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B2D7CA" w14:textId="4C568625" w:rsidR="00A96890" w:rsidRPr="006D0844" w:rsidRDefault="00A96890" w:rsidP="00A96890">
      <w:pPr>
        <w:jc w:val="center"/>
      </w:pPr>
      <w:r w:rsidRPr="006D0844">
        <w:rPr>
          <w:noProof/>
        </w:rPr>
        <w:drawing>
          <wp:inline distT="0" distB="0" distL="0" distR="0" wp14:anchorId="2E650D10" wp14:editId="41EE0C37">
            <wp:extent cx="5943600" cy="3302000"/>
            <wp:effectExtent l="0" t="0" r="0" b="0"/>
            <wp:docPr id="1"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yellow logo&#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02000"/>
                    </a:xfrm>
                    <a:prstGeom prst="rect">
                      <a:avLst/>
                    </a:prstGeom>
                    <a:noFill/>
                    <a:ln>
                      <a:noFill/>
                    </a:ln>
                  </pic:spPr>
                </pic:pic>
              </a:graphicData>
            </a:graphic>
          </wp:inline>
        </w:drawing>
      </w:r>
    </w:p>
    <w:p w14:paraId="0276B5C9" w14:textId="23BC0FB2" w:rsidR="002A3B31" w:rsidRPr="006D0844" w:rsidRDefault="00C63CCA" w:rsidP="00A96890">
      <w:r w:rsidRPr="006D0844">
        <w:tab/>
      </w:r>
    </w:p>
    <w:p w14:paraId="1F2892AC" w14:textId="7ABB05FF" w:rsidR="002A3B31" w:rsidRPr="006D0844" w:rsidRDefault="002A3B31" w:rsidP="002A3B31">
      <w:r w:rsidRPr="006D0844">
        <w:rPr>
          <w:b/>
          <w:bCs/>
        </w:rPr>
        <w:t>Programme Name</w:t>
      </w:r>
      <w:r w:rsidR="00A61B5B" w:rsidRPr="006D0844">
        <w:rPr>
          <w:b/>
          <w:bCs/>
        </w:rPr>
        <w:t>:</w:t>
      </w:r>
      <w:r w:rsidR="00A61B5B" w:rsidRPr="006D0844">
        <w:rPr>
          <w:b/>
          <w:bCs/>
        </w:rPr>
        <w:tab/>
      </w:r>
      <w:r w:rsidR="00A61B5B" w:rsidRPr="006D0844">
        <w:rPr>
          <w:b/>
          <w:bCs/>
        </w:rPr>
        <w:tab/>
      </w:r>
      <w:r w:rsidR="00A61B5B" w:rsidRPr="006D0844">
        <w:t>Master of Business Administration</w:t>
      </w:r>
    </w:p>
    <w:p w14:paraId="728FA23B" w14:textId="097A640F" w:rsidR="002A3B31" w:rsidRPr="006D0844" w:rsidRDefault="002A3B31" w:rsidP="002A3B31">
      <w:r w:rsidRPr="006D0844">
        <w:rPr>
          <w:b/>
          <w:bCs/>
        </w:rPr>
        <w:t>Module Name &amp; Code</w:t>
      </w:r>
      <w:r w:rsidR="00A61B5B" w:rsidRPr="006D0844">
        <w:rPr>
          <w:b/>
          <w:bCs/>
        </w:rPr>
        <w:t>:</w:t>
      </w:r>
      <w:r w:rsidR="00A61B5B" w:rsidRPr="006D0844">
        <w:rPr>
          <w:b/>
          <w:bCs/>
        </w:rPr>
        <w:tab/>
      </w:r>
      <w:r w:rsidR="00A61B5B" w:rsidRPr="006D0844">
        <w:t>Marketing Management- LCMB7024</w:t>
      </w:r>
    </w:p>
    <w:p w14:paraId="0B4FA8CC" w14:textId="2DE7F916" w:rsidR="002A3B31" w:rsidRPr="006D0844" w:rsidRDefault="002A3B31" w:rsidP="002A3B31">
      <w:r w:rsidRPr="006D0844">
        <w:rPr>
          <w:b/>
          <w:bCs/>
        </w:rPr>
        <w:t>Lecturer’s Name</w:t>
      </w:r>
      <w:r w:rsidR="00A61B5B" w:rsidRPr="006D0844">
        <w:rPr>
          <w:b/>
          <w:bCs/>
        </w:rPr>
        <w:t>:</w:t>
      </w:r>
      <w:r w:rsidR="00A61B5B" w:rsidRPr="006D0844">
        <w:rPr>
          <w:b/>
          <w:bCs/>
        </w:rPr>
        <w:tab/>
      </w:r>
      <w:r w:rsidR="00A61B5B" w:rsidRPr="006D0844">
        <w:rPr>
          <w:b/>
          <w:bCs/>
        </w:rPr>
        <w:tab/>
      </w:r>
      <w:r w:rsidR="00A052D1" w:rsidRPr="00A052D1">
        <w:t>Laila Maazouz</w:t>
      </w:r>
    </w:p>
    <w:p w14:paraId="0A0B5B3A" w14:textId="1AA86333" w:rsidR="002A3B31" w:rsidRPr="006D0844" w:rsidRDefault="002A3B31" w:rsidP="002A3B31">
      <w:r w:rsidRPr="006D0844">
        <w:rPr>
          <w:b/>
          <w:bCs/>
        </w:rPr>
        <w:t>Student Name &amp; ID</w:t>
      </w:r>
      <w:r w:rsidR="00A61B5B" w:rsidRPr="006D0844">
        <w:rPr>
          <w:b/>
          <w:bCs/>
        </w:rPr>
        <w:t>:</w:t>
      </w:r>
      <w:r w:rsidR="00A61B5B" w:rsidRPr="006D0844">
        <w:rPr>
          <w:b/>
          <w:bCs/>
        </w:rPr>
        <w:tab/>
      </w:r>
      <w:r w:rsidR="00A052D1" w:rsidRPr="00A052D1">
        <w:t xml:space="preserve">Harsh Jayveersingh Bhadoriya </w:t>
      </w:r>
      <w:r w:rsidR="00A052D1" w:rsidRPr="00A052D1">
        <w:tab/>
        <w:t>2407116</w:t>
      </w:r>
      <w:r w:rsidR="00C63CCA" w:rsidRPr="006D0844">
        <w:rPr>
          <w:b/>
          <w:bCs/>
        </w:rPr>
        <w:tab/>
      </w:r>
    </w:p>
    <w:p w14:paraId="70B76DA0" w14:textId="61DABD3F" w:rsidR="002A3B31" w:rsidRPr="006D0844" w:rsidRDefault="002A3B31" w:rsidP="002A3B31">
      <w:r w:rsidRPr="006D0844">
        <w:rPr>
          <w:b/>
          <w:bCs/>
        </w:rPr>
        <w:t>Word Count:</w:t>
      </w:r>
      <w:r w:rsidRPr="006D0844">
        <w:t xml:space="preserve"> </w:t>
      </w:r>
      <w:r w:rsidR="00C63CCA" w:rsidRPr="006D0844">
        <w:tab/>
      </w:r>
      <w:r w:rsidR="00A96890" w:rsidRPr="006D0844">
        <w:t xml:space="preserve">        </w:t>
      </w:r>
      <w:r w:rsidR="00455619">
        <w:t xml:space="preserve">   2412</w:t>
      </w:r>
      <w:r w:rsidR="00A96890" w:rsidRPr="006D0844">
        <w:t xml:space="preserve">   </w:t>
      </w:r>
    </w:p>
    <w:p w14:paraId="47F57DBF" w14:textId="7C879A95" w:rsidR="002A3B31" w:rsidRPr="006D0844" w:rsidRDefault="002A3B31" w:rsidP="002A3B31">
      <w:r w:rsidRPr="006D0844">
        <w:rPr>
          <w:b/>
          <w:bCs/>
        </w:rPr>
        <w:t>Submission Date:</w:t>
      </w:r>
      <w:r w:rsidRPr="006D0844">
        <w:t xml:space="preserve"> </w:t>
      </w:r>
      <w:r w:rsidR="00C63CCA" w:rsidRPr="006D0844">
        <w:tab/>
      </w:r>
      <w:r w:rsidR="00A052D1">
        <w:t xml:space="preserve">           28.04.2025</w:t>
      </w:r>
    </w:p>
    <w:p w14:paraId="34CC7A04" w14:textId="79C4B9FC" w:rsidR="008E360B" w:rsidRPr="006D0844" w:rsidRDefault="008E360B" w:rsidP="002A3B31"/>
    <w:p w14:paraId="29733587" w14:textId="379E691F" w:rsidR="00984C09" w:rsidRPr="006D0844" w:rsidRDefault="008E360B">
      <w:pPr>
        <w:spacing w:line="278" w:lineRule="auto"/>
        <w:jc w:val="left"/>
      </w:pPr>
      <w:r w:rsidRPr="006D0844">
        <w:br w:type="page"/>
      </w:r>
    </w:p>
    <w:p w14:paraId="3E91CCEA" w14:textId="1B3E6B81" w:rsidR="00984C09" w:rsidRPr="003D504F" w:rsidRDefault="00984C09" w:rsidP="00984C09">
      <w:r w:rsidRPr="006D0844">
        <w:rPr>
          <w:b/>
          <w:bCs/>
          <w:sz w:val="28"/>
          <w:szCs w:val="28"/>
        </w:rPr>
        <w:lastRenderedPageBreak/>
        <w:t>Executive Summary</w:t>
      </w:r>
    </w:p>
    <w:p w14:paraId="067F78EE" w14:textId="17CC0BBE" w:rsidR="00F63052" w:rsidRDefault="00F63052" w:rsidP="00F63052">
      <w:pPr>
        <w:rPr>
          <w:lang w:val="en-US"/>
        </w:rPr>
      </w:pPr>
      <w:r w:rsidRPr="00F63052">
        <w:rPr>
          <w:lang w:val="en-US"/>
        </w:rPr>
        <w:t>This proposal is an idea of introducing a new brand of Innocent Drinks known as Innocent Kids, which will consist of organic ready-to-eat meals targeted at children in the age range of 3-10 years. From a marketing perspective, the extension successfully captures Innocent’s brand persona of health, wellness, and sustainability, meeting the increasing consumer need for healthy, easy-to-consuming, and reliable children’s food brand.</w:t>
      </w:r>
    </w:p>
    <w:p w14:paraId="251DE764" w14:textId="77777777" w:rsidR="00B945DB" w:rsidRDefault="00B945DB" w:rsidP="00F63052">
      <w:pPr>
        <w:rPr>
          <w:lang w:val="en-US"/>
        </w:rPr>
      </w:pPr>
      <w:r w:rsidRPr="00B945DB">
        <w:rPr>
          <w:lang w:val="en-US"/>
        </w:rPr>
        <w:t>The first part of the portfolio defines the Innocent Kids product range, and its focus on natural and organic ingredients, convenient packaging for children and product’s nutritional values. The STP analysis with clear outlines of segmentation, targeting, and positioning makes health-conscious and busy parents the primary target market. Customer persona is a detailed summary of the potential clients and their specific demographic and psychographic details and their habits, values and shopping behavior.</w:t>
      </w:r>
    </w:p>
    <w:p w14:paraId="2A122B02" w14:textId="77777777" w:rsidR="001A3D87" w:rsidRDefault="001A3D87" w:rsidP="00F63052">
      <w:pPr>
        <w:rPr>
          <w:lang w:val="en-US"/>
        </w:rPr>
      </w:pPr>
      <w:r w:rsidRPr="001A3D87">
        <w:rPr>
          <w:lang w:val="en-US"/>
        </w:rPr>
        <w:t>The 7Ps of the marketing mix are all clearly defined through the product offers, reasonable but premium pricing, wide availability of distribution centers, innovative and distinctive promotional techniques, exceptional customer care, simple subscription process, and powerful and sleek physical branding.</w:t>
      </w:r>
    </w:p>
    <w:p w14:paraId="409D90E7" w14:textId="039EAE4B" w:rsidR="00F755F7" w:rsidRPr="006D0844" w:rsidRDefault="001A3D87" w:rsidP="00F63052">
      <w:r w:rsidRPr="001A3D87">
        <w:rPr>
          <w:lang w:val="en-US"/>
        </w:rPr>
        <w:t>In conclusion, this portfolio demonstrates that Innocent Kids provides potential growth on one hand for Innocent Drink and on the other hand it will help in improving the health of children in the UK. This strategic brand extension helped in positioning Innocent as a brand dedicated toward health and wellness category and diversifying into a highly relevant and socially conscious segment.</w:t>
      </w:r>
    </w:p>
    <w:p w14:paraId="3DD50FD2" w14:textId="4195C57D" w:rsidR="008E360B" w:rsidRPr="006D0844" w:rsidRDefault="008E360B" w:rsidP="00984C09">
      <w:r w:rsidRPr="006D0844">
        <w:br w:type="page"/>
      </w:r>
    </w:p>
    <w:p w14:paraId="5C968726" w14:textId="1EFD9C16" w:rsidR="008E360B" w:rsidRDefault="00E1643B" w:rsidP="002A3B31">
      <w:pPr>
        <w:rPr>
          <w:b/>
          <w:bCs/>
          <w:sz w:val="28"/>
          <w:szCs w:val="28"/>
        </w:rPr>
      </w:pPr>
      <w:r w:rsidRPr="006D0844">
        <w:rPr>
          <w:b/>
          <w:bCs/>
          <w:sz w:val="28"/>
          <w:szCs w:val="28"/>
        </w:rPr>
        <w:lastRenderedPageBreak/>
        <w:t>Table of Contents</w:t>
      </w:r>
    </w:p>
    <w:p w14:paraId="18178B80" w14:textId="4315C2DD" w:rsidR="00587F3C" w:rsidRDefault="00E97E5B">
      <w:pPr>
        <w:pStyle w:val="TOC1"/>
        <w:tabs>
          <w:tab w:val="left" w:pos="480"/>
          <w:tab w:val="right" w:leader="dot" w:pos="9350"/>
        </w:tabs>
        <w:rPr>
          <w:rFonts w:asciiTheme="minorHAnsi" w:eastAsiaTheme="minorEastAsia" w:hAnsiTheme="minorHAnsi"/>
          <w:noProof/>
          <w:lang w:val="en-US" w:bidi="si-LK"/>
        </w:rPr>
      </w:pPr>
      <w:r>
        <w:rPr>
          <w:b/>
          <w:bCs/>
          <w:sz w:val="28"/>
          <w:szCs w:val="28"/>
        </w:rPr>
        <w:fldChar w:fldCharType="begin"/>
      </w:r>
      <w:r>
        <w:rPr>
          <w:b/>
          <w:bCs/>
          <w:sz w:val="28"/>
          <w:szCs w:val="28"/>
        </w:rPr>
        <w:instrText xml:space="preserve"> TOC \o "1-3" \h \z \u </w:instrText>
      </w:r>
      <w:r>
        <w:rPr>
          <w:b/>
          <w:bCs/>
          <w:sz w:val="28"/>
          <w:szCs w:val="28"/>
        </w:rPr>
        <w:fldChar w:fldCharType="separate"/>
      </w:r>
      <w:hyperlink w:anchor="_Toc196735618" w:history="1">
        <w:r w:rsidR="00587F3C" w:rsidRPr="00BC6528">
          <w:rPr>
            <w:rStyle w:val="Hyperlink"/>
            <w:noProof/>
            <w:lang w:val="en-US"/>
          </w:rPr>
          <w:t>1.</w:t>
        </w:r>
        <w:r w:rsidR="00587F3C">
          <w:rPr>
            <w:rFonts w:asciiTheme="minorHAnsi" w:eastAsiaTheme="minorEastAsia" w:hAnsiTheme="minorHAnsi"/>
            <w:noProof/>
            <w:lang w:val="en-US" w:bidi="si-LK"/>
          </w:rPr>
          <w:tab/>
        </w:r>
        <w:r w:rsidR="00587F3C" w:rsidRPr="00BC6528">
          <w:rPr>
            <w:rStyle w:val="Hyperlink"/>
            <w:noProof/>
            <w:lang w:val="en-US"/>
          </w:rPr>
          <w:t>Introduction</w:t>
        </w:r>
        <w:r w:rsidR="00587F3C">
          <w:rPr>
            <w:noProof/>
            <w:webHidden/>
          </w:rPr>
          <w:tab/>
        </w:r>
        <w:r w:rsidR="00587F3C">
          <w:rPr>
            <w:noProof/>
            <w:webHidden/>
          </w:rPr>
          <w:fldChar w:fldCharType="begin"/>
        </w:r>
        <w:r w:rsidR="00587F3C">
          <w:rPr>
            <w:noProof/>
            <w:webHidden/>
          </w:rPr>
          <w:instrText xml:space="preserve"> PAGEREF _Toc196735618 \h </w:instrText>
        </w:r>
        <w:r w:rsidR="00587F3C">
          <w:rPr>
            <w:noProof/>
            <w:webHidden/>
          </w:rPr>
        </w:r>
        <w:r w:rsidR="00587F3C">
          <w:rPr>
            <w:noProof/>
            <w:webHidden/>
          </w:rPr>
          <w:fldChar w:fldCharType="separate"/>
        </w:r>
        <w:r w:rsidR="003D504F">
          <w:rPr>
            <w:noProof/>
            <w:webHidden/>
          </w:rPr>
          <w:t>5</w:t>
        </w:r>
        <w:r w:rsidR="00587F3C">
          <w:rPr>
            <w:noProof/>
            <w:webHidden/>
          </w:rPr>
          <w:fldChar w:fldCharType="end"/>
        </w:r>
      </w:hyperlink>
    </w:p>
    <w:p w14:paraId="5A4F77FA" w14:textId="79327D77" w:rsidR="00587F3C" w:rsidRDefault="00587F3C">
      <w:pPr>
        <w:pStyle w:val="TOC1"/>
        <w:tabs>
          <w:tab w:val="left" w:pos="480"/>
          <w:tab w:val="right" w:leader="dot" w:pos="9350"/>
        </w:tabs>
        <w:rPr>
          <w:rFonts w:asciiTheme="minorHAnsi" w:eastAsiaTheme="minorEastAsia" w:hAnsiTheme="minorHAnsi"/>
          <w:noProof/>
          <w:lang w:val="en-US" w:bidi="si-LK"/>
        </w:rPr>
      </w:pPr>
      <w:hyperlink w:anchor="_Toc196735619" w:history="1">
        <w:r w:rsidRPr="00BC6528">
          <w:rPr>
            <w:rStyle w:val="Hyperlink"/>
            <w:noProof/>
            <w:lang w:val="en-US"/>
          </w:rPr>
          <w:t>2.</w:t>
        </w:r>
        <w:r>
          <w:rPr>
            <w:rFonts w:asciiTheme="minorHAnsi" w:eastAsiaTheme="minorEastAsia" w:hAnsiTheme="minorHAnsi"/>
            <w:noProof/>
            <w:lang w:val="en-US" w:bidi="si-LK"/>
          </w:rPr>
          <w:tab/>
        </w:r>
        <w:r w:rsidRPr="00BC6528">
          <w:rPr>
            <w:rStyle w:val="Hyperlink"/>
            <w:noProof/>
            <w:lang w:val="en-US"/>
          </w:rPr>
          <w:t>New Brand Extension Development</w:t>
        </w:r>
        <w:r>
          <w:rPr>
            <w:noProof/>
            <w:webHidden/>
          </w:rPr>
          <w:tab/>
        </w:r>
        <w:r>
          <w:rPr>
            <w:noProof/>
            <w:webHidden/>
          </w:rPr>
          <w:fldChar w:fldCharType="begin"/>
        </w:r>
        <w:r>
          <w:rPr>
            <w:noProof/>
            <w:webHidden/>
          </w:rPr>
          <w:instrText xml:space="preserve"> PAGEREF _Toc196735619 \h </w:instrText>
        </w:r>
        <w:r>
          <w:rPr>
            <w:noProof/>
            <w:webHidden/>
          </w:rPr>
        </w:r>
        <w:r>
          <w:rPr>
            <w:noProof/>
            <w:webHidden/>
          </w:rPr>
          <w:fldChar w:fldCharType="separate"/>
        </w:r>
        <w:r w:rsidR="003D504F">
          <w:rPr>
            <w:noProof/>
            <w:webHidden/>
          </w:rPr>
          <w:t>7</w:t>
        </w:r>
        <w:r>
          <w:rPr>
            <w:noProof/>
            <w:webHidden/>
          </w:rPr>
          <w:fldChar w:fldCharType="end"/>
        </w:r>
      </w:hyperlink>
    </w:p>
    <w:p w14:paraId="35BAA0CA" w14:textId="74EA5E94" w:rsidR="00587F3C" w:rsidRDefault="00587F3C">
      <w:pPr>
        <w:pStyle w:val="TOC2"/>
        <w:tabs>
          <w:tab w:val="left" w:pos="960"/>
          <w:tab w:val="right" w:leader="dot" w:pos="9350"/>
        </w:tabs>
        <w:rPr>
          <w:rFonts w:asciiTheme="minorHAnsi" w:eastAsiaTheme="minorEastAsia" w:hAnsiTheme="minorHAnsi"/>
          <w:noProof/>
          <w:lang w:val="en-US" w:bidi="si-LK"/>
        </w:rPr>
      </w:pPr>
      <w:hyperlink w:anchor="_Toc196735620" w:history="1">
        <w:r w:rsidRPr="00BC6528">
          <w:rPr>
            <w:rStyle w:val="Hyperlink"/>
            <w:noProof/>
            <w:lang w:val="en-US"/>
          </w:rPr>
          <w:t>2.1</w:t>
        </w:r>
        <w:r>
          <w:rPr>
            <w:rFonts w:asciiTheme="minorHAnsi" w:eastAsiaTheme="minorEastAsia" w:hAnsiTheme="minorHAnsi"/>
            <w:noProof/>
            <w:lang w:val="en-US" w:bidi="si-LK"/>
          </w:rPr>
          <w:tab/>
        </w:r>
        <w:r w:rsidRPr="00BC6528">
          <w:rPr>
            <w:rStyle w:val="Hyperlink"/>
            <w:noProof/>
            <w:lang w:val="en-US"/>
          </w:rPr>
          <w:t>Description of the New Product Line</w:t>
        </w:r>
        <w:r>
          <w:rPr>
            <w:noProof/>
            <w:webHidden/>
          </w:rPr>
          <w:tab/>
        </w:r>
        <w:r>
          <w:rPr>
            <w:noProof/>
            <w:webHidden/>
          </w:rPr>
          <w:fldChar w:fldCharType="begin"/>
        </w:r>
        <w:r>
          <w:rPr>
            <w:noProof/>
            <w:webHidden/>
          </w:rPr>
          <w:instrText xml:space="preserve"> PAGEREF _Toc196735620 \h </w:instrText>
        </w:r>
        <w:r>
          <w:rPr>
            <w:noProof/>
            <w:webHidden/>
          </w:rPr>
        </w:r>
        <w:r>
          <w:rPr>
            <w:noProof/>
            <w:webHidden/>
          </w:rPr>
          <w:fldChar w:fldCharType="separate"/>
        </w:r>
        <w:r w:rsidR="003D504F">
          <w:rPr>
            <w:noProof/>
            <w:webHidden/>
          </w:rPr>
          <w:t>7</w:t>
        </w:r>
        <w:r>
          <w:rPr>
            <w:noProof/>
            <w:webHidden/>
          </w:rPr>
          <w:fldChar w:fldCharType="end"/>
        </w:r>
      </w:hyperlink>
    </w:p>
    <w:p w14:paraId="53B73F98" w14:textId="3ED40648" w:rsidR="00587F3C" w:rsidRDefault="00587F3C">
      <w:pPr>
        <w:pStyle w:val="TOC2"/>
        <w:tabs>
          <w:tab w:val="left" w:pos="960"/>
          <w:tab w:val="right" w:leader="dot" w:pos="9350"/>
        </w:tabs>
        <w:rPr>
          <w:rFonts w:asciiTheme="minorHAnsi" w:eastAsiaTheme="minorEastAsia" w:hAnsiTheme="minorHAnsi"/>
          <w:noProof/>
          <w:lang w:val="en-US" w:bidi="si-LK"/>
        </w:rPr>
      </w:pPr>
      <w:hyperlink w:anchor="_Toc196735621" w:history="1">
        <w:r w:rsidRPr="00BC6528">
          <w:rPr>
            <w:rStyle w:val="Hyperlink"/>
            <w:noProof/>
            <w:lang w:val="en-US"/>
          </w:rPr>
          <w:t>2.2</w:t>
        </w:r>
        <w:r>
          <w:rPr>
            <w:rFonts w:asciiTheme="minorHAnsi" w:eastAsiaTheme="minorEastAsia" w:hAnsiTheme="minorHAnsi"/>
            <w:noProof/>
            <w:lang w:val="en-US" w:bidi="si-LK"/>
          </w:rPr>
          <w:tab/>
        </w:r>
        <w:r w:rsidRPr="00BC6528">
          <w:rPr>
            <w:rStyle w:val="Hyperlink"/>
            <w:noProof/>
            <w:lang w:val="en-US"/>
          </w:rPr>
          <w:t>Justification for Brand Fit</w:t>
        </w:r>
        <w:r>
          <w:rPr>
            <w:noProof/>
            <w:webHidden/>
          </w:rPr>
          <w:tab/>
        </w:r>
        <w:r>
          <w:rPr>
            <w:noProof/>
            <w:webHidden/>
          </w:rPr>
          <w:fldChar w:fldCharType="begin"/>
        </w:r>
        <w:r>
          <w:rPr>
            <w:noProof/>
            <w:webHidden/>
          </w:rPr>
          <w:instrText xml:space="preserve"> PAGEREF _Toc196735621 \h </w:instrText>
        </w:r>
        <w:r>
          <w:rPr>
            <w:noProof/>
            <w:webHidden/>
          </w:rPr>
        </w:r>
        <w:r>
          <w:rPr>
            <w:noProof/>
            <w:webHidden/>
          </w:rPr>
          <w:fldChar w:fldCharType="separate"/>
        </w:r>
        <w:r w:rsidR="003D504F">
          <w:rPr>
            <w:noProof/>
            <w:webHidden/>
          </w:rPr>
          <w:t>7</w:t>
        </w:r>
        <w:r>
          <w:rPr>
            <w:noProof/>
            <w:webHidden/>
          </w:rPr>
          <w:fldChar w:fldCharType="end"/>
        </w:r>
      </w:hyperlink>
    </w:p>
    <w:p w14:paraId="380F9EBC" w14:textId="1249795D" w:rsidR="00587F3C" w:rsidRDefault="00587F3C">
      <w:pPr>
        <w:pStyle w:val="TOC1"/>
        <w:tabs>
          <w:tab w:val="left" w:pos="480"/>
          <w:tab w:val="right" w:leader="dot" w:pos="9350"/>
        </w:tabs>
        <w:rPr>
          <w:rFonts w:asciiTheme="minorHAnsi" w:eastAsiaTheme="minorEastAsia" w:hAnsiTheme="minorHAnsi"/>
          <w:noProof/>
          <w:lang w:val="en-US" w:bidi="si-LK"/>
        </w:rPr>
      </w:pPr>
      <w:hyperlink w:anchor="_Toc196735622" w:history="1">
        <w:r w:rsidRPr="00BC6528">
          <w:rPr>
            <w:rStyle w:val="Hyperlink"/>
            <w:noProof/>
            <w:lang w:val="en-US"/>
          </w:rPr>
          <w:t>3.</w:t>
        </w:r>
        <w:r>
          <w:rPr>
            <w:rFonts w:asciiTheme="minorHAnsi" w:eastAsiaTheme="minorEastAsia" w:hAnsiTheme="minorHAnsi"/>
            <w:noProof/>
            <w:lang w:val="en-US" w:bidi="si-LK"/>
          </w:rPr>
          <w:tab/>
        </w:r>
        <w:r w:rsidRPr="00BC6528">
          <w:rPr>
            <w:rStyle w:val="Hyperlink"/>
            <w:noProof/>
            <w:lang w:val="en-US"/>
          </w:rPr>
          <w:t>Segmentation, Targeting, and Positioning (STP)</w:t>
        </w:r>
        <w:r>
          <w:rPr>
            <w:noProof/>
            <w:webHidden/>
          </w:rPr>
          <w:tab/>
        </w:r>
        <w:r>
          <w:rPr>
            <w:noProof/>
            <w:webHidden/>
          </w:rPr>
          <w:fldChar w:fldCharType="begin"/>
        </w:r>
        <w:r>
          <w:rPr>
            <w:noProof/>
            <w:webHidden/>
          </w:rPr>
          <w:instrText xml:space="preserve"> PAGEREF _Toc196735622 \h </w:instrText>
        </w:r>
        <w:r>
          <w:rPr>
            <w:noProof/>
            <w:webHidden/>
          </w:rPr>
        </w:r>
        <w:r>
          <w:rPr>
            <w:noProof/>
            <w:webHidden/>
          </w:rPr>
          <w:fldChar w:fldCharType="separate"/>
        </w:r>
        <w:r w:rsidR="003D504F">
          <w:rPr>
            <w:noProof/>
            <w:webHidden/>
          </w:rPr>
          <w:t>9</w:t>
        </w:r>
        <w:r>
          <w:rPr>
            <w:noProof/>
            <w:webHidden/>
          </w:rPr>
          <w:fldChar w:fldCharType="end"/>
        </w:r>
      </w:hyperlink>
    </w:p>
    <w:p w14:paraId="4A495715" w14:textId="5EC7A2CA" w:rsidR="00587F3C" w:rsidRDefault="00587F3C">
      <w:pPr>
        <w:pStyle w:val="TOC2"/>
        <w:tabs>
          <w:tab w:val="left" w:pos="960"/>
          <w:tab w:val="right" w:leader="dot" w:pos="9350"/>
        </w:tabs>
        <w:rPr>
          <w:rFonts w:asciiTheme="minorHAnsi" w:eastAsiaTheme="minorEastAsia" w:hAnsiTheme="minorHAnsi"/>
          <w:noProof/>
          <w:lang w:val="en-US" w:bidi="si-LK"/>
        </w:rPr>
      </w:pPr>
      <w:hyperlink w:anchor="_Toc196735623" w:history="1">
        <w:r w:rsidRPr="00BC6528">
          <w:rPr>
            <w:rStyle w:val="Hyperlink"/>
            <w:noProof/>
            <w:lang w:val="en-US"/>
          </w:rPr>
          <w:t>3.1</w:t>
        </w:r>
        <w:r>
          <w:rPr>
            <w:rFonts w:asciiTheme="minorHAnsi" w:eastAsiaTheme="minorEastAsia" w:hAnsiTheme="minorHAnsi"/>
            <w:noProof/>
            <w:lang w:val="en-US" w:bidi="si-LK"/>
          </w:rPr>
          <w:tab/>
        </w:r>
        <w:r w:rsidRPr="00BC6528">
          <w:rPr>
            <w:rStyle w:val="Hyperlink"/>
            <w:noProof/>
            <w:lang w:val="en-US"/>
          </w:rPr>
          <w:t>Segmentation</w:t>
        </w:r>
        <w:r>
          <w:rPr>
            <w:noProof/>
            <w:webHidden/>
          </w:rPr>
          <w:tab/>
        </w:r>
        <w:r>
          <w:rPr>
            <w:noProof/>
            <w:webHidden/>
          </w:rPr>
          <w:fldChar w:fldCharType="begin"/>
        </w:r>
        <w:r>
          <w:rPr>
            <w:noProof/>
            <w:webHidden/>
          </w:rPr>
          <w:instrText xml:space="preserve"> PAGEREF _Toc196735623 \h </w:instrText>
        </w:r>
        <w:r>
          <w:rPr>
            <w:noProof/>
            <w:webHidden/>
          </w:rPr>
        </w:r>
        <w:r>
          <w:rPr>
            <w:noProof/>
            <w:webHidden/>
          </w:rPr>
          <w:fldChar w:fldCharType="separate"/>
        </w:r>
        <w:r w:rsidR="003D504F">
          <w:rPr>
            <w:noProof/>
            <w:webHidden/>
          </w:rPr>
          <w:t>9</w:t>
        </w:r>
        <w:r>
          <w:rPr>
            <w:noProof/>
            <w:webHidden/>
          </w:rPr>
          <w:fldChar w:fldCharType="end"/>
        </w:r>
      </w:hyperlink>
    </w:p>
    <w:p w14:paraId="7A9E90B9" w14:textId="3814EEAC" w:rsidR="00587F3C" w:rsidRDefault="00587F3C">
      <w:pPr>
        <w:pStyle w:val="TOC2"/>
        <w:tabs>
          <w:tab w:val="left" w:pos="960"/>
          <w:tab w:val="right" w:leader="dot" w:pos="9350"/>
        </w:tabs>
        <w:rPr>
          <w:rFonts w:asciiTheme="minorHAnsi" w:eastAsiaTheme="minorEastAsia" w:hAnsiTheme="minorHAnsi"/>
          <w:noProof/>
          <w:lang w:val="en-US" w:bidi="si-LK"/>
        </w:rPr>
      </w:pPr>
      <w:hyperlink w:anchor="_Toc196735624" w:history="1">
        <w:r w:rsidRPr="00BC6528">
          <w:rPr>
            <w:rStyle w:val="Hyperlink"/>
            <w:noProof/>
            <w:lang w:val="en-US"/>
          </w:rPr>
          <w:t>3.2</w:t>
        </w:r>
        <w:r>
          <w:rPr>
            <w:rFonts w:asciiTheme="minorHAnsi" w:eastAsiaTheme="minorEastAsia" w:hAnsiTheme="minorHAnsi"/>
            <w:noProof/>
            <w:lang w:val="en-US" w:bidi="si-LK"/>
          </w:rPr>
          <w:tab/>
        </w:r>
        <w:r w:rsidRPr="00BC6528">
          <w:rPr>
            <w:rStyle w:val="Hyperlink"/>
            <w:noProof/>
            <w:lang w:val="en-US"/>
          </w:rPr>
          <w:t>Targeting</w:t>
        </w:r>
        <w:r>
          <w:rPr>
            <w:noProof/>
            <w:webHidden/>
          </w:rPr>
          <w:tab/>
        </w:r>
        <w:r>
          <w:rPr>
            <w:noProof/>
            <w:webHidden/>
          </w:rPr>
          <w:fldChar w:fldCharType="begin"/>
        </w:r>
        <w:r>
          <w:rPr>
            <w:noProof/>
            <w:webHidden/>
          </w:rPr>
          <w:instrText xml:space="preserve"> PAGEREF _Toc196735624 \h </w:instrText>
        </w:r>
        <w:r>
          <w:rPr>
            <w:noProof/>
            <w:webHidden/>
          </w:rPr>
        </w:r>
        <w:r>
          <w:rPr>
            <w:noProof/>
            <w:webHidden/>
          </w:rPr>
          <w:fldChar w:fldCharType="separate"/>
        </w:r>
        <w:r w:rsidR="003D504F">
          <w:rPr>
            <w:noProof/>
            <w:webHidden/>
          </w:rPr>
          <w:t>9</w:t>
        </w:r>
        <w:r>
          <w:rPr>
            <w:noProof/>
            <w:webHidden/>
          </w:rPr>
          <w:fldChar w:fldCharType="end"/>
        </w:r>
      </w:hyperlink>
    </w:p>
    <w:p w14:paraId="30231014" w14:textId="18EE143D" w:rsidR="00587F3C" w:rsidRDefault="00587F3C">
      <w:pPr>
        <w:pStyle w:val="TOC2"/>
        <w:tabs>
          <w:tab w:val="left" w:pos="960"/>
          <w:tab w:val="right" w:leader="dot" w:pos="9350"/>
        </w:tabs>
        <w:rPr>
          <w:rFonts w:asciiTheme="minorHAnsi" w:eastAsiaTheme="minorEastAsia" w:hAnsiTheme="minorHAnsi"/>
          <w:noProof/>
          <w:lang w:val="en-US" w:bidi="si-LK"/>
        </w:rPr>
      </w:pPr>
      <w:hyperlink w:anchor="_Toc196735625" w:history="1">
        <w:r w:rsidRPr="00BC6528">
          <w:rPr>
            <w:rStyle w:val="Hyperlink"/>
            <w:noProof/>
            <w:lang w:val="en-US"/>
          </w:rPr>
          <w:t>3.3</w:t>
        </w:r>
        <w:r>
          <w:rPr>
            <w:rFonts w:asciiTheme="minorHAnsi" w:eastAsiaTheme="minorEastAsia" w:hAnsiTheme="minorHAnsi"/>
            <w:noProof/>
            <w:lang w:val="en-US" w:bidi="si-LK"/>
          </w:rPr>
          <w:tab/>
        </w:r>
        <w:r w:rsidRPr="00BC6528">
          <w:rPr>
            <w:rStyle w:val="Hyperlink"/>
            <w:noProof/>
            <w:lang w:val="en-US"/>
          </w:rPr>
          <w:t>Positioning</w:t>
        </w:r>
        <w:r>
          <w:rPr>
            <w:noProof/>
            <w:webHidden/>
          </w:rPr>
          <w:tab/>
        </w:r>
        <w:r>
          <w:rPr>
            <w:noProof/>
            <w:webHidden/>
          </w:rPr>
          <w:fldChar w:fldCharType="begin"/>
        </w:r>
        <w:r>
          <w:rPr>
            <w:noProof/>
            <w:webHidden/>
          </w:rPr>
          <w:instrText xml:space="preserve"> PAGEREF _Toc196735625 \h </w:instrText>
        </w:r>
        <w:r>
          <w:rPr>
            <w:noProof/>
            <w:webHidden/>
          </w:rPr>
        </w:r>
        <w:r>
          <w:rPr>
            <w:noProof/>
            <w:webHidden/>
          </w:rPr>
          <w:fldChar w:fldCharType="separate"/>
        </w:r>
        <w:r w:rsidR="003D504F">
          <w:rPr>
            <w:noProof/>
            <w:webHidden/>
          </w:rPr>
          <w:t>10</w:t>
        </w:r>
        <w:r>
          <w:rPr>
            <w:noProof/>
            <w:webHidden/>
          </w:rPr>
          <w:fldChar w:fldCharType="end"/>
        </w:r>
      </w:hyperlink>
    </w:p>
    <w:p w14:paraId="4C2CA74E" w14:textId="175D0B5F" w:rsidR="00587F3C" w:rsidRDefault="00587F3C">
      <w:pPr>
        <w:pStyle w:val="TOC1"/>
        <w:tabs>
          <w:tab w:val="left" w:pos="480"/>
          <w:tab w:val="right" w:leader="dot" w:pos="9350"/>
        </w:tabs>
        <w:rPr>
          <w:rFonts w:asciiTheme="minorHAnsi" w:eastAsiaTheme="minorEastAsia" w:hAnsiTheme="minorHAnsi"/>
          <w:noProof/>
          <w:lang w:val="en-US" w:bidi="si-LK"/>
        </w:rPr>
      </w:pPr>
      <w:hyperlink w:anchor="_Toc196735626" w:history="1">
        <w:r w:rsidRPr="00BC6528">
          <w:rPr>
            <w:rStyle w:val="Hyperlink"/>
            <w:noProof/>
            <w:lang w:val="en-US"/>
          </w:rPr>
          <w:t>4.</w:t>
        </w:r>
        <w:r>
          <w:rPr>
            <w:rFonts w:asciiTheme="minorHAnsi" w:eastAsiaTheme="minorEastAsia" w:hAnsiTheme="minorHAnsi"/>
            <w:noProof/>
            <w:lang w:val="en-US" w:bidi="si-LK"/>
          </w:rPr>
          <w:tab/>
        </w:r>
        <w:r w:rsidRPr="00BC6528">
          <w:rPr>
            <w:rStyle w:val="Hyperlink"/>
            <w:noProof/>
            <w:lang w:val="en-US"/>
          </w:rPr>
          <w:t>Customer Persona Profile</w:t>
        </w:r>
        <w:r>
          <w:rPr>
            <w:noProof/>
            <w:webHidden/>
          </w:rPr>
          <w:tab/>
        </w:r>
        <w:r>
          <w:rPr>
            <w:noProof/>
            <w:webHidden/>
          </w:rPr>
          <w:fldChar w:fldCharType="begin"/>
        </w:r>
        <w:r>
          <w:rPr>
            <w:noProof/>
            <w:webHidden/>
          </w:rPr>
          <w:instrText xml:space="preserve"> PAGEREF _Toc196735626 \h </w:instrText>
        </w:r>
        <w:r>
          <w:rPr>
            <w:noProof/>
            <w:webHidden/>
          </w:rPr>
        </w:r>
        <w:r>
          <w:rPr>
            <w:noProof/>
            <w:webHidden/>
          </w:rPr>
          <w:fldChar w:fldCharType="separate"/>
        </w:r>
        <w:r w:rsidR="003D504F">
          <w:rPr>
            <w:noProof/>
            <w:webHidden/>
          </w:rPr>
          <w:t>10</w:t>
        </w:r>
        <w:r>
          <w:rPr>
            <w:noProof/>
            <w:webHidden/>
          </w:rPr>
          <w:fldChar w:fldCharType="end"/>
        </w:r>
      </w:hyperlink>
    </w:p>
    <w:p w14:paraId="681B4595" w14:textId="54956BC2" w:rsidR="00587F3C" w:rsidRDefault="00587F3C">
      <w:pPr>
        <w:pStyle w:val="TOC1"/>
        <w:tabs>
          <w:tab w:val="left" w:pos="480"/>
          <w:tab w:val="right" w:leader="dot" w:pos="9350"/>
        </w:tabs>
        <w:rPr>
          <w:rFonts w:asciiTheme="minorHAnsi" w:eastAsiaTheme="minorEastAsia" w:hAnsiTheme="minorHAnsi"/>
          <w:noProof/>
          <w:lang w:val="en-US" w:bidi="si-LK"/>
        </w:rPr>
      </w:pPr>
      <w:hyperlink w:anchor="_Toc196735627" w:history="1">
        <w:r w:rsidRPr="00BC6528">
          <w:rPr>
            <w:rStyle w:val="Hyperlink"/>
            <w:noProof/>
            <w:lang w:val="en-US"/>
          </w:rPr>
          <w:t>5.</w:t>
        </w:r>
        <w:r>
          <w:rPr>
            <w:rFonts w:asciiTheme="minorHAnsi" w:eastAsiaTheme="minorEastAsia" w:hAnsiTheme="minorHAnsi"/>
            <w:noProof/>
            <w:lang w:val="en-US" w:bidi="si-LK"/>
          </w:rPr>
          <w:tab/>
        </w:r>
        <w:r w:rsidRPr="00BC6528">
          <w:rPr>
            <w:rStyle w:val="Hyperlink"/>
            <w:noProof/>
            <w:lang w:val="en-US"/>
          </w:rPr>
          <w:t>Marketing Mix Strategies (7Ps)</w:t>
        </w:r>
        <w:r>
          <w:rPr>
            <w:noProof/>
            <w:webHidden/>
          </w:rPr>
          <w:tab/>
        </w:r>
        <w:r>
          <w:rPr>
            <w:noProof/>
            <w:webHidden/>
          </w:rPr>
          <w:fldChar w:fldCharType="begin"/>
        </w:r>
        <w:r>
          <w:rPr>
            <w:noProof/>
            <w:webHidden/>
          </w:rPr>
          <w:instrText xml:space="preserve"> PAGEREF _Toc196735627 \h </w:instrText>
        </w:r>
        <w:r>
          <w:rPr>
            <w:noProof/>
            <w:webHidden/>
          </w:rPr>
        </w:r>
        <w:r>
          <w:rPr>
            <w:noProof/>
            <w:webHidden/>
          </w:rPr>
          <w:fldChar w:fldCharType="separate"/>
        </w:r>
        <w:r w:rsidR="003D504F">
          <w:rPr>
            <w:noProof/>
            <w:webHidden/>
          </w:rPr>
          <w:t>12</w:t>
        </w:r>
        <w:r>
          <w:rPr>
            <w:noProof/>
            <w:webHidden/>
          </w:rPr>
          <w:fldChar w:fldCharType="end"/>
        </w:r>
      </w:hyperlink>
    </w:p>
    <w:p w14:paraId="794954B2" w14:textId="4F289404" w:rsidR="00587F3C" w:rsidRDefault="00587F3C">
      <w:pPr>
        <w:pStyle w:val="TOC2"/>
        <w:tabs>
          <w:tab w:val="left" w:pos="960"/>
          <w:tab w:val="right" w:leader="dot" w:pos="9350"/>
        </w:tabs>
        <w:rPr>
          <w:rFonts w:asciiTheme="minorHAnsi" w:eastAsiaTheme="minorEastAsia" w:hAnsiTheme="minorHAnsi"/>
          <w:noProof/>
          <w:lang w:val="en-US" w:bidi="si-LK"/>
        </w:rPr>
      </w:pPr>
      <w:hyperlink w:anchor="_Toc196735628" w:history="1">
        <w:r w:rsidRPr="00BC6528">
          <w:rPr>
            <w:rStyle w:val="Hyperlink"/>
            <w:noProof/>
            <w:lang w:val="en-US"/>
          </w:rPr>
          <w:t>5.1</w:t>
        </w:r>
        <w:r>
          <w:rPr>
            <w:rFonts w:asciiTheme="minorHAnsi" w:eastAsiaTheme="minorEastAsia" w:hAnsiTheme="minorHAnsi"/>
            <w:noProof/>
            <w:lang w:val="en-US" w:bidi="si-LK"/>
          </w:rPr>
          <w:tab/>
        </w:r>
        <w:r w:rsidRPr="00BC6528">
          <w:rPr>
            <w:rStyle w:val="Hyperlink"/>
            <w:noProof/>
            <w:lang w:val="en-US"/>
          </w:rPr>
          <w:t>Product</w:t>
        </w:r>
        <w:r>
          <w:rPr>
            <w:noProof/>
            <w:webHidden/>
          </w:rPr>
          <w:tab/>
        </w:r>
        <w:r>
          <w:rPr>
            <w:noProof/>
            <w:webHidden/>
          </w:rPr>
          <w:fldChar w:fldCharType="begin"/>
        </w:r>
        <w:r>
          <w:rPr>
            <w:noProof/>
            <w:webHidden/>
          </w:rPr>
          <w:instrText xml:space="preserve"> PAGEREF _Toc196735628 \h </w:instrText>
        </w:r>
        <w:r>
          <w:rPr>
            <w:noProof/>
            <w:webHidden/>
          </w:rPr>
        </w:r>
        <w:r>
          <w:rPr>
            <w:noProof/>
            <w:webHidden/>
          </w:rPr>
          <w:fldChar w:fldCharType="separate"/>
        </w:r>
        <w:r w:rsidR="003D504F">
          <w:rPr>
            <w:noProof/>
            <w:webHidden/>
          </w:rPr>
          <w:t>13</w:t>
        </w:r>
        <w:r>
          <w:rPr>
            <w:noProof/>
            <w:webHidden/>
          </w:rPr>
          <w:fldChar w:fldCharType="end"/>
        </w:r>
      </w:hyperlink>
    </w:p>
    <w:p w14:paraId="0D431C44" w14:textId="66053106" w:rsidR="00587F3C" w:rsidRDefault="00587F3C">
      <w:pPr>
        <w:pStyle w:val="TOC2"/>
        <w:tabs>
          <w:tab w:val="left" w:pos="960"/>
          <w:tab w:val="right" w:leader="dot" w:pos="9350"/>
        </w:tabs>
        <w:rPr>
          <w:rFonts w:asciiTheme="minorHAnsi" w:eastAsiaTheme="minorEastAsia" w:hAnsiTheme="minorHAnsi"/>
          <w:noProof/>
          <w:lang w:val="en-US" w:bidi="si-LK"/>
        </w:rPr>
      </w:pPr>
      <w:hyperlink w:anchor="_Toc196735629" w:history="1">
        <w:r w:rsidRPr="00BC6528">
          <w:rPr>
            <w:rStyle w:val="Hyperlink"/>
            <w:noProof/>
            <w:lang w:val="en-US"/>
          </w:rPr>
          <w:t>5.2</w:t>
        </w:r>
        <w:r>
          <w:rPr>
            <w:rFonts w:asciiTheme="minorHAnsi" w:eastAsiaTheme="minorEastAsia" w:hAnsiTheme="minorHAnsi"/>
            <w:noProof/>
            <w:lang w:val="en-US" w:bidi="si-LK"/>
          </w:rPr>
          <w:tab/>
        </w:r>
        <w:r w:rsidRPr="00BC6528">
          <w:rPr>
            <w:rStyle w:val="Hyperlink"/>
            <w:noProof/>
            <w:lang w:val="en-US"/>
          </w:rPr>
          <w:t>Price</w:t>
        </w:r>
        <w:r>
          <w:rPr>
            <w:noProof/>
            <w:webHidden/>
          </w:rPr>
          <w:tab/>
        </w:r>
        <w:r>
          <w:rPr>
            <w:noProof/>
            <w:webHidden/>
          </w:rPr>
          <w:fldChar w:fldCharType="begin"/>
        </w:r>
        <w:r>
          <w:rPr>
            <w:noProof/>
            <w:webHidden/>
          </w:rPr>
          <w:instrText xml:space="preserve"> PAGEREF _Toc196735629 \h </w:instrText>
        </w:r>
        <w:r>
          <w:rPr>
            <w:noProof/>
            <w:webHidden/>
          </w:rPr>
        </w:r>
        <w:r>
          <w:rPr>
            <w:noProof/>
            <w:webHidden/>
          </w:rPr>
          <w:fldChar w:fldCharType="separate"/>
        </w:r>
        <w:r w:rsidR="003D504F">
          <w:rPr>
            <w:noProof/>
            <w:webHidden/>
          </w:rPr>
          <w:t>14</w:t>
        </w:r>
        <w:r>
          <w:rPr>
            <w:noProof/>
            <w:webHidden/>
          </w:rPr>
          <w:fldChar w:fldCharType="end"/>
        </w:r>
      </w:hyperlink>
    </w:p>
    <w:p w14:paraId="62A009E2" w14:textId="742C91A3" w:rsidR="00587F3C" w:rsidRDefault="00587F3C">
      <w:pPr>
        <w:pStyle w:val="TOC2"/>
        <w:tabs>
          <w:tab w:val="left" w:pos="960"/>
          <w:tab w:val="right" w:leader="dot" w:pos="9350"/>
        </w:tabs>
        <w:rPr>
          <w:rFonts w:asciiTheme="minorHAnsi" w:eastAsiaTheme="minorEastAsia" w:hAnsiTheme="minorHAnsi"/>
          <w:noProof/>
          <w:lang w:val="en-US" w:bidi="si-LK"/>
        </w:rPr>
      </w:pPr>
      <w:hyperlink w:anchor="_Toc196735630" w:history="1">
        <w:r w:rsidRPr="00BC6528">
          <w:rPr>
            <w:rStyle w:val="Hyperlink"/>
            <w:noProof/>
            <w:lang w:val="en-US"/>
          </w:rPr>
          <w:t>5.3</w:t>
        </w:r>
        <w:r>
          <w:rPr>
            <w:rFonts w:asciiTheme="minorHAnsi" w:eastAsiaTheme="minorEastAsia" w:hAnsiTheme="minorHAnsi"/>
            <w:noProof/>
            <w:lang w:val="en-US" w:bidi="si-LK"/>
          </w:rPr>
          <w:tab/>
        </w:r>
        <w:r w:rsidRPr="00BC6528">
          <w:rPr>
            <w:rStyle w:val="Hyperlink"/>
            <w:noProof/>
            <w:lang w:val="en-US"/>
          </w:rPr>
          <w:t>Place</w:t>
        </w:r>
        <w:r>
          <w:rPr>
            <w:noProof/>
            <w:webHidden/>
          </w:rPr>
          <w:tab/>
        </w:r>
        <w:r>
          <w:rPr>
            <w:noProof/>
            <w:webHidden/>
          </w:rPr>
          <w:fldChar w:fldCharType="begin"/>
        </w:r>
        <w:r>
          <w:rPr>
            <w:noProof/>
            <w:webHidden/>
          </w:rPr>
          <w:instrText xml:space="preserve"> PAGEREF _Toc196735630 \h </w:instrText>
        </w:r>
        <w:r>
          <w:rPr>
            <w:noProof/>
            <w:webHidden/>
          </w:rPr>
        </w:r>
        <w:r>
          <w:rPr>
            <w:noProof/>
            <w:webHidden/>
          </w:rPr>
          <w:fldChar w:fldCharType="separate"/>
        </w:r>
        <w:r w:rsidR="003D504F">
          <w:rPr>
            <w:noProof/>
            <w:webHidden/>
          </w:rPr>
          <w:t>14</w:t>
        </w:r>
        <w:r>
          <w:rPr>
            <w:noProof/>
            <w:webHidden/>
          </w:rPr>
          <w:fldChar w:fldCharType="end"/>
        </w:r>
      </w:hyperlink>
    </w:p>
    <w:p w14:paraId="30A8113F" w14:textId="7039DBF7" w:rsidR="00587F3C" w:rsidRDefault="00587F3C">
      <w:pPr>
        <w:pStyle w:val="TOC2"/>
        <w:tabs>
          <w:tab w:val="left" w:pos="960"/>
          <w:tab w:val="right" w:leader="dot" w:pos="9350"/>
        </w:tabs>
        <w:rPr>
          <w:rFonts w:asciiTheme="minorHAnsi" w:eastAsiaTheme="minorEastAsia" w:hAnsiTheme="minorHAnsi"/>
          <w:noProof/>
          <w:lang w:val="en-US" w:bidi="si-LK"/>
        </w:rPr>
      </w:pPr>
      <w:hyperlink w:anchor="_Toc196735631" w:history="1">
        <w:r w:rsidRPr="00BC6528">
          <w:rPr>
            <w:rStyle w:val="Hyperlink"/>
            <w:noProof/>
            <w:lang w:val="en-US"/>
          </w:rPr>
          <w:t>5.4</w:t>
        </w:r>
        <w:r>
          <w:rPr>
            <w:rFonts w:asciiTheme="minorHAnsi" w:eastAsiaTheme="minorEastAsia" w:hAnsiTheme="minorHAnsi"/>
            <w:noProof/>
            <w:lang w:val="en-US" w:bidi="si-LK"/>
          </w:rPr>
          <w:tab/>
        </w:r>
        <w:r w:rsidRPr="00BC6528">
          <w:rPr>
            <w:rStyle w:val="Hyperlink"/>
            <w:noProof/>
            <w:lang w:val="en-US"/>
          </w:rPr>
          <w:t>Promotion</w:t>
        </w:r>
        <w:r>
          <w:rPr>
            <w:noProof/>
            <w:webHidden/>
          </w:rPr>
          <w:tab/>
        </w:r>
        <w:r>
          <w:rPr>
            <w:noProof/>
            <w:webHidden/>
          </w:rPr>
          <w:fldChar w:fldCharType="begin"/>
        </w:r>
        <w:r>
          <w:rPr>
            <w:noProof/>
            <w:webHidden/>
          </w:rPr>
          <w:instrText xml:space="preserve"> PAGEREF _Toc196735631 \h </w:instrText>
        </w:r>
        <w:r>
          <w:rPr>
            <w:noProof/>
            <w:webHidden/>
          </w:rPr>
        </w:r>
        <w:r>
          <w:rPr>
            <w:noProof/>
            <w:webHidden/>
          </w:rPr>
          <w:fldChar w:fldCharType="separate"/>
        </w:r>
        <w:r w:rsidR="003D504F">
          <w:rPr>
            <w:noProof/>
            <w:webHidden/>
          </w:rPr>
          <w:t>15</w:t>
        </w:r>
        <w:r>
          <w:rPr>
            <w:noProof/>
            <w:webHidden/>
          </w:rPr>
          <w:fldChar w:fldCharType="end"/>
        </w:r>
      </w:hyperlink>
    </w:p>
    <w:p w14:paraId="3AAA782D" w14:textId="3FC34FCA" w:rsidR="00587F3C" w:rsidRDefault="00587F3C">
      <w:pPr>
        <w:pStyle w:val="TOC2"/>
        <w:tabs>
          <w:tab w:val="left" w:pos="960"/>
          <w:tab w:val="right" w:leader="dot" w:pos="9350"/>
        </w:tabs>
        <w:rPr>
          <w:rFonts w:asciiTheme="minorHAnsi" w:eastAsiaTheme="minorEastAsia" w:hAnsiTheme="minorHAnsi"/>
          <w:noProof/>
          <w:lang w:val="en-US" w:bidi="si-LK"/>
        </w:rPr>
      </w:pPr>
      <w:hyperlink w:anchor="_Toc196735632" w:history="1">
        <w:r w:rsidRPr="00BC6528">
          <w:rPr>
            <w:rStyle w:val="Hyperlink"/>
            <w:noProof/>
            <w:lang w:val="en-US"/>
          </w:rPr>
          <w:t>5.5</w:t>
        </w:r>
        <w:r>
          <w:rPr>
            <w:rFonts w:asciiTheme="minorHAnsi" w:eastAsiaTheme="minorEastAsia" w:hAnsiTheme="minorHAnsi"/>
            <w:noProof/>
            <w:lang w:val="en-US" w:bidi="si-LK"/>
          </w:rPr>
          <w:tab/>
        </w:r>
        <w:r w:rsidRPr="00BC6528">
          <w:rPr>
            <w:rStyle w:val="Hyperlink"/>
            <w:noProof/>
            <w:lang w:val="en-US"/>
          </w:rPr>
          <w:t>People</w:t>
        </w:r>
        <w:r>
          <w:rPr>
            <w:noProof/>
            <w:webHidden/>
          </w:rPr>
          <w:tab/>
        </w:r>
        <w:r>
          <w:rPr>
            <w:noProof/>
            <w:webHidden/>
          </w:rPr>
          <w:fldChar w:fldCharType="begin"/>
        </w:r>
        <w:r>
          <w:rPr>
            <w:noProof/>
            <w:webHidden/>
          </w:rPr>
          <w:instrText xml:space="preserve"> PAGEREF _Toc196735632 \h </w:instrText>
        </w:r>
        <w:r>
          <w:rPr>
            <w:noProof/>
            <w:webHidden/>
          </w:rPr>
        </w:r>
        <w:r>
          <w:rPr>
            <w:noProof/>
            <w:webHidden/>
          </w:rPr>
          <w:fldChar w:fldCharType="separate"/>
        </w:r>
        <w:r w:rsidR="003D504F">
          <w:rPr>
            <w:noProof/>
            <w:webHidden/>
          </w:rPr>
          <w:t>15</w:t>
        </w:r>
        <w:r>
          <w:rPr>
            <w:noProof/>
            <w:webHidden/>
          </w:rPr>
          <w:fldChar w:fldCharType="end"/>
        </w:r>
      </w:hyperlink>
    </w:p>
    <w:p w14:paraId="38D12B78" w14:textId="4F6103FC" w:rsidR="00587F3C" w:rsidRDefault="00587F3C">
      <w:pPr>
        <w:pStyle w:val="TOC2"/>
        <w:tabs>
          <w:tab w:val="left" w:pos="960"/>
          <w:tab w:val="right" w:leader="dot" w:pos="9350"/>
        </w:tabs>
        <w:rPr>
          <w:rFonts w:asciiTheme="minorHAnsi" w:eastAsiaTheme="minorEastAsia" w:hAnsiTheme="minorHAnsi"/>
          <w:noProof/>
          <w:lang w:val="en-US" w:bidi="si-LK"/>
        </w:rPr>
      </w:pPr>
      <w:hyperlink w:anchor="_Toc196735633" w:history="1">
        <w:r w:rsidRPr="00BC6528">
          <w:rPr>
            <w:rStyle w:val="Hyperlink"/>
            <w:noProof/>
            <w:lang w:val="en-US"/>
          </w:rPr>
          <w:t>5.6</w:t>
        </w:r>
        <w:r>
          <w:rPr>
            <w:rFonts w:asciiTheme="minorHAnsi" w:eastAsiaTheme="minorEastAsia" w:hAnsiTheme="minorHAnsi"/>
            <w:noProof/>
            <w:lang w:val="en-US" w:bidi="si-LK"/>
          </w:rPr>
          <w:tab/>
        </w:r>
        <w:r w:rsidRPr="00BC6528">
          <w:rPr>
            <w:rStyle w:val="Hyperlink"/>
            <w:noProof/>
            <w:lang w:val="en-US"/>
          </w:rPr>
          <w:t>Process</w:t>
        </w:r>
        <w:r>
          <w:rPr>
            <w:noProof/>
            <w:webHidden/>
          </w:rPr>
          <w:tab/>
        </w:r>
        <w:r>
          <w:rPr>
            <w:noProof/>
            <w:webHidden/>
          </w:rPr>
          <w:fldChar w:fldCharType="begin"/>
        </w:r>
        <w:r>
          <w:rPr>
            <w:noProof/>
            <w:webHidden/>
          </w:rPr>
          <w:instrText xml:space="preserve"> PAGEREF _Toc196735633 \h </w:instrText>
        </w:r>
        <w:r>
          <w:rPr>
            <w:noProof/>
            <w:webHidden/>
          </w:rPr>
        </w:r>
        <w:r>
          <w:rPr>
            <w:noProof/>
            <w:webHidden/>
          </w:rPr>
          <w:fldChar w:fldCharType="separate"/>
        </w:r>
        <w:r w:rsidR="003D504F">
          <w:rPr>
            <w:noProof/>
            <w:webHidden/>
          </w:rPr>
          <w:t>15</w:t>
        </w:r>
        <w:r>
          <w:rPr>
            <w:noProof/>
            <w:webHidden/>
          </w:rPr>
          <w:fldChar w:fldCharType="end"/>
        </w:r>
      </w:hyperlink>
    </w:p>
    <w:p w14:paraId="4B7D5B42" w14:textId="1BB09316" w:rsidR="00587F3C" w:rsidRDefault="00587F3C">
      <w:pPr>
        <w:pStyle w:val="TOC2"/>
        <w:tabs>
          <w:tab w:val="left" w:pos="960"/>
          <w:tab w:val="right" w:leader="dot" w:pos="9350"/>
        </w:tabs>
        <w:rPr>
          <w:rFonts w:asciiTheme="minorHAnsi" w:eastAsiaTheme="minorEastAsia" w:hAnsiTheme="minorHAnsi"/>
          <w:noProof/>
          <w:lang w:val="en-US" w:bidi="si-LK"/>
        </w:rPr>
      </w:pPr>
      <w:hyperlink w:anchor="_Toc196735634" w:history="1">
        <w:r w:rsidRPr="00BC6528">
          <w:rPr>
            <w:rStyle w:val="Hyperlink"/>
            <w:noProof/>
            <w:lang w:val="en-US"/>
          </w:rPr>
          <w:t>5.7</w:t>
        </w:r>
        <w:r>
          <w:rPr>
            <w:rFonts w:asciiTheme="minorHAnsi" w:eastAsiaTheme="minorEastAsia" w:hAnsiTheme="minorHAnsi"/>
            <w:noProof/>
            <w:lang w:val="en-US" w:bidi="si-LK"/>
          </w:rPr>
          <w:tab/>
        </w:r>
        <w:r w:rsidRPr="00BC6528">
          <w:rPr>
            <w:rStyle w:val="Hyperlink"/>
            <w:noProof/>
            <w:lang w:val="en-US"/>
          </w:rPr>
          <w:t>Physical Evidence</w:t>
        </w:r>
        <w:r>
          <w:rPr>
            <w:noProof/>
            <w:webHidden/>
          </w:rPr>
          <w:tab/>
        </w:r>
        <w:r>
          <w:rPr>
            <w:noProof/>
            <w:webHidden/>
          </w:rPr>
          <w:fldChar w:fldCharType="begin"/>
        </w:r>
        <w:r>
          <w:rPr>
            <w:noProof/>
            <w:webHidden/>
          </w:rPr>
          <w:instrText xml:space="preserve"> PAGEREF _Toc196735634 \h </w:instrText>
        </w:r>
        <w:r>
          <w:rPr>
            <w:noProof/>
            <w:webHidden/>
          </w:rPr>
        </w:r>
        <w:r>
          <w:rPr>
            <w:noProof/>
            <w:webHidden/>
          </w:rPr>
          <w:fldChar w:fldCharType="separate"/>
        </w:r>
        <w:r w:rsidR="003D504F">
          <w:rPr>
            <w:noProof/>
            <w:webHidden/>
          </w:rPr>
          <w:t>16</w:t>
        </w:r>
        <w:r>
          <w:rPr>
            <w:noProof/>
            <w:webHidden/>
          </w:rPr>
          <w:fldChar w:fldCharType="end"/>
        </w:r>
      </w:hyperlink>
    </w:p>
    <w:p w14:paraId="2322C374" w14:textId="22A1B11F" w:rsidR="00587F3C" w:rsidRDefault="00587F3C">
      <w:pPr>
        <w:pStyle w:val="TOC1"/>
        <w:tabs>
          <w:tab w:val="left" w:pos="480"/>
          <w:tab w:val="right" w:leader="dot" w:pos="9350"/>
        </w:tabs>
        <w:rPr>
          <w:rFonts w:asciiTheme="minorHAnsi" w:eastAsiaTheme="minorEastAsia" w:hAnsiTheme="minorHAnsi"/>
          <w:noProof/>
          <w:lang w:val="en-US" w:bidi="si-LK"/>
        </w:rPr>
      </w:pPr>
      <w:hyperlink w:anchor="_Toc196735635" w:history="1">
        <w:r w:rsidRPr="00BC6528">
          <w:rPr>
            <w:rStyle w:val="Hyperlink"/>
            <w:noProof/>
            <w:lang w:val="en-US"/>
          </w:rPr>
          <w:t>6.</w:t>
        </w:r>
        <w:r>
          <w:rPr>
            <w:rFonts w:asciiTheme="minorHAnsi" w:eastAsiaTheme="minorEastAsia" w:hAnsiTheme="minorHAnsi"/>
            <w:noProof/>
            <w:lang w:val="en-US" w:bidi="si-LK"/>
          </w:rPr>
          <w:tab/>
        </w:r>
        <w:r w:rsidRPr="00BC6528">
          <w:rPr>
            <w:rStyle w:val="Hyperlink"/>
            <w:noProof/>
            <w:lang w:val="en-US"/>
          </w:rPr>
          <w:t>Conclusion</w:t>
        </w:r>
        <w:r>
          <w:rPr>
            <w:noProof/>
            <w:webHidden/>
          </w:rPr>
          <w:tab/>
        </w:r>
        <w:r>
          <w:rPr>
            <w:noProof/>
            <w:webHidden/>
          </w:rPr>
          <w:fldChar w:fldCharType="begin"/>
        </w:r>
        <w:r>
          <w:rPr>
            <w:noProof/>
            <w:webHidden/>
          </w:rPr>
          <w:instrText xml:space="preserve"> PAGEREF _Toc196735635 \h </w:instrText>
        </w:r>
        <w:r>
          <w:rPr>
            <w:noProof/>
            <w:webHidden/>
          </w:rPr>
        </w:r>
        <w:r>
          <w:rPr>
            <w:noProof/>
            <w:webHidden/>
          </w:rPr>
          <w:fldChar w:fldCharType="separate"/>
        </w:r>
        <w:r w:rsidR="003D504F">
          <w:rPr>
            <w:noProof/>
            <w:webHidden/>
          </w:rPr>
          <w:t>16</w:t>
        </w:r>
        <w:r>
          <w:rPr>
            <w:noProof/>
            <w:webHidden/>
          </w:rPr>
          <w:fldChar w:fldCharType="end"/>
        </w:r>
      </w:hyperlink>
    </w:p>
    <w:p w14:paraId="07B0EFC4" w14:textId="17FDAAE5" w:rsidR="00587F3C" w:rsidRDefault="00587F3C">
      <w:pPr>
        <w:pStyle w:val="TOC1"/>
        <w:tabs>
          <w:tab w:val="right" w:leader="dot" w:pos="9350"/>
        </w:tabs>
        <w:rPr>
          <w:rFonts w:asciiTheme="minorHAnsi" w:eastAsiaTheme="minorEastAsia" w:hAnsiTheme="minorHAnsi"/>
          <w:noProof/>
          <w:lang w:val="en-US" w:bidi="si-LK"/>
        </w:rPr>
      </w:pPr>
      <w:hyperlink w:anchor="_Toc196735636" w:history="1">
        <w:r w:rsidRPr="00BC6528">
          <w:rPr>
            <w:rStyle w:val="Hyperlink"/>
            <w:noProof/>
            <w:lang w:val="en-US"/>
          </w:rPr>
          <w:t>References</w:t>
        </w:r>
        <w:r>
          <w:rPr>
            <w:noProof/>
            <w:webHidden/>
          </w:rPr>
          <w:tab/>
        </w:r>
        <w:r>
          <w:rPr>
            <w:noProof/>
            <w:webHidden/>
          </w:rPr>
          <w:fldChar w:fldCharType="begin"/>
        </w:r>
        <w:r>
          <w:rPr>
            <w:noProof/>
            <w:webHidden/>
          </w:rPr>
          <w:instrText xml:space="preserve"> PAGEREF _Toc196735636 \h </w:instrText>
        </w:r>
        <w:r>
          <w:rPr>
            <w:noProof/>
            <w:webHidden/>
          </w:rPr>
        </w:r>
        <w:r>
          <w:rPr>
            <w:noProof/>
            <w:webHidden/>
          </w:rPr>
          <w:fldChar w:fldCharType="separate"/>
        </w:r>
        <w:r w:rsidR="003D504F">
          <w:rPr>
            <w:noProof/>
            <w:webHidden/>
          </w:rPr>
          <w:t>17</w:t>
        </w:r>
        <w:r>
          <w:rPr>
            <w:noProof/>
            <w:webHidden/>
          </w:rPr>
          <w:fldChar w:fldCharType="end"/>
        </w:r>
      </w:hyperlink>
    </w:p>
    <w:p w14:paraId="6026099F" w14:textId="29EAF5A4" w:rsidR="00E97E5B" w:rsidRPr="006D0844" w:rsidRDefault="00E97E5B" w:rsidP="002A3B31">
      <w:pPr>
        <w:rPr>
          <w:b/>
          <w:bCs/>
          <w:sz w:val="28"/>
          <w:szCs w:val="28"/>
        </w:rPr>
      </w:pPr>
      <w:r>
        <w:rPr>
          <w:b/>
          <w:bCs/>
          <w:sz w:val="28"/>
          <w:szCs w:val="28"/>
        </w:rPr>
        <w:fldChar w:fldCharType="end"/>
      </w:r>
    </w:p>
    <w:p w14:paraId="676182BB" w14:textId="12D96C7D" w:rsidR="00E1643B" w:rsidRPr="006D0844" w:rsidRDefault="00E1643B" w:rsidP="002A3B31">
      <w:pPr>
        <w:rPr>
          <w:b/>
          <w:bCs/>
          <w:sz w:val="28"/>
          <w:szCs w:val="28"/>
        </w:rPr>
      </w:pPr>
    </w:p>
    <w:p w14:paraId="49E234EA" w14:textId="77777777" w:rsidR="00E1643B" w:rsidRPr="006D0844" w:rsidRDefault="00E1643B" w:rsidP="002A3B31"/>
    <w:p w14:paraId="43710C40" w14:textId="77777777" w:rsidR="008E360B" w:rsidRPr="006D0844" w:rsidRDefault="008E360B">
      <w:pPr>
        <w:spacing w:line="278" w:lineRule="auto"/>
        <w:jc w:val="left"/>
      </w:pPr>
      <w:r w:rsidRPr="006D0844">
        <w:br w:type="page"/>
      </w:r>
    </w:p>
    <w:p w14:paraId="18880B18" w14:textId="42C8F86F" w:rsidR="008E360B" w:rsidRPr="006D0844" w:rsidRDefault="00AF6B26" w:rsidP="002A3B31">
      <w:pPr>
        <w:rPr>
          <w:b/>
          <w:bCs/>
          <w:sz w:val="28"/>
          <w:szCs w:val="28"/>
        </w:rPr>
      </w:pPr>
      <w:r w:rsidRPr="006D0844">
        <w:rPr>
          <w:b/>
          <w:bCs/>
          <w:sz w:val="28"/>
          <w:szCs w:val="28"/>
        </w:rPr>
        <w:lastRenderedPageBreak/>
        <w:t>List of Figures</w:t>
      </w:r>
    </w:p>
    <w:p w14:paraId="6FECB5C5" w14:textId="5072AEA1" w:rsidR="00E97E5B" w:rsidRDefault="00E97E5B">
      <w:pPr>
        <w:pStyle w:val="TableofFigures"/>
        <w:tabs>
          <w:tab w:val="right" w:leader="dot" w:pos="9350"/>
        </w:tabs>
        <w:rPr>
          <w:rFonts w:asciiTheme="minorHAnsi" w:eastAsiaTheme="minorEastAsia" w:hAnsiTheme="minorHAnsi"/>
          <w:noProof/>
          <w:lang w:val="en-US" w:bidi="si-LK"/>
        </w:rPr>
      </w:pPr>
      <w:r>
        <w:rPr>
          <w:b/>
          <w:bCs/>
          <w:sz w:val="28"/>
          <w:szCs w:val="28"/>
        </w:rPr>
        <w:fldChar w:fldCharType="begin"/>
      </w:r>
      <w:r>
        <w:rPr>
          <w:b/>
          <w:bCs/>
          <w:sz w:val="28"/>
          <w:szCs w:val="28"/>
        </w:rPr>
        <w:instrText xml:space="preserve"> TOC \h \z \c "Figure" </w:instrText>
      </w:r>
      <w:r>
        <w:rPr>
          <w:b/>
          <w:bCs/>
          <w:sz w:val="28"/>
          <w:szCs w:val="28"/>
        </w:rPr>
        <w:fldChar w:fldCharType="separate"/>
      </w:r>
      <w:hyperlink w:anchor="_Toc196735463" w:history="1">
        <w:r w:rsidRPr="00EF0B02">
          <w:rPr>
            <w:rStyle w:val="Hyperlink"/>
            <w:noProof/>
          </w:rPr>
          <w:t>Figure 1</w:t>
        </w:r>
        <w:r w:rsidRPr="00EF0B02">
          <w:rPr>
            <w:rStyle w:val="Hyperlink"/>
            <w:noProof/>
            <w:lang w:val="en-US"/>
          </w:rPr>
          <w:t>: Logo of the Company</w:t>
        </w:r>
        <w:r>
          <w:rPr>
            <w:noProof/>
            <w:webHidden/>
          </w:rPr>
          <w:tab/>
        </w:r>
        <w:r>
          <w:rPr>
            <w:noProof/>
            <w:webHidden/>
          </w:rPr>
          <w:fldChar w:fldCharType="begin"/>
        </w:r>
        <w:r>
          <w:rPr>
            <w:noProof/>
            <w:webHidden/>
          </w:rPr>
          <w:instrText xml:space="preserve"> PAGEREF _Toc196735463 \h </w:instrText>
        </w:r>
        <w:r>
          <w:rPr>
            <w:noProof/>
            <w:webHidden/>
          </w:rPr>
        </w:r>
        <w:r>
          <w:rPr>
            <w:noProof/>
            <w:webHidden/>
          </w:rPr>
          <w:fldChar w:fldCharType="separate"/>
        </w:r>
        <w:r>
          <w:rPr>
            <w:noProof/>
            <w:webHidden/>
          </w:rPr>
          <w:t>6</w:t>
        </w:r>
        <w:r>
          <w:rPr>
            <w:noProof/>
            <w:webHidden/>
          </w:rPr>
          <w:fldChar w:fldCharType="end"/>
        </w:r>
      </w:hyperlink>
    </w:p>
    <w:p w14:paraId="67062739" w14:textId="3891F98B" w:rsidR="00E97E5B" w:rsidRDefault="00E97E5B">
      <w:pPr>
        <w:pStyle w:val="TableofFigures"/>
        <w:tabs>
          <w:tab w:val="right" w:leader="dot" w:pos="9350"/>
        </w:tabs>
        <w:rPr>
          <w:rFonts w:asciiTheme="minorHAnsi" w:eastAsiaTheme="minorEastAsia" w:hAnsiTheme="minorHAnsi"/>
          <w:noProof/>
          <w:lang w:val="en-US" w:bidi="si-LK"/>
        </w:rPr>
      </w:pPr>
      <w:hyperlink w:anchor="_Toc196735464" w:history="1">
        <w:r w:rsidRPr="00EF0B02">
          <w:rPr>
            <w:rStyle w:val="Hyperlink"/>
            <w:noProof/>
          </w:rPr>
          <w:t>Figure 2</w:t>
        </w:r>
        <w:r w:rsidRPr="00EF0B02">
          <w:rPr>
            <w:rStyle w:val="Hyperlink"/>
            <w:noProof/>
            <w:lang w:val="en-US"/>
          </w:rPr>
          <w:t>: Innocent Drinks - Overall B Impact Score</w:t>
        </w:r>
        <w:r>
          <w:rPr>
            <w:noProof/>
            <w:webHidden/>
          </w:rPr>
          <w:tab/>
        </w:r>
        <w:r>
          <w:rPr>
            <w:noProof/>
            <w:webHidden/>
          </w:rPr>
          <w:fldChar w:fldCharType="begin"/>
        </w:r>
        <w:r>
          <w:rPr>
            <w:noProof/>
            <w:webHidden/>
          </w:rPr>
          <w:instrText xml:space="preserve"> PAGEREF _Toc196735464 \h </w:instrText>
        </w:r>
        <w:r>
          <w:rPr>
            <w:noProof/>
            <w:webHidden/>
          </w:rPr>
        </w:r>
        <w:r>
          <w:rPr>
            <w:noProof/>
            <w:webHidden/>
          </w:rPr>
          <w:fldChar w:fldCharType="separate"/>
        </w:r>
        <w:r>
          <w:rPr>
            <w:noProof/>
            <w:webHidden/>
          </w:rPr>
          <w:t>6</w:t>
        </w:r>
        <w:r>
          <w:rPr>
            <w:noProof/>
            <w:webHidden/>
          </w:rPr>
          <w:fldChar w:fldCharType="end"/>
        </w:r>
      </w:hyperlink>
    </w:p>
    <w:p w14:paraId="721B9BD5" w14:textId="56F2C5F0" w:rsidR="00E97E5B" w:rsidRDefault="00E97E5B">
      <w:pPr>
        <w:pStyle w:val="TableofFigures"/>
        <w:tabs>
          <w:tab w:val="right" w:leader="dot" w:pos="9350"/>
        </w:tabs>
        <w:rPr>
          <w:rFonts w:asciiTheme="minorHAnsi" w:eastAsiaTheme="minorEastAsia" w:hAnsiTheme="minorHAnsi"/>
          <w:noProof/>
          <w:lang w:val="en-US" w:bidi="si-LK"/>
        </w:rPr>
      </w:pPr>
      <w:hyperlink w:anchor="_Toc196735465" w:history="1">
        <w:r w:rsidRPr="00EF0B02">
          <w:rPr>
            <w:rStyle w:val="Hyperlink"/>
            <w:noProof/>
          </w:rPr>
          <w:t>Figure 3</w:t>
        </w:r>
        <w:r w:rsidRPr="00EF0B02">
          <w:rPr>
            <w:rStyle w:val="Hyperlink"/>
            <w:noProof/>
            <w:lang w:val="en-US"/>
          </w:rPr>
          <w:t>:Consumer Preferences for Organic, Allergen-Free, Regenerative, and Vegan Foods by Generation</w:t>
        </w:r>
        <w:r>
          <w:rPr>
            <w:noProof/>
            <w:webHidden/>
          </w:rPr>
          <w:tab/>
        </w:r>
        <w:r>
          <w:rPr>
            <w:noProof/>
            <w:webHidden/>
          </w:rPr>
          <w:fldChar w:fldCharType="begin"/>
        </w:r>
        <w:r>
          <w:rPr>
            <w:noProof/>
            <w:webHidden/>
          </w:rPr>
          <w:instrText xml:space="preserve"> PAGEREF _Toc196735465 \h </w:instrText>
        </w:r>
        <w:r>
          <w:rPr>
            <w:noProof/>
            <w:webHidden/>
          </w:rPr>
        </w:r>
        <w:r>
          <w:rPr>
            <w:noProof/>
            <w:webHidden/>
          </w:rPr>
          <w:fldChar w:fldCharType="separate"/>
        </w:r>
        <w:r>
          <w:rPr>
            <w:noProof/>
            <w:webHidden/>
          </w:rPr>
          <w:t>7</w:t>
        </w:r>
        <w:r>
          <w:rPr>
            <w:noProof/>
            <w:webHidden/>
          </w:rPr>
          <w:fldChar w:fldCharType="end"/>
        </w:r>
      </w:hyperlink>
    </w:p>
    <w:p w14:paraId="28362A53" w14:textId="6C761110" w:rsidR="00E97E5B" w:rsidRDefault="00E97E5B">
      <w:pPr>
        <w:pStyle w:val="TableofFigures"/>
        <w:tabs>
          <w:tab w:val="right" w:leader="dot" w:pos="9350"/>
        </w:tabs>
        <w:rPr>
          <w:rFonts w:asciiTheme="minorHAnsi" w:eastAsiaTheme="minorEastAsia" w:hAnsiTheme="minorHAnsi"/>
          <w:noProof/>
          <w:lang w:val="en-US" w:bidi="si-LK"/>
        </w:rPr>
      </w:pPr>
      <w:hyperlink w:anchor="_Toc196735466" w:history="1">
        <w:r w:rsidRPr="00EF0B02">
          <w:rPr>
            <w:rStyle w:val="Hyperlink"/>
            <w:noProof/>
          </w:rPr>
          <w:t>Figure 4</w:t>
        </w:r>
        <w:r w:rsidRPr="00EF0B02">
          <w:rPr>
            <w:rStyle w:val="Hyperlink"/>
            <w:noProof/>
            <w:lang w:val="en-US"/>
          </w:rPr>
          <w:t>:Innocent Kids Organic Ready-to-Eat Meal Concept</w:t>
        </w:r>
        <w:r>
          <w:rPr>
            <w:noProof/>
            <w:webHidden/>
          </w:rPr>
          <w:tab/>
        </w:r>
        <w:r>
          <w:rPr>
            <w:noProof/>
            <w:webHidden/>
          </w:rPr>
          <w:fldChar w:fldCharType="begin"/>
        </w:r>
        <w:r>
          <w:rPr>
            <w:noProof/>
            <w:webHidden/>
          </w:rPr>
          <w:instrText xml:space="preserve"> PAGEREF _Toc196735466 \h </w:instrText>
        </w:r>
        <w:r>
          <w:rPr>
            <w:noProof/>
            <w:webHidden/>
          </w:rPr>
        </w:r>
        <w:r>
          <w:rPr>
            <w:noProof/>
            <w:webHidden/>
          </w:rPr>
          <w:fldChar w:fldCharType="separate"/>
        </w:r>
        <w:r>
          <w:rPr>
            <w:noProof/>
            <w:webHidden/>
          </w:rPr>
          <w:t>8</w:t>
        </w:r>
        <w:r>
          <w:rPr>
            <w:noProof/>
            <w:webHidden/>
          </w:rPr>
          <w:fldChar w:fldCharType="end"/>
        </w:r>
      </w:hyperlink>
    </w:p>
    <w:p w14:paraId="41027404" w14:textId="05132A67" w:rsidR="00E97E5B" w:rsidRDefault="00E97E5B">
      <w:pPr>
        <w:pStyle w:val="TableofFigures"/>
        <w:tabs>
          <w:tab w:val="right" w:leader="dot" w:pos="9350"/>
        </w:tabs>
        <w:rPr>
          <w:rFonts w:asciiTheme="minorHAnsi" w:eastAsiaTheme="minorEastAsia" w:hAnsiTheme="minorHAnsi"/>
          <w:noProof/>
          <w:lang w:val="en-US" w:bidi="si-LK"/>
        </w:rPr>
      </w:pPr>
      <w:hyperlink w:anchor="_Toc196735467" w:history="1">
        <w:r w:rsidRPr="00EF0B02">
          <w:rPr>
            <w:rStyle w:val="Hyperlink"/>
            <w:noProof/>
          </w:rPr>
          <w:t>Figure 5</w:t>
        </w:r>
        <w:r w:rsidRPr="00EF0B02">
          <w:rPr>
            <w:rStyle w:val="Hyperlink"/>
            <w:noProof/>
            <w:lang w:val="en-US"/>
          </w:rPr>
          <w:t>:Global Ready-to-Eat Meals Market Overview and Key Players (2022–2030)</w:t>
        </w:r>
        <w:r>
          <w:rPr>
            <w:noProof/>
            <w:webHidden/>
          </w:rPr>
          <w:tab/>
        </w:r>
        <w:r>
          <w:rPr>
            <w:noProof/>
            <w:webHidden/>
          </w:rPr>
          <w:fldChar w:fldCharType="begin"/>
        </w:r>
        <w:r>
          <w:rPr>
            <w:noProof/>
            <w:webHidden/>
          </w:rPr>
          <w:instrText xml:space="preserve"> PAGEREF _Toc196735467 \h </w:instrText>
        </w:r>
        <w:r>
          <w:rPr>
            <w:noProof/>
            <w:webHidden/>
          </w:rPr>
        </w:r>
        <w:r>
          <w:rPr>
            <w:noProof/>
            <w:webHidden/>
          </w:rPr>
          <w:fldChar w:fldCharType="separate"/>
        </w:r>
        <w:r>
          <w:rPr>
            <w:noProof/>
            <w:webHidden/>
          </w:rPr>
          <w:t>9</w:t>
        </w:r>
        <w:r>
          <w:rPr>
            <w:noProof/>
            <w:webHidden/>
          </w:rPr>
          <w:fldChar w:fldCharType="end"/>
        </w:r>
      </w:hyperlink>
    </w:p>
    <w:p w14:paraId="16298A55" w14:textId="77147195" w:rsidR="00E97E5B" w:rsidRDefault="00E97E5B">
      <w:pPr>
        <w:pStyle w:val="TableofFigures"/>
        <w:tabs>
          <w:tab w:val="right" w:leader="dot" w:pos="9350"/>
        </w:tabs>
        <w:rPr>
          <w:rFonts w:asciiTheme="minorHAnsi" w:eastAsiaTheme="minorEastAsia" w:hAnsiTheme="minorHAnsi"/>
          <w:noProof/>
          <w:lang w:val="en-US" w:bidi="si-LK"/>
        </w:rPr>
      </w:pPr>
      <w:hyperlink w:anchor="_Toc196735468" w:history="1">
        <w:r w:rsidRPr="00EF0B02">
          <w:rPr>
            <w:rStyle w:val="Hyperlink"/>
            <w:noProof/>
          </w:rPr>
          <w:t>Figure 6</w:t>
        </w:r>
        <w:r w:rsidRPr="00EF0B02">
          <w:rPr>
            <w:rStyle w:val="Hyperlink"/>
            <w:noProof/>
            <w:lang w:val="en-US"/>
          </w:rPr>
          <w:t>: Child-Friendly Packaging Concept for Innocent Kids Meals</w:t>
        </w:r>
        <w:r>
          <w:rPr>
            <w:noProof/>
            <w:webHidden/>
          </w:rPr>
          <w:tab/>
        </w:r>
        <w:r>
          <w:rPr>
            <w:noProof/>
            <w:webHidden/>
          </w:rPr>
          <w:fldChar w:fldCharType="begin"/>
        </w:r>
        <w:r>
          <w:rPr>
            <w:noProof/>
            <w:webHidden/>
          </w:rPr>
          <w:instrText xml:space="preserve"> PAGEREF _Toc196735468 \h </w:instrText>
        </w:r>
        <w:r>
          <w:rPr>
            <w:noProof/>
            <w:webHidden/>
          </w:rPr>
        </w:r>
        <w:r>
          <w:rPr>
            <w:noProof/>
            <w:webHidden/>
          </w:rPr>
          <w:fldChar w:fldCharType="separate"/>
        </w:r>
        <w:r>
          <w:rPr>
            <w:noProof/>
            <w:webHidden/>
          </w:rPr>
          <w:t>15</w:t>
        </w:r>
        <w:r>
          <w:rPr>
            <w:noProof/>
            <w:webHidden/>
          </w:rPr>
          <w:fldChar w:fldCharType="end"/>
        </w:r>
      </w:hyperlink>
    </w:p>
    <w:p w14:paraId="41E34276" w14:textId="52ACA04A" w:rsidR="00AF6B26" w:rsidRPr="006D0844" w:rsidRDefault="00E97E5B" w:rsidP="002A3B31">
      <w:pPr>
        <w:rPr>
          <w:b/>
          <w:bCs/>
          <w:sz w:val="28"/>
          <w:szCs w:val="28"/>
        </w:rPr>
      </w:pPr>
      <w:r>
        <w:rPr>
          <w:b/>
          <w:bCs/>
          <w:sz w:val="28"/>
          <w:szCs w:val="28"/>
        </w:rPr>
        <w:fldChar w:fldCharType="end"/>
      </w:r>
    </w:p>
    <w:p w14:paraId="7255EF94" w14:textId="77777777" w:rsidR="007A1246" w:rsidRPr="006D0844" w:rsidRDefault="007A1246" w:rsidP="002A3B31">
      <w:pPr>
        <w:rPr>
          <w:b/>
          <w:bCs/>
          <w:sz w:val="28"/>
          <w:szCs w:val="28"/>
        </w:rPr>
      </w:pPr>
    </w:p>
    <w:p w14:paraId="2C8B2B9A" w14:textId="6ACDA0ED" w:rsidR="00AF6B26" w:rsidRPr="006D0844" w:rsidRDefault="00AF6B26" w:rsidP="002A3B31">
      <w:pPr>
        <w:rPr>
          <w:b/>
          <w:bCs/>
          <w:sz w:val="28"/>
          <w:szCs w:val="28"/>
        </w:rPr>
      </w:pPr>
      <w:r w:rsidRPr="006D0844">
        <w:rPr>
          <w:b/>
          <w:bCs/>
          <w:sz w:val="28"/>
          <w:szCs w:val="28"/>
        </w:rPr>
        <w:t>List of Tables</w:t>
      </w:r>
    </w:p>
    <w:p w14:paraId="737480C8" w14:textId="7DE422C1" w:rsidR="00E97E5B" w:rsidRDefault="00E97E5B">
      <w:pPr>
        <w:pStyle w:val="TableofFigures"/>
        <w:tabs>
          <w:tab w:val="right" w:leader="dot" w:pos="9350"/>
        </w:tabs>
        <w:rPr>
          <w:rFonts w:asciiTheme="minorHAnsi" w:eastAsiaTheme="minorEastAsia" w:hAnsiTheme="minorHAnsi"/>
          <w:noProof/>
          <w:lang w:val="en-US" w:bidi="si-LK"/>
        </w:rPr>
      </w:pPr>
      <w:r>
        <w:rPr>
          <w:b/>
          <w:bCs/>
          <w:sz w:val="28"/>
          <w:szCs w:val="28"/>
        </w:rPr>
        <w:fldChar w:fldCharType="begin"/>
      </w:r>
      <w:r>
        <w:rPr>
          <w:b/>
          <w:bCs/>
          <w:sz w:val="28"/>
          <w:szCs w:val="28"/>
        </w:rPr>
        <w:instrText xml:space="preserve"> TOC \h \z \c "Table" </w:instrText>
      </w:r>
      <w:r>
        <w:rPr>
          <w:b/>
          <w:bCs/>
          <w:sz w:val="28"/>
          <w:szCs w:val="28"/>
        </w:rPr>
        <w:fldChar w:fldCharType="separate"/>
      </w:r>
      <w:hyperlink w:anchor="_Toc196735469" w:history="1">
        <w:r w:rsidRPr="00CA2D05">
          <w:rPr>
            <w:rStyle w:val="Hyperlink"/>
            <w:noProof/>
          </w:rPr>
          <w:t>Table 1</w:t>
        </w:r>
        <w:r w:rsidRPr="00CA2D05">
          <w:rPr>
            <w:rStyle w:val="Hyperlink"/>
            <w:noProof/>
            <w:lang w:val="en-US"/>
          </w:rPr>
          <w:t>: Market Segmentation for Innocent Kids Organic Meals</w:t>
        </w:r>
        <w:r>
          <w:rPr>
            <w:noProof/>
            <w:webHidden/>
          </w:rPr>
          <w:tab/>
        </w:r>
        <w:r>
          <w:rPr>
            <w:noProof/>
            <w:webHidden/>
          </w:rPr>
          <w:fldChar w:fldCharType="begin"/>
        </w:r>
        <w:r>
          <w:rPr>
            <w:noProof/>
            <w:webHidden/>
          </w:rPr>
          <w:instrText xml:space="preserve"> PAGEREF _Toc196735469 \h </w:instrText>
        </w:r>
        <w:r>
          <w:rPr>
            <w:noProof/>
            <w:webHidden/>
          </w:rPr>
        </w:r>
        <w:r>
          <w:rPr>
            <w:noProof/>
            <w:webHidden/>
          </w:rPr>
          <w:fldChar w:fldCharType="separate"/>
        </w:r>
        <w:r>
          <w:rPr>
            <w:noProof/>
            <w:webHidden/>
          </w:rPr>
          <w:t>10</w:t>
        </w:r>
        <w:r>
          <w:rPr>
            <w:noProof/>
            <w:webHidden/>
          </w:rPr>
          <w:fldChar w:fldCharType="end"/>
        </w:r>
      </w:hyperlink>
    </w:p>
    <w:p w14:paraId="577D7B2F" w14:textId="77D63A8B" w:rsidR="00E97E5B" w:rsidRDefault="00E97E5B">
      <w:pPr>
        <w:pStyle w:val="TableofFigures"/>
        <w:tabs>
          <w:tab w:val="right" w:leader="dot" w:pos="9350"/>
        </w:tabs>
        <w:rPr>
          <w:rFonts w:asciiTheme="minorHAnsi" w:eastAsiaTheme="minorEastAsia" w:hAnsiTheme="minorHAnsi"/>
          <w:noProof/>
          <w:lang w:val="en-US" w:bidi="si-LK"/>
        </w:rPr>
      </w:pPr>
      <w:hyperlink w:anchor="_Toc196735470" w:history="1">
        <w:r w:rsidRPr="00CA2D05">
          <w:rPr>
            <w:rStyle w:val="Hyperlink"/>
            <w:noProof/>
          </w:rPr>
          <w:t>Table 2</w:t>
        </w:r>
        <w:r w:rsidRPr="00CA2D05">
          <w:rPr>
            <w:rStyle w:val="Hyperlink"/>
            <w:noProof/>
            <w:lang w:val="en-US"/>
          </w:rPr>
          <w:t>: Customer Persona Profile for Innocent Kids</w:t>
        </w:r>
        <w:r>
          <w:rPr>
            <w:noProof/>
            <w:webHidden/>
          </w:rPr>
          <w:tab/>
        </w:r>
        <w:r>
          <w:rPr>
            <w:noProof/>
            <w:webHidden/>
          </w:rPr>
          <w:fldChar w:fldCharType="begin"/>
        </w:r>
        <w:r>
          <w:rPr>
            <w:noProof/>
            <w:webHidden/>
          </w:rPr>
          <w:instrText xml:space="preserve"> PAGEREF _Toc196735470 \h </w:instrText>
        </w:r>
        <w:r>
          <w:rPr>
            <w:noProof/>
            <w:webHidden/>
          </w:rPr>
        </w:r>
        <w:r>
          <w:rPr>
            <w:noProof/>
            <w:webHidden/>
          </w:rPr>
          <w:fldChar w:fldCharType="separate"/>
        </w:r>
        <w:r>
          <w:rPr>
            <w:noProof/>
            <w:webHidden/>
          </w:rPr>
          <w:t>13</w:t>
        </w:r>
        <w:r>
          <w:rPr>
            <w:noProof/>
            <w:webHidden/>
          </w:rPr>
          <w:fldChar w:fldCharType="end"/>
        </w:r>
      </w:hyperlink>
    </w:p>
    <w:p w14:paraId="03EB94AB" w14:textId="5487B8B4" w:rsidR="00E97E5B" w:rsidRDefault="00E97E5B">
      <w:pPr>
        <w:pStyle w:val="TableofFigures"/>
        <w:tabs>
          <w:tab w:val="right" w:leader="dot" w:pos="9350"/>
        </w:tabs>
        <w:rPr>
          <w:rFonts w:asciiTheme="minorHAnsi" w:eastAsiaTheme="minorEastAsia" w:hAnsiTheme="minorHAnsi"/>
          <w:noProof/>
          <w:lang w:val="en-US" w:bidi="si-LK"/>
        </w:rPr>
      </w:pPr>
      <w:hyperlink w:anchor="_Toc196735471" w:history="1">
        <w:r w:rsidRPr="00CA2D05">
          <w:rPr>
            <w:rStyle w:val="Hyperlink"/>
            <w:noProof/>
          </w:rPr>
          <w:t>Table 3</w:t>
        </w:r>
        <w:r w:rsidRPr="00CA2D05">
          <w:rPr>
            <w:rStyle w:val="Hyperlink"/>
            <w:noProof/>
            <w:lang w:val="en-US"/>
          </w:rPr>
          <w:t>: 7Ps for Innocent Kids</w:t>
        </w:r>
        <w:r>
          <w:rPr>
            <w:noProof/>
            <w:webHidden/>
          </w:rPr>
          <w:tab/>
        </w:r>
        <w:r>
          <w:rPr>
            <w:noProof/>
            <w:webHidden/>
          </w:rPr>
          <w:fldChar w:fldCharType="begin"/>
        </w:r>
        <w:r>
          <w:rPr>
            <w:noProof/>
            <w:webHidden/>
          </w:rPr>
          <w:instrText xml:space="preserve"> PAGEREF _Toc196735471 \h </w:instrText>
        </w:r>
        <w:r>
          <w:rPr>
            <w:noProof/>
            <w:webHidden/>
          </w:rPr>
        </w:r>
        <w:r>
          <w:rPr>
            <w:noProof/>
            <w:webHidden/>
          </w:rPr>
          <w:fldChar w:fldCharType="separate"/>
        </w:r>
        <w:r>
          <w:rPr>
            <w:noProof/>
            <w:webHidden/>
          </w:rPr>
          <w:t>14</w:t>
        </w:r>
        <w:r>
          <w:rPr>
            <w:noProof/>
            <w:webHidden/>
          </w:rPr>
          <w:fldChar w:fldCharType="end"/>
        </w:r>
      </w:hyperlink>
    </w:p>
    <w:p w14:paraId="05CCC169" w14:textId="7FB30862" w:rsidR="00AF6B26" w:rsidRPr="006D0844" w:rsidRDefault="00E97E5B" w:rsidP="002A3B31">
      <w:pPr>
        <w:rPr>
          <w:b/>
          <w:bCs/>
          <w:sz w:val="28"/>
          <w:szCs w:val="28"/>
        </w:rPr>
      </w:pPr>
      <w:r>
        <w:rPr>
          <w:b/>
          <w:bCs/>
          <w:sz w:val="28"/>
          <w:szCs w:val="28"/>
        </w:rPr>
        <w:fldChar w:fldCharType="end"/>
      </w:r>
    </w:p>
    <w:p w14:paraId="39DD2FFB" w14:textId="77777777" w:rsidR="00AF6B26" w:rsidRPr="006D0844" w:rsidRDefault="00AF6B26" w:rsidP="002A3B31"/>
    <w:p w14:paraId="3C5068F8" w14:textId="1B28CE10" w:rsidR="005962E8" w:rsidRDefault="008E360B" w:rsidP="007C5DC3">
      <w:pPr>
        <w:pStyle w:val="Heading1"/>
        <w:numPr>
          <w:ilvl w:val="0"/>
          <w:numId w:val="18"/>
        </w:numPr>
        <w:rPr>
          <w:lang w:val="en-US"/>
        </w:rPr>
      </w:pPr>
      <w:r w:rsidRPr="006D0844">
        <w:br w:type="page"/>
      </w:r>
      <w:bookmarkStart w:id="0" w:name="_Toc196735618"/>
      <w:r w:rsidR="005962E8" w:rsidRPr="005962E8">
        <w:rPr>
          <w:rFonts w:eastAsiaTheme="minorHAnsi"/>
          <w:lang w:val="en-US"/>
        </w:rPr>
        <w:lastRenderedPageBreak/>
        <w:t>Introduction</w:t>
      </w:r>
      <w:bookmarkEnd w:id="0"/>
    </w:p>
    <w:p w14:paraId="5845D0A3" w14:textId="719FFE72" w:rsidR="00545EAE" w:rsidRDefault="00545EAE" w:rsidP="00B144AA">
      <w:pPr>
        <w:jc w:val="center"/>
        <w:rPr>
          <w:b/>
          <w:bCs/>
          <w:lang w:val="en-US"/>
        </w:rPr>
      </w:pPr>
      <w:r>
        <w:rPr>
          <w:b/>
          <w:bCs/>
          <w:noProof/>
          <w:lang w:val="en-US"/>
        </w:rPr>
        <w:drawing>
          <wp:inline distT="0" distB="0" distL="0" distR="0" wp14:anchorId="14AEBDDA" wp14:editId="1CD9B14C">
            <wp:extent cx="5942720" cy="1987826"/>
            <wp:effectExtent l="0" t="0" r="0" b="0"/>
            <wp:docPr id="21280404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040470" name="Picture 2128040470"/>
                    <pic:cNvPicPr/>
                  </pic:nvPicPr>
                  <pic:blipFill rotWithShape="1">
                    <a:blip r:embed="rId9">
                      <a:extLst>
                        <a:ext uri="{28A0092B-C50C-407E-A947-70E740481C1C}">
                          <a14:useLocalDpi xmlns:a14="http://schemas.microsoft.com/office/drawing/2010/main" val="0"/>
                        </a:ext>
                      </a:extLst>
                    </a:blip>
                    <a:srcRect t="16301" b="20010"/>
                    <a:stretch/>
                  </pic:blipFill>
                  <pic:spPr bwMode="auto">
                    <a:xfrm>
                      <a:off x="0" y="0"/>
                      <a:ext cx="5943600" cy="1988120"/>
                    </a:xfrm>
                    <a:prstGeom prst="rect">
                      <a:avLst/>
                    </a:prstGeom>
                    <a:ln>
                      <a:noFill/>
                    </a:ln>
                    <a:extLst>
                      <a:ext uri="{53640926-AAD7-44D8-BBD7-CCE9431645EC}">
                        <a14:shadowObscured xmlns:a14="http://schemas.microsoft.com/office/drawing/2010/main"/>
                      </a:ext>
                    </a:extLst>
                  </pic:spPr>
                </pic:pic>
              </a:graphicData>
            </a:graphic>
          </wp:inline>
        </w:drawing>
      </w:r>
    </w:p>
    <w:p w14:paraId="4E6E56BD" w14:textId="1930AB44" w:rsidR="00B144AA" w:rsidRPr="005962E8" w:rsidRDefault="00B144AA" w:rsidP="00B144AA">
      <w:pPr>
        <w:pStyle w:val="Caption"/>
        <w:rPr>
          <w:b/>
          <w:bCs/>
          <w:sz w:val="24"/>
          <w:szCs w:val="24"/>
          <w:lang w:val="en-US"/>
        </w:rPr>
      </w:pPr>
      <w:bookmarkStart w:id="1" w:name="_Toc196735463"/>
      <w:r>
        <w:t xml:space="preserve">Figure </w:t>
      </w:r>
      <w:r>
        <w:fldChar w:fldCharType="begin"/>
      </w:r>
      <w:r>
        <w:instrText xml:space="preserve"> SEQ Figure \* ARABIC </w:instrText>
      </w:r>
      <w:r>
        <w:fldChar w:fldCharType="separate"/>
      </w:r>
      <w:r w:rsidR="006E6EF0">
        <w:rPr>
          <w:noProof/>
        </w:rPr>
        <w:t>1</w:t>
      </w:r>
      <w:r>
        <w:fldChar w:fldCharType="end"/>
      </w:r>
      <w:r>
        <w:rPr>
          <w:lang w:val="en-US"/>
        </w:rPr>
        <w:t>: Logo of the Company</w:t>
      </w:r>
      <w:bookmarkEnd w:id="1"/>
    </w:p>
    <w:p w14:paraId="265A7D2D" w14:textId="24E9EE93" w:rsidR="00000185" w:rsidRDefault="00000185" w:rsidP="005962E8">
      <w:pPr>
        <w:rPr>
          <w:lang w:val="en-US"/>
        </w:rPr>
      </w:pPr>
      <w:r w:rsidRPr="00000185">
        <w:rPr>
          <w:lang w:val="en-US"/>
        </w:rPr>
        <w:t xml:space="preserve">Innocent drinks is a British Company that deals with manufacture of quality smoothies, juices and </w:t>
      </w:r>
      <w:r>
        <w:rPr>
          <w:lang w:val="en-US"/>
        </w:rPr>
        <w:t>plant-based</w:t>
      </w:r>
      <w:r w:rsidRPr="00000185">
        <w:rPr>
          <w:lang w:val="en-US"/>
        </w:rPr>
        <w:t xml:space="preserve"> food products with natural flavor and preferences for environmentally friendly products (Innocent Drinks, 2024). Founded in 1999, it has positioned itself as being fun, dependable, green, </w:t>
      </w:r>
      <w:r w:rsidR="00261B3D" w:rsidRPr="00000185">
        <w:rPr>
          <w:lang w:val="en-US"/>
        </w:rPr>
        <w:t>and</w:t>
      </w:r>
      <w:r w:rsidRPr="00000185">
        <w:rPr>
          <w:lang w:val="en-US"/>
        </w:rPr>
        <w:t xml:space="preserve"> certified by B Corp due to its adherence to the highest standards of social and sustainable classification (B Corporation, 2024).</w:t>
      </w:r>
    </w:p>
    <w:p w14:paraId="33A6E310" w14:textId="1F4BE617" w:rsidR="00545EAE" w:rsidRDefault="00545EAE" w:rsidP="005962E8">
      <w:pPr>
        <w:rPr>
          <w:lang w:val="en-US"/>
        </w:rPr>
      </w:pPr>
      <w:r>
        <w:rPr>
          <w:noProof/>
        </w:rPr>
        <w:drawing>
          <wp:inline distT="0" distB="0" distL="0" distR="0" wp14:anchorId="3DC6B841" wp14:editId="049065DE">
            <wp:extent cx="5943600" cy="2310130"/>
            <wp:effectExtent l="0" t="0" r="0" b="0"/>
            <wp:docPr id="390013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013901" name=""/>
                    <pic:cNvPicPr/>
                  </pic:nvPicPr>
                  <pic:blipFill>
                    <a:blip r:embed="rId10"/>
                    <a:stretch>
                      <a:fillRect/>
                    </a:stretch>
                  </pic:blipFill>
                  <pic:spPr>
                    <a:xfrm>
                      <a:off x="0" y="0"/>
                      <a:ext cx="5943600" cy="2310130"/>
                    </a:xfrm>
                    <a:prstGeom prst="rect">
                      <a:avLst/>
                    </a:prstGeom>
                  </pic:spPr>
                </pic:pic>
              </a:graphicData>
            </a:graphic>
          </wp:inline>
        </w:drawing>
      </w:r>
    </w:p>
    <w:p w14:paraId="20F9509A" w14:textId="2A0DF558" w:rsidR="00B06B27" w:rsidRDefault="00B06B27" w:rsidP="00B06B27">
      <w:pPr>
        <w:pStyle w:val="Caption"/>
        <w:rPr>
          <w:lang w:val="en-US"/>
        </w:rPr>
      </w:pPr>
      <w:bookmarkStart w:id="2" w:name="_Toc196735464"/>
      <w:r>
        <w:t xml:space="preserve">Figure </w:t>
      </w:r>
      <w:r>
        <w:fldChar w:fldCharType="begin"/>
      </w:r>
      <w:r>
        <w:instrText xml:space="preserve"> SEQ Figure \* ARABIC </w:instrText>
      </w:r>
      <w:r>
        <w:fldChar w:fldCharType="separate"/>
      </w:r>
      <w:r w:rsidR="006E6EF0">
        <w:rPr>
          <w:noProof/>
        </w:rPr>
        <w:t>2</w:t>
      </w:r>
      <w:r>
        <w:fldChar w:fldCharType="end"/>
      </w:r>
      <w:r>
        <w:rPr>
          <w:lang w:val="en-US"/>
        </w:rPr>
        <w:t xml:space="preserve">: </w:t>
      </w:r>
      <w:r w:rsidRPr="007F65D6">
        <w:rPr>
          <w:lang w:val="en-US"/>
        </w:rPr>
        <w:t>Innocent Drinks - Overall B Impact Score</w:t>
      </w:r>
      <w:bookmarkEnd w:id="2"/>
    </w:p>
    <w:p w14:paraId="39E533EB" w14:textId="345E727A" w:rsidR="005962E8" w:rsidRDefault="005962E8" w:rsidP="005962E8">
      <w:pPr>
        <w:rPr>
          <w:lang w:val="en-US"/>
        </w:rPr>
      </w:pPr>
      <w:r w:rsidRPr="005962E8">
        <w:rPr>
          <w:lang w:val="en-US"/>
        </w:rPr>
        <w:t xml:space="preserve">Brand extension is a strategic move that allows companies to introduce new products by leveraging their existing brand equity, helping them diversify offerings and increase competitiveness (Falana et al., 2024). Successful brand extensions, particularly those that align closely with the parent brand’s values, can enhance consumer perceptions of </w:t>
      </w:r>
      <w:r w:rsidRPr="005962E8">
        <w:rPr>
          <w:lang w:val="en-US"/>
        </w:rPr>
        <w:lastRenderedPageBreak/>
        <w:t>innovativeness and quality, giving firms a significant market advantage (Falana et al., 2024).</w:t>
      </w:r>
    </w:p>
    <w:p w14:paraId="6899E5EE" w14:textId="72307D72" w:rsidR="0000273B" w:rsidRDefault="0000273B" w:rsidP="0000273B">
      <w:pPr>
        <w:jc w:val="center"/>
        <w:rPr>
          <w:lang w:val="en-US"/>
        </w:rPr>
      </w:pPr>
      <w:r>
        <w:rPr>
          <w:noProof/>
          <w:lang w:val="en-US"/>
        </w:rPr>
        <w:drawing>
          <wp:inline distT="0" distB="0" distL="0" distR="0" wp14:anchorId="5E8F1FE0" wp14:editId="6A8B044A">
            <wp:extent cx="4686905" cy="3482671"/>
            <wp:effectExtent l="0" t="0" r="0" b="3810"/>
            <wp:docPr id="19785515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551547" name="Picture 1978551547"/>
                    <pic:cNvPicPr/>
                  </pic:nvPicPr>
                  <pic:blipFill rotWithShape="1">
                    <a:blip r:embed="rId11">
                      <a:extLst>
                        <a:ext uri="{28A0092B-C50C-407E-A947-70E740481C1C}">
                          <a14:useLocalDpi xmlns:a14="http://schemas.microsoft.com/office/drawing/2010/main" val="0"/>
                        </a:ext>
                      </a:extLst>
                    </a:blip>
                    <a:srcRect b="29287"/>
                    <a:stretch/>
                  </pic:blipFill>
                  <pic:spPr bwMode="auto">
                    <a:xfrm>
                      <a:off x="0" y="0"/>
                      <a:ext cx="4686954" cy="3482708"/>
                    </a:xfrm>
                    <a:prstGeom prst="rect">
                      <a:avLst/>
                    </a:prstGeom>
                    <a:ln>
                      <a:noFill/>
                    </a:ln>
                    <a:extLst>
                      <a:ext uri="{53640926-AAD7-44D8-BBD7-CCE9431645EC}">
                        <a14:shadowObscured xmlns:a14="http://schemas.microsoft.com/office/drawing/2010/main"/>
                      </a:ext>
                    </a:extLst>
                  </pic:spPr>
                </pic:pic>
              </a:graphicData>
            </a:graphic>
          </wp:inline>
        </w:drawing>
      </w:r>
    </w:p>
    <w:p w14:paraId="3C1C5AD7" w14:textId="6D3777FB" w:rsidR="0000273B" w:rsidRDefault="0000273B" w:rsidP="0000273B">
      <w:pPr>
        <w:pStyle w:val="Caption"/>
        <w:rPr>
          <w:lang w:val="en-US"/>
        </w:rPr>
      </w:pPr>
      <w:bookmarkStart w:id="3" w:name="_Toc196735465"/>
      <w:r>
        <w:t xml:space="preserve">Figure </w:t>
      </w:r>
      <w:r>
        <w:fldChar w:fldCharType="begin"/>
      </w:r>
      <w:r>
        <w:instrText xml:space="preserve"> SEQ Figure \* ARABIC </w:instrText>
      </w:r>
      <w:r>
        <w:fldChar w:fldCharType="separate"/>
      </w:r>
      <w:r w:rsidR="006E6EF0">
        <w:rPr>
          <w:noProof/>
        </w:rPr>
        <w:t>3</w:t>
      </w:r>
      <w:r>
        <w:fldChar w:fldCharType="end"/>
      </w:r>
      <w:r>
        <w:rPr>
          <w:lang w:val="en-US"/>
        </w:rPr>
        <w:t>:</w:t>
      </w:r>
      <w:r w:rsidRPr="0066073B">
        <w:rPr>
          <w:lang w:val="en-US"/>
        </w:rPr>
        <w:t>Consumer Preferences for Organic, Allergen-Free, Regenerative, and Vegan Foods by Generation</w:t>
      </w:r>
      <w:bookmarkEnd w:id="3"/>
    </w:p>
    <w:p w14:paraId="013A82CE" w14:textId="0BE8B30B" w:rsidR="00025794" w:rsidRPr="005962E8" w:rsidRDefault="00025794" w:rsidP="00025794">
      <w:pPr>
        <w:rPr>
          <w:lang w:val="en-US"/>
        </w:rPr>
      </w:pPr>
      <w:r>
        <w:rPr>
          <w:lang w:val="en-US"/>
        </w:rPr>
        <w:t xml:space="preserve">Source: </w:t>
      </w:r>
      <w:hyperlink r:id="rId12" w:history="1">
        <w:r w:rsidRPr="00C56E45">
          <w:rPr>
            <w:rStyle w:val="Hyperlink"/>
            <w:lang w:val="en-US"/>
          </w:rPr>
          <w:t>https://ota.com/news-center/conscious-consumption-younger-generations-fueling-growth-organic-industry</w:t>
        </w:r>
      </w:hyperlink>
      <w:r>
        <w:rPr>
          <w:lang w:val="en-US"/>
        </w:rPr>
        <w:t xml:space="preserve"> </w:t>
      </w:r>
    </w:p>
    <w:p w14:paraId="2C99846D" w14:textId="3D39B357" w:rsidR="008E360B" w:rsidRDefault="007C6664" w:rsidP="00AB4797">
      <w:pPr>
        <w:spacing w:after="360"/>
      </w:pPr>
      <w:r w:rsidRPr="007C6664">
        <w:rPr>
          <w:lang w:val="en-US"/>
        </w:rPr>
        <w:t>In this context, the launching of Innocent Kids</w:t>
      </w:r>
      <w:r>
        <w:rPr>
          <w:lang w:val="en-US"/>
        </w:rPr>
        <w:t xml:space="preserve">, </w:t>
      </w:r>
      <w:r w:rsidRPr="007C6664">
        <w:rPr>
          <w:lang w:val="en-US"/>
        </w:rPr>
        <w:t>a new product line, which is a range of organic, ready-to-eat food products especially formulated for children</w:t>
      </w:r>
      <w:r>
        <w:rPr>
          <w:lang w:val="en-US"/>
        </w:rPr>
        <w:t xml:space="preserve">, </w:t>
      </w:r>
      <w:r w:rsidRPr="007C6664">
        <w:rPr>
          <w:lang w:val="en-US"/>
        </w:rPr>
        <w:t xml:space="preserve">is very logical. </w:t>
      </w:r>
      <w:proofErr w:type="gramStart"/>
      <w:r w:rsidRPr="007C6664">
        <w:rPr>
          <w:lang w:val="en-US"/>
        </w:rPr>
        <w:t>In particular, as</w:t>
      </w:r>
      <w:proofErr w:type="gramEnd"/>
      <w:r w:rsidRPr="007C6664">
        <w:rPr>
          <w:lang w:val="en-US"/>
        </w:rPr>
        <w:t xml:space="preserve"> the awareness and demand for better and especially healthy food products for children has increased, especially among the young and busy or health-conscious parents, then this strand can certainly fill in this gap and again solidify Innocent Drinking brand on the health and wellness space</w:t>
      </w:r>
      <w:r w:rsidR="005C03B5">
        <w:rPr>
          <w:lang w:val="en-US"/>
        </w:rPr>
        <w:t xml:space="preserve"> </w:t>
      </w:r>
      <w:r w:rsidR="005C03B5" w:rsidRPr="005C03B5">
        <w:rPr>
          <w:lang w:val="en-US"/>
        </w:rPr>
        <w:t xml:space="preserve">(Vlachos </w:t>
      </w:r>
      <w:r w:rsidR="005C03B5">
        <w:rPr>
          <w:lang w:val="en-US"/>
        </w:rPr>
        <w:t>et al.</w:t>
      </w:r>
      <w:r w:rsidR="005C03B5" w:rsidRPr="005C03B5">
        <w:rPr>
          <w:lang w:val="en-US"/>
        </w:rPr>
        <w:t>, 2016)</w:t>
      </w:r>
      <w:r w:rsidRPr="007C6664">
        <w:rPr>
          <w:lang w:val="en-US"/>
        </w:rPr>
        <w:t>. The new product line is to complement the Innocent Company mission in making people live a better life and promoting environmental conservation.</w:t>
      </w:r>
    </w:p>
    <w:p w14:paraId="3CFDD168" w14:textId="6E0FFCCB" w:rsidR="005962E8" w:rsidRPr="005962E8" w:rsidRDefault="005962E8" w:rsidP="00386EB8">
      <w:pPr>
        <w:pStyle w:val="Heading1"/>
        <w:numPr>
          <w:ilvl w:val="0"/>
          <w:numId w:val="18"/>
        </w:numPr>
        <w:rPr>
          <w:lang w:val="en-US"/>
        </w:rPr>
      </w:pPr>
      <w:bookmarkStart w:id="4" w:name="_Toc196735619"/>
      <w:r w:rsidRPr="005962E8">
        <w:rPr>
          <w:lang w:val="en-US"/>
        </w:rPr>
        <w:lastRenderedPageBreak/>
        <w:t>New Brand Extension Development</w:t>
      </w:r>
      <w:bookmarkEnd w:id="4"/>
    </w:p>
    <w:p w14:paraId="705759EC" w14:textId="730D18F7" w:rsidR="005962E8" w:rsidRDefault="005962E8" w:rsidP="00123EC6">
      <w:pPr>
        <w:pStyle w:val="Heading2"/>
        <w:numPr>
          <w:ilvl w:val="1"/>
          <w:numId w:val="18"/>
        </w:numPr>
        <w:rPr>
          <w:lang w:val="en-US"/>
        </w:rPr>
      </w:pPr>
      <w:bookmarkStart w:id="5" w:name="_Toc196735620"/>
      <w:r w:rsidRPr="005962E8">
        <w:rPr>
          <w:lang w:val="en-US"/>
        </w:rPr>
        <w:t>Description of the New Product Line</w:t>
      </w:r>
      <w:bookmarkEnd w:id="5"/>
    </w:p>
    <w:p w14:paraId="6A4F9AEE" w14:textId="5598B614" w:rsidR="008365C1" w:rsidRDefault="008365C1" w:rsidP="008365C1">
      <w:pPr>
        <w:rPr>
          <w:lang w:val="en-US"/>
        </w:rPr>
      </w:pPr>
      <w:r>
        <w:rPr>
          <w:noProof/>
          <w:lang w:val="en-US"/>
        </w:rPr>
        <w:drawing>
          <wp:inline distT="0" distB="0" distL="0" distR="0" wp14:anchorId="5E8E0843" wp14:editId="7A84E58F">
            <wp:extent cx="5943600" cy="3962400"/>
            <wp:effectExtent l="0" t="0" r="0" b="0"/>
            <wp:docPr id="184457773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577736" name="Picture 1844577736"/>
                    <pic:cNvPicPr/>
                  </pic:nvPicPr>
                  <pic:blipFill>
                    <a:blip r:embed="rId13">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276F1006" w14:textId="7A225142" w:rsidR="008365C1" w:rsidRPr="008365C1" w:rsidRDefault="008365C1" w:rsidP="008365C1">
      <w:pPr>
        <w:pStyle w:val="Caption"/>
        <w:rPr>
          <w:lang w:val="en-US"/>
        </w:rPr>
      </w:pPr>
      <w:bookmarkStart w:id="6" w:name="_Toc196735466"/>
      <w:r>
        <w:t xml:space="preserve">Figure </w:t>
      </w:r>
      <w:r>
        <w:fldChar w:fldCharType="begin"/>
      </w:r>
      <w:r>
        <w:instrText xml:space="preserve"> SEQ Figure \* ARABIC </w:instrText>
      </w:r>
      <w:r>
        <w:fldChar w:fldCharType="separate"/>
      </w:r>
      <w:r w:rsidR="006E6EF0">
        <w:rPr>
          <w:noProof/>
        </w:rPr>
        <w:t>4</w:t>
      </w:r>
      <w:r>
        <w:fldChar w:fldCharType="end"/>
      </w:r>
      <w:r>
        <w:rPr>
          <w:lang w:val="en-US"/>
        </w:rPr>
        <w:t>:</w:t>
      </w:r>
      <w:r w:rsidRPr="00CE5C14">
        <w:rPr>
          <w:lang w:val="en-US"/>
        </w:rPr>
        <w:t>Innocent Kids Organic Ready-to-Eat Meal Concept</w:t>
      </w:r>
      <w:bookmarkEnd w:id="6"/>
    </w:p>
    <w:p w14:paraId="2947593A" w14:textId="4F8926E8" w:rsidR="005962E8" w:rsidRPr="005962E8" w:rsidRDefault="00E21828" w:rsidP="005962E8">
      <w:pPr>
        <w:rPr>
          <w:lang w:val="en-US"/>
        </w:rPr>
      </w:pPr>
      <w:r w:rsidRPr="00E21828">
        <w:rPr>
          <w:lang w:val="en-US"/>
        </w:rPr>
        <w:t xml:space="preserve">Innocent Kids is a newly developed product line, which includes organic meals for kids, convenient for children between 3-10 years. These meals will contain natural and organic foods with no processed sugar, preservatives and other non-desirable additives. Some of the items that will be included in the menu will be nutritious </w:t>
      </w:r>
      <w:r>
        <w:rPr>
          <w:lang w:val="en-US"/>
        </w:rPr>
        <w:t>meals</w:t>
      </w:r>
      <w:r w:rsidRPr="00E21828">
        <w:rPr>
          <w:lang w:val="en-US"/>
        </w:rPr>
        <w:t>, for instance, vegetable packed pasta, quinoa bowl</w:t>
      </w:r>
      <w:r w:rsidR="001C7BE1">
        <w:rPr>
          <w:lang w:val="en-US"/>
        </w:rPr>
        <w:t>s</w:t>
      </w:r>
      <w:r w:rsidRPr="00E21828">
        <w:rPr>
          <w:lang w:val="en-US"/>
        </w:rPr>
        <w:t>, fruit</w:t>
      </w:r>
      <w:r w:rsidR="001C7BE1">
        <w:rPr>
          <w:lang w:val="en-US"/>
        </w:rPr>
        <w:t xml:space="preserve">-based </w:t>
      </w:r>
      <w:r w:rsidRPr="00E21828">
        <w:rPr>
          <w:lang w:val="en-US"/>
        </w:rPr>
        <w:t>dessert</w:t>
      </w:r>
      <w:r w:rsidR="001C7BE1">
        <w:rPr>
          <w:lang w:val="en-US"/>
        </w:rPr>
        <w:t xml:space="preserve"> </w:t>
      </w:r>
      <w:r w:rsidR="001C7BE1" w:rsidRPr="001C7BE1">
        <w:rPr>
          <w:lang w:val="en-US"/>
        </w:rPr>
        <w:t>that will help children meet their nutritional requirements</w:t>
      </w:r>
      <w:r w:rsidRPr="00E21828">
        <w:rPr>
          <w:lang w:val="en-US"/>
        </w:rPr>
        <w:t xml:space="preserve">. </w:t>
      </w:r>
      <w:r w:rsidR="001C7BE1" w:rsidRPr="001C7BE1">
        <w:rPr>
          <w:lang w:val="en-US"/>
        </w:rPr>
        <w:t>The meals will be delivered in biodegradable, portion control containers that are convenient for the busy parents as laid down by Innocent Drinks core values of environmental conservation (Innocent Drinks, 2024a).</w:t>
      </w:r>
    </w:p>
    <w:p w14:paraId="3D87C4CD" w14:textId="683DA375" w:rsidR="005962E8" w:rsidRPr="005962E8" w:rsidRDefault="005962E8" w:rsidP="00E71B56">
      <w:pPr>
        <w:pStyle w:val="Heading2"/>
        <w:numPr>
          <w:ilvl w:val="1"/>
          <w:numId w:val="18"/>
        </w:numPr>
        <w:rPr>
          <w:lang w:val="en-US"/>
        </w:rPr>
      </w:pPr>
      <w:bookmarkStart w:id="7" w:name="_Toc196735621"/>
      <w:r w:rsidRPr="005962E8">
        <w:rPr>
          <w:lang w:val="en-US"/>
        </w:rPr>
        <w:t>Justification for Brand Fit</w:t>
      </w:r>
      <w:bookmarkEnd w:id="7"/>
    </w:p>
    <w:p w14:paraId="378347C2" w14:textId="00390D75" w:rsidR="005962E8" w:rsidRPr="005962E8" w:rsidRDefault="00B80957" w:rsidP="005962E8">
      <w:pPr>
        <w:rPr>
          <w:lang w:val="en-US"/>
        </w:rPr>
      </w:pPr>
      <w:r w:rsidRPr="00B80957">
        <w:rPr>
          <w:lang w:val="en-US"/>
        </w:rPr>
        <w:t xml:space="preserve">Innocent is a brand well known for its products’ health conscious, kids conscious and its concern towards environment and that is why infusion of Innocent Kids is inevitable. </w:t>
      </w:r>
      <w:r w:rsidRPr="00B80957">
        <w:rPr>
          <w:lang w:val="en-US"/>
        </w:rPr>
        <w:lastRenderedPageBreak/>
        <w:t xml:space="preserve">Currently, the company strives to create benefits for individuals and positive impact on environment and </w:t>
      </w:r>
      <w:proofErr w:type="gramStart"/>
      <w:r w:rsidRPr="00B80957">
        <w:rPr>
          <w:lang w:val="en-US"/>
        </w:rPr>
        <w:t>society as a whole, as</w:t>
      </w:r>
      <w:proofErr w:type="gramEnd"/>
      <w:r w:rsidRPr="00B80957">
        <w:rPr>
          <w:lang w:val="en-US"/>
        </w:rPr>
        <w:t xml:space="preserve"> it is stated in the mission – to make it easy for people to live well and do good for the planet (Innocent Drinks, 2024b). Expanding into organic children’s meals is a good strategy to support the societal objectives that Innocent was established to address such as enhancing children’s nutrition which is still an issue of concern in the United Kingdom (Food Foundation, 2024). The brand’s playful and trustworthy identity resonates strongly with families, providing a ready foundation for gaining parental trust and children's approval. Studies have found out that such expansion of brands into health-related categories makes the brands appear more genuine and customer-centric (Falana et al., 2024).</w:t>
      </w:r>
    </w:p>
    <w:p w14:paraId="37397001" w14:textId="1BAB7332" w:rsidR="005962E8" w:rsidRPr="00A57C53" w:rsidRDefault="005962E8" w:rsidP="00A57C53">
      <w:pPr>
        <w:pStyle w:val="ListParagraph"/>
        <w:numPr>
          <w:ilvl w:val="1"/>
          <w:numId w:val="18"/>
        </w:numPr>
        <w:rPr>
          <w:b/>
          <w:bCs/>
          <w:lang w:val="en-US"/>
        </w:rPr>
      </w:pPr>
      <w:r w:rsidRPr="00A57C53">
        <w:rPr>
          <w:b/>
          <w:bCs/>
          <w:lang w:val="en-US"/>
        </w:rPr>
        <w:t>Market Opportunity</w:t>
      </w:r>
    </w:p>
    <w:p w14:paraId="3CE0EB30" w14:textId="1EFAB53D" w:rsidR="00A57C53" w:rsidRDefault="00A57C53" w:rsidP="00A57C53">
      <w:pPr>
        <w:rPr>
          <w:b/>
          <w:bCs/>
          <w:lang w:val="en-US"/>
        </w:rPr>
      </w:pPr>
      <w:r>
        <w:rPr>
          <w:b/>
          <w:bCs/>
          <w:noProof/>
          <w:lang w:val="en-US"/>
        </w:rPr>
        <w:drawing>
          <wp:inline distT="0" distB="0" distL="0" distR="0" wp14:anchorId="2A122944" wp14:editId="7900639F">
            <wp:extent cx="5943600" cy="2550380"/>
            <wp:effectExtent l="0" t="0" r="0" b="2540"/>
            <wp:docPr id="20086938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693823" name="Picture 2008693823"/>
                    <pic:cNvPicPr/>
                  </pic:nvPicPr>
                  <pic:blipFill rotWithShape="1">
                    <a:blip r:embed="rId14">
                      <a:extLst>
                        <a:ext uri="{28A0092B-C50C-407E-A947-70E740481C1C}">
                          <a14:useLocalDpi xmlns:a14="http://schemas.microsoft.com/office/drawing/2010/main" val="0"/>
                        </a:ext>
                      </a:extLst>
                    </a:blip>
                    <a:srcRect t="14181"/>
                    <a:stretch/>
                  </pic:blipFill>
                  <pic:spPr bwMode="auto">
                    <a:xfrm>
                      <a:off x="0" y="0"/>
                      <a:ext cx="5943600" cy="2550380"/>
                    </a:xfrm>
                    <a:prstGeom prst="rect">
                      <a:avLst/>
                    </a:prstGeom>
                    <a:ln>
                      <a:noFill/>
                    </a:ln>
                    <a:extLst>
                      <a:ext uri="{53640926-AAD7-44D8-BBD7-CCE9431645EC}">
                        <a14:shadowObscured xmlns:a14="http://schemas.microsoft.com/office/drawing/2010/main"/>
                      </a:ext>
                    </a:extLst>
                  </pic:spPr>
                </pic:pic>
              </a:graphicData>
            </a:graphic>
          </wp:inline>
        </w:drawing>
      </w:r>
    </w:p>
    <w:p w14:paraId="54E1ED87" w14:textId="305AD070" w:rsidR="0057054E" w:rsidRDefault="0057054E" w:rsidP="0057054E">
      <w:pPr>
        <w:pStyle w:val="Caption"/>
        <w:rPr>
          <w:lang w:val="en-US"/>
        </w:rPr>
      </w:pPr>
      <w:bookmarkStart w:id="8" w:name="_Toc196735467"/>
      <w:r>
        <w:t xml:space="preserve">Figure </w:t>
      </w:r>
      <w:r>
        <w:fldChar w:fldCharType="begin"/>
      </w:r>
      <w:r>
        <w:instrText xml:space="preserve"> SEQ Figure \* ARABIC </w:instrText>
      </w:r>
      <w:r>
        <w:fldChar w:fldCharType="separate"/>
      </w:r>
      <w:r w:rsidR="006E6EF0">
        <w:rPr>
          <w:noProof/>
        </w:rPr>
        <w:t>5</w:t>
      </w:r>
      <w:r>
        <w:fldChar w:fldCharType="end"/>
      </w:r>
      <w:r>
        <w:rPr>
          <w:lang w:val="en-US"/>
        </w:rPr>
        <w:t>:</w:t>
      </w:r>
      <w:r w:rsidRPr="00FD088D">
        <w:rPr>
          <w:lang w:val="en-US"/>
        </w:rPr>
        <w:t>Global Ready-to-Eat Meals Market Overview and Key Players (2022–2030)</w:t>
      </w:r>
      <w:bookmarkEnd w:id="8"/>
    </w:p>
    <w:p w14:paraId="4FD456F2" w14:textId="289702B7" w:rsidR="00A372E7" w:rsidRPr="00A372E7" w:rsidRDefault="00A372E7" w:rsidP="00A372E7">
      <w:pPr>
        <w:rPr>
          <w:lang w:val="en-US"/>
        </w:rPr>
      </w:pPr>
      <w:r>
        <w:rPr>
          <w:lang w:val="en-US"/>
        </w:rPr>
        <w:t xml:space="preserve">Source: </w:t>
      </w:r>
      <w:hyperlink r:id="rId15" w:history="1">
        <w:r w:rsidRPr="00C56E45">
          <w:rPr>
            <w:rStyle w:val="Hyperlink"/>
            <w:lang w:val="en-US"/>
          </w:rPr>
          <w:t>https://www.polarismarketresearch.com/industry-analysis/ready-meals-market</w:t>
        </w:r>
      </w:hyperlink>
      <w:r>
        <w:rPr>
          <w:lang w:val="en-US"/>
        </w:rPr>
        <w:t xml:space="preserve"> </w:t>
      </w:r>
    </w:p>
    <w:p w14:paraId="1C5377B4" w14:textId="0593E3E1" w:rsidR="005962E8" w:rsidRDefault="000F52D2" w:rsidP="001E0E20">
      <w:pPr>
        <w:spacing w:after="360"/>
        <w:rPr>
          <w:lang w:val="en-US"/>
        </w:rPr>
      </w:pPr>
      <w:r w:rsidRPr="000F52D2">
        <w:rPr>
          <w:lang w:val="en-US"/>
        </w:rPr>
        <w:t xml:space="preserve">The </w:t>
      </w:r>
      <w:r w:rsidR="00C30BD5" w:rsidRPr="000F52D2">
        <w:rPr>
          <w:lang w:val="en-US"/>
        </w:rPr>
        <w:t>ready-to-eat</w:t>
      </w:r>
      <w:r w:rsidRPr="000F52D2">
        <w:rPr>
          <w:lang w:val="en-US"/>
        </w:rPr>
        <w:t xml:space="preserve"> meals market is set to expand, due to </w:t>
      </w:r>
      <w:r w:rsidR="00C30BD5">
        <w:rPr>
          <w:lang w:val="en-US"/>
        </w:rPr>
        <w:t>the r</w:t>
      </w:r>
      <w:r w:rsidRPr="000F52D2">
        <w:rPr>
          <w:lang w:val="en-US"/>
        </w:rPr>
        <w:t xml:space="preserve">ise in its consumer </w:t>
      </w:r>
      <w:r w:rsidR="00C30BD5" w:rsidRPr="000F52D2">
        <w:rPr>
          <w:lang w:val="en-US"/>
        </w:rPr>
        <w:t>demand</w:t>
      </w:r>
      <w:r w:rsidRPr="000F52D2">
        <w:rPr>
          <w:lang w:val="en-US"/>
        </w:rPr>
        <w:t xml:space="preserve"> for convenience and </w:t>
      </w:r>
      <w:r w:rsidR="00C30BD5" w:rsidRPr="000F52D2">
        <w:rPr>
          <w:lang w:val="en-US"/>
        </w:rPr>
        <w:t>the nutritional</w:t>
      </w:r>
      <w:r w:rsidRPr="000F52D2">
        <w:rPr>
          <w:lang w:val="en-US"/>
        </w:rPr>
        <w:t xml:space="preserve"> quality of the products offered. Global Ready to Eat meals market will reach up to 472 billion USD by 2028 (Statista, 2024). Furthermore, it emerged that convenience foods that are healthy, organic and friendly to children are in demand (FHA FNB, 2024). According to the recent studies conducted in the UK, 57% of </w:t>
      </w:r>
      <w:r w:rsidR="00C30BD5" w:rsidRPr="000F52D2">
        <w:rPr>
          <w:lang w:val="en-US"/>
        </w:rPr>
        <w:t>parents</w:t>
      </w:r>
      <w:r w:rsidRPr="000F52D2">
        <w:rPr>
          <w:lang w:val="en-US"/>
        </w:rPr>
        <w:t xml:space="preserve"> look for healthier food to be provided to their children, but they are hampered by the lack of availability and high price of healthy foods (Varela et al., 2023). Thus, the idea </w:t>
      </w:r>
      <w:r w:rsidRPr="000F52D2">
        <w:rPr>
          <w:lang w:val="en-US"/>
        </w:rPr>
        <w:lastRenderedPageBreak/>
        <w:t xml:space="preserve">of providing consumers with a choice of varied organic RTE meals at reasonable and affordable </w:t>
      </w:r>
      <w:r w:rsidR="00C30BD5" w:rsidRPr="000F52D2">
        <w:rPr>
          <w:lang w:val="en-US"/>
        </w:rPr>
        <w:t>prices</w:t>
      </w:r>
      <w:r w:rsidRPr="000F52D2">
        <w:rPr>
          <w:lang w:val="en-US"/>
        </w:rPr>
        <w:t xml:space="preserve"> will </w:t>
      </w:r>
      <w:r w:rsidR="00C30BD5" w:rsidRPr="000F52D2">
        <w:rPr>
          <w:lang w:val="en-US"/>
        </w:rPr>
        <w:t>fulfill</w:t>
      </w:r>
      <w:r w:rsidRPr="000F52D2">
        <w:rPr>
          <w:lang w:val="en-US"/>
        </w:rPr>
        <w:t xml:space="preserve"> an unmet need through Innocent Kids. Moreover, Innocent’s brand association and experience in the health-conscious positioning give it the competitive advantage for nutritional and healthy food markets (Marketing Week, 2024).</w:t>
      </w:r>
    </w:p>
    <w:p w14:paraId="149B2FB2" w14:textId="52960373" w:rsidR="005962E8" w:rsidRPr="005962E8" w:rsidRDefault="005962E8" w:rsidP="001E0E20">
      <w:pPr>
        <w:pStyle w:val="Heading1"/>
        <w:numPr>
          <w:ilvl w:val="0"/>
          <w:numId w:val="18"/>
        </w:numPr>
        <w:rPr>
          <w:lang w:val="en-US"/>
        </w:rPr>
      </w:pPr>
      <w:bookmarkStart w:id="9" w:name="_Toc196735622"/>
      <w:r w:rsidRPr="005962E8">
        <w:rPr>
          <w:lang w:val="en-US"/>
        </w:rPr>
        <w:t>Segmentation, Targeting, and Positioning (STP)</w:t>
      </w:r>
      <w:bookmarkEnd w:id="9"/>
    </w:p>
    <w:p w14:paraId="2081734B" w14:textId="30201006" w:rsidR="005962E8" w:rsidRPr="005962E8" w:rsidRDefault="005962E8" w:rsidP="00BB1344">
      <w:pPr>
        <w:pStyle w:val="Heading2"/>
        <w:numPr>
          <w:ilvl w:val="1"/>
          <w:numId w:val="18"/>
        </w:numPr>
        <w:rPr>
          <w:lang w:val="en-US"/>
        </w:rPr>
      </w:pPr>
      <w:bookmarkStart w:id="10" w:name="_Toc196735623"/>
      <w:r w:rsidRPr="005962E8">
        <w:rPr>
          <w:lang w:val="en-US"/>
        </w:rPr>
        <w:t>Segmentation</w:t>
      </w:r>
      <w:bookmarkEnd w:id="10"/>
    </w:p>
    <w:p w14:paraId="2130BD7E" w14:textId="263F6E6C" w:rsidR="005962E8" w:rsidRPr="005962E8" w:rsidRDefault="001D4E84" w:rsidP="005962E8">
      <w:pPr>
        <w:rPr>
          <w:lang w:val="en-US"/>
        </w:rPr>
      </w:pPr>
      <w:r w:rsidRPr="001D4E84">
        <w:rPr>
          <w:lang w:val="en-US"/>
        </w:rPr>
        <w:t>Market segmentation in forming Innocent Kids plays a vital role in targeting the right group within society. Demographic, geographic, behavioral, and psychographic factors all serve as the basis for segmentation that are beneficial in the development of an appropriate strategy (Ng, 2018).</w:t>
      </w:r>
    </w:p>
    <w:tbl>
      <w:tblPr>
        <w:tblStyle w:val="TableGrid"/>
        <w:tblW w:w="0" w:type="auto"/>
        <w:tblLook w:val="04A0" w:firstRow="1" w:lastRow="0" w:firstColumn="1" w:lastColumn="0" w:noHBand="0" w:noVBand="1"/>
      </w:tblPr>
      <w:tblGrid>
        <w:gridCol w:w="2122"/>
        <w:gridCol w:w="7228"/>
      </w:tblGrid>
      <w:tr w:rsidR="005962E8" w:rsidRPr="005962E8" w14:paraId="231879D4" w14:textId="77777777" w:rsidTr="00087BC2">
        <w:tc>
          <w:tcPr>
            <w:tcW w:w="0" w:type="auto"/>
            <w:vAlign w:val="center"/>
            <w:hideMark/>
          </w:tcPr>
          <w:p w14:paraId="65E25BEB" w14:textId="77777777" w:rsidR="005962E8" w:rsidRPr="005962E8" w:rsidRDefault="005962E8" w:rsidP="00087BC2">
            <w:pPr>
              <w:spacing w:before="120" w:after="120"/>
              <w:jc w:val="center"/>
              <w:rPr>
                <w:b/>
                <w:bCs/>
                <w:lang w:val="en-US"/>
              </w:rPr>
            </w:pPr>
            <w:r w:rsidRPr="005962E8">
              <w:rPr>
                <w:b/>
                <w:bCs/>
                <w:lang w:val="en-US"/>
              </w:rPr>
              <w:t>Segmentation Type</w:t>
            </w:r>
          </w:p>
        </w:tc>
        <w:tc>
          <w:tcPr>
            <w:tcW w:w="0" w:type="auto"/>
            <w:vAlign w:val="center"/>
            <w:hideMark/>
          </w:tcPr>
          <w:p w14:paraId="37ED3BB6" w14:textId="77777777" w:rsidR="005962E8" w:rsidRPr="005962E8" w:rsidRDefault="005962E8" w:rsidP="00087BC2">
            <w:pPr>
              <w:spacing w:before="120" w:after="120"/>
              <w:jc w:val="center"/>
              <w:rPr>
                <w:b/>
                <w:bCs/>
                <w:lang w:val="en-US"/>
              </w:rPr>
            </w:pPr>
            <w:r w:rsidRPr="005962E8">
              <w:rPr>
                <w:b/>
                <w:bCs/>
                <w:lang w:val="en-US"/>
              </w:rPr>
              <w:t>Details</w:t>
            </w:r>
          </w:p>
        </w:tc>
      </w:tr>
      <w:tr w:rsidR="005962E8" w:rsidRPr="005962E8" w14:paraId="63361547" w14:textId="77777777" w:rsidTr="00087BC2">
        <w:tc>
          <w:tcPr>
            <w:tcW w:w="0" w:type="auto"/>
            <w:vAlign w:val="center"/>
            <w:hideMark/>
          </w:tcPr>
          <w:p w14:paraId="7D068324" w14:textId="77777777" w:rsidR="005962E8" w:rsidRPr="005962E8" w:rsidRDefault="005962E8" w:rsidP="00087BC2">
            <w:pPr>
              <w:spacing w:after="160"/>
              <w:jc w:val="left"/>
              <w:rPr>
                <w:lang w:val="en-US"/>
              </w:rPr>
            </w:pPr>
            <w:r w:rsidRPr="005962E8">
              <w:rPr>
                <w:b/>
                <w:bCs/>
                <w:lang w:val="en-US"/>
              </w:rPr>
              <w:t>Demographic</w:t>
            </w:r>
          </w:p>
        </w:tc>
        <w:tc>
          <w:tcPr>
            <w:tcW w:w="0" w:type="auto"/>
            <w:hideMark/>
          </w:tcPr>
          <w:p w14:paraId="7DE20711" w14:textId="2A5E8B8A" w:rsidR="005962E8" w:rsidRPr="005962E8" w:rsidRDefault="005962E8" w:rsidP="005962E8">
            <w:pPr>
              <w:spacing w:after="160"/>
              <w:rPr>
                <w:lang w:val="en-US"/>
              </w:rPr>
            </w:pPr>
            <w:r w:rsidRPr="005962E8">
              <w:rPr>
                <w:lang w:val="en-US"/>
              </w:rPr>
              <w:t xml:space="preserve">Parents aged 25–45, predominantly mothers, middle to high income, children aged 3–10 years (Gajanova </w:t>
            </w:r>
            <w:r w:rsidR="00087BC2">
              <w:rPr>
                <w:lang w:val="en-US"/>
              </w:rPr>
              <w:t>et al.</w:t>
            </w:r>
            <w:r w:rsidRPr="005962E8">
              <w:rPr>
                <w:lang w:val="en-US"/>
              </w:rPr>
              <w:t>, 2019).</w:t>
            </w:r>
          </w:p>
        </w:tc>
      </w:tr>
      <w:tr w:rsidR="005962E8" w:rsidRPr="005962E8" w14:paraId="6B601CB5" w14:textId="77777777" w:rsidTr="00087BC2">
        <w:tc>
          <w:tcPr>
            <w:tcW w:w="0" w:type="auto"/>
            <w:vAlign w:val="center"/>
            <w:hideMark/>
          </w:tcPr>
          <w:p w14:paraId="2CDB399C" w14:textId="77777777" w:rsidR="005962E8" w:rsidRPr="005962E8" w:rsidRDefault="005962E8" w:rsidP="00087BC2">
            <w:pPr>
              <w:spacing w:after="160"/>
              <w:jc w:val="left"/>
              <w:rPr>
                <w:lang w:val="en-US"/>
              </w:rPr>
            </w:pPr>
            <w:r w:rsidRPr="005962E8">
              <w:rPr>
                <w:b/>
                <w:bCs/>
                <w:lang w:val="en-US"/>
              </w:rPr>
              <w:t>Geographic</w:t>
            </w:r>
          </w:p>
        </w:tc>
        <w:tc>
          <w:tcPr>
            <w:tcW w:w="0" w:type="auto"/>
            <w:hideMark/>
          </w:tcPr>
          <w:p w14:paraId="713DCFF7" w14:textId="77777777" w:rsidR="005962E8" w:rsidRPr="005962E8" w:rsidRDefault="005962E8" w:rsidP="005962E8">
            <w:pPr>
              <w:spacing w:after="160"/>
              <w:rPr>
                <w:lang w:val="en-US"/>
              </w:rPr>
            </w:pPr>
            <w:r w:rsidRPr="005962E8">
              <w:rPr>
                <w:lang w:val="en-US"/>
              </w:rPr>
              <w:t>Urban and suburban areas across the UK, especially London, Manchester, Birmingham, and other major cities.</w:t>
            </w:r>
          </w:p>
        </w:tc>
      </w:tr>
      <w:tr w:rsidR="005962E8" w:rsidRPr="005962E8" w14:paraId="00E9A911" w14:textId="77777777" w:rsidTr="00087BC2">
        <w:tc>
          <w:tcPr>
            <w:tcW w:w="0" w:type="auto"/>
            <w:vAlign w:val="center"/>
            <w:hideMark/>
          </w:tcPr>
          <w:p w14:paraId="613A2DD5" w14:textId="77777777" w:rsidR="005962E8" w:rsidRPr="005962E8" w:rsidRDefault="005962E8" w:rsidP="00087BC2">
            <w:pPr>
              <w:spacing w:after="160"/>
              <w:jc w:val="left"/>
              <w:rPr>
                <w:lang w:val="en-US"/>
              </w:rPr>
            </w:pPr>
            <w:r w:rsidRPr="005962E8">
              <w:rPr>
                <w:b/>
                <w:bCs/>
                <w:lang w:val="en-US"/>
              </w:rPr>
              <w:t>Behavioral</w:t>
            </w:r>
          </w:p>
        </w:tc>
        <w:tc>
          <w:tcPr>
            <w:tcW w:w="0" w:type="auto"/>
            <w:hideMark/>
          </w:tcPr>
          <w:p w14:paraId="0FFD3BBE" w14:textId="77777777" w:rsidR="005962E8" w:rsidRPr="005962E8" w:rsidRDefault="005962E8" w:rsidP="005962E8">
            <w:pPr>
              <w:spacing w:after="160"/>
              <w:rPr>
                <w:lang w:val="en-US"/>
              </w:rPr>
            </w:pPr>
            <w:r w:rsidRPr="005962E8">
              <w:rPr>
                <w:lang w:val="en-US"/>
              </w:rPr>
              <w:t>Parents seeking convenient, healthy meal options; environmentally conscious consumers; loyal customers of organic brands.</w:t>
            </w:r>
          </w:p>
        </w:tc>
      </w:tr>
      <w:tr w:rsidR="005962E8" w:rsidRPr="005962E8" w14:paraId="5BAE054D" w14:textId="77777777" w:rsidTr="00087BC2">
        <w:tc>
          <w:tcPr>
            <w:tcW w:w="0" w:type="auto"/>
            <w:vAlign w:val="center"/>
            <w:hideMark/>
          </w:tcPr>
          <w:p w14:paraId="1F0797C4" w14:textId="77777777" w:rsidR="005962E8" w:rsidRPr="005962E8" w:rsidRDefault="005962E8" w:rsidP="00087BC2">
            <w:pPr>
              <w:spacing w:after="160"/>
              <w:jc w:val="left"/>
              <w:rPr>
                <w:lang w:val="en-US"/>
              </w:rPr>
            </w:pPr>
            <w:r w:rsidRPr="005962E8">
              <w:rPr>
                <w:b/>
                <w:bCs/>
                <w:lang w:val="en-US"/>
              </w:rPr>
              <w:t>Psychographic</w:t>
            </w:r>
          </w:p>
        </w:tc>
        <w:tc>
          <w:tcPr>
            <w:tcW w:w="0" w:type="auto"/>
            <w:hideMark/>
          </w:tcPr>
          <w:p w14:paraId="01560297" w14:textId="6A63868C" w:rsidR="005962E8" w:rsidRPr="005962E8" w:rsidRDefault="005962E8" w:rsidP="005962E8">
            <w:pPr>
              <w:spacing w:after="160"/>
              <w:rPr>
                <w:lang w:val="en-US"/>
              </w:rPr>
            </w:pPr>
            <w:r w:rsidRPr="005962E8">
              <w:rPr>
                <w:lang w:val="en-US"/>
              </w:rPr>
              <w:t xml:space="preserve">Health-focused, value-driven, eco-conscious lifestyles; preference for brands with social and environmental responsibility (Gajanova </w:t>
            </w:r>
            <w:r w:rsidR="00087BC2">
              <w:rPr>
                <w:lang w:val="en-US"/>
              </w:rPr>
              <w:t>et al.</w:t>
            </w:r>
            <w:r w:rsidRPr="005962E8">
              <w:rPr>
                <w:lang w:val="en-US"/>
              </w:rPr>
              <w:t>, 2019).</w:t>
            </w:r>
          </w:p>
        </w:tc>
      </w:tr>
    </w:tbl>
    <w:p w14:paraId="0763AB2B" w14:textId="597BE956" w:rsidR="00EF5E31" w:rsidRDefault="00EF5E31" w:rsidP="00EF5E31">
      <w:pPr>
        <w:pStyle w:val="Caption"/>
        <w:rPr>
          <w:lang w:val="en-US"/>
        </w:rPr>
      </w:pPr>
      <w:bookmarkStart w:id="11" w:name="_Toc196735469"/>
      <w:r>
        <w:t xml:space="preserve">Table </w:t>
      </w:r>
      <w:r>
        <w:fldChar w:fldCharType="begin"/>
      </w:r>
      <w:r>
        <w:instrText xml:space="preserve"> SEQ Table \* ARABIC </w:instrText>
      </w:r>
      <w:r>
        <w:fldChar w:fldCharType="separate"/>
      </w:r>
      <w:r w:rsidR="00566254">
        <w:rPr>
          <w:noProof/>
        </w:rPr>
        <w:t>1</w:t>
      </w:r>
      <w:r>
        <w:fldChar w:fldCharType="end"/>
      </w:r>
      <w:r>
        <w:rPr>
          <w:lang w:val="en-US"/>
        </w:rPr>
        <w:t xml:space="preserve">: </w:t>
      </w:r>
      <w:r w:rsidRPr="00894177">
        <w:rPr>
          <w:lang w:val="en-US"/>
        </w:rPr>
        <w:t>Market Segmentation for Innocent Kids Organic Meals</w:t>
      </w:r>
      <w:bookmarkEnd w:id="11"/>
    </w:p>
    <w:p w14:paraId="471E7C6C" w14:textId="77777777" w:rsidR="00322D8F" w:rsidRDefault="00322D8F" w:rsidP="005962E8">
      <w:pPr>
        <w:rPr>
          <w:lang w:val="en-US"/>
        </w:rPr>
      </w:pPr>
      <w:r w:rsidRPr="00322D8F">
        <w:rPr>
          <w:lang w:val="en-US"/>
        </w:rPr>
        <w:t>This kind of segmentation helps Innocent to meet consumer needs and stay relevant given the market competition (Luthfiandana et al., 2024).</w:t>
      </w:r>
    </w:p>
    <w:p w14:paraId="4458C24A" w14:textId="7843DF66" w:rsidR="005962E8" w:rsidRPr="005962E8" w:rsidRDefault="005962E8" w:rsidP="00322D8F">
      <w:pPr>
        <w:pStyle w:val="Heading2"/>
        <w:numPr>
          <w:ilvl w:val="1"/>
          <w:numId w:val="18"/>
        </w:numPr>
        <w:rPr>
          <w:lang w:val="en-US"/>
        </w:rPr>
      </w:pPr>
      <w:bookmarkStart w:id="12" w:name="_Toc196735624"/>
      <w:r w:rsidRPr="005962E8">
        <w:rPr>
          <w:lang w:val="en-US"/>
        </w:rPr>
        <w:t>Targeting</w:t>
      </w:r>
      <w:bookmarkEnd w:id="12"/>
    </w:p>
    <w:p w14:paraId="53F097C3" w14:textId="7B3AC0A6" w:rsidR="002F4097" w:rsidRPr="002F4097" w:rsidRDefault="002F4097" w:rsidP="002F4097">
      <w:pPr>
        <w:rPr>
          <w:lang w:val="en-US"/>
        </w:rPr>
      </w:pPr>
      <w:r w:rsidRPr="002F4097">
        <w:rPr>
          <w:lang w:val="en-US"/>
        </w:rPr>
        <w:t>Innocent Kid will therefore target two strategic segments to distinguish itself in the market.</w:t>
      </w:r>
    </w:p>
    <w:p w14:paraId="6ED55358" w14:textId="1F3C4917" w:rsidR="005962E8" w:rsidRDefault="005962E8" w:rsidP="00943CAE">
      <w:pPr>
        <w:pStyle w:val="ListParagraph"/>
        <w:numPr>
          <w:ilvl w:val="0"/>
          <w:numId w:val="21"/>
        </w:numPr>
        <w:rPr>
          <w:lang w:val="en-US"/>
        </w:rPr>
      </w:pPr>
      <w:r w:rsidRPr="00943CAE">
        <w:rPr>
          <w:lang w:val="en-US"/>
        </w:rPr>
        <w:lastRenderedPageBreak/>
        <w:t xml:space="preserve">Primary Target Audience: Health-conscious parents who prioritize organic, nutritious food for their children and value convenience. </w:t>
      </w:r>
      <w:r w:rsidR="00943CAE">
        <w:rPr>
          <w:lang w:val="en-US"/>
        </w:rPr>
        <w:t xml:space="preserve">These parents are </w:t>
      </w:r>
      <w:r w:rsidR="00943CAE" w:rsidRPr="00943CAE">
        <w:rPr>
          <w:lang w:val="en-US"/>
        </w:rPr>
        <w:t>employed individuals in search of convenience when it comes to preparing meals for their families without having to compromise the quality of the product (Chen, 2023).</w:t>
      </w:r>
    </w:p>
    <w:p w14:paraId="08EB3E99" w14:textId="7AA4A3FE" w:rsidR="005962E8" w:rsidRPr="00943CAE" w:rsidRDefault="005962E8" w:rsidP="00943CAE">
      <w:pPr>
        <w:pStyle w:val="ListParagraph"/>
        <w:numPr>
          <w:ilvl w:val="0"/>
          <w:numId w:val="21"/>
        </w:numPr>
        <w:rPr>
          <w:lang w:val="en-US"/>
        </w:rPr>
      </w:pPr>
      <w:r w:rsidRPr="00943CAE">
        <w:rPr>
          <w:lang w:val="en-US"/>
        </w:rPr>
        <w:t xml:space="preserve">Secondary Target Audience: </w:t>
      </w:r>
      <w:r w:rsidR="00943CAE" w:rsidRPr="00943CAE">
        <w:rPr>
          <w:lang w:val="en-US"/>
        </w:rPr>
        <w:t>Those people who want good quality food or ready meals, which are easy to consume and prepared with organic ingredients</w:t>
      </w:r>
      <w:r w:rsidR="00943CAE">
        <w:rPr>
          <w:lang w:val="en-US"/>
        </w:rPr>
        <w:t xml:space="preserve">. </w:t>
      </w:r>
      <w:r w:rsidR="00943CAE" w:rsidRPr="00943CAE">
        <w:rPr>
          <w:lang w:val="en-US"/>
        </w:rPr>
        <w:t>These families give significance to the brand ethical standard and authenticity.</w:t>
      </w:r>
    </w:p>
    <w:p w14:paraId="3196AE28" w14:textId="1D77E771" w:rsidR="005962E8" w:rsidRPr="005962E8" w:rsidRDefault="005962E8" w:rsidP="00AC2D76">
      <w:pPr>
        <w:pStyle w:val="Heading2"/>
        <w:numPr>
          <w:ilvl w:val="1"/>
          <w:numId w:val="18"/>
        </w:numPr>
        <w:rPr>
          <w:lang w:val="en-US"/>
        </w:rPr>
      </w:pPr>
      <w:bookmarkStart w:id="13" w:name="_Toc196735625"/>
      <w:r w:rsidRPr="005962E8">
        <w:rPr>
          <w:lang w:val="en-US"/>
        </w:rPr>
        <w:t>Positioning</w:t>
      </w:r>
      <w:bookmarkEnd w:id="13"/>
    </w:p>
    <w:p w14:paraId="58775ADA" w14:textId="7B3C0E03" w:rsidR="00240181" w:rsidRPr="00A94AD3" w:rsidRDefault="00240181" w:rsidP="005962E8">
      <w:pPr>
        <w:rPr>
          <w:lang w:val="en-US"/>
        </w:rPr>
      </w:pPr>
      <w:r w:rsidRPr="00A94AD3">
        <w:rPr>
          <w:lang w:val="en-US"/>
        </w:rPr>
        <w:t xml:space="preserve">To promote the concept of Innocent Kids, a promotion strategy will be devised positioning Innocent Kids as the safe, healthy, and easy option for children’s meals in the UK. </w:t>
      </w:r>
      <w:r w:rsidR="00AB0478" w:rsidRPr="00AB0478">
        <w:rPr>
          <w:lang w:val="en-US"/>
        </w:rPr>
        <w:t xml:space="preserve">The relevant brand attributes will include natural ingredients, simplification of the product image as a children’s brand, and </w:t>
      </w:r>
      <w:r w:rsidR="004759B3" w:rsidRPr="00AB0478">
        <w:rPr>
          <w:lang w:val="en-US"/>
        </w:rPr>
        <w:t>stress</w:t>
      </w:r>
      <w:r w:rsidR="00AB0478" w:rsidRPr="00AB0478">
        <w:rPr>
          <w:lang w:val="en-US"/>
        </w:rPr>
        <w:t xml:space="preserve"> on social responsibility.</w:t>
      </w:r>
    </w:p>
    <w:p w14:paraId="39418CCB" w14:textId="08F0B557" w:rsidR="005962E8" w:rsidRPr="005962E8" w:rsidRDefault="005962E8" w:rsidP="005962E8">
      <w:pPr>
        <w:rPr>
          <w:lang w:val="en-US"/>
        </w:rPr>
      </w:pPr>
      <w:r w:rsidRPr="005962E8">
        <w:rPr>
          <w:lang w:val="en-US"/>
        </w:rPr>
        <w:t xml:space="preserve">The positioning statement </w:t>
      </w:r>
      <w:r w:rsidR="00240181">
        <w:rPr>
          <w:lang w:val="en-US"/>
        </w:rPr>
        <w:t>will be</w:t>
      </w:r>
      <w:r w:rsidRPr="00F755F7">
        <w:rPr>
          <w:lang w:val="en-US"/>
        </w:rPr>
        <w:t xml:space="preserve"> </w:t>
      </w:r>
      <w:r w:rsidRPr="005962E8">
        <w:rPr>
          <w:i/>
          <w:iCs/>
          <w:lang w:val="en-US"/>
        </w:rPr>
        <w:t>"For health-conscious and busy parents, Innocent Kids offers delicious organic ready-to-eat meals that make healthy eating easy and enjoyable for children, backed by a brand they already trust for quality and care."</w:t>
      </w:r>
    </w:p>
    <w:p w14:paraId="2C6C7350" w14:textId="64F66C19" w:rsidR="00B37E0C" w:rsidRDefault="004759B3" w:rsidP="00B26DC3">
      <w:pPr>
        <w:spacing w:after="360"/>
        <w:rPr>
          <w:lang w:val="en-US"/>
        </w:rPr>
      </w:pPr>
      <w:r w:rsidRPr="004759B3">
        <w:rPr>
          <w:lang w:val="en-US"/>
        </w:rPr>
        <w:t xml:space="preserve">This is in good line with the brand image that Innocent has developed over the years, and it also </w:t>
      </w:r>
      <w:proofErr w:type="gramStart"/>
      <w:r w:rsidRPr="004759B3">
        <w:rPr>
          <w:lang w:val="en-US"/>
        </w:rPr>
        <w:t>opens up</w:t>
      </w:r>
      <w:proofErr w:type="gramEnd"/>
      <w:r w:rsidRPr="004759B3">
        <w:rPr>
          <w:lang w:val="en-US"/>
        </w:rPr>
        <w:t xml:space="preserve"> a new and popular segment for the company. Specifically</w:t>
      </w:r>
      <w:r>
        <w:rPr>
          <w:lang w:val="en-US"/>
        </w:rPr>
        <w:t>, i</w:t>
      </w:r>
      <w:r w:rsidRPr="004759B3">
        <w:rPr>
          <w:lang w:val="en-US"/>
        </w:rPr>
        <w:t xml:space="preserve">n the current </w:t>
      </w:r>
      <w:r>
        <w:rPr>
          <w:lang w:val="en-US"/>
        </w:rPr>
        <w:t>trend</w:t>
      </w:r>
      <w:r w:rsidRPr="004759B3">
        <w:rPr>
          <w:lang w:val="en-US"/>
        </w:rPr>
        <w:t xml:space="preserve"> of global trade focusing on food and drinks, it is essential to be clearly positioned in the marketplace and establish an emotional connection with the customers to stand out from the competitors in the ready-meal category (Chen, 2023).</w:t>
      </w:r>
    </w:p>
    <w:p w14:paraId="4DE2F034" w14:textId="0CD8FEE7" w:rsidR="00B37E0C" w:rsidRPr="00B37E0C" w:rsidRDefault="00B37E0C" w:rsidP="00A7151F">
      <w:pPr>
        <w:pStyle w:val="Heading1"/>
        <w:numPr>
          <w:ilvl w:val="0"/>
          <w:numId w:val="18"/>
        </w:numPr>
        <w:rPr>
          <w:lang w:val="en-US"/>
        </w:rPr>
      </w:pPr>
      <w:bookmarkStart w:id="14" w:name="_Toc196735626"/>
      <w:r w:rsidRPr="00B37E0C">
        <w:rPr>
          <w:lang w:val="en-US"/>
        </w:rPr>
        <w:t>Customer Persona Profile</w:t>
      </w:r>
      <w:bookmarkEnd w:id="14"/>
    </w:p>
    <w:tbl>
      <w:tblPr>
        <w:tblStyle w:val="TableGrid"/>
        <w:tblW w:w="0" w:type="auto"/>
        <w:tblLook w:val="04A0" w:firstRow="1" w:lastRow="0" w:firstColumn="1" w:lastColumn="0" w:noHBand="0" w:noVBand="1"/>
      </w:tblPr>
      <w:tblGrid>
        <w:gridCol w:w="2158"/>
        <w:gridCol w:w="7192"/>
      </w:tblGrid>
      <w:tr w:rsidR="00A96248" w:rsidRPr="00A96248" w14:paraId="79C2F8E5" w14:textId="77777777" w:rsidTr="000E6F50">
        <w:tc>
          <w:tcPr>
            <w:tcW w:w="0" w:type="auto"/>
            <w:vAlign w:val="center"/>
            <w:hideMark/>
          </w:tcPr>
          <w:p w14:paraId="5CF117F5" w14:textId="77777777" w:rsidR="00A96248" w:rsidRPr="00A96248" w:rsidRDefault="00A96248" w:rsidP="000E6F50">
            <w:pPr>
              <w:spacing w:before="120" w:after="120"/>
              <w:jc w:val="center"/>
              <w:rPr>
                <w:b/>
                <w:bCs/>
                <w:lang w:val="en-US"/>
              </w:rPr>
            </w:pPr>
            <w:r w:rsidRPr="00A96248">
              <w:rPr>
                <w:b/>
                <w:bCs/>
                <w:lang w:val="en-US"/>
              </w:rPr>
              <w:t>Category</w:t>
            </w:r>
          </w:p>
        </w:tc>
        <w:tc>
          <w:tcPr>
            <w:tcW w:w="0" w:type="auto"/>
            <w:vAlign w:val="center"/>
            <w:hideMark/>
          </w:tcPr>
          <w:p w14:paraId="2830F8BB" w14:textId="77777777" w:rsidR="00A96248" w:rsidRPr="00A96248" w:rsidRDefault="00A96248" w:rsidP="000E6F50">
            <w:pPr>
              <w:spacing w:before="120" w:after="120"/>
              <w:jc w:val="center"/>
              <w:rPr>
                <w:b/>
                <w:bCs/>
                <w:lang w:val="en-US"/>
              </w:rPr>
            </w:pPr>
            <w:r w:rsidRPr="00A96248">
              <w:rPr>
                <w:b/>
                <w:bCs/>
                <w:lang w:val="en-US"/>
              </w:rPr>
              <w:t>Details</w:t>
            </w:r>
          </w:p>
        </w:tc>
      </w:tr>
      <w:tr w:rsidR="00A96248" w:rsidRPr="00A96248" w14:paraId="3A3C5561" w14:textId="77777777" w:rsidTr="000E6F50">
        <w:tc>
          <w:tcPr>
            <w:tcW w:w="0" w:type="auto"/>
            <w:vAlign w:val="center"/>
            <w:hideMark/>
          </w:tcPr>
          <w:p w14:paraId="47D356A9" w14:textId="77777777" w:rsidR="00A96248" w:rsidRPr="00A96248" w:rsidRDefault="00A96248" w:rsidP="000E6F50">
            <w:pPr>
              <w:spacing w:after="160"/>
              <w:jc w:val="left"/>
              <w:rPr>
                <w:lang w:val="en-US"/>
              </w:rPr>
            </w:pPr>
            <w:r w:rsidRPr="00A96248">
              <w:rPr>
                <w:b/>
                <w:bCs/>
                <w:lang w:val="en-US"/>
              </w:rPr>
              <w:t>Age</w:t>
            </w:r>
          </w:p>
        </w:tc>
        <w:tc>
          <w:tcPr>
            <w:tcW w:w="0" w:type="auto"/>
            <w:hideMark/>
          </w:tcPr>
          <w:p w14:paraId="11B079C6" w14:textId="4B474EF8" w:rsidR="00A96248" w:rsidRPr="00A96248" w:rsidRDefault="00A96248" w:rsidP="00A96248">
            <w:pPr>
              <w:spacing w:after="160"/>
              <w:rPr>
                <w:lang w:val="en-US"/>
              </w:rPr>
            </w:pPr>
            <w:r w:rsidRPr="00A96248">
              <w:rPr>
                <w:lang w:val="en-US"/>
              </w:rPr>
              <w:t>25</w:t>
            </w:r>
            <w:r w:rsidR="000E6F50">
              <w:rPr>
                <w:lang w:val="en-US"/>
              </w:rPr>
              <w:t>-</w:t>
            </w:r>
            <w:r w:rsidRPr="00A96248">
              <w:rPr>
                <w:lang w:val="en-US"/>
              </w:rPr>
              <w:t>45 years old</w:t>
            </w:r>
          </w:p>
        </w:tc>
      </w:tr>
      <w:tr w:rsidR="00A96248" w:rsidRPr="00A96248" w14:paraId="37E43445" w14:textId="77777777" w:rsidTr="000E6F50">
        <w:tc>
          <w:tcPr>
            <w:tcW w:w="0" w:type="auto"/>
            <w:vAlign w:val="center"/>
            <w:hideMark/>
          </w:tcPr>
          <w:p w14:paraId="37A449C6" w14:textId="77777777" w:rsidR="00A96248" w:rsidRPr="00A96248" w:rsidRDefault="00A96248" w:rsidP="000E6F50">
            <w:pPr>
              <w:spacing w:after="160"/>
              <w:jc w:val="left"/>
              <w:rPr>
                <w:lang w:val="en-US"/>
              </w:rPr>
            </w:pPr>
            <w:r w:rsidRPr="00A96248">
              <w:rPr>
                <w:b/>
                <w:bCs/>
                <w:lang w:val="en-US"/>
              </w:rPr>
              <w:t>Gender</w:t>
            </w:r>
          </w:p>
        </w:tc>
        <w:tc>
          <w:tcPr>
            <w:tcW w:w="0" w:type="auto"/>
            <w:hideMark/>
          </w:tcPr>
          <w:p w14:paraId="34AEFB1C" w14:textId="77777777" w:rsidR="00A96248" w:rsidRPr="00A96248" w:rsidRDefault="00A96248" w:rsidP="00A96248">
            <w:pPr>
              <w:spacing w:after="160"/>
              <w:rPr>
                <w:lang w:val="en-US"/>
              </w:rPr>
            </w:pPr>
            <w:r w:rsidRPr="00A96248">
              <w:rPr>
                <w:lang w:val="en-US"/>
              </w:rPr>
              <w:t>Predominantly female, but also includes fathers and caregivers</w:t>
            </w:r>
          </w:p>
        </w:tc>
      </w:tr>
      <w:tr w:rsidR="00A96248" w:rsidRPr="00A96248" w14:paraId="5A618869" w14:textId="77777777" w:rsidTr="000E6F50">
        <w:tc>
          <w:tcPr>
            <w:tcW w:w="0" w:type="auto"/>
            <w:vAlign w:val="center"/>
            <w:hideMark/>
          </w:tcPr>
          <w:p w14:paraId="48B5FF67" w14:textId="77777777" w:rsidR="00A96248" w:rsidRPr="00A96248" w:rsidRDefault="00A96248" w:rsidP="000E6F50">
            <w:pPr>
              <w:spacing w:after="160"/>
              <w:jc w:val="left"/>
              <w:rPr>
                <w:lang w:val="en-US"/>
              </w:rPr>
            </w:pPr>
            <w:r w:rsidRPr="00A96248">
              <w:rPr>
                <w:b/>
                <w:bCs/>
                <w:lang w:val="en-US"/>
              </w:rPr>
              <w:lastRenderedPageBreak/>
              <w:t>Income</w:t>
            </w:r>
          </w:p>
        </w:tc>
        <w:tc>
          <w:tcPr>
            <w:tcW w:w="0" w:type="auto"/>
            <w:hideMark/>
          </w:tcPr>
          <w:p w14:paraId="0913DF13" w14:textId="77777777" w:rsidR="00A96248" w:rsidRPr="00A96248" w:rsidRDefault="00A96248" w:rsidP="00A96248">
            <w:pPr>
              <w:spacing w:after="160"/>
              <w:rPr>
                <w:lang w:val="en-US"/>
              </w:rPr>
            </w:pPr>
            <w:r w:rsidRPr="00A96248">
              <w:rPr>
                <w:lang w:val="en-US"/>
              </w:rPr>
              <w:t>Middle to upper-middle income (£30,000–£70,000 annual household income)</w:t>
            </w:r>
          </w:p>
        </w:tc>
      </w:tr>
      <w:tr w:rsidR="00A96248" w:rsidRPr="00A96248" w14:paraId="5852ADA3" w14:textId="77777777" w:rsidTr="000E6F50">
        <w:tc>
          <w:tcPr>
            <w:tcW w:w="0" w:type="auto"/>
            <w:vAlign w:val="center"/>
            <w:hideMark/>
          </w:tcPr>
          <w:p w14:paraId="6ABAF9EF" w14:textId="77777777" w:rsidR="00A96248" w:rsidRPr="00A96248" w:rsidRDefault="00A96248" w:rsidP="000E6F50">
            <w:pPr>
              <w:spacing w:after="160"/>
              <w:jc w:val="left"/>
              <w:rPr>
                <w:lang w:val="en-US"/>
              </w:rPr>
            </w:pPr>
            <w:r w:rsidRPr="00A96248">
              <w:rPr>
                <w:b/>
                <w:bCs/>
                <w:lang w:val="en-US"/>
              </w:rPr>
              <w:t>Location</w:t>
            </w:r>
          </w:p>
        </w:tc>
        <w:tc>
          <w:tcPr>
            <w:tcW w:w="0" w:type="auto"/>
            <w:hideMark/>
          </w:tcPr>
          <w:p w14:paraId="22134534" w14:textId="77777777" w:rsidR="00A96248" w:rsidRPr="00A96248" w:rsidRDefault="00A96248" w:rsidP="00A96248">
            <w:pPr>
              <w:spacing w:after="160"/>
              <w:rPr>
                <w:lang w:val="en-US"/>
              </w:rPr>
            </w:pPr>
            <w:r w:rsidRPr="00A96248">
              <w:rPr>
                <w:lang w:val="en-US"/>
              </w:rPr>
              <w:t>Urban and suburban areas across the UK, particularly in cities like London, Manchester, Birmingham, and Bristol</w:t>
            </w:r>
          </w:p>
        </w:tc>
      </w:tr>
      <w:tr w:rsidR="00A96248" w:rsidRPr="00A96248" w14:paraId="56B40A6D" w14:textId="77777777" w:rsidTr="000E6F50">
        <w:tc>
          <w:tcPr>
            <w:tcW w:w="0" w:type="auto"/>
            <w:vAlign w:val="center"/>
            <w:hideMark/>
          </w:tcPr>
          <w:p w14:paraId="76DC2692" w14:textId="77777777" w:rsidR="00A96248" w:rsidRPr="00A96248" w:rsidRDefault="00A96248" w:rsidP="000E6F50">
            <w:pPr>
              <w:spacing w:after="160"/>
              <w:jc w:val="left"/>
              <w:rPr>
                <w:lang w:val="en-US"/>
              </w:rPr>
            </w:pPr>
            <w:r w:rsidRPr="00A96248">
              <w:rPr>
                <w:b/>
                <w:bCs/>
                <w:lang w:val="en-US"/>
              </w:rPr>
              <w:t>Family Size</w:t>
            </w:r>
          </w:p>
        </w:tc>
        <w:tc>
          <w:tcPr>
            <w:tcW w:w="0" w:type="auto"/>
            <w:hideMark/>
          </w:tcPr>
          <w:p w14:paraId="76C09F81" w14:textId="77777777" w:rsidR="00A96248" w:rsidRPr="00A96248" w:rsidRDefault="00A96248" w:rsidP="00A96248">
            <w:pPr>
              <w:spacing w:after="160"/>
              <w:rPr>
                <w:lang w:val="en-US"/>
              </w:rPr>
            </w:pPr>
            <w:r w:rsidRPr="00A96248">
              <w:rPr>
                <w:lang w:val="en-US"/>
              </w:rPr>
              <w:t>Families with one to three children, typically aged between 3 and 10 years</w:t>
            </w:r>
          </w:p>
        </w:tc>
      </w:tr>
      <w:tr w:rsidR="00A96248" w:rsidRPr="00A96248" w14:paraId="728760EB" w14:textId="77777777" w:rsidTr="000E6F50">
        <w:tc>
          <w:tcPr>
            <w:tcW w:w="0" w:type="auto"/>
            <w:vAlign w:val="center"/>
            <w:hideMark/>
          </w:tcPr>
          <w:p w14:paraId="5400ED75" w14:textId="77777777" w:rsidR="00A96248" w:rsidRPr="00A96248" w:rsidRDefault="00A96248" w:rsidP="000E6F50">
            <w:pPr>
              <w:spacing w:after="160"/>
              <w:jc w:val="left"/>
              <w:rPr>
                <w:lang w:val="en-US"/>
              </w:rPr>
            </w:pPr>
            <w:r w:rsidRPr="00A96248">
              <w:rPr>
                <w:b/>
                <w:bCs/>
                <w:lang w:val="en-US"/>
              </w:rPr>
              <w:t>Lifestyle</w:t>
            </w:r>
          </w:p>
        </w:tc>
        <w:tc>
          <w:tcPr>
            <w:tcW w:w="0" w:type="auto"/>
            <w:hideMark/>
          </w:tcPr>
          <w:p w14:paraId="42A296FE" w14:textId="77777777" w:rsidR="00A96248" w:rsidRPr="00A96248" w:rsidRDefault="00A96248" w:rsidP="00A96248">
            <w:pPr>
              <w:spacing w:after="160"/>
              <w:rPr>
                <w:lang w:val="en-US"/>
              </w:rPr>
            </w:pPr>
            <w:r w:rsidRPr="00A96248">
              <w:rPr>
                <w:lang w:val="en-US"/>
              </w:rPr>
              <w:t xml:space="preserve">Busy professionals managing careers and family life; health-conscious; proactive about children's nutrition and well-being; </w:t>
            </w:r>
            <w:proofErr w:type="gramStart"/>
            <w:r w:rsidRPr="00A96248">
              <w:rPr>
                <w:lang w:val="en-US"/>
              </w:rPr>
              <w:t>seek</w:t>
            </w:r>
            <w:proofErr w:type="gramEnd"/>
            <w:r w:rsidRPr="00A96248">
              <w:rPr>
                <w:lang w:val="en-US"/>
              </w:rPr>
              <w:t xml:space="preserve"> convenient and wholesome solutions</w:t>
            </w:r>
          </w:p>
        </w:tc>
      </w:tr>
      <w:tr w:rsidR="00A96248" w:rsidRPr="00A96248" w14:paraId="4B779871" w14:textId="77777777" w:rsidTr="000E6F50">
        <w:tc>
          <w:tcPr>
            <w:tcW w:w="0" w:type="auto"/>
            <w:vAlign w:val="center"/>
            <w:hideMark/>
          </w:tcPr>
          <w:p w14:paraId="4E9DFE9F" w14:textId="77777777" w:rsidR="00A96248" w:rsidRPr="00A96248" w:rsidRDefault="00A96248" w:rsidP="000E6F50">
            <w:pPr>
              <w:spacing w:after="160"/>
              <w:jc w:val="left"/>
              <w:rPr>
                <w:lang w:val="en-US"/>
              </w:rPr>
            </w:pPr>
            <w:r w:rsidRPr="00A96248">
              <w:rPr>
                <w:b/>
                <w:bCs/>
                <w:lang w:val="en-US"/>
              </w:rPr>
              <w:t>How They Find Us</w:t>
            </w:r>
          </w:p>
        </w:tc>
        <w:tc>
          <w:tcPr>
            <w:tcW w:w="0" w:type="auto"/>
            <w:hideMark/>
          </w:tcPr>
          <w:p w14:paraId="57DDB5D0" w14:textId="77777777" w:rsidR="00A96248" w:rsidRDefault="00A96248" w:rsidP="00A96248">
            <w:pPr>
              <w:spacing w:after="160"/>
              <w:rPr>
                <w:lang w:val="en-US"/>
              </w:rPr>
            </w:pPr>
            <w:r w:rsidRPr="00A96248">
              <w:rPr>
                <w:lang w:val="en-US"/>
              </w:rPr>
              <w:t xml:space="preserve">Social media platforms (Instagram, Facebook, TikTok) </w:t>
            </w:r>
          </w:p>
          <w:p w14:paraId="72B2212B" w14:textId="77777777" w:rsidR="00A96248" w:rsidRDefault="00A96248" w:rsidP="00A96248">
            <w:pPr>
              <w:spacing w:after="160"/>
              <w:rPr>
                <w:lang w:val="en-US"/>
              </w:rPr>
            </w:pPr>
            <w:r w:rsidRPr="00A96248">
              <w:rPr>
                <w:lang w:val="en-US"/>
              </w:rPr>
              <w:t xml:space="preserve">Word-of-mouth recommendations from other parents </w:t>
            </w:r>
          </w:p>
          <w:p w14:paraId="292EE25F" w14:textId="77777777" w:rsidR="00A96248" w:rsidRDefault="00A96248" w:rsidP="00A96248">
            <w:pPr>
              <w:spacing w:after="160"/>
              <w:rPr>
                <w:lang w:val="en-US"/>
              </w:rPr>
            </w:pPr>
            <w:r w:rsidRPr="00A96248">
              <w:rPr>
                <w:lang w:val="en-US"/>
              </w:rPr>
              <w:t xml:space="preserve">In-store promotions and supermarket displays </w:t>
            </w:r>
          </w:p>
          <w:p w14:paraId="1E3DFF4B" w14:textId="57F6913E" w:rsidR="00A96248" w:rsidRPr="00A96248" w:rsidRDefault="00A96248" w:rsidP="00A96248">
            <w:pPr>
              <w:spacing w:after="160"/>
              <w:rPr>
                <w:lang w:val="en-US"/>
              </w:rPr>
            </w:pPr>
            <w:r w:rsidRPr="00A96248">
              <w:rPr>
                <w:lang w:val="en-US"/>
              </w:rPr>
              <w:t>Parenting blogs and influencer endorsements</w:t>
            </w:r>
          </w:p>
        </w:tc>
      </w:tr>
      <w:tr w:rsidR="00A96248" w:rsidRPr="00A96248" w14:paraId="782E62FC" w14:textId="77777777" w:rsidTr="000E6F50">
        <w:tc>
          <w:tcPr>
            <w:tcW w:w="0" w:type="auto"/>
            <w:vAlign w:val="center"/>
            <w:hideMark/>
          </w:tcPr>
          <w:p w14:paraId="462009BB" w14:textId="77777777" w:rsidR="00A96248" w:rsidRPr="00A96248" w:rsidRDefault="00A96248" w:rsidP="000E6F50">
            <w:pPr>
              <w:spacing w:after="160"/>
              <w:jc w:val="left"/>
              <w:rPr>
                <w:lang w:val="en-US"/>
              </w:rPr>
            </w:pPr>
            <w:r w:rsidRPr="00A96248">
              <w:rPr>
                <w:b/>
                <w:bCs/>
                <w:lang w:val="en-US"/>
              </w:rPr>
              <w:t>What They Want to Know</w:t>
            </w:r>
          </w:p>
        </w:tc>
        <w:tc>
          <w:tcPr>
            <w:tcW w:w="0" w:type="auto"/>
            <w:hideMark/>
          </w:tcPr>
          <w:p w14:paraId="4FC96294" w14:textId="77777777" w:rsidR="00A96248" w:rsidRDefault="00A96248" w:rsidP="00A96248">
            <w:pPr>
              <w:spacing w:after="160"/>
              <w:rPr>
                <w:lang w:val="en-US"/>
              </w:rPr>
            </w:pPr>
            <w:r w:rsidRPr="00A96248">
              <w:rPr>
                <w:lang w:val="en-US"/>
              </w:rPr>
              <w:t xml:space="preserve">Nutritional benefits and ingredients of meals </w:t>
            </w:r>
          </w:p>
          <w:p w14:paraId="0DDFF56D" w14:textId="77777777" w:rsidR="00A96248" w:rsidRDefault="00A96248" w:rsidP="00A96248">
            <w:pPr>
              <w:spacing w:after="160"/>
              <w:rPr>
                <w:lang w:val="en-US"/>
              </w:rPr>
            </w:pPr>
            <w:r w:rsidRPr="00A96248">
              <w:rPr>
                <w:lang w:val="en-US"/>
              </w:rPr>
              <w:t xml:space="preserve">Sourcing and sustainability of ingredients </w:t>
            </w:r>
          </w:p>
          <w:p w14:paraId="214DCFBC" w14:textId="77777777" w:rsidR="00A96248" w:rsidRDefault="00A96248" w:rsidP="00A96248">
            <w:pPr>
              <w:spacing w:after="160"/>
              <w:rPr>
                <w:lang w:val="en-US"/>
              </w:rPr>
            </w:pPr>
            <w:r w:rsidRPr="00A96248">
              <w:rPr>
                <w:lang w:val="en-US"/>
              </w:rPr>
              <w:t xml:space="preserve">Certifications (organic, eco-friendly packaging) </w:t>
            </w:r>
          </w:p>
          <w:p w14:paraId="56222D3D" w14:textId="6DB70528" w:rsidR="00A96248" w:rsidRPr="00A96248" w:rsidRDefault="00A96248" w:rsidP="00A96248">
            <w:pPr>
              <w:spacing w:after="160"/>
              <w:rPr>
                <w:lang w:val="en-US"/>
              </w:rPr>
            </w:pPr>
            <w:r w:rsidRPr="00A96248">
              <w:rPr>
                <w:lang w:val="en-US"/>
              </w:rPr>
              <w:t>Delivery, subscription, and pricing options</w:t>
            </w:r>
          </w:p>
        </w:tc>
      </w:tr>
      <w:tr w:rsidR="00A96248" w:rsidRPr="00A96248" w14:paraId="27C4CEC9" w14:textId="77777777" w:rsidTr="000E6F50">
        <w:tc>
          <w:tcPr>
            <w:tcW w:w="0" w:type="auto"/>
            <w:vAlign w:val="center"/>
            <w:hideMark/>
          </w:tcPr>
          <w:p w14:paraId="269857FB" w14:textId="77777777" w:rsidR="00A96248" w:rsidRPr="00A96248" w:rsidRDefault="00A96248" w:rsidP="000E6F50">
            <w:pPr>
              <w:spacing w:after="160"/>
              <w:jc w:val="left"/>
              <w:rPr>
                <w:lang w:val="en-US"/>
              </w:rPr>
            </w:pPr>
            <w:r w:rsidRPr="00A96248">
              <w:rPr>
                <w:b/>
                <w:bCs/>
                <w:lang w:val="en-US"/>
              </w:rPr>
              <w:t xml:space="preserve">Why They Buy </w:t>
            </w:r>
            <w:proofErr w:type="gramStart"/>
            <w:r w:rsidRPr="00A96248">
              <w:rPr>
                <w:b/>
                <w:bCs/>
                <w:lang w:val="en-US"/>
              </w:rPr>
              <w:t>From</w:t>
            </w:r>
            <w:proofErr w:type="gramEnd"/>
            <w:r w:rsidRPr="00A96248">
              <w:rPr>
                <w:b/>
                <w:bCs/>
                <w:lang w:val="en-US"/>
              </w:rPr>
              <w:t xml:space="preserve"> Us</w:t>
            </w:r>
          </w:p>
        </w:tc>
        <w:tc>
          <w:tcPr>
            <w:tcW w:w="0" w:type="auto"/>
            <w:hideMark/>
          </w:tcPr>
          <w:p w14:paraId="52E54945" w14:textId="77777777" w:rsidR="00A96248" w:rsidRDefault="00A96248" w:rsidP="00A96248">
            <w:pPr>
              <w:spacing w:after="160"/>
              <w:rPr>
                <w:lang w:val="en-US"/>
              </w:rPr>
            </w:pPr>
            <w:r w:rsidRPr="00A96248">
              <w:rPr>
                <w:lang w:val="en-US"/>
              </w:rPr>
              <w:t xml:space="preserve">Trust in Innocent’s health and wellness brand reputation </w:t>
            </w:r>
          </w:p>
          <w:p w14:paraId="2635558C" w14:textId="77777777" w:rsidR="00A96248" w:rsidRDefault="00A96248" w:rsidP="00A96248">
            <w:pPr>
              <w:spacing w:after="160"/>
              <w:rPr>
                <w:lang w:val="en-US"/>
              </w:rPr>
            </w:pPr>
            <w:r w:rsidRPr="00A96248">
              <w:rPr>
                <w:lang w:val="en-US"/>
              </w:rPr>
              <w:t xml:space="preserve">Need for convenient, nutritious, ready-to-eat meals </w:t>
            </w:r>
          </w:p>
          <w:p w14:paraId="0673AA19" w14:textId="77777777" w:rsidR="00A96248" w:rsidRDefault="00A96248" w:rsidP="00A96248">
            <w:pPr>
              <w:spacing w:after="160"/>
              <w:rPr>
                <w:lang w:val="en-US"/>
              </w:rPr>
            </w:pPr>
            <w:r w:rsidRPr="00A96248">
              <w:rPr>
                <w:lang w:val="en-US"/>
              </w:rPr>
              <w:t xml:space="preserve">Alignment with sustainable and ethical values </w:t>
            </w:r>
          </w:p>
          <w:p w14:paraId="3D740A88" w14:textId="56F169C6" w:rsidR="00A96248" w:rsidRPr="00A96248" w:rsidRDefault="00A96248" w:rsidP="00A96248">
            <w:pPr>
              <w:spacing w:after="160"/>
              <w:rPr>
                <w:lang w:val="en-US"/>
              </w:rPr>
            </w:pPr>
            <w:r w:rsidRPr="00A96248">
              <w:rPr>
                <w:lang w:val="en-US"/>
              </w:rPr>
              <w:t>Positive peer and community recommendations</w:t>
            </w:r>
          </w:p>
        </w:tc>
      </w:tr>
      <w:tr w:rsidR="00A96248" w:rsidRPr="00A96248" w14:paraId="3C434EB2" w14:textId="77777777" w:rsidTr="000E6F50">
        <w:tc>
          <w:tcPr>
            <w:tcW w:w="0" w:type="auto"/>
            <w:vAlign w:val="center"/>
            <w:hideMark/>
          </w:tcPr>
          <w:p w14:paraId="443DC485" w14:textId="77777777" w:rsidR="00A96248" w:rsidRPr="00A96248" w:rsidRDefault="00A96248" w:rsidP="000E6F50">
            <w:pPr>
              <w:spacing w:after="160"/>
              <w:jc w:val="left"/>
              <w:rPr>
                <w:lang w:val="en-US"/>
              </w:rPr>
            </w:pPr>
            <w:r w:rsidRPr="00A96248">
              <w:rPr>
                <w:b/>
                <w:bCs/>
                <w:lang w:val="en-US"/>
              </w:rPr>
              <w:t>Pain Points</w:t>
            </w:r>
          </w:p>
        </w:tc>
        <w:tc>
          <w:tcPr>
            <w:tcW w:w="0" w:type="auto"/>
            <w:hideMark/>
          </w:tcPr>
          <w:p w14:paraId="5F12E642" w14:textId="77777777" w:rsidR="00A96248" w:rsidRDefault="00A96248" w:rsidP="00A96248">
            <w:pPr>
              <w:spacing w:after="160"/>
              <w:rPr>
                <w:lang w:val="en-US"/>
              </w:rPr>
            </w:pPr>
            <w:r w:rsidRPr="00A96248">
              <w:rPr>
                <w:lang w:val="en-US"/>
              </w:rPr>
              <w:t xml:space="preserve">Limited healthy RTE meal options for children </w:t>
            </w:r>
          </w:p>
          <w:p w14:paraId="140BC9A9" w14:textId="77777777" w:rsidR="00A96248" w:rsidRDefault="00A96248" w:rsidP="00A96248">
            <w:pPr>
              <w:spacing w:after="160"/>
              <w:rPr>
                <w:lang w:val="en-US"/>
              </w:rPr>
            </w:pPr>
            <w:r w:rsidRPr="00A96248">
              <w:rPr>
                <w:lang w:val="en-US"/>
              </w:rPr>
              <w:t xml:space="preserve">Lack of transparency in ingredient sourcing </w:t>
            </w:r>
          </w:p>
          <w:p w14:paraId="1867E164" w14:textId="77777777" w:rsidR="00A96248" w:rsidRDefault="00A96248" w:rsidP="00A96248">
            <w:pPr>
              <w:spacing w:after="160"/>
              <w:rPr>
                <w:lang w:val="en-US"/>
              </w:rPr>
            </w:pPr>
            <w:r w:rsidRPr="00A96248">
              <w:rPr>
                <w:lang w:val="en-US"/>
              </w:rPr>
              <w:lastRenderedPageBreak/>
              <w:t xml:space="preserve">Higher pricing of organic children's foods </w:t>
            </w:r>
          </w:p>
          <w:p w14:paraId="10A8F172" w14:textId="69485EC0" w:rsidR="00A96248" w:rsidRPr="00A96248" w:rsidRDefault="00A96248" w:rsidP="00A96248">
            <w:pPr>
              <w:spacing w:after="160"/>
              <w:rPr>
                <w:lang w:val="en-US"/>
              </w:rPr>
            </w:pPr>
            <w:r w:rsidRPr="00A96248">
              <w:rPr>
                <w:lang w:val="en-US"/>
              </w:rPr>
              <w:t>Concerns about food appeal for picky eaters</w:t>
            </w:r>
          </w:p>
        </w:tc>
      </w:tr>
      <w:tr w:rsidR="00A96248" w:rsidRPr="00A96248" w14:paraId="5CE5F5A9" w14:textId="77777777" w:rsidTr="000E6F50">
        <w:tc>
          <w:tcPr>
            <w:tcW w:w="0" w:type="auto"/>
            <w:vAlign w:val="center"/>
            <w:hideMark/>
          </w:tcPr>
          <w:p w14:paraId="7D2EE9E9" w14:textId="77777777" w:rsidR="00A96248" w:rsidRPr="00A96248" w:rsidRDefault="00A96248" w:rsidP="000E6F50">
            <w:pPr>
              <w:spacing w:after="160"/>
              <w:jc w:val="left"/>
              <w:rPr>
                <w:lang w:val="en-US"/>
              </w:rPr>
            </w:pPr>
            <w:r w:rsidRPr="00A96248">
              <w:rPr>
                <w:b/>
                <w:bCs/>
                <w:lang w:val="en-US"/>
              </w:rPr>
              <w:t>What They Don’t Want</w:t>
            </w:r>
          </w:p>
        </w:tc>
        <w:tc>
          <w:tcPr>
            <w:tcW w:w="0" w:type="auto"/>
            <w:hideMark/>
          </w:tcPr>
          <w:p w14:paraId="22A49644" w14:textId="77777777" w:rsidR="00A96248" w:rsidRDefault="00A96248" w:rsidP="00A96248">
            <w:pPr>
              <w:spacing w:after="160"/>
              <w:rPr>
                <w:lang w:val="en-US"/>
              </w:rPr>
            </w:pPr>
            <w:r w:rsidRPr="00A96248">
              <w:rPr>
                <w:lang w:val="en-US"/>
              </w:rPr>
              <w:t xml:space="preserve">Artificial additives or preservatives </w:t>
            </w:r>
          </w:p>
          <w:p w14:paraId="18E80DC2" w14:textId="77777777" w:rsidR="00A96248" w:rsidRDefault="00A96248" w:rsidP="00A96248">
            <w:pPr>
              <w:spacing w:after="160"/>
              <w:rPr>
                <w:lang w:val="en-US"/>
              </w:rPr>
            </w:pPr>
            <w:r w:rsidRPr="00A96248">
              <w:rPr>
                <w:lang w:val="en-US"/>
              </w:rPr>
              <w:t xml:space="preserve">Complicated or confusing ordering processes </w:t>
            </w:r>
          </w:p>
          <w:p w14:paraId="1A85E296" w14:textId="77777777" w:rsidR="00A96248" w:rsidRDefault="00A96248" w:rsidP="00A96248">
            <w:pPr>
              <w:spacing w:after="160"/>
              <w:rPr>
                <w:lang w:val="en-US"/>
              </w:rPr>
            </w:pPr>
            <w:r w:rsidRPr="00A96248">
              <w:rPr>
                <w:lang w:val="en-US"/>
              </w:rPr>
              <w:t xml:space="preserve">Inconsistent product quality or taste </w:t>
            </w:r>
          </w:p>
          <w:p w14:paraId="0BD09B64" w14:textId="38B53382" w:rsidR="00A96248" w:rsidRPr="00A96248" w:rsidRDefault="00A96248" w:rsidP="00A96248">
            <w:pPr>
              <w:spacing w:after="160"/>
              <w:rPr>
                <w:lang w:val="en-US"/>
              </w:rPr>
            </w:pPr>
            <w:r w:rsidRPr="00A96248">
              <w:rPr>
                <w:lang w:val="en-US"/>
              </w:rPr>
              <w:t>Misleading marketing claims about health benefits</w:t>
            </w:r>
          </w:p>
        </w:tc>
      </w:tr>
      <w:tr w:rsidR="00A96248" w:rsidRPr="00A96248" w14:paraId="6F27ECF5" w14:textId="77777777" w:rsidTr="000E6F50">
        <w:tc>
          <w:tcPr>
            <w:tcW w:w="0" w:type="auto"/>
            <w:vAlign w:val="center"/>
            <w:hideMark/>
          </w:tcPr>
          <w:p w14:paraId="7D0E4648" w14:textId="77777777" w:rsidR="00A96248" w:rsidRPr="00A96248" w:rsidRDefault="00A96248" w:rsidP="000E6F50">
            <w:pPr>
              <w:spacing w:after="160"/>
              <w:jc w:val="left"/>
              <w:rPr>
                <w:lang w:val="en-US"/>
              </w:rPr>
            </w:pPr>
            <w:r w:rsidRPr="00A96248">
              <w:rPr>
                <w:b/>
                <w:bCs/>
                <w:lang w:val="en-US"/>
              </w:rPr>
              <w:t>Service Expectations</w:t>
            </w:r>
          </w:p>
        </w:tc>
        <w:tc>
          <w:tcPr>
            <w:tcW w:w="0" w:type="auto"/>
            <w:hideMark/>
          </w:tcPr>
          <w:p w14:paraId="1CF48E51" w14:textId="77777777" w:rsidR="00A96248" w:rsidRDefault="00A96248" w:rsidP="00A96248">
            <w:pPr>
              <w:spacing w:after="160"/>
              <w:rPr>
                <w:lang w:val="en-US"/>
              </w:rPr>
            </w:pPr>
            <w:r w:rsidRPr="00A96248">
              <w:rPr>
                <w:lang w:val="en-US"/>
              </w:rPr>
              <w:t xml:space="preserve">Customer </w:t>
            </w:r>
            <w:proofErr w:type="gramStart"/>
            <w:r w:rsidRPr="00A96248">
              <w:rPr>
                <w:lang w:val="en-US"/>
              </w:rPr>
              <w:t>support that</w:t>
            </w:r>
            <w:proofErr w:type="gramEnd"/>
            <w:r w:rsidRPr="00A96248">
              <w:rPr>
                <w:lang w:val="en-US"/>
              </w:rPr>
              <w:t xml:space="preserve"> is responsive and empathetic </w:t>
            </w:r>
          </w:p>
          <w:p w14:paraId="0FF249BE" w14:textId="77777777" w:rsidR="00A96248" w:rsidRDefault="00A96248" w:rsidP="00A96248">
            <w:pPr>
              <w:spacing w:after="160"/>
              <w:rPr>
                <w:lang w:val="en-US"/>
              </w:rPr>
            </w:pPr>
            <w:r w:rsidRPr="00A96248">
              <w:rPr>
                <w:lang w:val="en-US"/>
              </w:rPr>
              <w:t xml:space="preserve">Quick helpline or live chat service </w:t>
            </w:r>
          </w:p>
          <w:p w14:paraId="2FB96F29" w14:textId="77777777" w:rsidR="00A96248" w:rsidRDefault="00A96248" w:rsidP="00A96248">
            <w:pPr>
              <w:spacing w:after="160"/>
              <w:rPr>
                <w:lang w:val="en-US"/>
              </w:rPr>
            </w:pPr>
            <w:r w:rsidRPr="00A96248">
              <w:rPr>
                <w:lang w:val="en-US"/>
              </w:rPr>
              <w:t xml:space="preserve">Clear, detailed information on products and services </w:t>
            </w:r>
          </w:p>
          <w:p w14:paraId="27AB3BF5" w14:textId="2F782893" w:rsidR="00A96248" w:rsidRPr="00A96248" w:rsidRDefault="00A96248" w:rsidP="00A96248">
            <w:pPr>
              <w:spacing w:after="160"/>
              <w:rPr>
                <w:lang w:val="en-US"/>
              </w:rPr>
            </w:pPr>
            <w:r w:rsidRPr="00A96248">
              <w:rPr>
                <w:lang w:val="en-US"/>
              </w:rPr>
              <w:t>Friendly brand representatives at public events and promotions</w:t>
            </w:r>
          </w:p>
        </w:tc>
      </w:tr>
    </w:tbl>
    <w:p w14:paraId="4DBA81F1" w14:textId="0389980A" w:rsidR="00B234B0" w:rsidRDefault="00B234B0" w:rsidP="00B234B0">
      <w:pPr>
        <w:pStyle w:val="Caption"/>
        <w:rPr>
          <w:lang w:val="en-US"/>
        </w:rPr>
      </w:pPr>
      <w:bookmarkStart w:id="15" w:name="_Toc196735470"/>
      <w:r>
        <w:t xml:space="preserve">Table </w:t>
      </w:r>
      <w:r>
        <w:fldChar w:fldCharType="begin"/>
      </w:r>
      <w:r>
        <w:instrText xml:space="preserve"> SEQ Table \* ARABIC </w:instrText>
      </w:r>
      <w:r>
        <w:fldChar w:fldCharType="separate"/>
      </w:r>
      <w:r w:rsidR="00566254">
        <w:rPr>
          <w:noProof/>
        </w:rPr>
        <w:t>2</w:t>
      </w:r>
      <w:r>
        <w:fldChar w:fldCharType="end"/>
      </w:r>
      <w:r>
        <w:rPr>
          <w:lang w:val="en-US"/>
        </w:rPr>
        <w:t xml:space="preserve">: </w:t>
      </w:r>
      <w:r w:rsidRPr="00C971A2">
        <w:rPr>
          <w:lang w:val="en-US"/>
        </w:rPr>
        <w:t>Customer Persona Profile for Innocent Kids</w:t>
      </w:r>
      <w:bookmarkEnd w:id="15"/>
    </w:p>
    <w:p w14:paraId="668A0F45" w14:textId="6AF294A1" w:rsidR="00A96248" w:rsidRDefault="00922F45" w:rsidP="00C20BF8">
      <w:pPr>
        <w:spacing w:after="360"/>
        <w:rPr>
          <w:lang w:val="en-US"/>
        </w:rPr>
      </w:pPr>
      <w:r w:rsidRPr="00922F45">
        <w:rPr>
          <w:lang w:val="en-US"/>
        </w:rPr>
        <w:t>This persona depicts the most common customer of Innocent Kids targeted at health-conscious parents with active lifestyles wanting quality nutritious foods for their children. They are conscious about what they feed their families and therefore consider brands that have a sustainable and ethical approach. In this way, by reaching the more generalized demographic and psychographic segmentation, Innocent will be able to cover a significant part of the chosen target clientele.</w:t>
      </w:r>
    </w:p>
    <w:p w14:paraId="58E7B763" w14:textId="3705EE80" w:rsidR="00A96248" w:rsidRDefault="00A96248" w:rsidP="009A5BC8">
      <w:pPr>
        <w:pStyle w:val="Heading1"/>
        <w:numPr>
          <w:ilvl w:val="0"/>
          <w:numId w:val="18"/>
        </w:numPr>
        <w:rPr>
          <w:lang w:val="en-US"/>
        </w:rPr>
      </w:pPr>
      <w:bookmarkStart w:id="16" w:name="_Toc196735627"/>
      <w:r w:rsidRPr="00A96248">
        <w:rPr>
          <w:lang w:val="en-US"/>
        </w:rPr>
        <w:t>Marketing Mix Strategies (7Ps)</w:t>
      </w:r>
      <w:bookmarkEnd w:id="16"/>
    </w:p>
    <w:p w14:paraId="5B89205D" w14:textId="6CDC1CB8" w:rsidR="00480782" w:rsidRPr="00480782" w:rsidRDefault="00480782" w:rsidP="00480782">
      <w:pPr>
        <w:rPr>
          <w:lang w:val="en-US"/>
        </w:rPr>
      </w:pPr>
      <w:r w:rsidRPr="00480782">
        <w:rPr>
          <w:lang w:val="en-US"/>
        </w:rPr>
        <w:t xml:space="preserve">To ensure that the company creates a perfect market entry plan and to ensure that the brand identity is well established, the marketing mix for Innocent Kids has been carefully formulated as follows. </w:t>
      </w:r>
    </w:p>
    <w:tbl>
      <w:tblPr>
        <w:tblStyle w:val="TableGrid"/>
        <w:tblW w:w="0" w:type="auto"/>
        <w:tblLook w:val="04A0" w:firstRow="1" w:lastRow="0" w:firstColumn="1" w:lastColumn="0" w:noHBand="0" w:noVBand="1"/>
      </w:tblPr>
      <w:tblGrid>
        <w:gridCol w:w="2311"/>
        <w:gridCol w:w="6219"/>
      </w:tblGrid>
      <w:tr w:rsidR="003F60D3" w:rsidRPr="003F60D3" w14:paraId="2AC12355" w14:textId="77777777" w:rsidTr="003F60D3">
        <w:tc>
          <w:tcPr>
            <w:tcW w:w="0" w:type="auto"/>
            <w:vAlign w:val="center"/>
            <w:hideMark/>
          </w:tcPr>
          <w:p w14:paraId="3721931A" w14:textId="77777777" w:rsidR="003F60D3" w:rsidRPr="003F60D3" w:rsidRDefault="003F60D3" w:rsidP="003F60D3">
            <w:pPr>
              <w:spacing w:before="120" w:after="120"/>
              <w:jc w:val="center"/>
              <w:rPr>
                <w:b/>
                <w:bCs/>
                <w:lang w:val="en-US"/>
              </w:rPr>
            </w:pPr>
            <w:r w:rsidRPr="003F60D3">
              <w:rPr>
                <w:b/>
                <w:bCs/>
                <w:lang w:val="en-US"/>
              </w:rPr>
              <w:t>7Ps Element</w:t>
            </w:r>
          </w:p>
        </w:tc>
        <w:tc>
          <w:tcPr>
            <w:tcW w:w="0" w:type="auto"/>
            <w:vAlign w:val="center"/>
            <w:hideMark/>
          </w:tcPr>
          <w:p w14:paraId="1E151B33" w14:textId="77777777" w:rsidR="003F60D3" w:rsidRPr="003F60D3" w:rsidRDefault="003F60D3" w:rsidP="003F60D3">
            <w:pPr>
              <w:spacing w:before="120" w:after="120"/>
              <w:jc w:val="center"/>
              <w:rPr>
                <w:b/>
                <w:bCs/>
                <w:lang w:val="en-US"/>
              </w:rPr>
            </w:pPr>
            <w:r w:rsidRPr="003F60D3">
              <w:rPr>
                <w:b/>
                <w:bCs/>
                <w:lang w:val="en-US"/>
              </w:rPr>
              <w:t>Key Points</w:t>
            </w:r>
          </w:p>
        </w:tc>
      </w:tr>
      <w:tr w:rsidR="003F60D3" w:rsidRPr="003F60D3" w14:paraId="22A36CB0" w14:textId="77777777" w:rsidTr="003F60D3">
        <w:tc>
          <w:tcPr>
            <w:tcW w:w="0" w:type="auto"/>
            <w:vAlign w:val="center"/>
            <w:hideMark/>
          </w:tcPr>
          <w:p w14:paraId="4E75495F" w14:textId="77777777" w:rsidR="003F60D3" w:rsidRPr="003F60D3" w:rsidRDefault="003F60D3" w:rsidP="003F60D3">
            <w:pPr>
              <w:spacing w:after="160"/>
              <w:jc w:val="left"/>
              <w:rPr>
                <w:lang w:val="en-US"/>
              </w:rPr>
            </w:pPr>
            <w:r w:rsidRPr="003F60D3">
              <w:rPr>
                <w:b/>
                <w:bCs/>
                <w:lang w:val="en-US"/>
              </w:rPr>
              <w:t>Product</w:t>
            </w:r>
          </w:p>
        </w:tc>
        <w:tc>
          <w:tcPr>
            <w:tcW w:w="0" w:type="auto"/>
            <w:hideMark/>
          </w:tcPr>
          <w:p w14:paraId="56CB3316" w14:textId="77777777" w:rsidR="003F60D3" w:rsidRDefault="003F60D3" w:rsidP="003F60D3">
            <w:pPr>
              <w:spacing w:after="160"/>
              <w:rPr>
                <w:lang w:val="en-US"/>
              </w:rPr>
            </w:pPr>
            <w:r w:rsidRPr="003F60D3">
              <w:rPr>
                <w:lang w:val="en-US"/>
              </w:rPr>
              <w:t>100% organic, natural ingredients</w:t>
            </w:r>
          </w:p>
          <w:p w14:paraId="397D0CB0" w14:textId="5AB116F9" w:rsidR="003F60D3" w:rsidRDefault="003F60D3" w:rsidP="003F60D3">
            <w:pPr>
              <w:spacing w:after="160"/>
              <w:rPr>
                <w:lang w:val="en-US"/>
              </w:rPr>
            </w:pPr>
            <w:r w:rsidRPr="003F60D3">
              <w:rPr>
                <w:lang w:val="en-US"/>
              </w:rPr>
              <w:t xml:space="preserve">Child-friendly, colorful, eco-friendly packaging </w:t>
            </w:r>
          </w:p>
          <w:p w14:paraId="048CA505" w14:textId="17191D12" w:rsidR="003F60D3" w:rsidRPr="003F60D3" w:rsidRDefault="003F60D3" w:rsidP="003F60D3">
            <w:pPr>
              <w:spacing w:after="160"/>
              <w:rPr>
                <w:lang w:val="en-US"/>
              </w:rPr>
            </w:pPr>
            <w:r w:rsidRPr="003F60D3">
              <w:rPr>
                <w:lang w:val="en-US"/>
              </w:rPr>
              <w:lastRenderedPageBreak/>
              <w:t>Clear nutritional information on every meal</w:t>
            </w:r>
          </w:p>
        </w:tc>
      </w:tr>
      <w:tr w:rsidR="003F60D3" w:rsidRPr="003F60D3" w14:paraId="48ECDFD9" w14:textId="77777777" w:rsidTr="003F60D3">
        <w:tc>
          <w:tcPr>
            <w:tcW w:w="0" w:type="auto"/>
            <w:vAlign w:val="center"/>
            <w:hideMark/>
          </w:tcPr>
          <w:p w14:paraId="728D546E" w14:textId="77777777" w:rsidR="003F60D3" w:rsidRPr="003F60D3" w:rsidRDefault="003F60D3" w:rsidP="003F60D3">
            <w:pPr>
              <w:spacing w:after="160"/>
              <w:jc w:val="left"/>
              <w:rPr>
                <w:lang w:val="en-US"/>
              </w:rPr>
            </w:pPr>
            <w:r w:rsidRPr="003F60D3">
              <w:rPr>
                <w:b/>
                <w:bCs/>
                <w:lang w:val="en-US"/>
              </w:rPr>
              <w:t>Price</w:t>
            </w:r>
          </w:p>
        </w:tc>
        <w:tc>
          <w:tcPr>
            <w:tcW w:w="0" w:type="auto"/>
            <w:hideMark/>
          </w:tcPr>
          <w:p w14:paraId="34DB3491" w14:textId="77777777" w:rsidR="003F60D3" w:rsidRDefault="003F60D3" w:rsidP="003F60D3">
            <w:pPr>
              <w:spacing w:after="160"/>
              <w:rPr>
                <w:lang w:val="en-US"/>
              </w:rPr>
            </w:pPr>
            <w:r w:rsidRPr="003F60D3">
              <w:rPr>
                <w:lang w:val="en-US"/>
              </w:rPr>
              <w:t xml:space="preserve">Premium pricing strategy for organic quality </w:t>
            </w:r>
          </w:p>
          <w:p w14:paraId="6C39D6EF" w14:textId="77777777" w:rsidR="003F60D3" w:rsidRDefault="003F60D3" w:rsidP="003F60D3">
            <w:pPr>
              <w:spacing w:after="160"/>
              <w:rPr>
                <w:lang w:val="en-US"/>
              </w:rPr>
            </w:pPr>
            <w:r w:rsidRPr="003F60D3">
              <w:rPr>
                <w:lang w:val="en-US"/>
              </w:rPr>
              <w:t xml:space="preserve">Subscription discounts and bundle offers </w:t>
            </w:r>
          </w:p>
          <w:p w14:paraId="32ECFE84" w14:textId="75CA4805" w:rsidR="003F60D3" w:rsidRPr="003F60D3" w:rsidRDefault="003F60D3" w:rsidP="003F60D3">
            <w:pPr>
              <w:spacing w:after="160"/>
              <w:rPr>
                <w:lang w:val="en-US"/>
              </w:rPr>
            </w:pPr>
            <w:r w:rsidRPr="003F60D3">
              <w:rPr>
                <w:lang w:val="en-US"/>
              </w:rPr>
              <w:t>Competitive pricing relative to other organic meal brands</w:t>
            </w:r>
          </w:p>
        </w:tc>
      </w:tr>
      <w:tr w:rsidR="003F60D3" w:rsidRPr="003F60D3" w14:paraId="0A9C2513" w14:textId="77777777" w:rsidTr="003F60D3">
        <w:tc>
          <w:tcPr>
            <w:tcW w:w="0" w:type="auto"/>
            <w:vAlign w:val="center"/>
            <w:hideMark/>
          </w:tcPr>
          <w:p w14:paraId="42547620" w14:textId="77777777" w:rsidR="003F60D3" w:rsidRPr="003F60D3" w:rsidRDefault="003F60D3" w:rsidP="003F60D3">
            <w:pPr>
              <w:spacing w:after="160"/>
              <w:jc w:val="left"/>
              <w:rPr>
                <w:lang w:val="en-US"/>
              </w:rPr>
            </w:pPr>
            <w:r w:rsidRPr="003F60D3">
              <w:rPr>
                <w:b/>
                <w:bCs/>
                <w:lang w:val="en-US"/>
              </w:rPr>
              <w:t>Place</w:t>
            </w:r>
          </w:p>
        </w:tc>
        <w:tc>
          <w:tcPr>
            <w:tcW w:w="0" w:type="auto"/>
            <w:hideMark/>
          </w:tcPr>
          <w:p w14:paraId="46D2EFA9" w14:textId="77777777" w:rsidR="003F60D3" w:rsidRDefault="003F60D3" w:rsidP="003F60D3">
            <w:pPr>
              <w:spacing w:after="160"/>
              <w:rPr>
                <w:lang w:val="en-US"/>
              </w:rPr>
            </w:pPr>
            <w:r w:rsidRPr="003F60D3">
              <w:rPr>
                <w:lang w:val="en-US"/>
              </w:rPr>
              <w:t xml:space="preserve">Supermarkets (Tesco, Sainsbury’s, etc.) </w:t>
            </w:r>
          </w:p>
          <w:p w14:paraId="3572DBDA" w14:textId="77777777" w:rsidR="003F60D3" w:rsidRDefault="003F60D3" w:rsidP="003F60D3">
            <w:pPr>
              <w:spacing w:after="160"/>
              <w:rPr>
                <w:lang w:val="en-US"/>
              </w:rPr>
            </w:pPr>
            <w:r w:rsidRPr="003F60D3">
              <w:rPr>
                <w:lang w:val="en-US"/>
              </w:rPr>
              <w:t xml:space="preserve">Online delivery (Ocado, Amazon Fresh) </w:t>
            </w:r>
          </w:p>
          <w:p w14:paraId="3D4491DA" w14:textId="3C91839C" w:rsidR="003F60D3" w:rsidRPr="003F60D3" w:rsidRDefault="003F60D3" w:rsidP="003F60D3">
            <w:pPr>
              <w:spacing w:after="160"/>
              <w:rPr>
                <w:lang w:val="en-US"/>
              </w:rPr>
            </w:pPr>
            <w:r w:rsidRPr="003F60D3">
              <w:rPr>
                <w:lang w:val="en-US"/>
              </w:rPr>
              <w:t>Partnerships with nurseries and primary schools</w:t>
            </w:r>
          </w:p>
        </w:tc>
      </w:tr>
      <w:tr w:rsidR="003F60D3" w:rsidRPr="003F60D3" w14:paraId="012A0AB4" w14:textId="77777777" w:rsidTr="003F60D3">
        <w:tc>
          <w:tcPr>
            <w:tcW w:w="0" w:type="auto"/>
            <w:vAlign w:val="center"/>
            <w:hideMark/>
          </w:tcPr>
          <w:p w14:paraId="23470B51" w14:textId="77777777" w:rsidR="003F60D3" w:rsidRPr="003F60D3" w:rsidRDefault="003F60D3" w:rsidP="003F60D3">
            <w:pPr>
              <w:spacing w:after="160"/>
              <w:jc w:val="left"/>
              <w:rPr>
                <w:lang w:val="en-US"/>
              </w:rPr>
            </w:pPr>
            <w:r w:rsidRPr="003F60D3">
              <w:rPr>
                <w:b/>
                <w:bCs/>
                <w:lang w:val="en-US"/>
              </w:rPr>
              <w:t>Promotion</w:t>
            </w:r>
          </w:p>
        </w:tc>
        <w:tc>
          <w:tcPr>
            <w:tcW w:w="0" w:type="auto"/>
            <w:hideMark/>
          </w:tcPr>
          <w:p w14:paraId="5DF6018A" w14:textId="77777777" w:rsidR="003F60D3" w:rsidRDefault="003F60D3" w:rsidP="003F60D3">
            <w:pPr>
              <w:spacing w:after="160"/>
              <w:rPr>
                <w:lang w:val="en-US"/>
              </w:rPr>
            </w:pPr>
            <w:r w:rsidRPr="003F60D3">
              <w:rPr>
                <w:lang w:val="en-US"/>
              </w:rPr>
              <w:t xml:space="preserve">Social media campaigns (Instagram, TikTok) </w:t>
            </w:r>
          </w:p>
          <w:p w14:paraId="333F4102" w14:textId="77777777" w:rsidR="003F60D3" w:rsidRDefault="003F60D3" w:rsidP="003F60D3">
            <w:pPr>
              <w:spacing w:after="160"/>
              <w:rPr>
                <w:lang w:val="en-US"/>
              </w:rPr>
            </w:pPr>
            <w:r w:rsidRPr="003F60D3">
              <w:rPr>
                <w:lang w:val="en-US"/>
              </w:rPr>
              <w:t xml:space="preserve">Collaborations with parenting </w:t>
            </w:r>
            <w:proofErr w:type="gramStart"/>
            <w:r w:rsidRPr="003F60D3">
              <w:rPr>
                <w:lang w:val="en-US"/>
              </w:rPr>
              <w:t>influencers</w:t>
            </w:r>
            <w:proofErr w:type="gramEnd"/>
            <w:r w:rsidRPr="003F60D3">
              <w:rPr>
                <w:lang w:val="en-US"/>
              </w:rPr>
              <w:t xml:space="preserve"> </w:t>
            </w:r>
          </w:p>
          <w:p w14:paraId="7789EBDA" w14:textId="000DFA12" w:rsidR="003F60D3" w:rsidRPr="003F60D3" w:rsidRDefault="003F60D3" w:rsidP="003F60D3">
            <w:pPr>
              <w:spacing w:after="160"/>
              <w:rPr>
                <w:lang w:val="en-US"/>
              </w:rPr>
            </w:pPr>
            <w:r w:rsidRPr="003F60D3">
              <w:rPr>
                <w:lang w:val="en-US"/>
              </w:rPr>
              <w:t>School events and healthy eating workshops</w:t>
            </w:r>
          </w:p>
        </w:tc>
      </w:tr>
      <w:tr w:rsidR="003F60D3" w:rsidRPr="003F60D3" w14:paraId="09A8D5C3" w14:textId="77777777" w:rsidTr="003F60D3">
        <w:tc>
          <w:tcPr>
            <w:tcW w:w="0" w:type="auto"/>
            <w:vAlign w:val="center"/>
            <w:hideMark/>
          </w:tcPr>
          <w:p w14:paraId="44E93C49" w14:textId="77777777" w:rsidR="003F60D3" w:rsidRPr="003F60D3" w:rsidRDefault="003F60D3" w:rsidP="003F60D3">
            <w:pPr>
              <w:spacing w:after="160"/>
              <w:jc w:val="left"/>
              <w:rPr>
                <w:lang w:val="en-US"/>
              </w:rPr>
            </w:pPr>
            <w:r w:rsidRPr="003F60D3">
              <w:rPr>
                <w:b/>
                <w:bCs/>
                <w:lang w:val="en-US"/>
              </w:rPr>
              <w:t>People</w:t>
            </w:r>
          </w:p>
        </w:tc>
        <w:tc>
          <w:tcPr>
            <w:tcW w:w="0" w:type="auto"/>
            <w:hideMark/>
          </w:tcPr>
          <w:p w14:paraId="5E75A17A" w14:textId="77777777" w:rsidR="003F60D3" w:rsidRDefault="003F60D3" w:rsidP="003F60D3">
            <w:pPr>
              <w:spacing w:after="160"/>
              <w:rPr>
                <w:lang w:val="en-US"/>
              </w:rPr>
            </w:pPr>
            <w:r w:rsidRPr="003F60D3">
              <w:rPr>
                <w:lang w:val="en-US"/>
              </w:rPr>
              <w:t xml:space="preserve">Staff trained in brand values and customer care </w:t>
            </w:r>
          </w:p>
          <w:p w14:paraId="29CDAFBE" w14:textId="77777777" w:rsidR="003F60D3" w:rsidRDefault="003F60D3" w:rsidP="003F60D3">
            <w:pPr>
              <w:spacing w:after="160"/>
              <w:rPr>
                <w:lang w:val="en-US"/>
              </w:rPr>
            </w:pPr>
            <w:r w:rsidRPr="003F60D3">
              <w:rPr>
                <w:lang w:val="en-US"/>
              </w:rPr>
              <w:t xml:space="preserve">Responsive, empathetic customer support teams </w:t>
            </w:r>
          </w:p>
          <w:p w14:paraId="42BA8C65" w14:textId="4765DCA0" w:rsidR="003F60D3" w:rsidRPr="003F60D3" w:rsidRDefault="003F60D3" w:rsidP="003F60D3">
            <w:pPr>
              <w:spacing w:after="160"/>
              <w:rPr>
                <w:lang w:val="en-US"/>
              </w:rPr>
            </w:pPr>
            <w:r w:rsidRPr="003F60D3">
              <w:rPr>
                <w:lang w:val="en-US"/>
              </w:rPr>
              <w:t>Brand ambassadors at family-focused events</w:t>
            </w:r>
          </w:p>
        </w:tc>
      </w:tr>
      <w:tr w:rsidR="003F60D3" w:rsidRPr="003F60D3" w14:paraId="4DB41EC1" w14:textId="77777777" w:rsidTr="003F60D3">
        <w:tc>
          <w:tcPr>
            <w:tcW w:w="0" w:type="auto"/>
            <w:vAlign w:val="center"/>
            <w:hideMark/>
          </w:tcPr>
          <w:p w14:paraId="2D1D4FDD" w14:textId="77777777" w:rsidR="003F60D3" w:rsidRPr="003F60D3" w:rsidRDefault="003F60D3" w:rsidP="003F60D3">
            <w:pPr>
              <w:spacing w:after="160"/>
              <w:jc w:val="left"/>
              <w:rPr>
                <w:lang w:val="en-US"/>
              </w:rPr>
            </w:pPr>
            <w:r w:rsidRPr="003F60D3">
              <w:rPr>
                <w:b/>
                <w:bCs/>
                <w:lang w:val="en-US"/>
              </w:rPr>
              <w:t>Process</w:t>
            </w:r>
          </w:p>
        </w:tc>
        <w:tc>
          <w:tcPr>
            <w:tcW w:w="0" w:type="auto"/>
            <w:hideMark/>
          </w:tcPr>
          <w:p w14:paraId="5356C7E4" w14:textId="77777777" w:rsidR="003F60D3" w:rsidRDefault="003F60D3" w:rsidP="003F60D3">
            <w:pPr>
              <w:spacing w:after="160"/>
              <w:rPr>
                <w:lang w:val="en-US"/>
              </w:rPr>
            </w:pPr>
            <w:r w:rsidRPr="003F60D3">
              <w:rPr>
                <w:lang w:val="en-US"/>
              </w:rPr>
              <w:t xml:space="preserve">Easy online ordering and subscription models </w:t>
            </w:r>
          </w:p>
          <w:p w14:paraId="0A2FBA23" w14:textId="77777777" w:rsidR="003F60D3" w:rsidRDefault="003F60D3" w:rsidP="003F60D3">
            <w:pPr>
              <w:spacing w:after="160"/>
              <w:rPr>
                <w:lang w:val="en-US"/>
              </w:rPr>
            </w:pPr>
            <w:r w:rsidRPr="003F60D3">
              <w:rPr>
                <w:lang w:val="en-US"/>
              </w:rPr>
              <w:t xml:space="preserve">Customizable meal plans </w:t>
            </w:r>
          </w:p>
          <w:p w14:paraId="588DA9B3" w14:textId="216DBE71" w:rsidR="003F60D3" w:rsidRPr="003F60D3" w:rsidRDefault="003F60D3" w:rsidP="003F60D3">
            <w:pPr>
              <w:spacing w:after="160"/>
              <w:rPr>
                <w:lang w:val="en-US"/>
              </w:rPr>
            </w:pPr>
            <w:r w:rsidRPr="003F60D3">
              <w:rPr>
                <w:lang w:val="en-US"/>
              </w:rPr>
              <w:t>Smooth delivery and flexible rescheduling options</w:t>
            </w:r>
          </w:p>
        </w:tc>
      </w:tr>
      <w:tr w:rsidR="003F60D3" w:rsidRPr="003F60D3" w14:paraId="61E6E7CF" w14:textId="77777777" w:rsidTr="003F60D3">
        <w:tc>
          <w:tcPr>
            <w:tcW w:w="0" w:type="auto"/>
            <w:vAlign w:val="center"/>
            <w:hideMark/>
          </w:tcPr>
          <w:p w14:paraId="120CAD14" w14:textId="77777777" w:rsidR="003F60D3" w:rsidRPr="003F60D3" w:rsidRDefault="003F60D3" w:rsidP="003F60D3">
            <w:pPr>
              <w:spacing w:after="160"/>
              <w:jc w:val="left"/>
              <w:rPr>
                <w:lang w:val="en-US"/>
              </w:rPr>
            </w:pPr>
            <w:r w:rsidRPr="003F60D3">
              <w:rPr>
                <w:b/>
                <w:bCs/>
                <w:lang w:val="en-US"/>
              </w:rPr>
              <w:t>Physical Evidence</w:t>
            </w:r>
          </w:p>
        </w:tc>
        <w:tc>
          <w:tcPr>
            <w:tcW w:w="0" w:type="auto"/>
            <w:hideMark/>
          </w:tcPr>
          <w:p w14:paraId="2EBE6669" w14:textId="77777777" w:rsidR="003F60D3" w:rsidRDefault="003F60D3" w:rsidP="003F60D3">
            <w:pPr>
              <w:spacing w:after="160"/>
              <w:rPr>
                <w:lang w:val="en-US"/>
              </w:rPr>
            </w:pPr>
            <w:r w:rsidRPr="003F60D3">
              <w:rPr>
                <w:lang w:val="en-US"/>
              </w:rPr>
              <w:t xml:space="preserve">Eco-friendly, attractive packaging design </w:t>
            </w:r>
          </w:p>
          <w:p w14:paraId="2C992C48" w14:textId="77777777" w:rsidR="003F60D3" w:rsidRDefault="003F60D3" w:rsidP="003F60D3">
            <w:pPr>
              <w:spacing w:after="160"/>
              <w:rPr>
                <w:lang w:val="en-US"/>
              </w:rPr>
            </w:pPr>
            <w:r w:rsidRPr="003F60D3">
              <w:rPr>
                <w:lang w:val="en-US"/>
              </w:rPr>
              <w:t xml:space="preserve">Strong online brand presence and storytelling </w:t>
            </w:r>
          </w:p>
          <w:p w14:paraId="0B589F60" w14:textId="5DD41792" w:rsidR="003F60D3" w:rsidRPr="003F60D3" w:rsidRDefault="003F60D3" w:rsidP="003F60D3">
            <w:pPr>
              <w:spacing w:after="160"/>
              <w:rPr>
                <w:lang w:val="en-US"/>
              </w:rPr>
            </w:pPr>
            <w:r w:rsidRPr="003F60D3">
              <w:rPr>
                <w:lang w:val="en-US"/>
              </w:rPr>
              <w:t>Visible in-store branding and promotional materials</w:t>
            </w:r>
          </w:p>
        </w:tc>
      </w:tr>
    </w:tbl>
    <w:p w14:paraId="53029FD0" w14:textId="65B04020" w:rsidR="003F60D3" w:rsidRPr="003F60D3" w:rsidRDefault="00566254" w:rsidP="00566254">
      <w:pPr>
        <w:pStyle w:val="Caption"/>
        <w:rPr>
          <w:lang w:val="en-US"/>
        </w:rPr>
      </w:pPr>
      <w:bookmarkStart w:id="17" w:name="_Toc196735471"/>
      <w:r>
        <w:t xml:space="preserve">Table </w:t>
      </w:r>
      <w:r>
        <w:fldChar w:fldCharType="begin"/>
      </w:r>
      <w:r>
        <w:instrText xml:space="preserve"> SEQ Table \* ARABIC </w:instrText>
      </w:r>
      <w:r>
        <w:fldChar w:fldCharType="separate"/>
      </w:r>
      <w:r>
        <w:rPr>
          <w:noProof/>
        </w:rPr>
        <w:t>3</w:t>
      </w:r>
      <w:r>
        <w:fldChar w:fldCharType="end"/>
      </w:r>
      <w:r>
        <w:rPr>
          <w:lang w:val="en-US"/>
        </w:rPr>
        <w:t>:</w:t>
      </w:r>
      <w:r w:rsidR="004D3CA9">
        <w:rPr>
          <w:lang w:val="en-US"/>
        </w:rPr>
        <w:t xml:space="preserve"> </w:t>
      </w:r>
      <w:r w:rsidRPr="00F82E9F">
        <w:rPr>
          <w:lang w:val="en-US"/>
        </w:rPr>
        <w:t>7Ps for Innocent Kids</w:t>
      </w:r>
      <w:bookmarkEnd w:id="17"/>
    </w:p>
    <w:p w14:paraId="4C734554" w14:textId="73480133" w:rsidR="00A96248" w:rsidRPr="00A96248" w:rsidRDefault="00A96248" w:rsidP="006116BA">
      <w:pPr>
        <w:pStyle w:val="Heading2"/>
        <w:numPr>
          <w:ilvl w:val="1"/>
          <w:numId w:val="18"/>
        </w:numPr>
        <w:rPr>
          <w:lang w:val="en-US"/>
        </w:rPr>
      </w:pPr>
      <w:bookmarkStart w:id="18" w:name="_Toc196735628"/>
      <w:r w:rsidRPr="00A96248">
        <w:rPr>
          <w:lang w:val="en-US"/>
        </w:rPr>
        <w:t>Product</w:t>
      </w:r>
      <w:bookmarkEnd w:id="18"/>
    </w:p>
    <w:p w14:paraId="78A29643" w14:textId="0998BA63" w:rsidR="006A0B02" w:rsidRDefault="006A0B02" w:rsidP="00A96248">
      <w:pPr>
        <w:rPr>
          <w:lang w:val="en-US"/>
        </w:rPr>
      </w:pPr>
      <w:r w:rsidRPr="006A0B02">
        <w:rPr>
          <w:lang w:val="en-US"/>
        </w:rPr>
        <w:t xml:space="preserve">For the Innocent Kids meals, all the ingredients used shall be 100% organic without additives, preservatives or even sugar. Children’s meals will come in bright and colorful </w:t>
      </w:r>
      <w:r w:rsidRPr="006A0B02">
        <w:rPr>
          <w:lang w:val="en-US"/>
        </w:rPr>
        <w:lastRenderedPageBreak/>
        <w:t xml:space="preserve">packaging to attract the young ones </w:t>
      </w:r>
      <w:proofErr w:type="gramStart"/>
      <w:r w:rsidRPr="006A0B02">
        <w:rPr>
          <w:lang w:val="en-US"/>
        </w:rPr>
        <w:t>and also</w:t>
      </w:r>
      <w:proofErr w:type="gramEnd"/>
      <w:r w:rsidRPr="006A0B02">
        <w:rPr>
          <w:lang w:val="en-US"/>
        </w:rPr>
        <w:t xml:space="preserve"> </w:t>
      </w:r>
      <w:r w:rsidR="0003532B" w:rsidRPr="006A0B02">
        <w:rPr>
          <w:lang w:val="en-US"/>
        </w:rPr>
        <w:t>add</w:t>
      </w:r>
      <w:r w:rsidRPr="006A0B02">
        <w:rPr>
          <w:lang w:val="en-US"/>
        </w:rPr>
        <w:t xml:space="preserve"> confidence to parents when buying the meals (Junfeng et al., 2024). Every meal pack will have </w:t>
      </w:r>
      <w:r w:rsidR="0003532B" w:rsidRPr="006A0B02">
        <w:rPr>
          <w:lang w:val="en-US"/>
        </w:rPr>
        <w:t>a nutritional</w:t>
      </w:r>
      <w:r w:rsidRPr="006A0B02">
        <w:rPr>
          <w:lang w:val="en-US"/>
        </w:rPr>
        <w:t xml:space="preserve"> breakdown that identifies vitamins, minerals and macros in a simple and balanced manner. Transparent labelling of its products will maintain Innocent’s competitive edge in being </w:t>
      </w:r>
      <w:r w:rsidR="0003532B" w:rsidRPr="006A0B02">
        <w:rPr>
          <w:lang w:val="en-US"/>
        </w:rPr>
        <w:t>a well-known</w:t>
      </w:r>
      <w:r w:rsidRPr="006A0B02">
        <w:rPr>
          <w:lang w:val="en-US"/>
        </w:rPr>
        <w:t xml:space="preserve"> and trusted brand while meeting parental demands for healthy produce.</w:t>
      </w:r>
    </w:p>
    <w:p w14:paraId="1029F6C9" w14:textId="5D6792CB" w:rsidR="006E6EF0" w:rsidRDefault="006E6EF0" w:rsidP="00A96248">
      <w:pPr>
        <w:rPr>
          <w:lang w:val="en-US"/>
        </w:rPr>
      </w:pPr>
      <w:r>
        <w:rPr>
          <w:noProof/>
        </w:rPr>
        <w:drawing>
          <wp:inline distT="0" distB="0" distL="0" distR="0" wp14:anchorId="697765C3" wp14:editId="688D3E94">
            <wp:extent cx="5943600" cy="2845435"/>
            <wp:effectExtent l="0" t="0" r="0" b="0"/>
            <wp:docPr id="129330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30881" name=""/>
                    <pic:cNvPicPr/>
                  </pic:nvPicPr>
                  <pic:blipFill>
                    <a:blip r:embed="rId16"/>
                    <a:stretch>
                      <a:fillRect/>
                    </a:stretch>
                  </pic:blipFill>
                  <pic:spPr>
                    <a:xfrm>
                      <a:off x="0" y="0"/>
                      <a:ext cx="5943600" cy="2845435"/>
                    </a:xfrm>
                    <a:prstGeom prst="rect">
                      <a:avLst/>
                    </a:prstGeom>
                  </pic:spPr>
                </pic:pic>
              </a:graphicData>
            </a:graphic>
          </wp:inline>
        </w:drawing>
      </w:r>
    </w:p>
    <w:p w14:paraId="4EF706E7" w14:textId="1033DD83" w:rsidR="006E6EF0" w:rsidRPr="006A0B02" w:rsidRDefault="006E6EF0" w:rsidP="006E6EF0">
      <w:pPr>
        <w:pStyle w:val="Caption"/>
        <w:rPr>
          <w:lang w:val="en-US"/>
        </w:rPr>
      </w:pPr>
      <w:bookmarkStart w:id="19" w:name="_Toc196735468"/>
      <w:r>
        <w:t xml:space="preserve">Figure </w:t>
      </w:r>
      <w:r>
        <w:fldChar w:fldCharType="begin"/>
      </w:r>
      <w:r>
        <w:instrText xml:space="preserve"> SEQ Figure \* ARABIC </w:instrText>
      </w:r>
      <w:r>
        <w:fldChar w:fldCharType="separate"/>
      </w:r>
      <w:r>
        <w:rPr>
          <w:noProof/>
        </w:rPr>
        <w:t>6</w:t>
      </w:r>
      <w:r>
        <w:fldChar w:fldCharType="end"/>
      </w:r>
      <w:r>
        <w:rPr>
          <w:lang w:val="en-US"/>
        </w:rPr>
        <w:t xml:space="preserve">: </w:t>
      </w:r>
      <w:r w:rsidRPr="00CC46E9">
        <w:rPr>
          <w:lang w:val="en-US"/>
        </w:rPr>
        <w:t>Child-Friendly Packaging Concept for Innocent Kids Meals</w:t>
      </w:r>
      <w:bookmarkEnd w:id="19"/>
    </w:p>
    <w:p w14:paraId="55EBABE9" w14:textId="39632318" w:rsidR="00A96248" w:rsidRPr="00A96248" w:rsidRDefault="00A96248" w:rsidP="00DF3590">
      <w:pPr>
        <w:pStyle w:val="Heading2"/>
        <w:numPr>
          <w:ilvl w:val="1"/>
          <w:numId w:val="18"/>
        </w:numPr>
        <w:rPr>
          <w:lang w:val="en-US"/>
        </w:rPr>
      </w:pPr>
      <w:bookmarkStart w:id="20" w:name="_Toc196735629"/>
      <w:r w:rsidRPr="00A96248">
        <w:rPr>
          <w:lang w:val="en-US"/>
        </w:rPr>
        <w:t>Price</w:t>
      </w:r>
      <w:bookmarkEnd w:id="20"/>
    </w:p>
    <w:p w14:paraId="3A86644A" w14:textId="27044930" w:rsidR="008259BD" w:rsidRDefault="008259BD" w:rsidP="00A96248">
      <w:pPr>
        <w:rPr>
          <w:lang w:val="en-US"/>
        </w:rPr>
      </w:pPr>
      <w:r w:rsidRPr="008259BD">
        <w:rPr>
          <w:lang w:val="en-US"/>
        </w:rPr>
        <w:t xml:space="preserve">Innocent Kids will employ a competitive premium pricing strategy that will place it at slightly higher price ranges than the average ready-to-eat meals in the market. These pricing strategies are attributed to the use of organic foods, fresh materials and prestigious brands that </w:t>
      </w:r>
      <w:proofErr w:type="gramStart"/>
      <w:r w:rsidRPr="008259BD">
        <w:rPr>
          <w:lang w:val="en-US"/>
        </w:rPr>
        <w:t>are able to</w:t>
      </w:r>
      <w:proofErr w:type="gramEnd"/>
      <w:r w:rsidRPr="008259BD">
        <w:rPr>
          <w:lang w:val="en-US"/>
        </w:rPr>
        <w:t xml:space="preserve"> appeal to parents who want to give their children the best in terms of health (Bhatia et al., 2024). However, there are ways of making the product more appealing to the general audience without sacrificing its exclusivity, for example through family bundle deals and subscription</w:t>
      </w:r>
      <w:r>
        <w:rPr>
          <w:lang w:val="en-US"/>
        </w:rPr>
        <w:t xml:space="preserve"> </w:t>
      </w:r>
      <w:r w:rsidRPr="008259BD">
        <w:rPr>
          <w:lang w:val="en-US"/>
        </w:rPr>
        <w:t>offers.</w:t>
      </w:r>
    </w:p>
    <w:p w14:paraId="1BBFD360" w14:textId="695607E4" w:rsidR="00A96248" w:rsidRPr="00A96248" w:rsidRDefault="00A96248" w:rsidP="001B4FF9">
      <w:pPr>
        <w:pStyle w:val="Heading2"/>
        <w:numPr>
          <w:ilvl w:val="1"/>
          <w:numId w:val="18"/>
        </w:numPr>
        <w:rPr>
          <w:lang w:val="en-US"/>
        </w:rPr>
      </w:pPr>
      <w:bookmarkStart w:id="21" w:name="_Toc196735630"/>
      <w:r w:rsidRPr="00A96248">
        <w:rPr>
          <w:lang w:val="en-US"/>
        </w:rPr>
        <w:t>Place</w:t>
      </w:r>
      <w:bookmarkEnd w:id="21"/>
    </w:p>
    <w:p w14:paraId="12C3B3B3" w14:textId="79A03012" w:rsidR="00FF5B55" w:rsidRDefault="00FF5B55" w:rsidP="00A96248">
      <w:pPr>
        <w:rPr>
          <w:lang w:val="en-US"/>
        </w:rPr>
      </w:pPr>
      <w:r w:rsidRPr="00FF5B55">
        <w:rPr>
          <w:lang w:val="en-US"/>
        </w:rPr>
        <w:t xml:space="preserve">The distribution strategy will focus on omnichannel accessibility, ensuring availability across multiple platforms. This company will introduce Innocent Kids in supermarkets across the United Kingdom including Tesco, Sainsbury, Waitrose, and online food delivery </w:t>
      </w:r>
      <w:r w:rsidRPr="00FF5B55">
        <w:rPr>
          <w:lang w:val="en-US"/>
        </w:rPr>
        <w:lastRenderedPageBreak/>
        <w:t xml:space="preserve">systems like Amzân Food and Ocado. </w:t>
      </w:r>
      <w:proofErr w:type="gramStart"/>
      <w:r w:rsidR="00231C75" w:rsidRPr="00231C75">
        <w:rPr>
          <w:lang w:val="en-US"/>
        </w:rPr>
        <w:t>Innocent</w:t>
      </w:r>
      <w:proofErr w:type="gramEnd"/>
      <w:r w:rsidR="00231C75" w:rsidRPr="00231C75">
        <w:rPr>
          <w:lang w:val="en-US"/>
        </w:rPr>
        <w:t xml:space="preserve"> will </w:t>
      </w:r>
      <w:proofErr w:type="gramStart"/>
      <w:r w:rsidR="00231C75" w:rsidRPr="00231C75">
        <w:rPr>
          <w:lang w:val="en-US"/>
        </w:rPr>
        <w:t>enter into</w:t>
      </w:r>
      <w:proofErr w:type="gramEnd"/>
      <w:r w:rsidR="00231C75" w:rsidRPr="00231C75">
        <w:rPr>
          <w:lang w:val="en-US"/>
        </w:rPr>
        <w:t xml:space="preserve"> alliances with nurseries and primary schools to elicit basic trust in the customer relationship cycle (Shaw et al., 2024), </w:t>
      </w:r>
      <w:r w:rsidRPr="00FF5B55">
        <w:rPr>
          <w:lang w:val="en-US"/>
        </w:rPr>
        <w:t xml:space="preserve">while directly engaging consumers via Innocent’s recognized website with </w:t>
      </w:r>
      <w:r w:rsidR="008725C5">
        <w:rPr>
          <w:lang w:val="en-US"/>
        </w:rPr>
        <w:t>customized</w:t>
      </w:r>
      <w:r w:rsidRPr="00FF5B55">
        <w:rPr>
          <w:lang w:val="en-US"/>
        </w:rPr>
        <w:t xml:space="preserve"> meal plans.</w:t>
      </w:r>
      <w:r w:rsidR="00231C75">
        <w:rPr>
          <w:lang w:val="en-US"/>
        </w:rPr>
        <w:t xml:space="preserve"> </w:t>
      </w:r>
    </w:p>
    <w:p w14:paraId="50DD9D3E" w14:textId="500C546D" w:rsidR="00A96248" w:rsidRPr="00A96248" w:rsidRDefault="00A96248" w:rsidP="00D45F16">
      <w:pPr>
        <w:pStyle w:val="Heading2"/>
        <w:numPr>
          <w:ilvl w:val="1"/>
          <w:numId w:val="18"/>
        </w:numPr>
        <w:rPr>
          <w:lang w:val="en-US"/>
        </w:rPr>
      </w:pPr>
      <w:bookmarkStart w:id="22" w:name="_Toc196735631"/>
      <w:r w:rsidRPr="00A96248">
        <w:rPr>
          <w:lang w:val="en-US"/>
        </w:rPr>
        <w:t>Promotion</w:t>
      </w:r>
      <w:bookmarkEnd w:id="22"/>
    </w:p>
    <w:p w14:paraId="168EB9B8" w14:textId="77777777" w:rsidR="00FA3B41" w:rsidRDefault="00FA3B41" w:rsidP="00A96248">
      <w:pPr>
        <w:rPr>
          <w:lang w:val="en-US"/>
        </w:rPr>
      </w:pPr>
      <w:r w:rsidRPr="00FA3B41">
        <w:rPr>
          <w:lang w:val="en-US"/>
        </w:rPr>
        <w:t>The promotion plan will be developed in several angles. Key relations include social media advertisements on health tips for children and behind-the-scenes aspects of ingredients sourcing, utilizing the concept of influencer marketing through engaging parenting influencers on Instagram and TikTok (Aichouche et al., 2024). Organizing several school events and workshops regarding healthy meals will help to gain people’s trust and create a stir. These promotional appeals will focus on Innocent’s values of health, trust and sustainability endorsed and supported by appealing to emotions and narratives techniques (Ahmed et al., 2024).</w:t>
      </w:r>
    </w:p>
    <w:p w14:paraId="7B108750" w14:textId="468EF2DF" w:rsidR="00A96248" w:rsidRPr="00A96248" w:rsidRDefault="00A96248" w:rsidP="00FA3B41">
      <w:pPr>
        <w:pStyle w:val="Heading2"/>
        <w:numPr>
          <w:ilvl w:val="1"/>
          <w:numId w:val="18"/>
        </w:numPr>
        <w:rPr>
          <w:lang w:val="en-US"/>
        </w:rPr>
      </w:pPr>
      <w:bookmarkStart w:id="23" w:name="_Toc196735632"/>
      <w:r w:rsidRPr="00A96248">
        <w:rPr>
          <w:lang w:val="en-US"/>
        </w:rPr>
        <w:t>People</w:t>
      </w:r>
      <w:bookmarkEnd w:id="23"/>
    </w:p>
    <w:p w14:paraId="3FADA37B" w14:textId="2ACBD09E" w:rsidR="001018B9" w:rsidRDefault="001018B9" w:rsidP="00A96248">
      <w:pPr>
        <w:rPr>
          <w:lang w:val="en-US"/>
        </w:rPr>
      </w:pPr>
      <w:r w:rsidRPr="001018B9">
        <w:rPr>
          <w:lang w:val="en-US"/>
        </w:rPr>
        <w:t xml:space="preserve">Management will ensure that frontline employees and customer service representatives are fully educated on Innocent’s brand values of health, transparency, and care. It is important that the staff </w:t>
      </w:r>
      <w:proofErr w:type="gramStart"/>
      <w:r w:rsidRPr="001018B9">
        <w:rPr>
          <w:lang w:val="en-US"/>
        </w:rPr>
        <w:t>is capable of conveying</w:t>
      </w:r>
      <w:proofErr w:type="gramEnd"/>
      <w:r w:rsidRPr="001018B9">
        <w:rPr>
          <w:lang w:val="en-US"/>
        </w:rPr>
        <w:t xml:space="preserve"> the advantages of the products, environmentally friendly initiatives </w:t>
      </w:r>
      <w:proofErr w:type="gramStart"/>
      <w:r w:rsidRPr="001018B9">
        <w:rPr>
          <w:lang w:val="en-US"/>
        </w:rPr>
        <w:t>and also</w:t>
      </w:r>
      <w:proofErr w:type="gramEnd"/>
      <w:r w:rsidRPr="001018B9">
        <w:rPr>
          <w:lang w:val="en-US"/>
        </w:rPr>
        <w:t xml:space="preserve"> offer help through both online and offline platforms (Aduana et al., 2024). Continual training, especially in the areas of customer care, will embrace empathetic characteristics, differential response characteristics and product knowledge to foster long-term customers' relationships.</w:t>
      </w:r>
    </w:p>
    <w:p w14:paraId="35E22480" w14:textId="140BD244" w:rsidR="00A96248" w:rsidRPr="00A96248" w:rsidRDefault="00A96248" w:rsidP="001018B9">
      <w:pPr>
        <w:pStyle w:val="Heading2"/>
        <w:numPr>
          <w:ilvl w:val="1"/>
          <w:numId w:val="18"/>
        </w:numPr>
        <w:rPr>
          <w:lang w:val="en-US"/>
        </w:rPr>
      </w:pPr>
      <w:bookmarkStart w:id="24" w:name="_Toc196735633"/>
      <w:r w:rsidRPr="00A96248">
        <w:rPr>
          <w:lang w:val="en-US"/>
        </w:rPr>
        <w:t>Process</w:t>
      </w:r>
      <w:bookmarkEnd w:id="24"/>
    </w:p>
    <w:p w14:paraId="4238F910" w14:textId="298C2351" w:rsidR="002540A6" w:rsidRDefault="002540A6" w:rsidP="00A96248">
      <w:pPr>
        <w:rPr>
          <w:lang w:val="en-US"/>
        </w:rPr>
      </w:pPr>
      <w:r w:rsidRPr="002540A6">
        <w:rPr>
          <w:lang w:val="en-US"/>
        </w:rPr>
        <w:t xml:space="preserve">Certainly, to improve customer satisfaction, the Innocent Kids will adopt some policies </w:t>
      </w:r>
      <w:proofErr w:type="gramStart"/>
      <w:r w:rsidRPr="002540A6">
        <w:rPr>
          <w:lang w:val="en-US"/>
        </w:rPr>
        <w:t>with regard to</w:t>
      </w:r>
      <w:proofErr w:type="gramEnd"/>
      <w:r w:rsidRPr="002540A6">
        <w:rPr>
          <w:lang w:val="en-US"/>
        </w:rPr>
        <w:t xml:space="preserve"> ordering and delivery methods. Delivery of meals can also be made weekly or monthly with the help of an interactive website where the parent signs up to receive meals for their child (Nansubuga et al., 2024). This subscription model opens possibilities for changing the variety of meals at a time, or the frequency of the deliveries, making it easier for a busy family.</w:t>
      </w:r>
    </w:p>
    <w:p w14:paraId="575F5825" w14:textId="3C97E1C0" w:rsidR="00A96248" w:rsidRPr="00A96248" w:rsidRDefault="00A96248" w:rsidP="002540A6">
      <w:pPr>
        <w:pStyle w:val="Heading2"/>
        <w:numPr>
          <w:ilvl w:val="1"/>
          <w:numId w:val="18"/>
        </w:numPr>
        <w:rPr>
          <w:lang w:val="en-US"/>
        </w:rPr>
      </w:pPr>
      <w:bookmarkStart w:id="25" w:name="_Toc196735634"/>
      <w:r w:rsidRPr="00A96248">
        <w:rPr>
          <w:lang w:val="en-US"/>
        </w:rPr>
        <w:lastRenderedPageBreak/>
        <w:t>Physical Evidence</w:t>
      </w:r>
      <w:bookmarkEnd w:id="25"/>
    </w:p>
    <w:p w14:paraId="1BD49727" w14:textId="475118E9" w:rsidR="004A5588" w:rsidRDefault="004A5588" w:rsidP="00A96248">
      <w:pPr>
        <w:rPr>
          <w:lang w:val="en-US"/>
        </w:rPr>
      </w:pPr>
      <w:r w:rsidRPr="004A5588">
        <w:rPr>
          <w:lang w:val="en-US"/>
        </w:rPr>
        <w:t xml:space="preserve">The brand’s tangible evidence will involve vivid coloring and environmentally sustainable packaging that will inform consumers about the product’s quality and </w:t>
      </w:r>
      <w:r>
        <w:rPr>
          <w:lang w:val="en-US"/>
        </w:rPr>
        <w:t>care</w:t>
      </w:r>
      <w:r w:rsidRPr="004A5588">
        <w:rPr>
          <w:lang w:val="en-US"/>
        </w:rPr>
        <w:t xml:space="preserve">. Point-of-sale stands will be installed in the supermarkets to make the products easily noticeable and create an impression related to the shelf life and healthy product. This will further add credibility and involve the brand online presence through the inclusion of descriptive product descriptions, customer testimonials and visually appealing content (Qibtiyana et al., 2024). </w:t>
      </w:r>
    </w:p>
    <w:p w14:paraId="5DC34831" w14:textId="796C7C3E" w:rsidR="006C327B" w:rsidRDefault="006E2B95" w:rsidP="00110761">
      <w:pPr>
        <w:spacing w:after="360"/>
        <w:rPr>
          <w:lang w:val="en-US"/>
        </w:rPr>
      </w:pPr>
      <w:r w:rsidRPr="006E2B95">
        <w:rPr>
          <w:lang w:val="en-US"/>
        </w:rPr>
        <w:t>Altogether, the 7Ps strategy will guarantee not only Innocent Kids will meet the health-conscious parent market’s needs but also maintain and enhance Innocent’s image within the children’s health food segment.</w:t>
      </w:r>
    </w:p>
    <w:p w14:paraId="60E767FE" w14:textId="77777777" w:rsidR="006C327B" w:rsidRPr="006C327B" w:rsidRDefault="006C327B" w:rsidP="00110761">
      <w:pPr>
        <w:pStyle w:val="Heading1"/>
        <w:numPr>
          <w:ilvl w:val="0"/>
          <w:numId w:val="18"/>
        </w:numPr>
        <w:rPr>
          <w:lang w:val="en-US"/>
        </w:rPr>
      </w:pPr>
      <w:bookmarkStart w:id="26" w:name="_Toc196735635"/>
      <w:r w:rsidRPr="006C327B">
        <w:rPr>
          <w:lang w:val="en-US"/>
        </w:rPr>
        <w:t>Conclusion</w:t>
      </w:r>
      <w:bookmarkEnd w:id="26"/>
    </w:p>
    <w:p w14:paraId="55A42286" w14:textId="4AA18C62" w:rsidR="006C327B" w:rsidRPr="00A96248" w:rsidRDefault="000F6D91" w:rsidP="00A96248">
      <w:pPr>
        <w:rPr>
          <w:lang w:val="en-US"/>
        </w:rPr>
      </w:pPr>
      <w:r w:rsidRPr="000F6D91">
        <w:rPr>
          <w:lang w:val="en-US"/>
        </w:rPr>
        <w:t xml:space="preserve">Innocent Drinks’ expansion into organic children’s food market with the launch of Innocent Kids is quite a logical attempt at brand extension. To be specific, it is advisable to position a new product line in accordance with the key values of Innocent, which are health, transparency, and sustainability. Selecting the health-conscious and business-oriented parents’ segment, proper positioning, and effective market strategies will help to work out a good entry into the market. The practices of the 7Ps marketing mix such as organic aspects of the product, the use of premium price, distribution at the omni-channel and the use of value-based promotions add bolster to the launch strategy. Key considerations of high importance to consumers should be addressed and aligned with company strategies </w:t>
      </w:r>
      <w:r w:rsidR="00694C5A" w:rsidRPr="000F6D91">
        <w:rPr>
          <w:lang w:val="en-US"/>
        </w:rPr>
        <w:t>for</w:t>
      </w:r>
      <w:r w:rsidRPr="000F6D91">
        <w:rPr>
          <w:lang w:val="en-US"/>
        </w:rPr>
        <w:t xml:space="preserve"> providing quality, </w:t>
      </w:r>
      <w:proofErr w:type="gramStart"/>
      <w:r w:rsidRPr="000F6D91">
        <w:rPr>
          <w:lang w:val="en-US"/>
        </w:rPr>
        <w:t>convenient</w:t>
      </w:r>
      <w:proofErr w:type="gramEnd"/>
      <w:r w:rsidRPr="000F6D91">
        <w:rPr>
          <w:lang w:val="en-US"/>
        </w:rPr>
        <w:t>, and transparent products, which will make Innocent Kids stand out among competitors in the healthy children’s meal market segment. In the long run, this brand extension not only contributes to the strategic goal of Innocent’s growth but also benefits children in the UK market.</w:t>
      </w:r>
    </w:p>
    <w:p w14:paraId="61947827" w14:textId="77777777" w:rsidR="00A96248" w:rsidRDefault="00A96248" w:rsidP="00B37E0C">
      <w:pPr>
        <w:rPr>
          <w:lang w:val="en-US"/>
        </w:rPr>
      </w:pPr>
    </w:p>
    <w:p w14:paraId="680B728F" w14:textId="77777777" w:rsidR="00A96248" w:rsidRPr="00B37E0C" w:rsidRDefault="00A96248" w:rsidP="00B37E0C">
      <w:pPr>
        <w:rPr>
          <w:lang w:val="en-US"/>
        </w:rPr>
      </w:pPr>
    </w:p>
    <w:p w14:paraId="6256F4F8" w14:textId="77777777" w:rsidR="00B37E0C" w:rsidRPr="005962E8" w:rsidRDefault="00B37E0C" w:rsidP="005962E8">
      <w:pPr>
        <w:rPr>
          <w:lang w:val="en-US"/>
        </w:rPr>
      </w:pPr>
    </w:p>
    <w:p w14:paraId="06400AC0" w14:textId="41F29F23" w:rsidR="005962E8" w:rsidRPr="005962E8" w:rsidRDefault="00380A7D" w:rsidP="00380A7D">
      <w:pPr>
        <w:pStyle w:val="Heading1"/>
        <w:rPr>
          <w:lang w:val="en-US"/>
        </w:rPr>
      </w:pPr>
      <w:bookmarkStart w:id="27" w:name="_Toc196735636"/>
      <w:r>
        <w:rPr>
          <w:lang w:val="en-US"/>
        </w:rPr>
        <w:lastRenderedPageBreak/>
        <w:t>References</w:t>
      </w:r>
      <w:bookmarkEnd w:id="27"/>
    </w:p>
    <w:p w14:paraId="34B8EEF0" w14:textId="356A71C2" w:rsidR="00694C5A" w:rsidRPr="00694C5A" w:rsidRDefault="00694C5A" w:rsidP="00694C5A">
      <w:pPr>
        <w:rPr>
          <w:lang w:val="en-US"/>
        </w:rPr>
      </w:pPr>
      <w:r w:rsidRPr="00694C5A">
        <w:rPr>
          <w:lang w:val="en-US"/>
        </w:rPr>
        <w:t xml:space="preserve">Aduana, I. G., Angeles, E. R., Angeles, D. R. G., Cantoria, C. J. D., Encarnacion, I. M., &amp; Fabian, D. R. B. (2024). Marketing Mix Strategies Toward Customer Satisfaction. </w:t>
      </w:r>
      <w:r w:rsidRPr="00694C5A">
        <w:rPr>
          <w:i/>
          <w:iCs/>
          <w:lang w:val="en-US"/>
        </w:rPr>
        <w:t>International Journal of Research in Education Humanities and Commerce, 5</w:t>
      </w:r>
      <w:r w:rsidRPr="00694C5A">
        <w:rPr>
          <w:lang w:val="en-US"/>
        </w:rPr>
        <w:t xml:space="preserve">(1), 265–278. </w:t>
      </w:r>
    </w:p>
    <w:p w14:paraId="35B34C1F" w14:textId="3879D844" w:rsidR="00694C5A" w:rsidRPr="00694C5A" w:rsidRDefault="00694C5A" w:rsidP="00694C5A">
      <w:pPr>
        <w:rPr>
          <w:lang w:val="en-US"/>
        </w:rPr>
      </w:pPr>
      <w:r w:rsidRPr="00694C5A">
        <w:rPr>
          <w:lang w:val="en-US"/>
        </w:rPr>
        <w:t xml:space="preserve">Ahmed, S., Saad, A. T., Chowdhury, S. R., Sobhani, F. A., Hassan, M. S., &amp; Islam, M. A. (2024). Impact of marketing mix elements on the brand equity of online food delivery services. </w:t>
      </w:r>
      <w:r w:rsidRPr="00694C5A">
        <w:rPr>
          <w:i/>
          <w:iCs/>
          <w:lang w:val="en-US"/>
        </w:rPr>
        <w:t>Cogent Business &amp; Management, 11</w:t>
      </w:r>
      <w:r w:rsidRPr="00694C5A">
        <w:rPr>
          <w:lang w:val="en-US"/>
        </w:rPr>
        <w:t xml:space="preserve">(1). </w:t>
      </w:r>
    </w:p>
    <w:p w14:paraId="3A7C206C" w14:textId="69E95BF6" w:rsidR="00694C5A" w:rsidRPr="00694C5A" w:rsidRDefault="00694C5A" w:rsidP="00694C5A">
      <w:pPr>
        <w:rPr>
          <w:lang w:val="en-US"/>
        </w:rPr>
      </w:pPr>
      <w:r w:rsidRPr="00694C5A">
        <w:rPr>
          <w:lang w:val="en-US"/>
        </w:rPr>
        <w:t xml:space="preserve">Aichouche, A., Mahdid, F., &amp; Khodri, R. (2024). The Growing Importance of Influencer Marketing. </w:t>
      </w:r>
      <w:r w:rsidRPr="00694C5A">
        <w:rPr>
          <w:i/>
          <w:iCs/>
          <w:lang w:val="en-US"/>
        </w:rPr>
        <w:t>International Journal of Professional Business Review, 9</w:t>
      </w:r>
      <w:r w:rsidRPr="00694C5A">
        <w:rPr>
          <w:lang w:val="en-US"/>
        </w:rPr>
        <w:t xml:space="preserve">. </w:t>
      </w:r>
    </w:p>
    <w:p w14:paraId="46F49CEF" w14:textId="77777777" w:rsidR="00694C5A" w:rsidRPr="00694C5A" w:rsidRDefault="00694C5A" w:rsidP="00694C5A">
      <w:pPr>
        <w:rPr>
          <w:lang w:val="en-US"/>
        </w:rPr>
      </w:pPr>
      <w:r w:rsidRPr="00694C5A">
        <w:rPr>
          <w:lang w:val="en-US"/>
        </w:rPr>
        <w:t xml:space="preserve">B Corporation. (2024). </w:t>
      </w:r>
      <w:r w:rsidRPr="00694C5A">
        <w:rPr>
          <w:i/>
          <w:iCs/>
          <w:lang w:val="en-US"/>
        </w:rPr>
        <w:t>Innocent Drinks</w:t>
      </w:r>
      <w:r w:rsidRPr="00694C5A">
        <w:rPr>
          <w:lang w:val="en-US"/>
        </w:rPr>
        <w:t xml:space="preserve">. Retrieved from </w:t>
      </w:r>
      <w:hyperlink r:id="rId17" w:tgtFrame="_new" w:history="1">
        <w:r w:rsidRPr="00694C5A">
          <w:rPr>
            <w:rStyle w:val="Hyperlink"/>
            <w:lang w:val="en-US"/>
          </w:rPr>
          <w:t>https://www.bcorporation.net/en-us/find-a-b-corp/company/innocent-drinks/</w:t>
        </w:r>
      </w:hyperlink>
    </w:p>
    <w:p w14:paraId="31356487" w14:textId="77777777" w:rsidR="00694C5A" w:rsidRPr="00694C5A" w:rsidRDefault="00694C5A" w:rsidP="00694C5A">
      <w:pPr>
        <w:rPr>
          <w:lang w:val="en-US"/>
        </w:rPr>
      </w:pPr>
      <w:r w:rsidRPr="00694C5A">
        <w:rPr>
          <w:lang w:val="en-US"/>
        </w:rPr>
        <w:t xml:space="preserve">Bhatia, K., Singhal, P., &amp; Mishra, N. (2024). </w:t>
      </w:r>
      <w:r w:rsidRPr="00694C5A">
        <w:rPr>
          <w:i/>
          <w:iCs/>
          <w:lang w:val="en-US"/>
        </w:rPr>
        <w:t>The Evolved Marketing Mix - How Innovation is Transforming the 7 Ps</w:t>
      </w:r>
      <w:r w:rsidRPr="00694C5A">
        <w:rPr>
          <w:lang w:val="en-US"/>
        </w:rPr>
        <w:t>.</w:t>
      </w:r>
    </w:p>
    <w:p w14:paraId="685E5181" w14:textId="52F3B165" w:rsidR="00694C5A" w:rsidRPr="00694C5A" w:rsidRDefault="00694C5A" w:rsidP="00694C5A">
      <w:pPr>
        <w:rPr>
          <w:lang w:val="en-US"/>
        </w:rPr>
      </w:pPr>
      <w:r w:rsidRPr="00694C5A">
        <w:rPr>
          <w:lang w:val="en-US"/>
        </w:rPr>
        <w:t xml:space="preserve">Chen, L. (2023). Effective Strategies for Attracting and Engaging Target Audiences in Today's Competitive Market. </w:t>
      </w:r>
      <w:r w:rsidRPr="00694C5A">
        <w:rPr>
          <w:i/>
          <w:iCs/>
          <w:lang w:val="en-US"/>
        </w:rPr>
        <w:t>Journal of Education, Humanities and Social Sciences, 16</w:t>
      </w:r>
      <w:r w:rsidRPr="00694C5A">
        <w:rPr>
          <w:lang w:val="en-US"/>
        </w:rPr>
        <w:t xml:space="preserve">, 141–147. </w:t>
      </w:r>
    </w:p>
    <w:p w14:paraId="0569A021" w14:textId="08F8FC4C" w:rsidR="00694C5A" w:rsidRPr="00694C5A" w:rsidRDefault="00694C5A" w:rsidP="00694C5A">
      <w:pPr>
        <w:rPr>
          <w:lang w:val="en-US"/>
        </w:rPr>
      </w:pPr>
      <w:r w:rsidRPr="00694C5A">
        <w:rPr>
          <w:lang w:val="en-US"/>
        </w:rPr>
        <w:t xml:space="preserve">Falana, W. O., Aspara, J., &amp; Frösén, J. (2024). The impact of Janus fit brand extensions on perceived brand innovativeness. </w:t>
      </w:r>
      <w:r w:rsidRPr="00694C5A">
        <w:rPr>
          <w:i/>
          <w:iCs/>
          <w:lang w:val="en-US"/>
        </w:rPr>
        <w:t>Journal of Business Research, 179</w:t>
      </w:r>
      <w:r w:rsidRPr="00694C5A">
        <w:rPr>
          <w:lang w:val="en-US"/>
        </w:rPr>
        <w:t xml:space="preserve">, 114674. </w:t>
      </w:r>
    </w:p>
    <w:p w14:paraId="4030B26F" w14:textId="77777777" w:rsidR="00694C5A" w:rsidRPr="00694C5A" w:rsidRDefault="00694C5A" w:rsidP="00694C5A">
      <w:pPr>
        <w:rPr>
          <w:lang w:val="en-US"/>
        </w:rPr>
      </w:pPr>
      <w:r w:rsidRPr="00694C5A">
        <w:rPr>
          <w:lang w:val="en-US"/>
        </w:rPr>
        <w:t xml:space="preserve">FHA FNB. (2024). </w:t>
      </w:r>
      <w:r w:rsidRPr="00694C5A">
        <w:rPr>
          <w:i/>
          <w:iCs/>
          <w:lang w:val="en-US"/>
        </w:rPr>
        <w:t>Ready Meal Trends</w:t>
      </w:r>
      <w:r w:rsidRPr="00694C5A">
        <w:rPr>
          <w:lang w:val="en-US"/>
        </w:rPr>
        <w:t xml:space="preserve">. Retrieved from </w:t>
      </w:r>
      <w:hyperlink r:id="rId18" w:tgtFrame="_new" w:history="1">
        <w:r w:rsidRPr="00694C5A">
          <w:rPr>
            <w:rStyle w:val="Hyperlink"/>
            <w:lang w:val="en-US"/>
          </w:rPr>
          <w:t>https://fhafnb.com/blog/ready-meal-trends</w:t>
        </w:r>
      </w:hyperlink>
    </w:p>
    <w:p w14:paraId="273A18C1" w14:textId="77777777" w:rsidR="00694C5A" w:rsidRPr="00694C5A" w:rsidRDefault="00694C5A" w:rsidP="00694C5A">
      <w:pPr>
        <w:rPr>
          <w:lang w:val="en-US"/>
        </w:rPr>
      </w:pPr>
      <w:r w:rsidRPr="00694C5A">
        <w:rPr>
          <w:lang w:val="en-US"/>
        </w:rPr>
        <w:t xml:space="preserve">Food Foundation. (2024). </w:t>
      </w:r>
      <w:r w:rsidRPr="00694C5A">
        <w:rPr>
          <w:i/>
          <w:iCs/>
          <w:lang w:val="en-US"/>
        </w:rPr>
        <w:t>Children’s Health Report</w:t>
      </w:r>
      <w:r w:rsidRPr="00694C5A">
        <w:rPr>
          <w:lang w:val="en-US"/>
        </w:rPr>
        <w:t xml:space="preserve">. Retrieved from </w:t>
      </w:r>
      <w:hyperlink r:id="rId19" w:tgtFrame="_new" w:history="1">
        <w:r w:rsidRPr="00694C5A">
          <w:rPr>
            <w:rStyle w:val="Hyperlink"/>
            <w:lang w:val="en-US"/>
          </w:rPr>
          <w:t>https://foodfoundation.org.uk/sites/default/files/2024-06/TFF_Children%27s%20Health%20Report.pdf</w:t>
        </w:r>
      </w:hyperlink>
    </w:p>
    <w:p w14:paraId="7AD46213" w14:textId="25D57512" w:rsidR="00694C5A" w:rsidRPr="00694C5A" w:rsidRDefault="00694C5A" w:rsidP="00694C5A">
      <w:pPr>
        <w:rPr>
          <w:lang w:val="en-US"/>
        </w:rPr>
      </w:pPr>
      <w:r w:rsidRPr="00694C5A">
        <w:rPr>
          <w:lang w:val="en-US"/>
        </w:rPr>
        <w:t xml:space="preserve">Gajanova, L., &amp; Moravcikova, D. (2019). The Use of Demographic and Psychographic Segmentation to Creating Marketing Strategy of Brand Loyalty. </w:t>
      </w:r>
      <w:r w:rsidRPr="00694C5A">
        <w:rPr>
          <w:i/>
          <w:iCs/>
          <w:lang w:val="en-US"/>
        </w:rPr>
        <w:t>Scientific Annals of Economics and Business, 66</w:t>
      </w:r>
      <w:r w:rsidRPr="00694C5A">
        <w:rPr>
          <w:lang w:val="en-US"/>
        </w:rPr>
        <w:t xml:space="preserve">, 65–84. </w:t>
      </w:r>
    </w:p>
    <w:p w14:paraId="40C37B6C" w14:textId="77777777" w:rsidR="00694C5A" w:rsidRPr="00694C5A" w:rsidRDefault="00694C5A" w:rsidP="00694C5A">
      <w:pPr>
        <w:rPr>
          <w:lang w:val="en-US"/>
        </w:rPr>
      </w:pPr>
      <w:r w:rsidRPr="00694C5A">
        <w:rPr>
          <w:lang w:val="en-US"/>
        </w:rPr>
        <w:lastRenderedPageBreak/>
        <w:t xml:space="preserve">Innocent Drinks. (2024a). </w:t>
      </w:r>
      <w:r w:rsidRPr="00694C5A">
        <w:rPr>
          <w:i/>
          <w:iCs/>
          <w:lang w:val="en-US"/>
        </w:rPr>
        <w:t>Home</w:t>
      </w:r>
      <w:r w:rsidRPr="00694C5A">
        <w:rPr>
          <w:lang w:val="en-US"/>
        </w:rPr>
        <w:t xml:space="preserve">. Retrieved from </w:t>
      </w:r>
      <w:hyperlink r:id="rId20" w:tgtFrame="_new" w:history="1">
        <w:r w:rsidRPr="00694C5A">
          <w:rPr>
            <w:rStyle w:val="Hyperlink"/>
            <w:lang w:val="en-US"/>
          </w:rPr>
          <w:t>https://www.innocentdrinks.co.uk/home</w:t>
        </w:r>
      </w:hyperlink>
    </w:p>
    <w:p w14:paraId="2662B647" w14:textId="77777777" w:rsidR="00694C5A" w:rsidRPr="00694C5A" w:rsidRDefault="00694C5A" w:rsidP="00694C5A">
      <w:pPr>
        <w:rPr>
          <w:lang w:val="en-US"/>
        </w:rPr>
      </w:pPr>
      <w:r w:rsidRPr="00694C5A">
        <w:rPr>
          <w:lang w:val="en-US"/>
        </w:rPr>
        <w:t xml:space="preserve">Innocent Drinks. (2024b). </w:t>
      </w:r>
      <w:r w:rsidRPr="00694C5A">
        <w:rPr>
          <w:i/>
          <w:iCs/>
          <w:lang w:val="en-US"/>
        </w:rPr>
        <w:t>Things We Do for People</w:t>
      </w:r>
      <w:r w:rsidRPr="00694C5A">
        <w:rPr>
          <w:lang w:val="en-US"/>
        </w:rPr>
        <w:t xml:space="preserve">. Retrieved from </w:t>
      </w:r>
      <w:hyperlink r:id="rId21" w:tgtFrame="_new" w:history="1">
        <w:r w:rsidRPr="00694C5A">
          <w:rPr>
            <w:rStyle w:val="Hyperlink"/>
            <w:lang w:val="en-US"/>
          </w:rPr>
          <w:t>https://www.innocentdrinks.co.uk/things-we-do-for-people</w:t>
        </w:r>
      </w:hyperlink>
    </w:p>
    <w:p w14:paraId="33F785AE" w14:textId="375A7F61" w:rsidR="00694C5A" w:rsidRPr="00694C5A" w:rsidRDefault="00694C5A" w:rsidP="00694C5A">
      <w:pPr>
        <w:rPr>
          <w:lang w:val="en-US"/>
        </w:rPr>
      </w:pPr>
      <w:r w:rsidRPr="00694C5A">
        <w:rPr>
          <w:lang w:val="en-US"/>
        </w:rPr>
        <w:t xml:space="preserve">Junfeng, W., &amp; Mustaffa Halabi, K. N. (2024). Exploring the Influence of Packaging Design on Children's Food Choices. </w:t>
      </w:r>
      <w:r w:rsidRPr="00694C5A">
        <w:rPr>
          <w:i/>
          <w:iCs/>
          <w:lang w:val="en-US"/>
        </w:rPr>
        <w:t>International Journal of Academic Research in Business and Social Sciences, 14</w:t>
      </w:r>
      <w:r w:rsidRPr="00694C5A">
        <w:rPr>
          <w:lang w:val="en-US"/>
        </w:rPr>
        <w:t xml:space="preserve">(9). </w:t>
      </w:r>
    </w:p>
    <w:p w14:paraId="39D02D6B" w14:textId="252C80EB" w:rsidR="00694C5A" w:rsidRPr="00694C5A" w:rsidRDefault="00694C5A" w:rsidP="00694C5A">
      <w:pPr>
        <w:rPr>
          <w:lang w:val="en-US"/>
        </w:rPr>
      </w:pPr>
      <w:r w:rsidRPr="00694C5A">
        <w:rPr>
          <w:lang w:val="en-US"/>
        </w:rPr>
        <w:t xml:space="preserve">Luthfiandana, R., Barus, G. A., Nuraeni, N., Yanthy, S., &amp; Pujiati, H. (2024). Marketing Strategy: Segmenting, Targeting, and Positioning for Digital Business (Literature Review). </w:t>
      </w:r>
      <w:r w:rsidRPr="00694C5A">
        <w:rPr>
          <w:i/>
          <w:iCs/>
          <w:lang w:val="en-US"/>
        </w:rPr>
        <w:t>Scientific International Journal of Digital Business Management, 2</w:t>
      </w:r>
      <w:r w:rsidRPr="00694C5A">
        <w:rPr>
          <w:lang w:val="en-US"/>
        </w:rPr>
        <w:t xml:space="preserve">(1). </w:t>
      </w:r>
    </w:p>
    <w:p w14:paraId="63C80A5A" w14:textId="77777777" w:rsidR="00694C5A" w:rsidRPr="00694C5A" w:rsidRDefault="00694C5A" w:rsidP="00694C5A">
      <w:pPr>
        <w:rPr>
          <w:lang w:val="en-US"/>
        </w:rPr>
      </w:pPr>
      <w:r w:rsidRPr="00694C5A">
        <w:rPr>
          <w:lang w:val="en-US"/>
        </w:rPr>
        <w:t xml:space="preserve">Marketing Week. (2024). </w:t>
      </w:r>
      <w:r w:rsidRPr="00694C5A">
        <w:rPr>
          <w:i/>
          <w:iCs/>
          <w:lang w:val="en-US"/>
        </w:rPr>
        <w:t>How Innocent is Winning the Health and Wellness Battle</w:t>
      </w:r>
      <w:r w:rsidRPr="00694C5A">
        <w:rPr>
          <w:lang w:val="en-US"/>
        </w:rPr>
        <w:t xml:space="preserve">. Retrieved from </w:t>
      </w:r>
      <w:hyperlink r:id="rId22" w:tgtFrame="_new" w:history="1">
        <w:r w:rsidRPr="00694C5A">
          <w:rPr>
            <w:rStyle w:val="Hyperlink"/>
            <w:lang w:val="en-US"/>
          </w:rPr>
          <w:t>https://www.marketingweek.com/innocent-health-wellness/</w:t>
        </w:r>
      </w:hyperlink>
    </w:p>
    <w:p w14:paraId="0C420CD9" w14:textId="03639FDE" w:rsidR="00694C5A" w:rsidRPr="00694C5A" w:rsidRDefault="00694C5A" w:rsidP="00694C5A">
      <w:pPr>
        <w:rPr>
          <w:lang w:val="en-US"/>
        </w:rPr>
      </w:pPr>
      <w:r w:rsidRPr="00694C5A">
        <w:rPr>
          <w:lang w:val="en-US"/>
        </w:rPr>
        <w:t xml:space="preserve">Nansubuga, B., &amp; Kowalkowski, C. (2024). Moving to subscriptions: Service growth through business model innovation. </w:t>
      </w:r>
      <w:r w:rsidRPr="00694C5A">
        <w:rPr>
          <w:i/>
          <w:iCs/>
          <w:lang w:val="en-US"/>
        </w:rPr>
        <w:t>Journal of Service Management, 35</w:t>
      </w:r>
      <w:r w:rsidRPr="00694C5A">
        <w:rPr>
          <w:lang w:val="en-US"/>
        </w:rPr>
        <w:t xml:space="preserve">(2), 185–215. </w:t>
      </w:r>
    </w:p>
    <w:p w14:paraId="5CF38565" w14:textId="77777777" w:rsidR="00694C5A" w:rsidRPr="00694C5A" w:rsidRDefault="00694C5A" w:rsidP="00694C5A">
      <w:pPr>
        <w:rPr>
          <w:lang w:val="en-US"/>
        </w:rPr>
      </w:pPr>
      <w:r w:rsidRPr="00694C5A">
        <w:rPr>
          <w:lang w:val="en-US"/>
        </w:rPr>
        <w:t xml:space="preserve">Ng, L. H. (2018). Market Segmentation, Targeting and Positioning. In </w:t>
      </w:r>
      <w:r w:rsidRPr="00694C5A">
        <w:rPr>
          <w:i/>
          <w:iCs/>
          <w:lang w:val="en-US"/>
        </w:rPr>
        <w:t>Marketing Fundamentals</w:t>
      </w:r>
      <w:r w:rsidRPr="00694C5A">
        <w:rPr>
          <w:lang w:val="en-US"/>
        </w:rPr>
        <w:t xml:space="preserve"> (pp. 85–102).</w:t>
      </w:r>
    </w:p>
    <w:p w14:paraId="0551661C" w14:textId="508B19A5" w:rsidR="00694C5A" w:rsidRPr="00694C5A" w:rsidRDefault="00694C5A" w:rsidP="00694C5A">
      <w:pPr>
        <w:rPr>
          <w:lang w:val="en-US"/>
        </w:rPr>
      </w:pPr>
      <w:r w:rsidRPr="00694C5A">
        <w:rPr>
          <w:lang w:val="en-US"/>
        </w:rPr>
        <w:t xml:space="preserve">Shaw, D., Harris, F., &amp; Ali, H. (2024). Partnerships as Strategy in Macro-Social Marketing. </w:t>
      </w:r>
      <w:r w:rsidRPr="00694C5A">
        <w:rPr>
          <w:i/>
          <w:iCs/>
          <w:lang w:val="en-US"/>
        </w:rPr>
        <w:t>Journal of Macromarketing, 44</w:t>
      </w:r>
      <w:r w:rsidRPr="00694C5A">
        <w:rPr>
          <w:lang w:val="en-US"/>
        </w:rPr>
        <w:t xml:space="preserve">. </w:t>
      </w:r>
    </w:p>
    <w:p w14:paraId="1EC701A9" w14:textId="77777777" w:rsidR="00694C5A" w:rsidRPr="00694C5A" w:rsidRDefault="00694C5A" w:rsidP="00694C5A">
      <w:pPr>
        <w:rPr>
          <w:lang w:val="en-US"/>
        </w:rPr>
      </w:pPr>
      <w:r w:rsidRPr="00694C5A">
        <w:rPr>
          <w:lang w:val="en-US"/>
        </w:rPr>
        <w:t xml:space="preserve">Statista. (2024). </w:t>
      </w:r>
      <w:r w:rsidRPr="00694C5A">
        <w:rPr>
          <w:i/>
          <w:iCs/>
          <w:lang w:val="en-US"/>
        </w:rPr>
        <w:t>Ready-to-Eat Meals – Worldwide</w:t>
      </w:r>
      <w:r w:rsidRPr="00694C5A">
        <w:rPr>
          <w:lang w:val="en-US"/>
        </w:rPr>
        <w:t xml:space="preserve">. Retrieved from </w:t>
      </w:r>
      <w:hyperlink r:id="rId23" w:tgtFrame="_new" w:history="1">
        <w:r w:rsidRPr="00694C5A">
          <w:rPr>
            <w:rStyle w:val="Hyperlink"/>
            <w:lang w:val="en-US"/>
          </w:rPr>
          <w:t>https://www.statista.com/outlook/cmo/food/convenience-food/ready-to-eat-meals/worldwide</w:t>
        </w:r>
      </w:hyperlink>
    </w:p>
    <w:p w14:paraId="539780CB" w14:textId="2D527CD1" w:rsidR="00694C5A" w:rsidRPr="00694C5A" w:rsidRDefault="00694C5A" w:rsidP="00694C5A">
      <w:pPr>
        <w:rPr>
          <w:lang w:val="en-US"/>
        </w:rPr>
      </w:pPr>
      <w:r w:rsidRPr="00694C5A">
        <w:rPr>
          <w:lang w:val="en-US"/>
        </w:rPr>
        <w:t xml:space="preserve">Varela, P., De Rosso, S., Moura, A., Galler, M., Philippe, K., Pickard, A., et al. (2023). Bringing down barriers to children’s healthy eating: a critical review of opportunities within a complex food system. </w:t>
      </w:r>
      <w:r w:rsidRPr="00694C5A">
        <w:rPr>
          <w:i/>
          <w:iCs/>
          <w:lang w:val="en-US"/>
        </w:rPr>
        <w:t>Nutrition Research Reviews, 37</w:t>
      </w:r>
      <w:r w:rsidRPr="00694C5A">
        <w:rPr>
          <w:lang w:val="en-US"/>
        </w:rPr>
        <w:t xml:space="preserve">, 1–58. </w:t>
      </w:r>
    </w:p>
    <w:p w14:paraId="7634C1C3" w14:textId="271009BE" w:rsidR="00694C5A" w:rsidRPr="00694C5A" w:rsidRDefault="00694C5A" w:rsidP="00694C5A">
      <w:pPr>
        <w:rPr>
          <w:lang w:val="en-US"/>
        </w:rPr>
      </w:pPr>
      <w:r w:rsidRPr="00694C5A">
        <w:rPr>
          <w:lang w:val="en-US"/>
        </w:rPr>
        <w:t xml:space="preserve">Vlachos, S., &amp; Georgantzis, N. (2016). Consumer Behaviour towards Organic Ready-to-Eat Meals. </w:t>
      </w:r>
      <w:r w:rsidRPr="00694C5A">
        <w:rPr>
          <w:i/>
          <w:iCs/>
          <w:lang w:val="en-US"/>
        </w:rPr>
        <w:t>International Journal of Food and Beverage Manufacturing and Business Models, 1</w:t>
      </w:r>
      <w:r w:rsidRPr="00694C5A">
        <w:rPr>
          <w:lang w:val="en-US"/>
        </w:rPr>
        <w:t xml:space="preserve">, 12–27. </w:t>
      </w:r>
    </w:p>
    <w:p w14:paraId="4A8D023C" w14:textId="77777777" w:rsidR="005962E8" w:rsidRPr="006D0844" w:rsidRDefault="005962E8" w:rsidP="005962E8"/>
    <w:sectPr w:rsidR="005962E8" w:rsidRPr="006D0844" w:rsidSect="005E4B59">
      <w:footerReference w:type="default" r:id="rId2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B07E37" w14:textId="77777777" w:rsidR="006F6800" w:rsidRPr="006D0844" w:rsidRDefault="006F6800" w:rsidP="005E4B59">
      <w:pPr>
        <w:spacing w:after="0" w:line="240" w:lineRule="auto"/>
      </w:pPr>
      <w:r w:rsidRPr="006D0844">
        <w:separator/>
      </w:r>
    </w:p>
  </w:endnote>
  <w:endnote w:type="continuationSeparator" w:id="0">
    <w:p w14:paraId="1B79B73B" w14:textId="77777777" w:rsidR="006F6800" w:rsidRPr="006D0844" w:rsidRDefault="006F6800" w:rsidP="005E4B59">
      <w:pPr>
        <w:spacing w:after="0" w:line="240" w:lineRule="auto"/>
      </w:pPr>
      <w:r w:rsidRPr="006D084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Iskoola Pota">
    <w:charset w:val="00"/>
    <w:family w:val="swiss"/>
    <w:pitch w:val="variable"/>
    <w:sig w:usb0="00000003" w:usb1="00000000" w:usb2="000002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1301299"/>
      <w:docPartObj>
        <w:docPartGallery w:val="Page Numbers (Bottom of Page)"/>
        <w:docPartUnique/>
      </w:docPartObj>
    </w:sdtPr>
    <w:sdtContent>
      <w:p w14:paraId="79183032" w14:textId="3BC55CDC" w:rsidR="005E4B59" w:rsidRPr="006D0844" w:rsidRDefault="005E4B59">
        <w:pPr>
          <w:pStyle w:val="Footer"/>
          <w:jc w:val="center"/>
        </w:pPr>
        <w:r w:rsidRPr="006D0844">
          <w:fldChar w:fldCharType="begin"/>
        </w:r>
        <w:r w:rsidRPr="006D0844">
          <w:instrText xml:space="preserve"> PAGE   \* MERGEFORMAT </w:instrText>
        </w:r>
        <w:r w:rsidRPr="006D0844">
          <w:fldChar w:fldCharType="separate"/>
        </w:r>
        <w:r w:rsidRPr="006D0844">
          <w:t>2</w:t>
        </w:r>
        <w:r w:rsidRPr="006D0844">
          <w:fldChar w:fldCharType="end"/>
        </w:r>
      </w:p>
    </w:sdtContent>
  </w:sdt>
  <w:p w14:paraId="1FA9BEA6" w14:textId="77777777" w:rsidR="005E4B59" w:rsidRPr="006D0844" w:rsidRDefault="005E4B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86D85F" w14:textId="77777777" w:rsidR="006F6800" w:rsidRPr="006D0844" w:rsidRDefault="006F6800" w:rsidP="005E4B59">
      <w:pPr>
        <w:spacing w:after="0" w:line="240" w:lineRule="auto"/>
      </w:pPr>
      <w:r w:rsidRPr="006D0844">
        <w:separator/>
      </w:r>
    </w:p>
  </w:footnote>
  <w:footnote w:type="continuationSeparator" w:id="0">
    <w:p w14:paraId="46B8B078" w14:textId="77777777" w:rsidR="006F6800" w:rsidRPr="006D0844" w:rsidRDefault="006F6800" w:rsidP="005E4B59">
      <w:pPr>
        <w:spacing w:after="0" w:line="240" w:lineRule="auto"/>
      </w:pPr>
      <w:r w:rsidRPr="006D084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B39B1"/>
    <w:multiLevelType w:val="multilevel"/>
    <w:tmpl w:val="14CAE274"/>
    <w:lvl w:ilvl="0">
      <w:start w:val="1"/>
      <w:numFmt w:val="decimal"/>
      <w:lvlText w:val="%1."/>
      <w:lvlJc w:val="left"/>
      <w:pPr>
        <w:ind w:left="360" w:hanging="360"/>
      </w:pPr>
      <w:rPr>
        <w:rFonts w:eastAsiaTheme="minorHAnsi"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 w15:restartNumberingAfterBreak="0">
    <w:nsid w:val="117E30C0"/>
    <w:multiLevelType w:val="multilevel"/>
    <w:tmpl w:val="503C6E5A"/>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2" w15:restartNumberingAfterBreak="0">
    <w:nsid w:val="15B1534E"/>
    <w:multiLevelType w:val="multilevel"/>
    <w:tmpl w:val="34004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EF2B79"/>
    <w:multiLevelType w:val="multilevel"/>
    <w:tmpl w:val="DF3CA0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1DC1E44"/>
    <w:multiLevelType w:val="hybridMultilevel"/>
    <w:tmpl w:val="BFEEAC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7193674"/>
    <w:multiLevelType w:val="hybridMultilevel"/>
    <w:tmpl w:val="C90C4E34"/>
    <w:lvl w:ilvl="0" w:tplc="04090005">
      <w:start w:val="1"/>
      <w:numFmt w:val="bullet"/>
      <w:lvlText w:val=""/>
      <w:lvlJc w:val="left"/>
      <w:pPr>
        <w:ind w:left="360" w:hanging="360"/>
      </w:pPr>
      <w:rPr>
        <w:rFonts w:ascii="Wingdings" w:hAnsi="Wingdings" w:hint="default"/>
      </w:rPr>
    </w:lvl>
    <w:lvl w:ilvl="1" w:tplc="7F6CB3BC">
      <w:start w:val="4"/>
      <w:numFmt w:val="bullet"/>
      <w:lvlText w:val=""/>
      <w:lvlJc w:val="left"/>
      <w:pPr>
        <w:ind w:left="1080" w:hanging="360"/>
      </w:pPr>
      <w:rPr>
        <w:rFonts w:ascii="Arial" w:eastAsiaTheme="minorHAnsi" w:hAnsi="Arial" w:cs="Arial"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35042B01"/>
    <w:multiLevelType w:val="hybridMultilevel"/>
    <w:tmpl w:val="F916523C"/>
    <w:lvl w:ilvl="0" w:tplc="701C5078">
      <w:start w:val="1"/>
      <w:numFmt w:val="decimal"/>
      <w:lvlText w:val="%1."/>
      <w:lvlJc w:val="left"/>
      <w:pPr>
        <w:ind w:left="720" w:hanging="360"/>
      </w:pPr>
      <w:rPr>
        <w:rFonts w:eastAsiaTheme="minorHAns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E74309D"/>
    <w:multiLevelType w:val="hybridMultilevel"/>
    <w:tmpl w:val="603095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5C5649C"/>
    <w:multiLevelType w:val="multilevel"/>
    <w:tmpl w:val="0A4417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F6A5576"/>
    <w:multiLevelType w:val="multilevel"/>
    <w:tmpl w:val="14CAE274"/>
    <w:lvl w:ilvl="0">
      <w:start w:val="1"/>
      <w:numFmt w:val="decimal"/>
      <w:lvlText w:val="%1."/>
      <w:lvlJc w:val="left"/>
      <w:pPr>
        <w:ind w:left="360" w:hanging="360"/>
      </w:pPr>
      <w:rPr>
        <w:rFonts w:eastAsiaTheme="minorHAnsi"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0" w15:restartNumberingAfterBreak="0">
    <w:nsid w:val="51A72962"/>
    <w:multiLevelType w:val="hybridMultilevel"/>
    <w:tmpl w:val="A332637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82E0693"/>
    <w:multiLevelType w:val="hybridMultilevel"/>
    <w:tmpl w:val="C33694D4"/>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6A1876FD"/>
    <w:multiLevelType w:val="hybridMultilevel"/>
    <w:tmpl w:val="2530F574"/>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6AA63611"/>
    <w:multiLevelType w:val="multilevel"/>
    <w:tmpl w:val="14CAE274"/>
    <w:lvl w:ilvl="0">
      <w:start w:val="1"/>
      <w:numFmt w:val="decimal"/>
      <w:lvlText w:val="%1."/>
      <w:lvlJc w:val="left"/>
      <w:pPr>
        <w:ind w:left="360" w:hanging="360"/>
      </w:pPr>
      <w:rPr>
        <w:rFonts w:eastAsiaTheme="minorHAnsi"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4" w15:restartNumberingAfterBreak="0">
    <w:nsid w:val="73E56BD0"/>
    <w:multiLevelType w:val="multilevel"/>
    <w:tmpl w:val="503C6E5A"/>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5" w15:restartNumberingAfterBreak="0">
    <w:nsid w:val="776D6230"/>
    <w:multiLevelType w:val="multilevel"/>
    <w:tmpl w:val="521C6D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77E7A6B"/>
    <w:multiLevelType w:val="multilevel"/>
    <w:tmpl w:val="503C6E5A"/>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7" w15:restartNumberingAfterBreak="0">
    <w:nsid w:val="7A6E13FC"/>
    <w:multiLevelType w:val="multilevel"/>
    <w:tmpl w:val="B3E27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B5004B1"/>
    <w:multiLevelType w:val="multilevel"/>
    <w:tmpl w:val="503C6E5A"/>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9" w15:restartNumberingAfterBreak="0">
    <w:nsid w:val="7C4E1B7F"/>
    <w:multiLevelType w:val="multilevel"/>
    <w:tmpl w:val="14CAE274"/>
    <w:lvl w:ilvl="0">
      <w:start w:val="1"/>
      <w:numFmt w:val="decimal"/>
      <w:lvlText w:val="%1."/>
      <w:lvlJc w:val="left"/>
      <w:pPr>
        <w:ind w:left="360" w:hanging="360"/>
      </w:pPr>
      <w:rPr>
        <w:rFonts w:eastAsiaTheme="minorHAnsi"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20" w15:restartNumberingAfterBreak="0">
    <w:nsid w:val="7E084DF1"/>
    <w:multiLevelType w:val="multilevel"/>
    <w:tmpl w:val="9B3A9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FBA4590"/>
    <w:multiLevelType w:val="multilevel"/>
    <w:tmpl w:val="503C6E5A"/>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num w:numId="1" w16cid:durableId="1030686251">
    <w:abstractNumId w:val="17"/>
  </w:num>
  <w:num w:numId="2" w16cid:durableId="2071684180">
    <w:abstractNumId w:val="3"/>
  </w:num>
  <w:num w:numId="3" w16cid:durableId="2083212351">
    <w:abstractNumId w:val="15"/>
  </w:num>
  <w:num w:numId="4" w16cid:durableId="528832136">
    <w:abstractNumId w:val="8"/>
  </w:num>
  <w:num w:numId="5" w16cid:durableId="2133395727">
    <w:abstractNumId w:val="7"/>
  </w:num>
  <w:num w:numId="6" w16cid:durableId="480772988">
    <w:abstractNumId w:val="14"/>
  </w:num>
  <w:num w:numId="7" w16cid:durableId="1818063902">
    <w:abstractNumId w:val="21"/>
  </w:num>
  <w:num w:numId="8" w16cid:durableId="1207448108">
    <w:abstractNumId w:val="18"/>
  </w:num>
  <w:num w:numId="9" w16cid:durableId="1573151427">
    <w:abstractNumId w:val="5"/>
  </w:num>
  <w:num w:numId="10" w16cid:durableId="1958944211">
    <w:abstractNumId w:val="12"/>
  </w:num>
  <w:num w:numId="11" w16cid:durableId="799686625">
    <w:abstractNumId w:val="11"/>
  </w:num>
  <w:num w:numId="12" w16cid:durableId="149175118">
    <w:abstractNumId w:val="10"/>
  </w:num>
  <w:num w:numId="13" w16cid:durableId="1449085393">
    <w:abstractNumId w:val="1"/>
  </w:num>
  <w:num w:numId="14" w16cid:durableId="1390686073">
    <w:abstractNumId w:val="16"/>
  </w:num>
  <w:num w:numId="15" w16cid:durableId="1165629553">
    <w:abstractNumId w:val="20"/>
  </w:num>
  <w:num w:numId="16" w16cid:durableId="527187151">
    <w:abstractNumId w:val="2"/>
  </w:num>
  <w:num w:numId="17" w16cid:durableId="692921613">
    <w:abstractNumId w:val="4"/>
  </w:num>
  <w:num w:numId="18" w16cid:durableId="259414683">
    <w:abstractNumId w:val="9"/>
  </w:num>
  <w:num w:numId="19" w16cid:durableId="946698908">
    <w:abstractNumId w:val="0"/>
  </w:num>
  <w:num w:numId="20" w16cid:durableId="932201825">
    <w:abstractNumId w:val="13"/>
  </w:num>
  <w:num w:numId="21" w16cid:durableId="1717311366">
    <w:abstractNumId w:val="6"/>
  </w:num>
  <w:num w:numId="22" w16cid:durableId="106044475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E64"/>
    <w:rsid w:val="00000185"/>
    <w:rsid w:val="0000273B"/>
    <w:rsid w:val="00020AAB"/>
    <w:rsid w:val="00025794"/>
    <w:rsid w:val="0003532B"/>
    <w:rsid w:val="0004148F"/>
    <w:rsid w:val="000465F9"/>
    <w:rsid w:val="000519F7"/>
    <w:rsid w:val="00061826"/>
    <w:rsid w:val="0007004D"/>
    <w:rsid w:val="000715C3"/>
    <w:rsid w:val="000850C3"/>
    <w:rsid w:val="000874C6"/>
    <w:rsid w:val="00087BC2"/>
    <w:rsid w:val="000B2034"/>
    <w:rsid w:val="000D50F9"/>
    <w:rsid w:val="000E6F50"/>
    <w:rsid w:val="000F3B1B"/>
    <w:rsid w:val="000F52D2"/>
    <w:rsid w:val="000F6D91"/>
    <w:rsid w:val="001018B9"/>
    <w:rsid w:val="00110761"/>
    <w:rsid w:val="0011467F"/>
    <w:rsid w:val="00115A05"/>
    <w:rsid w:val="0011650D"/>
    <w:rsid w:val="00123EC6"/>
    <w:rsid w:val="0012582F"/>
    <w:rsid w:val="0014584B"/>
    <w:rsid w:val="00155087"/>
    <w:rsid w:val="001950D7"/>
    <w:rsid w:val="00195D9B"/>
    <w:rsid w:val="001A0BCF"/>
    <w:rsid w:val="001A3D87"/>
    <w:rsid w:val="001B1BC5"/>
    <w:rsid w:val="001B3DAD"/>
    <w:rsid w:val="001B4FF9"/>
    <w:rsid w:val="001C7BE1"/>
    <w:rsid w:val="001D22A0"/>
    <w:rsid w:val="001D4E84"/>
    <w:rsid w:val="001E0E20"/>
    <w:rsid w:val="001E539F"/>
    <w:rsid w:val="001F4F51"/>
    <w:rsid w:val="002249F5"/>
    <w:rsid w:val="00231C75"/>
    <w:rsid w:val="00240181"/>
    <w:rsid w:val="002540A6"/>
    <w:rsid w:val="00261B3D"/>
    <w:rsid w:val="002735A9"/>
    <w:rsid w:val="00280775"/>
    <w:rsid w:val="0028266C"/>
    <w:rsid w:val="002A3B31"/>
    <w:rsid w:val="002B29EB"/>
    <w:rsid w:val="002D4497"/>
    <w:rsid w:val="002F4097"/>
    <w:rsid w:val="002F4FB7"/>
    <w:rsid w:val="003000C1"/>
    <w:rsid w:val="0031149C"/>
    <w:rsid w:val="003141E5"/>
    <w:rsid w:val="00322D8F"/>
    <w:rsid w:val="00324434"/>
    <w:rsid w:val="00325720"/>
    <w:rsid w:val="00360BD1"/>
    <w:rsid w:val="00380A7D"/>
    <w:rsid w:val="003813D3"/>
    <w:rsid w:val="00386531"/>
    <w:rsid w:val="00386EB8"/>
    <w:rsid w:val="00391789"/>
    <w:rsid w:val="00395828"/>
    <w:rsid w:val="00395B84"/>
    <w:rsid w:val="003A3B87"/>
    <w:rsid w:val="003A66EA"/>
    <w:rsid w:val="003B46F3"/>
    <w:rsid w:val="003D251A"/>
    <w:rsid w:val="003D504F"/>
    <w:rsid w:val="003D5765"/>
    <w:rsid w:val="003F60D3"/>
    <w:rsid w:val="00402B08"/>
    <w:rsid w:val="00402FB1"/>
    <w:rsid w:val="004319D0"/>
    <w:rsid w:val="00444602"/>
    <w:rsid w:val="004471B2"/>
    <w:rsid w:val="004521B6"/>
    <w:rsid w:val="00455619"/>
    <w:rsid w:val="00457AC3"/>
    <w:rsid w:val="0047480B"/>
    <w:rsid w:val="004759B3"/>
    <w:rsid w:val="00480782"/>
    <w:rsid w:val="004914DA"/>
    <w:rsid w:val="004A5588"/>
    <w:rsid w:val="004B0950"/>
    <w:rsid w:val="004B6712"/>
    <w:rsid w:val="004B7832"/>
    <w:rsid w:val="004D0C9E"/>
    <w:rsid w:val="004D3CA9"/>
    <w:rsid w:val="004D4E2F"/>
    <w:rsid w:val="004F199F"/>
    <w:rsid w:val="0050375D"/>
    <w:rsid w:val="005240AA"/>
    <w:rsid w:val="00525A57"/>
    <w:rsid w:val="00545EAE"/>
    <w:rsid w:val="0055742B"/>
    <w:rsid w:val="00566254"/>
    <w:rsid w:val="0057054E"/>
    <w:rsid w:val="00587F3C"/>
    <w:rsid w:val="005962E8"/>
    <w:rsid w:val="005C03B5"/>
    <w:rsid w:val="005E4B59"/>
    <w:rsid w:val="005F06B1"/>
    <w:rsid w:val="00601195"/>
    <w:rsid w:val="00603470"/>
    <w:rsid w:val="006116BA"/>
    <w:rsid w:val="00616FF1"/>
    <w:rsid w:val="006321A6"/>
    <w:rsid w:val="006505B3"/>
    <w:rsid w:val="00651841"/>
    <w:rsid w:val="00657347"/>
    <w:rsid w:val="00674382"/>
    <w:rsid w:val="00682E52"/>
    <w:rsid w:val="00694C5A"/>
    <w:rsid w:val="006A0B02"/>
    <w:rsid w:val="006C299F"/>
    <w:rsid w:val="006C327B"/>
    <w:rsid w:val="006C3831"/>
    <w:rsid w:val="006D0844"/>
    <w:rsid w:val="006E2B95"/>
    <w:rsid w:val="006E6EF0"/>
    <w:rsid w:val="006F6800"/>
    <w:rsid w:val="00715E64"/>
    <w:rsid w:val="00767BA7"/>
    <w:rsid w:val="00770F5B"/>
    <w:rsid w:val="00785ED3"/>
    <w:rsid w:val="0078729F"/>
    <w:rsid w:val="00791A21"/>
    <w:rsid w:val="00797CA9"/>
    <w:rsid w:val="007A1246"/>
    <w:rsid w:val="007C5DC3"/>
    <w:rsid w:val="007C6664"/>
    <w:rsid w:val="007E5D87"/>
    <w:rsid w:val="00804079"/>
    <w:rsid w:val="00820483"/>
    <w:rsid w:val="008246C7"/>
    <w:rsid w:val="0082568A"/>
    <w:rsid w:val="008259BD"/>
    <w:rsid w:val="00834791"/>
    <w:rsid w:val="008365C1"/>
    <w:rsid w:val="008725C5"/>
    <w:rsid w:val="00882CC1"/>
    <w:rsid w:val="00893FD4"/>
    <w:rsid w:val="008B138C"/>
    <w:rsid w:val="008C37F1"/>
    <w:rsid w:val="008C4685"/>
    <w:rsid w:val="008C5288"/>
    <w:rsid w:val="008E1B57"/>
    <w:rsid w:val="008E360B"/>
    <w:rsid w:val="008F5030"/>
    <w:rsid w:val="009034C4"/>
    <w:rsid w:val="00920849"/>
    <w:rsid w:val="00922F45"/>
    <w:rsid w:val="00943CAE"/>
    <w:rsid w:val="00956481"/>
    <w:rsid w:val="00957D6A"/>
    <w:rsid w:val="009662FF"/>
    <w:rsid w:val="0096710A"/>
    <w:rsid w:val="00984C09"/>
    <w:rsid w:val="00997692"/>
    <w:rsid w:val="009A34CA"/>
    <w:rsid w:val="009A5BC8"/>
    <w:rsid w:val="009B5DF7"/>
    <w:rsid w:val="009D434C"/>
    <w:rsid w:val="009E4850"/>
    <w:rsid w:val="009F0E31"/>
    <w:rsid w:val="00A052D1"/>
    <w:rsid w:val="00A1530B"/>
    <w:rsid w:val="00A22426"/>
    <w:rsid w:val="00A31728"/>
    <w:rsid w:val="00A372E7"/>
    <w:rsid w:val="00A37AA9"/>
    <w:rsid w:val="00A37DDE"/>
    <w:rsid w:val="00A57C53"/>
    <w:rsid w:val="00A61B5B"/>
    <w:rsid w:val="00A62082"/>
    <w:rsid w:val="00A7151F"/>
    <w:rsid w:val="00A7557D"/>
    <w:rsid w:val="00A93502"/>
    <w:rsid w:val="00A94AD3"/>
    <w:rsid w:val="00A96248"/>
    <w:rsid w:val="00A96890"/>
    <w:rsid w:val="00AB0478"/>
    <w:rsid w:val="00AB4797"/>
    <w:rsid w:val="00AB593E"/>
    <w:rsid w:val="00AC2D76"/>
    <w:rsid w:val="00AF1687"/>
    <w:rsid w:val="00AF2A22"/>
    <w:rsid w:val="00AF6B26"/>
    <w:rsid w:val="00B004B1"/>
    <w:rsid w:val="00B00709"/>
    <w:rsid w:val="00B06B27"/>
    <w:rsid w:val="00B13318"/>
    <w:rsid w:val="00B144AA"/>
    <w:rsid w:val="00B234B0"/>
    <w:rsid w:val="00B26DC3"/>
    <w:rsid w:val="00B31C30"/>
    <w:rsid w:val="00B37E0C"/>
    <w:rsid w:val="00B55BEF"/>
    <w:rsid w:val="00B76F6B"/>
    <w:rsid w:val="00B80957"/>
    <w:rsid w:val="00B82302"/>
    <w:rsid w:val="00B945DB"/>
    <w:rsid w:val="00BA52CE"/>
    <w:rsid w:val="00BB1344"/>
    <w:rsid w:val="00BC6713"/>
    <w:rsid w:val="00BD2A25"/>
    <w:rsid w:val="00BF644D"/>
    <w:rsid w:val="00C05852"/>
    <w:rsid w:val="00C101A1"/>
    <w:rsid w:val="00C20BF8"/>
    <w:rsid w:val="00C25106"/>
    <w:rsid w:val="00C30BD5"/>
    <w:rsid w:val="00C3479A"/>
    <w:rsid w:val="00C40A84"/>
    <w:rsid w:val="00C461FD"/>
    <w:rsid w:val="00C50C5B"/>
    <w:rsid w:val="00C53087"/>
    <w:rsid w:val="00C5413A"/>
    <w:rsid w:val="00C55754"/>
    <w:rsid w:val="00C63CCA"/>
    <w:rsid w:val="00C63D0B"/>
    <w:rsid w:val="00C707BB"/>
    <w:rsid w:val="00C71B25"/>
    <w:rsid w:val="00C8358F"/>
    <w:rsid w:val="00CA413E"/>
    <w:rsid w:val="00CC6805"/>
    <w:rsid w:val="00D03F29"/>
    <w:rsid w:val="00D10DE4"/>
    <w:rsid w:val="00D217A9"/>
    <w:rsid w:val="00D26DDE"/>
    <w:rsid w:val="00D30290"/>
    <w:rsid w:val="00D336BC"/>
    <w:rsid w:val="00D43702"/>
    <w:rsid w:val="00D451D9"/>
    <w:rsid w:val="00D45F16"/>
    <w:rsid w:val="00D84981"/>
    <w:rsid w:val="00D84D7D"/>
    <w:rsid w:val="00D86ABD"/>
    <w:rsid w:val="00D91A1D"/>
    <w:rsid w:val="00DA1653"/>
    <w:rsid w:val="00DA7BF5"/>
    <w:rsid w:val="00DD67DA"/>
    <w:rsid w:val="00DF3590"/>
    <w:rsid w:val="00E1643B"/>
    <w:rsid w:val="00E1775A"/>
    <w:rsid w:val="00E21828"/>
    <w:rsid w:val="00E52A56"/>
    <w:rsid w:val="00E71106"/>
    <w:rsid w:val="00E71B56"/>
    <w:rsid w:val="00E743FA"/>
    <w:rsid w:val="00E97E5B"/>
    <w:rsid w:val="00EE0E7E"/>
    <w:rsid w:val="00EE2743"/>
    <w:rsid w:val="00EF5E31"/>
    <w:rsid w:val="00EF7F3C"/>
    <w:rsid w:val="00F210F0"/>
    <w:rsid w:val="00F24043"/>
    <w:rsid w:val="00F3789E"/>
    <w:rsid w:val="00F50EB2"/>
    <w:rsid w:val="00F63052"/>
    <w:rsid w:val="00F74D95"/>
    <w:rsid w:val="00F755F7"/>
    <w:rsid w:val="00F802F3"/>
    <w:rsid w:val="00F905F1"/>
    <w:rsid w:val="00FA3B41"/>
    <w:rsid w:val="00FA3B9E"/>
    <w:rsid w:val="00FE3175"/>
    <w:rsid w:val="00FF0EBA"/>
    <w:rsid w:val="00FF5B55"/>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BA014"/>
  <w15:chartTrackingRefBased/>
  <w15:docId w15:val="{4C734A4C-7672-41A2-A5C2-DAC4D2EDB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3B31"/>
    <w:pPr>
      <w:spacing w:line="360" w:lineRule="auto"/>
      <w:jc w:val="both"/>
    </w:pPr>
    <w:rPr>
      <w:rFonts w:ascii="Arial" w:hAnsi="Arial"/>
      <w:lang w:val="en-GB"/>
    </w:rPr>
  </w:style>
  <w:style w:type="paragraph" w:styleId="Heading1">
    <w:name w:val="heading 1"/>
    <w:basedOn w:val="Normal"/>
    <w:next w:val="Normal"/>
    <w:link w:val="Heading1Char"/>
    <w:uiPriority w:val="9"/>
    <w:qFormat/>
    <w:rsid w:val="002A3B31"/>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2A3B31"/>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4B6712"/>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715E6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15E6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15E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5E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5E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5E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3B31"/>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2A3B31"/>
    <w:rPr>
      <w:rFonts w:ascii="Arial" w:eastAsiaTheme="majorEastAsia" w:hAnsi="Arial" w:cstheme="majorBidi"/>
      <w:b/>
      <w:sz w:val="26"/>
      <w:szCs w:val="32"/>
    </w:rPr>
  </w:style>
  <w:style w:type="character" w:customStyle="1" w:styleId="Heading3Char">
    <w:name w:val="Heading 3 Char"/>
    <w:basedOn w:val="DefaultParagraphFont"/>
    <w:link w:val="Heading3"/>
    <w:uiPriority w:val="9"/>
    <w:rsid w:val="004B6712"/>
    <w:rPr>
      <w:rFonts w:ascii="Arial" w:eastAsiaTheme="majorEastAsia" w:hAnsi="Arial" w:cstheme="majorBidi"/>
      <w:b/>
      <w:szCs w:val="28"/>
    </w:rPr>
  </w:style>
  <w:style w:type="character" w:customStyle="1" w:styleId="Heading4Char">
    <w:name w:val="Heading 4 Char"/>
    <w:basedOn w:val="DefaultParagraphFont"/>
    <w:link w:val="Heading4"/>
    <w:uiPriority w:val="9"/>
    <w:semiHidden/>
    <w:rsid w:val="00715E6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15E6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15E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5E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5E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5E64"/>
    <w:rPr>
      <w:rFonts w:eastAsiaTheme="majorEastAsia" w:cstheme="majorBidi"/>
      <w:color w:val="272727" w:themeColor="text1" w:themeTint="D8"/>
    </w:rPr>
  </w:style>
  <w:style w:type="paragraph" w:styleId="Title">
    <w:name w:val="Title"/>
    <w:basedOn w:val="Normal"/>
    <w:next w:val="Normal"/>
    <w:link w:val="TitleChar"/>
    <w:uiPriority w:val="10"/>
    <w:qFormat/>
    <w:rsid w:val="00715E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5E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5E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5E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5E64"/>
    <w:pPr>
      <w:spacing w:before="160"/>
      <w:jc w:val="center"/>
    </w:pPr>
    <w:rPr>
      <w:i/>
      <w:iCs/>
      <w:color w:val="404040" w:themeColor="text1" w:themeTint="BF"/>
    </w:rPr>
  </w:style>
  <w:style w:type="character" w:customStyle="1" w:styleId="QuoteChar">
    <w:name w:val="Quote Char"/>
    <w:basedOn w:val="DefaultParagraphFont"/>
    <w:link w:val="Quote"/>
    <w:uiPriority w:val="29"/>
    <w:rsid w:val="00715E64"/>
    <w:rPr>
      <w:i/>
      <w:iCs/>
      <w:color w:val="404040" w:themeColor="text1" w:themeTint="BF"/>
    </w:rPr>
  </w:style>
  <w:style w:type="paragraph" w:styleId="ListParagraph">
    <w:name w:val="List Paragraph"/>
    <w:basedOn w:val="Normal"/>
    <w:uiPriority w:val="34"/>
    <w:qFormat/>
    <w:rsid w:val="00715E64"/>
    <w:pPr>
      <w:ind w:left="720"/>
      <w:contextualSpacing/>
    </w:pPr>
  </w:style>
  <w:style w:type="character" w:styleId="IntenseEmphasis">
    <w:name w:val="Intense Emphasis"/>
    <w:basedOn w:val="DefaultParagraphFont"/>
    <w:uiPriority w:val="21"/>
    <w:qFormat/>
    <w:rsid w:val="00715E64"/>
    <w:rPr>
      <w:i/>
      <w:iCs/>
      <w:color w:val="2F5496" w:themeColor="accent1" w:themeShade="BF"/>
    </w:rPr>
  </w:style>
  <w:style w:type="paragraph" w:styleId="IntenseQuote">
    <w:name w:val="Intense Quote"/>
    <w:basedOn w:val="Normal"/>
    <w:next w:val="Normal"/>
    <w:link w:val="IntenseQuoteChar"/>
    <w:uiPriority w:val="30"/>
    <w:qFormat/>
    <w:rsid w:val="00715E6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15E64"/>
    <w:rPr>
      <w:i/>
      <w:iCs/>
      <w:color w:val="2F5496" w:themeColor="accent1" w:themeShade="BF"/>
    </w:rPr>
  </w:style>
  <w:style w:type="character" w:styleId="IntenseReference">
    <w:name w:val="Intense Reference"/>
    <w:basedOn w:val="DefaultParagraphFont"/>
    <w:uiPriority w:val="32"/>
    <w:qFormat/>
    <w:rsid w:val="00715E64"/>
    <w:rPr>
      <w:b/>
      <w:bCs/>
      <w:smallCaps/>
      <w:color w:val="2F5496" w:themeColor="accent1" w:themeShade="BF"/>
      <w:spacing w:val="5"/>
    </w:rPr>
  </w:style>
  <w:style w:type="paragraph" w:styleId="Header">
    <w:name w:val="header"/>
    <w:basedOn w:val="Normal"/>
    <w:link w:val="HeaderChar"/>
    <w:uiPriority w:val="99"/>
    <w:unhideWhenUsed/>
    <w:rsid w:val="005E4B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4B59"/>
    <w:rPr>
      <w:rFonts w:ascii="Arial" w:hAnsi="Arial"/>
    </w:rPr>
  </w:style>
  <w:style w:type="paragraph" w:styleId="Footer">
    <w:name w:val="footer"/>
    <w:basedOn w:val="Normal"/>
    <w:link w:val="FooterChar"/>
    <w:uiPriority w:val="99"/>
    <w:unhideWhenUsed/>
    <w:rsid w:val="005E4B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4B59"/>
    <w:rPr>
      <w:rFonts w:ascii="Arial" w:hAnsi="Arial"/>
    </w:rPr>
  </w:style>
  <w:style w:type="character" w:styleId="Hyperlink">
    <w:name w:val="Hyperlink"/>
    <w:basedOn w:val="DefaultParagraphFont"/>
    <w:uiPriority w:val="99"/>
    <w:unhideWhenUsed/>
    <w:rsid w:val="008E360B"/>
    <w:rPr>
      <w:color w:val="0563C1" w:themeColor="hyperlink"/>
      <w:u w:val="single"/>
    </w:rPr>
  </w:style>
  <w:style w:type="character" w:styleId="UnresolvedMention">
    <w:name w:val="Unresolved Mention"/>
    <w:basedOn w:val="DefaultParagraphFont"/>
    <w:uiPriority w:val="99"/>
    <w:semiHidden/>
    <w:unhideWhenUsed/>
    <w:rsid w:val="008E360B"/>
    <w:rPr>
      <w:color w:val="605E5C"/>
      <w:shd w:val="clear" w:color="auto" w:fill="E1DFDD"/>
    </w:rPr>
  </w:style>
  <w:style w:type="table" w:styleId="TableGrid">
    <w:name w:val="Table Grid"/>
    <w:basedOn w:val="TableNormal"/>
    <w:uiPriority w:val="39"/>
    <w:rsid w:val="00B55B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A37DDE"/>
    <w:rPr>
      <w:i/>
      <w:iCs/>
    </w:rPr>
  </w:style>
  <w:style w:type="paragraph" w:styleId="Caption">
    <w:name w:val="caption"/>
    <w:basedOn w:val="Normal"/>
    <w:next w:val="Normal"/>
    <w:uiPriority w:val="35"/>
    <w:unhideWhenUsed/>
    <w:qFormat/>
    <w:rsid w:val="00A31728"/>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E1643B"/>
    <w:pPr>
      <w:spacing w:after="100"/>
    </w:pPr>
  </w:style>
  <w:style w:type="paragraph" w:styleId="TOC2">
    <w:name w:val="toc 2"/>
    <w:basedOn w:val="Normal"/>
    <w:next w:val="Normal"/>
    <w:autoRedefine/>
    <w:uiPriority w:val="39"/>
    <w:unhideWhenUsed/>
    <w:rsid w:val="00E1643B"/>
    <w:pPr>
      <w:spacing w:after="100"/>
      <w:ind w:left="240"/>
    </w:pPr>
  </w:style>
  <w:style w:type="paragraph" w:styleId="TOC3">
    <w:name w:val="toc 3"/>
    <w:basedOn w:val="Normal"/>
    <w:next w:val="Normal"/>
    <w:autoRedefine/>
    <w:uiPriority w:val="39"/>
    <w:unhideWhenUsed/>
    <w:rsid w:val="00E1643B"/>
    <w:pPr>
      <w:spacing w:after="100"/>
      <w:ind w:left="480"/>
    </w:pPr>
  </w:style>
  <w:style w:type="paragraph" w:styleId="TableofFigures">
    <w:name w:val="table of figures"/>
    <w:basedOn w:val="Normal"/>
    <w:next w:val="Normal"/>
    <w:uiPriority w:val="99"/>
    <w:unhideWhenUsed/>
    <w:rsid w:val="00AF6B26"/>
    <w:pPr>
      <w:spacing w:after="0"/>
    </w:pPr>
  </w:style>
  <w:style w:type="character" w:styleId="Strong">
    <w:name w:val="Strong"/>
    <w:basedOn w:val="DefaultParagraphFont"/>
    <w:uiPriority w:val="22"/>
    <w:qFormat/>
    <w:rsid w:val="00A9624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027930">
      <w:bodyDiv w:val="1"/>
      <w:marLeft w:val="0"/>
      <w:marRight w:val="0"/>
      <w:marTop w:val="0"/>
      <w:marBottom w:val="0"/>
      <w:divBdr>
        <w:top w:val="none" w:sz="0" w:space="0" w:color="auto"/>
        <w:left w:val="none" w:sz="0" w:space="0" w:color="auto"/>
        <w:bottom w:val="none" w:sz="0" w:space="0" w:color="auto"/>
        <w:right w:val="none" w:sz="0" w:space="0" w:color="auto"/>
      </w:divBdr>
    </w:div>
    <w:div w:id="104928435">
      <w:bodyDiv w:val="1"/>
      <w:marLeft w:val="0"/>
      <w:marRight w:val="0"/>
      <w:marTop w:val="0"/>
      <w:marBottom w:val="0"/>
      <w:divBdr>
        <w:top w:val="none" w:sz="0" w:space="0" w:color="auto"/>
        <w:left w:val="none" w:sz="0" w:space="0" w:color="auto"/>
        <w:bottom w:val="none" w:sz="0" w:space="0" w:color="auto"/>
        <w:right w:val="none" w:sz="0" w:space="0" w:color="auto"/>
      </w:divBdr>
    </w:div>
    <w:div w:id="111438661">
      <w:bodyDiv w:val="1"/>
      <w:marLeft w:val="0"/>
      <w:marRight w:val="0"/>
      <w:marTop w:val="0"/>
      <w:marBottom w:val="0"/>
      <w:divBdr>
        <w:top w:val="none" w:sz="0" w:space="0" w:color="auto"/>
        <w:left w:val="none" w:sz="0" w:space="0" w:color="auto"/>
        <w:bottom w:val="none" w:sz="0" w:space="0" w:color="auto"/>
        <w:right w:val="none" w:sz="0" w:space="0" w:color="auto"/>
      </w:divBdr>
    </w:div>
    <w:div w:id="151986787">
      <w:bodyDiv w:val="1"/>
      <w:marLeft w:val="0"/>
      <w:marRight w:val="0"/>
      <w:marTop w:val="0"/>
      <w:marBottom w:val="0"/>
      <w:divBdr>
        <w:top w:val="none" w:sz="0" w:space="0" w:color="auto"/>
        <w:left w:val="none" w:sz="0" w:space="0" w:color="auto"/>
        <w:bottom w:val="none" w:sz="0" w:space="0" w:color="auto"/>
        <w:right w:val="none" w:sz="0" w:space="0" w:color="auto"/>
      </w:divBdr>
    </w:div>
    <w:div w:id="186911512">
      <w:bodyDiv w:val="1"/>
      <w:marLeft w:val="0"/>
      <w:marRight w:val="0"/>
      <w:marTop w:val="0"/>
      <w:marBottom w:val="0"/>
      <w:divBdr>
        <w:top w:val="none" w:sz="0" w:space="0" w:color="auto"/>
        <w:left w:val="none" w:sz="0" w:space="0" w:color="auto"/>
        <w:bottom w:val="none" w:sz="0" w:space="0" w:color="auto"/>
        <w:right w:val="none" w:sz="0" w:space="0" w:color="auto"/>
      </w:divBdr>
    </w:div>
    <w:div w:id="201401002">
      <w:bodyDiv w:val="1"/>
      <w:marLeft w:val="0"/>
      <w:marRight w:val="0"/>
      <w:marTop w:val="0"/>
      <w:marBottom w:val="0"/>
      <w:divBdr>
        <w:top w:val="none" w:sz="0" w:space="0" w:color="auto"/>
        <w:left w:val="none" w:sz="0" w:space="0" w:color="auto"/>
        <w:bottom w:val="none" w:sz="0" w:space="0" w:color="auto"/>
        <w:right w:val="none" w:sz="0" w:space="0" w:color="auto"/>
      </w:divBdr>
    </w:div>
    <w:div w:id="215239955">
      <w:bodyDiv w:val="1"/>
      <w:marLeft w:val="0"/>
      <w:marRight w:val="0"/>
      <w:marTop w:val="0"/>
      <w:marBottom w:val="0"/>
      <w:divBdr>
        <w:top w:val="none" w:sz="0" w:space="0" w:color="auto"/>
        <w:left w:val="none" w:sz="0" w:space="0" w:color="auto"/>
        <w:bottom w:val="none" w:sz="0" w:space="0" w:color="auto"/>
        <w:right w:val="none" w:sz="0" w:space="0" w:color="auto"/>
      </w:divBdr>
    </w:div>
    <w:div w:id="222715894">
      <w:bodyDiv w:val="1"/>
      <w:marLeft w:val="0"/>
      <w:marRight w:val="0"/>
      <w:marTop w:val="0"/>
      <w:marBottom w:val="0"/>
      <w:divBdr>
        <w:top w:val="none" w:sz="0" w:space="0" w:color="auto"/>
        <w:left w:val="none" w:sz="0" w:space="0" w:color="auto"/>
        <w:bottom w:val="none" w:sz="0" w:space="0" w:color="auto"/>
        <w:right w:val="none" w:sz="0" w:space="0" w:color="auto"/>
      </w:divBdr>
    </w:div>
    <w:div w:id="269968468">
      <w:bodyDiv w:val="1"/>
      <w:marLeft w:val="0"/>
      <w:marRight w:val="0"/>
      <w:marTop w:val="0"/>
      <w:marBottom w:val="0"/>
      <w:divBdr>
        <w:top w:val="none" w:sz="0" w:space="0" w:color="auto"/>
        <w:left w:val="none" w:sz="0" w:space="0" w:color="auto"/>
        <w:bottom w:val="none" w:sz="0" w:space="0" w:color="auto"/>
        <w:right w:val="none" w:sz="0" w:space="0" w:color="auto"/>
      </w:divBdr>
    </w:div>
    <w:div w:id="281305531">
      <w:bodyDiv w:val="1"/>
      <w:marLeft w:val="0"/>
      <w:marRight w:val="0"/>
      <w:marTop w:val="0"/>
      <w:marBottom w:val="0"/>
      <w:divBdr>
        <w:top w:val="none" w:sz="0" w:space="0" w:color="auto"/>
        <w:left w:val="none" w:sz="0" w:space="0" w:color="auto"/>
        <w:bottom w:val="none" w:sz="0" w:space="0" w:color="auto"/>
        <w:right w:val="none" w:sz="0" w:space="0" w:color="auto"/>
      </w:divBdr>
    </w:div>
    <w:div w:id="326326544">
      <w:bodyDiv w:val="1"/>
      <w:marLeft w:val="0"/>
      <w:marRight w:val="0"/>
      <w:marTop w:val="0"/>
      <w:marBottom w:val="0"/>
      <w:divBdr>
        <w:top w:val="none" w:sz="0" w:space="0" w:color="auto"/>
        <w:left w:val="none" w:sz="0" w:space="0" w:color="auto"/>
        <w:bottom w:val="none" w:sz="0" w:space="0" w:color="auto"/>
        <w:right w:val="none" w:sz="0" w:space="0" w:color="auto"/>
      </w:divBdr>
    </w:div>
    <w:div w:id="353580003">
      <w:bodyDiv w:val="1"/>
      <w:marLeft w:val="0"/>
      <w:marRight w:val="0"/>
      <w:marTop w:val="0"/>
      <w:marBottom w:val="0"/>
      <w:divBdr>
        <w:top w:val="none" w:sz="0" w:space="0" w:color="auto"/>
        <w:left w:val="none" w:sz="0" w:space="0" w:color="auto"/>
        <w:bottom w:val="none" w:sz="0" w:space="0" w:color="auto"/>
        <w:right w:val="none" w:sz="0" w:space="0" w:color="auto"/>
      </w:divBdr>
    </w:div>
    <w:div w:id="489755988">
      <w:bodyDiv w:val="1"/>
      <w:marLeft w:val="0"/>
      <w:marRight w:val="0"/>
      <w:marTop w:val="0"/>
      <w:marBottom w:val="0"/>
      <w:divBdr>
        <w:top w:val="none" w:sz="0" w:space="0" w:color="auto"/>
        <w:left w:val="none" w:sz="0" w:space="0" w:color="auto"/>
        <w:bottom w:val="none" w:sz="0" w:space="0" w:color="auto"/>
        <w:right w:val="none" w:sz="0" w:space="0" w:color="auto"/>
      </w:divBdr>
    </w:div>
    <w:div w:id="521355488">
      <w:bodyDiv w:val="1"/>
      <w:marLeft w:val="0"/>
      <w:marRight w:val="0"/>
      <w:marTop w:val="0"/>
      <w:marBottom w:val="0"/>
      <w:divBdr>
        <w:top w:val="none" w:sz="0" w:space="0" w:color="auto"/>
        <w:left w:val="none" w:sz="0" w:space="0" w:color="auto"/>
        <w:bottom w:val="none" w:sz="0" w:space="0" w:color="auto"/>
        <w:right w:val="none" w:sz="0" w:space="0" w:color="auto"/>
      </w:divBdr>
    </w:div>
    <w:div w:id="539830113">
      <w:bodyDiv w:val="1"/>
      <w:marLeft w:val="0"/>
      <w:marRight w:val="0"/>
      <w:marTop w:val="0"/>
      <w:marBottom w:val="0"/>
      <w:divBdr>
        <w:top w:val="none" w:sz="0" w:space="0" w:color="auto"/>
        <w:left w:val="none" w:sz="0" w:space="0" w:color="auto"/>
        <w:bottom w:val="none" w:sz="0" w:space="0" w:color="auto"/>
        <w:right w:val="none" w:sz="0" w:space="0" w:color="auto"/>
      </w:divBdr>
    </w:div>
    <w:div w:id="605623974">
      <w:bodyDiv w:val="1"/>
      <w:marLeft w:val="0"/>
      <w:marRight w:val="0"/>
      <w:marTop w:val="0"/>
      <w:marBottom w:val="0"/>
      <w:divBdr>
        <w:top w:val="none" w:sz="0" w:space="0" w:color="auto"/>
        <w:left w:val="none" w:sz="0" w:space="0" w:color="auto"/>
        <w:bottom w:val="none" w:sz="0" w:space="0" w:color="auto"/>
        <w:right w:val="none" w:sz="0" w:space="0" w:color="auto"/>
      </w:divBdr>
    </w:div>
    <w:div w:id="606814031">
      <w:bodyDiv w:val="1"/>
      <w:marLeft w:val="0"/>
      <w:marRight w:val="0"/>
      <w:marTop w:val="0"/>
      <w:marBottom w:val="0"/>
      <w:divBdr>
        <w:top w:val="none" w:sz="0" w:space="0" w:color="auto"/>
        <w:left w:val="none" w:sz="0" w:space="0" w:color="auto"/>
        <w:bottom w:val="none" w:sz="0" w:space="0" w:color="auto"/>
        <w:right w:val="none" w:sz="0" w:space="0" w:color="auto"/>
      </w:divBdr>
    </w:div>
    <w:div w:id="645015524">
      <w:bodyDiv w:val="1"/>
      <w:marLeft w:val="0"/>
      <w:marRight w:val="0"/>
      <w:marTop w:val="0"/>
      <w:marBottom w:val="0"/>
      <w:divBdr>
        <w:top w:val="none" w:sz="0" w:space="0" w:color="auto"/>
        <w:left w:val="none" w:sz="0" w:space="0" w:color="auto"/>
        <w:bottom w:val="none" w:sz="0" w:space="0" w:color="auto"/>
        <w:right w:val="none" w:sz="0" w:space="0" w:color="auto"/>
      </w:divBdr>
    </w:div>
    <w:div w:id="656149926">
      <w:bodyDiv w:val="1"/>
      <w:marLeft w:val="0"/>
      <w:marRight w:val="0"/>
      <w:marTop w:val="0"/>
      <w:marBottom w:val="0"/>
      <w:divBdr>
        <w:top w:val="none" w:sz="0" w:space="0" w:color="auto"/>
        <w:left w:val="none" w:sz="0" w:space="0" w:color="auto"/>
        <w:bottom w:val="none" w:sz="0" w:space="0" w:color="auto"/>
        <w:right w:val="none" w:sz="0" w:space="0" w:color="auto"/>
      </w:divBdr>
    </w:div>
    <w:div w:id="706683188">
      <w:bodyDiv w:val="1"/>
      <w:marLeft w:val="0"/>
      <w:marRight w:val="0"/>
      <w:marTop w:val="0"/>
      <w:marBottom w:val="0"/>
      <w:divBdr>
        <w:top w:val="none" w:sz="0" w:space="0" w:color="auto"/>
        <w:left w:val="none" w:sz="0" w:space="0" w:color="auto"/>
        <w:bottom w:val="none" w:sz="0" w:space="0" w:color="auto"/>
        <w:right w:val="none" w:sz="0" w:space="0" w:color="auto"/>
      </w:divBdr>
    </w:div>
    <w:div w:id="739601856">
      <w:bodyDiv w:val="1"/>
      <w:marLeft w:val="0"/>
      <w:marRight w:val="0"/>
      <w:marTop w:val="0"/>
      <w:marBottom w:val="0"/>
      <w:divBdr>
        <w:top w:val="none" w:sz="0" w:space="0" w:color="auto"/>
        <w:left w:val="none" w:sz="0" w:space="0" w:color="auto"/>
        <w:bottom w:val="none" w:sz="0" w:space="0" w:color="auto"/>
        <w:right w:val="none" w:sz="0" w:space="0" w:color="auto"/>
      </w:divBdr>
    </w:div>
    <w:div w:id="747120906">
      <w:bodyDiv w:val="1"/>
      <w:marLeft w:val="0"/>
      <w:marRight w:val="0"/>
      <w:marTop w:val="0"/>
      <w:marBottom w:val="0"/>
      <w:divBdr>
        <w:top w:val="none" w:sz="0" w:space="0" w:color="auto"/>
        <w:left w:val="none" w:sz="0" w:space="0" w:color="auto"/>
        <w:bottom w:val="none" w:sz="0" w:space="0" w:color="auto"/>
        <w:right w:val="none" w:sz="0" w:space="0" w:color="auto"/>
      </w:divBdr>
    </w:div>
    <w:div w:id="757558480">
      <w:bodyDiv w:val="1"/>
      <w:marLeft w:val="0"/>
      <w:marRight w:val="0"/>
      <w:marTop w:val="0"/>
      <w:marBottom w:val="0"/>
      <w:divBdr>
        <w:top w:val="none" w:sz="0" w:space="0" w:color="auto"/>
        <w:left w:val="none" w:sz="0" w:space="0" w:color="auto"/>
        <w:bottom w:val="none" w:sz="0" w:space="0" w:color="auto"/>
        <w:right w:val="none" w:sz="0" w:space="0" w:color="auto"/>
      </w:divBdr>
    </w:div>
    <w:div w:id="942415298">
      <w:bodyDiv w:val="1"/>
      <w:marLeft w:val="0"/>
      <w:marRight w:val="0"/>
      <w:marTop w:val="0"/>
      <w:marBottom w:val="0"/>
      <w:divBdr>
        <w:top w:val="none" w:sz="0" w:space="0" w:color="auto"/>
        <w:left w:val="none" w:sz="0" w:space="0" w:color="auto"/>
        <w:bottom w:val="none" w:sz="0" w:space="0" w:color="auto"/>
        <w:right w:val="none" w:sz="0" w:space="0" w:color="auto"/>
      </w:divBdr>
    </w:div>
    <w:div w:id="947857440">
      <w:bodyDiv w:val="1"/>
      <w:marLeft w:val="0"/>
      <w:marRight w:val="0"/>
      <w:marTop w:val="0"/>
      <w:marBottom w:val="0"/>
      <w:divBdr>
        <w:top w:val="none" w:sz="0" w:space="0" w:color="auto"/>
        <w:left w:val="none" w:sz="0" w:space="0" w:color="auto"/>
        <w:bottom w:val="none" w:sz="0" w:space="0" w:color="auto"/>
        <w:right w:val="none" w:sz="0" w:space="0" w:color="auto"/>
      </w:divBdr>
    </w:div>
    <w:div w:id="950430907">
      <w:bodyDiv w:val="1"/>
      <w:marLeft w:val="0"/>
      <w:marRight w:val="0"/>
      <w:marTop w:val="0"/>
      <w:marBottom w:val="0"/>
      <w:divBdr>
        <w:top w:val="none" w:sz="0" w:space="0" w:color="auto"/>
        <w:left w:val="none" w:sz="0" w:space="0" w:color="auto"/>
        <w:bottom w:val="none" w:sz="0" w:space="0" w:color="auto"/>
        <w:right w:val="none" w:sz="0" w:space="0" w:color="auto"/>
      </w:divBdr>
    </w:div>
    <w:div w:id="999426529">
      <w:bodyDiv w:val="1"/>
      <w:marLeft w:val="0"/>
      <w:marRight w:val="0"/>
      <w:marTop w:val="0"/>
      <w:marBottom w:val="0"/>
      <w:divBdr>
        <w:top w:val="none" w:sz="0" w:space="0" w:color="auto"/>
        <w:left w:val="none" w:sz="0" w:space="0" w:color="auto"/>
        <w:bottom w:val="none" w:sz="0" w:space="0" w:color="auto"/>
        <w:right w:val="none" w:sz="0" w:space="0" w:color="auto"/>
      </w:divBdr>
    </w:div>
    <w:div w:id="1005285715">
      <w:bodyDiv w:val="1"/>
      <w:marLeft w:val="0"/>
      <w:marRight w:val="0"/>
      <w:marTop w:val="0"/>
      <w:marBottom w:val="0"/>
      <w:divBdr>
        <w:top w:val="none" w:sz="0" w:space="0" w:color="auto"/>
        <w:left w:val="none" w:sz="0" w:space="0" w:color="auto"/>
        <w:bottom w:val="none" w:sz="0" w:space="0" w:color="auto"/>
        <w:right w:val="none" w:sz="0" w:space="0" w:color="auto"/>
      </w:divBdr>
    </w:div>
    <w:div w:id="1023089023">
      <w:bodyDiv w:val="1"/>
      <w:marLeft w:val="0"/>
      <w:marRight w:val="0"/>
      <w:marTop w:val="0"/>
      <w:marBottom w:val="0"/>
      <w:divBdr>
        <w:top w:val="none" w:sz="0" w:space="0" w:color="auto"/>
        <w:left w:val="none" w:sz="0" w:space="0" w:color="auto"/>
        <w:bottom w:val="none" w:sz="0" w:space="0" w:color="auto"/>
        <w:right w:val="none" w:sz="0" w:space="0" w:color="auto"/>
      </w:divBdr>
    </w:div>
    <w:div w:id="1074668675">
      <w:bodyDiv w:val="1"/>
      <w:marLeft w:val="0"/>
      <w:marRight w:val="0"/>
      <w:marTop w:val="0"/>
      <w:marBottom w:val="0"/>
      <w:divBdr>
        <w:top w:val="none" w:sz="0" w:space="0" w:color="auto"/>
        <w:left w:val="none" w:sz="0" w:space="0" w:color="auto"/>
        <w:bottom w:val="none" w:sz="0" w:space="0" w:color="auto"/>
        <w:right w:val="none" w:sz="0" w:space="0" w:color="auto"/>
      </w:divBdr>
    </w:div>
    <w:div w:id="1092162721">
      <w:bodyDiv w:val="1"/>
      <w:marLeft w:val="0"/>
      <w:marRight w:val="0"/>
      <w:marTop w:val="0"/>
      <w:marBottom w:val="0"/>
      <w:divBdr>
        <w:top w:val="none" w:sz="0" w:space="0" w:color="auto"/>
        <w:left w:val="none" w:sz="0" w:space="0" w:color="auto"/>
        <w:bottom w:val="none" w:sz="0" w:space="0" w:color="auto"/>
        <w:right w:val="none" w:sz="0" w:space="0" w:color="auto"/>
      </w:divBdr>
    </w:div>
    <w:div w:id="1138955148">
      <w:bodyDiv w:val="1"/>
      <w:marLeft w:val="0"/>
      <w:marRight w:val="0"/>
      <w:marTop w:val="0"/>
      <w:marBottom w:val="0"/>
      <w:divBdr>
        <w:top w:val="none" w:sz="0" w:space="0" w:color="auto"/>
        <w:left w:val="none" w:sz="0" w:space="0" w:color="auto"/>
        <w:bottom w:val="none" w:sz="0" w:space="0" w:color="auto"/>
        <w:right w:val="none" w:sz="0" w:space="0" w:color="auto"/>
      </w:divBdr>
    </w:div>
    <w:div w:id="1180659783">
      <w:bodyDiv w:val="1"/>
      <w:marLeft w:val="0"/>
      <w:marRight w:val="0"/>
      <w:marTop w:val="0"/>
      <w:marBottom w:val="0"/>
      <w:divBdr>
        <w:top w:val="none" w:sz="0" w:space="0" w:color="auto"/>
        <w:left w:val="none" w:sz="0" w:space="0" w:color="auto"/>
        <w:bottom w:val="none" w:sz="0" w:space="0" w:color="auto"/>
        <w:right w:val="none" w:sz="0" w:space="0" w:color="auto"/>
      </w:divBdr>
    </w:div>
    <w:div w:id="1191601684">
      <w:bodyDiv w:val="1"/>
      <w:marLeft w:val="0"/>
      <w:marRight w:val="0"/>
      <w:marTop w:val="0"/>
      <w:marBottom w:val="0"/>
      <w:divBdr>
        <w:top w:val="none" w:sz="0" w:space="0" w:color="auto"/>
        <w:left w:val="none" w:sz="0" w:space="0" w:color="auto"/>
        <w:bottom w:val="none" w:sz="0" w:space="0" w:color="auto"/>
        <w:right w:val="none" w:sz="0" w:space="0" w:color="auto"/>
      </w:divBdr>
    </w:div>
    <w:div w:id="1246915815">
      <w:bodyDiv w:val="1"/>
      <w:marLeft w:val="0"/>
      <w:marRight w:val="0"/>
      <w:marTop w:val="0"/>
      <w:marBottom w:val="0"/>
      <w:divBdr>
        <w:top w:val="none" w:sz="0" w:space="0" w:color="auto"/>
        <w:left w:val="none" w:sz="0" w:space="0" w:color="auto"/>
        <w:bottom w:val="none" w:sz="0" w:space="0" w:color="auto"/>
        <w:right w:val="none" w:sz="0" w:space="0" w:color="auto"/>
      </w:divBdr>
    </w:div>
    <w:div w:id="1252011374">
      <w:bodyDiv w:val="1"/>
      <w:marLeft w:val="0"/>
      <w:marRight w:val="0"/>
      <w:marTop w:val="0"/>
      <w:marBottom w:val="0"/>
      <w:divBdr>
        <w:top w:val="none" w:sz="0" w:space="0" w:color="auto"/>
        <w:left w:val="none" w:sz="0" w:space="0" w:color="auto"/>
        <w:bottom w:val="none" w:sz="0" w:space="0" w:color="auto"/>
        <w:right w:val="none" w:sz="0" w:space="0" w:color="auto"/>
      </w:divBdr>
    </w:div>
    <w:div w:id="1275094417">
      <w:bodyDiv w:val="1"/>
      <w:marLeft w:val="0"/>
      <w:marRight w:val="0"/>
      <w:marTop w:val="0"/>
      <w:marBottom w:val="0"/>
      <w:divBdr>
        <w:top w:val="none" w:sz="0" w:space="0" w:color="auto"/>
        <w:left w:val="none" w:sz="0" w:space="0" w:color="auto"/>
        <w:bottom w:val="none" w:sz="0" w:space="0" w:color="auto"/>
        <w:right w:val="none" w:sz="0" w:space="0" w:color="auto"/>
      </w:divBdr>
    </w:div>
    <w:div w:id="1310476570">
      <w:bodyDiv w:val="1"/>
      <w:marLeft w:val="0"/>
      <w:marRight w:val="0"/>
      <w:marTop w:val="0"/>
      <w:marBottom w:val="0"/>
      <w:divBdr>
        <w:top w:val="none" w:sz="0" w:space="0" w:color="auto"/>
        <w:left w:val="none" w:sz="0" w:space="0" w:color="auto"/>
        <w:bottom w:val="none" w:sz="0" w:space="0" w:color="auto"/>
        <w:right w:val="none" w:sz="0" w:space="0" w:color="auto"/>
      </w:divBdr>
    </w:div>
    <w:div w:id="1330478820">
      <w:bodyDiv w:val="1"/>
      <w:marLeft w:val="0"/>
      <w:marRight w:val="0"/>
      <w:marTop w:val="0"/>
      <w:marBottom w:val="0"/>
      <w:divBdr>
        <w:top w:val="none" w:sz="0" w:space="0" w:color="auto"/>
        <w:left w:val="none" w:sz="0" w:space="0" w:color="auto"/>
        <w:bottom w:val="none" w:sz="0" w:space="0" w:color="auto"/>
        <w:right w:val="none" w:sz="0" w:space="0" w:color="auto"/>
      </w:divBdr>
    </w:div>
    <w:div w:id="1389110693">
      <w:bodyDiv w:val="1"/>
      <w:marLeft w:val="0"/>
      <w:marRight w:val="0"/>
      <w:marTop w:val="0"/>
      <w:marBottom w:val="0"/>
      <w:divBdr>
        <w:top w:val="none" w:sz="0" w:space="0" w:color="auto"/>
        <w:left w:val="none" w:sz="0" w:space="0" w:color="auto"/>
        <w:bottom w:val="none" w:sz="0" w:space="0" w:color="auto"/>
        <w:right w:val="none" w:sz="0" w:space="0" w:color="auto"/>
      </w:divBdr>
    </w:div>
    <w:div w:id="1407417321">
      <w:bodyDiv w:val="1"/>
      <w:marLeft w:val="0"/>
      <w:marRight w:val="0"/>
      <w:marTop w:val="0"/>
      <w:marBottom w:val="0"/>
      <w:divBdr>
        <w:top w:val="none" w:sz="0" w:space="0" w:color="auto"/>
        <w:left w:val="none" w:sz="0" w:space="0" w:color="auto"/>
        <w:bottom w:val="none" w:sz="0" w:space="0" w:color="auto"/>
        <w:right w:val="none" w:sz="0" w:space="0" w:color="auto"/>
      </w:divBdr>
    </w:div>
    <w:div w:id="1412505376">
      <w:bodyDiv w:val="1"/>
      <w:marLeft w:val="0"/>
      <w:marRight w:val="0"/>
      <w:marTop w:val="0"/>
      <w:marBottom w:val="0"/>
      <w:divBdr>
        <w:top w:val="none" w:sz="0" w:space="0" w:color="auto"/>
        <w:left w:val="none" w:sz="0" w:space="0" w:color="auto"/>
        <w:bottom w:val="none" w:sz="0" w:space="0" w:color="auto"/>
        <w:right w:val="none" w:sz="0" w:space="0" w:color="auto"/>
      </w:divBdr>
    </w:div>
    <w:div w:id="1439989332">
      <w:bodyDiv w:val="1"/>
      <w:marLeft w:val="0"/>
      <w:marRight w:val="0"/>
      <w:marTop w:val="0"/>
      <w:marBottom w:val="0"/>
      <w:divBdr>
        <w:top w:val="none" w:sz="0" w:space="0" w:color="auto"/>
        <w:left w:val="none" w:sz="0" w:space="0" w:color="auto"/>
        <w:bottom w:val="none" w:sz="0" w:space="0" w:color="auto"/>
        <w:right w:val="none" w:sz="0" w:space="0" w:color="auto"/>
      </w:divBdr>
    </w:div>
    <w:div w:id="1447388769">
      <w:bodyDiv w:val="1"/>
      <w:marLeft w:val="0"/>
      <w:marRight w:val="0"/>
      <w:marTop w:val="0"/>
      <w:marBottom w:val="0"/>
      <w:divBdr>
        <w:top w:val="none" w:sz="0" w:space="0" w:color="auto"/>
        <w:left w:val="none" w:sz="0" w:space="0" w:color="auto"/>
        <w:bottom w:val="none" w:sz="0" w:space="0" w:color="auto"/>
        <w:right w:val="none" w:sz="0" w:space="0" w:color="auto"/>
      </w:divBdr>
    </w:div>
    <w:div w:id="1478956587">
      <w:bodyDiv w:val="1"/>
      <w:marLeft w:val="0"/>
      <w:marRight w:val="0"/>
      <w:marTop w:val="0"/>
      <w:marBottom w:val="0"/>
      <w:divBdr>
        <w:top w:val="none" w:sz="0" w:space="0" w:color="auto"/>
        <w:left w:val="none" w:sz="0" w:space="0" w:color="auto"/>
        <w:bottom w:val="none" w:sz="0" w:space="0" w:color="auto"/>
        <w:right w:val="none" w:sz="0" w:space="0" w:color="auto"/>
      </w:divBdr>
      <w:divsChild>
        <w:div w:id="137768977">
          <w:marLeft w:val="0"/>
          <w:marRight w:val="0"/>
          <w:marTop w:val="0"/>
          <w:marBottom w:val="0"/>
          <w:divBdr>
            <w:top w:val="none" w:sz="0" w:space="0" w:color="auto"/>
            <w:left w:val="none" w:sz="0" w:space="0" w:color="auto"/>
            <w:bottom w:val="none" w:sz="0" w:space="0" w:color="auto"/>
            <w:right w:val="none" w:sz="0" w:space="0" w:color="auto"/>
          </w:divBdr>
          <w:divsChild>
            <w:div w:id="949704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9764444">
      <w:bodyDiv w:val="1"/>
      <w:marLeft w:val="0"/>
      <w:marRight w:val="0"/>
      <w:marTop w:val="0"/>
      <w:marBottom w:val="0"/>
      <w:divBdr>
        <w:top w:val="none" w:sz="0" w:space="0" w:color="auto"/>
        <w:left w:val="none" w:sz="0" w:space="0" w:color="auto"/>
        <w:bottom w:val="none" w:sz="0" w:space="0" w:color="auto"/>
        <w:right w:val="none" w:sz="0" w:space="0" w:color="auto"/>
      </w:divBdr>
      <w:divsChild>
        <w:div w:id="1852185100">
          <w:marLeft w:val="0"/>
          <w:marRight w:val="0"/>
          <w:marTop w:val="0"/>
          <w:marBottom w:val="0"/>
          <w:divBdr>
            <w:top w:val="none" w:sz="0" w:space="0" w:color="auto"/>
            <w:left w:val="none" w:sz="0" w:space="0" w:color="auto"/>
            <w:bottom w:val="none" w:sz="0" w:space="0" w:color="auto"/>
            <w:right w:val="none" w:sz="0" w:space="0" w:color="auto"/>
          </w:divBdr>
          <w:divsChild>
            <w:div w:id="178435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8379787">
      <w:bodyDiv w:val="1"/>
      <w:marLeft w:val="0"/>
      <w:marRight w:val="0"/>
      <w:marTop w:val="0"/>
      <w:marBottom w:val="0"/>
      <w:divBdr>
        <w:top w:val="none" w:sz="0" w:space="0" w:color="auto"/>
        <w:left w:val="none" w:sz="0" w:space="0" w:color="auto"/>
        <w:bottom w:val="none" w:sz="0" w:space="0" w:color="auto"/>
        <w:right w:val="none" w:sz="0" w:space="0" w:color="auto"/>
      </w:divBdr>
    </w:div>
    <w:div w:id="1543249212">
      <w:bodyDiv w:val="1"/>
      <w:marLeft w:val="0"/>
      <w:marRight w:val="0"/>
      <w:marTop w:val="0"/>
      <w:marBottom w:val="0"/>
      <w:divBdr>
        <w:top w:val="none" w:sz="0" w:space="0" w:color="auto"/>
        <w:left w:val="none" w:sz="0" w:space="0" w:color="auto"/>
        <w:bottom w:val="none" w:sz="0" w:space="0" w:color="auto"/>
        <w:right w:val="none" w:sz="0" w:space="0" w:color="auto"/>
      </w:divBdr>
    </w:div>
    <w:div w:id="1565291554">
      <w:bodyDiv w:val="1"/>
      <w:marLeft w:val="0"/>
      <w:marRight w:val="0"/>
      <w:marTop w:val="0"/>
      <w:marBottom w:val="0"/>
      <w:divBdr>
        <w:top w:val="none" w:sz="0" w:space="0" w:color="auto"/>
        <w:left w:val="none" w:sz="0" w:space="0" w:color="auto"/>
        <w:bottom w:val="none" w:sz="0" w:space="0" w:color="auto"/>
        <w:right w:val="none" w:sz="0" w:space="0" w:color="auto"/>
      </w:divBdr>
    </w:div>
    <w:div w:id="1571233173">
      <w:bodyDiv w:val="1"/>
      <w:marLeft w:val="0"/>
      <w:marRight w:val="0"/>
      <w:marTop w:val="0"/>
      <w:marBottom w:val="0"/>
      <w:divBdr>
        <w:top w:val="none" w:sz="0" w:space="0" w:color="auto"/>
        <w:left w:val="none" w:sz="0" w:space="0" w:color="auto"/>
        <w:bottom w:val="none" w:sz="0" w:space="0" w:color="auto"/>
        <w:right w:val="none" w:sz="0" w:space="0" w:color="auto"/>
      </w:divBdr>
    </w:div>
    <w:div w:id="1609308847">
      <w:bodyDiv w:val="1"/>
      <w:marLeft w:val="0"/>
      <w:marRight w:val="0"/>
      <w:marTop w:val="0"/>
      <w:marBottom w:val="0"/>
      <w:divBdr>
        <w:top w:val="none" w:sz="0" w:space="0" w:color="auto"/>
        <w:left w:val="none" w:sz="0" w:space="0" w:color="auto"/>
        <w:bottom w:val="none" w:sz="0" w:space="0" w:color="auto"/>
        <w:right w:val="none" w:sz="0" w:space="0" w:color="auto"/>
      </w:divBdr>
      <w:divsChild>
        <w:div w:id="2068606497">
          <w:marLeft w:val="0"/>
          <w:marRight w:val="0"/>
          <w:marTop w:val="0"/>
          <w:marBottom w:val="0"/>
          <w:divBdr>
            <w:top w:val="none" w:sz="0" w:space="0" w:color="auto"/>
            <w:left w:val="none" w:sz="0" w:space="0" w:color="auto"/>
            <w:bottom w:val="none" w:sz="0" w:space="0" w:color="auto"/>
            <w:right w:val="none" w:sz="0" w:space="0" w:color="auto"/>
          </w:divBdr>
          <w:divsChild>
            <w:div w:id="1208057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8740502">
      <w:bodyDiv w:val="1"/>
      <w:marLeft w:val="0"/>
      <w:marRight w:val="0"/>
      <w:marTop w:val="0"/>
      <w:marBottom w:val="0"/>
      <w:divBdr>
        <w:top w:val="none" w:sz="0" w:space="0" w:color="auto"/>
        <w:left w:val="none" w:sz="0" w:space="0" w:color="auto"/>
        <w:bottom w:val="none" w:sz="0" w:space="0" w:color="auto"/>
        <w:right w:val="none" w:sz="0" w:space="0" w:color="auto"/>
      </w:divBdr>
      <w:divsChild>
        <w:div w:id="1056667450">
          <w:marLeft w:val="0"/>
          <w:marRight w:val="0"/>
          <w:marTop w:val="0"/>
          <w:marBottom w:val="0"/>
          <w:divBdr>
            <w:top w:val="none" w:sz="0" w:space="0" w:color="auto"/>
            <w:left w:val="none" w:sz="0" w:space="0" w:color="auto"/>
            <w:bottom w:val="none" w:sz="0" w:space="0" w:color="auto"/>
            <w:right w:val="none" w:sz="0" w:space="0" w:color="auto"/>
          </w:divBdr>
          <w:divsChild>
            <w:div w:id="49803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6580409">
      <w:bodyDiv w:val="1"/>
      <w:marLeft w:val="0"/>
      <w:marRight w:val="0"/>
      <w:marTop w:val="0"/>
      <w:marBottom w:val="0"/>
      <w:divBdr>
        <w:top w:val="none" w:sz="0" w:space="0" w:color="auto"/>
        <w:left w:val="none" w:sz="0" w:space="0" w:color="auto"/>
        <w:bottom w:val="none" w:sz="0" w:space="0" w:color="auto"/>
        <w:right w:val="none" w:sz="0" w:space="0" w:color="auto"/>
      </w:divBdr>
    </w:div>
    <w:div w:id="1840267370">
      <w:bodyDiv w:val="1"/>
      <w:marLeft w:val="0"/>
      <w:marRight w:val="0"/>
      <w:marTop w:val="0"/>
      <w:marBottom w:val="0"/>
      <w:divBdr>
        <w:top w:val="none" w:sz="0" w:space="0" w:color="auto"/>
        <w:left w:val="none" w:sz="0" w:space="0" w:color="auto"/>
        <w:bottom w:val="none" w:sz="0" w:space="0" w:color="auto"/>
        <w:right w:val="none" w:sz="0" w:space="0" w:color="auto"/>
      </w:divBdr>
    </w:div>
    <w:div w:id="1882011407">
      <w:bodyDiv w:val="1"/>
      <w:marLeft w:val="0"/>
      <w:marRight w:val="0"/>
      <w:marTop w:val="0"/>
      <w:marBottom w:val="0"/>
      <w:divBdr>
        <w:top w:val="none" w:sz="0" w:space="0" w:color="auto"/>
        <w:left w:val="none" w:sz="0" w:space="0" w:color="auto"/>
        <w:bottom w:val="none" w:sz="0" w:space="0" w:color="auto"/>
        <w:right w:val="none" w:sz="0" w:space="0" w:color="auto"/>
      </w:divBdr>
    </w:div>
    <w:div w:id="1893496208">
      <w:bodyDiv w:val="1"/>
      <w:marLeft w:val="0"/>
      <w:marRight w:val="0"/>
      <w:marTop w:val="0"/>
      <w:marBottom w:val="0"/>
      <w:divBdr>
        <w:top w:val="none" w:sz="0" w:space="0" w:color="auto"/>
        <w:left w:val="none" w:sz="0" w:space="0" w:color="auto"/>
        <w:bottom w:val="none" w:sz="0" w:space="0" w:color="auto"/>
        <w:right w:val="none" w:sz="0" w:space="0" w:color="auto"/>
      </w:divBdr>
    </w:div>
    <w:div w:id="1908953925">
      <w:bodyDiv w:val="1"/>
      <w:marLeft w:val="0"/>
      <w:marRight w:val="0"/>
      <w:marTop w:val="0"/>
      <w:marBottom w:val="0"/>
      <w:divBdr>
        <w:top w:val="none" w:sz="0" w:space="0" w:color="auto"/>
        <w:left w:val="none" w:sz="0" w:space="0" w:color="auto"/>
        <w:bottom w:val="none" w:sz="0" w:space="0" w:color="auto"/>
        <w:right w:val="none" w:sz="0" w:space="0" w:color="auto"/>
      </w:divBdr>
    </w:div>
    <w:div w:id="1940521182">
      <w:bodyDiv w:val="1"/>
      <w:marLeft w:val="0"/>
      <w:marRight w:val="0"/>
      <w:marTop w:val="0"/>
      <w:marBottom w:val="0"/>
      <w:divBdr>
        <w:top w:val="none" w:sz="0" w:space="0" w:color="auto"/>
        <w:left w:val="none" w:sz="0" w:space="0" w:color="auto"/>
        <w:bottom w:val="none" w:sz="0" w:space="0" w:color="auto"/>
        <w:right w:val="none" w:sz="0" w:space="0" w:color="auto"/>
      </w:divBdr>
    </w:div>
    <w:div w:id="1977492138">
      <w:bodyDiv w:val="1"/>
      <w:marLeft w:val="0"/>
      <w:marRight w:val="0"/>
      <w:marTop w:val="0"/>
      <w:marBottom w:val="0"/>
      <w:divBdr>
        <w:top w:val="none" w:sz="0" w:space="0" w:color="auto"/>
        <w:left w:val="none" w:sz="0" w:space="0" w:color="auto"/>
        <w:bottom w:val="none" w:sz="0" w:space="0" w:color="auto"/>
        <w:right w:val="none" w:sz="0" w:space="0" w:color="auto"/>
      </w:divBdr>
    </w:div>
    <w:div w:id="2039701938">
      <w:bodyDiv w:val="1"/>
      <w:marLeft w:val="0"/>
      <w:marRight w:val="0"/>
      <w:marTop w:val="0"/>
      <w:marBottom w:val="0"/>
      <w:divBdr>
        <w:top w:val="none" w:sz="0" w:space="0" w:color="auto"/>
        <w:left w:val="none" w:sz="0" w:space="0" w:color="auto"/>
        <w:bottom w:val="none" w:sz="0" w:space="0" w:color="auto"/>
        <w:right w:val="none" w:sz="0" w:space="0" w:color="auto"/>
      </w:divBdr>
    </w:div>
    <w:div w:id="2043893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g"/><Relationship Id="rId18" Type="http://schemas.openxmlformats.org/officeDocument/2006/relationships/hyperlink" Target="https://fhafnb.com/blog/ready-meal-trend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innocentdrinks.co.uk/things-we-do-for-people" TargetMode="External"/><Relationship Id="rId7" Type="http://schemas.openxmlformats.org/officeDocument/2006/relationships/endnotes" Target="endnotes.xml"/><Relationship Id="rId12" Type="http://schemas.openxmlformats.org/officeDocument/2006/relationships/hyperlink" Target="https://ota.com/news-center/conscious-consumption-younger-generations-fueling-growth-organic-industry" TargetMode="External"/><Relationship Id="rId17" Type="http://schemas.openxmlformats.org/officeDocument/2006/relationships/hyperlink" Target="https://www.bcorporation.net/en-us/find-a-b-corp/company/innocent-drink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www.innocentdrinks.co.uk/hom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polarismarketresearch.com/industry-analysis/ready-meals-market" TargetMode="External"/><Relationship Id="rId23" Type="http://schemas.openxmlformats.org/officeDocument/2006/relationships/hyperlink" Target="https://www.statista.com/outlook/cmo/food/convenience-food/ready-to-eat-meals/worldwide" TargetMode="External"/><Relationship Id="rId10" Type="http://schemas.openxmlformats.org/officeDocument/2006/relationships/image" Target="media/image3.png"/><Relationship Id="rId19" Type="http://schemas.openxmlformats.org/officeDocument/2006/relationships/hyperlink" Target="https://foodfoundation.org.uk/sites/default/files/2024-06/TFF_Children%27s%20Health%20Report.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g"/><Relationship Id="rId22" Type="http://schemas.openxmlformats.org/officeDocument/2006/relationships/hyperlink" Target="https://www.marketingweek.com/innocent-health-well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eventhEdition.xsl" StyleName="APA7" Version="7"/>
</file>

<file path=customXml/itemProps1.xml><?xml version="1.0" encoding="utf-8"?>
<ds:datastoreItem xmlns:ds="http://schemas.openxmlformats.org/officeDocument/2006/customXml" ds:itemID="{60699416-C861-4179-8C2F-F0B99D3E0F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413</TotalTime>
  <Pages>18</Pages>
  <Words>3892</Words>
  <Characters>22187</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user 1</cp:lastModifiedBy>
  <cp:revision>685</cp:revision>
  <dcterms:created xsi:type="dcterms:W3CDTF">2025-03-11T04:45:00Z</dcterms:created>
  <dcterms:modified xsi:type="dcterms:W3CDTF">2025-04-28T08:55:00Z</dcterms:modified>
</cp:coreProperties>
</file>