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6CE2891" w14:textId="77777777" w:rsidR="00CD6E70" w:rsidRPr="008F7589" w:rsidRDefault="00301743" w:rsidP="00255D46">
      <w:pPr>
        <w:jc w:val="center"/>
        <w:rPr>
          <w:sz w:val="24"/>
          <w:u w:val="single"/>
        </w:rPr>
      </w:pPr>
      <w:r w:rsidRPr="00107CA4">
        <w:rPr>
          <w:sz w:val="24"/>
          <w:u w:val="single"/>
        </w:rPr>
        <w:t>USING ONE OF THE ESTABLISHMENTS VISITED HOW EASY WAS IT TO GAIN A SENSE OF WELSH CULTURE?</w:t>
      </w:r>
    </w:p>
    <w:p w14:paraId="4F254D22" w14:textId="7AFBC389" w:rsidR="00094B3E" w:rsidRDefault="00CD6E70" w:rsidP="48D5E5E3">
      <w:r>
        <w:t>The concept of Wel</w:t>
      </w:r>
      <w:r w:rsidR="004913E2">
        <w:t>sh culture is very much a debat</w:t>
      </w:r>
      <w:r>
        <w:t>able matter when visiting areas and esta</w:t>
      </w:r>
      <w:r w:rsidR="004913E2">
        <w:t>blishments throughout Wales. D</w:t>
      </w:r>
      <w:r>
        <w:t xml:space="preserve">ependent on the role, income source or sense of community, the ‘Welsh’ culture </w:t>
      </w:r>
      <w:r w:rsidR="00693720">
        <w:t>conveyed and obtained</w:t>
      </w:r>
      <w:r w:rsidRPr="48D5E5E3">
        <w:t xml:space="preserve"> </w:t>
      </w:r>
      <w:r w:rsidR="00693720">
        <w:t xml:space="preserve">by the visitor varies reliant on the purpose of their visit and their relationship with the community that they are </w:t>
      </w:r>
      <w:r w:rsidR="000D063E">
        <w:t>integrating with. Culture itself is increasingly difficult to define</w:t>
      </w:r>
      <w:r w:rsidR="000D063E" w:rsidRPr="48D5E5E3">
        <w:t xml:space="preserve"> </w:t>
      </w:r>
      <w:r w:rsidR="000D063E">
        <w:t xml:space="preserve">and has a wide of range of definitions. For the purpose of this report, and to focus the exact scope </w:t>
      </w:r>
      <w:r w:rsidR="003E57F9">
        <w:t>and extent of my</w:t>
      </w:r>
      <w:r w:rsidR="000D063E">
        <w:t xml:space="preserve"> enquiry, the definition that I will be referring to is as follows: ‘</w:t>
      </w:r>
      <w:r w:rsidR="000D063E" w:rsidRPr="000D063E">
        <w:t>Human-made part of the environment, including material and subjective elements of culture’</w:t>
      </w:r>
      <w:r w:rsidR="000D063E" w:rsidRPr="48D5E5E3">
        <w:t>.</w:t>
      </w:r>
      <w:r w:rsidR="000D063E">
        <w:rPr>
          <w:rStyle w:val="FootnoteReference"/>
        </w:rPr>
        <w:footnoteReference w:id="1"/>
      </w:r>
      <w:r w:rsidR="00700B73">
        <w:t xml:space="preserve"> As stated by Saba Safdar, material culture constitutes of establishments such as parks, classrooms and highways, whereas subjective elements include social norms, legal systems and how we, as individuals, perceive our notion of self and function within family environments.</w:t>
      </w:r>
      <w:r w:rsidR="001C62D1">
        <w:rPr>
          <w:rStyle w:val="FootnoteReference"/>
        </w:rPr>
        <w:footnoteReference w:id="2"/>
      </w:r>
      <w:r w:rsidR="001C62D1" w:rsidRPr="48D5E5E3">
        <w:t xml:space="preserve"> </w:t>
      </w:r>
      <w:r w:rsidR="00171095">
        <w:t>She also goes on to speak about the cultural values that we as children are surrounded by growing up, including preferences and tendencies, and how a person’s cultural identity</w:t>
      </w:r>
      <w:r w:rsidR="00171095" w:rsidRPr="48D5E5E3">
        <w:t xml:space="preserve"> </w:t>
      </w:r>
      <w:r w:rsidR="00171095">
        <w:t xml:space="preserve">is very much something that a person grows into and develops. </w:t>
      </w:r>
      <w:r w:rsidR="003E57F9">
        <w:t xml:space="preserve">My focus </w:t>
      </w:r>
      <w:r w:rsidR="00EE50EF">
        <w:t>through</w:t>
      </w:r>
      <w:r w:rsidR="000F23F0">
        <w:t xml:space="preserve">out this report is </w:t>
      </w:r>
      <w:r w:rsidR="003E57F9">
        <w:t xml:space="preserve">on St Davids, in particular </w:t>
      </w:r>
      <w:r w:rsidR="000F23F0">
        <w:t>St Davids Cathedral,</w:t>
      </w:r>
      <w:r w:rsidR="00094B3E">
        <w:t xml:space="preserve"> built in the twelfth century as a shrine of St David</w:t>
      </w:r>
      <w:r w:rsidR="00094B3E" w:rsidRPr="48D5E5E3">
        <w:t xml:space="preserve"> </w:t>
      </w:r>
      <w:r w:rsidR="00B9218A">
        <w:t>who died around 590 AD</w:t>
      </w:r>
      <w:r w:rsidR="00B9218A">
        <w:rPr>
          <w:rStyle w:val="FootnoteReference"/>
        </w:rPr>
        <w:footnoteReference w:id="3"/>
      </w:r>
      <w:r w:rsidR="00094B3E">
        <w:t xml:space="preserve"> and is</w:t>
      </w:r>
      <w:r w:rsidR="00094B3E" w:rsidRPr="094FD036">
        <w:rPr>
          <w:color w:val="FF0000"/>
        </w:rPr>
        <w:t xml:space="preserve"> </w:t>
      </w:r>
      <w:r w:rsidR="00094B3E">
        <w:t>a major pilgrimage site</w:t>
      </w:r>
      <w:r w:rsidR="005941D7">
        <w:t xml:space="preserve"> in Pembrokeshire. St Davids is the smallest city in Britain</w:t>
      </w:r>
      <w:r w:rsidRPr="48D5E5E3">
        <w:rPr>
          <w:rStyle w:val="FootnoteReference"/>
        </w:rPr>
        <w:footnoteReference w:id="4"/>
      </w:r>
      <w:r w:rsidR="005941D7">
        <w:t xml:space="preserve"> and hos</w:t>
      </w:r>
      <w:r w:rsidR="00F77FE7">
        <w:t>ts a cathedral which is said to</w:t>
      </w:r>
      <w:r w:rsidR="00094B3E">
        <w:t xml:space="preserve"> ‘hold the bones of St David and St Justinian, his colleague and confessor’.</w:t>
      </w:r>
      <w:r w:rsidR="00094B3E">
        <w:rPr>
          <w:rStyle w:val="FootnoteReference"/>
        </w:rPr>
        <w:footnoteReference w:id="5"/>
      </w:r>
    </w:p>
    <w:p w14:paraId="74C6CA3B" w14:textId="77777777" w:rsidR="00AD016A" w:rsidRPr="00293448" w:rsidRDefault="00171095" w:rsidP="00AD016A">
      <w:r>
        <w:t>Therefore, in response to this, the concept of culture itself must be subject</w:t>
      </w:r>
      <w:r w:rsidR="007B7432">
        <w:t>ive</w:t>
      </w:r>
      <w:r>
        <w:t xml:space="preserve"> and vary amongst individuals, even if they supposedly are labelled </w:t>
      </w:r>
      <w:r w:rsidR="00A87D4D">
        <w:t>to or share t</w:t>
      </w:r>
      <w:r>
        <w:t xml:space="preserve">he same culture. For example, to commemorate St David’s day, </w:t>
      </w:r>
      <w:r w:rsidR="00EE161E">
        <w:t>Wales O</w:t>
      </w:r>
      <w:r w:rsidR="00A87D4D">
        <w:t>nline led a series of interviews to establish what exactly constituted as ‘Welsh Culture’. The results that they found were varied. Presented below are two example</w:t>
      </w:r>
      <w:r w:rsidR="00876CC4">
        <w:t>s</w:t>
      </w:r>
      <w:r w:rsidR="00A87D4D">
        <w:t xml:space="preserve"> of people who consider themselves as ‘Welsh’, though we</w:t>
      </w:r>
      <w:r w:rsidR="00C22775">
        <w:t>re never born in Wales, concluding</w:t>
      </w:r>
      <w:r w:rsidR="00C90499">
        <w:t xml:space="preserve"> that W</w:t>
      </w:r>
      <w:r w:rsidR="00A87D4D">
        <w:t xml:space="preserve">elsh culture is not restricted to the geographical location of birth. </w:t>
      </w:r>
      <w:r w:rsidR="00A87D4D" w:rsidRPr="00CF0FF7">
        <w:t>“I regard myself to be Welsh but I have a different story. I came to Wales in 1972 from Uganda</w:t>
      </w:r>
      <w:r w:rsidR="00A87D4D">
        <w:t>…I</w:t>
      </w:r>
      <w:r w:rsidR="00A87D4D" w:rsidRPr="00CF0FF7">
        <w:t xml:space="preserve"> am like a pie chart. I have Indian heritage, a childhood in Uganda, became a British citizen and an </w:t>
      </w:r>
      <w:r w:rsidR="00A87D4D">
        <w:t>adult in Wales and I feel Welsh”.</w:t>
      </w:r>
      <w:r w:rsidR="00DD35EA">
        <w:rPr>
          <w:rStyle w:val="FootnoteReference"/>
        </w:rPr>
        <w:footnoteReference w:id="6"/>
      </w:r>
      <w:r w:rsidR="00A87D4D">
        <w:t xml:space="preserve"> </w:t>
      </w:r>
      <w:r w:rsidR="00C22775">
        <w:t>This example claims that to be a part of Welsh community and to indulge and enjoy the environment that a person lives in, is evidence enough that a person has submitted to or absorbed that area’s culture.</w:t>
      </w:r>
      <w:r w:rsidR="0041769D" w:rsidRPr="0041769D">
        <w:t xml:space="preserve"> </w:t>
      </w:r>
      <w:r w:rsidR="0041769D">
        <w:t>A twenty-four year old English student then goes on to state: “</w:t>
      </w:r>
      <w:r w:rsidR="0041769D" w:rsidRPr="00567CAE">
        <w:t xml:space="preserve">I’m not Welsh by </w:t>
      </w:r>
      <w:proofErr w:type="gramStart"/>
      <w:r w:rsidR="0041769D" w:rsidRPr="00567CAE">
        <w:t>birth</w:t>
      </w:r>
      <w:proofErr w:type="gramEnd"/>
      <w:r w:rsidR="0041769D" w:rsidRPr="00567CAE">
        <w:t>, but the world is such a diverse place now that I think it’s more about loving where you live and contributing to your community</w:t>
      </w:r>
      <w:r w:rsidR="0041769D">
        <w:t>…I joined Plaid Cymru in 2010 just after the UK General election”.</w:t>
      </w:r>
      <w:r w:rsidR="0041769D">
        <w:rPr>
          <w:rStyle w:val="FootnoteReference"/>
        </w:rPr>
        <w:footnoteReference w:id="7"/>
      </w:r>
      <w:r w:rsidR="005247FC">
        <w:t xml:space="preserve"> Integrating and joining political parties, as well as fully immersing with the community, allows the individual to create a strong relationship with an area, even if they hardly knew of or never visited that place before they went there to study.</w:t>
      </w:r>
      <w:r w:rsidR="00882428">
        <w:t xml:space="preserve"> It is clear then that an individual</w:t>
      </w:r>
      <w:r w:rsidR="0049015B">
        <w:t>’s</w:t>
      </w:r>
      <w:r w:rsidR="00882428">
        <w:t xml:space="preserve"> past does not hold any </w:t>
      </w:r>
      <w:r w:rsidR="00882428">
        <w:lastRenderedPageBreak/>
        <w:t xml:space="preserve">relevance with the culture that they identify with, making the concept of culture subjective and tailored to </w:t>
      </w:r>
      <w:r w:rsidR="00AD016A">
        <w:t>the individual.</w:t>
      </w:r>
    </w:p>
    <w:p w14:paraId="38FCF690" w14:textId="55D7CC32" w:rsidR="00BC7755" w:rsidRDefault="002E2B6C">
      <w:r w:rsidRPr="000056E4">
        <w:t>When visiting St Davids</w:t>
      </w:r>
      <w:r w:rsidR="00BD6D79" w:rsidRPr="48D5E5E3">
        <w:t>,</w:t>
      </w:r>
      <w:r w:rsidRPr="000056E4">
        <w:t xml:space="preserve"> what is most apparent is the way in which the concept of stereotypes defines the way a community presents its culture to those who are visiting the area</w:t>
      </w:r>
      <w:r w:rsidR="00BD6D79">
        <w:t>, particularly those who assume the role of tourists</w:t>
      </w:r>
      <w:r w:rsidRPr="48D5E5E3">
        <w:t xml:space="preserve">. </w:t>
      </w:r>
      <w:r w:rsidR="00A509AD" w:rsidRPr="000056E4">
        <w:t xml:space="preserve">In a journal article written by </w:t>
      </w:r>
      <w:r w:rsidR="002377BB" w:rsidRPr="000056E4">
        <w:t xml:space="preserve">Juliette Wood, she depicts the stereotypical layout of the Welsh culture, all within the foundations of a tea towel souvenir. She describes a welsh girl in a ‘typical’ welsh costume, surrounded by ‘a selection of Welsh words with English translations, proclaiming Welsh to be the oldest language in Europe. Across the lower edge is the famous Welsh place-name </w:t>
      </w:r>
      <w:r w:rsidR="001D6557" w:rsidRPr="000056E4">
        <w:t>Llanfairpwllgwyngyllgogerychwyrndrobwllllantysiliogogogoch</w:t>
      </w:r>
      <w:r w:rsidR="002377BB" w:rsidRPr="48D5E5E3">
        <w:t>’.</w:t>
      </w:r>
      <w:r w:rsidR="0070284F" w:rsidRPr="000056E4">
        <w:rPr>
          <w:rStyle w:val="FootnoteReference"/>
        </w:rPr>
        <w:footnoteReference w:id="8"/>
      </w:r>
      <w:r w:rsidR="006F074B" w:rsidRPr="000056E4">
        <w:t xml:space="preserve"> This is what I </w:t>
      </w:r>
      <w:r w:rsidR="00BC04FE" w:rsidRPr="000056E4">
        <w:t xml:space="preserve">witnessed as a visitor </w:t>
      </w:r>
      <w:r w:rsidR="006F074B" w:rsidRPr="000056E4">
        <w:t xml:space="preserve">in many of the tourist elements </w:t>
      </w:r>
      <w:r w:rsidR="00BC04FE" w:rsidRPr="000056E4">
        <w:t xml:space="preserve">found in </w:t>
      </w:r>
      <w:r w:rsidR="006F074B" w:rsidRPr="000056E4">
        <w:t>St Davids in the duration of my day visit</w:t>
      </w:r>
      <w:r w:rsidR="006F074B" w:rsidRPr="48D5E5E3">
        <w:t xml:space="preserve">. </w:t>
      </w:r>
      <w:r w:rsidR="00AD5EA6">
        <w:t xml:space="preserve">Amongst the shelves found in </w:t>
      </w:r>
      <w:r w:rsidR="00AD5EA6" w:rsidRPr="00C96BC3">
        <w:t xml:space="preserve">the main souvenir shop in </w:t>
      </w:r>
      <w:r w:rsidR="00711451" w:rsidRPr="00C96BC3">
        <w:t>St Davids, I came across a display of typical ‘Welsh’ souvenirs. Along the shelves I found dragons, sheep, teddy bears clutching hearts which stated ‘I Love Wales’ and the crest of St Davids</w:t>
      </w:r>
      <w:r w:rsidR="00711451" w:rsidRPr="48D5E5E3">
        <w:t xml:space="preserve">. </w:t>
      </w:r>
      <w:r w:rsidR="00B57A61" w:rsidRPr="00C96BC3">
        <w:t>Displaying the crest of the city among</w:t>
      </w:r>
      <w:r w:rsidR="00BF4213" w:rsidRPr="00C96BC3">
        <w:t xml:space="preserve">st the rest of these objects </w:t>
      </w:r>
      <w:r w:rsidR="00B57A61" w:rsidRPr="00C96BC3">
        <w:t>of ‘Welshness’</w:t>
      </w:r>
      <w:r w:rsidR="00BF4213" w:rsidRPr="48D5E5E3">
        <w:t>,</w:t>
      </w:r>
      <w:r w:rsidR="00B57A61" w:rsidRPr="00C96BC3">
        <w:t xml:space="preserve"> very much associates St Davids with this</w:t>
      </w:r>
      <w:r w:rsidR="003A5D7A" w:rsidRPr="00C96BC3">
        <w:t xml:space="preserve"> conventional</w:t>
      </w:r>
      <w:r w:rsidR="00B57A61" w:rsidRPr="00C96BC3">
        <w:t xml:space="preserve"> outlook, and it could even be said that this display </w:t>
      </w:r>
      <w:r w:rsidR="00BF4213" w:rsidRPr="00C96BC3">
        <w:t>of the Welsh c</w:t>
      </w:r>
      <w:r w:rsidR="00B57A61" w:rsidRPr="00C96BC3">
        <w:t xml:space="preserve">ulture encourages and confirms that this stereotypical </w:t>
      </w:r>
      <w:r w:rsidR="00002254" w:rsidRPr="00C96BC3">
        <w:t>ideo</w:t>
      </w:r>
      <w:r w:rsidR="00BF4213" w:rsidRPr="00C96BC3">
        <w:t xml:space="preserve">logy is factual and true. </w:t>
      </w:r>
      <w:r w:rsidR="00991C99" w:rsidRPr="00C96BC3">
        <w:t>When walking through the city on the route down the main street to the cathedral, as a visitor I was approached with many more sights of stereotypical ‘Welshness’. For example, during my work I saw multiple displays of daffodils which were positioned near tourist points of interest. In one example, I saw a bunch of daffodils which had been placed in a bicycle basket, next to a sign which presented a ‘Gallery and Espresso Bar’.</w:t>
      </w:r>
      <w:r w:rsidR="00174BA3" w:rsidRPr="00C96BC3">
        <w:t xml:space="preserve"> This </w:t>
      </w:r>
      <w:r w:rsidR="00174BA3">
        <w:t>presentation of Welsh Culture is an example of how stereotypical ‘Welsh’ objects can be used as a point of interest, to draw the visitors gaze to a particular element of the city, and acts as a monetary catalyst to ben</w:t>
      </w:r>
      <w:r w:rsidR="00E0041F">
        <w:t xml:space="preserve">efit the city. I have to admit </w:t>
      </w:r>
      <w:r w:rsidR="003B0EED">
        <w:t>t</w:t>
      </w:r>
      <w:r w:rsidR="00CC6A44">
        <w:t xml:space="preserve">hat as a group </w:t>
      </w:r>
      <w:r w:rsidR="00174BA3">
        <w:t xml:space="preserve">we did end up going to the Espresso bar for a hot drink after a day walking about in the rain, and it cannot be denied that the daffodils themselves acted as an eye-catcher </w:t>
      </w:r>
      <w:r w:rsidR="00CC6A44">
        <w:t>and signpost to our next visit.</w:t>
      </w:r>
      <w:r w:rsidR="009E4944">
        <w:t xml:space="preserve"> Throughout my trip to St. Davids, I witnessed many elements within the city which I expected to see as a </w:t>
      </w:r>
      <w:r w:rsidR="004621DD">
        <w:t>visitor in Wales, as stereotypical ideologies are presented in all areas where a growing interest in visitation is noticeable. It could be concluded though, that these displays of sheep, daffodils and dragons, obstruct the visitor from fu</w:t>
      </w:r>
      <w:r w:rsidR="00733930">
        <w:t>lly understanding the W</w:t>
      </w:r>
      <w:r w:rsidR="004621DD">
        <w:t>elsh culture and are rather presenting the visitor with what they WANT to see, rather tha</w:t>
      </w:r>
      <w:r w:rsidR="00733930">
        <w:t>n presenting them with a cultural experience</w:t>
      </w:r>
      <w:r w:rsidR="004621DD">
        <w:t xml:space="preserve"> that they weren’t expecting, and therefore leaving </w:t>
      </w:r>
      <w:r w:rsidR="00733930">
        <w:t>underwhelmed or</w:t>
      </w:r>
      <w:r w:rsidR="00BC7755">
        <w:t xml:space="preserve"> disappointed.</w:t>
      </w:r>
    </w:p>
    <w:p w14:paraId="3F769C95" w14:textId="62736D78" w:rsidR="004378E8" w:rsidRPr="00C96BC3" w:rsidRDefault="004378E8">
      <w:r>
        <w:t xml:space="preserve">This idea of obstructing the authentic Welsh culture with a fake and stereotypical </w:t>
      </w:r>
      <w:r w:rsidR="006D03F2">
        <w:t xml:space="preserve">culture which pleases those who visit can be seen in an example presented by Wood, who states that </w:t>
      </w:r>
      <w:r w:rsidR="00572AA9">
        <w:t>in an exhibition held by the National Museum, Welsh actor Anthony Hopkins was asked to voice</w:t>
      </w:r>
      <w:r w:rsidR="00254700" w:rsidRPr="48D5E5E3">
        <w:t>-</w:t>
      </w:r>
      <w:r w:rsidR="00572AA9">
        <w:t>over the words of Gerald, to display the twelfth-century journey of Giraldus Cambrensis, who was more Norman than Welsh. She then goes on to state the Hopkins ‘</w:t>
      </w:r>
      <w:r w:rsidR="00572AA9" w:rsidRPr="00572AA9">
        <w:t>had never heard of Gerald prior to being asked to provide the voice-over. He chose to speak Gerald's words in a Welsh Valleys accent</w:t>
      </w:r>
      <w:r w:rsidR="00572AA9" w:rsidRPr="48D5E5E3">
        <w:t>’.</w:t>
      </w:r>
      <w:r w:rsidR="00AA485E">
        <w:rPr>
          <w:rStyle w:val="FootnoteReference"/>
        </w:rPr>
        <w:footnoteReference w:id="9"/>
      </w:r>
      <w:r w:rsidR="00595A3C" w:rsidRPr="48D5E5E3">
        <w:t xml:space="preserve"> </w:t>
      </w:r>
      <w:r w:rsidR="00FF62B8">
        <w:t xml:space="preserve">Never knowing of a person who was apparently so central to the display of Welsh culture, is an example of how what may be perceived as Welsh by those who themselves do not identity as Welsh, may differ to the Welsh culture that those who identify as Welsh present associate themselves with. Speaking in a south Wales valley accent only adds to the dramatics of the </w:t>
      </w:r>
      <w:r w:rsidR="004C2A5C">
        <w:t>culture, relating back to television comedies of popul</w:t>
      </w:r>
      <w:r w:rsidR="005B0A51">
        <w:t xml:space="preserve">arity such as Gavin and Stacey, which present the Valleys accent as a comedic </w:t>
      </w:r>
      <w:proofErr w:type="gramStart"/>
      <w:r w:rsidR="005B0A51">
        <w:t>effect</w:t>
      </w:r>
      <w:proofErr w:type="gramEnd"/>
      <w:r w:rsidR="005B0A51">
        <w:t xml:space="preserve"> but also to establish that the programme is set in Wales, as other </w:t>
      </w:r>
      <w:r w:rsidR="00BA6060">
        <w:t>Welsh accents were perhaps not as distinct and easy to geographically locate.</w:t>
      </w:r>
      <w:r w:rsidR="0028213F">
        <w:t xml:space="preserve"> Another example of tourism obstructing the true </w:t>
      </w:r>
      <w:r w:rsidR="0028213F">
        <w:lastRenderedPageBreak/>
        <w:t xml:space="preserve">identity of the Welsh culture is the transformation of place names in Wales being changed into English names because the Welsh was too hard to pronounce. </w:t>
      </w:r>
      <w:r w:rsidR="00087529">
        <w:t xml:space="preserve">For example, the name </w:t>
      </w:r>
      <w:proofErr w:type="spellStart"/>
      <w:r w:rsidR="00087529">
        <w:t>Llyn</w:t>
      </w:r>
      <w:proofErr w:type="spellEnd"/>
      <w:r w:rsidR="00087529" w:rsidRPr="48D5E5E3">
        <w:t xml:space="preserve"> </w:t>
      </w:r>
      <w:r w:rsidR="00087529">
        <w:t>Bochlwyd which holds relation to the folklore of a deer which swan across the lake to escape the hunters, has recently been better known and presented as Australia Lake, due to its shape and appearance.</w:t>
      </w:r>
      <w:r w:rsidR="00087529">
        <w:rPr>
          <w:rStyle w:val="FootnoteReference"/>
        </w:rPr>
        <w:footnoteReference w:id="10"/>
      </w:r>
      <w:r w:rsidR="00A361D0">
        <w:t xml:space="preserve"> This change of presentation to suit those who visit, rather than those who already live there, obstructs the </w:t>
      </w:r>
      <w:r w:rsidR="004D69EE">
        <w:t xml:space="preserve">presentation of true Welsh culture in Wales. </w:t>
      </w:r>
      <w:r w:rsidR="001A4D19">
        <w:t xml:space="preserve">The main purpose of presenting culture is for those who visit it, at least, it is </w:t>
      </w:r>
      <w:r w:rsidR="001A4D19" w:rsidRPr="00C96BC3">
        <w:t>in this case. Throughout my visit in St Davids, I was presented with two attractions which drew my attention from the Welsh culture that Wales’ smallest city encompasses</w:t>
      </w:r>
      <w:r w:rsidR="001A4D19" w:rsidRPr="48D5E5E3">
        <w:t xml:space="preserve">. </w:t>
      </w:r>
      <w:r w:rsidR="00231AF4" w:rsidRPr="00C96BC3">
        <w:t xml:space="preserve">These two things being boat rides and chocolate shops; two enterprises which are not used by the locals. </w:t>
      </w:r>
      <w:r w:rsidR="00FD4494" w:rsidRPr="00C96BC3">
        <w:t xml:space="preserve">Both of these establishments are presented on either side of the main road, almost strangling the visitor into paying attention to these opportunities on their way down to the cathedral. </w:t>
      </w:r>
      <w:r w:rsidR="00C07FBE" w:rsidRPr="00C96BC3">
        <w:t xml:space="preserve">These two approaches to tourism and constantly seen throughout Wales: in Newquay are boat rides that take place daily providing tourists with the opportunity to see dolphins on the Welsh coast, with a fudge shop situated nearby. </w:t>
      </w:r>
      <w:r w:rsidR="00401197" w:rsidRPr="00C96BC3">
        <w:t xml:space="preserve">Mimicked in St Davids, the presence of these two tourist attraction obstruct and strip the </w:t>
      </w:r>
      <w:r w:rsidR="00F25D5B" w:rsidRPr="00C96BC3">
        <w:t xml:space="preserve">community of its Welsh culture, as it is clear that these are not utilised by the locals and are rather there for the </w:t>
      </w:r>
      <w:r w:rsidR="00DF359B" w:rsidRPr="00C96BC3">
        <w:t xml:space="preserve">pleasure of those who visit. This is also evident in </w:t>
      </w:r>
      <w:r w:rsidR="00280519" w:rsidRPr="00C96BC3">
        <w:t xml:space="preserve">the presence of the big </w:t>
      </w:r>
      <w:r w:rsidR="0086278C" w:rsidRPr="00C96BC3">
        <w:t xml:space="preserve">British brand chain Fat Face, </w:t>
      </w:r>
      <w:r w:rsidR="00F24D05" w:rsidRPr="00C96BC3">
        <w:t xml:space="preserve">which it appears is </w:t>
      </w:r>
      <w:r w:rsidR="003E604C" w:rsidRPr="00C96BC3">
        <w:t xml:space="preserve">only there for the </w:t>
      </w:r>
      <w:r w:rsidR="00F24D05" w:rsidRPr="00C96BC3">
        <w:t xml:space="preserve">use of those who visit </w:t>
      </w:r>
      <w:r w:rsidR="003E604C" w:rsidRPr="00C96BC3">
        <w:t xml:space="preserve">rather than the </w:t>
      </w:r>
      <w:r w:rsidR="00F24D05" w:rsidRPr="00C96BC3">
        <w:t xml:space="preserve">community, as it sells products which are of good quality and higher market, and not a place where an individual would buy all their clothes. </w:t>
      </w:r>
      <w:r w:rsidR="00195BE9" w:rsidRPr="00C96BC3">
        <w:t xml:space="preserve">The recent installation of the gift shop within the building of the cathedral also takes away the grandeur and individuality of the cathedral itself. </w:t>
      </w:r>
      <w:r w:rsidR="00A006FD" w:rsidRPr="00C96BC3">
        <w:t>The presence of postcards and photographs, as well as crests with the family names engraved onto them, displays the necessity that</w:t>
      </w:r>
      <w:r w:rsidR="00CA613A" w:rsidRPr="00C96BC3">
        <w:t xml:space="preserve"> tourism has on the area of St Dav</w:t>
      </w:r>
      <w:r w:rsidR="00C3392F" w:rsidRPr="00C96BC3">
        <w:t>ids as a beneficial financial fu</w:t>
      </w:r>
      <w:r w:rsidR="00CA613A" w:rsidRPr="00C96BC3">
        <w:t xml:space="preserve">nd, and therefore </w:t>
      </w:r>
      <w:r w:rsidR="00C3392F" w:rsidRPr="00C96BC3">
        <w:t>obstructs the visitor from fully immersing with, and gaining the sense of, Welsh culture.</w:t>
      </w:r>
      <w:r w:rsidR="009948E1" w:rsidRPr="48D5E5E3">
        <w:t xml:space="preserve"> </w:t>
      </w:r>
      <w:r w:rsidR="006D2D71" w:rsidRPr="00C96BC3">
        <w:t>The only real sense of Welsh culture which I experienced as a visitor, was th</w:t>
      </w:r>
      <w:r w:rsidR="007A1661" w:rsidRPr="00C96BC3">
        <w:t xml:space="preserve">e minimal displays of St Davids’ environmentally friendly and conscious attitude towards the use of plastics and its effects on the sea side wildlife. This was apparent in the exhibition held at the St Davids information centre, with a sculpture of a dolphin erected out of plastics found on the beach. An honesty box placed in an art exhibit adds to the </w:t>
      </w:r>
      <w:r w:rsidR="00A87578" w:rsidRPr="00C96BC3">
        <w:t>communities’</w:t>
      </w:r>
      <w:r w:rsidR="004E7D9C" w:rsidRPr="00C96BC3">
        <w:t xml:space="preserve"> sense of trust and security. </w:t>
      </w:r>
      <w:r w:rsidR="00BA79F2" w:rsidRPr="00C96BC3">
        <w:t xml:space="preserve">This was the only sense of real Welsh culture that I, </w:t>
      </w:r>
      <w:r w:rsidR="002D5F8A" w:rsidRPr="00C96BC3">
        <w:t>as a visitor, experienced</w:t>
      </w:r>
      <w:r w:rsidR="00BA79F2" w:rsidRPr="00C96BC3">
        <w:t xml:space="preserve"> in St Davids.</w:t>
      </w:r>
    </w:p>
    <w:p w14:paraId="5A5F3CCA" w14:textId="3E2D8984" w:rsidR="00F53C8A" w:rsidRDefault="000D3F47">
      <w:r w:rsidRPr="48D5E5E3">
        <w:t>‘</w:t>
      </w:r>
      <w:r w:rsidRPr="000D3F47">
        <w:t>Constructing a world in which culture and language are free from outside influence, and mourning the loss of that construct, are important ethnic markers in certain areas of Welsh cultural life’</w:t>
      </w:r>
      <w:r w:rsidRPr="48D5E5E3">
        <w:t>.</w:t>
      </w:r>
      <w:r>
        <w:rPr>
          <w:rStyle w:val="FootnoteReference"/>
        </w:rPr>
        <w:footnoteReference w:id="11"/>
      </w:r>
      <w:r w:rsidR="00C81DCF">
        <w:t xml:space="preserve"> The </w:t>
      </w:r>
      <w:r w:rsidR="00F63D72">
        <w:t xml:space="preserve">sense of Welsh national pride can be </w:t>
      </w:r>
      <w:r w:rsidR="004E529D">
        <w:t xml:space="preserve">experienced in the </w:t>
      </w:r>
      <w:r w:rsidR="00937EE7">
        <w:t>Cathedral of St Davids, as well as the</w:t>
      </w:r>
      <w:r w:rsidR="00A402F8">
        <w:t xml:space="preserve"> amount of flags which can be seen throughout the city.</w:t>
      </w:r>
      <w:r w:rsidR="00E87119">
        <w:t xml:space="preserve"> Within the cathedral there were</w:t>
      </w:r>
      <w:r w:rsidR="00004A94">
        <w:t xml:space="preserve"> a varie</w:t>
      </w:r>
      <w:r w:rsidR="00A5471F">
        <w:t xml:space="preserve">ty of coat of arms associated with the families of Wales, </w:t>
      </w:r>
      <w:r w:rsidR="00E87119">
        <w:t>which were</w:t>
      </w:r>
      <w:r w:rsidR="00004A94">
        <w:t xml:space="preserve"> positioned o</w:t>
      </w:r>
      <w:r w:rsidR="00E87119">
        <w:t xml:space="preserve">n the ceiling of the cathedral </w:t>
      </w:r>
      <w:r w:rsidR="00004A94">
        <w:t xml:space="preserve">all </w:t>
      </w:r>
      <w:r w:rsidR="00E7729A">
        <w:t xml:space="preserve">under the </w:t>
      </w:r>
      <w:r w:rsidR="00E87119">
        <w:t xml:space="preserve">umbrella of the Welsh identity, with the Welsh flag positioned in the centre. Not only does this allow the visitor to understand the different elements and communities who live in Wales, but also that all of these communities collect themselves under one flag and one nationality. This emits a great amount of Welsh pride, which as a visitor I certainly felt when walking through the cathedral. </w:t>
      </w:r>
      <w:r w:rsidR="000014D3">
        <w:t xml:space="preserve">The continual use of the </w:t>
      </w:r>
      <w:r w:rsidR="000B62BE">
        <w:t xml:space="preserve">Welsh </w:t>
      </w:r>
      <w:r w:rsidR="000014D3">
        <w:t xml:space="preserve">dragon throughout the cathedral, in architecture and </w:t>
      </w:r>
      <w:r w:rsidR="000B62BE">
        <w:t xml:space="preserve">signage, makes the concept of Welsh pride and nationalism inescapable. </w:t>
      </w:r>
      <w:r w:rsidR="00326A86">
        <w:t>The particular location of such nationalistic imagery, in this case in the cathedral, is something to be questioned. As a visitor it is a way of gaining a sense of Welsh culture. However, looking at this</w:t>
      </w:r>
      <w:r w:rsidR="000B5D5A">
        <w:t xml:space="preserve"> concept</w:t>
      </w:r>
      <w:r w:rsidR="00326A86">
        <w:t xml:space="preserve"> a</w:t>
      </w:r>
      <w:r w:rsidR="000B5D5A">
        <w:t>s</w:t>
      </w:r>
      <w:r w:rsidR="00326A86">
        <w:t xml:space="preserve"> an internal body </w:t>
      </w:r>
      <w:r w:rsidR="000B5D5A">
        <w:t>of the community of St Davids, it could also be ar</w:t>
      </w:r>
      <w:r w:rsidR="0086074D">
        <w:t>gued that the placement of the W</w:t>
      </w:r>
      <w:r w:rsidR="000B5D5A">
        <w:t>elsh flag and herita</w:t>
      </w:r>
      <w:r w:rsidR="0086074D">
        <w:t xml:space="preserve">ge coat of arms was intentional due to the location of its </w:t>
      </w:r>
      <w:r w:rsidR="0086074D">
        <w:lastRenderedPageBreak/>
        <w:t>outreach</w:t>
      </w:r>
      <w:r w:rsidR="0086074D" w:rsidRPr="48D5E5E3">
        <w:t xml:space="preserve"> to the public and community.</w:t>
      </w:r>
      <w:r w:rsidR="0086074D" w:rsidRPr="094FD036">
        <w:rPr>
          <w:color w:val="FF0000"/>
        </w:rPr>
        <w:t xml:space="preserve"> </w:t>
      </w:r>
      <w:r w:rsidR="0086074D">
        <w:t>Christianity is the majority religion of the community of St Davids. Therefore, displaying national pride in a place where a great amount of society visits, could conclude that these displays weren’t exclusively for the tourists, but rather for the community. Plaid Cwmru</w:t>
      </w:r>
      <w:r w:rsidR="0086074D" w:rsidRPr="48D5E5E3">
        <w:t xml:space="preserve"> </w:t>
      </w:r>
      <w:r w:rsidR="007C0358">
        <w:t xml:space="preserve">is an example of </w:t>
      </w:r>
      <w:r w:rsidR="00FC7254">
        <w:t>strong national pride within the Welsh culture. ‘A successful, independent Wales is not a far-off, unachievable aspiration. It is a firm, near-term, realisable goal’.</w:t>
      </w:r>
      <w:r w:rsidR="00FC7254">
        <w:rPr>
          <w:rStyle w:val="FootnoteReference"/>
        </w:rPr>
        <w:footnoteReference w:id="12"/>
      </w:r>
      <w:r w:rsidR="00E861DC">
        <w:t xml:space="preserve"> This message, which first greets a visitor of the Plaid Cymru web page, is an example of the nationalistic </w:t>
      </w:r>
      <w:r w:rsidR="00D87A52">
        <w:t xml:space="preserve">atmosphere that Wales does inhibit in its culture. </w:t>
      </w:r>
      <w:r w:rsidR="005A3A31">
        <w:t>However, St Davids still displays its s</w:t>
      </w:r>
      <w:r w:rsidR="00163350">
        <w:t xml:space="preserve">upport for British Legion </w:t>
      </w:r>
      <w:r w:rsidR="005A3A31">
        <w:t xml:space="preserve">as a </w:t>
      </w:r>
      <w:r w:rsidR="00482B32">
        <w:t>working unit, presenting Britain</w:t>
      </w:r>
      <w:r w:rsidR="009E0A6B" w:rsidRPr="48D5E5E3">
        <w:t>’</w:t>
      </w:r>
      <w:r w:rsidR="00482B32">
        <w:t>s</w:t>
      </w:r>
      <w:r w:rsidR="00163350">
        <w:t xml:space="preserve"> flag alongside</w:t>
      </w:r>
      <w:r w:rsidR="009E0A6B">
        <w:t xml:space="preserve"> others situated above the war memorials </w:t>
      </w:r>
      <w:r w:rsidR="001103D9">
        <w:t xml:space="preserve">and commemorations </w:t>
      </w:r>
      <w:r w:rsidR="009E0A6B">
        <w:t xml:space="preserve">which are found throughout the cathedral. </w:t>
      </w:r>
      <w:r w:rsidR="000F6C94">
        <w:t xml:space="preserve">Throughout the establishment of the cathedral in St Davids, as a visitor I really did </w:t>
      </w:r>
      <w:r w:rsidR="00EC3072">
        <w:t xml:space="preserve">gain a sense of Welsh culture, at least in terms of Welsh nationalism and pride as a community. </w:t>
      </w:r>
    </w:p>
    <w:p w14:paraId="14D9104B" w14:textId="77777777" w:rsidR="003B26D3" w:rsidRDefault="00F53C8A" w:rsidP="003B26D3">
      <w:r>
        <w:t xml:space="preserve">However, as </w:t>
      </w:r>
      <w:r w:rsidR="00EC3072">
        <w:t xml:space="preserve">explained previously, someone’s own culture is very much a subjective matter and can be influenced through a persons’ birthplace, upbringing and ideologies. </w:t>
      </w:r>
      <w:r w:rsidR="005E1035">
        <w:t>Therefore gaining a real sense of ‘Welsh’ culture in St Davids is difficult, as to determine what are more dominant and submissive elements of a culture cannot be achieved; to determine ones’ own culture and label that as identical to anothers’</w:t>
      </w:r>
      <w:r w:rsidR="008737A8">
        <w:t xml:space="preserve"> is not possibly accomplished. </w:t>
      </w:r>
      <w:r w:rsidR="0096002A">
        <w:t>During my visit to St Davids, I gained a great sense of Welsh culture, though I do believe that the tourism and stereotypical identities and concepts get in the way of understanding a true example of the Welsh culture and identity of the community.</w:t>
      </w:r>
    </w:p>
    <w:p w14:paraId="07280B76" w14:textId="77777777" w:rsidR="00B4595B" w:rsidRPr="003B26D3" w:rsidRDefault="00B4595B" w:rsidP="003B26D3">
      <w:pPr>
        <w:jc w:val="center"/>
      </w:pPr>
      <w:r w:rsidRPr="00B4595B">
        <w:rPr>
          <w:u w:val="single"/>
        </w:rPr>
        <w:t>BIBLIOGRAPHY</w:t>
      </w:r>
    </w:p>
    <w:p w14:paraId="6FB3C390" w14:textId="77777777" w:rsidR="004A4B19" w:rsidRPr="00B9218A" w:rsidRDefault="004A4B19" w:rsidP="00B9218A">
      <w:r w:rsidRPr="00B9218A">
        <w:t xml:space="preserve">BBC History, St Davids, BBC.co.uk, available at http://www.bbc.co.uk/history/topics/st_davids, accessed on [19/12/2018]. </w:t>
      </w:r>
    </w:p>
    <w:p w14:paraId="3CE526E7" w14:textId="77777777" w:rsidR="004A4B19" w:rsidRPr="0041769D" w:rsidRDefault="004A4B19" w:rsidP="0041769D">
      <w:r w:rsidRPr="0041769D">
        <w:t>Britton,</w:t>
      </w:r>
      <w:r>
        <w:t xml:space="preserve"> Charlotte,</w:t>
      </w:r>
      <w:r w:rsidRPr="0041769D">
        <w:t xml:space="preserve"> cited in Wales Online, St David's Day: What it means to be Welsh in the 21st century, Wales Online, available at https://www.walesonline.co.uk/news/local-news/st-davids-day-what-means-2505943, accessed on [20/12/2018]</w:t>
      </w:r>
      <w:proofErr w:type="gramStart"/>
      <w:r w:rsidRPr="0041769D">
        <w:t>.</w:t>
      </w:r>
      <w:proofErr w:type="gramEnd"/>
    </w:p>
    <w:p w14:paraId="392D8649" w14:textId="77777777" w:rsidR="004A4B19" w:rsidRDefault="004A4B19">
      <w:r w:rsidRPr="00B9218A">
        <w:t>Johnson,</w:t>
      </w:r>
      <w:r>
        <w:t xml:space="preserve"> Ben,</w:t>
      </w:r>
      <w:r w:rsidRPr="00B9218A">
        <w:t xml:space="preserve"> St Davids- Britain’s Smallest City, Historic UK, available at https://www.historic-uk.com/HistoryMagazine/DestinationsUK/St-Davids-Wales/, accessed on [19/12/2018].</w:t>
      </w:r>
    </w:p>
    <w:p w14:paraId="22D06F67" w14:textId="77777777" w:rsidR="004A4B19" w:rsidRDefault="004A4B19" w:rsidP="0041769D">
      <w:r w:rsidRPr="0041769D">
        <w:t>Patel,</w:t>
      </w:r>
      <w:r>
        <w:t xml:space="preserve"> </w:t>
      </w:r>
      <w:proofErr w:type="spellStart"/>
      <w:r>
        <w:t>Vimla</w:t>
      </w:r>
      <w:proofErr w:type="spellEnd"/>
      <w:r>
        <w:t>,</w:t>
      </w:r>
      <w:r w:rsidRPr="0041769D">
        <w:t xml:space="preserve"> cited in Wales Online, St David's Day: What it means to be Welsh in the 21st century, Wales Online, available at https://www.walesonline.co.uk/news/local-news/st-davids-day-what-means-2505943, accessed on [20/12/2018]</w:t>
      </w:r>
      <w:proofErr w:type="gramStart"/>
      <w:r w:rsidRPr="0041769D">
        <w:t>.</w:t>
      </w:r>
      <w:proofErr w:type="gramEnd"/>
    </w:p>
    <w:p w14:paraId="74309562" w14:textId="77777777" w:rsidR="0099523A" w:rsidRPr="0041769D" w:rsidRDefault="0099523A" w:rsidP="0041769D">
      <w:proofErr w:type="spellStart"/>
      <w:r w:rsidRPr="0099523A">
        <w:t>PlaidCymru</w:t>
      </w:r>
      <w:proofErr w:type="spellEnd"/>
      <w:r w:rsidRPr="0099523A">
        <w:t>, available at https://www.partyof.wales/splash?splash=1, accessed on [31/12/2018].</w:t>
      </w:r>
    </w:p>
    <w:p w14:paraId="5FD644FA" w14:textId="77777777" w:rsidR="004A4B19" w:rsidRPr="00B4595B" w:rsidRDefault="004A4B19" w:rsidP="00B4595B">
      <w:proofErr w:type="spellStart"/>
      <w:r w:rsidRPr="00B4595B">
        <w:t>TedxTalks</w:t>
      </w:r>
      <w:proofErr w:type="spellEnd"/>
      <w:r w:rsidRPr="00B4595B">
        <w:t xml:space="preserve"> (30 December 2012) </w:t>
      </w:r>
      <w:proofErr w:type="gramStart"/>
      <w:r w:rsidRPr="00B4595B">
        <w:rPr>
          <w:i/>
        </w:rPr>
        <w:t>Everything</w:t>
      </w:r>
      <w:proofErr w:type="gramEnd"/>
      <w:r w:rsidRPr="00B4595B">
        <w:rPr>
          <w:i/>
        </w:rPr>
        <w:t xml:space="preserve"> you always wanted to know about culture: Saba Safdar, </w:t>
      </w:r>
      <w:r w:rsidRPr="00B4595B">
        <w:t xml:space="preserve">available at https://www.youtube.com/watch?v=FaOJ71czAGQ, accessed on [20/12/2018]. </w:t>
      </w:r>
    </w:p>
    <w:p w14:paraId="50494BCA" w14:textId="77777777" w:rsidR="004A4B19" w:rsidRPr="00B4595B" w:rsidRDefault="004A4B19" w:rsidP="00B4595B">
      <w:pPr>
        <w:rPr>
          <w:u w:val="single"/>
        </w:rPr>
      </w:pPr>
      <w:proofErr w:type="spellStart"/>
      <w:r w:rsidRPr="00B4595B">
        <w:t>Triandis</w:t>
      </w:r>
      <w:proofErr w:type="spellEnd"/>
      <w:r w:rsidRPr="00B4595B">
        <w:t>,</w:t>
      </w:r>
      <w:r>
        <w:t xml:space="preserve"> Harry,</w:t>
      </w:r>
      <w:r w:rsidRPr="00B4595B">
        <w:t xml:space="preserve"> cited in </w:t>
      </w:r>
      <w:proofErr w:type="spellStart"/>
      <w:r w:rsidRPr="00B4595B">
        <w:t>TedxTalks</w:t>
      </w:r>
      <w:proofErr w:type="spellEnd"/>
      <w:r w:rsidRPr="00B4595B">
        <w:t xml:space="preserve"> (30 December 2012) </w:t>
      </w:r>
      <w:proofErr w:type="gramStart"/>
      <w:r w:rsidRPr="00B4595B">
        <w:rPr>
          <w:i/>
        </w:rPr>
        <w:t>Everything</w:t>
      </w:r>
      <w:proofErr w:type="gramEnd"/>
      <w:r w:rsidRPr="00B4595B">
        <w:rPr>
          <w:i/>
        </w:rPr>
        <w:t xml:space="preserve"> you always wanted to know about culture: Saba Safdar, </w:t>
      </w:r>
      <w:r w:rsidRPr="00B4595B">
        <w:t xml:space="preserve">available at https://www.youtube.com/watch?v=FaOJ71czAGQ, accessed on [20/12/2018]. </w:t>
      </w:r>
    </w:p>
    <w:p w14:paraId="0E606FBC" w14:textId="77777777" w:rsidR="008636E4" w:rsidRDefault="004A4B19">
      <w:r w:rsidRPr="008636E4">
        <w:t>Welsh Place Names (18</w:t>
      </w:r>
      <w:r w:rsidRPr="008636E4">
        <w:rPr>
          <w:vertAlign w:val="superscript"/>
        </w:rPr>
        <w:t>th</w:t>
      </w:r>
      <w:r w:rsidRPr="008636E4">
        <w:t xml:space="preserve"> July 2018) </w:t>
      </w:r>
      <w:r w:rsidRPr="008636E4">
        <w:rPr>
          <w:i/>
        </w:rPr>
        <w:t>Disappearing Welsh Names</w:t>
      </w:r>
      <w:r w:rsidRPr="008636E4">
        <w:t xml:space="preserve">, available at https://www.youtube.com/watch?v=yLQ6XlG0MQ4, accessed on 29/12/2018. </w:t>
      </w:r>
    </w:p>
    <w:p w14:paraId="672A6659" w14:textId="77777777" w:rsidR="00BC7755" w:rsidRDefault="00BC7755"/>
    <w:p w14:paraId="7F10E0B3" w14:textId="27894593" w:rsidR="00BC7755" w:rsidRDefault="004E515B" w:rsidP="004E515B">
      <w:pPr>
        <w:jc w:val="center"/>
        <w:rPr>
          <w:u w:val="single"/>
        </w:rPr>
      </w:pPr>
      <w:r>
        <w:rPr>
          <w:u w:val="single"/>
        </w:rPr>
        <w:lastRenderedPageBreak/>
        <w:t>PHOTO</w:t>
      </w:r>
      <w:r w:rsidR="00F77FE7">
        <w:rPr>
          <w:u w:val="single"/>
        </w:rPr>
        <w:t>GRAPHIC</w:t>
      </w:r>
      <w:bookmarkStart w:id="0" w:name="_GoBack"/>
      <w:bookmarkEnd w:id="0"/>
      <w:r>
        <w:rPr>
          <w:u w:val="single"/>
        </w:rPr>
        <w:t xml:space="preserve"> REFERENCES</w:t>
      </w:r>
    </w:p>
    <w:p w14:paraId="33AEDA81" w14:textId="77777777" w:rsidR="004E515B" w:rsidRDefault="004E515B" w:rsidP="004E515B">
      <w:r>
        <w:t>SOUVENIR SHOP SHELF DISPLAY</w:t>
      </w:r>
    </w:p>
    <w:p w14:paraId="0A37501D" w14:textId="77777777" w:rsidR="004E515B" w:rsidRPr="004E515B" w:rsidRDefault="004E515B" w:rsidP="004E515B"/>
    <w:p w14:paraId="7861596B" w14:textId="77777777" w:rsidR="00BC7755" w:rsidRDefault="004E515B">
      <w:r>
        <w:rPr>
          <w:noProof/>
          <w:lang w:eastAsia="en-GB"/>
        </w:rPr>
        <w:drawing>
          <wp:anchor distT="0" distB="0" distL="114300" distR="114300" simplePos="0" relativeHeight="251658240" behindDoc="1" locked="0" layoutInCell="1" allowOverlap="1" wp14:anchorId="3F2922C1" wp14:editId="07777777">
            <wp:simplePos x="0" y="0"/>
            <wp:positionH relativeFrom="column">
              <wp:posOffset>-494030</wp:posOffset>
            </wp:positionH>
            <wp:positionV relativeFrom="paragraph">
              <wp:posOffset>203200</wp:posOffset>
            </wp:positionV>
            <wp:extent cx="3950970" cy="2963545"/>
            <wp:effectExtent l="0" t="1588" r="0" b="0"/>
            <wp:wrapTight wrapText="bothSides">
              <wp:wrapPolygon edited="0">
                <wp:start x="-9" y="21588"/>
                <wp:lineTo x="21446" y="21588"/>
                <wp:lineTo x="21446" y="206"/>
                <wp:lineTo x="-9" y="206"/>
                <wp:lineTo x="-9" y="21588"/>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rot="5400000">
                      <a:off x="0" y="0"/>
                      <a:ext cx="3950970" cy="2963545"/>
                    </a:xfrm>
                    <a:prstGeom prst="rect">
                      <a:avLst/>
                    </a:prstGeom>
                    <a:noFill/>
                  </pic:spPr>
                </pic:pic>
              </a:graphicData>
            </a:graphic>
            <wp14:sizeRelH relativeFrom="margin">
              <wp14:pctWidth>0</wp14:pctWidth>
            </wp14:sizeRelH>
            <wp14:sizeRelV relativeFrom="margin">
              <wp14:pctHeight>0</wp14:pctHeight>
            </wp14:sizeRelV>
          </wp:anchor>
        </w:drawing>
      </w:r>
    </w:p>
    <w:p w14:paraId="5DAB6C7B" w14:textId="77777777" w:rsidR="00BC7755" w:rsidRDefault="00BC7755"/>
    <w:p w14:paraId="02EB378F" w14:textId="77777777" w:rsidR="00BC7755" w:rsidRDefault="00BC7755"/>
    <w:p w14:paraId="6A05A809" w14:textId="77777777" w:rsidR="00BC7755" w:rsidRDefault="00BC7755"/>
    <w:p w14:paraId="5A39BBE3" w14:textId="77777777" w:rsidR="00BC7755" w:rsidRDefault="00BC7755"/>
    <w:p w14:paraId="41C8F396" w14:textId="77777777" w:rsidR="00BC7755" w:rsidRDefault="00BC7755"/>
    <w:p w14:paraId="72A3D3EC" w14:textId="77777777" w:rsidR="00BC7755" w:rsidRDefault="00BC7755"/>
    <w:p w14:paraId="0D0B940D" w14:textId="77777777" w:rsidR="00BC7755" w:rsidRDefault="00BC7755"/>
    <w:p w14:paraId="0E27B00A" w14:textId="77777777" w:rsidR="00BC7755" w:rsidRDefault="00BC7755"/>
    <w:p w14:paraId="60061E4C" w14:textId="77777777" w:rsidR="00BC7755" w:rsidRDefault="00BC7755"/>
    <w:p w14:paraId="44EAFD9C" w14:textId="77777777" w:rsidR="00BC7755" w:rsidRDefault="00BC7755"/>
    <w:p w14:paraId="4B94D5A5" w14:textId="77777777" w:rsidR="00BC7755" w:rsidRDefault="00BC7755"/>
    <w:p w14:paraId="3DEEC669" w14:textId="77777777" w:rsidR="00BC7755" w:rsidRDefault="00BC7755"/>
    <w:p w14:paraId="3656B9AB" w14:textId="77777777" w:rsidR="00BC7755" w:rsidRDefault="00BC7755" w:rsidP="004E515B">
      <w:pPr>
        <w:rPr>
          <w:u w:val="single"/>
        </w:rPr>
      </w:pPr>
    </w:p>
    <w:p w14:paraId="29137176" w14:textId="77777777" w:rsidR="004E515B" w:rsidRDefault="004E515B" w:rsidP="004E515B">
      <w:r w:rsidRPr="004E515B">
        <w:t>DAFFODIL DISPLAY- ESPRESSO BAR SIGN</w:t>
      </w:r>
    </w:p>
    <w:p w14:paraId="010FDC6A" w14:textId="77777777" w:rsidR="004755B0" w:rsidRDefault="004755B0" w:rsidP="004E515B">
      <w:r>
        <w:rPr>
          <w:noProof/>
          <w:lang w:eastAsia="en-GB"/>
        </w:rPr>
        <w:drawing>
          <wp:anchor distT="0" distB="0" distL="114300" distR="114300" simplePos="0" relativeHeight="251659264" behindDoc="1" locked="0" layoutInCell="1" allowOverlap="1" wp14:anchorId="7C89E289" wp14:editId="07777777">
            <wp:simplePos x="0" y="0"/>
            <wp:positionH relativeFrom="column">
              <wp:posOffset>-65315</wp:posOffset>
            </wp:positionH>
            <wp:positionV relativeFrom="paragraph">
              <wp:posOffset>90170</wp:posOffset>
            </wp:positionV>
            <wp:extent cx="4455795" cy="3341370"/>
            <wp:effectExtent l="0" t="0" r="1905" b="0"/>
            <wp:wrapTight wrapText="bothSides">
              <wp:wrapPolygon edited="0">
                <wp:start x="0" y="0"/>
                <wp:lineTo x="0" y="21428"/>
                <wp:lineTo x="21517" y="21428"/>
                <wp:lineTo x="21517"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55795" cy="3341370"/>
                    </a:xfrm>
                    <a:prstGeom prst="rect">
                      <a:avLst/>
                    </a:prstGeom>
                    <a:noFill/>
                  </pic:spPr>
                </pic:pic>
              </a:graphicData>
            </a:graphic>
            <wp14:sizeRelH relativeFrom="margin">
              <wp14:pctWidth>0</wp14:pctWidth>
            </wp14:sizeRelH>
            <wp14:sizeRelV relativeFrom="margin">
              <wp14:pctHeight>0</wp14:pctHeight>
            </wp14:sizeRelV>
          </wp:anchor>
        </w:drawing>
      </w:r>
    </w:p>
    <w:p w14:paraId="45FB0818" w14:textId="77777777" w:rsidR="004755B0" w:rsidRDefault="004755B0">
      <w:r>
        <w:br w:type="page"/>
      </w:r>
    </w:p>
    <w:p w14:paraId="5DFB1E6A" w14:textId="77777777" w:rsidR="004E515B" w:rsidRDefault="00EE65A5" w:rsidP="004E515B">
      <w:r>
        <w:lastRenderedPageBreak/>
        <w:t>BOAT RIDES AND CHOCOLATE SHOP</w:t>
      </w:r>
    </w:p>
    <w:p w14:paraId="6B5A6E22" w14:textId="77777777" w:rsidR="00BD63A4" w:rsidRDefault="00BD63A4" w:rsidP="004E515B">
      <w:r>
        <w:rPr>
          <w:noProof/>
          <w:lang w:eastAsia="en-GB"/>
        </w:rPr>
        <w:drawing>
          <wp:anchor distT="0" distB="0" distL="114300" distR="114300" simplePos="0" relativeHeight="251660288" behindDoc="1" locked="0" layoutInCell="1" allowOverlap="1" wp14:anchorId="74000120" wp14:editId="07777777">
            <wp:simplePos x="0" y="0"/>
            <wp:positionH relativeFrom="column">
              <wp:posOffset>-511810</wp:posOffset>
            </wp:positionH>
            <wp:positionV relativeFrom="paragraph">
              <wp:posOffset>497205</wp:posOffset>
            </wp:positionV>
            <wp:extent cx="4117975" cy="3088640"/>
            <wp:effectExtent l="318" t="0" r="0" b="0"/>
            <wp:wrapTight wrapText="bothSides">
              <wp:wrapPolygon edited="0">
                <wp:start x="2" y="21602"/>
                <wp:lineTo x="21485" y="21602"/>
                <wp:lineTo x="21485" y="153"/>
                <wp:lineTo x="2" y="153"/>
                <wp:lineTo x="2" y="21602"/>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rot="5400000">
                      <a:off x="0" y="0"/>
                      <a:ext cx="4117975" cy="3088640"/>
                    </a:xfrm>
                    <a:prstGeom prst="rect">
                      <a:avLst/>
                    </a:prstGeom>
                    <a:noFill/>
                  </pic:spPr>
                </pic:pic>
              </a:graphicData>
            </a:graphic>
            <wp14:sizeRelH relativeFrom="margin">
              <wp14:pctWidth>0</wp14:pctWidth>
            </wp14:sizeRelH>
            <wp14:sizeRelV relativeFrom="margin">
              <wp14:pctHeight>0</wp14:pctHeight>
            </wp14:sizeRelV>
          </wp:anchor>
        </w:drawing>
      </w:r>
    </w:p>
    <w:p w14:paraId="049F31CB" w14:textId="77777777" w:rsidR="00BD63A4" w:rsidRPr="00BD63A4" w:rsidRDefault="00BD63A4" w:rsidP="00BD63A4"/>
    <w:p w14:paraId="53128261" w14:textId="77777777" w:rsidR="00BD63A4" w:rsidRPr="00BD63A4" w:rsidRDefault="00BD63A4" w:rsidP="00BD63A4"/>
    <w:p w14:paraId="62486C05" w14:textId="77777777" w:rsidR="00BD63A4" w:rsidRPr="00BD63A4" w:rsidRDefault="00BD63A4" w:rsidP="00BD63A4"/>
    <w:p w14:paraId="4101652C" w14:textId="77777777" w:rsidR="00BD63A4" w:rsidRPr="00BD63A4" w:rsidRDefault="00BD63A4" w:rsidP="00BD63A4"/>
    <w:p w14:paraId="4B99056E" w14:textId="77777777" w:rsidR="00BD63A4" w:rsidRPr="00BD63A4" w:rsidRDefault="00BD63A4" w:rsidP="00BD63A4"/>
    <w:p w14:paraId="1299C43A" w14:textId="77777777" w:rsidR="00BD63A4" w:rsidRPr="00BD63A4" w:rsidRDefault="00BD63A4" w:rsidP="00BD63A4"/>
    <w:p w14:paraId="4DDBEF00" w14:textId="77777777" w:rsidR="00BD63A4" w:rsidRPr="00BD63A4" w:rsidRDefault="00BD63A4" w:rsidP="00BD63A4"/>
    <w:p w14:paraId="3461D779" w14:textId="77777777" w:rsidR="00BD63A4" w:rsidRPr="00BD63A4" w:rsidRDefault="00BD63A4" w:rsidP="00BD63A4"/>
    <w:p w14:paraId="3CF2D8B6" w14:textId="77777777" w:rsidR="00BD63A4" w:rsidRPr="00BD63A4" w:rsidRDefault="00BD63A4" w:rsidP="00BD63A4"/>
    <w:p w14:paraId="0FB78278" w14:textId="77777777" w:rsidR="00BD63A4" w:rsidRPr="00BD63A4" w:rsidRDefault="00BD63A4" w:rsidP="00BD63A4"/>
    <w:p w14:paraId="1FC39945" w14:textId="77777777" w:rsidR="00BD63A4" w:rsidRPr="00BD63A4" w:rsidRDefault="00BD63A4" w:rsidP="00BD63A4"/>
    <w:p w14:paraId="0562CB0E" w14:textId="77777777" w:rsidR="00BD63A4" w:rsidRPr="00BD63A4" w:rsidRDefault="00BD63A4" w:rsidP="00BD63A4"/>
    <w:p w14:paraId="34CE0A41" w14:textId="77777777" w:rsidR="00BD63A4" w:rsidRPr="00BD63A4" w:rsidRDefault="00BD63A4" w:rsidP="00BD63A4"/>
    <w:p w14:paraId="62EBF3C5" w14:textId="77777777" w:rsidR="00BD63A4" w:rsidRPr="00BD63A4" w:rsidRDefault="00BD63A4" w:rsidP="00BD63A4"/>
    <w:p w14:paraId="6D98A12B" w14:textId="77777777" w:rsidR="00BD63A4" w:rsidRPr="00BD63A4" w:rsidRDefault="00BD63A4" w:rsidP="00BD63A4"/>
    <w:p w14:paraId="1291EDA9" w14:textId="77777777" w:rsidR="00EE65A5" w:rsidRDefault="00BD63A4" w:rsidP="00BD63A4">
      <w:pPr>
        <w:tabs>
          <w:tab w:val="left" w:pos="1097"/>
        </w:tabs>
      </w:pPr>
      <w:r>
        <w:rPr>
          <w:noProof/>
          <w:lang w:eastAsia="en-GB"/>
        </w:rPr>
        <w:drawing>
          <wp:anchor distT="0" distB="0" distL="114300" distR="114300" simplePos="0" relativeHeight="251661312" behindDoc="1" locked="0" layoutInCell="1" allowOverlap="1" wp14:anchorId="1EF8E53E" wp14:editId="07777777">
            <wp:simplePos x="0" y="0"/>
            <wp:positionH relativeFrom="column">
              <wp:posOffset>-542290</wp:posOffset>
            </wp:positionH>
            <wp:positionV relativeFrom="paragraph">
              <wp:posOffset>209550</wp:posOffset>
            </wp:positionV>
            <wp:extent cx="4337050" cy="3253105"/>
            <wp:effectExtent l="8572" t="0" r="0" b="0"/>
            <wp:wrapTight wrapText="bothSides">
              <wp:wrapPolygon edited="0">
                <wp:start x="43" y="21657"/>
                <wp:lineTo x="21485" y="21657"/>
                <wp:lineTo x="21485" y="154"/>
                <wp:lineTo x="43" y="154"/>
                <wp:lineTo x="43" y="21657"/>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rot="5400000">
                      <a:off x="0" y="0"/>
                      <a:ext cx="4337050" cy="3253105"/>
                    </a:xfrm>
                    <a:prstGeom prst="rect">
                      <a:avLst/>
                    </a:prstGeom>
                    <a:noFill/>
                  </pic:spPr>
                </pic:pic>
              </a:graphicData>
            </a:graphic>
            <wp14:sizeRelH relativeFrom="margin">
              <wp14:pctWidth>0</wp14:pctWidth>
            </wp14:sizeRelH>
            <wp14:sizeRelV relativeFrom="margin">
              <wp14:pctHeight>0</wp14:pctHeight>
            </wp14:sizeRelV>
          </wp:anchor>
        </w:drawing>
      </w:r>
      <w:r>
        <w:tab/>
      </w:r>
    </w:p>
    <w:p w14:paraId="2946DB82" w14:textId="77777777" w:rsidR="00BD63A4" w:rsidRDefault="00BD63A4" w:rsidP="00BD63A4">
      <w:pPr>
        <w:tabs>
          <w:tab w:val="left" w:pos="1097"/>
        </w:tabs>
      </w:pPr>
    </w:p>
    <w:p w14:paraId="5997CC1D" w14:textId="77777777" w:rsidR="00BD63A4" w:rsidRDefault="00BD63A4" w:rsidP="00BD63A4">
      <w:pPr>
        <w:tabs>
          <w:tab w:val="left" w:pos="1097"/>
        </w:tabs>
      </w:pPr>
    </w:p>
    <w:p w14:paraId="110FFD37" w14:textId="77777777" w:rsidR="00BD63A4" w:rsidRDefault="00BD63A4" w:rsidP="00BD63A4">
      <w:pPr>
        <w:tabs>
          <w:tab w:val="left" w:pos="1097"/>
        </w:tabs>
      </w:pPr>
    </w:p>
    <w:p w14:paraId="6B699379" w14:textId="77777777" w:rsidR="00BD63A4" w:rsidRDefault="00BD63A4" w:rsidP="00BD63A4">
      <w:pPr>
        <w:tabs>
          <w:tab w:val="left" w:pos="1097"/>
        </w:tabs>
      </w:pPr>
    </w:p>
    <w:p w14:paraId="3FE9F23F" w14:textId="77777777" w:rsidR="00BD63A4" w:rsidRDefault="00BD63A4" w:rsidP="00BD63A4">
      <w:pPr>
        <w:tabs>
          <w:tab w:val="left" w:pos="1097"/>
        </w:tabs>
      </w:pPr>
    </w:p>
    <w:p w14:paraId="1F72F646" w14:textId="77777777" w:rsidR="00BD63A4" w:rsidRDefault="00BD63A4" w:rsidP="00BD63A4">
      <w:pPr>
        <w:tabs>
          <w:tab w:val="left" w:pos="1097"/>
        </w:tabs>
      </w:pPr>
    </w:p>
    <w:p w14:paraId="08CE6F91" w14:textId="77777777" w:rsidR="00BD63A4" w:rsidRDefault="00BD63A4" w:rsidP="00BD63A4">
      <w:pPr>
        <w:tabs>
          <w:tab w:val="left" w:pos="1097"/>
        </w:tabs>
      </w:pPr>
    </w:p>
    <w:p w14:paraId="61CDCEAD" w14:textId="77777777" w:rsidR="00BD63A4" w:rsidRDefault="00BD63A4" w:rsidP="00BD63A4">
      <w:pPr>
        <w:tabs>
          <w:tab w:val="left" w:pos="1097"/>
        </w:tabs>
      </w:pPr>
    </w:p>
    <w:p w14:paraId="6BB9E253" w14:textId="77777777" w:rsidR="00BD63A4" w:rsidRDefault="00BD63A4" w:rsidP="00BD63A4">
      <w:pPr>
        <w:tabs>
          <w:tab w:val="left" w:pos="1097"/>
        </w:tabs>
      </w:pPr>
    </w:p>
    <w:p w14:paraId="23DE523C" w14:textId="77777777" w:rsidR="00BD63A4" w:rsidRDefault="00BD63A4" w:rsidP="00BD63A4">
      <w:pPr>
        <w:tabs>
          <w:tab w:val="left" w:pos="1097"/>
        </w:tabs>
      </w:pPr>
    </w:p>
    <w:p w14:paraId="52E56223" w14:textId="77777777" w:rsidR="00BD63A4" w:rsidRDefault="00BD63A4" w:rsidP="00BD63A4">
      <w:pPr>
        <w:tabs>
          <w:tab w:val="left" w:pos="1097"/>
        </w:tabs>
      </w:pPr>
    </w:p>
    <w:p w14:paraId="07547A01" w14:textId="77777777" w:rsidR="00BD63A4" w:rsidRDefault="00BD63A4" w:rsidP="00BD63A4">
      <w:pPr>
        <w:tabs>
          <w:tab w:val="left" w:pos="1097"/>
        </w:tabs>
      </w:pPr>
    </w:p>
    <w:p w14:paraId="5043CB0F" w14:textId="77777777" w:rsidR="00BD63A4" w:rsidRDefault="00BD63A4" w:rsidP="00BD63A4">
      <w:pPr>
        <w:tabs>
          <w:tab w:val="left" w:pos="1097"/>
        </w:tabs>
      </w:pPr>
    </w:p>
    <w:p w14:paraId="58BE8797" w14:textId="77777777" w:rsidR="00BD63A4" w:rsidRDefault="00BE0C55" w:rsidP="00BD63A4">
      <w:pPr>
        <w:tabs>
          <w:tab w:val="left" w:pos="1097"/>
        </w:tabs>
      </w:pPr>
      <w:r>
        <w:lastRenderedPageBreak/>
        <w:t>ST DAVIDS’ INFORMATION CENTRE</w:t>
      </w:r>
    </w:p>
    <w:p w14:paraId="07459315" w14:textId="77777777" w:rsidR="00BE0C55" w:rsidRDefault="00BE0C55" w:rsidP="00BD63A4">
      <w:pPr>
        <w:tabs>
          <w:tab w:val="left" w:pos="1097"/>
        </w:tabs>
      </w:pPr>
    </w:p>
    <w:p w14:paraId="5D91342B" w14:textId="77777777" w:rsidR="00C4359C" w:rsidRDefault="00C4359C" w:rsidP="00BD63A4">
      <w:pPr>
        <w:tabs>
          <w:tab w:val="left" w:pos="1097"/>
        </w:tabs>
      </w:pPr>
      <w:r>
        <w:rPr>
          <w:noProof/>
          <w:lang w:eastAsia="en-GB"/>
        </w:rPr>
        <w:drawing>
          <wp:anchor distT="0" distB="0" distL="114300" distR="114300" simplePos="0" relativeHeight="251662336" behindDoc="1" locked="0" layoutInCell="1" allowOverlap="1" wp14:anchorId="2C810545" wp14:editId="07777777">
            <wp:simplePos x="0" y="0"/>
            <wp:positionH relativeFrom="column">
              <wp:posOffset>-523240</wp:posOffset>
            </wp:positionH>
            <wp:positionV relativeFrom="paragraph">
              <wp:posOffset>244475</wp:posOffset>
            </wp:positionV>
            <wp:extent cx="4204335" cy="3153410"/>
            <wp:effectExtent l="0" t="7937" r="0" b="0"/>
            <wp:wrapTight wrapText="bothSides">
              <wp:wrapPolygon edited="0">
                <wp:start x="-41" y="21546"/>
                <wp:lineTo x="21491" y="21546"/>
                <wp:lineTo x="21491" y="146"/>
                <wp:lineTo x="-41" y="146"/>
                <wp:lineTo x="-41" y="21546"/>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rot="5400000">
                      <a:off x="0" y="0"/>
                      <a:ext cx="4204335" cy="3153410"/>
                    </a:xfrm>
                    <a:prstGeom prst="rect">
                      <a:avLst/>
                    </a:prstGeom>
                    <a:noFill/>
                  </pic:spPr>
                </pic:pic>
              </a:graphicData>
            </a:graphic>
            <wp14:sizeRelH relativeFrom="margin">
              <wp14:pctWidth>0</wp14:pctWidth>
            </wp14:sizeRelH>
            <wp14:sizeRelV relativeFrom="margin">
              <wp14:pctHeight>0</wp14:pctHeight>
            </wp14:sizeRelV>
          </wp:anchor>
        </w:drawing>
      </w:r>
    </w:p>
    <w:p w14:paraId="06C1B72C" w14:textId="77777777" w:rsidR="00BD63A4" w:rsidRDefault="00C4359C" w:rsidP="009C3721">
      <w:r>
        <w:rPr>
          <w:noProof/>
          <w:lang w:eastAsia="en-GB"/>
        </w:rPr>
        <w:drawing>
          <wp:anchor distT="0" distB="0" distL="114300" distR="114300" simplePos="0" relativeHeight="251663360" behindDoc="1" locked="0" layoutInCell="1" allowOverlap="1" wp14:anchorId="7E011F8B" wp14:editId="07777777">
            <wp:simplePos x="0" y="0"/>
            <wp:positionH relativeFrom="column">
              <wp:posOffset>-506730</wp:posOffset>
            </wp:positionH>
            <wp:positionV relativeFrom="paragraph">
              <wp:posOffset>4362450</wp:posOffset>
            </wp:positionV>
            <wp:extent cx="4161155" cy="3120390"/>
            <wp:effectExtent l="6033" t="0" r="0" b="0"/>
            <wp:wrapTight wrapText="bothSides">
              <wp:wrapPolygon edited="0">
                <wp:start x="31" y="21642"/>
                <wp:lineTo x="21490" y="21642"/>
                <wp:lineTo x="21490" y="147"/>
                <wp:lineTo x="31" y="147"/>
                <wp:lineTo x="31" y="21642"/>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rot="5400000">
                      <a:off x="0" y="0"/>
                      <a:ext cx="4161155" cy="3120390"/>
                    </a:xfrm>
                    <a:prstGeom prst="rect">
                      <a:avLst/>
                    </a:prstGeom>
                    <a:noFill/>
                  </pic:spPr>
                </pic:pic>
              </a:graphicData>
            </a:graphic>
            <wp14:sizeRelH relativeFrom="margin">
              <wp14:pctWidth>0</wp14:pctWidth>
            </wp14:sizeRelH>
            <wp14:sizeRelV relativeFrom="margin">
              <wp14:pctHeight>0</wp14:pctHeight>
            </wp14:sizeRelV>
          </wp:anchor>
        </w:drawing>
      </w:r>
      <w:r>
        <w:br w:type="page"/>
      </w:r>
      <w:r w:rsidR="009C3721">
        <w:rPr>
          <w:noProof/>
          <w:lang w:eastAsia="en-GB"/>
        </w:rPr>
        <w:lastRenderedPageBreak/>
        <w:drawing>
          <wp:anchor distT="0" distB="0" distL="114300" distR="114300" simplePos="0" relativeHeight="251664384" behindDoc="1" locked="0" layoutInCell="1" allowOverlap="1" wp14:anchorId="39D63BB9" wp14:editId="07777777">
            <wp:simplePos x="0" y="0"/>
            <wp:positionH relativeFrom="column">
              <wp:posOffset>0</wp:posOffset>
            </wp:positionH>
            <wp:positionV relativeFrom="paragraph">
              <wp:posOffset>285750</wp:posOffset>
            </wp:positionV>
            <wp:extent cx="4095750" cy="3071495"/>
            <wp:effectExtent l="0" t="0" r="0" b="0"/>
            <wp:wrapTight wrapText="bothSides">
              <wp:wrapPolygon edited="0">
                <wp:start x="0" y="0"/>
                <wp:lineTo x="0" y="21435"/>
                <wp:lineTo x="21500" y="21435"/>
                <wp:lineTo x="21500"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095750" cy="3071495"/>
                    </a:xfrm>
                    <a:prstGeom prst="rect">
                      <a:avLst/>
                    </a:prstGeom>
                    <a:noFill/>
                  </pic:spPr>
                </pic:pic>
              </a:graphicData>
            </a:graphic>
            <wp14:sizeRelH relativeFrom="margin">
              <wp14:pctWidth>0</wp14:pctWidth>
            </wp14:sizeRelH>
            <wp14:sizeRelV relativeFrom="margin">
              <wp14:pctHeight>0</wp14:pctHeight>
            </wp14:sizeRelV>
          </wp:anchor>
        </w:drawing>
      </w:r>
      <w:r w:rsidR="009C3721">
        <w:t>FATFACE</w:t>
      </w:r>
    </w:p>
    <w:p w14:paraId="6537F28F" w14:textId="77777777" w:rsidR="009C3721" w:rsidRDefault="009C3721" w:rsidP="009C3721"/>
    <w:p w14:paraId="6DFB9E20" w14:textId="77777777" w:rsidR="009C3721" w:rsidRPr="009C3721" w:rsidRDefault="009C3721" w:rsidP="009C3721"/>
    <w:p w14:paraId="70DF9E56" w14:textId="77777777" w:rsidR="009C3721" w:rsidRPr="009C3721" w:rsidRDefault="009C3721" w:rsidP="009C3721"/>
    <w:p w14:paraId="44E871BC" w14:textId="77777777" w:rsidR="009C3721" w:rsidRPr="009C3721" w:rsidRDefault="009C3721" w:rsidP="009C3721"/>
    <w:p w14:paraId="144A5D23" w14:textId="77777777" w:rsidR="009C3721" w:rsidRPr="009C3721" w:rsidRDefault="009C3721" w:rsidP="009C3721"/>
    <w:p w14:paraId="738610EB" w14:textId="77777777" w:rsidR="009C3721" w:rsidRPr="009C3721" w:rsidRDefault="009C3721" w:rsidP="009C3721"/>
    <w:p w14:paraId="637805D2" w14:textId="77777777" w:rsidR="009C3721" w:rsidRPr="009C3721" w:rsidRDefault="009C3721" w:rsidP="009C3721"/>
    <w:p w14:paraId="463F29E8" w14:textId="77777777" w:rsidR="009C3721" w:rsidRPr="009C3721" w:rsidRDefault="009C3721" w:rsidP="009C3721"/>
    <w:p w14:paraId="3B7B4B86" w14:textId="77777777" w:rsidR="009C3721" w:rsidRPr="009C3721" w:rsidRDefault="009C3721" w:rsidP="009C3721"/>
    <w:p w14:paraId="3A0FF5F2" w14:textId="77777777" w:rsidR="009C3721" w:rsidRPr="009C3721" w:rsidRDefault="009C3721" w:rsidP="009C3721"/>
    <w:p w14:paraId="5630AD66" w14:textId="77777777" w:rsidR="009C3721" w:rsidRDefault="009C3721" w:rsidP="009C3721"/>
    <w:p w14:paraId="61829076" w14:textId="77777777" w:rsidR="009C3721" w:rsidRDefault="009C3721" w:rsidP="009C3721"/>
    <w:p w14:paraId="0B4613A4" w14:textId="77777777" w:rsidR="009C3721" w:rsidRDefault="009C3721" w:rsidP="009C3721">
      <w:r>
        <w:t>NATIONAL WELSH PRIDE: FLAG DISPLAYS THROUGHOUT THE CATHEDRAL</w:t>
      </w:r>
    </w:p>
    <w:p w14:paraId="4C5A4DF7" w14:textId="77777777" w:rsidR="008165FE" w:rsidRDefault="008165FE" w:rsidP="009C3721">
      <w:r>
        <w:rPr>
          <w:noProof/>
          <w:lang w:eastAsia="en-GB"/>
        </w:rPr>
        <w:drawing>
          <wp:anchor distT="0" distB="0" distL="114300" distR="114300" simplePos="0" relativeHeight="251665408" behindDoc="1" locked="0" layoutInCell="1" allowOverlap="1" wp14:anchorId="610D3103" wp14:editId="07777777">
            <wp:simplePos x="0" y="0"/>
            <wp:positionH relativeFrom="column">
              <wp:posOffset>0</wp:posOffset>
            </wp:positionH>
            <wp:positionV relativeFrom="paragraph">
              <wp:posOffset>40005</wp:posOffset>
            </wp:positionV>
            <wp:extent cx="5200650" cy="3900805"/>
            <wp:effectExtent l="0" t="0" r="0" b="4445"/>
            <wp:wrapTight wrapText="bothSides">
              <wp:wrapPolygon edited="0">
                <wp:start x="0" y="0"/>
                <wp:lineTo x="0" y="21519"/>
                <wp:lineTo x="21521" y="21519"/>
                <wp:lineTo x="21521"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200650" cy="3900805"/>
                    </a:xfrm>
                    <a:prstGeom prst="rect">
                      <a:avLst/>
                    </a:prstGeom>
                    <a:noFill/>
                  </pic:spPr>
                </pic:pic>
              </a:graphicData>
            </a:graphic>
            <wp14:sizeRelH relativeFrom="margin">
              <wp14:pctWidth>0</wp14:pctWidth>
            </wp14:sizeRelH>
            <wp14:sizeRelV relativeFrom="margin">
              <wp14:pctHeight>0</wp14:pctHeight>
            </wp14:sizeRelV>
          </wp:anchor>
        </w:drawing>
      </w:r>
    </w:p>
    <w:p w14:paraId="2BA226A1" w14:textId="77777777" w:rsidR="008165FE" w:rsidRPr="008165FE" w:rsidRDefault="008165FE" w:rsidP="008165FE"/>
    <w:p w14:paraId="17AD93B2" w14:textId="77777777" w:rsidR="008165FE" w:rsidRPr="008165FE" w:rsidRDefault="008165FE" w:rsidP="008165FE"/>
    <w:p w14:paraId="0DE4B5B7" w14:textId="77777777" w:rsidR="008165FE" w:rsidRPr="008165FE" w:rsidRDefault="008165FE" w:rsidP="008165FE"/>
    <w:p w14:paraId="66204FF1" w14:textId="77777777" w:rsidR="008165FE" w:rsidRPr="008165FE" w:rsidRDefault="008165FE" w:rsidP="008165FE"/>
    <w:p w14:paraId="2DBF0D7D" w14:textId="77777777" w:rsidR="008165FE" w:rsidRPr="008165FE" w:rsidRDefault="008165FE" w:rsidP="008165FE"/>
    <w:p w14:paraId="6B62F1B3" w14:textId="77777777" w:rsidR="008165FE" w:rsidRPr="008165FE" w:rsidRDefault="008165FE" w:rsidP="008165FE"/>
    <w:p w14:paraId="02F2C34E" w14:textId="77777777" w:rsidR="008165FE" w:rsidRPr="008165FE" w:rsidRDefault="008165FE" w:rsidP="008165FE"/>
    <w:p w14:paraId="680A4E5D" w14:textId="77777777" w:rsidR="008165FE" w:rsidRPr="008165FE" w:rsidRDefault="008165FE" w:rsidP="008165FE"/>
    <w:p w14:paraId="19219836" w14:textId="77777777" w:rsidR="008165FE" w:rsidRPr="008165FE" w:rsidRDefault="008165FE" w:rsidP="008165FE"/>
    <w:p w14:paraId="296FEF7D" w14:textId="77777777" w:rsidR="008165FE" w:rsidRPr="008165FE" w:rsidRDefault="008165FE" w:rsidP="008165FE"/>
    <w:p w14:paraId="7194DBDC" w14:textId="77777777" w:rsidR="008165FE" w:rsidRPr="008165FE" w:rsidRDefault="008165FE" w:rsidP="008165FE"/>
    <w:p w14:paraId="769D0D3C" w14:textId="77777777" w:rsidR="008165FE" w:rsidRPr="008165FE" w:rsidRDefault="008165FE" w:rsidP="008165FE"/>
    <w:p w14:paraId="54CD245A" w14:textId="77777777" w:rsidR="008165FE" w:rsidRPr="008165FE" w:rsidRDefault="008165FE" w:rsidP="008165FE"/>
    <w:p w14:paraId="1231BE67" w14:textId="77777777" w:rsidR="008165FE" w:rsidRDefault="008165FE" w:rsidP="008165FE"/>
    <w:p w14:paraId="36FEB5B0" w14:textId="77777777" w:rsidR="008165FE" w:rsidRDefault="008165FE" w:rsidP="008165FE">
      <w:pPr>
        <w:tabs>
          <w:tab w:val="left" w:pos="5595"/>
        </w:tabs>
      </w:pPr>
      <w:r>
        <w:tab/>
      </w:r>
    </w:p>
    <w:p w14:paraId="30D7AA69" w14:textId="77777777" w:rsidR="008165FE" w:rsidRDefault="008165FE" w:rsidP="008165FE">
      <w:pPr>
        <w:tabs>
          <w:tab w:val="left" w:pos="5595"/>
        </w:tabs>
      </w:pPr>
    </w:p>
    <w:p w14:paraId="7196D064" w14:textId="77777777" w:rsidR="008165FE" w:rsidRPr="008165FE" w:rsidRDefault="008165FE" w:rsidP="008165FE">
      <w:pPr>
        <w:tabs>
          <w:tab w:val="left" w:pos="5595"/>
        </w:tabs>
      </w:pPr>
      <w:r>
        <w:rPr>
          <w:noProof/>
          <w:lang w:eastAsia="en-GB"/>
        </w:rPr>
        <w:lastRenderedPageBreak/>
        <w:drawing>
          <wp:inline distT="0" distB="0" distL="0" distR="0" wp14:anchorId="225C81C9" wp14:editId="07777777">
            <wp:extent cx="5730875" cy="4298315"/>
            <wp:effectExtent l="0" t="0" r="3175" b="698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0875" cy="4298315"/>
                    </a:xfrm>
                    <a:prstGeom prst="rect">
                      <a:avLst/>
                    </a:prstGeom>
                    <a:noFill/>
                  </pic:spPr>
                </pic:pic>
              </a:graphicData>
            </a:graphic>
          </wp:inline>
        </w:drawing>
      </w:r>
    </w:p>
    <w:sectPr w:rsidR="008165FE" w:rsidRPr="008165F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5DEF2FD" w14:textId="77777777" w:rsidR="001D5A8F" w:rsidRDefault="001D5A8F" w:rsidP="000D063E">
      <w:pPr>
        <w:spacing w:after="0" w:line="240" w:lineRule="auto"/>
      </w:pPr>
      <w:r>
        <w:separator/>
      </w:r>
    </w:p>
  </w:endnote>
  <w:endnote w:type="continuationSeparator" w:id="0">
    <w:p w14:paraId="7401016F" w14:textId="77777777" w:rsidR="001D5A8F" w:rsidRDefault="001D5A8F" w:rsidP="000D06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B009A65" w14:textId="77777777" w:rsidR="001D5A8F" w:rsidRDefault="001D5A8F" w:rsidP="000D063E">
      <w:pPr>
        <w:spacing w:after="0" w:line="240" w:lineRule="auto"/>
      </w:pPr>
      <w:r>
        <w:separator/>
      </w:r>
    </w:p>
  </w:footnote>
  <w:footnote w:type="continuationSeparator" w:id="0">
    <w:p w14:paraId="0DE33841" w14:textId="77777777" w:rsidR="001D5A8F" w:rsidRDefault="001D5A8F" w:rsidP="000D063E">
      <w:pPr>
        <w:spacing w:after="0" w:line="240" w:lineRule="auto"/>
      </w:pPr>
      <w:r>
        <w:continuationSeparator/>
      </w:r>
    </w:p>
  </w:footnote>
  <w:footnote w:id="1">
    <w:p w14:paraId="3C10F1B7" w14:textId="77777777" w:rsidR="000D063E" w:rsidRPr="001C62D1" w:rsidRDefault="000D063E">
      <w:pPr>
        <w:pStyle w:val="FootnoteText"/>
        <w:rPr>
          <w:sz w:val="18"/>
          <w:szCs w:val="18"/>
        </w:rPr>
      </w:pPr>
      <w:r w:rsidRPr="000D063E">
        <w:rPr>
          <w:rStyle w:val="FootnoteReference"/>
          <w:sz w:val="18"/>
        </w:rPr>
        <w:footnoteRef/>
      </w:r>
      <w:r w:rsidRPr="000D063E">
        <w:rPr>
          <w:sz w:val="18"/>
        </w:rPr>
        <w:t xml:space="preserve"> Harry </w:t>
      </w:r>
      <w:proofErr w:type="spellStart"/>
      <w:r w:rsidRPr="000D063E">
        <w:rPr>
          <w:sz w:val="18"/>
        </w:rPr>
        <w:t>Triandis</w:t>
      </w:r>
      <w:proofErr w:type="spellEnd"/>
      <w:r w:rsidRPr="000D063E">
        <w:rPr>
          <w:sz w:val="18"/>
        </w:rPr>
        <w:t xml:space="preserve">, cited in </w:t>
      </w:r>
      <w:proofErr w:type="spellStart"/>
      <w:r w:rsidRPr="000D063E">
        <w:rPr>
          <w:sz w:val="18"/>
        </w:rPr>
        <w:t>TedxTalks</w:t>
      </w:r>
      <w:proofErr w:type="spellEnd"/>
      <w:r w:rsidRPr="000D063E">
        <w:rPr>
          <w:sz w:val="18"/>
        </w:rPr>
        <w:t xml:space="preserve"> (30 December 2012) </w:t>
      </w:r>
      <w:proofErr w:type="gramStart"/>
      <w:r w:rsidRPr="00416E8D">
        <w:rPr>
          <w:i/>
          <w:sz w:val="18"/>
        </w:rPr>
        <w:t>Everything</w:t>
      </w:r>
      <w:proofErr w:type="gramEnd"/>
      <w:r w:rsidRPr="00416E8D">
        <w:rPr>
          <w:i/>
          <w:sz w:val="18"/>
        </w:rPr>
        <w:t xml:space="preserve"> you always wanted to know about culture: Saba Safdar,</w:t>
      </w:r>
      <w:r w:rsidRPr="000D063E">
        <w:rPr>
          <w:sz w:val="18"/>
        </w:rPr>
        <w:t xml:space="preserve"> </w:t>
      </w:r>
      <w:r w:rsidRPr="001C62D1">
        <w:rPr>
          <w:sz w:val="18"/>
          <w:szCs w:val="18"/>
        </w:rPr>
        <w:t>available at https://www.youtube.com/watch?v=FaOJ71czAGQ, accessed on [20/12/2018].</w:t>
      </w:r>
    </w:p>
  </w:footnote>
  <w:footnote w:id="2">
    <w:p w14:paraId="76E9AE3E" w14:textId="77777777" w:rsidR="001C62D1" w:rsidRPr="00DD35EA" w:rsidRDefault="001C62D1">
      <w:pPr>
        <w:pStyle w:val="FootnoteText"/>
        <w:rPr>
          <w:sz w:val="18"/>
          <w:szCs w:val="18"/>
        </w:rPr>
      </w:pPr>
      <w:r w:rsidRPr="001C62D1">
        <w:rPr>
          <w:rStyle w:val="FootnoteReference"/>
          <w:sz w:val="18"/>
          <w:szCs w:val="18"/>
        </w:rPr>
        <w:footnoteRef/>
      </w:r>
      <w:r>
        <w:t xml:space="preserve"> </w:t>
      </w:r>
      <w:proofErr w:type="spellStart"/>
      <w:r w:rsidRPr="001C62D1">
        <w:rPr>
          <w:sz w:val="18"/>
        </w:rPr>
        <w:t>TedxTalks</w:t>
      </w:r>
      <w:proofErr w:type="spellEnd"/>
      <w:r w:rsidRPr="001C62D1">
        <w:rPr>
          <w:sz w:val="18"/>
        </w:rPr>
        <w:t xml:space="preserve"> (30 December 2012) </w:t>
      </w:r>
      <w:proofErr w:type="gramStart"/>
      <w:r w:rsidRPr="001C62D1">
        <w:rPr>
          <w:i/>
          <w:sz w:val="18"/>
        </w:rPr>
        <w:t>Everything</w:t>
      </w:r>
      <w:proofErr w:type="gramEnd"/>
      <w:r w:rsidRPr="001C62D1">
        <w:rPr>
          <w:i/>
          <w:sz w:val="18"/>
        </w:rPr>
        <w:t xml:space="preserve"> you always wanted to know about culture: Saba Safdar, </w:t>
      </w:r>
      <w:r w:rsidRPr="001C62D1">
        <w:rPr>
          <w:sz w:val="18"/>
        </w:rPr>
        <w:t xml:space="preserve">available at </w:t>
      </w:r>
      <w:r w:rsidRPr="00DD35EA">
        <w:rPr>
          <w:sz w:val="18"/>
          <w:szCs w:val="18"/>
        </w:rPr>
        <w:t xml:space="preserve">https://www.youtube.com/watch?v=FaOJ71czAGQ, accessed on [20/12/2018]. </w:t>
      </w:r>
    </w:p>
  </w:footnote>
  <w:footnote w:id="3">
    <w:p w14:paraId="791FC9BC" w14:textId="77777777" w:rsidR="00B9218A" w:rsidRPr="00B9218A" w:rsidRDefault="00B9218A">
      <w:pPr>
        <w:pStyle w:val="FootnoteText"/>
        <w:rPr>
          <w:sz w:val="18"/>
          <w:u w:val="single"/>
        </w:rPr>
      </w:pPr>
      <w:r w:rsidRPr="00B9218A">
        <w:rPr>
          <w:rStyle w:val="FootnoteReference"/>
          <w:sz w:val="18"/>
        </w:rPr>
        <w:footnoteRef/>
      </w:r>
      <w:r w:rsidRPr="00B9218A">
        <w:rPr>
          <w:sz w:val="18"/>
        </w:rPr>
        <w:t xml:space="preserve"> BBC History, St Davids, BBC.co.uk, available at http://www.bbc.co.uk/history/topics/st_davids, accessed on [19/12/2018].</w:t>
      </w:r>
      <w:r w:rsidRPr="00B9218A">
        <w:rPr>
          <w:sz w:val="18"/>
          <w:u w:val="single"/>
        </w:rPr>
        <w:t xml:space="preserve"> </w:t>
      </w:r>
    </w:p>
  </w:footnote>
  <w:footnote w:id="4">
    <w:p w14:paraId="2A853D41" w14:textId="77777777" w:rsidR="48D5E5E3" w:rsidRDefault="48D5E5E3" w:rsidP="48D5E5E3">
      <w:pPr>
        <w:pStyle w:val="FootnoteText"/>
        <w:rPr>
          <w:sz w:val="18"/>
          <w:szCs w:val="18"/>
        </w:rPr>
      </w:pPr>
      <w:r w:rsidRPr="48D5E5E3">
        <w:rPr>
          <w:rStyle w:val="FootnoteReference"/>
          <w:sz w:val="18"/>
          <w:szCs w:val="18"/>
        </w:rPr>
        <w:footnoteRef/>
      </w:r>
      <w:r w:rsidRPr="48D5E5E3">
        <w:rPr>
          <w:sz w:val="18"/>
          <w:szCs w:val="18"/>
        </w:rPr>
        <w:t xml:space="preserve"> Ben Johnson, St Davids- Britain’s Smallest City, Historic UK, available at https://www.historic-uk.com/HistoryMagazine/DestinationsUK/St-Davids-Wales/, accessed on [19/12/2018].</w:t>
      </w:r>
    </w:p>
  </w:footnote>
  <w:footnote w:id="5">
    <w:p w14:paraId="4AA00695" w14:textId="77777777" w:rsidR="00094B3E" w:rsidRDefault="00094B3E">
      <w:pPr>
        <w:pStyle w:val="FootnoteText"/>
      </w:pPr>
      <w:r w:rsidRPr="00094B3E">
        <w:rPr>
          <w:rStyle w:val="FootnoteReference"/>
          <w:sz w:val="18"/>
        </w:rPr>
        <w:footnoteRef/>
      </w:r>
      <w:r w:rsidRPr="00094B3E">
        <w:rPr>
          <w:sz w:val="18"/>
        </w:rPr>
        <w:t xml:space="preserve"> </w:t>
      </w:r>
      <w:r>
        <w:rPr>
          <w:sz w:val="18"/>
        </w:rPr>
        <w:t xml:space="preserve">Johnson, available at </w:t>
      </w:r>
      <w:r w:rsidRPr="00094B3E">
        <w:rPr>
          <w:sz w:val="18"/>
        </w:rPr>
        <w:t>https://www.historic-uk.com/HistoryMagazine/</w:t>
      </w:r>
      <w:r>
        <w:rPr>
          <w:sz w:val="18"/>
        </w:rPr>
        <w:t>DestinationsUK/St-Davids-Wales/.</w:t>
      </w:r>
    </w:p>
  </w:footnote>
  <w:footnote w:id="6">
    <w:p w14:paraId="6515B700" w14:textId="77777777" w:rsidR="00DD35EA" w:rsidRPr="0041769D" w:rsidRDefault="00DD35EA">
      <w:pPr>
        <w:pStyle w:val="FootnoteText"/>
        <w:rPr>
          <w:sz w:val="18"/>
          <w:szCs w:val="18"/>
        </w:rPr>
      </w:pPr>
      <w:r w:rsidRPr="00DD35EA">
        <w:rPr>
          <w:rStyle w:val="FootnoteReference"/>
          <w:sz w:val="18"/>
          <w:szCs w:val="18"/>
        </w:rPr>
        <w:footnoteRef/>
      </w:r>
      <w:r w:rsidRPr="00DD35EA">
        <w:rPr>
          <w:sz w:val="18"/>
          <w:szCs w:val="18"/>
        </w:rPr>
        <w:t xml:space="preserve"> </w:t>
      </w:r>
      <w:proofErr w:type="spellStart"/>
      <w:r w:rsidRPr="00DD35EA">
        <w:rPr>
          <w:sz w:val="18"/>
          <w:szCs w:val="18"/>
        </w:rPr>
        <w:t>Vimla</w:t>
      </w:r>
      <w:proofErr w:type="spellEnd"/>
      <w:r w:rsidRPr="00DD35EA">
        <w:rPr>
          <w:sz w:val="18"/>
          <w:szCs w:val="18"/>
        </w:rPr>
        <w:t xml:space="preserve"> Patel, cited in Wales Online, St David's Day: What it means to be Welsh in the 21st century, Wales Online, available </w:t>
      </w:r>
      <w:r w:rsidRPr="0041769D">
        <w:rPr>
          <w:sz w:val="18"/>
          <w:szCs w:val="18"/>
        </w:rPr>
        <w:t>at https://www.walesonline.co.uk/news/local-news/st-davids-day-what-means-2505943, accessed on [20/12/2018]</w:t>
      </w:r>
      <w:proofErr w:type="gramStart"/>
      <w:r w:rsidRPr="0041769D">
        <w:rPr>
          <w:sz w:val="18"/>
          <w:szCs w:val="18"/>
        </w:rPr>
        <w:t>.</w:t>
      </w:r>
      <w:proofErr w:type="gramEnd"/>
    </w:p>
  </w:footnote>
  <w:footnote w:id="7">
    <w:p w14:paraId="52CA4620" w14:textId="77777777" w:rsidR="0041769D" w:rsidRPr="0041769D" w:rsidRDefault="0041769D" w:rsidP="0041769D">
      <w:pPr>
        <w:pStyle w:val="FootnoteText"/>
        <w:rPr>
          <w:sz w:val="18"/>
          <w:szCs w:val="18"/>
        </w:rPr>
      </w:pPr>
      <w:r w:rsidRPr="0041769D">
        <w:rPr>
          <w:rStyle w:val="FootnoteReference"/>
          <w:sz w:val="18"/>
          <w:szCs w:val="18"/>
        </w:rPr>
        <w:footnoteRef/>
      </w:r>
      <w:r w:rsidRPr="0041769D">
        <w:rPr>
          <w:sz w:val="18"/>
          <w:szCs w:val="18"/>
        </w:rPr>
        <w:t xml:space="preserve"> Charlotte Britton, cited in Wales Online, St David's Day: What it means to be Welsh in the 21st century, Wales Online, available at https://www.walesonline.co.uk/news/local-news/st-davids-day-what-means-2505943, accessed on [20/12/2018]</w:t>
      </w:r>
      <w:proofErr w:type="gramStart"/>
      <w:r w:rsidRPr="0041769D">
        <w:rPr>
          <w:sz w:val="18"/>
          <w:szCs w:val="18"/>
        </w:rPr>
        <w:t>.</w:t>
      </w:r>
      <w:proofErr w:type="gramEnd"/>
    </w:p>
    <w:p w14:paraId="238601FE" w14:textId="77777777" w:rsidR="0041769D" w:rsidRDefault="0041769D">
      <w:pPr>
        <w:pStyle w:val="FootnoteText"/>
      </w:pPr>
    </w:p>
  </w:footnote>
  <w:footnote w:id="8">
    <w:p w14:paraId="54F77D8C" w14:textId="77777777" w:rsidR="0070284F" w:rsidRPr="00AA485E" w:rsidRDefault="0070284F">
      <w:pPr>
        <w:pStyle w:val="FootnoteText"/>
        <w:rPr>
          <w:sz w:val="18"/>
          <w:szCs w:val="18"/>
        </w:rPr>
      </w:pPr>
      <w:r w:rsidRPr="00AA485E">
        <w:rPr>
          <w:rStyle w:val="FootnoteReference"/>
          <w:sz w:val="18"/>
          <w:szCs w:val="18"/>
        </w:rPr>
        <w:footnoteRef/>
      </w:r>
      <w:r w:rsidRPr="00AA485E">
        <w:rPr>
          <w:sz w:val="18"/>
          <w:szCs w:val="18"/>
        </w:rPr>
        <w:t xml:space="preserve"> Juliette Wood, ‘Perceptions of the Past in Welsh Folklore Studies’, </w:t>
      </w:r>
      <w:r w:rsidRPr="00AA485E">
        <w:rPr>
          <w:i/>
          <w:sz w:val="18"/>
          <w:szCs w:val="18"/>
        </w:rPr>
        <w:t>Folklore,</w:t>
      </w:r>
      <w:r w:rsidRPr="00AA485E">
        <w:rPr>
          <w:sz w:val="18"/>
          <w:szCs w:val="18"/>
        </w:rPr>
        <w:t xml:space="preserve"> vol.108 (1997), pp.93-102.</w:t>
      </w:r>
    </w:p>
  </w:footnote>
  <w:footnote w:id="9">
    <w:p w14:paraId="5A684AD6" w14:textId="77777777" w:rsidR="00AA485E" w:rsidRPr="00AA485E" w:rsidRDefault="00AA485E">
      <w:pPr>
        <w:pStyle w:val="FootnoteText"/>
        <w:rPr>
          <w:sz w:val="18"/>
        </w:rPr>
      </w:pPr>
      <w:r w:rsidRPr="00AA485E">
        <w:rPr>
          <w:rStyle w:val="FootnoteReference"/>
          <w:sz w:val="18"/>
          <w:szCs w:val="18"/>
        </w:rPr>
        <w:footnoteRef/>
      </w:r>
      <w:r>
        <w:t xml:space="preserve"> </w:t>
      </w:r>
      <w:r>
        <w:rPr>
          <w:sz w:val="18"/>
        </w:rPr>
        <w:t xml:space="preserve">Wood, </w:t>
      </w:r>
      <w:r>
        <w:rPr>
          <w:i/>
          <w:sz w:val="18"/>
        </w:rPr>
        <w:t>Folklore</w:t>
      </w:r>
      <w:r>
        <w:rPr>
          <w:sz w:val="18"/>
        </w:rPr>
        <w:t>, p.94.</w:t>
      </w:r>
    </w:p>
  </w:footnote>
  <w:footnote w:id="10">
    <w:p w14:paraId="72089B0D" w14:textId="77777777" w:rsidR="00087529" w:rsidRPr="00A70585" w:rsidRDefault="00087529">
      <w:pPr>
        <w:pStyle w:val="FootnoteText"/>
      </w:pPr>
      <w:r w:rsidRPr="00087529">
        <w:rPr>
          <w:rStyle w:val="FootnoteReference"/>
          <w:sz w:val="18"/>
        </w:rPr>
        <w:footnoteRef/>
      </w:r>
      <w:r w:rsidRPr="00087529">
        <w:rPr>
          <w:sz w:val="18"/>
        </w:rPr>
        <w:t xml:space="preserve"> </w:t>
      </w:r>
      <w:r w:rsidR="00A70585">
        <w:rPr>
          <w:sz w:val="18"/>
        </w:rPr>
        <w:t>Welsh Place Names (18</w:t>
      </w:r>
      <w:r w:rsidR="00A70585" w:rsidRPr="00A70585">
        <w:rPr>
          <w:sz w:val="18"/>
          <w:vertAlign w:val="superscript"/>
        </w:rPr>
        <w:t>th</w:t>
      </w:r>
      <w:r w:rsidR="00A70585">
        <w:rPr>
          <w:sz w:val="18"/>
        </w:rPr>
        <w:t xml:space="preserve"> July 2018) </w:t>
      </w:r>
      <w:r w:rsidR="00A70585">
        <w:rPr>
          <w:i/>
          <w:sz w:val="18"/>
        </w:rPr>
        <w:t>Disappearing Welsh Names</w:t>
      </w:r>
      <w:r w:rsidR="00A70585">
        <w:rPr>
          <w:sz w:val="18"/>
        </w:rPr>
        <w:t xml:space="preserve">, available at </w:t>
      </w:r>
      <w:r w:rsidR="00A70585" w:rsidRPr="00A70585">
        <w:rPr>
          <w:sz w:val="18"/>
        </w:rPr>
        <w:t>https://www.youtube.com/watch?v=yLQ6XlG0MQ4</w:t>
      </w:r>
      <w:r w:rsidR="00A70585">
        <w:rPr>
          <w:sz w:val="18"/>
        </w:rPr>
        <w:t xml:space="preserve">, accessed on 29/12/2018. </w:t>
      </w:r>
    </w:p>
  </w:footnote>
  <w:footnote w:id="11">
    <w:p w14:paraId="79DDDD9D" w14:textId="77777777" w:rsidR="000D3F47" w:rsidRPr="000D3F47" w:rsidRDefault="000D3F47">
      <w:pPr>
        <w:pStyle w:val="FootnoteText"/>
      </w:pPr>
      <w:r w:rsidRPr="000D3F47">
        <w:rPr>
          <w:rStyle w:val="FootnoteReference"/>
          <w:sz w:val="18"/>
        </w:rPr>
        <w:footnoteRef/>
      </w:r>
      <w:r w:rsidRPr="000D3F47">
        <w:rPr>
          <w:sz w:val="18"/>
        </w:rPr>
        <w:t>Juliette</w:t>
      </w:r>
      <w:r>
        <w:rPr>
          <w:sz w:val="18"/>
        </w:rPr>
        <w:t xml:space="preserve"> Wood</w:t>
      </w:r>
      <w:r w:rsidRPr="000D3F47">
        <w:rPr>
          <w:sz w:val="18"/>
        </w:rPr>
        <w:t xml:space="preserve">, ‘Perceptions of the Past in Welsh Folklore Studies’, </w:t>
      </w:r>
      <w:r w:rsidRPr="000D3F47">
        <w:rPr>
          <w:i/>
          <w:sz w:val="18"/>
        </w:rPr>
        <w:t>Folklore,</w:t>
      </w:r>
      <w:r w:rsidRPr="000D3F47">
        <w:rPr>
          <w:sz w:val="18"/>
        </w:rPr>
        <w:t xml:space="preserve"> vol.108 (1997)</w:t>
      </w:r>
      <w:r>
        <w:rPr>
          <w:sz w:val="18"/>
        </w:rPr>
        <w:t>, p.95.</w:t>
      </w:r>
    </w:p>
  </w:footnote>
  <w:footnote w:id="12">
    <w:p w14:paraId="6EBEF9B2" w14:textId="77777777" w:rsidR="00FC7254" w:rsidRDefault="00FC7254">
      <w:pPr>
        <w:pStyle w:val="FootnoteText"/>
      </w:pPr>
      <w:r w:rsidRPr="00FC7254">
        <w:rPr>
          <w:rStyle w:val="FootnoteReference"/>
          <w:sz w:val="18"/>
        </w:rPr>
        <w:footnoteRef/>
      </w:r>
      <w:r w:rsidRPr="00FC7254">
        <w:rPr>
          <w:sz w:val="18"/>
        </w:rPr>
        <w:t xml:space="preserve"> </w:t>
      </w:r>
      <w:proofErr w:type="spellStart"/>
      <w:r>
        <w:rPr>
          <w:sz w:val="18"/>
        </w:rPr>
        <w:t>PlaidCymru</w:t>
      </w:r>
      <w:proofErr w:type="spellEnd"/>
      <w:r>
        <w:rPr>
          <w:sz w:val="18"/>
        </w:rPr>
        <w:t xml:space="preserve">, available at </w:t>
      </w:r>
      <w:r w:rsidRPr="00FC7254">
        <w:rPr>
          <w:sz w:val="18"/>
        </w:rPr>
        <w:t>https://www.partyof.wales/splash?splash=1</w:t>
      </w:r>
      <w:r>
        <w:rPr>
          <w:sz w:val="18"/>
        </w:rPr>
        <w:t xml:space="preserve">, accessed on [31/12/2018].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01743"/>
    <w:rsid w:val="000014D3"/>
    <w:rsid w:val="00002254"/>
    <w:rsid w:val="00004A94"/>
    <w:rsid w:val="000056E4"/>
    <w:rsid w:val="00011AE0"/>
    <w:rsid w:val="000129D8"/>
    <w:rsid w:val="00083BBF"/>
    <w:rsid w:val="00087529"/>
    <w:rsid w:val="00094B3E"/>
    <w:rsid w:val="000B3A90"/>
    <w:rsid w:val="000B5D5A"/>
    <w:rsid w:val="000B62BE"/>
    <w:rsid w:val="000D063E"/>
    <w:rsid w:val="000D3F47"/>
    <w:rsid w:val="000E21AF"/>
    <w:rsid w:val="000E5FC4"/>
    <w:rsid w:val="000F23F0"/>
    <w:rsid w:val="000F6C94"/>
    <w:rsid w:val="00107CA4"/>
    <w:rsid w:val="001103D9"/>
    <w:rsid w:val="0013740C"/>
    <w:rsid w:val="0014135B"/>
    <w:rsid w:val="00151595"/>
    <w:rsid w:val="001551F8"/>
    <w:rsid w:val="00163350"/>
    <w:rsid w:val="00171095"/>
    <w:rsid w:val="00174B14"/>
    <w:rsid w:val="00174BA3"/>
    <w:rsid w:val="00182625"/>
    <w:rsid w:val="00186AD6"/>
    <w:rsid w:val="00195BE9"/>
    <w:rsid w:val="00196341"/>
    <w:rsid w:val="001A4D19"/>
    <w:rsid w:val="001B1272"/>
    <w:rsid w:val="001C62D1"/>
    <w:rsid w:val="001D5A8F"/>
    <w:rsid w:val="001D6557"/>
    <w:rsid w:val="001E4D78"/>
    <w:rsid w:val="001F48EF"/>
    <w:rsid w:val="002058E8"/>
    <w:rsid w:val="00215B5A"/>
    <w:rsid w:val="002269EB"/>
    <w:rsid w:val="00231AF4"/>
    <w:rsid w:val="00233ED6"/>
    <w:rsid w:val="002377BB"/>
    <w:rsid w:val="00254700"/>
    <w:rsid w:val="00255D46"/>
    <w:rsid w:val="00280519"/>
    <w:rsid w:val="0028213F"/>
    <w:rsid w:val="00287F4C"/>
    <w:rsid w:val="002901C7"/>
    <w:rsid w:val="00291BAC"/>
    <w:rsid w:val="00293448"/>
    <w:rsid w:val="002C5F36"/>
    <w:rsid w:val="002D5F8A"/>
    <w:rsid w:val="002E2B6C"/>
    <w:rsid w:val="00301743"/>
    <w:rsid w:val="00316DA2"/>
    <w:rsid w:val="003179A5"/>
    <w:rsid w:val="00326A86"/>
    <w:rsid w:val="003A5D7A"/>
    <w:rsid w:val="003B0EED"/>
    <w:rsid w:val="003B1196"/>
    <w:rsid w:val="003B26D3"/>
    <w:rsid w:val="003B55AA"/>
    <w:rsid w:val="003E57F9"/>
    <w:rsid w:val="003E604C"/>
    <w:rsid w:val="003F7EC8"/>
    <w:rsid w:val="00401197"/>
    <w:rsid w:val="00416E8D"/>
    <w:rsid w:val="0041769D"/>
    <w:rsid w:val="004378E8"/>
    <w:rsid w:val="004621DD"/>
    <w:rsid w:val="004634CD"/>
    <w:rsid w:val="004755B0"/>
    <w:rsid w:val="00482B32"/>
    <w:rsid w:val="0049015B"/>
    <w:rsid w:val="004913E2"/>
    <w:rsid w:val="00495DE0"/>
    <w:rsid w:val="0049653B"/>
    <w:rsid w:val="004A4B19"/>
    <w:rsid w:val="004B7BDC"/>
    <w:rsid w:val="004C2A5C"/>
    <w:rsid w:val="004D69EE"/>
    <w:rsid w:val="004E515B"/>
    <w:rsid w:val="004E529D"/>
    <w:rsid w:val="004E7D9C"/>
    <w:rsid w:val="005015F4"/>
    <w:rsid w:val="00506ED9"/>
    <w:rsid w:val="005247FC"/>
    <w:rsid w:val="00567CAE"/>
    <w:rsid w:val="00572AA9"/>
    <w:rsid w:val="00592551"/>
    <w:rsid w:val="005941D7"/>
    <w:rsid w:val="005942F3"/>
    <w:rsid w:val="00595A3C"/>
    <w:rsid w:val="005A3A31"/>
    <w:rsid w:val="005B0A51"/>
    <w:rsid w:val="005E1035"/>
    <w:rsid w:val="005E16D4"/>
    <w:rsid w:val="005F42AD"/>
    <w:rsid w:val="0064298B"/>
    <w:rsid w:val="00664797"/>
    <w:rsid w:val="006670D0"/>
    <w:rsid w:val="00670819"/>
    <w:rsid w:val="00671433"/>
    <w:rsid w:val="0067774A"/>
    <w:rsid w:val="00693720"/>
    <w:rsid w:val="006C024B"/>
    <w:rsid w:val="006C6C01"/>
    <w:rsid w:val="006D03F2"/>
    <w:rsid w:val="006D2B8A"/>
    <w:rsid w:val="006D2D71"/>
    <w:rsid w:val="006E4F1A"/>
    <w:rsid w:val="006E6B95"/>
    <w:rsid w:val="006F074B"/>
    <w:rsid w:val="006F3728"/>
    <w:rsid w:val="006F57C2"/>
    <w:rsid w:val="006F72BE"/>
    <w:rsid w:val="00700B73"/>
    <w:rsid w:val="0070284F"/>
    <w:rsid w:val="00711451"/>
    <w:rsid w:val="00715B1B"/>
    <w:rsid w:val="007212FC"/>
    <w:rsid w:val="00733930"/>
    <w:rsid w:val="007657C1"/>
    <w:rsid w:val="007672A2"/>
    <w:rsid w:val="00775D84"/>
    <w:rsid w:val="007A1661"/>
    <w:rsid w:val="007B72BF"/>
    <w:rsid w:val="007B7432"/>
    <w:rsid w:val="007B7DBF"/>
    <w:rsid w:val="007C0358"/>
    <w:rsid w:val="007C1B73"/>
    <w:rsid w:val="007C3149"/>
    <w:rsid w:val="007F1371"/>
    <w:rsid w:val="00815521"/>
    <w:rsid w:val="008165FE"/>
    <w:rsid w:val="008329FA"/>
    <w:rsid w:val="00841B2B"/>
    <w:rsid w:val="00847B7E"/>
    <w:rsid w:val="0086074D"/>
    <w:rsid w:val="0086278C"/>
    <w:rsid w:val="008636E4"/>
    <w:rsid w:val="00865C99"/>
    <w:rsid w:val="008737A8"/>
    <w:rsid w:val="00876CC4"/>
    <w:rsid w:val="00882428"/>
    <w:rsid w:val="008969F5"/>
    <w:rsid w:val="008A4148"/>
    <w:rsid w:val="008E0302"/>
    <w:rsid w:val="008F7589"/>
    <w:rsid w:val="008F7F56"/>
    <w:rsid w:val="00937EE7"/>
    <w:rsid w:val="009549F8"/>
    <w:rsid w:val="0096002A"/>
    <w:rsid w:val="009774AD"/>
    <w:rsid w:val="00980A40"/>
    <w:rsid w:val="00991C99"/>
    <w:rsid w:val="009948E1"/>
    <w:rsid w:val="0099523A"/>
    <w:rsid w:val="009C3721"/>
    <w:rsid w:val="009D2054"/>
    <w:rsid w:val="009D3400"/>
    <w:rsid w:val="009E0A6B"/>
    <w:rsid w:val="009E4944"/>
    <w:rsid w:val="009E5367"/>
    <w:rsid w:val="00A006FD"/>
    <w:rsid w:val="00A361D0"/>
    <w:rsid w:val="00A3777D"/>
    <w:rsid w:val="00A402F8"/>
    <w:rsid w:val="00A509AD"/>
    <w:rsid w:val="00A5471F"/>
    <w:rsid w:val="00A70119"/>
    <w:rsid w:val="00A70585"/>
    <w:rsid w:val="00A774F0"/>
    <w:rsid w:val="00A81AB6"/>
    <w:rsid w:val="00A82950"/>
    <w:rsid w:val="00A82961"/>
    <w:rsid w:val="00A874E4"/>
    <w:rsid w:val="00A87578"/>
    <w:rsid w:val="00A87D4D"/>
    <w:rsid w:val="00AA485E"/>
    <w:rsid w:val="00AC7F5E"/>
    <w:rsid w:val="00AD016A"/>
    <w:rsid w:val="00AD5EA6"/>
    <w:rsid w:val="00AE4187"/>
    <w:rsid w:val="00AF5FB8"/>
    <w:rsid w:val="00B0730F"/>
    <w:rsid w:val="00B122E3"/>
    <w:rsid w:val="00B2136A"/>
    <w:rsid w:val="00B4595B"/>
    <w:rsid w:val="00B53598"/>
    <w:rsid w:val="00B57A61"/>
    <w:rsid w:val="00B805EA"/>
    <w:rsid w:val="00B9218A"/>
    <w:rsid w:val="00BA6060"/>
    <w:rsid w:val="00BA79F2"/>
    <w:rsid w:val="00BC04FE"/>
    <w:rsid w:val="00BC3DD3"/>
    <w:rsid w:val="00BC7755"/>
    <w:rsid w:val="00BD2E66"/>
    <w:rsid w:val="00BD63A4"/>
    <w:rsid w:val="00BD6D79"/>
    <w:rsid w:val="00BE0C55"/>
    <w:rsid w:val="00BE1C80"/>
    <w:rsid w:val="00BF4213"/>
    <w:rsid w:val="00BF4D9A"/>
    <w:rsid w:val="00BF52DC"/>
    <w:rsid w:val="00C00F10"/>
    <w:rsid w:val="00C07FBE"/>
    <w:rsid w:val="00C22775"/>
    <w:rsid w:val="00C24B1E"/>
    <w:rsid w:val="00C31A3E"/>
    <w:rsid w:val="00C3392F"/>
    <w:rsid w:val="00C33FC7"/>
    <w:rsid w:val="00C4359C"/>
    <w:rsid w:val="00C81DCF"/>
    <w:rsid w:val="00C83B87"/>
    <w:rsid w:val="00C90499"/>
    <w:rsid w:val="00C96BC3"/>
    <w:rsid w:val="00CA613A"/>
    <w:rsid w:val="00CC2B1C"/>
    <w:rsid w:val="00CC6A44"/>
    <w:rsid w:val="00CD6E70"/>
    <w:rsid w:val="00CF0FF7"/>
    <w:rsid w:val="00D03868"/>
    <w:rsid w:val="00D403D3"/>
    <w:rsid w:val="00D46127"/>
    <w:rsid w:val="00D50786"/>
    <w:rsid w:val="00D56B82"/>
    <w:rsid w:val="00D73A33"/>
    <w:rsid w:val="00D87A52"/>
    <w:rsid w:val="00D9415E"/>
    <w:rsid w:val="00DB048F"/>
    <w:rsid w:val="00DD35EA"/>
    <w:rsid w:val="00DE187D"/>
    <w:rsid w:val="00DE4355"/>
    <w:rsid w:val="00DF15C9"/>
    <w:rsid w:val="00DF359B"/>
    <w:rsid w:val="00E0041F"/>
    <w:rsid w:val="00E03B2A"/>
    <w:rsid w:val="00E7729A"/>
    <w:rsid w:val="00E861DC"/>
    <w:rsid w:val="00E87119"/>
    <w:rsid w:val="00EB3A30"/>
    <w:rsid w:val="00EC3072"/>
    <w:rsid w:val="00EC57A7"/>
    <w:rsid w:val="00EE161E"/>
    <w:rsid w:val="00EE50EF"/>
    <w:rsid w:val="00EE65A5"/>
    <w:rsid w:val="00F2074D"/>
    <w:rsid w:val="00F24D05"/>
    <w:rsid w:val="00F253AB"/>
    <w:rsid w:val="00F258F3"/>
    <w:rsid w:val="00F25D5B"/>
    <w:rsid w:val="00F53C8A"/>
    <w:rsid w:val="00F54482"/>
    <w:rsid w:val="00F63D72"/>
    <w:rsid w:val="00F7617E"/>
    <w:rsid w:val="00F77C7F"/>
    <w:rsid w:val="00F77FE7"/>
    <w:rsid w:val="00FA16F6"/>
    <w:rsid w:val="00FB285D"/>
    <w:rsid w:val="00FB4530"/>
    <w:rsid w:val="00FC7254"/>
    <w:rsid w:val="00FD4494"/>
    <w:rsid w:val="00FF62B8"/>
    <w:rsid w:val="094FD036"/>
    <w:rsid w:val="48D5E5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3E48BBA"/>
  <w15:chartTrackingRefBased/>
  <w15:docId w15:val="{D900E4E6-0DE8-4EDE-8849-34CCAF6149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E4355"/>
    <w:rPr>
      <w:color w:val="0563C1" w:themeColor="hyperlink"/>
      <w:u w:val="single"/>
    </w:rPr>
  </w:style>
  <w:style w:type="paragraph" w:styleId="FootnoteText">
    <w:name w:val="footnote text"/>
    <w:basedOn w:val="Normal"/>
    <w:link w:val="FootnoteTextChar"/>
    <w:uiPriority w:val="99"/>
    <w:semiHidden/>
    <w:unhideWhenUsed/>
    <w:rsid w:val="000D063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D063E"/>
    <w:rPr>
      <w:sz w:val="20"/>
      <w:szCs w:val="20"/>
    </w:rPr>
  </w:style>
  <w:style w:type="character" w:styleId="FootnoteReference">
    <w:name w:val="footnote reference"/>
    <w:basedOn w:val="DefaultParagraphFont"/>
    <w:uiPriority w:val="99"/>
    <w:semiHidden/>
    <w:unhideWhenUsed/>
    <w:rsid w:val="000D063E"/>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B357E0-E3CC-4274-AE17-C032EA97E7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2278</Words>
  <Characters>12988</Characters>
  <Application>Microsoft Office Word</Application>
  <DocSecurity>0</DocSecurity>
  <Lines>108</Lines>
  <Paragraphs>30</Paragraphs>
  <ScaleCrop>false</ScaleCrop>
  <Company/>
  <LinksUpToDate>false</LinksUpToDate>
  <CharactersWithSpaces>15236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Phoebe McGowan</dc:creator>
  <cp:keywords/>
  <dc:description/>
  <cp:lastModifiedBy>Phoebe McGowan</cp:lastModifiedBy>
  <cp:revision>476</cp:revision>
  <dcterms:created xsi:type="dcterms:W3CDTF">2018-12-16T20:25:00Z</dcterms:created>
  <dcterms:modified xsi:type="dcterms:W3CDTF">2019-01-02T11:49:00Z</dcterms:modified>
</cp:coreProperties>
</file>