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4EA62" w14:textId="308C9CA6" w:rsidR="00A65E7D" w:rsidRPr="00D607F9" w:rsidRDefault="00A65E7D" w:rsidP="000E233B">
      <w:pPr>
        <w:jc w:val="center"/>
        <w:rPr>
          <w:b/>
          <w:bCs/>
          <w:sz w:val="28"/>
          <w:szCs w:val="28"/>
          <w:lang w:val="en-GB"/>
        </w:rPr>
      </w:pPr>
      <w:r w:rsidRPr="00D607F9">
        <w:rPr>
          <w:b/>
          <w:bCs/>
          <w:noProof/>
          <w:sz w:val="28"/>
          <w:szCs w:val="28"/>
          <w:lang w:val="en-GB"/>
        </w:rPr>
        <w:drawing>
          <wp:inline distT="0" distB="0" distL="0" distR="0" wp14:anchorId="7EA5A62C" wp14:editId="46E62302">
            <wp:extent cx="2133600" cy="772886"/>
            <wp:effectExtent l="0" t="0" r="0" b="1905"/>
            <wp:docPr id="1633603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extLst>
                        <a:ext uri="{28A0092B-C50C-407E-A947-70E740481C1C}">
                          <a14:useLocalDpi xmlns:a14="http://schemas.microsoft.com/office/drawing/2010/main" val="0"/>
                        </a:ext>
                      </a:extLst>
                    </a:blip>
                    <a:srcRect l="8319" t="28375" r="5810" b="15634"/>
                    <a:stretch>
                      <a:fillRect/>
                    </a:stretch>
                  </pic:blipFill>
                  <pic:spPr bwMode="auto">
                    <a:xfrm>
                      <a:off x="0" y="0"/>
                      <a:ext cx="2134774" cy="773311"/>
                    </a:xfrm>
                    <a:prstGeom prst="rect">
                      <a:avLst/>
                    </a:prstGeom>
                    <a:noFill/>
                    <a:ln>
                      <a:noFill/>
                    </a:ln>
                    <a:extLst>
                      <a:ext uri="{53640926-AAD7-44D8-BBD7-CCE9431645EC}">
                        <a14:shadowObscured xmlns:a14="http://schemas.microsoft.com/office/drawing/2010/main"/>
                      </a:ext>
                    </a:extLst>
                  </pic:spPr>
                </pic:pic>
              </a:graphicData>
            </a:graphic>
          </wp:inline>
        </w:drawing>
      </w:r>
    </w:p>
    <w:p w14:paraId="4E032FEF" w14:textId="77777777" w:rsidR="00A65E7D" w:rsidRPr="005E3717" w:rsidRDefault="00A65E7D" w:rsidP="00A65E7D">
      <w:pPr>
        <w:jc w:val="center"/>
        <w:rPr>
          <w:b/>
          <w:bCs/>
          <w:sz w:val="36"/>
          <w:szCs w:val="36"/>
          <w:lang w:val="en-GB"/>
        </w:rPr>
      </w:pPr>
      <w:r w:rsidRPr="005E3717">
        <w:rPr>
          <w:b/>
          <w:bCs/>
          <w:sz w:val="36"/>
          <w:szCs w:val="36"/>
          <w:lang w:val="en-GB"/>
        </w:rPr>
        <w:t>Master of Business Administration</w:t>
      </w:r>
    </w:p>
    <w:p w14:paraId="6B52B87E" w14:textId="77777777" w:rsidR="00A65E7D" w:rsidRPr="005E3717" w:rsidRDefault="00A65E7D" w:rsidP="00A65E7D">
      <w:pPr>
        <w:jc w:val="center"/>
        <w:rPr>
          <w:b/>
          <w:bCs/>
          <w:sz w:val="36"/>
          <w:szCs w:val="36"/>
          <w:lang w:val="en-GB"/>
        </w:rPr>
      </w:pPr>
      <w:r w:rsidRPr="005E3717">
        <w:rPr>
          <w:b/>
          <w:bCs/>
          <w:sz w:val="36"/>
          <w:szCs w:val="36"/>
          <w:lang w:val="en-GB"/>
        </w:rPr>
        <w:t>LCMB7035 - Dissertation</w:t>
      </w:r>
    </w:p>
    <w:p w14:paraId="5E239903" w14:textId="77777777" w:rsidR="00A65E7D" w:rsidRPr="00D607F9" w:rsidRDefault="00A65E7D" w:rsidP="00A65E7D">
      <w:pPr>
        <w:jc w:val="center"/>
        <w:rPr>
          <w:b/>
          <w:bCs/>
          <w:sz w:val="28"/>
          <w:szCs w:val="28"/>
          <w:lang w:val="en-GB"/>
        </w:rPr>
      </w:pPr>
    </w:p>
    <w:p w14:paraId="12F3E371" w14:textId="77777777" w:rsidR="002703E4" w:rsidRPr="00C652D4" w:rsidRDefault="00A65E7D" w:rsidP="005E3717">
      <w:pPr>
        <w:pStyle w:val="Title"/>
        <w:rPr>
          <w:lang w:val="en-GB"/>
        </w:rPr>
      </w:pPr>
      <w:r w:rsidRPr="00C652D4">
        <w:rPr>
          <w:lang w:val="en-GB"/>
        </w:rPr>
        <w:t>Title: Evaluating the Use of Emotional Branding to Promote Long-Term Customer Loyalty</w:t>
      </w:r>
    </w:p>
    <w:p w14:paraId="2BAB57AF" w14:textId="77777777" w:rsidR="002703E4" w:rsidRPr="00D607F9" w:rsidRDefault="002703E4" w:rsidP="002703E4">
      <w:pPr>
        <w:jc w:val="center"/>
        <w:rPr>
          <w:b/>
          <w:bCs/>
          <w:sz w:val="36"/>
          <w:szCs w:val="36"/>
          <w:lang w:val="en-GB"/>
        </w:rPr>
      </w:pPr>
    </w:p>
    <w:p w14:paraId="40265973" w14:textId="77777777" w:rsidR="00C95BF4" w:rsidRDefault="00C95BF4" w:rsidP="005E3717">
      <w:pPr>
        <w:ind w:firstLine="0"/>
        <w:jc w:val="center"/>
        <w:rPr>
          <w:b/>
          <w:bCs/>
          <w:sz w:val="32"/>
          <w:szCs w:val="32"/>
          <w:lang w:val="en-GB"/>
        </w:rPr>
      </w:pPr>
    </w:p>
    <w:p w14:paraId="6D13B85F" w14:textId="703B89AD" w:rsidR="00D607F9" w:rsidRPr="005E3717" w:rsidRDefault="00D607F9" w:rsidP="005E3717">
      <w:pPr>
        <w:ind w:firstLine="0"/>
        <w:jc w:val="center"/>
        <w:rPr>
          <w:b/>
          <w:bCs/>
          <w:sz w:val="32"/>
          <w:szCs w:val="32"/>
          <w:lang w:val="en-GB"/>
        </w:rPr>
      </w:pPr>
      <w:r w:rsidRPr="005E3717">
        <w:rPr>
          <w:b/>
          <w:bCs/>
          <w:sz w:val="32"/>
          <w:szCs w:val="32"/>
          <w:lang w:val="en-GB"/>
        </w:rPr>
        <w:t xml:space="preserve">Prepared by: </w:t>
      </w:r>
      <w:r w:rsidRPr="005E3717">
        <w:rPr>
          <w:sz w:val="32"/>
          <w:szCs w:val="32"/>
          <w:lang w:val="en-GB"/>
        </w:rPr>
        <w:t xml:space="preserve">Yash </w:t>
      </w:r>
      <w:proofErr w:type="spellStart"/>
      <w:r w:rsidRPr="005E3717">
        <w:rPr>
          <w:sz w:val="32"/>
          <w:szCs w:val="32"/>
          <w:lang w:val="en-GB"/>
        </w:rPr>
        <w:t>Pravinbhai</w:t>
      </w:r>
      <w:proofErr w:type="spellEnd"/>
      <w:r w:rsidRPr="005E3717">
        <w:rPr>
          <w:sz w:val="32"/>
          <w:szCs w:val="32"/>
          <w:lang w:val="en-GB"/>
        </w:rPr>
        <w:t xml:space="preserve"> P</w:t>
      </w:r>
      <w:r w:rsidR="00DB3849">
        <w:rPr>
          <w:sz w:val="32"/>
          <w:szCs w:val="32"/>
          <w:lang w:val="en-GB"/>
        </w:rPr>
        <w:t>atel</w:t>
      </w:r>
    </w:p>
    <w:p w14:paraId="0FBACE33" w14:textId="4DCC063C" w:rsidR="00D607F9" w:rsidRPr="005E3717" w:rsidRDefault="005E3717" w:rsidP="005E3717">
      <w:pPr>
        <w:ind w:firstLine="0"/>
        <w:jc w:val="center"/>
        <w:rPr>
          <w:b/>
          <w:bCs/>
          <w:sz w:val="32"/>
          <w:szCs w:val="32"/>
          <w:lang w:val="en-GB"/>
        </w:rPr>
      </w:pPr>
      <w:r>
        <w:rPr>
          <w:b/>
          <w:bCs/>
          <w:sz w:val="32"/>
          <w:szCs w:val="32"/>
          <w:lang w:val="en-GB"/>
        </w:rPr>
        <w:t>[</w:t>
      </w:r>
      <w:r w:rsidR="00D607F9" w:rsidRPr="005E3717">
        <w:rPr>
          <w:b/>
          <w:bCs/>
          <w:sz w:val="32"/>
          <w:szCs w:val="32"/>
          <w:lang w:val="en-GB"/>
        </w:rPr>
        <w:t xml:space="preserve">Student ID: </w:t>
      </w:r>
      <w:r w:rsidR="00D607F9" w:rsidRPr="005E3717">
        <w:rPr>
          <w:sz w:val="32"/>
          <w:szCs w:val="32"/>
          <w:lang w:val="en-GB"/>
        </w:rPr>
        <w:t>2435237</w:t>
      </w:r>
      <w:r>
        <w:rPr>
          <w:b/>
          <w:bCs/>
          <w:sz w:val="32"/>
          <w:szCs w:val="32"/>
          <w:lang w:val="en-GB"/>
        </w:rPr>
        <w:t>]</w:t>
      </w:r>
    </w:p>
    <w:p w14:paraId="2895079A" w14:textId="61F0151D" w:rsidR="00D607F9" w:rsidRPr="005E3717" w:rsidRDefault="005E3717" w:rsidP="005E3717">
      <w:pPr>
        <w:ind w:firstLine="0"/>
        <w:jc w:val="center"/>
        <w:rPr>
          <w:b/>
          <w:bCs/>
          <w:sz w:val="32"/>
          <w:szCs w:val="32"/>
          <w:lang w:val="en-GB"/>
        </w:rPr>
      </w:pPr>
      <w:r>
        <w:rPr>
          <w:b/>
          <w:bCs/>
          <w:sz w:val="32"/>
          <w:szCs w:val="32"/>
          <w:lang w:val="en-GB"/>
        </w:rPr>
        <w:t>[</w:t>
      </w:r>
      <w:r w:rsidR="00D607F9" w:rsidRPr="005E3717">
        <w:rPr>
          <w:b/>
          <w:bCs/>
          <w:sz w:val="32"/>
          <w:szCs w:val="32"/>
          <w:lang w:val="en-GB"/>
        </w:rPr>
        <w:t xml:space="preserve">Programme: </w:t>
      </w:r>
      <w:r w:rsidR="00D607F9" w:rsidRPr="005E3717">
        <w:rPr>
          <w:sz w:val="32"/>
          <w:szCs w:val="32"/>
          <w:lang w:val="en-GB"/>
        </w:rPr>
        <w:t>MBA (International Business)</w:t>
      </w:r>
      <w:r>
        <w:rPr>
          <w:b/>
          <w:bCs/>
          <w:sz w:val="32"/>
          <w:szCs w:val="32"/>
          <w:lang w:val="en-GB"/>
        </w:rPr>
        <w:t>]</w:t>
      </w:r>
    </w:p>
    <w:p w14:paraId="58CEA39A" w14:textId="16D2C3DD" w:rsidR="005E3717" w:rsidRPr="005E3717" w:rsidRDefault="005E3717" w:rsidP="005E3717">
      <w:pPr>
        <w:ind w:firstLine="0"/>
        <w:jc w:val="center"/>
        <w:rPr>
          <w:b/>
          <w:bCs/>
          <w:sz w:val="32"/>
          <w:szCs w:val="32"/>
          <w:lang w:val="en-GB"/>
        </w:rPr>
      </w:pPr>
      <w:r>
        <w:rPr>
          <w:b/>
          <w:bCs/>
          <w:sz w:val="32"/>
          <w:szCs w:val="32"/>
          <w:lang w:val="en-GB"/>
        </w:rPr>
        <w:t>[</w:t>
      </w:r>
      <w:r w:rsidRPr="005E3717">
        <w:rPr>
          <w:sz w:val="32"/>
          <w:szCs w:val="32"/>
          <w:lang w:val="en-GB"/>
        </w:rPr>
        <w:t>Institute of Inner-City Learning – London Campus</w:t>
      </w:r>
      <w:r>
        <w:rPr>
          <w:b/>
          <w:bCs/>
          <w:sz w:val="32"/>
          <w:szCs w:val="32"/>
          <w:lang w:val="en-GB"/>
        </w:rPr>
        <w:t>]</w:t>
      </w:r>
    </w:p>
    <w:p w14:paraId="7EEFC7B0" w14:textId="59366523" w:rsidR="00D607F9" w:rsidRPr="005E3717" w:rsidRDefault="005E3717" w:rsidP="005E3717">
      <w:pPr>
        <w:ind w:firstLine="0"/>
        <w:jc w:val="center"/>
        <w:rPr>
          <w:b/>
          <w:bCs/>
          <w:sz w:val="32"/>
          <w:szCs w:val="32"/>
          <w:lang w:val="en-GB"/>
        </w:rPr>
      </w:pPr>
      <w:r>
        <w:rPr>
          <w:b/>
          <w:bCs/>
          <w:sz w:val="32"/>
          <w:szCs w:val="32"/>
          <w:lang w:val="en-GB"/>
        </w:rPr>
        <w:t>[</w:t>
      </w:r>
      <w:r w:rsidR="00D607F9" w:rsidRPr="005E3717">
        <w:rPr>
          <w:b/>
          <w:bCs/>
          <w:sz w:val="32"/>
          <w:szCs w:val="32"/>
          <w:lang w:val="en-GB"/>
        </w:rPr>
        <w:t xml:space="preserve">Supervisor: </w:t>
      </w:r>
      <w:r w:rsidR="00D607F9" w:rsidRPr="005E3717">
        <w:rPr>
          <w:sz w:val="32"/>
          <w:szCs w:val="32"/>
          <w:lang w:val="en-GB"/>
        </w:rPr>
        <w:t>Thomas Adeyemi</w:t>
      </w:r>
      <w:r>
        <w:rPr>
          <w:b/>
          <w:bCs/>
          <w:sz w:val="32"/>
          <w:szCs w:val="32"/>
          <w:lang w:val="en-GB"/>
        </w:rPr>
        <w:t>]</w:t>
      </w:r>
    </w:p>
    <w:p w14:paraId="739F64C2" w14:textId="7536FA8A" w:rsidR="00D01BBC" w:rsidRPr="005E3717" w:rsidRDefault="005E3717" w:rsidP="005E3717">
      <w:pPr>
        <w:ind w:firstLine="0"/>
        <w:jc w:val="center"/>
        <w:rPr>
          <w:b/>
          <w:bCs/>
          <w:sz w:val="32"/>
          <w:szCs w:val="32"/>
          <w:lang w:val="en-GB"/>
        </w:rPr>
      </w:pPr>
      <w:r>
        <w:rPr>
          <w:b/>
          <w:bCs/>
          <w:sz w:val="32"/>
          <w:szCs w:val="32"/>
          <w:lang w:val="en-GB"/>
        </w:rPr>
        <w:t>[</w:t>
      </w:r>
      <w:r w:rsidR="002703E4" w:rsidRPr="005E3717">
        <w:rPr>
          <w:b/>
          <w:bCs/>
          <w:sz w:val="32"/>
          <w:szCs w:val="32"/>
          <w:lang w:val="en-GB"/>
        </w:rPr>
        <w:t xml:space="preserve">Total Words: </w:t>
      </w:r>
      <w:r w:rsidR="00C06402" w:rsidRPr="005E3717">
        <w:rPr>
          <w:sz w:val="32"/>
          <w:szCs w:val="32"/>
          <w:lang w:val="en-GB"/>
        </w:rPr>
        <w:t>160</w:t>
      </w:r>
      <w:r w:rsidR="00C91F02" w:rsidRPr="005E3717">
        <w:rPr>
          <w:sz w:val="32"/>
          <w:szCs w:val="32"/>
          <w:lang w:val="en-GB"/>
        </w:rPr>
        <w:t>3</w:t>
      </w:r>
      <w:r w:rsidR="00967501" w:rsidRPr="005E3717">
        <w:rPr>
          <w:sz w:val="32"/>
          <w:szCs w:val="32"/>
          <w:lang w:val="en-GB"/>
        </w:rPr>
        <w:t>3</w:t>
      </w:r>
      <w:r>
        <w:rPr>
          <w:b/>
          <w:bCs/>
          <w:sz w:val="32"/>
          <w:szCs w:val="32"/>
          <w:lang w:val="en-GB"/>
        </w:rPr>
        <w:t>]</w:t>
      </w:r>
    </w:p>
    <w:p w14:paraId="48AA97D1" w14:textId="77777777" w:rsidR="00D01BBC" w:rsidRPr="00D607F9" w:rsidRDefault="00D01BBC">
      <w:pPr>
        <w:spacing w:before="0" w:after="160" w:line="278" w:lineRule="auto"/>
        <w:jc w:val="left"/>
        <w:rPr>
          <w:b/>
          <w:bCs/>
          <w:lang w:val="en-GB"/>
        </w:rPr>
      </w:pPr>
      <w:r w:rsidRPr="00D607F9">
        <w:rPr>
          <w:b/>
          <w:bCs/>
          <w:lang w:val="en-GB"/>
        </w:rPr>
        <w:br w:type="page"/>
      </w:r>
    </w:p>
    <w:p w14:paraId="1CD79E9D" w14:textId="77777777" w:rsidR="00D01BBC" w:rsidRPr="00D607F9" w:rsidRDefault="00D01BBC" w:rsidP="00D01BBC">
      <w:pPr>
        <w:jc w:val="center"/>
        <w:rPr>
          <w:sz w:val="28"/>
          <w:szCs w:val="28"/>
          <w:lang w:val="en-GB"/>
        </w:rPr>
      </w:pPr>
      <w:r w:rsidRPr="00D607F9">
        <w:rPr>
          <w:b/>
          <w:bCs/>
          <w:sz w:val="28"/>
          <w:szCs w:val="28"/>
          <w:lang w:val="en-GB"/>
        </w:rPr>
        <w:lastRenderedPageBreak/>
        <w:t>Declaration</w:t>
      </w:r>
    </w:p>
    <w:p w14:paraId="0BE2CC3E" w14:textId="02EC98F0" w:rsidR="00D01BBC" w:rsidRPr="00D607F9" w:rsidRDefault="00D01BBC" w:rsidP="00D01BBC">
      <w:pPr>
        <w:rPr>
          <w:lang w:val="en-GB"/>
        </w:rPr>
      </w:pPr>
      <w:r w:rsidRPr="00D607F9">
        <w:rPr>
          <w:lang w:val="en-GB"/>
        </w:rPr>
        <w:t xml:space="preserve">I declare that this dissertation is my own original work and has been completed under the supervision of the </w:t>
      </w:r>
      <w:proofErr w:type="spellStart"/>
      <w:r w:rsidRPr="00D607F9">
        <w:rPr>
          <w:lang w:val="en-GB"/>
        </w:rPr>
        <w:t>UoW</w:t>
      </w:r>
      <w:proofErr w:type="spellEnd"/>
      <w:r w:rsidRPr="00D607F9">
        <w:rPr>
          <w:lang w:val="en-GB"/>
        </w:rPr>
        <w:t xml:space="preserve"> Institute of Inner-City Learning </w:t>
      </w:r>
      <w:proofErr w:type="gramStart"/>
      <w:r w:rsidRPr="00D607F9">
        <w:rPr>
          <w:lang w:val="en-GB"/>
        </w:rPr>
        <w:t>and also</w:t>
      </w:r>
      <w:proofErr w:type="gramEnd"/>
      <w:r w:rsidRPr="00D607F9">
        <w:rPr>
          <w:lang w:val="en-GB"/>
        </w:rPr>
        <w:t xml:space="preserve"> following the academic rules of the institute accordingly. At the same time, all sources used have been appropriately acknowledged and referenced. This study has not been submitted previously for any other academic qualification at this or any other institution.</w:t>
      </w:r>
    </w:p>
    <w:p w14:paraId="144F03C1" w14:textId="77777777" w:rsidR="00D01BBC" w:rsidRPr="00D607F9" w:rsidRDefault="00D01BBC" w:rsidP="00D01BBC">
      <w:pPr>
        <w:rPr>
          <w:lang w:val="en-GB"/>
        </w:rPr>
      </w:pPr>
      <w:r w:rsidRPr="00D607F9">
        <w:rPr>
          <w:lang w:val="en-GB"/>
        </w:rPr>
        <w:br w:type="page"/>
      </w:r>
    </w:p>
    <w:p w14:paraId="117089E2" w14:textId="77777777" w:rsidR="00D024B2" w:rsidRPr="00D607F9" w:rsidRDefault="00D024B2" w:rsidP="00D01BBC">
      <w:pPr>
        <w:jc w:val="center"/>
        <w:rPr>
          <w:b/>
          <w:bCs/>
          <w:sz w:val="28"/>
          <w:szCs w:val="28"/>
          <w:lang w:val="en-GB"/>
        </w:rPr>
      </w:pPr>
      <w:r w:rsidRPr="00D607F9">
        <w:rPr>
          <w:b/>
          <w:bCs/>
          <w:sz w:val="28"/>
          <w:szCs w:val="28"/>
          <w:lang w:val="en-GB"/>
        </w:rPr>
        <w:lastRenderedPageBreak/>
        <w:t xml:space="preserve">AI use Acknowledgements </w:t>
      </w:r>
    </w:p>
    <w:p w14:paraId="65EB5135" w14:textId="2094E375" w:rsidR="00D024B2" w:rsidRPr="00D607F9" w:rsidRDefault="00D024B2" w:rsidP="00D024B2">
      <w:pPr>
        <w:rPr>
          <w:lang w:val="en-GB"/>
        </w:rPr>
      </w:pPr>
      <w:r w:rsidRPr="00D607F9">
        <w:rPr>
          <w:lang w:val="en-GB"/>
        </w:rPr>
        <w:t>I hereby declare that this dissertation is my own work of research and no Generative AI have been used in any part of this dissertation. All the interpretations, analysis, and academic judgments are the result of my own research</w:t>
      </w:r>
      <w:r w:rsidRPr="00D607F9">
        <w:rPr>
          <w:lang w:val="en-GB"/>
        </w:rPr>
        <w:br w:type="page"/>
      </w:r>
    </w:p>
    <w:p w14:paraId="6689C7B5" w14:textId="25667034" w:rsidR="00D01BBC" w:rsidRPr="00D607F9" w:rsidRDefault="00D01BBC" w:rsidP="00D01BBC">
      <w:pPr>
        <w:jc w:val="center"/>
        <w:rPr>
          <w:b/>
          <w:bCs/>
          <w:lang w:val="en-GB"/>
        </w:rPr>
      </w:pPr>
      <w:r w:rsidRPr="00D607F9">
        <w:rPr>
          <w:b/>
          <w:bCs/>
          <w:sz w:val="28"/>
          <w:szCs w:val="28"/>
          <w:lang w:val="en-GB"/>
        </w:rPr>
        <w:lastRenderedPageBreak/>
        <w:t>Acknowledgements</w:t>
      </w:r>
    </w:p>
    <w:p w14:paraId="1C3C6AC4" w14:textId="76B45ED4" w:rsidR="00D01BBC" w:rsidRPr="00D607F9" w:rsidRDefault="00D01BBC" w:rsidP="00D01BBC">
      <w:pPr>
        <w:rPr>
          <w:lang w:val="en-GB"/>
        </w:rPr>
      </w:pPr>
      <w:r w:rsidRPr="00D607F9">
        <w:rPr>
          <w:lang w:val="en-GB"/>
        </w:rPr>
        <w:t xml:space="preserve">I would like to thank my supervisor for his constant guidance, support and beneficial feedback in the completion of this thesis. Also, I would like to express my sincere gratitude to the University of Wales for the support. Finally, I am grateful to my family, friends and peers for their constant encouragement and motivation in the completion of this research study. </w:t>
      </w:r>
    </w:p>
    <w:p w14:paraId="0248F34E" w14:textId="77777777" w:rsidR="00D01BBC" w:rsidRPr="00D607F9" w:rsidRDefault="00D01BBC">
      <w:pPr>
        <w:spacing w:before="0" w:after="160" w:line="278" w:lineRule="auto"/>
        <w:jc w:val="left"/>
        <w:rPr>
          <w:lang w:val="en-GB"/>
        </w:rPr>
      </w:pPr>
      <w:r w:rsidRPr="00D607F9">
        <w:rPr>
          <w:lang w:val="en-GB"/>
        </w:rPr>
        <w:br w:type="page"/>
      </w:r>
    </w:p>
    <w:p w14:paraId="3C2B7144" w14:textId="77777777" w:rsidR="00DE68BB" w:rsidRPr="00D607F9" w:rsidRDefault="00D01BBC" w:rsidP="00D01BBC">
      <w:pPr>
        <w:jc w:val="center"/>
        <w:rPr>
          <w:b/>
          <w:bCs/>
          <w:sz w:val="28"/>
          <w:szCs w:val="28"/>
          <w:lang w:val="en-GB"/>
        </w:rPr>
      </w:pPr>
      <w:r w:rsidRPr="00D607F9">
        <w:rPr>
          <w:b/>
          <w:bCs/>
          <w:sz w:val="28"/>
          <w:szCs w:val="28"/>
          <w:lang w:val="en-GB"/>
        </w:rPr>
        <w:lastRenderedPageBreak/>
        <w:t>Abstract</w:t>
      </w:r>
    </w:p>
    <w:p w14:paraId="2087CEF0" w14:textId="2B8744D0" w:rsidR="00A65E7D" w:rsidRPr="00D607F9" w:rsidRDefault="00F352F8" w:rsidP="00DE68BB">
      <w:pPr>
        <w:rPr>
          <w:lang w:val="en-GB"/>
        </w:rPr>
      </w:pPr>
      <w:r w:rsidRPr="00D607F9">
        <w:rPr>
          <w:lang w:val="en-GB"/>
        </w:rPr>
        <w:t xml:space="preserve">This dissertation has investigated the strategic impact of emotional branding on the development of long-term consumer loyalty within the global retail industry. Apart from the functional utility model, the research has examined independent tactics like multi-design or narrative storytelling, along with the implications of artificial intelligence for better personalisation and stimulation of the psychological mediator for creating attachment and trust with the consumers. The findings have further confirmed that the subconscious emotion and trigger can directly enhance the consumer lifetime value and relational efficiency against the brand crisis. The utilisation of the PRISMA framework within this research has been effective in synthesising the recent empirical literature and analysing the key challenges, such as digital authenticity or cross-cultural boundary conditions. Ultimately, the research presents an integrated conceptual model that can offer actionable guidance for global retail organisations </w:t>
      </w:r>
      <w:proofErr w:type="gramStart"/>
      <w:r w:rsidRPr="00D607F9">
        <w:rPr>
          <w:lang w:val="en-GB"/>
        </w:rPr>
        <w:t>and also</w:t>
      </w:r>
      <w:proofErr w:type="gramEnd"/>
      <w:r w:rsidRPr="00D607F9">
        <w:rPr>
          <w:lang w:val="en-GB"/>
        </w:rPr>
        <w:t xml:space="preserve"> provide a balanced approach through the data-driven AI efficiency, having authentic and human-centric experiences</w:t>
      </w:r>
      <w:r w:rsidR="00DE68BB" w:rsidRPr="00D607F9">
        <w:rPr>
          <w:lang w:val="en-GB"/>
        </w:rPr>
        <w:t xml:space="preserve">. </w:t>
      </w:r>
      <w:r w:rsidR="00A65E7D" w:rsidRPr="00D607F9">
        <w:rPr>
          <w:lang w:val="en-GB"/>
        </w:rPr>
        <w:br w:type="page"/>
      </w:r>
    </w:p>
    <w:sdt>
      <w:sdtPr>
        <w:rPr>
          <w:lang w:val="en-GB"/>
        </w:rPr>
        <w:id w:val="-1802379453"/>
        <w:docPartObj>
          <w:docPartGallery w:val="Table of Contents"/>
          <w:docPartUnique/>
        </w:docPartObj>
      </w:sdtPr>
      <w:sdtEndPr>
        <w:rPr>
          <w:b/>
          <w:bCs/>
          <w:noProof/>
        </w:rPr>
      </w:sdtEndPr>
      <w:sdtContent>
        <w:p w14:paraId="7A6DA0EA" w14:textId="6308238F" w:rsidR="00A65E7D" w:rsidRPr="00C652D4" w:rsidRDefault="00A65E7D" w:rsidP="00C652D4">
          <w:pPr>
            <w:jc w:val="center"/>
            <w:rPr>
              <w:b/>
              <w:bCs/>
              <w:sz w:val="28"/>
              <w:szCs w:val="28"/>
              <w:lang w:val="en-GB"/>
            </w:rPr>
          </w:pPr>
          <w:r w:rsidRPr="00C652D4">
            <w:rPr>
              <w:b/>
              <w:bCs/>
              <w:sz w:val="28"/>
              <w:szCs w:val="28"/>
              <w:lang w:val="en-GB"/>
            </w:rPr>
            <w:t>Table of Contents</w:t>
          </w:r>
        </w:p>
        <w:p w14:paraId="2442A449" w14:textId="7F9F5F91" w:rsidR="00827D89" w:rsidRDefault="00A65E7D" w:rsidP="00827D89">
          <w:pPr>
            <w:pStyle w:val="TOC1"/>
            <w:ind w:firstLine="0"/>
            <w:rPr>
              <w:rFonts w:asciiTheme="minorHAnsi" w:eastAsiaTheme="minorEastAsia" w:hAnsiTheme="minorHAnsi"/>
              <w:b w:val="0"/>
              <w:bCs w:val="0"/>
              <w:lang w:val="en-US"/>
            </w:rPr>
          </w:pPr>
          <w:r w:rsidRPr="00D607F9">
            <w:rPr>
              <w:noProof w:val="0"/>
              <w:lang w:val="en-GB"/>
            </w:rPr>
            <w:fldChar w:fldCharType="begin"/>
          </w:r>
          <w:r w:rsidRPr="00D607F9">
            <w:rPr>
              <w:lang w:val="en-GB"/>
            </w:rPr>
            <w:instrText xml:space="preserve"> TOC \o "1-3" \h \z \u </w:instrText>
          </w:r>
          <w:r w:rsidRPr="00D607F9">
            <w:rPr>
              <w:noProof w:val="0"/>
              <w:lang w:val="en-GB"/>
            </w:rPr>
            <w:fldChar w:fldCharType="separate"/>
          </w:r>
          <w:hyperlink w:anchor="_Toc230736288" w:history="1">
            <w:r w:rsidR="00827D89" w:rsidRPr="00AB1385">
              <w:rPr>
                <w:rStyle w:val="Hyperlink"/>
                <w:lang w:val="en-GB"/>
              </w:rPr>
              <w:t>Chapter 1 : Introduction</w:t>
            </w:r>
            <w:r w:rsidR="00827D89">
              <w:rPr>
                <w:webHidden/>
              </w:rPr>
              <w:tab/>
            </w:r>
            <w:r w:rsidR="00827D89">
              <w:rPr>
                <w:webHidden/>
              </w:rPr>
              <w:fldChar w:fldCharType="begin"/>
            </w:r>
            <w:r w:rsidR="00827D89">
              <w:rPr>
                <w:webHidden/>
              </w:rPr>
              <w:instrText xml:space="preserve"> PAGEREF _Toc230736288 \h </w:instrText>
            </w:r>
            <w:r w:rsidR="00827D89">
              <w:rPr>
                <w:webHidden/>
              </w:rPr>
            </w:r>
            <w:r w:rsidR="00827D89">
              <w:rPr>
                <w:webHidden/>
              </w:rPr>
              <w:fldChar w:fldCharType="separate"/>
            </w:r>
            <w:r w:rsidR="00371123">
              <w:rPr>
                <w:webHidden/>
              </w:rPr>
              <w:t>13</w:t>
            </w:r>
            <w:r w:rsidR="00827D89">
              <w:rPr>
                <w:webHidden/>
              </w:rPr>
              <w:fldChar w:fldCharType="end"/>
            </w:r>
          </w:hyperlink>
        </w:p>
        <w:p w14:paraId="2BA550F3" w14:textId="321070D4" w:rsidR="00827D89" w:rsidRDefault="00827D89" w:rsidP="00827D89">
          <w:pPr>
            <w:pStyle w:val="TOC2"/>
            <w:rPr>
              <w:rFonts w:asciiTheme="minorHAnsi" w:eastAsiaTheme="minorEastAsia" w:hAnsiTheme="minorHAnsi"/>
              <w:noProof/>
              <w:lang w:val="en-US"/>
            </w:rPr>
          </w:pPr>
          <w:hyperlink w:anchor="_Toc230736289" w:history="1">
            <w:r w:rsidRPr="00AB1385">
              <w:rPr>
                <w:rStyle w:val="Hyperlink"/>
                <w:noProof/>
                <w:lang w:val="en-GB"/>
              </w:rPr>
              <w:t>1.1 Background to the Study</w:t>
            </w:r>
            <w:r>
              <w:rPr>
                <w:noProof/>
                <w:webHidden/>
              </w:rPr>
              <w:tab/>
            </w:r>
            <w:r>
              <w:rPr>
                <w:noProof/>
                <w:webHidden/>
              </w:rPr>
              <w:fldChar w:fldCharType="begin"/>
            </w:r>
            <w:r>
              <w:rPr>
                <w:noProof/>
                <w:webHidden/>
              </w:rPr>
              <w:instrText xml:space="preserve"> PAGEREF _Toc230736289 \h </w:instrText>
            </w:r>
            <w:r>
              <w:rPr>
                <w:noProof/>
                <w:webHidden/>
              </w:rPr>
            </w:r>
            <w:r>
              <w:rPr>
                <w:noProof/>
                <w:webHidden/>
              </w:rPr>
              <w:fldChar w:fldCharType="separate"/>
            </w:r>
            <w:r w:rsidR="00371123">
              <w:rPr>
                <w:noProof/>
                <w:webHidden/>
              </w:rPr>
              <w:t>13</w:t>
            </w:r>
            <w:r>
              <w:rPr>
                <w:noProof/>
                <w:webHidden/>
              </w:rPr>
              <w:fldChar w:fldCharType="end"/>
            </w:r>
          </w:hyperlink>
        </w:p>
        <w:p w14:paraId="001F383F" w14:textId="4F61942A" w:rsidR="00827D89" w:rsidRDefault="00827D89" w:rsidP="00827D89">
          <w:pPr>
            <w:pStyle w:val="TOC2"/>
            <w:rPr>
              <w:rFonts w:asciiTheme="minorHAnsi" w:eastAsiaTheme="minorEastAsia" w:hAnsiTheme="minorHAnsi"/>
              <w:noProof/>
              <w:lang w:val="en-US"/>
            </w:rPr>
          </w:pPr>
          <w:hyperlink w:anchor="_Toc230736290" w:history="1">
            <w:r w:rsidRPr="00AB1385">
              <w:rPr>
                <w:rStyle w:val="Hyperlink"/>
                <w:noProof/>
                <w:lang w:val="en-GB"/>
              </w:rPr>
              <w:t>1.2 Problem Statement</w:t>
            </w:r>
            <w:r>
              <w:rPr>
                <w:noProof/>
                <w:webHidden/>
              </w:rPr>
              <w:tab/>
            </w:r>
            <w:r>
              <w:rPr>
                <w:noProof/>
                <w:webHidden/>
              </w:rPr>
              <w:fldChar w:fldCharType="begin"/>
            </w:r>
            <w:r>
              <w:rPr>
                <w:noProof/>
                <w:webHidden/>
              </w:rPr>
              <w:instrText xml:space="preserve"> PAGEREF _Toc230736290 \h </w:instrText>
            </w:r>
            <w:r>
              <w:rPr>
                <w:noProof/>
                <w:webHidden/>
              </w:rPr>
            </w:r>
            <w:r>
              <w:rPr>
                <w:noProof/>
                <w:webHidden/>
              </w:rPr>
              <w:fldChar w:fldCharType="separate"/>
            </w:r>
            <w:r w:rsidR="00371123">
              <w:rPr>
                <w:noProof/>
                <w:webHidden/>
              </w:rPr>
              <w:t>15</w:t>
            </w:r>
            <w:r>
              <w:rPr>
                <w:noProof/>
                <w:webHidden/>
              </w:rPr>
              <w:fldChar w:fldCharType="end"/>
            </w:r>
          </w:hyperlink>
        </w:p>
        <w:p w14:paraId="48BD84AE" w14:textId="3BDE0ADC" w:rsidR="00827D89" w:rsidRDefault="00827D89" w:rsidP="00827D89">
          <w:pPr>
            <w:pStyle w:val="TOC2"/>
            <w:rPr>
              <w:rFonts w:asciiTheme="minorHAnsi" w:eastAsiaTheme="minorEastAsia" w:hAnsiTheme="minorHAnsi"/>
              <w:noProof/>
              <w:lang w:val="en-US"/>
            </w:rPr>
          </w:pPr>
          <w:hyperlink w:anchor="_Toc230736291" w:history="1">
            <w:r w:rsidRPr="00AB1385">
              <w:rPr>
                <w:rStyle w:val="Hyperlink"/>
                <w:noProof/>
                <w:lang w:val="en-GB"/>
              </w:rPr>
              <w:t>1.3 Research Aim, Objectives, and Questions</w:t>
            </w:r>
            <w:r>
              <w:rPr>
                <w:noProof/>
                <w:webHidden/>
              </w:rPr>
              <w:tab/>
            </w:r>
            <w:r>
              <w:rPr>
                <w:noProof/>
                <w:webHidden/>
              </w:rPr>
              <w:fldChar w:fldCharType="begin"/>
            </w:r>
            <w:r>
              <w:rPr>
                <w:noProof/>
                <w:webHidden/>
              </w:rPr>
              <w:instrText xml:space="preserve"> PAGEREF _Toc230736291 \h </w:instrText>
            </w:r>
            <w:r>
              <w:rPr>
                <w:noProof/>
                <w:webHidden/>
              </w:rPr>
            </w:r>
            <w:r>
              <w:rPr>
                <w:noProof/>
                <w:webHidden/>
              </w:rPr>
              <w:fldChar w:fldCharType="separate"/>
            </w:r>
            <w:r w:rsidR="00371123">
              <w:rPr>
                <w:noProof/>
                <w:webHidden/>
              </w:rPr>
              <w:t>16</w:t>
            </w:r>
            <w:r>
              <w:rPr>
                <w:noProof/>
                <w:webHidden/>
              </w:rPr>
              <w:fldChar w:fldCharType="end"/>
            </w:r>
          </w:hyperlink>
        </w:p>
        <w:p w14:paraId="2997DF1B" w14:textId="106CA5BF"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292" w:history="1">
            <w:r w:rsidRPr="00AB1385">
              <w:rPr>
                <w:rStyle w:val="Hyperlink"/>
                <w:noProof/>
                <w:lang w:val="en-GB"/>
              </w:rPr>
              <w:t>1.3.1 Research Aim</w:t>
            </w:r>
            <w:r>
              <w:rPr>
                <w:noProof/>
                <w:webHidden/>
              </w:rPr>
              <w:tab/>
            </w:r>
            <w:r>
              <w:rPr>
                <w:noProof/>
                <w:webHidden/>
              </w:rPr>
              <w:fldChar w:fldCharType="begin"/>
            </w:r>
            <w:r>
              <w:rPr>
                <w:noProof/>
                <w:webHidden/>
              </w:rPr>
              <w:instrText xml:space="preserve"> PAGEREF _Toc230736292 \h </w:instrText>
            </w:r>
            <w:r>
              <w:rPr>
                <w:noProof/>
                <w:webHidden/>
              </w:rPr>
            </w:r>
            <w:r>
              <w:rPr>
                <w:noProof/>
                <w:webHidden/>
              </w:rPr>
              <w:fldChar w:fldCharType="separate"/>
            </w:r>
            <w:r w:rsidR="00371123">
              <w:rPr>
                <w:noProof/>
                <w:webHidden/>
              </w:rPr>
              <w:t>16</w:t>
            </w:r>
            <w:r>
              <w:rPr>
                <w:noProof/>
                <w:webHidden/>
              </w:rPr>
              <w:fldChar w:fldCharType="end"/>
            </w:r>
          </w:hyperlink>
        </w:p>
        <w:p w14:paraId="4256D325" w14:textId="6F4FBBDB"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293" w:history="1">
            <w:r w:rsidRPr="00AB1385">
              <w:rPr>
                <w:rStyle w:val="Hyperlink"/>
                <w:noProof/>
                <w:lang w:val="en-GB"/>
              </w:rPr>
              <w:t>1.3.2 Research Objectives</w:t>
            </w:r>
            <w:r>
              <w:rPr>
                <w:noProof/>
                <w:webHidden/>
              </w:rPr>
              <w:tab/>
            </w:r>
            <w:r>
              <w:rPr>
                <w:noProof/>
                <w:webHidden/>
              </w:rPr>
              <w:fldChar w:fldCharType="begin"/>
            </w:r>
            <w:r>
              <w:rPr>
                <w:noProof/>
                <w:webHidden/>
              </w:rPr>
              <w:instrText xml:space="preserve"> PAGEREF _Toc230736293 \h </w:instrText>
            </w:r>
            <w:r>
              <w:rPr>
                <w:noProof/>
                <w:webHidden/>
              </w:rPr>
            </w:r>
            <w:r>
              <w:rPr>
                <w:noProof/>
                <w:webHidden/>
              </w:rPr>
              <w:fldChar w:fldCharType="separate"/>
            </w:r>
            <w:r w:rsidR="00371123">
              <w:rPr>
                <w:noProof/>
                <w:webHidden/>
              </w:rPr>
              <w:t>16</w:t>
            </w:r>
            <w:r>
              <w:rPr>
                <w:noProof/>
                <w:webHidden/>
              </w:rPr>
              <w:fldChar w:fldCharType="end"/>
            </w:r>
          </w:hyperlink>
        </w:p>
        <w:p w14:paraId="17EEFF19" w14:textId="240A0548"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294" w:history="1">
            <w:r w:rsidRPr="00AB1385">
              <w:rPr>
                <w:rStyle w:val="Hyperlink"/>
                <w:noProof/>
                <w:lang w:val="en-GB"/>
              </w:rPr>
              <w:t>1.3.3 Research Questions</w:t>
            </w:r>
            <w:r>
              <w:rPr>
                <w:noProof/>
                <w:webHidden/>
              </w:rPr>
              <w:tab/>
            </w:r>
            <w:r>
              <w:rPr>
                <w:noProof/>
                <w:webHidden/>
              </w:rPr>
              <w:fldChar w:fldCharType="begin"/>
            </w:r>
            <w:r>
              <w:rPr>
                <w:noProof/>
                <w:webHidden/>
              </w:rPr>
              <w:instrText xml:space="preserve"> PAGEREF _Toc230736294 \h </w:instrText>
            </w:r>
            <w:r>
              <w:rPr>
                <w:noProof/>
                <w:webHidden/>
              </w:rPr>
            </w:r>
            <w:r>
              <w:rPr>
                <w:noProof/>
                <w:webHidden/>
              </w:rPr>
              <w:fldChar w:fldCharType="separate"/>
            </w:r>
            <w:r w:rsidR="00371123">
              <w:rPr>
                <w:noProof/>
                <w:webHidden/>
              </w:rPr>
              <w:t>16</w:t>
            </w:r>
            <w:r>
              <w:rPr>
                <w:noProof/>
                <w:webHidden/>
              </w:rPr>
              <w:fldChar w:fldCharType="end"/>
            </w:r>
          </w:hyperlink>
        </w:p>
        <w:p w14:paraId="46BD0E97" w14:textId="4FCEF951" w:rsidR="00827D89" w:rsidRDefault="00827D89" w:rsidP="00827D89">
          <w:pPr>
            <w:pStyle w:val="TOC2"/>
            <w:rPr>
              <w:rFonts w:asciiTheme="minorHAnsi" w:eastAsiaTheme="minorEastAsia" w:hAnsiTheme="minorHAnsi"/>
              <w:noProof/>
              <w:lang w:val="en-US"/>
            </w:rPr>
          </w:pPr>
          <w:hyperlink w:anchor="_Toc230736295" w:history="1">
            <w:r w:rsidRPr="00AB1385">
              <w:rPr>
                <w:rStyle w:val="Hyperlink"/>
                <w:noProof/>
                <w:lang w:val="en-GB"/>
              </w:rPr>
              <w:t>1.4 Significance and Rationality of the Study</w:t>
            </w:r>
            <w:r>
              <w:rPr>
                <w:noProof/>
                <w:webHidden/>
              </w:rPr>
              <w:tab/>
            </w:r>
            <w:r>
              <w:rPr>
                <w:noProof/>
                <w:webHidden/>
              </w:rPr>
              <w:fldChar w:fldCharType="begin"/>
            </w:r>
            <w:r>
              <w:rPr>
                <w:noProof/>
                <w:webHidden/>
              </w:rPr>
              <w:instrText xml:space="preserve"> PAGEREF _Toc230736295 \h </w:instrText>
            </w:r>
            <w:r>
              <w:rPr>
                <w:noProof/>
                <w:webHidden/>
              </w:rPr>
            </w:r>
            <w:r>
              <w:rPr>
                <w:noProof/>
                <w:webHidden/>
              </w:rPr>
              <w:fldChar w:fldCharType="separate"/>
            </w:r>
            <w:r w:rsidR="00371123">
              <w:rPr>
                <w:noProof/>
                <w:webHidden/>
              </w:rPr>
              <w:t>17</w:t>
            </w:r>
            <w:r>
              <w:rPr>
                <w:noProof/>
                <w:webHidden/>
              </w:rPr>
              <w:fldChar w:fldCharType="end"/>
            </w:r>
          </w:hyperlink>
        </w:p>
        <w:p w14:paraId="5DE58CA6" w14:textId="35B04BA1" w:rsidR="00827D89" w:rsidRDefault="00827D89" w:rsidP="00827D89">
          <w:pPr>
            <w:pStyle w:val="TOC2"/>
            <w:rPr>
              <w:rFonts w:asciiTheme="minorHAnsi" w:eastAsiaTheme="minorEastAsia" w:hAnsiTheme="minorHAnsi"/>
              <w:noProof/>
              <w:lang w:val="en-US"/>
            </w:rPr>
          </w:pPr>
          <w:hyperlink w:anchor="_Toc230736296" w:history="1">
            <w:r w:rsidRPr="00AB1385">
              <w:rPr>
                <w:rStyle w:val="Hyperlink"/>
                <w:noProof/>
                <w:lang w:val="en-GB"/>
              </w:rPr>
              <w:t>1.5 Overview of Methodology</w:t>
            </w:r>
            <w:r>
              <w:rPr>
                <w:noProof/>
                <w:webHidden/>
              </w:rPr>
              <w:tab/>
            </w:r>
            <w:r>
              <w:rPr>
                <w:noProof/>
                <w:webHidden/>
              </w:rPr>
              <w:fldChar w:fldCharType="begin"/>
            </w:r>
            <w:r>
              <w:rPr>
                <w:noProof/>
                <w:webHidden/>
              </w:rPr>
              <w:instrText xml:space="preserve"> PAGEREF _Toc230736296 \h </w:instrText>
            </w:r>
            <w:r>
              <w:rPr>
                <w:noProof/>
                <w:webHidden/>
              </w:rPr>
            </w:r>
            <w:r>
              <w:rPr>
                <w:noProof/>
                <w:webHidden/>
              </w:rPr>
              <w:fldChar w:fldCharType="separate"/>
            </w:r>
            <w:r w:rsidR="00371123">
              <w:rPr>
                <w:noProof/>
                <w:webHidden/>
              </w:rPr>
              <w:t>18</w:t>
            </w:r>
            <w:r>
              <w:rPr>
                <w:noProof/>
                <w:webHidden/>
              </w:rPr>
              <w:fldChar w:fldCharType="end"/>
            </w:r>
          </w:hyperlink>
        </w:p>
        <w:p w14:paraId="4A519552" w14:textId="457CCC11" w:rsidR="00827D89" w:rsidRDefault="00827D89" w:rsidP="00827D89">
          <w:pPr>
            <w:pStyle w:val="TOC2"/>
            <w:rPr>
              <w:rFonts w:asciiTheme="minorHAnsi" w:eastAsiaTheme="minorEastAsia" w:hAnsiTheme="minorHAnsi"/>
              <w:noProof/>
              <w:lang w:val="en-US"/>
            </w:rPr>
          </w:pPr>
          <w:hyperlink w:anchor="_Toc230736297" w:history="1">
            <w:r w:rsidRPr="00AB1385">
              <w:rPr>
                <w:rStyle w:val="Hyperlink"/>
                <w:noProof/>
                <w:lang w:val="en-GB"/>
              </w:rPr>
              <w:t>1.6 Structure of the Dissertation</w:t>
            </w:r>
            <w:r>
              <w:rPr>
                <w:noProof/>
                <w:webHidden/>
              </w:rPr>
              <w:tab/>
            </w:r>
            <w:r>
              <w:rPr>
                <w:noProof/>
                <w:webHidden/>
              </w:rPr>
              <w:fldChar w:fldCharType="begin"/>
            </w:r>
            <w:r>
              <w:rPr>
                <w:noProof/>
                <w:webHidden/>
              </w:rPr>
              <w:instrText xml:space="preserve"> PAGEREF _Toc230736297 \h </w:instrText>
            </w:r>
            <w:r>
              <w:rPr>
                <w:noProof/>
                <w:webHidden/>
              </w:rPr>
            </w:r>
            <w:r>
              <w:rPr>
                <w:noProof/>
                <w:webHidden/>
              </w:rPr>
              <w:fldChar w:fldCharType="separate"/>
            </w:r>
            <w:r w:rsidR="00371123">
              <w:rPr>
                <w:noProof/>
                <w:webHidden/>
              </w:rPr>
              <w:t>18</w:t>
            </w:r>
            <w:r>
              <w:rPr>
                <w:noProof/>
                <w:webHidden/>
              </w:rPr>
              <w:fldChar w:fldCharType="end"/>
            </w:r>
          </w:hyperlink>
        </w:p>
        <w:p w14:paraId="36DA3C89" w14:textId="54ECE19A" w:rsidR="00827D89" w:rsidRDefault="00827D89" w:rsidP="00827D89">
          <w:pPr>
            <w:pStyle w:val="TOC1"/>
            <w:ind w:firstLine="0"/>
            <w:rPr>
              <w:rFonts w:asciiTheme="minorHAnsi" w:eastAsiaTheme="minorEastAsia" w:hAnsiTheme="minorHAnsi"/>
              <w:b w:val="0"/>
              <w:bCs w:val="0"/>
              <w:lang w:val="en-US"/>
            </w:rPr>
          </w:pPr>
          <w:hyperlink w:anchor="_Toc230736298" w:history="1">
            <w:r w:rsidRPr="00AB1385">
              <w:rPr>
                <w:rStyle w:val="Hyperlink"/>
                <w:lang w:val="en-GB"/>
              </w:rPr>
              <w:t>Chapter 2 : Literature Review</w:t>
            </w:r>
            <w:r>
              <w:rPr>
                <w:webHidden/>
              </w:rPr>
              <w:tab/>
            </w:r>
            <w:r>
              <w:rPr>
                <w:webHidden/>
              </w:rPr>
              <w:fldChar w:fldCharType="begin"/>
            </w:r>
            <w:r>
              <w:rPr>
                <w:webHidden/>
              </w:rPr>
              <w:instrText xml:space="preserve"> PAGEREF _Toc230736298 \h </w:instrText>
            </w:r>
            <w:r>
              <w:rPr>
                <w:webHidden/>
              </w:rPr>
            </w:r>
            <w:r>
              <w:rPr>
                <w:webHidden/>
              </w:rPr>
              <w:fldChar w:fldCharType="separate"/>
            </w:r>
            <w:r w:rsidR="00371123">
              <w:rPr>
                <w:webHidden/>
              </w:rPr>
              <w:t>20</w:t>
            </w:r>
            <w:r>
              <w:rPr>
                <w:webHidden/>
              </w:rPr>
              <w:fldChar w:fldCharType="end"/>
            </w:r>
          </w:hyperlink>
        </w:p>
        <w:p w14:paraId="6D513420" w14:textId="6087848C" w:rsidR="00827D89" w:rsidRDefault="00827D89" w:rsidP="00827D89">
          <w:pPr>
            <w:pStyle w:val="TOC2"/>
            <w:rPr>
              <w:rFonts w:asciiTheme="minorHAnsi" w:eastAsiaTheme="minorEastAsia" w:hAnsiTheme="minorHAnsi"/>
              <w:noProof/>
              <w:lang w:val="en-US"/>
            </w:rPr>
          </w:pPr>
          <w:hyperlink w:anchor="_Toc230736299" w:history="1">
            <w:r w:rsidRPr="00AB1385">
              <w:rPr>
                <w:rStyle w:val="Hyperlink"/>
                <w:noProof/>
                <w:lang w:val="en-GB"/>
              </w:rPr>
              <w:t>2.1 Chapter Introduction</w:t>
            </w:r>
            <w:r>
              <w:rPr>
                <w:noProof/>
                <w:webHidden/>
              </w:rPr>
              <w:tab/>
            </w:r>
            <w:r>
              <w:rPr>
                <w:noProof/>
                <w:webHidden/>
              </w:rPr>
              <w:fldChar w:fldCharType="begin"/>
            </w:r>
            <w:r>
              <w:rPr>
                <w:noProof/>
                <w:webHidden/>
              </w:rPr>
              <w:instrText xml:space="preserve"> PAGEREF _Toc230736299 \h </w:instrText>
            </w:r>
            <w:r>
              <w:rPr>
                <w:noProof/>
                <w:webHidden/>
              </w:rPr>
            </w:r>
            <w:r>
              <w:rPr>
                <w:noProof/>
                <w:webHidden/>
              </w:rPr>
              <w:fldChar w:fldCharType="separate"/>
            </w:r>
            <w:r w:rsidR="00371123">
              <w:rPr>
                <w:noProof/>
                <w:webHidden/>
              </w:rPr>
              <w:t>20</w:t>
            </w:r>
            <w:r>
              <w:rPr>
                <w:noProof/>
                <w:webHidden/>
              </w:rPr>
              <w:fldChar w:fldCharType="end"/>
            </w:r>
          </w:hyperlink>
        </w:p>
        <w:p w14:paraId="5F49A017" w14:textId="3C3D2471" w:rsidR="00827D89" w:rsidRDefault="00827D89" w:rsidP="00827D89">
          <w:pPr>
            <w:pStyle w:val="TOC2"/>
            <w:rPr>
              <w:rFonts w:asciiTheme="minorHAnsi" w:eastAsiaTheme="minorEastAsia" w:hAnsiTheme="minorHAnsi"/>
              <w:noProof/>
              <w:lang w:val="en-US"/>
            </w:rPr>
          </w:pPr>
          <w:hyperlink w:anchor="_Toc230736300" w:history="1">
            <w:r w:rsidRPr="00AB1385">
              <w:rPr>
                <w:rStyle w:val="Hyperlink"/>
                <w:noProof/>
                <w:lang w:val="en-GB"/>
              </w:rPr>
              <w:t>2.2 Theoretical Foundations of Emotional Branding and Customer Loyalty</w:t>
            </w:r>
            <w:r>
              <w:rPr>
                <w:noProof/>
                <w:webHidden/>
              </w:rPr>
              <w:tab/>
            </w:r>
            <w:r>
              <w:rPr>
                <w:noProof/>
                <w:webHidden/>
              </w:rPr>
              <w:fldChar w:fldCharType="begin"/>
            </w:r>
            <w:r>
              <w:rPr>
                <w:noProof/>
                <w:webHidden/>
              </w:rPr>
              <w:instrText xml:space="preserve"> PAGEREF _Toc230736300 \h </w:instrText>
            </w:r>
            <w:r>
              <w:rPr>
                <w:noProof/>
                <w:webHidden/>
              </w:rPr>
            </w:r>
            <w:r>
              <w:rPr>
                <w:noProof/>
                <w:webHidden/>
              </w:rPr>
              <w:fldChar w:fldCharType="separate"/>
            </w:r>
            <w:r w:rsidR="00371123">
              <w:rPr>
                <w:noProof/>
                <w:webHidden/>
              </w:rPr>
              <w:t>21</w:t>
            </w:r>
            <w:r>
              <w:rPr>
                <w:noProof/>
                <w:webHidden/>
              </w:rPr>
              <w:fldChar w:fldCharType="end"/>
            </w:r>
          </w:hyperlink>
        </w:p>
        <w:p w14:paraId="268F84EC" w14:textId="4064E4CB"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01" w:history="1">
            <w:r w:rsidRPr="00AB1385">
              <w:rPr>
                <w:rStyle w:val="Hyperlink"/>
                <w:noProof/>
                <w:lang w:val="en-GB"/>
              </w:rPr>
              <w:t>2.2.1 Emotional Branding Theory</w:t>
            </w:r>
            <w:r>
              <w:rPr>
                <w:noProof/>
                <w:webHidden/>
              </w:rPr>
              <w:tab/>
            </w:r>
            <w:r>
              <w:rPr>
                <w:noProof/>
                <w:webHidden/>
              </w:rPr>
              <w:fldChar w:fldCharType="begin"/>
            </w:r>
            <w:r>
              <w:rPr>
                <w:noProof/>
                <w:webHidden/>
              </w:rPr>
              <w:instrText xml:space="preserve"> PAGEREF _Toc230736301 \h </w:instrText>
            </w:r>
            <w:r>
              <w:rPr>
                <w:noProof/>
                <w:webHidden/>
              </w:rPr>
            </w:r>
            <w:r>
              <w:rPr>
                <w:noProof/>
                <w:webHidden/>
              </w:rPr>
              <w:fldChar w:fldCharType="separate"/>
            </w:r>
            <w:r w:rsidR="00371123">
              <w:rPr>
                <w:noProof/>
                <w:webHidden/>
              </w:rPr>
              <w:t>21</w:t>
            </w:r>
            <w:r>
              <w:rPr>
                <w:noProof/>
                <w:webHidden/>
              </w:rPr>
              <w:fldChar w:fldCharType="end"/>
            </w:r>
          </w:hyperlink>
        </w:p>
        <w:p w14:paraId="6AEB2128" w14:textId="7CAC10B9"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02" w:history="1">
            <w:r w:rsidRPr="00AB1385">
              <w:rPr>
                <w:rStyle w:val="Hyperlink"/>
                <w:noProof/>
                <w:lang w:val="en-GB"/>
              </w:rPr>
              <w:t>2.2.2 Brand Attachment Theory</w:t>
            </w:r>
            <w:r>
              <w:rPr>
                <w:noProof/>
                <w:webHidden/>
              </w:rPr>
              <w:tab/>
            </w:r>
            <w:r>
              <w:rPr>
                <w:noProof/>
                <w:webHidden/>
              </w:rPr>
              <w:fldChar w:fldCharType="begin"/>
            </w:r>
            <w:r>
              <w:rPr>
                <w:noProof/>
                <w:webHidden/>
              </w:rPr>
              <w:instrText xml:space="preserve"> PAGEREF _Toc230736302 \h </w:instrText>
            </w:r>
            <w:r>
              <w:rPr>
                <w:noProof/>
                <w:webHidden/>
              </w:rPr>
            </w:r>
            <w:r>
              <w:rPr>
                <w:noProof/>
                <w:webHidden/>
              </w:rPr>
              <w:fldChar w:fldCharType="separate"/>
            </w:r>
            <w:r w:rsidR="00371123">
              <w:rPr>
                <w:noProof/>
                <w:webHidden/>
              </w:rPr>
              <w:t>22</w:t>
            </w:r>
            <w:r>
              <w:rPr>
                <w:noProof/>
                <w:webHidden/>
              </w:rPr>
              <w:fldChar w:fldCharType="end"/>
            </w:r>
          </w:hyperlink>
        </w:p>
        <w:p w14:paraId="5963EA0D" w14:textId="0A50F6C7"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03" w:history="1">
            <w:r w:rsidRPr="00AB1385">
              <w:rPr>
                <w:rStyle w:val="Hyperlink"/>
                <w:noProof/>
                <w:lang w:val="en-GB"/>
              </w:rPr>
              <w:t>2.2.3 Self-Congruity Theory</w:t>
            </w:r>
            <w:r>
              <w:rPr>
                <w:noProof/>
                <w:webHidden/>
              </w:rPr>
              <w:tab/>
            </w:r>
            <w:r>
              <w:rPr>
                <w:noProof/>
                <w:webHidden/>
              </w:rPr>
              <w:fldChar w:fldCharType="begin"/>
            </w:r>
            <w:r>
              <w:rPr>
                <w:noProof/>
                <w:webHidden/>
              </w:rPr>
              <w:instrText xml:space="preserve"> PAGEREF _Toc230736303 \h </w:instrText>
            </w:r>
            <w:r>
              <w:rPr>
                <w:noProof/>
                <w:webHidden/>
              </w:rPr>
            </w:r>
            <w:r>
              <w:rPr>
                <w:noProof/>
                <w:webHidden/>
              </w:rPr>
              <w:fldChar w:fldCharType="separate"/>
            </w:r>
            <w:r w:rsidR="00371123">
              <w:rPr>
                <w:noProof/>
                <w:webHidden/>
              </w:rPr>
              <w:t>22</w:t>
            </w:r>
            <w:r>
              <w:rPr>
                <w:noProof/>
                <w:webHidden/>
              </w:rPr>
              <w:fldChar w:fldCharType="end"/>
            </w:r>
          </w:hyperlink>
        </w:p>
        <w:p w14:paraId="6916CB90" w14:textId="3225AD16"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04" w:history="1">
            <w:r w:rsidRPr="00AB1385">
              <w:rPr>
                <w:rStyle w:val="Hyperlink"/>
                <w:noProof/>
                <w:lang w:val="en-GB"/>
              </w:rPr>
              <w:t>2.2.4 Social Identity Theory</w:t>
            </w:r>
            <w:r>
              <w:rPr>
                <w:noProof/>
                <w:webHidden/>
              </w:rPr>
              <w:tab/>
            </w:r>
            <w:r>
              <w:rPr>
                <w:noProof/>
                <w:webHidden/>
              </w:rPr>
              <w:fldChar w:fldCharType="begin"/>
            </w:r>
            <w:r>
              <w:rPr>
                <w:noProof/>
                <w:webHidden/>
              </w:rPr>
              <w:instrText xml:space="preserve"> PAGEREF _Toc230736304 \h </w:instrText>
            </w:r>
            <w:r>
              <w:rPr>
                <w:noProof/>
                <w:webHidden/>
              </w:rPr>
            </w:r>
            <w:r>
              <w:rPr>
                <w:noProof/>
                <w:webHidden/>
              </w:rPr>
              <w:fldChar w:fldCharType="separate"/>
            </w:r>
            <w:r w:rsidR="00371123">
              <w:rPr>
                <w:noProof/>
                <w:webHidden/>
              </w:rPr>
              <w:t>23</w:t>
            </w:r>
            <w:r>
              <w:rPr>
                <w:noProof/>
                <w:webHidden/>
              </w:rPr>
              <w:fldChar w:fldCharType="end"/>
            </w:r>
          </w:hyperlink>
        </w:p>
        <w:p w14:paraId="2A8C4129" w14:textId="2531DB41" w:rsidR="00827D89" w:rsidRDefault="00827D89" w:rsidP="00827D89">
          <w:pPr>
            <w:pStyle w:val="TOC2"/>
            <w:rPr>
              <w:rFonts w:asciiTheme="minorHAnsi" w:eastAsiaTheme="minorEastAsia" w:hAnsiTheme="minorHAnsi"/>
              <w:noProof/>
              <w:lang w:val="en-US"/>
            </w:rPr>
          </w:pPr>
          <w:hyperlink w:anchor="_Toc230736305" w:history="1">
            <w:r w:rsidRPr="00AB1385">
              <w:rPr>
                <w:rStyle w:val="Hyperlink"/>
                <w:noProof/>
                <w:lang w:val="en-GB"/>
              </w:rPr>
              <w:t>2.3 From Functional Satisfaction to Emotional Loyalty</w:t>
            </w:r>
            <w:r>
              <w:rPr>
                <w:noProof/>
                <w:webHidden/>
              </w:rPr>
              <w:tab/>
            </w:r>
            <w:r>
              <w:rPr>
                <w:noProof/>
                <w:webHidden/>
              </w:rPr>
              <w:fldChar w:fldCharType="begin"/>
            </w:r>
            <w:r>
              <w:rPr>
                <w:noProof/>
                <w:webHidden/>
              </w:rPr>
              <w:instrText xml:space="preserve"> PAGEREF _Toc230736305 \h </w:instrText>
            </w:r>
            <w:r>
              <w:rPr>
                <w:noProof/>
                <w:webHidden/>
              </w:rPr>
            </w:r>
            <w:r>
              <w:rPr>
                <w:noProof/>
                <w:webHidden/>
              </w:rPr>
              <w:fldChar w:fldCharType="separate"/>
            </w:r>
            <w:r w:rsidR="00371123">
              <w:rPr>
                <w:noProof/>
                <w:webHidden/>
              </w:rPr>
              <w:t>24</w:t>
            </w:r>
            <w:r>
              <w:rPr>
                <w:noProof/>
                <w:webHidden/>
              </w:rPr>
              <w:fldChar w:fldCharType="end"/>
            </w:r>
          </w:hyperlink>
        </w:p>
        <w:p w14:paraId="61AC804F" w14:textId="62044119" w:rsidR="00827D89" w:rsidRDefault="00827D89" w:rsidP="00827D89">
          <w:pPr>
            <w:pStyle w:val="TOC2"/>
            <w:rPr>
              <w:rFonts w:asciiTheme="minorHAnsi" w:eastAsiaTheme="minorEastAsia" w:hAnsiTheme="minorHAnsi"/>
              <w:noProof/>
              <w:lang w:val="en-US"/>
            </w:rPr>
          </w:pPr>
          <w:hyperlink w:anchor="_Toc230736306" w:history="1">
            <w:r w:rsidRPr="00AB1385">
              <w:rPr>
                <w:rStyle w:val="Hyperlink"/>
                <w:noProof/>
                <w:lang w:val="en-GB"/>
              </w:rPr>
              <w:t>2.4 Brand Love, Emotional Attachment, and Relational Resilience</w:t>
            </w:r>
            <w:r>
              <w:rPr>
                <w:noProof/>
                <w:webHidden/>
              </w:rPr>
              <w:tab/>
            </w:r>
            <w:r>
              <w:rPr>
                <w:noProof/>
                <w:webHidden/>
              </w:rPr>
              <w:fldChar w:fldCharType="begin"/>
            </w:r>
            <w:r>
              <w:rPr>
                <w:noProof/>
                <w:webHidden/>
              </w:rPr>
              <w:instrText xml:space="preserve"> PAGEREF _Toc230736306 \h </w:instrText>
            </w:r>
            <w:r>
              <w:rPr>
                <w:noProof/>
                <w:webHidden/>
              </w:rPr>
            </w:r>
            <w:r>
              <w:rPr>
                <w:noProof/>
                <w:webHidden/>
              </w:rPr>
              <w:fldChar w:fldCharType="separate"/>
            </w:r>
            <w:r w:rsidR="00371123">
              <w:rPr>
                <w:noProof/>
                <w:webHidden/>
              </w:rPr>
              <w:t>26</w:t>
            </w:r>
            <w:r>
              <w:rPr>
                <w:noProof/>
                <w:webHidden/>
              </w:rPr>
              <w:fldChar w:fldCharType="end"/>
            </w:r>
          </w:hyperlink>
        </w:p>
        <w:p w14:paraId="31C33C4E" w14:textId="3D94F713" w:rsidR="00827D89" w:rsidRDefault="00827D89" w:rsidP="00827D89">
          <w:pPr>
            <w:pStyle w:val="TOC2"/>
            <w:rPr>
              <w:rFonts w:asciiTheme="minorHAnsi" w:eastAsiaTheme="minorEastAsia" w:hAnsiTheme="minorHAnsi"/>
              <w:noProof/>
              <w:lang w:val="en-US"/>
            </w:rPr>
          </w:pPr>
          <w:hyperlink w:anchor="_Toc230736307" w:history="1">
            <w:r w:rsidRPr="00AB1385">
              <w:rPr>
                <w:rStyle w:val="Hyperlink"/>
                <w:noProof/>
                <w:lang w:val="en-GB"/>
              </w:rPr>
              <w:t>2.5 Nostalgia and Storytelling as Emotional Loyalty Mechanisms</w:t>
            </w:r>
            <w:r>
              <w:rPr>
                <w:noProof/>
                <w:webHidden/>
              </w:rPr>
              <w:tab/>
            </w:r>
            <w:r>
              <w:rPr>
                <w:noProof/>
                <w:webHidden/>
              </w:rPr>
              <w:fldChar w:fldCharType="begin"/>
            </w:r>
            <w:r>
              <w:rPr>
                <w:noProof/>
                <w:webHidden/>
              </w:rPr>
              <w:instrText xml:space="preserve"> PAGEREF _Toc230736307 \h </w:instrText>
            </w:r>
            <w:r>
              <w:rPr>
                <w:noProof/>
                <w:webHidden/>
              </w:rPr>
            </w:r>
            <w:r>
              <w:rPr>
                <w:noProof/>
                <w:webHidden/>
              </w:rPr>
              <w:fldChar w:fldCharType="separate"/>
            </w:r>
            <w:r w:rsidR="00371123">
              <w:rPr>
                <w:noProof/>
                <w:webHidden/>
              </w:rPr>
              <w:t>27</w:t>
            </w:r>
            <w:r>
              <w:rPr>
                <w:noProof/>
                <w:webHidden/>
              </w:rPr>
              <w:fldChar w:fldCharType="end"/>
            </w:r>
          </w:hyperlink>
        </w:p>
        <w:p w14:paraId="29ED3B81" w14:textId="5F85D03C" w:rsidR="00827D89" w:rsidRDefault="00827D89" w:rsidP="00827D89">
          <w:pPr>
            <w:pStyle w:val="TOC2"/>
            <w:rPr>
              <w:rFonts w:asciiTheme="minorHAnsi" w:eastAsiaTheme="minorEastAsia" w:hAnsiTheme="minorHAnsi"/>
              <w:noProof/>
              <w:lang w:val="en-US"/>
            </w:rPr>
          </w:pPr>
          <w:hyperlink w:anchor="_Toc230736308" w:history="1">
            <w:r w:rsidRPr="00AB1385">
              <w:rPr>
                <w:rStyle w:val="Hyperlink"/>
                <w:noProof/>
                <w:lang w:val="en-GB"/>
              </w:rPr>
              <w:t>2.6 Authenticity and Trust in the AI-Driven Marketplace</w:t>
            </w:r>
            <w:r>
              <w:rPr>
                <w:noProof/>
                <w:webHidden/>
              </w:rPr>
              <w:tab/>
            </w:r>
            <w:r>
              <w:rPr>
                <w:noProof/>
                <w:webHidden/>
              </w:rPr>
              <w:fldChar w:fldCharType="begin"/>
            </w:r>
            <w:r>
              <w:rPr>
                <w:noProof/>
                <w:webHidden/>
              </w:rPr>
              <w:instrText xml:space="preserve"> PAGEREF _Toc230736308 \h </w:instrText>
            </w:r>
            <w:r>
              <w:rPr>
                <w:noProof/>
                <w:webHidden/>
              </w:rPr>
            </w:r>
            <w:r>
              <w:rPr>
                <w:noProof/>
                <w:webHidden/>
              </w:rPr>
              <w:fldChar w:fldCharType="separate"/>
            </w:r>
            <w:r w:rsidR="00371123">
              <w:rPr>
                <w:noProof/>
                <w:webHidden/>
              </w:rPr>
              <w:t>29</w:t>
            </w:r>
            <w:r>
              <w:rPr>
                <w:noProof/>
                <w:webHidden/>
              </w:rPr>
              <w:fldChar w:fldCharType="end"/>
            </w:r>
          </w:hyperlink>
        </w:p>
        <w:p w14:paraId="0D107C10" w14:textId="5A205C4A" w:rsidR="00827D89" w:rsidRDefault="00827D89" w:rsidP="00827D89">
          <w:pPr>
            <w:pStyle w:val="TOC2"/>
            <w:rPr>
              <w:rFonts w:asciiTheme="minorHAnsi" w:eastAsiaTheme="minorEastAsia" w:hAnsiTheme="minorHAnsi"/>
              <w:noProof/>
              <w:lang w:val="en-US"/>
            </w:rPr>
          </w:pPr>
          <w:hyperlink w:anchor="_Toc230736309" w:history="1">
            <w:r w:rsidRPr="00AB1385">
              <w:rPr>
                <w:rStyle w:val="Hyperlink"/>
                <w:noProof/>
                <w:lang w:val="en-GB"/>
              </w:rPr>
              <w:t>2.7 Conceptual Framework and Variable Discussion</w:t>
            </w:r>
            <w:r>
              <w:rPr>
                <w:noProof/>
                <w:webHidden/>
              </w:rPr>
              <w:tab/>
            </w:r>
            <w:r>
              <w:rPr>
                <w:noProof/>
                <w:webHidden/>
              </w:rPr>
              <w:fldChar w:fldCharType="begin"/>
            </w:r>
            <w:r>
              <w:rPr>
                <w:noProof/>
                <w:webHidden/>
              </w:rPr>
              <w:instrText xml:space="preserve"> PAGEREF _Toc230736309 \h </w:instrText>
            </w:r>
            <w:r>
              <w:rPr>
                <w:noProof/>
                <w:webHidden/>
              </w:rPr>
            </w:r>
            <w:r>
              <w:rPr>
                <w:noProof/>
                <w:webHidden/>
              </w:rPr>
              <w:fldChar w:fldCharType="separate"/>
            </w:r>
            <w:r w:rsidR="00371123">
              <w:rPr>
                <w:noProof/>
                <w:webHidden/>
              </w:rPr>
              <w:t>31</w:t>
            </w:r>
            <w:r>
              <w:rPr>
                <w:noProof/>
                <w:webHidden/>
              </w:rPr>
              <w:fldChar w:fldCharType="end"/>
            </w:r>
          </w:hyperlink>
        </w:p>
        <w:p w14:paraId="4C742E21" w14:textId="3383898E" w:rsidR="00827D89" w:rsidRDefault="00827D89" w:rsidP="00827D89">
          <w:pPr>
            <w:pStyle w:val="TOC2"/>
            <w:rPr>
              <w:rFonts w:asciiTheme="minorHAnsi" w:eastAsiaTheme="minorEastAsia" w:hAnsiTheme="minorHAnsi"/>
              <w:noProof/>
              <w:lang w:val="en-US"/>
            </w:rPr>
          </w:pPr>
          <w:hyperlink w:anchor="_Toc230736310" w:history="1">
            <w:r w:rsidRPr="00AB1385">
              <w:rPr>
                <w:rStyle w:val="Hyperlink"/>
                <w:noProof/>
                <w:lang w:val="en-GB"/>
              </w:rPr>
              <w:t>2.8 Literature Gaps and Research Justification</w:t>
            </w:r>
            <w:r>
              <w:rPr>
                <w:noProof/>
                <w:webHidden/>
              </w:rPr>
              <w:tab/>
            </w:r>
            <w:r>
              <w:rPr>
                <w:noProof/>
                <w:webHidden/>
              </w:rPr>
              <w:fldChar w:fldCharType="begin"/>
            </w:r>
            <w:r>
              <w:rPr>
                <w:noProof/>
                <w:webHidden/>
              </w:rPr>
              <w:instrText xml:space="preserve"> PAGEREF _Toc230736310 \h </w:instrText>
            </w:r>
            <w:r>
              <w:rPr>
                <w:noProof/>
                <w:webHidden/>
              </w:rPr>
            </w:r>
            <w:r>
              <w:rPr>
                <w:noProof/>
                <w:webHidden/>
              </w:rPr>
              <w:fldChar w:fldCharType="separate"/>
            </w:r>
            <w:r w:rsidR="00371123">
              <w:rPr>
                <w:noProof/>
                <w:webHidden/>
              </w:rPr>
              <w:t>33</w:t>
            </w:r>
            <w:r>
              <w:rPr>
                <w:noProof/>
                <w:webHidden/>
              </w:rPr>
              <w:fldChar w:fldCharType="end"/>
            </w:r>
          </w:hyperlink>
        </w:p>
        <w:p w14:paraId="201A8A4C" w14:textId="0012E6FA" w:rsidR="00827D89" w:rsidRDefault="00827D89" w:rsidP="00827D89">
          <w:pPr>
            <w:pStyle w:val="TOC2"/>
            <w:rPr>
              <w:rFonts w:asciiTheme="minorHAnsi" w:eastAsiaTheme="minorEastAsia" w:hAnsiTheme="minorHAnsi"/>
              <w:noProof/>
              <w:lang w:val="en-US"/>
            </w:rPr>
          </w:pPr>
          <w:hyperlink w:anchor="_Toc230736311" w:history="1">
            <w:r w:rsidRPr="00AB1385">
              <w:rPr>
                <w:rStyle w:val="Hyperlink"/>
                <w:noProof/>
                <w:lang w:val="en-GB"/>
              </w:rPr>
              <w:t>2.9 Chapter Summary</w:t>
            </w:r>
            <w:r>
              <w:rPr>
                <w:noProof/>
                <w:webHidden/>
              </w:rPr>
              <w:tab/>
            </w:r>
            <w:r>
              <w:rPr>
                <w:noProof/>
                <w:webHidden/>
              </w:rPr>
              <w:fldChar w:fldCharType="begin"/>
            </w:r>
            <w:r>
              <w:rPr>
                <w:noProof/>
                <w:webHidden/>
              </w:rPr>
              <w:instrText xml:space="preserve"> PAGEREF _Toc230736311 \h </w:instrText>
            </w:r>
            <w:r>
              <w:rPr>
                <w:noProof/>
                <w:webHidden/>
              </w:rPr>
            </w:r>
            <w:r>
              <w:rPr>
                <w:noProof/>
                <w:webHidden/>
              </w:rPr>
              <w:fldChar w:fldCharType="separate"/>
            </w:r>
            <w:r w:rsidR="00371123">
              <w:rPr>
                <w:noProof/>
                <w:webHidden/>
              </w:rPr>
              <w:t>33</w:t>
            </w:r>
            <w:r>
              <w:rPr>
                <w:noProof/>
                <w:webHidden/>
              </w:rPr>
              <w:fldChar w:fldCharType="end"/>
            </w:r>
          </w:hyperlink>
        </w:p>
        <w:p w14:paraId="35384513" w14:textId="7CE4AE94" w:rsidR="00827D89" w:rsidRDefault="00827D89" w:rsidP="00827D89">
          <w:pPr>
            <w:pStyle w:val="TOC1"/>
            <w:ind w:firstLine="0"/>
            <w:rPr>
              <w:rFonts w:asciiTheme="minorHAnsi" w:eastAsiaTheme="minorEastAsia" w:hAnsiTheme="minorHAnsi"/>
              <w:b w:val="0"/>
              <w:bCs w:val="0"/>
              <w:lang w:val="en-US"/>
            </w:rPr>
          </w:pPr>
          <w:hyperlink w:anchor="_Toc230736312" w:history="1">
            <w:r w:rsidRPr="00AB1385">
              <w:rPr>
                <w:rStyle w:val="Hyperlink"/>
                <w:lang w:val="en-GB"/>
              </w:rPr>
              <w:t>Chapter 3 : Methodology</w:t>
            </w:r>
            <w:r>
              <w:rPr>
                <w:webHidden/>
              </w:rPr>
              <w:tab/>
            </w:r>
            <w:r>
              <w:rPr>
                <w:webHidden/>
              </w:rPr>
              <w:fldChar w:fldCharType="begin"/>
            </w:r>
            <w:r>
              <w:rPr>
                <w:webHidden/>
              </w:rPr>
              <w:instrText xml:space="preserve"> PAGEREF _Toc230736312 \h </w:instrText>
            </w:r>
            <w:r>
              <w:rPr>
                <w:webHidden/>
              </w:rPr>
            </w:r>
            <w:r>
              <w:rPr>
                <w:webHidden/>
              </w:rPr>
              <w:fldChar w:fldCharType="separate"/>
            </w:r>
            <w:r w:rsidR="00371123">
              <w:rPr>
                <w:webHidden/>
              </w:rPr>
              <w:t>35</w:t>
            </w:r>
            <w:r>
              <w:rPr>
                <w:webHidden/>
              </w:rPr>
              <w:fldChar w:fldCharType="end"/>
            </w:r>
          </w:hyperlink>
        </w:p>
        <w:p w14:paraId="4ABEBDF9" w14:textId="5E2F57EA" w:rsidR="00827D89" w:rsidRDefault="00827D89" w:rsidP="00827D89">
          <w:pPr>
            <w:pStyle w:val="TOC2"/>
            <w:rPr>
              <w:rFonts w:asciiTheme="minorHAnsi" w:eastAsiaTheme="minorEastAsia" w:hAnsiTheme="minorHAnsi"/>
              <w:noProof/>
              <w:lang w:val="en-US"/>
            </w:rPr>
          </w:pPr>
          <w:hyperlink w:anchor="_Toc230736313" w:history="1">
            <w:r w:rsidRPr="00AB1385">
              <w:rPr>
                <w:rStyle w:val="Hyperlink"/>
                <w:noProof/>
                <w:lang w:val="en-GB"/>
              </w:rPr>
              <w:t>3.1 Chapter Introduction</w:t>
            </w:r>
            <w:r>
              <w:rPr>
                <w:noProof/>
                <w:webHidden/>
              </w:rPr>
              <w:tab/>
            </w:r>
            <w:r>
              <w:rPr>
                <w:noProof/>
                <w:webHidden/>
              </w:rPr>
              <w:fldChar w:fldCharType="begin"/>
            </w:r>
            <w:r>
              <w:rPr>
                <w:noProof/>
                <w:webHidden/>
              </w:rPr>
              <w:instrText xml:space="preserve"> PAGEREF _Toc230736313 \h </w:instrText>
            </w:r>
            <w:r>
              <w:rPr>
                <w:noProof/>
                <w:webHidden/>
              </w:rPr>
            </w:r>
            <w:r>
              <w:rPr>
                <w:noProof/>
                <w:webHidden/>
              </w:rPr>
              <w:fldChar w:fldCharType="separate"/>
            </w:r>
            <w:r w:rsidR="00371123">
              <w:rPr>
                <w:noProof/>
                <w:webHidden/>
              </w:rPr>
              <w:t>35</w:t>
            </w:r>
            <w:r>
              <w:rPr>
                <w:noProof/>
                <w:webHidden/>
              </w:rPr>
              <w:fldChar w:fldCharType="end"/>
            </w:r>
          </w:hyperlink>
        </w:p>
        <w:p w14:paraId="128ACBA8" w14:textId="79676A91" w:rsidR="00827D89" w:rsidRDefault="00827D89" w:rsidP="00827D89">
          <w:pPr>
            <w:pStyle w:val="TOC2"/>
            <w:rPr>
              <w:rFonts w:asciiTheme="minorHAnsi" w:eastAsiaTheme="minorEastAsia" w:hAnsiTheme="minorHAnsi"/>
              <w:noProof/>
              <w:lang w:val="en-US"/>
            </w:rPr>
          </w:pPr>
          <w:hyperlink w:anchor="_Toc230736314" w:history="1">
            <w:r w:rsidRPr="00AB1385">
              <w:rPr>
                <w:rStyle w:val="Hyperlink"/>
                <w:noProof/>
                <w:lang w:val="en-GB"/>
              </w:rPr>
              <w:t>3.2 Research Philosophy</w:t>
            </w:r>
            <w:r>
              <w:rPr>
                <w:noProof/>
                <w:webHidden/>
              </w:rPr>
              <w:tab/>
            </w:r>
            <w:r>
              <w:rPr>
                <w:noProof/>
                <w:webHidden/>
              </w:rPr>
              <w:fldChar w:fldCharType="begin"/>
            </w:r>
            <w:r>
              <w:rPr>
                <w:noProof/>
                <w:webHidden/>
              </w:rPr>
              <w:instrText xml:space="preserve"> PAGEREF _Toc230736314 \h </w:instrText>
            </w:r>
            <w:r>
              <w:rPr>
                <w:noProof/>
                <w:webHidden/>
              </w:rPr>
            </w:r>
            <w:r>
              <w:rPr>
                <w:noProof/>
                <w:webHidden/>
              </w:rPr>
              <w:fldChar w:fldCharType="separate"/>
            </w:r>
            <w:r w:rsidR="00371123">
              <w:rPr>
                <w:noProof/>
                <w:webHidden/>
              </w:rPr>
              <w:t>36</w:t>
            </w:r>
            <w:r>
              <w:rPr>
                <w:noProof/>
                <w:webHidden/>
              </w:rPr>
              <w:fldChar w:fldCharType="end"/>
            </w:r>
          </w:hyperlink>
        </w:p>
        <w:p w14:paraId="71B3A978" w14:textId="793BF567" w:rsidR="00827D89" w:rsidRDefault="00827D89" w:rsidP="00827D89">
          <w:pPr>
            <w:pStyle w:val="TOC2"/>
            <w:rPr>
              <w:rFonts w:asciiTheme="minorHAnsi" w:eastAsiaTheme="minorEastAsia" w:hAnsiTheme="minorHAnsi"/>
              <w:noProof/>
              <w:lang w:val="en-US"/>
            </w:rPr>
          </w:pPr>
          <w:hyperlink w:anchor="_Toc230736315" w:history="1">
            <w:r w:rsidRPr="00AB1385">
              <w:rPr>
                <w:rStyle w:val="Hyperlink"/>
                <w:noProof/>
                <w:lang w:val="en-GB"/>
              </w:rPr>
              <w:t>3.3 Research Approach</w:t>
            </w:r>
            <w:r>
              <w:rPr>
                <w:noProof/>
                <w:webHidden/>
              </w:rPr>
              <w:tab/>
            </w:r>
            <w:r>
              <w:rPr>
                <w:noProof/>
                <w:webHidden/>
              </w:rPr>
              <w:fldChar w:fldCharType="begin"/>
            </w:r>
            <w:r>
              <w:rPr>
                <w:noProof/>
                <w:webHidden/>
              </w:rPr>
              <w:instrText xml:space="preserve"> PAGEREF _Toc230736315 \h </w:instrText>
            </w:r>
            <w:r>
              <w:rPr>
                <w:noProof/>
                <w:webHidden/>
              </w:rPr>
            </w:r>
            <w:r>
              <w:rPr>
                <w:noProof/>
                <w:webHidden/>
              </w:rPr>
              <w:fldChar w:fldCharType="separate"/>
            </w:r>
            <w:r w:rsidR="00371123">
              <w:rPr>
                <w:noProof/>
                <w:webHidden/>
              </w:rPr>
              <w:t>36</w:t>
            </w:r>
            <w:r>
              <w:rPr>
                <w:noProof/>
                <w:webHidden/>
              </w:rPr>
              <w:fldChar w:fldCharType="end"/>
            </w:r>
          </w:hyperlink>
        </w:p>
        <w:p w14:paraId="14795EB3" w14:textId="389DB619" w:rsidR="00827D89" w:rsidRDefault="00827D89" w:rsidP="00827D89">
          <w:pPr>
            <w:pStyle w:val="TOC2"/>
            <w:rPr>
              <w:rFonts w:asciiTheme="minorHAnsi" w:eastAsiaTheme="minorEastAsia" w:hAnsiTheme="minorHAnsi"/>
              <w:noProof/>
              <w:lang w:val="en-US"/>
            </w:rPr>
          </w:pPr>
          <w:hyperlink w:anchor="_Toc230736316" w:history="1">
            <w:r w:rsidRPr="00AB1385">
              <w:rPr>
                <w:rStyle w:val="Hyperlink"/>
                <w:noProof/>
                <w:lang w:val="en-GB"/>
              </w:rPr>
              <w:t>3.4 Research Strategy</w:t>
            </w:r>
            <w:r>
              <w:rPr>
                <w:noProof/>
                <w:webHidden/>
              </w:rPr>
              <w:tab/>
            </w:r>
            <w:r>
              <w:rPr>
                <w:noProof/>
                <w:webHidden/>
              </w:rPr>
              <w:fldChar w:fldCharType="begin"/>
            </w:r>
            <w:r>
              <w:rPr>
                <w:noProof/>
                <w:webHidden/>
              </w:rPr>
              <w:instrText xml:space="preserve"> PAGEREF _Toc230736316 \h </w:instrText>
            </w:r>
            <w:r>
              <w:rPr>
                <w:noProof/>
                <w:webHidden/>
              </w:rPr>
            </w:r>
            <w:r>
              <w:rPr>
                <w:noProof/>
                <w:webHidden/>
              </w:rPr>
              <w:fldChar w:fldCharType="separate"/>
            </w:r>
            <w:r w:rsidR="00371123">
              <w:rPr>
                <w:noProof/>
                <w:webHidden/>
              </w:rPr>
              <w:t>37</w:t>
            </w:r>
            <w:r>
              <w:rPr>
                <w:noProof/>
                <w:webHidden/>
              </w:rPr>
              <w:fldChar w:fldCharType="end"/>
            </w:r>
          </w:hyperlink>
        </w:p>
        <w:p w14:paraId="0F32C77B" w14:textId="417574AE" w:rsidR="00827D89" w:rsidRDefault="00827D89" w:rsidP="00827D89">
          <w:pPr>
            <w:pStyle w:val="TOC2"/>
            <w:rPr>
              <w:rFonts w:asciiTheme="minorHAnsi" w:eastAsiaTheme="minorEastAsia" w:hAnsiTheme="minorHAnsi"/>
              <w:noProof/>
              <w:lang w:val="en-US"/>
            </w:rPr>
          </w:pPr>
          <w:hyperlink w:anchor="_Toc230736317" w:history="1">
            <w:r w:rsidRPr="00AB1385">
              <w:rPr>
                <w:rStyle w:val="Hyperlink"/>
                <w:noProof/>
                <w:lang w:val="en-GB"/>
              </w:rPr>
              <w:t>3.5 Methodological Choice</w:t>
            </w:r>
            <w:r>
              <w:rPr>
                <w:noProof/>
                <w:webHidden/>
              </w:rPr>
              <w:tab/>
            </w:r>
            <w:r>
              <w:rPr>
                <w:noProof/>
                <w:webHidden/>
              </w:rPr>
              <w:fldChar w:fldCharType="begin"/>
            </w:r>
            <w:r>
              <w:rPr>
                <w:noProof/>
                <w:webHidden/>
              </w:rPr>
              <w:instrText xml:space="preserve"> PAGEREF _Toc230736317 \h </w:instrText>
            </w:r>
            <w:r>
              <w:rPr>
                <w:noProof/>
                <w:webHidden/>
              </w:rPr>
            </w:r>
            <w:r>
              <w:rPr>
                <w:noProof/>
                <w:webHidden/>
              </w:rPr>
              <w:fldChar w:fldCharType="separate"/>
            </w:r>
            <w:r w:rsidR="00371123">
              <w:rPr>
                <w:noProof/>
                <w:webHidden/>
              </w:rPr>
              <w:t>38</w:t>
            </w:r>
            <w:r>
              <w:rPr>
                <w:noProof/>
                <w:webHidden/>
              </w:rPr>
              <w:fldChar w:fldCharType="end"/>
            </w:r>
          </w:hyperlink>
        </w:p>
        <w:p w14:paraId="2A1B73FB" w14:textId="1E5C4362" w:rsidR="00827D89" w:rsidRDefault="00827D89" w:rsidP="00827D89">
          <w:pPr>
            <w:pStyle w:val="TOC2"/>
            <w:rPr>
              <w:rFonts w:asciiTheme="minorHAnsi" w:eastAsiaTheme="minorEastAsia" w:hAnsiTheme="minorHAnsi"/>
              <w:noProof/>
              <w:lang w:val="en-US"/>
            </w:rPr>
          </w:pPr>
          <w:hyperlink w:anchor="_Toc230736318" w:history="1">
            <w:r w:rsidRPr="00AB1385">
              <w:rPr>
                <w:rStyle w:val="Hyperlink"/>
                <w:noProof/>
                <w:lang w:val="en-GB"/>
              </w:rPr>
              <w:t>3.6 Time Horizon</w:t>
            </w:r>
            <w:r>
              <w:rPr>
                <w:noProof/>
                <w:webHidden/>
              </w:rPr>
              <w:tab/>
            </w:r>
            <w:r>
              <w:rPr>
                <w:noProof/>
                <w:webHidden/>
              </w:rPr>
              <w:fldChar w:fldCharType="begin"/>
            </w:r>
            <w:r>
              <w:rPr>
                <w:noProof/>
                <w:webHidden/>
              </w:rPr>
              <w:instrText xml:space="preserve"> PAGEREF _Toc230736318 \h </w:instrText>
            </w:r>
            <w:r>
              <w:rPr>
                <w:noProof/>
                <w:webHidden/>
              </w:rPr>
            </w:r>
            <w:r>
              <w:rPr>
                <w:noProof/>
                <w:webHidden/>
              </w:rPr>
              <w:fldChar w:fldCharType="separate"/>
            </w:r>
            <w:r w:rsidR="00371123">
              <w:rPr>
                <w:noProof/>
                <w:webHidden/>
              </w:rPr>
              <w:t>38</w:t>
            </w:r>
            <w:r>
              <w:rPr>
                <w:noProof/>
                <w:webHidden/>
              </w:rPr>
              <w:fldChar w:fldCharType="end"/>
            </w:r>
          </w:hyperlink>
        </w:p>
        <w:p w14:paraId="7A3D23CB" w14:textId="60DF598C" w:rsidR="00827D89" w:rsidRDefault="00827D89" w:rsidP="00827D89">
          <w:pPr>
            <w:pStyle w:val="TOC2"/>
            <w:rPr>
              <w:rFonts w:asciiTheme="minorHAnsi" w:eastAsiaTheme="minorEastAsia" w:hAnsiTheme="minorHAnsi"/>
              <w:noProof/>
              <w:lang w:val="en-US"/>
            </w:rPr>
          </w:pPr>
          <w:hyperlink w:anchor="_Toc230736319" w:history="1">
            <w:r w:rsidRPr="00AB1385">
              <w:rPr>
                <w:rStyle w:val="Hyperlink"/>
                <w:noProof/>
                <w:lang w:val="en-GB"/>
              </w:rPr>
              <w:t>3.7 Techniques and Procedures</w:t>
            </w:r>
            <w:r>
              <w:rPr>
                <w:noProof/>
                <w:webHidden/>
              </w:rPr>
              <w:tab/>
            </w:r>
            <w:r>
              <w:rPr>
                <w:noProof/>
                <w:webHidden/>
              </w:rPr>
              <w:fldChar w:fldCharType="begin"/>
            </w:r>
            <w:r>
              <w:rPr>
                <w:noProof/>
                <w:webHidden/>
              </w:rPr>
              <w:instrText xml:space="preserve"> PAGEREF _Toc230736319 \h </w:instrText>
            </w:r>
            <w:r>
              <w:rPr>
                <w:noProof/>
                <w:webHidden/>
              </w:rPr>
            </w:r>
            <w:r>
              <w:rPr>
                <w:noProof/>
                <w:webHidden/>
              </w:rPr>
              <w:fldChar w:fldCharType="separate"/>
            </w:r>
            <w:r w:rsidR="00371123">
              <w:rPr>
                <w:noProof/>
                <w:webHidden/>
              </w:rPr>
              <w:t>39</w:t>
            </w:r>
            <w:r>
              <w:rPr>
                <w:noProof/>
                <w:webHidden/>
              </w:rPr>
              <w:fldChar w:fldCharType="end"/>
            </w:r>
          </w:hyperlink>
        </w:p>
        <w:p w14:paraId="16932B1E" w14:textId="36D0FD89"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20" w:history="1">
            <w:r w:rsidRPr="00AB1385">
              <w:rPr>
                <w:rStyle w:val="Hyperlink"/>
                <w:noProof/>
                <w:lang w:val="en-GB"/>
              </w:rPr>
              <w:t>3.7.1 Data Collection - Data Sources and Search Strategy</w:t>
            </w:r>
            <w:r>
              <w:rPr>
                <w:noProof/>
                <w:webHidden/>
              </w:rPr>
              <w:tab/>
            </w:r>
            <w:r>
              <w:rPr>
                <w:noProof/>
                <w:webHidden/>
              </w:rPr>
              <w:fldChar w:fldCharType="begin"/>
            </w:r>
            <w:r>
              <w:rPr>
                <w:noProof/>
                <w:webHidden/>
              </w:rPr>
              <w:instrText xml:space="preserve"> PAGEREF _Toc230736320 \h </w:instrText>
            </w:r>
            <w:r>
              <w:rPr>
                <w:noProof/>
                <w:webHidden/>
              </w:rPr>
            </w:r>
            <w:r>
              <w:rPr>
                <w:noProof/>
                <w:webHidden/>
              </w:rPr>
              <w:fldChar w:fldCharType="separate"/>
            </w:r>
            <w:r w:rsidR="00371123">
              <w:rPr>
                <w:noProof/>
                <w:webHidden/>
              </w:rPr>
              <w:t>39</w:t>
            </w:r>
            <w:r>
              <w:rPr>
                <w:noProof/>
                <w:webHidden/>
              </w:rPr>
              <w:fldChar w:fldCharType="end"/>
            </w:r>
          </w:hyperlink>
        </w:p>
        <w:p w14:paraId="26E9E7DB" w14:textId="3D5C923C"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21" w:history="1">
            <w:r w:rsidRPr="00AB1385">
              <w:rPr>
                <w:rStyle w:val="Hyperlink"/>
                <w:noProof/>
                <w:lang w:val="en-GB"/>
              </w:rPr>
              <w:t>3.7.2 Inclusion and Exclusion Criteria</w:t>
            </w:r>
            <w:r>
              <w:rPr>
                <w:noProof/>
                <w:webHidden/>
              </w:rPr>
              <w:tab/>
            </w:r>
            <w:r>
              <w:rPr>
                <w:noProof/>
                <w:webHidden/>
              </w:rPr>
              <w:fldChar w:fldCharType="begin"/>
            </w:r>
            <w:r>
              <w:rPr>
                <w:noProof/>
                <w:webHidden/>
              </w:rPr>
              <w:instrText xml:space="preserve"> PAGEREF _Toc230736321 \h </w:instrText>
            </w:r>
            <w:r>
              <w:rPr>
                <w:noProof/>
                <w:webHidden/>
              </w:rPr>
            </w:r>
            <w:r>
              <w:rPr>
                <w:noProof/>
                <w:webHidden/>
              </w:rPr>
              <w:fldChar w:fldCharType="separate"/>
            </w:r>
            <w:r w:rsidR="00371123">
              <w:rPr>
                <w:noProof/>
                <w:webHidden/>
              </w:rPr>
              <w:t>41</w:t>
            </w:r>
            <w:r>
              <w:rPr>
                <w:noProof/>
                <w:webHidden/>
              </w:rPr>
              <w:fldChar w:fldCharType="end"/>
            </w:r>
          </w:hyperlink>
        </w:p>
        <w:p w14:paraId="76707ABF" w14:textId="6C200CC2"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22" w:history="1">
            <w:r w:rsidRPr="00AB1385">
              <w:rPr>
                <w:rStyle w:val="Hyperlink"/>
                <w:noProof/>
                <w:lang w:val="en-GB"/>
              </w:rPr>
              <w:t>3.7.3 Quality Appraisal (CASP)</w:t>
            </w:r>
            <w:r>
              <w:rPr>
                <w:noProof/>
                <w:webHidden/>
              </w:rPr>
              <w:tab/>
            </w:r>
            <w:r>
              <w:rPr>
                <w:noProof/>
                <w:webHidden/>
              </w:rPr>
              <w:fldChar w:fldCharType="begin"/>
            </w:r>
            <w:r>
              <w:rPr>
                <w:noProof/>
                <w:webHidden/>
              </w:rPr>
              <w:instrText xml:space="preserve"> PAGEREF _Toc230736322 \h </w:instrText>
            </w:r>
            <w:r>
              <w:rPr>
                <w:noProof/>
                <w:webHidden/>
              </w:rPr>
            </w:r>
            <w:r>
              <w:rPr>
                <w:noProof/>
                <w:webHidden/>
              </w:rPr>
              <w:fldChar w:fldCharType="separate"/>
            </w:r>
            <w:r w:rsidR="00371123">
              <w:rPr>
                <w:noProof/>
                <w:webHidden/>
              </w:rPr>
              <w:t>42</w:t>
            </w:r>
            <w:r>
              <w:rPr>
                <w:noProof/>
                <w:webHidden/>
              </w:rPr>
              <w:fldChar w:fldCharType="end"/>
            </w:r>
          </w:hyperlink>
        </w:p>
        <w:p w14:paraId="5421E872" w14:textId="54CFA38B"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23" w:history="1">
            <w:r w:rsidRPr="00AB1385">
              <w:rPr>
                <w:rStyle w:val="Hyperlink"/>
                <w:noProof/>
                <w:lang w:val="en-GB"/>
              </w:rPr>
              <w:t>3.7.4 Data Analysis</w:t>
            </w:r>
            <w:r>
              <w:rPr>
                <w:noProof/>
                <w:webHidden/>
              </w:rPr>
              <w:tab/>
            </w:r>
            <w:r>
              <w:rPr>
                <w:noProof/>
                <w:webHidden/>
              </w:rPr>
              <w:fldChar w:fldCharType="begin"/>
            </w:r>
            <w:r>
              <w:rPr>
                <w:noProof/>
                <w:webHidden/>
              </w:rPr>
              <w:instrText xml:space="preserve"> PAGEREF _Toc230736323 \h </w:instrText>
            </w:r>
            <w:r>
              <w:rPr>
                <w:noProof/>
                <w:webHidden/>
              </w:rPr>
            </w:r>
            <w:r>
              <w:rPr>
                <w:noProof/>
                <w:webHidden/>
              </w:rPr>
              <w:fldChar w:fldCharType="separate"/>
            </w:r>
            <w:r w:rsidR="00371123">
              <w:rPr>
                <w:noProof/>
                <w:webHidden/>
              </w:rPr>
              <w:t>46</w:t>
            </w:r>
            <w:r>
              <w:rPr>
                <w:noProof/>
                <w:webHidden/>
              </w:rPr>
              <w:fldChar w:fldCharType="end"/>
            </w:r>
          </w:hyperlink>
        </w:p>
        <w:p w14:paraId="33DF4F62" w14:textId="1A547F5F" w:rsidR="00827D89" w:rsidRDefault="00827D89" w:rsidP="00827D89">
          <w:pPr>
            <w:pStyle w:val="TOC2"/>
            <w:rPr>
              <w:rFonts w:asciiTheme="minorHAnsi" w:eastAsiaTheme="minorEastAsia" w:hAnsiTheme="minorHAnsi"/>
              <w:noProof/>
              <w:lang w:val="en-US"/>
            </w:rPr>
          </w:pPr>
          <w:hyperlink w:anchor="_Toc230736324" w:history="1">
            <w:r w:rsidRPr="00AB1385">
              <w:rPr>
                <w:rStyle w:val="Hyperlink"/>
                <w:noProof/>
                <w:lang w:val="en-GB"/>
              </w:rPr>
              <w:t>3.8 Ethical Considerations</w:t>
            </w:r>
            <w:r>
              <w:rPr>
                <w:noProof/>
                <w:webHidden/>
              </w:rPr>
              <w:tab/>
            </w:r>
            <w:r>
              <w:rPr>
                <w:noProof/>
                <w:webHidden/>
              </w:rPr>
              <w:fldChar w:fldCharType="begin"/>
            </w:r>
            <w:r>
              <w:rPr>
                <w:noProof/>
                <w:webHidden/>
              </w:rPr>
              <w:instrText xml:space="preserve"> PAGEREF _Toc230736324 \h </w:instrText>
            </w:r>
            <w:r>
              <w:rPr>
                <w:noProof/>
                <w:webHidden/>
              </w:rPr>
            </w:r>
            <w:r>
              <w:rPr>
                <w:noProof/>
                <w:webHidden/>
              </w:rPr>
              <w:fldChar w:fldCharType="separate"/>
            </w:r>
            <w:r w:rsidR="00371123">
              <w:rPr>
                <w:noProof/>
                <w:webHidden/>
              </w:rPr>
              <w:t>47</w:t>
            </w:r>
            <w:r>
              <w:rPr>
                <w:noProof/>
                <w:webHidden/>
              </w:rPr>
              <w:fldChar w:fldCharType="end"/>
            </w:r>
          </w:hyperlink>
        </w:p>
        <w:p w14:paraId="18F520A5" w14:textId="7AB23326" w:rsidR="00827D89" w:rsidRDefault="00827D89" w:rsidP="00827D89">
          <w:pPr>
            <w:pStyle w:val="TOC2"/>
            <w:rPr>
              <w:rFonts w:asciiTheme="minorHAnsi" w:eastAsiaTheme="minorEastAsia" w:hAnsiTheme="minorHAnsi"/>
              <w:noProof/>
              <w:lang w:val="en-US"/>
            </w:rPr>
          </w:pPr>
          <w:hyperlink w:anchor="_Toc230736325" w:history="1">
            <w:r w:rsidRPr="00AB1385">
              <w:rPr>
                <w:rStyle w:val="Hyperlink"/>
                <w:noProof/>
                <w:lang w:val="en-GB"/>
              </w:rPr>
              <w:t>3.9 Chapter Summary</w:t>
            </w:r>
            <w:r>
              <w:rPr>
                <w:noProof/>
                <w:webHidden/>
              </w:rPr>
              <w:tab/>
            </w:r>
            <w:r>
              <w:rPr>
                <w:noProof/>
                <w:webHidden/>
              </w:rPr>
              <w:fldChar w:fldCharType="begin"/>
            </w:r>
            <w:r>
              <w:rPr>
                <w:noProof/>
                <w:webHidden/>
              </w:rPr>
              <w:instrText xml:space="preserve"> PAGEREF _Toc230736325 \h </w:instrText>
            </w:r>
            <w:r>
              <w:rPr>
                <w:noProof/>
                <w:webHidden/>
              </w:rPr>
            </w:r>
            <w:r>
              <w:rPr>
                <w:noProof/>
                <w:webHidden/>
              </w:rPr>
              <w:fldChar w:fldCharType="separate"/>
            </w:r>
            <w:r w:rsidR="00371123">
              <w:rPr>
                <w:noProof/>
                <w:webHidden/>
              </w:rPr>
              <w:t>48</w:t>
            </w:r>
            <w:r>
              <w:rPr>
                <w:noProof/>
                <w:webHidden/>
              </w:rPr>
              <w:fldChar w:fldCharType="end"/>
            </w:r>
          </w:hyperlink>
        </w:p>
        <w:p w14:paraId="0EF21CB5" w14:textId="3AC29006" w:rsidR="00827D89" w:rsidRDefault="00827D89" w:rsidP="00827D89">
          <w:pPr>
            <w:pStyle w:val="TOC1"/>
            <w:ind w:firstLine="0"/>
            <w:rPr>
              <w:rFonts w:asciiTheme="minorHAnsi" w:eastAsiaTheme="minorEastAsia" w:hAnsiTheme="minorHAnsi"/>
              <w:b w:val="0"/>
              <w:bCs w:val="0"/>
              <w:lang w:val="en-US"/>
            </w:rPr>
          </w:pPr>
          <w:hyperlink w:anchor="_Toc230736326" w:history="1">
            <w:r w:rsidRPr="00AB1385">
              <w:rPr>
                <w:rStyle w:val="Hyperlink"/>
                <w:lang w:val="en-GB"/>
              </w:rPr>
              <w:t>Chapter 4 : Findings and Analysis</w:t>
            </w:r>
            <w:r>
              <w:rPr>
                <w:webHidden/>
              </w:rPr>
              <w:tab/>
            </w:r>
            <w:r>
              <w:rPr>
                <w:webHidden/>
              </w:rPr>
              <w:fldChar w:fldCharType="begin"/>
            </w:r>
            <w:r>
              <w:rPr>
                <w:webHidden/>
              </w:rPr>
              <w:instrText xml:space="preserve"> PAGEREF _Toc230736326 \h </w:instrText>
            </w:r>
            <w:r>
              <w:rPr>
                <w:webHidden/>
              </w:rPr>
            </w:r>
            <w:r>
              <w:rPr>
                <w:webHidden/>
              </w:rPr>
              <w:fldChar w:fldCharType="separate"/>
            </w:r>
            <w:r w:rsidR="00371123">
              <w:rPr>
                <w:webHidden/>
              </w:rPr>
              <w:t>50</w:t>
            </w:r>
            <w:r>
              <w:rPr>
                <w:webHidden/>
              </w:rPr>
              <w:fldChar w:fldCharType="end"/>
            </w:r>
          </w:hyperlink>
        </w:p>
        <w:p w14:paraId="7943F928" w14:textId="3980A9F2" w:rsidR="00827D89" w:rsidRDefault="00827D89" w:rsidP="00827D89">
          <w:pPr>
            <w:pStyle w:val="TOC2"/>
            <w:rPr>
              <w:rFonts w:asciiTheme="minorHAnsi" w:eastAsiaTheme="minorEastAsia" w:hAnsiTheme="minorHAnsi"/>
              <w:noProof/>
              <w:lang w:val="en-US"/>
            </w:rPr>
          </w:pPr>
          <w:hyperlink w:anchor="_Toc230736327" w:history="1">
            <w:r w:rsidRPr="00AB1385">
              <w:rPr>
                <w:rStyle w:val="Hyperlink"/>
                <w:noProof/>
                <w:lang w:val="en-GB"/>
              </w:rPr>
              <w:t>4.1 Chapter Introduction</w:t>
            </w:r>
            <w:r>
              <w:rPr>
                <w:noProof/>
                <w:webHidden/>
              </w:rPr>
              <w:tab/>
            </w:r>
            <w:r>
              <w:rPr>
                <w:noProof/>
                <w:webHidden/>
              </w:rPr>
              <w:fldChar w:fldCharType="begin"/>
            </w:r>
            <w:r>
              <w:rPr>
                <w:noProof/>
                <w:webHidden/>
              </w:rPr>
              <w:instrText xml:space="preserve"> PAGEREF _Toc230736327 \h </w:instrText>
            </w:r>
            <w:r>
              <w:rPr>
                <w:noProof/>
                <w:webHidden/>
              </w:rPr>
            </w:r>
            <w:r>
              <w:rPr>
                <w:noProof/>
                <w:webHidden/>
              </w:rPr>
              <w:fldChar w:fldCharType="separate"/>
            </w:r>
            <w:r w:rsidR="00371123">
              <w:rPr>
                <w:noProof/>
                <w:webHidden/>
              </w:rPr>
              <w:t>50</w:t>
            </w:r>
            <w:r>
              <w:rPr>
                <w:noProof/>
                <w:webHidden/>
              </w:rPr>
              <w:fldChar w:fldCharType="end"/>
            </w:r>
          </w:hyperlink>
        </w:p>
        <w:p w14:paraId="3FBA7695" w14:textId="10E83F96" w:rsidR="00827D89" w:rsidRDefault="00827D89" w:rsidP="00827D89">
          <w:pPr>
            <w:pStyle w:val="TOC2"/>
            <w:rPr>
              <w:rFonts w:asciiTheme="minorHAnsi" w:eastAsiaTheme="minorEastAsia" w:hAnsiTheme="minorHAnsi"/>
              <w:noProof/>
              <w:lang w:val="en-US"/>
            </w:rPr>
          </w:pPr>
          <w:hyperlink w:anchor="_Toc230736328" w:history="1">
            <w:r w:rsidRPr="00AB1385">
              <w:rPr>
                <w:rStyle w:val="Hyperlink"/>
                <w:noProof/>
                <w:lang w:val="en-GB"/>
              </w:rPr>
              <w:t>4.2 Findings</w:t>
            </w:r>
            <w:r>
              <w:rPr>
                <w:noProof/>
                <w:webHidden/>
              </w:rPr>
              <w:tab/>
            </w:r>
            <w:r>
              <w:rPr>
                <w:noProof/>
                <w:webHidden/>
              </w:rPr>
              <w:fldChar w:fldCharType="begin"/>
            </w:r>
            <w:r>
              <w:rPr>
                <w:noProof/>
                <w:webHidden/>
              </w:rPr>
              <w:instrText xml:space="preserve"> PAGEREF _Toc230736328 \h </w:instrText>
            </w:r>
            <w:r>
              <w:rPr>
                <w:noProof/>
                <w:webHidden/>
              </w:rPr>
            </w:r>
            <w:r>
              <w:rPr>
                <w:noProof/>
                <w:webHidden/>
              </w:rPr>
              <w:fldChar w:fldCharType="separate"/>
            </w:r>
            <w:r w:rsidR="00371123">
              <w:rPr>
                <w:noProof/>
                <w:webHidden/>
              </w:rPr>
              <w:t>50</w:t>
            </w:r>
            <w:r>
              <w:rPr>
                <w:noProof/>
                <w:webHidden/>
              </w:rPr>
              <w:fldChar w:fldCharType="end"/>
            </w:r>
          </w:hyperlink>
        </w:p>
        <w:p w14:paraId="6F640020" w14:textId="622CFD2D" w:rsidR="00827D89" w:rsidRDefault="00827D89" w:rsidP="00827D89">
          <w:pPr>
            <w:pStyle w:val="TOC2"/>
            <w:rPr>
              <w:rFonts w:asciiTheme="minorHAnsi" w:eastAsiaTheme="minorEastAsia" w:hAnsiTheme="minorHAnsi"/>
              <w:noProof/>
              <w:lang w:val="en-US"/>
            </w:rPr>
          </w:pPr>
          <w:hyperlink w:anchor="_Toc230736329" w:history="1">
            <w:r w:rsidRPr="00AB1385">
              <w:rPr>
                <w:rStyle w:val="Hyperlink"/>
                <w:noProof/>
                <w:lang w:val="en-GB"/>
              </w:rPr>
              <w:t>4.3 Thematic Analysis</w:t>
            </w:r>
            <w:r>
              <w:rPr>
                <w:noProof/>
                <w:webHidden/>
              </w:rPr>
              <w:tab/>
            </w:r>
            <w:r>
              <w:rPr>
                <w:noProof/>
                <w:webHidden/>
              </w:rPr>
              <w:fldChar w:fldCharType="begin"/>
            </w:r>
            <w:r>
              <w:rPr>
                <w:noProof/>
                <w:webHidden/>
              </w:rPr>
              <w:instrText xml:space="preserve"> PAGEREF _Toc230736329 \h </w:instrText>
            </w:r>
            <w:r>
              <w:rPr>
                <w:noProof/>
                <w:webHidden/>
              </w:rPr>
            </w:r>
            <w:r>
              <w:rPr>
                <w:noProof/>
                <w:webHidden/>
              </w:rPr>
              <w:fldChar w:fldCharType="separate"/>
            </w:r>
            <w:r w:rsidR="00371123">
              <w:rPr>
                <w:noProof/>
                <w:webHidden/>
              </w:rPr>
              <w:t>54</w:t>
            </w:r>
            <w:r>
              <w:rPr>
                <w:noProof/>
                <w:webHidden/>
              </w:rPr>
              <w:fldChar w:fldCharType="end"/>
            </w:r>
          </w:hyperlink>
        </w:p>
        <w:p w14:paraId="6A65CF32" w14:textId="60D493A3"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30" w:history="1">
            <w:r w:rsidRPr="00AB1385">
              <w:rPr>
                <w:rStyle w:val="Hyperlink"/>
                <w:noProof/>
                <w:lang w:val="en-GB"/>
              </w:rPr>
              <w:t>4.3.1 Theme 1: Emotional Branding and Its Impact on Long-Term Customer Loyalty</w:t>
            </w:r>
            <w:r>
              <w:rPr>
                <w:noProof/>
                <w:webHidden/>
              </w:rPr>
              <w:tab/>
            </w:r>
            <w:r>
              <w:rPr>
                <w:noProof/>
                <w:webHidden/>
              </w:rPr>
              <w:fldChar w:fldCharType="begin"/>
            </w:r>
            <w:r>
              <w:rPr>
                <w:noProof/>
                <w:webHidden/>
              </w:rPr>
              <w:instrText xml:space="preserve"> PAGEREF _Toc230736330 \h </w:instrText>
            </w:r>
            <w:r>
              <w:rPr>
                <w:noProof/>
                <w:webHidden/>
              </w:rPr>
            </w:r>
            <w:r>
              <w:rPr>
                <w:noProof/>
                <w:webHidden/>
              </w:rPr>
              <w:fldChar w:fldCharType="separate"/>
            </w:r>
            <w:r w:rsidR="00371123">
              <w:rPr>
                <w:noProof/>
                <w:webHidden/>
              </w:rPr>
              <w:t>54</w:t>
            </w:r>
            <w:r>
              <w:rPr>
                <w:noProof/>
                <w:webHidden/>
              </w:rPr>
              <w:fldChar w:fldCharType="end"/>
            </w:r>
          </w:hyperlink>
        </w:p>
        <w:p w14:paraId="5ECAAFDE" w14:textId="11584768"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31" w:history="1">
            <w:r w:rsidRPr="00AB1385">
              <w:rPr>
                <w:rStyle w:val="Hyperlink"/>
                <w:noProof/>
                <w:lang w:val="en-GB"/>
              </w:rPr>
              <w:t>4.3.2 Theme 2: Storytelling Advertising and Its Effect on Consumer Loyalty in Retail</w:t>
            </w:r>
            <w:r>
              <w:rPr>
                <w:noProof/>
                <w:webHidden/>
              </w:rPr>
              <w:tab/>
            </w:r>
            <w:r>
              <w:rPr>
                <w:noProof/>
                <w:webHidden/>
              </w:rPr>
              <w:fldChar w:fldCharType="begin"/>
            </w:r>
            <w:r>
              <w:rPr>
                <w:noProof/>
                <w:webHidden/>
              </w:rPr>
              <w:instrText xml:space="preserve"> PAGEREF _Toc230736331 \h </w:instrText>
            </w:r>
            <w:r>
              <w:rPr>
                <w:noProof/>
                <w:webHidden/>
              </w:rPr>
            </w:r>
            <w:r>
              <w:rPr>
                <w:noProof/>
                <w:webHidden/>
              </w:rPr>
              <w:fldChar w:fldCharType="separate"/>
            </w:r>
            <w:r w:rsidR="00371123">
              <w:rPr>
                <w:noProof/>
                <w:webHidden/>
              </w:rPr>
              <w:t>57</w:t>
            </w:r>
            <w:r>
              <w:rPr>
                <w:noProof/>
                <w:webHidden/>
              </w:rPr>
              <w:fldChar w:fldCharType="end"/>
            </w:r>
          </w:hyperlink>
        </w:p>
        <w:p w14:paraId="20C9B769" w14:textId="1ECF3142"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32" w:history="1">
            <w:r w:rsidRPr="00AB1385">
              <w:rPr>
                <w:rStyle w:val="Hyperlink"/>
                <w:noProof/>
                <w:lang w:val="en-GB"/>
              </w:rPr>
              <w:t>4.3.3 Theme 3: Cultural Context as a Moderator of the Emotional Branding–Customer Loyalty Relationship</w:t>
            </w:r>
            <w:r>
              <w:rPr>
                <w:noProof/>
                <w:webHidden/>
              </w:rPr>
              <w:tab/>
            </w:r>
            <w:r>
              <w:rPr>
                <w:noProof/>
                <w:webHidden/>
              </w:rPr>
              <w:fldChar w:fldCharType="begin"/>
            </w:r>
            <w:r>
              <w:rPr>
                <w:noProof/>
                <w:webHidden/>
              </w:rPr>
              <w:instrText xml:space="preserve"> PAGEREF _Toc230736332 \h </w:instrText>
            </w:r>
            <w:r>
              <w:rPr>
                <w:noProof/>
                <w:webHidden/>
              </w:rPr>
            </w:r>
            <w:r>
              <w:rPr>
                <w:noProof/>
                <w:webHidden/>
              </w:rPr>
              <w:fldChar w:fldCharType="separate"/>
            </w:r>
            <w:r w:rsidR="00371123">
              <w:rPr>
                <w:noProof/>
                <w:webHidden/>
              </w:rPr>
              <w:t>60</w:t>
            </w:r>
            <w:r>
              <w:rPr>
                <w:noProof/>
                <w:webHidden/>
              </w:rPr>
              <w:fldChar w:fldCharType="end"/>
            </w:r>
          </w:hyperlink>
        </w:p>
        <w:p w14:paraId="758DEFDD" w14:textId="57AA476A"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33" w:history="1">
            <w:r w:rsidRPr="00AB1385">
              <w:rPr>
                <w:rStyle w:val="Hyperlink"/>
                <w:noProof/>
                <w:lang w:val="en-GB"/>
              </w:rPr>
              <w:t>4.3.4 Theme 4: Personalised Emotional Branding Strategies for Sustaining Long-Term Customer Loyalty</w:t>
            </w:r>
            <w:r>
              <w:rPr>
                <w:noProof/>
                <w:webHidden/>
              </w:rPr>
              <w:tab/>
            </w:r>
            <w:r>
              <w:rPr>
                <w:noProof/>
                <w:webHidden/>
              </w:rPr>
              <w:fldChar w:fldCharType="begin"/>
            </w:r>
            <w:r>
              <w:rPr>
                <w:noProof/>
                <w:webHidden/>
              </w:rPr>
              <w:instrText xml:space="preserve"> PAGEREF _Toc230736333 \h </w:instrText>
            </w:r>
            <w:r>
              <w:rPr>
                <w:noProof/>
                <w:webHidden/>
              </w:rPr>
            </w:r>
            <w:r>
              <w:rPr>
                <w:noProof/>
                <w:webHidden/>
              </w:rPr>
              <w:fldChar w:fldCharType="separate"/>
            </w:r>
            <w:r w:rsidR="00371123">
              <w:rPr>
                <w:noProof/>
                <w:webHidden/>
              </w:rPr>
              <w:t>63</w:t>
            </w:r>
            <w:r>
              <w:rPr>
                <w:noProof/>
                <w:webHidden/>
              </w:rPr>
              <w:fldChar w:fldCharType="end"/>
            </w:r>
          </w:hyperlink>
        </w:p>
        <w:p w14:paraId="6137DE61" w14:textId="262DE78C" w:rsidR="00827D89" w:rsidRDefault="00827D89" w:rsidP="00827D89">
          <w:pPr>
            <w:pStyle w:val="TOC2"/>
            <w:rPr>
              <w:rFonts w:asciiTheme="minorHAnsi" w:eastAsiaTheme="minorEastAsia" w:hAnsiTheme="minorHAnsi"/>
              <w:noProof/>
              <w:lang w:val="en-US"/>
            </w:rPr>
          </w:pPr>
          <w:hyperlink w:anchor="_Toc230736334" w:history="1">
            <w:r w:rsidRPr="00AB1385">
              <w:rPr>
                <w:rStyle w:val="Hyperlink"/>
                <w:noProof/>
                <w:lang w:val="en-GB"/>
              </w:rPr>
              <w:t>4.4 Chapter Summary</w:t>
            </w:r>
            <w:r>
              <w:rPr>
                <w:noProof/>
                <w:webHidden/>
              </w:rPr>
              <w:tab/>
            </w:r>
            <w:r>
              <w:rPr>
                <w:noProof/>
                <w:webHidden/>
              </w:rPr>
              <w:fldChar w:fldCharType="begin"/>
            </w:r>
            <w:r>
              <w:rPr>
                <w:noProof/>
                <w:webHidden/>
              </w:rPr>
              <w:instrText xml:space="preserve"> PAGEREF _Toc230736334 \h </w:instrText>
            </w:r>
            <w:r>
              <w:rPr>
                <w:noProof/>
                <w:webHidden/>
              </w:rPr>
            </w:r>
            <w:r>
              <w:rPr>
                <w:noProof/>
                <w:webHidden/>
              </w:rPr>
              <w:fldChar w:fldCharType="separate"/>
            </w:r>
            <w:r w:rsidR="00371123">
              <w:rPr>
                <w:noProof/>
                <w:webHidden/>
              </w:rPr>
              <w:t>66</w:t>
            </w:r>
            <w:r>
              <w:rPr>
                <w:noProof/>
                <w:webHidden/>
              </w:rPr>
              <w:fldChar w:fldCharType="end"/>
            </w:r>
          </w:hyperlink>
        </w:p>
        <w:p w14:paraId="375B1B10" w14:textId="598167F0" w:rsidR="00827D89" w:rsidRDefault="00827D89" w:rsidP="00827D89">
          <w:pPr>
            <w:pStyle w:val="TOC1"/>
            <w:ind w:firstLine="0"/>
            <w:rPr>
              <w:rFonts w:asciiTheme="minorHAnsi" w:eastAsiaTheme="minorEastAsia" w:hAnsiTheme="minorHAnsi"/>
              <w:b w:val="0"/>
              <w:bCs w:val="0"/>
              <w:lang w:val="en-US"/>
            </w:rPr>
          </w:pPr>
          <w:hyperlink w:anchor="_Toc230736335" w:history="1">
            <w:r w:rsidRPr="00AB1385">
              <w:rPr>
                <w:rStyle w:val="Hyperlink"/>
                <w:lang w:val="en-GB"/>
              </w:rPr>
              <w:t>Chapter 5 : Discussion of Findings</w:t>
            </w:r>
            <w:r>
              <w:rPr>
                <w:webHidden/>
              </w:rPr>
              <w:tab/>
            </w:r>
            <w:r>
              <w:rPr>
                <w:webHidden/>
              </w:rPr>
              <w:fldChar w:fldCharType="begin"/>
            </w:r>
            <w:r>
              <w:rPr>
                <w:webHidden/>
              </w:rPr>
              <w:instrText xml:space="preserve"> PAGEREF _Toc230736335 \h </w:instrText>
            </w:r>
            <w:r>
              <w:rPr>
                <w:webHidden/>
              </w:rPr>
            </w:r>
            <w:r>
              <w:rPr>
                <w:webHidden/>
              </w:rPr>
              <w:fldChar w:fldCharType="separate"/>
            </w:r>
            <w:r w:rsidR="00371123">
              <w:rPr>
                <w:webHidden/>
              </w:rPr>
              <w:t>67</w:t>
            </w:r>
            <w:r>
              <w:rPr>
                <w:webHidden/>
              </w:rPr>
              <w:fldChar w:fldCharType="end"/>
            </w:r>
          </w:hyperlink>
        </w:p>
        <w:p w14:paraId="3D29F6E6" w14:textId="42BA0102" w:rsidR="00827D89" w:rsidRDefault="00827D89" w:rsidP="00827D89">
          <w:pPr>
            <w:pStyle w:val="TOC2"/>
            <w:rPr>
              <w:rFonts w:asciiTheme="minorHAnsi" w:eastAsiaTheme="minorEastAsia" w:hAnsiTheme="minorHAnsi"/>
              <w:noProof/>
              <w:lang w:val="en-US"/>
            </w:rPr>
          </w:pPr>
          <w:hyperlink w:anchor="_Toc230736336" w:history="1">
            <w:r w:rsidRPr="00AB1385">
              <w:rPr>
                <w:rStyle w:val="Hyperlink"/>
                <w:noProof/>
                <w:lang w:val="en-GB"/>
              </w:rPr>
              <w:t>5.1 Expected Outcomes vs. Actual Findings</w:t>
            </w:r>
            <w:r>
              <w:rPr>
                <w:noProof/>
                <w:webHidden/>
              </w:rPr>
              <w:tab/>
            </w:r>
            <w:r>
              <w:rPr>
                <w:noProof/>
                <w:webHidden/>
              </w:rPr>
              <w:fldChar w:fldCharType="begin"/>
            </w:r>
            <w:r>
              <w:rPr>
                <w:noProof/>
                <w:webHidden/>
              </w:rPr>
              <w:instrText xml:space="preserve"> PAGEREF _Toc230736336 \h </w:instrText>
            </w:r>
            <w:r>
              <w:rPr>
                <w:noProof/>
                <w:webHidden/>
              </w:rPr>
            </w:r>
            <w:r>
              <w:rPr>
                <w:noProof/>
                <w:webHidden/>
              </w:rPr>
              <w:fldChar w:fldCharType="separate"/>
            </w:r>
            <w:r w:rsidR="00371123">
              <w:rPr>
                <w:noProof/>
                <w:webHidden/>
              </w:rPr>
              <w:t>67</w:t>
            </w:r>
            <w:r>
              <w:rPr>
                <w:noProof/>
                <w:webHidden/>
              </w:rPr>
              <w:fldChar w:fldCharType="end"/>
            </w:r>
          </w:hyperlink>
        </w:p>
        <w:p w14:paraId="0DF1B757" w14:textId="5020472A" w:rsidR="00827D89" w:rsidRDefault="00827D89" w:rsidP="00827D89">
          <w:pPr>
            <w:pStyle w:val="TOC2"/>
            <w:rPr>
              <w:rFonts w:asciiTheme="minorHAnsi" w:eastAsiaTheme="minorEastAsia" w:hAnsiTheme="minorHAnsi"/>
              <w:noProof/>
              <w:lang w:val="en-US"/>
            </w:rPr>
          </w:pPr>
          <w:hyperlink w:anchor="_Toc230736337" w:history="1">
            <w:r w:rsidRPr="00AB1385">
              <w:rPr>
                <w:rStyle w:val="Hyperlink"/>
                <w:noProof/>
                <w:lang w:val="en-GB"/>
              </w:rPr>
              <w:t>5.2 Linking Findings to Research Objectives and Questions</w:t>
            </w:r>
            <w:r>
              <w:rPr>
                <w:noProof/>
                <w:webHidden/>
              </w:rPr>
              <w:tab/>
            </w:r>
            <w:r>
              <w:rPr>
                <w:noProof/>
                <w:webHidden/>
              </w:rPr>
              <w:fldChar w:fldCharType="begin"/>
            </w:r>
            <w:r>
              <w:rPr>
                <w:noProof/>
                <w:webHidden/>
              </w:rPr>
              <w:instrText xml:space="preserve"> PAGEREF _Toc230736337 \h </w:instrText>
            </w:r>
            <w:r>
              <w:rPr>
                <w:noProof/>
                <w:webHidden/>
              </w:rPr>
            </w:r>
            <w:r>
              <w:rPr>
                <w:noProof/>
                <w:webHidden/>
              </w:rPr>
              <w:fldChar w:fldCharType="separate"/>
            </w:r>
            <w:r w:rsidR="00371123">
              <w:rPr>
                <w:noProof/>
                <w:webHidden/>
              </w:rPr>
              <w:t>68</w:t>
            </w:r>
            <w:r>
              <w:rPr>
                <w:noProof/>
                <w:webHidden/>
              </w:rPr>
              <w:fldChar w:fldCharType="end"/>
            </w:r>
          </w:hyperlink>
        </w:p>
        <w:p w14:paraId="0D1339A8" w14:textId="22DDD3DE" w:rsidR="00827D89" w:rsidRDefault="00827D89" w:rsidP="00827D89">
          <w:pPr>
            <w:pStyle w:val="TOC2"/>
            <w:rPr>
              <w:rFonts w:asciiTheme="minorHAnsi" w:eastAsiaTheme="minorEastAsia" w:hAnsiTheme="minorHAnsi"/>
              <w:noProof/>
              <w:lang w:val="en-US"/>
            </w:rPr>
          </w:pPr>
          <w:hyperlink w:anchor="_Toc230736338" w:history="1">
            <w:r w:rsidRPr="00AB1385">
              <w:rPr>
                <w:rStyle w:val="Hyperlink"/>
                <w:noProof/>
                <w:lang w:val="en-GB"/>
              </w:rPr>
              <w:t>5.3 Results in Line with the Literature Review</w:t>
            </w:r>
            <w:r>
              <w:rPr>
                <w:noProof/>
                <w:webHidden/>
              </w:rPr>
              <w:tab/>
            </w:r>
            <w:r>
              <w:rPr>
                <w:noProof/>
                <w:webHidden/>
              </w:rPr>
              <w:fldChar w:fldCharType="begin"/>
            </w:r>
            <w:r>
              <w:rPr>
                <w:noProof/>
                <w:webHidden/>
              </w:rPr>
              <w:instrText xml:space="preserve"> PAGEREF _Toc230736338 \h </w:instrText>
            </w:r>
            <w:r>
              <w:rPr>
                <w:noProof/>
                <w:webHidden/>
              </w:rPr>
            </w:r>
            <w:r>
              <w:rPr>
                <w:noProof/>
                <w:webHidden/>
              </w:rPr>
              <w:fldChar w:fldCharType="separate"/>
            </w:r>
            <w:r w:rsidR="00371123">
              <w:rPr>
                <w:noProof/>
                <w:webHidden/>
              </w:rPr>
              <w:t>70</w:t>
            </w:r>
            <w:r>
              <w:rPr>
                <w:noProof/>
                <w:webHidden/>
              </w:rPr>
              <w:fldChar w:fldCharType="end"/>
            </w:r>
          </w:hyperlink>
        </w:p>
        <w:p w14:paraId="3597AC96" w14:textId="6DB02776" w:rsidR="00827D89" w:rsidRDefault="00827D89" w:rsidP="00827D89">
          <w:pPr>
            <w:pStyle w:val="TOC2"/>
            <w:rPr>
              <w:rFonts w:asciiTheme="minorHAnsi" w:eastAsiaTheme="minorEastAsia" w:hAnsiTheme="minorHAnsi"/>
              <w:noProof/>
              <w:lang w:val="en-US"/>
            </w:rPr>
          </w:pPr>
          <w:hyperlink w:anchor="_Toc230736339" w:history="1">
            <w:r w:rsidRPr="00AB1385">
              <w:rPr>
                <w:rStyle w:val="Hyperlink"/>
                <w:noProof/>
                <w:lang w:val="en-GB"/>
              </w:rPr>
              <w:t>5.4 Unique Contribution</w:t>
            </w:r>
            <w:r>
              <w:rPr>
                <w:noProof/>
                <w:webHidden/>
              </w:rPr>
              <w:tab/>
            </w:r>
            <w:r>
              <w:rPr>
                <w:noProof/>
                <w:webHidden/>
              </w:rPr>
              <w:fldChar w:fldCharType="begin"/>
            </w:r>
            <w:r>
              <w:rPr>
                <w:noProof/>
                <w:webHidden/>
              </w:rPr>
              <w:instrText xml:space="preserve"> PAGEREF _Toc230736339 \h </w:instrText>
            </w:r>
            <w:r>
              <w:rPr>
                <w:noProof/>
                <w:webHidden/>
              </w:rPr>
            </w:r>
            <w:r>
              <w:rPr>
                <w:noProof/>
                <w:webHidden/>
              </w:rPr>
              <w:fldChar w:fldCharType="separate"/>
            </w:r>
            <w:r w:rsidR="00371123">
              <w:rPr>
                <w:noProof/>
                <w:webHidden/>
              </w:rPr>
              <w:t>72</w:t>
            </w:r>
            <w:r>
              <w:rPr>
                <w:noProof/>
                <w:webHidden/>
              </w:rPr>
              <w:fldChar w:fldCharType="end"/>
            </w:r>
          </w:hyperlink>
        </w:p>
        <w:p w14:paraId="16C4C612" w14:textId="058D81CF"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40" w:history="1">
            <w:r w:rsidRPr="00AB1385">
              <w:rPr>
                <w:rStyle w:val="Hyperlink"/>
                <w:noProof/>
                <w:lang w:val="en-GB"/>
              </w:rPr>
              <w:t>5.4.1 Theoretical Perspectives</w:t>
            </w:r>
            <w:r>
              <w:rPr>
                <w:noProof/>
                <w:webHidden/>
              </w:rPr>
              <w:tab/>
            </w:r>
            <w:r>
              <w:rPr>
                <w:noProof/>
                <w:webHidden/>
              </w:rPr>
              <w:fldChar w:fldCharType="begin"/>
            </w:r>
            <w:r>
              <w:rPr>
                <w:noProof/>
                <w:webHidden/>
              </w:rPr>
              <w:instrText xml:space="preserve"> PAGEREF _Toc230736340 \h </w:instrText>
            </w:r>
            <w:r>
              <w:rPr>
                <w:noProof/>
                <w:webHidden/>
              </w:rPr>
            </w:r>
            <w:r>
              <w:rPr>
                <w:noProof/>
                <w:webHidden/>
              </w:rPr>
              <w:fldChar w:fldCharType="separate"/>
            </w:r>
            <w:r w:rsidR="00371123">
              <w:rPr>
                <w:noProof/>
                <w:webHidden/>
              </w:rPr>
              <w:t>72</w:t>
            </w:r>
            <w:r>
              <w:rPr>
                <w:noProof/>
                <w:webHidden/>
              </w:rPr>
              <w:fldChar w:fldCharType="end"/>
            </w:r>
          </w:hyperlink>
        </w:p>
        <w:p w14:paraId="15EF5045" w14:textId="3455746C"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41" w:history="1">
            <w:r w:rsidRPr="00AB1385">
              <w:rPr>
                <w:rStyle w:val="Hyperlink"/>
                <w:noProof/>
                <w:lang w:val="en-GB"/>
              </w:rPr>
              <w:t>5.4.2 Practical Implications</w:t>
            </w:r>
            <w:r>
              <w:rPr>
                <w:noProof/>
                <w:webHidden/>
              </w:rPr>
              <w:tab/>
            </w:r>
            <w:r>
              <w:rPr>
                <w:noProof/>
                <w:webHidden/>
              </w:rPr>
              <w:fldChar w:fldCharType="begin"/>
            </w:r>
            <w:r>
              <w:rPr>
                <w:noProof/>
                <w:webHidden/>
              </w:rPr>
              <w:instrText xml:space="preserve"> PAGEREF _Toc230736341 \h </w:instrText>
            </w:r>
            <w:r>
              <w:rPr>
                <w:noProof/>
                <w:webHidden/>
              </w:rPr>
            </w:r>
            <w:r>
              <w:rPr>
                <w:noProof/>
                <w:webHidden/>
              </w:rPr>
              <w:fldChar w:fldCharType="separate"/>
            </w:r>
            <w:r w:rsidR="00371123">
              <w:rPr>
                <w:noProof/>
                <w:webHidden/>
              </w:rPr>
              <w:t>73</w:t>
            </w:r>
            <w:r>
              <w:rPr>
                <w:noProof/>
                <w:webHidden/>
              </w:rPr>
              <w:fldChar w:fldCharType="end"/>
            </w:r>
          </w:hyperlink>
        </w:p>
        <w:p w14:paraId="18E73598" w14:textId="235C56FC" w:rsidR="00827D89" w:rsidRDefault="00827D89" w:rsidP="00827D89">
          <w:pPr>
            <w:pStyle w:val="TOC2"/>
            <w:rPr>
              <w:rFonts w:asciiTheme="minorHAnsi" w:eastAsiaTheme="minorEastAsia" w:hAnsiTheme="minorHAnsi"/>
              <w:noProof/>
              <w:lang w:val="en-US"/>
            </w:rPr>
          </w:pPr>
          <w:hyperlink w:anchor="_Toc230736342" w:history="1">
            <w:r w:rsidRPr="00AB1385">
              <w:rPr>
                <w:rStyle w:val="Hyperlink"/>
                <w:noProof/>
                <w:lang w:val="en-GB"/>
              </w:rPr>
              <w:t>5.5 Reasons for Differences/Similarities of the Findings</w:t>
            </w:r>
            <w:r>
              <w:rPr>
                <w:noProof/>
                <w:webHidden/>
              </w:rPr>
              <w:tab/>
            </w:r>
            <w:r>
              <w:rPr>
                <w:noProof/>
                <w:webHidden/>
              </w:rPr>
              <w:fldChar w:fldCharType="begin"/>
            </w:r>
            <w:r>
              <w:rPr>
                <w:noProof/>
                <w:webHidden/>
              </w:rPr>
              <w:instrText xml:space="preserve"> PAGEREF _Toc230736342 \h </w:instrText>
            </w:r>
            <w:r>
              <w:rPr>
                <w:noProof/>
                <w:webHidden/>
              </w:rPr>
            </w:r>
            <w:r>
              <w:rPr>
                <w:noProof/>
                <w:webHidden/>
              </w:rPr>
              <w:fldChar w:fldCharType="separate"/>
            </w:r>
            <w:r w:rsidR="00371123">
              <w:rPr>
                <w:noProof/>
                <w:webHidden/>
              </w:rPr>
              <w:t>74</w:t>
            </w:r>
            <w:r>
              <w:rPr>
                <w:noProof/>
                <w:webHidden/>
              </w:rPr>
              <w:fldChar w:fldCharType="end"/>
            </w:r>
          </w:hyperlink>
        </w:p>
        <w:p w14:paraId="78FFC97A" w14:textId="3A032145" w:rsidR="00827D89" w:rsidRDefault="00827D89" w:rsidP="00827D89">
          <w:pPr>
            <w:pStyle w:val="TOC1"/>
            <w:ind w:firstLine="0"/>
            <w:rPr>
              <w:rFonts w:asciiTheme="minorHAnsi" w:eastAsiaTheme="minorEastAsia" w:hAnsiTheme="minorHAnsi"/>
              <w:b w:val="0"/>
              <w:bCs w:val="0"/>
              <w:lang w:val="en-US"/>
            </w:rPr>
          </w:pPr>
          <w:hyperlink w:anchor="_Toc230736343" w:history="1">
            <w:r w:rsidRPr="00AB1385">
              <w:rPr>
                <w:rStyle w:val="Hyperlink"/>
                <w:lang w:val="en-GB"/>
              </w:rPr>
              <w:t>Chapter 6 Chapter 6: Recommendation and Conclusion</w:t>
            </w:r>
            <w:r>
              <w:rPr>
                <w:webHidden/>
              </w:rPr>
              <w:tab/>
            </w:r>
            <w:r>
              <w:rPr>
                <w:webHidden/>
              </w:rPr>
              <w:fldChar w:fldCharType="begin"/>
            </w:r>
            <w:r>
              <w:rPr>
                <w:webHidden/>
              </w:rPr>
              <w:instrText xml:space="preserve"> PAGEREF _Toc230736343 \h </w:instrText>
            </w:r>
            <w:r>
              <w:rPr>
                <w:webHidden/>
              </w:rPr>
            </w:r>
            <w:r>
              <w:rPr>
                <w:webHidden/>
              </w:rPr>
              <w:fldChar w:fldCharType="separate"/>
            </w:r>
            <w:r w:rsidR="00371123">
              <w:rPr>
                <w:webHidden/>
              </w:rPr>
              <w:t>75</w:t>
            </w:r>
            <w:r>
              <w:rPr>
                <w:webHidden/>
              </w:rPr>
              <w:fldChar w:fldCharType="end"/>
            </w:r>
          </w:hyperlink>
        </w:p>
        <w:p w14:paraId="07E1558B" w14:textId="30666535" w:rsidR="00827D89" w:rsidRDefault="00827D89" w:rsidP="00827D89">
          <w:pPr>
            <w:pStyle w:val="TOC2"/>
            <w:rPr>
              <w:rFonts w:asciiTheme="minorHAnsi" w:eastAsiaTheme="minorEastAsia" w:hAnsiTheme="minorHAnsi"/>
              <w:noProof/>
              <w:lang w:val="en-US"/>
            </w:rPr>
          </w:pPr>
          <w:hyperlink w:anchor="_Toc230736344" w:history="1">
            <w:r w:rsidRPr="00AB1385">
              <w:rPr>
                <w:rStyle w:val="Hyperlink"/>
                <w:noProof/>
                <w:lang w:val="en-GB"/>
              </w:rPr>
              <w:t>6.1 Overall Conclusion</w:t>
            </w:r>
            <w:r>
              <w:rPr>
                <w:noProof/>
                <w:webHidden/>
              </w:rPr>
              <w:tab/>
            </w:r>
            <w:r>
              <w:rPr>
                <w:noProof/>
                <w:webHidden/>
              </w:rPr>
              <w:fldChar w:fldCharType="begin"/>
            </w:r>
            <w:r>
              <w:rPr>
                <w:noProof/>
                <w:webHidden/>
              </w:rPr>
              <w:instrText xml:space="preserve"> PAGEREF _Toc230736344 \h </w:instrText>
            </w:r>
            <w:r>
              <w:rPr>
                <w:noProof/>
                <w:webHidden/>
              </w:rPr>
            </w:r>
            <w:r>
              <w:rPr>
                <w:noProof/>
                <w:webHidden/>
              </w:rPr>
              <w:fldChar w:fldCharType="separate"/>
            </w:r>
            <w:r w:rsidR="00371123">
              <w:rPr>
                <w:noProof/>
                <w:webHidden/>
              </w:rPr>
              <w:t>75</w:t>
            </w:r>
            <w:r>
              <w:rPr>
                <w:noProof/>
                <w:webHidden/>
              </w:rPr>
              <w:fldChar w:fldCharType="end"/>
            </w:r>
          </w:hyperlink>
        </w:p>
        <w:p w14:paraId="6A9B7183" w14:textId="76CE68D2" w:rsidR="00827D89" w:rsidRDefault="00827D89" w:rsidP="00827D89">
          <w:pPr>
            <w:pStyle w:val="TOC2"/>
            <w:rPr>
              <w:rFonts w:asciiTheme="minorHAnsi" w:eastAsiaTheme="minorEastAsia" w:hAnsiTheme="minorHAnsi"/>
              <w:noProof/>
              <w:lang w:val="en-US"/>
            </w:rPr>
          </w:pPr>
          <w:hyperlink w:anchor="_Toc230736345" w:history="1">
            <w:r w:rsidRPr="00AB1385">
              <w:rPr>
                <w:rStyle w:val="Hyperlink"/>
                <w:noProof/>
                <w:lang w:val="en-GB"/>
              </w:rPr>
              <w:t>6.2 Conclusions Linking with the Objectives</w:t>
            </w:r>
            <w:r>
              <w:rPr>
                <w:noProof/>
                <w:webHidden/>
              </w:rPr>
              <w:tab/>
            </w:r>
            <w:r>
              <w:rPr>
                <w:noProof/>
                <w:webHidden/>
              </w:rPr>
              <w:fldChar w:fldCharType="begin"/>
            </w:r>
            <w:r>
              <w:rPr>
                <w:noProof/>
                <w:webHidden/>
              </w:rPr>
              <w:instrText xml:space="preserve"> PAGEREF _Toc230736345 \h </w:instrText>
            </w:r>
            <w:r>
              <w:rPr>
                <w:noProof/>
                <w:webHidden/>
              </w:rPr>
            </w:r>
            <w:r>
              <w:rPr>
                <w:noProof/>
                <w:webHidden/>
              </w:rPr>
              <w:fldChar w:fldCharType="separate"/>
            </w:r>
            <w:r w:rsidR="00371123">
              <w:rPr>
                <w:noProof/>
                <w:webHidden/>
              </w:rPr>
              <w:t>76</w:t>
            </w:r>
            <w:r>
              <w:rPr>
                <w:noProof/>
                <w:webHidden/>
              </w:rPr>
              <w:fldChar w:fldCharType="end"/>
            </w:r>
          </w:hyperlink>
        </w:p>
        <w:p w14:paraId="685E9B62" w14:textId="02AA604C"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46" w:history="1">
            <w:r w:rsidRPr="00AB1385">
              <w:rPr>
                <w:rStyle w:val="Hyperlink"/>
                <w:noProof/>
                <w:lang w:val="en-GB"/>
              </w:rPr>
              <w:t>6.2.1 Linking with RO1</w:t>
            </w:r>
            <w:r>
              <w:rPr>
                <w:noProof/>
                <w:webHidden/>
              </w:rPr>
              <w:tab/>
            </w:r>
            <w:r>
              <w:rPr>
                <w:noProof/>
                <w:webHidden/>
              </w:rPr>
              <w:fldChar w:fldCharType="begin"/>
            </w:r>
            <w:r>
              <w:rPr>
                <w:noProof/>
                <w:webHidden/>
              </w:rPr>
              <w:instrText xml:space="preserve"> PAGEREF _Toc230736346 \h </w:instrText>
            </w:r>
            <w:r>
              <w:rPr>
                <w:noProof/>
                <w:webHidden/>
              </w:rPr>
            </w:r>
            <w:r>
              <w:rPr>
                <w:noProof/>
                <w:webHidden/>
              </w:rPr>
              <w:fldChar w:fldCharType="separate"/>
            </w:r>
            <w:r w:rsidR="00371123">
              <w:rPr>
                <w:noProof/>
                <w:webHidden/>
              </w:rPr>
              <w:t>76</w:t>
            </w:r>
            <w:r>
              <w:rPr>
                <w:noProof/>
                <w:webHidden/>
              </w:rPr>
              <w:fldChar w:fldCharType="end"/>
            </w:r>
          </w:hyperlink>
        </w:p>
        <w:p w14:paraId="107BF4EB" w14:textId="7F734030"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47" w:history="1">
            <w:r w:rsidRPr="00AB1385">
              <w:rPr>
                <w:rStyle w:val="Hyperlink"/>
                <w:noProof/>
                <w:lang w:val="en-GB"/>
              </w:rPr>
              <w:t>6.2.2 Linking with RO2</w:t>
            </w:r>
            <w:r>
              <w:rPr>
                <w:noProof/>
                <w:webHidden/>
              </w:rPr>
              <w:tab/>
            </w:r>
            <w:r>
              <w:rPr>
                <w:noProof/>
                <w:webHidden/>
              </w:rPr>
              <w:fldChar w:fldCharType="begin"/>
            </w:r>
            <w:r>
              <w:rPr>
                <w:noProof/>
                <w:webHidden/>
              </w:rPr>
              <w:instrText xml:space="preserve"> PAGEREF _Toc230736347 \h </w:instrText>
            </w:r>
            <w:r>
              <w:rPr>
                <w:noProof/>
                <w:webHidden/>
              </w:rPr>
            </w:r>
            <w:r>
              <w:rPr>
                <w:noProof/>
                <w:webHidden/>
              </w:rPr>
              <w:fldChar w:fldCharType="separate"/>
            </w:r>
            <w:r w:rsidR="00371123">
              <w:rPr>
                <w:noProof/>
                <w:webHidden/>
              </w:rPr>
              <w:t>76</w:t>
            </w:r>
            <w:r>
              <w:rPr>
                <w:noProof/>
                <w:webHidden/>
              </w:rPr>
              <w:fldChar w:fldCharType="end"/>
            </w:r>
          </w:hyperlink>
        </w:p>
        <w:p w14:paraId="7E6F8793" w14:textId="0B478439"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48" w:history="1">
            <w:r w:rsidRPr="00AB1385">
              <w:rPr>
                <w:rStyle w:val="Hyperlink"/>
                <w:noProof/>
                <w:lang w:val="en-GB"/>
              </w:rPr>
              <w:t>6.2.3 Linking with RO3</w:t>
            </w:r>
            <w:r>
              <w:rPr>
                <w:noProof/>
                <w:webHidden/>
              </w:rPr>
              <w:tab/>
            </w:r>
            <w:r>
              <w:rPr>
                <w:noProof/>
                <w:webHidden/>
              </w:rPr>
              <w:fldChar w:fldCharType="begin"/>
            </w:r>
            <w:r>
              <w:rPr>
                <w:noProof/>
                <w:webHidden/>
              </w:rPr>
              <w:instrText xml:space="preserve"> PAGEREF _Toc230736348 \h </w:instrText>
            </w:r>
            <w:r>
              <w:rPr>
                <w:noProof/>
                <w:webHidden/>
              </w:rPr>
            </w:r>
            <w:r>
              <w:rPr>
                <w:noProof/>
                <w:webHidden/>
              </w:rPr>
              <w:fldChar w:fldCharType="separate"/>
            </w:r>
            <w:r w:rsidR="00371123">
              <w:rPr>
                <w:noProof/>
                <w:webHidden/>
              </w:rPr>
              <w:t>77</w:t>
            </w:r>
            <w:r>
              <w:rPr>
                <w:noProof/>
                <w:webHidden/>
              </w:rPr>
              <w:fldChar w:fldCharType="end"/>
            </w:r>
          </w:hyperlink>
        </w:p>
        <w:p w14:paraId="17B1190D" w14:textId="3A1C3367" w:rsidR="00827D89" w:rsidRDefault="00827D89" w:rsidP="00827D89">
          <w:pPr>
            <w:pStyle w:val="TOC3"/>
            <w:tabs>
              <w:tab w:val="right" w:leader="dot" w:pos="9016"/>
            </w:tabs>
            <w:ind w:firstLine="0"/>
            <w:rPr>
              <w:rFonts w:asciiTheme="minorHAnsi" w:eastAsiaTheme="minorEastAsia" w:hAnsiTheme="minorHAnsi"/>
              <w:noProof/>
              <w:lang w:val="en-US"/>
            </w:rPr>
          </w:pPr>
          <w:hyperlink w:anchor="_Toc230736349" w:history="1">
            <w:r w:rsidRPr="00AB1385">
              <w:rPr>
                <w:rStyle w:val="Hyperlink"/>
                <w:noProof/>
                <w:lang w:val="en-GB"/>
              </w:rPr>
              <w:t>6.2.4 Linking with RO4</w:t>
            </w:r>
            <w:r>
              <w:rPr>
                <w:noProof/>
                <w:webHidden/>
              </w:rPr>
              <w:tab/>
            </w:r>
            <w:r>
              <w:rPr>
                <w:noProof/>
                <w:webHidden/>
              </w:rPr>
              <w:fldChar w:fldCharType="begin"/>
            </w:r>
            <w:r>
              <w:rPr>
                <w:noProof/>
                <w:webHidden/>
              </w:rPr>
              <w:instrText xml:space="preserve"> PAGEREF _Toc230736349 \h </w:instrText>
            </w:r>
            <w:r>
              <w:rPr>
                <w:noProof/>
                <w:webHidden/>
              </w:rPr>
            </w:r>
            <w:r>
              <w:rPr>
                <w:noProof/>
                <w:webHidden/>
              </w:rPr>
              <w:fldChar w:fldCharType="separate"/>
            </w:r>
            <w:r w:rsidR="00371123">
              <w:rPr>
                <w:noProof/>
                <w:webHidden/>
              </w:rPr>
              <w:t>77</w:t>
            </w:r>
            <w:r>
              <w:rPr>
                <w:noProof/>
                <w:webHidden/>
              </w:rPr>
              <w:fldChar w:fldCharType="end"/>
            </w:r>
          </w:hyperlink>
        </w:p>
        <w:p w14:paraId="001ACAF0" w14:textId="46075F57" w:rsidR="00827D89" w:rsidRDefault="00827D89" w:rsidP="00827D89">
          <w:pPr>
            <w:pStyle w:val="TOC2"/>
            <w:rPr>
              <w:rFonts w:asciiTheme="minorHAnsi" w:eastAsiaTheme="minorEastAsia" w:hAnsiTheme="minorHAnsi"/>
              <w:noProof/>
              <w:lang w:val="en-US"/>
            </w:rPr>
          </w:pPr>
          <w:hyperlink w:anchor="_Toc230736350" w:history="1">
            <w:r w:rsidRPr="00AB1385">
              <w:rPr>
                <w:rStyle w:val="Hyperlink"/>
                <w:noProof/>
                <w:lang w:val="en-GB"/>
              </w:rPr>
              <w:t>6.3 Recommendations</w:t>
            </w:r>
            <w:r>
              <w:rPr>
                <w:noProof/>
                <w:webHidden/>
              </w:rPr>
              <w:tab/>
            </w:r>
            <w:r>
              <w:rPr>
                <w:noProof/>
                <w:webHidden/>
              </w:rPr>
              <w:fldChar w:fldCharType="begin"/>
            </w:r>
            <w:r>
              <w:rPr>
                <w:noProof/>
                <w:webHidden/>
              </w:rPr>
              <w:instrText xml:space="preserve"> PAGEREF _Toc230736350 \h </w:instrText>
            </w:r>
            <w:r>
              <w:rPr>
                <w:noProof/>
                <w:webHidden/>
              </w:rPr>
            </w:r>
            <w:r>
              <w:rPr>
                <w:noProof/>
                <w:webHidden/>
              </w:rPr>
              <w:fldChar w:fldCharType="separate"/>
            </w:r>
            <w:r w:rsidR="00371123">
              <w:rPr>
                <w:noProof/>
                <w:webHidden/>
              </w:rPr>
              <w:t>78</w:t>
            </w:r>
            <w:r>
              <w:rPr>
                <w:noProof/>
                <w:webHidden/>
              </w:rPr>
              <w:fldChar w:fldCharType="end"/>
            </w:r>
          </w:hyperlink>
        </w:p>
        <w:p w14:paraId="1EE80A0B" w14:textId="413418D3" w:rsidR="00827D89" w:rsidRDefault="00827D89" w:rsidP="00827D89">
          <w:pPr>
            <w:pStyle w:val="TOC2"/>
            <w:rPr>
              <w:rFonts w:asciiTheme="minorHAnsi" w:eastAsiaTheme="minorEastAsia" w:hAnsiTheme="minorHAnsi"/>
              <w:noProof/>
              <w:lang w:val="en-US"/>
            </w:rPr>
          </w:pPr>
          <w:hyperlink w:anchor="_Toc230736351" w:history="1">
            <w:r w:rsidRPr="00AB1385">
              <w:rPr>
                <w:rStyle w:val="Hyperlink"/>
                <w:noProof/>
                <w:lang w:val="en-GB"/>
              </w:rPr>
              <w:t>6.4 Limitations</w:t>
            </w:r>
            <w:r>
              <w:rPr>
                <w:noProof/>
                <w:webHidden/>
              </w:rPr>
              <w:tab/>
            </w:r>
            <w:r>
              <w:rPr>
                <w:noProof/>
                <w:webHidden/>
              </w:rPr>
              <w:fldChar w:fldCharType="begin"/>
            </w:r>
            <w:r>
              <w:rPr>
                <w:noProof/>
                <w:webHidden/>
              </w:rPr>
              <w:instrText xml:space="preserve"> PAGEREF _Toc230736351 \h </w:instrText>
            </w:r>
            <w:r>
              <w:rPr>
                <w:noProof/>
                <w:webHidden/>
              </w:rPr>
            </w:r>
            <w:r>
              <w:rPr>
                <w:noProof/>
                <w:webHidden/>
              </w:rPr>
              <w:fldChar w:fldCharType="separate"/>
            </w:r>
            <w:r w:rsidR="00371123">
              <w:rPr>
                <w:noProof/>
                <w:webHidden/>
              </w:rPr>
              <w:t>79</w:t>
            </w:r>
            <w:r>
              <w:rPr>
                <w:noProof/>
                <w:webHidden/>
              </w:rPr>
              <w:fldChar w:fldCharType="end"/>
            </w:r>
          </w:hyperlink>
        </w:p>
        <w:p w14:paraId="46D60BF5" w14:textId="42CC5AC3" w:rsidR="00827D89" w:rsidRDefault="00827D89" w:rsidP="00827D89">
          <w:pPr>
            <w:pStyle w:val="TOC2"/>
            <w:rPr>
              <w:rFonts w:asciiTheme="minorHAnsi" w:eastAsiaTheme="minorEastAsia" w:hAnsiTheme="minorHAnsi"/>
              <w:noProof/>
              <w:lang w:val="en-US"/>
            </w:rPr>
          </w:pPr>
          <w:hyperlink w:anchor="_Toc230736352" w:history="1">
            <w:r w:rsidRPr="00AB1385">
              <w:rPr>
                <w:rStyle w:val="Hyperlink"/>
                <w:noProof/>
                <w:lang w:val="en-GB"/>
              </w:rPr>
              <w:t>6.5 Future Scope</w:t>
            </w:r>
            <w:r>
              <w:rPr>
                <w:noProof/>
                <w:webHidden/>
              </w:rPr>
              <w:tab/>
            </w:r>
            <w:r>
              <w:rPr>
                <w:noProof/>
                <w:webHidden/>
              </w:rPr>
              <w:fldChar w:fldCharType="begin"/>
            </w:r>
            <w:r>
              <w:rPr>
                <w:noProof/>
                <w:webHidden/>
              </w:rPr>
              <w:instrText xml:space="preserve"> PAGEREF _Toc230736352 \h </w:instrText>
            </w:r>
            <w:r>
              <w:rPr>
                <w:noProof/>
                <w:webHidden/>
              </w:rPr>
            </w:r>
            <w:r>
              <w:rPr>
                <w:noProof/>
                <w:webHidden/>
              </w:rPr>
              <w:fldChar w:fldCharType="separate"/>
            </w:r>
            <w:r w:rsidR="00371123">
              <w:rPr>
                <w:noProof/>
                <w:webHidden/>
              </w:rPr>
              <w:t>79</w:t>
            </w:r>
            <w:r>
              <w:rPr>
                <w:noProof/>
                <w:webHidden/>
              </w:rPr>
              <w:fldChar w:fldCharType="end"/>
            </w:r>
          </w:hyperlink>
        </w:p>
        <w:p w14:paraId="1C959491" w14:textId="5A4A2432" w:rsidR="00827D89" w:rsidRDefault="00827D89" w:rsidP="00827D89">
          <w:pPr>
            <w:pStyle w:val="TOC1"/>
            <w:ind w:firstLine="0"/>
            <w:rPr>
              <w:rFonts w:asciiTheme="minorHAnsi" w:eastAsiaTheme="minorEastAsia" w:hAnsiTheme="minorHAnsi"/>
              <w:b w:val="0"/>
              <w:bCs w:val="0"/>
              <w:lang w:val="en-US"/>
            </w:rPr>
          </w:pPr>
          <w:hyperlink w:anchor="_Toc230736353" w:history="1">
            <w:r w:rsidRPr="00AB1385">
              <w:rPr>
                <w:rStyle w:val="Hyperlink"/>
                <w:lang w:val="en-GB"/>
              </w:rPr>
              <w:t>Reference List</w:t>
            </w:r>
            <w:r>
              <w:rPr>
                <w:webHidden/>
              </w:rPr>
              <w:tab/>
            </w:r>
            <w:r>
              <w:rPr>
                <w:webHidden/>
              </w:rPr>
              <w:fldChar w:fldCharType="begin"/>
            </w:r>
            <w:r>
              <w:rPr>
                <w:webHidden/>
              </w:rPr>
              <w:instrText xml:space="preserve"> PAGEREF _Toc230736353 \h </w:instrText>
            </w:r>
            <w:r>
              <w:rPr>
                <w:webHidden/>
              </w:rPr>
            </w:r>
            <w:r>
              <w:rPr>
                <w:webHidden/>
              </w:rPr>
              <w:fldChar w:fldCharType="separate"/>
            </w:r>
            <w:r w:rsidR="00371123">
              <w:rPr>
                <w:webHidden/>
              </w:rPr>
              <w:t>81</w:t>
            </w:r>
            <w:r>
              <w:rPr>
                <w:webHidden/>
              </w:rPr>
              <w:fldChar w:fldCharType="end"/>
            </w:r>
          </w:hyperlink>
        </w:p>
        <w:p w14:paraId="31713AFF" w14:textId="1623B24C" w:rsidR="00827D89" w:rsidRDefault="00827D89" w:rsidP="00827D89">
          <w:pPr>
            <w:pStyle w:val="TOC1"/>
            <w:ind w:firstLine="0"/>
            <w:rPr>
              <w:rFonts w:asciiTheme="minorHAnsi" w:eastAsiaTheme="minorEastAsia" w:hAnsiTheme="minorHAnsi"/>
              <w:b w:val="0"/>
              <w:bCs w:val="0"/>
              <w:lang w:val="en-US"/>
            </w:rPr>
          </w:pPr>
          <w:hyperlink w:anchor="_Toc230736354" w:history="1">
            <w:r w:rsidRPr="00AB1385">
              <w:rPr>
                <w:rStyle w:val="Hyperlink"/>
                <w:lang w:val="en-GB"/>
              </w:rPr>
              <w:t>Appendices</w:t>
            </w:r>
            <w:r>
              <w:rPr>
                <w:webHidden/>
              </w:rPr>
              <w:tab/>
            </w:r>
            <w:r>
              <w:rPr>
                <w:webHidden/>
              </w:rPr>
              <w:fldChar w:fldCharType="begin"/>
            </w:r>
            <w:r>
              <w:rPr>
                <w:webHidden/>
              </w:rPr>
              <w:instrText xml:space="preserve"> PAGEREF _Toc230736354 \h </w:instrText>
            </w:r>
            <w:r>
              <w:rPr>
                <w:webHidden/>
              </w:rPr>
            </w:r>
            <w:r>
              <w:rPr>
                <w:webHidden/>
              </w:rPr>
              <w:fldChar w:fldCharType="separate"/>
            </w:r>
            <w:r w:rsidR="00371123">
              <w:rPr>
                <w:webHidden/>
              </w:rPr>
              <w:t>102</w:t>
            </w:r>
            <w:r>
              <w:rPr>
                <w:webHidden/>
              </w:rPr>
              <w:fldChar w:fldCharType="end"/>
            </w:r>
          </w:hyperlink>
        </w:p>
        <w:p w14:paraId="5FF10494" w14:textId="01BFBA37" w:rsidR="00827D89" w:rsidRDefault="00827D89" w:rsidP="00827D89">
          <w:pPr>
            <w:pStyle w:val="TOC2"/>
            <w:rPr>
              <w:rFonts w:asciiTheme="minorHAnsi" w:eastAsiaTheme="minorEastAsia" w:hAnsiTheme="minorHAnsi"/>
              <w:noProof/>
              <w:lang w:val="en-US"/>
            </w:rPr>
          </w:pPr>
          <w:hyperlink w:anchor="_Toc230736355" w:history="1">
            <w:r w:rsidRPr="00AB1385">
              <w:rPr>
                <w:rStyle w:val="Hyperlink"/>
                <w:noProof/>
                <w:lang w:val="en-GB"/>
              </w:rPr>
              <w:t>Appendix 1: SLR Application</w:t>
            </w:r>
            <w:r>
              <w:rPr>
                <w:noProof/>
                <w:webHidden/>
              </w:rPr>
              <w:tab/>
            </w:r>
            <w:r>
              <w:rPr>
                <w:noProof/>
                <w:webHidden/>
              </w:rPr>
              <w:fldChar w:fldCharType="begin"/>
            </w:r>
            <w:r>
              <w:rPr>
                <w:noProof/>
                <w:webHidden/>
              </w:rPr>
              <w:instrText xml:space="preserve"> PAGEREF _Toc230736355 \h </w:instrText>
            </w:r>
            <w:r>
              <w:rPr>
                <w:noProof/>
                <w:webHidden/>
              </w:rPr>
            </w:r>
            <w:r>
              <w:rPr>
                <w:noProof/>
                <w:webHidden/>
              </w:rPr>
              <w:fldChar w:fldCharType="separate"/>
            </w:r>
            <w:r w:rsidR="00371123">
              <w:rPr>
                <w:noProof/>
                <w:webHidden/>
              </w:rPr>
              <w:t>102</w:t>
            </w:r>
            <w:r>
              <w:rPr>
                <w:noProof/>
                <w:webHidden/>
              </w:rPr>
              <w:fldChar w:fldCharType="end"/>
            </w:r>
          </w:hyperlink>
        </w:p>
        <w:p w14:paraId="5AC31DCD" w14:textId="3C498798" w:rsidR="00A65E7D" w:rsidRPr="00D607F9" w:rsidRDefault="00A65E7D" w:rsidP="00827D89">
          <w:pPr>
            <w:ind w:firstLine="0"/>
            <w:rPr>
              <w:lang w:val="en-GB"/>
            </w:rPr>
          </w:pPr>
          <w:r w:rsidRPr="00D607F9">
            <w:rPr>
              <w:b/>
              <w:bCs/>
              <w:noProof/>
              <w:lang w:val="en-GB"/>
            </w:rPr>
            <w:fldChar w:fldCharType="end"/>
          </w:r>
        </w:p>
      </w:sdtContent>
    </w:sdt>
    <w:p w14:paraId="59B3A8B3" w14:textId="3E96AD6C" w:rsidR="002703E4" w:rsidRPr="00D607F9" w:rsidRDefault="002703E4" w:rsidP="002703E4">
      <w:pPr>
        <w:jc w:val="center"/>
        <w:rPr>
          <w:b/>
          <w:bCs/>
          <w:sz w:val="28"/>
          <w:szCs w:val="28"/>
          <w:lang w:val="en-GB"/>
        </w:rPr>
      </w:pPr>
      <w:r w:rsidRPr="00D607F9">
        <w:rPr>
          <w:b/>
          <w:bCs/>
          <w:sz w:val="28"/>
          <w:szCs w:val="28"/>
          <w:lang w:val="en-GB"/>
        </w:rPr>
        <w:lastRenderedPageBreak/>
        <w:t>List of Figures</w:t>
      </w:r>
    </w:p>
    <w:p w14:paraId="66767AE9" w14:textId="4C38132F" w:rsidR="00967501" w:rsidRPr="00D607F9" w:rsidRDefault="002703E4" w:rsidP="00C95BF4">
      <w:pPr>
        <w:pStyle w:val="TableofFigures"/>
        <w:tabs>
          <w:tab w:val="right" w:leader="dot" w:pos="9016"/>
        </w:tabs>
        <w:ind w:firstLine="0"/>
        <w:rPr>
          <w:rFonts w:asciiTheme="minorHAnsi" w:eastAsiaTheme="minorEastAsia" w:hAnsiTheme="minorHAnsi"/>
          <w:noProof/>
          <w:lang w:val="en-GB" w:eastAsia="en-IN"/>
        </w:rPr>
      </w:pPr>
      <w:r w:rsidRPr="00D607F9">
        <w:rPr>
          <w:lang w:val="en-GB"/>
        </w:rPr>
        <w:fldChar w:fldCharType="begin"/>
      </w:r>
      <w:r w:rsidRPr="00D607F9">
        <w:rPr>
          <w:lang w:val="en-GB"/>
        </w:rPr>
        <w:instrText xml:space="preserve"> TOC \h \z \t "Heading 5" \c </w:instrText>
      </w:r>
      <w:r w:rsidRPr="00D607F9">
        <w:rPr>
          <w:lang w:val="en-GB"/>
        </w:rPr>
        <w:fldChar w:fldCharType="separate"/>
      </w:r>
      <w:hyperlink w:anchor="_Toc230732293" w:history="1">
        <w:r w:rsidR="00967501" w:rsidRPr="00D607F9">
          <w:rPr>
            <w:rStyle w:val="Hyperlink"/>
            <w:noProof/>
            <w:lang w:val="en-GB"/>
          </w:rPr>
          <w:t>Figure 1.1: Perception of the Adults regarding the Emotional Connection in Business</w:t>
        </w:r>
        <w:r w:rsidR="00967501" w:rsidRPr="00D607F9">
          <w:rPr>
            <w:noProof/>
            <w:webHidden/>
            <w:lang w:val="en-GB"/>
          </w:rPr>
          <w:tab/>
        </w:r>
        <w:r w:rsidR="00967501" w:rsidRPr="00D607F9">
          <w:rPr>
            <w:noProof/>
            <w:webHidden/>
            <w:lang w:val="en-GB"/>
          </w:rPr>
          <w:fldChar w:fldCharType="begin"/>
        </w:r>
        <w:r w:rsidR="00967501" w:rsidRPr="00D607F9">
          <w:rPr>
            <w:noProof/>
            <w:webHidden/>
            <w:lang w:val="en-GB"/>
          </w:rPr>
          <w:instrText xml:space="preserve"> PAGEREF _Toc230732293 \h </w:instrText>
        </w:r>
        <w:r w:rsidR="00967501" w:rsidRPr="00D607F9">
          <w:rPr>
            <w:noProof/>
            <w:webHidden/>
            <w:lang w:val="en-GB"/>
          </w:rPr>
        </w:r>
        <w:r w:rsidR="00967501" w:rsidRPr="00D607F9">
          <w:rPr>
            <w:noProof/>
            <w:webHidden/>
            <w:lang w:val="en-GB"/>
          </w:rPr>
          <w:fldChar w:fldCharType="separate"/>
        </w:r>
        <w:r w:rsidR="00C95BF4">
          <w:rPr>
            <w:noProof/>
            <w:webHidden/>
            <w:lang w:val="en-GB"/>
          </w:rPr>
          <w:t>14</w:t>
        </w:r>
        <w:r w:rsidR="00967501" w:rsidRPr="00D607F9">
          <w:rPr>
            <w:noProof/>
            <w:webHidden/>
            <w:lang w:val="en-GB"/>
          </w:rPr>
          <w:fldChar w:fldCharType="end"/>
        </w:r>
      </w:hyperlink>
    </w:p>
    <w:p w14:paraId="6A562039" w14:textId="5F113A2C"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294" w:history="1">
        <w:r w:rsidRPr="00D607F9">
          <w:rPr>
            <w:rStyle w:val="Hyperlink"/>
            <w:noProof/>
            <w:lang w:val="en-GB"/>
          </w:rPr>
          <w:t>Figure 2.1: Consumer-Based Brand Equity</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_Toc230732294 \h </w:instrText>
        </w:r>
        <w:r w:rsidRPr="00D607F9">
          <w:rPr>
            <w:noProof/>
            <w:webHidden/>
            <w:lang w:val="en-GB"/>
          </w:rPr>
        </w:r>
        <w:r w:rsidRPr="00D607F9">
          <w:rPr>
            <w:noProof/>
            <w:webHidden/>
            <w:lang w:val="en-GB"/>
          </w:rPr>
          <w:fldChar w:fldCharType="separate"/>
        </w:r>
        <w:r w:rsidR="00C95BF4">
          <w:rPr>
            <w:noProof/>
            <w:webHidden/>
            <w:lang w:val="en-GB"/>
          </w:rPr>
          <w:t>24</w:t>
        </w:r>
        <w:r w:rsidRPr="00D607F9">
          <w:rPr>
            <w:noProof/>
            <w:webHidden/>
            <w:lang w:val="en-GB"/>
          </w:rPr>
          <w:fldChar w:fldCharType="end"/>
        </w:r>
      </w:hyperlink>
    </w:p>
    <w:p w14:paraId="051F13E9" w14:textId="79D5CEF1"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295" w:history="1">
        <w:r w:rsidRPr="00D607F9">
          <w:rPr>
            <w:rStyle w:val="Hyperlink"/>
            <w:noProof/>
            <w:lang w:val="en-GB"/>
          </w:rPr>
          <w:t>Figure 2.2: Correlation among Sensory Marketing and Brand Experience</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_Toc230732295 \h </w:instrText>
        </w:r>
        <w:r w:rsidRPr="00D607F9">
          <w:rPr>
            <w:noProof/>
            <w:webHidden/>
            <w:lang w:val="en-GB"/>
          </w:rPr>
        </w:r>
        <w:r w:rsidRPr="00D607F9">
          <w:rPr>
            <w:noProof/>
            <w:webHidden/>
            <w:lang w:val="en-GB"/>
          </w:rPr>
          <w:fldChar w:fldCharType="separate"/>
        </w:r>
        <w:r w:rsidR="00C95BF4">
          <w:rPr>
            <w:noProof/>
            <w:webHidden/>
            <w:lang w:val="en-GB"/>
          </w:rPr>
          <w:t>26</w:t>
        </w:r>
        <w:r w:rsidRPr="00D607F9">
          <w:rPr>
            <w:noProof/>
            <w:webHidden/>
            <w:lang w:val="en-GB"/>
          </w:rPr>
          <w:fldChar w:fldCharType="end"/>
        </w:r>
      </w:hyperlink>
    </w:p>
    <w:p w14:paraId="144B8606" w14:textId="68C78CCD"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296" w:history="1">
        <w:r w:rsidRPr="00D607F9">
          <w:rPr>
            <w:rStyle w:val="Hyperlink"/>
            <w:noProof/>
            <w:lang w:val="en-GB"/>
          </w:rPr>
          <w:t>Figure 2.3: Real-time AI decision loop in customer touchpoints</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_Toc230732296 \h </w:instrText>
        </w:r>
        <w:r w:rsidRPr="00D607F9">
          <w:rPr>
            <w:noProof/>
            <w:webHidden/>
            <w:lang w:val="en-GB"/>
          </w:rPr>
        </w:r>
        <w:r w:rsidRPr="00D607F9">
          <w:rPr>
            <w:noProof/>
            <w:webHidden/>
            <w:lang w:val="en-GB"/>
          </w:rPr>
          <w:fldChar w:fldCharType="separate"/>
        </w:r>
        <w:r w:rsidR="00C95BF4">
          <w:rPr>
            <w:noProof/>
            <w:webHidden/>
            <w:lang w:val="en-GB"/>
          </w:rPr>
          <w:t>31</w:t>
        </w:r>
        <w:r w:rsidRPr="00D607F9">
          <w:rPr>
            <w:noProof/>
            <w:webHidden/>
            <w:lang w:val="en-GB"/>
          </w:rPr>
          <w:fldChar w:fldCharType="end"/>
        </w:r>
      </w:hyperlink>
    </w:p>
    <w:p w14:paraId="30614662" w14:textId="0E5F4201"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297" w:history="1">
        <w:r w:rsidRPr="00D607F9">
          <w:rPr>
            <w:rStyle w:val="Hyperlink"/>
            <w:noProof/>
            <w:lang w:val="en-GB"/>
          </w:rPr>
          <w:t>Figure 2.4: Conceptual Framework</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_Toc230732297 \h </w:instrText>
        </w:r>
        <w:r w:rsidRPr="00D607F9">
          <w:rPr>
            <w:noProof/>
            <w:webHidden/>
            <w:lang w:val="en-GB"/>
          </w:rPr>
        </w:r>
        <w:r w:rsidRPr="00D607F9">
          <w:rPr>
            <w:noProof/>
            <w:webHidden/>
            <w:lang w:val="en-GB"/>
          </w:rPr>
          <w:fldChar w:fldCharType="separate"/>
        </w:r>
        <w:r w:rsidR="00C95BF4">
          <w:rPr>
            <w:noProof/>
            <w:webHidden/>
            <w:lang w:val="en-GB"/>
          </w:rPr>
          <w:t>32</w:t>
        </w:r>
        <w:r w:rsidRPr="00D607F9">
          <w:rPr>
            <w:noProof/>
            <w:webHidden/>
            <w:lang w:val="en-GB"/>
          </w:rPr>
          <w:fldChar w:fldCharType="end"/>
        </w:r>
      </w:hyperlink>
    </w:p>
    <w:p w14:paraId="1ED5EBE7" w14:textId="2970D314"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298" w:history="1">
        <w:r w:rsidRPr="00D607F9">
          <w:rPr>
            <w:rStyle w:val="Hyperlink"/>
            <w:noProof/>
            <w:lang w:val="en-GB"/>
          </w:rPr>
          <w:t>Figure 3.1: Research Onion Framework</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_Toc230732298 \h </w:instrText>
        </w:r>
        <w:r w:rsidRPr="00D607F9">
          <w:rPr>
            <w:noProof/>
            <w:webHidden/>
            <w:lang w:val="en-GB"/>
          </w:rPr>
        </w:r>
        <w:r w:rsidRPr="00D607F9">
          <w:rPr>
            <w:noProof/>
            <w:webHidden/>
            <w:lang w:val="en-GB"/>
          </w:rPr>
          <w:fldChar w:fldCharType="separate"/>
        </w:r>
        <w:r w:rsidR="00C95BF4">
          <w:rPr>
            <w:noProof/>
            <w:webHidden/>
            <w:lang w:val="en-GB"/>
          </w:rPr>
          <w:t>36</w:t>
        </w:r>
        <w:r w:rsidRPr="00D607F9">
          <w:rPr>
            <w:noProof/>
            <w:webHidden/>
            <w:lang w:val="en-GB"/>
          </w:rPr>
          <w:fldChar w:fldCharType="end"/>
        </w:r>
      </w:hyperlink>
    </w:p>
    <w:p w14:paraId="0FC7CFA4" w14:textId="3E1F181C"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299" w:history="1">
        <w:r w:rsidRPr="00D607F9">
          <w:rPr>
            <w:rStyle w:val="Hyperlink"/>
            <w:noProof/>
            <w:lang w:val="en-GB"/>
          </w:rPr>
          <w:t>Figure 3.2: PRISMA Framework Applied</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_Toc230732299 \h </w:instrText>
        </w:r>
        <w:r w:rsidRPr="00D607F9">
          <w:rPr>
            <w:noProof/>
            <w:webHidden/>
            <w:lang w:val="en-GB"/>
          </w:rPr>
        </w:r>
        <w:r w:rsidRPr="00D607F9">
          <w:rPr>
            <w:noProof/>
            <w:webHidden/>
            <w:lang w:val="en-GB"/>
          </w:rPr>
          <w:fldChar w:fldCharType="separate"/>
        </w:r>
        <w:r w:rsidR="00C95BF4">
          <w:rPr>
            <w:noProof/>
            <w:webHidden/>
            <w:lang w:val="en-GB"/>
          </w:rPr>
          <w:t>41</w:t>
        </w:r>
        <w:r w:rsidRPr="00D607F9">
          <w:rPr>
            <w:noProof/>
            <w:webHidden/>
            <w:lang w:val="en-GB"/>
          </w:rPr>
          <w:fldChar w:fldCharType="end"/>
        </w:r>
      </w:hyperlink>
    </w:p>
    <w:p w14:paraId="6A9B0940" w14:textId="7F758E6E" w:rsidR="002703E4" w:rsidRPr="00D607F9" w:rsidRDefault="002703E4" w:rsidP="002703E4">
      <w:pPr>
        <w:rPr>
          <w:lang w:val="en-GB"/>
        </w:rPr>
      </w:pPr>
      <w:r w:rsidRPr="00D607F9">
        <w:rPr>
          <w:lang w:val="en-GB"/>
        </w:rPr>
        <w:fldChar w:fldCharType="end"/>
      </w:r>
    </w:p>
    <w:p w14:paraId="360D6633" w14:textId="77777777" w:rsidR="002703E4" w:rsidRPr="00D607F9" w:rsidRDefault="002703E4">
      <w:pPr>
        <w:spacing w:before="0" w:after="160" w:line="278" w:lineRule="auto"/>
        <w:jc w:val="left"/>
        <w:rPr>
          <w:sz w:val="28"/>
          <w:szCs w:val="28"/>
          <w:lang w:val="en-GB"/>
        </w:rPr>
      </w:pPr>
      <w:r w:rsidRPr="00D607F9">
        <w:rPr>
          <w:sz w:val="28"/>
          <w:szCs w:val="28"/>
          <w:lang w:val="en-GB"/>
        </w:rPr>
        <w:br w:type="page"/>
      </w:r>
    </w:p>
    <w:p w14:paraId="3F1E65CF" w14:textId="77777777" w:rsidR="002703E4" w:rsidRPr="00D607F9" w:rsidRDefault="002703E4" w:rsidP="002703E4">
      <w:pPr>
        <w:jc w:val="center"/>
        <w:rPr>
          <w:b/>
          <w:bCs/>
          <w:sz w:val="28"/>
          <w:szCs w:val="28"/>
          <w:lang w:val="en-GB"/>
        </w:rPr>
      </w:pPr>
      <w:r w:rsidRPr="00D607F9">
        <w:rPr>
          <w:b/>
          <w:bCs/>
          <w:sz w:val="28"/>
          <w:szCs w:val="28"/>
          <w:lang w:val="en-GB"/>
        </w:rPr>
        <w:lastRenderedPageBreak/>
        <w:t xml:space="preserve">List of Tables </w:t>
      </w:r>
    </w:p>
    <w:p w14:paraId="73827DF5" w14:textId="37F22F83" w:rsidR="00967501" w:rsidRPr="00D607F9" w:rsidRDefault="002703E4" w:rsidP="00C95BF4">
      <w:pPr>
        <w:pStyle w:val="TableofFigures"/>
        <w:tabs>
          <w:tab w:val="right" w:leader="dot" w:pos="9016"/>
        </w:tabs>
        <w:ind w:firstLine="0"/>
        <w:rPr>
          <w:rFonts w:asciiTheme="minorHAnsi" w:eastAsiaTheme="minorEastAsia" w:hAnsiTheme="minorHAnsi"/>
          <w:noProof/>
          <w:lang w:val="en-GB" w:eastAsia="en-IN"/>
        </w:rPr>
      </w:pPr>
      <w:r w:rsidRPr="00D607F9">
        <w:rPr>
          <w:b/>
          <w:bCs/>
          <w:lang w:val="en-GB"/>
        </w:rPr>
        <w:fldChar w:fldCharType="begin"/>
      </w:r>
      <w:r w:rsidRPr="00D607F9">
        <w:rPr>
          <w:b/>
          <w:bCs/>
          <w:lang w:val="en-GB"/>
        </w:rPr>
        <w:instrText xml:space="preserve"> TOC \h \z \t "Heading 6" \c </w:instrText>
      </w:r>
      <w:r w:rsidRPr="00D607F9">
        <w:rPr>
          <w:b/>
          <w:bCs/>
          <w:lang w:val="en-GB"/>
        </w:rPr>
        <w:fldChar w:fldCharType="separate"/>
      </w:r>
      <w:hyperlink w:anchor="_Toc230732300" w:history="1">
        <w:r w:rsidR="00967501" w:rsidRPr="00D607F9">
          <w:rPr>
            <w:rStyle w:val="Hyperlink"/>
            <w:noProof/>
            <w:lang w:val="en-GB"/>
          </w:rPr>
          <w:t>Table 3.1: Inclusion and Exclusion Criteria</w:t>
        </w:r>
        <w:r w:rsidR="00967501" w:rsidRPr="00D607F9">
          <w:rPr>
            <w:noProof/>
            <w:webHidden/>
            <w:lang w:val="en-GB"/>
          </w:rPr>
          <w:tab/>
        </w:r>
        <w:r w:rsidR="00967501" w:rsidRPr="00D607F9">
          <w:rPr>
            <w:noProof/>
            <w:webHidden/>
            <w:lang w:val="en-GB"/>
          </w:rPr>
          <w:fldChar w:fldCharType="begin"/>
        </w:r>
        <w:r w:rsidR="00967501" w:rsidRPr="00D607F9">
          <w:rPr>
            <w:noProof/>
            <w:webHidden/>
            <w:lang w:val="en-GB"/>
          </w:rPr>
          <w:instrText xml:space="preserve"> PAGEREF _Toc230732300 \h </w:instrText>
        </w:r>
        <w:r w:rsidR="00967501" w:rsidRPr="00D607F9">
          <w:rPr>
            <w:noProof/>
            <w:webHidden/>
            <w:lang w:val="en-GB"/>
          </w:rPr>
        </w:r>
        <w:r w:rsidR="00967501" w:rsidRPr="00D607F9">
          <w:rPr>
            <w:noProof/>
            <w:webHidden/>
            <w:lang w:val="en-GB"/>
          </w:rPr>
          <w:fldChar w:fldCharType="separate"/>
        </w:r>
        <w:r w:rsidR="00C95BF4">
          <w:rPr>
            <w:noProof/>
            <w:webHidden/>
            <w:lang w:val="en-GB"/>
          </w:rPr>
          <w:t>42</w:t>
        </w:r>
        <w:r w:rsidR="00967501" w:rsidRPr="00D607F9">
          <w:rPr>
            <w:noProof/>
            <w:webHidden/>
            <w:lang w:val="en-GB"/>
          </w:rPr>
          <w:fldChar w:fldCharType="end"/>
        </w:r>
      </w:hyperlink>
    </w:p>
    <w:p w14:paraId="70271EEE" w14:textId="7E18D279"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1" w:history="1">
        <w:r w:rsidRPr="00D607F9">
          <w:rPr>
            <w:rStyle w:val="Hyperlink"/>
            <w:noProof/>
            <w:lang w:val="en-GB"/>
          </w:rPr>
          <w:t>Table 3.2: Applying CASP tool (I)</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_Toc230732301 \h </w:instrText>
        </w:r>
        <w:r w:rsidRPr="00D607F9">
          <w:rPr>
            <w:noProof/>
            <w:webHidden/>
            <w:lang w:val="en-GB"/>
          </w:rPr>
        </w:r>
        <w:r w:rsidRPr="00D607F9">
          <w:rPr>
            <w:noProof/>
            <w:webHidden/>
            <w:lang w:val="en-GB"/>
          </w:rPr>
          <w:fldChar w:fldCharType="separate"/>
        </w:r>
        <w:r w:rsidR="00C95BF4">
          <w:rPr>
            <w:noProof/>
            <w:webHidden/>
            <w:lang w:val="en-GB"/>
          </w:rPr>
          <w:t>46</w:t>
        </w:r>
        <w:r w:rsidRPr="00D607F9">
          <w:rPr>
            <w:noProof/>
            <w:webHidden/>
            <w:lang w:val="en-GB"/>
          </w:rPr>
          <w:fldChar w:fldCharType="end"/>
        </w:r>
      </w:hyperlink>
    </w:p>
    <w:p w14:paraId="27DA8547" w14:textId="0CC7AA1E"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2" w:history="1">
        <w:r w:rsidRPr="00D607F9">
          <w:rPr>
            <w:rStyle w:val="Hyperlink"/>
            <w:noProof/>
            <w:lang w:val="en-GB"/>
          </w:rPr>
          <w:t>Table 3.3: Applying CASP tool (II)</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_Toc230732302 \h </w:instrText>
        </w:r>
        <w:r w:rsidRPr="00D607F9">
          <w:rPr>
            <w:noProof/>
            <w:webHidden/>
            <w:lang w:val="en-GB"/>
          </w:rPr>
        </w:r>
        <w:r w:rsidRPr="00D607F9">
          <w:rPr>
            <w:noProof/>
            <w:webHidden/>
            <w:lang w:val="en-GB"/>
          </w:rPr>
          <w:fldChar w:fldCharType="separate"/>
        </w:r>
        <w:r w:rsidR="00C95BF4">
          <w:rPr>
            <w:noProof/>
            <w:webHidden/>
            <w:lang w:val="en-GB"/>
          </w:rPr>
          <w:t>48</w:t>
        </w:r>
        <w:r w:rsidRPr="00D607F9">
          <w:rPr>
            <w:noProof/>
            <w:webHidden/>
            <w:lang w:val="en-GB"/>
          </w:rPr>
          <w:fldChar w:fldCharType="end"/>
        </w:r>
      </w:hyperlink>
    </w:p>
    <w:p w14:paraId="0537AF2B" w14:textId="01BB135C"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3" w:history="1">
        <w:r w:rsidRPr="00D607F9">
          <w:rPr>
            <w:rStyle w:val="Hyperlink"/>
            <w:noProof/>
            <w:lang w:val="en-GB"/>
          </w:rPr>
          <w:t>Table 3.4: Applying Thematic Approach by Braun and Clarke</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_Toc230732303 \h </w:instrText>
        </w:r>
        <w:r w:rsidRPr="00D607F9">
          <w:rPr>
            <w:noProof/>
            <w:webHidden/>
            <w:lang w:val="en-GB"/>
          </w:rPr>
        </w:r>
        <w:r w:rsidRPr="00D607F9">
          <w:rPr>
            <w:noProof/>
            <w:webHidden/>
            <w:lang w:val="en-GB"/>
          </w:rPr>
          <w:fldChar w:fldCharType="separate"/>
        </w:r>
        <w:r w:rsidR="00C95BF4">
          <w:rPr>
            <w:noProof/>
            <w:webHidden/>
            <w:lang w:val="en-GB"/>
          </w:rPr>
          <w:t>49</w:t>
        </w:r>
        <w:r w:rsidRPr="00D607F9">
          <w:rPr>
            <w:noProof/>
            <w:webHidden/>
            <w:lang w:val="en-GB"/>
          </w:rPr>
          <w:fldChar w:fldCharType="end"/>
        </w:r>
      </w:hyperlink>
    </w:p>
    <w:p w14:paraId="4447A4D7" w14:textId="3069432C"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4" w:history="1">
        <w:r w:rsidRPr="00D607F9">
          <w:rPr>
            <w:rStyle w:val="Hyperlink"/>
            <w:noProof/>
            <w:lang w:val="en-GB"/>
          </w:rPr>
          <w:t>Table 3.5: Aspects for Validity Measurement</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_Toc230732304 \h </w:instrText>
        </w:r>
        <w:r w:rsidRPr="00D607F9">
          <w:rPr>
            <w:noProof/>
            <w:webHidden/>
            <w:lang w:val="en-GB"/>
          </w:rPr>
        </w:r>
        <w:r w:rsidRPr="00D607F9">
          <w:rPr>
            <w:noProof/>
            <w:webHidden/>
            <w:lang w:val="en-GB"/>
          </w:rPr>
          <w:fldChar w:fldCharType="separate"/>
        </w:r>
        <w:r w:rsidR="00C95BF4">
          <w:rPr>
            <w:noProof/>
            <w:webHidden/>
            <w:lang w:val="en-GB"/>
          </w:rPr>
          <w:t>50</w:t>
        </w:r>
        <w:r w:rsidRPr="00D607F9">
          <w:rPr>
            <w:noProof/>
            <w:webHidden/>
            <w:lang w:val="en-GB"/>
          </w:rPr>
          <w:fldChar w:fldCharType="end"/>
        </w:r>
      </w:hyperlink>
    </w:p>
    <w:p w14:paraId="0B8BA9FF" w14:textId="07D5BFBE"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5" w:history="1">
        <w:r w:rsidRPr="00D607F9">
          <w:rPr>
            <w:rStyle w:val="Hyperlink"/>
            <w:noProof/>
            <w:lang w:val="en-GB"/>
          </w:rPr>
          <w:t>Table 4.1: Code Generation for Theme 1</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_Toc230732305 \h </w:instrText>
        </w:r>
        <w:r w:rsidRPr="00D607F9">
          <w:rPr>
            <w:noProof/>
            <w:webHidden/>
            <w:lang w:val="en-GB"/>
          </w:rPr>
        </w:r>
        <w:r w:rsidRPr="00D607F9">
          <w:rPr>
            <w:noProof/>
            <w:webHidden/>
            <w:lang w:val="en-GB"/>
          </w:rPr>
          <w:fldChar w:fldCharType="separate"/>
        </w:r>
        <w:r w:rsidR="00C95BF4">
          <w:rPr>
            <w:noProof/>
            <w:webHidden/>
            <w:lang w:val="en-GB"/>
          </w:rPr>
          <w:t>56</w:t>
        </w:r>
        <w:r w:rsidRPr="00D607F9">
          <w:rPr>
            <w:noProof/>
            <w:webHidden/>
            <w:lang w:val="en-GB"/>
          </w:rPr>
          <w:fldChar w:fldCharType="end"/>
        </w:r>
      </w:hyperlink>
    </w:p>
    <w:p w14:paraId="08053F9B" w14:textId="020670D9"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6" w:history="1">
        <w:r w:rsidRPr="00D607F9">
          <w:rPr>
            <w:rStyle w:val="Hyperlink"/>
            <w:noProof/>
            <w:lang w:val="en-GB"/>
          </w:rPr>
          <w:t>Table 4.2: Code Generation for Theme 2</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_Toc230732306 \h </w:instrText>
        </w:r>
        <w:r w:rsidRPr="00D607F9">
          <w:rPr>
            <w:noProof/>
            <w:webHidden/>
            <w:lang w:val="en-GB"/>
          </w:rPr>
        </w:r>
        <w:r w:rsidRPr="00D607F9">
          <w:rPr>
            <w:noProof/>
            <w:webHidden/>
            <w:lang w:val="en-GB"/>
          </w:rPr>
          <w:fldChar w:fldCharType="separate"/>
        </w:r>
        <w:r w:rsidR="00C95BF4">
          <w:rPr>
            <w:noProof/>
            <w:webHidden/>
            <w:lang w:val="en-GB"/>
          </w:rPr>
          <w:t>59</w:t>
        </w:r>
        <w:r w:rsidRPr="00D607F9">
          <w:rPr>
            <w:noProof/>
            <w:webHidden/>
            <w:lang w:val="en-GB"/>
          </w:rPr>
          <w:fldChar w:fldCharType="end"/>
        </w:r>
      </w:hyperlink>
    </w:p>
    <w:p w14:paraId="4C65D7FA" w14:textId="32145022"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7" w:history="1">
        <w:r w:rsidRPr="00D607F9">
          <w:rPr>
            <w:rStyle w:val="Hyperlink"/>
            <w:noProof/>
            <w:lang w:val="en-GB"/>
          </w:rPr>
          <w:t>Table 4.3: Code Generation for Theme 3</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_Toc230732307 \h </w:instrText>
        </w:r>
        <w:r w:rsidRPr="00D607F9">
          <w:rPr>
            <w:noProof/>
            <w:webHidden/>
            <w:lang w:val="en-GB"/>
          </w:rPr>
        </w:r>
        <w:r w:rsidRPr="00D607F9">
          <w:rPr>
            <w:noProof/>
            <w:webHidden/>
            <w:lang w:val="en-GB"/>
          </w:rPr>
          <w:fldChar w:fldCharType="separate"/>
        </w:r>
        <w:r w:rsidR="00C95BF4">
          <w:rPr>
            <w:noProof/>
            <w:webHidden/>
            <w:lang w:val="en-GB"/>
          </w:rPr>
          <w:t>62</w:t>
        </w:r>
        <w:r w:rsidRPr="00D607F9">
          <w:rPr>
            <w:noProof/>
            <w:webHidden/>
            <w:lang w:val="en-GB"/>
          </w:rPr>
          <w:fldChar w:fldCharType="end"/>
        </w:r>
      </w:hyperlink>
    </w:p>
    <w:p w14:paraId="7A1B7446" w14:textId="5B708F50" w:rsidR="00967501" w:rsidRPr="00D607F9" w:rsidRDefault="00967501" w:rsidP="00C95BF4">
      <w:pPr>
        <w:pStyle w:val="TableofFigures"/>
        <w:tabs>
          <w:tab w:val="right" w:leader="dot" w:pos="9016"/>
        </w:tabs>
        <w:ind w:firstLine="0"/>
        <w:rPr>
          <w:rFonts w:asciiTheme="minorHAnsi" w:eastAsiaTheme="minorEastAsia" w:hAnsiTheme="minorHAnsi"/>
          <w:noProof/>
          <w:lang w:val="en-GB" w:eastAsia="en-IN"/>
        </w:rPr>
      </w:pPr>
      <w:hyperlink w:anchor="_Toc230732308" w:history="1">
        <w:r w:rsidRPr="00D607F9">
          <w:rPr>
            <w:rStyle w:val="Hyperlink"/>
            <w:noProof/>
            <w:lang w:val="en-GB"/>
          </w:rPr>
          <w:t>Table 4.4: Code Generation for Theme 4</w:t>
        </w:r>
        <w:r w:rsidRPr="00D607F9">
          <w:rPr>
            <w:noProof/>
            <w:webHidden/>
            <w:lang w:val="en-GB"/>
          </w:rPr>
          <w:tab/>
        </w:r>
        <w:r w:rsidRPr="00D607F9">
          <w:rPr>
            <w:noProof/>
            <w:webHidden/>
            <w:lang w:val="en-GB"/>
          </w:rPr>
          <w:fldChar w:fldCharType="begin"/>
        </w:r>
        <w:r w:rsidRPr="00D607F9">
          <w:rPr>
            <w:noProof/>
            <w:webHidden/>
            <w:lang w:val="en-GB"/>
          </w:rPr>
          <w:instrText xml:space="preserve"> PAGEREF _Toc230732308 \h </w:instrText>
        </w:r>
        <w:r w:rsidRPr="00D607F9">
          <w:rPr>
            <w:noProof/>
            <w:webHidden/>
            <w:lang w:val="en-GB"/>
          </w:rPr>
        </w:r>
        <w:r w:rsidRPr="00D607F9">
          <w:rPr>
            <w:noProof/>
            <w:webHidden/>
            <w:lang w:val="en-GB"/>
          </w:rPr>
          <w:fldChar w:fldCharType="separate"/>
        </w:r>
        <w:r w:rsidR="00C95BF4">
          <w:rPr>
            <w:noProof/>
            <w:webHidden/>
            <w:lang w:val="en-GB"/>
          </w:rPr>
          <w:t>65</w:t>
        </w:r>
        <w:r w:rsidRPr="00D607F9">
          <w:rPr>
            <w:noProof/>
            <w:webHidden/>
            <w:lang w:val="en-GB"/>
          </w:rPr>
          <w:fldChar w:fldCharType="end"/>
        </w:r>
      </w:hyperlink>
    </w:p>
    <w:p w14:paraId="51C2FDF4" w14:textId="0A489533" w:rsidR="00D024B2" w:rsidRPr="00D607F9" w:rsidRDefault="002703E4" w:rsidP="00C95BF4">
      <w:pPr>
        <w:ind w:firstLine="0"/>
        <w:jc w:val="center"/>
        <w:rPr>
          <w:b/>
          <w:bCs/>
          <w:lang w:val="en-GB"/>
        </w:rPr>
      </w:pPr>
      <w:r w:rsidRPr="00D607F9">
        <w:rPr>
          <w:b/>
          <w:bCs/>
          <w:lang w:val="en-GB"/>
        </w:rPr>
        <w:fldChar w:fldCharType="end"/>
      </w:r>
    </w:p>
    <w:p w14:paraId="3F64FCAE" w14:textId="77777777" w:rsidR="00D024B2" w:rsidRPr="00D607F9" w:rsidRDefault="00D024B2" w:rsidP="002703E4">
      <w:pPr>
        <w:jc w:val="center"/>
        <w:rPr>
          <w:b/>
          <w:bCs/>
          <w:lang w:val="en-GB"/>
        </w:rPr>
      </w:pPr>
    </w:p>
    <w:p w14:paraId="151057EB" w14:textId="77777777" w:rsidR="00D024B2" w:rsidRPr="00D607F9" w:rsidRDefault="00D024B2">
      <w:pPr>
        <w:spacing w:before="0" w:after="160" w:line="278" w:lineRule="auto"/>
        <w:jc w:val="left"/>
        <w:rPr>
          <w:b/>
          <w:bCs/>
          <w:lang w:val="en-GB"/>
        </w:rPr>
      </w:pPr>
      <w:r w:rsidRPr="00D607F9">
        <w:rPr>
          <w:b/>
          <w:bCs/>
          <w:lang w:val="en-GB"/>
        </w:rPr>
        <w:br w:type="page"/>
      </w:r>
    </w:p>
    <w:p w14:paraId="4B1CD834" w14:textId="77777777" w:rsidR="00D024B2" w:rsidRPr="00D607F9" w:rsidRDefault="00D024B2" w:rsidP="00D024B2">
      <w:pPr>
        <w:jc w:val="center"/>
        <w:rPr>
          <w:b/>
          <w:bCs/>
          <w:lang w:val="en-GB"/>
        </w:rPr>
      </w:pPr>
      <w:r w:rsidRPr="00D607F9">
        <w:rPr>
          <w:b/>
          <w:bCs/>
          <w:lang w:val="en-GB"/>
        </w:rPr>
        <w:lastRenderedPageBreak/>
        <w:t xml:space="preserve">List of Abbreviations </w:t>
      </w:r>
    </w:p>
    <w:p w14:paraId="015FF47E" w14:textId="77777777" w:rsidR="00D024B2" w:rsidRPr="00D607F9" w:rsidRDefault="00D024B2" w:rsidP="00D024B2">
      <w:pPr>
        <w:rPr>
          <w:lang w:val="en-GB"/>
        </w:rPr>
      </w:pPr>
      <w:r w:rsidRPr="00D607F9">
        <w:rPr>
          <w:lang w:val="en-GB"/>
        </w:rPr>
        <w:t>AI – Artificial Intelligence</w:t>
      </w:r>
    </w:p>
    <w:p w14:paraId="593329AA" w14:textId="77777777" w:rsidR="00D024B2" w:rsidRPr="00D607F9" w:rsidRDefault="00D024B2" w:rsidP="00D024B2">
      <w:pPr>
        <w:rPr>
          <w:lang w:val="en-GB"/>
        </w:rPr>
      </w:pPr>
      <w:r w:rsidRPr="00D607F9">
        <w:rPr>
          <w:lang w:val="en-GB"/>
        </w:rPr>
        <w:t>CX – Customer Experience</w:t>
      </w:r>
    </w:p>
    <w:p w14:paraId="0DDAC255" w14:textId="3FBCEDA5" w:rsidR="00D024B2" w:rsidRPr="00D607F9" w:rsidRDefault="00D024B2" w:rsidP="00D024B2">
      <w:pPr>
        <w:rPr>
          <w:lang w:val="en-GB"/>
        </w:rPr>
      </w:pPr>
      <w:r w:rsidRPr="00D607F9">
        <w:rPr>
          <w:lang w:val="en-GB"/>
        </w:rPr>
        <w:t>CB – Consumer Behaviour</w:t>
      </w:r>
    </w:p>
    <w:p w14:paraId="1C5DFBE4" w14:textId="77777777" w:rsidR="00D024B2" w:rsidRPr="00D607F9" w:rsidRDefault="00D024B2" w:rsidP="00D024B2">
      <w:pPr>
        <w:rPr>
          <w:lang w:val="en-GB"/>
        </w:rPr>
      </w:pPr>
      <w:r w:rsidRPr="00D607F9">
        <w:rPr>
          <w:lang w:val="en-GB"/>
        </w:rPr>
        <w:t>GDPR – General Data Protection Regulation</w:t>
      </w:r>
    </w:p>
    <w:p w14:paraId="5C951877" w14:textId="77777777" w:rsidR="00D024B2" w:rsidRPr="00D607F9" w:rsidRDefault="00D024B2" w:rsidP="00D024B2">
      <w:pPr>
        <w:rPr>
          <w:lang w:val="en-GB"/>
        </w:rPr>
      </w:pPr>
      <w:r w:rsidRPr="00D607F9">
        <w:rPr>
          <w:lang w:val="en-GB"/>
        </w:rPr>
        <w:t>CBE – Consumer-Based Brand Equity</w:t>
      </w:r>
    </w:p>
    <w:p w14:paraId="40A4B22B" w14:textId="2AB8D444" w:rsidR="00D024B2" w:rsidRPr="00D607F9" w:rsidRDefault="00D024B2" w:rsidP="00D024B2">
      <w:pPr>
        <w:rPr>
          <w:lang w:val="en-GB"/>
        </w:rPr>
      </w:pPr>
      <w:r w:rsidRPr="00D607F9">
        <w:rPr>
          <w:lang w:val="en-GB"/>
        </w:rPr>
        <w:t xml:space="preserve"> </w:t>
      </w:r>
      <w:r w:rsidRPr="00D607F9">
        <w:rPr>
          <w:lang w:val="en-GB"/>
        </w:rPr>
        <w:br w:type="page"/>
      </w:r>
    </w:p>
    <w:p w14:paraId="2C6646D3" w14:textId="77777777" w:rsidR="00D024B2" w:rsidRPr="00D607F9" w:rsidRDefault="00D024B2" w:rsidP="00D024B2">
      <w:pPr>
        <w:jc w:val="center"/>
        <w:rPr>
          <w:b/>
          <w:bCs/>
          <w:lang w:val="en-GB"/>
        </w:rPr>
      </w:pPr>
      <w:r w:rsidRPr="00D607F9">
        <w:rPr>
          <w:b/>
          <w:bCs/>
          <w:lang w:val="en-GB"/>
        </w:rPr>
        <w:lastRenderedPageBreak/>
        <w:t xml:space="preserve">Glossary </w:t>
      </w:r>
    </w:p>
    <w:p w14:paraId="268E09D0" w14:textId="2BE67101" w:rsidR="00935AF1" w:rsidRPr="00D607F9" w:rsidRDefault="00935AF1" w:rsidP="00E90E4A">
      <w:pPr>
        <w:ind w:firstLine="0"/>
        <w:rPr>
          <w:lang w:val="en-GB"/>
        </w:rPr>
      </w:pPr>
      <w:r w:rsidRPr="00E90E4A">
        <w:rPr>
          <w:b/>
          <w:bCs/>
          <w:lang w:val="en-GB"/>
        </w:rPr>
        <w:t>Emotional Branding:</w:t>
      </w:r>
      <w:r w:rsidRPr="00D607F9">
        <w:rPr>
          <w:lang w:val="en-GB"/>
        </w:rPr>
        <w:t xml:space="preserve"> Marketing through the deep emotional connection building</w:t>
      </w:r>
    </w:p>
    <w:p w14:paraId="21182A96" w14:textId="198F3918" w:rsidR="00D024B2" w:rsidRPr="00D607F9" w:rsidRDefault="00D024B2" w:rsidP="00E90E4A">
      <w:pPr>
        <w:ind w:firstLine="0"/>
        <w:rPr>
          <w:lang w:val="en-GB"/>
        </w:rPr>
      </w:pPr>
      <w:r w:rsidRPr="00E90E4A">
        <w:rPr>
          <w:b/>
          <w:bCs/>
          <w:lang w:val="en-GB"/>
        </w:rPr>
        <w:t>Storytelling in Marketing:</w:t>
      </w:r>
      <w:r w:rsidRPr="00D607F9">
        <w:rPr>
          <w:lang w:val="en-GB"/>
        </w:rPr>
        <w:t xml:space="preserve"> Utilising the narrative techniques for the organisations to create emotional engagement and meaning for consumers. </w:t>
      </w:r>
    </w:p>
    <w:p w14:paraId="5AA85BBA" w14:textId="77777777" w:rsidR="00D024B2" w:rsidRPr="00D607F9" w:rsidRDefault="00D024B2" w:rsidP="00E90E4A">
      <w:pPr>
        <w:ind w:firstLine="0"/>
        <w:rPr>
          <w:lang w:val="en-GB"/>
        </w:rPr>
      </w:pPr>
      <w:r w:rsidRPr="00E90E4A">
        <w:rPr>
          <w:b/>
          <w:bCs/>
          <w:lang w:val="en-GB"/>
        </w:rPr>
        <w:t>Sensory Marketing:</w:t>
      </w:r>
      <w:r w:rsidRPr="00D607F9">
        <w:rPr>
          <w:lang w:val="en-GB"/>
        </w:rPr>
        <w:t xml:space="preserve"> Marketing approach including the influence of the consumers’ senses.</w:t>
      </w:r>
    </w:p>
    <w:p w14:paraId="50C94616" w14:textId="77777777" w:rsidR="00D024B2" w:rsidRPr="00D607F9" w:rsidRDefault="00D024B2" w:rsidP="00E90E4A">
      <w:pPr>
        <w:ind w:firstLine="0"/>
        <w:rPr>
          <w:lang w:val="en-GB"/>
        </w:rPr>
      </w:pPr>
      <w:r w:rsidRPr="00E90E4A">
        <w:rPr>
          <w:b/>
          <w:bCs/>
          <w:lang w:val="en-GB"/>
        </w:rPr>
        <w:t>Social Identity:</w:t>
      </w:r>
      <w:r w:rsidRPr="00D607F9">
        <w:rPr>
          <w:lang w:val="en-GB"/>
        </w:rPr>
        <w:t xml:space="preserve"> Sense of self for any individual from the societal perspective.</w:t>
      </w:r>
    </w:p>
    <w:p w14:paraId="6AA8F447" w14:textId="193C672A" w:rsidR="00A65E7D" w:rsidRPr="00D607F9" w:rsidRDefault="00D024B2" w:rsidP="00E90E4A">
      <w:pPr>
        <w:ind w:firstLine="0"/>
        <w:rPr>
          <w:rFonts w:eastAsiaTheme="majorEastAsia" w:cstheme="majorBidi"/>
          <w:sz w:val="28"/>
          <w:szCs w:val="40"/>
          <w:lang w:val="en-GB"/>
        </w:rPr>
      </w:pPr>
      <w:r w:rsidRPr="00E90E4A">
        <w:rPr>
          <w:b/>
          <w:bCs/>
          <w:lang w:val="en-GB"/>
        </w:rPr>
        <w:t>Brand Love:</w:t>
      </w:r>
      <w:r w:rsidRPr="00D607F9">
        <w:rPr>
          <w:lang w:val="en-GB"/>
        </w:rPr>
        <w:t xml:space="preserve"> Strong Affection towards any brand</w:t>
      </w:r>
      <w:r w:rsidR="00A65E7D" w:rsidRPr="00D607F9">
        <w:rPr>
          <w:lang w:val="en-GB"/>
        </w:rPr>
        <w:br w:type="page"/>
      </w:r>
    </w:p>
    <w:p w14:paraId="6C8A9DCF" w14:textId="6E07E842" w:rsidR="00F352F8" w:rsidRPr="00D607F9" w:rsidRDefault="00F352F8" w:rsidP="00C652D4">
      <w:pPr>
        <w:pStyle w:val="Heading1"/>
        <w:rPr>
          <w:lang w:val="en-GB"/>
        </w:rPr>
      </w:pPr>
      <w:bookmarkStart w:id="0" w:name="_Toc230736288"/>
      <w:r w:rsidRPr="00D607F9">
        <w:rPr>
          <w:lang w:val="en-GB"/>
        </w:rPr>
        <w:lastRenderedPageBreak/>
        <w:t>: Introduction</w:t>
      </w:r>
      <w:bookmarkEnd w:id="0"/>
      <w:r w:rsidRPr="00D607F9">
        <w:rPr>
          <w:lang w:val="en-GB"/>
        </w:rPr>
        <w:t xml:space="preserve">  </w:t>
      </w:r>
    </w:p>
    <w:p w14:paraId="1CD50A5C" w14:textId="59592B97" w:rsidR="00F352F8" w:rsidRPr="00D607F9" w:rsidRDefault="00F352F8" w:rsidP="00C652D4">
      <w:pPr>
        <w:pStyle w:val="Heading2"/>
        <w:rPr>
          <w:lang w:val="en-GB"/>
        </w:rPr>
      </w:pPr>
      <w:bookmarkStart w:id="1" w:name="_iz2e9eeaohmv" w:colFirst="0" w:colLast="0"/>
      <w:bookmarkStart w:id="2" w:name="_Toc230736289"/>
      <w:bookmarkEnd w:id="1"/>
      <w:r w:rsidRPr="00D607F9">
        <w:rPr>
          <w:lang w:val="en-GB"/>
        </w:rPr>
        <w:t>1.1 Background to the Study</w:t>
      </w:r>
      <w:bookmarkEnd w:id="2"/>
    </w:p>
    <w:p w14:paraId="33FB1E26" w14:textId="77777777" w:rsidR="00F352F8" w:rsidRPr="00D607F9" w:rsidRDefault="00F352F8" w:rsidP="00F352F8">
      <w:pPr>
        <w:rPr>
          <w:lang w:val="en-GB"/>
        </w:rPr>
      </w:pPr>
      <w:r w:rsidRPr="00D607F9">
        <w:rPr>
          <w:lang w:val="en-GB"/>
        </w:rPr>
        <w:t xml:space="preserve">The traditional functional advantages, like the product feature, competitive pricing and basic service, are no longer sufficient for the modern organisation to compete in the global retail marketplace. The strategies are more inclined towards an emotionally driven approach of branding for long-term consumer relationship strengthening. </w:t>
      </w:r>
      <w:proofErr w:type="spellStart"/>
      <w:r w:rsidRPr="00D607F9">
        <w:rPr>
          <w:lang w:val="en-GB"/>
        </w:rPr>
        <w:t>Challoumis</w:t>
      </w:r>
      <w:proofErr w:type="spellEnd"/>
      <w:r w:rsidRPr="00D607F9">
        <w:rPr>
          <w:lang w:val="en-GB"/>
        </w:rPr>
        <w:t xml:space="preserve"> (2024) has mentioned that the rapid competition and technical advancement have influenced these changes in the market.  The rapid development in the global retail competition, digital commerce, and consumer preferences alteration towards multiple brands has significantly reduced the effectiveness of these marketing approaches. As a result, brands are having the challenge of consumer churn where people are considering other brands even for minor differences in price or any promotional incentive. The emotional branding, like storytelling, sensory marketing or any personalised communication, along with nostalgia-based advertisement, has gained preference for improving the retention and loyalty in such an environment (Subramaniam and </w:t>
      </w:r>
      <w:proofErr w:type="spellStart"/>
      <w:r w:rsidRPr="00D607F9">
        <w:rPr>
          <w:lang w:val="en-GB"/>
        </w:rPr>
        <w:t>Rathnapriya</w:t>
      </w:r>
      <w:proofErr w:type="spellEnd"/>
      <w:r w:rsidRPr="00D607F9">
        <w:rPr>
          <w:lang w:val="en-GB"/>
        </w:rPr>
        <w:t xml:space="preserve">, 2024). For navigating this hyper-competitive environment, the paradigm of marketing is shifting from transactional to relationship-driven emotional marketing strategy for building better relationships and providing long-term loyalty opportunities with the organisation.  </w:t>
      </w:r>
    </w:p>
    <w:p w14:paraId="28DD56A4" w14:textId="4639B98F" w:rsidR="00F352F8" w:rsidRPr="00D607F9" w:rsidRDefault="00F352F8" w:rsidP="00F352F8">
      <w:pPr>
        <w:jc w:val="center"/>
        <w:rPr>
          <w:b/>
          <w:bCs/>
          <w:lang w:val="en-GB"/>
        </w:rPr>
      </w:pPr>
      <w:r w:rsidRPr="00D607F9">
        <w:rPr>
          <w:b/>
          <w:bCs/>
          <w:noProof/>
          <w:lang w:val="en-GB"/>
        </w:rPr>
        <w:lastRenderedPageBreak/>
        <w:drawing>
          <wp:inline distT="0" distB="0" distL="0" distR="0" wp14:anchorId="2F9075BF" wp14:editId="2BD6B0DD">
            <wp:extent cx="5731510" cy="3640455"/>
            <wp:effectExtent l="19050" t="19050" r="21590" b="17145"/>
            <wp:docPr id="1731753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53065" name=""/>
                    <pic:cNvPicPr/>
                  </pic:nvPicPr>
                  <pic:blipFill>
                    <a:blip r:embed="rId9"/>
                    <a:stretch>
                      <a:fillRect/>
                    </a:stretch>
                  </pic:blipFill>
                  <pic:spPr>
                    <a:xfrm>
                      <a:off x="0" y="0"/>
                      <a:ext cx="5731510" cy="3640455"/>
                    </a:xfrm>
                    <a:prstGeom prst="rect">
                      <a:avLst/>
                    </a:prstGeom>
                    <a:ln>
                      <a:solidFill>
                        <a:schemeClr val="tx1"/>
                      </a:solidFill>
                    </a:ln>
                  </pic:spPr>
                </pic:pic>
              </a:graphicData>
            </a:graphic>
          </wp:inline>
        </w:drawing>
      </w:r>
    </w:p>
    <w:p w14:paraId="75EF35E8" w14:textId="358B6B7E" w:rsidR="00F352F8" w:rsidRPr="00D607F9" w:rsidRDefault="00F352F8" w:rsidP="00A35F0F">
      <w:pPr>
        <w:pStyle w:val="Heading5"/>
      </w:pPr>
      <w:bookmarkStart w:id="3" w:name="_Toc230732293"/>
      <w:r w:rsidRPr="00D607F9">
        <w:t>Figure 1.1: Perception of the Adults regarding the Emotional Connection in Business</w:t>
      </w:r>
      <w:bookmarkEnd w:id="3"/>
    </w:p>
    <w:p w14:paraId="068B4135" w14:textId="5AD23347" w:rsidR="00F352F8" w:rsidRPr="00D607F9" w:rsidRDefault="00F352F8" w:rsidP="00F352F8">
      <w:pPr>
        <w:jc w:val="center"/>
        <w:rPr>
          <w:b/>
          <w:bCs/>
          <w:lang w:val="en-GB"/>
        </w:rPr>
      </w:pPr>
      <w:r w:rsidRPr="00D607F9">
        <w:rPr>
          <w:b/>
          <w:bCs/>
          <w:lang w:val="en-GB"/>
        </w:rPr>
        <w:t>(Source: Statista, 2026)</w:t>
      </w:r>
    </w:p>
    <w:p w14:paraId="43C07085" w14:textId="77777777" w:rsidR="00F352F8" w:rsidRPr="00D607F9" w:rsidRDefault="00F352F8" w:rsidP="00F352F8">
      <w:pPr>
        <w:rPr>
          <w:lang w:val="en-GB"/>
        </w:rPr>
      </w:pPr>
      <w:proofErr w:type="spellStart"/>
      <w:r w:rsidRPr="00D607F9">
        <w:rPr>
          <w:lang w:val="en-GB"/>
        </w:rPr>
        <w:t>Handique</w:t>
      </w:r>
      <w:proofErr w:type="spellEnd"/>
      <w:r w:rsidRPr="00D607F9">
        <w:rPr>
          <w:lang w:val="en-GB"/>
        </w:rPr>
        <w:t xml:space="preserve"> and Sarkar (2024) have indicated that emotional experiences connected with the brands can strongly influence repeat purchase behaviour and advocacy for any </w:t>
      </w:r>
      <w:proofErr w:type="gramStart"/>
      <w:r w:rsidRPr="00D607F9">
        <w:rPr>
          <w:lang w:val="en-GB"/>
        </w:rPr>
        <w:t>particular brand</w:t>
      </w:r>
      <w:proofErr w:type="gramEnd"/>
      <w:r w:rsidRPr="00D607F9">
        <w:rPr>
          <w:lang w:val="en-GB"/>
        </w:rPr>
        <w:t xml:space="preserve">, focusing on consumers' commitment over time. The ideology of emotional branding refers to the consumer's purchase, not only based on rationality or calculated utilities, but from a deep and affective bond with the brand that is mainly driven by trust, brand preferences and self-identities, along with other emotional aspirations. This transformation has already encouraged global brands like Apple, Nike or Starbucks to adopt emotionally engaging campaigns, focusing on the local values, authenticity and lifestyle presentation of the consumers (Bensalem and </w:t>
      </w:r>
      <w:proofErr w:type="spellStart"/>
      <w:r w:rsidRPr="00D607F9">
        <w:rPr>
          <w:lang w:val="en-GB"/>
        </w:rPr>
        <w:t>Benouhiba</w:t>
      </w:r>
      <w:proofErr w:type="spellEnd"/>
      <w:r w:rsidRPr="00D607F9">
        <w:rPr>
          <w:lang w:val="en-GB"/>
        </w:rPr>
        <w:t xml:space="preserve">, 2025). The base of this understanding is, however, focusing on the cognitive evaluation where emotional branding aims to establish long-term loyalty, manifesting it as a structural backbone for repeat purchase behaviour. This research </w:t>
      </w:r>
      <w:r w:rsidRPr="00D607F9">
        <w:rPr>
          <w:lang w:val="en-GB"/>
        </w:rPr>
        <w:lastRenderedPageBreak/>
        <w:t xml:space="preserve">investigates how the strategies of emotional branding increase the long-term consumer loyalty within the global retail sector by evaluating relational mechanisms involvement within the approach. </w:t>
      </w:r>
    </w:p>
    <w:p w14:paraId="48A97A8E" w14:textId="77777777" w:rsidR="00F352F8" w:rsidRPr="00D607F9" w:rsidRDefault="00F352F8" w:rsidP="00F352F8">
      <w:pPr>
        <w:pStyle w:val="Heading2"/>
        <w:rPr>
          <w:lang w:val="en-GB"/>
        </w:rPr>
      </w:pPr>
      <w:bookmarkStart w:id="4" w:name="_j6wfvxo72jc5" w:colFirst="0" w:colLast="0"/>
      <w:bookmarkStart w:id="5" w:name="_Toc230736290"/>
      <w:bookmarkEnd w:id="4"/>
      <w:r w:rsidRPr="00D607F9">
        <w:rPr>
          <w:lang w:val="en-GB"/>
        </w:rPr>
        <w:t>1.2 Problem Statement</w:t>
      </w:r>
      <w:bookmarkEnd w:id="5"/>
      <w:r w:rsidRPr="00D607F9">
        <w:rPr>
          <w:lang w:val="en-GB"/>
        </w:rPr>
        <w:t xml:space="preserve"> </w:t>
      </w:r>
    </w:p>
    <w:p w14:paraId="28CF6411" w14:textId="77777777" w:rsidR="00F352F8" w:rsidRPr="00D607F9" w:rsidRDefault="00F352F8" w:rsidP="00F352F8">
      <w:pPr>
        <w:rPr>
          <w:lang w:val="en-GB"/>
        </w:rPr>
      </w:pPr>
      <w:r w:rsidRPr="00D607F9">
        <w:rPr>
          <w:lang w:val="en-GB"/>
        </w:rPr>
        <w:t xml:space="preserve">Despite having increasing adoption of the strategies related to emotional branding within the retail sector worldwide, the firms are struggling to maintain consistency and translate the short-term emotionally engaged strategy towards a long-term and measurable loyalty of the consumers. The traditional loyalty-building approaches based on quality pricing and functional satisfaction are becoming less capable of consumer retention due to the saturated market and increasing competition, which is changing the expectations of the consumer (Bing et al., 2024). Many retailers implemented isolated emotional techniques like localised market campaigns or temporary emotional engagement campaigns without appropriately understanding how these mechanisms can interact with the cognitive mediator, like affective commitment to long-term brand, sustainability or loyalty.  As modern consumers increasingly look forward to having emotional engagement and personalised experiences, these values need to be in line with the product and marketing campaign development of the brands. However, although the businesses invest heavily in emotional branding, there is uncertainty regarding the emotional branding mechanism for contributing towards the sustainable consumer loyalty in the long run. Reyes, (2023) has also mentioned that there is a significant challenge due to the lack of a unified strategic framework for maintaining accountability and integrating conditions like cultural variation or product category, which is affecting the market reach of the brands. Emotional branding also focuses on the isolated branding dimension, like sensory marketing, brand attachment, without any comprehensive understanding and storytelling for collectively influencing long-term loyalty. The development of the AI-driven retail system within the digital market platform has also complicated the correlation between consumer trust and </w:t>
      </w:r>
      <w:r w:rsidRPr="00D607F9">
        <w:rPr>
          <w:lang w:val="en-GB"/>
        </w:rPr>
        <w:lastRenderedPageBreak/>
        <w:t>emotional branding due to constant communication and an increasing rate of public acknowledgement regarding different challenges as well as new developments (</w:t>
      </w:r>
      <w:proofErr w:type="spellStart"/>
      <w:r w:rsidRPr="00D607F9">
        <w:rPr>
          <w:lang w:val="en-GB"/>
        </w:rPr>
        <w:t>Saratian</w:t>
      </w:r>
      <w:proofErr w:type="spellEnd"/>
      <w:r w:rsidRPr="00D607F9">
        <w:rPr>
          <w:lang w:val="en-GB"/>
        </w:rPr>
        <w:t xml:space="preserve">, Efendi and Utami, 2024). The development of AI in marketing platforms has complicated the correlation between emotional branding and consumer trust. The research directly addresses these problems through a systematic evaluation of the empirical literature for evaluating the pathway through which emotional branding can establish long-term consumer loyalty in the global environment. </w:t>
      </w:r>
    </w:p>
    <w:p w14:paraId="373EA8C8" w14:textId="77777777" w:rsidR="00F352F8" w:rsidRPr="00D607F9" w:rsidRDefault="00F352F8" w:rsidP="00F352F8">
      <w:pPr>
        <w:pStyle w:val="Heading2"/>
        <w:rPr>
          <w:lang w:val="en-GB"/>
        </w:rPr>
      </w:pPr>
      <w:bookmarkStart w:id="6" w:name="_mox0ti9e1ijv" w:colFirst="0" w:colLast="0"/>
      <w:bookmarkStart w:id="7" w:name="_Toc230736291"/>
      <w:bookmarkEnd w:id="6"/>
      <w:r w:rsidRPr="00D607F9">
        <w:rPr>
          <w:lang w:val="en-GB"/>
        </w:rPr>
        <w:t>1.3 Research Aim, Objectives, and Questions</w:t>
      </w:r>
      <w:bookmarkEnd w:id="7"/>
      <w:r w:rsidRPr="00D607F9">
        <w:rPr>
          <w:lang w:val="en-GB"/>
        </w:rPr>
        <w:t xml:space="preserve"> </w:t>
      </w:r>
    </w:p>
    <w:p w14:paraId="79DDDADE" w14:textId="21CD13D5" w:rsidR="00F352F8" w:rsidRPr="00D607F9" w:rsidRDefault="00F352F8" w:rsidP="00C652D4">
      <w:pPr>
        <w:pStyle w:val="Heading3"/>
        <w:rPr>
          <w:lang w:val="en-GB"/>
        </w:rPr>
      </w:pPr>
      <w:bookmarkStart w:id="8" w:name="_r3aiqqlxi53a" w:colFirst="0" w:colLast="0"/>
      <w:bookmarkStart w:id="9" w:name="_Toc230736292"/>
      <w:bookmarkEnd w:id="8"/>
      <w:r w:rsidRPr="00D607F9">
        <w:rPr>
          <w:lang w:val="en-GB"/>
        </w:rPr>
        <w:t>1.3.1 Research Aim</w:t>
      </w:r>
      <w:bookmarkEnd w:id="9"/>
    </w:p>
    <w:p w14:paraId="4F226B29" w14:textId="77777777" w:rsidR="00F352F8" w:rsidRPr="00D607F9" w:rsidRDefault="00F352F8" w:rsidP="00F352F8">
      <w:pPr>
        <w:rPr>
          <w:lang w:val="en-GB"/>
        </w:rPr>
      </w:pPr>
      <w:r w:rsidRPr="00D607F9">
        <w:rPr>
          <w:lang w:val="en-GB"/>
        </w:rPr>
        <w:t xml:space="preserve">This research aims to evaluate how the strategies of emotional branding can influence the long-term customer loyalty among retail consumers globally through the development of emotional attachment and brand trust. </w:t>
      </w:r>
    </w:p>
    <w:p w14:paraId="7675EF1D" w14:textId="77777777" w:rsidR="00F352F8" w:rsidRPr="00D607F9" w:rsidRDefault="00F352F8" w:rsidP="00F352F8">
      <w:pPr>
        <w:pStyle w:val="Heading3"/>
        <w:rPr>
          <w:lang w:val="en-GB"/>
        </w:rPr>
      </w:pPr>
      <w:bookmarkStart w:id="10" w:name="_p965bh1b0pgn" w:colFirst="0" w:colLast="0"/>
      <w:bookmarkStart w:id="11" w:name="_Toc230736293"/>
      <w:bookmarkEnd w:id="10"/>
      <w:r w:rsidRPr="00D607F9">
        <w:rPr>
          <w:lang w:val="en-GB"/>
        </w:rPr>
        <w:t>1.3.2 Research Objectives</w:t>
      </w:r>
      <w:bookmarkEnd w:id="11"/>
      <w:r w:rsidRPr="00D607F9">
        <w:rPr>
          <w:lang w:val="en-GB"/>
        </w:rPr>
        <w:t xml:space="preserve"> </w:t>
      </w:r>
    </w:p>
    <w:p w14:paraId="256328F8" w14:textId="78D83178" w:rsidR="00F352F8" w:rsidRPr="00D607F9" w:rsidRDefault="00C91F02" w:rsidP="00F352F8">
      <w:pPr>
        <w:numPr>
          <w:ilvl w:val="0"/>
          <w:numId w:val="2"/>
        </w:numPr>
        <w:shd w:val="clear" w:color="auto" w:fill="FFFFFF"/>
        <w:spacing w:after="0"/>
        <w:rPr>
          <w:lang w:val="en-GB"/>
        </w:rPr>
      </w:pPr>
      <w:r w:rsidRPr="00D607F9">
        <w:rPr>
          <w:lang w:val="en-GB"/>
        </w:rPr>
        <w:t>To critically examine the theoretical foundations linking emotional branding to long-term customer loyalty</w:t>
      </w:r>
      <w:r w:rsidR="00F352F8" w:rsidRPr="00D607F9">
        <w:rPr>
          <w:lang w:val="en-GB"/>
        </w:rPr>
        <w:t>.</w:t>
      </w:r>
    </w:p>
    <w:p w14:paraId="68276844" w14:textId="77777777" w:rsidR="00F352F8" w:rsidRPr="00D607F9" w:rsidRDefault="00F352F8" w:rsidP="00F352F8">
      <w:pPr>
        <w:numPr>
          <w:ilvl w:val="0"/>
          <w:numId w:val="2"/>
        </w:numPr>
        <w:shd w:val="clear" w:color="auto" w:fill="FFFFFF"/>
        <w:spacing w:before="0" w:after="0"/>
        <w:rPr>
          <w:lang w:val="en-GB"/>
        </w:rPr>
      </w:pPr>
      <w:r w:rsidRPr="00D607F9">
        <w:rPr>
          <w:lang w:val="en-GB"/>
        </w:rPr>
        <w:t xml:space="preserve">To evaluate the impact of the specific emotional branding techniques through the theoretical perspective on consumer loyalty </w:t>
      </w:r>
    </w:p>
    <w:p w14:paraId="4AD7DF0E" w14:textId="6C7C2E6D" w:rsidR="00F352F8" w:rsidRPr="00D607F9" w:rsidRDefault="00C91F02" w:rsidP="00C91F02">
      <w:pPr>
        <w:numPr>
          <w:ilvl w:val="0"/>
          <w:numId w:val="2"/>
        </w:numPr>
        <w:shd w:val="clear" w:color="auto" w:fill="FFFFFF"/>
        <w:spacing w:before="0" w:after="0"/>
        <w:rPr>
          <w:lang w:val="en-GB"/>
        </w:rPr>
      </w:pPr>
      <w:r w:rsidRPr="00D607F9">
        <w:rPr>
          <w:lang w:val="en-GB"/>
        </w:rPr>
        <w:t>To analyse moderating factors such as cultural context and product category that affect the emotional branding loyalty relationship</w:t>
      </w:r>
      <w:r w:rsidR="00F352F8" w:rsidRPr="00D607F9">
        <w:rPr>
          <w:lang w:val="en-GB"/>
        </w:rPr>
        <w:t>.</w:t>
      </w:r>
    </w:p>
    <w:p w14:paraId="5694FA92" w14:textId="77777777" w:rsidR="00F352F8" w:rsidRPr="00D607F9" w:rsidRDefault="00F352F8" w:rsidP="00F352F8">
      <w:pPr>
        <w:numPr>
          <w:ilvl w:val="0"/>
          <w:numId w:val="2"/>
        </w:numPr>
        <w:shd w:val="clear" w:color="auto" w:fill="FFFFFF"/>
        <w:spacing w:before="0"/>
        <w:rPr>
          <w:lang w:val="en-GB"/>
        </w:rPr>
      </w:pPr>
      <w:r w:rsidRPr="00D607F9">
        <w:rPr>
          <w:lang w:val="en-GB"/>
        </w:rPr>
        <w:t xml:space="preserve">To recommend effective and evidence-based emotional branding practices that can help in consumer churn retention with loyalty development </w:t>
      </w:r>
    </w:p>
    <w:p w14:paraId="2C5D8EC1" w14:textId="09D31B66" w:rsidR="00F352F8" w:rsidRPr="00D607F9" w:rsidRDefault="00967501" w:rsidP="00967501">
      <w:pPr>
        <w:pStyle w:val="Heading3"/>
        <w:rPr>
          <w:lang w:val="en-GB"/>
        </w:rPr>
      </w:pPr>
      <w:bookmarkStart w:id="12" w:name="_z8aganrr82it" w:colFirst="0" w:colLast="0"/>
      <w:bookmarkStart w:id="13" w:name="_Toc230736294"/>
      <w:bookmarkEnd w:id="12"/>
      <w:r w:rsidRPr="00D607F9">
        <w:rPr>
          <w:lang w:val="en-GB"/>
        </w:rPr>
        <w:t xml:space="preserve">1.3.3 </w:t>
      </w:r>
      <w:r w:rsidR="00F352F8" w:rsidRPr="00D607F9">
        <w:rPr>
          <w:lang w:val="en-GB"/>
        </w:rPr>
        <w:t>Research Questions</w:t>
      </w:r>
      <w:bookmarkEnd w:id="13"/>
      <w:r w:rsidR="00F352F8" w:rsidRPr="00D607F9">
        <w:rPr>
          <w:lang w:val="en-GB"/>
        </w:rPr>
        <w:t xml:space="preserve"> </w:t>
      </w:r>
    </w:p>
    <w:p w14:paraId="1C3A422E" w14:textId="5AFD2794" w:rsidR="00F352F8" w:rsidRPr="00D607F9" w:rsidRDefault="00C91F02" w:rsidP="00C91F02">
      <w:pPr>
        <w:numPr>
          <w:ilvl w:val="0"/>
          <w:numId w:val="3"/>
        </w:numPr>
        <w:shd w:val="clear" w:color="auto" w:fill="FFFFFF"/>
        <w:spacing w:after="0"/>
        <w:rPr>
          <w:lang w:val="en-GB"/>
        </w:rPr>
      </w:pPr>
      <w:r w:rsidRPr="00D607F9">
        <w:rPr>
          <w:lang w:val="en-GB"/>
        </w:rPr>
        <w:t>How do existing theories conceptualise the link between emotional branding and long-term customer loyalty</w:t>
      </w:r>
      <w:r w:rsidR="00F352F8" w:rsidRPr="00D607F9">
        <w:rPr>
          <w:lang w:val="en-GB"/>
        </w:rPr>
        <w:t>?</w:t>
      </w:r>
    </w:p>
    <w:p w14:paraId="02099DCE" w14:textId="77777777" w:rsidR="00F352F8" w:rsidRPr="00D607F9" w:rsidRDefault="00F352F8" w:rsidP="00F352F8">
      <w:pPr>
        <w:numPr>
          <w:ilvl w:val="0"/>
          <w:numId w:val="3"/>
        </w:numPr>
        <w:shd w:val="clear" w:color="auto" w:fill="FFFFFF"/>
        <w:spacing w:before="0" w:after="0"/>
        <w:rPr>
          <w:lang w:val="en-GB"/>
        </w:rPr>
      </w:pPr>
      <w:r w:rsidRPr="00D607F9">
        <w:rPr>
          <w:lang w:val="en-GB"/>
        </w:rPr>
        <w:t>How do the specific emotional branding techniques affect consumer loyalty?</w:t>
      </w:r>
    </w:p>
    <w:p w14:paraId="45F79910" w14:textId="1605D2BF" w:rsidR="00F352F8" w:rsidRPr="00D607F9" w:rsidRDefault="00C91F02" w:rsidP="00C91F02">
      <w:pPr>
        <w:numPr>
          <w:ilvl w:val="0"/>
          <w:numId w:val="3"/>
        </w:numPr>
        <w:shd w:val="clear" w:color="auto" w:fill="FFFFFF"/>
        <w:spacing w:before="0" w:after="0"/>
        <w:rPr>
          <w:lang w:val="en-GB"/>
        </w:rPr>
      </w:pPr>
      <w:r w:rsidRPr="00D607F9">
        <w:rPr>
          <w:lang w:val="en-GB"/>
        </w:rPr>
        <w:lastRenderedPageBreak/>
        <w:t>In what ways do cultural contexts and product categories moderate the effectiveness of emotional branding on long-term loyalty?</w:t>
      </w:r>
      <w:r w:rsidR="00F352F8" w:rsidRPr="00D607F9">
        <w:rPr>
          <w:lang w:val="en-GB"/>
        </w:rPr>
        <w:t>?</w:t>
      </w:r>
    </w:p>
    <w:p w14:paraId="46B7E19E" w14:textId="77777777" w:rsidR="00F352F8" w:rsidRPr="00D607F9" w:rsidRDefault="00F352F8" w:rsidP="00F352F8">
      <w:pPr>
        <w:numPr>
          <w:ilvl w:val="0"/>
          <w:numId w:val="3"/>
        </w:numPr>
        <w:shd w:val="clear" w:color="auto" w:fill="FFFFFF"/>
        <w:spacing w:before="0"/>
        <w:rPr>
          <w:lang w:val="en-GB"/>
        </w:rPr>
      </w:pPr>
      <w:r w:rsidRPr="00D607F9">
        <w:rPr>
          <w:lang w:val="en-GB"/>
        </w:rPr>
        <w:t>What are the effective and evidence-based emotional branding practices that can help in consumer churn retention with loyalty development?</w:t>
      </w:r>
    </w:p>
    <w:p w14:paraId="17573CF9" w14:textId="77777777" w:rsidR="00F352F8" w:rsidRPr="00D607F9" w:rsidRDefault="00F352F8" w:rsidP="00F352F8">
      <w:pPr>
        <w:pStyle w:val="Heading2"/>
        <w:rPr>
          <w:lang w:val="en-GB"/>
        </w:rPr>
      </w:pPr>
      <w:bookmarkStart w:id="14" w:name="_tt4ccmgmic4l" w:colFirst="0" w:colLast="0"/>
      <w:bookmarkStart w:id="15" w:name="_Toc230736295"/>
      <w:bookmarkEnd w:id="14"/>
      <w:r w:rsidRPr="00D607F9">
        <w:rPr>
          <w:lang w:val="en-GB"/>
        </w:rPr>
        <w:t>1.4 Significance and Rationality of the Study</w:t>
      </w:r>
      <w:bookmarkEnd w:id="15"/>
      <w:r w:rsidRPr="00D607F9">
        <w:rPr>
          <w:lang w:val="en-GB"/>
        </w:rPr>
        <w:t xml:space="preserve">  </w:t>
      </w:r>
    </w:p>
    <w:p w14:paraId="13415F63" w14:textId="77777777" w:rsidR="0094606C" w:rsidRPr="0094606C" w:rsidRDefault="0094606C" w:rsidP="0094606C">
      <w:pPr>
        <w:rPr>
          <w:lang w:val="en-GB"/>
        </w:rPr>
      </w:pPr>
      <w:r w:rsidRPr="0094606C">
        <w:rPr>
          <w:lang w:val="en-GB"/>
        </w:rPr>
        <w:t xml:space="preserve">The research is academic and practical as it can address the increasing necessity of emotional branding within the competitive global retail industry. The study further helps introducing the gap between the concept of emotional marketing and operational retail strategy. Zhang et al., (2022) have mentioned that in recent years, consumer loyalty has become difficult to gain due to the rapid expansion of the market, including </w:t>
      </w:r>
      <w:proofErr w:type="gramStart"/>
      <w:r w:rsidRPr="0094606C">
        <w:rPr>
          <w:lang w:val="en-GB"/>
        </w:rPr>
        <w:t>a number of</w:t>
      </w:r>
      <w:proofErr w:type="gramEnd"/>
      <w:r w:rsidRPr="0094606C">
        <w:rPr>
          <w:lang w:val="en-GB"/>
        </w:rPr>
        <w:t xml:space="preserve"> competitors within the retail brand, providing easy alternatives to consumers and no cost of switching. As a result, companies are now focusing on the emotional branding techniques to develop an effective and robust emotional and psychological bond. Theoretically, the study is also effective in the development of the marketing for the development of the concept and integrate this with the help of the emotional branding theory and brand attachment theory and combining them in a framework for the retail sector in the world. Additionally, the study is also effective in supporting the current academic debate on the effectiveness of emotional branding and the ability of emotional branding to create long-term consumer loyalty simultaneously. Furthermore, the poor strategy of creating emotional branding is impacting businesses impact on the market, as mentioned by </w:t>
      </w:r>
      <w:proofErr w:type="spellStart"/>
      <w:r w:rsidRPr="0094606C">
        <w:rPr>
          <w:lang w:val="en-GB"/>
        </w:rPr>
        <w:t>Saratian</w:t>
      </w:r>
      <w:proofErr w:type="spellEnd"/>
      <w:r w:rsidRPr="0094606C">
        <w:rPr>
          <w:lang w:val="en-GB"/>
        </w:rPr>
        <w:t>, Efendi and Utami (2024).  The study thus extends this knowledge by exploring the moderating factors, e.g., cultural differences in the product category in the digital retail setting.</w:t>
      </w:r>
    </w:p>
    <w:p w14:paraId="688F0A5F" w14:textId="4DF50D0A" w:rsidR="00F352F8" w:rsidRPr="00D607F9" w:rsidRDefault="0094606C" w:rsidP="0094606C">
      <w:pPr>
        <w:rPr>
          <w:lang w:val="en-GB"/>
        </w:rPr>
      </w:pPr>
      <w:r w:rsidRPr="0094606C">
        <w:rPr>
          <w:lang w:val="en-GB"/>
        </w:rPr>
        <w:t xml:space="preserve">The research from a practical perspective is a strategic guide for international retail executives and brand managers. These insights can be leveraged for storytelling tactics, improvement, and emotive marketing </w:t>
      </w:r>
      <w:r w:rsidRPr="0094606C">
        <w:rPr>
          <w:lang w:val="en-GB"/>
        </w:rPr>
        <w:lastRenderedPageBreak/>
        <w:t xml:space="preserve">campaigns. Furthermore, the study has a rational aspect because as </w:t>
      </w:r>
      <w:proofErr w:type="spellStart"/>
      <w:r w:rsidRPr="0094606C">
        <w:rPr>
          <w:lang w:val="en-GB"/>
        </w:rPr>
        <w:t>Bilgihan</w:t>
      </w:r>
      <w:proofErr w:type="spellEnd"/>
      <w:r w:rsidRPr="0094606C">
        <w:rPr>
          <w:lang w:val="en-GB"/>
        </w:rPr>
        <w:t xml:space="preserve"> et al. (2025) have also stated that the emotional branding is developing as one of the as a crucial strategy for the development of the business within the AI-powered retail </w:t>
      </w:r>
      <w:proofErr w:type="spellStart"/>
      <w:r w:rsidRPr="0094606C">
        <w:rPr>
          <w:lang w:val="en-GB"/>
        </w:rPr>
        <w:t>environemtn</w:t>
      </w:r>
      <w:proofErr w:type="spellEnd"/>
      <w:r w:rsidRPr="0094606C">
        <w:rPr>
          <w:lang w:val="en-GB"/>
        </w:rPr>
        <w:t>, necessitating a deeper understanding of the dynamics behind these branding relationships. The findings of this research can help to develop better structures and practices to curb consumer attrition and boost the lifetime value of consumers, which can be achieved by creating sustainable competitive advantage to attract customers and retain them for the long term</w:t>
      </w:r>
      <w:r w:rsidR="00F352F8" w:rsidRPr="00D607F9">
        <w:rPr>
          <w:lang w:val="en-GB"/>
        </w:rPr>
        <w:t xml:space="preserve">. </w:t>
      </w:r>
    </w:p>
    <w:p w14:paraId="528DD51F" w14:textId="77777777" w:rsidR="00F352F8" w:rsidRPr="00D607F9" w:rsidRDefault="00F352F8" w:rsidP="00F352F8">
      <w:pPr>
        <w:pStyle w:val="Heading2"/>
        <w:rPr>
          <w:lang w:val="en-GB"/>
        </w:rPr>
      </w:pPr>
      <w:bookmarkStart w:id="16" w:name="_pr5jgwdbyvoi" w:colFirst="0" w:colLast="0"/>
      <w:bookmarkStart w:id="17" w:name="_Toc230736296"/>
      <w:bookmarkEnd w:id="16"/>
      <w:r w:rsidRPr="00D607F9">
        <w:rPr>
          <w:lang w:val="en-GB"/>
        </w:rPr>
        <w:t>1.5 Overview of Methodology</w:t>
      </w:r>
      <w:bookmarkEnd w:id="17"/>
      <w:r w:rsidRPr="00D607F9">
        <w:rPr>
          <w:lang w:val="en-GB"/>
        </w:rPr>
        <w:t xml:space="preserve"> </w:t>
      </w:r>
    </w:p>
    <w:p w14:paraId="2635F4B5" w14:textId="1EA62714" w:rsidR="00F352F8" w:rsidRPr="00D607F9" w:rsidRDefault="00F352F8" w:rsidP="00F352F8">
      <w:pPr>
        <w:rPr>
          <w:lang w:val="en-GB"/>
        </w:rPr>
      </w:pPr>
      <w:r w:rsidRPr="00D607F9">
        <w:rPr>
          <w:lang w:val="en-GB"/>
        </w:rPr>
        <w:t xml:space="preserve">For achieving a comprehensive evaluation, the study focuses on </w:t>
      </w:r>
      <w:r w:rsidR="00576D4A" w:rsidRPr="00D607F9">
        <w:rPr>
          <w:lang w:val="en-GB"/>
        </w:rPr>
        <w:t>qualitative systematic literature review research</w:t>
      </w:r>
      <w:r w:rsidRPr="00D607F9">
        <w:rPr>
          <w:lang w:val="en-GB"/>
        </w:rPr>
        <w:t xml:space="preserve"> where the methodological choice is justified due to the fragmented nature of current emotional branding. The study primarily depends on secondary, qualitative information collected from the peer reviewed Journal article that have been published recently to ensure the inclusion of current and relevant academic sources (Cheong et al., 2023). The sources of academic databases include Scopus, Web of Science, Google Scholar, and so on, which will be used for the identification of the relevant literature. Following a PRISMA framework, the study ensures structural appropriateness and transparency to minimise the researcher bias and maintain the efficiency of the data collection procedure. The potential keywords for this study include “emotional branding,” “brand attachment,” “customer loyalty,” and so on, so that the selected articles are relevant to the topic and can provide relevant arguments for the development of this study. </w:t>
      </w:r>
    </w:p>
    <w:p w14:paraId="7EF9938D" w14:textId="77777777" w:rsidR="00F352F8" w:rsidRPr="00D607F9" w:rsidRDefault="00F352F8" w:rsidP="00F352F8">
      <w:pPr>
        <w:pStyle w:val="Heading2"/>
        <w:rPr>
          <w:lang w:val="en-GB"/>
        </w:rPr>
      </w:pPr>
      <w:bookmarkStart w:id="18" w:name="_k4rlmtdjbnvm" w:colFirst="0" w:colLast="0"/>
      <w:bookmarkStart w:id="19" w:name="_Toc230736297"/>
      <w:bookmarkEnd w:id="18"/>
      <w:r w:rsidRPr="00D607F9">
        <w:rPr>
          <w:lang w:val="en-GB"/>
        </w:rPr>
        <w:t>1.6 Structure of the Dissertation</w:t>
      </w:r>
      <w:bookmarkEnd w:id="19"/>
      <w:r w:rsidRPr="00D607F9">
        <w:rPr>
          <w:lang w:val="en-GB"/>
        </w:rPr>
        <w:t xml:space="preserve">  </w:t>
      </w:r>
    </w:p>
    <w:p w14:paraId="479E7338" w14:textId="002DCA49" w:rsidR="00F352F8" w:rsidRPr="00D607F9" w:rsidRDefault="00F352F8" w:rsidP="00F352F8">
      <w:pPr>
        <w:rPr>
          <w:lang w:val="en-GB"/>
        </w:rPr>
      </w:pPr>
      <w:r w:rsidRPr="00D607F9">
        <w:rPr>
          <w:lang w:val="en-GB"/>
        </w:rPr>
        <w:t xml:space="preserve">The dissertation is designed around six significant chapters that are closely in line with the requirements of this study. The introduction chapter presents the background, aim and objective of the research by establishing the foundation and rationale of the study. On the other hand, the chapter </w:t>
      </w:r>
      <w:r w:rsidRPr="00D607F9">
        <w:rPr>
          <w:lang w:val="en-GB"/>
        </w:rPr>
        <w:lastRenderedPageBreak/>
        <w:t xml:space="preserve">2 has represented the current literature regarding this topic, where it has critically evaluated the existing literature and focused on the theoretical aspect of brand trust, consumer loyalty, authenticity, and so on. The 3rd chapter is prepared for discussing the methodology that has been effective in data collection and analysis, and the fourth chapter represents. The findings were collected from the selected literature through SLR. This fifth chapter discusses the findings in relation to the current literature and the objective of this dissertation. The sixth and final chapter is the conclusion that provides a comprehensive summary of the study </w:t>
      </w:r>
      <w:r w:rsidR="00576D4A" w:rsidRPr="00D607F9">
        <w:rPr>
          <w:lang w:val="en-GB"/>
        </w:rPr>
        <w:t>and</w:t>
      </w:r>
      <w:r w:rsidRPr="00D607F9">
        <w:rPr>
          <w:lang w:val="en-GB"/>
        </w:rPr>
        <w:t xml:space="preserve"> provides recommendations for future development. </w:t>
      </w:r>
    </w:p>
    <w:p w14:paraId="24B713DF" w14:textId="77777777" w:rsidR="00F352F8" w:rsidRPr="00D607F9" w:rsidRDefault="00F352F8" w:rsidP="00F352F8">
      <w:pPr>
        <w:rPr>
          <w:lang w:val="en-GB"/>
        </w:rPr>
      </w:pPr>
      <w:r w:rsidRPr="00D607F9">
        <w:rPr>
          <w:lang w:val="en-GB"/>
        </w:rPr>
        <w:br w:type="page"/>
      </w:r>
    </w:p>
    <w:p w14:paraId="1E821467" w14:textId="4F644934" w:rsidR="00F352F8" w:rsidRPr="00D607F9" w:rsidRDefault="00F352F8" w:rsidP="00F352F8">
      <w:pPr>
        <w:pStyle w:val="Heading1"/>
        <w:rPr>
          <w:lang w:val="en-GB"/>
        </w:rPr>
      </w:pPr>
      <w:bookmarkStart w:id="20" w:name="_hex8hg63j8pf" w:colFirst="0" w:colLast="0"/>
      <w:bookmarkStart w:id="21" w:name="_Toc230736298"/>
      <w:bookmarkEnd w:id="20"/>
      <w:r w:rsidRPr="00D607F9">
        <w:rPr>
          <w:lang w:val="en-GB"/>
        </w:rPr>
        <w:lastRenderedPageBreak/>
        <w:t>: Literature Review</w:t>
      </w:r>
      <w:bookmarkEnd w:id="21"/>
      <w:r w:rsidRPr="00D607F9">
        <w:rPr>
          <w:lang w:val="en-GB"/>
        </w:rPr>
        <w:t xml:space="preserve"> </w:t>
      </w:r>
    </w:p>
    <w:p w14:paraId="7F556458" w14:textId="77777777" w:rsidR="00F352F8" w:rsidRPr="00D607F9" w:rsidRDefault="00F352F8" w:rsidP="00F352F8">
      <w:pPr>
        <w:pStyle w:val="Heading2"/>
        <w:rPr>
          <w:lang w:val="en-GB"/>
        </w:rPr>
      </w:pPr>
      <w:bookmarkStart w:id="22" w:name="_27pz6npjw2am" w:colFirst="0" w:colLast="0"/>
      <w:bookmarkStart w:id="23" w:name="_Toc230736299"/>
      <w:bookmarkEnd w:id="22"/>
      <w:r w:rsidRPr="00D607F9">
        <w:rPr>
          <w:lang w:val="en-GB"/>
        </w:rPr>
        <w:t>2.1 Chapter Introduction</w:t>
      </w:r>
      <w:bookmarkEnd w:id="23"/>
      <w:r w:rsidRPr="00D607F9">
        <w:rPr>
          <w:lang w:val="en-GB"/>
        </w:rPr>
        <w:t xml:space="preserve"> </w:t>
      </w:r>
    </w:p>
    <w:p w14:paraId="09F77544" w14:textId="03988E36" w:rsidR="00F352F8" w:rsidRPr="00D607F9" w:rsidRDefault="00F352F8" w:rsidP="00F352F8">
      <w:pPr>
        <w:rPr>
          <w:lang w:val="en-GB"/>
        </w:rPr>
      </w:pPr>
      <w:r w:rsidRPr="00D607F9">
        <w:rPr>
          <w:lang w:val="en-GB"/>
        </w:rPr>
        <w:t xml:space="preserve">This chapter has critically examined the current academic data regarding emotional branding and how it can directly impact the loyalty of consumers over time within the global retail industry. The aim of this chapter is to develop a solid theory-based and conceptual </w:t>
      </w:r>
      <w:r w:rsidR="00576D4A" w:rsidRPr="00D607F9">
        <w:rPr>
          <w:lang w:val="en-GB"/>
        </w:rPr>
        <w:t>framework</w:t>
      </w:r>
      <w:r w:rsidRPr="00D607F9">
        <w:rPr>
          <w:lang w:val="en-GB"/>
        </w:rPr>
        <w:t xml:space="preserve"> that can further help in understanding the influence of emotional branding strategy for building a </w:t>
      </w:r>
      <w:r w:rsidR="00553F24" w:rsidRPr="00D607F9">
        <w:rPr>
          <w:lang w:val="en-GB"/>
        </w:rPr>
        <w:t>strong brand position within the market</w:t>
      </w:r>
      <w:r w:rsidRPr="00D607F9">
        <w:rPr>
          <w:lang w:val="en-GB"/>
        </w:rPr>
        <w:t xml:space="preserve"> and analyse its consumer behaviour</w:t>
      </w:r>
      <w:r w:rsidR="00D024B2" w:rsidRPr="00D607F9">
        <w:rPr>
          <w:lang w:val="en-GB"/>
        </w:rPr>
        <w:t xml:space="preserve"> (CB)</w:t>
      </w:r>
      <w:r w:rsidR="00576D4A" w:rsidRPr="00D607F9">
        <w:rPr>
          <w:lang w:val="en-GB"/>
        </w:rPr>
        <w:t>. The chapter also aims to evaluate the current literature</w:t>
      </w:r>
      <w:r w:rsidRPr="00D607F9">
        <w:rPr>
          <w:lang w:val="en-GB"/>
        </w:rPr>
        <w:t xml:space="preserve"> from the perspective of emotional attachment </w:t>
      </w:r>
      <w:r w:rsidR="008F55D4" w:rsidRPr="00D607F9">
        <w:rPr>
          <w:lang w:val="en-GB"/>
        </w:rPr>
        <w:t>and</w:t>
      </w:r>
      <w:r w:rsidRPr="00D607F9">
        <w:rPr>
          <w:lang w:val="en-GB"/>
        </w:rPr>
        <w:t xml:space="preserve"> deployment of emotional loyalty within the retail industry. Organisations like Nike, Unilever, or Tesco have moved away from functional marketing strategy and </w:t>
      </w:r>
      <w:r w:rsidR="00A4253C" w:rsidRPr="00D607F9">
        <w:rPr>
          <w:lang w:val="en-GB"/>
        </w:rPr>
        <w:t>adopted a more emotionally driven branding strategy</w:t>
      </w:r>
      <w:r w:rsidRPr="00D607F9">
        <w:rPr>
          <w:lang w:val="en-GB"/>
        </w:rPr>
        <w:t xml:space="preserve"> for the improvement of </w:t>
      </w:r>
      <w:r w:rsidR="00A4253C" w:rsidRPr="00D607F9">
        <w:rPr>
          <w:lang w:val="en-GB"/>
        </w:rPr>
        <w:t>consumer retention</w:t>
      </w:r>
      <w:r w:rsidRPr="00D607F9">
        <w:rPr>
          <w:lang w:val="en-GB"/>
        </w:rPr>
        <w:t xml:space="preserve"> and their </w:t>
      </w:r>
      <w:r w:rsidR="008F55D4" w:rsidRPr="00D607F9">
        <w:rPr>
          <w:lang w:val="en-GB"/>
        </w:rPr>
        <w:t xml:space="preserve">enhancement of sustainable competitive advantage </w:t>
      </w:r>
      <w:r w:rsidRPr="00D607F9">
        <w:rPr>
          <w:lang w:val="en-GB"/>
        </w:rPr>
        <w:t xml:space="preserve">as mentioned by Narayanan and Das (2022). Therefore, the </w:t>
      </w:r>
      <w:r w:rsidR="00553F24" w:rsidRPr="00D607F9">
        <w:rPr>
          <w:lang w:val="en-GB"/>
        </w:rPr>
        <w:t>emotional branding strategy</w:t>
      </w:r>
      <w:r w:rsidRPr="00D607F9">
        <w:rPr>
          <w:lang w:val="en-GB"/>
        </w:rPr>
        <w:t xml:space="preserve"> is essential in the creation of loyalty within the emerging and </w:t>
      </w:r>
      <w:r w:rsidR="00553F24" w:rsidRPr="00D607F9">
        <w:rPr>
          <w:lang w:val="en-GB"/>
        </w:rPr>
        <w:t xml:space="preserve">competitive </w:t>
      </w:r>
      <w:r w:rsidRPr="00D607F9">
        <w:rPr>
          <w:lang w:val="en-GB"/>
        </w:rPr>
        <w:t xml:space="preserve">market of the retail industry for consumer retention. </w:t>
      </w:r>
    </w:p>
    <w:p w14:paraId="755A5764" w14:textId="76FC4685" w:rsidR="00F352F8" w:rsidRPr="00D607F9" w:rsidRDefault="00F352F8" w:rsidP="00F352F8">
      <w:pPr>
        <w:rPr>
          <w:lang w:val="en-GB"/>
        </w:rPr>
      </w:pPr>
      <w:r w:rsidRPr="00D607F9">
        <w:rPr>
          <w:lang w:val="en-GB"/>
        </w:rPr>
        <w:t>This chapter further explains the key theories related to emotional branding, which include Emotional Branding Theory, Brand Attachment Theory, Self-Congruity Theory, and Social Identity Theory for the identification of psychological and emotional factors for driving consumer loyalty. Further</w:t>
      </w:r>
      <w:r w:rsidR="00576D4A" w:rsidRPr="00D607F9">
        <w:rPr>
          <w:lang w:val="en-GB"/>
        </w:rPr>
        <w:t xml:space="preserve">, it also </w:t>
      </w:r>
      <w:r w:rsidRPr="00D607F9">
        <w:rPr>
          <w:lang w:val="en-GB"/>
        </w:rPr>
        <w:t>evaluate</w:t>
      </w:r>
      <w:r w:rsidR="00576D4A" w:rsidRPr="00D607F9">
        <w:rPr>
          <w:lang w:val="en-GB"/>
        </w:rPr>
        <w:t>s</w:t>
      </w:r>
      <w:r w:rsidRPr="00D607F9">
        <w:rPr>
          <w:lang w:val="en-GB"/>
        </w:rPr>
        <w:t xml:space="preserve"> the cultural and product category differentiation that can directly impact the successful emotional branding for any organisation through emotional loyalty, self-identity development and brand love generation through nostalgia marketing. It further states the necessity of maintaining authenticity, trust, and AI enhancement in brand development. </w:t>
      </w:r>
    </w:p>
    <w:p w14:paraId="25D77F2E" w14:textId="77777777" w:rsidR="00F352F8" w:rsidRPr="00D607F9" w:rsidRDefault="00F352F8" w:rsidP="00F352F8">
      <w:pPr>
        <w:pStyle w:val="Heading2"/>
        <w:rPr>
          <w:lang w:val="en-GB"/>
        </w:rPr>
      </w:pPr>
      <w:bookmarkStart w:id="24" w:name="_ge5l2b65yxzq" w:colFirst="0" w:colLast="0"/>
      <w:bookmarkStart w:id="25" w:name="_Toc230736300"/>
      <w:bookmarkEnd w:id="24"/>
      <w:r w:rsidRPr="00D607F9">
        <w:rPr>
          <w:lang w:val="en-GB"/>
        </w:rPr>
        <w:lastRenderedPageBreak/>
        <w:t>2.2 Theoretical Foundations of Emotional Branding and Customer Loyalty</w:t>
      </w:r>
      <w:bookmarkEnd w:id="25"/>
      <w:r w:rsidRPr="00D607F9">
        <w:rPr>
          <w:lang w:val="en-GB"/>
        </w:rPr>
        <w:t xml:space="preserve"> </w:t>
      </w:r>
    </w:p>
    <w:p w14:paraId="5736D842" w14:textId="77777777" w:rsidR="00F352F8" w:rsidRPr="00D607F9" w:rsidRDefault="00F352F8" w:rsidP="00F352F8">
      <w:pPr>
        <w:pStyle w:val="Heading3"/>
        <w:keepNext w:val="0"/>
        <w:keepLines w:val="0"/>
        <w:rPr>
          <w:lang w:val="en-GB"/>
        </w:rPr>
      </w:pPr>
      <w:bookmarkStart w:id="26" w:name="_cmoyqp3f2fsh" w:colFirst="0" w:colLast="0"/>
      <w:bookmarkStart w:id="27" w:name="_Toc230736301"/>
      <w:bookmarkEnd w:id="26"/>
      <w:r w:rsidRPr="00D607F9">
        <w:rPr>
          <w:lang w:val="en-GB"/>
        </w:rPr>
        <w:t>2.2.1 Emotional Branding Theory</w:t>
      </w:r>
      <w:bookmarkEnd w:id="27"/>
    </w:p>
    <w:p w14:paraId="6E133FEE" w14:textId="26C42173" w:rsidR="00F352F8" w:rsidRPr="00D607F9" w:rsidRDefault="00F352F8" w:rsidP="00F352F8">
      <w:pPr>
        <w:rPr>
          <w:lang w:val="en-GB"/>
        </w:rPr>
      </w:pPr>
      <w:r w:rsidRPr="00D607F9">
        <w:rPr>
          <w:lang w:val="en-GB"/>
        </w:rPr>
        <w:t xml:space="preserve">The </w:t>
      </w:r>
      <w:r w:rsidRPr="00D607F9">
        <w:rPr>
          <w:b/>
          <w:bCs/>
          <w:i/>
          <w:iCs/>
          <w:lang w:val="en-GB"/>
        </w:rPr>
        <w:t>Theory of Emotional Branding</w:t>
      </w:r>
      <w:r w:rsidRPr="00D607F9">
        <w:rPr>
          <w:lang w:val="en-GB"/>
        </w:rPr>
        <w:t xml:space="preserve"> represents the fundamental move from the classical economic model by the </w:t>
      </w:r>
      <w:r w:rsidR="008F55D4" w:rsidRPr="00D607F9">
        <w:rPr>
          <w:lang w:val="en-GB"/>
        </w:rPr>
        <w:t xml:space="preserve">utility </w:t>
      </w:r>
      <w:r w:rsidR="00553F24" w:rsidRPr="00D607F9">
        <w:rPr>
          <w:lang w:val="en-GB"/>
        </w:rPr>
        <w:t xml:space="preserve">of </w:t>
      </w:r>
      <w:r w:rsidRPr="00D607F9">
        <w:rPr>
          <w:lang w:val="en-GB"/>
        </w:rPr>
        <w:t xml:space="preserve">experiential and relational perspectives regarding consumer behaviour (Shahid et al., 2022). From the historical perspective, the marketing framework can be conceptualised from the evaluation of rationality in the complex culture and emotional symbols that can establish a deep, effective bond with individuals. The theory </w:t>
      </w:r>
      <w:r w:rsidR="00553F24" w:rsidRPr="00D607F9">
        <w:rPr>
          <w:lang w:val="en-GB"/>
        </w:rPr>
        <w:t>helps</w:t>
      </w:r>
      <w:r w:rsidRPr="00D607F9">
        <w:rPr>
          <w:lang w:val="en-GB"/>
        </w:rPr>
        <w:t xml:space="preserve"> in outlining the way in which an organisation can develop a strong psychological and emotional connection with consumers through the engagement of experiences, symbols and value driven framework of communication.  </w:t>
      </w:r>
    </w:p>
    <w:p w14:paraId="73887323" w14:textId="7CE93366" w:rsidR="00F352F8" w:rsidRPr="00D607F9" w:rsidRDefault="00F352F8" w:rsidP="00F352F8">
      <w:pPr>
        <w:rPr>
          <w:lang w:val="en-GB"/>
        </w:rPr>
      </w:pPr>
      <w:r w:rsidRPr="00D607F9">
        <w:rPr>
          <w:lang w:val="en-GB"/>
        </w:rPr>
        <w:t xml:space="preserve">Recent studies like Bishnoi and Singh, (2022) have shown that emotional branding within the modern retail market can have a direct </w:t>
      </w:r>
      <w:r w:rsidR="008F55D4" w:rsidRPr="00D607F9">
        <w:rPr>
          <w:lang w:val="en-GB"/>
        </w:rPr>
        <w:t>impact</w:t>
      </w:r>
      <w:r w:rsidRPr="00D607F9">
        <w:rPr>
          <w:lang w:val="en-GB"/>
        </w:rPr>
        <w:t xml:space="preserve"> on the companies for establishing more emotional bonds that can have a direct and positive impact on the correlation among the consumers and brand while also influencing the repeat purchase habits and long-term brand commitment. Emotional branding in this aspect is not only a traditional approach of transactional marketing based on the feelings, memories, aspirations, and emotional experiences of consumers regarding a brand. Rather, this is a strategy of developing strong brand resonance for the long run. Hence, storytelling, sensory branding, personalised engagement and experiential marketing are currently essential for the emotional differentiation. Shahid et al., (2022) have further stated that it has been shown that when it comes to fashion and lifestyle retailers like Nike, the way that they connect with the customer emotionally can be an example of excellent market communication with differentiation, building better attachment and emotional satisfaction.</w:t>
      </w:r>
    </w:p>
    <w:p w14:paraId="54B5F249" w14:textId="4315F1FE" w:rsidR="00F352F8" w:rsidRPr="00D607F9" w:rsidRDefault="00F352F8" w:rsidP="00F352F8">
      <w:pPr>
        <w:rPr>
          <w:lang w:val="en-GB"/>
        </w:rPr>
      </w:pPr>
      <w:r w:rsidRPr="00D607F9">
        <w:rPr>
          <w:lang w:val="en-GB"/>
        </w:rPr>
        <w:lastRenderedPageBreak/>
        <w:t xml:space="preserve">This theoretical framework highlights that emotional branding is more of a </w:t>
      </w:r>
      <w:r w:rsidR="008F55D4" w:rsidRPr="00D607F9">
        <w:rPr>
          <w:lang w:val="en-GB"/>
        </w:rPr>
        <w:t xml:space="preserve">systematic approach regarding the capability </w:t>
      </w:r>
      <w:r w:rsidRPr="00D607F9">
        <w:rPr>
          <w:lang w:val="en-GB"/>
        </w:rPr>
        <w:t>of a brand being emotionally connected to its consumers through their lifestyle and social identification of the consumers (Zhang et al., 2022). Additionally, the experiential consumption view reinforces the argument by stating the literature related to the psychological loyalty and experiential consumption for reinforcement of the argument. Emotional branding, therefore, is a communication strategy for the relationship development between the consumer and brand through emotional trust and psychological loyalty that can directly influence the pattern of consumption.</w:t>
      </w:r>
    </w:p>
    <w:p w14:paraId="631CBC00" w14:textId="77777777" w:rsidR="00F352F8" w:rsidRPr="00D607F9" w:rsidRDefault="00F352F8" w:rsidP="00F352F8">
      <w:pPr>
        <w:pStyle w:val="Heading3"/>
        <w:rPr>
          <w:lang w:val="en-GB"/>
        </w:rPr>
      </w:pPr>
      <w:bookmarkStart w:id="28" w:name="_n2swldnvra00" w:colFirst="0" w:colLast="0"/>
      <w:bookmarkStart w:id="29" w:name="_Toc230736302"/>
      <w:bookmarkEnd w:id="28"/>
      <w:r w:rsidRPr="00D607F9">
        <w:rPr>
          <w:lang w:val="en-GB"/>
        </w:rPr>
        <w:t>2.2.2 Brand Attachment Theory</w:t>
      </w:r>
      <w:bookmarkEnd w:id="29"/>
    </w:p>
    <w:p w14:paraId="606531E7" w14:textId="20ABC681" w:rsidR="00F352F8" w:rsidRPr="00D607F9" w:rsidRDefault="00F352F8" w:rsidP="00F352F8">
      <w:pPr>
        <w:rPr>
          <w:lang w:val="en-GB"/>
        </w:rPr>
      </w:pPr>
      <w:r w:rsidRPr="00D607F9">
        <w:rPr>
          <w:lang w:val="en-GB"/>
        </w:rPr>
        <w:t xml:space="preserve">This theory describes the psychological and emotional correlation that develops over time between any brand and consumer. According to </w:t>
      </w:r>
      <w:proofErr w:type="spellStart"/>
      <w:r w:rsidRPr="00D607F9">
        <w:rPr>
          <w:lang w:val="en-GB"/>
        </w:rPr>
        <w:t>Handique</w:t>
      </w:r>
      <w:proofErr w:type="spellEnd"/>
      <w:r w:rsidRPr="00D607F9">
        <w:rPr>
          <w:lang w:val="en-GB"/>
        </w:rPr>
        <w:t xml:space="preserve"> and Sarkar, (2024), consumers are more likely to remain loyal to a brand due to their emotional connection, which might result in repeated purchases and brand loyalty, along with emotional commitment. Brand enhancement in this aspect is essential for the prediction of consumer loyalty and emotional attachment </w:t>
      </w:r>
      <w:r w:rsidR="008F55D4" w:rsidRPr="00D607F9">
        <w:rPr>
          <w:lang w:val="en-GB"/>
        </w:rPr>
        <w:t xml:space="preserve">for strengthening attachment </w:t>
      </w:r>
      <w:r w:rsidRPr="00D607F9">
        <w:rPr>
          <w:lang w:val="en-GB"/>
        </w:rPr>
        <w:t xml:space="preserve">to the </w:t>
      </w:r>
      <w:r w:rsidR="00553F24" w:rsidRPr="00D607F9">
        <w:rPr>
          <w:lang w:val="en-GB"/>
        </w:rPr>
        <w:t>product</w:t>
      </w:r>
      <w:r w:rsidRPr="00D607F9">
        <w:rPr>
          <w:lang w:val="en-GB"/>
        </w:rPr>
        <w:t xml:space="preserve"> and service. Ahmadi and Ataei (2024) have also stated that emotional attachment is established when repeated positive interactions and emotional satisfaction are established within the brand. Therefore, to remain more perceived as a reliable brand, it is essential for retail organisations to develop a greater emotional commitment and mitigate the chances of failure or reputational crisis to safeguard their brand value. </w:t>
      </w:r>
    </w:p>
    <w:p w14:paraId="253845F5" w14:textId="77777777" w:rsidR="00F352F8" w:rsidRPr="00D607F9" w:rsidRDefault="00F352F8" w:rsidP="00F352F8">
      <w:pPr>
        <w:pStyle w:val="Heading3"/>
        <w:rPr>
          <w:lang w:val="en-GB"/>
        </w:rPr>
      </w:pPr>
      <w:bookmarkStart w:id="30" w:name="_r6uz7lcx8upy" w:colFirst="0" w:colLast="0"/>
      <w:bookmarkStart w:id="31" w:name="_Toc230736303"/>
      <w:bookmarkEnd w:id="30"/>
      <w:r w:rsidRPr="00D607F9">
        <w:rPr>
          <w:lang w:val="en-GB"/>
        </w:rPr>
        <w:t>2.2.3 Self-Congruity Theory</w:t>
      </w:r>
      <w:bookmarkEnd w:id="31"/>
    </w:p>
    <w:p w14:paraId="7AE09613" w14:textId="10E5F7C8" w:rsidR="00F352F8" w:rsidRPr="00D607F9" w:rsidRDefault="00F352F8" w:rsidP="00F352F8">
      <w:pPr>
        <w:rPr>
          <w:lang w:val="en-GB"/>
        </w:rPr>
      </w:pPr>
      <w:r w:rsidRPr="00D607F9">
        <w:rPr>
          <w:lang w:val="en-GB"/>
        </w:rPr>
        <w:t xml:space="preserve">This theory suggests that </w:t>
      </w:r>
      <w:r w:rsidR="00D024B2" w:rsidRPr="00D607F9">
        <w:rPr>
          <w:lang w:val="en-GB"/>
        </w:rPr>
        <w:t>CB</w:t>
      </w:r>
      <w:r w:rsidRPr="00D607F9">
        <w:rPr>
          <w:lang w:val="en-GB"/>
        </w:rPr>
        <w:t xml:space="preserve"> can be influenced by the psychological comparison between the self-concept and the symbolic message of a brand. Therefore, consumers prefer the brands that are in line with their self-concept and personal identities regarding the social image. Singh et al., (2023) have further stated that individuals are more emotionally attracted </w:t>
      </w:r>
      <w:r w:rsidRPr="00D607F9">
        <w:rPr>
          <w:lang w:val="en-GB"/>
        </w:rPr>
        <w:lastRenderedPageBreak/>
        <w:t xml:space="preserve">to the brands which reflect their values, personality, lifestyle and aspirations, along with other multiple dimensions. According to the self-congruency theory, consumers not only value </w:t>
      </w:r>
      <w:r w:rsidR="00553F24" w:rsidRPr="00D607F9">
        <w:rPr>
          <w:lang w:val="en-GB"/>
        </w:rPr>
        <w:t>products based solely on objective technical performance</w:t>
      </w:r>
      <w:r w:rsidRPr="00D607F9">
        <w:rPr>
          <w:lang w:val="en-GB"/>
        </w:rPr>
        <w:t xml:space="preserve">, but they also prefer to purchase for self-expression and social representation. Therefore, selecting retail brands that have the inclusion of diverse perceived personality and cultural value are more capable to gain attention from diverse consumers. As mentioned by Zhu et al., (2024), emotionally expressive brands significantly influence the preferences of consumers through symbolic identification. The retail environment is increasingly encouraging identity-based consumption. Consumers are purchasing products that have social representation alignment. It further influences positive </w:t>
      </w:r>
      <w:r w:rsidR="008F55D4" w:rsidRPr="00D607F9">
        <w:rPr>
          <w:lang w:val="en-GB"/>
        </w:rPr>
        <w:t xml:space="preserve">emotional </w:t>
      </w:r>
      <w:r w:rsidRPr="00D607F9">
        <w:rPr>
          <w:lang w:val="en-GB"/>
        </w:rPr>
        <w:t xml:space="preserve">response, causing response to the brand operating in different industries like luxury fashion and lifestyle, particularly benefiting them with social identity reinforcement and emotional self-presentation development. </w:t>
      </w:r>
    </w:p>
    <w:p w14:paraId="14EA6173" w14:textId="77777777" w:rsidR="00F352F8" w:rsidRPr="00D607F9" w:rsidRDefault="00F352F8" w:rsidP="00F352F8">
      <w:pPr>
        <w:pStyle w:val="Heading3"/>
        <w:rPr>
          <w:lang w:val="en-GB"/>
        </w:rPr>
      </w:pPr>
      <w:bookmarkStart w:id="32" w:name="_cp01qczbc0sv" w:colFirst="0" w:colLast="0"/>
      <w:bookmarkStart w:id="33" w:name="_Toc230736304"/>
      <w:bookmarkEnd w:id="32"/>
      <w:r w:rsidRPr="00D607F9">
        <w:rPr>
          <w:lang w:val="en-GB"/>
        </w:rPr>
        <w:t>2.2.4 Social Identity Theory</w:t>
      </w:r>
      <w:bookmarkEnd w:id="33"/>
    </w:p>
    <w:p w14:paraId="7EA926B4" w14:textId="04312FB0" w:rsidR="00F352F8" w:rsidRPr="00D607F9" w:rsidRDefault="00F352F8" w:rsidP="00F352F8">
      <w:pPr>
        <w:rPr>
          <w:lang w:val="en-GB"/>
        </w:rPr>
      </w:pPr>
      <w:r w:rsidRPr="00D607F9">
        <w:rPr>
          <w:lang w:val="en-GB"/>
        </w:rPr>
        <w:t xml:space="preserve">Social identity theory explains how consumers understand emotional attachment and develop it for long-term loyalty through group membership, social belonging and </w:t>
      </w:r>
      <w:r w:rsidR="008F55D4" w:rsidRPr="00D607F9">
        <w:rPr>
          <w:lang w:val="en-GB"/>
        </w:rPr>
        <w:t>collective identity formation</w:t>
      </w:r>
      <w:r w:rsidRPr="00D607F9">
        <w:rPr>
          <w:lang w:val="en-GB"/>
        </w:rPr>
        <w:t xml:space="preserve">. Ummi, Majid and Alkautsar, (2025) further stated that the individual psychological processes for collective social interaction are essential. The theory states that individuals derive a meaningful portion of their self-concept and social validation from their perceived membership in a specific group.  When the global retailers use emotional branding for developing a unique brand </w:t>
      </w:r>
      <w:r w:rsidR="008F55D4" w:rsidRPr="00D607F9">
        <w:rPr>
          <w:lang w:val="en-GB"/>
        </w:rPr>
        <w:t xml:space="preserve">such as specialised consumer clubs </w:t>
      </w:r>
      <w:r w:rsidRPr="00D607F9">
        <w:rPr>
          <w:lang w:val="en-GB"/>
        </w:rPr>
        <w:t>or interactive online forum, or a collaborative social media space, they help in developing social identity through the brand interaction. The theory supports the understanding of community-based emotional loyalty that can have a direct impact on emotional belonging rather than shared identity as a functional satisfaction. Zhang et al., (2022), however, argued that the excessive dependency on identity-</w:t>
      </w:r>
      <w:r w:rsidRPr="00D607F9">
        <w:rPr>
          <w:lang w:val="en-GB"/>
        </w:rPr>
        <w:lastRenderedPageBreak/>
        <w:t xml:space="preserve">based branding can create exclusionary brand communities and reduce the broader market accessibility. </w:t>
      </w:r>
    </w:p>
    <w:p w14:paraId="3A3ED4DB" w14:textId="77777777" w:rsidR="00F352F8" w:rsidRPr="00D607F9" w:rsidRDefault="00F352F8" w:rsidP="00F352F8">
      <w:pPr>
        <w:jc w:val="center"/>
        <w:rPr>
          <w:b/>
          <w:bCs/>
          <w:lang w:val="en-GB"/>
        </w:rPr>
      </w:pPr>
      <w:r w:rsidRPr="00D607F9">
        <w:rPr>
          <w:b/>
          <w:bCs/>
          <w:noProof/>
          <w:lang w:val="en-GB"/>
        </w:rPr>
        <w:drawing>
          <wp:inline distT="114300" distB="114300" distL="114300" distR="114300" wp14:anchorId="2E5D6418" wp14:editId="4FD5C103">
            <wp:extent cx="4543425" cy="2958666"/>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rcRect b="14898"/>
                    <a:stretch>
                      <a:fillRect/>
                    </a:stretch>
                  </pic:blipFill>
                  <pic:spPr>
                    <a:xfrm>
                      <a:off x="0" y="0"/>
                      <a:ext cx="4543425" cy="2958666"/>
                    </a:xfrm>
                    <a:prstGeom prst="rect">
                      <a:avLst/>
                    </a:prstGeom>
                    <a:ln w="25400">
                      <a:solidFill>
                        <a:srgbClr val="000000"/>
                      </a:solidFill>
                      <a:prstDash val="solid"/>
                    </a:ln>
                  </pic:spPr>
                </pic:pic>
              </a:graphicData>
            </a:graphic>
          </wp:inline>
        </w:drawing>
      </w:r>
    </w:p>
    <w:p w14:paraId="1778AD01" w14:textId="77777777" w:rsidR="00F352F8" w:rsidRPr="00D607F9" w:rsidRDefault="00F352F8" w:rsidP="00A35F0F">
      <w:pPr>
        <w:pStyle w:val="Heading5"/>
      </w:pPr>
      <w:bookmarkStart w:id="34" w:name="_Toc230732294"/>
      <w:r w:rsidRPr="00D607F9">
        <w:rPr>
          <w:rStyle w:val="Heading5Char"/>
        </w:rPr>
        <w:t>Figure</w:t>
      </w:r>
      <w:r w:rsidRPr="00D607F9">
        <w:t xml:space="preserve"> 2.1: Consumer-Based Brand Equity</w:t>
      </w:r>
      <w:bookmarkEnd w:id="34"/>
    </w:p>
    <w:p w14:paraId="0B91B1DE" w14:textId="77777777" w:rsidR="00F352F8" w:rsidRPr="00D607F9" w:rsidRDefault="00F352F8" w:rsidP="00F352F8">
      <w:pPr>
        <w:jc w:val="center"/>
        <w:rPr>
          <w:b/>
          <w:bCs/>
          <w:lang w:val="en-GB"/>
        </w:rPr>
      </w:pPr>
      <w:r w:rsidRPr="00D607F9">
        <w:rPr>
          <w:b/>
          <w:bCs/>
          <w:lang w:val="en-GB"/>
        </w:rPr>
        <w:t>(Source: Zhang et al., 2022)</w:t>
      </w:r>
    </w:p>
    <w:p w14:paraId="6F615575" w14:textId="77777777" w:rsidR="00F352F8" w:rsidRPr="00D607F9" w:rsidRDefault="00F352F8" w:rsidP="00F352F8">
      <w:pPr>
        <w:pStyle w:val="Heading2"/>
        <w:keepNext w:val="0"/>
        <w:keepLines w:val="0"/>
        <w:spacing w:before="480"/>
        <w:rPr>
          <w:lang w:val="en-GB"/>
        </w:rPr>
      </w:pPr>
      <w:bookmarkStart w:id="35" w:name="_a5fj8ny0lq1y" w:colFirst="0" w:colLast="0"/>
      <w:bookmarkStart w:id="36" w:name="_Toc230736305"/>
      <w:bookmarkEnd w:id="35"/>
      <w:r w:rsidRPr="00D607F9">
        <w:rPr>
          <w:lang w:val="en-GB"/>
        </w:rPr>
        <w:t>2.3 From Functional Satisfaction to Emotional Loyalty</w:t>
      </w:r>
      <w:bookmarkEnd w:id="36"/>
      <w:r w:rsidRPr="00D607F9">
        <w:rPr>
          <w:lang w:val="en-GB"/>
        </w:rPr>
        <w:t xml:space="preserve"> </w:t>
      </w:r>
    </w:p>
    <w:p w14:paraId="23060688" w14:textId="77777777" w:rsidR="00413752" w:rsidRPr="00D607F9" w:rsidRDefault="00413752" w:rsidP="00413752">
      <w:pPr>
        <w:rPr>
          <w:lang w:val="en-GB"/>
        </w:rPr>
      </w:pPr>
      <w:r w:rsidRPr="00D607F9">
        <w:rPr>
          <w:lang w:val="en-GB"/>
        </w:rPr>
        <w:t>The alterations of the classical transactional marketing and development towards relationship-based framework are a significant evolution in the contemporary management strategy. The traditional model of consumer loyalty has been primarily based on functional satisfaction, where consumers remained loyal to any brand due to their product, quality or affordability, as mentioned by Singh et</w:t>
      </w:r>
      <w:r>
        <w:rPr>
          <w:lang w:val="en-GB"/>
        </w:rPr>
        <w:t xml:space="preserve"> </w:t>
      </w:r>
      <w:r w:rsidRPr="00D607F9">
        <w:rPr>
          <w:lang w:val="en-GB"/>
        </w:rPr>
        <w:t xml:space="preserve">al., (2023). </w:t>
      </w:r>
      <w:r>
        <w:rPr>
          <w:lang w:val="en-GB"/>
        </w:rPr>
        <w:t>In the</w:t>
      </w:r>
      <w:r w:rsidRPr="00D06690">
        <w:rPr>
          <w:lang w:val="en-GB"/>
        </w:rPr>
        <w:t xml:space="preserve"> modern </w:t>
      </w:r>
      <w:r>
        <w:rPr>
          <w:lang w:val="en-GB"/>
        </w:rPr>
        <w:t xml:space="preserve">business environment of the recent time the </w:t>
      </w:r>
      <w:r w:rsidRPr="00D06690">
        <w:rPr>
          <w:lang w:val="en-GB"/>
        </w:rPr>
        <w:t xml:space="preserve">expectations of the consumer have </w:t>
      </w:r>
      <w:r>
        <w:rPr>
          <w:lang w:val="en-GB"/>
        </w:rPr>
        <w:t xml:space="preserve">altered with the gradual approach to </w:t>
      </w:r>
      <w:r w:rsidRPr="00D06690">
        <w:rPr>
          <w:lang w:val="en-GB"/>
        </w:rPr>
        <w:t>shift from general transactional loyalty to influencing more to value driven loyalty. Th</w:t>
      </w:r>
      <w:r>
        <w:rPr>
          <w:lang w:val="en-GB"/>
        </w:rPr>
        <w:t>erefore</w:t>
      </w:r>
      <w:r w:rsidRPr="00D06690">
        <w:rPr>
          <w:lang w:val="en-GB"/>
        </w:rPr>
        <w:t xml:space="preserve">, the focus has </w:t>
      </w:r>
      <w:r>
        <w:rPr>
          <w:lang w:val="en-GB"/>
        </w:rPr>
        <w:t xml:space="preserve">been emphasised on the </w:t>
      </w:r>
      <w:r w:rsidRPr="00D06690">
        <w:rPr>
          <w:lang w:val="en-GB"/>
        </w:rPr>
        <w:t>experiential value</w:t>
      </w:r>
      <w:r>
        <w:rPr>
          <w:lang w:val="en-GB"/>
        </w:rPr>
        <w:t xml:space="preserve"> while focusing on the</w:t>
      </w:r>
      <w:r w:rsidRPr="00D06690">
        <w:rPr>
          <w:lang w:val="en-GB"/>
        </w:rPr>
        <w:t xml:space="preserve"> emotional loyalty and affective commitment </w:t>
      </w:r>
      <w:r>
        <w:rPr>
          <w:lang w:val="en-GB"/>
        </w:rPr>
        <w:t>maintaining a</w:t>
      </w:r>
      <w:r w:rsidRPr="00D06690">
        <w:rPr>
          <w:lang w:val="en-GB"/>
        </w:rPr>
        <w:t xml:space="preserve"> commitment to the organisation</w:t>
      </w:r>
      <w:r>
        <w:rPr>
          <w:lang w:val="en-GB"/>
        </w:rPr>
        <w:t>, despite getting better offers from the alternative companies</w:t>
      </w:r>
      <w:r w:rsidRPr="00D06690">
        <w:rPr>
          <w:lang w:val="en-GB"/>
        </w:rPr>
        <w:t xml:space="preserve">. Clement and Kayode (2025) also </w:t>
      </w:r>
      <w:r>
        <w:rPr>
          <w:lang w:val="en-GB"/>
        </w:rPr>
        <w:t>represented that the</w:t>
      </w:r>
      <w:r w:rsidRPr="00D06690">
        <w:rPr>
          <w:lang w:val="en-GB"/>
        </w:rPr>
        <w:t xml:space="preserve"> emotional loyalty can </w:t>
      </w:r>
      <w:r>
        <w:rPr>
          <w:lang w:val="en-GB"/>
        </w:rPr>
        <w:lastRenderedPageBreak/>
        <w:t>be translated towards the</w:t>
      </w:r>
      <w:r w:rsidRPr="00D06690">
        <w:rPr>
          <w:lang w:val="en-GB"/>
        </w:rPr>
        <w:t xml:space="preserve"> long term and powerful loyalty </w:t>
      </w:r>
      <w:r>
        <w:rPr>
          <w:lang w:val="en-GB"/>
        </w:rPr>
        <w:t xml:space="preserve">rather than having only </w:t>
      </w:r>
      <w:r w:rsidRPr="00D06690">
        <w:rPr>
          <w:lang w:val="en-GB"/>
        </w:rPr>
        <w:t xml:space="preserve">satisfaction-based loyalty. In the modern times, consumers are looking </w:t>
      </w:r>
      <w:r>
        <w:rPr>
          <w:lang w:val="en-GB"/>
        </w:rPr>
        <w:t>forward to having a better and differentiation of the experience in their purchase journey</w:t>
      </w:r>
      <w:r w:rsidRPr="00D06690">
        <w:rPr>
          <w:lang w:val="en-GB"/>
        </w:rPr>
        <w:t xml:space="preserve">, emotional engagement </w:t>
      </w:r>
      <w:r>
        <w:rPr>
          <w:lang w:val="en-GB"/>
        </w:rPr>
        <w:t xml:space="preserve">and maintaining a better image of the brand portfolio within the market through the </w:t>
      </w:r>
      <w:r w:rsidRPr="00D06690">
        <w:rPr>
          <w:lang w:val="en-GB"/>
        </w:rPr>
        <w:t xml:space="preserve">symbolic value of the brand should shift its gears to storytelling and creating better store experiences through sensory marketing. Shaheed et al., </w:t>
      </w:r>
      <w:r>
        <w:rPr>
          <w:lang w:val="en-GB"/>
        </w:rPr>
        <w:t>(</w:t>
      </w:r>
      <w:r w:rsidRPr="00D06690">
        <w:rPr>
          <w:lang w:val="en-GB"/>
        </w:rPr>
        <w:t xml:space="preserve">2022) stated that sensory branding has become a must in emotional marketing because of its environmental component such as lighting, music, packaging, and fragrance of the store. Likewise, </w:t>
      </w:r>
      <w:proofErr w:type="spellStart"/>
      <w:r w:rsidRPr="00D06690">
        <w:rPr>
          <w:lang w:val="en-GB"/>
        </w:rPr>
        <w:t>Ardjomandi</w:t>
      </w:r>
      <w:proofErr w:type="spellEnd"/>
      <w:r w:rsidRPr="00D06690">
        <w:rPr>
          <w:lang w:val="en-GB"/>
        </w:rPr>
        <w:t xml:space="preserve"> (2025) have </w:t>
      </w:r>
      <w:r>
        <w:rPr>
          <w:lang w:val="en-GB"/>
        </w:rPr>
        <w:t xml:space="preserve">further stated </w:t>
      </w:r>
      <w:r w:rsidRPr="00D06690">
        <w:rPr>
          <w:lang w:val="en-GB"/>
        </w:rPr>
        <w:t xml:space="preserve">that storytelling is </w:t>
      </w:r>
      <w:r>
        <w:rPr>
          <w:lang w:val="en-GB"/>
        </w:rPr>
        <w:t xml:space="preserve">also essential for the </w:t>
      </w:r>
      <w:r w:rsidRPr="00D06690">
        <w:rPr>
          <w:lang w:val="en-GB"/>
        </w:rPr>
        <w:t xml:space="preserve">emotion stimulation, </w:t>
      </w:r>
      <w:r>
        <w:rPr>
          <w:lang w:val="en-GB"/>
        </w:rPr>
        <w:t>to address the</w:t>
      </w:r>
      <w:r w:rsidRPr="00D06690">
        <w:rPr>
          <w:lang w:val="en-GB"/>
        </w:rPr>
        <w:t xml:space="preserve"> customers satisfaction. Overall, the digital shift to emotional loyalty </w:t>
      </w:r>
      <w:r>
        <w:rPr>
          <w:lang w:val="en-GB"/>
        </w:rPr>
        <w:t>collaboratively can impact the preference</w:t>
      </w:r>
      <w:r w:rsidRPr="00D06690">
        <w:rPr>
          <w:lang w:val="en-GB"/>
        </w:rPr>
        <w:t xml:space="preserve"> direction of </w:t>
      </w:r>
      <w:proofErr w:type="gramStart"/>
      <w:r w:rsidRPr="00D06690">
        <w:rPr>
          <w:lang w:val="en-GB"/>
        </w:rPr>
        <w:t xml:space="preserve">consumers </w:t>
      </w:r>
      <w:r>
        <w:rPr>
          <w:lang w:val="en-GB"/>
        </w:rPr>
        <w:t xml:space="preserve"> and</w:t>
      </w:r>
      <w:proofErr w:type="gramEnd"/>
      <w:r>
        <w:rPr>
          <w:lang w:val="en-GB"/>
        </w:rPr>
        <w:t xml:space="preserve"> provide them</w:t>
      </w:r>
      <w:r w:rsidRPr="00D06690">
        <w:rPr>
          <w:lang w:val="en-GB"/>
        </w:rPr>
        <w:t xml:space="preserve"> </w:t>
      </w:r>
      <w:r>
        <w:rPr>
          <w:lang w:val="en-GB"/>
        </w:rPr>
        <w:t xml:space="preserve">with a </w:t>
      </w:r>
      <w:r w:rsidRPr="00D06690">
        <w:rPr>
          <w:lang w:val="en-GB"/>
        </w:rPr>
        <w:t>more personalised</w:t>
      </w:r>
      <w:r>
        <w:rPr>
          <w:lang w:val="en-GB"/>
        </w:rPr>
        <w:t xml:space="preserve"> and</w:t>
      </w:r>
      <w:r w:rsidRPr="00D06690">
        <w:rPr>
          <w:lang w:val="en-GB"/>
        </w:rPr>
        <w:t xml:space="preserve"> emotionally relevant experience</w:t>
      </w:r>
      <w:r w:rsidRPr="00D607F9">
        <w:rPr>
          <w:lang w:val="en-GB"/>
        </w:rPr>
        <w:t>.</w:t>
      </w:r>
    </w:p>
    <w:p w14:paraId="39355ED5" w14:textId="77777777" w:rsidR="00413752" w:rsidRPr="00D607F9" w:rsidRDefault="00413752" w:rsidP="00413752">
      <w:pPr>
        <w:ind w:firstLine="0"/>
        <w:jc w:val="center"/>
        <w:rPr>
          <w:b/>
          <w:bCs/>
          <w:lang w:val="en-GB"/>
        </w:rPr>
      </w:pPr>
      <w:r w:rsidRPr="00D607F9">
        <w:rPr>
          <w:b/>
          <w:bCs/>
          <w:noProof/>
          <w:lang w:val="en-GB"/>
        </w:rPr>
        <w:drawing>
          <wp:inline distT="114300" distB="114300" distL="114300" distR="114300" wp14:anchorId="6852A3D7" wp14:editId="45645455">
            <wp:extent cx="5330371" cy="2315028"/>
            <wp:effectExtent l="25400" t="25400" r="29210" b="22225"/>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368059" cy="2331396"/>
                    </a:xfrm>
                    <a:prstGeom prst="rect">
                      <a:avLst/>
                    </a:prstGeom>
                    <a:ln w="25400">
                      <a:solidFill>
                        <a:srgbClr val="000000"/>
                      </a:solidFill>
                      <a:prstDash val="solid"/>
                    </a:ln>
                  </pic:spPr>
                </pic:pic>
              </a:graphicData>
            </a:graphic>
          </wp:inline>
        </w:drawing>
      </w:r>
    </w:p>
    <w:p w14:paraId="4F83D989" w14:textId="77777777" w:rsidR="00413752" w:rsidRPr="00D607F9" w:rsidRDefault="00413752" w:rsidP="00413752">
      <w:pPr>
        <w:pStyle w:val="Heading5"/>
      </w:pPr>
      <w:bookmarkStart w:id="37" w:name="_Toc230732295"/>
      <w:r w:rsidRPr="00D607F9">
        <w:rPr>
          <w:rStyle w:val="Heading5Char"/>
        </w:rPr>
        <w:t>Figure</w:t>
      </w:r>
      <w:r w:rsidRPr="00D607F9">
        <w:t xml:space="preserve"> 2.2: Correlation among Sensory Marketing and Brand Experience</w:t>
      </w:r>
      <w:bookmarkEnd w:id="37"/>
    </w:p>
    <w:p w14:paraId="103D338A" w14:textId="77777777" w:rsidR="00413752" w:rsidRPr="00D607F9" w:rsidRDefault="00413752" w:rsidP="00413752">
      <w:pPr>
        <w:jc w:val="center"/>
        <w:rPr>
          <w:b/>
          <w:bCs/>
          <w:lang w:val="en-GB"/>
        </w:rPr>
      </w:pPr>
      <w:r w:rsidRPr="00D607F9">
        <w:rPr>
          <w:b/>
          <w:bCs/>
          <w:lang w:val="en-GB"/>
        </w:rPr>
        <w:t>(Source: Shahid et al., 2022)</w:t>
      </w:r>
    </w:p>
    <w:p w14:paraId="2C016D3C" w14:textId="73B6BADC" w:rsidR="00F352F8" w:rsidRPr="00D607F9" w:rsidRDefault="00413752" w:rsidP="00413752">
      <w:pPr>
        <w:rPr>
          <w:lang w:val="en-GB"/>
        </w:rPr>
      </w:pPr>
      <w:r w:rsidRPr="00D607F9">
        <w:rPr>
          <w:lang w:val="en-GB"/>
        </w:rPr>
        <w:t xml:space="preserve">The study by Clement and Kayode (2025) has further stated that emotional loyalty is stronger or more stable than satisfaction-based loyalty. However, Singh et al., (2023) have mentioned that purely emotional consumption models overemphasise the effective attachment while </w:t>
      </w:r>
      <w:r w:rsidRPr="00D607F9">
        <w:rPr>
          <w:lang w:val="en-GB"/>
        </w:rPr>
        <w:lastRenderedPageBreak/>
        <w:t>ignoring the structural failure in the quality of the product and transparency maintenance in the pricing. Despite a significant advantage, the emotional loyalty may fluctuate depending on the trend, emotional state or social influence of the organisation, making it unstable in certain conditions. Additionally, intense emotional branding creates realistic expectations among the consumers, and emotional dependency has also been mentioned by Ahmad, Ahmad and Siddique, (2024). Therefore, it also highlights the necessity of balancing functional and emotional benefits at the same time for any brand, rather than replacing one aspect with another</w:t>
      </w:r>
      <w:r w:rsidR="00F352F8" w:rsidRPr="00D607F9">
        <w:rPr>
          <w:lang w:val="en-GB"/>
        </w:rPr>
        <w:t xml:space="preserve">. </w:t>
      </w:r>
    </w:p>
    <w:p w14:paraId="4DC86A0B" w14:textId="1DC70340" w:rsidR="00F352F8" w:rsidRPr="00D607F9" w:rsidRDefault="00F352F8" w:rsidP="00F352F8">
      <w:pPr>
        <w:pStyle w:val="Heading2"/>
        <w:keepNext w:val="0"/>
        <w:keepLines w:val="0"/>
        <w:spacing w:before="480"/>
        <w:rPr>
          <w:lang w:val="en-GB"/>
        </w:rPr>
      </w:pPr>
      <w:bookmarkStart w:id="38" w:name="_jfbsrtnh3wbi" w:colFirst="0" w:colLast="0"/>
      <w:bookmarkStart w:id="39" w:name="_Toc230736306"/>
      <w:bookmarkEnd w:id="38"/>
      <w:r w:rsidRPr="00D607F9">
        <w:rPr>
          <w:lang w:val="en-GB"/>
        </w:rPr>
        <w:t>2.4 Brand Love, Emotional Attachment, and Relational Resilience</w:t>
      </w:r>
      <w:bookmarkEnd w:id="39"/>
    </w:p>
    <w:p w14:paraId="378A631F" w14:textId="77777777" w:rsidR="00527378" w:rsidRPr="00527378" w:rsidRDefault="00527378" w:rsidP="00527378">
      <w:pPr>
        <w:rPr>
          <w:lang w:val="en-GB"/>
        </w:rPr>
      </w:pPr>
      <w:r w:rsidRPr="00527378">
        <w:rPr>
          <w:lang w:val="en-GB"/>
        </w:rPr>
        <w:t xml:space="preserve">Brand love has established itself as one of the most effective concepts in the emotional branding field, that </w:t>
      </w:r>
      <w:proofErr w:type="gramStart"/>
      <w:r w:rsidRPr="00527378">
        <w:rPr>
          <w:lang w:val="en-GB"/>
        </w:rPr>
        <w:t>has the ability to</w:t>
      </w:r>
      <w:proofErr w:type="gramEnd"/>
      <w:r w:rsidRPr="00527378">
        <w:rPr>
          <w:lang w:val="en-GB"/>
        </w:rPr>
        <w:t xml:space="preserve"> account for the close emotional association of consumers with a brand over time, which has emerged. This also includes different factors such as the symbolic appeal and profound emotional reaction in a positive manner, which concerns the significant need of experiencing a relationship based on long-term aspects. This is closely related to the brand attachment and affective commitment, in which the attachment of consumers to a certain brand is not based on the economic switching cost but rather on the desire for supporting a brand and share the core values of the brand (Chi and Phan, 2025). For, it is also indicative of a concentrated emotional state that </w:t>
      </w:r>
      <w:proofErr w:type="gramStart"/>
      <w:r w:rsidRPr="00527378">
        <w:rPr>
          <w:lang w:val="en-GB"/>
        </w:rPr>
        <w:t>has the ability to</w:t>
      </w:r>
      <w:proofErr w:type="gramEnd"/>
      <w:r w:rsidRPr="00527378">
        <w:rPr>
          <w:lang w:val="en-GB"/>
        </w:rPr>
        <w:t xml:space="preserve"> impact the actions of consumers even after they have assessed their functional utility and aligned with the brand, at the same time brand love is temporary. This has given a new spin to current retailer, who has derived to prioritize a compelling experience of brand, which results in building emotional connection, and thus retaining the connection with the customers. </w:t>
      </w:r>
    </w:p>
    <w:p w14:paraId="530972F4" w14:textId="77777777" w:rsidR="00527378" w:rsidRPr="00527378" w:rsidRDefault="00527378" w:rsidP="00527378">
      <w:pPr>
        <w:rPr>
          <w:lang w:val="en-GB"/>
        </w:rPr>
      </w:pPr>
      <w:r w:rsidRPr="00527378">
        <w:rPr>
          <w:lang w:val="en-GB"/>
        </w:rPr>
        <w:t xml:space="preserve">Study carried out by Nawaz and Rasool, (2025) has indicated that emotional attachment </w:t>
      </w:r>
      <w:proofErr w:type="gramStart"/>
      <w:r w:rsidRPr="00527378">
        <w:rPr>
          <w:lang w:val="en-GB"/>
        </w:rPr>
        <w:t>have</w:t>
      </w:r>
      <w:proofErr w:type="gramEnd"/>
      <w:r w:rsidRPr="00527378">
        <w:rPr>
          <w:lang w:val="en-GB"/>
        </w:rPr>
        <w:t xml:space="preserve"> the ability to play a significant role in improving the trust of the consumers and intention of loyalty, as well as emotional commitment. However, developing an attachment might be observed as an </w:t>
      </w:r>
      <w:r w:rsidRPr="00527378">
        <w:rPr>
          <w:lang w:val="en-GB"/>
        </w:rPr>
        <w:lastRenderedPageBreak/>
        <w:t xml:space="preserve">extension of their identity and emotional lifestyle, thus conflict of the brand. They are required to be emotionally attached, along with consistently demonstrate competency, and necessitates the trust both in the digital and physical landscape for the purpose of building high relationship quality. Halloway et al., (2024) have also stated that in the times of the product failure, problem in supply chain, or public relations crisis, the emotionally attached consumers are more likely to be accommodating to the recovery process of brand if they maintained their personalised communication and experience. </w:t>
      </w:r>
    </w:p>
    <w:p w14:paraId="33C5ED7A" w14:textId="2C8BDA8D" w:rsidR="00F352F8" w:rsidRPr="00D607F9" w:rsidRDefault="00527378" w:rsidP="00527378">
      <w:pPr>
        <w:rPr>
          <w:lang w:val="en-GB"/>
        </w:rPr>
      </w:pPr>
      <w:r w:rsidRPr="00527378">
        <w:rPr>
          <w:lang w:val="en-GB"/>
        </w:rPr>
        <w:t xml:space="preserve">Therefore, organisations are increasingly interested in using transparent communication and ethical practices in the development of experiences based on the consumers, </w:t>
      </w:r>
      <w:proofErr w:type="gramStart"/>
      <w:r w:rsidRPr="00527378">
        <w:rPr>
          <w:lang w:val="en-GB"/>
        </w:rPr>
        <w:t>in order to</w:t>
      </w:r>
      <w:proofErr w:type="gramEnd"/>
      <w:r w:rsidRPr="00527378">
        <w:rPr>
          <w:lang w:val="en-GB"/>
        </w:rPr>
        <w:t xml:space="preserve"> build emotional trust and a long-term relationship. The researchers in Sun </w:t>
      </w:r>
      <w:proofErr w:type="gramStart"/>
      <w:r w:rsidRPr="00527378">
        <w:rPr>
          <w:lang w:val="en-GB"/>
        </w:rPr>
        <w:t>et al.,(</w:t>
      </w:r>
      <w:proofErr w:type="gramEnd"/>
      <w:r w:rsidRPr="00527378">
        <w:rPr>
          <w:lang w:val="en-GB"/>
        </w:rPr>
        <w:t>2024) have noted that a positive emotional attachment will impact on a positive level in the willingness of consumers. Thus, during the situation, it is also the brand communities that focus on playing an important role in the process of ensuring continuity in emotional resilience. The loyal customers tend to justify any issues or blunders in brand, and they will preserve the relationship without compromising with the emotional connection. As mentioned by Sudbury-Riley et al., (2024), some consumers are highly passionate and can become emotionally vulnerable. However, the capability of long-term consumer loyalty through emotional attachment and relational resilience properly communicated, through the literature, has been an active and prominent notion in recent years, as stated by Sun et al., (2024).</w:t>
      </w:r>
      <w:r w:rsidR="00F352F8" w:rsidRPr="00D607F9">
        <w:rPr>
          <w:lang w:val="en-GB"/>
        </w:rPr>
        <w:t xml:space="preserve"> </w:t>
      </w:r>
    </w:p>
    <w:p w14:paraId="4B3434F1" w14:textId="77777777" w:rsidR="00F352F8" w:rsidRPr="00D607F9" w:rsidRDefault="00F352F8" w:rsidP="00F352F8">
      <w:pPr>
        <w:pStyle w:val="Heading2"/>
        <w:rPr>
          <w:lang w:val="en-GB"/>
        </w:rPr>
      </w:pPr>
      <w:bookmarkStart w:id="40" w:name="_qqs04741t9n" w:colFirst="0" w:colLast="0"/>
      <w:bookmarkStart w:id="41" w:name="_Toc230736307"/>
      <w:bookmarkEnd w:id="40"/>
      <w:r w:rsidRPr="00D607F9">
        <w:rPr>
          <w:lang w:val="en-GB"/>
        </w:rPr>
        <w:t>2.5 Nostalgia and Storytelling as Emotional Loyalty Mechanisms</w:t>
      </w:r>
      <w:bookmarkEnd w:id="41"/>
      <w:r w:rsidRPr="00D607F9">
        <w:rPr>
          <w:lang w:val="en-GB"/>
        </w:rPr>
        <w:t xml:space="preserve"> </w:t>
      </w:r>
    </w:p>
    <w:p w14:paraId="4E407C77" w14:textId="77777777" w:rsidR="00527378" w:rsidRPr="00527378" w:rsidRDefault="00527378" w:rsidP="00527378">
      <w:pPr>
        <w:rPr>
          <w:lang w:val="en-GB"/>
        </w:rPr>
      </w:pPr>
      <w:r w:rsidRPr="00527378">
        <w:rPr>
          <w:lang w:val="en-GB"/>
        </w:rPr>
        <w:t xml:space="preserve">The storytelling and nostalgia </w:t>
      </w:r>
      <w:proofErr w:type="gramStart"/>
      <w:r w:rsidRPr="00527378">
        <w:rPr>
          <w:lang w:val="en-GB"/>
        </w:rPr>
        <w:t>has</w:t>
      </w:r>
      <w:proofErr w:type="gramEnd"/>
      <w:r w:rsidRPr="00527378">
        <w:rPr>
          <w:lang w:val="en-GB"/>
        </w:rPr>
        <w:t xml:space="preserve"> become important in the emotional branding process in an increasing manner for the types of retail marketing. It </w:t>
      </w:r>
      <w:proofErr w:type="gramStart"/>
      <w:r w:rsidRPr="00527378">
        <w:rPr>
          <w:lang w:val="en-GB"/>
        </w:rPr>
        <w:t>has the ability to</w:t>
      </w:r>
      <w:proofErr w:type="gramEnd"/>
      <w:r w:rsidRPr="00527378">
        <w:rPr>
          <w:lang w:val="en-GB"/>
        </w:rPr>
        <w:t xml:space="preserve"> offer an opportunity for an organisation for creating a bond based on emotion, memory and identity (</w:t>
      </w:r>
      <w:proofErr w:type="spellStart"/>
      <w:r w:rsidRPr="00527378">
        <w:rPr>
          <w:lang w:val="en-GB"/>
        </w:rPr>
        <w:t>Tiiri</w:t>
      </w:r>
      <w:proofErr w:type="spellEnd"/>
      <w:r w:rsidRPr="00527378">
        <w:rPr>
          <w:lang w:val="en-GB"/>
        </w:rPr>
        <w:t xml:space="preserve">, 2024). These two are extremely effective techniques that might support the global retailers in the </w:t>
      </w:r>
      <w:r w:rsidRPr="00527378">
        <w:rPr>
          <w:lang w:val="en-GB"/>
        </w:rPr>
        <w:lastRenderedPageBreak/>
        <w:t xml:space="preserve">process of stimulating the emotions of the consumer, recall </w:t>
      </w:r>
      <w:proofErr w:type="gramStart"/>
      <w:r w:rsidRPr="00527378">
        <w:rPr>
          <w:lang w:val="en-GB"/>
        </w:rPr>
        <w:t>and also</w:t>
      </w:r>
      <w:proofErr w:type="gramEnd"/>
      <w:r w:rsidRPr="00527378">
        <w:rPr>
          <w:lang w:val="en-GB"/>
        </w:rPr>
        <w:t xml:space="preserve"> results in building brand attachment.  The use of a retro-themed branding for any organisation will stimulate in the feelings and sense of comfort, security and warmth because of the positive memories they have in their minds of the past. </w:t>
      </w:r>
    </w:p>
    <w:p w14:paraId="1AF3C1E4" w14:textId="77777777" w:rsidR="00527378" w:rsidRPr="00527378" w:rsidRDefault="00527378" w:rsidP="00527378">
      <w:pPr>
        <w:rPr>
          <w:lang w:val="en-GB"/>
        </w:rPr>
      </w:pPr>
      <w:r w:rsidRPr="00527378">
        <w:rPr>
          <w:lang w:val="en-GB"/>
        </w:rPr>
        <w:t xml:space="preserve">These themes can also be used to complement classical product design or historical imagery development in branding elements for the perceptions of the consumers in a better manner, and authenticity of incorporating stability. The study by Ummi, Majid and </w:t>
      </w:r>
      <w:proofErr w:type="spellStart"/>
      <w:r w:rsidRPr="00527378">
        <w:rPr>
          <w:lang w:val="en-GB"/>
        </w:rPr>
        <w:t>Alkautsar</w:t>
      </w:r>
      <w:proofErr w:type="spellEnd"/>
      <w:r w:rsidRPr="00527378">
        <w:rPr>
          <w:lang w:val="en-GB"/>
        </w:rPr>
        <w:t xml:space="preserve"> (2025) developed a nostalgic emotional approach that might be employed for the purpose of attracting the emotional trust and engagement of consumers that often suggest nostalgia memories with their positive, emotional experiences and psychological stability. Retro advertising and packaging also served as a symbolism for retail brands as they used to practice nostalgic advertising and retro packaging for generating the narrative familiar and evoking emotions through storytelling. </w:t>
      </w:r>
    </w:p>
    <w:p w14:paraId="14620772" w14:textId="77777777" w:rsidR="00527378" w:rsidRPr="00527378" w:rsidRDefault="00527378" w:rsidP="00527378">
      <w:pPr>
        <w:rPr>
          <w:lang w:val="en-GB"/>
        </w:rPr>
      </w:pPr>
      <w:r w:rsidRPr="00527378">
        <w:rPr>
          <w:lang w:val="en-GB"/>
        </w:rPr>
        <w:t xml:space="preserve">Furthermore, Zaman et al., (2025) have emphasised storytelling as a strategic aspect of emotional branding, with the ability to make the brands emotionally stable rather than commercialised brands. As modern consumers are seeking emotional, authenticity and narrative based on purpose when engaging with the retail brand, it is further essential for the purpose of developing a sense of social responsibility, narrative, and the founder's story that might result in generating a stronger engagement with these individuals. The level of engagement, empathy, personal identification, or deep reflection can also help to further improve the psychological bond between the brand and the consumers. However, Manohar et al., (2023) have suggested that there is a significant deal of disparity between the consumption of identity and storytelling based on nostalgia. The historical and communal nostalgia helps in resonating with the Gen-Z consumers, whereas the personal nostalgia and marketing story </w:t>
      </w:r>
      <w:r w:rsidRPr="00527378">
        <w:rPr>
          <w:lang w:val="en-GB"/>
        </w:rPr>
        <w:lastRenderedPageBreak/>
        <w:t xml:space="preserve">that helps in resonating with their childhood or </w:t>
      </w:r>
      <w:proofErr w:type="gramStart"/>
      <w:r w:rsidRPr="00527378">
        <w:rPr>
          <w:lang w:val="en-GB"/>
        </w:rPr>
        <w:t>past memories</w:t>
      </w:r>
      <w:proofErr w:type="gramEnd"/>
      <w:r w:rsidRPr="00527378">
        <w:rPr>
          <w:lang w:val="en-GB"/>
        </w:rPr>
        <w:t xml:space="preserve"> expands strongly with the millennials. </w:t>
      </w:r>
    </w:p>
    <w:p w14:paraId="2CDFD04D" w14:textId="0FC45C0F" w:rsidR="00F352F8" w:rsidRPr="00D607F9" w:rsidRDefault="00527378" w:rsidP="00527378">
      <w:pPr>
        <w:rPr>
          <w:lang w:val="en-GB"/>
        </w:rPr>
      </w:pPr>
      <w:r w:rsidRPr="00527378">
        <w:rPr>
          <w:lang w:val="en-GB"/>
        </w:rPr>
        <w:t>Wang et al., (2023) further shared that one cannot be emotionally relevant through an emotional branding strategy unless it is widely adopted.  Despite having such advantages, the nostalgia marketing also has some criticism as excessive utilisation of nostalgic branding and limit innovation and reduces the contemporary relevancy within the market, as also mentioned by Zaman et al., (2025). The abandonment of consumers is equivalent to a brand exploiting a historical theme for financial profit and can affect the confidence of consumer in the brand in a direct manner. Thus, forming a clear historical brand cultural limitation, such as historical themes, symbols and history, which are cultural phenomena that may differ from country to country.</w:t>
      </w:r>
      <w:r w:rsidR="00F352F8" w:rsidRPr="00D607F9">
        <w:rPr>
          <w:lang w:val="en-GB"/>
        </w:rPr>
        <w:t xml:space="preserve"> </w:t>
      </w:r>
    </w:p>
    <w:p w14:paraId="2146F024" w14:textId="77777777" w:rsidR="00F352F8" w:rsidRPr="00D607F9" w:rsidRDefault="00F352F8" w:rsidP="00F352F8">
      <w:pPr>
        <w:pStyle w:val="Heading2"/>
        <w:keepNext w:val="0"/>
        <w:keepLines w:val="0"/>
        <w:spacing w:before="480"/>
        <w:rPr>
          <w:lang w:val="en-GB"/>
        </w:rPr>
      </w:pPr>
      <w:bookmarkStart w:id="42" w:name="_csfzsnsx5bf7" w:colFirst="0" w:colLast="0"/>
      <w:bookmarkStart w:id="43" w:name="_Toc230736308"/>
      <w:bookmarkEnd w:id="42"/>
      <w:r w:rsidRPr="00D607F9">
        <w:rPr>
          <w:lang w:val="en-GB"/>
        </w:rPr>
        <w:t>2.6 Authenticity and Trust in the AI-Driven Marketplace</w:t>
      </w:r>
      <w:bookmarkEnd w:id="43"/>
      <w:r w:rsidRPr="00D607F9">
        <w:rPr>
          <w:lang w:val="en-GB"/>
        </w:rPr>
        <w:t xml:space="preserve"> </w:t>
      </w:r>
    </w:p>
    <w:p w14:paraId="0C6788FC" w14:textId="77777777" w:rsidR="00413752" w:rsidRPr="00F57D92" w:rsidRDefault="00413752" w:rsidP="00413752">
      <w:pPr>
        <w:rPr>
          <w:lang w:val="en-GB"/>
        </w:rPr>
      </w:pPr>
      <w:r>
        <w:rPr>
          <w:lang w:val="en-GB"/>
        </w:rPr>
        <w:t>T</w:t>
      </w:r>
      <w:r w:rsidRPr="00F57D92">
        <w:rPr>
          <w:lang w:val="en-GB"/>
        </w:rPr>
        <w:t>he global retail industry is</w:t>
      </w:r>
      <w:r>
        <w:rPr>
          <w:lang w:val="en-GB"/>
        </w:rPr>
        <w:t xml:space="preserve"> having the situation of the</w:t>
      </w:r>
      <w:r w:rsidRPr="00F57D92">
        <w:rPr>
          <w:lang w:val="en-GB"/>
        </w:rPr>
        <w:t xml:space="preserve"> digital transformation,</w:t>
      </w:r>
      <w:r>
        <w:rPr>
          <w:lang w:val="en-GB"/>
        </w:rPr>
        <w:t xml:space="preserve"> and this is</w:t>
      </w:r>
      <w:r w:rsidRPr="00F57D92">
        <w:rPr>
          <w:lang w:val="en-GB"/>
        </w:rPr>
        <w:t xml:space="preserve"> changing the </w:t>
      </w:r>
      <w:r>
        <w:rPr>
          <w:lang w:val="en-GB"/>
        </w:rPr>
        <w:t>relationship among the</w:t>
      </w:r>
      <w:r w:rsidRPr="00F57D92">
        <w:rPr>
          <w:lang w:val="en-GB"/>
        </w:rPr>
        <w:t xml:space="preserve"> emotional branding and consumer loyalty. </w:t>
      </w:r>
      <w:r>
        <w:rPr>
          <w:lang w:val="en-GB"/>
        </w:rPr>
        <w:t xml:space="preserve">The study by </w:t>
      </w:r>
      <w:r w:rsidRPr="00F57D92">
        <w:rPr>
          <w:lang w:val="en-GB"/>
        </w:rPr>
        <w:t xml:space="preserve">Paul et al., (2024) </w:t>
      </w:r>
      <w:r>
        <w:rPr>
          <w:lang w:val="en-GB"/>
        </w:rPr>
        <w:t>in relation with the</w:t>
      </w:r>
      <w:r w:rsidRPr="00F57D92">
        <w:rPr>
          <w:lang w:val="en-GB"/>
        </w:rPr>
        <w:t xml:space="preserve"> emotional branding strategies</w:t>
      </w:r>
      <w:r>
        <w:rPr>
          <w:lang w:val="en-GB"/>
        </w:rPr>
        <w:t xml:space="preserve"> have stated that </w:t>
      </w:r>
      <w:r w:rsidRPr="00F57D92">
        <w:rPr>
          <w:lang w:val="en-GB"/>
        </w:rPr>
        <w:t xml:space="preserve">the industry </w:t>
      </w:r>
      <w:r>
        <w:rPr>
          <w:lang w:val="en-GB"/>
        </w:rPr>
        <w:t>is experiencing</w:t>
      </w:r>
      <w:r w:rsidRPr="00F57D92">
        <w:rPr>
          <w:lang w:val="en-GB"/>
        </w:rPr>
        <w:t xml:space="preserve"> a significant digital revolution</w:t>
      </w:r>
      <w:r>
        <w:rPr>
          <w:lang w:val="en-GB"/>
        </w:rPr>
        <w:t xml:space="preserve"> and this is also changing the procedure of the</w:t>
      </w:r>
      <w:r w:rsidRPr="00F57D92">
        <w:rPr>
          <w:lang w:val="en-GB"/>
        </w:rPr>
        <w:t xml:space="preserve"> emotional branding and communicat</w:t>
      </w:r>
      <w:r>
        <w:rPr>
          <w:lang w:val="en-GB"/>
        </w:rPr>
        <w:t>ion among the brand and consumer</w:t>
      </w:r>
      <w:r w:rsidRPr="00F57D92">
        <w:rPr>
          <w:lang w:val="en-GB"/>
        </w:rPr>
        <w:t xml:space="preserve">. </w:t>
      </w:r>
      <w:r>
        <w:rPr>
          <w:lang w:val="en-GB"/>
        </w:rPr>
        <w:t>From the digital</w:t>
      </w:r>
      <w:r w:rsidRPr="00F57D92">
        <w:rPr>
          <w:lang w:val="en-GB"/>
        </w:rPr>
        <w:t xml:space="preserve"> marketing landscape</w:t>
      </w:r>
      <w:r>
        <w:rPr>
          <w:lang w:val="en-GB"/>
        </w:rPr>
        <w:t xml:space="preserve"> this is</w:t>
      </w:r>
      <w:r w:rsidRPr="00F57D92">
        <w:rPr>
          <w:lang w:val="en-GB"/>
        </w:rPr>
        <w:t xml:space="preserve"> common to find sophisticated algorithms and tools </w:t>
      </w:r>
      <w:r>
        <w:rPr>
          <w:lang w:val="en-GB"/>
        </w:rPr>
        <w:t>within the e-commerce platforms</w:t>
      </w:r>
      <w:r w:rsidRPr="00F57D92">
        <w:rPr>
          <w:lang w:val="en-GB"/>
        </w:rPr>
        <w:t xml:space="preserve"> machine learning </w:t>
      </w:r>
      <w:r>
        <w:rPr>
          <w:lang w:val="en-GB"/>
        </w:rPr>
        <w:t>for making better</w:t>
      </w:r>
      <w:r w:rsidRPr="00F57D92">
        <w:rPr>
          <w:lang w:val="en-GB"/>
        </w:rPr>
        <w:t xml:space="preserve"> recommendations </w:t>
      </w:r>
      <w:r>
        <w:rPr>
          <w:lang w:val="en-GB"/>
        </w:rPr>
        <w:t>for providing a</w:t>
      </w:r>
      <w:r w:rsidRPr="00F57D92">
        <w:rPr>
          <w:lang w:val="en-GB"/>
        </w:rPr>
        <w:t xml:space="preserve"> customised environment for the modern organisation. </w:t>
      </w:r>
    </w:p>
    <w:p w14:paraId="7AFEF2CD" w14:textId="77777777" w:rsidR="00413752" w:rsidRPr="00F57D92" w:rsidRDefault="00413752" w:rsidP="00413752">
      <w:pPr>
        <w:rPr>
          <w:lang w:val="en-GB"/>
        </w:rPr>
      </w:pPr>
      <w:r>
        <w:rPr>
          <w:lang w:val="en-GB"/>
        </w:rPr>
        <w:t xml:space="preserve">From the perspective of the </w:t>
      </w:r>
      <w:r w:rsidRPr="00F57D92">
        <w:rPr>
          <w:lang w:val="en-GB"/>
        </w:rPr>
        <w:t>predictive analysis</w:t>
      </w:r>
      <w:r>
        <w:rPr>
          <w:lang w:val="en-GB"/>
        </w:rPr>
        <w:t xml:space="preserve"> the utilisation of the</w:t>
      </w:r>
      <w:r w:rsidRPr="00F57D92">
        <w:rPr>
          <w:lang w:val="en-GB"/>
        </w:rPr>
        <w:t xml:space="preserve"> automated recommendation systems, and digital experiences in the retail market</w:t>
      </w:r>
      <w:r>
        <w:rPr>
          <w:lang w:val="en-GB"/>
        </w:rPr>
        <w:t xml:space="preserve"> to develop</w:t>
      </w:r>
      <w:r w:rsidRPr="00F57D92">
        <w:rPr>
          <w:lang w:val="en-GB"/>
        </w:rPr>
        <w:t xml:space="preserve"> emotionally tailored experiences across various channels (Patil, 2024).  </w:t>
      </w:r>
      <w:r>
        <w:rPr>
          <w:lang w:val="en-GB"/>
        </w:rPr>
        <w:t xml:space="preserve">Therefore, the </w:t>
      </w:r>
      <w:r w:rsidRPr="00F57D92">
        <w:rPr>
          <w:lang w:val="en-GB"/>
        </w:rPr>
        <w:t xml:space="preserve">current technologies have </w:t>
      </w:r>
      <w:r>
        <w:rPr>
          <w:lang w:val="en-GB"/>
        </w:rPr>
        <w:t xml:space="preserve">become one of the </w:t>
      </w:r>
      <w:r w:rsidRPr="00F57D92">
        <w:rPr>
          <w:lang w:val="en-GB"/>
        </w:rPr>
        <w:lastRenderedPageBreak/>
        <w:t xml:space="preserve">most critical aspects of emotional branding strategy </w:t>
      </w:r>
      <w:r>
        <w:rPr>
          <w:lang w:val="en-GB"/>
        </w:rPr>
        <w:t>to help in the measurement of the</w:t>
      </w:r>
      <w:r w:rsidRPr="00F57D92">
        <w:rPr>
          <w:lang w:val="en-GB"/>
        </w:rPr>
        <w:t xml:space="preserve"> organisation to analyse CB and preferences. </w:t>
      </w:r>
      <w:r>
        <w:rPr>
          <w:lang w:val="en-GB"/>
        </w:rPr>
        <w:t xml:space="preserve"> </w:t>
      </w:r>
    </w:p>
    <w:p w14:paraId="21B598B6" w14:textId="77777777" w:rsidR="00413752" w:rsidRPr="00D607F9" w:rsidRDefault="00413752" w:rsidP="00413752">
      <w:pPr>
        <w:jc w:val="center"/>
        <w:rPr>
          <w:b/>
          <w:bCs/>
          <w:lang w:val="en-GB"/>
        </w:rPr>
      </w:pPr>
      <w:r w:rsidRPr="00D607F9">
        <w:rPr>
          <w:b/>
          <w:bCs/>
          <w:noProof/>
          <w:lang w:val="en-GB"/>
        </w:rPr>
        <w:drawing>
          <wp:inline distT="114300" distB="114300" distL="114300" distR="114300" wp14:anchorId="333A7544" wp14:editId="64B18758">
            <wp:extent cx="4086225" cy="4373151"/>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2"/>
                    <a:stretch>
                      <a:fillRect/>
                    </a:stretch>
                  </pic:blipFill>
                  <pic:spPr>
                    <a:xfrm>
                      <a:off x="0" y="0"/>
                      <a:ext cx="4086225" cy="4373151"/>
                    </a:xfrm>
                    <a:prstGeom prst="rect">
                      <a:avLst/>
                    </a:prstGeom>
                    <a:ln w="25400">
                      <a:solidFill>
                        <a:srgbClr val="000000"/>
                      </a:solidFill>
                      <a:prstDash val="solid"/>
                    </a:ln>
                  </pic:spPr>
                </pic:pic>
              </a:graphicData>
            </a:graphic>
          </wp:inline>
        </w:drawing>
      </w:r>
    </w:p>
    <w:p w14:paraId="4EB049DE" w14:textId="77777777" w:rsidR="00413752" w:rsidRPr="00D607F9" w:rsidRDefault="00413752" w:rsidP="00413752">
      <w:pPr>
        <w:pStyle w:val="Heading5"/>
      </w:pPr>
      <w:bookmarkStart w:id="44" w:name="_Toc230732296"/>
      <w:r w:rsidRPr="00D607F9">
        <w:rPr>
          <w:rStyle w:val="Heading5Char"/>
        </w:rPr>
        <w:t>Figure</w:t>
      </w:r>
      <w:r w:rsidRPr="00D607F9">
        <w:t xml:space="preserve"> 2.3: Real-time AI decision loop in customer touchpoints</w:t>
      </w:r>
      <w:bookmarkEnd w:id="44"/>
    </w:p>
    <w:p w14:paraId="5C0EBBFD" w14:textId="77777777" w:rsidR="00413752" w:rsidRPr="00D607F9" w:rsidRDefault="00413752" w:rsidP="00413752">
      <w:pPr>
        <w:jc w:val="center"/>
        <w:rPr>
          <w:b/>
          <w:bCs/>
          <w:lang w:val="en-GB"/>
        </w:rPr>
      </w:pPr>
      <w:r w:rsidRPr="00D607F9">
        <w:rPr>
          <w:b/>
          <w:bCs/>
          <w:lang w:val="en-GB"/>
        </w:rPr>
        <w:t>(Source: Igwe-</w:t>
      </w:r>
      <w:proofErr w:type="spellStart"/>
      <w:r w:rsidRPr="00D607F9">
        <w:rPr>
          <w:b/>
          <w:bCs/>
          <w:lang w:val="en-GB"/>
        </w:rPr>
        <w:t>Nmaju</w:t>
      </w:r>
      <w:proofErr w:type="spellEnd"/>
      <w:r w:rsidRPr="00D607F9">
        <w:rPr>
          <w:b/>
          <w:bCs/>
          <w:lang w:val="en-GB"/>
        </w:rPr>
        <w:t xml:space="preserve">, </w:t>
      </w:r>
      <w:proofErr w:type="spellStart"/>
      <w:r w:rsidRPr="00D607F9">
        <w:rPr>
          <w:b/>
          <w:bCs/>
          <w:lang w:val="en-GB"/>
        </w:rPr>
        <w:t>Gbaja</w:t>
      </w:r>
      <w:proofErr w:type="spellEnd"/>
      <w:r w:rsidRPr="00D607F9">
        <w:rPr>
          <w:b/>
          <w:bCs/>
          <w:lang w:val="en-GB"/>
        </w:rPr>
        <w:t xml:space="preserve"> and </w:t>
      </w:r>
      <w:proofErr w:type="spellStart"/>
      <w:r w:rsidRPr="00D607F9">
        <w:rPr>
          <w:b/>
          <w:bCs/>
          <w:lang w:val="en-GB"/>
        </w:rPr>
        <w:t>Ikeh</w:t>
      </w:r>
      <w:proofErr w:type="spellEnd"/>
      <w:r w:rsidRPr="00D607F9">
        <w:rPr>
          <w:b/>
          <w:bCs/>
          <w:lang w:val="en-GB"/>
        </w:rPr>
        <w:t>, 2023)</w:t>
      </w:r>
    </w:p>
    <w:p w14:paraId="72E59E4C" w14:textId="716881B0" w:rsidR="00F352F8" w:rsidRPr="00D607F9" w:rsidRDefault="00413752" w:rsidP="00413752">
      <w:pPr>
        <w:rPr>
          <w:lang w:val="en-GB"/>
        </w:rPr>
      </w:pPr>
      <w:r w:rsidRPr="00F57D92">
        <w:rPr>
          <w:lang w:val="en-GB"/>
        </w:rPr>
        <w:t xml:space="preserve">However, as Gupta (2024) </w:t>
      </w:r>
      <w:r>
        <w:rPr>
          <w:lang w:val="en-GB"/>
        </w:rPr>
        <w:t>have also stated that</w:t>
      </w:r>
      <w:r w:rsidRPr="00F57D92">
        <w:rPr>
          <w:lang w:val="en-GB"/>
        </w:rPr>
        <w:t xml:space="preserve">, the authenticity of any </w:t>
      </w:r>
      <w:r>
        <w:rPr>
          <w:lang w:val="en-GB"/>
        </w:rPr>
        <w:t xml:space="preserve">is heavily dependent on the </w:t>
      </w:r>
      <w:r w:rsidRPr="00F57D92">
        <w:rPr>
          <w:lang w:val="en-GB"/>
        </w:rPr>
        <w:t xml:space="preserve">n transparency, sincerity, and empathy </w:t>
      </w:r>
      <w:r>
        <w:rPr>
          <w:lang w:val="en-GB"/>
        </w:rPr>
        <w:t>of the brand towards the consumers</w:t>
      </w:r>
      <w:r w:rsidRPr="00F57D92">
        <w:rPr>
          <w:lang w:val="en-GB"/>
        </w:rPr>
        <w:t xml:space="preserve"> </w:t>
      </w:r>
      <w:r>
        <w:rPr>
          <w:lang w:val="en-GB"/>
        </w:rPr>
        <w:t xml:space="preserve">to maintain the </w:t>
      </w:r>
      <w:r w:rsidRPr="00F57D92">
        <w:rPr>
          <w:lang w:val="en-GB"/>
        </w:rPr>
        <w:t xml:space="preserve">corporate values. The </w:t>
      </w:r>
      <w:r>
        <w:rPr>
          <w:lang w:val="en-GB"/>
        </w:rPr>
        <w:t>primary</w:t>
      </w:r>
      <w:r w:rsidRPr="00F57D92">
        <w:rPr>
          <w:lang w:val="en-GB"/>
        </w:rPr>
        <w:t xml:space="preserve"> opportunities of using AI</w:t>
      </w:r>
      <w:r>
        <w:rPr>
          <w:lang w:val="en-GB"/>
        </w:rPr>
        <w:t xml:space="preserve"> in the</w:t>
      </w:r>
      <w:r w:rsidRPr="00F57D92">
        <w:rPr>
          <w:lang w:val="en-GB"/>
        </w:rPr>
        <w:t xml:space="preserve"> emotional branding </w:t>
      </w:r>
      <w:r>
        <w:rPr>
          <w:lang w:val="en-GB"/>
        </w:rPr>
        <w:t xml:space="preserve">is the capability of </w:t>
      </w:r>
      <w:r w:rsidRPr="00F57D92">
        <w:rPr>
          <w:lang w:val="en-GB"/>
        </w:rPr>
        <w:t>recommending algorithms and targeting advertising with a chatbot communication. The personalised digital content and these technologies, however, offer an emotionally relevant experience to boost emotional engagement. AI technologies can also help to improve the customer experience by incorporating efficiency and answers in a human backup system, according to Igwe-</w:t>
      </w:r>
      <w:proofErr w:type="spellStart"/>
      <w:r w:rsidRPr="00F57D92">
        <w:rPr>
          <w:lang w:val="en-GB"/>
        </w:rPr>
        <w:t>Nmaju</w:t>
      </w:r>
      <w:proofErr w:type="spellEnd"/>
      <w:r w:rsidRPr="00F57D92">
        <w:rPr>
          <w:lang w:val="en-GB"/>
        </w:rPr>
        <w:t xml:space="preserve"> and </w:t>
      </w:r>
      <w:proofErr w:type="spellStart"/>
      <w:r w:rsidRPr="00F57D92">
        <w:rPr>
          <w:lang w:val="en-GB"/>
        </w:rPr>
        <w:t>Gbaja</w:t>
      </w:r>
      <w:proofErr w:type="spellEnd"/>
      <w:r w:rsidRPr="00F57D92">
        <w:rPr>
          <w:lang w:val="en-GB"/>
        </w:rPr>
        <w:t xml:space="preserve"> (2023).  Social media</w:t>
      </w:r>
      <w:r>
        <w:rPr>
          <w:lang w:val="en-GB"/>
        </w:rPr>
        <w:t xml:space="preserve"> </w:t>
      </w:r>
      <w:r>
        <w:rPr>
          <w:lang w:val="en-GB"/>
        </w:rPr>
        <w:lastRenderedPageBreak/>
        <w:t>platforms are also effective in the</w:t>
      </w:r>
      <w:r w:rsidRPr="00F57D92">
        <w:rPr>
          <w:lang w:val="en-GB"/>
        </w:rPr>
        <w:t xml:space="preserve"> critical component </w:t>
      </w:r>
      <w:r>
        <w:rPr>
          <w:lang w:val="en-GB"/>
        </w:rPr>
        <w:t xml:space="preserve">development as the platforms of the </w:t>
      </w:r>
      <w:r w:rsidRPr="00F57D92">
        <w:rPr>
          <w:lang w:val="en-GB"/>
        </w:rPr>
        <w:t xml:space="preserve">social media can </w:t>
      </w:r>
      <w:r>
        <w:rPr>
          <w:lang w:val="en-GB"/>
        </w:rPr>
        <w:t>establishes</w:t>
      </w:r>
      <w:r w:rsidRPr="00F57D92">
        <w:rPr>
          <w:lang w:val="en-GB"/>
        </w:rPr>
        <w:t xml:space="preserve"> a strong, emotional bond and perceived authenticity </w:t>
      </w:r>
      <w:r>
        <w:rPr>
          <w:lang w:val="en-GB"/>
        </w:rPr>
        <w:t>related to the</w:t>
      </w:r>
      <w:r w:rsidRPr="00F57D92">
        <w:rPr>
          <w:lang w:val="en-GB"/>
        </w:rPr>
        <w:t xml:space="preserve"> brand with their followers. Maintaining emotionally authentic relationships while also depending on the AI-driven system has created a significant challenge for the modern organisation in recent times (Igwe-</w:t>
      </w:r>
      <w:proofErr w:type="spellStart"/>
      <w:r w:rsidRPr="00F57D92">
        <w:rPr>
          <w:lang w:val="en-GB"/>
        </w:rPr>
        <w:t>Nmaju</w:t>
      </w:r>
      <w:proofErr w:type="spellEnd"/>
      <w:r w:rsidRPr="00F57D92">
        <w:rPr>
          <w:lang w:val="en-GB"/>
        </w:rPr>
        <w:t xml:space="preserve">, </w:t>
      </w:r>
      <w:proofErr w:type="spellStart"/>
      <w:r w:rsidRPr="00F57D92">
        <w:rPr>
          <w:lang w:val="en-GB"/>
        </w:rPr>
        <w:t>Gbaja</w:t>
      </w:r>
      <w:proofErr w:type="spellEnd"/>
      <w:r w:rsidRPr="00F57D92">
        <w:rPr>
          <w:lang w:val="en-GB"/>
        </w:rPr>
        <w:t xml:space="preserve"> and </w:t>
      </w:r>
      <w:proofErr w:type="spellStart"/>
      <w:r w:rsidRPr="00F57D92">
        <w:rPr>
          <w:lang w:val="en-GB"/>
        </w:rPr>
        <w:t>Ikeh</w:t>
      </w:r>
      <w:proofErr w:type="spellEnd"/>
      <w:r w:rsidRPr="00F57D92">
        <w:rPr>
          <w:lang w:val="en-GB"/>
        </w:rPr>
        <w:t>, 2023). Retailers,</w:t>
      </w:r>
      <w:r>
        <w:rPr>
          <w:lang w:val="en-GB"/>
        </w:rPr>
        <w:t xml:space="preserve"> on the other hand also needs to establish an </w:t>
      </w:r>
      <w:r w:rsidRPr="00F57D92">
        <w:rPr>
          <w:lang w:val="en-GB"/>
        </w:rPr>
        <w:t xml:space="preserve">ethical guideline about how data privacy </w:t>
      </w:r>
      <w:r>
        <w:rPr>
          <w:lang w:val="en-GB"/>
        </w:rPr>
        <w:t>and make sure to</w:t>
      </w:r>
      <w:r w:rsidRPr="00F57D92">
        <w:rPr>
          <w:lang w:val="en-GB"/>
        </w:rPr>
        <w:t xml:space="preserve"> prevent over</w:t>
      </w:r>
      <w:r>
        <w:rPr>
          <w:lang w:val="en-GB"/>
        </w:rPr>
        <w:t>-</w:t>
      </w:r>
      <w:r w:rsidRPr="00F57D92">
        <w:rPr>
          <w:lang w:val="en-GB"/>
        </w:rPr>
        <w:t xml:space="preserve">personalisation and keep a human touch in the system while offering emotionally engaging </w:t>
      </w:r>
      <w:r>
        <w:rPr>
          <w:lang w:val="en-GB"/>
        </w:rPr>
        <w:t xml:space="preserve">and effective </w:t>
      </w:r>
      <w:r w:rsidRPr="00F57D92">
        <w:rPr>
          <w:lang w:val="en-GB"/>
        </w:rPr>
        <w:t xml:space="preserve">content without </w:t>
      </w:r>
      <w:r>
        <w:rPr>
          <w:lang w:val="en-GB"/>
        </w:rPr>
        <w:t>overemphasising on the</w:t>
      </w:r>
      <w:r w:rsidRPr="00F57D92">
        <w:rPr>
          <w:lang w:val="en-GB"/>
        </w:rPr>
        <w:t xml:space="preserve"> personal brand level. These privacy issues </w:t>
      </w:r>
      <w:r>
        <w:rPr>
          <w:lang w:val="en-GB"/>
        </w:rPr>
        <w:t xml:space="preserve">are also connected with the </w:t>
      </w:r>
      <w:r w:rsidRPr="00F57D92">
        <w:rPr>
          <w:lang w:val="en-GB"/>
        </w:rPr>
        <w:t>linked with the emotional data collection and behavioural monitoring</w:t>
      </w:r>
      <w:r>
        <w:rPr>
          <w:lang w:val="en-GB"/>
        </w:rPr>
        <w:t xml:space="preserve"> at the same time in the </w:t>
      </w:r>
      <w:r w:rsidRPr="00F57D92">
        <w:rPr>
          <w:lang w:val="en-GB"/>
        </w:rPr>
        <w:t>context of data protection laws, such as GDPR, to uphold ethical business practices (Gupta, 2024). Despite these concerns, the emotional branding with AI based framework is highly influential within the contemporary environment as it can provide a capable emotional engagement for different audiences</w:t>
      </w:r>
      <w:r w:rsidR="00F352F8" w:rsidRPr="00D607F9">
        <w:rPr>
          <w:lang w:val="en-GB"/>
        </w:rPr>
        <w:t>.</w:t>
      </w:r>
    </w:p>
    <w:p w14:paraId="6DF6CFCE" w14:textId="77777777" w:rsidR="00F352F8" w:rsidRPr="00D607F9" w:rsidRDefault="00F352F8" w:rsidP="00F352F8">
      <w:pPr>
        <w:pStyle w:val="Heading2"/>
        <w:rPr>
          <w:lang w:val="en-GB"/>
        </w:rPr>
      </w:pPr>
      <w:bookmarkStart w:id="45" w:name="_dsfa59i67du1" w:colFirst="0" w:colLast="0"/>
      <w:bookmarkStart w:id="46" w:name="_Toc230736309"/>
      <w:bookmarkEnd w:id="45"/>
      <w:r w:rsidRPr="00D607F9">
        <w:rPr>
          <w:lang w:val="en-GB"/>
        </w:rPr>
        <w:t>2.7 Conceptual Framework and Variable Discussion</w:t>
      </w:r>
      <w:bookmarkEnd w:id="46"/>
      <w:r w:rsidRPr="00D607F9">
        <w:rPr>
          <w:lang w:val="en-GB"/>
        </w:rPr>
        <w:t xml:space="preserve"> </w:t>
      </w:r>
    </w:p>
    <w:p w14:paraId="308EF7F7" w14:textId="77777777" w:rsidR="00F352F8" w:rsidRPr="00D607F9" w:rsidRDefault="00F352F8" w:rsidP="00F352F8">
      <w:pPr>
        <w:jc w:val="center"/>
        <w:rPr>
          <w:b/>
          <w:bCs/>
          <w:lang w:val="en-GB"/>
        </w:rPr>
      </w:pPr>
      <w:r w:rsidRPr="00D607F9">
        <w:rPr>
          <w:b/>
          <w:bCs/>
          <w:noProof/>
          <w:lang w:val="en-GB"/>
        </w:rPr>
        <w:drawing>
          <wp:inline distT="114300" distB="114300" distL="114300" distR="114300" wp14:anchorId="1AB87451" wp14:editId="315310C8">
            <wp:extent cx="4950478" cy="2854049"/>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tretch>
                      <a:fillRect/>
                    </a:stretch>
                  </pic:blipFill>
                  <pic:spPr>
                    <a:xfrm>
                      <a:off x="0" y="0"/>
                      <a:ext cx="4950478" cy="2854049"/>
                    </a:xfrm>
                    <a:prstGeom prst="rect">
                      <a:avLst/>
                    </a:prstGeom>
                    <a:ln w="25400">
                      <a:solidFill>
                        <a:srgbClr val="000000"/>
                      </a:solidFill>
                      <a:prstDash val="solid"/>
                    </a:ln>
                  </pic:spPr>
                </pic:pic>
              </a:graphicData>
            </a:graphic>
          </wp:inline>
        </w:drawing>
      </w:r>
    </w:p>
    <w:p w14:paraId="77CB8862" w14:textId="77777777" w:rsidR="00F352F8" w:rsidRPr="00D607F9" w:rsidRDefault="00F352F8" w:rsidP="00A35F0F">
      <w:pPr>
        <w:pStyle w:val="Heading5"/>
      </w:pPr>
      <w:bookmarkStart w:id="47" w:name="_Toc230732297"/>
      <w:r w:rsidRPr="00D607F9">
        <w:rPr>
          <w:rStyle w:val="Heading5Char"/>
        </w:rPr>
        <w:t>Figure</w:t>
      </w:r>
      <w:r w:rsidRPr="00D607F9">
        <w:t xml:space="preserve"> 2.4: Conceptual Framework</w:t>
      </w:r>
      <w:bookmarkEnd w:id="47"/>
      <w:r w:rsidRPr="00D607F9">
        <w:t xml:space="preserve"> </w:t>
      </w:r>
    </w:p>
    <w:p w14:paraId="563C06A5" w14:textId="77777777" w:rsidR="00F352F8" w:rsidRPr="00D607F9" w:rsidRDefault="00F352F8" w:rsidP="00F352F8">
      <w:pPr>
        <w:jc w:val="center"/>
        <w:rPr>
          <w:b/>
          <w:bCs/>
          <w:lang w:val="en-GB"/>
        </w:rPr>
      </w:pPr>
      <w:r w:rsidRPr="00D607F9">
        <w:rPr>
          <w:b/>
          <w:bCs/>
          <w:lang w:val="en-GB"/>
        </w:rPr>
        <w:t>(Source: Self-generated)</w:t>
      </w:r>
    </w:p>
    <w:p w14:paraId="57D7C946" w14:textId="1529F0A0" w:rsidR="00F352F8" w:rsidRPr="00D607F9" w:rsidRDefault="00F352F8" w:rsidP="00F352F8">
      <w:pPr>
        <w:rPr>
          <w:lang w:val="en-GB"/>
        </w:rPr>
      </w:pPr>
      <w:r w:rsidRPr="00D607F9">
        <w:rPr>
          <w:lang w:val="en-GB"/>
        </w:rPr>
        <w:lastRenderedPageBreak/>
        <w:t xml:space="preserve">The conceptual </w:t>
      </w:r>
      <w:r w:rsidR="002B62B9" w:rsidRPr="00D607F9">
        <w:rPr>
          <w:lang w:val="en-GB"/>
        </w:rPr>
        <w:t xml:space="preserve">framework </w:t>
      </w:r>
      <w:r w:rsidRPr="00D607F9">
        <w:rPr>
          <w:lang w:val="en-GB"/>
        </w:rPr>
        <w:t xml:space="preserve">of this study </w:t>
      </w:r>
      <w:proofErr w:type="gramStart"/>
      <w:r w:rsidRPr="00D607F9">
        <w:rPr>
          <w:lang w:val="en-GB"/>
        </w:rPr>
        <w:t>represent</w:t>
      </w:r>
      <w:proofErr w:type="gramEnd"/>
      <w:r w:rsidRPr="00D607F9">
        <w:rPr>
          <w:lang w:val="en-GB"/>
        </w:rPr>
        <w:t xml:space="preserve"> the emotional branding as one of the prime strategies of influencing long-term consumer loyalty through several psychological factors while being affected by the contextual variable. The framework points to dependent emotional branding not only to insurance but also to long-term consumer loyalty directly. Rather, its operational efficiency is dependent on the activation of sequences in series for internal psychological mediators, as also mentioned by Zuo, Huang and Qi (2024). The independent variable, on the other hand, consists of deliberate, strategic input, controlled by detailing like storytelling, sensory design and nostalgia mechanisms, which stimulate the core mediating variable.  The brand attachment also satisfies the requirement of the consumers for identity verification while also ensuring psychological safety and confidence in the integrity of the organisation. Together, the factors effectively maintain commitment for defining a deep and non-economic desire for sustaining within the continuous relationship building. Overall, the strategies are developed for stimulation of the emotional engagement and memory enhancement through psychological identification among the consumers. </w:t>
      </w:r>
    </w:p>
    <w:p w14:paraId="0C515A66" w14:textId="2A28BD0B" w:rsidR="00F352F8" w:rsidRPr="00D607F9" w:rsidRDefault="00F352F8" w:rsidP="00F352F8">
      <w:pPr>
        <w:rPr>
          <w:lang w:val="en-GB"/>
        </w:rPr>
      </w:pPr>
      <w:r w:rsidRPr="00D607F9">
        <w:rPr>
          <w:lang w:val="en-GB"/>
        </w:rPr>
        <w:t xml:space="preserve">The framework for the proposal suggests that the emotional branding strategy cannot only directly create loyalty, but also operate through the mediating psychological variables, reflecting an emotional and psychological connection with a deep connection to the consumer brand. As the trust of consumers is dependent on the reliability and authenticity. Effective communication represents an emotional desire to maintain long-term relationships within this brand. The </w:t>
      </w:r>
      <w:r w:rsidR="002B62B9" w:rsidRPr="00D607F9">
        <w:rPr>
          <w:lang w:val="en-GB"/>
        </w:rPr>
        <w:t xml:space="preserve">moderating </w:t>
      </w:r>
      <w:r w:rsidRPr="00D607F9">
        <w:rPr>
          <w:lang w:val="en-GB"/>
        </w:rPr>
        <w:t xml:space="preserve">variables further influence this relationship and include the cultural variations, along with maintaining the cultural product category and AI-driven digital retail environment.  Similarly, the retail environment and AI-driven communication system further influence the perception of authenticity and emotional trust at the same time. The framework demonstrated that </w:t>
      </w:r>
      <w:r w:rsidRPr="00D607F9">
        <w:rPr>
          <w:lang w:val="en-GB"/>
        </w:rPr>
        <w:lastRenderedPageBreak/>
        <w:t>emotional branding is dependent on emotional attachment and contextual influences, along with sustained trust development.</w:t>
      </w:r>
    </w:p>
    <w:p w14:paraId="2805B7F9" w14:textId="77777777" w:rsidR="00F352F8" w:rsidRPr="00D607F9" w:rsidRDefault="00F352F8" w:rsidP="00F352F8">
      <w:pPr>
        <w:pStyle w:val="Heading2"/>
        <w:spacing w:before="480"/>
        <w:rPr>
          <w:lang w:val="en-GB"/>
        </w:rPr>
      </w:pPr>
      <w:bookmarkStart w:id="48" w:name="_isucfs4piuua" w:colFirst="0" w:colLast="0"/>
      <w:bookmarkStart w:id="49" w:name="_Toc230736310"/>
      <w:bookmarkEnd w:id="48"/>
      <w:r w:rsidRPr="00D607F9">
        <w:rPr>
          <w:lang w:val="en-GB"/>
        </w:rPr>
        <w:t>2.8 Literature Gaps and Research Justification</w:t>
      </w:r>
      <w:bookmarkEnd w:id="49"/>
      <w:r w:rsidRPr="00D607F9">
        <w:rPr>
          <w:lang w:val="en-GB"/>
        </w:rPr>
        <w:t xml:space="preserve">  </w:t>
      </w:r>
    </w:p>
    <w:p w14:paraId="7E6F98C8" w14:textId="53716082" w:rsidR="00F352F8" w:rsidRDefault="00F352F8" w:rsidP="00F352F8">
      <w:pPr>
        <w:rPr>
          <w:lang w:val="en-GB"/>
        </w:rPr>
      </w:pPr>
      <w:r w:rsidRPr="00D607F9">
        <w:rPr>
          <w:lang w:val="en-GB"/>
        </w:rPr>
        <w:t xml:space="preserve">Despite having discussions regarding the emotional branding within the contemporary market literature, the necessity of a theoretical, practical and </w:t>
      </w:r>
      <w:r w:rsidR="002B62B9" w:rsidRPr="00D607F9">
        <w:rPr>
          <w:lang w:val="en-GB"/>
        </w:rPr>
        <w:t>methodological</w:t>
      </w:r>
      <w:r w:rsidRPr="00D607F9">
        <w:rPr>
          <w:lang w:val="en-GB"/>
        </w:rPr>
        <w:t xml:space="preserve"> gap is insufficient. Wang et al., (2023) have provided a basic understanding regarding the current emotional branding. However, the evaluation of </w:t>
      </w:r>
      <w:r w:rsidR="002B62B9" w:rsidRPr="00D607F9">
        <w:rPr>
          <w:lang w:val="en-GB"/>
        </w:rPr>
        <w:t>sensory marketing</w:t>
      </w:r>
      <w:r w:rsidRPr="00D607F9">
        <w:rPr>
          <w:lang w:val="en-GB"/>
        </w:rPr>
        <w:t xml:space="preserve"> and brand performance cannot be completely evaluated without providing an integrated framework is not possible.  Additionally, there is a clear differentiation of comparative evidence regarding how these mechanisms can perform across different cultural landscapes and </w:t>
      </w:r>
      <w:r w:rsidR="002B62B9" w:rsidRPr="00D607F9">
        <w:rPr>
          <w:lang w:val="en-GB"/>
        </w:rPr>
        <w:t>product categories</w:t>
      </w:r>
      <w:r w:rsidRPr="00D607F9">
        <w:rPr>
          <w:lang w:val="en-GB"/>
        </w:rPr>
        <w:t xml:space="preserve">. </w:t>
      </w:r>
      <w:proofErr w:type="gramStart"/>
      <w:r w:rsidRPr="00D607F9">
        <w:rPr>
          <w:lang w:val="en-GB"/>
        </w:rPr>
        <w:t>As a consequence</w:t>
      </w:r>
      <w:proofErr w:type="gramEnd"/>
      <w:r w:rsidRPr="00D607F9">
        <w:rPr>
          <w:lang w:val="en-GB"/>
        </w:rPr>
        <w:t xml:space="preserve">, the literature also remains fragmented and lacks a unified framework for the relationship explanation between emotional branding and emotional attachment at the same time.  Many studies also focus on the region or demographic group regarding the emotional branding, limiting the comparative evaluation of how cultural variation can </w:t>
      </w:r>
      <w:proofErr w:type="gramStart"/>
      <w:r w:rsidRPr="00D607F9">
        <w:rPr>
          <w:lang w:val="en-GB"/>
        </w:rPr>
        <w:t>actually influence</w:t>
      </w:r>
      <w:proofErr w:type="gramEnd"/>
      <w:r w:rsidRPr="00D607F9">
        <w:rPr>
          <w:lang w:val="en-GB"/>
        </w:rPr>
        <w:t xml:space="preserve"> the effectiveness of this branding. The rapid digital transformation has also introduced concerns related to AI-based emotional branding (</w:t>
      </w:r>
      <w:proofErr w:type="spellStart"/>
      <w:r w:rsidRPr="00D607F9">
        <w:rPr>
          <w:lang w:val="en-GB"/>
        </w:rPr>
        <w:t>Tiiri</w:t>
      </w:r>
      <w:proofErr w:type="spellEnd"/>
      <w:r w:rsidRPr="00D607F9">
        <w:rPr>
          <w:lang w:val="en-GB"/>
        </w:rPr>
        <w:t>, 2024). The limited research addressing how these algorithms and personalise</w:t>
      </w:r>
      <w:r w:rsidR="002B62B9" w:rsidRPr="00D607F9">
        <w:rPr>
          <w:lang w:val="en-GB"/>
        </w:rPr>
        <w:t>d</w:t>
      </w:r>
      <w:r w:rsidRPr="00D607F9">
        <w:rPr>
          <w:lang w:val="en-GB"/>
        </w:rPr>
        <w:t xml:space="preserve"> recommendation can impact perceived brand authenticity requires intensive research and comprehensive evaluation. The existing findings regarding emotional loyalty are also inconsistent in some studies. Suggest emotional branding strongly being predictable towards </w:t>
      </w:r>
      <w:proofErr w:type="gramStart"/>
      <w:r w:rsidRPr="00D607F9">
        <w:rPr>
          <w:lang w:val="en-GB"/>
        </w:rPr>
        <w:t>loyalty, but</w:t>
      </w:r>
      <w:proofErr w:type="gramEnd"/>
      <w:r w:rsidRPr="00D607F9">
        <w:rPr>
          <w:lang w:val="en-GB"/>
        </w:rPr>
        <w:t xml:space="preserve"> does not completely focus on the functional value and trust.  The methodological aspect of systematically evaluating literature is also limited in addressing the theoretical fragmentation and practical strategy implications of these brands. </w:t>
      </w:r>
    </w:p>
    <w:p w14:paraId="2631D687" w14:textId="77777777" w:rsidR="009A2267" w:rsidRPr="00D607F9" w:rsidRDefault="009A2267" w:rsidP="00F352F8">
      <w:pPr>
        <w:rPr>
          <w:lang w:val="en-GB"/>
        </w:rPr>
      </w:pPr>
    </w:p>
    <w:p w14:paraId="1A451BE2" w14:textId="77777777" w:rsidR="00F352F8" w:rsidRPr="00D607F9" w:rsidRDefault="00F352F8" w:rsidP="00F352F8">
      <w:pPr>
        <w:pStyle w:val="Heading2"/>
        <w:keepNext w:val="0"/>
        <w:keepLines w:val="0"/>
        <w:spacing w:before="480"/>
        <w:rPr>
          <w:lang w:val="en-GB"/>
        </w:rPr>
      </w:pPr>
      <w:bookmarkStart w:id="50" w:name="_gxxu9zejlha" w:colFirst="0" w:colLast="0"/>
      <w:bookmarkStart w:id="51" w:name="_Toc230736311"/>
      <w:bookmarkEnd w:id="50"/>
      <w:r w:rsidRPr="00D607F9">
        <w:rPr>
          <w:lang w:val="en-GB"/>
        </w:rPr>
        <w:lastRenderedPageBreak/>
        <w:t>2.9 Chapter Summary</w:t>
      </w:r>
      <w:bookmarkEnd w:id="51"/>
      <w:r w:rsidRPr="00D607F9">
        <w:rPr>
          <w:lang w:val="en-GB"/>
        </w:rPr>
        <w:t xml:space="preserve"> </w:t>
      </w:r>
    </w:p>
    <w:p w14:paraId="1DA95B5C" w14:textId="02D90F4F" w:rsidR="00DE68BB" w:rsidRPr="00D607F9" w:rsidRDefault="00F352F8" w:rsidP="00F352F8">
      <w:pPr>
        <w:rPr>
          <w:lang w:val="en-GB"/>
        </w:rPr>
      </w:pPr>
      <w:r w:rsidRPr="00D607F9">
        <w:rPr>
          <w:lang w:val="en-GB"/>
        </w:rPr>
        <w:t xml:space="preserve">Overall, this chapter has provided a structured and critical evaluation </w:t>
      </w:r>
      <w:proofErr w:type="gramStart"/>
      <w:r w:rsidRPr="00D607F9">
        <w:rPr>
          <w:lang w:val="en-GB"/>
        </w:rPr>
        <w:t>o</w:t>
      </w:r>
      <w:r w:rsidR="002B62B9" w:rsidRPr="00D607F9">
        <w:rPr>
          <w:lang w:val="en-GB"/>
        </w:rPr>
        <w:t>n</w:t>
      </w:r>
      <w:r w:rsidRPr="00D607F9">
        <w:rPr>
          <w:lang w:val="en-GB"/>
        </w:rPr>
        <w:t xml:space="preserve"> the </w:t>
      </w:r>
      <w:r w:rsidR="002B62B9" w:rsidRPr="00D607F9">
        <w:rPr>
          <w:lang w:val="en-GB"/>
        </w:rPr>
        <w:t>basis of</w:t>
      </w:r>
      <w:proofErr w:type="gramEnd"/>
      <w:r w:rsidRPr="00D607F9">
        <w:rPr>
          <w:lang w:val="en-GB"/>
        </w:rPr>
        <w:t xml:space="preserve"> theory and contemporary themes </w:t>
      </w:r>
      <w:r w:rsidR="002B62B9" w:rsidRPr="00D607F9">
        <w:rPr>
          <w:lang w:val="en-GB"/>
        </w:rPr>
        <w:t>developed regarding the</w:t>
      </w:r>
      <w:r w:rsidRPr="00D607F9">
        <w:rPr>
          <w:lang w:val="en-GB"/>
        </w:rPr>
        <w:t xml:space="preserve"> emotional branding and consumer loyalty. This chapter also critically evaluated the contemporary literature that </w:t>
      </w:r>
      <w:proofErr w:type="gramStart"/>
      <w:r w:rsidRPr="00D607F9">
        <w:rPr>
          <w:lang w:val="en-GB"/>
        </w:rPr>
        <w:t>is connected with</w:t>
      </w:r>
      <w:proofErr w:type="gramEnd"/>
      <w:r w:rsidRPr="00D607F9">
        <w:rPr>
          <w:lang w:val="en-GB"/>
        </w:rPr>
        <w:t xml:space="preserve"> the emotional branding and long-term consumer loyalty within the retail sector globally.</w:t>
      </w:r>
      <w:r w:rsidR="002B62B9" w:rsidRPr="00D607F9">
        <w:rPr>
          <w:lang w:val="en-GB"/>
        </w:rPr>
        <w:t xml:space="preserve"> </w:t>
      </w:r>
      <w:r w:rsidRPr="00D607F9">
        <w:rPr>
          <w:lang w:val="en-GB"/>
        </w:rPr>
        <w:t xml:space="preserve">The discussion has further established the theoretical perspective of emotional branding with a relevant theoretical framework by examining the transition from functional satisfaction towards emotional loyalty by analysing the attachment. The identity-based branding, brand love, and nostalgia marketing have been evaluated against the AI-driven emotional engagement and their capacity for influencing the perception of consumers. The discussion has critically evaluated the tactic of mechanism specifically in nostalgia and narrative storytelling, while analysing the challenges to maintain authenticity and trust within the modern digital retail environment. Overall, the chapter has clearly outlined the mediating factors </w:t>
      </w:r>
      <w:proofErr w:type="gramStart"/>
      <w:r w:rsidRPr="00D607F9">
        <w:rPr>
          <w:lang w:val="en-GB"/>
        </w:rPr>
        <w:t>and also</w:t>
      </w:r>
      <w:proofErr w:type="gramEnd"/>
      <w:r w:rsidRPr="00D607F9">
        <w:rPr>
          <w:lang w:val="en-GB"/>
        </w:rPr>
        <w:t xml:space="preserve"> represented a conceptual framework that can identify the variables that are having direct impact on the market capability of modern organisations and their design of preparing advanced technology for emotional branding.  That will now transition towards chapter 3 for detailed evaluation of qualitative systematic literature review, finding and designs by following the protocol of </w:t>
      </w:r>
      <w:r w:rsidR="002B62B9" w:rsidRPr="00D607F9">
        <w:rPr>
          <w:lang w:val="en-GB"/>
        </w:rPr>
        <w:t>theme-based</w:t>
      </w:r>
      <w:r w:rsidRPr="00D607F9">
        <w:rPr>
          <w:lang w:val="en-GB"/>
        </w:rPr>
        <w:t xml:space="preserve"> analysis technique required to answer each of the research questions.</w:t>
      </w:r>
    </w:p>
    <w:p w14:paraId="74984198" w14:textId="77777777" w:rsidR="00F352F8" w:rsidRPr="00D607F9" w:rsidRDefault="00F352F8">
      <w:pPr>
        <w:spacing w:before="0" w:after="160" w:line="278" w:lineRule="auto"/>
        <w:jc w:val="left"/>
        <w:rPr>
          <w:rFonts w:eastAsiaTheme="majorEastAsia" w:cstheme="majorBidi"/>
          <w:b/>
          <w:sz w:val="28"/>
          <w:szCs w:val="40"/>
          <w:lang w:val="en-GB"/>
        </w:rPr>
      </w:pPr>
      <w:r w:rsidRPr="00D607F9">
        <w:rPr>
          <w:lang w:val="en-GB"/>
        </w:rPr>
        <w:br w:type="page"/>
      </w:r>
    </w:p>
    <w:p w14:paraId="091C05A3" w14:textId="108B8DAE" w:rsidR="000B165F" w:rsidRPr="00D607F9" w:rsidRDefault="00A65E7D" w:rsidP="000B165F">
      <w:pPr>
        <w:pStyle w:val="Heading1"/>
        <w:rPr>
          <w:lang w:val="en-GB"/>
        </w:rPr>
      </w:pPr>
      <w:bookmarkStart w:id="52" w:name="_Toc230736312"/>
      <w:r w:rsidRPr="00D607F9">
        <w:rPr>
          <w:lang w:val="en-GB"/>
        </w:rPr>
        <w:lastRenderedPageBreak/>
        <w:t>:</w:t>
      </w:r>
      <w:r w:rsidR="000B165F" w:rsidRPr="00D607F9">
        <w:rPr>
          <w:lang w:val="en-GB"/>
        </w:rPr>
        <w:t xml:space="preserve"> Methodology</w:t>
      </w:r>
      <w:bookmarkEnd w:id="52"/>
      <w:r w:rsidR="000B165F" w:rsidRPr="00D607F9">
        <w:rPr>
          <w:lang w:val="en-GB"/>
        </w:rPr>
        <w:t xml:space="preserve"> </w:t>
      </w:r>
    </w:p>
    <w:p w14:paraId="1310E614" w14:textId="77777777" w:rsidR="000B165F" w:rsidRPr="00D607F9" w:rsidRDefault="000B165F" w:rsidP="000B165F">
      <w:pPr>
        <w:pStyle w:val="Heading2"/>
        <w:rPr>
          <w:lang w:val="en-GB"/>
        </w:rPr>
      </w:pPr>
      <w:bookmarkStart w:id="53" w:name="_Toc230736313"/>
      <w:r w:rsidRPr="00D607F9">
        <w:rPr>
          <w:lang w:val="en-GB"/>
        </w:rPr>
        <w:t>3.1 Chapter Introduction</w:t>
      </w:r>
      <w:bookmarkEnd w:id="53"/>
      <w:r w:rsidRPr="00D607F9">
        <w:rPr>
          <w:lang w:val="en-GB"/>
        </w:rPr>
        <w:t> </w:t>
      </w:r>
    </w:p>
    <w:p w14:paraId="28C41C5D" w14:textId="2322122E" w:rsidR="00D41DAC" w:rsidRPr="00D607F9" w:rsidRDefault="00D41DAC" w:rsidP="000B165F">
      <w:pPr>
        <w:rPr>
          <w:lang w:val="en-GB"/>
        </w:rPr>
      </w:pPr>
      <w:r w:rsidRPr="00D607F9">
        <w:rPr>
          <w:lang w:val="en-GB"/>
        </w:rPr>
        <w:t>This chapter presents the methodological framework that has been used to analyse and understand the effect of emotional branding on long-term loyalty from customers in the retail industry at a global level. It focuses on the processes considered for collection and analysis of data by presenting the philosophy, approach, strategy, as well as the methodological choice.</w:t>
      </w:r>
    </w:p>
    <w:p w14:paraId="0E3B73F7" w14:textId="767906BF" w:rsidR="000B165F" w:rsidRPr="00D607F9" w:rsidRDefault="000B165F" w:rsidP="00A65E7D">
      <w:pPr>
        <w:jc w:val="center"/>
        <w:rPr>
          <w:lang w:val="en-GB"/>
        </w:rPr>
      </w:pPr>
      <w:r w:rsidRPr="00D607F9">
        <w:rPr>
          <w:noProof/>
          <w:lang w:val="en-GB"/>
        </w:rPr>
        <w:drawing>
          <wp:inline distT="0" distB="0" distL="0" distR="0" wp14:anchorId="1C04D4EF" wp14:editId="30776759">
            <wp:extent cx="4657060" cy="3356776"/>
            <wp:effectExtent l="0" t="0" r="0" b="0"/>
            <wp:docPr id="406266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266263" name=""/>
                    <pic:cNvPicPr/>
                  </pic:nvPicPr>
                  <pic:blipFill rotWithShape="1">
                    <a:blip r:embed="rId14"/>
                    <a:srcRect l="1243"/>
                    <a:stretch>
                      <a:fillRect/>
                    </a:stretch>
                  </pic:blipFill>
                  <pic:spPr bwMode="auto">
                    <a:xfrm>
                      <a:off x="0" y="0"/>
                      <a:ext cx="4662185" cy="3360470"/>
                    </a:xfrm>
                    <a:prstGeom prst="rect">
                      <a:avLst/>
                    </a:prstGeom>
                    <a:ln>
                      <a:noFill/>
                    </a:ln>
                    <a:extLst>
                      <a:ext uri="{53640926-AAD7-44D8-BBD7-CCE9431645EC}">
                        <a14:shadowObscured xmlns:a14="http://schemas.microsoft.com/office/drawing/2010/main"/>
                      </a:ext>
                    </a:extLst>
                  </pic:spPr>
                </pic:pic>
              </a:graphicData>
            </a:graphic>
          </wp:inline>
        </w:drawing>
      </w:r>
    </w:p>
    <w:p w14:paraId="725A7019" w14:textId="00EC52C3" w:rsidR="00A65E7D" w:rsidRPr="00D607F9" w:rsidRDefault="00A65E7D" w:rsidP="00A35F0F">
      <w:pPr>
        <w:pStyle w:val="Heading5"/>
      </w:pPr>
      <w:bookmarkStart w:id="54" w:name="_Toc230732298"/>
      <w:r w:rsidRPr="00D607F9">
        <w:t>Figure 3.1: Research Onion Framework</w:t>
      </w:r>
      <w:bookmarkEnd w:id="54"/>
    </w:p>
    <w:p w14:paraId="7D98FDFF" w14:textId="6DE159B9" w:rsidR="00A65E7D" w:rsidRPr="00D607F9" w:rsidRDefault="00A65E7D" w:rsidP="00A65E7D">
      <w:pPr>
        <w:jc w:val="center"/>
        <w:rPr>
          <w:lang w:val="en-GB"/>
        </w:rPr>
      </w:pPr>
      <w:r w:rsidRPr="00D607F9">
        <w:rPr>
          <w:lang w:val="en-GB"/>
        </w:rPr>
        <w:t xml:space="preserve">(Source: </w:t>
      </w:r>
      <w:r w:rsidR="00D85460" w:rsidRPr="00D607F9">
        <w:rPr>
          <w:lang w:val="en-GB"/>
        </w:rPr>
        <w:t>Saunders, Lewis and Thornhill, 2023</w:t>
      </w:r>
      <w:r w:rsidRPr="00D607F9">
        <w:rPr>
          <w:lang w:val="en-GB"/>
        </w:rPr>
        <w:t>)</w:t>
      </w:r>
    </w:p>
    <w:p w14:paraId="561F8ED8" w14:textId="602F6B7F" w:rsidR="00D41DAC" w:rsidRPr="00D607F9" w:rsidRDefault="00D41DAC" w:rsidP="000B165F">
      <w:pPr>
        <w:rPr>
          <w:lang w:val="en-GB"/>
        </w:rPr>
      </w:pPr>
      <w:r w:rsidRPr="00D607F9">
        <w:rPr>
          <w:lang w:val="en-GB"/>
        </w:rPr>
        <w:t>This chapter is further structured and organised according to the Research Onion framework as proposed by Saunders, Lewis and Thornhill (2023), which helped to offer a systematic approach for choosing methodological layers, that is coherent with the research aim, objectives thus upholding a systematic literature review design based on the PRISMA 2020 guidelines.</w:t>
      </w:r>
    </w:p>
    <w:p w14:paraId="53FEE0CB" w14:textId="77777777" w:rsidR="000B165F" w:rsidRPr="00D607F9" w:rsidRDefault="000B165F" w:rsidP="000B165F">
      <w:pPr>
        <w:pStyle w:val="Heading2"/>
        <w:rPr>
          <w:lang w:val="en-GB"/>
        </w:rPr>
      </w:pPr>
      <w:r w:rsidRPr="00D607F9">
        <w:rPr>
          <w:lang w:val="en-GB"/>
        </w:rPr>
        <w:lastRenderedPageBreak/>
        <w:t> </w:t>
      </w:r>
      <w:bookmarkStart w:id="55" w:name="_Toc230736314"/>
      <w:r w:rsidRPr="00D607F9">
        <w:rPr>
          <w:lang w:val="en-GB"/>
        </w:rPr>
        <w:t>3.2 Research Philosophy</w:t>
      </w:r>
      <w:bookmarkEnd w:id="55"/>
      <w:r w:rsidRPr="00D607F9">
        <w:rPr>
          <w:lang w:val="en-GB"/>
        </w:rPr>
        <w:t> </w:t>
      </w:r>
    </w:p>
    <w:p w14:paraId="1EE9B8B6" w14:textId="62DC950A" w:rsidR="00217581" w:rsidRPr="00D607F9" w:rsidRDefault="000C7790" w:rsidP="000B165F">
      <w:pPr>
        <w:rPr>
          <w:lang w:val="en-GB"/>
        </w:rPr>
      </w:pPr>
      <w:r w:rsidRPr="00D607F9">
        <w:rPr>
          <w:lang w:val="en-GB"/>
        </w:rPr>
        <w:t xml:space="preserve">The research in this study is interpretivist in nature as the study is focused in understanding the influence of emotional branding on the long-term customer loyalty which is based on the subjective experience, emotion and perception of the consumer in the retail environment. It was found that interpretivism was appropriate because it was a study using existing secondary qualitative data from literature, which enabled interpretation of socially constructed meaning of the subject matter (Mwita, 2025).  </w:t>
      </w:r>
      <w:r w:rsidR="00217581" w:rsidRPr="00D607F9">
        <w:rPr>
          <w:lang w:val="en-GB"/>
        </w:rPr>
        <w:t xml:space="preserve"> </w:t>
      </w:r>
    </w:p>
    <w:p w14:paraId="3497E750" w14:textId="09AE952F" w:rsidR="000C7790" w:rsidRPr="00D607F9" w:rsidRDefault="000C7790" w:rsidP="000B165F">
      <w:pPr>
        <w:rPr>
          <w:lang w:val="en-GB"/>
        </w:rPr>
      </w:pPr>
      <w:r w:rsidRPr="00D607F9">
        <w:rPr>
          <w:lang w:val="en-GB"/>
        </w:rPr>
        <w:t xml:space="preserve">However, the method of positivism, on the other hand was not chosen since the research did not aim to test numerical hypotheses or determine objective causal relationships by statistical analysis (Kaluarachchi, 2025). In the similar manner, realism and pragmatism were deemed less suitable as the study was mainly an interpretation of the consumer experiences and did not attempt to incorporate different types of evidence or explore objective realities. Hence, the interpretivism approach was found to be compatible with the thematic synthesis approach as further stated by Mwita (2025) and thereby helped to achieve a more comprehensive understanding of emotional branding in various cultural and retail settings. </w:t>
      </w:r>
    </w:p>
    <w:p w14:paraId="25A57102" w14:textId="77777777" w:rsidR="000B165F" w:rsidRPr="00D607F9" w:rsidRDefault="000B165F" w:rsidP="000B165F">
      <w:pPr>
        <w:pStyle w:val="Heading2"/>
        <w:rPr>
          <w:lang w:val="en-GB"/>
        </w:rPr>
      </w:pPr>
      <w:bookmarkStart w:id="56" w:name="_Toc230736315"/>
      <w:r w:rsidRPr="00D607F9">
        <w:rPr>
          <w:lang w:val="en-GB"/>
        </w:rPr>
        <w:t>3.3 Research Approach</w:t>
      </w:r>
      <w:bookmarkEnd w:id="56"/>
    </w:p>
    <w:p w14:paraId="3CDB8082" w14:textId="67FBF19F" w:rsidR="000C7790" w:rsidRPr="00D607F9" w:rsidRDefault="000C7790" w:rsidP="000B165F">
      <w:pPr>
        <w:rPr>
          <w:lang w:val="en-GB"/>
        </w:rPr>
      </w:pPr>
      <w:r w:rsidRPr="00D607F9">
        <w:rPr>
          <w:lang w:val="en-GB"/>
        </w:rPr>
        <w:t xml:space="preserve">The study further adopted an inductive method of research approach, since the study was intended to find the holistic understandings and themes from the literature based on the subject matter concepts such as emotional branding and customer loyalty. The study identified interpretative evidence on emotional branding strategies and their implications for brand loyalty in retail from a pattern analysis of concepts and common characteristics found in selected studies. The study aimed to explore and synthesise different perspectives, therefore an inductive approach was deemed suitable as it allowed for a deeper understanding of the subject matter thus, considering a new, collective interpretation (Antonovsky, Olswang and Vaandrager, 2022). </w:t>
      </w:r>
    </w:p>
    <w:p w14:paraId="626B435E" w14:textId="54F9E15B" w:rsidR="000C7790" w:rsidRPr="00D607F9" w:rsidRDefault="000C7790" w:rsidP="000B165F">
      <w:pPr>
        <w:rPr>
          <w:lang w:val="en-GB"/>
        </w:rPr>
      </w:pPr>
      <w:r w:rsidRPr="00D607F9">
        <w:rPr>
          <w:lang w:val="en-GB"/>
        </w:rPr>
        <w:lastRenderedPageBreak/>
        <w:t>On the other hand, the deductive approach was not used or considered because the research did not aim to test a given theory in a quantitative or statistical manner. The inductive approach also helped to support the interpretivist philosophy as well as thematic synthesis method, which helped to provide and uphold flexibility in interpreting the data that were qualitative (</w:t>
      </w:r>
      <w:proofErr w:type="spellStart"/>
      <w:r w:rsidRPr="00D607F9">
        <w:rPr>
          <w:lang w:val="en-GB"/>
        </w:rPr>
        <w:t>Ehwi</w:t>
      </w:r>
      <w:proofErr w:type="spellEnd"/>
      <w:r w:rsidRPr="00D607F9">
        <w:rPr>
          <w:lang w:val="en-GB"/>
        </w:rPr>
        <w:t xml:space="preserve"> et al., 2022). As a result, this allowed to pinpoint themes that arose from the storytelling, sensory triggers, cultural impact and consumer emotional attachment analysis of the retail sector.</w:t>
      </w:r>
    </w:p>
    <w:p w14:paraId="643F1A97" w14:textId="77777777" w:rsidR="000B165F" w:rsidRPr="00D607F9" w:rsidRDefault="000B165F" w:rsidP="000B165F">
      <w:pPr>
        <w:pStyle w:val="Heading2"/>
        <w:rPr>
          <w:lang w:val="en-GB"/>
        </w:rPr>
      </w:pPr>
      <w:bookmarkStart w:id="57" w:name="_Toc230736316"/>
      <w:r w:rsidRPr="00D607F9">
        <w:rPr>
          <w:lang w:val="en-GB"/>
        </w:rPr>
        <w:t>3.4 Research Strategy</w:t>
      </w:r>
      <w:bookmarkEnd w:id="57"/>
    </w:p>
    <w:p w14:paraId="57666490" w14:textId="62AF8ABB" w:rsidR="00905C9E" w:rsidRPr="00D607F9" w:rsidRDefault="000C7790" w:rsidP="000B165F">
      <w:pPr>
        <w:rPr>
          <w:lang w:val="en-GB"/>
        </w:rPr>
      </w:pPr>
      <w:r w:rsidRPr="00D607F9">
        <w:rPr>
          <w:lang w:val="en-GB"/>
        </w:rPr>
        <w:t xml:space="preserve">The study was conducted considering the adoption and usage of a grounded theory-oriented research design in the format of SLR to create a conceptual understanding of the studies that have been carried out on the research topic thus upholding concepts of emotional branding and customer loyalty. Such an approach was selected to capture repetitive patterns and develop thematic explanations based on the reviewed literature, rather than solely on predispositions (Khan and Khan, 2024). Thus, grounded theory was chosen because it was deemed appropriate for research designed to investigate the role emotional branding tactics play in loyalty development in various retail and cultural settings.  </w:t>
      </w:r>
      <w:r w:rsidR="000B165F" w:rsidRPr="00D607F9">
        <w:rPr>
          <w:lang w:val="en-GB"/>
        </w:rPr>
        <w:t xml:space="preserve"> </w:t>
      </w:r>
    </w:p>
    <w:p w14:paraId="52046069" w14:textId="24239831" w:rsidR="000C7790" w:rsidRPr="00D607F9" w:rsidRDefault="000C7790" w:rsidP="000B165F">
      <w:pPr>
        <w:rPr>
          <w:lang w:val="en-GB"/>
        </w:rPr>
      </w:pPr>
      <w:r w:rsidRPr="00D607F9">
        <w:rPr>
          <w:lang w:val="en-GB"/>
        </w:rPr>
        <w:t xml:space="preserve">Since this research was not a study that used primary quantitative data collection or controlled testing, alternative methods such as surveys were not considered. On the other hand, a case study strategy was also not employed as the research was conducted to analyse how the various studies could be synthesised together rather than to investigate one single organisation (Cloutier, 2024). The grounded theory orientation made the analysis more in-depth, advanced the theme generation and theory development process based on systematic analysis of qualitative evidence (Saunders and Darabi, 2024). </w:t>
      </w:r>
    </w:p>
    <w:p w14:paraId="6CE9FA13" w14:textId="77777777" w:rsidR="000B165F" w:rsidRPr="00D607F9" w:rsidRDefault="000B165F" w:rsidP="000B165F">
      <w:pPr>
        <w:pStyle w:val="Heading2"/>
        <w:rPr>
          <w:lang w:val="en-GB"/>
        </w:rPr>
      </w:pPr>
      <w:bookmarkStart w:id="58" w:name="_Toc230736317"/>
      <w:r w:rsidRPr="00D607F9">
        <w:rPr>
          <w:lang w:val="en-GB"/>
        </w:rPr>
        <w:lastRenderedPageBreak/>
        <w:t>3.5 Methodological Choice</w:t>
      </w:r>
      <w:bookmarkEnd w:id="58"/>
      <w:r w:rsidRPr="00D607F9">
        <w:rPr>
          <w:lang w:val="en-GB"/>
        </w:rPr>
        <w:t> </w:t>
      </w:r>
    </w:p>
    <w:p w14:paraId="11A2B7BD" w14:textId="38A14921" w:rsidR="00D41DAC" w:rsidRPr="00D607F9" w:rsidRDefault="00D41DAC" w:rsidP="000B165F">
      <w:pPr>
        <w:rPr>
          <w:lang w:val="en-GB"/>
        </w:rPr>
      </w:pPr>
      <w:r w:rsidRPr="00D607F9">
        <w:rPr>
          <w:lang w:val="en-GB"/>
        </w:rPr>
        <w:t xml:space="preserve">The study considered a mono-method choice based on qualitative design as it used only qualitative secondary data retrieved from the SLR process (Saunders and Darabi, 2024). The qualitative choice was suitable for this research because the focus was into concepts that are subjective, such as emotional branding, brand attachment, storytelling, and customer loyalty in retail environments, considering the subject matter of this paper. On the other hand, a quantitative method was not chosen because there was no numerical measurement, statistical testing or data collection from surveys. </w:t>
      </w:r>
    </w:p>
    <w:p w14:paraId="17019308" w14:textId="32B3B702" w:rsidR="00D41DAC" w:rsidRPr="00D607F9" w:rsidRDefault="00D41DAC" w:rsidP="000B165F">
      <w:pPr>
        <w:rPr>
          <w:lang w:val="en-GB"/>
        </w:rPr>
      </w:pPr>
      <w:r w:rsidRPr="00D607F9">
        <w:rPr>
          <w:lang w:val="en-GB"/>
        </w:rPr>
        <w:t>Likewise, the research objectives could be achieved without having to use a mixed-method approach as qualitative thematic synthesis was found sufficient by itself (</w:t>
      </w:r>
      <w:proofErr w:type="spellStart"/>
      <w:r w:rsidRPr="00D607F9">
        <w:rPr>
          <w:lang w:val="en-GB"/>
        </w:rPr>
        <w:t>Dawadi</w:t>
      </w:r>
      <w:proofErr w:type="spellEnd"/>
      <w:r w:rsidRPr="00D607F9">
        <w:rPr>
          <w:lang w:val="en-GB"/>
        </w:rPr>
        <w:t>, Shrestha and Giri, 2021). The mono-method qualitative method improved the suitability of the study, as it allowed for the in-depth interpretation of theoretical and empirical literature from varied contexts (</w:t>
      </w:r>
      <w:proofErr w:type="spellStart"/>
      <w:r w:rsidRPr="00D607F9">
        <w:rPr>
          <w:lang w:val="en-GB"/>
        </w:rPr>
        <w:t>Dehalwar</w:t>
      </w:r>
      <w:proofErr w:type="spellEnd"/>
      <w:r w:rsidRPr="00D607F9">
        <w:rPr>
          <w:lang w:val="en-GB"/>
        </w:rPr>
        <w:t xml:space="preserve"> and Sharma, 2024). In addition, the approach helped to adhere to the interpretivist philosophy as well as the inductive reasoning based on the research onion framework, which helped to maintain methodological consistency during the study.  </w:t>
      </w:r>
    </w:p>
    <w:p w14:paraId="10028B8F" w14:textId="77777777" w:rsidR="000B165F" w:rsidRPr="00D607F9" w:rsidRDefault="000B165F" w:rsidP="000B165F">
      <w:pPr>
        <w:pStyle w:val="Heading2"/>
        <w:rPr>
          <w:lang w:val="en-GB"/>
        </w:rPr>
      </w:pPr>
      <w:bookmarkStart w:id="59" w:name="_Toc230736318"/>
      <w:r w:rsidRPr="00D607F9">
        <w:rPr>
          <w:lang w:val="en-GB"/>
        </w:rPr>
        <w:t>3.6 Time Horizon</w:t>
      </w:r>
      <w:bookmarkEnd w:id="59"/>
    </w:p>
    <w:p w14:paraId="67CBD478" w14:textId="1D297621" w:rsidR="00D41DAC" w:rsidRPr="00D607F9" w:rsidRDefault="00D41DAC" w:rsidP="000B165F">
      <w:pPr>
        <w:rPr>
          <w:lang w:val="en-GB"/>
        </w:rPr>
      </w:pPr>
      <w:r w:rsidRPr="00D607F9">
        <w:rPr>
          <w:lang w:val="en-GB"/>
        </w:rPr>
        <w:t xml:space="preserve">The study used a cross-sectional time frame since the literature review was a SLR of studies published considering a limited timeframe from 2021 to 2026 at a single point of study. At the same time, such a method was chosen because this time horizon allows to particularly study evidence from the present day thus taking into regard the contexts for the subjects in a manageable time frame (Chirico, 2023). On the other hand, a longitudinal time horizon was not picked since the study did not focus on following a long time or using primary data. </w:t>
      </w:r>
    </w:p>
    <w:p w14:paraId="074359CB" w14:textId="616F018B" w:rsidR="00D41DAC" w:rsidRPr="00D607F9" w:rsidRDefault="00D41DAC" w:rsidP="000B165F">
      <w:pPr>
        <w:rPr>
          <w:lang w:val="en-GB"/>
        </w:rPr>
      </w:pPr>
      <w:r w:rsidRPr="00D607F9">
        <w:rPr>
          <w:lang w:val="en-GB"/>
        </w:rPr>
        <w:lastRenderedPageBreak/>
        <w:t xml:space="preserve">Further, it can be noted that longitudinal designs are required to have a lot of time and repeated observations, which were not feasible for the present dissertation (Pandey and Pandey, 2021). </w:t>
      </w:r>
      <w:r w:rsidR="00CB064C" w:rsidRPr="00D607F9">
        <w:rPr>
          <w:lang w:val="en-GB"/>
        </w:rPr>
        <w:t>Therefore, t</w:t>
      </w:r>
      <w:r w:rsidRPr="00D607F9">
        <w:rPr>
          <w:lang w:val="en-GB"/>
        </w:rPr>
        <w:t>he cross-sectional horizon was chosen due to the ease of synthesi</w:t>
      </w:r>
      <w:r w:rsidR="00CB064C" w:rsidRPr="00D607F9">
        <w:rPr>
          <w:lang w:val="en-GB"/>
        </w:rPr>
        <w:t>s</w:t>
      </w:r>
      <w:r w:rsidRPr="00D607F9">
        <w:rPr>
          <w:lang w:val="en-GB"/>
        </w:rPr>
        <w:t xml:space="preserve">ing the existing theoretical and empirical results from </w:t>
      </w:r>
      <w:proofErr w:type="gramStart"/>
      <w:r w:rsidRPr="00D607F9">
        <w:rPr>
          <w:lang w:val="en-GB"/>
        </w:rPr>
        <w:t>a number of</w:t>
      </w:r>
      <w:proofErr w:type="gramEnd"/>
      <w:r w:rsidRPr="00D607F9">
        <w:rPr>
          <w:lang w:val="en-GB"/>
        </w:rPr>
        <w:t xml:space="preserve"> studies at once. This </w:t>
      </w:r>
      <w:r w:rsidR="00CB064C" w:rsidRPr="00D607F9">
        <w:rPr>
          <w:lang w:val="en-GB"/>
        </w:rPr>
        <w:t xml:space="preserve">also helped to </w:t>
      </w:r>
      <w:r w:rsidRPr="00D607F9">
        <w:rPr>
          <w:lang w:val="en-GB"/>
        </w:rPr>
        <w:t xml:space="preserve">enhance the capacity </w:t>
      </w:r>
      <w:r w:rsidR="00CB064C" w:rsidRPr="00D607F9">
        <w:rPr>
          <w:lang w:val="en-GB"/>
        </w:rPr>
        <w:t xml:space="preserve">of the study </w:t>
      </w:r>
      <w:r w:rsidRPr="00D607F9">
        <w:rPr>
          <w:lang w:val="en-GB"/>
        </w:rPr>
        <w:t xml:space="preserve">to uncover the dominant </w:t>
      </w:r>
      <w:r w:rsidR="00CB064C" w:rsidRPr="00D607F9">
        <w:rPr>
          <w:lang w:val="en-GB"/>
        </w:rPr>
        <w:t xml:space="preserve">aspects such as </w:t>
      </w:r>
      <w:r w:rsidRPr="00D607F9">
        <w:rPr>
          <w:lang w:val="en-GB"/>
        </w:rPr>
        <w:t xml:space="preserve">emotional brand trends, loyalty trends and </w:t>
      </w:r>
      <w:r w:rsidR="00CB064C" w:rsidRPr="00D607F9">
        <w:rPr>
          <w:lang w:val="en-GB"/>
        </w:rPr>
        <w:t>influences</w:t>
      </w:r>
      <w:r w:rsidRPr="00D607F9">
        <w:rPr>
          <w:lang w:val="en-GB"/>
        </w:rPr>
        <w:t xml:space="preserve"> that apply to today's retail landscape.</w:t>
      </w:r>
    </w:p>
    <w:p w14:paraId="32A7BD80" w14:textId="77777777" w:rsidR="000B165F" w:rsidRPr="00D607F9" w:rsidRDefault="000B165F" w:rsidP="000B165F">
      <w:pPr>
        <w:pStyle w:val="Heading2"/>
        <w:rPr>
          <w:lang w:val="en-GB"/>
        </w:rPr>
      </w:pPr>
      <w:bookmarkStart w:id="60" w:name="_Toc230736319"/>
      <w:r w:rsidRPr="00D607F9">
        <w:rPr>
          <w:lang w:val="en-GB"/>
        </w:rPr>
        <w:t>3.7 Techniques and Procedures</w:t>
      </w:r>
      <w:bookmarkEnd w:id="60"/>
      <w:r w:rsidRPr="00D607F9">
        <w:rPr>
          <w:lang w:val="en-GB"/>
        </w:rPr>
        <w:t> </w:t>
      </w:r>
    </w:p>
    <w:p w14:paraId="681D9623" w14:textId="77777777" w:rsidR="000B165F" w:rsidRPr="00D607F9" w:rsidRDefault="000B165F" w:rsidP="000B165F">
      <w:pPr>
        <w:pStyle w:val="Heading3"/>
        <w:rPr>
          <w:lang w:val="en-GB"/>
        </w:rPr>
      </w:pPr>
      <w:bookmarkStart w:id="61" w:name="_Toc230736320"/>
      <w:r w:rsidRPr="00D607F9">
        <w:rPr>
          <w:lang w:val="en-GB"/>
        </w:rPr>
        <w:t>3.7.1 Data Collection - Data Sources and Search Strategy</w:t>
      </w:r>
      <w:bookmarkEnd w:id="61"/>
      <w:r w:rsidRPr="00D607F9">
        <w:rPr>
          <w:lang w:val="en-GB"/>
        </w:rPr>
        <w:t> </w:t>
      </w:r>
    </w:p>
    <w:p w14:paraId="2A1A08CD" w14:textId="02969E15" w:rsidR="00CB064C" w:rsidRPr="00D607F9" w:rsidRDefault="00CB064C" w:rsidP="000B165F">
      <w:pPr>
        <w:rPr>
          <w:lang w:val="en-GB"/>
        </w:rPr>
      </w:pPr>
      <w:r w:rsidRPr="00D607F9">
        <w:rPr>
          <w:lang w:val="en-GB"/>
        </w:rPr>
        <w:t xml:space="preserve">The study used a secondary qualitative method of data collection which was SLR, </w:t>
      </w:r>
      <w:r w:rsidR="00C54662" w:rsidRPr="00D607F9">
        <w:rPr>
          <w:lang w:val="en-GB"/>
        </w:rPr>
        <w:t xml:space="preserve">to select 60 articles </w:t>
      </w:r>
      <w:r w:rsidRPr="00D607F9">
        <w:rPr>
          <w:lang w:val="en-GB"/>
        </w:rPr>
        <w:t>and this approach used was to search and study existing peer-reviewed academic articles regarding the subject matter which, in this case, focuses on emotional branding and customer loyalty in retail industry</w:t>
      </w:r>
      <w:r w:rsidR="00C54662" w:rsidRPr="00D607F9">
        <w:rPr>
          <w:lang w:val="en-GB"/>
        </w:rPr>
        <w:t xml:space="preserve"> (</w:t>
      </w:r>
      <w:r w:rsidR="00C54662" w:rsidRPr="00D607F9">
        <w:rPr>
          <w:i/>
          <w:iCs/>
          <w:lang w:val="en-GB"/>
        </w:rPr>
        <w:t>Refer to Appendix 1</w:t>
      </w:r>
      <w:r w:rsidR="00C54662" w:rsidRPr="00D607F9">
        <w:rPr>
          <w:lang w:val="en-GB"/>
        </w:rPr>
        <w:t>)</w:t>
      </w:r>
      <w:r w:rsidRPr="00D607F9">
        <w:rPr>
          <w:lang w:val="en-GB"/>
        </w:rPr>
        <w:t>. This approach was further deemed suitable because it allowed to consolidate and consider a variety of theoretical and empirical research from different contexts around the world without doing first-hand research in the field (Lim, 2024). In addition, the SLR method improved transparency, replicability, and academic rigor, systematically identifying, screening, thereby also evaluating relevant studies (Mishra and Mishra, 2023).</w:t>
      </w:r>
    </w:p>
    <w:p w14:paraId="6A97B12F" w14:textId="2DD3479D" w:rsidR="00CB064C" w:rsidRPr="00D607F9" w:rsidRDefault="000B165F" w:rsidP="000B165F">
      <w:pPr>
        <w:rPr>
          <w:lang w:val="en-GB"/>
        </w:rPr>
      </w:pPr>
      <w:r w:rsidRPr="00D607F9">
        <w:rPr>
          <w:b/>
          <w:bCs/>
          <w:i/>
          <w:iCs/>
          <w:lang w:val="en-GB"/>
        </w:rPr>
        <w:t>Application of PRISMA</w:t>
      </w:r>
      <w:r w:rsidRPr="00D607F9">
        <w:rPr>
          <w:lang w:val="en-GB"/>
        </w:rPr>
        <w:t xml:space="preserve">: </w:t>
      </w:r>
      <w:r w:rsidR="00CB064C" w:rsidRPr="00D607F9">
        <w:rPr>
          <w:lang w:val="en-GB"/>
        </w:rPr>
        <w:t xml:space="preserve">The process of screening through the application of PRISMA was used to make sure that the relevant studies that were included in the review were selected in a transparent and systematic way. </w:t>
      </w:r>
      <w:r w:rsidR="003A68B2" w:rsidRPr="00D607F9">
        <w:rPr>
          <w:lang w:val="en-GB"/>
        </w:rPr>
        <w:t xml:space="preserve">Lastly, the 60 studies were used in the qualitative thematic synthesis. </w:t>
      </w:r>
    </w:p>
    <w:p w14:paraId="0B76EF64" w14:textId="6CCA8EA4" w:rsidR="000B165F" w:rsidRPr="00D607F9" w:rsidRDefault="000B165F" w:rsidP="000B165F">
      <w:pPr>
        <w:jc w:val="center"/>
        <w:rPr>
          <w:lang w:val="en-GB"/>
        </w:rPr>
      </w:pPr>
      <w:r w:rsidRPr="00D607F9">
        <w:rPr>
          <w:noProof/>
          <w:lang w:val="en-GB"/>
        </w:rPr>
        <w:lastRenderedPageBreak/>
        <w:drawing>
          <wp:inline distT="0" distB="0" distL="0" distR="0" wp14:anchorId="31CF1613" wp14:editId="60FFCD69">
            <wp:extent cx="4906545" cy="3955312"/>
            <wp:effectExtent l="0" t="0" r="8890" b="7620"/>
            <wp:docPr id="499996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25451" cy="3970553"/>
                    </a:xfrm>
                    <a:prstGeom prst="rect">
                      <a:avLst/>
                    </a:prstGeom>
                    <a:noFill/>
                  </pic:spPr>
                </pic:pic>
              </a:graphicData>
            </a:graphic>
          </wp:inline>
        </w:drawing>
      </w:r>
    </w:p>
    <w:p w14:paraId="0058A90A" w14:textId="33D68C80" w:rsidR="00A65E7D" w:rsidRPr="00D607F9" w:rsidRDefault="00A65E7D" w:rsidP="00A35F0F">
      <w:pPr>
        <w:pStyle w:val="Heading5"/>
      </w:pPr>
      <w:bookmarkStart w:id="62" w:name="_Toc230732299"/>
      <w:r w:rsidRPr="00D607F9">
        <w:t>Figure 3.2: PRISMA Framework Applied</w:t>
      </w:r>
      <w:bookmarkEnd w:id="62"/>
    </w:p>
    <w:p w14:paraId="0B52BE3C" w14:textId="71C196C5" w:rsidR="00A65E7D" w:rsidRPr="00D607F9" w:rsidRDefault="00A65E7D" w:rsidP="00A65E7D">
      <w:pPr>
        <w:jc w:val="center"/>
        <w:rPr>
          <w:lang w:val="en-GB"/>
        </w:rPr>
      </w:pPr>
      <w:r w:rsidRPr="00D607F9">
        <w:rPr>
          <w:lang w:val="en-GB"/>
        </w:rPr>
        <w:t>(Source: Self-created)</w:t>
      </w:r>
    </w:p>
    <w:p w14:paraId="385E4857" w14:textId="242DCC91" w:rsidR="00CB064C" w:rsidRPr="00D607F9" w:rsidRDefault="000B165F" w:rsidP="000B165F">
      <w:pPr>
        <w:rPr>
          <w:lang w:val="en-GB"/>
        </w:rPr>
      </w:pPr>
      <w:r w:rsidRPr="00D607F9">
        <w:rPr>
          <w:b/>
          <w:bCs/>
          <w:i/>
          <w:iCs/>
          <w:lang w:val="en-GB"/>
        </w:rPr>
        <w:t>Sources used:</w:t>
      </w:r>
      <w:r w:rsidRPr="00D607F9">
        <w:rPr>
          <w:lang w:val="en-GB"/>
        </w:rPr>
        <w:t xml:space="preserve"> </w:t>
      </w:r>
      <w:r w:rsidR="00CB064C" w:rsidRPr="00D607F9">
        <w:rPr>
          <w:lang w:val="en-GB"/>
        </w:rPr>
        <w:t xml:space="preserve">To gather the sources, consideration of relevant academic literature as well as peer-reviewed journal articles were done and has been retrieved from well-known electronic databases such as </w:t>
      </w:r>
      <w:r w:rsidR="00CB064C" w:rsidRPr="00D607F9">
        <w:rPr>
          <w:i/>
          <w:iCs/>
          <w:lang w:val="en-GB"/>
        </w:rPr>
        <w:t xml:space="preserve">ScienceDirect, Research Gate, Scopus, Web of Science, </w:t>
      </w:r>
      <w:r w:rsidR="00CB064C" w:rsidRPr="00D607F9">
        <w:rPr>
          <w:lang w:val="en-GB"/>
        </w:rPr>
        <w:t>and</w:t>
      </w:r>
      <w:r w:rsidR="00CB064C" w:rsidRPr="00D607F9">
        <w:rPr>
          <w:i/>
          <w:iCs/>
          <w:lang w:val="en-GB"/>
        </w:rPr>
        <w:t xml:space="preserve"> EBSCO</w:t>
      </w:r>
      <w:r w:rsidR="00CB064C" w:rsidRPr="00D607F9">
        <w:rPr>
          <w:lang w:val="en-GB"/>
        </w:rPr>
        <w:t xml:space="preserve">. These databases were chosen due to their offering of reliable peer-reviewed journal articles relating to marketing, </w:t>
      </w:r>
      <w:r w:rsidR="00D024B2" w:rsidRPr="00D607F9">
        <w:rPr>
          <w:lang w:val="en-GB"/>
        </w:rPr>
        <w:t>CB</w:t>
      </w:r>
      <w:r w:rsidR="00CB064C" w:rsidRPr="00D607F9">
        <w:rPr>
          <w:lang w:val="en-GB"/>
        </w:rPr>
        <w:t xml:space="preserve"> and retail management. </w:t>
      </w:r>
    </w:p>
    <w:p w14:paraId="2B3AB4C8" w14:textId="58837EE6" w:rsidR="000B165F" w:rsidRPr="00D607F9" w:rsidRDefault="000B165F" w:rsidP="000B165F">
      <w:pPr>
        <w:rPr>
          <w:lang w:val="en-GB"/>
        </w:rPr>
      </w:pPr>
      <w:r w:rsidRPr="00D607F9">
        <w:rPr>
          <w:b/>
          <w:bCs/>
          <w:i/>
          <w:iCs/>
          <w:lang w:val="en-GB"/>
        </w:rPr>
        <w:t xml:space="preserve">Keywords used: </w:t>
      </w:r>
      <w:r w:rsidR="00CB064C" w:rsidRPr="00D607F9">
        <w:rPr>
          <w:lang w:val="en-GB"/>
        </w:rPr>
        <w:t xml:space="preserve">In this study, </w:t>
      </w:r>
      <w:r w:rsidRPr="00D607F9">
        <w:rPr>
          <w:lang w:val="en-GB"/>
        </w:rPr>
        <w:t>keywords</w:t>
      </w:r>
      <w:r w:rsidR="00CB064C" w:rsidRPr="00D607F9">
        <w:rPr>
          <w:lang w:val="en-GB"/>
        </w:rPr>
        <w:t xml:space="preserve"> were used which were particularly</w:t>
      </w:r>
      <w:r w:rsidRPr="00D607F9">
        <w:rPr>
          <w:lang w:val="en-GB"/>
        </w:rPr>
        <w:t xml:space="preserve"> related to emotional branding and customer loyalty </w:t>
      </w:r>
      <w:r w:rsidR="00CB064C" w:rsidRPr="00D607F9">
        <w:rPr>
          <w:lang w:val="en-GB"/>
        </w:rPr>
        <w:t xml:space="preserve">to thereby ensure systematic identification of relevant studies and </w:t>
      </w:r>
      <w:r w:rsidRPr="00D607F9">
        <w:rPr>
          <w:lang w:val="en-GB"/>
        </w:rPr>
        <w:t xml:space="preserve">were </w:t>
      </w:r>
      <w:r w:rsidR="00CB064C" w:rsidRPr="00D607F9">
        <w:rPr>
          <w:lang w:val="en-GB"/>
        </w:rPr>
        <w:t xml:space="preserve">thereby </w:t>
      </w:r>
      <w:r w:rsidRPr="00D607F9">
        <w:rPr>
          <w:lang w:val="en-GB"/>
        </w:rPr>
        <w:t xml:space="preserve">developed based on the research objectives </w:t>
      </w:r>
      <w:r w:rsidR="00CB064C" w:rsidRPr="00D607F9">
        <w:rPr>
          <w:lang w:val="en-GB"/>
        </w:rPr>
        <w:t>as well as already established study</w:t>
      </w:r>
      <w:r w:rsidRPr="00D607F9">
        <w:rPr>
          <w:lang w:val="en-GB"/>
        </w:rPr>
        <w:t xml:space="preserve"> questions. </w:t>
      </w:r>
      <w:r w:rsidR="009C5754" w:rsidRPr="00D607F9">
        <w:rPr>
          <w:lang w:val="en-GB"/>
        </w:rPr>
        <w:t>K</w:t>
      </w:r>
      <w:r w:rsidRPr="00D607F9">
        <w:rPr>
          <w:lang w:val="en-GB"/>
        </w:rPr>
        <w:t>eywords used in the search process included “</w:t>
      </w:r>
      <w:r w:rsidRPr="00D607F9">
        <w:rPr>
          <w:i/>
          <w:iCs/>
          <w:lang w:val="en-GB"/>
        </w:rPr>
        <w:t>emotional branding</w:t>
      </w:r>
      <w:r w:rsidRPr="00D607F9">
        <w:rPr>
          <w:lang w:val="en-GB"/>
        </w:rPr>
        <w:t>,” “</w:t>
      </w:r>
      <w:r w:rsidRPr="00D607F9">
        <w:rPr>
          <w:i/>
          <w:iCs/>
          <w:lang w:val="en-GB"/>
        </w:rPr>
        <w:t>brand attachment</w:t>
      </w:r>
      <w:r w:rsidRPr="00D607F9">
        <w:rPr>
          <w:lang w:val="en-GB"/>
        </w:rPr>
        <w:t>,” “</w:t>
      </w:r>
      <w:r w:rsidRPr="00D607F9">
        <w:rPr>
          <w:i/>
          <w:iCs/>
          <w:lang w:val="en-GB"/>
        </w:rPr>
        <w:t>customer loyalty</w:t>
      </w:r>
      <w:r w:rsidRPr="00D607F9">
        <w:rPr>
          <w:lang w:val="en-GB"/>
        </w:rPr>
        <w:t>,” “</w:t>
      </w:r>
      <w:r w:rsidRPr="00D607F9">
        <w:rPr>
          <w:i/>
          <w:iCs/>
          <w:lang w:val="en-GB"/>
        </w:rPr>
        <w:t>storytelling</w:t>
      </w:r>
      <w:r w:rsidRPr="00D607F9">
        <w:rPr>
          <w:lang w:val="en-GB"/>
        </w:rPr>
        <w:t>,” “</w:t>
      </w:r>
      <w:r w:rsidRPr="00D607F9">
        <w:rPr>
          <w:i/>
          <w:iCs/>
          <w:lang w:val="en-GB"/>
        </w:rPr>
        <w:t xml:space="preserve">cultural </w:t>
      </w:r>
      <w:r w:rsidRPr="00D607F9">
        <w:rPr>
          <w:i/>
          <w:iCs/>
          <w:lang w:val="en-GB"/>
        </w:rPr>
        <w:lastRenderedPageBreak/>
        <w:t>context</w:t>
      </w:r>
      <w:r w:rsidRPr="00D607F9">
        <w:rPr>
          <w:lang w:val="en-GB"/>
        </w:rPr>
        <w:t>.” Additional related terms, such as “</w:t>
      </w:r>
      <w:r w:rsidRPr="00D607F9">
        <w:rPr>
          <w:i/>
          <w:iCs/>
          <w:lang w:val="en-GB"/>
        </w:rPr>
        <w:t>brand love</w:t>
      </w:r>
      <w:r w:rsidRPr="00D607F9">
        <w:rPr>
          <w:lang w:val="en-GB"/>
        </w:rPr>
        <w:t>,” “</w:t>
      </w:r>
      <w:r w:rsidRPr="00D607F9">
        <w:rPr>
          <w:i/>
          <w:iCs/>
          <w:lang w:val="en-GB"/>
        </w:rPr>
        <w:t>consumer loyalty</w:t>
      </w:r>
      <w:r w:rsidRPr="00D607F9">
        <w:rPr>
          <w:lang w:val="en-GB"/>
        </w:rPr>
        <w:t>,” and “</w:t>
      </w:r>
      <w:r w:rsidRPr="00D607F9">
        <w:rPr>
          <w:i/>
          <w:iCs/>
          <w:lang w:val="en-GB"/>
        </w:rPr>
        <w:t>sensory cues</w:t>
      </w:r>
      <w:r w:rsidRPr="00D607F9">
        <w:rPr>
          <w:lang w:val="en-GB"/>
        </w:rPr>
        <w:t>,” were also incorporated to broaden search coverage.</w:t>
      </w:r>
    </w:p>
    <w:p w14:paraId="06362783" w14:textId="75D92CFF" w:rsidR="000B165F" w:rsidRPr="00D607F9" w:rsidRDefault="000B165F" w:rsidP="000B165F">
      <w:pPr>
        <w:rPr>
          <w:lang w:val="en-GB"/>
        </w:rPr>
      </w:pPr>
      <w:r w:rsidRPr="00D607F9">
        <w:rPr>
          <w:b/>
          <w:bCs/>
          <w:i/>
          <w:iCs/>
          <w:lang w:val="en-GB"/>
        </w:rPr>
        <w:t xml:space="preserve">Search Strings used: </w:t>
      </w:r>
      <w:r w:rsidR="00CB064C" w:rsidRPr="00D607F9">
        <w:rPr>
          <w:lang w:val="en-GB"/>
        </w:rPr>
        <w:t>At the same time, varied s</w:t>
      </w:r>
      <w:r w:rsidRPr="00D607F9">
        <w:rPr>
          <w:lang w:val="en-GB"/>
        </w:rPr>
        <w:t xml:space="preserve">earch strings were </w:t>
      </w:r>
      <w:r w:rsidR="00CB064C" w:rsidRPr="00D607F9">
        <w:rPr>
          <w:lang w:val="en-GB"/>
        </w:rPr>
        <w:t xml:space="preserve">also </w:t>
      </w:r>
      <w:r w:rsidRPr="00D607F9">
        <w:rPr>
          <w:lang w:val="en-GB"/>
        </w:rPr>
        <w:t xml:space="preserve">applied across the selected databases using Boolean operators such as </w:t>
      </w:r>
      <w:r w:rsidR="009C5754" w:rsidRPr="00D607F9">
        <w:rPr>
          <w:lang w:val="en-GB"/>
        </w:rPr>
        <w:t>“</w:t>
      </w:r>
      <w:r w:rsidRPr="00D607F9">
        <w:rPr>
          <w:lang w:val="en-GB"/>
        </w:rPr>
        <w:t>AND</w:t>
      </w:r>
      <w:r w:rsidR="009C5754" w:rsidRPr="00D607F9">
        <w:rPr>
          <w:lang w:val="en-GB"/>
        </w:rPr>
        <w:t>”</w:t>
      </w:r>
      <w:r w:rsidRPr="00D607F9">
        <w:rPr>
          <w:lang w:val="en-GB"/>
        </w:rPr>
        <w:t xml:space="preserve"> and </w:t>
      </w:r>
      <w:r w:rsidR="009C5754" w:rsidRPr="00D607F9">
        <w:rPr>
          <w:lang w:val="en-GB"/>
        </w:rPr>
        <w:t>“</w:t>
      </w:r>
      <w:r w:rsidRPr="00D607F9">
        <w:rPr>
          <w:lang w:val="en-GB"/>
        </w:rPr>
        <w:t>OR</w:t>
      </w:r>
      <w:r w:rsidR="00DF2290" w:rsidRPr="00D607F9">
        <w:rPr>
          <w:lang w:val="en-GB"/>
        </w:rPr>
        <w:t>”</w:t>
      </w:r>
      <w:r w:rsidRPr="00D607F9">
        <w:rPr>
          <w:lang w:val="en-GB"/>
        </w:rPr>
        <w:t xml:space="preserve">. </w:t>
      </w:r>
      <w:r w:rsidR="00CB064C" w:rsidRPr="00D607F9">
        <w:rPr>
          <w:lang w:val="en-GB"/>
        </w:rPr>
        <w:t xml:space="preserve">For instance, </w:t>
      </w:r>
      <w:r w:rsidR="003A68B2" w:rsidRPr="00D607F9">
        <w:rPr>
          <w:lang w:val="en-GB"/>
        </w:rPr>
        <w:t xml:space="preserve">In Scopus, the search included: TITLE-ABS-KEY (“emotional branding” OR “brand attachment”) AND TITLE-ABS-KEY (“customer loyalty” OR “consumer loyalty”) AND TITLE-ABS-KEY (retail). In Web of Science, the string used </w:t>
      </w:r>
      <w:proofErr w:type="gramStart"/>
      <w:r w:rsidR="003A68B2" w:rsidRPr="00D607F9">
        <w:rPr>
          <w:lang w:val="en-GB"/>
        </w:rPr>
        <w:t>was:</w:t>
      </w:r>
      <w:proofErr w:type="gramEnd"/>
      <w:r w:rsidR="003A68B2" w:rsidRPr="00D607F9">
        <w:rPr>
          <w:lang w:val="en-GB"/>
        </w:rPr>
        <w:t xml:space="preserve"> TS</w:t>
      </w:r>
      <w:proofErr w:type="gramStart"/>
      <w:r w:rsidR="003A68B2" w:rsidRPr="00D607F9">
        <w:rPr>
          <w:lang w:val="en-GB"/>
        </w:rPr>
        <w:t>=(</w:t>
      </w:r>
      <w:proofErr w:type="gramEnd"/>
      <w:r w:rsidR="003A68B2" w:rsidRPr="00D607F9">
        <w:rPr>
          <w:lang w:val="en-GB"/>
        </w:rPr>
        <w:t xml:space="preserve">“emotional branding” AND “customer loyalty” AND retail). In Business Source Complete, the search combined emotional branding, long-term loyalty, and cultural context using Boolean operators to improve relevance and retrieval accuracy. </w:t>
      </w:r>
    </w:p>
    <w:p w14:paraId="63198CE1" w14:textId="13C2ED5A" w:rsidR="000B165F" w:rsidRPr="00D607F9" w:rsidRDefault="000B165F" w:rsidP="000B165F">
      <w:pPr>
        <w:pStyle w:val="Heading3"/>
        <w:rPr>
          <w:lang w:val="en-GB"/>
        </w:rPr>
      </w:pPr>
      <w:bookmarkStart w:id="63" w:name="_Toc230736321"/>
      <w:r w:rsidRPr="00D607F9">
        <w:rPr>
          <w:lang w:val="en-GB"/>
        </w:rPr>
        <w:t>3.7.2 Inclusion and Exclusion Criteria</w:t>
      </w:r>
      <w:bookmarkEnd w:id="63"/>
    </w:p>
    <w:p w14:paraId="1A2E66F5" w14:textId="272185B1" w:rsidR="0020204A" w:rsidRPr="00D607F9" w:rsidRDefault="0020204A" w:rsidP="0020204A">
      <w:pPr>
        <w:jc w:val="center"/>
        <w:rPr>
          <w:lang w:val="en-GB"/>
        </w:rPr>
      </w:pPr>
      <w:r w:rsidRPr="00D607F9">
        <w:rPr>
          <w:noProof/>
          <w:lang w:val="en-GB"/>
        </w:rPr>
        <w:drawing>
          <wp:inline distT="0" distB="0" distL="0" distR="0" wp14:anchorId="4C129ABC" wp14:editId="0185CA44">
            <wp:extent cx="5731510" cy="3673475"/>
            <wp:effectExtent l="0" t="0" r="2540" b="3175"/>
            <wp:docPr id="721423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423998" name=""/>
                    <pic:cNvPicPr/>
                  </pic:nvPicPr>
                  <pic:blipFill>
                    <a:blip r:embed="rId16"/>
                    <a:stretch>
                      <a:fillRect/>
                    </a:stretch>
                  </pic:blipFill>
                  <pic:spPr>
                    <a:xfrm>
                      <a:off x="0" y="0"/>
                      <a:ext cx="5731510" cy="3673475"/>
                    </a:xfrm>
                    <a:prstGeom prst="rect">
                      <a:avLst/>
                    </a:prstGeom>
                  </pic:spPr>
                </pic:pic>
              </a:graphicData>
            </a:graphic>
          </wp:inline>
        </w:drawing>
      </w:r>
    </w:p>
    <w:p w14:paraId="6E8AC028" w14:textId="3271081C" w:rsidR="00A65E7D" w:rsidRPr="00D607F9" w:rsidRDefault="00A65E7D" w:rsidP="00A65E7D">
      <w:pPr>
        <w:pStyle w:val="Heading6"/>
      </w:pPr>
      <w:bookmarkStart w:id="64" w:name="_Toc230732300"/>
      <w:r w:rsidRPr="00D607F9">
        <w:t>Table 3.1: Inclusion and Exclusion Criteria</w:t>
      </w:r>
      <w:bookmarkEnd w:id="64"/>
    </w:p>
    <w:p w14:paraId="0D0F31F7" w14:textId="433377BB" w:rsidR="00F36867" w:rsidRPr="000C6E7A" w:rsidRDefault="000C6E7A" w:rsidP="000C6E7A">
      <w:r>
        <w:t xml:space="preserve">The applied considerations for inclusion and exclusion criteria helped to guarantee and uphold that the SLR only included studies and articles </w:t>
      </w:r>
      <w:r>
        <w:lastRenderedPageBreak/>
        <w:t>which are credible, high quality and relevant. Such a process gave more consistency as well as academic rigour in the findings of the research.</w:t>
      </w:r>
    </w:p>
    <w:p w14:paraId="78BF1D65" w14:textId="77777777" w:rsidR="00F36867" w:rsidRPr="00D607F9" w:rsidRDefault="000B165F" w:rsidP="00F36867">
      <w:pPr>
        <w:pStyle w:val="Heading3"/>
        <w:rPr>
          <w:lang w:val="en-GB"/>
        </w:rPr>
      </w:pPr>
      <w:bookmarkStart w:id="65" w:name="_Toc230736322"/>
      <w:r w:rsidRPr="00D607F9">
        <w:rPr>
          <w:lang w:val="en-GB"/>
        </w:rPr>
        <w:t>3.7.3 Quality Appraisal (CASP)</w:t>
      </w:r>
      <w:bookmarkEnd w:id="65"/>
    </w:p>
    <w:p w14:paraId="47F651FD" w14:textId="63B4DCA2" w:rsidR="003A68B2" w:rsidRPr="00D607F9" w:rsidRDefault="003A68B2" w:rsidP="003A68B2">
      <w:pPr>
        <w:rPr>
          <w:lang w:val="en-GB"/>
        </w:rPr>
      </w:pPr>
      <w:r w:rsidRPr="00D607F9">
        <w:rPr>
          <w:lang w:val="en-GB"/>
        </w:rPr>
        <w:t>The study used the CASP Qualitative Checklist framework (Critical Appraisal Skills Programme) for quality appraisal of the selected studies. The checklist assessed aspects such as research aims, methodological suitability, data collection quality, bias consideration, clarity of findings, validity, and applicability of results to ensure the credibility and reliability of the systematic literature review.</w:t>
      </w:r>
    </w:p>
    <w:tbl>
      <w:tblPr>
        <w:tblStyle w:val="PlainTable1"/>
        <w:tblW w:w="9447" w:type="dxa"/>
        <w:tblInd w:w="-431" w:type="dxa"/>
        <w:tblLayout w:type="fixed"/>
        <w:tblLook w:val="04A0" w:firstRow="1" w:lastRow="0" w:firstColumn="1" w:lastColumn="0" w:noHBand="0" w:noVBand="1"/>
      </w:tblPr>
      <w:tblGrid>
        <w:gridCol w:w="368"/>
        <w:gridCol w:w="302"/>
        <w:gridCol w:w="302"/>
        <w:gridCol w:w="302"/>
        <w:gridCol w:w="300"/>
        <w:gridCol w:w="302"/>
        <w:gridCol w:w="302"/>
        <w:gridCol w:w="300"/>
        <w:gridCol w:w="303"/>
        <w:gridCol w:w="303"/>
        <w:gridCol w:w="303"/>
        <w:gridCol w:w="303"/>
        <w:gridCol w:w="303"/>
        <w:gridCol w:w="303"/>
        <w:gridCol w:w="303"/>
        <w:gridCol w:w="303"/>
        <w:gridCol w:w="303"/>
        <w:gridCol w:w="303"/>
        <w:gridCol w:w="303"/>
        <w:gridCol w:w="303"/>
        <w:gridCol w:w="303"/>
        <w:gridCol w:w="303"/>
        <w:gridCol w:w="303"/>
        <w:gridCol w:w="303"/>
        <w:gridCol w:w="303"/>
        <w:gridCol w:w="303"/>
        <w:gridCol w:w="303"/>
        <w:gridCol w:w="303"/>
        <w:gridCol w:w="303"/>
        <w:gridCol w:w="303"/>
        <w:gridCol w:w="303"/>
      </w:tblGrid>
      <w:tr w:rsidR="009A023B" w:rsidRPr="00D607F9" w14:paraId="3A8A275E" w14:textId="77777777" w:rsidTr="005E3717">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368" w:type="dxa"/>
            <w:hideMark/>
          </w:tcPr>
          <w:p w14:paraId="58CF9655" w14:textId="77777777" w:rsidR="009A023B" w:rsidRPr="00D607F9" w:rsidRDefault="009A023B" w:rsidP="00B84397">
            <w:pPr>
              <w:spacing w:before="0" w:after="0" w:line="240" w:lineRule="auto"/>
              <w:rPr>
                <w:sz w:val="12"/>
                <w:szCs w:val="12"/>
                <w:lang w:val="en-GB"/>
              </w:rPr>
            </w:pPr>
            <w:r w:rsidRPr="00D607F9">
              <w:rPr>
                <w:sz w:val="12"/>
                <w:szCs w:val="12"/>
                <w:lang w:val="en-GB"/>
              </w:rPr>
              <w:t>Quality Assessment Criteria</w:t>
            </w:r>
          </w:p>
        </w:tc>
        <w:tc>
          <w:tcPr>
            <w:tcW w:w="302" w:type="dxa"/>
            <w:hideMark/>
          </w:tcPr>
          <w:p w14:paraId="2EC730E4"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w:t>
            </w:r>
          </w:p>
        </w:tc>
        <w:tc>
          <w:tcPr>
            <w:tcW w:w="302" w:type="dxa"/>
            <w:hideMark/>
          </w:tcPr>
          <w:p w14:paraId="2AAB77E4"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w:t>
            </w:r>
          </w:p>
        </w:tc>
        <w:tc>
          <w:tcPr>
            <w:tcW w:w="302" w:type="dxa"/>
            <w:hideMark/>
          </w:tcPr>
          <w:p w14:paraId="0F23303C"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w:t>
            </w:r>
          </w:p>
        </w:tc>
        <w:tc>
          <w:tcPr>
            <w:tcW w:w="300" w:type="dxa"/>
            <w:hideMark/>
          </w:tcPr>
          <w:p w14:paraId="53FE2F6F"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w:t>
            </w:r>
          </w:p>
        </w:tc>
        <w:tc>
          <w:tcPr>
            <w:tcW w:w="302" w:type="dxa"/>
            <w:hideMark/>
          </w:tcPr>
          <w:p w14:paraId="596E93A8"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w:t>
            </w:r>
          </w:p>
        </w:tc>
        <w:tc>
          <w:tcPr>
            <w:tcW w:w="302" w:type="dxa"/>
            <w:hideMark/>
          </w:tcPr>
          <w:p w14:paraId="0223882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6</w:t>
            </w:r>
          </w:p>
        </w:tc>
        <w:tc>
          <w:tcPr>
            <w:tcW w:w="300" w:type="dxa"/>
            <w:hideMark/>
          </w:tcPr>
          <w:p w14:paraId="282BC84B"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7</w:t>
            </w:r>
          </w:p>
        </w:tc>
        <w:tc>
          <w:tcPr>
            <w:tcW w:w="303" w:type="dxa"/>
            <w:hideMark/>
          </w:tcPr>
          <w:p w14:paraId="32AFA397"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8</w:t>
            </w:r>
          </w:p>
        </w:tc>
        <w:tc>
          <w:tcPr>
            <w:tcW w:w="303" w:type="dxa"/>
            <w:hideMark/>
          </w:tcPr>
          <w:p w14:paraId="1723A722"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9</w:t>
            </w:r>
          </w:p>
        </w:tc>
        <w:tc>
          <w:tcPr>
            <w:tcW w:w="303" w:type="dxa"/>
            <w:hideMark/>
          </w:tcPr>
          <w:p w14:paraId="4DCF7D92"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10</w:t>
            </w:r>
          </w:p>
        </w:tc>
        <w:tc>
          <w:tcPr>
            <w:tcW w:w="303" w:type="dxa"/>
            <w:hideMark/>
          </w:tcPr>
          <w:p w14:paraId="2C11290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11</w:t>
            </w:r>
          </w:p>
        </w:tc>
        <w:tc>
          <w:tcPr>
            <w:tcW w:w="303" w:type="dxa"/>
            <w:hideMark/>
          </w:tcPr>
          <w:p w14:paraId="2960977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12</w:t>
            </w:r>
          </w:p>
        </w:tc>
        <w:tc>
          <w:tcPr>
            <w:tcW w:w="303" w:type="dxa"/>
            <w:hideMark/>
          </w:tcPr>
          <w:p w14:paraId="79A05FF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13</w:t>
            </w:r>
          </w:p>
        </w:tc>
        <w:tc>
          <w:tcPr>
            <w:tcW w:w="303" w:type="dxa"/>
            <w:hideMark/>
          </w:tcPr>
          <w:p w14:paraId="188F54F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14</w:t>
            </w:r>
          </w:p>
        </w:tc>
        <w:tc>
          <w:tcPr>
            <w:tcW w:w="303" w:type="dxa"/>
            <w:hideMark/>
          </w:tcPr>
          <w:p w14:paraId="4DBC2CE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15</w:t>
            </w:r>
          </w:p>
        </w:tc>
        <w:tc>
          <w:tcPr>
            <w:tcW w:w="303" w:type="dxa"/>
            <w:hideMark/>
          </w:tcPr>
          <w:p w14:paraId="471450B8"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16</w:t>
            </w:r>
          </w:p>
        </w:tc>
        <w:tc>
          <w:tcPr>
            <w:tcW w:w="303" w:type="dxa"/>
            <w:hideMark/>
          </w:tcPr>
          <w:p w14:paraId="71698DC4"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17</w:t>
            </w:r>
          </w:p>
        </w:tc>
        <w:tc>
          <w:tcPr>
            <w:tcW w:w="303" w:type="dxa"/>
            <w:hideMark/>
          </w:tcPr>
          <w:p w14:paraId="797079C2"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18</w:t>
            </w:r>
          </w:p>
        </w:tc>
        <w:tc>
          <w:tcPr>
            <w:tcW w:w="303" w:type="dxa"/>
            <w:hideMark/>
          </w:tcPr>
          <w:p w14:paraId="6AFBF47F"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19</w:t>
            </w:r>
          </w:p>
        </w:tc>
        <w:tc>
          <w:tcPr>
            <w:tcW w:w="303" w:type="dxa"/>
            <w:hideMark/>
          </w:tcPr>
          <w:p w14:paraId="5EDF9110"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20</w:t>
            </w:r>
          </w:p>
        </w:tc>
        <w:tc>
          <w:tcPr>
            <w:tcW w:w="303" w:type="dxa"/>
            <w:hideMark/>
          </w:tcPr>
          <w:p w14:paraId="41CD066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21</w:t>
            </w:r>
          </w:p>
        </w:tc>
        <w:tc>
          <w:tcPr>
            <w:tcW w:w="303" w:type="dxa"/>
            <w:hideMark/>
          </w:tcPr>
          <w:p w14:paraId="717C67D9"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22</w:t>
            </w:r>
          </w:p>
        </w:tc>
        <w:tc>
          <w:tcPr>
            <w:tcW w:w="303" w:type="dxa"/>
            <w:hideMark/>
          </w:tcPr>
          <w:p w14:paraId="4CA8F162"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23</w:t>
            </w:r>
          </w:p>
        </w:tc>
        <w:tc>
          <w:tcPr>
            <w:tcW w:w="303" w:type="dxa"/>
            <w:hideMark/>
          </w:tcPr>
          <w:p w14:paraId="084118B1"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24</w:t>
            </w:r>
          </w:p>
        </w:tc>
        <w:tc>
          <w:tcPr>
            <w:tcW w:w="303" w:type="dxa"/>
            <w:hideMark/>
          </w:tcPr>
          <w:p w14:paraId="445CFAD8"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25</w:t>
            </w:r>
          </w:p>
        </w:tc>
        <w:tc>
          <w:tcPr>
            <w:tcW w:w="303" w:type="dxa"/>
            <w:hideMark/>
          </w:tcPr>
          <w:p w14:paraId="3E100151"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26</w:t>
            </w:r>
          </w:p>
        </w:tc>
        <w:tc>
          <w:tcPr>
            <w:tcW w:w="303" w:type="dxa"/>
            <w:hideMark/>
          </w:tcPr>
          <w:p w14:paraId="070F59E5"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27</w:t>
            </w:r>
          </w:p>
        </w:tc>
        <w:tc>
          <w:tcPr>
            <w:tcW w:w="303" w:type="dxa"/>
            <w:hideMark/>
          </w:tcPr>
          <w:p w14:paraId="72F85505"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28</w:t>
            </w:r>
          </w:p>
        </w:tc>
        <w:tc>
          <w:tcPr>
            <w:tcW w:w="303" w:type="dxa"/>
            <w:hideMark/>
          </w:tcPr>
          <w:p w14:paraId="3BE28ED0"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29</w:t>
            </w:r>
          </w:p>
        </w:tc>
        <w:tc>
          <w:tcPr>
            <w:tcW w:w="303" w:type="dxa"/>
            <w:hideMark/>
          </w:tcPr>
          <w:p w14:paraId="7D8D8DE9"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30</w:t>
            </w:r>
          </w:p>
        </w:tc>
      </w:tr>
      <w:tr w:rsidR="009A023B" w:rsidRPr="00D607F9" w14:paraId="1BAC5FC3" w14:textId="77777777" w:rsidTr="005E3717">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368" w:type="dxa"/>
            <w:hideMark/>
          </w:tcPr>
          <w:p w14:paraId="61152793" w14:textId="77777777" w:rsidR="009A023B" w:rsidRPr="00D607F9" w:rsidRDefault="009A023B" w:rsidP="00B84397">
            <w:pPr>
              <w:spacing w:before="0" w:after="0" w:line="240" w:lineRule="auto"/>
              <w:rPr>
                <w:sz w:val="12"/>
                <w:szCs w:val="12"/>
                <w:lang w:val="en-GB"/>
              </w:rPr>
            </w:pPr>
            <w:r w:rsidRPr="00D607F9">
              <w:rPr>
                <w:sz w:val="12"/>
                <w:szCs w:val="12"/>
                <w:lang w:val="en-GB"/>
              </w:rPr>
              <w:t>Clearly focused aim</w:t>
            </w:r>
          </w:p>
        </w:tc>
        <w:tc>
          <w:tcPr>
            <w:tcW w:w="302" w:type="dxa"/>
            <w:hideMark/>
          </w:tcPr>
          <w:p w14:paraId="039C17D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164C042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7D480C9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5018783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55C9A59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33E234C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080F5C2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04E53C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7F0C17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A3A2F8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53ECE5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57FFB6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9DCD05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732B58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F6C221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265935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DD2648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B671C1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DAD335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8973EB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D4CB49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2B9BA3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A2A697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81DA42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42F181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DBB7BA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C846F7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FB51D5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2338F2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F07073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2312999A" w14:textId="77777777" w:rsidTr="005E3717">
        <w:trPr>
          <w:trHeight w:val="77"/>
        </w:trPr>
        <w:tc>
          <w:tcPr>
            <w:cnfStyle w:val="001000000000" w:firstRow="0" w:lastRow="0" w:firstColumn="1" w:lastColumn="0" w:oddVBand="0" w:evenVBand="0" w:oddHBand="0" w:evenHBand="0" w:firstRowFirstColumn="0" w:firstRowLastColumn="0" w:lastRowFirstColumn="0" w:lastRowLastColumn="0"/>
            <w:tcW w:w="368" w:type="dxa"/>
            <w:hideMark/>
          </w:tcPr>
          <w:p w14:paraId="3EE28EB6" w14:textId="77777777" w:rsidR="009A023B" w:rsidRPr="00D607F9" w:rsidRDefault="009A023B" w:rsidP="00B84397">
            <w:pPr>
              <w:spacing w:before="0" w:after="0" w:line="240" w:lineRule="auto"/>
              <w:rPr>
                <w:sz w:val="12"/>
                <w:szCs w:val="12"/>
                <w:lang w:val="en-GB"/>
              </w:rPr>
            </w:pPr>
            <w:r w:rsidRPr="00D607F9">
              <w:rPr>
                <w:sz w:val="12"/>
                <w:szCs w:val="12"/>
                <w:lang w:val="en-GB"/>
              </w:rPr>
              <w:t>Right methodology used</w:t>
            </w:r>
          </w:p>
        </w:tc>
        <w:tc>
          <w:tcPr>
            <w:tcW w:w="302" w:type="dxa"/>
            <w:hideMark/>
          </w:tcPr>
          <w:p w14:paraId="1489B1E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017B10A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693AF52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15DB467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182A0C4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2025041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471A9E1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3302AA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9E229E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46D805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7E08C9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C7FB0D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9B0E6E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297E77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896AF9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7DC2AE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4658B2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697037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A6DF3C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72F096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28910B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F52CA7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62F1C5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85F03E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025AE0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091243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B27599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FA539F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0ACB9F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D66929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1E479B6A" w14:textId="77777777" w:rsidTr="005E3717">
        <w:trPr>
          <w:cnfStyle w:val="000000100000" w:firstRow="0" w:lastRow="0" w:firstColumn="0" w:lastColumn="0" w:oddVBand="0" w:evenVBand="0" w:oddHBand="1" w:evenHBand="0" w:firstRowFirstColumn="0" w:firstRowLastColumn="0" w:lastRowFirstColumn="0" w:lastRowLastColumn="0"/>
          <w:trHeight w:val="167"/>
        </w:trPr>
        <w:tc>
          <w:tcPr>
            <w:cnfStyle w:val="001000000000" w:firstRow="0" w:lastRow="0" w:firstColumn="1" w:lastColumn="0" w:oddVBand="0" w:evenVBand="0" w:oddHBand="0" w:evenHBand="0" w:firstRowFirstColumn="0" w:firstRowLastColumn="0" w:lastRowFirstColumn="0" w:lastRowLastColumn="0"/>
            <w:tcW w:w="368" w:type="dxa"/>
            <w:hideMark/>
          </w:tcPr>
          <w:p w14:paraId="1B9B6E42" w14:textId="77777777" w:rsidR="009A023B" w:rsidRPr="00D607F9" w:rsidRDefault="009A023B" w:rsidP="00B84397">
            <w:pPr>
              <w:spacing w:before="0" w:after="0" w:line="240" w:lineRule="auto"/>
              <w:rPr>
                <w:sz w:val="12"/>
                <w:szCs w:val="12"/>
                <w:lang w:val="en-GB"/>
              </w:rPr>
            </w:pPr>
            <w:r w:rsidRPr="00D607F9">
              <w:rPr>
                <w:sz w:val="12"/>
                <w:szCs w:val="12"/>
                <w:lang w:val="en-GB"/>
              </w:rPr>
              <w:t>Clear and suitable data source</w:t>
            </w:r>
          </w:p>
        </w:tc>
        <w:tc>
          <w:tcPr>
            <w:tcW w:w="302" w:type="dxa"/>
            <w:hideMark/>
          </w:tcPr>
          <w:p w14:paraId="34E18E2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4C164BA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0E60F9F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396270B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108A08B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1A7D738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59C6D9F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CA4A83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3D6AE9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DF3769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0198C7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F2EBCF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F146D2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DAC630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96113E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C44B25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27AD3B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D1966C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288C2D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3A6ED0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5DFC70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4E3858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7865D0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8AC300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0BB963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77ED11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72824A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A13684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594091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B2D920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3755112F" w14:textId="77777777" w:rsidTr="005E3717">
        <w:trPr>
          <w:trHeight w:val="820"/>
        </w:trPr>
        <w:tc>
          <w:tcPr>
            <w:cnfStyle w:val="001000000000" w:firstRow="0" w:lastRow="0" w:firstColumn="1" w:lastColumn="0" w:oddVBand="0" w:evenVBand="0" w:oddHBand="0" w:evenHBand="0" w:firstRowFirstColumn="0" w:firstRowLastColumn="0" w:lastRowFirstColumn="0" w:lastRowLastColumn="0"/>
            <w:tcW w:w="368" w:type="dxa"/>
            <w:hideMark/>
          </w:tcPr>
          <w:p w14:paraId="3C220401" w14:textId="77777777" w:rsidR="009A023B" w:rsidRPr="00D607F9" w:rsidRDefault="009A023B" w:rsidP="00B84397">
            <w:pPr>
              <w:spacing w:before="0" w:after="0" w:line="240" w:lineRule="auto"/>
              <w:rPr>
                <w:sz w:val="12"/>
                <w:szCs w:val="12"/>
                <w:lang w:val="en-GB"/>
              </w:rPr>
            </w:pPr>
            <w:r w:rsidRPr="00D607F9">
              <w:rPr>
                <w:sz w:val="12"/>
                <w:szCs w:val="12"/>
                <w:lang w:val="en-GB"/>
              </w:rPr>
              <w:lastRenderedPageBreak/>
              <w:t>Controls selected appropriately</w:t>
            </w:r>
          </w:p>
        </w:tc>
        <w:tc>
          <w:tcPr>
            <w:tcW w:w="302" w:type="dxa"/>
            <w:hideMark/>
          </w:tcPr>
          <w:p w14:paraId="000073A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2C62A17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5ED9487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50BDFCF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2" w:type="dxa"/>
            <w:hideMark/>
          </w:tcPr>
          <w:p w14:paraId="239F1DC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2A4600A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5A95058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2202D31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169875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879772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6DD2AF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DC66C7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03B310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9D4845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8E5597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1A6FB7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E0A8D2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5D6DBF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EC1E91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001857D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0EEEBA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8D3855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5AF450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FF70E8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3F44E3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E698EA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291EA5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2D6FCD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CAFA98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A06F0E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464F4721" w14:textId="77777777" w:rsidTr="005E3717">
        <w:trPr>
          <w:cnfStyle w:val="000000100000" w:firstRow="0" w:lastRow="0" w:firstColumn="0" w:lastColumn="0" w:oddVBand="0" w:evenVBand="0" w:oddHBand="1"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368" w:type="dxa"/>
            <w:hideMark/>
          </w:tcPr>
          <w:p w14:paraId="5580F930" w14:textId="77777777" w:rsidR="009A023B" w:rsidRPr="00D607F9" w:rsidRDefault="009A023B" w:rsidP="00B84397">
            <w:pPr>
              <w:spacing w:before="0" w:after="0" w:line="240" w:lineRule="auto"/>
              <w:rPr>
                <w:sz w:val="12"/>
                <w:szCs w:val="12"/>
                <w:lang w:val="en-GB"/>
              </w:rPr>
            </w:pPr>
            <w:r w:rsidRPr="00D607F9">
              <w:rPr>
                <w:sz w:val="12"/>
                <w:szCs w:val="12"/>
                <w:lang w:val="en-GB"/>
              </w:rPr>
              <w:t>Bias avoidance considered</w:t>
            </w:r>
          </w:p>
        </w:tc>
        <w:tc>
          <w:tcPr>
            <w:tcW w:w="302" w:type="dxa"/>
            <w:hideMark/>
          </w:tcPr>
          <w:p w14:paraId="4FE47A5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0B36DFA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5330024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73D374F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CT</w:t>
            </w:r>
          </w:p>
        </w:tc>
        <w:tc>
          <w:tcPr>
            <w:tcW w:w="302" w:type="dxa"/>
            <w:hideMark/>
          </w:tcPr>
          <w:p w14:paraId="123B238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01CE352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5ED8F2F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N</w:t>
            </w:r>
          </w:p>
        </w:tc>
        <w:tc>
          <w:tcPr>
            <w:tcW w:w="303" w:type="dxa"/>
            <w:hideMark/>
          </w:tcPr>
          <w:p w14:paraId="43EE3F4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5FF860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6C67E1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7DFD1E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08488C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780D9F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535D89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DC3807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023F3A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E471DC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94DC8C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81CA60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3E1A40A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02FD01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54DDDE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74632C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B16793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835486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F26DF2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14B7EE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8507CC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2CF806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D7D2DB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0A197AEF" w14:textId="77777777" w:rsidTr="005E3717">
        <w:trPr>
          <w:trHeight w:val="820"/>
        </w:trPr>
        <w:tc>
          <w:tcPr>
            <w:cnfStyle w:val="001000000000" w:firstRow="0" w:lastRow="0" w:firstColumn="1" w:lastColumn="0" w:oddVBand="0" w:evenVBand="0" w:oddHBand="0" w:evenHBand="0" w:firstRowFirstColumn="0" w:firstRowLastColumn="0" w:lastRowFirstColumn="0" w:lastRowLastColumn="0"/>
            <w:tcW w:w="368" w:type="dxa"/>
            <w:hideMark/>
          </w:tcPr>
          <w:p w14:paraId="6A6896D3" w14:textId="77777777" w:rsidR="009A023B" w:rsidRPr="00D607F9" w:rsidRDefault="009A023B" w:rsidP="00B84397">
            <w:pPr>
              <w:spacing w:before="0" w:after="0" w:line="240" w:lineRule="auto"/>
              <w:rPr>
                <w:sz w:val="12"/>
                <w:szCs w:val="12"/>
                <w:lang w:val="en-GB"/>
              </w:rPr>
            </w:pPr>
            <w:r w:rsidRPr="00D607F9">
              <w:rPr>
                <w:sz w:val="12"/>
                <w:szCs w:val="12"/>
                <w:lang w:val="en-GB"/>
              </w:rPr>
              <w:t>Confounding factors considered</w:t>
            </w:r>
          </w:p>
        </w:tc>
        <w:tc>
          <w:tcPr>
            <w:tcW w:w="302" w:type="dxa"/>
            <w:hideMark/>
          </w:tcPr>
          <w:p w14:paraId="496F14B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45797D5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60C9CDB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38E6BDC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N</w:t>
            </w:r>
          </w:p>
        </w:tc>
        <w:tc>
          <w:tcPr>
            <w:tcW w:w="302" w:type="dxa"/>
            <w:hideMark/>
          </w:tcPr>
          <w:p w14:paraId="070B474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56BA02F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390FF8C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34C87FC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AD9DA3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29463C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1C51BF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1CFB06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7AFEE4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355323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673938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AEFD3C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D9C3E2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E09353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24C1B5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1CC1723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4481FE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DFD561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ADC4A0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011E08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8DFE5B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07CD10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F6B1BA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B10E56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23CA2E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B42BB5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2D300D65" w14:textId="77777777" w:rsidTr="005E3717">
        <w:trPr>
          <w:cnfStyle w:val="000000100000" w:firstRow="0" w:lastRow="0" w:firstColumn="0" w:lastColumn="0" w:oddVBand="0" w:evenVBand="0" w:oddHBand="1"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368" w:type="dxa"/>
            <w:hideMark/>
          </w:tcPr>
          <w:p w14:paraId="0E8DC824" w14:textId="77777777" w:rsidR="009A023B" w:rsidRPr="00D607F9" w:rsidRDefault="009A023B" w:rsidP="00B84397">
            <w:pPr>
              <w:spacing w:before="0" w:after="0" w:line="240" w:lineRule="auto"/>
              <w:rPr>
                <w:sz w:val="12"/>
                <w:szCs w:val="12"/>
                <w:lang w:val="en-GB"/>
              </w:rPr>
            </w:pPr>
            <w:r w:rsidRPr="00D607F9">
              <w:rPr>
                <w:sz w:val="12"/>
                <w:szCs w:val="12"/>
                <w:lang w:val="en-GB"/>
              </w:rPr>
              <w:t>Results clearly presented</w:t>
            </w:r>
          </w:p>
        </w:tc>
        <w:tc>
          <w:tcPr>
            <w:tcW w:w="302" w:type="dxa"/>
            <w:hideMark/>
          </w:tcPr>
          <w:p w14:paraId="7043D21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74DF7AF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3C7E5CC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56BA3DE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41E560D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17C1127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64EE2A7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FDFB26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3CCFD5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A1F516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E83177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6270BE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300DCE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326B20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E888DE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7B8F58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DB09D6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B9446D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26DD98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B3EF7D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9B5FCB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5ACF8F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7D8A2B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CE7A8F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E4ACF9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709EFD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3425F1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448109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BB0382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2673A2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00A33277" w14:textId="77777777" w:rsidTr="005E3717">
        <w:trPr>
          <w:trHeight w:val="629"/>
        </w:trPr>
        <w:tc>
          <w:tcPr>
            <w:cnfStyle w:val="001000000000" w:firstRow="0" w:lastRow="0" w:firstColumn="1" w:lastColumn="0" w:oddVBand="0" w:evenVBand="0" w:oddHBand="0" w:evenHBand="0" w:firstRowFirstColumn="0" w:firstRowLastColumn="0" w:lastRowFirstColumn="0" w:lastRowLastColumn="0"/>
            <w:tcW w:w="368" w:type="dxa"/>
            <w:hideMark/>
          </w:tcPr>
          <w:p w14:paraId="277E99E2" w14:textId="77777777" w:rsidR="009A023B" w:rsidRPr="00D607F9" w:rsidRDefault="009A023B" w:rsidP="00B84397">
            <w:pPr>
              <w:spacing w:before="0" w:after="0" w:line="240" w:lineRule="auto"/>
              <w:rPr>
                <w:sz w:val="12"/>
                <w:szCs w:val="12"/>
                <w:lang w:val="en-GB"/>
              </w:rPr>
            </w:pPr>
            <w:r w:rsidRPr="00D607F9">
              <w:rPr>
                <w:sz w:val="12"/>
                <w:szCs w:val="12"/>
                <w:lang w:val="en-GB"/>
              </w:rPr>
              <w:t>Results precise</w:t>
            </w:r>
          </w:p>
        </w:tc>
        <w:tc>
          <w:tcPr>
            <w:tcW w:w="302" w:type="dxa"/>
            <w:hideMark/>
          </w:tcPr>
          <w:p w14:paraId="3EE243C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094FDB0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57916C6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00F9CB9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0A03737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4170498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0BC1D47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25FFAFB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D05EAC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70DD86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9347D2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DB30E4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93869A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4390E3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BE448A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FC4DAC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E090A0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BD1DE2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D440F2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6707142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59DF2A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773484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CA9F5C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F46055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C48C49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EAA755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C65B74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534B25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1AAE9E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4DC408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5A77FC2E" w14:textId="77777777" w:rsidTr="005E3717">
        <w:trPr>
          <w:cnfStyle w:val="000000100000" w:firstRow="0" w:lastRow="0" w:firstColumn="0" w:lastColumn="0" w:oddVBand="0" w:evenVBand="0" w:oddHBand="1"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368" w:type="dxa"/>
            <w:hideMark/>
          </w:tcPr>
          <w:p w14:paraId="0FD3A90B" w14:textId="77777777" w:rsidR="009A023B" w:rsidRPr="00D607F9" w:rsidRDefault="009A023B" w:rsidP="00B84397">
            <w:pPr>
              <w:spacing w:before="0" w:after="0" w:line="240" w:lineRule="auto"/>
              <w:rPr>
                <w:sz w:val="12"/>
                <w:szCs w:val="12"/>
                <w:lang w:val="en-GB"/>
              </w:rPr>
            </w:pPr>
            <w:r w:rsidRPr="00D607F9">
              <w:rPr>
                <w:sz w:val="12"/>
                <w:szCs w:val="12"/>
                <w:lang w:val="en-GB"/>
              </w:rPr>
              <w:t>Clear statement of findings</w:t>
            </w:r>
          </w:p>
        </w:tc>
        <w:tc>
          <w:tcPr>
            <w:tcW w:w="302" w:type="dxa"/>
            <w:hideMark/>
          </w:tcPr>
          <w:p w14:paraId="4608CC1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5A8B2D9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2860F31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2A5A8F2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6F327DD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7F11B30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650E40B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ED50A8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E021F1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2703A0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66F1C0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F93DBB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660CFC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B0FC60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72CF85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340474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3FB133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21CBCE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38701C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D5BA9F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094934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EE2816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28C17C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37802F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E17360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B811C3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3232F4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7D8DE4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5D51C5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BAC424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011FA23C" w14:textId="77777777" w:rsidTr="005E3717">
        <w:trPr>
          <w:trHeight w:val="799"/>
        </w:trPr>
        <w:tc>
          <w:tcPr>
            <w:cnfStyle w:val="001000000000" w:firstRow="0" w:lastRow="0" w:firstColumn="1" w:lastColumn="0" w:oddVBand="0" w:evenVBand="0" w:oddHBand="0" w:evenHBand="0" w:firstRowFirstColumn="0" w:firstRowLastColumn="0" w:lastRowFirstColumn="0" w:lastRowLastColumn="0"/>
            <w:tcW w:w="368" w:type="dxa"/>
            <w:hideMark/>
          </w:tcPr>
          <w:p w14:paraId="48124EBF" w14:textId="77777777" w:rsidR="009A023B" w:rsidRPr="00D607F9" w:rsidRDefault="009A023B" w:rsidP="00B84397">
            <w:pPr>
              <w:spacing w:before="0" w:after="0" w:line="240" w:lineRule="auto"/>
              <w:rPr>
                <w:sz w:val="12"/>
                <w:szCs w:val="12"/>
                <w:lang w:val="en-GB"/>
              </w:rPr>
            </w:pPr>
            <w:r w:rsidRPr="00D607F9">
              <w:rPr>
                <w:sz w:val="12"/>
                <w:szCs w:val="12"/>
                <w:lang w:val="en-GB"/>
              </w:rPr>
              <w:lastRenderedPageBreak/>
              <w:t>Applicable to general population</w:t>
            </w:r>
          </w:p>
        </w:tc>
        <w:tc>
          <w:tcPr>
            <w:tcW w:w="302" w:type="dxa"/>
            <w:hideMark/>
          </w:tcPr>
          <w:p w14:paraId="0163CDA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6CD5587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4FAF63B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16910F0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2" w:type="dxa"/>
            <w:hideMark/>
          </w:tcPr>
          <w:p w14:paraId="55F9D46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2" w:type="dxa"/>
            <w:hideMark/>
          </w:tcPr>
          <w:p w14:paraId="6C559BD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0" w:type="dxa"/>
            <w:hideMark/>
          </w:tcPr>
          <w:p w14:paraId="2B47E0E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7F8B72C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3BE2D7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1E399B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38D70C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42D487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8417E2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39098B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D3FB7C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07A9E4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B16876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A550EB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C22B1A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303" w:type="dxa"/>
            <w:hideMark/>
          </w:tcPr>
          <w:p w14:paraId="4A06944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7974747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03A4C3F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2FD856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2F3E1F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51308BE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4E733E0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3620A0F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1CCAE8B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2F4E599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303" w:type="dxa"/>
            <w:hideMark/>
          </w:tcPr>
          <w:p w14:paraId="6BCF0C8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669FE345" w14:textId="77777777" w:rsidTr="005E3717">
        <w:trPr>
          <w:cnfStyle w:val="000000100000" w:firstRow="0" w:lastRow="0" w:firstColumn="0" w:lastColumn="0" w:oddVBand="0" w:evenVBand="0" w:oddHBand="1" w:evenHBand="0" w:firstRowFirstColumn="0" w:firstRowLastColumn="0" w:lastRowFirstColumn="0" w:lastRowLastColumn="0"/>
          <w:trHeight w:val="629"/>
        </w:trPr>
        <w:tc>
          <w:tcPr>
            <w:cnfStyle w:val="001000000000" w:firstRow="0" w:lastRow="0" w:firstColumn="1" w:lastColumn="0" w:oddVBand="0" w:evenVBand="0" w:oddHBand="0" w:evenHBand="0" w:firstRowFirstColumn="0" w:firstRowLastColumn="0" w:lastRowFirstColumn="0" w:lastRowLastColumn="0"/>
            <w:tcW w:w="368" w:type="dxa"/>
            <w:hideMark/>
          </w:tcPr>
          <w:p w14:paraId="359F8488" w14:textId="77777777" w:rsidR="009A023B" w:rsidRPr="00D607F9" w:rsidRDefault="009A023B" w:rsidP="00B84397">
            <w:pPr>
              <w:spacing w:before="0" w:after="0" w:line="240" w:lineRule="auto"/>
              <w:rPr>
                <w:sz w:val="12"/>
                <w:szCs w:val="12"/>
                <w:lang w:val="en-GB"/>
              </w:rPr>
            </w:pPr>
            <w:r w:rsidRPr="00D607F9">
              <w:rPr>
                <w:sz w:val="12"/>
                <w:szCs w:val="12"/>
                <w:lang w:val="en-GB"/>
              </w:rPr>
              <w:t>Total (out of 10)</w:t>
            </w:r>
          </w:p>
        </w:tc>
        <w:tc>
          <w:tcPr>
            <w:tcW w:w="302" w:type="dxa"/>
            <w:hideMark/>
          </w:tcPr>
          <w:p w14:paraId="43AC19B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2" w:type="dxa"/>
            <w:hideMark/>
          </w:tcPr>
          <w:p w14:paraId="3C64662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2" w:type="dxa"/>
            <w:hideMark/>
          </w:tcPr>
          <w:p w14:paraId="72AF3DE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0" w:type="dxa"/>
            <w:hideMark/>
          </w:tcPr>
          <w:p w14:paraId="47E7BEE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6</w:t>
            </w:r>
          </w:p>
        </w:tc>
        <w:tc>
          <w:tcPr>
            <w:tcW w:w="302" w:type="dxa"/>
            <w:hideMark/>
          </w:tcPr>
          <w:p w14:paraId="2093B66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2" w:type="dxa"/>
            <w:hideMark/>
          </w:tcPr>
          <w:p w14:paraId="5DC96B6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0" w:type="dxa"/>
            <w:hideMark/>
          </w:tcPr>
          <w:p w14:paraId="1329398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5</w:t>
            </w:r>
          </w:p>
        </w:tc>
        <w:tc>
          <w:tcPr>
            <w:tcW w:w="303" w:type="dxa"/>
            <w:hideMark/>
          </w:tcPr>
          <w:p w14:paraId="2F9119A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6C930B0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601B6EE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1779651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2728C5E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623DFE5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7F54643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63958CC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7B46F02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6B771E8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53DAA9F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06B70D8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6</w:t>
            </w:r>
          </w:p>
        </w:tc>
        <w:tc>
          <w:tcPr>
            <w:tcW w:w="303" w:type="dxa"/>
            <w:hideMark/>
          </w:tcPr>
          <w:p w14:paraId="378E884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720EC0E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3B0BC8E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4E26C4A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4052C46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4245BB2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082973D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394D496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6505055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0CAC066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303" w:type="dxa"/>
            <w:hideMark/>
          </w:tcPr>
          <w:p w14:paraId="3E7D43D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r>
    </w:tbl>
    <w:p w14:paraId="64D31224" w14:textId="1196835C" w:rsidR="00F36867" w:rsidRPr="00D607F9" w:rsidRDefault="00A65E7D" w:rsidP="00F36867">
      <w:pPr>
        <w:pStyle w:val="Heading6"/>
      </w:pPr>
      <w:bookmarkStart w:id="66" w:name="_Toc230732301"/>
      <w:r w:rsidRPr="00D607F9">
        <w:t>Table 3.2: Applying CASP tool</w:t>
      </w:r>
      <w:r w:rsidR="000B165F" w:rsidRPr="00D607F9">
        <w:t xml:space="preserve"> </w:t>
      </w:r>
      <w:r w:rsidR="009A023B" w:rsidRPr="00D607F9">
        <w:t>(I)</w:t>
      </w:r>
      <w:bookmarkEnd w:id="66"/>
    </w:p>
    <w:tbl>
      <w:tblPr>
        <w:tblStyle w:val="PlainTable1"/>
        <w:tblW w:w="0" w:type="auto"/>
        <w:tblInd w:w="-431" w:type="dxa"/>
        <w:tblLook w:val="04A0" w:firstRow="1" w:lastRow="0" w:firstColumn="1" w:lastColumn="0" w:noHBand="0" w:noVBand="1"/>
      </w:tblPr>
      <w:tblGrid>
        <w:gridCol w:w="368"/>
        <w:gridCol w:w="302"/>
        <w:gridCol w:w="302"/>
        <w:gridCol w:w="302"/>
        <w:gridCol w:w="302"/>
        <w:gridCol w:w="302"/>
        <w:gridCol w:w="302"/>
        <w:gridCol w:w="302"/>
        <w:gridCol w:w="302"/>
        <w:gridCol w:w="302"/>
        <w:gridCol w:w="302"/>
        <w:gridCol w:w="302"/>
        <w:gridCol w:w="303"/>
        <w:gridCol w:w="303"/>
        <w:gridCol w:w="303"/>
        <w:gridCol w:w="303"/>
        <w:gridCol w:w="303"/>
        <w:gridCol w:w="303"/>
        <w:gridCol w:w="303"/>
        <w:gridCol w:w="303"/>
        <w:gridCol w:w="303"/>
        <w:gridCol w:w="303"/>
        <w:gridCol w:w="303"/>
        <w:gridCol w:w="303"/>
        <w:gridCol w:w="303"/>
        <w:gridCol w:w="303"/>
        <w:gridCol w:w="303"/>
        <w:gridCol w:w="303"/>
        <w:gridCol w:w="303"/>
        <w:gridCol w:w="303"/>
        <w:gridCol w:w="303"/>
      </w:tblGrid>
      <w:tr w:rsidR="009A023B" w:rsidRPr="00D607F9" w14:paraId="3508E2FA" w14:textId="77777777" w:rsidTr="009A02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2" w:type="dxa"/>
            <w:hideMark/>
          </w:tcPr>
          <w:p w14:paraId="57912180" w14:textId="77777777" w:rsidR="009A023B" w:rsidRPr="00D607F9" w:rsidRDefault="009A023B" w:rsidP="00B84397">
            <w:pPr>
              <w:spacing w:before="0" w:after="0" w:line="240" w:lineRule="auto"/>
              <w:rPr>
                <w:sz w:val="12"/>
                <w:szCs w:val="12"/>
                <w:lang w:val="en-GB"/>
              </w:rPr>
            </w:pPr>
            <w:r w:rsidRPr="00D607F9">
              <w:rPr>
                <w:sz w:val="12"/>
                <w:szCs w:val="12"/>
                <w:lang w:val="en-GB"/>
              </w:rPr>
              <w:t>Quality Assessment Criteria</w:t>
            </w:r>
          </w:p>
        </w:tc>
        <w:tc>
          <w:tcPr>
            <w:tcW w:w="0" w:type="auto"/>
            <w:hideMark/>
          </w:tcPr>
          <w:p w14:paraId="75BF210F"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31</w:t>
            </w:r>
          </w:p>
        </w:tc>
        <w:tc>
          <w:tcPr>
            <w:tcW w:w="0" w:type="auto"/>
            <w:hideMark/>
          </w:tcPr>
          <w:p w14:paraId="40643C6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32</w:t>
            </w:r>
          </w:p>
        </w:tc>
        <w:tc>
          <w:tcPr>
            <w:tcW w:w="0" w:type="auto"/>
            <w:hideMark/>
          </w:tcPr>
          <w:p w14:paraId="606F04BA"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33</w:t>
            </w:r>
          </w:p>
        </w:tc>
        <w:tc>
          <w:tcPr>
            <w:tcW w:w="0" w:type="auto"/>
            <w:hideMark/>
          </w:tcPr>
          <w:p w14:paraId="1E153953"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34</w:t>
            </w:r>
          </w:p>
        </w:tc>
        <w:tc>
          <w:tcPr>
            <w:tcW w:w="0" w:type="auto"/>
            <w:hideMark/>
          </w:tcPr>
          <w:p w14:paraId="2F44F241"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35</w:t>
            </w:r>
          </w:p>
        </w:tc>
        <w:tc>
          <w:tcPr>
            <w:tcW w:w="0" w:type="auto"/>
            <w:hideMark/>
          </w:tcPr>
          <w:p w14:paraId="030E7DEF"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36</w:t>
            </w:r>
          </w:p>
        </w:tc>
        <w:tc>
          <w:tcPr>
            <w:tcW w:w="0" w:type="auto"/>
            <w:hideMark/>
          </w:tcPr>
          <w:p w14:paraId="5E01F6E4"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37</w:t>
            </w:r>
          </w:p>
        </w:tc>
        <w:tc>
          <w:tcPr>
            <w:tcW w:w="0" w:type="auto"/>
            <w:hideMark/>
          </w:tcPr>
          <w:p w14:paraId="0C696419"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38</w:t>
            </w:r>
          </w:p>
        </w:tc>
        <w:tc>
          <w:tcPr>
            <w:tcW w:w="0" w:type="auto"/>
            <w:hideMark/>
          </w:tcPr>
          <w:p w14:paraId="4231C057"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39</w:t>
            </w:r>
          </w:p>
        </w:tc>
        <w:tc>
          <w:tcPr>
            <w:tcW w:w="0" w:type="auto"/>
            <w:hideMark/>
          </w:tcPr>
          <w:p w14:paraId="09AC985C"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40</w:t>
            </w:r>
          </w:p>
        </w:tc>
        <w:tc>
          <w:tcPr>
            <w:tcW w:w="0" w:type="auto"/>
            <w:hideMark/>
          </w:tcPr>
          <w:p w14:paraId="3D5DB13A"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41</w:t>
            </w:r>
          </w:p>
        </w:tc>
        <w:tc>
          <w:tcPr>
            <w:tcW w:w="0" w:type="auto"/>
            <w:hideMark/>
          </w:tcPr>
          <w:p w14:paraId="4E64D390"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42</w:t>
            </w:r>
          </w:p>
        </w:tc>
        <w:tc>
          <w:tcPr>
            <w:tcW w:w="0" w:type="auto"/>
            <w:hideMark/>
          </w:tcPr>
          <w:p w14:paraId="0D151ED2"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43</w:t>
            </w:r>
          </w:p>
        </w:tc>
        <w:tc>
          <w:tcPr>
            <w:tcW w:w="0" w:type="auto"/>
            <w:hideMark/>
          </w:tcPr>
          <w:p w14:paraId="7E4C1A27"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44</w:t>
            </w:r>
          </w:p>
        </w:tc>
        <w:tc>
          <w:tcPr>
            <w:tcW w:w="0" w:type="auto"/>
            <w:hideMark/>
          </w:tcPr>
          <w:p w14:paraId="48944F64"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45</w:t>
            </w:r>
          </w:p>
        </w:tc>
        <w:tc>
          <w:tcPr>
            <w:tcW w:w="0" w:type="auto"/>
            <w:hideMark/>
          </w:tcPr>
          <w:p w14:paraId="7CB687AA"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46</w:t>
            </w:r>
          </w:p>
        </w:tc>
        <w:tc>
          <w:tcPr>
            <w:tcW w:w="0" w:type="auto"/>
            <w:hideMark/>
          </w:tcPr>
          <w:p w14:paraId="017F8AE2"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47</w:t>
            </w:r>
          </w:p>
        </w:tc>
        <w:tc>
          <w:tcPr>
            <w:tcW w:w="0" w:type="auto"/>
            <w:hideMark/>
          </w:tcPr>
          <w:p w14:paraId="14FFB8FA"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48</w:t>
            </w:r>
          </w:p>
        </w:tc>
        <w:tc>
          <w:tcPr>
            <w:tcW w:w="0" w:type="auto"/>
            <w:hideMark/>
          </w:tcPr>
          <w:p w14:paraId="3167FD21"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49</w:t>
            </w:r>
          </w:p>
        </w:tc>
        <w:tc>
          <w:tcPr>
            <w:tcW w:w="0" w:type="auto"/>
            <w:hideMark/>
          </w:tcPr>
          <w:p w14:paraId="7D66A3B4"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50</w:t>
            </w:r>
          </w:p>
        </w:tc>
        <w:tc>
          <w:tcPr>
            <w:tcW w:w="0" w:type="auto"/>
            <w:hideMark/>
          </w:tcPr>
          <w:p w14:paraId="65A3283D"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51</w:t>
            </w:r>
          </w:p>
        </w:tc>
        <w:tc>
          <w:tcPr>
            <w:tcW w:w="0" w:type="auto"/>
            <w:hideMark/>
          </w:tcPr>
          <w:p w14:paraId="3F4B8759"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52</w:t>
            </w:r>
          </w:p>
        </w:tc>
        <w:tc>
          <w:tcPr>
            <w:tcW w:w="0" w:type="auto"/>
            <w:hideMark/>
          </w:tcPr>
          <w:p w14:paraId="4F943D58"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53</w:t>
            </w:r>
          </w:p>
        </w:tc>
        <w:tc>
          <w:tcPr>
            <w:tcW w:w="0" w:type="auto"/>
            <w:hideMark/>
          </w:tcPr>
          <w:p w14:paraId="050234E9"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54</w:t>
            </w:r>
          </w:p>
        </w:tc>
        <w:tc>
          <w:tcPr>
            <w:tcW w:w="0" w:type="auto"/>
            <w:hideMark/>
          </w:tcPr>
          <w:p w14:paraId="40B47D40"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55</w:t>
            </w:r>
          </w:p>
        </w:tc>
        <w:tc>
          <w:tcPr>
            <w:tcW w:w="0" w:type="auto"/>
            <w:hideMark/>
          </w:tcPr>
          <w:p w14:paraId="6735D956"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56</w:t>
            </w:r>
          </w:p>
        </w:tc>
        <w:tc>
          <w:tcPr>
            <w:tcW w:w="0" w:type="auto"/>
            <w:hideMark/>
          </w:tcPr>
          <w:p w14:paraId="17DFB753"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57</w:t>
            </w:r>
          </w:p>
        </w:tc>
        <w:tc>
          <w:tcPr>
            <w:tcW w:w="0" w:type="auto"/>
            <w:hideMark/>
          </w:tcPr>
          <w:p w14:paraId="7C88A106"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58</w:t>
            </w:r>
          </w:p>
        </w:tc>
        <w:tc>
          <w:tcPr>
            <w:tcW w:w="0" w:type="auto"/>
            <w:hideMark/>
          </w:tcPr>
          <w:p w14:paraId="20965406"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59</w:t>
            </w:r>
          </w:p>
        </w:tc>
        <w:tc>
          <w:tcPr>
            <w:tcW w:w="0" w:type="auto"/>
            <w:hideMark/>
          </w:tcPr>
          <w:p w14:paraId="422232EF" w14:textId="77777777" w:rsidR="009A023B" w:rsidRPr="00D607F9" w:rsidRDefault="009A023B" w:rsidP="00B84397">
            <w:pPr>
              <w:spacing w:before="0" w:after="0" w:line="240" w:lineRule="auto"/>
              <w:cnfStyle w:val="100000000000" w:firstRow="1"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60</w:t>
            </w:r>
          </w:p>
        </w:tc>
      </w:tr>
      <w:tr w:rsidR="009A023B" w:rsidRPr="00D607F9" w14:paraId="4DA74723" w14:textId="77777777" w:rsidTr="009A0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2" w:type="dxa"/>
            <w:hideMark/>
          </w:tcPr>
          <w:p w14:paraId="30F856BB" w14:textId="77777777" w:rsidR="009A023B" w:rsidRPr="00D607F9" w:rsidRDefault="009A023B" w:rsidP="00B84397">
            <w:pPr>
              <w:spacing w:before="0" w:after="0" w:line="240" w:lineRule="auto"/>
              <w:rPr>
                <w:sz w:val="12"/>
                <w:szCs w:val="12"/>
                <w:lang w:val="en-GB"/>
              </w:rPr>
            </w:pPr>
            <w:r w:rsidRPr="00D607F9">
              <w:rPr>
                <w:sz w:val="12"/>
                <w:szCs w:val="12"/>
                <w:lang w:val="en-GB"/>
              </w:rPr>
              <w:t>Clearly focused aim</w:t>
            </w:r>
          </w:p>
        </w:tc>
        <w:tc>
          <w:tcPr>
            <w:tcW w:w="0" w:type="auto"/>
            <w:hideMark/>
          </w:tcPr>
          <w:p w14:paraId="4224097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B8C09A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65B02F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C8D99A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F4D0A1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988ED7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50A072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CC0593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A2BD0A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DEF59B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250FE2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831B9C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6B13BA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84A21C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EFF8EC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D15A2A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20D3D7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0FB56B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53B9B6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AC6A4B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1AA3E4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B23E10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A7C2B4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894E79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385201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52CC77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1ED8B3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1023BB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DB9653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C6D06B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51EA182A" w14:textId="77777777" w:rsidTr="009A023B">
        <w:tc>
          <w:tcPr>
            <w:cnfStyle w:val="001000000000" w:firstRow="0" w:lastRow="0" w:firstColumn="1" w:lastColumn="0" w:oddVBand="0" w:evenVBand="0" w:oddHBand="0" w:evenHBand="0" w:firstRowFirstColumn="0" w:firstRowLastColumn="0" w:lastRowFirstColumn="0" w:lastRowLastColumn="0"/>
            <w:tcW w:w="642" w:type="dxa"/>
            <w:hideMark/>
          </w:tcPr>
          <w:p w14:paraId="2560ED72" w14:textId="77777777" w:rsidR="009A023B" w:rsidRPr="00D607F9" w:rsidRDefault="009A023B" w:rsidP="00B84397">
            <w:pPr>
              <w:spacing w:before="0" w:after="0" w:line="240" w:lineRule="auto"/>
              <w:rPr>
                <w:sz w:val="12"/>
                <w:szCs w:val="12"/>
                <w:lang w:val="en-GB"/>
              </w:rPr>
            </w:pPr>
            <w:r w:rsidRPr="00D607F9">
              <w:rPr>
                <w:sz w:val="12"/>
                <w:szCs w:val="12"/>
                <w:lang w:val="en-GB"/>
              </w:rPr>
              <w:t>Right methodology used</w:t>
            </w:r>
          </w:p>
        </w:tc>
        <w:tc>
          <w:tcPr>
            <w:tcW w:w="0" w:type="auto"/>
            <w:hideMark/>
          </w:tcPr>
          <w:p w14:paraId="1281FF3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027A6F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C3BF82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3AB445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C69671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2A5B58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A30D3E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E3E2E0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2792FC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E2A4EE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8214EC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0D72F6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A438FB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CEC2F2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BDA9BD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C98DC9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F549A0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BA6B9D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634542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08C6CE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63A978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0D33BE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2ADF96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74631F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AF6F3F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EFA4FE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3D73BF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324224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C4517A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1A92B2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7AF2DC73" w14:textId="77777777" w:rsidTr="009A0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2" w:type="dxa"/>
            <w:hideMark/>
          </w:tcPr>
          <w:p w14:paraId="1CADF3A7" w14:textId="77777777" w:rsidR="009A023B" w:rsidRPr="00D607F9" w:rsidRDefault="009A023B" w:rsidP="00B84397">
            <w:pPr>
              <w:spacing w:before="0" w:after="0" w:line="240" w:lineRule="auto"/>
              <w:rPr>
                <w:sz w:val="12"/>
                <w:szCs w:val="12"/>
                <w:lang w:val="en-GB"/>
              </w:rPr>
            </w:pPr>
            <w:r w:rsidRPr="00D607F9">
              <w:rPr>
                <w:sz w:val="12"/>
                <w:szCs w:val="12"/>
                <w:lang w:val="en-GB"/>
              </w:rPr>
              <w:t>Clear and suitable data source</w:t>
            </w:r>
          </w:p>
        </w:tc>
        <w:tc>
          <w:tcPr>
            <w:tcW w:w="0" w:type="auto"/>
            <w:hideMark/>
          </w:tcPr>
          <w:p w14:paraId="58691E4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3BBE7C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AB8AB6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994083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F0B637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2F2DAD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9C330F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039738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711FB0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7D908F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C3A1DD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C976B5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7FEB9B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227365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55B61B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DC0B4B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4E1143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9D2408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2014E4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724191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EE2418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8F95D5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17DD4E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35C772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D5414F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DB45DE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B84616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098B1F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CF0F20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281DC7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1598567B" w14:textId="77777777" w:rsidTr="009A023B">
        <w:tc>
          <w:tcPr>
            <w:cnfStyle w:val="001000000000" w:firstRow="0" w:lastRow="0" w:firstColumn="1" w:lastColumn="0" w:oddVBand="0" w:evenVBand="0" w:oddHBand="0" w:evenHBand="0" w:firstRowFirstColumn="0" w:firstRowLastColumn="0" w:lastRowFirstColumn="0" w:lastRowLastColumn="0"/>
            <w:tcW w:w="642" w:type="dxa"/>
            <w:hideMark/>
          </w:tcPr>
          <w:p w14:paraId="52001C4A" w14:textId="77777777" w:rsidR="009A023B" w:rsidRPr="00D607F9" w:rsidRDefault="009A023B" w:rsidP="00B84397">
            <w:pPr>
              <w:spacing w:before="0" w:after="0" w:line="240" w:lineRule="auto"/>
              <w:rPr>
                <w:sz w:val="12"/>
                <w:szCs w:val="12"/>
                <w:lang w:val="en-GB"/>
              </w:rPr>
            </w:pPr>
            <w:r w:rsidRPr="00D607F9">
              <w:rPr>
                <w:sz w:val="12"/>
                <w:szCs w:val="12"/>
                <w:lang w:val="en-GB"/>
              </w:rPr>
              <w:t>Co</w:t>
            </w:r>
            <w:r w:rsidRPr="00D607F9">
              <w:rPr>
                <w:sz w:val="12"/>
                <w:szCs w:val="12"/>
                <w:lang w:val="en-GB"/>
              </w:rPr>
              <w:lastRenderedPageBreak/>
              <w:t>ntrols selected appropriately</w:t>
            </w:r>
          </w:p>
        </w:tc>
        <w:tc>
          <w:tcPr>
            <w:tcW w:w="0" w:type="auto"/>
            <w:hideMark/>
          </w:tcPr>
          <w:p w14:paraId="694A2E1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lastRenderedPageBreak/>
              <w:t>Y</w:t>
            </w:r>
          </w:p>
        </w:tc>
        <w:tc>
          <w:tcPr>
            <w:tcW w:w="0" w:type="auto"/>
            <w:hideMark/>
          </w:tcPr>
          <w:p w14:paraId="5DD798E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310A5C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0B4024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4C75E5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F7B0A9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E514A2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F9655B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5642DD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F40814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8AD572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CF4D6B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07DD439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E775C2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54177C5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40A019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EEB5AC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606D0E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E89C9E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2713401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288D98E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B2FAFC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4F76772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EC5C63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4513A6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B39DA1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570239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A12D23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F16765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BC5FD6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210B5428" w14:textId="77777777" w:rsidTr="009A0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2" w:type="dxa"/>
            <w:hideMark/>
          </w:tcPr>
          <w:p w14:paraId="103A6748" w14:textId="77777777" w:rsidR="009A023B" w:rsidRPr="00D607F9" w:rsidRDefault="009A023B" w:rsidP="00B84397">
            <w:pPr>
              <w:spacing w:before="0" w:after="0" w:line="240" w:lineRule="auto"/>
              <w:rPr>
                <w:sz w:val="12"/>
                <w:szCs w:val="12"/>
                <w:lang w:val="en-GB"/>
              </w:rPr>
            </w:pPr>
            <w:r w:rsidRPr="00D607F9">
              <w:rPr>
                <w:sz w:val="12"/>
                <w:szCs w:val="12"/>
                <w:lang w:val="en-GB"/>
              </w:rPr>
              <w:t>Bias avoidance considered</w:t>
            </w:r>
          </w:p>
        </w:tc>
        <w:tc>
          <w:tcPr>
            <w:tcW w:w="0" w:type="auto"/>
            <w:hideMark/>
          </w:tcPr>
          <w:p w14:paraId="2B98EA4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4609DA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98DE7A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3FD3B3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4D5EB1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DA80AE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2B7E37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39E1D1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3CE61B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F88182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31271B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5A08CF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5B4D78C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61F9DA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45F0A37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BBC70E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744829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A51F26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4CD51A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3C3482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N</w:t>
            </w:r>
          </w:p>
        </w:tc>
        <w:tc>
          <w:tcPr>
            <w:tcW w:w="0" w:type="auto"/>
            <w:hideMark/>
          </w:tcPr>
          <w:p w14:paraId="25B3754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0A7FE4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77D3254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A49672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D07786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2A389B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6E64FF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C97DDC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923E39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0DF494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4639A5AF" w14:textId="77777777" w:rsidTr="009A023B">
        <w:tc>
          <w:tcPr>
            <w:cnfStyle w:val="001000000000" w:firstRow="0" w:lastRow="0" w:firstColumn="1" w:lastColumn="0" w:oddVBand="0" w:evenVBand="0" w:oddHBand="0" w:evenHBand="0" w:firstRowFirstColumn="0" w:firstRowLastColumn="0" w:lastRowFirstColumn="0" w:lastRowLastColumn="0"/>
            <w:tcW w:w="642" w:type="dxa"/>
            <w:hideMark/>
          </w:tcPr>
          <w:p w14:paraId="4AA845D1" w14:textId="77777777" w:rsidR="009A023B" w:rsidRPr="00D607F9" w:rsidRDefault="009A023B" w:rsidP="00B84397">
            <w:pPr>
              <w:spacing w:before="0" w:after="0" w:line="240" w:lineRule="auto"/>
              <w:rPr>
                <w:sz w:val="12"/>
                <w:szCs w:val="12"/>
                <w:lang w:val="en-GB"/>
              </w:rPr>
            </w:pPr>
            <w:r w:rsidRPr="00D607F9">
              <w:rPr>
                <w:sz w:val="12"/>
                <w:szCs w:val="12"/>
                <w:lang w:val="en-GB"/>
              </w:rPr>
              <w:t>Confounding factors considered</w:t>
            </w:r>
          </w:p>
        </w:tc>
        <w:tc>
          <w:tcPr>
            <w:tcW w:w="0" w:type="auto"/>
            <w:hideMark/>
          </w:tcPr>
          <w:p w14:paraId="348B411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D4DB55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933F46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934B73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664921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B464F0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352C05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8A9D30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6116BF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567B3F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66F6D9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BCBD42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7596D30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629AA5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7779023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85677F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845B20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4CB61E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978A17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3D6CF9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N</w:t>
            </w:r>
          </w:p>
        </w:tc>
        <w:tc>
          <w:tcPr>
            <w:tcW w:w="0" w:type="auto"/>
            <w:hideMark/>
          </w:tcPr>
          <w:p w14:paraId="62E75FC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15303E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48CA8DB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DAC620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93A771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2F8B76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AA0CDD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605D91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96650B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532BAE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28FB80D1" w14:textId="77777777" w:rsidTr="009A0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2" w:type="dxa"/>
            <w:hideMark/>
          </w:tcPr>
          <w:p w14:paraId="2C95FC06" w14:textId="77777777" w:rsidR="009A023B" w:rsidRPr="00D607F9" w:rsidRDefault="009A023B" w:rsidP="00B84397">
            <w:pPr>
              <w:spacing w:before="0" w:after="0" w:line="240" w:lineRule="auto"/>
              <w:rPr>
                <w:sz w:val="12"/>
                <w:szCs w:val="12"/>
                <w:lang w:val="en-GB"/>
              </w:rPr>
            </w:pPr>
            <w:r w:rsidRPr="00D607F9">
              <w:rPr>
                <w:sz w:val="12"/>
                <w:szCs w:val="12"/>
                <w:lang w:val="en-GB"/>
              </w:rPr>
              <w:t>Results clearly presented</w:t>
            </w:r>
          </w:p>
        </w:tc>
        <w:tc>
          <w:tcPr>
            <w:tcW w:w="0" w:type="auto"/>
            <w:hideMark/>
          </w:tcPr>
          <w:p w14:paraId="10F236A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727F25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2890AF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E7655E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CCA9D9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40D854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5BF98B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25271B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FE1F72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AD4C7A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FFB213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035F78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165A08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2CC348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F07349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2789A9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7D016C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506D4C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21D427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78A975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ADD61A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9F7937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9E2041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EC4C75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E2049A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7B60E2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E4954C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E45CD4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6E1E49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30BDBC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215B825B" w14:textId="77777777" w:rsidTr="009A023B">
        <w:tc>
          <w:tcPr>
            <w:cnfStyle w:val="001000000000" w:firstRow="0" w:lastRow="0" w:firstColumn="1" w:lastColumn="0" w:oddVBand="0" w:evenVBand="0" w:oddHBand="0" w:evenHBand="0" w:firstRowFirstColumn="0" w:firstRowLastColumn="0" w:lastRowFirstColumn="0" w:lastRowLastColumn="0"/>
            <w:tcW w:w="642" w:type="dxa"/>
            <w:hideMark/>
          </w:tcPr>
          <w:p w14:paraId="5389A0D3" w14:textId="77777777" w:rsidR="009A023B" w:rsidRPr="00D607F9" w:rsidRDefault="009A023B" w:rsidP="00B84397">
            <w:pPr>
              <w:spacing w:before="0" w:after="0" w:line="240" w:lineRule="auto"/>
              <w:rPr>
                <w:sz w:val="12"/>
                <w:szCs w:val="12"/>
                <w:lang w:val="en-GB"/>
              </w:rPr>
            </w:pPr>
            <w:r w:rsidRPr="00D607F9">
              <w:rPr>
                <w:sz w:val="12"/>
                <w:szCs w:val="12"/>
                <w:lang w:val="en-GB"/>
              </w:rPr>
              <w:t>Results precise</w:t>
            </w:r>
          </w:p>
        </w:tc>
        <w:tc>
          <w:tcPr>
            <w:tcW w:w="0" w:type="auto"/>
            <w:hideMark/>
          </w:tcPr>
          <w:p w14:paraId="61EBA2C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7CFB9B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714F8D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A9A91D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6D9C11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AD277D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74C21B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EB61C5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B6AB5B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7C9DB1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5E7B2C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4C1CAC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798C989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1C5EAF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40D2C13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04A63F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0EAF66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0FB428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2350E8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87B8C85"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06CA74B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FECD61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5BDD237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DA7600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91BE2C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DD7DE4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D766E6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375685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A318B8E"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9C3A346"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67D985D4" w14:textId="77777777" w:rsidTr="009A0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2" w:type="dxa"/>
            <w:hideMark/>
          </w:tcPr>
          <w:p w14:paraId="4EA4B34D" w14:textId="77777777" w:rsidR="009A023B" w:rsidRPr="00D607F9" w:rsidRDefault="009A023B" w:rsidP="00B84397">
            <w:pPr>
              <w:spacing w:before="0" w:after="0" w:line="240" w:lineRule="auto"/>
              <w:rPr>
                <w:sz w:val="12"/>
                <w:szCs w:val="12"/>
                <w:lang w:val="en-GB"/>
              </w:rPr>
            </w:pPr>
            <w:r w:rsidRPr="00D607F9">
              <w:rPr>
                <w:sz w:val="12"/>
                <w:szCs w:val="12"/>
                <w:lang w:val="en-GB"/>
              </w:rPr>
              <w:t>Clear statement of findings</w:t>
            </w:r>
          </w:p>
        </w:tc>
        <w:tc>
          <w:tcPr>
            <w:tcW w:w="0" w:type="auto"/>
            <w:hideMark/>
          </w:tcPr>
          <w:p w14:paraId="1F7F6D7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6961AB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78B745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BFBC8C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551A48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8209D2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63A25D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FCB14F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CF0B38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92433C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CE375A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D25FE2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5951B7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44BFF52"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28ECB1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B13586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0332FB9"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6BAB0E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321B94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FCDC27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3A9473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01EAF1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42F436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43A3FB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9AAC27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6F2522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9475C3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1A8A776"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E2CFD4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EFE9651"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1A336217" w14:textId="77777777" w:rsidTr="009A023B">
        <w:tc>
          <w:tcPr>
            <w:cnfStyle w:val="001000000000" w:firstRow="0" w:lastRow="0" w:firstColumn="1" w:lastColumn="0" w:oddVBand="0" w:evenVBand="0" w:oddHBand="0" w:evenHBand="0" w:firstRowFirstColumn="0" w:firstRowLastColumn="0" w:lastRowFirstColumn="0" w:lastRowLastColumn="0"/>
            <w:tcW w:w="642" w:type="dxa"/>
            <w:hideMark/>
          </w:tcPr>
          <w:p w14:paraId="1EEFFF24" w14:textId="77777777" w:rsidR="009A023B" w:rsidRPr="00D607F9" w:rsidRDefault="009A023B" w:rsidP="00B84397">
            <w:pPr>
              <w:spacing w:before="0" w:after="0" w:line="240" w:lineRule="auto"/>
              <w:rPr>
                <w:sz w:val="12"/>
                <w:szCs w:val="12"/>
                <w:lang w:val="en-GB"/>
              </w:rPr>
            </w:pPr>
            <w:r w:rsidRPr="00D607F9">
              <w:rPr>
                <w:sz w:val="12"/>
                <w:szCs w:val="12"/>
                <w:lang w:val="en-GB"/>
              </w:rPr>
              <w:t>Ap</w:t>
            </w:r>
            <w:r w:rsidRPr="00D607F9">
              <w:rPr>
                <w:sz w:val="12"/>
                <w:szCs w:val="12"/>
                <w:lang w:val="en-GB"/>
              </w:rPr>
              <w:lastRenderedPageBreak/>
              <w:t>plicable to general population</w:t>
            </w:r>
          </w:p>
        </w:tc>
        <w:tc>
          <w:tcPr>
            <w:tcW w:w="0" w:type="auto"/>
            <w:hideMark/>
          </w:tcPr>
          <w:p w14:paraId="781BDBD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lastRenderedPageBreak/>
              <w:t>Y</w:t>
            </w:r>
          </w:p>
        </w:tc>
        <w:tc>
          <w:tcPr>
            <w:tcW w:w="0" w:type="auto"/>
            <w:hideMark/>
          </w:tcPr>
          <w:p w14:paraId="5FCDF08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A90EC5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4C6BCA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73F918D"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CBFD45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642133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FE7868F"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021FF8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354C75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766F502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761FCC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752BECD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12A8A17"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48006A0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2EF4D14"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16CD24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06CAE73A"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311546D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84C0E89"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38D6627B"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138CD1D1"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CT</w:t>
            </w:r>
          </w:p>
        </w:tc>
        <w:tc>
          <w:tcPr>
            <w:tcW w:w="0" w:type="auto"/>
            <w:hideMark/>
          </w:tcPr>
          <w:p w14:paraId="1C59FD32"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353187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65DE7B0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23218CD0"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923CAE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D2CA4E3"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44BE7A8C"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c>
          <w:tcPr>
            <w:tcW w:w="0" w:type="auto"/>
            <w:hideMark/>
          </w:tcPr>
          <w:p w14:paraId="5A701DC8" w14:textId="77777777" w:rsidR="009A023B" w:rsidRPr="00D607F9" w:rsidRDefault="009A023B" w:rsidP="00B84397">
            <w:pPr>
              <w:spacing w:before="0" w:after="0" w:line="240" w:lineRule="auto"/>
              <w:cnfStyle w:val="000000000000" w:firstRow="0" w:lastRow="0" w:firstColumn="0" w:lastColumn="0" w:oddVBand="0" w:evenVBand="0" w:oddHBand="0" w:evenHBand="0" w:firstRowFirstColumn="0" w:firstRowLastColumn="0" w:lastRowFirstColumn="0" w:lastRowLastColumn="0"/>
              <w:rPr>
                <w:sz w:val="12"/>
                <w:szCs w:val="12"/>
                <w:lang w:val="en-GB"/>
              </w:rPr>
            </w:pPr>
            <w:r w:rsidRPr="00D607F9">
              <w:rPr>
                <w:sz w:val="12"/>
                <w:szCs w:val="12"/>
                <w:lang w:val="en-GB"/>
              </w:rPr>
              <w:t>Y</w:t>
            </w:r>
          </w:p>
        </w:tc>
      </w:tr>
      <w:tr w:rsidR="009A023B" w:rsidRPr="00D607F9" w14:paraId="7DDB51E4" w14:textId="77777777" w:rsidTr="009A02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2" w:type="dxa"/>
            <w:hideMark/>
          </w:tcPr>
          <w:p w14:paraId="4046DD6E" w14:textId="77777777" w:rsidR="009A023B" w:rsidRPr="00D607F9" w:rsidRDefault="009A023B" w:rsidP="00B84397">
            <w:pPr>
              <w:spacing w:before="0" w:after="0" w:line="240" w:lineRule="auto"/>
              <w:rPr>
                <w:sz w:val="12"/>
                <w:szCs w:val="12"/>
                <w:lang w:val="en-GB"/>
              </w:rPr>
            </w:pPr>
            <w:r w:rsidRPr="00D607F9">
              <w:rPr>
                <w:sz w:val="12"/>
                <w:szCs w:val="12"/>
                <w:lang w:val="en-GB"/>
              </w:rPr>
              <w:t>Total (out of 10)</w:t>
            </w:r>
          </w:p>
        </w:tc>
        <w:tc>
          <w:tcPr>
            <w:tcW w:w="0" w:type="auto"/>
            <w:hideMark/>
          </w:tcPr>
          <w:p w14:paraId="79A98CF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7891CEE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0CBC22D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891ED6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014E151D"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B8CBAF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50ECC5B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669966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3BBB768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1C02BE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64623D7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7DC458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6</w:t>
            </w:r>
          </w:p>
        </w:tc>
        <w:tc>
          <w:tcPr>
            <w:tcW w:w="0" w:type="auto"/>
            <w:hideMark/>
          </w:tcPr>
          <w:p w14:paraId="4863792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B2C6ADF"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6</w:t>
            </w:r>
          </w:p>
        </w:tc>
        <w:tc>
          <w:tcPr>
            <w:tcW w:w="0" w:type="auto"/>
            <w:hideMark/>
          </w:tcPr>
          <w:p w14:paraId="620CB75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1CE265A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346200AC"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EC093E3"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2CF6374B"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9</w:t>
            </w:r>
          </w:p>
        </w:tc>
        <w:tc>
          <w:tcPr>
            <w:tcW w:w="0" w:type="auto"/>
            <w:hideMark/>
          </w:tcPr>
          <w:p w14:paraId="7CB40B3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4</w:t>
            </w:r>
          </w:p>
        </w:tc>
        <w:tc>
          <w:tcPr>
            <w:tcW w:w="0" w:type="auto"/>
            <w:hideMark/>
          </w:tcPr>
          <w:p w14:paraId="221E339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7BACF05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5</w:t>
            </w:r>
          </w:p>
        </w:tc>
        <w:tc>
          <w:tcPr>
            <w:tcW w:w="0" w:type="auto"/>
            <w:hideMark/>
          </w:tcPr>
          <w:p w14:paraId="348DB31E"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3B1D5AA5"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702B3020"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43E220B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550D7494"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003E2DC8"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6C6F073A"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c>
          <w:tcPr>
            <w:tcW w:w="0" w:type="auto"/>
            <w:hideMark/>
          </w:tcPr>
          <w:p w14:paraId="7A753767" w14:textId="77777777" w:rsidR="009A023B" w:rsidRPr="00D607F9" w:rsidRDefault="009A023B" w:rsidP="00B84397">
            <w:pPr>
              <w:spacing w:before="0" w:after="0" w:line="240" w:lineRule="auto"/>
              <w:cnfStyle w:val="000000100000" w:firstRow="0" w:lastRow="0" w:firstColumn="0" w:lastColumn="0" w:oddVBand="0" w:evenVBand="0" w:oddHBand="1" w:evenHBand="0" w:firstRowFirstColumn="0" w:firstRowLastColumn="0" w:lastRowFirstColumn="0" w:lastRowLastColumn="0"/>
              <w:rPr>
                <w:sz w:val="12"/>
                <w:szCs w:val="12"/>
                <w:lang w:val="en-GB"/>
              </w:rPr>
            </w:pPr>
            <w:r w:rsidRPr="00D607F9">
              <w:rPr>
                <w:b/>
                <w:bCs/>
                <w:sz w:val="12"/>
                <w:szCs w:val="12"/>
                <w:lang w:val="en-GB"/>
              </w:rPr>
              <w:t>10</w:t>
            </w:r>
          </w:p>
        </w:tc>
      </w:tr>
    </w:tbl>
    <w:p w14:paraId="0F30D82D" w14:textId="0DE62FE3" w:rsidR="009A023B" w:rsidRPr="00D607F9" w:rsidRDefault="009A023B" w:rsidP="009A023B">
      <w:pPr>
        <w:pStyle w:val="Heading6"/>
      </w:pPr>
      <w:bookmarkStart w:id="67" w:name="_Toc230732302"/>
      <w:r w:rsidRPr="00D607F9">
        <w:t>Table 3.3: Applying CASP tool (II)</w:t>
      </w:r>
      <w:bookmarkEnd w:id="67"/>
    </w:p>
    <w:p w14:paraId="56C56E6D" w14:textId="1AFC86FB" w:rsidR="000B165F" w:rsidRPr="00D607F9" w:rsidRDefault="000B165F" w:rsidP="000B165F">
      <w:pPr>
        <w:pStyle w:val="Heading3"/>
        <w:rPr>
          <w:lang w:val="en-GB"/>
        </w:rPr>
      </w:pPr>
      <w:bookmarkStart w:id="68" w:name="_Toc230736323"/>
      <w:r w:rsidRPr="00D607F9">
        <w:rPr>
          <w:lang w:val="en-GB"/>
        </w:rPr>
        <w:t>3.7.4 Data Analysis</w:t>
      </w:r>
      <w:bookmarkEnd w:id="68"/>
      <w:r w:rsidRPr="00D607F9">
        <w:rPr>
          <w:lang w:val="en-GB"/>
        </w:rPr>
        <w:t xml:space="preserve"> </w:t>
      </w:r>
    </w:p>
    <w:p w14:paraId="7DE01845" w14:textId="04240A68" w:rsidR="00CB064C" w:rsidRPr="00D607F9" w:rsidRDefault="00CB064C" w:rsidP="000B165F">
      <w:pPr>
        <w:rPr>
          <w:lang w:val="en-GB"/>
        </w:rPr>
      </w:pPr>
      <w:r w:rsidRPr="00D607F9">
        <w:rPr>
          <w:lang w:val="en-GB"/>
        </w:rPr>
        <w:t xml:space="preserve">A six-step approach of thematic synthesis, as proposed by Braun and Clarke (2022), was chosen for this study due to it allowing to interpret the qualitative results of various retail-oriented studies in a systematic manner. The method also helped to facilitate identifying frequent brand emotional practices and how they are connected to loyalty behaviours in various cultural along with product contexts (Christou, 2022). </w:t>
      </w:r>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6"/>
        <w:gridCol w:w="6300"/>
      </w:tblGrid>
      <w:tr w:rsidR="000B165F" w:rsidRPr="00D607F9" w14:paraId="5F870B5C" w14:textId="77777777" w:rsidTr="00A65E7D">
        <w:trPr>
          <w:cnfStyle w:val="100000000000" w:firstRow="1" w:lastRow="0" w:firstColumn="0" w:lastColumn="0" w:oddVBand="0" w:evenVBand="0" w:oddHBand="0" w:evenHBand="0" w:firstRowFirstColumn="0" w:firstRowLastColumn="0" w:lastRowFirstColumn="0" w:lastRowLastColumn="0"/>
          <w:trHeight w:val="27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40F353F4" w14:textId="111F74E3" w:rsidR="000B165F" w:rsidRPr="00D607F9" w:rsidRDefault="000B165F" w:rsidP="000B165F">
            <w:pPr>
              <w:spacing w:after="120" w:line="240" w:lineRule="auto"/>
              <w:rPr>
                <w:sz w:val="20"/>
                <w:szCs w:val="20"/>
                <w:lang w:val="en-GB"/>
              </w:rPr>
            </w:pPr>
            <w:r w:rsidRPr="00D607F9">
              <w:rPr>
                <w:sz w:val="20"/>
                <w:szCs w:val="20"/>
                <w:lang w:val="en-GB"/>
              </w:rPr>
              <w:t>Thematic Analysis Stages</w:t>
            </w:r>
          </w:p>
        </w:tc>
        <w:tc>
          <w:tcPr>
            <w:tcW w:w="0" w:type="auto"/>
            <w:tcBorders>
              <w:bottom w:val="none" w:sz="0" w:space="0" w:color="auto"/>
            </w:tcBorders>
            <w:hideMark/>
          </w:tcPr>
          <w:p w14:paraId="51E88018" w14:textId="77777777" w:rsidR="000B165F" w:rsidRPr="00D607F9" w:rsidRDefault="000B165F" w:rsidP="000B165F">
            <w:pPr>
              <w:spacing w:after="120" w:line="240" w:lineRule="auto"/>
              <w:cnfStyle w:val="100000000000" w:firstRow="1"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Application to the Present Study</w:t>
            </w:r>
          </w:p>
        </w:tc>
      </w:tr>
      <w:tr w:rsidR="000B165F" w:rsidRPr="00D607F9" w14:paraId="04D86383" w14:textId="77777777" w:rsidTr="00A65E7D">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ACB9ED0" w14:textId="77777777" w:rsidR="000B165F" w:rsidRPr="00D607F9" w:rsidRDefault="000B165F" w:rsidP="000B165F">
            <w:pPr>
              <w:spacing w:after="120" w:line="240" w:lineRule="auto"/>
              <w:jc w:val="center"/>
              <w:rPr>
                <w:i w:val="0"/>
                <w:iCs w:val="0"/>
                <w:sz w:val="20"/>
                <w:szCs w:val="20"/>
                <w:lang w:val="en-GB"/>
              </w:rPr>
            </w:pPr>
            <w:r w:rsidRPr="00D607F9">
              <w:rPr>
                <w:i w:val="0"/>
                <w:iCs w:val="0"/>
                <w:sz w:val="20"/>
                <w:szCs w:val="20"/>
                <w:lang w:val="en-GB"/>
              </w:rPr>
              <w:t>Familiarisation with Data</w:t>
            </w:r>
          </w:p>
        </w:tc>
        <w:tc>
          <w:tcPr>
            <w:tcW w:w="0" w:type="auto"/>
            <w:hideMark/>
          </w:tcPr>
          <w:p w14:paraId="50987BF6" w14:textId="77777777" w:rsidR="000B165F" w:rsidRPr="00D607F9" w:rsidRDefault="000B165F" w:rsidP="000B165F">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Selected journal articles were repeatedly read to understand how emotional branding practices influence long-term customer loyalty in retail settings.</w:t>
            </w:r>
          </w:p>
        </w:tc>
      </w:tr>
      <w:tr w:rsidR="000B165F" w:rsidRPr="00D607F9" w14:paraId="41345B69" w14:textId="77777777" w:rsidTr="00A65E7D">
        <w:trPr>
          <w:trHeight w:val="85"/>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C6E5594" w14:textId="77777777" w:rsidR="000B165F" w:rsidRPr="00D607F9" w:rsidRDefault="000B165F" w:rsidP="000B165F">
            <w:pPr>
              <w:spacing w:after="120" w:line="240" w:lineRule="auto"/>
              <w:jc w:val="center"/>
              <w:rPr>
                <w:i w:val="0"/>
                <w:iCs w:val="0"/>
                <w:sz w:val="20"/>
                <w:szCs w:val="20"/>
                <w:lang w:val="en-GB"/>
              </w:rPr>
            </w:pPr>
            <w:r w:rsidRPr="00D607F9">
              <w:rPr>
                <w:i w:val="0"/>
                <w:iCs w:val="0"/>
                <w:sz w:val="20"/>
                <w:szCs w:val="20"/>
                <w:lang w:val="en-GB"/>
              </w:rPr>
              <w:t>Generating Initial Codes</w:t>
            </w:r>
          </w:p>
        </w:tc>
        <w:tc>
          <w:tcPr>
            <w:tcW w:w="0" w:type="auto"/>
            <w:hideMark/>
          </w:tcPr>
          <w:p w14:paraId="2FD6096D" w14:textId="77777777" w:rsidR="000B165F" w:rsidRPr="00D607F9" w:rsidRDefault="000B165F" w:rsidP="000B165F">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Key concepts such as storytelling, sensory branding, brand attachment, emotional engagement, repeat purchase behaviour, and cultural influence were coded from the extracted studies.</w:t>
            </w:r>
          </w:p>
        </w:tc>
      </w:tr>
      <w:tr w:rsidR="000B165F" w:rsidRPr="00D607F9" w14:paraId="01EA5E11" w14:textId="77777777" w:rsidTr="00A65E7D">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0A3A98F" w14:textId="77777777" w:rsidR="000B165F" w:rsidRPr="00D607F9" w:rsidRDefault="000B165F" w:rsidP="000B165F">
            <w:pPr>
              <w:spacing w:after="120" w:line="240" w:lineRule="auto"/>
              <w:jc w:val="center"/>
              <w:rPr>
                <w:i w:val="0"/>
                <w:iCs w:val="0"/>
                <w:sz w:val="20"/>
                <w:szCs w:val="20"/>
                <w:lang w:val="en-GB"/>
              </w:rPr>
            </w:pPr>
            <w:r w:rsidRPr="00D607F9">
              <w:rPr>
                <w:i w:val="0"/>
                <w:iCs w:val="0"/>
                <w:sz w:val="20"/>
                <w:szCs w:val="20"/>
                <w:lang w:val="en-GB"/>
              </w:rPr>
              <w:t>Searching for Themes</w:t>
            </w:r>
          </w:p>
        </w:tc>
        <w:tc>
          <w:tcPr>
            <w:tcW w:w="0" w:type="auto"/>
            <w:hideMark/>
          </w:tcPr>
          <w:p w14:paraId="71AC8154" w14:textId="191C9E85" w:rsidR="000B165F" w:rsidRPr="00D607F9" w:rsidRDefault="000C6E7A" w:rsidP="000B165F">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Pr>
                <w:sz w:val="20"/>
                <w:szCs w:val="20"/>
                <w:lang w:val="en-GB"/>
              </w:rPr>
              <w:t>For this, consideration of s</w:t>
            </w:r>
            <w:r w:rsidRPr="000C6E7A">
              <w:rPr>
                <w:sz w:val="20"/>
                <w:szCs w:val="20"/>
                <w:lang w:val="en-GB"/>
              </w:rPr>
              <w:t xml:space="preserve">imilar codes </w:t>
            </w:r>
            <w:proofErr w:type="gramStart"/>
            <w:r w:rsidRPr="000C6E7A">
              <w:rPr>
                <w:sz w:val="20"/>
                <w:szCs w:val="20"/>
                <w:lang w:val="en-GB"/>
              </w:rPr>
              <w:t>were</w:t>
            </w:r>
            <w:proofErr w:type="gramEnd"/>
            <w:r w:rsidRPr="000C6E7A">
              <w:rPr>
                <w:sz w:val="20"/>
                <w:szCs w:val="20"/>
                <w:lang w:val="en-GB"/>
              </w:rPr>
              <w:t xml:space="preserve"> classified into larger themes such as emotional connection strategies, retail outcomes of loyalty and moderating influences in the retail setting.</w:t>
            </w:r>
          </w:p>
        </w:tc>
      </w:tr>
      <w:tr w:rsidR="000B165F" w:rsidRPr="00D607F9" w14:paraId="2E379E61" w14:textId="77777777" w:rsidTr="00A65E7D">
        <w:trPr>
          <w:trHeight w:val="85"/>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727710B" w14:textId="77777777" w:rsidR="000B165F" w:rsidRPr="00D607F9" w:rsidRDefault="000B165F" w:rsidP="000B165F">
            <w:pPr>
              <w:spacing w:after="120" w:line="240" w:lineRule="auto"/>
              <w:jc w:val="center"/>
              <w:rPr>
                <w:i w:val="0"/>
                <w:iCs w:val="0"/>
                <w:sz w:val="20"/>
                <w:szCs w:val="20"/>
                <w:lang w:val="en-GB"/>
              </w:rPr>
            </w:pPr>
            <w:r w:rsidRPr="00D607F9">
              <w:rPr>
                <w:i w:val="0"/>
                <w:iCs w:val="0"/>
                <w:sz w:val="20"/>
                <w:szCs w:val="20"/>
                <w:lang w:val="en-GB"/>
              </w:rPr>
              <w:t>Reviewing Themes</w:t>
            </w:r>
          </w:p>
        </w:tc>
        <w:tc>
          <w:tcPr>
            <w:tcW w:w="0" w:type="auto"/>
            <w:hideMark/>
          </w:tcPr>
          <w:p w14:paraId="5F2875AF" w14:textId="77777777" w:rsidR="000B165F" w:rsidRPr="00D607F9" w:rsidRDefault="000B165F" w:rsidP="000B165F">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Themes were compared across studies to ensure consistency and relevance to the research objectives and questions.</w:t>
            </w:r>
          </w:p>
        </w:tc>
      </w:tr>
      <w:tr w:rsidR="000B165F" w:rsidRPr="00D607F9" w14:paraId="2B399CA4" w14:textId="77777777" w:rsidTr="00A65E7D">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6C3C6FB" w14:textId="77777777" w:rsidR="000B165F" w:rsidRPr="00D607F9" w:rsidRDefault="000B165F" w:rsidP="000B165F">
            <w:pPr>
              <w:spacing w:after="120" w:line="240" w:lineRule="auto"/>
              <w:jc w:val="center"/>
              <w:rPr>
                <w:i w:val="0"/>
                <w:iCs w:val="0"/>
                <w:sz w:val="20"/>
                <w:szCs w:val="20"/>
                <w:lang w:val="en-GB"/>
              </w:rPr>
            </w:pPr>
            <w:r w:rsidRPr="00D607F9">
              <w:rPr>
                <w:i w:val="0"/>
                <w:iCs w:val="0"/>
                <w:sz w:val="20"/>
                <w:szCs w:val="20"/>
                <w:lang w:val="en-GB"/>
              </w:rPr>
              <w:lastRenderedPageBreak/>
              <w:t>Defining and Naming Themes</w:t>
            </w:r>
          </w:p>
        </w:tc>
        <w:tc>
          <w:tcPr>
            <w:tcW w:w="0" w:type="auto"/>
            <w:hideMark/>
          </w:tcPr>
          <w:p w14:paraId="3FB5598F" w14:textId="5787ED30" w:rsidR="000C6E7A" w:rsidRPr="00D607F9" w:rsidRDefault="000C6E7A" w:rsidP="000B165F">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0C6E7A">
              <w:rPr>
                <w:sz w:val="20"/>
                <w:szCs w:val="20"/>
                <w:lang w:val="en-GB"/>
              </w:rPr>
              <w:t>Final themes were further developed into categories including techniques</w:t>
            </w:r>
            <w:r>
              <w:rPr>
                <w:sz w:val="20"/>
                <w:szCs w:val="20"/>
                <w:lang w:val="en-GB"/>
              </w:rPr>
              <w:t xml:space="preserve"> of </w:t>
            </w:r>
            <w:r w:rsidRPr="000C6E7A">
              <w:rPr>
                <w:sz w:val="20"/>
                <w:szCs w:val="20"/>
                <w:lang w:val="en-GB"/>
              </w:rPr>
              <w:t>emotional branding</w:t>
            </w:r>
            <w:r>
              <w:rPr>
                <w:sz w:val="20"/>
                <w:szCs w:val="20"/>
                <w:lang w:val="en-GB"/>
              </w:rPr>
              <w:t>,</w:t>
            </w:r>
            <w:r w:rsidRPr="000C6E7A">
              <w:rPr>
                <w:sz w:val="20"/>
                <w:szCs w:val="20"/>
                <w:lang w:val="en-GB"/>
              </w:rPr>
              <w:t xml:space="preserve"> drivers of customer loyalty, and</w:t>
            </w:r>
            <w:r>
              <w:rPr>
                <w:sz w:val="20"/>
                <w:szCs w:val="20"/>
                <w:lang w:val="en-GB"/>
              </w:rPr>
              <w:t xml:space="preserve"> followed by</w:t>
            </w:r>
            <w:r w:rsidRPr="000C6E7A">
              <w:rPr>
                <w:sz w:val="20"/>
                <w:szCs w:val="20"/>
                <w:lang w:val="en-GB"/>
              </w:rPr>
              <w:t xml:space="preserve"> cross-cultural differences.</w:t>
            </w:r>
          </w:p>
        </w:tc>
      </w:tr>
      <w:tr w:rsidR="000B165F" w:rsidRPr="00D607F9" w14:paraId="5CB07B23" w14:textId="77777777" w:rsidTr="00A65E7D">
        <w:trPr>
          <w:trHeight w:val="85"/>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C3B0350" w14:textId="77777777" w:rsidR="000B165F" w:rsidRPr="00D607F9" w:rsidRDefault="000B165F" w:rsidP="000B165F">
            <w:pPr>
              <w:spacing w:after="120" w:line="240" w:lineRule="auto"/>
              <w:jc w:val="center"/>
              <w:rPr>
                <w:i w:val="0"/>
                <w:iCs w:val="0"/>
                <w:sz w:val="20"/>
                <w:szCs w:val="20"/>
                <w:lang w:val="en-GB"/>
              </w:rPr>
            </w:pPr>
            <w:r w:rsidRPr="00D607F9">
              <w:rPr>
                <w:i w:val="0"/>
                <w:iCs w:val="0"/>
                <w:sz w:val="20"/>
                <w:szCs w:val="20"/>
                <w:lang w:val="en-GB"/>
              </w:rPr>
              <w:t>Producing the Report</w:t>
            </w:r>
          </w:p>
        </w:tc>
        <w:tc>
          <w:tcPr>
            <w:tcW w:w="0" w:type="auto"/>
            <w:hideMark/>
          </w:tcPr>
          <w:p w14:paraId="5EFAF5B1" w14:textId="1EDD686D" w:rsidR="000B165F" w:rsidRPr="00D607F9" w:rsidRDefault="000B165F" w:rsidP="000B165F">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The </w:t>
            </w:r>
            <w:r w:rsidR="000C6E7A" w:rsidRPr="000C6E7A">
              <w:rPr>
                <w:sz w:val="20"/>
                <w:szCs w:val="20"/>
                <w:lang w:val="en-GB"/>
              </w:rPr>
              <w:t xml:space="preserve">findings were synthesised </w:t>
            </w:r>
            <w:r w:rsidR="000C6E7A">
              <w:rPr>
                <w:sz w:val="20"/>
                <w:szCs w:val="20"/>
                <w:lang w:val="en-GB"/>
              </w:rPr>
              <w:t>in a critical manner and</w:t>
            </w:r>
            <w:r w:rsidR="000C6E7A" w:rsidRPr="000C6E7A">
              <w:rPr>
                <w:sz w:val="20"/>
                <w:szCs w:val="20"/>
                <w:lang w:val="en-GB"/>
              </w:rPr>
              <w:t xml:space="preserve"> analysed </w:t>
            </w:r>
            <w:r w:rsidR="000C6E7A">
              <w:rPr>
                <w:sz w:val="20"/>
                <w:szCs w:val="20"/>
                <w:lang w:val="en-GB"/>
              </w:rPr>
              <w:t xml:space="preserve">accordingly </w:t>
            </w:r>
            <w:r w:rsidR="000C6E7A" w:rsidRPr="000C6E7A">
              <w:rPr>
                <w:sz w:val="20"/>
                <w:szCs w:val="20"/>
                <w:lang w:val="en-GB"/>
              </w:rPr>
              <w:t>to provide evidence-based recommendations that can be used by retailers interested in establishing sustainable customer loyalty</w:t>
            </w:r>
            <w:r w:rsidRPr="00D607F9">
              <w:rPr>
                <w:sz w:val="20"/>
                <w:szCs w:val="20"/>
                <w:lang w:val="en-GB"/>
              </w:rPr>
              <w:t>.</w:t>
            </w:r>
          </w:p>
        </w:tc>
      </w:tr>
    </w:tbl>
    <w:p w14:paraId="538A6C3A" w14:textId="54CFDC16" w:rsidR="00A65E7D" w:rsidRPr="00D607F9" w:rsidRDefault="00A65E7D" w:rsidP="00A65E7D">
      <w:pPr>
        <w:pStyle w:val="Heading6"/>
      </w:pPr>
      <w:bookmarkStart w:id="69" w:name="_Toc230732303"/>
      <w:r w:rsidRPr="00D607F9">
        <w:t>Table 3.</w:t>
      </w:r>
      <w:r w:rsidR="009A023B" w:rsidRPr="00D607F9">
        <w:t>4</w:t>
      </w:r>
      <w:r w:rsidRPr="00D607F9">
        <w:t>: Applying Thematic Approach by Braun and Clarke</w:t>
      </w:r>
      <w:bookmarkEnd w:id="69"/>
      <w:r w:rsidRPr="00D607F9">
        <w:t xml:space="preserve"> </w:t>
      </w:r>
    </w:p>
    <w:p w14:paraId="063FB3DC" w14:textId="5C00D116" w:rsidR="000C6E7A" w:rsidRPr="000C6E7A" w:rsidRDefault="000C6E7A" w:rsidP="000C6E7A">
      <w:r>
        <w:t xml:space="preserve">The study employed two approaches to synthesizing and linking </w:t>
      </w:r>
      <w:r w:rsidRPr="00D607F9">
        <w:rPr>
          <w:lang w:val="en-GB"/>
        </w:rPr>
        <w:t xml:space="preserve">fragmented </w:t>
      </w:r>
      <w:r>
        <w:t>literature that is considering thematic coding followed by synthesis to thereby create coherent analytical themes that were directly relevant to the already established research questions of the study, including storytelling, sensory cues, brand attachment and long-term customer retention within the global retail sector.</w:t>
      </w:r>
    </w:p>
    <w:p w14:paraId="7B55EE32" w14:textId="77777777" w:rsidR="000B165F" w:rsidRPr="00D607F9" w:rsidRDefault="000B165F" w:rsidP="000B165F">
      <w:pPr>
        <w:pStyle w:val="Heading2"/>
        <w:rPr>
          <w:lang w:val="en-GB"/>
        </w:rPr>
      </w:pPr>
      <w:bookmarkStart w:id="70" w:name="_Toc230736324"/>
      <w:r w:rsidRPr="00D607F9">
        <w:rPr>
          <w:lang w:val="en-GB"/>
        </w:rPr>
        <w:t>3.8 Ethical Considerations</w:t>
      </w:r>
      <w:bookmarkEnd w:id="70"/>
    </w:p>
    <w:p w14:paraId="36FD30B5" w14:textId="0C754733" w:rsidR="00CB064C" w:rsidRPr="00D607F9" w:rsidRDefault="00CB064C" w:rsidP="0020204A">
      <w:pPr>
        <w:rPr>
          <w:lang w:val="en-GB"/>
        </w:rPr>
      </w:pPr>
      <w:r w:rsidRPr="00D607F9">
        <w:rPr>
          <w:lang w:val="en-GB"/>
        </w:rPr>
        <w:t xml:space="preserve">This study used only secondary data, and no human participants were involved in the study, however considerations within the ethical landscaped were important throughout the research process. In this case, all reviewed studies were sourced from reputable academic databases and cited correctly to ensure that there were no plagiarism and academic integrity upheld (Mulenga and </w:t>
      </w:r>
      <w:proofErr w:type="spellStart"/>
      <w:r w:rsidRPr="00D607F9">
        <w:rPr>
          <w:lang w:val="en-GB"/>
        </w:rPr>
        <w:t>Shilongo</w:t>
      </w:r>
      <w:proofErr w:type="spellEnd"/>
      <w:r w:rsidRPr="00D607F9">
        <w:rPr>
          <w:lang w:val="en-GB"/>
        </w:rPr>
        <w:t>, 2024). The research followed institutional ethical guidelines by ensuring that there was no manipulation or misrepresentation of data with respect to the findings from the authors, and that representation was accurate and interpretation was correct, in line with the guidelines set out by GOV.UK (2026).</w:t>
      </w:r>
    </w:p>
    <w:p w14:paraId="4DC4263E" w14:textId="7BEE8091" w:rsidR="0020204A" w:rsidRPr="00D607F9" w:rsidRDefault="0020204A" w:rsidP="002703E4">
      <w:pPr>
        <w:jc w:val="center"/>
        <w:rPr>
          <w:lang w:val="en-GB"/>
        </w:rPr>
      </w:pPr>
      <w:r w:rsidRPr="00D607F9">
        <w:rPr>
          <w:noProof/>
          <w:lang w:val="en-GB"/>
        </w:rPr>
        <w:lastRenderedPageBreak/>
        <w:drawing>
          <wp:inline distT="0" distB="0" distL="0" distR="0" wp14:anchorId="07C73F3A" wp14:editId="77DDF915">
            <wp:extent cx="5369938" cy="2753833"/>
            <wp:effectExtent l="0" t="0" r="2540" b="8890"/>
            <wp:docPr id="1795658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58222" name=""/>
                    <pic:cNvPicPr/>
                  </pic:nvPicPr>
                  <pic:blipFill>
                    <a:blip r:embed="rId17"/>
                    <a:stretch>
                      <a:fillRect/>
                    </a:stretch>
                  </pic:blipFill>
                  <pic:spPr>
                    <a:xfrm>
                      <a:off x="0" y="0"/>
                      <a:ext cx="5374649" cy="2756249"/>
                    </a:xfrm>
                    <a:prstGeom prst="rect">
                      <a:avLst/>
                    </a:prstGeom>
                  </pic:spPr>
                </pic:pic>
              </a:graphicData>
            </a:graphic>
          </wp:inline>
        </w:drawing>
      </w:r>
    </w:p>
    <w:p w14:paraId="18FB6AF5" w14:textId="06392947" w:rsidR="00A65E7D" w:rsidRPr="00D607F9" w:rsidRDefault="00A65E7D" w:rsidP="00A65E7D">
      <w:pPr>
        <w:pStyle w:val="Heading6"/>
      </w:pPr>
      <w:bookmarkStart w:id="71" w:name="_Toc230732304"/>
      <w:r w:rsidRPr="00D607F9">
        <w:t>Table 3.</w:t>
      </w:r>
      <w:r w:rsidR="009A023B" w:rsidRPr="00D607F9">
        <w:t>5</w:t>
      </w:r>
      <w:r w:rsidRPr="00D607F9">
        <w:t>: Aspects for Validity Measurement</w:t>
      </w:r>
      <w:bookmarkEnd w:id="71"/>
    </w:p>
    <w:p w14:paraId="096C7562" w14:textId="422C727B" w:rsidR="00217581" w:rsidRPr="00D607F9" w:rsidRDefault="00217581" w:rsidP="000B165F">
      <w:pPr>
        <w:rPr>
          <w:lang w:val="en-GB"/>
        </w:rPr>
      </w:pPr>
      <w:r w:rsidRPr="00D607F9">
        <w:rPr>
          <w:lang w:val="en-GB"/>
        </w:rPr>
        <w:t xml:space="preserve">All sources were peer reviewed and reliable academic sources were used to improve reliability and minimise bias. In addition, the study kept transparency in the formulation of the article selection followed by the screening process by applying the PRISMA guidelines and having an appropriate definition of the inclusion and exclusion criteria (Mishra and Mishra, 2023). At the same time, the risks to confidentiality were low as no personal or sensitive information of the participants were collected firsthand throughout the research process. </w:t>
      </w:r>
    </w:p>
    <w:p w14:paraId="44EAC568" w14:textId="77777777" w:rsidR="000B165F" w:rsidRPr="00D607F9" w:rsidRDefault="000B165F" w:rsidP="000B165F">
      <w:pPr>
        <w:pStyle w:val="Heading2"/>
        <w:rPr>
          <w:lang w:val="en-GB"/>
        </w:rPr>
      </w:pPr>
      <w:bookmarkStart w:id="72" w:name="_Toc230736325"/>
      <w:r w:rsidRPr="00D607F9">
        <w:rPr>
          <w:lang w:val="en-GB"/>
        </w:rPr>
        <w:t>3.9 Chapter Summary</w:t>
      </w:r>
      <w:bookmarkEnd w:id="72"/>
      <w:r w:rsidRPr="00D607F9">
        <w:rPr>
          <w:lang w:val="en-GB"/>
        </w:rPr>
        <w:t> </w:t>
      </w:r>
    </w:p>
    <w:p w14:paraId="78575C66" w14:textId="582BEE81" w:rsidR="00F36867" w:rsidRPr="00D607F9" w:rsidRDefault="00217581" w:rsidP="00B84397">
      <w:pPr>
        <w:rPr>
          <w:lang w:val="en-GB"/>
        </w:rPr>
      </w:pPr>
      <w:r w:rsidRPr="00D607F9">
        <w:rPr>
          <w:lang w:val="en-GB"/>
        </w:rPr>
        <w:t>The methodological framework used to investigate the relationship between emotional branding and long-term customer loyalty in the retail sector was explained in this chapter in a thorough manner. The study also resulted in the use of interpretivism, inductive reasoning, grounded theory strategy, mono-method qualitative design and cross-sectional time horizon by following the guidelines of the Research Onion by Saunders. This chapter also outlined the PRISMA-guided SLR design and process</w:t>
      </w:r>
      <w:r w:rsidR="000C7790" w:rsidRPr="00D607F9">
        <w:rPr>
          <w:lang w:val="en-GB"/>
        </w:rPr>
        <w:t xml:space="preserve"> upholding aspects of CASP and inclusion criteria</w:t>
      </w:r>
      <w:r w:rsidRPr="00D607F9">
        <w:rPr>
          <w:lang w:val="en-GB"/>
        </w:rPr>
        <w:t xml:space="preserve">, </w:t>
      </w:r>
      <w:r w:rsidR="000C7790" w:rsidRPr="00D607F9">
        <w:rPr>
          <w:lang w:val="en-GB"/>
        </w:rPr>
        <w:t xml:space="preserve">followed by a </w:t>
      </w:r>
      <w:r w:rsidRPr="00D607F9">
        <w:rPr>
          <w:lang w:val="en-GB"/>
        </w:rPr>
        <w:t xml:space="preserve">thematic synthesis approach, and ethical considerations. These methodological choices contributed to </w:t>
      </w:r>
      <w:r w:rsidRPr="00D607F9">
        <w:rPr>
          <w:lang w:val="en-GB"/>
        </w:rPr>
        <w:lastRenderedPageBreak/>
        <w:t>transparency, credibility and work towards the research objectives and overall dissertation aim</w:t>
      </w:r>
      <w:r w:rsidR="000B165F" w:rsidRPr="00D607F9">
        <w:rPr>
          <w:lang w:val="en-GB"/>
        </w:rPr>
        <w:t>.</w:t>
      </w:r>
      <w:r w:rsidR="00F36867" w:rsidRPr="00D607F9">
        <w:rPr>
          <w:lang w:val="en-GB"/>
        </w:rPr>
        <w:br w:type="page"/>
      </w:r>
    </w:p>
    <w:p w14:paraId="16C03BEE" w14:textId="29992BBA" w:rsidR="002703E4" w:rsidRPr="00D607F9" w:rsidRDefault="002703E4" w:rsidP="002703E4">
      <w:pPr>
        <w:pStyle w:val="Heading1"/>
        <w:rPr>
          <w:lang w:val="en-GB"/>
        </w:rPr>
      </w:pPr>
      <w:bookmarkStart w:id="73" w:name="_Toc230736326"/>
      <w:r w:rsidRPr="00D607F9">
        <w:rPr>
          <w:lang w:val="en-GB"/>
        </w:rPr>
        <w:lastRenderedPageBreak/>
        <w:t>: Findings and Analysis</w:t>
      </w:r>
      <w:bookmarkEnd w:id="73"/>
    </w:p>
    <w:p w14:paraId="7BC7D515" w14:textId="77777777" w:rsidR="00AB1D4E" w:rsidRPr="00D607F9" w:rsidRDefault="00AB1D4E" w:rsidP="00AB1D4E">
      <w:pPr>
        <w:pStyle w:val="Heading2"/>
        <w:rPr>
          <w:lang w:val="en-GB"/>
        </w:rPr>
      </w:pPr>
      <w:bookmarkStart w:id="74" w:name="_Toc230736327"/>
      <w:r w:rsidRPr="00D607F9">
        <w:rPr>
          <w:lang w:val="en-GB"/>
        </w:rPr>
        <w:t>4.1 Chapter Introduction</w:t>
      </w:r>
      <w:bookmarkEnd w:id="74"/>
    </w:p>
    <w:p w14:paraId="5BF00765" w14:textId="31CD6E04" w:rsidR="00AB1D4E" w:rsidRPr="00D607F9" w:rsidRDefault="00AB1D4E" w:rsidP="00AB1D4E">
      <w:pPr>
        <w:rPr>
          <w:lang w:val="en-GB"/>
        </w:rPr>
      </w:pPr>
      <w:r w:rsidRPr="00D607F9">
        <w:rPr>
          <w:lang w:val="en-GB"/>
        </w:rPr>
        <w:t>In this chapter, the results and thematic analysis of the SLR are discussed regarding emotional branding and the loyalty of customers in the retail business. After processing with PRISMA, 60 selected articles published during the period 2021-2026 were critically analysed for the purpose of identifying the cohesions, theory and practical implication. The chapter results in taking evidence from four major themes including the emotional branding and loyalty of customer, advertising through storytelling, cultural effects and personalised emotional branding strategies, for assessing the role of emotional connections on the behaviours of consumer loyalty in a variety of scenarios related to retail and consumer landscapes.</w:t>
      </w:r>
    </w:p>
    <w:p w14:paraId="4A809B2E" w14:textId="19A980D5" w:rsidR="00F36867" w:rsidRPr="00D607F9" w:rsidRDefault="00F36867" w:rsidP="00F36867">
      <w:pPr>
        <w:pStyle w:val="Heading2"/>
        <w:rPr>
          <w:lang w:val="en-GB"/>
        </w:rPr>
      </w:pPr>
      <w:bookmarkStart w:id="75" w:name="_Toc230736328"/>
      <w:r w:rsidRPr="00D607F9">
        <w:rPr>
          <w:lang w:val="en-GB"/>
        </w:rPr>
        <w:t>4.2 Findings</w:t>
      </w:r>
      <w:bookmarkEnd w:id="75"/>
      <w:r w:rsidRPr="00D607F9">
        <w:rPr>
          <w:lang w:val="en-GB"/>
        </w:rPr>
        <w:t xml:space="preserve"> </w:t>
      </w:r>
    </w:p>
    <w:p w14:paraId="7C59D2C3" w14:textId="40F599B7" w:rsidR="00AB1D4E" w:rsidRPr="00D607F9" w:rsidRDefault="00AB1D4E" w:rsidP="00AB1D4E">
      <w:pPr>
        <w:rPr>
          <w:lang w:val="en-GB"/>
        </w:rPr>
      </w:pPr>
      <w:r w:rsidRPr="00D607F9">
        <w:rPr>
          <w:lang w:val="en-GB"/>
        </w:rPr>
        <w:t xml:space="preserve">The results reveal that the prominence of emotional connections and attachments has been shown in a consistent way for the purpose of improving the intentions of repeat purchase, word-of-mouth in a positive manner, willingness to pay prices that are premium, along with driving engagement with the customer (Osmanova et al., 2023; </w:t>
      </w:r>
      <w:r w:rsidR="001C7FDC" w:rsidRPr="00D607F9">
        <w:rPr>
          <w:lang w:val="en-GB"/>
        </w:rPr>
        <w:t>Wong and Hung, 2022</w:t>
      </w:r>
      <w:r w:rsidRPr="00D607F9">
        <w:rPr>
          <w:lang w:val="en-GB"/>
        </w:rPr>
        <w:t>; Meyer-</w:t>
      </w:r>
      <w:proofErr w:type="spellStart"/>
      <w:r w:rsidRPr="00D607F9">
        <w:rPr>
          <w:lang w:val="en-GB"/>
        </w:rPr>
        <w:t>Waarden</w:t>
      </w:r>
      <w:proofErr w:type="spellEnd"/>
      <w:r w:rsidRPr="00D607F9">
        <w:rPr>
          <w:lang w:val="en-GB"/>
        </w:rPr>
        <w:t xml:space="preserve"> et al., 2023). Emotional attachment was identified and recognised as a mediator for loyalty relationships in the fields of endorsement with celebrity, programmes based on loyalty, and sensory branding (Özer et al., 2022; Zha et al., 2025) (</w:t>
      </w:r>
      <w:r w:rsidRPr="00D607F9">
        <w:rPr>
          <w:i/>
          <w:iCs/>
          <w:lang w:val="en-GB"/>
        </w:rPr>
        <w:t>referred to appendix 1</w:t>
      </w:r>
      <w:r w:rsidRPr="00D607F9">
        <w:rPr>
          <w:lang w:val="en-GB"/>
        </w:rPr>
        <w:t>). The love and trust of the customers for a particular brand is considered and termed as a key factor that is most likely to forecast and expect both loyalty and commitment, especially among the customers who are younger and more emotionally involved (</w:t>
      </w:r>
      <w:proofErr w:type="spellStart"/>
      <w:r w:rsidRPr="00D607F9">
        <w:rPr>
          <w:lang w:val="en-GB"/>
        </w:rPr>
        <w:t>Handique</w:t>
      </w:r>
      <w:proofErr w:type="spellEnd"/>
      <w:r w:rsidRPr="00D607F9">
        <w:rPr>
          <w:lang w:val="en-GB"/>
        </w:rPr>
        <w:t xml:space="preserve"> and Sarkar, 2024). The identified important factors such as trust, authenticity, satisfaction, personalization and perceived quality, helps in the process of forming emotional </w:t>
      </w:r>
      <w:r w:rsidRPr="00D607F9">
        <w:rPr>
          <w:lang w:val="en-GB"/>
        </w:rPr>
        <w:lastRenderedPageBreak/>
        <w:t>connections with buyers based on its long-term aspects (Patil et al., 2025; Naini et al., 2022; Rodrigues et al., 2024) (</w:t>
      </w:r>
      <w:r w:rsidRPr="00D607F9">
        <w:rPr>
          <w:i/>
          <w:iCs/>
          <w:lang w:val="en-GB"/>
        </w:rPr>
        <w:t>referred to appendix 1</w:t>
      </w:r>
      <w:r w:rsidRPr="00D607F9">
        <w:rPr>
          <w:lang w:val="en-GB"/>
        </w:rPr>
        <w:t>). The results also demonstrates that emotions such as nostalgia, happiness and trust results in triggering the subconscious behaviours based on its loyalty (Awasthi et al., 2024). Further, emotional loyalty is affected by sustainability, social responsibility and engagement with community in a positive manner, which also focus on aligning the values of brand with the beliefs and trust of consumers (Agu et al., 2024; Saeedi, 2025). The effectiveness based on emotional branding also changes as per the categories and preferences of the product along with cultural differences under retail stores (Shahid et al., 2025; Jin, 2025; Zhao and Tsubaki, 2025; Gusty et al., 2025; Cruz-Ros et al., 2024) (</w:t>
      </w:r>
      <w:r w:rsidRPr="00D607F9">
        <w:rPr>
          <w:i/>
          <w:iCs/>
          <w:lang w:val="en-GB"/>
        </w:rPr>
        <w:t>referred to appendix 1</w:t>
      </w:r>
      <w:r w:rsidRPr="00D607F9">
        <w:rPr>
          <w:lang w:val="en-GB"/>
        </w:rPr>
        <w:t xml:space="preserve">). </w:t>
      </w:r>
    </w:p>
    <w:p w14:paraId="2C84C3D7" w14:textId="5E0AC9B4" w:rsidR="00AB1D4E" w:rsidRPr="00D607F9" w:rsidRDefault="00AB1D4E" w:rsidP="00AB1D4E">
      <w:pPr>
        <w:rPr>
          <w:lang w:val="en-GB"/>
        </w:rPr>
      </w:pPr>
      <w:r w:rsidRPr="00D607F9">
        <w:rPr>
          <w:lang w:val="en-GB"/>
        </w:rPr>
        <w:t xml:space="preserve">The findings demonstrates that storytelling advertising is effective in the process of building consumer loyalty through providing the experiences of brand that are emotionally engaging and authentic. Narratives that </w:t>
      </w:r>
      <w:proofErr w:type="gramStart"/>
      <w:r w:rsidRPr="00D607F9">
        <w:rPr>
          <w:lang w:val="en-GB"/>
        </w:rPr>
        <w:t>helps</w:t>
      </w:r>
      <w:proofErr w:type="gramEnd"/>
      <w:r w:rsidRPr="00D607F9">
        <w:rPr>
          <w:lang w:val="en-GB"/>
        </w:rPr>
        <w:t xml:space="preserve"> in aligning with the values of consumer and cultural relevance results in strengthening the brand image, increasing the intentions of purchase, suggesting emotional influences, and developing the loyalty of customer (Chang, 2025; </w:t>
      </w:r>
      <w:proofErr w:type="spellStart"/>
      <w:r w:rsidRPr="00D607F9">
        <w:rPr>
          <w:lang w:val="en-GB"/>
        </w:rPr>
        <w:t>Suryana</w:t>
      </w:r>
      <w:proofErr w:type="spellEnd"/>
      <w:r w:rsidRPr="00D607F9">
        <w:rPr>
          <w:lang w:val="en-GB"/>
        </w:rPr>
        <w:t xml:space="preserve">, 2024; Sapre and </w:t>
      </w:r>
      <w:proofErr w:type="spellStart"/>
      <w:r w:rsidRPr="00D607F9">
        <w:rPr>
          <w:lang w:val="en-GB"/>
        </w:rPr>
        <w:t>Longani</w:t>
      </w:r>
      <w:proofErr w:type="spellEnd"/>
      <w:r w:rsidRPr="00D607F9">
        <w:rPr>
          <w:lang w:val="en-GB"/>
        </w:rPr>
        <w:t>, 2024) (</w:t>
      </w:r>
      <w:r w:rsidRPr="00D607F9">
        <w:rPr>
          <w:i/>
          <w:iCs/>
          <w:lang w:val="en-GB"/>
        </w:rPr>
        <w:t>referred to appendix 1</w:t>
      </w:r>
      <w:r w:rsidRPr="00D607F9">
        <w:rPr>
          <w:lang w:val="en-GB"/>
        </w:rPr>
        <w:t>). The impact of emotional storytelling was particularly pronounced in digital and social media marketing, and contexts based on retail industry, where authenticity and emotional connections improved greater emotional engagement from the audiences (</w:t>
      </w:r>
      <w:r w:rsidR="00C91F02" w:rsidRPr="00D607F9">
        <w:rPr>
          <w:lang w:val="en-GB"/>
        </w:rPr>
        <w:t>Mahmoud et al., 2021</w:t>
      </w:r>
      <w:r w:rsidRPr="00D607F9">
        <w:rPr>
          <w:lang w:val="en-GB"/>
        </w:rPr>
        <w:t xml:space="preserve">; </w:t>
      </w:r>
      <w:proofErr w:type="spellStart"/>
      <w:r w:rsidRPr="00D607F9">
        <w:rPr>
          <w:lang w:val="en-GB"/>
        </w:rPr>
        <w:t>Mandung</w:t>
      </w:r>
      <w:proofErr w:type="spellEnd"/>
      <w:r w:rsidRPr="00D607F9">
        <w:rPr>
          <w:lang w:val="en-GB"/>
        </w:rPr>
        <w:t>, 2025; Rao et al., 2024) (</w:t>
      </w:r>
      <w:r w:rsidRPr="00D607F9">
        <w:rPr>
          <w:i/>
          <w:iCs/>
          <w:lang w:val="en-GB"/>
        </w:rPr>
        <w:t>referred to appendix 1</w:t>
      </w:r>
      <w:r w:rsidRPr="00D607F9">
        <w:rPr>
          <w:lang w:val="en-GB"/>
        </w:rPr>
        <w:t xml:space="preserve">). Research also exhibits that storytelling with emotional appeals has an effect in a positive manner on </w:t>
      </w:r>
      <w:r w:rsidR="00D024B2" w:rsidRPr="00D607F9">
        <w:rPr>
          <w:lang w:val="en-GB"/>
        </w:rPr>
        <w:t>CB</w:t>
      </w:r>
      <w:r w:rsidRPr="00D607F9">
        <w:rPr>
          <w:lang w:val="en-GB"/>
        </w:rPr>
        <w:t>, loyalty and engagement in FMCG, luxury retail and segment of QSR (Dave et al., 2025; Varma, 2025; Mushtaq et al., 2025). The storytelling driven through AI and sensory branding further focused on facilitating the immersive experiences of the customers and improved levels of consumer loyalty (Manoharan, 2024; Kumar and Thankachan, 2025; Zha et al., 2025) (</w:t>
      </w:r>
      <w:r w:rsidRPr="00D607F9">
        <w:rPr>
          <w:i/>
          <w:iCs/>
          <w:lang w:val="en-GB"/>
        </w:rPr>
        <w:t>referred to appendix 1</w:t>
      </w:r>
      <w:r w:rsidRPr="00D607F9">
        <w:rPr>
          <w:lang w:val="en-GB"/>
        </w:rPr>
        <w:t>).</w:t>
      </w:r>
    </w:p>
    <w:p w14:paraId="7AE2BC66" w14:textId="57F6266C" w:rsidR="00B84397" w:rsidRPr="00D607F9" w:rsidRDefault="00B84397" w:rsidP="00F36867">
      <w:pPr>
        <w:rPr>
          <w:lang w:val="en-GB"/>
        </w:rPr>
      </w:pPr>
      <w:r w:rsidRPr="00D607F9">
        <w:rPr>
          <w:lang w:val="en-GB"/>
        </w:rPr>
        <w:lastRenderedPageBreak/>
        <w:t xml:space="preserve">The findings derived from the literature helped show that emotional branding has a significant impact on the customer’s long-term loyalty, when emotional engagement strategies correspond to the cultural values along with preferences and experiential expectations of consumers. The literature reviewed helped to reveal the emotional attachment, trust, and relational commitment as core mechanisms that impact upon loyalty outcomes in retail settings. One of the most salient moderators of emotional branding effectiveness was cultural context. Research by </w:t>
      </w:r>
      <w:r w:rsidR="00C91F02" w:rsidRPr="00D607F9">
        <w:rPr>
          <w:lang w:val="en-GB"/>
        </w:rPr>
        <w:t xml:space="preserve">Alexandra, Ehrhart and Randel (2021) </w:t>
      </w:r>
      <w:r w:rsidRPr="00D607F9">
        <w:rPr>
          <w:lang w:val="en-GB"/>
        </w:rPr>
        <w:t xml:space="preserve">as well as </w:t>
      </w:r>
      <w:proofErr w:type="spellStart"/>
      <w:r w:rsidRPr="00D607F9">
        <w:rPr>
          <w:lang w:val="en-GB"/>
        </w:rPr>
        <w:t>Charinsarn</w:t>
      </w:r>
      <w:proofErr w:type="spellEnd"/>
      <w:r w:rsidRPr="00D607F9">
        <w:rPr>
          <w:lang w:val="en-GB"/>
        </w:rPr>
        <w:t>, Diallo and Lambey-</w:t>
      </w:r>
      <w:proofErr w:type="spellStart"/>
      <w:r w:rsidRPr="00D607F9">
        <w:rPr>
          <w:lang w:val="en-GB"/>
        </w:rPr>
        <w:t>Checchin</w:t>
      </w:r>
      <w:proofErr w:type="spellEnd"/>
      <w:r w:rsidRPr="00D607F9">
        <w:rPr>
          <w:lang w:val="en-GB"/>
        </w:rPr>
        <w:t xml:space="preserve"> (2023) revealed that the cultural orientations of long-term oriented and collectivist cultures are more favourable to relational and socially embedded emotional branding strategies</w:t>
      </w:r>
      <w:r w:rsidR="00D01BBC" w:rsidRPr="00D607F9">
        <w:rPr>
          <w:lang w:val="en-GB"/>
        </w:rPr>
        <w:t xml:space="preserve"> (</w:t>
      </w:r>
      <w:r w:rsidR="00D01BBC" w:rsidRPr="00D607F9">
        <w:rPr>
          <w:i/>
          <w:iCs/>
          <w:lang w:val="en-GB"/>
        </w:rPr>
        <w:t>Refer to Appendix 1</w:t>
      </w:r>
      <w:r w:rsidR="00D01BBC" w:rsidRPr="00D607F9">
        <w:rPr>
          <w:lang w:val="en-GB"/>
        </w:rPr>
        <w:t>)</w:t>
      </w:r>
      <w:r w:rsidRPr="00D607F9">
        <w:rPr>
          <w:lang w:val="en-GB"/>
        </w:rPr>
        <w:t xml:space="preserve">. Emotional loyalty was shown to rely on two factors thus considering branding communication, but also on social proximity, interpersonal trust and culturally appropriate engagement. At the same time, in a similar vein, Qi </w:t>
      </w:r>
      <w:proofErr w:type="gramStart"/>
      <w:r w:rsidR="00576D4A" w:rsidRPr="00D607F9">
        <w:rPr>
          <w:lang w:val="en-GB"/>
        </w:rPr>
        <w:t>et al.,</w:t>
      </w:r>
      <w:r w:rsidRPr="00D607F9">
        <w:rPr>
          <w:lang w:val="en-GB"/>
        </w:rPr>
        <w:t>(</w:t>
      </w:r>
      <w:proofErr w:type="gramEnd"/>
      <w:r w:rsidRPr="00D607F9">
        <w:rPr>
          <w:lang w:val="en-GB"/>
        </w:rPr>
        <w:t>2023) reached the same conclusion after conducting a meta-analysis and finding uncertainty avoidance, masculinity and individualism to be significant cultural dimensions that would impact the strength of customer loyalty relationships. Luo and Hamlin (2022) also showed that the concept of brand love varies between western and eastern cultures and thus cannot be standardised</w:t>
      </w:r>
      <w:r w:rsidR="00D01BBC" w:rsidRPr="00D607F9">
        <w:rPr>
          <w:lang w:val="en-GB"/>
        </w:rPr>
        <w:t xml:space="preserve"> (</w:t>
      </w:r>
      <w:r w:rsidR="00D01BBC" w:rsidRPr="00D607F9">
        <w:rPr>
          <w:i/>
          <w:iCs/>
          <w:lang w:val="en-GB"/>
        </w:rPr>
        <w:t>Refer to Appendix 1</w:t>
      </w:r>
      <w:r w:rsidR="00D01BBC" w:rsidRPr="00D607F9">
        <w:rPr>
          <w:lang w:val="en-GB"/>
        </w:rPr>
        <w:t>)</w:t>
      </w:r>
      <w:r w:rsidRPr="00D607F9">
        <w:rPr>
          <w:lang w:val="en-GB"/>
        </w:rPr>
        <w:t xml:space="preserve">. Furthermore, the emotional branding as mentioned by authors such as </w:t>
      </w:r>
      <w:proofErr w:type="spellStart"/>
      <w:r w:rsidRPr="00D607F9">
        <w:rPr>
          <w:lang w:val="en-GB"/>
        </w:rPr>
        <w:t>Godefroit</w:t>
      </w:r>
      <w:proofErr w:type="spellEnd"/>
      <w:r w:rsidRPr="00D607F9">
        <w:rPr>
          <w:lang w:val="en-GB"/>
        </w:rPr>
        <w:t>-Winkel, Schill and Diop-Sall (2022) based on aspects on the landscape of sustainability triggered various emotional reactions between cultures, especially when collectivist consumers linked the environmental responsibility to their emotional expectations and moral values.</w:t>
      </w:r>
    </w:p>
    <w:p w14:paraId="1ED92E73" w14:textId="2C942699" w:rsidR="00B84397" w:rsidRPr="00D607F9" w:rsidRDefault="00B84397" w:rsidP="00F36867">
      <w:pPr>
        <w:rPr>
          <w:lang w:val="en-GB"/>
        </w:rPr>
      </w:pPr>
      <w:r w:rsidRPr="00D607F9">
        <w:rPr>
          <w:lang w:val="en-GB"/>
        </w:rPr>
        <w:t xml:space="preserve">The results also show that personalised emotional branding tactics increasingly rely on digital technologies and experiences. </w:t>
      </w:r>
      <w:r w:rsidR="00E8432F" w:rsidRPr="00D607F9">
        <w:rPr>
          <w:lang w:val="en-GB"/>
        </w:rPr>
        <w:t>As highlighted by a number of researchers consideration of aspects such as d</w:t>
      </w:r>
      <w:r w:rsidRPr="00D607F9">
        <w:rPr>
          <w:lang w:val="en-GB"/>
        </w:rPr>
        <w:t xml:space="preserve">igital marketing, hyper-personalisation with AI, VR experiences, and Metaverse interactions were observed to enhance emotional connection, satisfaction, </w:t>
      </w:r>
      <w:r w:rsidR="00E8432F" w:rsidRPr="00D607F9">
        <w:rPr>
          <w:lang w:val="en-GB"/>
        </w:rPr>
        <w:t>as well as</w:t>
      </w:r>
      <w:r w:rsidRPr="00D607F9">
        <w:rPr>
          <w:lang w:val="en-GB"/>
        </w:rPr>
        <w:t xml:space="preserve"> </w:t>
      </w:r>
      <w:r w:rsidRPr="00D607F9">
        <w:rPr>
          <w:lang w:val="en-GB"/>
        </w:rPr>
        <w:lastRenderedPageBreak/>
        <w:t>loyalty by providing customised experiences according to the needs of each consumer (Lee, 2023; Rane, Choudhary and Rane, 2023a)</w:t>
      </w:r>
      <w:r w:rsidR="00D01BBC" w:rsidRPr="00D607F9">
        <w:rPr>
          <w:lang w:val="en-GB"/>
        </w:rPr>
        <w:t xml:space="preserve"> (</w:t>
      </w:r>
      <w:r w:rsidR="00D01BBC" w:rsidRPr="00D607F9">
        <w:rPr>
          <w:i/>
          <w:iCs/>
          <w:lang w:val="en-GB"/>
        </w:rPr>
        <w:t>Refer to Appendix 1</w:t>
      </w:r>
      <w:r w:rsidR="00D01BBC" w:rsidRPr="00D607F9">
        <w:rPr>
          <w:lang w:val="en-GB"/>
        </w:rPr>
        <w:t>)</w:t>
      </w:r>
      <w:r w:rsidRPr="00D607F9">
        <w:rPr>
          <w:lang w:val="en-GB"/>
        </w:rPr>
        <w:t>. There was also an improvement in trust and long-term emotional engagement with brands through emotional storytelling and immersive customer experiences</w:t>
      </w:r>
      <w:r w:rsidR="00D024B2" w:rsidRPr="00D607F9">
        <w:rPr>
          <w:lang w:val="en-GB"/>
        </w:rPr>
        <w:t xml:space="preserve"> (CX)</w:t>
      </w:r>
      <w:r w:rsidRPr="00D607F9">
        <w:rPr>
          <w:lang w:val="en-GB"/>
        </w:rPr>
        <w:t xml:space="preserve"> (Umoren et al., 2022). Moreover, trust, service quality, and satisfaction were always found as the mediators that form loyalty, where it is seen that the formation of loyalty is most effective when combined with emotional branding that is most effective by using symbolic emotional appeals with a high level of customer value and reliability in providing services to customers (</w:t>
      </w:r>
      <w:proofErr w:type="spellStart"/>
      <w:r w:rsidRPr="00D607F9">
        <w:rPr>
          <w:lang w:val="en-GB"/>
        </w:rPr>
        <w:t>Djamaludin</w:t>
      </w:r>
      <w:proofErr w:type="spellEnd"/>
      <w:r w:rsidRPr="00D607F9">
        <w:rPr>
          <w:lang w:val="en-GB"/>
        </w:rPr>
        <w:t xml:space="preserve"> and Fahira, 2023; Singh et al., 2023)</w:t>
      </w:r>
      <w:r w:rsidR="00D01BBC" w:rsidRPr="00D607F9">
        <w:rPr>
          <w:lang w:val="en-GB"/>
        </w:rPr>
        <w:t xml:space="preserve"> (</w:t>
      </w:r>
      <w:r w:rsidR="00D01BBC" w:rsidRPr="00D607F9">
        <w:rPr>
          <w:i/>
          <w:iCs/>
          <w:lang w:val="en-GB"/>
        </w:rPr>
        <w:t>Refer to Appendix 1</w:t>
      </w:r>
      <w:r w:rsidR="00D01BBC" w:rsidRPr="00D607F9">
        <w:rPr>
          <w:lang w:val="en-GB"/>
        </w:rPr>
        <w:t>)</w:t>
      </w:r>
      <w:r w:rsidRPr="00D607F9">
        <w:rPr>
          <w:lang w:val="en-GB"/>
        </w:rPr>
        <w:t>. In general,</w:t>
      </w:r>
      <w:r w:rsidR="00E8432F" w:rsidRPr="00D607F9">
        <w:rPr>
          <w:lang w:val="en-GB"/>
        </w:rPr>
        <w:t xml:space="preserve"> it can be stated that</w:t>
      </w:r>
      <w:r w:rsidRPr="00D607F9">
        <w:rPr>
          <w:lang w:val="en-GB"/>
        </w:rPr>
        <w:t xml:space="preserve"> the literature </w:t>
      </w:r>
      <w:r w:rsidR="00E8432F" w:rsidRPr="00D607F9">
        <w:rPr>
          <w:lang w:val="en-GB"/>
        </w:rPr>
        <w:t xml:space="preserve">reviewed </w:t>
      </w:r>
      <w:r w:rsidRPr="00D607F9">
        <w:rPr>
          <w:lang w:val="en-GB"/>
        </w:rPr>
        <w:t>indicates that successful emotional branding in retailing is most effective when retailers adopt a combination of cultural sensitivity, technological personalisation, authenticity and experiential value into their longer-term strategies for a relationship with the customer.</w:t>
      </w:r>
    </w:p>
    <w:p w14:paraId="483BB938" w14:textId="77777777" w:rsidR="00F36867" w:rsidRPr="00D607F9" w:rsidRDefault="00F36867" w:rsidP="00F36867">
      <w:pPr>
        <w:pStyle w:val="Heading2"/>
        <w:rPr>
          <w:lang w:val="en-GB"/>
        </w:rPr>
      </w:pPr>
      <w:bookmarkStart w:id="76" w:name="_Toc230736329"/>
      <w:r w:rsidRPr="00D607F9">
        <w:rPr>
          <w:lang w:val="en-GB"/>
        </w:rPr>
        <w:lastRenderedPageBreak/>
        <w:t>4.3 Thematic Analysis</w:t>
      </w:r>
      <w:bookmarkEnd w:id="76"/>
    </w:p>
    <w:p w14:paraId="2D58351A" w14:textId="77777777" w:rsidR="00AB1D4E" w:rsidRPr="00D607F9" w:rsidRDefault="00AB1D4E" w:rsidP="00AB1D4E">
      <w:pPr>
        <w:pStyle w:val="Heading3"/>
        <w:rPr>
          <w:lang w:val="en-GB"/>
        </w:rPr>
      </w:pPr>
      <w:bookmarkStart w:id="77" w:name="_Toc230736330"/>
      <w:r w:rsidRPr="00D607F9">
        <w:rPr>
          <w:lang w:val="en-GB"/>
        </w:rPr>
        <w:t>4.3.1 Theme 1: Emotional Branding and Its Impact on Long-Term Customer Loyalty</w:t>
      </w:r>
      <w:bookmarkEnd w:id="77"/>
    </w:p>
    <w:p w14:paraId="2BF9F98B" w14:textId="77777777" w:rsidR="00AB1D4E" w:rsidRPr="00D607F9" w:rsidRDefault="00AB1D4E" w:rsidP="00AB1D4E">
      <w:pPr>
        <w:spacing w:before="0" w:after="160" w:line="259" w:lineRule="auto"/>
        <w:jc w:val="center"/>
        <w:rPr>
          <w:rFonts w:eastAsiaTheme="majorEastAsia" w:cstheme="majorBidi"/>
          <w:b/>
          <w:color w:val="000000" w:themeColor="text1"/>
          <w:sz w:val="28"/>
          <w:szCs w:val="40"/>
          <w:lang w:val="en-GB"/>
        </w:rPr>
      </w:pPr>
      <w:r w:rsidRPr="00D607F9">
        <w:rPr>
          <w:rFonts w:eastAsiaTheme="majorEastAsia" w:cstheme="majorBidi"/>
          <w:b/>
          <w:noProof/>
          <w:color w:val="000000" w:themeColor="text1"/>
          <w:sz w:val="28"/>
          <w:szCs w:val="40"/>
          <w:lang w:val="en-GB"/>
        </w:rPr>
        <w:drawing>
          <wp:inline distT="0" distB="0" distL="0" distR="0" wp14:anchorId="648B6374" wp14:editId="52734A0F">
            <wp:extent cx="5943600" cy="3511550"/>
            <wp:effectExtent l="0" t="0" r="0" b="0"/>
            <wp:docPr id="145257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572012" name=""/>
                    <pic:cNvPicPr/>
                  </pic:nvPicPr>
                  <pic:blipFill>
                    <a:blip r:embed="rId18"/>
                    <a:stretch>
                      <a:fillRect/>
                    </a:stretch>
                  </pic:blipFill>
                  <pic:spPr>
                    <a:xfrm>
                      <a:off x="0" y="0"/>
                      <a:ext cx="5943600" cy="3511550"/>
                    </a:xfrm>
                    <a:prstGeom prst="rect">
                      <a:avLst/>
                    </a:prstGeom>
                  </pic:spPr>
                </pic:pic>
              </a:graphicData>
            </a:graphic>
          </wp:inline>
        </w:drawing>
      </w:r>
    </w:p>
    <w:p w14:paraId="2FE70DD5" w14:textId="77777777" w:rsidR="00AB1D4E" w:rsidRPr="00D607F9" w:rsidRDefault="00AB1D4E" w:rsidP="00AB1D4E">
      <w:pPr>
        <w:pStyle w:val="Heading6"/>
      </w:pPr>
      <w:bookmarkStart w:id="78" w:name="_Toc230732305"/>
      <w:r w:rsidRPr="00D607F9">
        <w:t>Table 4.1: Code Generation for Theme 1</w:t>
      </w:r>
      <w:bookmarkEnd w:id="78"/>
    </w:p>
    <w:p w14:paraId="4E0A7108" w14:textId="7FE1D412" w:rsidR="00AB1D4E" w:rsidRPr="00D607F9" w:rsidRDefault="00AB1D4E" w:rsidP="00AB1D4E">
      <w:pPr>
        <w:rPr>
          <w:lang w:val="en-GB"/>
        </w:rPr>
      </w:pPr>
      <w:r w:rsidRPr="00D607F9">
        <w:rPr>
          <w:lang w:val="en-GB"/>
        </w:rPr>
        <w:t xml:space="preserve">The reviewed studies confirm the importance of emotional branding in building the long-term loyalty of customers by the process of increasing their emotional attachment, confidence, identification of brand and involvement with the consumer. The emotional branding helps the organisations in the process of creating the relationships with consumers at a psychological level and fosters repeat buying, positive word of mouth and loyalty based on long-term aspects by connecting functional value of the product towards more emotional associations. Osmanova </w:t>
      </w:r>
      <w:r w:rsidR="00576D4A" w:rsidRPr="00D607F9">
        <w:rPr>
          <w:lang w:val="en-GB"/>
        </w:rPr>
        <w:t xml:space="preserve">et al., </w:t>
      </w:r>
      <w:r w:rsidRPr="00D607F9">
        <w:rPr>
          <w:lang w:val="en-GB"/>
        </w:rPr>
        <w:t xml:space="preserve">(2023) has demonstrated that the symbolism of brand impacts the positive referrals of brand and intentions of purchase in a great manner, which involves brands that involves emotionally symbolic helps in motivating the customers for the purpose of becoming the brand advocates. </w:t>
      </w:r>
    </w:p>
    <w:p w14:paraId="019F12C8" w14:textId="5CCFF8E6" w:rsidR="00AB1D4E" w:rsidRPr="00D607F9" w:rsidRDefault="00AB1D4E" w:rsidP="00AB1D4E">
      <w:pPr>
        <w:rPr>
          <w:lang w:val="en-GB"/>
        </w:rPr>
      </w:pPr>
      <w:r w:rsidRPr="00D607F9">
        <w:rPr>
          <w:lang w:val="en-GB"/>
        </w:rPr>
        <w:lastRenderedPageBreak/>
        <w:t xml:space="preserve">Similarly, </w:t>
      </w:r>
      <w:r w:rsidR="001C7FDC" w:rsidRPr="00D607F9">
        <w:rPr>
          <w:lang w:val="en-GB"/>
        </w:rPr>
        <w:t>Wong and Hung (2022)</w:t>
      </w:r>
      <w:r w:rsidRPr="00D607F9">
        <w:rPr>
          <w:lang w:val="en-GB"/>
        </w:rPr>
        <w:t xml:space="preserve"> have resulted in identifying the trust and affection of the brand in a significant way affects brand commitment and brand loyalty. It was found that emotional aspect including trust, quality of brand, affection have positive effect on the willingness of the customers for the purpose of repurchasing and recommending it to other consumers. </w:t>
      </w:r>
      <w:proofErr w:type="spellStart"/>
      <w:r w:rsidRPr="00D607F9">
        <w:rPr>
          <w:lang w:val="en-GB"/>
        </w:rPr>
        <w:t>Handique</w:t>
      </w:r>
      <w:proofErr w:type="spellEnd"/>
      <w:r w:rsidRPr="00D607F9">
        <w:rPr>
          <w:lang w:val="en-GB"/>
        </w:rPr>
        <w:t xml:space="preserve"> and Sarkar (2024) also found a major correlation between brand affection and loyalty of customer, which results in demonstrating that emotional engagement </w:t>
      </w:r>
      <w:proofErr w:type="gramStart"/>
      <w:r w:rsidRPr="00D607F9">
        <w:rPr>
          <w:lang w:val="en-GB"/>
        </w:rPr>
        <w:t>have</w:t>
      </w:r>
      <w:proofErr w:type="gramEnd"/>
      <w:r w:rsidRPr="00D607F9">
        <w:rPr>
          <w:lang w:val="en-GB"/>
        </w:rPr>
        <w:t xml:space="preserve"> the ability to motivate customers for spending high prices and maintaining the loyalty to their preferred brands. </w:t>
      </w:r>
    </w:p>
    <w:p w14:paraId="4EA03216" w14:textId="22B4F83C" w:rsidR="00AB1D4E" w:rsidRPr="00D607F9" w:rsidRDefault="00AB1D4E" w:rsidP="00AB1D4E">
      <w:pPr>
        <w:rPr>
          <w:lang w:val="en-GB"/>
        </w:rPr>
      </w:pPr>
      <w:r w:rsidRPr="00D607F9">
        <w:rPr>
          <w:lang w:val="en-GB"/>
        </w:rPr>
        <w:t xml:space="preserve">The important factors such as trust, quality of services along with the satisfaction of the customer that helps in reinforcing the emotional loyalty. The uniqueness of the product, the responsiveness of the service and the attention of the employees are the major factors that helps in explaining the level of satisfaction of the customer along with the establishment and the intention to return in restaurants (Naini </w:t>
      </w:r>
      <w:r w:rsidR="00576D4A" w:rsidRPr="00D607F9">
        <w:rPr>
          <w:lang w:val="en-GB"/>
        </w:rPr>
        <w:t xml:space="preserve">et al., </w:t>
      </w:r>
      <w:r w:rsidRPr="00D607F9">
        <w:rPr>
          <w:lang w:val="en-GB"/>
        </w:rPr>
        <w:t xml:space="preserve">2022). Similarly, Patil </w:t>
      </w:r>
      <w:r w:rsidR="00576D4A" w:rsidRPr="00D607F9">
        <w:rPr>
          <w:lang w:val="en-GB"/>
        </w:rPr>
        <w:t xml:space="preserve">et al., </w:t>
      </w:r>
      <w:r w:rsidRPr="00D607F9">
        <w:rPr>
          <w:lang w:val="en-GB"/>
        </w:rPr>
        <w:t xml:space="preserve">(2025) has focused on demonstrating that emotional attachment and trust are the most insightful psychological considerations which is affecting the loyalty of brand. </w:t>
      </w:r>
    </w:p>
    <w:p w14:paraId="72AE4F01" w14:textId="7F824AAF" w:rsidR="00AB1D4E" w:rsidRPr="00D607F9" w:rsidRDefault="00AB1D4E" w:rsidP="00AB1D4E">
      <w:pPr>
        <w:rPr>
          <w:lang w:val="en-GB"/>
        </w:rPr>
      </w:pPr>
      <w:r w:rsidRPr="00D607F9">
        <w:rPr>
          <w:lang w:val="en-GB"/>
        </w:rPr>
        <w:t xml:space="preserve">It has been identified that sensory and experiential branding plays an important role in the process of creating emotional connection and loyalty. Zha et al (2025) found that sensory cues including visual, auditory, and taste cues which results in affecting the satisfaction, attachment, </w:t>
      </w:r>
      <w:r w:rsidR="00576D4A" w:rsidRPr="00D607F9">
        <w:rPr>
          <w:lang w:val="en-GB"/>
        </w:rPr>
        <w:t>and affection</w:t>
      </w:r>
      <w:r w:rsidRPr="00D607F9">
        <w:rPr>
          <w:lang w:val="en-GB"/>
        </w:rPr>
        <w:t xml:space="preserve"> of the customer, which in turn focuses on increasing the customer loyalty in a positive manner. Likewise, Awasthi </w:t>
      </w:r>
      <w:r w:rsidR="00576D4A" w:rsidRPr="00D607F9">
        <w:rPr>
          <w:lang w:val="en-GB"/>
        </w:rPr>
        <w:t xml:space="preserve">et al., </w:t>
      </w:r>
      <w:r w:rsidRPr="00D607F9">
        <w:rPr>
          <w:lang w:val="en-GB"/>
        </w:rPr>
        <w:t xml:space="preserve">(2024) showed that emotions such as nostalgia and trust suggest behaviour based on subconscious loyalty such as repeated purchases and deterring competing brands. </w:t>
      </w:r>
    </w:p>
    <w:p w14:paraId="2419DCF0" w14:textId="36B17E78" w:rsidR="00AB1D4E" w:rsidRPr="00D607F9" w:rsidRDefault="00AB1D4E" w:rsidP="00AB1D4E">
      <w:pPr>
        <w:rPr>
          <w:lang w:val="en-GB"/>
        </w:rPr>
      </w:pPr>
      <w:r w:rsidRPr="00D607F9">
        <w:rPr>
          <w:lang w:val="en-GB"/>
        </w:rPr>
        <w:t>According to Meyer-</w:t>
      </w:r>
      <w:proofErr w:type="spellStart"/>
      <w:r w:rsidRPr="00D607F9">
        <w:rPr>
          <w:lang w:val="en-GB"/>
        </w:rPr>
        <w:t>Waarden</w:t>
      </w:r>
      <w:proofErr w:type="spellEnd"/>
      <w:r w:rsidRPr="00D607F9">
        <w:rPr>
          <w:lang w:val="en-GB"/>
        </w:rPr>
        <w:t xml:space="preserve"> et al., (2023) customers who have a positive perception of perceived emotional value in a loyalty programme </w:t>
      </w:r>
      <w:r w:rsidRPr="00D607F9">
        <w:rPr>
          <w:lang w:val="en-GB"/>
        </w:rPr>
        <w:lastRenderedPageBreak/>
        <w:t xml:space="preserve">are willing for the purpose of engaging in the programme and consequently in the brand, which is an effect in a positive manner on the engagement with customer and brand loyalty. Gusty </w:t>
      </w:r>
      <w:r w:rsidR="00576D4A" w:rsidRPr="00D607F9">
        <w:rPr>
          <w:lang w:val="en-GB"/>
        </w:rPr>
        <w:t xml:space="preserve">et al., </w:t>
      </w:r>
      <w:r w:rsidRPr="00D607F9">
        <w:rPr>
          <w:lang w:val="en-GB"/>
        </w:rPr>
        <w:t xml:space="preserve">(2025) also claimed that personalised communication in live commerce decreases the psychological distance between consumers and brands, which results in leading to a sense of emotional closeness. Adding to that, Saeedi (2025) stated that emotional branding aspects such as storytelling, social responsibility, and community development helps in contributing to brand loyalty in a long-term aspect by making brands relatable to the values of consumers. This argument has been supported by Agu </w:t>
      </w:r>
      <w:r w:rsidR="00576D4A" w:rsidRPr="00D607F9">
        <w:rPr>
          <w:lang w:val="en-GB"/>
        </w:rPr>
        <w:t xml:space="preserve">et al., </w:t>
      </w:r>
      <w:r w:rsidRPr="00D607F9">
        <w:rPr>
          <w:lang w:val="en-GB"/>
        </w:rPr>
        <w:t>(2024) who have found that sustainability and ethical management of business strengthen the trust and loyalty of consumer in a positive manner.</w:t>
      </w:r>
    </w:p>
    <w:p w14:paraId="0F3DBB88" w14:textId="77777777" w:rsidR="00AB1D4E" w:rsidRPr="00D607F9" w:rsidRDefault="00AB1D4E" w:rsidP="00AB1D4E">
      <w:pPr>
        <w:rPr>
          <w:lang w:val="en-GB"/>
        </w:rPr>
      </w:pPr>
      <w:r w:rsidRPr="00D607F9">
        <w:rPr>
          <w:lang w:val="en-GB"/>
        </w:rPr>
        <w:t xml:space="preserve">Lastly, it was determined that the attachment with celebrity in a positive manner affected the attachment and loyalty of the British consumer, however the effects of cultural and contextual differences on the outcomes of emotional branding were revealed (Özer et al., 2022) Additionally, Jin (2025) and Zhao and Tsubaki (2025) emphasised the role of emotional value, psychological well-being, and perceived value as factors for the purpose of maintain the relation with the customer based on its long-term aspects. </w:t>
      </w:r>
    </w:p>
    <w:p w14:paraId="4E5009CD" w14:textId="77777777" w:rsidR="00AB1D4E" w:rsidRPr="00D607F9" w:rsidRDefault="00AB1D4E" w:rsidP="00AB1D4E">
      <w:pPr>
        <w:pStyle w:val="Heading3"/>
        <w:rPr>
          <w:lang w:val="en-GB"/>
        </w:rPr>
      </w:pPr>
      <w:bookmarkStart w:id="79" w:name="_Toc230736331"/>
      <w:r w:rsidRPr="00D607F9">
        <w:rPr>
          <w:lang w:val="en-GB"/>
        </w:rPr>
        <w:lastRenderedPageBreak/>
        <w:t>4.3.2 Theme 2: Storytelling Advertising and Its Effect on Consumer Loyalty in Retail</w:t>
      </w:r>
      <w:bookmarkEnd w:id="79"/>
    </w:p>
    <w:p w14:paraId="6F94DC8E" w14:textId="77777777" w:rsidR="00AB1D4E" w:rsidRPr="00D607F9" w:rsidRDefault="00AB1D4E" w:rsidP="00AB1D4E">
      <w:pPr>
        <w:jc w:val="center"/>
        <w:rPr>
          <w:lang w:val="en-GB"/>
        </w:rPr>
      </w:pPr>
      <w:r w:rsidRPr="00D607F9">
        <w:rPr>
          <w:noProof/>
          <w:lang w:val="en-GB"/>
        </w:rPr>
        <w:drawing>
          <wp:inline distT="0" distB="0" distL="0" distR="0" wp14:anchorId="2BECF106" wp14:editId="3BE74946">
            <wp:extent cx="5943600" cy="3488690"/>
            <wp:effectExtent l="0" t="0" r="0" b="0"/>
            <wp:docPr id="511527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27552" name=""/>
                    <pic:cNvPicPr/>
                  </pic:nvPicPr>
                  <pic:blipFill>
                    <a:blip r:embed="rId19"/>
                    <a:stretch>
                      <a:fillRect/>
                    </a:stretch>
                  </pic:blipFill>
                  <pic:spPr>
                    <a:xfrm>
                      <a:off x="0" y="0"/>
                      <a:ext cx="5943600" cy="3488690"/>
                    </a:xfrm>
                    <a:prstGeom prst="rect">
                      <a:avLst/>
                    </a:prstGeom>
                  </pic:spPr>
                </pic:pic>
              </a:graphicData>
            </a:graphic>
          </wp:inline>
        </w:drawing>
      </w:r>
    </w:p>
    <w:p w14:paraId="3CDE20AF" w14:textId="77777777" w:rsidR="00AB1D4E" w:rsidRPr="00D607F9" w:rsidRDefault="00AB1D4E" w:rsidP="00AB1D4E">
      <w:pPr>
        <w:pStyle w:val="Heading6"/>
      </w:pPr>
      <w:bookmarkStart w:id="80" w:name="_Toc230732306"/>
      <w:r w:rsidRPr="00D607F9">
        <w:t>Table 4.2: Code Generation for Theme 2</w:t>
      </w:r>
      <w:bookmarkEnd w:id="80"/>
    </w:p>
    <w:p w14:paraId="30989F09" w14:textId="77777777" w:rsidR="00AB1D4E" w:rsidRPr="00D607F9" w:rsidRDefault="00AB1D4E" w:rsidP="00AB1D4E">
      <w:pPr>
        <w:rPr>
          <w:lang w:val="en-GB"/>
        </w:rPr>
      </w:pPr>
      <w:r w:rsidRPr="00D607F9">
        <w:rPr>
          <w:lang w:val="en-GB"/>
        </w:rPr>
        <w:t xml:space="preserve">According to Chang (2025), the implementation of storytelling marketing has an influence on the intention of purchase in a positive manner with the mediating variable of brand image. The study discovered that credibility, resonance and extensibility are scale dimensions of storytelling that </w:t>
      </w:r>
      <w:proofErr w:type="gramStart"/>
      <w:r w:rsidRPr="00D607F9">
        <w:rPr>
          <w:lang w:val="en-GB"/>
        </w:rPr>
        <w:t>have the ability to</w:t>
      </w:r>
      <w:proofErr w:type="gramEnd"/>
      <w:r w:rsidRPr="00D607F9">
        <w:rPr>
          <w:lang w:val="en-GB"/>
        </w:rPr>
        <w:t xml:space="preserve"> impact the perceptions and emotions of consumers. The narrative that was most prospective to guidance the image of brand and intention of purchase was the one that was credible, which results in meaning that authenticity and believability are fundamental factors for the purpose of developing both trust and loyalty. Similarly, </w:t>
      </w:r>
      <w:proofErr w:type="spellStart"/>
      <w:r w:rsidRPr="00D607F9">
        <w:rPr>
          <w:lang w:val="en-GB"/>
        </w:rPr>
        <w:t>Suryana</w:t>
      </w:r>
      <w:proofErr w:type="spellEnd"/>
      <w:r w:rsidRPr="00D607F9">
        <w:rPr>
          <w:lang w:val="en-GB"/>
        </w:rPr>
        <w:t xml:space="preserve"> (2024) stated that the strength of the brand image is strengthened through their stories, as it helps in creating the emotional connections, evoking the positive emotions, along with generating the brands more conspicuous in competition. </w:t>
      </w:r>
    </w:p>
    <w:p w14:paraId="6A19DE5B" w14:textId="05A72AA1" w:rsidR="00AB1D4E" w:rsidRPr="00D607F9" w:rsidRDefault="00AB1D4E" w:rsidP="00AB1D4E">
      <w:pPr>
        <w:rPr>
          <w:lang w:val="en-GB"/>
        </w:rPr>
      </w:pPr>
      <w:r w:rsidRPr="00D607F9">
        <w:rPr>
          <w:lang w:val="en-GB"/>
        </w:rPr>
        <w:lastRenderedPageBreak/>
        <w:t xml:space="preserve">Emotional storytelling </w:t>
      </w:r>
      <w:proofErr w:type="gramStart"/>
      <w:r w:rsidRPr="00D607F9">
        <w:rPr>
          <w:lang w:val="en-GB"/>
        </w:rPr>
        <w:t>have</w:t>
      </w:r>
      <w:proofErr w:type="gramEnd"/>
      <w:r w:rsidRPr="00D607F9">
        <w:rPr>
          <w:lang w:val="en-GB"/>
        </w:rPr>
        <w:t xml:space="preserve"> the ability to improving the willingness of the customers in a successful manner for the purpose of buying and especially in the fast-food industry, where emotional involvement is identified as a key driver of decisions results in consumer purchase, as shown by Dave </w:t>
      </w:r>
      <w:r w:rsidR="00576D4A" w:rsidRPr="00D607F9">
        <w:rPr>
          <w:lang w:val="en-GB"/>
        </w:rPr>
        <w:t xml:space="preserve">et al., </w:t>
      </w:r>
      <w:r w:rsidRPr="00D607F9">
        <w:rPr>
          <w:lang w:val="en-GB"/>
        </w:rPr>
        <w:t xml:space="preserve">(2025). It also revealed that emotional branding is a key factor in building the connections with brand and consumer with products with functional appeal in the categories of FMCG based on its long-term aspects. Emotions play a similar role in the decisions of purchase and consumer engagement as they implemented in emotional stories, with empathy, nostalgia, self-identity, and family values having positive correlations (Varma, 2025). They discovered that reliability, responsiveness and assurance </w:t>
      </w:r>
      <w:proofErr w:type="gramStart"/>
      <w:r w:rsidRPr="00D607F9">
        <w:rPr>
          <w:lang w:val="en-GB"/>
        </w:rPr>
        <w:t>have an effect on</w:t>
      </w:r>
      <w:proofErr w:type="gramEnd"/>
      <w:r w:rsidRPr="00D607F9">
        <w:rPr>
          <w:lang w:val="en-GB"/>
        </w:rPr>
        <w:t xml:space="preserve"> the perception of brand and emotional brand loyalty in a positive manner. </w:t>
      </w:r>
    </w:p>
    <w:p w14:paraId="7D742AD6" w14:textId="3238FB80" w:rsidR="00AB1D4E" w:rsidRPr="00D607F9" w:rsidRDefault="00AB1D4E" w:rsidP="00AB1D4E">
      <w:pPr>
        <w:rPr>
          <w:lang w:val="en-GB"/>
        </w:rPr>
      </w:pPr>
      <w:r w:rsidRPr="00D607F9">
        <w:rPr>
          <w:lang w:val="en-GB"/>
        </w:rPr>
        <w:t xml:space="preserve">The literature also shows that storytelling is an important influence in the digital and social media context. </w:t>
      </w:r>
      <w:r w:rsidR="00C91F02" w:rsidRPr="00D607F9">
        <w:rPr>
          <w:lang w:val="en-GB"/>
        </w:rPr>
        <w:t xml:space="preserve">Mahmoud et al., (2021) </w:t>
      </w:r>
      <w:r w:rsidRPr="00D607F9">
        <w:rPr>
          <w:lang w:val="en-GB"/>
        </w:rPr>
        <w:t xml:space="preserve">concluded that authenticity, interaction with influencer and personalised storytelling on social media have an impact on consumer behaviour in the fashion retail sector. The study showed that digital storytelling is effective in improving engagement and emotional connection if the content is aligned with the preferences and identities of consumers. </w:t>
      </w:r>
      <w:proofErr w:type="spellStart"/>
      <w:r w:rsidRPr="00D607F9">
        <w:rPr>
          <w:lang w:val="en-GB"/>
        </w:rPr>
        <w:t>Mandung</w:t>
      </w:r>
      <w:proofErr w:type="spellEnd"/>
      <w:r w:rsidRPr="00D607F9">
        <w:rPr>
          <w:lang w:val="en-GB"/>
        </w:rPr>
        <w:t xml:space="preserve"> (2025) additionally stated that storytelling in digital marketing helps in improving the loyalty of brand by evoking emotions, genuine, and resonating in cultural manner. </w:t>
      </w:r>
    </w:p>
    <w:p w14:paraId="6C9C5584" w14:textId="77777777" w:rsidR="00AB1D4E" w:rsidRPr="00D607F9" w:rsidRDefault="00AB1D4E" w:rsidP="00AB1D4E">
      <w:pPr>
        <w:rPr>
          <w:lang w:val="en-GB"/>
        </w:rPr>
      </w:pPr>
      <w:r w:rsidRPr="00D607F9">
        <w:rPr>
          <w:lang w:val="en-GB"/>
        </w:rPr>
        <w:t xml:space="preserve">Furthermore, new technology is existing adopted in storytelling for the purpose of improving the retention of customer, including AI and sensory branding. Manoharan (2024) studied the effects of storytelling driven through AI and revealed that there is a strong correlation between personalised digital relations and emotional connection and buying intent. The study highlighted, however, that there should be no loss of true human experiences </w:t>
      </w:r>
      <w:proofErr w:type="gramStart"/>
      <w:r w:rsidRPr="00D607F9">
        <w:rPr>
          <w:lang w:val="en-GB"/>
        </w:rPr>
        <w:t>in order for</w:t>
      </w:r>
      <w:proofErr w:type="gramEnd"/>
      <w:r w:rsidRPr="00D607F9">
        <w:rPr>
          <w:lang w:val="en-GB"/>
        </w:rPr>
        <w:t xml:space="preserve"> the purpose of creating the effective stories. The sensory branding and visual semiotics provide an immersive and emotionally satisfying experience, which results in improving a sense of </w:t>
      </w:r>
      <w:r w:rsidRPr="00D607F9">
        <w:rPr>
          <w:lang w:val="en-GB"/>
        </w:rPr>
        <w:lastRenderedPageBreak/>
        <w:t xml:space="preserve">loyalty through the combination of symbolism, and emotional engagement, as noted by Kumar and Thankachan (2025). These results indicate that emotional branding is not merely a mental phenomenon, but a true neurological and experiential one. </w:t>
      </w:r>
    </w:p>
    <w:p w14:paraId="448999DF" w14:textId="514E9B80" w:rsidR="00AB1D4E" w:rsidRPr="00D607F9" w:rsidRDefault="00AB1D4E" w:rsidP="00AB1D4E">
      <w:pPr>
        <w:rPr>
          <w:lang w:val="en-GB"/>
        </w:rPr>
      </w:pPr>
      <w:r w:rsidRPr="00D607F9">
        <w:rPr>
          <w:lang w:val="en-GB"/>
        </w:rPr>
        <w:t xml:space="preserve">According to Sapre and </w:t>
      </w:r>
      <w:proofErr w:type="spellStart"/>
      <w:r w:rsidRPr="00D607F9">
        <w:rPr>
          <w:lang w:val="en-GB"/>
        </w:rPr>
        <w:t>Longani</w:t>
      </w:r>
      <w:proofErr w:type="spellEnd"/>
      <w:r w:rsidRPr="00D607F9">
        <w:rPr>
          <w:lang w:val="en-GB"/>
        </w:rPr>
        <w:t xml:space="preserve"> (2024) the narratives, emotions and characters that are relatable help with the retention of customer </w:t>
      </w:r>
      <w:proofErr w:type="gramStart"/>
      <w:r w:rsidRPr="00D607F9">
        <w:rPr>
          <w:lang w:val="en-GB"/>
        </w:rPr>
        <w:t>and also</w:t>
      </w:r>
      <w:proofErr w:type="gramEnd"/>
      <w:r w:rsidRPr="00D607F9">
        <w:rPr>
          <w:lang w:val="en-GB"/>
        </w:rPr>
        <w:t xml:space="preserve"> results in improving the relationship between both customers and brands. Similarly, Rao </w:t>
      </w:r>
      <w:r w:rsidR="00576D4A" w:rsidRPr="00D607F9">
        <w:rPr>
          <w:lang w:val="en-GB"/>
        </w:rPr>
        <w:t xml:space="preserve">et al., </w:t>
      </w:r>
      <w:r w:rsidRPr="00D607F9">
        <w:rPr>
          <w:lang w:val="en-GB"/>
        </w:rPr>
        <w:t xml:space="preserve">(2024) reported that the emotional and cognitive responses were found to be more effective with consumer generated storytelling as the consumers believe such story as more authentic and relatable. Furthermore, </w:t>
      </w:r>
      <w:r w:rsidR="001C7FDC" w:rsidRPr="00D607F9">
        <w:rPr>
          <w:lang w:val="en-GB"/>
        </w:rPr>
        <w:t xml:space="preserve">Shimul (2022) </w:t>
      </w:r>
      <w:r w:rsidRPr="00D607F9">
        <w:rPr>
          <w:lang w:val="en-GB"/>
        </w:rPr>
        <w:t xml:space="preserve">and Mushtaq </w:t>
      </w:r>
      <w:r w:rsidR="00576D4A" w:rsidRPr="00D607F9">
        <w:rPr>
          <w:lang w:val="en-GB"/>
        </w:rPr>
        <w:t xml:space="preserve">et al., </w:t>
      </w:r>
      <w:r w:rsidRPr="00D607F9">
        <w:rPr>
          <w:lang w:val="en-GB"/>
        </w:rPr>
        <w:t>(2025) identified that sensory experiences and the perception of brand prestige are important factors for the purpose of inducing emotional loyalty and satisfaction of customer in retail environments. Overall, it was concluded that the reviewed literature supports that emotional branding is an important factor impacting the engagement based on long-term aspects of the customer and loyalty because of emotional attachment, and customer relationships based on value.</w:t>
      </w:r>
    </w:p>
    <w:p w14:paraId="1AE70FDC" w14:textId="4603A249" w:rsidR="00AB1D4E" w:rsidRPr="00D607F9" w:rsidRDefault="00AB1D4E" w:rsidP="00AB1D4E">
      <w:pPr>
        <w:rPr>
          <w:lang w:val="en-GB"/>
        </w:rPr>
      </w:pPr>
      <w:r w:rsidRPr="00D607F9">
        <w:rPr>
          <w:lang w:val="en-GB"/>
        </w:rPr>
        <w:t>Together these results indicate that practices based on emotional branding that results in evoking the affection and emotional closeness are identified as the key factors for the purpose of maintaining the loyalty of customer within the competitive retail settings. The study also confirmed that brand symbolism was identified for the purpose of impacting the identification of consumer brand in a positive manner, which in turn resulted in impacted the behaviours related to loyalty. Thereby, it results in highlighting the role of emotional attachment in the process of improving the relationships with the customers and the brand in a positive manner.</w:t>
      </w:r>
    </w:p>
    <w:p w14:paraId="363D6373" w14:textId="77777777" w:rsidR="00F36867" w:rsidRPr="00D607F9" w:rsidRDefault="00F36867" w:rsidP="00F36867">
      <w:pPr>
        <w:pStyle w:val="Heading3"/>
        <w:rPr>
          <w:lang w:val="en-GB"/>
        </w:rPr>
      </w:pPr>
      <w:bookmarkStart w:id="81" w:name="_Toc230736332"/>
      <w:r w:rsidRPr="00D607F9">
        <w:rPr>
          <w:lang w:val="en-GB"/>
        </w:rPr>
        <w:lastRenderedPageBreak/>
        <w:t>4.3.3 Theme 3: Cultural Context as a Moderator of the Emotional Branding–Customer Loyalty Relationship</w:t>
      </w:r>
      <w:bookmarkEnd w:id="81"/>
    </w:p>
    <w:p w14:paraId="7875A638" w14:textId="1C38A21F" w:rsidR="003078A1" w:rsidRPr="00D607F9" w:rsidRDefault="003078A1" w:rsidP="003078A1">
      <w:pPr>
        <w:jc w:val="center"/>
        <w:rPr>
          <w:lang w:val="en-GB"/>
        </w:rPr>
      </w:pPr>
      <w:r w:rsidRPr="00D607F9">
        <w:rPr>
          <w:noProof/>
          <w:lang w:val="en-GB"/>
        </w:rPr>
        <w:drawing>
          <wp:inline distT="0" distB="0" distL="0" distR="0" wp14:anchorId="43B045FE" wp14:editId="14DCE4EF">
            <wp:extent cx="5731510" cy="4639945"/>
            <wp:effectExtent l="0" t="0" r="2540" b="8255"/>
            <wp:docPr id="1882179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179726" name=""/>
                    <pic:cNvPicPr/>
                  </pic:nvPicPr>
                  <pic:blipFill>
                    <a:blip r:embed="rId20"/>
                    <a:stretch>
                      <a:fillRect/>
                    </a:stretch>
                  </pic:blipFill>
                  <pic:spPr>
                    <a:xfrm>
                      <a:off x="0" y="0"/>
                      <a:ext cx="5731510" cy="4639945"/>
                    </a:xfrm>
                    <a:prstGeom prst="rect">
                      <a:avLst/>
                    </a:prstGeom>
                  </pic:spPr>
                </pic:pic>
              </a:graphicData>
            </a:graphic>
          </wp:inline>
        </w:drawing>
      </w:r>
    </w:p>
    <w:p w14:paraId="24A6A05B" w14:textId="194CC942" w:rsidR="009A023B" w:rsidRPr="00D607F9" w:rsidRDefault="009A023B" w:rsidP="009A023B">
      <w:pPr>
        <w:pStyle w:val="Heading6"/>
      </w:pPr>
      <w:bookmarkStart w:id="82" w:name="_Toc230732307"/>
      <w:r w:rsidRPr="00D607F9">
        <w:t>Table 4.3: Code Generation for Theme 3</w:t>
      </w:r>
      <w:bookmarkEnd w:id="82"/>
    </w:p>
    <w:p w14:paraId="2F6BD2BD" w14:textId="34AB18A8" w:rsidR="00F36867" w:rsidRPr="00D607F9" w:rsidRDefault="00E8432F" w:rsidP="00F36867">
      <w:pPr>
        <w:rPr>
          <w:lang w:val="en-GB"/>
        </w:rPr>
      </w:pPr>
      <w:r w:rsidRPr="00D607F9">
        <w:rPr>
          <w:lang w:val="en-GB"/>
        </w:rPr>
        <w:t>The research reviewed in this landscape shows that cultural context stands as an important factor in shaping the success of emotional branding approaches to building customer loyalty over time. While emotional branding has a positive effect on attachment, trust and loyalty however it also depends on cultural values and norms, including collectivism, uncertainty avoidance, power distance, and long-term orientation. In this context, s</w:t>
      </w:r>
      <w:r w:rsidR="00F36867" w:rsidRPr="00D607F9">
        <w:rPr>
          <w:lang w:val="en-GB"/>
        </w:rPr>
        <w:t>everal studies highlight the influence of collectivist and long-term oriented cultures on emotional loyalty formation.</w:t>
      </w:r>
      <w:r w:rsidRPr="00D607F9">
        <w:rPr>
          <w:lang w:val="en-GB"/>
        </w:rPr>
        <w:t xml:space="preserve"> For instance,</w:t>
      </w:r>
      <w:r w:rsidR="00F36867" w:rsidRPr="00D607F9">
        <w:rPr>
          <w:lang w:val="en-GB"/>
        </w:rPr>
        <w:t xml:space="preserve"> </w:t>
      </w:r>
      <w:r w:rsidR="00C91F02" w:rsidRPr="00D607F9">
        <w:rPr>
          <w:lang w:val="en-GB"/>
        </w:rPr>
        <w:t>Alexandra, Ehrhart and Randel (2021)</w:t>
      </w:r>
      <w:r w:rsidR="00F36867" w:rsidRPr="00D607F9">
        <w:rPr>
          <w:lang w:val="en-GB"/>
        </w:rPr>
        <w:t xml:space="preserve"> found that </w:t>
      </w:r>
      <w:r w:rsidR="00C91F02" w:rsidRPr="00D607F9">
        <w:rPr>
          <w:lang w:val="en-GB"/>
        </w:rPr>
        <w:t>cultural</w:t>
      </w:r>
      <w:r w:rsidR="00F36867" w:rsidRPr="00D607F9">
        <w:rPr>
          <w:lang w:val="en-GB"/>
        </w:rPr>
        <w:t xml:space="preserve"> intelligence strengthened trust, commitment, and cooperation more effectively in cultures characterised by low individualism and strong long-term orientation. This </w:t>
      </w:r>
      <w:r w:rsidR="00F36867" w:rsidRPr="00D607F9">
        <w:rPr>
          <w:lang w:val="en-GB"/>
        </w:rPr>
        <w:lastRenderedPageBreak/>
        <w:t xml:space="preserve">suggests that emotional branding strategies focusing on relationship-building and interpersonal trust are more effective in collectivist societies where long-term relational exchanges are culturally valued. </w:t>
      </w:r>
      <w:r w:rsidRPr="00D607F9">
        <w:rPr>
          <w:lang w:val="en-GB"/>
        </w:rPr>
        <w:t>In a similar manner</w:t>
      </w:r>
      <w:r w:rsidR="00F36867" w:rsidRPr="00D607F9">
        <w:rPr>
          <w:lang w:val="en-GB"/>
        </w:rPr>
        <w:t xml:space="preserve">, </w:t>
      </w:r>
      <w:r w:rsidRPr="00D607F9">
        <w:rPr>
          <w:lang w:val="en-GB"/>
        </w:rPr>
        <w:t xml:space="preserve">researchers such as </w:t>
      </w:r>
      <w:proofErr w:type="spellStart"/>
      <w:r w:rsidR="00F36867" w:rsidRPr="00D607F9">
        <w:rPr>
          <w:lang w:val="en-GB"/>
        </w:rPr>
        <w:t>Charinsarn</w:t>
      </w:r>
      <w:proofErr w:type="spellEnd"/>
      <w:r w:rsidR="00F36867" w:rsidRPr="00D607F9">
        <w:rPr>
          <w:lang w:val="en-GB"/>
        </w:rPr>
        <w:t>, Diallo and Lambey-</w:t>
      </w:r>
      <w:proofErr w:type="spellStart"/>
      <w:r w:rsidR="00F36867" w:rsidRPr="00D607F9">
        <w:rPr>
          <w:lang w:val="en-GB"/>
        </w:rPr>
        <w:t>Checchin</w:t>
      </w:r>
      <w:proofErr w:type="spellEnd"/>
      <w:r w:rsidR="00F36867" w:rsidRPr="00D607F9">
        <w:rPr>
          <w:lang w:val="en-GB"/>
        </w:rPr>
        <w:t xml:space="preserve"> (2023) </w:t>
      </w:r>
      <w:r w:rsidRPr="00D607F9">
        <w:rPr>
          <w:lang w:val="en-GB"/>
        </w:rPr>
        <w:t>helped to identify and thus indicate</w:t>
      </w:r>
      <w:r w:rsidR="00F36867" w:rsidRPr="00D607F9">
        <w:rPr>
          <w:lang w:val="en-GB"/>
        </w:rPr>
        <w:t xml:space="preserve"> that uncertainty avoidance and long-term orientation positively influenced retail loyalty behaviour in </w:t>
      </w:r>
      <w:r w:rsidRPr="00D607F9">
        <w:rPr>
          <w:lang w:val="en-GB"/>
        </w:rPr>
        <w:t>specific countries</w:t>
      </w:r>
      <w:r w:rsidR="00F36867" w:rsidRPr="00D607F9">
        <w:rPr>
          <w:lang w:val="en-GB"/>
        </w:rPr>
        <w:t xml:space="preserve">, while social proximity significantly mediated this relationship. </w:t>
      </w:r>
      <w:r w:rsidRPr="00D607F9">
        <w:rPr>
          <w:lang w:val="en-GB"/>
        </w:rPr>
        <w:t>The</w:t>
      </w:r>
      <w:r w:rsidR="00F36867" w:rsidRPr="00D607F9">
        <w:rPr>
          <w:lang w:val="en-GB"/>
        </w:rPr>
        <w:t xml:space="preserve"> findings </w:t>
      </w:r>
      <w:r w:rsidRPr="00D607F9">
        <w:rPr>
          <w:lang w:val="en-GB"/>
        </w:rPr>
        <w:t xml:space="preserve">also </w:t>
      </w:r>
      <w:r w:rsidR="00F36867" w:rsidRPr="00D607F9">
        <w:rPr>
          <w:lang w:val="en-GB"/>
        </w:rPr>
        <w:t>critically indicate that emotional loyalty in emerging retail markets is not solely dependent on branding messages but also on socially embedded customer interactions.</w:t>
      </w:r>
    </w:p>
    <w:p w14:paraId="56806903" w14:textId="79477465" w:rsidR="00F36867" w:rsidRPr="00D607F9" w:rsidRDefault="00E8432F" w:rsidP="00F36867">
      <w:pPr>
        <w:rPr>
          <w:lang w:val="en-GB"/>
        </w:rPr>
      </w:pPr>
      <w:r w:rsidRPr="00D607F9">
        <w:rPr>
          <w:lang w:val="en-GB"/>
        </w:rPr>
        <w:t>On the other hand, c</w:t>
      </w:r>
      <w:r w:rsidR="00F36867" w:rsidRPr="00D607F9">
        <w:rPr>
          <w:lang w:val="en-GB"/>
        </w:rPr>
        <w:t xml:space="preserve">ross-cultural variations in </w:t>
      </w:r>
      <w:r w:rsidRPr="00D607F9">
        <w:rPr>
          <w:lang w:val="en-GB"/>
        </w:rPr>
        <w:t xml:space="preserve">consideration of </w:t>
      </w:r>
      <w:r w:rsidR="00F36867" w:rsidRPr="00D607F9">
        <w:rPr>
          <w:lang w:val="en-GB"/>
        </w:rPr>
        <w:t xml:space="preserve">emotional attachment are further evident in comparative study </w:t>
      </w:r>
      <w:r w:rsidRPr="00D607F9">
        <w:rPr>
          <w:lang w:val="en-GB"/>
        </w:rPr>
        <w:t>by Luo and Hamlin (2022)</w:t>
      </w:r>
      <w:r w:rsidR="00F36867" w:rsidRPr="00D607F9">
        <w:rPr>
          <w:lang w:val="en-GB"/>
        </w:rPr>
        <w:t xml:space="preserve">. The study revealed that Chinese consumers demonstrated collective forms of brand love, whereas Western consumers exhibited more individualistic emotional attachments. </w:t>
      </w:r>
      <w:r w:rsidRPr="00D607F9">
        <w:rPr>
          <w:lang w:val="en-GB"/>
        </w:rPr>
        <w:t>Therefore, in this case, it helps to</w:t>
      </w:r>
      <w:r w:rsidR="00F36867" w:rsidRPr="00D607F9">
        <w:rPr>
          <w:lang w:val="en-GB"/>
        </w:rPr>
        <w:t xml:space="preserve"> challeng</w:t>
      </w:r>
      <w:r w:rsidRPr="00D607F9">
        <w:rPr>
          <w:lang w:val="en-GB"/>
        </w:rPr>
        <w:t>e</w:t>
      </w:r>
      <w:r w:rsidR="00F36867" w:rsidRPr="00D607F9">
        <w:rPr>
          <w:lang w:val="en-GB"/>
        </w:rPr>
        <w:t xml:space="preserve"> the assumption that emotional branding constructs are universally interpreted. The moderating influence of culture is also reinforced by Qi et al.</w:t>
      </w:r>
      <w:r w:rsidRPr="00D607F9">
        <w:rPr>
          <w:lang w:val="en-GB"/>
        </w:rPr>
        <w:t>,</w:t>
      </w:r>
      <w:r w:rsidR="00F36867" w:rsidRPr="00D607F9">
        <w:rPr>
          <w:lang w:val="en-GB"/>
        </w:rPr>
        <w:t xml:space="preserve"> (2023), whose meta-analysis confirmed that </w:t>
      </w:r>
      <w:r w:rsidRPr="00D607F9">
        <w:rPr>
          <w:lang w:val="en-GB"/>
        </w:rPr>
        <w:t xml:space="preserve">the </w:t>
      </w:r>
      <w:r w:rsidR="00F36867" w:rsidRPr="00D607F9">
        <w:rPr>
          <w:lang w:val="en-GB"/>
        </w:rPr>
        <w:t xml:space="preserve">cultural dimensions </w:t>
      </w:r>
      <w:r w:rsidRPr="00D607F9">
        <w:rPr>
          <w:lang w:val="en-GB"/>
        </w:rPr>
        <w:t xml:space="preserve">as developed by Hofstede </w:t>
      </w:r>
      <w:r w:rsidR="00F36867" w:rsidRPr="00D607F9">
        <w:rPr>
          <w:lang w:val="en-GB"/>
        </w:rPr>
        <w:t>altered the strength of antecedent-loyalty relationships across countries</w:t>
      </w:r>
      <w:r w:rsidRPr="00D607F9">
        <w:rPr>
          <w:lang w:val="en-GB"/>
        </w:rPr>
        <w:t xml:space="preserve"> in a significant manner</w:t>
      </w:r>
      <w:r w:rsidR="00F36867" w:rsidRPr="00D607F9">
        <w:rPr>
          <w:lang w:val="en-GB"/>
        </w:rPr>
        <w:t>. The study provides strong empirical evidence that cultural heterogeneity directly shapes loyalty formation, thereby questioning the applicability of standardised global emotional branding models.</w:t>
      </w:r>
    </w:p>
    <w:p w14:paraId="0273FD97" w14:textId="26A1D768" w:rsidR="00E8432F" w:rsidRPr="00D607F9" w:rsidRDefault="00E8432F" w:rsidP="00F36867">
      <w:pPr>
        <w:rPr>
          <w:lang w:val="en-GB"/>
        </w:rPr>
      </w:pPr>
      <w:r w:rsidRPr="00D607F9">
        <w:rPr>
          <w:lang w:val="en-GB"/>
        </w:rPr>
        <w:t xml:space="preserve">At the same time, </w:t>
      </w:r>
      <w:proofErr w:type="spellStart"/>
      <w:r w:rsidRPr="00D607F9">
        <w:rPr>
          <w:lang w:val="en-GB"/>
        </w:rPr>
        <w:t>Godefroit</w:t>
      </w:r>
      <w:proofErr w:type="spellEnd"/>
      <w:r w:rsidRPr="00D607F9">
        <w:rPr>
          <w:lang w:val="en-GB"/>
        </w:rPr>
        <w:t xml:space="preserve">-Winkel, Schill and Diop-Sall (2022) showed that, in a retail-specific environment, environmental CSR </w:t>
      </w:r>
      <w:proofErr w:type="gramStart"/>
      <w:r w:rsidRPr="00D607F9">
        <w:rPr>
          <w:lang w:val="en-GB"/>
        </w:rPr>
        <w:t>is capable of evoking</w:t>
      </w:r>
      <w:proofErr w:type="gramEnd"/>
      <w:r w:rsidRPr="00D607F9">
        <w:rPr>
          <w:lang w:val="en-GB"/>
        </w:rPr>
        <w:t xml:space="preserve"> distinct emotions in specific considerations. On the other hand, in some contexts, positive sustainability perceptions led to loyalty, and in collectivist cultures, negative emotions such as shame for instigating mediated responses. As a result, retailers who want to use emotional branding through a sustainability factor should tailor the campaigns to the target the emotional needs as well as norms of cultures. In a similar </w:t>
      </w:r>
      <w:r w:rsidRPr="00D607F9">
        <w:rPr>
          <w:lang w:val="en-GB"/>
        </w:rPr>
        <w:lastRenderedPageBreak/>
        <w:t xml:space="preserve">manner, researchers such as Aboul-Dahab, Agag and </w:t>
      </w:r>
      <w:proofErr w:type="spellStart"/>
      <w:r w:rsidRPr="00D607F9">
        <w:rPr>
          <w:lang w:val="en-GB"/>
        </w:rPr>
        <w:t>Abdelmoety</w:t>
      </w:r>
      <w:proofErr w:type="spellEnd"/>
      <w:r w:rsidRPr="00D607F9">
        <w:rPr>
          <w:lang w:val="en-GB"/>
        </w:rPr>
        <w:t xml:space="preserve"> (2021) established that cultural values had a positive impact on ethical perceptions of online retailing, which in turn, had a positive effect on customer loyalty. For regard into this, ethical reassurance and trust building was more significant for consumers with a high level of uncertainty-avoidance culture. This means that in digital retail, emotional branding should include an ethical communication that is culturally relevant to maintain loyalty relationships.</w:t>
      </w:r>
    </w:p>
    <w:p w14:paraId="6A3A7F0F" w14:textId="7EB1C6AB" w:rsidR="00E8432F" w:rsidRPr="00D607F9" w:rsidRDefault="00E8432F" w:rsidP="00F36867">
      <w:pPr>
        <w:rPr>
          <w:lang w:val="en-GB"/>
        </w:rPr>
      </w:pPr>
      <w:r w:rsidRPr="00D607F9">
        <w:rPr>
          <w:lang w:val="en-GB"/>
        </w:rPr>
        <w:t xml:space="preserve">Other studies support </w:t>
      </w:r>
      <w:r w:rsidR="003078A1" w:rsidRPr="00D607F9">
        <w:rPr>
          <w:lang w:val="en-GB"/>
        </w:rPr>
        <w:t xml:space="preserve">and thereby reinforce </w:t>
      </w:r>
      <w:r w:rsidRPr="00D607F9">
        <w:rPr>
          <w:lang w:val="en-GB"/>
        </w:rPr>
        <w:t xml:space="preserve">the contextual and experiential cultural influences as Hwang </w:t>
      </w:r>
      <w:r w:rsidR="00576D4A" w:rsidRPr="00D607F9">
        <w:rPr>
          <w:lang w:val="en-GB"/>
        </w:rPr>
        <w:t xml:space="preserve">et al., </w:t>
      </w:r>
      <w:r w:rsidRPr="00D607F9">
        <w:rPr>
          <w:lang w:val="en-GB"/>
        </w:rPr>
        <w:t xml:space="preserve">(2021) and </w:t>
      </w:r>
      <w:proofErr w:type="spellStart"/>
      <w:r w:rsidRPr="00D607F9">
        <w:rPr>
          <w:lang w:val="en-GB"/>
        </w:rPr>
        <w:t>Suttikun</w:t>
      </w:r>
      <w:proofErr w:type="spellEnd"/>
      <w:r w:rsidRPr="00D607F9">
        <w:rPr>
          <w:lang w:val="en-GB"/>
        </w:rPr>
        <w:t xml:space="preserve"> and </w:t>
      </w:r>
      <w:proofErr w:type="spellStart"/>
      <w:r w:rsidRPr="00D607F9">
        <w:rPr>
          <w:lang w:val="en-GB"/>
        </w:rPr>
        <w:t>Meeprom</w:t>
      </w:r>
      <w:proofErr w:type="spellEnd"/>
      <w:r w:rsidRPr="00D607F9">
        <w:rPr>
          <w:lang w:val="en-GB"/>
        </w:rPr>
        <w:t xml:space="preserve"> (2021) revealed that the consideration of conformity to global consumer culture was a positive and significant influence on the emotional commitment of cosmetic branding, especially on consumers who were less experienced. Within this however, on the other hand, </w:t>
      </w:r>
      <w:r w:rsidR="003078A1" w:rsidRPr="00D607F9">
        <w:rPr>
          <w:lang w:val="en-GB"/>
        </w:rPr>
        <w:t>considerations of aspects such as</w:t>
      </w:r>
      <w:r w:rsidRPr="00D607F9">
        <w:rPr>
          <w:lang w:val="en-GB"/>
        </w:rPr>
        <w:t xml:space="preserve"> social prestige did not have as great an influence and its effectiveness in emotional branding may vary between consumer maturity and consumption cultural patterns. The same can be said for </w:t>
      </w:r>
      <w:r w:rsidR="003078A1" w:rsidRPr="00D607F9">
        <w:rPr>
          <w:lang w:val="en-GB"/>
        </w:rPr>
        <w:t xml:space="preserve">authors such as </w:t>
      </w:r>
      <w:r w:rsidRPr="00D607F9">
        <w:rPr>
          <w:lang w:val="en-GB"/>
        </w:rPr>
        <w:t>Shahid et al.</w:t>
      </w:r>
      <w:r w:rsidR="003078A1" w:rsidRPr="00D607F9">
        <w:rPr>
          <w:lang w:val="en-GB"/>
        </w:rPr>
        <w:t xml:space="preserve">, </w:t>
      </w:r>
      <w:r w:rsidRPr="00D607F9">
        <w:rPr>
          <w:lang w:val="en-GB"/>
        </w:rPr>
        <w:t xml:space="preserve">(2022) and Lee (2021), who found that sensory marketing and luxury brand experiences were more effective in building emotional connection in a high-end retail setting, demonstrating the interplay between cultural symbolism and retail positioning. </w:t>
      </w:r>
      <w:r w:rsidR="003078A1" w:rsidRPr="00D607F9">
        <w:rPr>
          <w:lang w:val="en-GB"/>
        </w:rPr>
        <w:t xml:space="preserve">On the other hand, researchers such as </w:t>
      </w:r>
      <w:r w:rsidRPr="00D607F9">
        <w:rPr>
          <w:lang w:val="en-GB"/>
        </w:rPr>
        <w:t>Liu et al.</w:t>
      </w:r>
      <w:r w:rsidR="003078A1" w:rsidRPr="00D607F9">
        <w:rPr>
          <w:lang w:val="en-GB"/>
        </w:rPr>
        <w:t xml:space="preserve">, </w:t>
      </w:r>
      <w:r w:rsidRPr="00D607F9">
        <w:rPr>
          <w:lang w:val="en-GB"/>
        </w:rPr>
        <w:t xml:space="preserve">(2022) </w:t>
      </w:r>
      <w:r w:rsidR="003078A1" w:rsidRPr="00D607F9">
        <w:rPr>
          <w:lang w:val="en-GB"/>
        </w:rPr>
        <w:t>as well as</w:t>
      </w:r>
      <w:r w:rsidRPr="00D607F9">
        <w:rPr>
          <w:lang w:val="en-GB"/>
        </w:rPr>
        <w:t xml:space="preserve"> Nyamekye et al.</w:t>
      </w:r>
      <w:r w:rsidR="003078A1" w:rsidRPr="00D607F9">
        <w:rPr>
          <w:lang w:val="en-GB"/>
        </w:rPr>
        <w:t xml:space="preserve">, </w:t>
      </w:r>
      <w:r w:rsidRPr="00D607F9">
        <w:rPr>
          <w:lang w:val="en-GB"/>
        </w:rPr>
        <w:t xml:space="preserve">(2023) also noted that emotional experiences and place attachment is culturally and socially mediated. The emotional reactions to environmental stimuli, hospitality environment and restaurant experience were shown to be significant factors in predicting loyalty </w:t>
      </w:r>
      <w:r w:rsidR="003078A1" w:rsidRPr="00D607F9">
        <w:rPr>
          <w:lang w:val="en-GB"/>
        </w:rPr>
        <w:t>behaviours</w:t>
      </w:r>
      <w:r w:rsidRPr="00D607F9">
        <w:rPr>
          <w:lang w:val="en-GB"/>
        </w:rPr>
        <w:t xml:space="preserve">. Furthermore, </w:t>
      </w:r>
      <w:proofErr w:type="spellStart"/>
      <w:r w:rsidR="003078A1" w:rsidRPr="00D607F9">
        <w:rPr>
          <w:lang w:val="en-GB"/>
        </w:rPr>
        <w:t>Farías</w:t>
      </w:r>
      <w:proofErr w:type="spellEnd"/>
      <w:r w:rsidR="003078A1" w:rsidRPr="00D607F9">
        <w:rPr>
          <w:lang w:val="en-GB"/>
        </w:rPr>
        <w:t xml:space="preserve">, Reyes and Pelaez (2023) noted and thereby reported </w:t>
      </w:r>
      <w:r w:rsidRPr="00D607F9">
        <w:rPr>
          <w:lang w:val="en-GB"/>
        </w:rPr>
        <w:t xml:space="preserve">that there were disconnections between brand equity dimensions of online retailers, specifically in terms of emotion and quality of the online experience. </w:t>
      </w:r>
      <w:r w:rsidR="003078A1" w:rsidRPr="00D607F9">
        <w:rPr>
          <w:lang w:val="en-GB"/>
        </w:rPr>
        <w:t>In the meantime</w:t>
      </w:r>
      <w:r w:rsidRPr="00D607F9">
        <w:rPr>
          <w:lang w:val="en-GB"/>
        </w:rPr>
        <w:t xml:space="preserve">, according to </w:t>
      </w:r>
      <w:r w:rsidR="003078A1" w:rsidRPr="00D607F9">
        <w:rPr>
          <w:lang w:val="en-GB"/>
        </w:rPr>
        <w:t>s</w:t>
      </w:r>
      <w:r w:rsidRPr="00D607F9">
        <w:rPr>
          <w:lang w:val="en-GB"/>
        </w:rPr>
        <w:t>tudies by Lang et al.</w:t>
      </w:r>
      <w:r w:rsidR="003078A1" w:rsidRPr="00D607F9">
        <w:rPr>
          <w:lang w:val="en-GB"/>
        </w:rPr>
        <w:t xml:space="preserve">, </w:t>
      </w:r>
      <w:r w:rsidRPr="00D607F9">
        <w:rPr>
          <w:lang w:val="en-GB"/>
        </w:rPr>
        <w:t xml:space="preserve">(2023) and Nguyen (2025), </w:t>
      </w:r>
      <w:r w:rsidR="003078A1" w:rsidRPr="00D607F9">
        <w:rPr>
          <w:lang w:val="en-GB"/>
        </w:rPr>
        <w:t xml:space="preserve">consideration of </w:t>
      </w:r>
      <w:r w:rsidRPr="00D607F9">
        <w:rPr>
          <w:lang w:val="en-GB"/>
        </w:rPr>
        <w:t xml:space="preserve">emotional values such as emotional trust, empathy, </w:t>
      </w:r>
      <w:r w:rsidRPr="00D607F9">
        <w:rPr>
          <w:lang w:val="en-GB"/>
        </w:rPr>
        <w:lastRenderedPageBreak/>
        <w:t xml:space="preserve">authenticity, and local consumer values </w:t>
      </w:r>
      <w:r w:rsidR="003078A1" w:rsidRPr="00D607F9">
        <w:rPr>
          <w:lang w:val="en-GB"/>
        </w:rPr>
        <w:t>supports</w:t>
      </w:r>
      <w:r w:rsidRPr="00D607F9">
        <w:rPr>
          <w:lang w:val="en-GB"/>
        </w:rPr>
        <w:t xml:space="preserve"> the effectiveness of emotional branding when integrated into branding strategies.</w:t>
      </w:r>
    </w:p>
    <w:p w14:paraId="3D1B279A" w14:textId="77777777" w:rsidR="00F36867" w:rsidRPr="00D607F9" w:rsidRDefault="00F36867" w:rsidP="00F36867">
      <w:pPr>
        <w:pStyle w:val="Heading3"/>
        <w:rPr>
          <w:lang w:val="en-GB"/>
        </w:rPr>
      </w:pPr>
      <w:bookmarkStart w:id="83" w:name="_Toc230736333"/>
      <w:r w:rsidRPr="00D607F9">
        <w:rPr>
          <w:lang w:val="en-GB"/>
        </w:rPr>
        <w:t>4.3.4 Theme 4: Personalised Emotional Branding Strategies for Sustaining Long-Term Customer Loyalty</w:t>
      </w:r>
      <w:bookmarkEnd w:id="83"/>
    </w:p>
    <w:p w14:paraId="7AD8CB5A" w14:textId="73B4E032" w:rsidR="002703E4" w:rsidRPr="00D607F9" w:rsidRDefault="002703E4" w:rsidP="002703E4">
      <w:pPr>
        <w:jc w:val="center"/>
        <w:rPr>
          <w:lang w:val="en-GB"/>
        </w:rPr>
      </w:pPr>
      <w:r w:rsidRPr="00D607F9">
        <w:rPr>
          <w:noProof/>
          <w:lang w:val="en-GB"/>
        </w:rPr>
        <w:drawing>
          <wp:inline distT="0" distB="0" distL="0" distR="0" wp14:anchorId="7D09E4CF" wp14:editId="2B3DE572">
            <wp:extent cx="5731510" cy="4041140"/>
            <wp:effectExtent l="0" t="0" r="2540" b="0"/>
            <wp:docPr id="2036657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657115" name=""/>
                    <pic:cNvPicPr/>
                  </pic:nvPicPr>
                  <pic:blipFill>
                    <a:blip r:embed="rId21"/>
                    <a:stretch>
                      <a:fillRect/>
                    </a:stretch>
                  </pic:blipFill>
                  <pic:spPr>
                    <a:xfrm>
                      <a:off x="0" y="0"/>
                      <a:ext cx="5731510" cy="4041140"/>
                    </a:xfrm>
                    <a:prstGeom prst="rect">
                      <a:avLst/>
                    </a:prstGeom>
                  </pic:spPr>
                </pic:pic>
              </a:graphicData>
            </a:graphic>
          </wp:inline>
        </w:drawing>
      </w:r>
    </w:p>
    <w:p w14:paraId="079E1878" w14:textId="58F2A0F5" w:rsidR="009A023B" w:rsidRPr="00D607F9" w:rsidRDefault="009A023B" w:rsidP="009A023B">
      <w:pPr>
        <w:pStyle w:val="Heading6"/>
      </w:pPr>
      <w:bookmarkStart w:id="84" w:name="_Toc230732308"/>
      <w:r w:rsidRPr="00D607F9">
        <w:t>Table 4.4: Code Generation for Theme 4</w:t>
      </w:r>
      <w:bookmarkEnd w:id="84"/>
    </w:p>
    <w:p w14:paraId="3136669E" w14:textId="586F9522" w:rsidR="003078A1" w:rsidRPr="00D607F9" w:rsidRDefault="003078A1" w:rsidP="00F36867">
      <w:pPr>
        <w:rPr>
          <w:lang w:val="en-GB"/>
        </w:rPr>
      </w:pPr>
      <w:r w:rsidRPr="00D607F9">
        <w:rPr>
          <w:lang w:val="en-GB"/>
        </w:rPr>
        <w:t xml:space="preserve">As per the review done, personalised emotional branding tactics are considered in a clear manner takes into consideration for a crucial aspect to maintain long-term customer loyalty in the ever digital and competitive retail landscape, as indicated by the literature. According to Lee (2023), consideration for digital marketing helped significantly enhanced the emotional attachment to the brands and brand attitude in the insurance industry. However, it is part of a larger trend towards emotional branding where emotional personalisation has replaced traditional mass communication approaches. In a similar way, authors such as Jiang, Sun and Tu (2023) pointed out that brand identity and brand trust were the </w:t>
      </w:r>
      <w:r w:rsidRPr="00D607F9">
        <w:rPr>
          <w:lang w:val="en-GB"/>
        </w:rPr>
        <w:lastRenderedPageBreak/>
        <w:t xml:space="preserve">sequential mediating factors in emotional marketing. The results considered helped to indicate that emotional personal branding strategies are effective only if the trust of the consumers is created and reinforced through a personal identification with the brand. This is important in more competitive technology markets where there is little functional product differentiation. </w:t>
      </w:r>
    </w:p>
    <w:p w14:paraId="32360FED" w14:textId="1814B5DC" w:rsidR="003078A1" w:rsidRPr="00D607F9" w:rsidRDefault="003078A1" w:rsidP="00F36867">
      <w:pPr>
        <w:rPr>
          <w:lang w:val="en-GB"/>
        </w:rPr>
      </w:pPr>
      <w:r w:rsidRPr="00D607F9">
        <w:rPr>
          <w:lang w:val="en-GB"/>
        </w:rPr>
        <w:t xml:space="preserve">On the other hand, technology innovation is always counted as one of the enablers of personalised emotional branding. Brands can use hyper-personalisation with AI </w:t>
      </w:r>
      <w:proofErr w:type="gramStart"/>
      <w:r w:rsidRPr="00D607F9">
        <w:rPr>
          <w:lang w:val="en-GB"/>
        </w:rPr>
        <w:t>and also</w:t>
      </w:r>
      <w:proofErr w:type="gramEnd"/>
      <w:r w:rsidRPr="00D607F9">
        <w:rPr>
          <w:lang w:val="en-GB"/>
        </w:rPr>
        <w:t xml:space="preserve"> thereby considering predictive analytics, with respect to machine learning to create personalised experiences that deepen the connection and loyalty, as argued by Rane and Choudhary (2023a). However, there is also a growing reliance on consumer information brings an ethical issue about privacy and over-personalisation, not sufficiently discussed in the literature. While, on the other hand, Metaverse is considered as a personalised emotional branding environment by Rane, Choudhary and Rane (2023b) further supports the role of immersive technologies in the emotional loyalty formation process. At the same time, the use of tailored avatars, gamification, virtual and augmented realities was found to enhance belongingness, emotional immersion, and loyalty behaviours. In a similar manner, consideration of personalised as well as gamified virtual fashion experiences proved to be effective in boosting purchase intent and sustainability of platform engagement, as shown by Lau and Ki (2021). The results show that the emotional branding is moving toward experiential and interactive virtual </w:t>
      </w:r>
      <w:proofErr w:type="gramStart"/>
      <w:r w:rsidRPr="00D607F9">
        <w:rPr>
          <w:lang w:val="en-GB"/>
        </w:rPr>
        <w:t>environments as a whole</w:t>
      </w:r>
      <w:proofErr w:type="gramEnd"/>
      <w:r w:rsidRPr="00D607F9">
        <w:rPr>
          <w:lang w:val="en-GB"/>
        </w:rPr>
        <w:t xml:space="preserve">. </w:t>
      </w:r>
    </w:p>
    <w:p w14:paraId="19F470B1" w14:textId="05FD6914" w:rsidR="003078A1" w:rsidRPr="00D607F9" w:rsidRDefault="003078A1" w:rsidP="003078A1">
      <w:pPr>
        <w:rPr>
          <w:lang w:val="en-GB"/>
        </w:rPr>
      </w:pPr>
      <w:r w:rsidRPr="00D607F9">
        <w:rPr>
          <w:lang w:val="en-GB"/>
        </w:rPr>
        <w:t xml:space="preserve">However, these technologically advanced approaches may not be equally available to everyone, and this could cause a restriction in the inclusivity of using emotional branding. When digital stories resonate with the values of generations and share their identities as consumers, the emotional effect and the trust they build is significant, according to Umoren </w:t>
      </w:r>
      <w:r w:rsidR="00576D4A" w:rsidRPr="00D607F9">
        <w:rPr>
          <w:lang w:val="en-GB"/>
        </w:rPr>
        <w:t xml:space="preserve">et al., </w:t>
      </w:r>
      <w:r w:rsidRPr="00D607F9">
        <w:rPr>
          <w:lang w:val="en-GB"/>
        </w:rPr>
        <w:t xml:space="preserve">(2022). On the other hand, results indicate that authentic storytelling helps to build emotional loyalty in several demographic segments. Likewise, </w:t>
      </w:r>
      <w:r w:rsidRPr="00D607F9">
        <w:rPr>
          <w:lang w:val="en-GB"/>
        </w:rPr>
        <w:lastRenderedPageBreak/>
        <w:t xml:space="preserve">He </w:t>
      </w:r>
      <w:r w:rsidR="00576D4A" w:rsidRPr="00D607F9">
        <w:rPr>
          <w:lang w:val="en-GB"/>
        </w:rPr>
        <w:t xml:space="preserve">et al., </w:t>
      </w:r>
      <w:r w:rsidRPr="00D607F9">
        <w:rPr>
          <w:lang w:val="en-GB"/>
        </w:rPr>
        <w:t xml:space="preserve">(2022) concluded that emotional marketing tactics via mobile social media had a positive effect on emotional engagement and customer retention. But with the rise in emotional consideration for digital content, there are threats of aspects such as consumer scepticism as well as emotional fatigue, with implications for the sustainability of emotionally driven branding campaigns. Trust and satisfaction continue to be important mediators in personalised emotional branding approaches. </w:t>
      </w:r>
      <w:r w:rsidR="002703E4" w:rsidRPr="00D607F9">
        <w:rPr>
          <w:lang w:val="en-GB"/>
        </w:rPr>
        <w:t xml:space="preserve">Researchers such as </w:t>
      </w:r>
      <w:proofErr w:type="spellStart"/>
      <w:r w:rsidRPr="00D607F9">
        <w:rPr>
          <w:lang w:val="en-GB"/>
        </w:rPr>
        <w:t>Djamaludin</w:t>
      </w:r>
      <w:proofErr w:type="spellEnd"/>
      <w:r w:rsidRPr="00D607F9">
        <w:rPr>
          <w:lang w:val="en-GB"/>
        </w:rPr>
        <w:t xml:space="preserve"> and Fahira (2023) result showed that brand trust and customer satisfaction were significant factors affecting customer loyalty of generation Z customers in cosmetic products. </w:t>
      </w:r>
      <w:r w:rsidR="002703E4" w:rsidRPr="00D607F9">
        <w:rPr>
          <w:lang w:val="en-GB"/>
        </w:rPr>
        <w:t>In a similar manner</w:t>
      </w:r>
      <w:r w:rsidRPr="00D607F9">
        <w:rPr>
          <w:lang w:val="en-GB"/>
        </w:rPr>
        <w:t xml:space="preserve">, </w:t>
      </w:r>
      <w:r w:rsidR="002703E4" w:rsidRPr="00D607F9">
        <w:rPr>
          <w:lang w:val="en-GB"/>
        </w:rPr>
        <w:t xml:space="preserve">author </w:t>
      </w:r>
      <w:r w:rsidRPr="00D607F9">
        <w:rPr>
          <w:lang w:val="en-GB"/>
        </w:rPr>
        <w:t xml:space="preserve">Singh </w:t>
      </w:r>
      <w:r w:rsidR="00576D4A" w:rsidRPr="00D607F9">
        <w:rPr>
          <w:lang w:val="en-GB"/>
        </w:rPr>
        <w:t xml:space="preserve">et al., </w:t>
      </w:r>
      <w:r w:rsidRPr="00D607F9">
        <w:rPr>
          <w:lang w:val="en-GB"/>
        </w:rPr>
        <w:t xml:space="preserve">(2023) found that service quality positively affects trust, emotional satisfaction, and customer retention. These results indicate that if the product is not backed by its reliability, quality, and experience, emotional branding is not enough. This is a refutation of overly symbolic branding that focuses on emotional imagery and insignificant value delivery. </w:t>
      </w:r>
    </w:p>
    <w:p w14:paraId="3FFADF2F" w14:textId="6C982D30" w:rsidR="002703E4" w:rsidRPr="00D607F9" w:rsidRDefault="002703E4" w:rsidP="00F36867">
      <w:pPr>
        <w:rPr>
          <w:lang w:val="en-GB"/>
        </w:rPr>
      </w:pPr>
      <w:r w:rsidRPr="00D607F9">
        <w:rPr>
          <w:lang w:val="en-GB"/>
        </w:rPr>
        <w:t xml:space="preserve">Emotional branding for sustainability is also becoming more popular and is linked to the development of personalised loyalty. At the same time, researcher </w:t>
      </w:r>
      <w:proofErr w:type="spellStart"/>
      <w:r w:rsidRPr="00D607F9">
        <w:rPr>
          <w:lang w:val="en-GB"/>
        </w:rPr>
        <w:t>Buallay</w:t>
      </w:r>
      <w:proofErr w:type="spellEnd"/>
      <w:r w:rsidRPr="00D607F9">
        <w:rPr>
          <w:lang w:val="en-GB"/>
        </w:rPr>
        <w:t xml:space="preserve"> (2022) connected sustainability reporting to performance of the retail while authors such as </w:t>
      </w:r>
      <w:proofErr w:type="spellStart"/>
      <w:r w:rsidRPr="00D607F9">
        <w:rPr>
          <w:lang w:val="en-GB"/>
        </w:rPr>
        <w:t>Khandai</w:t>
      </w:r>
      <w:proofErr w:type="spellEnd"/>
      <w:r w:rsidRPr="00D607F9">
        <w:rPr>
          <w:lang w:val="en-GB"/>
        </w:rPr>
        <w:t xml:space="preserve"> </w:t>
      </w:r>
      <w:r w:rsidR="00576D4A" w:rsidRPr="00D607F9">
        <w:rPr>
          <w:lang w:val="en-GB"/>
        </w:rPr>
        <w:t xml:space="preserve">et al., </w:t>
      </w:r>
      <w:r w:rsidRPr="00D607F9">
        <w:rPr>
          <w:lang w:val="en-GB"/>
        </w:rPr>
        <w:t xml:space="preserve">(2023) and </w:t>
      </w:r>
      <w:r w:rsidR="00C91F02" w:rsidRPr="00D607F9">
        <w:rPr>
          <w:lang w:val="en-GB"/>
        </w:rPr>
        <w:t xml:space="preserve">Youn (2022) </w:t>
      </w:r>
      <w:r w:rsidRPr="00D607F9">
        <w:rPr>
          <w:lang w:val="en-GB"/>
        </w:rPr>
        <w:t xml:space="preserve">helped to indicate and state that sustainable marketing practices increased brand trust, affect and behavioural loyalty. The research presented also indicated that with the changing times, the consumers who are associated are increasingly emotionally attached to brands that align with their moral and environmental beliefs. Other research also helped to supports the notion of customer-focused experiences. In this context, the findings of Marques (2021) showed that loyalty programmes that integrated value-added personalised solutions led to an increase in emotional involvement and long-term retention. As well, Behera et al., (2023) revealed that through personalised retail interactions, emotional </w:t>
      </w:r>
      <w:r w:rsidRPr="00D607F9">
        <w:rPr>
          <w:lang w:val="en-GB"/>
        </w:rPr>
        <w:lastRenderedPageBreak/>
        <w:t xml:space="preserve">experiences and shopper behaviour could be enhanced by the inclusion of retail atmospherics and cognitive computing.  </w:t>
      </w:r>
    </w:p>
    <w:p w14:paraId="4A02972F" w14:textId="77777777" w:rsidR="00F36867" w:rsidRPr="00D607F9" w:rsidRDefault="00F36867" w:rsidP="00F36867">
      <w:pPr>
        <w:pStyle w:val="Heading2"/>
        <w:rPr>
          <w:lang w:val="en-GB"/>
        </w:rPr>
      </w:pPr>
      <w:bookmarkStart w:id="85" w:name="_Toc230736334"/>
      <w:r w:rsidRPr="00D607F9">
        <w:rPr>
          <w:lang w:val="en-GB"/>
        </w:rPr>
        <w:t>4.4 Chapter Summary</w:t>
      </w:r>
      <w:bookmarkEnd w:id="85"/>
    </w:p>
    <w:p w14:paraId="7D41DA72" w14:textId="035092D9" w:rsidR="000C6E7A" w:rsidRDefault="000C6E7A" w:rsidP="000C6E7A">
      <w:r>
        <w:t>This chapter presented the results of a SLR search and aimed to discuss the principal results of the literature review which focused on emotional branding and customer loyalty. The results further helped to show that emotional branding has a significant impact on loyalty via emotional attachment, trust, storytelling, and experiential engagement. These strategies, though, succeed very much in connection to cultural context and consumer expectation, as well as technological personalisation. It also highlighted that digital marketing, personalisation using AI technology, sustainability and immersive CXs are driving long-term loyalty and that the risk of cultural uniformity and ethical concerns with tech-based branding are the prospective challenges.</w:t>
      </w:r>
    </w:p>
    <w:p w14:paraId="41F55EC7" w14:textId="77777777" w:rsidR="000C6E7A" w:rsidRPr="00D607F9" w:rsidRDefault="000C6E7A" w:rsidP="00F36867">
      <w:pPr>
        <w:rPr>
          <w:lang w:val="en-GB"/>
        </w:rPr>
      </w:pPr>
    </w:p>
    <w:p w14:paraId="17012070" w14:textId="77777777" w:rsidR="00F36867" w:rsidRPr="00D607F9" w:rsidRDefault="00F36867" w:rsidP="00F36867">
      <w:pPr>
        <w:spacing w:before="0" w:after="160" w:line="278" w:lineRule="auto"/>
        <w:jc w:val="left"/>
        <w:rPr>
          <w:lang w:val="en-GB"/>
        </w:rPr>
      </w:pPr>
      <w:r w:rsidRPr="00D607F9">
        <w:rPr>
          <w:lang w:val="en-GB"/>
        </w:rPr>
        <w:br w:type="page"/>
      </w:r>
    </w:p>
    <w:p w14:paraId="01C55A91" w14:textId="742F4646" w:rsidR="002703E4" w:rsidRPr="00D607F9" w:rsidRDefault="002703E4" w:rsidP="002703E4">
      <w:pPr>
        <w:pStyle w:val="Heading1"/>
        <w:rPr>
          <w:lang w:val="en-GB"/>
        </w:rPr>
      </w:pPr>
      <w:bookmarkStart w:id="86" w:name="_Toc230736335"/>
      <w:r w:rsidRPr="00D607F9">
        <w:rPr>
          <w:lang w:val="en-GB"/>
        </w:rPr>
        <w:lastRenderedPageBreak/>
        <w:t>: Discussion of Findings</w:t>
      </w:r>
      <w:bookmarkEnd w:id="86"/>
    </w:p>
    <w:p w14:paraId="0E419DB6" w14:textId="77777777" w:rsidR="00AB1D4E" w:rsidRPr="00D607F9" w:rsidRDefault="00AB1D4E" w:rsidP="00AB1D4E">
      <w:pPr>
        <w:pStyle w:val="Heading2"/>
        <w:rPr>
          <w:lang w:val="en-GB"/>
        </w:rPr>
      </w:pPr>
      <w:bookmarkStart w:id="87" w:name="_Toc230736336"/>
      <w:r w:rsidRPr="00D607F9">
        <w:rPr>
          <w:lang w:val="en-GB"/>
        </w:rPr>
        <w:t>5.1 Expected Outcomes vs. Actual Findings</w:t>
      </w:r>
      <w:bookmarkEnd w:id="87"/>
    </w:p>
    <w:p w14:paraId="064C0BBD" w14:textId="77777777" w:rsidR="00AB1D4E" w:rsidRPr="00D607F9" w:rsidRDefault="00AB1D4E" w:rsidP="00AB1D4E">
      <w:pPr>
        <w:rPr>
          <w:lang w:val="en-GB"/>
        </w:rPr>
      </w:pPr>
      <w:r w:rsidRPr="00D607F9">
        <w:rPr>
          <w:lang w:val="en-GB"/>
        </w:rPr>
        <w:t>The study had the following primary hypothesis including emotional branding strategies have a positive effect in the loyalty of the customers in retail environments based on long-term aspects. It was expected that emotional brand elements such as storytelling, experiences based on sensory aspects, brand love and personalised communication would improve the attachment of customer, repeat buying and word-of-mouth in a positive way. The review also expected cultural context and product category for the purpose of moderating the effectiveness of emotional branding strategies in a significant way.</w:t>
      </w:r>
    </w:p>
    <w:p w14:paraId="2E6B031D" w14:textId="2FB91658" w:rsidR="00AB1D4E" w:rsidRPr="00D607F9" w:rsidRDefault="00AB1D4E" w:rsidP="00AB1D4E">
      <w:pPr>
        <w:rPr>
          <w:lang w:val="en-GB"/>
        </w:rPr>
      </w:pPr>
      <w:r w:rsidRPr="00D607F9">
        <w:rPr>
          <w:lang w:val="en-GB"/>
        </w:rPr>
        <w:t xml:space="preserve">In most studies, emotional branding affects the level of customer loyalty </w:t>
      </w:r>
      <w:proofErr w:type="gramStart"/>
      <w:r w:rsidRPr="00D607F9">
        <w:rPr>
          <w:lang w:val="en-GB"/>
        </w:rPr>
        <w:t>for the reason that</w:t>
      </w:r>
      <w:proofErr w:type="gramEnd"/>
      <w:r w:rsidRPr="00D607F9">
        <w:rPr>
          <w:lang w:val="en-GB"/>
        </w:rPr>
        <w:t xml:space="preserve"> customers have emotional attachments, trust, identification of brand, and engagement with the brand in a positive manner (</w:t>
      </w:r>
      <w:r w:rsidR="001C7FDC" w:rsidRPr="00D607F9">
        <w:rPr>
          <w:lang w:val="en-GB"/>
        </w:rPr>
        <w:t>Wong and Hung, 2022</w:t>
      </w:r>
      <w:r w:rsidRPr="00D607F9">
        <w:rPr>
          <w:lang w:val="en-GB"/>
        </w:rPr>
        <w:t>). Moreover, storytelling and sensory branding were identified as being effective in creating emotional ties and improving intention of purchase and loyalty results in different retail sectors (Chang, 2025). Furthermore, brands were able for the purpose of building the emotional closeness with consumers through personalised and interactive communication strategies.</w:t>
      </w:r>
    </w:p>
    <w:p w14:paraId="298C811A" w14:textId="3A883F02" w:rsidR="00AB1D4E" w:rsidRPr="00D607F9" w:rsidRDefault="00AB1D4E" w:rsidP="00AB1D4E">
      <w:pPr>
        <w:rPr>
          <w:lang w:val="en-GB"/>
        </w:rPr>
      </w:pPr>
      <w:r w:rsidRPr="00D607F9">
        <w:rPr>
          <w:lang w:val="en-GB"/>
        </w:rPr>
        <w:t>Some moderating factors, such as generation and personality, yielded non-significant findings across studies (Osmanova et al., 2023). Additionally, although emotional branding was mostly successful, there were research emphasised that business tangible value and authenticity were also important to maintain the customers of loyalty in the long term.</w:t>
      </w:r>
    </w:p>
    <w:p w14:paraId="21461E1D" w14:textId="1B86144C" w:rsidR="00F36867" w:rsidRPr="00D607F9" w:rsidRDefault="00F36867" w:rsidP="00F36867">
      <w:pPr>
        <w:pStyle w:val="Heading2"/>
        <w:rPr>
          <w:lang w:val="en-GB"/>
        </w:rPr>
      </w:pPr>
      <w:bookmarkStart w:id="88" w:name="_Toc230736337"/>
      <w:r w:rsidRPr="00D607F9">
        <w:rPr>
          <w:lang w:val="en-GB"/>
        </w:rPr>
        <w:lastRenderedPageBreak/>
        <w:t>5.2 Linking Findings to Research Objectives and Questions</w:t>
      </w:r>
      <w:bookmarkEnd w:id="88"/>
    </w:p>
    <w:p w14:paraId="41286D02" w14:textId="1BACFE8C" w:rsidR="00F36867" w:rsidRPr="00D607F9" w:rsidRDefault="00F36867" w:rsidP="00B84397">
      <w:pPr>
        <w:pStyle w:val="Heading4"/>
        <w:rPr>
          <w:lang w:val="en-GB"/>
        </w:rPr>
      </w:pPr>
      <w:r w:rsidRPr="00D607F9">
        <w:rPr>
          <w:lang w:val="en-GB"/>
        </w:rPr>
        <w:t>Foundations of Emotional Branding and Long-Term Customer Loyalty</w:t>
      </w:r>
    </w:p>
    <w:p w14:paraId="0DFC7134" w14:textId="077ADAAF" w:rsidR="000C6E7A" w:rsidRPr="000C6E7A" w:rsidRDefault="000C6E7A" w:rsidP="000C6E7A">
      <w:r>
        <w:t xml:space="preserve">In their study, researcher Osmanova et al., (2023) </w:t>
      </w:r>
      <w:proofErr w:type="gramStart"/>
      <w:r>
        <w:t>came to the conclusion</w:t>
      </w:r>
      <w:proofErr w:type="gramEnd"/>
      <w:r>
        <w:t xml:space="preserve"> that the purchase intention and customer advocacy were significantly influenced by symbolic branding and customer brand identification, while the emotional identification is still important in increasing customer loyalty, thereby supporting Emotional Branding Theory. Similarly, Wong and Hung (2022) explained that brand love, brand trust and perceived brand quality positively impacted the customer's commitment and willing to pay a high price by emphasizing the Brand Attachment Theory. Moreover, Awasthi et al., (2024) also noted, on the other hand, that emotions such as nostalgia, trust and happiness prompted subconscious loyalty-related behaviours as well as re-purchase intentions. Altogether, researchers Hwang et al., (2021) also determined that emotional involvement is significantly contributing to brand loyalty. These aspects helped to define the Self-Congruity Theory and Social Identity Theory and the overall findings corroborate that the core of emotional branding is mostly relationship-based and psychologically motivated than transactional value. </w:t>
      </w:r>
    </w:p>
    <w:p w14:paraId="46EABDB1" w14:textId="77777777" w:rsidR="00F36867" w:rsidRPr="00D607F9" w:rsidRDefault="00F36867" w:rsidP="00F36867">
      <w:pPr>
        <w:pStyle w:val="Heading4"/>
        <w:rPr>
          <w:lang w:val="en-GB"/>
        </w:rPr>
      </w:pPr>
      <w:r w:rsidRPr="00D607F9">
        <w:rPr>
          <w:lang w:val="en-GB"/>
        </w:rPr>
        <w:t>Impact of Emotional Branding Techniques on Consumer Loyalty</w:t>
      </w:r>
    </w:p>
    <w:p w14:paraId="39AF2DBE" w14:textId="21712917" w:rsidR="00B84397" w:rsidRPr="00D607F9" w:rsidRDefault="00B84397" w:rsidP="00F36867">
      <w:pPr>
        <w:rPr>
          <w:lang w:val="en-GB"/>
        </w:rPr>
      </w:pPr>
      <w:r w:rsidRPr="00D607F9">
        <w:rPr>
          <w:lang w:val="en-GB"/>
        </w:rPr>
        <w:t xml:space="preserve">The results also helped to meet the RO2, as they demonstrated the direct impact of certain emotional branding elements on the customer's loyalty actions in the retail setting, while also highlighting RQ2. In this case, authors </w:t>
      </w:r>
      <w:proofErr w:type="spellStart"/>
      <w:r w:rsidRPr="00D607F9">
        <w:rPr>
          <w:lang w:val="en-GB"/>
        </w:rPr>
        <w:t>Tiiri</w:t>
      </w:r>
      <w:proofErr w:type="spellEnd"/>
      <w:r w:rsidRPr="00D607F9">
        <w:rPr>
          <w:lang w:val="en-GB"/>
        </w:rPr>
        <w:t xml:space="preserve"> (2024) and Chang (2025) all reported that customers were more likely to trust and emotionally connect with authentic stories and that the stories they heard created long-term loyalty on customer touchpoints. Similarly, the effects of sensory branding were found to be highly beneficial on emotional attachment and emotional loyalty outcomes. On the other hand, research conducted by Shahid et al., (2022) as well as Mushtaq et al., (2025) found that sensory cues, immersive experiences, and prestige-</w:t>
      </w:r>
      <w:r w:rsidRPr="00D607F9">
        <w:rPr>
          <w:lang w:val="en-GB"/>
        </w:rPr>
        <w:lastRenderedPageBreak/>
        <w:t xml:space="preserve">oriented atmospherics positively impacted the customer satisfaction and emotional involvement. Moreover, an enhanced sense of emotional immersion and engagement through AI, VR which is followed by Metaverse technologies strengthened customer loyalty (Lau and Ki, 2021; Rane, Choudhary and Rane, 2023). However, the results indicate that the use of emotional branding is most effective when combined with authenticity, trust and service quality </w:t>
      </w:r>
    </w:p>
    <w:p w14:paraId="50E1AB74" w14:textId="77777777" w:rsidR="00F36867" w:rsidRPr="00D607F9" w:rsidRDefault="00F36867" w:rsidP="00F36867">
      <w:pPr>
        <w:pStyle w:val="Heading4"/>
        <w:rPr>
          <w:lang w:val="en-GB"/>
        </w:rPr>
      </w:pPr>
      <w:r w:rsidRPr="00D607F9">
        <w:rPr>
          <w:lang w:val="en-GB"/>
        </w:rPr>
        <w:t>Identity-Based Factors Affecting Emotional Branding Loyalty</w:t>
      </w:r>
    </w:p>
    <w:p w14:paraId="69212F3C" w14:textId="01588594" w:rsidR="00B84397" w:rsidRPr="00D607F9" w:rsidRDefault="00B84397" w:rsidP="00F36867">
      <w:pPr>
        <w:rPr>
          <w:lang w:val="en-GB"/>
        </w:rPr>
      </w:pPr>
      <w:r w:rsidRPr="00D607F9">
        <w:rPr>
          <w:lang w:val="en-GB"/>
        </w:rPr>
        <w:t xml:space="preserve">The results are </w:t>
      </w:r>
      <w:proofErr w:type="gramStart"/>
      <w:r w:rsidRPr="00D607F9">
        <w:rPr>
          <w:lang w:val="en-GB"/>
        </w:rPr>
        <w:t>definitely related</w:t>
      </w:r>
      <w:proofErr w:type="gramEnd"/>
      <w:r w:rsidRPr="00D607F9">
        <w:rPr>
          <w:lang w:val="en-GB"/>
        </w:rPr>
        <w:t xml:space="preserve"> to the RO3, as they showed that identity-related elements which focused on aspects such as cultural variation, social orientation as well as product category indeed have a significant moderating effect on the effect of emotional branding thereby helping to demonstrate RQ3. Cultural factors, such as uncertainty avoidance and power distance, influenced loyalty relationships between countries (Qi et al., 2023). Likewise, Luo and Hamlin (2022), for instance, found that the individuals from different country fluctuate in brand love, which indicates their different collective and individual emotional orientations. At the same time, Rodrigues et al., (2024) additionally found that the effect of an emotional brand experience was different between perceived authenticity in countries such as Japan, India, and Portugal. Product category had an impact on loyalty results as well where the luxury retail, cosmetics, hospitality and fashion industries showed higher emotional attachment because of their high experiential and symbolic consumption (Shahid et al., 2022; Nyamekye et al., 2023). The results show that there is no one size fits all approach to emotional branding and suggest that it needs to be culturally and product-specific adapted.</w:t>
      </w:r>
    </w:p>
    <w:p w14:paraId="25F902DB" w14:textId="77777777" w:rsidR="00F36867" w:rsidRPr="00D607F9" w:rsidRDefault="00F36867" w:rsidP="00F36867">
      <w:pPr>
        <w:pStyle w:val="Heading4"/>
        <w:rPr>
          <w:lang w:val="en-GB"/>
        </w:rPr>
      </w:pPr>
      <w:r w:rsidRPr="00D607F9">
        <w:rPr>
          <w:lang w:val="en-GB"/>
        </w:rPr>
        <w:t>Evidence-Based Emotional Branding Practices for Loyalty Development</w:t>
      </w:r>
    </w:p>
    <w:p w14:paraId="61B98949" w14:textId="41FBBE0E" w:rsidR="00F36867" w:rsidRPr="00D607F9" w:rsidRDefault="00B84397" w:rsidP="00F36867">
      <w:pPr>
        <w:rPr>
          <w:lang w:val="en-GB"/>
        </w:rPr>
      </w:pPr>
      <w:r w:rsidRPr="00D607F9">
        <w:rPr>
          <w:lang w:val="en-GB"/>
        </w:rPr>
        <w:t xml:space="preserve">The results also clearly responded to the RO4 as they featured evidence-based practices that can enhance customer retention and build long-term customer loyalty which also helped to showcase RQ4. The </w:t>
      </w:r>
      <w:r w:rsidRPr="00D607F9">
        <w:rPr>
          <w:lang w:val="en-GB"/>
        </w:rPr>
        <w:lastRenderedPageBreak/>
        <w:t>benefits of personalised customer engagement, loyalty programmes that offer an emotional experience, sustainable branding, and immersive digital experiences were all mentioned regularly as effective practices. In this instance, Meyer-</w:t>
      </w:r>
      <w:proofErr w:type="spellStart"/>
      <w:r w:rsidRPr="00D607F9">
        <w:rPr>
          <w:lang w:val="en-GB"/>
        </w:rPr>
        <w:t>Waarden</w:t>
      </w:r>
      <w:proofErr w:type="spellEnd"/>
      <w:r w:rsidRPr="00D607F9">
        <w:rPr>
          <w:lang w:val="en-GB"/>
        </w:rPr>
        <w:t xml:space="preserve">, </w:t>
      </w:r>
      <w:proofErr w:type="spellStart"/>
      <w:r w:rsidRPr="00D607F9">
        <w:rPr>
          <w:lang w:val="en-GB"/>
        </w:rPr>
        <w:t>Bruwer</w:t>
      </w:r>
      <w:proofErr w:type="spellEnd"/>
      <w:r w:rsidRPr="00D607F9">
        <w:rPr>
          <w:lang w:val="en-GB"/>
        </w:rPr>
        <w:t xml:space="preserve"> and Galan (2023) identified that there was a significant relationship between emotionally rewarding loyalty programmes and the engagement and retention of customers. Likewise, Marques (2021) noted that Loyalty Programs and value-added services also contributed to the establishment of a more durable relationship between customers and brands. Emotional branding, with a sustainability focus, also positively contributed to customer trust and loyalty (Agu et al., 2024; </w:t>
      </w:r>
      <w:proofErr w:type="spellStart"/>
      <w:r w:rsidRPr="00D607F9">
        <w:rPr>
          <w:lang w:val="en-GB"/>
        </w:rPr>
        <w:t>Khandai</w:t>
      </w:r>
      <w:proofErr w:type="spellEnd"/>
      <w:r w:rsidRPr="00D607F9">
        <w:rPr>
          <w:lang w:val="en-GB"/>
        </w:rPr>
        <w:t xml:space="preserve"> et al., 2023). Furthermore, emotional engagement and customer satisfaction were significantly enhanced by using AI for personalisation, emotional story-telling and empathetic communication (Lee, 2021; Manoharan, 2024). Hence, the results indicate that retailers are recommended to integrate varieties of emotional engagement, technology personalisation, service quality, and sustainability efforts to create a stronger bond with customers and establish a long-lasting loyalty relationship. </w:t>
      </w:r>
    </w:p>
    <w:p w14:paraId="79773602" w14:textId="77777777" w:rsidR="00F352F8" w:rsidRPr="00D607F9" w:rsidRDefault="00F352F8" w:rsidP="00F352F8">
      <w:pPr>
        <w:pStyle w:val="Heading2"/>
        <w:rPr>
          <w:lang w:val="en-GB"/>
        </w:rPr>
      </w:pPr>
      <w:bookmarkStart w:id="89" w:name="_Toc230736338"/>
      <w:r w:rsidRPr="00D607F9">
        <w:rPr>
          <w:lang w:val="en-GB"/>
        </w:rPr>
        <w:t>5.3 Results in Line with the Literature Review</w:t>
      </w:r>
      <w:bookmarkEnd w:id="89"/>
      <w:r w:rsidRPr="00D607F9">
        <w:rPr>
          <w:lang w:val="en-GB"/>
        </w:rPr>
        <w:t xml:space="preserve"> </w:t>
      </w:r>
    </w:p>
    <w:p w14:paraId="6D5FDB7E" w14:textId="46CA7EB4" w:rsidR="00F352F8" w:rsidRPr="00D607F9" w:rsidRDefault="00F352F8" w:rsidP="00F352F8">
      <w:pPr>
        <w:rPr>
          <w:lang w:val="en-GB"/>
        </w:rPr>
      </w:pPr>
      <w:r w:rsidRPr="00D607F9">
        <w:rPr>
          <w:lang w:val="en-GB"/>
        </w:rPr>
        <w:t xml:space="preserve">The empirical findings consistently support the theoretical and </w:t>
      </w:r>
      <w:r w:rsidR="00B04B63" w:rsidRPr="00D607F9">
        <w:rPr>
          <w:lang w:val="en-GB"/>
        </w:rPr>
        <w:t>practical</w:t>
      </w:r>
      <w:r w:rsidRPr="00D607F9">
        <w:rPr>
          <w:lang w:val="en-GB"/>
        </w:rPr>
        <w:t xml:space="preserve"> establishment, confirming that emotional branding have separate classical functional utility of the </w:t>
      </w:r>
      <w:r w:rsidR="00B04B63" w:rsidRPr="00D607F9">
        <w:rPr>
          <w:lang w:val="en-GB"/>
        </w:rPr>
        <w:t>marketing in a</w:t>
      </w:r>
      <w:r w:rsidRPr="00D607F9">
        <w:rPr>
          <w:lang w:val="en-GB"/>
        </w:rPr>
        <w:t xml:space="preserve"> long drive</w:t>
      </w:r>
      <w:r w:rsidR="00B04B63" w:rsidRPr="00D607F9">
        <w:rPr>
          <w:lang w:val="en-GB"/>
        </w:rPr>
        <w:t xml:space="preserve"> for</w:t>
      </w:r>
      <w:r w:rsidRPr="00D607F9">
        <w:rPr>
          <w:lang w:val="en-GB"/>
        </w:rPr>
        <w:t xml:space="preserve"> loyalty</w:t>
      </w:r>
      <w:r w:rsidR="00B04B63" w:rsidRPr="00D607F9">
        <w:rPr>
          <w:lang w:val="en-GB"/>
        </w:rPr>
        <w:t xml:space="preserve"> development</w:t>
      </w:r>
      <w:r w:rsidRPr="00D607F9">
        <w:rPr>
          <w:lang w:val="en-GB"/>
        </w:rPr>
        <w:t xml:space="preserve"> within the global and retail sector. The literature highlighted that emotional branding could operate through the process of psychology, like emotional attachment or self-congruity (Shahid et al., 2022). These attachments </w:t>
      </w:r>
      <w:proofErr w:type="gramStart"/>
      <w:r w:rsidRPr="00D607F9">
        <w:rPr>
          <w:lang w:val="en-GB"/>
        </w:rPr>
        <w:t>are connected with</w:t>
      </w:r>
      <w:proofErr w:type="gramEnd"/>
      <w:r w:rsidRPr="00D607F9">
        <w:rPr>
          <w:lang w:val="en-GB"/>
        </w:rPr>
        <w:t xml:space="preserve"> identity-based belonging. The theoretical foundation has further stated that emotional trust, satisfaction, and brand attachment can consistently emerge as a prediction of long-term loyalty across multiple retail sectors. </w:t>
      </w:r>
      <w:proofErr w:type="spellStart"/>
      <w:r w:rsidRPr="00D607F9">
        <w:rPr>
          <w:lang w:val="en-GB"/>
        </w:rPr>
        <w:t>Djamaludin</w:t>
      </w:r>
      <w:proofErr w:type="spellEnd"/>
      <w:r w:rsidRPr="00D607F9">
        <w:rPr>
          <w:lang w:val="en-GB"/>
        </w:rPr>
        <w:t xml:space="preserve"> and Fahira (2023) have also stated that the retail organisations need to take care of the further approach of maintaining transparency within the framework. </w:t>
      </w:r>
    </w:p>
    <w:p w14:paraId="117458DA" w14:textId="06D796B3" w:rsidR="00F352F8" w:rsidRPr="00D607F9" w:rsidRDefault="00FD76B5" w:rsidP="00F352F8">
      <w:pPr>
        <w:rPr>
          <w:lang w:val="en-GB"/>
        </w:rPr>
      </w:pPr>
      <w:r w:rsidRPr="00FD76B5">
        <w:rPr>
          <w:lang w:val="en-GB"/>
        </w:rPr>
        <w:lastRenderedPageBreak/>
        <w:t xml:space="preserve">The </w:t>
      </w:r>
      <w:r>
        <w:rPr>
          <w:lang w:val="en-GB"/>
        </w:rPr>
        <w:t xml:space="preserve">primary content of the current </w:t>
      </w:r>
      <w:r w:rsidRPr="00FD76B5">
        <w:rPr>
          <w:lang w:val="en-GB"/>
        </w:rPr>
        <w:t xml:space="preserve">literature is from transactional satisfaction functionality </w:t>
      </w:r>
      <w:r>
        <w:rPr>
          <w:lang w:val="en-GB"/>
        </w:rPr>
        <w:t>for having an effective and</w:t>
      </w:r>
      <w:r w:rsidRPr="00FD76B5">
        <w:rPr>
          <w:lang w:val="en-GB"/>
        </w:rPr>
        <w:t xml:space="preserve"> emotional loyalty. The research by </w:t>
      </w:r>
      <w:proofErr w:type="spellStart"/>
      <w:r w:rsidRPr="00FD76B5">
        <w:rPr>
          <w:lang w:val="en-GB"/>
        </w:rPr>
        <w:t>Handique</w:t>
      </w:r>
      <w:proofErr w:type="spellEnd"/>
      <w:r w:rsidRPr="00FD76B5">
        <w:rPr>
          <w:lang w:val="en-GB"/>
        </w:rPr>
        <w:t xml:space="preserve"> and Sarkar (2024) </w:t>
      </w:r>
      <w:r>
        <w:rPr>
          <w:lang w:val="en-GB"/>
        </w:rPr>
        <w:t>have also stated that</w:t>
      </w:r>
      <w:r w:rsidRPr="00FD76B5">
        <w:rPr>
          <w:lang w:val="en-GB"/>
        </w:rPr>
        <w:t xml:space="preserve"> brand love and deep emotional connection highly influence the consumer loyalty and willingness to buy, which supports the structural transition. Similarly, with emotional involvement, Patil, Stalin and Jain (2025) have confirmed quantitative analysis. Long term brand loyalty can be significantly enhanced through trust and service quality. Overall, these results support the need to consider more than just the objective attribute of the product and to prioritize the development of a secure and sustainable market position.</w:t>
      </w:r>
      <w:r w:rsidR="00F352F8" w:rsidRPr="00D607F9">
        <w:rPr>
          <w:lang w:val="en-GB"/>
        </w:rPr>
        <w:t xml:space="preserve"> </w:t>
      </w:r>
    </w:p>
    <w:p w14:paraId="37816236" w14:textId="27959DD5" w:rsidR="00F352F8" w:rsidRPr="00D607F9" w:rsidRDefault="00F352F8" w:rsidP="00F352F8">
      <w:pPr>
        <w:rPr>
          <w:lang w:val="en-GB"/>
        </w:rPr>
      </w:pPr>
      <w:r w:rsidRPr="00D607F9">
        <w:rPr>
          <w:lang w:val="en-GB"/>
        </w:rPr>
        <w:t xml:space="preserve">Another essential critical aspect was the storytelling nostalgia and sensory experiences that can trigger the emotional aspect of individuals. The studies by Shahid </w:t>
      </w:r>
      <w:r w:rsidR="00576D4A" w:rsidRPr="00D607F9">
        <w:rPr>
          <w:lang w:val="en-GB"/>
        </w:rPr>
        <w:t xml:space="preserve">et al., </w:t>
      </w:r>
      <w:r w:rsidRPr="00D607F9">
        <w:rPr>
          <w:lang w:val="en-GB"/>
        </w:rPr>
        <w:t xml:space="preserve">(2022) have indicated that these factors can stimulate emotional memory and authenticity perception along with the identity reinforcement. The neurological perspective is further supported by the work of </w:t>
      </w:r>
      <w:r w:rsidR="001C7FDC" w:rsidRPr="00D607F9">
        <w:rPr>
          <w:lang w:val="en-GB"/>
        </w:rPr>
        <w:t>Shimul (2022)</w:t>
      </w:r>
      <w:r w:rsidRPr="00D607F9">
        <w:rPr>
          <w:lang w:val="en-GB"/>
        </w:rPr>
        <w:t xml:space="preserve">, who have stated that multisensory experiences directly improve consumer satisfaction, brand attachment, and trust. Additionally, Behera </w:t>
      </w:r>
      <w:r w:rsidR="00576D4A" w:rsidRPr="00D607F9">
        <w:rPr>
          <w:lang w:val="en-GB"/>
        </w:rPr>
        <w:t xml:space="preserve">et al., </w:t>
      </w:r>
      <w:r w:rsidRPr="00D607F9">
        <w:rPr>
          <w:lang w:val="en-GB"/>
        </w:rPr>
        <w:t xml:space="preserve">(2023) have confirmed that the physical and atmospheric cues, including the pleasant scent and effective interior layout, can significantly optimise the emotional experiences of individual shoppers for better retention. This is in line with the current literature that states that validation, demonstrating </w:t>
      </w:r>
      <w:r w:rsidR="002B62B9" w:rsidRPr="00D607F9">
        <w:rPr>
          <w:lang w:val="en-GB"/>
        </w:rPr>
        <w:t>sensory marketing</w:t>
      </w:r>
      <w:r w:rsidRPr="00D607F9">
        <w:rPr>
          <w:lang w:val="en-GB"/>
        </w:rPr>
        <w:t xml:space="preserve"> acts as a way of in-depth emotional branding experiences and long-term attachment. The cultural variations can significantly influence the emotional response and brand love, as mentioned by Singh </w:t>
      </w:r>
      <w:r w:rsidR="00576D4A" w:rsidRPr="00D607F9">
        <w:rPr>
          <w:lang w:val="en-GB"/>
        </w:rPr>
        <w:t xml:space="preserve">et al., </w:t>
      </w:r>
      <w:r w:rsidRPr="00D607F9">
        <w:rPr>
          <w:lang w:val="en-GB"/>
        </w:rPr>
        <w:t xml:space="preserve">(2023). The findings have also contributed to the understanding towards empirical support regarding the emotional branding outcome, having differentiation across collectivist and individualist cultures. Rane, Choudhary and Rane (2023) highlighted hyper-personalisation strategies need to be adopted for culturally diverse customers. This alignment can enhance the position of LR, as emotional </w:t>
      </w:r>
      <w:r w:rsidRPr="00D607F9">
        <w:rPr>
          <w:lang w:val="en-GB"/>
        </w:rPr>
        <w:lastRenderedPageBreak/>
        <w:t xml:space="preserve">branding cannot be universally applied. Rather, it needs to be culturally responsible to generate an authentic emotional connection. </w:t>
      </w:r>
    </w:p>
    <w:p w14:paraId="440E4915" w14:textId="52C827CA" w:rsidR="00F352F8" w:rsidRPr="00D607F9" w:rsidRDefault="00F352F8" w:rsidP="00F352F8">
      <w:pPr>
        <w:rPr>
          <w:lang w:val="en-GB"/>
        </w:rPr>
      </w:pPr>
      <w:r w:rsidRPr="00D607F9">
        <w:rPr>
          <w:lang w:val="en-GB"/>
        </w:rPr>
        <w:t>The technical advancement is also another area of essential finding that is closely aligned with the LR. The literature has argued that technologies like AI and digital personalisation enable and pose a risk to emotional authenticity (Rane, Choudhary and Rane, 2023). The findings also represented a similar duality, while AI-driven personalisation can strengthen the engagement</w:t>
      </w:r>
      <w:r w:rsidR="00AB4D33" w:rsidRPr="00D607F9">
        <w:rPr>
          <w:lang w:val="en-GB"/>
        </w:rPr>
        <w:t>, e</w:t>
      </w:r>
      <w:r w:rsidRPr="00D607F9">
        <w:rPr>
          <w:lang w:val="en-GB"/>
        </w:rPr>
        <w:t>xcessive automotive may dilute the perceived authenticity of any brand if it is not completely balanced with human empathy (</w:t>
      </w:r>
      <w:proofErr w:type="spellStart"/>
      <w:r w:rsidRPr="00D607F9">
        <w:rPr>
          <w:lang w:val="en-GB"/>
        </w:rPr>
        <w:t>Khandai</w:t>
      </w:r>
      <w:proofErr w:type="spellEnd"/>
      <w:r w:rsidRPr="00D607F9">
        <w:rPr>
          <w:lang w:val="en-GB"/>
        </w:rPr>
        <w:t xml:space="preserve"> et al., 2023). The marketing campaign focusing on empathy, nostalgia and self-identity can significantly improve the audience engagement across different consumer segments. This also matches the current literature that highlights cross-generalisation of consumer trust and loyalty, depending heavily on the personal and authentic digital storytelling. Finally, the challenges and opportunities within the modern AI </w:t>
      </w:r>
      <w:r w:rsidR="00AB4D33" w:rsidRPr="00D607F9">
        <w:rPr>
          <w:lang w:val="en-GB"/>
        </w:rPr>
        <w:t>based</w:t>
      </w:r>
      <w:r w:rsidRPr="00D607F9">
        <w:rPr>
          <w:lang w:val="en-GB"/>
        </w:rPr>
        <w:t xml:space="preserve"> marketplace have also been highlighted from both the literature and the findings, emphasising the role of psychological factors like trust, involvement and perceived authenticity within the reinforcement of Brand trust and emotional branding. Overall, the findings are largely consistent with the current literature </w:t>
      </w:r>
      <w:proofErr w:type="gramStart"/>
      <w:r w:rsidRPr="00D607F9">
        <w:rPr>
          <w:lang w:val="en-GB"/>
        </w:rPr>
        <w:t>and also</w:t>
      </w:r>
      <w:proofErr w:type="gramEnd"/>
      <w:r w:rsidRPr="00D607F9">
        <w:rPr>
          <w:lang w:val="en-GB"/>
        </w:rPr>
        <w:t xml:space="preserve"> the </w:t>
      </w:r>
      <w:r w:rsidR="00AB4D33" w:rsidRPr="00D607F9">
        <w:rPr>
          <w:lang w:val="en-GB"/>
        </w:rPr>
        <w:t>emphasise the</w:t>
      </w:r>
      <w:r w:rsidRPr="00D607F9">
        <w:rPr>
          <w:lang w:val="en-GB"/>
        </w:rPr>
        <w:t xml:space="preserve"> central argument regarding emotional branding having its influence throughout the psychological and cultural mediate mechanism on personalise consumer expectation. </w:t>
      </w:r>
    </w:p>
    <w:p w14:paraId="73168C42" w14:textId="77777777" w:rsidR="00F352F8" w:rsidRPr="00D607F9" w:rsidRDefault="00F352F8" w:rsidP="00F352F8">
      <w:pPr>
        <w:pStyle w:val="Heading2"/>
        <w:rPr>
          <w:lang w:val="en-GB"/>
        </w:rPr>
      </w:pPr>
      <w:bookmarkStart w:id="90" w:name="_96a3vhb57j4b" w:colFirst="0" w:colLast="0"/>
      <w:bookmarkStart w:id="91" w:name="_Toc230736339"/>
      <w:bookmarkEnd w:id="90"/>
      <w:r w:rsidRPr="00D607F9">
        <w:rPr>
          <w:lang w:val="en-GB"/>
        </w:rPr>
        <w:t>5.4 Unique Contribution</w:t>
      </w:r>
      <w:bookmarkEnd w:id="91"/>
      <w:r w:rsidRPr="00D607F9">
        <w:rPr>
          <w:lang w:val="en-GB"/>
        </w:rPr>
        <w:t xml:space="preserve">  </w:t>
      </w:r>
    </w:p>
    <w:p w14:paraId="430FB3D1" w14:textId="77777777" w:rsidR="00F352F8" w:rsidRPr="00D607F9" w:rsidRDefault="00F352F8" w:rsidP="00F352F8">
      <w:pPr>
        <w:pStyle w:val="Heading3"/>
        <w:rPr>
          <w:lang w:val="en-GB"/>
        </w:rPr>
      </w:pPr>
      <w:bookmarkStart w:id="92" w:name="_n90ec6359a06" w:colFirst="0" w:colLast="0"/>
      <w:bookmarkStart w:id="93" w:name="_Toc230736340"/>
      <w:bookmarkEnd w:id="92"/>
      <w:r w:rsidRPr="00D607F9">
        <w:rPr>
          <w:lang w:val="en-GB"/>
        </w:rPr>
        <w:t>5.4.1 Theoretical Perspectives</w:t>
      </w:r>
      <w:bookmarkEnd w:id="93"/>
    </w:p>
    <w:p w14:paraId="4C722BDF" w14:textId="240EC568" w:rsidR="00F352F8" w:rsidRPr="00D607F9" w:rsidRDefault="00F352F8" w:rsidP="00F352F8">
      <w:pPr>
        <w:rPr>
          <w:lang w:val="en-GB"/>
        </w:rPr>
      </w:pPr>
      <w:r w:rsidRPr="00D607F9">
        <w:rPr>
          <w:lang w:val="en-GB"/>
        </w:rPr>
        <w:t xml:space="preserve">The study has provided a unique theoretical contribution through the synthesis of emotional branding theory, brand attachment theory, self-congruity theory, and social identity theory within the context of the contemporary retail environments. Studies like Shahid et al., (2022) and Singh et al., (2023) have addressed these theories individually and </w:t>
      </w:r>
      <w:r w:rsidRPr="00D607F9">
        <w:rPr>
          <w:lang w:val="en-GB"/>
        </w:rPr>
        <w:lastRenderedPageBreak/>
        <w:t>addressed their capability of demonstrating how the framework can interact simultaneously for shaping emotional loyalty</w:t>
      </w:r>
      <w:r w:rsidR="005F20AC" w:rsidRPr="00D607F9">
        <w:rPr>
          <w:lang w:val="en-GB"/>
        </w:rPr>
        <w:t xml:space="preserve"> from the perspective of Brand Attachment Theory including the factors like trust and attachment</w:t>
      </w:r>
      <w:r w:rsidRPr="00D607F9">
        <w:rPr>
          <w:lang w:val="en-GB"/>
        </w:rPr>
        <w:t xml:space="preserve">. The study further represents that emotional attachment, identity alignment, and cultural self-expression operate connectedly as a mechanism for constructing brand perception. </w:t>
      </w:r>
      <w:r w:rsidR="005F20AC" w:rsidRPr="00D607F9">
        <w:rPr>
          <w:lang w:val="en-GB"/>
        </w:rPr>
        <w:t>The findings further support Self-Congruity Theory and enhance</w:t>
      </w:r>
      <w:r w:rsidRPr="00D607F9">
        <w:rPr>
          <w:lang w:val="en-GB"/>
        </w:rPr>
        <w:t xml:space="preserve"> the existing literature in terms of authenticity. </w:t>
      </w:r>
      <w:r w:rsidR="005F20AC" w:rsidRPr="00D607F9">
        <w:rPr>
          <w:lang w:val="en-GB"/>
        </w:rPr>
        <w:t>The Emotional Branding Theory have also been supported through the</w:t>
      </w:r>
      <w:r w:rsidRPr="00D607F9">
        <w:rPr>
          <w:lang w:val="en-GB"/>
        </w:rPr>
        <w:t xml:space="preserve"> symbolic, experiential and social identity level of individuals. Moreover, the study is also towards the theoretical understanding of digital emotional branding by representing how an AI-based environment can reshape emotional authenticity. While the identified potential requires the </w:t>
      </w:r>
      <w:r w:rsidR="009F094F" w:rsidRPr="00D607F9">
        <w:rPr>
          <w:lang w:val="en-GB"/>
        </w:rPr>
        <w:t>literature</w:t>
      </w:r>
      <w:r w:rsidRPr="00D607F9">
        <w:rPr>
          <w:lang w:val="en-GB"/>
        </w:rPr>
        <w:t xml:space="preserve"> to provide an overview of the issue, the contemporary evidence shows that digital emotional interaction can strengthen the attachment when balanced with a transparent human element</w:t>
      </w:r>
      <w:r w:rsidR="009F094F" w:rsidRPr="00D607F9">
        <w:rPr>
          <w:lang w:val="en-GB"/>
        </w:rPr>
        <w:t xml:space="preserve"> from the perspective of Social Identity Theory</w:t>
      </w:r>
      <w:r w:rsidRPr="00D607F9">
        <w:rPr>
          <w:lang w:val="en-GB"/>
        </w:rPr>
        <w:t xml:space="preserve">. </w:t>
      </w:r>
    </w:p>
    <w:p w14:paraId="5309E6C6" w14:textId="77777777" w:rsidR="00F352F8" w:rsidRPr="00D607F9" w:rsidRDefault="00F352F8" w:rsidP="00F352F8">
      <w:pPr>
        <w:pStyle w:val="Heading3"/>
        <w:rPr>
          <w:lang w:val="en-GB"/>
        </w:rPr>
      </w:pPr>
      <w:bookmarkStart w:id="94" w:name="_lr26oq98la9y" w:colFirst="0" w:colLast="0"/>
      <w:bookmarkStart w:id="95" w:name="_Toc230736341"/>
      <w:bookmarkEnd w:id="94"/>
      <w:r w:rsidRPr="00D607F9">
        <w:rPr>
          <w:lang w:val="en-GB"/>
        </w:rPr>
        <w:t>5.4.2 Practical Implications</w:t>
      </w:r>
      <w:bookmarkEnd w:id="95"/>
    </w:p>
    <w:p w14:paraId="3D78F0CC" w14:textId="42320894" w:rsidR="00DE68BB" w:rsidRPr="00D607F9" w:rsidRDefault="00F352F8" w:rsidP="00F352F8">
      <w:pPr>
        <w:rPr>
          <w:lang w:val="en-GB"/>
        </w:rPr>
      </w:pPr>
      <w:r w:rsidRPr="00D607F9">
        <w:rPr>
          <w:lang w:val="en-GB"/>
        </w:rPr>
        <w:t>The study has provided meaningful practical contributions towards the international retail businesses for executives and brand managers through an actionable and evidence-based strategy for guiding and minimising the consumer churn. From the evaluation of the study, it can be stated that retailers need to use data-driven marketing without making it manipulative, and brand managers need to combine AI-driven predictive analysis for an authentic human-based story.  Behera et al., (2023) have further highlighted that the utilisation of emotional loyalty, which is further conceptualised as the discussion of the literature review into an actionable managerial strategy. The study has also provided guidance regarding the cultural adaptation within the emotional branding and supported the cultural variations in developing brand love and generalisation of the differences through the trigger of emotions (</w:t>
      </w:r>
      <w:proofErr w:type="spellStart"/>
      <w:r w:rsidRPr="00D607F9">
        <w:rPr>
          <w:lang w:val="en-GB"/>
        </w:rPr>
        <w:t>jamaludin</w:t>
      </w:r>
      <w:proofErr w:type="spellEnd"/>
      <w:r w:rsidRPr="00D607F9">
        <w:rPr>
          <w:lang w:val="en-GB"/>
        </w:rPr>
        <w:t xml:space="preserve"> and Fahira, 2023). This overall understanding can help the retailers to design, </w:t>
      </w:r>
      <w:r w:rsidR="00AB4D33" w:rsidRPr="00D607F9">
        <w:rPr>
          <w:lang w:val="en-GB"/>
        </w:rPr>
        <w:t>sensitive</w:t>
      </w:r>
      <w:r w:rsidRPr="00D607F9">
        <w:rPr>
          <w:lang w:val="en-GB"/>
        </w:rPr>
        <w:t xml:space="preserve"> and </w:t>
      </w:r>
      <w:r w:rsidRPr="00D607F9">
        <w:rPr>
          <w:lang w:val="en-GB"/>
        </w:rPr>
        <w:lastRenderedPageBreak/>
        <w:t>psychological tailored</w:t>
      </w:r>
      <w:r w:rsidR="00AB4D33" w:rsidRPr="00D607F9">
        <w:rPr>
          <w:lang w:val="en-GB"/>
        </w:rPr>
        <w:t xml:space="preserve"> effective</w:t>
      </w:r>
      <w:r w:rsidRPr="00D607F9">
        <w:rPr>
          <w:lang w:val="en-GB"/>
        </w:rPr>
        <w:t xml:space="preserve"> emotional experiences for the long-term development of the organisation</w:t>
      </w:r>
      <w:r w:rsidR="00DE68BB" w:rsidRPr="00D607F9">
        <w:rPr>
          <w:lang w:val="en-GB"/>
        </w:rPr>
        <w:t>.</w:t>
      </w:r>
    </w:p>
    <w:p w14:paraId="33DA89BC" w14:textId="4FAD112E" w:rsidR="00AB1D4E" w:rsidRPr="00D607F9" w:rsidRDefault="00AB1D4E" w:rsidP="00AB1D4E">
      <w:pPr>
        <w:pStyle w:val="Heading2"/>
        <w:rPr>
          <w:lang w:val="en-GB"/>
        </w:rPr>
      </w:pPr>
      <w:bookmarkStart w:id="96" w:name="_Toc230736342"/>
      <w:r w:rsidRPr="00D607F9">
        <w:rPr>
          <w:lang w:val="en-GB"/>
        </w:rPr>
        <w:t>5.5 Reasons for Differences/Similarities of the Findings</w:t>
      </w:r>
      <w:bookmarkEnd w:id="96"/>
    </w:p>
    <w:p w14:paraId="61E2C763" w14:textId="3951AC5B" w:rsidR="00AB1D4E" w:rsidRPr="00D607F9" w:rsidRDefault="00AB1D4E" w:rsidP="00AB1D4E">
      <w:pPr>
        <w:rPr>
          <w:lang w:val="en-GB"/>
        </w:rPr>
      </w:pPr>
      <w:r w:rsidRPr="00D607F9">
        <w:rPr>
          <w:lang w:val="en-GB"/>
        </w:rPr>
        <w:t xml:space="preserve">The similarities with the findings that </w:t>
      </w:r>
      <w:proofErr w:type="gramStart"/>
      <w:r w:rsidRPr="00D607F9">
        <w:rPr>
          <w:lang w:val="en-GB"/>
        </w:rPr>
        <w:t>have the ability to</w:t>
      </w:r>
      <w:proofErr w:type="gramEnd"/>
      <w:r w:rsidRPr="00D607F9">
        <w:rPr>
          <w:lang w:val="en-GB"/>
        </w:rPr>
        <w:t xml:space="preserve"> be found in the literature are </w:t>
      </w:r>
      <w:proofErr w:type="gramStart"/>
      <w:r w:rsidRPr="00D607F9">
        <w:rPr>
          <w:lang w:val="en-GB"/>
        </w:rPr>
        <w:t>due to the fact that</w:t>
      </w:r>
      <w:proofErr w:type="gramEnd"/>
      <w:r w:rsidRPr="00D607F9">
        <w:rPr>
          <w:lang w:val="en-GB"/>
        </w:rPr>
        <w:t xml:space="preserve"> both sources are based on the latest research that highlights the psychological and cultural bases of emotional branding. The conclusions drawn in many SLR studies are similar to those in the literature review, such as those of Jiang </w:t>
      </w:r>
      <w:r w:rsidR="00576D4A" w:rsidRPr="00D607F9">
        <w:rPr>
          <w:lang w:val="en-GB"/>
        </w:rPr>
        <w:t xml:space="preserve">et al., </w:t>
      </w:r>
      <w:r w:rsidRPr="00D607F9">
        <w:rPr>
          <w:lang w:val="en-GB"/>
        </w:rPr>
        <w:t xml:space="preserve">(2023), He </w:t>
      </w:r>
      <w:r w:rsidR="00576D4A" w:rsidRPr="00D607F9">
        <w:rPr>
          <w:lang w:val="en-GB"/>
        </w:rPr>
        <w:t xml:space="preserve">et al., </w:t>
      </w:r>
      <w:r w:rsidRPr="00D607F9">
        <w:rPr>
          <w:lang w:val="en-GB"/>
        </w:rPr>
        <w:t xml:space="preserve">(2022), and Nguyen (2025), in the contexts of retail and digital environments, with the specifics naturally aligning with concepts of literature review which is linked to emotional attachment, identity of brand, and trust. Also, the systematic literature review </w:t>
      </w:r>
      <w:r w:rsidR="003F57CF" w:rsidRPr="00D607F9">
        <w:rPr>
          <w:lang w:val="en-GB"/>
        </w:rPr>
        <w:t>brings</w:t>
      </w:r>
      <w:r w:rsidRPr="00D607F9">
        <w:rPr>
          <w:lang w:val="en-GB"/>
        </w:rPr>
        <w:t xml:space="preserve"> together the importance of personalisation based on technological aspects (Rane, 2023), storytelling (Umoren et al., 2022) and engagement based on sensory (Behera et al., 2023) in both theoretical and empirical literature.</w:t>
      </w:r>
    </w:p>
    <w:p w14:paraId="25D49402" w14:textId="7B2B9A37" w:rsidR="00F36867" w:rsidRPr="00D607F9" w:rsidRDefault="00AB1D4E" w:rsidP="00C91F02">
      <w:pPr>
        <w:rPr>
          <w:lang w:val="en-GB"/>
        </w:rPr>
      </w:pPr>
      <w:r w:rsidRPr="00D607F9">
        <w:rPr>
          <w:lang w:val="en-GB"/>
        </w:rPr>
        <w:t>Challenges arose due to the factors such as cultural, demographic and contextual diversity of emotional branding research. For instance, the influence of brand affection and trust on products varied across cultures (Luo and Hamlin, 2022) and emotional initiation for different generations differed (</w:t>
      </w:r>
      <w:proofErr w:type="spellStart"/>
      <w:r w:rsidRPr="00D607F9">
        <w:rPr>
          <w:lang w:val="en-GB"/>
        </w:rPr>
        <w:t>Djamaludin</w:t>
      </w:r>
      <w:proofErr w:type="spellEnd"/>
      <w:r w:rsidRPr="00D607F9">
        <w:rPr>
          <w:lang w:val="en-GB"/>
        </w:rPr>
        <w:t xml:space="preserve"> and Fahira, 2023). The variations based on methodological aspects among the studies of systematic literature review are also a challenge, which is ranging from qualitative to quantitative and mixed methods, and resulting in differences in both constructs and measurement. Furthermore, it was found in the study of Rane (2023) and Marques (2021), that the digital emotional branding is highly dynamic </w:t>
      </w:r>
      <w:proofErr w:type="gramStart"/>
      <w:r w:rsidRPr="00D607F9">
        <w:rPr>
          <w:lang w:val="en-GB"/>
        </w:rPr>
        <w:t>and also</w:t>
      </w:r>
      <w:proofErr w:type="gramEnd"/>
      <w:r w:rsidRPr="00D607F9">
        <w:rPr>
          <w:lang w:val="en-GB"/>
        </w:rPr>
        <w:t xml:space="preserve"> results presented by this literature are not always corresponding with the previous one that focuses on authenticity issues.</w:t>
      </w:r>
      <w:r w:rsidR="00F36867" w:rsidRPr="00D607F9">
        <w:rPr>
          <w:lang w:val="en-GB"/>
        </w:rPr>
        <w:br w:type="page"/>
      </w:r>
    </w:p>
    <w:p w14:paraId="673EC613" w14:textId="77777777" w:rsidR="00F36867" w:rsidRPr="00D607F9" w:rsidRDefault="00F36867" w:rsidP="00F36867">
      <w:pPr>
        <w:pStyle w:val="Heading1"/>
        <w:rPr>
          <w:lang w:val="en-GB"/>
        </w:rPr>
      </w:pPr>
      <w:bookmarkStart w:id="97" w:name="_Toc230736343"/>
      <w:r w:rsidRPr="00D607F9">
        <w:rPr>
          <w:lang w:val="en-GB"/>
        </w:rPr>
        <w:lastRenderedPageBreak/>
        <w:t>Chapter 6: Recommendation and Conclusion</w:t>
      </w:r>
      <w:bookmarkEnd w:id="97"/>
      <w:r w:rsidRPr="00D607F9">
        <w:rPr>
          <w:lang w:val="en-GB"/>
        </w:rPr>
        <w:t> </w:t>
      </w:r>
    </w:p>
    <w:p w14:paraId="09E2D139" w14:textId="77777777" w:rsidR="00AB1D4E" w:rsidRPr="00D607F9" w:rsidRDefault="00AB1D4E" w:rsidP="00AB1D4E">
      <w:pPr>
        <w:pStyle w:val="Heading2"/>
        <w:rPr>
          <w:lang w:val="en-GB"/>
        </w:rPr>
      </w:pPr>
      <w:bookmarkStart w:id="98" w:name="_Toc230736344"/>
      <w:r w:rsidRPr="00D607F9">
        <w:rPr>
          <w:lang w:val="en-GB"/>
        </w:rPr>
        <w:t>6.1 Overall Conclusion</w:t>
      </w:r>
      <w:bookmarkEnd w:id="98"/>
    </w:p>
    <w:p w14:paraId="5D812DE1" w14:textId="77777777" w:rsidR="00AB1D4E" w:rsidRPr="00D607F9" w:rsidRDefault="00AB1D4E" w:rsidP="00AB1D4E">
      <w:pPr>
        <w:rPr>
          <w:lang w:val="en-GB"/>
        </w:rPr>
      </w:pPr>
      <w:r w:rsidRPr="00D607F9">
        <w:rPr>
          <w:lang w:val="en-GB"/>
        </w:rPr>
        <w:t>It is concluded that emotion branding plays an important role in achieving the loyalty of the customers in the retail sector for the long-term aspects based on this research. The research has employed a SLR procedure for the purpose of consolidating the results of 60 peer-reviewed papers, and for the purpose of evaluating the effects of the strategies based on emotional branding on the behaviour and loyalty of consumer in different retail settings and landscapes. The results showed and demonstrated that emotional attachment, love and affection of brand, storytelling, sensory branding and personalised communication have positive effects on the process of strengthening the engagement of customer, intention and loyalty of repeat purchase in the long-term aspects.</w:t>
      </w:r>
    </w:p>
    <w:p w14:paraId="3FC9F717" w14:textId="77777777" w:rsidR="00AB1D4E" w:rsidRPr="00D607F9" w:rsidRDefault="00AB1D4E" w:rsidP="00AB1D4E">
      <w:pPr>
        <w:rPr>
          <w:lang w:val="en-GB"/>
        </w:rPr>
      </w:pPr>
      <w:r w:rsidRPr="00D607F9">
        <w:rPr>
          <w:lang w:val="en-GB"/>
        </w:rPr>
        <w:t>The study also discovered that storytelling advertising and sensory experiences helps for the purpose of building strong emotional ties between consumers and brands, thereby promoting image of brand and the retention of customer. In addition, cultural factors, authenticity and product category are moderating variables towards different extents and impact the success of the strategies of emotional branding in markets. The review also highlighted the existing significance of digital engagement, personalisation with AI, and sustainable branding in the process of improving the relationships of emotional consumer.</w:t>
      </w:r>
    </w:p>
    <w:p w14:paraId="702D0341" w14:textId="429BA540" w:rsidR="00AB1D4E" w:rsidRPr="00D607F9" w:rsidRDefault="00AB1D4E" w:rsidP="00AB1D4E">
      <w:pPr>
        <w:rPr>
          <w:lang w:val="en-GB"/>
        </w:rPr>
      </w:pPr>
      <w:r w:rsidRPr="00D607F9">
        <w:rPr>
          <w:lang w:val="en-GB"/>
        </w:rPr>
        <w:t>In conclusion, the study helps in demonstrating that in the highly competitive retail market helps in retailing to achieve sustainable competitive advantage are required to focus on emotionally involving, authentic and branding strategies centred through customer, which has the ability to help in the process of building loyalty, lower turnover of customer and maintaining the relationships of customer.</w:t>
      </w:r>
    </w:p>
    <w:p w14:paraId="6E41AD54" w14:textId="77777777" w:rsidR="00F36867" w:rsidRPr="00D607F9" w:rsidRDefault="00F36867" w:rsidP="00F36867">
      <w:pPr>
        <w:pStyle w:val="Heading2"/>
        <w:rPr>
          <w:lang w:val="en-GB"/>
        </w:rPr>
      </w:pPr>
      <w:bookmarkStart w:id="99" w:name="_Toc230736345"/>
      <w:r w:rsidRPr="00D607F9">
        <w:rPr>
          <w:lang w:val="en-GB"/>
        </w:rPr>
        <w:lastRenderedPageBreak/>
        <w:t>6.2 Conclusions Linking with the Objectives</w:t>
      </w:r>
      <w:bookmarkEnd w:id="99"/>
    </w:p>
    <w:p w14:paraId="68A354F7" w14:textId="77777777" w:rsidR="00F36867" w:rsidRPr="00D607F9" w:rsidRDefault="00F36867" w:rsidP="00F36867">
      <w:pPr>
        <w:pStyle w:val="Heading3"/>
        <w:rPr>
          <w:lang w:val="en-GB"/>
        </w:rPr>
      </w:pPr>
      <w:bookmarkStart w:id="100" w:name="_Toc230736346"/>
      <w:r w:rsidRPr="00D607F9">
        <w:rPr>
          <w:lang w:val="en-GB"/>
        </w:rPr>
        <w:t>6.2.1 Linking with RO1</w:t>
      </w:r>
      <w:bookmarkEnd w:id="100"/>
    </w:p>
    <w:p w14:paraId="5CFF85D5" w14:textId="19914D3B" w:rsidR="00F36867" w:rsidRPr="00D607F9" w:rsidRDefault="0062394A" w:rsidP="00F36867">
      <w:pPr>
        <w:rPr>
          <w:lang w:val="en-GB"/>
        </w:rPr>
      </w:pPr>
      <w:r w:rsidRPr="00D607F9">
        <w:rPr>
          <w:lang w:val="en-GB"/>
        </w:rPr>
        <w:t xml:space="preserve">The study concludes that emotional branding is essentially about emotional attachment, trust, brand identification and psychological connection and these all play an important role in creating the possibility of long-term customer loyalty. The results uniformly showed that consumers are more likely to be loyal when a brand establishes a strong emotional bond with them rather than emphasizing only functional value or exchange-based relations. The emotional branding elements of storytelling, empathy, symbolic identity and emotional commitment positively affected purchase intention, customer advocacy and repeat purchasing behaviour in both retail and non-retail settings. The review also confirmed that it is still all about emotion, with consumers looking for emotional brand experiences in the most competitive markets. Hence, the study </w:t>
      </w:r>
      <w:proofErr w:type="gramStart"/>
      <w:r w:rsidRPr="00D607F9">
        <w:rPr>
          <w:lang w:val="en-GB"/>
        </w:rPr>
        <w:t>is able to</w:t>
      </w:r>
      <w:proofErr w:type="gramEnd"/>
      <w:r w:rsidRPr="00D607F9">
        <w:rPr>
          <w:lang w:val="en-GB"/>
        </w:rPr>
        <w:t xml:space="preserve"> validate that emotional branding is a relationship-based approach which helps to maintain customers' loyalty for a long period of time on the emotional and psychological level</w:t>
      </w:r>
      <w:r w:rsidR="00F36867" w:rsidRPr="00D607F9">
        <w:rPr>
          <w:lang w:val="en-GB"/>
        </w:rPr>
        <w:t>.</w:t>
      </w:r>
    </w:p>
    <w:p w14:paraId="51BE311E" w14:textId="77777777" w:rsidR="00F36867" w:rsidRPr="00D607F9" w:rsidRDefault="00F36867" w:rsidP="00F36867">
      <w:pPr>
        <w:pStyle w:val="Heading3"/>
        <w:rPr>
          <w:lang w:val="en-GB"/>
        </w:rPr>
      </w:pPr>
      <w:bookmarkStart w:id="101" w:name="_Toc230736347"/>
      <w:r w:rsidRPr="00D607F9">
        <w:rPr>
          <w:lang w:val="en-GB"/>
        </w:rPr>
        <w:t>6.2.2 Linking with RO2</w:t>
      </w:r>
      <w:bookmarkEnd w:id="101"/>
    </w:p>
    <w:p w14:paraId="086F2597" w14:textId="11214C55" w:rsidR="00F36867" w:rsidRPr="000C6E7A" w:rsidRDefault="000C6E7A" w:rsidP="000C6E7A">
      <w:r>
        <w:t xml:space="preserve">Concluding into this, the study finds that emotional branding is in essence about emotional attachment, trust, brand identification and psychological connection are all important factors that constitute the possibility of long-term customer loyalty. The results were consistent in showing that consumers are more likely to be loyal when a brand has created a strong emotional bond with the consumer rather than focusing on the functional value or exchange relationships. The emotional branding aspects of narratives, empathy, symbolic identification and emotional involvement had positive impacts on purchase intention, customer advocacy and repeat purchases in both retail and non-retail contexts. It was also confirmed in the review that it remains an emotional brand, and that in the most competitive markets, consumers are seeking emotional </w:t>
      </w:r>
      <w:r>
        <w:lastRenderedPageBreak/>
        <w:t xml:space="preserve">brand experiences. Hence, the study </w:t>
      </w:r>
      <w:proofErr w:type="gramStart"/>
      <w:r>
        <w:t>is able to</w:t>
      </w:r>
      <w:proofErr w:type="gramEnd"/>
      <w:r>
        <w:t xml:space="preserve"> validate that emotional branding is a relationship-based approach which helps to maintain customers' loyalty for a long period of time on the emotional and psychological level</w:t>
      </w:r>
      <w:r w:rsidR="00F36867" w:rsidRPr="00D607F9">
        <w:rPr>
          <w:lang w:val="en-GB"/>
        </w:rPr>
        <w:t>.</w:t>
      </w:r>
    </w:p>
    <w:p w14:paraId="2B01D598" w14:textId="77777777" w:rsidR="00F36867" w:rsidRPr="00D607F9" w:rsidRDefault="00F36867" w:rsidP="00F36867">
      <w:pPr>
        <w:pStyle w:val="Heading3"/>
        <w:rPr>
          <w:lang w:val="en-GB"/>
        </w:rPr>
      </w:pPr>
      <w:bookmarkStart w:id="102" w:name="_Toc230736348"/>
      <w:r w:rsidRPr="00D607F9">
        <w:rPr>
          <w:lang w:val="en-GB"/>
        </w:rPr>
        <w:t>6.2.3 Linking with RO3</w:t>
      </w:r>
      <w:bookmarkEnd w:id="102"/>
    </w:p>
    <w:p w14:paraId="006BE37E" w14:textId="40EB3001" w:rsidR="00F36867" w:rsidRPr="00D607F9" w:rsidRDefault="0062394A" w:rsidP="00F36867">
      <w:pPr>
        <w:rPr>
          <w:lang w:val="en-GB"/>
        </w:rPr>
      </w:pPr>
      <w:r w:rsidRPr="00D607F9">
        <w:rPr>
          <w:lang w:val="en-GB"/>
        </w:rPr>
        <w:t>Based on the study results, the conclusion is that the emotional branding and customer loyalty relationship is moderated by identity-based factors of cultural variation, social orientation and product category. The results indicated that people of collectivist cultures are more positive about the relationship-oriented and socially embedded emotional branding approaches while people of individualistic cultures are more positive about the personal identity and self-expression in emotional consumption. Additionally, emotional trust and emotional loyalty results were strongly impacted by cultural dimensions for uncertainty avoidance and social proximity. Product category was also found to be a significant moderating influence; the product groups that were found to have stronger emotional attachment and loyalty relationships were those that had a symbolic and experiential nature, such as luxury retail, cosmetics, fashion and hospitality. In conclusion, the study shows that there is no universal standardisation of emotional branding strategies; instead, they need to be tailored to the expectations of different cultures, the emotional orientations of consumers and the product-specific behaviours of consumers</w:t>
      </w:r>
      <w:r w:rsidR="00F36867" w:rsidRPr="00D607F9">
        <w:rPr>
          <w:lang w:val="en-GB"/>
        </w:rPr>
        <w:t>.</w:t>
      </w:r>
    </w:p>
    <w:p w14:paraId="4602FFE3" w14:textId="77777777" w:rsidR="00F36867" w:rsidRPr="00D607F9" w:rsidRDefault="00F36867" w:rsidP="00F36867">
      <w:pPr>
        <w:pStyle w:val="Heading3"/>
        <w:rPr>
          <w:lang w:val="en-GB"/>
        </w:rPr>
      </w:pPr>
      <w:bookmarkStart w:id="103" w:name="_Toc230736349"/>
      <w:r w:rsidRPr="00D607F9">
        <w:rPr>
          <w:lang w:val="en-GB"/>
        </w:rPr>
        <w:t>6.2.4 Linking with RO4</w:t>
      </w:r>
      <w:bookmarkEnd w:id="103"/>
    </w:p>
    <w:p w14:paraId="7C1F7A42" w14:textId="3D86F841" w:rsidR="00F36867" w:rsidRPr="00D607F9" w:rsidRDefault="000C6E7A" w:rsidP="00F36867">
      <w:pPr>
        <w:rPr>
          <w:lang w:val="en-GB"/>
        </w:rPr>
      </w:pPr>
      <w:r w:rsidRPr="000C6E7A">
        <w:rPr>
          <w:lang w:val="en-GB"/>
        </w:rPr>
        <w:t xml:space="preserve">The study reveals five key evidence-based emotional branding practices within the context of long-lasting customer loyalty: personalised engagement, authentic communication, emotional storytelling, sustainability integration and CX through technology. The findings showed a strong influence of loyalty schemes that resonated with the emotions, AI-driven personalisation, immersive retail atmospherics, and empathetic digital communication on customer loyalty and emotional bond. Consumer </w:t>
      </w:r>
      <w:r w:rsidRPr="000C6E7A">
        <w:rPr>
          <w:lang w:val="en-GB"/>
        </w:rPr>
        <w:lastRenderedPageBreak/>
        <w:t xml:space="preserve">ethics values and social values also positively affected the sustainability-oriented branding strategies on the trust and behavioural loyalty. Furthermore, the review showed that the initiatives of emotional branding work best when they manage to get the balance right between emotional engagement and quality of the service, authenticity and value creation for the customers. For retailers looking to reduce churn and create meaningful, long-lasting customer loyalty, culturally-sound, emotionally relatable, tech-customised branding focusing on trust, transparency and CXs are </w:t>
      </w:r>
      <w:r>
        <w:rPr>
          <w:lang w:val="en-GB"/>
        </w:rPr>
        <w:t xml:space="preserve">considered </w:t>
      </w:r>
      <w:proofErr w:type="spellStart"/>
      <w:r>
        <w:rPr>
          <w:lang w:val="en-GB"/>
        </w:rPr>
        <w:t>accrdingly</w:t>
      </w:r>
      <w:proofErr w:type="spellEnd"/>
      <w:r w:rsidR="00F36867" w:rsidRPr="00D607F9">
        <w:rPr>
          <w:lang w:val="en-GB"/>
        </w:rPr>
        <w:t>.</w:t>
      </w:r>
    </w:p>
    <w:p w14:paraId="7D452EB7" w14:textId="77777777" w:rsidR="00AB1D4E" w:rsidRPr="00D607F9" w:rsidRDefault="00AB1D4E" w:rsidP="00AB1D4E">
      <w:pPr>
        <w:pStyle w:val="Heading2"/>
        <w:rPr>
          <w:lang w:val="en-GB"/>
        </w:rPr>
      </w:pPr>
      <w:bookmarkStart w:id="104" w:name="_Toc230736350"/>
      <w:r w:rsidRPr="00D607F9">
        <w:rPr>
          <w:lang w:val="en-GB"/>
        </w:rPr>
        <w:t>6.3 Recommendations</w:t>
      </w:r>
      <w:bookmarkEnd w:id="104"/>
    </w:p>
    <w:p w14:paraId="621E303E" w14:textId="77777777" w:rsidR="00AB1D4E" w:rsidRPr="00D607F9" w:rsidRDefault="00AB1D4E" w:rsidP="00AB1D4E">
      <w:pPr>
        <w:rPr>
          <w:lang w:val="en-GB"/>
        </w:rPr>
      </w:pPr>
      <w:r w:rsidRPr="00D607F9">
        <w:rPr>
          <w:lang w:val="en-GB"/>
        </w:rPr>
        <w:t>The retail companies are required to focus on branding strategies driven through emotional aspects for the purpose of building the loyalty and gaining the edge of its competitiveness in the long term. The campaigns of authentic storytelling that helps in aligning with the values of the customers, feelings and experiences were identified as a key factor in the process of improving the emotional attachment and consumer trust which are strongly recommended for the development of business in a repeated manner. Another key consideration for retailers is to incorporate sensory branding features, such as sight, sound, smell, and experiences, into their interactions of customer for the purpose of making them truly memorable and immersive.</w:t>
      </w:r>
    </w:p>
    <w:p w14:paraId="3B2DADD7" w14:textId="77777777" w:rsidR="00AB1D4E" w:rsidRPr="00D607F9" w:rsidRDefault="00AB1D4E" w:rsidP="00AB1D4E">
      <w:pPr>
        <w:rPr>
          <w:lang w:val="en-GB"/>
        </w:rPr>
      </w:pPr>
      <w:r w:rsidRPr="00D607F9">
        <w:rPr>
          <w:lang w:val="en-GB"/>
        </w:rPr>
        <w:t xml:space="preserve">In addition, companies are required to leveraging digital technologies such as personalization driven through AI and engagement for the purpose of improving emotional connection and retention of customer. Beyond reward points and cash back from loyalty programmes, there should be value added to the consumer and emotional value. Furthermore, the retailers are required to integrate the business practice that are both sustainable and ethical in their branding strategies, however socially responsible branding has a positive effect on consumer trust and loyalty. Last, companies that are doing business in international markets are </w:t>
      </w:r>
      <w:r w:rsidRPr="00D607F9">
        <w:rPr>
          <w:lang w:val="en-GB"/>
        </w:rPr>
        <w:lastRenderedPageBreak/>
        <w:t xml:space="preserve">required to modify their emotional branding to the preferences of consumers and the nature of their behaviour patterns </w:t>
      </w:r>
      <w:proofErr w:type="gramStart"/>
      <w:r w:rsidRPr="00D607F9">
        <w:rPr>
          <w:lang w:val="en-GB"/>
        </w:rPr>
        <w:t>in order to</w:t>
      </w:r>
      <w:proofErr w:type="gramEnd"/>
      <w:r w:rsidRPr="00D607F9">
        <w:rPr>
          <w:lang w:val="en-GB"/>
        </w:rPr>
        <w:t xml:space="preserve"> be more relevant and effective in different retail markets.</w:t>
      </w:r>
    </w:p>
    <w:p w14:paraId="6272D97C" w14:textId="77777777" w:rsidR="00AB1D4E" w:rsidRPr="00D607F9" w:rsidRDefault="00AB1D4E" w:rsidP="00AB1D4E">
      <w:pPr>
        <w:pStyle w:val="Heading2"/>
        <w:rPr>
          <w:lang w:val="en-GB"/>
        </w:rPr>
      </w:pPr>
      <w:bookmarkStart w:id="105" w:name="_Toc230736351"/>
      <w:r w:rsidRPr="00D607F9">
        <w:rPr>
          <w:lang w:val="en-GB"/>
        </w:rPr>
        <w:t>6.4 Limitations</w:t>
      </w:r>
      <w:bookmarkEnd w:id="105"/>
    </w:p>
    <w:p w14:paraId="6B0E55B7" w14:textId="77777777" w:rsidR="00AB1D4E" w:rsidRPr="00D607F9" w:rsidRDefault="00AB1D4E" w:rsidP="00AB1D4E">
      <w:pPr>
        <w:rPr>
          <w:lang w:val="en-GB"/>
        </w:rPr>
      </w:pPr>
      <w:r w:rsidRPr="00D607F9">
        <w:rPr>
          <w:lang w:val="en-GB"/>
        </w:rPr>
        <w:t xml:space="preserve">There were </w:t>
      </w:r>
      <w:proofErr w:type="gramStart"/>
      <w:r w:rsidRPr="00D607F9">
        <w:rPr>
          <w:lang w:val="en-GB"/>
        </w:rPr>
        <w:t>a number of</w:t>
      </w:r>
      <w:proofErr w:type="gramEnd"/>
      <w:r w:rsidRPr="00D607F9">
        <w:rPr>
          <w:lang w:val="en-GB"/>
        </w:rPr>
        <w:t xml:space="preserve"> limitations to this study. First, the research used a secondary qualitative approach using a Systematic Literature Review, thus relying entirely on previously published studies and not primary consumer data. This caused limitations in the study due to the quality, size, and differences in the methodological approaches of the articles that were selected. Second, this is because only studies published in English in 2021-2026 were included, however may not include relevant studies from previous years or studies published in other languages.</w:t>
      </w:r>
    </w:p>
    <w:p w14:paraId="1FFB4E5C" w14:textId="77777777" w:rsidR="00AB1D4E" w:rsidRPr="00D607F9" w:rsidRDefault="00AB1D4E" w:rsidP="00AB1D4E">
      <w:pPr>
        <w:rPr>
          <w:lang w:val="en-GB"/>
        </w:rPr>
      </w:pPr>
      <w:r w:rsidRPr="00D607F9">
        <w:rPr>
          <w:lang w:val="en-GB"/>
        </w:rPr>
        <w:t xml:space="preserve">Another constraint is that the sample of studies reviewed is comprised of a select number of sectors and geographic areas of retail. Some findings may be less generalisable due to the varying perceptions of emotional branding across culture, industry and demographic groups. Also, certain studies concentrated on digital or luxury retail locations that might not reflect traditional retail shopping. Lastly, </w:t>
      </w:r>
      <w:proofErr w:type="gramStart"/>
      <w:r w:rsidRPr="00D607F9">
        <w:rPr>
          <w:lang w:val="en-GB"/>
        </w:rPr>
        <w:t>as a result of</w:t>
      </w:r>
      <w:proofErr w:type="gramEnd"/>
      <w:r w:rsidRPr="00D607F9">
        <w:rPr>
          <w:lang w:val="en-GB"/>
        </w:rPr>
        <w:t xml:space="preserve"> time constraints and access to some databases and full-text articles, the review may not have included all the relevant research available around the world that is related to emotional branding and long-term customer loyalty.</w:t>
      </w:r>
    </w:p>
    <w:p w14:paraId="06F9E316" w14:textId="77777777" w:rsidR="00AB1D4E" w:rsidRPr="00D607F9" w:rsidRDefault="00AB1D4E" w:rsidP="00AB1D4E">
      <w:pPr>
        <w:pStyle w:val="Heading2"/>
        <w:rPr>
          <w:lang w:val="en-GB"/>
        </w:rPr>
      </w:pPr>
      <w:bookmarkStart w:id="106" w:name="_Toc230736352"/>
      <w:r w:rsidRPr="00D607F9">
        <w:rPr>
          <w:lang w:val="en-GB"/>
        </w:rPr>
        <w:t>6.5 Future Scope</w:t>
      </w:r>
      <w:bookmarkEnd w:id="106"/>
    </w:p>
    <w:p w14:paraId="3B89774B" w14:textId="77777777" w:rsidR="00AB1D4E" w:rsidRPr="00D607F9" w:rsidRDefault="00AB1D4E" w:rsidP="00AB1D4E">
      <w:pPr>
        <w:rPr>
          <w:lang w:val="en-GB"/>
        </w:rPr>
      </w:pPr>
      <w:r w:rsidRPr="00D607F9">
        <w:rPr>
          <w:lang w:val="en-GB"/>
        </w:rPr>
        <w:t xml:space="preserve">The further investigation of emotional branding strategies should be conducted with the support of primary research techniques, namely the interview, the survey and the experimental study, to obtain direct consumer insights in various retail environments. Online vs offline comparative studies might give a better insight into the difference in the effectiveness of emotional branding in online vs offline environments. Further, emotional branding </w:t>
      </w:r>
      <w:proofErr w:type="gramStart"/>
      <w:r w:rsidRPr="00D607F9">
        <w:rPr>
          <w:lang w:val="en-GB"/>
        </w:rPr>
        <w:t>are</w:t>
      </w:r>
      <w:proofErr w:type="gramEnd"/>
      <w:r w:rsidRPr="00D607F9">
        <w:rPr>
          <w:lang w:val="en-GB"/>
        </w:rPr>
        <w:t xml:space="preserve"> required to be studied in emerging markets and in </w:t>
      </w:r>
      <w:r w:rsidRPr="00D607F9">
        <w:rPr>
          <w:lang w:val="en-GB"/>
        </w:rPr>
        <w:lastRenderedPageBreak/>
        <w:t>underrepresented cultural contexts to further improve the global applicability of the results.</w:t>
      </w:r>
    </w:p>
    <w:p w14:paraId="5EA236A0" w14:textId="2F4E81A2" w:rsidR="00F36867" w:rsidRPr="00D607F9" w:rsidRDefault="00AB1D4E" w:rsidP="00F36867">
      <w:pPr>
        <w:rPr>
          <w:lang w:val="en-GB"/>
        </w:rPr>
      </w:pPr>
      <w:r w:rsidRPr="00D607F9">
        <w:rPr>
          <w:lang w:val="en-GB"/>
        </w:rPr>
        <w:t>The potential scope for examining the in-depth into how artificial intelligence, augmented reality, and virtual reality technologies impact long-term emotional consumer engagement and loyalty building is also huge. Further studies could explore the implications of AI personalization on emotional engagement, concerns on privacy, and customer trust in the digital retail landscape. Moreover, the influence on emotional loyalty in younger consumers by sustainability, ethical branding and social responsibility are required to be explored. Last, future research could explore emotional branding strategies that are specific to industry applicable to the fashion, hospitality, food retail and e-commerce industry, for the purpose of understanding the difference based on industry in the mechanisms of loyalty development.</w:t>
      </w:r>
    </w:p>
    <w:p w14:paraId="08CCE4AC" w14:textId="77777777" w:rsidR="00D85460" w:rsidRPr="00D607F9" w:rsidRDefault="00D85460" w:rsidP="00F36867">
      <w:pPr>
        <w:rPr>
          <w:lang w:val="en-GB"/>
        </w:rPr>
      </w:pPr>
    </w:p>
    <w:p w14:paraId="47ECAA9A" w14:textId="77777777" w:rsidR="00D85460" w:rsidRPr="00D607F9" w:rsidRDefault="00D85460">
      <w:pPr>
        <w:spacing w:before="0" w:after="160" w:line="278" w:lineRule="auto"/>
        <w:jc w:val="left"/>
        <w:rPr>
          <w:lang w:val="en-GB"/>
        </w:rPr>
      </w:pPr>
      <w:r w:rsidRPr="00D607F9">
        <w:rPr>
          <w:lang w:val="en-GB"/>
        </w:rPr>
        <w:br w:type="page"/>
      </w:r>
    </w:p>
    <w:p w14:paraId="7EDBD304" w14:textId="69377E61" w:rsidR="000B165F" w:rsidRPr="00D607F9" w:rsidRDefault="00D85460" w:rsidP="00827D89">
      <w:pPr>
        <w:pStyle w:val="Heading1"/>
        <w:numPr>
          <w:ilvl w:val="0"/>
          <w:numId w:val="0"/>
        </w:numPr>
        <w:jc w:val="both"/>
        <w:rPr>
          <w:lang w:val="en-GB"/>
        </w:rPr>
      </w:pPr>
      <w:bookmarkStart w:id="107" w:name="_Toc230736353"/>
      <w:r w:rsidRPr="00D607F9">
        <w:rPr>
          <w:lang w:val="en-GB"/>
        </w:rPr>
        <w:lastRenderedPageBreak/>
        <w:t>Reference List</w:t>
      </w:r>
      <w:bookmarkEnd w:id="107"/>
    </w:p>
    <w:p w14:paraId="3E12A6F0" w14:textId="77777777" w:rsidR="00C91F02" w:rsidRPr="00D607F9" w:rsidRDefault="00C91F02" w:rsidP="00827D89">
      <w:pPr>
        <w:ind w:firstLine="0"/>
        <w:rPr>
          <w:lang w:val="en-GB"/>
        </w:rPr>
      </w:pPr>
      <w:r w:rsidRPr="00D607F9">
        <w:rPr>
          <w:lang w:val="en-GB"/>
        </w:rPr>
        <w:t xml:space="preserve">Aboul-Dahab, S., Agag, G. and </w:t>
      </w:r>
      <w:proofErr w:type="spellStart"/>
      <w:r w:rsidRPr="00D607F9">
        <w:rPr>
          <w:lang w:val="en-GB"/>
        </w:rPr>
        <w:t>Abdelmoety</w:t>
      </w:r>
      <w:proofErr w:type="spellEnd"/>
      <w:r w:rsidRPr="00D607F9">
        <w:rPr>
          <w:lang w:val="en-GB"/>
        </w:rPr>
        <w:t xml:space="preserve">, Z.H., (2021). Examining the influence of cultural and ethical ideology on consumers’ perceptions about the ethics of online retailers and its effects on their loyalty. </w:t>
      </w:r>
      <w:r w:rsidRPr="00D607F9">
        <w:rPr>
          <w:i/>
          <w:iCs/>
          <w:lang w:val="en-GB"/>
        </w:rPr>
        <w:t>Journal of Retailing and Consumer Services</w:t>
      </w:r>
      <w:r w:rsidRPr="00D607F9">
        <w:rPr>
          <w:lang w:val="en-GB"/>
        </w:rPr>
        <w:t xml:space="preserve">, </w:t>
      </w:r>
      <w:r w:rsidRPr="00D607F9">
        <w:rPr>
          <w:i/>
          <w:iCs/>
          <w:lang w:val="en-GB"/>
        </w:rPr>
        <w:t>61</w:t>
      </w:r>
      <w:r w:rsidRPr="00D607F9">
        <w:rPr>
          <w:lang w:val="en-GB"/>
        </w:rPr>
        <w:t>, p.102559.</w:t>
      </w:r>
      <w:hyperlink r:id="rId22" w:history="1">
        <w:r w:rsidRPr="00D607F9">
          <w:rPr>
            <w:rStyle w:val="Hyperlink"/>
            <w:lang w:val="en-GB"/>
          </w:rPr>
          <w:t xml:space="preserve"> https://irep.ntu.ac.uk/id/eprint/43385/1/1450410_a1789_Agag.pdf</w:t>
        </w:r>
      </w:hyperlink>
      <w:r w:rsidRPr="00D607F9">
        <w:rPr>
          <w:lang w:val="en-GB"/>
        </w:rPr>
        <w:t>   </w:t>
      </w:r>
    </w:p>
    <w:p w14:paraId="6C9B089F" w14:textId="77777777" w:rsidR="00C91F02" w:rsidRPr="00D607F9" w:rsidRDefault="00C91F02" w:rsidP="00827D89">
      <w:pPr>
        <w:ind w:firstLine="0"/>
        <w:rPr>
          <w:lang w:val="en-GB"/>
        </w:rPr>
      </w:pPr>
      <w:r w:rsidRPr="00D607F9">
        <w:rPr>
          <w:lang w:val="en-GB"/>
        </w:rPr>
        <w:t xml:space="preserve">Agu, E.E., </w:t>
      </w:r>
      <w:proofErr w:type="spellStart"/>
      <w:r w:rsidRPr="00D607F9">
        <w:rPr>
          <w:lang w:val="en-GB"/>
        </w:rPr>
        <w:t>Iyelolu</w:t>
      </w:r>
      <w:proofErr w:type="spellEnd"/>
      <w:r w:rsidRPr="00D607F9">
        <w:rPr>
          <w:lang w:val="en-GB"/>
        </w:rPr>
        <w:t xml:space="preserve">, T.V., Idemudia, C. and </w:t>
      </w:r>
      <w:proofErr w:type="spellStart"/>
      <w:r w:rsidRPr="00D607F9">
        <w:rPr>
          <w:lang w:val="en-GB"/>
        </w:rPr>
        <w:t>Ijomah</w:t>
      </w:r>
      <w:proofErr w:type="spellEnd"/>
      <w:r w:rsidRPr="00D607F9">
        <w:rPr>
          <w:lang w:val="en-GB"/>
        </w:rPr>
        <w:t>, T.I., (2024). Exploring the relationship between sustainable business practices and increased brand loyalty. </w:t>
      </w:r>
      <w:r w:rsidRPr="00D607F9">
        <w:rPr>
          <w:i/>
          <w:iCs/>
          <w:lang w:val="en-GB"/>
        </w:rPr>
        <w:t>International Journal of Management &amp; Entrepreneurship Research</w:t>
      </w:r>
      <w:r w:rsidRPr="00D607F9">
        <w:rPr>
          <w:lang w:val="en-GB"/>
        </w:rPr>
        <w:t>, </w:t>
      </w:r>
      <w:r w:rsidRPr="00D607F9">
        <w:rPr>
          <w:i/>
          <w:iCs/>
          <w:lang w:val="en-GB"/>
        </w:rPr>
        <w:t>6</w:t>
      </w:r>
      <w:r w:rsidRPr="00D607F9">
        <w:rPr>
          <w:lang w:val="en-GB"/>
        </w:rPr>
        <w:t xml:space="preserve">(8), pp.2463-2475.  </w:t>
      </w:r>
      <w:hyperlink r:id="rId23" w:history="1">
        <w:r w:rsidRPr="00D607F9">
          <w:rPr>
            <w:rStyle w:val="Hyperlink"/>
            <w:lang w:val="en-GB"/>
          </w:rPr>
          <w:t>https://doi.org/10.51594/ijmer.v6i8.1365</w:t>
        </w:r>
      </w:hyperlink>
      <w:r w:rsidRPr="00D607F9">
        <w:rPr>
          <w:lang w:val="en-GB"/>
        </w:rPr>
        <w:t xml:space="preserve"> </w:t>
      </w:r>
    </w:p>
    <w:p w14:paraId="12A6A7E3" w14:textId="77777777" w:rsidR="00C91F02" w:rsidRPr="00D607F9" w:rsidRDefault="00C91F02" w:rsidP="00827D89">
      <w:pPr>
        <w:ind w:firstLine="0"/>
        <w:rPr>
          <w:lang w:val="en-GB"/>
        </w:rPr>
      </w:pPr>
      <w:r w:rsidRPr="00D607F9">
        <w:rPr>
          <w:lang w:val="en-GB"/>
        </w:rPr>
        <w:t>Ahmad, N., Ahmad, A. and Siddique, I., (2024). Beyond self</w:t>
      </w:r>
      <w:r w:rsidRPr="00D607F9">
        <w:rPr>
          <w:rFonts w:ascii="Cambria Math" w:hAnsi="Cambria Math" w:cs="Cambria Math"/>
          <w:lang w:val="en-GB"/>
        </w:rPr>
        <w:t>‐</w:t>
      </w:r>
      <w:r w:rsidRPr="00D607F9">
        <w:rPr>
          <w:lang w:val="en-GB"/>
        </w:rPr>
        <w:t xml:space="preserve">interest: how altruistic values and human emotions drive brand advocacy in hospitality consumers through corporate social responsibility. </w:t>
      </w:r>
      <w:r w:rsidRPr="00D607F9">
        <w:rPr>
          <w:i/>
          <w:iCs/>
          <w:lang w:val="en-GB"/>
        </w:rPr>
        <w:t>Corporate Social Responsibility and Environmental Management</w:t>
      </w:r>
      <w:r w:rsidRPr="00D607F9">
        <w:rPr>
          <w:lang w:val="en-GB"/>
        </w:rPr>
        <w:t xml:space="preserve">, </w:t>
      </w:r>
      <w:r w:rsidRPr="00D607F9">
        <w:rPr>
          <w:i/>
          <w:iCs/>
          <w:lang w:val="en-GB"/>
        </w:rPr>
        <w:t>31</w:t>
      </w:r>
      <w:r w:rsidRPr="00D607F9">
        <w:rPr>
          <w:lang w:val="en-GB"/>
        </w:rPr>
        <w:t xml:space="preserve">(3), pp.2439-2453.  </w:t>
      </w:r>
      <w:hyperlink r:id="rId24">
        <w:r w:rsidRPr="00D607F9">
          <w:rPr>
            <w:rStyle w:val="Hyperlink"/>
            <w:lang w:val="en-GB"/>
          </w:rPr>
          <w:t>https://www.researchgate.net/profile/Aqeel-Ahmad-3/publication/376664279_Beyond_self-interest_how_altruistic_values_and_human_emotions_drive_brand_advocacy_in_hospitality_consumers_through_corporate_social_responsibility/links/658304030bb2c7472bf9e1cb/Beyond-self-interest-how-altruistic-values-and-human-emotions-drive-brand-advocacy-in-hospitality-consumers-through-corporate-social-responsibility.pdf</w:t>
        </w:r>
      </w:hyperlink>
      <w:r w:rsidRPr="00D607F9">
        <w:rPr>
          <w:lang w:val="en-GB"/>
        </w:rPr>
        <w:t xml:space="preserve"> </w:t>
      </w:r>
    </w:p>
    <w:p w14:paraId="1E836724" w14:textId="77777777" w:rsidR="00C91F02" w:rsidRPr="00D607F9" w:rsidRDefault="00C91F02" w:rsidP="00827D89">
      <w:pPr>
        <w:ind w:firstLine="0"/>
        <w:rPr>
          <w:lang w:val="en-GB"/>
        </w:rPr>
      </w:pPr>
      <w:r w:rsidRPr="00D607F9">
        <w:rPr>
          <w:lang w:val="en-GB"/>
        </w:rPr>
        <w:t xml:space="preserve">Ahmadi, A. and Ataei, A., (2024). Emotional attachment: a bridge between brand reputation and brand advocacy. </w:t>
      </w:r>
      <w:r w:rsidRPr="00D607F9">
        <w:rPr>
          <w:i/>
          <w:iCs/>
          <w:lang w:val="en-GB"/>
        </w:rPr>
        <w:t>Asia-Pacific Journal of Business Administration</w:t>
      </w:r>
      <w:r w:rsidRPr="00D607F9">
        <w:rPr>
          <w:lang w:val="en-GB"/>
        </w:rPr>
        <w:t xml:space="preserve">, </w:t>
      </w:r>
      <w:r w:rsidRPr="00D607F9">
        <w:rPr>
          <w:i/>
          <w:iCs/>
          <w:lang w:val="en-GB"/>
        </w:rPr>
        <w:t>16</w:t>
      </w:r>
      <w:r w:rsidRPr="00D607F9">
        <w:rPr>
          <w:lang w:val="en-GB"/>
        </w:rPr>
        <w:t xml:space="preserve">(1), pp.1-20.  </w:t>
      </w:r>
      <w:hyperlink r:id="rId25">
        <w:r w:rsidRPr="00D607F9">
          <w:rPr>
            <w:rStyle w:val="Hyperlink"/>
            <w:lang w:val="en-GB"/>
          </w:rPr>
          <w:t>https://www.emerald.com/apjba/article-pdf/16/1/1/9490841/apjba-11-2021-0579.pdf</w:t>
        </w:r>
      </w:hyperlink>
      <w:r w:rsidRPr="00D607F9">
        <w:rPr>
          <w:lang w:val="en-GB"/>
        </w:rPr>
        <w:t xml:space="preserve"> </w:t>
      </w:r>
    </w:p>
    <w:p w14:paraId="321881FB" w14:textId="77777777" w:rsidR="00C91F02" w:rsidRPr="00D607F9" w:rsidRDefault="00C91F02" w:rsidP="00827D89">
      <w:pPr>
        <w:ind w:firstLine="0"/>
        <w:rPr>
          <w:lang w:val="en-GB"/>
        </w:rPr>
      </w:pPr>
      <w:r w:rsidRPr="00D607F9">
        <w:rPr>
          <w:lang w:val="en-GB"/>
        </w:rPr>
        <w:t>Alexandra, V., Ehrhart, K.H. and Randel, A.E., (2021). Cultural intelligence, perceived inclusion, and cultural diversity in workgroups. </w:t>
      </w:r>
      <w:r w:rsidRPr="00D607F9">
        <w:rPr>
          <w:i/>
          <w:iCs/>
          <w:lang w:val="en-GB"/>
        </w:rPr>
        <w:t>Personality and Individual Differences</w:t>
      </w:r>
      <w:r w:rsidRPr="00D607F9">
        <w:rPr>
          <w:lang w:val="en-GB"/>
        </w:rPr>
        <w:t>, </w:t>
      </w:r>
      <w:r w:rsidRPr="00D607F9">
        <w:rPr>
          <w:i/>
          <w:iCs/>
          <w:lang w:val="en-GB"/>
        </w:rPr>
        <w:t>168</w:t>
      </w:r>
      <w:r w:rsidRPr="00D607F9">
        <w:rPr>
          <w:lang w:val="en-GB"/>
        </w:rPr>
        <w:t xml:space="preserve">, p.110285. </w:t>
      </w:r>
      <w:hyperlink r:id="rId26" w:history="1">
        <w:r w:rsidRPr="00D607F9">
          <w:rPr>
            <w:rStyle w:val="Hyperlink"/>
            <w:lang w:val="en-GB"/>
          </w:rPr>
          <w:t>https://www.sciencedirect.com/science/article/pii/S0191886920304748</w:t>
        </w:r>
      </w:hyperlink>
      <w:r w:rsidRPr="00D607F9">
        <w:rPr>
          <w:lang w:val="en-GB"/>
        </w:rPr>
        <w:t xml:space="preserve"> </w:t>
      </w:r>
    </w:p>
    <w:p w14:paraId="713F52F9" w14:textId="77777777" w:rsidR="00C91F02" w:rsidRPr="00D607F9" w:rsidRDefault="00C91F02" w:rsidP="00827D89">
      <w:pPr>
        <w:ind w:firstLine="0"/>
        <w:rPr>
          <w:lang w:val="en-GB"/>
        </w:rPr>
      </w:pPr>
      <w:r w:rsidRPr="00D607F9">
        <w:rPr>
          <w:lang w:val="en-GB"/>
        </w:rPr>
        <w:lastRenderedPageBreak/>
        <w:t>Antonovsky, A., Olswang, G.P. and Vaandrager, L., (2022). Qualitative Approaches to the Study of the Sense of Coherence. </w:t>
      </w:r>
      <w:r w:rsidRPr="00D607F9">
        <w:rPr>
          <w:i/>
          <w:iCs/>
          <w:lang w:val="en-GB"/>
        </w:rPr>
        <w:t xml:space="preserve">The handbook of </w:t>
      </w:r>
      <w:proofErr w:type="spellStart"/>
      <w:r w:rsidRPr="00D607F9">
        <w:rPr>
          <w:i/>
          <w:iCs/>
          <w:lang w:val="en-GB"/>
        </w:rPr>
        <w:t>salutogenesis</w:t>
      </w:r>
      <w:proofErr w:type="spellEnd"/>
      <w:r w:rsidRPr="00D607F9">
        <w:rPr>
          <w:lang w:val="en-GB"/>
        </w:rPr>
        <w:t xml:space="preserve">, pp.581-609. </w:t>
      </w:r>
      <w:hyperlink r:id="rId27" w:anchor="page=565" w:history="1">
        <w:r w:rsidRPr="00D607F9">
          <w:rPr>
            <w:rStyle w:val="Hyperlink"/>
            <w:lang w:val="en-GB"/>
          </w:rPr>
          <w:t>https://library.oapen.org/bitstream/handle/20.500.12657/52407/978-3-030-79515-3.pdf?sequence=1#page=565</w:t>
        </w:r>
      </w:hyperlink>
      <w:r w:rsidRPr="00D607F9">
        <w:rPr>
          <w:lang w:val="en-GB"/>
        </w:rPr>
        <w:t xml:space="preserve">  </w:t>
      </w:r>
    </w:p>
    <w:p w14:paraId="255EFDAA" w14:textId="77777777" w:rsidR="00C91F02" w:rsidRPr="00D607F9" w:rsidRDefault="00C91F02" w:rsidP="00827D89">
      <w:pPr>
        <w:ind w:firstLine="0"/>
        <w:rPr>
          <w:lang w:val="en-GB"/>
        </w:rPr>
      </w:pPr>
      <w:proofErr w:type="spellStart"/>
      <w:r w:rsidRPr="00D607F9">
        <w:rPr>
          <w:lang w:val="en-GB"/>
        </w:rPr>
        <w:t>Ardjomandi</w:t>
      </w:r>
      <w:proofErr w:type="spellEnd"/>
      <w:r w:rsidRPr="00D607F9">
        <w:rPr>
          <w:lang w:val="en-GB"/>
        </w:rPr>
        <w:t xml:space="preserve">, A., (2025). The role of narrative and storytelling in designing for long-term emotional engagement in product design. </w:t>
      </w:r>
      <w:r w:rsidRPr="00D607F9">
        <w:rPr>
          <w:i/>
          <w:iCs/>
          <w:lang w:val="en-GB"/>
        </w:rPr>
        <w:t xml:space="preserve">Res. </w:t>
      </w:r>
      <w:proofErr w:type="spellStart"/>
      <w:r w:rsidRPr="00D607F9">
        <w:rPr>
          <w:i/>
          <w:iCs/>
          <w:lang w:val="en-GB"/>
        </w:rPr>
        <w:t>Prepr</w:t>
      </w:r>
      <w:proofErr w:type="spellEnd"/>
      <w:r w:rsidRPr="00D607F9">
        <w:rPr>
          <w:lang w:val="en-GB"/>
        </w:rPr>
        <w:t xml:space="preserve">.  </w:t>
      </w:r>
      <w:hyperlink r:id="rId28">
        <w:r w:rsidRPr="00D607F9">
          <w:rPr>
            <w:rStyle w:val="Hyperlink"/>
            <w:lang w:val="en-GB"/>
          </w:rPr>
          <w:t>https://www.researchgate.net/profile/Aidin-Ardjomandi-4/publication/391401311_The_role_of_narrative_and_storytelling_in_designing_for_long-term_emotional_engagement_in_product_design/links/6815976460241d5140221eb9/The-role-of-narrative-and-storytelling-in-designing-for-long-term-emotional-engagement-in-product-design.pdf</w:t>
        </w:r>
      </w:hyperlink>
      <w:r w:rsidRPr="00D607F9">
        <w:rPr>
          <w:lang w:val="en-GB"/>
        </w:rPr>
        <w:t xml:space="preserve"> </w:t>
      </w:r>
    </w:p>
    <w:p w14:paraId="4836291E" w14:textId="77777777" w:rsidR="00C91F02" w:rsidRPr="00D607F9" w:rsidRDefault="00C91F02" w:rsidP="00827D89">
      <w:pPr>
        <w:ind w:firstLine="0"/>
        <w:rPr>
          <w:lang w:val="en-GB"/>
        </w:rPr>
      </w:pPr>
      <w:r w:rsidRPr="00D607F9">
        <w:rPr>
          <w:lang w:val="en-GB"/>
        </w:rPr>
        <w:t>Awasthi, A., Nneoma, N.R., Shukla, P., Kumari, S., Sahil, S., Gandhi, N.K. and Agustin, F.E., (2024). The role of emotions in consumer brand loyalty: A neuromarketing approach. </w:t>
      </w:r>
      <w:r w:rsidRPr="00D607F9">
        <w:rPr>
          <w:i/>
          <w:iCs/>
          <w:lang w:val="en-GB"/>
        </w:rPr>
        <w:t xml:space="preserve">International Journal of Tourism and Hospitality in Asia </w:t>
      </w:r>
      <w:proofErr w:type="spellStart"/>
      <w:r w:rsidRPr="00D607F9">
        <w:rPr>
          <w:i/>
          <w:iCs/>
          <w:lang w:val="en-GB"/>
        </w:rPr>
        <w:t>Pasific</w:t>
      </w:r>
      <w:proofErr w:type="spellEnd"/>
      <w:r w:rsidRPr="00D607F9">
        <w:rPr>
          <w:lang w:val="en-GB"/>
        </w:rPr>
        <w:t>, </w:t>
      </w:r>
      <w:r w:rsidRPr="00D607F9">
        <w:rPr>
          <w:i/>
          <w:iCs/>
          <w:lang w:val="en-GB"/>
        </w:rPr>
        <w:t>7</w:t>
      </w:r>
      <w:r w:rsidRPr="00D607F9">
        <w:rPr>
          <w:lang w:val="en-GB"/>
        </w:rPr>
        <w:t xml:space="preserve">(1), pp.104-116. </w:t>
      </w:r>
      <w:hyperlink r:id="rId29" w:history="1">
        <w:r w:rsidRPr="00D607F9">
          <w:rPr>
            <w:rStyle w:val="Hyperlink"/>
            <w:lang w:val="en-GB"/>
          </w:rPr>
          <w:t>https://doi.org/10.32535/ijthap.v7i1.2901</w:t>
        </w:r>
      </w:hyperlink>
      <w:r w:rsidRPr="00D607F9">
        <w:rPr>
          <w:lang w:val="en-GB"/>
        </w:rPr>
        <w:t xml:space="preserve"> </w:t>
      </w:r>
    </w:p>
    <w:p w14:paraId="60D42CE0" w14:textId="77777777" w:rsidR="00C91F02" w:rsidRPr="00D607F9" w:rsidRDefault="00C91F02" w:rsidP="00827D89">
      <w:pPr>
        <w:ind w:firstLine="0"/>
        <w:rPr>
          <w:lang w:val="en-GB"/>
        </w:rPr>
      </w:pPr>
      <w:r w:rsidRPr="00D607F9">
        <w:rPr>
          <w:lang w:val="en-GB"/>
        </w:rPr>
        <w:t xml:space="preserve">Behera, R.K., Bala, P.K., Tata, S.V. and Rana, N.P., (2023). Retail atmospherics effect on store performance and personalised shopper behaviour: a cognitive computing approach. </w:t>
      </w:r>
      <w:r w:rsidRPr="00D607F9">
        <w:rPr>
          <w:i/>
          <w:iCs/>
          <w:lang w:val="en-GB"/>
        </w:rPr>
        <w:t>International Journal of Emerging Markets</w:t>
      </w:r>
      <w:r w:rsidRPr="00D607F9">
        <w:rPr>
          <w:lang w:val="en-GB"/>
        </w:rPr>
        <w:t xml:space="preserve">, </w:t>
      </w:r>
      <w:r w:rsidRPr="00D607F9">
        <w:rPr>
          <w:i/>
          <w:iCs/>
          <w:lang w:val="en-GB"/>
        </w:rPr>
        <w:t>18</w:t>
      </w:r>
      <w:r w:rsidRPr="00D607F9">
        <w:rPr>
          <w:lang w:val="en-GB"/>
        </w:rPr>
        <w:t>(8), pp.1948-1977.</w:t>
      </w:r>
      <w:hyperlink r:id="rId30" w:history="1">
        <w:r w:rsidRPr="00D607F9">
          <w:rPr>
            <w:rStyle w:val="Hyperlink"/>
            <w:lang w:val="en-GB"/>
          </w:rPr>
          <w:t xml:space="preserve"> https://www.emerald.com/ijoem/article-pdf/18/8/1948/956213/ijoem-03-2021-0433.pdf</w:t>
        </w:r>
      </w:hyperlink>
    </w:p>
    <w:p w14:paraId="46CA8A6E" w14:textId="77777777" w:rsidR="00C91F02" w:rsidRPr="00D607F9" w:rsidRDefault="00C91F02" w:rsidP="00827D89">
      <w:pPr>
        <w:ind w:firstLine="0"/>
        <w:rPr>
          <w:lang w:val="en-GB"/>
        </w:rPr>
      </w:pPr>
      <w:r w:rsidRPr="00D607F9">
        <w:rPr>
          <w:lang w:val="en-GB"/>
        </w:rPr>
        <w:t xml:space="preserve">Bensalem, S. and </w:t>
      </w:r>
      <w:proofErr w:type="spellStart"/>
      <w:r w:rsidRPr="00D607F9">
        <w:rPr>
          <w:lang w:val="en-GB"/>
        </w:rPr>
        <w:t>Benouhiba</w:t>
      </w:r>
      <w:proofErr w:type="spellEnd"/>
      <w:r w:rsidRPr="00D607F9">
        <w:rPr>
          <w:lang w:val="en-GB"/>
        </w:rPr>
        <w:t xml:space="preserve">, N., (2025). The impact of marketing strategy on cultural values: analysing the consumer-brand relationship from a socioeconomic and cultural perspective. </w:t>
      </w:r>
      <w:r w:rsidRPr="00D607F9">
        <w:rPr>
          <w:i/>
          <w:iCs/>
          <w:lang w:val="en-GB"/>
        </w:rPr>
        <w:t>JETT</w:t>
      </w:r>
      <w:r w:rsidRPr="00D607F9">
        <w:rPr>
          <w:lang w:val="en-GB"/>
        </w:rPr>
        <w:t xml:space="preserve">, </w:t>
      </w:r>
      <w:r w:rsidRPr="00D607F9">
        <w:rPr>
          <w:i/>
          <w:iCs/>
          <w:lang w:val="en-GB"/>
        </w:rPr>
        <w:t>16</w:t>
      </w:r>
      <w:r w:rsidRPr="00D607F9">
        <w:rPr>
          <w:lang w:val="en-GB"/>
        </w:rPr>
        <w:t xml:space="preserve">(1), p.15.  </w:t>
      </w:r>
      <w:hyperlink r:id="rId31">
        <w:r w:rsidRPr="00D607F9">
          <w:rPr>
            <w:rStyle w:val="Hyperlink"/>
            <w:lang w:val="en-GB"/>
          </w:rPr>
          <w:t>https://dialnet.unirioja.es/descarga/articulo/10112401.pdf</w:t>
        </w:r>
      </w:hyperlink>
      <w:r w:rsidRPr="00D607F9">
        <w:rPr>
          <w:lang w:val="en-GB"/>
        </w:rPr>
        <w:t xml:space="preserve"> </w:t>
      </w:r>
    </w:p>
    <w:p w14:paraId="632D7DDE" w14:textId="77777777" w:rsidR="00C91F02" w:rsidRPr="00D607F9" w:rsidRDefault="00C91F02" w:rsidP="00827D89">
      <w:pPr>
        <w:ind w:firstLine="0"/>
        <w:rPr>
          <w:lang w:val="en-GB"/>
        </w:rPr>
      </w:pPr>
      <w:proofErr w:type="spellStart"/>
      <w:r w:rsidRPr="00D607F9">
        <w:rPr>
          <w:lang w:val="en-GB"/>
        </w:rPr>
        <w:lastRenderedPageBreak/>
        <w:t>Bilgihan</w:t>
      </w:r>
      <w:proofErr w:type="spellEnd"/>
      <w:r w:rsidRPr="00D607F9">
        <w:rPr>
          <w:lang w:val="en-GB"/>
        </w:rPr>
        <w:t xml:space="preserve">, A., </w:t>
      </w:r>
      <w:proofErr w:type="spellStart"/>
      <w:r w:rsidRPr="00D607F9">
        <w:rPr>
          <w:lang w:val="en-GB"/>
        </w:rPr>
        <w:t>Ostinelli</w:t>
      </w:r>
      <w:proofErr w:type="spellEnd"/>
      <w:r w:rsidRPr="00D607F9">
        <w:rPr>
          <w:lang w:val="en-GB"/>
        </w:rPr>
        <w:t xml:space="preserve">, M., Zhang, Y. and Lorenz, M., (2025). Artificial intelligence (AI) agents and the future of customer loyalty. </w:t>
      </w:r>
      <w:r w:rsidRPr="00D607F9">
        <w:rPr>
          <w:i/>
          <w:iCs/>
          <w:lang w:val="en-GB"/>
        </w:rPr>
        <w:t>International Journal of Contemporary Hospitality Management</w:t>
      </w:r>
      <w:r w:rsidRPr="00D607F9">
        <w:rPr>
          <w:lang w:val="en-GB"/>
        </w:rPr>
        <w:t xml:space="preserve">, </w:t>
      </w:r>
      <w:r w:rsidRPr="00D607F9">
        <w:rPr>
          <w:i/>
          <w:iCs/>
          <w:lang w:val="en-GB"/>
        </w:rPr>
        <w:t>37</w:t>
      </w:r>
      <w:r w:rsidRPr="00D607F9">
        <w:rPr>
          <w:lang w:val="en-GB"/>
        </w:rPr>
        <w:t xml:space="preserve">(9), pp.3240-3262.  </w:t>
      </w:r>
      <w:hyperlink r:id="rId32">
        <w:r w:rsidRPr="00D607F9">
          <w:rPr>
            <w:rStyle w:val="Hyperlink"/>
            <w:lang w:val="en-GB"/>
          </w:rPr>
          <w:t>https://www.researchgate.net/profile/Anil-Bilgihan/publication/394937970_Artificial_intelligence_AI_agents_and_the_future_of_customer_loyalty/links/68acf15d7984e374aceb444b/Artificial-intelligence-AI-agents-and-the-future-of-customer-loyalty.pdf</w:t>
        </w:r>
      </w:hyperlink>
      <w:r w:rsidRPr="00D607F9">
        <w:rPr>
          <w:lang w:val="en-GB"/>
        </w:rPr>
        <w:t xml:space="preserve"> </w:t>
      </w:r>
    </w:p>
    <w:p w14:paraId="63429AAB" w14:textId="77777777" w:rsidR="00C91F02" w:rsidRPr="00D607F9" w:rsidRDefault="00C91F02" w:rsidP="00827D89">
      <w:pPr>
        <w:ind w:firstLine="0"/>
        <w:rPr>
          <w:lang w:val="en-GB"/>
        </w:rPr>
      </w:pPr>
      <w:r w:rsidRPr="00D607F9">
        <w:rPr>
          <w:lang w:val="en-GB"/>
        </w:rPr>
        <w:t xml:space="preserve">Bing, G., Al Mughairi, B., Karim, A.M. and Karim, A.M., (2024). Study on importance of brand loyalty for customer retention for consumer durable products: New era viewpoint. </w:t>
      </w:r>
      <w:r w:rsidRPr="00D607F9">
        <w:rPr>
          <w:i/>
          <w:iCs/>
          <w:lang w:val="en-GB"/>
        </w:rPr>
        <w:t>International Journal of Academic Research in Business and Social Sciences</w:t>
      </w:r>
      <w:r w:rsidRPr="00D607F9">
        <w:rPr>
          <w:lang w:val="en-GB"/>
        </w:rPr>
        <w:t xml:space="preserve">, </w:t>
      </w:r>
      <w:r w:rsidRPr="00D607F9">
        <w:rPr>
          <w:i/>
          <w:iCs/>
          <w:lang w:val="en-GB"/>
        </w:rPr>
        <w:t>14</w:t>
      </w:r>
      <w:r w:rsidRPr="00D607F9">
        <w:rPr>
          <w:lang w:val="en-GB"/>
        </w:rPr>
        <w:t xml:space="preserve">(1), pp.453-464. </w:t>
      </w:r>
      <w:hyperlink r:id="rId33">
        <w:r w:rsidRPr="00D607F9">
          <w:rPr>
            <w:rStyle w:val="Hyperlink"/>
            <w:lang w:val="en-GB"/>
          </w:rPr>
          <w:t>https://pdfs.semanticscholar.org/7be0/c1d3580a29809570725983617bfde572b5d7.pdf</w:t>
        </w:r>
      </w:hyperlink>
    </w:p>
    <w:p w14:paraId="0D3476FA" w14:textId="77777777" w:rsidR="00C91F02" w:rsidRPr="00D607F9" w:rsidRDefault="00C91F02" w:rsidP="00827D89">
      <w:pPr>
        <w:ind w:firstLine="0"/>
        <w:rPr>
          <w:lang w:val="en-GB"/>
        </w:rPr>
      </w:pPr>
      <w:r w:rsidRPr="00D607F9">
        <w:rPr>
          <w:lang w:val="en-GB"/>
        </w:rPr>
        <w:t xml:space="preserve">Bishnoi, S.K. and Singh, S., (2022). A study on consumer buying behaviour for fashion and luxury brands under emotional influence. </w:t>
      </w:r>
      <w:r w:rsidRPr="00D607F9">
        <w:rPr>
          <w:i/>
          <w:iCs/>
          <w:lang w:val="en-GB"/>
        </w:rPr>
        <w:t>Research Journal of Textile and Apparel</w:t>
      </w:r>
      <w:r w:rsidRPr="00D607F9">
        <w:rPr>
          <w:lang w:val="en-GB"/>
        </w:rPr>
        <w:t xml:space="preserve">, </w:t>
      </w:r>
      <w:r w:rsidRPr="00D607F9">
        <w:rPr>
          <w:i/>
          <w:iCs/>
          <w:lang w:val="en-GB"/>
        </w:rPr>
        <w:t>26</w:t>
      </w:r>
      <w:r w:rsidRPr="00D607F9">
        <w:rPr>
          <w:lang w:val="en-GB"/>
        </w:rPr>
        <w:t xml:space="preserve">(4), pp.405-418. </w:t>
      </w:r>
      <w:hyperlink r:id="rId34">
        <w:r w:rsidRPr="00D607F9">
          <w:rPr>
            <w:rStyle w:val="Hyperlink"/>
            <w:lang w:val="en-GB"/>
          </w:rPr>
          <w:t>https://www.emerald.com/rjta/article-pdf/26/4/405/2325468/rjta-03-2021-0026.pdf</w:t>
        </w:r>
      </w:hyperlink>
      <w:r w:rsidRPr="00D607F9">
        <w:rPr>
          <w:lang w:val="en-GB"/>
        </w:rPr>
        <w:t xml:space="preserve"> </w:t>
      </w:r>
    </w:p>
    <w:p w14:paraId="30C51B08" w14:textId="77777777" w:rsidR="00C91F02" w:rsidRPr="00D607F9" w:rsidRDefault="00C91F02" w:rsidP="00827D89">
      <w:pPr>
        <w:ind w:firstLine="0"/>
        <w:rPr>
          <w:lang w:val="en-GB"/>
        </w:rPr>
      </w:pPr>
      <w:r w:rsidRPr="00D607F9">
        <w:rPr>
          <w:lang w:val="en-GB"/>
        </w:rPr>
        <w:t xml:space="preserve">Braun, V. and Clarke, V., (2022). Conceptual and design thinking for thematic analysis. </w:t>
      </w:r>
      <w:r w:rsidRPr="00D607F9">
        <w:rPr>
          <w:i/>
          <w:iCs/>
          <w:lang w:val="en-GB"/>
        </w:rPr>
        <w:t>Qualitative psychology</w:t>
      </w:r>
      <w:r w:rsidRPr="00D607F9">
        <w:rPr>
          <w:lang w:val="en-GB"/>
        </w:rPr>
        <w:t xml:space="preserve">, </w:t>
      </w:r>
      <w:r w:rsidRPr="00D607F9">
        <w:rPr>
          <w:i/>
          <w:iCs/>
          <w:lang w:val="en-GB"/>
        </w:rPr>
        <w:t>9</w:t>
      </w:r>
      <w:r w:rsidRPr="00D607F9">
        <w:rPr>
          <w:lang w:val="en-GB"/>
        </w:rPr>
        <w:t xml:space="preserve">(1), p.3. </w:t>
      </w:r>
      <w:hyperlink r:id="rId35" w:tgtFrame="_blank" w:history="1">
        <w:r w:rsidRPr="00D607F9">
          <w:rPr>
            <w:rStyle w:val="Hyperlink"/>
            <w:lang w:val="en-GB"/>
          </w:rPr>
          <w:t>https://uwe-repository.worktribe.com/index.php/preview/7165036/Conceptual%20and%20design%20thinking%20for%20thematic%20analysis.pdf</w:t>
        </w:r>
      </w:hyperlink>
    </w:p>
    <w:p w14:paraId="14AABCF4" w14:textId="77777777" w:rsidR="00C91F02" w:rsidRPr="00D607F9" w:rsidRDefault="00C91F02" w:rsidP="00827D89">
      <w:pPr>
        <w:ind w:firstLine="0"/>
        <w:rPr>
          <w:lang w:val="en-GB"/>
        </w:rPr>
      </w:pPr>
      <w:proofErr w:type="spellStart"/>
      <w:r w:rsidRPr="00D607F9">
        <w:rPr>
          <w:lang w:val="en-GB"/>
        </w:rPr>
        <w:t>Buallay</w:t>
      </w:r>
      <w:proofErr w:type="spellEnd"/>
      <w:r w:rsidRPr="00D607F9">
        <w:rPr>
          <w:lang w:val="en-GB"/>
        </w:rPr>
        <w:t xml:space="preserve">, A., (2022). Sustainability reporting and retail sector performance: worldwide evidence. </w:t>
      </w:r>
      <w:r w:rsidRPr="00D607F9">
        <w:rPr>
          <w:i/>
          <w:iCs/>
          <w:lang w:val="en-GB"/>
        </w:rPr>
        <w:t>The International Review of Retail, Distribution and Consumer Research</w:t>
      </w:r>
      <w:r w:rsidRPr="00D607F9">
        <w:rPr>
          <w:lang w:val="en-GB"/>
        </w:rPr>
        <w:t xml:space="preserve">, </w:t>
      </w:r>
      <w:r w:rsidRPr="00D607F9">
        <w:rPr>
          <w:i/>
          <w:iCs/>
          <w:lang w:val="en-GB"/>
        </w:rPr>
        <w:t>32</w:t>
      </w:r>
      <w:r w:rsidRPr="00D607F9">
        <w:rPr>
          <w:lang w:val="en-GB"/>
        </w:rPr>
        <w:t>(3), pp.311-330.</w:t>
      </w:r>
      <w:hyperlink r:id="rId36" w:history="1">
        <w:r w:rsidRPr="00D607F9">
          <w:rPr>
            <w:rStyle w:val="Hyperlink"/>
            <w:lang w:val="en-GB"/>
          </w:rPr>
          <w:t xml:space="preserve"> https://doi.org/10.1080/09593969.2022.2048410</w:t>
        </w:r>
      </w:hyperlink>
    </w:p>
    <w:p w14:paraId="751F9535" w14:textId="77777777" w:rsidR="00C91F02" w:rsidRPr="00D607F9" w:rsidRDefault="00C91F02" w:rsidP="00827D89">
      <w:pPr>
        <w:ind w:firstLine="0"/>
        <w:rPr>
          <w:lang w:val="en-GB"/>
        </w:rPr>
      </w:pPr>
      <w:proofErr w:type="spellStart"/>
      <w:r w:rsidRPr="00D607F9">
        <w:rPr>
          <w:lang w:val="en-GB"/>
        </w:rPr>
        <w:t>Challoumis</w:t>
      </w:r>
      <w:proofErr w:type="spellEnd"/>
      <w:r w:rsidRPr="00D607F9">
        <w:rPr>
          <w:lang w:val="en-GB"/>
        </w:rPr>
        <w:t xml:space="preserve">, C., (2024). Impact of Technological Change on Production. </w:t>
      </w:r>
      <w:r w:rsidRPr="00D607F9">
        <w:rPr>
          <w:i/>
          <w:iCs/>
          <w:lang w:val="en-GB"/>
        </w:rPr>
        <w:t>SSRN Electronic Journal</w:t>
      </w:r>
      <w:r w:rsidRPr="00D607F9">
        <w:rPr>
          <w:lang w:val="en-GB"/>
        </w:rPr>
        <w:t xml:space="preserve">.  </w:t>
      </w:r>
      <w:hyperlink r:id="rId37">
        <w:r w:rsidRPr="00D607F9">
          <w:rPr>
            <w:rStyle w:val="Hyperlink"/>
            <w:lang w:val="en-GB"/>
          </w:rPr>
          <w:t>https://www.academia.edu/download/120669931/ssrn_4912428.pdf</w:t>
        </w:r>
      </w:hyperlink>
    </w:p>
    <w:p w14:paraId="57AC17C6" w14:textId="77777777" w:rsidR="00C91F02" w:rsidRPr="00D607F9" w:rsidRDefault="00C91F02" w:rsidP="00827D89">
      <w:pPr>
        <w:ind w:firstLine="0"/>
        <w:rPr>
          <w:lang w:val="en-GB"/>
        </w:rPr>
      </w:pPr>
      <w:r w:rsidRPr="00D607F9">
        <w:rPr>
          <w:lang w:val="en-GB"/>
        </w:rPr>
        <w:lastRenderedPageBreak/>
        <w:t>Chang, J., (2025). The mediating role of brand image in the relationship between storytelling marketing and purchase intention: case study of PX mart. </w:t>
      </w:r>
      <w:r w:rsidRPr="00D607F9">
        <w:rPr>
          <w:i/>
          <w:iCs/>
          <w:lang w:val="en-GB"/>
        </w:rPr>
        <w:t>Future Business Journal</w:t>
      </w:r>
      <w:r w:rsidRPr="00D607F9">
        <w:rPr>
          <w:lang w:val="en-GB"/>
        </w:rPr>
        <w:t>, </w:t>
      </w:r>
      <w:r w:rsidRPr="00D607F9">
        <w:rPr>
          <w:i/>
          <w:iCs/>
          <w:lang w:val="en-GB"/>
        </w:rPr>
        <w:t>11</w:t>
      </w:r>
      <w:r w:rsidRPr="00D607F9">
        <w:rPr>
          <w:lang w:val="en-GB"/>
        </w:rPr>
        <w:t xml:space="preserve">(1), p.23. </w:t>
      </w:r>
      <w:hyperlink r:id="rId38" w:history="1">
        <w:r w:rsidRPr="00D607F9">
          <w:rPr>
            <w:rStyle w:val="Hyperlink"/>
            <w:lang w:val="en-GB"/>
          </w:rPr>
          <w:t>https://doi.org/10.1186/s43093-025-00447-4</w:t>
        </w:r>
      </w:hyperlink>
      <w:r w:rsidRPr="00D607F9">
        <w:rPr>
          <w:lang w:val="en-GB"/>
        </w:rPr>
        <w:t xml:space="preserve"> </w:t>
      </w:r>
    </w:p>
    <w:p w14:paraId="0018FB26" w14:textId="77777777" w:rsidR="00C91F02" w:rsidRPr="00D607F9" w:rsidRDefault="00C91F02" w:rsidP="00827D89">
      <w:pPr>
        <w:ind w:firstLine="0"/>
        <w:rPr>
          <w:lang w:val="en-GB"/>
        </w:rPr>
      </w:pPr>
      <w:proofErr w:type="spellStart"/>
      <w:r w:rsidRPr="00D607F9">
        <w:rPr>
          <w:lang w:val="en-GB"/>
        </w:rPr>
        <w:t>Charinsarn</w:t>
      </w:r>
      <w:proofErr w:type="spellEnd"/>
      <w:r w:rsidRPr="00D607F9">
        <w:rPr>
          <w:lang w:val="en-GB"/>
        </w:rPr>
        <w:t>, A.R., Diallo, M.F. and Lambey-</w:t>
      </w:r>
      <w:proofErr w:type="spellStart"/>
      <w:r w:rsidRPr="00D607F9">
        <w:rPr>
          <w:lang w:val="en-GB"/>
        </w:rPr>
        <w:t>Checchin</w:t>
      </w:r>
      <w:proofErr w:type="spellEnd"/>
      <w:r w:rsidRPr="00D607F9">
        <w:rPr>
          <w:lang w:val="en-GB"/>
        </w:rPr>
        <w:t xml:space="preserve">, C., (2023). How do cultural factors affect loyalty behaviour in retailing? The central role of social proximity. </w:t>
      </w:r>
      <w:r w:rsidRPr="00D607F9">
        <w:rPr>
          <w:i/>
          <w:iCs/>
          <w:lang w:val="en-GB"/>
        </w:rPr>
        <w:t>International Journal of Retail &amp; Distribution Management</w:t>
      </w:r>
      <w:r w:rsidRPr="00D607F9">
        <w:rPr>
          <w:lang w:val="en-GB"/>
        </w:rPr>
        <w:t xml:space="preserve">, </w:t>
      </w:r>
      <w:r w:rsidRPr="00D607F9">
        <w:rPr>
          <w:i/>
          <w:iCs/>
          <w:lang w:val="en-GB"/>
        </w:rPr>
        <w:t>51</w:t>
      </w:r>
      <w:r w:rsidRPr="00D607F9">
        <w:rPr>
          <w:lang w:val="en-GB"/>
        </w:rPr>
        <w:t xml:space="preserve">(4), pp.523-545. </w:t>
      </w:r>
      <w:hyperlink r:id="rId39" w:history="1">
        <w:r w:rsidRPr="00D607F9">
          <w:rPr>
            <w:rStyle w:val="Hyperlink"/>
            <w:lang w:val="en-GB"/>
          </w:rPr>
          <w:t>https://www.emerald.com/ijrdm/article-pdf/51/4/523/1576105/ijrdm-09-2022-0314.pdf</w:t>
        </w:r>
      </w:hyperlink>
      <w:r w:rsidRPr="00D607F9">
        <w:rPr>
          <w:lang w:val="en-GB"/>
        </w:rPr>
        <w:t> </w:t>
      </w:r>
    </w:p>
    <w:p w14:paraId="596789B7" w14:textId="77777777" w:rsidR="00C91F02" w:rsidRPr="00D607F9" w:rsidRDefault="00C91F02" w:rsidP="00827D89">
      <w:pPr>
        <w:ind w:firstLine="0"/>
        <w:rPr>
          <w:lang w:val="en-GB"/>
        </w:rPr>
      </w:pPr>
      <w:r w:rsidRPr="00D607F9">
        <w:rPr>
          <w:lang w:val="en-GB"/>
        </w:rPr>
        <w:t xml:space="preserve">Cheong, H.I., Lyons, A., Houghton, R. and Majumdar, A., (2023). Secondary qualitative research methodology using online data within the context of social sciences. </w:t>
      </w:r>
      <w:r w:rsidRPr="00D607F9">
        <w:rPr>
          <w:i/>
          <w:iCs/>
          <w:lang w:val="en-GB"/>
        </w:rPr>
        <w:t>International Journal of Qualitative Methods</w:t>
      </w:r>
      <w:r w:rsidRPr="00D607F9">
        <w:rPr>
          <w:lang w:val="en-GB"/>
        </w:rPr>
        <w:t xml:space="preserve">, </w:t>
      </w:r>
      <w:r w:rsidRPr="00D607F9">
        <w:rPr>
          <w:i/>
          <w:iCs/>
          <w:lang w:val="en-GB"/>
        </w:rPr>
        <w:t>22</w:t>
      </w:r>
      <w:r w:rsidRPr="00D607F9">
        <w:rPr>
          <w:lang w:val="en-GB"/>
        </w:rPr>
        <w:t xml:space="preserve">, p.16094069231180160.  </w:t>
      </w:r>
      <w:hyperlink r:id="rId40">
        <w:r w:rsidRPr="00D607F9">
          <w:rPr>
            <w:rStyle w:val="Hyperlink"/>
            <w:lang w:val="en-GB"/>
          </w:rPr>
          <w:t>https://scholar.google.com/scholar?output=instlink&amp;q=info:UYTjxUgXNAAJ:scholar.google.com/&amp;hl=en&amp;as_sdt=0,5&amp;as_ylo=2022&amp;scillfp=11801574193696588493&amp;oi=lle</w:t>
        </w:r>
      </w:hyperlink>
      <w:r w:rsidRPr="00D607F9">
        <w:rPr>
          <w:lang w:val="en-GB"/>
        </w:rPr>
        <w:t xml:space="preserve"> </w:t>
      </w:r>
    </w:p>
    <w:p w14:paraId="741B1210" w14:textId="77777777" w:rsidR="00C91F02" w:rsidRPr="00D607F9" w:rsidRDefault="00C91F02" w:rsidP="00827D89">
      <w:pPr>
        <w:ind w:firstLine="0"/>
        <w:rPr>
          <w:lang w:val="en-GB"/>
        </w:rPr>
      </w:pPr>
      <w:r w:rsidRPr="00D607F9">
        <w:rPr>
          <w:lang w:val="en-GB"/>
        </w:rPr>
        <w:t xml:space="preserve">Chi, H.K. and Phan, H.T., (2025). Revealing the role of corporate social responsibility, service quality, and perceived value in determining customer loyalty: A meta-analysis study. </w:t>
      </w:r>
      <w:r w:rsidRPr="00D607F9">
        <w:rPr>
          <w:i/>
          <w:iCs/>
          <w:lang w:val="en-GB"/>
        </w:rPr>
        <w:t>Sustainability</w:t>
      </w:r>
      <w:r w:rsidRPr="00D607F9">
        <w:rPr>
          <w:lang w:val="en-GB"/>
        </w:rPr>
        <w:t xml:space="preserve">, </w:t>
      </w:r>
      <w:r w:rsidRPr="00D607F9">
        <w:rPr>
          <w:i/>
          <w:iCs/>
          <w:lang w:val="en-GB"/>
        </w:rPr>
        <w:t>17</w:t>
      </w:r>
      <w:r w:rsidRPr="00D607F9">
        <w:rPr>
          <w:lang w:val="en-GB"/>
        </w:rPr>
        <w:t xml:space="preserve">(10), p.4304. </w:t>
      </w:r>
      <w:hyperlink r:id="rId41">
        <w:r w:rsidRPr="00D607F9">
          <w:rPr>
            <w:rStyle w:val="Hyperlink"/>
            <w:lang w:val="en-GB"/>
          </w:rPr>
          <w:t>https://www.mdpi.com/2071-1050/17/10/4304</w:t>
        </w:r>
      </w:hyperlink>
    </w:p>
    <w:p w14:paraId="4D90DC75" w14:textId="77777777" w:rsidR="00C91F02" w:rsidRPr="00D607F9" w:rsidRDefault="00C91F02" w:rsidP="00827D89">
      <w:pPr>
        <w:ind w:firstLine="0"/>
        <w:rPr>
          <w:lang w:val="en-GB"/>
        </w:rPr>
      </w:pPr>
      <w:r w:rsidRPr="00D607F9">
        <w:rPr>
          <w:lang w:val="en-GB"/>
        </w:rPr>
        <w:t>Chirico, F., (2023). Cross-sectional studies in occupational health research: An overview of strengths and limitations. </w:t>
      </w:r>
      <w:r w:rsidRPr="00D607F9">
        <w:rPr>
          <w:i/>
          <w:iCs/>
          <w:lang w:val="en-GB"/>
        </w:rPr>
        <w:t xml:space="preserve">G Ital </w:t>
      </w:r>
      <w:proofErr w:type="spellStart"/>
      <w:r w:rsidRPr="00D607F9">
        <w:rPr>
          <w:i/>
          <w:iCs/>
          <w:lang w:val="en-GB"/>
        </w:rPr>
        <w:t>Psicol</w:t>
      </w:r>
      <w:proofErr w:type="spellEnd"/>
      <w:r w:rsidRPr="00D607F9">
        <w:rPr>
          <w:i/>
          <w:iCs/>
          <w:lang w:val="en-GB"/>
        </w:rPr>
        <w:t xml:space="preserve"> Med Lav</w:t>
      </w:r>
      <w:r w:rsidRPr="00D607F9">
        <w:rPr>
          <w:lang w:val="en-GB"/>
        </w:rPr>
        <w:t>, </w:t>
      </w:r>
      <w:r w:rsidRPr="00D607F9">
        <w:rPr>
          <w:i/>
          <w:iCs/>
          <w:lang w:val="en-GB"/>
        </w:rPr>
        <w:t>3</w:t>
      </w:r>
      <w:r w:rsidRPr="00D607F9">
        <w:rPr>
          <w:lang w:val="en-GB"/>
        </w:rPr>
        <w:t xml:space="preserve">(3), pp.86-93. </w:t>
      </w:r>
      <w:hyperlink r:id="rId42" w:history="1">
        <w:r w:rsidRPr="00D607F9">
          <w:rPr>
            <w:rStyle w:val="Hyperlink"/>
            <w:lang w:val="en-GB"/>
          </w:rPr>
          <w:t>https://gipmel.it/wp-content/uploads/10.690882023CRSS2.pdf</w:t>
        </w:r>
      </w:hyperlink>
      <w:r w:rsidRPr="00D607F9">
        <w:rPr>
          <w:lang w:val="en-GB"/>
        </w:rPr>
        <w:t xml:space="preserve"> </w:t>
      </w:r>
    </w:p>
    <w:p w14:paraId="49665D07" w14:textId="77777777" w:rsidR="00C91F02" w:rsidRPr="00D607F9" w:rsidRDefault="00C91F02" w:rsidP="00827D89">
      <w:pPr>
        <w:ind w:firstLine="0"/>
        <w:rPr>
          <w:lang w:val="en-GB"/>
        </w:rPr>
      </w:pPr>
      <w:r w:rsidRPr="00D607F9">
        <w:rPr>
          <w:lang w:val="en-GB"/>
        </w:rPr>
        <w:t xml:space="preserve">Christou, P.A., (2022). How to use thematic analysis in qualitative research. </w:t>
      </w:r>
      <w:r w:rsidRPr="00D607F9">
        <w:rPr>
          <w:i/>
          <w:lang w:val="en-GB"/>
        </w:rPr>
        <w:t>Journal of Qualitative Research in Tourism</w:t>
      </w:r>
      <w:r w:rsidRPr="00D607F9">
        <w:rPr>
          <w:lang w:val="en-GB"/>
        </w:rPr>
        <w:t xml:space="preserve">, </w:t>
      </w:r>
      <w:r w:rsidRPr="00D607F9">
        <w:rPr>
          <w:i/>
          <w:lang w:val="en-GB"/>
        </w:rPr>
        <w:t>3</w:t>
      </w:r>
      <w:r w:rsidRPr="00D607F9">
        <w:rPr>
          <w:lang w:val="en-GB"/>
        </w:rPr>
        <w:t xml:space="preserve">(2), pp.79-95. </w:t>
      </w:r>
      <w:hyperlink r:id="rId43">
        <w:r w:rsidRPr="00D607F9">
          <w:rPr>
            <w:rStyle w:val="Hyperlink"/>
            <w:lang w:val="en-GB"/>
          </w:rPr>
          <w:t>https://www.academia.edu/download/104208431/How_to_use_thematic_analysis_in_qualitative_research.pdf</w:t>
        </w:r>
      </w:hyperlink>
      <w:r w:rsidRPr="00D607F9">
        <w:rPr>
          <w:lang w:val="en-GB"/>
        </w:rPr>
        <w:t xml:space="preserve"> </w:t>
      </w:r>
    </w:p>
    <w:p w14:paraId="770BBE4A" w14:textId="77777777" w:rsidR="00C91F02" w:rsidRPr="00D607F9" w:rsidRDefault="00C91F02" w:rsidP="00827D89">
      <w:pPr>
        <w:ind w:firstLine="0"/>
        <w:rPr>
          <w:lang w:val="en-GB"/>
        </w:rPr>
      </w:pPr>
      <w:r w:rsidRPr="00D607F9">
        <w:rPr>
          <w:lang w:val="en-GB"/>
        </w:rPr>
        <w:lastRenderedPageBreak/>
        <w:t xml:space="preserve">Clement, M. and Kayode, S., (2025). The Role of Emotional Satisfaction in Building Long-Term Loyalty Among Luxury Consumers.  </w:t>
      </w:r>
      <w:hyperlink r:id="rId44">
        <w:r w:rsidRPr="00D607F9">
          <w:rPr>
            <w:rStyle w:val="Hyperlink"/>
            <w:lang w:val="en-GB"/>
          </w:rPr>
          <w:t>https://www.researchgate.net/profile/Mateo-Clement/publication/400280523_The_Role_of_Emotional_Satisfaction_in_Building_Long-Term_Loyalty_Among_Luxury_Consumers/links/697dc5cd7247bc6473dd025c/The-Role-of-Emotional-Satisfaction-in-Building-Long-Term-Loyalty-Among-Luxury-Consumers.pdf</w:t>
        </w:r>
      </w:hyperlink>
      <w:r w:rsidRPr="00D607F9">
        <w:rPr>
          <w:lang w:val="en-GB"/>
        </w:rPr>
        <w:t xml:space="preserve"> </w:t>
      </w:r>
    </w:p>
    <w:p w14:paraId="18901A8A" w14:textId="77777777" w:rsidR="00C91F02" w:rsidRPr="00D607F9" w:rsidRDefault="00C91F02" w:rsidP="00827D89">
      <w:pPr>
        <w:ind w:firstLine="0"/>
        <w:rPr>
          <w:lang w:val="en-GB"/>
        </w:rPr>
      </w:pPr>
      <w:r w:rsidRPr="00D607F9">
        <w:rPr>
          <w:lang w:val="en-GB"/>
        </w:rPr>
        <w:t xml:space="preserve">Clement, M. and Kayode, S., (2025). The Role of Emotional Satisfaction in Building Long-Term Loyalty Among Luxury Consumers.  </w:t>
      </w:r>
      <w:hyperlink r:id="rId45">
        <w:r w:rsidRPr="00D607F9">
          <w:rPr>
            <w:rStyle w:val="Hyperlink"/>
            <w:lang w:val="en-GB"/>
          </w:rPr>
          <w:t>https://www.researchgate.net/profile/Mateo-Clement/publication/400280523_The_Role_of_Emotional_Satisfaction_in_Building_Long-Term_Loyalty_Among_Luxury_Consumers/links/697dc5cd7247bc6473dd025c/The-Role-of-Emotional-Satisfaction-in-Building-Long-Term-Loyalty-Among-Luxury-Consumers.pdf</w:t>
        </w:r>
      </w:hyperlink>
    </w:p>
    <w:p w14:paraId="6B56EB22" w14:textId="77777777" w:rsidR="00C91F02" w:rsidRPr="00D607F9" w:rsidRDefault="00C91F02" w:rsidP="00827D89">
      <w:pPr>
        <w:ind w:firstLine="0"/>
        <w:rPr>
          <w:lang w:val="en-GB"/>
        </w:rPr>
      </w:pPr>
      <w:r w:rsidRPr="00D607F9">
        <w:rPr>
          <w:lang w:val="en-GB"/>
        </w:rPr>
        <w:t>Cloutier, C., (2024). Strategies for generating deliberately emergent qualitative research designs. </w:t>
      </w:r>
      <w:r w:rsidRPr="00D607F9">
        <w:rPr>
          <w:i/>
          <w:iCs/>
          <w:lang w:val="en-GB"/>
        </w:rPr>
        <w:t xml:space="preserve">The Journal of Applied </w:t>
      </w:r>
      <w:proofErr w:type="spellStart"/>
      <w:r w:rsidRPr="00D607F9">
        <w:rPr>
          <w:i/>
          <w:iCs/>
          <w:lang w:val="en-GB"/>
        </w:rPr>
        <w:t>Behavioral</w:t>
      </w:r>
      <w:proofErr w:type="spellEnd"/>
      <w:r w:rsidRPr="00D607F9">
        <w:rPr>
          <w:i/>
          <w:iCs/>
          <w:lang w:val="en-GB"/>
        </w:rPr>
        <w:t xml:space="preserve"> Science</w:t>
      </w:r>
      <w:r w:rsidRPr="00D607F9">
        <w:rPr>
          <w:lang w:val="en-GB"/>
        </w:rPr>
        <w:t>, </w:t>
      </w:r>
      <w:r w:rsidRPr="00D607F9">
        <w:rPr>
          <w:i/>
          <w:iCs/>
          <w:lang w:val="en-GB"/>
        </w:rPr>
        <w:t>60</w:t>
      </w:r>
      <w:r w:rsidRPr="00D607F9">
        <w:rPr>
          <w:lang w:val="en-GB"/>
        </w:rPr>
        <w:t xml:space="preserve">(2), pp.358-380. </w:t>
      </w:r>
      <w:hyperlink r:id="rId46" w:history="1">
        <w:r w:rsidRPr="00D607F9">
          <w:rPr>
            <w:rStyle w:val="Hyperlink"/>
            <w:lang w:val="en-GB"/>
          </w:rPr>
          <w:t>https://journals.sagepub.com/doi/pdf/10.1177/00218863241235417</w:t>
        </w:r>
      </w:hyperlink>
      <w:r w:rsidRPr="00D607F9">
        <w:rPr>
          <w:lang w:val="en-GB"/>
        </w:rPr>
        <w:t xml:space="preserve"> </w:t>
      </w:r>
    </w:p>
    <w:p w14:paraId="008770BD" w14:textId="77777777" w:rsidR="00C91F02" w:rsidRPr="00D607F9" w:rsidRDefault="00C91F02" w:rsidP="00827D89">
      <w:pPr>
        <w:ind w:firstLine="0"/>
        <w:rPr>
          <w:lang w:val="en-GB"/>
        </w:rPr>
      </w:pPr>
      <w:r w:rsidRPr="00D607F9">
        <w:rPr>
          <w:lang w:val="en-GB"/>
        </w:rPr>
        <w:t>Cruz</w:t>
      </w:r>
      <w:r w:rsidRPr="00D607F9">
        <w:rPr>
          <w:rFonts w:ascii="Cambria Math" w:hAnsi="Cambria Math" w:cs="Cambria Math"/>
          <w:lang w:val="en-GB"/>
        </w:rPr>
        <w:t>‐</w:t>
      </w:r>
      <w:r w:rsidRPr="00D607F9">
        <w:rPr>
          <w:lang w:val="en-GB"/>
        </w:rPr>
        <w:t>Ros, S., Miquel</w:t>
      </w:r>
      <w:r w:rsidRPr="00D607F9">
        <w:rPr>
          <w:rFonts w:ascii="Cambria Math" w:hAnsi="Cambria Math" w:cs="Cambria Math"/>
          <w:lang w:val="en-GB"/>
        </w:rPr>
        <w:t>‐</w:t>
      </w:r>
      <w:r w:rsidRPr="00D607F9">
        <w:rPr>
          <w:lang w:val="en-GB"/>
        </w:rPr>
        <w:t>Romero, M.J. and Yee, R.W., (2024). Individuals' materialism and brand rituals and traditions as drivers of luxury brand love on social media.</w:t>
      </w:r>
      <w:r w:rsidRPr="00D607F9">
        <w:rPr>
          <w:rFonts w:cs="Arial"/>
          <w:lang w:val="en-GB"/>
        </w:rPr>
        <w:t> </w:t>
      </w:r>
      <w:r w:rsidRPr="00D607F9">
        <w:rPr>
          <w:i/>
          <w:iCs/>
          <w:lang w:val="en-GB"/>
        </w:rPr>
        <w:t>Journal of Consumer Behaviour</w:t>
      </w:r>
      <w:r w:rsidRPr="00D607F9">
        <w:rPr>
          <w:lang w:val="en-GB"/>
        </w:rPr>
        <w:t>, </w:t>
      </w:r>
      <w:r w:rsidRPr="00D607F9">
        <w:rPr>
          <w:i/>
          <w:iCs/>
          <w:lang w:val="en-GB"/>
        </w:rPr>
        <w:t>23</w:t>
      </w:r>
      <w:r w:rsidRPr="00D607F9">
        <w:rPr>
          <w:lang w:val="en-GB"/>
        </w:rPr>
        <w:t xml:space="preserve">(4), pp.1820-1831. </w:t>
      </w:r>
      <w:hyperlink r:id="rId47" w:history="1">
        <w:r w:rsidRPr="00D607F9">
          <w:rPr>
            <w:rStyle w:val="Hyperlink"/>
            <w:lang w:val="en-GB"/>
          </w:rPr>
          <w:t>https://doi.org/10.1002/cb.2305</w:t>
        </w:r>
      </w:hyperlink>
      <w:r w:rsidRPr="00D607F9">
        <w:rPr>
          <w:lang w:val="en-GB"/>
        </w:rPr>
        <w:t xml:space="preserve"> </w:t>
      </w:r>
    </w:p>
    <w:p w14:paraId="66FCC006" w14:textId="77777777" w:rsidR="00C91F02" w:rsidRPr="00D607F9" w:rsidRDefault="00C91F02" w:rsidP="00827D89">
      <w:pPr>
        <w:ind w:firstLine="0"/>
        <w:rPr>
          <w:lang w:val="en-GB"/>
        </w:rPr>
      </w:pPr>
      <w:r w:rsidRPr="00D607F9">
        <w:rPr>
          <w:lang w:val="en-GB"/>
        </w:rPr>
        <w:t xml:space="preserve">Dave, M., Makwana, R., Dua, K. and </w:t>
      </w:r>
      <w:proofErr w:type="spellStart"/>
      <w:r w:rsidRPr="00D607F9">
        <w:rPr>
          <w:lang w:val="en-GB"/>
        </w:rPr>
        <w:t>Srimali</w:t>
      </w:r>
      <w:proofErr w:type="spellEnd"/>
      <w:r w:rsidRPr="00D607F9">
        <w:rPr>
          <w:lang w:val="en-GB"/>
        </w:rPr>
        <w:t xml:space="preserve">, K., (2025). Impact of storytelling and emotional branding on consumer purchase </w:t>
      </w:r>
      <w:proofErr w:type="spellStart"/>
      <w:r w:rsidRPr="00D607F9">
        <w:rPr>
          <w:lang w:val="en-GB"/>
        </w:rPr>
        <w:t>behavior</w:t>
      </w:r>
      <w:proofErr w:type="spellEnd"/>
      <w:r w:rsidRPr="00D607F9">
        <w:rPr>
          <w:lang w:val="en-GB"/>
        </w:rPr>
        <w:t xml:space="preserve"> in quick service restaurants and FMCG. </w:t>
      </w:r>
      <w:r w:rsidRPr="00D607F9">
        <w:rPr>
          <w:i/>
          <w:iCs/>
          <w:lang w:val="en-GB"/>
        </w:rPr>
        <w:t>International Journal of Innovative Science and Research Technology</w:t>
      </w:r>
      <w:r w:rsidRPr="00D607F9">
        <w:rPr>
          <w:lang w:val="en-GB"/>
        </w:rPr>
        <w:t>, </w:t>
      </w:r>
      <w:r w:rsidRPr="00D607F9">
        <w:rPr>
          <w:i/>
          <w:iCs/>
          <w:lang w:val="en-GB"/>
        </w:rPr>
        <w:t>10</w:t>
      </w:r>
      <w:r w:rsidRPr="00D607F9">
        <w:rPr>
          <w:lang w:val="en-GB"/>
        </w:rPr>
        <w:t xml:space="preserve">(4), pp.1263-1277. </w:t>
      </w:r>
      <w:hyperlink r:id="rId48" w:history="1">
        <w:r w:rsidRPr="00D607F9">
          <w:rPr>
            <w:rStyle w:val="Hyperlink"/>
            <w:lang w:val="en-GB"/>
          </w:rPr>
          <w:t>https://doi.org/10.38124/ijisrt/25apr1346</w:t>
        </w:r>
      </w:hyperlink>
      <w:r w:rsidRPr="00D607F9">
        <w:rPr>
          <w:lang w:val="en-GB"/>
        </w:rPr>
        <w:t xml:space="preserve"> </w:t>
      </w:r>
    </w:p>
    <w:p w14:paraId="095F9D52" w14:textId="77777777" w:rsidR="00C91F02" w:rsidRPr="00D607F9" w:rsidRDefault="00C91F02" w:rsidP="00827D89">
      <w:pPr>
        <w:ind w:firstLine="0"/>
        <w:rPr>
          <w:lang w:val="en-GB"/>
        </w:rPr>
      </w:pPr>
      <w:proofErr w:type="spellStart"/>
      <w:r w:rsidRPr="00D607F9">
        <w:rPr>
          <w:lang w:val="en-GB"/>
        </w:rPr>
        <w:lastRenderedPageBreak/>
        <w:t>Dawadi</w:t>
      </w:r>
      <w:proofErr w:type="spellEnd"/>
      <w:r w:rsidRPr="00D607F9">
        <w:rPr>
          <w:lang w:val="en-GB"/>
        </w:rPr>
        <w:t>, S., Shrestha, S. and Giri, R.A., (2021). Mixed-methods research: A discussion on its types, challenges, and criticisms. </w:t>
      </w:r>
      <w:r w:rsidRPr="00D607F9">
        <w:rPr>
          <w:i/>
          <w:iCs/>
          <w:lang w:val="en-GB"/>
        </w:rPr>
        <w:t>Journal of Practical Studies in Education</w:t>
      </w:r>
      <w:r w:rsidRPr="00D607F9">
        <w:rPr>
          <w:lang w:val="en-GB"/>
        </w:rPr>
        <w:t>, </w:t>
      </w:r>
      <w:r w:rsidRPr="00D607F9">
        <w:rPr>
          <w:i/>
          <w:iCs/>
          <w:lang w:val="en-GB"/>
        </w:rPr>
        <w:t>2</w:t>
      </w:r>
      <w:r w:rsidRPr="00D607F9">
        <w:rPr>
          <w:lang w:val="en-GB"/>
        </w:rPr>
        <w:t xml:space="preserve">(2), pp.25-36. </w:t>
      </w:r>
      <w:hyperlink r:id="rId49" w:history="1">
        <w:r w:rsidRPr="00D607F9">
          <w:rPr>
            <w:rStyle w:val="Hyperlink"/>
            <w:lang w:val="en-GB"/>
          </w:rPr>
          <w:t>https://oro.open.ac.uk/75449/1/Dawadi%2C%20Shreshta%20and%20Giri%202021.pdf</w:t>
        </w:r>
      </w:hyperlink>
      <w:r w:rsidRPr="00D607F9">
        <w:rPr>
          <w:lang w:val="en-GB"/>
        </w:rPr>
        <w:t xml:space="preserve"> </w:t>
      </w:r>
    </w:p>
    <w:p w14:paraId="34230A63" w14:textId="77777777" w:rsidR="00C91F02" w:rsidRPr="00D607F9" w:rsidRDefault="00C91F02" w:rsidP="00827D89">
      <w:pPr>
        <w:ind w:firstLine="0"/>
        <w:rPr>
          <w:lang w:val="en-GB"/>
        </w:rPr>
      </w:pPr>
      <w:proofErr w:type="spellStart"/>
      <w:r w:rsidRPr="00D607F9">
        <w:rPr>
          <w:lang w:val="en-GB"/>
        </w:rPr>
        <w:t>Dehalwar</w:t>
      </w:r>
      <w:proofErr w:type="spellEnd"/>
      <w:r w:rsidRPr="00D607F9">
        <w:rPr>
          <w:lang w:val="en-GB"/>
        </w:rPr>
        <w:t xml:space="preserve">, K.S.S.N. and Sharma, S.N., (2024). Exploring the distinctions between quantitative and qualitative research methods. </w:t>
      </w:r>
      <w:r w:rsidRPr="00D607F9">
        <w:rPr>
          <w:i/>
          <w:lang w:val="en-GB"/>
        </w:rPr>
        <w:t>Think India Journal</w:t>
      </w:r>
      <w:r w:rsidRPr="00D607F9">
        <w:rPr>
          <w:lang w:val="en-GB"/>
        </w:rPr>
        <w:t xml:space="preserve">, </w:t>
      </w:r>
      <w:r w:rsidRPr="00D607F9">
        <w:rPr>
          <w:i/>
          <w:lang w:val="en-GB"/>
        </w:rPr>
        <w:t>27</w:t>
      </w:r>
      <w:r w:rsidRPr="00D607F9">
        <w:rPr>
          <w:lang w:val="en-GB"/>
        </w:rPr>
        <w:t xml:space="preserve">(1), pp.7-15. </w:t>
      </w:r>
      <w:hyperlink r:id="rId50">
        <w:r w:rsidRPr="00D607F9">
          <w:rPr>
            <w:rStyle w:val="Hyperlink"/>
            <w:lang w:val="en-GB"/>
          </w:rPr>
          <w:t>https://www.researchgate.net/profile/Kavita-Dehalwar/publication/377624694_Exploring_the_Distinctions_between_Quantitative_and_Qualitative_Research_Methods/links/65afbac57fe0d83cb561ee80/Exploring-the-Distinctions-between-Quantitative-and-Qualitative-Research-Methods.pdf</w:t>
        </w:r>
      </w:hyperlink>
    </w:p>
    <w:p w14:paraId="3F524943" w14:textId="77777777" w:rsidR="00C91F02" w:rsidRPr="00D607F9" w:rsidRDefault="00C91F02" w:rsidP="00827D89">
      <w:pPr>
        <w:ind w:firstLine="0"/>
        <w:rPr>
          <w:lang w:val="en-GB"/>
        </w:rPr>
      </w:pPr>
      <w:r w:rsidRPr="00D607F9">
        <w:rPr>
          <w:lang w:val="en-GB"/>
        </w:rPr>
        <w:t xml:space="preserve">Djamaludin, M.D. and Fahira, A., (2023). The influence of brand trust and satisfaction towards consumer loyalty of a local cosmetic products brand X among generation Z. </w:t>
      </w:r>
      <w:r w:rsidRPr="00D607F9">
        <w:rPr>
          <w:i/>
          <w:iCs/>
          <w:lang w:val="en-GB"/>
        </w:rPr>
        <w:t>Journal of Consumer Sciences</w:t>
      </w:r>
      <w:r w:rsidRPr="00D607F9">
        <w:rPr>
          <w:lang w:val="en-GB"/>
        </w:rPr>
        <w:t xml:space="preserve">, </w:t>
      </w:r>
      <w:r w:rsidRPr="00D607F9">
        <w:rPr>
          <w:i/>
          <w:iCs/>
          <w:lang w:val="en-GB"/>
        </w:rPr>
        <w:t>8</w:t>
      </w:r>
      <w:r w:rsidRPr="00D607F9">
        <w:rPr>
          <w:lang w:val="en-GB"/>
        </w:rPr>
        <w:t>(1), pp.27-44.</w:t>
      </w:r>
      <w:hyperlink r:id="rId51" w:history="1">
        <w:r w:rsidRPr="00D607F9">
          <w:rPr>
            <w:rStyle w:val="Hyperlink"/>
            <w:lang w:val="en-GB"/>
          </w:rPr>
          <w:t xml:space="preserve"> https://doi.org/10.29244/jcs.8.1.27-44</w:t>
        </w:r>
      </w:hyperlink>
    </w:p>
    <w:p w14:paraId="52D16C40" w14:textId="77777777" w:rsidR="00C91F02" w:rsidRPr="00D607F9" w:rsidRDefault="00C91F02" w:rsidP="00827D89">
      <w:pPr>
        <w:ind w:firstLine="0"/>
        <w:rPr>
          <w:lang w:val="en-GB"/>
        </w:rPr>
      </w:pPr>
      <w:proofErr w:type="spellStart"/>
      <w:r w:rsidRPr="00D607F9">
        <w:rPr>
          <w:lang w:val="en-GB"/>
        </w:rPr>
        <w:t>Ehwi</w:t>
      </w:r>
      <w:proofErr w:type="spellEnd"/>
      <w:r w:rsidRPr="00D607F9">
        <w:rPr>
          <w:lang w:val="en-GB"/>
        </w:rPr>
        <w:t>, R.J., Oti-Sarpong, K., Shojaei, R. and Burgess, G., (2022). Offsite manufacturing research: a systematic review of methodologies used. </w:t>
      </w:r>
      <w:r w:rsidRPr="00D607F9">
        <w:rPr>
          <w:i/>
          <w:iCs/>
          <w:lang w:val="en-GB"/>
        </w:rPr>
        <w:t>Construction management and economics</w:t>
      </w:r>
      <w:r w:rsidRPr="00D607F9">
        <w:rPr>
          <w:lang w:val="en-GB"/>
        </w:rPr>
        <w:t>, </w:t>
      </w:r>
      <w:r w:rsidRPr="00D607F9">
        <w:rPr>
          <w:i/>
          <w:iCs/>
          <w:lang w:val="en-GB"/>
        </w:rPr>
        <w:t>40</w:t>
      </w:r>
      <w:r w:rsidRPr="00D607F9">
        <w:rPr>
          <w:lang w:val="en-GB"/>
        </w:rPr>
        <w:t xml:space="preserve">(1), pp.1-24. </w:t>
      </w:r>
      <w:hyperlink r:id="rId52" w:history="1">
        <w:r w:rsidRPr="00D607F9">
          <w:rPr>
            <w:rStyle w:val="Hyperlink"/>
            <w:lang w:val="en-GB"/>
          </w:rPr>
          <w:t>https://www.tandfonline.com/doi/pdf/10.1080/01446193.2021.2007537</w:t>
        </w:r>
      </w:hyperlink>
      <w:r w:rsidRPr="00D607F9">
        <w:rPr>
          <w:lang w:val="en-GB"/>
        </w:rPr>
        <w:t xml:space="preserve"> </w:t>
      </w:r>
    </w:p>
    <w:p w14:paraId="4732B615" w14:textId="77777777" w:rsidR="00C91F02" w:rsidRPr="00D607F9" w:rsidRDefault="00C91F02" w:rsidP="00827D89">
      <w:pPr>
        <w:ind w:firstLine="0"/>
        <w:rPr>
          <w:lang w:val="en-GB"/>
        </w:rPr>
      </w:pPr>
      <w:proofErr w:type="spellStart"/>
      <w:r w:rsidRPr="00D607F9">
        <w:rPr>
          <w:lang w:val="en-GB"/>
        </w:rPr>
        <w:t>Farías</w:t>
      </w:r>
      <w:proofErr w:type="spellEnd"/>
      <w:r w:rsidRPr="00D607F9">
        <w:rPr>
          <w:lang w:val="en-GB"/>
        </w:rPr>
        <w:t xml:space="preserve">, P., Reyes, M. and Pelaez, J., (2023). Understanding online retail brand equity: a cross-cultural perspective. </w:t>
      </w:r>
      <w:r w:rsidRPr="00D607F9">
        <w:rPr>
          <w:i/>
          <w:iCs/>
          <w:lang w:val="en-GB"/>
        </w:rPr>
        <w:t>Journal of Services Marketing</w:t>
      </w:r>
      <w:r w:rsidRPr="00D607F9">
        <w:rPr>
          <w:lang w:val="en-GB"/>
        </w:rPr>
        <w:t xml:space="preserve">, </w:t>
      </w:r>
      <w:r w:rsidRPr="00D607F9">
        <w:rPr>
          <w:i/>
          <w:iCs/>
          <w:lang w:val="en-GB"/>
        </w:rPr>
        <w:t>37</w:t>
      </w:r>
      <w:r w:rsidRPr="00D607F9">
        <w:rPr>
          <w:lang w:val="en-GB"/>
        </w:rPr>
        <w:t>(4), pp.420-430.</w:t>
      </w:r>
      <w:hyperlink r:id="rId53" w:history="1">
        <w:r w:rsidRPr="00D607F9">
          <w:rPr>
            <w:rStyle w:val="Hyperlink"/>
            <w:lang w:val="en-GB"/>
          </w:rPr>
          <w:t xml:space="preserve"> https://www.researchgate.net/profile/Jenny-Pelaez-Munoz/publication/359719724_Understanding_online_retail_brand_equity_a_cross-cultural_perspective/links/625717454173a21a0d0f95b8/Understanding-online-retail-brand-equity-a-cross-cultural-perspective.pdf</w:t>
        </w:r>
      </w:hyperlink>
    </w:p>
    <w:p w14:paraId="7F800D81" w14:textId="77777777" w:rsidR="00C91F02" w:rsidRPr="00D607F9" w:rsidRDefault="00C91F02" w:rsidP="00827D89">
      <w:pPr>
        <w:ind w:firstLine="0"/>
        <w:rPr>
          <w:lang w:val="en-GB"/>
        </w:rPr>
      </w:pPr>
      <w:proofErr w:type="spellStart"/>
      <w:r w:rsidRPr="00D607F9">
        <w:rPr>
          <w:lang w:val="en-GB"/>
        </w:rPr>
        <w:t>Godefroit</w:t>
      </w:r>
      <w:proofErr w:type="spellEnd"/>
      <w:r w:rsidRPr="00D607F9">
        <w:rPr>
          <w:lang w:val="en-GB"/>
        </w:rPr>
        <w:t xml:space="preserve">-Winkel, D., Schill, M. and Diop-Sall, F., (2022). Does environmental corporate social responsibility increase consumer </w:t>
      </w:r>
      <w:proofErr w:type="gramStart"/>
      <w:r w:rsidRPr="00D607F9">
        <w:rPr>
          <w:lang w:val="en-GB"/>
        </w:rPr>
        <w:t>loyalty?.</w:t>
      </w:r>
      <w:proofErr w:type="gramEnd"/>
      <w:r w:rsidRPr="00D607F9">
        <w:rPr>
          <w:lang w:val="en-GB"/>
        </w:rPr>
        <w:t xml:space="preserve"> </w:t>
      </w:r>
      <w:r w:rsidRPr="00D607F9">
        <w:rPr>
          <w:i/>
          <w:iCs/>
          <w:lang w:val="en-GB"/>
        </w:rPr>
        <w:lastRenderedPageBreak/>
        <w:t>International Journal of Retail &amp; Distribution Management</w:t>
      </w:r>
      <w:r w:rsidRPr="00D607F9">
        <w:rPr>
          <w:lang w:val="en-GB"/>
        </w:rPr>
        <w:t xml:space="preserve">, </w:t>
      </w:r>
      <w:r w:rsidRPr="00D607F9">
        <w:rPr>
          <w:i/>
          <w:iCs/>
          <w:lang w:val="en-GB"/>
        </w:rPr>
        <w:t>50</w:t>
      </w:r>
      <w:r w:rsidRPr="00D607F9">
        <w:rPr>
          <w:lang w:val="en-GB"/>
        </w:rPr>
        <w:t>(4), pp.417-436.</w:t>
      </w:r>
      <w:hyperlink r:id="rId54" w:history="1">
        <w:r w:rsidRPr="00D607F9">
          <w:rPr>
            <w:rStyle w:val="Hyperlink"/>
            <w:lang w:val="en-GB"/>
          </w:rPr>
          <w:t xml:space="preserve"> https://www.emerald.com/ijrdm/article-pdf/50/4/417/1080797/ijrdm-08-2020-0292.pdf</w:t>
        </w:r>
      </w:hyperlink>
    </w:p>
    <w:p w14:paraId="6E9311CF" w14:textId="77777777" w:rsidR="00C91F02" w:rsidRPr="00D607F9" w:rsidRDefault="00C91F02" w:rsidP="00827D89">
      <w:pPr>
        <w:ind w:firstLine="0"/>
        <w:rPr>
          <w:lang w:val="en-GB"/>
        </w:rPr>
      </w:pPr>
      <w:r w:rsidRPr="00D607F9">
        <w:rPr>
          <w:lang w:val="en-GB"/>
        </w:rPr>
        <w:t xml:space="preserve">GOV.UK. (2026). </w:t>
      </w:r>
      <w:r w:rsidRPr="00D607F9">
        <w:rPr>
          <w:i/>
          <w:iCs/>
          <w:lang w:val="en-GB"/>
        </w:rPr>
        <w:t>GDPR Data: A new direction</w:t>
      </w:r>
      <w:r w:rsidRPr="00D607F9">
        <w:rPr>
          <w:lang w:val="en-GB"/>
        </w:rPr>
        <w:t xml:space="preserve">. Available at: </w:t>
      </w:r>
      <w:hyperlink r:id="rId55" w:history="1">
        <w:r w:rsidRPr="00D607F9">
          <w:rPr>
            <w:rStyle w:val="Hyperlink"/>
            <w:lang w:val="en-GB"/>
          </w:rPr>
          <w:t>https://assets.publishing.service.gov.uk/media/6155c6dde90e07198018f7bb/Data_Reform_Consultation_Document__Accessible_.pdf</w:t>
        </w:r>
      </w:hyperlink>
      <w:r w:rsidRPr="00D607F9">
        <w:rPr>
          <w:lang w:val="en-GB"/>
        </w:rPr>
        <w:t xml:space="preserve">  (Accessed: 26 May 2025).</w:t>
      </w:r>
    </w:p>
    <w:p w14:paraId="1B1F2D75" w14:textId="77777777" w:rsidR="00C91F02" w:rsidRPr="00D607F9" w:rsidRDefault="00C91F02" w:rsidP="00827D89">
      <w:pPr>
        <w:ind w:firstLine="0"/>
        <w:rPr>
          <w:lang w:val="en-GB"/>
        </w:rPr>
      </w:pPr>
      <w:r w:rsidRPr="00D607F9">
        <w:rPr>
          <w:lang w:val="en-GB"/>
        </w:rPr>
        <w:t xml:space="preserve">Gupta, M., (2024). Dignified branding: Upholding authenticity and integrity in product representation. </w:t>
      </w:r>
      <w:r w:rsidRPr="00D607F9">
        <w:rPr>
          <w:i/>
          <w:iCs/>
          <w:lang w:val="en-GB"/>
        </w:rPr>
        <w:t>Journal of Advanced Management Studies</w:t>
      </w:r>
      <w:r w:rsidRPr="00D607F9">
        <w:rPr>
          <w:lang w:val="en-GB"/>
        </w:rPr>
        <w:t xml:space="preserve">, </w:t>
      </w:r>
      <w:r w:rsidRPr="00D607F9">
        <w:rPr>
          <w:i/>
          <w:iCs/>
          <w:lang w:val="en-GB"/>
        </w:rPr>
        <w:t>1</w:t>
      </w:r>
      <w:r w:rsidRPr="00D607F9">
        <w:rPr>
          <w:lang w:val="en-GB"/>
        </w:rPr>
        <w:t xml:space="preserve">(4), pp.1-8.  </w:t>
      </w:r>
      <w:hyperlink r:id="rId56">
        <w:r w:rsidRPr="00D607F9">
          <w:rPr>
            <w:rStyle w:val="Hyperlink"/>
            <w:lang w:val="en-GB"/>
          </w:rPr>
          <w:t>https://jams.datatablets.com/index.php/j/article/download/19/20</w:t>
        </w:r>
      </w:hyperlink>
      <w:r w:rsidRPr="00D607F9">
        <w:rPr>
          <w:lang w:val="en-GB"/>
        </w:rPr>
        <w:t xml:space="preserve"> </w:t>
      </w:r>
    </w:p>
    <w:p w14:paraId="161FB3B4" w14:textId="77777777" w:rsidR="00C91F02" w:rsidRPr="00D607F9" w:rsidRDefault="00C91F02" w:rsidP="00827D89">
      <w:pPr>
        <w:ind w:firstLine="0"/>
        <w:rPr>
          <w:lang w:val="en-GB"/>
        </w:rPr>
      </w:pPr>
      <w:r w:rsidRPr="00D607F9">
        <w:rPr>
          <w:lang w:val="en-GB"/>
        </w:rPr>
        <w:t xml:space="preserve">Gusty, R., Wulandari, P., Siregar, I.N.D., </w:t>
      </w:r>
      <w:proofErr w:type="spellStart"/>
      <w:r w:rsidRPr="00D607F9">
        <w:rPr>
          <w:lang w:val="en-GB"/>
        </w:rPr>
        <w:t>Rizqiana</w:t>
      </w:r>
      <w:proofErr w:type="spellEnd"/>
      <w:r w:rsidRPr="00D607F9">
        <w:rPr>
          <w:lang w:val="en-GB"/>
        </w:rPr>
        <w:t xml:space="preserve">, D.S. and </w:t>
      </w:r>
      <w:proofErr w:type="spellStart"/>
      <w:r w:rsidRPr="00D607F9">
        <w:rPr>
          <w:lang w:val="en-GB"/>
        </w:rPr>
        <w:t>Hasibuan</w:t>
      </w:r>
      <w:proofErr w:type="spellEnd"/>
      <w:r w:rsidRPr="00D607F9">
        <w:rPr>
          <w:lang w:val="en-GB"/>
        </w:rPr>
        <w:t>, D.K.S., (2025). Interactive marketing communication through live commerce: A pathway to consumer loyalty. </w:t>
      </w:r>
      <w:r w:rsidRPr="00D607F9">
        <w:rPr>
          <w:i/>
          <w:iCs/>
          <w:lang w:val="en-GB"/>
        </w:rPr>
        <w:t>International Journal of Economics and Management Research</w:t>
      </w:r>
      <w:r w:rsidRPr="00D607F9">
        <w:rPr>
          <w:lang w:val="en-GB"/>
        </w:rPr>
        <w:t>, </w:t>
      </w:r>
      <w:r w:rsidRPr="00D607F9">
        <w:rPr>
          <w:i/>
          <w:iCs/>
          <w:lang w:val="en-GB"/>
        </w:rPr>
        <w:t>4</w:t>
      </w:r>
      <w:r w:rsidRPr="00D607F9">
        <w:rPr>
          <w:lang w:val="en-GB"/>
        </w:rPr>
        <w:t xml:space="preserve">(1), pp.604-615.  </w:t>
      </w:r>
      <w:hyperlink r:id="rId57" w:history="1">
        <w:r w:rsidRPr="00D607F9">
          <w:rPr>
            <w:rStyle w:val="Hyperlink"/>
            <w:lang w:val="en-GB"/>
          </w:rPr>
          <w:t>https://doi.org/10.55606/ijemr.v4i1.454</w:t>
        </w:r>
      </w:hyperlink>
      <w:r w:rsidRPr="00D607F9">
        <w:rPr>
          <w:lang w:val="en-GB"/>
        </w:rPr>
        <w:t xml:space="preserve"> </w:t>
      </w:r>
    </w:p>
    <w:p w14:paraId="593DBDD5" w14:textId="77777777" w:rsidR="00C91F02" w:rsidRPr="00D607F9" w:rsidRDefault="00C91F02" w:rsidP="00827D89">
      <w:pPr>
        <w:ind w:firstLine="0"/>
        <w:rPr>
          <w:lang w:val="en-GB"/>
        </w:rPr>
      </w:pPr>
      <w:proofErr w:type="spellStart"/>
      <w:r w:rsidRPr="00D607F9">
        <w:rPr>
          <w:lang w:val="en-GB"/>
        </w:rPr>
        <w:t>Handique</w:t>
      </w:r>
      <w:proofErr w:type="spellEnd"/>
      <w:r w:rsidRPr="00D607F9">
        <w:rPr>
          <w:lang w:val="en-GB"/>
        </w:rPr>
        <w:t xml:space="preserve">, K. and Sarkar, S., (2024). The impact of brand love on customer loyalty: Exploring emotional connection and consumer behaviour. </w:t>
      </w:r>
      <w:r w:rsidRPr="00D607F9">
        <w:rPr>
          <w:i/>
          <w:iCs/>
          <w:lang w:val="en-GB"/>
        </w:rPr>
        <w:t>International Research Journal of Multidisciplinary Scope</w:t>
      </w:r>
      <w:r w:rsidRPr="00D607F9">
        <w:rPr>
          <w:lang w:val="en-GB"/>
        </w:rPr>
        <w:t xml:space="preserve">, </w:t>
      </w:r>
      <w:r w:rsidRPr="00D607F9">
        <w:rPr>
          <w:i/>
          <w:iCs/>
          <w:lang w:val="en-GB"/>
        </w:rPr>
        <w:t>5</w:t>
      </w:r>
      <w:r w:rsidRPr="00D607F9">
        <w:rPr>
          <w:lang w:val="en-GB"/>
        </w:rPr>
        <w:t xml:space="preserve">(04), pp.1104-1120.  </w:t>
      </w:r>
      <w:hyperlink r:id="rId58">
        <w:r w:rsidRPr="00D607F9">
          <w:rPr>
            <w:rStyle w:val="Hyperlink"/>
            <w:lang w:val="en-GB"/>
          </w:rPr>
          <w:t>https://www.irjms.com/wp-content/uploads/2024/10/Manuscript_IRJMS_01723_WS.pdf</w:t>
        </w:r>
      </w:hyperlink>
      <w:r w:rsidRPr="00D607F9">
        <w:rPr>
          <w:lang w:val="en-GB"/>
        </w:rPr>
        <w:t xml:space="preserve"> </w:t>
      </w:r>
    </w:p>
    <w:p w14:paraId="30A86C1F" w14:textId="77777777" w:rsidR="00C91F02" w:rsidRPr="00D607F9" w:rsidRDefault="00C91F02" w:rsidP="00827D89">
      <w:pPr>
        <w:ind w:firstLine="0"/>
        <w:rPr>
          <w:lang w:val="en-GB"/>
        </w:rPr>
      </w:pPr>
      <w:proofErr w:type="spellStart"/>
      <w:r w:rsidRPr="00D607F9">
        <w:rPr>
          <w:lang w:val="en-GB"/>
        </w:rPr>
        <w:t>Handique</w:t>
      </w:r>
      <w:proofErr w:type="spellEnd"/>
      <w:r w:rsidRPr="00D607F9">
        <w:rPr>
          <w:lang w:val="en-GB"/>
        </w:rPr>
        <w:t xml:space="preserve">, K. and Sarkar, S., (2024). The impact of brand love on customer loyalty: Exploring emotional connection and consumer behaviour. </w:t>
      </w:r>
      <w:r w:rsidRPr="00D607F9">
        <w:rPr>
          <w:i/>
          <w:iCs/>
          <w:lang w:val="en-GB"/>
        </w:rPr>
        <w:t>International Research Journal of Multidisciplinary Scope</w:t>
      </w:r>
      <w:r w:rsidRPr="00D607F9">
        <w:rPr>
          <w:lang w:val="en-GB"/>
        </w:rPr>
        <w:t xml:space="preserve">, </w:t>
      </w:r>
      <w:r w:rsidRPr="00D607F9">
        <w:rPr>
          <w:i/>
          <w:iCs/>
          <w:lang w:val="en-GB"/>
        </w:rPr>
        <w:t>5</w:t>
      </w:r>
      <w:r w:rsidRPr="00D607F9">
        <w:rPr>
          <w:lang w:val="en-GB"/>
        </w:rPr>
        <w:t xml:space="preserve">(04), pp.1104-1120.  </w:t>
      </w:r>
      <w:hyperlink r:id="rId59">
        <w:r w:rsidRPr="00D607F9">
          <w:rPr>
            <w:rStyle w:val="Hyperlink"/>
            <w:lang w:val="en-GB"/>
          </w:rPr>
          <w:t>https://www.irjms.com/wp-content/uploads/2024/10/Manuscript_IRJMS_01723_WS.pdf</w:t>
        </w:r>
      </w:hyperlink>
      <w:r w:rsidRPr="00D607F9">
        <w:rPr>
          <w:lang w:val="en-GB"/>
        </w:rPr>
        <w:t xml:space="preserve"> </w:t>
      </w:r>
    </w:p>
    <w:p w14:paraId="4848AFA3" w14:textId="77777777" w:rsidR="00C91F02" w:rsidRPr="00D607F9" w:rsidRDefault="00C91F02" w:rsidP="00827D89">
      <w:pPr>
        <w:ind w:firstLine="0"/>
        <w:rPr>
          <w:lang w:val="en-GB"/>
        </w:rPr>
      </w:pPr>
      <w:proofErr w:type="spellStart"/>
      <w:r w:rsidRPr="00D607F9">
        <w:rPr>
          <w:lang w:val="en-GB"/>
        </w:rPr>
        <w:t>Handique</w:t>
      </w:r>
      <w:proofErr w:type="spellEnd"/>
      <w:r w:rsidRPr="00D607F9">
        <w:rPr>
          <w:lang w:val="en-GB"/>
        </w:rPr>
        <w:t xml:space="preserve">, K. and Sarkar, S., (2024). The impact of brand love on customer loyalty: Exploring emotional connection and consumer </w:t>
      </w:r>
      <w:r w:rsidRPr="00D607F9">
        <w:rPr>
          <w:lang w:val="en-GB"/>
        </w:rPr>
        <w:lastRenderedPageBreak/>
        <w:t>behaviour. </w:t>
      </w:r>
      <w:r w:rsidRPr="00D607F9">
        <w:rPr>
          <w:i/>
          <w:iCs/>
          <w:lang w:val="en-GB"/>
        </w:rPr>
        <w:t>International Research Journal of Multidisciplinary Scope</w:t>
      </w:r>
      <w:r w:rsidRPr="00D607F9">
        <w:rPr>
          <w:lang w:val="en-GB"/>
        </w:rPr>
        <w:t>, </w:t>
      </w:r>
      <w:r w:rsidRPr="00D607F9">
        <w:rPr>
          <w:i/>
          <w:iCs/>
          <w:lang w:val="en-GB"/>
        </w:rPr>
        <w:t>5</w:t>
      </w:r>
      <w:r w:rsidRPr="00D607F9">
        <w:rPr>
          <w:lang w:val="en-GB"/>
        </w:rPr>
        <w:t xml:space="preserve">(04), pp.1104-1120. </w:t>
      </w:r>
      <w:hyperlink r:id="rId60" w:history="1">
        <w:r w:rsidRPr="00D607F9">
          <w:rPr>
            <w:rStyle w:val="Hyperlink"/>
            <w:lang w:val="en-GB"/>
          </w:rPr>
          <w:t>https://doi.org/10.47857/irjms.2024.v05i04.01723</w:t>
        </w:r>
      </w:hyperlink>
      <w:r w:rsidRPr="00D607F9">
        <w:rPr>
          <w:lang w:val="en-GB"/>
        </w:rPr>
        <w:t xml:space="preserve"> </w:t>
      </w:r>
    </w:p>
    <w:p w14:paraId="2786D9E8" w14:textId="77777777" w:rsidR="00C91F02" w:rsidRPr="00D607F9" w:rsidRDefault="00C91F02" w:rsidP="00827D89">
      <w:pPr>
        <w:ind w:firstLine="0"/>
        <w:rPr>
          <w:lang w:val="en-GB"/>
        </w:rPr>
      </w:pPr>
      <w:r w:rsidRPr="00D607F9">
        <w:rPr>
          <w:lang w:val="en-GB"/>
        </w:rPr>
        <w:t xml:space="preserve">He, X., Zhu, L., Sun, L. and Yang, L., (2022). The influence of brand marketing on consumers’ emotion in mobile social media environment. </w:t>
      </w:r>
      <w:r w:rsidRPr="00D607F9">
        <w:rPr>
          <w:i/>
          <w:iCs/>
          <w:lang w:val="en-GB"/>
        </w:rPr>
        <w:t>Frontiers in Psychology</w:t>
      </w:r>
      <w:r w:rsidRPr="00D607F9">
        <w:rPr>
          <w:lang w:val="en-GB"/>
        </w:rPr>
        <w:t xml:space="preserve">, </w:t>
      </w:r>
      <w:r w:rsidRPr="00D607F9">
        <w:rPr>
          <w:i/>
          <w:iCs/>
          <w:lang w:val="en-GB"/>
        </w:rPr>
        <w:t>13</w:t>
      </w:r>
      <w:r w:rsidRPr="00D607F9">
        <w:rPr>
          <w:lang w:val="en-GB"/>
        </w:rPr>
        <w:t>, p.962224.</w:t>
      </w:r>
      <w:hyperlink r:id="rId61" w:history="1">
        <w:r w:rsidRPr="00D607F9">
          <w:rPr>
            <w:rStyle w:val="Hyperlink"/>
            <w:lang w:val="en-GB"/>
          </w:rPr>
          <w:t xml:space="preserve"> https://www.frontiersin.org/journals/psychology/articles/10.3389/fpsyg.2022.962224/pdf</w:t>
        </w:r>
      </w:hyperlink>
    </w:p>
    <w:p w14:paraId="7B625D03" w14:textId="77777777" w:rsidR="00C91F02" w:rsidRPr="00D607F9" w:rsidRDefault="00C91F02" w:rsidP="00827D89">
      <w:pPr>
        <w:ind w:firstLine="0"/>
        <w:rPr>
          <w:lang w:val="en-GB"/>
        </w:rPr>
      </w:pPr>
      <w:r w:rsidRPr="00D607F9">
        <w:rPr>
          <w:lang w:val="en-GB"/>
        </w:rPr>
        <w:t xml:space="preserve">Holloway, S., (2024). How Supply Chain Disruptions Affect Brand Loyalty: A Qualitative Analysis of Consumer Experiences During Crises.  </w:t>
      </w:r>
      <w:hyperlink r:id="rId62">
        <w:r w:rsidRPr="00D607F9">
          <w:rPr>
            <w:rStyle w:val="Hyperlink"/>
            <w:lang w:val="en-GB"/>
          </w:rPr>
          <w:t>https://www.preprints.org/frontend/manuscript/e8cdf0667fa3f13f3e299ce5de1f3bc5/download_pub</w:t>
        </w:r>
      </w:hyperlink>
      <w:r w:rsidRPr="00D607F9">
        <w:rPr>
          <w:lang w:val="en-GB"/>
        </w:rPr>
        <w:t xml:space="preserve"> </w:t>
      </w:r>
    </w:p>
    <w:p w14:paraId="07974417" w14:textId="77777777" w:rsidR="00C91F02" w:rsidRPr="00D607F9" w:rsidRDefault="00C91F02" w:rsidP="00827D89">
      <w:pPr>
        <w:ind w:firstLine="0"/>
        <w:rPr>
          <w:lang w:val="en-GB"/>
        </w:rPr>
      </w:pPr>
      <w:r w:rsidRPr="00D607F9">
        <w:rPr>
          <w:lang w:val="en-GB"/>
        </w:rPr>
        <w:t xml:space="preserve">Hwang, J.K., Kim, E.J., Lee, S.M. and Lee, Y.K., (2021). Impact of susceptibility to global consumer culture on commitment and loyalty in botanic cosmetic brands. </w:t>
      </w:r>
      <w:r w:rsidRPr="00D607F9">
        <w:rPr>
          <w:i/>
          <w:iCs/>
          <w:lang w:val="en-GB"/>
        </w:rPr>
        <w:t>Sustainability</w:t>
      </w:r>
      <w:r w:rsidRPr="00D607F9">
        <w:rPr>
          <w:lang w:val="en-GB"/>
        </w:rPr>
        <w:t xml:space="preserve">, </w:t>
      </w:r>
      <w:r w:rsidRPr="00D607F9">
        <w:rPr>
          <w:i/>
          <w:iCs/>
          <w:lang w:val="en-GB"/>
        </w:rPr>
        <w:t>13</w:t>
      </w:r>
      <w:r w:rsidRPr="00D607F9">
        <w:rPr>
          <w:lang w:val="en-GB"/>
        </w:rPr>
        <w:t>(2), p.892.</w:t>
      </w:r>
      <w:hyperlink r:id="rId63" w:history="1">
        <w:r w:rsidRPr="00D607F9">
          <w:rPr>
            <w:rStyle w:val="Hyperlink"/>
            <w:lang w:val="en-GB"/>
          </w:rPr>
          <w:t xml:space="preserve"> https://www.mdpi.com/2071-1050/13/2/892</w:t>
        </w:r>
      </w:hyperlink>
    </w:p>
    <w:p w14:paraId="511BCD8B" w14:textId="77777777" w:rsidR="00C91F02" w:rsidRPr="00D607F9" w:rsidRDefault="00C91F02" w:rsidP="00827D89">
      <w:pPr>
        <w:ind w:firstLine="0"/>
        <w:rPr>
          <w:lang w:val="en-GB"/>
        </w:rPr>
      </w:pPr>
      <w:r w:rsidRPr="00D607F9">
        <w:rPr>
          <w:lang w:val="en-GB"/>
        </w:rPr>
        <w:t>Igwe-</w:t>
      </w:r>
      <w:proofErr w:type="spellStart"/>
      <w:r w:rsidRPr="00D607F9">
        <w:rPr>
          <w:lang w:val="en-GB"/>
        </w:rPr>
        <w:t>Nmaju</w:t>
      </w:r>
      <w:proofErr w:type="spellEnd"/>
      <w:r w:rsidRPr="00D607F9">
        <w:rPr>
          <w:lang w:val="en-GB"/>
        </w:rPr>
        <w:t xml:space="preserve">, C., Gbaja, C. and </w:t>
      </w:r>
      <w:proofErr w:type="spellStart"/>
      <w:r w:rsidRPr="00D607F9">
        <w:rPr>
          <w:lang w:val="en-GB"/>
        </w:rPr>
        <w:t>Ikeh</w:t>
      </w:r>
      <w:proofErr w:type="spellEnd"/>
      <w:r w:rsidRPr="00D607F9">
        <w:rPr>
          <w:lang w:val="en-GB"/>
        </w:rPr>
        <w:t>, C.O., (2023). Redesigning customer experience through AI: a communication-</w:t>
      </w:r>
      <w:proofErr w:type="spellStart"/>
      <w:r w:rsidRPr="00D607F9">
        <w:rPr>
          <w:lang w:val="en-GB"/>
        </w:rPr>
        <w:t>centered</w:t>
      </w:r>
      <w:proofErr w:type="spellEnd"/>
      <w:r w:rsidRPr="00D607F9">
        <w:rPr>
          <w:lang w:val="en-GB"/>
        </w:rPr>
        <w:t xml:space="preserve"> approach in telecoms and tech-driven industries. </w:t>
      </w:r>
      <w:r w:rsidRPr="00D607F9">
        <w:rPr>
          <w:i/>
          <w:iCs/>
          <w:lang w:val="en-GB"/>
        </w:rPr>
        <w:t>International Journal of Science and Research Archive</w:t>
      </w:r>
      <w:r w:rsidRPr="00D607F9">
        <w:rPr>
          <w:lang w:val="en-GB"/>
        </w:rPr>
        <w:t xml:space="preserve">, </w:t>
      </w:r>
      <w:r w:rsidRPr="00D607F9">
        <w:rPr>
          <w:i/>
          <w:iCs/>
          <w:lang w:val="en-GB"/>
        </w:rPr>
        <w:t>10</w:t>
      </w:r>
      <w:r w:rsidRPr="00D607F9">
        <w:rPr>
          <w:lang w:val="en-GB"/>
        </w:rPr>
        <w:t xml:space="preserve">(02), pp.1367-1388.  </w:t>
      </w:r>
      <w:hyperlink r:id="rId64">
        <w:r w:rsidRPr="00D607F9">
          <w:rPr>
            <w:rStyle w:val="Hyperlink"/>
            <w:lang w:val="en-GB"/>
          </w:rPr>
          <w:t>https://www.researchgate.net/profile/Chibogwu-Igwe-Nmaju/publication/392469986_Redesigning_Customer_Experience_Through_AI_A_Communication-Centered_Approach_in_Telecoms_and_Tech-Driven_Industries/links/6843a390d1054b0207fa643e/Redesigning-Customer-Experience-Through-AI-A-Communication-Centered-Approach-in-Telecoms-and-Tech-Driven-Industries.pdf</w:t>
        </w:r>
      </w:hyperlink>
      <w:r w:rsidRPr="00D607F9">
        <w:rPr>
          <w:lang w:val="en-GB"/>
        </w:rPr>
        <w:t xml:space="preserve"> </w:t>
      </w:r>
    </w:p>
    <w:p w14:paraId="32A92743" w14:textId="77777777" w:rsidR="00C91F02" w:rsidRPr="00D607F9" w:rsidRDefault="00C91F02" w:rsidP="00827D89">
      <w:pPr>
        <w:ind w:firstLine="0"/>
        <w:rPr>
          <w:lang w:val="en-GB"/>
        </w:rPr>
      </w:pPr>
      <w:r w:rsidRPr="00D607F9">
        <w:rPr>
          <w:lang w:val="en-GB"/>
        </w:rPr>
        <w:t xml:space="preserve">Jiang, Y., Sun, Y. and Tu, S., (2023). Economic implications of emotional marketing based on consumer loyalty of mobile phone brands: The sequential mediating roles of brand identity and brand trust. </w:t>
      </w:r>
      <w:r w:rsidRPr="00D607F9">
        <w:rPr>
          <w:i/>
          <w:iCs/>
          <w:lang w:val="en-GB"/>
        </w:rPr>
        <w:t>Technological and Economic Development of Economy</w:t>
      </w:r>
      <w:r w:rsidRPr="00D607F9">
        <w:rPr>
          <w:lang w:val="en-GB"/>
        </w:rPr>
        <w:t xml:space="preserve">, </w:t>
      </w:r>
      <w:r w:rsidRPr="00D607F9">
        <w:rPr>
          <w:i/>
          <w:iCs/>
          <w:lang w:val="en-GB"/>
        </w:rPr>
        <w:t>29</w:t>
      </w:r>
      <w:r w:rsidRPr="00D607F9">
        <w:rPr>
          <w:lang w:val="en-GB"/>
        </w:rPr>
        <w:t>(4), pp.1318-1335.</w:t>
      </w:r>
      <w:hyperlink r:id="rId65" w:history="1">
        <w:r w:rsidRPr="00D607F9">
          <w:rPr>
            <w:rStyle w:val="Hyperlink"/>
            <w:lang w:val="en-GB"/>
          </w:rPr>
          <w:t xml:space="preserve"> </w:t>
        </w:r>
        <w:r w:rsidRPr="00D607F9">
          <w:rPr>
            <w:rStyle w:val="Hyperlink"/>
            <w:lang w:val="en-GB"/>
          </w:rPr>
          <w:lastRenderedPageBreak/>
          <w:t>https://journals.vilniustech.lt/index.php/TEDE/article/download/19278/11809/</w:t>
        </w:r>
      </w:hyperlink>
    </w:p>
    <w:p w14:paraId="1E54000C" w14:textId="77777777" w:rsidR="00C91F02" w:rsidRPr="00D607F9" w:rsidRDefault="00C91F02" w:rsidP="00827D89">
      <w:pPr>
        <w:ind w:firstLine="0"/>
        <w:rPr>
          <w:lang w:val="en-GB"/>
        </w:rPr>
      </w:pPr>
      <w:r w:rsidRPr="00D607F9">
        <w:rPr>
          <w:lang w:val="en-GB"/>
        </w:rPr>
        <w:t>Jin, S., (2025, December). The Impact of Emotion and Perceived Value in Shaping Brand Loyalty. In </w:t>
      </w:r>
      <w:r w:rsidRPr="00D607F9">
        <w:rPr>
          <w:i/>
          <w:iCs/>
          <w:lang w:val="en-GB"/>
        </w:rPr>
        <w:t>2025 International Conference on Mental Growth and Human Resilience (MGHR 2025)</w:t>
      </w:r>
      <w:r w:rsidRPr="00D607F9">
        <w:rPr>
          <w:lang w:val="en-GB"/>
        </w:rPr>
        <w:t xml:space="preserve"> (pp. 556-563). Atlantis Press. </w:t>
      </w:r>
      <w:hyperlink r:id="rId66" w:history="1">
        <w:r w:rsidRPr="00D607F9">
          <w:rPr>
            <w:rStyle w:val="Hyperlink"/>
            <w:lang w:val="en-GB"/>
          </w:rPr>
          <w:t>https://doi.org/10.2991/978-2-38476-509-6_60</w:t>
        </w:r>
      </w:hyperlink>
      <w:r w:rsidRPr="00D607F9">
        <w:rPr>
          <w:lang w:val="en-GB"/>
        </w:rPr>
        <w:t xml:space="preserve"> </w:t>
      </w:r>
    </w:p>
    <w:p w14:paraId="17928382" w14:textId="77777777" w:rsidR="00C91F02" w:rsidRPr="00D607F9" w:rsidRDefault="00C91F02" w:rsidP="00827D89">
      <w:pPr>
        <w:ind w:firstLine="0"/>
        <w:rPr>
          <w:lang w:val="en-GB"/>
        </w:rPr>
      </w:pPr>
      <w:r w:rsidRPr="00D607F9">
        <w:rPr>
          <w:lang w:val="en-GB"/>
        </w:rPr>
        <w:t xml:space="preserve">Kaluarachchi, K.A.D.P., (2025). Philosophical Approaches to Qualitative Research (Positivism, Phenomenological Approach &amp; Critical Social Sciences). </w:t>
      </w:r>
      <w:r w:rsidRPr="00D607F9">
        <w:rPr>
          <w:i/>
          <w:iCs/>
          <w:lang w:val="en-GB"/>
        </w:rPr>
        <w:t>Sri Lanka Journal of Social Work</w:t>
      </w:r>
      <w:r w:rsidRPr="00D607F9">
        <w:rPr>
          <w:lang w:val="en-GB"/>
        </w:rPr>
        <w:t xml:space="preserve">, </w:t>
      </w:r>
      <w:r w:rsidRPr="00D607F9">
        <w:rPr>
          <w:i/>
          <w:iCs/>
          <w:lang w:val="en-GB"/>
        </w:rPr>
        <w:t>8</w:t>
      </w:r>
      <w:r w:rsidRPr="00D607F9">
        <w:rPr>
          <w:lang w:val="en-GB"/>
        </w:rPr>
        <w:t xml:space="preserve">(2). </w:t>
      </w:r>
      <w:hyperlink r:id="rId67" w:history="1">
        <w:r w:rsidRPr="00D607F9">
          <w:rPr>
            <w:rStyle w:val="Hyperlink"/>
            <w:lang w:val="en-GB"/>
          </w:rPr>
          <w:t>https://sljsw.sljol.info/articles/11/files/67af00b7b5ce5.pdf</w:t>
        </w:r>
      </w:hyperlink>
      <w:r w:rsidRPr="00D607F9">
        <w:rPr>
          <w:lang w:val="en-GB"/>
        </w:rPr>
        <w:t> </w:t>
      </w:r>
    </w:p>
    <w:p w14:paraId="6ACBE013" w14:textId="77777777" w:rsidR="00C91F02" w:rsidRPr="00D607F9" w:rsidRDefault="00C91F02" w:rsidP="00827D89">
      <w:pPr>
        <w:ind w:firstLine="0"/>
        <w:rPr>
          <w:lang w:val="en-GB"/>
        </w:rPr>
      </w:pPr>
      <w:r w:rsidRPr="00D607F9">
        <w:rPr>
          <w:lang w:val="en-GB"/>
        </w:rPr>
        <w:t>Khan, M.I. and Khan, A.N., (2024). Exploring Management Practices and Theories through Grounded Theory: A Review. </w:t>
      </w:r>
      <w:r w:rsidRPr="00D607F9">
        <w:rPr>
          <w:i/>
          <w:iCs/>
          <w:lang w:val="en-GB"/>
        </w:rPr>
        <w:t>Journal of Policy Options</w:t>
      </w:r>
      <w:r w:rsidRPr="00D607F9">
        <w:rPr>
          <w:lang w:val="en-GB"/>
        </w:rPr>
        <w:t>, </w:t>
      </w:r>
      <w:r w:rsidRPr="00D607F9">
        <w:rPr>
          <w:i/>
          <w:iCs/>
          <w:lang w:val="en-GB"/>
        </w:rPr>
        <w:t>7</w:t>
      </w:r>
      <w:r w:rsidRPr="00D607F9">
        <w:rPr>
          <w:lang w:val="en-GB"/>
        </w:rPr>
        <w:t xml:space="preserve">(3), pp.39-46. </w:t>
      </w:r>
      <w:hyperlink r:id="rId68" w:history="1">
        <w:r w:rsidRPr="00D607F9">
          <w:rPr>
            <w:rStyle w:val="Hyperlink"/>
            <w:lang w:val="en-GB"/>
          </w:rPr>
          <w:t>https://resdojournals.com/index.php/jpo/article/download/381/616</w:t>
        </w:r>
      </w:hyperlink>
      <w:r w:rsidRPr="00D607F9">
        <w:rPr>
          <w:lang w:val="en-GB"/>
        </w:rPr>
        <w:t xml:space="preserve"> </w:t>
      </w:r>
    </w:p>
    <w:p w14:paraId="2A602E8B" w14:textId="77777777" w:rsidR="00C91F02" w:rsidRPr="00D607F9" w:rsidRDefault="00C91F02" w:rsidP="00827D89">
      <w:pPr>
        <w:ind w:firstLine="0"/>
        <w:rPr>
          <w:lang w:val="en-GB"/>
        </w:rPr>
      </w:pPr>
      <w:proofErr w:type="spellStart"/>
      <w:r w:rsidRPr="00D607F9">
        <w:rPr>
          <w:lang w:val="en-GB"/>
        </w:rPr>
        <w:t>Khandai</w:t>
      </w:r>
      <w:proofErr w:type="spellEnd"/>
      <w:r w:rsidRPr="00D607F9">
        <w:rPr>
          <w:lang w:val="en-GB"/>
        </w:rPr>
        <w:t xml:space="preserve">, S., Mathew, J., Yadav, R., Kataria, S. and Kohli, H., (2023). Ensuring brand loyalty for firms practising sustainable marketing: a roadmap. </w:t>
      </w:r>
      <w:r w:rsidRPr="00D607F9">
        <w:rPr>
          <w:i/>
          <w:iCs/>
          <w:lang w:val="en-GB"/>
        </w:rPr>
        <w:t>Society and Business Review</w:t>
      </w:r>
      <w:r w:rsidRPr="00D607F9">
        <w:rPr>
          <w:lang w:val="en-GB"/>
        </w:rPr>
        <w:t xml:space="preserve">, </w:t>
      </w:r>
      <w:r w:rsidRPr="00D607F9">
        <w:rPr>
          <w:i/>
          <w:iCs/>
          <w:lang w:val="en-GB"/>
        </w:rPr>
        <w:t>18</w:t>
      </w:r>
      <w:r w:rsidRPr="00D607F9">
        <w:rPr>
          <w:lang w:val="en-GB"/>
        </w:rPr>
        <w:t>(2), pp.219-243.</w:t>
      </w:r>
      <w:hyperlink r:id="rId69" w:history="1">
        <w:r w:rsidRPr="00D607F9">
          <w:rPr>
            <w:rStyle w:val="Hyperlink"/>
            <w:lang w:val="en-GB"/>
          </w:rPr>
          <w:t xml:space="preserve"> https://www.researchgate.net/profile/Renu-Yadav-4/publication/361286220_Ensuring_brand_loyalty_for_firms_practising_sustainable_marketing_a_roadmap/links/64acda98c41fb852dd67f6c9/Ensuring-brand-loyalty-for-firms-practising-sustainable-marketing-a-roadmap.pdf?origin=journalDetail&amp;_tp=eyJwYWdlIjoiam91cm5hbERldGFpbCJ9</w:t>
        </w:r>
      </w:hyperlink>
    </w:p>
    <w:p w14:paraId="46E644DD" w14:textId="77777777" w:rsidR="00C91F02" w:rsidRPr="00D607F9" w:rsidRDefault="00C91F02" w:rsidP="00827D89">
      <w:pPr>
        <w:ind w:firstLine="0"/>
        <w:rPr>
          <w:lang w:val="en-GB"/>
        </w:rPr>
      </w:pPr>
      <w:r w:rsidRPr="00D607F9">
        <w:rPr>
          <w:lang w:val="en-GB"/>
        </w:rPr>
        <w:t>Kumar, S. and Thankachan, J., (2025). Aesthetic of Consumption: A Review of Sensory Branding and Visual Semiotics in Consumer Experience. </w:t>
      </w:r>
      <w:r w:rsidRPr="00D607F9">
        <w:rPr>
          <w:i/>
          <w:iCs/>
          <w:lang w:val="en-GB"/>
        </w:rPr>
        <w:t>Advances in Consumer Research</w:t>
      </w:r>
      <w:r w:rsidRPr="00D607F9">
        <w:rPr>
          <w:lang w:val="en-GB"/>
        </w:rPr>
        <w:t>, </w:t>
      </w:r>
      <w:r w:rsidRPr="00D607F9">
        <w:rPr>
          <w:i/>
          <w:iCs/>
          <w:lang w:val="en-GB"/>
        </w:rPr>
        <w:t>2</w:t>
      </w:r>
      <w:r w:rsidRPr="00D607F9">
        <w:rPr>
          <w:lang w:val="en-GB"/>
        </w:rPr>
        <w:t xml:space="preserve">, pp.1068-1083. </w:t>
      </w:r>
      <w:hyperlink r:id="rId70" w:history="1">
        <w:r w:rsidRPr="00D607F9">
          <w:rPr>
            <w:rStyle w:val="Hyperlink"/>
            <w:lang w:val="en-GB"/>
          </w:rPr>
          <w:t>https://acr-journal.com/article/aesthetic-of-consumption-a-review-of-sensory-branding-and-visual-semiotics-in-consumer-experience-1787/</w:t>
        </w:r>
      </w:hyperlink>
      <w:r w:rsidRPr="00D607F9">
        <w:rPr>
          <w:lang w:val="en-GB"/>
        </w:rPr>
        <w:t xml:space="preserve"> </w:t>
      </w:r>
    </w:p>
    <w:p w14:paraId="0AECBF3C" w14:textId="77777777" w:rsidR="00C91F02" w:rsidRPr="00D607F9" w:rsidRDefault="00C91F02" w:rsidP="00827D89">
      <w:pPr>
        <w:ind w:firstLine="0"/>
        <w:rPr>
          <w:lang w:val="en-GB"/>
        </w:rPr>
      </w:pPr>
      <w:r w:rsidRPr="00FD76B5">
        <w:rPr>
          <w:lang w:val="it-IT"/>
        </w:rPr>
        <w:lastRenderedPageBreak/>
        <w:t xml:space="preserve">Lang, L.D., Behl, A., Guzmán, F., Pereira, V. and Del Giudice, M., (2023). </w:t>
      </w:r>
      <w:r w:rsidRPr="00D607F9">
        <w:rPr>
          <w:lang w:val="en-GB"/>
        </w:rPr>
        <w:t xml:space="preserve">The role of advertising, distribution intensity and store image in achieving global brand loyalty in an emerging market. </w:t>
      </w:r>
      <w:r w:rsidRPr="00D607F9">
        <w:rPr>
          <w:i/>
          <w:iCs/>
          <w:lang w:val="en-GB"/>
        </w:rPr>
        <w:t>International Marketing Review</w:t>
      </w:r>
      <w:r w:rsidRPr="00D607F9">
        <w:rPr>
          <w:lang w:val="en-GB"/>
        </w:rPr>
        <w:t xml:space="preserve">, </w:t>
      </w:r>
      <w:r w:rsidRPr="00D607F9">
        <w:rPr>
          <w:i/>
          <w:iCs/>
          <w:lang w:val="en-GB"/>
        </w:rPr>
        <w:t>40</w:t>
      </w:r>
      <w:r w:rsidRPr="00D607F9">
        <w:rPr>
          <w:lang w:val="en-GB"/>
        </w:rPr>
        <w:t>(1), pp.127-154.</w:t>
      </w:r>
      <w:hyperlink r:id="rId71" w:history="1">
        <w:r w:rsidRPr="00D607F9">
          <w:rPr>
            <w:rStyle w:val="Hyperlink"/>
            <w:lang w:val="en-GB"/>
          </w:rPr>
          <w:t xml:space="preserve"> https://www.researchgate.net/profile/Le-Dang-Lang/publication/362088370_The_role_of_advertising_distribution_intensity_and_store_image_in_achieving_global_brand_loyalty_in_an_emerging_market/links/62d61366bf4b98532233d448/The-role-of-advertising-distribution-intensity-and-store-image-in-achieving-global-brand-loyalty-in-an-emerging-market.pdf</w:t>
        </w:r>
      </w:hyperlink>
    </w:p>
    <w:p w14:paraId="37711852" w14:textId="77777777" w:rsidR="00C91F02" w:rsidRPr="00D607F9" w:rsidRDefault="00C91F02" w:rsidP="00827D89">
      <w:pPr>
        <w:ind w:firstLine="0"/>
        <w:rPr>
          <w:lang w:val="en-GB"/>
        </w:rPr>
      </w:pPr>
      <w:r w:rsidRPr="00D607F9">
        <w:rPr>
          <w:lang w:val="en-GB"/>
        </w:rPr>
        <w:t xml:space="preserve">Lau, O. and Ki, C.W., (2021). Can consumers’ gamified, personalized, and engaging experiences with VR fashion apps increase in-app purchase intention by fulfilling </w:t>
      </w:r>
      <w:proofErr w:type="gramStart"/>
      <w:r w:rsidRPr="00D607F9">
        <w:rPr>
          <w:lang w:val="en-GB"/>
        </w:rPr>
        <w:t>needs?.</w:t>
      </w:r>
      <w:proofErr w:type="gramEnd"/>
      <w:r w:rsidRPr="00D607F9">
        <w:rPr>
          <w:lang w:val="en-GB"/>
        </w:rPr>
        <w:t xml:space="preserve"> </w:t>
      </w:r>
      <w:r w:rsidRPr="00D607F9">
        <w:rPr>
          <w:i/>
          <w:iCs/>
          <w:lang w:val="en-GB"/>
        </w:rPr>
        <w:t>Fashion and Textiles</w:t>
      </w:r>
      <w:r w:rsidRPr="00D607F9">
        <w:rPr>
          <w:lang w:val="en-GB"/>
        </w:rPr>
        <w:t xml:space="preserve">, </w:t>
      </w:r>
      <w:r w:rsidRPr="00D607F9">
        <w:rPr>
          <w:i/>
          <w:iCs/>
          <w:lang w:val="en-GB"/>
        </w:rPr>
        <w:t>8</w:t>
      </w:r>
      <w:r w:rsidRPr="00D607F9">
        <w:rPr>
          <w:lang w:val="en-GB"/>
        </w:rPr>
        <w:t>(1), p.36.</w:t>
      </w:r>
      <w:hyperlink r:id="rId72" w:history="1">
        <w:r w:rsidRPr="00D607F9">
          <w:rPr>
            <w:rStyle w:val="Hyperlink"/>
            <w:lang w:val="en-GB"/>
          </w:rPr>
          <w:t xml:space="preserve"> https://link.springer.com/content/pdf/10.1186/s40691-021-00270-9.pdf</w:t>
        </w:r>
      </w:hyperlink>
    </w:p>
    <w:p w14:paraId="08BECC1F" w14:textId="77777777" w:rsidR="00C91F02" w:rsidRPr="00D607F9" w:rsidRDefault="00C91F02" w:rsidP="00827D89">
      <w:pPr>
        <w:ind w:firstLine="0"/>
        <w:rPr>
          <w:lang w:val="en-GB"/>
        </w:rPr>
      </w:pPr>
      <w:r w:rsidRPr="00D607F9">
        <w:rPr>
          <w:lang w:val="en-GB"/>
        </w:rPr>
        <w:t xml:space="preserve">Lee, J.K., (2021). Emotional expressions and brand status. </w:t>
      </w:r>
      <w:r w:rsidRPr="00D607F9">
        <w:rPr>
          <w:i/>
          <w:iCs/>
          <w:lang w:val="en-GB"/>
        </w:rPr>
        <w:t>Journal of Marketing Research</w:t>
      </w:r>
      <w:r w:rsidRPr="00D607F9">
        <w:rPr>
          <w:lang w:val="en-GB"/>
        </w:rPr>
        <w:t xml:space="preserve">, </w:t>
      </w:r>
      <w:r w:rsidRPr="00D607F9">
        <w:rPr>
          <w:i/>
          <w:iCs/>
          <w:lang w:val="en-GB"/>
        </w:rPr>
        <w:t>58</w:t>
      </w:r>
      <w:r w:rsidRPr="00D607F9">
        <w:rPr>
          <w:lang w:val="en-GB"/>
        </w:rPr>
        <w:t>(6), pp.1178-1196.</w:t>
      </w:r>
      <w:hyperlink r:id="rId73" w:history="1">
        <w:r w:rsidRPr="00D607F9">
          <w:rPr>
            <w:rStyle w:val="Hyperlink"/>
            <w:lang w:val="en-GB"/>
          </w:rPr>
          <w:t xml:space="preserve"> https://doi.org/10.30935/ojcmt/13452</w:t>
        </w:r>
      </w:hyperlink>
    </w:p>
    <w:p w14:paraId="1AA97BEF" w14:textId="77777777" w:rsidR="00C91F02" w:rsidRPr="00D607F9" w:rsidRDefault="00C91F02" w:rsidP="00827D89">
      <w:pPr>
        <w:ind w:firstLine="0"/>
        <w:rPr>
          <w:lang w:val="en-GB"/>
        </w:rPr>
      </w:pPr>
      <w:r w:rsidRPr="00D607F9">
        <w:rPr>
          <w:lang w:val="en-GB"/>
        </w:rPr>
        <w:t xml:space="preserve">Lee, Y.S., (2023). The relationships among digital marketing, brand emotional attachment and brand attitude. </w:t>
      </w:r>
      <w:r w:rsidRPr="00D607F9">
        <w:rPr>
          <w:i/>
          <w:iCs/>
          <w:lang w:val="en-GB"/>
        </w:rPr>
        <w:t>Journal of Applied Finance &amp; Banking</w:t>
      </w:r>
      <w:r w:rsidRPr="00D607F9">
        <w:rPr>
          <w:lang w:val="en-GB"/>
        </w:rPr>
        <w:t xml:space="preserve">, </w:t>
      </w:r>
      <w:r w:rsidRPr="00D607F9">
        <w:rPr>
          <w:i/>
          <w:iCs/>
          <w:lang w:val="en-GB"/>
        </w:rPr>
        <w:t>13</w:t>
      </w:r>
      <w:r w:rsidRPr="00D607F9">
        <w:rPr>
          <w:lang w:val="en-GB"/>
        </w:rPr>
        <w:t>(2), pp.27-44.</w:t>
      </w:r>
      <w:hyperlink r:id="rId74" w:history="1">
        <w:r w:rsidRPr="00D607F9">
          <w:rPr>
            <w:rStyle w:val="Hyperlink"/>
            <w:lang w:val="en-GB"/>
          </w:rPr>
          <w:t xml:space="preserve"> http://www.scienpress.com/Upload/JAFB/Vol%2013_2_3.pdf</w:t>
        </w:r>
      </w:hyperlink>
    </w:p>
    <w:p w14:paraId="73043BEA" w14:textId="77777777" w:rsidR="00C91F02" w:rsidRPr="00D607F9" w:rsidRDefault="00C91F02" w:rsidP="00827D89">
      <w:pPr>
        <w:ind w:firstLine="0"/>
        <w:rPr>
          <w:lang w:val="en-GB"/>
        </w:rPr>
      </w:pPr>
      <w:r w:rsidRPr="00D607F9">
        <w:rPr>
          <w:lang w:val="en-GB"/>
        </w:rPr>
        <w:t xml:space="preserve">Lim, W.M., (2024). What is qualitative research? An overview and guidelines. </w:t>
      </w:r>
      <w:r w:rsidRPr="00D607F9">
        <w:rPr>
          <w:i/>
          <w:lang w:val="en-GB"/>
        </w:rPr>
        <w:t>Australasian Marketing Journal</w:t>
      </w:r>
      <w:r w:rsidRPr="00D607F9">
        <w:rPr>
          <w:lang w:val="en-GB"/>
        </w:rPr>
        <w:t xml:space="preserve">, p.14413582241264619. </w:t>
      </w:r>
      <w:hyperlink r:id="rId75">
        <w:r w:rsidRPr="00D607F9">
          <w:rPr>
            <w:rStyle w:val="Hyperlink"/>
            <w:lang w:val="en-GB"/>
          </w:rPr>
          <w:t>https://journals.sagepub.com/doi/pdf/10.1177/14413582241264619</w:t>
        </w:r>
      </w:hyperlink>
    </w:p>
    <w:p w14:paraId="047B73C7" w14:textId="77777777" w:rsidR="00C91F02" w:rsidRPr="00D607F9" w:rsidRDefault="00C91F02" w:rsidP="00827D89">
      <w:pPr>
        <w:ind w:firstLine="0"/>
        <w:rPr>
          <w:lang w:val="en-GB"/>
        </w:rPr>
      </w:pPr>
      <w:r w:rsidRPr="00D607F9">
        <w:rPr>
          <w:lang w:val="en-GB"/>
        </w:rPr>
        <w:t xml:space="preserve">Liu, S., Wang, X., Wang, L. and Pang, Z., (2022). Influence of non-standard tourist accommodation’s environmental stimuli on customer loyalty: the mediating effect of emotional experience and the moderating effect of personality traits. </w:t>
      </w:r>
      <w:r w:rsidRPr="00D607F9">
        <w:rPr>
          <w:i/>
          <w:iCs/>
          <w:lang w:val="en-GB"/>
        </w:rPr>
        <w:t xml:space="preserve">International journal of environmental research and </w:t>
      </w:r>
      <w:r w:rsidRPr="00D607F9">
        <w:rPr>
          <w:i/>
          <w:iCs/>
          <w:lang w:val="en-GB"/>
        </w:rPr>
        <w:lastRenderedPageBreak/>
        <w:t>public health</w:t>
      </w:r>
      <w:r w:rsidRPr="00D607F9">
        <w:rPr>
          <w:lang w:val="en-GB"/>
        </w:rPr>
        <w:t xml:space="preserve">, </w:t>
      </w:r>
      <w:r w:rsidRPr="00D607F9">
        <w:rPr>
          <w:i/>
          <w:iCs/>
          <w:lang w:val="en-GB"/>
        </w:rPr>
        <w:t>19</w:t>
      </w:r>
      <w:r w:rsidRPr="00D607F9">
        <w:rPr>
          <w:lang w:val="en-GB"/>
        </w:rPr>
        <w:t>(15), p.9671.</w:t>
      </w:r>
      <w:hyperlink r:id="rId76" w:history="1">
        <w:r w:rsidRPr="00D607F9">
          <w:rPr>
            <w:rStyle w:val="Hyperlink"/>
            <w:lang w:val="en-GB"/>
          </w:rPr>
          <w:t xml:space="preserve"> https://www.mdpi.com/1660-4601/19/15/9671</w:t>
        </w:r>
      </w:hyperlink>
    </w:p>
    <w:p w14:paraId="0F153ED6" w14:textId="77777777" w:rsidR="00C91F02" w:rsidRPr="00D607F9" w:rsidRDefault="00C91F02" w:rsidP="00827D89">
      <w:pPr>
        <w:ind w:firstLine="0"/>
        <w:rPr>
          <w:lang w:val="en-GB"/>
        </w:rPr>
      </w:pPr>
      <w:r w:rsidRPr="00D607F9">
        <w:rPr>
          <w:lang w:val="en-GB"/>
        </w:rPr>
        <w:t xml:space="preserve">Luo, S. and Hamlin, R., (2022). A </w:t>
      </w:r>
      <w:proofErr w:type="gramStart"/>
      <w:r w:rsidRPr="00D607F9">
        <w:rPr>
          <w:lang w:val="en-GB"/>
        </w:rPr>
        <w:t>cross cultural</w:t>
      </w:r>
      <w:proofErr w:type="gramEnd"/>
      <w:r w:rsidRPr="00D607F9">
        <w:rPr>
          <w:lang w:val="en-GB"/>
        </w:rPr>
        <w:t xml:space="preserve"> comparison of brand love in consumer brand relationships: Is ‘transmissive brand </w:t>
      </w:r>
      <w:proofErr w:type="spellStart"/>
      <w:r w:rsidRPr="00D607F9">
        <w:rPr>
          <w:lang w:val="en-GB"/>
        </w:rPr>
        <w:t>love’a</w:t>
      </w:r>
      <w:proofErr w:type="spellEnd"/>
      <w:r w:rsidRPr="00D607F9">
        <w:rPr>
          <w:lang w:val="en-GB"/>
        </w:rPr>
        <w:t xml:space="preserve"> potential platform for developing brand </w:t>
      </w:r>
      <w:proofErr w:type="gramStart"/>
      <w:r w:rsidRPr="00D607F9">
        <w:rPr>
          <w:lang w:val="en-GB"/>
        </w:rPr>
        <w:t>equity?.</w:t>
      </w:r>
      <w:proofErr w:type="gramEnd"/>
      <w:r w:rsidRPr="00D607F9">
        <w:rPr>
          <w:lang w:val="en-GB"/>
        </w:rPr>
        <w:t xml:space="preserve"> </w:t>
      </w:r>
      <w:r w:rsidRPr="00D607F9">
        <w:rPr>
          <w:i/>
          <w:iCs/>
          <w:lang w:val="en-GB"/>
        </w:rPr>
        <w:t>Journal of Brand Management</w:t>
      </w:r>
      <w:r w:rsidRPr="00D607F9">
        <w:rPr>
          <w:lang w:val="en-GB"/>
        </w:rPr>
        <w:t xml:space="preserve">, </w:t>
      </w:r>
      <w:r w:rsidRPr="00D607F9">
        <w:rPr>
          <w:i/>
          <w:iCs/>
          <w:lang w:val="en-GB"/>
        </w:rPr>
        <w:t>29</w:t>
      </w:r>
      <w:r w:rsidRPr="00D607F9">
        <w:rPr>
          <w:lang w:val="en-GB"/>
        </w:rPr>
        <w:t>(5), pp.484-497.</w:t>
      </w:r>
      <w:hyperlink r:id="rId77" w:history="1">
        <w:r w:rsidRPr="00D607F9">
          <w:rPr>
            <w:rStyle w:val="Hyperlink"/>
            <w:lang w:val="en-GB"/>
          </w:rPr>
          <w:t xml:space="preserve"> https://link.springer.com/content/pdf/10.1057/s41262-022-00286-6.pdf</w:t>
        </w:r>
      </w:hyperlink>
    </w:p>
    <w:p w14:paraId="3D184B4B" w14:textId="77777777" w:rsidR="00C91F02" w:rsidRPr="00D607F9" w:rsidRDefault="00C91F02" w:rsidP="00827D89">
      <w:pPr>
        <w:ind w:firstLine="0"/>
        <w:rPr>
          <w:lang w:val="en-GB"/>
        </w:rPr>
      </w:pPr>
      <w:r w:rsidRPr="00D607F9">
        <w:rPr>
          <w:lang w:val="en-GB"/>
        </w:rPr>
        <w:t xml:space="preserve">Mahmoud, A.B., Hack-Polay, D., Grigoriou, N., Mohr, I. and </w:t>
      </w:r>
      <w:proofErr w:type="spellStart"/>
      <w:r w:rsidRPr="00D607F9">
        <w:rPr>
          <w:lang w:val="en-GB"/>
        </w:rPr>
        <w:t>Fuxman</w:t>
      </w:r>
      <w:proofErr w:type="spellEnd"/>
      <w:r w:rsidRPr="00D607F9">
        <w:rPr>
          <w:lang w:val="en-GB"/>
        </w:rPr>
        <w:t>, L., (2021). A generational investigation and sentiment and emotion analyses of female fashion brand users on Instagram in Sub-Saharan Africa. </w:t>
      </w:r>
      <w:r w:rsidRPr="00D607F9">
        <w:rPr>
          <w:i/>
          <w:iCs/>
          <w:lang w:val="en-GB"/>
        </w:rPr>
        <w:t>Journal of Brand Management</w:t>
      </w:r>
      <w:r w:rsidRPr="00D607F9">
        <w:rPr>
          <w:lang w:val="en-GB"/>
        </w:rPr>
        <w:t>, </w:t>
      </w:r>
      <w:r w:rsidRPr="00D607F9">
        <w:rPr>
          <w:i/>
          <w:iCs/>
          <w:lang w:val="en-GB"/>
        </w:rPr>
        <w:t>28</w:t>
      </w:r>
      <w:r w:rsidRPr="00D607F9">
        <w:rPr>
          <w:lang w:val="en-GB"/>
        </w:rPr>
        <w:t xml:space="preserve">(5), p.526. Journal of Brand Management. </w:t>
      </w:r>
      <w:hyperlink r:id="rId78" w:history="1">
        <w:r w:rsidRPr="00D607F9">
          <w:rPr>
            <w:rStyle w:val="Hyperlink"/>
            <w:lang w:val="en-GB"/>
          </w:rPr>
          <w:t>https://pmc.ncbi.nlm.nih.gov/articles/PMC8214461/pdf/41262_2021_Article_244.pdf</w:t>
        </w:r>
      </w:hyperlink>
      <w:r w:rsidRPr="00D607F9">
        <w:rPr>
          <w:lang w:val="en-GB"/>
        </w:rPr>
        <w:t xml:space="preserve"> </w:t>
      </w:r>
    </w:p>
    <w:p w14:paraId="680D54E2" w14:textId="77777777" w:rsidR="00C91F02" w:rsidRPr="00D607F9" w:rsidRDefault="00C91F02" w:rsidP="00827D89">
      <w:pPr>
        <w:ind w:firstLine="0"/>
        <w:rPr>
          <w:lang w:val="en-GB"/>
        </w:rPr>
      </w:pPr>
      <w:proofErr w:type="spellStart"/>
      <w:r w:rsidRPr="00D607F9">
        <w:rPr>
          <w:lang w:val="en-GB"/>
        </w:rPr>
        <w:t>Mandung</w:t>
      </w:r>
      <w:proofErr w:type="spellEnd"/>
      <w:r w:rsidRPr="00D607F9">
        <w:rPr>
          <w:lang w:val="en-GB"/>
        </w:rPr>
        <w:t>, F., (2025). The influence of storytelling techniques in digital marketing on brand loyalty: A consumer psychology perspective. </w:t>
      </w:r>
      <w:r w:rsidRPr="00D607F9">
        <w:rPr>
          <w:i/>
          <w:iCs/>
          <w:lang w:val="en-GB"/>
        </w:rPr>
        <w:t>Golden Ratio of Marketing and Applied Psychology of Business</w:t>
      </w:r>
      <w:r w:rsidRPr="00D607F9">
        <w:rPr>
          <w:lang w:val="en-GB"/>
        </w:rPr>
        <w:t>, </w:t>
      </w:r>
      <w:r w:rsidRPr="00D607F9">
        <w:rPr>
          <w:i/>
          <w:iCs/>
          <w:lang w:val="en-GB"/>
        </w:rPr>
        <w:t>5</w:t>
      </w:r>
      <w:r w:rsidRPr="00D607F9">
        <w:rPr>
          <w:lang w:val="en-GB"/>
        </w:rPr>
        <w:t xml:space="preserve">(1), pp.66-78. </w:t>
      </w:r>
      <w:hyperlink r:id="rId79" w:history="1">
        <w:r w:rsidRPr="00D607F9">
          <w:rPr>
            <w:rStyle w:val="Hyperlink"/>
            <w:lang w:val="en-GB"/>
          </w:rPr>
          <w:t>https://doi.org/10.52970/grmapb.v5i1.782</w:t>
        </w:r>
      </w:hyperlink>
      <w:r w:rsidRPr="00D607F9">
        <w:rPr>
          <w:lang w:val="en-GB"/>
        </w:rPr>
        <w:t xml:space="preserve"> </w:t>
      </w:r>
    </w:p>
    <w:p w14:paraId="627E5DBB" w14:textId="77777777" w:rsidR="00C91F02" w:rsidRPr="00D607F9" w:rsidRDefault="00C91F02" w:rsidP="00827D89">
      <w:pPr>
        <w:ind w:firstLine="0"/>
        <w:rPr>
          <w:lang w:val="en-GB"/>
        </w:rPr>
      </w:pPr>
      <w:r w:rsidRPr="00D607F9">
        <w:rPr>
          <w:lang w:val="en-GB"/>
        </w:rPr>
        <w:t xml:space="preserve">Manohar, S., Kumar, R., Saha, R. and Mittal, A., (2023). Examining the effect of emotional branding in building brand equity of social marketing campaigns: a case on Swachh Bharat, India. </w:t>
      </w:r>
      <w:r w:rsidRPr="00D607F9">
        <w:rPr>
          <w:i/>
          <w:iCs/>
          <w:lang w:val="en-GB"/>
        </w:rPr>
        <w:t>Society and Business Review</w:t>
      </w:r>
      <w:r w:rsidRPr="00D607F9">
        <w:rPr>
          <w:lang w:val="en-GB"/>
        </w:rPr>
        <w:t xml:space="preserve">, </w:t>
      </w:r>
      <w:r w:rsidRPr="00D607F9">
        <w:rPr>
          <w:i/>
          <w:iCs/>
          <w:lang w:val="en-GB"/>
        </w:rPr>
        <w:t>18</w:t>
      </w:r>
      <w:r w:rsidRPr="00D607F9">
        <w:rPr>
          <w:lang w:val="en-GB"/>
        </w:rPr>
        <w:t xml:space="preserve">(2), pp.197-218.  </w:t>
      </w:r>
      <w:hyperlink r:id="rId80">
        <w:r w:rsidRPr="00D607F9">
          <w:rPr>
            <w:rStyle w:val="Hyperlink"/>
            <w:lang w:val="en-GB"/>
          </w:rPr>
          <w:t>https://scholar.google.com/scholar?output=instlink&amp;q=info:ogyDwbgT_h4J:scholar.google.com/&amp;hl=en&amp;as_sdt=0,5&amp;as_ylo=2022&amp;scillfp=14692763472756522948&amp;oi=lle</w:t>
        </w:r>
      </w:hyperlink>
      <w:r w:rsidRPr="00D607F9">
        <w:rPr>
          <w:lang w:val="en-GB"/>
        </w:rPr>
        <w:t xml:space="preserve"> </w:t>
      </w:r>
    </w:p>
    <w:p w14:paraId="24DEC3E6" w14:textId="77777777" w:rsidR="00C91F02" w:rsidRPr="00D607F9" w:rsidRDefault="00C91F02" w:rsidP="00827D89">
      <w:pPr>
        <w:ind w:firstLine="0"/>
        <w:rPr>
          <w:lang w:val="en-GB"/>
        </w:rPr>
      </w:pPr>
      <w:r w:rsidRPr="00D607F9">
        <w:rPr>
          <w:lang w:val="en-GB"/>
        </w:rPr>
        <w:t>Manoharan, J., (2024). Navigating the digital marketing landscape: The role of AI and emotional storytelling in consumer engagement. </w:t>
      </w:r>
      <w:proofErr w:type="spellStart"/>
      <w:r w:rsidRPr="00D607F9">
        <w:rPr>
          <w:i/>
          <w:iCs/>
          <w:lang w:val="en-GB"/>
        </w:rPr>
        <w:t>Authorea</w:t>
      </w:r>
      <w:proofErr w:type="spellEnd"/>
      <w:r w:rsidRPr="00D607F9">
        <w:rPr>
          <w:i/>
          <w:iCs/>
          <w:lang w:val="en-GB"/>
        </w:rPr>
        <w:t xml:space="preserve"> Preprints</w:t>
      </w:r>
      <w:r w:rsidRPr="00D607F9">
        <w:rPr>
          <w:lang w:val="en-GB"/>
        </w:rPr>
        <w:t xml:space="preserve">. </w:t>
      </w:r>
      <w:hyperlink r:id="rId81" w:history="1">
        <w:r w:rsidRPr="00D607F9">
          <w:rPr>
            <w:rStyle w:val="Hyperlink"/>
            <w:lang w:val="en-GB"/>
          </w:rPr>
          <w:t>https://www.techrxiv.org/doi/pdf/10.36227/techrxiv.170630980.05212656</w:t>
        </w:r>
      </w:hyperlink>
      <w:r w:rsidRPr="00D607F9">
        <w:rPr>
          <w:lang w:val="en-GB"/>
        </w:rPr>
        <w:t xml:space="preserve"> </w:t>
      </w:r>
    </w:p>
    <w:p w14:paraId="110E16CA" w14:textId="77777777" w:rsidR="00C91F02" w:rsidRPr="00D607F9" w:rsidRDefault="00C91F02" w:rsidP="00827D89">
      <w:pPr>
        <w:ind w:firstLine="0"/>
        <w:rPr>
          <w:lang w:val="en-GB"/>
        </w:rPr>
      </w:pPr>
      <w:r w:rsidRPr="00D607F9">
        <w:rPr>
          <w:lang w:val="en-GB"/>
        </w:rPr>
        <w:lastRenderedPageBreak/>
        <w:t>Marques, D.M.D.A.P.E.M., (2021). Boosting customer loyalty by increasing brand engagement and offering value-added solutions: the development of a loyalty program´ s value proposition.</w:t>
      </w:r>
      <w:hyperlink r:id="rId82" w:history="1">
        <w:r w:rsidRPr="00D607F9">
          <w:rPr>
            <w:rStyle w:val="Hyperlink"/>
            <w:lang w:val="en-GB"/>
          </w:rPr>
          <w:t xml:space="preserve"> https://run.unl.pt/bitstreams/733aa1e9-a232-4dad-9355-82b456e4a470/download</w:t>
        </w:r>
      </w:hyperlink>
    </w:p>
    <w:p w14:paraId="648CFAC1" w14:textId="77777777" w:rsidR="00C91F02" w:rsidRPr="00D607F9" w:rsidRDefault="00C91F02" w:rsidP="00827D89">
      <w:pPr>
        <w:ind w:firstLine="0"/>
        <w:rPr>
          <w:lang w:val="en-GB"/>
        </w:rPr>
      </w:pPr>
      <w:r w:rsidRPr="00D607F9">
        <w:rPr>
          <w:lang w:val="en-GB"/>
        </w:rPr>
        <w:t>Meyer-</w:t>
      </w:r>
      <w:proofErr w:type="spellStart"/>
      <w:r w:rsidRPr="00D607F9">
        <w:rPr>
          <w:lang w:val="en-GB"/>
        </w:rPr>
        <w:t>Waarden</w:t>
      </w:r>
      <w:proofErr w:type="spellEnd"/>
      <w:r w:rsidRPr="00D607F9">
        <w:rPr>
          <w:lang w:val="en-GB"/>
        </w:rPr>
        <w:t xml:space="preserve">, L., </w:t>
      </w:r>
      <w:proofErr w:type="spellStart"/>
      <w:r w:rsidRPr="00D607F9">
        <w:rPr>
          <w:lang w:val="en-GB"/>
        </w:rPr>
        <w:t>Bruwer</w:t>
      </w:r>
      <w:proofErr w:type="spellEnd"/>
      <w:r w:rsidRPr="00D607F9">
        <w:rPr>
          <w:lang w:val="en-GB"/>
        </w:rPr>
        <w:t xml:space="preserve">, J. and Galan, J.P., (2023). Loyalty programs, loyalty engagement and customer engagement with the company brand: Consumer-centric </w:t>
      </w:r>
      <w:proofErr w:type="spellStart"/>
      <w:r w:rsidRPr="00D607F9">
        <w:rPr>
          <w:lang w:val="en-GB"/>
        </w:rPr>
        <w:t>behavioral</w:t>
      </w:r>
      <w:proofErr w:type="spellEnd"/>
      <w:r w:rsidRPr="00D607F9">
        <w:rPr>
          <w:lang w:val="en-GB"/>
        </w:rPr>
        <w:t xml:space="preserve"> psychology insights from three industries. </w:t>
      </w:r>
      <w:r w:rsidRPr="00D607F9">
        <w:rPr>
          <w:i/>
          <w:iCs/>
          <w:lang w:val="en-GB"/>
        </w:rPr>
        <w:t>Journal of Retailing and Consumer Services</w:t>
      </w:r>
      <w:r w:rsidRPr="00D607F9">
        <w:rPr>
          <w:lang w:val="en-GB"/>
        </w:rPr>
        <w:t>, </w:t>
      </w:r>
      <w:r w:rsidRPr="00D607F9">
        <w:rPr>
          <w:i/>
          <w:iCs/>
          <w:lang w:val="en-GB"/>
        </w:rPr>
        <w:t>71</w:t>
      </w:r>
      <w:r w:rsidRPr="00D607F9">
        <w:rPr>
          <w:lang w:val="en-GB"/>
        </w:rPr>
        <w:t xml:space="preserve">, p.103212. </w:t>
      </w:r>
      <w:hyperlink r:id="rId83" w:history="1">
        <w:r w:rsidRPr="00D607F9">
          <w:rPr>
            <w:rStyle w:val="Hyperlink"/>
            <w:lang w:val="en-GB"/>
          </w:rPr>
          <w:t>https://doi.org/10.1016/j.jretconser.2022.103212</w:t>
        </w:r>
      </w:hyperlink>
      <w:r w:rsidRPr="00D607F9">
        <w:rPr>
          <w:lang w:val="en-GB"/>
        </w:rPr>
        <w:t xml:space="preserve"> </w:t>
      </w:r>
    </w:p>
    <w:p w14:paraId="0F7CA0DF" w14:textId="77777777" w:rsidR="00C91F02" w:rsidRPr="00D607F9" w:rsidRDefault="00C91F02" w:rsidP="00827D89">
      <w:pPr>
        <w:ind w:firstLine="0"/>
        <w:rPr>
          <w:lang w:val="en-GB"/>
        </w:rPr>
      </w:pPr>
      <w:r w:rsidRPr="00D607F9">
        <w:rPr>
          <w:lang w:val="en-GB"/>
        </w:rPr>
        <w:t xml:space="preserve">Mishra, V. and Mishra, M.P., (2023). PRISMA for review of management literature–method, merits, and limitations–an academic review. </w:t>
      </w:r>
      <w:hyperlink r:id="rId84" w:history="1">
        <w:r w:rsidRPr="00D607F9">
          <w:rPr>
            <w:rStyle w:val="Hyperlink"/>
            <w:lang w:val="en-GB"/>
          </w:rPr>
          <w:t>https://www.researchgate.net/profile/Vinaytosh-Mishra/publication/375889195_PRISMA_for_Review_of_Management_Literature_-_Method_Merits_and_Limitations_-_An_Academic_Review/links/66fba7aa553d245f9e45d973/PRISMA-for-Review-of-Management-Literature-Method-Merits-and-Limitations-An-Academic-Review.pdf</w:t>
        </w:r>
      </w:hyperlink>
      <w:r w:rsidRPr="00D607F9">
        <w:rPr>
          <w:lang w:val="en-GB"/>
        </w:rPr>
        <w:t xml:space="preserve"> </w:t>
      </w:r>
    </w:p>
    <w:p w14:paraId="3B344DEC" w14:textId="77777777" w:rsidR="00C91F02" w:rsidRPr="00FD76B5" w:rsidRDefault="00C91F02" w:rsidP="00827D89">
      <w:pPr>
        <w:ind w:firstLine="0"/>
        <w:rPr>
          <w:lang w:val="it-IT"/>
        </w:rPr>
      </w:pPr>
      <w:r w:rsidRPr="00D607F9">
        <w:rPr>
          <w:lang w:val="en-GB"/>
        </w:rPr>
        <w:t xml:space="preserve">Mulenga, R. and </w:t>
      </w:r>
      <w:proofErr w:type="spellStart"/>
      <w:r w:rsidRPr="00D607F9">
        <w:rPr>
          <w:lang w:val="en-GB"/>
        </w:rPr>
        <w:t>Shilongo</w:t>
      </w:r>
      <w:proofErr w:type="spellEnd"/>
      <w:r w:rsidRPr="00D607F9">
        <w:rPr>
          <w:lang w:val="en-GB"/>
        </w:rPr>
        <w:t>, H., (2024). Academic integrity in higher education: Understanding and addressing plagiarism. </w:t>
      </w:r>
      <w:r w:rsidRPr="00FD76B5">
        <w:rPr>
          <w:i/>
          <w:iCs/>
          <w:lang w:val="it-IT"/>
        </w:rPr>
        <w:t>Acta Pedagogia Asiana</w:t>
      </w:r>
      <w:r w:rsidRPr="00FD76B5">
        <w:rPr>
          <w:lang w:val="it-IT"/>
        </w:rPr>
        <w:t>, </w:t>
      </w:r>
      <w:r w:rsidRPr="00FD76B5">
        <w:rPr>
          <w:i/>
          <w:iCs/>
          <w:lang w:val="it-IT"/>
        </w:rPr>
        <w:t>3</w:t>
      </w:r>
      <w:r w:rsidRPr="00FD76B5">
        <w:rPr>
          <w:lang w:val="it-IT"/>
        </w:rPr>
        <w:t xml:space="preserve">(1), pp.30-43. </w:t>
      </w:r>
      <w:r>
        <w:fldChar w:fldCharType="begin"/>
      </w:r>
      <w:r>
        <w:instrText>HYPERLINK "https://tecnoscientifica.com/journal/apga/article/download/337/188"</w:instrText>
      </w:r>
      <w:r>
        <w:fldChar w:fldCharType="separate"/>
      </w:r>
      <w:r w:rsidRPr="00FD76B5">
        <w:rPr>
          <w:rStyle w:val="Hyperlink"/>
          <w:lang w:val="it-IT"/>
        </w:rPr>
        <w:t>https://tecnoscientifica.com/journal/apga/article/download/337/188</w:t>
      </w:r>
      <w:r>
        <w:fldChar w:fldCharType="end"/>
      </w:r>
    </w:p>
    <w:p w14:paraId="609E3870" w14:textId="77777777" w:rsidR="00C91F02" w:rsidRPr="00D607F9" w:rsidRDefault="00C91F02" w:rsidP="00827D89">
      <w:pPr>
        <w:ind w:firstLine="0"/>
        <w:rPr>
          <w:lang w:val="en-GB"/>
        </w:rPr>
      </w:pPr>
      <w:r w:rsidRPr="00D607F9">
        <w:rPr>
          <w:lang w:val="en-GB"/>
        </w:rPr>
        <w:t xml:space="preserve">Mushtaq, A., Hussain, N., Qasif, M. and Latif, A., (2025). Impact Of Sensory Marketing </w:t>
      </w:r>
      <w:proofErr w:type="gramStart"/>
      <w:r w:rsidRPr="00D607F9">
        <w:rPr>
          <w:lang w:val="en-GB"/>
        </w:rPr>
        <w:t>And</w:t>
      </w:r>
      <w:proofErr w:type="gramEnd"/>
      <w:r w:rsidRPr="00D607F9">
        <w:rPr>
          <w:lang w:val="en-GB"/>
        </w:rPr>
        <w:t xml:space="preserve"> Brand Experience </w:t>
      </w:r>
      <w:proofErr w:type="gramStart"/>
      <w:r w:rsidRPr="00D607F9">
        <w:rPr>
          <w:lang w:val="en-GB"/>
        </w:rPr>
        <w:t>On</w:t>
      </w:r>
      <w:proofErr w:type="gramEnd"/>
      <w:r w:rsidRPr="00D607F9">
        <w:rPr>
          <w:lang w:val="en-GB"/>
        </w:rPr>
        <w:t xml:space="preserve"> Perceived Brand Prestige </w:t>
      </w:r>
      <w:proofErr w:type="gramStart"/>
      <w:r w:rsidRPr="00D607F9">
        <w:rPr>
          <w:lang w:val="en-GB"/>
        </w:rPr>
        <w:t>And</w:t>
      </w:r>
      <w:proofErr w:type="gramEnd"/>
      <w:r w:rsidRPr="00D607F9">
        <w:rPr>
          <w:lang w:val="en-GB"/>
        </w:rPr>
        <w:t xml:space="preserve"> Its Impact </w:t>
      </w:r>
      <w:proofErr w:type="gramStart"/>
      <w:r w:rsidRPr="00D607F9">
        <w:rPr>
          <w:lang w:val="en-GB"/>
        </w:rPr>
        <w:t>On</w:t>
      </w:r>
      <w:proofErr w:type="gramEnd"/>
      <w:r w:rsidRPr="00D607F9">
        <w:rPr>
          <w:lang w:val="en-GB"/>
        </w:rPr>
        <w:t xml:space="preserve"> Brand Loyalty </w:t>
      </w:r>
      <w:proofErr w:type="gramStart"/>
      <w:r w:rsidRPr="00D607F9">
        <w:rPr>
          <w:lang w:val="en-GB"/>
        </w:rPr>
        <w:t>In</w:t>
      </w:r>
      <w:proofErr w:type="gramEnd"/>
      <w:r w:rsidRPr="00D607F9">
        <w:rPr>
          <w:lang w:val="en-GB"/>
        </w:rPr>
        <w:t xml:space="preserve"> Luxury Retail: The Role </w:t>
      </w:r>
      <w:proofErr w:type="gramStart"/>
      <w:r w:rsidRPr="00D607F9">
        <w:rPr>
          <w:lang w:val="en-GB"/>
        </w:rPr>
        <w:t>Of</w:t>
      </w:r>
      <w:proofErr w:type="gramEnd"/>
      <w:r w:rsidRPr="00D607F9">
        <w:rPr>
          <w:lang w:val="en-GB"/>
        </w:rPr>
        <w:t xml:space="preserve"> Consumer Personality Traits. </w:t>
      </w:r>
      <w:r w:rsidRPr="00D607F9">
        <w:rPr>
          <w:i/>
          <w:iCs/>
          <w:lang w:val="en-GB"/>
        </w:rPr>
        <w:t>Journal Of Management Science Research Review</w:t>
      </w:r>
      <w:r w:rsidRPr="00D607F9">
        <w:rPr>
          <w:lang w:val="en-GB"/>
        </w:rPr>
        <w:t>, </w:t>
      </w:r>
      <w:r w:rsidRPr="00D607F9">
        <w:rPr>
          <w:i/>
          <w:iCs/>
          <w:lang w:val="en-GB"/>
        </w:rPr>
        <w:t>4</w:t>
      </w:r>
      <w:r w:rsidRPr="00D607F9">
        <w:rPr>
          <w:lang w:val="en-GB"/>
        </w:rPr>
        <w:t xml:space="preserve">(3), pp.186-223. </w:t>
      </w:r>
      <w:hyperlink r:id="rId85" w:history="1">
        <w:r w:rsidRPr="00D607F9">
          <w:rPr>
            <w:rStyle w:val="Hyperlink"/>
            <w:lang w:val="en-GB"/>
          </w:rPr>
          <w:t>https://doi.org/10.5281/zenodo.16457627</w:t>
        </w:r>
      </w:hyperlink>
      <w:r w:rsidRPr="00D607F9">
        <w:rPr>
          <w:lang w:val="en-GB"/>
        </w:rPr>
        <w:t xml:space="preserve"> </w:t>
      </w:r>
    </w:p>
    <w:p w14:paraId="30E81B7F" w14:textId="77777777" w:rsidR="00C91F02" w:rsidRPr="00D607F9" w:rsidRDefault="00C91F02" w:rsidP="00827D89">
      <w:pPr>
        <w:ind w:firstLine="0"/>
        <w:rPr>
          <w:lang w:val="en-GB"/>
        </w:rPr>
      </w:pPr>
      <w:r w:rsidRPr="00D607F9">
        <w:rPr>
          <w:lang w:val="en-GB"/>
        </w:rPr>
        <w:t xml:space="preserve">Mwita, K., (2025). Understanding research philosophies and designs: A guide for early-career researchers. </w:t>
      </w:r>
      <w:r w:rsidRPr="00D607F9">
        <w:rPr>
          <w:i/>
          <w:iCs/>
          <w:lang w:val="en-GB"/>
        </w:rPr>
        <w:t>Eminent Journal of Social Sciences</w:t>
      </w:r>
      <w:r w:rsidRPr="00D607F9">
        <w:rPr>
          <w:lang w:val="en-GB"/>
        </w:rPr>
        <w:t xml:space="preserve">, </w:t>
      </w:r>
      <w:r w:rsidRPr="00D607F9">
        <w:rPr>
          <w:i/>
          <w:iCs/>
          <w:lang w:val="en-GB"/>
        </w:rPr>
        <w:lastRenderedPageBreak/>
        <w:t>1</w:t>
      </w:r>
      <w:r w:rsidRPr="00D607F9">
        <w:rPr>
          <w:lang w:val="en-GB"/>
        </w:rPr>
        <w:t xml:space="preserve">(1), pp.43-52. </w:t>
      </w:r>
      <w:hyperlink r:id="rId86" w:history="1">
        <w:r w:rsidRPr="00D607F9">
          <w:rPr>
            <w:rStyle w:val="Hyperlink"/>
            <w:lang w:val="en-GB"/>
          </w:rPr>
          <w:t>https://ejss.eminentjournals.com/index.php/home/article/download/11/2</w:t>
        </w:r>
      </w:hyperlink>
      <w:r w:rsidRPr="00D607F9">
        <w:rPr>
          <w:lang w:val="en-GB"/>
        </w:rPr>
        <w:t> </w:t>
      </w:r>
    </w:p>
    <w:p w14:paraId="5373A5D0" w14:textId="77777777" w:rsidR="00C91F02" w:rsidRPr="00D607F9" w:rsidRDefault="00C91F02" w:rsidP="00827D89">
      <w:pPr>
        <w:ind w:firstLine="0"/>
        <w:rPr>
          <w:lang w:val="en-GB"/>
        </w:rPr>
      </w:pPr>
      <w:r w:rsidRPr="00D607F9">
        <w:rPr>
          <w:lang w:val="en-GB"/>
        </w:rPr>
        <w:t xml:space="preserve">Naini, N.F., Santoso, S., Andriani, T.S., Claudia, U.G. and </w:t>
      </w:r>
      <w:proofErr w:type="spellStart"/>
      <w:r w:rsidRPr="00D607F9">
        <w:rPr>
          <w:lang w:val="en-GB"/>
        </w:rPr>
        <w:t>Nurfadillah</w:t>
      </w:r>
      <w:proofErr w:type="spellEnd"/>
      <w:r w:rsidRPr="00D607F9">
        <w:rPr>
          <w:lang w:val="en-GB"/>
        </w:rPr>
        <w:t>, N., (2022). The effect of product quality, service quality, customer satisfaction on customer loyalty. </w:t>
      </w:r>
      <w:r w:rsidRPr="00D607F9">
        <w:rPr>
          <w:i/>
          <w:iCs/>
          <w:lang w:val="en-GB"/>
        </w:rPr>
        <w:t>Journal of consumer sciences</w:t>
      </w:r>
      <w:r w:rsidRPr="00D607F9">
        <w:rPr>
          <w:lang w:val="en-GB"/>
        </w:rPr>
        <w:t>, </w:t>
      </w:r>
      <w:r w:rsidRPr="00D607F9">
        <w:rPr>
          <w:i/>
          <w:iCs/>
          <w:lang w:val="en-GB"/>
        </w:rPr>
        <w:t>7</w:t>
      </w:r>
      <w:r w:rsidRPr="00D607F9">
        <w:rPr>
          <w:lang w:val="en-GB"/>
        </w:rPr>
        <w:t xml:space="preserve">(1), pp.34-50. </w:t>
      </w:r>
      <w:hyperlink r:id="rId87" w:history="1">
        <w:r w:rsidRPr="00D607F9">
          <w:rPr>
            <w:rStyle w:val="Hyperlink"/>
            <w:lang w:val="en-GB"/>
          </w:rPr>
          <w:t>https://doi.org/10.29244/jcs.7.1.34-50</w:t>
        </w:r>
      </w:hyperlink>
      <w:r w:rsidRPr="00D607F9">
        <w:rPr>
          <w:lang w:val="en-GB"/>
        </w:rPr>
        <w:t xml:space="preserve"> </w:t>
      </w:r>
    </w:p>
    <w:p w14:paraId="16ACEBC4" w14:textId="77777777" w:rsidR="00C91F02" w:rsidRPr="00D607F9" w:rsidRDefault="00C91F02" w:rsidP="00827D89">
      <w:pPr>
        <w:ind w:firstLine="0"/>
        <w:rPr>
          <w:lang w:val="en-GB"/>
        </w:rPr>
      </w:pPr>
      <w:r w:rsidRPr="00D607F9">
        <w:rPr>
          <w:lang w:val="en-GB"/>
        </w:rPr>
        <w:t xml:space="preserve">Narayanan, S. and Das, J.R., (2022). Can the marketing innovation of purpose branding make brands meaningful and </w:t>
      </w:r>
      <w:proofErr w:type="gramStart"/>
      <w:r w:rsidRPr="00D607F9">
        <w:rPr>
          <w:lang w:val="en-GB"/>
        </w:rPr>
        <w:t>relevant?.</w:t>
      </w:r>
      <w:proofErr w:type="gramEnd"/>
      <w:r w:rsidRPr="00D607F9">
        <w:rPr>
          <w:lang w:val="en-GB"/>
        </w:rPr>
        <w:t xml:space="preserve"> </w:t>
      </w:r>
      <w:r w:rsidRPr="00D607F9">
        <w:rPr>
          <w:i/>
          <w:iCs/>
          <w:lang w:val="en-GB"/>
        </w:rPr>
        <w:t>International Journal of Innovation Science</w:t>
      </w:r>
      <w:r w:rsidRPr="00D607F9">
        <w:rPr>
          <w:lang w:val="en-GB"/>
        </w:rPr>
        <w:t xml:space="preserve">, </w:t>
      </w:r>
      <w:r w:rsidRPr="00D607F9">
        <w:rPr>
          <w:i/>
          <w:iCs/>
          <w:lang w:val="en-GB"/>
        </w:rPr>
        <w:t>14</w:t>
      </w:r>
      <w:r w:rsidRPr="00D607F9">
        <w:rPr>
          <w:lang w:val="en-GB"/>
        </w:rPr>
        <w:t xml:space="preserve">(3-4), pp.519-536.  </w:t>
      </w:r>
      <w:hyperlink r:id="rId88">
        <w:r w:rsidRPr="00D607F9">
          <w:rPr>
            <w:rStyle w:val="Hyperlink"/>
            <w:lang w:val="en-GB"/>
          </w:rPr>
          <w:t>https://www.emerald.com/ijis/article-pdf/14/3-4/519/1858510/ijis-11-2020-0272.pdf</w:t>
        </w:r>
      </w:hyperlink>
      <w:r w:rsidRPr="00D607F9">
        <w:rPr>
          <w:lang w:val="en-GB"/>
        </w:rPr>
        <w:t xml:space="preserve"> </w:t>
      </w:r>
    </w:p>
    <w:p w14:paraId="02DD7175" w14:textId="77777777" w:rsidR="00C91F02" w:rsidRPr="00D607F9" w:rsidRDefault="00C91F02" w:rsidP="00827D89">
      <w:pPr>
        <w:ind w:firstLine="0"/>
        <w:rPr>
          <w:lang w:val="en-GB"/>
        </w:rPr>
      </w:pPr>
      <w:r w:rsidRPr="00D607F9">
        <w:rPr>
          <w:lang w:val="en-GB"/>
        </w:rPr>
        <w:t xml:space="preserve">Nawaz, M.A. and Rasool, F., (2025). </w:t>
      </w:r>
      <w:proofErr w:type="gramStart"/>
      <w:r w:rsidRPr="00D607F9">
        <w:rPr>
          <w:lang w:val="en-GB"/>
        </w:rPr>
        <w:t>How</w:t>
      </w:r>
      <w:proofErr w:type="gramEnd"/>
      <w:r w:rsidRPr="00D607F9">
        <w:rPr>
          <w:lang w:val="en-GB"/>
        </w:rPr>
        <w:t xml:space="preserve"> Emotional Attachment &amp; Perceived Value Develops Eco-Destination Loyalty: An Environmental Commitment Perspective. </w:t>
      </w:r>
      <w:r w:rsidRPr="00D607F9">
        <w:rPr>
          <w:i/>
          <w:iCs/>
          <w:lang w:val="en-GB"/>
        </w:rPr>
        <w:t>The Critical Review of Social Sciences Studies</w:t>
      </w:r>
      <w:r w:rsidRPr="00D607F9">
        <w:rPr>
          <w:lang w:val="en-GB"/>
        </w:rPr>
        <w:t xml:space="preserve">, </w:t>
      </w:r>
      <w:r w:rsidRPr="00D607F9">
        <w:rPr>
          <w:i/>
          <w:iCs/>
          <w:lang w:val="en-GB"/>
        </w:rPr>
        <w:t>3</w:t>
      </w:r>
      <w:r w:rsidRPr="00D607F9">
        <w:rPr>
          <w:lang w:val="en-GB"/>
        </w:rPr>
        <w:t xml:space="preserve">(3), pp.3175-3197.  </w:t>
      </w:r>
      <w:hyperlink r:id="rId89">
        <w:r w:rsidRPr="00D607F9">
          <w:rPr>
            <w:rStyle w:val="Hyperlink"/>
            <w:lang w:val="en-GB"/>
          </w:rPr>
          <w:t>https://thecrsss.com/index.php/Journal/article/download/1172/1160</w:t>
        </w:r>
      </w:hyperlink>
    </w:p>
    <w:p w14:paraId="04565246" w14:textId="77777777" w:rsidR="00C91F02" w:rsidRPr="00D607F9" w:rsidRDefault="00C91F02" w:rsidP="00827D89">
      <w:pPr>
        <w:ind w:firstLine="0"/>
        <w:rPr>
          <w:lang w:val="en-GB"/>
        </w:rPr>
      </w:pPr>
      <w:r w:rsidRPr="00D607F9">
        <w:rPr>
          <w:lang w:val="en-GB"/>
        </w:rPr>
        <w:t xml:space="preserve">Nguyen, G.T.T., (2025). Bridging functionality and emotion: the role of brand image in cultivating loyalty among logistics partners through brand love and engagement in Vietnam’s B2B sector. </w:t>
      </w:r>
      <w:r w:rsidRPr="00D607F9">
        <w:rPr>
          <w:i/>
          <w:iCs/>
          <w:lang w:val="en-GB"/>
        </w:rPr>
        <w:t>Journal of Business &amp; Industrial Marketing</w:t>
      </w:r>
      <w:r w:rsidRPr="00D607F9">
        <w:rPr>
          <w:lang w:val="en-GB"/>
        </w:rPr>
        <w:t xml:space="preserve">, </w:t>
      </w:r>
      <w:r w:rsidRPr="00D607F9">
        <w:rPr>
          <w:i/>
          <w:iCs/>
          <w:lang w:val="en-GB"/>
        </w:rPr>
        <w:t>40</w:t>
      </w:r>
      <w:r w:rsidRPr="00D607F9">
        <w:rPr>
          <w:lang w:val="en-GB"/>
        </w:rPr>
        <w:t>(5), pp.1208-1222.</w:t>
      </w:r>
      <w:hyperlink r:id="rId90" w:history="1">
        <w:r w:rsidRPr="00D607F9">
          <w:rPr>
            <w:rStyle w:val="Hyperlink"/>
            <w:lang w:val="en-GB"/>
          </w:rPr>
          <w:t xml:space="preserve"> https://doi.org/10.1108/JBIM-08-2024-0609</w:t>
        </w:r>
      </w:hyperlink>
    </w:p>
    <w:p w14:paraId="7E9F06D1" w14:textId="77777777" w:rsidR="00C91F02" w:rsidRPr="00D607F9" w:rsidRDefault="00C91F02" w:rsidP="00827D89">
      <w:pPr>
        <w:ind w:firstLine="0"/>
        <w:rPr>
          <w:lang w:val="en-GB"/>
        </w:rPr>
      </w:pPr>
      <w:r w:rsidRPr="00D607F9">
        <w:rPr>
          <w:lang w:val="en-GB"/>
        </w:rPr>
        <w:t xml:space="preserve">Nyamekye, M.B., Adam, D.R., Boateng, H. and Kosiba, J.P., (2023). Place attachment and brand loyalty: the moderating role of customer experience in the restaurant setting. </w:t>
      </w:r>
      <w:r w:rsidRPr="00D607F9">
        <w:rPr>
          <w:i/>
          <w:iCs/>
          <w:lang w:val="en-GB"/>
        </w:rPr>
        <w:t>International Hospitality Review</w:t>
      </w:r>
      <w:r w:rsidRPr="00D607F9">
        <w:rPr>
          <w:lang w:val="en-GB"/>
        </w:rPr>
        <w:t xml:space="preserve">, </w:t>
      </w:r>
      <w:r w:rsidRPr="00D607F9">
        <w:rPr>
          <w:i/>
          <w:iCs/>
          <w:lang w:val="en-GB"/>
        </w:rPr>
        <w:t>37</w:t>
      </w:r>
      <w:r w:rsidRPr="00D607F9">
        <w:rPr>
          <w:lang w:val="en-GB"/>
        </w:rPr>
        <w:t>(1), pp.48-70.</w:t>
      </w:r>
      <w:hyperlink r:id="rId91" w:history="1">
        <w:r w:rsidRPr="00D607F9">
          <w:rPr>
            <w:rStyle w:val="Hyperlink"/>
            <w:lang w:val="en-GB"/>
          </w:rPr>
          <w:t xml:space="preserve"> https://www.emerald.com/ihr/article-pdf/37/1/48/753346/ihr-02-2021-0013.pdf</w:t>
        </w:r>
      </w:hyperlink>
    </w:p>
    <w:p w14:paraId="35D58A63" w14:textId="77777777" w:rsidR="00C91F02" w:rsidRPr="00D607F9" w:rsidRDefault="00C91F02" w:rsidP="00827D89">
      <w:pPr>
        <w:ind w:firstLine="0"/>
        <w:rPr>
          <w:lang w:val="en-GB"/>
        </w:rPr>
      </w:pPr>
      <w:r w:rsidRPr="00D607F9">
        <w:rPr>
          <w:lang w:val="en-GB"/>
        </w:rPr>
        <w:t xml:space="preserve">Osmanova, I., </w:t>
      </w:r>
      <w:proofErr w:type="spellStart"/>
      <w:r w:rsidRPr="00D607F9">
        <w:rPr>
          <w:lang w:val="en-GB"/>
        </w:rPr>
        <w:t>Ozerden</w:t>
      </w:r>
      <w:proofErr w:type="spellEnd"/>
      <w:r w:rsidRPr="00D607F9">
        <w:rPr>
          <w:lang w:val="en-GB"/>
        </w:rPr>
        <w:t xml:space="preserve">, S., Dalal, B. and Ibrahim, B., (2023). Examining the relationship between brand symbolism and brand evangelism through </w:t>
      </w:r>
      <w:r w:rsidRPr="00D607F9">
        <w:rPr>
          <w:lang w:val="en-GB"/>
        </w:rPr>
        <w:lastRenderedPageBreak/>
        <w:t>consumer brand identification: evidence from Starbucks coffee brand. </w:t>
      </w:r>
      <w:r w:rsidRPr="00D607F9">
        <w:rPr>
          <w:i/>
          <w:iCs/>
          <w:lang w:val="en-GB"/>
        </w:rPr>
        <w:t>Sustainability</w:t>
      </w:r>
      <w:r w:rsidRPr="00D607F9">
        <w:rPr>
          <w:lang w:val="en-GB"/>
        </w:rPr>
        <w:t>, </w:t>
      </w:r>
      <w:r w:rsidRPr="00D607F9">
        <w:rPr>
          <w:i/>
          <w:iCs/>
          <w:lang w:val="en-GB"/>
        </w:rPr>
        <w:t>15</w:t>
      </w:r>
      <w:r w:rsidRPr="00D607F9">
        <w:rPr>
          <w:lang w:val="en-GB"/>
        </w:rPr>
        <w:t xml:space="preserve">(2), p.1684. </w:t>
      </w:r>
      <w:hyperlink r:id="rId92" w:history="1">
        <w:r w:rsidRPr="00D607F9">
          <w:rPr>
            <w:rStyle w:val="Hyperlink"/>
            <w:lang w:val="en-GB"/>
          </w:rPr>
          <w:t>https://doi.org/10.3390/su15021684</w:t>
        </w:r>
      </w:hyperlink>
      <w:r w:rsidRPr="00D607F9">
        <w:rPr>
          <w:lang w:val="en-GB"/>
        </w:rPr>
        <w:t xml:space="preserve"> </w:t>
      </w:r>
    </w:p>
    <w:p w14:paraId="5C2AB614" w14:textId="77777777" w:rsidR="00C91F02" w:rsidRPr="00D607F9" w:rsidRDefault="00C91F02" w:rsidP="00827D89">
      <w:pPr>
        <w:ind w:firstLine="0"/>
        <w:rPr>
          <w:lang w:val="en-GB"/>
        </w:rPr>
      </w:pPr>
      <w:r w:rsidRPr="00D607F9">
        <w:rPr>
          <w:lang w:val="en-GB"/>
        </w:rPr>
        <w:t>Özer, M., Özer, A., Ekinci, Y. and Koçak, A., (2022). Does celebrity attachment influence brand attachment and brand loyalty in celebrity endorsement? A mixed methods study. </w:t>
      </w:r>
      <w:r w:rsidRPr="00D607F9">
        <w:rPr>
          <w:i/>
          <w:iCs/>
          <w:lang w:val="en-GB"/>
        </w:rPr>
        <w:t>Psychology &amp; Marketing</w:t>
      </w:r>
      <w:r w:rsidRPr="00D607F9">
        <w:rPr>
          <w:lang w:val="en-GB"/>
        </w:rPr>
        <w:t>, </w:t>
      </w:r>
      <w:r w:rsidRPr="00D607F9">
        <w:rPr>
          <w:i/>
          <w:iCs/>
          <w:lang w:val="en-GB"/>
        </w:rPr>
        <w:t>39</w:t>
      </w:r>
      <w:r w:rsidRPr="00D607F9">
        <w:rPr>
          <w:lang w:val="en-GB"/>
        </w:rPr>
        <w:t xml:space="preserve">(12), pp.2384-2400. </w:t>
      </w:r>
      <w:hyperlink r:id="rId93" w:history="1">
        <w:r w:rsidRPr="00D607F9">
          <w:rPr>
            <w:rStyle w:val="Hyperlink"/>
            <w:lang w:val="en-GB"/>
          </w:rPr>
          <w:t>https://https//doi.org/10.1002/mar.21742</w:t>
        </w:r>
      </w:hyperlink>
      <w:r w:rsidRPr="00D607F9">
        <w:rPr>
          <w:lang w:val="en-GB"/>
        </w:rPr>
        <w:t xml:space="preserve"> </w:t>
      </w:r>
    </w:p>
    <w:p w14:paraId="6D980D5B" w14:textId="77777777" w:rsidR="00C91F02" w:rsidRPr="00D607F9" w:rsidRDefault="00C91F02" w:rsidP="00827D89">
      <w:pPr>
        <w:ind w:firstLine="0"/>
        <w:rPr>
          <w:lang w:val="en-GB"/>
        </w:rPr>
      </w:pPr>
      <w:r w:rsidRPr="00D607F9">
        <w:rPr>
          <w:lang w:val="en-GB"/>
        </w:rPr>
        <w:t>Pandey, P. and Pandey, M.M., (2021). </w:t>
      </w:r>
      <w:r w:rsidRPr="00D607F9">
        <w:rPr>
          <w:i/>
          <w:iCs/>
          <w:lang w:val="en-GB"/>
        </w:rPr>
        <w:t>Research methodology tools and techniques</w:t>
      </w:r>
      <w:r w:rsidRPr="00D607F9">
        <w:rPr>
          <w:lang w:val="en-GB"/>
        </w:rPr>
        <w:t xml:space="preserve">. Bridge </w:t>
      </w:r>
      <w:proofErr w:type="spellStart"/>
      <w:r w:rsidRPr="00D607F9">
        <w:rPr>
          <w:lang w:val="en-GB"/>
        </w:rPr>
        <w:t>Center</w:t>
      </w:r>
      <w:proofErr w:type="spellEnd"/>
      <w:r w:rsidRPr="00D607F9">
        <w:rPr>
          <w:lang w:val="en-GB"/>
        </w:rPr>
        <w:t xml:space="preserve">. </w:t>
      </w:r>
      <w:hyperlink r:id="rId94" w:history="1">
        <w:r w:rsidRPr="00D607F9">
          <w:rPr>
            <w:rStyle w:val="Hyperlink"/>
            <w:lang w:val="en-GB"/>
          </w:rPr>
          <w:t>http://dspace.vnbrims.org:13000/jspui/bitstream/123456789/4666/1/RESEARCH%20METHODOLOGY%20TOOLS%20AND%20TECHNIQUES.pdf</w:t>
        </w:r>
      </w:hyperlink>
      <w:r w:rsidRPr="00D607F9">
        <w:rPr>
          <w:lang w:val="en-GB"/>
        </w:rPr>
        <w:t xml:space="preserve"> </w:t>
      </w:r>
    </w:p>
    <w:p w14:paraId="7D455211" w14:textId="77777777" w:rsidR="00C91F02" w:rsidRPr="00D607F9" w:rsidRDefault="00C91F02" w:rsidP="00827D89">
      <w:pPr>
        <w:ind w:firstLine="0"/>
        <w:rPr>
          <w:lang w:val="en-GB"/>
        </w:rPr>
      </w:pPr>
      <w:r w:rsidRPr="00D607F9">
        <w:rPr>
          <w:lang w:val="en-GB"/>
        </w:rPr>
        <w:t>Patil, B.S., Stalin, J.S. and Jain, S., (2025). Investigating the psychological factors impacting brand loyalty and consumer psychology. </w:t>
      </w:r>
      <w:r w:rsidRPr="00D607F9">
        <w:rPr>
          <w:i/>
          <w:iCs/>
          <w:lang w:val="en-GB"/>
        </w:rPr>
        <w:t>Journal of Informatics Education and Research</w:t>
      </w:r>
      <w:r w:rsidRPr="00D607F9">
        <w:rPr>
          <w:lang w:val="en-GB"/>
        </w:rPr>
        <w:t>, </w:t>
      </w:r>
      <w:r w:rsidRPr="00D607F9">
        <w:rPr>
          <w:i/>
          <w:iCs/>
          <w:lang w:val="en-GB"/>
        </w:rPr>
        <w:t>5</w:t>
      </w:r>
      <w:r w:rsidRPr="00D607F9">
        <w:rPr>
          <w:lang w:val="en-GB"/>
        </w:rPr>
        <w:t xml:space="preserve">(1), pp.1-12. </w:t>
      </w:r>
      <w:hyperlink r:id="rId95" w:history="1">
        <w:r w:rsidRPr="00D607F9">
          <w:rPr>
            <w:rStyle w:val="Hyperlink"/>
            <w:lang w:val="en-GB"/>
          </w:rPr>
          <w:t>https://www.researchgate.net/profile/Swati-Jain-41/publication/389414865_Investigating_the_Psychological_Factors_Impacting_Brand_Loyalty_and_Consumer_Psychology/links/67c1882996e7fb48b9d25e05/Investigating-the-Psychological-Factors-Impacting-Brand-Loyalty-and-Consumer-Psychology.pdf</w:t>
        </w:r>
      </w:hyperlink>
      <w:r w:rsidRPr="00D607F9">
        <w:rPr>
          <w:lang w:val="en-GB"/>
        </w:rPr>
        <w:t xml:space="preserve"> </w:t>
      </w:r>
    </w:p>
    <w:p w14:paraId="676A59AC" w14:textId="77777777" w:rsidR="00C91F02" w:rsidRPr="00D607F9" w:rsidRDefault="00C91F02" w:rsidP="00827D89">
      <w:pPr>
        <w:ind w:firstLine="0"/>
        <w:rPr>
          <w:lang w:val="en-GB"/>
        </w:rPr>
      </w:pPr>
      <w:r w:rsidRPr="00D607F9">
        <w:rPr>
          <w:lang w:val="en-GB"/>
        </w:rPr>
        <w:t xml:space="preserve">Patil, D., (2024). Artificial intelligence in retail and e-commerce: Enhancing customer experience through personalisation, predictive analytics, and real-time engagement. </w:t>
      </w:r>
      <w:r w:rsidRPr="00D607F9">
        <w:rPr>
          <w:i/>
          <w:iCs/>
          <w:lang w:val="en-GB"/>
        </w:rPr>
        <w:t>Predictive Analytics, And Real-Time Engagement (November 26, 2024)</w:t>
      </w:r>
      <w:r w:rsidRPr="00D607F9">
        <w:rPr>
          <w:lang w:val="en-GB"/>
        </w:rPr>
        <w:t xml:space="preserve">.  </w:t>
      </w:r>
      <w:hyperlink r:id="rId96">
        <w:r w:rsidRPr="00D607F9">
          <w:rPr>
            <w:rStyle w:val="Hyperlink"/>
            <w:lang w:val="en-GB"/>
          </w:rPr>
          <w:t>https://papers.ssrn.com/sol3/Delivery.cfm?abstractid=5057420</w:t>
        </w:r>
      </w:hyperlink>
      <w:r w:rsidRPr="00D607F9">
        <w:rPr>
          <w:lang w:val="en-GB"/>
        </w:rPr>
        <w:t xml:space="preserve"> </w:t>
      </w:r>
    </w:p>
    <w:p w14:paraId="75FF134B" w14:textId="77777777" w:rsidR="00C91F02" w:rsidRPr="00D607F9" w:rsidRDefault="00C91F02" w:rsidP="00827D89">
      <w:pPr>
        <w:ind w:firstLine="0"/>
        <w:rPr>
          <w:lang w:val="en-GB"/>
        </w:rPr>
      </w:pPr>
      <w:r w:rsidRPr="00D607F9">
        <w:rPr>
          <w:lang w:val="en-GB"/>
        </w:rPr>
        <w:t xml:space="preserve">Paul, J., Ueno, A., Dennis, C., </w:t>
      </w:r>
      <w:proofErr w:type="spellStart"/>
      <w:r w:rsidRPr="00D607F9">
        <w:rPr>
          <w:lang w:val="en-GB"/>
        </w:rPr>
        <w:t>Alamanos</w:t>
      </w:r>
      <w:proofErr w:type="spellEnd"/>
      <w:r w:rsidRPr="00D607F9">
        <w:rPr>
          <w:lang w:val="en-GB"/>
        </w:rPr>
        <w:t xml:space="preserve">, E., Curtis, L., </w:t>
      </w:r>
      <w:proofErr w:type="spellStart"/>
      <w:r w:rsidRPr="00D607F9">
        <w:rPr>
          <w:lang w:val="en-GB"/>
        </w:rPr>
        <w:t>Foroudi</w:t>
      </w:r>
      <w:proofErr w:type="spellEnd"/>
      <w:r w:rsidRPr="00D607F9">
        <w:rPr>
          <w:lang w:val="en-GB"/>
        </w:rPr>
        <w:t xml:space="preserve">, P., Kacprzak, A., Kunz, W.H., Liu, J., Marvi, R. and Nair, S.L.S., (2024). Digital transformation: A multidisciplinary perspective and future research agenda. </w:t>
      </w:r>
      <w:r w:rsidRPr="00D607F9">
        <w:rPr>
          <w:i/>
          <w:iCs/>
          <w:lang w:val="en-GB"/>
        </w:rPr>
        <w:t>International Journal of Consumer Studies</w:t>
      </w:r>
      <w:r w:rsidRPr="00D607F9">
        <w:rPr>
          <w:lang w:val="en-GB"/>
        </w:rPr>
        <w:t xml:space="preserve">, </w:t>
      </w:r>
      <w:r w:rsidRPr="00D607F9">
        <w:rPr>
          <w:i/>
          <w:iCs/>
          <w:lang w:val="en-GB"/>
        </w:rPr>
        <w:t>48</w:t>
      </w:r>
      <w:r w:rsidRPr="00D607F9">
        <w:rPr>
          <w:lang w:val="en-GB"/>
        </w:rPr>
        <w:t xml:space="preserve">(2), p.e13015.  </w:t>
      </w:r>
      <w:hyperlink r:id="rId97">
        <w:r w:rsidRPr="00D607F9">
          <w:rPr>
            <w:rStyle w:val="Hyperlink"/>
            <w:lang w:val="en-GB"/>
          </w:rPr>
          <w:t>https://onlinelibrary.wiley.com/doi/pdfdirect/10.1111/ijcs.13015</w:t>
        </w:r>
      </w:hyperlink>
      <w:r w:rsidRPr="00D607F9">
        <w:rPr>
          <w:lang w:val="en-GB"/>
        </w:rPr>
        <w:t xml:space="preserve"> </w:t>
      </w:r>
    </w:p>
    <w:p w14:paraId="55940F18" w14:textId="77777777" w:rsidR="00C91F02" w:rsidRPr="00D607F9" w:rsidRDefault="00C91F02" w:rsidP="00827D89">
      <w:pPr>
        <w:ind w:firstLine="0"/>
        <w:rPr>
          <w:lang w:val="en-GB"/>
        </w:rPr>
      </w:pPr>
      <w:r w:rsidRPr="00D607F9">
        <w:rPr>
          <w:lang w:val="en-GB"/>
        </w:rPr>
        <w:lastRenderedPageBreak/>
        <w:t xml:space="preserve">Qi, X., Shi, D., Huang, Z. and Chang, W., (2023). Fostering customer loyalty across countries in hospitality and tourism: a meta-analysis of cultural values as moderators. </w:t>
      </w:r>
      <w:r w:rsidRPr="00D607F9">
        <w:rPr>
          <w:i/>
          <w:iCs/>
          <w:lang w:val="en-GB"/>
        </w:rPr>
        <w:t>International Journal of Contemporary Hospitality Management</w:t>
      </w:r>
      <w:r w:rsidRPr="00D607F9">
        <w:rPr>
          <w:lang w:val="en-GB"/>
        </w:rPr>
        <w:t xml:space="preserve">, </w:t>
      </w:r>
      <w:r w:rsidRPr="00D607F9">
        <w:rPr>
          <w:i/>
          <w:iCs/>
          <w:lang w:val="en-GB"/>
        </w:rPr>
        <w:t>35</w:t>
      </w:r>
      <w:r w:rsidRPr="00D607F9">
        <w:rPr>
          <w:lang w:val="en-GB"/>
        </w:rPr>
        <w:t>(5), pp.1602-1619.</w:t>
      </w:r>
      <w:hyperlink r:id="rId98" w:history="1">
        <w:r w:rsidRPr="00D607F9">
          <w:rPr>
            <w:rStyle w:val="Hyperlink"/>
            <w:lang w:val="en-GB"/>
          </w:rPr>
          <w:t xml:space="preserve"> https://www.researchgate.net/profile/Xiaoxiao-Qi-5/publication/364520532_Fostering_customer_loyalty_across_countries_in_hospitality_and_tourism_a_meta-analysis_of_cultural_values_as_moderators/links/655e17b6b1398a779da822b9/Fostering-customer-loyalty-across-countries-in-hospitality-and-tourism-a-meta-analysis-of-cultural-values-as-moderators.pdf</w:t>
        </w:r>
      </w:hyperlink>
    </w:p>
    <w:p w14:paraId="2C13E675" w14:textId="77777777" w:rsidR="00C91F02" w:rsidRPr="00D607F9" w:rsidRDefault="00C91F02" w:rsidP="00827D89">
      <w:pPr>
        <w:ind w:firstLine="0"/>
        <w:rPr>
          <w:lang w:val="en-GB"/>
        </w:rPr>
      </w:pPr>
      <w:r w:rsidRPr="00D607F9">
        <w:rPr>
          <w:lang w:val="en-GB"/>
        </w:rPr>
        <w:t xml:space="preserve">Rane, N., (2023). Enhancing customer loyalty through Artificial Intelligence (AI), Internet of Things (IoT), and Big Data technologies: improving customer satisfaction, engagement, relationship, and experience. </w:t>
      </w:r>
      <w:r w:rsidRPr="00D607F9">
        <w:rPr>
          <w:i/>
          <w:iCs/>
          <w:lang w:val="en-GB"/>
        </w:rPr>
        <w:t>Internet of Things (IoT), and Big Data Technologies: Improving Customer Satisfaction, Engagement, Relationship, and Experience (October 13, 2023)</w:t>
      </w:r>
      <w:r w:rsidRPr="00D607F9">
        <w:rPr>
          <w:lang w:val="en-GB"/>
        </w:rPr>
        <w:t>.</w:t>
      </w:r>
      <w:hyperlink r:id="rId99" w:history="1">
        <w:r w:rsidRPr="00D607F9">
          <w:rPr>
            <w:rStyle w:val="Hyperlink"/>
            <w:lang w:val="en-GB"/>
          </w:rPr>
          <w:t xml:space="preserve"> https://papers.ssrn.com/sol3/Delivery.cfm?abstractid=4624197</w:t>
        </w:r>
      </w:hyperlink>
    </w:p>
    <w:p w14:paraId="127CEF12" w14:textId="77777777" w:rsidR="00C91F02" w:rsidRPr="00D607F9" w:rsidRDefault="00C91F02" w:rsidP="00827D89">
      <w:pPr>
        <w:ind w:firstLine="0"/>
        <w:rPr>
          <w:lang w:val="en-GB"/>
        </w:rPr>
      </w:pPr>
      <w:r w:rsidRPr="00D607F9">
        <w:rPr>
          <w:lang w:val="en-GB"/>
        </w:rPr>
        <w:t xml:space="preserve">Rane, N., Choudhary, S. and Rane, J., (2023). Hyper-personalization for enhancing customer loyalty and satisfaction in Customer Relationship Management (CRM) systems. </w:t>
      </w:r>
      <w:r w:rsidRPr="00D607F9">
        <w:rPr>
          <w:i/>
          <w:iCs/>
          <w:lang w:val="en-GB"/>
        </w:rPr>
        <w:t>Available at SSRN 4641044</w:t>
      </w:r>
      <w:r w:rsidRPr="00D607F9">
        <w:rPr>
          <w:lang w:val="en-GB"/>
        </w:rPr>
        <w:t>.</w:t>
      </w:r>
      <w:hyperlink r:id="rId100" w:history="1">
        <w:r w:rsidRPr="00D607F9">
          <w:rPr>
            <w:rStyle w:val="Hyperlink"/>
            <w:lang w:val="en-GB"/>
          </w:rPr>
          <w:t xml:space="preserve"> https://papers.ssrn.com/sol3/Delivery.cfm?abstractid=4641044</w:t>
        </w:r>
      </w:hyperlink>
    </w:p>
    <w:p w14:paraId="5DEC53D6" w14:textId="77777777" w:rsidR="00C91F02" w:rsidRPr="00D607F9" w:rsidRDefault="00C91F02" w:rsidP="00827D89">
      <w:pPr>
        <w:ind w:firstLine="0"/>
        <w:rPr>
          <w:lang w:val="en-GB"/>
        </w:rPr>
      </w:pPr>
      <w:r w:rsidRPr="00D607F9">
        <w:rPr>
          <w:lang w:val="en-GB"/>
        </w:rPr>
        <w:t xml:space="preserve">Rane, N., Choudhary, S. and Rane, J., (2023). Metaverse for enhancing customer loyalty: Effective strategies to improve customer relationship, service, engagement, satisfaction, and experience. </w:t>
      </w:r>
      <w:r w:rsidRPr="00D607F9">
        <w:rPr>
          <w:i/>
          <w:iCs/>
          <w:lang w:val="en-GB"/>
        </w:rPr>
        <w:t>Service, Engagement, Satisfaction, and Experience (November 1, 2023)</w:t>
      </w:r>
      <w:r w:rsidRPr="00D607F9">
        <w:rPr>
          <w:lang w:val="en-GB"/>
        </w:rPr>
        <w:t>.</w:t>
      </w:r>
      <w:hyperlink r:id="rId101" w:history="1">
        <w:r w:rsidRPr="00D607F9">
          <w:rPr>
            <w:rStyle w:val="Hyperlink"/>
            <w:lang w:val="en-GB"/>
          </w:rPr>
          <w:t xml:space="preserve"> https://papers.ssrn.com/sol3/Delivery.cfm?abstractid=4624197</w:t>
        </w:r>
      </w:hyperlink>
    </w:p>
    <w:p w14:paraId="4E5931D3" w14:textId="77777777" w:rsidR="00C91F02" w:rsidRPr="00D607F9" w:rsidRDefault="00C91F02" w:rsidP="00827D89">
      <w:pPr>
        <w:ind w:firstLine="0"/>
        <w:rPr>
          <w:lang w:val="en-GB"/>
        </w:rPr>
      </w:pPr>
      <w:r w:rsidRPr="00D607F9">
        <w:rPr>
          <w:lang w:val="en-GB"/>
        </w:rPr>
        <w:t xml:space="preserve">Rao, U., Ali, M. and Rubab, S., (2024). Unveiling the Power of Storytelling: A Comparative Analysis of Consumer vs. Brand Narratives in Shaping </w:t>
      </w:r>
      <w:proofErr w:type="spellStart"/>
      <w:r w:rsidRPr="00D607F9">
        <w:rPr>
          <w:lang w:val="en-GB"/>
        </w:rPr>
        <w:t>Favorable</w:t>
      </w:r>
      <w:proofErr w:type="spellEnd"/>
      <w:r w:rsidRPr="00D607F9">
        <w:rPr>
          <w:lang w:val="en-GB"/>
        </w:rPr>
        <w:t xml:space="preserve"> Attitude Toward Brands Through Emotions and Cognition. </w:t>
      </w:r>
      <w:r w:rsidRPr="00D607F9">
        <w:rPr>
          <w:i/>
          <w:iCs/>
          <w:lang w:val="en-GB"/>
        </w:rPr>
        <w:t>Available at SSRN 4979865</w:t>
      </w:r>
      <w:r w:rsidRPr="00D607F9">
        <w:rPr>
          <w:lang w:val="en-GB"/>
        </w:rPr>
        <w:t xml:space="preserve">. </w:t>
      </w:r>
      <w:hyperlink r:id="rId102" w:history="1">
        <w:r w:rsidRPr="00D607F9">
          <w:rPr>
            <w:rStyle w:val="Hyperlink"/>
            <w:lang w:val="en-GB"/>
          </w:rPr>
          <w:t>https://doi.org/10.56536/ijmres.v14i3.609</w:t>
        </w:r>
      </w:hyperlink>
      <w:r w:rsidRPr="00D607F9">
        <w:rPr>
          <w:lang w:val="en-GB"/>
        </w:rPr>
        <w:t xml:space="preserve"> </w:t>
      </w:r>
    </w:p>
    <w:p w14:paraId="4ED959DF" w14:textId="77777777" w:rsidR="00C91F02" w:rsidRPr="00D607F9" w:rsidRDefault="00C91F02" w:rsidP="00827D89">
      <w:pPr>
        <w:ind w:firstLine="0"/>
        <w:rPr>
          <w:lang w:val="en-GB"/>
        </w:rPr>
      </w:pPr>
      <w:r w:rsidRPr="00D607F9">
        <w:rPr>
          <w:lang w:val="en-GB"/>
        </w:rPr>
        <w:lastRenderedPageBreak/>
        <w:t xml:space="preserve">Reyes, M.C.C., (2025). Strategic Management Practices, Challenges, and Strategies: A Case of a State University. </w:t>
      </w:r>
      <w:r w:rsidRPr="00D607F9">
        <w:rPr>
          <w:i/>
          <w:iCs/>
          <w:lang w:val="en-GB"/>
        </w:rPr>
        <w:t>Journal of Strategic Innovation and Business Management</w:t>
      </w:r>
      <w:r w:rsidRPr="00D607F9">
        <w:rPr>
          <w:lang w:val="en-GB"/>
        </w:rPr>
        <w:t xml:space="preserve">, pp.69-92.  </w:t>
      </w:r>
      <w:hyperlink r:id="rId103">
        <w:r w:rsidRPr="00D607F9">
          <w:rPr>
            <w:rStyle w:val="Hyperlink"/>
            <w:lang w:val="en-GB"/>
          </w:rPr>
          <w:t>https://journals.i3l.ac.id/index.php/jsibm/article/download/9/12</w:t>
        </w:r>
      </w:hyperlink>
    </w:p>
    <w:p w14:paraId="0359A146" w14:textId="77777777" w:rsidR="00C91F02" w:rsidRPr="00D607F9" w:rsidRDefault="00C91F02" w:rsidP="00827D89">
      <w:pPr>
        <w:ind w:firstLine="0"/>
        <w:rPr>
          <w:lang w:val="en-GB"/>
        </w:rPr>
      </w:pPr>
      <w:r w:rsidRPr="00D607F9">
        <w:rPr>
          <w:lang w:val="en-GB"/>
        </w:rPr>
        <w:t xml:space="preserve">Rodrigues, C., Brandão, A., </w:t>
      </w:r>
      <w:proofErr w:type="spellStart"/>
      <w:r w:rsidRPr="00D607F9">
        <w:rPr>
          <w:lang w:val="en-GB"/>
        </w:rPr>
        <w:t>Billore</w:t>
      </w:r>
      <w:proofErr w:type="spellEnd"/>
      <w:r w:rsidRPr="00D607F9">
        <w:rPr>
          <w:lang w:val="en-GB"/>
        </w:rPr>
        <w:t>, S. and Oda, T., (2024). The mediating role of perceived brand authenticity between brand experience and brand love: a cross-cultural perspective. </w:t>
      </w:r>
      <w:r w:rsidRPr="00D607F9">
        <w:rPr>
          <w:i/>
          <w:iCs/>
          <w:lang w:val="en-GB"/>
        </w:rPr>
        <w:t>Journal of Brand Management</w:t>
      </w:r>
      <w:r w:rsidRPr="00D607F9">
        <w:rPr>
          <w:lang w:val="en-GB"/>
        </w:rPr>
        <w:t>, </w:t>
      </w:r>
      <w:r w:rsidRPr="00D607F9">
        <w:rPr>
          <w:i/>
          <w:iCs/>
          <w:lang w:val="en-GB"/>
        </w:rPr>
        <w:t>31</w:t>
      </w:r>
      <w:r w:rsidRPr="00D607F9">
        <w:rPr>
          <w:lang w:val="en-GB"/>
        </w:rPr>
        <w:t xml:space="preserve">(3), pp.293-309. </w:t>
      </w:r>
      <w:hyperlink r:id="rId104" w:history="1">
        <w:r w:rsidRPr="00D607F9">
          <w:rPr>
            <w:rStyle w:val="Hyperlink"/>
            <w:lang w:val="en-GB"/>
          </w:rPr>
          <w:t>https://doi.org/10.1057/s41262-023-00342-9</w:t>
        </w:r>
      </w:hyperlink>
      <w:r w:rsidRPr="00D607F9">
        <w:rPr>
          <w:lang w:val="en-GB"/>
        </w:rPr>
        <w:t xml:space="preserve"> </w:t>
      </w:r>
    </w:p>
    <w:p w14:paraId="208CA511" w14:textId="77777777" w:rsidR="00C91F02" w:rsidRPr="00D607F9" w:rsidRDefault="00C91F02" w:rsidP="00827D89">
      <w:pPr>
        <w:ind w:firstLine="0"/>
        <w:rPr>
          <w:lang w:val="en-GB"/>
        </w:rPr>
      </w:pPr>
      <w:r w:rsidRPr="00D607F9">
        <w:rPr>
          <w:lang w:val="en-GB"/>
        </w:rPr>
        <w:t>Saeedi, K., (2025). Emotional branding: using feelings as a catalyst for brand loyalty. In </w:t>
      </w:r>
      <w:r w:rsidRPr="00D607F9">
        <w:rPr>
          <w:i/>
          <w:iCs/>
          <w:lang w:val="en-GB"/>
        </w:rPr>
        <w:t>3rd International Conference on Engineering, Innovation &amp; Technology</w:t>
      </w:r>
      <w:r w:rsidRPr="00D607F9">
        <w:rPr>
          <w:lang w:val="en-GB"/>
        </w:rPr>
        <w:t xml:space="preserve">. </w:t>
      </w:r>
      <w:hyperlink r:id="rId105" w:history="1">
        <w:r w:rsidRPr="00D607F9">
          <w:rPr>
            <w:rStyle w:val="Hyperlink"/>
            <w:lang w:val="en-GB"/>
          </w:rPr>
          <w:t>https://www.researchgate.net/profile/Keysan-Saeedi/publication/390582727_Emotional_Branding_Using_Feelings_as_a_Catalyst_for_Brand_Loyalty/links/67f4f2d876d4923a1a0009c5/Emotional-Branding-Using-Feelings-as-a-Catalyst-for-Brand-Loyalty.pdf</w:t>
        </w:r>
      </w:hyperlink>
      <w:r w:rsidRPr="00D607F9">
        <w:rPr>
          <w:lang w:val="en-GB"/>
        </w:rPr>
        <w:t xml:space="preserve"> </w:t>
      </w:r>
    </w:p>
    <w:p w14:paraId="4EA53E37" w14:textId="77777777" w:rsidR="00C91F02" w:rsidRPr="00D607F9" w:rsidRDefault="00C91F02" w:rsidP="00827D89">
      <w:pPr>
        <w:ind w:firstLine="0"/>
        <w:rPr>
          <w:lang w:val="en-GB"/>
        </w:rPr>
      </w:pPr>
      <w:r w:rsidRPr="00D607F9">
        <w:rPr>
          <w:lang w:val="en-GB"/>
        </w:rPr>
        <w:t xml:space="preserve">Sapre, I. and </w:t>
      </w:r>
      <w:proofErr w:type="spellStart"/>
      <w:r w:rsidRPr="00D607F9">
        <w:rPr>
          <w:lang w:val="en-GB"/>
        </w:rPr>
        <w:t>Longani</w:t>
      </w:r>
      <w:proofErr w:type="spellEnd"/>
      <w:r w:rsidRPr="00D607F9">
        <w:rPr>
          <w:lang w:val="en-GB"/>
        </w:rPr>
        <w:t>, K.D., (2024). The Role of Storytelling in Advertising: How Narrative Drives Brand Loyalty. In </w:t>
      </w:r>
      <w:r w:rsidRPr="00D607F9">
        <w:rPr>
          <w:i/>
          <w:iCs/>
          <w:lang w:val="en-GB"/>
        </w:rPr>
        <w:t>Indonesia Broadcasting Conference (IBC)</w:t>
      </w:r>
      <w:r w:rsidRPr="00D607F9">
        <w:rPr>
          <w:lang w:val="en-GB"/>
        </w:rPr>
        <w:t xml:space="preserve"> (Vol. 1, pp. 187-200). </w:t>
      </w:r>
      <w:hyperlink r:id="rId106" w:history="1">
        <w:r w:rsidRPr="00D607F9">
          <w:rPr>
            <w:rStyle w:val="Hyperlink"/>
            <w:lang w:val="en-GB"/>
          </w:rPr>
          <w:t>https://apik-ptma.org/publication/index.php/IndonesiaBroadcastingConference/article/download/299/17</w:t>
        </w:r>
      </w:hyperlink>
      <w:r w:rsidRPr="00D607F9">
        <w:rPr>
          <w:lang w:val="en-GB"/>
        </w:rPr>
        <w:t xml:space="preserve"> </w:t>
      </w:r>
    </w:p>
    <w:p w14:paraId="345090EF" w14:textId="77777777" w:rsidR="00C91F02" w:rsidRPr="00D607F9" w:rsidRDefault="00C91F02" w:rsidP="00827D89">
      <w:pPr>
        <w:ind w:firstLine="0"/>
        <w:rPr>
          <w:lang w:val="en-GB"/>
        </w:rPr>
      </w:pPr>
      <w:proofErr w:type="spellStart"/>
      <w:r w:rsidRPr="00D607F9">
        <w:rPr>
          <w:lang w:val="en-GB"/>
        </w:rPr>
        <w:t>Saratian</w:t>
      </w:r>
      <w:proofErr w:type="spellEnd"/>
      <w:r w:rsidRPr="00D607F9">
        <w:rPr>
          <w:lang w:val="en-GB"/>
        </w:rPr>
        <w:t xml:space="preserve">, E.T.P., Efendi, M. and Utami, M.P., (2024) Emotional intelligence in marketing: Connecting brands with consumers. </w:t>
      </w:r>
      <w:proofErr w:type="spellStart"/>
      <w:r w:rsidRPr="00D607F9">
        <w:rPr>
          <w:i/>
          <w:iCs/>
          <w:lang w:val="en-GB"/>
        </w:rPr>
        <w:t>Jurnal</w:t>
      </w:r>
      <w:proofErr w:type="spellEnd"/>
      <w:r w:rsidRPr="00D607F9">
        <w:rPr>
          <w:i/>
          <w:iCs/>
          <w:lang w:val="en-GB"/>
        </w:rPr>
        <w:t xml:space="preserve"> </w:t>
      </w:r>
      <w:proofErr w:type="spellStart"/>
      <w:r w:rsidRPr="00D607F9">
        <w:rPr>
          <w:i/>
          <w:iCs/>
          <w:lang w:val="en-GB"/>
        </w:rPr>
        <w:t>Informatika</w:t>
      </w:r>
      <w:proofErr w:type="spellEnd"/>
      <w:r w:rsidRPr="00D607F9">
        <w:rPr>
          <w:i/>
          <w:iCs/>
          <w:lang w:val="en-GB"/>
        </w:rPr>
        <w:t xml:space="preserve"> Ekonomi Bisnis</w:t>
      </w:r>
      <w:r w:rsidRPr="00D607F9">
        <w:rPr>
          <w:lang w:val="en-GB"/>
        </w:rPr>
        <w:t xml:space="preserve">, pp.471-475.  </w:t>
      </w:r>
      <w:hyperlink r:id="rId107">
        <w:r w:rsidRPr="00D607F9">
          <w:rPr>
            <w:rStyle w:val="Hyperlink"/>
            <w:lang w:val="en-GB"/>
          </w:rPr>
          <w:t>https://www.infeb.org/index.php/infeb/article/download/897/421</w:t>
        </w:r>
      </w:hyperlink>
      <w:r w:rsidRPr="00D607F9">
        <w:rPr>
          <w:lang w:val="en-GB"/>
        </w:rPr>
        <w:t xml:space="preserve"> </w:t>
      </w:r>
    </w:p>
    <w:p w14:paraId="11D4E935" w14:textId="77777777" w:rsidR="00C91F02" w:rsidRPr="00D607F9" w:rsidRDefault="00C91F02" w:rsidP="00827D89">
      <w:pPr>
        <w:ind w:firstLine="0"/>
        <w:rPr>
          <w:lang w:val="en-GB"/>
        </w:rPr>
      </w:pPr>
      <w:r w:rsidRPr="00D607F9">
        <w:rPr>
          <w:lang w:val="en-GB"/>
        </w:rPr>
        <w:t xml:space="preserve">Saunders, M., Lewis, P. and Thornhill, A., (2023). </w:t>
      </w:r>
      <w:r w:rsidRPr="00D607F9">
        <w:rPr>
          <w:i/>
          <w:iCs/>
          <w:lang w:val="en-GB"/>
        </w:rPr>
        <w:t xml:space="preserve">Research Methods for Business Students.  </w:t>
      </w:r>
      <w:r w:rsidRPr="00D607F9">
        <w:rPr>
          <w:lang w:val="en-GB"/>
        </w:rPr>
        <w:t xml:space="preserve">Pearson education. </w:t>
      </w:r>
      <w:hyperlink r:id="rId108" w:tgtFrame="_blank" w:history="1">
        <w:r w:rsidRPr="00D607F9">
          <w:rPr>
            <w:rStyle w:val="Hyperlink"/>
            <w:lang w:val="en-GB"/>
          </w:rPr>
          <w:t>https://www.researchgate.net/publication/240218229_Research_Methods_for_Business_Students</w:t>
        </w:r>
      </w:hyperlink>
    </w:p>
    <w:p w14:paraId="30035B90" w14:textId="77777777" w:rsidR="00C91F02" w:rsidRPr="00D607F9" w:rsidRDefault="00C91F02" w:rsidP="00827D89">
      <w:pPr>
        <w:ind w:firstLine="0"/>
        <w:rPr>
          <w:lang w:val="en-GB"/>
        </w:rPr>
      </w:pPr>
      <w:r w:rsidRPr="00D607F9">
        <w:rPr>
          <w:lang w:val="en-GB"/>
        </w:rPr>
        <w:lastRenderedPageBreak/>
        <w:t>Saunders, M.N. and Darabi, F., (2024). Using multi-and mixed methods research designs. In </w:t>
      </w:r>
      <w:r w:rsidRPr="00D607F9">
        <w:rPr>
          <w:i/>
          <w:iCs/>
          <w:lang w:val="en-GB"/>
        </w:rPr>
        <w:t>Field Guide to Researching Employment and Industrial Relations</w:t>
      </w:r>
      <w:r w:rsidRPr="00D607F9">
        <w:rPr>
          <w:lang w:val="en-GB"/>
        </w:rPr>
        <w:t xml:space="preserve"> (pp. 71-87). Edward Elgar Publishing. </w:t>
      </w:r>
      <w:hyperlink r:id="rId109" w:history="1">
        <w:r w:rsidRPr="00D607F9">
          <w:rPr>
            <w:rStyle w:val="Hyperlink"/>
            <w:lang w:val="en-GB"/>
          </w:rPr>
          <w:t>https://www.researchgate.net/profile/Mark-Saunders-10/publication/386037228_Using_multi-_and_mixed_methods_research_designs/links/6746d0e8a7fbc259f191c8b7/Using-multi-and-mixed-methods-research-designs.pdf</w:t>
        </w:r>
      </w:hyperlink>
      <w:r w:rsidRPr="00D607F9">
        <w:rPr>
          <w:lang w:val="en-GB"/>
        </w:rPr>
        <w:t xml:space="preserve"> </w:t>
      </w:r>
    </w:p>
    <w:p w14:paraId="0BDC7DD4" w14:textId="77777777" w:rsidR="00C91F02" w:rsidRPr="00D607F9" w:rsidRDefault="00C91F02" w:rsidP="00827D89">
      <w:pPr>
        <w:ind w:firstLine="0"/>
        <w:rPr>
          <w:lang w:val="en-GB"/>
        </w:rPr>
      </w:pPr>
      <w:r w:rsidRPr="00D607F9">
        <w:rPr>
          <w:lang w:val="en-GB"/>
        </w:rPr>
        <w:t xml:space="preserve">Shahid, S., Husain, R., Islam, J.U. and </w:t>
      </w:r>
      <w:proofErr w:type="spellStart"/>
      <w:r w:rsidRPr="00D607F9">
        <w:rPr>
          <w:lang w:val="en-GB"/>
        </w:rPr>
        <w:t>Hollebeek</w:t>
      </w:r>
      <w:proofErr w:type="spellEnd"/>
      <w:r w:rsidRPr="00D607F9">
        <w:rPr>
          <w:lang w:val="en-GB"/>
        </w:rPr>
        <w:t>, L.D., (2025). Brand love and customer brand engagement for masstige: a cross-cultural perspective. </w:t>
      </w:r>
      <w:r w:rsidRPr="00D607F9">
        <w:rPr>
          <w:i/>
          <w:iCs/>
          <w:lang w:val="en-GB"/>
        </w:rPr>
        <w:t>Journal of Product &amp; Brand Management</w:t>
      </w:r>
      <w:r w:rsidRPr="00D607F9">
        <w:rPr>
          <w:lang w:val="en-GB"/>
        </w:rPr>
        <w:t>, </w:t>
      </w:r>
      <w:r w:rsidRPr="00D607F9">
        <w:rPr>
          <w:i/>
          <w:iCs/>
          <w:lang w:val="en-GB"/>
        </w:rPr>
        <w:t>34</w:t>
      </w:r>
      <w:r w:rsidRPr="00D607F9">
        <w:rPr>
          <w:lang w:val="en-GB"/>
        </w:rPr>
        <w:t xml:space="preserve">(4), pp.545-561. </w:t>
      </w:r>
      <w:hyperlink r:id="rId110" w:history="1">
        <w:r w:rsidRPr="00D607F9">
          <w:rPr>
            <w:rStyle w:val="Hyperlink"/>
            <w:lang w:val="en-GB"/>
          </w:rPr>
          <w:t>https://doi.org/10.1108/JPBM-07-2024-5370</w:t>
        </w:r>
      </w:hyperlink>
      <w:r w:rsidRPr="00D607F9">
        <w:rPr>
          <w:lang w:val="en-GB"/>
        </w:rPr>
        <w:t xml:space="preserve"> </w:t>
      </w:r>
    </w:p>
    <w:p w14:paraId="24D3F1AE" w14:textId="77777777" w:rsidR="00C91F02" w:rsidRPr="00D607F9" w:rsidRDefault="00C91F02" w:rsidP="00827D89">
      <w:pPr>
        <w:ind w:firstLine="0"/>
        <w:rPr>
          <w:lang w:val="en-GB"/>
        </w:rPr>
      </w:pPr>
      <w:r w:rsidRPr="00D607F9">
        <w:rPr>
          <w:lang w:val="en-GB"/>
        </w:rPr>
        <w:t xml:space="preserve">Shahid, S., Paul, J., Gilal, F.G. and Ansari, S., (2022). The role of sensory marketing and brand experience in building emotional attachment and brand loyalty in luxury retail stores. </w:t>
      </w:r>
      <w:r w:rsidRPr="00D607F9">
        <w:rPr>
          <w:i/>
          <w:iCs/>
          <w:lang w:val="en-GB"/>
        </w:rPr>
        <w:t>Psychology &amp; Marketing</w:t>
      </w:r>
      <w:r w:rsidRPr="00D607F9">
        <w:rPr>
          <w:lang w:val="en-GB"/>
        </w:rPr>
        <w:t xml:space="preserve">, </w:t>
      </w:r>
      <w:r w:rsidRPr="00D607F9">
        <w:rPr>
          <w:i/>
          <w:iCs/>
          <w:lang w:val="en-GB"/>
        </w:rPr>
        <w:t>39</w:t>
      </w:r>
      <w:r w:rsidRPr="00D607F9">
        <w:rPr>
          <w:lang w:val="en-GB"/>
        </w:rPr>
        <w:t xml:space="preserve">(7), pp.1398-1412.  </w:t>
      </w:r>
      <w:hyperlink r:id="rId111">
        <w:r w:rsidRPr="00D607F9">
          <w:rPr>
            <w:rStyle w:val="Hyperlink"/>
            <w:lang w:val="en-GB"/>
          </w:rPr>
          <w:t>https://onlinelibrary.wiley.com/doi/pdf/10.1002%2Fmar.21661</w:t>
        </w:r>
      </w:hyperlink>
      <w:r w:rsidRPr="00D607F9">
        <w:rPr>
          <w:lang w:val="en-GB"/>
        </w:rPr>
        <w:t xml:space="preserve"> </w:t>
      </w:r>
    </w:p>
    <w:p w14:paraId="6C15F72F" w14:textId="77777777" w:rsidR="00C91F02" w:rsidRPr="00D607F9" w:rsidRDefault="00C91F02" w:rsidP="00827D89">
      <w:pPr>
        <w:ind w:firstLine="0"/>
        <w:rPr>
          <w:lang w:val="en-GB"/>
        </w:rPr>
      </w:pPr>
      <w:r w:rsidRPr="00D607F9">
        <w:rPr>
          <w:lang w:val="en-GB"/>
        </w:rPr>
        <w:t>Shimul, A.S., (2022). Brand attachment: a review and future research: AS Shimul. </w:t>
      </w:r>
      <w:r w:rsidRPr="00D607F9">
        <w:rPr>
          <w:i/>
          <w:iCs/>
          <w:lang w:val="en-GB"/>
        </w:rPr>
        <w:t>Journal of brand management</w:t>
      </w:r>
      <w:r w:rsidRPr="00D607F9">
        <w:rPr>
          <w:lang w:val="en-GB"/>
        </w:rPr>
        <w:t>, </w:t>
      </w:r>
      <w:r w:rsidRPr="00D607F9">
        <w:rPr>
          <w:i/>
          <w:iCs/>
          <w:lang w:val="en-GB"/>
        </w:rPr>
        <w:t>29</w:t>
      </w:r>
      <w:r w:rsidRPr="00D607F9">
        <w:rPr>
          <w:lang w:val="en-GB"/>
        </w:rPr>
        <w:t xml:space="preserve">(4), pp.400-419. </w:t>
      </w:r>
      <w:hyperlink r:id="rId112" w:history="1">
        <w:r w:rsidRPr="00D607F9">
          <w:rPr>
            <w:rStyle w:val="Hyperlink"/>
            <w:lang w:val="en-GB"/>
          </w:rPr>
          <w:t>https://link.springer.com/content/pdf/10.1057/s41262-022-00279-5.pdf</w:t>
        </w:r>
      </w:hyperlink>
      <w:r w:rsidRPr="00D607F9">
        <w:rPr>
          <w:lang w:val="en-GB"/>
        </w:rPr>
        <w:t xml:space="preserve"> </w:t>
      </w:r>
    </w:p>
    <w:p w14:paraId="21B8BEF0" w14:textId="77777777" w:rsidR="00C91F02" w:rsidRPr="00D607F9" w:rsidRDefault="00C91F02" w:rsidP="00827D89">
      <w:pPr>
        <w:ind w:firstLine="0"/>
        <w:rPr>
          <w:lang w:val="en-GB"/>
        </w:rPr>
      </w:pPr>
      <w:r w:rsidRPr="00D607F9">
        <w:rPr>
          <w:lang w:val="en-GB"/>
        </w:rPr>
        <w:t xml:space="preserve">Singh, V., Sharma, M.P., Jayapriya, K., Kumar, B.K., Chander, M.A.R.N. and Kumar, B.R., (2023). Service quality, customer satisfaction and customer loyalty: A comprehensive literature review. </w:t>
      </w:r>
      <w:r w:rsidRPr="00D607F9">
        <w:rPr>
          <w:i/>
          <w:iCs/>
          <w:lang w:val="en-GB"/>
        </w:rPr>
        <w:t>Journal of Survey in Fisheries Sciences</w:t>
      </w:r>
      <w:r w:rsidRPr="00D607F9">
        <w:rPr>
          <w:lang w:val="en-GB"/>
        </w:rPr>
        <w:t xml:space="preserve">, </w:t>
      </w:r>
      <w:r w:rsidRPr="00D607F9">
        <w:rPr>
          <w:i/>
          <w:iCs/>
          <w:lang w:val="en-GB"/>
        </w:rPr>
        <w:t>10</w:t>
      </w:r>
      <w:r w:rsidRPr="00D607F9">
        <w:rPr>
          <w:lang w:val="en-GB"/>
        </w:rPr>
        <w:t xml:space="preserve">(4S), pp.3457-3464.  </w:t>
      </w:r>
      <w:hyperlink r:id="rId113">
        <w:r w:rsidRPr="00D607F9">
          <w:rPr>
            <w:rStyle w:val="Hyperlink"/>
            <w:lang w:val="en-GB"/>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r w:rsidRPr="00D607F9">
        <w:rPr>
          <w:lang w:val="en-GB"/>
        </w:rPr>
        <w:t xml:space="preserve"> </w:t>
      </w:r>
    </w:p>
    <w:p w14:paraId="5551FC34" w14:textId="77777777" w:rsidR="00C91F02" w:rsidRPr="00D607F9" w:rsidRDefault="00C91F02" w:rsidP="00827D89">
      <w:pPr>
        <w:ind w:firstLine="0"/>
        <w:rPr>
          <w:lang w:val="en-GB"/>
        </w:rPr>
      </w:pPr>
      <w:r w:rsidRPr="00D607F9">
        <w:rPr>
          <w:lang w:val="en-GB"/>
        </w:rPr>
        <w:lastRenderedPageBreak/>
        <w:t xml:space="preserve">Statista. (2026). </w:t>
      </w:r>
      <w:r w:rsidRPr="00D607F9">
        <w:rPr>
          <w:i/>
          <w:iCs/>
          <w:lang w:val="en-GB"/>
        </w:rPr>
        <w:t>Top features of an emotional connection to a brand in the U.S. &amp; Western Europe 2021</w:t>
      </w:r>
      <w:r w:rsidRPr="00D607F9">
        <w:rPr>
          <w:lang w:val="en-GB"/>
        </w:rPr>
        <w:t xml:space="preserve">. Available at: </w:t>
      </w:r>
      <w:hyperlink r:id="rId114" w:history="1">
        <w:r w:rsidRPr="00D607F9">
          <w:rPr>
            <w:rStyle w:val="Hyperlink"/>
            <w:lang w:val="en-GB"/>
          </w:rPr>
          <w:t>https://www.statista.com/statistics/1359001/leading-characteristics-emotional-connection-business-us-europe/</w:t>
        </w:r>
      </w:hyperlink>
      <w:r w:rsidRPr="00D607F9">
        <w:rPr>
          <w:lang w:val="en-GB"/>
        </w:rPr>
        <w:t xml:space="preserve"> [Accessed 26 May 2026]</w:t>
      </w:r>
    </w:p>
    <w:p w14:paraId="45454902" w14:textId="77777777" w:rsidR="00C91F02" w:rsidRPr="00D607F9" w:rsidRDefault="00C91F02" w:rsidP="00827D89">
      <w:pPr>
        <w:ind w:firstLine="0"/>
        <w:rPr>
          <w:lang w:val="en-GB"/>
        </w:rPr>
      </w:pPr>
      <w:r w:rsidRPr="00D607F9">
        <w:rPr>
          <w:lang w:val="en-GB"/>
        </w:rPr>
        <w:t xml:space="preserve">Subramaniam, A. and </w:t>
      </w:r>
      <w:proofErr w:type="spellStart"/>
      <w:r w:rsidRPr="00D607F9">
        <w:rPr>
          <w:lang w:val="en-GB"/>
        </w:rPr>
        <w:t>Rathnapriya</w:t>
      </w:r>
      <w:proofErr w:type="spellEnd"/>
      <w:r w:rsidRPr="00D607F9">
        <w:rPr>
          <w:lang w:val="en-GB"/>
        </w:rPr>
        <w:t xml:space="preserve">, B., (2024). CUSTOMER PREFERENCE TOWARDS NOSTALGIC PRODUCTS. </w:t>
      </w:r>
      <w:r w:rsidRPr="00D607F9">
        <w:rPr>
          <w:i/>
          <w:iCs/>
          <w:lang w:val="en-GB"/>
        </w:rPr>
        <w:t xml:space="preserve">JOURNAL OF LIFESTYLE AND SDGS REVIEW </w:t>
      </w:r>
      <w:proofErr w:type="spellStart"/>
      <w:r w:rsidRPr="00D607F9">
        <w:rPr>
          <w:i/>
          <w:iCs/>
          <w:lang w:val="en-GB"/>
        </w:rPr>
        <w:t>Учредители</w:t>
      </w:r>
      <w:proofErr w:type="spellEnd"/>
      <w:r w:rsidRPr="00D607F9">
        <w:rPr>
          <w:i/>
          <w:iCs/>
          <w:lang w:val="en-GB"/>
        </w:rPr>
        <w:t xml:space="preserve">: Editora </w:t>
      </w:r>
      <w:proofErr w:type="spellStart"/>
      <w:r w:rsidRPr="00D607F9">
        <w:rPr>
          <w:i/>
          <w:iCs/>
          <w:lang w:val="en-GB"/>
        </w:rPr>
        <w:t>Alumniin</w:t>
      </w:r>
      <w:proofErr w:type="spellEnd"/>
      <w:r w:rsidRPr="00D607F9">
        <w:rPr>
          <w:lang w:val="en-GB"/>
        </w:rPr>
        <w:t xml:space="preserve">, </w:t>
      </w:r>
      <w:r w:rsidRPr="00D607F9">
        <w:rPr>
          <w:i/>
          <w:iCs/>
          <w:lang w:val="en-GB"/>
        </w:rPr>
        <w:t>4</w:t>
      </w:r>
      <w:r w:rsidRPr="00D607F9">
        <w:rPr>
          <w:lang w:val="en-GB"/>
        </w:rPr>
        <w:t xml:space="preserve">(4), p.e03622.  </w:t>
      </w:r>
      <w:hyperlink r:id="rId115">
        <w:r w:rsidRPr="00D607F9">
          <w:rPr>
            <w:rStyle w:val="Hyperlink"/>
            <w:lang w:val="en-GB"/>
          </w:rPr>
          <w:t>https://pdfs.semanticscholar.org/a06c/f41ce0567a94aa0b601d4ffc9faba653f920.pdf</w:t>
        </w:r>
      </w:hyperlink>
      <w:r w:rsidRPr="00D607F9">
        <w:rPr>
          <w:lang w:val="en-GB"/>
        </w:rPr>
        <w:t xml:space="preserve"> </w:t>
      </w:r>
    </w:p>
    <w:p w14:paraId="0E0E9DB5" w14:textId="77777777" w:rsidR="00C91F02" w:rsidRPr="00D607F9" w:rsidRDefault="00C91F02" w:rsidP="00827D89">
      <w:pPr>
        <w:ind w:firstLine="0"/>
        <w:rPr>
          <w:lang w:val="en-GB"/>
        </w:rPr>
      </w:pPr>
      <w:r w:rsidRPr="00D607F9">
        <w:rPr>
          <w:lang w:val="en-GB"/>
        </w:rPr>
        <w:t xml:space="preserve">Sudbury-Riley, L., Hunter-Jones, P., Al-Abdin, A. and Haenlein, M., (2024). When the road is rocky: investigating the role of vulnerability in consumer journeys. </w:t>
      </w:r>
      <w:r w:rsidRPr="00D607F9">
        <w:rPr>
          <w:i/>
          <w:iCs/>
          <w:lang w:val="en-GB"/>
        </w:rPr>
        <w:t>Journal of the Academy of Marketing Science</w:t>
      </w:r>
      <w:r w:rsidRPr="00D607F9">
        <w:rPr>
          <w:lang w:val="en-GB"/>
        </w:rPr>
        <w:t xml:space="preserve">, </w:t>
      </w:r>
      <w:r w:rsidRPr="00D607F9">
        <w:rPr>
          <w:i/>
          <w:iCs/>
          <w:lang w:val="en-GB"/>
        </w:rPr>
        <w:t>52</w:t>
      </w:r>
      <w:r w:rsidRPr="00D607F9">
        <w:rPr>
          <w:lang w:val="en-GB"/>
        </w:rPr>
        <w:t xml:space="preserve">(4), pp.1045-1068.  </w:t>
      </w:r>
      <w:hyperlink r:id="rId116">
        <w:r w:rsidRPr="00D607F9">
          <w:rPr>
            <w:rStyle w:val="Hyperlink"/>
            <w:lang w:val="en-GB"/>
          </w:rPr>
          <w:t>https://link.springer.com/content/pdf/10.1007/s11747-024-01011-2.pdf</w:t>
        </w:r>
      </w:hyperlink>
      <w:r w:rsidRPr="00D607F9">
        <w:rPr>
          <w:lang w:val="en-GB"/>
        </w:rPr>
        <w:t xml:space="preserve"> </w:t>
      </w:r>
    </w:p>
    <w:p w14:paraId="61C4E345" w14:textId="77777777" w:rsidR="00C91F02" w:rsidRPr="00D607F9" w:rsidRDefault="00C91F02" w:rsidP="00827D89">
      <w:pPr>
        <w:ind w:firstLine="0"/>
        <w:rPr>
          <w:lang w:val="en-GB"/>
        </w:rPr>
      </w:pPr>
      <w:r w:rsidRPr="00D607F9">
        <w:rPr>
          <w:lang w:val="en-GB"/>
        </w:rPr>
        <w:t xml:space="preserve">Sun, H., Dai, Y.Y., Jeon, S.S., Wang, H., Shi, X., Sun, L. and Wang, Y., (2024). The impact of brand authenticity on brand attachment, brand loyalty, willingness to pay more, and forgiveness-For Chinese consumers of Korean cosmetic brands. </w:t>
      </w:r>
      <w:proofErr w:type="spellStart"/>
      <w:r w:rsidRPr="00D607F9">
        <w:rPr>
          <w:i/>
          <w:iCs/>
          <w:lang w:val="en-GB"/>
        </w:rPr>
        <w:t>Heliyon</w:t>
      </w:r>
      <w:proofErr w:type="spellEnd"/>
      <w:r w:rsidRPr="00D607F9">
        <w:rPr>
          <w:lang w:val="en-GB"/>
        </w:rPr>
        <w:t xml:space="preserve">, </w:t>
      </w:r>
      <w:r w:rsidRPr="00D607F9">
        <w:rPr>
          <w:i/>
          <w:iCs/>
          <w:lang w:val="en-GB"/>
        </w:rPr>
        <w:t>10</w:t>
      </w:r>
      <w:r w:rsidRPr="00D607F9">
        <w:rPr>
          <w:lang w:val="en-GB"/>
        </w:rPr>
        <w:t xml:space="preserve">(16).  </w:t>
      </w:r>
      <w:hyperlink r:id="rId117">
        <w:r w:rsidRPr="00D607F9">
          <w:rPr>
            <w:rStyle w:val="Hyperlink"/>
            <w:lang w:val="en-GB"/>
          </w:rPr>
          <w:t>https://scholar.google.com/scholar?output=instlink&amp;q=info:Qzh30m0JcIQJ:scholar.google.com/&amp;hl=en&amp;as_sdt=0,5&amp;as_ylo=2022&amp;scillfp=4418749277762337129&amp;oi=lle</w:t>
        </w:r>
      </w:hyperlink>
      <w:r w:rsidRPr="00D607F9">
        <w:rPr>
          <w:lang w:val="en-GB"/>
        </w:rPr>
        <w:t xml:space="preserve"> </w:t>
      </w:r>
    </w:p>
    <w:p w14:paraId="594FC8F3" w14:textId="77777777" w:rsidR="00C91F02" w:rsidRPr="00D607F9" w:rsidRDefault="00C91F02" w:rsidP="00827D89">
      <w:pPr>
        <w:ind w:firstLine="0"/>
        <w:rPr>
          <w:lang w:val="en-GB"/>
        </w:rPr>
      </w:pPr>
      <w:proofErr w:type="spellStart"/>
      <w:r w:rsidRPr="00D607F9">
        <w:rPr>
          <w:lang w:val="en-GB"/>
        </w:rPr>
        <w:t>Suryana</w:t>
      </w:r>
      <w:proofErr w:type="spellEnd"/>
      <w:r w:rsidRPr="00D607F9">
        <w:rPr>
          <w:lang w:val="en-GB"/>
        </w:rPr>
        <w:t>, P., (2024). Building a strong brand image: the role of storytelling in marketing. </w:t>
      </w:r>
      <w:r w:rsidRPr="00D607F9">
        <w:rPr>
          <w:i/>
          <w:iCs/>
          <w:lang w:val="en-GB"/>
        </w:rPr>
        <w:t>Journal of Economics and Business (JECOMBI)</w:t>
      </w:r>
      <w:r w:rsidRPr="00D607F9">
        <w:rPr>
          <w:lang w:val="en-GB"/>
        </w:rPr>
        <w:t>, </w:t>
      </w:r>
      <w:r w:rsidRPr="00D607F9">
        <w:rPr>
          <w:i/>
          <w:iCs/>
          <w:lang w:val="en-GB"/>
        </w:rPr>
        <w:t>4</w:t>
      </w:r>
      <w:r w:rsidRPr="00D607F9">
        <w:rPr>
          <w:lang w:val="en-GB"/>
        </w:rPr>
        <w:t xml:space="preserve">(02), pp.107-115. </w:t>
      </w:r>
      <w:hyperlink r:id="rId118" w:history="1">
        <w:r w:rsidRPr="00D607F9">
          <w:rPr>
            <w:rStyle w:val="Hyperlink"/>
            <w:lang w:val="en-GB"/>
          </w:rPr>
          <w:t>https://doi.org/10.54209/jecombi.v4i02</w:t>
        </w:r>
      </w:hyperlink>
      <w:r w:rsidRPr="00D607F9">
        <w:rPr>
          <w:lang w:val="en-GB"/>
        </w:rPr>
        <w:t xml:space="preserve">  </w:t>
      </w:r>
    </w:p>
    <w:p w14:paraId="64DCE7EB" w14:textId="77777777" w:rsidR="00C91F02" w:rsidRPr="00D607F9" w:rsidRDefault="00C91F02" w:rsidP="00827D89">
      <w:pPr>
        <w:ind w:firstLine="0"/>
        <w:rPr>
          <w:lang w:val="en-GB"/>
        </w:rPr>
      </w:pPr>
      <w:proofErr w:type="spellStart"/>
      <w:r w:rsidRPr="00D607F9">
        <w:rPr>
          <w:lang w:val="en-GB"/>
        </w:rPr>
        <w:t>Suttikun</w:t>
      </w:r>
      <w:proofErr w:type="spellEnd"/>
      <w:r w:rsidRPr="00D607F9">
        <w:rPr>
          <w:lang w:val="en-GB"/>
        </w:rPr>
        <w:t xml:space="preserve">, C. and </w:t>
      </w:r>
      <w:proofErr w:type="spellStart"/>
      <w:r w:rsidRPr="00D607F9">
        <w:rPr>
          <w:lang w:val="en-GB"/>
        </w:rPr>
        <w:t>Meeprom</w:t>
      </w:r>
      <w:proofErr w:type="spellEnd"/>
      <w:r w:rsidRPr="00D607F9">
        <w:rPr>
          <w:lang w:val="en-GB"/>
        </w:rPr>
        <w:t xml:space="preserve">, S., (2021). Examining the effect of perceived quality of authentic souvenir product, perceived value, and satisfaction on customer loyalty. </w:t>
      </w:r>
      <w:r w:rsidRPr="00D607F9">
        <w:rPr>
          <w:i/>
          <w:iCs/>
          <w:lang w:val="en-GB"/>
        </w:rPr>
        <w:t>Cogent Business &amp; Management</w:t>
      </w:r>
      <w:r w:rsidRPr="00D607F9">
        <w:rPr>
          <w:lang w:val="en-GB"/>
        </w:rPr>
        <w:t xml:space="preserve">, </w:t>
      </w:r>
      <w:r w:rsidRPr="00D607F9">
        <w:rPr>
          <w:i/>
          <w:iCs/>
          <w:lang w:val="en-GB"/>
        </w:rPr>
        <w:t>8</w:t>
      </w:r>
      <w:r w:rsidRPr="00D607F9">
        <w:rPr>
          <w:lang w:val="en-GB"/>
        </w:rPr>
        <w:t>(1), p.1976468.</w:t>
      </w:r>
      <w:hyperlink r:id="rId119" w:history="1">
        <w:r w:rsidRPr="00D607F9">
          <w:rPr>
            <w:rStyle w:val="Hyperlink"/>
            <w:lang w:val="en-GB"/>
          </w:rPr>
          <w:t xml:space="preserve"> https://doi.org/10.1080/23311975.2021.1976468</w:t>
        </w:r>
      </w:hyperlink>
      <w:r w:rsidRPr="00D607F9">
        <w:rPr>
          <w:lang w:val="en-GB"/>
        </w:rPr>
        <w:t>  </w:t>
      </w:r>
    </w:p>
    <w:p w14:paraId="09BA13D1" w14:textId="77777777" w:rsidR="00C91F02" w:rsidRPr="00D607F9" w:rsidRDefault="00C91F02" w:rsidP="00827D89">
      <w:pPr>
        <w:ind w:firstLine="0"/>
        <w:rPr>
          <w:lang w:val="en-GB"/>
        </w:rPr>
      </w:pPr>
      <w:proofErr w:type="spellStart"/>
      <w:r w:rsidRPr="00D607F9">
        <w:rPr>
          <w:lang w:val="en-GB"/>
        </w:rPr>
        <w:lastRenderedPageBreak/>
        <w:t>Tiiri</w:t>
      </w:r>
      <w:proofErr w:type="spellEnd"/>
      <w:r w:rsidRPr="00D607F9">
        <w:rPr>
          <w:lang w:val="en-GB"/>
        </w:rPr>
        <w:t xml:space="preserve">, E., (2024). Emotional Marketing through Storytelling: Building Brand Loyalty Across the Customer Journey.  </w:t>
      </w:r>
      <w:hyperlink r:id="rId120">
        <w:r w:rsidRPr="00D607F9">
          <w:rPr>
            <w:rStyle w:val="Hyperlink"/>
            <w:lang w:val="en-GB"/>
          </w:rPr>
          <w:t>https://aaltodoc.aalto.fi/bitstreams/775bec2a-39ee-437a-967f-0a2aa70acfae/download</w:t>
        </w:r>
      </w:hyperlink>
      <w:r w:rsidRPr="00D607F9">
        <w:rPr>
          <w:lang w:val="en-GB"/>
        </w:rPr>
        <w:t xml:space="preserve"> </w:t>
      </w:r>
    </w:p>
    <w:p w14:paraId="4296EC8D" w14:textId="77777777" w:rsidR="00C91F02" w:rsidRPr="00D607F9" w:rsidRDefault="00C91F02" w:rsidP="00827D89">
      <w:pPr>
        <w:ind w:firstLine="0"/>
        <w:rPr>
          <w:lang w:val="en-GB"/>
        </w:rPr>
      </w:pPr>
      <w:proofErr w:type="spellStart"/>
      <w:r w:rsidRPr="00D607F9">
        <w:rPr>
          <w:lang w:val="en-GB"/>
        </w:rPr>
        <w:t>Tiiri</w:t>
      </w:r>
      <w:proofErr w:type="spellEnd"/>
      <w:r w:rsidRPr="00D607F9">
        <w:rPr>
          <w:lang w:val="en-GB"/>
        </w:rPr>
        <w:t xml:space="preserve">, E., (2024). Emotional Marketing through Storytelling: Building Brand Loyalty Across the Customer Journey. </w:t>
      </w:r>
      <w:hyperlink r:id="rId121" w:history="1">
        <w:r w:rsidRPr="00D607F9">
          <w:rPr>
            <w:rStyle w:val="Hyperlink"/>
            <w:lang w:val="en-GB"/>
          </w:rPr>
          <w:t>https://aaltodoc.aalto.fi/bitstreams/775bec2a-39ee-437a-967f-0a2aa70acfae/download</w:t>
        </w:r>
      </w:hyperlink>
      <w:r w:rsidRPr="00D607F9">
        <w:rPr>
          <w:lang w:val="en-GB"/>
        </w:rPr>
        <w:t xml:space="preserve"> </w:t>
      </w:r>
    </w:p>
    <w:p w14:paraId="32FDBCD5" w14:textId="77777777" w:rsidR="00C91F02" w:rsidRPr="00D607F9" w:rsidRDefault="00C91F02" w:rsidP="00827D89">
      <w:pPr>
        <w:ind w:firstLine="0"/>
        <w:rPr>
          <w:lang w:val="en-GB"/>
        </w:rPr>
      </w:pPr>
      <w:r w:rsidRPr="00D607F9">
        <w:rPr>
          <w:lang w:val="en-GB"/>
        </w:rPr>
        <w:t xml:space="preserve">Ummi, K.S.N., Majid, A. and </w:t>
      </w:r>
      <w:proofErr w:type="spellStart"/>
      <w:r w:rsidRPr="00D607F9">
        <w:rPr>
          <w:lang w:val="en-GB"/>
        </w:rPr>
        <w:t>Alkautsar</w:t>
      </w:r>
      <w:proofErr w:type="spellEnd"/>
      <w:r w:rsidRPr="00D607F9">
        <w:rPr>
          <w:lang w:val="en-GB"/>
        </w:rPr>
        <w:t xml:space="preserve">, R., (2025). The Role of Social Interaction in Shaping Social Psychological Dynamics of Community Life. </w:t>
      </w:r>
      <w:r w:rsidRPr="00D607F9">
        <w:rPr>
          <w:i/>
          <w:iCs/>
          <w:lang w:val="en-GB"/>
        </w:rPr>
        <w:t>Journal Social Humanity Perspective</w:t>
      </w:r>
      <w:r w:rsidRPr="00D607F9">
        <w:rPr>
          <w:lang w:val="en-GB"/>
        </w:rPr>
        <w:t xml:space="preserve">, </w:t>
      </w:r>
      <w:r w:rsidRPr="00D607F9">
        <w:rPr>
          <w:i/>
          <w:iCs/>
          <w:lang w:val="en-GB"/>
        </w:rPr>
        <w:t>3</w:t>
      </w:r>
      <w:r w:rsidRPr="00D607F9">
        <w:rPr>
          <w:lang w:val="en-GB"/>
        </w:rPr>
        <w:t xml:space="preserve">(1), pp.28-41.  </w:t>
      </w:r>
      <w:hyperlink r:id="rId122">
        <w:r w:rsidRPr="00D607F9">
          <w:rPr>
            <w:rStyle w:val="Hyperlink"/>
            <w:lang w:val="en-GB"/>
          </w:rPr>
          <w:t>https://scieclouds.com/ojsnew/index.php/JSHP/article/download/258/878</w:t>
        </w:r>
      </w:hyperlink>
      <w:r w:rsidRPr="00D607F9">
        <w:rPr>
          <w:lang w:val="en-GB"/>
        </w:rPr>
        <w:t xml:space="preserve"> </w:t>
      </w:r>
    </w:p>
    <w:p w14:paraId="4B420887" w14:textId="77777777" w:rsidR="00C91F02" w:rsidRPr="00D607F9" w:rsidRDefault="00C91F02" w:rsidP="00827D89">
      <w:pPr>
        <w:ind w:firstLine="0"/>
        <w:rPr>
          <w:lang w:val="en-GB"/>
        </w:rPr>
      </w:pPr>
      <w:r w:rsidRPr="00D607F9">
        <w:rPr>
          <w:lang w:val="en-GB"/>
        </w:rPr>
        <w:t xml:space="preserve">Umoren, O., Didi, P.U., Balogun, O., Abass, O.S. and </w:t>
      </w:r>
      <w:proofErr w:type="spellStart"/>
      <w:r w:rsidRPr="00D607F9">
        <w:rPr>
          <w:lang w:val="en-GB"/>
        </w:rPr>
        <w:t>Akinrinoye</w:t>
      </w:r>
      <w:proofErr w:type="spellEnd"/>
      <w:r w:rsidRPr="00D607F9">
        <w:rPr>
          <w:lang w:val="en-GB"/>
        </w:rPr>
        <w:t xml:space="preserve">, O.V., (2022). Strategic digital storytelling techniques for building authentic brand narratives and driving cross-generational consumer trust online. </w:t>
      </w:r>
      <w:r w:rsidRPr="00D607F9">
        <w:rPr>
          <w:i/>
          <w:iCs/>
          <w:lang w:val="en-GB"/>
        </w:rPr>
        <w:t>International Scientific Refereed Research Journal</w:t>
      </w:r>
      <w:r w:rsidRPr="00D607F9">
        <w:rPr>
          <w:lang w:val="en-GB"/>
        </w:rPr>
        <w:t xml:space="preserve">, </w:t>
      </w:r>
      <w:r w:rsidRPr="00D607F9">
        <w:rPr>
          <w:i/>
          <w:iCs/>
          <w:lang w:val="en-GB"/>
        </w:rPr>
        <w:t>5</w:t>
      </w:r>
      <w:r w:rsidRPr="00D607F9">
        <w:rPr>
          <w:lang w:val="en-GB"/>
        </w:rPr>
        <w:t>(3), pp.238-261.</w:t>
      </w:r>
      <w:hyperlink r:id="rId123" w:history="1">
        <w:r w:rsidRPr="00D607F9">
          <w:rPr>
            <w:rStyle w:val="Hyperlink"/>
            <w:lang w:val="en-GB"/>
          </w:rPr>
          <w:t xml:space="preserve"> https://gisrrj.com/paper/GISRRJ225325.pdf</w:t>
        </w:r>
      </w:hyperlink>
    </w:p>
    <w:p w14:paraId="3F4DF205" w14:textId="77777777" w:rsidR="00C91F02" w:rsidRPr="00D607F9" w:rsidRDefault="00C91F02" w:rsidP="00827D89">
      <w:pPr>
        <w:ind w:firstLine="0"/>
        <w:rPr>
          <w:lang w:val="en-GB"/>
        </w:rPr>
      </w:pPr>
      <w:r w:rsidRPr="00D607F9">
        <w:rPr>
          <w:lang w:val="en-GB"/>
        </w:rPr>
        <w:t>Varma, K., (2025). Exploring how storytelling and emotional appeals influence purchase decisions. </w:t>
      </w:r>
      <w:proofErr w:type="spellStart"/>
      <w:r w:rsidRPr="00D607F9">
        <w:rPr>
          <w:i/>
          <w:iCs/>
          <w:lang w:val="en-GB"/>
        </w:rPr>
        <w:t>Exploresearch</w:t>
      </w:r>
      <w:proofErr w:type="spellEnd"/>
      <w:r w:rsidRPr="00D607F9">
        <w:rPr>
          <w:lang w:val="en-GB"/>
        </w:rPr>
        <w:t>, </w:t>
      </w:r>
      <w:r w:rsidRPr="00D607F9">
        <w:rPr>
          <w:i/>
          <w:iCs/>
          <w:lang w:val="en-GB"/>
        </w:rPr>
        <w:t>1</w:t>
      </w:r>
      <w:r w:rsidRPr="00D607F9">
        <w:rPr>
          <w:lang w:val="en-GB"/>
        </w:rPr>
        <w:t xml:space="preserve">(03), pp.65-72. </w:t>
      </w:r>
      <w:hyperlink r:id="rId124" w:history="1">
        <w:r w:rsidRPr="00D607F9">
          <w:rPr>
            <w:rStyle w:val="Hyperlink"/>
            <w:lang w:val="en-GB"/>
          </w:rPr>
          <w:t>https://mgmpublications.com/uploads/volume/1738242225.pdf</w:t>
        </w:r>
      </w:hyperlink>
      <w:r w:rsidRPr="00D607F9">
        <w:rPr>
          <w:lang w:val="en-GB"/>
        </w:rPr>
        <w:t xml:space="preserve"> </w:t>
      </w:r>
    </w:p>
    <w:p w14:paraId="2C4A6E87" w14:textId="77777777" w:rsidR="00C91F02" w:rsidRPr="00D607F9" w:rsidRDefault="00C91F02" w:rsidP="00827D89">
      <w:pPr>
        <w:ind w:firstLine="0"/>
        <w:rPr>
          <w:lang w:val="en-GB"/>
        </w:rPr>
      </w:pPr>
      <w:r w:rsidRPr="00D607F9">
        <w:rPr>
          <w:lang w:val="en-GB"/>
        </w:rPr>
        <w:t xml:space="preserve">Wang, H., Burić, I., Chang, M.L. and Gross, J.J., (2023). Teachers’ emotion regulation and related environmental, personal, instructional, and well-being factors: A meta-analysis: H. Wang et al., </w:t>
      </w:r>
      <w:proofErr w:type="gramStart"/>
      <w:r w:rsidRPr="00D607F9">
        <w:rPr>
          <w:i/>
          <w:iCs/>
          <w:lang w:val="en-GB"/>
        </w:rPr>
        <w:t>Social</w:t>
      </w:r>
      <w:proofErr w:type="gramEnd"/>
      <w:r w:rsidRPr="00D607F9">
        <w:rPr>
          <w:i/>
          <w:iCs/>
          <w:lang w:val="en-GB"/>
        </w:rPr>
        <w:t xml:space="preserve"> psychology of education</w:t>
      </w:r>
      <w:r w:rsidRPr="00D607F9">
        <w:rPr>
          <w:lang w:val="en-GB"/>
        </w:rPr>
        <w:t xml:space="preserve">, </w:t>
      </w:r>
      <w:r w:rsidRPr="00D607F9">
        <w:rPr>
          <w:i/>
          <w:iCs/>
          <w:lang w:val="en-GB"/>
        </w:rPr>
        <w:t>26</w:t>
      </w:r>
      <w:r w:rsidRPr="00D607F9">
        <w:rPr>
          <w:lang w:val="en-GB"/>
        </w:rPr>
        <w:t xml:space="preserve">(6), pp.1651-1696.  </w:t>
      </w:r>
      <w:hyperlink r:id="rId125">
        <w:r w:rsidRPr="00D607F9">
          <w:rPr>
            <w:rStyle w:val="Hyperlink"/>
            <w:lang w:val="en-GB"/>
          </w:rPr>
          <w:t>https://link.springer.com/content/pdf/10.1007/s11218-023-09810-1.pdf</w:t>
        </w:r>
      </w:hyperlink>
      <w:r w:rsidRPr="00D607F9">
        <w:rPr>
          <w:lang w:val="en-GB"/>
        </w:rPr>
        <w:t xml:space="preserve"> </w:t>
      </w:r>
    </w:p>
    <w:p w14:paraId="3E7EFA2C" w14:textId="77777777" w:rsidR="00C91F02" w:rsidRPr="00D607F9" w:rsidRDefault="00C91F02" w:rsidP="00827D89">
      <w:pPr>
        <w:ind w:firstLine="0"/>
        <w:rPr>
          <w:lang w:val="en-GB"/>
        </w:rPr>
      </w:pPr>
      <w:r w:rsidRPr="00D607F9">
        <w:rPr>
          <w:lang w:val="en-GB"/>
        </w:rPr>
        <w:t>Wong, A. and Hung, Y.C., (2022). Love the star, love the team? The spillover effect of athlete sub brand to team brand advocacy in online brand communities. </w:t>
      </w:r>
      <w:r w:rsidRPr="00D607F9">
        <w:rPr>
          <w:i/>
          <w:iCs/>
          <w:lang w:val="en-GB"/>
        </w:rPr>
        <w:t>Journal of Product &amp; Brand Management</w:t>
      </w:r>
      <w:r w:rsidRPr="00D607F9">
        <w:rPr>
          <w:lang w:val="en-GB"/>
        </w:rPr>
        <w:t>, </w:t>
      </w:r>
      <w:r w:rsidRPr="00D607F9">
        <w:rPr>
          <w:i/>
          <w:iCs/>
          <w:lang w:val="en-GB"/>
        </w:rPr>
        <w:t>32</w:t>
      </w:r>
      <w:r w:rsidRPr="00D607F9">
        <w:rPr>
          <w:lang w:val="en-GB"/>
        </w:rPr>
        <w:t xml:space="preserve">(2), pp.343-359. </w:t>
      </w:r>
      <w:hyperlink r:id="rId126" w:history="1">
        <w:r w:rsidRPr="00D607F9">
          <w:rPr>
            <w:rStyle w:val="Hyperlink"/>
            <w:lang w:val="en-GB"/>
          </w:rPr>
          <w:t>https://www.emerald.com/jpbm/article-pdf/32/2/343/1687475/jpbm-01-2022-3824.pdf</w:t>
        </w:r>
      </w:hyperlink>
      <w:r w:rsidRPr="00D607F9">
        <w:rPr>
          <w:lang w:val="en-GB"/>
        </w:rPr>
        <w:t xml:space="preserve"> </w:t>
      </w:r>
    </w:p>
    <w:p w14:paraId="28504E9D" w14:textId="77777777" w:rsidR="00C91F02" w:rsidRPr="00D607F9" w:rsidRDefault="00C91F02" w:rsidP="00827D89">
      <w:pPr>
        <w:ind w:firstLine="0"/>
        <w:rPr>
          <w:lang w:val="en-GB"/>
        </w:rPr>
      </w:pPr>
      <w:r w:rsidRPr="00D607F9">
        <w:rPr>
          <w:lang w:val="en-GB"/>
        </w:rPr>
        <w:t xml:space="preserve">Youn, S.Y., (2022). Negative spillover of moral irresponsibility into anti-brand </w:t>
      </w:r>
      <w:proofErr w:type="spellStart"/>
      <w:r w:rsidRPr="00D607F9">
        <w:rPr>
          <w:lang w:val="en-GB"/>
        </w:rPr>
        <w:t>behaviors</w:t>
      </w:r>
      <w:proofErr w:type="spellEnd"/>
      <w:r w:rsidRPr="00D607F9">
        <w:rPr>
          <w:lang w:val="en-GB"/>
        </w:rPr>
        <w:t>: the role of moral emotion and disengagement in ethical and social transgressions. </w:t>
      </w:r>
      <w:r w:rsidRPr="00D607F9">
        <w:rPr>
          <w:i/>
          <w:iCs/>
          <w:lang w:val="en-GB"/>
        </w:rPr>
        <w:t>Journal of Product &amp; Brand Management</w:t>
      </w:r>
      <w:r w:rsidRPr="00D607F9">
        <w:rPr>
          <w:lang w:val="en-GB"/>
        </w:rPr>
        <w:t>, </w:t>
      </w:r>
      <w:r w:rsidRPr="00D607F9">
        <w:rPr>
          <w:i/>
          <w:iCs/>
          <w:lang w:val="en-GB"/>
        </w:rPr>
        <w:t>31</w:t>
      </w:r>
      <w:r w:rsidRPr="00D607F9">
        <w:rPr>
          <w:lang w:val="en-GB"/>
        </w:rPr>
        <w:t xml:space="preserve">(8), pp.1301-1317. </w:t>
      </w:r>
      <w:hyperlink r:id="rId127" w:history="1">
        <w:r w:rsidRPr="00D607F9">
          <w:rPr>
            <w:rStyle w:val="Hyperlink"/>
            <w:lang w:val="en-GB"/>
          </w:rPr>
          <w:t>https://www.emerald.com/jpbm/article-pdf/31/8/1301/3358103/jpbm-12-2021-3785.pdf</w:t>
        </w:r>
      </w:hyperlink>
      <w:r w:rsidRPr="00D607F9">
        <w:rPr>
          <w:lang w:val="en-GB"/>
        </w:rPr>
        <w:t xml:space="preserve"> </w:t>
      </w:r>
    </w:p>
    <w:p w14:paraId="2BE4B4B4" w14:textId="77777777" w:rsidR="00C91F02" w:rsidRPr="00D607F9" w:rsidRDefault="00C91F02" w:rsidP="00827D89">
      <w:pPr>
        <w:ind w:firstLine="0"/>
        <w:rPr>
          <w:lang w:val="en-GB"/>
        </w:rPr>
      </w:pPr>
      <w:r w:rsidRPr="00D607F9">
        <w:rPr>
          <w:lang w:val="en-GB"/>
        </w:rPr>
        <w:t xml:space="preserve">Zaman, S., Haq, H., Ashfaq, U. and Mushtaq, D., (2025). The Power of Emotion: How Nostalgia and Trust Drive Brand Engagement Through Emotional Involvement. </w:t>
      </w:r>
      <w:r w:rsidRPr="00D607F9">
        <w:rPr>
          <w:i/>
          <w:iCs/>
          <w:lang w:val="en-GB"/>
        </w:rPr>
        <w:t>Social Science Review Archives</w:t>
      </w:r>
      <w:r w:rsidRPr="00D607F9">
        <w:rPr>
          <w:lang w:val="en-GB"/>
        </w:rPr>
        <w:t xml:space="preserve">, </w:t>
      </w:r>
      <w:r w:rsidRPr="00D607F9">
        <w:rPr>
          <w:i/>
          <w:iCs/>
          <w:lang w:val="en-GB"/>
        </w:rPr>
        <w:t>3</w:t>
      </w:r>
      <w:r w:rsidRPr="00D607F9">
        <w:rPr>
          <w:lang w:val="en-GB"/>
        </w:rPr>
        <w:t xml:space="preserve">(1), pp.2359-2378.  </w:t>
      </w:r>
      <w:hyperlink r:id="rId128">
        <w:r w:rsidRPr="00D607F9">
          <w:rPr>
            <w:rStyle w:val="Hyperlink"/>
            <w:lang w:val="en-GB"/>
          </w:rPr>
          <w:t>https://policyjournalofms.com/index.php/6/article/download/545/555</w:t>
        </w:r>
      </w:hyperlink>
      <w:r w:rsidRPr="00D607F9">
        <w:rPr>
          <w:lang w:val="en-GB"/>
        </w:rPr>
        <w:t xml:space="preserve"> </w:t>
      </w:r>
    </w:p>
    <w:p w14:paraId="7FF524CB" w14:textId="77777777" w:rsidR="00C91F02" w:rsidRPr="00D607F9" w:rsidRDefault="00C91F02" w:rsidP="00827D89">
      <w:pPr>
        <w:ind w:firstLine="0"/>
        <w:rPr>
          <w:lang w:val="en-GB"/>
        </w:rPr>
      </w:pPr>
      <w:r w:rsidRPr="00D607F9">
        <w:rPr>
          <w:lang w:val="en-GB"/>
        </w:rPr>
        <w:t xml:space="preserve">Zha, D., </w:t>
      </w:r>
      <w:proofErr w:type="spellStart"/>
      <w:r w:rsidRPr="00D607F9">
        <w:rPr>
          <w:lang w:val="en-GB"/>
        </w:rPr>
        <w:t>Foroudi</w:t>
      </w:r>
      <w:proofErr w:type="spellEnd"/>
      <w:r w:rsidRPr="00D607F9">
        <w:rPr>
          <w:lang w:val="en-GB"/>
        </w:rPr>
        <w:t>, P., Melewar, T.C. and Jin, Z., (2025). Examining the impact of sensory brand experience on brand loyalty. </w:t>
      </w:r>
      <w:r w:rsidRPr="00D607F9">
        <w:rPr>
          <w:i/>
          <w:iCs/>
          <w:lang w:val="en-GB"/>
        </w:rPr>
        <w:t>Corporate Reputation Review</w:t>
      </w:r>
      <w:r w:rsidRPr="00D607F9">
        <w:rPr>
          <w:lang w:val="en-GB"/>
        </w:rPr>
        <w:t>, </w:t>
      </w:r>
      <w:r w:rsidRPr="00D607F9">
        <w:rPr>
          <w:i/>
          <w:iCs/>
          <w:lang w:val="en-GB"/>
        </w:rPr>
        <w:t>28</w:t>
      </w:r>
      <w:r w:rsidRPr="00D607F9">
        <w:rPr>
          <w:lang w:val="en-GB"/>
        </w:rPr>
        <w:t xml:space="preserve">(1), pp.14-42. </w:t>
      </w:r>
      <w:hyperlink r:id="rId129" w:history="1">
        <w:r w:rsidRPr="00D607F9">
          <w:rPr>
            <w:rStyle w:val="Hyperlink"/>
            <w:lang w:val="en-GB"/>
          </w:rPr>
          <w:t>https://doi.org/10.1057/s41299-023-00175-x</w:t>
        </w:r>
      </w:hyperlink>
      <w:r w:rsidRPr="00D607F9">
        <w:rPr>
          <w:lang w:val="en-GB"/>
        </w:rPr>
        <w:t xml:space="preserve"> </w:t>
      </w:r>
    </w:p>
    <w:p w14:paraId="7A9183EB" w14:textId="77777777" w:rsidR="00C91F02" w:rsidRPr="00D607F9" w:rsidRDefault="00C91F02" w:rsidP="00827D89">
      <w:pPr>
        <w:ind w:firstLine="0"/>
        <w:rPr>
          <w:lang w:val="en-GB"/>
        </w:rPr>
      </w:pPr>
      <w:r w:rsidRPr="00D607F9">
        <w:rPr>
          <w:lang w:val="en-GB"/>
        </w:rPr>
        <w:t xml:space="preserve">Zhang, Y., Tu, Z., Zhao, W. and He, L., (2022). Design of emotional branding communication model based on system dynamics in social media environment and its influence on new product sales. </w:t>
      </w:r>
      <w:r w:rsidRPr="00D607F9">
        <w:rPr>
          <w:i/>
          <w:iCs/>
          <w:lang w:val="en-GB"/>
        </w:rPr>
        <w:t>Frontiers in Psychology</w:t>
      </w:r>
      <w:r w:rsidRPr="00D607F9">
        <w:rPr>
          <w:lang w:val="en-GB"/>
        </w:rPr>
        <w:t xml:space="preserve">, </w:t>
      </w:r>
      <w:r w:rsidRPr="00D607F9">
        <w:rPr>
          <w:i/>
          <w:iCs/>
          <w:lang w:val="en-GB"/>
        </w:rPr>
        <w:t>13</w:t>
      </w:r>
      <w:r w:rsidRPr="00D607F9">
        <w:rPr>
          <w:lang w:val="en-GB"/>
        </w:rPr>
        <w:t xml:space="preserve">, p.959986. </w:t>
      </w:r>
      <w:hyperlink r:id="rId130">
        <w:r w:rsidRPr="00D607F9">
          <w:rPr>
            <w:rStyle w:val="Hyperlink"/>
            <w:lang w:val="en-GB"/>
          </w:rPr>
          <w:t>https://www.frontiersin.org/journals/psychology/articles/10.3389/fpsyg.2022.959986/pdf</w:t>
        </w:r>
      </w:hyperlink>
      <w:r w:rsidRPr="00D607F9">
        <w:rPr>
          <w:lang w:val="en-GB"/>
        </w:rPr>
        <w:t xml:space="preserve"> </w:t>
      </w:r>
    </w:p>
    <w:p w14:paraId="3B7EB818" w14:textId="77777777" w:rsidR="00C91F02" w:rsidRPr="00D607F9" w:rsidRDefault="00C91F02" w:rsidP="00827D89">
      <w:pPr>
        <w:ind w:firstLine="0"/>
        <w:rPr>
          <w:lang w:val="en-GB"/>
        </w:rPr>
      </w:pPr>
      <w:r w:rsidRPr="00D607F9">
        <w:rPr>
          <w:lang w:val="en-GB"/>
        </w:rPr>
        <w:t xml:space="preserve">Zhang, Y., Tu, Z., Zhao, W. and He, L., (2022). Design of emotional branding communication model based on system dynamics in social media environment and its influence on new product sales. </w:t>
      </w:r>
      <w:r w:rsidRPr="00D607F9">
        <w:rPr>
          <w:i/>
          <w:iCs/>
          <w:lang w:val="en-GB"/>
        </w:rPr>
        <w:t>Frontiers in Psychology</w:t>
      </w:r>
      <w:r w:rsidRPr="00D607F9">
        <w:rPr>
          <w:lang w:val="en-GB"/>
        </w:rPr>
        <w:t xml:space="preserve">, </w:t>
      </w:r>
      <w:r w:rsidRPr="00D607F9">
        <w:rPr>
          <w:i/>
          <w:iCs/>
          <w:lang w:val="en-GB"/>
        </w:rPr>
        <w:t>13</w:t>
      </w:r>
      <w:r w:rsidRPr="00D607F9">
        <w:rPr>
          <w:lang w:val="en-GB"/>
        </w:rPr>
        <w:t xml:space="preserve">, p.959986.  </w:t>
      </w:r>
      <w:hyperlink r:id="rId131">
        <w:r w:rsidRPr="00D607F9">
          <w:rPr>
            <w:rStyle w:val="Hyperlink"/>
            <w:lang w:val="en-GB"/>
          </w:rPr>
          <w:t>https://www.frontiersin.org/journals/psychology/articles/10.3389/fpsyg.2022.959986/pdf</w:t>
        </w:r>
      </w:hyperlink>
      <w:r w:rsidRPr="00D607F9">
        <w:rPr>
          <w:lang w:val="en-GB"/>
        </w:rPr>
        <w:t xml:space="preserve"> </w:t>
      </w:r>
    </w:p>
    <w:p w14:paraId="076955F3" w14:textId="77777777" w:rsidR="00C91F02" w:rsidRPr="00D607F9" w:rsidRDefault="00C91F02" w:rsidP="00827D89">
      <w:pPr>
        <w:ind w:firstLine="0"/>
        <w:rPr>
          <w:lang w:val="en-GB"/>
        </w:rPr>
      </w:pPr>
      <w:r w:rsidRPr="00D607F9">
        <w:rPr>
          <w:lang w:val="en-GB"/>
        </w:rPr>
        <w:lastRenderedPageBreak/>
        <w:t xml:space="preserve">Zhao, Y. and Tsubaki, M., (2025). An algorithmic marketing approach to </w:t>
      </w:r>
      <w:proofErr w:type="spellStart"/>
      <w:r w:rsidRPr="00D607F9">
        <w:rPr>
          <w:lang w:val="en-GB"/>
        </w:rPr>
        <w:t>analyzing</w:t>
      </w:r>
      <w:proofErr w:type="spellEnd"/>
      <w:r w:rsidRPr="00D607F9">
        <w:rPr>
          <w:lang w:val="en-GB"/>
        </w:rPr>
        <w:t xml:space="preserve"> consumer well-being: Incorporating psychological factors in customer loyalty. </w:t>
      </w:r>
      <w:r w:rsidRPr="00D607F9">
        <w:rPr>
          <w:i/>
          <w:iCs/>
          <w:lang w:val="en-GB"/>
        </w:rPr>
        <w:t>Journal of Retailing and Consumer Services</w:t>
      </w:r>
      <w:r w:rsidRPr="00D607F9">
        <w:rPr>
          <w:lang w:val="en-GB"/>
        </w:rPr>
        <w:t>, </w:t>
      </w:r>
      <w:r w:rsidRPr="00D607F9">
        <w:rPr>
          <w:i/>
          <w:iCs/>
          <w:lang w:val="en-GB"/>
        </w:rPr>
        <w:t>84</w:t>
      </w:r>
      <w:r w:rsidRPr="00D607F9">
        <w:rPr>
          <w:lang w:val="en-GB"/>
        </w:rPr>
        <w:t xml:space="preserve">, p.104238. </w:t>
      </w:r>
      <w:hyperlink r:id="rId132" w:history="1">
        <w:r w:rsidRPr="00D607F9">
          <w:rPr>
            <w:rStyle w:val="Hyperlink"/>
            <w:lang w:val="en-GB"/>
          </w:rPr>
          <w:t>https://doi.org/10.1016/j.jretconser.2025.104238</w:t>
        </w:r>
      </w:hyperlink>
      <w:r w:rsidRPr="00D607F9">
        <w:rPr>
          <w:lang w:val="en-GB"/>
        </w:rPr>
        <w:t xml:space="preserve"> </w:t>
      </w:r>
    </w:p>
    <w:p w14:paraId="6F130DF6" w14:textId="77777777" w:rsidR="00C91F02" w:rsidRPr="00D607F9" w:rsidRDefault="00C91F02" w:rsidP="00827D89">
      <w:pPr>
        <w:ind w:firstLine="0"/>
        <w:rPr>
          <w:lang w:val="en-GB"/>
        </w:rPr>
      </w:pPr>
      <w:r w:rsidRPr="00D607F9">
        <w:rPr>
          <w:lang w:val="en-GB"/>
        </w:rPr>
        <w:t xml:space="preserve"> Zhu, D., </w:t>
      </w:r>
      <w:proofErr w:type="spellStart"/>
      <w:r w:rsidRPr="00D607F9">
        <w:rPr>
          <w:lang w:val="en-GB"/>
        </w:rPr>
        <w:t>Michaelidou</w:t>
      </w:r>
      <w:proofErr w:type="spellEnd"/>
      <w:r w:rsidRPr="00D607F9">
        <w:rPr>
          <w:lang w:val="en-GB"/>
        </w:rPr>
        <w:t xml:space="preserve">, N., Dewsnap, B., Cadogan, J.W. and Christofi, M., (2024). Identity expressiveness in marketing: review and future research agenda. </w:t>
      </w:r>
      <w:r w:rsidRPr="00D607F9">
        <w:rPr>
          <w:i/>
          <w:iCs/>
          <w:lang w:val="en-GB"/>
        </w:rPr>
        <w:t>European Journal of Marketing</w:t>
      </w:r>
      <w:r w:rsidRPr="00D607F9">
        <w:rPr>
          <w:lang w:val="en-GB"/>
        </w:rPr>
        <w:t xml:space="preserve">, </w:t>
      </w:r>
      <w:r w:rsidRPr="00D607F9">
        <w:rPr>
          <w:i/>
          <w:iCs/>
          <w:lang w:val="en-GB"/>
        </w:rPr>
        <w:t>58</w:t>
      </w:r>
      <w:r w:rsidRPr="00D607F9">
        <w:rPr>
          <w:lang w:val="en-GB"/>
        </w:rPr>
        <w:t xml:space="preserve">(1), pp.143-216.  </w:t>
      </w:r>
      <w:hyperlink r:id="rId133">
        <w:r w:rsidRPr="00D607F9">
          <w:rPr>
            <w:rStyle w:val="Hyperlink"/>
            <w:lang w:val="en-GB"/>
          </w:rPr>
          <w:t>https://www.emerald.com/ejm/article-pdf/58/1/143/9520896/ejm-08-2021-0581.pdf</w:t>
        </w:r>
      </w:hyperlink>
      <w:r w:rsidRPr="00D607F9">
        <w:rPr>
          <w:lang w:val="en-GB"/>
        </w:rPr>
        <w:t xml:space="preserve"> </w:t>
      </w:r>
    </w:p>
    <w:p w14:paraId="490B8988" w14:textId="77777777" w:rsidR="00C91F02" w:rsidRPr="00D607F9" w:rsidRDefault="00C91F02" w:rsidP="00827D89">
      <w:pPr>
        <w:ind w:firstLine="0"/>
        <w:rPr>
          <w:lang w:val="en-GB"/>
        </w:rPr>
      </w:pPr>
      <w:r w:rsidRPr="00D607F9">
        <w:rPr>
          <w:lang w:val="en-GB"/>
        </w:rPr>
        <w:t xml:space="preserve">Zuo, S., Huang, Q. and Qi, C., (2024). The relationship between cognitive activation and mathematics achievement: mediating roles of self-efficacy and mathematics anxiety. </w:t>
      </w:r>
      <w:r w:rsidRPr="00D607F9">
        <w:rPr>
          <w:i/>
          <w:iCs/>
          <w:lang w:val="en-GB"/>
        </w:rPr>
        <w:t>Current Psychology</w:t>
      </w:r>
      <w:r w:rsidRPr="00D607F9">
        <w:rPr>
          <w:lang w:val="en-GB"/>
        </w:rPr>
        <w:t xml:space="preserve">, </w:t>
      </w:r>
      <w:r w:rsidRPr="00D607F9">
        <w:rPr>
          <w:i/>
          <w:iCs/>
          <w:lang w:val="en-GB"/>
        </w:rPr>
        <w:t>43</w:t>
      </w:r>
      <w:r w:rsidRPr="00D607F9">
        <w:rPr>
          <w:lang w:val="en-GB"/>
        </w:rPr>
        <w:t xml:space="preserve">(39), pp.30794-30805.  </w:t>
      </w:r>
      <w:hyperlink r:id="rId134">
        <w:r w:rsidRPr="00D607F9">
          <w:rPr>
            <w:rStyle w:val="Hyperlink"/>
            <w:lang w:val="en-GB"/>
          </w:rPr>
          <w:t>https://www.researchgate.net/profile/Siyu-Zuo-2/publication/384040364_The_relationship_between_cognitive_activation_and_mathematics_achievement_mediating_roles_of_self-efficacy_and_mathematics_anxiety/links/66e5bdc601cba963bf2131f8/The-relationship-between-cognitive-activation-and-mathematics-achievement-mediating-roles-of-self-efficacy-and-mathematics-anxiety.pdf</w:t>
        </w:r>
      </w:hyperlink>
      <w:r w:rsidRPr="00D607F9">
        <w:rPr>
          <w:lang w:val="en-GB"/>
        </w:rPr>
        <w:t xml:space="preserve"> </w:t>
      </w:r>
      <w:r w:rsidRPr="00D607F9">
        <w:rPr>
          <w:lang w:val="en-GB"/>
        </w:rPr>
        <w:br w:type="page"/>
      </w:r>
    </w:p>
    <w:p w14:paraId="6081DBCD" w14:textId="7887D798" w:rsidR="002703E4" w:rsidRPr="00D607F9" w:rsidRDefault="00D01BBC" w:rsidP="00827D89">
      <w:pPr>
        <w:pStyle w:val="Heading1"/>
        <w:numPr>
          <w:ilvl w:val="0"/>
          <w:numId w:val="0"/>
        </w:numPr>
        <w:jc w:val="both"/>
        <w:rPr>
          <w:lang w:val="en-GB"/>
        </w:rPr>
      </w:pPr>
      <w:bookmarkStart w:id="108" w:name="_Toc230736354"/>
      <w:r w:rsidRPr="00D607F9">
        <w:rPr>
          <w:lang w:val="en-GB"/>
        </w:rPr>
        <w:lastRenderedPageBreak/>
        <w:t>Appendices</w:t>
      </w:r>
      <w:bookmarkEnd w:id="108"/>
      <w:r w:rsidRPr="00D607F9">
        <w:rPr>
          <w:lang w:val="en-GB"/>
        </w:rPr>
        <w:t xml:space="preserve"> </w:t>
      </w:r>
    </w:p>
    <w:p w14:paraId="2863CC3B" w14:textId="6D26798A" w:rsidR="00D01BBC" w:rsidRPr="00D607F9" w:rsidRDefault="00283740" w:rsidP="00D01BBC">
      <w:pPr>
        <w:pStyle w:val="Heading2"/>
        <w:rPr>
          <w:lang w:val="en-GB"/>
        </w:rPr>
      </w:pPr>
      <w:bookmarkStart w:id="109" w:name="_Toc230736355"/>
      <w:r>
        <w:rPr>
          <w:rFonts w:ascii="-webkit-standard" w:hAnsi="-webkit-standard"/>
          <w:color w:val="FFFFFF"/>
          <w:sz w:val="27"/>
          <w:szCs w:val="27"/>
        </w:rPr>
        <w:t>Evaluating Cybersecurity Risks and Data Protection Challenges is</w:t>
      </w:r>
      <w:r w:rsidR="00D01BBC" w:rsidRPr="00D607F9">
        <w:rPr>
          <w:lang w:val="en-GB"/>
        </w:rPr>
        <w:t>Appendix 1: SLR Application</w:t>
      </w:r>
      <w:bookmarkEnd w:id="109"/>
    </w:p>
    <w:tbl>
      <w:tblPr>
        <w:tblStyle w:val="PlainTable1"/>
        <w:tblW w:w="0" w:type="auto"/>
        <w:tblLook w:val="04A0" w:firstRow="1" w:lastRow="0" w:firstColumn="1" w:lastColumn="0" w:noHBand="0" w:noVBand="1"/>
      </w:tblPr>
      <w:tblGrid>
        <w:gridCol w:w="1348"/>
        <w:gridCol w:w="1777"/>
        <w:gridCol w:w="2159"/>
        <w:gridCol w:w="1981"/>
        <w:gridCol w:w="1751"/>
      </w:tblGrid>
      <w:tr w:rsidR="00D01BBC" w:rsidRPr="00D607F9" w14:paraId="6D182043" w14:textId="77777777" w:rsidTr="00491F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8F3EFBD" w14:textId="77777777" w:rsidR="00D01BBC" w:rsidRPr="00D607F9" w:rsidRDefault="00D01BBC" w:rsidP="00491F95">
            <w:pPr>
              <w:spacing w:after="120" w:line="240" w:lineRule="auto"/>
              <w:jc w:val="center"/>
              <w:rPr>
                <w:sz w:val="20"/>
                <w:szCs w:val="20"/>
                <w:lang w:val="en-GB"/>
              </w:rPr>
            </w:pPr>
            <w:r w:rsidRPr="00D607F9">
              <w:rPr>
                <w:rFonts w:cs="Times New Roman"/>
                <w:sz w:val="20"/>
                <w:szCs w:val="20"/>
                <w:lang w:val="en-GB"/>
              </w:rPr>
              <w:t>Serial no.</w:t>
            </w:r>
          </w:p>
        </w:tc>
        <w:tc>
          <w:tcPr>
            <w:tcW w:w="0" w:type="auto"/>
          </w:tcPr>
          <w:p w14:paraId="0140FDDB" w14:textId="77777777" w:rsidR="00D01BBC" w:rsidRPr="00D607F9" w:rsidRDefault="00D01BBC" w:rsidP="00491F95">
            <w:pPr>
              <w:spacing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GB"/>
              </w:rPr>
            </w:pPr>
            <w:r w:rsidRPr="00D607F9">
              <w:rPr>
                <w:rFonts w:cs="Times New Roman"/>
                <w:sz w:val="20"/>
                <w:szCs w:val="20"/>
                <w:lang w:val="en-GB"/>
              </w:rPr>
              <w:t>Source</w:t>
            </w:r>
          </w:p>
        </w:tc>
        <w:tc>
          <w:tcPr>
            <w:tcW w:w="0" w:type="auto"/>
          </w:tcPr>
          <w:p w14:paraId="35576605" w14:textId="77777777" w:rsidR="00D01BBC" w:rsidRPr="00D607F9" w:rsidRDefault="00D01BBC" w:rsidP="00491F95">
            <w:pPr>
              <w:spacing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GB"/>
              </w:rPr>
            </w:pPr>
            <w:r w:rsidRPr="00D607F9">
              <w:rPr>
                <w:rFonts w:cs="Times New Roman"/>
                <w:sz w:val="20"/>
                <w:szCs w:val="20"/>
                <w:lang w:val="en-GB"/>
              </w:rPr>
              <w:t>Methodology</w:t>
            </w:r>
          </w:p>
        </w:tc>
        <w:tc>
          <w:tcPr>
            <w:tcW w:w="0" w:type="auto"/>
          </w:tcPr>
          <w:p w14:paraId="74F18EC7" w14:textId="77777777" w:rsidR="00D01BBC" w:rsidRPr="00D607F9" w:rsidRDefault="00D01BBC" w:rsidP="00491F95">
            <w:pPr>
              <w:spacing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GB"/>
              </w:rPr>
            </w:pPr>
            <w:r w:rsidRPr="00D607F9">
              <w:rPr>
                <w:rFonts w:cs="Times New Roman"/>
                <w:sz w:val="20"/>
                <w:szCs w:val="20"/>
                <w:lang w:val="en-GB"/>
              </w:rPr>
              <w:t>Findings</w:t>
            </w:r>
          </w:p>
        </w:tc>
        <w:tc>
          <w:tcPr>
            <w:tcW w:w="0" w:type="auto"/>
          </w:tcPr>
          <w:p w14:paraId="71FF6023" w14:textId="77777777" w:rsidR="00D01BBC" w:rsidRPr="00D607F9" w:rsidRDefault="00D01BBC" w:rsidP="00491F95">
            <w:pPr>
              <w:spacing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GB"/>
              </w:rPr>
            </w:pPr>
            <w:r w:rsidRPr="00D607F9">
              <w:rPr>
                <w:rFonts w:cs="Times New Roman"/>
                <w:sz w:val="20"/>
                <w:szCs w:val="20"/>
                <w:lang w:val="en-GB"/>
              </w:rPr>
              <w:t>Practical Implications</w:t>
            </w:r>
          </w:p>
        </w:tc>
      </w:tr>
      <w:tr w:rsidR="00D01BBC" w:rsidRPr="00D607F9" w14:paraId="36E37A1F"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19AACCA"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1</w:t>
            </w:r>
          </w:p>
        </w:tc>
        <w:tc>
          <w:tcPr>
            <w:tcW w:w="0" w:type="auto"/>
          </w:tcPr>
          <w:p w14:paraId="35E3A45D" w14:textId="07CEF984"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 xml:space="preserve">Osmanova </w:t>
            </w:r>
            <w:r w:rsidR="00576D4A" w:rsidRPr="00D607F9">
              <w:rPr>
                <w:rFonts w:cs="Times New Roman"/>
                <w:sz w:val="20"/>
                <w:szCs w:val="20"/>
                <w:lang w:val="en-GB"/>
              </w:rPr>
              <w:t xml:space="preserve">et al., </w:t>
            </w:r>
            <w:r w:rsidRPr="00D607F9">
              <w:rPr>
                <w:rFonts w:cs="Times New Roman"/>
                <w:sz w:val="20"/>
                <w:szCs w:val="20"/>
                <w:lang w:val="en-GB"/>
              </w:rPr>
              <w:t>(2023)</w:t>
            </w:r>
          </w:p>
        </w:tc>
        <w:tc>
          <w:tcPr>
            <w:tcW w:w="0" w:type="auto"/>
          </w:tcPr>
          <w:p w14:paraId="79255B9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 xml:space="preserve">Quantitative SEM analysis of 323 Starbucks consumers using </w:t>
            </w:r>
            <w:proofErr w:type="spellStart"/>
            <w:r w:rsidRPr="00D607F9">
              <w:rPr>
                <w:rFonts w:cs="Times New Roman"/>
                <w:sz w:val="20"/>
                <w:szCs w:val="20"/>
                <w:lang w:val="en-GB"/>
              </w:rPr>
              <w:t>SmartPLS</w:t>
            </w:r>
            <w:proofErr w:type="spellEnd"/>
            <w:r w:rsidRPr="00D607F9">
              <w:rPr>
                <w:rFonts w:cs="Times New Roman"/>
                <w:sz w:val="20"/>
                <w:szCs w:val="20"/>
                <w:lang w:val="en-GB"/>
              </w:rPr>
              <w:t>.</w:t>
            </w:r>
          </w:p>
        </w:tc>
        <w:tc>
          <w:tcPr>
            <w:tcW w:w="0" w:type="auto"/>
          </w:tcPr>
          <w:p w14:paraId="2937F84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Brand symbolism significantly influenced purchase intention, positive referrals, and oppositional referrals through consumer brand identification. Emotional engagement remained central across competitive retail environments.</w:t>
            </w:r>
          </w:p>
        </w:tc>
        <w:tc>
          <w:tcPr>
            <w:tcW w:w="0" w:type="auto"/>
          </w:tcPr>
          <w:p w14:paraId="633D048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Retailers should strengthen symbolic branding and emotional identification to encourage advocacy and repeat purchasing.</w:t>
            </w:r>
          </w:p>
        </w:tc>
      </w:tr>
      <w:tr w:rsidR="00D01BBC" w:rsidRPr="00D607F9" w14:paraId="65B527E3"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4FD0D140"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2</w:t>
            </w:r>
          </w:p>
        </w:tc>
        <w:tc>
          <w:tcPr>
            <w:tcW w:w="0" w:type="auto"/>
          </w:tcPr>
          <w:p w14:paraId="18F863DC" w14:textId="1D009EFB" w:rsidR="00D01BBC" w:rsidRPr="00D607F9" w:rsidRDefault="001C7FD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Wong and Hung (2022)</w:t>
            </w:r>
          </w:p>
        </w:tc>
        <w:tc>
          <w:tcPr>
            <w:tcW w:w="0" w:type="auto"/>
          </w:tcPr>
          <w:p w14:paraId="0C1BC013"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Online survey of 265 smartphone users examining brand relationships.</w:t>
            </w:r>
          </w:p>
        </w:tc>
        <w:tc>
          <w:tcPr>
            <w:tcW w:w="0" w:type="auto"/>
          </w:tcPr>
          <w:p w14:paraId="1FA44184"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Brand love, trust, and quality positively affected commitment, purchase intention, word-of-mouth, and willingness to pay. Emotional engagement remained central across competitive retail environments.</w:t>
            </w:r>
          </w:p>
        </w:tc>
        <w:tc>
          <w:tcPr>
            <w:tcW w:w="0" w:type="auto"/>
          </w:tcPr>
          <w:p w14:paraId="7B7229A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Brands should develop emotional trust and quality perceptions to sustain long-term loyalty.</w:t>
            </w:r>
          </w:p>
        </w:tc>
      </w:tr>
      <w:tr w:rsidR="00D01BBC" w:rsidRPr="00D607F9" w14:paraId="7B841D25"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1C81417"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3</w:t>
            </w:r>
          </w:p>
        </w:tc>
        <w:tc>
          <w:tcPr>
            <w:tcW w:w="0" w:type="auto"/>
          </w:tcPr>
          <w:p w14:paraId="23B7B463"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Meyer-</w:t>
            </w:r>
            <w:proofErr w:type="spellStart"/>
            <w:r w:rsidRPr="00D607F9">
              <w:rPr>
                <w:rFonts w:cs="Times New Roman"/>
                <w:sz w:val="20"/>
                <w:szCs w:val="20"/>
                <w:lang w:val="en-GB"/>
              </w:rPr>
              <w:t>Waarden</w:t>
            </w:r>
            <w:proofErr w:type="spellEnd"/>
            <w:r w:rsidRPr="00D607F9">
              <w:rPr>
                <w:rFonts w:cs="Times New Roman"/>
                <w:sz w:val="20"/>
                <w:szCs w:val="20"/>
                <w:lang w:val="en-GB"/>
              </w:rPr>
              <w:t xml:space="preserve">, </w:t>
            </w:r>
            <w:proofErr w:type="spellStart"/>
            <w:r w:rsidRPr="00D607F9">
              <w:rPr>
                <w:rFonts w:cs="Times New Roman"/>
                <w:sz w:val="20"/>
                <w:szCs w:val="20"/>
                <w:lang w:val="en-GB"/>
              </w:rPr>
              <w:t>Bruwer</w:t>
            </w:r>
            <w:proofErr w:type="spellEnd"/>
            <w:r w:rsidRPr="00D607F9">
              <w:rPr>
                <w:rFonts w:cs="Times New Roman"/>
                <w:sz w:val="20"/>
                <w:szCs w:val="20"/>
                <w:lang w:val="en-GB"/>
              </w:rPr>
              <w:t xml:space="preserve"> and Galan (2023)</w:t>
            </w:r>
          </w:p>
        </w:tc>
        <w:tc>
          <w:tcPr>
            <w:tcW w:w="0" w:type="auto"/>
          </w:tcPr>
          <w:p w14:paraId="59900185"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Consumer-centric behavioural study with 593 loyalty-program users across industries.</w:t>
            </w:r>
          </w:p>
        </w:tc>
        <w:tc>
          <w:tcPr>
            <w:tcW w:w="0" w:type="auto"/>
          </w:tcPr>
          <w:p w14:paraId="04973711"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 xml:space="preserve">Perceived loyalty-program value improved loyalty engagement, brand loyalty, and customer engagement. Emotional engagement </w:t>
            </w:r>
            <w:r w:rsidRPr="00D607F9">
              <w:rPr>
                <w:rFonts w:cs="Times New Roman"/>
                <w:sz w:val="20"/>
                <w:szCs w:val="20"/>
                <w:lang w:val="en-GB"/>
              </w:rPr>
              <w:lastRenderedPageBreak/>
              <w:t>remained central across competitive retail environments.</w:t>
            </w:r>
          </w:p>
        </w:tc>
        <w:tc>
          <w:tcPr>
            <w:tcW w:w="0" w:type="auto"/>
          </w:tcPr>
          <w:p w14:paraId="3828424C"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lastRenderedPageBreak/>
              <w:t>Retailers should create emotionally rewarding loyalty programmes to improve retention and engagement.</w:t>
            </w:r>
          </w:p>
        </w:tc>
      </w:tr>
      <w:tr w:rsidR="00D01BBC" w:rsidRPr="00D607F9" w14:paraId="60B643A1"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165F15D8"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4</w:t>
            </w:r>
          </w:p>
        </w:tc>
        <w:tc>
          <w:tcPr>
            <w:tcW w:w="0" w:type="auto"/>
          </w:tcPr>
          <w:p w14:paraId="58D5CD9E" w14:textId="7E741E4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 xml:space="preserve">Naini </w:t>
            </w:r>
            <w:r w:rsidR="00576D4A" w:rsidRPr="00D607F9">
              <w:rPr>
                <w:rFonts w:cs="Times New Roman"/>
                <w:sz w:val="20"/>
                <w:szCs w:val="20"/>
                <w:lang w:val="en-GB"/>
              </w:rPr>
              <w:t xml:space="preserve">et al., </w:t>
            </w:r>
            <w:r w:rsidRPr="00D607F9">
              <w:rPr>
                <w:rFonts w:cs="Times New Roman"/>
                <w:sz w:val="20"/>
                <w:szCs w:val="20"/>
                <w:lang w:val="en-GB"/>
              </w:rPr>
              <w:t>(2022)</w:t>
            </w:r>
          </w:p>
        </w:tc>
        <w:tc>
          <w:tcPr>
            <w:tcW w:w="0" w:type="auto"/>
          </w:tcPr>
          <w:p w14:paraId="1D3E118C"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Mixed-method study using questionnaires and interviews in restaurant settings.</w:t>
            </w:r>
          </w:p>
        </w:tc>
        <w:tc>
          <w:tcPr>
            <w:tcW w:w="0" w:type="auto"/>
          </w:tcPr>
          <w:p w14:paraId="7133F7F4"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Product uniqueness, employee attention, and service responsiveness strongly influenced customer satisfaction and loyalty. Emotional engagement remained central across competitive retail environments.</w:t>
            </w:r>
          </w:p>
        </w:tc>
        <w:tc>
          <w:tcPr>
            <w:tcW w:w="0" w:type="auto"/>
          </w:tcPr>
          <w:p w14:paraId="71BC528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Businesses should personalise service experiences and improve responsiveness to strengthen emotional loyalty.</w:t>
            </w:r>
          </w:p>
        </w:tc>
      </w:tr>
      <w:tr w:rsidR="00D01BBC" w:rsidRPr="00D607F9" w14:paraId="1CE9D915"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B4D61D0"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5</w:t>
            </w:r>
          </w:p>
        </w:tc>
        <w:tc>
          <w:tcPr>
            <w:tcW w:w="0" w:type="auto"/>
          </w:tcPr>
          <w:p w14:paraId="72AE38BC" w14:textId="57924CBC"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 xml:space="preserve">Özer </w:t>
            </w:r>
            <w:r w:rsidR="00576D4A" w:rsidRPr="00D607F9">
              <w:rPr>
                <w:rFonts w:cs="Times New Roman"/>
                <w:sz w:val="20"/>
                <w:szCs w:val="20"/>
                <w:lang w:val="en-GB"/>
              </w:rPr>
              <w:t xml:space="preserve">et al., </w:t>
            </w:r>
            <w:r w:rsidRPr="00D607F9">
              <w:rPr>
                <w:rFonts w:cs="Times New Roman"/>
                <w:sz w:val="20"/>
                <w:szCs w:val="20"/>
                <w:lang w:val="en-GB"/>
              </w:rPr>
              <w:t>(2022)</w:t>
            </w:r>
          </w:p>
        </w:tc>
        <w:tc>
          <w:tcPr>
            <w:tcW w:w="0" w:type="auto"/>
          </w:tcPr>
          <w:p w14:paraId="20C36BC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Mixed-method celebrity endorsement study with 626 respondents from two countries.</w:t>
            </w:r>
          </w:p>
        </w:tc>
        <w:tc>
          <w:tcPr>
            <w:tcW w:w="0" w:type="auto"/>
          </w:tcPr>
          <w:p w14:paraId="040A5EEE"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Celebrity attachment positively influenced brand attachment and loyalty across cultural contexts. Emotional engagement remained central across competitive retail environments.</w:t>
            </w:r>
          </w:p>
        </w:tc>
        <w:tc>
          <w:tcPr>
            <w:tcW w:w="0" w:type="auto"/>
          </w:tcPr>
          <w:p w14:paraId="1CE8755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Brands should use emotionally relatable celebrities and influencers to strengthen customer attachment.</w:t>
            </w:r>
          </w:p>
        </w:tc>
      </w:tr>
      <w:tr w:rsidR="00D01BBC" w:rsidRPr="00D607F9" w14:paraId="34C95817"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5239ABA2"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6</w:t>
            </w:r>
          </w:p>
        </w:tc>
        <w:tc>
          <w:tcPr>
            <w:tcW w:w="0" w:type="auto"/>
          </w:tcPr>
          <w:p w14:paraId="097A37C0" w14:textId="085E0450"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 xml:space="preserve">Awasthi </w:t>
            </w:r>
            <w:r w:rsidR="00576D4A" w:rsidRPr="00D607F9">
              <w:rPr>
                <w:rFonts w:cs="Times New Roman"/>
                <w:sz w:val="20"/>
                <w:szCs w:val="20"/>
                <w:lang w:val="en-GB"/>
              </w:rPr>
              <w:t xml:space="preserve">et al., </w:t>
            </w:r>
            <w:r w:rsidRPr="00D607F9">
              <w:rPr>
                <w:rFonts w:cs="Times New Roman"/>
                <w:sz w:val="20"/>
                <w:szCs w:val="20"/>
                <w:lang w:val="en-GB"/>
              </w:rPr>
              <w:t>(2024)</w:t>
            </w:r>
          </w:p>
        </w:tc>
        <w:tc>
          <w:tcPr>
            <w:tcW w:w="0" w:type="auto"/>
          </w:tcPr>
          <w:p w14:paraId="30B988AF"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Neuromarketing research using neuroimaging techniques including fMRI and EEG.</w:t>
            </w:r>
          </w:p>
        </w:tc>
        <w:tc>
          <w:tcPr>
            <w:tcW w:w="0" w:type="auto"/>
          </w:tcPr>
          <w:p w14:paraId="58BD636F"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Emotions such as joy, nostalgia, and trust triggered subconscious loyalty behaviours and repeat purchases. Emotional engagement remained central across competitive retail environments.</w:t>
            </w:r>
          </w:p>
        </w:tc>
        <w:tc>
          <w:tcPr>
            <w:tcW w:w="0" w:type="auto"/>
          </w:tcPr>
          <w:p w14:paraId="749C8C9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Marketers should design emotionally stimulating campaigns to enhance consumer attachment and loyalty.</w:t>
            </w:r>
          </w:p>
        </w:tc>
      </w:tr>
      <w:tr w:rsidR="00D01BBC" w:rsidRPr="00D607F9" w14:paraId="2F77D5B1"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B4533DD"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7</w:t>
            </w:r>
          </w:p>
        </w:tc>
        <w:tc>
          <w:tcPr>
            <w:tcW w:w="0" w:type="auto"/>
          </w:tcPr>
          <w:p w14:paraId="18E3600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Saeedi (2025)</w:t>
            </w:r>
          </w:p>
        </w:tc>
        <w:tc>
          <w:tcPr>
            <w:tcW w:w="0" w:type="auto"/>
          </w:tcPr>
          <w:p w14:paraId="65E7D5F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 xml:space="preserve">Qualitative analysis using case </w:t>
            </w:r>
            <w:r w:rsidRPr="00D607F9">
              <w:rPr>
                <w:rFonts w:cs="Times New Roman"/>
                <w:sz w:val="20"/>
                <w:szCs w:val="20"/>
                <w:lang w:val="en-GB"/>
              </w:rPr>
              <w:lastRenderedPageBreak/>
              <w:t>studies of major global brands.</w:t>
            </w:r>
          </w:p>
        </w:tc>
        <w:tc>
          <w:tcPr>
            <w:tcW w:w="0" w:type="auto"/>
          </w:tcPr>
          <w:p w14:paraId="0A085461"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lastRenderedPageBreak/>
              <w:t xml:space="preserve">Emotional branding dimensions including trust, </w:t>
            </w:r>
            <w:r w:rsidRPr="00D607F9">
              <w:rPr>
                <w:rFonts w:cs="Times New Roman"/>
                <w:sz w:val="20"/>
                <w:szCs w:val="20"/>
                <w:lang w:val="en-GB"/>
              </w:rPr>
              <w:lastRenderedPageBreak/>
              <w:t>storytelling, and community-building increased long-term loyalty. Emotional engagement remained central across competitive retail environments.</w:t>
            </w:r>
          </w:p>
        </w:tc>
        <w:tc>
          <w:tcPr>
            <w:tcW w:w="0" w:type="auto"/>
          </w:tcPr>
          <w:p w14:paraId="7C99B313"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lastRenderedPageBreak/>
              <w:t xml:space="preserve">Companies should humanise brands through </w:t>
            </w:r>
            <w:r w:rsidRPr="00D607F9">
              <w:rPr>
                <w:rFonts w:cs="Times New Roman"/>
                <w:sz w:val="20"/>
                <w:szCs w:val="20"/>
                <w:lang w:val="en-GB"/>
              </w:rPr>
              <w:lastRenderedPageBreak/>
              <w:t>emotional storytelling and social responsibility initiatives.</w:t>
            </w:r>
          </w:p>
        </w:tc>
      </w:tr>
      <w:tr w:rsidR="00D01BBC" w:rsidRPr="00D607F9" w14:paraId="40A6EF4E"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234DAF75"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lastRenderedPageBreak/>
              <w:t>8</w:t>
            </w:r>
          </w:p>
        </w:tc>
        <w:tc>
          <w:tcPr>
            <w:tcW w:w="0" w:type="auto"/>
          </w:tcPr>
          <w:p w14:paraId="7650F24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proofErr w:type="spellStart"/>
            <w:r w:rsidRPr="00D607F9">
              <w:rPr>
                <w:rFonts w:cs="Times New Roman"/>
                <w:sz w:val="20"/>
                <w:szCs w:val="20"/>
                <w:lang w:val="en-GB"/>
              </w:rPr>
              <w:t>Handique</w:t>
            </w:r>
            <w:proofErr w:type="spellEnd"/>
            <w:r w:rsidRPr="00D607F9">
              <w:rPr>
                <w:rFonts w:cs="Times New Roman"/>
                <w:sz w:val="20"/>
                <w:szCs w:val="20"/>
                <w:lang w:val="en-GB"/>
              </w:rPr>
              <w:t xml:space="preserve"> and Sarkar (2024)</w:t>
            </w:r>
          </w:p>
        </w:tc>
        <w:tc>
          <w:tcPr>
            <w:tcW w:w="0" w:type="auto"/>
          </w:tcPr>
          <w:p w14:paraId="1A6B27F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Consumer behaviour analysis examining emotional ties and brand love.</w:t>
            </w:r>
          </w:p>
        </w:tc>
        <w:tc>
          <w:tcPr>
            <w:tcW w:w="0" w:type="auto"/>
          </w:tcPr>
          <w:p w14:paraId="1BE8318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Brand love influenced the loyalty of the customer and willingness to pay premium prices in a positive manner. Emotional engagement remained central across competitive retail environments.</w:t>
            </w:r>
          </w:p>
        </w:tc>
        <w:tc>
          <w:tcPr>
            <w:tcW w:w="0" w:type="auto"/>
          </w:tcPr>
          <w:p w14:paraId="35C0CDE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 xml:space="preserve">Firms are required </w:t>
            </w:r>
            <w:proofErr w:type="gramStart"/>
            <w:r w:rsidRPr="00D607F9">
              <w:rPr>
                <w:rFonts w:cs="Times New Roman"/>
                <w:sz w:val="20"/>
                <w:szCs w:val="20"/>
                <w:lang w:val="en-GB"/>
              </w:rPr>
              <w:t>to  strengthen</w:t>
            </w:r>
            <w:proofErr w:type="gramEnd"/>
            <w:r w:rsidRPr="00D607F9">
              <w:rPr>
                <w:rFonts w:cs="Times New Roman"/>
                <w:sz w:val="20"/>
                <w:szCs w:val="20"/>
                <w:lang w:val="en-GB"/>
              </w:rPr>
              <w:t xml:space="preserve"> emotional engagement strategies to improve customer commitment and loyalty.</w:t>
            </w:r>
          </w:p>
        </w:tc>
      </w:tr>
      <w:tr w:rsidR="00D01BBC" w:rsidRPr="00D607F9" w14:paraId="221E187A"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F375083"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9</w:t>
            </w:r>
          </w:p>
        </w:tc>
        <w:tc>
          <w:tcPr>
            <w:tcW w:w="0" w:type="auto"/>
          </w:tcPr>
          <w:p w14:paraId="68188EE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proofErr w:type="spellStart"/>
            <w:r w:rsidRPr="00D607F9">
              <w:rPr>
                <w:rFonts w:cs="Times New Roman"/>
                <w:sz w:val="20"/>
                <w:szCs w:val="20"/>
                <w:lang w:val="en-GB"/>
              </w:rPr>
              <w:t>Tiiri</w:t>
            </w:r>
            <w:proofErr w:type="spellEnd"/>
            <w:r w:rsidRPr="00D607F9">
              <w:rPr>
                <w:rFonts w:cs="Times New Roman"/>
                <w:sz w:val="20"/>
                <w:szCs w:val="20"/>
                <w:lang w:val="en-GB"/>
              </w:rPr>
              <w:t xml:space="preserve"> (2024)</w:t>
            </w:r>
          </w:p>
        </w:tc>
        <w:tc>
          <w:tcPr>
            <w:tcW w:w="0" w:type="auto"/>
          </w:tcPr>
          <w:p w14:paraId="112E06B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Qualitative thesis analysing storytelling across the customer journey.</w:t>
            </w:r>
          </w:p>
        </w:tc>
        <w:tc>
          <w:tcPr>
            <w:tcW w:w="0" w:type="auto"/>
          </w:tcPr>
          <w:p w14:paraId="2DC3433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Storytelling has focused on creating emotional experiences that strengthened trust, differentiation, and long-term loyalty. Emotional engagement remained central across competitive retail environments.</w:t>
            </w:r>
          </w:p>
        </w:tc>
        <w:tc>
          <w:tcPr>
            <w:tcW w:w="0" w:type="auto"/>
          </w:tcPr>
          <w:p w14:paraId="36F64E1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Retailers should maintain authentic storytelling across customer touchpoints to improve loyalty outcomes.</w:t>
            </w:r>
          </w:p>
        </w:tc>
      </w:tr>
      <w:tr w:rsidR="00D01BBC" w:rsidRPr="00D607F9" w14:paraId="432A9D54"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779DD789"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10</w:t>
            </w:r>
          </w:p>
        </w:tc>
        <w:tc>
          <w:tcPr>
            <w:tcW w:w="0" w:type="auto"/>
          </w:tcPr>
          <w:p w14:paraId="7D628D1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Patil, Stalin and Jain (2025)</w:t>
            </w:r>
          </w:p>
        </w:tc>
        <w:tc>
          <w:tcPr>
            <w:tcW w:w="0" w:type="auto"/>
          </w:tcPr>
          <w:p w14:paraId="48CBA1F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Quantitative analysis using regression, factor, and correlation analysis on 147 respondents.</w:t>
            </w:r>
          </w:p>
        </w:tc>
        <w:tc>
          <w:tcPr>
            <w:tcW w:w="0" w:type="auto"/>
          </w:tcPr>
          <w:p w14:paraId="47116F4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 xml:space="preserve">Emotional attachment, trust, and service quality significantly enhanced brand loyalty. Emotional engagement remained central across </w:t>
            </w:r>
            <w:r w:rsidRPr="00D607F9">
              <w:rPr>
                <w:rFonts w:cs="Times New Roman"/>
                <w:sz w:val="20"/>
                <w:szCs w:val="20"/>
                <w:lang w:val="en-GB"/>
              </w:rPr>
              <w:lastRenderedPageBreak/>
              <w:t>competitive retail environments.</w:t>
            </w:r>
          </w:p>
        </w:tc>
        <w:tc>
          <w:tcPr>
            <w:tcW w:w="0" w:type="auto"/>
          </w:tcPr>
          <w:p w14:paraId="02E5C10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lastRenderedPageBreak/>
              <w:t>Businesses are required to improve reliability and responsiveness to develop stronger emotional consumer relationships.</w:t>
            </w:r>
          </w:p>
        </w:tc>
      </w:tr>
      <w:tr w:rsidR="00D01BBC" w:rsidRPr="00D607F9" w14:paraId="262BF0BB"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4E2886B"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11</w:t>
            </w:r>
          </w:p>
        </w:tc>
        <w:tc>
          <w:tcPr>
            <w:tcW w:w="0" w:type="auto"/>
          </w:tcPr>
          <w:p w14:paraId="119846BE"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Jin (2025)</w:t>
            </w:r>
          </w:p>
        </w:tc>
        <w:tc>
          <w:tcPr>
            <w:tcW w:w="0" w:type="auto"/>
          </w:tcPr>
          <w:p w14:paraId="19DEA0A5"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Literature review examining emotion, perceived value, and loyalty relationships.</w:t>
            </w:r>
          </w:p>
        </w:tc>
        <w:tc>
          <w:tcPr>
            <w:tcW w:w="0" w:type="auto"/>
          </w:tcPr>
          <w:p w14:paraId="0CC5A79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Emotional resonance and perceived value jointly strengthened customer attachment and loyalty. Emotional engagement remained central across competitive retail environments.</w:t>
            </w:r>
          </w:p>
        </w:tc>
        <w:tc>
          <w:tcPr>
            <w:tcW w:w="0" w:type="auto"/>
          </w:tcPr>
          <w:p w14:paraId="15BA466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Marketers should combine emotional appeals with value-driven offerings to increase retention.</w:t>
            </w:r>
          </w:p>
        </w:tc>
      </w:tr>
      <w:tr w:rsidR="00D01BBC" w:rsidRPr="00D607F9" w14:paraId="69B9AE33"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7EBEED74"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12</w:t>
            </w:r>
          </w:p>
        </w:tc>
        <w:tc>
          <w:tcPr>
            <w:tcW w:w="0" w:type="auto"/>
          </w:tcPr>
          <w:p w14:paraId="7DA86BD4" w14:textId="13A577D1"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 xml:space="preserve">Gusty </w:t>
            </w:r>
            <w:r w:rsidR="00576D4A" w:rsidRPr="00D607F9">
              <w:rPr>
                <w:rFonts w:cs="Times New Roman"/>
                <w:sz w:val="20"/>
                <w:szCs w:val="20"/>
                <w:lang w:val="en-GB"/>
              </w:rPr>
              <w:t xml:space="preserve">et al., </w:t>
            </w:r>
            <w:r w:rsidRPr="00D607F9">
              <w:rPr>
                <w:rFonts w:cs="Times New Roman"/>
                <w:sz w:val="20"/>
                <w:szCs w:val="20"/>
                <w:lang w:val="en-GB"/>
              </w:rPr>
              <w:t>(2025)</w:t>
            </w:r>
          </w:p>
        </w:tc>
        <w:tc>
          <w:tcPr>
            <w:tcW w:w="0" w:type="auto"/>
          </w:tcPr>
          <w:p w14:paraId="413DAB6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Systematic literature review exploring live-commerce interactions in Indonesia.</w:t>
            </w:r>
          </w:p>
        </w:tc>
        <w:tc>
          <w:tcPr>
            <w:tcW w:w="0" w:type="auto"/>
          </w:tcPr>
          <w:p w14:paraId="75E5BDAC"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Personalised interaction reduced psychological distance and strengthened emotional loyalty among consumers. Emotional engagement remained central across competitive retail environments.</w:t>
            </w:r>
          </w:p>
        </w:tc>
        <w:tc>
          <w:tcPr>
            <w:tcW w:w="0" w:type="auto"/>
          </w:tcPr>
          <w:p w14:paraId="09AA6A38"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The firms based on e-commerce should improve interactive communication to build long-term customer relationships.</w:t>
            </w:r>
          </w:p>
        </w:tc>
      </w:tr>
      <w:tr w:rsidR="00D01BBC" w:rsidRPr="00D607F9" w14:paraId="5413D7EA"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35CBBCA"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13</w:t>
            </w:r>
          </w:p>
        </w:tc>
        <w:tc>
          <w:tcPr>
            <w:tcW w:w="0" w:type="auto"/>
          </w:tcPr>
          <w:p w14:paraId="679CDF04" w14:textId="63720C02"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 xml:space="preserve">Agu </w:t>
            </w:r>
            <w:r w:rsidR="00576D4A" w:rsidRPr="00D607F9">
              <w:rPr>
                <w:rFonts w:cs="Times New Roman"/>
                <w:sz w:val="20"/>
                <w:szCs w:val="20"/>
                <w:lang w:val="en-GB"/>
              </w:rPr>
              <w:t xml:space="preserve">et al., </w:t>
            </w:r>
            <w:r w:rsidRPr="00D607F9">
              <w:rPr>
                <w:rFonts w:cs="Times New Roman"/>
                <w:sz w:val="20"/>
                <w:szCs w:val="20"/>
                <w:lang w:val="en-GB"/>
              </w:rPr>
              <w:t>(2024)</w:t>
            </w:r>
          </w:p>
        </w:tc>
        <w:tc>
          <w:tcPr>
            <w:tcW w:w="0" w:type="auto"/>
          </w:tcPr>
          <w:p w14:paraId="082483DC"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Literature review investigating sustainability and brand loyalty relationships.</w:t>
            </w:r>
          </w:p>
        </w:tc>
        <w:tc>
          <w:tcPr>
            <w:tcW w:w="0" w:type="auto"/>
          </w:tcPr>
          <w:p w14:paraId="7BE3358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Sustainability, transparency, and ethical engagement positively influenced trust and loyalty. Emotional engagement remained central across competitive retail environments.</w:t>
            </w:r>
          </w:p>
        </w:tc>
        <w:tc>
          <w:tcPr>
            <w:tcW w:w="0" w:type="auto"/>
          </w:tcPr>
          <w:p w14:paraId="5688AAF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Firms are required to integrate sustainable practices into branding strategies to improve consumer commitment.</w:t>
            </w:r>
          </w:p>
        </w:tc>
      </w:tr>
      <w:tr w:rsidR="00D01BBC" w:rsidRPr="00D607F9" w14:paraId="1F32B1A8"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184F1476"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t>14</w:t>
            </w:r>
          </w:p>
        </w:tc>
        <w:tc>
          <w:tcPr>
            <w:tcW w:w="0" w:type="auto"/>
          </w:tcPr>
          <w:p w14:paraId="2CD0AE4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Zhao and Tsubaki (2025)</w:t>
            </w:r>
          </w:p>
        </w:tc>
        <w:tc>
          <w:tcPr>
            <w:tcW w:w="0" w:type="auto"/>
          </w:tcPr>
          <w:p w14:paraId="5CBB01EE"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Algorithmic marketing study using machine-learning analysis of department-store consumers.</w:t>
            </w:r>
          </w:p>
        </w:tc>
        <w:tc>
          <w:tcPr>
            <w:tcW w:w="0" w:type="auto"/>
          </w:tcPr>
          <w:p w14:paraId="0D45F86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t xml:space="preserve">Psychological well-being and emotional loyalty significantly affected customer retention and </w:t>
            </w:r>
            <w:r w:rsidRPr="00D607F9">
              <w:rPr>
                <w:rFonts w:cs="Times New Roman"/>
                <w:sz w:val="20"/>
                <w:szCs w:val="20"/>
                <w:lang w:val="en-GB"/>
              </w:rPr>
              <w:lastRenderedPageBreak/>
              <w:t>satisfaction. Emotional engagement remained central across competitive retail environments. Predictive analytics additionally improved managerial understanding of personalised customer expectations globally today.</w:t>
            </w:r>
          </w:p>
        </w:tc>
        <w:tc>
          <w:tcPr>
            <w:tcW w:w="0" w:type="auto"/>
          </w:tcPr>
          <w:p w14:paraId="505670D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cs="Times New Roman"/>
                <w:sz w:val="20"/>
                <w:szCs w:val="20"/>
                <w:lang w:val="en-GB"/>
              </w:rPr>
              <w:lastRenderedPageBreak/>
              <w:t xml:space="preserve">Retailers should use data-driven approaches to improve emotional experiences </w:t>
            </w:r>
            <w:r w:rsidRPr="00D607F9">
              <w:rPr>
                <w:rFonts w:cs="Times New Roman"/>
                <w:sz w:val="20"/>
                <w:szCs w:val="20"/>
                <w:lang w:val="en-GB"/>
              </w:rPr>
              <w:lastRenderedPageBreak/>
              <w:t>and customer well-being.</w:t>
            </w:r>
          </w:p>
        </w:tc>
      </w:tr>
      <w:tr w:rsidR="00D01BBC" w:rsidRPr="00D607F9" w14:paraId="36EC37C9"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D6488E" w14:textId="77777777" w:rsidR="00D01BBC" w:rsidRPr="00D607F9" w:rsidRDefault="00D01BBC" w:rsidP="00491F95">
            <w:pPr>
              <w:spacing w:after="120" w:line="240" w:lineRule="auto"/>
              <w:rPr>
                <w:sz w:val="20"/>
                <w:szCs w:val="20"/>
                <w:lang w:val="en-GB"/>
              </w:rPr>
            </w:pPr>
            <w:r w:rsidRPr="00D607F9">
              <w:rPr>
                <w:rFonts w:cs="Times New Roman"/>
                <w:sz w:val="20"/>
                <w:szCs w:val="20"/>
                <w:lang w:val="en-GB"/>
              </w:rPr>
              <w:lastRenderedPageBreak/>
              <w:t>15</w:t>
            </w:r>
          </w:p>
        </w:tc>
        <w:tc>
          <w:tcPr>
            <w:tcW w:w="0" w:type="auto"/>
          </w:tcPr>
          <w:p w14:paraId="15AA5737" w14:textId="225B8BF2" w:rsidR="00D01BBC" w:rsidRPr="00D607F9" w:rsidRDefault="001C7FD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Shimul (2022)</w:t>
            </w:r>
          </w:p>
        </w:tc>
        <w:tc>
          <w:tcPr>
            <w:tcW w:w="0" w:type="auto"/>
          </w:tcPr>
          <w:p w14:paraId="42E0948C"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Mixed-method sensory-branding study with surveys, interviews, and focus groups.</w:t>
            </w:r>
          </w:p>
        </w:tc>
        <w:tc>
          <w:tcPr>
            <w:tcW w:w="0" w:type="auto"/>
          </w:tcPr>
          <w:p w14:paraId="3CAFA83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Sensory experiences improved satisfaction of the customer, brand attachment, and customer loyalty and trust which is leading to loyalty. Emotional engagement remained central across competitive retail environments.</w:t>
            </w:r>
          </w:p>
        </w:tc>
        <w:tc>
          <w:tcPr>
            <w:tcW w:w="0" w:type="auto"/>
          </w:tcPr>
          <w:p w14:paraId="39D4E1EE"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cs="Times New Roman"/>
                <w:sz w:val="20"/>
                <w:szCs w:val="20"/>
                <w:lang w:val="en-GB"/>
              </w:rPr>
              <w:t>Brands are required to utilise multisensory experiences for the purpose of strengthening the emotional attachment and customer loyalty.</w:t>
            </w:r>
          </w:p>
        </w:tc>
      </w:tr>
      <w:tr w:rsidR="00D01BBC" w:rsidRPr="00D607F9" w14:paraId="37A9A526"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1F24E912"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16</w:t>
            </w:r>
          </w:p>
        </w:tc>
        <w:tc>
          <w:tcPr>
            <w:tcW w:w="0" w:type="auto"/>
          </w:tcPr>
          <w:p w14:paraId="660E233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Chang (2025)</w:t>
            </w:r>
          </w:p>
        </w:tc>
        <w:tc>
          <w:tcPr>
            <w:tcW w:w="0" w:type="auto"/>
          </w:tcPr>
          <w:p w14:paraId="4769E05A"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Quantitative questionnaire and mediation analysis using PX Mart consumers.</w:t>
            </w:r>
          </w:p>
        </w:tc>
        <w:tc>
          <w:tcPr>
            <w:tcW w:w="0" w:type="auto"/>
          </w:tcPr>
          <w:p w14:paraId="43D0C1B3"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Storytelling credibility, resonance, and extensibility improved image of brand and purchase intention among retail consumers in a significant manner. </w:t>
            </w:r>
          </w:p>
        </w:tc>
        <w:tc>
          <w:tcPr>
            <w:tcW w:w="0" w:type="auto"/>
          </w:tcPr>
          <w:p w14:paraId="3AA3C42C"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Retailers are required to develop credible narratives strengthening emotional loyalty, trust with customer, and overall perception of brand across competitive markets. </w:t>
            </w:r>
          </w:p>
        </w:tc>
      </w:tr>
      <w:tr w:rsidR="00D01BBC" w:rsidRPr="00D607F9" w14:paraId="2774E4E5"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231827E"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17</w:t>
            </w:r>
          </w:p>
        </w:tc>
        <w:tc>
          <w:tcPr>
            <w:tcW w:w="0" w:type="auto"/>
          </w:tcPr>
          <w:p w14:paraId="4067CD87" w14:textId="740BD21B"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Dave </w:t>
            </w:r>
            <w:r w:rsidR="00576D4A" w:rsidRPr="00D607F9">
              <w:rPr>
                <w:rFonts w:eastAsia="Times New Roman" w:cs="Times New Roman"/>
                <w:kern w:val="0"/>
                <w:sz w:val="20"/>
                <w:szCs w:val="20"/>
                <w:lang w:val="en-GB"/>
                <w14:ligatures w14:val="none"/>
              </w:rPr>
              <w:t xml:space="preserve">et al., </w:t>
            </w:r>
            <w:r w:rsidRPr="00D607F9">
              <w:rPr>
                <w:rFonts w:eastAsia="Times New Roman" w:cs="Times New Roman"/>
                <w:kern w:val="0"/>
                <w:sz w:val="20"/>
                <w:szCs w:val="20"/>
                <w:lang w:val="en-GB"/>
                <w14:ligatures w14:val="none"/>
              </w:rPr>
              <w:t>(2025)</w:t>
            </w:r>
          </w:p>
        </w:tc>
        <w:tc>
          <w:tcPr>
            <w:tcW w:w="0" w:type="auto"/>
          </w:tcPr>
          <w:p w14:paraId="69447EE5"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Exploratory design with ANOVA and willingness-to-purchase measurement scales.</w:t>
            </w:r>
          </w:p>
        </w:tc>
        <w:tc>
          <w:tcPr>
            <w:tcW w:w="0" w:type="auto"/>
          </w:tcPr>
          <w:p w14:paraId="03C519A5"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Emotional storytelling increased willingness to purchase, particularly within quick-service </w:t>
            </w:r>
            <w:r w:rsidRPr="00D607F9">
              <w:rPr>
                <w:rFonts w:eastAsia="Times New Roman" w:cs="Times New Roman"/>
                <w:kern w:val="0"/>
                <w:sz w:val="20"/>
                <w:szCs w:val="20"/>
                <w:lang w:val="en-GB"/>
                <w14:ligatures w14:val="none"/>
              </w:rPr>
              <w:lastRenderedPageBreak/>
              <w:t xml:space="preserve">restaurant sectors and emotionally engaging advertisements. </w:t>
            </w:r>
          </w:p>
        </w:tc>
        <w:tc>
          <w:tcPr>
            <w:tcW w:w="0" w:type="auto"/>
          </w:tcPr>
          <w:p w14:paraId="3B758B7C"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lastRenderedPageBreak/>
              <w:t xml:space="preserve">Marketers are required to balance emotional and practical appeals in a careful manner within </w:t>
            </w:r>
            <w:r w:rsidRPr="00D607F9">
              <w:rPr>
                <w:rFonts w:eastAsia="Times New Roman" w:cs="Times New Roman"/>
                <w:kern w:val="0"/>
                <w:sz w:val="20"/>
                <w:szCs w:val="20"/>
                <w:lang w:val="en-GB"/>
                <w14:ligatures w14:val="none"/>
              </w:rPr>
              <w:lastRenderedPageBreak/>
              <w:t xml:space="preserve">promotional campaigns targeting different consumer categories. </w:t>
            </w:r>
          </w:p>
        </w:tc>
      </w:tr>
      <w:tr w:rsidR="00D01BBC" w:rsidRPr="00D607F9" w14:paraId="50BBA0E1"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4A7DFEA8"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lastRenderedPageBreak/>
              <w:t>18</w:t>
            </w:r>
          </w:p>
        </w:tc>
        <w:tc>
          <w:tcPr>
            <w:tcW w:w="0" w:type="auto"/>
          </w:tcPr>
          <w:p w14:paraId="5E9F4839" w14:textId="2046A833" w:rsidR="00D01BBC" w:rsidRPr="00D607F9" w:rsidRDefault="00C91F02"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Mahmoud et al., (2021)</w:t>
            </w:r>
          </w:p>
        </w:tc>
        <w:tc>
          <w:tcPr>
            <w:tcW w:w="0" w:type="auto"/>
          </w:tcPr>
          <w:p w14:paraId="1FA2A0B4"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Case-based social-media marketing study focused on fashion retail consumers.</w:t>
            </w:r>
          </w:p>
        </w:tc>
        <w:tc>
          <w:tcPr>
            <w:tcW w:w="0" w:type="auto"/>
          </w:tcPr>
          <w:p w14:paraId="3CFBE5BE"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Authenticity, collaboration with influencer, and personalised storytelling improved engagement, emotional attachment, and online behaviour of the consumer in an effective manner.</w:t>
            </w:r>
          </w:p>
        </w:tc>
        <w:tc>
          <w:tcPr>
            <w:tcW w:w="0" w:type="auto"/>
          </w:tcPr>
          <w:p w14:paraId="26A98763"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Fashion retailers should apply strategies of storytelling specified through platform for stronger engagement and sustainable digital customer relationships. </w:t>
            </w:r>
          </w:p>
        </w:tc>
      </w:tr>
      <w:tr w:rsidR="00D01BBC" w:rsidRPr="00D607F9" w14:paraId="70E9F0EB"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917AF41"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19</w:t>
            </w:r>
          </w:p>
        </w:tc>
        <w:tc>
          <w:tcPr>
            <w:tcW w:w="0" w:type="auto"/>
          </w:tcPr>
          <w:p w14:paraId="2CAB3073"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Varma (2025)</w:t>
            </w:r>
          </w:p>
        </w:tc>
        <w:tc>
          <w:tcPr>
            <w:tcW w:w="0" w:type="auto"/>
          </w:tcPr>
          <w:p w14:paraId="3E6E6B7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Mixed-method research using surveys, focus groups, and statistical interpretation.</w:t>
            </w:r>
          </w:p>
        </w:tc>
        <w:tc>
          <w:tcPr>
            <w:tcW w:w="0" w:type="auto"/>
          </w:tcPr>
          <w:p w14:paraId="2D1D9D35"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Emotional focuses on the process of appealing involving empathy, nostalgia, and self-identity improved the intentions of purchase and audience engagement across markets in a significant manner.  </w:t>
            </w:r>
          </w:p>
        </w:tc>
        <w:tc>
          <w:tcPr>
            <w:tcW w:w="0" w:type="auto"/>
          </w:tcPr>
          <w:p w14:paraId="6424C01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Brands should create culturally relevant narratives encouraging emotional consumer connections and meaningful marketplace differentiation successfully. </w:t>
            </w:r>
          </w:p>
        </w:tc>
      </w:tr>
      <w:tr w:rsidR="00D01BBC" w:rsidRPr="00D607F9" w14:paraId="16514FA6"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59CC5AE9"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20</w:t>
            </w:r>
          </w:p>
        </w:tc>
        <w:tc>
          <w:tcPr>
            <w:tcW w:w="0" w:type="auto"/>
          </w:tcPr>
          <w:p w14:paraId="0FC87A1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proofErr w:type="spellStart"/>
            <w:r w:rsidRPr="00D607F9">
              <w:rPr>
                <w:rFonts w:eastAsia="Times New Roman" w:cs="Times New Roman"/>
                <w:kern w:val="0"/>
                <w:sz w:val="20"/>
                <w:szCs w:val="20"/>
                <w:lang w:val="en-GB"/>
                <w14:ligatures w14:val="none"/>
              </w:rPr>
              <w:t>Suryana</w:t>
            </w:r>
            <w:proofErr w:type="spellEnd"/>
            <w:r w:rsidRPr="00D607F9">
              <w:rPr>
                <w:rFonts w:eastAsia="Times New Roman" w:cs="Times New Roman"/>
                <w:kern w:val="0"/>
                <w:sz w:val="20"/>
                <w:szCs w:val="20"/>
                <w:lang w:val="en-GB"/>
                <w14:ligatures w14:val="none"/>
              </w:rPr>
              <w:t xml:space="preserve"> (2024)</w:t>
            </w:r>
          </w:p>
        </w:tc>
        <w:tc>
          <w:tcPr>
            <w:tcW w:w="0" w:type="auto"/>
          </w:tcPr>
          <w:p w14:paraId="19003E84"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Qualitative descriptive research examining storytelling and corporate branding strategies.</w:t>
            </w:r>
          </w:p>
        </w:tc>
        <w:tc>
          <w:tcPr>
            <w:tcW w:w="0" w:type="auto"/>
          </w:tcPr>
          <w:p w14:paraId="396AFAFC"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Storytelling strengthened emotional bonds, trust, differentiation, and memorable brand identity among highly competitive retail businesses. </w:t>
            </w:r>
          </w:p>
        </w:tc>
        <w:tc>
          <w:tcPr>
            <w:tcW w:w="0" w:type="auto"/>
          </w:tcPr>
          <w:p w14:paraId="582B75C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Companies should implement customer-led storytelling strategies improving loyalty, differentiation, and long-term emotional consumer attachment in a consistent manner. </w:t>
            </w:r>
          </w:p>
        </w:tc>
      </w:tr>
      <w:tr w:rsidR="00D01BBC" w:rsidRPr="00D607F9" w14:paraId="759447FD"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869414F"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lastRenderedPageBreak/>
              <w:t>21</w:t>
            </w:r>
          </w:p>
        </w:tc>
        <w:tc>
          <w:tcPr>
            <w:tcW w:w="0" w:type="auto"/>
          </w:tcPr>
          <w:p w14:paraId="08FB61C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Sapre and </w:t>
            </w:r>
            <w:proofErr w:type="spellStart"/>
            <w:r w:rsidRPr="00D607F9">
              <w:rPr>
                <w:rFonts w:eastAsia="Times New Roman" w:cs="Times New Roman"/>
                <w:kern w:val="0"/>
                <w:sz w:val="20"/>
                <w:szCs w:val="20"/>
                <w:lang w:val="en-GB"/>
                <w14:ligatures w14:val="none"/>
              </w:rPr>
              <w:t>Longani</w:t>
            </w:r>
            <w:proofErr w:type="spellEnd"/>
            <w:r w:rsidRPr="00D607F9">
              <w:rPr>
                <w:rFonts w:eastAsia="Times New Roman" w:cs="Times New Roman"/>
                <w:kern w:val="0"/>
                <w:sz w:val="20"/>
                <w:szCs w:val="20"/>
                <w:lang w:val="en-GB"/>
                <w14:ligatures w14:val="none"/>
              </w:rPr>
              <w:t xml:space="preserve"> (2024)</w:t>
            </w:r>
          </w:p>
        </w:tc>
        <w:tc>
          <w:tcPr>
            <w:tcW w:w="0" w:type="auto"/>
          </w:tcPr>
          <w:p w14:paraId="2EE295E3"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Mixed-method approach including surveys and storytelling campaign case studies.</w:t>
            </w:r>
          </w:p>
        </w:tc>
        <w:tc>
          <w:tcPr>
            <w:tcW w:w="0" w:type="auto"/>
          </w:tcPr>
          <w:p w14:paraId="459CFEB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Authentic narratives, relatable characters, and emotional arcs created stronger engagement, retention, and brand loyalty among audiences. </w:t>
            </w:r>
          </w:p>
        </w:tc>
        <w:tc>
          <w:tcPr>
            <w:tcW w:w="0" w:type="auto"/>
          </w:tcPr>
          <w:p w14:paraId="32E4260B"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Advertisers should use relatable stories and authentic experiences strategically within integrated promotional campaigns for loyalty development. </w:t>
            </w:r>
          </w:p>
        </w:tc>
      </w:tr>
      <w:tr w:rsidR="00D01BBC" w:rsidRPr="00D607F9" w14:paraId="1E67F619"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549AA680"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22</w:t>
            </w:r>
          </w:p>
        </w:tc>
        <w:tc>
          <w:tcPr>
            <w:tcW w:w="0" w:type="auto"/>
          </w:tcPr>
          <w:p w14:paraId="4BF2646D"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proofErr w:type="spellStart"/>
            <w:r w:rsidRPr="00D607F9">
              <w:rPr>
                <w:rFonts w:eastAsia="Times New Roman" w:cs="Times New Roman"/>
                <w:kern w:val="0"/>
                <w:sz w:val="20"/>
                <w:szCs w:val="20"/>
                <w:lang w:val="en-GB"/>
                <w14:ligatures w14:val="none"/>
              </w:rPr>
              <w:t>Mandung</w:t>
            </w:r>
            <w:proofErr w:type="spellEnd"/>
            <w:r w:rsidRPr="00D607F9">
              <w:rPr>
                <w:rFonts w:eastAsia="Times New Roman" w:cs="Times New Roman"/>
                <w:kern w:val="0"/>
                <w:sz w:val="20"/>
                <w:szCs w:val="20"/>
                <w:lang w:val="en-GB"/>
                <w14:ligatures w14:val="none"/>
              </w:rPr>
              <w:t xml:space="preserve"> (2025)</w:t>
            </w:r>
          </w:p>
        </w:tc>
        <w:tc>
          <w:tcPr>
            <w:tcW w:w="0" w:type="auto"/>
          </w:tcPr>
          <w:p w14:paraId="2D0380F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Systematic literature review using thematic coding and consumer psychology perspectives.</w:t>
            </w:r>
          </w:p>
        </w:tc>
        <w:tc>
          <w:tcPr>
            <w:tcW w:w="0" w:type="auto"/>
          </w:tcPr>
          <w:p w14:paraId="7A7755A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Authentic and culturally adaptive storytelling strengthened psychological consumer-brand connections, trust, and emotional loyalty within digital environments.</w:t>
            </w:r>
          </w:p>
        </w:tc>
        <w:tc>
          <w:tcPr>
            <w:tcW w:w="0" w:type="auto"/>
          </w:tcPr>
          <w:p w14:paraId="4F1CC96B"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Digital marketers are required to prioritise culturally relevant narratives and authentic communication for the purpose of improving the outcomes of loyalty globally in a long-term aspect. </w:t>
            </w:r>
          </w:p>
        </w:tc>
      </w:tr>
      <w:tr w:rsidR="00D01BBC" w:rsidRPr="00D607F9" w14:paraId="495AA6AD"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558E9F6"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23</w:t>
            </w:r>
          </w:p>
        </w:tc>
        <w:tc>
          <w:tcPr>
            <w:tcW w:w="0" w:type="auto"/>
          </w:tcPr>
          <w:p w14:paraId="0F1443C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Manoharan (2024)</w:t>
            </w:r>
          </w:p>
        </w:tc>
        <w:tc>
          <w:tcPr>
            <w:tcW w:w="0" w:type="auto"/>
          </w:tcPr>
          <w:p w14:paraId="1779191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Mixed-method study combining interviews, surveys, and AI-marketing analysis.</w:t>
            </w:r>
          </w:p>
        </w:tc>
        <w:tc>
          <w:tcPr>
            <w:tcW w:w="0" w:type="auto"/>
          </w:tcPr>
          <w:p w14:paraId="1BC43B2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AI-driven storytelling improved emotional attachment, personalised experiences, and online purchasing behaviour among digital consumers worldwide in an effective manner. </w:t>
            </w:r>
          </w:p>
        </w:tc>
        <w:tc>
          <w:tcPr>
            <w:tcW w:w="0" w:type="auto"/>
          </w:tcPr>
          <w:p w14:paraId="521D4E8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Businesses should combine AI personalisation with authentic human-centred storytelling strategies for sustainable emotional branding success online. </w:t>
            </w:r>
          </w:p>
        </w:tc>
      </w:tr>
      <w:tr w:rsidR="00D01BBC" w:rsidRPr="00D607F9" w14:paraId="16981393"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35B90A93"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24</w:t>
            </w:r>
          </w:p>
        </w:tc>
        <w:tc>
          <w:tcPr>
            <w:tcW w:w="0" w:type="auto"/>
          </w:tcPr>
          <w:p w14:paraId="16D7671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Rao, Ali and Rubab (2024)</w:t>
            </w:r>
          </w:p>
        </w:tc>
        <w:tc>
          <w:tcPr>
            <w:tcW w:w="0" w:type="auto"/>
          </w:tcPr>
          <w:p w14:paraId="6099E3D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Experimental research involving 384 participants exposed to different storytelling narratives.</w:t>
            </w:r>
          </w:p>
        </w:tc>
        <w:tc>
          <w:tcPr>
            <w:tcW w:w="0" w:type="auto"/>
          </w:tcPr>
          <w:p w14:paraId="0AC5D7AB"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Consumer storytelling generated stronger emotions, cognition, and favourable brand attitudes compared with storytelling approaches </w:t>
            </w:r>
            <w:r w:rsidRPr="00D607F9">
              <w:rPr>
                <w:rFonts w:eastAsia="Times New Roman" w:cs="Times New Roman"/>
                <w:kern w:val="0"/>
                <w:sz w:val="20"/>
                <w:szCs w:val="20"/>
                <w:lang w:val="en-GB"/>
                <w14:ligatures w14:val="none"/>
              </w:rPr>
              <w:lastRenderedPageBreak/>
              <w:t>generated through firm in a significant manner.</w:t>
            </w:r>
          </w:p>
        </w:tc>
        <w:tc>
          <w:tcPr>
            <w:tcW w:w="0" w:type="auto"/>
          </w:tcPr>
          <w:p w14:paraId="62EF6F9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lastRenderedPageBreak/>
              <w:t xml:space="preserve">Brands are required to encourage consumer-generated stories enhancing authenticity, emotional resonance, and deeper </w:t>
            </w:r>
            <w:r w:rsidRPr="00D607F9">
              <w:rPr>
                <w:rFonts w:eastAsia="Times New Roman" w:cs="Times New Roman"/>
                <w:kern w:val="0"/>
                <w:sz w:val="20"/>
                <w:szCs w:val="20"/>
                <w:lang w:val="en-GB"/>
                <w14:ligatures w14:val="none"/>
              </w:rPr>
              <w:lastRenderedPageBreak/>
              <w:t xml:space="preserve">psychological customer engagement across platforms in a continuous manner. </w:t>
            </w:r>
          </w:p>
        </w:tc>
      </w:tr>
      <w:tr w:rsidR="00D01BBC" w:rsidRPr="00D607F9" w14:paraId="78013F1B"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333B894"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lastRenderedPageBreak/>
              <w:t>25</w:t>
            </w:r>
          </w:p>
        </w:tc>
        <w:tc>
          <w:tcPr>
            <w:tcW w:w="0" w:type="auto"/>
          </w:tcPr>
          <w:p w14:paraId="523CFF3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Kumar and Thankachan (2025)</w:t>
            </w:r>
          </w:p>
        </w:tc>
        <w:tc>
          <w:tcPr>
            <w:tcW w:w="0" w:type="auto"/>
          </w:tcPr>
          <w:p w14:paraId="0918186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Review integrating semiotics, consumer psychology, aesthetics, and neuromarketing literature.</w:t>
            </w:r>
          </w:p>
        </w:tc>
        <w:tc>
          <w:tcPr>
            <w:tcW w:w="0" w:type="auto"/>
          </w:tcPr>
          <w:p w14:paraId="7C6D1A6E"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Sensory branding and visual aesthetics strengthened emotional experiences, symbolic meaning, and processes of customer loyalty formation in a long-term aspect. </w:t>
            </w:r>
          </w:p>
        </w:tc>
        <w:tc>
          <w:tcPr>
            <w:tcW w:w="0" w:type="auto"/>
          </w:tcPr>
          <w:p w14:paraId="009BE733"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Retailers should design immersive multisensory experiences reinforcing symbolic brand meaning and emotionally engaging consumer experiences strategically. </w:t>
            </w:r>
          </w:p>
        </w:tc>
      </w:tr>
      <w:tr w:rsidR="00D01BBC" w:rsidRPr="00D607F9" w14:paraId="0272EA24"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62DED5C2"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26</w:t>
            </w:r>
          </w:p>
        </w:tc>
        <w:tc>
          <w:tcPr>
            <w:tcW w:w="0" w:type="auto"/>
          </w:tcPr>
          <w:p w14:paraId="19BB6EE3" w14:textId="6945209C"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Mushtaq </w:t>
            </w:r>
            <w:r w:rsidR="00576D4A" w:rsidRPr="00D607F9">
              <w:rPr>
                <w:rFonts w:eastAsia="Times New Roman" w:cs="Times New Roman"/>
                <w:kern w:val="0"/>
                <w:sz w:val="20"/>
                <w:szCs w:val="20"/>
                <w:lang w:val="en-GB"/>
                <w14:ligatures w14:val="none"/>
              </w:rPr>
              <w:t xml:space="preserve">et al., </w:t>
            </w:r>
            <w:r w:rsidRPr="00D607F9">
              <w:rPr>
                <w:rFonts w:eastAsia="Times New Roman" w:cs="Times New Roman"/>
                <w:kern w:val="0"/>
                <w:sz w:val="20"/>
                <w:szCs w:val="20"/>
                <w:lang w:val="en-GB"/>
                <w14:ligatures w14:val="none"/>
              </w:rPr>
              <w:t>(2025)</w:t>
            </w:r>
          </w:p>
        </w:tc>
        <w:tc>
          <w:tcPr>
            <w:tcW w:w="0" w:type="auto"/>
          </w:tcPr>
          <w:p w14:paraId="4699B42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Quantitative SOR-model study using </w:t>
            </w:r>
            <w:proofErr w:type="spellStart"/>
            <w:r w:rsidRPr="00D607F9">
              <w:rPr>
                <w:rFonts w:eastAsia="Times New Roman" w:cs="Times New Roman"/>
                <w:kern w:val="0"/>
                <w:sz w:val="20"/>
                <w:szCs w:val="20"/>
                <w:lang w:val="en-GB"/>
                <w14:ligatures w14:val="none"/>
              </w:rPr>
              <w:t>SmartPLS</w:t>
            </w:r>
            <w:proofErr w:type="spellEnd"/>
            <w:r w:rsidRPr="00D607F9">
              <w:rPr>
                <w:rFonts w:eastAsia="Times New Roman" w:cs="Times New Roman"/>
                <w:kern w:val="0"/>
                <w:sz w:val="20"/>
                <w:szCs w:val="20"/>
                <w:lang w:val="en-GB"/>
                <w14:ligatures w14:val="none"/>
              </w:rPr>
              <w:t xml:space="preserve"> analysis and 329 respondents.</w:t>
            </w:r>
          </w:p>
        </w:tc>
        <w:tc>
          <w:tcPr>
            <w:tcW w:w="0" w:type="auto"/>
          </w:tcPr>
          <w:p w14:paraId="11A15D7E"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Sensory marketing improved prestige perceptions, emotional attachment, and brand loyalty significantly within luxury retail environments in an international manner. </w:t>
            </w:r>
          </w:p>
        </w:tc>
        <w:tc>
          <w:tcPr>
            <w:tcW w:w="0" w:type="auto"/>
          </w:tcPr>
          <w:p w14:paraId="768C610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Luxury retailers should emphasise prestige-building sensory experiences across important physical and digital customer touchpoints globally in a consistent manner. </w:t>
            </w:r>
          </w:p>
        </w:tc>
      </w:tr>
      <w:tr w:rsidR="00D01BBC" w:rsidRPr="00D607F9" w14:paraId="5AB8181D"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D8D1B28"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27</w:t>
            </w:r>
          </w:p>
        </w:tc>
        <w:tc>
          <w:tcPr>
            <w:tcW w:w="0" w:type="auto"/>
          </w:tcPr>
          <w:p w14:paraId="79578A39" w14:textId="697DB1BB"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Zha </w:t>
            </w:r>
            <w:r w:rsidR="00576D4A" w:rsidRPr="00D607F9">
              <w:rPr>
                <w:rFonts w:eastAsia="Times New Roman" w:cs="Times New Roman"/>
                <w:kern w:val="0"/>
                <w:sz w:val="20"/>
                <w:szCs w:val="20"/>
                <w:lang w:val="en-GB"/>
                <w14:ligatures w14:val="none"/>
              </w:rPr>
              <w:t xml:space="preserve">et al., </w:t>
            </w:r>
            <w:r w:rsidRPr="00D607F9">
              <w:rPr>
                <w:rFonts w:eastAsia="Times New Roman" w:cs="Times New Roman"/>
                <w:kern w:val="0"/>
                <w:sz w:val="20"/>
                <w:szCs w:val="20"/>
                <w:lang w:val="en-GB"/>
                <w14:ligatures w14:val="none"/>
              </w:rPr>
              <w:t>(2025)</w:t>
            </w:r>
          </w:p>
        </w:tc>
        <w:tc>
          <w:tcPr>
            <w:tcW w:w="0" w:type="auto"/>
          </w:tcPr>
          <w:p w14:paraId="2E5EA27F"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Mixed-method research using surveys, interviews, and focus-group discussions among consumers.</w:t>
            </w:r>
          </w:p>
        </w:tc>
        <w:tc>
          <w:tcPr>
            <w:tcW w:w="0" w:type="auto"/>
          </w:tcPr>
          <w:p w14:paraId="7F8CAA4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Sensory experiences enhanced attachment, customer satisfaction, loyalty and trust, and overall brand loyalty outcomes through emotional stimulation mechanisms.</w:t>
            </w:r>
          </w:p>
        </w:tc>
        <w:tc>
          <w:tcPr>
            <w:tcW w:w="0" w:type="auto"/>
          </w:tcPr>
          <w:p w14:paraId="526DD603"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Brands should utilise visual, auditory, olfactory, and tactile cues to increase emotional loyalty and satisfaction effectively. </w:t>
            </w:r>
          </w:p>
        </w:tc>
      </w:tr>
      <w:tr w:rsidR="00D01BBC" w:rsidRPr="00D607F9" w14:paraId="049794D3"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6382075F"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28</w:t>
            </w:r>
          </w:p>
        </w:tc>
        <w:tc>
          <w:tcPr>
            <w:tcW w:w="0" w:type="auto"/>
          </w:tcPr>
          <w:p w14:paraId="0E61A480" w14:textId="3CE426C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Rodrigues </w:t>
            </w:r>
            <w:r w:rsidR="00576D4A" w:rsidRPr="00D607F9">
              <w:rPr>
                <w:rFonts w:eastAsia="Times New Roman" w:cs="Times New Roman"/>
                <w:kern w:val="0"/>
                <w:sz w:val="20"/>
                <w:szCs w:val="20"/>
                <w:lang w:val="en-GB"/>
                <w14:ligatures w14:val="none"/>
              </w:rPr>
              <w:t xml:space="preserve">et al., </w:t>
            </w:r>
            <w:r w:rsidRPr="00D607F9">
              <w:rPr>
                <w:rFonts w:eastAsia="Times New Roman" w:cs="Times New Roman"/>
                <w:kern w:val="0"/>
                <w:sz w:val="20"/>
                <w:szCs w:val="20"/>
                <w:lang w:val="en-GB"/>
                <w14:ligatures w14:val="none"/>
              </w:rPr>
              <w:t>(2024)</w:t>
            </w:r>
          </w:p>
        </w:tc>
        <w:tc>
          <w:tcPr>
            <w:tcW w:w="0" w:type="auto"/>
          </w:tcPr>
          <w:p w14:paraId="52F085EF"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Cross-cultural quantitative study involving </w:t>
            </w:r>
            <w:r w:rsidRPr="00D607F9">
              <w:rPr>
                <w:rFonts w:eastAsia="Times New Roman" w:cs="Times New Roman"/>
                <w:kern w:val="0"/>
                <w:sz w:val="20"/>
                <w:szCs w:val="20"/>
                <w:lang w:val="en-GB"/>
                <w14:ligatures w14:val="none"/>
              </w:rPr>
              <w:lastRenderedPageBreak/>
              <w:t>consumers from Japan, India, and Portugal.</w:t>
            </w:r>
          </w:p>
        </w:tc>
        <w:tc>
          <w:tcPr>
            <w:tcW w:w="0" w:type="auto"/>
          </w:tcPr>
          <w:p w14:paraId="704F0DF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lastRenderedPageBreak/>
              <w:t xml:space="preserve">Perceived authenticity mediated relationships </w:t>
            </w:r>
            <w:r w:rsidRPr="00D607F9">
              <w:rPr>
                <w:rFonts w:eastAsia="Times New Roman" w:cs="Times New Roman"/>
                <w:kern w:val="0"/>
                <w:sz w:val="20"/>
                <w:szCs w:val="20"/>
                <w:lang w:val="en-GB"/>
                <w14:ligatures w14:val="none"/>
              </w:rPr>
              <w:lastRenderedPageBreak/>
              <w:t xml:space="preserve">between brand experience and brand love effectively across cultural consumer contexts internationally. </w:t>
            </w:r>
          </w:p>
        </w:tc>
        <w:tc>
          <w:tcPr>
            <w:tcW w:w="0" w:type="auto"/>
          </w:tcPr>
          <w:p w14:paraId="23D6DAE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lastRenderedPageBreak/>
              <w:t xml:space="preserve">Global brands should maintain authentic </w:t>
            </w:r>
            <w:r w:rsidRPr="00D607F9">
              <w:rPr>
                <w:rFonts w:eastAsia="Times New Roman" w:cs="Times New Roman"/>
                <w:kern w:val="0"/>
                <w:sz w:val="20"/>
                <w:szCs w:val="20"/>
                <w:lang w:val="en-GB"/>
                <w14:ligatures w14:val="none"/>
              </w:rPr>
              <w:lastRenderedPageBreak/>
              <w:t>experiences carefully adapted across different cultural contexts and emotional consumer expectations.</w:t>
            </w:r>
          </w:p>
        </w:tc>
      </w:tr>
      <w:tr w:rsidR="00D01BBC" w:rsidRPr="00D607F9" w14:paraId="79043089"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6352723"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lastRenderedPageBreak/>
              <w:t>29</w:t>
            </w:r>
          </w:p>
        </w:tc>
        <w:tc>
          <w:tcPr>
            <w:tcW w:w="0" w:type="auto"/>
          </w:tcPr>
          <w:p w14:paraId="002B444F" w14:textId="66F9EB2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Shahid </w:t>
            </w:r>
            <w:r w:rsidR="00576D4A" w:rsidRPr="00D607F9">
              <w:rPr>
                <w:rFonts w:eastAsia="Times New Roman" w:cs="Times New Roman"/>
                <w:kern w:val="0"/>
                <w:sz w:val="20"/>
                <w:szCs w:val="20"/>
                <w:lang w:val="en-GB"/>
                <w14:ligatures w14:val="none"/>
              </w:rPr>
              <w:t xml:space="preserve">et al., </w:t>
            </w:r>
            <w:r w:rsidRPr="00D607F9">
              <w:rPr>
                <w:rFonts w:eastAsia="Times New Roman" w:cs="Times New Roman"/>
                <w:kern w:val="0"/>
                <w:sz w:val="20"/>
                <w:szCs w:val="20"/>
                <w:lang w:val="en-GB"/>
                <w14:ligatures w14:val="none"/>
              </w:rPr>
              <w:t>(2025)</w:t>
            </w:r>
          </w:p>
        </w:tc>
        <w:tc>
          <w:tcPr>
            <w:tcW w:w="0" w:type="auto"/>
          </w:tcPr>
          <w:p w14:paraId="16E82EF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Cross-cultural PLS-SEM analysis among Indian and Canadian masstige consumers.</w:t>
            </w:r>
          </w:p>
        </w:tc>
        <w:tc>
          <w:tcPr>
            <w:tcW w:w="0" w:type="auto"/>
          </w:tcPr>
          <w:p w14:paraId="645E904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Brand prestige and identification strengthened brand love, engagement with customer, and emotional loyalty across cultural retail markets. </w:t>
            </w:r>
          </w:p>
        </w:tc>
        <w:tc>
          <w:tcPr>
            <w:tcW w:w="0" w:type="auto"/>
          </w:tcPr>
          <w:p w14:paraId="1AD1ADC5"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Masstige marketers should tailor emotional-branding strategies according to cultural preferences and varying customer engagement expectations internationally. </w:t>
            </w:r>
          </w:p>
        </w:tc>
      </w:tr>
      <w:tr w:rsidR="00D01BBC" w:rsidRPr="00D607F9" w14:paraId="2437288F"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30C6ED09" w14:textId="77777777" w:rsidR="00D01BBC" w:rsidRPr="00D607F9" w:rsidRDefault="00D01BBC" w:rsidP="00491F95">
            <w:pPr>
              <w:spacing w:after="120" w:line="240" w:lineRule="auto"/>
              <w:rPr>
                <w:sz w:val="20"/>
                <w:szCs w:val="20"/>
                <w:lang w:val="en-GB"/>
              </w:rPr>
            </w:pPr>
            <w:r w:rsidRPr="00D607F9">
              <w:rPr>
                <w:rFonts w:eastAsia="Times New Roman" w:cs="Times New Roman"/>
                <w:kern w:val="0"/>
                <w:sz w:val="20"/>
                <w:szCs w:val="20"/>
                <w:lang w:val="en-GB"/>
                <w14:ligatures w14:val="none"/>
              </w:rPr>
              <w:t>30</w:t>
            </w:r>
          </w:p>
        </w:tc>
        <w:tc>
          <w:tcPr>
            <w:tcW w:w="0" w:type="auto"/>
          </w:tcPr>
          <w:p w14:paraId="5A803016"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Cruz</w:t>
            </w:r>
            <w:r w:rsidRPr="00D607F9">
              <w:rPr>
                <w:rFonts w:ascii="Cambria Math" w:eastAsia="Times New Roman" w:hAnsi="Cambria Math" w:cs="Cambria Math"/>
                <w:kern w:val="0"/>
                <w:sz w:val="20"/>
                <w:szCs w:val="20"/>
                <w:lang w:val="en-GB"/>
                <w14:ligatures w14:val="none"/>
              </w:rPr>
              <w:t>‐</w:t>
            </w:r>
            <w:r w:rsidRPr="00D607F9">
              <w:rPr>
                <w:rFonts w:eastAsia="Times New Roman" w:cs="Times New Roman"/>
                <w:kern w:val="0"/>
                <w:sz w:val="20"/>
                <w:szCs w:val="20"/>
                <w:lang w:val="en-GB"/>
                <w14:ligatures w14:val="none"/>
              </w:rPr>
              <w:t>Ros, Miquel</w:t>
            </w:r>
            <w:r w:rsidRPr="00D607F9">
              <w:rPr>
                <w:rFonts w:ascii="Cambria Math" w:eastAsia="Times New Roman" w:hAnsi="Cambria Math" w:cs="Cambria Math"/>
                <w:kern w:val="0"/>
                <w:sz w:val="20"/>
                <w:szCs w:val="20"/>
                <w:lang w:val="en-GB"/>
                <w14:ligatures w14:val="none"/>
              </w:rPr>
              <w:t>‐</w:t>
            </w:r>
            <w:r w:rsidRPr="00D607F9">
              <w:rPr>
                <w:rFonts w:eastAsia="Times New Roman" w:cs="Times New Roman"/>
                <w:kern w:val="0"/>
                <w:sz w:val="20"/>
                <w:szCs w:val="20"/>
                <w:lang w:val="en-GB"/>
                <w14:ligatures w14:val="none"/>
              </w:rPr>
              <w:t>Romero and Yee (2024)</w:t>
            </w:r>
          </w:p>
        </w:tc>
        <w:tc>
          <w:tcPr>
            <w:tcW w:w="0" w:type="auto"/>
          </w:tcPr>
          <w:p w14:paraId="02C1903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PLS-SEM and </w:t>
            </w:r>
            <w:proofErr w:type="spellStart"/>
            <w:r w:rsidRPr="00D607F9">
              <w:rPr>
                <w:rFonts w:eastAsia="Times New Roman" w:cs="Times New Roman"/>
                <w:kern w:val="0"/>
                <w:sz w:val="20"/>
                <w:szCs w:val="20"/>
                <w:lang w:val="en-GB"/>
                <w14:ligatures w14:val="none"/>
              </w:rPr>
              <w:t>fsQCA</w:t>
            </w:r>
            <w:proofErr w:type="spellEnd"/>
            <w:r w:rsidRPr="00D607F9">
              <w:rPr>
                <w:rFonts w:eastAsia="Times New Roman" w:cs="Times New Roman"/>
                <w:kern w:val="0"/>
                <w:sz w:val="20"/>
                <w:szCs w:val="20"/>
                <w:lang w:val="en-GB"/>
                <w14:ligatures w14:val="none"/>
              </w:rPr>
              <w:t xml:space="preserve"> analysis among luxury social-media consumers and followers.</w:t>
            </w:r>
          </w:p>
        </w:tc>
        <w:tc>
          <w:tcPr>
            <w:tcW w:w="0" w:type="auto"/>
          </w:tcPr>
          <w:p w14:paraId="56C647C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Brand rituals, traditions, and materialistic values contributed to luxury brand love and purchase intention formation in a significant manner. </w:t>
            </w:r>
          </w:p>
        </w:tc>
        <w:tc>
          <w:tcPr>
            <w:tcW w:w="0" w:type="auto"/>
          </w:tcPr>
          <w:p w14:paraId="0FBB6C5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b/>
                <w:bCs/>
                <w:sz w:val="20"/>
                <w:szCs w:val="20"/>
                <w:lang w:val="en-GB"/>
              </w:rPr>
            </w:pPr>
            <w:r w:rsidRPr="00D607F9">
              <w:rPr>
                <w:rFonts w:eastAsia="Times New Roman" w:cs="Times New Roman"/>
                <w:kern w:val="0"/>
                <w:sz w:val="20"/>
                <w:szCs w:val="20"/>
                <w:lang w:val="en-GB"/>
                <w14:ligatures w14:val="none"/>
              </w:rPr>
              <w:t xml:space="preserve">Luxury brands are required to preserve symbolic traditions encouraging emotional consumer attachment and stronger social-media engagement activities in a consistent manner. </w:t>
            </w:r>
          </w:p>
        </w:tc>
      </w:tr>
      <w:tr w:rsidR="00D01BBC" w:rsidRPr="00D607F9" w14:paraId="53981DD9"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BB436" w14:textId="77777777" w:rsidR="00D01BBC" w:rsidRPr="00D607F9" w:rsidRDefault="00D01BBC" w:rsidP="00491F95">
            <w:pPr>
              <w:spacing w:after="120" w:line="240" w:lineRule="auto"/>
              <w:rPr>
                <w:sz w:val="20"/>
                <w:szCs w:val="20"/>
                <w:lang w:val="en-GB"/>
              </w:rPr>
            </w:pPr>
            <w:r w:rsidRPr="00D607F9">
              <w:rPr>
                <w:sz w:val="20"/>
                <w:szCs w:val="20"/>
                <w:lang w:val="en-GB"/>
              </w:rPr>
              <w:t>31</w:t>
            </w:r>
          </w:p>
        </w:tc>
        <w:tc>
          <w:tcPr>
            <w:tcW w:w="0" w:type="auto"/>
            <w:hideMark/>
          </w:tcPr>
          <w:p w14:paraId="08DD79A6" w14:textId="6C2F868A"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Hwang </w:t>
            </w:r>
            <w:r w:rsidR="00576D4A" w:rsidRPr="00D607F9">
              <w:rPr>
                <w:sz w:val="20"/>
                <w:szCs w:val="20"/>
                <w:lang w:val="en-GB"/>
              </w:rPr>
              <w:t xml:space="preserve">et al., </w:t>
            </w:r>
            <w:r w:rsidRPr="00D607F9">
              <w:rPr>
                <w:sz w:val="20"/>
                <w:szCs w:val="20"/>
                <w:lang w:val="en-GB"/>
              </w:rPr>
              <w:t>(2021)</w:t>
            </w:r>
          </w:p>
        </w:tc>
        <w:tc>
          <w:tcPr>
            <w:tcW w:w="0" w:type="auto"/>
            <w:hideMark/>
          </w:tcPr>
          <w:p w14:paraId="33909CDD"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Quantitative survey in botanic cosmetics industry</w:t>
            </w:r>
          </w:p>
        </w:tc>
        <w:tc>
          <w:tcPr>
            <w:tcW w:w="0" w:type="auto"/>
            <w:hideMark/>
          </w:tcPr>
          <w:p w14:paraId="4DDE8FAB"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The findings of this paper presented that emotional commitment significantly influenced brand loyalty, while behavioural commitment had stronger effects on loyalty outcomes.</w:t>
            </w:r>
          </w:p>
        </w:tc>
        <w:tc>
          <w:tcPr>
            <w:tcW w:w="0" w:type="auto"/>
            <w:hideMark/>
          </w:tcPr>
          <w:p w14:paraId="6E3A749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Retail cosmetic brands should strengthen emotional engagement through quality perception and consumer trend alignment.</w:t>
            </w:r>
          </w:p>
        </w:tc>
      </w:tr>
      <w:tr w:rsidR="00D01BBC" w:rsidRPr="00D607F9" w14:paraId="3599EDBE" w14:textId="77777777" w:rsidTr="00491F95">
        <w:tc>
          <w:tcPr>
            <w:cnfStyle w:val="001000000000" w:firstRow="0" w:lastRow="0" w:firstColumn="1" w:lastColumn="0" w:oddVBand="0" w:evenVBand="0" w:oddHBand="0" w:evenHBand="0" w:firstRowFirstColumn="0" w:firstRowLastColumn="0" w:lastRowFirstColumn="0" w:lastRowLastColumn="0"/>
            <w:tcW w:w="0" w:type="auto"/>
            <w:hideMark/>
          </w:tcPr>
          <w:p w14:paraId="0DBDE8E0" w14:textId="77777777" w:rsidR="00D01BBC" w:rsidRPr="00D607F9" w:rsidRDefault="00D01BBC" w:rsidP="00491F95">
            <w:pPr>
              <w:spacing w:after="120" w:line="240" w:lineRule="auto"/>
              <w:rPr>
                <w:sz w:val="20"/>
                <w:szCs w:val="20"/>
                <w:lang w:val="en-GB"/>
              </w:rPr>
            </w:pPr>
            <w:r w:rsidRPr="00D607F9">
              <w:rPr>
                <w:sz w:val="20"/>
                <w:szCs w:val="20"/>
                <w:lang w:val="en-GB"/>
              </w:rPr>
              <w:lastRenderedPageBreak/>
              <w:t>32</w:t>
            </w:r>
          </w:p>
        </w:tc>
        <w:tc>
          <w:tcPr>
            <w:tcW w:w="0" w:type="auto"/>
            <w:hideMark/>
          </w:tcPr>
          <w:p w14:paraId="499B8116" w14:textId="5BF29D3C" w:rsidR="00D01BBC" w:rsidRPr="00D607F9" w:rsidRDefault="00C91F02"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Alexandra, Ehrhart and Randel (2021)</w:t>
            </w:r>
          </w:p>
        </w:tc>
        <w:tc>
          <w:tcPr>
            <w:tcW w:w="0" w:type="auto"/>
            <w:hideMark/>
          </w:tcPr>
          <w:p w14:paraId="6DB40D2B"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Survey of 262 Greek exporters using Emotion Regulation Theory</w:t>
            </w:r>
          </w:p>
        </w:tc>
        <w:tc>
          <w:tcPr>
            <w:tcW w:w="0" w:type="auto"/>
            <w:hideMark/>
          </w:tcPr>
          <w:p w14:paraId="2F6A2535" w14:textId="6E9BB82B"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Aspects such as </w:t>
            </w:r>
            <w:r w:rsidR="00C91F02" w:rsidRPr="00D607F9">
              <w:rPr>
                <w:sz w:val="20"/>
                <w:szCs w:val="20"/>
                <w:lang w:val="en-GB"/>
              </w:rPr>
              <w:t>cultural</w:t>
            </w:r>
            <w:r w:rsidRPr="00D607F9">
              <w:rPr>
                <w:sz w:val="20"/>
                <w:szCs w:val="20"/>
                <w:lang w:val="en-GB"/>
              </w:rPr>
              <w:t xml:space="preserve"> intelligence can allow to improve trust, satisfaction, cooperation, as well as long-term relationship orientation across cultures as presented in this article. </w:t>
            </w:r>
          </w:p>
        </w:tc>
        <w:tc>
          <w:tcPr>
            <w:tcW w:w="0" w:type="auto"/>
            <w:hideMark/>
          </w:tcPr>
          <w:p w14:paraId="16221C07" w14:textId="76F1681E"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Retailers should train employees in </w:t>
            </w:r>
            <w:r w:rsidR="00C91F02" w:rsidRPr="00D607F9">
              <w:rPr>
                <w:sz w:val="20"/>
                <w:szCs w:val="20"/>
                <w:lang w:val="en-GB"/>
              </w:rPr>
              <w:t>cultural</w:t>
            </w:r>
            <w:r w:rsidRPr="00D607F9">
              <w:rPr>
                <w:sz w:val="20"/>
                <w:szCs w:val="20"/>
                <w:lang w:val="en-GB"/>
              </w:rPr>
              <w:t xml:space="preserve"> intelligence to improve customer relationships internationally.</w:t>
            </w:r>
          </w:p>
        </w:tc>
      </w:tr>
      <w:tr w:rsidR="00D01BBC" w:rsidRPr="00D607F9" w14:paraId="2115684A"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26A83" w14:textId="77777777" w:rsidR="00D01BBC" w:rsidRPr="00D607F9" w:rsidRDefault="00D01BBC" w:rsidP="00491F95">
            <w:pPr>
              <w:spacing w:after="120" w:line="240" w:lineRule="auto"/>
              <w:rPr>
                <w:sz w:val="20"/>
                <w:szCs w:val="20"/>
                <w:lang w:val="en-GB"/>
              </w:rPr>
            </w:pPr>
            <w:r w:rsidRPr="00D607F9">
              <w:rPr>
                <w:sz w:val="20"/>
                <w:szCs w:val="20"/>
                <w:lang w:val="en-GB"/>
              </w:rPr>
              <w:t>33</w:t>
            </w:r>
          </w:p>
        </w:tc>
        <w:tc>
          <w:tcPr>
            <w:tcW w:w="0" w:type="auto"/>
            <w:hideMark/>
          </w:tcPr>
          <w:p w14:paraId="27FD1149" w14:textId="52805BEB"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Shahid </w:t>
            </w:r>
            <w:r w:rsidR="00576D4A" w:rsidRPr="00D607F9">
              <w:rPr>
                <w:sz w:val="20"/>
                <w:szCs w:val="20"/>
                <w:lang w:val="en-GB"/>
              </w:rPr>
              <w:t xml:space="preserve">et al., </w:t>
            </w:r>
            <w:r w:rsidRPr="00D607F9">
              <w:rPr>
                <w:sz w:val="20"/>
                <w:szCs w:val="20"/>
                <w:lang w:val="en-GB"/>
              </w:rPr>
              <w:t>(2022)</w:t>
            </w:r>
          </w:p>
        </w:tc>
        <w:tc>
          <w:tcPr>
            <w:tcW w:w="0" w:type="auto"/>
            <w:hideMark/>
          </w:tcPr>
          <w:p w14:paraId="328CF45D"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Three empirical studies using surveys in luxury retail stores</w:t>
            </w:r>
          </w:p>
        </w:tc>
        <w:tc>
          <w:tcPr>
            <w:tcW w:w="0" w:type="auto"/>
            <w:hideMark/>
          </w:tcPr>
          <w:p w14:paraId="64875B4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As per this author, sensory marketing followed by brand experience enhanced emotional attachment and increased brand loyalty.</w:t>
            </w:r>
          </w:p>
        </w:tc>
        <w:tc>
          <w:tcPr>
            <w:tcW w:w="0" w:type="auto"/>
            <w:hideMark/>
          </w:tcPr>
          <w:p w14:paraId="37C5247C"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Luxury retailers should invest in sensory cues and immersive store experiences to build loyalty.</w:t>
            </w:r>
          </w:p>
        </w:tc>
      </w:tr>
      <w:tr w:rsidR="00D01BBC" w:rsidRPr="00D607F9" w14:paraId="176DC996" w14:textId="77777777" w:rsidTr="00491F95">
        <w:tc>
          <w:tcPr>
            <w:cnfStyle w:val="001000000000" w:firstRow="0" w:lastRow="0" w:firstColumn="1" w:lastColumn="0" w:oddVBand="0" w:evenVBand="0" w:oddHBand="0" w:evenHBand="0" w:firstRowFirstColumn="0" w:firstRowLastColumn="0" w:lastRowFirstColumn="0" w:lastRowLastColumn="0"/>
            <w:tcW w:w="0" w:type="auto"/>
            <w:hideMark/>
          </w:tcPr>
          <w:p w14:paraId="4D4E9E0C" w14:textId="77777777" w:rsidR="00D01BBC" w:rsidRPr="00D607F9" w:rsidRDefault="00D01BBC" w:rsidP="00491F95">
            <w:pPr>
              <w:spacing w:after="120" w:line="240" w:lineRule="auto"/>
              <w:rPr>
                <w:sz w:val="20"/>
                <w:szCs w:val="20"/>
                <w:lang w:val="en-GB"/>
              </w:rPr>
            </w:pPr>
            <w:r w:rsidRPr="00D607F9">
              <w:rPr>
                <w:sz w:val="20"/>
                <w:szCs w:val="20"/>
                <w:lang w:val="en-GB"/>
              </w:rPr>
              <w:t>34</w:t>
            </w:r>
          </w:p>
        </w:tc>
        <w:tc>
          <w:tcPr>
            <w:tcW w:w="0" w:type="auto"/>
            <w:hideMark/>
          </w:tcPr>
          <w:p w14:paraId="5C1210EB" w14:textId="0E241C7D"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Liu </w:t>
            </w:r>
            <w:r w:rsidR="00576D4A" w:rsidRPr="00D607F9">
              <w:rPr>
                <w:sz w:val="20"/>
                <w:szCs w:val="20"/>
                <w:lang w:val="en-GB"/>
              </w:rPr>
              <w:t xml:space="preserve">et al., </w:t>
            </w:r>
            <w:r w:rsidRPr="00D607F9">
              <w:rPr>
                <w:sz w:val="20"/>
                <w:szCs w:val="20"/>
                <w:lang w:val="en-GB"/>
              </w:rPr>
              <w:t>(2022)</w:t>
            </w:r>
          </w:p>
        </w:tc>
        <w:tc>
          <w:tcPr>
            <w:tcW w:w="0" w:type="auto"/>
            <w:hideMark/>
          </w:tcPr>
          <w:p w14:paraId="3C1FEA0D"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Empirical study using S-O-R model in Chinese tourism accommodation</w:t>
            </w:r>
          </w:p>
        </w:tc>
        <w:tc>
          <w:tcPr>
            <w:tcW w:w="0" w:type="auto"/>
            <w:hideMark/>
          </w:tcPr>
          <w:p w14:paraId="2F62D708"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The consideration of emotional experiences can help to mediate and thereby understand the relationship between environmental stimuli and customer loyalty.</w:t>
            </w:r>
          </w:p>
        </w:tc>
        <w:tc>
          <w:tcPr>
            <w:tcW w:w="0" w:type="auto"/>
            <w:hideMark/>
          </w:tcPr>
          <w:p w14:paraId="7DE00D5E"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Retailers should create emotionally engaging physical and social environments to improve loyalty.</w:t>
            </w:r>
          </w:p>
        </w:tc>
      </w:tr>
      <w:tr w:rsidR="00D01BBC" w:rsidRPr="00D607F9" w14:paraId="2B562208"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DB2B79" w14:textId="77777777" w:rsidR="00D01BBC" w:rsidRPr="00D607F9" w:rsidRDefault="00D01BBC" w:rsidP="00491F95">
            <w:pPr>
              <w:spacing w:after="120" w:line="240" w:lineRule="auto"/>
              <w:rPr>
                <w:sz w:val="20"/>
                <w:szCs w:val="20"/>
                <w:lang w:val="en-GB"/>
              </w:rPr>
            </w:pPr>
            <w:r w:rsidRPr="00D607F9">
              <w:rPr>
                <w:sz w:val="20"/>
                <w:szCs w:val="20"/>
                <w:lang w:val="en-GB"/>
              </w:rPr>
              <w:t>35</w:t>
            </w:r>
          </w:p>
        </w:tc>
        <w:tc>
          <w:tcPr>
            <w:tcW w:w="0" w:type="auto"/>
            <w:hideMark/>
          </w:tcPr>
          <w:p w14:paraId="181FB2B3" w14:textId="48FC10BA"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Qi </w:t>
            </w:r>
            <w:r w:rsidR="00576D4A" w:rsidRPr="00D607F9">
              <w:rPr>
                <w:sz w:val="20"/>
                <w:szCs w:val="20"/>
                <w:lang w:val="en-GB"/>
              </w:rPr>
              <w:t xml:space="preserve">et al., </w:t>
            </w:r>
            <w:r w:rsidRPr="00D607F9">
              <w:rPr>
                <w:sz w:val="20"/>
                <w:szCs w:val="20"/>
                <w:lang w:val="en-GB"/>
              </w:rPr>
              <w:t>(2023)</w:t>
            </w:r>
          </w:p>
        </w:tc>
        <w:tc>
          <w:tcPr>
            <w:tcW w:w="0" w:type="auto"/>
            <w:hideMark/>
          </w:tcPr>
          <w:p w14:paraId="13174C8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Meta-analysis of 35 hospitality and tourism studies</w:t>
            </w:r>
          </w:p>
        </w:tc>
        <w:tc>
          <w:tcPr>
            <w:tcW w:w="0" w:type="auto"/>
            <w:hideMark/>
          </w:tcPr>
          <w:p w14:paraId="7FDFA62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According to the authors aspect focusing on cultural values such as power distance and uncertainty avoidance moderated loyalty relationships.</w:t>
            </w:r>
          </w:p>
        </w:tc>
        <w:tc>
          <w:tcPr>
            <w:tcW w:w="0" w:type="auto"/>
            <w:hideMark/>
          </w:tcPr>
          <w:p w14:paraId="41F6924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Global retailers should adapt emotional branding strategies according to cultural differences.</w:t>
            </w:r>
          </w:p>
        </w:tc>
      </w:tr>
      <w:tr w:rsidR="00D01BBC" w:rsidRPr="00D607F9" w14:paraId="52BA159F" w14:textId="77777777" w:rsidTr="00491F95">
        <w:tc>
          <w:tcPr>
            <w:cnfStyle w:val="001000000000" w:firstRow="0" w:lastRow="0" w:firstColumn="1" w:lastColumn="0" w:oddVBand="0" w:evenVBand="0" w:oddHBand="0" w:evenHBand="0" w:firstRowFirstColumn="0" w:firstRowLastColumn="0" w:lastRowFirstColumn="0" w:lastRowLastColumn="0"/>
            <w:tcW w:w="0" w:type="auto"/>
            <w:hideMark/>
          </w:tcPr>
          <w:p w14:paraId="226452E4" w14:textId="77777777" w:rsidR="00D01BBC" w:rsidRPr="00D607F9" w:rsidRDefault="00D01BBC" w:rsidP="00491F95">
            <w:pPr>
              <w:spacing w:after="120" w:line="240" w:lineRule="auto"/>
              <w:rPr>
                <w:sz w:val="20"/>
                <w:szCs w:val="20"/>
                <w:lang w:val="en-GB"/>
              </w:rPr>
            </w:pPr>
            <w:r w:rsidRPr="00D607F9">
              <w:rPr>
                <w:sz w:val="20"/>
                <w:szCs w:val="20"/>
                <w:lang w:val="en-GB"/>
              </w:rPr>
              <w:t>36</w:t>
            </w:r>
          </w:p>
        </w:tc>
        <w:tc>
          <w:tcPr>
            <w:tcW w:w="0" w:type="auto"/>
            <w:hideMark/>
          </w:tcPr>
          <w:p w14:paraId="7DCCC154" w14:textId="5D384EBC"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Nyamekye </w:t>
            </w:r>
            <w:r w:rsidR="00576D4A" w:rsidRPr="00D607F9">
              <w:rPr>
                <w:sz w:val="20"/>
                <w:szCs w:val="20"/>
                <w:lang w:val="en-GB"/>
              </w:rPr>
              <w:t xml:space="preserve">et al., </w:t>
            </w:r>
            <w:r w:rsidRPr="00D607F9">
              <w:rPr>
                <w:sz w:val="20"/>
                <w:szCs w:val="20"/>
                <w:lang w:val="en-GB"/>
              </w:rPr>
              <w:t>(2023)</w:t>
            </w:r>
          </w:p>
        </w:tc>
        <w:tc>
          <w:tcPr>
            <w:tcW w:w="0" w:type="auto"/>
            <w:hideMark/>
          </w:tcPr>
          <w:p w14:paraId="33219ED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Questionnaire survey with restaurant customers using SEM</w:t>
            </w:r>
          </w:p>
        </w:tc>
        <w:tc>
          <w:tcPr>
            <w:tcW w:w="0" w:type="auto"/>
            <w:hideMark/>
          </w:tcPr>
          <w:p w14:paraId="2BD66F9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This paper helped to present that emotional attachment significantly helps to focus </w:t>
            </w:r>
            <w:r w:rsidRPr="00D607F9">
              <w:rPr>
                <w:sz w:val="20"/>
                <w:szCs w:val="20"/>
                <w:lang w:val="en-GB"/>
              </w:rPr>
              <w:lastRenderedPageBreak/>
              <w:t>and thus enhance brand loyalty in restaurant settings.</w:t>
            </w:r>
          </w:p>
        </w:tc>
        <w:tc>
          <w:tcPr>
            <w:tcW w:w="0" w:type="auto"/>
            <w:hideMark/>
          </w:tcPr>
          <w:p w14:paraId="5C8418D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lastRenderedPageBreak/>
              <w:t xml:space="preserve">Restaurant retailers should strengthen emotional and identity-based </w:t>
            </w:r>
            <w:r w:rsidRPr="00D607F9">
              <w:rPr>
                <w:sz w:val="20"/>
                <w:szCs w:val="20"/>
                <w:lang w:val="en-GB"/>
              </w:rPr>
              <w:lastRenderedPageBreak/>
              <w:t>attachment through customer experiences.</w:t>
            </w:r>
          </w:p>
        </w:tc>
      </w:tr>
      <w:tr w:rsidR="00D01BBC" w:rsidRPr="00D607F9" w14:paraId="6B3150CF"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DC57F7" w14:textId="77777777" w:rsidR="00D01BBC" w:rsidRPr="00D607F9" w:rsidRDefault="00D01BBC" w:rsidP="00491F95">
            <w:pPr>
              <w:spacing w:after="120" w:line="240" w:lineRule="auto"/>
              <w:rPr>
                <w:sz w:val="20"/>
                <w:szCs w:val="20"/>
                <w:lang w:val="en-GB"/>
              </w:rPr>
            </w:pPr>
            <w:r w:rsidRPr="00D607F9">
              <w:rPr>
                <w:sz w:val="20"/>
                <w:szCs w:val="20"/>
                <w:lang w:val="en-GB"/>
              </w:rPr>
              <w:lastRenderedPageBreak/>
              <w:t>37</w:t>
            </w:r>
          </w:p>
        </w:tc>
        <w:tc>
          <w:tcPr>
            <w:tcW w:w="0" w:type="auto"/>
            <w:hideMark/>
          </w:tcPr>
          <w:p w14:paraId="6B278B73"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proofErr w:type="spellStart"/>
            <w:r w:rsidRPr="00D607F9">
              <w:rPr>
                <w:sz w:val="20"/>
                <w:szCs w:val="20"/>
                <w:lang w:val="en-GB"/>
              </w:rPr>
              <w:t>Charinsarn</w:t>
            </w:r>
            <w:proofErr w:type="spellEnd"/>
            <w:r w:rsidRPr="00D607F9">
              <w:rPr>
                <w:sz w:val="20"/>
                <w:szCs w:val="20"/>
                <w:lang w:val="en-GB"/>
              </w:rPr>
              <w:t>, Diallo and Lambey-</w:t>
            </w:r>
            <w:proofErr w:type="spellStart"/>
            <w:r w:rsidRPr="00D607F9">
              <w:rPr>
                <w:sz w:val="20"/>
                <w:szCs w:val="20"/>
                <w:lang w:val="en-GB"/>
              </w:rPr>
              <w:t>Checchin</w:t>
            </w:r>
            <w:proofErr w:type="spellEnd"/>
            <w:r w:rsidRPr="00D607F9">
              <w:rPr>
                <w:sz w:val="20"/>
                <w:szCs w:val="20"/>
                <w:lang w:val="en-GB"/>
              </w:rPr>
              <w:t xml:space="preserve"> (2023)</w:t>
            </w:r>
          </w:p>
        </w:tc>
        <w:tc>
          <w:tcPr>
            <w:tcW w:w="0" w:type="auto"/>
            <w:hideMark/>
          </w:tcPr>
          <w:p w14:paraId="671DAA1E"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Empirical investigation with 636 Thai retail customers</w:t>
            </w:r>
          </w:p>
        </w:tc>
        <w:tc>
          <w:tcPr>
            <w:tcW w:w="0" w:type="auto"/>
            <w:hideMark/>
          </w:tcPr>
          <w:p w14:paraId="78143E1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The findings for this paper helped to highlight that consideration of social proximity mediated cultural influences on retail loyalty behaviour.</w:t>
            </w:r>
          </w:p>
        </w:tc>
        <w:tc>
          <w:tcPr>
            <w:tcW w:w="0" w:type="auto"/>
            <w:hideMark/>
          </w:tcPr>
          <w:p w14:paraId="3B9F594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Retailers should encourage staff-customer social interactions to improve customer loyalty.</w:t>
            </w:r>
          </w:p>
        </w:tc>
      </w:tr>
      <w:tr w:rsidR="00D01BBC" w:rsidRPr="00D607F9" w14:paraId="06A9CCC9" w14:textId="77777777" w:rsidTr="00491F95">
        <w:tc>
          <w:tcPr>
            <w:cnfStyle w:val="001000000000" w:firstRow="0" w:lastRow="0" w:firstColumn="1" w:lastColumn="0" w:oddVBand="0" w:evenVBand="0" w:oddHBand="0" w:evenHBand="0" w:firstRowFirstColumn="0" w:firstRowLastColumn="0" w:lastRowFirstColumn="0" w:lastRowLastColumn="0"/>
            <w:tcW w:w="0" w:type="auto"/>
            <w:hideMark/>
          </w:tcPr>
          <w:p w14:paraId="5DF608BD" w14:textId="77777777" w:rsidR="00D01BBC" w:rsidRPr="00D607F9" w:rsidRDefault="00D01BBC" w:rsidP="00491F95">
            <w:pPr>
              <w:spacing w:after="120" w:line="240" w:lineRule="auto"/>
              <w:rPr>
                <w:sz w:val="20"/>
                <w:szCs w:val="20"/>
                <w:lang w:val="en-GB"/>
              </w:rPr>
            </w:pPr>
            <w:r w:rsidRPr="00D607F9">
              <w:rPr>
                <w:sz w:val="20"/>
                <w:szCs w:val="20"/>
                <w:lang w:val="en-GB"/>
              </w:rPr>
              <w:t>38</w:t>
            </w:r>
          </w:p>
        </w:tc>
        <w:tc>
          <w:tcPr>
            <w:tcW w:w="0" w:type="auto"/>
            <w:hideMark/>
          </w:tcPr>
          <w:p w14:paraId="42BA181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proofErr w:type="spellStart"/>
            <w:r w:rsidRPr="00D607F9">
              <w:rPr>
                <w:sz w:val="20"/>
                <w:szCs w:val="20"/>
                <w:lang w:val="en-GB"/>
              </w:rPr>
              <w:t>Godefroit</w:t>
            </w:r>
            <w:proofErr w:type="spellEnd"/>
            <w:r w:rsidRPr="00D607F9">
              <w:rPr>
                <w:sz w:val="20"/>
                <w:szCs w:val="20"/>
                <w:lang w:val="en-GB"/>
              </w:rPr>
              <w:t>-Winkel, Schill and Diop-Sall (2022)</w:t>
            </w:r>
          </w:p>
        </w:tc>
        <w:tc>
          <w:tcPr>
            <w:tcW w:w="0" w:type="auto"/>
            <w:hideMark/>
          </w:tcPr>
          <w:p w14:paraId="783B3DF6"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Survey research using S-O-R framework in France and Morocco</w:t>
            </w:r>
          </w:p>
        </w:tc>
        <w:tc>
          <w:tcPr>
            <w:tcW w:w="0" w:type="auto"/>
            <w:hideMark/>
          </w:tcPr>
          <w:p w14:paraId="13C5002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As per the mentioned authors, positive and negative emotions mediated the impact of environmental CSR on loyalty.</w:t>
            </w:r>
          </w:p>
        </w:tc>
        <w:tc>
          <w:tcPr>
            <w:tcW w:w="0" w:type="auto"/>
            <w:hideMark/>
          </w:tcPr>
          <w:p w14:paraId="07A2ABE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Retailers should align sustainability communication with local cultural expectations to strengthen loyalty.</w:t>
            </w:r>
          </w:p>
        </w:tc>
      </w:tr>
      <w:tr w:rsidR="00D01BBC" w:rsidRPr="00D607F9" w14:paraId="2D1B908E"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21E4E8" w14:textId="77777777" w:rsidR="00D01BBC" w:rsidRPr="00D607F9" w:rsidRDefault="00D01BBC" w:rsidP="00491F95">
            <w:pPr>
              <w:spacing w:after="120" w:line="240" w:lineRule="auto"/>
              <w:rPr>
                <w:sz w:val="20"/>
                <w:szCs w:val="20"/>
                <w:lang w:val="en-GB"/>
              </w:rPr>
            </w:pPr>
            <w:r w:rsidRPr="00D607F9">
              <w:rPr>
                <w:sz w:val="20"/>
                <w:szCs w:val="20"/>
                <w:lang w:val="en-GB"/>
              </w:rPr>
              <w:t>39</w:t>
            </w:r>
          </w:p>
        </w:tc>
        <w:tc>
          <w:tcPr>
            <w:tcW w:w="0" w:type="auto"/>
            <w:hideMark/>
          </w:tcPr>
          <w:p w14:paraId="1E57605D"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Aboul-Dahab, Agag, and </w:t>
            </w:r>
            <w:proofErr w:type="spellStart"/>
            <w:r w:rsidRPr="00D607F9">
              <w:rPr>
                <w:sz w:val="20"/>
                <w:szCs w:val="20"/>
                <w:lang w:val="en-GB"/>
              </w:rPr>
              <w:t>Abdelmoety</w:t>
            </w:r>
            <w:proofErr w:type="spellEnd"/>
            <w:r w:rsidRPr="00D607F9">
              <w:rPr>
                <w:sz w:val="20"/>
                <w:szCs w:val="20"/>
                <w:lang w:val="en-GB"/>
              </w:rPr>
              <w:t xml:space="preserve"> (2021)</w:t>
            </w:r>
          </w:p>
        </w:tc>
        <w:tc>
          <w:tcPr>
            <w:tcW w:w="0" w:type="auto"/>
            <w:hideMark/>
          </w:tcPr>
          <w:p w14:paraId="19189F9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Quantitative study using AMOS with 797 online retail consumers</w:t>
            </w:r>
          </w:p>
        </w:tc>
        <w:tc>
          <w:tcPr>
            <w:tcW w:w="0" w:type="auto"/>
            <w:hideMark/>
          </w:tcPr>
          <w:p w14:paraId="60AF022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According to the researchers, the focus on ethical perceptions can help to positively influenced customer loyalty in online retailing.</w:t>
            </w:r>
          </w:p>
        </w:tc>
        <w:tc>
          <w:tcPr>
            <w:tcW w:w="0" w:type="auto"/>
            <w:hideMark/>
          </w:tcPr>
          <w:p w14:paraId="34F16E2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Online retailers should promote ethical and transparent practices to build emotional trust and loyalty.</w:t>
            </w:r>
          </w:p>
        </w:tc>
      </w:tr>
      <w:tr w:rsidR="00D01BBC" w:rsidRPr="00D607F9" w14:paraId="70B32018" w14:textId="77777777" w:rsidTr="00491F95">
        <w:tc>
          <w:tcPr>
            <w:cnfStyle w:val="001000000000" w:firstRow="0" w:lastRow="0" w:firstColumn="1" w:lastColumn="0" w:oddVBand="0" w:evenVBand="0" w:oddHBand="0" w:evenHBand="0" w:firstRowFirstColumn="0" w:firstRowLastColumn="0" w:lastRowFirstColumn="0" w:lastRowLastColumn="0"/>
            <w:tcW w:w="0" w:type="auto"/>
            <w:hideMark/>
          </w:tcPr>
          <w:p w14:paraId="15856EE1" w14:textId="77777777" w:rsidR="00D01BBC" w:rsidRPr="00D607F9" w:rsidRDefault="00D01BBC" w:rsidP="00491F95">
            <w:pPr>
              <w:spacing w:after="120" w:line="240" w:lineRule="auto"/>
              <w:rPr>
                <w:sz w:val="20"/>
                <w:szCs w:val="20"/>
                <w:lang w:val="en-GB"/>
              </w:rPr>
            </w:pPr>
            <w:r w:rsidRPr="00D607F9">
              <w:rPr>
                <w:sz w:val="20"/>
                <w:szCs w:val="20"/>
                <w:lang w:val="en-GB"/>
              </w:rPr>
              <w:t>40</w:t>
            </w:r>
          </w:p>
        </w:tc>
        <w:tc>
          <w:tcPr>
            <w:tcW w:w="0" w:type="auto"/>
            <w:hideMark/>
          </w:tcPr>
          <w:p w14:paraId="3AFB78AB" w14:textId="04C25B3A"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Lang </w:t>
            </w:r>
            <w:r w:rsidR="00576D4A" w:rsidRPr="00D607F9">
              <w:rPr>
                <w:sz w:val="20"/>
                <w:szCs w:val="20"/>
                <w:lang w:val="en-GB"/>
              </w:rPr>
              <w:t xml:space="preserve">et al., </w:t>
            </w:r>
            <w:r w:rsidRPr="00D607F9">
              <w:rPr>
                <w:sz w:val="20"/>
                <w:szCs w:val="20"/>
                <w:lang w:val="en-GB"/>
              </w:rPr>
              <w:t>(2023)</w:t>
            </w:r>
          </w:p>
        </w:tc>
        <w:tc>
          <w:tcPr>
            <w:tcW w:w="0" w:type="auto"/>
            <w:hideMark/>
          </w:tcPr>
          <w:p w14:paraId="5C51042C"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Mixed-methods study with surveys and focus groups on Vietnam</w:t>
            </w:r>
          </w:p>
        </w:tc>
        <w:tc>
          <w:tcPr>
            <w:tcW w:w="0" w:type="auto"/>
            <w:hideMark/>
          </w:tcPr>
          <w:p w14:paraId="2B19F3D6"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As per the authors of this article, aspects such as advertising, store image, and distribution intensity influenced global brand loyalty.</w:t>
            </w:r>
          </w:p>
        </w:tc>
        <w:tc>
          <w:tcPr>
            <w:tcW w:w="0" w:type="auto"/>
            <w:hideMark/>
          </w:tcPr>
          <w:p w14:paraId="1DAC292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FMCG retailers should combine emotional advertising with strong store image strategies.</w:t>
            </w:r>
          </w:p>
        </w:tc>
      </w:tr>
      <w:tr w:rsidR="00D01BBC" w:rsidRPr="00D607F9" w14:paraId="05A5BD58"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E326A4" w14:textId="77777777" w:rsidR="00D01BBC" w:rsidRPr="00D607F9" w:rsidRDefault="00D01BBC" w:rsidP="00491F95">
            <w:pPr>
              <w:spacing w:after="120" w:line="240" w:lineRule="auto"/>
              <w:rPr>
                <w:sz w:val="20"/>
                <w:szCs w:val="20"/>
                <w:lang w:val="en-GB"/>
              </w:rPr>
            </w:pPr>
            <w:r w:rsidRPr="00D607F9">
              <w:rPr>
                <w:sz w:val="20"/>
                <w:szCs w:val="20"/>
                <w:lang w:val="en-GB"/>
              </w:rPr>
              <w:t>41</w:t>
            </w:r>
          </w:p>
        </w:tc>
        <w:tc>
          <w:tcPr>
            <w:tcW w:w="0" w:type="auto"/>
            <w:hideMark/>
          </w:tcPr>
          <w:p w14:paraId="7F4E270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proofErr w:type="spellStart"/>
            <w:r w:rsidRPr="00D607F9">
              <w:rPr>
                <w:sz w:val="20"/>
                <w:szCs w:val="20"/>
                <w:lang w:val="en-GB"/>
              </w:rPr>
              <w:t>Suttikun</w:t>
            </w:r>
            <w:proofErr w:type="spellEnd"/>
            <w:r w:rsidRPr="00D607F9">
              <w:rPr>
                <w:sz w:val="20"/>
                <w:szCs w:val="20"/>
                <w:lang w:val="en-GB"/>
              </w:rPr>
              <w:t xml:space="preserve"> and </w:t>
            </w:r>
            <w:proofErr w:type="spellStart"/>
            <w:r w:rsidRPr="00D607F9">
              <w:rPr>
                <w:sz w:val="20"/>
                <w:szCs w:val="20"/>
                <w:lang w:val="en-GB"/>
              </w:rPr>
              <w:t>Meeprom</w:t>
            </w:r>
            <w:proofErr w:type="spellEnd"/>
            <w:r w:rsidRPr="00D607F9">
              <w:rPr>
                <w:sz w:val="20"/>
                <w:szCs w:val="20"/>
                <w:lang w:val="en-GB"/>
              </w:rPr>
              <w:t xml:space="preserve"> (2021)</w:t>
            </w:r>
          </w:p>
        </w:tc>
        <w:tc>
          <w:tcPr>
            <w:tcW w:w="0" w:type="auto"/>
            <w:hideMark/>
          </w:tcPr>
          <w:p w14:paraId="743C6CB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Survey research using PLS-SEM among Thai souvenir consumers</w:t>
            </w:r>
          </w:p>
        </w:tc>
        <w:tc>
          <w:tcPr>
            <w:tcW w:w="0" w:type="auto"/>
            <w:hideMark/>
          </w:tcPr>
          <w:p w14:paraId="4D23B0C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This paper helped to present the findings that perceived quality and satisfaction positively affected loyalty </w:t>
            </w:r>
            <w:r w:rsidRPr="00D607F9">
              <w:rPr>
                <w:sz w:val="20"/>
                <w:szCs w:val="20"/>
                <w:lang w:val="en-GB"/>
              </w:rPr>
              <w:lastRenderedPageBreak/>
              <w:t>and word-of-mouth intention.</w:t>
            </w:r>
          </w:p>
        </w:tc>
        <w:tc>
          <w:tcPr>
            <w:tcW w:w="0" w:type="auto"/>
            <w:hideMark/>
          </w:tcPr>
          <w:p w14:paraId="6D41855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lastRenderedPageBreak/>
              <w:t xml:space="preserve">Retailers should improve service quality and customer satisfaction to encourage </w:t>
            </w:r>
            <w:r w:rsidRPr="00D607F9">
              <w:rPr>
                <w:sz w:val="20"/>
                <w:szCs w:val="20"/>
                <w:lang w:val="en-GB"/>
              </w:rPr>
              <w:lastRenderedPageBreak/>
              <w:t>repeat purchasing.</w:t>
            </w:r>
          </w:p>
        </w:tc>
      </w:tr>
      <w:tr w:rsidR="00D01BBC" w:rsidRPr="00D607F9" w14:paraId="00AFA764" w14:textId="77777777" w:rsidTr="00491F95">
        <w:tc>
          <w:tcPr>
            <w:cnfStyle w:val="001000000000" w:firstRow="0" w:lastRow="0" w:firstColumn="1" w:lastColumn="0" w:oddVBand="0" w:evenVBand="0" w:oddHBand="0" w:evenHBand="0" w:firstRowFirstColumn="0" w:firstRowLastColumn="0" w:lastRowFirstColumn="0" w:lastRowLastColumn="0"/>
            <w:tcW w:w="0" w:type="auto"/>
            <w:hideMark/>
          </w:tcPr>
          <w:p w14:paraId="425D7EF5" w14:textId="77777777" w:rsidR="00D01BBC" w:rsidRPr="00D607F9" w:rsidRDefault="00D01BBC" w:rsidP="00491F95">
            <w:pPr>
              <w:spacing w:after="120" w:line="240" w:lineRule="auto"/>
              <w:rPr>
                <w:sz w:val="20"/>
                <w:szCs w:val="20"/>
                <w:lang w:val="en-GB"/>
              </w:rPr>
            </w:pPr>
            <w:r w:rsidRPr="00D607F9">
              <w:rPr>
                <w:sz w:val="20"/>
                <w:szCs w:val="20"/>
                <w:lang w:val="en-GB"/>
              </w:rPr>
              <w:lastRenderedPageBreak/>
              <w:t>42</w:t>
            </w:r>
          </w:p>
        </w:tc>
        <w:tc>
          <w:tcPr>
            <w:tcW w:w="0" w:type="auto"/>
            <w:hideMark/>
          </w:tcPr>
          <w:p w14:paraId="17DC5A5E"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Lee (2021)</w:t>
            </w:r>
          </w:p>
        </w:tc>
        <w:tc>
          <w:tcPr>
            <w:tcW w:w="0" w:type="auto"/>
            <w:hideMark/>
          </w:tcPr>
          <w:p w14:paraId="7B83880F"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Inductive qualitative analysis of retail banks’ social media communication</w:t>
            </w:r>
          </w:p>
        </w:tc>
        <w:tc>
          <w:tcPr>
            <w:tcW w:w="0" w:type="auto"/>
            <w:hideMark/>
          </w:tcPr>
          <w:p w14:paraId="0007A55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According to the researcher of this paper, it was stated that positive emotional tone and empathy enhanced customer engagement and trust.</w:t>
            </w:r>
          </w:p>
        </w:tc>
        <w:tc>
          <w:tcPr>
            <w:tcW w:w="0" w:type="auto"/>
            <w:hideMark/>
          </w:tcPr>
          <w:p w14:paraId="405E675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Retail brands should use empathetic communication and emotional storytelling on digital platforms.</w:t>
            </w:r>
          </w:p>
        </w:tc>
      </w:tr>
      <w:tr w:rsidR="00D01BBC" w:rsidRPr="00D607F9" w14:paraId="6BC0D8A8"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55136" w14:textId="77777777" w:rsidR="00D01BBC" w:rsidRPr="00D607F9" w:rsidRDefault="00D01BBC" w:rsidP="00491F95">
            <w:pPr>
              <w:spacing w:after="120" w:line="240" w:lineRule="auto"/>
              <w:rPr>
                <w:sz w:val="20"/>
                <w:szCs w:val="20"/>
                <w:lang w:val="en-GB"/>
              </w:rPr>
            </w:pPr>
            <w:r w:rsidRPr="00D607F9">
              <w:rPr>
                <w:sz w:val="20"/>
                <w:szCs w:val="20"/>
                <w:lang w:val="en-GB"/>
              </w:rPr>
              <w:t>43</w:t>
            </w:r>
          </w:p>
        </w:tc>
        <w:tc>
          <w:tcPr>
            <w:tcW w:w="0" w:type="auto"/>
            <w:hideMark/>
          </w:tcPr>
          <w:p w14:paraId="5FF9731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proofErr w:type="spellStart"/>
            <w:r w:rsidRPr="00D607F9">
              <w:rPr>
                <w:sz w:val="20"/>
                <w:szCs w:val="20"/>
                <w:lang w:val="en-GB"/>
              </w:rPr>
              <w:t>Farías</w:t>
            </w:r>
            <w:proofErr w:type="spellEnd"/>
            <w:r w:rsidRPr="00D607F9">
              <w:rPr>
                <w:sz w:val="20"/>
                <w:szCs w:val="20"/>
                <w:lang w:val="en-GB"/>
              </w:rPr>
              <w:t>, Reyes and Pelaez (2023)</w:t>
            </w:r>
          </w:p>
        </w:tc>
        <w:tc>
          <w:tcPr>
            <w:tcW w:w="0" w:type="auto"/>
            <w:hideMark/>
          </w:tcPr>
          <w:p w14:paraId="7FC0082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Cross-cultural content analysis of retail websites</w:t>
            </w:r>
          </w:p>
        </w:tc>
        <w:tc>
          <w:tcPr>
            <w:tcW w:w="0" w:type="auto"/>
            <w:hideMark/>
          </w:tcPr>
          <w:p w14:paraId="050583C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As per this study, emotional connection and trust improved online retail brand equity and engagement.</w:t>
            </w:r>
          </w:p>
        </w:tc>
        <w:tc>
          <w:tcPr>
            <w:tcW w:w="0" w:type="auto"/>
            <w:hideMark/>
          </w:tcPr>
          <w:p w14:paraId="3F9C56F5"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Online retailers should improve website responsiveness and emotional user experience.</w:t>
            </w:r>
          </w:p>
        </w:tc>
      </w:tr>
      <w:tr w:rsidR="00D01BBC" w:rsidRPr="00D607F9" w14:paraId="722DE6F0" w14:textId="77777777" w:rsidTr="00491F95">
        <w:tc>
          <w:tcPr>
            <w:cnfStyle w:val="001000000000" w:firstRow="0" w:lastRow="0" w:firstColumn="1" w:lastColumn="0" w:oddVBand="0" w:evenVBand="0" w:oddHBand="0" w:evenHBand="0" w:firstRowFirstColumn="0" w:firstRowLastColumn="0" w:lastRowFirstColumn="0" w:lastRowLastColumn="0"/>
            <w:tcW w:w="0" w:type="auto"/>
            <w:hideMark/>
          </w:tcPr>
          <w:p w14:paraId="60449532" w14:textId="77777777" w:rsidR="00D01BBC" w:rsidRPr="00D607F9" w:rsidRDefault="00D01BBC" w:rsidP="00491F95">
            <w:pPr>
              <w:spacing w:after="120" w:line="240" w:lineRule="auto"/>
              <w:rPr>
                <w:sz w:val="20"/>
                <w:szCs w:val="20"/>
                <w:lang w:val="en-GB"/>
              </w:rPr>
            </w:pPr>
            <w:r w:rsidRPr="00D607F9">
              <w:rPr>
                <w:sz w:val="20"/>
                <w:szCs w:val="20"/>
                <w:lang w:val="en-GB"/>
              </w:rPr>
              <w:t>44</w:t>
            </w:r>
          </w:p>
        </w:tc>
        <w:tc>
          <w:tcPr>
            <w:tcW w:w="0" w:type="auto"/>
            <w:hideMark/>
          </w:tcPr>
          <w:p w14:paraId="421C9C38"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Luo and Hamlin (2022)</w:t>
            </w:r>
          </w:p>
        </w:tc>
        <w:tc>
          <w:tcPr>
            <w:tcW w:w="0" w:type="auto"/>
            <w:hideMark/>
          </w:tcPr>
          <w:p w14:paraId="5EA1F04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Semi-structured interviews with Chinese and New Zealand students</w:t>
            </w:r>
          </w:p>
        </w:tc>
        <w:tc>
          <w:tcPr>
            <w:tcW w:w="0" w:type="auto"/>
            <w:hideMark/>
          </w:tcPr>
          <w:p w14:paraId="058AB446"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The findings of this research helped to present that brand love differed across cultures, reflecting collective and individual emotional orientations.</w:t>
            </w:r>
          </w:p>
        </w:tc>
        <w:tc>
          <w:tcPr>
            <w:tcW w:w="0" w:type="auto"/>
            <w:hideMark/>
          </w:tcPr>
          <w:p w14:paraId="35329FEC"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Global retailers should customise emotional branding approaches for culturally diverse consumers.</w:t>
            </w:r>
          </w:p>
        </w:tc>
      </w:tr>
      <w:tr w:rsidR="00D01BBC" w:rsidRPr="00D607F9" w14:paraId="090A4823"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18CF5" w14:textId="77777777" w:rsidR="00D01BBC" w:rsidRPr="00D607F9" w:rsidRDefault="00D01BBC" w:rsidP="00491F95">
            <w:pPr>
              <w:spacing w:after="120" w:line="240" w:lineRule="auto"/>
              <w:rPr>
                <w:sz w:val="20"/>
                <w:szCs w:val="20"/>
                <w:lang w:val="en-GB"/>
              </w:rPr>
            </w:pPr>
            <w:r w:rsidRPr="00D607F9">
              <w:rPr>
                <w:sz w:val="20"/>
                <w:szCs w:val="20"/>
                <w:lang w:val="en-GB"/>
              </w:rPr>
              <w:t>45</w:t>
            </w:r>
          </w:p>
        </w:tc>
        <w:tc>
          <w:tcPr>
            <w:tcW w:w="0" w:type="auto"/>
            <w:hideMark/>
          </w:tcPr>
          <w:p w14:paraId="648971F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Nguyen (2025)</w:t>
            </w:r>
          </w:p>
        </w:tc>
        <w:tc>
          <w:tcPr>
            <w:tcW w:w="0" w:type="auto"/>
            <w:hideMark/>
          </w:tcPr>
          <w:p w14:paraId="07E4E35A"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Mixed-methods study using PLS-SEM in Vietnam’s B2B logistics sector</w:t>
            </w:r>
          </w:p>
        </w:tc>
        <w:tc>
          <w:tcPr>
            <w:tcW w:w="0" w:type="auto"/>
            <w:hideMark/>
          </w:tcPr>
          <w:p w14:paraId="72F29B0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Consideration of aspects such as brand image which is followed by brand love significantly help in strengthening brand loyalty.</w:t>
            </w:r>
          </w:p>
        </w:tc>
        <w:tc>
          <w:tcPr>
            <w:tcW w:w="0" w:type="auto"/>
            <w:hideMark/>
          </w:tcPr>
          <w:p w14:paraId="6032699B"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Retail and B2B firms should integrate emotional and functional branding to sustain long-term loyalty.</w:t>
            </w:r>
          </w:p>
        </w:tc>
      </w:tr>
      <w:tr w:rsidR="00D01BBC" w:rsidRPr="00D607F9" w14:paraId="7D387BB7"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6A7E1E9C" w14:textId="77777777" w:rsidR="00D01BBC" w:rsidRPr="00D607F9" w:rsidRDefault="00D01BBC" w:rsidP="00491F95">
            <w:pPr>
              <w:spacing w:after="120" w:line="240" w:lineRule="auto"/>
              <w:rPr>
                <w:sz w:val="20"/>
                <w:szCs w:val="20"/>
                <w:lang w:val="en-GB"/>
              </w:rPr>
            </w:pPr>
            <w:r w:rsidRPr="00D607F9">
              <w:rPr>
                <w:sz w:val="20"/>
                <w:szCs w:val="20"/>
                <w:lang w:val="en-GB"/>
              </w:rPr>
              <w:t>46</w:t>
            </w:r>
          </w:p>
        </w:tc>
        <w:tc>
          <w:tcPr>
            <w:tcW w:w="0" w:type="auto"/>
          </w:tcPr>
          <w:p w14:paraId="036933D9"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Lee (2023)</w:t>
            </w:r>
          </w:p>
        </w:tc>
        <w:tc>
          <w:tcPr>
            <w:tcW w:w="0" w:type="auto"/>
          </w:tcPr>
          <w:p w14:paraId="75F6B1E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Structural Equation </w:t>
            </w:r>
            <w:proofErr w:type="spellStart"/>
            <w:r w:rsidRPr="00D607F9">
              <w:rPr>
                <w:sz w:val="20"/>
                <w:szCs w:val="20"/>
                <w:lang w:val="en-GB"/>
              </w:rPr>
              <w:t>Modeling</w:t>
            </w:r>
            <w:proofErr w:type="spellEnd"/>
            <w:r w:rsidRPr="00D607F9">
              <w:rPr>
                <w:sz w:val="20"/>
                <w:szCs w:val="20"/>
                <w:lang w:val="en-GB"/>
              </w:rPr>
              <w:t xml:space="preserve"> (SEM) in insurance industry</w:t>
            </w:r>
          </w:p>
        </w:tc>
        <w:tc>
          <w:tcPr>
            <w:tcW w:w="0" w:type="auto"/>
          </w:tcPr>
          <w:p w14:paraId="14138286"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According to the author of this research, digital marketing positively influenced brand emotional attachment and brand attitude. Emotional </w:t>
            </w:r>
            <w:r w:rsidRPr="00D607F9">
              <w:rPr>
                <w:sz w:val="20"/>
                <w:szCs w:val="20"/>
                <w:lang w:val="en-GB"/>
              </w:rPr>
              <w:lastRenderedPageBreak/>
              <w:t>attachment mediated the relationship between digital marketing and customer attitudes.</w:t>
            </w:r>
          </w:p>
        </w:tc>
        <w:tc>
          <w:tcPr>
            <w:tcW w:w="0" w:type="auto"/>
          </w:tcPr>
          <w:p w14:paraId="4B830A8C"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lastRenderedPageBreak/>
              <w:t xml:space="preserve">Insurance and retail firms should strengthen digital media engagement to create emotional attachment and positive </w:t>
            </w:r>
            <w:r w:rsidRPr="00D607F9">
              <w:rPr>
                <w:sz w:val="20"/>
                <w:szCs w:val="20"/>
                <w:lang w:val="en-GB"/>
              </w:rPr>
              <w:lastRenderedPageBreak/>
              <w:t>brand perceptions among consumers.</w:t>
            </w:r>
          </w:p>
        </w:tc>
      </w:tr>
      <w:tr w:rsidR="00D01BBC" w:rsidRPr="00D607F9" w14:paraId="562281A5"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AEF1A08" w14:textId="77777777" w:rsidR="00D01BBC" w:rsidRPr="00D607F9" w:rsidRDefault="00D01BBC" w:rsidP="00491F95">
            <w:pPr>
              <w:spacing w:after="120" w:line="240" w:lineRule="auto"/>
              <w:rPr>
                <w:sz w:val="20"/>
                <w:szCs w:val="20"/>
                <w:lang w:val="en-GB"/>
              </w:rPr>
            </w:pPr>
            <w:r w:rsidRPr="00D607F9">
              <w:rPr>
                <w:sz w:val="20"/>
                <w:szCs w:val="20"/>
                <w:lang w:val="en-GB"/>
              </w:rPr>
              <w:lastRenderedPageBreak/>
              <w:t>47</w:t>
            </w:r>
          </w:p>
        </w:tc>
        <w:tc>
          <w:tcPr>
            <w:tcW w:w="0" w:type="auto"/>
          </w:tcPr>
          <w:p w14:paraId="41C69D2B"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proofErr w:type="spellStart"/>
            <w:r w:rsidRPr="00D607F9">
              <w:rPr>
                <w:sz w:val="20"/>
                <w:szCs w:val="20"/>
                <w:lang w:val="en-GB"/>
              </w:rPr>
              <w:t>Djamaludin</w:t>
            </w:r>
            <w:proofErr w:type="spellEnd"/>
            <w:r w:rsidRPr="00D607F9">
              <w:rPr>
                <w:sz w:val="20"/>
                <w:szCs w:val="20"/>
                <w:lang w:val="en-GB"/>
              </w:rPr>
              <w:t xml:space="preserve"> and Fahira (2023)</w:t>
            </w:r>
          </w:p>
        </w:tc>
        <w:tc>
          <w:tcPr>
            <w:tcW w:w="0" w:type="auto"/>
          </w:tcPr>
          <w:p w14:paraId="7B8842A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Cross-sectional survey with 318 Generation Z cosmetic consumers using SEM</w:t>
            </w:r>
          </w:p>
        </w:tc>
        <w:tc>
          <w:tcPr>
            <w:tcW w:w="0" w:type="auto"/>
          </w:tcPr>
          <w:p w14:paraId="3570E35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The findings of this paper stated that brand trust and satisfaction significantly influenced customer loyalty among Generation Z consumers.</w:t>
            </w:r>
          </w:p>
        </w:tc>
        <w:tc>
          <w:tcPr>
            <w:tcW w:w="0" w:type="auto"/>
          </w:tcPr>
          <w:p w14:paraId="46CD898B"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Cosmetic retailers should improve transparency, trust, and customer satisfaction to encourage repeat purchases and long-term loyalty.</w:t>
            </w:r>
          </w:p>
        </w:tc>
      </w:tr>
      <w:tr w:rsidR="00D01BBC" w:rsidRPr="00D607F9" w14:paraId="5B1548E3"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04D48337" w14:textId="77777777" w:rsidR="00D01BBC" w:rsidRPr="00D607F9" w:rsidRDefault="00D01BBC" w:rsidP="00491F95">
            <w:pPr>
              <w:spacing w:after="120" w:line="240" w:lineRule="auto"/>
              <w:rPr>
                <w:sz w:val="20"/>
                <w:szCs w:val="20"/>
                <w:lang w:val="en-GB"/>
              </w:rPr>
            </w:pPr>
            <w:r w:rsidRPr="00D607F9">
              <w:rPr>
                <w:sz w:val="20"/>
                <w:szCs w:val="20"/>
                <w:lang w:val="en-GB"/>
              </w:rPr>
              <w:t>48</w:t>
            </w:r>
          </w:p>
        </w:tc>
        <w:tc>
          <w:tcPr>
            <w:tcW w:w="0" w:type="auto"/>
          </w:tcPr>
          <w:p w14:paraId="67BA9A83"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proofErr w:type="spellStart"/>
            <w:r w:rsidRPr="00D607F9">
              <w:rPr>
                <w:sz w:val="20"/>
                <w:szCs w:val="20"/>
                <w:lang w:val="en-GB"/>
              </w:rPr>
              <w:t>Buallay</w:t>
            </w:r>
            <w:proofErr w:type="spellEnd"/>
            <w:r w:rsidRPr="00D607F9">
              <w:rPr>
                <w:sz w:val="20"/>
                <w:szCs w:val="20"/>
                <w:lang w:val="en-GB"/>
              </w:rPr>
              <w:t xml:space="preserve"> (2022)</w:t>
            </w:r>
          </w:p>
        </w:tc>
        <w:tc>
          <w:tcPr>
            <w:tcW w:w="0" w:type="auto"/>
          </w:tcPr>
          <w:p w14:paraId="7CC6830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Quantitative regression analysis using ESG data from 38 countries</w:t>
            </w:r>
          </w:p>
        </w:tc>
        <w:tc>
          <w:tcPr>
            <w:tcW w:w="0" w:type="auto"/>
          </w:tcPr>
          <w:p w14:paraId="669CC163"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According to the findings of this research, sustainability reporting significantly improved operational, financial, and market performance in the retail sector.</w:t>
            </w:r>
          </w:p>
        </w:tc>
        <w:tc>
          <w:tcPr>
            <w:tcW w:w="0" w:type="auto"/>
          </w:tcPr>
          <w:p w14:paraId="26B3CEE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Retailers should integrate sustainability practices into branding strategies to enhance reputation and customer loyalty.</w:t>
            </w:r>
          </w:p>
        </w:tc>
      </w:tr>
      <w:tr w:rsidR="00D01BBC" w:rsidRPr="00D607F9" w14:paraId="1D9A7627"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A9A058E" w14:textId="77777777" w:rsidR="00D01BBC" w:rsidRPr="00D607F9" w:rsidRDefault="00D01BBC" w:rsidP="00491F95">
            <w:pPr>
              <w:spacing w:after="120" w:line="240" w:lineRule="auto"/>
              <w:rPr>
                <w:sz w:val="20"/>
                <w:szCs w:val="20"/>
                <w:lang w:val="en-GB"/>
              </w:rPr>
            </w:pPr>
            <w:r w:rsidRPr="00D607F9">
              <w:rPr>
                <w:sz w:val="20"/>
                <w:szCs w:val="20"/>
                <w:lang w:val="en-GB"/>
              </w:rPr>
              <w:t>49</w:t>
            </w:r>
          </w:p>
        </w:tc>
        <w:tc>
          <w:tcPr>
            <w:tcW w:w="0" w:type="auto"/>
          </w:tcPr>
          <w:p w14:paraId="61D3F14D" w14:textId="3DA7321C"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Umoren </w:t>
            </w:r>
            <w:r w:rsidR="00576D4A" w:rsidRPr="00D607F9">
              <w:rPr>
                <w:sz w:val="20"/>
                <w:szCs w:val="20"/>
                <w:lang w:val="en-GB"/>
              </w:rPr>
              <w:t xml:space="preserve">et al., </w:t>
            </w:r>
            <w:r w:rsidRPr="00D607F9">
              <w:rPr>
                <w:sz w:val="20"/>
                <w:szCs w:val="20"/>
                <w:lang w:val="en-GB"/>
              </w:rPr>
              <w:t>(2022)</w:t>
            </w:r>
          </w:p>
        </w:tc>
        <w:tc>
          <w:tcPr>
            <w:tcW w:w="0" w:type="auto"/>
          </w:tcPr>
          <w:p w14:paraId="1ADCF336"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Systematic literature review on digital storytelling and consumer trust</w:t>
            </w:r>
          </w:p>
        </w:tc>
        <w:tc>
          <w:tcPr>
            <w:tcW w:w="0" w:type="auto"/>
          </w:tcPr>
          <w:p w14:paraId="296B291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The findings of the paper helped to present that emotional resonance, personalization, and authentic storytelling strengthened cross-generational consumer trust and loyalty.</w:t>
            </w:r>
          </w:p>
        </w:tc>
        <w:tc>
          <w:tcPr>
            <w:tcW w:w="0" w:type="auto"/>
          </w:tcPr>
          <w:p w14:paraId="0F146CB1"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Retail brands should adopt authentic digital storytelling strategies aligned with generational preferences to improve emotional connection and loyalty.</w:t>
            </w:r>
          </w:p>
        </w:tc>
      </w:tr>
      <w:tr w:rsidR="00D01BBC" w:rsidRPr="00D607F9" w14:paraId="3B64F974"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49B38451" w14:textId="77777777" w:rsidR="00D01BBC" w:rsidRPr="00D607F9" w:rsidRDefault="00D01BBC" w:rsidP="00491F95">
            <w:pPr>
              <w:spacing w:after="120" w:line="240" w:lineRule="auto"/>
              <w:rPr>
                <w:sz w:val="20"/>
                <w:szCs w:val="20"/>
                <w:lang w:val="en-GB"/>
              </w:rPr>
            </w:pPr>
            <w:r w:rsidRPr="00D607F9">
              <w:rPr>
                <w:sz w:val="20"/>
                <w:szCs w:val="20"/>
                <w:lang w:val="en-GB"/>
              </w:rPr>
              <w:t>50</w:t>
            </w:r>
          </w:p>
        </w:tc>
        <w:tc>
          <w:tcPr>
            <w:tcW w:w="0" w:type="auto"/>
          </w:tcPr>
          <w:p w14:paraId="06E80294"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Rane, Choudhary and Rane (2023)</w:t>
            </w:r>
          </w:p>
        </w:tc>
        <w:tc>
          <w:tcPr>
            <w:tcW w:w="0" w:type="auto"/>
          </w:tcPr>
          <w:p w14:paraId="0DB7918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Conceptual review of hyper-personalization in CRM systems</w:t>
            </w:r>
          </w:p>
        </w:tc>
        <w:tc>
          <w:tcPr>
            <w:tcW w:w="0" w:type="auto"/>
          </w:tcPr>
          <w:p w14:paraId="5655BC0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Consideration of aspects such as hyper-personalization which is AI-driven can help to improve areas which focus on </w:t>
            </w:r>
            <w:r w:rsidRPr="00D607F9">
              <w:rPr>
                <w:sz w:val="20"/>
                <w:szCs w:val="20"/>
                <w:lang w:val="en-GB"/>
              </w:rPr>
              <w:lastRenderedPageBreak/>
              <w:t>customer satisfaction, engagement, and emotional connection with brands.</w:t>
            </w:r>
          </w:p>
        </w:tc>
        <w:tc>
          <w:tcPr>
            <w:tcW w:w="0" w:type="auto"/>
          </w:tcPr>
          <w:p w14:paraId="321A70C5"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lastRenderedPageBreak/>
              <w:t xml:space="preserve">Retailers should utilise AI, machine learning, and customer data platforms to deliver personalised </w:t>
            </w:r>
            <w:r w:rsidRPr="00D607F9">
              <w:rPr>
                <w:sz w:val="20"/>
                <w:szCs w:val="20"/>
                <w:lang w:val="en-GB"/>
              </w:rPr>
              <w:lastRenderedPageBreak/>
              <w:t>experiences that foster loyalty.</w:t>
            </w:r>
          </w:p>
        </w:tc>
      </w:tr>
      <w:tr w:rsidR="00D01BBC" w:rsidRPr="00D607F9" w14:paraId="177E1C26"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BC2A059" w14:textId="77777777" w:rsidR="00D01BBC" w:rsidRPr="00D607F9" w:rsidRDefault="00D01BBC" w:rsidP="00491F95">
            <w:pPr>
              <w:spacing w:after="120" w:line="240" w:lineRule="auto"/>
              <w:rPr>
                <w:sz w:val="20"/>
                <w:szCs w:val="20"/>
                <w:lang w:val="en-GB"/>
              </w:rPr>
            </w:pPr>
            <w:r w:rsidRPr="00D607F9">
              <w:rPr>
                <w:sz w:val="20"/>
                <w:szCs w:val="20"/>
                <w:lang w:val="en-GB"/>
              </w:rPr>
              <w:lastRenderedPageBreak/>
              <w:t>51</w:t>
            </w:r>
          </w:p>
        </w:tc>
        <w:tc>
          <w:tcPr>
            <w:tcW w:w="0" w:type="auto"/>
          </w:tcPr>
          <w:p w14:paraId="648E3B9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Rane, Choudhary and Rane (2023)</w:t>
            </w:r>
          </w:p>
        </w:tc>
        <w:tc>
          <w:tcPr>
            <w:tcW w:w="0" w:type="auto"/>
          </w:tcPr>
          <w:p w14:paraId="3F8FFD3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Mixed-methods research on Metaverse customer engagement</w:t>
            </w:r>
          </w:p>
        </w:tc>
        <w:tc>
          <w:tcPr>
            <w:tcW w:w="0" w:type="auto"/>
          </w:tcPr>
          <w:p w14:paraId="11F23B7E"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The findings of the paper, in this case, helped to present and thereby state that Immersive virtual environments and gamification strengthened emotional bonds and customer loyalty.</w:t>
            </w:r>
          </w:p>
        </w:tc>
        <w:tc>
          <w:tcPr>
            <w:tcW w:w="0" w:type="auto"/>
          </w:tcPr>
          <w:p w14:paraId="14E104B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Retailers should adopt Metaverse technologies, virtual events, and augmented reality to create engaging customer experiences.</w:t>
            </w:r>
          </w:p>
        </w:tc>
      </w:tr>
      <w:tr w:rsidR="00D01BBC" w:rsidRPr="00D607F9" w14:paraId="23135432"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5C0A9E77" w14:textId="77777777" w:rsidR="00D01BBC" w:rsidRPr="00D607F9" w:rsidRDefault="00D01BBC" w:rsidP="00491F95">
            <w:pPr>
              <w:spacing w:after="120" w:line="240" w:lineRule="auto"/>
              <w:rPr>
                <w:sz w:val="20"/>
                <w:szCs w:val="20"/>
                <w:lang w:val="en-GB"/>
              </w:rPr>
            </w:pPr>
            <w:r w:rsidRPr="00D607F9">
              <w:rPr>
                <w:sz w:val="20"/>
                <w:szCs w:val="20"/>
                <w:lang w:val="en-GB"/>
              </w:rPr>
              <w:t>52</w:t>
            </w:r>
          </w:p>
        </w:tc>
        <w:tc>
          <w:tcPr>
            <w:tcW w:w="0" w:type="auto"/>
          </w:tcPr>
          <w:p w14:paraId="1E6E321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Rane (2023)</w:t>
            </w:r>
          </w:p>
        </w:tc>
        <w:tc>
          <w:tcPr>
            <w:tcW w:w="0" w:type="auto"/>
          </w:tcPr>
          <w:p w14:paraId="0483932A"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Conceptual analysis of AI, IoT, and Big Data integration</w:t>
            </w:r>
          </w:p>
        </w:tc>
        <w:tc>
          <w:tcPr>
            <w:tcW w:w="0" w:type="auto"/>
          </w:tcPr>
          <w:p w14:paraId="46B175B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Aspects such as AI, IoT, as well as technological integration for Big Data help to focus on the enhancement of customer satisfaction, engagement, trust, and long-term loyalty.</w:t>
            </w:r>
          </w:p>
        </w:tc>
        <w:tc>
          <w:tcPr>
            <w:tcW w:w="0" w:type="auto"/>
          </w:tcPr>
          <w:p w14:paraId="20FCF36D"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Retail firms should integrate emerging technologies into CRM systems to strengthen emotional relationships with customers.</w:t>
            </w:r>
          </w:p>
        </w:tc>
      </w:tr>
      <w:tr w:rsidR="00D01BBC" w:rsidRPr="00D607F9" w14:paraId="675FFC7C"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791D376" w14:textId="77777777" w:rsidR="00D01BBC" w:rsidRPr="00D607F9" w:rsidRDefault="00D01BBC" w:rsidP="00491F95">
            <w:pPr>
              <w:spacing w:after="120" w:line="240" w:lineRule="auto"/>
              <w:rPr>
                <w:sz w:val="20"/>
                <w:szCs w:val="20"/>
                <w:lang w:val="en-GB"/>
              </w:rPr>
            </w:pPr>
            <w:r w:rsidRPr="00D607F9">
              <w:rPr>
                <w:sz w:val="20"/>
                <w:szCs w:val="20"/>
                <w:lang w:val="en-GB"/>
              </w:rPr>
              <w:t>53</w:t>
            </w:r>
          </w:p>
        </w:tc>
        <w:tc>
          <w:tcPr>
            <w:tcW w:w="0" w:type="auto"/>
          </w:tcPr>
          <w:p w14:paraId="706A32C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Marques (2021)</w:t>
            </w:r>
          </w:p>
        </w:tc>
        <w:tc>
          <w:tcPr>
            <w:tcW w:w="0" w:type="auto"/>
          </w:tcPr>
          <w:p w14:paraId="352ADF2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Mixed-methods consulting project with surveys, interviews, and focus groups</w:t>
            </w:r>
          </w:p>
        </w:tc>
        <w:tc>
          <w:tcPr>
            <w:tcW w:w="0" w:type="auto"/>
          </w:tcPr>
          <w:p w14:paraId="48BE989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The focus and consideration for loyalty programs and value-added solutions increased customer engagement and long-term loyalty.</w:t>
            </w:r>
          </w:p>
        </w:tc>
        <w:tc>
          <w:tcPr>
            <w:tcW w:w="0" w:type="auto"/>
          </w:tcPr>
          <w:p w14:paraId="52F04A5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Insurance and retail brands should design customer-centric loyalty programs to improve emotional engagement and retention.</w:t>
            </w:r>
          </w:p>
        </w:tc>
      </w:tr>
      <w:tr w:rsidR="00D01BBC" w:rsidRPr="00D607F9" w14:paraId="598AB1FE"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686612F0" w14:textId="77777777" w:rsidR="00D01BBC" w:rsidRPr="00D607F9" w:rsidRDefault="00D01BBC" w:rsidP="00491F95">
            <w:pPr>
              <w:spacing w:after="120" w:line="240" w:lineRule="auto"/>
              <w:rPr>
                <w:sz w:val="20"/>
                <w:szCs w:val="20"/>
                <w:lang w:val="en-GB"/>
              </w:rPr>
            </w:pPr>
            <w:r w:rsidRPr="00D607F9">
              <w:rPr>
                <w:sz w:val="20"/>
                <w:szCs w:val="20"/>
                <w:lang w:val="en-GB"/>
              </w:rPr>
              <w:t>54</w:t>
            </w:r>
          </w:p>
        </w:tc>
        <w:tc>
          <w:tcPr>
            <w:tcW w:w="0" w:type="auto"/>
          </w:tcPr>
          <w:p w14:paraId="2EF15EA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Jiang, Sun and Tu (2023)</w:t>
            </w:r>
          </w:p>
        </w:tc>
        <w:tc>
          <w:tcPr>
            <w:tcW w:w="0" w:type="auto"/>
          </w:tcPr>
          <w:p w14:paraId="7CC7E701"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Survey research with 647 Chinese mobile phone consumers</w:t>
            </w:r>
          </w:p>
        </w:tc>
        <w:tc>
          <w:tcPr>
            <w:tcW w:w="0" w:type="auto"/>
          </w:tcPr>
          <w:p w14:paraId="1BF60B20"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According to the research conducted for this paper helped to present that emotional marketing significantly strengthened </w:t>
            </w:r>
            <w:r w:rsidRPr="00D607F9">
              <w:rPr>
                <w:sz w:val="20"/>
                <w:szCs w:val="20"/>
                <w:lang w:val="en-GB"/>
              </w:rPr>
              <w:lastRenderedPageBreak/>
              <w:t>consumer loyalty through brand identity and trust.</w:t>
            </w:r>
          </w:p>
        </w:tc>
        <w:tc>
          <w:tcPr>
            <w:tcW w:w="0" w:type="auto"/>
          </w:tcPr>
          <w:p w14:paraId="4915848B"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lastRenderedPageBreak/>
              <w:t xml:space="preserve">Mobile and retail brands should invest in emotional marketing campaigns to enhance trust </w:t>
            </w:r>
            <w:r w:rsidRPr="00D607F9">
              <w:rPr>
                <w:sz w:val="20"/>
                <w:szCs w:val="20"/>
                <w:lang w:val="en-GB"/>
              </w:rPr>
              <w:lastRenderedPageBreak/>
              <w:t>and customer attachment.</w:t>
            </w:r>
          </w:p>
        </w:tc>
      </w:tr>
      <w:tr w:rsidR="00D01BBC" w:rsidRPr="00D607F9" w14:paraId="68E1A300"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8DB53E3" w14:textId="77777777" w:rsidR="00D01BBC" w:rsidRPr="00D607F9" w:rsidRDefault="00D01BBC" w:rsidP="00491F95">
            <w:pPr>
              <w:spacing w:after="120" w:line="240" w:lineRule="auto"/>
              <w:rPr>
                <w:sz w:val="20"/>
                <w:szCs w:val="20"/>
                <w:lang w:val="en-GB"/>
              </w:rPr>
            </w:pPr>
            <w:r w:rsidRPr="00D607F9">
              <w:rPr>
                <w:sz w:val="20"/>
                <w:szCs w:val="20"/>
                <w:lang w:val="en-GB"/>
              </w:rPr>
              <w:lastRenderedPageBreak/>
              <w:t>55</w:t>
            </w:r>
          </w:p>
        </w:tc>
        <w:tc>
          <w:tcPr>
            <w:tcW w:w="0" w:type="auto"/>
          </w:tcPr>
          <w:p w14:paraId="512DF38C" w14:textId="1D1A4F91"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proofErr w:type="spellStart"/>
            <w:r w:rsidRPr="00D607F9">
              <w:rPr>
                <w:sz w:val="20"/>
                <w:szCs w:val="20"/>
                <w:lang w:val="en-GB"/>
              </w:rPr>
              <w:t>Khandai</w:t>
            </w:r>
            <w:proofErr w:type="spellEnd"/>
            <w:r w:rsidRPr="00D607F9">
              <w:rPr>
                <w:sz w:val="20"/>
                <w:szCs w:val="20"/>
                <w:lang w:val="en-GB"/>
              </w:rPr>
              <w:t xml:space="preserve"> </w:t>
            </w:r>
            <w:r w:rsidR="00576D4A" w:rsidRPr="00D607F9">
              <w:rPr>
                <w:sz w:val="20"/>
                <w:szCs w:val="20"/>
                <w:lang w:val="en-GB"/>
              </w:rPr>
              <w:t xml:space="preserve">et al., </w:t>
            </w:r>
            <w:r w:rsidRPr="00D607F9">
              <w:rPr>
                <w:sz w:val="20"/>
                <w:szCs w:val="20"/>
                <w:lang w:val="en-GB"/>
              </w:rPr>
              <w:t>(2023)</w:t>
            </w:r>
          </w:p>
        </w:tc>
        <w:tc>
          <w:tcPr>
            <w:tcW w:w="0" w:type="auto"/>
          </w:tcPr>
          <w:p w14:paraId="6AE511A8"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Qualitative analysis of sustainable marketing practices in hospitality</w:t>
            </w:r>
          </w:p>
        </w:tc>
        <w:tc>
          <w:tcPr>
            <w:tcW w:w="0" w:type="auto"/>
          </w:tcPr>
          <w:p w14:paraId="70E3450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As per the authors of this study, it has been stated that sustainable marketing enhanced brand trust, affect, and behavioural loyalty.</w:t>
            </w:r>
          </w:p>
        </w:tc>
        <w:tc>
          <w:tcPr>
            <w:tcW w:w="0" w:type="auto"/>
          </w:tcPr>
          <w:p w14:paraId="59DC0611"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Hospitality and retail firms should combine sustainability initiatives with emotional branding to sustain customer loyalty.</w:t>
            </w:r>
          </w:p>
        </w:tc>
      </w:tr>
      <w:tr w:rsidR="00D01BBC" w:rsidRPr="00D607F9" w14:paraId="7067DB86"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33371543" w14:textId="77777777" w:rsidR="00D01BBC" w:rsidRPr="00D607F9" w:rsidRDefault="00D01BBC" w:rsidP="00491F95">
            <w:pPr>
              <w:spacing w:after="120" w:line="240" w:lineRule="auto"/>
              <w:rPr>
                <w:sz w:val="20"/>
                <w:szCs w:val="20"/>
                <w:lang w:val="en-GB"/>
              </w:rPr>
            </w:pPr>
            <w:r w:rsidRPr="00D607F9">
              <w:rPr>
                <w:sz w:val="20"/>
                <w:szCs w:val="20"/>
                <w:lang w:val="en-GB"/>
              </w:rPr>
              <w:t>56</w:t>
            </w:r>
          </w:p>
        </w:tc>
        <w:tc>
          <w:tcPr>
            <w:tcW w:w="0" w:type="auto"/>
          </w:tcPr>
          <w:p w14:paraId="63377225" w14:textId="4E6530F5" w:rsidR="00D01BBC" w:rsidRPr="00D607F9" w:rsidRDefault="00C91F02"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Youn (2022)</w:t>
            </w:r>
          </w:p>
        </w:tc>
        <w:tc>
          <w:tcPr>
            <w:tcW w:w="0" w:type="auto"/>
          </w:tcPr>
          <w:p w14:paraId="6122E83B"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Comparative and theoretical analysis in hotel industry</w:t>
            </w:r>
          </w:p>
        </w:tc>
        <w:tc>
          <w:tcPr>
            <w:tcW w:w="0" w:type="auto"/>
          </w:tcPr>
          <w:p w14:paraId="133403C4"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Taking into regard the areas of personalization, sustainability, and technology adoption positively influenced customer retention and loyalty.</w:t>
            </w:r>
          </w:p>
        </w:tc>
        <w:tc>
          <w:tcPr>
            <w:tcW w:w="0" w:type="auto"/>
          </w:tcPr>
          <w:p w14:paraId="4D8131FF"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Hotels and retailers should align technological innovation with customer-centric experiences to improve loyalty outcomes.</w:t>
            </w:r>
          </w:p>
        </w:tc>
      </w:tr>
      <w:tr w:rsidR="00D01BBC" w:rsidRPr="00D607F9" w14:paraId="52314525"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B5DA65A" w14:textId="77777777" w:rsidR="00D01BBC" w:rsidRPr="00D607F9" w:rsidRDefault="00D01BBC" w:rsidP="00491F95">
            <w:pPr>
              <w:spacing w:after="120" w:line="240" w:lineRule="auto"/>
              <w:rPr>
                <w:sz w:val="20"/>
                <w:szCs w:val="20"/>
                <w:lang w:val="en-GB"/>
              </w:rPr>
            </w:pPr>
            <w:r w:rsidRPr="00D607F9">
              <w:rPr>
                <w:sz w:val="20"/>
                <w:szCs w:val="20"/>
                <w:lang w:val="en-GB"/>
              </w:rPr>
              <w:t>57</w:t>
            </w:r>
          </w:p>
        </w:tc>
        <w:tc>
          <w:tcPr>
            <w:tcW w:w="0" w:type="auto"/>
          </w:tcPr>
          <w:p w14:paraId="32C3C282" w14:textId="4D789D96"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Singh </w:t>
            </w:r>
            <w:r w:rsidR="00576D4A" w:rsidRPr="00D607F9">
              <w:rPr>
                <w:sz w:val="20"/>
                <w:szCs w:val="20"/>
                <w:lang w:val="en-GB"/>
              </w:rPr>
              <w:t xml:space="preserve">et al., </w:t>
            </w:r>
            <w:r w:rsidRPr="00D607F9">
              <w:rPr>
                <w:sz w:val="20"/>
                <w:szCs w:val="20"/>
                <w:lang w:val="en-GB"/>
              </w:rPr>
              <w:t>(2023)</w:t>
            </w:r>
          </w:p>
        </w:tc>
        <w:tc>
          <w:tcPr>
            <w:tcW w:w="0" w:type="auto"/>
          </w:tcPr>
          <w:p w14:paraId="1B09B9B7"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Systematic literature review of 19 studies</w:t>
            </w:r>
          </w:p>
        </w:tc>
        <w:tc>
          <w:tcPr>
            <w:tcW w:w="0" w:type="auto"/>
          </w:tcPr>
          <w:p w14:paraId="5F2655B4"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Consideration of service quality, which is strongly influence aspects for customer satisfaction, trust, as well as long-term loyalty.</w:t>
            </w:r>
          </w:p>
        </w:tc>
        <w:tc>
          <w:tcPr>
            <w:tcW w:w="0" w:type="auto"/>
          </w:tcPr>
          <w:p w14:paraId="5CB2CB6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Retail and financial service managers should improve service quality to enhance emotional satisfaction and loyalty.</w:t>
            </w:r>
          </w:p>
        </w:tc>
      </w:tr>
      <w:tr w:rsidR="00D01BBC" w:rsidRPr="00D607F9" w14:paraId="44A2E47C"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47366E6A" w14:textId="77777777" w:rsidR="00D01BBC" w:rsidRPr="00D607F9" w:rsidRDefault="00D01BBC" w:rsidP="00491F95">
            <w:pPr>
              <w:spacing w:after="120" w:line="240" w:lineRule="auto"/>
              <w:rPr>
                <w:sz w:val="20"/>
                <w:szCs w:val="20"/>
                <w:lang w:val="en-GB"/>
              </w:rPr>
            </w:pPr>
            <w:r w:rsidRPr="00D607F9">
              <w:rPr>
                <w:sz w:val="20"/>
                <w:szCs w:val="20"/>
                <w:lang w:val="en-GB"/>
              </w:rPr>
              <w:t>58</w:t>
            </w:r>
          </w:p>
        </w:tc>
        <w:tc>
          <w:tcPr>
            <w:tcW w:w="0" w:type="auto"/>
          </w:tcPr>
          <w:p w14:paraId="0E36A769" w14:textId="36684A0C"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Behera </w:t>
            </w:r>
            <w:r w:rsidR="00576D4A" w:rsidRPr="00D607F9">
              <w:rPr>
                <w:sz w:val="20"/>
                <w:szCs w:val="20"/>
                <w:lang w:val="en-GB"/>
              </w:rPr>
              <w:t xml:space="preserve">et al., </w:t>
            </w:r>
            <w:r w:rsidRPr="00D607F9">
              <w:rPr>
                <w:sz w:val="20"/>
                <w:szCs w:val="20"/>
                <w:lang w:val="en-GB"/>
              </w:rPr>
              <w:t>(2023)</w:t>
            </w:r>
          </w:p>
        </w:tc>
        <w:tc>
          <w:tcPr>
            <w:tcW w:w="0" w:type="auto"/>
          </w:tcPr>
          <w:p w14:paraId="61C124E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Quantitative study using cognitive computing and shopper analytics</w:t>
            </w:r>
          </w:p>
        </w:tc>
        <w:tc>
          <w:tcPr>
            <w:tcW w:w="0" w:type="auto"/>
          </w:tcPr>
          <w:p w14:paraId="49B0E5B7"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The paper helped to present the findings bases on retail contexts </w:t>
            </w:r>
            <w:proofErr w:type="gramStart"/>
            <w:r w:rsidRPr="00D607F9">
              <w:rPr>
                <w:sz w:val="20"/>
                <w:szCs w:val="20"/>
                <w:lang w:val="en-GB"/>
              </w:rPr>
              <w:t>in regard to</w:t>
            </w:r>
            <w:proofErr w:type="gramEnd"/>
            <w:r w:rsidRPr="00D607F9">
              <w:rPr>
                <w:sz w:val="20"/>
                <w:szCs w:val="20"/>
                <w:lang w:val="en-GB"/>
              </w:rPr>
              <w:t xml:space="preserve"> atmospherics such as smell and design improved emotional experience, purchase intention, and store loyalty.</w:t>
            </w:r>
          </w:p>
        </w:tc>
        <w:tc>
          <w:tcPr>
            <w:tcW w:w="0" w:type="auto"/>
          </w:tcPr>
          <w:p w14:paraId="226981BD"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Brick-and-mortar retailers should optimise atmospheric stimuli to enhance emotional engagement and shopper retention.</w:t>
            </w:r>
          </w:p>
        </w:tc>
      </w:tr>
      <w:tr w:rsidR="00D01BBC" w:rsidRPr="00D607F9" w14:paraId="44EC2972" w14:textId="77777777" w:rsidTr="00491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824450F" w14:textId="77777777" w:rsidR="00D01BBC" w:rsidRPr="00D607F9" w:rsidRDefault="00D01BBC" w:rsidP="00491F95">
            <w:pPr>
              <w:spacing w:after="120" w:line="240" w:lineRule="auto"/>
              <w:rPr>
                <w:sz w:val="20"/>
                <w:szCs w:val="20"/>
                <w:lang w:val="en-GB"/>
              </w:rPr>
            </w:pPr>
            <w:r w:rsidRPr="00D607F9">
              <w:rPr>
                <w:sz w:val="20"/>
                <w:szCs w:val="20"/>
                <w:lang w:val="en-GB"/>
              </w:rPr>
              <w:lastRenderedPageBreak/>
              <w:t>59</w:t>
            </w:r>
          </w:p>
        </w:tc>
        <w:tc>
          <w:tcPr>
            <w:tcW w:w="0" w:type="auto"/>
          </w:tcPr>
          <w:p w14:paraId="627A2C62"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Lau and Ki (2021)</w:t>
            </w:r>
          </w:p>
        </w:tc>
        <w:tc>
          <w:tcPr>
            <w:tcW w:w="0" w:type="auto"/>
          </w:tcPr>
          <w:p w14:paraId="0405A6F0"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Online survey using Structural Equation </w:t>
            </w:r>
            <w:proofErr w:type="spellStart"/>
            <w:r w:rsidRPr="00D607F9">
              <w:rPr>
                <w:sz w:val="20"/>
                <w:szCs w:val="20"/>
                <w:lang w:val="en-GB"/>
              </w:rPr>
              <w:t>Modeling</w:t>
            </w:r>
            <w:proofErr w:type="spellEnd"/>
            <w:r w:rsidRPr="00D607F9">
              <w:rPr>
                <w:sz w:val="20"/>
                <w:szCs w:val="20"/>
                <w:lang w:val="en-GB"/>
              </w:rPr>
              <w:t xml:space="preserve"> in VR fashion apps</w:t>
            </w:r>
          </w:p>
        </w:tc>
        <w:tc>
          <w:tcPr>
            <w:tcW w:w="0" w:type="auto"/>
          </w:tcPr>
          <w:p w14:paraId="67E1F7E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 xml:space="preserve">According to the authors of this </w:t>
            </w:r>
            <w:proofErr w:type="gramStart"/>
            <w:r w:rsidRPr="00D607F9">
              <w:rPr>
                <w:sz w:val="20"/>
                <w:szCs w:val="20"/>
                <w:lang w:val="en-GB"/>
              </w:rPr>
              <w:t>study</w:t>
            </w:r>
            <w:proofErr w:type="gramEnd"/>
            <w:r w:rsidRPr="00D607F9">
              <w:rPr>
                <w:sz w:val="20"/>
                <w:szCs w:val="20"/>
                <w:lang w:val="en-GB"/>
              </w:rPr>
              <w:t xml:space="preserve"> it was stated that gamified, personalized, and engaging VR experiences increased purchase intention and continued app usage.</w:t>
            </w:r>
          </w:p>
        </w:tc>
        <w:tc>
          <w:tcPr>
            <w:tcW w:w="0" w:type="auto"/>
          </w:tcPr>
          <w:p w14:paraId="62F0A4B9" w14:textId="77777777" w:rsidR="00D01BBC" w:rsidRPr="00D607F9" w:rsidRDefault="00D01BBC" w:rsidP="00491F95">
            <w:pPr>
              <w:spacing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GB"/>
              </w:rPr>
            </w:pPr>
            <w:r w:rsidRPr="00D607F9">
              <w:rPr>
                <w:sz w:val="20"/>
                <w:szCs w:val="20"/>
                <w:lang w:val="en-GB"/>
              </w:rPr>
              <w:t>Fashion retailers should integrate VR technologies and gamified experiences to strengthen emotional engagement and customer loyalty.</w:t>
            </w:r>
          </w:p>
        </w:tc>
      </w:tr>
      <w:tr w:rsidR="00D01BBC" w:rsidRPr="00D607F9" w14:paraId="02709D5D" w14:textId="77777777" w:rsidTr="00491F95">
        <w:tc>
          <w:tcPr>
            <w:cnfStyle w:val="001000000000" w:firstRow="0" w:lastRow="0" w:firstColumn="1" w:lastColumn="0" w:oddVBand="0" w:evenVBand="0" w:oddHBand="0" w:evenHBand="0" w:firstRowFirstColumn="0" w:firstRowLastColumn="0" w:lastRowFirstColumn="0" w:lastRowLastColumn="0"/>
            <w:tcW w:w="0" w:type="auto"/>
          </w:tcPr>
          <w:p w14:paraId="32FEC4E5" w14:textId="77777777" w:rsidR="00D01BBC" w:rsidRPr="00D607F9" w:rsidRDefault="00D01BBC" w:rsidP="00491F95">
            <w:pPr>
              <w:spacing w:after="120" w:line="240" w:lineRule="auto"/>
              <w:rPr>
                <w:sz w:val="20"/>
                <w:szCs w:val="20"/>
                <w:lang w:val="en-GB"/>
              </w:rPr>
            </w:pPr>
            <w:r w:rsidRPr="00D607F9">
              <w:rPr>
                <w:sz w:val="20"/>
                <w:szCs w:val="20"/>
                <w:lang w:val="en-GB"/>
              </w:rPr>
              <w:t>60</w:t>
            </w:r>
          </w:p>
        </w:tc>
        <w:tc>
          <w:tcPr>
            <w:tcW w:w="0" w:type="auto"/>
          </w:tcPr>
          <w:p w14:paraId="72D44DCB" w14:textId="04D1A945"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 xml:space="preserve">He </w:t>
            </w:r>
            <w:r w:rsidR="00576D4A" w:rsidRPr="00D607F9">
              <w:rPr>
                <w:sz w:val="20"/>
                <w:szCs w:val="20"/>
                <w:lang w:val="en-GB"/>
              </w:rPr>
              <w:t xml:space="preserve">et al., </w:t>
            </w:r>
            <w:r w:rsidRPr="00D607F9">
              <w:rPr>
                <w:sz w:val="20"/>
                <w:szCs w:val="20"/>
                <w:lang w:val="en-GB"/>
              </w:rPr>
              <w:t>(2022)</w:t>
            </w:r>
          </w:p>
        </w:tc>
        <w:tc>
          <w:tcPr>
            <w:tcW w:w="0" w:type="auto"/>
          </w:tcPr>
          <w:p w14:paraId="55B96552"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Quantitative study on emotional marketing in mobile social media</w:t>
            </w:r>
          </w:p>
        </w:tc>
        <w:tc>
          <w:tcPr>
            <w:tcW w:w="0" w:type="auto"/>
          </w:tcPr>
          <w:p w14:paraId="4470EF4D"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The consideration of emotional marketing and brand marketing positively influenced consumer emotions and customer retention.</w:t>
            </w:r>
          </w:p>
        </w:tc>
        <w:tc>
          <w:tcPr>
            <w:tcW w:w="0" w:type="auto"/>
          </w:tcPr>
          <w:p w14:paraId="3B99481F" w14:textId="77777777" w:rsidR="00D01BBC" w:rsidRPr="00D607F9" w:rsidRDefault="00D01BBC" w:rsidP="00491F95">
            <w:pPr>
              <w:spacing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D607F9">
              <w:rPr>
                <w:sz w:val="20"/>
                <w:szCs w:val="20"/>
                <w:lang w:val="en-GB"/>
              </w:rPr>
              <w:t>Retail brands should adopt emotional social media campaigns to attract new customers and maintain long-term loyalty.</w:t>
            </w:r>
          </w:p>
        </w:tc>
      </w:tr>
    </w:tbl>
    <w:p w14:paraId="60766455" w14:textId="77777777" w:rsidR="00D01BBC" w:rsidRPr="00D607F9" w:rsidRDefault="00D01BBC" w:rsidP="00F36867">
      <w:pPr>
        <w:rPr>
          <w:lang w:val="en-GB"/>
        </w:rPr>
      </w:pPr>
    </w:p>
    <w:p w14:paraId="4011C400" w14:textId="77777777" w:rsidR="00F36867" w:rsidRPr="00D607F9" w:rsidRDefault="00F36867" w:rsidP="00D85460">
      <w:pPr>
        <w:rPr>
          <w:lang w:val="en-GB"/>
        </w:rPr>
      </w:pPr>
    </w:p>
    <w:p w14:paraId="2991093C" w14:textId="77777777" w:rsidR="009C5754" w:rsidRPr="00D607F9" w:rsidRDefault="009C5754">
      <w:pPr>
        <w:rPr>
          <w:lang w:val="en-GB"/>
        </w:rPr>
      </w:pPr>
    </w:p>
    <w:sectPr w:rsidR="009C5754" w:rsidRPr="00D607F9" w:rsidSect="00A65E7D">
      <w:footerReference w:type="default" r:id="rId1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8F91D" w14:textId="77777777" w:rsidR="00916877" w:rsidRDefault="00916877" w:rsidP="00A65E7D">
      <w:pPr>
        <w:spacing w:before="0" w:after="0" w:line="240" w:lineRule="auto"/>
      </w:pPr>
      <w:r>
        <w:separator/>
      </w:r>
    </w:p>
  </w:endnote>
  <w:endnote w:type="continuationSeparator" w:id="0">
    <w:p w14:paraId="534902B9" w14:textId="77777777" w:rsidR="00916877" w:rsidRDefault="00916877" w:rsidP="00A65E7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3037284"/>
      <w:docPartObj>
        <w:docPartGallery w:val="Page Numbers (Bottom of Page)"/>
        <w:docPartUnique/>
      </w:docPartObj>
    </w:sdtPr>
    <w:sdtEndPr>
      <w:rPr>
        <w:noProof/>
      </w:rPr>
    </w:sdtEndPr>
    <w:sdtContent>
      <w:p w14:paraId="75AF4FD4" w14:textId="03184209" w:rsidR="00A65E7D" w:rsidRDefault="00A65E7D" w:rsidP="00D607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217FE" w14:textId="77777777" w:rsidR="00916877" w:rsidRDefault="00916877" w:rsidP="00A65E7D">
      <w:pPr>
        <w:spacing w:before="0" w:after="0" w:line="240" w:lineRule="auto"/>
      </w:pPr>
      <w:r>
        <w:separator/>
      </w:r>
    </w:p>
  </w:footnote>
  <w:footnote w:type="continuationSeparator" w:id="0">
    <w:p w14:paraId="25F1BDCC" w14:textId="77777777" w:rsidR="00916877" w:rsidRDefault="00916877" w:rsidP="00A65E7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44A72"/>
    <w:multiLevelType w:val="multilevel"/>
    <w:tmpl w:val="0409001D"/>
    <w:styleLink w:val="CurrentList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54239B7"/>
    <w:multiLevelType w:val="multilevel"/>
    <w:tmpl w:val="BDBEC542"/>
    <w:lvl w:ilvl="0">
      <w:start w:val="1"/>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03969F3"/>
    <w:multiLevelType w:val="multilevel"/>
    <w:tmpl w:val="D3A05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077011"/>
    <w:multiLevelType w:val="multilevel"/>
    <w:tmpl w:val="DCF42E5C"/>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4" w15:restartNumberingAfterBreak="0">
    <w:nsid w:val="48D310D8"/>
    <w:multiLevelType w:val="multilevel"/>
    <w:tmpl w:val="A1941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E65BBE"/>
    <w:multiLevelType w:val="multilevel"/>
    <w:tmpl w:val="04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9836BC9"/>
    <w:multiLevelType w:val="multilevel"/>
    <w:tmpl w:val="90E4F7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5145943">
    <w:abstractNumId w:val="2"/>
  </w:num>
  <w:num w:numId="2" w16cid:durableId="1959679503">
    <w:abstractNumId w:val="6"/>
  </w:num>
  <w:num w:numId="3" w16cid:durableId="1388332360">
    <w:abstractNumId w:val="4"/>
  </w:num>
  <w:num w:numId="4" w16cid:durableId="2115902886">
    <w:abstractNumId w:val="1"/>
  </w:num>
  <w:num w:numId="5" w16cid:durableId="1806774653">
    <w:abstractNumId w:val="3"/>
  </w:num>
  <w:num w:numId="6" w16cid:durableId="1508982456">
    <w:abstractNumId w:val="5"/>
  </w:num>
  <w:num w:numId="7" w16cid:durableId="1636527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385"/>
    <w:rsid w:val="000249C8"/>
    <w:rsid w:val="00030498"/>
    <w:rsid w:val="0004716A"/>
    <w:rsid w:val="00052879"/>
    <w:rsid w:val="00055680"/>
    <w:rsid w:val="000B165F"/>
    <w:rsid w:val="000C6577"/>
    <w:rsid w:val="000C6E7A"/>
    <w:rsid w:val="000C7790"/>
    <w:rsid w:val="000E07CE"/>
    <w:rsid w:val="000E233B"/>
    <w:rsid w:val="00136175"/>
    <w:rsid w:val="001C7FDC"/>
    <w:rsid w:val="0020204A"/>
    <w:rsid w:val="00217581"/>
    <w:rsid w:val="002331AF"/>
    <w:rsid w:val="002703E4"/>
    <w:rsid w:val="00274110"/>
    <w:rsid w:val="00283740"/>
    <w:rsid w:val="002B62B9"/>
    <w:rsid w:val="00300945"/>
    <w:rsid w:val="003078A1"/>
    <w:rsid w:val="00310815"/>
    <w:rsid w:val="00344001"/>
    <w:rsid w:val="00371123"/>
    <w:rsid w:val="00382694"/>
    <w:rsid w:val="00383211"/>
    <w:rsid w:val="003A68B2"/>
    <w:rsid w:val="003D7DBA"/>
    <w:rsid w:val="003F5154"/>
    <w:rsid w:val="003F57CF"/>
    <w:rsid w:val="00413752"/>
    <w:rsid w:val="00441B16"/>
    <w:rsid w:val="005221B5"/>
    <w:rsid w:val="00527378"/>
    <w:rsid w:val="00542577"/>
    <w:rsid w:val="00553F24"/>
    <w:rsid w:val="00576D4A"/>
    <w:rsid w:val="005A0ECA"/>
    <w:rsid w:val="005A525D"/>
    <w:rsid w:val="005D05B9"/>
    <w:rsid w:val="005E3717"/>
    <w:rsid w:val="005F20AC"/>
    <w:rsid w:val="0062394A"/>
    <w:rsid w:val="00674F9E"/>
    <w:rsid w:val="006C277A"/>
    <w:rsid w:val="00702CE6"/>
    <w:rsid w:val="007543E2"/>
    <w:rsid w:val="00787EA5"/>
    <w:rsid w:val="007F4F63"/>
    <w:rsid w:val="00827D89"/>
    <w:rsid w:val="00831BE3"/>
    <w:rsid w:val="00885826"/>
    <w:rsid w:val="008F55D4"/>
    <w:rsid w:val="008F5AFF"/>
    <w:rsid w:val="00905C9E"/>
    <w:rsid w:val="00905F1A"/>
    <w:rsid w:val="00916877"/>
    <w:rsid w:val="00935AF1"/>
    <w:rsid w:val="0094606C"/>
    <w:rsid w:val="00967501"/>
    <w:rsid w:val="00984599"/>
    <w:rsid w:val="009A023B"/>
    <w:rsid w:val="009A2267"/>
    <w:rsid w:val="009C17B3"/>
    <w:rsid w:val="009C5754"/>
    <w:rsid w:val="009E0760"/>
    <w:rsid w:val="009E224D"/>
    <w:rsid w:val="009F094F"/>
    <w:rsid w:val="00A137DB"/>
    <w:rsid w:val="00A325F5"/>
    <w:rsid w:val="00A35F0F"/>
    <w:rsid w:val="00A4253C"/>
    <w:rsid w:val="00A56D1A"/>
    <w:rsid w:val="00A60385"/>
    <w:rsid w:val="00A65E7D"/>
    <w:rsid w:val="00A71DBE"/>
    <w:rsid w:val="00A9420C"/>
    <w:rsid w:val="00AB1D4E"/>
    <w:rsid w:val="00AB4D33"/>
    <w:rsid w:val="00AE677A"/>
    <w:rsid w:val="00B04B63"/>
    <w:rsid w:val="00B350EF"/>
    <w:rsid w:val="00B4246D"/>
    <w:rsid w:val="00B44DCD"/>
    <w:rsid w:val="00B738F8"/>
    <w:rsid w:val="00B84397"/>
    <w:rsid w:val="00B937F3"/>
    <w:rsid w:val="00BA3465"/>
    <w:rsid w:val="00BB3DA1"/>
    <w:rsid w:val="00BB5991"/>
    <w:rsid w:val="00BD166C"/>
    <w:rsid w:val="00BF0DE6"/>
    <w:rsid w:val="00C06402"/>
    <w:rsid w:val="00C54662"/>
    <w:rsid w:val="00C652D4"/>
    <w:rsid w:val="00C91F02"/>
    <w:rsid w:val="00C95BF4"/>
    <w:rsid w:val="00CB064C"/>
    <w:rsid w:val="00D01BBC"/>
    <w:rsid w:val="00D024B2"/>
    <w:rsid w:val="00D14786"/>
    <w:rsid w:val="00D37562"/>
    <w:rsid w:val="00D41DAC"/>
    <w:rsid w:val="00D5252F"/>
    <w:rsid w:val="00D56A61"/>
    <w:rsid w:val="00D607F9"/>
    <w:rsid w:val="00D85460"/>
    <w:rsid w:val="00DB3849"/>
    <w:rsid w:val="00DC39B1"/>
    <w:rsid w:val="00DE68BB"/>
    <w:rsid w:val="00DF17A3"/>
    <w:rsid w:val="00DF2290"/>
    <w:rsid w:val="00E8432F"/>
    <w:rsid w:val="00E90E4A"/>
    <w:rsid w:val="00F12E1B"/>
    <w:rsid w:val="00F22441"/>
    <w:rsid w:val="00F352F8"/>
    <w:rsid w:val="00F36867"/>
    <w:rsid w:val="00F75F74"/>
    <w:rsid w:val="00F86C84"/>
    <w:rsid w:val="00FD76B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A87D8"/>
  <w15:chartTrackingRefBased/>
  <w15:docId w15:val="{55E657B4-52B6-423B-823A-22D688594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717"/>
    <w:pPr>
      <w:spacing w:before="120" w:after="240" w:line="360" w:lineRule="auto"/>
      <w:ind w:firstLine="720"/>
      <w:jc w:val="both"/>
    </w:pPr>
    <w:rPr>
      <w:rFonts w:ascii="Verdana" w:hAnsi="Verdana"/>
    </w:rPr>
  </w:style>
  <w:style w:type="paragraph" w:styleId="Heading1">
    <w:name w:val="heading 1"/>
    <w:basedOn w:val="Normal"/>
    <w:next w:val="Normal"/>
    <w:link w:val="Heading1Char"/>
    <w:uiPriority w:val="9"/>
    <w:qFormat/>
    <w:rsid w:val="00283740"/>
    <w:pPr>
      <w:keepNext/>
      <w:keepLines/>
      <w:numPr>
        <w:numId w:val="5"/>
      </w:numPr>
      <w:spacing w:before="240"/>
      <w:jc w:val="center"/>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83740"/>
    <w:pPr>
      <w:keepNext/>
      <w:keepLines/>
      <w:numPr>
        <w:ilvl w:val="1"/>
        <w:numId w:val="5"/>
      </w:numPr>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283740"/>
    <w:pPr>
      <w:keepNext/>
      <w:keepLines/>
      <w:numPr>
        <w:ilvl w:val="2"/>
        <w:numId w:val="5"/>
      </w:numPr>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C652D4"/>
    <w:pPr>
      <w:keepNext/>
      <w:keepLines/>
      <w:numPr>
        <w:ilvl w:val="3"/>
        <w:numId w:val="5"/>
      </w:numPr>
      <w:jc w:val="left"/>
      <w:outlineLvl w:val="3"/>
    </w:pPr>
    <w:rPr>
      <w:rFonts w:eastAsiaTheme="majorEastAsia" w:cstheme="majorBidi"/>
      <w:b/>
      <w:iCs/>
      <w:sz w:val="22"/>
      <w:szCs w:val="22"/>
      <w:u w:val="single"/>
    </w:rPr>
  </w:style>
  <w:style w:type="paragraph" w:styleId="Heading5">
    <w:name w:val="heading 5"/>
    <w:basedOn w:val="Normal"/>
    <w:next w:val="Normal"/>
    <w:link w:val="Heading5Char"/>
    <w:uiPriority w:val="9"/>
    <w:unhideWhenUsed/>
    <w:qFormat/>
    <w:rsid w:val="00C652D4"/>
    <w:pPr>
      <w:keepNext/>
      <w:keepLines/>
      <w:numPr>
        <w:ilvl w:val="4"/>
        <w:numId w:val="5"/>
      </w:numPr>
      <w:spacing w:after="120"/>
      <w:jc w:val="center"/>
      <w:outlineLvl w:val="4"/>
    </w:pPr>
    <w:rPr>
      <w:rFonts w:eastAsiaTheme="majorEastAsia" w:cstheme="majorBidi"/>
      <w:b/>
      <w:sz w:val="22"/>
      <w:szCs w:val="22"/>
      <w:lang w:val="en-GB"/>
    </w:rPr>
  </w:style>
  <w:style w:type="paragraph" w:styleId="Heading6">
    <w:name w:val="heading 6"/>
    <w:basedOn w:val="Normal"/>
    <w:next w:val="Normal"/>
    <w:link w:val="Heading6Char"/>
    <w:uiPriority w:val="9"/>
    <w:unhideWhenUsed/>
    <w:qFormat/>
    <w:rsid w:val="00C652D4"/>
    <w:pPr>
      <w:keepNext/>
      <w:keepLines/>
      <w:numPr>
        <w:ilvl w:val="5"/>
        <w:numId w:val="5"/>
      </w:numPr>
      <w:spacing w:after="120"/>
      <w:jc w:val="center"/>
      <w:outlineLvl w:val="5"/>
    </w:pPr>
    <w:rPr>
      <w:rFonts w:eastAsiaTheme="majorEastAsia" w:cstheme="majorBidi"/>
      <w:b/>
      <w:i/>
      <w:iCs/>
      <w:sz w:val="22"/>
      <w:szCs w:val="22"/>
      <w:lang w:val="en-GB"/>
    </w:rPr>
  </w:style>
  <w:style w:type="paragraph" w:styleId="Heading7">
    <w:name w:val="heading 7"/>
    <w:basedOn w:val="Normal"/>
    <w:next w:val="Normal"/>
    <w:link w:val="Heading7Char"/>
    <w:uiPriority w:val="9"/>
    <w:semiHidden/>
    <w:unhideWhenUsed/>
    <w:qFormat/>
    <w:rsid w:val="00C652D4"/>
    <w:pPr>
      <w:keepNext/>
      <w:keepLines/>
      <w:numPr>
        <w:ilvl w:val="6"/>
        <w:numId w:val="5"/>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52D4"/>
    <w:pPr>
      <w:keepNext/>
      <w:keepLines/>
      <w:numPr>
        <w:ilvl w:val="7"/>
        <w:numId w:val="5"/>
      </w:numPr>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52D4"/>
    <w:pPr>
      <w:keepNext/>
      <w:keepLines/>
      <w:numPr>
        <w:ilvl w:val="8"/>
        <w:numId w:val="5"/>
      </w:numPr>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740"/>
    <w:rPr>
      <w:rFonts w:ascii="Verdana" w:eastAsiaTheme="majorEastAsia" w:hAnsi="Verdana" w:cstheme="majorBidi"/>
      <w:b/>
      <w:sz w:val="28"/>
      <w:szCs w:val="40"/>
    </w:rPr>
  </w:style>
  <w:style w:type="character" w:customStyle="1" w:styleId="Heading2Char">
    <w:name w:val="Heading 2 Char"/>
    <w:basedOn w:val="DefaultParagraphFont"/>
    <w:link w:val="Heading2"/>
    <w:uiPriority w:val="9"/>
    <w:rsid w:val="00283740"/>
    <w:rPr>
      <w:rFonts w:ascii="Verdana" w:eastAsiaTheme="majorEastAsia" w:hAnsi="Verdana" w:cstheme="majorBidi"/>
      <w:b/>
      <w:szCs w:val="32"/>
    </w:rPr>
  </w:style>
  <w:style w:type="character" w:customStyle="1" w:styleId="Heading3Char">
    <w:name w:val="Heading 3 Char"/>
    <w:basedOn w:val="DefaultParagraphFont"/>
    <w:link w:val="Heading3"/>
    <w:uiPriority w:val="9"/>
    <w:rsid w:val="00283740"/>
    <w:rPr>
      <w:rFonts w:ascii="Verdana" w:eastAsiaTheme="majorEastAsia" w:hAnsi="Verdana" w:cstheme="majorBidi"/>
      <w:b/>
      <w:szCs w:val="28"/>
    </w:rPr>
  </w:style>
  <w:style w:type="character" w:customStyle="1" w:styleId="Heading5Char">
    <w:name w:val="Heading 5 Char"/>
    <w:basedOn w:val="DefaultParagraphFont"/>
    <w:link w:val="Heading5"/>
    <w:uiPriority w:val="9"/>
    <w:rsid w:val="00A35F0F"/>
    <w:rPr>
      <w:rFonts w:ascii="Arial" w:eastAsiaTheme="majorEastAsia" w:hAnsi="Arial" w:cstheme="majorBidi"/>
      <w:b/>
      <w:sz w:val="22"/>
      <w:szCs w:val="22"/>
      <w:lang w:val="en-GB"/>
    </w:rPr>
  </w:style>
  <w:style w:type="character" w:customStyle="1" w:styleId="Heading6Char">
    <w:name w:val="Heading 6 Char"/>
    <w:basedOn w:val="DefaultParagraphFont"/>
    <w:link w:val="Heading6"/>
    <w:uiPriority w:val="9"/>
    <w:rsid w:val="000249C8"/>
    <w:rPr>
      <w:rFonts w:ascii="Times New Roman" w:eastAsiaTheme="majorEastAsia" w:hAnsi="Times New Roman" w:cstheme="majorBidi"/>
      <w:b/>
      <w:i/>
      <w:iCs/>
      <w:sz w:val="22"/>
      <w:szCs w:val="22"/>
      <w:lang w:val="en-GB"/>
    </w:rPr>
  </w:style>
  <w:style w:type="character" w:customStyle="1" w:styleId="Heading4Char">
    <w:name w:val="Heading 4 Char"/>
    <w:basedOn w:val="DefaultParagraphFont"/>
    <w:link w:val="Heading4"/>
    <w:uiPriority w:val="9"/>
    <w:rsid w:val="00A56D1A"/>
    <w:rPr>
      <w:rFonts w:ascii="Times New Roman" w:eastAsiaTheme="majorEastAsia" w:hAnsi="Times New Roman" w:cstheme="majorBidi"/>
      <w:b/>
      <w:iCs/>
      <w:sz w:val="22"/>
      <w:szCs w:val="22"/>
      <w:u w:val="single"/>
    </w:rPr>
  </w:style>
  <w:style w:type="character" w:customStyle="1" w:styleId="Heading7Char">
    <w:name w:val="Heading 7 Char"/>
    <w:basedOn w:val="DefaultParagraphFont"/>
    <w:link w:val="Heading7"/>
    <w:uiPriority w:val="9"/>
    <w:semiHidden/>
    <w:rsid w:val="00A60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385"/>
    <w:rPr>
      <w:rFonts w:eastAsiaTheme="majorEastAsia" w:cstheme="majorBidi"/>
      <w:color w:val="272727" w:themeColor="text1" w:themeTint="D8"/>
    </w:rPr>
  </w:style>
  <w:style w:type="paragraph" w:styleId="Title">
    <w:name w:val="Title"/>
    <w:basedOn w:val="Normal"/>
    <w:next w:val="Normal"/>
    <w:link w:val="TitleChar"/>
    <w:uiPriority w:val="10"/>
    <w:qFormat/>
    <w:rsid w:val="00371123"/>
    <w:pPr>
      <w:spacing w:after="120" w:line="240" w:lineRule="auto"/>
      <w:ind w:firstLine="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371123"/>
    <w:rPr>
      <w:rFonts w:ascii="Verdana" w:eastAsiaTheme="majorEastAsia" w:hAnsi="Verdana" w:cstheme="majorBidi"/>
      <w:b/>
      <w:spacing w:val="-10"/>
      <w:kern w:val="28"/>
      <w:sz w:val="32"/>
      <w:szCs w:val="56"/>
    </w:rPr>
  </w:style>
  <w:style w:type="paragraph" w:styleId="Subtitle">
    <w:name w:val="Subtitle"/>
    <w:basedOn w:val="Normal"/>
    <w:next w:val="Normal"/>
    <w:link w:val="SubtitleChar"/>
    <w:uiPriority w:val="11"/>
    <w:qFormat/>
    <w:rsid w:val="00A60385"/>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3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0385"/>
    <w:rPr>
      <w:rFonts w:ascii="Times New Roman" w:hAnsi="Times New Roman"/>
      <w:i/>
      <w:iCs/>
      <w:color w:val="404040" w:themeColor="text1" w:themeTint="BF"/>
    </w:rPr>
  </w:style>
  <w:style w:type="paragraph" w:styleId="ListParagraph">
    <w:name w:val="List Paragraph"/>
    <w:basedOn w:val="Normal"/>
    <w:uiPriority w:val="34"/>
    <w:qFormat/>
    <w:rsid w:val="00A60385"/>
    <w:pPr>
      <w:ind w:left="720"/>
      <w:contextualSpacing/>
    </w:pPr>
  </w:style>
  <w:style w:type="character" w:styleId="IntenseEmphasis">
    <w:name w:val="Intense Emphasis"/>
    <w:basedOn w:val="DefaultParagraphFont"/>
    <w:uiPriority w:val="21"/>
    <w:qFormat/>
    <w:rsid w:val="00A60385"/>
    <w:rPr>
      <w:i/>
      <w:iCs/>
      <w:color w:val="0F4761" w:themeColor="accent1" w:themeShade="BF"/>
    </w:rPr>
  </w:style>
  <w:style w:type="paragraph" w:styleId="IntenseQuote">
    <w:name w:val="Intense Quote"/>
    <w:basedOn w:val="Normal"/>
    <w:next w:val="Normal"/>
    <w:link w:val="IntenseQuoteChar"/>
    <w:uiPriority w:val="30"/>
    <w:qFormat/>
    <w:rsid w:val="00A603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385"/>
    <w:rPr>
      <w:rFonts w:ascii="Times New Roman" w:hAnsi="Times New Roman"/>
      <w:i/>
      <w:iCs/>
      <w:color w:val="0F4761" w:themeColor="accent1" w:themeShade="BF"/>
    </w:rPr>
  </w:style>
  <w:style w:type="character" w:styleId="IntenseReference">
    <w:name w:val="Intense Reference"/>
    <w:basedOn w:val="DefaultParagraphFont"/>
    <w:uiPriority w:val="32"/>
    <w:qFormat/>
    <w:rsid w:val="00A60385"/>
    <w:rPr>
      <w:b/>
      <w:bCs/>
      <w:smallCaps/>
      <w:color w:val="0F4761" w:themeColor="accent1" w:themeShade="BF"/>
      <w:spacing w:val="5"/>
    </w:rPr>
  </w:style>
  <w:style w:type="table" w:styleId="PlainTable1">
    <w:name w:val="Plain Table 1"/>
    <w:basedOn w:val="TableNormal"/>
    <w:uiPriority w:val="41"/>
    <w:rsid w:val="000B165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0B165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4">
    <w:name w:val="Grid Table 4 Accent 4"/>
    <w:basedOn w:val="TableNormal"/>
    <w:uiPriority w:val="49"/>
    <w:rsid w:val="000B165F"/>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
    <w:name w:val="Grid Table 6 Colorful"/>
    <w:basedOn w:val="TableNormal"/>
    <w:uiPriority w:val="51"/>
    <w:rsid w:val="00A65E7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A65E7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A65E7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65E7D"/>
    <w:rPr>
      <w:rFonts w:ascii="Arial" w:hAnsi="Arial"/>
    </w:rPr>
  </w:style>
  <w:style w:type="paragraph" w:styleId="Footer">
    <w:name w:val="footer"/>
    <w:basedOn w:val="Normal"/>
    <w:link w:val="FooterChar"/>
    <w:uiPriority w:val="99"/>
    <w:unhideWhenUsed/>
    <w:rsid w:val="00A65E7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65E7D"/>
    <w:rPr>
      <w:rFonts w:ascii="Arial" w:hAnsi="Arial"/>
    </w:rPr>
  </w:style>
  <w:style w:type="paragraph" w:styleId="TOCHeading">
    <w:name w:val="TOC Heading"/>
    <w:basedOn w:val="Heading1"/>
    <w:next w:val="Normal"/>
    <w:uiPriority w:val="39"/>
    <w:unhideWhenUsed/>
    <w:qFormat/>
    <w:rsid w:val="00A65E7D"/>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E677A"/>
    <w:pPr>
      <w:tabs>
        <w:tab w:val="right" w:leader="dot" w:pos="9016"/>
      </w:tabs>
      <w:spacing w:after="100"/>
    </w:pPr>
    <w:rPr>
      <w:b/>
      <w:bCs/>
      <w:noProof/>
    </w:rPr>
  </w:style>
  <w:style w:type="paragraph" w:styleId="TOC2">
    <w:name w:val="toc 2"/>
    <w:basedOn w:val="Normal"/>
    <w:next w:val="Normal"/>
    <w:autoRedefine/>
    <w:uiPriority w:val="39"/>
    <w:unhideWhenUsed/>
    <w:rsid w:val="00827D89"/>
    <w:pPr>
      <w:tabs>
        <w:tab w:val="right" w:leader="dot" w:pos="9016"/>
      </w:tabs>
      <w:spacing w:after="100"/>
      <w:ind w:left="240" w:firstLine="0"/>
    </w:pPr>
  </w:style>
  <w:style w:type="paragraph" w:styleId="TOC3">
    <w:name w:val="toc 3"/>
    <w:basedOn w:val="Normal"/>
    <w:next w:val="Normal"/>
    <w:autoRedefine/>
    <w:uiPriority w:val="39"/>
    <w:unhideWhenUsed/>
    <w:rsid w:val="00A65E7D"/>
    <w:pPr>
      <w:spacing w:after="100"/>
      <w:ind w:left="480"/>
    </w:pPr>
  </w:style>
  <w:style w:type="character" w:styleId="Hyperlink">
    <w:name w:val="Hyperlink"/>
    <w:basedOn w:val="DefaultParagraphFont"/>
    <w:uiPriority w:val="99"/>
    <w:unhideWhenUsed/>
    <w:qFormat/>
    <w:rsid w:val="00A65E7D"/>
    <w:rPr>
      <w:color w:val="467886" w:themeColor="hyperlink"/>
      <w:u w:val="single"/>
    </w:rPr>
  </w:style>
  <w:style w:type="character" w:styleId="UnresolvedMention">
    <w:name w:val="Unresolved Mention"/>
    <w:basedOn w:val="DefaultParagraphFont"/>
    <w:uiPriority w:val="99"/>
    <w:semiHidden/>
    <w:unhideWhenUsed/>
    <w:rsid w:val="00D85460"/>
    <w:rPr>
      <w:color w:val="605E5C"/>
      <w:shd w:val="clear" w:color="auto" w:fill="E1DFDD"/>
    </w:rPr>
  </w:style>
  <w:style w:type="table" w:styleId="TableGrid">
    <w:name w:val="Table Grid"/>
    <w:basedOn w:val="TableNormal"/>
    <w:uiPriority w:val="39"/>
    <w:rsid w:val="00F368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9A023B"/>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2394A"/>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2703E4"/>
    <w:pPr>
      <w:spacing w:after="0"/>
    </w:pPr>
  </w:style>
  <w:style w:type="numbering" w:customStyle="1" w:styleId="CurrentList1">
    <w:name w:val="Current List1"/>
    <w:uiPriority w:val="99"/>
    <w:rsid w:val="00C652D4"/>
    <w:pPr>
      <w:numPr>
        <w:numId w:val="6"/>
      </w:numPr>
    </w:pPr>
  </w:style>
  <w:style w:type="numbering" w:customStyle="1" w:styleId="CurrentList2">
    <w:name w:val="Current List2"/>
    <w:uiPriority w:val="99"/>
    <w:rsid w:val="00C652D4"/>
    <w:pPr>
      <w:numPr>
        <w:numId w:val="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scholar.google.com/scholar?output=instlink&amp;q=info:Qzh30m0JcIQJ:scholar.google.com/&amp;hl=en&amp;as_sdt=0,5&amp;as_ylo=2022&amp;scillfp=4418749277762337129&amp;oi=lle" TargetMode="External"/><Relationship Id="rId21" Type="http://schemas.openxmlformats.org/officeDocument/2006/relationships/image" Target="media/image14.png"/><Relationship Id="rId42" Type="http://schemas.openxmlformats.org/officeDocument/2006/relationships/hyperlink" Target="https://gipmel.it/wp-content/uploads/10.690882023CRSS2.pdf" TargetMode="External"/><Relationship Id="rId63" Type="http://schemas.openxmlformats.org/officeDocument/2006/relationships/hyperlink" Target="https://www.mdpi.com/2071-1050/13/2/892" TargetMode="External"/><Relationship Id="rId84" Type="http://schemas.openxmlformats.org/officeDocument/2006/relationships/hyperlink" Target="https://www.researchgate.net/profile/Vinaytosh-Mishra/publication/375889195_PRISMA_for_Review_of_Management_Literature_-_Method_Merits_and_Limitations_-_An_Academic_Review/links/66fba7aa553d245f9e45d973/PRISMA-for-Review-of-Management-Literature-Method-Merits-and-Limitations-An-Academic-Review.pdf" TargetMode="External"/><Relationship Id="rId16" Type="http://schemas.openxmlformats.org/officeDocument/2006/relationships/image" Target="media/image9.png"/><Relationship Id="rId107" Type="http://schemas.openxmlformats.org/officeDocument/2006/relationships/hyperlink" Target="https://www.infeb.org/index.php/infeb/article/download/897/421" TargetMode="External"/><Relationship Id="rId11" Type="http://schemas.openxmlformats.org/officeDocument/2006/relationships/image" Target="media/image4.png"/><Relationship Id="rId32" Type="http://schemas.openxmlformats.org/officeDocument/2006/relationships/hyperlink" Target="https://www.researchgate.net/profile/Anil-Bilgihan/publication/394937970_Artificial_intelligence_AI_agents_and_the_future_of_customer_loyalty/links/68acf15d7984e374aceb444b/Artificial-intelligence-AI-agents-and-the-future-of-customer-loyalty.pdf" TargetMode="External"/><Relationship Id="rId37" Type="http://schemas.openxmlformats.org/officeDocument/2006/relationships/hyperlink" Target="https://www.academia.edu/download/120669931/ssrn_4912428.pdf" TargetMode="External"/><Relationship Id="rId53" Type="http://schemas.openxmlformats.org/officeDocument/2006/relationships/hyperlink" Target="https://www.researchgate.net/profile/Jenny-Pelaez-Munoz/publication/359719724_Understanding_online_retail_brand_equity_a_cross-cultural_perspective/links/625717454173a21a0d0f95b8/Understanding-online-retail-brand-equity-a-cross-cultural-perspective.pdf" TargetMode="External"/><Relationship Id="rId58" Type="http://schemas.openxmlformats.org/officeDocument/2006/relationships/hyperlink" Target="https://www.irjms.com/wp-content/uploads/2024/10/Manuscript_IRJMS_01723_WS.pdf" TargetMode="External"/><Relationship Id="rId74" Type="http://schemas.openxmlformats.org/officeDocument/2006/relationships/hyperlink" Target="http://www.scienpress.com/Upload/JAFB/Vol%2013_2_3.pdf" TargetMode="External"/><Relationship Id="rId79" Type="http://schemas.openxmlformats.org/officeDocument/2006/relationships/hyperlink" Target="https://doi.org/10.52970/grmapb.v5i1.782" TargetMode="External"/><Relationship Id="rId102" Type="http://schemas.openxmlformats.org/officeDocument/2006/relationships/hyperlink" Target="https://doi.org/10.56536/ijmres.v14i3.609" TargetMode="External"/><Relationship Id="rId123" Type="http://schemas.openxmlformats.org/officeDocument/2006/relationships/hyperlink" Target="https://gisrrj.com/paper/GISRRJ225325.pdf" TargetMode="External"/><Relationship Id="rId128" Type="http://schemas.openxmlformats.org/officeDocument/2006/relationships/hyperlink" Target="https://policyjournalofms.com/index.php/6/article/download/545/555" TargetMode="External"/><Relationship Id="rId5" Type="http://schemas.openxmlformats.org/officeDocument/2006/relationships/webSettings" Target="webSettings.xml"/><Relationship Id="rId90" Type="http://schemas.openxmlformats.org/officeDocument/2006/relationships/hyperlink" Target="https://doi.org/10.1108/JBIM-08-2024-0609" TargetMode="External"/><Relationship Id="rId95" Type="http://schemas.openxmlformats.org/officeDocument/2006/relationships/hyperlink" Target="https://www.researchgate.net/profile/Swati-Jain-41/publication/389414865_Investigating_the_Psychological_Factors_Impacting_Brand_Loyalty_and_Consumer_Psychology/links/67c1882996e7fb48b9d25e05/Investigating-the-Psychological-Factors-Impacting-Brand-Loyalty-and-Consumer-Psychology.pdf" TargetMode="External"/><Relationship Id="rId22" Type="http://schemas.openxmlformats.org/officeDocument/2006/relationships/hyperlink" Target="https://irep.ntu.ac.uk/id/eprint/43385/1/1450410_a1789_Agag.pdf" TargetMode="External"/><Relationship Id="rId27" Type="http://schemas.openxmlformats.org/officeDocument/2006/relationships/hyperlink" Target="https://library.oapen.org/bitstream/handle/20.500.12657/52407/978-3-030-79515-3.pdf?sequence=1" TargetMode="External"/><Relationship Id="rId43" Type="http://schemas.openxmlformats.org/officeDocument/2006/relationships/hyperlink" Target="https://www.academia.edu/download/104208431/How_to_use_thematic_analysis_in_qualitative_research.pdf" TargetMode="External"/><Relationship Id="rId48" Type="http://schemas.openxmlformats.org/officeDocument/2006/relationships/hyperlink" Target="https://doi.org/10.38124/ijisrt/25apr1346" TargetMode="External"/><Relationship Id="rId64" Type="http://schemas.openxmlformats.org/officeDocument/2006/relationships/hyperlink" Target="https://www.researchgate.net/profile/Chibogwu-Igwe-Nmaju/publication/392469986_Redesigning_Customer_Experience_Through_AI_A_Communication-Centered_Approach_in_Telecoms_and_Tech-Driven_Industries/links/6843a390d1054b0207fa643e/Redesigning-Customer-Experience-Through-AI-A-Communication-Centered-Approach-in-Telecoms-and-Tech-Driven-Industries.pdf" TargetMode="External"/><Relationship Id="rId69" Type="http://schemas.openxmlformats.org/officeDocument/2006/relationships/hyperlink" Target="https://www.researchgate.net/profile/Renu-Yadav-4/publication/361286220_Ensuring_brand_loyalty_for_firms_practising_sustainable_marketing_a_roadmap/links/64acda98c41fb852dd67f6c9/Ensuring-brand-loyalty-for-firms-practising-sustainable-marketing-a-roadmap.pdf?origin=journalDetail&amp;_tp=eyJwYWdlIjoiam91cm5hbERldGFpbCJ9" TargetMode="External"/><Relationship Id="rId113"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118" Type="http://schemas.openxmlformats.org/officeDocument/2006/relationships/hyperlink" Target="https://doi.org/10.54209/jecombi.v4i02" TargetMode="External"/><Relationship Id="rId134" Type="http://schemas.openxmlformats.org/officeDocument/2006/relationships/hyperlink" Target="https://www.researchgate.net/profile/Siyu-Zuo-2/publication/384040364_The_relationship_between_cognitive_activation_and_mathematics_achievement_mediating_roles_of_self-efficacy_and_mathematics_anxiety/links/66e5bdc601cba963bf2131f8/The-relationship-between-cognitive-activation-and-mathematics-achievement-mediating-roles-of-self-efficacy-and-mathematics-anxiety.pdf" TargetMode="External"/><Relationship Id="rId80" Type="http://schemas.openxmlformats.org/officeDocument/2006/relationships/hyperlink" Target="https://scholar.google.com/scholar?output=instlink&amp;q=info:ogyDwbgT_h4J:scholar.google.com/&amp;hl=en&amp;as_sdt=0,5&amp;as_ylo=2022&amp;scillfp=14692763472756522948&amp;oi=lle" TargetMode="External"/><Relationship Id="rId85" Type="http://schemas.openxmlformats.org/officeDocument/2006/relationships/hyperlink" Target="https://doi.org/10.5281/zenodo.16457627"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pdfs.semanticscholar.org/7be0/c1d3580a29809570725983617bfde572b5d7.pdf" TargetMode="External"/><Relationship Id="rId38" Type="http://schemas.openxmlformats.org/officeDocument/2006/relationships/hyperlink" Target="https://doi.org/10.1186/s43093-025-00447-4" TargetMode="External"/><Relationship Id="rId59" Type="http://schemas.openxmlformats.org/officeDocument/2006/relationships/hyperlink" Target="https://www.irjms.com/wp-content/uploads/2024/10/Manuscript_IRJMS_01723_WS.pdf" TargetMode="External"/><Relationship Id="rId103" Type="http://schemas.openxmlformats.org/officeDocument/2006/relationships/hyperlink" Target="https://journals.i3l.ac.id/index.php/jsibm/article/download/9/12" TargetMode="External"/><Relationship Id="rId108" Type="http://schemas.openxmlformats.org/officeDocument/2006/relationships/hyperlink" Target="https://www.researchgate.net/publication/240218229_Research_Methods_for_Business_Students" TargetMode="External"/><Relationship Id="rId124" Type="http://schemas.openxmlformats.org/officeDocument/2006/relationships/hyperlink" Target="https://mgmpublications.com/uploads/volume/1738242225.pdf" TargetMode="External"/><Relationship Id="rId129" Type="http://schemas.openxmlformats.org/officeDocument/2006/relationships/hyperlink" Target="https://doi.org/10.1057/s41299-023-00175-x" TargetMode="External"/><Relationship Id="rId54" Type="http://schemas.openxmlformats.org/officeDocument/2006/relationships/hyperlink" Target="https://www.emerald.com/ijrdm/article-pdf/50/4/417/1080797/ijrdm-08-2020-0292.pdf" TargetMode="External"/><Relationship Id="rId70" Type="http://schemas.openxmlformats.org/officeDocument/2006/relationships/hyperlink" Target="https://acr-journal.com/article/aesthetic-of-consumption-a-review-of-sensory-branding-and-visual-semiotics-in-consumer-experience-1787/" TargetMode="External"/><Relationship Id="rId75" Type="http://schemas.openxmlformats.org/officeDocument/2006/relationships/hyperlink" Target="https://journals.sagepub.com/doi/pdf/10.1177/14413582241264619" TargetMode="External"/><Relationship Id="rId91" Type="http://schemas.openxmlformats.org/officeDocument/2006/relationships/hyperlink" Target="https://www.emerald.com/ihr/article-pdf/37/1/48/753346/ihr-02-2021-0013.pdf" TargetMode="External"/><Relationship Id="rId96" Type="http://schemas.openxmlformats.org/officeDocument/2006/relationships/hyperlink" Target="https://papers.ssrn.com/sol3/Delivery.cfm?abstractid=505742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51594/ijmer.v6i8.1365" TargetMode="External"/><Relationship Id="rId28" Type="http://schemas.openxmlformats.org/officeDocument/2006/relationships/hyperlink" Target="https://www.researchgate.net/profile/Aidin-Ardjomandi-4/publication/391401311_The_role_of_narrative_and_storytelling_in_designing_for_long-term_emotional_engagement_in_product_design/links/6815976460241d5140221eb9/The-role-of-narrative-and-storytelling-in-designing-for-long-term-emotional-engagement-in-product-design.pdf" TargetMode="External"/><Relationship Id="rId49" Type="http://schemas.openxmlformats.org/officeDocument/2006/relationships/hyperlink" Target="https://oro.open.ac.uk/75449/1/Dawadi%2C%20Shreshta%20and%20Giri%202021.pdf" TargetMode="External"/><Relationship Id="rId114" Type="http://schemas.openxmlformats.org/officeDocument/2006/relationships/hyperlink" Target="https://www.statista.com/statistics/1359001/leading-characteristics-emotional-connection-business-us-europe/" TargetMode="External"/><Relationship Id="rId119" Type="http://schemas.openxmlformats.org/officeDocument/2006/relationships/hyperlink" Target="https://doi.org/10.1080/23311975.2021.1976468" TargetMode="External"/><Relationship Id="rId44" Type="http://schemas.openxmlformats.org/officeDocument/2006/relationships/hyperlink" Target="https://www.researchgate.net/profile/Mateo-Clement/publication/400280523_The_Role_of_Emotional_Satisfaction_in_Building_Long-Term_Loyalty_Among_Luxury_Consumers/links/697dc5cd7247bc6473dd025c/The-Role-of-Emotional-Satisfaction-in-Building-Long-Term-Loyalty-Among-Luxury-Consumers.pdf" TargetMode="External"/><Relationship Id="rId60" Type="http://schemas.openxmlformats.org/officeDocument/2006/relationships/hyperlink" Target="https://doi.org/10.47857/irjms.2024.v05i04.01723" TargetMode="External"/><Relationship Id="rId65" Type="http://schemas.openxmlformats.org/officeDocument/2006/relationships/hyperlink" Target="https://journals.vilniustech.lt/index.php/TEDE/article/download/19278/11809/" TargetMode="External"/><Relationship Id="rId81" Type="http://schemas.openxmlformats.org/officeDocument/2006/relationships/hyperlink" Target="https://www.techrxiv.org/doi/pdf/10.36227/techrxiv.170630980.05212656" TargetMode="External"/><Relationship Id="rId86" Type="http://schemas.openxmlformats.org/officeDocument/2006/relationships/hyperlink" Target="https://ejss.eminentjournals.com/index.php/home/article/download/11/2" TargetMode="External"/><Relationship Id="rId130" Type="http://schemas.openxmlformats.org/officeDocument/2006/relationships/hyperlink" Target="https://www.frontiersin.org/journals/psychology/articles/10.3389/fpsyg.2022.959986/pdf" TargetMode="External"/><Relationship Id="rId135"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emerald.com/ijrdm/article-pdf/51/4/523/1576105/ijrdm-09-2022-0314.pdf" TargetMode="External"/><Relationship Id="rId109" Type="http://schemas.openxmlformats.org/officeDocument/2006/relationships/hyperlink" Target="https://www.researchgate.net/profile/Mark-Saunders-10/publication/386037228_Using_multi-_and_mixed_methods_research_designs/links/6746d0e8a7fbc259f191c8b7/Using-multi-and-mixed-methods-research-designs.pdf" TargetMode="External"/><Relationship Id="rId34" Type="http://schemas.openxmlformats.org/officeDocument/2006/relationships/hyperlink" Target="https://www.emerald.com/rjta/article-pdf/26/4/405/2325468/rjta-03-2021-0026.pdf" TargetMode="External"/><Relationship Id="rId50" Type="http://schemas.openxmlformats.org/officeDocument/2006/relationships/hyperlink" Target="https://www.researchgate.net/profile/Kavita-Dehalwar/publication/377624694_Exploring_the_Distinctions_between_Quantitative_and_Qualitative_Research_Methods/links/65afbac57fe0d83cb561ee80/Exploring-the-Distinctions-between-Quantitative-and-Qualitative-Research-Methods.pdf" TargetMode="External"/><Relationship Id="rId55" Type="http://schemas.openxmlformats.org/officeDocument/2006/relationships/hyperlink" Target="https://assets.publishing.service.gov.uk/media/6155c6dde90e07198018f7bb/Data_Reform_Consultation_Document__Accessible_.pdf" TargetMode="External"/><Relationship Id="rId76" Type="http://schemas.openxmlformats.org/officeDocument/2006/relationships/hyperlink" Target="https://www.mdpi.com/1660-4601/19/15/9671" TargetMode="External"/><Relationship Id="rId97" Type="http://schemas.openxmlformats.org/officeDocument/2006/relationships/hyperlink" Target="https://onlinelibrary.wiley.com/doi/pdfdirect/10.1111/ijcs.13015" TargetMode="External"/><Relationship Id="rId104" Type="http://schemas.openxmlformats.org/officeDocument/2006/relationships/hyperlink" Target="https://doi.org/10.1057/s41262-023-00342-9" TargetMode="External"/><Relationship Id="rId120" Type="http://schemas.openxmlformats.org/officeDocument/2006/relationships/hyperlink" Target="https://aaltodoc.aalto.fi/bitstreams/775bec2a-39ee-437a-967f-0a2aa70acfae/download" TargetMode="External"/><Relationship Id="rId125" Type="http://schemas.openxmlformats.org/officeDocument/2006/relationships/hyperlink" Target="https://link.springer.com/content/pdf/10.1007/s11218-023-09810-1.pdf" TargetMode="External"/><Relationship Id="rId7" Type="http://schemas.openxmlformats.org/officeDocument/2006/relationships/endnotes" Target="endnotes.xml"/><Relationship Id="rId71" Type="http://schemas.openxmlformats.org/officeDocument/2006/relationships/hyperlink" Target="https://www.researchgate.net/profile/Le-Dang-Lang/publication/362088370_The_role_of_advertising_distribution_intensity_and_store_image_in_achieving_global_brand_loyalty_in_an_emerging_market/links/62d61366bf4b98532233d448/The-role-of-advertising-distribution-intensity-and-store-image-in-achieving-global-brand-loyalty-in-an-emerging-market.pdf" TargetMode="External"/><Relationship Id="rId92" Type="http://schemas.openxmlformats.org/officeDocument/2006/relationships/hyperlink" Target="https://doi.org/10.3390/su15021684" TargetMode="External"/><Relationship Id="rId2" Type="http://schemas.openxmlformats.org/officeDocument/2006/relationships/numbering" Target="numbering.xml"/><Relationship Id="rId29" Type="http://schemas.openxmlformats.org/officeDocument/2006/relationships/hyperlink" Target="https://doi.org/10.32535/ijthap.v7i1.2901" TargetMode="External"/><Relationship Id="rId24" Type="http://schemas.openxmlformats.org/officeDocument/2006/relationships/hyperlink" Target="https://www.researchgate.net/profile/Aqeel-Ahmad-3/publication/376664279_Beyond_self-interest_how_altruistic_values_and_human_emotions_drive_brand_advocacy_in_hospitality_consumers_through_corporate_social_responsibility/links/658304030bb2c7472bf9e1cb/Beyond-self-interest-how-altruistic-values-and-human-emotions-drive-brand-advocacy-in-hospitality-consumers-through-corporate-social-responsibility.pdf" TargetMode="External"/><Relationship Id="rId40" Type="http://schemas.openxmlformats.org/officeDocument/2006/relationships/hyperlink" Target="https://scholar.google.com/scholar?output=instlink&amp;q=info:UYTjxUgXNAAJ:scholar.google.com/&amp;hl=en&amp;as_sdt=0,5&amp;as_ylo=2022&amp;scillfp=11801574193696588493&amp;oi=lle" TargetMode="External"/><Relationship Id="rId45" Type="http://schemas.openxmlformats.org/officeDocument/2006/relationships/hyperlink" Target="https://www.researchgate.net/profile/Mateo-Clement/publication/400280523_The_Role_of_Emotional_Satisfaction_in_Building_Long-Term_Loyalty_Among_Luxury_Consumers/links/697dc5cd7247bc6473dd025c/The-Role-of-Emotional-Satisfaction-in-Building-Long-Term-Loyalty-Among-Luxury-Consumers.pdf" TargetMode="External"/><Relationship Id="rId66" Type="http://schemas.openxmlformats.org/officeDocument/2006/relationships/hyperlink" Target="https://doi.org/10.2991/978-2-38476-509-6_60" TargetMode="External"/><Relationship Id="rId87" Type="http://schemas.openxmlformats.org/officeDocument/2006/relationships/hyperlink" Target="https://doi.org/10.29244/jcs.7.1.34-50" TargetMode="External"/><Relationship Id="rId110" Type="http://schemas.openxmlformats.org/officeDocument/2006/relationships/hyperlink" Target="https://doi.org/10.1108/JPBM-07-2024-5370" TargetMode="External"/><Relationship Id="rId115" Type="http://schemas.openxmlformats.org/officeDocument/2006/relationships/hyperlink" Target="https://pdfs.semanticscholar.org/a06c/f41ce0567a94aa0b601d4ffc9faba653f920.pdf" TargetMode="External"/><Relationship Id="rId131" Type="http://schemas.openxmlformats.org/officeDocument/2006/relationships/hyperlink" Target="https://www.frontiersin.org/journals/psychology/articles/10.3389/fpsyg.2022.959986/pdf" TargetMode="External"/><Relationship Id="rId136" Type="http://schemas.openxmlformats.org/officeDocument/2006/relationships/fontTable" Target="fontTable.xml"/><Relationship Id="rId61" Type="http://schemas.openxmlformats.org/officeDocument/2006/relationships/hyperlink" Target="https://www.frontiersin.org/journals/psychology/articles/10.3389/fpsyg.2022.962224/pdf" TargetMode="External"/><Relationship Id="rId82" Type="http://schemas.openxmlformats.org/officeDocument/2006/relationships/hyperlink" Target="https://run.unl.pt/bitstreams/733aa1e9-a232-4dad-9355-82b456e4a470/download"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emerald.com/ijoem/article-pdf/18/8/1948/956213/ijoem-03-2021-0433.pdf" TargetMode="External"/><Relationship Id="rId35" Type="http://schemas.openxmlformats.org/officeDocument/2006/relationships/hyperlink" Target="https://uwe-repository.worktribe.com/index.php/preview/7165036/Conceptual%20and%20design%20thinking%20for%20thematic%20analysis.pdf" TargetMode="External"/><Relationship Id="rId56" Type="http://schemas.openxmlformats.org/officeDocument/2006/relationships/hyperlink" Target="https://jams.datatablets.com/index.php/j/article/download/19/20" TargetMode="External"/><Relationship Id="rId77" Type="http://schemas.openxmlformats.org/officeDocument/2006/relationships/hyperlink" Target="https://link.springer.com/content/pdf/10.1057/s41262-022-00286-6.pdf" TargetMode="External"/><Relationship Id="rId100" Type="http://schemas.openxmlformats.org/officeDocument/2006/relationships/hyperlink" Target="https://papers.ssrn.com/sol3/Delivery.cfm?abstractid=4641044" TargetMode="External"/><Relationship Id="rId105" Type="http://schemas.openxmlformats.org/officeDocument/2006/relationships/hyperlink" Target="https://www.researchgate.net/profile/Keysan-Saeedi/publication/390582727_Emotional_Branding_Using_Feelings_as_a_Catalyst_for_Brand_Loyalty/links/67f4f2d876d4923a1a0009c5/Emotional-Branding-Using-Feelings-as-a-Catalyst-for-Brand-Loyalty.pdf" TargetMode="External"/><Relationship Id="rId126" Type="http://schemas.openxmlformats.org/officeDocument/2006/relationships/hyperlink" Target="https://www.emerald.com/jpbm/article-pdf/32/2/343/1687475/jpbm-01-2022-3824.pdf" TargetMode="External"/><Relationship Id="rId8" Type="http://schemas.openxmlformats.org/officeDocument/2006/relationships/image" Target="media/image1.png"/><Relationship Id="rId51" Type="http://schemas.openxmlformats.org/officeDocument/2006/relationships/hyperlink" Target="https://doi.org/10.29244/jcs.8.1.27-44" TargetMode="External"/><Relationship Id="rId72" Type="http://schemas.openxmlformats.org/officeDocument/2006/relationships/hyperlink" Target="https://link.springer.com/content/pdf/10.1186/s40691-021-00270-9.pdf" TargetMode="External"/><Relationship Id="rId93" Type="http://schemas.openxmlformats.org/officeDocument/2006/relationships/hyperlink" Target="https://https//doi.org/10.1002/mar.21742" TargetMode="External"/><Relationship Id="rId98" Type="http://schemas.openxmlformats.org/officeDocument/2006/relationships/hyperlink" Target="https://www.researchgate.net/profile/Xiaoxiao-Qi-5/publication/364520532_Fostering_customer_loyalty_across_countries_in_hospitality_and_tourism_a_meta-analysis_of_cultural_values_as_moderators/links/655e17b6b1398a779da822b9/Fostering-customer-loyalty-across-countries-in-hospitality-and-tourism-a-meta-analysis-of-cultural-values-as-moderators.pdf" TargetMode="External"/><Relationship Id="rId121" Type="http://schemas.openxmlformats.org/officeDocument/2006/relationships/hyperlink" Target="https://aaltodoc.aalto.fi/bitstreams/775bec2a-39ee-437a-967f-0a2aa70acfae/download" TargetMode="External"/><Relationship Id="rId3" Type="http://schemas.openxmlformats.org/officeDocument/2006/relationships/styles" Target="styles.xml"/><Relationship Id="rId25" Type="http://schemas.openxmlformats.org/officeDocument/2006/relationships/hyperlink" Target="https://www.emerald.com/apjba/article-pdf/16/1/1/9490841/apjba-11-2021-0579.pdf" TargetMode="External"/><Relationship Id="rId46" Type="http://schemas.openxmlformats.org/officeDocument/2006/relationships/hyperlink" Target="https://journals.sagepub.com/doi/pdf/10.1177/00218863241235417" TargetMode="External"/><Relationship Id="rId67" Type="http://schemas.openxmlformats.org/officeDocument/2006/relationships/hyperlink" Target="https://sljsw.sljol.info/articles/11/files/67af00b7b5ce5.pdf" TargetMode="External"/><Relationship Id="rId116" Type="http://schemas.openxmlformats.org/officeDocument/2006/relationships/hyperlink" Target="https://link.springer.com/content/pdf/10.1007/s11747-024-01011-2.pdf" TargetMode="External"/><Relationship Id="rId13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mdpi.com/2071-1050/17/10/4304" TargetMode="External"/><Relationship Id="rId62" Type="http://schemas.openxmlformats.org/officeDocument/2006/relationships/hyperlink" Target="https://www.preprints.org/frontend/manuscript/e8cdf0667fa3f13f3e299ce5de1f3bc5/download_pub" TargetMode="External"/><Relationship Id="rId83" Type="http://schemas.openxmlformats.org/officeDocument/2006/relationships/hyperlink" Target="https://doi.org/10.1016/j.jretconser.2022.103212" TargetMode="External"/><Relationship Id="rId88" Type="http://schemas.openxmlformats.org/officeDocument/2006/relationships/hyperlink" Target="https://www.emerald.com/ijis/article-pdf/14/3-4/519/1858510/ijis-11-2020-0272.pdf" TargetMode="External"/><Relationship Id="rId111" Type="http://schemas.openxmlformats.org/officeDocument/2006/relationships/hyperlink" Target="https://onlinelibrary.wiley.com/doi/pdf/10.1002%2Fmar.21661" TargetMode="External"/><Relationship Id="rId132" Type="http://schemas.openxmlformats.org/officeDocument/2006/relationships/hyperlink" Target="https://doi.org/10.1016/j.jretconser.2025.104238" TargetMode="External"/><Relationship Id="rId15" Type="http://schemas.openxmlformats.org/officeDocument/2006/relationships/image" Target="media/image8.png"/><Relationship Id="rId36" Type="http://schemas.openxmlformats.org/officeDocument/2006/relationships/hyperlink" Target="https://doi.org/10.1080/09593969.2022.2048410" TargetMode="External"/><Relationship Id="rId57" Type="http://schemas.openxmlformats.org/officeDocument/2006/relationships/hyperlink" Target="https://doi.org/10.55606/ijemr.v4i1.454" TargetMode="External"/><Relationship Id="rId106" Type="http://schemas.openxmlformats.org/officeDocument/2006/relationships/hyperlink" Target="https://apik-ptma.org/publication/index.php/IndonesiaBroadcastingConference/article/download/299/17" TargetMode="External"/><Relationship Id="rId127" Type="http://schemas.openxmlformats.org/officeDocument/2006/relationships/hyperlink" Target="https://www.emerald.com/jpbm/article-pdf/31/8/1301/3358103/jpbm-12-2021-3785.pdf" TargetMode="External"/><Relationship Id="rId10" Type="http://schemas.openxmlformats.org/officeDocument/2006/relationships/image" Target="media/image3.png"/><Relationship Id="rId31" Type="http://schemas.openxmlformats.org/officeDocument/2006/relationships/hyperlink" Target="https://dialnet.unirioja.es/descarga/articulo/10112401.pdf" TargetMode="External"/><Relationship Id="rId52" Type="http://schemas.openxmlformats.org/officeDocument/2006/relationships/hyperlink" Target="https://www.tandfonline.com/doi/pdf/10.1080/01446193.2021.2007537" TargetMode="External"/><Relationship Id="rId73" Type="http://schemas.openxmlformats.org/officeDocument/2006/relationships/hyperlink" Target="https://doi.org/10.30935/ojcmt/13452" TargetMode="External"/><Relationship Id="rId78" Type="http://schemas.openxmlformats.org/officeDocument/2006/relationships/hyperlink" Target="https://pmc.ncbi.nlm.nih.gov/articles/PMC8214461/pdf/41262_2021_Article_244.pdf" TargetMode="External"/><Relationship Id="rId94" Type="http://schemas.openxmlformats.org/officeDocument/2006/relationships/hyperlink" Target="http://dspace.vnbrims.org:13000/jspui/bitstream/123456789/4666/1/RESEARCH%20METHODOLOGY%20TOOLS%20AND%20TECHNIQUES.pdf" TargetMode="External"/><Relationship Id="rId99" Type="http://schemas.openxmlformats.org/officeDocument/2006/relationships/hyperlink" Target="https://papers.ssrn.com/sol3/Delivery.cfm?abstractid=4624197" TargetMode="External"/><Relationship Id="rId101" Type="http://schemas.openxmlformats.org/officeDocument/2006/relationships/hyperlink" Target="https://papers.ssrn.com/sol3/Delivery.cfm?abstractid=4624197" TargetMode="External"/><Relationship Id="rId122" Type="http://schemas.openxmlformats.org/officeDocument/2006/relationships/hyperlink" Target="https://scieclouds.com/ojsnew/index.php/JSHP/article/download/258/878"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sciencedirect.com/science/article/pii/S0191886920304748" TargetMode="External"/><Relationship Id="rId47" Type="http://schemas.openxmlformats.org/officeDocument/2006/relationships/hyperlink" Target="https://doi.org/10.1002/cb.2305" TargetMode="External"/><Relationship Id="rId68" Type="http://schemas.openxmlformats.org/officeDocument/2006/relationships/hyperlink" Target="https://resdojournals.com/index.php/jpo/article/download/381/616" TargetMode="External"/><Relationship Id="rId89" Type="http://schemas.openxmlformats.org/officeDocument/2006/relationships/hyperlink" Target="https://thecrsss.com/index.php/Journal/article/download/1172/1160" TargetMode="External"/><Relationship Id="rId112" Type="http://schemas.openxmlformats.org/officeDocument/2006/relationships/hyperlink" Target="https://link.springer.com/content/pdf/10.1057/s41262-022-00279-5.pdf" TargetMode="External"/><Relationship Id="rId133" Type="http://schemas.openxmlformats.org/officeDocument/2006/relationships/hyperlink" Target="https://www.emerald.com/ejm/article-pdf/58/1/143/9520896/ejm-08-2021-058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4F403-F5D0-43FC-8AFD-B5CDAF606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117</Pages>
  <Words>28887</Words>
  <Characters>164658</Characters>
  <Application>Microsoft Office Word</Application>
  <DocSecurity>0</DocSecurity>
  <Lines>1372</Lines>
  <Paragraphs>386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193159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Pravinbhai Patel (2435237)</dc:creator>
  <cp:keywords/>
  <dc:description/>
  <cp:lastModifiedBy>Yash Pravinbhai Patel (2435237)</cp:lastModifiedBy>
  <cp:revision>12</cp:revision>
  <dcterms:created xsi:type="dcterms:W3CDTF">2026-05-27T06:36:00Z</dcterms:created>
  <dcterms:modified xsi:type="dcterms:W3CDTF">2026-06-08T11:39:00Z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6912f69c-d84b-407c-9883-83d4eaed6c18</vt:lpwstr>
  </property>
</Properties>
</file>