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FA4CA2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552D3">
              <w:rPr>
                <w:rFonts w:ascii="Times New Roman" w:hAnsi="Times New Roman" w:cs="Times New Roman"/>
                <w:b/>
                <w:color w:val="auto"/>
                <w:sz w:val="48"/>
              </w:rPr>
              <w:t>Mathew Povey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819F1D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552D3">
              <w:rPr>
                <w:rFonts w:ascii="Times New Roman" w:hAnsi="Times New Roman" w:cs="Times New Roman"/>
                <w:b/>
                <w:color w:val="auto"/>
                <w:sz w:val="48"/>
              </w:rPr>
              <w:t xml:space="preserve"> </w:t>
            </w:r>
            <w:r w:rsidR="00AF7E90">
              <w:rPr>
                <w:rFonts w:ascii="Times New Roman" w:hAnsi="Times New Roman" w:cs="Times New Roman"/>
                <w:b/>
                <w:color w:val="auto"/>
                <w:sz w:val="48"/>
              </w:rPr>
              <w:t>2420934@Student.uwtsd.ac.uk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078409D0" w:rsidR="0085230E" w:rsidRPr="005D3F07" w:rsidRDefault="00AF7E9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2420934</w:t>
            </w: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8357FBF"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F9312B">
        <w:rPr>
          <w:sz w:val="24"/>
          <w:szCs w:val="24"/>
        </w:rPr>
        <w:t>17/04/2025</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149316F9" w14:textId="77777777" w:rsidR="00546BFD" w:rsidRPr="00AF7E90" w:rsidRDefault="00546BFD" w:rsidP="00AF7E90">
            <w:pPr>
              <w:spacing w:line="360" w:lineRule="auto"/>
              <w:jc w:val="both"/>
              <w:rPr>
                <w:sz w:val="24"/>
                <w:szCs w:val="24"/>
              </w:rPr>
            </w:pPr>
            <w:r w:rsidRPr="00AF7E90">
              <w:rPr>
                <w:sz w:val="24"/>
                <w:szCs w:val="24"/>
              </w:rPr>
              <w:t>The case involved a young person living in a rural village in Wales, located on the outskirts of a nearby city. The young person had been refusing to attend school for several weeks, citing anxiety and peer-related stress. The rural setting created additional barriers, including limited access to public transport and fewer educational support services compared to the urban centre, which contributed to the young person’s isolation.</w:t>
            </w:r>
          </w:p>
          <w:p w14:paraId="550C180D" w14:textId="1C797E5C" w:rsidR="00546BFD" w:rsidRPr="003E4199" w:rsidRDefault="00546BFD" w:rsidP="00AF7E90">
            <w:pPr>
              <w:spacing w:line="360" w:lineRule="auto"/>
              <w:jc w:val="both"/>
              <w:rPr>
                <w:b/>
                <w:sz w:val="24"/>
                <w:szCs w:val="24"/>
              </w:rPr>
            </w:pPr>
            <w:r w:rsidRPr="00AF7E90">
              <w:rPr>
                <w:sz w:val="24"/>
                <w:szCs w:val="24"/>
              </w:rPr>
              <w:t>English is the primary language spoken at home, though Welsh is commonly used in the community and at school. Cultural sensitivity was critical, as language preferences and cultural identity may influence engagement and comfort in discussing personal issues. Ahead of the meeting</w:t>
            </w:r>
            <w:r w:rsidR="00F35D5E">
              <w:rPr>
                <w:sz w:val="24"/>
                <w:szCs w:val="24"/>
              </w:rPr>
              <w:t xml:space="preserve"> and in line with the organisational Health and Safety Policy (2019)</w:t>
            </w:r>
            <w:r w:rsidRPr="00AF7E90">
              <w:rPr>
                <w:sz w:val="24"/>
                <w:szCs w:val="24"/>
              </w:rPr>
              <w:t>,</w:t>
            </w:r>
            <w:r w:rsidR="00F35D5E">
              <w:rPr>
                <w:sz w:val="24"/>
                <w:szCs w:val="24"/>
              </w:rPr>
              <w:t xml:space="preserve"> contact was made in preparation to confirm personal details and to make an active </w:t>
            </w:r>
            <w:r w:rsidRPr="00AF7E90">
              <w:rPr>
                <w:sz w:val="24"/>
                <w:szCs w:val="24"/>
              </w:rPr>
              <w:t xml:space="preserve">offer of holding the meeting in Welsh </w:t>
            </w:r>
            <w:r w:rsidR="00F35D5E">
              <w:rPr>
                <w:sz w:val="24"/>
                <w:szCs w:val="24"/>
              </w:rPr>
              <w:t xml:space="preserve">which </w:t>
            </w:r>
            <w:r w:rsidRPr="00AF7E90">
              <w:rPr>
                <w:sz w:val="24"/>
                <w:szCs w:val="24"/>
              </w:rPr>
              <w:t>was made through the application of the Active Offer principle within the Welsh Government’s ‘More than Just Words’ framework (2012).</w:t>
            </w:r>
            <w:r w:rsidR="00F35D5E">
              <w:rPr>
                <w:sz w:val="24"/>
                <w:szCs w:val="24"/>
              </w:rPr>
              <w:t xml:space="preserve"> During this time c</w:t>
            </w:r>
            <w:r w:rsidRPr="00AF7E90">
              <w:rPr>
                <w:sz w:val="24"/>
                <w:szCs w:val="24"/>
              </w:rPr>
              <w:t>onsent was obtained from the family, ensuring both guardian and the young person understood the purpose of the visit and that I would be accompanied by my manager who would be observing my practice. The pre engagement allowed for transparency and introductions to try and minimise anxiety for the young person. Consideration was also given to how the observation and interaction could affect the young person, as being observed by a professional may trigger stress or self-consciousness. Care was taken to maintain a supportive, non-intrusive approach, ensuring the young person felt safe and empowered during the discussion.</w:t>
            </w:r>
            <w:r w:rsidR="00AF7E90">
              <w:rPr>
                <w:sz w:val="24"/>
                <w:szCs w:val="24"/>
              </w:rPr>
              <w:t xml:space="preserve"> This also ensured my practice was in line with the Code of Professional Practice for Social Care (2017)</w:t>
            </w:r>
            <w:r w:rsidR="00AF7E90">
              <w:t xml:space="preserve"> </w:t>
            </w:r>
            <w:r w:rsidR="00AF7E90" w:rsidRPr="00AF7E90">
              <w:rPr>
                <w:sz w:val="24"/>
                <w:szCs w:val="24"/>
              </w:rPr>
              <w:t>offering</w:t>
            </w:r>
            <w:r w:rsidR="00AF7E90">
              <w:t xml:space="preserve"> </w:t>
            </w:r>
            <w:r w:rsidR="00AF7E90" w:rsidRPr="00AF7E90">
              <w:rPr>
                <w:sz w:val="24"/>
                <w:szCs w:val="24"/>
              </w:rPr>
              <w:t>professional conduct and practice</w:t>
            </w:r>
            <w:r w:rsidR="00AF7E90">
              <w:rPr>
                <w:sz w:val="24"/>
                <w:szCs w:val="24"/>
              </w:rPr>
              <w:t xml:space="preserve">. </w:t>
            </w:r>
            <w:r w:rsidRPr="00AF7E90">
              <w:rPr>
                <w:sz w:val="24"/>
                <w:szCs w:val="24"/>
              </w:rPr>
              <w:t>The aim of the meeting was</w:t>
            </w:r>
            <w:r w:rsidR="00F35D5E">
              <w:rPr>
                <w:sz w:val="24"/>
                <w:szCs w:val="24"/>
              </w:rPr>
              <w:t xml:space="preserve"> outlined</w:t>
            </w:r>
            <w:r w:rsidRPr="00AF7E90">
              <w:rPr>
                <w:sz w:val="24"/>
                <w:szCs w:val="24"/>
              </w:rPr>
              <w:t xml:space="preserve"> to understand what barriers the young person was experiencing in accessing their education and how to over-come these, but in order to be able to do that my role as the Social Worker was </w:t>
            </w:r>
            <w:r w:rsidRPr="00AF7E90">
              <w:rPr>
                <w:sz w:val="24"/>
                <w:szCs w:val="24"/>
              </w:rPr>
              <w:lastRenderedPageBreak/>
              <w:t xml:space="preserve">to </w:t>
            </w:r>
            <w:r w:rsidR="003E4199">
              <w:rPr>
                <w:sz w:val="24"/>
                <w:szCs w:val="24"/>
              </w:rPr>
              <w:t xml:space="preserve">attempt to </w:t>
            </w:r>
            <w:r w:rsidRPr="00AF7E90">
              <w:rPr>
                <w:sz w:val="24"/>
                <w:szCs w:val="24"/>
              </w:rPr>
              <w:t>effectively communicat</w:t>
            </w:r>
            <w:r w:rsidR="003E4199">
              <w:rPr>
                <w:sz w:val="24"/>
                <w:szCs w:val="24"/>
              </w:rPr>
              <w:t>e</w:t>
            </w:r>
            <w:r w:rsidRPr="00AF7E90">
              <w:rPr>
                <w:sz w:val="24"/>
                <w:szCs w:val="24"/>
              </w:rPr>
              <w:t xml:space="preserve"> with the young person by building a rapport and level of trust through a non-judgemental approach, using age-appropriate language and being culturally sensitive</w:t>
            </w:r>
            <w:r w:rsidR="003E4199">
              <w:rPr>
                <w:sz w:val="24"/>
                <w:szCs w:val="24"/>
              </w:rPr>
              <w:t xml:space="preserve"> (Thompson 2009)</w:t>
            </w:r>
            <w:r w:rsidRPr="00AF7E90">
              <w:rPr>
                <w:sz w:val="24"/>
                <w:szCs w:val="24"/>
              </w:rPr>
              <w:t xml:space="preserve">. </w:t>
            </w:r>
            <w:r w:rsidR="00F35D5E">
              <w:rPr>
                <w:sz w:val="24"/>
                <w:szCs w:val="24"/>
              </w:rPr>
              <w:t>Using</w:t>
            </w:r>
            <w:r w:rsidRPr="00AF7E90">
              <w:rPr>
                <w:sz w:val="24"/>
                <w:szCs w:val="24"/>
              </w:rPr>
              <w:t xml:space="preserve"> legislative and policy frameworks</w:t>
            </w:r>
            <w:r w:rsidR="00F35D5E">
              <w:rPr>
                <w:sz w:val="24"/>
                <w:szCs w:val="24"/>
              </w:rPr>
              <w:t xml:space="preserve"> including the All Wales Attendance Fram</w:t>
            </w:r>
            <w:r w:rsidR="008E7DFE">
              <w:rPr>
                <w:sz w:val="24"/>
                <w:szCs w:val="24"/>
              </w:rPr>
              <w:t>e</w:t>
            </w:r>
            <w:r w:rsidR="00F35D5E">
              <w:rPr>
                <w:sz w:val="24"/>
                <w:szCs w:val="24"/>
              </w:rPr>
              <w:t>work 2012</w:t>
            </w:r>
            <w:r w:rsidR="008E7DFE">
              <w:rPr>
                <w:sz w:val="24"/>
                <w:szCs w:val="24"/>
              </w:rPr>
              <w:t xml:space="preserve"> and the Education Act 1996</w:t>
            </w:r>
            <w:r w:rsidRPr="00AF7E90">
              <w:rPr>
                <w:sz w:val="24"/>
                <w:szCs w:val="24"/>
              </w:rPr>
              <w:t xml:space="preserve"> </w:t>
            </w:r>
            <w:r w:rsidR="008E7DFE">
              <w:rPr>
                <w:sz w:val="24"/>
                <w:szCs w:val="24"/>
              </w:rPr>
              <w:t xml:space="preserve">whist ensuring </w:t>
            </w:r>
            <w:r w:rsidRPr="00AF7E90">
              <w:rPr>
                <w:sz w:val="24"/>
                <w:szCs w:val="24"/>
              </w:rPr>
              <w:t>my practice was aligned with the Social Services and Well-being (Wales) Act 2</w:t>
            </w:r>
            <w:r w:rsidR="008E7DFE">
              <w:rPr>
                <w:sz w:val="24"/>
                <w:szCs w:val="24"/>
              </w:rPr>
              <w:t>014, promoting wellbeing, voice</w:t>
            </w:r>
            <w:r w:rsidRPr="00AF7E90">
              <w:rPr>
                <w:sz w:val="24"/>
                <w:szCs w:val="24"/>
              </w:rPr>
              <w:t xml:space="preserve"> and control, applying principles of The United Nations Convention on the Rights of the Child (1989) to uphold the young person’s rights </w:t>
            </w:r>
            <w:r w:rsidR="008E7DFE">
              <w:rPr>
                <w:sz w:val="24"/>
                <w:szCs w:val="24"/>
              </w:rPr>
              <w:t>to an education whilst through the language of their choice,</w:t>
            </w:r>
            <w:r w:rsidRPr="00AF7E90">
              <w:rPr>
                <w:sz w:val="24"/>
                <w:szCs w:val="24"/>
              </w:rPr>
              <w:t xml:space="preserve"> in line with the Active Offer and More than Just Words (Welsh Government, 2012).</w:t>
            </w:r>
            <w:r w:rsidR="003E4199">
              <w:t xml:space="preserve"> </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12FA6A5A" w14:textId="3B64EF51"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42DA6675"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4F9973DD" w14:textId="69E0F9FD" w:rsidR="00166238" w:rsidRDefault="00166238" w:rsidP="00243DB0">
            <w:pPr>
              <w:jc w:val="both"/>
              <w:rPr>
                <w:i/>
                <w:sz w:val="24"/>
                <w:szCs w:val="24"/>
              </w:rPr>
            </w:pPr>
          </w:p>
          <w:p w14:paraId="76E33E37" w14:textId="77777777" w:rsidR="00166238" w:rsidRDefault="00166238" w:rsidP="00243DB0">
            <w:pPr>
              <w:jc w:val="both"/>
              <w:rPr>
                <w:i/>
                <w:sz w:val="24"/>
                <w:szCs w:val="24"/>
              </w:rPr>
            </w:pPr>
          </w:p>
          <w:p w14:paraId="0F74CC83" w14:textId="4787BF29" w:rsidR="00166238" w:rsidRPr="006B5CDF" w:rsidRDefault="00166238" w:rsidP="006B5CDF">
            <w:pPr>
              <w:spacing w:line="360" w:lineRule="auto"/>
              <w:jc w:val="both"/>
              <w:rPr>
                <w:sz w:val="24"/>
                <w:szCs w:val="24"/>
              </w:rPr>
            </w:pPr>
            <w:r w:rsidRPr="006B5CDF">
              <w:rPr>
                <w:sz w:val="24"/>
                <w:szCs w:val="24"/>
              </w:rPr>
              <w:t>Effective communication creates the foundation upon which successful social work practice is built, particularly when engaging with vulnerable young people who face complex challenges</w:t>
            </w:r>
            <w:r w:rsidR="003E4199" w:rsidRPr="006B5CDF">
              <w:rPr>
                <w:sz w:val="24"/>
                <w:szCs w:val="24"/>
              </w:rPr>
              <w:t xml:space="preserve"> (</w:t>
            </w:r>
            <w:proofErr w:type="spellStart"/>
            <w:r w:rsidR="003E4199" w:rsidRPr="006B5CDF">
              <w:rPr>
                <w:sz w:val="24"/>
                <w:szCs w:val="24"/>
              </w:rPr>
              <w:t>Koprowska</w:t>
            </w:r>
            <w:proofErr w:type="spellEnd"/>
            <w:r w:rsidR="003E4199" w:rsidRPr="006B5CDF">
              <w:rPr>
                <w:sz w:val="24"/>
                <w:szCs w:val="24"/>
              </w:rPr>
              <w:t xml:space="preserve"> 2008)</w:t>
            </w:r>
            <w:r w:rsidRPr="006B5CDF">
              <w:rPr>
                <w:sz w:val="24"/>
                <w:szCs w:val="24"/>
              </w:rPr>
              <w:t xml:space="preserve">. In this reflective account, I employ Gibbs’ Reflective Cycle (1988) as a structured framework to analyse and evaluate my communication strategies. This process involved examining how I </w:t>
            </w:r>
            <w:r w:rsidR="008D7C70" w:rsidRPr="006B5CDF">
              <w:rPr>
                <w:sz w:val="24"/>
                <w:szCs w:val="24"/>
              </w:rPr>
              <w:t>assessed</w:t>
            </w:r>
            <w:r w:rsidRPr="006B5CDF">
              <w:rPr>
                <w:sz w:val="24"/>
                <w:szCs w:val="24"/>
              </w:rPr>
              <w:t xml:space="preserve"> my communication skills, integrating person-centred principles, </w:t>
            </w:r>
            <w:r w:rsidR="008D7C70" w:rsidRPr="006B5CDF">
              <w:rPr>
                <w:sz w:val="24"/>
                <w:szCs w:val="24"/>
              </w:rPr>
              <w:t>adhering to professional ethics</w:t>
            </w:r>
            <w:r w:rsidRPr="006B5CDF">
              <w:rPr>
                <w:sz w:val="24"/>
                <w:szCs w:val="24"/>
              </w:rPr>
              <w:t xml:space="preserve"> and demonstrating cultural sensitivity and </w:t>
            </w:r>
            <w:r w:rsidR="008D7C70" w:rsidRPr="006B5CDF">
              <w:rPr>
                <w:sz w:val="24"/>
                <w:szCs w:val="24"/>
              </w:rPr>
              <w:t>language</w:t>
            </w:r>
            <w:r w:rsidRPr="006B5CDF">
              <w:rPr>
                <w:sz w:val="24"/>
                <w:szCs w:val="24"/>
              </w:rPr>
              <w:t xml:space="preserve"> awareness in particular</w:t>
            </w:r>
            <w:r w:rsidR="008D7C70" w:rsidRPr="006B5CDF">
              <w:rPr>
                <w:sz w:val="24"/>
                <w:szCs w:val="24"/>
              </w:rPr>
              <w:t>,</w:t>
            </w:r>
            <w:r w:rsidRPr="006B5CDF">
              <w:rPr>
                <w:sz w:val="24"/>
                <w:szCs w:val="24"/>
              </w:rPr>
              <w:t xml:space="preserve"> through the application of the Active Offer principle within the Welsh Government’s ‘More than Just Words’ framework (2012). </w:t>
            </w:r>
          </w:p>
          <w:p w14:paraId="3DBD5944" w14:textId="77777777" w:rsidR="008D7C70" w:rsidRPr="006B5CDF" w:rsidRDefault="008D7C70" w:rsidP="006B5CDF">
            <w:pPr>
              <w:spacing w:line="360" w:lineRule="auto"/>
              <w:jc w:val="both"/>
              <w:rPr>
                <w:sz w:val="24"/>
                <w:szCs w:val="24"/>
              </w:rPr>
            </w:pPr>
          </w:p>
          <w:p w14:paraId="0ED66EAC" w14:textId="0C681D86" w:rsidR="00166238" w:rsidRPr="006B5CDF" w:rsidRDefault="00166238" w:rsidP="006B5CDF">
            <w:pPr>
              <w:spacing w:line="360" w:lineRule="auto"/>
              <w:jc w:val="both"/>
              <w:rPr>
                <w:sz w:val="24"/>
                <w:szCs w:val="24"/>
              </w:rPr>
            </w:pPr>
            <w:r w:rsidRPr="006B5CDF">
              <w:rPr>
                <w:sz w:val="24"/>
                <w:szCs w:val="24"/>
              </w:rPr>
              <w:t>The interaction took place in the young person’s home environment, motivated by escalating concerns among professionals and family members regarding the young person’s schools attendance. The decision to conduct the meeting in the home was deliberate, aiming to create a familiar, comfortable setting that would hopefully allow the young person to engage and to feel emp</w:t>
            </w:r>
            <w:r w:rsidR="008D7C70" w:rsidRPr="006B5CDF">
              <w:rPr>
                <w:sz w:val="24"/>
                <w:szCs w:val="24"/>
              </w:rPr>
              <w:t>owered within their environment prompting participation.</w:t>
            </w:r>
            <w:r w:rsidRPr="006B5CDF">
              <w:rPr>
                <w:sz w:val="24"/>
                <w:szCs w:val="24"/>
              </w:rPr>
              <w:t xml:space="preserve"> The outcome was to begin to establish a trusting relationship that would facilitate honest communication through empowerment without fear of judgment. </w:t>
            </w:r>
            <w:r w:rsidR="008D7C70" w:rsidRPr="006B5CDF">
              <w:rPr>
                <w:sz w:val="24"/>
                <w:szCs w:val="24"/>
              </w:rPr>
              <w:t>This</w:t>
            </w:r>
            <w:r w:rsidRPr="006B5CDF">
              <w:rPr>
                <w:sz w:val="24"/>
                <w:szCs w:val="24"/>
              </w:rPr>
              <w:t xml:space="preserve"> approach aligns with the broader principles of participatory practice and ensures compliance with legal and ethical frameworks emphasising the importance of service user voice in decision-making processes SSWBA Wales (2014).</w:t>
            </w:r>
          </w:p>
          <w:p w14:paraId="53606EFC" w14:textId="07953A5B" w:rsidR="00166238" w:rsidRPr="006B5CDF" w:rsidRDefault="00166238" w:rsidP="006B5CDF">
            <w:pPr>
              <w:spacing w:line="360" w:lineRule="auto"/>
              <w:jc w:val="both"/>
              <w:rPr>
                <w:sz w:val="24"/>
                <w:szCs w:val="24"/>
              </w:rPr>
            </w:pPr>
            <w:r w:rsidRPr="006B5CDF">
              <w:rPr>
                <w:sz w:val="24"/>
                <w:szCs w:val="24"/>
              </w:rPr>
              <w:t xml:space="preserve"> Prior to engaging with the young person, I experienced a degree of nervousness. This apprehension stemmed from concerns about how my communication style might</w:t>
            </w:r>
            <w:r w:rsidR="008D7C70" w:rsidRPr="006B5CDF">
              <w:rPr>
                <w:sz w:val="24"/>
                <w:szCs w:val="24"/>
              </w:rPr>
              <w:t xml:space="preserve"> not</w:t>
            </w:r>
            <w:r w:rsidRPr="006B5CDF">
              <w:rPr>
                <w:sz w:val="24"/>
                <w:szCs w:val="24"/>
              </w:rPr>
              <w:t xml:space="preserve"> resonate with them, especially considering their previous interactions with social work professionals and </w:t>
            </w:r>
            <w:r w:rsidRPr="006B5CDF">
              <w:rPr>
                <w:sz w:val="24"/>
                <w:szCs w:val="24"/>
              </w:rPr>
              <w:lastRenderedPageBreak/>
              <w:t xml:space="preserve">the potential for mistrust or disengagement. Recognising these feelings was crucial, as they could inadvertently influence my verbal and non-verbal communication, potentially impacting </w:t>
            </w:r>
            <w:r w:rsidR="008D7C70" w:rsidRPr="006B5CDF">
              <w:rPr>
                <w:sz w:val="24"/>
                <w:szCs w:val="24"/>
              </w:rPr>
              <w:t>outcome of the meeting</w:t>
            </w:r>
            <w:r w:rsidRPr="006B5CDF">
              <w:rPr>
                <w:sz w:val="24"/>
                <w:szCs w:val="24"/>
              </w:rPr>
              <w:t xml:space="preserve">. I consciously prepared myself with the core person-centred principles, </w:t>
            </w:r>
            <w:r w:rsidR="008D7C70" w:rsidRPr="006B5CDF">
              <w:rPr>
                <w:sz w:val="24"/>
                <w:szCs w:val="24"/>
              </w:rPr>
              <w:t>ensuring</w:t>
            </w:r>
            <w:r w:rsidRPr="006B5CDF">
              <w:rPr>
                <w:sz w:val="24"/>
                <w:szCs w:val="24"/>
              </w:rPr>
              <w:t xml:space="preserve"> empathy, unconditional positive regard, and non-judgement, as articulated by Rogers (1957). These principles</w:t>
            </w:r>
            <w:r w:rsidR="008D7C70" w:rsidRPr="006B5CDF">
              <w:rPr>
                <w:sz w:val="24"/>
                <w:szCs w:val="24"/>
              </w:rPr>
              <w:t xml:space="preserve"> also </w:t>
            </w:r>
            <w:r w:rsidR="00C45541" w:rsidRPr="006B5CDF">
              <w:rPr>
                <w:sz w:val="24"/>
                <w:szCs w:val="24"/>
              </w:rPr>
              <w:t>discussed</w:t>
            </w:r>
            <w:r w:rsidR="008D7C70" w:rsidRPr="006B5CDF">
              <w:rPr>
                <w:sz w:val="24"/>
                <w:szCs w:val="24"/>
              </w:rPr>
              <w:t xml:space="preserve"> by </w:t>
            </w:r>
            <w:r w:rsidR="00C45541" w:rsidRPr="006B5CDF">
              <w:rPr>
                <w:sz w:val="24"/>
                <w:szCs w:val="24"/>
              </w:rPr>
              <w:t>(Trevithick 2012)</w:t>
            </w:r>
            <w:r w:rsidRPr="006B5CDF">
              <w:rPr>
                <w:sz w:val="24"/>
                <w:szCs w:val="24"/>
              </w:rPr>
              <w:t xml:space="preserve"> can support in establishing a therapeutic environment ensuring the young person feels valued, understood and empowered to express themselves. </w:t>
            </w:r>
          </w:p>
          <w:p w14:paraId="460CA45D" w14:textId="77777777" w:rsidR="00C45541" w:rsidRPr="006B5CDF" w:rsidRDefault="00166238" w:rsidP="006B5CDF">
            <w:pPr>
              <w:spacing w:line="360" w:lineRule="auto"/>
              <w:jc w:val="both"/>
              <w:rPr>
                <w:sz w:val="24"/>
                <w:szCs w:val="24"/>
              </w:rPr>
            </w:pPr>
            <w:r w:rsidRPr="006B5CDF">
              <w:rPr>
                <w:sz w:val="24"/>
                <w:szCs w:val="24"/>
              </w:rPr>
              <w:t xml:space="preserve">During the meeting, several communication techniques were put into practice that were designed to foster engagement and understanding. A notable strength was my use of informal, age-appropriate language, which aimed to decrease perceived power imbalances and promote a sense of rapport. For example, I used open-ended questions rather than closed or directive prompts. This approach encourages narrative responses, which allowed the young person to articulate their experiences and feelings in their own words, which aligns with the participatory ethos underpinning SSWBA </w:t>
            </w:r>
            <w:r w:rsidR="00C45541" w:rsidRPr="006B5CDF">
              <w:rPr>
                <w:sz w:val="24"/>
                <w:szCs w:val="24"/>
              </w:rPr>
              <w:t>(</w:t>
            </w:r>
            <w:r w:rsidRPr="006B5CDF">
              <w:rPr>
                <w:sz w:val="24"/>
                <w:szCs w:val="24"/>
              </w:rPr>
              <w:t>2014</w:t>
            </w:r>
            <w:r w:rsidR="00C45541" w:rsidRPr="006B5CDF">
              <w:rPr>
                <w:sz w:val="24"/>
                <w:szCs w:val="24"/>
              </w:rPr>
              <w:t>)</w:t>
            </w:r>
            <w:r w:rsidRPr="006B5CDF">
              <w:rPr>
                <w:sz w:val="24"/>
                <w:szCs w:val="24"/>
              </w:rPr>
              <w:t xml:space="preserve">. </w:t>
            </w:r>
          </w:p>
          <w:p w14:paraId="5EB3CB06" w14:textId="77777777" w:rsidR="00C45541" w:rsidRPr="006B5CDF" w:rsidRDefault="00C45541" w:rsidP="006B5CDF">
            <w:pPr>
              <w:spacing w:line="360" w:lineRule="auto"/>
              <w:jc w:val="both"/>
              <w:rPr>
                <w:sz w:val="24"/>
                <w:szCs w:val="24"/>
              </w:rPr>
            </w:pPr>
          </w:p>
          <w:p w14:paraId="358EA3B9" w14:textId="680B92A8" w:rsidR="00166238" w:rsidRPr="006B5CDF" w:rsidRDefault="00166238" w:rsidP="006B5CDF">
            <w:pPr>
              <w:spacing w:line="360" w:lineRule="auto"/>
              <w:jc w:val="both"/>
              <w:rPr>
                <w:sz w:val="24"/>
                <w:szCs w:val="24"/>
              </w:rPr>
            </w:pPr>
            <w:r w:rsidRPr="006B5CDF">
              <w:rPr>
                <w:sz w:val="24"/>
                <w:szCs w:val="24"/>
              </w:rPr>
              <w:t>Active listening techniques were central to my approach. After allowing time for the young person to speak, I would summarise the young person’s statements and reflected their emotions. These strategies demonstrated empathy, validated their feelings and encourage further sharing. Non-verbal cues such as maintaining relaxed posture, using a calm and steady tone of voice and incorporating strategic silence aimed to create a safe and attentive environment, as a</w:t>
            </w:r>
            <w:r w:rsidR="00C45541" w:rsidRPr="006B5CDF">
              <w:rPr>
                <w:sz w:val="24"/>
                <w:szCs w:val="24"/>
              </w:rPr>
              <w:t xml:space="preserve">dvocated by Trevithick (2012). These cues signalled </w:t>
            </w:r>
            <w:r w:rsidRPr="006B5CDF">
              <w:rPr>
                <w:sz w:val="24"/>
                <w:szCs w:val="24"/>
              </w:rPr>
              <w:t xml:space="preserve">genuine interest essential for effective communication. </w:t>
            </w:r>
          </w:p>
          <w:p w14:paraId="3C2BB272" w14:textId="41C391B5" w:rsidR="00166238" w:rsidRPr="006B5CDF" w:rsidRDefault="00166238" w:rsidP="006B5CDF">
            <w:pPr>
              <w:spacing w:line="360" w:lineRule="auto"/>
              <w:jc w:val="both"/>
              <w:rPr>
                <w:sz w:val="24"/>
                <w:szCs w:val="24"/>
              </w:rPr>
            </w:pPr>
            <w:r w:rsidRPr="006B5CDF">
              <w:rPr>
                <w:sz w:val="24"/>
                <w:szCs w:val="24"/>
              </w:rPr>
              <w:t>Despite these strengths and efforts to ensure my practice was in line with</w:t>
            </w:r>
            <w:r w:rsidR="00C45541" w:rsidRPr="006B5CDF">
              <w:rPr>
                <w:sz w:val="24"/>
                <w:szCs w:val="24"/>
              </w:rPr>
              <w:t xml:space="preserve"> recommended theory and policy and the COPP (2017), on</w:t>
            </w:r>
            <w:r w:rsidRPr="006B5CDF">
              <w:rPr>
                <w:sz w:val="24"/>
                <w:szCs w:val="24"/>
              </w:rPr>
              <w:t xml:space="preserve"> reflection I highlighted areas where my practice could improve. First, I recognised that my own nervousness may have subtly influenced my tone, pace of speech, and overall character. For instance, I noticed that I occasionally spoke more quickly when feeling uncertain or when I felt I was struggling to engage the young person, which could have inadvertently conveyed anxiety or impatience. </w:t>
            </w:r>
            <w:proofErr w:type="spellStart"/>
            <w:r w:rsidRPr="006B5CDF">
              <w:rPr>
                <w:sz w:val="24"/>
                <w:szCs w:val="24"/>
              </w:rPr>
              <w:t>Geldard</w:t>
            </w:r>
            <w:proofErr w:type="spellEnd"/>
            <w:r w:rsidRPr="006B5CDF">
              <w:rPr>
                <w:sz w:val="24"/>
                <w:szCs w:val="24"/>
              </w:rPr>
              <w:t xml:space="preserve"> and </w:t>
            </w:r>
            <w:proofErr w:type="spellStart"/>
            <w:r w:rsidR="00891CD2" w:rsidRPr="006B5CDF">
              <w:rPr>
                <w:sz w:val="24"/>
                <w:szCs w:val="24"/>
              </w:rPr>
              <w:t>Geldard</w:t>
            </w:r>
            <w:proofErr w:type="spellEnd"/>
            <w:r w:rsidR="00891CD2" w:rsidRPr="006B5CDF">
              <w:rPr>
                <w:sz w:val="24"/>
                <w:szCs w:val="24"/>
              </w:rPr>
              <w:t xml:space="preserve"> (2019) emphasis</w:t>
            </w:r>
            <w:r w:rsidRPr="006B5CDF">
              <w:rPr>
                <w:sz w:val="24"/>
                <w:szCs w:val="24"/>
              </w:rPr>
              <w:t xml:space="preserve">e that practitioners’ emotional states can impact communication, potentially affecting the young person’s receptiveness and willingness to share sensitive information. Second, I observed that I sometimes moved too swiftly towards offering solutions or advice, rather than </w:t>
            </w:r>
            <w:r w:rsidRPr="006B5CDF">
              <w:rPr>
                <w:sz w:val="24"/>
                <w:szCs w:val="24"/>
              </w:rPr>
              <w:lastRenderedPageBreak/>
              <w:t>allowing the young person to identify their own goals and strategies. I reflected back on this when thinking about the pauses of silence in the meeting. While intention was to be helpful, this approach risks undermining their autonomy and empowerment which is central to social work practice, as outlined by the British Association of Social Workers (BASW, 2021). Third, I acknowledged the importance of maintaining cultural sensitivity. The young person’s background, family circumstances, and language preferences were vital considerations in ensuring respectful and effective communication</w:t>
            </w:r>
            <w:r w:rsidR="00891CD2" w:rsidRPr="006B5CDF">
              <w:rPr>
                <w:sz w:val="24"/>
                <w:szCs w:val="24"/>
              </w:rPr>
              <w:t xml:space="preserve"> (Maclean 2010)</w:t>
            </w:r>
            <w:r w:rsidRPr="006B5CDF">
              <w:rPr>
                <w:sz w:val="24"/>
                <w:szCs w:val="24"/>
              </w:rPr>
              <w:t xml:space="preserve">. Recognising this, I reflected on the Active Offer principle embedded within the ‘More than Just Words’ framework (2012), which </w:t>
            </w:r>
            <w:r w:rsidR="00891CD2" w:rsidRPr="006B5CDF">
              <w:rPr>
                <w:sz w:val="24"/>
                <w:szCs w:val="24"/>
              </w:rPr>
              <w:t>directs</w:t>
            </w:r>
            <w:r w:rsidRPr="006B5CDF">
              <w:rPr>
                <w:sz w:val="24"/>
                <w:szCs w:val="24"/>
              </w:rPr>
              <w:t xml:space="preserve"> that public services actively offer communication in the individual’s preferred language and format, to facilitate understanding and participation.</w:t>
            </w:r>
          </w:p>
          <w:p w14:paraId="736988C4" w14:textId="7B0F2137" w:rsidR="00166238" w:rsidRPr="006B5CDF" w:rsidRDefault="00166238" w:rsidP="006B5CDF">
            <w:pPr>
              <w:spacing w:line="360" w:lineRule="auto"/>
              <w:jc w:val="both"/>
              <w:rPr>
                <w:sz w:val="24"/>
                <w:szCs w:val="24"/>
              </w:rPr>
            </w:pPr>
            <w:r w:rsidRPr="006B5CDF">
              <w:rPr>
                <w:sz w:val="24"/>
                <w:szCs w:val="24"/>
              </w:rPr>
              <w:t>Guided by Rogers’ (1957) person-centred model, I aimed to create a</w:t>
            </w:r>
            <w:r w:rsidR="00891CD2" w:rsidRPr="006B5CDF">
              <w:rPr>
                <w:sz w:val="24"/>
                <w:szCs w:val="24"/>
              </w:rPr>
              <w:t>n environment</w:t>
            </w:r>
            <w:r w:rsidRPr="006B5CDF">
              <w:rPr>
                <w:sz w:val="24"/>
                <w:szCs w:val="24"/>
              </w:rPr>
              <w:t xml:space="preserve"> </w:t>
            </w:r>
            <w:r w:rsidR="00891CD2" w:rsidRPr="006B5CDF">
              <w:rPr>
                <w:sz w:val="24"/>
                <w:szCs w:val="24"/>
              </w:rPr>
              <w:t xml:space="preserve">that was empowered </w:t>
            </w:r>
            <w:r w:rsidRPr="006B5CDF">
              <w:rPr>
                <w:sz w:val="24"/>
                <w:szCs w:val="24"/>
              </w:rPr>
              <w:t xml:space="preserve">by empathy and </w:t>
            </w:r>
            <w:r w:rsidR="00891CD2" w:rsidRPr="006B5CDF">
              <w:rPr>
                <w:sz w:val="24"/>
                <w:szCs w:val="24"/>
              </w:rPr>
              <w:t>positively</w:t>
            </w:r>
            <w:r w:rsidRPr="006B5CDF">
              <w:rPr>
                <w:sz w:val="24"/>
                <w:szCs w:val="24"/>
              </w:rPr>
              <w:t xml:space="preserve">. This approach emphasises the importance of genuine, non-judgemental engagement, fostering an environment where the young person </w:t>
            </w:r>
            <w:r w:rsidR="00891CD2" w:rsidRPr="006B5CDF">
              <w:rPr>
                <w:sz w:val="24"/>
                <w:szCs w:val="24"/>
              </w:rPr>
              <w:t>would</w:t>
            </w:r>
            <w:r w:rsidRPr="006B5CDF">
              <w:rPr>
                <w:sz w:val="24"/>
                <w:szCs w:val="24"/>
              </w:rPr>
              <w:t xml:space="preserve"> feel valued and free to explore their feelings and concerns openly. Prior to the interaction, I reviewed all available background information to ensure a holistic understanding. This preparation aligns with professional standards outlined by Social Care Wales (2017) and the BASW (2021), which underscore the importance of informed, respectful, and ethical practice. From a legal perspective, SSWBA (Wales) 2014 reinforces the importance of the young person’s voice, promoting their participation, well-being, and co-production. These principles underpin the ethical obligation to respect the young person’s independence and support their active involvement in decisions affecting their lives. </w:t>
            </w:r>
          </w:p>
          <w:p w14:paraId="32B0C0BD" w14:textId="40EE5A8B" w:rsidR="00166238" w:rsidRPr="006B5CDF" w:rsidRDefault="00166238" w:rsidP="006B5CDF">
            <w:pPr>
              <w:spacing w:line="360" w:lineRule="auto"/>
              <w:jc w:val="both"/>
              <w:rPr>
                <w:sz w:val="24"/>
                <w:szCs w:val="24"/>
              </w:rPr>
            </w:pPr>
            <w:r w:rsidRPr="006B5CDF">
              <w:rPr>
                <w:sz w:val="24"/>
                <w:szCs w:val="24"/>
              </w:rPr>
              <w:t>Throughout the meeting, I remained aware of ethical principles such as respect, dignity, and confidentiality. I ensured that the young person felt in control of the conversation and could pause or withdraw at any point</w:t>
            </w:r>
            <w:r w:rsidR="00891CD2" w:rsidRPr="006B5CDF">
              <w:rPr>
                <w:sz w:val="24"/>
                <w:szCs w:val="24"/>
              </w:rPr>
              <w:t xml:space="preserve"> based on Trevithick (2003) relationship-based practice should remain at the heart of social work</w:t>
            </w:r>
            <w:r w:rsidRPr="006B5CDF">
              <w:rPr>
                <w:sz w:val="24"/>
                <w:szCs w:val="24"/>
              </w:rPr>
              <w:t xml:space="preserve">. Whilst it was evident that the young person found it challenging to engage, I was attentive to their emotional cues, trying to recognise signs of discomfort and responded appropriately. I acknowledged their cultural background, avoiding assumptions and demonstrating openness to their perspectives. </w:t>
            </w:r>
          </w:p>
          <w:p w14:paraId="6E4109AE" w14:textId="77777777" w:rsidR="009C7222" w:rsidRPr="006B5CDF" w:rsidRDefault="00166238" w:rsidP="006B5CDF">
            <w:pPr>
              <w:spacing w:line="360" w:lineRule="auto"/>
              <w:jc w:val="both"/>
              <w:rPr>
                <w:sz w:val="24"/>
                <w:szCs w:val="24"/>
              </w:rPr>
            </w:pPr>
            <w:r w:rsidRPr="006B5CDF">
              <w:rPr>
                <w:sz w:val="24"/>
                <w:szCs w:val="24"/>
              </w:rPr>
              <w:t xml:space="preserve">Reflecting on </w:t>
            </w:r>
            <w:r w:rsidR="00891CD2" w:rsidRPr="006B5CDF">
              <w:rPr>
                <w:sz w:val="24"/>
                <w:szCs w:val="24"/>
              </w:rPr>
              <w:t>the methods of communication used,</w:t>
            </w:r>
            <w:r w:rsidRPr="006B5CDF">
              <w:rPr>
                <w:sz w:val="24"/>
                <w:szCs w:val="24"/>
              </w:rPr>
              <w:t xml:space="preserve"> has reinforced the importance of self-</w:t>
            </w:r>
            <w:r w:rsidR="00891CD2" w:rsidRPr="006B5CDF">
              <w:rPr>
                <w:sz w:val="24"/>
                <w:szCs w:val="24"/>
              </w:rPr>
              <w:t>awareness, emotional regulation</w:t>
            </w:r>
            <w:r w:rsidRPr="006B5CDF">
              <w:rPr>
                <w:sz w:val="24"/>
                <w:szCs w:val="24"/>
              </w:rPr>
              <w:t xml:space="preserve"> and </w:t>
            </w:r>
            <w:r w:rsidR="00302426" w:rsidRPr="006B5CDF">
              <w:rPr>
                <w:sz w:val="24"/>
                <w:szCs w:val="24"/>
              </w:rPr>
              <w:t>power dynamic</w:t>
            </w:r>
            <w:r w:rsidRPr="006B5CDF">
              <w:rPr>
                <w:sz w:val="24"/>
                <w:szCs w:val="24"/>
              </w:rPr>
              <w:t>.</w:t>
            </w:r>
            <w:r w:rsidR="00891CD2" w:rsidRPr="006B5CDF">
              <w:rPr>
                <w:sz w:val="24"/>
                <w:szCs w:val="24"/>
              </w:rPr>
              <w:t xml:space="preserve"> Thompson</w:t>
            </w:r>
            <w:r w:rsidRPr="006B5CDF">
              <w:rPr>
                <w:sz w:val="24"/>
                <w:szCs w:val="24"/>
              </w:rPr>
              <w:t xml:space="preserve"> </w:t>
            </w:r>
            <w:r w:rsidR="00302426" w:rsidRPr="006B5CDF">
              <w:rPr>
                <w:sz w:val="24"/>
                <w:szCs w:val="24"/>
              </w:rPr>
              <w:t xml:space="preserve">(2018) summaries that </w:t>
            </w:r>
            <w:r w:rsidR="00302426" w:rsidRPr="006B5CDF">
              <w:rPr>
                <w:sz w:val="24"/>
                <w:szCs w:val="24"/>
              </w:rPr>
              <w:lastRenderedPageBreak/>
              <w:t xml:space="preserve">having the sensitivity to the power of dynamics will take us back to </w:t>
            </w:r>
            <w:r w:rsidR="009C7222" w:rsidRPr="006B5CDF">
              <w:rPr>
                <w:sz w:val="24"/>
                <w:szCs w:val="24"/>
              </w:rPr>
              <w:t>observational</w:t>
            </w:r>
            <w:r w:rsidR="00302426" w:rsidRPr="006B5CDF">
              <w:rPr>
                <w:sz w:val="24"/>
                <w:szCs w:val="24"/>
              </w:rPr>
              <w:t xml:space="preserve"> skills, analytical</w:t>
            </w:r>
            <w:r w:rsidR="009C7222" w:rsidRPr="006B5CDF">
              <w:rPr>
                <w:sz w:val="24"/>
                <w:szCs w:val="24"/>
              </w:rPr>
              <w:t xml:space="preserve"> skills and critically reflective practice.</w:t>
            </w:r>
          </w:p>
          <w:p w14:paraId="41DEDE1D" w14:textId="1455D548" w:rsidR="00166238" w:rsidRPr="006B5CDF" w:rsidRDefault="00166238" w:rsidP="006B5CDF">
            <w:pPr>
              <w:spacing w:line="360" w:lineRule="auto"/>
              <w:jc w:val="both"/>
              <w:rPr>
                <w:sz w:val="24"/>
                <w:szCs w:val="24"/>
              </w:rPr>
            </w:pPr>
            <w:r w:rsidRPr="006B5CDF">
              <w:rPr>
                <w:sz w:val="24"/>
                <w:szCs w:val="24"/>
              </w:rPr>
              <w:t xml:space="preserve">Developing greater awareness of my own emotional states, refining non-verbal communication skills and continuously seeking cultural competence are areas for future development. In future practice, I will </w:t>
            </w:r>
            <w:r w:rsidR="009C7222" w:rsidRPr="006B5CDF">
              <w:rPr>
                <w:sz w:val="24"/>
                <w:szCs w:val="24"/>
              </w:rPr>
              <w:t>continue to ensure</w:t>
            </w:r>
            <w:r w:rsidRPr="006B5CDF">
              <w:rPr>
                <w:sz w:val="24"/>
                <w:szCs w:val="24"/>
              </w:rPr>
              <w:t xml:space="preserve"> young people feel genuinely empowered to share their perspectives. This involves balancing empathy with patience</w:t>
            </w:r>
            <w:r w:rsidR="009C7222" w:rsidRPr="006B5CDF">
              <w:rPr>
                <w:sz w:val="24"/>
                <w:szCs w:val="24"/>
              </w:rPr>
              <w:t xml:space="preserve"> and</w:t>
            </w:r>
            <w:r w:rsidRPr="006B5CDF">
              <w:rPr>
                <w:sz w:val="24"/>
                <w:szCs w:val="24"/>
              </w:rPr>
              <w:t xml:space="preserve"> resisting the urge to over-direct</w:t>
            </w:r>
            <w:r w:rsidR="009C7222" w:rsidRPr="006B5CDF">
              <w:rPr>
                <w:sz w:val="24"/>
                <w:szCs w:val="24"/>
              </w:rPr>
              <w:t xml:space="preserve"> (Mooney &amp; Evans 2015)</w:t>
            </w:r>
            <w:r w:rsidRPr="006B5CDF">
              <w:rPr>
                <w:sz w:val="24"/>
                <w:szCs w:val="24"/>
              </w:rPr>
              <w:t xml:space="preserve">. </w:t>
            </w:r>
          </w:p>
          <w:p w14:paraId="09FF11F0" w14:textId="77777777" w:rsidR="002F2185" w:rsidRDefault="00166238" w:rsidP="006B5CDF">
            <w:pPr>
              <w:spacing w:line="360" w:lineRule="auto"/>
              <w:jc w:val="both"/>
              <w:rPr>
                <w:sz w:val="24"/>
                <w:szCs w:val="24"/>
              </w:rPr>
            </w:pPr>
            <w:r w:rsidRPr="006B5CDF">
              <w:rPr>
                <w:sz w:val="24"/>
                <w:szCs w:val="24"/>
              </w:rPr>
              <w:t>Effective communication is an indispensable element of social work practice, especially when working with vulnerable young people facing complex challenges at such a young age</w:t>
            </w:r>
            <w:r w:rsidR="009C7222" w:rsidRPr="006B5CDF">
              <w:rPr>
                <w:sz w:val="24"/>
                <w:szCs w:val="24"/>
              </w:rPr>
              <w:t xml:space="preserve"> (Thompson 2018b)</w:t>
            </w:r>
            <w:r w:rsidRPr="006B5CDF">
              <w:rPr>
                <w:sz w:val="24"/>
                <w:szCs w:val="24"/>
              </w:rPr>
              <w:t>. Through this reflective account, guided by Gibbs’ (1988) cycle, I have examined my communication strategies, identified strengths and areas for growth and highlighted the integration of person-centred principles, ethical standards and cultural sensitivity. The application of the Active Offer within the ‘More than Just Words’ framework underscores the importance of proactive, inclusive communication in</w:t>
            </w:r>
            <w:r w:rsidR="009C7222" w:rsidRPr="006B5CDF">
              <w:rPr>
                <w:sz w:val="24"/>
                <w:szCs w:val="24"/>
              </w:rPr>
              <w:t xml:space="preserve"> fostering trust, participation</w:t>
            </w:r>
            <w:r w:rsidRPr="006B5CDF">
              <w:rPr>
                <w:sz w:val="24"/>
                <w:szCs w:val="24"/>
              </w:rPr>
              <w:t xml:space="preserve"> and positive outcomes. </w:t>
            </w:r>
            <w:r w:rsidR="009C7222" w:rsidRPr="006B5CDF">
              <w:rPr>
                <w:sz w:val="24"/>
                <w:szCs w:val="24"/>
              </w:rPr>
              <w:t xml:space="preserve">Maclean (2010) believes that </w:t>
            </w:r>
            <w:r w:rsidRPr="006B5CDF">
              <w:rPr>
                <w:sz w:val="24"/>
                <w:szCs w:val="24"/>
              </w:rPr>
              <w:t>continuously reflecting on and</w:t>
            </w:r>
            <w:r w:rsidR="009C7222" w:rsidRPr="006B5CDF">
              <w:rPr>
                <w:sz w:val="24"/>
                <w:szCs w:val="24"/>
              </w:rPr>
              <w:t xml:space="preserve"> in practice,</w:t>
            </w:r>
            <w:r w:rsidRPr="006B5CDF">
              <w:rPr>
                <w:sz w:val="24"/>
                <w:szCs w:val="24"/>
              </w:rPr>
              <w:t xml:space="preserve"> refining our communication skills, social workers can better support young people in expressing their needs and preferences, promoting their well-being, independence along with helping them build and become resilient. This process not only enhances individual practitioner competence but also aligns practice with</w:t>
            </w:r>
            <w:r w:rsidR="009C7222" w:rsidRPr="006B5CDF">
              <w:rPr>
                <w:sz w:val="24"/>
                <w:szCs w:val="24"/>
              </w:rPr>
              <w:t xml:space="preserve"> COPP (2017) and SSWA (2014) </w:t>
            </w:r>
            <w:r w:rsidRPr="006B5CDF">
              <w:rPr>
                <w:sz w:val="24"/>
                <w:szCs w:val="24"/>
              </w:rPr>
              <w:t>that uphold</w:t>
            </w:r>
            <w:r w:rsidR="009C7222" w:rsidRPr="006B5CDF">
              <w:rPr>
                <w:sz w:val="24"/>
                <w:szCs w:val="24"/>
              </w:rPr>
              <w:t>s</w:t>
            </w:r>
            <w:r w:rsidRPr="006B5CDF">
              <w:rPr>
                <w:sz w:val="24"/>
                <w:szCs w:val="24"/>
              </w:rPr>
              <w:t xml:space="preserve"> the rights and dignity of every </w:t>
            </w:r>
            <w:r w:rsidR="009C7222" w:rsidRPr="006B5CDF">
              <w:rPr>
                <w:sz w:val="24"/>
                <w:szCs w:val="24"/>
              </w:rPr>
              <w:t>individual</w:t>
            </w:r>
            <w:r w:rsidRPr="006B5CDF">
              <w:rPr>
                <w:sz w:val="24"/>
                <w:szCs w:val="24"/>
              </w:rPr>
              <w:t>.</w:t>
            </w:r>
          </w:p>
          <w:p w14:paraId="1E81264B" w14:textId="77777777" w:rsidR="007C29A7" w:rsidRDefault="007C29A7" w:rsidP="006B5CDF">
            <w:pPr>
              <w:spacing w:line="360" w:lineRule="auto"/>
              <w:jc w:val="both"/>
              <w:rPr>
                <w:sz w:val="24"/>
                <w:szCs w:val="24"/>
              </w:rPr>
            </w:pPr>
          </w:p>
          <w:p w14:paraId="32CFD395" w14:textId="4B155596" w:rsidR="007C29A7" w:rsidRPr="008B28E7" w:rsidRDefault="007C29A7" w:rsidP="006B5CDF">
            <w:pPr>
              <w:spacing w:line="360" w:lineRule="auto"/>
              <w:jc w:val="both"/>
              <w:rPr>
                <w:sz w:val="24"/>
                <w:szCs w:val="24"/>
              </w:rPr>
            </w:pPr>
            <w:r>
              <w:rPr>
                <w:sz w:val="24"/>
                <w:szCs w:val="24"/>
              </w:rPr>
              <w:t>Total Words 1636</w:t>
            </w: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970CCF4" w:rsidR="00EB695F" w:rsidRDefault="00EB695F" w:rsidP="00FF7EBB">
      <w:pPr>
        <w:jc w:val="both"/>
        <w:rPr>
          <w:sz w:val="24"/>
          <w:szCs w:val="24"/>
        </w:rPr>
      </w:pPr>
    </w:p>
    <w:p w14:paraId="7773A93E" w14:textId="00EC4B7A" w:rsidR="007C29A7" w:rsidRDefault="007C29A7" w:rsidP="00FF7EBB">
      <w:pPr>
        <w:jc w:val="both"/>
        <w:rPr>
          <w:sz w:val="24"/>
          <w:szCs w:val="24"/>
        </w:rPr>
      </w:pPr>
    </w:p>
    <w:p w14:paraId="04182BBD" w14:textId="10B2C8C3" w:rsidR="007C29A7" w:rsidRDefault="007C29A7" w:rsidP="00FF7EBB">
      <w:pPr>
        <w:jc w:val="both"/>
        <w:rPr>
          <w:sz w:val="24"/>
          <w:szCs w:val="24"/>
        </w:rPr>
      </w:pPr>
    </w:p>
    <w:p w14:paraId="35CC9FDB" w14:textId="00E726A2" w:rsidR="007C29A7" w:rsidRDefault="007C29A7" w:rsidP="00FF7EBB">
      <w:pPr>
        <w:jc w:val="both"/>
        <w:rPr>
          <w:sz w:val="24"/>
          <w:szCs w:val="24"/>
        </w:rPr>
      </w:pPr>
    </w:p>
    <w:p w14:paraId="3EC1C003" w14:textId="752B66D7" w:rsidR="007C29A7" w:rsidRDefault="007C29A7" w:rsidP="00FF7EBB">
      <w:pPr>
        <w:jc w:val="both"/>
        <w:rPr>
          <w:sz w:val="24"/>
          <w:szCs w:val="24"/>
        </w:rPr>
      </w:pPr>
    </w:p>
    <w:p w14:paraId="1D1538D3" w14:textId="454A7573" w:rsidR="007C29A7" w:rsidRDefault="007C29A7" w:rsidP="00FF7EBB">
      <w:pPr>
        <w:jc w:val="both"/>
        <w:rPr>
          <w:sz w:val="24"/>
          <w:szCs w:val="24"/>
        </w:rPr>
      </w:pPr>
    </w:p>
    <w:p w14:paraId="5488A873" w14:textId="77777777" w:rsidR="007C29A7" w:rsidRDefault="007C29A7"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0B5CD11" w:rsidR="005C28D3" w:rsidRDefault="005C28D3" w:rsidP="00FF7EBB">
      <w:pPr>
        <w:jc w:val="both"/>
        <w:rPr>
          <w:i/>
          <w:sz w:val="24"/>
          <w:szCs w:val="24"/>
        </w:rPr>
      </w:pPr>
    </w:p>
    <w:p w14:paraId="09890BFA" w14:textId="094C9BDF" w:rsidR="000F763E" w:rsidRDefault="000F763E" w:rsidP="00FF7EBB">
      <w:pPr>
        <w:jc w:val="both"/>
        <w:rPr>
          <w:i/>
          <w:sz w:val="24"/>
          <w:szCs w:val="24"/>
        </w:rPr>
      </w:pPr>
    </w:p>
    <w:p w14:paraId="5B04694A" w14:textId="77777777" w:rsidR="000F763E" w:rsidRPr="00E3288D" w:rsidRDefault="000F763E"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1E0" w:firstRow="1" w:lastRow="1" w:firstColumn="1" w:lastColumn="1" w:noHBand="0" w:noVBand="0"/>
      </w:tblPr>
      <w:tblGrid>
        <w:gridCol w:w="2700"/>
        <w:gridCol w:w="7370"/>
      </w:tblGrid>
      <w:tr w:rsidR="000F763E" w:rsidRPr="000F763E" w14:paraId="711D7535" w14:textId="77777777" w:rsidTr="000F763E">
        <w:tc>
          <w:tcPr>
            <w:tcW w:w="2700" w:type="dxa"/>
            <w:shd w:val="clear" w:color="auto" w:fill="auto"/>
          </w:tcPr>
          <w:p w14:paraId="6CE56E48" w14:textId="1057A19C" w:rsidR="00CA3593" w:rsidRPr="007C29A7" w:rsidRDefault="00CA3593" w:rsidP="006108C9">
            <w:pPr>
              <w:rPr>
                <w:color w:val="auto"/>
                <w:sz w:val="22"/>
                <w:szCs w:val="22"/>
              </w:rPr>
            </w:pPr>
            <w:r w:rsidRPr="007C29A7">
              <w:rPr>
                <w:color w:val="auto"/>
                <w:sz w:val="22"/>
                <w:szCs w:val="22"/>
              </w:rPr>
              <w:t>Was the social worker on time?  Or</w:t>
            </w:r>
            <w:r w:rsidR="007A628F" w:rsidRPr="007C29A7">
              <w:rPr>
                <w:color w:val="auto"/>
                <w:sz w:val="22"/>
                <w:szCs w:val="22"/>
              </w:rPr>
              <w:t>,</w:t>
            </w:r>
            <w:r w:rsidRPr="007C29A7">
              <w:rPr>
                <w:color w:val="auto"/>
                <w:sz w:val="22"/>
                <w:szCs w:val="22"/>
              </w:rPr>
              <w:t xml:space="preserve"> if de</w:t>
            </w:r>
            <w:r w:rsidR="00A12F22" w:rsidRPr="007C29A7">
              <w:rPr>
                <w:color w:val="auto"/>
                <w:sz w:val="22"/>
                <w:szCs w:val="22"/>
              </w:rPr>
              <w:t>layed</w:t>
            </w:r>
            <w:r w:rsidR="007A628F" w:rsidRPr="007C29A7">
              <w:rPr>
                <w:color w:val="auto"/>
                <w:sz w:val="22"/>
                <w:szCs w:val="22"/>
              </w:rPr>
              <w:t>,</w:t>
            </w:r>
            <w:r w:rsidR="00A12F22" w:rsidRPr="007C29A7">
              <w:rPr>
                <w:color w:val="auto"/>
                <w:sz w:val="22"/>
                <w:szCs w:val="22"/>
              </w:rPr>
              <w:t xml:space="preserve"> did he or she contact you?</w:t>
            </w:r>
          </w:p>
          <w:p w14:paraId="38C4C17C" w14:textId="77777777" w:rsidR="006108C9" w:rsidRPr="007C29A7" w:rsidRDefault="006108C9" w:rsidP="006108C9">
            <w:pPr>
              <w:rPr>
                <w:color w:val="auto"/>
                <w:sz w:val="22"/>
                <w:szCs w:val="22"/>
              </w:rPr>
            </w:pPr>
          </w:p>
        </w:tc>
        <w:tc>
          <w:tcPr>
            <w:tcW w:w="7370" w:type="dxa"/>
            <w:shd w:val="clear" w:color="auto" w:fill="auto"/>
          </w:tcPr>
          <w:p w14:paraId="6F3F794D" w14:textId="127C16E1" w:rsidR="00CA3593" w:rsidRPr="007C29A7" w:rsidRDefault="00166238" w:rsidP="00FF7EBB">
            <w:pPr>
              <w:jc w:val="both"/>
              <w:rPr>
                <w:color w:val="auto"/>
                <w:sz w:val="24"/>
                <w:szCs w:val="24"/>
              </w:rPr>
            </w:pPr>
            <w:r w:rsidRPr="007C29A7">
              <w:rPr>
                <w:color w:val="auto"/>
                <w:sz w:val="24"/>
                <w:szCs w:val="24"/>
              </w:rPr>
              <w:t>The social worker was on time.</w:t>
            </w:r>
          </w:p>
        </w:tc>
      </w:tr>
      <w:tr w:rsidR="000F763E" w:rsidRPr="000F763E" w14:paraId="254F62F1" w14:textId="77777777" w:rsidTr="000F763E">
        <w:tc>
          <w:tcPr>
            <w:tcW w:w="2700" w:type="dxa"/>
            <w:shd w:val="clear" w:color="auto" w:fill="auto"/>
          </w:tcPr>
          <w:p w14:paraId="430F8C48" w14:textId="77777777" w:rsidR="00C7108B" w:rsidRPr="007C29A7" w:rsidRDefault="00CA3593" w:rsidP="006108C9">
            <w:pPr>
              <w:rPr>
                <w:color w:val="auto"/>
                <w:sz w:val="22"/>
                <w:szCs w:val="22"/>
              </w:rPr>
            </w:pPr>
            <w:r w:rsidRPr="007C29A7">
              <w:rPr>
                <w:color w:val="auto"/>
                <w:sz w:val="22"/>
                <w:szCs w:val="22"/>
              </w:rPr>
              <w:t>Were you clear why the social worker met with you today?</w:t>
            </w:r>
          </w:p>
          <w:p w14:paraId="46856B8A" w14:textId="77777777" w:rsidR="006108C9" w:rsidRPr="007C29A7" w:rsidRDefault="006108C9" w:rsidP="006108C9">
            <w:pPr>
              <w:rPr>
                <w:color w:val="auto"/>
                <w:sz w:val="22"/>
                <w:szCs w:val="22"/>
              </w:rPr>
            </w:pPr>
          </w:p>
        </w:tc>
        <w:tc>
          <w:tcPr>
            <w:tcW w:w="7370" w:type="dxa"/>
            <w:shd w:val="clear" w:color="auto" w:fill="auto"/>
          </w:tcPr>
          <w:p w14:paraId="583F2A0A" w14:textId="56ACFCF4" w:rsidR="00CA3593" w:rsidRPr="007C29A7" w:rsidRDefault="00166238" w:rsidP="00FF7EBB">
            <w:pPr>
              <w:jc w:val="both"/>
              <w:rPr>
                <w:color w:val="auto"/>
                <w:sz w:val="24"/>
                <w:szCs w:val="24"/>
              </w:rPr>
            </w:pPr>
            <w:r w:rsidRPr="007C29A7">
              <w:rPr>
                <w:color w:val="auto"/>
                <w:sz w:val="24"/>
                <w:szCs w:val="24"/>
              </w:rPr>
              <w:t xml:space="preserve">The social worker had explained before the meeting the reason they were coming </w:t>
            </w:r>
          </w:p>
          <w:p w14:paraId="5D5EB52C" w14:textId="77777777" w:rsidR="000F763E" w:rsidRPr="007C29A7" w:rsidRDefault="000F763E" w:rsidP="00FF7EBB">
            <w:pPr>
              <w:jc w:val="both"/>
              <w:rPr>
                <w:color w:val="auto"/>
                <w:sz w:val="24"/>
                <w:szCs w:val="24"/>
              </w:rPr>
            </w:pPr>
            <w:bookmarkStart w:id="0" w:name="_GoBack"/>
            <w:bookmarkEnd w:id="0"/>
          </w:p>
          <w:p w14:paraId="4870AEC6" w14:textId="77777777" w:rsidR="000F763E" w:rsidRPr="007C29A7" w:rsidRDefault="000F763E" w:rsidP="00FF7EBB">
            <w:pPr>
              <w:jc w:val="both"/>
              <w:rPr>
                <w:color w:val="auto"/>
                <w:sz w:val="24"/>
                <w:szCs w:val="24"/>
              </w:rPr>
            </w:pPr>
          </w:p>
          <w:p w14:paraId="077B6E9E" w14:textId="55C38275" w:rsidR="000F763E" w:rsidRPr="007C29A7" w:rsidRDefault="000F763E" w:rsidP="00FF7EBB">
            <w:pPr>
              <w:jc w:val="both"/>
              <w:rPr>
                <w:color w:val="auto"/>
                <w:sz w:val="24"/>
                <w:szCs w:val="24"/>
              </w:rPr>
            </w:pPr>
          </w:p>
        </w:tc>
      </w:tr>
      <w:tr w:rsidR="000F763E" w:rsidRPr="000F763E" w14:paraId="793B8DB8" w14:textId="77777777" w:rsidTr="000F763E">
        <w:tc>
          <w:tcPr>
            <w:tcW w:w="2700" w:type="dxa"/>
            <w:shd w:val="clear" w:color="auto" w:fill="auto"/>
          </w:tcPr>
          <w:p w14:paraId="71936C39" w14:textId="77777777" w:rsidR="00CA3593" w:rsidRPr="007C29A7" w:rsidRDefault="00CA3593" w:rsidP="006108C9">
            <w:pPr>
              <w:rPr>
                <w:color w:val="auto"/>
                <w:sz w:val="22"/>
                <w:szCs w:val="22"/>
              </w:rPr>
            </w:pPr>
            <w:r w:rsidRPr="007C29A7">
              <w:rPr>
                <w:color w:val="auto"/>
                <w:sz w:val="22"/>
                <w:szCs w:val="22"/>
              </w:rPr>
              <w:t>How well prepared</w:t>
            </w:r>
            <w:r w:rsidR="00002C7A" w:rsidRPr="007C29A7">
              <w:rPr>
                <w:color w:val="auto"/>
                <w:sz w:val="22"/>
                <w:szCs w:val="22"/>
              </w:rPr>
              <w:t xml:space="preserve"> do you </w:t>
            </w:r>
            <w:r w:rsidR="00B15998" w:rsidRPr="007C29A7">
              <w:rPr>
                <w:color w:val="auto"/>
                <w:sz w:val="22"/>
                <w:szCs w:val="22"/>
              </w:rPr>
              <w:t>think</w:t>
            </w:r>
            <w:r w:rsidR="00002C7A" w:rsidRPr="007C29A7">
              <w:rPr>
                <w:color w:val="auto"/>
                <w:sz w:val="22"/>
                <w:szCs w:val="22"/>
              </w:rPr>
              <w:t xml:space="preserve"> </w:t>
            </w:r>
            <w:r w:rsidRPr="007C29A7">
              <w:rPr>
                <w:color w:val="auto"/>
                <w:sz w:val="22"/>
                <w:szCs w:val="22"/>
              </w:rPr>
              <w:t xml:space="preserve">the social worker </w:t>
            </w:r>
            <w:r w:rsidR="00002C7A" w:rsidRPr="007C29A7">
              <w:rPr>
                <w:color w:val="auto"/>
                <w:sz w:val="22"/>
                <w:szCs w:val="22"/>
              </w:rPr>
              <w:t xml:space="preserve">was </w:t>
            </w:r>
            <w:r w:rsidRPr="007C29A7">
              <w:rPr>
                <w:color w:val="auto"/>
                <w:sz w:val="22"/>
                <w:szCs w:val="22"/>
              </w:rPr>
              <w:t>for his or her meeting with you?</w:t>
            </w:r>
          </w:p>
          <w:p w14:paraId="3FABBB25" w14:textId="77777777" w:rsidR="006108C9" w:rsidRPr="007C29A7" w:rsidRDefault="006108C9" w:rsidP="006108C9">
            <w:pPr>
              <w:rPr>
                <w:color w:val="auto"/>
                <w:sz w:val="22"/>
                <w:szCs w:val="22"/>
              </w:rPr>
            </w:pPr>
          </w:p>
        </w:tc>
        <w:tc>
          <w:tcPr>
            <w:tcW w:w="7370" w:type="dxa"/>
            <w:shd w:val="clear" w:color="auto" w:fill="auto"/>
          </w:tcPr>
          <w:p w14:paraId="14239DB3" w14:textId="651C1519" w:rsidR="00CA3593" w:rsidRPr="007C29A7" w:rsidRDefault="00166238" w:rsidP="00FF7EBB">
            <w:pPr>
              <w:jc w:val="both"/>
              <w:rPr>
                <w:color w:val="auto"/>
                <w:sz w:val="24"/>
                <w:szCs w:val="24"/>
              </w:rPr>
            </w:pPr>
            <w:r w:rsidRPr="007C29A7">
              <w:rPr>
                <w:color w:val="auto"/>
                <w:sz w:val="24"/>
                <w:szCs w:val="24"/>
              </w:rPr>
              <w:t xml:space="preserve">The social worker was prepared for the meeting. They had phoned before the meeting and had information about my school attendance to share in the meeting. </w:t>
            </w:r>
          </w:p>
          <w:p w14:paraId="491B7A26" w14:textId="77777777" w:rsidR="000F763E" w:rsidRPr="007C29A7" w:rsidRDefault="000F763E" w:rsidP="00FF7EBB">
            <w:pPr>
              <w:jc w:val="both"/>
              <w:rPr>
                <w:color w:val="auto"/>
                <w:sz w:val="24"/>
                <w:szCs w:val="24"/>
              </w:rPr>
            </w:pPr>
          </w:p>
          <w:p w14:paraId="2415ED17" w14:textId="77777777" w:rsidR="000F763E" w:rsidRPr="007C29A7" w:rsidRDefault="000F763E" w:rsidP="00FF7EBB">
            <w:pPr>
              <w:jc w:val="both"/>
              <w:rPr>
                <w:color w:val="auto"/>
                <w:sz w:val="24"/>
                <w:szCs w:val="24"/>
              </w:rPr>
            </w:pPr>
          </w:p>
          <w:p w14:paraId="247C9D3A" w14:textId="77777777" w:rsidR="000F763E" w:rsidRPr="007C29A7" w:rsidRDefault="000F763E" w:rsidP="00FF7EBB">
            <w:pPr>
              <w:jc w:val="both"/>
              <w:rPr>
                <w:color w:val="auto"/>
                <w:sz w:val="24"/>
                <w:szCs w:val="24"/>
              </w:rPr>
            </w:pPr>
          </w:p>
          <w:p w14:paraId="3A375EC5" w14:textId="6FF4FC36" w:rsidR="000F763E" w:rsidRPr="007C29A7" w:rsidRDefault="000F763E" w:rsidP="00FF7EBB">
            <w:pPr>
              <w:jc w:val="both"/>
              <w:rPr>
                <w:color w:val="auto"/>
                <w:sz w:val="24"/>
                <w:szCs w:val="24"/>
              </w:rPr>
            </w:pPr>
          </w:p>
        </w:tc>
      </w:tr>
      <w:tr w:rsidR="000F763E" w:rsidRPr="000F763E" w14:paraId="7B9FBC52" w14:textId="77777777" w:rsidTr="000F763E">
        <w:tc>
          <w:tcPr>
            <w:tcW w:w="2700" w:type="dxa"/>
            <w:shd w:val="clear" w:color="auto" w:fill="auto"/>
          </w:tcPr>
          <w:p w14:paraId="7CB8CA18" w14:textId="77777777" w:rsidR="00C7108B" w:rsidRPr="007C29A7" w:rsidRDefault="00A12F22" w:rsidP="006108C9">
            <w:pPr>
              <w:tabs>
                <w:tab w:val="left" w:pos="851"/>
              </w:tabs>
              <w:overflowPunct/>
              <w:autoSpaceDE/>
              <w:autoSpaceDN/>
              <w:adjustRightInd/>
              <w:ind w:hanging="142"/>
              <w:textAlignment w:val="auto"/>
              <w:rPr>
                <w:color w:val="auto"/>
                <w:sz w:val="22"/>
                <w:szCs w:val="22"/>
              </w:rPr>
            </w:pPr>
            <w:r w:rsidRPr="007C29A7">
              <w:rPr>
                <w:color w:val="auto"/>
                <w:sz w:val="22"/>
                <w:szCs w:val="22"/>
              </w:rPr>
              <w:t xml:space="preserve">  How has</w:t>
            </w:r>
            <w:r w:rsidR="00CA3593" w:rsidRPr="007C29A7">
              <w:rPr>
                <w:color w:val="auto"/>
                <w:sz w:val="22"/>
                <w:szCs w:val="22"/>
              </w:rPr>
              <w:t xml:space="preserve"> the social worker listened t</w:t>
            </w:r>
            <w:r w:rsidR="00C7108B" w:rsidRPr="007C29A7">
              <w:rPr>
                <w:color w:val="auto"/>
                <w:sz w:val="22"/>
                <w:szCs w:val="22"/>
              </w:rPr>
              <w:t>o you and respected your views</w:t>
            </w:r>
            <w:r w:rsidRPr="007C29A7">
              <w:rPr>
                <w:color w:val="auto"/>
                <w:sz w:val="22"/>
                <w:szCs w:val="22"/>
              </w:rPr>
              <w:t xml:space="preserve"> and wishes</w:t>
            </w:r>
            <w:r w:rsidR="00C7108B" w:rsidRPr="007C29A7">
              <w:rPr>
                <w:color w:val="auto"/>
                <w:sz w:val="22"/>
                <w:szCs w:val="22"/>
              </w:rPr>
              <w:t>?</w:t>
            </w:r>
          </w:p>
          <w:p w14:paraId="582DFD78" w14:textId="77777777" w:rsidR="006108C9" w:rsidRPr="007C29A7" w:rsidRDefault="006108C9" w:rsidP="006108C9">
            <w:pPr>
              <w:tabs>
                <w:tab w:val="left" w:pos="851"/>
              </w:tabs>
              <w:overflowPunct/>
              <w:autoSpaceDE/>
              <w:autoSpaceDN/>
              <w:adjustRightInd/>
              <w:ind w:hanging="142"/>
              <w:textAlignment w:val="auto"/>
              <w:rPr>
                <w:color w:val="auto"/>
                <w:sz w:val="22"/>
                <w:szCs w:val="22"/>
              </w:rPr>
            </w:pPr>
          </w:p>
        </w:tc>
        <w:tc>
          <w:tcPr>
            <w:tcW w:w="7370" w:type="dxa"/>
            <w:shd w:val="clear" w:color="auto" w:fill="auto"/>
          </w:tcPr>
          <w:p w14:paraId="04F206B5" w14:textId="77777777" w:rsidR="00CA3593" w:rsidRPr="007C29A7" w:rsidRDefault="00CA3593" w:rsidP="00FF7EBB">
            <w:pPr>
              <w:jc w:val="both"/>
              <w:rPr>
                <w:color w:val="auto"/>
                <w:sz w:val="24"/>
                <w:szCs w:val="24"/>
              </w:rPr>
            </w:pPr>
          </w:p>
          <w:p w14:paraId="2A226267" w14:textId="2C2FA78B" w:rsidR="000F763E" w:rsidRPr="007C29A7" w:rsidRDefault="00166238" w:rsidP="00FF7EBB">
            <w:pPr>
              <w:jc w:val="both"/>
              <w:rPr>
                <w:color w:val="auto"/>
                <w:sz w:val="24"/>
                <w:szCs w:val="24"/>
              </w:rPr>
            </w:pPr>
            <w:r w:rsidRPr="007C29A7">
              <w:rPr>
                <w:color w:val="auto"/>
                <w:sz w:val="24"/>
                <w:szCs w:val="24"/>
              </w:rPr>
              <w:t>The social worker listened whilst I was speaking and showed understanding about how I was feeling</w:t>
            </w:r>
          </w:p>
          <w:p w14:paraId="28E01727" w14:textId="77777777" w:rsidR="000F763E" w:rsidRPr="007C29A7" w:rsidRDefault="000F763E" w:rsidP="00FF7EBB">
            <w:pPr>
              <w:jc w:val="both"/>
              <w:rPr>
                <w:color w:val="auto"/>
                <w:sz w:val="24"/>
                <w:szCs w:val="24"/>
              </w:rPr>
            </w:pPr>
          </w:p>
          <w:p w14:paraId="5047BA16" w14:textId="77777777" w:rsidR="000F763E" w:rsidRPr="007C29A7" w:rsidRDefault="000F763E" w:rsidP="00FF7EBB">
            <w:pPr>
              <w:jc w:val="both"/>
              <w:rPr>
                <w:color w:val="auto"/>
                <w:sz w:val="24"/>
                <w:szCs w:val="24"/>
              </w:rPr>
            </w:pPr>
          </w:p>
          <w:p w14:paraId="0FBA0493" w14:textId="77777777" w:rsidR="000F763E" w:rsidRPr="007C29A7" w:rsidRDefault="000F763E" w:rsidP="00FF7EBB">
            <w:pPr>
              <w:jc w:val="both"/>
              <w:rPr>
                <w:color w:val="auto"/>
                <w:sz w:val="24"/>
                <w:szCs w:val="24"/>
              </w:rPr>
            </w:pPr>
          </w:p>
          <w:p w14:paraId="7761BD15" w14:textId="2898F9F5" w:rsidR="000F763E" w:rsidRPr="007C29A7" w:rsidRDefault="000F763E" w:rsidP="00FF7EBB">
            <w:pPr>
              <w:jc w:val="both"/>
              <w:rPr>
                <w:color w:val="auto"/>
                <w:sz w:val="24"/>
                <w:szCs w:val="24"/>
              </w:rPr>
            </w:pPr>
          </w:p>
        </w:tc>
      </w:tr>
      <w:tr w:rsidR="000F763E" w:rsidRPr="007C29A7" w14:paraId="7EA05E3F" w14:textId="77777777" w:rsidTr="000F763E">
        <w:tc>
          <w:tcPr>
            <w:tcW w:w="2700" w:type="dxa"/>
            <w:shd w:val="clear" w:color="auto" w:fill="auto"/>
          </w:tcPr>
          <w:p w14:paraId="3A0892FF" w14:textId="77777777" w:rsidR="00A12F22" w:rsidRPr="007C29A7" w:rsidRDefault="00A12F22" w:rsidP="006108C9">
            <w:pPr>
              <w:tabs>
                <w:tab w:val="left" w:pos="-142"/>
                <w:tab w:val="left" w:pos="851"/>
              </w:tabs>
              <w:overflowPunct/>
              <w:autoSpaceDE/>
              <w:autoSpaceDN/>
              <w:adjustRightInd/>
              <w:textAlignment w:val="auto"/>
              <w:rPr>
                <w:color w:val="auto"/>
                <w:sz w:val="22"/>
                <w:szCs w:val="22"/>
              </w:rPr>
            </w:pPr>
            <w:r w:rsidRPr="007C29A7">
              <w:rPr>
                <w:color w:val="auto"/>
                <w:sz w:val="22"/>
                <w:szCs w:val="22"/>
              </w:rPr>
              <w:lastRenderedPageBreak/>
              <w:t>Did the social worker talk to you in a way that you understood?</w:t>
            </w:r>
          </w:p>
          <w:p w14:paraId="75FC0831" w14:textId="6F3D02A9" w:rsidR="00002C7A" w:rsidRPr="007C29A7" w:rsidRDefault="00002C7A">
            <w:pPr>
              <w:tabs>
                <w:tab w:val="left" w:pos="-142"/>
                <w:tab w:val="left" w:pos="851"/>
              </w:tabs>
              <w:overflowPunct/>
              <w:autoSpaceDE/>
              <w:autoSpaceDN/>
              <w:adjustRightInd/>
              <w:textAlignment w:val="auto"/>
              <w:rPr>
                <w:color w:val="auto"/>
                <w:sz w:val="22"/>
                <w:szCs w:val="22"/>
              </w:rPr>
            </w:pPr>
            <w:r w:rsidRPr="007C29A7">
              <w:rPr>
                <w:color w:val="auto"/>
                <w:sz w:val="22"/>
                <w:szCs w:val="22"/>
              </w:rPr>
              <w:t xml:space="preserve">Did </w:t>
            </w:r>
            <w:r w:rsidR="7E95C208" w:rsidRPr="007C29A7">
              <w:rPr>
                <w:color w:val="auto"/>
                <w:sz w:val="22"/>
                <w:szCs w:val="22"/>
              </w:rPr>
              <w:t>the social worker consider your language needs</w:t>
            </w:r>
            <w:r w:rsidRPr="007C29A7">
              <w:rPr>
                <w:color w:val="auto"/>
                <w:sz w:val="22"/>
                <w:szCs w:val="22"/>
              </w:rPr>
              <w:t>?</w:t>
            </w:r>
          </w:p>
          <w:p w14:paraId="60D32B8C" w14:textId="77777777" w:rsidR="00A12F22" w:rsidRPr="007C29A7" w:rsidRDefault="00A12F22" w:rsidP="006108C9">
            <w:pPr>
              <w:tabs>
                <w:tab w:val="left" w:pos="-142"/>
                <w:tab w:val="left" w:pos="851"/>
              </w:tabs>
              <w:overflowPunct/>
              <w:autoSpaceDE/>
              <w:autoSpaceDN/>
              <w:adjustRightInd/>
              <w:textAlignment w:val="auto"/>
              <w:rPr>
                <w:color w:val="auto"/>
                <w:sz w:val="22"/>
                <w:szCs w:val="22"/>
              </w:rPr>
            </w:pPr>
          </w:p>
        </w:tc>
        <w:tc>
          <w:tcPr>
            <w:tcW w:w="7370" w:type="dxa"/>
            <w:shd w:val="clear" w:color="auto" w:fill="auto"/>
          </w:tcPr>
          <w:p w14:paraId="5A05EA1D" w14:textId="77777777" w:rsidR="00A12F22" w:rsidRPr="007C29A7" w:rsidRDefault="00A12F22" w:rsidP="00FF7EBB">
            <w:pPr>
              <w:jc w:val="both"/>
              <w:rPr>
                <w:color w:val="auto"/>
                <w:sz w:val="24"/>
                <w:szCs w:val="24"/>
              </w:rPr>
            </w:pPr>
          </w:p>
          <w:p w14:paraId="203A7B7E" w14:textId="4A12F137" w:rsidR="00166238" w:rsidRPr="007C29A7" w:rsidRDefault="00166238" w:rsidP="00FF7EBB">
            <w:pPr>
              <w:jc w:val="both"/>
              <w:rPr>
                <w:color w:val="auto"/>
                <w:sz w:val="24"/>
                <w:szCs w:val="24"/>
              </w:rPr>
            </w:pPr>
            <w:r w:rsidRPr="007C29A7">
              <w:rPr>
                <w:color w:val="auto"/>
                <w:sz w:val="24"/>
                <w:szCs w:val="24"/>
              </w:rPr>
              <w:t xml:space="preserve">The social worker was clear in what he was saying, he offered the meeting in Welsh and English but I am English speaking so would not understand if the meeting was in Welsh. </w:t>
            </w:r>
          </w:p>
        </w:tc>
      </w:tr>
    </w:tbl>
    <w:p w14:paraId="694C900B" w14:textId="77777777" w:rsidR="00676E35" w:rsidRPr="007C29A7" w:rsidRDefault="00676E35" w:rsidP="00676E35">
      <w:pPr>
        <w:rPr>
          <w:vanish/>
          <w:color w:val="auto"/>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7C29A7" w:rsidRPr="007C29A7" w14:paraId="134324FF" w14:textId="77777777" w:rsidTr="00D0503D">
        <w:tc>
          <w:tcPr>
            <w:tcW w:w="2718" w:type="dxa"/>
            <w:shd w:val="clear" w:color="auto" w:fill="auto"/>
          </w:tcPr>
          <w:p w14:paraId="393EEB42" w14:textId="77777777" w:rsidR="00D0503D" w:rsidRPr="007C29A7" w:rsidRDefault="00D0503D" w:rsidP="00D0503D">
            <w:pPr>
              <w:tabs>
                <w:tab w:val="left" w:pos="-142"/>
                <w:tab w:val="left" w:pos="851"/>
              </w:tabs>
              <w:overflowPunct/>
              <w:autoSpaceDE/>
              <w:autoSpaceDN/>
              <w:adjustRightInd/>
              <w:textAlignment w:val="auto"/>
              <w:rPr>
                <w:color w:val="auto"/>
                <w:sz w:val="22"/>
                <w:szCs w:val="22"/>
              </w:rPr>
            </w:pPr>
            <w:r w:rsidRPr="007C29A7">
              <w:rPr>
                <w:color w:val="auto"/>
                <w:sz w:val="22"/>
                <w:szCs w:val="22"/>
              </w:rPr>
              <w:t>How has the social worker’s involvement met your expectations for this visit?</w:t>
            </w:r>
          </w:p>
          <w:p w14:paraId="3DD42715" w14:textId="77777777" w:rsidR="00D0503D" w:rsidRPr="007C29A7" w:rsidRDefault="00D0503D" w:rsidP="00D0503D">
            <w:pPr>
              <w:tabs>
                <w:tab w:val="left" w:pos="-142"/>
                <w:tab w:val="left" w:pos="851"/>
              </w:tabs>
              <w:overflowPunct/>
              <w:autoSpaceDE/>
              <w:autoSpaceDN/>
              <w:adjustRightInd/>
              <w:textAlignment w:val="auto"/>
              <w:rPr>
                <w:color w:val="auto"/>
                <w:sz w:val="22"/>
                <w:szCs w:val="22"/>
              </w:rPr>
            </w:pPr>
          </w:p>
        </w:tc>
        <w:tc>
          <w:tcPr>
            <w:tcW w:w="7470" w:type="dxa"/>
            <w:shd w:val="clear" w:color="auto" w:fill="auto"/>
          </w:tcPr>
          <w:p w14:paraId="436ABBA2" w14:textId="77777777" w:rsidR="00D0503D" w:rsidRPr="007C29A7" w:rsidRDefault="00D0503D" w:rsidP="00D0503D">
            <w:pPr>
              <w:jc w:val="both"/>
              <w:rPr>
                <w:color w:val="auto"/>
                <w:sz w:val="24"/>
                <w:szCs w:val="24"/>
              </w:rPr>
            </w:pPr>
          </w:p>
          <w:p w14:paraId="3FB6ACC4" w14:textId="5E12A5DB" w:rsidR="000F763E" w:rsidRPr="007C29A7" w:rsidRDefault="00166238" w:rsidP="00D0503D">
            <w:pPr>
              <w:jc w:val="both"/>
              <w:rPr>
                <w:color w:val="auto"/>
                <w:sz w:val="24"/>
                <w:szCs w:val="24"/>
              </w:rPr>
            </w:pPr>
            <w:r w:rsidRPr="007C29A7">
              <w:rPr>
                <w:color w:val="auto"/>
                <w:sz w:val="24"/>
                <w:szCs w:val="24"/>
              </w:rPr>
              <w:t xml:space="preserve">I was worried about the meeting because I have worked with social workers before, but the social worker showed they listened and is now going to have a meeting with my school to put my concerns across. </w:t>
            </w:r>
          </w:p>
          <w:p w14:paraId="6633CA9B" w14:textId="77777777" w:rsidR="000F763E" w:rsidRPr="007C29A7" w:rsidRDefault="000F763E" w:rsidP="00D0503D">
            <w:pPr>
              <w:jc w:val="both"/>
              <w:rPr>
                <w:color w:val="auto"/>
                <w:sz w:val="24"/>
                <w:szCs w:val="24"/>
              </w:rPr>
            </w:pPr>
          </w:p>
          <w:p w14:paraId="3EAC562D" w14:textId="77777777" w:rsidR="000F763E" w:rsidRPr="007C29A7" w:rsidRDefault="000F763E" w:rsidP="00D0503D">
            <w:pPr>
              <w:jc w:val="both"/>
              <w:rPr>
                <w:color w:val="auto"/>
                <w:sz w:val="24"/>
                <w:szCs w:val="24"/>
              </w:rPr>
            </w:pPr>
          </w:p>
          <w:p w14:paraId="0E6D12D8" w14:textId="77777777" w:rsidR="000F763E" w:rsidRPr="007C29A7" w:rsidRDefault="000F763E" w:rsidP="00D0503D">
            <w:pPr>
              <w:jc w:val="both"/>
              <w:rPr>
                <w:color w:val="auto"/>
                <w:sz w:val="24"/>
                <w:szCs w:val="24"/>
              </w:rPr>
            </w:pPr>
          </w:p>
          <w:p w14:paraId="0EEC1DE2" w14:textId="278E0546" w:rsidR="000F763E" w:rsidRPr="007C29A7" w:rsidRDefault="000F763E" w:rsidP="00D0503D">
            <w:pPr>
              <w:jc w:val="both"/>
              <w:rPr>
                <w:color w:val="auto"/>
                <w:sz w:val="24"/>
                <w:szCs w:val="24"/>
              </w:rPr>
            </w:pPr>
          </w:p>
        </w:tc>
      </w:tr>
      <w:tr w:rsidR="007C29A7" w:rsidRPr="007C29A7" w14:paraId="45ABECAD" w14:textId="77777777" w:rsidTr="00D0503D">
        <w:tc>
          <w:tcPr>
            <w:tcW w:w="2718" w:type="dxa"/>
            <w:shd w:val="clear" w:color="auto" w:fill="auto"/>
          </w:tcPr>
          <w:p w14:paraId="11EEFF77" w14:textId="77777777" w:rsidR="00D0503D" w:rsidRPr="007C29A7" w:rsidRDefault="00D0503D" w:rsidP="00D0503D">
            <w:pPr>
              <w:tabs>
                <w:tab w:val="left" w:pos="0"/>
                <w:tab w:val="left" w:pos="851"/>
              </w:tabs>
              <w:overflowPunct/>
              <w:autoSpaceDE/>
              <w:autoSpaceDN/>
              <w:adjustRightInd/>
              <w:textAlignment w:val="auto"/>
              <w:rPr>
                <w:color w:val="auto"/>
                <w:sz w:val="22"/>
                <w:szCs w:val="22"/>
              </w:rPr>
            </w:pPr>
            <w:r w:rsidRPr="007C29A7">
              <w:rPr>
                <w:color w:val="auto"/>
                <w:sz w:val="22"/>
                <w:szCs w:val="22"/>
              </w:rPr>
              <w:t>Are there any other comments or suggestions that you would like to make?</w:t>
            </w:r>
          </w:p>
        </w:tc>
        <w:tc>
          <w:tcPr>
            <w:tcW w:w="7470" w:type="dxa"/>
            <w:shd w:val="clear" w:color="auto" w:fill="auto"/>
          </w:tcPr>
          <w:p w14:paraId="60F6C8E5" w14:textId="77777777" w:rsidR="00D0503D" w:rsidRPr="007C29A7" w:rsidRDefault="00D0503D" w:rsidP="00D0503D">
            <w:pPr>
              <w:jc w:val="both"/>
              <w:rPr>
                <w:color w:val="auto"/>
                <w:sz w:val="24"/>
                <w:szCs w:val="24"/>
              </w:rPr>
            </w:pPr>
          </w:p>
          <w:p w14:paraId="66EEE377" w14:textId="6BBE1B94" w:rsidR="000F763E" w:rsidRPr="007C29A7" w:rsidRDefault="00166238" w:rsidP="00D0503D">
            <w:pPr>
              <w:jc w:val="both"/>
              <w:rPr>
                <w:color w:val="auto"/>
                <w:sz w:val="24"/>
                <w:szCs w:val="24"/>
              </w:rPr>
            </w:pPr>
            <w:r w:rsidRPr="007C29A7">
              <w:rPr>
                <w:color w:val="auto"/>
                <w:sz w:val="24"/>
                <w:szCs w:val="24"/>
              </w:rPr>
              <w:t>No</w:t>
            </w:r>
          </w:p>
          <w:p w14:paraId="3557302D" w14:textId="77777777" w:rsidR="000F763E" w:rsidRPr="007C29A7" w:rsidRDefault="000F763E" w:rsidP="00D0503D">
            <w:pPr>
              <w:jc w:val="both"/>
              <w:rPr>
                <w:color w:val="auto"/>
                <w:sz w:val="24"/>
                <w:szCs w:val="24"/>
              </w:rPr>
            </w:pPr>
          </w:p>
          <w:p w14:paraId="3E80F074" w14:textId="77777777" w:rsidR="000F763E" w:rsidRPr="007C29A7" w:rsidRDefault="000F763E" w:rsidP="00D0503D">
            <w:pPr>
              <w:jc w:val="both"/>
              <w:rPr>
                <w:color w:val="auto"/>
                <w:sz w:val="24"/>
                <w:szCs w:val="24"/>
              </w:rPr>
            </w:pPr>
          </w:p>
          <w:p w14:paraId="043F0F4E" w14:textId="77777777" w:rsidR="000F763E" w:rsidRPr="007C29A7" w:rsidRDefault="000F763E" w:rsidP="00D0503D">
            <w:pPr>
              <w:jc w:val="both"/>
              <w:rPr>
                <w:color w:val="auto"/>
                <w:sz w:val="24"/>
                <w:szCs w:val="24"/>
              </w:rPr>
            </w:pPr>
          </w:p>
          <w:p w14:paraId="1EFE4C94" w14:textId="77777777" w:rsidR="000F763E" w:rsidRPr="007C29A7" w:rsidRDefault="000F763E" w:rsidP="00D0503D">
            <w:pPr>
              <w:jc w:val="both"/>
              <w:rPr>
                <w:color w:val="auto"/>
                <w:sz w:val="24"/>
                <w:szCs w:val="24"/>
              </w:rPr>
            </w:pPr>
          </w:p>
          <w:p w14:paraId="480A6521" w14:textId="77777777" w:rsidR="000F763E" w:rsidRPr="007C29A7" w:rsidRDefault="000F763E" w:rsidP="00D0503D">
            <w:pPr>
              <w:jc w:val="both"/>
              <w:rPr>
                <w:color w:val="auto"/>
                <w:sz w:val="24"/>
                <w:szCs w:val="24"/>
              </w:rPr>
            </w:pPr>
          </w:p>
          <w:p w14:paraId="18CB2DE2" w14:textId="7FCF1FF8" w:rsidR="000F763E" w:rsidRPr="007C29A7" w:rsidRDefault="000F763E" w:rsidP="00D0503D">
            <w:pPr>
              <w:jc w:val="both"/>
              <w:rPr>
                <w:color w:val="auto"/>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41CC4B" w14:textId="77777777" w:rsidR="00274A2A" w:rsidRDefault="00274A2A">
      <w:r>
        <w:separator/>
      </w:r>
    </w:p>
  </w:endnote>
  <w:endnote w:type="continuationSeparator" w:id="0">
    <w:p w14:paraId="2023A8CE" w14:textId="77777777" w:rsidR="00274A2A" w:rsidRDefault="00274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74ADB4F4" w:rsidR="00A5656A" w:rsidRDefault="00A5656A">
    <w:pPr>
      <w:pStyle w:val="Footer"/>
      <w:jc w:val="right"/>
    </w:pPr>
    <w:r>
      <w:fldChar w:fldCharType="begin"/>
    </w:r>
    <w:r>
      <w:instrText xml:space="preserve"> PAGE   \* MERGEFORMAT </w:instrText>
    </w:r>
    <w:r>
      <w:fldChar w:fldCharType="separate"/>
    </w:r>
    <w:r w:rsidR="007C29A7">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79FDA" w14:textId="77777777" w:rsidR="00274A2A" w:rsidRDefault="00274A2A">
      <w:r>
        <w:separator/>
      </w:r>
    </w:p>
  </w:footnote>
  <w:footnote w:type="continuationSeparator" w:id="0">
    <w:p w14:paraId="08CC9563" w14:textId="77777777" w:rsidR="00274A2A" w:rsidRDefault="00274A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0F763E"/>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66238"/>
    <w:rsid w:val="00171418"/>
    <w:rsid w:val="001772BF"/>
    <w:rsid w:val="001772DE"/>
    <w:rsid w:val="0019496C"/>
    <w:rsid w:val="001961CF"/>
    <w:rsid w:val="001A59BB"/>
    <w:rsid w:val="001A607E"/>
    <w:rsid w:val="001A6A51"/>
    <w:rsid w:val="001A79C4"/>
    <w:rsid w:val="001B331A"/>
    <w:rsid w:val="001C0237"/>
    <w:rsid w:val="001C0E74"/>
    <w:rsid w:val="001C3C0D"/>
    <w:rsid w:val="001C4DB8"/>
    <w:rsid w:val="001C50B8"/>
    <w:rsid w:val="001D0BE4"/>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4A2A"/>
    <w:rsid w:val="002761F4"/>
    <w:rsid w:val="002775E1"/>
    <w:rsid w:val="00277979"/>
    <w:rsid w:val="00291ADD"/>
    <w:rsid w:val="002920DF"/>
    <w:rsid w:val="00292F3D"/>
    <w:rsid w:val="00295CA1"/>
    <w:rsid w:val="002A0E51"/>
    <w:rsid w:val="002A1A44"/>
    <w:rsid w:val="002A291A"/>
    <w:rsid w:val="002A2C54"/>
    <w:rsid w:val="002A4E2E"/>
    <w:rsid w:val="002A5604"/>
    <w:rsid w:val="002B090D"/>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2426"/>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199"/>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6BFD"/>
    <w:rsid w:val="00547B11"/>
    <w:rsid w:val="005552D3"/>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CDF"/>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29A7"/>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1CD2"/>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D7C70"/>
    <w:rsid w:val="008E3195"/>
    <w:rsid w:val="008E5A35"/>
    <w:rsid w:val="008E7DFE"/>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22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05F7"/>
    <w:rsid w:val="00AC3A0E"/>
    <w:rsid w:val="00AC4A04"/>
    <w:rsid w:val="00AC5679"/>
    <w:rsid w:val="00AD336F"/>
    <w:rsid w:val="00AE134C"/>
    <w:rsid w:val="00AE1868"/>
    <w:rsid w:val="00AE2564"/>
    <w:rsid w:val="00AE301F"/>
    <w:rsid w:val="00AE3302"/>
    <w:rsid w:val="00AE5BA6"/>
    <w:rsid w:val="00AE6231"/>
    <w:rsid w:val="00AE7077"/>
    <w:rsid w:val="00AF61C2"/>
    <w:rsid w:val="00AF6CC6"/>
    <w:rsid w:val="00AF7E90"/>
    <w:rsid w:val="00B0296A"/>
    <w:rsid w:val="00B07886"/>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5541"/>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83D"/>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EF6C7F"/>
    <w:rsid w:val="00F01F92"/>
    <w:rsid w:val="00F030D4"/>
    <w:rsid w:val="00F04053"/>
    <w:rsid w:val="00F06573"/>
    <w:rsid w:val="00F10A08"/>
    <w:rsid w:val="00F15354"/>
    <w:rsid w:val="00F22AC5"/>
    <w:rsid w:val="00F254D1"/>
    <w:rsid w:val="00F32B82"/>
    <w:rsid w:val="00F34C86"/>
    <w:rsid w:val="00F35D5E"/>
    <w:rsid w:val="00F4043E"/>
    <w:rsid w:val="00F41795"/>
    <w:rsid w:val="00F41BBC"/>
    <w:rsid w:val="00F444F0"/>
    <w:rsid w:val="00F446FF"/>
    <w:rsid w:val="00F45521"/>
    <w:rsid w:val="00F50847"/>
    <w:rsid w:val="00F53F27"/>
    <w:rsid w:val="00F546D1"/>
    <w:rsid w:val="00F60281"/>
    <w:rsid w:val="00F66272"/>
    <w:rsid w:val="00F709C0"/>
    <w:rsid w:val="00F76C82"/>
    <w:rsid w:val="00F81FEC"/>
    <w:rsid w:val="00F927A1"/>
    <w:rsid w:val="00F92E4D"/>
    <w:rsid w:val="00F9312B"/>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134FB8-04C3-4C25-9C50-FA32AB094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11</Pages>
  <Words>2565</Words>
  <Characters>14499</Characters>
  <Application>Microsoft Office Word</Application>
  <DocSecurity>0</DocSecurity>
  <Lines>378</Lines>
  <Paragraphs>66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Mathew Povey</cp:lastModifiedBy>
  <cp:revision>10</cp:revision>
  <cp:lastPrinted>2020-02-11T19:20:00Z</cp:lastPrinted>
  <dcterms:created xsi:type="dcterms:W3CDTF">2024-10-10T19:38:00Z</dcterms:created>
  <dcterms:modified xsi:type="dcterms:W3CDTF">2025-10-03T12:22:00Z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ebcaf2ae-67cd-4442-a098-b87b865060d3</vt:lpwstr>
  </property>
</Properties>
</file>