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p14:paraId="2C078E63" wp14:textId="444258CD">
      <w:r w:rsidR="1308138B">
        <w:rPr/>
        <w:t xml:space="preserve">Cover Letter </w:t>
      </w:r>
    </w:p>
    <w:p w:rsidR="28FE5036" w:rsidRDefault="28FE5036" w14:paraId="09925470" w14:textId="61A19005">
      <w:r w:rsidR="28FE5036">
        <w:rPr/>
        <w:t>Part 1 – Personal Development Plan</w:t>
      </w:r>
      <w:r w:rsidR="6B3DD342">
        <w:rPr/>
        <w:t xml:space="preserve"> – 552 words</w:t>
      </w:r>
    </w:p>
    <w:p w:rsidR="6B3DD342" w:rsidRDefault="6B3DD342" w14:paraId="1BB9F5D1" w14:textId="74F2C022">
      <w:r w:rsidR="6B3DD342">
        <w:rPr/>
        <w:t>Part 2</w:t>
      </w:r>
      <w:r w:rsidR="5EE84901">
        <w:rPr/>
        <w:t xml:space="preserve"> – Theory of Reflection – 1011 words </w:t>
      </w:r>
    </w:p>
    <w:p w:rsidR="5EE84901" w:rsidRDefault="5EE84901" w14:paraId="438DE42B" w14:textId="51322E82">
      <w:r w:rsidR="5EE84901">
        <w:rPr/>
        <w:t>Part 3 – Written Theory</w:t>
      </w:r>
      <w:r w:rsidR="09F9B7E4">
        <w:rPr/>
        <w:t xml:space="preserve"> – 1444 words </w:t>
      </w:r>
    </w:p>
    <w:p w:rsidR="41205F91" w:rsidRDefault="41205F91" w14:paraId="5059A04F" w14:textId="7DF2A036"/>
    <w:p w:rsidR="41205F91" w:rsidRDefault="41205F91" w14:paraId="4300EBD2" w14:textId="77D35A36"/>
    <w:p w:rsidR="41205F91" w:rsidRDefault="41205F91" w14:paraId="41867571" w14:textId="1B9B3226"/>
    <w:p w:rsidR="41205F91" w:rsidRDefault="41205F91" w14:paraId="6E461270" w14:textId="1ED7B7AA"/>
    <w:p w:rsidR="41205F91" w:rsidRDefault="41205F91" w14:paraId="39AE0881" w14:textId="41763FF4"/>
    <w:p w:rsidR="41205F91" w:rsidRDefault="41205F91" w14:paraId="07C4983E" w14:textId="2E51FB6C"/>
    <w:p w:rsidR="41205F91" w:rsidRDefault="41205F91" w14:paraId="6A17A632" w14:textId="38416298"/>
    <w:p w:rsidR="41205F91" w:rsidRDefault="41205F91" w14:paraId="47C9717E" w14:textId="34A4A301"/>
    <w:p w:rsidR="41205F91" w:rsidRDefault="41205F91" w14:paraId="642699F4" w14:textId="701155B6"/>
    <w:p w:rsidR="41205F91" w:rsidRDefault="41205F91" w14:paraId="31476BE9" w14:textId="62790FEB"/>
    <w:p w:rsidR="41205F91" w:rsidRDefault="41205F91" w14:paraId="14154DB9" w14:textId="35B20FE2"/>
    <w:p w:rsidR="41205F91" w:rsidRDefault="41205F91" w14:paraId="05B0F693" w14:textId="109D9B4A"/>
    <w:p w:rsidR="41205F91" w:rsidRDefault="41205F91" w14:paraId="7A51A078" w14:textId="00CADAFF"/>
    <w:p w:rsidR="41205F91" w:rsidRDefault="41205F91" w14:paraId="4BCA0C3C" w14:textId="302E6D9B"/>
    <w:p w:rsidR="41205F91" w:rsidRDefault="41205F91" w14:paraId="5E007A09" w14:textId="68C8C109"/>
    <w:p w:rsidR="41205F91" w:rsidRDefault="41205F91" w14:paraId="3898CB6A" w14:textId="360EA5A6"/>
    <w:p w:rsidR="41205F91" w:rsidRDefault="41205F91" w14:paraId="4F3B15C0" w14:textId="10C5A0FF"/>
    <w:p w:rsidR="41205F91" w:rsidRDefault="41205F91" w14:paraId="1E34070B" w14:textId="3F870E75"/>
    <w:p w:rsidR="41205F91" w:rsidRDefault="41205F91" w14:paraId="33D46816" w14:textId="715717DF"/>
    <w:p w:rsidR="41205F91" w:rsidRDefault="41205F91" w14:paraId="0911EB77" w14:textId="68C6F1A2"/>
    <w:p w:rsidR="41205F91" w:rsidRDefault="41205F91" w14:paraId="7F177C59" w14:textId="36D2A040"/>
    <w:p w:rsidR="41205F91" w:rsidRDefault="41205F91" w14:paraId="19595590" w14:textId="765C1EDF"/>
    <w:p w:rsidR="41205F91" w:rsidRDefault="41205F91" w14:paraId="4057C7DA" w14:textId="1126F2A3"/>
    <w:p w:rsidR="41205F91" w:rsidP="41205F91" w:rsidRDefault="41205F91" w14:paraId="1FF48720" w14:textId="7262A37C">
      <w:pPr>
        <w:pStyle w:val="Normal"/>
        <w:rPr>
          <w:u w:val="single"/>
        </w:rPr>
      </w:pPr>
    </w:p>
    <w:p w:rsidR="360D3AF6" w:rsidP="41205F91" w:rsidRDefault="360D3AF6" w14:paraId="77E58FE7" w14:textId="4B8D7069">
      <w:pPr>
        <w:pStyle w:val="Normal"/>
      </w:pPr>
      <w:r w:rsidRPr="41205F91" w:rsidR="360D3AF6">
        <w:rPr>
          <w:u w:val="single"/>
        </w:rPr>
        <w:t>AI Cover Sheet</w:t>
      </w:r>
    </w:p>
    <w:p w:rsidR="360D3AF6" w:rsidRDefault="360D3AF6" w14:paraId="666D62A8" w14:textId="14772FC8">
      <w:pPr>
        <w:rPr>
          <w:u w:val="none"/>
        </w:rPr>
      </w:pPr>
      <w:r w:rsidR="360D3AF6">
        <w:rPr>
          <w:u w:val="none"/>
        </w:rPr>
        <w:t xml:space="preserve">B) I confirm that I have not presented any AI generated text as my own work. I confirm I have copies of my drafts, </w:t>
      </w:r>
      <w:r w:rsidR="360D3AF6">
        <w:rPr>
          <w:u w:val="none"/>
        </w:rPr>
        <w:t>notes</w:t>
      </w:r>
      <w:r w:rsidR="360D3AF6">
        <w:rPr>
          <w:u w:val="none"/>
        </w:rPr>
        <w:t xml:space="preserve"> and other resources I used before a</w:t>
      </w:r>
      <w:r w:rsidR="64D73ED5">
        <w:rPr>
          <w:u w:val="none"/>
        </w:rPr>
        <w:t xml:space="preserve">nd after the use of AI tools which I may be asked to provide as evidence. </w:t>
      </w:r>
    </w:p>
    <w:p w:rsidR="41205F91" w:rsidRDefault="41205F91" w14:paraId="55475DCF" w14:textId="5D7E9C54">
      <w:pPr>
        <w:rPr>
          <w:u w:val="none"/>
        </w:rPr>
      </w:pPr>
    </w:p>
    <w:p w:rsidR="41205F91" w:rsidRDefault="41205F91" w14:paraId="239E42E5" w14:textId="73C0A5B4">
      <w:pPr>
        <w:rPr>
          <w:u w:val="none"/>
        </w:rPr>
      </w:pPr>
    </w:p>
    <w:p w:rsidR="41205F91" w:rsidRDefault="41205F91" w14:paraId="5D8BF673" w14:textId="028A8B0F">
      <w:pPr>
        <w:rPr>
          <w:u w:val="none"/>
        </w:rPr>
      </w:pPr>
    </w:p>
    <w:p w:rsidR="41205F91" w:rsidRDefault="41205F91" w14:paraId="7E41BAB9" w14:textId="23A905A3">
      <w:pPr>
        <w:rPr>
          <w:u w:val="none"/>
        </w:rPr>
      </w:pPr>
    </w:p>
    <w:p w:rsidR="41205F91" w:rsidRDefault="41205F91" w14:paraId="08C2F988" w14:textId="225ED01C">
      <w:pPr>
        <w:rPr>
          <w:u w:val="none"/>
        </w:rPr>
      </w:pPr>
    </w:p>
    <w:p w:rsidR="41205F91" w:rsidRDefault="41205F91" w14:paraId="5F02A965" w14:textId="775AB5C6">
      <w:pPr>
        <w:rPr>
          <w:u w:val="none"/>
        </w:rPr>
      </w:pPr>
    </w:p>
    <w:p w:rsidR="41205F91" w:rsidRDefault="41205F91" w14:paraId="4BD41BB7" w14:textId="70E78E75">
      <w:pPr>
        <w:rPr>
          <w:u w:val="none"/>
        </w:rPr>
      </w:pPr>
    </w:p>
    <w:p w:rsidR="41205F91" w:rsidRDefault="41205F91" w14:paraId="417B15FF" w14:textId="32FCB7CF">
      <w:pPr>
        <w:rPr>
          <w:u w:val="none"/>
        </w:rPr>
      </w:pPr>
    </w:p>
    <w:p w:rsidR="41205F91" w:rsidRDefault="41205F91" w14:paraId="5517FA5F" w14:textId="4F127CDE">
      <w:pPr>
        <w:rPr>
          <w:u w:val="none"/>
        </w:rPr>
      </w:pPr>
    </w:p>
    <w:p w:rsidR="41205F91" w:rsidRDefault="41205F91" w14:paraId="7387EBA7" w14:textId="45CB01FF">
      <w:pPr>
        <w:rPr>
          <w:u w:val="none"/>
        </w:rPr>
      </w:pPr>
    </w:p>
    <w:p w:rsidR="41205F91" w:rsidRDefault="41205F91" w14:paraId="3B6EF43E" w14:textId="2C7C1D29">
      <w:pPr>
        <w:rPr>
          <w:u w:val="none"/>
        </w:rPr>
      </w:pPr>
    </w:p>
    <w:p w:rsidR="41205F91" w:rsidRDefault="41205F91" w14:paraId="343EEAA6" w14:textId="2C79935E">
      <w:pPr>
        <w:rPr>
          <w:u w:val="none"/>
        </w:rPr>
      </w:pPr>
    </w:p>
    <w:p w:rsidR="41205F91" w:rsidRDefault="41205F91" w14:paraId="292E00D0" w14:textId="073ED03D">
      <w:pPr>
        <w:rPr>
          <w:u w:val="none"/>
        </w:rPr>
      </w:pPr>
    </w:p>
    <w:p w:rsidR="41205F91" w:rsidRDefault="41205F91" w14:paraId="188539C3" w14:textId="4A9A2DF1">
      <w:pPr>
        <w:rPr>
          <w:u w:val="none"/>
        </w:rPr>
      </w:pPr>
    </w:p>
    <w:p w:rsidR="41205F91" w:rsidRDefault="41205F91" w14:paraId="004ED44A" w14:textId="1BC6F91B">
      <w:pPr>
        <w:rPr>
          <w:u w:val="none"/>
        </w:rPr>
      </w:pPr>
    </w:p>
    <w:p w:rsidR="41205F91" w:rsidRDefault="41205F91" w14:paraId="145EB68A" w14:textId="078A2C23">
      <w:pPr>
        <w:rPr>
          <w:u w:val="none"/>
        </w:rPr>
      </w:pPr>
    </w:p>
    <w:p w:rsidR="41205F91" w:rsidRDefault="41205F91" w14:paraId="299CA992" w14:textId="6D229581">
      <w:pPr>
        <w:rPr>
          <w:u w:val="none"/>
        </w:rPr>
      </w:pPr>
    </w:p>
    <w:p w:rsidR="41205F91" w:rsidRDefault="41205F91" w14:paraId="17C7B40A" w14:textId="531115C5">
      <w:pPr>
        <w:rPr>
          <w:u w:val="none"/>
        </w:rPr>
      </w:pPr>
    </w:p>
    <w:p w:rsidR="41205F91" w:rsidRDefault="41205F91" w14:paraId="1265B326" w14:textId="017DCEFA">
      <w:pPr>
        <w:rPr>
          <w:u w:val="none"/>
        </w:rPr>
      </w:pPr>
    </w:p>
    <w:p w:rsidR="41205F91" w:rsidRDefault="41205F91" w14:paraId="60DBC3A4" w14:textId="59688CF6">
      <w:pPr>
        <w:rPr>
          <w:u w:val="none"/>
        </w:rPr>
      </w:pPr>
    </w:p>
    <w:p w:rsidR="41205F91" w:rsidRDefault="41205F91" w14:paraId="630253AE" w14:textId="272621CD">
      <w:pPr>
        <w:rPr>
          <w:u w:val="none"/>
        </w:rPr>
      </w:pPr>
    </w:p>
    <w:p w:rsidR="41205F91" w:rsidRDefault="41205F91" w14:paraId="110AB8B6" w14:textId="62FD99A7">
      <w:pPr>
        <w:rPr>
          <w:u w:val="none"/>
        </w:rPr>
      </w:pPr>
    </w:p>
    <w:p w:rsidR="41205F91" w:rsidRDefault="41205F91" w14:paraId="4EDEA2B2" w14:textId="58390C45">
      <w:pPr>
        <w:rPr>
          <w:u w:val="none"/>
        </w:rPr>
      </w:pPr>
    </w:p>
    <w:p w:rsidR="41205F91" w:rsidRDefault="41205F91" w14:paraId="6C9599E9" w14:textId="3352DAB8">
      <w:pPr>
        <w:rPr>
          <w:u w:val="none"/>
        </w:rPr>
      </w:pPr>
    </w:p>
    <w:p w:rsidR="0BFBB969" w:rsidP="41205F91" w:rsidRDefault="0BFBB969" w14:paraId="664B1EA2" w14:textId="4473A068">
      <w:pPr>
        <w:pStyle w:val="Normal"/>
        <w:rPr>
          <w:u w:val="none"/>
        </w:rPr>
      </w:pPr>
      <w:r w:rsidRPr="41205F91" w:rsidR="0BFBB969">
        <w:rPr>
          <w:u w:val="single"/>
        </w:rPr>
        <w:t>Personal Development Plan</w:t>
      </w:r>
      <w:r w:rsidR="1BEBA7B6">
        <w:rPr>
          <w:u w:val="none"/>
        </w:rPr>
        <w:t xml:space="preserve"> </w:t>
      </w:r>
      <w:r w:rsidR="32C6A641">
        <w:rPr>
          <w:u w:val="none"/>
        </w:rPr>
        <w:t xml:space="preserve"> </w:t>
      </w:r>
    </w:p>
    <w:tbl>
      <w:tblPr>
        <w:tblStyle w:val="TableGrid"/>
        <w:tblW w:w="0" w:type="auto"/>
        <w:tblLayout w:type="fixed"/>
        <w:tblLook w:val="06A0" w:firstRow="1" w:lastRow="0" w:firstColumn="1" w:lastColumn="0" w:noHBand="1" w:noVBand="1"/>
      </w:tblPr>
      <w:tblGrid>
        <w:gridCol w:w="1872"/>
        <w:gridCol w:w="1872"/>
        <w:gridCol w:w="1872"/>
        <w:gridCol w:w="1872"/>
        <w:gridCol w:w="1872"/>
      </w:tblGrid>
      <w:tr w:rsidR="41205F91" w:rsidTr="41205F91" w14:paraId="5B79D71B">
        <w:trPr>
          <w:trHeight w:val="300"/>
        </w:trPr>
        <w:tc>
          <w:tcPr>
            <w:tcW w:w="1872" w:type="dxa"/>
            <w:tcMar/>
          </w:tcPr>
          <w:p w:rsidR="4369D8B9" w:rsidP="41205F91" w:rsidRDefault="4369D8B9" w14:paraId="2545FD2C" w14:textId="5E84AA8E">
            <w:pPr>
              <w:pStyle w:val="Normal"/>
              <w:rPr>
                <w:u w:val="none"/>
              </w:rPr>
            </w:pPr>
            <w:r w:rsidR="4369D8B9">
              <w:rPr>
                <w:u w:val="none"/>
              </w:rPr>
              <w:t>Objective</w:t>
            </w:r>
          </w:p>
        </w:tc>
        <w:tc>
          <w:tcPr>
            <w:tcW w:w="1872" w:type="dxa"/>
            <w:tcMar/>
          </w:tcPr>
          <w:p w:rsidR="4369D8B9" w:rsidP="41205F91" w:rsidRDefault="4369D8B9" w14:paraId="2D8BBF92" w14:textId="6565D337">
            <w:pPr>
              <w:pStyle w:val="Normal"/>
              <w:rPr>
                <w:u w:val="none"/>
              </w:rPr>
            </w:pPr>
            <w:r w:rsidR="4369D8B9">
              <w:rPr>
                <w:u w:val="none"/>
              </w:rPr>
              <w:t xml:space="preserve">Actions </w:t>
            </w:r>
          </w:p>
        </w:tc>
        <w:tc>
          <w:tcPr>
            <w:tcW w:w="1872" w:type="dxa"/>
            <w:tcMar/>
          </w:tcPr>
          <w:p w:rsidR="4369D8B9" w:rsidP="41205F91" w:rsidRDefault="4369D8B9" w14:paraId="2AA6416E" w14:textId="00D6653E">
            <w:pPr>
              <w:pStyle w:val="Normal"/>
              <w:rPr>
                <w:u w:val="none"/>
              </w:rPr>
            </w:pPr>
            <w:r w:rsidR="4369D8B9">
              <w:rPr>
                <w:u w:val="none"/>
              </w:rPr>
              <w:t xml:space="preserve">Resources </w:t>
            </w:r>
          </w:p>
        </w:tc>
        <w:tc>
          <w:tcPr>
            <w:tcW w:w="1872" w:type="dxa"/>
            <w:tcMar/>
          </w:tcPr>
          <w:p w:rsidR="4369D8B9" w:rsidP="41205F91" w:rsidRDefault="4369D8B9" w14:paraId="4B35F7E9" w14:textId="67BE8926">
            <w:pPr>
              <w:pStyle w:val="Normal"/>
              <w:rPr>
                <w:u w:val="none"/>
              </w:rPr>
            </w:pPr>
            <w:r w:rsidR="4369D8B9">
              <w:rPr>
                <w:u w:val="none"/>
              </w:rPr>
              <w:t xml:space="preserve">Target Date for Achieving Objective </w:t>
            </w:r>
          </w:p>
        </w:tc>
        <w:tc>
          <w:tcPr>
            <w:tcW w:w="1872" w:type="dxa"/>
            <w:tcMar/>
          </w:tcPr>
          <w:p w:rsidR="4369D8B9" w:rsidP="41205F91" w:rsidRDefault="4369D8B9" w14:paraId="343AF5AB" w14:textId="402107BF">
            <w:pPr>
              <w:pStyle w:val="Normal"/>
              <w:rPr>
                <w:u w:val="none"/>
              </w:rPr>
            </w:pPr>
            <w:r w:rsidR="4369D8B9">
              <w:rPr>
                <w:u w:val="none"/>
              </w:rPr>
              <w:t>Success Criteria</w:t>
            </w:r>
          </w:p>
        </w:tc>
      </w:tr>
      <w:tr w:rsidR="41205F91" w:rsidTr="41205F91" w14:paraId="2F837C58">
        <w:trPr>
          <w:trHeight w:val="300"/>
        </w:trPr>
        <w:tc>
          <w:tcPr>
            <w:tcW w:w="1872" w:type="dxa"/>
            <w:tcMar/>
          </w:tcPr>
          <w:p w:rsidR="202E6444" w:rsidP="41205F91" w:rsidRDefault="202E6444" w14:paraId="384DFD8F" w14:textId="284DF762">
            <w:pPr>
              <w:pStyle w:val="Normal"/>
              <w:rPr>
                <w:u w:val="none"/>
              </w:rPr>
            </w:pPr>
            <w:r w:rsidR="202E6444">
              <w:rPr>
                <w:u w:val="none"/>
              </w:rPr>
              <w:t>T</w:t>
            </w:r>
            <w:r w:rsidR="4369D8B9">
              <w:rPr>
                <w:u w:val="none"/>
              </w:rPr>
              <w:t xml:space="preserve">o develop Welsh language skills and to gain basic language skills in </w:t>
            </w:r>
            <w:r w:rsidR="3EC153F3">
              <w:rPr>
                <w:u w:val="none"/>
              </w:rPr>
              <w:t xml:space="preserve">Welsh. </w:t>
            </w:r>
          </w:p>
        </w:tc>
        <w:tc>
          <w:tcPr>
            <w:tcW w:w="1872" w:type="dxa"/>
            <w:tcMar/>
          </w:tcPr>
          <w:p w:rsidR="53791228" w:rsidP="41205F91" w:rsidRDefault="53791228" w14:paraId="0DAB8604" w14:textId="19291E7F">
            <w:pPr>
              <w:pStyle w:val="Normal"/>
              <w:rPr>
                <w:u w:val="none"/>
              </w:rPr>
            </w:pPr>
            <w:r w:rsidR="53791228">
              <w:rPr>
                <w:u w:val="none"/>
              </w:rPr>
              <w:t>In order for</w:t>
            </w:r>
            <w:r w:rsidR="53791228">
              <w:rPr>
                <w:u w:val="none"/>
              </w:rPr>
              <w:t xml:space="preserve"> the student to complete this </w:t>
            </w:r>
            <w:r w:rsidR="53791228">
              <w:rPr>
                <w:u w:val="none"/>
              </w:rPr>
              <w:t>objective</w:t>
            </w:r>
            <w:r w:rsidR="53791228">
              <w:rPr>
                <w:u w:val="none"/>
              </w:rPr>
              <w:t xml:space="preserve"> they must look for courses or classes to attend that can</w:t>
            </w:r>
            <w:r w:rsidR="2B0177B1">
              <w:rPr>
                <w:u w:val="none"/>
              </w:rPr>
              <w:t xml:space="preserve"> </w:t>
            </w:r>
            <w:r w:rsidR="53791228">
              <w:rPr>
                <w:u w:val="none"/>
              </w:rPr>
              <w:t xml:space="preserve"> help with their</w:t>
            </w:r>
            <w:r w:rsidR="53791228">
              <w:rPr>
                <w:u w:val="none"/>
              </w:rPr>
              <w:t xml:space="preserve"> basic </w:t>
            </w:r>
            <w:r w:rsidR="423264FC">
              <w:rPr>
                <w:u w:val="none"/>
              </w:rPr>
              <w:t>Welsh</w:t>
            </w:r>
            <w:r w:rsidR="53791228">
              <w:rPr>
                <w:u w:val="none"/>
              </w:rPr>
              <w:t xml:space="preserve"> language de</w:t>
            </w:r>
            <w:r w:rsidR="10E4FDD4">
              <w:rPr>
                <w:u w:val="none"/>
              </w:rPr>
              <w:t xml:space="preserve">velopment. </w:t>
            </w:r>
          </w:p>
        </w:tc>
        <w:tc>
          <w:tcPr>
            <w:tcW w:w="1872" w:type="dxa"/>
            <w:tcMar/>
          </w:tcPr>
          <w:p w:rsidR="7E025235" w:rsidP="41205F91" w:rsidRDefault="7E025235" w14:paraId="6D7886B1" w14:textId="47334186">
            <w:pPr>
              <w:pStyle w:val="Normal"/>
              <w:rPr>
                <w:u w:val="none"/>
              </w:rPr>
            </w:pPr>
            <w:r w:rsidR="7E025235">
              <w:rPr>
                <w:u w:val="none"/>
              </w:rPr>
              <w:t>The student would be</w:t>
            </w:r>
            <w:r w:rsidR="2FFF34AB">
              <w:rPr>
                <w:u w:val="none"/>
              </w:rPr>
              <w:t xml:space="preserve"> able to access an</w:t>
            </w:r>
            <w:r w:rsidR="7E025235">
              <w:rPr>
                <w:u w:val="none"/>
              </w:rPr>
              <w:t xml:space="preserve"> </w:t>
            </w:r>
            <w:r w:rsidR="7E025235">
              <w:rPr>
                <w:u w:val="none"/>
              </w:rPr>
              <w:t xml:space="preserve">intermediate course from </w:t>
            </w:r>
            <w:r w:rsidR="7E025235">
              <w:rPr>
                <w:u w:val="none"/>
              </w:rPr>
              <w:t>Learnwelsh.cymru</w:t>
            </w:r>
            <w:r w:rsidR="7E025235">
              <w:rPr>
                <w:u w:val="none"/>
              </w:rPr>
              <w:t xml:space="preserve"> (2024) </w:t>
            </w:r>
            <w:hyperlink r:id="Rcc47c58c2c2e4cd2">
              <w:r w:rsidRPr="41205F91" w:rsidR="46F2FE01">
                <w:rPr>
                  <w:rStyle w:val="Hyperlink"/>
                </w:rPr>
                <w:t>https://learnwelsh.cymru/learning/course/ccceeef3-4ffa-ee11-bea2-be20e3f428da/</w:t>
              </w:r>
            </w:hyperlink>
            <w:r w:rsidR="47E5328A">
              <w:rPr>
                <w:u w:val="none"/>
              </w:rPr>
              <w:t xml:space="preserve">. This would help the student to achieve improvement in their Welsh language. </w:t>
            </w:r>
          </w:p>
        </w:tc>
        <w:tc>
          <w:tcPr>
            <w:tcW w:w="1872" w:type="dxa"/>
            <w:tcMar/>
          </w:tcPr>
          <w:p w:rsidR="02B499E0" w:rsidP="41205F91" w:rsidRDefault="02B499E0" w14:paraId="0C62FFDA" w14:textId="12ACAB63">
            <w:pPr>
              <w:pStyle w:val="Normal"/>
              <w:rPr>
                <w:u w:val="none"/>
              </w:rPr>
            </w:pPr>
            <w:r w:rsidR="02B499E0">
              <w:rPr>
                <w:u w:val="none"/>
              </w:rPr>
              <w:t xml:space="preserve">The course is </w:t>
            </w:r>
            <w:r w:rsidR="02B499E0">
              <w:rPr>
                <w:u w:val="none"/>
              </w:rPr>
              <w:t>34 weeks</w:t>
            </w:r>
            <w:r w:rsidR="02B499E0">
              <w:rPr>
                <w:u w:val="none"/>
              </w:rPr>
              <w:t xml:space="preserve"> long so this is when the student would achieve this objective. </w:t>
            </w:r>
          </w:p>
        </w:tc>
        <w:tc>
          <w:tcPr>
            <w:tcW w:w="1872" w:type="dxa"/>
            <w:tcMar/>
          </w:tcPr>
          <w:p w:rsidR="7808E2A9" w:rsidP="41205F91" w:rsidRDefault="7808E2A9" w14:paraId="4943C751" w14:textId="0193C46D">
            <w:pPr>
              <w:pStyle w:val="Normal"/>
              <w:rPr>
                <w:u w:val="none"/>
              </w:rPr>
            </w:pPr>
            <w:r w:rsidR="7808E2A9">
              <w:rPr>
                <w:u w:val="none"/>
              </w:rPr>
              <w:t xml:space="preserve">The student will know if they have achieved this </w:t>
            </w:r>
            <w:r w:rsidR="7808E2A9">
              <w:rPr>
                <w:u w:val="none"/>
              </w:rPr>
              <w:t>objective</w:t>
            </w:r>
            <w:r w:rsidR="7808E2A9">
              <w:rPr>
                <w:u w:val="none"/>
              </w:rPr>
              <w:t xml:space="preserve"> by </w:t>
            </w:r>
            <w:r w:rsidR="7A6FC831">
              <w:rPr>
                <w:u w:val="none"/>
              </w:rPr>
              <w:t xml:space="preserve">finishing and passing the Welsh course and </w:t>
            </w:r>
            <w:r w:rsidR="0442FCFA">
              <w:rPr>
                <w:u w:val="none"/>
              </w:rPr>
              <w:t>receiving</w:t>
            </w:r>
            <w:r w:rsidR="23FEB091">
              <w:rPr>
                <w:u w:val="none"/>
              </w:rPr>
              <w:t xml:space="preserve"> their </w:t>
            </w:r>
            <w:r w:rsidR="693B72BE">
              <w:rPr>
                <w:u w:val="none"/>
              </w:rPr>
              <w:t>certificate</w:t>
            </w:r>
            <w:r w:rsidR="23FEB091">
              <w:rPr>
                <w:u w:val="none"/>
              </w:rPr>
              <w:t xml:space="preserve"> of knowledge, they can then review if they believe they have completed this by </w:t>
            </w:r>
            <w:r w:rsidR="4CFB2EC1">
              <w:rPr>
                <w:u w:val="none"/>
              </w:rPr>
              <w:t xml:space="preserve">having an improved knowledge and understanding of the Welsh language. </w:t>
            </w:r>
          </w:p>
        </w:tc>
      </w:tr>
      <w:tr w:rsidR="41205F91" w:rsidTr="41205F91" w14:paraId="6384372F">
        <w:trPr>
          <w:trHeight w:val="300"/>
        </w:trPr>
        <w:tc>
          <w:tcPr>
            <w:tcW w:w="1872" w:type="dxa"/>
            <w:tcMar/>
          </w:tcPr>
          <w:p w:rsidR="7483E854" w:rsidP="41205F91" w:rsidRDefault="7483E854" w14:paraId="03FA618E" w14:textId="4D99B0A8">
            <w:pPr>
              <w:pStyle w:val="Normal"/>
              <w:rPr>
                <w:u w:val="none"/>
              </w:rPr>
            </w:pPr>
            <w:r w:rsidR="7483E854">
              <w:rPr>
                <w:u w:val="none"/>
              </w:rPr>
              <w:t>T</w:t>
            </w:r>
            <w:r w:rsidR="7933DE91">
              <w:rPr>
                <w:u w:val="none"/>
              </w:rPr>
              <w:t xml:space="preserve">o complete </w:t>
            </w:r>
            <w:r w:rsidR="6E873548">
              <w:rPr>
                <w:u w:val="none"/>
              </w:rPr>
              <w:t>their Level 3 in Safeguarding</w:t>
            </w:r>
            <w:r w:rsidR="6B7B6A7B">
              <w:rPr>
                <w:u w:val="none"/>
              </w:rPr>
              <w:t>.</w:t>
            </w:r>
          </w:p>
        </w:tc>
        <w:tc>
          <w:tcPr>
            <w:tcW w:w="1872" w:type="dxa"/>
            <w:tcMar/>
          </w:tcPr>
          <w:p w:rsidR="32875D14" w:rsidP="41205F91" w:rsidRDefault="32875D14" w14:paraId="2D9CBACE" w14:textId="41781BCE">
            <w:pPr>
              <w:pStyle w:val="Normal"/>
              <w:rPr>
                <w:u w:val="none"/>
              </w:rPr>
            </w:pPr>
            <w:r w:rsidR="32875D14">
              <w:rPr>
                <w:u w:val="none"/>
              </w:rPr>
              <w:t>To gain a level 3 in safeguarding the student needs to look for a registered course to complete their</w:t>
            </w:r>
            <w:r w:rsidR="09DE20F5">
              <w:rPr>
                <w:u w:val="none"/>
              </w:rPr>
              <w:t xml:space="preserve"> </w:t>
            </w:r>
            <w:r w:rsidR="32875D14">
              <w:rPr>
                <w:u w:val="none"/>
              </w:rPr>
              <w:t xml:space="preserve"> and to receive a certificate at the end of </w:t>
            </w:r>
            <w:r w:rsidR="18DD54DD">
              <w:rPr>
                <w:u w:val="none"/>
              </w:rPr>
              <w:t>proof of completing this course</w:t>
            </w:r>
            <w:r w:rsidR="32875D14">
              <w:rPr>
                <w:u w:val="none"/>
              </w:rPr>
              <w:t>.</w:t>
            </w:r>
            <w:r w:rsidR="32875D14">
              <w:rPr>
                <w:u w:val="none"/>
              </w:rPr>
              <w:t xml:space="preserve"> </w:t>
            </w:r>
          </w:p>
        </w:tc>
        <w:tc>
          <w:tcPr>
            <w:tcW w:w="1872" w:type="dxa"/>
            <w:tcMar/>
          </w:tcPr>
          <w:p w:rsidR="40627647" w:rsidP="41205F91" w:rsidRDefault="40627647" w14:paraId="242BC715" w14:textId="6A13F084">
            <w:pPr>
              <w:pStyle w:val="Normal"/>
              <w:rPr>
                <w:u w:val="none"/>
              </w:rPr>
            </w:pPr>
            <w:r w:rsidR="40627647">
              <w:rPr>
                <w:u w:val="none"/>
              </w:rPr>
              <w:t>The student would be able to access a credited course from Virtual Cours</w:t>
            </w:r>
            <w:r w:rsidR="282B3953">
              <w:rPr>
                <w:u w:val="none"/>
              </w:rPr>
              <w:t xml:space="preserve">e (2024), </w:t>
            </w:r>
            <w:r w:rsidR="6BA6695F">
              <w:rPr>
                <w:u w:val="none"/>
              </w:rPr>
              <w:t xml:space="preserve">https://www.virtual-college.co.uk/courses/safeguarding/safeguarding-children-level-3. This is a credited course which provides the student with a printable certificate. </w:t>
            </w:r>
          </w:p>
        </w:tc>
        <w:tc>
          <w:tcPr>
            <w:tcW w:w="1872" w:type="dxa"/>
            <w:tcMar/>
          </w:tcPr>
          <w:p w:rsidR="6BA6695F" w:rsidP="41205F91" w:rsidRDefault="6BA6695F" w14:paraId="600451D3" w14:textId="507E7302">
            <w:pPr>
              <w:pStyle w:val="Normal"/>
              <w:rPr>
                <w:u w:val="none"/>
              </w:rPr>
            </w:pPr>
            <w:r w:rsidR="6BA6695F">
              <w:rPr>
                <w:u w:val="none"/>
              </w:rPr>
              <w:t xml:space="preserve">This course is 2-3 hours online and the student would be able to complete this within six months. </w:t>
            </w:r>
          </w:p>
        </w:tc>
        <w:tc>
          <w:tcPr>
            <w:tcW w:w="1872" w:type="dxa"/>
            <w:tcMar/>
          </w:tcPr>
          <w:p w:rsidR="370DE082" w:rsidP="41205F91" w:rsidRDefault="370DE082" w14:paraId="63DF4F50" w14:textId="14D3CBA9">
            <w:pPr>
              <w:pStyle w:val="Normal"/>
              <w:rPr>
                <w:u w:val="none"/>
              </w:rPr>
            </w:pPr>
            <w:r w:rsidR="370DE082">
              <w:rPr>
                <w:u w:val="none"/>
              </w:rPr>
              <w:t xml:space="preserve">The student will know they have achieved this by having completed the course and gain a certificate for Level 3 Safeguarding. </w:t>
            </w:r>
          </w:p>
        </w:tc>
      </w:tr>
      <w:tr w:rsidR="41205F91" w:rsidTr="41205F91" w14:paraId="0DF15F84">
        <w:trPr>
          <w:trHeight w:val="300"/>
        </w:trPr>
        <w:tc>
          <w:tcPr>
            <w:tcW w:w="1872" w:type="dxa"/>
            <w:tcMar/>
          </w:tcPr>
          <w:p w:rsidR="55DF2CBB" w:rsidP="41205F91" w:rsidRDefault="55DF2CBB" w14:paraId="52419FA3" w14:textId="0CE4DE26">
            <w:pPr>
              <w:pStyle w:val="Normal"/>
              <w:rPr>
                <w:u w:val="none"/>
              </w:rPr>
            </w:pPr>
            <w:r w:rsidR="55DF2CBB">
              <w:rPr>
                <w:u w:val="none"/>
              </w:rPr>
              <w:t>T</w:t>
            </w:r>
            <w:r w:rsidR="6B7B6A7B">
              <w:rPr>
                <w:u w:val="none"/>
              </w:rPr>
              <w:t xml:space="preserve">o use knowledge of reflective practice to improve their role as a professional practitioner. </w:t>
            </w:r>
          </w:p>
        </w:tc>
        <w:tc>
          <w:tcPr>
            <w:tcW w:w="1872" w:type="dxa"/>
            <w:tcMar/>
          </w:tcPr>
          <w:p w:rsidR="515F697C" w:rsidP="41205F91" w:rsidRDefault="515F697C" w14:paraId="12AA8D47" w14:textId="3EE2F260">
            <w:pPr>
              <w:pStyle w:val="Normal"/>
              <w:rPr>
                <w:u w:val="none"/>
              </w:rPr>
            </w:pPr>
            <w:r w:rsidR="515F697C">
              <w:rPr>
                <w:u w:val="none"/>
              </w:rPr>
              <w:t>In order for</w:t>
            </w:r>
            <w:r w:rsidR="515F697C">
              <w:rPr>
                <w:u w:val="none"/>
              </w:rPr>
              <w:t xml:space="preserve"> the student to achieve this they must keep a reflective diary log </w:t>
            </w:r>
            <w:r w:rsidR="515F697C">
              <w:rPr>
                <w:u w:val="none"/>
              </w:rPr>
              <w:t>in order to</w:t>
            </w:r>
            <w:r w:rsidR="515F697C">
              <w:rPr>
                <w:u w:val="none"/>
              </w:rPr>
              <w:t xml:space="preserve"> look back at things they had previously completed and then they will be able to look back to see how they can develop </w:t>
            </w:r>
            <w:r w:rsidR="515F697C">
              <w:rPr>
                <w:u w:val="none"/>
              </w:rPr>
              <w:t>thei</w:t>
            </w:r>
            <w:r w:rsidR="5FAB16B4">
              <w:rPr>
                <w:u w:val="none"/>
              </w:rPr>
              <w:t>r</w:t>
            </w:r>
            <w:r w:rsidR="515F697C">
              <w:rPr>
                <w:u w:val="none"/>
              </w:rPr>
              <w:t xml:space="preserve"> </w:t>
            </w:r>
            <w:r w:rsidR="75C0A89B">
              <w:rPr>
                <w:u w:val="none"/>
              </w:rPr>
              <w:t>practice</w:t>
            </w:r>
            <w:r w:rsidR="57557ACF">
              <w:rPr>
                <w:u w:val="none"/>
              </w:rPr>
              <w:t xml:space="preserve">. </w:t>
            </w:r>
          </w:p>
        </w:tc>
        <w:tc>
          <w:tcPr>
            <w:tcW w:w="1872" w:type="dxa"/>
            <w:tcMar/>
          </w:tcPr>
          <w:p w:rsidR="55288910" w:rsidP="41205F91" w:rsidRDefault="55288910" w14:paraId="2CC928C2" w14:textId="3E862FD4">
            <w:pPr>
              <w:pStyle w:val="Normal"/>
              <w:rPr>
                <w:u w:val="none"/>
              </w:rPr>
            </w:pPr>
            <w:r w:rsidR="55288910">
              <w:rPr>
                <w:u w:val="none"/>
              </w:rPr>
              <w:t xml:space="preserve">The </w:t>
            </w:r>
            <w:r w:rsidR="7C064366">
              <w:rPr>
                <w:u w:val="none"/>
              </w:rPr>
              <w:t>resource</w:t>
            </w:r>
            <w:r w:rsidR="55288910">
              <w:rPr>
                <w:u w:val="none"/>
              </w:rPr>
              <w:t xml:space="preserve"> for this would be a diary so that the student is able to keep a reflective diary on how their practice has gone and so they can look back on how it has developed</w:t>
            </w:r>
            <w:r w:rsidR="366FEBDB">
              <w:rPr>
                <w:u w:val="none"/>
              </w:rPr>
              <w:t xml:space="preserve">. </w:t>
            </w:r>
          </w:p>
          <w:p w:rsidR="366FEBDB" w:rsidP="41205F91" w:rsidRDefault="366FEBDB" w14:paraId="0EB7A39D" w14:textId="6D449D04">
            <w:pPr>
              <w:pStyle w:val="Normal"/>
              <w:rPr>
                <w:u w:val="none"/>
              </w:rPr>
            </w:pPr>
            <w:r w:rsidR="366FEBDB">
              <w:rPr>
                <w:u w:val="none"/>
              </w:rPr>
              <w:t xml:space="preserve">The student also needs to ensure that they follow guidance given throughout their degree. </w:t>
            </w:r>
            <w:r w:rsidR="55288910">
              <w:rPr>
                <w:u w:val="none"/>
              </w:rPr>
              <w:t xml:space="preserve"> </w:t>
            </w:r>
          </w:p>
        </w:tc>
        <w:tc>
          <w:tcPr>
            <w:tcW w:w="1872" w:type="dxa"/>
            <w:tcMar/>
          </w:tcPr>
          <w:p w:rsidR="5D5CC7B5" w:rsidP="41205F91" w:rsidRDefault="5D5CC7B5" w14:paraId="0F6A7527" w14:textId="4385FCAB">
            <w:pPr>
              <w:pStyle w:val="Normal"/>
              <w:rPr>
                <w:u w:val="none"/>
              </w:rPr>
            </w:pPr>
            <w:r w:rsidR="5D5CC7B5">
              <w:rPr>
                <w:u w:val="none"/>
              </w:rPr>
              <w:t>This would be completed by August 2025 so that the student has a whole school year to look back and see how reflecting on their practice has improved their role as a professional prac</w:t>
            </w:r>
            <w:r w:rsidR="375FFE1F">
              <w:rPr>
                <w:u w:val="none"/>
              </w:rPr>
              <w:t xml:space="preserve">titioner. </w:t>
            </w:r>
          </w:p>
        </w:tc>
        <w:tc>
          <w:tcPr>
            <w:tcW w:w="1872" w:type="dxa"/>
            <w:tcMar/>
          </w:tcPr>
          <w:p w:rsidR="60BC3246" w:rsidP="41205F91" w:rsidRDefault="60BC3246" w14:paraId="682D29D4" w14:textId="7A62D857">
            <w:pPr>
              <w:pStyle w:val="Normal"/>
              <w:rPr>
                <w:u w:val="none"/>
              </w:rPr>
            </w:pPr>
            <w:r w:rsidR="60BC3246">
              <w:rPr>
                <w:u w:val="none"/>
              </w:rPr>
              <w:t xml:space="preserve">The student will know if they have achieved </w:t>
            </w:r>
            <w:r w:rsidR="442C8503">
              <w:rPr>
                <w:u w:val="none"/>
              </w:rPr>
              <w:t xml:space="preserve">this by looking at how their practice has improved, such as, planning activities, </w:t>
            </w:r>
            <w:r w:rsidR="442C8503">
              <w:rPr>
                <w:u w:val="none"/>
              </w:rPr>
              <w:t>observing</w:t>
            </w:r>
            <w:r w:rsidR="442C8503">
              <w:rPr>
                <w:u w:val="none"/>
              </w:rPr>
              <w:t xml:space="preserve"> and communicating with the children compared to the beginning of the y</w:t>
            </w:r>
            <w:r w:rsidR="419F4176">
              <w:rPr>
                <w:u w:val="none"/>
              </w:rPr>
              <w:t xml:space="preserve">ear before completing their degree. </w:t>
            </w:r>
            <w:r w:rsidR="442C8503">
              <w:rPr>
                <w:u w:val="none"/>
              </w:rPr>
              <w:t xml:space="preserve"> </w:t>
            </w:r>
          </w:p>
        </w:tc>
      </w:tr>
      <w:tr w:rsidR="41205F91" w:rsidTr="41205F91" w14:paraId="3EBCA5A2">
        <w:trPr>
          <w:trHeight w:val="300"/>
        </w:trPr>
        <w:tc>
          <w:tcPr>
            <w:tcW w:w="1872" w:type="dxa"/>
            <w:tcMar/>
          </w:tcPr>
          <w:p w:rsidR="171ADF05" w:rsidP="41205F91" w:rsidRDefault="171ADF05" w14:paraId="7095132F" w14:textId="19AD5D1F">
            <w:pPr>
              <w:pStyle w:val="Normal"/>
              <w:rPr>
                <w:u w:val="none"/>
              </w:rPr>
            </w:pPr>
            <w:r w:rsidR="171ADF05">
              <w:rPr>
                <w:u w:val="none"/>
              </w:rPr>
              <w:t>T</w:t>
            </w:r>
            <w:r w:rsidR="6F44F8AD">
              <w:rPr>
                <w:u w:val="none"/>
              </w:rPr>
              <w:t xml:space="preserve">o become more organized to manage a good time share between their personal and professional commitments. </w:t>
            </w:r>
          </w:p>
        </w:tc>
        <w:tc>
          <w:tcPr>
            <w:tcW w:w="1872" w:type="dxa"/>
            <w:tcMar/>
          </w:tcPr>
          <w:p w:rsidR="2D8183F7" w:rsidP="41205F91" w:rsidRDefault="2D8183F7" w14:paraId="08D41821" w14:textId="4E197D7B">
            <w:pPr>
              <w:pStyle w:val="Normal"/>
              <w:rPr>
                <w:u w:val="none"/>
              </w:rPr>
            </w:pPr>
            <w:r w:rsidR="2D8183F7">
              <w:rPr>
                <w:u w:val="none"/>
              </w:rPr>
              <w:t xml:space="preserve">For this to be achieved by the student they must </w:t>
            </w:r>
            <w:r w:rsidR="3908DA75">
              <w:rPr>
                <w:u w:val="none"/>
              </w:rPr>
              <w:t xml:space="preserve">learn to </w:t>
            </w:r>
            <w:r w:rsidR="3908DA75">
              <w:rPr>
                <w:u w:val="none"/>
              </w:rPr>
              <w:t>organize</w:t>
            </w:r>
            <w:r w:rsidR="3908DA75">
              <w:rPr>
                <w:u w:val="none"/>
              </w:rPr>
              <w:t xml:space="preserve"> and plan their activities, whether these are professional or personal. </w:t>
            </w:r>
          </w:p>
        </w:tc>
        <w:tc>
          <w:tcPr>
            <w:tcW w:w="1872" w:type="dxa"/>
            <w:tcMar/>
          </w:tcPr>
          <w:p w:rsidR="7C1A2904" w:rsidP="41205F91" w:rsidRDefault="7C1A2904" w14:paraId="29390DA3" w14:textId="18883310">
            <w:pPr>
              <w:pStyle w:val="Normal"/>
              <w:rPr>
                <w:u w:val="none"/>
              </w:rPr>
            </w:pPr>
            <w:r w:rsidR="7C1A2904">
              <w:rPr>
                <w:u w:val="none"/>
              </w:rPr>
              <w:t>The resources needed for this would be a Calander and diary in order to write down and confirm assignments, meetings and important dates.</w:t>
            </w:r>
            <w:r w:rsidR="7C1A2904">
              <w:rPr>
                <w:u w:val="none"/>
              </w:rPr>
              <w:t xml:space="preserve"> They will also need their timetable from their university </w:t>
            </w:r>
            <w:r w:rsidR="3B503074">
              <w:rPr>
                <w:u w:val="none"/>
              </w:rPr>
              <w:t xml:space="preserve">to plan </w:t>
            </w:r>
            <w:r w:rsidR="3B503074">
              <w:rPr>
                <w:u w:val="none"/>
              </w:rPr>
              <w:t>their</w:t>
            </w:r>
            <w:r w:rsidR="3B503074">
              <w:rPr>
                <w:u w:val="none"/>
              </w:rPr>
              <w:t xml:space="preserve"> deadlines and lessons. </w:t>
            </w:r>
          </w:p>
        </w:tc>
        <w:tc>
          <w:tcPr>
            <w:tcW w:w="1872" w:type="dxa"/>
            <w:tcMar/>
          </w:tcPr>
          <w:p w:rsidR="3B503074" w:rsidP="41205F91" w:rsidRDefault="3B503074" w14:paraId="11EA6F60" w14:textId="0A97E359">
            <w:pPr>
              <w:pStyle w:val="Normal"/>
              <w:rPr>
                <w:u w:val="none"/>
              </w:rPr>
            </w:pPr>
            <w:r w:rsidR="3B503074">
              <w:rPr>
                <w:u w:val="none"/>
              </w:rPr>
              <w:t xml:space="preserve">This will continue for two years until the end of their degree as </w:t>
            </w:r>
            <w:r w:rsidR="3B503074">
              <w:rPr>
                <w:u w:val="none"/>
              </w:rPr>
              <w:t>organization</w:t>
            </w:r>
            <w:r w:rsidR="3B503074">
              <w:rPr>
                <w:u w:val="none"/>
              </w:rPr>
              <w:t xml:space="preserve"> is such a vital part of successfully completing a degree. </w:t>
            </w:r>
          </w:p>
        </w:tc>
        <w:tc>
          <w:tcPr>
            <w:tcW w:w="1872" w:type="dxa"/>
            <w:tcMar/>
          </w:tcPr>
          <w:p w:rsidR="1C2F71EC" w:rsidP="41205F91" w:rsidRDefault="1C2F71EC" w14:paraId="36C7A81C" w14:textId="41B83726">
            <w:pPr>
              <w:pStyle w:val="Normal"/>
              <w:rPr>
                <w:u w:val="none"/>
              </w:rPr>
            </w:pPr>
            <w:r w:rsidR="1C2F71EC">
              <w:rPr>
                <w:u w:val="none"/>
              </w:rPr>
              <w:t xml:space="preserve">The student will know if they have completed this by how organized they are at the end of their degree, such as, if the </w:t>
            </w:r>
            <w:r w:rsidR="6AD0A6A4">
              <w:rPr>
                <w:u w:val="none"/>
              </w:rPr>
              <w:t xml:space="preserve">student has improved their </w:t>
            </w:r>
            <w:r w:rsidR="6AD0A6A4">
              <w:rPr>
                <w:u w:val="none"/>
              </w:rPr>
              <w:t>organizational</w:t>
            </w:r>
            <w:r w:rsidR="6AD0A6A4">
              <w:rPr>
                <w:u w:val="none"/>
              </w:rPr>
              <w:t xml:space="preserve"> skills and </w:t>
            </w:r>
            <w:r w:rsidR="6AD0A6A4">
              <w:rPr>
                <w:u w:val="none"/>
              </w:rPr>
              <w:t>are</w:t>
            </w:r>
            <w:r w:rsidR="6AD0A6A4">
              <w:rPr>
                <w:u w:val="none"/>
              </w:rPr>
              <w:t xml:space="preserve"> able to manage their time better. </w:t>
            </w:r>
          </w:p>
        </w:tc>
      </w:tr>
    </w:tbl>
    <w:p w:rsidR="41205F91" w:rsidP="41205F91" w:rsidRDefault="41205F91" w14:paraId="025FC8F1" w14:textId="30AF736D">
      <w:pPr>
        <w:pStyle w:val="Normal"/>
        <w:rPr>
          <w:u w:val="none"/>
        </w:rPr>
      </w:pPr>
    </w:p>
    <w:p w:rsidR="41205F91" w:rsidP="41205F91" w:rsidRDefault="41205F91" w14:paraId="5FD08290" w14:textId="0C98AB00">
      <w:pPr>
        <w:pStyle w:val="Normal"/>
        <w:rPr>
          <w:u w:val="none"/>
        </w:rPr>
      </w:pPr>
    </w:p>
    <w:p w:rsidR="41205F91" w:rsidP="41205F91" w:rsidRDefault="41205F91" w14:paraId="3C0B1BC6" w14:textId="62D85E0E">
      <w:pPr>
        <w:pStyle w:val="Normal"/>
        <w:rPr>
          <w:u w:val="none"/>
        </w:rPr>
      </w:pPr>
    </w:p>
    <w:p w:rsidR="41205F91" w:rsidP="41205F91" w:rsidRDefault="41205F91" w14:paraId="5FC8B80C" w14:textId="3E219954">
      <w:pPr>
        <w:pStyle w:val="Normal"/>
        <w:rPr>
          <w:u w:val="none"/>
        </w:rPr>
      </w:pPr>
    </w:p>
    <w:p w:rsidR="41205F91" w:rsidP="41205F91" w:rsidRDefault="41205F91" w14:paraId="796F721A" w14:textId="370960D7">
      <w:pPr>
        <w:pStyle w:val="Normal"/>
        <w:rPr>
          <w:u w:val="none"/>
        </w:rPr>
      </w:pPr>
    </w:p>
    <w:p w:rsidR="41205F91" w:rsidP="41205F91" w:rsidRDefault="41205F91" w14:paraId="7A75E15C" w14:textId="421EE94C">
      <w:pPr>
        <w:pStyle w:val="Normal"/>
        <w:rPr>
          <w:u w:val="none"/>
        </w:rPr>
      </w:pPr>
    </w:p>
    <w:p w:rsidR="41205F91" w:rsidP="41205F91" w:rsidRDefault="41205F91" w14:paraId="4B0723BB" w14:textId="6676D3AE">
      <w:pPr>
        <w:jc w:val="center"/>
        <w:rPr>
          <w:b w:val="1"/>
          <w:bCs w:val="1"/>
          <w:u w:val="single"/>
        </w:rPr>
      </w:pPr>
    </w:p>
    <w:p w:rsidR="01767B81" w:rsidP="41205F91" w:rsidRDefault="01767B81" w14:paraId="3AE218D5" w14:textId="511678CF">
      <w:pPr>
        <w:jc w:val="center"/>
        <w:rPr>
          <w:b w:val="1"/>
          <w:bCs w:val="1"/>
          <w:u w:val="single"/>
        </w:rPr>
      </w:pPr>
      <w:r w:rsidRPr="41205F91" w:rsidR="01767B81">
        <w:rPr>
          <w:b w:val="1"/>
          <w:bCs w:val="1"/>
          <w:u w:val="single"/>
        </w:rPr>
        <w:t xml:space="preserve">Reflective Practice </w:t>
      </w:r>
      <w:r w:rsidRPr="41205F91" w:rsidR="01767B81">
        <w:rPr>
          <w:b w:val="1"/>
          <w:bCs w:val="1"/>
          <w:u w:val="single"/>
        </w:rPr>
        <w:t>In</w:t>
      </w:r>
      <w:r w:rsidRPr="41205F91" w:rsidR="01767B81">
        <w:rPr>
          <w:b w:val="1"/>
          <w:bCs w:val="1"/>
          <w:u w:val="single"/>
        </w:rPr>
        <w:t xml:space="preserve"> </w:t>
      </w:r>
      <w:r w:rsidRPr="41205F91" w:rsidR="01767B81">
        <w:rPr>
          <w:b w:val="1"/>
          <w:bCs w:val="1"/>
          <w:u w:val="single"/>
        </w:rPr>
        <w:t>The</w:t>
      </w:r>
      <w:r w:rsidRPr="41205F91" w:rsidR="01767B81">
        <w:rPr>
          <w:b w:val="1"/>
          <w:bCs w:val="1"/>
          <w:u w:val="single"/>
        </w:rPr>
        <w:t xml:space="preserve"> Early Years</w:t>
      </w:r>
    </w:p>
    <w:tbl>
      <w:tblPr>
        <w:tblStyle w:val="TableNormal"/>
        <w:tblW w:w="0" w:type="auto"/>
        <w:tblLayout w:type="fixed"/>
        <w:tblLook w:val="06A0" w:firstRow="1" w:lastRow="0" w:firstColumn="1" w:lastColumn="0" w:noHBand="1" w:noVBand="1"/>
      </w:tblPr>
      <w:tblGrid>
        <w:gridCol w:w="4569"/>
        <w:gridCol w:w="4791"/>
      </w:tblGrid>
      <w:tr w:rsidR="41205F91" w:rsidTr="41205F91" w14:paraId="11A81AA7">
        <w:trPr>
          <w:trHeight w:val="3570"/>
        </w:trPr>
        <w:tc>
          <w:tcPr>
            <w:tcW w:w="456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6B3CF02" w:rsidP="41205F91" w:rsidRDefault="46B3CF02" w14:paraId="0BE6091F" w14:textId="7BC9436E">
            <w:pPr>
              <w:spacing w:before="0" w:beforeAutospacing="off" w:after="0" w:afterAutospacing="off"/>
              <w:jc w:val="center"/>
              <w:rPr>
                <w:rFonts w:ascii="Arial" w:hAnsi="Arial" w:eastAsia="Arial" w:cs="Arial"/>
                <w:b w:val="0"/>
                <w:bCs w:val="0"/>
                <w:i w:val="0"/>
                <w:iCs w:val="0"/>
                <w:strike w:val="0"/>
                <w:dstrike w:val="0"/>
                <w:color w:val="000000" w:themeColor="text1" w:themeTint="FF" w:themeShade="FF"/>
                <w:sz w:val="22"/>
                <w:szCs w:val="22"/>
                <w:u w:val="none"/>
              </w:rPr>
            </w:pPr>
            <w:r w:rsidRPr="41205F91" w:rsidR="46B3CF02">
              <w:rPr>
                <w:rFonts w:ascii="Arial" w:hAnsi="Arial" w:eastAsia="Arial" w:cs="Arial"/>
                <w:b w:val="0"/>
                <w:bCs w:val="0"/>
                <w:i w:val="0"/>
                <w:iCs w:val="0"/>
                <w:strike w:val="0"/>
                <w:dstrike w:val="0"/>
                <w:color w:val="000000" w:themeColor="text1" w:themeTint="FF" w:themeShade="FF"/>
                <w:sz w:val="22"/>
                <w:szCs w:val="22"/>
                <w:u w:val="none"/>
              </w:rPr>
              <w:t xml:space="preserve"> </w:t>
            </w:r>
            <w:r w:rsidRPr="41205F91" w:rsidR="4F73D675">
              <w:rPr>
                <w:rFonts w:ascii="Arial" w:hAnsi="Arial" w:eastAsia="Arial" w:cs="Arial"/>
                <w:b w:val="1"/>
                <w:bCs w:val="1"/>
                <w:i w:val="0"/>
                <w:iCs w:val="0"/>
                <w:strike w:val="0"/>
                <w:dstrike w:val="0"/>
                <w:color w:val="000000" w:themeColor="text1" w:themeTint="FF" w:themeShade="FF"/>
                <w:sz w:val="22"/>
                <w:szCs w:val="22"/>
                <w:u w:val="single"/>
              </w:rPr>
              <w:t>What is Reflection and Reflective Pr</w:t>
            </w:r>
            <w:r w:rsidRPr="41205F91" w:rsidR="3ACBEFFC">
              <w:rPr>
                <w:rFonts w:ascii="Arial" w:hAnsi="Arial" w:eastAsia="Arial" w:cs="Arial"/>
                <w:b w:val="1"/>
                <w:bCs w:val="1"/>
                <w:i w:val="0"/>
                <w:iCs w:val="0"/>
                <w:strike w:val="0"/>
                <w:dstrike w:val="0"/>
                <w:color w:val="000000" w:themeColor="text1" w:themeTint="FF" w:themeShade="FF"/>
                <w:sz w:val="22"/>
                <w:szCs w:val="22"/>
                <w:u w:val="single"/>
              </w:rPr>
              <w:t>actice?</w:t>
            </w:r>
          </w:p>
          <w:p w:rsidR="46B3CF02" w:rsidP="41205F91" w:rsidRDefault="46B3CF02" w14:paraId="122BF9C5" w14:textId="48D016F5">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41205F91" w:rsidR="46B3CF02">
              <w:rPr>
                <w:rFonts w:ascii="Arial" w:hAnsi="Arial" w:eastAsia="Arial" w:cs="Arial"/>
                <w:b w:val="0"/>
                <w:bCs w:val="0"/>
                <w:i w:val="0"/>
                <w:iCs w:val="0"/>
                <w:strike w:val="0"/>
                <w:dstrike w:val="0"/>
                <w:color w:val="000000" w:themeColor="text1" w:themeTint="FF" w:themeShade="FF"/>
                <w:sz w:val="22"/>
                <w:szCs w:val="22"/>
                <w:u w:val="none"/>
              </w:rPr>
              <w:t xml:space="preserve"> </w:t>
            </w:r>
            <w:r w:rsidRPr="41205F91" w:rsidR="46B3CF02">
              <w:rPr>
                <w:rFonts w:ascii="Arial" w:hAnsi="Arial" w:eastAsia="Arial" w:cs="Arial"/>
                <w:b w:val="0"/>
                <w:bCs w:val="0"/>
                <w:i w:val="0"/>
                <w:iCs w:val="0"/>
                <w:strike w:val="0"/>
                <w:dstrike w:val="0"/>
                <w:color w:val="000000" w:themeColor="text1" w:themeTint="FF" w:themeShade="FF"/>
                <w:sz w:val="18"/>
                <w:szCs w:val="18"/>
                <w:u w:val="none"/>
              </w:rPr>
              <w:t xml:space="preserve">According to Cambridge University Dictionary (2024) reflection is the image of something </w:t>
            </w:r>
            <w:r w:rsidRPr="41205F91" w:rsidR="5F80C3D7">
              <w:rPr>
                <w:rFonts w:ascii="Arial" w:hAnsi="Arial" w:eastAsia="Arial" w:cs="Arial"/>
                <w:b w:val="0"/>
                <w:bCs w:val="0"/>
                <w:i w:val="0"/>
                <w:iCs w:val="0"/>
                <w:strike w:val="0"/>
                <w:dstrike w:val="0"/>
                <w:color w:val="000000" w:themeColor="text1" w:themeTint="FF" w:themeShade="FF"/>
                <w:sz w:val="18"/>
                <w:szCs w:val="18"/>
                <w:u w:val="none"/>
              </w:rPr>
              <w:t xml:space="preserve">in a mirror or any reflective surface; </w:t>
            </w:r>
            <w:r w:rsidRPr="41205F91" w:rsidR="3CD00160">
              <w:rPr>
                <w:rFonts w:ascii="Arial" w:hAnsi="Arial" w:eastAsia="Arial" w:cs="Arial"/>
                <w:b w:val="0"/>
                <w:bCs w:val="0"/>
                <w:i w:val="0"/>
                <w:iCs w:val="0"/>
                <w:strike w:val="0"/>
                <w:dstrike w:val="0"/>
                <w:color w:val="000000" w:themeColor="text1" w:themeTint="FF" w:themeShade="FF"/>
                <w:sz w:val="18"/>
                <w:szCs w:val="18"/>
                <w:u w:val="none"/>
              </w:rPr>
              <w:t>however,</w:t>
            </w:r>
            <w:r w:rsidRPr="41205F91" w:rsidR="7D340294">
              <w:rPr>
                <w:rFonts w:ascii="Arial" w:hAnsi="Arial" w:eastAsia="Arial" w:cs="Arial"/>
                <w:b w:val="0"/>
                <w:bCs w:val="0"/>
                <w:i w:val="0"/>
                <w:iCs w:val="0"/>
                <w:strike w:val="0"/>
                <w:dstrike w:val="0"/>
                <w:color w:val="000000" w:themeColor="text1" w:themeTint="FF" w:themeShade="FF"/>
                <w:sz w:val="18"/>
                <w:szCs w:val="18"/>
                <w:u w:val="none"/>
              </w:rPr>
              <w:t xml:space="preserve"> Oxford University Press (2024) states that </w:t>
            </w:r>
            <w:r w:rsidRPr="41205F91" w:rsidR="35D54BE1">
              <w:rPr>
                <w:rFonts w:ascii="Arial" w:hAnsi="Arial" w:eastAsia="Arial" w:cs="Arial"/>
                <w:b w:val="0"/>
                <w:bCs w:val="0"/>
                <w:i w:val="0"/>
                <w:iCs w:val="0"/>
                <w:strike w:val="0"/>
                <w:dstrike w:val="0"/>
                <w:color w:val="000000" w:themeColor="text1" w:themeTint="FF" w:themeShade="FF"/>
                <w:sz w:val="18"/>
                <w:szCs w:val="18"/>
                <w:u w:val="none"/>
              </w:rPr>
              <w:t xml:space="preserve">reflective practice </w:t>
            </w:r>
            <w:r w:rsidRPr="41205F91" w:rsidR="10B3FE89">
              <w:rPr>
                <w:rFonts w:ascii="Arial" w:hAnsi="Arial" w:eastAsia="Arial" w:cs="Arial"/>
                <w:b w:val="0"/>
                <w:bCs w:val="0"/>
                <w:i w:val="0"/>
                <w:iCs w:val="0"/>
                <w:strike w:val="0"/>
                <w:dstrike w:val="0"/>
                <w:color w:val="000000" w:themeColor="text1" w:themeTint="FF" w:themeShade="FF"/>
                <w:sz w:val="18"/>
                <w:szCs w:val="18"/>
                <w:u w:val="none"/>
              </w:rPr>
              <w:t xml:space="preserve">is the process of examining a </w:t>
            </w:r>
            <w:r w:rsidRPr="41205F91" w:rsidR="0A4328EC">
              <w:rPr>
                <w:rFonts w:ascii="Arial" w:hAnsi="Arial" w:eastAsia="Arial" w:cs="Arial"/>
                <w:b w:val="0"/>
                <w:bCs w:val="0"/>
                <w:i w:val="0"/>
                <w:iCs w:val="0"/>
                <w:strike w:val="0"/>
                <w:dstrike w:val="0"/>
                <w:color w:val="000000" w:themeColor="text1" w:themeTint="FF" w:themeShade="FF"/>
                <w:sz w:val="18"/>
                <w:szCs w:val="18"/>
                <w:u w:val="none"/>
              </w:rPr>
              <w:t>professional's</w:t>
            </w:r>
            <w:r w:rsidRPr="41205F91" w:rsidR="10B3FE89">
              <w:rPr>
                <w:rFonts w:ascii="Arial" w:hAnsi="Arial" w:eastAsia="Arial" w:cs="Arial"/>
                <w:b w:val="0"/>
                <w:bCs w:val="0"/>
                <w:i w:val="0"/>
                <w:iCs w:val="0"/>
                <w:strike w:val="0"/>
                <w:dstrike w:val="0"/>
                <w:color w:val="000000" w:themeColor="text1" w:themeTint="FF" w:themeShade="FF"/>
                <w:sz w:val="18"/>
                <w:szCs w:val="18"/>
                <w:u w:val="none"/>
              </w:rPr>
              <w:t xml:space="preserve"> own performance </w:t>
            </w:r>
            <w:r w:rsidRPr="41205F91" w:rsidR="38838C49">
              <w:rPr>
                <w:rFonts w:ascii="Arial" w:hAnsi="Arial" w:eastAsia="Arial" w:cs="Arial"/>
                <w:b w:val="0"/>
                <w:bCs w:val="0"/>
                <w:i w:val="0"/>
                <w:iCs w:val="0"/>
                <w:strike w:val="0"/>
                <w:dstrike w:val="0"/>
                <w:color w:val="000000" w:themeColor="text1" w:themeTint="FF" w:themeShade="FF"/>
                <w:sz w:val="18"/>
                <w:szCs w:val="18"/>
                <w:u w:val="none"/>
              </w:rPr>
              <w:t>to</w:t>
            </w:r>
            <w:r w:rsidRPr="41205F91" w:rsidR="10B3FE89">
              <w:rPr>
                <w:rFonts w:ascii="Arial" w:hAnsi="Arial" w:eastAsia="Arial" w:cs="Arial"/>
                <w:b w:val="0"/>
                <w:bCs w:val="0"/>
                <w:i w:val="0"/>
                <w:iCs w:val="0"/>
                <w:strike w:val="0"/>
                <w:dstrike w:val="0"/>
                <w:color w:val="000000" w:themeColor="text1" w:themeTint="FF" w:themeShade="FF"/>
                <w:sz w:val="18"/>
                <w:szCs w:val="18"/>
                <w:u w:val="none"/>
              </w:rPr>
              <w:t xml:space="preserve"> improve </w:t>
            </w:r>
            <w:r w:rsidRPr="41205F91" w:rsidR="4180EEFC">
              <w:rPr>
                <w:rFonts w:ascii="Arial" w:hAnsi="Arial" w:eastAsia="Arial" w:cs="Arial"/>
                <w:b w:val="0"/>
                <w:bCs w:val="0"/>
                <w:i w:val="0"/>
                <w:iCs w:val="0"/>
                <w:strike w:val="0"/>
                <w:dstrike w:val="0"/>
                <w:color w:val="000000" w:themeColor="text1" w:themeTint="FF" w:themeShade="FF"/>
                <w:sz w:val="18"/>
                <w:szCs w:val="18"/>
                <w:u w:val="none"/>
              </w:rPr>
              <w:t xml:space="preserve">the </w:t>
            </w:r>
            <w:r w:rsidRPr="41205F91" w:rsidR="336FD3E7">
              <w:rPr>
                <w:rFonts w:ascii="Arial" w:hAnsi="Arial" w:eastAsia="Arial" w:cs="Arial"/>
                <w:b w:val="0"/>
                <w:bCs w:val="0"/>
                <w:i w:val="0"/>
                <w:iCs w:val="0"/>
                <w:strike w:val="0"/>
                <w:dstrike w:val="0"/>
                <w:color w:val="000000" w:themeColor="text1" w:themeTint="FF" w:themeShade="FF"/>
                <w:sz w:val="18"/>
                <w:szCs w:val="18"/>
                <w:u w:val="none"/>
              </w:rPr>
              <w:t>practitioner's</w:t>
            </w:r>
            <w:r w:rsidRPr="41205F91" w:rsidR="4180EEFC">
              <w:rPr>
                <w:rFonts w:ascii="Arial" w:hAnsi="Arial" w:eastAsia="Arial" w:cs="Arial"/>
                <w:b w:val="0"/>
                <w:bCs w:val="0"/>
                <w:i w:val="0"/>
                <w:iCs w:val="0"/>
                <w:strike w:val="0"/>
                <w:dstrike w:val="0"/>
                <w:color w:val="000000" w:themeColor="text1" w:themeTint="FF" w:themeShade="FF"/>
                <w:sz w:val="18"/>
                <w:szCs w:val="18"/>
                <w:u w:val="none"/>
              </w:rPr>
              <w:t xml:space="preserve"> </w:t>
            </w:r>
            <w:r w:rsidRPr="41205F91" w:rsidR="10B3FE89">
              <w:rPr>
                <w:rFonts w:ascii="Arial" w:hAnsi="Arial" w:eastAsia="Arial" w:cs="Arial"/>
                <w:b w:val="0"/>
                <w:bCs w:val="0"/>
                <w:i w:val="0"/>
                <w:iCs w:val="0"/>
                <w:strike w:val="0"/>
                <w:dstrike w:val="0"/>
                <w:color w:val="000000" w:themeColor="text1" w:themeTint="FF" w:themeShade="FF"/>
                <w:sz w:val="18"/>
                <w:szCs w:val="18"/>
                <w:u w:val="none"/>
              </w:rPr>
              <w:t>actions and decisions</w:t>
            </w:r>
            <w:r w:rsidRPr="41205F91" w:rsidR="669D68A2">
              <w:rPr>
                <w:rFonts w:ascii="Arial" w:hAnsi="Arial" w:eastAsia="Arial" w:cs="Arial"/>
                <w:b w:val="0"/>
                <w:bCs w:val="0"/>
                <w:i w:val="0"/>
                <w:iCs w:val="0"/>
                <w:strike w:val="0"/>
                <w:dstrike w:val="0"/>
                <w:color w:val="000000" w:themeColor="text1" w:themeTint="FF" w:themeShade="FF"/>
                <w:sz w:val="18"/>
                <w:szCs w:val="18"/>
                <w:u w:val="none"/>
              </w:rPr>
              <w:t xml:space="preserve"> over a period. </w:t>
            </w:r>
          </w:p>
        </w:tc>
        <w:tc>
          <w:tcPr>
            <w:tcW w:w="4791"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CE9931D" w:rsidP="41205F91" w:rsidRDefault="1CE9931D" w14:paraId="524123D3" w14:textId="67CE44C3">
            <w:pPr>
              <w:pStyle w:val="Normal"/>
              <w:spacing w:before="0" w:beforeAutospacing="off" w:after="0" w:afterAutospacing="off"/>
              <w:jc w:val="center"/>
              <w:rPr>
                <w:b w:val="1"/>
                <w:bCs w:val="1"/>
                <w:sz w:val="22"/>
                <w:szCs w:val="22"/>
                <w:u w:val="single"/>
              </w:rPr>
            </w:pPr>
            <w:r w:rsidRPr="41205F91" w:rsidR="1CE9931D">
              <w:rPr>
                <w:b w:val="1"/>
                <w:bCs w:val="1"/>
                <w:sz w:val="22"/>
                <w:szCs w:val="22"/>
                <w:u w:val="single"/>
              </w:rPr>
              <w:t>Why is Reflective Practice important in Early Years?</w:t>
            </w:r>
          </w:p>
          <w:p w:rsidR="666FA286" w:rsidP="41205F91" w:rsidRDefault="666FA286" w14:paraId="5367B2BE" w14:textId="21A5F9A4">
            <w:pPr>
              <w:pStyle w:val="Normal"/>
              <w:spacing w:before="0" w:beforeAutospacing="off" w:after="0" w:afterAutospacing="off"/>
              <w:rPr>
                <w:sz w:val="18"/>
                <w:szCs w:val="18"/>
              </w:rPr>
            </w:pPr>
            <w:r w:rsidRPr="41205F91" w:rsidR="666FA286">
              <w:rPr>
                <w:sz w:val="18"/>
                <w:szCs w:val="18"/>
              </w:rPr>
              <w:t xml:space="preserve">   </w:t>
            </w:r>
            <w:r w:rsidRPr="41205F91" w:rsidR="505A6952">
              <w:rPr>
                <w:sz w:val="18"/>
                <w:szCs w:val="18"/>
              </w:rPr>
              <w:t xml:space="preserve">Gunning (2022) suggests that </w:t>
            </w:r>
            <w:r w:rsidRPr="41205F91" w:rsidR="4A6775A1">
              <w:rPr>
                <w:sz w:val="18"/>
                <w:szCs w:val="18"/>
              </w:rPr>
              <w:t xml:space="preserve">by a practitioner reflecting on their practice it provides an important learning tool to </w:t>
            </w:r>
            <w:r w:rsidRPr="41205F91" w:rsidR="2ED2519B">
              <w:rPr>
                <w:sz w:val="18"/>
                <w:szCs w:val="18"/>
              </w:rPr>
              <w:t>self-improve</w:t>
            </w:r>
            <w:r w:rsidRPr="41205F91" w:rsidR="4A6775A1">
              <w:rPr>
                <w:sz w:val="18"/>
                <w:szCs w:val="18"/>
              </w:rPr>
              <w:t xml:space="preserve"> and develop; she believes that </w:t>
            </w:r>
            <w:r w:rsidRPr="41205F91" w:rsidR="7CA5F448">
              <w:rPr>
                <w:sz w:val="18"/>
                <w:szCs w:val="18"/>
              </w:rPr>
              <w:t xml:space="preserve">by reflecting </w:t>
            </w:r>
            <w:r w:rsidRPr="41205F91" w:rsidR="5C99F1C7">
              <w:rPr>
                <w:sz w:val="18"/>
                <w:szCs w:val="18"/>
              </w:rPr>
              <w:t xml:space="preserve">on practice it provides practitioners with the opportunities to improve their practice. </w:t>
            </w:r>
          </w:p>
          <w:p w:rsidR="30C829F7" w:rsidP="41205F91" w:rsidRDefault="30C829F7" w14:paraId="014EA4F4" w14:textId="3A3C9561">
            <w:pPr>
              <w:spacing w:before="0" w:beforeAutospacing="off" w:after="0" w:afterAutospacing="off"/>
              <w:rPr>
                <w:sz w:val="22"/>
                <w:szCs w:val="22"/>
              </w:rPr>
            </w:pPr>
            <w:r w:rsidRPr="41205F91" w:rsidR="30C829F7">
              <w:rPr>
                <w:sz w:val="18"/>
                <w:szCs w:val="18"/>
              </w:rPr>
              <w:t xml:space="preserve">   Birth to Five Matters (2021) states that both the practitioner and children will both </w:t>
            </w:r>
            <w:r w:rsidRPr="41205F91" w:rsidR="30C829F7">
              <w:rPr>
                <w:sz w:val="18"/>
                <w:szCs w:val="18"/>
              </w:rPr>
              <w:t>benefit</w:t>
            </w:r>
            <w:r w:rsidRPr="41205F91" w:rsidR="30C829F7">
              <w:rPr>
                <w:sz w:val="18"/>
                <w:szCs w:val="18"/>
              </w:rPr>
              <w:t xml:space="preserve"> from t</w:t>
            </w:r>
            <w:r w:rsidRPr="41205F91" w:rsidR="5DA7FBE3">
              <w:rPr>
                <w:sz w:val="18"/>
                <w:szCs w:val="18"/>
              </w:rPr>
              <w:t xml:space="preserve">heir practice being reflected on by providing more inviting and beneficial learning opportunities. They </w:t>
            </w:r>
            <w:r w:rsidRPr="41205F91" w:rsidR="5DA7FBE3">
              <w:rPr>
                <w:sz w:val="18"/>
                <w:szCs w:val="18"/>
              </w:rPr>
              <w:t>state</w:t>
            </w:r>
            <w:r w:rsidRPr="41205F91" w:rsidR="5DA7FBE3">
              <w:rPr>
                <w:sz w:val="18"/>
                <w:szCs w:val="18"/>
              </w:rPr>
              <w:t xml:space="preserve"> it helps the practitioner to ‘approach and observe, assess, listen and have discussions with other </w:t>
            </w:r>
            <w:r w:rsidRPr="41205F91" w:rsidR="194126AD">
              <w:rPr>
                <w:sz w:val="18"/>
                <w:szCs w:val="18"/>
              </w:rPr>
              <w:t>practitioners about the children’s learning and development.’</w:t>
            </w:r>
            <w:r w:rsidRPr="41205F91" w:rsidR="194126AD">
              <w:rPr>
                <w:sz w:val="22"/>
                <w:szCs w:val="22"/>
              </w:rPr>
              <w:t xml:space="preserve"> </w:t>
            </w:r>
          </w:p>
        </w:tc>
      </w:tr>
      <w:tr w:rsidR="41205F91" w:rsidTr="41205F91" w14:paraId="1EA11BA3">
        <w:trPr>
          <w:trHeight w:val="1785"/>
        </w:trPr>
        <w:tc>
          <w:tcPr>
            <w:tcW w:w="9360"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1205F91" w:rsidP="41205F91" w:rsidRDefault="41205F91" w14:paraId="2526C29F" w14:textId="46B83E69">
            <w:pPr>
              <w:spacing w:before="0" w:beforeAutospacing="off" w:after="0" w:afterAutospacing="off"/>
              <w:jc w:val="center"/>
              <w:rPr>
                <w:rFonts w:ascii="Arial" w:hAnsi="Arial" w:eastAsia="Arial" w:cs="Arial"/>
                <w:b w:val="1"/>
                <w:bCs w:val="1"/>
                <w:i w:val="0"/>
                <w:iCs w:val="0"/>
                <w:strike w:val="0"/>
                <w:dstrike w:val="0"/>
                <w:color w:val="000000" w:themeColor="text1" w:themeTint="FF" w:themeShade="FF"/>
                <w:sz w:val="24"/>
                <w:szCs w:val="24"/>
                <w:u w:val="single"/>
              </w:rPr>
            </w:pPr>
            <w:r w:rsidRPr="41205F91" w:rsidR="41205F91">
              <w:rPr>
                <w:rFonts w:ascii="Arial" w:hAnsi="Arial" w:eastAsia="Arial" w:cs="Arial"/>
                <w:b w:val="1"/>
                <w:bCs w:val="1"/>
                <w:i w:val="0"/>
                <w:iCs w:val="0"/>
                <w:strike w:val="0"/>
                <w:dstrike w:val="0"/>
                <w:color w:val="000000" w:themeColor="text1" w:themeTint="FF" w:themeShade="FF"/>
                <w:sz w:val="24"/>
                <w:szCs w:val="24"/>
                <w:u w:val="single"/>
              </w:rPr>
              <w:t xml:space="preserve">The theory of reflective </w:t>
            </w:r>
            <w:r w:rsidRPr="41205F91" w:rsidR="41205F91">
              <w:rPr>
                <w:rFonts w:ascii="Arial" w:hAnsi="Arial" w:eastAsia="Arial" w:cs="Arial"/>
                <w:b w:val="1"/>
                <w:bCs w:val="1"/>
                <w:i w:val="0"/>
                <w:iCs w:val="0"/>
                <w:strike w:val="0"/>
                <w:dstrike w:val="0"/>
                <w:color w:val="000000" w:themeColor="text1" w:themeTint="FF" w:themeShade="FF"/>
                <w:sz w:val="24"/>
                <w:szCs w:val="24"/>
                <w:u w:val="single"/>
              </w:rPr>
              <w:t>practise</w:t>
            </w:r>
            <w:r w:rsidRPr="41205F91" w:rsidR="41205F91">
              <w:rPr>
                <w:rFonts w:ascii="Arial" w:hAnsi="Arial" w:eastAsia="Arial" w:cs="Arial"/>
                <w:b w:val="1"/>
                <w:bCs w:val="1"/>
                <w:i w:val="0"/>
                <w:iCs w:val="0"/>
                <w:strike w:val="0"/>
                <w:dstrike w:val="0"/>
                <w:color w:val="000000" w:themeColor="text1" w:themeTint="FF" w:themeShade="FF"/>
                <w:sz w:val="24"/>
                <w:szCs w:val="24"/>
                <w:u w:val="single"/>
              </w:rPr>
              <w:t>:</w:t>
            </w:r>
          </w:p>
          <w:p w:rsidR="0FD82A85" w:rsidP="41205F91" w:rsidRDefault="0FD82A85" w14:paraId="2572B345" w14:textId="23864F8A">
            <w:pPr>
              <w:pStyle w:val="Normal"/>
              <w:spacing w:before="0" w:beforeAutospacing="off" w:after="0" w:afterAutospacing="off"/>
              <w:rPr>
                <w:sz w:val="16"/>
                <w:szCs w:val="16"/>
              </w:rPr>
            </w:pPr>
            <w:r w:rsidRPr="41205F91" w:rsidR="0FD82A85">
              <w:rPr>
                <w:sz w:val="18"/>
                <w:szCs w:val="18"/>
              </w:rPr>
              <w:t xml:space="preserve">  University of Southampton (2024) states that Schon’s theory was built on from Dewey’s wo</w:t>
            </w:r>
            <w:r w:rsidRPr="41205F91" w:rsidR="5B027C7F">
              <w:rPr>
                <w:sz w:val="18"/>
                <w:szCs w:val="18"/>
              </w:rPr>
              <w:t xml:space="preserve">rk and he believed it was important to develop professionally so that the </w:t>
            </w:r>
            <w:r w:rsidRPr="41205F91" w:rsidR="3F58E0F5">
              <w:rPr>
                <w:sz w:val="18"/>
                <w:szCs w:val="18"/>
              </w:rPr>
              <w:t>practitioner's</w:t>
            </w:r>
            <w:r w:rsidRPr="41205F91" w:rsidR="5B027C7F">
              <w:rPr>
                <w:sz w:val="18"/>
                <w:szCs w:val="18"/>
              </w:rPr>
              <w:t xml:space="preserve"> professional </w:t>
            </w:r>
            <w:r w:rsidRPr="41205F91" w:rsidR="1D6FEE1D">
              <w:rPr>
                <w:sz w:val="18"/>
                <w:szCs w:val="18"/>
              </w:rPr>
              <w:t>practice</w:t>
            </w:r>
            <w:r w:rsidRPr="41205F91" w:rsidR="5B027C7F">
              <w:rPr>
                <w:sz w:val="18"/>
                <w:szCs w:val="18"/>
              </w:rPr>
              <w:t xml:space="preserve"> will improve. </w:t>
            </w:r>
          </w:p>
          <w:p w:rsidR="3CF9D441" w:rsidP="41205F91" w:rsidRDefault="3CF9D441" w14:paraId="76D8D65E" w14:textId="424B22E5">
            <w:pPr>
              <w:pStyle w:val="Normal"/>
              <w:spacing w:before="0" w:beforeAutospacing="off" w:after="0" w:afterAutospacing="off"/>
              <w:rPr>
                <w:sz w:val="18"/>
                <w:szCs w:val="18"/>
              </w:rPr>
            </w:pPr>
            <w:r w:rsidRPr="41205F91" w:rsidR="3CF9D441">
              <w:rPr>
                <w:sz w:val="18"/>
                <w:szCs w:val="18"/>
              </w:rPr>
              <w:t xml:space="preserve">   </w:t>
            </w:r>
            <w:r w:rsidRPr="41205F91" w:rsidR="53B67E24">
              <w:rPr>
                <w:sz w:val="18"/>
                <w:szCs w:val="18"/>
              </w:rPr>
              <w:t xml:space="preserve">Schon believed in two types of reflection; reflection in action and reflection on action. </w:t>
            </w:r>
            <w:r w:rsidRPr="41205F91" w:rsidR="6139C1EE">
              <w:rPr>
                <w:sz w:val="18"/>
                <w:szCs w:val="18"/>
              </w:rPr>
              <w:t xml:space="preserve">This meant that Schon believed that a practitioner should look at their practice whilst an activity is taking place and if it is not working to step in and change it </w:t>
            </w:r>
            <w:r w:rsidRPr="41205F91" w:rsidR="28C736FF">
              <w:rPr>
                <w:sz w:val="18"/>
                <w:szCs w:val="18"/>
              </w:rPr>
              <w:t xml:space="preserve">to </w:t>
            </w:r>
            <w:r w:rsidRPr="41205F91" w:rsidR="28C736FF">
              <w:rPr>
                <w:sz w:val="18"/>
                <w:szCs w:val="18"/>
              </w:rPr>
              <w:t>benefit</w:t>
            </w:r>
            <w:r w:rsidRPr="41205F91" w:rsidR="28C736FF">
              <w:rPr>
                <w:sz w:val="18"/>
                <w:szCs w:val="18"/>
              </w:rPr>
              <w:t xml:space="preserve"> the children. He then believed that a practitioner should </w:t>
            </w:r>
            <w:r w:rsidRPr="41205F91" w:rsidR="28C736FF">
              <w:rPr>
                <w:sz w:val="18"/>
                <w:szCs w:val="18"/>
              </w:rPr>
              <w:t>observe</w:t>
            </w:r>
            <w:r w:rsidRPr="41205F91" w:rsidR="28C736FF">
              <w:rPr>
                <w:sz w:val="18"/>
                <w:szCs w:val="18"/>
              </w:rPr>
              <w:t xml:space="preserve"> how the activity takes place and if it then needs changing, adapting or</w:t>
            </w:r>
            <w:r w:rsidRPr="41205F91" w:rsidR="27F39AFC">
              <w:rPr>
                <w:sz w:val="18"/>
                <w:szCs w:val="18"/>
              </w:rPr>
              <w:t xml:space="preserve"> what could </w:t>
            </w:r>
            <w:r w:rsidRPr="41205F91" w:rsidR="5487091C">
              <w:rPr>
                <w:sz w:val="18"/>
                <w:szCs w:val="18"/>
              </w:rPr>
              <w:t xml:space="preserve">be done </w:t>
            </w:r>
            <w:r w:rsidRPr="41205F91" w:rsidR="27F39AFC">
              <w:rPr>
                <w:sz w:val="18"/>
                <w:szCs w:val="18"/>
              </w:rPr>
              <w:t xml:space="preserve">better if it </w:t>
            </w:r>
            <w:r w:rsidRPr="41205F91" w:rsidR="27F39AFC">
              <w:rPr>
                <w:sz w:val="18"/>
                <w:szCs w:val="18"/>
              </w:rPr>
              <w:t>was</w:t>
            </w:r>
            <w:r w:rsidRPr="41205F91" w:rsidR="27F39AFC">
              <w:rPr>
                <w:sz w:val="18"/>
                <w:szCs w:val="18"/>
              </w:rPr>
              <w:t xml:space="preserve"> completed again. </w:t>
            </w:r>
          </w:p>
        </w:tc>
      </w:tr>
      <w:tr w:rsidR="41205F91" w:rsidTr="41205F91" w14:paraId="16214C33">
        <w:trPr>
          <w:trHeight w:val="300"/>
        </w:trPr>
        <w:tc>
          <w:tcPr>
            <w:tcW w:w="456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D24BB01" w:rsidP="41205F91" w:rsidRDefault="3D24BB01" w14:paraId="362665B5" w14:textId="51F12A96">
            <w:pPr>
              <w:spacing w:before="0" w:beforeAutospacing="off" w:after="0" w:afterAutospacing="off"/>
              <w:jc w:val="center"/>
              <w:rPr>
                <w:rFonts w:ascii="Arial" w:hAnsi="Arial" w:eastAsia="Arial" w:cs="Arial"/>
                <w:b w:val="0"/>
                <w:bCs w:val="0"/>
                <w:i w:val="0"/>
                <w:iCs w:val="0"/>
                <w:strike w:val="0"/>
                <w:dstrike w:val="0"/>
                <w:color w:val="000000" w:themeColor="text1" w:themeTint="FF" w:themeShade="FF"/>
                <w:sz w:val="24"/>
                <w:szCs w:val="24"/>
                <w:u w:val="none"/>
              </w:rPr>
            </w:pPr>
            <w:r w:rsidRPr="41205F91" w:rsidR="3D24BB01">
              <w:rPr>
                <w:rFonts w:ascii="Arial" w:hAnsi="Arial" w:eastAsia="Arial" w:cs="Arial"/>
                <w:b w:val="1"/>
                <w:bCs w:val="1"/>
                <w:i w:val="0"/>
                <w:iCs w:val="0"/>
                <w:strike w:val="0"/>
                <w:dstrike w:val="0"/>
                <w:color w:val="000000" w:themeColor="text1" w:themeTint="FF" w:themeShade="FF"/>
                <w:sz w:val="24"/>
                <w:szCs w:val="24"/>
                <w:u w:val="single"/>
              </w:rPr>
              <w:t>Deweys</w:t>
            </w:r>
            <w:r w:rsidRPr="41205F91" w:rsidR="3D24BB01">
              <w:rPr>
                <w:rFonts w:ascii="Arial" w:hAnsi="Arial" w:eastAsia="Arial" w:cs="Arial"/>
                <w:b w:val="1"/>
                <w:bCs w:val="1"/>
                <w:i w:val="0"/>
                <w:iCs w:val="0"/>
                <w:strike w:val="0"/>
                <w:dstrike w:val="0"/>
                <w:color w:val="000000" w:themeColor="text1" w:themeTint="FF" w:themeShade="FF"/>
                <w:sz w:val="24"/>
                <w:szCs w:val="24"/>
                <w:u w:val="single"/>
              </w:rPr>
              <w:t>’</w:t>
            </w:r>
            <w:r w:rsidRPr="41205F91" w:rsidR="41205F91">
              <w:rPr>
                <w:rFonts w:ascii="Arial" w:hAnsi="Arial" w:eastAsia="Arial" w:cs="Arial"/>
                <w:b w:val="1"/>
                <w:bCs w:val="1"/>
                <w:i w:val="0"/>
                <w:iCs w:val="0"/>
                <w:strike w:val="0"/>
                <w:dstrike w:val="0"/>
                <w:color w:val="000000" w:themeColor="text1" w:themeTint="FF" w:themeShade="FF"/>
                <w:sz w:val="24"/>
                <w:szCs w:val="24"/>
                <w:u w:val="single"/>
              </w:rPr>
              <w:t xml:space="preserve"> model</w:t>
            </w:r>
            <w:r>
              <w:br/>
            </w:r>
            <w:r w:rsidR="02450FE3">
              <w:drawing>
                <wp:inline wp14:editId="63C1D2D5" wp14:anchorId="25ABD492">
                  <wp:extent cx="2752725" cy="1800225"/>
                  <wp:effectExtent l="0" t="0" r="0" b="0"/>
                  <wp:docPr id="1888851647" name="" title=""/>
                  <wp:cNvGraphicFramePr>
                    <a:graphicFrameLocks noChangeAspect="1"/>
                  </wp:cNvGraphicFramePr>
                  <a:graphic>
                    <a:graphicData uri="http://schemas.openxmlformats.org/drawingml/2006/picture">
                      <pic:pic>
                        <pic:nvPicPr>
                          <pic:cNvPr id="0" name=""/>
                          <pic:cNvPicPr/>
                        </pic:nvPicPr>
                        <pic:blipFill>
                          <a:blip r:embed="Rda7d2ac32cff457e">
                            <a:extLst>
                              <a:ext xmlns:a="http://schemas.openxmlformats.org/drawingml/2006/main" uri="{28A0092B-C50C-407E-A947-70E740481C1C}">
                                <a14:useLocalDpi val="0"/>
                              </a:ext>
                            </a:extLst>
                          </a:blip>
                          <a:stretch>
                            <a:fillRect/>
                          </a:stretch>
                        </pic:blipFill>
                        <pic:spPr>
                          <a:xfrm>
                            <a:off x="0" y="0"/>
                            <a:ext cx="2752725" cy="1800225"/>
                          </a:xfrm>
                          <a:prstGeom prst="rect">
                            <a:avLst/>
                          </a:prstGeom>
                        </pic:spPr>
                      </pic:pic>
                    </a:graphicData>
                  </a:graphic>
                </wp:inline>
              </w:drawing>
            </w:r>
            <w:r w:rsidRPr="41205F91" w:rsidR="56BCD315">
              <w:rPr>
                <w:rFonts w:ascii="Arial" w:hAnsi="Arial" w:eastAsia="Arial" w:cs="Arial"/>
                <w:b w:val="0"/>
                <w:bCs w:val="0"/>
                <w:i w:val="0"/>
                <w:iCs w:val="0"/>
                <w:strike w:val="0"/>
                <w:dstrike w:val="0"/>
                <w:color w:val="000000" w:themeColor="text1" w:themeTint="FF" w:themeShade="FF"/>
                <w:sz w:val="16"/>
                <w:szCs w:val="16"/>
                <w:u w:val="none"/>
              </w:rPr>
              <w:t>Growth Engineering Technologies (2024).</w:t>
            </w:r>
            <w:r>
              <w:br/>
            </w:r>
            <w:r w:rsidRPr="41205F91" w:rsidR="2B8E84BD">
              <w:rPr>
                <w:rFonts w:ascii="Arial" w:hAnsi="Arial" w:eastAsia="Arial" w:cs="Arial"/>
                <w:b w:val="0"/>
                <w:bCs w:val="0"/>
                <w:i w:val="0"/>
                <w:iCs w:val="0"/>
                <w:strike w:val="0"/>
                <w:dstrike w:val="0"/>
                <w:color w:val="000000" w:themeColor="text1" w:themeTint="FF" w:themeShade="FF"/>
                <w:sz w:val="16"/>
                <w:szCs w:val="16"/>
                <w:u w:val="none"/>
              </w:rPr>
              <w:t xml:space="preserve">This is John Dewey's Reflection of Practice </w:t>
            </w:r>
            <w:r w:rsidRPr="41205F91" w:rsidR="6BCD193F">
              <w:rPr>
                <w:rFonts w:ascii="Arial" w:hAnsi="Arial" w:eastAsia="Arial" w:cs="Arial"/>
                <w:b w:val="0"/>
                <w:bCs w:val="0"/>
                <w:i w:val="0"/>
                <w:iCs w:val="0"/>
                <w:strike w:val="0"/>
                <w:dstrike w:val="0"/>
                <w:color w:val="000000" w:themeColor="text1" w:themeTint="FF" w:themeShade="FF"/>
                <w:sz w:val="16"/>
                <w:szCs w:val="16"/>
                <w:u w:val="none"/>
              </w:rPr>
              <w:t>model;</w:t>
            </w:r>
            <w:r w:rsidRPr="41205F91" w:rsidR="2B8E84BD">
              <w:rPr>
                <w:rFonts w:ascii="Arial" w:hAnsi="Arial" w:eastAsia="Arial" w:cs="Arial"/>
                <w:b w:val="0"/>
                <w:bCs w:val="0"/>
                <w:i w:val="0"/>
                <w:iCs w:val="0"/>
                <w:strike w:val="0"/>
                <w:dstrike w:val="0"/>
                <w:color w:val="000000" w:themeColor="text1" w:themeTint="FF" w:themeShade="FF"/>
                <w:sz w:val="16"/>
                <w:szCs w:val="16"/>
                <w:u w:val="none"/>
              </w:rPr>
              <w:t xml:space="preserve"> he believed that children must experience immediate experiences which are then able to be thou</w:t>
            </w:r>
            <w:r w:rsidRPr="41205F91" w:rsidR="009DB418">
              <w:rPr>
                <w:rFonts w:ascii="Arial" w:hAnsi="Arial" w:eastAsia="Arial" w:cs="Arial"/>
                <w:b w:val="0"/>
                <w:bCs w:val="0"/>
                <w:i w:val="0"/>
                <w:iCs w:val="0"/>
                <w:strike w:val="0"/>
                <w:dstrike w:val="0"/>
                <w:color w:val="000000" w:themeColor="text1" w:themeTint="FF" w:themeShade="FF"/>
                <w:sz w:val="16"/>
                <w:szCs w:val="16"/>
                <w:u w:val="none"/>
              </w:rPr>
              <w:t xml:space="preserve">ght on and adapted if needed after the practice has taken place. </w:t>
            </w:r>
          </w:p>
        </w:tc>
        <w:tc>
          <w:tcPr>
            <w:tcW w:w="4791"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60765CB" w:rsidP="41205F91" w:rsidRDefault="660765CB" w14:paraId="6C8A2A35" w14:textId="4D0DCFF7">
            <w:pPr>
              <w:spacing w:before="0" w:beforeAutospacing="off" w:after="0" w:afterAutospacing="off"/>
              <w:jc w:val="center"/>
              <w:rPr>
                <w:rFonts w:ascii="Arial" w:hAnsi="Arial" w:eastAsia="Arial" w:cs="Arial"/>
                <w:b w:val="1"/>
                <w:bCs w:val="1"/>
                <w:i w:val="0"/>
                <w:iCs w:val="0"/>
                <w:strike w:val="0"/>
                <w:dstrike w:val="0"/>
                <w:color w:val="000000" w:themeColor="text1" w:themeTint="FF" w:themeShade="FF"/>
                <w:sz w:val="24"/>
                <w:szCs w:val="24"/>
                <w:u w:val="single"/>
              </w:rPr>
            </w:pPr>
            <w:r w:rsidRPr="41205F91" w:rsidR="660765CB">
              <w:rPr>
                <w:rFonts w:ascii="Arial" w:hAnsi="Arial" w:eastAsia="Arial" w:cs="Arial"/>
                <w:b w:val="1"/>
                <w:bCs w:val="1"/>
                <w:i w:val="0"/>
                <w:iCs w:val="0"/>
                <w:strike w:val="0"/>
                <w:dstrike w:val="0"/>
                <w:color w:val="000000" w:themeColor="text1" w:themeTint="FF" w:themeShade="FF"/>
                <w:sz w:val="24"/>
                <w:szCs w:val="24"/>
                <w:u w:val="single"/>
              </w:rPr>
              <w:t>Schon</w:t>
            </w:r>
            <w:r w:rsidRPr="41205F91" w:rsidR="41205F91">
              <w:rPr>
                <w:rFonts w:ascii="Arial" w:hAnsi="Arial" w:eastAsia="Arial" w:cs="Arial"/>
                <w:b w:val="1"/>
                <w:bCs w:val="1"/>
                <w:i w:val="0"/>
                <w:iCs w:val="0"/>
                <w:strike w:val="0"/>
                <w:dstrike w:val="0"/>
                <w:color w:val="000000" w:themeColor="text1" w:themeTint="FF" w:themeShade="FF"/>
                <w:sz w:val="24"/>
                <w:szCs w:val="24"/>
                <w:u w:val="single"/>
              </w:rPr>
              <w:t>’s model</w:t>
            </w:r>
          </w:p>
          <w:p w:rsidR="070B6683" w:rsidP="41205F91" w:rsidRDefault="070B6683" w14:paraId="3CC8287B" w14:textId="4A2896C5">
            <w:pPr>
              <w:pStyle w:val="Normal"/>
              <w:spacing w:before="0" w:beforeAutospacing="off" w:after="0" w:afterAutospacing="off"/>
              <w:jc w:val="center"/>
              <w:rPr>
                <w:rFonts w:ascii="Arial" w:hAnsi="Arial" w:eastAsia="Arial" w:cs="Arial"/>
                <w:b w:val="0"/>
                <w:bCs w:val="0"/>
                <w:i w:val="0"/>
                <w:iCs w:val="0"/>
                <w:strike w:val="0"/>
                <w:dstrike w:val="0"/>
                <w:color w:val="000000" w:themeColor="text1" w:themeTint="FF" w:themeShade="FF"/>
                <w:sz w:val="24"/>
                <w:szCs w:val="24"/>
                <w:u w:val="none"/>
              </w:rPr>
            </w:pPr>
            <w:r w:rsidR="070B6683">
              <w:drawing>
                <wp:inline wp14:editId="5B8E91FC" wp14:anchorId="5952894B">
                  <wp:extent cx="2752725" cy="1838325"/>
                  <wp:effectExtent l="0" t="0" r="0" b="0"/>
                  <wp:docPr id="443460285" name="" title=""/>
                  <wp:cNvGraphicFramePr>
                    <a:graphicFrameLocks noChangeAspect="1"/>
                  </wp:cNvGraphicFramePr>
                  <a:graphic>
                    <a:graphicData uri="http://schemas.openxmlformats.org/drawingml/2006/picture">
                      <pic:pic>
                        <pic:nvPicPr>
                          <pic:cNvPr id="0" name=""/>
                          <pic:cNvPicPr/>
                        </pic:nvPicPr>
                        <pic:blipFill>
                          <a:blip r:embed="R079848d894da4ee2">
                            <a:extLst>
                              <a:ext xmlns:a="http://schemas.openxmlformats.org/drawingml/2006/main" uri="{28A0092B-C50C-407E-A947-70E740481C1C}">
                                <a14:useLocalDpi val="0"/>
                              </a:ext>
                            </a:extLst>
                          </a:blip>
                          <a:stretch>
                            <a:fillRect/>
                          </a:stretch>
                        </pic:blipFill>
                        <pic:spPr>
                          <a:xfrm>
                            <a:off x="0" y="0"/>
                            <a:ext cx="2752725" cy="1838325"/>
                          </a:xfrm>
                          <a:prstGeom prst="rect">
                            <a:avLst/>
                          </a:prstGeom>
                        </pic:spPr>
                      </pic:pic>
                    </a:graphicData>
                  </a:graphic>
                </wp:inline>
              </w:drawing>
            </w:r>
          </w:p>
          <w:p w:rsidR="070B6683" w:rsidP="41205F91" w:rsidRDefault="070B6683" w14:paraId="71D7FE19" w14:textId="72EA7117">
            <w:pPr>
              <w:pStyle w:val="Normal"/>
              <w:spacing w:before="0" w:beforeAutospacing="off" w:after="0" w:afterAutospacing="off"/>
              <w:jc w:val="center"/>
              <w:rPr>
                <w:rFonts w:ascii="Arial" w:hAnsi="Arial" w:eastAsia="Arial" w:cs="Arial"/>
                <w:b w:val="0"/>
                <w:bCs w:val="0"/>
                <w:i w:val="0"/>
                <w:iCs w:val="0"/>
                <w:strike w:val="0"/>
                <w:dstrike w:val="0"/>
                <w:color w:val="000000" w:themeColor="text1" w:themeTint="FF" w:themeShade="FF"/>
                <w:sz w:val="14"/>
                <w:szCs w:val="14"/>
                <w:u w:val="none"/>
              </w:rPr>
            </w:pPr>
            <w:r w:rsidRPr="41205F91" w:rsidR="070B6683">
              <w:rPr>
                <w:rFonts w:ascii="Arial" w:hAnsi="Arial" w:eastAsia="Arial" w:cs="Arial"/>
                <w:b w:val="0"/>
                <w:bCs w:val="0"/>
                <w:i w:val="0"/>
                <w:iCs w:val="0"/>
                <w:strike w:val="0"/>
                <w:dstrike w:val="0"/>
                <w:color w:val="000000" w:themeColor="text1" w:themeTint="FF" w:themeShade="FF"/>
                <w:sz w:val="16"/>
                <w:szCs w:val="16"/>
                <w:u w:val="none"/>
              </w:rPr>
              <w:t>CrowJack</w:t>
            </w:r>
            <w:r w:rsidRPr="41205F91" w:rsidR="070B6683">
              <w:rPr>
                <w:rFonts w:ascii="Arial" w:hAnsi="Arial" w:eastAsia="Arial" w:cs="Arial"/>
                <w:b w:val="0"/>
                <w:bCs w:val="0"/>
                <w:i w:val="0"/>
                <w:iCs w:val="0"/>
                <w:strike w:val="0"/>
                <w:dstrike w:val="0"/>
                <w:color w:val="000000" w:themeColor="text1" w:themeTint="FF" w:themeShade="FF"/>
                <w:sz w:val="16"/>
                <w:szCs w:val="16"/>
                <w:u w:val="none"/>
              </w:rPr>
              <w:t xml:space="preserve"> (2023)</w:t>
            </w:r>
          </w:p>
          <w:p w:rsidR="3E423A25" w:rsidP="41205F91" w:rsidRDefault="3E423A25" w14:paraId="61506F65" w14:textId="2F8EA71A">
            <w:pPr>
              <w:pStyle w:val="Normal"/>
              <w:spacing w:before="0" w:beforeAutospacing="off" w:after="0" w:afterAutospacing="off"/>
              <w:jc w:val="center"/>
              <w:rPr>
                <w:rFonts w:ascii="Arial" w:hAnsi="Arial" w:eastAsia="Arial" w:cs="Arial"/>
                <w:b w:val="0"/>
                <w:bCs w:val="0"/>
                <w:i w:val="0"/>
                <w:iCs w:val="0"/>
                <w:strike w:val="0"/>
                <w:dstrike w:val="0"/>
                <w:color w:val="000000" w:themeColor="text1" w:themeTint="FF" w:themeShade="FF"/>
                <w:sz w:val="24"/>
                <w:szCs w:val="24"/>
                <w:u w:val="none"/>
              </w:rPr>
            </w:pPr>
            <w:r w:rsidRPr="41205F91" w:rsidR="3E423A25">
              <w:rPr>
                <w:rFonts w:ascii="Arial" w:hAnsi="Arial" w:eastAsia="Arial" w:cs="Arial"/>
                <w:b w:val="0"/>
                <w:bCs w:val="0"/>
                <w:i w:val="0"/>
                <w:iCs w:val="0"/>
                <w:strike w:val="0"/>
                <w:dstrike w:val="0"/>
                <w:color w:val="000000" w:themeColor="text1" w:themeTint="FF" w:themeShade="FF"/>
                <w:sz w:val="16"/>
                <w:szCs w:val="16"/>
                <w:u w:val="none"/>
              </w:rPr>
              <w:t>This is Donald Schon</w:t>
            </w:r>
            <w:r w:rsidRPr="41205F91" w:rsidR="4D3DEDF9">
              <w:rPr>
                <w:rFonts w:ascii="Arial" w:hAnsi="Arial" w:eastAsia="Arial" w:cs="Arial"/>
                <w:b w:val="0"/>
                <w:bCs w:val="0"/>
                <w:i w:val="0"/>
                <w:iCs w:val="0"/>
                <w:strike w:val="0"/>
                <w:dstrike w:val="0"/>
                <w:color w:val="000000" w:themeColor="text1" w:themeTint="FF" w:themeShade="FF"/>
                <w:sz w:val="16"/>
                <w:szCs w:val="16"/>
                <w:u w:val="none"/>
              </w:rPr>
              <w:t>’s Reflection of practice model</w:t>
            </w:r>
            <w:r w:rsidRPr="41205F91" w:rsidR="735F8448">
              <w:rPr>
                <w:rFonts w:ascii="Arial" w:hAnsi="Arial" w:eastAsia="Arial" w:cs="Arial"/>
                <w:b w:val="0"/>
                <w:bCs w:val="0"/>
                <w:i w:val="0"/>
                <w:iCs w:val="0"/>
                <w:strike w:val="0"/>
                <w:dstrike w:val="0"/>
                <w:color w:val="000000" w:themeColor="text1" w:themeTint="FF" w:themeShade="FF"/>
                <w:sz w:val="16"/>
                <w:szCs w:val="16"/>
                <w:u w:val="none"/>
              </w:rPr>
              <w:t xml:space="preserve">; he believed that activities </w:t>
            </w:r>
            <w:r w:rsidRPr="41205F91" w:rsidR="1D88A66D">
              <w:rPr>
                <w:rFonts w:ascii="Arial" w:hAnsi="Arial" w:eastAsia="Arial" w:cs="Arial"/>
                <w:b w:val="0"/>
                <w:bCs w:val="0"/>
                <w:i w:val="0"/>
                <w:iCs w:val="0"/>
                <w:strike w:val="0"/>
                <w:dstrike w:val="0"/>
                <w:color w:val="000000" w:themeColor="text1" w:themeTint="FF" w:themeShade="FF"/>
                <w:sz w:val="16"/>
                <w:szCs w:val="16"/>
                <w:u w:val="none"/>
              </w:rPr>
              <w:t xml:space="preserve">should be </w:t>
            </w:r>
            <w:r w:rsidRPr="41205F91" w:rsidR="1D88A66D">
              <w:rPr>
                <w:rFonts w:ascii="Arial" w:hAnsi="Arial" w:eastAsia="Arial" w:cs="Arial"/>
                <w:b w:val="0"/>
                <w:bCs w:val="0"/>
                <w:i w:val="0"/>
                <w:iCs w:val="0"/>
                <w:strike w:val="0"/>
                <w:dstrike w:val="0"/>
                <w:color w:val="000000" w:themeColor="text1" w:themeTint="FF" w:themeShade="FF"/>
                <w:sz w:val="16"/>
                <w:szCs w:val="16"/>
                <w:u w:val="none"/>
              </w:rPr>
              <w:t>planned in advance</w:t>
            </w:r>
            <w:r w:rsidRPr="41205F91" w:rsidR="1D88A66D">
              <w:rPr>
                <w:rFonts w:ascii="Arial" w:hAnsi="Arial" w:eastAsia="Arial" w:cs="Arial"/>
                <w:b w:val="0"/>
                <w:bCs w:val="0"/>
                <w:i w:val="0"/>
                <w:iCs w:val="0"/>
                <w:strike w:val="0"/>
                <w:dstrike w:val="0"/>
                <w:color w:val="000000" w:themeColor="text1" w:themeTint="FF" w:themeShade="FF"/>
                <w:sz w:val="16"/>
                <w:szCs w:val="16"/>
                <w:u w:val="none"/>
              </w:rPr>
              <w:t>, reflected upon whilst the activity is taking place and then reflected upon after it has been completed.</w:t>
            </w:r>
            <w:r w:rsidRPr="41205F91" w:rsidR="1D88A66D">
              <w:rPr>
                <w:rFonts w:ascii="Arial" w:hAnsi="Arial" w:eastAsia="Arial" w:cs="Arial"/>
                <w:b w:val="0"/>
                <w:bCs w:val="0"/>
                <w:i w:val="0"/>
                <w:iCs w:val="0"/>
                <w:strike w:val="0"/>
                <w:dstrike w:val="0"/>
                <w:color w:val="000000" w:themeColor="text1" w:themeTint="FF" w:themeShade="FF"/>
                <w:sz w:val="24"/>
                <w:szCs w:val="24"/>
                <w:u w:val="none"/>
              </w:rPr>
              <w:t xml:space="preserve"> </w:t>
            </w:r>
          </w:p>
        </w:tc>
      </w:tr>
      <w:tr w:rsidR="41205F91" w:rsidTr="41205F91" w14:paraId="6F0489CF">
        <w:trPr>
          <w:trHeight w:val="1860"/>
        </w:trPr>
        <w:tc>
          <w:tcPr>
            <w:tcW w:w="9360"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1205F91" w:rsidP="41205F91" w:rsidRDefault="41205F91" w14:paraId="3395C59C" w14:textId="5A4B4C2F">
            <w:pPr>
              <w:spacing w:before="0" w:beforeAutospacing="off" w:after="0" w:afterAutospacing="off"/>
              <w:jc w:val="center"/>
              <w:rPr>
                <w:rFonts w:ascii="Arial" w:hAnsi="Arial" w:eastAsia="Arial" w:cs="Arial"/>
                <w:b w:val="0"/>
                <w:bCs w:val="0"/>
                <w:i w:val="0"/>
                <w:iCs w:val="0"/>
                <w:strike w:val="0"/>
                <w:dstrike w:val="0"/>
                <w:color w:val="000000" w:themeColor="text1" w:themeTint="FF" w:themeShade="FF"/>
                <w:sz w:val="24"/>
                <w:szCs w:val="24"/>
                <w:u w:val="single"/>
              </w:rPr>
            </w:pPr>
            <w:r w:rsidRPr="41205F91" w:rsidR="41205F91">
              <w:rPr>
                <w:rFonts w:ascii="Arial" w:hAnsi="Arial" w:eastAsia="Arial" w:cs="Arial"/>
                <w:b w:val="0"/>
                <w:bCs w:val="0"/>
                <w:i w:val="0"/>
                <w:iCs w:val="0"/>
                <w:strike w:val="0"/>
                <w:dstrike w:val="0"/>
                <w:color w:val="000000" w:themeColor="text1" w:themeTint="FF" w:themeShade="FF"/>
                <w:sz w:val="24"/>
                <w:szCs w:val="24"/>
                <w:u w:val="single"/>
              </w:rPr>
              <w:t>Analysis of models – compare/contrast/pros/cons:</w:t>
            </w:r>
          </w:p>
          <w:p w:rsidR="47A912A9" w:rsidP="41205F91" w:rsidRDefault="47A912A9" w14:paraId="4AB73387" w14:textId="729CA4CD">
            <w:pPr>
              <w:spacing w:before="0" w:beforeAutospacing="off" w:after="0" w:afterAutospacing="off"/>
              <w:rPr>
                <w:sz w:val="16"/>
                <w:szCs w:val="16"/>
              </w:rPr>
            </w:pPr>
            <w:r w:rsidRPr="41205F91" w:rsidR="47A912A9">
              <w:rPr>
                <w:sz w:val="14"/>
                <w:szCs w:val="14"/>
              </w:rPr>
              <w:t xml:space="preserve"> </w:t>
            </w:r>
            <w:r w:rsidRPr="41205F91" w:rsidR="47A912A9">
              <w:rPr>
                <w:sz w:val="16"/>
                <w:szCs w:val="16"/>
              </w:rPr>
              <w:t xml:space="preserve">  </w:t>
            </w:r>
            <w:r w:rsidRPr="41205F91" w:rsidR="45DD0111">
              <w:rPr>
                <w:sz w:val="16"/>
                <w:szCs w:val="16"/>
              </w:rPr>
              <w:t>Dewey’s theory of reflection was one of the most original theories of reflective practi</w:t>
            </w:r>
            <w:r w:rsidRPr="41205F91" w:rsidR="0B5DF2A3">
              <w:rPr>
                <w:sz w:val="16"/>
                <w:szCs w:val="16"/>
              </w:rPr>
              <w:t xml:space="preserve">ce. </w:t>
            </w:r>
            <w:r w:rsidRPr="41205F91" w:rsidR="6835C8B3">
              <w:rPr>
                <w:sz w:val="16"/>
                <w:szCs w:val="16"/>
              </w:rPr>
              <w:t xml:space="preserve">SAGE Publications (2024) states that Dewey’s theory of reflective practice emphasizes that the learning the child will complete </w:t>
            </w:r>
            <w:r w:rsidRPr="41205F91" w:rsidR="1FC2E4EA">
              <w:rPr>
                <w:sz w:val="16"/>
                <w:szCs w:val="16"/>
              </w:rPr>
              <w:t xml:space="preserve">depends on the practical engagement that they will receive. </w:t>
            </w:r>
            <w:r w:rsidRPr="41205F91" w:rsidR="624213A2">
              <w:rPr>
                <w:sz w:val="16"/>
                <w:szCs w:val="16"/>
              </w:rPr>
              <w:t xml:space="preserve">However, Schon’s theory of reflection believes that there should be knowledge before </w:t>
            </w:r>
            <w:r w:rsidRPr="41205F91" w:rsidR="1C717B06">
              <w:rPr>
                <w:sz w:val="16"/>
                <w:szCs w:val="16"/>
              </w:rPr>
              <w:t xml:space="preserve">an activity takes place, it should </w:t>
            </w:r>
            <w:r w:rsidRPr="41205F91" w:rsidR="3BA47192">
              <w:rPr>
                <w:sz w:val="16"/>
                <w:szCs w:val="16"/>
              </w:rPr>
              <w:t xml:space="preserve">then </w:t>
            </w:r>
            <w:r w:rsidRPr="41205F91" w:rsidR="1C717B06">
              <w:rPr>
                <w:sz w:val="16"/>
                <w:szCs w:val="16"/>
              </w:rPr>
              <w:t xml:space="preserve">be </w:t>
            </w:r>
            <w:r w:rsidRPr="41205F91" w:rsidR="1C717B06">
              <w:rPr>
                <w:sz w:val="16"/>
                <w:szCs w:val="16"/>
              </w:rPr>
              <w:t>observed</w:t>
            </w:r>
            <w:r w:rsidRPr="41205F91" w:rsidR="1C717B06">
              <w:rPr>
                <w:sz w:val="16"/>
                <w:szCs w:val="16"/>
              </w:rPr>
              <w:t xml:space="preserve"> whilst the activity is taking place and then reflection once the activity has been completed, this ensures that the activity is then able to be </w:t>
            </w:r>
            <w:r w:rsidRPr="41205F91" w:rsidR="519B4620">
              <w:rPr>
                <w:sz w:val="16"/>
                <w:szCs w:val="16"/>
              </w:rPr>
              <w:t xml:space="preserve">completed efficiently. </w:t>
            </w:r>
          </w:p>
          <w:p w:rsidR="2A113674" w:rsidP="41205F91" w:rsidRDefault="2A113674" w14:paraId="356467A1" w14:textId="0990B488">
            <w:pPr>
              <w:spacing w:before="0" w:beforeAutospacing="off" w:after="0" w:afterAutospacing="off"/>
              <w:rPr>
                <w:sz w:val="16"/>
                <w:szCs w:val="16"/>
              </w:rPr>
            </w:pPr>
            <w:r w:rsidRPr="41205F91" w:rsidR="2A113674">
              <w:rPr>
                <w:sz w:val="16"/>
                <w:szCs w:val="16"/>
              </w:rPr>
              <w:t xml:space="preserve">   The positives of Schon’s theory </w:t>
            </w:r>
            <w:r w:rsidRPr="41205F91" w:rsidR="539AB362">
              <w:rPr>
                <w:sz w:val="16"/>
                <w:szCs w:val="16"/>
              </w:rPr>
              <w:t>are</w:t>
            </w:r>
            <w:r w:rsidRPr="41205F91" w:rsidR="2A113674">
              <w:rPr>
                <w:sz w:val="16"/>
                <w:szCs w:val="16"/>
              </w:rPr>
              <w:t xml:space="preserve"> that </w:t>
            </w:r>
            <w:r w:rsidRPr="41205F91" w:rsidR="5181CF60">
              <w:rPr>
                <w:sz w:val="16"/>
                <w:szCs w:val="16"/>
              </w:rPr>
              <w:t xml:space="preserve">if the activity is not as successful as </w:t>
            </w:r>
            <w:r w:rsidRPr="41205F91" w:rsidR="5892EA2C">
              <w:rPr>
                <w:sz w:val="16"/>
                <w:szCs w:val="16"/>
              </w:rPr>
              <w:t>it was thought to be, such as, needing to add resources or take them away</w:t>
            </w:r>
            <w:r w:rsidRPr="41205F91" w:rsidR="5181CF60">
              <w:rPr>
                <w:sz w:val="16"/>
                <w:szCs w:val="16"/>
              </w:rPr>
              <w:t xml:space="preserve"> or </w:t>
            </w:r>
            <w:r w:rsidRPr="41205F91" w:rsidR="69005F74">
              <w:rPr>
                <w:sz w:val="16"/>
                <w:szCs w:val="16"/>
              </w:rPr>
              <w:t xml:space="preserve">that it </w:t>
            </w:r>
            <w:r w:rsidRPr="41205F91" w:rsidR="5181CF60">
              <w:rPr>
                <w:sz w:val="16"/>
                <w:szCs w:val="16"/>
              </w:rPr>
              <w:t>needs more input</w:t>
            </w:r>
            <w:r w:rsidRPr="41205F91" w:rsidR="4945AF7E">
              <w:rPr>
                <w:sz w:val="16"/>
                <w:szCs w:val="16"/>
              </w:rPr>
              <w:t xml:space="preserve"> and guidance</w:t>
            </w:r>
            <w:r w:rsidRPr="41205F91" w:rsidR="5181CF60">
              <w:rPr>
                <w:sz w:val="16"/>
                <w:szCs w:val="16"/>
              </w:rPr>
              <w:t>, such as, a painting activity</w:t>
            </w:r>
            <w:r w:rsidRPr="41205F91" w:rsidR="04D7BBA8">
              <w:rPr>
                <w:sz w:val="16"/>
                <w:szCs w:val="16"/>
              </w:rPr>
              <w:t>;</w:t>
            </w:r>
            <w:r w:rsidRPr="41205F91" w:rsidR="5181CF60">
              <w:rPr>
                <w:sz w:val="16"/>
                <w:szCs w:val="16"/>
              </w:rPr>
              <w:t xml:space="preserve"> and the children want </w:t>
            </w:r>
            <w:r w:rsidRPr="41205F91" w:rsidR="5181CF60">
              <w:rPr>
                <w:sz w:val="16"/>
                <w:szCs w:val="16"/>
              </w:rPr>
              <w:t xml:space="preserve">different </w:t>
            </w:r>
            <w:r w:rsidRPr="41205F91" w:rsidR="4500FFB7">
              <w:rPr>
                <w:sz w:val="16"/>
                <w:szCs w:val="16"/>
              </w:rPr>
              <w:t>colors</w:t>
            </w:r>
            <w:r w:rsidRPr="41205F91" w:rsidR="5181CF60">
              <w:rPr>
                <w:sz w:val="16"/>
                <w:szCs w:val="16"/>
              </w:rPr>
              <w:t xml:space="preserve"> of paints, the practitioner ca</w:t>
            </w:r>
            <w:r w:rsidRPr="41205F91" w:rsidR="42DFE477">
              <w:rPr>
                <w:sz w:val="16"/>
                <w:szCs w:val="16"/>
              </w:rPr>
              <w:t>n then intervene</w:t>
            </w:r>
            <w:r w:rsidRPr="41205F91" w:rsidR="1BC46917">
              <w:rPr>
                <w:sz w:val="16"/>
                <w:szCs w:val="16"/>
              </w:rPr>
              <w:t xml:space="preserve"> and provide more paints or show the children how to mix color paints.</w:t>
            </w:r>
            <w:r w:rsidRPr="41205F91" w:rsidR="42DFE477">
              <w:rPr>
                <w:sz w:val="16"/>
                <w:szCs w:val="16"/>
              </w:rPr>
              <w:t xml:space="preserve"> </w:t>
            </w:r>
            <w:r w:rsidRPr="41205F91" w:rsidR="636E55B7">
              <w:rPr>
                <w:sz w:val="16"/>
                <w:szCs w:val="16"/>
              </w:rPr>
              <w:t>This can then be r</w:t>
            </w:r>
            <w:r w:rsidRPr="41205F91" w:rsidR="42DFE477">
              <w:rPr>
                <w:sz w:val="16"/>
                <w:szCs w:val="16"/>
              </w:rPr>
              <w:t>ecord</w:t>
            </w:r>
            <w:r w:rsidRPr="41205F91" w:rsidR="5B2B3405">
              <w:rPr>
                <w:sz w:val="16"/>
                <w:szCs w:val="16"/>
              </w:rPr>
              <w:t>ed</w:t>
            </w:r>
            <w:r w:rsidRPr="41205F91" w:rsidR="42DFE477">
              <w:rPr>
                <w:sz w:val="16"/>
                <w:szCs w:val="16"/>
              </w:rPr>
              <w:t xml:space="preserve"> in their observations once the activity is finished</w:t>
            </w:r>
            <w:r w:rsidRPr="41205F91" w:rsidR="3B58929D">
              <w:rPr>
                <w:sz w:val="16"/>
                <w:szCs w:val="16"/>
              </w:rPr>
              <w:t>, so that they will prepare for this in the future</w:t>
            </w:r>
            <w:r w:rsidRPr="41205F91" w:rsidR="42DFE477">
              <w:rPr>
                <w:sz w:val="16"/>
                <w:szCs w:val="16"/>
              </w:rPr>
              <w:t xml:space="preserve">. </w:t>
            </w:r>
            <w:r w:rsidRPr="41205F91" w:rsidR="06765E4E">
              <w:rPr>
                <w:sz w:val="16"/>
                <w:szCs w:val="16"/>
              </w:rPr>
              <w:t>However,</w:t>
            </w:r>
            <w:r w:rsidRPr="41205F91" w:rsidR="42DFE477">
              <w:rPr>
                <w:sz w:val="16"/>
                <w:szCs w:val="16"/>
              </w:rPr>
              <w:t xml:space="preserve"> Dewey’s theory </w:t>
            </w:r>
            <w:r w:rsidRPr="41205F91" w:rsidR="4DF39990">
              <w:rPr>
                <w:sz w:val="16"/>
                <w:szCs w:val="16"/>
              </w:rPr>
              <w:t xml:space="preserve">focuses on when a child is struggling with </w:t>
            </w:r>
            <w:r w:rsidRPr="41205F91" w:rsidR="5DE1C7CE">
              <w:rPr>
                <w:sz w:val="16"/>
                <w:szCs w:val="16"/>
              </w:rPr>
              <w:t xml:space="preserve">certain </w:t>
            </w:r>
            <w:r w:rsidRPr="41205F91" w:rsidR="20426D22">
              <w:rPr>
                <w:sz w:val="16"/>
                <w:szCs w:val="16"/>
              </w:rPr>
              <w:t xml:space="preserve">the child will be able to be supported on the things they have struggled </w:t>
            </w:r>
            <w:r w:rsidRPr="41205F91" w:rsidR="41728EC7">
              <w:rPr>
                <w:sz w:val="16"/>
                <w:szCs w:val="16"/>
              </w:rPr>
              <w:t>with,</w:t>
            </w:r>
            <w:r w:rsidRPr="41205F91" w:rsidR="20426D22">
              <w:rPr>
                <w:sz w:val="16"/>
                <w:szCs w:val="16"/>
              </w:rPr>
              <w:t xml:space="preserve"> and more support put into place. </w:t>
            </w:r>
          </w:p>
          <w:p w:rsidR="6579D0F9" w:rsidP="41205F91" w:rsidRDefault="6579D0F9" w14:paraId="5EE3B5CA" w14:textId="17A5A3B0">
            <w:pPr>
              <w:pStyle w:val="Normal"/>
              <w:spacing w:before="0" w:beforeAutospacing="off" w:after="0" w:afterAutospacing="off"/>
              <w:rPr>
                <w:sz w:val="16"/>
                <w:szCs w:val="16"/>
              </w:rPr>
            </w:pPr>
            <w:r w:rsidRPr="41205F91" w:rsidR="6579D0F9">
              <w:rPr>
                <w:sz w:val="16"/>
                <w:szCs w:val="16"/>
              </w:rPr>
              <w:t xml:space="preserve">   The negatives of Dewey’s </w:t>
            </w:r>
            <w:r w:rsidRPr="41205F91" w:rsidR="5CF55110">
              <w:rPr>
                <w:sz w:val="16"/>
                <w:szCs w:val="16"/>
              </w:rPr>
              <w:t xml:space="preserve">reflective theory </w:t>
            </w:r>
            <w:r w:rsidRPr="41205F91" w:rsidR="365074D6">
              <w:rPr>
                <w:sz w:val="16"/>
                <w:szCs w:val="16"/>
              </w:rPr>
              <w:t>are</w:t>
            </w:r>
            <w:r w:rsidRPr="41205F91" w:rsidR="5CF55110">
              <w:rPr>
                <w:sz w:val="16"/>
                <w:szCs w:val="16"/>
              </w:rPr>
              <w:t xml:space="preserve"> that it looks at how an activity or process has gone after it has f</w:t>
            </w:r>
            <w:r w:rsidRPr="41205F91" w:rsidR="3534DB8D">
              <w:rPr>
                <w:sz w:val="16"/>
                <w:szCs w:val="16"/>
              </w:rPr>
              <w:t xml:space="preserve">inished, when it may have </w:t>
            </w:r>
            <w:r w:rsidRPr="41205F91" w:rsidR="55C1D7A8">
              <w:rPr>
                <w:sz w:val="16"/>
                <w:szCs w:val="16"/>
              </w:rPr>
              <w:t xml:space="preserve">needed changes or adaption whilst it was taking place and due to it not being engaging, the children may not want to take part in this activity again; whereas </w:t>
            </w:r>
            <w:r w:rsidRPr="41205F91" w:rsidR="1E7EA5F3">
              <w:rPr>
                <w:sz w:val="16"/>
                <w:szCs w:val="16"/>
              </w:rPr>
              <w:t>Schon’s theory allows practitioners to make adjustments to any activities whilst it is going ahead, this enables children to add their input to activities and would be more likely to return to this activity if i</w:t>
            </w:r>
            <w:r w:rsidRPr="41205F91" w:rsidR="26F6A5AB">
              <w:rPr>
                <w:sz w:val="16"/>
                <w:szCs w:val="16"/>
              </w:rPr>
              <w:t xml:space="preserve">t was put on again in the future. </w:t>
            </w:r>
          </w:p>
          <w:p w:rsidR="42735106" w:rsidP="41205F91" w:rsidRDefault="42735106" w14:paraId="4EF4AA60" w14:textId="09D90F0F">
            <w:pPr>
              <w:pStyle w:val="Normal"/>
              <w:spacing w:before="0" w:beforeAutospacing="off" w:after="0" w:afterAutospacing="off"/>
              <w:rPr>
                <w:sz w:val="16"/>
                <w:szCs w:val="16"/>
              </w:rPr>
            </w:pPr>
            <w:r w:rsidRPr="41205F91" w:rsidR="42735106">
              <w:rPr>
                <w:sz w:val="16"/>
                <w:szCs w:val="16"/>
              </w:rPr>
              <w:t xml:space="preserve">   Schon’s theory affects a practitioners practice by </w:t>
            </w:r>
            <w:r w:rsidRPr="41205F91" w:rsidR="215AC1BD">
              <w:rPr>
                <w:sz w:val="16"/>
                <w:szCs w:val="16"/>
              </w:rPr>
              <w:t xml:space="preserve">allowing them to make observations on an activity or task whilst it is taking place, for example, if an activity is set up with the train tracks and children are playing with it and they then </w:t>
            </w:r>
            <w:r w:rsidRPr="41205F91" w:rsidR="241DCCC0">
              <w:rPr>
                <w:sz w:val="16"/>
                <w:szCs w:val="16"/>
              </w:rPr>
              <w:t>wanted more trains or to make the train track bigger this would allow the practitioner to step in and adapt this and then record it in their observation once the activity is finished</w:t>
            </w:r>
            <w:r w:rsidRPr="41205F91" w:rsidR="3C45991C">
              <w:rPr>
                <w:sz w:val="16"/>
                <w:szCs w:val="16"/>
              </w:rPr>
              <w:t xml:space="preserve">, if this activity is done again in the future these changes could then be added in. However, this can also have a negative impact on the activity, this could be due to </w:t>
            </w:r>
            <w:r w:rsidRPr="41205F91" w:rsidR="6EDEC485">
              <w:rPr>
                <w:sz w:val="16"/>
                <w:szCs w:val="16"/>
              </w:rPr>
              <w:t xml:space="preserve">the fact some children may not like to have their play interrupted and this can then make them hesitant to continue with </w:t>
            </w:r>
            <w:r w:rsidRPr="41205F91" w:rsidR="3F265281">
              <w:rPr>
                <w:sz w:val="16"/>
                <w:szCs w:val="16"/>
              </w:rPr>
              <w:t xml:space="preserve">the activity.             </w:t>
            </w:r>
          </w:p>
          <w:p w:rsidR="7F4F5611" w:rsidP="41205F91" w:rsidRDefault="7F4F5611" w14:paraId="0C395EE6" w14:textId="48FC1D7B">
            <w:pPr>
              <w:pStyle w:val="Normal"/>
              <w:spacing w:before="0" w:beforeAutospacing="off" w:after="0" w:afterAutospacing="off"/>
              <w:rPr>
                <w:sz w:val="16"/>
                <w:szCs w:val="16"/>
              </w:rPr>
            </w:pPr>
            <w:r w:rsidRPr="41205F91" w:rsidR="7F4F5611">
              <w:rPr>
                <w:sz w:val="16"/>
                <w:szCs w:val="16"/>
              </w:rPr>
              <w:t xml:space="preserve">  </w:t>
            </w:r>
            <w:r w:rsidRPr="41205F91" w:rsidR="3F265281">
              <w:rPr>
                <w:sz w:val="16"/>
                <w:szCs w:val="16"/>
              </w:rPr>
              <w:t xml:space="preserve">Dewey’s theory affects a practitioners practice by allowing the practitioner to plan an activity </w:t>
            </w:r>
            <w:r w:rsidRPr="41205F91" w:rsidR="52B943EA">
              <w:rPr>
                <w:sz w:val="16"/>
                <w:szCs w:val="16"/>
              </w:rPr>
              <w:t xml:space="preserve">in advance and then wait until it is over to </w:t>
            </w:r>
            <w:r w:rsidRPr="41205F91" w:rsidR="1A634EA7">
              <w:rPr>
                <w:sz w:val="16"/>
                <w:szCs w:val="16"/>
              </w:rPr>
              <w:t>reflect on their practice and what could be done better, this is beneficial as it pro</w:t>
            </w:r>
            <w:r w:rsidRPr="41205F91" w:rsidR="15A6A4B5">
              <w:rPr>
                <w:sz w:val="16"/>
                <w:szCs w:val="16"/>
              </w:rPr>
              <w:t xml:space="preserve">vides children to have their own independence and change the </w:t>
            </w:r>
            <w:r w:rsidRPr="41205F91" w:rsidR="1D7CC942">
              <w:rPr>
                <w:sz w:val="16"/>
                <w:szCs w:val="16"/>
              </w:rPr>
              <w:t>activity</w:t>
            </w:r>
            <w:r w:rsidRPr="41205F91" w:rsidR="15A6A4B5">
              <w:rPr>
                <w:sz w:val="16"/>
                <w:szCs w:val="16"/>
              </w:rPr>
              <w:t xml:space="preserve"> up themselves, for examp</w:t>
            </w:r>
            <w:r w:rsidRPr="41205F91" w:rsidR="561ABB53">
              <w:rPr>
                <w:sz w:val="16"/>
                <w:szCs w:val="16"/>
              </w:rPr>
              <w:t xml:space="preserve">le, adding more train tracks or trains themselves, the practitioner can then use this </w:t>
            </w:r>
            <w:r w:rsidRPr="41205F91" w:rsidR="65710431">
              <w:rPr>
                <w:sz w:val="16"/>
                <w:szCs w:val="16"/>
              </w:rPr>
              <w:t xml:space="preserve">to write about in their reflection. However, </w:t>
            </w:r>
            <w:r w:rsidRPr="41205F91" w:rsidR="44C3D6D8">
              <w:rPr>
                <w:sz w:val="16"/>
                <w:szCs w:val="16"/>
              </w:rPr>
              <w:t xml:space="preserve">this can have a negative impact as </w:t>
            </w:r>
            <w:r w:rsidRPr="41205F91" w:rsidR="0AF94098">
              <w:rPr>
                <w:sz w:val="16"/>
                <w:szCs w:val="16"/>
              </w:rPr>
              <w:t xml:space="preserve">if children wanted to change the activity up, but had no input from the practitioner this could then result in the child getting bored and then having no interest in the </w:t>
            </w:r>
            <w:r w:rsidRPr="41205F91" w:rsidR="5E0848A2">
              <w:rPr>
                <w:sz w:val="16"/>
                <w:szCs w:val="16"/>
              </w:rPr>
              <w:t xml:space="preserve">activity. </w:t>
            </w:r>
          </w:p>
        </w:tc>
      </w:tr>
      <w:tr w:rsidR="41205F91" w:rsidTr="41205F91" w14:paraId="04F765FC">
        <w:trPr>
          <w:trHeight w:val="1125"/>
        </w:trPr>
        <w:tc>
          <w:tcPr>
            <w:tcW w:w="9360"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1205F91" w:rsidP="41205F91" w:rsidRDefault="41205F91" w14:paraId="1589BB1E" w14:textId="700DBBE0">
            <w:pPr>
              <w:spacing w:before="0" w:beforeAutospacing="off" w:after="0" w:afterAutospacing="off"/>
              <w:jc w:val="center"/>
              <w:rPr>
                <w:rFonts w:ascii="Arial" w:hAnsi="Arial" w:eastAsia="Arial" w:cs="Arial"/>
                <w:b w:val="0"/>
                <w:bCs w:val="0"/>
                <w:i w:val="0"/>
                <w:iCs w:val="0"/>
                <w:strike w:val="0"/>
                <w:dstrike w:val="0"/>
                <w:color w:val="000000" w:themeColor="text1" w:themeTint="FF" w:themeShade="FF"/>
                <w:sz w:val="24"/>
                <w:szCs w:val="24"/>
                <w:u w:val="single"/>
              </w:rPr>
            </w:pPr>
            <w:r w:rsidRPr="41205F91" w:rsidR="41205F91">
              <w:rPr>
                <w:rFonts w:ascii="Arial" w:hAnsi="Arial" w:eastAsia="Arial" w:cs="Arial"/>
                <w:b w:val="0"/>
                <w:bCs w:val="0"/>
                <w:i w:val="0"/>
                <w:iCs w:val="0"/>
                <w:strike w:val="0"/>
                <w:dstrike w:val="0"/>
                <w:color w:val="000000" w:themeColor="text1" w:themeTint="FF" w:themeShade="FF"/>
                <w:sz w:val="24"/>
                <w:szCs w:val="24"/>
                <w:u w:val="single"/>
              </w:rPr>
              <w:t xml:space="preserve">Conclusion </w:t>
            </w:r>
          </w:p>
          <w:p w:rsidR="5B153FC9" w:rsidP="41205F91" w:rsidRDefault="5B153FC9" w14:paraId="76E77DE7" w14:textId="689A90A8">
            <w:pPr>
              <w:spacing w:before="0" w:beforeAutospacing="off" w:after="0" w:afterAutospacing="off"/>
              <w:rPr>
                <w:sz w:val="22"/>
                <w:szCs w:val="22"/>
              </w:rPr>
            </w:pPr>
            <w:r w:rsidR="5B153FC9">
              <w:rPr/>
              <w:t xml:space="preserve">   </w:t>
            </w:r>
            <w:r w:rsidRPr="41205F91" w:rsidR="5B153FC9">
              <w:rPr>
                <w:sz w:val="22"/>
                <w:szCs w:val="22"/>
              </w:rPr>
              <w:t>To conclude</w:t>
            </w:r>
            <w:r w:rsidRPr="41205F91" w:rsidR="4DEE042E">
              <w:rPr>
                <w:sz w:val="22"/>
                <w:szCs w:val="22"/>
              </w:rPr>
              <w:t xml:space="preserve">, </w:t>
            </w:r>
            <w:r w:rsidRPr="41205F91" w:rsidR="2CC1EFF5">
              <w:rPr>
                <w:sz w:val="22"/>
                <w:szCs w:val="22"/>
              </w:rPr>
              <w:t xml:space="preserve">both Dewey and Schon </w:t>
            </w:r>
            <w:r w:rsidRPr="41205F91" w:rsidR="223A2D27">
              <w:rPr>
                <w:sz w:val="22"/>
                <w:szCs w:val="22"/>
              </w:rPr>
              <w:t xml:space="preserve">both affect a </w:t>
            </w:r>
            <w:r w:rsidRPr="41205F91" w:rsidR="67F4E782">
              <w:rPr>
                <w:sz w:val="22"/>
                <w:szCs w:val="22"/>
              </w:rPr>
              <w:t>practitioner's practice in both positive and negative ways. They both intertwine w</w:t>
            </w:r>
            <w:r w:rsidRPr="41205F91" w:rsidR="03B99285">
              <w:rPr>
                <w:sz w:val="22"/>
                <w:szCs w:val="22"/>
              </w:rPr>
              <w:t xml:space="preserve">ith each other in some ways </w:t>
            </w:r>
            <w:r w:rsidRPr="41205F91" w:rsidR="578164FB">
              <w:rPr>
                <w:sz w:val="22"/>
                <w:szCs w:val="22"/>
              </w:rPr>
              <w:t>as Schon built his theory based on the basics of Dewey’s, this means that some things they both believe in are similar. They have made theories which both improve a child’s experiences and can some</w:t>
            </w:r>
            <w:r w:rsidRPr="41205F91" w:rsidR="6AEABB28">
              <w:rPr>
                <w:sz w:val="22"/>
                <w:szCs w:val="22"/>
              </w:rPr>
              <w:t xml:space="preserve">times </w:t>
            </w:r>
            <w:r w:rsidRPr="41205F91" w:rsidR="6AEABB28">
              <w:rPr>
                <w:sz w:val="22"/>
                <w:szCs w:val="22"/>
              </w:rPr>
              <w:t>impact</w:t>
            </w:r>
            <w:r w:rsidRPr="41205F91" w:rsidR="6AEABB28">
              <w:rPr>
                <w:sz w:val="22"/>
                <w:szCs w:val="22"/>
              </w:rPr>
              <w:t xml:space="preserve"> them negatively, such as, making the children bored or uninterested in a topic, however, by having input whilst an activity is taking place it also encourages children to </w:t>
            </w:r>
            <w:r w:rsidRPr="41205F91" w:rsidR="6AEABB28">
              <w:rPr>
                <w:sz w:val="22"/>
                <w:szCs w:val="22"/>
              </w:rPr>
              <w:t>remain</w:t>
            </w:r>
            <w:r w:rsidRPr="41205F91" w:rsidR="6AEABB28">
              <w:rPr>
                <w:sz w:val="22"/>
                <w:szCs w:val="22"/>
              </w:rPr>
              <w:t xml:space="preserve"> engaged </w:t>
            </w:r>
            <w:r w:rsidRPr="41205F91" w:rsidR="7ABD41CA">
              <w:rPr>
                <w:sz w:val="22"/>
                <w:szCs w:val="22"/>
              </w:rPr>
              <w:t>whilst the activity is adapted.</w:t>
            </w:r>
          </w:p>
          <w:p w:rsidR="41205F91" w:rsidP="41205F91" w:rsidRDefault="41205F91" w14:paraId="46BB1EF8" w14:textId="257416D7">
            <w:pPr>
              <w:spacing w:before="0" w:beforeAutospacing="off" w:after="0" w:afterAutospacing="off"/>
            </w:pPr>
          </w:p>
          <w:p w:rsidR="41205F91" w:rsidP="41205F91" w:rsidRDefault="41205F91" w14:paraId="7923959E" w14:textId="14AE5EFE">
            <w:pPr>
              <w:spacing w:before="0" w:beforeAutospacing="off" w:after="0" w:afterAutospacing="off"/>
            </w:pPr>
          </w:p>
          <w:p w:rsidR="41205F91" w:rsidP="41205F91" w:rsidRDefault="41205F91" w14:paraId="555F7C26" w14:textId="0935EF1F">
            <w:pPr>
              <w:spacing w:before="0" w:beforeAutospacing="off" w:after="0" w:afterAutospacing="off"/>
            </w:pPr>
          </w:p>
        </w:tc>
      </w:tr>
    </w:tbl>
    <w:p w:rsidR="41205F91" w:rsidRDefault="41205F91" w14:paraId="2868A5D1" w14:textId="0433E69D"/>
    <w:p w:rsidR="41205F91" w:rsidP="41205F91" w:rsidRDefault="41205F91" w14:paraId="0CCA0C54" w14:textId="002F2940">
      <w:pPr>
        <w:pStyle w:val="Normal"/>
        <w:rPr>
          <w:u w:val="none"/>
        </w:rPr>
      </w:pPr>
    </w:p>
    <w:p w:rsidR="41205F91" w:rsidP="41205F91" w:rsidRDefault="41205F91" w14:paraId="65216BF5" w14:textId="5C83E8A4">
      <w:pPr>
        <w:pStyle w:val="Normal"/>
        <w:rPr>
          <w:u w:val="none"/>
        </w:rPr>
      </w:pPr>
    </w:p>
    <w:p w:rsidR="41205F91" w:rsidP="41205F91" w:rsidRDefault="41205F91" w14:paraId="66719271" w14:textId="151B42F2">
      <w:pPr>
        <w:pStyle w:val="Normal"/>
        <w:rPr>
          <w:u w:val="none"/>
        </w:rPr>
      </w:pPr>
    </w:p>
    <w:p w:rsidR="41205F91" w:rsidP="41205F91" w:rsidRDefault="41205F91" w14:paraId="4F665730" w14:textId="450F4F2E">
      <w:pPr>
        <w:pStyle w:val="Normal"/>
        <w:rPr>
          <w:u w:val="none"/>
        </w:rPr>
      </w:pPr>
    </w:p>
    <w:p w:rsidR="41205F91" w:rsidP="41205F91" w:rsidRDefault="41205F91" w14:paraId="2A103FE5" w14:textId="53235B1C">
      <w:pPr>
        <w:pStyle w:val="Normal"/>
        <w:rPr>
          <w:u w:val="none"/>
        </w:rPr>
      </w:pPr>
    </w:p>
    <w:p w:rsidR="41205F91" w:rsidP="41205F91" w:rsidRDefault="41205F91" w14:paraId="56B5F19A" w14:textId="5745B851">
      <w:pPr>
        <w:pStyle w:val="Normal"/>
        <w:rPr>
          <w:u w:val="none"/>
        </w:rPr>
      </w:pPr>
    </w:p>
    <w:p w:rsidR="41205F91" w:rsidP="41205F91" w:rsidRDefault="41205F91" w14:paraId="574AF18A" w14:textId="3336A0BD">
      <w:pPr>
        <w:pStyle w:val="Normal"/>
        <w:rPr>
          <w:u w:val="none"/>
        </w:rPr>
      </w:pPr>
    </w:p>
    <w:p w:rsidR="41205F91" w:rsidP="41205F91" w:rsidRDefault="41205F91" w14:paraId="701CE066" w14:textId="392A0390">
      <w:pPr>
        <w:pStyle w:val="Normal"/>
        <w:rPr>
          <w:u w:val="none"/>
        </w:rPr>
      </w:pPr>
    </w:p>
    <w:p w:rsidR="41205F91" w:rsidP="41205F91" w:rsidRDefault="41205F91" w14:paraId="2A44D4C4" w14:textId="10A0E7F2">
      <w:pPr>
        <w:pStyle w:val="Normal"/>
        <w:rPr>
          <w:u w:val="none"/>
        </w:rPr>
      </w:pPr>
    </w:p>
    <w:p w:rsidR="41205F91" w:rsidP="41205F91" w:rsidRDefault="41205F91" w14:paraId="50656654" w14:textId="41565EE9">
      <w:pPr>
        <w:pStyle w:val="Normal"/>
        <w:rPr>
          <w:u w:val="none"/>
        </w:rPr>
      </w:pPr>
    </w:p>
    <w:p w:rsidR="41205F91" w:rsidP="41205F91" w:rsidRDefault="41205F91" w14:paraId="705AA6DA" w14:textId="65233F35">
      <w:pPr>
        <w:pStyle w:val="Normal"/>
        <w:rPr>
          <w:u w:val="none"/>
        </w:rPr>
      </w:pPr>
    </w:p>
    <w:p w:rsidR="3BC1C36A" w:rsidP="41205F91" w:rsidRDefault="3BC1C36A" w14:paraId="53AAB3E7" w14:textId="77F34EBA">
      <w:pPr>
        <w:pStyle w:val="Normal"/>
        <w:rPr>
          <w:u w:val="none"/>
        </w:rPr>
      </w:pPr>
      <w:r w:rsidR="3BC1C36A">
        <w:rPr>
          <w:u w:val="none"/>
        </w:rPr>
        <w:t xml:space="preserve">      </w:t>
      </w:r>
      <w:r w:rsidR="3BC1C36A">
        <w:rPr>
          <w:u w:val="none"/>
        </w:rPr>
        <w:t xml:space="preserve">Cambridge Dictionary (2024) states that a professional </w:t>
      </w:r>
      <w:r w:rsidR="66D94496">
        <w:rPr>
          <w:u w:val="none"/>
        </w:rPr>
        <w:t>has the qualities that are needed to connect with other trained and skilled people of the same profession.</w:t>
      </w:r>
      <w:r w:rsidR="66D94496">
        <w:rPr>
          <w:u w:val="none"/>
        </w:rPr>
        <w:t xml:space="preserve"> </w:t>
      </w:r>
      <w:r w:rsidR="4F423610">
        <w:rPr>
          <w:u w:val="none"/>
        </w:rPr>
        <w:t xml:space="preserve">GISCI (2023) suggests that professional practice </w:t>
      </w:r>
      <w:r w:rsidR="68EE0DE2">
        <w:rPr>
          <w:u w:val="none"/>
        </w:rPr>
        <w:t xml:space="preserve">refers to the actions and </w:t>
      </w:r>
      <w:r w:rsidR="691425AF">
        <w:rPr>
          <w:u w:val="none"/>
        </w:rPr>
        <w:t>behaviors</w:t>
      </w:r>
      <w:r w:rsidR="68EE0DE2">
        <w:rPr>
          <w:u w:val="none"/>
        </w:rPr>
        <w:t xml:space="preserve"> that an individual will display within their work context, this is normally outlined in the requirements needed for their job as a standard of practice. </w:t>
      </w:r>
      <w:r w:rsidR="0BA79900">
        <w:rPr>
          <w:u w:val="none"/>
        </w:rPr>
        <w:t xml:space="preserve">When working within the early years sector it is a vital part of a </w:t>
      </w:r>
      <w:r w:rsidR="43AB6A4E">
        <w:rPr>
          <w:u w:val="none"/>
        </w:rPr>
        <w:t>practitioner's</w:t>
      </w:r>
      <w:r w:rsidR="0BA79900">
        <w:rPr>
          <w:u w:val="none"/>
        </w:rPr>
        <w:t xml:space="preserve"> role to have professional practice, specifically safeguarding and confidentiality. </w:t>
      </w:r>
    </w:p>
    <w:p w:rsidR="0E42CACA" w:rsidP="41205F91" w:rsidRDefault="0E42CACA" w14:paraId="28A43EF3" w14:textId="026F9F29">
      <w:pPr>
        <w:pStyle w:val="Normal"/>
        <w:rPr>
          <w:u w:val="none"/>
        </w:rPr>
      </w:pPr>
      <w:r w:rsidR="0E42CACA">
        <w:rPr>
          <w:u w:val="none"/>
        </w:rPr>
        <w:t xml:space="preserve">      </w:t>
      </w:r>
      <w:r w:rsidR="5C0D09C1">
        <w:rPr>
          <w:u w:val="none"/>
        </w:rPr>
        <w:t xml:space="preserve">Oxford University Press (2024) states that values are a specific set of ethical beliefs of a person and what they </w:t>
      </w:r>
      <w:r w:rsidR="5C0D09C1">
        <w:rPr>
          <w:u w:val="none"/>
        </w:rPr>
        <w:t>determine</w:t>
      </w:r>
      <w:r w:rsidR="5C0D09C1">
        <w:rPr>
          <w:u w:val="none"/>
        </w:rPr>
        <w:t xml:space="preserve"> to be right or wrong. </w:t>
      </w:r>
      <w:r w:rsidR="4B8AD214">
        <w:rPr>
          <w:u w:val="none"/>
        </w:rPr>
        <w:t xml:space="preserve">Values within the early years </w:t>
      </w:r>
      <w:r w:rsidR="3892948D">
        <w:rPr>
          <w:u w:val="none"/>
        </w:rPr>
        <w:t xml:space="preserve">are an </w:t>
      </w:r>
      <w:r w:rsidR="432DF384">
        <w:rPr>
          <w:u w:val="none"/>
        </w:rPr>
        <w:t xml:space="preserve">important </w:t>
      </w:r>
      <w:r w:rsidR="3892948D">
        <w:rPr>
          <w:u w:val="none"/>
        </w:rPr>
        <w:t xml:space="preserve">part of being a successful practitioner and </w:t>
      </w:r>
      <w:r w:rsidR="1A52508F">
        <w:rPr>
          <w:u w:val="none"/>
        </w:rPr>
        <w:t>providing the best service</w:t>
      </w:r>
      <w:r w:rsidR="48520A35">
        <w:rPr>
          <w:u w:val="none"/>
        </w:rPr>
        <w:t xml:space="preserve">. Care Learning (2024) </w:t>
      </w:r>
      <w:r w:rsidR="0F648B8B">
        <w:rPr>
          <w:u w:val="none"/>
        </w:rPr>
        <w:t>claims</w:t>
      </w:r>
      <w:r w:rsidR="48520A35">
        <w:rPr>
          <w:u w:val="none"/>
        </w:rPr>
        <w:t xml:space="preserve"> that the core values of being an early </w:t>
      </w:r>
      <w:r w:rsidR="215472FD">
        <w:rPr>
          <w:u w:val="none"/>
        </w:rPr>
        <w:t>year's</w:t>
      </w:r>
      <w:r w:rsidR="48520A35">
        <w:rPr>
          <w:u w:val="none"/>
        </w:rPr>
        <w:t xml:space="preserve"> practiti</w:t>
      </w:r>
      <w:r w:rsidR="256A1B14">
        <w:rPr>
          <w:u w:val="none"/>
        </w:rPr>
        <w:t>oner are respect, honesty and integrity and commitment to development. It</w:t>
      </w:r>
      <w:r w:rsidR="4AC0B32A">
        <w:rPr>
          <w:u w:val="none"/>
        </w:rPr>
        <w:t xml:space="preserve"> is important that practitioners have the confidence to be confident in their role </w:t>
      </w:r>
      <w:r w:rsidR="4F22E00B">
        <w:rPr>
          <w:u w:val="none"/>
        </w:rPr>
        <w:t>while</w:t>
      </w:r>
      <w:r w:rsidR="4AC0B32A">
        <w:rPr>
          <w:u w:val="none"/>
        </w:rPr>
        <w:t xml:space="preserve"> working with other agencies, working with parents</w:t>
      </w:r>
      <w:r w:rsidR="08A77AFA">
        <w:rPr>
          <w:u w:val="none"/>
        </w:rPr>
        <w:t xml:space="preserve">, colleagues and especially </w:t>
      </w:r>
      <w:r w:rsidR="238670DE">
        <w:rPr>
          <w:u w:val="none"/>
        </w:rPr>
        <w:t>children</w:t>
      </w:r>
      <w:r w:rsidR="08A77AFA">
        <w:rPr>
          <w:u w:val="none"/>
        </w:rPr>
        <w:t xml:space="preserve">. The practitioner must also be patient, this is an important value when working with children as children require a safe, calm person they are able to trust </w:t>
      </w:r>
      <w:r w:rsidR="1C1E1A46">
        <w:rPr>
          <w:u w:val="none"/>
        </w:rPr>
        <w:t>so that they are</w:t>
      </w:r>
      <w:r w:rsidR="08A77AFA">
        <w:rPr>
          <w:u w:val="none"/>
        </w:rPr>
        <w:t xml:space="preserve"> </w:t>
      </w:r>
      <w:r w:rsidR="08A77AFA">
        <w:rPr>
          <w:u w:val="none"/>
        </w:rPr>
        <w:t xml:space="preserve">able to learn effectively. </w:t>
      </w:r>
    </w:p>
    <w:p w:rsidR="5BD96690" w:rsidP="41205F91" w:rsidRDefault="5BD96690" w14:paraId="29640995" w14:textId="41265BE7">
      <w:pPr>
        <w:pStyle w:val="Normal"/>
        <w:rPr>
          <w:u w:val="none"/>
        </w:rPr>
      </w:pPr>
      <w:r w:rsidR="5BD96690">
        <w:rPr>
          <w:u w:val="none"/>
        </w:rPr>
        <w:t xml:space="preserve">    During the early years it can sometimes occur that there is a conflicting opinion of what values should be used and what people believe, for example, this could be people conflicting over </w:t>
      </w:r>
      <w:r w:rsidR="49E39346">
        <w:rPr>
          <w:u w:val="none"/>
        </w:rPr>
        <w:t>professional</w:t>
      </w:r>
      <w:r w:rsidR="5BD96690">
        <w:rPr>
          <w:u w:val="none"/>
        </w:rPr>
        <w:t xml:space="preserve"> or personal va</w:t>
      </w:r>
      <w:r w:rsidR="4E5819EA">
        <w:rPr>
          <w:u w:val="none"/>
        </w:rPr>
        <w:t>lue</w:t>
      </w:r>
      <w:r w:rsidR="08EE0003">
        <w:rPr>
          <w:u w:val="none"/>
        </w:rPr>
        <w:t xml:space="preserve">s. </w:t>
      </w:r>
      <w:r w:rsidR="7D0CFB6B">
        <w:rPr>
          <w:u w:val="none"/>
        </w:rPr>
        <w:t xml:space="preserve">As a professional practitioner it is important that they are aware that everyone has different </w:t>
      </w:r>
      <w:r w:rsidR="32316C76">
        <w:rPr>
          <w:u w:val="none"/>
        </w:rPr>
        <w:t xml:space="preserve">personal values and this can sometimes cause conflict within a work setting, it is important that a practitioner respects their </w:t>
      </w:r>
      <w:r w:rsidR="5FC96E31">
        <w:rPr>
          <w:u w:val="none"/>
        </w:rPr>
        <w:t>colleagues'</w:t>
      </w:r>
      <w:r w:rsidR="32316C76">
        <w:rPr>
          <w:u w:val="none"/>
        </w:rPr>
        <w:t xml:space="preserve"> personal values and if this is causing conflict that it is discussed professionally </w:t>
      </w:r>
      <w:r w:rsidR="22EE46DE">
        <w:rPr>
          <w:u w:val="none"/>
        </w:rPr>
        <w:t xml:space="preserve">within work meetings. </w:t>
      </w:r>
      <w:r w:rsidR="5D59C7B3">
        <w:rPr>
          <w:u w:val="none"/>
        </w:rPr>
        <w:t xml:space="preserve">An example of conflict between </w:t>
      </w:r>
      <w:r w:rsidR="6F392998">
        <w:rPr>
          <w:u w:val="none"/>
        </w:rPr>
        <w:t>professional</w:t>
      </w:r>
      <w:r w:rsidR="5D59C7B3">
        <w:rPr>
          <w:u w:val="none"/>
        </w:rPr>
        <w:t xml:space="preserve"> </w:t>
      </w:r>
      <w:r w:rsidR="73D9350B">
        <w:rPr>
          <w:u w:val="none"/>
        </w:rPr>
        <w:t>and personal values could be that one practitioner is unable to stay for a work meeting</w:t>
      </w:r>
      <w:r w:rsidR="5F8CADC8">
        <w:rPr>
          <w:u w:val="none"/>
        </w:rPr>
        <w:t xml:space="preserve">, whilst other colleagues are all able to stay. </w:t>
      </w:r>
    </w:p>
    <w:p w:rsidR="01FD17E0" w:rsidP="41205F91" w:rsidRDefault="01FD17E0" w14:paraId="7B40CD1B" w14:textId="7AABE451">
      <w:pPr>
        <w:pStyle w:val="Normal"/>
        <w:rPr>
          <w:u w:val="none"/>
        </w:rPr>
      </w:pPr>
      <w:r w:rsidR="01FD17E0">
        <w:rPr>
          <w:u w:val="none"/>
        </w:rPr>
        <w:t xml:space="preserve">       Effective communication in the workplace is important </w:t>
      </w:r>
      <w:r w:rsidR="513F40BE">
        <w:rPr>
          <w:u w:val="none"/>
        </w:rPr>
        <w:t>to</w:t>
      </w:r>
      <w:r w:rsidR="01FD17E0">
        <w:rPr>
          <w:u w:val="none"/>
        </w:rPr>
        <w:t xml:space="preserve"> provide the best practice possible and so that all practitioners understand </w:t>
      </w:r>
      <w:r w:rsidR="18C6417E">
        <w:rPr>
          <w:u w:val="none"/>
        </w:rPr>
        <w:t>the quality of work that is expected of them.</w:t>
      </w:r>
      <w:r w:rsidR="3E675173">
        <w:rPr>
          <w:u w:val="none"/>
        </w:rPr>
        <w:t xml:space="preserve"> </w:t>
      </w:r>
      <w:r w:rsidR="3E675173">
        <w:rPr>
          <w:u w:val="none"/>
        </w:rPr>
        <w:t>Coursea</w:t>
      </w:r>
      <w:r w:rsidR="3E675173">
        <w:rPr>
          <w:u w:val="none"/>
        </w:rPr>
        <w:t xml:space="preserve"> (2024) suggests that having good and effective communication within the workplace ensures that practitioners are able to build a positive worki</w:t>
      </w:r>
      <w:r w:rsidR="7BF4869B">
        <w:rPr>
          <w:u w:val="none"/>
        </w:rPr>
        <w:t xml:space="preserve">ng environment and eliminates conflict which may take place. </w:t>
      </w:r>
    </w:p>
    <w:p w:rsidR="33938E00" w:rsidP="41205F91" w:rsidRDefault="33938E00" w14:paraId="3A091DFD" w14:textId="5982EB07">
      <w:pPr>
        <w:pStyle w:val="Normal"/>
        <w:rPr>
          <w:u w:val="none"/>
        </w:rPr>
      </w:pPr>
      <w:r w:rsidR="33938E00">
        <w:rPr>
          <w:u w:val="none"/>
        </w:rPr>
        <w:t xml:space="preserve">     Practitioners communicate with several agencies, these </w:t>
      </w:r>
      <w:r w:rsidR="1154FFDA">
        <w:rPr>
          <w:u w:val="none"/>
        </w:rPr>
        <w:t>include</w:t>
      </w:r>
      <w:r w:rsidR="33938E00">
        <w:rPr>
          <w:u w:val="none"/>
        </w:rPr>
        <w:t xml:space="preserve"> different school settings, social workers, health professionals, speech and language therapists</w:t>
      </w:r>
      <w:r w:rsidR="2458A89E">
        <w:rPr>
          <w:u w:val="none"/>
        </w:rPr>
        <w:t xml:space="preserve"> and parents. Communication </w:t>
      </w:r>
      <w:r w:rsidR="2458A89E">
        <w:rPr>
          <w:u w:val="none"/>
        </w:rPr>
        <w:t>to</w:t>
      </w:r>
      <w:r w:rsidR="2458A89E">
        <w:rPr>
          <w:u w:val="none"/>
        </w:rPr>
        <w:t xml:space="preserve"> these agencies must be thorough so that no information is misunderstood as it is important that all agencies are on the same level of understanding. </w:t>
      </w:r>
      <w:r w:rsidR="72BF59B9">
        <w:rPr>
          <w:u w:val="none"/>
        </w:rPr>
        <w:t xml:space="preserve">These agencies can be communicated to by e-mail, telephone conversations, </w:t>
      </w:r>
      <w:r w:rsidR="265A8FDF">
        <w:rPr>
          <w:u w:val="none"/>
        </w:rPr>
        <w:t xml:space="preserve">team meetings, or </w:t>
      </w:r>
      <w:r w:rsidR="04D548BC">
        <w:rPr>
          <w:u w:val="none"/>
        </w:rPr>
        <w:t>face-to-face</w:t>
      </w:r>
      <w:r w:rsidR="265A8FDF">
        <w:rPr>
          <w:u w:val="none"/>
        </w:rPr>
        <w:t xml:space="preserve"> meetings. Parents can also be </w:t>
      </w:r>
      <w:r w:rsidR="0EEFBE35">
        <w:rPr>
          <w:u w:val="none"/>
        </w:rPr>
        <w:t>communicated</w:t>
      </w:r>
      <w:r w:rsidR="265A8FDF">
        <w:rPr>
          <w:u w:val="none"/>
        </w:rPr>
        <w:t xml:space="preserve"> by </w:t>
      </w:r>
      <w:r w:rsidR="736D19F1">
        <w:rPr>
          <w:u w:val="none"/>
        </w:rPr>
        <w:t xml:space="preserve">forms that are sent home at the end of the day, phone calls and documents and apps, such </w:t>
      </w:r>
      <w:r w:rsidR="41636505">
        <w:rPr>
          <w:u w:val="none"/>
        </w:rPr>
        <w:t>as</w:t>
      </w:r>
      <w:r w:rsidR="736D19F1">
        <w:rPr>
          <w:u w:val="none"/>
        </w:rPr>
        <w:t xml:space="preserve"> </w:t>
      </w:r>
      <w:r w:rsidR="5CF694A7">
        <w:rPr>
          <w:u w:val="none"/>
        </w:rPr>
        <w:t>Seesaw</w:t>
      </w:r>
      <w:r w:rsidR="736D19F1">
        <w:rPr>
          <w:u w:val="none"/>
        </w:rPr>
        <w:t xml:space="preserve">. </w:t>
      </w:r>
    </w:p>
    <w:p w:rsidR="67A1156A" w:rsidP="41205F91" w:rsidRDefault="67A1156A" w14:paraId="1FC0BE94" w14:textId="6FDBBD89">
      <w:pPr>
        <w:pStyle w:val="Normal"/>
        <w:rPr>
          <w:u w:val="none"/>
        </w:rPr>
      </w:pPr>
      <w:r w:rsidR="67A1156A">
        <w:rPr>
          <w:u w:val="none"/>
        </w:rPr>
        <w:t xml:space="preserve">    The </w:t>
      </w:r>
      <w:r w:rsidR="62AA87A1">
        <w:rPr>
          <w:u w:val="none"/>
        </w:rPr>
        <w:t>implication</w:t>
      </w:r>
      <w:r w:rsidR="67A1156A">
        <w:rPr>
          <w:u w:val="none"/>
        </w:rPr>
        <w:t xml:space="preserve"> of poor communication is that </w:t>
      </w:r>
      <w:r w:rsidR="4D854131">
        <w:rPr>
          <w:u w:val="none"/>
        </w:rPr>
        <w:t xml:space="preserve">if information is not communicated effectively </w:t>
      </w:r>
      <w:r w:rsidR="3D606EED">
        <w:rPr>
          <w:u w:val="none"/>
        </w:rPr>
        <w:t xml:space="preserve">it can result in a child’s needs not being met appropriately </w:t>
      </w:r>
      <w:r w:rsidR="7D067FB9">
        <w:rPr>
          <w:u w:val="none"/>
        </w:rPr>
        <w:t xml:space="preserve">as certain information may have been missed, such as, when communicating with a speech and language therapist if not all information is included about the child’s development and what they are able to do it can then result in </w:t>
      </w:r>
      <w:r w:rsidR="613CE741">
        <w:rPr>
          <w:u w:val="none"/>
        </w:rPr>
        <w:t>the child being poorly diagnosed with what their needs are. There can also sometimes be a language barrier with parents, such as, if they speak different languages</w:t>
      </w:r>
      <w:r w:rsidR="2643B602">
        <w:rPr>
          <w:u w:val="none"/>
        </w:rPr>
        <w:t xml:space="preserve">, have hearing impairments, blind, or have other difficulties which affect their understanding. This can be </w:t>
      </w:r>
      <w:r w:rsidR="7B3FC04F">
        <w:rPr>
          <w:u w:val="none"/>
        </w:rPr>
        <w:t xml:space="preserve">overcome by providing information </w:t>
      </w:r>
      <w:r w:rsidR="27B79EF6">
        <w:rPr>
          <w:u w:val="none"/>
        </w:rPr>
        <w:t>in different languages and asking the parents how they would like to be supported, it is important for parents with extra needs that you explain to them what resources ar</w:t>
      </w:r>
      <w:r w:rsidR="4DC932E7">
        <w:rPr>
          <w:u w:val="none"/>
        </w:rPr>
        <w:t xml:space="preserve">e available to help them communicate or if they have any more ideas how they could be supported. Some communication that is completed through apps such as Seesaw can sometimes affect </w:t>
      </w:r>
      <w:r w:rsidR="1A701984">
        <w:rPr>
          <w:u w:val="none"/>
        </w:rPr>
        <w:t xml:space="preserve">the way parents are able to access some resources, as some parents may not be able to </w:t>
      </w:r>
      <w:r w:rsidR="2C83A724">
        <w:rPr>
          <w:u w:val="none"/>
        </w:rPr>
        <w:t xml:space="preserve">have access to the resources to use the app or have access to WIFI which is needed for the apps, some parents may also not understand how to use the app and therefore may </w:t>
      </w:r>
      <w:r w:rsidR="6B4D4DD4">
        <w:rPr>
          <w:u w:val="none"/>
        </w:rPr>
        <w:t xml:space="preserve">miss important information that has been uploaded on the app. </w:t>
      </w:r>
    </w:p>
    <w:p w:rsidR="6B4D4DD4" w:rsidP="41205F91" w:rsidRDefault="6B4D4DD4" w14:paraId="1A2375BF" w14:textId="584D68C6">
      <w:pPr>
        <w:pStyle w:val="Normal"/>
        <w:rPr>
          <w:u w:val="none"/>
        </w:rPr>
      </w:pPr>
      <w:r w:rsidR="6B4D4DD4">
        <w:rPr>
          <w:u w:val="none"/>
        </w:rPr>
        <w:t xml:space="preserve">     </w:t>
      </w:r>
      <w:r w:rsidR="5C3AE952">
        <w:rPr>
          <w:u w:val="none"/>
        </w:rPr>
        <w:t>Multi-agency work is vital within the early years sector as it is important for all multi-</w:t>
      </w:r>
      <w:r w:rsidR="107FABEA">
        <w:rPr>
          <w:u w:val="none"/>
        </w:rPr>
        <w:t>agencies</w:t>
      </w:r>
      <w:r w:rsidR="5C3AE952">
        <w:rPr>
          <w:u w:val="none"/>
        </w:rPr>
        <w:t xml:space="preserve"> </w:t>
      </w:r>
      <w:r w:rsidR="0B272CA0">
        <w:rPr>
          <w:u w:val="none"/>
        </w:rPr>
        <w:t xml:space="preserve">to work together </w:t>
      </w:r>
      <w:r w:rsidR="23197397">
        <w:rPr>
          <w:u w:val="none"/>
        </w:rPr>
        <w:t>to</w:t>
      </w:r>
      <w:r w:rsidR="0B272CA0">
        <w:rPr>
          <w:u w:val="none"/>
        </w:rPr>
        <w:t xml:space="preserve"> </w:t>
      </w:r>
      <w:r w:rsidR="0B272CA0">
        <w:rPr>
          <w:u w:val="none"/>
        </w:rPr>
        <w:t xml:space="preserve">provide </w:t>
      </w:r>
      <w:r w:rsidR="114CA9E7">
        <w:rPr>
          <w:u w:val="none"/>
        </w:rPr>
        <w:t>the best opportunities for all children</w:t>
      </w:r>
      <w:r w:rsidR="114CA9E7">
        <w:rPr>
          <w:u w:val="none"/>
        </w:rPr>
        <w:t xml:space="preserve">. </w:t>
      </w:r>
      <w:r w:rsidR="16E976D5">
        <w:rPr>
          <w:u w:val="none"/>
        </w:rPr>
        <w:t>Gasper</w:t>
      </w:r>
      <w:r w:rsidR="4C408BCF">
        <w:rPr>
          <w:u w:val="none"/>
        </w:rPr>
        <w:t>, 2015, P. 7</w:t>
      </w:r>
      <w:r w:rsidR="16E976D5">
        <w:rPr>
          <w:u w:val="none"/>
        </w:rPr>
        <w:t xml:space="preserve"> states that family workers within </w:t>
      </w:r>
      <w:r w:rsidR="26985E74">
        <w:rPr>
          <w:u w:val="none"/>
        </w:rPr>
        <w:t>children centers</w:t>
      </w:r>
      <w:r w:rsidR="16E976D5">
        <w:rPr>
          <w:u w:val="none"/>
        </w:rPr>
        <w:t xml:space="preserve"> were </w:t>
      </w:r>
      <w:r w:rsidR="16E976D5">
        <w:rPr>
          <w:u w:val="none"/>
        </w:rPr>
        <w:t>very interested</w:t>
      </w:r>
      <w:r w:rsidR="16E976D5">
        <w:rPr>
          <w:u w:val="none"/>
        </w:rPr>
        <w:t xml:space="preserve"> in exploring how effective parents and children's saw the services that they were being offered and how effective they thought these were</w:t>
      </w:r>
      <w:r w:rsidR="69D8550A">
        <w:rPr>
          <w:u w:val="none"/>
        </w:rPr>
        <w:t>, what they liked about them and why they liked them.</w:t>
      </w:r>
      <w:r w:rsidR="508521FB">
        <w:rPr>
          <w:u w:val="none"/>
        </w:rPr>
        <w:t xml:space="preserve"> When working with multi-agency it is important to be professional and provide </w:t>
      </w:r>
      <w:r w:rsidR="0BBE8EEC">
        <w:rPr>
          <w:u w:val="none"/>
        </w:rPr>
        <w:t>a professional attitude</w:t>
      </w:r>
      <w:r w:rsidR="5AB6CD7A">
        <w:rPr>
          <w:u w:val="none"/>
        </w:rPr>
        <w:t xml:space="preserve"> </w:t>
      </w:r>
      <w:r w:rsidR="4A6722B9">
        <w:rPr>
          <w:u w:val="none"/>
        </w:rPr>
        <w:t>to</w:t>
      </w:r>
      <w:r w:rsidR="2CFAB2B6">
        <w:rPr>
          <w:u w:val="none"/>
        </w:rPr>
        <w:t xml:space="preserve"> communicate well and effectively </w:t>
      </w:r>
      <w:r w:rsidR="7F4E58DA">
        <w:rPr>
          <w:u w:val="none"/>
        </w:rPr>
        <w:t xml:space="preserve">well with others, by acting professionally it allows practitioners to develop their skills and how different professionals communicate. </w:t>
      </w:r>
    </w:p>
    <w:p w:rsidR="5513F434" w:rsidP="41205F91" w:rsidRDefault="5513F434" w14:paraId="2F75C553" w14:textId="0B65F88D">
      <w:pPr>
        <w:pStyle w:val="Normal"/>
        <w:rPr>
          <w:u w:val="none"/>
        </w:rPr>
      </w:pPr>
      <w:r w:rsidR="5513F434">
        <w:rPr>
          <w:u w:val="none"/>
        </w:rPr>
        <w:t xml:space="preserve">       </w:t>
      </w:r>
      <w:r w:rsidR="643C080D">
        <w:rPr>
          <w:u w:val="none"/>
        </w:rPr>
        <w:t>Azilo</w:t>
      </w:r>
      <w:r w:rsidR="643C080D">
        <w:rPr>
          <w:u w:val="none"/>
        </w:rPr>
        <w:t xml:space="preserve"> Training (2024) states that observations within a childcare setting </w:t>
      </w:r>
      <w:r w:rsidR="43345BDE">
        <w:rPr>
          <w:u w:val="none"/>
        </w:rPr>
        <w:t>are</w:t>
      </w:r>
      <w:r w:rsidR="643C080D">
        <w:rPr>
          <w:u w:val="none"/>
        </w:rPr>
        <w:t xml:space="preserve"> the process of watching children, listening to them, and documenting and analyzing what the children do. </w:t>
      </w:r>
      <w:r w:rsidR="2D90E43D">
        <w:rPr>
          <w:u w:val="none"/>
        </w:rPr>
        <w:t xml:space="preserve">Completing observations on the children after an activity has been completed can help with their development as they are able to be looked back on to see how they develop </w:t>
      </w:r>
      <w:r w:rsidR="0543726C">
        <w:rPr>
          <w:u w:val="none"/>
        </w:rPr>
        <w:t xml:space="preserve">and compare them on what they are succeeding in and what they are struggling with so activities can be planned to improve their learning. Although when completing active </w:t>
      </w:r>
      <w:r w:rsidR="3341C221">
        <w:rPr>
          <w:u w:val="none"/>
        </w:rPr>
        <w:t>observations,</w:t>
      </w:r>
      <w:r w:rsidR="0543726C">
        <w:rPr>
          <w:u w:val="none"/>
        </w:rPr>
        <w:t xml:space="preserve"> it can put pressure on the children as they may feel like they are being watch</w:t>
      </w:r>
      <w:r w:rsidR="2F886B45">
        <w:rPr>
          <w:u w:val="none"/>
        </w:rPr>
        <w:t>ed and this can put them under pressure, it can also feel like they are just a tick in the box</w:t>
      </w:r>
      <w:r w:rsidR="552B357E">
        <w:rPr>
          <w:u w:val="none"/>
        </w:rPr>
        <w:t xml:space="preserve">. Observations are important </w:t>
      </w:r>
      <w:r w:rsidR="552B357E">
        <w:rPr>
          <w:u w:val="none"/>
        </w:rPr>
        <w:t>in order to</w:t>
      </w:r>
      <w:r w:rsidR="552B357E">
        <w:rPr>
          <w:u w:val="none"/>
        </w:rPr>
        <w:t xml:space="preserve"> support </w:t>
      </w:r>
      <w:r w:rsidR="266F2F24">
        <w:rPr>
          <w:u w:val="none"/>
        </w:rPr>
        <w:t>children</w:t>
      </w:r>
      <w:r w:rsidR="552B357E">
        <w:rPr>
          <w:u w:val="none"/>
        </w:rPr>
        <w:t xml:space="preserve"> and provide purposeful activities to help their development</w:t>
      </w:r>
      <w:r w:rsidR="3CF4E7A3">
        <w:rPr>
          <w:u w:val="none"/>
        </w:rPr>
        <w:t xml:space="preserve"> and learning. </w:t>
      </w:r>
    </w:p>
    <w:p w:rsidR="78B076AD" w:rsidP="41205F91" w:rsidRDefault="78B076AD" w14:paraId="405FE8DF" w14:textId="0EA8F809">
      <w:pPr>
        <w:pStyle w:val="Normal"/>
        <w:rPr>
          <w:u w:val="none"/>
        </w:rPr>
      </w:pPr>
      <w:r w:rsidR="78B076AD">
        <w:rPr>
          <w:u w:val="none"/>
        </w:rPr>
        <w:t xml:space="preserve">       </w:t>
      </w:r>
      <w:r w:rsidR="78B076AD">
        <w:rPr>
          <w:u w:val="none"/>
        </w:rPr>
        <w:t>Planning is important within an early year setting in order for the child’s needs to be met in every aspect of their learning.</w:t>
      </w:r>
      <w:r w:rsidR="78B076AD">
        <w:rPr>
          <w:u w:val="none"/>
        </w:rPr>
        <w:t xml:space="preserve"> </w:t>
      </w:r>
      <w:r w:rsidR="4C44A8E0">
        <w:rPr>
          <w:u w:val="none"/>
        </w:rPr>
        <w:t>The Curriculum for Wales (2022) outlined four purposes in which help a school setting to support children</w:t>
      </w:r>
      <w:r w:rsidR="6F932B00">
        <w:rPr>
          <w:u w:val="none"/>
        </w:rPr>
        <w:t xml:space="preserve">, these are, ambitious and capable learners, enterprising and creative contributors, ethical and informed </w:t>
      </w:r>
      <w:r w:rsidR="6F932B00">
        <w:rPr>
          <w:u w:val="none"/>
        </w:rPr>
        <w:t>citizens</w:t>
      </w:r>
      <w:r w:rsidR="6F932B00">
        <w:rPr>
          <w:u w:val="none"/>
        </w:rPr>
        <w:t xml:space="preserve"> and healthy and confident individuals. Being a hea</w:t>
      </w:r>
      <w:r w:rsidR="4E9F7F9B">
        <w:rPr>
          <w:u w:val="none"/>
        </w:rPr>
        <w:t xml:space="preserve">lthy and confident individual is </w:t>
      </w:r>
      <w:r w:rsidR="4E9F7F9B">
        <w:rPr>
          <w:u w:val="none"/>
        </w:rPr>
        <w:t>highly important</w:t>
      </w:r>
      <w:r w:rsidR="4E9F7F9B">
        <w:rPr>
          <w:u w:val="none"/>
        </w:rPr>
        <w:t xml:space="preserve"> as it allows children to have the confidence to complete their </w:t>
      </w:r>
      <w:r w:rsidR="63692B56">
        <w:rPr>
          <w:u w:val="none"/>
        </w:rPr>
        <w:t xml:space="preserve">learning and </w:t>
      </w:r>
      <w:r w:rsidR="01FD7A00">
        <w:rPr>
          <w:u w:val="none"/>
        </w:rPr>
        <w:t xml:space="preserve">have the confidence to understand healthy choices that will </w:t>
      </w:r>
      <w:r w:rsidR="2B9BD53F">
        <w:rPr>
          <w:u w:val="none"/>
        </w:rPr>
        <w:t>affect</w:t>
      </w:r>
      <w:r w:rsidR="01FD7A00">
        <w:rPr>
          <w:u w:val="none"/>
        </w:rPr>
        <w:t xml:space="preserve"> their lives. </w:t>
      </w:r>
      <w:r w:rsidR="00B330A7">
        <w:rPr>
          <w:u w:val="none"/>
        </w:rPr>
        <w:t xml:space="preserve">It is important that planning is completed in advance, this could be termly or weekly this allows practitioners to be able to have the correct number of resources that are needed </w:t>
      </w:r>
      <w:r w:rsidR="62CE2B0A">
        <w:rPr>
          <w:u w:val="none"/>
        </w:rPr>
        <w:t>to</w:t>
      </w:r>
      <w:r w:rsidR="00B330A7">
        <w:rPr>
          <w:u w:val="none"/>
        </w:rPr>
        <w:t xml:space="preserve"> provide for e</w:t>
      </w:r>
      <w:r w:rsidR="5E0F4C71">
        <w:rPr>
          <w:u w:val="none"/>
        </w:rPr>
        <w:t xml:space="preserve">very </w:t>
      </w:r>
      <w:r w:rsidR="7F4D422B">
        <w:rPr>
          <w:u w:val="none"/>
        </w:rPr>
        <w:t>child</w:t>
      </w:r>
      <w:r w:rsidR="5E0F4C71">
        <w:rPr>
          <w:u w:val="none"/>
        </w:rPr>
        <w:t xml:space="preserve"> and that the quality of the resources </w:t>
      </w:r>
      <w:r w:rsidR="5A2DC00B">
        <w:rPr>
          <w:u w:val="none"/>
        </w:rPr>
        <w:t>is</w:t>
      </w:r>
      <w:r w:rsidR="5E0F4C71">
        <w:rPr>
          <w:u w:val="none"/>
        </w:rPr>
        <w:t xml:space="preserve"> </w:t>
      </w:r>
      <w:r w:rsidR="5E0F4C71">
        <w:rPr>
          <w:u w:val="none"/>
        </w:rPr>
        <w:t>appropriate</w:t>
      </w:r>
      <w:r w:rsidR="5E0F4C71">
        <w:rPr>
          <w:u w:val="none"/>
        </w:rPr>
        <w:t xml:space="preserve">. This also allows for </w:t>
      </w:r>
      <w:r w:rsidR="4B820043">
        <w:rPr>
          <w:u w:val="none"/>
        </w:rPr>
        <w:t>a staff</w:t>
      </w:r>
      <w:r w:rsidR="5E0F4C71">
        <w:rPr>
          <w:u w:val="none"/>
        </w:rPr>
        <w:t xml:space="preserve"> ratio and how </w:t>
      </w:r>
      <w:r w:rsidR="0BADDBA0">
        <w:rPr>
          <w:u w:val="none"/>
        </w:rPr>
        <w:t xml:space="preserve">many staff will be needed for the activities and that no staff are out on </w:t>
      </w:r>
      <w:r w:rsidR="27B87694">
        <w:rPr>
          <w:u w:val="none"/>
        </w:rPr>
        <w:t xml:space="preserve">training or have holidays booked on the days on which activities are planned that need the most staff. By having effective </w:t>
      </w:r>
      <w:r w:rsidR="4442CB5A">
        <w:rPr>
          <w:u w:val="none"/>
        </w:rPr>
        <w:t xml:space="preserve">planning, it focuses on activities that can help children the most </w:t>
      </w:r>
      <w:r w:rsidR="06DD6C3E">
        <w:rPr>
          <w:u w:val="none"/>
        </w:rPr>
        <w:t>with</w:t>
      </w:r>
      <w:r w:rsidR="4442CB5A">
        <w:rPr>
          <w:u w:val="none"/>
        </w:rPr>
        <w:t xml:space="preserve"> what they are struggling with and what they engage the most in and find most interesting so that children are getting the most out of activities. </w:t>
      </w:r>
    </w:p>
    <w:p w:rsidR="4442CB5A" w:rsidP="41205F91" w:rsidRDefault="4442CB5A" w14:paraId="4DF2149F" w14:textId="3CACB7ED">
      <w:pPr>
        <w:pStyle w:val="Normal"/>
        <w:rPr>
          <w:u w:val="none"/>
        </w:rPr>
      </w:pPr>
      <w:r w:rsidR="4442CB5A">
        <w:rPr>
          <w:u w:val="none"/>
        </w:rPr>
        <w:t xml:space="preserve">      </w:t>
      </w:r>
      <w:r w:rsidR="6DF0C3CF">
        <w:rPr>
          <w:u w:val="none"/>
        </w:rPr>
        <w:t>Unicef</w:t>
      </w:r>
      <w:r w:rsidR="6DF0C3CF">
        <w:rPr>
          <w:u w:val="none"/>
        </w:rPr>
        <w:t xml:space="preserve"> (2022) states that the U</w:t>
      </w:r>
      <w:r w:rsidR="21F211E2">
        <w:rPr>
          <w:u w:val="none"/>
        </w:rPr>
        <w:t xml:space="preserve">NCRC is an agreement that has been signed by 196 countries in order to provide rights for every child no matter what their race, religion or abilities may be. </w:t>
      </w:r>
      <w:r w:rsidR="602D9225">
        <w:rPr>
          <w:u w:val="none"/>
        </w:rPr>
        <w:t xml:space="preserve">It is important for practitioners to be aware of children’s rights </w:t>
      </w:r>
      <w:r w:rsidR="595A27D6">
        <w:rPr>
          <w:u w:val="none"/>
        </w:rPr>
        <w:t>in order for</w:t>
      </w:r>
      <w:r w:rsidR="595A27D6">
        <w:rPr>
          <w:u w:val="none"/>
        </w:rPr>
        <w:t xml:space="preserve"> them to have the best opportunities to learn and grow appropriately. </w:t>
      </w:r>
      <w:r w:rsidR="15226A64">
        <w:rPr>
          <w:u w:val="none"/>
        </w:rPr>
        <w:t xml:space="preserve">By not being aware it can make a child’s </w:t>
      </w:r>
      <w:r w:rsidR="16371E8E">
        <w:rPr>
          <w:u w:val="none"/>
        </w:rPr>
        <w:t>learning disadvantaged as they may not be able to have access to the rights that they are entitled to.</w:t>
      </w:r>
      <w:r w:rsidR="16371E8E">
        <w:rPr>
          <w:u w:val="none"/>
        </w:rPr>
        <w:t xml:space="preserve"> </w:t>
      </w:r>
      <w:r w:rsidR="39A52DCD">
        <w:rPr>
          <w:u w:val="none"/>
        </w:rPr>
        <w:t xml:space="preserve">Article 28 of the UNCRC states that all children are entitled to an education and the right to learn. </w:t>
      </w:r>
      <w:r w:rsidR="3D5DC49E">
        <w:rPr>
          <w:u w:val="none"/>
        </w:rPr>
        <w:t xml:space="preserve">Children and Young People’s Commissioner Scotland (2024) states that all governments must make sure that all children are entitled to an education without a child’s family </w:t>
      </w:r>
      <w:r w:rsidR="654E929C">
        <w:rPr>
          <w:u w:val="none"/>
        </w:rPr>
        <w:t xml:space="preserve">having to struggle with the costs of it, this means that it is important for children to have access to the right to learn no matter what background they are from or whether they can afford this. </w:t>
      </w:r>
    </w:p>
    <w:p w:rsidR="444E33C4" w:rsidP="41205F91" w:rsidRDefault="444E33C4" w14:paraId="0C126163" w14:textId="029D8424">
      <w:pPr>
        <w:pStyle w:val="Normal"/>
        <w:rPr>
          <w:u w:val="none"/>
        </w:rPr>
      </w:pPr>
      <w:r w:rsidR="444E33C4">
        <w:rPr>
          <w:u w:val="none"/>
        </w:rPr>
        <w:t xml:space="preserve">    Some practitioners may not be aware of the UNCRC, this can be due to being a young practitioner who has not been taught these appropriately</w:t>
      </w:r>
      <w:r w:rsidR="25A9823C">
        <w:rPr>
          <w:u w:val="none"/>
        </w:rPr>
        <w:t xml:space="preserve">, therefore there should then be some training provided to them so that they are able to understand these appropriately. An older member of staff may also </w:t>
      </w:r>
      <w:r w:rsidR="2A63E50C">
        <w:rPr>
          <w:u w:val="none"/>
        </w:rPr>
        <w:t xml:space="preserve">not have read updated versions of the UNCRC rights and therefore will not </w:t>
      </w:r>
      <w:r w:rsidR="6E6A2691">
        <w:rPr>
          <w:u w:val="none"/>
        </w:rPr>
        <w:t>understand</w:t>
      </w:r>
      <w:r w:rsidR="2A63E50C">
        <w:rPr>
          <w:u w:val="none"/>
        </w:rPr>
        <w:t xml:space="preserve"> how this has changed. </w:t>
      </w:r>
      <w:r w:rsidR="69DD25B4">
        <w:rPr>
          <w:u w:val="none"/>
        </w:rPr>
        <w:t>However,</w:t>
      </w:r>
      <w:r w:rsidR="42706793">
        <w:rPr>
          <w:u w:val="none"/>
        </w:rPr>
        <w:t xml:space="preserve"> funding from the government </w:t>
      </w:r>
      <w:r w:rsidR="08DC8E88">
        <w:rPr>
          <w:u w:val="none"/>
        </w:rPr>
        <w:t xml:space="preserve">can sometimes prevent the relevant training taking place and </w:t>
      </w:r>
      <w:r w:rsidR="08DC8E88">
        <w:rPr>
          <w:u w:val="none"/>
        </w:rPr>
        <w:t>therefore</w:t>
      </w:r>
      <w:r w:rsidR="08DC8E88">
        <w:rPr>
          <w:u w:val="none"/>
        </w:rPr>
        <w:t xml:space="preserve"> staff will have to complete knowledge from other staff members. </w:t>
      </w:r>
    </w:p>
    <w:p w:rsidR="3CF4E7A3" w:rsidP="41205F91" w:rsidRDefault="3CF4E7A3" w14:paraId="3127CB3A" w14:textId="763C8465">
      <w:pPr>
        <w:pStyle w:val="Normal"/>
        <w:rPr>
          <w:u w:val="none"/>
        </w:rPr>
      </w:pPr>
      <w:r w:rsidR="3CF4E7A3">
        <w:rPr>
          <w:u w:val="none"/>
        </w:rPr>
        <w:t xml:space="preserve">      </w:t>
      </w:r>
    </w:p>
    <w:p w:rsidR="41205F91" w:rsidP="41205F91" w:rsidRDefault="41205F91" w14:paraId="2AE77CF8" w14:textId="6DC2FEAF">
      <w:pPr>
        <w:pStyle w:val="Normal"/>
        <w:rPr>
          <w:u w:val="none"/>
        </w:rPr>
      </w:pPr>
    </w:p>
    <w:p w:rsidR="41205F91" w:rsidP="41205F91" w:rsidRDefault="41205F91" w14:paraId="64B54A0C" w14:textId="6144C933">
      <w:pPr>
        <w:pStyle w:val="Normal"/>
        <w:rPr>
          <w:u w:val="none"/>
        </w:rPr>
      </w:pPr>
    </w:p>
    <w:p w:rsidR="41205F91" w:rsidP="41205F91" w:rsidRDefault="41205F91" w14:paraId="2242AA10" w14:textId="00C6C4F9">
      <w:pPr>
        <w:pStyle w:val="Normal"/>
        <w:rPr>
          <w:u w:val="none"/>
        </w:rPr>
      </w:pPr>
    </w:p>
    <w:p w:rsidR="41205F91" w:rsidP="41205F91" w:rsidRDefault="41205F91" w14:paraId="7A115D9E" w14:textId="295E5F4D">
      <w:pPr>
        <w:pStyle w:val="Normal"/>
        <w:rPr>
          <w:u w:val="none"/>
        </w:rPr>
      </w:pPr>
    </w:p>
    <w:p w:rsidR="41205F91" w:rsidP="41205F91" w:rsidRDefault="41205F91" w14:paraId="3C26BD28" w14:textId="583D97AC">
      <w:pPr>
        <w:pStyle w:val="Normal"/>
        <w:rPr>
          <w:u w:val="none"/>
        </w:rPr>
      </w:pPr>
    </w:p>
    <w:p w:rsidR="41205F91" w:rsidP="41205F91" w:rsidRDefault="41205F91" w14:paraId="6D901D83" w14:textId="047942FC">
      <w:pPr>
        <w:pStyle w:val="Normal"/>
        <w:rPr>
          <w:u w:val="single"/>
        </w:rPr>
      </w:pPr>
    </w:p>
    <w:p w:rsidR="64A2F11C" w:rsidP="41205F91" w:rsidRDefault="64A2F11C" w14:paraId="536E1560" w14:textId="58264543">
      <w:pPr>
        <w:pStyle w:val="Normal"/>
        <w:rPr>
          <w:u w:val="none"/>
        </w:rPr>
      </w:pPr>
      <w:r w:rsidRPr="41205F91" w:rsidR="64A2F11C">
        <w:rPr>
          <w:u w:val="single"/>
        </w:rPr>
        <w:t xml:space="preserve">Reference List </w:t>
      </w:r>
    </w:p>
    <w:p w:rsidR="7DF569AF" w:rsidP="41205F91" w:rsidRDefault="7DF569AF" w14:paraId="6C12E77B" w14:textId="03CF8273">
      <w:pPr>
        <w:pStyle w:val="Normal"/>
        <w:rPr>
          <w:i w:val="0"/>
          <w:iCs w:val="0"/>
          <w:u w:val="none"/>
        </w:rPr>
      </w:pPr>
      <w:r w:rsidR="7DF569AF">
        <w:rPr>
          <w:u w:val="none"/>
        </w:rPr>
        <w:t>Azilo</w:t>
      </w:r>
      <w:r w:rsidR="7DF569AF">
        <w:rPr>
          <w:u w:val="none"/>
        </w:rPr>
        <w:t xml:space="preserve"> Training (2024) </w:t>
      </w:r>
      <w:r w:rsidRPr="41205F91" w:rsidR="7DF569AF">
        <w:rPr>
          <w:i w:val="1"/>
          <w:iCs w:val="1"/>
          <w:u w:val="none"/>
        </w:rPr>
        <w:t xml:space="preserve">The Importance of Observation in Childcare Settings. </w:t>
      </w:r>
      <w:r w:rsidRPr="41205F91" w:rsidR="7DF569AF">
        <w:rPr>
          <w:i w:val="0"/>
          <w:iCs w:val="0"/>
          <w:u w:val="none"/>
        </w:rPr>
        <w:t xml:space="preserve">Available at: </w:t>
      </w:r>
      <w:hyperlink r:id="Rf796b51a387c4415">
        <w:r w:rsidRPr="41205F91" w:rsidR="7DF569AF">
          <w:rPr>
            <w:rStyle w:val="Hyperlink"/>
            <w:i w:val="0"/>
            <w:iCs w:val="0"/>
          </w:rPr>
          <w:t>https://azilotraining.com/2019/08/16/the-importance-of-observation-in-childcare-settings.html</w:t>
        </w:r>
      </w:hyperlink>
      <w:r w:rsidRPr="41205F91" w:rsidR="7DF569AF">
        <w:rPr>
          <w:i w:val="0"/>
          <w:iCs w:val="0"/>
          <w:u w:val="none"/>
        </w:rPr>
        <w:t xml:space="preserve"> (Accessed: 29</w:t>
      </w:r>
      <w:r w:rsidRPr="41205F91" w:rsidR="7DF569AF">
        <w:rPr>
          <w:i w:val="0"/>
          <w:iCs w:val="0"/>
          <w:u w:val="none"/>
          <w:vertAlign w:val="superscript"/>
        </w:rPr>
        <w:t>th</w:t>
      </w:r>
      <w:r w:rsidRPr="41205F91" w:rsidR="7DF569AF">
        <w:rPr>
          <w:i w:val="0"/>
          <w:iCs w:val="0"/>
          <w:u w:val="none"/>
        </w:rPr>
        <w:t xml:space="preserve"> </w:t>
      </w:r>
      <w:r w:rsidRPr="41205F91" w:rsidR="09350116">
        <w:rPr>
          <w:i w:val="0"/>
          <w:iCs w:val="0"/>
          <w:u w:val="none"/>
        </w:rPr>
        <w:t xml:space="preserve">October 2024). </w:t>
      </w:r>
    </w:p>
    <w:p w:rsidR="28708E89" w:rsidP="41205F91" w:rsidRDefault="28708E89" w14:paraId="510EB001" w14:textId="2F58984A">
      <w:pPr>
        <w:pStyle w:val="Normal"/>
        <w:rPr>
          <w:u w:val="none"/>
        </w:rPr>
      </w:pPr>
      <w:r w:rsidR="28708E89">
        <w:rPr>
          <w:u w:val="none"/>
        </w:rPr>
        <w:t xml:space="preserve">Birth to Five Matters (2021) </w:t>
      </w:r>
      <w:r w:rsidRPr="41205F91" w:rsidR="28708E89">
        <w:rPr>
          <w:i w:val="1"/>
          <w:iCs w:val="1"/>
          <w:u w:val="none"/>
        </w:rPr>
        <w:t xml:space="preserve">Learning and Development. </w:t>
      </w:r>
      <w:r w:rsidRPr="41205F91" w:rsidR="28708E89">
        <w:rPr>
          <w:i w:val="0"/>
          <w:iCs w:val="0"/>
          <w:u w:val="none"/>
        </w:rPr>
        <w:t xml:space="preserve">Available at: </w:t>
      </w:r>
      <w:hyperlink r:id="R765f4d50d9ca4d65">
        <w:r w:rsidRPr="41205F91" w:rsidR="28708E89">
          <w:rPr>
            <w:rStyle w:val="Hyperlink"/>
            <w:i w:val="0"/>
            <w:iCs w:val="0"/>
          </w:rPr>
          <w:t>https://birthto5matters.org.uk/wp-content/uploads/2021/03/PDF-20-Professional-Reflective-Practice-1-1.pdf</w:t>
        </w:r>
      </w:hyperlink>
      <w:r w:rsidRPr="41205F91" w:rsidR="28708E89">
        <w:rPr>
          <w:i w:val="0"/>
          <w:iCs w:val="0"/>
          <w:u w:val="none"/>
        </w:rPr>
        <w:t xml:space="preserve"> (Accessed: 28</w:t>
      </w:r>
      <w:r w:rsidRPr="41205F91" w:rsidR="28708E89">
        <w:rPr>
          <w:i w:val="0"/>
          <w:iCs w:val="0"/>
          <w:u w:val="none"/>
          <w:vertAlign w:val="superscript"/>
        </w:rPr>
        <w:t>th</w:t>
      </w:r>
      <w:r w:rsidRPr="41205F91" w:rsidR="28708E89">
        <w:rPr>
          <w:i w:val="0"/>
          <w:iCs w:val="0"/>
          <w:u w:val="none"/>
        </w:rPr>
        <w:t xml:space="preserve"> October 2024). </w:t>
      </w:r>
    </w:p>
    <w:p w:rsidR="028FCB65" w:rsidP="41205F91" w:rsidRDefault="028FCB65" w14:paraId="1DEE325F" w14:textId="17DACF24">
      <w:pPr>
        <w:pStyle w:val="Normal"/>
        <w:rPr>
          <w:i w:val="0"/>
          <w:iCs w:val="0"/>
          <w:u w:val="none"/>
        </w:rPr>
      </w:pPr>
      <w:r w:rsidRPr="41205F91" w:rsidR="028FCB65">
        <w:rPr>
          <w:i w:val="0"/>
          <w:iCs w:val="0"/>
          <w:u w:val="none"/>
        </w:rPr>
        <w:t xml:space="preserve">Care Learning (2024) </w:t>
      </w:r>
      <w:r w:rsidRPr="41205F91" w:rsidR="028FCB65">
        <w:rPr>
          <w:i w:val="1"/>
          <w:iCs w:val="1"/>
          <w:u w:val="none"/>
        </w:rPr>
        <w:t xml:space="preserve">Core Values. </w:t>
      </w:r>
      <w:r w:rsidRPr="41205F91" w:rsidR="028FCB65">
        <w:rPr>
          <w:i w:val="0"/>
          <w:iCs w:val="0"/>
          <w:u w:val="none"/>
        </w:rPr>
        <w:t xml:space="preserve">Available at: </w:t>
      </w:r>
      <w:hyperlink w:anchor=":~:text=It%20affects%20how%20you%20foster,stronger%20relationships%20within%20your%20setting" r:id="R4aa7a3239c3c4f76">
        <w:r w:rsidRPr="41205F91" w:rsidR="2D58C5EA">
          <w:rPr>
            <w:rStyle w:val="Hyperlink"/>
            <w:i w:val="0"/>
            <w:iCs w:val="0"/>
          </w:rPr>
          <w:t>https://carelearning.org.uk/qualifications/level-3-diploma-eyp/unit-313-needs/2-1-analyse-how-personal-experiences-values-and-beliefs-impact-on-the-professional-practice-of-the-early-years-practitioner/#:~:text=It%20affects%20how%20you%20foster,stronger%20relationships%20within%20your%20setting</w:t>
        </w:r>
      </w:hyperlink>
      <w:r w:rsidRPr="41205F91" w:rsidR="2D58C5EA">
        <w:rPr>
          <w:i w:val="0"/>
          <w:iCs w:val="0"/>
          <w:u w:val="none"/>
        </w:rPr>
        <w:t>. (Accessed: 29</w:t>
      </w:r>
      <w:r w:rsidRPr="41205F91" w:rsidR="2D58C5EA">
        <w:rPr>
          <w:i w:val="0"/>
          <w:iCs w:val="0"/>
          <w:u w:val="none"/>
          <w:vertAlign w:val="superscript"/>
        </w:rPr>
        <w:t>th</w:t>
      </w:r>
      <w:r w:rsidRPr="41205F91" w:rsidR="2D58C5EA">
        <w:rPr>
          <w:i w:val="0"/>
          <w:iCs w:val="0"/>
          <w:u w:val="none"/>
        </w:rPr>
        <w:t xml:space="preserve"> October 2024). </w:t>
      </w:r>
    </w:p>
    <w:p w:rsidR="7282D82A" w:rsidP="41205F91" w:rsidRDefault="7282D82A" w14:paraId="467EFD99" w14:textId="1E5122C0">
      <w:pPr>
        <w:pStyle w:val="Normal"/>
        <w:rPr>
          <w:i w:val="0"/>
          <w:iCs w:val="0"/>
          <w:u w:val="none"/>
        </w:rPr>
      </w:pPr>
      <w:r w:rsidRPr="41205F91" w:rsidR="7282D82A">
        <w:rPr>
          <w:i w:val="0"/>
          <w:iCs w:val="0"/>
          <w:u w:val="none"/>
        </w:rPr>
        <w:t xml:space="preserve">Cambridge University Press and Assessment (2024) </w:t>
      </w:r>
      <w:r w:rsidRPr="41205F91" w:rsidR="7282D82A">
        <w:rPr>
          <w:i w:val="1"/>
          <w:iCs w:val="1"/>
          <w:u w:val="none"/>
        </w:rPr>
        <w:t>Professional.</w:t>
      </w:r>
      <w:r w:rsidRPr="41205F91" w:rsidR="7282D82A">
        <w:rPr>
          <w:i w:val="0"/>
          <w:iCs w:val="0"/>
          <w:u w:val="none"/>
        </w:rPr>
        <w:t xml:space="preserve"> </w:t>
      </w:r>
      <w:r w:rsidRPr="41205F91" w:rsidR="018595AA">
        <w:rPr>
          <w:i w:val="0"/>
          <w:iCs w:val="0"/>
          <w:u w:val="none"/>
        </w:rPr>
        <w:t xml:space="preserve">Available at: </w:t>
      </w:r>
      <w:hyperlink w:anchor="google_vignette" r:id="Rc13aa0841bb64523">
        <w:r w:rsidRPr="41205F91" w:rsidR="018595AA">
          <w:rPr>
            <w:rStyle w:val="Hyperlink"/>
            <w:i w:val="0"/>
            <w:iCs w:val="0"/>
          </w:rPr>
          <w:t>https://dictionary.cambridge.org/dictionary/english/professional#google_vignette</w:t>
        </w:r>
      </w:hyperlink>
      <w:r w:rsidRPr="41205F91" w:rsidR="018595AA">
        <w:rPr>
          <w:i w:val="0"/>
          <w:iCs w:val="0"/>
          <w:u w:val="none"/>
        </w:rPr>
        <w:t xml:space="preserve"> (Accessed: 29</w:t>
      </w:r>
      <w:r w:rsidRPr="41205F91" w:rsidR="018595AA">
        <w:rPr>
          <w:i w:val="0"/>
          <w:iCs w:val="0"/>
          <w:u w:val="none"/>
          <w:vertAlign w:val="superscript"/>
        </w:rPr>
        <w:t>th</w:t>
      </w:r>
      <w:r w:rsidRPr="41205F91" w:rsidR="018595AA">
        <w:rPr>
          <w:i w:val="0"/>
          <w:iCs w:val="0"/>
          <w:u w:val="none"/>
        </w:rPr>
        <w:t xml:space="preserve"> October 2024). </w:t>
      </w:r>
    </w:p>
    <w:p w:rsidR="6FFEC883" w:rsidP="41205F91" w:rsidRDefault="6FFEC883" w14:paraId="63D61C2A" w14:textId="5D6BAF01">
      <w:pPr>
        <w:pStyle w:val="Normal"/>
        <w:rPr>
          <w:u w:val="none"/>
        </w:rPr>
      </w:pPr>
      <w:r w:rsidR="6FFEC883">
        <w:rPr>
          <w:u w:val="none"/>
        </w:rPr>
        <w:t>Cambridge University Press and Assessment (2024)</w:t>
      </w:r>
      <w:r w:rsidRPr="41205F91" w:rsidR="6FFEC883">
        <w:rPr>
          <w:i w:val="1"/>
          <w:iCs w:val="1"/>
          <w:u w:val="none"/>
        </w:rPr>
        <w:t xml:space="preserve"> Reflection. </w:t>
      </w:r>
      <w:r w:rsidRPr="41205F91" w:rsidR="6FFEC883">
        <w:rPr>
          <w:i w:val="0"/>
          <w:iCs w:val="0"/>
          <w:u w:val="none"/>
        </w:rPr>
        <w:t>Available at:</w:t>
      </w:r>
      <w:r w:rsidRPr="41205F91" w:rsidR="1D10DD47">
        <w:rPr>
          <w:i w:val="0"/>
          <w:iCs w:val="0"/>
          <w:u w:val="none"/>
        </w:rPr>
        <w:t xml:space="preserve"> </w:t>
      </w:r>
      <w:hyperlink r:id="R76fbbd3cf92b42ce">
        <w:r w:rsidRPr="41205F91" w:rsidR="1D10DD47">
          <w:rPr>
            <w:rStyle w:val="Hyperlink"/>
            <w:i w:val="0"/>
            <w:iCs w:val="0"/>
          </w:rPr>
          <w:t>https://dictionary.cambridge.org/dictionary/english/reflection</w:t>
        </w:r>
      </w:hyperlink>
      <w:r w:rsidRPr="41205F91" w:rsidR="1D10DD47">
        <w:rPr>
          <w:i w:val="0"/>
          <w:iCs w:val="0"/>
          <w:u w:val="none"/>
        </w:rPr>
        <w:t xml:space="preserve"> (Accessed: 28</w:t>
      </w:r>
      <w:r w:rsidRPr="41205F91" w:rsidR="1D10DD47">
        <w:rPr>
          <w:i w:val="0"/>
          <w:iCs w:val="0"/>
          <w:u w:val="none"/>
          <w:vertAlign w:val="superscript"/>
        </w:rPr>
        <w:t>th</w:t>
      </w:r>
      <w:r w:rsidRPr="41205F91" w:rsidR="1D10DD47">
        <w:rPr>
          <w:i w:val="0"/>
          <w:iCs w:val="0"/>
          <w:u w:val="none"/>
        </w:rPr>
        <w:t xml:space="preserve"> October 2024). </w:t>
      </w:r>
    </w:p>
    <w:p w:rsidR="07ACC9C4" w:rsidP="41205F91" w:rsidRDefault="07ACC9C4" w14:paraId="4B5596ED" w14:textId="724E1A83">
      <w:pPr>
        <w:pStyle w:val="Normal"/>
        <w:rPr>
          <w:i w:val="0"/>
          <w:iCs w:val="0"/>
          <w:u w:val="none"/>
        </w:rPr>
      </w:pPr>
      <w:r w:rsidRPr="41205F91" w:rsidR="07ACC9C4">
        <w:rPr>
          <w:i w:val="0"/>
          <w:iCs w:val="0"/>
          <w:u w:val="none"/>
        </w:rPr>
        <w:t xml:space="preserve">Children and Young People’s Commissioner of Scotland (2024) </w:t>
      </w:r>
      <w:r w:rsidRPr="41205F91" w:rsidR="07ACC9C4">
        <w:rPr>
          <w:i w:val="1"/>
          <w:iCs w:val="1"/>
          <w:u w:val="none"/>
        </w:rPr>
        <w:t>UNCRC Article 28.</w:t>
      </w:r>
      <w:r w:rsidRPr="41205F91" w:rsidR="07ACC9C4">
        <w:rPr>
          <w:i w:val="0"/>
          <w:iCs w:val="0"/>
          <w:u w:val="none"/>
        </w:rPr>
        <w:t xml:space="preserve"> Available at: </w:t>
      </w:r>
      <w:hyperlink r:id="R434b65002d6c49bb">
        <w:r w:rsidRPr="41205F91" w:rsidR="07ACC9C4">
          <w:rPr>
            <w:rStyle w:val="Hyperlink"/>
            <w:i w:val="0"/>
            <w:iCs w:val="0"/>
          </w:rPr>
          <w:t>https://www.cypcs.org.uk/rights/uncrc/articles/article-28/</w:t>
        </w:r>
      </w:hyperlink>
      <w:r w:rsidRPr="41205F91" w:rsidR="0C94AE3B">
        <w:rPr>
          <w:i w:val="0"/>
          <w:iCs w:val="0"/>
          <w:u w:val="none"/>
        </w:rPr>
        <w:t xml:space="preserve"> (Accessed: 29</w:t>
      </w:r>
      <w:r w:rsidRPr="41205F91" w:rsidR="0C94AE3B">
        <w:rPr>
          <w:i w:val="0"/>
          <w:iCs w:val="0"/>
          <w:u w:val="none"/>
          <w:vertAlign w:val="superscript"/>
        </w:rPr>
        <w:t>th</w:t>
      </w:r>
      <w:r w:rsidRPr="41205F91" w:rsidR="0C94AE3B">
        <w:rPr>
          <w:i w:val="0"/>
          <w:iCs w:val="0"/>
          <w:u w:val="none"/>
        </w:rPr>
        <w:t xml:space="preserve"> October 2024). </w:t>
      </w:r>
    </w:p>
    <w:p w:rsidR="50871CAF" w:rsidP="41205F91" w:rsidRDefault="50871CAF" w14:paraId="0ABCE3C2" w14:textId="0C1845AE">
      <w:pPr>
        <w:pStyle w:val="Normal"/>
        <w:rPr>
          <w:i w:val="0"/>
          <w:iCs w:val="0"/>
          <w:u w:val="none"/>
        </w:rPr>
      </w:pPr>
      <w:r w:rsidRPr="41205F91" w:rsidR="50871CAF">
        <w:rPr>
          <w:i w:val="0"/>
          <w:iCs w:val="0"/>
          <w:u w:val="none"/>
        </w:rPr>
        <w:t>Coursea</w:t>
      </w:r>
      <w:r w:rsidRPr="41205F91" w:rsidR="50871CAF">
        <w:rPr>
          <w:i w:val="0"/>
          <w:iCs w:val="0"/>
          <w:u w:val="none"/>
        </w:rPr>
        <w:t xml:space="preserve"> (2024) </w:t>
      </w:r>
      <w:r w:rsidRPr="41205F91" w:rsidR="50871CAF">
        <w:rPr>
          <w:i w:val="1"/>
          <w:iCs w:val="1"/>
          <w:u w:val="none"/>
        </w:rPr>
        <w:t xml:space="preserve">Why is Workplace Communication Important? And How to Improve It </w:t>
      </w:r>
      <w:r w:rsidRPr="41205F91" w:rsidR="50871CAF">
        <w:rPr>
          <w:i w:val="0"/>
          <w:iCs w:val="0"/>
          <w:u w:val="none"/>
        </w:rPr>
        <w:t xml:space="preserve">Available at: </w:t>
      </w:r>
      <w:hyperlink r:id="R6919bf2b929140ea">
        <w:r w:rsidRPr="41205F91" w:rsidR="29FD96F9">
          <w:rPr>
            <w:rStyle w:val="Hyperlink"/>
            <w:i w:val="0"/>
            <w:iCs w:val="0"/>
          </w:rPr>
          <w:t>https://www.coursera.org/articles/workplace-communication</w:t>
        </w:r>
      </w:hyperlink>
      <w:r w:rsidRPr="41205F91" w:rsidR="29FD96F9">
        <w:rPr>
          <w:i w:val="0"/>
          <w:iCs w:val="0"/>
          <w:u w:val="none"/>
        </w:rPr>
        <w:t xml:space="preserve"> (Accessed: 29</w:t>
      </w:r>
      <w:r w:rsidRPr="41205F91" w:rsidR="29FD96F9">
        <w:rPr>
          <w:i w:val="0"/>
          <w:iCs w:val="0"/>
          <w:u w:val="none"/>
          <w:vertAlign w:val="superscript"/>
        </w:rPr>
        <w:t>th</w:t>
      </w:r>
      <w:r w:rsidRPr="41205F91" w:rsidR="29FD96F9">
        <w:rPr>
          <w:i w:val="0"/>
          <w:iCs w:val="0"/>
          <w:u w:val="none"/>
        </w:rPr>
        <w:t xml:space="preserve"> October 2024). </w:t>
      </w:r>
    </w:p>
    <w:p w:rsidR="143EA085" w:rsidP="41205F91" w:rsidRDefault="143EA085" w14:paraId="11407EB0" w14:textId="7D84F9F2">
      <w:pPr>
        <w:pStyle w:val="Normal"/>
        <w:rPr>
          <w:i w:val="0"/>
          <w:iCs w:val="0"/>
          <w:u w:val="none"/>
        </w:rPr>
      </w:pPr>
      <w:r w:rsidRPr="41205F91" w:rsidR="143EA085">
        <w:rPr>
          <w:i w:val="0"/>
          <w:iCs w:val="0"/>
          <w:u w:val="none"/>
        </w:rPr>
        <w:t>CrowJack</w:t>
      </w:r>
      <w:r w:rsidRPr="41205F91" w:rsidR="143EA085">
        <w:rPr>
          <w:i w:val="0"/>
          <w:iCs w:val="0"/>
          <w:u w:val="none"/>
        </w:rPr>
        <w:t xml:space="preserve"> (2023) </w:t>
      </w:r>
      <w:r w:rsidRPr="41205F91" w:rsidR="143EA085">
        <w:rPr>
          <w:i w:val="1"/>
          <w:iCs w:val="1"/>
          <w:u w:val="none"/>
        </w:rPr>
        <w:t xml:space="preserve">Master the Art of Reflection with Schon’s Reflective Model. </w:t>
      </w:r>
      <w:r w:rsidRPr="41205F91" w:rsidR="143EA085">
        <w:rPr>
          <w:i w:val="0"/>
          <w:iCs w:val="0"/>
          <w:u w:val="none"/>
        </w:rPr>
        <w:t xml:space="preserve">Available at: </w:t>
      </w:r>
      <w:hyperlink r:id="R381980ac52844500">
        <w:r w:rsidRPr="41205F91" w:rsidR="143EA085">
          <w:rPr>
            <w:rStyle w:val="Hyperlink"/>
            <w:i w:val="0"/>
            <w:iCs w:val="0"/>
          </w:rPr>
          <w:t>https://crowjack.com/blog/strategy/reflection-models/schon-reflective-model</w:t>
        </w:r>
      </w:hyperlink>
      <w:r w:rsidRPr="41205F91" w:rsidR="143EA085">
        <w:rPr>
          <w:i w:val="0"/>
          <w:iCs w:val="0"/>
          <w:u w:val="none"/>
        </w:rPr>
        <w:t xml:space="preserve"> </w:t>
      </w:r>
      <w:r w:rsidRPr="41205F91" w:rsidR="54EB93A5">
        <w:rPr>
          <w:i w:val="0"/>
          <w:iCs w:val="0"/>
          <w:u w:val="none"/>
        </w:rPr>
        <w:t>(Accessed 28</w:t>
      </w:r>
      <w:r w:rsidRPr="41205F91" w:rsidR="54EB93A5">
        <w:rPr>
          <w:i w:val="0"/>
          <w:iCs w:val="0"/>
          <w:u w:val="none"/>
          <w:vertAlign w:val="superscript"/>
        </w:rPr>
        <w:t>th</w:t>
      </w:r>
      <w:r w:rsidRPr="41205F91" w:rsidR="54EB93A5">
        <w:rPr>
          <w:i w:val="0"/>
          <w:iCs w:val="0"/>
          <w:u w:val="none"/>
        </w:rPr>
        <w:t xml:space="preserve"> October 2024). </w:t>
      </w:r>
    </w:p>
    <w:p w:rsidR="5FA28FB1" w:rsidP="41205F91" w:rsidRDefault="5FA28FB1" w14:paraId="32A66E7B" w14:textId="6DFEDE81">
      <w:pPr>
        <w:pStyle w:val="Normal"/>
        <w:rPr>
          <w:i w:val="0"/>
          <w:iCs w:val="0"/>
          <w:u w:val="none"/>
        </w:rPr>
      </w:pPr>
      <w:r w:rsidRPr="41205F91" w:rsidR="5FA28FB1">
        <w:rPr>
          <w:i w:val="0"/>
          <w:iCs w:val="0"/>
          <w:u w:val="none"/>
        </w:rPr>
        <w:t xml:space="preserve">Curriculum for Wales </w:t>
      </w:r>
      <w:r w:rsidRPr="41205F91" w:rsidR="47D5F433">
        <w:rPr>
          <w:i w:val="0"/>
          <w:iCs w:val="0"/>
          <w:u w:val="none"/>
        </w:rPr>
        <w:t>(2022)</w:t>
      </w:r>
      <w:r w:rsidRPr="41205F91" w:rsidR="47D5F433">
        <w:rPr>
          <w:i w:val="1"/>
          <w:iCs w:val="1"/>
          <w:u w:val="none"/>
        </w:rPr>
        <w:t xml:space="preserve"> Developing a Vision for Curriculum Design. </w:t>
      </w:r>
      <w:r w:rsidRPr="41205F91" w:rsidR="47D5F433">
        <w:rPr>
          <w:i w:val="0"/>
          <w:iCs w:val="0"/>
          <w:u w:val="none"/>
        </w:rPr>
        <w:t>Available</w:t>
      </w:r>
      <w:r w:rsidRPr="41205F91" w:rsidR="144E2948">
        <w:rPr>
          <w:i w:val="0"/>
          <w:iCs w:val="0"/>
          <w:u w:val="none"/>
        </w:rPr>
        <w:t xml:space="preserve"> at: </w:t>
      </w:r>
      <w:hyperlink w:anchor="curriculum-design-and-the-four-purposes" r:id="R79982bd8202e456b">
        <w:r w:rsidRPr="41205F91" w:rsidR="144E2948">
          <w:rPr>
            <w:rStyle w:val="Hyperlink"/>
            <w:i w:val="0"/>
            <w:iCs w:val="0"/>
          </w:rPr>
          <w:t>https://hwb.gov.wales/curriculum-for-wales/designing-your-curriculum/developing-a-vision-for-curriculum-design/#curriculum-design-and-the-four-purposes</w:t>
        </w:r>
      </w:hyperlink>
      <w:r w:rsidRPr="41205F91" w:rsidR="144E2948">
        <w:rPr>
          <w:i w:val="0"/>
          <w:iCs w:val="0"/>
          <w:u w:val="none"/>
        </w:rPr>
        <w:t xml:space="preserve"> (Accessed: 29</w:t>
      </w:r>
      <w:r w:rsidRPr="41205F91" w:rsidR="144E2948">
        <w:rPr>
          <w:i w:val="0"/>
          <w:iCs w:val="0"/>
          <w:u w:val="none"/>
          <w:vertAlign w:val="superscript"/>
        </w:rPr>
        <w:t>th</w:t>
      </w:r>
      <w:r w:rsidRPr="41205F91" w:rsidR="144E2948">
        <w:rPr>
          <w:i w:val="0"/>
          <w:iCs w:val="0"/>
          <w:u w:val="none"/>
        </w:rPr>
        <w:t xml:space="preserve"> October 2024).</w:t>
      </w:r>
    </w:p>
    <w:p w:rsidR="03DC67E2" w:rsidP="41205F91" w:rsidRDefault="03DC67E2" w14:paraId="299B8F2C" w14:textId="02F23A57">
      <w:pPr>
        <w:pStyle w:val="Normal"/>
        <w:rPr>
          <w:i w:val="1"/>
          <w:iCs w:val="1"/>
          <w:u w:val="none"/>
        </w:rPr>
      </w:pPr>
      <w:r w:rsidRPr="41205F91" w:rsidR="03DC67E2">
        <w:rPr>
          <w:i w:val="0"/>
          <w:iCs w:val="0"/>
          <w:u w:val="none"/>
        </w:rPr>
        <w:t xml:space="preserve">Gasper, M (2015) </w:t>
      </w:r>
      <w:r w:rsidRPr="41205F91" w:rsidR="03DC67E2">
        <w:rPr>
          <w:i w:val="1"/>
          <w:iCs w:val="1"/>
          <w:u w:val="none"/>
        </w:rPr>
        <w:t xml:space="preserve">A Critical Companion to Early Childhood. </w:t>
      </w:r>
      <w:r w:rsidRPr="41205F91" w:rsidR="4FA06EE9">
        <w:rPr>
          <w:i w:val="0"/>
          <w:iCs w:val="0"/>
          <w:u w:val="none"/>
        </w:rPr>
        <w:t>London: Sage Publications Limited.</w:t>
      </w:r>
    </w:p>
    <w:p w:rsidR="2471DBA9" w:rsidP="41205F91" w:rsidRDefault="2471DBA9" w14:paraId="1B442D9D" w14:textId="752D51FC">
      <w:pPr>
        <w:pStyle w:val="Normal"/>
        <w:rPr>
          <w:i w:val="0"/>
          <w:iCs w:val="0"/>
          <w:u w:val="none"/>
        </w:rPr>
      </w:pPr>
      <w:r w:rsidRPr="41205F91" w:rsidR="2471DBA9">
        <w:rPr>
          <w:i w:val="0"/>
          <w:iCs w:val="0"/>
          <w:u w:val="none"/>
        </w:rPr>
        <w:t xml:space="preserve">GIS Certification Institute (2023) </w:t>
      </w:r>
      <w:r w:rsidRPr="41205F91" w:rsidR="2471DBA9">
        <w:rPr>
          <w:i w:val="1"/>
          <w:iCs w:val="1"/>
          <w:u w:val="none"/>
        </w:rPr>
        <w:t xml:space="preserve">Professional Practice. </w:t>
      </w:r>
      <w:r w:rsidRPr="41205F91" w:rsidR="2471DBA9">
        <w:rPr>
          <w:i w:val="0"/>
          <w:iCs w:val="0"/>
          <w:u w:val="none"/>
        </w:rPr>
        <w:t xml:space="preserve">Available at: </w:t>
      </w:r>
      <w:hyperlink w:anchor=":~:text=Professional%20practice%20specifically%20refers%20to,making%2C%20and%20interactions%20with%20others" r:id="R54b46eb7d7db4f13">
        <w:r w:rsidRPr="41205F91" w:rsidR="2471DBA9">
          <w:rPr>
            <w:rStyle w:val="Hyperlink"/>
            <w:i w:val="0"/>
            <w:iCs w:val="0"/>
          </w:rPr>
          <w:t>https://www.gisci.org/Want-to-be-a-GISP/The-Exam/Exam-Preparation-Info/Study-Guide/Professional-Practice#:~:text=Professional%20practice%20specifically%20refers%20to,making%2C%20and%20interactions%20with%20others</w:t>
        </w:r>
      </w:hyperlink>
      <w:r w:rsidRPr="41205F91" w:rsidR="2471DBA9">
        <w:rPr>
          <w:i w:val="0"/>
          <w:iCs w:val="0"/>
          <w:u w:val="none"/>
        </w:rPr>
        <w:t>. (Accessed</w:t>
      </w:r>
      <w:r w:rsidRPr="41205F91" w:rsidR="6EA1560E">
        <w:rPr>
          <w:i w:val="0"/>
          <w:iCs w:val="0"/>
          <w:u w:val="none"/>
        </w:rPr>
        <w:t>: 29</w:t>
      </w:r>
      <w:r w:rsidRPr="41205F91" w:rsidR="6EA1560E">
        <w:rPr>
          <w:i w:val="0"/>
          <w:iCs w:val="0"/>
          <w:u w:val="none"/>
          <w:vertAlign w:val="superscript"/>
        </w:rPr>
        <w:t>th</w:t>
      </w:r>
      <w:r w:rsidRPr="41205F91" w:rsidR="6EA1560E">
        <w:rPr>
          <w:i w:val="0"/>
          <w:iCs w:val="0"/>
          <w:u w:val="none"/>
        </w:rPr>
        <w:t xml:space="preserve"> October 2024). </w:t>
      </w:r>
    </w:p>
    <w:p w:rsidR="4475457F" w:rsidP="41205F91" w:rsidRDefault="4475457F" w14:paraId="33336A15" w14:textId="2FA3A4AB">
      <w:pPr>
        <w:pStyle w:val="Normal"/>
        <w:rPr>
          <w:i w:val="0"/>
          <w:iCs w:val="0"/>
          <w:u w:val="none"/>
        </w:rPr>
      </w:pPr>
      <w:r w:rsidRPr="41205F91" w:rsidR="4475457F">
        <w:rPr>
          <w:i w:val="0"/>
          <w:iCs w:val="0"/>
          <w:u w:val="none"/>
        </w:rPr>
        <w:t xml:space="preserve">Growth Engineering Technologies (2024) </w:t>
      </w:r>
      <w:r w:rsidRPr="41205F91" w:rsidR="4475457F">
        <w:rPr>
          <w:i w:val="1"/>
          <w:iCs w:val="1"/>
          <w:u w:val="none"/>
        </w:rPr>
        <w:t>John Dewey’s Learning Theory: How We Learn Through Experience.</w:t>
      </w:r>
      <w:r w:rsidRPr="41205F91" w:rsidR="655DC493">
        <w:rPr>
          <w:i w:val="1"/>
          <w:iCs w:val="1"/>
          <w:u w:val="none"/>
        </w:rPr>
        <w:t xml:space="preserve"> </w:t>
      </w:r>
      <w:r w:rsidRPr="41205F91" w:rsidR="655DC493">
        <w:rPr>
          <w:i w:val="0"/>
          <w:iCs w:val="0"/>
          <w:u w:val="none"/>
        </w:rPr>
        <w:t xml:space="preserve">Available at: </w:t>
      </w:r>
      <w:hyperlink r:id="R6eeaa427636e4354">
        <w:r w:rsidRPr="41205F91" w:rsidR="655DC493">
          <w:rPr>
            <w:rStyle w:val="Hyperlink"/>
            <w:i w:val="0"/>
            <w:iCs w:val="0"/>
          </w:rPr>
          <w:t>https://www.growthengineering.co.uk/john-dewey/</w:t>
        </w:r>
      </w:hyperlink>
      <w:r w:rsidRPr="41205F91" w:rsidR="73C4A2DE">
        <w:rPr>
          <w:i w:val="0"/>
          <w:iCs w:val="0"/>
          <w:u w:val="none"/>
        </w:rPr>
        <w:t xml:space="preserve"> (Accessed: 28</w:t>
      </w:r>
      <w:r w:rsidRPr="41205F91" w:rsidR="73C4A2DE">
        <w:rPr>
          <w:i w:val="0"/>
          <w:iCs w:val="0"/>
          <w:u w:val="none"/>
          <w:vertAlign w:val="superscript"/>
        </w:rPr>
        <w:t>th</w:t>
      </w:r>
      <w:r w:rsidRPr="41205F91" w:rsidR="73C4A2DE">
        <w:rPr>
          <w:i w:val="0"/>
          <w:iCs w:val="0"/>
          <w:u w:val="none"/>
        </w:rPr>
        <w:t xml:space="preserve"> October 2024). </w:t>
      </w:r>
    </w:p>
    <w:p w:rsidR="0B245606" w:rsidP="41205F91" w:rsidRDefault="0B245606" w14:paraId="7F6A9458" w14:textId="68B7DDCE">
      <w:pPr>
        <w:pStyle w:val="Normal"/>
        <w:rPr>
          <w:i w:val="0"/>
          <w:iCs w:val="0"/>
          <w:u w:val="none"/>
        </w:rPr>
      </w:pPr>
      <w:r w:rsidRPr="41205F91" w:rsidR="0B245606">
        <w:rPr>
          <w:i w:val="0"/>
          <w:iCs w:val="0"/>
          <w:u w:val="none"/>
        </w:rPr>
        <w:t xml:space="preserve">Gunning, C (2022) </w:t>
      </w:r>
      <w:r w:rsidRPr="41205F91" w:rsidR="0B245606">
        <w:rPr>
          <w:i w:val="1"/>
          <w:iCs w:val="1"/>
          <w:u w:val="none"/>
        </w:rPr>
        <w:t xml:space="preserve">Early Education – Reflective Practice. </w:t>
      </w:r>
      <w:r w:rsidRPr="41205F91" w:rsidR="0B245606">
        <w:rPr>
          <w:i w:val="0"/>
          <w:iCs w:val="0"/>
          <w:u w:val="none"/>
        </w:rPr>
        <w:t xml:space="preserve">Available at: </w:t>
      </w:r>
      <w:hyperlink r:id="R0e17596433514749">
        <w:r w:rsidRPr="41205F91" w:rsidR="37FA035C">
          <w:rPr>
            <w:rStyle w:val="Hyperlink"/>
            <w:i w:val="0"/>
            <w:iCs w:val="0"/>
          </w:rPr>
          <w:t>https://early-education.org.uk/reflective-practice/</w:t>
        </w:r>
      </w:hyperlink>
      <w:r w:rsidRPr="41205F91" w:rsidR="37FA035C">
        <w:rPr>
          <w:i w:val="0"/>
          <w:iCs w:val="0"/>
          <w:u w:val="none"/>
        </w:rPr>
        <w:t xml:space="preserve"> (Accessed: 28</w:t>
      </w:r>
      <w:r w:rsidRPr="41205F91" w:rsidR="37FA035C">
        <w:rPr>
          <w:i w:val="0"/>
          <w:iCs w:val="0"/>
          <w:u w:val="none"/>
          <w:vertAlign w:val="superscript"/>
        </w:rPr>
        <w:t>th</w:t>
      </w:r>
      <w:r w:rsidRPr="41205F91" w:rsidR="37FA035C">
        <w:rPr>
          <w:i w:val="0"/>
          <w:iCs w:val="0"/>
          <w:u w:val="none"/>
        </w:rPr>
        <w:t xml:space="preserve"> October 2024). </w:t>
      </w:r>
    </w:p>
    <w:p w:rsidR="075A862A" w:rsidP="41205F91" w:rsidRDefault="075A862A" w14:paraId="2A71BE07" w14:textId="7F0D9753">
      <w:pPr>
        <w:pStyle w:val="Normal"/>
        <w:rPr>
          <w:i w:val="0"/>
          <w:iCs w:val="0"/>
          <w:u w:val="none"/>
        </w:rPr>
      </w:pPr>
      <w:r w:rsidR="075A862A">
        <w:rPr>
          <w:u w:val="none"/>
        </w:rPr>
        <w:t>Learnwelsh.cymru</w:t>
      </w:r>
      <w:r w:rsidR="075A862A">
        <w:rPr>
          <w:u w:val="none"/>
        </w:rPr>
        <w:t xml:space="preserve"> (2024) </w:t>
      </w:r>
      <w:r w:rsidRPr="41205F91" w:rsidR="075A862A">
        <w:rPr>
          <w:i w:val="1"/>
          <w:iCs w:val="1"/>
          <w:u w:val="none"/>
        </w:rPr>
        <w:t xml:space="preserve">Intermediate Course Part 1. </w:t>
      </w:r>
      <w:r w:rsidRPr="41205F91" w:rsidR="075A862A">
        <w:rPr>
          <w:i w:val="0"/>
          <w:iCs w:val="0"/>
          <w:u w:val="none"/>
        </w:rPr>
        <w:t xml:space="preserve">Available at: </w:t>
      </w:r>
      <w:r w:rsidRPr="41205F91" w:rsidR="075A862A">
        <w:rPr>
          <w:i w:val="0"/>
          <w:iCs w:val="0"/>
          <w:u w:val="none"/>
        </w:rPr>
        <w:t>learnwelsh.cymru</w:t>
      </w:r>
      <w:r w:rsidRPr="41205F91" w:rsidR="075A862A">
        <w:rPr>
          <w:i w:val="0"/>
          <w:iCs w:val="0"/>
          <w:u w:val="none"/>
        </w:rPr>
        <w:t>/learning/course/ccceeef3-4ffa-ee11-bea2-be20e3f428da/ (Acce</w:t>
      </w:r>
      <w:r w:rsidRPr="41205F91" w:rsidR="604954A3">
        <w:rPr>
          <w:i w:val="0"/>
          <w:iCs w:val="0"/>
          <w:u w:val="none"/>
        </w:rPr>
        <w:t>ssed: 28</w:t>
      </w:r>
      <w:r w:rsidRPr="41205F91" w:rsidR="604954A3">
        <w:rPr>
          <w:i w:val="0"/>
          <w:iCs w:val="0"/>
          <w:u w:val="none"/>
          <w:vertAlign w:val="superscript"/>
        </w:rPr>
        <w:t>th</w:t>
      </w:r>
      <w:r w:rsidRPr="41205F91" w:rsidR="604954A3">
        <w:rPr>
          <w:i w:val="0"/>
          <w:iCs w:val="0"/>
          <w:u w:val="none"/>
        </w:rPr>
        <w:t xml:space="preserve"> October 2024)</w:t>
      </w:r>
      <w:r w:rsidRPr="41205F91" w:rsidR="0AFD7B2B">
        <w:rPr>
          <w:i w:val="0"/>
          <w:iCs w:val="0"/>
          <w:u w:val="none"/>
        </w:rPr>
        <w:t xml:space="preserve">. </w:t>
      </w:r>
    </w:p>
    <w:p w:rsidR="5D04A6BE" w:rsidP="41205F91" w:rsidRDefault="5D04A6BE" w14:paraId="65B2E27C" w14:textId="49126093">
      <w:pPr>
        <w:pStyle w:val="Normal"/>
        <w:rPr>
          <w:i w:val="0"/>
          <w:iCs w:val="0"/>
          <w:u w:val="none"/>
        </w:rPr>
      </w:pPr>
      <w:r w:rsidRPr="41205F91" w:rsidR="5D04A6BE">
        <w:rPr>
          <w:i w:val="0"/>
          <w:iCs w:val="0"/>
          <w:u w:val="none"/>
        </w:rPr>
        <w:t>Oxford University Press (2024)</w:t>
      </w:r>
      <w:r w:rsidRPr="41205F91" w:rsidR="5D04A6BE">
        <w:rPr>
          <w:i w:val="1"/>
          <w:iCs w:val="1"/>
          <w:u w:val="none"/>
        </w:rPr>
        <w:t xml:space="preserve"> Reflective Practice.</w:t>
      </w:r>
      <w:r w:rsidRPr="41205F91" w:rsidR="5D04A6BE">
        <w:rPr>
          <w:i w:val="0"/>
          <w:iCs w:val="0"/>
          <w:u w:val="none"/>
        </w:rPr>
        <w:t xml:space="preserve"> </w:t>
      </w:r>
      <w:r w:rsidRPr="41205F91" w:rsidR="24FAAA50">
        <w:rPr>
          <w:i w:val="0"/>
          <w:iCs w:val="0"/>
          <w:u w:val="none"/>
        </w:rPr>
        <w:t xml:space="preserve">Available at: </w:t>
      </w:r>
      <w:hyperlink w:anchor=":~:text=The%20process%20of%20retrospectively%20examining,and%20to%20learn%20from%20them" r:id="R1980522d1cb04f1b">
        <w:r w:rsidRPr="41205F91" w:rsidR="24FAAA50">
          <w:rPr>
            <w:rStyle w:val="Hyperlink"/>
            <w:i w:val="0"/>
            <w:iCs w:val="0"/>
          </w:rPr>
          <w:t>https://www.oxfordreference.com/display/10.1093/oi/authority.20110803100410468#:~:text=The%20process%20of%20retrospectively%20examining,and%20to%20learn%20from%20them</w:t>
        </w:r>
      </w:hyperlink>
      <w:r w:rsidRPr="41205F91" w:rsidR="24FAAA50">
        <w:rPr>
          <w:i w:val="0"/>
          <w:iCs w:val="0"/>
          <w:u w:val="none"/>
        </w:rPr>
        <w:t>. (Accessed: 28</w:t>
      </w:r>
      <w:r w:rsidRPr="41205F91" w:rsidR="24FAAA50">
        <w:rPr>
          <w:i w:val="0"/>
          <w:iCs w:val="0"/>
          <w:u w:val="none"/>
          <w:vertAlign w:val="superscript"/>
        </w:rPr>
        <w:t>th</w:t>
      </w:r>
      <w:r w:rsidRPr="41205F91" w:rsidR="24FAAA50">
        <w:rPr>
          <w:i w:val="0"/>
          <w:iCs w:val="0"/>
          <w:u w:val="none"/>
        </w:rPr>
        <w:t xml:space="preserve"> October 2024)</w:t>
      </w:r>
      <w:r w:rsidRPr="41205F91" w:rsidR="34771CF1">
        <w:rPr>
          <w:i w:val="0"/>
          <w:iCs w:val="0"/>
          <w:u w:val="none"/>
        </w:rPr>
        <w:t>.</w:t>
      </w:r>
    </w:p>
    <w:p w:rsidR="144FB501" w:rsidP="41205F91" w:rsidRDefault="144FB501" w14:paraId="1A79DCDF" w14:textId="3C5CAD26">
      <w:pPr>
        <w:pStyle w:val="Normal"/>
        <w:rPr>
          <w:i w:val="0"/>
          <w:iCs w:val="0"/>
          <w:u w:val="none"/>
        </w:rPr>
      </w:pPr>
      <w:r w:rsidRPr="41205F91" w:rsidR="144FB501">
        <w:rPr>
          <w:i w:val="0"/>
          <w:iCs w:val="0"/>
          <w:u w:val="none"/>
        </w:rPr>
        <w:t xml:space="preserve">Oxford University Press (2024) </w:t>
      </w:r>
      <w:r w:rsidRPr="41205F91" w:rsidR="144FB501">
        <w:rPr>
          <w:i w:val="1"/>
          <w:iCs w:val="1"/>
          <w:u w:val="none"/>
        </w:rPr>
        <w:t xml:space="preserve">Values. </w:t>
      </w:r>
      <w:r w:rsidRPr="41205F91" w:rsidR="144FB501">
        <w:rPr>
          <w:i w:val="0"/>
          <w:iCs w:val="0"/>
          <w:u w:val="none"/>
        </w:rPr>
        <w:t xml:space="preserve">Available at: </w:t>
      </w:r>
      <w:hyperlink r:id="R941aa8d2c94d468f">
        <w:r w:rsidRPr="41205F91" w:rsidR="144FB501">
          <w:rPr>
            <w:rStyle w:val="Hyperlink"/>
            <w:i w:val="0"/>
            <w:iCs w:val="0"/>
          </w:rPr>
          <w:t>https://www.oxfordreference.com/display/10.1093/oi/authority.20110803115129166</w:t>
        </w:r>
      </w:hyperlink>
      <w:r w:rsidRPr="41205F91" w:rsidR="144FB501">
        <w:rPr>
          <w:i w:val="0"/>
          <w:iCs w:val="0"/>
          <w:u w:val="none"/>
        </w:rPr>
        <w:t xml:space="preserve"> (Accessed: 29</w:t>
      </w:r>
      <w:r w:rsidRPr="41205F91" w:rsidR="144FB501">
        <w:rPr>
          <w:i w:val="0"/>
          <w:iCs w:val="0"/>
          <w:u w:val="none"/>
          <w:vertAlign w:val="superscript"/>
        </w:rPr>
        <w:t>th</w:t>
      </w:r>
      <w:r w:rsidRPr="41205F91" w:rsidR="144FB501">
        <w:rPr>
          <w:i w:val="0"/>
          <w:iCs w:val="0"/>
          <w:u w:val="none"/>
        </w:rPr>
        <w:t xml:space="preserve"> October 2024). </w:t>
      </w:r>
    </w:p>
    <w:p w:rsidR="4E8E5BA6" w:rsidP="41205F91" w:rsidRDefault="4E8E5BA6" w14:paraId="595D3947" w14:textId="1046F07F">
      <w:pPr>
        <w:pStyle w:val="Normal"/>
        <w:rPr>
          <w:i w:val="0"/>
          <w:iCs w:val="0"/>
          <w:u w:val="none"/>
        </w:rPr>
      </w:pPr>
      <w:r w:rsidRPr="41205F91" w:rsidR="4E8E5BA6">
        <w:rPr>
          <w:i w:val="0"/>
          <w:iCs w:val="0"/>
          <w:u w:val="none"/>
        </w:rPr>
        <w:t xml:space="preserve">SAGE Publications (2024) </w:t>
      </w:r>
      <w:r w:rsidRPr="41205F91" w:rsidR="4E8E5BA6">
        <w:rPr>
          <w:i w:val="1"/>
          <w:iCs w:val="1"/>
          <w:u w:val="none"/>
        </w:rPr>
        <w:t xml:space="preserve">Critical Reflection: John Dewey’s Relational View of Transformative Learning. </w:t>
      </w:r>
      <w:r w:rsidRPr="41205F91" w:rsidR="4E8E5BA6">
        <w:rPr>
          <w:i w:val="0"/>
          <w:iCs w:val="0"/>
          <w:u w:val="none"/>
        </w:rPr>
        <w:t>Available a</w:t>
      </w:r>
      <w:r w:rsidRPr="41205F91" w:rsidR="723A89EB">
        <w:rPr>
          <w:i w:val="0"/>
          <w:iCs w:val="0"/>
          <w:u w:val="none"/>
        </w:rPr>
        <w:t xml:space="preserve">t: </w:t>
      </w:r>
      <w:hyperlink w:anchor=":~:text=Dewey's%20relational%20view%20of%20reflective,them%20part%20of%20our%20experience" r:id="R676e4d304ea044d0">
        <w:r w:rsidRPr="41205F91" w:rsidR="723A89EB">
          <w:rPr>
            <w:rStyle w:val="Hyperlink"/>
            <w:i w:val="0"/>
            <w:iCs w:val="0"/>
          </w:rPr>
          <w:t>https://journals.sagepub.com/doi/10.1177/15413446221086727#:~:text=Dewey's%20relational%20view%20of%20reflective,them%20part%20of%20our%20experience</w:t>
        </w:r>
      </w:hyperlink>
      <w:r w:rsidRPr="41205F91" w:rsidR="723A89EB">
        <w:rPr>
          <w:i w:val="0"/>
          <w:iCs w:val="0"/>
          <w:u w:val="none"/>
        </w:rPr>
        <w:t>. (Accessed: 29</w:t>
      </w:r>
      <w:r w:rsidRPr="41205F91" w:rsidR="723A89EB">
        <w:rPr>
          <w:i w:val="0"/>
          <w:iCs w:val="0"/>
          <w:u w:val="none"/>
          <w:vertAlign w:val="superscript"/>
        </w:rPr>
        <w:t>th</w:t>
      </w:r>
      <w:r w:rsidRPr="41205F91" w:rsidR="723A89EB">
        <w:rPr>
          <w:i w:val="0"/>
          <w:iCs w:val="0"/>
          <w:u w:val="none"/>
        </w:rPr>
        <w:t xml:space="preserve"> October 2024). </w:t>
      </w:r>
    </w:p>
    <w:p w:rsidR="05FBB69E" w:rsidP="41205F91" w:rsidRDefault="05FBB69E" w14:paraId="0E72FDD8" w14:textId="2DCF69AA">
      <w:pPr>
        <w:pStyle w:val="Normal"/>
        <w:rPr>
          <w:i w:val="0"/>
          <w:iCs w:val="0"/>
          <w:u w:val="none"/>
        </w:rPr>
      </w:pPr>
      <w:r w:rsidRPr="41205F91" w:rsidR="05FBB69E">
        <w:rPr>
          <w:i w:val="0"/>
          <w:iCs w:val="0"/>
          <w:u w:val="none"/>
        </w:rPr>
        <w:t>Unicef</w:t>
      </w:r>
      <w:r w:rsidRPr="41205F91" w:rsidR="05FBB69E">
        <w:rPr>
          <w:i w:val="0"/>
          <w:iCs w:val="0"/>
          <w:u w:val="none"/>
        </w:rPr>
        <w:t xml:space="preserve"> (2022) </w:t>
      </w:r>
      <w:r w:rsidRPr="41205F91" w:rsidR="05FBB69E">
        <w:rPr>
          <w:i w:val="1"/>
          <w:iCs w:val="1"/>
          <w:u w:val="none"/>
        </w:rPr>
        <w:t>What is the UNCRC?</w:t>
      </w:r>
      <w:r w:rsidRPr="41205F91" w:rsidR="05FBB69E">
        <w:rPr>
          <w:i w:val="0"/>
          <w:iCs w:val="0"/>
          <w:u w:val="none"/>
        </w:rPr>
        <w:t xml:space="preserve"> Available at: </w:t>
      </w:r>
      <w:hyperlink r:id="R69fe8fb4146041e6">
        <w:r w:rsidRPr="41205F91" w:rsidR="05FBB69E">
          <w:rPr>
            <w:rStyle w:val="Hyperlink"/>
            <w:i w:val="0"/>
            <w:iCs w:val="0"/>
          </w:rPr>
          <w:t>https://www.unicef.org.uk/what-we-do/un-convention-child-rights/</w:t>
        </w:r>
      </w:hyperlink>
      <w:r w:rsidRPr="41205F91" w:rsidR="05FBB69E">
        <w:rPr>
          <w:i w:val="0"/>
          <w:iCs w:val="0"/>
          <w:u w:val="none"/>
        </w:rPr>
        <w:t xml:space="preserve"> (Accessed: 29</w:t>
      </w:r>
      <w:r w:rsidRPr="41205F91" w:rsidR="05FBB69E">
        <w:rPr>
          <w:i w:val="0"/>
          <w:iCs w:val="0"/>
          <w:u w:val="none"/>
          <w:vertAlign w:val="superscript"/>
        </w:rPr>
        <w:t>th</w:t>
      </w:r>
      <w:r w:rsidRPr="41205F91" w:rsidR="05FBB69E">
        <w:rPr>
          <w:i w:val="0"/>
          <w:iCs w:val="0"/>
          <w:u w:val="none"/>
        </w:rPr>
        <w:t xml:space="preserve"> October</w:t>
      </w:r>
      <w:r w:rsidRPr="41205F91" w:rsidR="6D00B37C">
        <w:rPr>
          <w:i w:val="0"/>
          <w:iCs w:val="0"/>
          <w:u w:val="none"/>
        </w:rPr>
        <w:t xml:space="preserve"> 2024). </w:t>
      </w:r>
    </w:p>
    <w:p w:rsidR="41BB6F5A" w:rsidP="41205F91" w:rsidRDefault="41BB6F5A" w14:paraId="0BFAD01C" w14:textId="2000A4B5">
      <w:pPr>
        <w:pStyle w:val="Normal"/>
        <w:rPr>
          <w:i w:val="0"/>
          <w:iCs w:val="0"/>
          <w:u w:val="none"/>
        </w:rPr>
      </w:pPr>
      <w:r w:rsidRPr="41205F91" w:rsidR="41BB6F5A">
        <w:rPr>
          <w:i w:val="0"/>
          <w:iCs w:val="0"/>
          <w:u w:val="none"/>
        </w:rPr>
        <w:t xml:space="preserve">University of Southampton (2024) </w:t>
      </w:r>
      <w:r w:rsidRPr="41205F91" w:rsidR="41BB6F5A">
        <w:rPr>
          <w:i w:val="1"/>
          <w:iCs w:val="1"/>
          <w:u w:val="none"/>
        </w:rPr>
        <w:t xml:space="preserve">Schon – Reflection and Professional Development. </w:t>
      </w:r>
      <w:r w:rsidRPr="41205F91" w:rsidR="41BB6F5A">
        <w:rPr>
          <w:i w:val="0"/>
          <w:iCs w:val="0"/>
          <w:u w:val="none"/>
        </w:rPr>
        <w:t xml:space="preserve">Available at: </w:t>
      </w:r>
      <w:hyperlink r:id="R86e435bc9a164ac7">
        <w:r w:rsidRPr="41205F91" w:rsidR="41BB6F5A">
          <w:rPr>
            <w:rStyle w:val="Hyperlink"/>
            <w:i w:val="0"/>
            <w:iCs w:val="0"/>
          </w:rPr>
          <w:t>https://edshare.soton.ac.uk/11124/1/index.htm</w:t>
        </w:r>
      </w:hyperlink>
      <w:r w:rsidRPr="41205F91" w:rsidR="41BB6F5A">
        <w:rPr>
          <w:i w:val="0"/>
          <w:iCs w:val="0"/>
          <w:u w:val="none"/>
        </w:rPr>
        <w:t xml:space="preserve"> (Accessed: 28</w:t>
      </w:r>
      <w:r w:rsidRPr="41205F91" w:rsidR="41BB6F5A">
        <w:rPr>
          <w:i w:val="0"/>
          <w:iCs w:val="0"/>
          <w:u w:val="none"/>
          <w:vertAlign w:val="superscript"/>
        </w:rPr>
        <w:t>th</w:t>
      </w:r>
      <w:r w:rsidRPr="41205F91" w:rsidR="41BB6F5A">
        <w:rPr>
          <w:i w:val="0"/>
          <w:iCs w:val="0"/>
          <w:u w:val="none"/>
        </w:rPr>
        <w:t xml:space="preserve"> Oc</w:t>
      </w:r>
      <w:r w:rsidRPr="41205F91" w:rsidR="28A3FF95">
        <w:rPr>
          <w:i w:val="0"/>
          <w:iCs w:val="0"/>
          <w:u w:val="none"/>
        </w:rPr>
        <w:t xml:space="preserve">tober 2024). </w:t>
      </w:r>
    </w:p>
    <w:p w:rsidR="32914AED" w:rsidP="41205F91" w:rsidRDefault="32914AED" w14:paraId="108F8726" w14:textId="40570861">
      <w:pPr>
        <w:pStyle w:val="Normal"/>
        <w:rPr>
          <w:i w:val="0"/>
          <w:iCs w:val="0"/>
          <w:u w:val="none"/>
        </w:rPr>
      </w:pPr>
      <w:r w:rsidRPr="41205F91" w:rsidR="32914AED">
        <w:rPr>
          <w:i w:val="0"/>
          <w:iCs w:val="0"/>
          <w:u w:val="none"/>
        </w:rPr>
        <w:t xml:space="preserve">Virtual College by Netex (2024) </w:t>
      </w:r>
      <w:r w:rsidRPr="41205F91" w:rsidR="32914AED">
        <w:rPr>
          <w:i w:val="1"/>
          <w:iCs w:val="1"/>
          <w:u w:val="none"/>
        </w:rPr>
        <w:t xml:space="preserve">Safeguarding Children Level 3. </w:t>
      </w:r>
      <w:r w:rsidRPr="41205F91" w:rsidR="32914AED">
        <w:rPr>
          <w:i w:val="0"/>
          <w:iCs w:val="0"/>
          <w:u w:val="none"/>
        </w:rPr>
        <w:t xml:space="preserve">Available at: </w:t>
      </w:r>
      <w:hyperlink r:id="R98bfa863a296446d">
        <w:r w:rsidRPr="41205F91" w:rsidR="32914AED">
          <w:rPr>
            <w:rStyle w:val="Hyperlink"/>
            <w:i w:val="0"/>
            <w:iCs w:val="0"/>
          </w:rPr>
          <w:t>https://www.virtual-college.co.uk/courses/safeguarding/safeguarding-children-level-3</w:t>
        </w:r>
      </w:hyperlink>
      <w:r w:rsidRPr="41205F91" w:rsidR="32914AED">
        <w:rPr>
          <w:i w:val="0"/>
          <w:iCs w:val="0"/>
          <w:u w:val="none"/>
        </w:rPr>
        <w:t xml:space="preserve"> (Accessed</w:t>
      </w:r>
      <w:r w:rsidRPr="41205F91" w:rsidR="41937A9A">
        <w:rPr>
          <w:i w:val="0"/>
          <w:iCs w:val="0"/>
          <w:u w:val="none"/>
        </w:rPr>
        <w:t>: 28</w:t>
      </w:r>
      <w:r w:rsidRPr="41205F91" w:rsidR="41937A9A">
        <w:rPr>
          <w:i w:val="0"/>
          <w:iCs w:val="0"/>
          <w:u w:val="none"/>
          <w:vertAlign w:val="superscript"/>
        </w:rPr>
        <w:t>th</w:t>
      </w:r>
      <w:r w:rsidRPr="41205F91" w:rsidR="41937A9A">
        <w:rPr>
          <w:i w:val="0"/>
          <w:iCs w:val="0"/>
          <w:u w:val="none"/>
        </w:rPr>
        <w:t xml:space="preserve"> October 2024). </w:t>
      </w:r>
    </w:p>
    <w:sectPr>
      <w:pgSz w:w="12240" w:h="15840" w:orient="portrait"/>
      <w:pgMar w:top="1440" w:right="1440" w:bottom="1440" w:left="1440" w:header="720" w:footer="720" w:gutter="0"/>
      <w:cols w:space="720"/>
      <w:docGrid w:linePitch="360"/>
      <w:headerReference w:type="default" r:id="Rdf9dc15c75494448"/>
      <w:footerReference w:type="default" r:id="R9324ed54f9cf46e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1205F91" w:rsidTr="41205F91" w14:paraId="3638B9A2">
      <w:trPr>
        <w:trHeight w:val="300"/>
      </w:trPr>
      <w:tc>
        <w:tcPr>
          <w:tcW w:w="3120" w:type="dxa"/>
          <w:tcMar/>
        </w:tcPr>
        <w:p w:rsidR="41205F91" w:rsidP="41205F91" w:rsidRDefault="41205F91" w14:paraId="14920027" w14:textId="7FAE4CBA">
          <w:pPr>
            <w:pStyle w:val="Header"/>
            <w:bidi w:val="0"/>
            <w:ind w:left="-115"/>
            <w:jc w:val="left"/>
          </w:pPr>
        </w:p>
      </w:tc>
      <w:tc>
        <w:tcPr>
          <w:tcW w:w="3120" w:type="dxa"/>
          <w:tcMar/>
        </w:tcPr>
        <w:p w:rsidR="41205F91" w:rsidP="41205F91" w:rsidRDefault="41205F91" w14:paraId="571E3F4D" w14:textId="7BE15045">
          <w:pPr>
            <w:pStyle w:val="Header"/>
            <w:bidi w:val="0"/>
            <w:jc w:val="center"/>
          </w:pPr>
        </w:p>
      </w:tc>
      <w:tc>
        <w:tcPr>
          <w:tcW w:w="3120" w:type="dxa"/>
          <w:tcMar/>
        </w:tcPr>
        <w:p w:rsidR="41205F91" w:rsidP="41205F91" w:rsidRDefault="41205F91" w14:paraId="610C50CA" w14:textId="7EED2CC0">
          <w:pPr>
            <w:pStyle w:val="Header"/>
            <w:bidi w:val="0"/>
            <w:ind w:right="-115"/>
            <w:jc w:val="right"/>
          </w:pPr>
        </w:p>
      </w:tc>
    </w:tr>
  </w:tbl>
  <w:p w:rsidR="41205F91" w:rsidP="41205F91" w:rsidRDefault="41205F91" w14:paraId="1F3E6E34" w14:textId="4205CB4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1205F91" w:rsidTr="41205F91" w14:paraId="3DB68FC3">
      <w:trPr>
        <w:trHeight w:val="300"/>
      </w:trPr>
      <w:tc>
        <w:tcPr>
          <w:tcW w:w="3120" w:type="dxa"/>
          <w:tcMar/>
        </w:tcPr>
        <w:p w:rsidR="41205F91" w:rsidP="41205F91" w:rsidRDefault="41205F91" w14:paraId="42AA88E0" w14:textId="1826EE7E">
          <w:pPr>
            <w:pStyle w:val="Header"/>
            <w:bidi w:val="0"/>
            <w:ind w:left="-115"/>
            <w:jc w:val="left"/>
          </w:pPr>
          <w:r w:rsidR="41205F91">
            <w:rPr/>
            <w:t>Student Number - 2418305</w:t>
          </w:r>
        </w:p>
      </w:tc>
      <w:tc>
        <w:tcPr>
          <w:tcW w:w="3120" w:type="dxa"/>
          <w:tcMar/>
        </w:tcPr>
        <w:p w:rsidR="41205F91" w:rsidP="41205F91" w:rsidRDefault="41205F91" w14:paraId="2EA1580A" w14:textId="58CDD405">
          <w:pPr>
            <w:pStyle w:val="Header"/>
            <w:bidi w:val="0"/>
            <w:jc w:val="center"/>
          </w:pPr>
          <w:r w:rsidR="41205F91">
            <w:rPr/>
            <w:t>Module Code - ECEY4009C</w:t>
          </w:r>
        </w:p>
      </w:tc>
      <w:tc>
        <w:tcPr>
          <w:tcW w:w="3120" w:type="dxa"/>
          <w:tcMar/>
        </w:tcPr>
        <w:p w:rsidR="41205F91" w:rsidP="41205F91" w:rsidRDefault="41205F91" w14:paraId="6AD88E20" w14:textId="18D7726C">
          <w:pPr>
            <w:pStyle w:val="Header"/>
            <w:bidi w:val="0"/>
            <w:ind w:right="-115"/>
            <w:jc w:val="right"/>
          </w:pPr>
          <w:r w:rsidR="41205F91">
            <w:rPr/>
            <w:t xml:space="preserve">Word Count - 3400 </w:t>
          </w:r>
        </w:p>
      </w:tc>
    </w:tr>
  </w:tbl>
  <w:p w:rsidR="41205F91" w:rsidP="41205F91" w:rsidRDefault="41205F91" w14:paraId="6A6C7214" w14:textId="573BA108">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D9819E"/>
    <w:rsid w:val="001DBB2B"/>
    <w:rsid w:val="001DBB2B"/>
    <w:rsid w:val="00375DF1"/>
    <w:rsid w:val="00375DF1"/>
    <w:rsid w:val="0042316B"/>
    <w:rsid w:val="008F53F4"/>
    <w:rsid w:val="00973544"/>
    <w:rsid w:val="009DB418"/>
    <w:rsid w:val="00B330A7"/>
    <w:rsid w:val="00C76780"/>
    <w:rsid w:val="00DC43E4"/>
    <w:rsid w:val="01313A0A"/>
    <w:rsid w:val="0151577E"/>
    <w:rsid w:val="0151577E"/>
    <w:rsid w:val="01610545"/>
    <w:rsid w:val="01767B81"/>
    <w:rsid w:val="01776839"/>
    <w:rsid w:val="018595AA"/>
    <w:rsid w:val="01C38E1C"/>
    <w:rsid w:val="01E589C5"/>
    <w:rsid w:val="01FD17E0"/>
    <w:rsid w:val="01FD7A00"/>
    <w:rsid w:val="01FEA9F5"/>
    <w:rsid w:val="0201D022"/>
    <w:rsid w:val="022CB706"/>
    <w:rsid w:val="02450FE3"/>
    <w:rsid w:val="028FCB65"/>
    <w:rsid w:val="02B499E0"/>
    <w:rsid w:val="02DF7654"/>
    <w:rsid w:val="03B99285"/>
    <w:rsid w:val="03DC67E2"/>
    <w:rsid w:val="040F0BF4"/>
    <w:rsid w:val="040F0BF4"/>
    <w:rsid w:val="0442FCFA"/>
    <w:rsid w:val="04673278"/>
    <w:rsid w:val="049242FF"/>
    <w:rsid w:val="049242FF"/>
    <w:rsid w:val="04D548BC"/>
    <w:rsid w:val="04D7BBA8"/>
    <w:rsid w:val="0543726C"/>
    <w:rsid w:val="055621A6"/>
    <w:rsid w:val="05FBB69E"/>
    <w:rsid w:val="062852D3"/>
    <w:rsid w:val="06687336"/>
    <w:rsid w:val="06765E4E"/>
    <w:rsid w:val="06B0024C"/>
    <w:rsid w:val="06D9EE61"/>
    <w:rsid w:val="06DD6C3E"/>
    <w:rsid w:val="06EF6516"/>
    <w:rsid w:val="070B6683"/>
    <w:rsid w:val="0740EA75"/>
    <w:rsid w:val="075A862A"/>
    <w:rsid w:val="0776C445"/>
    <w:rsid w:val="0776C445"/>
    <w:rsid w:val="07ACC9C4"/>
    <w:rsid w:val="07C06D22"/>
    <w:rsid w:val="07C06D22"/>
    <w:rsid w:val="07C6AC89"/>
    <w:rsid w:val="07DC8FB4"/>
    <w:rsid w:val="07E0B547"/>
    <w:rsid w:val="07E0B547"/>
    <w:rsid w:val="0866FE31"/>
    <w:rsid w:val="08A77AFA"/>
    <w:rsid w:val="08BEABF2"/>
    <w:rsid w:val="08DC8E88"/>
    <w:rsid w:val="08EE0003"/>
    <w:rsid w:val="09350116"/>
    <w:rsid w:val="093898AF"/>
    <w:rsid w:val="0951FCBF"/>
    <w:rsid w:val="0960C02F"/>
    <w:rsid w:val="098697D9"/>
    <w:rsid w:val="098697D9"/>
    <w:rsid w:val="09B0A46C"/>
    <w:rsid w:val="09DE20F5"/>
    <w:rsid w:val="09F9B7E4"/>
    <w:rsid w:val="0A184B3F"/>
    <w:rsid w:val="0A254470"/>
    <w:rsid w:val="0A4328EC"/>
    <w:rsid w:val="0A9E871F"/>
    <w:rsid w:val="0AF94098"/>
    <w:rsid w:val="0AFD7B2B"/>
    <w:rsid w:val="0B245606"/>
    <w:rsid w:val="0B272CA0"/>
    <w:rsid w:val="0B5DF2A3"/>
    <w:rsid w:val="0BA79900"/>
    <w:rsid w:val="0BADDBA0"/>
    <w:rsid w:val="0BBE8EEC"/>
    <w:rsid w:val="0BFBB969"/>
    <w:rsid w:val="0C2561A9"/>
    <w:rsid w:val="0C627D41"/>
    <w:rsid w:val="0C8492A7"/>
    <w:rsid w:val="0C94AE3B"/>
    <w:rsid w:val="0CCE808F"/>
    <w:rsid w:val="0CDA1949"/>
    <w:rsid w:val="0CDD2EDF"/>
    <w:rsid w:val="0CDD2EDF"/>
    <w:rsid w:val="0CE5C6DE"/>
    <w:rsid w:val="0CF41156"/>
    <w:rsid w:val="0D02DF67"/>
    <w:rsid w:val="0D1FAC22"/>
    <w:rsid w:val="0D1FAC22"/>
    <w:rsid w:val="0DA55D88"/>
    <w:rsid w:val="0DAC94CD"/>
    <w:rsid w:val="0E42CACA"/>
    <w:rsid w:val="0EEFBE35"/>
    <w:rsid w:val="0EF20D8C"/>
    <w:rsid w:val="0F617677"/>
    <w:rsid w:val="0F648B8B"/>
    <w:rsid w:val="0FD82A85"/>
    <w:rsid w:val="1025A24B"/>
    <w:rsid w:val="102E3ECA"/>
    <w:rsid w:val="105BC349"/>
    <w:rsid w:val="107FABEA"/>
    <w:rsid w:val="10B3FE89"/>
    <w:rsid w:val="10B7B3DD"/>
    <w:rsid w:val="10BE77C6"/>
    <w:rsid w:val="10E4FDD4"/>
    <w:rsid w:val="1133856E"/>
    <w:rsid w:val="114CA9E7"/>
    <w:rsid w:val="1154FFDA"/>
    <w:rsid w:val="11821444"/>
    <w:rsid w:val="11D903F4"/>
    <w:rsid w:val="12085B58"/>
    <w:rsid w:val="124A823B"/>
    <w:rsid w:val="124EE49C"/>
    <w:rsid w:val="124EE49C"/>
    <w:rsid w:val="125503F1"/>
    <w:rsid w:val="12589513"/>
    <w:rsid w:val="1308138B"/>
    <w:rsid w:val="1385D28D"/>
    <w:rsid w:val="13CB4B8F"/>
    <w:rsid w:val="143EA085"/>
    <w:rsid w:val="144D9FD6"/>
    <w:rsid w:val="144E2948"/>
    <w:rsid w:val="144FB501"/>
    <w:rsid w:val="1483B5BE"/>
    <w:rsid w:val="148D39CE"/>
    <w:rsid w:val="14956584"/>
    <w:rsid w:val="14ADF3A0"/>
    <w:rsid w:val="15226A64"/>
    <w:rsid w:val="1522D517"/>
    <w:rsid w:val="1552DC43"/>
    <w:rsid w:val="15A6A4B5"/>
    <w:rsid w:val="15A77807"/>
    <w:rsid w:val="15CBC155"/>
    <w:rsid w:val="16371E8E"/>
    <w:rsid w:val="165C9D5C"/>
    <w:rsid w:val="165F25E9"/>
    <w:rsid w:val="16E976D5"/>
    <w:rsid w:val="171191DF"/>
    <w:rsid w:val="171ADF05"/>
    <w:rsid w:val="17CBCC0B"/>
    <w:rsid w:val="180464B2"/>
    <w:rsid w:val="180464B2"/>
    <w:rsid w:val="1849355E"/>
    <w:rsid w:val="185F5BC7"/>
    <w:rsid w:val="1886ECE6"/>
    <w:rsid w:val="18C6417E"/>
    <w:rsid w:val="18D2E890"/>
    <w:rsid w:val="18DD54DD"/>
    <w:rsid w:val="18ED0612"/>
    <w:rsid w:val="194126AD"/>
    <w:rsid w:val="1954C5DF"/>
    <w:rsid w:val="1954C5DF"/>
    <w:rsid w:val="195BAD8C"/>
    <w:rsid w:val="1A070D8B"/>
    <w:rsid w:val="1A0FF9B2"/>
    <w:rsid w:val="1A1E4B49"/>
    <w:rsid w:val="1A384305"/>
    <w:rsid w:val="1A3D84FC"/>
    <w:rsid w:val="1A46E59F"/>
    <w:rsid w:val="1A52508F"/>
    <w:rsid w:val="1A634EA7"/>
    <w:rsid w:val="1A701984"/>
    <w:rsid w:val="1A732349"/>
    <w:rsid w:val="1AB19B68"/>
    <w:rsid w:val="1AC1A87B"/>
    <w:rsid w:val="1B41E42C"/>
    <w:rsid w:val="1B4A19CF"/>
    <w:rsid w:val="1B85576B"/>
    <w:rsid w:val="1BC46917"/>
    <w:rsid w:val="1BD0BE9B"/>
    <w:rsid w:val="1BD30FE4"/>
    <w:rsid w:val="1BEBA7B6"/>
    <w:rsid w:val="1C1E1A46"/>
    <w:rsid w:val="1C2F71EC"/>
    <w:rsid w:val="1C717B06"/>
    <w:rsid w:val="1CA88442"/>
    <w:rsid w:val="1CC23DAB"/>
    <w:rsid w:val="1CC23DAB"/>
    <w:rsid w:val="1CE9931D"/>
    <w:rsid w:val="1D10DD47"/>
    <w:rsid w:val="1D188AB4"/>
    <w:rsid w:val="1D188AB4"/>
    <w:rsid w:val="1D2B383E"/>
    <w:rsid w:val="1D6FEE1D"/>
    <w:rsid w:val="1D7CC942"/>
    <w:rsid w:val="1D88A66D"/>
    <w:rsid w:val="1E0CCB5C"/>
    <w:rsid w:val="1E7516F2"/>
    <w:rsid w:val="1E7EA5F3"/>
    <w:rsid w:val="1EC776AD"/>
    <w:rsid w:val="1EC776AD"/>
    <w:rsid w:val="1F3FE6A9"/>
    <w:rsid w:val="1F8AC7AD"/>
    <w:rsid w:val="1F8AC7AD"/>
    <w:rsid w:val="1F990C68"/>
    <w:rsid w:val="1FAF047C"/>
    <w:rsid w:val="1FC2E4EA"/>
    <w:rsid w:val="1FCB8551"/>
    <w:rsid w:val="1FE9F193"/>
    <w:rsid w:val="1FF315ED"/>
    <w:rsid w:val="200F8335"/>
    <w:rsid w:val="201828D5"/>
    <w:rsid w:val="202E6444"/>
    <w:rsid w:val="20426D22"/>
    <w:rsid w:val="20435818"/>
    <w:rsid w:val="207EB1BC"/>
    <w:rsid w:val="215472FD"/>
    <w:rsid w:val="215AC1BD"/>
    <w:rsid w:val="21AE07FE"/>
    <w:rsid w:val="21AE07FE"/>
    <w:rsid w:val="21BE7E48"/>
    <w:rsid w:val="21F211E2"/>
    <w:rsid w:val="221F47A2"/>
    <w:rsid w:val="223A2D27"/>
    <w:rsid w:val="22753500"/>
    <w:rsid w:val="22EE46DE"/>
    <w:rsid w:val="2300C75F"/>
    <w:rsid w:val="230F2DC3"/>
    <w:rsid w:val="23197397"/>
    <w:rsid w:val="232B87D2"/>
    <w:rsid w:val="23598F9A"/>
    <w:rsid w:val="238670DE"/>
    <w:rsid w:val="23B2C018"/>
    <w:rsid w:val="23B2C018"/>
    <w:rsid w:val="23FEB091"/>
    <w:rsid w:val="240510D7"/>
    <w:rsid w:val="241DCCC0"/>
    <w:rsid w:val="2458A89E"/>
    <w:rsid w:val="2471DBA9"/>
    <w:rsid w:val="249C77D8"/>
    <w:rsid w:val="24FAAA50"/>
    <w:rsid w:val="254738C4"/>
    <w:rsid w:val="25598169"/>
    <w:rsid w:val="256A1B14"/>
    <w:rsid w:val="25A9823C"/>
    <w:rsid w:val="25CCC45A"/>
    <w:rsid w:val="25CCC45A"/>
    <w:rsid w:val="25FA3579"/>
    <w:rsid w:val="2640FB04"/>
    <w:rsid w:val="2643B602"/>
    <w:rsid w:val="265A8FDF"/>
    <w:rsid w:val="266F2F24"/>
    <w:rsid w:val="268DA6B6"/>
    <w:rsid w:val="268F4D18"/>
    <w:rsid w:val="26985E74"/>
    <w:rsid w:val="26F6A5AB"/>
    <w:rsid w:val="270B813F"/>
    <w:rsid w:val="270B813F"/>
    <w:rsid w:val="27869BCA"/>
    <w:rsid w:val="27A397C0"/>
    <w:rsid w:val="27AF0679"/>
    <w:rsid w:val="27B79EF6"/>
    <w:rsid w:val="27B87694"/>
    <w:rsid w:val="27D1B7BB"/>
    <w:rsid w:val="27F39AFC"/>
    <w:rsid w:val="282B3953"/>
    <w:rsid w:val="2852F9E0"/>
    <w:rsid w:val="28708E89"/>
    <w:rsid w:val="28A3FF95"/>
    <w:rsid w:val="28C736FF"/>
    <w:rsid w:val="28FE5036"/>
    <w:rsid w:val="2970E774"/>
    <w:rsid w:val="29D7E0F6"/>
    <w:rsid w:val="29D7E0F6"/>
    <w:rsid w:val="29DF87CA"/>
    <w:rsid w:val="29FD96F9"/>
    <w:rsid w:val="2A113674"/>
    <w:rsid w:val="2A63E50C"/>
    <w:rsid w:val="2AF25E93"/>
    <w:rsid w:val="2AFCDE4F"/>
    <w:rsid w:val="2AFE8136"/>
    <w:rsid w:val="2B0177B1"/>
    <w:rsid w:val="2B673CB7"/>
    <w:rsid w:val="2B8E84BD"/>
    <w:rsid w:val="2B9BD53F"/>
    <w:rsid w:val="2BD9B2C4"/>
    <w:rsid w:val="2BED7DC5"/>
    <w:rsid w:val="2BF1544D"/>
    <w:rsid w:val="2BFD1BDD"/>
    <w:rsid w:val="2C66A2E6"/>
    <w:rsid w:val="2C83A724"/>
    <w:rsid w:val="2CB1429C"/>
    <w:rsid w:val="2CB73A9C"/>
    <w:rsid w:val="2CB73A9C"/>
    <w:rsid w:val="2CC1EFF5"/>
    <w:rsid w:val="2CCD8A16"/>
    <w:rsid w:val="2CD092AC"/>
    <w:rsid w:val="2CDD1DB8"/>
    <w:rsid w:val="2CEAEC7A"/>
    <w:rsid w:val="2CFAB2B6"/>
    <w:rsid w:val="2D021603"/>
    <w:rsid w:val="2D426250"/>
    <w:rsid w:val="2D58C5EA"/>
    <w:rsid w:val="2D8183F7"/>
    <w:rsid w:val="2D90E43D"/>
    <w:rsid w:val="2DF38A63"/>
    <w:rsid w:val="2E2AF3EB"/>
    <w:rsid w:val="2E303B9D"/>
    <w:rsid w:val="2E547A85"/>
    <w:rsid w:val="2E547A85"/>
    <w:rsid w:val="2E69F9AE"/>
    <w:rsid w:val="2E724132"/>
    <w:rsid w:val="2ED2519B"/>
    <w:rsid w:val="2F43E25B"/>
    <w:rsid w:val="2F46B340"/>
    <w:rsid w:val="2F46B340"/>
    <w:rsid w:val="2F4DC728"/>
    <w:rsid w:val="2F537417"/>
    <w:rsid w:val="2F886B45"/>
    <w:rsid w:val="2FA29F1A"/>
    <w:rsid w:val="2FD79DE8"/>
    <w:rsid w:val="2FFF34AB"/>
    <w:rsid w:val="301E0798"/>
    <w:rsid w:val="309A1673"/>
    <w:rsid w:val="30C829F7"/>
    <w:rsid w:val="30CCA905"/>
    <w:rsid w:val="310A0DA4"/>
    <w:rsid w:val="313FAA94"/>
    <w:rsid w:val="31B552A1"/>
    <w:rsid w:val="31E3CDCD"/>
    <w:rsid w:val="31E3CDCD"/>
    <w:rsid w:val="32010478"/>
    <w:rsid w:val="32010478"/>
    <w:rsid w:val="3204E490"/>
    <w:rsid w:val="32316C76"/>
    <w:rsid w:val="32374622"/>
    <w:rsid w:val="32374622"/>
    <w:rsid w:val="326601AD"/>
    <w:rsid w:val="32875D14"/>
    <w:rsid w:val="32914AED"/>
    <w:rsid w:val="32C6A641"/>
    <w:rsid w:val="32C7E032"/>
    <w:rsid w:val="3317087D"/>
    <w:rsid w:val="3328D1C4"/>
    <w:rsid w:val="3341C221"/>
    <w:rsid w:val="336FD3E7"/>
    <w:rsid w:val="33938E00"/>
    <w:rsid w:val="33B7D50F"/>
    <w:rsid w:val="33B7D50F"/>
    <w:rsid w:val="34771CF1"/>
    <w:rsid w:val="3502BADE"/>
    <w:rsid w:val="3502BADE"/>
    <w:rsid w:val="351C54AF"/>
    <w:rsid w:val="3534DB8D"/>
    <w:rsid w:val="35876201"/>
    <w:rsid w:val="35A198EB"/>
    <w:rsid w:val="35A198EB"/>
    <w:rsid w:val="35D54BE1"/>
    <w:rsid w:val="35DCB8AC"/>
    <w:rsid w:val="35DCB8AC"/>
    <w:rsid w:val="36070391"/>
    <w:rsid w:val="360D3AF6"/>
    <w:rsid w:val="3619D65F"/>
    <w:rsid w:val="364CB3B4"/>
    <w:rsid w:val="365074D6"/>
    <w:rsid w:val="3662C622"/>
    <w:rsid w:val="366FEBDB"/>
    <w:rsid w:val="367F653B"/>
    <w:rsid w:val="36DAB2B2"/>
    <w:rsid w:val="370DE082"/>
    <w:rsid w:val="37306D94"/>
    <w:rsid w:val="3735FF97"/>
    <w:rsid w:val="3750EEB8"/>
    <w:rsid w:val="375FFE1F"/>
    <w:rsid w:val="379E840B"/>
    <w:rsid w:val="37A0645F"/>
    <w:rsid w:val="37FA035C"/>
    <w:rsid w:val="38838C49"/>
    <w:rsid w:val="388A2291"/>
    <w:rsid w:val="3892948D"/>
    <w:rsid w:val="3908DA75"/>
    <w:rsid w:val="39A52DCD"/>
    <w:rsid w:val="39FEA005"/>
    <w:rsid w:val="3A4B5738"/>
    <w:rsid w:val="3A608385"/>
    <w:rsid w:val="3A7F39BA"/>
    <w:rsid w:val="3AAD198F"/>
    <w:rsid w:val="3AAD198F"/>
    <w:rsid w:val="3AB8AA0B"/>
    <w:rsid w:val="3AC3F7D3"/>
    <w:rsid w:val="3ACBEFFC"/>
    <w:rsid w:val="3B373F53"/>
    <w:rsid w:val="3B503074"/>
    <w:rsid w:val="3B58929D"/>
    <w:rsid w:val="3BA3921E"/>
    <w:rsid w:val="3BA47192"/>
    <w:rsid w:val="3BAAFDE2"/>
    <w:rsid w:val="3BB89429"/>
    <w:rsid w:val="3BC1C36A"/>
    <w:rsid w:val="3BD0153F"/>
    <w:rsid w:val="3C075380"/>
    <w:rsid w:val="3C075380"/>
    <w:rsid w:val="3C2D0142"/>
    <w:rsid w:val="3C45991C"/>
    <w:rsid w:val="3C537540"/>
    <w:rsid w:val="3C733726"/>
    <w:rsid w:val="3C733726"/>
    <w:rsid w:val="3C79FB11"/>
    <w:rsid w:val="3C79FB11"/>
    <w:rsid w:val="3C86BDAF"/>
    <w:rsid w:val="3C86BDAF"/>
    <w:rsid w:val="3CD00160"/>
    <w:rsid w:val="3CF4E7A3"/>
    <w:rsid w:val="3CF9D441"/>
    <w:rsid w:val="3D24BB01"/>
    <w:rsid w:val="3D5DC49E"/>
    <w:rsid w:val="3D606EED"/>
    <w:rsid w:val="3DA8B00A"/>
    <w:rsid w:val="3DB763A6"/>
    <w:rsid w:val="3DB763A6"/>
    <w:rsid w:val="3DC2FAE2"/>
    <w:rsid w:val="3DDDAEA4"/>
    <w:rsid w:val="3E423A25"/>
    <w:rsid w:val="3E521A46"/>
    <w:rsid w:val="3E675173"/>
    <w:rsid w:val="3EC153F3"/>
    <w:rsid w:val="3ECB1AAB"/>
    <w:rsid w:val="3EEA1CA7"/>
    <w:rsid w:val="3F265281"/>
    <w:rsid w:val="3F58E0F5"/>
    <w:rsid w:val="3F5E6ED9"/>
    <w:rsid w:val="3FB9B329"/>
    <w:rsid w:val="3FE63CC5"/>
    <w:rsid w:val="40627647"/>
    <w:rsid w:val="409F314E"/>
    <w:rsid w:val="41205F91"/>
    <w:rsid w:val="412CC55A"/>
    <w:rsid w:val="4145FB73"/>
    <w:rsid w:val="4145FB73"/>
    <w:rsid w:val="41636505"/>
    <w:rsid w:val="41728EC7"/>
    <w:rsid w:val="4180EEFC"/>
    <w:rsid w:val="41937A9A"/>
    <w:rsid w:val="419F4176"/>
    <w:rsid w:val="41BB6F5A"/>
    <w:rsid w:val="41F14129"/>
    <w:rsid w:val="423264FC"/>
    <w:rsid w:val="423DC544"/>
    <w:rsid w:val="42706793"/>
    <w:rsid w:val="42735106"/>
    <w:rsid w:val="42DFE477"/>
    <w:rsid w:val="432DF384"/>
    <w:rsid w:val="43345BDE"/>
    <w:rsid w:val="4347F22D"/>
    <w:rsid w:val="434DEA3A"/>
    <w:rsid w:val="4369D8B9"/>
    <w:rsid w:val="43AB6A4E"/>
    <w:rsid w:val="43DAEF56"/>
    <w:rsid w:val="43F9642A"/>
    <w:rsid w:val="43F9642A"/>
    <w:rsid w:val="4419EC3D"/>
    <w:rsid w:val="441C3DC5"/>
    <w:rsid w:val="442C8503"/>
    <w:rsid w:val="4442CB5A"/>
    <w:rsid w:val="444E33C4"/>
    <w:rsid w:val="4475457F"/>
    <w:rsid w:val="44C3D6D8"/>
    <w:rsid w:val="4500FFB7"/>
    <w:rsid w:val="450F3DBE"/>
    <w:rsid w:val="450F3DBE"/>
    <w:rsid w:val="4593FB0C"/>
    <w:rsid w:val="45967C3A"/>
    <w:rsid w:val="45A293C6"/>
    <w:rsid w:val="45A614A0"/>
    <w:rsid w:val="45A614A0"/>
    <w:rsid w:val="45DD0111"/>
    <w:rsid w:val="46B3CF02"/>
    <w:rsid w:val="46CEBA86"/>
    <w:rsid w:val="46DCBDCE"/>
    <w:rsid w:val="46F2FE01"/>
    <w:rsid w:val="477C4BE7"/>
    <w:rsid w:val="47A0F288"/>
    <w:rsid w:val="47A0F288"/>
    <w:rsid w:val="47A912A9"/>
    <w:rsid w:val="47C0DD8D"/>
    <w:rsid w:val="47D5F433"/>
    <w:rsid w:val="47E5328A"/>
    <w:rsid w:val="48520A35"/>
    <w:rsid w:val="4863F727"/>
    <w:rsid w:val="48D397F7"/>
    <w:rsid w:val="4945AF7E"/>
    <w:rsid w:val="49BB5B42"/>
    <w:rsid w:val="49BB5B42"/>
    <w:rsid w:val="49E39346"/>
    <w:rsid w:val="49FE9D5F"/>
    <w:rsid w:val="4A09DD54"/>
    <w:rsid w:val="4A09DD54"/>
    <w:rsid w:val="4A136B35"/>
    <w:rsid w:val="4A20A087"/>
    <w:rsid w:val="4A6722B9"/>
    <w:rsid w:val="4A6775A1"/>
    <w:rsid w:val="4AC0B32A"/>
    <w:rsid w:val="4B820043"/>
    <w:rsid w:val="4B8AD214"/>
    <w:rsid w:val="4B97305E"/>
    <w:rsid w:val="4B97305E"/>
    <w:rsid w:val="4C39F0E5"/>
    <w:rsid w:val="4C408BCF"/>
    <w:rsid w:val="4C44A8E0"/>
    <w:rsid w:val="4C46BBA4"/>
    <w:rsid w:val="4C912FE9"/>
    <w:rsid w:val="4CD4B8A6"/>
    <w:rsid w:val="4CFB2EC1"/>
    <w:rsid w:val="4D100FFF"/>
    <w:rsid w:val="4D100FFF"/>
    <w:rsid w:val="4D3DEDF9"/>
    <w:rsid w:val="4D854131"/>
    <w:rsid w:val="4DC932E7"/>
    <w:rsid w:val="4DEE042E"/>
    <w:rsid w:val="4DF39990"/>
    <w:rsid w:val="4E2D89EC"/>
    <w:rsid w:val="4E5819EA"/>
    <w:rsid w:val="4E7CEEB2"/>
    <w:rsid w:val="4E8E5BA6"/>
    <w:rsid w:val="4E9F7F9B"/>
    <w:rsid w:val="4EDCA88B"/>
    <w:rsid w:val="4EF105E6"/>
    <w:rsid w:val="4F22E00B"/>
    <w:rsid w:val="4F423610"/>
    <w:rsid w:val="4F52F4C9"/>
    <w:rsid w:val="4F73D675"/>
    <w:rsid w:val="4F7EBB6B"/>
    <w:rsid w:val="4F821677"/>
    <w:rsid w:val="4FA06EE9"/>
    <w:rsid w:val="4FC447AC"/>
    <w:rsid w:val="4FC9F463"/>
    <w:rsid w:val="503AEFB7"/>
    <w:rsid w:val="505A6952"/>
    <w:rsid w:val="508521FB"/>
    <w:rsid w:val="50871CAF"/>
    <w:rsid w:val="50DCEF79"/>
    <w:rsid w:val="50DCEF79"/>
    <w:rsid w:val="5127E8F1"/>
    <w:rsid w:val="513F40BE"/>
    <w:rsid w:val="515F697C"/>
    <w:rsid w:val="5181CF60"/>
    <w:rsid w:val="519B4620"/>
    <w:rsid w:val="51E39E31"/>
    <w:rsid w:val="52099E99"/>
    <w:rsid w:val="521A250A"/>
    <w:rsid w:val="521E3E1B"/>
    <w:rsid w:val="521E3E1B"/>
    <w:rsid w:val="529B9B0A"/>
    <w:rsid w:val="529B9B0A"/>
    <w:rsid w:val="52ACB051"/>
    <w:rsid w:val="52ACB051"/>
    <w:rsid w:val="52B943EA"/>
    <w:rsid w:val="52BFDC04"/>
    <w:rsid w:val="52F02D95"/>
    <w:rsid w:val="52F8E073"/>
    <w:rsid w:val="52F8E073"/>
    <w:rsid w:val="533C8A98"/>
    <w:rsid w:val="533C8A98"/>
    <w:rsid w:val="53791228"/>
    <w:rsid w:val="539AB362"/>
    <w:rsid w:val="53B67E24"/>
    <w:rsid w:val="53C2C799"/>
    <w:rsid w:val="54378DBC"/>
    <w:rsid w:val="54378DBC"/>
    <w:rsid w:val="5487091C"/>
    <w:rsid w:val="54B123CB"/>
    <w:rsid w:val="54C0D24D"/>
    <w:rsid w:val="54C473C2"/>
    <w:rsid w:val="54EB93A5"/>
    <w:rsid w:val="5513F434"/>
    <w:rsid w:val="55288910"/>
    <w:rsid w:val="552B357E"/>
    <w:rsid w:val="55856342"/>
    <w:rsid w:val="55856342"/>
    <w:rsid w:val="55A56E7A"/>
    <w:rsid w:val="55A56E7A"/>
    <w:rsid w:val="55C1D7A8"/>
    <w:rsid w:val="55DF2CBB"/>
    <w:rsid w:val="56152A63"/>
    <w:rsid w:val="5615FC66"/>
    <w:rsid w:val="5618CCE9"/>
    <w:rsid w:val="561ABB53"/>
    <w:rsid w:val="564D2FA1"/>
    <w:rsid w:val="56BCD315"/>
    <w:rsid w:val="572B1365"/>
    <w:rsid w:val="57557ACF"/>
    <w:rsid w:val="5760CEF8"/>
    <w:rsid w:val="5760CEF8"/>
    <w:rsid w:val="578164FB"/>
    <w:rsid w:val="579638AB"/>
    <w:rsid w:val="57CACB83"/>
    <w:rsid w:val="57F1245D"/>
    <w:rsid w:val="57F1245D"/>
    <w:rsid w:val="5892EA2C"/>
    <w:rsid w:val="58AFED93"/>
    <w:rsid w:val="595A27D6"/>
    <w:rsid w:val="595E6B44"/>
    <w:rsid w:val="595FA9A2"/>
    <w:rsid w:val="597AD9D6"/>
    <w:rsid w:val="59D26D98"/>
    <w:rsid w:val="59EC42BC"/>
    <w:rsid w:val="5A26AC59"/>
    <w:rsid w:val="5A2DC00B"/>
    <w:rsid w:val="5A9F7E22"/>
    <w:rsid w:val="5AB6CD7A"/>
    <w:rsid w:val="5AEBFA73"/>
    <w:rsid w:val="5AEBFA73"/>
    <w:rsid w:val="5AF52F6B"/>
    <w:rsid w:val="5B027C7F"/>
    <w:rsid w:val="5B153FC9"/>
    <w:rsid w:val="5B2B3405"/>
    <w:rsid w:val="5B510FA1"/>
    <w:rsid w:val="5BD36262"/>
    <w:rsid w:val="5BD96690"/>
    <w:rsid w:val="5C0D09C1"/>
    <w:rsid w:val="5C3AE952"/>
    <w:rsid w:val="5C549CEE"/>
    <w:rsid w:val="5C78E64B"/>
    <w:rsid w:val="5C99F1C7"/>
    <w:rsid w:val="5CC89251"/>
    <w:rsid w:val="5CF55110"/>
    <w:rsid w:val="5CF694A7"/>
    <w:rsid w:val="5D04A6BE"/>
    <w:rsid w:val="5D59C7B3"/>
    <w:rsid w:val="5D5CC7B5"/>
    <w:rsid w:val="5D994178"/>
    <w:rsid w:val="5DA7FBE3"/>
    <w:rsid w:val="5DAA659F"/>
    <w:rsid w:val="5DE1C7CE"/>
    <w:rsid w:val="5E0848A2"/>
    <w:rsid w:val="5E0F4C71"/>
    <w:rsid w:val="5E8B9F9A"/>
    <w:rsid w:val="5EB4BB04"/>
    <w:rsid w:val="5EB4BB04"/>
    <w:rsid w:val="5EE3334E"/>
    <w:rsid w:val="5EE84901"/>
    <w:rsid w:val="5F07AE11"/>
    <w:rsid w:val="5F19F1D7"/>
    <w:rsid w:val="5F509735"/>
    <w:rsid w:val="5F80C3D7"/>
    <w:rsid w:val="5F8CADC8"/>
    <w:rsid w:val="5FA28FB1"/>
    <w:rsid w:val="5FAB16B4"/>
    <w:rsid w:val="5FC96E31"/>
    <w:rsid w:val="5FDAAED1"/>
    <w:rsid w:val="5FE5B774"/>
    <w:rsid w:val="602D9225"/>
    <w:rsid w:val="604954A3"/>
    <w:rsid w:val="60BC3246"/>
    <w:rsid w:val="611D5FFA"/>
    <w:rsid w:val="6139C1EE"/>
    <w:rsid w:val="613CE741"/>
    <w:rsid w:val="615310A3"/>
    <w:rsid w:val="615310A3"/>
    <w:rsid w:val="6161A676"/>
    <w:rsid w:val="617721D3"/>
    <w:rsid w:val="61A25DEF"/>
    <w:rsid w:val="61A9FBA6"/>
    <w:rsid w:val="61BDC630"/>
    <w:rsid w:val="61BDC630"/>
    <w:rsid w:val="624213A2"/>
    <w:rsid w:val="62A68554"/>
    <w:rsid w:val="62AA87A1"/>
    <w:rsid w:val="62B1BF3E"/>
    <w:rsid w:val="62CE2B0A"/>
    <w:rsid w:val="63583401"/>
    <w:rsid w:val="63692B56"/>
    <w:rsid w:val="636E55B7"/>
    <w:rsid w:val="639A8D4F"/>
    <w:rsid w:val="63AD9B14"/>
    <w:rsid w:val="64117082"/>
    <w:rsid w:val="64117082"/>
    <w:rsid w:val="643C080D"/>
    <w:rsid w:val="646D9D3A"/>
    <w:rsid w:val="64A2F11C"/>
    <w:rsid w:val="64BE3227"/>
    <w:rsid w:val="64D73ED5"/>
    <w:rsid w:val="654E929C"/>
    <w:rsid w:val="655DC493"/>
    <w:rsid w:val="656317C3"/>
    <w:rsid w:val="656C17CF"/>
    <w:rsid w:val="65710431"/>
    <w:rsid w:val="6579D0F9"/>
    <w:rsid w:val="6595175B"/>
    <w:rsid w:val="65AD201B"/>
    <w:rsid w:val="65AD201B"/>
    <w:rsid w:val="65CCD98E"/>
    <w:rsid w:val="660765CB"/>
    <w:rsid w:val="661DF794"/>
    <w:rsid w:val="663EC80C"/>
    <w:rsid w:val="66631821"/>
    <w:rsid w:val="666FA286"/>
    <w:rsid w:val="6677970B"/>
    <w:rsid w:val="6683AB27"/>
    <w:rsid w:val="6683AB27"/>
    <w:rsid w:val="668DBD44"/>
    <w:rsid w:val="669D68A2"/>
    <w:rsid w:val="66D94496"/>
    <w:rsid w:val="66E124CA"/>
    <w:rsid w:val="6751B6F0"/>
    <w:rsid w:val="67A1156A"/>
    <w:rsid w:val="67E7B51A"/>
    <w:rsid w:val="67E7B51A"/>
    <w:rsid w:val="67F4E782"/>
    <w:rsid w:val="6835C8B3"/>
    <w:rsid w:val="685901A5"/>
    <w:rsid w:val="686EA8C8"/>
    <w:rsid w:val="687E75E2"/>
    <w:rsid w:val="68EE0DE2"/>
    <w:rsid w:val="69005F74"/>
    <w:rsid w:val="691425AF"/>
    <w:rsid w:val="693613BE"/>
    <w:rsid w:val="693B72BE"/>
    <w:rsid w:val="69D8550A"/>
    <w:rsid w:val="69DD25B4"/>
    <w:rsid w:val="6A352E77"/>
    <w:rsid w:val="6A547788"/>
    <w:rsid w:val="6AA4CB0E"/>
    <w:rsid w:val="6AD0A6A4"/>
    <w:rsid w:val="6AEABB28"/>
    <w:rsid w:val="6B22A95A"/>
    <w:rsid w:val="6B3DD342"/>
    <w:rsid w:val="6B4D4DD4"/>
    <w:rsid w:val="6B7B6A7B"/>
    <w:rsid w:val="6BA6695F"/>
    <w:rsid w:val="6BCD193F"/>
    <w:rsid w:val="6C86F41C"/>
    <w:rsid w:val="6CA59D2A"/>
    <w:rsid w:val="6D00B37C"/>
    <w:rsid w:val="6D286B7E"/>
    <w:rsid w:val="6D286B7E"/>
    <w:rsid w:val="6D4C2AC9"/>
    <w:rsid w:val="6D5ED225"/>
    <w:rsid w:val="6D73F18B"/>
    <w:rsid w:val="6D7514AC"/>
    <w:rsid w:val="6DAA55DD"/>
    <w:rsid w:val="6DAA55DD"/>
    <w:rsid w:val="6DC19643"/>
    <w:rsid w:val="6DC19643"/>
    <w:rsid w:val="6DDB1F58"/>
    <w:rsid w:val="6DF0C3CF"/>
    <w:rsid w:val="6DF4283E"/>
    <w:rsid w:val="6E012911"/>
    <w:rsid w:val="6E012911"/>
    <w:rsid w:val="6E15C7DC"/>
    <w:rsid w:val="6E6A2691"/>
    <w:rsid w:val="6E873548"/>
    <w:rsid w:val="6EA1560E"/>
    <w:rsid w:val="6EDD495F"/>
    <w:rsid w:val="6EDEC485"/>
    <w:rsid w:val="6F22B168"/>
    <w:rsid w:val="6F392998"/>
    <w:rsid w:val="6F44F8AD"/>
    <w:rsid w:val="6F89060D"/>
    <w:rsid w:val="6F932B00"/>
    <w:rsid w:val="6FFEC883"/>
    <w:rsid w:val="700D9EF1"/>
    <w:rsid w:val="701D6A0B"/>
    <w:rsid w:val="702AC245"/>
    <w:rsid w:val="7089D1A4"/>
    <w:rsid w:val="70C94942"/>
    <w:rsid w:val="70FE472A"/>
    <w:rsid w:val="712D6CF3"/>
    <w:rsid w:val="715297B5"/>
    <w:rsid w:val="715297B5"/>
    <w:rsid w:val="71A10C33"/>
    <w:rsid w:val="71A10C33"/>
    <w:rsid w:val="723A89EB"/>
    <w:rsid w:val="7282D82A"/>
    <w:rsid w:val="729AA308"/>
    <w:rsid w:val="72BF59B9"/>
    <w:rsid w:val="730661AD"/>
    <w:rsid w:val="730661AD"/>
    <w:rsid w:val="735F8448"/>
    <w:rsid w:val="736D19F1"/>
    <w:rsid w:val="73713C9D"/>
    <w:rsid w:val="73713C9D"/>
    <w:rsid w:val="737DD9E7"/>
    <w:rsid w:val="73C4A2DE"/>
    <w:rsid w:val="73D9350B"/>
    <w:rsid w:val="73E1AAD4"/>
    <w:rsid w:val="747A6834"/>
    <w:rsid w:val="7483E854"/>
    <w:rsid w:val="74C5312F"/>
    <w:rsid w:val="74F955DD"/>
    <w:rsid w:val="759720D5"/>
    <w:rsid w:val="75BF9682"/>
    <w:rsid w:val="75C0A89B"/>
    <w:rsid w:val="75CD400F"/>
    <w:rsid w:val="75CD400F"/>
    <w:rsid w:val="764E05CC"/>
    <w:rsid w:val="769D2FBA"/>
    <w:rsid w:val="769D2FBA"/>
    <w:rsid w:val="76CD3C1B"/>
    <w:rsid w:val="76CD3C1B"/>
    <w:rsid w:val="7723CF5A"/>
    <w:rsid w:val="7723CF5A"/>
    <w:rsid w:val="779AAC5D"/>
    <w:rsid w:val="779AAC5D"/>
    <w:rsid w:val="7808E2A9"/>
    <w:rsid w:val="78B076AD"/>
    <w:rsid w:val="78BC4DF4"/>
    <w:rsid w:val="78BC4DF4"/>
    <w:rsid w:val="7933DE91"/>
    <w:rsid w:val="794641CE"/>
    <w:rsid w:val="7978A170"/>
    <w:rsid w:val="79B1A0FE"/>
    <w:rsid w:val="79F636A9"/>
    <w:rsid w:val="7A2DECF3"/>
    <w:rsid w:val="7A2DECF3"/>
    <w:rsid w:val="7A39915B"/>
    <w:rsid w:val="7A39915B"/>
    <w:rsid w:val="7A6FC831"/>
    <w:rsid w:val="7A978ACD"/>
    <w:rsid w:val="7A978ACD"/>
    <w:rsid w:val="7AAB4187"/>
    <w:rsid w:val="7ABD41CA"/>
    <w:rsid w:val="7AD9819E"/>
    <w:rsid w:val="7B0A44F4"/>
    <w:rsid w:val="7B3FC04F"/>
    <w:rsid w:val="7B5DB447"/>
    <w:rsid w:val="7BA497E2"/>
    <w:rsid w:val="7BA68EF8"/>
    <w:rsid w:val="7BF4869B"/>
    <w:rsid w:val="7C064366"/>
    <w:rsid w:val="7C1A2904"/>
    <w:rsid w:val="7C71C155"/>
    <w:rsid w:val="7C7A4153"/>
    <w:rsid w:val="7C9F69EA"/>
    <w:rsid w:val="7CA5F448"/>
    <w:rsid w:val="7CAA1E7C"/>
    <w:rsid w:val="7CDDE93F"/>
    <w:rsid w:val="7D067FB9"/>
    <w:rsid w:val="7D0CFB6B"/>
    <w:rsid w:val="7D2DE732"/>
    <w:rsid w:val="7D340294"/>
    <w:rsid w:val="7D937151"/>
    <w:rsid w:val="7D9DED95"/>
    <w:rsid w:val="7DDF980C"/>
    <w:rsid w:val="7DF569AF"/>
    <w:rsid w:val="7E025235"/>
    <w:rsid w:val="7E1DB99A"/>
    <w:rsid w:val="7E4E11D2"/>
    <w:rsid w:val="7E648B2D"/>
    <w:rsid w:val="7E8FAC8F"/>
    <w:rsid w:val="7EE3AC61"/>
    <w:rsid w:val="7F1E4F39"/>
    <w:rsid w:val="7F20A9CB"/>
    <w:rsid w:val="7F316413"/>
    <w:rsid w:val="7F3AF93B"/>
    <w:rsid w:val="7F4D422B"/>
    <w:rsid w:val="7F4E58DA"/>
    <w:rsid w:val="7F4F5611"/>
    <w:rsid w:val="7F80C2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D9819E"/>
  <w15:chartTrackingRefBased/>
  <w15:docId w15:val="{6AA9C085-C543-4761-B412-D0A11D4F10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41205F91"/>
    <w:pPr>
      <w:tabs>
        <w:tab w:val="center" w:leader="none" w:pos="4680"/>
        <w:tab w:val="right" w:leader="none" w:pos="9360"/>
      </w:tabs>
      <w:spacing w:after="0" w:line="240" w:lineRule="auto"/>
    </w:pPr>
  </w:style>
  <w:style w:type="paragraph" w:styleId="Footer">
    <w:uiPriority w:val="99"/>
    <w:name w:val="footer"/>
    <w:basedOn w:val="Normal"/>
    <w:unhideWhenUsed/>
    <w:rsid w:val="41205F91"/>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41205F91"/>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learnwelsh.cymru/learning/course/ccceeef3-4ffa-ee11-bea2-be20e3f428da/" TargetMode="External" Id="Rcc47c58c2c2e4cd2" /><Relationship Type="http://schemas.openxmlformats.org/officeDocument/2006/relationships/image" Target="/media/image.png" Id="Rda7d2ac32cff457e" /><Relationship Type="http://schemas.openxmlformats.org/officeDocument/2006/relationships/image" Target="/media/image.jpg" Id="R079848d894da4ee2" /><Relationship Type="http://schemas.openxmlformats.org/officeDocument/2006/relationships/hyperlink" Target="https://azilotraining.com/2019/08/16/the-importance-of-observation-in-childcare-settings.html" TargetMode="External" Id="Rf796b51a387c4415" /><Relationship Type="http://schemas.openxmlformats.org/officeDocument/2006/relationships/hyperlink" Target="https://birthto5matters.org.uk/wp-content/uploads/2021/03/PDF-20-Professional-Reflective-Practice-1-1.pdf" TargetMode="External" Id="R765f4d50d9ca4d65" /><Relationship Type="http://schemas.openxmlformats.org/officeDocument/2006/relationships/hyperlink" Target="https://carelearning.org.uk/qualifications/level-3-diploma-eyp/unit-313-needs/2-1-analyse-how-personal-experiences-values-and-beliefs-impact-on-the-professional-practice-of-the-early-years-practitioner/" TargetMode="External" Id="R4aa7a3239c3c4f76" /><Relationship Type="http://schemas.openxmlformats.org/officeDocument/2006/relationships/hyperlink" Target="https://dictionary.cambridge.org/dictionary/english/professional" TargetMode="External" Id="Rc13aa0841bb64523" /><Relationship Type="http://schemas.openxmlformats.org/officeDocument/2006/relationships/hyperlink" Target="https://dictionary.cambridge.org/dictionary/english/reflection" TargetMode="External" Id="R76fbbd3cf92b42ce" /><Relationship Type="http://schemas.openxmlformats.org/officeDocument/2006/relationships/hyperlink" Target="https://www.cypcs.org.uk/rights/uncrc/articles/article-28/" TargetMode="External" Id="R434b65002d6c49bb" /><Relationship Type="http://schemas.openxmlformats.org/officeDocument/2006/relationships/hyperlink" Target="https://www.coursera.org/articles/workplace-communication" TargetMode="External" Id="R6919bf2b929140ea" /><Relationship Type="http://schemas.openxmlformats.org/officeDocument/2006/relationships/hyperlink" Target="https://crowjack.com/blog/strategy/reflection-models/schon-reflective-model" TargetMode="External" Id="R381980ac52844500" /><Relationship Type="http://schemas.openxmlformats.org/officeDocument/2006/relationships/hyperlink" Target="https://hwb.gov.wales/curriculum-for-wales/designing-your-curriculum/developing-a-vision-for-curriculum-design/" TargetMode="External" Id="R79982bd8202e456b" /><Relationship Type="http://schemas.openxmlformats.org/officeDocument/2006/relationships/hyperlink" Target="https://www.gisci.org/Want-to-be-a-GISP/The-Exam/Exam-Preparation-Info/Study-Guide/Professional-Practice" TargetMode="External" Id="R54b46eb7d7db4f13" /><Relationship Type="http://schemas.openxmlformats.org/officeDocument/2006/relationships/hyperlink" Target="https://www.growthengineering.co.uk/john-dewey/" TargetMode="External" Id="R6eeaa427636e4354" /><Relationship Type="http://schemas.openxmlformats.org/officeDocument/2006/relationships/hyperlink" Target="https://early-education.org.uk/reflective-practice/" TargetMode="External" Id="R0e17596433514749" /><Relationship Type="http://schemas.openxmlformats.org/officeDocument/2006/relationships/hyperlink" Target="https://www.oxfordreference.com/display/10.1093/oi/authority.20110803100410468" TargetMode="External" Id="R1980522d1cb04f1b" /><Relationship Type="http://schemas.openxmlformats.org/officeDocument/2006/relationships/hyperlink" Target="https://www.oxfordreference.com/display/10.1093/oi/authority.20110803115129166" TargetMode="External" Id="R941aa8d2c94d468f" /><Relationship Type="http://schemas.openxmlformats.org/officeDocument/2006/relationships/hyperlink" Target="https://journals.sagepub.com/doi/10.1177/15413446221086727" TargetMode="External" Id="R676e4d304ea044d0" /><Relationship Type="http://schemas.openxmlformats.org/officeDocument/2006/relationships/hyperlink" Target="https://www.unicef.org.uk/what-we-do/un-convention-child-rights/" TargetMode="External" Id="R69fe8fb4146041e6" /><Relationship Type="http://schemas.openxmlformats.org/officeDocument/2006/relationships/hyperlink" Target="https://edshare.soton.ac.uk/11124/1/index.htm" TargetMode="External" Id="R86e435bc9a164ac7" /><Relationship Type="http://schemas.openxmlformats.org/officeDocument/2006/relationships/hyperlink" Target="https://www.virtual-college.co.uk/courses/safeguarding/safeguarding-children-level-3" TargetMode="External" Id="R98bfa863a296446d" /><Relationship Type="http://schemas.openxmlformats.org/officeDocument/2006/relationships/header" Target="header.xml" Id="Rdf9dc15c75494448" /><Relationship Type="http://schemas.openxmlformats.org/officeDocument/2006/relationships/footer" Target="footer.xml" Id="R9324ed54f9cf46e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2024-10-27T09:33:44.1723008Z</dcterms:created>
  <dcterms:modified xsi:type="dcterms:W3CDTF">2024-11-03T14:05:05.7806210Z</dcterms:modified>
  <dc:creator>Jordyn Ferber (2418305)</dc:creator>
  <lastModifiedBy>Jordyn Ferber (2418305)</lastModifiedBy>
</coreProperties>
</file>