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2324D" w14:textId="40D1EB56" w:rsidR="003E3DFE" w:rsidRPr="00805C6D" w:rsidRDefault="003E3DFE" w:rsidP="003E3DFE">
      <w:pPr>
        <w:pStyle w:val="Normal1"/>
        <w:jc w:val="center"/>
        <w:rPr>
          <w:b/>
          <w:sz w:val="56"/>
          <w:szCs w:val="56"/>
          <w:lang w:val="en-GB"/>
        </w:rPr>
      </w:pPr>
      <w:r>
        <w:rPr>
          <w:b/>
          <w:sz w:val="56"/>
          <w:szCs w:val="56"/>
          <w:lang w:val="en-GB"/>
        </w:rPr>
        <w:t>ALEXANDRU MIHAI NETOI</w:t>
      </w:r>
    </w:p>
    <w:p w14:paraId="77A06499" w14:textId="77777777" w:rsidR="003E3DFE" w:rsidRDefault="003E3DFE" w:rsidP="003E3DFE">
      <w:pPr>
        <w:pStyle w:val="Normal1"/>
        <w:jc w:val="center"/>
        <w:rPr>
          <w:b/>
          <w:sz w:val="56"/>
          <w:szCs w:val="56"/>
          <w:lang w:val="en-GB"/>
        </w:rPr>
      </w:pPr>
      <w:r w:rsidRPr="00805C6D">
        <w:rPr>
          <w:b/>
          <w:sz w:val="56"/>
          <w:szCs w:val="56"/>
          <w:lang w:val="en-GB"/>
        </w:rPr>
        <w:t>2026780</w:t>
      </w:r>
    </w:p>
    <w:p w14:paraId="3E7EF552" w14:textId="77777777" w:rsidR="003E3DFE" w:rsidRPr="00805C6D" w:rsidRDefault="003E3DFE" w:rsidP="003E3DFE">
      <w:pPr>
        <w:pStyle w:val="Normal1"/>
        <w:jc w:val="center"/>
        <w:rPr>
          <w:b/>
          <w:sz w:val="56"/>
          <w:szCs w:val="56"/>
          <w:lang w:val="en-GB"/>
        </w:rPr>
      </w:pPr>
    </w:p>
    <w:p w14:paraId="72131B07" w14:textId="77777777" w:rsidR="00EB0BFE" w:rsidRPr="0020035B" w:rsidRDefault="00EB0BFE" w:rsidP="003E3DFE">
      <w:pPr>
        <w:pStyle w:val="Normal1"/>
        <w:jc w:val="center"/>
        <w:rPr>
          <w:b/>
          <w:sz w:val="38"/>
          <w:szCs w:val="38"/>
          <w:lang w:val="en-GB"/>
        </w:rPr>
      </w:pPr>
    </w:p>
    <w:p w14:paraId="555447A2" w14:textId="15DE9A0C" w:rsidR="00EB0BFE" w:rsidRDefault="00805C6D" w:rsidP="003E3DFE">
      <w:pPr>
        <w:pStyle w:val="Normal1"/>
        <w:jc w:val="center"/>
        <w:rPr>
          <w:b/>
          <w:sz w:val="56"/>
          <w:szCs w:val="56"/>
          <w:lang w:val="en-GB"/>
        </w:rPr>
      </w:pPr>
      <w:r w:rsidRPr="00805C6D">
        <w:rPr>
          <w:b/>
          <w:sz w:val="56"/>
          <w:szCs w:val="56"/>
          <w:lang w:val="en-GB"/>
        </w:rPr>
        <w:t>E</w:t>
      </w:r>
      <w:r w:rsidR="003E3DFE">
        <w:rPr>
          <w:b/>
          <w:sz w:val="56"/>
          <w:szCs w:val="56"/>
          <w:lang w:val="en-GB"/>
        </w:rPr>
        <w:t>MERGENT</w:t>
      </w:r>
      <w:r w:rsidRPr="00805C6D">
        <w:rPr>
          <w:b/>
          <w:sz w:val="56"/>
          <w:szCs w:val="56"/>
          <w:lang w:val="en-GB"/>
        </w:rPr>
        <w:t xml:space="preserve"> L</w:t>
      </w:r>
      <w:r w:rsidR="003E3DFE">
        <w:rPr>
          <w:b/>
          <w:sz w:val="56"/>
          <w:szCs w:val="56"/>
          <w:lang w:val="en-GB"/>
        </w:rPr>
        <w:t>EADERSHIP</w:t>
      </w:r>
      <w:r w:rsidRPr="00805C6D">
        <w:rPr>
          <w:b/>
          <w:sz w:val="56"/>
          <w:szCs w:val="56"/>
          <w:lang w:val="en-GB"/>
        </w:rPr>
        <w:t xml:space="preserve"> S</w:t>
      </w:r>
      <w:r w:rsidR="003E3DFE">
        <w:rPr>
          <w:b/>
          <w:sz w:val="56"/>
          <w:szCs w:val="56"/>
          <w:lang w:val="en-GB"/>
        </w:rPr>
        <w:t>KILLS FOR</w:t>
      </w:r>
      <w:r w:rsidRPr="00805C6D">
        <w:rPr>
          <w:b/>
          <w:sz w:val="56"/>
          <w:szCs w:val="56"/>
          <w:lang w:val="en-GB"/>
        </w:rPr>
        <w:t xml:space="preserve"> </w:t>
      </w:r>
      <w:r w:rsidR="003E3DFE">
        <w:rPr>
          <w:b/>
          <w:sz w:val="56"/>
          <w:szCs w:val="56"/>
          <w:lang w:val="en-GB"/>
        </w:rPr>
        <w:t>THE</w:t>
      </w:r>
      <w:r w:rsidRPr="00805C6D">
        <w:rPr>
          <w:b/>
          <w:sz w:val="56"/>
          <w:szCs w:val="56"/>
          <w:lang w:val="en-GB"/>
        </w:rPr>
        <w:t xml:space="preserve"> W</w:t>
      </w:r>
      <w:r w:rsidR="003E3DFE">
        <w:rPr>
          <w:b/>
          <w:sz w:val="56"/>
          <w:szCs w:val="56"/>
          <w:lang w:val="en-GB"/>
        </w:rPr>
        <w:t>ORKPLACE</w:t>
      </w:r>
      <w:r w:rsidRPr="00805C6D">
        <w:rPr>
          <w:b/>
          <w:sz w:val="56"/>
          <w:szCs w:val="56"/>
          <w:lang w:val="en-GB"/>
        </w:rPr>
        <w:t xml:space="preserve"> (BMSW6101)</w:t>
      </w:r>
    </w:p>
    <w:p w14:paraId="47E81090" w14:textId="77777777" w:rsidR="003E3DFE" w:rsidRDefault="003E3DFE" w:rsidP="003E3DFE">
      <w:pPr>
        <w:pStyle w:val="Normal1"/>
        <w:jc w:val="center"/>
        <w:rPr>
          <w:b/>
          <w:sz w:val="56"/>
          <w:szCs w:val="56"/>
          <w:lang w:val="en-GB"/>
        </w:rPr>
      </w:pPr>
    </w:p>
    <w:p w14:paraId="4765BF6E" w14:textId="1E75D7F9" w:rsidR="003E3DFE" w:rsidRPr="00805C6D" w:rsidRDefault="003E3DFE" w:rsidP="003E3DFE">
      <w:pPr>
        <w:pStyle w:val="Normal1"/>
        <w:jc w:val="center"/>
        <w:rPr>
          <w:b/>
          <w:sz w:val="56"/>
          <w:szCs w:val="56"/>
          <w:lang w:val="en-GB"/>
        </w:rPr>
      </w:pPr>
      <w:r>
        <w:rPr>
          <w:b/>
          <w:sz w:val="56"/>
          <w:szCs w:val="56"/>
          <w:lang w:val="en-GB"/>
        </w:rPr>
        <w:t>LECTURER NAME: SAMUEL OFORI</w:t>
      </w:r>
    </w:p>
    <w:p w14:paraId="7A9F6172" w14:textId="77777777" w:rsidR="00805C6D" w:rsidRPr="00805C6D" w:rsidRDefault="00805C6D" w:rsidP="003E3DFE">
      <w:pPr>
        <w:pStyle w:val="Normal1"/>
        <w:jc w:val="center"/>
        <w:rPr>
          <w:b/>
          <w:sz w:val="56"/>
          <w:szCs w:val="56"/>
          <w:lang w:val="en-GB"/>
        </w:rPr>
      </w:pPr>
    </w:p>
    <w:p w14:paraId="3980B0B8" w14:textId="77777777" w:rsidR="00805C6D" w:rsidRPr="00805C6D" w:rsidRDefault="00805C6D" w:rsidP="003E3DFE">
      <w:pPr>
        <w:pStyle w:val="Normal1"/>
        <w:jc w:val="center"/>
        <w:rPr>
          <w:b/>
          <w:sz w:val="56"/>
          <w:szCs w:val="56"/>
          <w:lang w:val="en-GB"/>
        </w:rPr>
      </w:pPr>
    </w:p>
    <w:p w14:paraId="56F5223C" w14:textId="67EF61A9" w:rsidR="00F550CF" w:rsidRPr="00805C6D" w:rsidRDefault="00F550CF" w:rsidP="003E3DFE">
      <w:pPr>
        <w:jc w:val="center"/>
        <w:rPr>
          <w:b/>
          <w:bCs/>
          <w:sz w:val="56"/>
          <w:szCs w:val="56"/>
          <w:lang w:val="en-GB"/>
        </w:rPr>
      </w:pPr>
      <w:r w:rsidRPr="00805C6D">
        <w:rPr>
          <w:b/>
          <w:bCs/>
          <w:sz w:val="56"/>
          <w:szCs w:val="56"/>
          <w:lang w:val="en-GB"/>
        </w:rPr>
        <w:t>P</w:t>
      </w:r>
      <w:r w:rsidR="003E3DFE">
        <w:rPr>
          <w:b/>
          <w:bCs/>
          <w:sz w:val="56"/>
          <w:szCs w:val="56"/>
          <w:lang w:val="en-GB"/>
        </w:rPr>
        <w:t>ART</w:t>
      </w:r>
      <w:r w:rsidRPr="00805C6D">
        <w:rPr>
          <w:b/>
          <w:bCs/>
          <w:sz w:val="56"/>
          <w:szCs w:val="56"/>
          <w:lang w:val="en-GB"/>
        </w:rPr>
        <w:t xml:space="preserve"> 1 – A</w:t>
      </w:r>
      <w:r w:rsidR="003E3DFE">
        <w:rPr>
          <w:b/>
          <w:bCs/>
          <w:sz w:val="56"/>
          <w:szCs w:val="56"/>
          <w:lang w:val="en-GB"/>
        </w:rPr>
        <w:t>CADEMIC</w:t>
      </w:r>
      <w:r w:rsidRPr="00805C6D">
        <w:rPr>
          <w:b/>
          <w:bCs/>
          <w:sz w:val="56"/>
          <w:szCs w:val="56"/>
          <w:lang w:val="en-GB"/>
        </w:rPr>
        <w:t xml:space="preserve"> R</w:t>
      </w:r>
      <w:r w:rsidR="003E3DFE">
        <w:rPr>
          <w:b/>
          <w:bCs/>
          <w:sz w:val="56"/>
          <w:szCs w:val="56"/>
          <w:lang w:val="en-GB"/>
        </w:rPr>
        <w:t>EPORT</w:t>
      </w:r>
    </w:p>
    <w:p w14:paraId="66DB54F8" w14:textId="6DB5FF53" w:rsidR="00F550CF" w:rsidRPr="0020035B" w:rsidRDefault="00F550CF">
      <w:pPr>
        <w:rPr>
          <w:b/>
          <w:sz w:val="38"/>
          <w:szCs w:val="38"/>
          <w:lang w:val="en-GB"/>
        </w:rPr>
      </w:pPr>
      <w:r w:rsidRPr="0020035B">
        <w:rPr>
          <w:b/>
          <w:sz w:val="38"/>
          <w:szCs w:val="38"/>
          <w:lang w:val="en-GB"/>
        </w:rPr>
        <w:br w:type="page"/>
      </w:r>
    </w:p>
    <w:sdt>
      <w:sdtPr>
        <w:rPr>
          <w:rFonts w:ascii="Times New Roman" w:eastAsia="Times New Roman" w:hAnsi="Times New Roman" w:cs="Times New Roman"/>
          <w:color w:val="auto"/>
          <w:sz w:val="24"/>
          <w:szCs w:val="24"/>
          <w:lang w:val="en-GB"/>
        </w:rPr>
        <w:id w:val="-669800188"/>
        <w:docPartObj>
          <w:docPartGallery w:val="Table of Contents"/>
          <w:docPartUnique/>
        </w:docPartObj>
      </w:sdtPr>
      <w:sdtEndPr>
        <w:rPr>
          <w:b/>
          <w:bCs/>
          <w:noProof/>
        </w:rPr>
      </w:sdtEndPr>
      <w:sdtContent>
        <w:p w14:paraId="6CB77721" w14:textId="004B83BF" w:rsidR="00EB0BFE" w:rsidRPr="0020035B" w:rsidRDefault="00EB0BFE" w:rsidP="002D6D1E">
          <w:pPr>
            <w:pStyle w:val="TOCHeading"/>
            <w:jc w:val="center"/>
            <w:rPr>
              <w:rFonts w:ascii="Times New Roman" w:hAnsi="Times New Roman" w:cs="Times New Roman"/>
              <w:b/>
              <w:bCs/>
              <w:color w:val="000000" w:themeColor="text1"/>
              <w:sz w:val="28"/>
              <w:szCs w:val="28"/>
              <w:lang w:val="en-GB"/>
            </w:rPr>
          </w:pPr>
          <w:r w:rsidRPr="0020035B">
            <w:rPr>
              <w:rFonts w:ascii="Times New Roman" w:hAnsi="Times New Roman" w:cs="Times New Roman"/>
              <w:b/>
              <w:bCs/>
              <w:color w:val="000000" w:themeColor="text1"/>
              <w:sz w:val="28"/>
              <w:szCs w:val="28"/>
              <w:lang w:val="en-GB"/>
            </w:rPr>
            <w:t>Table of Contents</w:t>
          </w:r>
        </w:p>
        <w:p w14:paraId="26644CEF" w14:textId="0283F4F9" w:rsidR="00016789" w:rsidRPr="0020035B" w:rsidRDefault="00EB0BFE">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r w:rsidRPr="0020035B">
            <w:rPr>
              <w:lang w:val="en-GB"/>
            </w:rPr>
            <w:fldChar w:fldCharType="begin"/>
          </w:r>
          <w:r w:rsidRPr="0020035B">
            <w:rPr>
              <w:lang w:val="en-GB"/>
            </w:rPr>
            <w:instrText xml:space="preserve"> TOC \o "1-3" \h \z \u </w:instrText>
          </w:r>
          <w:r w:rsidRPr="0020035B">
            <w:rPr>
              <w:lang w:val="en-GB"/>
            </w:rPr>
            <w:fldChar w:fldCharType="separate"/>
          </w:r>
          <w:hyperlink w:anchor="_Toc160010719" w:history="1">
            <w:r w:rsidR="00016789" w:rsidRPr="0020035B">
              <w:rPr>
                <w:rStyle w:val="Hyperlink"/>
                <w:noProof/>
                <w:lang w:val="en-GB"/>
              </w:rPr>
              <w:t>Introduction</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_Toc160010719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70E82757" w14:textId="613CCD81"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0" w:history="1">
            <w:r w:rsidR="00016789" w:rsidRPr="0020035B">
              <w:rPr>
                <w:rStyle w:val="Hyperlink"/>
                <w:noProof/>
                <w:lang w:val="en-GB"/>
              </w:rPr>
              <w:t>Concept of leadership and define</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_Toc160010720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153A2F7E" w14:textId="765B9765"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1" w:history="1">
            <w:r w:rsidR="00016789" w:rsidRPr="0020035B">
              <w:rPr>
                <w:rStyle w:val="Hyperlink"/>
                <w:noProof/>
                <w:lang w:val="en-GB"/>
              </w:rPr>
              <w:t>Contrast leadership with management</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_Toc160010721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743CA40D" w14:textId="04BDA5C1"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2" w:history="1">
            <w:r w:rsidR="00016789" w:rsidRPr="0020035B">
              <w:rPr>
                <w:rStyle w:val="Hyperlink"/>
                <w:noProof/>
                <w:lang w:val="en-GB"/>
              </w:rPr>
              <w:t>Introduce the difference theoretical approaches</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_Toc160010722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556E782A" w14:textId="5F50DDA7"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3" w:history="1">
            <w:r w:rsidR="00016789" w:rsidRPr="0020035B">
              <w:rPr>
                <w:rStyle w:val="Hyperlink"/>
                <w:noProof/>
                <w:lang w:val="en-GB"/>
              </w:rPr>
              <w:t>Trait approach</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_Toc160010723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0A04BD66" w14:textId="2D22D30B"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4" w:history="1">
            <w:r w:rsidR="00016789" w:rsidRPr="0020035B">
              <w:rPr>
                <w:rStyle w:val="Hyperlink"/>
                <w:noProof/>
                <w:lang w:val="en-GB"/>
              </w:rPr>
              <w:t>Behavioural approach</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_Toc160010724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3</w:t>
            </w:r>
            <w:r w:rsidR="00016789" w:rsidRPr="0020035B">
              <w:rPr>
                <w:noProof/>
                <w:webHidden/>
                <w:lang w:val="en-GB"/>
              </w:rPr>
              <w:fldChar w:fldCharType="end"/>
            </w:r>
          </w:hyperlink>
        </w:p>
        <w:p w14:paraId="72E2B93C" w14:textId="4977CC73"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5" w:history="1">
            <w:r w:rsidR="00016789" w:rsidRPr="0020035B">
              <w:rPr>
                <w:rStyle w:val="Hyperlink"/>
                <w:noProof/>
                <w:lang w:val="en-GB"/>
              </w:rPr>
              <w:t>Situational approach</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_Toc160010725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7EE92210" w14:textId="574A34B3"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6" w:history="1">
            <w:r w:rsidR="00016789" w:rsidRPr="0020035B">
              <w:rPr>
                <w:rStyle w:val="Hyperlink"/>
                <w:noProof/>
                <w:lang w:val="en-GB"/>
              </w:rPr>
              <w:t>Transformational approach</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_Toc160010726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50CCB5F9" w14:textId="16428BF6"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7" w:history="1">
            <w:r w:rsidR="00016789" w:rsidRPr="0020035B">
              <w:rPr>
                <w:rStyle w:val="Hyperlink"/>
                <w:noProof/>
                <w:lang w:val="en-GB"/>
              </w:rPr>
              <w:t>Introduction to the report</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_Toc160010727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586DFC87" w14:textId="3AEF5038" w:rsidR="00016789" w:rsidRPr="0020035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8" w:history="1">
            <w:r w:rsidR="00016789" w:rsidRPr="0020035B">
              <w:rPr>
                <w:rStyle w:val="Hyperlink"/>
                <w:noProof/>
                <w:lang w:val="en-GB"/>
              </w:rPr>
              <w:t>A critical explanation of Theory X, Y &amp; Z leadership</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_Toc160010728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0E7DB68A" w14:textId="4309CB7C"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29" w:history="1">
            <w:r w:rsidR="00016789" w:rsidRPr="0020035B">
              <w:rPr>
                <w:rStyle w:val="Hyperlink"/>
                <w:noProof/>
                <w:lang w:val="en-GB"/>
              </w:rPr>
              <w:t>Define</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_Toc160010729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07D08A67" w14:textId="08F61191"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0" w:history="1">
            <w:r w:rsidR="00016789" w:rsidRPr="0020035B">
              <w:rPr>
                <w:rStyle w:val="Hyperlink"/>
                <w:noProof/>
                <w:lang w:val="en-GB"/>
              </w:rPr>
              <w:t>Theory X</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_Toc160010730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4</w:t>
            </w:r>
            <w:r w:rsidR="00016789" w:rsidRPr="0020035B">
              <w:rPr>
                <w:noProof/>
                <w:webHidden/>
                <w:lang w:val="en-GB"/>
              </w:rPr>
              <w:fldChar w:fldCharType="end"/>
            </w:r>
          </w:hyperlink>
        </w:p>
        <w:p w14:paraId="665A42B8" w14:textId="05AE4EB1"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1" w:history="1">
            <w:r w:rsidR="00016789" w:rsidRPr="0020035B">
              <w:rPr>
                <w:rStyle w:val="Hyperlink"/>
                <w:noProof/>
                <w:lang w:val="en-GB"/>
              </w:rPr>
              <w:t>Theory Y</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_Toc160010731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5</w:t>
            </w:r>
            <w:r w:rsidR="00016789" w:rsidRPr="0020035B">
              <w:rPr>
                <w:noProof/>
                <w:webHidden/>
                <w:lang w:val="en-GB"/>
              </w:rPr>
              <w:fldChar w:fldCharType="end"/>
            </w:r>
          </w:hyperlink>
        </w:p>
        <w:p w14:paraId="2FBE7A9D" w14:textId="407599E9" w:rsidR="00016789" w:rsidRPr="0020035B" w:rsidRDefault="00000000">
          <w:pPr>
            <w:pStyle w:val="TOC3"/>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2" w:history="1">
            <w:r w:rsidR="00016789" w:rsidRPr="0020035B">
              <w:rPr>
                <w:rStyle w:val="Hyperlink"/>
                <w:noProof/>
                <w:lang w:val="en-GB"/>
              </w:rPr>
              <w:t>Theory Z</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_Toc160010732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5</w:t>
            </w:r>
            <w:r w:rsidR="00016789" w:rsidRPr="0020035B">
              <w:rPr>
                <w:noProof/>
                <w:webHidden/>
                <w:lang w:val="en-GB"/>
              </w:rPr>
              <w:fldChar w:fldCharType="end"/>
            </w:r>
          </w:hyperlink>
        </w:p>
        <w:p w14:paraId="3972B6D9" w14:textId="2C40E829"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3" w:history="1">
            <w:r w:rsidR="00016789" w:rsidRPr="0020035B">
              <w:rPr>
                <w:rStyle w:val="Hyperlink"/>
                <w:noProof/>
                <w:lang w:val="en-GB"/>
              </w:rPr>
              <w:t>Compare and contrast</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_Toc160010733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6</w:t>
            </w:r>
            <w:r w:rsidR="00016789" w:rsidRPr="0020035B">
              <w:rPr>
                <w:noProof/>
                <w:webHidden/>
                <w:lang w:val="en-GB"/>
              </w:rPr>
              <w:fldChar w:fldCharType="end"/>
            </w:r>
          </w:hyperlink>
        </w:p>
        <w:p w14:paraId="00DD6632" w14:textId="61C38D8E"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4" w:history="1">
            <w:r w:rsidR="00016789" w:rsidRPr="0020035B">
              <w:rPr>
                <w:rStyle w:val="Hyperlink"/>
                <w:noProof/>
                <w:lang w:val="en-GB"/>
              </w:rPr>
              <w:t>Possible advantages and disadvantages of these styles for a small business</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_Toc160010734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7</w:t>
            </w:r>
            <w:r w:rsidR="00016789" w:rsidRPr="0020035B">
              <w:rPr>
                <w:noProof/>
                <w:webHidden/>
                <w:lang w:val="en-GB"/>
              </w:rPr>
              <w:fldChar w:fldCharType="end"/>
            </w:r>
          </w:hyperlink>
        </w:p>
        <w:p w14:paraId="48A64AF4" w14:textId="5E7ACFD1"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5" w:history="1">
            <w:r w:rsidR="00016789" w:rsidRPr="0020035B">
              <w:rPr>
                <w:rStyle w:val="Hyperlink"/>
                <w:noProof/>
                <w:lang w:val="en-GB"/>
              </w:rPr>
              <w:t>Evaluate which of the theoretical approaches would be most useful when considering the role of culture and personal differences.</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_Toc160010735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8</w:t>
            </w:r>
            <w:r w:rsidR="00016789" w:rsidRPr="0020035B">
              <w:rPr>
                <w:noProof/>
                <w:webHidden/>
                <w:lang w:val="en-GB"/>
              </w:rPr>
              <w:fldChar w:fldCharType="end"/>
            </w:r>
          </w:hyperlink>
        </w:p>
        <w:p w14:paraId="2E9654B9" w14:textId="069A5F71" w:rsidR="00016789" w:rsidRPr="0020035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6" w:history="1">
            <w:r w:rsidR="00016789" w:rsidRPr="0020035B">
              <w:rPr>
                <w:rStyle w:val="Hyperlink"/>
                <w:noProof/>
                <w:lang w:val="en-GB"/>
              </w:rPr>
              <w:t>Situational or contingency leadership</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_Toc160010736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9</w:t>
            </w:r>
            <w:r w:rsidR="00016789" w:rsidRPr="0020035B">
              <w:rPr>
                <w:noProof/>
                <w:webHidden/>
                <w:lang w:val="en-GB"/>
              </w:rPr>
              <w:fldChar w:fldCharType="end"/>
            </w:r>
          </w:hyperlink>
        </w:p>
        <w:p w14:paraId="583D1998" w14:textId="788E2356"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7" w:history="1">
            <w:r w:rsidR="00016789" w:rsidRPr="0020035B">
              <w:rPr>
                <w:rStyle w:val="Hyperlink"/>
                <w:noProof/>
                <w:lang w:val="en-GB"/>
              </w:rPr>
              <w:t>Introduce contingency approaches to leadership</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_Toc160010737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9</w:t>
            </w:r>
            <w:r w:rsidR="00016789" w:rsidRPr="0020035B">
              <w:rPr>
                <w:noProof/>
                <w:webHidden/>
                <w:lang w:val="en-GB"/>
              </w:rPr>
              <w:fldChar w:fldCharType="end"/>
            </w:r>
          </w:hyperlink>
        </w:p>
        <w:p w14:paraId="3B0BB4A2" w14:textId="55B1425E"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8" w:history="1">
            <w:r w:rsidR="00016789" w:rsidRPr="0020035B">
              <w:rPr>
                <w:rStyle w:val="Hyperlink"/>
                <w:noProof/>
                <w:lang w:val="en-GB"/>
              </w:rPr>
              <w:t>Highlight current and recent issues that have impacted UK business</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_Toc160010738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10</w:t>
            </w:r>
            <w:r w:rsidR="00016789" w:rsidRPr="0020035B">
              <w:rPr>
                <w:noProof/>
                <w:webHidden/>
                <w:lang w:val="en-GB"/>
              </w:rPr>
              <w:fldChar w:fldCharType="end"/>
            </w:r>
          </w:hyperlink>
        </w:p>
        <w:p w14:paraId="4B1D9194" w14:textId="23D6C314" w:rsidR="00016789" w:rsidRPr="0020035B" w:rsidRDefault="00000000">
          <w:pPr>
            <w:pStyle w:val="TOC2"/>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39" w:history="1">
            <w:r w:rsidR="00016789" w:rsidRPr="0020035B">
              <w:rPr>
                <w:rStyle w:val="Hyperlink"/>
                <w:noProof/>
                <w:lang w:val="en-GB"/>
              </w:rPr>
              <w:t>Zero-hour contracts and the UK small business</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_Toc160010739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11</w:t>
            </w:r>
            <w:r w:rsidR="00016789" w:rsidRPr="0020035B">
              <w:rPr>
                <w:noProof/>
                <w:webHidden/>
                <w:lang w:val="en-GB"/>
              </w:rPr>
              <w:fldChar w:fldCharType="end"/>
            </w:r>
          </w:hyperlink>
        </w:p>
        <w:p w14:paraId="4866B5BA" w14:textId="34E6F7D5" w:rsidR="00016789" w:rsidRPr="0020035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40" w:history="1">
            <w:r w:rsidR="00016789" w:rsidRPr="0020035B">
              <w:rPr>
                <w:rStyle w:val="Hyperlink"/>
                <w:noProof/>
                <w:lang w:val="en-GB"/>
              </w:rPr>
              <w:t>Conclusion</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_Toc160010740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12</w:t>
            </w:r>
            <w:r w:rsidR="00016789" w:rsidRPr="0020035B">
              <w:rPr>
                <w:noProof/>
                <w:webHidden/>
                <w:lang w:val="en-GB"/>
              </w:rPr>
              <w:fldChar w:fldCharType="end"/>
            </w:r>
          </w:hyperlink>
        </w:p>
        <w:p w14:paraId="27568E0B" w14:textId="3C87C8C5" w:rsidR="00016789" w:rsidRPr="0020035B" w:rsidRDefault="00000000">
          <w:pPr>
            <w:pStyle w:val="TOC1"/>
            <w:tabs>
              <w:tab w:val="right" w:leader="dot" w:pos="9019"/>
            </w:tabs>
            <w:rPr>
              <w:rFonts w:asciiTheme="minorHAnsi" w:eastAsiaTheme="minorEastAsia" w:hAnsiTheme="minorHAnsi" w:cstheme="minorBidi"/>
              <w:noProof/>
              <w:kern w:val="2"/>
              <w:sz w:val="22"/>
              <w:szCs w:val="28"/>
              <w:lang w:val="en-GB" w:eastAsia="en-IN" w:bidi="bn-IN"/>
              <w14:ligatures w14:val="standardContextual"/>
            </w:rPr>
          </w:pPr>
          <w:hyperlink w:anchor="_Toc160010741" w:history="1">
            <w:r w:rsidR="00016789" w:rsidRPr="0020035B">
              <w:rPr>
                <w:rStyle w:val="Hyperlink"/>
                <w:noProof/>
                <w:lang w:val="en-GB"/>
              </w:rPr>
              <w:t>Reference List</w:t>
            </w:r>
            <w:r w:rsidR="00016789" w:rsidRPr="0020035B">
              <w:rPr>
                <w:noProof/>
                <w:webHidden/>
                <w:lang w:val="en-GB"/>
              </w:rPr>
              <w:tab/>
            </w:r>
            <w:r w:rsidR="00016789" w:rsidRPr="0020035B">
              <w:rPr>
                <w:noProof/>
                <w:webHidden/>
                <w:lang w:val="en-GB"/>
              </w:rPr>
              <w:fldChar w:fldCharType="begin"/>
            </w:r>
            <w:r w:rsidR="00016789" w:rsidRPr="0020035B">
              <w:rPr>
                <w:noProof/>
                <w:webHidden/>
                <w:lang w:val="en-GB"/>
              </w:rPr>
              <w:instrText xml:space="preserve"> PAGEREF _Toc160010741 \h </w:instrText>
            </w:r>
            <w:r w:rsidR="00016789" w:rsidRPr="0020035B">
              <w:rPr>
                <w:noProof/>
                <w:webHidden/>
                <w:lang w:val="en-GB"/>
              </w:rPr>
            </w:r>
            <w:r w:rsidR="00016789" w:rsidRPr="0020035B">
              <w:rPr>
                <w:noProof/>
                <w:webHidden/>
                <w:lang w:val="en-GB"/>
              </w:rPr>
              <w:fldChar w:fldCharType="separate"/>
            </w:r>
            <w:r w:rsidR="00016789" w:rsidRPr="0020035B">
              <w:rPr>
                <w:noProof/>
                <w:webHidden/>
                <w:lang w:val="en-GB"/>
              </w:rPr>
              <w:t>13</w:t>
            </w:r>
            <w:r w:rsidR="00016789" w:rsidRPr="0020035B">
              <w:rPr>
                <w:noProof/>
                <w:webHidden/>
                <w:lang w:val="en-GB"/>
              </w:rPr>
              <w:fldChar w:fldCharType="end"/>
            </w:r>
          </w:hyperlink>
        </w:p>
        <w:p w14:paraId="55622BD8" w14:textId="3E93FDEF" w:rsidR="00EB0BFE" w:rsidRPr="0020035B" w:rsidRDefault="00EB0BFE">
          <w:pPr>
            <w:rPr>
              <w:lang w:val="en-GB"/>
            </w:rPr>
          </w:pPr>
          <w:r w:rsidRPr="0020035B">
            <w:rPr>
              <w:b/>
              <w:bCs/>
              <w:noProof/>
              <w:lang w:val="en-GB"/>
            </w:rPr>
            <w:fldChar w:fldCharType="end"/>
          </w:r>
        </w:p>
      </w:sdtContent>
    </w:sdt>
    <w:p w14:paraId="00000003" w14:textId="0D7891FE" w:rsidR="00816F39" w:rsidRPr="0020035B" w:rsidRDefault="00000000" w:rsidP="005D0818">
      <w:pPr>
        <w:pStyle w:val="Heading1"/>
        <w:rPr>
          <w:lang w:val="en-GB"/>
        </w:rPr>
      </w:pPr>
      <w:bookmarkStart w:id="0" w:name="_bgzpq1k9gutu" w:colFirst="0" w:colLast="0"/>
      <w:bookmarkStart w:id="1" w:name="_9ttq6ynd2dp0" w:colFirst="0" w:colLast="0"/>
      <w:bookmarkStart w:id="2" w:name="_Toc160010719"/>
      <w:bookmarkEnd w:id="0"/>
      <w:bookmarkEnd w:id="1"/>
      <w:r w:rsidRPr="0020035B">
        <w:rPr>
          <w:lang w:val="en-GB"/>
        </w:rPr>
        <w:lastRenderedPageBreak/>
        <w:t>Introduction</w:t>
      </w:r>
      <w:bookmarkEnd w:id="2"/>
      <w:r w:rsidRPr="0020035B">
        <w:rPr>
          <w:lang w:val="en-GB"/>
        </w:rPr>
        <w:t xml:space="preserve"> </w:t>
      </w:r>
    </w:p>
    <w:p w14:paraId="00000004" w14:textId="77777777" w:rsidR="00816F39" w:rsidRPr="0020035B" w:rsidRDefault="00000000" w:rsidP="005D0818">
      <w:pPr>
        <w:pStyle w:val="Heading2"/>
        <w:rPr>
          <w:lang w:val="en-GB"/>
        </w:rPr>
      </w:pPr>
      <w:bookmarkStart w:id="3" w:name="_wcmw78dpte3" w:colFirst="0" w:colLast="0"/>
      <w:bookmarkStart w:id="4" w:name="_Toc160010720"/>
      <w:bookmarkEnd w:id="3"/>
      <w:r w:rsidRPr="0020035B">
        <w:rPr>
          <w:lang w:val="en-GB"/>
        </w:rPr>
        <w:t>Concept of leadership and define</w:t>
      </w:r>
      <w:bookmarkEnd w:id="4"/>
      <w:r w:rsidRPr="0020035B">
        <w:rPr>
          <w:lang w:val="en-GB"/>
        </w:rPr>
        <w:t xml:space="preserve"> </w:t>
      </w:r>
    </w:p>
    <w:p w14:paraId="00000005" w14:textId="77777777" w:rsidR="00816F39" w:rsidRPr="0020035B" w:rsidRDefault="00000000">
      <w:pPr>
        <w:pStyle w:val="Normal1"/>
        <w:rPr>
          <w:lang w:val="en-GB"/>
        </w:rPr>
      </w:pPr>
      <w:r w:rsidRPr="0020035B">
        <w:rPr>
          <w:lang w:val="en-GB"/>
        </w:rPr>
        <w:t>Three components of a strong social cycle of leadership are external electorates, interpersonal cooperation, and pioneers. Leading innovators are created, not born. People can influence or lead other people, groups of people, organisations, or even themselves by honing and using their leadership skills. Great leaders come from an endless cycle of self-study, training, preparation, and experience (Decuypere and Schaufeli, 2020).</w:t>
      </w:r>
    </w:p>
    <w:p w14:paraId="00000006" w14:textId="77777777" w:rsidR="00816F39" w:rsidRPr="0020035B" w:rsidRDefault="00000000" w:rsidP="005D0818">
      <w:pPr>
        <w:pStyle w:val="Heading2"/>
        <w:rPr>
          <w:lang w:val="en-GB"/>
        </w:rPr>
      </w:pPr>
      <w:bookmarkStart w:id="5" w:name="_boece7airped" w:colFirst="0" w:colLast="0"/>
      <w:bookmarkStart w:id="6" w:name="_Toc160010721"/>
      <w:bookmarkEnd w:id="5"/>
      <w:r w:rsidRPr="0020035B">
        <w:rPr>
          <w:lang w:val="en-GB"/>
        </w:rPr>
        <w:t>Contrast leadership with management</w:t>
      </w:r>
      <w:bookmarkEnd w:id="6"/>
    </w:p>
    <w:p w14:paraId="00000007" w14:textId="77777777" w:rsidR="00816F39" w:rsidRPr="0020035B" w:rsidRDefault="00000000">
      <w:pPr>
        <w:pStyle w:val="Normal1"/>
        <w:rPr>
          <w:lang w:val="en-GB"/>
        </w:rPr>
      </w:pPr>
      <w:r w:rsidRPr="0020035B">
        <w:rPr>
          <w:lang w:val="en-GB"/>
        </w:rPr>
        <w:t xml:space="preserve">Instead of accepting the status quo, competent managers work tirelessly to advance their </w:t>
      </w:r>
      <w:r w:rsidRPr="0020035B">
        <w:rPr>
          <w:i/>
          <w:lang w:val="en-GB"/>
        </w:rPr>
        <w:t>administrative skills</w:t>
      </w:r>
      <w:r w:rsidRPr="0020035B">
        <w:rPr>
          <w:lang w:val="en-GB"/>
        </w:rPr>
        <w:t xml:space="preserve">. In the cycle of authority, a leader inspires followers to meet goals and guides the team towards greater power and understanding (Karakose </w:t>
      </w:r>
      <w:r w:rsidRPr="0020035B">
        <w:rPr>
          <w:i/>
          <w:lang w:val="en-GB"/>
        </w:rPr>
        <w:t>et al.,</w:t>
      </w:r>
      <w:r w:rsidRPr="0020035B">
        <w:rPr>
          <w:lang w:val="en-GB"/>
        </w:rPr>
        <w:t xml:space="preserve"> 2021). Leaders employ their ideals, convictions, beliefs, character, knowledge, and abilities in addition to the administrative resources entrusted to them to complete this cycle. </w:t>
      </w:r>
    </w:p>
    <w:p w14:paraId="00000008" w14:textId="77777777" w:rsidR="00816F39" w:rsidRPr="0020035B" w:rsidRDefault="00000000">
      <w:pPr>
        <w:pStyle w:val="Normal1"/>
        <w:rPr>
          <w:lang w:val="en-GB"/>
        </w:rPr>
      </w:pPr>
      <w:r w:rsidRPr="0020035B">
        <w:rPr>
          <w:lang w:val="en-GB"/>
        </w:rPr>
        <w:t xml:space="preserve">Leaders need </w:t>
      </w:r>
      <w:r w:rsidRPr="0020035B">
        <w:rPr>
          <w:i/>
          <w:lang w:val="en-GB"/>
        </w:rPr>
        <w:t xml:space="preserve">interpersonal skills </w:t>
      </w:r>
      <w:r w:rsidRPr="0020035B">
        <w:rPr>
          <w:lang w:val="en-GB"/>
        </w:rPr>
        <w:t xml:space="preserve">to manage their workplace and understand their employees’ needs (Nyberg </w:t>
      </w:r>
      <w:r w:rsidRPr="0020035B">
        <w:rPr>
          <w:i/>
          <w:lang w:val="en-GB"/>
        </w:rPr>
        <w:t>et al.,</w:t>
      </w:r>
      <w:r w:rsidRPr="0020035B">
        <w:rPr>
          <w:lang w:val="en-GB"/>
        </w:rPr>
        <w:t xml:space="preserve"> 2021). It appears that leaders with diverse backgrounds have a few fundamental characteristics. </w:t>
      </w:r>
    </w:p>
    <w:p w14:paraId="00000009" w14:textId="77777777" w:rsidR="00816F39" w:rsidRPr="0020035B" w:rsidRDefault="00000000">
      <w:pPr>
        <w:pStyle w:val="Normal1"/>
        <w:rPr>
          <w:lang w:val="en-GB"/>
        </w:rPr>
      </w:pPr>
      <w:r w:rsidRPr="0020035B">
        <w:rPr>
          <w:lang w:val="en-GB"/>
        </w:rPr>
        <w:t xml:space="preserve">The </w:t>
      </w:r>
      <w:r w:rsidRPr="0020035B">
        <w:rPr>
          <w:i/>
          <w:lang w:val="en-GB"/>
        </w:rPr>
        <w:t>concepts of leadership and management</w:t>
      </w:r>
      <w:r w:rsidRPr="0020035B">
        <w:rPr>
          <w:lang w:val="en-GB"/>
        </w:rPr>
        <w:t xml:space="preserve"> are interconnected. Effective leaders are able to start and sustain conversations with people, supervise and lead their staff, handle tasks and challenges, come up with new ideas, resolve conflicts, and make responsible use of their limited resources.</w:t>
      </w:r>
    </w:p>
    <w:p w14:paraId="0000000A" w14:textId="77777777" w:rsidR="00816F39" w:rsidRPr="0020035B" w:rsidRDefault="00000000" w:rsidP="005D0818">
      <w:pPr>
        <w:pStyle w:val="Heading2"/>
        <w:rPr>
          <w:lang w:val="en-GB"/>
        </w:rPr>
      </w:pPr>
      <w:bookmarkStart w:id="7" w:name="_ak4tjazd39x6" w:colFirst="0" w:colLast="0"/>
      <w:bookmarkStart w:id="8" w:name="_Toc160010722"/>
      <w:bookmarkEnd w:id="7"/>
      <w:r w:rsidRPr="0020035B">
        <w:rPr>
          <w:lang w:val="en-GB"/>
        </w:rPr>
        <w:t>Introduce the difference theoretical approaches</w:t>
      </w:r>
      <w:bookmarkEnd w:id="8"/>
    </w:p>
    <w:p w14:paraId="0000000B" w14:textId="77777777" w:rsidR="00816F39" w:rsidRPr="0020035B" w:rsidRDefault="00000000" w:rsidP="005D0818">
      <w:pPr>
        <w:pStyle w:val="Heading3"/>
        <w:rPr>
          <w:lang w:val="en-GB"/>
        </w:rPr>
      </w:pPr>
      <w:bookmarkStart w:id="9" w:name="_Toc160010723"/>
      <w:r w:rsidRPr="0020035B">
        <w:rPr>
          <w:lang w:val="en-GB"/>
        </w:rPr>
        <w:t>Trait approach</w:t>
      </w:r>
      <w:bookmarkEnd w:id="9"/>
      <w:r w:rsidRPr="0020035B">
        <w:rPr>
          <w:lang w:val="en-GB"/>
        </w:rPr>
        <w:t xml:space="preserve"> </w:t>
      </w:r>
    </w:p>
    <w:p w14:paraId="0000000C" w14:textId="77777777" w:rsidR="00816F39" w:rsidRPr="0020035B" w:rsidRDefault="00000000">
      <w:pPr>
        <w:pStyle w:val="Normal1"/>
        <w:rPr>
          <w:lang w:val="en-GB"/>
        </w:rPr>
      </w:pPr>
      <w:r w:rsidRPr="0020035B">
        <w:rPr>
          <w:i/>
          <w:lang w:val="en-GB"/>
        </w:rPr>
        <w:t>Task</w:t>
      </w:r>
      <w:r w:rsidRPr="0020035B">
        <w:rPr>
          <w:lang w:val="en-GB"/>
        </w:rPr>
        <w:t xml:space="preserve">: The characteristic approach to leadership is predicated on the character qualities, physical characteristics, and values of leaders. </w:t>
      </w:r>
    </w:p>
    <w:p w14:paraId="0000000D" w14:textId="77777777" w:rsidR="00816F39" w:rsidRPr="0020035B" w:rsidRDefault="00000000">
      <w:pPr>
        <w:pStyle w:val="Normal1"/>
        <w:rPr>
          <w:lang w:val="en-GB"/>
        </w:rPr>
      </w:pPr>
      <w:r w:rsidRPr="0020035B">
        <w:rPr>
          <w:i/>
          <w:lang w:val="en-GB"/>
        </w:rPr>
        <w:t>Relationship</w:t>
      </w:r>
      <w:r w:rsidRPr="0020035B">
        <w:rPr>
          <w:lang w:val="en-GB"/>
        </w:rPr>
        <w:t xml:space="preserve">: This method only takes the leader's point of view into account and makes the assumption that some traits contribute to behaviour patterns that are consistent across contexts. </w:t>
      </w:r>
    </w:p>
    <w:p w14:paraId="0000000E" w14:textId="77777777" w:rsidR="00816F39" w:rsidRPr="0020035B" w:rsidRDefault="00000000" w:rsidP="005D0818">
      <w:pPr>
        <w:pStyle w:val="Heading3"/>
        <w:rPr>
          <w:lang w:val="en-GB"/>
        </w:rPr>
      </w:pPr>
      <w:bookmarkStart w:id="10" w:name="_Toc160010724"/>
      <w:r w:rsidRPr="0020035B">
        <w:rPr>
          <w:lang w:val="en-GB"/>
        </w:rPr>
        <w:t>Behavioural approach</w:t>
      </w:r>
      <w:bookmarkEnd w:id="10"/>
      <w:r w:rsidRPr="0020035B">
        <w:rPr>
          <w:lang w:val="en-GB"/>
        </w:rPr>
        <w:t xml:space="preserve"> </w:t>
      </w:r>
    </w:p>
    <w:p w14:paraId="0000000F" w14:textId="77777777" w:rsidR="00816F39" w:rsidRPr="0020035B" w:rsidRDefault="00000000">
      <w:pPr>
        <w:pStyle w:val="Normal1"/>
        <w:rPr>
          <w:lang w:val="en-GB"/>
        </w:rPr>
      </w:pPr>
      <w:r w:rsidRPr="0020035B">
        <w:rPr>
          <w:i/>
          <w:lang w:val="en-GB"/>
        </w:rPr>
        <w:t>Task</w:t>
      </w:r>
      <w:r w:rsidRPr="0020035B">
        <w:rPr>
          <w:lang w:val="en-GB"/>
        </w:rPr>
        <w:t xml:space="preserve">: It holds that a leader's performance is more influenced by their actions than by their intrinsic traits. This idea states that it's critical to observe and evaluate a leader's actions and behaviours in relation to the situation. </w:t>
      </w:r>
    </w:p>
    <w:p w14:paraId="00000010" w14:textId="77777777" w:rsidR="00816F39" w:rsidRPr="0020035B" w:rsidRDefault="00000000">
      <w:pPr>
        <w:pStyle w:val="Normal1"/>
        <w:rPr>
          <w:lang w:val="en-GB"/>
        </w:rPr>
      </w:pPr>
      <w:r w:rsidRPr="0020035B">
        <w:rPr>
          <w:i/>
          <w:lang w:val="en-GB"/>
        </w:rPr>
        <w:t>Relationship</w:t>
      </w:r>
      <w:r w:rsidRPr="0020035B">
        <w:rPr>
          <w:lang w:val="en-GB"/>
        </w:rPr>
        <w:t xml:space="preserve">: By employing the behavioural approach, a leader can assess their advantages and disadvantages and improve as a leader (Pellegrini </w:t>
      </w:r>
      <w:r w:rsidRPr="0020035B">
        <w:rPr>
          <w:i/>
          <w:lang w:val="en-GB"/>
        </w:rPr>
        <w:t>et al.,</w:t>
      </w:r>
      <w:r w:rsidRPr="0020035B">
        <w:rPr>
          <w:lang w:val="en-GB"/>
        </w:rPr>
        <w:t xml:space="preserve"> 2020).</w:t>
      </w:r>
    </w:p>
    <w:p w14:paraId="00000011" w14:textId="77777777" w:rsidR="00816F39" w:rsidRPr="0020035B" w:rsidRDefault="00000000" w:rsidP="005D0818">
      <w:pPr>
        <w:pStyle w:val="Heading3"/>
        <w:rPr>
          <w:lang w:val="en-GB"/>
        </w:rPr>
      </w:pPr>
      <w:bookmarkStart w:id="11" w:name="_Toc160010725"/>
      <w:r w:rsidRPr="0020035B">
        <w:rPr>
          <w:lang w:val="en-GB"/>
        </w:rPr>
        <w:lastRenderedPageBreak/>
        <w:t>Situational approach</w:t>
      </w:r>
      <w:bookmarkEnd w:id="11"/>
      <w:r w:rsidRPr="0020035B">
        <w:rPr>
          <w:lang w:val="en-GB"/>
        </w:rPr>
        <w:t xml:space="preserve"> </w:t>
      </w:r>
    </w:p>
    <w:p w14:paraId="00000012" w14:textId="77777777" w:rsidR="00816F39" w:rsidRPr="0020035B" w:rsidRDefault="00000000">
      <w:pPr>
        <w:pStyle w:val="Normal1"/>
        <w:rPr>
          <w:lang w:val="en-GB"/>
        </w:rPr>
      </w:pPr>
      <w:r w:rsidRPr="0020035B">
        <w:rPr>
          <w:i/>
          <w:lang w:val="en-GB"/>
        </w:rPr>
        <w:t>Task</w:t>
      </w:r>
      <w:r w:rsidRPr="0020035B">
        <w:rPr>
          <w:lang w:val="en-GB"/>
        </w:rPr>
        <w:t xml:space="preserve">: This type of leadership requires the leader to keep close oversight while offering focused direction and support. The group leader delegated decision-making authority to the participants (Hutagaluh </w:t>
      </w:r>
      <w:r w:rsidRPr="0020035B">
        <w:rPr>
          <w:i/>
          <w:lang w:val="en-GB"/>
        </w:rPr>
        <w:t>et al.,</w:t>
      </w:r>
      <w:r w:rsidRPr="0020035B">
        <w:rPr>
          <w:lang w:val="en-GB"/>
        </w:rPr>
        <w:t xml:space="preserve"> 2020).</w:t>
      </w:r>
    </w:p>
    <w:p w14:paraId="00000013" w14:textId="77777777" w:rsidR="00816F39" w:rsidRPr="0020035B" w:rsidRDefault="00000000">
      <w:pPr>
        <w:pStyle w:val="Normal1"/>
        <w:rPr>
          <w:lang w:val="en-GB"/>
        </w:rPr>
      </w:pPr>
      <w:r w:rsidRPr="0020035B">
        <w:rPr>
          <w:i/>
          <w:lang w:val="en-GB"/>
        </w:rPr>
        <w:t>Relationship</w:t>
      </w:r>
      <w:r w:rsidRPr="0020035B">
        <w:rPr>
          <w:lang w:val="en-GB"/>
        </w:rPr>
        <w:t>: Situational leadership is a flexible style of leadership that adapts to the needs of the team and the environment.</w:t>
      </w:r>
    </w:p>
    <w:p w14:paraId="00000014" w14:textId="77777777" w:rsidR="00816F39" w:rsidRPr="0020035B" w:rsidRDefault="00000000" w:rsidP="005D0818">
      <w:pPr>
        <w:pStyle w:val="Heading3"/>
        <w:rPr>
          <w:lang w:val="en-GB"/>
        </w:rPr>
      </w:pPr>
      <w:bookmarkStart w:id="12" w:name="_Toc160010726"/>
      <w:r w:rsidRPr="0020035B">
        <w:rPr>
          <w:lang w:val="en-GB"/>
        </w:rPr>
        <w:t>Transformational approach</w:t>
      </w:r>
      <w:bookmarkEnd w:id="12"/>
      <w:r w:rsidRPr="0020035B">
        <w:rPr>
          <w:lang w:val="en-GB"/>
        </w:rPr>
        <w:t xml:space="preserve"> </w:t>
      </w:r>
    </w:p>
    <w:p w14:paraId="00000015" w14:textId="77777777" w:rsidR="00816F39" w:rsidRPr="0020035B" w:rsidRDefault="00000000">
      <w:pPr>
        <w:pStyle w:val="Normal1"/>
        <w:rPr>
          <w:lang w:val="en-GB"/>
        </w:rPr>
      </w:pPr>
      <w:r w:rsidRPr="0020035B">
        <w:rPr>
          <w:i/>
          <w:lang w:val="en-GB"/>
        </w:rPr>
        <w:t>Task</w:t>
      </w:r>
      <w:r w:rsidRPr="0020035B">
        <w:rPr>
          <w:lang w:val="en-GB"/>
        </w:rPr>
        <w:t xml:space="preserve">: People are driven to go above and beyond what they had previously believed possible when they are mentored by transformative leaders. </w:t>
      </w:r>
    </w:p>
    <w:p w14:paraId="00000016" w14:textId="77777777" w:rsidR="00816F39" w:rsidRPr="0020035B" w:rsidRDefault="00000000">
      <w:pPr>
        <w:pStyle w:val="Normal1"/>
        <w:rPr>
          <w:lang w:val="en-GB"/>
        </w:rPr>
      </w:pPr>
      <w:r w:rsidRPr="0020035B">
        <w:rPr>
          <w:i/>
          <w:lang w:val="en-GB"/>
        </w:rPr>
        <w:t>Relationship</w:t>
      </w:r>
      <w:r w:rsidRPr="0020035B">
        <w:rPr>
          <w:lang w:val="en-GB"/>
        </w:rPr>
        <w:t xml:space="preserve">: Transformational leaders provide people agency and enhance their career development through their customised responses. </w:t>
      </w:r>
    </w:p>
    <w:p w14:paraId="00000017" w14:textId="77777777" w:rsidR="00816F39" w:rsidRPr="0020035B" w:rsidRDefault="00000000" w:rsidP="005D0818">
      <w:pPr>
        <w:pStyle w:val="Heading2"/>
        <w:rPr>
          <w:lang w:val="en-GB"/>
        </w:rPr>
      </w:pPr>
      <w:bookmarkStart w:id="13" w:name="_z000tofkupgt" w:colFirst="0" w:colLast="0"/>
      <w:bookmarkStart w:id="14" w:name="_Toc160010727"/>
      <w:bookmarkEnd w:id="13"/>
      <w:r w:rsidRPr="0020035B">
        <w:rPr>
          <w:lang w:val="en-GB"/>
        </w:rPr>
        <w:t>Introduction to the report</w:t>
      </w:r>
      <w:bookmarkEnd w:id="14"/>
      <w:r w:rsidRPr="0020035B">
        <w:rPr>
          <w:lang w:val="en-GB"/>
        </w:rPr>
        <w:t xml:space="preserve"> </w:t>
      </w:r>
    </w:p>
    <w:p w14:paraId="00000018" w14:textId="77777777" w:rsidR="00816F39" w:rsidRPr="0020035B" w:rsidRDefault="00000000">
      <w:pPr>
        <w:pStyle w:val="Normal1"/>
        <w:rPr>
          <w:lang w:val="en-GB"/>
        </w:rPr>
      </w:pPr>
      <w:r w:rsidRPr="0020035B">
        <w:rPr>
          <w:lang w:val="en-GB"/>
        </w:rPr>
        <w:t xml:space="preserve">The report is going to explain three leadership theories. The report will use real-life or practical examples to show the disadvantages and advantages of the chosen leadership styles. Likewise, a number of members who have gone through reform go on to hold autonomous leadership roles. Moreover,  the report will focus on contingency approaches related to leadership. The contingency approaches related to leadership will be analysed through current and recent issues that have a deep impact on the UK business. </w:t>
      </w:r>
    </w:p>
    <w:p w14:paraId="00000019" w14:textId="5095817E" w:rsidR="00816F39" w:rsidRPr="0020035B" w:rsidRDefault="00000000" w:rsidP="005D0818">
      <w:pPr>
        <w:pStyle w:val="Heading1"/>
        <w:rPr>
          <w:lang w:val="en-GB"/>
        </w:rPr>
      </w:pPr>
      <w:bookmarkStart w:id="15" w:name="_aqkgm1ip8ukt" w:colFirst="0" w:colLast="0"/>
      <w:bookmarkStart w:id="16" w:name="_Toc160010728"/>
      <w:bookmarkEnd w:id="15"/>
      <w:r w:rsidRPr="0020035B">
        <w:rPr>
          <w:lang w:val="en-GB"/>
        </w:rPr>
        <w:t>A critical explanation of Theory X, Y &amp; Z leadership</w:t>
      </w:r>
      <w:bookmarkEnd w:id="16"/>
      <w:r w:rsidRPr="0020035B">
        <w:rPr>
          <w:lang w:val="en-GB"/>
        </w:rPr>
        <w:t xml:space="preserve"> </w:t>
      </w:r>
    </w:p>
    <w:p w14:paraId="0000001A" w14:textId="77777777" w:rsidR="00816F39" w:rsidRPr="0020035B" w:rsidRDefault="00000000" w:rsidP="005D0818">
      <w:pPr>
        <w:pStyle w:val="Heading2"/>
        <w:rPr>
          <w:lang w:val="en-GB"/>
        </w:rPr>
      </w:pPr>
      <w:bookmarkStart w:id="17" w:name="_fxv3b4kasrbq" w:colFirst="0" w:colLast="0"/>
      <w:bookmarkStart w:id="18" w:name="_Toc160010729"/>
      <w:bookmarkEnd w:id="17"/>
      <w:r w:rsidRPr="0020035B">
        <w:rPr>
          <w:lang w:val="en-GB"/>
        </w:rPr>
        <w:t>Define</w:t>
      </w:r>
      <w:bookmarkEnd w:id="18"/>
      <w:r w:rsidRPr="0020035B">
        <w:rPr>
          <w:lang w:val="en-GB"/>
        </w:rPr>
        <w:t xml:space="preserve"> </w:t>
      </w:r>
    </w:p>
    <w:p w14:paraId="0000001B" w14:textId="77777777" w:rsidR="00816F39" w:rsidRPr="0020035B" w:rsidRDefault="00000000" w:rsidP="005D0818">
      <w:pPr>
        <w:pStyle w:val="Heading3"/>
        <w:rPr>
          <w:lang w:val="en-GB"/>
        </w:rPr>
      </w:pPr>
      <w:bookmarkStart w:id="19" w:name="_Toc160010730"/>
      <w:r w:rsidRPr="0020035B">
        <w:rPr>
          <w:lang w:val="en-GB"/>
        </w:rPr>
        <w:t>Theory X</w:t>
      </w:r>
      <w:bookmarkEnd w:id="19"/>
    </w:p>
    <w:p w14:paraId="0000001C" w14:textId="77777777" w:rsidR="00816F39" w:rsidRPr="0020035B" w:rsidRDefault="00000000">
      <w:pPr>
        <w:pStyle w:val="Normal1"/>
        <w:rPr>
          <w:lang w:val="en-GB"/>
        </w:rPr>
      </w:pPr>
      <w:r w:rsidRPr="0020035B">
        <w:rPr>
          <w:lang w:val="en-GB"/>
        </w:rPr>
        <w:t xml:space="preserve">Douglas McGregor developed Theory X between the 1950s and 1960s. The reason is how the beliefs of managers or leaders' assumptions impact their employees' behaviour. A pioneer would typically acknowledge that he or she is the most knowledgeable and seasoned member of the group (Balbuena </w:t>
      </w:r>
      <w:r w:rsidRPr="0020035B">
        <w:rPr>
          <w:i/>
          <w:lang w:val="en-GB"/>
        </w:rPr>
        <w:t>et al.,</w:t>
      </w:r>
      <w:r w:rsidRPr="0020035B">
        <w:rPr>
          <w:lang w:val="en-GB"/>
        </w:rPr>
        <w:t xml:space="preserve"> 2020). With minimal input from their peers, they decide everything on their own. Although this command and control method works with older initiative systems, it is less important given current capabilities. Saying this does not mean that the tactic is unsuitable for a certain circumstance. Leaders may take on an authoritarian approach while overseeing less experienced employees or recent hires, or when they are the subject matter expert but make snap decisions about what should be prioritised. It is never a good idea to wait for colleagues to become experts in their field.</w:t>
      </w:r>
    </w:p>
    <w:p w14:paraId="0000001D" w14:textId="77777777" w:rsidR="00816F39" w:rsidRPr="0020035B" w:rsidRDefault="00000000" w:rsidP="005D0818">
      <w:pPr>
        <w:pStyle w:val="Heading3"/>
        <w:rPr>
          <w:lang w:val="en-GB"/>
        </w:rPr>
      </w:pPr>
      <w:bookmarkStart w:id="20" w:name="_Toc160010731"/>
      <w:r w:rsidRPr="0020035B">
        <w:rPr>
          <w:lang w:val="en-GB"/>
        </w:rPr>
        <w:lastRenderedPageBreak/>
        <w:t>Theory Y</w:t>
      </w:r>
      <w:bookmarkEnd w:id="20"/>
    </w:p>
    <w:p w14:paraId="0000001E" w14:textId="77777777" w:rsidR="00816F39" w:rsidRPr="0020035B" w:rsidRDefault="00000000">
      <w:pPr>
        <w:pStyle w:val="Normal1"/>
        <w:rPr>
          <w:lang w:val="en-GB"/>
        </w:rPr>
      </w:pPr>
      <w:r w:rsidRPr="0020035B">
        <w:rPr>
          <w:lang w:val="en-GB"/>
        </w:rPr>
        <w:t>Douglas McGregor developed Theory Y between the 1950s and 1960s. The reason is how the beliefs of managers or leaders' assumptions impact their employees' behaviour. This motivational initiative process calls for the most in-depth comprehension of followers of any leadership theory. The emotional needs and general well-being of their peers are given priority by this type of trailblazer (Khorasani and Almasifard, 2020). A leader's primary goal is to facilitate each person's integration into the company. A leader attends to the emotional needs of their team members and gives them their undivided attention. For instance, it's quite helpful in settling disputes between coworkers or consoling individuals during trying times.</w:t>
      </w:r>
    </w:p>
    <w:p w14:paraId="0000001F" w14:textId="77777777" w:rsidR="00816F39" w:rsidRPr="0020035B" w:rsidRDefault="00000000">
      <w:pPr>
        <w:pStyle w:val="Normal1"/>
        <w:rPr>
          <w:lang w:val="en-GB"/>
        </w:rPr>
      </w:pPr>
      <w:r w:rsidRPr="0020035B">
        <w:rPr>
          <w:lang w:val="en-GB"/>
        </w:rPr>
        <w:t>Theory Y promotes harmony and trust within the group, which improves teamwork. In order to promote harmony and cooperation, this leadership approach places a strong emphasis on acknowledgement, appreciation, and constructive feedback. Leaders become very close to their direct subordinates if they behave in this manner too frequently, rather than being able to lead and manage others (Sabatier, 2019). A surplus of leadership can lead to a lack of accountability, poor performance, and confrontational anxiety since relationships and team cohesiveness have taken precedence over other considerations. This is a video that talks about leadership. Below is the remainder of the article.</w:t>
      </w:r>
    </w:p>
    <w:p w14:paraId="2308C102" w14:textId="21E12A3E" w:rsidR="00D434B4" w:rsidRPr="0020035B" w:rsidRDefault="00D434B4">
      <w:pPr>
        <w:pStyle w:val="Normal1"/>
        <w:rPr>
          <w:lang w:val="en-GB"/>
        </w:rPr>
      </w:pPr>
      <w:r w:rsidRPr="0020035B">
        <w:rPr>
          <w:noProof/>
          <w:lang w:val="en-GB"/>
        </w:rPr>
        <w:drawing>
          <wp:inline distT="0" distB="0" distL="0" distR="0" wp14:anchorId="5BF2A98F" wp14:editId="29EB3258">
            <wp:extent cx="5733415" cy="3041650"/>
            <wp:effectExtent l="0" t="0" r="635" b="6350"/>
            <wp:docPr id="894763292" name="Picture 1" descr="Mcgregor Theory X and Y - SemajknoeBon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gregor Theory X and Y - SemajknoeBonill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7282" b="11964"/>
                    <a:stretch/>
                  </pic:blipFill>
                  <pic:spPr bwMode="auto">
                    <a:xfrm>
                      <a:off x="0" y="0"/>
                      <a:ext cx="5733415" cy="3041650"/>
                    </a:xfrm>
                    <a:prstGeom prst="rect">
                      <a:avLst/>
                    </a:prstGeom>
                    <a:noFill/>
                    <a:ln>
                      <a:noFill/>
                    </a:ln>
                    <a:extLst>
                      <a:ext uri="{53640926-AAD7-44D8-BBD7-CCE9431645EC}">
                        <a14:shadowObscured xmlns:a14="http://schemas.microsoft.com/office/drawing/2010/main"/>
                      </a:ext>
                    </a:extLst>
                  </pic:spPr>
                </pic:pic>
              </a:graphicData>
            </a:graphic>
          </wp:inline>
        </w:drawing>
      </w:r>
    </w:p>
    <w:p w14:paraId="63CBD7AD" w14:textId="1357AA24" w:rsidR="00D434B4" w:rsidRPr="0020035B" w:rsidRDefault="00D434B4" w:rsidP="00D434B4">
      <w:pPr>
        <w:pStyle w:val="Normal1"/>
        <w:jc w:val="center"/>
        <w:rPr>
          <w:b/>
          <w:bCs/>
          <w:lang w:val="en-GB"/>
        </w:rPr>
      </w:pPr>
      <w:r w:rsidRPr="0020035B">
        <w:rPr>
          <w:b/>
          <w:bCs/>
          <w:lang w:val="en-GB"/>
        </w:rPr>
        <w:t>Figure 1: Theory X and Theory Y</w:t>
      </w:r>
    </w:p>
    <w:p w14:paraId="6044B81E" w14:textId="4D9DD8DF" w:rsidR="00D434B4" w:rsidRPr="0020035B" w:rsidRDefault="00D434B4" w:rsidP="00D434B4">
      <w:pPr>
        <w:pStyle w:val="Normal1"/>
        <w:jc w:val="center"/>
        <w:rPr>
          <w:lang w:val="en-GB"/>
        </w:rPr>
      </w:pPr>
      <w:r w:rsidRPr="0020035B">
        <w:rPr>
          <w:lang w:val="en-GB"/>
        </w:rPr>
        <w:t>(Source: Created by the researcher)</w:t>
      </w:r>
    </w:p>
    <w:p w14:paraId="00000020" w14:textId="77777777" w:rsidR="00816F39" w:rsidRPr="0020035B" w:rsidRDefault="00000000" w:rsidP="005D0818">
      <w:pPr>
        <w:pStyle w:val="Heading3"/>
        <w:rPr>
          <w:lang w:val="en-GB"/>
        </w:rPr>
      </w:pPr>
      <w:bookmarkStart w:id="21" w:name="_Toc160010732"/>
      <w:r w:rsidRPr="0020035B">
        <w:rPr>
          <w:lang w:val="en-GB"/>
        </w:rPr>
        <w:t>Theory Z</w:t>
      </w:r>
      <w:bookmarkEnd w:id="21"/>
    </w:p>
    <w:p w14:paraId="30B97FCC" w14:textId="57688548" w:rsidR="001C203C" w:rsidRPr="0020035B" w:rsidRDefault="00000000">
      <w:pPr>
        <w:pStyle w:val="Normal1"/>
        <w:rPr>
          <w:lang w:val="en-GB"/>
        </w:rPr>
      </w:pPr>
      <w:r w:rsidRPr="0020035B">
        <w:rPr>
          <w:lang w:val="en-GB"/>
        </w:rPr>
        <w:t xml:space="preserve">William G. Ouchi developed Theory Y between 1970 and 1980. By doing this, the leader gives the followers greater freedom to handle issues as they come up and reduces the amount of </w:t>
      </w:r>
      <w:r w:rsidRPr="0020035B">
        <w:rPr>
          <w:lang w:val="en-GB"/>
        </w:rPr>
        <w:lastRenderedPageBreak/>
        <w:t xml:space="preserve">supervision that is required of them (Setiawan </w:t>
      </w:r>
      <w:r w:rsidRPr="0020035B">
        <w:rPr>
          <w:i/>
          <w:lang w:val="en-GB"/>
        </w:rPr>
        <w:t>et al.,</w:t>
      </w:r>
      <w:r w:rsidRPr="0020035B">
        <w:rPr>
          <w:lang w:val="en-GB"/>
        </w:rPr>
        <w:t xml:space="preserve"> 2021). At first glance, leaders Z seem reliable, but when things go out of control, they rapidly withdraw themselves. If a leader does not provide advice, team members may inadvertently deviate from the organisation's monthly or annual goals, even if they should be encouraged to grow and take risks. High levels of knowledge and expertise are best suited for motivated, self-starting individuals in a relaxed work atmosphere. Leaders of teams should give regular feedback to team members in order to properly apply this approach. </w:t>
      </w:r>
    </w:p>
    <w:p w14:paraId="00000022" w14:textId="77777777" w:rsidR="00816F39" w:rsidRPr="0020035B" w:rsidRDefault="00000000" w:rsidP="005D0818">
      <w:pPr>
        <w:pStyle w:val="Heading2"/>
        <w:rPr>
          <w:lang w:val="en-GB"/>
        </w:rPr>
      </w:pPr>
      <w:bookmarkStart w:id="22" w:name="_x5no93xpbm79" w:colFirst="0" w:colLast="0"/>
      <w:bookmarkStart w:id="23" w:name="_Toc160010733"/>
      <w:bookmarkEnd w:id="22"/>
      <w:r w:rsidRPr="0020035B">
        <w:rPr>
          <w:lang w:val="en-GB"/>
        </w:rPr>
        <w:t>Compare and contrast</w:t>
      </w:r>
      <w:bookmarkEnd w:id="23"/>
      <w:r w:rsidRPr="0020035B">
        <w:rPr>
          <w:lang w:val="en-GB"/>
        </w:rPr>
        <w:t xml:space="preserve"> </w:t>
      </w:r>
    </w:p>
    <w:p w14:paraId="00000023" w14:textId="77777777" w:rsidR="00816F39" w:rsidRPr="0020035B" w:rsidRDefault="00000000">
      <w:pPr>
        <w:pStyle w:val="Normal1"/>
        <w:rPr>
          <w:b/>
          <w:lang w:val="en-GB"/>
        </w:rPr>
      </w:pPr>
      <w:r w:rsidRPr="0020035B">
        <w:rPr>
          <w:b/>
          <w:lang w:val="en-GB"/>
        </w:rPr>
        <w:t>Similarities:</w:t>
      </w:r>
    </w:p>
    <w:p w14:paraId="00000024" w14:textId="77777777" w:rsidR="00816F39" w:rsidRPr="0020035B" w:rsidRDefault="00000000">
      <w:pPr>
        <w:pStyle w:val="Normal1"/>
        <w:rPr>
          <w:lang w:val="en-GB"/>
        </w:rPr>
      </w:pPr>
      <w:r w:rsidRPr="0020035B">
        <w:rPr>
          <w:lang w:val="en-GB"/>
        </w:rPr>
        <w:t xml:space="preserve">By applying Theory X, managers in high-pressure, high-output organisations can maximise efficiency in achieving organisational goals (Lekganyane, 2022). Two facets of employee conduct are suggested by the human labour management and incentive theories known as Theory X and Theory Y. Both strategies are used by managers in a range of industries to inspire employees to do better jobs. Supervisors think that workers are unmotivated and antagonistic towards their jobs. As a result, the management of the organisation must move quickly to guarantee that workers do their tasks. Put another way, supervisors have a duty to monitor employees' work and offer assistance as needed. </w:t>
      </w:r>
    </w:p>
    <w:p w14:paraId="00000025" w14:textId="77777777" w:rsidR="00816F39" w:rsidRPr="0020035B" w:rsidRDefault="00000000">
      <w:pPr>
        <w:pStyle w:val="Normal1"/>
        <w:rPr>
          <w:lang w:val="en-GB"/>
        </w:rPr>
      </w:pPr>
      <w:r w:rsidRPr="0020035B">
        <w:rPr>
          <w:lang w:val="en-GB"/>
        </w:rPr>
        <w:t xml:space="preserve">Finally, Theory Z operates under the premise that, with the right managerial assistance, workers can be relied upon to perform duties to the best of their abilities and to take into account the needs of others in addition to their own (Ismail, 2020). Promotions are typically postponed to give staff members more opportunities to advance within the company, pick up new skills, and familiarise themselves with its inner workings. </w:t>
      </w:r>
    </w:p>
    <w:p w14:paraId="00000026" w14:textId="77777777" w:rsidR="00816F39" w:rsidRPr="0020035B" w:rsidRDefault="00000000">
      <w:pPr>
        <w:pStyle w:val="Normal1"/>
        <w:rPr>
          <w:b/>
          <w:lang w:val="en-GB"/>
        </w:rPr>
      </w:pPr>
      <w:r w:rsidRPr="0020035B">
        <w:rPr>
          <w:b/>
          <w:lang w:val="en-GB"/>
        </w:rPr>
        <w:t>Differences:</w:t>
      </w:r>
    </w:p>
    <w:p w14:paraId="00000027" w14:textId="65F3B87F" w:rsidR="00816F39" w:rsidRPr="0020035B" w:rsidRDefault="00000000">
      <w:pPr>
        <w:pStyle w:val="Normal1"/>
        <w:rPr>
          <w:lang w:val="en-GB"/>
        </w:rPr>
      </w:pPr>
      <w:r w:rsidRPr="0020035B">
        <w:rPr>
          <w:lang w:val="en-GB"/>
        </w:rPr>
        <w:t xml:space="preserve">Theory Y </w:t>
      </w:r>
      <w:r w:rsidR="000D7B00" w:rsidRPr="0020035B">
        <w:rPr>
          <w:lang w:val="en-GB"/>
        </w:rPr>
        <w:t>shows</w:t>
      </w:r>
      <w:r w:rsidRPr="0020035B">
        <w:rPr>
          <w:lang w:val="en-GB"/>
        </w:rPr>
        <w:t xml:space="preserve"> positive th</w:t>
      </w:r>
      <w:r w:rsidR="000D7B00" w:rsidRPr="0020035B">
        <w:rPr>
          <w:lang w:val="en-GB"/>
        </w:rPr>
        <w:t xml:space="preserve">oughts. It </w:t>
      </w:r>
      <w:r w:rsidRPr="0020035B">
        <w:rPr>
          <w:lang w:val="en-GB"/>
        </w:rPr>
        <w:t>focuses on</w:t>
      </w:r>
      <w:r w:rsidR="008738C6" w:rsidRPr="0020035B">
        <w:rPr>
          <w:lang w:val="en-GB"/>
        </w:rPr>
        <w:t xml:space="preserve"> recognition and</w:t>
      </w:r>
      <w:r w:rsidRPr="0020035B">
        <w:rPr>
          <w:lang w:val="en-GB"/>
        </w:rPr>
        <w:t xml:space="preserve"> rewards</w:t>
      </w:r>
      <w:r w:rsidR="008738C6" w:rsidRPr="0020035B">
        <w:rPr>
          <w:lang w:val="en-GB"/>
        </w:rPr>
        <w:t xml:space="preserve">. On the other </w:t>
      </w:r>
      <w:r w:rsidR="002604E2" w:rsidRPr="0020035B">
        <w:rPr>
          <w:lang w:val="en-GB"/>
        </w:rPr>
        <w:t>hand</w:t>
      </w:r>
      <w:r w:rsidR="008738C6" w:rsidRPr="0020035B">
        <w:rPr>
          <w:lang w:val="en-GB"/>
        </w:rPr>
        <w:t xml:space="preserve">, </w:t>
      </w:r>
      <w:r w:rsidRPr="0020035B">
        <w:rPr>
          <w:lang w:val="en-GB"/>
        </w:rPr>
        <w:t xml:space="preserve">Theory X </w:t>
      </w:r>
      <w:r w:rsidR="008738C6" w:rsidRPr="0020035B">
        <w:rPr>
          <w:lang w:val="en-GB"/>
        </w:rPr>
        <w:t>shows</w:t>
      </w:r>
      <w:r w:rsidRPr="0020035B">
        <w:rPr>
          <w:lang w:val="en-GB"/>
        </w:rPr>
        <w:t xml:space="preserve"> negative </w:t>
      </w:r>
      <w:r w:rsidR="008738C6" w:rsidRPr="0020035B">
        <w:rPr>
          <w:lang w:val="en-GB"/>
        </w:rPr>
        <w:t>thoughts</w:t>
      </w:r>
      <w:r w:rsidRPr="0020035B">
        <w:rPr>
          <w:lang w:val="en-GB"/>
        </w:rPr>
        <w:t xml:space="preserve"> </w:t>
      </w:r>
      <w:r w:rsidR="008738C6" w:rsidRPr="0020035B">
        <w:rPr>
          <w:lang w:val="en-GB"/>
        </w:rPr>
        <w:t>and it</w:t>
      </w:r>
      <w:r w:rsidRPr="0020035B">
        <w:rPr>
          <w:lang w:val="en-GB"/>
        </w:rPr>
        <w:t xml:space="preserve"> encourages monitoring</w:t>
      </w:r>
      <w:r w:rsidR="008738C6" w:rsidRPr="0020035B">
        <w:rPr>
          <w:lang w:val="en-GB"/>
        </w:rPr>
        <w:t xml:space="preserve"> process</w:t>
      </w:r>
      <w:r w:rsidRPr="0020035B">
        <w:rPr>
          <w:lang w:val="en-GB"/>
        </w:rPr>
        <w:t xml:space="preserve">. According to McGregor, a manager's behaviour is influenced by their perception of human nature (Manicolo, 2021). A Theory X management will employ every tactic at their disposal to maintain strict control, including stringent rule enforcement, meticulous oversight, and the threat of punishment. A Theory Y boss, on the other hand, will foster a culture where work is appreciated, acknowledged, and valued frequently.  </w:t>
      </w:r>
    </w:p>
    <w:p w14:paraId="00000028" w14:textId="77777777" w:rsidR="00816F39" w:rsidRPr="0020035B" w:rsidRDefault="00000000">
      <w:pPr>
        <w:pStyle w:val="Normal1"/>
        <w:rPr>
          <w:lang w:val="en-GB"/>
        </w:rPr>
      </w:pPr>
      <w:r w:rsidRPr="0020035B">
        <w:rPr>
          <w:lang w:val="en-GB"/>
        </w:rPr>
        <w:t xml:space="preserve">Students should be made aware that managers who adhere to Theory X will make an effort to use their power, whilst those who believe in Theory Y might not find it especially important for daily operations. According to theory Y, as long as workers accept the limits of their roles </w:t>
      </w:r>
      <w:r w:rsidRPr="0020035B">
        <w:rPr>
          <w:lang w:val="en-GB"/>
        </w:rPr>
        <w:lastRenderedPageBreak/>
        <w:t xml:space="preserve">or jurisdiction, management will promote employee autonomy and offer them the freedom to take the initiative and make proposals. Theorists may have exaggerated their either/or choice. In some circumstances, an authoritarian strategy (theory X) may be more successful than a democratic one (theory Y). There is no right or wrong strategy—both could be expressions of the work culture that the manager has fostered.  </w:t>
      </w:r>
    </w:p>
    <w:p w14:paraId="00000029" w14:textId="77777777" w:rsidR="00816F39" w:rsidRPr="0020035B" w:rsidRDefault="00000000">
      <w:pPr>
        <w:pStyle w:val="Normal1"/>
        <w:rPr>
          <w:lang w:val="en-GB"/>
        </w:rPr>
      </w:pPr>
      <w:r w:rsidRPr="0020035B">
        <w:rPr>
          <w:lang w:val="en-GB"/>
        </w:rPr>
        <w:t xml:space="preserve">Moreover, Theory Z is the upgraded form of Theory X and Theory Y. Ouchi's Theory Z has some labour-related assumptions. They probably wish to work closely and cooperatively with their peers. Stated differently, workers place great importance on a feeling of inclusion (Islam and Kalumuthu, 2020). Furthermore, workers feel that the company should support them in return. Theory Z states that workers look for a work-life balance and an environment that values their families, cultures, and customs just as much as the task at hand. On the other hand, Theory X and Theory Y focus on strategies. Under Theory Z management, workers have a moral duty to put in a lot of effort and uphold order and discipline. They feel united with one another as well. </w:t>
      </w:r>
    </w:p>
    <w:p w14:paraId="0000002A" w14:textId="77777777" w:rsidR="00816F39" w:rsidRPr="0020035B" w:rsidRDefault="00000000" w:rsidP="00F038F3">
      <w:pPr>
        <w:pStyle w:val="Heading2"/>
        <w:rPr>
          <w:rFonts w:ascii="Calibri" w:eastAsia="Calibri" w:hAnsi="Calibri" w:cs="Calibri"/>
          <w:i/>
          <w:sz w:val="22"/>
          <w:szCs w:val="22"/>
          <w:lang w:val="en-GB"/>
        </w:rPr>
      </w:pPr>
      <w:bookmarkStart w:id="24" w:name="_fbnhyiro3noj" w:colFirst="0" w:colLast="0"/>
      <w:bookmarkStart w:id="25" w:name="_Toc160010734"/>
      <w:bookmarkEnd w:id="24"/>
      <w:r w:rsidRPr="0020035B">
        <w:rPr>
          <w:lang w:val="en-GB"/>
        </w:rPr>
        <w:t>Possible advantages and disadvantages of these styles for a small business</w:t>
      </w:r>
      <w:bookmarkEnd w:id="25"/>
    </w:p>
    <w:p w14:paraId="0000002B" w14:textId="77777777" w:rsidR="00816F39" w:rsidRPr="0020035B" w:rsidRDefault="00000000">
      <w:pPr>
        <w:pStyle w:val="Normal1"/>
        <w:rPr>
          <w:b/>
          <w:lang w:val="en-GB"/>
        </w:rPr>
      </w:pPr>
      <w:r w:rsidRPr="0020035B">
        <w:rPr>
          <w:b/>
          <w:lang w:val="en-GB"/>
        </w:rPr>
        <w:t>Advantages of these styles for a small business</w:t>
      </w:r>
    </w:p>
    <w:p w14:paraId="0000002C" w14:textId="77777777" w:rsidR="00816F39" w:rsidRPr="0020035B" w:rsidRDefault="00000000">
      <w:pPr>
        <w:pStyle w:val="Normal1"/>
        <w:rPr>
          <w:lang w:val="en-GB"/>
        </w:rPr>
      </w:pPr>
      <w:r w:rsidRPr="0020035B">
        <w:rPr>
          <w:i/>
          <w:lang w:val="en-GB"/>
        </w:rPr>
        <w:t xml:space="preserve">Theory X and Theory Y: </w:t>
      </w:r>
      <w:r w:rsidRPr="0020035B">
        <w:rPr>
          <w:lang w:val="en-GB"/>
        </w:rPr>
        <w:t xml:space="preserve">Theory X managers deliver that the majority of individuals will stop at nothing to avoid working because they believe it will always be unpleasant. Because most people don't want a lot of responsibility, they're not very ambitious, and they like to be in charge (Lekganyane, 2022). On the other hand, most people find it difficult to come up with original answers to problems in organisations. In this case, if all goes according to plan, theory Y managers might discover that work comes naturally to them. When employees are enthusiastic about their work, theory Y will go above and above and use their creativity to support the company in achieving its goals. For example, when rewards are designed to fulfil higher objectives, such as self-fulfilment, theory Y managers are more likely to persist with their productivity and quality goals. Every organisation will create a creative element by implementing theory Y. </w:t>
      </w:r>
    </w:p>
    <w:p w14:paraId="0000002D" w14:textId="77777777" w:rsidR="00816F39" w:rsidRPr="0020035B" w:rsidRDefault="00000000">
      <w:pPr>
        <w:pStyle w:val="Normal1"/>
        <w:rPr>
          <w:lang w:val="en-GB"/>
        </w:rPr>
      </w:pPr>
      <w:r w:rsidRPr="0020035B">
        <w:rPr>
          <w:i/>
          <w:lang w:val="en-GB"/>
        </w:rPr>
        <w:t xml:space="preserve">Theory Z: </w:t>
      </w:r>
      <w:r w:rsidRPr="0020035B">
        <w:rPr>
          <w:lang w:val="en-GB"/>
        </w:rPr>
        <w:t xml:space="preserve">The lengthier duration is justified by the fact that theory Z permits employees to continue their careers at one company as much as is practical during the interim and fosters the development of a more loyal, resilient, and submissive workforce—all of which are beneficial to the business. For example, the longer duration is justified by the fact that it fosters the development of a workforce that is more obedient, resilient, and loyal—all qualities that are beneficial to the small business—and permits employees to advance as far in their careers at </w:t>
      </w:r>
      <w:r w:rsidRPr="0020035B">
        <w:rPr>
          <w:lang w:val="en-GB"/>
        </w:rPr>
        <w:lastRenderedPageBreak/>
        <w:t>one organisation as is practical in the interval. Employees who progress to management roles are expected to apply Theory Z in a similar way in order to "train," "bring up," and acclimatise new hires.</w:t>
      </w:r>
    </w:p>
    <w:p w14:paraId="0000002E" w14:textId="77777777" w:rsidR="00816F39" w:rsidRPr="0020035B" w:rsidRDefault="00000000">
      <w:pPr>
        <w:pStyle w:val="Normal1"/>
        <w:rPr>
          <w:b/>
          <w:lang w:val="en-GB"/>
        </w:rPr>
      </w:pPr>
      <w:r w:rsidRPr="0020035B">
        <w:rPr>
          <w:b/>
          <w:lang w:val="en-GB"/>
        </w:rPr>
        <w:t>Disadvantages of these styles for a small business</w:t>
      </w:r>
    </w:p>
    <w:p w14:paraId="0000002F" w14:textId="77777777" w:rsidR="00816F39" w:rsidRPr="0020035B" w:rsidRDefault="00000000">
      <w:pPr>
        <w:pStyle w:val="Normal1"/>
        <w:rPr>
          <w:lang w:val="en-GB"/>
        </w:rPr>
      </w:pPr>
      <w:r w:rsidRPr="0020035B">
        <w:rPr>
          <w:i/>
          <w:lang w:val="en-GB"/>
        </w:rPr>
        <w:t>Theory X:</w:t>
      </w:r>
      <w:r w:rsidRPr="0020035B">
        <w:rPr>
          <w:lang w:val="en-GB"/>
        </w:rPr>
        <w:t xml:space="preserve"> The fundamental issue with hypothesis X is that it is predicated on several false premises. This refutes a number of the theory's core tenets, such as the idea that employees lack literacy or are incapable of making wise decisions or working independently (Lekganyane, 2022). Although certain workers may exhibit specific features, it is difficult to generalise and apply the theory to all workers, which limits its application. </w:t>
      </w:r>
    </w:p>
    <w:p w14:paraId="00000030" w14:textId="77777777" w:rsidR="00816F39" w:rsidRPr="0020035B" w:rsidRDefault="00000000">
      <w:pPr>
        <w:pStyle w:val="Normal1"/>
        <w:rPr>
          <w:lang w:val="en-GB"/>
        </w:rPr>
      </w:pPr>
      <w:r w:rsidRPr="0020035B">
        <w:rPr>
          <w:i/>
          <w:lang w:val="en-GB"/>
        </w:rPr>
        <w:t xml:space="preserve">Theory Y: </w:t>
      </w:r>
      <w:r w:rsidRPr="0020035B">
        <w:rPr>
          <w:lang w:val="en-GB"/>
        </w:rPr>
        <w:t>A complete ban is not practical since labourers require ongoing supervision and guidance under theory Y. However not every employee is a good manager, and not every employee is capable of making judgements that are relevant to their roles or are independent enough. This is a serious drawback. This also applies to employees, as they are no different.</w:t>
      </w:r>
    </w:p>
    <w:p w14:paraId="00000031" w14:textId="77777777" w:rsidR="00816F39" w:rsidRPr="0020035B" w:rsidRDefault="00000000">
      <w:pPr>
        <w:pStyle w:val="Normal1"/>
        <w:rPr>
          <w:lang w:val="en-GB"/>
        </w:rPr>
      </w:pPr>
      <w:r w:rsidRPr="0020035B">
        <w:rPr>
          <w:i/>
          <w:lang w:val="en-GB"/>
        </w:rPr>
        <w:t xml:space="preserve">Theory Z: </w:t>
      </w:r>
      <w:r w:rsidRPr="0020035B">
        <w:rPr>
          <w:lang w:val="en-GB"/>
        </w:rPr>
        <w:t>Under Theory Z, it could be difficult for employers and workers to commit to lifetime employment in small businesses. Furthermore, participatory decision-making may not be feasible or advantageous in other circumstances, depending on the nature of the assignment and the preferences of the employees (Islam and Kalumuthu, 2020). It may be challenging for businesses functioning in diverse cultural, social, and economic contexts to adopt collaborative decision-making, lifelong employment, and postponed promotions.</w:t>
      </w:r>
    </w:p>
    <w:p w14:paraId="00000032" w14:textId="77777777" w:rsidR="00816F39" w:rsidRPr="0020035B" w:rsidRDefault="00000000" w:rsidP="00F038F3">
      <w:pPr>
        <w:pStyle w:val="Heading2"/>
        <w:rPr>
          <w:lang w:val="en-GB"/>
        </w:rPr>
      </w:pPr>
      <w:bookmarkStart w:id="26" w:name="_f0g9fqq8l8zb" w:colFirst="0" w:colLast="0"/>
      <w:bookmarkStart w:id="27" w:name="_Toc160010735"/>
      <w:bookmarkEnd w:id="26"/>
      <w:r w:rsidRPr="0020035B">
        <w:rPr>
          <w:lang w:val="en-GB"/>
        </w:rPr>
        <w:t>Evaluate which of the theoretical approaches would be most useful when considering the role of culture and personal differences.</w:t>
      </w:r>
      <w:bookmarkEnd w:id="27"/>
      <w:r w:rsidRPr="0020035B">
        <w:rPr>
          <w:lang w:val="en-GB"/>
        </w:rPr>
        <w:t xml:space="preserve">  </w:t>
      </w:r>
    </w:p>
    <w:p w14:paraId="00000033" w14:textId="77777777" w:rsidR="00816F39" w:rsidRPr="0020035B" w:rsidRDefault="00000000">
      <w:pPr>
        <w:pStyle w:val="Normal1"/>
        <w:rPr>
          <w:lang w:val="en-GB"/>
        </w:rPr>
      </w:pPr>
      <w:r w:rsidRPr="0020035B">
        <w:rPr>
          <w:lang w:val="en-GB"/>
        </w:rPr>
        <w:t>Theory Z is the most useful in the case of cultural aspects and personal differences. Theory Z  delivers a</w:t>
      </w:r>
      <w:r w:rsidRPr="0020035B">
        <w:rPr>
          <w:i/>
          <w:lang w:val="en-GB"/>
        </w:rPr>
        <w:t xml:space="preserve"> strong corporate philosophy and culture</w:t>
      </w:r>
      <w:r w:rsidRPr="0020035B">
        <w:rPr>
          <w:lang w:val="en-GB"/>
        </w:rPr>
        <w:t xml:space="preserve">. Workers should be motivated by their work and conscious of the company's principles. Theory Z delivers </w:t>
      </w:r>
      <w:r w:rsidRPr="0020035B">
        <w:rPr>
          <w:i/>
          <w:lang w:val="en-GB"/>
        </w:rPr>
        <w:t>long-term employment and staff development</w:t>
      </w:r>
      <w:r w:rsidRPr="0020035B">
        <w:rPr>
          <w:lang w:val="en-GB"/>
        </w:rPr>
        <w:t xml:space="preserve">. The organisation and the management team need to implement procedures and guidelines that foster workers' </w:t>
      </w:r>
      <w:r w:rsidRPr="0020035B">
        <w:rPr>
          <w:i/>
          <w:lang w:val="en-GB"/>
        </w:rPr>
        <w:t>personal development</w:t>
      </w:r>
      <w:r w:rsidRPr="0020035B">
        <w:rPr>
          <w:lang w:val="en-GB"/>
        </w:rPr>
        <w:t xml:space="preserve"> (Daneshfard and Rad, 2020). Long-term employment and consistent, respectful advancements are standard. Team members grow closer as a consequence. Theory Z managers can be able to make </w:t>
      </w:r>
      <w:r w:rsidRPr="0020035B">
        <w:rPr>
          <w:i/>
          <w:lang w:val="en-GB"/>
        </w:rPr>
        <w:t>agreements on decision-making</w:t>
      </w:r>
      <w:r w:rsidRPr="0020035B">
        <w:rPr>
          <w:lang w:val="en-GB"/>
        </w:rPr>
        <w:t xml:space="preserve"> processes to improve small businesses. It is anticipated and encouraged for employees to participate in organisational decisions. Theory Z managers can build </w:t>
      </w:r>
      <w:r w:rsidRPr="0020035B">
        <w:rPr>
          <w:i/>
          <w:lang w:val="en-GB"/>
        </w:rPr>
        <w:t>generalist workers</w:t>
      </w:r>
      <w:r w:rsidRPr="0020035B">
        <w:rPr>
          <w:lang w:val="en-GB"/>
        </w:rPr>
        <w:t xml:space="preserve">. Since generalist workers have more decision-making authority and should be knowledgeable about every aspect of the company, they ought to be employed. However, there are still some career-related duties that employees need to complete. Theory Z provides </w:t>
      </w:r>
      <w:r w:rsidRPr="0020035B">
        <w:rPr>
          <w:i/>
          <w:lang w:val="en-GB"/>
        </w:rPr>
        <w:t xml:space="preserve">employee happiness and </w:t>
      </w:r>
      <w:r w:rsidRPr="0020035B">
        <w:rPr>
          <w:i/>
          <w:lang w:val="en-GB"/>
        </w:rPr>
        <w:lastRenderedPageBreak/>
        <w:t>well-being</w:t>
      </w:r>
      <w:r w:rsidRPr="0020035B">
        <w:rPr>
          <w:lang w:val="en-GB"/>
        </w:rPr>
        <w:t xml:space="preserve">. The business sincerely cares about the health and happiness of its employees, as well as the families who provide for them. It creates programmes and policies to support this happiness and health. </w:t>
      </w:r>
    </w:p>
    <w:p w14:paraId="00000034" w14:textId="77777777" w:rsidR="00816F39" w:rsidRPr="0020035B" w:rsidRDefault="00000000">
      <w:pPr>
        <w:pStyle w:val="Normal1"/>
        <w:rPr>
          <w:lang w:val="en-GB"/>
        </w:rPr>
      </w:pPr>
      <w:r w:rsidRPr="0020035B">
        <w:rPr>
          <w:lang w:val="en-GB"/>
        </w:rPr>
        <w:t xml:space="preserve">Theory Z provides </w:t>
      </w:r>
      <w:r w:rsidRPr="0020035B">
        <w:rPr>
          <w:i/>
          <w:lang w:val="en-GB"/>
        </w:rPr>
        <w:t>individual accountability</w:t>
      </w:r>
      <w:r w:rsidRPr="0020035B">
        <w:rPr>
          <w:lang w:val="en-GB"/>
        </w:rPr>
        <w:t xml:space="preserve"> in the workplace. The organisation consistently considers the team as a whole, while simultaneously appreciating the contributions of each individual. The average individual attempts, under normal circumstances, to understand and fulfil his </w:t>
      </w:r>
      <w:r w:rsidRPr="0020035B">
        <w:rPr>
          <w:i/>
          <w:lang w:val="en-GB"/>
        </w:rPr>
        <w:t>commitments</w:t>
      </w:r>
      <w:r w:rsidRPr="0020035B">
        <w:rPr>
          <w:lang w:val="en-GB"/>
        </w:rPr>
        <w:t xml:space="preserve">. It's necessary to confront certain fundamental human inclinations, including running away from responsibility and feeling insecure. Numerous issues can be overcome with the application of imagination and ingenuity for Generation Z (Gabrielova and Buchko, 2021). This is a trait that most people have. </w:t>
      </w:r>
      <w:r w:rsidRPr="0020035B">
        <w:rPr>
          <w:i/>
          <w:lang w:val="en-GB"/>
        </w:rPr>
        <w:t xml:space="preserve">Encouragement </w:t>
      </w:r>
      <w:r w:rsidRPr="0020035B">
        <w:rPr>
          <w:lang w:val="en-GB"/>
        </w:rPr>
        <w:t xml:space="preserve">is necessary for this. When applied appropriately, creative thinking can lead to inventions and advantageous organisational advances. The majority of people are content with their existing jobs. While at work, the employee considers his physical and emotional health for Generation Z. No one should have to go through </w:t>
      </w:r>
      <w:r w:rsidRPr="0020035B">
        <w:rPr>
          <w:i/>
          <w:lang w:val="en-GB"/>
        </w:rPr>
        <w:t xml:space="preserve">disciplinary procedures </w:t>
      </w:r>
      <w:r w:rsidRPr="0020035B">
        <w:rPr>
          <w:lang w:val="en-GB"/>
        </w:rPr>
        <w:t xml:space="preserve">or be made to feel uncomfortable in their position. When someone is committed to life's objectives, they may experience both </w:t>
      </w:r>
      <w:r w:rsidRPr="0020035B">
        <w:rPr>
          <w:i/>
          <w:lang w:val="en-GB"/>
        </w:rPr>
        <w:t>subjective and objective fulfilment</w:t>
      </w:r>
      <w:r w:rsidRPr="0020035B">
        <w:rPr>
          <w:lang w:val="en-GB"/>
        </w:rPr>
        <w:t xml:space="preserve">. People feel psychologically content and complacent about career goals when their requirements for </w:t>
      </w:r>
      <w:r w:rsidRPr="0020035B">
        <w:rPr>
          <w:i/>
          <w:lang w:val="en-GB"/>
        </w:rPr>
        <w:t>ego and self-actualization</w:t>
      </w:r>
      <w:r w:rsidRPr="0020035B">
        <w:rPr>
          <w:lang w:val="en-GB"/>
        </w:rPr>
        <w:t xml:space="preserve"> are met.</w:t>
      </w:r>
    </w:p>
    <w:p w14:paraId="00000035" w14:textId="77777777" w:rsidR="00816F39" w:rsidRPr="0020035B" w:rsidRDefault="00000000">
      <w:pPr>
        <w:pStyle w:val="Normal1"/>
        <w:rPr>
          <w:lang w:val="en-GB"/>
        </w:rPr>
      </w:pPr>
      <w:r w:rsidRPr="0020035B">
        <w:rPr>
          <w:lang w:val="en-GB"/>
        </w:rPr>
        <w:t xml:space="preserve">According to Theory Z, employees who participate in relevant subjects exhibit higher levels of commitment and productivity. Employee participation is the term used to describe when someone actively engages in decision-making, especially when it comes to matters that directly affect small businesses (Trifu, 2020). Top managers adopt a more facilitative approach to decision-making as opposed to a decision-making one; this fosters a sense of accountability and boosts excitement for decision-making for small businesses. It is admirable that Theory Z organisations are making an effort to incorporate Japanese values into their operations. A common concern for the various demands of employees led to the development of this strategy. According to Theory Z, a company and its workers ought to be closely related. </w:t>
      </w:r>
    </w:p>
    <w:p w14:paraId="00000036" w14:textId="1295AEB8" w:rsidR="00816F39" w:rsidRPr="0020035B" w:rsidRDefault="00000000" w:rsidP="00F038F3">
      <w:pPr>
        <w:pStyle w:val="Heading1"/>
        <w:rPr>
          <w:lang w:val="en-GB"/>
        </w:rPr>
      </w:pPr>
      <w:bookmarkStart w:id="28" w:name="_zbr6qguzufe8" w:colFirst="0" w:colLast="0"/>
      <w:bookmarkStart w:id="29" w:name="_Toc160010736"/>
      <w:bookmarkEnd w:id="28"/>
      <w:r w:rsidRPr="0020035B">
        <w:rPr>
          <w:lang w:val="en-GB"/>
        </w:rPr>
        <w:t>Situational or contingency leadership</w:t>
      </w:r>
      <w:bookmarkEnd w:id="29"/>
      <w:r w:rsidRPr="0020035B">
        <w:rPr>
          <w:lang w:val="en-GB"/>
        </w:rPr>
        <w:t xml:space="preserve"> </w:t>
      </w:r>
    </w:p>
    <w:p w14:paraId="00000037" w14:textId="77777777" w:rsidR="00816F39" w:rsidRPr="0020035B" w:rsidRDefault="00000000" w:rsidP="00F038F3">
      <w:pPr>
        <w:pStyle w:val="Heading2"/>
        <w:rPr>
          <w:lang w:val="en-GB"/>
        </w:rPr>
      </w:pPr>
      <w:bookmarkStart w:id="30" w:name="_9lgabt4qiako" w:colFirst="0" w:colLast="0"/>
      <w:bookmarkStart w:id="31" w:name="_Toc160010737"/>
      <w:bookmarkEnd w:id="30"/>
      <w:r w:rsidRPr="0020035B">
        <w:rPr>
          <w:lang w:val="en-GB"/>
        </w:rPr>
        <w:t>Introduce contingency approaches to leadership</w:t>
      </w:r>
      <w:bookmarkEnd w:id="31"/>
      <w:r w:rsidRPr="0020035B">
        <w:rPr>
          <w:lang w:val="en-GB"/>
        </w:rPr>
        <w:t xml:space="preserve"> </w:t>
      </w:r>
    </w:p>
    <w:p w14:paraId="00000038" w14:textId="10FD5A0C" w:rsidR="00816F39" w:rsidRPr="0020035B" w:rsidRDefault="00000000">
      <w:pPr>
        <w:pStyle w:val="Normal1"/>
        <w:rPr>
          <w:lang w:val="en-GB"/>
        </w:rPr>
      </w:pPr>
      <w:r w:rsidRPr="0020035B">
        <w:rPr>
          <w:b/>
          <w:lang w:val="en-GB"/>
        </w:rPr>
        <w:t>Path-goal approach</w:t>
      </w:r>
      <w:r w:rsidRPr="0020035B">
        <w:rPr>
          <w:lang w:val="en-GB"/>
        </w:rPr>
        <w:t xml:space="preserve">: </w:t>
      </w:r>
      <w:r w:rsidR="00FF19B4" w:rsidRPr="0020035B">
        <w:rPr>
          <w:lang w:val="en-GB"/>
        </w:rPr>
        <w:t>It is the part of</w:t>
      </w:r>
      <w:r w:rsidRPr="0020035B">
        <w:rPr>
          <w:lang w:val="en-GB"/>
        </w:rPr>
        <w:t xml:space="preserve"> leadership </w:t>
      </w:r>
      <w:r w:rsidR="00EE44C0" w:rsidRPr="0020035B">
        <w:rPr>
          <w:lang w:val="en-GB"/>
        </w:rPr>
        <w:t>which</w:t>
      </w:r>
      <w:r w:rsidRPr="0020035B">
        <w:rPr>
          <w:lang w:val="en-GB"/>
        </w:rPr>
        <w:t xml:space="preserve"> </w:t>
      </w:r>
      <w:r w:rsidR="00EE44C0" w:rsidRPr="0020035B">
        <w:rPr>
          <w:lang w:val="en-GB"/>
        </w:rPr>
        <w:t xml:space="preserve">shows that </w:t>
      </w:r>
      <w:r w:rsidRPr="0020035B">
        <w:rPr>
          <w:lang w:val="en-GB"/>
        </w:rPr>
        <w:t xml:space="preserve">a leader provides followers with the information, tools, or other support they require in order for them to succeed (Priyowidodo, 2021). The leader also lays forth goals and the most effective way to achieve them. The leader uses a range of leadership behaviours, such as directive, supportive, participative, and goal-oriented ones, depending on the situation and the follower.  </w:t>
      </w:r>
    </w:p>
    <w:p w14:paraId="00000039" w14:textId="2A993252" w:rsidR="00816F39" w:rsidRPr="0020035B" w:rsidRDefault="00000000">
      <w:pPr>
        <w:pStyle w:val="Normal1"/>
        <w:rPr>
          <w:lang w:val="en-GB"/>
        </w:rPr>
      </w:pPr>
      <w:r w:rsidRPr="0020035B">
        <w:rPr>
          <w:b/>
          <w:lang w:val="en-GB"/>
        </w:rPr>
        <w:lastRenderedPageBreak/>
        <w:t>LPC approach:</w:t>
      </w:r>
      <w:r w:rsidRPr="0020035B">
        <w:rPr>
          <w:lang w:val="en-GB"/>
        </w:rPr>
        <w:t xml:space="preserve"> By first asking them to consider a coworker they would </w:t>
      </w:r>
      <w:r w:rsidR="00D61298" w:rsidRPr="0020035B">
        <w:rPr>
          <w:lang w:val="en-GB"/>
        </w:rPr>
        <w:t>not like to</w:t>
      </w:r>
      <w:r w:rsidRPr="0020035B">
        <w:rPr>
          <w:lang w:val="en-GB"/>
        </w:rPr>
        <w:t xml:space="preserve"> work again</w:t>
      </w:r>
      <w:r w:rsidR="00D61298" w:rsidRPr="0020035B">
        <w:rPr>
          <w:lang w:val="en-GB"/>
        </w:rPr>
        <w:t>. T</w:t>
      </w:r>
      <w:r w:rsidRPr="0020035B">
        <w:rPr>
          <w:lang w:val="en-GB"/>
        </w:rPr>
        <w:t>hen</w:t>
      </w:r>
      <w:r w:rsidR="00D61298" w:rsidRPr="0020035B">
        <w:rPr>
          <w:lang w:val="en-GB"/>
        </w:rPr>
        <w:t xml:space="preserve">, </w:t>
      </w:r>
      <w:r w:rsidRPr="0020035B">
        <w:rPr>
          <w:lang w:val="en-GB"/>
        </w:rPr>
        <w:t xml:space="preserve"> </w:t>
      </w:r>
      <w:r w:rsidR="00D61298" w:rsidRPr="0020035B">
        <w:rPr>
          <w:lang w:val="en-GB"/>
        </w:rPr>
        <w:t xml:space="preserve">a </w:t>
      </w:r>
      <w:r w:rsidRPr="0020035B">
        <w:rPr>
          <w:lang w:val="en-GB"/>
        </w:rPr>
        <w:t xml:space="preserve">person </w:t>
      </w:r>
      <w:r w:rsidR="00D61298" w:rsidRPr="0020035B">
        <w:rPr>
          <w:lang w:val="en-GB"/>
        </w:rPr>
        <w:t xml:space="preserve">shows rating </w:t>
      </w:r>
      <w:r w:rsidRPr="0020035B">
        <w:rPr>
          <w:lang w:val="en-GB"/>
        </w:rPr>
        <w:t>between positive and negative factors</w:t>
      </w:r>
      <w:r w:rsidR="001A3EEA" w:rsidRPr="0020035B">
        <w:rPr>
          <w:lang w:val="en-GB"/>
        </w:rPr>
        <w:t xml:space="preserve">. </w:t>
      </w:r>
      <w:r w:rsidRPr="0020035B">
        <w:rPr>
          <w:lang w:val="en-GB"/>
        </w:rPr>
        <w:t xml:space="preserve">Fiedler was able to determine the least preferred coworker score for leaders (Febriani </w:t>
      </w:r>
      <w:r w:rsidRPr="0020035B">
        <w:rPr>
          <w:i/>
          <w:lang w:val="en-GB"/>
        </w:rPr>
        <w:t>et al.,</w:t>
      </w:r>
      <w:r w:rsidRPr="0020035B">
        <w:rPr>
          <w:lang w:val="en-GB"/>
        </w:rPr>
        <w:t xml:space="preserve"> 2023). The other individual will normally receive a positive score from a high LPC leader and a negative score from a low LPC leader (Shala </w:t>
      </w:r>
      <w:r w:rsidRPr="0020035B">
        <w:rPr>
          <w:i/>
          <w:lang w:val="en-GB"/>
        </w:rPr>
        <w:t>et al.,</w:t>
      </w:r>
      <w:r w:rsidRPr="0020035B">
        <w:rPr>
          <w:lang w:val="en-GB"/>
        </w:rPr>
        <w:t xml:space="preserve"> 2021).</w:t>
      </w:r>
    </w:p>
    <w:p w14:paraId="0000003A" w14:textId="77777777" w:rsidR="00816F39" w:rsidRPr="0020035B" w:rsidRDefault="00000000">
      <w:pPr>
        <w:pStyle w:val="Normal1"/>
        <w:rPr>
          <w:lang w:val="en-GB"/>
        </w:rPr>
      </w:pPr>
      <w:r w:rsidRPr="0020035B">
        <w:rPr>
          <w:b/>
          <w:lang w:val="en-GB"/>
        </w:rPr>
        <w:t>Transformational approach</w:t>
      </w:r>
      <w:r w:rsidRPr="0020035B">
        <w:rPr>
          <w:lang w:val="en-GB"/>
        </w:rPr>
        <w:t xml:space="preserve">: Relationships are prioritised over ongoing tasks, a helping attitude is typically shown, and kindness is promoted (Asbari, 2020). Transformational leaders prioritise the work environment at hand and wait to speak with employees until they are happy with the direction the project is taking. </w:t>
      </w:r>
    </w:p>
    <w:p w14:paraId="0000003B" w14:textId="77777777" w:rsidR="00816F39" w:rsidRPr="0020035B" w:rsidRDefault="00000000" w:rsidP="00F038F3">
      <w:pPr>
        <w:pStyle w:val="Heading2"/>
        <w:rPr>
          <w:lang w:val="en-GB"/>
        </w:rPr>
      </w:pPr>
      <w:bookmarkStart w:id="32" w:name="_da5act16kfcj" w:colFirst="0" w:colLast="0"/>
      <w:bookmarkStart w:id="33" w:name="_Toc160010738"/>
      <w:bookmarkEnd w:id="32"/>
      <w:r w:rsidRPr="0020035B">
        <w:rPr>
          <w:lang w:val="en-GB"/>
        </w:rPr>
        <w:t>Highlight current and recent issues that have impacted UK business</w:t>
      </w:r>
      <w:bookmarkEnd w:id="33"/>
      <w:r w:rsidRPr="0020035B">
        <w:rPr>
          <w:lang w:val="en-GB"/>
        </w:rPr>
        <w:t xml:space="preserve"> </w:t>
      </w:r>
    </w:p>
    <w:p w14:paraId="0000003C" w14:textId="486A8760" w:rsidR="00816F39" w:rsidRPr="0020035B" w:rsidRDefault="00000000">
      <w:pPr>
        <w:pStyle w:val="Normal1"/>
        <w:rPr>
          <w:lang w:val="en-GB"/>
        </w:rPr>
      </w:pPr>
      <w:r w:rsidRPr="0020035B">
        <w:rPr>
          <w:lang w:val="en-GB"/>
        </w:rPr>
        <w:t xml:space="preserve">The sectors that generate cars, transportation machinery, chemicals and chemical goods, textiles, and services like banking and communications are the most susceptible to </w:t>
      </w:r>
      <w:r w:rsidRPr="0020035B">
        <w:rPr>
          <w:i/>
          <w:lang w:val="en-GB"/>
        </w:rPr>
        <w:t>Brexit</w:t>
      </w:r>
      <w:r w:rsidRPr="0020035B">
        <w:rPr>
          <w:lang w:val="en-GB"/>
        </w:rPr>
        <w:t xml:space="preserve">. The tourist, artistic and entertainment, travel and hospitality, and transportation sectors are the most </w:t>
      </w:r>
      <w:r w:rsidR="00A93D4D" w:rsidRPr="0020035B">
        <w:rPr>
          <w:lang w:val="en-GB"/>
        </w:rPr>
        <w:t>negative</w:t>
      </w:r>
      <w:r w:rsidRPr="0020035B">
        <w:rPr>
          <w:lang w:val="en-GB"/>
        </w:rPr>
        <w:t xml:space="preserve"> to the adverse economic impacts of COVID-19. The car industry, which has already suffered greatly from </w:t>
      </w:r>
      <w:r w:rsidRPr="0020035B">
        <w:rPr>
          <w:i/>
          <w:lang w:val="en-GB"/>
        </w:rPr>
        <w:t>COVID-19</w:t>
      </w:r>
      <w:r w:rsidRPr="0020035B">
        <w:rPr>
          <w:lang w:val="en-GB"/>
        </w:rPr>
        <w:t xml:space="preserve">, is among those most likely to be negatively impacted by Brexit. There were still over 2 million employees on partial or full furlough or 9% of the workforce; as lockdown procedures and the Job Retention Scheme are extended, this number is anticipated to increase (TUC, 2020). </w:t>
      </w:r>
    </w:p>
    <w:p w14:paraId="0000003D" w14:textId="7C981537" w:rsidR="00816F39" w:rsidRPr="0020035B" w:rsidRDefault="00000000">
      <w:pPr>
        <w:pStyle w:val="Normal1"/>
        <w:rPr>
          <w:lang w:val="en-GB"/>
        </w:rPr>
      </w:pPr>
      <w:r w:rsidRPr="0020035B">
        <w:rPr>
          <w:lang w:val="en-GB"/>
        </w:rPr>
        <w:t>Although the damage from this winter has already exceeded the £600 million estimated damage from the flooding that occurred in the autumn of 2012, it is still far less than 3.2 billion</w:t>
      </w:r>
      <w:r w:rsidR="00F127B9" w:rsidRPr="0020035B">
        <w:rPr>
          <w:lang w:val="en-GB"/>
        </w:rPr>
        <w:t xml:space="preserve"> </w:t>
      </w:r>
      <w:r w:rsidR="00B807AE" w:rsidRPr="0020035B">
        <w:rPr>
          <w:lang w:val="en-GB"/>
        </w:rPr>
        <w:t>pounds</w:t>
      </w:r>
      <w:r w:rsidRPr="0020035B">
        <w:rPr>
          <w:lang w:val="en-GB"/>
        </w:rPr>
        <w:t xml:space="preserve"> inflicted by the </w:t>
      </w:r>
      <w:r w:rsidRPr="0020035B">
        <w:rPr>
          <w:i/>
          <w:lang w:val="en-GB"/>
        </w:rPr>
        <w:t xml:space="preserve">floods </w:t>
      </w:r>
      <w:r w:rsidRPr="0020035B">
        <w:rPr>
          <w:lang w:val="en-GB"/>
        </w:rPr>
        <w:t>of 2007</w:t>
      </w:r>
      <w:r w:rsidR="00F127B9" w:rsidRPr="0020035B">
        <w:rPr>
          <w:lang w:val="en-GB"/>
        </w:rPr>
        <w:t xml:space="preserve"> in </w:t>
      </w:r>
      <w:r w:rsidR="00472DCA" w:rsidRPr="0020035B">
        <w:rPr>
          <w:lang w:val="en-GB"/>
        </w:rPr>
        <w:t xml:space="preserve">the </w:t>
      </w:r>
      <w:r w:rsidR="00F127B9" w:rsidRPr="0020035B">
        <w:rPr>
          <w:lang w:val="en-GB"/>
        </w:rPr>
        <w:t>summer time</w:t>
      </w:r>
      <w:r w:rsidRPr="0020035B">
        <w:rPr>
          <w:lang w:val="en-GB"/>
        </w:rPr>
        <w:t xml:space="preserve"> (Lse.ac.uk, 2016). Of the businesses that reported breaches, charities reported being hacked at least once a week at 31% and 26%, respectively. While </w:t>
      </w:r>
      <w:r w:rsidR="001E0192" w:rsidRPr="0020035B">
        <w:rPr>
          <w:lang w:val="en-GB"/>
        </w:rPr>
        <w:t>1/3</w:t>
      </w:r>
      <w:r w:rsidRPr="0020035B">
        <w:rPr>
          <w:lang w:val="en-GB"/>
        </w:rPr>
        <w:t xml:space="preserve"> of businesses </w:t>
      </w:r>
      <w:r w:rsidR="001E0192" w:rsidRPr="0020035B">
        <w:rPr>
          <w:lang w:val="en-GB"/>
        </w:rPr>
        <w:t xml:space="preserve">or </w:t>
      </w:r>
      <w:r w:rsidRPr="0020035B">
        <w:rPr>
          <w:lang w:val="en-GB"/>
        </w:rPr>
        <w:t>35%</w:t>
      </w:r>
      <w:r w:rsidR="001E0192" w:rsidRPr="0020035B">
        <w:rPr>
          <w:lang w:val="en-GB"/>
        </w:rPr>
        <w:t xml:space="preserve"> of businesses </w:t>
      </w:r>
      <w:r w:rsidRPr="0020035B">
        <w:rPr>
          <w:lang w:val="en-GB"/>
        </w:rPr>
        <w:t xml:space="preserve">and nearly </w:t>
      </w:r>
      <w:r w:rsidR="001E0192" w:rsidRPr="0020035B">
        <w:rPr>
          <w:lang w:val="en-GB"/>
        </w:rPr>
        <w:t>4/10</w:t>
      </w:r>
      <w:r w:rsidRPr="0020035B">
        <w:rPr>
          <w:lang w:val="en-GB"/>
        </w:rPr>
        <w:t xml:space="preserve"> charities </w:t>
      </w:r>
      <w:r w:rsidR="001E0192" w:rsidRPr="0020035B">
        <w:rPr>
          <w:lang w:val="en-GB"/>
        </w:rPr>
        <w:t xml:space="preserve">or </w:t>
      </w:r>
      <w:r w:rsidRPr="0020035B">
        <w:rPr>
          <w:lang w:val="en-GB"/>
        </w:rPr>
        <w:t>38%</w:t>
      </w:r>
      <w:r w:rsidR="001E0192" w:rsidRPr="0020035B">
        <w:rPr>
          <w:lang w:val="en-GB"/>
        </w:rPr>
        <w:t xml:space="preserve"> of businesses </w:t>
      </w:r>
      <w:r w:rsidRPr="0020035B">
        <w:rPr>
          <w:lang w:val="en-GB"/>
        </w:rPr>
        <w:t xml:space="preserve">report </w:t>
      </w:r>
      <w:r w:rsidR="001E0192" w:rsidRPr="0020035B">
        <w:rPr>
          <w:lang w:val="en-GB"/>
        </w:rPr>
        <w:t xml:space="preserve">that they </w:t>
      </w:r>
      <w:r w:rsidRPr="0020035B">
        <w:rPr>
          <w:lang w:val="en-GB"/>
        </w:rPr>
        <w:t>experien</w:t>
      </w:r>
      <w:r w:rsidR="001E0192" w:rsidRPr="0020035B">
        <w:rPr>
          <w:lang w:val="en-GB"/>
        </w:rPr>
        <w:t>ce minimum 1</w:t>
      </w:r>
      <w:r w:rsidRPr="0020035B">
        <w:rPr>
          <w:lang w:val="en-GB"/>
        </w:rPr>
        <w:t xml:space="preserve"> negative effect, a fifth of corporations (20%) and nearly four out of ten charities (19%) claim that a </w:t>
      </w:r>
      <w:r w:rsidRPr="0020035B">
        <w:rPr>
          <w:i/>
          <w:lang w:val="en-GB"/>
        </w:rPr>
        <w:t xml:space="preserve">cyberattack </w:t>
      </w:r>
      <w:r w:rsidRPr="0020035B">
        <w:rPr>
          <w:lang w:val="en-GB"/>
        </w:rPr>
        <w:t xml:space="preserve">had a damaging direct effect on them (GOV.UK, 2022). The UK faces </w:t>
      </w:r>
      <w:r w:rsidR="001E0192" w:rsidRPr="0020035B">
        <w:rPr>
          <w:lang w:val="en-GB"/>
        </w:rPr>
        <w:t>an</w:t>
      </w:r>
      <w:r w:rsidRPr="0020035B">
        <w:rPr>
          <w:lang w:val="en-GB"/>
        </w:rPr>
        <w:t xml:space="preserve"> impact of </w:t>
      </w:r>
      <w:r w:rsidRPr="0020035B">
        <w:rPr>
          <w:i/>
          <w:lang w:val="en-GB"/>
        </w:rPr>
        <w:t xml:space="preserve">Ukraine-Russia war </w:t>
      </w:r>
      <w:r w:rsidRPr="0020035B">
        <w:rPr>
          <w:lang w:val="en-GB"/>
        </w:rPr>
        <w:t xml:space="preserve">and companies in the UK face issues during international trade. As a result, small companies or shops have to collect resources. </w:t>
      </w:r>
    </w:p>
    <w:p w14:paraId="0000003E" w14:textId="2E4CEBC1" w:rsidR="00816F39" w:rsidRPr="0020035B" w:rsidRDefault="00000000">
      <w:pPr>
        <w:pStyle w:val="Normal1"/>
        <w:rPr>
          <w:lang w:val="en-GB"/>
        </w:rPr>
      </w:pPr>
      <w:r w:rsidRPr="0020035B">
        <w:rPr>
          <w:lang w:val="en-GB"/>
        </w:rPr>
        <w:t xml:space="preserve">The number of AI companies </w:t>
      </w:r>
      <w:r w:rsidR="007D188C" w:rsidRPr="0020035B">
        <w:rPr>
          <w:lang w:val="en-GB"/>
        </w:rPr>
        <w:t xml:space="preserve">were emerged </w:t>
      </w:r>
      <w:r w:rsidRPr="0020035B">
        <w:rPr>
          <w:lang w:val="en-GB"/>
        </w:rPr>
        <w:t>by 688% in the last ten years</w:t>
      </w:r>
      <w:r w:rsidR="007D188C" w:rsidRPr="0020035B">
        <w:rPr>
          <w:lang w:val="en-GB"/>
        </w:rPr>
        <w:t xml:space="preserve"> in the UK</w:t>
      </w:r>
      <w:r w:rsidRPr="0020035B">
        <w:rPr>
          <w:lang w:val="en-GB"/>
        </w:rPr>
        <w:t xml:space="preserve">. According to government figures, 432,000 UK businesses, or nearly one in six, have employed some form of artificial intelligence. A minimum of one </w:t>
      </w:r>
      <w:r w:rsidRPr="0020035B">
        <w:rPr>
          <w:i/>
          <w:lang w:val="en-GB"/>
        </w:rPr>
        <w:t>AI technology</w:t>
      </w:r>
      <w:r w:rsidRPr="0020035B">
        <w:rPr>
          <w:lang w:val="en-GB"/>
        </w:rPr>
        <w:t xml:space="preserve"> has been utilised by 68% of major organisations, 15% of small businesses, and 33% of medium-sized organisations (Forbes, 2023). AI technology increases the rate of unemployment in the UK. </w:t>
      </w:r>
      <w:r w:rsidRPr="0020035B">
        <w:rPr>
          <w:i/>
          <w:lang w:val="en-GB"/>
        </w:rPr>
        <w:t xml:space="preserve">Inflation </w:t>
      </w:r>
      <w:r w:rsidRPr="0020035B">
        <w:rPr>
          <w:lang w:val="en-GB"/>
        </w:rPr>
        <w:t xml:space="preserve">impacts the UK </w:t>
      </w:r>
      <w:r w:rsidRPr="0020035B">
        <w:rPr>
          <w:lang w:val="en-GB"/>
        </w:rPr>
        <w:lastRenderedPageBreak/>
        <w:t>businesses. For example, many businesses are being impacted by a wide range of cost hikes, from salaries in the hotel industry to raw materials and shipping in the industrial and retail sectors. Since this impacts all consumer goods that are imported into the UK, the buyer will ultimately bear the price for this. No more inexpensive refrigerators will be made.</w:t>
      </w:r>
    </w:p>
    <w:p w14:paraId="0000003F" w14:textId="5EFCFEFD" w:rsidR="00816F39" w:rsidRPr="0020035B" w:rsidRDefault="00000000">
      <w:pPr>
        <w:pStyle w:val="Normal1"/>
        <w:rPr>
          <w:lang w:val="en-GB"/>
        </w:rPr>
      </w:pPr>
      <w:r w:rsidRPr="0020035B">
        <w:rPr>
          <w:lang w:val="en-GB"/>
        </w:rPr>
        <w:t>The UK's struggle with rising living costs (</w:t>
      </w:r>
      <w:r w:rsidRPr="0020035B">
        <w:rPr>
          <w:i/>
          <w:lang w:val="en-GB"/>
        </w:rPr>
        <w:t>cost-of-living</w:t>
      </w:r>
      <w:r w:rsidRPr="0020035B">
        <w:rPr>
          <w:lang w:val="en-GB"/>
        </w:rPr>
        <w:t xml:space="preserve">) is having an effect on many facets of life, and the business community is by no means an exception. More than 29% of businesses reported </w:t>
      </w:r>
      <w:r w:rsidR="00D959BB" w:rsidRPr="0020035B">
        <w:rPr>
          <w:lang w:val="en-GB"/>
        </w:rPr>
        <w:t xml:space="preserve">that </w:t>
      </w:r>
      <w:r w:rsidRPr="0020035B">
        <w:rPr>
          <w:lang w:val="en-GB"/>
        </w:rPr>
        <w:t>lower turnover</w:t>
      </w:r>
      <w:r w:rsidR="00D959BB" w:rsidRPr="0020035B">
        <w:rPr>
          <w:lang w:val="en-GB"/>
        </w:rPr>
        <w:t xml:space="preserve"> was just 16%</w:t>
      </w:r>
      <w:r w:rsidRPr="0020035B">
        <w:rPr>
          <w:lang w:val="en-GB"/>
        </w:rPr>
        <w:t xml:space="preserve"> compared </w:t>
      </w:r>
      <w:r w:rsidR="00D959BB" w:rsidRPr="0020035B">
        <w:rPr>
          <w:lang w:val="en-GB"/>
        </w:rPr>
        <w:t xml:space="preserve">to 2022. The cost of living increased in </w:t>
      </w:r>
      <w:r w:rsidR="00B807AE" w:rsidRPr="0020035B">
        <w:rPr>
          <w:lang w:val="en-GB"/>
        </w:rPr>
        <w:t>this time</w:t>
      </w:r>
      <w:r w:rsidR="007415C2" w:rsidRPr="0020035B">
        <w:rPr>
          <w:lang w:val="en-GB"/>
        </w:rPr>
        <w:t xml:space="preserve"> in the UK</w:t>
      </w:r>
      <w:r w:rsidRPr="0020035B">
        <w:rPr>
          <w:lang w:val="en-GB"/>
        </w:rPr>
        <w:t xml:space="preserve">. The public generally dislikes </w:t>
      </w:r>
      <w:r w:rsidRPr="0020035B">
        <w:rPr>
          <w:i/>
          <w:lang w:val="en-GB"/>
        </w:rPr>
        <w:t>zero-hour contracts</w:t>
      </w:r>
      <w:r w:rsidRPr="0020035B">
        <w:rPr>
          <w:lang w:val="en-GB"/>
        </w:rPr>
        <w:t xml:space="preserve">, which force businesses to provide no minimum number of fixed working hours. As a result, workers feel less secure. Consequently, a contractual strategy that could be useful is not completely exploited. If government involvement can economically address market imperfections or raise questions about justice or fairness in the use of ZHCs, then it is justifiable. </w:t>
      </w:r>
    </w:p>
    <w:p w14:paraId="00000040" w14:textId="77777777" w:rsidR="00816F39" w:rsidRPr="0020035B" w:rsidRDefault="00000000" w:rsidP="00F038F3">
      <w:pPr>
        <w:pStyle w:val="Heading2"/>
        <w:rPr>
          <w:lang w:val="en-GB"/>
        </w:rPr>
      </w:pPr>
      <w:bookmarkStart w:id="34" w:name="_pe51ewhwwb7v" w:colFirst="0" w:colLast="0"/>
      <w:bookmarkStart w:id="35" w:name="_Toc160010739"/>
      <w:bookmarkEnd w:id="34"/>
      <w:r w:rsidRPr="0020035B">
        <w:rPr>
          <w:lang w:val="en-GB"/>
        </w:rPr>
        <w:t>Zero-hour contracts and the UK small business</w:t>
      </w:r>
      <w:bookmarkEnd w:id="35"/>
      <w:r w:rsidRPr="0020035B">
        <w:rPr>
          <w:lang w:val="en-GB"/>
        </w:rPr>
        <w:t xml:space="preserve"> </w:t>
      </w:r>
    </w:p>
    <w:p w14:paraId="00000041" w14:textId="77777777" w:rsidR="00816F39" w:rsidRPr="0020035B" w:rsidRDefault="00000000">
      <w:pPr>
        <w:pStyle w:val="Normal1"/>
        <w:rPr>
          <w:lang w:val="en-GB"/>
        </w:rPr>
      </w:pPr>
      <w:r w:rsidRPr="0020035B">
        <w:rPr>
          <w:lang w:val="en-GB"/>
        </w:rPr>
        <w:t xml:space="preserve">Zero-hour contracts are more widespread. Because of the current difficult economic climate, businesses are starting to see them as an easy, cost-effective solution to employment issues and a means to manage resources in line with changing client expectations. A worker who agrees to a zero-hours contract pledges to work whenever necessary and does not adhere to a predetermined timetable. Although it is clear that businesses gain from this arrangement, concerns regarding the legality of these contracts and their impact on employees are starting to surface (Growth Business, 2013). </w:t>
      </w:r>
    </w:p>
    <w:p w14:paraId="00000042" w14:textId="6E6DB43B" w:rsidR="00816F39" w:rsidRPr="0020035B" w:rsidRDefault="00000000">
      <w:pPr>
        <w:pStyle w:val="Normal1"/>
        <w:rPr>
          <w:lang w:val="en-GB"/>
        </w:rPr>
      </w:pPr>
      <w:r w:rsidRPr="0020035B">
        <w:rPr>
          <w:lang w:val="en-GB"/>
        </w:rPr>
        <w:t xml:space="preserve">Zero-hours labour has been a major topic of discussion in recent public policy talks. Because ZHC workers have no control over how much labour they are allocated or how much money they can make, they are extremely precarious. This high degree of precarity is a reflection of broader changes in the UK, as traditional working relationships are being replaced by "atypical" labour (Atkinson, 2022). Consequently, ZHCs have provided a focus and an understandable acronym for evaluations and criticisms of </w:t>
      </w:r>
      <w:r w:rsidR="00D85363" w:rsidRPr="0020035B">
        <w:rPr>
          <w:lang w:val="en-GB"/>
        </w:rPr>
        <w:t>organisatio</w:t>
      </w:r>
      <w:r w:rsidR="009054F1" w:rsidRPr="0020035B">
        <w:rPr>
          <w:lang w:val="en-GB"/>
        </w:rPr>
        <w:t>nal</w:t>
      </w:r>
      <w:r w:rsidR="00D85363" w:rsidRPr="0020035B">
        <w:rPr>
          <w:lang w:val="en-GB"/>
        </w:rPr>
        <w:t xml:space="preserve"> work and </w:t>
      </w:r>
      <w:r w:rsidRPr="0020035B">
        <w:rPr>
          <w:lang w:val="en-GB"/>
        </w:rPr>
        <w:t>changing nature. Scholarly analyses of ZHCs' legal standing under English law have also highlighted their exemption from employment laws.</w:t>
      </w:r>
    </w:p>
    <w:p w14:paraId="00000043" w14:textId="77777777" w:rsidR="00816F39" w:rsidRPr="0020035B" w:rsidRDefault="00000000">
      <w:pPr>
        <w:pStyle w:val="Normal1"/>
        <w:rPr>
          <w:lang w:val="en-GB"/>
        </w:rPr>
      </w:pPr>
      <w:r w:rsidRPr="0020035B">
        <w:rPr>
          <w:lang w:val="en-GB"/>
        </w:rPr>
        <w:t xml:space="preserve">Discussions and legal cases increasingly centre on the "gig economy" rather than the disagreement over zero-hour contracts. This makes sense since gig labour appears to be the next development in casualized, on-demand labour. It is regrettable, though, because ZHC use is still a major issue in the UK and there are still a lot of unanswered questions about how these arrangements should be regulated. The existing literature outlines the challenges encountered </w:t>
      </w:r>
      <w:r w:rsidRPr="0020035B">
        <w:rPr>
          <w:lang w:val="en-GB"/>
        </w:rPr>
        <w:lastRenderedPageBreak/>
        <w:t xml:space="preserve">by ZHC employees in determining their job status and obtaining legal protections. However, a careful analysis of the statutory and common law frameworks that could be able to get beyond these obstacles needs to be done. </w:t>
      </w:r>
    </w:p>
    <w:p w14:paraId="00000044" w14:textId="135C8A8F" w:rsidR="00816F39" w:rsidRPr="0020035B" w:rsidRDefault="00000000" w:rsidP="00F038F3">
      <w:pPr>
        <w:pStyle w:val="Heading1"/>
        <w:rPr>
          <w:lang w:val="en-GB"/>
        </w:rPr>
      </w:pPr>
      <w:bookmarkStart w:id="36" w:name="_s2rp31laskeh" w:colFirst="0" w:colLast="0"/>
      <w:bookmarkStart w:id="37" w:name="_Toc160010740"/>
      <w:bookmarkEnd w:id="36"/>
      <w:r w:rsidRPr="0020035B">
        <w:rPr>
          <w:lang w:val="en-GB"/>
        </w:rPr>
        <w:t>Conclusion</w:t>
      </w:r>
      <w:bookmarkEnd w:id="37"/>
      <w:r w:rsidRPr="0020035B">
        <w:rPr>
          <w:lang w:val="en-GB"/>
        </w:rPr>
        <w:t xml:space="preserve"> </w:t>
      </w:r>
    </w:p>
    <w:p w14:paraId="00000045" w14:textId="77777777" w:rsidR="00816F39" w:rsidRPr="0020035B" w:rsidRDefault="00000000">
      <w:pPr>
        <w:pStyle w:val="Normal1"/>
        <w:rPr>
          <w:lang w:val="en-GB"/>
        </w:rPr>
      </w:pPr>
      <w:r w:rsidRPr="0020035B">
        <w:rPr>
          <w:lang w:val="en-GB"/>
        </w:rPr>
        <w:t>From the above discussion, it can be said that Theory Z is the most useful in the case of cultural aspects and personal differences. Theory Z combines regulated and unstructured processes. Due to the administration's excessive leniency, personnel are allowed to perform their jobs as they see fit. In order to assess the quality and efficacy of an activity, benchmarks need to be implemented. The researcher has given examples to relate possible advantages for any UK business and small business in the context of present socioeconomic views.</w:t>
      </w:r>
    </w:p>
    <w:p w14:paraId="00000046" w14:textId="77777777" w:rsidR="00816F39" w:rsidRPr="0020035B" w:rsidRDefault="00000000">
      <w:pPr>
        <w:pStyle w:val="Normal1"/>
        <w:rPr>
          <w:lang w:val="en-GB"/>
        </w:rPr>
      </w:pPr>
      <w:r w:rsidRPr="0020035B">
        <w:rPr>
          <w:lang w:val="en-GB"/>
        </w:rPr>
        <w:t xml:space="preserve">It can be recommended that the government of the UK should focus on new labour laws to find alternatives to zero-hour contracts. In addition, UK small businesses need to collaborate with large companies to secure their financial security. </w:t>
      </w:r>
    </w:p>
    <w:p w14:paraId="00000047" w14:textId="77777777" w:rsidR="00816F39" w:rsidRPr="0020035B" w:rsidRDefault="00816F39">
      <w:pPr>
        <w:pStyle w:val="Normal1"/>
        <w:rPr>
          <w:lang w:val="en-GB"/>
        </w:rPr>
      </w:pPr>
    </w:p>
    <w:p w14:paraId="00000063" w14:textId="5E9FC905" w:rsidR="00816F39" w:rsidRPr="0020035B" w:rsidRDefault="00000000">
      <w:pPr>
        <w:pStyle w:val="Normal1"/>
        <w:rPr>
          <w:lang w:val="en-GB"/>
        </w:rPr>
      </w:pPr>
      <w:bookmarkStart w:id="38" w:name="_71yvs4yufwuc" w:colFirst="0" w:colLast="0"/>
      <w:bookmarkEnd w:id="38"/>
      <w:r w:rsidRPr="0020035B">
        <w:rPr>
          <w:lang w:val="en-GB"/>
        </w:rPr>
        <w:br w:type="page"/>
      </w:r>
    </w:p>
    <w:p w14:paraId="00000065" w14:textId="784835F1" w:rsidR="00816F39" w:rsidRPr="0020035B" w:rsidRDefault="00000000" w:rsidP="0049056A">
      <w:pPr>
        <w:pStyle w:val="Heading1"/>
        <w:rPr>
          <w:lang w:val="en-GB"/>
        </w:rPr>
      </w:pPr>
      <w:bookmarkStart w:id="39" w:name="_cpucysok32ix" w:colFirst="0" w:colLast="0"/>
      <w:bookmarkStart w:id="40" w:name="_Toc160010741"/>
      <w:bookmarkEnd w:id="39"/>
      <w:r w:rsidRPr="0020035B">
        <w:rPr>
          <w:lang w:val="en-GB"/>
        </w:rPr>
        <w:lastRenderedPageBreak/>
        <w:t>Reference List</w:t>
      </w:r>
      <w:bookmarkStart w:id="41" w:name="_nbi63g7c04u0" w:colFirst="0" w:colLast="0"/>
      <w:bookmarkEnd w:id="40"/>
      <w:bookmarkEnd w:id="41"/>
    </w:p>
    <w:p w14:paraId="61B3575D" w14:textId="77777777" w:rsidR="00C54FA0" w:rsidRPr="0020035B" w:rsidRDefault="00C54FA0">
      <w:pPr>
        <w:pStyle w:val="Normal1"/>
        <w:rPr>
          <w:lang w:val="en-GB"/>
        </w:rPr>
      </w:pPr>
      <w:r w:rsidRPr="0020035B">
        <w:rPr>
          <w:lang w:val="en-GB"/>
        </w:rPr>
        <w:t xml:space="preserve">Asbari, M., 2020. Is transformational leadership suitable for future organizational needs?. </w:t>
      </w:r>
      <w:r w:rsidRPr="0020035B">
        <w:rPr>
          <w:i/>
          <w:lang w:val="en-GB"/>
        </w:rPr>
        <w:t>International Journal of Social, Policy and Law, 1</w:t>
      </w:r>
      <w:r w:rsidRPr="0020035B">
        <w:rPr>
          <w:lang w:val="en-GB"/>
        </w:rPr>
        <w:t xml:space="preserve">(1), pp.51-55. Available at: </w:t>
      </w:r>
      <w:hyperlink r:id="rId9">
        <w:r w:rsidRPr="0020035B">
          <w:rPr>
            <w:color w:val="1155CC"/>
            <w:u w:val="single"/>
            <w:lang w:val="en-GB"/>
          </w:rPr>
          <w:t>https://www.ijospl.org/index.php/ijospl/article/download/17/9</w:t>
        </w:r>
      </w:hyperlink>
      <w:r w:rsidRPr="0020035B">
        <w:rPr>
          <w:lang w:val="en-GB"/>
        </w:rPr>
        <w:t xml:space="preserve"> (Accessed: 19 February 2024). </w:t>
      </w:r>
    </w:p>
    <w:p w14:paraId="382B793B" w14:textId="77777777" w:rsidR="00C54FA0" w:rsidRPr="0020035B" w:rsidRDefault="00C54FA0">
      <w:pPr>
        <w:pStyle w:val="Normal1"/>
        <w:rPr>
          <w:lang w:val="en-GB"/>
        </w:rPr>
      </w:pPr>
      <w:r w:rsidRPr="0020035B">
        <w:rPr>
          <w:lang w:val="en-GB"/>
        </w:rPr>
        <w:t xml:space="preserve">Atkinson, J., 2022. Zero-hours contracts and English employment Law: Developments and possibilities. </w:t>
      </w:r>
      <w:r w:rsidRPr="0020035B">
        <w:rPr>
          <w:i/>
          <w:lang w:val="en-GB"/>
        </w:rPr>
        <w:t>European Labour Law Journal, 13</w:t>
      </w:r>
      <w:r w:rsidRPr="0020035B">
        <w:rPr>
          <w:lang w:val="en-GB"/>
        </w:rPr>
        <w:t xml:space="preserve">(3), pp.347-374. Available at: </w:t>
      </w:r>
      <w:hyperlink r:id="rId10">
        <w:r w:rsidRPr="0020035B">
          <w:rPr>
            <w:color w:val="1155CC"/>
            <w:u w:val="single"/>
            <w:lang w:val="en-GB"/>
          </w:rPr>
          <w:t>https://journals.sagepub.com/doi/pdf/10.1177/20319525221104165</w:t>
        </w:r>
      </w:hyperlink>
      <w:r w:rsidRPr="0020035B">
        <w:rPr>
          <w:lang w:val="en-GB"/>
        </w:rPr>
        <w:t xml:space="preserve"> (Accessed: 20 February 2024). </w:t>
      </w:r>
    </w:p>
    <w:p w14:paraId="76D69C3B" w14:textId="77777777" w:rsidR="00C54FA0" w:rsidRPr="0020035B" w:rsidRDefault="00C54FA0">
      <w:pPr>
        <w:pStyle w:val="Normal1"/>
        <w:rPr>
          <w:lang w:val="en-GB"/>
        </w:rPr>
      </w:pPr>
      <w:r w:rsidRPr="0020035B">
        <w:rPr>
          <w:lang w:val="en-GB"/>
        </w:rPr>
        <w:t xml:space="preserve">Balbuena, S.E., Perez, J.E.M., Irudayaselvam, S. and Balaccua, M.M., 2020. Application of Leadership Theories in Analyzing the Effects of Leadership Styles on Productivity in Philippine Higher Education Institutions. </w:t>
      </w:r>
      <w:r w:rsidRPr="0020035B">
        <w:rPr>
          <w:i/>
          <w:lang w:val="en-GB"/>
        </w:rPr>
        <w:t>Online Submission, 8</w:t>
      </w:r>
      <w:r w:rsidRPr="0020035B">
        <w:rPr>
          <w:lang w:val="en-GB"/>
        </w:rPr>
        <w:t xml:space="preserve">(3), pp.53-62. Available at: </w:t>
      </w:r>
      <w:hyperlink r:id="rId11">
        <w:r w:rsidRPr="0020035B">
          <w:rPr>
            <w:color w:val="1155CC"/>
            <w:u w:val="single"/>
            <w:lang w:val="en-GB"/>
          </w:rPr>
          <w:t>https://files.eric.ed.gov/fulltext/ED606847.pdf</w:t>
        </w:r>
      </w:hyperlink>
      <w:r w:rsidRPr="0020035B">
        <w:rPr>
          <w:lang w:val="en-GB"/>
        </w:rPr>
        <w:t xml:space="preserve"> (Accessed: 19 February 2024). </w:t>
      </w:r>
    </w:p>
    <w:p w14:paraId="22346E6F" w14:textId="77777777" w:rsidR="00C54FA0" w:rsidRPr="0020035B" w:rsidRDefault="00C54FA0">
      <w:pPr>
        <w:pStyle w:val="Normal1"/>
        <w:rPr>
          <w:lang w:val="en-GB"/>
        </w:rPr>
      </w:pPr>
      <w:r w:rsidRPr="0020035B">
        <w:rPr>
          <w:lang w:val="en-GB"/>
        </w:rPr>
        <w:t xml:space="preserve">Daneshfard, K. and Rad, S.S., 2020. Philosophical analysis of theory x and y. </w:t>
      </w:r>
      <w:r w:rsidRPr="0020035B">
        <w:rPr>
          <w:i/>
          <w:lang w:val="en-GB"/>
        </w:rPr>
        <w:t>Journal of Management and Accounting Studies, 8</w:t>
      </w:r>
      <w:r w:rsidRPr="0020035B">
        <w:rPr>
          <w:lang w:val="en-GB"/>
        </w:rPr>
        <w:t xml:space="preserve">(2), pp.44-48. Available at: </w:t>
      </w:r>
      <w:hyperlink r:id="rId12">
        <w:r w:rsidRPr="0020035B">
          <w:rPr>
            <w:color w:val="1155CC"/>
            <w:u w:val="single"/>
            <w:lang w:val="en-GB"/>
          </w:rPr>
          <w:t>http://journals.researchub.org/index.php/jmas/article/download/869/774</w:t>
        </w:r>
      </w:hyperlink>
      <w:r w:rsidRPr="0020035B">
        <w:rPr>
          <w:lang w:val="en-GB"/>
        </w:rPr>
        <w:t xml:space="preserve"> (Accessed: 19 February 2024). </w:t>
      </w:r>
    </w:p>
    <w:p w14:paraId="507D5A7C" w14:textId="77777777" w:rsidR="00C54FA0" w:rsidRPr="0020035B" w:rsidRDefault="00C54FA0">
      <w:pPr>
        <w:pStyle w:val="Normal1"/>
        <w:rPr>
          <w:lang w:val="en-GB"/>
        </w:rPr>
      </w:pPr>
      <w:r w:rsidRPr="0020035B">
        <w:rPr>
          <w:lang w:val="en-GB"/>
        </w:rPr>
        <w:t xml:space="preserve">Decuypere, A. and Schaufeli, W., 2020. Leadership and work engagement: Exploring explanatory mechanisms. </w:t>
      </w:r>
      <w:r w:rsidRPr="0020035B">
        <w:rPr>
          <w:i/>
          <w:lang w:val="en-GB"/>
        </w:rPr>
        <w:t>German Journal of Human Resource Management, 34</w:t>
      </w:r>
      <w:r w:rsidRPr="0020035B">
        <w:rPr>
          <w:lang w:val="en-GB"/>
        </w:rPr>
        <w:t xml:space="preserve">(1), pp.69-95. Available at: </w:t>
      </w:r>
      <w:hyperlink r:id="rId13">
        <w:r w:rsidRPr="0020035B">
          <w:rPr>
            <w:color w:val="1155CC"/>
            <w:u w:val="single"/>
            <w:lang w:val="en-GB"/>
          </w:rPr>
          <w:t>https://journals.sagepub.com/doi/pdf/10.1177/2397002219892197</w:t>
        </w:r>
      </w:hyperlink>
      <w:r w:rsidRPr="0020035B">
        <w:rPr>
          <w:lang w:val="en-GB"/>
        </w:rPr>
        <w:t xml:space="preserve"> (Accessed: 19 February 2024). </w:t>
      </w:r>
    </w:p>
    <w:p w14:paraId="74052FCB" w14:textId="77777777" w:rsidR="00C54FA0" w:rsidRPr="0020035B" w:rsidRDefault="00C54FA0">
      <w:pPr>
        <w:pStyle w:val="Normal1"/>
        <w:rPr>
          <w:lang w:val="en-GB"/>
        </w:rPr>
      </w:pPr>
      <w:r w:rsidRPr="0020035B">
        <w:rPr>
          <w:lang w:val="en-GB"/>
        </w:rPr>
        <w:t xml:space="preserve">Febriani, R., Wardi, Y. and Rusdi, R., 2023. THEORY AND IMPORTANCE OF EFFECTIVE LEADERSHIP IN AN ORGANIZATION. </w:t>
      </w:r>
      <w:r w:rsidRPr="0020035B">
        <w:rPr>
          <w:i/>
          <w:lang w:val="en-GB"/>
        </w:rPr>
        <w:t>Jurnal Ipteks Terapan, 17</w:t>
      </w:r>
      <w:r w:rsidRPr="0020035B">
        <w:rPr>
          <w:lang w:val="en-GB"/>
        </w:rPr>
        <w:t xml:space="preserve">(4). Available at: </w:t>
      </w:r>
      <w:hyperlink r:id="rId14">
        <w:r w:rsidRPr="0020035B">
          <w:rPr>
            <w:color w:val="1155CC"/>
            <w:u w:val="single"/>
            <w:lang w:val="en-GB"/>
          </w:rPr>
          <w:t>http://publikasi.lldikti10.id/index.php/jit/article/download/2738/1237</w:t>
        </w:r>
      </w:hyperlink>
      <w:r w:rsidRPr="0020035B">
        <w:rPr>
          <w:lang w:val="en-GB"/>
        </w:rPr>
        <w:t xml:space="preserve"> (Accessed: 19 February 2024). </w:t>
      </w:r>
    </w:p>
    <w:p w14:paraId="06077C68" w14:textId="77777777" w:rsidR="00C54FA0" w:rsidRPr="0020035B" w:rsidRDefault="00C54FA0">
      <w:pPr>
        <w:pStyle w:val="Normal1"/>
        <w:rPr>
          <w:lang w:val="en-GB"/>
        </w:rPr>
      </w:pPr>
      <w:r w:rsidRPr="0020035B">
        <w:rPr>
          <w:lang w:val="en-GB"/>
        </w:rPr>
        <w:t xml:space="preserve">Forbes. 2023. </w:t>
      </w:r>
      <w:r w:rsidRPr="0020035B">
        <w:rPr>
          <w:i/>
          <w:lang w:val="en-GB"/>
        </w:rPr>
        <w:t>UK Artificial Intelligence (AI) Statistics And Trends In 2024</w:t>
      </w:r>
      <w:r w:rsidRPr="0020035B">
        <w:rPr>
          <w:lang w:val="en-GB"/>
        </w:rPr>
        <w:t xml:space="preserve">. Available at: </w:t>
      </w:r>
      <w:hyperlink r:id="rId15">
        <w:r w:rsidRPr="0020035B">
          <w:rPr>
            <w:color w:val="1155CC"/>
            <w:u w:val="single"/>
            <w:lang w:val="en-GB"/>
          </w:rPr>
          <w:t>UK Artificial Intelligence (AI) Statistics And Trends In 2024 – Forbes Advisor UK</w:t>
        </w:r>
      </w:hyperlink>
      <w:r w:rsidRPr="0020035B">
        <w:rPr>
          <w:lang w:val="en-GB"/>
        </w:rPr>
        <w:t xml:space="preserve"> (Accessed: 20 February 2024). </w:t>
      </w:r>
    </w:p>
    <w:p w14:paraId="683C466B" w14:textId="77777777" w:rsidR="00C54FA0" w:rsidRPr="0020035B" w:rsidRDefault="00C54FA0">
      <w:pPr>
        <w:pStyle w:val="Normal1"/>
        <w:rPr>
          <w:lang w:val="en-GB"/>
        </w:rPr>
      </w:pPr>
      <w:r w:rsidRPr="0020035B">
        <w:rPr>
          <w:lang w:val="en-GB"/>
        </w:rPr>
        <w:t xml:space="preserve">Gabrielova, K. and Buchko, A.A., 2021. Here comes Generation Z: Millennials as managers. </w:t>
      </w:r>
      <w:r w:rsidRPr="0020035B">
        <w:rPr>
          <w:i/>
          <w:lang w:val="en-GB"/>
        </w:rPr>
        <w:t>Business Horizons, 64</w:t>
      </w:r>
      <w:r w:rsidRPr="0020035B">
        <w:rPr>
          <w:lang w:val="en-GB"/>
        </w:rPr>
        <w:t xml:space="preserve">(4), pp.489-499. Available at: </w:t>
      </w:r>
      <w:hyperlink r:id="rId16">
        <w:r w:rsidRPr="0020035B">
          <w:rPr>
            <w:color w:val="1155CC"/>
            <w:u w:val="single"/>
            <w:lang w:val="en-GB"/>
          </w:rPr>
          <w:t>https://www.researchgate.net/profile/Aaron-Buchko/publication/349012870_Here_comes_Generation_Z_Millennials_as_managers/links/6366ff262f4bca7fd036dc15/Here-comes-Generation-Z-Millennials-as-managers.pdf</w:t>
        </w:r>
      </w:hyperlink>
      <w:r w:rsidRPr="0020035B">
        <w:rPr>
          <w:lang w:val="en-GB"/>
        </w:rPr>
        <w:t xml:space="preserve"> (Accessed: 19 February 2024). </w:t>
      </w:r>
    </w:p>
    <w:p w14:paraId="6B667041" w14:textId="77777777" w:rsidR="00C54FA0" w:rsidRPr="0020035B" w:rsidRDefault="00C54FA0">
      <w:pPr>
        <w:pStyle w:val="Normal1"/>
        <w:rPr>
          <w:lang w:val="en-GB"/>
        </w:rPr>
      </w:pPr>
      <w:r w:rsidRPr="0020035B">
        <w:rPr>
          <w:lang w:val="en-GB"/>
        </w:rPr>
        <w:lastRenderedPageBreak/>
        <w:t xml:space="preserve">GOV.UK. 2022. </w:t>
      </w:r>
      <w:r w:rsidRPr="0020035B">
        <w:rPr>
          <w:i/>
          <w:lang w:val="en-GB"/>
        </w:rPr>
        <w:t>Cyber Security Breaches Survey 2022</w:t>
      </w:r>
      <w:r w:rsidRPr="0020035B">
        <w:rPr>
          <w:lang w:val="en-GB"/>
        </w:rPr>
        <w:t xml:space="preserve">. Available at: </w:t>
      </w:r>
      <w:hyperlink r:id="rId17">
        <w:r w:rsidRPr="0020035B">
          <w:rPr>
            <w:color w:val="1155CC"/>
            <w:u w:val="single"/>
            <w:lang w:val="en-GB"/>
          </w:rPr>
          <w:t>Cyber Security Breaches Survey 2022 - GOV.UK (</w:t>
        </w:r>
      </w:hyperlink>
      <w:hyperlink r:id="rId18">
        <w:r w:rsidRPr="0020035B">
          <w:rPr>
            <w:color w:val="1155CC"/>
            <w:u w:val="single"/>
            <w:lang w:val="en-GB"/>
          </w:rPr>
          <w:t>www.gov.uk</w:t>
        </w:r>
      </w:hyperlink>
      <w:hyperlink r:id="rId19">
        <w:r w:rsidRPr="0020035B">
          <w:rPr>
            <w:color w:val="1155CC"/>
            <w:u w:val="single"/>
            <w:lang w:val="en-GB"/>
          </w:rPr>
          <w:t>)</w:t>
        </w:r>
      </w:hyperlink>
      <w:r w:rsidRPr="0020035B">
        <w:rPr>
          <w:lang w:val="en-GB"/>
        </w:rPr>
        <w:t xml:space="preserve"> (Accessed: 20 February 2024). </w:t>
      </w:r>
    </w:p>
    <w:p w14:paraId="53ED5158" w14:textId="77777777" w:rsidR="00C54FA0" w:rsidRPr="0020035B" w:rsidRDefault="00C54FA0">
      <w:pPr>
        <w:pStyle w:val="Normal1"/>
        <w:rPr>
          <w:lang w:val="en-GB"/>
        </w:rPr>
      </w:pPr>
      <w:r w:rsidRPr="0020035B">
        <w:rPr>
          <w:lang w:val="en-GB"/>
        </w:rPr>
        <w:t xml:space="preserve">Growth Business. 2013. </w:t>
      </w:r>
      <w:r w:rsidRPr="0020035B">
        <w:rPr>
          <w:i/>
          <w:lang w:val="en-GB"/>
        </w:rPr>
        <w:t>The emergence of zero hours contracts and their worth for SMEs.</w:t>
      </w:r>
      <w:r w:rsidRPr="0020035B">
        <w:rPr>
          <w:lang w:val="en-GB"/>
        </w:rPr>
        <w:t xml:space="preserve"> Available at: </w:t>
      </w:r>
      <w:hyperlink r:id="rId20">
        <w:r w:rsidRPr="0020035B">
          <w:rPr>
            <w:color w:val="1155CC"/>
            <w:u w:val="single"/>
            <w:lang w:val="en-GB"/>
          </w:rPr>
          <w:t>The emergence of zero hours contracts and their worth for SMEs - Growth Business</w:t>
        </w:r>
      </w:hyperlink>
      <w:r w:rsidRPr="0020035B">
        <w:rPr>
          <w:lang w:val="en-GB"/>
        </w:rPr>
        <w:t xml:space="preserve"> (Accessed: 20 February 2024). </w:t>
      </w:r>
    </w:p>
    <w:p w14:paraId="52566DD1" w14:textId="77777777" w:rsidR="00C54FA0" w:rsidRPr="0020035B" w:rsidRDefault="00C54FA0">
      <w:pPr>
        <w:pStyle w:val="Normal1"/>
        <w:rPr>
          <w:lang w:val="en-GB"/>
        </w:rPr>
      </w:pPr>
      <w:r w:rsidRPr="0020035B">
        <w:rPr>
          <w:lang w:val="en-GB"/>
        </w:rPr>
        <w:t xml:space="preserve">Hutagaluh, O., Aslan, P.P. and Mulyono, A.W.S.S., 2020. Situational leadership on islamic education. </w:t>
      </w:r>
      <w:r w:rsidRPr="0020035B">
        <w:rPr>
          <w:i/>
          <w:lang w:val="en-GB"/>
        </w:rPr>
        <w:t>International Journal of Graduate of Islamic Education, 1</w:t>
      </w:r>
      <w:r w:rsidRPr="0020035B">
        <w:rPr>
          <w:lang w:val="en-GB"/>
        </w:rPr>
        <w:t xml:space="preserve">(1), pp.1-7. Available at: </w:t>
      </w:r>
      <w:hyperlink r:id="rId21">
        <w:r w:rsidRPr="0020035B">
          <w:rPr>
            <w:color w:val="1155CC"/>
            <w:u w:val="single"/>
            <w:lang w:val="en-GB"/>
          </w:rPr>
          <w:t>http://www.journal.iaisambas.ac.id/index.php/IJGIE/article/download/18/12</w:t>
        </w:r>
      </w:hyperlink>
      <w:r w:rsidRPr="0020035B">
        <w:rPr>
          <w:lang w:val="en-GB"/>
        </w:rPr>
        <w:t xml:space="preserve"> (Accessed: 19 February 2024). </w:t>
      </w:r>
    </w:p>
    <w:p w14:paraId="58BFC464" w14:textId="77777777" w:rsidR="00C54FA0" w:rsidRPr="0020035B" w:rsidRDefault="00C54FA0">
      <w:pPr>
        <w:pStyle w:val="Normal1"/>
        <w:rPr>
          <w:lang w:val="en-GB"/>
        </w:rPr>
      </w:pPr>
      <w:r w:rsidRPr="0020035B">
        <w:rPr>
          <w:lang w:val="en-GB"/>
        </w:rPr>
        <w:t xml:space="preserve">Islam, L.C.M.E. and Kalumuthu, K.R., 2020. Assumptions of theory Z: A tool for managing people at work. </w:t>
      </w:r>
      <w:r w:rsidRPr="0020035B">
        <w:rPr>
          <w:i/>
          <w:lang w:val="en-GB"/>
        </w:rPr>
        <w:t>The Asian Journal of Professional &amp; Business Studies, 1</w:t>
      </w:r>
      <w:r w:rsidRPr="0020035B">
        <w:rPr>
          <w:lang w:val="en-GB"/>
        </w:rPr>
        <w:t xml:space="preserve">(1). Available at: </w:t>
      </w:r>
      <w:hyperlink r:id="rId22">
        <w:r w:rsidRPr="0020035B">
          <w:rPr>
            <w:color w:val="1155CC"/>
            <w:u w:val="single"/>
            <w:lang w:val="en-GB"/>
          </w:rPr>
          <w:t>https://journal.uptm.edu.my/index.php/ajpbs/article/download/10/13</w:t>
        </w:r>
      </w:hyperlink>
      <w:r w:rsidRPr="0020035B">
        <w:rPr>
          <w:lang w:val="en-GB"/>
        </w:rPr>
        <w:t xml:space="preserve"> (Accessed: 19 February 2024). </w:t>
      </w:r>
    </w:p>
    <w:p w14:paraId="4FDE0585" w14:textId="77777777" w:rsidR="00C54FA0" w:rsidRPr="0020035B" w:rsidRDefault="00C54FA0">
      <w:pPr>
        <w:pStyle w:val="Normal1"/>
        <w:rPr>
          <w:lang w:val="en-GB"/>
        </w:rPr>
      </w:pPr>
      <w:r w:rsidRPr="0020035B">
        <w:rPr>
          <w:lang w:val="en-GB"/>
        </w:rPr>
        <w:t xml:space="preserve">Ismail, F., 2020. Amalan Pengurusan Jepun Berdasarkan Teori Z. </w:t>
      </w:r>
      <w:r w:rsidRPr="0020035B">
        <w:rPr>
          <w:i/>
          <w:lang w:val="en-GB"/>
        </w:rPr>
        <w:t>Research in Management of Technology and Business, 1</w:t>
      </w:r>
      <w:r w:rsidRPr="0020035B">
        <w:rPr>
          <w:lang w:val="en-GB"/>
        </w:rPr>
        <w:t xml:space="preserve">(1), pp.345-358. Available at: </w:t>
      </w:r>
      <w:hyperlink r:id="rId23">
        <w:r w:rsidRPr="0020035B">
          <w:rPr>
            <w:color w:val="1155CC"/>
            <w:u w:val="single"/>
            <w:lang w:val="en-GB"/>
          </w:rPr>
          <w:t>https://penerbit.uthm.edu.my/periodicals/index.php/rmtb/article/download/535/232</w:t>
        </w:r>
      </w:hyperlink>
      <w:r w:rsidRPr="0020035B">
        <w:rPr>
          <w:lang w:val="en-GB"/>
        </w:rPr>
        <w:t xml:space="preserve"> (Accessed: 19 February 2024). </w:t>
      </w:r>
    </w:p>
    <w:p w14:paraId="1386AD50" w14:textId="77777777" w:rsidR="00C54FA0" w:rsidRPr="0020035B" w:rsidRDefault="00C54FA0">
      <w:pPr>
        <w:pStyle w:val="Normal1"/>
        <w:rPr>
          <w:lang w:val="en-GB"/>
        </w:rPr>
      </w:pPr>
      <w:r w:rsidRPr="0020035B">
        <w:rPr>
          <w:lang w:val="en-GB"/>
        </w:rPr>
        <w:t xml:space="preserve">Karakose, T., Yirci, R., Papadakis, S., Ozdemir, T.Y., Demirkol, M. and Polat, H., 2021. Science mapping of the global knowledge base on management, leadership, and administration related to COVID-19 for promoting the sustainability of scientific research. </w:t>
      </w:r>
      <w:r w:rsidRPr="0020035B">
        <w:rPr>
          <w:i/>
          <w:lang w:val="en-GB"/>
        </w:rPr>
        <w:t>Sustainability, 13</w:t>
      </w:r>
      <w:r w:rsidRPr="0020035B">
        <w:rPr>
          <w:lang w:val="en-GB"/>
        </w:rPr>
        <w:t xml:space="preserve">(17), p.9631. Available at: </w:t>
      </w:r>
      <w:hyperlink r:id="rId24">
        <w:r w:rsidRPr="0020035B">
          <w:rPr>
            <w:color w:val="1155CC"/>
            <w:u w:val="single"/>
            <w:lang w:val="en-GB"/>
          </w:rPr>
          <w:t>https://www.mdpi.com/2071-1050/13/17/9631/pdf</w:t>
        </w:r>
      </w:hyperlink>
      <w:r w:rsidRPr="0020035B">
        <w:rPr>
          <w:lang w:val="en-GB"/>
        </w:rPr>
        <w:t xml:space="preserve"> (Accessed: 19 February 2024). </w:t>
      </w:r>
    </w:p>
    <w:p w14:paraId="30B3A26A" w14:textId="77777777" w:rsidR="00C54FA0" w:rsidRPr="0020035B" w:rsidRDefault="00C54FA0">
      <w:pPr>
        <w:pStyle w:val="Normal1"/>
        <w:rPr>
          <w:lang w:val="en-GB"/>
        </w:rPr>
      </w:pPr>
      <w:r w:rsidRPr="0020035B">
        <w:rPr>
          <w:lang w:val="en-GB"/>
        </w:rPr>
        <w:t xml:space="preserve">Khorasani, S.T. and Almasifard, M., 2017. Evolution of management theory within 20 century: A systemic overview of paradigm shifts in management. </w:t>
      </w:r>
      <w:r w:rsidRPr="0020035B">
        <w:rPr>
          <w:i/>
          <w:lang w:val="en-GB"/>
        </w:rPr>
        <w:t>International Review of Management and Marketing, 7</w:t>
      </w:r>
      <w:r w:rsidRPr="0020035B">
        <w:rPr>
          <w:lang w:val="en-GB"/>
        </w:rPr>
        <w:t xml:space="preserve">(3), pp.134-137. Available at: </w:t>
      </w:r>
      <w:hyperlink r:id="rId25">
        <w:r w:rsidRPr="0020035B">
          <w:rPr>
            <w:color w:val="1155CC"/>
            <w:u w:val="single"/>
            <w:lang w:val="en-GB"/>
          </w:rPr>
          <w:t>https://dergipark.org.tr/en/download/article-file/367720</w:t>
        </w:r>
      </w:hyperlink>
      <w:r w:rsidRPr="0020035B">
        <w:rPr>
          <w:lang w:val="en-GB"/>
        </w:rPr>
        <w:t xml:space="preserve"> (Accessed: 19 February 2024). </w:t>
      </w:r>
    </w:p>
    <w:p w14:paraId="766A99DE" w14:textId="77777777" w:rsidR="00C54FA0" w:rsidRPr="0020035B" w:rsidRDefault="00C54FA0">
      <w:pPr>
        <w:pStyle w:val="Normal1"/>
        <w:rPr>
          <w:lang w:val="en-GB"/>
        </w:rPr>
      </w:pPr>
      <w:r w:rsidRPr="0020035B">
        <w:rPr>
          <w:lang w:val="en-GB"/>
        </w:rPr>
        <w:t xml:space="preserve">Lekganyane, M.R., 2022. Perspective Chapter: Leading Welfare Organisations from an Integrated Leadership Approach-Responding to Modern Social Problems. Available at: </w:t>
      </w:r>
      <w:hyperlink r:id="rId26" w:anchor="page=161">
        <w:r w:rsidRPr="0020035B">
          <w:rPr>
            <w:color w:val="1155CC"/>
            <w:u w:val="single"/>
            <w:lang w:val="en-GB"/>
          </w:rPr>
          <w:t>https://library.oapen.org/bitstream/handle/20.500.12657/63222/external_content.pdf?sequence=1#page=161</w:t>
        </w:r>
      </w:hyperlink>
      <w:r w:rsidRPr="0020035B">
        <w:rPr>
          <w:lang w:val="en-GB"/>
        </w:rPr>
        <w:t xml:space="preserve"> (Accessed: 19 February 2024). </w:t>
      </w:r>
    </w:p>
    <w:p w14:paraId="729DBFEC" w14:textId="77777777" w:rsidR="00C54FA0" w:rsidRPr="0020035B" w:rsidRDefault="00C54FA0">
      <w:pPr>
        <w:pStyle w:val="Normal1"/>
        <w:rPr>
          <w:lang w:val="en-GB"/>
        </w:rPr>
      </w:pPr>
      <w:r w:rsidRPr="0020035B">
        <w:rPr>
          <w:lang w:val="en-GB"/>
        </w:rPr>
        <w:t xml:space="preserve">Lse.ac.uk. 2016. </w:t>
      </w:r>
      <w:r w:rsidRPr="0020035B">
        <w:rPr>
          <w:i/>
          <w:lang w:val="en-GB"/>
        </w:rPr>
        <w:t>Economic impacts of flooding in the UK - Grantham Research Institute on climate change and the environment</w:t>
      </w:r>
      <w:r w:rsidRPr="0020035B">
        <w:rPr>
          <w:lang w:val="en-GB"/>
        </w:rPr>
        <w:t xml:space="preserve">. Available at: </w:t>
      </w:r>
      <w:hyperlink r:id="rId27">
        <w:r w:rsidRPr="0020035B">
          <w:rPr>
            <w:color w:val="1155CC"/>
            <w:u w:val="single"/>
            <w:lang w:val="en-GB"/>
          </w:rPr>
          <w:t>Economic impacts of flooding in the UK - Grantham Research Institute on climate change and the environment (lse.ac.uk)</w:t>
        </w:r>
      </w:hyperlink>
      <w:r w:rsidRPr="0020035B">
        <w:rPr>
          <w:lang w:val="en-GB"/>
        </w:rPr>
        <w:t xml:space="preserve"> (Accessed: 20 February 2024). </w:t>
      </w:r>
    </w:p>
    <w:p w14:paraId="28D8BEB1" w14:textId="77777777" w:rsidR="00C54FA0" w:rsidRPr="0020035B" w:rsidRDefault="00C54FA0">
      <w:pPr>
        <w:pStyle w:val="Normal1"/>
        <w:rPr>
          <w:lang w:val="en-GB"/>
        </w:rPr>
      </w:pPr>
      <w:r w:rsidRPr="0020035B">
        <w:rPr>
          <w:lang w:val="en-GB"/>
        </w:rPr>
        <w:lastRenderedPageBreak/>
        <w:t xml:space="preserve">Manicolo, K.E., 2021. Better Served. Understanding the Individual Elements of the Malta Police Force and Their Motivational Needs. </w:t>
      </w:r>
      <w:r w:rsidRPr="0020035B">
        <w:rPr>
          <w:i/>
          <w:lang w:val="en-GB"/>
        </w:rPr>
        <w:t>A Study on Organisational Culture Impingement Amidst Transformational Leadership and Strategic Change</w:t>
      </w:r>
      <w:r w:rsidRPr="0020035B">
        <w:rPr>
          <w:lang w:val="en-GB"/>
        </w:rPr>
        <w:t xml:space="preserve">. Available at: </w:t>
      </w:r>
      <w:hyperlink r:id="rId28">
        <w:r w:rsidRPr="0020035B">
          <w:rPr>
            <w:color w:val="1155CC"/>
            <w:u w:val="single"/>
            <w:lang w:val="en-GB"/>
          </w:rPr>
          <w:t>https://www.researchgate.net/profile/Kevin-Manicolo/publication/355037182_Better_Served_Understanding_the_individual_elements_of_the_Malta_Police_Force_and_their_motivational_needs_A_study_on_organisational_Culture_impingement_amidst_transformational_leadership_and_strategi/links/6159ad184a82eb7cb5e9953c/Better-Served-Understanding-the-individual-elements-of-the-Malta-Police-Force-and-their-motivational-needs-A-study-on-organisational-Culture-impingement-amidst-transformational-leadership-and-strategi.pdf</w:t>
        </w:r>
      </w:hyperlink>
      <w:r w:rsidRPr="0020035B">
        <w:rPr>
          <w:lang w:val="en-GB"/>
        </w:rPr>
        <w:t xml:space="preserve"> (Accessed: 19 February 2024). </w:t>
      </w:r>
    </w:p>
    <w:p w14:paraId="1E184CD1" w14:textId="77777777" w:rsidR="00C54FA0" w:rsidRPr="0020035B" w:rsidRDefault="00C54FA0">
      <w:pPr>
        <w:pStyle w:val="Normal1"/>
        <w:rPr>
          <w:lang w:val="en-GB"/>
        </w:rPr>
      </w:pPr>
      <w:r w:rsidRPr="0020035B">
        <w:rPr>
          <w:lang w:val="en-GB"/>
        </w:rPr>
        <w:t xml:space="preserve">Nyberg, A.J., Shaw, J.D. and Zhu, J., 2021. The people still make the (remote work-) place: Lessons from a pandemic. </w:t>
      </w:r>
      <w:r w:rsidRPr="0020035B">
        <w:rPr>
          <w:i/>
          <w:lang w:val="en-GB"/>
        </w:rPr>
        <w:t>Journal of management, 47</w:t>
      </w:r>
      <w:r w:rsidRPr="0020035B">
        <w:rPr>
          <w:lang w:val="en-GB"/>
        </w:rPr>
        <w:t xml:space="preserve">(8), pp.1967-1976. Available at: </w:t>
      </w:r>
      <w:hyperlink r:id="rId29">
        <w:r w:rsidRPr="0020035B">
          <w:rPr>
            <w:color w:val="1155CC"/>
            <w:u w:val="single"/>
            <w:lang w:val="en-GB"/>
          </w:rPr>
          <w:t>https://journals.sagepub.com/doi/pdf/10.1177/01492063211023563</w:t>
        </w:r>
      </w:hyperlink>
      <w:r w:rsidRPr="0020035B">
        <w:rPr>
          <w:lang w:val="en-GB"/>
        </w:rPr>
        <w:t xml:space="preserve"> (Accessed: 19 February 2024). </w:t>
      </w:r>
    </w:p>
    <w:p w14:paraId="2547B077" w14:textId="77777777" w:rsidR="00C54FA0" w:rsidRPr="0020035B" w:rsidRDefault="00C54FA0">
      <w:pPr>
        <w:pStyle w:val="Normal1"/>
        <w:rPr>
          <w:lang w:val="en-GB"/>
        </w:rPr>
      </w:pPr>
      <w:r w:rsidRPr="0020035B">
        <w:rPr>
          <w:lang w:val="en-GB"/>
        </w:rPr>
        <w:t xml:space="preserve">Pellegrini, M.M., Ciampi, F., Marzi, G. and Orlando, B., 2020. The relationship between knowledge management and leadership: mapping the field and providing future research avenues. </w:t>
      </w:r>
      <w:r w:rsidRPr="0020035B">
        <w:rPr>
          <w:i/>
          <w:lang w:val="en-GB"/>
        </w:rPr>
        <w:t>Journal of Knowledge Management, 24</w:t>
      </w:r>
      <w:r w:rsidRPr="0020035B">
        <w:rPr>
          <w:lang w:val="en-GB"/>
        </w:rPr>
        <w:t xml:space="preserve">(6), pp.1445-1492. Available at: </w:t>
      </w:r>
      <w:hyperlink r:id="rId30">
        <w:r w:rsidRPr="0020035B">
          <w:rPr>
            <w:color w:val="1155CC"/>
            <w:u w:val="single"/>
            <w:lang w:val="en-GB"/>
          </w:rPr>
          <w:t>https://arts.units.it/bitstream/11368/2997220/4/JKM_Leadership.pdf</w:t>
        </w:r>
      </w:hyperlink>
      <w:r w:rsidRPr="0020035B">
        <w:rPr>
          <w:lang w:val="en-GB"/>
        </w:rPr>
        <w:t xml:space="preserve"> (Accessed: 19 February 2024). </w:t>
      </w:r>
    </w:p>
    <w:p w14:paraId="4A498418" w14:textId="77777777" w:rsidR="00C54FA0" w:rsidRPr="0020035B" w:rsidRDefault="00C54FA0">
      <w:pPr>
        <w:pStyle w:val="Normal1"/>
        <w:rPr>
          <w:lang w:val="en-GB"/>
        </w:rPr>
      </w:pPr>
      <w:r w:rsidRPr="0020035B">
        <w:rPr>
          <w:lang w:val="en-GB"/>
        </w:rPr>
        <w:t xml:space="preserve">Priyowidodo, G., 2021. Leadership Based on Path-Goal Theory in Organization Communication: A Perspective of Listening to the Labors’ Voices. </w:t>
      </w:r>
      <w:r w:rsidRPr="0020035B">
        <w:rPr>
          <w:i/>
          <w:lang w:val="en-GB"/>
        </w:rPr>
        <w:t>Journal of Hunan University Natural Sciences, 48</w:t>
      </w:r>
      <w:r w:rsidRPr="0020035B">
        <w:rPr>
          <w:lang w:val="en-GB"/>
        </w:rPr>
        <w:t xml:space="preserve">(11). Available at: </w:t>
      </w:r>
      <w:hyperlink r:id="rId31">
        <w:r w:rsidRPr="0020035B">
          <w:rPr>
            <w:color w:val="1155CC"/>
            <w:u w:val="single"/>
            <w:lang w:val="en-GB"/>
          </w:rPr>
          <w:t>http://www.jonuns.com/index.php/journal/article/viewFile/845/839</w:t>
        </w:r>
      </w:hyperlink>
      <w:r w:rsidRPr="0020035B">
        <w:rPr>
          <w:lang w:val="en-GB"/>
        </w:rPr>
        <w:t xml:space="preserve"> (Accessed: 19 February 2024). </w:t>
      </w:r>
    </w:p>
    <w:p w14:paraId="015D75C6" w14:textId="77777777" w:rsidR="00C54FA0" w:rsidRPr="0020035B" w:rsidRDefault="00C54FA0">
      <w:pPr>
        <w:pStyle w:val="Normal1"/>
        <w:rPr>
          <w:lang w:val="en-GB"/>
        </w:rPr>
      </w:pPr>
      <w:r w:rsidRPr="0020035B">
        <w:rPr>
          <w:lang w:val="en-GB"/>
        </w:rPr>
        <w:t xml:space="preserve">Sabatier, P.A., 2019. The need for better theories. In </w:t>
      </w:r>
      <w:r w:rsidRPr="0020035B">
        <w:rPr>
          <w:i/>
          <w:lang w:val="en-GB"/>
        </w:rPr>
        <w:t>Theories of the Policy Process, Second Edition</w:t>
      </w:r>
      <w:r w:rsidRPr="0020035B">
        <w:rPr>
          <w:lang w:val="en-GB"/>
        </w:rPr>
        <w:t xml:space="preserve"> (pp. 3-17). Routledge. Available at: </w:t>
      </w:r>
      <w:hyperlink r:id="rId32" w:anchor="page=9">
        <w:r w:rsidRPr="0020035B">
          <w:rPr>
            <w:color w:val="1155CC"/>
            <w:u w:val="single"/>
            <w:lang w:val="en-GB"/>
          </w:rPr>
          <w:t>http://edwardwimberley.com/courses/IntroEnvPol/theorypolprocess.pdf#page=9</w:t>
        </w:r>
      </w:hyperlink>
      <w:r w:rsidRPr="0020035B">
        <w:rPr>
          <w:lang w:val="en-GB"/>
        </w:rPr>
        <w:t xml:space="preserve"> (Accessed: 19 February 2024). </w:t>
      </w:r>
    </w:p>
    <w:p w14:paraId="797BD35D" w14:textId="77777777" w:rsidR="00C54FA0" w:rsidRPr="0020035B" w:rsidRDefault="00C54FA0">
      <w:pPr>
        <w:pStyle w:val="Normal1"/>
        <w:rPr>
          <w:lang w:val="en-GB"/>
        </w:rPr>
      </w:pPr>
      <w:r w:rsidRPr="0020035B">
        <w:rPr>
          <w:lang w:val="en-GB"/>
        </w:rPr>
        <w:t xml:space="preserve">Setiawan, H.C.B., Kurniawan, A. and Komara, B.D., 2021, October. Implementation of Theory Z William Ouchi in Pesantrenprenur: Study on Organizational Culture. </w:t>
      </w:r>
      <w:r w:rsidRPr="0020035B">
        <w:rPr>
          <w:i/>
          <w:lang w:val="en-GB"/>
        </w:rPr>
        <w:t>In 1st UMGESHIC International Seminar on Health, Social Science and Humanities (UMGESHIC-ISHSSH 2020)</w:t>
      </w:r>
      <w:r w:rsidRPr="0020035B">
        <w:rPr>
          <w:lang w:val="en-GB"/>
        </w:rPr>
        <w:t xml:space="preserve"> (pp. 342-349). Atlantis Press. Available at: </w:t>
      </w:r>
      <w:hyperlink r:id="rId33">
        <w:r w:rsidRPr="0020035B">
          <w:rPr>
            <w:color w:val="1155CC"/>
            <w:u w:val="single"/>
            <w:lang w:val="en-GB"/>
          </w:rPr>
          <w:t>https://www.atlantis-press.com/article/125961865.pdf</w:t>
        </w:r>
      </w:hyperlink>
      <w:r w:rsidRPr="0020035B">
        <w:rPr>
          <w:lang w:val="en-GB"/>
        </w:rPr>
        <w:t xml:space="preserve"> (Accessed: 19 February 2024). </w:t>
      </w:r>
    </w:p>
    <w:p w14:paraId="1E689DF6" w14:textId="77777777" w:rsidR="00C54FA0" w:rsidRPr="0020035B" w:rsidRDefault="00C54FA0">
      <w:pPr>
        <w:pStyle w:val="Normal1"/>
        <w:rPr>
          <w:lang w:val="en-GB"/>
        </w:rPr>
      </w:pPr>
      <w:r w:rsidRPr="0020035B">
        <w:rPr>
          <w:lang w:val="en-GB"/>
        </w:rPr>
        <w:lastRenderedPageBreak/>
        <w:t xml:space="preserve">Shala, B., Prebreza, A. and Ramosaj, B., 2021. The contingency theory of management as a factor of acknowledging the leaders-managers of our time study case: The practice of the contingency theory in the company Avrios. </w:t>
      </w:r>
      <w:r w:rsidRPr="0020035B">
        <w:rPr>
          <w:i/>
          <w:lang w:val="en-GB"/>
        </w:rPr>
        <w:t>Open Access Library Journal, 8</w:t>
      </w:r>
      <w:r w:rsidRPr="0020035B">
        <w:rPr>
          <w:lang w:val="en-GB"/>
        </w:rPr>
        <w:t xml:space="preserve">(9), pp.1-20. Available at: </w:t>
      </w:r>
      <w:hyperlink r:id="rId34">
        <w:r w:rsidRPr="0020035B">
          <w:rPr>
            <w:color w:val="1155CC"/>
            <w:u w:val="single"/>
            <w:lang w:val="en-GB"/>
          </w:rPr>
          <w:t>https://www.scirp.org/journal/paperinformation.aspx?paperid=111736</w:t>
        </w:r>
      </w:hyperlink>
      <w:r w:rsidRPr="0020035B">
        <w:rPr>
          <w:lang w:val="en-GB"/>
        </w:rPr>
        <w:t xml:space="preserve"> (Accessed: 19 February 2024). </w:t>
      </w:r>
    </w:p>
    <w:p w14:paraId="2E809918" w14:textId="77777777" w:rsidR="00C54FA0" w:rsidRPr="0020035B" w:rsidRDefault="00C54FA0">
      <w:pPr>
        <w:pStyle w:val="Normal1"/>
        <w:rPr>
          <w:lang w:val="en-GB"/>
        </w:rPr>
      </w:pPr>
      <w:r w:rsidRPr="0020035B">
        <w:rPr>
          <w:lang w:val="en-GB"/>
        </w:rPr>
        <w:t xml:space="preserve">Trifu, A., 2020. Is It Necessary a Renewal of the Theory of the Firm Based on Pandemic realities?. Available at: </w:t>
      </w:r>
      <w:hyperlink r:id="rId35">
        <w:r w:rsidRPr="0020035B">
          <w:rPr>
            <w:color w:val="1155CC"/>
            <w:u w:val="single"/>
            <w:lang w:val="en-GB"/>
          </w:rPr>
          <w:t>https://www.academia.edu/download/87419742/8.pdf</w:t>
        </w:r>
      </w:hyperlink>
      <w:r w:rsidRPr="0020035B">
        <w:rPr>
          <w:lang w:val="en-GB"/>
        </w:rPr>
        <w:t xml:space="preserve"> (Accessed: 19 February 2024). </w:t>
      </w:r>
    </w:p>
    <w:p w14:paraId="167E0670" w14:textId="77777777" w:rsidR="00C54FA0" w:rsidRPr="0020035B" w:rsidRDefault="00C54FA0">
      <w:pPr>
        <w:pStyle w:val="Normal1"/>
        <w:rPr>
          <w:lang w:val="en-GB"/>
        </w:rPr>
      </w:pPr>
      <w:r w:rsidRPr="0020035B">
        <w:rPr>
          <w:lang w:val="en-GB"/>
        </w:rPr>
        <w:t xml:space="preserve">TUC. 2020. </w:t>
      </w:r>
      <w:r w:rsidRPr="0020035B">
        <w:rPr>
          <w:i/>
          <w:lang w:val="en-GB"/>
        </w:rPr>
        <w:t>Impact of Covid-19 and Brexit for the UK economy</w:t>
      </w:r>
      <w:r w:rsidRPr="0020035B">
        <w:rPr>
          <w:lang w:val="en-GB"/>
        </w:rPr>
        <w:t xml:space="preserve">. Available at: </w:t>
      </w:r>
      <w:hyperlink r:id="rId36">
        <w:r w:rsidRPr="0020035B">
          <w:rPr>
            <w:color w:val="1155CC"/>
            <w:u w:val="single"/>
            <w:lang w:val="en-GB"/>
          </w:rPr>
          <w:t>Impact of Covid-19 and Brexit for the UK economy | TUC</w:t>
        </w:r>
      </w:hyperlink>
      <w:r w:rsidRPr="0020035B">
        <w:rPr>
          <w:lang w:val="en-GB"/>
        </w:rPr>
        <w:t xml:space="preserve"> (Accessed: 20 February 2024). </w:t>
      </w:r>
    </w:p>
    <w:p w14:paraId="00000080" w14:textId="77777777" w:rsidR="00816F39" w:rsidRPr="0020035B" w:rsidRDefault="00816F39">
      <w:pPr>
        <w:pStyle w:val="Normal1"/>
        <w:rPr>
          <w:lang w:val="en-GB"/>
        </w:rPr>
      </w:pPr>
    </w:p>
    <w:p w14:paraId="00000081" w14:textId="77777777" w:rsidR="00816F39" w:rsidRPr="0020035B" w:rsidRDefault="00000000">
      <w:pPr>
        <w:pStyle w:val="Normal1"/>
        <w:rPr>
          <w:lang w:val="en-GB"/>
        </w:rPr>
      </w:pPr>
      <w:r w:rsidRPr="0020035B">
        <w:rPr>
          <w:lang w:val="en-GB"/>
        </w:rPr>
        <w:br w:type="page"/>
      </w:r>
    </w:p>
    <w:sectPr w:rsidR="00816F39" w:rsidRPr="0020035B">
      <w:footerReference w:type="default" r:id="rId3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7547A" w14:textId="77777777" w:rsidR="00E95798" w:rsidRDefault="00E95798" w:rsidP="003B4D57">
      <w:pPr>
        <w:spacing w:line="240" w:lineRule="auto"/>
      </w:pPr>
      <w:r>
        <w:separator/>
      </w:r>
    </w:p>
  </w:endnote>
  <w:endnote w:type="continuationSeparator" w:id="0">
    <w:p w14:paraId="48AC2491" w14:textId="77777777" w:rsidR="00E95798" w:rsidRDefault="00E95798" w:rsidP="003B4D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481655"/>
      <w:docPartObj>
        <w:docPartGallery w:val="Page Numbers (Bottom of Page)"/>
        <w:docPartUnique/>
      </w:docPartObj>
    </w:sdtPr>
    <w:sdtEndPr>
      <w:rPr>
        <w:noProof/>
      </w:rPr>
    </w:sdtEndPr>
    <w:sdtContent>
      <w:p w14:paraId="043E94ED" w14:textId="1728D43C" w:rsidR="003B4D57" w:rsidRDefault="003B4D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16BC6A" w14:textId="77777777" w:rsidR="003B4D57" w:rsidRDefault="003B4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4D2CB" w14:textId="77777777" w:rsidR="00E95798" w:rsidRDefault="00E95798" w:rsidP="003B4D57">
      <w:pPr>
        <w:spacing w:line="240" w:lineRule="auto"/>
      </w:pPr>
      <w:r>
        <w:separator/>
      </w:r>
    </w:p>
  </w:footnote>
  <w:footnote w:type="continuationSeparator" w:id="0">
    <w:p w14:paraId="2A0E00EB" w14:textId="77777777" w:rsidR="00E95798" w:rsidRDefault="00E95798" w:rsidP="003B4D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377F00"/>
    <w:multiLevelType w:val="hybridMultilevel"/>
    <w:tmpl w:val="05C6E7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193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F39"/>
    <w:rsid w:val="00016789"/>
    <w:rsid w:val="000573DA"/>
    <w:rsid w:val="000D7B00"/>
    <w:rsid w:val="001A3EEA"/>
    <w:rsid w:val="001A4FCA"/>
    <w:rsid w:val="001C203C"/>
    <w:rsid w:val="001E0192"/>
    <w:rsid w:val="001F1B62"/>
    <w:rsid w:val="0020035B"/>
    <w:rsid w:val="002604E2"/>
    <w:rsid w:val="0028174A"/>
    <w:rsid w:val="002D6D1E"/>
    <w:rsid w:val="003236FF"/>
    <w:rsid w:val="0037593D"/>
    <w:rsid w:val="003B4D57"/>
    <w:rsid w:val="003E3DFE"/>
    <w:rsid w:val="00472DCA"/>
    <w:rsid w:val="0049056A"/>
    <w:rsid w:val="005046D7"/>
    <w:rsid w:val="005D0818"/>
    <w:rsid w:val="00707B46"/>
    <w:rsid w:val="007415C2"/>
    <w:rsid w:val="007D188C"/>
    <w:rsid w:val="007E7617"/>
    <w:rsid w:val="00802C53"/>
    <w:rsid w:val="00805C6D"/>
    <w:rsid w:val="00816F39"/>
    <w:rsid w:val="00867EB7"/>
    <w:rsid w:val="008738C6"/>
    <w:rsid w:val="009054F1"/>
    <w:rsid w:val="00987032"/>
    <w:rsid w:val="009B66D8"/>
    <w:rsid w:val="00A93D4D"/>
    <w:rsid w:val="00B01E13"/>
    <w:rsid w:val="00B807AE"/>
    <w:rsid w:val="00BF317A"/>
    <w:rsid w:val="00C54FA0"/>
    <w:rsid w:val="00CE49DB"/>
    <w:rsid w:val="00D434B4"/>
    <w:rsid w:val="00D61298"/>
    <w:rsid w:val="00D85363"/>
    <w:rsid w:val="00D959BB"/>
    <w:rsid w:val="00E26566"/>
    <w:rsid w:val="00E95798"/>
    <w:rsid w:val="00EB0BFE"/>
    <w:rsid w:val="00EE44C0"/>
    <w:rsid w:val="00F038F3"/>
    <w:rsid w:val="00F127B9"/>
    <w:rsid w:val="00F221A6"/>
    <w:rsid w:val="00F550CF"/>
    <w:rsid w:val="00FF19B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AAB5"/>
  <w15:docId w15:val="{692C15BE-0EE0-4D4E-AFCD-A1964056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B4D57"/>
    <w:pPr>
      <w:tabs>
        <w:tab w:val="center" w:pos="4513"/>
        <w:tab w:val="right" w:pos="9026"/>
      </w:tabs>
      <w:spacing w:line="240" w:lineRule="auto"/>
    </w:pPr>
  </w:style>
  <w:style w:type="character" w:customStyle="1" w:styleId="HeaderChar">
    <w:name w:val="Header Char"/>
    <w:basedOn w:val="DefaultParagraphFont"/>
    <w:link w:val="Header"/>
    <w:uiPriority w:val="99"/>
    <w:rsid w:val="003B4D57"/>
  </w:style>
  <w:style w:type="paragraph" w:styleId="Footer">
    <w:name w:val="footer"/>
    <w:basedOn w:val="Normal"/>
    <w:link w:val="FooterChar"/>
    <w:uiPriority w:val="99"/>
    <w:unhideWhenUsed/>
    <w:rsid w:val="003B4D57"/>
    <w:pPr>
      <w:tabs>
        <w:tab w:val="center" w:pos="4513"/>
        <w:tab w:val="right" w:pos="9026"/>
      </w:tabs>
      <w:spacing w:line="240" w:lineRule="auto"/>
    </w:pPr>
  </w:style>
  <w:style w:type="character" w:customStyle="1" w:styleId="FooterChar">
    <w:name w:val="Footer Char"/>
    <w:basedOn w:val="DefaultParagraphFont"/>
    <w:link w:val="Footer"/>
    <w:uiPriority w:val="99"/>
    <w:rsid w:val="003B4D57"/>
  </w:style>
  <w:style w:type="paragraph" w:styleId="TOCHeading">
    <w:name w:val="TOC Heading"/>
    <w:basedOn w:val="Heading1"/>
    <w:next w:val="Normal"/>
    <w:uiPriority w:val="39"/>
    <w:unhideWhenUsed/>
    <w:qFormat/>
    <w:rsid w:val="00EB0BF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B0BFE"/>
    <w:pPr>
      <w:spacing w:after="100"/>
    </w:pPr>
  </w:style>
  <w:style w:type="paragraph" w:styleId="TOC2">
    <w:name w:val="toc 2"/>
    <w:basedOn w:val="Normal"/>
    <w:next w:val="Normal"/>
    <w:autoRedefine/>
    <w:uiPriority w:val="39"/>
    <w:unhideWhenUsed/>
    <w:rsid w:val="00EB0BFE"/>
    <w:pPr>
      <w:spacing w:after="100"/>
      <w:ind w:left="240"/>
    </w:pPr>
  </w:style>
  <w:style w:type="paragraph" w:styleId="TOC3">
    <w:name w:val="toc 3"/>
    <w:basedOn w:val="Normal"/>
    <w:next w:val="Normal"/>
    <w:autoRedefine/>
    <w:uiPriority w:val="39"/>
    <w:unhideWhenUsed/>
    <w:rsid w:val="00EB0BFE"/>
    <w:pPr>
      <w:spacing w:after="100"/>
      <w:ind w:left="480"/>
    </w:pPr>
  </w:style>
  <w:style w:type="character" w:styleId="Hyperlink">
    <w:name w:val="Hyperlink"/>
    <w:basedOn w:val="DefaultParagraphFont"/>
    <w:uiPriority w:val="99"/>
    <w:unhideWhenUsed/>
    <w:rsid w:val="00EB0B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2397002219892197" TargetMode="External"/><Relationship Id="rId18" Type="http://schemas.openxmlformats.org/officeDocument/2006/relationships/hyperlink" Target="http://www.gov.uk" TargetMode="External"/><Relationship Id="rId26" Type="http://schemas.openxmlformats.org/officeDocument/2006/relationships/hyperlink" Target="https://library.oapen.org/bitstream/handle/20.500.12657/63222/external_content.pdf?sequence=1" TargetMode="External"/><Relationship Id="rId39" Type="http://schemas.openxmlformats.org/officeDocument/2006/relationships/theme" Target="theme/theme1.xml"/><Relationship Id="rId21" Type="http://schemas.openxmlformats.org/officeDocument/2006/relationships/hyperlink" Target="http://www.journal.iaisambas.ac.id/index.php/IJGIE/article/download/18/12" TargetMode="External"/><Relationship Id="rId34" Type="http://schemas.openxmlformats.org/officeDocument/2006/relationships/hyperlink" Target="https://www.scirp.org/journal/paperinformation.aspx?paperid=111736" TargetMode="External"/><Relationship Id="rId7" Type="http://schemas.openxmlformats.org/officeDocument/2006/relationships/endnotes" Target="endnotes.xml"/><Relationship Id="rId12" Type="http://schemas.openxmlformats.org/officeDocument/2006/relationships/hyperlink" Target="http://journals.researchub.org/index.php/jmas/article/download/869/774" TargetMode="External"/><Relationship Id="rId17" Type="http://schemas.openxmlformats.org/officeDocument/2006/relationships/hyperlink" Target="https://www.gov.uk/government/statistics/cyber-security-breaches-survey-2022/cyber-security-breaches-survey-2022" TargetMode="External"/><Relationship Id="rId25" Type="http://schemas.openxmlformats.org/officeDocument/2006/relationships/hyperlink" Target="https://dergipark.org.tr/en/download/article-file/367720" TargetMode="External"/><Relationship Id="rId33" Type="http://schemas.openxmlformats.org/officeDocument/2006/relationships/hyperlink" Target="https://www.atlantis-press.com/article/125961865.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Aaron-Buchko/publication/349012870_Here_comes_Generation_Z_Millennials_as_managers/links/6366ff262f4bca7fd036dc15/Here-comes-Generation-Z-Millennials-as-managers.pdf" TargetMode="External"/><Relationship Id="rId20" Type="http://schemas.openxmlformats.org/officeDocument/2006/relationships/hyperlink" Target="https://growthbusiness.co.uk/the-emergence-of-zero-hours-contracts-and-their-worth-for-smes-10094/" TargetMode="External"/><Relationship Id="rId29" Type="http://schemas.openxmlformats.org/officeDocument/2006/relationships/hyperlink" Target="https://journals.sagepub.com/doi/pdf/10.1177/014920632110235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D606847.pdf" TargetMode="External"/><Relationship Id="rId24" Type="http://schemas.openxmlformats.org/officeDocument/2006/relationships/hyperlink" Target="https://www.mdpi.com/2071-1050/13/17/9631/pdf" TargetMode="External"/><Relationship Id="rId32" Type="http://schemas.openxmlformats.org/officeDocument/2006/relationships/hyperlink" Target="http://edwardwimberley.com/courses/IntroEnvPol/theorypolprocess.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orbes.com/uk/advisor/business/software/uk-artificial-intelligence-ai-statistics-2023/" TargetMode="External"/><Relationship Id="rId23" Type="http://schemas.openxmlformats.org/officeDocument/2006/relationships/hyperlink" Target="https://penerbit.uthm.edu.my/periodicals/index.php/rmtb/article/download/535/232" TargetMode="External"/><Relationship Id="rId28" Type="http://schemas.openxmlformats.org/officeDocument/2006/relationships/hyperlink" Target="https://www.researchgate.net/profile/Kevin-Manicolo/publication/355037182_Better_Served_Understanding_the_individual_elements_of_the_Malta_Police_Force_and_their_motivational_needs_A_study_on_organisational_Culture_impingement_amidst_transformational_leadership_and_strategi/links/6159ad184a82eb7cb5e9953c/Better-Served-Understanding-the-individual-elements-of-the-Malta-Police-Force-and-their-motivational-needs-A-study-on-organisational-Culture-impingement-amidst-transformational-leadership-and-strategi.pdf" TargetMode="External"/><Relationship Id="rId36" Type="http://schemas.openxmlformats.org/officeDocument/2006/relationships/hyperlink" Target="https://www.tuc.org.uk/research-analysis/reports/impact-covid-19-and-brexit-uk-economy" TargetMode="External"/><Relationship Id="rId10" Type="http://schemas.openxmlformats.org/officeDocument/2006/relationships/hyperlink" Target="https://journals.sagepub.com/doi/pdf/10.1177/20319525221104165" TargetMode="External"/><Relationship Id="rId19" Type="http://schemas.openxmlformats.org/officeDocument/2006/relationships/hyperlink" Target="https://www.gov.uk/government/statistics/cyber-security-breaches-survey-2022/cyber-security-breaches-survey-2022" TargetMode="External"/><Relationship Id="rId31" Type="http://schemas.openxmlformats.org/officeDocument/2006/relationships/hyperlink" Target="http://www.jonuns.com/index.php/journal/article/viewFile/845/839" TargetMode="External"/><Relationship Id="rId4" Type="http://schemas.openxmlformats.org/officeDocument/2006/relationships/settings" Target="settings.xml"/><Relationship Id="rId9" Type="http://schemas.openxmlformats.org/officeDocument/2006/relationships/hyperlink" Target="https://www.ijospl.org/index.php/ijospl/article/download/17/9" TargetMode="External"/><Relationship Id="rId14" Type="http://schemas.openxmlformats.org/officeDocument/2006/relationships/hyperlink" Target="http://publikasi.lldikti10.id/index.php/jit/article/download/2738/1237" TargetMode="External"/><Relationship Id="rId22" Type="http://schemas.openxmlformats.org/officeDocument/2006/relationships/hyperlink" Target="https://journal.uptm.edu.my/index.php/ajpbs/article/download/10/13" TargetMode="External"/><Relationship Id="rId27" Type="http://schemas.openxmlformats.org/officeDocument/2006/relationships/hyperlink" Target="https://www.lse.ac.uk/granthaminstitute/news/economic-impacts-of-flooding-in-the-uk/" TargetMode="External"/><Relationship Id="rId30" Type="http://schemas.openxmlformats.org/officeDocument/2006/relationships/hyperlink" Target="https://arts.units.it/bitstream/11368/2997220/4/JKM_Leadership.pdf" TargetMode="External"/><Relationship Id="rId35" Type="http://schemas.openxmlformats.org/officeDocument/2006/relationships/hyperlink" Target="https://www.academia.edu/download/87419742/8.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0136-6F0C-4AEC-BA4F-2F48204D8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5540</Words>
  <Characters>31583</Characters>
  <Application>Microsoft Office Word</Application>
  <DocSecurity>0</DocSecurity>
  <Lines>263</Lines>
  <Paragraphs>74</Paragraphs>
  <ScaleCrop>false</ScaleCrop>
  <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56</cp:revision>
  <dcterms:created xsi:type="dcterms:W3CDTF">2024-02-21T06:53:00Z</dcterms:created>
  <dcterms:modified xsi:type="dcterms:W3CDTF">2024-03-03T09:30:00Z</dcterms:modified>
</cp:coreProperties>
</file>