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CEB88A6" w:rsidR="0086599B" w:rsidRPr="00330917" w:rsidRDefault="00196A1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2125838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424A2AD" w:rsidR="0086599B" w:rsidRPr="00330917" w:rsidRDefault="00196A19" w:rsidP="007D760C">
            <w:pPr>
              <w:keepNext/>
              <w:spacing w:after="0" w:line="240" w:lineRule="auto"/>
              <w:jc w:val="center"/>
              <w:rPr>
                <w:rFonts w:ascii="Arial" w:eastAsia="Times New Roman" w:hAnsi="Arial" w:cs="Times New Roman"/>
                <w:b/>
                <w:color w:val="auto"/>
                <w:sz w:val="20"/>
                <w:szCs w:val="20"/>
                <w:lang w:val="en-AU"/>
              </w:rPr>
            </w:pPr>
            <w:r w:rsidRPr="00196A19">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E046C78" w:rsidR="0086599B" w:rsidRPr="00330917" w:rsidRDefault="00196A1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5C053DD" w:rsidR="0086599B" w:rsidRPr="00330917" w:rsidRDefault="00196A1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7688B8B" w14:textId="77777777" w:rsidR="00EF20D3" w:rsidRPr="00EF20D3" w:rsidRDefault="00EF20D3" w:rsidP="00EF20D3">
            <w:pPr>
              <w:spacing w:before="200" w:line="360" w:lineRule="auto"/>
              <w:ind w:firstLine="720"/>
              <w:jc w:val="both"/>
              <w:rPr>
                <w:rFonts w:ascii="Arial" w:hAnsi="Arial" w:cs="Arial"/>
                <w:szCs w:val="24"/>
              </w:rPr>
            </w:pPr>
            <w:r w:rsidRPr="00EF20D3">
              <w:rPr>
                <w:rFonts w:ascii="Arial" w:hAnsi="Arial" w:cs="Arial"/>
                <w:szCs w:val="24"/>
              </w:rPr>
              <w:t>An effective housekeeping team plays a significant role in the hospitality industry by eliminating workplace hazards. As per the view of Jiang and Wen (2020), in the post-pandemic period, cleanliness and hygiene have become salient. On that note, the cleaner a hotel will be, the more positive customer service experiences the hotel can provide to its guests which can simultaneously help in making long-term profitability. On the other hand, if the housekeeping team is poor and inefficient entirely, it becomes a challenge for the members to meet the hotel criteria properly, incorporating creativity at the production level (Akhtar</w:t>
            </w:r>
            <w:r w:rsidRPr="00EF20D3">
              <w:rPr>
                <w:rFonts w:ascii="Arial" w:hAnsi="Arial" w:cs="Arial"/>
                <w:i/>
                <w:szCs w:val="24"/>
              </w:rPr>
              <w:t xml:space="preserve"> et al. </w:t>
            </w:r>
            <w:r w:rsidRPr="00EF20D3">
              <w:rPr>
                <w:rFonts w:ascii="Arial" w:hAnsi="Arial" w:cs="Arial"/>
                <w:szCs w:val="24"/>
              </w:rPr>
              <w:t xml:space="preserve">2022). Hence, it has been believed that the housekeeping team must have a few skills. </w:t>
            </w:r>
          </w:p>
          <w:p w14:paraId="20BE0DF1" w14:textId="77777777" w:rsidR="00EF20D3" w:rsidRPr="00EF20D3" w:rsidRDefault="00EF20D3" w:rsidP="00EF20D3">
            <w:pPr>
              <w:spacing w:before="200" w:line="360" w:lineRule="auto"/>
              <w:ind w:firstLine="720"/>
              <w:jc w:val="both"/>
              <w:rPr>
                <w:rFonts w:ascii="Arial" w:hAnsi="Arial" w:cs="Arial"/>
                <w:szCs w:val="24"/>
              </w:rPr>
            </w:pPr>
            <w:r w:rsidRPr="00EF20D3">
              <w:rPr>
                <w:rFonts w:ascii="Arial" w:hAnsi="Arial" w:cs="Arial"/>
                <w:szCs w:val="24"/>
              </w:rPr>
              <w:t xml:space="preserve">By using them, the members can showcase their care and hospitality to the guest for increasing the hotel's brand values. For instance, great communication skill helps individuals to interact with a multicultural housekeeping team. Furthermore, laundry skills allow the housekeeping staff to iron, dry clean, separate and wash guests’ clothes as per the fabric type, features and quality. Wang (2023) also supported this fact and noticed that if a housekeeping team has a low skill quality, low service quality and low degree of professionalisation, they cannot meet high-quality hotel service needs. </w:t>
            </w:r>
          </w:p>
          <w:p w14:paraId="3629A41A" w14:textId="77777777" w:rsidR="00EF20D3" w:rsidRPr="00EF20D3" w:rsidRDefault="00EF20D3" w:rsidP="00EF20D3">
            <w:pPr>
              <w:spacing w:before="200" w:line="360" w:lineRule="auto"/>
              <w:ind w:firstLine="720"/>
              <w:jc w:val="both"/>
              <w:rPr>
                <w:rFonts w:ascii="Arial" w:hAnsi="Arial" w:cs="Arial"/>
                <w:szCs w:val="24"/>
              </w:rPr>
            </w:pPr>
            <w:r w:rsidRPr="00EF20D3">
              <w:rPr>
                <w:rFonts w:ascii="Arial" w:hAnsi="Arial" w:cs="Arial"/>
                <w:szCs w:val="24"/>
              </w:rPr>
              <w:t xml:space="preserve">While doing this course, I have also learned and developed a set of skills to ensure that I can strongly integrate with a housekeeping team in a popular hotel brand. For instance, I have developed communication skills out of which it has been </w:t>
            </w:r>
            <w:r w:rsidRPr="00EF20D3">
              <w:rPr>
                <w:rFonts w:ascii="Arial" w:hAnsi="Arial" w:cs="Arial"/>
                <w:szCs w:val="24"/>
              </w:rPr>
              <w:lastRenderedPageBreak/>
              <w:t>possible for me to build bonds with my housekeeping team members by speaking English fluently. By applying my proficient communication skill, I have attained good results while working as an intern at the Tower Hotel, London. In fact, it also seemed a bit challenging to me when I joined this course and the internship program both as a housekeeping staff when I interacted with a multicultural group.</w:t>
            </w:r>
          </w:p>
          <w:p w14:paraId="76895335" w14:textId="77777777" w:rsidR="00EF20D3" w:rsidRPr="00EF20D3" w:rsidRDefault="00EF20D3" w:rsidP="00EF20D3">
            <w:pPr>
              <w:spacing w:before="200" w:line="360" w:lineRule="auto"/>
              <w:ind w:firstLine="720"/>
              <w:jc w:val="both"/>
              <w:rPr>
                <w:rFonts w:ascii="Arial" w:hAnsi="Arial" w:cs="Arial"/>
                <w:szCs w:val="24"/>
              </w:rPr>
            </w:pPr>
            <w:r w:rsidRPr="00EF20D3">
              <w:rPr>
                <w:rFonts w:ascii="Arial" w:hAnsi="Arial" w:cs="Arial"/>
                <w:szCs w:val="24"/>
              </w:rPr>
              <w:t xml:space="preserve">In such circumstances, I had no other specific skill to fully align with the work process and ask for help when it was needed apart from my great communication skills. </w:t>
            </w:r>
            <w:proofErr w:type="spellStart"/>
            <w:r w:rsidRPr="00EF20D3">
              <w:rPr>
                <w:rFonts w:ascii="Arial" w:hAnsi="Arial" w:cs="Arial"/>
                <w:szCs w:val="24"/>
              </w:rPr>
              <w:t>Espellita</w:t>
            </w:r>
            <w:proofErr w:type="spellEnd"/>
            <w:r w:rsidRPr="00EF20D3">
              <w:rPr>
                <w:rFonts w:ascii="Arial" w:hAnsi="Arial" w:cs="Arial"/>
                <w:szCs w:val="24"/>
              </w:rPr>
              <w:t xml:space="preserve"> and </w:t>
            </w:r>
            <w:proofErr w:type="spellStart"/>
            <w:r w:rsidRPr="00EF20D3">
              <w:rPr>
                <w:rFonts w:ascii="Arial" w:hAnsi="Arial" w:cs="Arial"/>
                <w:szCs w:val="24"/>
              </w:rPr>
              <w:t>Maravilla</w:t>
            </w:r>
            <w:proofErr w:type="spellEnd"/>
            <w:r w:rsidRPr="00EF20D3">
              <w:rPr>
                <w:rFonts w:ascii="Arial" w:hAnsi="Arial" w:cs="Arial"/>
                <w:szCs w:val="24"/>
              </w:rPr>
              <w:t xml:space="preserve"> (2019) found that in order to embrace long-term employment opportunities, individuals must own their confidence level. Concerning this, I have noted that my confidence level is low to work with a more proactive housekeeping team on the floor no matter how strong my communication skills are. A lack of laundry skills as well as poor vacuuming, sweeping, dusting and cleaning skills have not allowed me to fully dedicate myself to working with a housekeeping team during the internship program.</w:t>
            </w:r>
          </w:p>
          <w:p w14:paraId="0D4A0953" w14:textId="77777777" w:rsidR="00EF20D3" w:rsidRPr="00EF20D3" w:rsidRDefault="00EF20D3" w:rsidP="00EF20D3">
            <w:pPr>
              <w:spacing w:before="200" w:line="360" w:lineRule="auto"/>
              <w:ind w:firstLine="720"/>
              <w:jc w:val="both"/>
              <w:rPr>
                <w:rFonts w:ascii="Arial" w:hAnsi="Arial" w:cs="Arial"/>
                <w:szCs w:val="24"/>
              </w:rPr>
            </w:pPr>
            <w:r w:rsidRPr="00EF20D3">
              <w:rPr>
                <w:rFonts w:ascii="Arial" w:hAnsi="Arial" w:cs="Arial"/>
                <w:szCs w:val="24"/>
              </w:rPr>
              <w:t xml:space="preserve">At that point, the course made me learn about Kaizen's 5S theory. I have learned that the theory focuses on a system that is highly required to organise space so that individuals can work efficiently, effectively and safely. Hence, the 5S theory stands for Sort, Set in Order, Shine, Standardise and Sustain (RATANAKVISAL and NG 2022). Sort refers to the process through which it can be determined which tools in a work area can be presented or not. Set in Order is a set of principles based on which the tools can be presented and organised properly. </w:t>
            </w:r>
          </w:p>
          <w:p w14:paraId="6C546C5F" w14:textId="77777777" w:rsidR="00EF20D3" w:rsidRPr="00EF20D3" w:rsidRDefault="00EF20D3" w:rsidP="00EF20D3">
            <w:pPr>
              <w:spacing w:before="200" w:line="360" w:lineRule="auto"/>
              <w:jc w:val="center"/>
              <w:rPr>
                <w:rFonts w:ascii="Arial" w:hAnsi="Arial" w:cs="Arial"/>
                <w:szCs w:val="24"/>
              </w:rPr>
            </w:pPr>
            <w:r w:rsidRPr="00EF20D3">
              <w:rPr>
                <w:rFonts w:ascii="Arial" w:hAnsi="Arial" w:cs="Arial"/>
                <w:noProof/>
                <w:szCs w:val="24"/>
              </w:rPr>
              <w:drawing>
                <wp:inline distT="114300" distB="114300" distL="114300" distR="114300" wp14:anchorId="35076924" wp14:editId="785951C8">
                  <wp:extent cx="2852738" cy="276744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852738" cy="2767440"/>
                          </a:xfrm>
                          <a:prstGeom prst="rect">
                            <a:avLst/>
                          </a:prstGeom>
                          <a:ln w="12700">
                            <a:solidFill>
                              <a:srgbClr val="000000"/>
                            </a:solidFill>
                            <a:prstDash val="solid"/>
                          </a:ln>
                        </pic:spPr>
                      </pic:pic>
                    </a:graphicData>
                  </a:graphic>
                </wp:inline>
              </w:drawing>
            </w:r>
          </w:p>
          <w:p w14:paraId="7DCE73B1" w14:textId="77777777" w:rsidR="00EF20D3" w:rsidRPr="00EF20D3" w:rsidRDefault="00EF20D3" w:rsidP="00EF20D3">
            <w:pPr>
              <w:spacing w:before="200" w:line="360" w:lineRule="auto"/>
              <w:jc w:val="center"/>
              <w:rPr>
                <w:rFonts w:ascii="Arial" w:hAnsi="Arial" w:cs="Arial"/>
                <w:b/>
                <w:szCs w:val="24"/>
              </w:rPr>
            </w:pPr>
            <w:r w:rsidRPr="00EF20D3">
              <w:rPr>
                <w:rFonts w:ascii="Arial" w:hAnsi="Arial" w:cs="Arial"/>
                <w:b/>
                <w:szCs w:val="24"/>
              </w:rPr>
              <w:t>Figure 1: 5S theory of Kaizen</w:t>
            </w:r>
          </w:p>
          <w:p w14:paraId="74393ED0" w14:textId="77777777" w:rsidR="00EF20D3" w:rsidRPr="00EF20D3" w:rsidRDefault="00EF20D3" w:rsidP="00EF20D3">
            <w:pPr>
              <w:spacing w:line="360" w:lineRule="auto"/>
              <w:jc w:val="center"/>
              <w:rPr>
                <w:rFonts w:ascii="Arial" w:hAnsi="Arial" w:cs="Arial"/>
                <w:szCs w:val="24"/>
              </w:rPr>
            </w:pPr>
            <w:r w:rsidRPr="00EF20D3">
              <w:rPr>
                <w:rFonts w:ascii="Arial" w:hAnsi="Arial" w:cs="Arial"/>
                <w:szCs w:val="24"/>
              </w:rPr>
              <w:lastRenderedPageBreak/>
              <w:t>(Source: Influenced by RATANAKVISAL and NG 2022)</w:t>
            </w:r>
          </w:p>
          <w:p w14:paraId="532BB8F5" w14:textId="77777777" w:rsidR="00EF20D3" w:rsidRPr="00EF20D3" w:rsidRDefault="00EF20D3" w:rsidP="00EF20D3">
            <w:pPr>
              <w:spacing w:before="200" w:line="360" w:lineRule="auto"/>
              <w:ind w:firstLine="720"/>
              <w:jc w:val="both"/>
              <w:rPr>
                <w:rFonts w:ascii="Arial" w:hAnsi="Arial" w:cs="Arial"/>
                <w:szCs w:val="24"/>
              </w:rPr>
            </w:pPr>
            <w:r w:rsidRPr="00EF20D3">
              <w:rPr>
                <w:rFonts w:ascii="Arial" w:hAnsi="Arial" w:cs="Arial"/>
                <w:szCs w:val="24"/>
              </w:rPr>
              <w:t>Shine has the most relevance in the housekeeping practice that focuses on cleaning up the work area whereas Standardise systematises everything that just has happened across the previous stages. At last, when it comes to Sustain, it ensures to keep everyone in the organisation is involved in the overall process for running the other stages smoothly. From this theory, I have learned that in order to join a housekeeping team, the first required skill is presentation. Berry</w:t>
            </w:r>
            <w:r w:rsidRPr="00EF20D3">
              <w:rPr>
                <w:rFonts w:ascii="Arial" w:hAnsi="Arial" w:cs="Arial"/>
                <w:i/>
                <w:szCs w:val="24"/>
              </w:rPr>
              <w:t xml:space="preserve"> et al.</w:t>
            </w:r>
            <w:r w:rsidRPr="00EF20D3">
              <w:rPr>
                <w:rFonts w:ascii="Arial" w:hAnsi="Arial" w:cs="Arial"/>
                <w:szCs w:val="24"/>
              </w:rPr>
              <w:t xml:space="preserve"> (2021) also supported this fact and pointed out that housekeeping is a recreational therapy through which staff in a hotel can ensure to remove of necessary items from the floor. </w:t>
            </w:r>
          </w:p>
          <w:p w14:paraId="1ADE9D6E" w14:textId="0F56D742" w:rsidR="0086599B" w:rsidRPr="00EF20D3" w:rsidRDefault="00EF20D3" w:rsidP="00EF20D3">
            <w:pPr>
              <w:spacing w:before="200" w:line="360" w:lineRule="auto"/>
              <w:ind w:firstLine="720"/>
              <w:jc w:val="both"/>
              <w:rPr>
                <w:szCs w:val="24"/>
              </w:rPr>
            </w:pPr>
            <w:r w:rsidRPr="00EF20D3">
              <w:rPr>
                <w:rFonts w:ascii="Arial" w:hAnsi="Arial" w:cs="Arial"/>
                <w:szCs w:val="24"/>
              </w:rPr>
              <w:t xml:space="preserve">By doing so, they offer guests a sense of hygiene, care, respect and value which ultimately make a hotel representable to attract more guests or audiences. For instance, if a housekeeping staff cleans and sanitises hotel and guest rooms, it symbolises the hotel’s effort to protect its guests’ physical safety from getting infected by dust or other viruses. In order to do so, the staff requires vacuuming and cleaning skills which could not be possible without completing or pursuing a diploma or certificate course in the housekeeping field. Premier Inn is a popular luxurious hotel chain in the UK. Across its hotels, the prime duties of housekeeping staff are to clean hotel rooms, greet customers in a friendly way and ensure that the work tools are stored correctly. Following that, I will apply my communication skills to greet customers whereas by using dusting and vacuuming skills I can strongly make the workstations clean in hotels. </w:t>
            </w: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0CB106E" w:rsidR="001749FD" w:rsidRDefault="00EF20D3" w:rsidP="007D760C">
            <w:pPr>
              <w:jc w:val="center"/>
              <w:rPr>
                <w:b/>
                <w:bCs/>
              </w:rPr>
            </w:pPr>
            <w:r>
              <w:rPr>
                <w:b/>
                <w:bCs/>
              </w:rPr>
              <w:t>802</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EF20D3" w14:paraId="3EDCCD71" w14:textId="77777777" w:rsidTr="00867CA4">
        <w:trPr>
          <w:jc w:val="center"/>
        </w:trPr>
        <w:tc>
          <w:tcPr>
            <w:tcW w:w="2745" w:type="dxa"/>
          </w:tcPr>
          <w:p w14:paraId="6D12D2E9" w14:textId="28EAA41C" w:rsidR="00EF20D3" w:rsidRPr="00EF20D3" w:rsidRDefault="00EF20D3" w:rsidP="00EF20D3">
            <w:pPr>
              <w:spacing w:before="240" w:line="360" w:lineRule="auto"/>
              <w:jc w:val="both"/>
              <w:rPr>
                <w:rFonts w:ascii="Arial" w:eastAsia="Times New Roman" w:hAnsi="Arial" w:cs="Arial"/>
                <w:color w:val="000000"/>
                <w:szCs w:val="24"/>
                <w:shd w:val="clear" w:color="auto" w:fill="FFFFFF"/>
              </w:rPr>
            </w:pPr>
            <w:r w:rsidRPr="00EF20D3">
              <w:rPr>
                <w:rFonts w:ascii="Arial" w:hAnsi="Arial" w:cs="Arial"/>
                <w:szCs w:val="24"/>
              </w:rPr>
              <w:t xml:space="preserve">A layer of dust on the bedsheet </w:t>
            </w:r>
          </w:p>
        </w:tc>
        <w:tc>
          <w:tcPr>
            <w:tcW w:w="2745" w:type="dxa"/>
          </w:tcPr>
          <w:p w14:paraId="40A2F8F5" w14:textId="4CA685A3" w:rsidR="00EF20D3" w:rsidRPr="00EF20D3" w:rsidRDefault="00EF20D3" w:rsidP="00EF20D3">
            <w:pPr>
              <w:spacing w:before="240" w:line="360" w:lineRule="auto"/>
              <w:jc w:val="both"/>
              <w:rPr>
                <w:rFonts w:ascii="Arial" w:eastAsia="Times New Roman" w:hAnsi="Arial" w:cs="Arial"/>
                <w:color w:val="000000"/>
                <w:szCs w:val="24"/>
                <w:shd w:val="clear" w:color="auto" w:fill="FFFFFF"/>
              </w:rPr>
            </w:pPr>
            <w:r w:rsidRPr="00EF20D3">
              <w:rPr>
                <w:rFonts w:ascii="Arial" w:hAnsi="Arial" w:cs="Arial"/>
                <w:szCs w:val="24"/>
              </w:rPr>
              <w:t xml:space="preserve">The reason for such an issue was that the staff did not wash, dry and iron the bed sheet. </w:t>
            </w:r>
          </w:p>
        </w:tc>
        <w:tc>
          <w:tcPr>
            <w:tcW w:w="2746" w:type="dxa"/>
          </w:tcPr>
          <w:p w14:paraId="4735992F" w14:textId="2B61A94A" w:rsidR="00EF20D3" w:rsidRPr="00EF20D3" w:rsidRDefault="00EF20D3" w:rsidP="00EF20D3">
            <w:pPr>
              <w:spacing w:before="240" w:line="360" w:lineRule="auto"/>
              <w:jc w:val="both"/>
              <w:rPr>
                <w:rFonts w:ascii="Arial" w:eastAsia="Times New Roman" w:hAnsi="Arial" w:cs="Arial"/>
                <w:color w:val="000000"/>
                <w:szCs w:val="24"/>
                <w:shd w:val="clear" w:color="auto" w:fill="FFFFFF"/>
              </w:rPr>
            </w:pPr>
            <w:r w:rsidRPr="00EF20D3">
              <w:rPr>
                <w:rFonts w:ascii="Arial" w:hAnsi="Arial" w:cs="Arial"/>
                <w:szCs w:val="24"/>
              </w:rPr>
              <w:t xml:space="preserve">I will apologise to the guest for such an inconvenience and will convince them to shift to another clean room according to their taste and preference. </w:t>
            </w:r>
          </w:p>
        </w:tc>
        <w:tc>
          <w:tcPr>
            <w:tcW w:w="2746" w:type="dxa"/>
          </w:tcPr>
          <w:p w14:paraId="6E42732B" w14:textId="5CA84503"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I will arrange a meeting with the laundry team to tell them not to do that in the future. </w:t>
            </w:r>
          </w:p>
        </w:tc>
        <w:tc>
          <w:tcPr>
            <w:tcW w:w="2746" w:type="dxa"/>
          </w:tcPr>
          <w:p w14:paraId="06492353" w14:textId="3E6C68B8"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Regular feedback  </w:t>
            </w:r>
          </w:p>
        </w:tc>
      </w:tr>
      <w:tr w:rsidR="00EF20D3" w14:paraId="4741D2C3" w14:textId="77777777" w:rsidTr="00867CA4">
        <w:trPr>
          <w:jc w:val="center"/>
        </w:trPr>
        <w:tc>
          <w:tcPr>
            <w:tcW w:w="2745" w:type="dxa"/>
          </w:tcPr>
          <w:p w14:paraId="4C9897CE" w14:textId="5FFA3282"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The wall decors have been not placed properly </w:t>
            </w:r>
          </w:p>
        </w:tc>
        <w:tc>
          <w:tcPr>
            <w:tcW w:w="2745" w:type="dxa"/>
          </w:tcPr>
          <w:p w14:paraId="2AD1BC72" w14:textId="1C709300"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The previous guest had kids who played with the wall decor which had not been set by the </w:t>
            </w:r>
            <w:r w:rsidRPr="00EF20D3">
              <w:rPr>
                <w:rFonts w:ascii="Arial" w:hAnsi="Arial" w:cs="Arial"/>
                <w:szCs w:val="24"/>
              </w:rPr>
              <w:lastRenderedPageBreak/>
              <w:t xml:space="preserve">housekeeping staff earlier. </w:t>
            </w:r>
          </w:p>
        </w:tc>
        <w:tc>
          <w:tcPr>
            <w:tcW w:w="2746" w:type="dxa"/>
          </w:tcPr>
          <w:p w14:paraId="4B373DCD" w14:textId="25C41E73"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lastRenderedPageBreak/>
              <w:t xml:space="preserve">I will quickly call staff to arrange them in order, asking the guests to share their reviews on </w:t>
            </w:r>
            <w:r w:rsidRPr="00EF20D3">
              <w:rPr>
                <w:rFonts w:ascii="Arial" w:hAnsi="Arial" w:cs="Arial"/>
                <w:szCs w:val="24"/>
              </w:rPr>
              <w:lastRenderedPageBreak/>
              <w:t xml:space="preserve">the arrangements for making them feel comfortable and hospitable. </w:t>
            </w:r>
          </w:p>
        </w:tc>
        <w:tc>
          <w:tcPr>
            <w:tcW w:w="2746" w:type="dxa"/>
          </w:tcPr>
          <w:p w14:paraId="214AB9E4" w14:textId="6FD0E523"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lastRenderedPageBreak/>
              <w:t xml:space="preserve">I will attach a tagline with the check-in details, mentioning </w:t>
            </w:r>
            <w:r w:rsidRPr="00EF20D3">
              <w:rPr>
                <w:rFonts w:ascii="Arial" w:hAnsi="Arial" w:cs="Arial"/>
                <w:i/>
                <w:szCs w:val="24"/>
              </w:rPr>
              <w:t xml:space="preserve">“Do not touch the hotel </w:t>
            </w:r>
            <w:r w:rsidRPr="00EF20D3">
              <w:rPr>
                <w:rFonts w:ascii="Arial" w:hAnsi="Arial" w:cs="Arial"/>
                <w:i/>
                <w:szCs w:val="24"/>
              </w:rPr>
              <w:lastRenderedPageBreak/>
              <w:t>property or penalty will be imposed”</w:t>
            </w:r>
            <w:r w:rsidRPr="00EF20D3">
              <w:rPr>
                <w:rFonts w:ascii="Arial" w:hAnsi="Arial" w:cs="Arial"/>
                <w:szCs w:val="24"/>
              </w:rPr>
              <w:t xml:space="preserve"> so that guests can take special care of the guidelines. </w:t>
            </w:r>
          </w:p>
        </w:tc>
        <w:tc>
          <w:tcPr>
            <w:tcW w:w="2746" w:type="dxa"/>
          </w:tcPr>
          <w:p w14:paraId="4ACA2031" w14:textId="3BF354DE"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lastRenderedPageBreak/>
              <w:t xml:space="preserve">Checking the team's effectiveness in solving queries and responses </w:t>
            </w:r>
            <w:r w:rsidRPr="00EF20D3">
              <w:rPr>
                <w:rFonts w:ascii="Arial" w:hAnsi="Arial" w:cs="Arial"/>
                <w:szCs w:val="24"/>
              </w:rPr>
              <w:lastRenderedPageBreak/>
              <w:t xml:space="preserve">of the guests on the service protocols </w:t>
            </w:r>
          </w:p>
        </w:tc>
      </w:tr>
      <w:tr w:rsidR="00EF20D3" w14:paraId="0AB8454E" w14:textId="77777777" w:rsidTr="00867CA4">
        <w:trPr>
          <w:jc w:val="center"/>
        </w:trPr>
        <w:tc>
          <w:tcPr>
            <w:tcW w:w="2745" w:type="dxa"/>
          </w:tcPr>
          <w:p w14:paraId="6E3467E7" w14:textId="010BAAE2"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lastRenderedPageBreak/>
              <w:t xml:space="preserve">Bad smells </w:t>
            </w:r>
          </w:p>
        </w:tc>
        <w:tc>
          <w:tcPr>
            <w:tcW w:w="2745" w:type="dxa"/>
          </w:tcPr>
          <w:p w14:paraId="433F704F" w14:textId="37A75899"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The food packages were scattered on the room floor and were not removed. </w:t>
            </w:r>
          </w:p>
        </w:tc>
        <w:tc>
          <w:tcPr>
            <w:tcW w:w="2746" w:type="dxa"/>
          </w:tcPr>
          <w:p w14:paraId="73C46EFF" w14:textId="29FEBDC7"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I will immediately call my team to clean the scattered packages and will ask them to freshen and sanitise the room, spraying light perfumes. </w:t>
            </w:r>
          </w:p>
        </w:tc>
        <w:tc>
          <w:tcPr>
            <w:tcW w:w="2746" w:type="dxa"/>
          </w:tcPr>
          <w:p w14:paraId="51E326D8" w14:textId="2CC33238"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I will ensure that the housekeeping team always carries a pocket room freshener to not cause the issue further. </w:t>
            </w:r>
          </w:p>
        </w:tc>
        <w:tc>
          <w:tcPr>
            <w:tcW w:w="2746" w:type="dxa"/>
          </w:tcPr>
          <w:p w14:paraId="12561034" w14:textId="576A474A"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A picture of the clean rooms must be posted regularly on social media sites </w:t>
            </w:r>
          </w:p>
        </w:tc>
      </w:tr>
      <w:tr w:rsidR="00EF20D3" w14:paraId="0D17F5E4" w14:textId="77777777" w:rsidTr="00867CA4">
        <w:trPr>
          <w:jc w:val="center"/>
        </w:trPr>
        <w:tc>
          <w:tcPr>
            <w:tcW w:w="2745" w:type="dxa"/>
          </w:tcPr>
          <w:p w14:paraId="197E0491" w14:textId="233DBD86"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The glass of water is not filled whereas there is no water in the jug</w:t>
            </w:r>
          </w:p>
        </w:tc>
        <w:tc>
          <w:tcPr>
            <w:tcW w:w="2745" w:type="dxa"/>
          </w:tcPr>
          <w:p w14:paraId="5A476D78" w14:textId="129C76C7"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The housekeeping staff forgot to bring water to this room and fill the jug. </w:t>
            </w:r>
          </w:p>
        </w:tc>
        <w:tc>
          <w:tcPr>
            <w:tcW w:w="2746" w:type="dxa"/>
          </w:tcPr>
          <w:p w14:paraId="013F6DEA" w14:textId="17857382"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I will quickly bring the water on my own to make the guest feel valued and respected. </w:t>
            </w:r>
          </w:p>
        </w:tc>
        <w:tc>
          <w:tcPr>
            <w:tcW w:w="2746" w:type="dxa"/>
          </w:tcPr>
          <w:p w14:paraId="79684AE6" w14:textId="75ACF314"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I will arrange a training session with the room service team to coach them on how to make the hotel rooms fully equipped before and after guest check-in. </w:t>
            </w:r>
          </w:p>
        </w:tc>
        <w:tc>
          <w:tcPr>
            <w:tcW w:w="2746" w:type="dxa"/>
          </w:tcPr>
          <w:p w14:paraId="310E4FCB" w14:textId="06F63098"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Reviewing the check-list of the room service team </w:t>
            </w:r>
          </w:p>
        </w:tc>
      </w:tr>
      <w:tr w:rsidR="00EF20D3" w14:paraId="62F44121" w14:textId="77777777" w:rsidTr="00867CA4">
        <w:trPr>
          <w:jc w:val="center"/>
        </w:trPr>
        <w:tc>
          <w:tcPr>
            <w:tcW w:w="2745" w:type="dxa"/>
          </w:tcPr>
          <w:p w14:paraId="1BAB4565" w14:textId="2DB2E11B"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lastRenderedPageBreak/>
              <w:t xml:space="preserve">The flames of cigarettes are on the table </w:t>
            </w:r>
          </w:p>
        </w:tc>
        <w:tc>
          <w:tcPr>
            <w:tcW w:w="2745" w:type="dxa"/>
          </w:tcPr>
          <w:p w14:paraId="6B40E8D1" w14:textId="427290E4"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The housekeeping staff did not vacuum the room properly. </w:t>
            </w:r>
          </w:p>
        </w:tc>
        <w:tc>
          <w:tcPr>
            <w:tcW w:w="2746" w:type="dxa"/>
          </w:tcPr>
          <w:p w14:paraId="34309496" w14:textId="402D4AA1"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I will ensure that the nearby room service team comes and vacuums the entire room quickly, using robotics like ECOVACS DEEBOT. </w:t>
            </w:r>
          </w:p>
        </w:tc>
        <w:tc>
          <w:tcPr>
            <w:tcW w:w="2746" w:type="dxa"/>
          </w:tcPr>
          <w:p w14:paraId="46C0FF4E" w14:textId="2494C720"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 xml:space="preserve">I will ask the hotel authority to build a smoke zone to ensure that the guests do not carry any flammable items or any tobacco-based products in the rooms. </w:t>
            </w:r>
          </w:p>
        </w:tc>
        <w:tc>
          <w:tcPr>
            <w:tcW w:w="2746" w:type="dxa"/>
          </w:tcPr>
          <w:p w14:paraId="750F31BE" w14:textId="7AA7D8C9" w:rsidR="00EF20D3" w:rsidRPr="00EF20D3" w:rsidRDefault="00EF20D3" w:rsidP="00EF20D3">
            <w:pPr>
              <w:spacing w:before="240" w:line="360" w:lineRule="auto"/>
              <w:jc w:val="both"/>
              <w:rPr>
                <w:rFonts w:ascii="Arial" w:hAnsi="Arial" w:cs="Arial"/>
                <w:b/>
                <w:bCs/>
              </w:rPr>
            </w:pPr>
            <w:r w:rsidRPr="00EF20D3">
              <w:rPr>
                <w:rFonts w:ascii="Arial" w:hAnsi="Arial" w:cs="Arial"/>
                <w:szCs w:val="24"/>
              </w:rPr>
              <w:t>Regular monitoring of the robotics and its spare parts by the team</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21A76610" w14:textId="77777777" w:rsidR="004D0F63" w:rsidRDefault="004D0F63" w:rsidP="004D0F63">
            <w:pPr>
              <w:rPr>
                <w:b/>
                <w:bCs/>
              </w:rPr>
            </w:pPr>
          </w:p>
          <w:p w14:paraId="72F84A56" w14:textId="6B7DBC8A" w:rsidR="004D0F63" w:rsidRDefault="00892F75" w:rsidP="00892F75">
            <w:pPr>
              <w:jc w:val="center"/>
              <w:rPr>
                <w:b/>
                <w:bCs/>
              </w:rPr>
            </w:pPr>
            <w:r w:rsidRPr="00892F75">
              <w:rPr>
                <w:b/>
                <w:bCs/>
                <w:noProof/>
              </w:rPr>
              <w:drawing>
                <wp:inline distT="0" distB="0" distL="0" distR="0" wp14:anchorId="51B6E188" wp14:editId="6FF711B8">
                  <wp:extent cx="5731510" cy="32099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09925"/>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41D952D0" w:rsidR="004D0F63" w:rsidRPr="00892F75" w:rsidRDefault="004D0F63" w:rsidP="00892F75">
            <w:pPr>
              <w:spacing w:before="200" w:line="360" w:lineRule="auto"/>
              <w:jc w:val="both"/>
              <w:rPr>
                <w:szCs w:val="24"/>
              </w:rPr>
            </w:pPr>
            <w:r>
              <w:rPr>
                <w:b/>
                <w:bCs/>
              </w:rPr>
              <w:t>Training Notes:</w:t>
            </w:r>
            <w:r w:rsidR="00892F75">
              <w:rPr>
                <w:b/>
                <w:bCs/>
              </w:rPr>
              <w:t xml:space="preserve"> </w:t>
            </w:r>
            <w:r w:rsidR="00892F75" w:rsidRPr="00892F75">
              <w:rPr>
                <w:rFonts w:ascii="Arial" w:hAnsi="Arial" w:cs="Arial"/>
                <w:szCs w:val="24"/>
              </w:rPr>
              <w:t xml:space="preserve">Good morning everyone! Hope you all are doing well. Today, we will discuss strategic pathways through which it will be easier for us to address the elements that can influence guests to complain. Before reaching that point, it will be our prime responsibility to guarantee them an outstanding service experience to leave them with no dilemma about the brand value of Hotel Trinity. </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29B16AFB" w14:textId="73774627" w:rsidR="004D0F63" w:rsidRDefault="00327050" w:rsidP="004D0F63">
            <w:pPr>
              <w:jc w:val="center"/>
              <w:rPr>
                <w:b/>
                <w:bCs/>
              </w:rPr>
            </w:pPr>
            <w:r w:rsidRPr="00327050">
              <w:rPr>
                <w:b/>
                <w:bCs/>
                <w:noProof/>
              </w:rPr>
              <w:lastRenderedPageBreak/>
              <w:drawing>
                <wp:inline distT="0" distB="0" distL="0" distR="0" wp14:anchorId="41CB2BD9" wp14:editId="2A5DEA0B">
                  <wp:extent cx="5731510" cy="32137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3735"/>
                          </a:xfrm>
                          <a:prstGeom prst="rect">
                            <a:avLst/>
                          </a:prstGeom>
                        </pic:spPr>
                      </pic:pic>
                    </a:graphicData>
                  </a:graphic>
                </wp:inline>
              </w:drawing>
            </w:r>
          </w:p>
          <w:p w14:paraId="13073444" w14:textId="1661F9A0" w:rsidR="004D0F63" w:rsidRDefault="004D0F63" w:rsidP="00327050">
            <w:pPr>
              <w:rPr>
                <w:b/>
                <w:bCs/>
              </w:rPr>
            </w:pPr>
          </w:p>
        </w:tc>
      </w:tr>
      <w:tr w:rsidR="004D0F63" w14:paraId="34EB4868" w14:textId="77777777" w:rsidTr="004D0F63">
        <w:trPr>
          <w:trHeight w:val="533"/>
          <w:jc w:val="center"/>
        </w:trPr>
        <w:tc>
          <w:tcPr>
            <w:tcW w:w="9377" w:type="dxa"/>
          </w:tcPr>
          <w:p w14:paraId="47C39300" w14:textId="0C5A07D1" w:rsidR="004D0F63" w:rsidRPr="00BA2204" w:rsidRDefault="004D0F63" w:rsidP="00BA2204">
            <w:pPr>
              <w:spacing w:before="200" w:line="360" w:lineRule="auto"/>
              <w:jc w:val="both"/>
              <w:rPr>
                <w:szCs w:val="24"/>
              </w:rPr>
            </w:pPr>
            <w:r>
              <w:rPr>
                <w:b/>
                <w:bCs/>
              </w:rPr>
              <w:lastRenderedPageBreak/>
              <w:t>Training Notes:</w:t>
            </w:r>
            <w:r w:rsidR="00327050">
              <w:rPr>
                <w:b/>
                <w:bCs/>
              </w:rPr>
              <w:t xml:space="preserve"> </w:t>
            </w:r>
            <w:r w:rsidR="00BA2204" w:rsidRPr="00BA2204">
              <w:rPr>
                <w:rFonts w:ascii="Arial" w:hAnsi="Arial" w:cs="Arial"/>
                <w:szCs w:val="24"/>
              </w:rPr>
              <w:t>Following the points above, it can be determined that the more we will uplift our brand standard, the more Hotel Trinity will win the competitive advantages. Out of that, the hotel can make more profits and distribute them among us. Hence, if we start focusing on brainstorming and implementing to solve customer queries to the fullest, our brand standard will seem higher in front of them and make the hotel sale more. As a result, it will increase your salaries.</w:t>
            </w:r>
            <w:r w:rsidR="00BA2204" w:rsidRPr="00046AFF">
              <w:rPr>
                <w:szCs w:val="24"/>
              </w:rPr>
              <w:t xml:space="preserve"> </w:t>
            </w:r>
          </w:p>
        </w:tc>
      </w:tr>
      <w:tr w:rsidR="004D0F63" w14:paraId="7BBE1C47" w14:textId="77777777" w:rsidTr="004D0F63">
        <w:trPr>
          <w:trHeight w:val="533"/>
          <w:jc w:val="center"/>
        </w:trPr>
        <w:tc>
          <w:tcPr>
            <w:tcW w:w="9377" w:type="dxa"/>
          </w:tcPr>
          <w:p w14:paraId="2B96462D" w14:textId="77777777" w:rsidR="004D0F63" w:rsidRDefault="004D0F63" w:rsidP="00327050">
            <w:pPr>
              <w:rPr>
                <w:b/>
                <w:bCs/>
              </w:rPr>
            </w:pPr>
          </w:p>
          <w:p w14:paraId="64660D52" w14:textId="3A40E6F0" w:rsidR="004D0F63" w:rsidRDefault="00327050" w:rsidP="004D0F63">
            <w:pPr>
              <w:jc w:val="center"/>
              <w:rPr>
                <w:b/>
                <w:bCs/>
              </w:rPr>
            </w:pPr>
            <w:r w:rsidRPr="00327050">
              <w:rPr>
                <w:b/>
                <w:bCs/>
                <w:noProof/>
              </w:rPr>
              <w:drawing>
                <wp:inline distT="0" distB="0" distL="0" distR="0" wp14:anchorId="66E85AD4" wp14:editId="7AF16874">
                  <wp:extent cx="5731510" cy="32010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0103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197B1AB" w:rsidR="004D0F63" w:rsidRPr="00BA2204" w:rsidRDefault="004D0F63" w:rsidP="00BA2204">
            <w:pPr>
              <w:spacing w:before="200" w:line="360" w:lineRule="auto"/>
              <w:jc w:val="both"/>
              <w:rPr>
                <w:szCs w:val="24"/>
              </w:rPr>
            </w:pPr>
            <w:r>
              <w:rPr>
                <w:b/>
                <w:bCs/>
              </w:rPr>
              <w:lastRenderedPageBreak/>
              <w:t>Training Notes:</w:t>
            </w:r>
            <w:r w:rsidR="00BA2204">
              <w:rPr>
                <w:b/>
                <w:bCs/>
              </w:rPr>
              <w:t xml:space="preserve"> </w:t>
            </w:r>
            <w:r w:rsidR="00BA2204" w:rsidRPr="00BA2204">
              <w:rPr>
                <w:rFonts w:ascii="Arial" w:hAnsi="Arial" w:cs="Arial"/>
                <w:szCs w:val="24"/>
              </w:rPr>
              <w:t>The training plan will be designed in a way that can make you keep focused on the brand, Hotel Trinity and its vision, mission and values. Secondly, in terms of leadership, you must develop your stewardship expertise to tackle difficult and uncertain situations while tackling clients which is eventually known as situational leadership. The more lead you can take on your own, the more high-performing attributes you can incorporate into the workplace's basic business practices.</w:t>
            </w:r>
            <w:r w:rsidR="00BA2204" w:rsidRPr="00046AFF">
              <w:rPr>
                <w:szCs w:val="24"/>
              </w:rPr>
              <w:t xml:space="preserve"> </w:t>
            </w:r>
          </w:p>
        </w:tc>
      </w:tr>
      <w:tr w:rsidR="004D0F63" w14:paraId="22B151AD" w14:textId="77777777" w:rsidTr="004D0F63">
        <w:trPr>
          <w:trHeight w:val="533"/>
          <w:jc w:val="center"/>
        </w:trPr>
        <w:tc>
          <w:tcPr>
            <w:tcW w:w="9377" w:type="dxa"/>
          </w:tcPr>
          <w:p w14:paraId="3E54D471" w14:textId="77777777" w:rsidR="004D0F63" w:rsidRDefault="004D0F63" w:rsidP="00327050">
            <w:pPr>
              <w:rPr>
                <w:b/>
                <w:bCs/>
              </w:rPr>
            </w:pPr>
          </w:p>
          <w:p w14:paraId="16987153" w14:textId="49221E49" w:rsidR="004D0F63" w:rsidRDefault="00327050" w:rsidP="004D0F63">
            <w:pPr>
              <w:jc w:val="center"/>
              <w:rPr>
                <w:b/>
                <w:bCs/>
              </w:rPr>
            </w:pPr>
            <w:r w:rsidRPr="00327050">
              <w:rPr>
                <w:b/>
                <w:bCs/>
                <w:noProof/>
              </w:rPr>
              <w:drawing>
                <wp:inline distT="0" distB="0" distL="0" distR="0" wp14:anchorId="3CF0C08B" wp14:editId="7B176F28">
                  <wp:extent cx="5731510" cy="32181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18180"/>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1BEEA4C3" w:rsidR="004D0F63" w:rsidRPr="00BA2204" w:rsidRDefault="004D0F63" w:rsidP="00BA2204">
            <w:pPr>
              <w:spacing w:before="200" w:line="360" w:lineRule="auto"/>
              <w:jc w:val="both"/>
              <w:rPr>
                <w:szCs w:val="24"/>
              </w:rPr>
            </w:pPr>
            <w:r>
              <w:rPr>
                <w:b/>
                <w:bCs/>
              </w:rPr>
              <w:t>Training Notes:</w:t>
            </w:r>
            <w:r w:rsidR="00BA2204">
              <w:rPr>
                <w:b/>
                <w:bCs/>
              </w:rPr>
              <w:t xml:space="preserve"> </w:t>
            </w:r>
            <w:r w:rsidR="00BA2204" w:rsidRPr="00BA2204">
              <w:rPr>
                <w:rFonts w:ascii="Arial" w:hAnsi="Arial" w:cs="Arial"/>
                <w:szCs w:val="24"/>
              </w:rPr>
              <w:t>It has been found that online meetings or virtual conferences must not be a norm whereas, in face-to-face meetings, time and cost intensiveness is higher (</w:t>
            </w:r>
            <w:proofErr w:type="spellStart"/>
            <w:r w:rsidR="00BA2204" w:rsidRPr="00BA2204">
              <w:rPr>
                <w:rFonts w:ascii="Arial" w:hAnsi="Arial" w:cs="Arial"/>
                <w:szCs w:val="24"/>
              </w:rPr>
              <w:t>Ghooi</w:t>
            </w:r>
            <w:proofErr w:type="spellEnd"/>
            <w:r w:rsidR="00BA2204" w:rsidRPr="00BA2204">
              <w:rPr>
                <w:rFonts w:ascii="Arial" w:hAnsi="Arial" w:cs="Arial"/>
                <w:szCs w:val="24"/>
              </w:rPr>
              <w:t xml:space="preserve"> 2020). Nevertheless, we will adhere to a face-to-face meeting as it will help in solving problems directly and allow others to resolve their conflicts consequently fully focusing on customer service ability.</w:t>
            </w:r>
            <w:r w:rsidR="00BA2204" w:rsidRPr="00046AFF">
              <w:rPr>
                <w:szCs w:val="24"/>
              </w:rPr>
              <w:t xml:space="preserve"> </w:t>
            </w:r>
          </w:p>
        </w:tc>
      </w:tr>
      <w:tr w:rsidR="004D0F63" w14:paraId="19F14FD9" w14:textId="77777777" w:rsidTr="004D0F63">
        <w:trPr>
          <w:trHeight w:val="533"/>
          <w:jc w:val="center"/>
        </w:trPr>
        <w:tc>
          <w:tcPr>
            <w:tcW w:w="9377" w:type="dxa"/>
          </w:tcPr>
          <w:p w14:paraId="377A60B6" w14:textId="519571E3" w:rsidR="004D0F63" w:rsidRDefault="004D0F63" w:rsidP="001749FD">
            <w:pPr>
              <w:tabs>
                <w:tab w:val="left" w:pos="264"/>
              </w:tabs>
              <w:rPr>
                <w:b/>
                <w:bCs/>
              </w:rPr>
            </w:pPr>
          </w:p>
          <w:p w14:paraId="719CB67B" w14:textId="3E13201B" w:rsidR="004D0F63" w:rsidRDefault="00327050" w:rsidP="004D0F63">
            <w:pPr>
              <w:jc w:val="center"/>
              <w:rPr>
                <w:b/>
                <w:bCs/>
              </w:rPr>
            </w:pPr>
            <w:r w:rsidRPr="00327050">
              <w:rPr>
                <w:b/>
                <w:bCs/>
                <w:noProof/>
              </w:rPr>
              <w:lastRenderedPageBreak/>
              <w:drawing>
                <wp:inline distT="0" distB="0" distL="0" distR="0" wp14:anchorId="7EC37995" wp14:editId="2C1C37CD">
                  <wp:extent cx="5731510" cy="32061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06115"/>
                          </a:xfrm>
                          <a:prstGeom prst="rect">
                            <a:avLst/>
                          </a:prstGeom>
                        </pic:spPr>
                      </pic:pic>
                    </a:graphicData>
                  </a:graphic>
                </wp:inline>
              </w:drawing>
            </w:r>
          </w:p>
          <w:p w14:paraId="388D25D6" w14:textId="79C0CB9D" w:rsidR="004D0F63" w:rsidRDefault="004D0F63" w:rsidP="00327050">
            <w:pPr>
              <w:rPr>
                <w:b/>
                <w:bCs/>
              </w:rPr>
            </w:pPr>
          </w:p>
        </w:tc>
      </w:tr>
      <w:tr w:rsidR="004D0F63" w14:paraId="788CB039" w14:textId="77777777" w:rsidTr="004D0F63">
        <w:trPr>
          <w:trHeight w:val="533"/>
          <w:jc w:val="center"/>
        </w:trPr>
        <w:tc>
          <w:tcPr>
            <w:tcW w:w="9377" w:type="dxa"/>
          </w:tcPr>
          <w:p w14:paraId="01C4DE31" w14:textId="6C32DEE5" w:rsidR="004D0F63" w:rsidRPr="00BA2204" w:rsidRDefault="004D0F63" w:rsidP="00BA2204">
            <w:pPr>
              <w:spacing w:before="200" w:line="360" w:lineRule="auto"/>
              <w:jc w:val="both"/>
              <w:rPr>
                <w:rFonts w:ascii="Arial" w:hAnsi="Arial" w:cs="Arial"/>
                <w:szCs w:val="24"/>
              </w:rPr>
            </w:pPr>
            <w:r>
              <w:rPr>
                <w:b/>
                <w:bCs/>
              </w:rPr>
              <w:lastRenderedPageBreak/>
              <w:t>Training Notes:</w:t>
            </w:r>
            <w:r w:rsidR="00BA2204" w:rsidRPr="00046AFF">
              <w:rPr>
                <w:szCs w:val="24"/>
              </w:rPr>
              <w:t xml:space="preserve"> </w:t>
            </w:r>
            <w:r w:rsidR="00BA2204" w:rsidRPr="00BA2204">
              <w:rPr>
                <w:rFonts w:ascii="Arial" w:hAnsi="Arial" w:cs="Arial"/>
                <w:szCs w:val="24"/>
              </w:rPr>
              <w:t xml:space="preserve">Following the inspection stage, you will be also responsible to check the entrance door to ensure the proper connectivity of digital door lock sensors. Apart from that, you will note down dirt on the surface or bed sheets to determine the washing protocol further. You must also check the </w:t>
            </w:r>
            <w:r w:rsidR="00BA2204" w:rsidRPr="00BA2204">
              <w:rPr>
                <w:rFonts w:ascii="Arial" w:hAnsi="Arial" w:cs="Arial"/>
                <w:i/>
                <w:szCs w:val="24"/>
              </w:rPr>
              <w:t>“DO NOT DISTURB”</w:t>
            </w:r>
            <w:r w:rsidR="00BA2204" w:rsidRPr="00BA2204">
              <w:rPr>
                <w:rFonts w:ascii="Arial" w:hAnsi="Arial" w:cs="Arial"/>
                <w:szCs w:val="24"/>
              </w:rPr>
              <w:t xml:space="preserve"> and </w:t>
            </w:r>
            <w:r w:rsidR="00BA2204" w:rsidRPr="00BA2204">
              <w:rPr>
                <w:rFonts w:ascii="Arial" w:hAnsi="Arial" w:cs="Arial"/>
                <w:i/>
                <w:szCs w:val="24"/>
              </w:rPr>
              <w:t xml:space="preserve">“Do not touch the hotel property or penalty will be imposed” </w:t>
            </w:r>
            <w:r w:rsidR="00BA2204" w:rsidRPr="00BA2204">
              <w:rPr>
                <w:rFonts w:ascii="Arial" w:hAnsi="Arial" w:cs="Arial"/>
                <w:szCs w:val="24"/>
              </w:rPr>
              <w:t xml:space="preserve">signboards. </w:t>
            </w: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35621E22" w:rsidR="004D0F63" w:rsidRDefault="00FE4A0E" w:rsidP="00FE4A0E">
            <w:pPr>
              <w:jc w:val="center"/>
              <w:rPr>
                <w:b/>
                <w:bCs/>
              </w:rPr>
            </w:pPr>
            <w:r w:rsidRPr="00FE4A0E">
              <w:rPr>
                <w:b/>
                <w:bCs/>
                <w:noProof/>
              </w:rPr>
              <w:drawing>
                <wp:inline distT="0" distB="0" distL="0" distR="0" wp14:anchorId="102ADCB1" wp14:editId="576119B6">
                  <wp:extent cx="5731510" cy="32004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00400"/>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5352E6B5" w:rsidR="004D0F63" w:rsidRPr="00BA2204" w:rsidRDefault="004D0F63" w:rsidP="00BA2204">
            <w:pPr>
              <w:spacing w:before="200" w:line="360" w:lineRule="auto"/>
              <w:jc w:val="both"/>
              <w:rPr>
                <w:szCs w:val="24"/>
              </w:rPr>
            </w:pPr>
            <w:r>
              <w:rPr>
                <w:b/>
                <w:bCs/>
              </w:rPr>
              <w:t>Training Notes:</w:t>
            </w:r>
            <w:r w:rsidR="00BA2204">
              <w:rPr>
                <w:b/>
                <w:bCs/>
              </w:rPr>
              <w:t xml:space="preserve"> </w:t>
            </w:r>
            <w:proofErr w:type="spellStart"/>
            <w:r w:rsidR="00BA2204" w:rsidRPr="00BA2204">
              <w:rPr>
                <w:rFonts w:ascii="Arial" w:hAnsi="Arial" w:cs="Arial"/>
                <w:szCs w:val="24"/>
              </w:rPr>
              <w:t>Strömmer</w:t>
            </w:r>
            <w:proofErr w:type="spellEnd"/>
            <w:r w:rsidR="00BA2204" w:rsidRPr="00BA2204">
              <w:rPr>
                <w:rFonts w:ascii="Arial" w:hAnsi="Arial" w:cs="Arial"/>
                <w:szCs w:val="24"/>
              </w:rPr>
              <w:t xml:space="preserve"> (2020) argued that in the hospitality industry, cleaning skills do not require any linguistic specialisation among the staff. This is not the ideal one as </w:t>
            </w:r>
            <w:r w:rsidR="00BA2204" w:rsidRPr="00BA2204">
              <w:rPr>
                <w:rFonts w:ascii="Arial" w:hAnsi="Arial" w:cs="Arial"/>
                <w:szCs w:val="24"/>
              </w:rPr>
              <w:lastRenderedPageBreak/>
              <w:t>the more communication you can develop, the more team you can build to help each other in cleaning. For instance, as a team, you will focus on correctly caring for the trolley, mops, vacuum, brushes, brooms and commercial cleaning equipment. For bedsheets and similar types of fabric, use the hottest temperature to kill bacteria and germs under the fabric tolerance whereas you can use powder detergents to mop the floors for removing fungus.</w:t>
            </w:r>
            <w:r w:rsidR="00BA2204" w:rsidRPr="00046AFF">
              <w:rPr>
                <w:szCs w:val="24"/>
              </w:rPr>
              <w:t xml:space="preserve"> </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229899F6" w:rsidR="004D0F63" w:rsidRDefault="00F02F1A" w:rsidP="00482BF5">
            <w:pPr>
              <w:jc w:val="center"/>
              <w:rPr>
                <w:b/>
                <w:bCs/>
              </w:rPr>
            </w:pPr>
            <w:r w:rsidRPr="00F02F1A">
              <w:rPr>
                <w:b/>
                <w:bCs/>
                <w:noProof/>
              </w:rPr>
              <w:drawing>
                <wp:inline distT="0" distB="0" distL="0" distR="0" wp14:anchorId="535736B3" wp14:editId="53DA640B">
                  <wp:extent cx="5731510" cy="316103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61030"/>
                          </a:xfrm>
                          <a:prstGeom prst="rect">
                            <a:avLst/>
                          </a:prstGeom>
                        </pic:spPr>
                      </pic:pic>
                    </a:graphicData>
                  </a:graphic>
                </wp:inline>
              </w:drawing>
            </w:r>
          </w:p>
          <w:p w14:paraId="233072D1" w14:textId="77777777" w:rsidR="004D0F63" w:rsidRDefault="004D0F63" w:rsidP="00F02F1A">
            <w:pPr>
              <w:rPr>
                <w:b/>
                <w:bCs/>
              </w:rPr>
            </w:pPr>
          </w:p>
        </w:tc>
      </w:tr>
      <w:tr w:rsidR="004D0F63" w14:paraId="560EA942" w14:textId="77777777" w:rsidTr="00482BF5">
        <w:trPr>
          <w:trHeight w:val="533"/>
          <w:jc w:val="center"/>
        </w:trPr>
        <w:tc>
          <w:tcPr>
            <w:tcW w:w="9377" w:type="dxa"/>
          </w:tcPr>
          <w:p w14:paraId="79FF6690" w14:textId="1A9DDFCD" w:rsidR="004D0F63" w:rsidRPr="00BA2204" w:rsidRDefault="004D0F63" w:rsidP="00BA2204">
            <w:pPr>
              <w:spacing w:before="200" w:line="360" w:lineRule="auto"/>
              <w:jc w:val="both"/>
              <w:rPr>
                <w:szCs w:val="24"/>
              </w:rPr>
            </w:pPr>
            <w:r>
              <w:rPr>
                <w:b/>
                <w:bCs/>
              </w:rPr>
              <w:t>Training Notes:</w:t>
            </w:r>
            <w:r w:rsidR="00BA2204">
              <w:rPr>
                <w:b/>
                <w:bCs/>
              </w:rPr>
              <w:t xml:space="preserve"> </w:t>
            </w:r>
            <w:r w:rsidR="00BA2204" w:rsidRPr="00BA2204">
              <w:rPr>
                <w:rFonts w:ascii="Arial" w:hAnsi="Arial" w:cs="Arial"/>
                <w:szCs w:val="24"/>
              </w:rPr>
              <w:t>Furthermore, dusters, detergents and germicides also must be kept in a secure place where guests cannot find them or use them for their own purposes. In fact, keeping them aside also helps in keeping the guests secure from any kind of allergic reactions from dust or powdered cleansers.</w:t>
            </w:r>
            <w:r w:rsidR="00BA2204" w:rsidRPr="00046AFF">
              <w:rPr>
                <w:szCs w:val="24"/>
              </w:rPr>
              <w:t xml:space="preserve"> </w:t>
            </w:r>
          </w:p>
        </w:tc>
      </w:tr>
      <w:tr w:rsidR="004D0F63" w14:paraId="3DFAD02B" w14:textId="77777777" w:rsidTr="00482BF5">
        <w:trPr>
          <w:trHeight w:val="533"/>
          <w:jc w:val="center"/>
        </w:trPr>
        <w:tc>
          <w:tcPr>
            <w:tcW w:w="9377" w:type="dxa"/>
          </w:tcPr>
          <w:p w14:paraId="2391F7F2" w14:textId="5BD542AF" w:rsidR="004D0F63" w:rsidRDefault="00F54F4A" w:rsidP="00F54F4A">
            <w:pPr>
              <w:jc w:val="center"/>
              <w:rPr>
                <w:b/>
                <w:bCs/>
              </w:rPr>
            </w:pPr>
            <w:r w:rsidRPr="00F54F4A">
              <w:rPr>
                <w:b/>
                <w:bCs/>
                <w:noProof/>
              </w:rPr>
              <w:lastRenderedPageBreak/>
              <w:drawing>
                <wp:inline distT="0" distB="0" distL="0" distR="0" wp14:anchorId="5C3C3C53" wp14:editId="0DE31625">
                  <wp:extent cx="5731510" cy="319913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99130"/>
                          </a:xfrm>
                          <a:prstGeom prst="rect">
                            <a:avLst/>
                          </a:prstGeom>
                        </pic:spPr>
                      </pic:pic>
                    </a:graphicData>
                  </a:graphic>
                </wp:inline>
              </w:drawing>
            </w: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4E6EE00D" w:rsidR="004D0F63" w:rsidRPr="00BA2204" w:rsidRDefault="004D0F63" w:rsidP="00BA2204">
            <w:pPr>
              <w:spacing w:before="200" w:line="360" w:lineRule="auto"/>
              <w:jc w:val="both"/>
              <w:rPr>
                <w:szCs w:val="24"/>
              </w:rPr>
            </w:pPr>
            <w:r>
              <w:rPr>
                <w:b/>
                <w:bCs/>
              </w:rPr>
              <w:t>Training Notes:</w:t>
            </w:r>
            <w:r w:rsidR="00BA2204" w:rsidRPr="00046AFF">
              <w:rPr>
                <w:szCs w:val="24"/>
              </w:rPr>
              <w:t xml:space="preserve"> </w:t>
            </w:r>
            <w:r w:rsidR="00BA2204" w:rsidRPr="00BA2204">
              <w:rPr>
                <w:rFonts w:ascii="Arial" w:hAnsi="Arial" w:cs="Arial"/>
                <w:szCs w:val="24"/>
              </w:rPr>
              <w:t>Apart from greeting, you must realise when to apologise to clients or guests for their inconvenience and challenges. It will make you feel confident and honest while pitching guests about the hotel's specifications. You must embrace cultural differences in your team to share an experience which will strongly help you to gain more knowledge in dealing with sceptical clients.</w:t>
            </w:r>
            <w:r w:rsidR="00BA2204" w:rsidRPr="00046AFF">
              <w:rPr>
                <w:szCs w:val="24"/>
              </w:rPr>
              <w:t xml:space="preserve"> </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13937CEE" w:rsidR="004D0F63" w:rsidRDefault="000D08ED" w:rsidP="00482BF5">
            <w:pPr>
              <w:jc w:val="center"/>
              <w:rPr>
                <w:b/>
                <w:bCs/>
              </w:rPr>
            </w:pPr>
            <w:r w:rsidRPr="000D08ED">
              <w:rPr>
                <w:b/>
                <w:bCs/>
                <w:noProof/>
              </w:rPr>
              <w:drawing>
                <wp:inline distT="0" distB="0" distL="0" distR="0" wp14:anchorId="1C2C6718" wp14:editId="6E7BB2C5">
                  <wp:extent cx="5731510" cy="32118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11830"/>
                          </a:xfrm>
                          <a:prstGeom prst="rect">
                            <a:avLst/>
                          </a:prstGeom>
                        </pic:spPr>
                      </pic:pic>
                    </a:graphicData>
                  </a:graphic>
                </wp:inline>
              </w:drawing>
            </w: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5EF36559" w:rsidR="004D0F63" w:rsidRPr="00BA2204" w:rsidRDefault="004D0F63" w:rsidP="00BA2204">
            <w:pPr>
              <w:spacing w:before="200" w:line="360" w:lineRule="auto"/>
              <w:jc w:val="both"/>
              <w:rPr>
                <w:szCs w:val="24"/>
              </w:rPr>
            </w:pPr>
            <w:r>
              <w:rPr>
                <w:b/>
                <w:bCs/>
              </w:rPr>
              <w:t>Training Notes:</w:t>
            </w:r>
            <w:r w:rsidR="00BA2204">
              <w:rPr>
                <w:b/>
                <w:bCs/>
              </w:rPr>
              <w:t xml:space="preserve"> </w:t>
            </w:r>
            <w:r w:rsidR="00BA2204" w:rsidRPr="00BA2204">
              <w:rPr>
                <w:rFonts w:ascii="Arial" w:hAnsi="Arial" w:cs="Arial"/>
                <w:szCs w:val="24"/>
              </w:rPr>
              <w:t xml:space="preserve">Concerning the above points, it is suggested to you follow the guidelines of the </w:t>
            </w:r>
            <w:r w:rsidR="00BA2204" w:rsidRPr="00BA2204">
              <w:rPr>
                <w:rFonts w:ascii="Arial" w:hAnsi="Arial" w:cs="Arial"/>
                <w:i/>
                <w:szCs w:val="24"/>
              </w:rPr>
              <w:t>Health and Safety at Work Act (HSWA) 1974</w:t>
            </w:r>
            <w:r w:rsidR="00BA2204" w:rsidRPr="00BA2204">
              <w:rPr>
                <w:rFonts w:ascii="Arial" w:hAnsi="Arial" w:cs="Arial"/>
                <w:szCs w:val="24"/>
              </w:rPr>
              <w:t xml:space="preserve"> in the hotel. Furthermore, you must </w:t>
            </w:r>
            <w:r w:rsidR="00BA2204" w:rsidRPr="00BA2204">
              <w:rPr>
                <w:rFonts w:ascii="Arial" w:hAnsi="Arial" w:cs="Arial"/>
                <w:szCs w:val="24"/>
              </w:rPr>
              <w:lastRenderedPageBreak/>
              <w:t>ensure that no sharp or hazardous tools are present in the guest rooms whereas the food is served to the guests in their rooms after sanitisation and cleaning.</w:t>
            </w:r>
            <w:r w:rsidR="00BA2204" w:rsidRPr="00046AFF">
              <w:rPr>
                <w:szCs w:val="24"/>
              </w:rPr>
              <w:t xml:space="preserve"> </w:t>
            </w:r>
          </w:p>
        </w:tc>
      </w:tr>
      <w:tr w:rsidR="004D0F63" w14:paraId="20023A83" w14:textId="77777777" w:rsidTr="00482BF5">
        <w:trPr>
          <w:trHeight w:val="533"/>
          <w:jc w:val="center"/>
        </w:trPr>
        <w:tc>
          <w:tcPr>
            <w:tcW w:w="9377" w:type="dxa"/>
          </w:tcPr>
          <w:p w14:paraId="0B2816DC" w14:textId="035A04F8" w:rsidR="004D0F63" w:rsidRDefault="000D08ED" w:rsidP="00482BF5">
            <w:pPr>
              <w:jc w:val="center"/>
              <w:rPr>
                <w:b/>
                <w:bCs/>
              </w:rPr>
            </w:pPr>
            <w:r w:rsidRPr="000D08ED">
              <w:rPr>
                <w:b/>
                <w:bCs/>
                <w:noProof/>
              </w:rPr>
              <w:lastRenderedPageBreak/>
              <w:drawing>
                <wp:inline distT="0" distB="0" distL="0" distR="0" wp14:anchorId="2F7D46C8" wp14:editId="74113255">
                  <wp:extent cx="5731510" cy="31813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81350"/>
                          </a:xfrm>
                          <a:prstGeom prst="rect">
                            <a:avLst/>
                          </a:prstGeom>
                        </pic:spPr>
                      </pic:pic>
                    </a:graphicData>
                  </a:graphic>
                </wp:inline>
              </w:drawing>
            </w:r>
          </w:p>
          <w:p w14:paraId="60FE8A08" w14:textId="77777777" w:rsidR="004D0F63" w:rsidRDefault="004D0F63" w:rsidP="000D08ED">
            <w:pPr>
              <w:rPr>
                <w:b/>
                <w:bCs/>
              </w:rPr>
            </w:pPr>
          </w:p>
        </w:tc>
      </w:tr>
      <w:tr w:rsidR="004D0F63" w14:paraId="2BF78D2B" w14:textId="77777777" w:rsidTr="00482BF5">
        <w:trPr>
          <w:trHeight w:val="533"/>
          <w:jc w:val="center"/>
        </w:trPr>
        <w:tc>
          <w:tcPr>
            <w:tcW w:w="9377" w:type="dxa"/>
          </w:tcPr>
          <w:p w14:paraId="50BE34AC" w14:textId="74C16A78" w:rsidR="004D0F63" w:rsidRPr="00BA2204" w:rsidRDefault="004D0F63" w:rsidP="00BA2204">
            <w:pPr>
              <w:spacing w:before="200" w:line="360" w:lineRule="auto"/>
              <w:jc w:val="both"/>
              <w:rPr>
                <w:szCs w:val="24"/>
              </w:rPr>
            </w:pPr>
            <w:r>
              <w:rPr>
                <w:b/>
                <w:bCs/>
              </w:rPr>
              <w:t>Training Notes:</w:t>
            </w:r>
            <w:r w:rsidR="00BA2204">
              <w:rPr>
                <w:b/>
                <w:bCs/>
              </w:rPr>
              <w:t xml:space="preserve"> </w:t>
            </w:r>
            <w:r w:rsidR="00BA2204" w:rsidRPr="00BA2204">
              <w:rPr>
                <w:rFonts w:ascii="Arial" w:hAnsi="Arial" w:cs="Arial"/>
                <w:szCs w:val="24"/>
              </w:rPr>
              <w:t>The above crucial points must be nurtured quickly so that before experiencing any other complaint or grievance, higher hotel amenities can be enabled. In case of any other emergency, you can reach out to me. Do you have any other queries if yes, please clarify that? Wish you a good day ahead. Thank you.</w:t>
            </w:r>
            <w:r w:rsidRPr="00BA2204">
              <w:rPr>
                <w:rFonts w:ascii="Arial" w:hAnsi="Arial" w:cs="Arial"/>
              </w:rP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1836C363" w14:textId="77777777" w:rsidR="00892F75" w:rsidRDefault="00892F75">
      <w:pPr>
        <w:rPr>
          <w:rFonts w:asciiTheme="majorHAnsi" w:eastAsiaTheme="majorEastAsia" w:hAnsiTheme="majorHAnsi" w:cstheme="majorBidi"/>
          <w:color w:val="2F5496" w:themeColor="accent1" w:themeShade="BF"/>
          <w:sz w:val="32"/>
          <w:szCs w:val="32"/>
        </w:rPr>
      </w:pPr>
      <w:r>
        <w:br w:type="page"/>
      </w:r>
    </w:p>
    <w:p w14:paraId="68608844" w14:textId="582ED88F" w:rsidR="005F689A" w:rsidRDefault="005F689A" w:rsidP="005F689A">
      <w:pPr>
        <w:pStyle w:val="Heading1"/>
      </w:pPr>
      <w:r>
        <w:lastRenderedPageBreak/>
        <w:t>References</w:t>
      </w:r>
    </w:p>
    <w:p w14:paraId="28343BC8" w14:textId="77777777" w:rsidR="00BA2204" w:rsidRPr="00BA2204" w:rsidRDefault="00BA2204" w:rsidP="00EF20D3">
      <w:pPr>
        <w:spacing w:before="240" w:line="360" w:lineRule="auto"/>
        <w:jc w:val="both"/>
        <w:rPr>
          <w:rFonts w:ascii="Arial" w:hAnsi="Arial" w:cs="Arial"/>
          <w:color w:val="222222"/>
          <w:szCs w:val="24"/>
          <w:shd w:val="clear" w:color="auto" w:fill="FFFFFF"/>
        </w:rPr>
      </w:pPr>
      <w:r w:rsidRPr="00BA2204">
        <w:rPr>
          <w:rFonts w:ascii="Arial" w:hAnsi="Arial" w:cs="Arial"/>
          <w:color w:val="222222"/>
          <w:szCs w:val="24"/>
          <w:shd w:val="clear" w:color="auto" w:fill="FFFFFF"/>
        </w:rPr>
        <w:t xml:space="preserve">Akhtar, M.W., </w:t>
      </w:r>
      <w:proofErr w:type="spellStart"/>
      <w:r w:rsidRPr="00BA2204">
        <w:rPr>
          <w:rFonts w:ascii="Arial" w:hAnsi="Arial" w:cs="Arial"/>
          <w:color w:val="222222"/>
          <w:szCs w:val="24"/>
          <w:shd w:val="clear" w:color="auto" w:fill="FFFFFF"/>
        </w:rPr>
        <w:t>Karatepe</w:t>
      </w:r>
      <w:proofErr w:type="spellEnd"/>
      <w:r w:rsidRPr="00BA2204">
        <w:rPr>
          <w:rFonts w:ascii="Arial" w:hAnsi="Arial" w:cs="Arial"/>
          <w:color w:val="222222"/>
          <w:szCs w:val="24"/>
          <w:shd w:val="clear" w:color="auto" w:fill="FFFFFF"/>
        </w:rPr>
        <w:t xml:space="preserve">, O.M., Syed, F. and </w:t>
      </w:r>
      <w:proofErr w:type="spellStart"/>
      <w:r w:rsidRPr="00BA2204">
        <w:rPr>
          <w:rFonts w:ascii="Arial" w:hAnsi="Arial" w:cs="Arial"/>
          <w:color w:val="222222"/>
          <w:szCs w:val="24"/>
          <w:shd w:val="clear" w:color="auto" w:fill="FFFFFF"/>
        </w:rPr>
        <w:t>Husnain</w:t>
      </w:r>
      <w:proofErr w:type="spellEnd"/>
      <w:r w:rsidRPr="00BA2204">
        <w:rPr>
          <w:rFonts w:ascii="Arial" w:hAnsi="Arial" w:cs="Arial"/>
          <w:color w:val="222222"/>
          <w:szCs w:val="24"/>
          <w:shd w:val="clear" w:color="auto" w:fill="FFFFFF"/>
        </w:rPr>
        <w:t>, M., 2022. Leader knowledge hiding, feedback avoidance and hotel employee outcomes: a moderated mediation model. </w:t>
      </w:r>
      <w:r w:rsidRPr="00BA2204">
        <w:rPr>
          <w:rFonts w:ascii="Arial" w:hAnsi="Arial" w:cs="Arial"/>
          <w:i/>
          <w:iCs/>
          <w:color w:val="222222"/>
          <w:szCs w:val="24"/>
          <w:shd w:val="clear" w:color="auto" w:fill="FFFFFF"/>
        </w:rPr>
        <w:t>International Journal of Contemporary Hospitality Management</w:t>
      </w:r>
      <w:r w:rsidRPr="00BA2204">
        <w:rPr>
          <w:rFonts w:ascii="Arial" w:hAnsi="Arial" w:cs="Arial"/>
          <w:color w:val="222222"/>
          <w:szCs w:val="24"/>
          <w:shd w:val="clear" w:color="auto" w:fill="FFFFFF"/>
        </w:rPr>
        <w:t>, </w:t>
      </w:r>
      <w:r w:rsidRPr="00BA2204">
        <w:rPr>
          <w:rFonts w:ascii="Arial" w:hAnsi="Arial" w:cs="Arial"/>
          <w:i/>
          <w:iCs/>
          <w:color w:val="222222"/>
          <w:szCs w:val="24"/>
          <w:shd w:val="clear" w:color="auto" w:fill="FFFFFF"/>
        </w:rPr>
        <w:t>34</w:t>
      </w:r>
      <w:r w:rsidRPr="00BA2204">
        <w:rPr>
          <w:rFonts w:ascii="Arial" w:hAnsi="Arial" w:cs="Arial"/>
          <w:color w:val="222222"/>
          <w:szCs w:val="24"/>
          <w:shd w:val="clear" w:color="auto" w:fill="FFFFFF"/>
        </w:rPr>
        <w:t>(2), pp.578-600.</w:t>
      </w:r>
    </w:p>
    <w:p w14:paraId="76E62279" w14:textId="77777777" w:rsidR="00BA2204" w:rsidRPr="00BA2204" w:rsidRDefault="00BA2204" w:rsidP="00BA2204">
      <w:pPr>
        <w:spacing w:before="240" w:line="360" w:lineRule="auto"/>
        <w:jc w:val="both"/>
        <w:rPr>
          <w:rFonts w:ascii="Arial" w:hAnsi="Arial" w:cs="Arial"/>
          <w:color w:val="222222"/>
          <w:szCs w:val="24"/>
          <w:shd w:val="clear" w:color="auto" w:fill="FFFFFF"/>
        </w:rPr>
      </w:pPr>
      <w:r w:rsidRPr="00BA2204">
        <w:rPr>
          <w:rFonts w:ascii="Arial" w:hAnsi="Arial" w:cs="Arial"/>
          <w:color w:val="222222"/>
          <w:szCs w:val="24"/>
          <w:shd w:val="clear" w:color="auto" w:fill="FFFFFF"/>
        </w:rPr>
        <w:t>Andersen, B.M. and Andersen, B.M., 2019. Staff Uniforms and Uniform Policy. </w:t>
      </w:r>
      <w:r w:rsidRPr="00BA2204">
        <w:rPr>
          <w:rFonts w:ascii="Arial" w:hAnsi="Arial" w:cs="Arial"/>
          <w:i/>
          <w:iCs/>
          <w:color w:val="222222"/>
          <w:szCs w:val="24"/>
          <w:shd w:val="clear" w:color="auto" w:fill="FFFFFF"/>
        </w:rPr>
        <w:t>Prevention and Control of Infections in Hospitals: Practice and Theory</w:t>
      </w:r>
      <w:r w:rsidRPr="00BA2204">
        <w:rPr>
          <w:rFonts w:ascii="Arial" w:hAnsi="Arial" w:cs="Arial"/>
          <w:color w:val="222222"/>
          <w:szCs w:val="24"/>
          <w:shd w:val="clear" w:color="auto" w:fill="FFFFFF"/>
        </w:rPr>
        <w:t>, pp.65-70.</w:t>
      </w:r>
    </w:p>
    <w:p w14:paraId="75C56C59" w14:textId="77777777" w:rsidR="00BA2204" w:rsidRPr="00BA2204" w:rsidRDefault="00BA2204" w:rsidP="00EF20D3">
      <w:pPr>
        <w:spacing w:before="240" w:line="360" w:lineRule="auto"/>
        <w:jc w:val="both"/>
        <w:rPr>
          <w:rFonts w:ascii="Arial" w:hAnsi="Arial" w:cs="Arial"/>
          <w:color w:val="222222"/>
          <w:szCs w:val="24"/>
          <w:shd w:val="clear" w:color="auto" w:fill="FFFFFF"/>
        </w:rPr>
      </w:pPr>
      <w:r w:rsidRPr="00BA2204">
        <w:rPr>
          <w:rFonts w:ascii="Arial" w:hAnsi="Arial" w:cs="Arial"/>
          <w:color w:val="222222"/>
          <w:szCs w:val="24"/>
          <w:shd w:val="clear" w:color="auto" w:fill="FFFFFF"/>
        </w:rPr>
        <w:t xml:space="preserve">Berry, S.D., Johnson, K.S., Myles, L., Herndon, L., Montoya, A., </w:t>
      </w:r>
      <w:proofErr w:type="spellStart"/>
      <w:r w:rsidRPr="00BA2204">
        <w:rPr>
          <w:rFonts w:ascii="Arial" w:hAnsi="Arial" w:cs="Arial"/>
          <w:color w:val="222222"/>
          <w:szCs w:val="24"/>
          <w:shd w:val="clear" w:color="auto" w:fill="FFFFFF"/>
        </w:rPr>
        <w:t>Fashaw</w:t>
      </w:r>
      <w:proofErr w:type="spellEnd"/>
      <w:r w:rsidRPr="00BA2204">
        <w:rPr>
          <w:rFonts w:ascii="Arial" w:hAnsi="Arial" w:cs="Arial"/>
          <w:color w:val="222222"/>
          <w:szCs w:val="24"/>
          <w:shd w:val="clear" w:color="auto" w:fill="FFFFFF"/>
        </w:rPr>
        <w:t>, S. and Gifford, D., 2021. Lessons learned from frontline skilled nursing facility staff regarding COVID</w:t>
      </w:r>
      <w:r w:rsidRPr="00BA2204">
        <w:rPr>
          <w:rFonts w:ascii="Cambria Math" w:hAnsi="Cambria Math" w:cs="Cambria Math"/>
          <w:color w:val="222222"/>
          <w:szCs w:val="24"/>
          <w:shd w:val="clear" w:color="auto" w:fill="FFFFFF"/>
        </w:rPr>
        <w:t>‐</w:t>
      </w:r>
      <w:r w:rsidRPr="00BA2204">
        <w:rPr>
          <w:rFonts w:ascii="Arial" w:hAnsi="Arial" w:cs="Arial"/>
          <w:color w:val="222222"/>
          <w:szCs w:val="24"/>
          <w:shd w:val="clear" w:color="auto" w:fill="FFFFFF"/>
        </w:rPr>
        <w:t>19 vaccine hesitancy. </w:t>
      </w:r>
      <w:r w:rsidRPr="00BA2204">
        <w:rPr>
          <w:rFonts w:ascii="Arial" w:hAnsi="Arial" w:cs="Arial"/>
          <w:i/>
          <w:iCs/>
          <w:color w:val="222222"/>
          <w:szCs w:val="24"/>
          <w:shd w:val="clear" w:color="auto" w:fill="FFFFFF"/>
        </w:rPr>
        <w:t>Journal of the American Geriatrics Society</w:t>
      </w:r>
      <w:r w:rsidRPr="00BA2204">
        <w:rPr>
          <w:rFonts w:ascii="Arial" w:hAnsi="Arial" w:cs="Arial"/>
          <w:color w:val="222222"/>
          <w:szCs w:val="24"/>
          <w:shd w:val="clear" w:color="auto" w:fill="FFFFFF"/>
        </w:rPr>
        <w:t>, </w:t>
      </w:r>
      <w:r w:rsidRPr="00BA2204">
        <w:rPr>
          <w:rFonts w:ascii="Arial" w:hAnsi="Arial" w:cs="Arial"/>
          <w:i/>
          <w:iCs/>
          <w:color w:val="222222"/>
          <w:szCs w:val="24"/>
          <w:shd w:val="clear" w:color="auto" w:fill="FFFFFF"/>
        </w:rPr>
        <w:t>69</w:t>
      </w:r>
      <w:r w:rsidRPr="00BA2204">
        <w:rPr>
          <w:rFonts w:ascii="Arial" w:hAnsi="Arial" w:cs="Arial"/>
          <w:color w:val="222222"/>
          <w:szCs w:val="24"/>
          <w:shd w:val="clear" w:color="auto" w:fill="FFFFFF"/>
        </w:rPr>
        <w:t>(5), pp.1140-1146.</w:t>
      </w:r>
    </w:p>
    <w:p w14:paraId="31DA7DDB" w14:textId="77777777" w:rsidR="00BA2204" w:rsidRPr="00BA2204" w:rsidRDefault="00BA2204" w:rsidP="00BA2204">
      <w:pPr>
        <w:spacing w:before="240" w:line="360" w:lineRule="auto"/>
        <w:jc w:val="both"/>
        <w:rPr>
          <w:rFonts w:ascii="Arial" w:hAnsi="Arial" w:cs="Arial"/>
          <w:color w:val="222222"/>
          <w:szCs w:val="24"/>
          <w:shd w:val="clear" w:color="auto" w:fill="FFFFFF"/>
        </w:rPr>
      </w:pPr>
      <w:r w:rsidRPr="00BA2204">
        <w:rPr>
          <w:rFonts w:ascii="Arial" w:hAnsi="Arial" w:cs="Arial"/>
          <w:color w:val="222222"/>
          <w:szCs w:val="24"/>
          <w:shd w:val="clear" w:color="auto" w:fill="FFFFFF"/>
        </w:rPr>
        <w:t xml:space="preserve">Dev, C.S., Hamilton, R. and Rust, R., 2017. </w:t>
      </w:r>
      <w:r w:rsidRPr="00BA2204">
        <w:rPr>
          <w:rFonts w:ascii="Arial" w:hAnsi="Arial" w:cs="Arial"/>
          <w:i/>
          <w:iCs/>
          <w:color w:val="222222"/>
          <w:szCs w:val="24"/>
          <w:shd w:val="clear" w:color="auto" w:fill="FFFFFF"/>
        </w:rPr>
        <w:t>Hotel brand standards: How to pick the right amenities for your property</w:t>
      </w:r>
      <w:r w:rsidRPr="00BA2204">
        <w:rPr>
          <w:rFonts w:ascii="Arial" w:hAnsi="Arial" w:cs="Arial"/>
          <w:color w:val="222222"/>
          <w:szCs w:val="24"/>
          <w:shd w:val="clear" w:color="auto" w:fill="FFFFFF"/>
        </w:rPr>
        <w:t>.</w:t>
      </w:r>
    </w:p>
    <w:p w14:paraId="261B0736" w14:textId="77777777" w:rsidR="00BA2204" w:rsidRPr="00BA2204" w:rsidRDefault="00BA2204" w:rsidP="00EF20D3">
      <w:pPr>
        <w:spacing w:before="240" w:line="360" w:lineRule="auto"/>
        <w:jc w:val="both"/>
        <w:rPr>
          <w:rFonts w:ascii="Arial" w:hAnsi="Arial" w:cs="Arial"/>
          <w:color w:val="222222"/>
          <w:szCs w:val="24"/>
          <w:shd w:val="clear" w:color="auto" w:fill="FFFFFF"/>
        </w:rPr>
      </w:pPr>
      <w:proofErr w:type="spellStart"/>
      <w:r w:rsidRPr="00BA2204">
        <w:rPr>
          <w:rFonts w:ascii="Arial" w:hAnsi="Arial" w:cs="Arial"/>
          <w:color w:val="222222"/>
          <w:szCs w:val="24"/>
          <w:shd w:val="clear" w:color="auto" w:fill="FFFFFF"/>
        </w:rPr>
        <w:t>Espellita</w:t>
      </w:r>
      <w:proofErr w:type="spellEnd"/>
      <w:r w:rsidRPr="00BA2204">
        <w:rPr>
          <w:rFonts w:ascii="Arial" w:hAnsi="Arial" w:cs="Arial"/>
          <w:color w:val="222222"/>
          <w:szCs w:val="24"/>
          <w:shd w:val="clear" w:color="auto" w:fill="FFFFFF"/>
        </w:rPr>
        <w:t xml:space="preserve">, S. and </w:t>
      </w:r>
      <w:proofErr w:type="spellStart"/>
      <w:r w:rsidRPr="00BA2204">
        <w:rPr>
          <w:rFonts w:ascii="Arial" w:hAnsi="Arial" w:cs="Arial"/>
          <w:color w:val="222222"/>
          <w:szCs w:val="24"/>
          <w:shd w:val="clear" w:color="auto" w:fill="FFFFFF"/>
        </w:rPr>
        <w:t>Maravilla</w:t>
      </w:r>
      <w:proofErr w:type="spellEnd"/>
      <w:r w:rsidRPr="00BA2204">
        <w:rPr>
          <w:rFonts w:ascii="Arial" w:hAnsi="Arial" w:cs="Arial"/>
          <w:color w:val="222222"/>
          <w:szCs w:val="24"/>
          <w:shd w:val="clear" w:color="auto" w:fill="FFFFFF"/>
        </w:rPr>
        <w:t xml:space="preserve"> Jr, V.S., 2019. Employable Skills for Hospitality Graduates as Perceived Among Hotel Supervisors in Cebu City. </w:t>
      </w:r>
      <w:r w:rsidRPr="00BA2204">
        <w:rPr>
          <w:rFonts w:ascii="Arial" w:hAnsi="Arial" w:cs="Arial"/>
          <w:i/>
          <w:iCs/>
          <w:color w:val="222222"/>
          <w:szCs w:val="24"/>
          <w:shd w:val="clear" w:color="auto" w:fill="FFFFFF"/>
        </w:rPr>
        <w:t>Journal of Economics and Business</w:t>
      </w:r>
      <w:r w:rsidRPr="00BA2204">
        <w:rPr>
          <w:rFonts w:ascii="Arial" w:hAnsi="Arial" w:cs="Arial"/>
          <w:color w:val="222222"/>
          <w:szCs w:val="24"/>
          <w:shd w:val="clear" w:color="auto" w:fill="FFFFFF"/>
        </w:rPr>
        <w:t>, </w:t>
      </w:r>
      <w:r w:rsidRPr="00BA2204">
        <w:rPr>
          <w:rFonts w:ascii="Arial" w:hAnsi="Arial" w:cs="Arial"/>
          <w:i/>
          <w:iCs/>
          <w:color w:val="222222"/>
          <w:szCs w:val="24"/>
          <w:shd w:val="clear" w:color="auto" w:fill="FFFFFF"/>
        </w:rPr>
        <w:t>2</w:t>
      </w:r>
      <w:r w:rsidRPr="00BA2204">
        <w:rPr>
          <w:rFonts w:ascii="Arial" w:hAnsi="Arial" w:cs="Arial"/>
          <w:color w:val="222222"/>
          <w:szCs w:val="24"/>
          <w:shd w:val="clear" w:color="auto" w:fill="FFFFFF"/>
        </w:rPr>
        <w:t>(2).</w:t>
      </w:r>
    </w:p>
    <w:p w14:paraId="75F0757C" w14:textId="77777777" w:rsidR="00BA2204" w:rsidRPr="00BA2204" w:rsidRDefault="00BA2204" w:rsidP="00BA2204">
      <w:pPr>
        <w:spacing w:before="240" w:line="360" w:lineRule="auto"/>
        <w:jc w:val="both"/>
        <w:rPr>
          <w:rFonts w:ascii="Arial" w:hAnsi="Arial" w:cs="Arial"/>
          <w:color w:val="222222"/>
          <w:szCs w:val="24"/>
          <w:shd w:val="clear" w:color="auto" w:fill="FFFFFF"/>
        </w:rPr>
      </w:pPr>
      <w:proofErr w:type="spellStart"/>
      <w:r w:rsidRPr="00BA2204">
        <w:rPr>
          <w:rFonts w:ascii="Arial" w:hAnsi="Arial" w:cs="Arial"/>
          <w:color w:val="222222"/>
          <w:szCs w:val="24"/>
          <w:shd w:val="clear" w:color="auto" w:fill="FFFFFF"/>
        </w:rPr>
        <w:t>Ghooi</w:t>
      </w:r>
      <w:proofErr w:type="spellEnd"/>
      <w:r w:rsidRPr="00BA2204">
        <w:rPr>
          <w:rFonts w:ascii="Arial" w:hAnsi="Arial" w:cs="Arial"/>
          <w:color w:val="222222"/>
          <w:szCs w:val="24"/>
          <w:shd w:val="clear" w:color="auto" w:fill="FFFFFF"/>
        </w:rPr>
        <w:t xml:space="preserve">, R.B., 2020. Ethics committee meetings–Online or face to </w:t>
      </w:r>
      <w:proofErr w:type="gramStart"/>
      <w:r w:rsidRPr="00BA2204">
        <w:rPr>
          <w:rFonts w:ascii="Arial" w:hAnsi="Arial" w:cs="Arial"/>
          <w:color w:val="222222"/>
          <w:szCs w:val="24"/>
          <w:shd w:val="clear" w:color="auto" w:fill="FFFFFF"/>
        </w:rPr>
        <w:t>face?.</w:t>
      </w:r>
      <w:proofErr w:type="gramEnd"/>
      <w:r w:rsidRPr="00BA2204">
        <w:rPr>
          <w:rFonts w:ascii="Arial" w:hAnsi="Arial" w:cs="Arial"/>
          <w:color w:val="222222"/>
          <w:szCs w:val="24"/>
          <w:shd w:val="clear" w:color="auto" w:fill="FFFFFF"/>
        </w:rPr>
        <w:t> </w:t>
      </w:r>
      <w:r w:rsidRPr="00BA2204">
        <w:rPr>
          <w:rFonts w:ascii="Arial" w:hAnsi="Arial" w:cs="Arial"/>
          <w:i/>
          <w:iCs/>
          <w:color w:val="222222"/>
          <w:szCs w:val="24"/>
          <w:shd w:val="clear" w:color="auto" w:fill="FFFFFF"/>
        </w:rPr>
        <w:t>Perspectives in clinical research</w:t>
      </w:r>
      <w:r w:rsidRPr="00BA2204">
        <w:rPr>
          <w:rFonts w:ascii="Arial" w:hAnsi="Arial" w:cs="Arial"/>
          <w:color w:val="222222"/>
          <w:szCs w:val="24"/>
          <w:shd w:val="clear" w:color="auto" w:fill="FFFFFF"/>
        </w:rPr>
        <w:t>, </w:t>
      </w:r>
      <w:r w:rsidRPr="00BA2204">
        <w:rPr>
          <w:rFonts w:ascii="Arial" w:hAnsi="Arial" w:cs="Arial"/>
          <w:i/>
          <w:iCs/>
          <w:color w:val="222222"/>
          <w:szCs w:val="24"/>
          <w:shd w:val="clear" w:color="auto" w:fill="FFFFFF"/>
        </w:rPr>
        <w:t>11</w:t>
      </w:r>
      <w:r w:rsidRPr="00BA2204">
        <w:rPr>
          <w:rFonts w:ascii="Arial" w:hAnsi="Arial" w:cs="Arial"/>
          <w:color w:val="222222"/>
          <w:szCs w:val="24"/>
          <w:shd w:val="clear" w:color="auto" w:fill="FFFFFF"/>
        </w:rPr>
        <w:t>(3), p.121.</w:t>
      </w:r>
    </w:p>
    <w:p w14:paraId="24D81234" w14:textId="77777777" w:rsidR="00BA2204" w:rsidRPr="00BA2204" w:rsidRDefault="00BA2204" w:rsidP="00EF20D3">
      <w:pPr>
        <w:spacing w:before="240" w:line="360" w:lineRule="auto"/>
        <w:jc w:val="both"/>
        <w:rPr>
          <w:rFonts w:ascii="Arial" w:hAnsi="Arial" w:cs="Arial"/>
          <w:color w:val="222222"/>
          <w:szCs w:val="24"/>
          <w:shd w:val="clear" w:color="auto" w:fill="FFFFFF"/>
        </w:rPr>
      </w:pPr>
      <w:r w:rsidRPr="00BA2204">
        <w:rPr>
          <w:rFonts w:ascii="Arial" w:hAnsi="Arial" w:cs="Arial"/>
          <w:color w:val="222222"/>
          <w:szCs w:val="24"/>
          <w:shd w:val="clear" w:color="auto" w:fill="FFFFFF"/>
        </w:rPr>
        <w:t>Jiang, Y. and Wen, J., 2020. Effects of COVID-19 on hotel marketing and management: a perspective article. </w:t>
      </w:r>
      <w:r w:rsidRPr="00BA2204">
        <w:rPr>
          <w:rFonts w:ascii="Arial" w:hAnsi="Arial" w:cs="Arial"/>
          <w:i/>
          <w:iCs/>
          <w:color w:val="222222"/>
          <w:szCs w:val="24"/>
          <w:shd w:val="clear" w:color="auto" w:fill="FFFFFF"/>
        </w:rPr>
        <w:t>International journal of contemporary hospitality management</w:t>
      </w:r>
      <w:r w:rsidRPr="00BA2204">
        <w:rPr>
          <w:rFonts w:ascii="Arial" w:hAnsi="Arial" w:cs="Arial"/>
          <w:color w:val="222222"/>
          <w:szCs w:val="24"/>
          <w:shd w:val="clear" w:color="auto" w:fill="FFFFFF"/>
        </w:rPr>
        <w:t>, </w:t>
      </w:r>
      <w:r w:rsidRPr="00BA2204">
        <w:rPr>
          <w:rFonts w:ascii="Arial" w:hAnsi="Arial" w:cs="Arial"/>
          <w:i/>
          <w:iCs/>
          <w:color w:val="222222"/>
          <w:szCs w:val="24"/>
          <w:shd w:val="clear" w:color="auto" w:fill="FFFFFF"/>
        </w:rPr>
        <w:t>32</w:t>
      </w:r>
      <w:r w:rsidRPr="00BA2204">
        <w:rPr>
          <w:rFonts w:ascii="Arial" w:hAnsi="Arial" w:cs="Arial"/>
          <w:color w:val="222222"/>
          <w:szCs w:val="24"/>
          <w:shd w:val="clear" w:color="auto" w:fill="FFFFFF"/>
        </w:rPr>
        <w:t>(8), pp.2563-2573.</w:t>
      </w:r>
    </w:p>
    <w:p w14:paraId="103F2DFC" w14:textId="77777777" w:rsidR="00BA2204" w:rsidRPr="00BA2204" w:rsidRDefault="00BA2204" w:rsidP="00BA2204">
      <w:pPr>
        <w:spacing w:before="240" w:line="360" w:lineRule="auto"/>
        <w:jc w:val="both"/>
        <w:rPr>
          <w:rFonts w:ascii="Arial" w:hAnsi="Arial" w:cs="Arial"/>
          <w:color w:val="222222"/>
          <w:szCs w:val="24"/>
          <w:shd w:val="clear" w:color="auto" w:fill="FFFFFF"/>
        </w:rPr>
      </w:pPr>
      <w:r w:rsidRPr="00BA2204">
        <w:rPr>
          <w:rFonts w:ascii="Arial" w:hAnsi="Arial" w:cs="Arial"/>
          <w:color w:val="222222"/>
          <w:szCs w:val="24"/>
          <w:shd w:val="clear" w:color="auto" w:fill="FFFFFF"/>
        </w:rPr>
        <w:t xml:space="preserve">Kelly, E.R., Cronk, R., </w:t>
      </w:r>
      <w:proofErr w:type="spellStart"/>
      <w:r w:rsidRPr="00BA2204">
        <w:rPr>
          <w:rFonts w:ascii="Arial" w:hAnsi="Arial" w:cs="Arial"/>
          <w:color w:val="222222"/>
          <w:szCs w:val="24"/>
          <w:shd w:val="clear" w:color="auto" w:fill="FFFFFF"/>
        </w:rPr>
        <w:t>Kumpel</w:t>
      </w:r>
      <w:proofErr w:type="spellEnd"/>
      <w:r w:rsidRPr="00BA2204">
        <w:rPr>
          <w:rFonts w:ascii="Arial" w:hAnsi="Arial" w:cs="Arial"/>
          <w:color w:val="222222"/>
          <w:szCs w:val="24"/>
          <w:shd w:val="clear" w:color="auto" w:fill="FFFFFF"/>
        </w:rPr>
        <w:t>, E., Howard, G. and Bartram, J., 2020. How we assess water safety: A critical review of sanitary inspection and water quality analysis. </w:t>
      </w:r>
      <w:r w:rsidRPr="00BA2204">
        <w:rPr>
          <w:rFonts w:ascii="Arial" w:hAnsi="Arial" w:cs="Arial"/>
          <w:i/>
          <w:iCs/>
          <w:color w:val="222222"/>
          <w:szCs w:val="24"/>
          <w:shd w:val="clear" w:color="auto" w:fill="FFFFFF"/>
        </w:rPr>
        <w:t>Science of the Total Environment</w:t>
      </w:r>
      <w:r w:rsidRPr="00BA2204">
        <w:rPr>
          <w:rFonts w:ascii="Arial" w:hAnsi="Arial" w:cs="Arial"/>
          <w:color w:val="222222"/>
          <w:szCs w:val="24"/>
          <w:shd w:val="clear" w:color="auto" w:fill="FFFFFF"/>
        </w:rPr>
        <w:t>, </w:t>
      </w:r>
      <w:r w:rsidRPr="00BA2204">
        <w:rPr>
          <w:rFonts w:ascii="Arial" w:hAnsi="Arial" w:cs="Arial"/>
          <w:i/>
          <w:iCs/>
          <w:color w:val="222222"/>
          <w:szCs w:val="24"/>
          <w:shd w:val="clear" w:color="auto" w:fill="FFFFFF"/>
        </w:rPr>
        <w:t>718</w:t>
      </w:r>
      <w:r w:rsidRPr="00BA2204">
        <w:rPr>
          <w:rFonts w:ascii="Arial" w:hAnsi="Arial" w:cs="Arial"/>
          <w:color w:val="222222"/>
          <w:szCs w:val="24"/>
          <w:shd w:val="clear" w:color="auto" w:fill="FFFFFF"/>
        </w:rPr>
        <w:t>, p.137237.</w:t>
      </w:r>
    </w:p>
    <w:p w14:paraId="62D3CEE6" w14:textId="77777777" w:rsidR="00BA2204" w:rsidRPr="00BA2204" w:rsidRDefault="00BA2204" w:rsidP="00BA2204">
      <w:pPr>
        <w:spacing w:before="240" w:line="360" w:lineRule="auto"/>
        <w:jc w:val="both"/>
        <w:rPr>
          <w:rFonts w:ascii="Arial" w:hAnsi="Arial" w:cs="Arial"/>
          <w:color w:val="222222"/>
          <w:sz w:val="32"/>
          <w:szCs w:val="32"/>
          <w:shd w:val="clear" w:color="auto" w:fill="FFFFFF"/>
        </w:rPr>
      </w:pPr>
      <w:r w:rsidRPr="00BA2204">
        <w:rPr>
          <w:rFonts w:ascii="Arial" w:hAnsi="Arial" w:cs="Arial"/>
          <w:color w:val="222222"/>
          <w:szCs w:val="24"/>
          <w:shd w:val="clear" w:color="auto" w:fill="FFFFFF"/>
        </w:rPr>
        <w:t>Le, D. and Phi, G., 2021. Strategic responses of the hotel sector to COVID-19: Toward a refined pandemic crisis management framework. </w:t>
      </w:r>
      <w:r w:rsidRPr="00BA2204">
        <w:rPr>
          <w:rFonts w:ascii="Arial" w:hAnsi="Arial" w:cs="Arial"/>
          <w:i/>
          <w:iCs/>
          <w:color w:val="222222"/>
          <w:szCs w:val="24"/>
          <w:shd w:val="clear" w:color="auto" w:fill="FFFFFF"/>
        </w:rPr>
        <w:t>International Journal of Hospitality Management</w:t>
      </w:r>
      <w:r w:rsidRPr="00BA2204">
        <w:rPr>
          <w:rFonts w:ascii="Arial" w:hAnsi="Arial" w:cs="Arial"/>
          <w:color w:val="222222"/>
          <w:szCs w:val="24"/>
          <w:shd w:val="clear" w:color="auto" w:fill="FFFFFF"/>
        </w:rPr>
        <w:t>, </w:t>
      </w:r>
      <w:r w:rsidRPr="00BA2204">
        <w:rPr>
          <w:rFonts w:ascii="Arial" w:hAnsi="Arial" w:cs="Arial"/>
          <w:i/>
          <w:iCs/>
          <w:color w:val="222222"/>
          <w:szCs w:val="24"/>
          <w:shd w:val="clear" w:color="auto" w:fill="FFFFFF"/>
        </w:rPr>
        <w:t>94</w:t>
      </w:r>
      <w:r w:rsidRPr="00BA2204">
        <w:rPr>
          <w:rFonts w:ascii="Arial" w:hAnsi="Arial" w:cs="Arial"/>
          <w:color w:val="222222"/>
          <w:szCs w:val="24"/>
          <w:shd w:val="clear" w:color="auto" w:fill="FFFFFF"/>
        </w:rPr>
        <w:t>, p.102808.</w:t>
      </w:r>
    </w:p>
    <w:p w14:paraId="72B529CA" w14:textId="77777777" w:rsidR="00BA2204" w:rsidRPr="00BA2204" w:rsidRDefault="00BA2204" w:rsidP="00BA2204">
      <w:pPr>
        <w:spacing w:before="240" w:line="360" w:lineRule="auto"/>
        <w:jc w:val="both"/>
        <w:rPr>
          <w:rFonts w:ascii="Arial" w:hAnsi="Arial" w:cs="Arial"/>
          <w:color w:val="222222"/>
          <w:szCs w:val="24"/>
          <w:shd w:val="clear" w:color="auto" w:fill="FFFFFF"/>
        </w:rPr>
      </w:pPr>
      <w:r w:rsidRPr="00BA2204">
        <w:rPr>
          <w:rFonts w:ascii="Arial" w:hAnsi="Arial" w:cs="Arial"/>
          <w:color w:val="222222"/>
          <w:szCs w:val="24"/>
          <w:shd w:val="clear" w:color="auto" w:fill="FFFFFF"/>
        </w:rPr>
        <w:lastRenderedPageBreak/>
        <w:t>Pawar, A., 2018. A study on analysis of supportable employee engagement model in McDonald. </w:t>
      </w:r>
      <w:r w:rsidRPr="00BA2204">
        <w:rPr>
          <w:rFonts w:ascii="Arial" w:hAnsi="Arial" w:cs="Arial"/>
          <w:i/>
          <w:iCs/>
          <w:color w:val="222222"/>
          <w:szCs w:val="24"/>
          <w:shd w:val="clear" w:color="auto" w:fill="FFFFFF"/>
        </w:rPr>
        <w:t>International Journal of Information, Business and Management</w:t>
      </w:r>
      <w:r w:rsidRPr="00BA2204">
        <w:rPr>
          <w:rFonts w:ascii="Arial" w:hAnsi="Arial" w:cs="Arial"/>
          <w:color w:val="222222"/>
          <w:szCs w:val="24"/>
          <w:shd w:val="clear" w:color="auto" w:fill="FFFFFF"/>
        </w:rPr>
        <w:t>, </w:t>
      </w:r>
      <w:r w:rsidRPr="00BA2204">
        <w:rPr>
          <w:rFonts w:ascii="Arial" w:hAnsi="Arial" w:cs="Arial"/>
          <w:i/>
          <w:iCs/>
          <w:color w:val="222222"/>
          <w:szCs w:val="24"/>
          <w:shd w:val="clear" w:color="auto" w:fill="FFFFFF"/>
        </w:rPr>
        <w:t>10</w:t>
      </w:r>
      <w:r w:rsidRPr="00BA2204">
        <w:rPr>
          <w:rFonts w:ascii="Arial" w:hAnsi="Arial" w:cs="Arial"/>
          <w:color w:val="222222"/>
          <w:szCs w:val="24"/>
          <w:shd w:val="clear" w:color="auto" w:fill="FFFFFF"/>
        </w:rPr>
        <w:t>(1), pp.172-181.</w:t>
      </w:r>
    </w:p>
    <w:p w14:paraId="2B111B3A" w14:textId="77777777" w:rsidR="00BA2204" w:rsidRPr="00BA2204" w:rsidRDefault="00BA2204" w:rsidP="00EF20D3">
      <w:pPr>
        <w:spacing w:before="240" w:line="360" w:lineRule="auto"/>
        <w:jc w:val="both"/>
        <w:rPr>
          <w:rFonts w:ascii="Arial" w:hAnsi="Arial" w:cs="Arial"/>
          <w:i/>
          <w:iCs/>
          <w:color w:val="222222"/>
          <w:szCs w:val="24"/>
          <w:shd w:val="clear" w:color="auto" w:fill="FFFFFF"/>
        </w:rPr>
      </w:pPr>
      <w:r w:rsidRPr="00BA2204">
        <w:rPr>
          <w:rFonts w:ascii="Arial" w:hAnsi="Arial" w:cs="Arial"/>
          <w:color w:val="222222"/>
          <w:szCs w:val="24"/>
          <w:shd w:val="clear" w:color="auto" w:fill="FFFFFF"/>
        </w:rPr>
        <w:t xml:space="preserve">RATANAKVISAL, Z.F. and NG, C.P., 2022. THE EFFECTIVE IMPLEMENTATION OF THE 5S CONCEPT ON THE PERFORMANCE: </w:t>
      </w:r>
      <w:r w:rsidRPr="00BA2204">
        <w:rPr>
          <w:rFonts w:ascii="Arial" w:hAnsi="Arial" w:cs="Arial"/>
          <w:i/>
          <w:iCs/>
          <w:color w:val="222222"/>
          <w:szCs w:val="24"/>
          <w:shd w:val="clear" w:color="auto" w:fill="FFFFFF"/>
        </w:rPr>
        <w:t>A CASE STUDY OF A MANUFACTURING COMPANY IN MALAYSIA.</w:t>
      </w:r>
    </w:p>
    <w:p w14:paraId="4A4E48D3" w14:textId="77777777" w:rsidR="00BA2204" w:rsidRPr="00BA2204" w:rsidRDefault="00BA2204" w:rsidP="00BA2204">
      <w:pPr>
        <w:spacing w:before="240" w:line="360" w:lineRule="auto"/>
        <w:jc w:val="both"/>
        <w:rPr>
          <w:rFonts w:ascii="Arial" w:hAnsi="Arial" w:cs="Arial"/>
          <w:color w:val="222222"/>
          <w:szCs w:val="24"/>
          <w:shd w:val="clear" w:color="auto" w:fill="FFFFFF"/>
        </w:rPr>
      </w:pPr>
      <w:proofErr w:type="spellStart"/>
      <w:r w:rsidRPr="00BA2204">
        <w:rPr>
          <w:rFonts w:ascii="Arial" w:hAnsi="Arial" w:cs="Arial"/>
          <w:color w:val="222222"/>
          <w:szCs w:val="24"/>
          <w:shd w:val="clear" w:color="auto" w:fill="FFFFFF"/>
        </w:rPr>
        <w:t>Strömmer</w:t>
      </w:r>
      <w:proofErr w:type="spellEnd"/>
      <w:r w:rsidRPr="00BA2204">
        <w:rPr>
          <w:rFonts w:ascii="Arial" w:hAnsi="Arial" w:cs="Arial"/>
          <w:color w:val="222222"/>
          <w:szCs w:val="24"/>
          <w:shd w:val="clear" w:color="auto" w:fill="FFFFFF"/>
        </w:rPr>
        <w:t xml:space="preserve">, M., 2020. Physical Work, Customer Service, or </w:t>
      </w:r>
      <w:proofErr w:type="gramStart"/>
      <w:r w:rsidRPr="00BA2204">
        <w:rPr>
          <w:rFonts w:ascii="Arial" w:hAnsi="Arial" w:cs="Arial"/>
          <w:color w:val="222222"/>
          <w:szCs w:val="24"/>
          <w:shd w:val="clear" w:color="auto" w:fill="FFFFFF"/>
        </w:rPr>
        <w:t>Teamwork?:</w:t>
      </w:r>
      <w:proofErr w:type="gramEnd"/>
      <w:r w:rsidRPr="00BA2204">
        <w:rPr>
          <w:rFonts w:ascii="Arial" w:hAnsi="Arial" w:cs="Arial"/>
          <w:color w:val="222222"/>
          <w:szCs w:val="24"/>
          <w:shd w:val="clear" w:color="auto" w:fill="FFFFFF"/>
        </w:rPr>
        <w:t xml:space="preserve"> Language Requirements for Seasonal Cleaning Work in the Booming Arctic Tourism Industry. In </w:t>
      </w:r>
      <w:r w:rsidRPr="00BA2204">
        <w:rPr>
          <w:rFonts w:ascii="Arial" w:hAnsi="Arial" w:cs="Arial"/>
          <w:i/>
          <w:iCs/>
          <w:color w:val="222222"/>
          <w:szCs w:val="24"/>
          <w:shd w:val="clear" w:color="auto" w:fill="FFFFFF"/>
        </w:rPr>
        <w:t>Language, global mobilities, blue-collar workers and blue-collar workplaces</w:t>
      </w:r>
      <w:r w:rsidRPr="00BA2204">
        <w:rPr>
          <w:rFonts w:ascii="Arial" w:hAnsi="Arial" w:cs="Arial"/>
          <w:color w:val="222222"/>
          <w:szCs w:val="24"/>
          <w:shd w:val="clear" w:color="auto" w:fill="FFFFFF"/>
        </w:rPr>
        <w:t> (pp. 187-203). Routledge.</w:t>
      </w:r>
    </w:p>
    <w:p w14:paraId="384CAECE" w14:textId="77777777" w:rsidR="00BA2204" w:rsidRPr="00BA2204" w:rsidRDefault="00BA2204" w:rsidP="00EF20D3">
      <w:pPr>
        <w:spacing w:before="240" w:line="360" w:lineRule="auto"/>
        <w:jc w:val="both"/>
        <w:rPr>
          <w:rFonts w:ascii="Arial" w:hAnsi="Arial" w:cs="Arial"/>
          <w:i/>
          <w:iCs/>
          <w:color w:val="222222"/>
          <w:szCs w:val="24"/>
          <w:shd w:val="clear" w:color="auto" w:fill="FFFFFF"/>
        </w:rPr>
      </w:pPr>
      <w:r w:rsidRPr="00BA2204">
        <w:rPr>
          <w:rFonts w:ascii="Arial" w:hAnsi="Arial" w:cs="Arial"/>
          <w:color w:val="222222"/>
          <w:szCs w:val="24"/>
          <w:shd w:val="clear" w:color="auto" w:fill="FFFFFF"/>
        </w:rPr>
        <w:t xml:space="preserve">Wang, C., 2023. </w:t>
      </w:r>
      <w:r w:rsidRPr="00BA2204">
        <w:rPr>
          <w:rFonts w:ascii="Arial" w:hAnsi="Arial" w:cs="Arial"/>
          <w:i/>
          <w:iCs/>
          <w:color w:val="222222"/>
          <w:szCs w:val="24"/>
          <w:shd w:val="clear" w:color="auto" w:fill="FFFFFF"/>
        </w:rPr>
        <w:t>Research on the Benefits of Government Purchasing Housekeeping Training Services Based on Evolutionary Game.</w:t>
      </w:r>
    </w:p>
    <w:p w14:paraId="1948E9D4" w14:textId="77777777" w:rsidR="00BA2204" w:rsidRPr="00BA2204" w:rsidRDefault="00BA2204" w:rsidP="00EF20D3">
      <w:pPr>
        <w:spacing w:before="240" w:line="360" w:lineRule="auto"/>
        <w:jc w:val="both"/>
        <w:rPr>
          <w:rFonts w:ascii="Arial" w:hAnsi="Arial" w:cs="Arial"/>
          <w:color w:val="222222"/>
          <w:szCs w:val="24"/>
          <w:shd w:val="clear" w:color="auto" w:fill="FFFFFF"/>
        </w:rPr>
      </w:pPr>
    </w:p>
    <w:p w14:paraId="39042A2A" w14:textId="77777777" w:rsidR="00EF20D3" w:rsidRPr="00EF20D3" w:rsidRDefault="00EF20D3" w:rsidP="00EF20D3"/>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813B7" w14:textId="77777777" w:rsidR="005A46B7" w:rsidRDefault="005A46B7" w:rsidP="004D0F63">
      <w:pPr>
        <w:spacing w:after="0" w:line="240" w:lineRule="auto"/>
      </w:pPr>
      <w:r>
        <w:separator/>
      </w:r>
    </w:p>
  </w:endnote>
  <w:endnote w:type="continuationSeparator" w:id="0">
    <w:p w14:paraId="02DF3961" w14:textId="77777777" w:rsidR="005A46B7" w:rsidRDefault="005A46B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56D94" w14:textId="77777777" w:rsidR="005A46B7" w:rsidRDefault="005A46B7" w:rsidP="004D0F63">
      <w:pPr>
        <w:spacing w:after="0" w:line="240" w:lineRule="auto"/>
      </w:pPr>
      <w:r>
        <w:separator/>
      </w:r>
    </w:p>
  </w:footnote>
  <w:footnote w:type="continuationSeparator" w:id="0">
    <w:p w14:paraId="68CE96A8" w14:textId="77777777" w:rsidR="005A46B7" w:rsidRDefault="005A46B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8867059">
    <w:abstractNumId w:val="0"/>
  </w:num>
  <w:num w:numId="2" w16cid:durableId="1217547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6447"/>
    <w:rsid w:val="000D08ED"/>
    <w:rsid w:val="000F1A73"/>
    <w:rsid w:val="00137075"/>
    <w:rsid w:val="001749FD"/>
    <w:rsid w:val="00196A19"/>
    <w:rsid w:val="00327050"/>
    <w:rsid w:val="00330917"/>
    <w:rsid w:val="00357851"/>
    <w:rsid w:val="0045538B"/>
    <w:rsid w:val="004863F4"/>
    <w:rsid w:val="004D0F63"/>
    <w:rsid w:val="00592A7E"/>
    <w:rsid w:val="005A46B7"/>
    <w:rsid w:val="005F689A"/>
    <w:rsid w:val="00655644"/>
    <w:rsid w:val="006A67A6"/>
    <w:rsid w:val="006B6681"/>
    <w:rsid w:val="00757CB5"/>
    <w:rsid w:val="0086599B"/>
    <w:rsid w:val="00892F75"/>
    <w:rsid w:val="00977466"/>
    <w:rsid w:val="009D31CA"/>
    <w:rsid w:val="00B0725C"/>
    <w:rsid w:val="00B45680"/>
    <w:rsid w:val="00BA2204"/>
    <w:rsid w:val="00BF11EA"/>
    <w:rsid w:val="00CD26B9"/>
    <w:rsid w:val="00D879FA"/>
    <w:rsid w:val="00E90A87"/>
    <w:rsid w:val="00EF20D3"/>
    <w:rsid w:val="00F02F1A"/>
    <w:rsid w:val="00F03E94"/>
    <w:rsid w:val="00F54F4A"/>
    <w:rsid w:val="00FE3B79"/>
    <w:rsid w:val="00FE4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2255</Words>
  <Characters>12857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Alexandra Tisescu</cp:lastModifiedBy>
  <cp:revision>3</cp:revision>
  <dcterms:created xsi:type="dcterms:W3CDTF">2023-03-06T15:49:00Z</dcterms:created>
  <dcterms:modified xsi:type="dcterms:W3CDTF">2023-03-10T18:18:00Z</dcterms:modified>
</cp:coreProperties>
</file>