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ADA" w:rsidRPr="007A250F" w:rsidRDefault="00D80ADA" w:rsidP="00CE7310">
      <w:pPr>
        <w:pStyle w:val="Alex"/>
        <w:rPr>
          <w:rFonts w:cs="Times New Roman"/>
          <w:b/>
        </w:rPr>
      </w:pPr>
      <w:r w:rsidRPr="007A250F">
        <w:rPr>
          <w:rFonts w:cs="Times New Roman"/>
          <w:b/>
        </w:rPr>
        <w:t>AHHI6013</w:t>
      </w:r>
    </w:p>
    <w:p w:rsidR="00D80ADA" w:rsidRPr="007A250F" w:rsidRDefault="00D80ADA" w:rsidP="00CE7310">
      <w:pPr>
        <w:pStyle w:val="Alex"/>
        <w:rPr>
          <w:rFonts w:cs="Times New Roman"/>
          <w:b/>
        </w:rPr>
      </w:pPr>
      <w:r w:rsidRPr="007A250F">
        <w:rPr>
          <w:rFonts w:cs="Times New Roman"/>
          <w:b/>
        </w:rPr>
        <w:t>CIVIL DISOBEDIENCE AND STATE CONTROL: BRITAIN AND EUROPE 1750–1990</w:t>
      </w:r>
    </w:p>
    <w:p w:rsidR="00D80ADA" w:rsidRPr="007A250F" w:rsidRDefault="00D80ADA" w:rsidP="00CE7310">
      <w:pPr>
        <w:pStyle w:val="Alex"/>
        <w:rPr>
          <w:rFonts w:cs="Times New Roman"/>
          <w:b/>
        </w:rPr>
      </w:pPr>
    </w:p>
    <w:p w:rsidR="00D80ADA" w:rsidRPr="007A250F" w:rsidRDefault="00D80ADA" w:rsidP="00CE7310">
      <w:pPr>
        <w:pStyle w:val="Alex"/>
        <w:rPr>
          <w:rFonts w:cs="Times New Roman"/>
          <w:b/>
        </w:rPr>
      </w:pPr>
      <w:r w:rsidRPr="007A250F">
        <w:rPr>
          <w:rFonts w:cs="Times New Roman"/>
          <w:b/>
        </w:rPr>
        <w:t xml:space="preserve">Week </w:t>
      </w:r>
      <w:r w:rsidRPr="007A250F">
        <w:rPr>
          <w:rFonts w:cs="Times New Roman"/>
          <w:b/>
        </w:rPr>
        <w:t>6</w:t>
      </w:r>
    </w:p>
    <w:p w:rsidR="00D80ADA" w:rsidRPr="007A250F" w:rsidRDefault="00763595" w:rsidP="00CE7310">
      <w:pPr>
        <w:pStyle w:val="Alex"/>
        <w:rPr>
          <w:rFonts w:cs="Times New Roman"/>
          <w:b/>
        </w:rPr>
      </w:pPr>
      <w:r w:rsidRPr="007A250F">
        <w:rPr>
          <w:rFonts w:cs="Times New Roman"/>
          <w:b/>
        </w:rPr>
        <w:t>‘</w:t>
      </w:r>
      <w:r w:rsidR="00D80ADA" w:rsidRPr="007A250F">
        <w:rPr>
          <w:rFonts w:cs="Times New Roman"/>
          <w:b/>
        </w:rPr>
        <w:t xml:space="preserve">That </w:t>
      </w:r>
      <w:proofErr w:type="spellStart"/>
      <w:r w:rsidR="00D80ADA" w:rsidRPr="007A250F">
        <w:rPr>
          <w:rFonts w:cs="Times New Roman"/>
          <w:b/>
        </w:rPr>
        <w:t>Het</w:t>
      </w:r>
      <w:r w:rsidRPr="007A250F">
        <w:rPr>
          <w:rFonts w:cs="Times New Roman"/>
          <w:b/>
        </w:rPr>
        <w:t>’</w:t>
      </w:r>
      <w:r w:rsidR="00D80ADA" w:rsidRPr="007A250F">
        <w:rPr>
          <w:rFonts w:cs="Times New Roman"/>
          <w:b/>
        </w:rPr>
        <w:t>rogeneous</w:t>
      </w:r>
      <w:proofErr w:type="spellEnd"/>
      <w:r w:rsidR="00D80ADA" w:rsidRPr="007A250F">
        <w:rPr>
          <w:rFonts w:cs="Times New Roman"/>
          <w:b/>
        </w:rPr>
        <w:t xml:space="preserve"> Thing</w:t>
      </w:r>
      <w:r w:rsidRPr="007A250F">
        <w:rPr>
          <w:rFonts w:cs="Times New Roman"/>
          <w:b/>
        </w:rPr>
        <w:t>’</w:t>
      </w:r>
      <w:r w:rsidR="00D80ADA" w:rsidRPr="007A250F">
        <w:rPr>
          <w:rFonts w:cs="Times New Roman"/>
          <w:b/>
        </w:rPr>
        <w:t>: Immigration in British Politics, Society and Culture</w:t>
      </w:r>
    </w:p>
    <w:p w:rsidR="00D80ADA" w:rsidRPr="007A250F" w:rsidRDefault="00D80ADA" w:rsidP="00CE7310">
      <w:pPr>
        <w:pStyle w:val="Alex"/>
        <w:numPr>
          <w:ilvl w:val="0"/>
          <w:numId w:val="1"/>
        </w:numPr>
        <w:jc w:val="right"/>
        <w:rPr>
          <w:rFonts w:cs="Times New Roman"/>
          <w:b/>
        </w:rPr>
      </w:pPr>
      <w:r w:rsidRPr="007A250F">
        <w:rPr>
          <w:rFonts w:cs="Times New Roman"/>
          <w:b/>
        </w:rPr>
        <w:t>Alex Scott</w:t>
      </w:r>
    </w:p>
    <w:p w:rsidR="00D80ADA" w:rsidRPr="007A250F" w:rsidRDefault="00D80ADA" w:rsidP="00CE7310">
      <w:pPr>
        <w:pStyle w:val="Alex"/>
        <w:rPr>
          <w:rFonts w:cs="Times New Roman"/>
        </w:rPr>
      </w:pPr>
    </w:p>
    <w:p w:rsidR="00D80ADA" w:rsidRPr="007A250F" w:rsidRDefault="00D80ADA" w:rsidP="00CE7310">
      <w:pPr>
        <w:spacing w:after="0" w:line="360" w:lineRule="auto"/>
        <w:jc w:val="both"/>
        <w:rPr>
          <w:rFonts w:ascii="Times New Roman" w:hAnsi="Times New Roman" w:cs="Times New Roman"/>
          <w:bCs/>
        </w:rPr>
      </w:pPr>
      <w:r w:rsidRPr="007A250F">
        <w:rPr>
          <w:rFonts w:ascii="Times New Roman" w:hAnsi="Times New Roman" w:cs="Times New Roman"/>
          <w:bCs/>
        </w:rPr>
        <w:t>This week initiates a series of interconnected lectures on various issues associated with state control and civil disobedience in late 20</w:t>
      </w:r>
      <w:r w:rsidRPr="007A250F">
        <w:rPr>
          <w:rFonts w:ascii="Times New Roman" w:hAnsi="Times New Roman" w:cs="Times New Roman"/>
          <w:bCs/>
          <w:vertAlign w:val="superscript"/>
        </w:rPr>
        <w:t>th</w:t>
      </w:r>
      <w:r w:rsidRPr="007A250F">
        <w:rPr>
          <w:rFonts w:ascii="Times New Roman" w:hAnsi="Times New Roman" w:cs="Times New Roman"/>
          <w:bCs/>
        </w:rPr>
        <w:t xml:space="preserve">-century Britain. </w:t>
      </w:r>
    </w:p>
    <w:p w:rsidR="00D80ADA" w:rsidRPr="007A250F" w:rsidRDefault="00D80ADA" w:rsidP="00CE7310">
      <w:pPr>
        <w:spacing w:after="0" w:line="360" w:lineRule="auto"/>
        <w:ind w:firstLine="720"/>
        <w:jc w:val="both"/>
        <w:rPr>
          <w:rFonts w:ascii="Times New Roman" w:hAnsi="Times New Roman" w:cs="Times New Roman"/>
          <w:bCs/>
        </w:rPr>
      </w:pPr>
      <w:r w:rsidRPr="007A250F">
        <w:rPr>
          <w:rFonts w:ascii="Times New Roman" w:hAnsi="Times New Roman" w:cs="Times New Roman"/>
          <w:bCs/>
        </w:rPr>
        <w:t>The lectures situate one of the most pressing issues in contemporary politics – immigration and its impact on British society – within a longitudinal perspective. They endeavour to show that debates about migrants in relation to the UK</w:t>
      </w:r>
      <w:r w:rsidR="00763595" w:rsidRPr="007A250F">
        <w:rPr>
          <w:rFonts w:ascii="Times New Roman" w:hAnsi="Times New Roman" w:cs="Times New Roman"/>
          <w:bCs/>
        </w:rPr>
        <w:t>’</w:t>
      </w:r>
      <w:r w:rsidRPr="007A250F">
        <w:rPr>
          <w:rFonts w:ascii="Times New Roman" w:hAnsi="Times New Roman" w:cs="Times New Roman"/>
          <w:bCs/>
        </w:rPr>
        <w:t>s membership of the European Union and suchlike are part of a much longer lineage, and not the novel phenomenon they sometimes are treated as in mainstream discourse. As we shall see, the movements of millions of people is a central fact of British history and a principal legacy Britain</w:t>
      </w:r>
      <w:r w:rsidR="00763595" w:rsidRPr="007A250F">
        <w:rPr>
          <w:rFonts w:ascii="Times New Roman" w:hAnsi="Times New Roman" w:cs="Times New Roman"/>
          <w:bCs/>
        </w:rPr>
        <w:t>’</w:t>
      </w:r>
      <w:r w:rsidRPr="007A250F">
        <w:rPr>
          <w:rFonts w:ascii="Times New Roman" w:hAnsi="Times New Roman" w:cs="Times New Roman"/>
          <w:bCs/>
        </w:rPr>
        <w:t>s era as the world</w:t>
      </w:r>
      <w:r w:rsidR="00763595" w:rsidRPr="007A250F">
        <w:rPr>
          <w:rFonts w:ascii="Times New Roman" w:hAnsi="Times New Roman" w:cs="Times New Roman"/>
          <w:bCs/>
        </w:rPr>
        <w:t>’</w:t>
      </w:r>
      <w:r w:rsidRPr="007A250F">
        <w:rPr>
          <w:rFonts w:ascii="Times New Roman" w:hAnsi="Times New Roman" w:cs="Times New Roman"/>
          <w:bCs/>
        </w:rPr>
        <w:t>s preeminent empire. From at least the late nineteenth century, significant numbers of migrants from Britain</w:t>
      </w:r>
      <w:r w:rsidR="00763595" w:rsidRPr="007A250F">
        <w:rPr>
          <w:rFonts w:ascii="Times New Roman" w:hAnsi="Times New Roman" w:cs="Times New Roman"/>
          <w:bCs/>
        </w:rPr>
        <w:t>’</w:t>
      </w:r>
      <w:r w:rsidRPr="007A250F">
        <w:rPr>
          <w:rFonts w:ascii="Times New Roman" w:hAnsi="Times New Roman" w:cs="Times New Roman"/>
          <w:bCs/>
        </w:rPr>
        <w:t xml:space="preserve">s colonies – plus others from mainland Europe – took up residence in the United Kingdom, typically receiving a less-than-convivial reception from state authorities. The lectures will discuss the </w:t>
      </w:r>
      <w:r w:rsidR="00763595" w:rsidRPr="007A250F">
        <w:rPr>
          <w:rFonts w:ascii="Times New Roman" w:hAnsi="Times New Roman" w:cs="Times New Roman"/>
          <w:bCs/>
        </w:rPr>
        <w:t>‘</w:t>
      </w:r>
      <w:r w:rsidRPr="007A250F">
        <w:rPr>
          <w:rFonts w:ascii="Times New Roman" w:hAnsi="Times New Roman" w:cs="Times New Roman"/>
          <w:bCs/>
        </w:rPr>
        <w:t>anti-alien</w:t>
      </w:r>
      <w:r w:rsidR="00763595" w:rsidRPr="007A250F">
        <w:rPr>
          <w:rFonts w:ascii="Times New Roman" w:hAnsi="Times New Roman" w:cs="Times New Roman"/>
          <w:bCs/>
        </w:rPr>
        <w:t>’</w:t>
      </w:r>
      <w:r w:rsidRPr="007A250F">
        <w:rPr>
          <w:rFonts w:ascii="Times New Roman" w:hAnsi="Times New Roman" w:cs="Times New Roman"/>
          <w:bCs/>
        </w:rPr>
        <w:t xml:space="preserve"> sentiment that characterised early-20</w:t>
      </w:r>
      <w:r w:rsidRPr="007A250F">
        <w:rPr>
          <w:rFonts w:ascii="Times New Roman" w:hAnsi="Times New Roman" w:cs="Times New Roman"/>
          <w:bCs/>
          <w:vertAlign w:val="superscript"/>
        </w:rPr>
        <w:t>th</w:t>
      </w:r>
      <w:r w:rsidRPr="007A250F">
        <w:rPr>
          <w:rFonts w:ascii="Times New Roman" w:hAnsi="Times New Roman" w:cs="Times New Roman"/>
          <w:bCs/>
        </w:rPr>
        <w:t>-century Britain, with particular attention then paid to the experiences of migrants from Britain</w:t>
      </w:r>
      <w:r w:rsidR="00763595" w:rsidRPr="007A250F">
        <w:rPr>
          <w:rFonts w:ascii="Times New Roman" w:hAnsi="Times New Roman" w:cs="Times New Roman"/>
          <w:bCs/>
        </w:rPr>
        <w:t>’</w:t>
      </w:r>
      <w:r w:rsidRPr="007A250F">
        <w:rPr>
          <w:rFonts w:ascii="Times New Roman" w:hAnsi="Times New Roman" w:cs="Times New Roman"/>
          <w:bCs/>
        </w:rPr>
        <w:t xml:space="preserve">s onetime colonies in the aftermath of World War Two. The hitherto-unprecedented scale of immigration of the </w:t>
      </w:r>
      <w:r w:rsidR="00763595" w:rsidRPr="007A250F">
        <w:rPr>
          <w:rFonts w:ascii="Times New Roman" w:hAnsi="Times New Roman" w:cs="Times New Roman"/>
          <w:bCs/>
        </w:rPr>
        <w:t>‘</w:t>
      </w:r>
      <w:proofErr w:type="spellStart"/>
      <w:r w:rsidRPr="007A250F">
        <w:rPr>
          <w:rFonts w:ascii="Times New Roman" w:hAnsi="Times New Roman" w:cs="Times New Roman"/>
          <w:bCs/>
        </w:rPr>
        <w:t>Windrush</w:t>
      </w:r>
      <w:proofErr w:type="spellEnd"/>
      <w:r w:rsidRPr="007A250F">
        <w:rPr>
          <w:rFonts w:ascii="Times New Roman" w:hAnsi="Times New Roman" w:cs="Times New Roman"/>
          <w:bCs/>
        </w:rPr>
        <w:t xml:space="preserve"> Generation</w:t>
      </w:r>
      <w:r w:rsidR="00763595" w:rsidRPr="007A250F">
        <w:rPr>
          <w:rFonts w:ascii="Times New Roman" w:hAnsi="Times New Roman" w:cs="Times New Roman"/>
          <w:bCs/>
        </w:rPr>
        <w:t>’</w:t>
      </w:r>
      <w:r w:rsidRPr="007A250F">
        <w:rPr>
          <w:rFonts w:ascii="Times New Roman" w:hAnsi="Times New Roman" w:cs="Times New Roman"/>
          <w:bCs/>
        </w:rPr>
        <w:t xml:space="preserve"> had a transformative effect on British society and politics, leading to an increasingly formalised approach towards legislating, regulating and limiting immigration. In addition, the lectures discuss the problems of racism and discrimination in British society, and how immigration became a cause celebre for Britain</w:t>
      </w:r>
      <w:r w:rsidR="00763595" w:rsidRPr="007A250F">
        <w:rPr>
          <w:rFonts w:ascii="Times New Roman" w:hAnsi="Times New Roman" w:cs="Times New Roman"/>
          <w:bCs/>
        </w:rPr>
        <w:t>’</w:t>
      </w:r>
      <w:r w:rsidRPr="007A250F">
        <w:rPr>
          <w:rFonts w:ascii="Times New Roman" w:hAnsi="Times New Roman" w:cs="Times New Roman"/>
          <w:bCs/>
        </w:rPr>
        <w:t>s Right. Throughout, though, there is an emphasis on social, cultural and political resistance by immigrants and minority ethnic groups. As such, in-class discussions will centre on a series of musical recordings by members of Britain</w:t>
      </w:r>
      <w:r w:rsidR="00763595" w:rsidRPr="007A250F">
        <w:rPr>
          <w:rFonts w:ascii="Times New Roman" w:hAnsi="Times New Roman" w:cs="Times New Roman"/>
          <w:bCs/>
        </w:rPr>
        <w:t>’</w:t>
      </w:r>
      <w:r w:rsidRPr="007A250F">
        <w:rPr>
          <w:rFonts w:ascii="Times New Roman" w:hAnsi="Times New Roman" w:cs="Times New Roman"/>
          <w:bCs/>
        </w:rPr>
        <w:t xml:space="preserve">s </w:t>
      </w:r>
      <w:r w:rsidR="00ED23BB">
        <w:rPr>
          <w:rFonts w:ascii="Times New Roman" w:hAnsi="Times New Roman" w:cs="Times New Roman"/>
          <w:bCs/>
        </w:rPr>
        <w:t>African-Caribbean</w:t>
      </w:r>
      <w:r w:rsidRPr="007A250F">
        <w:rPr>
          <w:rFonts w:ascii="Times New Roman" w:hAnsi="Times New Roman" w:cs="Times New Roman"/>
          <w:bCs/>
        </w:rPr>
        <w:t xml:space="preserve"> diaspora.</w:t>
      </w:r>
    </w:p>
    <w:p w:rsidR="00D80ADA" w:rsidRPr="007A250F" w:rsidRDefault="00D80ADA" w:rsidP="00CE7310">
      <w:pPr>
        <w:pStyle w:val="Alex"/>
        <w:rPr>
          <w:rFonts w:cs="Times New Roman"/>
        </w:rPr>
      </w:pPr>
    </w:p>
    <w:p w:rsidR="00D80ADA" w:rsidRPr="00CE7310" w:rsidRDefault="00D80ADA" w:rsidP="00CE7310">
      <w:pPr>
        <w:pStyle w:val="Alex"/>
        <w:rPr>
          <w:rFonts w:cs="Times New Roman"/>
          <w:b/>
          <w:i/>
          <w:u w:val="single"/>
        </w:rPr>
      </w:pPr>
      <w:r w:rsidRPr="00CE7310">
        <w:rPr>
          <w:rFonts w:cs="Times New Roman"/>
          <w:b/>
          <w:i/>
          <w:u w:val="single"/>
        </w:rPr>
        <w:t>Lecture preparation:</w:t>
      </w:r>
    </w:p>
    <w:p w:rsidR="00D80ADA" w:rsidRPr="007A250F" w:rsidRDefault="00D80ADA" w:rsidP="00CE7310">
      <w:pPr>
        <w:pStyle w:val="Alex"/>
        <w:rPr>
          <w:rFonts w:cs="Times New Roman"/>
        </w:rPr>
      </w:pPr>
      <w:r w:rsidRPr="007A250F">
        <w:rPr>
          <w:rFonts w:cs="Times New Roman"/>
        </w:rPr>
        <w:t>There are no assigned readings for this week</w:t>
      </w:r>
      <w:r w:rsidR="00763595" w:rsidRPr="007A250F">
        <w:rPr>
          <w:rFonts w:cs="Times New Roman"/>
        </w:rPr>
        <w:t>’</w:t>
      </w:r>
      <w:r w:rsidRPr="007A250F">
        <w:rPr>
          <w:rFonts w:cs="Times New Roman"/>
        </w:rPr>
        <w:t xml:space="preserve">s lectures. However, in preparation for the Friday session, students are asked to listen to a number of songs that they are expected to be able to discuss in class. </w:t>
      </w:r>
      <w:r w:rsidR="00CE7310">
        <w:rPr>
          <w:rFonts w:cs="Times New Roman"/>
        </w:rPr>
        <w:t xml:space="preserve">Details are included below. </w:t>
      </w:r>
      <w:r w:rsidRPr="007A250F">
        <w:rPr>
          <w:rFonts w:cs="Times New Roman"/>
        </w:rPr>
        <w:t>To help interpret the songs, students may wish to consult the encyclopaedia entries at the end of this document.</w:t>
      </w:r>
      <w:r w:rsidR="00CE7310">
        <w:rPr>
          <w:rFonts w:cs="Times New Roman"/>
        </w:rPr>
        <w:t xml:space="preserve"> Think about the below questions when listening to the songs.</w:t>
      </w:r>
    </w:p>
    <w:p w:rsidR="00D80ADA" w:rsidRPr="007A250F" w:rsidRDefault="00D80ADA" w:rsidP="00CE7310">
      <w:pPr>
        <w:pStyle w:val="Alex"/>
        <w:rPr>
          <w:rFonts w:cs="Times New Roman"/>
          <w:i/>
        </w:rPr>
      </w:pPr>
    </w:p>
    <w:p w:rsidR="007A250F" w:rsidRPr="007A250F" w:rsidRDefault="007A250F" w:rsidP="00CE7310">
      <w:pPr>
        <w:pStyle w:val="Alex"/>
        <w:rPr>
          <w:rFonts w:cs="Times New Roman"/>
          <w:b/>
          <w:i/>
          <w:u w:val="single"/>
        </w:rPr>
      </w:pPr>
      <w:r w:rsidRPr="007A250F">
        <w:rPr>
          <w:rFonts w:cs="Times New Roman"/>
          <w:b/>
          <w:i/>
          <w:u w:val="single"/>
        </w:rPr>
        <w:t>Questions to consider:</w:t>
      </w:r>
    </w:p>
    <w:p w:rsidR="007A250F" w:rsidRPr="007A250F" w:rsidRDefault="007A250F" w:rsidP="00CE7310">
      <w:pPr>
        <w:pStyle w:val="Alex"/>
        <w:numPr>
          <w:ilvl w:val="0"/>
          <w:numId w:val="2"/>
        </w:numPr>
        <w:rPr>
          <w:rFonts w:cs="Times New Roman"/>
          <w:b/>
        </w:rPr>
      </w:pPr>
      <w:r w:rsidRPr="007A250F">
        <w:rPr>
          <w:rFonts w:cs="Times New Roman"/>
          <w:b/>
        </w:rPr>
        <w:t xml:space="preserve">What insights do the selected songs provide about the experience of the </w:t>
      </w:r>
      <w:r w:rsidR="00ED23BB">
        <w:rPr>
          <w:rFonts w:cs="Times New Roman"/>
          <w:b/>
        </w:rPr>
        <w:t>African-Caribbean</w:t>
      </w:r>
      <w:r w:rsidRPr="007A250F">
        <w:rPr>
          <w:rFonts w:cs="Times New Roman"/>
          <w:b/>
        </w:rPr>
        <w:t xml:space="preserve"> diaspora in post-WWII Britain? What features of British society do they emphasise, for instance?</w:t>
      </w:r>
    </w:p>
    <w:p w:rsidR="007A250F" w:rsidRPr="007A250F" w:rsidRDefault="007A250F" w:rsidP="00CE7310">
      <w:pPr>
        <w:pStyle w:val="Alex"/>
        <w:ind w:left="360"/>
        <w:rPr>
          <w:rFonts w:cs="Times New Roman"/>
          <w:b/>
        </w:rPr>
      </w:pPr>
    </w:p>
    <w:p w:rsidR="007A250F" w:rsidRPr="007A250F" w:rsidRDefault="007A250F" w:rsidP="00CE7310">
      <w:pPr>
        <w:pStyle w:val="Alex"/>
        <w:numPr>
          <w:ilvl w:val="0"/>
          <w:numId w:val="2"/>
        </w:numPr>
        <w:rPr>
          <w:rFonts w:cs="Times New Roman"/>
          <w:b/>
        </w:rPr>
      </w:pPr>
      <w:r w:rsidRPr="007A250F">
        <w:rPr>
          <w:rFonts w:cs="Times New Roman"/>
          <w:b/>
        </w:rPr>
        <w:lastRenderedPageBreak/>
        <w:t xml:space="preserve">What insights might the selected songs offer about the relationships between state authorities and the </w:t>
      </w:r>
      <w:r w:rsidR="00ED23BB">
        <w:rPr>
          <w:rFonts w:cs="Times New Roman"/>
          <w:b/>
        </w:rPr>
        <w:t>African-Caribbean</w:t>
      </w:r>
      <w:r w:rsidRPr="007A250F">
        <w:rPr>
          <w:rFonts w:cs="Times New Roman"/>
          <w:b/>
        </w:rPr>
        <w:t xml:space="preserve"> diaspora in post-WWII Britain? Are state agencies discussed, and if so how?</w:t>
      </w:r>
    </w:p>
    <w:p w:rsidR="007A250F" w:rsidRPr="007A250F" w:rsidRDefault="007A250F" w:rsidP="00CE7310">
      <w:pPr>
        <w:pStyle w:val="Alex"/>
        <w:ind w:left="360"/>
        <w:rPr>
          <w:rFonts w:cs="Times New Roman"/>
          <w:b/>
        </w:rPr>
      </w:pPr>
    </w:p>
    <w:p w:rsidR="007A250F" w:rsidRPr="007A250F" w:rsidRDefault="007A250F" w:rsidP="00CE7310">
      <w:pPr>
        <w:pStyle w:val="Alex"/>
        <w:numPr>
          <w:ilvl w:val="0"/>
          <w:numId w:val="2"/>
        </w:numPr>
        <w:rPr>
          <w:rFonts w:cs="Times New Roman"/>
          <w:b/>
        </w:rPr>
      </w:pPr>
      <w:r w:rsidRPr="007A250F">
        <w:rPr>
          <w:rFonts w:cs="Times New Roman"/>
          <w:b/>
        </w:rPr>
        <w:t xml:space="preserve">What insights might the selected songs offer about how the attitudes and experiences of the </w:t>
      </w:r>
      <w:r w:rsidR="00ED23BB">
        <w:rPr>
          <w:rFonts w:cs="Times New Roman"/>
          <w:b/>
        </w:rPr>
        <w:t>African-Caribbean</w:t>
      </w:r>
      <w:r w:rsidRPr="007A250F">
        <w:rPr>
          <w:rFonts w:cs="Times New Roman"/>
          <w:b/>
        </w:rPr>
        <w:t xml:space="preserve"> diaspora changed in the decades after WWII? Can you detect shifting attitudes and experiences a) from the early 1950s to the mid-1950s; b) the 1950s to the late 1970s? And if so, what might these changes tell us about British society and the experiences of immigrant groups in the post-WWII era? </w:t>
      </w:r>
    </w:p>
    <w:p w:rsidR="00CE7310" w:rsidRDefault="00CE7310" w:rsidP="00CE7310">
      <w:pPr>
        <w:pStyle w:val="Alex"/>
        <w:rPr>
          <w:rFonts w:cs="Times New Roman"/>
          <w:b/>
          <w:i/>
          <w:u w:val="single"/>
        </w:rPr>
      </w:pPr>
    </w:p>
    <w:p w:rsidR="00CE7310" w:rsidRPr="007A250F" w:rsidRDefault="00CE7310" w:rsidP="00CE7310">
      <w:pPr>
        <w:pStyle w:val="Alex"/>
        <w:rPr>
          <w:rFonts w:cs="Times New Roman"/>
          <w:i/>
          <w:u w:val="single"/>
        </w:rPr>
      </w:pPr>
      <w:bookmarkStart w:id="0" w:name="_GoBack"/>
      <w:r w:rsidRPr="007A250F">
        <w:rPr>
          <w:rFonts w:cs="Times New Roman"/>
          <w:b/>
          <w:i/>
          <w:u w:val="single"/>
        </w:rPr>
        <w:t>Required listening</w:t>
      </w:r>
      <w:r w:rsidRPr="007A250F">
        <w:rPr>
          <w:rFonts w:cs="Times New Roman"/>
          <w:i/>
          <w:u w:val="single"/>
        </w:rPr>
        <w:t>:</w:t>
      </w:r>
    </w:p>
    <w:p w:rsidR="00CE7310" w:rsidRPr="007A250F" w:rsidRDefault="00ED23BB" w:rsidP="00CE7310">
      <w:pPr>
        <w:pStyle w:val="Alex"/>
        <w:rPr>
          <w:rFonts w:cs="Times New Roman"/>
        </w:rPr>
      </w:pPr>
      <w:r>
        <w:rPr>
          <w:rFonts w:cs="Times New Roman"/>
        </w:rPr>
        <w:t>For the Friday lecture, s</w:t>
      </w:r>
      <w:r w:rsidR="00CE7310" w:rsidRPr="007A250F">
        <w:rPr>
          <w:rFonts w:cs="Times New Roman"/>
        </w:rPr>
        <w:t xml:space="preserve">tudents should familiarise themselves with these songs by members of Britain’s </w:t>
      </w:r>
      <w:r>
        <w:rPr>
          <w:rFonts w:cs="Times New Roman"/>
        </w:rPr>
        <w:t>African-Caribbean</w:t>
      </w:r>
      <w:r w:rsidR="00CE7310" w:rsidRPr="007A250F">
        <w:rPr>
          <w:rFonts w:cs="Times New Roman"/>
        </w:rPr>
        <w:t xml:space="preserve"> diaspora. They compare two eras: the early-to-mid 1950s and late 1970s/early 1980s. While all the selected songs are relevant to our topic, those in </w:t>
      </w:r>
      <w:r w:rsidR="00CE7310" w:rsidRPr="007A250F">
        <w:rPr>
          <w:rFonts w:cs="Times New Roman"/>
          <w:b/>
        </w:rPr>
        <w:t xml:space="preserve">bold </w:t>
      </w:r>
      <w:r w:rsidR="00CE7310" w:rsidRPr="007A250F">
        <w:rPr>
          <w:rFonts w:cs="Times New Roman"/>
        </w:rPr>
        <w:t>will structure our in-class conversation and should be paid particular attention to.</w:t>
      </w:r>
    </w:p>
    <w:p w:rsidR="00CE7310" w:rsidRDefault="00CE7310" w:rsidP="00CE7310">
      <w:pPr>
        <w:pStyle w:val="Alex"/>
        <w:rPr>
          <w:rFonts w:cs="Times New Roman"/>
          <w:b/>
        </w:rPr>
      </w:pPr>
    </w:p>
    <w:p w:rsidR="00D80ADA" w:rsidRPr="008F1608" w:rsidRDefault="00D80ADA" w:rsidP="008F1608">
      <w:pPr>
        <w:pStyle w:val="Alex"/>
        <w:rPr>
          <w:rFonts w:cs="Times New Roman"/>
          <w:b/>
          <w:sz w:val="28"/>
          <w:szCs w:val="28"/>
          <w:u w:val="single"/>
        </w:rPr>
      </w:pPr>
      <w:r w:rsidRPr="008F1608">
        <w:rPr>
          <w:rFonts w:cs="Times New Roman"/>
          <w:b/>
          <w:sz w:val="28"/>
          <w:szCs w:val="28"/>
          <w:u w:val="single"/>
        </w:rPr>
        <w:t>From the compilation</w:t>
      </w:r>
      <w:r w:rsidRPr="008F1608">
        <w:rPr>
          <w:rFonts w:cs="Times New Roman"/>
          <w:b/>
          <w:i/>
          <w:sz w:val="28"/>
          <w:szCs w:val="28"/>
          <w:u w:val="single"/>
        </w:rPr>
        <w:t xml:space="preserve"> London is the Place for Me: Trinidadian Calypso in London, 1950–1956 </w:t>
      </w:r>
      <w:r w:rsidRPr="008F1608">
        <w:rPr>
          <w:rFonts w:cs="Times New Roman"/>
          <w:b/>
          <w:sz w:val="28"/>
          <w:szCs w:val="28"/>
          <w:u w:val="single"/>
        </w:rPr>
        <w:t>(2003)</w:t>
      </w:r>
    </w:p>
    <w:p w:rsidR="00800A27" w:rsidRPr="00CE7310" w:rsidRDefault="00800A27" w:rsidP="00CE7310">
      <w:pPr>
        <w:pStyle w:val="Alex"/>
        <w:spacing w:line="240" w:lineRule="auto"/>
        <w:jc w:val="center"/>
        <w:rPr>
          <w:rFonts w:cs="Times New Roman"/>
        </w:rPr>
      </w:pPr>
      <w:r w:rsidRPr="00CE7310">
        <w:rPr>
          <w:rFonts w:cs="Times New Roman"/>
          <w:noProof/>
          <w:lang w:eastAsia="en-GB"/>
        </w:rPr>
        <w:drawing>
          <wp:inline distT="0" distB="0" distL="0" distR="0" wp14:anchorId="1588E60F" wp14:editId="3FEE7C21">
            <wp:extent cx="3086714" cy="2606722"/>
            <wp:effectExtent l="0" t="0" r="0" b="3175"/>
            <wp:docPr id="1" name="Picture 1" descr="http://www.rdwa.fr/photo/art/default/5172870-7718883.jpg?v=1359454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dwa.fr/photo/art/default/5172870-7718883.jpg?v=1359454631"/>
                    <pic:cNvPicPr>
                      <a:picLocks noChangeAspect="1" noChangeArrowheads="1"/>
                    </pic:cNvPicPr>
                  </pic:nvPicPr>
                  <pic:blipFill rotWithShape="1">
                    <a:blip r:embed="rId6">
                      <a:extLst>
                        <a:ext uri="{28A0092B-C50C-407E-A947-70E740481C1C}">
                          <a14:useLocalDpi xmlns:a14="http://schemas.microsoft.com/office/drawing/2010/main" val="0"/>
                        </a:ext>
                      </a:extLst>
                    </a:blip>
                    <a:srcRect b="15551"/>
                    <a:stretch/>
                  </pic:blipFill>
                  <pic:spPr bwMode="auto">
                    <a:xfrm>
                      <a:off x="0" y="0"/>
                      <a:ext cx="3089489" cy="2609066"/>
                    </a:xfrm>
                    <a:prstGeom prst="rect">
                      <a:avLst/>
                    </a:prstGeom>
                    <a:noFill/>
                    <a:ln>
                      <a:noFill/>
                    </a:ln>
                    <a:extLst>
                      <a:ext uri="{53640926-AAD7-44D8-BBD7-CCE9431645EC}">
                        <a14:shadowObscured xmlns:a14="http://schemas.microsoft.com/office/drawing/2010/main"/>
                      </a:ext>
                    </a:extLst>
                  </pic:spPr>
                </pic:pic>
              </a:graphicData>
            </a:graphic>
          </wp:inline>
        </w:drawing>
      </w:r>
    </w:p>
    <w:p w:rsidR="00CE7310" w:rsidRPr="00CE7310" w:rsidRDefault="00CE7310" w:rsidP="00CE7310">
      <w:pPr>
        <w:pStyle w:val="Alex"/>
        <w:spacing w:line="240" w:lineRule="auto"/>
        <w:rPr>
          <w:rFonts w:cs="Times New Roman"/>
          <w:b/>
        </w:rPr>
      </w:pPr>
    </w:p>
    <w:p w:rsidR="00D80ADA" w:rsidRPr="00CE7310" w:rsidRDefault="002F605E" w:rsidP="00CE7310">
      <w:pPr>
        <w:pStyle w:val="Alex"/>
        <w:spacing w:line="240" w:lineRule="auto"/>
        <w:rPr>
          <w:rFonts w:cs="Times New Roman"/>
          <w:b/>
        </w:rPr>
      </w:pPr>
      <w:r w:rsidRPr="00CE7310">
        <w:rPr>
          <w:rFonts w:cs="Times New Roman"/>
          <w:b/>
        </w:rPr>
        <w:t>Lord Kitchener</w:t>
      </w:r>
      <w:r w:rsidRPr="00CE7310">
        <w:rPr>
          <w:rFonts w:cs="Times New Roman"/>
          <w:b/>
        </w:rPr>
        <w:t xml:space="preserve">, </w:t>
      </w:r>
      <w:r w:rsidR="00763595" w:rsidRPr="00CE7310">
        <w:rPr>
          <w:rFonts w:cs="Times New Roman"/>
          <w:b/>
        </w:rPr>
        <w:t>‘</w:t>
      </w:r>
      <w:r w:rsidR="00D80ADA" w:rsidRPr="00CE7310">
        <w:rPr>
          <w:rFonts w:cs="Times New Roman"/>
          <w:b/>
        </w:rPr>
        <w:t xml:space="preserve">London </w:t>
      </w:r>
      <w:r w:rsidR="00B15176" w:rsidRPr="00CE7310">
        <w:rPr>
          <w:rFonts w:cs="Times New Roman"/>
          <w:b/>
        </w:rPr>
        <w:t>i</w:t>
      </w:r>
      <w:r w:rsidR="00D80ADA" w:rsidRPr="00CE7310">
        <w:rPr>
          <w:rFonts w:cs="Times New Roman"/>
          <w:b/>
        </w:rPr>
        <w:t xml:space="preserve">s </w:t>
      </w:r>
      <w:r w:rsidR="00B15176" w:rsidRPr="00CE7310">
        <w:rPr>
          <w:rFonts w:cs="Times New Roman"/>
          <w:b/>
        </w:rPr>
        <w:t>the Place f</w:t>
      </w:r>
      <w:r w:rsidR="00D80ADA" w:rsidRPr="00CE7310">
        <w:rPr>
          <w:rFonts w:cs="Times New Roman"/>
          <w:b/>
        </w:rPr>
        <w:t xml:space="preserve">or </w:t>
      </w:r>
      <w:proofErr w:type="gramStart"/>
      <w:r w:rsidR="00D80ADA" w:rsidRPr="00CE7310">
        <w:rPr>
          <w:rFonts w:cs="Times New Roman"/>
          <w:b/>
        </w:rPr>
        <w:t>Me</w:t>
      </w:r>
      <w:proofErr w:type="gramEnd"/>
      <w:r w:rsidR="00763595" w:rsidRPr="00CE7310">
        <w:rPr>
          <w:rFonts w:cs="Times New Roman"/>
          <w:b/>
        </w:rPr>
        <w:t>’</w:t>
      </w:r>
      <w:r w:rsidRPr="00CE7310">
        <w:rPr>
          <w:rFonts w:cs="Times New Roman"/>
          <w:b/>
        </w:rPr>
        <w:t xml:space="preserve"> </w:t>
      </w:r>
      <w:r w:rsidR="00763595" w:rsidRPr="00CE7310">
        <w:rPr>
          <w:rFonts w:cs="Times New Roman"/>
          <w:b/>
        </w:rPr>
        <w:tab/>
      </w:r>
      <w:r w:rsidRPr="00CE7310">
        <w:rPr>
          <w:rFonts w:cs="Times New Roman"/>
          <w:b/>
        </w:rPr>
        <w:t xml:space="preserve">(1950) </w:t>
      </w:r>
      <w:r w:rsidRPr="00CE7310">
        <w:rPr>
          <w:rFonts w:cs="Times New Roman"/>
          <w:b/>
        </w:rPr>
        <w:tab/>
      </w:r>
      <w:r w:rsidR="00D80ADA" w:rsidRPr="00CE7310">
        <w:rPr>
          <w:rFonts w:cs="Times New Roman"/>
          <w:b/>
        </w:rPr>
        <w:t>02:45</w:t>
      </w:r>
    </w:p>
    <w:p w:rsidR="00D80ADA" w:rsidRPr="00CE7310" w:rsidRDefault="002F605E" w:rsidP="00CE7310">
      <w:pPr>
        <w:pStyle w:val="Alex"/>
        <w:spacing w:line="240" w:lineRule="auto"/>
        <w:rPr>
          <w:rFonts w:cs="Times New Roman"/>
          <w:b/>
        </w:rPr>
      </w:pPr>
      <w:r w:rsidRPr="00CE7310">
        <w:rPr>
          <w:rFonts w:cs="Times New Roman"/>
          <w:b/>
        </w:rPr>
        <w:t xml:space="preserve">Young Tiger, </w:t>
      </w:r>
      <w:r w:rsidR="00763595" w:rsidRPr="00CE7310">
        <w:rPr>
          <w:rFonts w:cs="Times New Roman"/>
          <w:b/>
        </w:rPr>
        <w:t>‘</w:t>
      </w:r>
      <w:r w:rsidR="00D80ADA" w:rsidRPr="00CE7310">
        <w:rPr>
          <w:rFonts w:cs="Times New Roman"/>
          <w:b/>
        </w:rPr>
        <w:t>I Was There (at the Coronation)</w:t>
      </w:r>
      <w:r w:rsidR="00763595" w:rsidRPr="00CE7310">
        <w:rPr>
          <w:rFonts w:cs="Times New Roman"/>
          <w:b/>
        </w:rPr>
        <w:t>’</w:t>
      </w:r>
      <w:r w:rsidR="0088730D" w:rsidRPr="00CE7310">
        <w:rPr>
          <w:rFonts w:cs="Times New Roman"/>
          <w:b/>
        </w:rPr>
        <w:t xml:space="preserve"> </w:t>
      </w:r>
      <w:r w:rsidRPr="00CE7310">
        <w:rPr>
          <w:rFonts w:cs="Times New Roman"/>
          <w:b/>
        </w:rPr>
        <w:t>(1953)</w:t>
      </w:r>
      <w:r w:rsidR="0088730D" w:rsidRPr="00CE7310">
        <w:rPr>
          <w:rFonts w:cs="Times New Roman"/>
          <w:b/>
        </w:rPr>
        <w:t xml:space="preserve"> </w:t>
      </w:r>
      <w:r w:rsidR="00D80ADA" w:rsidRPr="00CE7310">
        <w:rPr>
          <w:rFonts w:cs="Times New Roman"/>
          <w:b/>
        </w:rPr>
        <w:t>02:45</w:t>
      </w:r>
    </w:p>
    <w:p w:rsidR="00D80ADA" w:rsidRPr="00CE7310" w:rsidRDefault="002F605E" w:rsidP="00CE7310">
      <w:pPr>
        <w:pStyle w:val="Alex"/>
        <w:spacing w:line="240" w:lineRule="auto"/>
        <w:rPr>
          <w:rFonts w:cs="Times New Roman"/>
        </w:rPr>
      </w:pPr>
      <w:r w:rsidRPr="00CE7310">
        <w:rPr>
          <w:rFonts w:cs="Times New Roman"/>
        </w:rPr>
        <w:t xml:space="preserve">Lord Beginner, </w:t>
      </w:r>
      <w:r w:rsidR="00763595" w:rsidRPr="00CE7310">
        <w:rPr>
          <w:rFonts w:cs="Times New Roman"/>
        </w:rPr>
        <w:t>‘</w:t>
      </w:r>
      <w:r w:rsidR="00D80ADA" w:rsidRPr="00CE7310">
        <w:rPr>
          <w:rFonts w:cs="Times New Roman"/>
        </w:rPr>
        <w:t>Mix Up Matrimony</w:t>
      </w:r>
      <w:r w:rsidR="00763595" w:rsidRPr="00CE7310">
        <w:rPr>
          <w:rFonts w:cs="Times New Roman"/>
        </w:rPr>
        <w:t>’</w:t>
      </w:r>
      <w:r w:rsidR="00D80ADA" w:rsidRPr="00CE7310">
        <w:rPr>
          <w:rFonts w:cs="Times New Roman"/>
        </w:rPr>
        <w:t xml:space="preserve"> </w:t>
      </w:r>
      <w:r w:rsidRPr="00CE7310">
        <w:rPr>
          <w:rFonts w:cs="Times New Roman"/>
        </w:rPr>
        <w:t>(1952)</w:t>
      </w:r>
      <w:r w:rsidR="0088730D" w:rsidRPr="00CE7310">
        <w:rPr>
          <w:rFonts w:cs="Times New Roman"/>
        </w:rPr>
        <w:t xml:space="preserve"> </w:t>
      </w:r>
      <w:r w:rsidR="00D80ADA" w:rsidRPr="00CE7310">
        <w:rPr>
          <w:rFonts w:cs="Times New Roman"/>
        </w:rPr>
        <w:t>03:19</w:t>
      </w:r>
    </w:p>
    <w:p w:rsidR="00D80ADA" w:rsidRPr="00CE7310" w:rsidRDefault="002F605E" w:rsidP="00CE7310">
      <w:pPr>
        <w:pStyle w:val="Alex"/>
        <w:spacing w:line="240" w:lineRule="auto"/>
        <w:rPr>
          <w:rFonts w:cs="Times New Roman"/>
          <w:b/>
        </w:rPr>
      </w:pPr>
      <w:r w:rsidRPr="00CE7310">
        <w:rPr>
          <w:rFonts w:cs="Times New Roman"/>
          <w:b/>
        </w:rPr>
        <w:t xml:space="preserve">Lord Kitchener, </w:t>
      </w:r>
      <w:r w:rsidR="00763595" w:rsidRPr="00CE7310">
        <w:rPr>
          <w:rFonts w:cs="Times New Roman"/>
          <w:b/>
        </w:rPr>
        <w:t>‘</w:t>
      </w:r>
      <w:r w:rsidR="00D80ADA" w:rsidRPr="00CE7310">
        <w:rPr>
          <w:rFonts w:cs="Times New Roman"/>
          <w:b/>
        </w:rPr>
        <w:t>My Landlady</w:t>
      </w:r>
      <w:r w:rsidR="00763595" w:rsidRPr="00CE7310">
        <w:rPr>
          <w:rFonts w:cs="Times New Roman"/>
          <w:b/>
        </w:rPr>
        <w:t>’</w:t>
      </w:r>
      <w:r w:rsidR="00D80ADA" w:rsidRPr="00CE7310">
        <w:rPr>
          <w:rFonts w:cs="Times New Roman"/>
          <w:b/>
        </w:rPr>
        <w:t xml:space="preserve"> </w:t>
      </w:r>
      <w:r w:rsidRPr="00CE7310">
        <w:rPr>
          <w:rFonts w:cs="Times New Roman"/>
          <w:b/>
        </w:rPr>
        <w:t>(1952)</w:t>
      </w:r>
      <w:r w:rsidR="0088730D" w:rsidRPr="00CE7310">
        <w:rPr>
          <w:rFonts w:cs="Times New Roman"/>
          <w:b/>
        </w:rPr>
        <w:t xml:space="preserve"> </w:t>
      </w:r>
      <w:r w:rsidR="00D80ADA" w:rsidRPr="00CE7310">
        <w:rPr>
          <w:rFonts w:cs="Times New Roman"/>
          <w:b/>
        </w:rPr>
        <w:t>02:42</w:t>
      </w:r>
    </w:p>
    <w:p w:rsidR="00D80ADA" w:rsidRPr="00CE7310" w:rsidRDefault="002F605E" w:rsidP="00CE7310">
      <w:pPr>
        <w:pStyle w:val="Alex"/>
        <w:spacing w:line="240" w:lineRule="auto"/>
        <w:rPr>
          <w:rFonts w:cs="Times New Roman"/>
        </w:rPr>
      </w:pPr>
      <w:r w:rsidRPr="00CE7310">
        <w:rPr>
          <w:rFonts w:cs="Times New Roman"/>
        </w:rPr>
        <w:t xml:space="preserve">Lord Beginner, </w:t>
      </w:r>
      <w:r w:rsidR="00763595" w:rsidRPr="00CE7310">
        <w:rPr>
          <w:rFonts w:cs="Times New Roman"/>
        </w:rPr>
        <w:t>‘</w:t>
      </w:r>
      <w:r w:rsidR="00D80ADA" w:rsidRPr="00CE7310">
        <w:rPr>
          <w:rFonts w:cs="Times New Roman"/>
        </w:rPr>
        <w:t>Victory Test Match</w:t>
      </w:r>
      <w:r w:rsidR="00763595" w:rsidRPr="00CE7310">
        <w:rPr>
          <w:rFonts w:cs="Times New Roman"/>
        </w:rPr>
        <w:t>’</w:t>
      </w:r>
      <w:r w:rsidR="0088730D" w:rsidRPr="00CE7310">
        <w:rPr>
          <w:rFonts w:cs="Times New Roman"/>
        </w:rPr>
        <w:t xml:space="preserve"> </w:t>
      </w:r>
      <w:r w:rsidRPr="00CE7310">
        <w:rPr>
          <w:rFonts w:cs="Times New Roman"/>
        </w:rPr>
        <w:t>(1950)</w:t>
      </w:r>
      <w:r w:rsidR="0088730D" w:rsidRPr="00CE7310">
        <w:rPr>
          <w:rFonts w:cs="Times New Roman"/>
        </w:rPr>
        <w:t xml:space="preserve"> </w:t>
      </w:r>
      <w:r w:rsidR="00D80ADA" w:rsidRPr="00CE7310">
        <w:rPr>
          <w:rFonts w:cs="Times New Roman"/>
        </w:rPr>
        <w:t>03:02</w:t>
      </w:r>
    </w:p>
    <w:p w:rsidR="00D80ADA" w:rsidRPr="00CE7310" w:rsidRDefault="002F605E" w:rsidP="00CE7310">
      <w:pPr>
        <w:pStyle w:val="Alex"/>
        <w:spacing w:line="240" w:lineRule="auto"/>
        <w:rPr>
          <w:rFonts w:cs="Times New Roman"/>
        </w:rPr>
      </w:pPr>
      <w:r w:rsidRPr="00CE7310">
        <w:rPr>
          <w:rFonts w:cs="Times New Roman"/>
        </w:rPr>
        <w:t xml:space="preserve">Lord Kitchener, </w:t>
      </w:r>
      <w:r w:rsidR="00763595" w:rsidRPr="00CE7310">
        <w:rPr>
          <w:rFonts w:cs="Times New Roman"/>
        </w:rPr>
        <w:t>‘</w:t>
      </w:r>
      <w:r w:rsidR="00D80ADA" w:rsidRPr="00CE7310">
        <w:rPr>
          <w:rFonts w:cs="Times New Roman"/>
        </w:rPr>
        <w:t xml:space="preserve">Birth </w:t>
      </w:r>
      <w:r w:rsidR="00B15176" w:rsidRPr="00CE7310">
        <w:rPr>
          <w:rFonts w:cs="Times New Roman"/>
        </w:rPr>
        <w:t>o</w:t>
      </w:r>
      <w:r w:rsidR="00D80ADA" w:rsidRPr="00CE7310">
        <w:rPr>
          <w:rFonts w:cs="Times New Roman"/>
        </w:rPr>
        <w:t>f Ghana</w:t>
      </w:r>
      <w:r w:rsidR="0088730D" w:rsidRPr="00CE7310">
        <w:rPr>
          <w:rFonts w:cs="Times New Roman"/>
        </w:rPr>
        <w:t xml:space="preserve">’ </w:t>
      </w:r>
      <w:r w:rsidRPr="00CE7310">
        <w:rPr>
          <w:rFonts w:cs="Times New Roman"/>
        </w:rPr>
        <w:t>(1956)</w:t>
      </w:r>
      <w:r w:rsidRPr="00CE7310">
        <w:rPr>
          <w:rFonts w:cs="Times New Roman"/>
        </w:rPr>
        <w:tab/>
      </w:r>
      <w:r w:rsidR="00D80ADA" w:rsidRPr="00CE7310">
        <w:rPr>
          <w:rFonts w:cs="Times New Roman"/>
        </w:rPr>
        <w:t>02:52</w:t>
      </w:r>
    </w:p>
    <w:p w:rsidR="00D80ADA" w:rsidRPr="00CE7310" w:rsidRDefault="00E45EEB" w:rsidP="00CE7310">
      <w:pPr>
        <w:pStyle w:val="Alex"/>
        <w:spacing w:line="240" w:lineRule="auto"/>
        <w:rPr>
          <w:rFonts w:cs="Times New Roman"/>
          <w:b/>
        </w:rPr>
      </w:pPr>
      <w:r w:rsidRPr="00CE7310">
        <w:rPr>
          <w:rFonts w:cs="Times New Roman"/>
          <w:b/>
        </w:rPr>
        <w:t xml:space="preserve">The Mighty Terror, </w:t>
      </w:r>
      <w:r w:rsidR="00763595" w:rsidRPr="00CE7310">
        <w:rPr>
          <w:rFonts w:cs="Times New Roman"/>
          <w:b/>
        </w:rPr>
        <w:t>‘</w:t>
      </w:r>
      <w:r w:rsidR="00D80ADA" w:rsidRPr="00CE7310">
        <w:rPr>
          <w:rFonts w:cs="Times New Roman"/>
          <w:b/>
        </w:rPr>
        <w:t xml:space="preserve">No Carnival </w:t>
      </w:r>
      <w:proofErr w:type="gramStart"/>
      <w:r w:rsidR="00D80ADA" w:rsidRPr="00CE7310">
        <w:rPr>
          <w:rFonts w:cs="Times New Roman"/>
          <w:b/>
        </w:rPr>
        <w:t>In</w:t>
      </w:r>
      <w:proofErr w:type="gramEnd"/>
      <w:r w:rsidR="00D80ADA" w:rsidRPr="00CE7310">
        <w:rPr>
          <w:rFonts w:cs="Times New Roman"/>
          <w:b/>
        </w:rPr>
        <w:t xml:space="preserve"> </w:t>
      </w:r>
      <w:r w:rsidRPr="00CE7310">
        <w:rPr>
          <w:rFonts w:cs="Times New Roman"/>
          <w:b/>
        </w:rPr>
        <w:t>Britain</w:t>
      </w:r>
      <w:r w:rsidR="00763595" w:rsidRPr="00CE7310">
        <w:rPr>
          <w:rFonts w:cs="Times New Roman"/>
          <w:b/>
        </w:rPr>
        <w:t>’</w:t>
      </w:r>
      <w:r w:rsidR="0088730D" w:rsidRPr="00CE7310">
        <w:rPr>
          <w:rFonts w:cs="Times New Roman"/>
          <w:b/>
        </w:rPr>
        <w:t xml:space="preserve"> </w:t>
      </w:r>
      <w:r w:rsidR="0088730D" w:rsidRPr="00CE7310">
        <w:rPr>
          <w:rFonts w:cs="Times New Roman"/>
          <w:b/>
        </w:rPr>
        <w:tab/>
      </w:r>
      <w:r w:rsidRPr="00CE7310">
        <w:rPr>
          <w:rFonts w:cs="Times New Roman"/>
          <w:b/>
        </w:rPr>
        <w:t>(1955)</w:t>
      </w:r>
      <w:r w:rsidRPr="00CE7310">
        <w:rPr>
          <w:rFonts w:cs="Times New Roman"/>
          <w:b/>
        </w:rPr>
        <w:tab/>
      </w:r>
      <w:r w:rsidR="00D80ADA" w:rsidRPr="00CE7310">
        <w:rPr>
          <w:rFonts w:cs="Times New Roman"/>
          <w:b/>
        </w:rPr>
        <w:t>03:07</w:t>
      </w:r>
    </w:p>
    <w:p w:rsidR="00E45EEB" w:rsidRPr="00CE7310" w:rsidRDefault="00E45EEB" w:rsidP="00CE7310">
      <w:pPr>
        <w:pStyle w:val="Alex"/>
        <w:spacing w:line="240" w:lineRule="auto"/>
        <w:rPr>
          <w:rFonts w:cs="Times New Roman"/>
        </w:rPr>
      </w:pPr>
      <w:r w:rsidRPr="00CE7310">
        <w:rPr>
          <w:rFonts w:cs="Times New Roman"/>
        </w:rPr>
        <w:t xml:space="preserve">Lord Kitchener, </w:t>
      </w:r>
      <w:r w:rsidR="00763595" w:rsidRPr="00CE7310">
        <w:rPr>
          <w:rFonts w:cs="Times New Roman"/>
        </w:rPr>
        <w:t>‘</w:t>
      </w:r>
      <w:r w:rsidR="00D80ADA" w:rsidRPr="00CE7310">
        <w:rPr>
          <w:rFonts w:cs="Times New Roman"/>
        </w:rPr>
        <w:t>The Underground Train</w:t>
      </w:r>
      <w:r w:rsidR="00763595" w:rsidRPr="00CE7310">
        <w:rPr>
          <w:rFonts w:cs="Times New Roman"/>
        </w:rPr>
        <w:t>’</w:t>
      </w:r>
      <w:r w:rsidR="0088730D" w:rsidRPr="00CE7310">
        <w:rPr>
          <w:rFonts w:cs="Times New Roman"/>
        </w:rPr>
        <w:t xml:space="preserve"> </w:t>
      </w:r>
      <w:r w:rsidRPr="00CE7310">
        <w:rPr>
          <w:rFonts w:cs="Times New Roman"/>
        </w:rPr>
        <w:t>(1950)</w:t>
      </w:r>
      <w:r w:rsidR="0088730D" w:rsidRPr="00CE7310">
        <w:rPr>
          <w:rFonts w:cs="Times New Roman"/>
        </w:rPr>
        <w:t xml:space="preserve"> </w:t>
      </w:r>
      <w:r w:rsidR="00D80ADA" w:rsidRPr="00CE7310">
        <w:rPr>
          <w:rFonts w:cs="Times New Roman"/>
        </w:rPr>
        <w:t>02:59</w:t>
      </w:r>
    </w:p>
    <w:p w:rsidR="00D80ADA" w:rsidRPr="00CE7310" w:rsidRDefault="00E45EEB" w:rsidP="00CE7310">
      <w:pPr>
        <w:pStyle w:val="Alex"/>
        <w:spacing w:line="240" w:lineRule="auto"/>
        <w:rPr>
          <w:rFonts w:cs="Times New Roman"/>
        </w:rPr>
      </w:pPr>
      <w:r w:rsidRPr="00CE7310">
        <w:rPr>
          <w:rFonts w:cs="Times New Roman"/>
        </w:rPr>
        <w:t xml:space="preserve">Lord Kitchener, </w:t>
      </w:r>
      <w:r w:rsidR="00763595" w:rsidRPr="00CE7310">
        <w:rPr>
          <w:rFonts w:cs="Times New Roman"/>
        </w:rPr>
        <w:t>‘</w:t>
      </w:r>
      <w:r w:rsidR="00D80ADA" w:rsidRPr="00CE7310">
        <w:rPr>
          <w:rFonts w:cs="Times New Roman"/>
        </w:rPr>
        <w:t>If You</w:t>
      </w:r>
      <w:r w:rsidR="00763595" w:rsidRPr="00CE7310">
        <w:rPr>
          <w:rFonts w:cs="Times New Roman"/>
        </w:rPr>
        <w:t>’</w:t>
      </w:r>
      <w:r w:rsidR="00D80ADA" w:rsidRPr="00CE7310">
        <w:rPr>
          <w:rFonts w:cs="Times New Roman"/>
        </w:rPr>
        <w:t>re Not White You</w:t>
      </w:r>
      <w:r w:rsidR="00763595" w:rsidRPr="00CE7310">
        <w:rPr>
          <w:rFonts w:cs="Times New Roman"/>
        </w:rPr>
        <w:t>’</w:t>
      </w:r>
      <w:r w:rsidR="00D80ADA" w:rsidRPr="00CE7310">
        <w:rPr>
          <w:rFonts w:cs="Times New Roman"/>
        </w:rPr>
        <w:t>re Black</w:t>
      </w:r>
      <w:r w:rsidR="00763595" w:rsidRPr="00CE7310">
        <w:rPr>
          <w:rFonts w:cs="Times New Roman"/>
        </w:rPr>
        <w:t>’</w:t>
      </w:r>
      <w:r w:rsidR="00D80ADA" w:rsidRPr="00CE7310">
        <w:rPr>
          <w:rFonts w:cs="Times New Roman"/>
        </w:rPr>
        <w:t xml:space="preserve"> </w:t>
      </w:r>
      <w:r w:rsidRPr="00CE7310">
        <w:rPr>
          <w:rFonts w:cs="Times New Roman"/>
        </w:rPr>
        <w:t>(1953)</w:t>
      </w:r>
      <w:r w:rsidR="0088730D" w:rsidRPr="00CE7310">
        <w:rPr>
          <w:rFonts w:cs="Times New Roman"/>
        </w:rPr>
        <w:t xml:space="preserve"> </w:t>
      </w:r>
      <w:r w:rsidR="00D80ADA" w:rsidRPr="00CE7310">
        <w:rPr>
          <w:rFonts w:cs="Times New Roman"/>
        </w:rPr>
        <w:t>03:01</w:t>
      </w:r>
    </w:p>
    <w:p w:rsidR="007A250F" w:rsidRPr="00CE7310" w:rsidRDefault="00E45EEB" w:rsidP="00CE7310">
      <w:pPr>
        <w:pStyle w:val="Alex"/>
        <w:spacing w:line="240" w:lineRule="auto"/>
        <w:rPr>
          <w:rFonts w:cs="Times New Roman"/>
          <w:b/>
        </w:rPr>
      </w:pPr>
      <w:r w:rsidRPr="00CE7310">
        <w:rPr>
          <w:rFonts w:cs="Times New Roman"/>
          <w:b/>
        </w:rPr>
        <w:t xml:space="preserve">Lord Kitchener, </w:t>
      </w:r>
      <w:r w:rsidR="00763595" w:rsidRPr="00CE7310">
        <w:rPr>
          <w:rFonts w:cs="Times New Roman"/>
          <w:b/>
        </w:rPr>
        <w:t>‘</w:t>
      </w:r>
      <w:r w:rsidR="00D80ADA" w:rsidRPr="00CE7310">
        <w:rPr>
          <w:rFonts w:cs="Times New Roman"/>
          <w:b/>
        </w:rPr>
        <w:t>Sweet Jamaica</w:t>
      </w:r>
      <w:r w:rsidR="00763595" w:rsidRPr="00CE7310">
        <w:rPr>
          <w:rFonts w:cs="Times New Roman"/>
          <w:b/>
        </w:rPr>
        <w:t>’</w:t>
      </w:r>
      <w:r w:rsidR="0088730D" w:rsidRPr="00CE7310">
        <w:rPr>
          <w:rFonts w:cs="Times New Roman"/>
          <w:b/>
        </w:rPr>
        <w:t xml:space="preserve"> </w:t>
      </w:r>
      <w:r w:rsidRPr="00CE7310">
        <w:rPr>
          <w:rFonts w:cs="Times New Roman"/>
          <w:b/>
        </w:rPr>
        <w:t>(1953)</w:t>
      </w:r>
      <w:r w:rsidR="0088730D" w:rsidRPr="00CE7310">
        <w:rPr>
          <w:rFonts w:cs="Times New Roman"/>
          <w:b/>
        </w:rPr>
        <w:t xml:space="preserve"> </w:t>
      </w:r>
      <w:r w:rsidRPr="00CE7310">
        <w:rPr>
          <w:rFonts w:cs="Times New Roman"/>
          <w:b/>
        </w:rPr>
        <w:t>02:48</w:t>
      </w:r>
    </w:p>
    <w:p w:rsidR="00CE7310" w:rsidRPr="008F1608" w:rsidRDefault="00CE7310" w:rsidP="00CE7310">
      <w:pPr>
        <w:pStyle w:val="Alex"/>
        <w:spacing w:line="240" w:lineRule="auto"/>
        <w:rPr>
          <w:rFonts w:cs="Times New Roman"/>
          <w:b/>
          <w:sz w:val="28"/>
          <w:szCs w:val="28"/>
        </w:rPr>
      </w:pPr>
    </w:p>
    <w:p w:rsidR="00E45EEB" w:rsidRPr="008F1608" w:rsidRDefault="00CE7310" w:rsidP="008F1608">
      <w:pPr>
        <w:pStyle w:val="Alex"/>
        <w:rPr>
          <w:rFonts w:cs="Times New Roman"/>
          <w:b/>
          <w:sz w:val="28"/>
          <w:szCs w:val="28"/>
          <w:u w:val="single"/>
        </w:rPr>
      </w:pPr>
      <w:r w:rsidRPr="008F1608">
        <w:rPr>
          <w:rFonts w:cs="Times New Roman"/>
          <w:b/>
          <w:sz w:val="28"/>
          <w:szCs w:val="28"/>
          <w:u w:val="single"/>
        </w:rPr>
        <w:lastRenderedPageBreak/>
        <w:t xml:space="preserve">From </w:t>
      </w:r>
      <w:r w:rsidR="00E45EEB" w:rsidRPr="008F1608">
        <w:rPr>
          <w:rFonts w:cs="Times New Roman"/>
          <w:b/>
          <w:sz w:val="28"/>
          <w:szCs w:val="28"/>
          <w:u w:val="single"/>
        </w:rPr>
        <w:t xml:space="preserve">Linton </w:t>
      </w:r>
      <w:proofErr w:type="spellStart"/>
      <w:r w:rsidR="00E45EEB" w:rsidRPr="008F1608">
        <w:rPr>
          <w:rFonts w:cs="Times New Roman"/>
          <w:b/>
          <w:sz w:val="28"/>
          <w:szCs w:val="28"/>
          <w:u w:val="single"/>
        </w:rPr>
        <w:t>Kwesi</w:t>
      </w:r>
      <w:proofErr w:type="spellEnd"/>
      <w:r w:rsidR="00E45EEB" w:rsidRPr="008F1608">
        <w:rPr>
          <w:rFonts w:cs="Times New Roman"/>
          <w:b/>
          <w:sz w:val="28"/>
          <w:szCs w:val="28"/>
          <w:u w:val="single"/>
        </w:rPr>
        <w:t xml:space="preserve"> Johnson, </w:t>
      </w:r>
      <w:r w:rsidR="00E45EEB" w:rsidRPr="008F1608">
        <w:rPr>
          <w:rFonts w:cs="Times New Roman"/>
          <w:b/>
          <w:i/>
          <w:sz w:val="28"/>
          <w:szCs w:val="28"/>
          <w:u w:val="single"/>
        </w:rPr>
        <w:t xml:space="preserve">Straight to </w:t>
      </w:r>
      <w:proofErr w:type="spellStart"/>
      <w:r w:rsidR="00E45EEB" w:rsidRPr="008F1608">
        <w:rPr>
          <w:rFonts w:cs="Times New Roman"/>
          <w:b/>
          <w:i/>
          <w:sz w:val="28"/>
          <w:szCs w:val="28"/>
          <w:u w:val="single"/>
        </w:rPr>
        <w:t>Inglan</w:t>
      </w:r>
      <w:r w:rsidR="00763595" w:rsidRPr="008F1608">
        <w:rPr>
          <w:rFonts w:cs="Times New Roman"/>
          <w:b/>
          <w:i/>
          <w:sz w:val="28"/>
          <w:szCs w:val="28"/>
          <w:u w:val="single"/>
        </w:rPr>
        <w:t>’</w:t>
      </w:r>
      <w:r w:rsidR="00E45EEB" w:rsidRPr="008F1608">
        <w:rPr>
          <w:rFonts w:cs="Times New Roman"/>
          <w:b/>
          <w:i/>
          <w:sz w:val="28"/>
          <w:szCs w:val="28"/>
          <w:u w:val="single"/>
        </w:rPr>
        <w:t>s</w:t>
      </w:r>
      <w:proofErr w:type="spellEnd"/>
      <w:r w:rsidR="00E45EEB" w:rsidRPr="008F1608">
        <w:rPr>
          <w:rFonts w:cs="Times New Roman"/>
          <w:b/>
          <w:i/>
          <w:sz w:val="28"/>
          <w:szCs w:val="28"/>
          <w:u w:val="single"/>
        </w:rPr>
        <w:t xml:space="preserve"> Head: An Introduction to Linton </w:t>
      </w:r>
      <w:proofErr w:type="spellStart"/>
      <w:r w:rsidR="00E45EEB" w:rsidRPr="008F1608">
        <w:rPr>
          <w:rFonts w:cs="Times New Roman"/>
          <w:b/>
          <w:i/>
          <w:sz w:val="28"/>
          <w:szCs w:val="28"/>
          <w:u w:val="single"/>
        </w:rPr>
        <w:t>Kwesi</w:t>
      </w:r>
      <w:proofErr w:type="spellEnd"/>
      <w:r w:rsidR="00E45EEB" w:rsidRPr="008F1608">
        <w:rPr>
          <w:rFonts w:cs="Times New Roman"/>
          <w:b/>
          <w:i/>
          <w:sz w:val="28"/>
          <w:szCs w:val="28"/>
          <w:u w:val="single"/>
        </w:rPr>
        <w:t xml:space="preserve"> Johnson </w:t>
      </w:r>
      <w:r w:rsidR="00E45EEB" w:rsidRPr="008F1608">
        <w:rPr>
          <w:rFonts w:cs="Times New Roman"/>
          <w:b/>
          <w:sz w:val="28"/>
          <w:szCs w:val="28"/>
          <w:u w:val="single"/>
        </w:rPr>
        <w:t>(2003)</w:t>
      </w:r>
    </w:p>
    <w:p w:rsidR="00800A27" w:rsidRPr="00CE7310" w:rsidRDefault="00800A27" w:rsidP="00CE7310">
      <w:pPr>
        <w:pStyle w:val="Alex"/>
        <w:spacing w:line="240" w:lineRule="auto"/>
        <w:ind w:left="360"/>
        <w:jc w:val="center"/>
        <w:rPr>
          <w:rFonts w:cs="Times New Roman"/>
        </w:rPr>
      </w:pPr>
      <w:r w:rsidRPr="00CE7310">
        <w:rPr>
          <w:rFonts w:cs="Times New Roman"/>
        </w:rPr>
        <w:drawing>
          <wp:inline distT="0" distB="0" distL="0" distR="0" wp14:anchorId="3B1CDE0C" wp14:editId="5D7F46F4">
            <wp:extent cx="2906973" cy="2906973"/>
            <wp:effectExtent l="0" t="0" r="8255" b="8255"/>
            <wp:docPr id="2" name="Picture 2" descr="Image result for Linton Kwesi Johnson, Straight to Inglan’s Head: An Introduction to Linton Kwesi John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nton Kwesi Johnson, Straight to Inglan’s Head: An Introduction to Linton Kwesi Johns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06996" cy="2906996"/>
                    </a:xfrm>
                    <a:prstGeom prst="rect">
                      <a:avLst/>
                    </a:prstGeom>
                    <a:noFill/>
                    <a:ln>
                      <a:noFill/>
                    </a:ln>
                  </pic:spPr>
                </pic:pic>
              </a:graphicData>
            </a:graphic>
          </wp:inline>
        </w:drawing>
      </w:r>
    </w:p>
    <w:p w:rsidR="008F1608" w:rsidRDefault="008F1608" w:rsidP="00CE7310">
      <w:pPr>
        <w:pStyle w:val="Alex"/>
        <w:spacing w:line="240" w:lineRule="auto"/>
        <w:rPr>
          <w:rFonts w:cs="Times New Roman"/>
        </w:rPr>
      </w:pPr>
    </w:p>
    <w:p w:rsidR="00E45EEB" w:rsidRPr="00CE7310" w:rsidRDefault="00763595" w:rsidP="00CE7310">
      <w:pPr>
        <w:pStyle w:val="Alex"/>
        <w:spacing w:line="240" w:lineRule="auto"/>
        <w:rPr>
          <w:rFonts w:cs="Times New Roman"/>
        </w:rPr>
      </w:pPr>
      <w:r w:rsidRPr="00CE7310">
        <w:rPr>
          <w:rFonts w:cs="Times New Roman"/>
        </w:rPr>
        <w:t>‘</w:t>
      </w:r>
      <w:r w:rsidR="00E45EEB" w:rsidRPr="00CE7310">
        <w:rPr>
          <w:rFonts w:cs="Times New Roman"/>
        </w:rPr>
        <w:t xml:space="preserve">Forces of </w:t>
      </w:r>
      <w:proofErr w:type="spellStart"/>
      <w:r w:rsidR="00E45EEB" w:rsidRPr="00CE7310">
        <w:rPr>
          <w:rFonts w:cs="Times New Roman"/>
        </w:rPr>
        <w:t>Vikry</w:t>
      </w:r>
      <w:proofErr w:type="spellEnd"/>
      <w:r w:rsidRPr="00CE7310">
        <w:rPr>
          <w:rFonts w:cs="Times New Roman"/>
        </w:rPr>
        <w:t>’</w:t>
      </w:r>
      <w:r w:rsidR="0088730D" w:rsidRPr="00CE7310">
        <w:rPr>
          <w:rFonts w:cs="Times New Roman"/>
        </w:rPr>
        <w:t xml:space="preserve"> </w:t>
      </w:r>
      <w:r w:rsidR="00221118" w:rsidRPr="00CE7310">
        <w:rPr>
          <w:rFonts w:cs="Times New Roman"/>
        </w:rPr>
        <w:t>(1979)</w:t>
      </w:r>
      <w:r w:rsidR="0088730D" w:rsidRPr="00CE7310">
        <w:rPr>
          <w:rFonts w:cs="Times New Roman"/>
        </w:rPr>
        <w:t xml:space="preserve"> </w:t>
      </w:r>
      <w:r w:rsidR="00221118" w:rsidRPr="00CE7310">
        <w:rPr>
          <w:rFonts w:cs="Times New Roman"/>
        </w:rPr>
        <w:t>04:55</w:t>
      </w:r>
    </w:p>
    <w:p w:rsidR="00221118" w:rsidRPr="00CE7310" w:rsidRDefault="00763595" w:rsidP="00CE7310">
      <w:pPr>
        <w:pStyle w:val="Alex"/>
        <w:spacing w:line="240" w:lineRule="auto"/>
        <w:rPr>
          <w:rFonts w:cs="Times New Roman"/>
        </w:rPr>
      </w:pPr>
      <w:r w:rsidRPr="00CE7310">
        <w:rPr>
          <w:rFonts w:cs="Times New Roman"/>
        </w:rPr>
        <w:t>‘</w:t>
      </w:r>
      <w:proofErr w:type="spellStart"/>
      <w:r w:rsidR="00221118" w:rsidRPr="00CE7310">
        <w:rPr>
          <w:rFonts w:cs="Times New Roman"/>
          <w:b/>
        </w:rPr>
        <w:t>Inglan</w:t>
      </w:r>
      <w:proofErr w:type="spellEnd"/>
      <w:r w:rsidR="00221118" w:rsidRPr="00CE7310">
        <w:rPr>
          <w:rFonts w:cs="Times New Roman"/>
          <w:b/>
        </w:rPr>
        <w:t xml:space="preserve"> Is A Bitch</w:t>
      </w:r>
      <w:r w:rsidRPr="00CE7310">
        <w:rPr>
          <w:rFonts w:cs="Times New Roman"/>
          <w:b/>
        </w:rPr>
        <w:t>’</w:t>
      </w:r>
      <w:r w:rsidR="0088730D" w:rsidRPr="00CE7310">
        <w:rPr>
          <w:rFonts w:cs="Times New Roman"/>
          <w:b/>
        </w:rPr>
        <w:t xml:space="preserve"> </w:t>
      </w:r>
      <w:r w:rsidR="00221118" w:rsidRPr="00CE7310">
        <w:rPr>
          <w:rFonts w:cs="Times New Roman"/>
          <w:b/>
        </w:rPr>
        <w:t>(1980)</w:t>
      </w:r>
      <w:r w:rsidR="0088730D" w:rsidRPr="00CE7310">
        <w:rPr>
          <w:rFonts w:cs="Times New Roman"/>
          <w:b/>
        </w:rPr>
        <w:t xml:space="preserve"> </w:t>
      </w:r>
      <w:r w:rsidR="00221118" w:rsidRPr="00CE7310">
        <w:rPr>
          <w:rFonts w:cs="Times New Roman"/>
          <w:b/>
        </w:rPr>
        <w:t>05:25</w:t>
      </w:r>
    </w:p>
    <w:p w:rsidR="00221118" w:rsidRPr="00CE7310" w:rsidRDefault="00763595" w:rsidP="00CE7310">
      <w:pPr>
        <w:pStyle w:val="Alex"/>
        <w:spacing w:line="240" w:lineRule="auto"/>
        <w:rPr>
          <w:rFonts w:cs="Times New Roman"/>
        </w:rPr>
      </w:pPr>
      <w:r w:rsidRPr="00CE7310">
        <w:rPr>
          <w:rFonts w:cs="Times New Roman"/>
        </w:rPr>
        <w:t>‘</w:t>
      </w:r>
      <w:r w:rsidR="00221118" w:rsidRPr="00CE7310">
        <w:rPr>
          <w:rFonts w:cs="Times New Roman"/>
        </w:rPr>
        <w:t>Iron Bar Dub</w:t>
      </w:r>
      <w:r w:rsidRPr="00CE7310">
        <w:rPr>
          <w:rFonts w:cs="Times New Roman"/>
        </w:rPr>
        <w:t>’</w:t>
      </w:r>
      <w:r w:rsidR="0088730D" w:rsidRPr="00CE7310">
        <w:rPr>
          <w:rFonts w:cs="Times New Roman"/>
        </w:rPr>
        <w:t xml:space="preserve"> (1980) </w:t>
      </w:r>
      <w:r w:rsidR="00221118" w:rsidRPr="00CE7310">
        <w:rPr>
          <w:rFonts w:cs="Times New Roman"/>
        </w:rPr>
        <w:t>03:42</w:t>
      </w:r>
    </w:p>
    <w:p w:rsidR="00221118" w:rsidRPr="00CE7310" w:rsidRDefault="00763595" w:rsidP="00CE7310">
      <w:pPr>
        <w:pStyle w:val="Alex"/>
        <w:spacing w:line="240" w:lineRule="auto"/>
        <w:rPr>
          <w:rFonts w:cs="Times New Roman"/>
          <w:b/>
        </w:rPr>
      </w:pPr>
      <w:r w:rsidRPr="00CE7310">
        <w:rPr>
          <w:rFonts w:cs="Times New Roman"/>
          <w:b/>
        </w:rPr>
        <w:t>‘</w:t>
      </w:r>
      <w:r w:rsidR="00221118" w:rsidRPr="00CE7310">
        <w:rPr>
          <w:rFonts w:cs="Times New Roman"/>
          <w:b/>
        </w:rPr>
        <w:t xml:space="preserve">New Crass </w:t>
      </w:r>
      <w:proofErr w:type="spellStart"/>
      <w:r w:rsidR="00221118" w:rsidRPr="00CE7310">
        <w:rPr>
          <w:rFonts w:cs="Times New Roman"/>
          <w:b/>
        </w:rPr>
        <w:t>Massahkah</w:t>
      </w:r>
      <w:proofErr w:type="spellEnd"/>
      <w:r w:rsidRPr="00CE7310">
        <w:rPr>
          <w:rFonts w:cs="Times New Roman"/>
          <w:b/>
        </w:rPr>
        <w:t>’</w:t>
      </w:r>
      <w:r w:rsidR="00221118" w:rsidRPr="00CE7310">
        <w:rPr>
          <w:rFonts w:cs="Times New Roman"/>
          <w:b/>
        </w:rPr>
        <w:t xml:space="preserve"> (1983)</w:t>
      </w:r>
      <w:r w:rsidR="0088730D" w:rsidRPr="00CE7310">
        <w:rPr>
          <w:rFonts w:cs="Times New Roman"/>
          <w:b/>
        </w:rPr>
        <w:t xml:space="preserve"> </w:t>
      </w:r>
      <w:r w:rsidR="00221118" w:rsidRPr="00CE7310">
        <w:rPr>
          <w:rFonts w:cs="Times New Roman"/>
          <w:b/>
        </w:rPr>
        <w:t>06:32</w:t>
      </w:r>
    </w:p>
    <w:p w:rsidR="00221118" w:rsidRPr="00CE7310" w:rsidRDefault="00763595" w:rsidP="00CE7310">
      <w:pPr>
        <w:pStyle w:val="Alex"/>
        <w:spacing w:line="240" w:lineRule="auto"/>
        <w:rPr>
          <w:rFonts w:cs="Times New Roman"/>
          <w:b/>
        </w:rPr>
      </w:pPr>
      <w:r w:rsidRPr="00CE7310">
        <w:rPr>
          <w:rFonts w:cs="Times New Roman"/>
          <w:b/>
        </w:rPr>
        <w:t>‘</w:t>
      </w:r>
      <w:r w:rsidR="00221118" w:rsidRPr="00CE7310">
        <w:rPr>
          <w:rFonts w:cs="Times New Roman"/>
          <w:b/>
        </w:rPr>
        <w:t>Reggae Fi Peach</w:t>
      </w:r>
      <w:r w:rsidRPr="00CE7310">
        <w:rPr>
          <w:rFonts w:cs="Times New Roman"/>
          <w:b/>
        </w:rPr>
        <w:t>’</w:t>
      </w:r>
      <w:r w:rsidR="0088730D" w:rsidRPr="00CE7310">
        <w:rPr>
          <w:rFonts w:cs="Times New Roman"/>
          <w:b/>
        </w:rPr>
        <w:t xml:space="preserve"> (1980) </w:t>
      </w:r>
      <w:r w:rsidR="00221118" w:rsidRPr="00CE7310">
        <w:rPr>
          <w:rFonts w:cs="Times New Roman"/>
          <w:b/>
        </w:rPr>
        <w:t>02:41</w:t>
      </w:r>
    </w:p>
    <w:p w:rsidR="007A250F" w:rsidRPr="00CE7310" w:rsidRDefault="00763595" w:rsidP="00CE7310">
      <w:pPr>
        <w:pStyle w:val="Alex"/>
        <w:spacing w:line="240" w:lineRule="auto"/>
        <w:rPr>
          <w:rFonts w:cs="Times New Roman"/>
          <w:b/>
        </w:rPr>
      </w:pPr>
      <w:r w:rsidRPr="00CE7310">
        <w:rPr>
          <w:rFonts w:cs="Times New Roman"/>
        </w:rPr>
        <w:t>‘</w:t>
      </w:r>
      <w:r w:rsidR="00221118" w:rsidRPr="00CE7310">
        <w:rPr>
          <w:rFonts w:cs="Times New Roman"/>
          <w:b/>
        </w:rPr>
        <w:t>Sonny</w:t>
      </w:r>
      <w:r w:rsidRPr="00CE7310">
        <w:rPr>
          <w:rFonts w:cs="Times New Roman"/>
          <w:b/>
        </w:rPr>
        <w:t>’</w:t>
      </w:r>
      <w:r w:rsidR="00221118" w:rsidRPr="00CE7310">
        <w:rPr>
          <w:rFonts w:cs="Times New Roman"/>
          <w:b/>
        </w:rPr>
        <w:t xml:space="preserve">s </w:t>
      </w:r>
      <w:proofErr w:type="spellStart"/>
      <w:r w:rsidR="00221118" w:rsidRPr="00CE7310">
        <w:rPr>
          <w:rFonts w:cs="Times New Roman"/>
          <w:b/>
        </w:rPr>
        <w:t>Lettah</w:t>
      </w:r>
      <w:proofErr w:type="spellEnd"/>
      <w:r w:rsidR="00221118" w:rsidRPr="00CE7310">
        <w:rPr>
          <w:rFonts w:cs="Times New Roman"/>
          <w:b/>
        </w:rPr>
        <w:t xml:space="preserve"> (Ant-Sus Poem)</w:t>
      </w:r>
      <w:r w:rsidRPr="00CE7310">
        <w:rPr>
          <w:rFonts w:cs="Times New Roman"/>
          <w:b/>
        </w:rPr>
        <w:t>’</w:t>
      </w:r>
      <w:r w:rsidR="0088730D" w:rsidRPr="00CE7310">
        <w:rPr>
          <w:rFonts w:cs="Times New Roman"/>
          <w:b/>
        </w:rPr>
        <w:t xml:space="preserve"> </w:t>
      </w:r>
      <w:r w:rsidR="00221118" w:rsidRPr="00CE7310">
        <w:rPr>
          <w:rFonts w:cs="Times New Roman"/>
          <w:b/>
        </w:rPr>
        <w:t>(1979)</w:t>
      </w:r>
      <w:r w:rsidR="0088730D" w:rsidRPr="00CE7310">
        <w:rPr>
          <w:rFonts w:cs="Times New Roman"/>
          <w:b/>
        </w:rPr>
        <w:t xml:space="preserve"> </w:t>
      </w:r>
      <w:r w:rsidR="00221118" w:rsidRPr="00CE7310">
        <w:rPr>
          <w:rFonts w:cs="Times New Roman"/>
          <w:b/>
        </w:rPr>
        <w:t>03:43</w:t>
      </w:r>
    </w:p>
    <w:p w:rsidR="008F1608" w:rsidRDefault="008F1608" w:rsidP="00CE7310">
      <w:pPr>
        <w:pStyle w:val="Alex"/>
        <w:spacing w:line="240" w:lineRule="auto"/>
        <w:rPr>
          <w:rFonts w:cs="Times New Roman"/>
          <w:b/>
        </w:rPr>
      </w:pPr>
    </w:p>
    <w:p w:rsidR="00221118" w:rsidRPr="008F1608" w:rsidRDefault="00CE7310" w:rsidP="008F1608">
      <w:pPr>
        <w:pStyle w:val="Alex"/>
        <w:rPr>
          <w:rFonts w:cs="Times New Roman"/>
          <w:b/>
          <w:sz w:val="28"/>
          <w:szCs w:val="28"/>
          <w:u w:val="single"/>
        </w:rPr>
      </w:pPr>
      <w:r w:rsidRPr="008F1608">
        <w:rPr>
          <w:rFonts w:cs="Times New Roman"/>
          <w:b/>
          <w:sz w:val="28"/>
          <w:szCs w:val="28"/>
          <w:u w:val="single"/>
        </w:rPr>
        <w:t xml:space="preserve">From </w:t>
      </w:r>
      <w:r w:rsidR="00221118" w:rsidRPr="008F1608">
        <w:rPr>
          <w:rFonts w:cs="Times New Roman"/>
          <w:b/>
          <w:sz w:val="28"/>
          <w:szCs w:val="28"/>
          <w:u w:val="single"/>
        </w:rPr>
        <w:t xml:space="preserve">The Real Thing, </w:t>
      </w:r>
      <w:r w:rsidR="00221118" w:rsidRPr="008F1608">
        <w:rPr>
          <w:rFonts w:cs="Times New Roman"/>
          <w:b/>
          <w:i/>
          <w:sz w:val="28"/>
          <w:szCs w:val="28"/>
          <w:u w:val="single"/>
        </w:rPr>
        <w:t xml:space="preserve">4 </w:t>
      </w:r>
      <w:proofErr w:type="gramStart"/>
      <w:r w:rsidR="00221118" w:rsidRPr="008F1608">
        <w:rPr>
          <w:rFonts w:cs="Times New Roman"/>
          <w:b/>
          <w:i/>
          <w:sz w:val="28"/>
          <w:szCs w:val="28"/>
          <w:u w:val="single"/>
        </w:rPr>
        <w:t>From</w:t>
      </w:r>
      <w:proofErr w:type="gramEnd"/>
      <w:r w:rsidR="00221118" w:rsidRPr="008F1608">
        <w:rPr>
          <w:rFonts w:cs="Times New Roman"/>
          <w:b/>
          <w:i/>
          <w:sz w:val="28"/>
          <w:szCs w:val="28"/>
          <w:u w:val="single"/>
        </w:rPr>
        <w:t xml:space="preserve"> 8 </w:t>
      </w:r>
      <w:r w:rsidR="00221118" w:rsidRPr="008F1608">
        <w:rPr>
          <w:rFonts w:cs="Times New Roman"/>
          <w:b/>
          <w:sz w:val="28"/>
          <w:szCs w:val="28"/>
          <w:u w:val="single"/>
        </w:rPr>
        <w:t>(1977)</w:t>
      </w:r>
    </w:p>
    <w:p w:rsidR="00800A27" w:rsidRPr="00CE7310" w:rsidRDefault="007A250F" w:rsidP="00CE7310">
      <w:pPr>
        <w:pStyle w:val="Alex"/>
        <w:spacing w:line="240" w:lineRule="auto"/>
        <w:jc w:val="center"/>
        <w:rPr>
          <w:rFonts w:cs="Times New Roman"/>
        </w:rPr>
      </w:pPr>
      <w:r w:rsidRPr="00CE7310">
        <w:rPr>
          <w:rFonts w:cs="Times New Roman"/>
          <w:noProof/>
          <w:lang w:eastAsia="en-GB"/>
        </w:rPr>
        <w:drawing>
          <wp:inline distT="0" distB="0" distL="0" distR="0" wp14:anchorId="76D1DB40" wp14:editId="6BD51391">
            <wp:extent cx="3070746" cy="2911549"/>
            <wp:effectExtent l="0" t="0" r="0" b="3175"/>
            <wp:docPr id="5" name="Picture 5" descr="Image result for The Real Thing, 4 From 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The Real Thing, 4 From 8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0770" cy="2911571"/>
                    </a:xfrm>
                    <a:prstGeom prst="rect">
                      <a:avLst/>
                    </a:prstGeom>
                    <a:noFill/>
                    <a:ln>
                      <a:noFill/>
                    </a:ln>
                  </pic:spPr>
                </pic:pic>
              </a:graphicData>
            </a:graphic>
          </wp:inline>
        </w:drawing>
      </w:r>
    </w:p>
    <w:p w:rsidR="008F1608" w:rsidRDefault="008F1608" w:rsidP="00CE7310">
      <w:pPr>
        <w:pStyle w:val="Alex"/>
        <w:spacing w:line="240" w:lineRule="auto"/>
        <w:rPr>
          <w:rFonts w:cs="Times New Roman"/>
        </w:rPr>
      </w:pPr>
    </w:p>
    <w:p w:rsidR="00221118" w:rsidRPr="00CE7310" w:rsidRDefault="00763595" w:rsidP="00CE7310">
      <w:pPr>
        <w:pStyle w:val="Alex"/>
        <w:spacing w:line="240" w:lineRule="auto"/>
        <w:rPr>
          <w:rFonts w:cs="Times New Roman"/>
        </w:rPr>
      </w:pPr>
      <w:r w:rsidRPr="00CE7310">
        <w:rPr>
          <w:rFonts w:cs="Times New Roman"/>
        </w:rPr>
        <w:t>‘Liverpool 8’</w:t>
      </w:r>
      <w:r w:rsidR="0088730D" w:rsidRPr="00CE7310">
        <w:rPr>
          <w:rFonts w:cs="Times New Roman"/>
        </w:rPr>
        <w:t xml:space="preserve"> </w:t>
      </w:r>
      <w:r w:rsidRPr="00CE7310">
        <w:rPr>
          <w:rFonts w:cs="Times New Roman"/>
        </w:rPr>
        <w:t>02:34</w:t>
      </w:r>
    </w:p>
    <w:p w:rsidR="00763595" w:rsidRPr="00CE7310" w:rsidRDefault="00763595" w:rsidP="00CE7310">
      <w:pPr>
        <w:pStyle w:val="Alex"/>
        <w:spacing w:line="240" w:lineRule="auto"/>
        <w:rPr>
          <w:rFonts w:cs="Times New Roman"/>
        </w:rPr>
      </w:pPr>
      <w:r w:rsidRPr="00CE7310">
        <w:rPr>
          <w:rFonts w:cs="Times New Roman"/>
        </w:rPr>
        <w:t>‘Children of the Ghetto’</w:t>
      </w:r>
      <w:r w:rsidR="0088730D" w:rsidRPr="00CE7310">
        <w:rPr>
          <w:rFonts w:cs="Times New Roman"/>
        </w:rPr>
        <w:t xml:space="preserve"> </w:t>
      </w:r>
      <w:r w:rsidRPr="00CE7310">
        <w:rPr>
          <w:rFonts w:cs="Times New Roman"/>
        </w:rPr>
        <w:t>04:38</w:t>
      </w:r>
    </w:p>
    <w:p w:rsidR="00763595" w:rsidRPr="00CE7310" w:rsidRDefault="00763595" w:rsidP="00CE7310">
      <w:pPr>
        <w:pStyle w:val="Alex"/>
        <w:spacing w:line="240" w:lineRule="auto"/>
        <w:rPr>
          <w:rFonts w:cs="Times New Roman"/>
        </w:rPr>
      </w:pPr>
      <w:r w:rsidRPr="00CE7310">
        <w:rPr>
          <w:rFonts w:cs="Times New Roman"/>
        </w:rPr>
        <w:t>‘Stanhope Street’ 04:27</w:t>
      </w:r>
    </w:p>
    <w:p w:rsidR="008F1608" w:rsidRDefault="008F1608">
      <w:pPr>
        <w:rPr>
          <w:rFonts w:ascii="Times New Roman" w:hAnsi="Times New Roman" w:cs="Times New Roman"/>
        </w:rPr>
      </w:pPr>
      <w:r>
        <w:rPr>
          <w:rFonts w:cs="Times New Roman"/>
        </w:rPr>
        <w:br w:type="page"/>
      </w:r>
    </w:p>
    <w:bookmarkEnd w:id="0"/>
    <w:p w:rsidR="00F41D23" w:rsidRDefault="00F41D23" w:rsidP="00CE7310">
      <w:pPr>
        <w:pStyle w:val="Alex"/>
        <w:rPr>
          <w:rFonts w:cs="Times New Roman"/>
        </w:rPr>
      </w:pPr>
    </w:p>
    <w:p w:rsidR="00CE7310" w:rsidRPr="007A250F" w:rsidRDefault="00CE7310" w:rsidP="00CE7310">
      <w:pPr>
        <w:pStyle w:val="Alex"/>
        <w:rPr>
          <w:rFonts w:cs="Times New Roman"/>
          <w:i/>
          <w:u w:val="single"/>
        </w:rPr>
      </w:pPr>
      <w:r w:rsidRPr="007A250F">
        <w:rPr>
          <w:rFonts w:cs="Times New Roman"/>
          <w:b/>
          <w:i/>
          <w:u w:val="single"/>
        </w:rPr>
        <w:t>Background information</w:t>
      </w:r>
      <w:r w:rsidRPr="007A250F">
        <w:rPr>
          <w:rFonts w:cs="Times New Roman"/>
          <w:i/>
          <w:u w:val="single"/>
        </w:rPr>
        <w:t>:</w:t>
      </w:r>
    </w:p>
    <w:p w:rsidR="00CE7310" w:rsidRPr="007A250F" w:rsidRDefault="00CE7310" w:rsidP="00CE7310">
      <w:pPr>
        <w:pStyle w:val="Alex"/>
        <w:rPr>
          <w:rFonts w:cs="Times New Roman"/>
          <w:i/>
        </w:rPr>
      </w:pPr>
      <w:r>
        <w:rPr>
          <w:rFonts w:cs="Times New Roman"/>
        </w:rPr>
        <w:t>Relevant entries f</w:t>
      </w:r>
      <w:r w:rsidRPr="007A250F">
        <w:rPr>
          <w:rFonts w:cs="Times New Roman"/>
        </w:rPr>
        <w:t xml:space="preserve">rom </w:t>
      </w:r>
      <w:r w:rsidRPr="007A250F">
        <w:rPr>
          <w:rFonts w:cs="Times New Roman"/>
          <w:i/>
        </w:rPr>
        <w:t xml:space="preserve">The Oxford Companion to Black British History </w:t>
      </w:r>
      <w:r w:rsidRPr="007A250F">
        <w:rPr>
          <w:rFonts w:cs="Times New Roman"/>
        </w:rPr>
        <w:t>(</w:t>
      </w:r>
      <w:hyperlink r:id="rId9" w:history="1">
        <w:r w:rsidRPr="007A250F">
          <w:rPr>
            <w:rStyle w:val="Hyperlink"/>
            <w:rFonts w:cs="Times New Roman"/>
          </w:rPr>
          <w:t>http://www.oxfordreference.com.ezproxy.uwtsd.ac.uk/view/10.1093/acref/9780192804396.001.0001/acref-9780192804396</w:t>
        </w:r>
      </w:hyperlink>
      <w:r w:rsidRPr="007A250F">
        <w:rPr>
          <w:rFonts w:cs="Times New Roman"/>
        </w:rPr>
        <w:t>)</w:t>
      </w:r>
    </w:p>
    <w:p w:rsidR="00CE7310" w:rsidRPr="007A250F" w:rsidRDefault="00CE7310" w:rsidP="00CE7310">
      <w:pPr>
        <w:spacing w:before="100" w:beforeAutospacing="1" w:after="100" w:afterAutospacing="1" w:line="360" w:lineRule="auto"/>
        <w:jc w:val="both"/>
        <w:outlineLvl w:val="0"/>
        <w:rPr>
          <w:rFonts w:ascii="Times New Roman" w:eastAsia="Times New Roman" w:hAnsi="Times New Roman" w:cs="Times New Roman"/>
          <w:b/>
          <w:bCs/>
          <w:kern w:val="36"/>
          <w:lang w:val="en-US"/>
        </w:rPr>
      </w:pPr>
      <w:r w:rsidRPr="007A250F">
        <w:rPr>
          <w:rFonts w:ascii="Times New Roman" w:eastAsia="Times New Roman" w:hAnsi="Times New Roman" w:cs="Times New Roman"/>
          <w:b/>
          <w:bCs/>
          <w:kern w:val="36"/>
          <w:lang w:val="en-US"/>
        </w:rPr>
        <w:t>Dub poetry. </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 xml:space="preserve">A genre popularized in the 1970s, the seminal texts of which are ‘Dis poem’ by </w:t>
      </w:r>
      <w:proofErr w:type="spellStart"/>
      <w:r w:rsidRPr="007A250F">
        <w:rPr>
          <w:rFonts w:ascii="Times New Roman" w:eastAsia="Times New Roman" w:hAnsi="Times New Roman" w:cs="Times New Roman"/>
          <w:lang w:val="en-US"/>
        </w:rPr>
        <w:t>Mutabaruka</w:t>
      </w:r>
      <w:proofErr w:type="spellEnd"/>
      <w:r w:rsidRPr="007A250F">
        <w:rPr>
          <w:rFonts w:ascii="Times New Roman" w:eastAsia="Times New Roman" w:hAnsi="Times New Roman" w:cs="Times New Roman"/>
          <w:lang w:val="en-US"/>
        </w:rPr>
        <w:t>, ‘The mad woman's poem’ by Jean ‘</w:t>
      </w:r>
      <w:proofErr w:type="spellStart"/>
      <w:r w:rsidRPr="007A250F">
        <w:rPr>
          <w:rFonts w:ascii="Times New Roman" w:eastAsia="Times New Roman" w:hAnsi="Times New Roman" w:cs="Times New Roman"/>
          <w:lang w:val="en-US"/>
        </w:rPr>
        <w:t>Binta</w:t>
      </w:r>
      <w:proofErr w:type="spellEnd"/>
      <w:r w:rsidRPr="007A250F">
        <w:rPr>
          <w:rFonts w:ascii="Times New Roman" w:eastAsia="Times New Roman" w:hAnsi="Times New Roman" w:cs="Times New Roman"/>
          <w:lang w:val="en-US"/>
        </w:rPr>
        <w:t>’ Breeze, ‘Roots’ and ‘</w:t>
      </w:r>
      <w:proofErr w:type="spellStart"/>
      <w:r w:rsidRPr="007A250F">
        <w:rPr>
          <w:rFonts w:ascii="Times New Roman" w:eastAsia="Times New Roman" w:hAnsi="Times New Roman" w:cs="Times New Roman"/>
          <w:lang w:val="en-US"/>
        </w:rPr>
        <w:t>Mi</w:t>
      </w:r>
      <w:proofErr w:type="spellEnd"/>
      <w:r w:rsidRPr="007A250F">
        <w:rPr>
          <w:rFonts w:ascii="Times New Roman" w:eastAsia="Times New Roman" w:hAnsi="Times New Roman" w:cs="Times New Roman"/>
          <w:lang w:val="en-US"/>
        </w:rPr>
        <w:t xml:space="preserve"> </w:t>
      </w:r>
      <w:proofErr w:type="spellStart"/>
      <w:r w:rsidRPr="007A250F">
        <w:rPr>
          <w:rFonts w:ascii="Times New Roman" w:eastAsia="Times New Roman" w:hAnsi="Times New Roman" w:cs="Times New Roman"/>
          <w:lang w:val="en-US"/>
        </w:rPr>
        <w:t>cyaan</w:t>
      </w:r>
      <w:proofErr w:type="spellEnd"/>
      <w:r w:rsidRPr="007A250F">
        <w:rPr>
          <w:rFonts w:ascii="Times New Roman" w:eastAsia="Times New Roman" w:hAnsi="Times New Roman" w:cs="Times New Roman"/>
          <w:lang w:val="en-US"/>
        </w:rPr>
        <w:t xml:space="preserve"> believe it’ by Mikey Smith, and the 1970s and 1980s output, textual and musical, of Linton </w:t>
      </w:r>
      <w:proofErr w:type="spellStart"/>
      <w:r w:rsidRPr="007A250F">
        <w:rPr>
          <w:rFonts w:ascii="Times New Roman" w:eastAsia="Times New Roman" w:hAnsi="Times New Roman" w:cs="Times New Roman"/>
          <w:lang w:val="en-US"/>
        </w:rPr>
        <w:t>Kwesi</w:t>
      </w:r>
      <w:proofErr w:type="spellEnd"/>
      <w:r w:rsidRPr="007A250F">
        <w:rPr>
          <w:rFonts w:ascii="Times New Roman" w:eastAsia="Times New Roman" w:hAnsi="Times New Roman" w:cs="Times New Roman"/>
          <w:lang w:val="en-US"/>
        </w:rPr>
        <w:t xml:space="preserve"> Johnson.</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 xml:space="preserve">Dub poetry was largely associated with Jamaican writers and had its antecedents in the dialect poems of Claude </w:t>
      </w:r>
      <w:hyperlink r:id="rId10" w:history="1">
        <w:r w:rsidRPr="007A250F">
          <w:rPr>
            <w:rFonts w:ascii="Times New Roman" w:eastAsia="Times New Roman" w:hAnsi="Times New Roman" w:cs="Times New Roman"/>
            <w:color w:val="0000FF"/>
            <w:u w:val="single"/>
            <w:lang w:val="en-US"/>
          </w:rPr>
          <w:t>McKay</w:t>
        </w:r>
      </w:hyperlink>
      <w:r w:rsidRPr="007A250F">
        <w:rPr>
          <w:rFonts w:ascii="Times New Roman" w:eastAsia="Times New Roman" w:hAnsi="Times New Roman" w:cs="Times New Roman"/>
          <w:lang w:val="en-US"/>
        </w:rPr>
        <w:t xml:space="preserve"> and Louise Bennett, its theoretical logic in </w:t>
      </w:r>
      <w:proofErr w:type="spellStart"/>
      <w:r w:rsidRPr="007A250F">
        <w:rPr>
          <w:rFonts w:ascii="Times New Roman" w:eastAsia="Times New Roman" w:hAnsi="Times New Roman" w:cs="Times New Roman"/>
          <w:lang w:val="en-US"/>
        </w:rPr>
        <w:t>Kamau</w:t>
      </w:r>
      <w:proofErr w:type="spellEnd"/>
      <w:r w:rsidRPr="007A250F">
        <w:rPr>
          <w:rFonts w:ascii="Times New Roman" w:eastAsia="Times New Roman" w:hAnsi="Times New Roman" w:cs="Times New Roman"/>
          <w:lang w:val="en-US"/>
        </w:rPr>
        <w:t xml:space="preserve"> Brathwaite's assertion in </w:t>
      </w:r>
      <w:r w:rsidRPr="007A250F">
        <w:rPr>
          <w:rFonts w:ascii="Times New Roman" w:eastAsia="Times New Roman" w:hAnsi="Times New Roman" w:cs="Times New Roman"/>
          <w:i/>
          <w:iCs/>
          <w:lang w:val="en-US"/>
        </w:rPr>
        <w:t>Nation Language</w:t>
      </w:r>
      <w:r w:rsidRPr="007A250F">
        <w:rPr>
          <w:rFonts w:ascii="Times New Roman" w:eastAsia="Times New Roman" w:hAnsi="Times New Roman" w:cs="Times New Roman"/>
          <w:lang w:val="en-US"/>
        </w:rPr>
        <w:t xml:space="preserve"> (1984) that ‘the hurricane does not roar in pentameters’. Johnson originally coined the term to describe Jamaican ‘toasting’, where poems are performed to the accompaniment of reggae music; Mervyn Morris was central in promoting the genre, editing the collections of Breeze and Smith.</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 xml:space="preserve">Its Caribbean roots sprouted when the Guyanese academic Walter </w:t>
      </w:r>
      <w:hyperlink r:id="rId11" w:history="1">
        <w:r w:rsidRPr="007A250F">
          <w:rPr>
            <w:rFonts w:ascii="Times New Roman" w:eastAsia="Times New Roman" w:hAnsi="Times New Roman" w:cs="Times New Roman"/>
            <w:color w:val="0000FF"/>
            <w:u w:val="single"/>
            <w:lang w:val="en-US"/>
          </w:rPr>
          <w:t>Rodney</w:t>
        </w:r>
      </w:hyperlink>
      <w:r w:rsidRPr="007A250F">
        <w:rPr>
          <w:rFonts w:ascii="Times New Roman" w:eastAsia="Times New Roman" w:hAnsi="Times New Roman" w:cs="Times New Roman"/>
          <w:lang w:val="en-US"/>
        </w:rPr>
        <w:t xml:space="preserve"> was forbidden to return to Jamaica, where he taught at Mona campus, in 1968, following attendance at a Canadian conference. Students, academics, and poets protested against the Jamaican </w:t>
      </w:r>
      <w:proofErr w:type="spellStart"/>
      <w:r w:rsidRPr="007A250F">
        <w:rPr>
          <w:rFonts w:ascii="Times New Roman" w:eastAsia="Times New Roman" w:hAnsi="Times New Roman" w:cs="Times New Roman"/>
          <w:lang w:val="en-US"/>
        </w:rPr>
        <w:t>Labour</w:t>
      </w:r>
      <w:proofErr w:type="spellEnd"/>
      <w:r w:rsidRPr="007A250F">
        <w:rPr>
          <w:rFonts w:ascii="Times New Roman" w:eastAsia="Times New Roman" w:hAnsi="Times New Roman" w:cs="Times New Roman"/>
          <w:lang w:val="en-US"/>
        </w:rPr>
        <w:t xml:space="preserve"> Party, taking to the streets in support of Rodney's campaign to bring education to the public ‘yard’. The publication of journals followed, notably </w:t>
      </w:r>
      <w:proofErr w:type="spellStart"/>
      <w:r w:rsidRPr="007A250F">
        <w:rPr>
          <w:rFonts w:ascii="Times New Roman" w:eastAsia="Times New Roman" w:hAnsi="Times New Roman" w:cs="Times New Roman"/>
          <w:i/>
          <w:iCs/>
          <w:lang w:val="en-US"/>
        </w:rPr>
        <w:t>Savacou</w:t>
      </w:r>
      <w:proofErr w:type="spellEnd"/>
      <w:r w:rsidRPr="007A250F">
        <w:rPr>
          <w:rFonts w:ascii="Times New Roman" w:eastAsia="Times New Roman" w:hAnsi="Times New Roman" w:cs="Times New Roman"/>
          <w:lang w:val="en-US"/>
        </w:rPr>
        <w:t xml:space="preserve"> 3/4 in 1970, in which dub poets were represented alongside oral forms and Creole dialect writers.</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 xml:space="preserve">In Britain poets such as Benjamin Zephaniah and </w:t>
      </w:r>
      <w:proofErr w:type="spellStart"/>
      <w:r w:rsidRPr="007A250F">
        <w:rPr>
          <w:rFonts w:ascii="Times New Roman" w:eastAsia="Times New Roman" w:hAnsi="Times New Roman" w:cs="Times New Roman"/>
          <w:lang w:val="en-US"/>
        </w:rPr>
        <w:t>Lemn</w:t>
      </w:r>
      <w:proofErr w:type="spellEnd"/>
      <w:r w:rsidRPr="007A250F">
        <w:rPr>
          <w:rFonts w:ascii="Times New Roman" w:eastAsia="Times New Roman" w:hAnsi="Times New Roman" w:cs="Times New Roman"/>
          <w:lang w:val="en-US"/>
        </w:rPr>
        <w:t xml:space="preserve"> </w:t>
      </w:r>
      <w:proofErr w:type="spellStart"/>
      <w:r w:rsidRPr="007A250F">
        <w:rPr>
          <w:rFonts w:ascii="Times New Roman" w:eastAsia="Times New Roman" w:hAnsi="Times New Roman" w:cs="Times New Roman"/>
          <w:lang w:val="en-US"/>
        </w:rPr>
        <w:t>Sissay</w:t>
      </w:r>
      <w:proofErr w:type="spellEnd"/>
      <w:r w:rsidRPr="007A250F">
        <w:rPr>
          <w:rFonts w:ascii="Times New Roman" w:eastAsia="Times New Roman" w:hAnsi="Times New Roman" w:cs="Times New Roman"/>
          <w:lang w:val="en-US"/>
        </w:rPr>
        <w:t xml:space="preserve"> have achieved wide cultural recognition for their oral work. In 2002 Johnson became the second living poet to be included in the Penguin Modern Classics series, with the publication of a collection of selected works, </w:t>
      </w:r>
      <w:proofErr w:type="spellStart"/>
      <w:r w:rsidRPr="007A250F">
        <w:rPr>
          <w:rFonts w:ascii="Times New Roman" w:eastAsia="Times New Roman" w:hAnsi="Times New Roman" w:cs="Times New Roman"/>
          <w:i/>
          <w:iCs/>
          <w:lang w:val="en-US"/>
        </w:rPr>
        <w:t>Mi</w:t>
      </w:r>
      <w:proofErr w:type="spellEnd"/>
      <w:r w:rsidRPr="007A250F">
        <w:rPr>
          <w:rFonts w:ascii="Times New Roman" w:eastAsia="Times New Roman" w:hAnsi="Times New Roman" w:cs="Times New Roman"/>
          <w:i/>
          <w:iCs/>
          <w:lang w:val="en-US"/>
        </w:rPr>
        <w:t xml:space="preserve"> </w:t>
      </w:r>
      <w:proofErr w:type="spellStart"/>
      <w:r w:rsidRPr="007A250F">
        <w:rPr>
          <w:rFonts w:ascii="Times New Roman" w:eastAsia="Times New Roman" w:hAnsi="Times New Roman" w:cs="Times New Roman"/>
          <w:i/>
          <w:iCs/>
          <w:lang w:val="en-US"/>
        </w:rPr>
        <w:t>Revalueshanary</w:t>
      </w:r>
      <w:proofErr w:type="spellEnd"/>
      <w:r w:rsidRPr="007A250F">
        <w:rPr>
          <w:rFonts w:ascii="Times New Roman" w:eastAsia="Times New Roman" w:hAnsi="Times New Roman" w:cs="Times New Roman"/>
          <w:i/>
          <w:iCs/>
          <w:lang w:val="en-US"/>
        </w:rPr>
        <w:t xml:space="preserve"> </w:t>
      </w:r>
      <w:proofErr w:type="spellStart"/>
      <w:r w:rsidRPr="007A250F">
        <w:rPr>
          <w:rFonts w:ascii="Times New Roman" w:eastAsia="Times New Roman" w:hAnsi="Times New Roman" w:cs="Times New Roman"/>
          <w:i/>
          <w:iCs/>
          <w:lang w:val="en-US"/>
        </w:rPr>
        <w:t>Fren</w:t>
      </w:r>
      <w:proofErr w:type="spellEnd"/>
      <w:r w:rsidRPr="007A250F">
        <w:rPr>
          <w:rFonts w:ascii="Times New Roman" w:eastAsia="Times New Roman" w:hAnsi="Times New Roman" w:cs="Times New Roman"/>
          <w:lang w:val="en-US"/>
        </w:rPr>
        <w:t xml:space="preserve">. Among the more accomplished of the contemporary practitioners are Dreadlock Alien (Richard Grant) and </w:t>
      </w:r>
      <w:proofErr w:type="spellStart"/>
      <w:r w:rsidRPr="007A250F">
        <w:rPr>
          <w:rFonts w:ascii="Times New Roman" w:eastAsia="Times New Roman" w:hAnsi="Times New Roman" w:cs="Times New Roman"/>
          <w:lang w:val="en-US"/>
        </w:rPr>
        <w:t>Diké</w:t>
      </w:r>
      <w:proofErr w:type="spellEnd"/>
      <w:r w:rsidRPr="007A250F">
        <w:rPr>
          <w:rFonts w:ascii="Times New Roman" w:eastAsia="Times New Roman" w:hAnsi="Times New Roman" w:cs="Times New Roman"/>
          <w:lang w:val="en-US"/>
        </w:rPr>
        <w:t xml:space="preserve"> </w:t>
      </w:r>
      <w:proofErr w:type="spellStart"/>
      <w:r w:rsidRPr="007A250F">
        <w:rPr>
          <w:rFonts w:ascii="Times New Roman" w:eastAsia="Times New Roman" w:hAnsi="Times New Roman" w:cs="Times New Roman"/>
          <w:lang w:val="en-US"/>
        </w:rPr>
        <w:t>Omeje</w:t>
      </w:r>
      <w:proofErr w:type="spellEnd"/>
      <w:r w:rsidRPr="007A250F">
        <w:rPr>
          <w:rFonts w:ascii="Times New Roman" w:eastAsia="Times New Roman" w:hAnsi="Times New Roman" w:cs="Times New Roman"/>
          <w:lang w:val="en-US"/>
        </w:rPr>
        <w:t>; such poets often compete at ‘slam contests’, where a ‘slam champion’ is elected according to the effect their work has on an audience. The movement is widespread in regional cities such as Birmingham, Nottingham, Manchester, and Leeds, as well as London.</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 xml:space="preserve">Much Caribbean poetry is written at some point along a continuum between the written and the oral, and it is therefore difficult to differentiate entirely dub poetry from the more textual work of poets like </w:t>
      </w:r>
      <w:proofErr w:type="spellStart"/>
      <w:r w:rsidRPr="007A250F">
        <w:rPr>
          <w:rFonts w:ascii="Times New Roman" w:eastAsia="Times New Roman" w:hAnsi="Times New Roman" w:cs="Times New Roman"/>
          <w:lang w:val="en-US"/>
        </w:rPr>
        <w:t>Mbala</w:t>
      </w:r>
      <w:proofErr w:type="spellEnd"/>
      <w:r w:rsidRPr="007A250F">
        <w:rPr>
          <w:rFonts w:ascii="Times New Roman" w:eastAsia="Times New Roman" w:hAnsi="Times New Roman" w:cs="Times New Roman"/>
          <w:lang w:val="en-US"/>
        </w:rPr>
        <w:t xml:space="preserve"> (Michael Bailey), ‘Shake’ </w:t>
      </w:r>
      <w:hyperlink r:id="rId12" w:history="1">
        <w:r w:rsidRPr="007A250F">
          <w:rPr>
            <w:rFonts w:ascii="Times New Roman" w:eastAsia="Times New Roman" w:hAnsi="Times New Roman" w:cs="Times New Roman"/>
            <w:color w:val="0000FF"/>
            <w:u w:val="single"/>
            <w:lang w:val="en-US"/>
          </w:rPr>
          <w:t>Keane</w:t>
        </w:r>
      </w:hyperlink>
      <w:r w:rsidRPr="007A250F">
        <w:rPr>
          <w:rFonts w:ascii="Times New Roman" w:eastAsia="Times New Roman" w:hAnsi="Times New Roman" w:cs="Times New Roman"/>
          <w:lang w:val="en-US"/>
        </w:rPr>
        <w:t xml:space="preserve"> (Ellsworth </w:t>
      </w:r>
      <w:proofErr w:type="spellStart"/>
      <w:r w:rsidRPr="007A250F">
        <w:rPr>
          <w:rFonts w:ascii="Times New Roman" w:eastAsia="Times New Roman" w:hAnsi="Times New Roman" w:cs="Times New Roman"/>
          <w:lang w:val="en-US"/>
        </w:rPr>
        <w:t>McGranahan</w:t>
      </w:r>
      <w:proofErr w:type="spellEnd"/>
      <w:r w:rsidRPr="007A250F">
        <w:rPr>
          <w:rFonts w:ascii="Times New Roman" w:eastAsia="Times New Roman" w:hAnsi="Times New Roman" w:cs="Times New Roman"/>
          <w:lang w:val="en-US"/>
        </w:rPr>
        <w:t xml:space="preserve">), Dennis Scott, </w:t>
      </w:r>
      <w:proofErr w:type="spellStart"/>
      <w:r w:rsidRPr="007A250F">
        <w:rPr>
          <w:rFonts w:ascii="Times New Roman" w:eastAsia="Times New Roman" w:hAnsi="Times New Roman" w:cs="Times New Roman"/>
          <w:lang w:val="en-US"/>
        </w:rPr>
        <w:t>Amryl</w:t>
      </w:r>
      <w:proofErr w:type="spellEnd"/>
      <w:r w:rsidRPr="007A250F">
        <w:rPr>
          <w:rFonts w:ascii="Times New Roman" w:eastAsia="Times New Roman" w:hAnsi="Times New Roman" w:cs="Times New Roman"/>
          <w:lang w:val="en-US"/>
        </w:rPr>
        <w:t xml:space="preserve"> </w:t>
      </w:r>
      <w:hyperlink r:id="rId13" w:history="1">
        <w:r w:rsidRPr="007A250F">
          <w:rPr>
            <w:rFonts w:ascii="Times New Roman" w:eastAsia="Times New Roman" w:hAnsi="Times New Roman" w:cs="Times New Roman"/>
            <w:color w:val="0000FF"/>
            <w:u w:val="single"/>
            <w:lang w:val="en-US"/>
          </w:rPr>
          <w:t>Johnson</w:t>
        </w:r>
      </w:hyperlink>
      <w:r w:rsidRPr="007A250F">
        <w:rPr>
          <w:rFonts w:ascii="Times New Roman" w:eastAsia="Times New Roman" w:hAnsi="Times New Roman" w:cs="Times New Roman"/>
          <w:lang w:val="en-US"/>
        </w:rPr>
        <w:t xml:space="preserve">, and John </w:t>
      </w:r>
      <w:proofErr w:type="spellStart"/>
      <w:r w:rsidRPr="007A250F">
        <w:rPr>
          <w:rFonts w:ascii="Times New Roman" w:eastAsia="Times New Roman" w:hAnsi="Times New Roman" w:cs="Times New Roman"/>
          <w:lang w:val="en-US"/>
        </w:rPr>
        <w:t>Agard</w:t>
      </w:r>
      <w:proofErr w:type="spellEnd"/>
      <w:r w:rsidRPr="007A250F">
        <w:rPr>
          <w:rFonts w:ascii="Times New Roman" w:eastAsia="Times New Roman" w:hAnsi="Times New Roman" w:cs="Times New Roman"/>
          <w:lang w:val="en-US"/>
        </w:rPr>
        <w:t xml:space="preserve">. Not all dub poets write consistently in a dub style, and Paula Burnett's anthology of Caribbean verse contains an oral poetry section, including lyrics by Bob Marley as well as the poems of </w:t>
      </w:r>
      <w:proofErr w:type="spellStart"/>
      <w:r w:rsidRPr="007A250F">
        <w:rPr>
          <w:rFonts w:ascii="Times New Roman" w:eastAsia="Times New Roman" w:hAnsi="Times New Roman" w:cs="Times New Roman"/>
          <w:lang w:val="en-US"/>
        </w:rPr>
        <w:t>Mutabaruka</w:t>
      </w:r>
      <w:proofErr w:type="spellEnd"/>
      <w:r w:rsidRPr="007A250F">
        <w:rPr>
          <w:rFonts w:ascii="Times New Roman" w:eastAsia="Times New Roman" w:hAnsi="Times New Roman" w:cs="Times New Roman"/>
          <w:lang w:val="en-US"/>
        </w:rPr>
        <w:t xml:space="preserve">, Delano Abdul Malik de </w:t>
      </w:r>
      <w:proofErr w:type="spellStart"/>
      <w:r w:rsidRPr="007A250F">
        <w:rPr>
          <w:rFonts w:ascii="Times New Roman" w:eastAsia="Times New Roman" w:hAnsi="Times New Roman" w:cs="Times New Roman"/>
          <w:lang w:val="en-US"/>
        </w:rPr>
        <w:t>Coteau</w:t>
      </w:r>
      <w:proofErr w:type="spellEnd"/>
      <w:r w:rsidRPr="007A250F">
        <w:rPr>
          <w:rFonts w:ascii="Times New Roman" w:eastAsia="Times New Roman" w:hAnsi="Times New Roman" w:cs="Times New Roman"/>
          <w:lang w:val="en-US"/>
        </w:rPr>
        <w:t xml:space="preserve">, Oku </w:t>
      </w:r>
      <w:proofErr w:type="spellStart"/>
      <w:r w:rsidRPr="007A250F">
        <w:rPr>
          <w:rFonts w:ascii="Times New Roman" w:eastAsia="Times New Roman" w:hAnsi="Times New Roman" w:cs="Times New Roman"/>
          <w:lang w:val="en-US"/>
        </w:rPr>
        <w:t>Onuora</w:t>
      </w:r>
      <w:proofErr w:type="spellEnd"/>
      <w:r w:rsidRPr="007A250F">
        <w:rPr>
          <w:rFonts w:ascii="Times New Roman" w:eastAsia="Times New Roman" w:hAnsi="Times New Roman" w:cs="Times New Roman"/>
          <w:lang w:val="en-US"/>
        </w:rPr>
        <w:t>, Bongo Jerry, and others.</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proofErr w:type="spellStart"/>
      <w:r w:rsidRPr="007A250F">
        <w:rPr>
          <w:rFonts w:ascii="Times New Roman" w:eastAsia="Times New Roman" w:hAnsi="Times New Roman" w:cs="Times New Roman"/>
          <w:lang w:val="en-US"/>
        </w:rPr>
        <w:lastRenderedPageBreak/>
        <w:t>Caribbeanist</w:t>
      </w:r>
      <w:proofErr w:type="spellEnd"/>
      <w:r w:rsidRPr="007A250F">
        <w:rPr>
          <w:rFonts w:ascii="Times New Roman" w:eastAsia="Times New Roman" w:hAnsi="Times New Roman" w:cs="Times New Roman"/>
          <w:lang w:val="en-US"/>
        </w:rPr>
        <w:t xml:space="preserve"> literary critics such as Gordon </w:t>
      </w:r>
      <w:proofErr w:type="spellStart"/>
      <w:r w:rsidRPr="007A250F">
        <w:rPr>
          <w:rFonts w:ascii="Times New Roman" w:eastAsia="Times New Roman" w:hAnsi="Times New Roman" w:cs="Times New Roman"/>
          <w:lang w:val="en-US"/>
        </w:rPr>
        <w:t>Rohlehr</w:t>
      </w:r>
      <w:proofErr w:type="spellEnd"/>
      <w:r w:rsidRPr="007A250F">
        <w:rPr>
          <w:rFonts w:ascii="Times New Roman" w:eastAsia="Times New Roman" w:hAnsi="Times New Roman" w:cs="Times New Roman"/>
          <w:lang w:val="en-US"/>
        </w:rPr>
        <w:t xml:space="preserve"> and Stewart Brown have been cautious in discussing the merits of dub; the danger of confusing the poetic craft with ‘mouthing off in front of a microphone’ has been raised. Carolyn Cooper characterizes the live aspect, epitomized by Smith's screech of ‘</w:t>
      </w:r>
      <w:proofErr w:type="spellStart"/>
      <w:r w:rsidRPr="007A250F">
        <w:rPr>
          <w:rFonts w:ascii="Times New Roman" w:eastAsia="Times New Roman" w:hAnsi="Times New Roman" w:cs="Times New Roman"/>
          <w:lang w:val="en-US"/>
        </w:rPr>
        <w:t>Laaaawwwwwwwwd</w:t>
      </w:r>
      <w:proofErr w:type="spellEnd"/>
      <w:r w:rsidRPr="007A250F">
        <w:rPr>
          <w:rFonts w:ascii="Times New Roman" w:eastAsia="Times New Roman" w:hAnsi="Times New Roman" w:cs="Times New Roman"/>
          <w:lang w:val="en-US"/>
        </w:rPr>
        <w:t>’ in ‘</w:t>
      </w:r>
      <w:proofErr w:type="spellStart"/>
      <w:r w:rsidRPr="007A250F">
        <w:rPr>
          <w:rFonts w:ascii="Times New Roman" w:eastAsia="Times New Roman" w:hAnsi="Times New Roman" w:cs="Times New Roman"/>
          <w:lang w:val="en-US"/>
        </w:rPr>
        <w:t>Mi</w:t>
      </w:r>
      <w:proofErr w:type="spellEnd"/>
      <w:r w:rsidRPr="007A250F">
        <w:rPr>
          <w:rFonts w:ascii="Times New Roman" w:eastAsia="Times New Roman" w:hAnsi="Times New Roman" w:cs="Times New Roman"/>
          <w:lang w:val="en-US"/>
        </w:rPr>
        <w:t xml:space="preserve"> </w:t>
      </w:r>
      <w:proofErr w:type="spellStart"/>
      <w:r w:rsidRPr="007A250F">
        <w:rPr>
          <w:rFonts w:ascii="Times New Roman" w:eastAsia="Times New Roman" w:hAnsi="Times New Roman" w:cs="Times New Roman"/>
          <w:lang w:val="en-US"/>
        </w:rPr>
        <w:t>cyaan</w:t>
      </w:r>
      <w:proofErr w:type="spellEnd"/>
      <w:r w:rsidRPr="007A250F">
        <w:rPr>
          <w:rFonts w:ascii="Times New Roman" w:eastAsia="Times New Roman" w:hAnsi="Times New Roman" w:cs="Times New Roman"/>
          <w:lang w:val="en-US"/>
        </w:rPr>
        <w:t xml:space="preserve"> believe it’, as ‘a privileged reading of the text, voiced by the poet’, but rejects a wider definition of ‘performance poetry’ suggested by Morris, where ‘dub’ applies only to poetry that uses reggae rhythms or backing, as being unfaithful to the ideology of working</w:t>
      </w:r>
      <w:r w:rsidRPr="007A250F">
        <w:rPr>
          <w:rFonts w:ascii="Cambria Math" w:eastAsia="Times New Roman" w:hAnsi="Cambria Math" w:cs="Cambria Math"/>
          <w:lang w:val="en-US"/>
        </w:rPr>
        <w:t>‐</w:t>
      </w:r>
      <w:r w:rsidRPr="007A250F">
        <w:rPr>
          <w:rFonts w:ascii="Times New Roman" w:eastAsia="Times New Roman" w:hAnsi="Times New Roman" w:cs="Times New Roman"/>
          <w:lang w:val="en-US"/>
        </w:rPr>
        <w:t>class revolution, which has inspired many Caribbean poets. She argues for a concept of ‘</w:t>
      </w:r>
      <w:proofErr w:type="spellStart"/>
      <w:r w:rsidRPr="007A250F">
        <w:rPr>
          <w:rFonts w:ascii="Times New Roman" w:eastAsia="Times New Roman" w:hAnsi="Times New Roman" w:cs="Times New Roman"/>
          <w:lang w:val="en-US"/>
        </w:rPr>
        <w:t>oraliteracy</w:t>
      </w:r>
      <w:proofErr w:type="spellEnd"/>
      <w:r w:rsidRPr="007A250F">
        <w:rPr>
          <w:rFonts w:ascii="Times New Roman" w:eastAsia="Times New Roman" w:hAnsi="Times New Roman" w:cs="Times New Roman"/>
          <w:lang w:val="en-US"/>
        </w:rPr>
        <w:t>’ specific to Jamaican English, which yokes together, through the medium of dialect poetry, a peasant tradition of song and event with the English poetic idiom.</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In live readings the rhythm can be altered through pauses and by speeding up or slowing down syllables, as in rap music and song lyrics, or supplemented by gesture and voice, meaning that the performance metric may be heavily contrived and impossible for another reader to emulate. Clichés, banalities, and even elementary errors in spelling and grammar are harder to spot, with the result that performance poets may undervalue the ability to redraft and improve work to a publishable standard. Conversely, more complex philosophical or existential ideas, daring imagery, and intricate patterning are unlikely to translate successfully into the live format. Simple, unwrought, first</w:t>
      </w:r>
      <w:r w:rsidRPr="007A250F">
        <w:rPr>
          <w:rFonts w:ascii="Cambria Math" w:eastAsia="Times New Roman" w:hAnsi="Cambria Math" w:cs="Cambria Math"/>
          <w:lang w:val="en-US"/>
        </w:rPr>
        <w:t>‐</w:t>
      </w:r>
      <w:r w:rsidRPr="007A250F">
        <w:rPr>
          <w:rFonts w:ascii="Times New Roman" w:eastAsia="Times New Roman" w:hAnsi="Times New Roman" w:cs="Times New Roman"/>
          <w:lang w:val="en-US"/>
        </w:rPr>
        <w:t>person narrative becomes the norm.</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In the contested and crowded arena of Caribbean identities, this allowed interesting possibilities; for the many British amateur poets taking the microphone in the many small bars inviting people to ‘come along and perform your poems in a friendly atmosphere’, it is less fruitful. The results are all too often facile musings on love, sex, and grief, with a disregard for meter, poetic forms, and literary inheritance that is abhorrent to the serious writer.</w:t>
      </w:r>
    </w:p>
    <w:p w:rsidR="00CE7310" w:rsidRPr="007A250F" w:rsidRDefault="00CE7310" w:rsidP="00CE7310">
      <w:pPr>
        <w:spacing w:before="100" w:beforeAutospacing="1" w:after="100" w:afterAutospacing="1" w:line="360" w:lineRule="auto"/>
        <w:jc w:val="both"/>
        <w:rPr>
          <w:rFonts w:ascii="Times New Roman" w:eastAsia="Times New Roman" w:hAnsi="Times New Roman" w:cs="Times New Roman"/>
          <w:lang w:val="en-US"/>
        </w:rPr>
      </w:pPr>
      <w:r w:rsidRPr="007A250F">
        <w:rPr>
          <w:rFonts w:ascii="Times New Roman" w:eastAsia="Times New Roman" w:hAnsi="Times New Roman" w:cs="Times New Roman"/>
          <w:lang w:val="en-US"/>
        </w:rPr>
        <w:t>Performance poetry thus represents the muzzling of a Jamaican art form that once stood comparison with the jazz poetics of Eliot or Auden and the sonorous blank verse of Milton, all of whom can be read in performance, and all of whom likewise developed a new voice in response to specific historical circumstances. The criterion for excellence must be that the writer has something new to say, and the poems with lasting appeal will be those that survive on the printed page. In this context, the work of Dorothea Smartt, and of younger Jamaican</w:t>
      </w:r>
      <w:r w:rsidRPr="007A250F">
        <w:rPr>
          <w:rFonts w:ascii="Cambria Math" w:eastAsia="Times New Roman" w:hAnsi="Cambria Math" w:cs="Cambria Math"/>
          <w:lang w:val="en-US"/>
        </w:rPr>
        <w:t>‐</w:t>
      </w:r>
      <w:r w:rsidRPr="007A250F">
        <w:rPr>
          <w:rFonts w:ascii="Times New Roman" w:eastAsia="Times New Roman" w:hAnsi="Times New Roman" w:cs="Times New Roman"/>
          <w:lang w:val="en-US"/>
        </w:rPr>
        <w:t>origin practitioners such as Kim Trusty and Kei Miller, who use dub performance as one technique within a wider range of poetic registers, is worthy of note.</w:t>
      </w:r>
    </w:p>
    <w:p w:rsidR="00CE7310" w:rsidRPr="007A250F" w:rsidRDefault="00CE7310" w:rsidP="00CE7310">
      <w:pPr>
        <w:pStyle w:val="ListParagraph"/>
        <w:numPr>
          <w:ilvl w:val="0"/>
          <w:numId w:val="1"/>
        </w:numPr>
        <w:spacing w:before="100" w:beforeAutospacing="1" w:after="100" w:afterAutospacing="1" w:line="360" w:lineRule="auto"/>
        <w:jc w:val="right"/>
        <w:rPr>
          <w:rFonts w:ascii="Times New Roman" w:eastAsia="Times New Roman" w:hAnsi="Times New Roman" w:cs="Times New Roman"/>
          <w:lang w:val="en-US"/>
        </w:rPr>
      </w:pPr>
      <w:r w:rsidRPr="007A250F">
        <w:rPr>
          <w:rFonts w:ascii="Times New Roman" w:eastAsia="Times New Roman" w:hAnsi="Times New Roman" w:cs="Times New Roman"/>
          <w:lang w:val="en-US"/>
        </w:rPr>
        <w:t>Jonathan Morley</w:t>
      </w:r>
    </w:p>
    <w:p w:rsidR="00CE7310" w:rsidRPr="007A250F" w:rsidRDefault="00CE7310" w:rsidP="00CE7310">
      <w:pPr>
        <w:pStyle w:val="Heading1"/>
        <w:spacing w:line="360" w:lineRule="auto"/>
        <w:jc w:val="both"/>
        <w:rPr>
          <w:sz w:val="22"/>
          <w:szCs w:val="22"/>
        </w:rPr>
      </w:pPr>
      <w:proofErr w:type="gramStart"/>
      <w:r w:rsidRPr="007A250F">
        <w:rPr>
          <w:rStyle w:val="oxencycl-headword"/>
          <w:sz w:val="22"/>
          <w:szCs w:val="22"/>
        </w:rPr>
        <w:t>Soul music</w:t>
      </w:r>
      <w:r w:rsidRPr="007A250F">
        <w:rPr>
          <w:sz w:val="22"/>
          <w:szCs w:val="22"/>
        </w:rPr>
        <w:t>.</w:t>
      </w:r>
      <w:proofErr w:type="gramEnd"/>
      <w:r w:rsidRPr="007A250F">
        <w:rPr>
          <w:rStyle w:val="availabilityicon"/>
          <w:sz w:val="22"/>
          <w:szCs w:val="22"/>
        </w:rPr>
        <w:t> </w:t>
      </w:r>
    </w:p>
    <w:p w:rsidR="00CE7310" w:rsidRPr="007A250F" w:rsidRDefault="00CE7310" w:rsidP="00CE7310">
      <w:pPr>
        <w:pStyle w:val="NormalWeb"/>
        <w:spacing w:line="360" w:lineRule="auto"/>
        <w:jc w:val="both"/>
        <w:rPr>
          <w:sz w:val="22"/>
          <w:szCs w:val="22"/>
        </w:rPr>
      </w:pPr>
      <w:r w:rsidRPr="007A250F">
        <w:rPr>
          <w:sz w:val="22"/>
          <w:szCs w:val="22"/>
        </w:rPr>
        <w:t>The UK soul scene grew out of rhythm and blues (R &amp; B), in which, in Britain, acts were copying the original compositions, style, and techniques of African</w:t>
      </w:r>
      <w:r w:rsidRPr="007A250F">
        <w:rPr>
          <w:rFonts w:ascii="Cambria Math" w:hAnsi="Cambria Math" w:cs="Cambria Math"/>
          <w:sz w:val="22"/>
          <w:szCs w:val="22"/>
        </w:rPr>
        <w:t>‐</w:t>
      </w:r>
      <w:r w:rsidRPr="007A250F">
        <w:rPr>
          <w:sz w:val="22"/>
          <w:szCs w:val="22"/>
        </w:rPr>
        <w:t xml:space="preserve">Americans. In London in the 1960s this music was </w:t>
      </w:r>
      <w:proofErr w:type="spellStart"/>
      <w:r w:rsidRPr="007A250F">
        <w:rPr>
          <w:sz w:val="22"/>
          <w:szCs w:val="22"/>
        </w:rPr>
        <w:t>centred</w:t>
      </w:r>
      <w:proofErr w:type="spellEnd"/>
      <w:r w:rsidRPr="007A250F">
        <w:rPr>
          <w:sz w:val="22"/>
          <w:szCs w:val="22"/>
        </w:rPr>
        <w:t xml:space="preserve"> at the Flamingo Club in </w:t>
      </w:r>
      <w:proofErr w:type="spellStart"/>
      <w:r w:rsidRPr="007A250F">
        <w:rPr>
          <w:sz w:val="22"/>
          <w:szCs w:val="22"/>
        </w:rPr>
        <w:t>Wardour</w:t>
      </w:r>
      <w:proofErr w:type="spellEnd"/>
      <w:r w:rsidRPr="007A250F">
        <w:rPr>
          <w:sz w:val="22"/>
          <w:szCs w:val="22"/>
        </w:rPr>
        <w:t xml:space="preserve"> Street, which was rented every Friday and Saturday night by the brothers Rick and Johnny </w:t>
      </w:r>
      <w:proofErr w:type="spellStart"/>
      <w:r w:rsidRPr="007A250F">
        <w:rPr>
          <w:sz w:val="22"/>
          <w:szCs w:val="22"/>
        </w:rPr>
        <w:t>Gunnell</w:t>
      </w:r>
      <w:proofErr w:type="spellEnd"/>
      <w:r w:rsidRPr="007A250F">
        <w:rPr>
          <w:sz w:val="22"/>
          <w:szCs w:val="22"/>
        </w:rPr>
        <w:t>. An all</w:t>
      </w:r>
      <w:r w:rsidRPr="007A250F">
        <w:rPr>
          <w:rFonts w:ascii="Cambria Math" w:hAnsi="Cambria Math" w:cs="Cambria Math"/>
          <w:sz w:val="22"/>
          <w:szCs w:val="22"/>
        </w:rPr>
        <w:t>‐</w:t>
      </w:r>
      <w:r w:rsidRPr="007A250F">
        <w:rPr>
          <w:sz w:val="22"/>
          <w:szCs w:val="22"/>
        </w:rPr>
        <w:t xml:space="preserve">nighter, it featured recorded music and live bands, notably </w:t>
      </w:r>
      <w:r w:rsidRPr="007A250F">
        <w:rPr>
          <w:sz w:val="22"/>
          <w:szCs w:val="22"/>
        </w:rPr>
        <w:lastRenderedPageBreak/>
        <w:t>Georgie Fame &amp; the Blue Flames, Chris Farlow &amp; the Thunderbirds, and later, as it evolved into soul, the former African</w:t>
      </w:r>
      <w:r w:rsidRPr="007A250F">
        <w:rPr>
          <w:rFonts w:ascii="Cambria Math" w:hAnsi="Cambria Math" w:cs="Cambria Math"/>
          <w:sz w:val="22"/>
          <w:szCs w:val="22"/>
        </w:rPr>
        <w:t>‐</w:t>
      </w:r>
      <w:r w:rsidRPr="007A250F">
        <w:rPr>
          <w:sz w:val="22"/>
          <w:szCs w:val="22"/>
        </w:rPr>
        <w:t xml:space="preserve">American GI Geno Washington and the Ram Jam Band and Malcolm </w:t>
      </w:r>
      <w:proofErr w:type="spellStart"/>
      <w:r w:rsidRPr="007A250F">
        <w:rPr>
          <w:sz w:val="22"/>
          <w:szCs w:val="22"/>
        </w:rPr>
        <w:t>McGarron</w:t>
      </w:r>
      <w:proofErr w:type="spellEnd"/>
      <w:r w:rsidRPr="007A250F">
        <w:rPr>
          <w:sz w:val="22"/>
          <w:szCs w:val="22"/>
        </w:rPr>
        <w:t xml:space="preserve"> and the Q</w:t>
      </w:r>
      <w:r w:rsidRPr="007A250F">
        <w:rPr>
          <w:rFonts w:ascii="Cambria Math" w:hAnsi="Cambria Math" w:cs="Cambria Math"/>
          <w:sz w:val="22"/>
          <w:szCs w:val="22"/>
        </w:rPr>
        <w:t>‐</w:t>
      </w:r>
      <w:r w:rsidRPr="007A250F">
        <w:rPr>
          <w:sz w:val="22"/>
          <w:szCs w:val="22"/>
        </w:rPr>
        <w:t>Set. These two were the primary R &amp; B and soul acts that performed regularly at the Flamingo and throughout Britain, but they never had a successful recording. The Flamingo also regularly exposed soul acts from the United States, such as Lee Dorsey, Solomon Burke, and Wilson Pickett. Performing American soul chart hits did not create the popularity or originality of British acts. With the coming of the Liverpool</w:t>
      </w:r>
      <w:r w:rsidRPr="007A250F">
        <w:rPr>
          <w:rFonts w:ascii="Cambria Math" w:hAnsi="Cambria Math" w:cs="Cambria Math"/>
          <w:sz w:val="22"/>
          <w:szCs w:val="22"/>
        </w:rPr>
        <w:t>‐</w:t>
      </w:r>
      <w:r w:rsidRPr="007A250F">
        <w:rPr>
          <w:sz w:val="22"/>
          <w:szCs w:val="22"/>
        </w:rPr>
        <w:t xml:space="preserve">based soul band the </w:t>
      </w:r>
      <w:r w:rsidRPr="007A250F">
        <w:rPr>
          <w:rStyle w:val="hi"/>
          <w:sz w:val="22"/>
          <w:szCs w:val="22"/>
        </w:rPr>
        <w:t>Real</w:t>
      </w:r>
      <w:r w:rsidRPr="007A250F">
        <w:rPr>
          <w:sz w:val="22"/>
          <w:szCs w:val="22"/>
        </w:rPr>
        <w:t xml:space="preserve"> </w:t>
      </w:r>
      <w:r w:rsidRPr="007A250F">
        <w:rPr>
          <w:rStyle w:val="hi"/>
          <w:sz w:val="22"/>
          <w:szCs w:val="22"/>
        </w:rPr>
        <w:t>Thing</w:t>
      </w:r>
      <w:r w:rsidRPr="007A250F">
        <w:rPr>
          <w:sz w:val="22"/>
          <w:szCs w:val="22"/>
        </w:rPr>
        <w:t xml:space="preserve"> in 1976 with the Number 1 hit ‘You </w:t>
      </w:r>
      <w:proofErr w:type="gramStart"/>
      <w:r w:rsidRPr="007A250F">
        <w:rPr>
          <w:sz w:val="22"/>
          <w:szCs w:val="22"/>
        </w:rPr>
        <w:t>To</w:t>
      </w:r>
      <w:proofErr w:type="gramEnd"/>
      <w:r w:rsidRPr="007A250F">
        <w:rPr>
          <w:sz w:val="22"/>
          <w:szCs w:val="22"/>
        </w:rPr>
        <w:t xml:space="preserve"> Me Are Everything’, the fortunes of black British soul music changed.</w:t>
      </w:r>
    </w:p>
    <w:p w:rsidR="00CE7310" w:rsidRPr="007A250F" w:rsidRDefault="00CE7310" w:rsidP="00CE7310">
      <w:pPr>
        <w:pStyle w:val="NormalWeb"/>
        <w:spacing w:line="360" w:lineRule="auto"/>
        <w:jc w:val="both"/>
        <w:rPr>
          <w:sz w:val="22"/>
          <w:szCs w:val="22"/>
        </w:rPr>
      </w:pPr>
      <w:r w:rsidRPr="007A250F">
        <w:rPr>
          <w:sz w:val="22"/>
          <w:szCs w:val="22"/>
        </w:rPr>
        <w:t>In London several soul bands arose, such as High Tension, with their first album (1985) of the same name, the single from which was a Top Twenty hit. Their record label, London Records, had among their senior personnel Trinidad</w:t>
      </w:r>
      <w:r w:rsidRPr="007A250F">
        <w:rPr>
          <w:rFonts w:ascii="Cambria Math" w:hAnsi="Cambria Math" w:cs="Cambria Math"/>
          <w:sz w:val="22"/>
          <w:szCs w:val="22"/>
        </w:rPr>
        <w:t>‐</w:t>
      </w:r>
      <w:r w:rsidRPr="007A250F">
        <w:rPr>
          <w:sz w:val="22"/>
          <w:szCs w:val="22"/>
        </w:rPr>
        <w:t xml:space="preserve">born Roger </w:t>
      </w:r>
      <w:proofErr w:type="spellStart"/>
      <w:r w:rsidRPr="007A250F">
        <w:rPr>
          <w:sz w:val="22"/>
          <w:szCs w:val="22"/>
        </w:rPr>
        <w:t>Aimes</w:t>
      </w:r>
      <w:proofErr w:type="spellEnd"/>
      <w:r w:rsidRPr="007A250F">
        <w:rPr>
          <w:sz w:val="22"/>
          <w:szCs w:val="22"/>
        </w:rPr>
        <w:t>, who later went on to become managing director of both London Records and the Polygram Group in the United Kingdom. Island Records, which always released both African</w:t>
      </w:r>
      <w:r w:rsidRPr="007A250F">
        <w:rPr>
          <w:rFonts w:ascii="Cambria Math" w:hAnsi="Cambria Math" w:cs="Cambria Math"/>
          <w:sz w:val="22"/>
          <w:szCs w:val="22"/>
        </w:rPr>
        <w:t>‐</w:t>
      </w:r>
      <w:r w:rsidRPr="007A250F">
        <w:rPr>
          <w:sz w:val="22"/>
          <w:szCs w:val="22"/>
        </w:rPr>
        <w:t>American and British acts, released Light of the World's debut album and the single ‘London Town’, which reached the charts in the late 1970s.</w:t>
      </w:r>
    </w:p>
    <w:p w:rsidR="00CE7310" w:rsidRPr="007A250F" w:rsidRDefault="00CE7310" w:rsidP="00CE7310">
      <w:pPr>
        <w:pStyle w:val="NormalWeb"/>
        <w:spacing w:line="360" w:lineRule="auto"/>
        <w:jc w:val="both"/>
        <w:rPr>
          <w:sz w:val="22"/>
          <w:szCs w:val="22"/>
        </w:rPr>
      </w:pPr>
      <w:r w:rsidRPr="007A250F">
        <w:rPr>
          <w:sz w:val="22"/>
          <w:szCs w:val="22"/>
        </w:rPr>
        <w:t xml:space="preserve">The apotheosis of soul's success came in the form of Heatwave (1977), led by the singer Johnny Wilder and its highly successful songwriter Rod </w:t>
      </w:r>
      <w:proofErr w:type="spellStart"/>
      <w:r w:rsidRPr="007A250F">
        <w:rPr>
          <w:sz w:val="22"/>
          <w:szCs w:val="22"/>
        </w:rPr>
        <w:t>Temperton</w:t>
      </w:r>
      <w:proofErr w:type="spellEnd"/>
      <w:r w:rsidRPr="007A250F">
        <w:rPr>
          <w:sz w:val="22"/>
          <w:szCs w:val="22"/>
        </w:rPr>
        <w:t xml:space="preserve">, who went on to work with Quincy Jones and several acts in the United States. Billy Ocean's ‘Caribbean Queen’ (a US and UK Number 1 in 1984) was an international sensation. Then </w:t>
      </w:r>
      <w:proofErr w:type="gramStart"/>
      <w:r w:rsidRPr="007A250F">
        <w:rPr>
          <w:sz w:val="22"/>
          <w:szCs w:val="22"/>
        </w:rPr>
        <w:t>came</w:t>
      </w:r>
      <w:proofErr w:type="gramEnd"/>
      <w:r w:rsidRPr="007A250F">
        <w:rPr>
          <w:sz w:val="22"/>
          <w:szCs w:val="22"/>
        </w:rPr>
        <w:t xml:space="preserve"> Jazzy B's Soul II Soul (1989), which synthesized soul and </w:t>
      </w:r>
      <w:hyperlink r:id="rId14" w:history="1">
        <w:r w:rsidRPr="007A250F">
          <w:rPr>
            <w:rStyle w:val="Hyperlink"/>
            <w:sz w:val="22"/>
            <w:szCs w:val="22"/>
          </w:rPr>
          <w:t>reggae</w:t>
        </w:r>
      </w:hyperlink>
      <w:r w:rsidRPr="007A250F">
        <w:rPr>
          <w:sz w:val="22"/>
          <w:szCs w:val="22"/>
        </w:rPr>
        <w:t xml:space="preserve"> with strings, most notably in ‘Back to Life’. Soul II Soul's production and musical technique had such an international impact that not only did they hit Number 1 in both Britain and America, but they also won a Grammy Award. These highly successful acts were followed by others, such as Incognito, Sweet Sensation, Junior, Loose End, Imagination (with several Top Ten hits in Britain and on the Continent), </w:t>
      </w:r>
      <w:proofErr w:type="spellStart"/>
      <w:r w:rsidRPr="007A250F">
        <w:rPr>
          <w:sz w:val="22"/>
          <w:szCs w:val="22"/>
        </w:rPr>
        <w:t>Sonique</w:t>
      </w:r>
      <w:proofErr w:type="spellEnd"/>
      <w:r w:rsidRPr="007A250F">
        <w:rPr>
          <w:sz w:val="22"/>
          <w:szCs w:val="22"/>
        </w:rPr>
        <w:t>, M People, and many more who brought the UK soul scene to the fore, although several ‘white’ acts scored significantly in the US charts: Average White Band and Pete Wingfield's 1975 hit ‘18 With a Bullet’ are examples.</w:t>
      </w:r>
    </w:p>
    <w:p w:rsidR="00CE7310" w:rsidRPr="007A250F" w:rsidRDefault="00CE7310" w:rsidP="00CE7310">
      <w:pPr>
        <w:pStyle w:val="NormalWeb"/>
        <w:numPr>
          <w:ilvl w:val="0"/>
          <w:numId w:val="1"/>
        </w:numPr>
        <w:spacing w:line="360" w:lineRule="auto"/>
        <w:jc w:val="right"/>
        <w:rPr>
          <w:sz w:val="22"/>
          <w:szCs w:val="22"/>
        </w:rPr>
      </w:pPr>
      <w:r w:rsidRPr="007A250F">
        <w:rPr>
          <w:sz w:val="22"/>
          <w:szCs w:val="22"/>
        </w:rPr>
        <w:t xml:space="preserve">Amon Saba </w:t>
      </w:r>
      <w:proofErr w:type="spellStart"/>
      <w:r w:rsidRPr="007A250F">
        <w:rPr>
          <w:sz w:val="22"/>
          <w:szCs w:val="22"/>
        </w:rPr>
        <w:t>Sakaana</w:t>
      </w:r>
      <w:proofErr w:type="spellEnd"/>
    </w:p>
    <w:p w:rsidR="00CE7310" w:rsidRPr="007A250F" w:rsidRDefault="00CE7310" w:rsidP="00CE7310">
      <w:pPr>
        <w:spacing w:line="360" w:lineRule="auto"/>
        <w:jc w:val="both"/>
        <w:rPr>
          <w:rFonts w:ascii="Times New Roman" w:hAnsi="Times New Roman" w:cs="Times New Roman"/>
          <w:b/>
        </w:rPr>
      </w:pPr>
      <w:r w:rsidRPr="007A250F">
        <w:rPr>
          <w:rFonts w:ascii="Times New Roman" w:hAnsi="Times New Roman" w:cs="Times New Roman"/>
          <w:b/>
        </w:rPr>
        <w:t xml:space="preserve">Kitchener, Lord. </w:t>
      </w:r>
    </w:p>
    <w:p w:rsidR="00CE7310" w:rsidRPr="007A250F" w:rsidRDefault="00CE7310" w:rsidP="00CE7310">
      <w:pPr>
        <w:spacing w:line="360" w:lineRule="auto"/>
        <w:jc w:val="both"/>
        <w:rPr>
          <w:rFonts w:ascii="Times New Roman" w:hAnsi="Times New Roman" w:cs="Times New Roman"/>
        </w:rPr>
      </w:pPr>
      <w:proofErr w:type="gramStart"/>
      <w:r w:rsidRPr="007A250F">
        <w:rPr>
          <w:rFonts w:ascii="Times New Roman" w:hAnsi="Times New Roman" w:cs="Times New Roman"/>
        </w:rPr>
        <w:t xml:space="preserve">Alias of </w:t>
      </w:r>
      <w:proofErr w:type="spellStart"/>
      <w:r w:rsidRPr="007A250F">
        <w:rPr>
          <w:rFonts w:ascii="Times New Roman" w:hAnsi="Times New Roman" w:cs="Times New Roman"/>
        </w:rPr>
        <w:t>Aldwyn</w:t>
      </w:r>
      <w:proofErr w:type="spellEnd"/>
      <w:r w:rsidRPr="007A250F">
        <w:rPr>
          <w:rFonts w:ascii="Times New Roman" w:hAnsi="Times New Roman" w:cs="Times New Roman"/>
        </w:rPr>
        <w:t xml:space="preserve"> Roberts (1922–2000), calypsonian born in </w:t>
      </w:r>
      <w:proofErr w:type="spellStart"/>
      <w:r w:rsidRPr="007A250F">
        <w:rPr>
          <w:rFonts w:ascii="Times New Roman" w:hAnsi="Times New Roman" w:cs="Times New Roman"/>
        </w:rPr>
        <w:t>Arima</w:t>
      </w:r>
      <w:proofErr w:type="spellEnd"/>
      <w:r w:rsidRPr="007A250F">
        <w:rPr>
          <w:rFonts w:ascii="Times New Roman" w:hAnsi="Times New Roman" w:cs="Times New Roman"/>
        </w:rPr>
        <w:t>, Trinidad and Tobago.</w:t>
      </w:r>
      <w:proofErr w:type="gramEnd"/>
      <w:r w:rsidRPr="007A250F">
        <w:rPr>
          <w:rFonts w:ascii="Times New Roman" w:hAnsi="Times New Roman" w:cs="Times New Roman"/>
        </w:rPr>
        <w:t xml:space="preserve"> He was already a successful performer in his native island when, while on a tour of Jamaica, he decided to join his fellow calypsonians Lord Beginner (Egbert Moore, 1904–80) and Harold Phillips (1928–2000) in taking a passage to England on the Empire </w:t>
      </w:r>
      <w:proofErr w:type="spellStart"/>
      <w:r w:rsidRPr="007A250F">
        <w:rPr>
          <w:rFonts w:ascii="Times New Roman" w:hAnsi="Times New Roman" w:cs="Times New Roman"/>
        </w:rPr>
        <w:t>Windrush</w:t>
      </w:r>
      <w:proofErr w:type="spellEnd"/>
      <w:r w:rsidRPr="007A250F">
        <w:rPr>
          <w:rFonts w:ascii="Times New Roman" w:hAnsi="Times New Roman" w:cs="Times New Roman"/>
        </w:rPr>
        <w:t>.</w:t>
      </w:r>
    </w:p>
    <w:p w:rsidR="00CE7310" w:rsidRPr="007A250F" w:rsidRDefault="00CE7310" w:rsidP="00CE7310">
      <w:pPr>
        <w:spacing w:line="360" w:lineRule="auto"/>
        <w:jc w:val="both"/>
        <w:rPr>
          <w:rFonts w:ascii="Times New Roman" w:hAnsi="Times New Roman" w:cs="Times New Roman"/>
        </w:rPr>
      </w:pPr>
      <w:r w:rsidRPr="007A250F">
        <w:rPr>
          <w:rFonts w:ascii="Times New Roman" w:hAnsi="Times New Roman" w:cs="Times New Roman"/>
        </w:rPr>
        <w:t>Kitchener provided two of the most iconic images of post</w:t>
      </w:r>
      <w:r w:rsidRPr="007A250F">
        <w:rPr>
          <w:rFonts w:ascii="Cambria Math" w:hAnsi="Cambria Math" w:cs="Cambria Math"/>
        </w:rPr>
        <w:t>‐</w:t>
      </w:r>
      <w:r w:rsidRPr="007A250F">
        <w:rPr>
          <w:rFonts w:ascii="Times New Roman" w:hAnsi="Times New Roman" w:cs="Times New Roman"/>
        </w:rPr>
        <w:t xml:space="preserve">war Caribbean migration to Britain. The </w:t>
      </w:r>
      <w:proofErr w:type="spellStart"/>
      <w:r w:rsidRPr="007A250F">
        <w:rPr>
          <w:rFonts w:ascii="Times New Roman" w:hAnsi="Times New Roman" w:cs="Times New Roman"/>
        </w:rPr>
        <w:t>Pathé</w:t>
      </w:r>
      <w:proofErr w:type="spellEnd"/>
      <w:r w:rsidRPr="007A250F">
        <w:rPr>
          <w:rFonts w:ascii="Times New Roman" w:hAnsi="Times New Roman" w:cs="Times New Roman"/>
        </w:rPr>
        <w:t xml:space="preserve"> newsreel that recorded the arrival of the </w:t>
      </w:r>
      <w:proofErr w:type="spellStart"/>
      <w:r w:rsidRPr="007A250F">
        <w:rPr>
          <w:rFonts w:ascii="Times New Roman" w:hAnsi="Times New Roman" w:cs="Times New Roman"/>
        </w:rPr>
        <w:t>Windrush</w:t>
      </w:r>
      <w:proofErr w:type="spellEnd"/>
      <w:r w:rsidRPr="007A250F">
        <w:rPr>
          <w:rFonts w:ascii="Times New Roman" w:hAnsi="Times New Roman" w:cs="Times New Roman"/>
        </w:rPr>
        <w:t xml:space="preserve"> in 1948 featured a still youthful Kitchener singing ‘London Is the Place for </w:t>
      </w:r>
      <w:proofErr w:type="gramStart"/>
      <w:r w:rsidRPr="007A250F">
        <w:rPr>
          <w:rFonts w:ascii="Times New Roman" w:hAnsi="Times New Roman" w:cs="Times New Roman"/>
        </w:rPr>
        <w:t>Me</w:t>
      </w:r>
      <w:proofErr w:type="gramEnd"/>
      <w:r w:rsidRPr="007A250F">
        <w:rPr>
          <w:rFonts w:ascii="Times New Roman" w:hAnsi="Times New Roman" w:cs="Times New Roman"/>
        </w:rPr>
        <w:t xml:space="preserve">’, which he had written on the ship, and later recorded on disc in 1951. And it was Kitchener who led the invasion of the pitch when the West Indies cricket team won at Lord's in June </w:t>
      </w:r>
      <w:r w:rsidRPr="007A250F">
        <w:rPr>
          <w:rFonts w:ascii="Times New Roman" w:hAnsi="Times New Roman" w:cs="Times New Roman"/>
        </w:rPr>
        <w:lastRenderedPageBreak/>
        <w:t xml:space="preserve">1950, though it was Lord Beginner who celebrated ‘those little pals of mine, | </w:t>
      </w:r>
      <w:proofErr w:type="spellStart"/>
      <w:r w:rsidRPr="007A250F">
        <w:rPr>
          <w:rFonts w:ascii="Times New Roman" w:hAnsi="Times New Roman" w:cs="Times New Roman"/>
        </w:rPr>
        <w:t>Ramadhin</w:t>
      </w:r>
      <w:proofErr w:type="spellEnd"/>
      <w:r w:rsidRPr="007A250F">
        <w:rPr>
          <w:rFonts w:ascii="Times New Roman" w:hAnsi="Times New Roman" w:cs="Times New Roman"/>
        </w:rPr>
        <w:t xml:space="preserve"> and Valentine’ in his ‘Victory Test Match’.</w:t>
      </w:r>
    </w:p>
    <w:p w:rsidR="00CE7310" w:rsidRPr="007A250F" w:rsidRDefault="00CE7310" w:rsidP="00CE7310">
      <w:pPr>
        <w:spacing w:line="360" w:lineRule="auto"/>
        <w:jc w:val="both"/>
        <w:rPr>
          <w:rFonts w:ascii="Times New Roman" w:hAnsi="Times New Roman" w:cs="Times New Roman"/>
        </w:rPr>
      </w:pPr>
      <w:r w:rsidRPr="007A250F">
        <w:rPr>
          <w:rFonts w:ascii="Times New Roman" w:hAnsi="Times New Roman" w:cs="Times New Roman"/>
        </w:rPr>
        <w:t xml:space="preserve">Although Kitchener's early attempts to woo British audiences appear to have met with hostility or incomprehension, after a few months he began to be better received. He was encouraged by the BBC radio presenter Denis Preston, who introduced him to Cyril Blake (d. 1951), a guitarist and bandleader who had come to Britain from the Caribbean after the First World War. Kitchener recorded ‘The Underground Train’ with Blake and his Calypso </w:t>
      </w:r>
      <w:proofErr w:type="spellStart"/>
      <w:r w:rsidRPr="007A250F">
        <w:rPr>
          <w:rFonts w:ascii="Times New Roman" w:hAnsi="Times New Roman" w:cs="Times New Roman"/>
        </w:rPr>
        <w:t>Serenaders</w:t>
      </w:r>
      <w:proofErr w:type="spellEnd"/>
      <w:r w:rsidRPr="007A250F">
        <w:rPr>
          <w:rFonts w:ascii="Times New Roman" w:hAnsi="Times New Roman" w:cs="Times New Roman"/>
        </w:rPr>
        <w:t xml:space="preserve"> in 1950, and made several successful recordings with other groups during his years in Britain, mainly with the </w:t>
      </w:r>
      <w:proofErr w:type="spellStart"/>
      <w:r w:rsidRPr="007A250F">
        <w:rPr>
          <w:rFonts w:ascii="Times New Roman" w:hAnsi="Times New Roman" w:cs="Times New Roman"/>
        </w:rPr>
        <w:t>Parlophone</w:t>
      </w:r>
      <w:proofErr w:type="spellEnd"/>
      <w:r w:rsidRPr="007A250F">
        <w:rPr>
          <w:rFonts w:ascii="Times New Roman" w:hAnsi="Times New Roman" w:cs="Times New Roman"/>
        </w:rPr>
        <w:t xml:space="preserve"> and </w:t>
      </w:r>
      <w:proofErr w:type="spellStart"/>
      <w:r w:rsidRPr="007A250F">
        <w:rPr>
          <w:rFonts w:ascii="Times New Roman" w:hAnsi="Times New Roman" w:cs="Times New Roman"/>
        </w:rPr>
        <w:t>Melodisc</w:t>
      </w:r>
      <w:proofErr w:type="spellEnd"/>
      <w:r w:rsidRPr="007A250F">
        <w:rPr>
          <w:rFonts w:ascii="Times New Roman" w:hAnsi="Times New Roman" w:cs="Times New Roman"/>
        </w:rPr>
        <w:t xml:space="preserve"> labels. The initial optimism of ‘London Is the Place for Me’ gave way to a frank recognition of the problems of immigrant life in songs like ‘My Landlady’ (1952) with its ‘And every Monday, Mister give me my rent’ and ‘the convenience is terrible … and she has the audacity to tell me I living in luxury’. Kitchener's ‘If You're Not White You're Black’ (1953) offers a more complex and significantly less rosy view of race relations than Lord Beginner's ‘Mix</w:t>
      </w:r>
      <w:r w:rsidRPr="007A250F">
        <w:rPr>
          <w:rFonts w:ascii="Cambria Math" w:hAnsi="Cambria Math" w:cs="Cambria Math"/>
        </w:rPr>
        <w:t>‐</w:t>
      </w:r>
      <w:r w:rsidRPr="007A250F">
        <w:rPr>
          <w:rFonts w:ascii="Times New Roman" w:hAnsi="Times New Roman" w:cs="Times New Roman"/>
        </w:rPr>
        <w:t>Up Matrimony’ (1952). ‘Sweet Jamaica’ (October 1952?) expressed the immigrant's frustration with the British climate, post</w:t>
      </w:r>
      <w:r w:rsidRPr="007A250F">
        <w:rPr>
          <w:rFonts w:ascii="Cambria Math" w:hAnsi="Cambria Math" w:cs="Cambria Math"/>
        </w:rPr>
        <w:t>‐</w:t>
      </w:r>
      <w:r w:rsidRPr="007A250F">
        <w:rPr>
          <w:rFonts w:ascii="Times New Roman" w:hAnsi="Times New Roman" w:cs="Times New Roman"/>
        </w:rPr>
        <w:t xml:space="preserve">war rationing, and difficulties in finding employment: ‘Many West Indians are sorry now | </w:t>
      </w:r>
      <w:proofErr w:type="gramStart"/>
      <w:r w:rsidRPr="007A250F">
        <w:rPr>
          <w:rFonts w:ascii="Times New Roman" w:hAnsi="Times New Roman" w:cs="Times New Roman"/>
        </w:rPr>
        <w:t>They</w:t>
      </w:r>
      <w:proofErr w:type="gramEnd"/>
      <w:r w:rsidRPr="007A250F">
        <w:rPr>
          <w:rFonts w:ascii="Times New Roman" w:hAnsi="Times New Roman" w:cs="Times New Roman"/>
        </w:rPr>
        <w:t xml:space="preserve"> left their country and don't know how.’ From a later perspective, there is also a certain irony in listening to the very Trinidadian</w:t>
      </w:r>
      <w:r w:rsidRPr="007A250F">
        <w:rPr>
          <w:rFonts w:ascii="Cambria Math" w:hAnsi="Cambria Math" w:cs="Cambria Math"/>
        </w:rPr>
        <w:t>‐</w:t>
      </w:r>
      <w:r w:rsidRPr="007A250F">
        <w:rPr>
          <w:rFonts w:ascii="Times New Roman" w:hAnsi="Times New Roman" w:cs="Times New Roman"/>
        </w:rPr>
        <w:t>sounding Kitchener singing ‘I regret the day I left sweet Jamaica’ as, by the end of the 1950s, it was music of Jamaican origin that was beginning to take over, both as the popular sound among black British audiences and as white listeners' idea of what Caribbean music was all about. ‘During that decade’, as Richard Noblett puts it, it was certainly Trinidadian calypso that was the ‘soundtrack of Black Britain’, and Kitchener was perhaps its leading exponent during this period. Nor was it all social commentary—for sheer joie de vivre it would be hard to rival that hilarious antithesis of the staid conventions of 1950s Britain, the non</w:t>
      </w:r>
      <w:r w:rsidRPr="007A250F">
        <w:rPr>
          <w:rFonts w:ascii="Cambria Math" w:hAnsi="Cambria Math" w:cs="Cambria Math"/>
        </w:rPr>
        <w:t>‐</w:t>
      </w:r>
      <w:r w:rsidRPr="007A250F">
        <w:rPr>
          <w:rFonts w:ascii="Times New Roman" w:hAnsi="Times New Roman" w:cs="Times New Roman"/>
        </w:rPr>
        <w:t xml:space="preserve">stop double </w:t>
      </w:r>
      <w:proofErr w:type="spellStart"/>
      <w:r w:rsidRPr="007A250F">
        <w:rPr>
          <w:rFonts w:ascii="Times New Roman" w:hAnsi="Times New Roman" w:cs="Times New Roman"/>
        </w:rPr>
        <w:t>entendres</w:t>
      </w:r>
      <w:proofErr w:type="spellEnd"/>
      <w:r w:rsidRPr="007A250F">
        <w:rPr>
          <w:rFonts w:ascii="Times New Roman" w:hAnsi="Times New Roman" w:cs="Times New Roman"/>
        </w:rPr>
        <w:t xml:space="preserve"> of Kitchener's ‘Saxophone No. 2’ (September 1953?).</w:t>
      </w:r>
    </w:p>
    <w:p w:rsidR="00CE7310" w:rsidRPr="007A250F" w:rsidRDefault="00CE7310" w:rsidP="00CE7310">
      <w:pPr>
        <w:spacing w:line="360" w:lineRule="auto"/>
        <w:jc w:val="both"/>
        <w:rPr>
          <w:rFonts w:ascii="Times New Roman" w:hAnsi="Times New Roman" w:cs="Times New Roman"/>
        </w:rPr>
      </w:pPr>
      <w:r w:rsidRPr="007A250F">
        <w:rPr>
          <w:rFonts w:ascii="Times New Roman" w:hAnsi="Times New Roman" w:cs="Times New Roman"/>
        </w:rPr>
        <w:t>Kitchener moved from London to Manchester in 1953. He owned a nightclub for some time, and continued to record. He returned to Trinidad in 1962, and remained there for the rest of his life. He became one of the country's most celebrated calypsonians, enormously popular in Trinidad and throughout the Caribbean, and continued to perform almost until his death.</w:t>
      </w:r>
    </w:p>
    <w:p w:rsidR="00CE7310" w:rsidRPr="008D4BFA" w:rsidRDefault="00CE7310" w:rsidP="00CE7310">
      <w:pPr>
        <w:pStyle w:val="ListParagraph"/>
        <w:numPr>
          <w:ilvl w:val="0"/>
          <w:numId w:val="1"/>
        </w:numPr>
        <w:spacing w:line="360" w:lineRule="auto"/>
        <w:jc w:val="right"/>
        <w:rPr>
          <w:rFonts w:ascii="Times New Roman" w:hAnsi="Times New Roman" w:cs="Times New Roman"/>
        </w:rPr>
      </w:pPr>
      <w:r w:rsidRPr="007A250F">
        <w:rPr>
          <w:rFonts w:ascii="Times New Roman" w:hAnsi="Times New Roman" w:cs="Times New Roman"/>
        </w:rPr>
        <w:t>John Gilmore</w:t>
      </w:r>
    </w:p>
    <w:sectPr w:rsidR="00CE7310" w:rsidRPr="008D4BFA" w:rsidSect="00CE7310">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182C38"/>
    <w:multiLevelType w:val="hybridMultilevel"/>
    <w:tmpl w:val="6F76847A"/>
    <w:lvl w:ilvl="0" w:tplc="A82ACB0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AB356D"/>
    <w:multiLevelType w:val="hybridMultilevel"/>
    <w:tmpl w:val="7A3E392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653E54EA"/>
    <w:multiLevelType w:val="hybridMultilevel"/>
    <w:tmpl w:val="A80ED2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0ADA"/>
    <w:rsid w:val="00030711"/>
    <w:rsid w:val="00200474"/>
    <w:rsid w:val="00221118"/>
    <w:rsid w:val="002F605E"/>
    <w:rsid w:val="00763595"/>
    <w:rsid w:val="007A250F"/>
    <w:rsid w:val="007C5BDA"/>
    <w:rsid w:val="00800A27"/>
    <w:rsid w:val="0088730D"/>
    <w:rsid w:val="008D4BFA"/>
    <w:rsid w:val="008F1608"/>
    <w:rsid w:val="00B15176"/>
    <w:rsid w:val="00CE7310"/>
    <w:rsid w:val="00D80ADA"/>
    <w:rsid w:val="00E45EEB"/>
    <w:rsid w:val="00E7344D"/>
    <w:rsid w:val="00ED23BB"/>
    <w:rsid w:val="00F41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0A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8730D"/>
    <w:pPr>
      <w:ind w:left="720"/>
      <w:contextualSpacing/>
    </w:pPr>
  </w:style>
  <w:style w:type="paragraph" w:styleId="BalloonText">
    <w:name w:val="Balloon Text"/>
    <w:basedOn w:val="Normal"/>
    <w:link w:val="BalloonTextChar"/>
    <w:uiPriority w:val="99"/>
    <w:semiHidden/>
    <w:unhideWhenUsed/>
    <w:rsid w:val="00800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A27"/>
    <w:rPr>
      <w:rFonts w:ascii="Tahoma" w:hAnsi="Tahoma" w:cs="Tahoma"/>
      <w:sz w:val="16"/>
      <w:szCs w:val="16"/>
    </w:rPr>
  </w:style>
  <w:style w:type="character" w:customStyle="1" w:styleId="oxencycl-headword">
    <w:name w:val="oxencycl-headword"/>
    <w:basedOn w:val="DefaultParagraphFont"/>
    <w:rsid w:val="007A250F"/>
  </w:style>
  <w:style w:type="character" w:customStyle="1" w:styleId="availabilityicon">
    <w:name w:val="availabilityicon"/>
    <w:basedOn w:val="DefaultParagraphFont"/>
    <w:rsid w:val="007A250F"/>
  </w:style>
  <w:style w:type="paragraph" w:styleId="NormalWeb">
    <w:name w:val="Normal (Web)"/>
    <w:basedOn w:val="Normal"/>
    <w:uiPriority w:val="99"/>
    <w:semiHidden/>
    <w:unhideWhenUsed/>
    <w:rsid w:val="007A250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i">
    <w:name w:val="hi"/>
    <w:basedOn w:val="DefaultParagraphFont"/>
    <w:rsid w:val="007A250F"/>
  </w:style>
  <w:style w:type="character" w:styleId="Hyperlink">
    <w:name w:val="Hyperlink"/>
    <w:basedOn w:val="DefaultParagraphFont"/>
    <w:uiPriority w:val="99"/>
    <w:unhideWhenUsed/>
    <w:rsid w:val="007A250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0A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8730D"/>
    <w:pPr>
      <w:ind w:left="720"/>
      <w:contextualSpacing/>
    </w:pPr>
  </w:style>
  <w:style w:type="paragraph" w:styleId="BalloonText">
    <w:name w:val="Balloon Text"/>
    <w:basedOn w:val="Normal"/>
    <w:link w:val="BalloonTextChar"/>
    <w:uiPriority w:val="99"/>
    <w:semiHidden/>
    <w:unhideWhenUsed/>
    <w:rsid w:val="00800A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A27"/>
    <w:rPr>
      <w:rFonts w:ascii="Tahoma" w:hAnsi="Tahoma" w:cs="Tahoma"/>
      <w:sz w:val="16"/>
      <w:szCs w:val="16"/>
    </w:rPr>
  </w:style>
  <w:style w:type="character" w:customStyle="1" w:styleId="oxencycl-headword">
    <w:name w:val="oxencycl-headword"/>
    <w:basedOn w:val="DefaultParagraphFont"/>
    <w:rsid w:val="007A250F"/>
  </w:style>
  <w:style w:type="character" w:customStyle="1" w:styleId="availabilityicon">
    <w:name w:val="availabilityicon"/>
    <w:basedOn w:val="DefaultParagraphFont"/>
    <w:rsid w:val="007A250F"/>
  </w:style>
  <w:style w:type="paragraph" w:styleId="NormalWeb">
    <w:name w:val="Normal (Web)"/>
    <w:basedOn w:val="Normal"/>
    <w:uiPriority w:val="99"/>
    <w:semiHidden/>
    <w:unhideWhenUsed/>
    <w:rsid w:val="007A250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i">
    <w:name w:val="hi"/>
    <w:basedOn w:val="DefaultParagraphFont"/>
    <w:rsid w:val="007A250F"/>
  </w:style>
  <w:style w:type="character" w:styleId="Hyperlink">
    <w:name w:val="Hyperlink"/>
    <w:basedOn w:val="DefaultParagraphFont"/>
    <w:uiPriority w:val="99"/>
    <w:unhideWhenUsed/>
    <w:rsid w:val="007A25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2291765">
      <w:bodyDiv w:val="1"/>
      <w:marLeft w:val="0"/>
      <w:marRight w:val="0"/>
      <w:marTop w:val="0"/>
      <w:marBottom w:val="0"/>
      <w:divBdr>
        <w:top w:val="none" w:sz="0" w:space="0" w:color="auto"/>
        <w:left w:val="none" w:sz="0" w:space="0" w:color="auto"/>
        <w:bottom w:val="none" w:sz="0" w:space="0" w:color="auto"/>
        <w:right w:val="none" w:sz="0" w:space="0" w:color="auto"/>
      </w:divBdr>
      <w:divsChild>
        <w:div w:id="2128546685">
          <w:marLeft w:val="0"/>
          <w:marRight w:val="0"/>
          <w:marTop w:val="0"/>
          <w:marBottom w:val="0"/>
          <w:divBdr>
            <w:top w:val="none" w:sz="0" w:space="0" w:color="auto"/>
            <w:left w:val="none" w:sz="0" w:space="0" w:color="auto"/>
            <w:bottom w:val="none" w:sz="0" w:space="0" w:color="auto"/>
            <w:right w:val="none" w:sz="0" w:space="0" w:color="auto"/>
          </w:divBdr>
        </w:div>
        <w:div w:id="971599646">
          <w:marLeft w:val="0"/>
          <w:marRight w:val="0"/>
          <w:marTop w:val="0"/>
          <w:marBottom w:val="0"/>
          <w:divBdr>
            <w:top w:val="none" w:sz="0" w:space="0" w:color="auto"/>
            <w:left w:val="none" w:sz="0" w:space="0" w:color="auto"/>
            <w:bottom w:val="none" w:sz="0" w:space="0" w:color="auto"/>
            <w:right w:val="none" w:sz="0" w:space="0" w:color="auto"/>
          </w:divBdr>
        </w:div>
        <w:div w:id="130439334">
          <w:marLeft w:val="0"/>
          <w:marRight w:val="0"/>
          <w:marTop w:val="0"/>
          <w:marBottom w:val="0"/>
          <w:divBdr>
            <w:top w:val="none" w:sz="0" w:space="0" w:color="auto"/>
            <w:left w:val="none" w:sz="0" w:space="0" w:color="auto"/>
            <w:bottom w:val="none" w:sz="0" w:space="0" w:color="auto"/>
            <w:right w:val="none" w:sz="0" w:space="0" w:color="auto"/>
          </w:divBdr>
        </w:div>
        <w:div w:id="1855222753">
          <w:marLeft w:val="0"/>
          <w:marRight w:val="0"/>
          <w:marTop w:val="0"/>
          <w:marBottom w:val="0"/>
          <w:divBdr>
            <w:top w:val="none" w:sz="0" w:space="0" w:color="auto"/>
            <w:left w:val="none" w:sz="0" w:space="0" w:color="auto"/>
            <w:bottom w:val="none" w:sz="0" w:space="0" w:color="auto"/>
            <w:right w:val="none" w:sz="0" w:space="0" w:color="auto"/>
          </w:divBdr>
        </w:div>
        <w:div w:id="953246602">
          <w:marLeft w:val="0"/>
          <w:marRight w:val="0"/>
          <w:marTop w:val="0"/>
          <w:marBottom w:val="0"/>
          <w:divBdr>
            <w:top w:val="none" w:sz="0" w:space="0" w:color="auto"/>
            <w:left w:val="none" w:sz="0" w:space="0" w:color="auto"/>
            <w:bottom w:val="none" w:sz="0" w:space="0" w:color="auto"/>
            <w:right w:val="none" w:sz="0" w:space="0" w:color="auto"/>
          </w:divBdr>
        </w:div>
        <w:div w:id="1499803928">
          <w:marLeft w:val="0"/>
          <w:marRight w:val="0"/>
          <w:marTop w:val="0"/>
          <w:marBottom w:val="0"/>
          <w:divBdr>
            <w:top w:val="none" w:sz="0" w:space="0" w:color="auto"/>
            <w:left w:val="none" w:sz="0" w:space="0" w:color="auto"/>
            <w:bottom w:val="none" w:sz="0" w:space="0" w:color="auto"/>
            <w:right w:val="none" w:sz="0" w:space="0" w:color="auto"/>
          </w:divBdr>
        </w:div>
        <w:div w:id="1798714389">
          <w:marLeft w:val="0"/>
          <w:marRight w:val="0"/>
          <w:marTop w:val="0"/>
          <w:marBottom w:val="0"/>
          <w:divBdr>
            <w:top w:val="none" w:sz="0" w:space="0" w:color="auto"/>
            <w:left w:val="none" w:sz="0" w:space="0" w:color="auto"/>
            <w:bottom w:val="none" w:sz="0" w:space="0" w:color="auto"/>
            <w:right w:val="none" w:sz="0" w:space="0" w:color="auto"/>
          </w:divBdr>
        </w:div>
        <w:div w:id="561214722">
          <w:marLeft w:val="0"/>
          <w:marRight w:val="0"/>
          <w:marTop w:val="0"/>
          <w:marBottom w:val="0"/>
          <w:divBdr>
            <w:top w:val="none" w:sz="0" w:space="0" w:color="auto"/>
            <w:left w:val="none" w:sz="0" w:space="0" w:color="auto"/>
            <w:bottom w:val="none" w:sz="0" w:space="0" w:color="auto"/>
            <w:right w:val="none" w:sz="0" w:space="0" w:color="auto"/>
          </w:divBdr>
        </w:div>
        <w:div w:id="2091272725">
          <w:marLeft w:val="0"/>
          <w:marRight w:val="0"/>
          <w:marTop w:val="0"/>
          <w:marBottom w:val="0"/>
          <w:divBdr>
            <w:top w:val="none" w:sz="0" w:space="0" w:color="auto"/>
            <w:left w:val="none" w:sz="0" w:space="0" w:color="auto"/>
            <w:bottom w:val="none" w:sz="0" w:space="0" w:color="auto"/>
            <w:right w:val="none" w:sz="0" w:space="0" w:color="auto"/>
          </w:divBdr>
        </w:div>
        <w:div w:id="1474712895">
          <w:marLeft w:val="0"/>
          <w:marRight w:val="0"/>
          <w:marTop w:val="0"/>
          <w:marBottom w:val="0"/>
          <w:divBdr>
            <w:top w:val="none" w:sz="0" w:space="0" w:color="auto"/>
            <w:left w:val="none" w:sz="0" w:space="0" w:color="auto"/>
            <w:bottom w:val="none" w:sz="0" w:space="0" w:color="auto"/>
            <w:right w:val="none" w:sz="0" w:space="0" w:color="auto"/>
          </w:divBdr>
        </w:div>
        <w:div w:id="2018463688">
          <w:marLeft w:val="0"/>
          <w:marRight w:val="0"/>
          <w:marTop w:val="0"/>
          <w:marBottom w:val="0"/>
          <w:divBdr>
            <w:top w:val="none" w:sz="0" w:space="0" w:color="auto"/>
            <w:left w:val="none" w:sz="0" w:space="0" w:color="auto"/>
            <w:bottom w:val="none" w:sz="0" w:space="0" w:color="auto"/>
            <w:right w:val="none" w:sz="0" w:space="0" w:color="auto"/>
          </w:divBdr>
        </w:div>
        <w:div w:id="1404837528">
          <w:marLeft w:val="0"/>
          <w:marRight w:val="0"/>
          <w:marTop w:val="0"/>
          <w:marBottom w:val="0"/>
          <w:divBdr>
            <w:top w:val="none" w:sz="0" w:space="0" w:color="auto"/>
            <w:left w:val="none" w:sz="0" w:space="0" w:color="auto"/>
            <w:bottom w:val="none" w:sz="0" w:space="0" w:color="auto"/>
            <w:right w:val="none" w:sz="0" w:space="0" w:color="auto"/>
          </w:divBdr>
        </w:div>
        <w:div w:id="1086152559">
          <w:marLeft w:val="0"/>
          <w:marRight w:val="0"/>
          <w:marTop w:val="0"/>
          <w:marBottom w:val="0"/>
          <w:divBdr>
            <w:top w:val="none" w:sz="0" w:space="0" w:color="auto"/>
            <w:left w:val="none" w:sz="0" w:space="0" w:color="auto"/>
            <w:bottom w:val="none" w:sz="0" w:space="0" w:color="auto"/>
            <w:right w:val="none" w:sz="0" w:space="0" w:color="auto"/>
          </w:divBdr>
        </w:div>
        <w:div w:id="1410031183">
          <w:marLeft w:val="0"/>
          <w:marRight w:val="0"/>
          <w:marTop w:val="0"/>
          <w:marBottom w:val="0"/>
          <w:divBdr>
            <w:top w:val="none" w:sz="0" w:space="0" w:color="auto"/>
            <w:left w:val="none" w:sz="0" w:space="0" w:color="auto"/>
            <w:bottom w:val="none" w:sz="0" w:space="0" w:color="auto"/>
            <w:right w:val="none" w:sz="0" w:space="0" w:color="auto"/>
          </w:divBdr>
        </w:div>
        <w:div w:id="617181234">
          <w:marLeft w:val="0"/>
          <w:marRight w:val="0"/>
          <w:marTop w:val="0"/>
          <w:marBottom w:val="0"/>
          <w:divBdr>
            <w:top w:val="none" w:sz="0" w:space="0" w:color="auto"/>
            <w:left w:val="none" w:sz="0" w:space="0" w:color="auto"/>
            <w:bottom w:val="none" w:sz="0" w:space="0" w:color="auto"/>
            <w:right w:val="none" w:sz="0" w:space="0" w:color="auto"/>
          </w:divBdr>
        </w:div>
        <w:div w:id="923688006">
          <w:marLeft w:val="0"/>
          <w:marRight w:val="0"/>
          <w:marTop w:val="0"/>
          <w:marBottom w:val="0"/>
          <w:divBdr>
            <w:top w:val="none" w:sz="0" w:space="0" w:color="auto"/>
            <w:left w:val="none" w:sz="0" w:space="0" w:color="auto"/>
            <w:bottom w:val="none" w:sz="0" w:space="0" w:color="auto"/>
            <w:right w:val="none" w:sz="0" w:space="0" w:color="auto"/>
          </w:divBdr>
        </w:div>
        <w:div w:id="224681285">
          <w:marLeft w:val="0"/>
          <w:marRight w:val="0"/>
          <w:marTop w:val="0"/>
          <w:marBottom w:val="0"/>
          <w:divBdr>
            <w:top w:val="none" w:sz="0" w:space="0" w:color="auto"/>
            <w:left w:val="none" w:sz="0" w:space="0" w:color="auto"/>
            <w:bottom w:val="none" w:sz="0" w:space="0" w:color="auto"/>
            <w:right w:val="none" w:sz="0" w:space="0" w:color="auto"/>
          </w:divBdr>
        </w:div>
        <w:div w:id="1418137892">
          <w:marLeft w:val="0"/>
          <w:marRight w:val="0"/>
          <w:marTop w:val="0"/>
          <w:marBottom w:val="0"/>
          <w:divBdr>
            <w:top w:val="none" w:sz="0" w:space="0" w:color="auto"/>
            <w:left w:val="none" w:sz="0" w:space="0" w:color="auto"/>
            <w:bottom w:val="none" w:sz="0" w:space="0" w:color="auto"/>
            <w:right w:val="none" w:sz="0" w:space="0" w:color="auto"/>
          </w:divBdr>
        </w:div>
        <w:div w:id="1877887532">
          <w:marLeft w:val="0"/>
          <w:marRight w:val="0"/>
          <w:marTop w:val="0"/>
          <w:marBottom w:val="0"/>
          <w:divBdr>
            <w:top w:val="none" w:sz="0" w:space="0" w:color="auto"/>
            <w:left w:val="none" w:sz="0" w:space="0" w:color="auto"/>
            <w:bottom w:val="none" w:sz="0" w:space="0" w:color="auto"/>
            <w:right w:val="none" w:sz="0" w:space="0" w:color="auto"/>
          </w:divBdr>
        </w:div>
        <w:div w:id="213198466">
          <w:marLeft w:val="0"/>
          <w:marRight w:val="0"/>
          <w:marTop w:val="0"/>
          <w:marBottom w:val="0"/>
          <w:divBdr>
            <w:top w:val="none" w:sz="0" w:space="0" w:color="auto"/>
            <w:left w:val="none" w:sz="0" w:space="0" w:color="auto"/>
            <w:bottom w:val="none" w:sz="0" w:space="0" w:color="auto"/>
            <w:right w:val="none" w:sz="0" w:space="0" w:color="auto"/>
          </w:divBdr>
        </w:div>
        <w:div w:id="1829252517">
          <w:marLeft w:val="0"/>
          <w:marRight w:val="0"/>
          <w:marTop w:val="0"/>
          <w:marBottom w:val="0"/>
          <w:divBdr>
            <w:top w:val="none" w:sz="0" w:space="0" w:color="auto"/>
            <w:left w:val="none" w:sz="0" w:space="0" w:color="auto"/>
            <w:bottom w:val="none" w:sz="0" w:space="0" w:color="auto"/>
            <w:right w:val="none" w:sz="0" w:space="0" w:color="auto"/>
          </w:divBdr>
        </w:div>
        <w:div w:id="1056321036">
          <w:marLeft w:val="0"/>
          <w:marRight w:val="0"/>
          <w:marTop w:val="0"/>
          <w:marBottom w:val="0"/>
          <w:divBdr>
            <w:top w:val="none" w:sz="0" w:space="0" w:color="auto"/>
            <w:left w:val="none" w:sz="0" w:space="0" w:color="auto"/>
            <w:bottom w:val="none" w:sz="0" w:space="0" w:color="auto"/>
            <w:right w:val="none" w:sz="0" w:space="0" w:color="auto"/>
          </w:divBdr>
        </w:div>
        <w:div w:id="394015766">
          <w:marLeft w:val="0"/>
          <w:marRight w:val="0"/>
          <w:marTop w:val="0"/>
          <w:marBottom w:val="0"/>
          <w:divBdr>
            <w:top w:val="none" w:sz="0" w:space="0" w:color="auto"/>
            <w:left w:val="none" w:sz="0" w:space="0" w:color="auto"/>
            <w:bottom w:val="none" w:sz="0" w:space="0" w:color="auto"/>
            <w:right w:val="none" w:sz="0" w:space="0" w:color="auto"/>
          </w:divBdr>
        </w:div>
        <w:div w:id="1245259191">
          <w:marLeft w:val="0"/>
          <w:marRight w:val="0"/>
          <w:marTop w:val="0"/>
          <w:marBottom w:val="0"/>
          <w:divBdr>
            <w:top w:val="none" w:sz="0" w:space="0" w:color="auto"/>
            <w:left w:val="none" w:sz="0" w:space="0" w:color="auto"/>
            <w:bottom w:val="none" w:sz="0" w:space="0" w:color="auto"/>
            <w:right w:val="none" w:sz="0" w:space="0" w:color="auto"/>
          </w:divBdr>
        </w:div>
        <w:div w:id="1537963206">
          <w:marLeft w:val="0"/>
          <w:marRight w:val="0"/>
          <w:marTop w:val="0"/>
          <w:marBottom w:val="0"/>
          <w:divBdr>
            <w:top w:val="none" w:sz="0" w:space="0" w:color="auto"/>
            <w:left w:val="none" w:sz="0" w:space="0" w:color="auto"/>
            <w:bottom w:val="none" w:sz="0" w:space="0" w:color="auto"/>
            <w:right w:val="none" w:sz="0" w:space="0" w:color="auto"/>
          </w:divBdr>
        </w:div>
        <w:div w:id="2127307709">
          <w:marLeft w:val="0"/>
          <w:marRight w:val="0"/>
          <w:marTop w:val="0"/>
          <w:marBottom w:val="0"/>
          <w:divBdr>
            <w:top w:val="none" w:sz="0" w:space="0" w:color="auto"/>
            <w:left w:val="none" w:sz="0" w:space="0" w:color="auto"/>
            <w:bottom w:val="none" w:sz="0" w:space="0" w:color="auto"/>
            <w:right w:val="none" w:sz="0" w:space="0" w:color="auto"/>
          </w:divBdr>
        </w:div>
        <w:div w:id="183517070">
          <w:marLeft w:val="0"/>
          <w:marRight w:val="0"/>
          <w:marTop w:val="0"/>
          <w:marBottom w:val="0"/>
          <w:divBdr>
            <w:top w:val="none" w:sz="0" w:space="0" w:color="auto"/>
            <w:left w:val="none" w:sz="0" w:space="0" w:color="auto"/>
            <w:bottom w:val="none" w:sz="0" w:space="0" w:color="auto"/>
            <w:right w:val="none" w:sz="0" w:space="0" w:color="auto"/>
          </w:divBdr>
        </w:div>
        <w:div w:id="1271740439">
          <w:marLeft w:val="0"/>
          <w:marRight w:val="0"/>
          <w:marTop w:val="0"/>
          <w:marBottom w:val="0"/>
          <w:divBdr>
            <w:top w:val="none" w:sz="0" w:space="0" w:color="auto"/>
            <w:left w:val="none" w:sz="0" w:space="0" w:color="auto"/>
            <w:bottom w:val="none" w:sz="0" w:space="0" w:color="auto"/>
            <w:right w:val="none" w:sz="0" w:space="0" w:color="auto"/>
          </w:divBdr>
        </w:div>
        <w:div w:id="1530988099">
          <w:marLeft w:val="0"/>
          <w:marRight w:val="0"/>
          <w:marTop w:val="0"/>
          <w:marBottom w:val="0"/>
          <w:divBdr>
            <w:top w:val="none" w:sz="0" w:space="0" w:color="auto"/>
            <w:left w:val="none" w:sz="0" w:space="0" w:color="auto"/>
            <w:bottom w:val="none" w:sz="0" w:space="0" w:color="auto"/>
            <w:right w:val="none" w:sz="0" w:space="0" w:color="auto"/>
          </w:divBdr>
        </w:div>
        <w:div w:id="1301232805">
          <w:marLeft w:val="0"/>
          <w:marRight w:val="0"/>
          <w:marTop w:val="0"/>
          <w:marBottom w:val="0"/>
          <w:divBdr>
            <w:top w:val="none" w:sz="0" w:space="0" w:color="auto"/>
            <w:left w:val="none" w:sz="0" w:space="0" w:color="auto"/>
            <w:bottom w:val="none" w:sz="0" w:space="0" w:color="auto"/>
            <w:right w:val="none" w:sz="0" w:space="0" w:color="auto"/>
          </w:divBdr>
        </w:div>
        <w:div w:id="989748899">
          <w:marLeft w:val="0"/>
          <w:marRight w:val="0"/>
          <w:marTop w:val="0"/>
          <w:marBottom w:val="0"/>
          <w:divBdr>
            <w:top w:val="none" w:sz="0" w:space="0" w:color="auto"/>
            <w:left w:val="none" w:sz="0" w:space="0" w:color="auto"/>
            <w:bottom w:val="none" w:sz="0" w:space="0" w:color="auto"/>
            <w:right w:val="none" w:sz="0" w:space="0" w:color="auto"/>
          </w:divBdr>
        </w:div>
        <w:div w:id="1211528163">
          <w:marLeft w:val="0"/>
          <w:marRight w:val="0"/>
          <w:marTop w:val="0"/>
          <w:marBottom w:val="0"/>
          <w:divBdr>
            <w:top w:val="none" w:sz="0" w:space="0" w:color="auto"/>
            <w:left w:val="none" w:sz="0" w:space="0" w:color="auto"/>
            <w:bottom w:val="none" w:sz="0" w:space="0" w:color="auto"/>
            <w:right w:val="none" w:sz="0" w:space="0" w:color="auto"/>
          </w:divBdr>
        </w:div>
        <w:div w:id="934434687">
          <w:marLeft w:val="0"/>
          <w:marRight w:val="0"/>
          <w:marTop w:val="0"/>
          <w:marBottom w:val="0"/>
          <w:divBdr>
            <w:top w:val="none" w:sz="0" w:space="0" w:color="auto"/>
            <w:left w:val="none" w:sz="0" w:space="0" w:color="auto"/>
            <w:bottom w:val="none" w:sz="0" w:space="0" w:color="auto"/>
            <w:right w:val="none" w:sz="0" w:space="0" w:color="auto"/>
          </w:divBdr>
        </w:div>
        <w:div w:id="1159272077">
          <w:marLeft w:val="0"/>
          <w:marRight w:val="0"/>
          <w:marTop w:val="0"/>
          <w:marBottom w:val="0"/>
          <w:divBdr>
            <w:top w:val="none" w:sz="0" w:space="0" w:color="auto"/>
            <w:left w:val="none" w:sz="0" w:space="0" w:color="auto"/>
            <w:bottom w:val="none" w:sz="0" w:space="0" w:color="auto"/>
            <w:right w:val="none" w:sz="0" w:space="0" w:color="auto"/>
          </w:divBdr>
        </w:div>
        <w:div w:id="735513851">
          <w:marLeft w:val="0"/>
          <w:marRight w:val="0"/>
          <w:marTop w:val="0"/>
          <w:marBottom w:val="0"/>
          <w:divBdr>
            <w:top w:val="none" w:sz="0" w:space="0" w:color="auto"/>
            <w:left w:val="none" w:sz="0" w:space="0" w:color="auto"/>
            <w:bottom w:val="none" w:sz="0" w:space="0" w:color="auto"/>
            <w:right w:val="none" w:sz="0" w:space="0" w:color="auto"/>
          </w:divBdr>
        </w:div>
        <w:div w:id="116029123">
          <w:marLeft w:val="0"/>
          <w:marRight w:val="0"/>
          <w:marTop w:val="0"/>
          <w:marBottom w:val="0"/>
          <w:divBdr>
            <w:top w:val="none" w:sz="0" w:space="0" w:color="auto"/>
            <w:left w:val="none" w:sz="0" w:space="0" w:color="auto"/>
            <w:bottom w:val="none" w:sz="0" w:space="0" w:color="auto"/>
            <w:right w:val="none" w:sz="0" w:space="0" w:color="auto"/>
          </w:divBdr>
        </w:div>
        <w:div w:id="1303847423">
          <w:marLeft w:val="0"/>
          <w:marRight w:val="0"/>
          <w:marTop w:val="0"/>
          <w:marBottom w:val="0"/>
          <w:divBdr>
            <w:top w:val="none" w:sz="0" w:space="0" w:color="auto"/>
            <w:left w:val="none" w:sz="0" w:space="0" w:color="auto"/>
            <w:bottom w:val="none" w:sz="0" w:space="0" w:color="auto"/>
            <w:right w:val="none" w:sz="0" w:space="0" w:color="auto"/>
          </w:divBdr>
        </w:div>
        <w:div w:id="1379865432">
          <w:marLeft w:val="0"/>
          <w:marRight w:val="0"/>
          <w:marTop w:val="0"/>
          <w:marBottom w:val="0"/>
          <w:divBdr>
            <w:top w:val="none" w:sz="0" w:space="0" w:color="auto"/>
            <w:left w:val="none" w:sz="0" w:space="0" w:color="auto"/>
            <w:bottom w:val="none" w:sz="0" w:space="0" w:color="auto"/>
            <w:right w:val="none" w:sz="0" w:space="0" w:color="auto"/>
          </w:divBdr>
        </w:div>
        <w:div w:id="1514567865">
          <w:marLeft w:val="0"/>
          <w:marRight w:val="0"/>
          <w:marTop w:val="0"/>
          <w:marBottom w:val="0"/>
          <w:divBdr>
            <w:top w:val="none" w:sz="0" w:space="0" w:color="auto"/>
            <w:left w:val="none" w:sz="0" w:space="0" w:color="auto"/>
            <w:bottom w:val="none" w:sz="0" w:space="0" w:color="auto"/>
            <w:right w:val="none" w:sz="0" w:space="0" w:color="auto"/>
          </w:divBdr>
        </w:div>
        <w:div w:id="1814637881">
          <w:marLeft w:val="0"/>
          <w:marRight w:val="0"/>
          <w:marTop w:val="0"/>
          <w:marBottom w:val="0"/>
          <w:divBdr>
            <w:top w:val="none" w:sz="0" w:space="0" w:color="auto"/>
            <w:left w:val="none" w:sz="0" w:space="0" w:color="auto"/>
            <w:bottom w:val="none" w:sz="0" w:space="0" w:color="auto"/>
            <w:right w:val="none" w:sz="0" w:space="0" w:color="auto"/>
          </w:divBdr>
        </w:div>
        <w:div w:id="172039883">
          <w:marLeft w:val="0"/>
          <w:marRight w:val="0"/>
          <w:marTop w:val="0"/>
          <w:marBottom w:val="0"/>
          <w:divBdr>
            <w:top w:val="none" w:sz="0" w:space="0" w:color="auto"/>
            <w:left w:val="none" w:sz="0" w:space="0" w:color="auto"/>
            <w:bottom w:val="none" w:sz="0" w:space="0" w:color="auto"/>
            <w:right w:val="none" w:sz="0" w:space="0" w:color="auto"/>
          </w:divBdr>
        </w:div>
        <w:div w:id="1910992225">
          <w:marLeft w:val="0"/>
          <w:marRight w:val="0"/>
          <w:marTop w:val="0"/>
          <w:marBottom w:val="0"/>
          <w:divBdr>
            <w:top w:val="none" w:sz="0" w:space="0" w:color="auto"/>
            <w:left w:val="none" w:sz="0" w:space="0" w:color="auto"/>
            <w:bottom w:val="none" w:sz="0" w:space="0" w:color="auto"/>
            <w:right w:val="none" w:sz="0" w:space="0" w:color="auto"/>
          </w:divBdr>
        </w:div>
        <w:div w:id="1326711276">
          <w:marLeft w:val="0"/>
          <w:marRight w:val="0"/>
          <w:marTop w:val="0"/>
          <w:marBottom w:val="0"/>
          <w:divBdr>
            <w:top w:val="none" w:sz="0" w:space="0" w:color="auto"/>
            <w:left w:val="none" w:sz="0" w:space="0" w:color="auto"/>
            <w:bottom w:val="none" w:sz="0" w:space="0" w:color="auto"/>
            <w:right w:val="none" w:sz="0" w:space="0" w:color="auto"/>
          </w:divBdr>
        </w:div>
        <w:div w:id="1874540343">
          <w:marLeft w:val="0"/>
          <w:marRight w:val="0"/>
          <w:marTop w:val="0"/>
          <w:marBottom w:val="0"/>
          <w:divBdr>
            <w:top w:val="none" w:sz="0" w:space="0" w:color="auto"/>
            <w:left w:val="none" w:sz="0" w:space="0" w:color="auto"/>
            <w:bottom w:val="none" w:sz="0" w:space="0" w:color="auto"/>
            <w:right w:val="none" w:sz="0" w:space="0" w:color="auto"/>
          </w:divBdr>
        </w:div>
        <w:div w:id="1278291932">
          <w:marLeft w:val="0"/>
          <w:marRight w:val="0"/>
          <w:marTop w:val="0"/>
          <w:marBottom w:val="0"/>
          <w:divBdr>
            <w:top w:val="none" w:sz="0" w:space="0" w:color="auto"/>
            <w:left w:val="none" w:sz="0" w:space="0" w:color="auto"/>
            <w:bottom w:val="none" w:sz="0" w:space="0" w:color="auto"/>
            <w:right w:val="none" w:sz="0" w:space="0" w:color="auto"/>
          </w:divBdr>
        </w:div>
        <w:div w:id="444273290">
          <w:marLeft w:val="0"/>
          <w:marRight w:val="0"/>
          <w:marTop w:val="0"/>
          <w:marBottom w:val="0"/>
          <w:divBdr>
            <w:top w:val="none" w:sz="0" w:space="0" w:color="auto"/>
            <w:left w:val="none" w:sz="0" w:space="0" w:color="auto"/>
            <w:bottom w:val="none" w:sz="0" w:space="0" w:color="auto"/>
            <w:right w:val="none" w:sz="0" w:space="0" w:color="auto"/>
          </w:divBdr>
        </w:div>
        <w:div w:id="1681270561">
          <w:marLeft w:val="0"/>
          <w:marRight w:val="0"/>
          <w:marTop w:val="0"/>
          <w:marBottom w:val="0"/>
          <w:divBdr>
            <w:top w:val="none" w:sz="0" w:space="0" w:color="auto"/>
            <w:left w:val="none" w:sz="0" w:space="0" w:color="auto"/>
            <w:bottom w:val="none" w:sz="0" w:space="0" w:color="auto"/>
            <w:right w:val="none" w:sz="0" w:space="0" w:color="auto"/>
          </w:divBdr>
        </w:div>
        <w:div w:id="782454072">
          <w:marLeft w:val="0"/>
          <w:marRight w:val="0"/>
          <w:marTop w:val="0"/>
          <w:marBottom w:val="0"/>
          <w:divBdr>
            <w:top w:val="none" w:sz="0" w:space="0" w:color="auto"/>
            <w:left w:val="none" w:sz="0" w:space="0" w:color="auto"/>
            <w:bottom w:val="none" w:sz="0" w:space="0" w:color="auto"/>
            <w:right w:val="none" w:sz="0" w:space="0" w:color="auto"/>
          </w:divBdr>
        </w:div>
        <w:div w:id="1962421631">
          <w:marLeft w:val="0"/>
          <w:marRight w:val="0"/>
          <w:marTop w:val="0"/>
          <w:marBottom w:val="0"/>
          <w:divBdr>
            <w:top w:val="none" w:sz="0" w:space="0" w:color="auto"/>
            <w:left w:val="none" w:sz="0" w:space="0" w:color="auto"/>
            <w:bottom w:val="none" w:sz="0" w:space="0" w:color="auto"/>
            <w:right w:val="none" w:sz="0" w:space="0" w:color="auto"/>
          </w:divBdr>
        </w:div>
        <w:div w:id="642075713">
          <w:marLeft w:val="0"/>
          <w:marRight w:val="0"/>
          <w:marTop w:val="0"/>
          <w:marBottom w:val="0"/>
          <w:divBdr>
            <w:top w:val="none" w:sz="0" w:space="0" w:color="auto"/>
            <w:left w:val="none" w:sz="0" w:space="0" w:color="auto"/>
            <w:bottom w:val="none" w:sz="0" w:space="0" w:color="auto"/>
            <w:right w:val="none" w:sz="0" w:space="0" w:color="auto"/>
          </w:divBdr>
        </w:div>
        <w:div w:id="68698058">
          <w:marLeft w:val="0"/>
          <w:marRight w:val="0"/>
          <w:marTop w:val="0"/>
          <w:marBottom w:val="0"/>
          <w:divBdr>
            <w:top w:val="none" w:sz="0" w:space="0" w:color="auto"/>
            <w:left w:val="none" w:sz="0" w:space="0" w:color="auto"/>
            <w:bottom w:val="none" w:sz="0" w:space="0" w:color="auto"/>
            <w:right w:val="none" w:sz="0" w:space="0" w:color="auto"/>
          </w:divBdr>
        </w:div>
        <w:div w:id="1984891707">
          <w:marLeft w:val="0"/>
          <w:marRight w:val="0"/>
          <w:marTop w:val="0"/>
          <w:marBottom w:val="0"/>
          <w:divBdr>
            <w:top w:val="none" w:sz="0" w:space="0" w:color="auto"/>
            <w:left w:val="none" w:sz="0" w:space="0" w:color="auto"/>
            <w:bottom w:val="none" w:sz="0" w:space="0" w:color="auto"/>
            <w:right w:val="none" w:sz="0" w:space="0" w:color="auto"/>
          </w:divBdr>
        </w:div>
        <w:div w:id="1676375119">
          <w:marLeft w:val="0"/>
          <w:marRight w:val="0"/>
          <w:marTop w:val="0"/>
          <w:marBottom w:val="0"/>
          <w:divBdr>
            <w:top w:val="none" w:sz="0" w:space="0" w:color="auto"/>
            <w:left w:val="none" w:sz="0" w:space="0" w:color="auto"/>
            <w:bottom w:val="none" w:sz="0" w:space="0" w:color="auto"/>
            <w:right w:val="none" w:sz="0" w:space="0" w:color="auto"/>
          </w:divBdr>
        </w:div>
        <w:div w:id="728502773">
          <w:marLeft w:val="0"/>
          <w:marRight w:val="0"/>
          <w:marTop w:val="0"/>
          <w:marBottom w:val="0"/>
          <w:divBdr>
            <w:top w:val="none" w:sz="0" w:space="0" w:color="auto"/>
            <w:left w:val="none" w:sz="0" w:space="0" w:color="auto"/>
            <w:bottom w:val="none" w:sz="0" w:space="0" w:color="auto"/>
            <w:right w:val="none" w:sz="0" w:space="0" w:color="auto"/>
          </w:divBdr>
        </w:div>
        <w:div w:id="366297471">
          <w:marLeft w:val="0"/>
          <w:marRight w:val="0"/>
          <w:marTop w:val="0"/>
          <w:marBottom w:val="0"/>
          <w:divBdr>
            <w:top w:val="none" w:sz="0" w:space="0" w:color="auto"/>
            <w:left w:val="none" w:sz="0" w:space="0" w:color="auto"/>
            <w:bottom w:val="none" w:sz="0" w:space="0" w:color="auto"/>
            <w:right w:val="none" w:sz="0" w:space="0" w:color="auto"/>
          </w:divBdr>
        </w:div>
        <w:div w:id="855773410">
          <w:marLeft w:val="0"/>
          <w:marRight w:val="0"/>
          <w:marTop w:val="0"/>
          <w:marBottom w:val="0"/>
          <w:divBdr>
            <w:top w:val="none" w:sz="0" w:space="0" w:color="auto"/>
            <w:left w:val="none" w:sz="0" w:space="0" w:color="auto"/>
            <w:bottom w:val="none" w:sz="0" w:space="0" w:color="auto"/>
            <w:right w:val="none" w:sz="0" w:space="0" w:color="auto"/>
          </w:divBdr>
        </w:div>
        <w:div w:id="880824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oxfordreference.com/view/10.1093/acref/9780192804396.001.0001/acref-9780192804396-e-208"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www.oxfordreference.com/view/10.1093/acref/9780192804396.001.0001/acref-9780192804396-e-21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oxfordreference.com/view/10.1093/acref/9780192804396.001.0001/acref-9780192804396-e-35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oxfordreference.com/view/10.1093/acref/9780192804396.001.0001/acref-9780192804396-e-246" TargetMode="External"/><Relationship Id="rId4" Type="http://schemas.openxmlformats.org/officeDocument/2006/relationships/settings" Target="settings.xml"/><Relationship Id="rId9" Type="http://schemas.openxmlformats.org/officeDocument/2006/relationships/hyperlink" Target="http://www.oxfordreference.com.ezproxy.uwtsd.ac.uk/view/10.1093/acref/9780192804396.001.0001/acref-9780192804396" TargetMode="External"/><Relationship Id="rId14" Type="http://schemas.openxmlformats.org/officeDocument/2006/relationships/hyperlink" Target="http://www.oxfordreference.com/view/10.1093/acref/9780192804396.001.0001/acref-9780192804396-e-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7</Pages>
  <Words>2556</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2</cp:revision>
  <dcterms:created xsi:type="dcterms:W3CDTF">2016-11-08T17:56:00Z</dcterms:created>
  <dcterms:modified xsi:type="dcterms:W3CDTF">2016-11-08T20:54:00Z</dcterms:modified>
</cp:coreProperties>
</file>