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4DE982" w14:textId="77777777" w:rsidR="00EA7514" w:rsidRPr="00EA7514" w:rsidRDefault="00EA7514" w:rsidP="00EA7514">
      <w:pPr>
        <w:rPr>
          <w:b/>
          <w:bCs/>
        </w:rPr>
      </w:pPr>
      <w:r w:rsidRPr="00EA7514">
        <w:rPr>
          <w:b/>
          <w:bCs/>
        </w:rPr>
        <w:t>Full job description</w:t>
      </w:r>
    </w:p>
    <w:p w14:paraId="5103E981" w14:textId="77777777" w:rsidR="00EA7514" w:rsidRPr="00EA7514" w:rsidRDefault="00EA7514" w:rsidP="00EA7514">
      <w:r w:rsidRPr="00EA7514">
        <w:rPr>
          <w:b/>
          <w:bCs/>
        </w:rPr>
        <w:t>Job Title:</w:t>
      </w:r>
      <w:r w:rsidRPr="00EA7514">
        <w:t> Senior Medical Administration and Rota Manager (Band 6)</w:t>
      </w:r>
      <w:r w:rsidRPr="00EA7514">
        <w:br/>
      </w:r>
      <w:r w:rsidRPr="00EA7514">
        <w:rPr>
          <w:b/>
          <w:bCs/>
        </w:rPr>
        <w:t>Location:</w:t>
      </w:r>
      <w:r w:rsidRPr="00EA7514">
        <w:t> Queen Victoria Hospital, East Grinstead</w:t>
      </w:r>
      <w:r w:rsidRPr="00EA7514">
        <w:br/>
      </w:r>
      <w:r w:rsidRPr="00EA7514">
        <w:rPr>
          <w:b/>
          <w:bCs/>
        </w:rPr>
        <w:t>Department:</w:t>
      </w:r>
      <w:r w:rsidRPr="00EA7514">
        <w:t> Plastic Surgery</w:t>
      </w:r>
      <w:r w:rsidRPr="00EA7514">
        <w:br/>
      </w:r>
      <w:r w:rsidRPr="00EA7514">
        <w:rPr>
          <w:b/>
          <w:bCs/>
        </w:rPr>
        <w:t>Reports to:</w:t>
      </w:r>
      <w:r w:rsidRPr="00EA7514">
        <w:t> Service Manager - Plastics</w:t>
      </w:r>
      <w:r w:rsidRPr="00EA7514">
        <w:br/>
      </w:r>
      <w:r w:rsidRPr="00EA7514">
        <w:rPr>
          <w:b/>
          <w:bCs/>
        </w:rPr>
        <w:t>Accountable to:</w:t>
      </w:r>
      <w:r w:rsidRPr="00EA7514">
        <w:t> General Manager - Plastics</w:t>
      </w:r>
    </w:p>
    <w:p w14:paraId="1E21EC6E" w14:textId="77777777" w:rsidR="00EA7514" w:rsidRPr="00EA7514" w:rsidRDefault="00EA7514" w:rsidP="00EA7514">
      <w:r w:rsidRPr="00EA7514">
        <w:rPr>
          <w:b/>
          <w:bCs/>
        </w:rPr>
        <w:t>Job Summary:</w:t>
      </w:r>
      <w:r w:rsidRPr="00EA7514">
        <w:br/>
        <w:t>The Senior Medical Administration and Rota Manager is responsible for overseeing the medical rotas within the Plastic Surgery department. The postholder will work closely with junior and senior medical staff, educational supervisors, and clinical teams to ensure safe and effective cover for the rotas. Excellent communication skills and the ability to negotiate and build relationships with both clinical and managerial teams across the hospital are essential for success in this role. The postholder will also collaborate with Plastics Service Coordinators to manage the overall service and will deputise when necessary.</w:t>
      </w:r>
      <w:r w:rsidRPr="00EA7514">
        <w:br/>
      </w:r>
      <w:r w:rsidRPr="00EA7514">
        <w:br/>
        <w:t>The role plays a critical part in supporting the delivery of outpatient and theatre activities, ensuring the effective management of rotas to meet local and national targets and waiting times. Additionally, the role contributes to the delivery of the Trust's strategic plan, especially regarding access targets, while ensuring service development in line with policy, national standards, and the Trust's vision.</w:t>
      </w:r>
    </w:p>
    <w:p w14:paraId="16780763" w14:textId="77777777" w:rsidR="00EA7514" w:rsidRPr="00EA7514" w:rsidRDefault="00EA7514" w:rsidP="00EA7514">
      <w:r w:rsidRPr="00EA7514">
        <w:rPr>
          <w:b/>
          <w:bCs/>
        </w:rPr>
        <w:t>Main Working Relationships:</w:t>
      </w:r>
      <w:r w:rsidRPr="00EA7514">
        <w:br/>
      </w:r>
      <w:r w:rsidRPr="00EA7514">
        <w:br/>
      </w:r>
      <w:r w:rsidRPr="00EA7514">
        <w:rPr>
          <w:b/>
          <w:bCs/>
        </w:rPr>
        <w:t>Internal:</w:t>
      </w:r>
    </w:p>
    <w:p w14:paraId="15C02920" w14:textId="77777777" w:rsidR="00EA7514" w:rsidRPr="00EA7514" w:rsidRDefault="00EA7514" w:rsidP="00EA7514">
      <w:pPr>
        <w:numPr>
          <w:ilvl w:val="0"/>
          <w:numId w:val="1"/>
        </w:numPr>
      </w:pPr>
      <w:r w:rsidRPr="00EA7514">
        <w:t>Consultant Surgeons</w:t>
      </w:r>
    </w:p>
    <w:p w14:paraId="07F66108" w14:textId="77777777" w:rsidR="00EA7514" w:rsidRPr="00EA7514" w:rsidRDefault="00EA7514" w:rsidP="00EA7514">
      <w:pPr>
        <w:numPr>
          <w:ilvl w:val="0"/>
          <w:numId w:val="1"/>
        </w:numPr>
      </w:pPr>
      <w:r w:rsidRPr="00EA7514">
        <w:t>Junior Doctors</w:t>
      </w:r>
    </w:p>
    <w:p w14:paraId="11F5306C" w14:textId="77777777" w:rsidR="00EA7514" w:rsidRPr="00EA7514" w:rsidRDefault="00EA7514" w:rsidP="00EA7514">
      <w:pPr>
        <w:numPr>
          <w:ilvl w:val="0"/>
          <w:numId w:val="1"/>
        </w:numPr>
      </w:pPr>
      <w:r w:rsidRPr="00EA7514">
        <w:t>Service Coordinators</w:t>
      </w:r>
    </w:p>
    <w:p w14:paraId="064F61C6" w14:textId="77777777" w:rsidR="00EA7514" w:rsidRPr="00EA7514" w:rsidRDefault="00EA7514" w:rsidP="00EA7514">
      <w:pPr>
        <w:numPr>
          <w:ilvl w:val="0"/>
          <w:numId w:val="1"/>
        </w:numPr>
      </w:pPr>
      <w:r w:rsidRPr="00EA7514">
        <w:t>Scheduling Team Leader</w:t>
      </w:r>
    </w:p>
    <w:p w14:paraId="2E66A7CC" w14:textId="77777777" w:rsidR="00EA7514" w:rsidRPr="00EA7514" w:rsidRDefault="00EA7514" w:rsidP="00EA7514">
      <w:pPr>
        <w:numPr>
          <w:ilvl w:val="0"/>
          <w:numId w:val="1"/>
        </w:numPr>
      </w:pPr>
      <w:r w:rsidRPr="00EA7514">
        <w:t>Service Managers</w:t>
      </w:r>
    </w:p>
    <w:p w14:paraId="333FFFCC" w14:textId="77777777" w:rsidR="00EA7514" w:rsidRPr="00EA7514" w:rsidRDefault="00EA7514" w:rsidP="00EA7514">
      <w:pPr>
        <w:numPr>
          <w:ilvl w:val="0"/>
          <w:numId w:val="1"/>
        </w:numPr>
      </w:pPr>
      <w:r w:rsidRPr="00EA7514">
        <w:t>Medical Staffing</w:t>
      </w:r>
    </w:p>
    <w:p w14:paraId="394501E9" w14:textId="77777777" w:rsidR="00EA7514" w:rsidRPr="00EA7514" w:rsidRDefault="00EA7514" w:rsidP="00EA7514">
      <w:pPr>
        <w:numPr>
          <w:ilvl w:val="0"/>
          <w:numId w:val="1"/>
        </w:numPr>
      </w:pPr>
      <w:r w:rsidRPr="00EA7514">
        <w:t>Education Supervisors</w:t>
      </w:r>
    </w:p>
    <w:p w14:paraId="27672874" w14:textId="77777777" w:rsidR="00EA7514" w:rsidRPr="00EA7514" w:rsidRDefault="00EA7514" w:rsidP="00EA7514">
      <w:pPr>
        <w:numPr>
          <w:ilvl w:val="0"/>
          <w:numId w:val="1"/>
        </w:numPr>
      </w:pPr>
      <w:r w:rsidRPr="00EA7514">
        <w:t>Departmental Administration Staff</w:t>
      </w:r>
    </w:p>
    <w:p w14:paraId="3B87B7B1" w14:textId="77777777" w:rsidR="00EA7514" w:rsidRPr="00EA7514" w:rsidRDefault="00EA7514" w:rsidP="00EA7514">
      <w:pPr>
        <w:numPr>
          <w:ilvl w:val="0"/>
          <w:numId w:val="1"/>
        </w:numPr>
      </w:pPr>
      <w:r w:rsidRPr="00EA7514">
        <w:t>Nursing Management and Administration</w:t>
      </w:r>
    </w:p>
    <w:p w14:paraId="609EDB10" w14:textId="77777777" w:rsidR="00EA7514" w:rsidRPr="00EA7514" w:rsidRDefault="00EA7514" w:rsidP="00EA7514">
      <w:r w:rsidRPr="00EA7514">
        <w:br/>
      </w:r>
      <w:r w:rsidRPr="00EA7514">
        <w:br/>
      </w:r>
      <w:r w:rsidRPr="00EA7514">
        <w:br/>
      </w:r>
      <w:r w:rsidRPr="00EA7514">
        <w:rPr>
          <w:b/>
          <w:bCs/>
        </w:rPr>
        <w:t>External:</w:t>
      </w:r>
    </w:p>
    <w:p w14:paraId="4946E5E1" w14:textId="77777777" w:rsidR="00EA7514" w:rsidRPr="00EA7514" w:rsidRDefault="00EA7514" w:rsidP="00EA7514">
      <w:pPr>
        <w:numPr>
          <w:ilvl w:val="0"/>
          <w:numId w:val="2"/>
        </w:numPr>
      </w:pPr>
      <w:r w:rsidRPr="00EA7514">
        <w:t>Recruitment Agencies</w:t>
      </w:r>
    </w:p>
    <w:p w14:paraId="3FEDC640" w14:textId="77777777" w:rsidR="00EA7514" w:rsidRPr="00EA7514" w:rsidRDefault="00EA7514" w:rsidP="00EA7514">
      <w:pPr>
        <w:numPr>
          <w:ilvl w:val="0"/>
          <w:numId w:val="2"/>
        </w:numPr>
      </w:pPr>
      <w:r w:rsidRPr="00EA7514">
        <w:t>Management, Clinical, and Administration Staff at Spoke Sites</w:t>
      </w:r>
    </w:p>
    <w:p w14:paraId="1FDB531A" w14:textId="77777777" w:rsidR="00EA7514" w:rsidRPr="00EA7514" w:rsidRDefault="00EA7514" w:rsidP="00EA7514"/>
    <w:p w14:paraId="3C0FDBB8" w14:textId="77777777" w:rsidR="00EA7514" w:rsidRPr="00EA7514" w:rsidRDefault="00EA7514" w:rsidP="00EA7514">
      <w:r w:rsidRPr="00EA7514">
        <w:rPr>
          <w:b/>
          <w:bCs/>
        </w:rPr>
        <w:lastRenderedPageBreak/>
        <w:t>Key Responsibilities:</w:t>
      </w:r>
    </w:p>
    <w:p w14:paraId="476D026D" w14:textId="77777777" w:rsidR="00EA7514" w:rsidRPr="00EA7514" w:rsidRDefault="00EA7514" w:rsidP="00EA7514">
      <w:pPr>
        <w:numPr>
          <w:ilvl w:val="0"/>
          <w:numId w:val="3"/>
        </w:numPr>
      </w:pPr>
      <w:r w:rsidRPr="00EA7514">
        <w:rPr>
          <w:b/>
          <w:bCs/>
        </w:rPr>
        <w:t>Rota Management:</w:t>
      </w:r>
    </w:p>
    <w:p w14:paraId="3C02EE9B" w14:textId="77777777" w:rsidR="00EA7514" w:rsidRPr="00EA7514" w:rsidRDefault="00EA7514" w:rsidP="00EA7514">
      <w:pPr>
        <w:numPr>
          <w:ilvl w:val="1"/>
          <w:numId w:val="3"/>
        </w:numPr>
      </w:pPr>
      <w:r w:rsidRPr="00EA7514">
        <w:t>Oversee the medical rotas for the Plastic Surgery department, ensuring all shifts are covered by appropriate medical staff.</w:t>
      </w:r>
    </w:p>
    <w:p w14:paraId="5788966F" w14:textId="77777777" w:rsidR="00EA7514" w:rsidRPr="00EA7514" w:rsidRDefault="00EA7514" w:rsidP="00EA7514">
      <w:pPr>
        <w:numPr>
          <w:ilvl w:val="1"/>
          <w:numId w:val="3"/>
        </w:numPr>
      </w:pPr>
      <w:r w:rsidRPr="00EA7514">
        <w:t>Work closely with junior and senior doctors to ensure safe cover and compliance with rota requirements.</w:t>
      </w:r>
    </w:p>
    <w:p w14:paraId="2E001045" w14:textId="77777777" w:rsidR="00EA7514" w:rsidRPr="00EA7514" w:rsidRDefault="00EA7514" w:rsidP="00EA7514">
      <w:pPr>
        <w:numPr>
          <w:ilvl w:val="1"/>
          <w:numId w:val="3"/>
        </w:numPr>
      </w:pPr>
      <w:r w:rsidRPr="00EA7514">
        <w:t>Liaise with medical staffing, consultants, and service managers to ensure efficient rota management.</w:t>
      </w:r>
    </w:p>
    <w:p w14:paraId="537CE8C7" w14:textId="77777777" w:rsidR="00EA7514" w:rsidRPr="00EA7514" w:rsidRDefault="00EA7514" w:rsidP="00EA7514">
      <w:pPr>
        <w:numPr>
          <w:ilvl w:val="0"/>
          <w:numId w:val="4"/>
        </w:numPr>
      </w:pPr>
      <w:r w:rsidRPr="00EA7514">
        <w:rPr>
          <w:b/>
          <w:bCs/>
        </w:rPr>
        <w:t>Communication and Liaison:</w:t>
      </w:r>
    </w:p>
    <w:p w14:paraId="79FAFF98" w14:textId="77777777" w:rsidR="00EA7514" w:rsidRPr="00EA7514" w:rsidRDefault="00EA7514" w:rsidP="00EA7514">
      <w:pPr>
        <w:numPr>
          <w:ilvl w:val="1"/>
          <w:numId w:val="4"/>
        </w:numPr>
      </w:pPr>
      <w:r w:rsidRPr="00EA7514">
        <w:t>Maintain regular communication with all relevant clinical teams, educational supervisors, and medical staff regarding rota issues and updates.</w:t>
      </w:r>
    </w:p>
    <w:p w14:paraId="2D2C5A3D" w14:textId="77777777" w:rsidR="00EA7514" w:rsidRPr="00EA7514" w:rsidRDefault="00EA7514" w:rsidP="00EA7514">
      <w:pPr>
        <w:numPr>
          <w:ilvl w:val="1"/>
          <w:numId w:val="4"/>
        </w:numPr>
      </w:pPr>
      <w:r w:rsidRPr="00EA7514">
        <w:t>Build and maintain positive relationships with all stakeholders, ensuring clear and timely communication.</w:t>
      </w:r>
    </w:p>
    <w:p w14:paraId="198E9EEB" w14:textId="77777777" w:rsidR="00EA7514" w:rsidRPr="00EA7514" w:rsidRDefault="00EA7514" w:rsidP="00EA7514">
      <w:pPr>
        <w:numPr>
          <w:ilvl w:val="1"/>
          <w:numId w:val="4"/>
        </w:numPr>
      </w:pPr>
      <w:r w:rsidRPr="00EA7514">
        <w:t>Assist in the resolution of rota-related issues and conflicts, working collaboratively with staff to find effective solutions.</w:t>
      </w:r>
    </w:p>
    <w:p w14:paraId="0F735F29" w14:textId="77777777" w:rsidR="00EA7514" w:rsidRPr="00EA7514" w:rsidRDefault="00EA7514" w:rsidP="00EA7514">
      <w:pPr>
        <w:numPr>
          <w:ilvl w:val="0"/>
          <w:numId w:val="5"/>
        </w:numPr>
      </w:pPr>
      <w:r w:rsidRPr="00EA7514">
        <w:rPr>
          <w:b/>
          <w:bCs/>
        </w:rPr>
        <w:t>Support Service Development:</w:t>
      </w:r>
    </w:p>
    <w:p w14:paraId="58166DCD" w14:textId="77777777" w:rsidR="00EA7514" w:rsidRPr="00EA7514" w:rsidRDefault="00EA7514" w:rsidP="00EA7514">
      <w:pPr>
        <w:numPr>
          <w:ilvl w:val="1"/>
          <w:numId w:val="5"/>
        </w:numPr>
      </w:pPr>
      <w:r w:rsidRPr="00EA7514">
        <w:t>Support the delivery of the Trust’s strategic plan within the Plastic Surgery department, particularly in relation to meeting national access targets.</w:t>
      </w:r>
    </w:p>
    <w:p w14:paraId="6F7F3D5E" w14:textId="77777777" w:rsidR="00EA7514" w:rsidRPr="00EA7514" w:rsidRDefault="00EA7514" w:rsidP="00EA7514">
      <w:pPr>
        <w:numPr>
          <w:ilvl w:val="1"/>
          <w:numId w:val="5"/>
        </w:numPr>
      </w:pPr>
      <w:r w:rsidRPr="00EA7514">
        <w:t>Work alongside the Service Coordinators to develop and implement service improvements within the department.</w:t>
      </w:r>
    </w:p>
    <w:p w14:paraId="7F622E90" w14:textId="77777777" w:rsidR="00EA7514" w:rsidRPr="00EA7514" w:rsidRDefault="00EA7514" w:rsidP="00EA7514">
      <w:pPr>
        <w:numPr>
          <w:ilvl w:val="1"/>
          <w:numId w:val="5"/>
        </w:numPr>
      </w:pPr>
      <w:r w:rsidRPr="00EA7514">
        <w:t>Contribute to achieving both outpatient and theatre activity targets by ensuring that the rota is aligned with service demands.</w:t>
      </w:r>
    </w:p>
    <w:p w14:paraId="74A14E68" w14:textId="77777777" w:rsidR="00EA7514" w:rsidRPr="00EA7514" w:rsidRDefault="00EA7514" w:rsidP="00EA7514">
      <w:pPr>
        <w:numPr>
          <w:ilvl w:val="0"/>
          <w:numId w:val="6"/>
        </w:numPr>
      </w:pPr>
      <w:r w:rsidRPr="00EA7514">
        <w:rPr>
          <w:b/>
          <w:bCs/>
        </w:rPr>
        <w:t>Administrative Support:</w:t>
      </w:r>
    </w:p>
    <w:p w14:paraId="6B49F4F9" w14:textId="77777777" w:rsidR="00EA7514" w:rsidRPr="00EA7514" w:rsidRDefault="00EA7514" w:rsidP="00EA7514">
      <w:pPr>
        <w:numPr>
          <w:ilvl w:val="1"/>
          <w:numId w:val="6"/>
        </w:numPr>
      </w:pPr>
      <w:r w:rsidRPr="00EA7514">
        <w:t>Provide administrative support to the service, ensuring that all medical staff have up-to-date information regarding their rota duties.</w:t>
      </w:r>
    </w:p>
    <w:p w14:paraId="0F47E4C7" w14:textId="77777777" w:rsidR="00EA7514" w:rsidRPr="00EA7514" w:rsidRDefault="00EA7514" w:rsidP="00EA7514">
      <w:pPr>
        <w:numPr>
          <w:ilvl w:val="1"/>
          <w:numId w:val="6"/>
        </w:numPr>
      </w:pPr>
      <w:r w:rsidRPr="00EA7514">
        <w:t>Ensure all relevant documentation is completed and maintained accurately, including timesheets, locum usage, and any related administrative tasks.</w:t>
      </w:r>
    </w:p>
    <w:p w14:paraId="5420648F" w14:textId="77777777" w:rsidR="00EA7514" w:rsidRPr="00EA7514" w:rsidRDefault="00EA7514" w:rsidP="00EA7514">
      <w:pPr>
        <w:numPr>
          <w:ilvl w:val="0"/>
          <w:numId w:val="7"/>
        </w:numPr>
      </w:pPr>
      <w:r w:rsidRPr="00EA7514">
        <w:rPr>
          <w:b/>
          <w:bCs/>
        </w:rPr>
        <w:t>Financial Management:</w:t>
      </w:r>
    </w:p>
    <w:p w14:paraId="79BE999D" w14:textId="77777777" w:rsidR="00EA7514" w:rsidRPr="00EA7514" w:rsidRDefault="00EA7514" w:rsidP="00EA7514">
      <w:pPr>
        <w:numPr>
          <w:ilvl w:val="1"/>
          <w:numId w:val="7"/>
        </w:numPr>
      </w:pPr>
      <w:r w:rsidRPr="00EA7514">
        <w:t>Validate medical timesheets, ensuring that appropriate use of agency/locum staff is within budget and service needs.</w:t>
      </w:r>
    </w:p>
    <w:p w14:paraId="201809CF" w14:textId="77777777" w:rsidR="00EA7514" w:rsidRPr="00EA7514" w:rsidRDefault="00EA7514" w:rsidP="00EA7514">
      <w:pPr>
        <w:numPr>
          <w:ilvl w:val="1"/>
          <w:numId w:val="7"/>
        </w:numPr>
      </w:pPr>
      <w:r w:rsidRPr="00EA7514">
        <w:t>Act as an authorised signatory for stock and stationary ordering (up to £1,000), ensuring that necessary resources are maintained.</w:t>
      </w:r>
    </w:p>
    <w:p w14:paraId="553D01B8" w14:textId="77777777" w:rsidR="00EA7514" w:rsidRPr="00EA7514" w:rsidRDefault="00EA7514" w:rsidP="00EA7514">
      <w:pPr>
        <w:numPr>
          <w:ilvl w:val="0"/>
          <w:numId w:val="8"/>
        </w:numPr>
      </w:pPr>
      <w:r w:rsidRPr="00EA7514">
        <w:rPr>
          <w:b/>
          <w:bCs/>
        </w:rPr>
        <w:t>Quality and Compliance:</w:t>
      </w:r>
    </w:p>
    <w:p w14:paraId="2077E08A" w14:textId="77777777" w:rsidR="00EA7514" w:rsidRPr="00EA7514" w:rsidRDefault="00EA7514" w:rsidP="00EA7514">
      <w:pPr>
        <w:numPr>
          <w:ilvl w:val="1"/>
          <w:numId w:val="8"/>
        </w:numPr>
      </w:pPr>
      <w:r w:rsidRPr="00EA7514">
        <w:t>Ensure compliance with internal processes, NHS regulations, and Trust policies related to medical staffing, rotas, and service delivery.</w:t>
      </w:r>
    </w:p>
    <w:p w14:paraId="31EDC8CE" w14:textId="77777777" w:rsidR="00EA7514" w:rsidRPr="00EA7514" w:rsidRDefault="00EA7514" w:rsidP="00EA7514">
      <w:pPr>
        <w:numPr>
          <w:ilvl w:val="1"/>
          <w:numId w:val="8"/>
        </w:numPr>
      </w:pPr>
      <w:r w:rsidRPr="00EA7514">
        <w:lastRenderedPageBreak/>
        <w:t>Ensure that any deviations from the rota or staffing levels are promptly addressed and rectified.</w:t>
      </w:r>
    </w:p>
    <w:p w14:paraId="0A3D42EF" w14:textId="77777777" w:rsidR="00EA7514" w:rsidRPr="00EA7514" w:rsidRDefault="00EA7514" w:rsidP="00EA7514">
      <w:r w:rsidRPr="00EA7514">
        <w:rPr>
          <w:b/>
          <w:bCs/>
        </w:rPr>
        <w:t>Key Result Areas:</w:t>
      </w:r>
    </w:p>
    <w:p w14:paraId="6B3D71DC" w14:textId="77777777" w:rsidR="00EA7514" w:rsidRPr="00EA7514" w:rsidRDefault="00EA7514" w:rsidP="00EA7514">
      <w:pPr>
        <w:numPr>
          <w:ilvl w:val="0"/>
          <w:numId w:val="9"/>
        </w:numPr>
      </w:pPr>
      <w:r w:rsidRPr="00EA7514">
        <w:t>Maintain accurate and efficient rota systems that meet the needs of the department, ensuring full coverage for all shifts.</w:t>
      </w:r>
    </w:p>
    <w:p w14:paraId="2F45F71D" w14:textId="77777777" w:rsidR="00EA7514" w:rsidRPr="00EA7514" w:rsidRDefault="00EA7514" w:rsidP="00EA7514">
      <w:pPr>
        <w:numPr>
          <w:ilvl w:val="0"/>
          <w:numId w:val="9"/>
        </w:numPr>
      </w:pPr>
      <w:r w:rsidRPr="00EA7514">
        <w:t>Support the management of outpatient and theatre activity, ensuring the department meets local and national access targets.</w:t>
      </w:r>
    </w:p>
    <w:p w14:paraId="2A25E67C" w14:textId="77777777" w:rsidR="00EA7514" w:rsidRPr="00EA7514" w:rsidRDefault="00EA7514" w:rsidP="00EA7514">
      <w:pPr>
        <w:numPr>
          <w:ilvl w:val="0"/>
          <w:numId w:val="9"/>
        </w:numPr>
      </w:pPr>
      <w:r w:rsidRPr="00EA7514">
        <w:t>Manage the validation of medical staff timesheets, ensuring proper use of resources.</w:t>
      </w:r>
    </w:p>
    <w:p w14:paraId="0B07D973" w14:textId="77777777" w:rsidR="00EA7514" w:rsidRPr="00EA7514" w:rsidRDefault="00EA7514" w:rsidP="00EA7514">
      <w:pPr>
        <w:numPr>
          <w:ilvl w:val="0"/>
          <w:numId w:val="9"/>
        </w:numPr>
      </w:pPr>
      <w:r w:rsidRPr="00EA7514">
        <w:t>Provide administrative support in a timely and organized manner to ensure smooth operation within the department.</w:t>
      </w:r>
    </w:p>
    <w:p w14:paraId="472DBF4F" w14:textId="77777777" w:rsidR="00EA7514" w:rsidRPr="00EA7514" w:rsidRDefault="00EA7514" w:rsidP="00EA7514">
      <w:r w:rsidRPr="00EA7514">
        <w:rPr>
          <w:b/>
          <w:bCs/>
        </w:rPr>
        <w:t>Person Specification:</w:t>
      </w:r>
      <w:r w:rsidRPr="00EA7514">
        <w:br/>
      </w:r>
      <w:r w:rsidRPr="00EA7514">
        <w:br/>
      </w:r>
      <w:r w:rsidRPr="00EA7514">
        <w:rPr>
          <w:b/>
          <w:bCs/>
        </w:rPr>
        <w:t>Qualifications:</w:t>
      </w:r>
    </w:p>
    <w:p w14:paraId="41110BD2" w14:textId="77777777" w:rsidR="00EA7514" w:rsidRPr="00EA7514" w:rsidRDefault="00EA7514" w:rsidP="00EA7514">
      <w:pPr>
        <w:numPr>
          <w:ilvl w:val="0"/>
          <w:numId w:val="10"/>
        </w:numPr>
      </w:pPr>
      <w:r w:rsidRPr="00EA7514">
        <w:t>Relevant administrative or healthcare management qualification.</w:t>
      </w:r>
    </w:p>
    <w:p w14:paraId="45FF5420" w14:textId="77777777" w:rsidR="00EA7514" w:rsidRPr="00EA7514" w:rsidRDefault="00EA7514" w:rsidP="00EA7514">
      <w:pPr>
        <w:numPr>
          <w:ilvl w:val="0"/>
          <w:numId w:val="10"/>
        </w:numPr>
      </w:pPr>
      <w:r w:rsidRPr="00EA7514">
        <w:t>Experience in rota management or medical staffing is desirable.</w:t>
      </w:r>
    </w:p>
    <w:p w14:paraId="6F4B2B7C" w14:textId="77777777" w:rsidR="00EA7514" w:rsidRPr="00EA7514" w:rsidRDefault="00EA7514" w:rsidP="00EA7514">
      <w:r w:rsidRPr="00EA7514">
        <w:br/>
      </w:r>
      <w:r w:rsidRPr="00EA7514">
        <w:rPr>
          <w:b/>
          <w:bCs/>
        </w:rPr>
        <w:t>Experience:</w:t>
      </w:r>
    </w:p>
    <w:p w14:paraId="31D02869" w14:textId="77777777" w:rsidR="00EA7514" w:rsidRPr="00EA7514" w:rsidRDefault="00EA7514" w:rsidP="00EA7514">
      <w:pPr>
        <w:numPr>
          <w:ilvl w:val="0"/>
          <w:numId w:val="11"/>
        </w:numPr>
      </w:pPr>
      <w:r w:rsidRPr="00EA7514">
        <w:t>Experience in a medical administrative role within a healthcare setting.</w:t>
      </w:r>
    </w:p>
    <w:p w14:paraId="19AB216F" w14:textId="77777777" w:rsidR="00EA7514" w:rsidRPr="00EA7514" w:rsidRDefault="00EA7514" w:rsidP="00EA7514">
      <w:pPr>
        <w:numPr>
          <w:ilvl w:val="0"/>
          <w:numId w:val="11"/>
        </w:numPr>
      </w:pPr>
      <w:r w:rsidRPr="00EA7514">
        <w:t>Experience managing rotas for medical or clinical teams, preferably within the NHS.</w:t>
      </w:r>
    </w:p>
    <w:p w14:paraId="552E5845" w14:textId="77777777" w:rsidR="00EA7514" w:rsidRPr="00EA7514" w:rsidRDefault="00EA7514" w:rsidP="00EA7514">
      <w:pPr>
        <w:numPr>
          <w:ilvl w:val="0"/>
          <w:numId w:val="11"/>
        </w:numPr>
      </w:pPr>
      <w:r w:rsidRPr="00EA7514">
        <w:t>Experience with timekeeping systems, locum usage, and staff scheduling.</w:t>
      </w:r>
    </w:p>
    <w:p w14:paraId="6DFD2AB4" w14:textId="77777777" w:rsidR="00EA7514" w:rsidRPr="00EA7514" w:rsidRDefault="00EA7514" w:rsidP="00EA7514">
      <w:pPr>
        <w:numPr>
          <w:ilvl w:val="0"/>
          <w:numId w:val="11"/>
        </w:numPr>
      </w:pPr>
      <w:r w:rsidRPr="00EA7514">
        <w:t>Familiarity with medical staffing policies and NHS operational standards.</w:t>
      </w:r>
    </w:p>
    <w:p w14:paraId="245C1ADA" w14:textId="77777777" w:rsidR="00EA7514" w:rsidRPr="00EA7514" w:rsidRDefault="00EA7514" w:rsidP="00EA7514"/>
    <w:p w14:paraId="7C7EE08D" w14:textId="77777777" w:rsidR="00EA7514" w:rsidRPr="00EA7514" w:rsidRDefault="00EA7514" w:rsidP="00EA7514">
      <w:r w:rsidRPr="00EA7514">
        <w:br/>
      </w:r>
      <w:r w:rsidRPr="00EA7514">
        <w:br/>
      </w:r>
      <w:r w:rsidRPr="00EA7514">
        <w:rPr>
          <w:b/>
          <w:bCs/>
        </w:rPr>
        <w:t>Skills:</w:t>
      </w:r>
    </w:p>
    <w:p w14:paraId="2A798CBE" w14:textId="77777777" w:rsidR="00EA7514" w:rsidRPr="00EA7514" w:rsidRDefault="00EA7514" w:rsidP="00EA7514">
      <w:pPr>
        <w:numPr>
          <w:ilvl w:val="0"/>
          <w:numId w:val="12"/>
        </w:numPr>
      </w:pPr>
      <w:r w:rsidRPr="00EA7514">
        <w:t>Strong organisational skills with the ability to manage multiple tasks and priorities effectively.</w:t>
      </w:r>
    </w:p>
    <w:p w14:paraId="141910E5" w14:textId="77777777" w:rsidR="00EA7514" w:rsidRPr="00EA7514" w:rsidRDefault="00EA7514" w:rsidP="00EA7514">
      <w:pPr>
        <w:numPr>
          <w:ilvl w:val="0"/>
          <w:numId w:val="12"/>
        </w:numPr>
      </w:pPr>
      <w:r w:rsidRPr="00EA7514">
        <w:t>Excellent communication skills, with the ability to negotiate and liaise with a variety of stakeholders.</w:t>
      </w:r>
    </w:p>
    <w:p w14:paraId="20A9D9B1" w14:textId="77777777" w:rsidR="00EA7514" w:rsidRPr="00EA7514" w:rsidRDefault="00EA7514" w:rsidP="00EA7514">
      <w:pPr>
        <w:numPr>
          <w:ilvl w:val="0"/>
          <w:numId w:val="12"/>
        </w:numPr>
      </w:pPr>
      <w:r w:rsidRPr="00EA7514">
        <w:t>Ability to use medical administration software and systems efficiently.</w:t>
      </w:r>
    </w:p>
    <w:p w14:paraId="2F110D21" w14:textId="77777777" w:rsidR="00EA7514" w:rsidRPr="00EA7514" w:rsidRDefault="00EA7514" w:rsidP="00EA7514">
      <w:pPr>
        <w:numPr>
          <w:ilvl w:val="0"/>
          <w:numId w:val="12"/>
        </w:numPr>
      </w:pPr>
      <w:r w:rsidRPr="00EA7514">
        <w:t>High attention to detail, especially in relation to timesheet validation and rota management.</w:t>
      </w:r>
    </w:p>
    <w:p w14:paraId="3C317CCF" w14:textId="77777777" w:rsidR="00EA7514" w:rsidRPr="00EA7514" w:rsidRDefault="00EA7514" w:rsidP="00EA7514">
      <w:r w:rsidRPr="00EA7514">
        <w:br/>
      </w:r>
      <w:r w:rsidRPr="00EA7514">
        <w:br/>
      </w:r>
      <w:r w:rsidRPr="00EA7514">
        <w:br/>
      </w:r>
      <w:r w:rsidRPr="00EA7514">
        <w:rPr>
          <w:b/>
          <w:bCs/>
        </w:rPr>
        <w:t>Attributes:</w:t>
      </w:r>
    </w:p>
    <w:p w14:paraId="518DF886" w14:textId="77777777" w:rsidR="00EA7514" w:rsidRPr="00EA7514" w:rsidRDefault="00EA7514" w:rsidP="00EA7514">
      <w:pPr>
        <w:numPr>
          <w:ilvl w:val="0"/>
          <w:numId w:val="13"/>
        </w:numPr>
      </w:pPr>
      <w:r w:rsidRPr="00EA7514">
        <w:lastRenderedPageBreak/>
        <w:t>Ability to work under pressure, managing competing demands in a fast-paced environment.</w:t>
      </w:r>
    </w:p>
    <w:p w14:paraId="4E841907" w14:textId="77777777" w:rsidR="00EA7514" w:rsidRPr="00EA7514" w:rsidRDefault="00EA7514" w:rsidP="00EA7514">
      <w:pPr>
        <w:numPr>
          <w:ilvl w:val="0"/>
          <w:numId w:val="13"/>
        </w:numPr>
      </w:pPr>
      <w:r w:rsidRPr="00EA7514">
        <w:t>Strong problem-solving skills with the ability to address issues and find solutions quickly.</w:t>
      </w:r>
    </w:p>
    <w:p w14:paraId="3CC0EE0C" w14:textId="77777777" w:rsidR="00EA7514" w:rsidRPr="00EA7514" w:rsidRDefault="00EA7514" w:rsidP="00EA7514">
      <w:pPr>
        <w:numPr>
          <w:ilvl w:val="0"/>
          <w:numId w:val="13"/>
        </w:numPr>
      </w:pPr>
      <w:r w:rsidRPr="00EA7514">
        <w:t>Proactive and adaptable, with a positive attitude towards service improvement and change.</w:t>
      </w:r>
    </w:p>
    <w:p w14:paraId="5079074B" w14:textId="77777777" w:rsidR="00EA7514" w:rsidRPr="00EA7514" w:rsidRDefault="00EA7514" w:rsidP="00EA7514">
      <w:pPr>
        <w:numPr>
          <w:ilvl w:val="0"/>
          <w:numId w:val="13"/>
        </w:numPr>
      </w:pPr>
      <w:r w:rsidRPr="00EA7514">
        <w:t>Strong interpersonal skills, with the ability to engage with staff at all levels.</w:t>
      </w:r>
    </w:p>
    <w:p w14:paraId="4E19A648" w14:textId="77777777" w:rsidR="00EA7514" w:rsidRPr="00EA7514" w:rsidRDefault="00EA7514" w:rsidP="00EA7514">
      <w:r w:rsidRPr="00EA7514">
        <w:rPr>
          <w:b/>
          <w:bCs/>
        </w:rPr>
        <w:t>Additional Requirements:</w:t>
      </w:r>
    </w:p>
    <w:p w14:paraId="490CF06C" w14:textId="77777777" w:rsidR="00EA7514" w:rsidRPr="00EA7514" w:rsidRDefault="00EA7514" w:rsidP="00EA7514">
      <w:pPr>
        <w:numPr>
          <w:ilvl w:val="0"/>
          <w:numId w:val="14"/>
        </w:numPr>
      </w:pPr>
      <w:r w:rsidRPr="00EA7514">
        <w:t>The postholder will be required to liaise with external recruitment agencies to source locum staff when required.</w:t>
      </w:r>
    </w:p>
    <w:p w14:paraId="10703807" w14:textId="77777777" w:rsidR="00EA7514" w:rsidRPr="00EA7514" w:rsidRDefault="00EA7514" w:rsidP="00EA7514">
      <w:pPr>
        <w:numPr>
          <w:ilvl w:val="0"/>
          <w:numId w:val="14"/>
        </w:numPr>
      </w:pPr>
      <w:r w:rsidRPr="00EA7514">
        <w:t>Flexibility to adapt to changing needs and demands of the department.</w:t>
      </w:r>
    </w:p>
    <w:p w14:paraId="3C222163" w14:textId="77777777" w:rsidR="00EA7514" w:rsidRPr="00EA7514" w:rsidRDefault="00EA7514" w:rsidP="00EA7514">
      <w:r w:rsidRPr="00EA7514">
        <w:t>This role is ideal for a highly organised and proactive individual with strong administrative skills and experience in managing medical rotas. The postholder will play a key role in ensuring that the Plastic Surgery department runs efficiently, effectively supporting the clinical teams to deliver high-quality care to patients.</w:t>
      </w:r>
      <w:r w:rsidRPr="00EA7514">
        <w:br/>
      </w:r>
      <w:r w:rsidRPr="00EA7514">
        <w:br/>
        <w:t>Please submit your C.V quoting reference JGJD24022EG3 DR</w:t>
      </w:r>
      <w:r w:rsidRPr="00EA7514">
        <w:br/>
        <w:t>#DR</w:t>
      </w:r>
    </w:p>
    <w:p w14:paraId="4B643599" w14:textId="77777777" w:rsidR="00DA5F33" w:rsidRDefault="00DA5F33"/>
    <w:sectPr w:rsidR="00DA5F33">
      <w:footerReference w:type="even" r:id="rId7"/>
      <w:footerReference w:type="default" r:id="rId8"/>
      <w:footerReference w:type="firs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093277" w14:textId="77777777" w:rsidR="00935487" w:rsidRDefault="00935487" w:rsidP="00EA7514">
      <w:pPr>
        <w:spacing w:after="0" w:line="240" w:lineRule="auto"/>
      </w:pPr>
      <w:r>
        <w:separator/>
      </w:r>
    </w:p>
  </w:endnote>
  <w:endnote w:type="continuationSeparator" w:id="0">
    <w:p w14:paraId="1E8B84AB" w14:textId="77777777" w:rsidR="00935487" w:rsidRDefault="00935487" w:rsidP="00EA75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B060402020202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03BDDD" w14:textId="341C1D24" w:rsidR="00EA7514" w:rsidRDefault="00EA7514">
    <w:pPr>
      <w:pStyle w:val="Footer"/>
    </w:pPr>
    <w:r>
      <w:rPr>
        <w:noProof/>
      </w:rPr>
      <mc:AlternateContent>
        <mc:Choice Requires="wps">
          <w:drawing>
            <wp:anchor distT="0" distB="0" distL="0" distR="0" simplePos="0" relativeHeight="251659264" behindDoc="0" locked="0" layoutInCell="1" allowOverlap="1" wp14:anchorId="3596C1A0" wp14:editId="1C96740A">
              <wp:simplePos x="635" y="635"/>
              <wp:positionH relativeFrom="page">
                <wp:align>center</wp:align>
              </wp:positionH>
              <wp:positionV relativeFrom="page">
                <wp:align>bottom</wp:align>
              </wp:positionV>
              <wp:extent cx="1124585" cy="424815"/>
              <wp:effectExtent l="0" t="0" r="18415" b="0"/>
              <wp:wrapNone/>
              <wp:docPr id="518892065" name="Text Box 2" descr="TfL RESTRICTED">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124585" cy="424815"/>
                      </a:xfrm>
                      <a:prstGeom prst="rect">
                        <a:avLst/>
                      </a:prstGeom>
                      <a:noFill/>
                      <a:ln>
                        <a:noFill/>
                      </a:ln>
                    </wps:spPr>
                    <wps:txbx>
                      <w:txbxContent>
                        <w:p w14:paraId="63F56A3B" w14:textId="58F9476D" w:rsidR="00EA7514" w:rsidRPr="00EA7514" w:rsidRDefault="00EA7514" w:rsidP="00EA7514">
                          <w:pPr>
                            <w:spacing w:after="0"/>
                            <w:rPr>
                              <w:rFonts w:ascii="Calibri" w:eastAsia="Calibri" w:hAnsi="Calibri" w:cs="Calibri"/>
                              <w:noProof/>
                              <w:color w:val="000000"/>
                              <w:sz w:val="28"/>
                              <w:szCs w:val="28"/>
                            </w:rPr>
                          </w:pPr>
                          <w:r w:rsidRPr="00EA7514">
                            <w:rPr>
                              <w:rFonts w:ascii="Calibri" w:eastAsia="Calibri" w:hAnsi="Calibri" w:cs="Calibri"/>
                              <w:noProof/>
                              <w:color w:val="000000"/>
                              <w:sz w:val="28"/>
                              <w:szCs w:val="28"/>
                            </w:rPr>
                            <w:t>TfL RESTRICTED</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3596C1A0" id="_x0000_t202" coordsize="21600,21600" o:spt="202" path="m,l,21600r21600,l21600,xe">
              <v:stroke joinstyle="miter"/>
              <v:path gradientshapeok="t" o:connecttype="rect"/>
            </v:shapetype>
            <v:shape id="Text Box 2" o:spid="_x0000_s1026" type="#_x0000_t202" alt="TfL RESTRICTED" style="position:absolute;margin-left:0;margin-top:0;width:88.55pt;height:33.45pt;z-index:251659264;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" filled="f" stroked="f">
              <v:fill o:detectmouseclick="t"/>
              <v:textbox style="mso-fit-shape-to-text:t" inset="0,0,0,15pt">
                <w:txbxContent>
                  <w:p w14:paraId="63F56A3B" w14:textId="58F9476D" w:rsidR="00EA7514" w:rsidRPr="00EA7514" w:rsidRDefault="00EA7514" w:rsidP="00EA7514">
                    <w:pPr>
                      <w:spacing w:after="0"/>
                      <w:rPr>
                        <w:rFonts w:ascii="Calibri" w:eastAsia="Calibri" w:hAnsi="Calibri" w:cs="Calibri"/>
                        <w:noProof/>
                        <w:color w:val="000000"/>
                        <w:sz w:val="28"/>
                        <w:szCs w:val="28"/>
                      </w:rPr>
                    </w:pPr>
                    <w:r w:rsidRPr="00EA7514">
                      <w:rPr>
                        <w:rFonts w:ascii="Calibri" w:eastAsia="Calibri" w:hAnsi="Calibri" w:cs="Calibri"/>
                        <w:noProof/>
                        <w:color w:val="000000"/>
                        <w:sz w:val="28"/>
                        <w:szCs w:val="28"/>
                      </w:rPr>
                      <w:t>TfL RESTRICTED</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ECA23F" w14:textId="1DC710E1" w:rsidR="00EA7514" w:rsidRDefault="00EA7514">
    <w:pPr>
      <w:pStyle w:val="Footer"/>
    </w:pPr>
    <w:r>
      <w:rPr>
        <w:noProof/>
      </w:rPr>
      <mc:AlternateContent>
        <mc:Choice Requires="wps">
          <w:drawing>
            <wp:anchor distT="0" distB="0" distL="0" distR="0" simplePos="0" relativeHeight="251660288" behindDoc="0" locked="0" layoutInCell="1" allowOverlap="1" wp14:anchorId="78DF4A0C" wp14:editId="20C6A09D">
              <wp:simplePos x="914400" y="10071847"/>
              <wp:positionH relativeFrom="page">
                <wp:align>center</wp:align>
              </wp:positionH>
              <wp:positionV relativeFrom="page">
                <wp:align>bottom</wp:align>
              </wp:positionV>
              <wp:extent cx="1124585" cy="424815"/>
              <wp:effectExtent l="0" t="0" r="18415" b="0"/>
              <wp:wrapNone/>
              <wp:docPr id="22720894" name="Text Box 3" descr="TfL RESTRICTED">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124585" cy="424815"/>
                      </a:xfrm>
                      <a:prstGeom prst="rect">
                        <a:avLst/>
                      </a:prstGeom>
                      <a:noFill/>
                      <a:ln>
                        <a:noFill/>
                      </a:ln>
                    </wps:spPr>
                    <wps:txbx>
                      <w:txbxContent>
                        <w:p w14:paraId="082763D3" w14:textId="6A2D5AA9" w:rsidR="00EA7514" w:rsidRPr="00EA7514" w:rsidRDefault="00EA7514" w:rsidP="00EA7514">
                          <w:pPr>
                            <w:spacing w:after="0"/>
                            <w:rPr>
                              <w:rFonts w:ascii="Calibri" w:eastAsia="Calibri" w:hAnsi="Calibri" w:cs="Calibri"/>
                              <w:noProof/>
                              <w:color w:val="000000"/>
                              <w:sz w:val="28"/>
                              <w:szCs w:val="28"/>
                            </w:rPr>
                          </w:pPr>
                          <w:r w:rsidRPr="00EA7514">
                            <w:rPr>
                              <w:rFonts w:ascii="Calibri" w:eastAsia="Calibri" w:hAnsi="Calibri" w:cs="Calibri"/>
                              <w:noProof/>
                              <w:color w:val="000000"/>
                              <w:sz w:val="28"/>
                              <w:szCs w:val="28"/>
                            </w:rPr>
                            <w:t>TfL RESTRICTED</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78DF4A0C" id="_x0000_t202" coordsize="21600,21600" o:spt="202" path="m,l,21600r21600,l21600,xe">
              <v:stroke joinstyle="miter"/>
              <v:path gradientshapeok="t" o:connecttype="rect"/>
            </v:shapetype>
            <v:shape id="Text Box 3" o:spid="_x0000_s1027" type="#_x0000_t202" alt="TfL RESTRICTED" style="position:absolute;margin-left:0;margin-top:0;width:88.55pt;height:33.45pt;z-index:251660288;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" filled="f" stroked="f">
              <v:fill o:detectmouseclick="t"/>
              <v:textbox style="mso-fit-shape-to-text:t" inset="0,0,0,15pt">
                <w:txbxContent>
                  <w:p w14:paraId="082763D3" w14:textId="6A2D5AA9" w:rsidR="00EA7514" w:rsidRPr="00EA7514" w:rsidRDefault="00EA7514" w:rsidP="00EA7514">
                    <w:pPr>
                      <w:spacing w:after="0"/>
                      <w:rPr>
                        <w:rFonts w:ascii="Calibri" w:eastAsia="Calibri" w:hAnsi="Calibri" w:cs="Calibri"/>
                        <w:noProof/>
                        <w:color w:val="000000"/>
                        <w:sz w:val="28"/>
                        <w:szCs w:val="28"/>
                      </w:rPr>
                    </w:pPr>
                    <w:r w:rsidRPr="00EA7514">
                      <w:rPr>
                        <w:rFonts w:ascii="Calibri" w:eastAsia="Calibri" w:hAnsi="Calibri" w:cs="Calibri"/>
                        <w:noProof/>
                        <w:color w:val="000000"/>
                        <w:sz w:val="28"/>
                        <w:szCs w:val="28"/>
                      </w:rPr>
                      <w:t>TfL RESTRICTED</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35DC9F" w14:textId="0BEC282C" w:rsidR="00EA7514" w:rsidRDefault="00EA7514">
    <w:pPr>
      <w:pStyle w:val="Footer"/>
    </w:pPr>
    <w:r>
      <w:rPr>
        <w:noProof/>
      </w:rPr>
      <mc:AlternateContent>
        <mc:Choice Requires="wps">
          <w:drawing>
            <wp:anchor distT="0" distB="0" distL="0" distR="0" simplePos="0" relativeHeight="251658240" behindDoc="0" locked="0" layoutInCell="1" allowOverlap="1" wp14:anchorId="7DCDE464" wp14:editId="4F561BEE">
              <wp:simplePos x="635" y="635"/>
              <wp:positionH relativeFrom="page">
                <wp:align>center</wp:align>
              </wp:positionH>
              <wp:positionV relativeFrom="page">
                <wp:align>bottom</wp:align>
              </wp:positionV>
              <wp:extent cx="1124585" cy="424815"/>
              <wp:effectExtent l="0" t="0" r="18415" b="0"/>
              <wp:wrapNone/>
              <wp:docPr id="1751942315" name="Text Box 1" descr="TfL RESTRICTED">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124585" cy="424815"/>
                      </a:xfrm>
                      <a:prstGeom prst="rect">
                        <a:avLst/>
                      </a:prstGeom>
                      <a:noFill/>
                      <a:ln>
                        <a:noFill/>
                      </a:ln>
                    </wps:spPr>
                    <wps:txbx>
                      <w:txbxContent>
                        <w:p w14:paraId="54075ABB" w14:textId="39308D94" w:rsidR="00EA7514" w:rsidRPr="00EA7514" w:rsidRDefault="00EA7514" w:rsidP="00EA7514">
                          <w:pPr>
                            <w:spacing w:after="0"/>
                            <w:rPr>
                              <w:rFonts w:ascii="Calibri" w:eastAsia="Calibri" w:hAnsi="Calibri" w:cs="Calibri"/>
                              <w:noProof/>
                              <w:color w:val="000000"/>
                              <w:sz w:val="28"/>
                              <w:szCs w:val="28"/>
                            </w:rPr>
                          </w:pPr>
                          <w:r w:rsidRPr="00EA7514">
                            <w:rPr>
                              <w:rFonts w:ascii="Calibri" w:eastAsia="Calibri" w:hAnsi="Calibri" w:cs="Calibri"/>
                              <w:noProof/>
                              <w:color w:val="000000"/>
                              <w:sz w:val="28"/>
                              <w:szCs w:val="28"/>
                            </w:rPr>
                            <w:t>TfL RESTRICTED</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7DCDE464" id="_x0000_t202" coordsize="21600,21600" o:spt="202" path="m,l,21600r21600,l21600,xe">
              <v:stroke joinstyle="miter"/>
              <v:path gradientshapeok="t" o:connecttype="rect"/>
            </v:shapetype>
            <v:shape id="Text Box 1" o:spid="_x0000_s1028" type="#_x0000_t202" alt="TfL RESTRICTED" style="position:absolute;margin-left:0;margin-top:0;width:88.55pt;height:33.45pt;z-index:251658240;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" filled="f" stroked="f">
              <v:fill o:detectmouseclick="t"/>
              <v:textbox style="mso-fit-shape-to-text:t" inset="0,0,0,15pt">
                <w:txbxContent>
                  <w:p w14:paraId="54075ABB" w14:textId="39308D94" w:rsidR="00EA7514" w:rsidRPr="00EA7514" w:rsidRDefault="00EA7514" w:rsidP="00EA7514">
                    <w:pPr>
                      <w:spacing w:after="0"/>
                      <w:rPr>
                        <w:rFonts w:ascii="Calibri" w:eastAsia="Calibri" w:hAnsi="Calibri" w:cs="Calibri"/>
                        <w:noProof/>
                        <w:color w:val="000000"/>
                        <w:sz w:val="28"/>
                        <w:szCs w:val="28"/>
                      </w:rPr>
                    </w:pPr>
                    <w:r w:rsidRPr="00EA7514">
                      <w:rPr>
                        <w:rFonts w:ascii="Calibri" w:eastAsia="Calibri" w:hAnsi="Calibri" w:cs="Calibri"/>
                        <w:noProof/>
                        <w:color w:val="000000"/>
                        <w:sz w:val="28"/>
                        <w:szCs w:val="28"/>
                      </w:rPr>
                      <w:t>TfL RESTRICTED</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AFA06A" w14:textId="77777777" w:rsidR="00935487" w:rsidRDefault="00935487" w:rsidP="00EA7514">
      <w:pPr>
        <w:spacing w:after="0" w:line="240" w:lineRule="auto"/>
      </w:pPr>
      <w:r>
        <w:separator/>
      </w:r>
    </w:p>
  </w:footnote>
  <w:footnote w:type="continuationSeparator" w:id="0">
    <w:p w14:paraId="5718E650" w14:textId="77777777" w:rsidR="00935487" w:rsidRDefault="00935487" w:rsidP="00EA75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214FE0"/>
    <w:multiLevelType w:val="multilevel"/>
    <w:tmpl w:val="FA423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95192B"/>
    <w:multiLevelType w:val="multilevel"/>
    <w:tmpl w:val="5F861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B35744"/>
    <w:multiLevelType w:val="multilevel"/>
    <w:tmpl w:val="3F38A1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6C5CBE"/>
    <w:multiLevelType w:val="multilevel"/>
    <w:tmpl w:val="756A016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E176504"/>
    <w:multiLevelType w:val="multilevel"/>
    <w:tmpl w:val="28CA3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29702FE"/>
    <w:multiLevelType w:val="multilevel"/>
    <w:tmpl w:val="D1BE1DE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A295B99"/>
    <w:multiLevelType w:val="multilevel"/>
    <w:tmpl w:val="9DC627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8E10452"/>
    <w:multiLevelType w:val="multilevel"/>
    <w:tmpl w:val="F2D68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AFB1D56"/>
    <w:multiLevelType w:val="multilevel"/>
    <w:tmpl w:val="4CE66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3DC32A7"/>
    <w:multiLevelType w:val="multilevel"/>
    <w:tmpl w:val="CE203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5430873"/>
    <w:multiLevelType w:val="multilevel"/>
    <w:tmpl w:val="B3204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5FF45C1"/>
    <w:multiLevelType w:val="multilevel"/>
    <w:tmpl w:val="6160111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27C45C6"/>
    <w:multiLevelType w:val="multilevel"/>
    <w:tmpl w:val="E648D4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8AA64C0"/>
    <w:multiLevelType w:val="multilevel"/>
    <w:tmpl w:val="B0F09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42842948">
    <w:abstractNumId w:val="8"/>
  </w:num>
  <w:num w:numId="2" w16cid:durableId="1819683210">
    <w:abstractNumId w:val="10"/>
  </w:num>
  <w:num w:numId="3" w16cid:durableId="438918316">
    <w:abstractNumId w:val="6"/>
  </w:num>
  <w:num w:numId="4" w16cid:durableId="1236747197">
    <w:abstractNumId w:val="12"/>
  </w:num>
  <w:num w:numId="5" w16cid:durableId="59717559">
    <w:abstractNumId w:val="11"/>
  </w:num>
  <w:num w:numId="6" w16cid:durableId="1421021201">
    <w:abstractNumId w:val="3"/>
  </w:num>
  <w:num w:numId="7" w16cid:durableId="1632058826">
    <w:abstractNumId w:val="2"/>
  </w:num>
  <w:num w:numId="8" w16cid:durableId="1602448006">
    <w:abstractNumId w:val="5"/>
  </w:num>
  <w:num w:numId="9" w16cid:durableId="493028247">
    <w:abstractNumId w:val="7"/>
  </w:num>
  <w:num w:numId="10" w16cid:durableId="1483505501">
    <w:abstractNumId w:val="9"/>
  </w:num>
  <w:num w:numId="11" w16cid:durableId="430588795">
    <w:abstractNumId w:val="13"/>
  </w:num>
  <w:num w:numId="12" w16cid:durableId="73406191">
    <w:abstractNumId w:val="0"/>
  </w:num>
  <w:num w:numId="13" w16cid:durableId="685987779">
    <w:abstractNumId w:val="1"/>
  </w:num>
  <w:num w:numId="14" w16cid:durableId="133564774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7514"/>
    <w:rsid w:val="001E1CC6"/>
    <w:rsid w:val="00660488"/>
    <w:rsid w:val="00691922"/>
    <w:rsid w:val="00935487"/>
    <w:rsid w:val="00A53500"/>
    <w:rsid w:val="00DA5F33"/>
    <w:rsid w:val="00EA75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EF81A3"/>
  <w15:chartTrackingRefBased/>
  <w15:docId w15:val="{7AD070F4-BDA3-464A-882C-58F8BA2BEC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75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A75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A75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75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75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75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75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75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75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75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A75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A75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75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75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75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75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75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7514"/>
    <w:rPr>
      <w:rFonts w:eastAsiaTheme="majorEastAsia" w:cstheme="majorBidi"/>
      <w:color w:val="272727" w:themeColor="text1" w:themeTint="D8"/>
    </w:rPr>
  </w:style>
  <w:style w:type="paragraph" w:styleId="Title">
    <w:name w:val="Title"/>
    <w:basedOn w:val="Normal"/>
    <w:next w:val="Normal"/>
    <w:link w:val="TitleChar"/>
    <w:uiPriority w:val="10"/>
    <w:qFormat/>
    <w:rsid w:val="00EA75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75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75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75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7514"/>
    <w:pPr>
      <w:spacing w:before="160"/>
      <w:jc w:val="center"/>
    </w:pPr>
    <w:rPr>
      <w:i/>
      <w:iCs/>
      <w:color w:val="404040" w:themeColor="text1" w:themeTint="BF"/>
    </w:rPr>
  </w:style>
  <w:style w:type="character" w:customStyle="1" w:styleId="QuoteChar">
    <w:name w:val="Quote Char"/>
    <w:basedOn w:val="DefaultParagraphFont"/>
    <w:link w:val="Quote"/>
    <w:uiPriority w:val="29"/>
    <w:rsid w:val="00EA7514"/>
    <w:rPr>
      <w:i/>
      <w:iCs/>
      <w:color w:val="404040" w:themeColor="text1" w:themeTint="BF"/>
    </w:rPr>
  </w:style>
  <w:style w:type="paragraph" w:styleId="ListParagraph">
    <w:name w:val="List Paragraph"/>
    <w:basedOn w:val="Normal"/>
    <w:uiPriority w:val="34"/>
    <w:qFormat/>
    <w:rsid w:val="00EA7514"/>
    <w:pPr>
      <w:ind w:left="720"/>
      <w:contextualSpacing/>
    </w:pPr>
  </w:style>
  <w:style w:type="character" w:styleId="IntenseEmphasis">
    <w:name w:val="Intense Emphasis"/>
    <w:basedOn w:val="DefaultParagraphFont"/>
    <w:uiPriority w:val="21"/>
    <w:qFormat/>
    <w:rsid w:val="00EA7514"/>
    <w:rPr>
      <w:i/>
      <w:iCs/>
      <w:color w:val="0F4761" w:themeColor="accent1" w:themeShade="BF"/>
    </w:rPr>
  </w:style>
  <w:style w:type="paragraph" w:styleId="IntenseQuote">
    <w:name w:val="Intense Quote"/>
    <w:basedOn w:val="Normal"/>
    <w:next w:val="Normal"/>
    <w:link w:val="IntenseQuoteChar"/>
    <w:uiPriority w:val="30"/>
    <w:qFormat/>
    <w:rsid w:val="00EA75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7514"/>
    <w:rPr>
      <w:i/>
      <w:iCs/>
      <w:color w:val="0F4761" w:themeColor="accent1" w:themeShade="BF"/>
    </w:rPr>
  </w:style>
  <w:style w:type="character" w:styleId="IntenseReference">
    <w:name w:val="Intense Reference"/>
    <w:basedOn w:val="DefaultParagraphFont"/>
    <w:uiPriority w:val="32"/>
    <w:qFormat/>
    <w:rsid w:val="00EA7514"/>
    <w:rPr>
      <w:b/>
      <w:bCs/>
      <w:smallCaps/>
      <w:color w:val="0F4761" w:themeColor="accent1" w:themeShade="BF"/>
      <w:spacing w:val="5"/>
    </w:rPr>
  </w:style>
  <w:style w:type="paragraph" w:styleId="Footer">
    <w:name w:val="footer"/>
    <w:basedOn w:val="Normal"/>
    <w:link w:val="FooterChar"/>
    <w:uiPriority w:val="99"/>
    <w:unhideWhenUsed/>
    <w:rsid w:val="00EA75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75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6584234">
      <w:bodyDiv w:val="1"/>
      <w:marLeft w:val="0"/>
      <w:marRight w:val="0"/>
      <w:marTop w:val="0"/>
      <w:marBottom w:val="0"/>
      <w:divBdr>
        <w:top w:val="none" w:sz="0" w:space="0" w:color="auto"/>
        <w:left w:val="none" w:sz="0" w:space="0" w:color="auto"/>
        <w:bottom w:val="none" w:sz="0" w:space="0" w:color="auto"/>
        <w:right w:val="none" w:sz="0" w:space="0" w:color="auto"/>
      </w:divBdr>
      <w:divsChild>
        <w:div w:id="2051491504">
          <w:marLeft w:val="0"/>
          <w:marRight w:val="0"/>
          <w:marTop w:val="0"/>
          <w:marBottom w:val="0"/>
          <w:divBdr>
            <w:top w:val="none" w:sz="0" w:space="0" w:color="auto"/>
            <w:left w:val="none" w:sz="0" w:space="0" w:color="auto"/>
            <w:bottom w:val="none" w:sz="0" w:space="0" w:color="auto"/>
            <w:right w:val="none" w:sz="0" w:space="0" w:color="auto"/>
          </w:divBdr>
        </w:div>
        <w:div w:id="680012410">
          <w:marLeft w:val="0"/>
          <w:marRight w:val="0"/>
          <w:marTop w:val="0"/>
          <w:marBottom w:val="0"/>
          <w:divBdr>
            <w:top w:val="none" w:sz="0" w:space="0" w:color="auto"/>
            <w:left w:val="none" w:sz="0" w:space="0" w:color="auto"/>
            <w:bottom w:val="none" w:sz="0" w:space="0" w:color="auto"/>
            <w:right w:val="none" w:sz="0" w:space="0" w:color="auto"/>
          </w:divBdr>
          <w:divsChild>
            <w:div w:id="1329946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0311159">
      <w:bodyDiv w:val="1"/>
      <w:marLeft w:val="0"/>
      <w:marRight w:val="0"/>
      <w:marTop w:val="0"/>
      <w:marBottom w:val="0"/>
      <w:divBdr>
        <w:top w:val="none" w:sz="0" w:space="0" w:color="auto"/>
        <w:left w:val="none" w:sz="0" w:space="0" w:color="auto"/>
        <w:bottom w:val="none" w:sz="0" w:space="0" w:color="auto"/>
        <w:right w:val="none" w:sz="0" w:space="0" w:color="auto"/>
      </w:divBdr>
      <w:divsChild>
        <w:div w:id="1642226754">
          <w:marLeft w:val="0"/>
          <w:marRight w:val="0"/>
          <w:marTop w:val="0"/>
          <w:marBottom w:val="0"/>
          <w:divBdr>
            <w:top w:val="none" w:sz="0" w:space="0" w:color="auto"/>
            <w:left w:val="none" w:sz="0" w:space="0" w:color="auto"/>
            <w:bottom w:val="none" w:sz="0" w:space="0" w:color="auto"/>
            <w:right w:val="none" w:sz="0" w:space="0" w:color="auto"/>
          </w:divBdr>
        </w:div>
        <w:div w:id="477461952">
          <w:marLeft w:val="0"/>
          <w:marRight w:val="0"/>
          <w:marTop w:val="0"/>
          <w:marBottom w:val="0"/>
          <w:divBdr>
            <w:top w:val="none" w:sz="0" w:space="0" w:color="auto"/>
            <w:left w:val="none" w:sz="0" w:space="0" w:color="auto"/>
            <w:bottom w:val="none" w:sz="0" w:space="0" w:color="auto"/>
            <w:right w:val="none" w:sz="0" w:space="0" w:color="auto"/>
          </w:divBdr>
          <w:divsChild>
            <w:div w:id="1380670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9ef3ba87-802c-49e2-929f-e58400db79f1}" enabled="1" method="Privileged" siteId="{1fbd65bf-5def-4eea-a692-a089c255346b}" contentBits="2" removed="0"/>
</clbl:labelList>
</file>

<file path=docProps/app.xml><?xml version="1.0" encoding="utf-8"?>
<Properties xmlns="http://schemas.openxmlformats.org/officeDocument/2006/extended-properties" xmlns:vt="http://schemas.openxmlformats.org/officeDocument/2006/docPropsVTypes">
  <Template>Normal</Template>
  <TotalTime>1</TotalTime>
  <Pages>4</Pages>
  <Words>889</Words>
  <Characters>5072</Characters>
  <Application>Microsoft Office Word</Application>
  <DocSecurity>0</DocSecurity>
  <Lines>42</Lines>
  <Paragraphs>11</Paragraphs>
  <ScaleCrop>false</ScaleCrop>
  <Company>Transport for London</Company>
  <LinksUpToDate>false</LinksUpToDate>
  <CharactersWithSpaces>5950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Pamela Keijema</dc:creator>
  <cp:keywords/>
  <dc:description/>
  <cp:lastModifiedBy>Pamela Keijema</cp:lastModifiedBy>
  <cp:revision>2</cp:revision>
  <dcterms:created xsi:type="dcterms:W3CDTF">2026-03-25T21:26:00Z</dcterms:created>
  <dcterms:modified xsi:type="dcterms:W3CDTF">2026-03-25T21:26:00Z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686c84ab,1eedaa21,15ab17e</vt:lpwstr>
  </property>
  <property fmtid="{D5CDD505-2E9C-101B-9397-08002B2CF9AE}" pid="3" name="ClassificationContentMarkingFooterFontProps">
    <vt:lpwstr>#000000,14,Calibri</vt:lpwstr>
  </property>
  <property fmtid="{D5CDD505-2E9C-101B-9397-08002B2CF9AE}" pid="4" name="ClassificationContentMarkingFooterText">
    <vt:lpwstr>TfL RESTRICTED</vt:lpwstr>
  </property>
</Properties>
</file>