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25630" w14:textId="77777777" w:rsidR="0015794B" w:rsidRPr="002E5203" w:rsidRDefault="0015794B" w:rsidP="0015794B">
      <w:pPr>
        <w:jc w:val="center"/>
        <w:rPr>
          <w:rFonts w:ascii="Arial" w:hAnsi="Arial" w:cs="Arial"/>
        </w:rPr>
      </w:pPr>
    </w:p>
    <w:p w14:paraId="1ADFCBE9" w14:textId="77777777" w:rsidR="0015794B" w:rsidRPr="002E5203" w:rsidRDefault="0015794B" w:rsidP="0015794B">
      <w:pPr>
        <w:jc w:val="center"/>
        <w:rPr>
          <w:rFonts w:ascii="Arial" w:hAnsi="Arial" w:cs="Arial"/>
        </w:rPr>
      </w:pPr>
    </w:p>
    <w:p w14:paraId="563EAAB9" w14:textId="77777777" w:rsidR="0015794B" w:rsidRPr="002E5203" w:rsidRDefault="0015794B" w:rsidP="0015794B">
      <w:pPr>
        <w:jc w:val="center"/>
        <w:rPr>
          <w:rFonts w:ascii="Arial" w:hAnsi="Arial" w:cs="Arial"/>
        </w:rPr>
      </w:pPr>
    </w:p>
    <w:p w14:paraId="5175A675" w14:textId="77777777" w:rsidR="0015794B" w:rsidRPr="002E5203" w:rsidRDefault="0015794B" w:rsidP="0015794B">
      <w:pPr>
        <w:jc w:val="center"/>
        <w:rPr>
          <w:rFonts w:ascii="Arial" w:hAnsi="Arial" w:cs="Arial"/>
        </w:rPr>
      </w:pPr>
    </w:p>
    <w:p w14:paraId="25EFCB5D" w14:textId="77777777" w:rsidR="0015794B" w:rsidRPr="002E5203" w:rsidRDefault="0015794B" w:rsidP="0015794B">
      <w:pPr>
        <w:jc w:val="center"/>
        <w:rPr>
          <w:rFonts w:ascii="Arial" w:hAnsi="Arial" w:cs="Arial"/>
        </w:rPr>
      </w:pPr>
    </w:p>
    <w:p w14:paraId="30352957" w14:textId="77777777" w:rsidR="0015794B" w:rsidRPr="002E5203" w:rsidRDefault="0015794B" w:rsidP="0015794B">
      <w:pPr>
        <w:jc w:val="center"/>
        <w:rPr>
          <w:rFonts w:ascii="Arial" w:hAnsi="Arial" w:cs="Arial"/>
        </w:rPr>
      </w:pPr>
    </w:p>
    <w:p w14:paraId="76EDB76C" w14:textId="7B59699A" w:rsidR="00012D62" w:rsidRPr="002E5203" w:rsidRDefault="0015794B" w:rsidP="0015794B">
      <w:pPr>
        <w:jc w:val="center"/>
        <w:rPr>
          <w:rFonts w:ascii="Arial" w:hAnsi="Arial" w:cs="Arial"/>
          <w:sz w:val="24"/>
          <w:szCs w:val="24"/>
        </w:rPr>
      </w:pPr>
      <w:r w:rsidRPr="002E5203">
        <w:rPr>
          <w:rFonts w:ascii="Arial" w:hAnsi="Arial" w:cs="Arial"/>
          <w:sz w:val="24"/>
          <w:szCs w:val="24"/>
        </w:rPr>
        <w:t>Case Study Report –</w:t>
      </w:r>
    </w:p>
    <w:p w14:paraId="053679EC" w14:textId="027FB3C5" w:rsidR="0015794B" w:rsidRPr="002E5203" w:rsidRDefault="0015794B" w:rsidP="0015794B">
      <w:pPr>
        <w:jc w:val="center"/>
        <w:rPr>
          <w:rFonts w:ascii="Arial" w:hAnsi="Arial" w:cs="Arial"/>
          <w:b/>
          <w:bCs/>
          <w:sz w:val="24"/>
          <w:szCs w:val="24"/>
          <w:u w:val="single"/>
        </w:rPr>
      </w:pPr>
      <w:r w:rsidRPr="002E5203">
        <w:rPr>
          <w:rFonts w:ascii="Arial" w:hAnsi="Arial" w:cs="Arial"/>
          <w:b/>
          <w:bCs/>
          <w:sz w:val="24"/>
          <w:szCs w:val="24"/>
          <w:u w:val="single"/>
        </w:rPr>
        <w:t>GSK Carbon Neutral Laboratory For Sustainable chemistry</w:t>
      </w:r>
    </w:p>
    <w:p w14:paraId="782032C7" w14:textId="45EA10DB" w:rsidR="0015794B" w:rsidRPr="002E5203" w:rsidRDefault="0015794B" w:rsidP="0015794B">
      <w:pPr>
        <w:jc w:val="center"/>
        <w:rPr>
          <w:rFonts w:ascii="Arial" w:hAnsi="Arial" w:cs="Arial"/>
          <w:sz w:val="24"/>
          <w:szCs w:val="24"/>
        </w:rPr>
      </w:pPr>
      <w:r w:rsidRPr="002E5203">
        <w:rPr>
          <w:rFonts w:ascii="Arial" w:hAnsi="Arial" w:cs="Arial"/>
          <w:sz w:val="24"/>
          <w:szCs w:val="24"/>
        </w:rPr>
        <w:t>ACBA 5000</w:t>
      </w:r>
    </w:p>
    <w:p w14:paraId="3F957867" w14:textId="25E4EA45" w:rsidR="0015794B" w:rsidRPr="002E5203" w:rsidRDefault="0015794B" w:rsidP="0015794B">
      <w:pPr>
        <w:jc w:val="center"/>
        <w:rPr>
          <w:rFonts w:ascii="Arial" w:hAnsi="Arial" w:cs="Arial"/>
          <w:sz w:val="24"/>
          <w:szCs w:val="24"/>
        </w:rPr>
      </w:pPr>
      <w:r w:rsidRPr="002E5203">
        <w:rPr>
          <w:rFonts w:ascii="Arial" w:hAnsi="Arial" w:cs="Arial"/>
          <w:sz w:val="24"/>
          <w:szCs w:val="24"/>
        </w:rPr>
        <w:t>Ayesha Williams</w:t>
      </w:r>
    </w:p>
    <w:p w14:paraId="59FC2604" w14:textId="394B5633" w:rsidR="0015794B" w:rsidRPr="002E5203" w:rsidRDefault="0015794B" w:rsidP="0015794B">
      <w:pPr>
        <w:jc w:val="center"/>
        <w:rPr>
          <w:rFonts w:ascii="Arial" w:hAnsi="Arial" w:cs="Arial"/>
          <w:sz w:val="24"/>
          <w:szCs w:val="24"/>
        </w:rPr>
      </w:pPr>
    </w:p>
    <w:p w14:paraId="1A36A7D7" w14:textId="3DD19742" w:rsidR="0015794B" w:rsidRPr="002E5203" w:rsidRDefault="0015794B" w:rsidP="0015794B">
      <w:pPr>
        <w:jc w:val="center"/>
        <w:rPr>
          <w:rFonts w:ascii="Arial" w:hAnsi="Arial" w:cs="Arial"/>
          <w:sz w:val="24"/>
          <w:szCs w:val="24"/>
        </w:rPr>
      </w:pPr>
    </w:p>
    <w:p w14:paraId="2CA482A3" w14:textId="3E3481E1" w:rsidR="0015794B" w:rsidRPr="002E5203" w:rsidRDefault="0015794B" w:rsidP="0015794B">
      <w:pPr>
        <w:jc w:val="center"/>
        <w:rPr>
          <w:rFonts w:ascii="Arial" w:hAnsi="Arial" w:cs="Arial"/>
          <w:sz w:val="24"/>
          <w:szCs w:val="24"/>
        </w:rPr>
      </w:pPr>
    </w:p>
    <w:p w14:paraId="7F676655" w14:textId="3CCDC3AA" w:rsidR="0015794B" w:rsidRPr="002E5203" w:rsidRDefault="0015794B" w:rsidP="0015794B">
      <w:pPr>
        <w:jc w:val="center"/>
        <w:rPr>
          <w:rFonts w:ascii="Arial" w:hAnsi="Arial" w:cs="Arial"/>
          <w:sz w:val="24"/>
          <w:szCs w:val="24"/>
        </w:rPr>
      </w:pPr>
    </w:p>
    <w:p w14:paraId="3CD8231B" w14:textId="4AC78E30" w:rsidR="0015794B" w:rsidRPr="002E5203" w:rsidRDefault="0015794B" w:rsidP="0015794B">
      <w:pPr>
        <w:jc w:val="center"/>
        <w:rPr>
          <w:rFonts w:ascii="Arial" w:hAnsi="Arial" w:cs="Arial"/>
          <w:sz w:val="24"/>
          <w:szCs w:val="24"/>
        </w:rPr>
      </w:pPr>
    </w:p>
    <w:p w14:paraId="64A696EF" w14:textId="65F9444F" w:rsidR="0015794B" w:rsidRPr="002E5203" w:rsidRDefault="0015794B" w:rsidP="0015794B">
      <w:pPr>
        <w:jc w:val="center"/>
        <w:rPr>
          <w:rFonts w:ascii="Arial" w:hAnsi="Arial" w:cs="Arial"/>
          <w:sz w:val="24"/>
          <w:szCs w:val="24"/>
        </w:rPr>
      </w:pPr>
    </w:p>
    <w:p w14:paraId="26BE83B6" w14:textId="75CF9E01" w:rsidR="0015794B" w:rsidRPr="002E5203" w:rsidRDefault="0015794B" w:rsidP="0015794B">
      <w:pPr>
        <w:jc w:val="center"/>
        <w:rPr>
          <w:rFonts w:ascii="Arial" w:hAnsi="Arial" w:cs="Arial"/>
          <w:sz w:val="24"/>
          <w:szCs w:val="24"/>
        </w:rPr>
      </w:pPr>
    </w:p>
    <w:p w14:paraId="38ED71BE" w14:textId="083156BA" w:rsidR="0015794B" w:rsidRPr="002E5203" w:rsidRDefault="0015794B" w:rsidP="0015794B">
      <w:pPr>
        <w:jc w:val="center"/>
        <w:rPr>
          <w:rFonts w:ascii="Arial" w:hAnsi="Arial" w:cs="Arial"/>
          <w:sz w:val="24"/>
          <w:szCs w:val="24"/>
        </w:rPr>
      </w:pPr>
    </w:p>
    <w:p w14:paraId="67D8C2BC" w14:textId="01B383BD" w:rsidR="0015794B" w:rsidRPr="002E5203" w:rsidRDefault="0015794B" w:rsidP="0015794B">
      <w:pPr>
        <w:jc w:val="center"/>
        <w:rPr>
          <w:rFonts w:ascii="Arial" w:hAnsi="Arial" w:cs="Arial"/>
          <w:sz w:val="24"/>
          <w:szCs w:val="24"/>
        </w:rPr>
      </w:pPr>
    </w:p>
    <w:p w14:paraId="5ED18A2D" w14:textId="27AEDA1C" w:rsidR="0015794B" w:rsidRPr="002E5203" w:rsidRDefault="0015794B" w:rsidP="0015794B">
      <w:pPr>
        <w:jc w:val="center"/>
        <w:rPr>
          <w:rFonts w:ascii="Arial" w:hAnsi="Arial" w:cs="Arial"/>
          <w:sz w:val="24"/>
          <w:szCs w:val="24"/>
        </w:rPr>
      </w:pPr>
    </w:p>
    <w:p w14:paraId="79F23504" w14:textId="5BE8DA48" w:rsidR="0015794B" w:rsidRPr="002E5203" w:rsidRDefault="0015794B" w:rsidP="0015794B">
      <w:pPr>
        <w:jc w:val="center"/>
        <w:rPr>
          <w:rFonts w:ascii="Arial" w:hAnsi="Arial" w:cs="Arial"/>
          <w:sz w:val="24"/>
          <w:szCs w:val="24"/>
        </w:rPr>
      </w:pPr>
    </w:p>
    <w:p w14:paraId="0F0AD181" w14:textId="2D13F112" w:rsidR="0015794B" w:rsidRPr="002E5203" w:rsidRDefault="0015794B" w:rsidP="0015794B">
      <w:pPr>
        <w:jc w:val="center"/>
        <w:rPr>
          <w:rFonts w:ascii="Arial" w:hAnsi="Arial" w:cs="Arial"/>
          <w:sz w:val="24"/>
          <w:szCs w:val="24"/>
        </w:rPr>
      </w:pPr>
    </w:p>
    <w:p w14:paraId="711403A5" w14:textId="27DCD56B" w:rsidR="0015794B" w:rsidRPr="002E5203" w:rsidRDefault="0015794B" w:rsidP="0015794B">
      <w:pPr>
        <w:jc w:val="center"/>
        <w:rPr>
          <w:rFonts w:ascii="Arial" w:hAnsi="Arial" w:cs="Arial"/>
          <w:sz w:val="24"/>
          <w:szCs w:val="24"/>
        </w:rPr>
      </w:pPr>
    </w:p>
    <w:p w14:paraId="5DF422BD" w14:textId="79E5A7B0" w:rsidR="0015794B" w:rsidRPr="002E5203" w:rsidRDefault="0015794B" w:rsidP="0015794B">
      <w:pPr>
        <w:jc w:val="center"/>
        <w:rPr>
          <w:rFonts w:ascii="Arial" w:hAnsi="Arial" w:cs="Arial"/>
          <w:sz w:val="24"/>
          <w:szCs w:val="24"/>
        </w:rPr>
      </w:pPr>
    </w:p>
    <w:p w14:paraId="7A5F14E1" w14:textId="2CB0E504" w:rsidR="0015794B" w:rsidRPr="002E5203" w:rsidRDefault="0015794B" w:rsidP="0015794B">
      <w:pPr>
        <w:jc w:val="center"/>
        <w:rPr>
          <w:rFonts w:ascii="Arial" w:hAnsi="Arial" w:cs="Arial"/>
          <w:sz w:val="24"/>
          <w:szCs w:val="24"/>
        </w:rPr>
      </w:pPr>
    </w:p>
    <w:p w14:paraId="194E85E0" w14:textId="7472976C" w:rsidR="0015794B" w:rsidRPr="002E5203" w:rsidRDefault="0015794B" w:rsidP="0015794B">
      <w:pPr>
        <w:jc w:val="center"/>
        <w:rPr>
          <w:rFonts w:ascii="Arial" w:hAnsi="Arial" w:cs="Arial"/>
          <w:sz w:val="24"/>
          <w:szCs w:val="24"/>
        </w:rPr>
      </w:pPr>
    </w:p>
    <w:p w14:paraId="6B27FB26" w14:textId="77DAD6D0" w:rsidR="0015794B" w:rsidRPr="002E5203" w:rsidRDefault="0015794B" w:rsidP="0015794B">
      <w:pPr>
        <w:jc w:val="center"/>
        <w:rPr>
          <w:rFonts w:ascii="Arial" w:hAnsi="Arial" w:cs="Arial"/>
          <w:sz w:val="24"/>
          <w:szCs w:val="24"/>
        </w:rPr>
      </w:pPr>
    </w:p>
    <w:p w14:paraId="216FED10" w14:textId="5DE65042" w:rsidR="0015794B" w:rsidRPr="002E5203" w:rsidRDefault="0015794B" w:rsidP="0015794B">
      <w:pPr>
        <w:jc w:val="center"/>
        <w:rPr>
          <w:rFonts w:ascii="Arial" w:hAnsi="Arial" w:cs="Arial"/>
          <w:sz w:val="24"/>
          <w:szCs w:val="24"/>
        </w:rPr>
      </w:pPr>
    </w:p>
    <w:p w14:paraId="67A1DED2" w14:textId="47EE1F3E" w:rsidR="0015794B" w:rsidRPr="002E5203" w:rsidRDefault="0015794B" w:rsidP="0015794B">
      <w:pPr>
        <w:jc w:val="center"/>
        <w:rPr>
          <w:rFonts w:ascii="Arial" w:hAnsi="Arial" w:cs="Arial"/>
          <w:sz w:val="24"/>
          <w:szCs w:val="24"/>
        </w:rPr>
      </w:pPr>
    </w:p>
    <w:p w14:paraId="15315828" w14:textId="210FA6B6" w:rsidR="0015794B" w:rsidRPr="002E5203" w:rsidRDefault="0015794B" w:rsidP="0015794B">
      <w:pPr>
        <w:jc w:val="center"/>
        <w:rPr>
          <w:rFonts w:ascii="Arial" w:hAnsi="Arial" w:cs="Arial"/>
          <w:sz w:val="24"/>
          <w:szCs w:val="24"/>
        </w:rPr>
      </w:pPr>
    </w:p>
    <w:p w14:paraId="707B6616" w14:textId="49084F41" w:rsidR="0015794B" w:rsidRPr="002E5203" w:rsidRDefault="0015794B" w:rsidP="0015794B">
      <w:pPr>
        <w:jc w:val="center"/>
        <w:rPr>
          <w:rFonts w:ascii="Arial" w:hAnsi="Arial" w:cs="Arial"/>
          <w:sz w:val="24"/>
          <w:szCs w:val="24"/>
        </w:rPr>
      </w:pPr>
    </w:p>
    <w:p w14:paraId="5ED554CA" w14:textId="0A620ECF" w:rsidR="0015794B" w:rsidRPr="002E5203" w:rsidRDefault="0015794B" w:rsidP="00476348">
      <w:pPr>
        <w:jc w:val="center"/>
        <w:rPr>
          <w:rFonts w:ascii="Arial" w:hAnsi="Arial" w:cs="Arial"/>
          <w:sz w:val="24"/>
          <w:szCs w:val="24"/>
          <w:u w:val="single"/>
        </w:rPr>
      </w:pPr>
      <w:r w:rsidRPr="002E5203">
        <w:rPr>
          <w:rFonts w:ascii="Arial" w:hAnsi="Arial" w:cs="Arial"/>
          <w:sz w:val="24"/>
          <w:szCs w:val="24"/>
          <w:u w:val="single"/>
        </w:rPr>
        <w:lastRenderedPageBreak/>
        <w:t>Table Of Contents</w:t>
      </w:r>
    </w:p>
    <w:p w14:paraId="56E1E68B" w14:textId="77777777" w:rsidR="00754480" w:rsidRPr="002E5203" w:rsidRDefault="00754480" w:rsidP="0015794B">
      <w:pPr>
        <w:rPr>
          <w:rFonts w:ascii="Arial" w:hAnsi="Arial" w:cs="Arial"/>
          <w:sz w:val="24"/>
          <w:szCs w:val="24"/>
        </w:rPr>
      </w:pPr>
    </w:p>
    <w:p w14:paraId="698D065B" w14:textId="16CFF59C" w:rsidR="0015794B" w:rsidRPr="002E5203" w:rsidRDefault="0015794B" w:rsidP="0015794B">
      <w:pPr>
        <w:rPr>
          <w:rFonts w:ascii="Arial" w:hAnsi="Arial" w:cs="Arial"/>
          <w:sz w:val="24"/>
          <w:szCs w:val="24"/>
        </w:rPr>
      </w:pPr>
      <w:r w:rsidRPr="002E5203">
        <w:rPr>
          <w:rFonts w:ascii="Arial" w:hAnsi="Arial" w:cs="Arial"/>
          <w:sz w:val="24"/>
          <w:szCs w:val="24"/>
        </w:rPr>
        <w:t>Introduction</w:t>
      </w:r>
      <w:r w:rsidR="00004DDF">
        <w:rPr>
          <w:rFonts w:ascii="Arial" w:hAnsi="Arial" w:cs="Arial"/>
          <w:sz w:val="24"/>
          <w:szCs w:val="24"/>
        </w:rPr>
        <w:t xml:space="preserve">………………………………………………………………………..3 </w:t>
      </w:r>
      <w:r w:rsidRPr="002E5203">
        <w:rPr>
          <w:rFonts w:ascii="Arial" w:hAnsi="Arial" w:cs="Arial"/>
          <w:sz w:val="24"/>
          <w:szCs w:val="24"/>
        </w:rPr>
        <w:t xml:space="preserve"> </w:t>
      </w:r>
    </w:p>
    <w:p w14:paraId="58E5ACCC" w14:textId="568E8062" w:rsidR="0015794B" w:rsidRPr="002E5203" w:rsidRDefault="0015794B" w:rsidP="0015794B">
      <w:pPr>
        <w:rPr>
          <w:rFonts w:ascii="Arial" w:hAnsi="Arial" w:cs="Arial"/>
          <w:sz w:val="24"/>
          <w:szCs w:val="24"/>
        </w:rPr>
      </w:pPr>
      <w:r w:rsidRPr="002E5203">
        <w:rPr>
          <w:rFonts w:ascii="Arial" w:hAnsi="Arial" w:cs="Arial"/>
          <w:sz w:val="24"/>
          <w:szCs w:val="24"/>
        </w:rPr>
        <w:t xml:space="preserve">Main Body Of Report Analysing &amp; </w:t>
      </w:r>
      <w:r w:rsidR="001E00D9" w:rsidRPr="002E5203">
        <w:rPr>
          <w:rFonts w:ascii="Arial" w:hAnsi="Arial" w:cs="Arial"/>
          <w:sz w:val="24"/>
          <w:szCs w:val="24"/>
        </w:rPr>
        <w:t>Discussing;</w:t>
      </w:r>
      <w:r w:rsidR="00004DDF">
        <w:rPr>
          <w:rFonts w:ascii="Arial" w:hAnsi="Arial" w:cs="Arial"/>
          <w:sz w:val="24"/>
          <w:szCs w:val="24"/>
        </w:rPr>
        <w:t>…</w:t>
      </w:r>
      <w:r w:rsidR="001E00D9">
        <w:rPr>
          <w:rFonts w:ascii="Arial" w:hAnsi="Arial" w:cs="Arial"/>
          <w:sz w:val="24"/>
          <w:szCs w:val="24"/>
        </w:rPr>
        <w:t>…</w:t>
      </w:r>
      <w:r w:rsidR="00004DDF">
        <w:rPr>
          <w:rFonts w:ascii="Arial" w:hAnsi="Arial" w:cs="Arial"/>
          <w:sz w:val="24"/>
          <w:szCs w:val="24"/>
        </w:rPr>
        <w:t>………………………...3-6</w:t>
      </w:r>
    </w:p>
    <w:p w14:paraId="153DA8BC" w14:textId="0B26AA8B" w:rsidR="0015794B" w:rsidRPr="002E5203" w:rsidRDefault="00807F97" w:rsidP="0015794B">
      <w:pPr>
        <w:pStyle w:val="ListParagraph"/>
        <w:numPr>
          <w:ilvl w:val="0"/>
          <w:numId w:val="1"/>
        </w:numPr>
        <w:rPr>
          <w:rFonts w:ascii="Arial" w:hAnsi="Arial" w:cs="Arial"/>
          <w:sz w:val="24"/>
          <w:szCs w:val="24"/>
        </w:rPr>
      </w:pPr>
      <w:r w:rsidRPr="002E5203">
        <w:rPr>
          <w:rFonts w:ascii="Arial" w:hAnsi="Arial" w:cs="Arial"/>
          <w:sz w:val="24"/>
          <w:szCs w:val="24"/>
        </w:rPr>
        <w:t>F</w:t>
      </w:r>
      <w:r w:rsidR="0015794B" w:rsidRPr="002E5203">
        <w:rPr>
          <w:rFonts w:ascii="Arial" w:hAnsi="Arial" w:cs="Arial"/>
          <w:sz w:val="24"/>
          <w:szCs w:val="24"/>
        </w:rPr>
        <w:t xml:space="preserve">oundation requirements of building giving its location </w:t>
      </w:r>
    </w:p>
    <w:p w14:paraId="1F613145" w14:textId="23E7DE1E" w:rsidR="0015794B" w:rsidRPr="002E5203" w:rsidRDefault="0015794B" w:rsidP="0015794B">
      <w:pPr>
        <w:pStyle w:val="ListParagraph"/>
        <w:numPr>
          <w:ilvl w:val="0"/>
          <w:numId w:val="1"/>
        </w:numPr>
        <w:rPr>
          <w:rFonts w:ascii="Arial" w:hAnsi="Arial" w:cs="Arial"/>
          <w:sz w:val="24"/>
          <w:szCs w:val="24"/>
        </w:rPr>
      </w:pPr>
      <w:r w:rsidRPr="002E5203">
        <w:rPr>
          <w:rFonts w:ascii="Arial" w:hAnsi="Arial" w:cs="Arial"/>
          <w:sz w:val="24"/>
          <w:szCs w:val="24"/>
        </w:rPr>
        <w:t xml:space="preserve">Choice of Materials for super structure </w:t>
      </w:r>
    </w:p>
    <w:p w14:paraId="1140E796" w14:textId="45B9E973" w:rsidR="0015794B" w:rsidRPr="002E5203" w:rsidRDefault="0015794B" w:rsidP="0015794B">
      <w:pPr>
        <w:pStyle w:val="ListParagraph"/>
        <w:numPr>
          <w:ilvl w:val="1"/>
          <w:numId w:val="1"/>
        </w:numPr>
        <w:rPr>
          <w:rFonts w:ascii="Arial" w:hAnsi="Arial" w:cs="Arial"/>
          <w:sz w:val="24"/>
          <w:szCs w:val="24"/>
        </w:rPr>
      </w:pPr>
      <w:r w:rsidRPr="002E5203">
        <w:rPr>
          <w:rFonts w:ascii="Arial" w:hAnsi="Arial" w:cs="Arial"/>
          <w:sz w:val="24"/>
          <w:szCs w:val="24"/>
        </w:rPr>
        <w:t xml:space="preserve">Design </w:t>
      </w:r>
    </w:p>
    <w:p w14:paraId="083DC004" w14:textId="20304254" w:rsidR="0015794B" w:rsidRPr="002E5203" w:rsidRDefault="0015794B" w:rsidP="0015794B">
      <w:pPr>
        <w:pStyle w:val="ListParagraph"/>
        <w:numPr>
          <w:ilvl w:val="1"/>
          <w:numId w:val="1"/>
        </w:numPr>
        <w:rPr>
          <w:rFonts w:ascii="Arial" w:hAnsi="Arial" w:cs="Arial"/>
          <w:sz w:val="24"/>
          <w:szCs w:val="24"/>
        </w:rPr>
      </w:pPr>
      <w:r w:rsidRPr="002E5203">
        <w:rPr>
          <w:rFonts w:ascii="Arial" w:hAnsi="Arial" w:cs="Arial"/>
          <w:sz w:val="24"/>
          <w:szCs w:val="24"/>
        </w:rPr>
        <w:t xml:space="preserve">Structural strength </w:t>
      </w:r>
      <w:r w:rsidR="002E5203">
        <w:rPr>
          <w:rFonts w:ascii="Arial" w:hAnsi="Arial" w:cs="Arial"/>
          <w:sz w:val="24"/>
          <w:szCs w:val="24"/>
        </w:rPr>
        <w:t xml:space="preserve">and Stability </w:t>
      </w:r>
    </w:p>
    <w:p w14:paraId="42DE75F6" w14:textId="5EA5C692" w:rsidR="0015794B" w:rsidRPr="002E5203" w:rsidRDefault="0015794B" w:rsidP="0015794B">
      <w:pPr>
        <w:pStyle w:val="ListParagraph"/>
        <w:numPr>
          <w:ilvl w:val="1"/>
          <w:numId w:val="1"/>
        </w:numPr>
        <w:rPr>
          <w:rFonts w:ascii="Arial" w:hAnsi="Arial" w:cs="Arial"/>
          <w:sz w:val="24"/>
          <w:szCs w:val="24"/>
        </w:rPr>
      </w:pPr>
      <w:r w:rsidRPr="002E5203">
        <w:rPr>
          <w:rFonts w:ascii="Arial" w:hAnsi="Arial" w:cs="Arial"/>
          <w:sz w:val="24"/>
          <w:szCs w:val="24"/>
        </w:rPr>
        <w:t xml:space="preserve">Fire Safety </w:t>
      </w:r>
    </w:p>
    <w:p w14:paraId="18BFBF22" w14:textId="55DA72FD" w:rsidR="0015794B" w:rsidRPr="002E5203" w:rsidRDefault="0015794B" w:rsidP="0015794B">
      <w:pPr>
        <w:pStyle w:val="ListParagraph"/>
        <w:numPr>
          <w:ilvl w:val="1"/>
          <w:numId w:val="1"/>
        </w:numPr>
        <w:rPr>
          <w:rFonts w:ascii="Arial" w:hAnsi="Arial" w:cs="Arial"/>
          <w:sz w:val="24"/>
          <w:szCs w:val="24"/>
        </w:rPr>
      </w:pPr>
      <w:r w:rsidRPr="002E5203">
        <w:rPr>
          <w:rFonts w:ascii="Arial" w:hAnsi="Arial" w:cs="Arial"/>
          <w:sz w:val="24"/>
          <w:szCs w:val="24"/>
        </w:rPr>
        <w:t xml:space="preserve">Aesthetics </w:t>
      </w:r>
    </w:p>
    <w:p w14:paraId="387A2894" w14:textId="7324BAD9" w:rsidR="0015794B" w:rsidRPr="002E5203" w:rsidRDefault="0015794B" w:rsidP="0015794B">
      <w:pPr>
        <w:pStyle w:val="ListParagraph"/>
        <w:numPr>
          <w:ilvl w:val="1"/>
          <w:numId w:val="1"/>
        </w:numPr>
        <w:rPr>
          <w:rFonts w:ascii="Arial" w:hAnsi="Arial" w:cs="Arial"/>
          <w:sz w:val="24"/>
          <w:szCs w:val="24"/>
        </w:rPr>
      </w:pPr>
      <w:r w:rsidRPr="002E5203">
        <w:rPr>
          <w:rFonts w:ascii="Arial" w:hAnsi="Arial" w:cs="Arial"/>
          <w:sz w:val="24"/>
          <w:szCs w:val="24"/>
        </w:rPr>
        <w:t xml:space="preserve">Environmental impact &amp; Sustainability </w:t>
      </w:r>
    </w:p>
    <w:p w14:paraId="6321160F" w14:textId="15260CC8" w:rsidR="0015794B" w:rsidRPr="002E5203" w:rsidRDefault="0015794B" w:rsidP="0015794B">
      <w:pPr>
        <w:rPr>
          <w:rFonts w:ascii="Arial" w:hAnsi="Arial" w:cs="Arial"/>
          <w:sz w:val="24"/>
          <w:szCs w:val="24"/>
        </w:rPr>
      </w:pPr>
      <w:r w:rsidRPr="002E5203">
        <w:rPr>
          <w:rFonts w:ascii="Arial" w:hAnsi="Arial" w:cs="Arial"/>
          <w:sz w:val="24"/>
          <w:szCs w:val="24"/>
        </w:rPr>
        <w:t>References</w:t>
      </w:r>
      <w:r w:rsidR="002E552D">
        <w:rPr>
          <w:rFonts w:ascii="Arial" w:hAnsi="Arial" w:cs="Arial"/>
          <w:sz w:val="24"/>
          <w:szCs w:val="24"/>
        </w:rPr>
        <w:t>……………………………………………………………………</w:t>
      </w:r>
      <w:r w:rsidR="001E00D9">
        <w:rPr>
          <w:rFonts w:ascii="Arial" w:hAnsi="Arial" w:cs="Arial"/>
          <w:sz w:val="24"/>
          <w:szCs w:val="24"/>
        </w:rPr>
        <w:t>…..</w:t>
      </w:r>
      <w:r w:rsidR="00182CC3">
        <w:rPr>
          <w:rFonts w:ascii="Arial" w:hAnsi="Arial" w:cs="Arial"/>
          <w:sz w:val="24"/>
          <w:szCs w:val="24"/>
        </w:rPr>
        <w:t>7</w:t>
      </w:r>
    </w:p>
    <w:p w14:paraId="7DE04399" w14:textId="419522DA" w:rsidR="0015794B" w:rsidRPr="002E5203" w:rsidRDefault="0015794B" w:rsidP="0015794B">
      <w:pPr>
        <w:rPr>
          <w:rFonts w:ascii="Arial" w:hAnsi="Arial" w:cs="Arial"/>
          <w:sz w:val="24"/>
          <w:szCs w:val="24"/>
        </w:rPr>
      </w:pPr>
    </w:p>
    <w:p w14:paraId="1166D49F" w14:textId="30F79FEB" w:rsidR="00BB0D2E" w:rsidRPr="002E5203" w:rsidRDefault="00BB0D2E" w:rsidP="0015794B">
      <w:pPr>
        <w:rPr>
          <w:rFonts w:ascii="Arial" w:hAnsi="Arial" w:cs="Arial"/>
          <w:sz w:val="24"/>
          <w:szCs w:val="24"/>
        </w:rPr>
      </w:pPr>
    </w:p>
    <w:p w14:paraId="26BED124" w14:textId="016A1298" w:rsidR="00BB0D2E" w:rsidRPr="002E5203" w:rsidRDefault="00BB0D2E" w:rsidP="0015794B">
      <w:pPr>
        <w:rPr>
          <w:rFonts w:ascii="Arial" w:hAnsi="Arial" w:cs="Arial"/>
          <w:sz w:val="24"/>
          <w:szCs w:val="24"/>
        </w:rPr>
      </w:pPr>
    </w:p>
    <w:p w14:paraId="5D5813C1" w14:textId="16FAB858" w:rsidR="00BB0D2E" w:rsidRPr="002E5203" w:rsidRDefault="00BB0D2E" w:rsidP="0015794B">
      <w:pPr>
        <w:rPr>
          <w:rFonts w:ascii="Arial" w:hAnsi="Arial" w:cs="Arial"/>
          <w:sz w:val="24"/>
          <w:szCs w:val="24"/>
        </w:rPr>
      </w:pPr>
    </w:p>
    <w:p w14:paraId="2B7ED61F" w14:textId="3BE9280C" w:rsidR="00BB0D2E" w:rsidRPr="002E5203" w:rsidRDefault="00BB0D2E" w:rsidP="0015794B">
      <w:pPr>
        <w:rPr>
          <w:rFonts w:ascii="Arial" w:hAnsi="Arial" w:cs="Arial"/>
        </w:rPr>
      </w:pPr>
    </w:p>
    <w:p w14:paraId="7AB22474" w14:textId="1F2D7D04" w:rsidR="00BB0D2E" w:rsidRPr="002E5203" w:rsidRDefault="00BB0D2E" w:rsidP="0015794B">
      <w:pPr>
        <w:rPr>
          <w:rFonts w:ascii="Arial" w:hAnsi="Arial" w:cs="Arial"/>
        </w:rPr>
      </w:pPr>
    </w:p>
    <w:p w14:paraId="2F21B422" w14:textId="3B08403D" w:rsidR="00BB0D2E" w:rsidRPr="002E5203" w:rsidRDefault="00BB0D2E" w:rsidP="0015794B">
      <w:pPr>
        <w:rPr>
          <w:rFonts w:ascii="Arial" w:hAnsi="Arial" w:cs="Arial"/>
        </w:rPr>
      </w:pPr>
    </w:p>
    <w:p w14:paraId="46952D5D" w14:textId="63FA3461" w:rsidR="00BB0D2E" w:rsidRPr="002E5203" w:rsidRDefault="00BB0D2E" w:rsidP="0015794B">
      <w:pPr>
        <w:rPr>
          <w:rFonts w:ascii="Arial" w:hAnsi="Arial" w:cs="Arial"/>
        </w:rPr>
      </w:pPr>
    </w:p>
    <w:p w14:paraId="10B86726" w14:textId="0D59E497" w:rsidR="00BB0D2E" w:rsidRPr="002E5203" w:rsidRDefault="00BB0D2E" w:rsidP="0015794B">
      <w:pPr>
        <w:rPr>
          <w:rFonts w:ascii="Arial" w:hAnsi="Arial" w:cs="Arial"/>
        </w:rPr>
      </w:pPr>
    </w:p>
    <w:p w14:paraId="4CA328C8" w14:textId="2A6055C7" w:rsidR="00BB0D2E" w:rsidRPr="002E5203" w:rsidRDefault="00BB0D2E" w:rsidP="0015794B">
      <w:pPr>
        <w:rPr>
          <w:rFonts w:ascii="Arial" w:hAnsi="Arial" w:cs="Arial"/>
        </w:rPr>
      </w:pPr>
    </w:p>
    <w:p w14:paraId="4CC773F5" w14:textId="1AB84E7B" w:rsidR="00BB0D2E" w:rsidRPr="002E5203" w:rsidRDefault="00BB0D2E" w:rsidP="0015794B">
      <w:pPr>
        <w:rPr>
          <w:rFonts w:ascii="Arial" w:hAnsi="Arial" w:cs="Arial"/>
        </w:rPr>
      </w:pPr>
    </w:p>
    <w:p w14:paraId="2BA77B4F" w14:textId="53324922" w:rsidR="00BB0D2E" w:rsidRPr="002E5203" w:rsidRDefault="00BB0D2E" w:rsidP="0015794B">
      <w:pPr>
        <w:rPr>
          <w:rFonts w:ascii="Arial" w:hAnsi="Arial" w:cs="Arial"/>
        </w:rPr>
      </w:pPr>
    </w:p>
    <w:p w14:paraId="4B2C8979" w14:textId="06A2C4EC" w:rsidR="00BB0D2E" w:rsidRPr="002E5203" w:rsidRDefault="00BB0D2E" w:rsidP="0015794B">
      <w:pPr>
        <w:rPr>
          <w:rFonts w:ascii="Arial" w:hAnsi="Arial" w:cs="Arial"/>
        </w:rPr>
      </w:pPr>
    </w:p>
    <w:p w14:paraId="2D693CAB" w14:textId="39494908" w:rsidR="00BB0D2E" w:rsidRPr="002E5203" w:rsidRDefault="00BB0D2E" w:rsidP="0015794B">
      <w:pPr>
        <w:rPr>
          <w:rFonts w:ascii="Arial" w:hAnsi="Arial" w:cs="Arial"/>
        </w:rPr>
      </w:pPr>
    </w:p>
    <w:p w14:paraId="4B839ABC" w14:textId="12D40E8B" w:rsidR="00BB0D2E" w:rsidRPr="002E5203" w:rsidRDefault="00BB0D2E" w:rsidP="0015794B">
      <w:pPr>
        <w:rPr>
          <w:rFonts w:ascii="Arial" w:hAnsi="Arial" w:cs="Arial"/>
        </w:rPr>
      </w:pPr>
    </w:p>
    <w:p w14:paraId="6C3EA1B7" w14:textId="39CEE4AA" w:rsidR="00BB0D2E" w:rsidRPr="002E5203" w:rsidRDefault="00BB0D2E" w:rsidP="0015794B">
      <w:pPr>
        <w:rPr>
          <w:rFonts w:ascii="Arial" w:hAnsi="Arial" w:cs="Arial"/>
        </w:rPr>
      </w:pPr>
    </w:p>
    <w:p w14:paraId="512718E9" w14:textId="63F3839A" w:rsidR="00BB0D2E" w:rsidRPr="002E5203" w:rsidRDefault="00BB0D2E" w:rsidP="0015794B">
      <w:pPr>
        <w:rPr>
          <w:rFonts w:ascii="Arial" w:hAnsi="Arial" w:cs="Arial"/>
        </w:rPr>
      </w:pPr>
    </w:p>
    <w:p w14:paraId="100C8670" w14:textId="4B8E21D9" w:rsidR="00BB0D2E" w:rsidRPr="002E5203" w:rsidRDefault="00BB0D2E" w:rsidP="0015794B">
      <w:pPr>
        <w:rPr>
          <w:rFonts w:ascii="Arial" w:hAnsi="Arial" w:cs="Arial"/>
        </w:rPr>
      </w:pPr>
    </w:p>
    <w:p w14:paraId="26B54D49" w14:textId="1462BFFD" w:rsidR="00BB0D2E" w:rsidRPr="002E5203" w:rsidRDefault="00BB0D2E" w:rsidP="0015794B">
      <w:pPr>
        <w:rPr>
          <w:rFonts w:ascii="Arial" w:hAnsi="Arial" w:cs="Arial"/>
        </w:rPr>
      </w:pPr>
    </w:p>
    <w:p w14:paraId="2B6C17EA" w14:textId="6CDE3F07" w:rsidR="00BB0D2E" w:rsidRPr="002E5203" w:rsidRDefault="00BB0D2E" w:rsidP="0015794B">
      <w:pPr>
        <w:rPr>
          <w:rFonts w:ascii="Arial" w:hAnsi="Arial" w:cs="Arial"/>
        </w:rPr>
      </w:pPr>
    </w:p>
    <w:p w14:paraId="2524D346" w14:textId="10C9F548" w:rsidR="00BB0D2E" w:rsidRPr="002E5203" w:rsidRDefault="00BB0D2E" w:rsidP="0015794B">
      <w:pPr>
        <w:rPr>
          <w:rFonts w:ascii="Arial" w:hAnsi="Arial" w:cs="Arial"/>
        </w:rPr>
      </w:pPr>
    </w:p>
    <w:p w14:paraId="2ED37E42" w14:textId="029F7F2D" w:rsidR="00BB0D2E" w:rsidRPr="005867CA" w:rsidRDefault="00BB0D2E" w:rsidP="0015794B">
      <w:pPr>
        <w:rPr>
          <w:rFonts w:ascii="Arial" w:hAnsi="Arial" w:cs="Arial"/>
          <w:color w:val="70AD47" w:themeColor="accent6"/>
        </w:rPr>
      </w:pPr>
    </w:p>
    <w:p w14:paraId="3BDE829E" w14:textId="2BB5E5C9" w:rsidR="00BB0D2E" w:rsidRPr="00D6749A" w:rsidRDefault="00BB0D2E" w:rsidP="0015794B">
      <w:pPr>
        <w:rPr>
          <w:rFonts w:ascii="Arial" w:hAnsi="Arial" w:cs="Arial"/>
          <w:b/>
          <w:bCs/>
          <w:u w:val="single"/>
        </w:rPr>
      </w:pPr>
      <w:r w:rsidRPr="00D6749A">
        <w:rPr>
          <w:rFonts w:ascii="Arial" w:hAnsi="Arial" w:cs="Arial"/>
          <w:b/>
          <w:bCs/>
          <w:u w:val="single"/>
        </w:rPr>
        <w:t xml:space="preserve">Introduction </w:t>
      </w:r>
    </w:p>
    <w:p w14:paraId="5CF1FBD9" w14:textId="1A557629" w:rsidR="00953101" w:rsidRPr="00D6749A" w:rsidRDefault="007D734F" w:rsidP="0015794B">
      <w:pPr>
        <w:rPr>
          <w:rFonts w:ascii="Arial" w:hAnsi="Arial" w:cs="Arial"/>
        </w:rPr>
      </w:pPr>
      <w:r w:rsidRPr="00D6749A">
        <w:rPr>
          <w:rFonts w:ascii="Arial" w:hAnsi="Arial" w:cs="Arial"/>
        </w:rPr>
        <w:t>In this report, the foundation requirements of the GSK Carbon Neutral Laboratory for sustainable chemistry will be analysed and discussed in detail, along with an analysis of the materials chosen for the building in relation to its design, structural strength, fire safety, aesthetics, and sustainability and environmental impact. The report will include vital graphics and information to back up the discussion topics.</w:t>
      </w:r>
    </w:p>
    <w:p w14:paraId="3BC0F75D" w14:textId="7F223FF6" w:rsidR="00953101" w:rsidRPr="00D6749A" w:rsidRDefault="00953101" w:rsidP="0015794B">
      <w:pPr>
        <w:rPr>
          <w:rFonts w:ascii="Arial" w:hAnsi="Arial" w:cs="Arial"/>
          <w:b/>
          <w:bCs/>
          <w:u w:val="single"/>
        </w:rPr>
      </w:pPr>
      <w:r w:rsidRPr="00D6749A">
        <w:rPr>
          <w:rFonts w:ascii="Arial" w:hAnsi="Arial" w:cs="Arial"/>
          <w:b/>
          <w:bCs/>
          <w:u w:val="single"/>
        </w:rPr>
        <w:t xml:space="preserve">Foundation Requirements </w:t>
      </w:r>
    </w:p>
    <w:p w14:paraId="6FBDE8F5" w14:textId="1245689D" w:rsidR="009D254C" w:rsidRPr="00D6749A" w:rsidRDefault="007D734F" w:rsidP="0015794B">
      <w:pPr>
        <w:rPr>
          <w:rFonts w:ascii="Arial" w:hAnsi="Arial" w:cs="Arial"/>
        </w:rPr>
      </w:pPr>
      <w:r w:rsidRPr="00D6749A">
        <w:rPr>
          <w:rFonts w:ascii="Arial" w:hAnsi="Arial" w:cs="Arial"/>
        </w:rPr>
        <w:t xml:space="preserve">The new innovation park in Nottingham, specifically, is where the GSK Carbon Neutral Lab is located </w:t>
      </w:r>
      <w:r w:rsidRPr="00FC6E38">
        <w:rPr>
          <w:rFonts w:ascii="Arial" w:hAnsi="Arial" w:cs="Arial"/>
          <w:i/>
          <w:iCs/>
        </w:rPr>
        <w:t>(UKGBC, N.D).</w:t>
      </w:r>
      <w:r w:rsidRPr="00D6749A">
        <w:rPr>
          <w:rFonts w:ascii="Arial" w:hAnsi="Arial" w:cs="Arial"/>
        </w:rPr>
        <w:t xml:space="preserve"> According to </w:t>
      </w:r>
      <w:r w:rsidRPr="00FC6E38">
        <w:rPr>
          <w:rFonts w:ascii="Arial" w:hAnsi="Arial" w:cs="Arial"/>
          <w:i/>
          <w:iCs/>
        </w:rPr>
        <w:t>(School of Chemistry, N.D.),</w:t>
      </w:r>
      <w:r w:rsidRPr="00D6749A">
        <w:rPr>
          <w:rFonts w:ascii="Arial" w:hAnsi="Arial" w:cs="Arial"/>
        </w:rPr>
        <w:t xml:space="preserve"> the project has been designed developed with low carbon emissions in mind, but it also "utilizes water reduction and heat-capturing technology to give an array of additional environmental benefits."</w:t>
      </w:r>
      <w:r w:rsidR="00997466" w:rsidRPr="00D6749A">
        <w:rPr>
          <w:rFonts w:ascii="Arial" w:hAnsi="Arial" w:cs="Arial"/>
          <w:noProof/>
        </w:rPr>
        <mc:AlternateContent>
          <mc:Choice Requires="wps">
            <w:drawing>
              <wp:anchor distT="0" distB="0" distL="114300" distR="114300" simplePos="0" relativeHeight="251660288" behindDoc="1" locked="0" layoutInCell="1" allowOverlap="1" wp14:anchorId="2845DB3A" wp14:editId="788D4CA8">
                <wp:simplePos x="0" y="0"/>
                <wp:positionH relativeFrom="column">
                  <wp:posOffset>3078480</wp:posOffset>
                </wp:positionH>
                <wp:positionV relativeFrom="paragraph">
                  <wp:posOffset>2984500</wp:posOffset>
                </wp:positionV>
                <wp:extent cx="2438400" cy="609600"/>
                <wp:effectExtent l="0" t="0" r="0" b="0"/>
                <wp:wrapTight wrapText="bothSides">
                  <wp:wrapPolygon edited="0">
                    <wp:start x="0" y="0"/>
                    <wp:lineTo x="0" y="20925"/>
                    <wp:lineTo x="21431" y="20925"/>
                    <wp:lineTo x="2143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438400" cy="609600"/>
                        </a:xfrm>
                        <a:prstGeom prst="rect">
                          <a:avLst/>
                        </a:prstGeom>
                        <a:solidFill>
                          <a:prstClr val="white"/>
                        </a:solidFill>
                        <a:ln>
                          <a:noFill/>
                        </a:ln>
                      </wps:spPr>
                      <wps:txbx>
                        <w:txbxContent>
                          <w:p w14:paraId="4E91F9EC" w14:textId="4E2D8120" w:rsidR="00997466" w:rsidRPr="00997466" w:rsidRDefault="00997466" w:rsidP="00997466">
                            <w:pPr>
                              <w:pStyle w:val="Caption"/>
                            </w:pPr>
                            <w:r>
                              <w:t xml:space="preserve">Figure </w:t>
                            </w:r>
                            <w:fldSimple w:instr=" SEQ Figure \* ARABIC ">
                              <w:r w:rsidR="003549B6">
                                <w:rPr>
                                  <w:noProof/>
                                </w:rPr>
                                <w:t>1</w:t>
                              </w:r>
                            </w:fldSimple>
                            <w:r>
                              <w:t xml:space="preserve"> - This figure is the geology review of the area in which the building is situated in - </w:t>
                            </w:r>
                            <w:r w:rsidRPr="00967832">
                              <w:t>https://geologyviewer.bgs.ac.uk/?_ga=2.61586027.695140748.1668781614-678357134.1668781614</w:t>
                            </w:r>
                          </w:p>
                          <w:p w14:paraId="43122D42" w14:textId="512D9F29" w:rsidR="00997466" w:rsidRPr="00C82713" w:rsidRDefault="00997466" w:rsidP="00997466">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45DB3A" id="_x0000_t202" coordsize="21600,21600" o:spt="202" path="m,l,21600r21600,l21600,xe">
                <v:stroke joinstyle="miter"/>
                <v:path gradientshapeok="t" o:connecttype="rect"/>
              </v:shapetype>
              <v:shape id="Text Box 2" o:spid="_x0000_s1026" type="#_x0000_t202" style="position:absolute;margin-left:242.4pt;margin-top:235pt;width:192pt;height:4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" stroked="f">
                <v:textbox inset="0,0,0,0">
                  <w:txbxContent>
                    <w:p w14:paraId="4E91F9EC" w14:textId="4E2D8120" w:rsidR="00997466" w:rsidRPr="00997466" w:rsidRDefault="00997466" w:rsidP="00997466">
                      <w:pPr>
                        <w:pStyle w:val="Caption"/>
                      </w:pPr>
                      <w:r>
                        <w:t xml:space="preserve">Figure </w:t>
                      </w:r>
                      <w:fldSimple w:instr=" SEQ Figure \* ARABIC ">
                        <w:r w:rsidR="003549B6">
                          <w:rPr>
                            <w:noProof/>
                          </w:rPr>
                          <w:t>1</w:t>
                        </w:r>
                      </w:fldSimple>
                      <w:r>
                        <w:t xml:space="preserve"> - This figure is the geology review of the area in which the building is situated in - </w:t>
                      </w:r>
                      <w:r w:rsidRPr="00967832">
                        <w:t>https://geologyviewer.bgs.ac.uk/?_ga=2.61586027.695140748.1668781614-678357134.1668781614</w:t>
                      </w:r>
                    </w:p>
                    <w:p w14:paraId="43122D42" w14:textId="512D9F29" w:rsidR="00997466" w:rsidRPr="00C82713" w:rsidRDefault="00997466" w:rsidP="00997466">
                      <w:pPr>
                        <w:pStyle w:val="Caption"/>
                        <w:rPr>
                          <w:noProof/>
                        </w:rPr>
                      </w:pPr>
                    </w:p>
                  </w:txbxContent>
                </v:textbox>
                <w10:wrap type="tight"/>
              </v:shape>
            </w:pict>
          </mc:Fallback>
        </mc:AlternateContent>
      </w:r>
      <w:r w:rsidR="00997466" w:rsidRPr="00D6749A">
        <w:rPr>
          <w:rFonts w:ascii="Arial" w:hAnsi="Arial" w:cs="Arial"/>
          <w:noProof/>
        </w:rPr>
        <w:drawing>
          <wp:anchor distT="0" distB="0" distL="114300" distR="114300" simplePos="0" relativeHeight="251658240" behindDoc="1" locked="0" layoutInCell="1" allowOverlap="1" wp14:anchorId="5F774661" wp14:editId="35D4E305">
            <wp:simplePos x="0" y="0"/>
            <wp:positionH relativeFrom="column">
              <wp:posOffset>3078480</wp:posOffset>
            </wp:positionH>
            <wp:positionV relativeFrom="paragraph">
              <wp:posOffset>1430020</wp:posOffset>
            </wp:positionV>
            <wp:extent cx="2438400" cy="1493520"/>
            <wp:effectExtent l="0" t="0" r="0" b="0"/>
            <wp:wrapTight wrapText="bothSides">
              <wp:wrapPolygon edited="0">
                <wp:start x="0" y="0"/>
                <wp:lineTo x="0" y="21214"/>
                <wp:lineTo x="21431" y="21214"/>
                <wp:lineTo x="214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243" t="29545" r="26214" b="24129"/>
                    <a:stretch/>
                  </pic:blipFill>
                  <pic:spPr bwMode="auto">
                    <a:xfrm>
                      <a:off x="0" y="0"/>
                      <a:ext cx="2438400" cy="1493520"/>
                    </a:xfrm>
                    <a:prstGeom prst="rect">
                      <a:avLst/>
                    </a:prstGeom>
                    <a:ln>
                      <a:noFill/>
                    </a:ln>
                    <a:extLst>
                      <a:ext uri="{53640926-AAD7-44D8-BBD7-CCE9431645EC}">
                        <a14:shadowObscured xmlns:a14="http://schemas.microsoft.com/office/drawing/2010/main"/>
                      </a:ext>
                    </a:extLst>
                  </pic:spPr>
                </pic:pic>
              </a:graphicData>
            </a:graphic>
          </wp:anchor>
        </w:drawing>
      </w:r>
      <w:r w:rsidR="00FE5AD9" w:rsidRPr="00D6749A">
        <w:rPr>
          <w:rFonts w:ascii="Arial" w:hAnsi="Arial" w:cs="Arial"/>
        </w:rPr>
        <w:t xml:space="preserve"> </w:t>
      </w:r>
      <w:r w:rsidR="00B72516" w:rsidRPr="00D6749A">
        <w:rPr>
          <w:rFonts w:ascii="Arial" w:hAnsi="Arial" w:cs="Arial"/>
        </w:rPr>
        <w:t xml:space="preserve">as stated by </w:t>
      </w:r>
      <w:sdt>
        <w:sdtPr>
          <w:rPr>
            <w:rFonts w:ascii="Arial" w:hAnsi="Arial" w:cs="Arial"/>
            <w:i/>
            <w:iCs/>
          </w:rPr>
          <w:id w:val="-266308319"/>
          <w:citation/>
        </w:sdtPr>
        <w:sdtContent>
          <w:r w:rsidR="00B72516" w:rsidRPr="00FC6E38">
            <w:rPr>
              <w:rFonts w:ascii="Arial" w:hAnsi="Arial" w:cs="Arial"/>
              <w:i/>
              <w:iCs/>
            </w:rPr>
            <w:fldChar w:fldCharType="begin"/>
          </w:r>
          <w:r w:rsidR="00B72516" w:rsidRPr="00FC6E38">
            <w:rPr>
              <w:rFonts w:ascii="Arial" w:hAnsi="Arial" w:cs="Arial"/>
              <w:i/>
              <w:iCs/>
            </w:rPr>
            <w:instrText xml:space="preserve"> CITATION SchND \l 2057 </w:instrText>
          </w:r>
          <w:r w:rsidR="00B72516" w:rsidRPr="00FC6E38">
            <w:rPr>
              <w:rFonts w:ascii="Arial" w:hAnsi="Arial" w:cs="Arial"/>
              <w:i/>
              <w:iCs/>
            </w:rPr>
            <w:fldChar w:fldCharType="separate"/>
          </w:r>
          <w:r w:rsidR="00D6749A" w:rsidRPr="00FC6E38">
            <w:rPr>
              <w:rFonts w:ascii="Arial" w:hAnsi="Arial" w:cs="Arial"/>
              <w:i/>
              <w:iCs/>
              <w:noProof/>
            </w:rPr>
            <w:t>(School of Chemistry, N.D)</w:t>
          </w:r>
          <w:r w:rsidR="00B72516" w:rsidRPr="00FC6E38">
            <w:rPr>
              <w:rFonts w:ascii="Arial" w:hAnsi="Arial" w:cs="Arial"/>
              <w:i/>
              <w:iCs/>
            </w:rPr>
            <w:fldChar w:fldCharType="end"/>
          </w:r>
        </w:sdtContent>
      </w:sdt>
      <w:r w:rsidR="00B72516" w:rsidRPr="00D6749A">
        <w:rPr>
          <w:rFonts w:ascii="Arial" w:hAnsi="Arial" w:cs="Arial"/>
          <w:i/>
          <w:iCs/>
        </w:rPr>
        <w:t>.</w:t>
      </w:r>
      <w:r w:rsidR="00B72516" w:rsidRPr="00D6749A">
        <w:rPr>
          <w:rFonts w:ascii="Arial" w:hAnsi="Arial" w:cs="Arial"/>
        </w:rPr>
        <w:t xml:space="preserve"> </w:t>
      </w:r>
      <w:r w:rsidR="00DF51B6" w:rsidRPr="00D6749A">
        <w:rPr>
          <w:rFonts w:ascii="Arial" w:hAnsi="Arial" w:cs="Arial"/>
        </w:rPr>
        <w:t>The BGS Geology Viewer makes it evident that the carbon neutral lab was originally built on top of the Lenton Sandstone, which is a bedrock formation, along with alluvium, or surface deposits of clay, silt, sand, and gravel</w:t>
      </w:r>
      <w:r w:rsidR="00DF51B6" w:rsidRPr="00FC6E38">
        <w:rPr>
          <w:rFonts w:ascii="Arial" w:hAnsi="Arial" w:cs="Arial"/>
          <w:i/>
          <w:iCs/>
        </w:rPr>
        <w:t xml:space="preserve"> (BGS, N.D). </w:t>
      </w:r>
      <w:r w:rsidR="00DF51B6" w:rsidRPr="00D6749A">
        <w:rPr>
          <w:rFonts w:ascii="Arial" w:hAnsi="Arial" w:cs="Arial"/>
        </w:rPr>
        <w:t xml:space="preserve">In addition, given the understanding of the bedrock beneath this building, the foundation requirements used for this building, had been that with the good ground strata, it would be preferable to install a piled foundation with the already known requirement of the building and given the amount of weight and use this building would experience over the course of its lifetime. When designing a foundation, it is important to consider how much weight will be placed on the ground. This is especially true when designing a foundation for a laboratory that will house heavy equipment, a lot of foot traffic, and continuous loads day and night. Throughout this project it has always been clear that the building built with sustainability in mind, this was </w:t>
      </w:r>
      <w:r w:rsidR="00FF4F5A" w:rsidRPr="00D6749A">
        <w:rPr>
          <w:rFonts w:ascii="Arial" w:hAnsi="Arial" w:cs="Arial"/>
        </w:rPr>
        <w:t>evidently</w:t>
      </w:r>
      <w:r w:rsidR="00DF51B6" w:rsidRPr="00D6749A">
        <w:rPr>
          <w:rFonts w:ascii="Arial" w:hAnsi="Arial" w:cs="Arial"/>
        </w:rPr>
        <w:t xml:space="preserve"> clear from the beginning of the project when the</w:t>
      </w:r>
      <w:r w:rsidR="006D4B31" w:rsidRPr="00D6749A">
        <w:rPr>
          <w:rFonts w:ascii="Arial" w:hAnsi="Arial" w:cs="Arial"/>
        </w:rPr>
        <w:t xml:space="preserve"> contractors used “Vibro stone columns” for the pile</w:t>
      </w:r>
      <w:r w:rsidR="009D254C" w:rsidRPr="00D6749A">
        <w:rPr>
          <w:rFonts w:ascii="Arial" w:hAnsi="Arial" w:cs="Arial"/>
        </w:rPr>
        <w:t>s</w:t>
      </w:r>
      <w:r w:rsidR="006D4B31" w:rsidRPr="00D6749A">
        <w:rPr>
          <w:rFonts w:ascii="Arial" w:hAnsi="Arial" w:cs="Arial"/>
        </w:rPr>
        <w:t xml:space="preserve"> and “granulated blast furnace slag” </w:t>
      </w:r>
      <w:sdt>
        <w:sdtPr>
          <w:rPr>
            <w:rFonts w:ascii="Arial" w:hAnsi="Arial" w:cs="Arial"/>
            <w:i/>
            <w:iCs/>
          </w:rPr>
          <w:id w:val="1248383463"/>
          <w:citation/>
        </w:sdtPr>
        <w:sdtContent>
          <w:r w:rsidR="00494D99" w:rsidRPr="00D6749A">
            <w:rPr>
              <w:rFonts w:ascii="Arial" w:hAnsi="Arial" w:cs="Arial"/>
              <w:i/>
              <w:iCs/>
            </w:rPr>
            <w:fldChar w:fldCharType="begin"/>
          </w:r>
          <w:r w:rsidR="00494D99" w:rsidRPr="00D6749A">
            <w:rPr>
              <w:rFonts w:ascii="Arial" w:hAnsi="Arial" w:cs="Arial"/>
              <w:i/>
              <w:iCs/>
            </w:rPr>
            <w:instrText xml:space="preserve"> CITATION Cle16 \l 2057 </w:instrText>
          </w:r>
          <w:r w:rsidR="00494D99" w:rsidRPr="00D6749A">
            <w:rPr>
              <w:rFonts w:ascii="Arial" w:hAnsi="Arial" w:cs="Arial"/>
              <w:i/>
              <w:iCs/>
            </w:rPr>
            <w:fldChar w:fldCharType="separate"/>
          </w:r>
          <w:r w:rsidR="00D6749A" w:rsidRPr="00D6749A">
            <w:rPr>
              <w:rFonts w:ascii="Arial" w:hAnsi="Arial" w:cs="Arial"/>
              <w:noProof/>
            </w:rPr>
            <w:t>(Cleanroom Technology, 2016)</w:t>
          </w:r>
          <w:r w:rsidR="00494D99" w:rsidRPr="00D6749A">
            <w:rPr>
              <w:rFonts w:ascii="Arial" w:hAnsi="Arial" w:cs="Arial"/>
              <w:i/>
              <w:iCs/>
            </w:rPr>
            <w:fldChar w:fldCharType="end"/>
          </w:r>
        </w:sdtContent>
      </w:sdt>
      <w:r w:rsidR="006D4B31" w:rsidRPr="00D6749A">
        <w:rPr>
          <w:rFonts w:ascii="Arial" w:hAnsi="Arial" w:cs="Arial"/>
        </w:rPr>
        <w:t>was used to construct the floor slab</w:t>
      </w:r>
      <w:r w:rsidR="00DF51B6" w:rsidRPr="00D6749A">
        <w:rPr>
          <w:rFonts w:ascii="Arial" w:hAnsi="Arial" w:cs="Arial"/>
        </w:rPr>
        <w:t xml:space="preserve">. </w:t>
      </w:r>
      <w:r w:rsidR="006D4B31" w:rsidRPr="00D6749A">
        <w:rPr>
          <w:rFonts w:ascii="Arial" w:hAnsi="Arial" w:cs="Arial"/>
        </w:rPr>
        <w:t xml:space="preserve">These </w:t>
      </w:r>
      <w:r w:rsidR="00494D99" w:rsidRPr="00D6749A">
        <w:rPr>
          <w:rFonts w:ascii="Arial" w:hAnsi="Arial" w:cs="Arial"/>
        </w:rPr>
        <w:t xml:space="preserve">materials are sustainable due to the reuse of materials such as the </w:t>
      </w:r>
      <w:r w:rsidR="00DF51B6" w:rsidRPr="00D6749A">
        <w:rPr>
          <w:rFonts w:ascii="Arial" w:hAnsi="Arial" w:cs="Arial"/>
        </w:rPr>
        <w:t>V</w:t>
      </w:r>
      <w:r w:rsidR="00494D99" w:rsidRPr="00D6749A">
        <w:rPr>
          <w:rFonts w:ascii="Arial" w:hAnsi="Arial" w:cs="Arial"/>
        </w:rPr>
        <w:t xml:space="preserve">irbo stone columns which are made from the reusing crushed stone columns and vibrating the </w:t>
      </w:r>
      <w:r w:rsidR="00DF51B6" w:rsidRPr="00D6749A">
        <w:rPr>
          <w:rFonts w:ascii="Arial" w:hAnsi="Arial" w:cs="Arial"/>
        </w:rPr>
        <w:t>V</w:t>
      </w:r>
      <w:r w:rsidR="00494D99" w:rsidRPr="00D6749A">
        <w:rPr>
          <w:rFonts w:ascii="Arial" w:hAnsi="Arial" w:cs="Arial"/>
        </w:rPr>
        <w:t>irbo stone to make new compacted piles</w:t>
      </w:r>
      <w:sdt>
        <w:sdtPr>
          <w:rPr>
            <w:rFonts w:ascii="Arial" w:hAnsi="Arial" w:cs="Arial"/>
            <w:i/>
            <w:iCs/>
          </w:rPr>
          <w:id w:val="1650170101"/>
          <w:citation/>
        </w:sdtPr>
        <w:sdtContent>
          <w:r w:rsidR="00494D99" w:rsidRPr="00D6749A">
            <w:rPr>
              <w:rFonts w:ascii="Arial" w:hAnsi="Arial" w:cs="Arial"/>
              <w:i/>
              <w:iCs/>
            </w:rPr>
            <w:fldChar w:fldCharType="begin"/>
          </w:r>
          <w:r w:rsidR="00494D99" w:rsidRPr="00D6749A">
            <w:rPr>
              <w:rFonts w:ascii="Arial" w:hAnsi="Arial" w:cs="Arial"/>
              <w:i/>
              <w:iCs/>
            </w:rPr>
            <w:instrText xml:space="preserve"> CITATION CNCND \l 2057 </w:instrText>
          </w:r>
          <w:r w:rsidR="00494D99" w:rsidRPr="00D6749A">
            <w:rPr>
              <w:rFonts w:ascii="Arial" w:hAnsi="Arial" w:cs="Arial"/>
              <w:i/>
              <w:iCs/>
            </w:rPr>
            <w:fldChar w:fldCharType="separate"/>
          </w:r>
          <w:r w:rsidR="00D6749A">
            <w:rPr>
              <w:rFonts w:ascii="Arial" w:hAnsi="Arial" w:cs="Arial"/>
              <w:i/>
              <w:iCs/>
              <w:noProof/>
            </w:rPr>
            <w:t xml:space="preserve"> </w:t>
          </w:r>
          <w:r w:rsidR="00D6749A" w:rsidRPr="00D6749A">
            <w:rPr>
              <w:rFonts w:ascii="Arial" w:hAnsi="Arial" w:cs="Arial"/>
              <w:noProof/>
            </w:rPr>
            <w:t>(CNC Foundations , N.D)</w:t>
          </w:r>
          <w:r w:rsidR="00494D99" w:rsidRPr="00D6749A">
            <w:rPr>
              <w:rFonts w:ascii="Arial" w:hAnsi="Arial" w:cs="Arial"/>
              <w:i/>
              <w:iCs/>
            </w:rPr>
            <w:fldChar w:fldCharType="end"/>
          </w:r>
        </w:sdtContent>
      </w:sdt>
      <w:r w:rsidR="00494D99" w:rsidRPr="00D6749A">
        <w:rPr>
          <w:rFonts w:ascii="Arial" w:hAnsi="Arial" w:cs="Arial"/>
        </w:rPr>
        <w:t xml:space="preserve">. The blast furnace slag </w:t>
      </w:r>
      <w:r w:rsidR="00207BAC" w:rsidRPr="00D6749A">
        <w:rPr>
          <w:rFonts w:ascii="Arial" w:hAnsi="Arial" w:cs="Arial"/>
        </w:rPr>
        <w:t>is the bi product of producing iron, the slag is then ground into fine powder ready to be reused.</w:t>
      </w:r>
      <w:sdt>
        <w:sdtPr>
          <w:rPr>
            <w:rFonts w:ascii="Arial" w:hAnsi="Arial" w:cs="Arial"/>
          </w:rPr>
          <w:id w:val="2121643229"/>
          <w:citation/>
        </w:sdtPr>
        <w:sdtContent>
          <w:r w:rsidR="00207BAC" w:rsidRPr="00FC6E38">
            <w:rPr>
              <w:rFonts w:ascii="Arial" w:hAnsi="Arial" w:cs="Arial"/>
            </w:rPr>
            <w:fldChar w:fldCharType="begin"/>
          </w:r>
          <w:r w:rsidR="00207BAC" w:rsidRPr="00FC6E38">
            <w:rPr>
              <w:rFonts w:ascii="Arial" w:hAnsi="Arial" w:cs="Arial"/>
            </w:rPr>
            <w:instrText xml:space="preserve"> CITATION Gul15 \l 2057 </w:instrText>
          </w:r>
          <w:r w:rsidR="00207BAC" w:rsidRPr="00FC6E38">
            <w:rPr>
              <w:rFonts w:ascii="Arial" w:hAnsi="Arial" w:cs="Arial"/>
            </w:rPr>
            <w:fldChar w:fldCharType="separate"/>
          </w:r>
          <w:r w:rsidR="00D6749A" w:rsidRPr="00FC6E38">
            <w:rPr>
              <w:rFonts w:ascii="Arial" w:hAnsi="Arial" w:cs="Arial"/>
              <w:noProof/>
            </w:rPr>
            <w:t xml:space="preserve"> (CaginUlubeyli, 2015)</w:t>
          </w:r>
          <w:r w:rsidR="00207BAC" w:rsidRPr="00FC6E38">
            <w:rPr>
              <w:rFonts w:ascii="Arial" w:hAnsi="Arial" w:cs="Arial"/>
            </w:rPr>
            <w:fldChar w:fldCharType="end"/>
          </w:r>
        </w:sdtContent>
      </w:sdt>
      <w:r w:rsidR="00C82D5F" w:rsidRPr="00D6749A">
        <w:rPr>
          <w:rFonts w:ascii="Arial" w:hAnsi="Arial" w:cs="Arial"/>
          <w:i/>
          <w:iCs/>
        </w:rPr>
        <w:t xml:space="preserve">. </w:t>
      </w:r>
    </w:p>
    <w:p w14:paraId="57933C9E" w14:textId="56610CB0" w:rsidR="00C82D5F" w:rsidRPr="00D6749A" w:rsidRDefault="00C82D5F" w:rsidP="0015794B">
      <w:pPr>
        <w:rPr>
          <w:rFonts w:ascii="Arial" w:hAnsi="Arial" w:cs="Arial"/>
        </w:rPr>
      </w:pPr>
      <w:r w:rsidRPr="00D6749A">
        <w:rPr>
          <w:rFonts w:ascii="Arial" w:hAnsi="Arial" w:cs="Arial"/>
        </w:rPr>
        <w:t xml:space="preserve">Secondly this report will include an analysis of each consideration of choice of materials using the following: </w:t>
      </w:r>
    </w:p>
    <w:p w14:paraId="2AD16488" w14:textId="26AE30BA" w:rsidR="00C82D5F" w:rsidRPr="00D6749A" w:rsidRDefault="00C82D5F" w:rsidP="0015794B">
      <w:pPr>
        <w:rPr>
          <w:rFonts w:ascii="Arial" w:hAnsi="Arial" w:cs="Arial"/>
          <w:b/>
          <w:bCs/>
          <w:u w:val="single"/>
        </w:rPr>
      </w:pPr>
      <w:r w:rsidRPr="00D6749A">
        <w:rPr>
          <w:rFonts w:ascii="Arial" w:hAnsi="Arial" w:cs="Arial"/>
          <w:b/>
          <w:bCs/>
          <w:u w:val="single"/>
        </w:rPr>
        <w:t xml:space="preserve">Design </w:t>
      </w:r>
    </w:p>
    <w:p w14:paraId="34FBE838" w14:textId="3C62932D" w:rsidR="00B50735" w:rsidRPr="00D6749A" w:rsidRDefault="003549B6" w:rsidP="0015794B">
      <w:pPr>
        <w:rPr>
          <w:rFonts w:ascii="Arial" w:hAnsi="Arial" w:cs="Arial"/>
        </w:rPr>
      </w:pPr>
      <w:r w:rsidRPr="00D6749A">
        <w:rPr>
          <w:rFonts w:ascii="Arial" w:hAnsi="Arial" w:cs="Arial"/>
        </w:rPr>
        <w:t xml:space="preserve">The architectural concept for this project has not been neglected in any way, especially the design, which includes the building's overall shape, consideration of the building's orientation, and application of certain materials such cross-laminated timbers and its glulam structural braced wood framed beams </w:t>
      </w:r>
      <w:r w:rsidRPr="00FC6E38">
        <w:rPr>
          <w:rFonts w:ascii="Arial" w:hAnsi="Arial" w:cs="Arial"/>
          <w:i/>
          <w:iCs/>
        </w:rPr>
        <w:t>(BMtrada, N.D).</w:t>
      </w:r>
      <w:r w:rsidRPr="00D6749A">
        <w:rPr>
          <w:rFonts w:ascii="Arial" w:hAnsi="Arial" w:cs="Arial"/>
        </w:rPr>
        <w:t xml:space="preserve"> A "horseshoe design" was created for the building's architecture, allowing for separate spaces for "write-up areas and separate sections for hazardous work which include the use of mechanically ventilated equipment" </w:t>
      </w:r>
      <w:r w:rsidRPr="00FC6E38">
        <w:rPr>
          <w:rFonts w:ascii="Arial" w:hAnsi="Arial" w:cs="Arial"/>
          <w:i/>
          <w:iCs/>
        </w:rPr>
        <w:t>(Cleanroom Technology, 2016).</w:t>
      </w:r>
      <w:r w:rsidRPr="00D6749A">
        <w:rPr>
          <w:rFonts w:ascii="Arial" w:hAnsi="Arial" w:cs="Arial"/>
        </w:rPr>
        <w:t xml:space="preserve">  The curtain wall, particularly this double-glazed curtain wall, </w:t>
      </w:r>
      <w:r w:rsidRPr="00D6749A">
        <w:rPr>
          <w:rFonts w:ascii="Arial" w:hAnsi="Arial" w:cs="Arial"/>
        </w:rPr>
        <w:lastRenderedPageBreak/>
        <w:t xml:space="preserve">has really highlighted the utilisation of natural illumination </w:t>
      </w:r>
      <w:r w:rsidRPr="00FC6E38">
        <w:rPr>
          <w:rFonts w:ascii="Arial" w:hAnsi="Arial" w:cs="Arial"/>
          <w:i/>
          <w:iCs/>
        </w:rPr>
        <w:t>(Cleanroom Technology, 2016)</w:t>
      </w:r>
      <w:r w:rsidRPr="00D6749A">
        <w:rPr>
          <w:rFonts w:ascii="Arial" w:hAnsi="Arial" w:cs="Arial"/>
        </w:rPr>
        <w:t xml:space="preserve"> The curtain wall </w:t>
      </w:r>
      <w:r w:rsidR="006231EA" w:rsidRPr="00D6749A">
        <w:rPr>
          <w:rFonts w:ascii="Arial" w:hAnsi="Arial" w:cs="Arial"/>
        </w:rPr>
        <w:t>enhances the use of natural daylight contrasting against the light cross laminated beams overall producing a light and airy spaces for its laboratories</w:t>
      </w:r>
      <w:r w:rsidRPr="00D6749A">
        <w:rPr>
          <w:rFonts w:ascii="Arial" w:hAnsi="Arial" w:cs="Arial"/>
        </w:rPr>
        <w:t xml:space="preserve"> and its users</w:t>
      </w:r>
      <w:r w:rsidR="006231EA" w:rsidRPr="00D6749A">
        <w:rPr>
          <w:rFonts w:ascii="Arial" w:hAnsi="Arial" w:cs="Arial"/>
        </w:rPr>
        <w:t xml:space="preserve">. When the </w:t>
      </w:r>
      <w:r w:rsidR="00FF4F5A" w:rsidRPr="00D6749A">
        <w:rPr>
          <w:rFonts w:ascii="Arial" w:hAnsi="Arial" w:cs="Arial"/>
          <w:noProof/>
        </w:rPr>
        <mc:AlternateContent>
          <mc:Choice Requires="wps">
            <w:drawing>
              <wp:anchor distT="0" distB="0" distL="114300" distR="114300" simplePos="0" relativeHeight="251663360" behindDoc="1" locked="0" layoutInCell="1" allowOverlap="1" wp14:anchorId="4238AB1B" wp14:editId="188B6E96">
                <wp:simplePos x="0" y="0"/>
                <wp:positionH relativeFrom="column">
                  <wp:posOffset>3021965</wp:posOffset>
                </wp:positionH>
                <wp:positionV relativeFrom="paragraph">
                  <wp:posOffset>4057650</wp:posOffset>
                </wp:positionV>
                <wp:extent cx="278003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780030" cy="635"/>
                        </a:xfrm>
                        <a:prstGeom prst="rect">
                          <a:avLst/>
                        </a:prstGeom>
                        <a:solidFill>
                          <a:prstClr val="white"/>
                        </a:solidFill>
                        <a:ln>
                          <a:noFill/>
                        </a:ln>
                      </wps:spPr>
                      <wps:txbx>
                        <w:txbxContent>
                          <w:p w14:paraId="67D86711" w14:textId="37C4A5F9" w:rsidR="00FF4F5A" w:rsidRPr="00AB3FAE" w:rsidRDefault="00FF4F5A" w:rsidP="00FF4F5A">
                            <w:pPr>
                              <w:pStyle w:val="Caption"/>
                              <w:rPr>
                                <w:rFonts w:ascii="Arial" w:hAnsi="Arial" w:cs="Arial"/>
                              </w:rPr>
                            </w:pPr>
                            <w:r>
                              <w:t xml:space="preserve">Figure </w:t>
                            </w:r>
                            <w:fldSimple w:instr=" SEQ Figure \* ARABIC ">
                              <w:r w:rsidR="003549B6">
                                <w:rPr>
                                  <w:noProof/>
                                </w:rPr>
                                <w:t>2</w:t>
                              </w:r>
                            </w:fldSimple>
                            <w:r>
                              <w:t xml:space="preserve"> - This Diagram displays the function of a green roof -</w:t>
                            </w:r>
                            <w:r w:rsidRPr="00FF4F5A">
                              <w:t xml:space="preserve"> (Devilina,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38AB1B" id="Text Box 4" o:spid="_x0000_s1027" type="#_x0000_t202" style="position:absolute;margin-left:237.95pt;margin-top:319.5pt;width:218.9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" stroked="f">
                <v:textbox style="mso-fit-shape-to-text:t" inset="0,0,0,0">
                  <w:txbxContent>
                    <w:p w14:paraId="67D86711" w14:textId="37C4A5F9" w:rsidR="00FF4F5A" w:rsidRPr="00AB3FAE" w:rsidRDefault="00FF4F5A" w:rsidP="00FF4F5A">
                      <w:pPr>
                        <w:pStyle w:val="Caption"/>
                        <w:rPr>
                          <w:rFonts w:ascii="Arial" w:hAnsi="Arial" w:cs="Arial"/>
                        </w:rPr>
                      </w:pPr>
                      <w:r>
                        <w:t xml:space="preserve">Figure </w:t>
                      </w:r>
                      <w:fldSimple w:instr=" SEQ Figure \* ARABIC ">
                        <w:r w:rsidR="003549B6">
                          <w:rPr>
                            <w:noProof/>
                          </w:rPr>
                          <w:t>2</w:t>
                        </w:r>
                      </w:fldSimple>
                      <w:r>
                        <w:t xml:space="preserve"> - This Diagram displays the function of a green roof -</w:t>
                      </w:r>
                      <w:r w:rsidRPr="00FF4F5A">
                        <w:t xml:space="preserve"> (Devilina, 2022).</w:t>
                      </w:r>
                    </w:p>
                  </w:txbxContent>
                </v:textbox>
                <w10:wrap type="tight"/>
              </v:shape>
            </w:pict>
          </mc:Fallback>
        </mc:AlternateContent>
      </w:r>
      <w:r w:rsidR="00FF4F5A" w:rsidRPr="00D6749A">
        <w:rPr>
          <w:rFonts w:ascii="Arial" w:hAnsi="Arial" w:cs="Arial"/>
          <w:noProof/>
        </w:rPr>
        <w:drawing>
          <wp:anchor distT="0" distB="0" distL="114300" distR="114300" simplePos="0" relativeHeight="251661312" behindDoc="1" locked="0" layoutInCell="1" allowOverlap="1" wp14:anchorId="2E588B92" wp14:editId="3D4F813E">
            <wp:simplePos x="0" y="0"/>
            <wp:positionH relativeFrom="column">
              <wp:posOffset>3021965</wp:posOffset>
            </wp:positionH>
            <wp:positionV relativeFrom="paragraph">
              <wp:posOffset>685800</wp:posOffset>
            </wp:positionV>
            <wp:extent cx="2780030" cy="3314700"/>
            <wp:effectExtent l="0" t="0" r="1270" b="0"/>
            <wp:wrapTight wrapText="bothSides">
              <wp:wrapPolygon edited="0">
                <wp:start x="0" y="0"/>
                <wp:lineTo x="0" y="21476"/>
                <wp:lineTo x="21462" y="21476"/>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0030" cy="3314700"/>
                    </a:xfrm>
                    <a:prstGeom prst="rect">
                      <a:avLst/>
                    </a:prstGeom>
                    <a:noFill/>
                  </pic:spPr>
                </pic:pic>
              </a:graphicData>
            </a:graphic>
            <wp14:sizeRelH relativeFrom="page">
              <wp14:pctWidth>0</wp14:pctWidth>
            </wp14:sizeRelH>
            <wp14:sizeRelV relativeFrom="page">
              <wp14:pctHeight>0</wp14:pctHeight>
            </wp14:sizeRelV>
          </wp:anchor>
        </w:drawing>
      </w:r>
      <w:r w:rsidR="006231EA" w:rsidRPr="00D6749A">
        <w:rPr>
          <w:rFonts w:ascii="Arial" w:hAnsi="Arial" w:cs="Arial"/>
        </w:rPr>
        <w:t>design for the building made, the architect embraced the environment in relation its roof design</w:t>
      </w:r>
      <w:bookmarkStart w:id="0" w:name="_Hlk121487481"/>
      <w:r w:rsidR="00313A39" w:rsidRPr="00D6749A">
        <w:rPr>
          <w:rFonts w:ascii="Arial" w:hAnsi="Arial" w:cs="Arial"/>
        </w:rPr>
        <w:t xml:space="preserve">. The roof was designed with a "Green Roof" extension to provide the building more space for an enclosed courtyard. This has a naturally insulated roof which faces north. Small solar panels on the south side of the building store sunlight to power this area as sustainably as possible </w:t>
      </w:r>
      <w:r w:rsidR="00313A39" w:rsidRPr="00FC6E38">
        <w:rPr>
          <w:rFonts w:ascii="Arial" w:hAnsi="Arial" w:cs="Arial"/>
          <w:i/>
          <w:iCs/>
        </w:rPr>
        <w:t>(CIBSE Journal, 2017)</w:t>
      </w:r>
      <w:r w:rsidR="00313A39" w:rsidRPr="00D6749A">
        <w:rPr>
          <w:rFonts w:ascii="Arial" w:hAnsi="Arial" w:cs="Arial"/>
        </w:rPr>
        <w:t xml:space="preserve">. Using the lake next to the building as a heat sink, the building utilizes its geothermal technology by using the lake to divert part of the sun's rays away from the building </w:t>
      </w:r>
      <w:sdt>
        <w:sdtPr>
          <w:rPr>
            <w:rFonts w:ascii="Arial" w:hAnsi="Arial" w:cs="Arial"/>
            <w:i/>
            <w:iCs/>
          </w:rPr>
          <w:id w:val="1526050401"/>
          <w:citation/>
        </w:sdtPr>
        <w:sdtContent>
          <w:r w:rsidR="00313A39" w:rsidRPr="00FC6E38">
            <w:rPr>
              <w:rFonts w:ascii="Arial" w:hAnsi="Arial" w:cs="Arial"/>
              <w:i/>
              <w:iCs/>
            </w:rPr>
            <w:fldChar w:fldCharType="begin"/>
          </w:r>
          <w:r w:rsidR="00313A39" w:rsidRPr="00FC6E38">
            <w:rPr>
              <w:rFonts w:ascii="Arial" w:hAnsi="Arial" w:cs="Arial"/>
              <w:i/>
              <w:iCs/>
            </w:rPr>
            <w:instrText xml:space="preserve"> CITATION Dev22 \l 2057 </w:instrText>
          </w:r>
          <w:r w:rsidR="00313A39" w:rsidRPr="00FC6E38">
            <w:rPr>
              <w:rFonts w:ascii="Arial" w:hAnsi="Arial" w:cs="Arial"/>
              <w:i/>
              <w:iCs/>
            </w:rPr>
            <w:fldChar w:fldCharType="separate"/>
          </w:r>
          <w:r w:rsidR="00D6749A" w:rsidRPr="00FC6E38">
            <w:rPr>
              <w:rFonts w:ascii="Arial" w:hAnsi="Arial" w:cs="Arial"/>
              <w:i/>
              <w:iCs/>
              <w:noProof/>
            </w:rPr>
            <w:t>(Devilina, 2022)</w:t>
          </w:r>
          <w:r w:rsidR="00313A39" w:rsidRPr="00FC6E38">
            <w:rPr>
              <w:rFonts w:ascii="Arial" w:hAnsi="Arial" w:cs="Arial"/>
              <w:i/>
              <w:iCs/>
            </w:rPr>
            <w:fldChar w:fldCharType="end"/>
          </w:r>
        </w:sdtContent>
      </w:sdt>
      <w:r w:rsidR="00313A39" w:rsidRPr="00D6749A">
        <w:rPr>
          <w:rFonts w:ascii="Arial" w:hAnsi="Arial" w:cs="Arial"/>
        </w:rPr>
        <w:t>.</w:t>
      </w:r>
      <w:r w:rsidR="002F3452" w:rsidRPr="00D6749A">
        <w:rPr>
          <w:rFonts w:ascii="Arial" w:hAnsi="Arial" w:cs="Arial"/>
        </w:rPr>
        <w:t xml:space="preserve"> </w:t>
      </w:r>
      <w:bookmarkEnd w:id="0"/>
      <w:r w:rsidR="00313A39" w:rsidRPr="00D6749A">
        <w:rPr>
          <w:rFonts w:ascii="Arial" w:hAnsi="Arial" w:cs="Arial"/>
        </w:rPr>
        <w:t xml:space="preserve">It must be noted that using natural ventilation counts for cooling the labs keep the chemicals at a constant temperature in the storage rooms. Natural ventilation has been incorporated into this project's design by using the shape of the building to allow for the ventilation to flow and exert any used ventilation through the chimneys taking with it any fumes that have been exhausted by the labs </w:t>
      </w:r>
      <w:sdt>
        <w:sdtPr>
          <w:rPr>
            <w:rFonts w:ascii="Arial" w:hAnsi="Arial" w:cs="Arial"/>
          </w:rPr>
          <w:id w:val="1173527257"/>
          <w:citation/>
        </w:sdtPr>
        <w:sdtContent>
          <w:r w:rsidR="00B50735" w:rsidRPr="00FC6E38">
            <w:rPr>
              <w:rFonts w:ascii="Arial" w:hAnsi="Arial" w:cs="Arial"/>
            </w:rPr>
            <w:fldChar w:fldCharType="begin"/>
          </w:r>
          <w:r w:rsidR="00B50735" w:rsidRPr="00FC6E38">
            <w:rPr>
              <w:rFonts w:ascii="Arial" w:hAnsi="Arial" w:cs="Arial"/>
            </w:rPr>
            <w:instrText xml:space="preserve"> CITATION CIB17 \l 2057 </w:instrText>
          </w:r>
          <w:r w:rsidR="00B50735" w:rsidRPr="00FC6E38">
            <w:rPr>
              <w:rFonts w:ascii="Arial" w:hAnsi="Arial" w:cs="Arial"/>
            </w:rPr>
            <w:fldChar w:fldCharType="separate"/>
          </w:r>
          <w:r w:rsidR="00D6749A" w:rsidRPr="00FC6E38">
            <w:rPr>
              <w:rFonts w:ascii="Arial" w:hAnsi="Arial" w:cs="Arial"/>
              <w:noProof/>
            </w:rPr>
            <w:t>(CIBSE Journal , 2017)</w:t>
          </w:r>
          <w:r w:rsidR="00B50735" w:rsidRPr="00FC6E38">
            <w:rPr>
              <w:rFonts w:ascii="Arial" w:hAnsi="Arial" w:cs="Arial"/>
            </w:rPr>
            <w:fldChar w:fldCharType="end"/>
          </w:r>
        </w:sdtContent>
      </w:sdt>
      <w:r w:rsidR="00B50735" w:rsidRPr="00D6749A">
        <w:rPr>
          <w:rFonts w:ascii="Arial" w:hAnsi="Arial" w:cs="Arial"/>
        </w:rPr>
        <w:t>.</w:t>
      </w:r>
      <w:r w:rsidR="00313A39" w:rsidRPr="00D6749A">
        <w:rPr>
          <w:rFonts w:ascii="Arial" w:hAnsi="Arial" w:cs="Arial"/>
        </w:rPr>
        <w:t xml:space="preserve"> </w:t>
      </w:r>
      <w:r w:rsidR="003E5D0B" w:rsidRPr="00D6749A">
        <w:rPr>
          <w:rFonts w:ascii="Arial" w:hAnsi="Arial" w:cs="Arial"/>
        </w:rPr>
        <w:t>Finally</w:t>
      </w:r>
      <w:r w:rsidR="00313A39" w:rsidRPr="00D6749A">
        <w:rPr>
          <w:rFonts w:ascii="Arial" w:hAnsi="Arial" w:cs="Arial"/>
        </w:rPr>
        <w:t>, the design of the building has been centred on its entire purpose use, which is as a number of laboratories. The use of these laboratories would include constant vibrations and heavy-duty equipment, which justifies the use of the floor structures being made from cross laminated timbers, which are known for these strength, ductile, and workable traits.</w:t>
      </w:r>
      <w:r w:rsidR="00B50735" w:rsidRPr="00D6749A">
        <w:rPr>
          <w:rFonts w:ascii="Arial" w:hAnsi="Arial" w:cs="Arial"/>
        </w:rPr>
        <w:t xml:space="preserve"> </w:t>
      </w:r>
      <w:sdt>
        <w:sdtPr>
          <w:rPr>
            <w:rFonts w:ascii="Arial" w:hAnsi="Arial" w:cs="Arial"/>
            <w:i/>
            <w:iCs/>
          </w:rPr>
          <w:id w:val="-1401826961"/>
          <w:citation/>
        </w:sdtPr>
        <w:sdtContent>
          <w:r w:rsidR="0097167E" w:rsidRPr="00FC6E38">
            <w:rPr>
              <w:rFonts w:ascii="Arial" w:hAnsi="Arial" w:cs="Arial"/>
              <w:i/>
              <w:iCs/>
            </w:rPr>
            <w:fldChar w:fldCharType="begin"/>
          </w:r>
          <w:r w:rsidR="0097167E" w:rsidRPr="00FC6E38">
            <w:rPr>
              <w:rFonts w:ascii="Arial" w:hAnsi="Arial" w:cs="Arial"/>
              <w:i/>
              <w:iCs/>
            </w:rPr>
            <w:instrText xml:space="preserve"> CITATION BMtND \l 2057 </w:instrText>
          </w:r>
          <w:r w:rsidR="0097167E" w:rsidRPr="00FC6E38">
            <w:rPr>
              <w:rFonts w:ascii="Arial" w:hAnsi="Arial" w:cs="Arial"/>
              <w:i/>
              <w:iCs/>
            </w:rPr>
            <w:fldChar w:fldCharType="separate"/>
          </w:r>
          <w:r w:rsidR="00D6749A" w:rsidRPr="00FC6E38">
            <w:rPr>
              <w:rFonts w:ascii="Arial" w:hAnsi="Arial" w:cs="Arial"/>
              <w:i/>
              <w:iCs/>
              <w:noProof/>
            </w:rPr>
            <w:t>(BMtrada, N.D)</w:t>
          </w:r>
          <w:r w:rsidR="0097167E" w:rsidRPr="00FC6E38">
            <w:rPr>
              <w:rFonts w:ascii="Arial" w:hAnsi="Arial" w:cs="Arial"/>
              <w:i/>
              <w:iCs/>
            </w:rPr>
            <w:fldChar w:fldCharType="end"/>
          </w:r>
        </w:sdtContent>
      </w:sdt>
    </w:p>
    <w:p w14:paraId="2CA7B20F" w14:textId="62B09F93" w:rsidR="00C82D5F" w:rsidRPr="00D6749A" w:rsidRDefault="00C82D5F" w:rsidP="0015794B">
      <w:pPr>
        <w:rPr>
          <w:rFonts w:ascii="Arial" w:hAnsi="Arial" w:cs="Arial"/>
        </w:rPr>
      </w:pPr>
      <w:r w:rsidRPr="00D6749A">
        <w:rPr>
          <w:rFonts w:ascii="Arial" w:hAnsi="Arial" w:cs="Arial"/>
          <w:b/>
          <w:bCs/>
          <w:u w:val="single"/>
        </w:rPr>
        <w:t xml:space="preserve">Stability </w:t>
      </w:r>
      <w:r w:rsidR="00430E4F" w:rsidRPr="00D6749A">
        <w:rPr>
          <w:rFonts w:ascii="Arial" w:hAnsi="Arial" w:cs="Arial"/>
          <w:b/>
          <w:bCs/>
          <w:u w:val="single"/>
        </w:rPr>
        <w:t>and Structural Strength</w:t>
      </w:r>
      <w:r w:rsidR="00430E4F" w:rsidRPr="00D6749A">
        <w:rPr>
          <w:rFonts w:ascii="Arial" w:hAnsi="Arial" w:cs="Arial"/>
        </w:rPr>
        <w:t xml:space="preserve"> </w:t>
      </w:r>
    </w:p>
    <w:p w14:paraId="2E1FF281" w14:textId="7DE23F62" w:rsidR="00760167" w:rsidRPr="00D6749A" w:rsidRDefault="00182CC3" w:rsidP="0015794B">
      <w:pPr>
        <w:rPr>
          <w:rFonts w:ascii="Arial" w:hAnsi="Arial" w:cs="Arial"/>
        </w:rPr>
      </w:pPr>
      <w:r w:rsidRPr="00D6749A">
        <w:rPr>
          <w:rFonts w:ascii="Arial" w:hAnsi="Arial" w:cs="Arial"/>
          <w:noProof/>
        </w:rPr>
        <mc:AlternateContent>
          <mc:Choice Requires="wps">
            <w:drawing>
              <wp:anchor distT="0" distB="0" distL="114300" distR="114300" simplePos="0" relativeHeight="251670528" behindDoc="1" locked="0" layoutInCell="1" allowOverlap="1" wp14:anchorId="331ABE6C" wp14:editId="6BA68CBB">
                <wp:simplePos x="0" y="0"/>
                <wp:positionH relativeFrom="margin">
                  <wp:align>left</wp:align>
                </wp:positionH>
                <wp:positionV relativeFrom="paragraph">
                  <wp:posOffset>2003971</wp:posOffset>
                </wp:positionV>
                <wp:extent cx="1997075" cy="635"/>
                <wp:effectExtent l="0" t="0" r="3175" b="6985"/>
                <wp:wrapTight wrapText="bothSides">
                  <wp:wrapPolygon edited="0">
                    <wp:start x="0" y="0"/>
                    <wp:lineTo x="0" y="21122"/>
                    <wp:lineTo x="21428" y="21122"/>
                    <wp:lineTo x="2142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997075" cy="635"/>
                        </a:xfrm>
                        <a:prstGeom prst="rect">
                          <a:avLst/>
                        </a:prstGeom>
                        <a:solidFill>
                          <a:prstClr val="white"/>
                        </a:solidFill>
                        <a:ln>
                          <a:noFill/>
                        </a:ln>
                      </wps:spPr>
                      <wps:txbx>
                        <w:txbxContent>
                          <w:p w14:paraId="24559072" w14:textId="2F922416" w:rsidR="003549B6" w:rsidRPr="009518F1" w:rsidRDefault="003549B6" w:rsidP="003549B6">
                            <w:pPr>
                              <w:pStyle w:val="Caption"/>
                              <w:rPr>
                                <w:rFonts w:ascii="Arial" w:hAnsi="Arial" w:cs="Arial"/>
                                <w:color w:val="70AD47" w:themeColor="accent6"/>
                              </w:rPr>
                            </w:pPr>
                            <w:r>
                              <w:t xml:space="preserve">Figure </w:t>
                            </w:r>
                            <w:fldSimple w:instr=" SEQ Figure \* ARABIC ">
                              <w:r>
                                <w:rPr>
                                  <w:noProof/>
                                </w:rPr>
                                <w:t>3</w:t>
                              </w:r>
                            </w:fldSimple>
                            <w:r>
                              <w:t xml:space="preserve"> - This shows the junction at curtain wall and first floor - bmtrada case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ABE6C" id="Text Box 9" o:spid="_x0000_s1028" type="#_x0000_t202" style="position:absolute;margin-left:0;margin-top:157.8pt;width:157.25pt;height:.05pt;z-index:-2516459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" stroked="f">
                <v:textbox style="mso-fit-shape-to-text:t" inset="0,0,0,0">
                  <w:txbxContent>
                    <w:p w14:paraId="24559072" w14:textId="2F922416" w:rsidR="003549B6" w:rsidRPr="009518F1" w:rsidRDefault="003549B6" w:rsidP="003549B6">
                      <w:pPr>
                        <w:pStyle w:val="Caption"/>
                        <w:rPr>
                          <w:rFonts w:ascii="Arial" w:hAnsi="Arial" w:cs="Arial"/>
                          <w:color w:val="70AD47" w:themeColor="accent6"/>
                        </w:rPr>
                      </w:pPr>
                      <w:r>
                        <w:t xml:space="preserve">Figure </w:t>
                      </w:r>
                      <w:fldSimple w:instr=" SEQ Figure \* ARABIC ">
                        <w:r>
                          <w:rPr>
                            <w:noProof/>
                          </w:rPr>
                          <w:t>3</w:t>
                        </w:r>
                      </w:fldSimple>
                      <w:r>
                        <w:t xml:space="preserve"> - This shows the junction at curtain wall and first floor - bmtrada case study</w:t>
                      </w:r>
                    </w:p>
                  </w:txbxContent>
                </v:textbox>
                <w10:wrap type="tight" anchorx="margin"/>
              </v:shape>
            </w:pict>
          </mc:Fallback>
        </mc:AlternateContent>
      </w:r>
      <w:r w:rsidRPr="00D6749A">
        <w:rPr>
          <w:rFonts w:ascii="Arial" w:hAnsi="Arial" w:cs="Arial"/>
          <w:noProof/>
        </w:rPr>
        <w:drawing>
          <wp:anchor distT="0" distB="0" distL="114300" distR="114300" simplePos="0" relativeHeight="251668480" behindDoc="1" locked="0" layoutInCell="1" allowOverlap="1" wp14:anchorId="27DC02DB" wp14:editId="514C3CA8">
            <wp:simplePos x="0" y="0"/>
            <wp:positionH relativeFrom="column">
              <wp:posOffset>-94896</wp:posOffset>
            </wp:positionH>
            <wp:positionV relativeFrom="paragraph">
              <wp:posOffset>244711</wp:posOffset>
            </wp:positionV>
            <wp:extent cx="1997075" cy="1680845"/>
            <wp:effectExtent l="0" t="0" r="3175" b="0"/>
            <wp:wrapTight wrapText="bothSides">
              <wp:wrapPolygon edited="0">
                <wp:start x="0" y="0"/>
                <wp:lineTo x="0" y="21298"/>
                <wp:lineTo x="21428" y="21298"/>
                <wp:lineTo x="214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7075" cy="1680845"/>
                    </a:xfrm>
                    <a:prstGeom prst="rect">
                      <a:avLst/>
                    </a:prstGeom>
                  </pic:spPr>
                </pic:pic>
              </a:graphicData>
            </a:graphic>
            <wp14:sizeRelH relativeFrom="page">
              <wp14:pctWidth>0</wp14:pctWidth>
            </wp14:sizeRelH>
            <wp14:sizeRelV relativeFrom="page">
              <wp14:pctHeight>0</wp14:pctHeight>
            </wp14:sizeRelV>
          </wp:anchor>
        </w:drawing>
      </w:r>
      <w:r w:rsidR="00760167" w:rsidRPr="00D6749A">
        <w:rPr>
          <w:rFonts w:ascii="Arial" w:hAnsi="Arial" w:cs="Arial"/>
        </w:rPr>
        <w:t xml:space="preserve">The main focus on stability within this project is down to the use of glulam timbers. Glulam timbers are known for the stability they can provide for large scale projects similar to this building, Glulam timbers are known for their high strength and dimensional stability as stated by </w:t>
      </w:r>
      <w:sdt>
        <w:sdtPr>
          <w:rPr>
            <w:rFonts w:ascii="Arial" w:hAnsi="Arial" w:cs="Arial"/>
            <w:i/>
            <w:iCs/>
          </w:rPr>
          <w:id w:val="-1192768552"/>
          <w:citation/>
        </w:sdtPr>
        <w:sdtContent>
          <w:r w:rsidR="00760167" w:rsidRPr="00FC6E38">
            <w:rPr>
              <w:rFonts w:ascii="Arial" w:hAnsi="Arial" w:cs="Arial"/>
              <w:i/>
              <w:iCs/>
            </w:rPr>
            <w:fldChar w:fldCharType="begin"/>
          </w:r>
          <w:r w:rsidR="00760167" w:rsidRPr="00FC6E38">
            <w:rPr>
              <w:rFonts w:ascii="Arial" w:hAnsi="Arial" w:cs="Arial"/>
              <w:i/>
              <w:iCs/>
            </w:rPr>
            <w:instrText xml:space="preserve"> CITATION EcoND \l 2057 </w:instrText>
          </w:r>
          <w:r w:rsidR="00760167" w:rsidRPr="00FC6E38">
            <w:rPr>
              <w:rFonts w:ascii="Arial" w:hAnsi="Arial" w:cs="Arial"/>
              <w:i/>
              <w:iCs/>
            </w:rPr>
            <w:fldChar w:fldCharType="separate"/>
          </w:r>
          <w:r w:rsidR="00D6749A" w:rsidRPr="00FC6E38">
            <w:rPr>
              <w:rFonts w:ascii="Arial" w:hAnsi="Arial" w:cs="Arial"/>
              <w:i/>
              <w:iCs/>
              <w:noProof/>
            </w:rPr>
            <w:t>(Eco House Smart , N.D)</w:t>
          </w:r>
          <w:r w:rsidR="00760167" w:rsidRPr="00FC6E38">
            <w:rPr>
              <w:rFonts w:ascii="Arial" w:hAnsi="Arial" w:cs="Arial"/>
              <w:i/>
              <w:iCs/>
            </w:rPr>
            <w:fldChar w:fldCharType="end"/>
          </w:r>
        </w:sdtContent>
      </w:sdt>
      <w:r w:rsidR="00760167" w:rsidRPr="00D6749A">
        <w:rPr>
          <w:rFonts w:ascii="Arial" w:hAnsi="Arial" w:cs="Arial"/>
        </w:rPr>
        <w:t xml:space="preserve">. This author of </w:t>
      </w:r>
      <w:sdt>
        <w:sdtPr>
          <w:rPr>
            <w:rFonts w:ascii="Arial" w:hAnsi="Arial" w:cs="Arial"/>
            <w:i/>
            <w:iCs/>
          </w:rPr>
          <w:id w:val="-587916608"/>
          <w:citation/>
        </w:sdtPr>
        <w:sdtContent>
          <w:r w:rsidR="00760167" w:rsidRPr="00FC6E38">
            <w:rPr>
              <w:rFonts w:ascii="Arial" w:hAnsi="Arial" w:cs="Arial"/>
              <w:i/>
              <w:iCs/>
            </w:rPr>
            <w:fldChar w:fldCharType="begin"/>
          </w:r>
          <w:r w:rsidR="00760167" w:rsidRPr="00FC6E38">
            <w:rPr>
              <w:rFonts w:ascii="Arial" w:hAnsi="Arial" w:cs="Arial"/>
              <w:i/>
              <w:iCs/>
            </w:rPr>
            <w:instrText xml:space="preserve"> CITATION EcoND \l 2057 </w:instrText>
          </w:r>
          <w:r w:rsidR="00760167" w:rsidRPr="00FC6E38">
            <w:rPr>
              <w:rFonts w:ascii="Arial" w:hAnsi="Arial" w:cs="Arial"/>
              <w:i/>
              <w:iCs/>
            </w:rPr>
            <w:fldChar w:fldCharType="separate"/>
          </w:r>
          <w:r w:rsidR="00D6749A" w:rsidRPr="00FC6E38">
            <w:rPr>
              <w:rFonts w:ascii="Arial" w:hAnsi="Arial" w:cs="Arial"/>
              <w:i/>
              <w:iCs/>
              <w:noProof/>
            </w:rPr>
            <w:t>(Eco House Smart , N.D)</w:t>
          </w:r>
          <w:r w:rsidR="00760167" w:rsidRPr="00FC6E38">
            <w:rPr>
              <w:rFonts w:ascii="Arial" w:hAnsi="Arial" w:cs="Arial"/>
              <w:i/>
              <w:iCs/>
            </w:rPr>
            <w:fldChar w:fldCharType="end"/>
          </w:r>
        </w:sdtContent>
      </w:sdt>
      <w:r w:rsidR="00760167" w:rsidRPr="00D6749A">
        <w:rPr>
          <w:rFonts w:ascii="Arial" w:hAnsi="Arial" w:cs="Arial"/>
        </w:rPr>
        <w:t xml:space="preserve"> also claims that the use of glulam in relation to “strength to weight ration to steel is approx. 1.5-2 times” stronger</w:t>
      </w:r>
      <w:r w:rsidR="003E140D" w:rsidRPr="00D6749A">
        <w:rPr>
          <w:rFonts w:ascii="Arial" w:hAnsi="Arial" w:cs="Arial"/>
        </w:rPr>
        <w:t xml:space="preserve"> than steel</w:t>
      </w:r>
      <w:r w:rsidR="00C90C99" w:rsidRPr="00D6749A">
        <w:rPr>
          <w:rFonts w:ascii="Arial" w:hAnsi="Arial" w:cs="Arial"/>
        </w:rPr>
        <w:t xml:space="preserve">. The influential shape of this building has been complimented and enhanced its environment by using these glulam timbers and cross laminated timber, known for their strength and durability. The build also </w:t>
      </w:r>
      <w:r w:rsidR="00F42134" w:rsidRPr="00D6749A">
        <w:rPr>
          <w:rFonts w:ascii="Arial" w:hAnsi="Arial" w:cs="Arial"/>
        </w:rPr>
        <w:t>incorporates</w:t>
      </w:r>
      <w:r w:rsidR="00C90C99" w:rsidRPr="00D6749A">
        <w:rPr>
          <w:rFonts w:ascii="Arial" w:hAnsi="Arial" w:cs="Arial"/>
        </w:rPr>
        <w:t xml:space="preserve"> steel footings which are located at the </w:t>
      </w:r>
      <w:r w:rsidR="00F42134" w:rsidRPr="00D6749A">
        <w:rPr>
          <w:rFonts w:ascii="Arial" w:hAnsi="Arial" w:cs="Arial"/>
        </w:rPr>
        <w:t>end of each structural timber, connecting to the foundations.</w:t>
      </w:r>
    </w:p>
    <w:p w14:paraId="096BC53B" w14:textId="45C8DA3F" w:rsidR="003549B6" w:rsidRPr="00D6749A" w:rsidRDefault="003549B6" w:rsidP="0015794B">
      <w:pPr>
        <w:rPr>
          <w:rFonts w:ascii="Arial" w:hAnsi="Arial" w:cs="Arial"/>
          <w:b/>
          <w:bCs/>
          <w:u w:val="single"/>
        </w:rPr>
      </w:pPr>
    </w:p>
    <w:p w14:paraId="45697323" w14:textId="77777777" w:rsidR="00F12990" w:rsidRPr="00D6749A" w:rsidRDefault="00F12990" w:rsidP="0015794B">
      <w:pPr>
        <w:rPr>
          <w:rFonts w:ascii="Arial" w:hAnsi="Arial" w:cs="Arial"/>
          <w:b/>
          <w:bCs/>
          <w:u w:val="single"/>
        </w:rPr>
      </w:pPr>
    </w:p>
    <w:p w14:paraId="171FF937" w14:textId="77777777" w:rsidR="003549B6" w:rsidRPr="00D6749A" w:rsidRDefault="003549B6" w:rsidP="0015794B">
      <w:pPr>
        <w:rPr>
          <w:rFonts w:ascii="Arial" w:hAnsi="Arial" w:cs="Arial"/>
          <w:b/>
          <w:bCs/>
          <w:u w:val="single"/>
        </w:rPr>
      </w:pPr>
    </w:p>
    <w:p w14:paraId="40018409" w14:textId="067A2667" w:rsidR="00C82D5F" w:rsidRPr="00D6749A" w:rsidRDefault="00C82D5F" w:rsidP="0015794B">
      <w:pPr>
        <w:rPr>
          <w:rFonts w:ascii="Arial" w:hAnsi="Arial" w:cs="Arial"/>
        </w:rPr>
      </w:pPr>
      <w:r w:rsidRPr="00D6749A">
        <w:rPr>
          <w:rFonts w:ascii="Arial" w:hAnsi="Arial" w:cs="Arial"/>
          <w:b/>
          <w:bCs/>
          <w:u w:val="single"/>
        </w:rPr>
        <w:lastRenderedPageBreak/>
        <w:t>Fire Safety</w:t>
      </w:r>
      <w:r w:rsidRPr="00D6749A">
        <w:rPr>
          <w:rFonts w:ascii="Arial" w:hAnsi="Arial" w:cs="Arial"/>
        </w:rPr>
        <w:t xml:space="preserve"> </w:t>
      </w:r>
    </w:p>
    <w:p w14:paraId="5BEAE56D" w14:textId="6D9A48A0" w:rsidR="00430E4F" w:rsidRPr="00D6749A" w:rsidRDefault="00430E4F" w:rsidP="0015794B">
      <w:pPr>
        <w:rPr>
          <w:rFonts w:ascii="Arial" w:hAnsi="Arial" w:cs="Arial"/>
        </w:rPr>
      </w:pPr>
      <w:r w:rsidRPr="00D6749A">
        <w:rPr>
          <w:rFonts w:ascii="Arial" w:hAnsi="Arial" w:cs="Arial"/>
        </w:rPr>
        <w:t xml:space="preserve">The concept of fire safety was very much high on the agenda for this project, in terms of the vast </w:t>
      </w:r>
      <w:r w:rsidR="00E76B7B" w:rsidRPr="00D6749A">
        <w:rPr>
          <w:rFonts w:ascii="Arial" w:hAnsi="Arial" w:cs="Arial"/>
        </w:rPr>
        <w:t>number</w:t>
      </w:r>
      <w:r w:rsidRPr="00D6749A">
        <w:rPr>
          <w:rFonts w:ascii="Arial" w:hAnsi="Arial" w:cs="Arial"/>
        </w:rPr>
        <w:t xml:space="preserve"> of materials at high risk. The project experienced </w:t>
      </w:r>
      <w:r w:rsidR="00E76B7B" w:rsidRPr="00D6749A">
        <w:rPr>
          <w:rFonts w:ascii="Arial" w:hAnsi="Arial" w:cs="Arial"/>
        </w:rPr>
        <w:t>a blaze that destroyed the building while it was in the process of being built</w:t>
      </w:r>
      <w:r w:rsidR="00F12990" w:rsidRPr="00D6749A">
        <w:rPr>
          <w:rFonts w:ascii="Arial" w:hAnsi="Arial" w:cs="Arial"/>
        </w:rPr>
        <w:t xml:space="preserve"> in when it was first designed.</w:t>
      </w:r>
      <w:r w:rsidR="00E76B7B" w:rsidRPr="00D6749A">
        <w:rPr>
          <w:rFonts w:ascii="Arial" w:hAnsi="Arial" w:cs="Arial"/>
        </w:rPr>
        <w:t xml:space="preserve"> </w:t>
      </w:r>
      <w:sdt>
        <w:sdtPr>
          <w:rPr>
            <w:rFonts w:ascii="Arial" w:hAnsi="Arial" w:cs="Arial"/>
            <w:i/>
            <w:iCs/>
          </w:rPr>
          <w:id w:val="282399645"/>
          <w:citation/>
        </w:sdtPr>
        <w:sdtContent>
          <w:r w:rsidR="00E76B7B" w:rsidRPr="00D6749A">
            <w:rPr>
              <w:rFonts w:ascii="Arial" w:hAnsi="Arial" w:cs="Arial"/>
              <w:i/>
              <w:iCs/>
            </w:rPr>
            <w:fldChar w:fldCharType="begin"/>
          </w:r>
          <w:r w:rsidR="00E76B7B" w:rsidRPr="00D6749A">
            <w:rPr>
              <w:rFonts w:ascii="Arial" w:hAnsi="Arial" w:cs="Arial"/>
              <w:i/>
              <w:iCs/>
            </w:rPr>
            <w:instrText xml:space="preserve"> CITATION Jam14 \l 2057 </w:instrText>
          </w:r>
          <w:r w:rsidR="00E76B7B" w:rsidRPr="00D6749A">
            <w:rPr>
              <w:rFonts w:ascii="Arial" w:hAnsi="Arial" w:cs="Arial"/>
              <w:i/>
              <w:iCs/>
            </w:rPr>
            <w:fldChar w:fldCharType="separate"/>
          </w:r>
          <w:r w:rsidR="00D6749A" w:rsidRPr="00D6749A">
            <w:rPr>
              <w:rFonts w:ascii="Arial" w:hAnsi="Arial" w:cs="Arial"/>
              <w:i/>
              <w:iCs/>
              <w:noProof/>
            </w:rPr>
            <w:t>(Urquhart, 2014)</w:t>
          </w:r>
          <w:r w:rsidR="00E76B7B" w:rsidRPr="00D6749A">
            <w:rPr>
              <w:rFonts w:ascii="Arial" w:hAnsi="Arial" w:cs="Arial"/>
              <w:i/>
              <w:iCs/>
            </w:rPr>
            <w:fldChar w:fldCharType="end"/>
          </w:r>
        </w:sdtContent>
      </w:sdt>
      <w:r w:rsidR="00E76B7B" w:rsidRPr="00D6749A">
        <w:rPr>
          <w:rFonts w:ascii="Arial" w:hAnsi="Arial" w:cs="Arial"/>
        </w:rPr>
        <w:t xml:space="preserve">, the building was said to have been “designed to meet stringent fire regulation requirements” as also stated by </w:t>
      </w:r>
      <w:sdt>
        <w:sdtPr>
          <w:rPr>
            <w:rFonts w:ascii="Arial" w:hAnsi="Arial" w:cs="Arial"/>
          </w:rPr>
          <w:id w:val="-761372906"/>
          <w:citation/>
        </w:sdtPr>
        <w:sdtContent>
          <w:r w:rsidR="00E76B7B" w:rsidRPr="00D6749A">
            <w:rPr>
              <w:rFonts w:ascii="Arial" w:hAnsi="Arial" w:cs="Arial"/>
            </w:rPr>
            <w:fldChar w:fldCharType="begin"/>
          </w:r>
          <w:r w:rsidR="00E76B7B" w:rsidRPr="00D6749A">
            <w:rPr>
              <w:rFonts w:ascii="Arial" w:hAnsi="Arial" w:cs="Arial"/>
            </w:rPr>
            <w:instrText xml:space="preserve"> CITATION Jam14 \l 2057 </w:instrText>
          </w:r>
          <w:r w:rsidR="00E76B7B" w:rsidRPr="00D6749A">
            <w:rPr>
              <w:rFonts w:ascii="Arial" w:hAnsi="Arial" w:cs="Arial"/>
            </w:rPr>
            <w:fldChar w:fldCharType="separate"/>
          </w:r>
          <w:r w:rsidR="00D6749A" w:rsidRPr="00D6749A">
            <w:rPr>
              <w:rFonts w:ascii="Arial" w:hAnsi="Arial" w:cs="Arial"/>
              <w:i/>
              <w:iCs/>
              <w:noProof/>
            </w:rPr>
            <w:t>(Urquhart, 2014</w:t>
          </w:r>
          <w:r w:rsidR="00D6749A" w:rsidRPr="00D6749A">
            <w:rPr>
              <w:rFonts w:ascii="Arial" w:hAnsi="Arial" w:cs="Arial"/>
              <w:noProof/>
            </w:rPr>
            <w:t>)</w:t>
          </w:r>
          <w:r w:rsidR="00E76B7B" w:rsidRPr="00D6749A">
            <w:rPr>
              <w:rFonts w:ascii="Arial" w:hAnsi="Arial" w:cs="Arial"/>
            </w:rPr>
            <w:fldChar w:fldCharType="end"/>
          </w:r>
        </w:sdtContent>
      </w:sdt>
      <w:r w:rsidR="00E76B7B" w:rsidRPr="00D6749A">
        <w:rPr>
          <w:rFonts w:ascii="Arial" w:hAnsi="Arial" w:cs="Arial"/>
        </w:rPr>
        <w:t xml:space="preserve"> in the article</w:t>
      </w:r>
      <w:r w:rsidR="003E140D" w:rsidRPr="00D6749A">
        <w:rPr>
          <w:rFonts w:ascii="Arial" w:hAnsi="Arial" w:cs="Arial"/>
        </w:rPr>
        <w:t>. T</w:t>
      </w:r>
      <w:r w:rsidR="00E76B7B" w:rsidRPr="00D6749A">
        <w:rPr>
          <w:rFonts w:ascii="Arial" w:hAnsi="Arial" w:cs="Arial"/>
        </w:rPr>
        <w:t xml:space="preserve">his really made the project team rethink its design to relation to fire safety. The building now contains fire stoppers in </w:t>
      </w:r>
      <w:r w:rsidR="00F12990" w:rsidRPr="00D6749A">
        <w:rPr>
          <w:rFonts w:ascii="Arial" w:hAnsi="Arial" w:cs="Arial"/>
        </w:rPr>
        <w:t xml:space="preserve">relation </w:t>
      </w:r>
      <w:r w:rsidR="00E76B7B" w:rsidRPr="00D6749A">
        <w:rPr>
          <w:rFonts w:ascii="Arial" w:hAnsi="Arial" w:cs="Arial"/>
        </w:rPr>
        <w:t xml:space="preserve">of steel dowels capped with wooden oak plugs which </w:t>
      </w:r>
      <w:r w:rsidR="009A7B56" w:rsidRPr="00D6749A">
        <w:rPr>
          <w:rFonts w:ascii="Arial" w:hAnsi="Arial" w:cs="Arial"/>
        </w:rPr>
        <w:t>are t</w:t>
      </w:r>
      <w:r w:rsidR="00E76B7B" w:rsidRPr="00D6749A">
        <w:rPr>
          <w:rFonts w:ascii="Arial" w:hAnsi="Arial" w:cs="Arial"/>
        </w:rPr>
        <w:t xml:space="preserve">here for the aesthetics however deeper into the design </w:t>
      </w:r>
      <w:r w:rsidR="000D5D01" w:rsidRPr="00D6749A">
        <w:rPr>
          <w:rFonts w:ascii="Arial" w:hAnsi="Arial" w:cs="Arial"/>
        </w:rPr>
        <w:t>these steel dowels can isolate the</w:t>
      </w:r>
      <w:r w:rsidR="003E140D" w:rsidRPr="00D6749A">
        <w:rPr>
          <w:rFonts w:ascii="Arial" w:hAnsi="Arial" w:cs="Arial"/>
        </w:rPr>
        <w:t xml:space="preserve"> risk of</w:t>
      </w:r>
      <w:r w:rsidR="000D5D01" w:rsidRPr="00D6749A">
        <w:rPr>
          <w:rFonts w:ascii="Arial" w:hAnsi="Arial" w:cs="Arial"/>
        </w:rPr>
        <w:t xml:space="preserve"> fire from each timber beam </w:t>
      </w:r>
      <w:sdt>
        <w:sdtPr>
          <w:rPr>
            <w:rFonts w:ascii="Arial" w:hAnsi="Arial" w:cs="Arial"/>
          </w:rPr>
          <w:id w:val="-631248244"/>
          <w:citation/>
        </w:sdtPr>
        <w:sdtContent>
          <w:r w:rsidR="000D5D01" w:rsidRPr="00D6749A">
            <w:rPr>
              <w:rFonts w:ascii="Arial" w:hAnsi="Arial" w:cs="Arial"/>
            </w:rPr>
            <w:fldChar w:fldCharType="begin"/>
          </w:r>
          <w:r w:rsidR="000D5D01" w:rsidRPr="00D6749A">
            <w:rPr>
              <w:rFonts w:ascii="Arial" w:hAnsi="Arial" w:cs="Arial"/>
            </w:rPr>
            <w:instrText xml:space="preserve"> CITATION PEFND \l 2057 </w:instrText>
          </w:r>
          <w:r w:rsidR="000D5D01" w:rsidRPr="00D6749A">
            <w:rPr>
              <w:rFonts w:ascii="Arial" w:hAnsi="Arial" w:cs="Arial"/>
            </w:rPr>
            <w:fldChar w:fldCharType="separate"/>
          </w:r>
          <w:r w:rsidR="00D6749A" w:rsidRPr="00D6749A">
            <w:rPr>
              <w:rFonts w:ascii="Arial" w:hAnsi="Arial" w:cs="Arial"/>
              <w:noProof/>
            </w:rPr>
            <w:t>(</w:t>
          </w:r>
          <w:r w:rsidR="00D6749A" w:rsidRPr="00D6749A">
            <w:rPr>
              <w:rFonts w:ascii="Arial" w:hAnsi="Arial" w:cs="Arial"/>
              <w:i/>
              <w:iCs/>
              <w:noProof/>
            </w:rPr>
            <w:t>PEFC, N.D)</w:t>
          </w:r>
          <w:r w:rsidR="000D5D01" w:rsidRPr="00D6749A">
            <w:rPr>
              <w:rFonts w:ascii="Arial" w:hAnsi="Arial" w:cs="Arial"/>
            </w:rPr>
            <w:fldChar w:fldCharType="end"/>
          </w:r>
        </w:sdtContent>
      </w:sdt>
      <w:r w:rsidR="000D5D01" w:rsidRPr="00D6749A">
        <w:rPr>
          <w:rFonts w:ascii="Arial" w:hAnsi="Arial" w:cs="Arial"/>
        </w:rPr>
        <w:t>. The glulam present in the project p</w:t>
      </w:r>
      <w:r w:rsidR="00F12990" w:rsidRPr="00D6749A">
        <w:rPr>
          <w:rFonts w:ascii="Arial" w:hAnsi="Arial" w:cs="Arial"/>
        </w:rPr>
        <w:t>l</w:t>
      </w:r>
      <w:r w:rsidR="000D5D01" w:rsidRPr="00D6749A">
        <w:rPr>
          <w:rFonts w:ascii="Arial" w:hAnsi="Arial" w:cs="Arial"/>
        </w:rPr>
        <w:t>ays another crucial part in fire resistance, glulam has high resistance to fire due to the speed at which its able to char, meaning the risk to fire catching is timely</w:t>
      </w:r>
      <w:sdt>
        <w:sdtPr>
          <w:rPr>
            <w:rFonts w:ascii="Arial" w:hAnsi="Arial" w:cs="Arial"/>
          </w:rPr>
          <w:id w:val="-1411925802"/>
          <w:citation/>
        </w:sdtPr>
        <w:sdtContent>
          <w:r w:rsidR="000D5D01" w:rsidRPr="00D6749A">
            <w:rPr>
              <w:rFonts w:ascii="Arial" w:hAnsi="Arial" w:cs="Arial"/>
            </w:rPr>
            <w:fldChar w:fldCharType="begin"/>
          </w:r>
          <w:r w:rsidR="000D5D01" w:rsidRPr="00D6749A">
            <w:rPr>
              <w:rFonts w:ascii="Arial" w:hAnsi="Arial" w:cs="Arial"/>
            </w:rPr>
            <w:instrText xml:space="preserve"> CITATION EcoND \l 2057 </w:instrText>
          </w:r>
          <w:r w:rsidR="000D5D01" w:rsidRPr="00D6749A">
            <w:rPr>
              <w:rFonts w:ascii="Arial" w:hAnsi="Arial" w:cs="Arial"/>
            </w:rPr>
            <w:fldChar w:fldCharType="separate"/>
          </w:r>
          <w:r w:rsidR="00D6749A" w:rsidRPr="00D6749A">
            <w:rPr>
              <w:rFonts w:ascii="Arial" w:hAnsi="Arial" w:cs="Arial"/>
              <w:i/>
              <w:iCs/>
              <w:noProof/>
            </w:rPr>
            <w:t xml:space="preserve"> (Eco House Smart , N.D</w:t>
          </w:r>
          <w:r w:rsidR="00D6749A" w:rsidRPr="00D6749A">
            <w:rPr>
              <w:rFonts w:ascii="Arial" w:hAnsi="Arial" w:cs="Arial"/>
              <w:noProof/>
            </w:rPr>
            <w:t>)</w:t>
          </w:r>
          <w:r w:rsidR="000D5D01" w:rsidRPr="00D6749A">
            <w:rPr>
              <w:rFonts w:ascii="Arial" w:hAnsi="Arial" w:cs="Arial"/>
            </w:rPr>
            <w:fldChar w:fldCharType="end"/>
          </w:r>
        </w:sdtContent>
      </w:sdt>
      <w:r w:rsidR="000D5D01" w:rsidRPr="00D6749A">
        <w:rPr>
          <w:rFonts w:ascii="Arial" w:hAnsi="Arial" w:cs="Arial"/>
        </w:rPr>
        <w:t>.</w:t>
      </w:r>
      <w:r w:rsidR="009A7B56" w:rsidRPr="00D6749A">
        <w:rPr>
          <w:rFonts w:ascii="Arial" w:hAnsi="Arial" w:cs="Arial"/>
        </w:rPr>
        <w:t xml:space="preserve"> The building continuously monitors </w:t>
      </w:r>
      <w:r w:rsidR="00F12990" w:rsidRPr="00D6749A">
        <w:rPr>
          <w:rFonts w:ascii="Arial" w:hAnsi="Arial" w:cs="Arial"/>
        </w:rPr>
        <w:t xml:space="preserve">all of its areas </w:t>
      </w:r>
      <w:r w:rsidR="009A7B56" w:rsidRPr="00D6749A">
        <w:rPr>
          <w:rFonts w:ascii="Arial" w:hAnsi="Arial" w:cs="Arial"/>
        </w:rPr>
        <w:t xml:space="preserve">throughout all hours of the days and nights therefore any risk of fire should be picked up soon enough to eradicate the fire before it is able to spend causing </w:t>
      </w:r>
      <w:r w:rsidR="00F12990" w:rsidRPr="00D6749A">
        <w:rPr>
          <w:rFonts w:ascii="Arial" w:hAnsi="Arial" w:cs="Arial"/>
        </w:rPr>
        <w:t xml:space="preserve">significant </w:t>
      </w:r>
      <w:r w:rsidR="009A7B56" w:rsidRPr="00D6749A">
        <w:rPr>
          <w:rFonts w:ascii="Arial" w:hAnsi="Arial" w:cs="Arial"/>
        </w:rPr>
        <w:t xml:space="preserve">damage. The build incorporates a very </w:t>
      </w:r>
      <w:r w:rsidR="00DC7824" w:rsidRPr="00D6749A">
        <w:rPr>
          <w:rFonts w:ascii="Arial" w:hAnsi="Arial" w:cs="Arial"/>
        </w:rPr>
        <w:t>well-established</w:t>
      </w:r>
      <w:r w:rsidR="009A7B56" w:rsidRPr="00D6749A">
        <w:rPr>
          <w:rFonts w:ascii="Arial" w:hAnsi="Arial" w:cs="Arial"/>
        </w:rPr>
        <w:t xml:space="preserve"> </w:t>
      </w:r>
      <w:r w:rsidR="00DC6238" w:rsidRPr="00D6749A">
        <w:rPr>
          <w:rFonts w:ascii="Arial" w:hAnsi="Arial" w:cs="Arial"/>
        </w:rPr>
        <w:t xml:space="preserve">natural </w:t>
      </w:r>
      <w:r w:rsidR="009A7B56" w:rsidRPr="00D6749A">
        <w:rPr>
          <w:rFonts w:ascii="Arial" w:hAnsi="Arial" w:cs="Arial"/>
        </w:rPr>
        <w:t>ventilation system</w:t>
      </w:r>
      <w:sdt>
        <w:sdtPr>
          <w:rPr>
            <w:rFonts w:ascii="Arial" w:hAnsi="Arial" w:cs="Arial"/>
          </w:rPr>
          <w:id w:val="-1641718605"/>
          <w:citation/>
        </w:sdtPr>
        <w:sdtContent>
          <w:r w:rsidR="00DC6238" w:rsidRPr="00D6749A">
            <w:rPr>
              <w:rFonts w:ascii="Arial" w:hAnsi="Arial" w:cs="Arial"/>
            </w:rPr>
            <w:fldChar w:fldCharType="begin"/>
          </w:r>
          <w:r w:rsidR="00DC6238" w:rsidRPr="00D6749A">
            <w:rPr>
              <w:rFonts w:ascii="Arial" w:hAnsi="Arial" w:cs="Arial"/>
            </w:rPr>
            <w:instrText xml:space="preserve"> CITATION BMtND \l 2057 </w:instrText>
          </w:r>
          <w:r w:rsidR="00DC6238" w:rsidRPr="00D6749A">
            <w:rPr>
              <w:rFonts w:ascii="Arial" w:hAnsi="Arial" w:cs="Arial"/>
            </w:rPr>
            <w:fldChar w:fldCharType="separate"/>
          </w:r>
          <w:r w:rsidR="00D6749A">
            <w:rPr>
              <w:rFonts w:ascii="Arial" w:hAnsi="Arial" w:cs="Arial"/>
              <w:noProof/>
            </w:rPr>
            <w:t xml:space="preserve"> </w:t>
          </w:r>
          <w:r w:rsidR="00D6749A" w:rsidRPr="00D6749A">
            <w:rPr>
              <w:rFonts w:ascii="Arial" w:hAnsi="Arial" w:cs="Arial"/>
              <w:i/>
              <w:iCs/>
              <w:noProof/>
            </w:rPr>
            <w:t>(BMtrada, N.D</w:t>
          </w:r>
          <w:r w:rsidR="00D6749A" w:rsidRPr="00D6749A">
            <w:rPr>
              <w:rFonts w:ascii="Arial" w:hAnsi="Arial" w:cs="Arial"/>
              <w:noProof/>
            </w:rPr>
            <w:t>)</w:t>
          </w:r>
          <w:r w:rsidR="00DC6238" w:rsidRPr="00D6749A">
            <w:rPr>
              <w:rFonts w:ascii="Arial" w:hAnsi="Arial" w:cs="Arial"/>
            </w:rPr>
            <w:fldChar w:fldCharType="end"/>
          </w:r>
        </w:sdtContent>
      </w:sdt>
      <w:r w:rsidR="009A7B56" w:rsidRPr="00D6749A">
        <w:rPr>
          <w:rFonts w:ascii="Arial" w:hAnsi="Arial" w:cs="Arial"/>
        </w:rPr>
        <w:t xml:space="preserve">, this helps ventilate the rooms or areas in which needs constant ventilation </w:t>
      </w:r>
      <w:r w:rsidR="00DC6238" w:rsidRPr="00D6749A">
        <w:rPr>
          <w:rFonts w:ascii="Arial" w:hAnsi="Arial" w:cs="Arial"/>
        </w:rPr>
        <w:t xml:space="preserve">which for </w:t>
      </w:r>
      <w:r w:rsidR="009A7B56" w:rsidRPr="00D6749A">
        <w:rPr>
          <w:rFonts w:ascii="Arial" w:hAnsi="Arial" w:cs="Arial"/>
        </w:rPr>
        <w:t>example</w:t>
      </w:r>
      <w:r w:rsidR="00DC6238" w:rsidRPr="00D6749A">
        <w:rPr>
          <w:rFonts w:ascii="Arial" w:hAnsi="Arial" w:cs="Arial"/>
        </w:rPr>
        <w:t xml:space="preserve"> </w:t>
      </w:r>
      <w:r w:rsidR="00F36690" w:rsidRPr="00D6749A">
        <w:rPr>
          <w:rFonts w:ascii="Arial" w:hAnsi="Arial" w:cs="Arial"/>
        </w:rPr>
        <w:t>is the</w:t>
      </w:r>
      <w:r w:rsidR="009A7B56" w:rsidRPr="00D6749A">
        <w:rPr>
          <w:rFonts w:ascii="Arial" w:hAnsi="Arial" w:cs="Arial"/>
        </w:rPr>
        <w:t xml:space="preserve"> labs, whereas other areas such as the social areas and corridors, do not </w:t>
      </w:r>
      <w:r w:rsidR="00677542" w:rsidRPr="00D6749A">
        <w:rPr>
          <w:rFonts w:ascii="Arial" w:hAnsi="Arial" w:cs="Arial"/>
        </w:rPr>
        <w:t xml:space="preserve">require additional ventilation therefore any fumes congregating in areas of high danger to fire can be helped with the ventilation </w:t>
      </w:r>
      <w:r w:rsidR="00DC6238" w:rsidRPr="00D6749A">
        <w:rPr>
          <w:rFonts w:ascii="Arial" w:hAnsi="Arial" w:cs="Arial"/>
        </w:rPr>
        <w:t>built in to</w:t>
      </w:r>
      <w:r w:rsidR="00677542" w:rsidRPr="00D6749A">
        <w:rPr>
          <w:rFonts w:ascii="Arial" w:hAnsi="Arial" w:cs="Arial"/>
        </w:rPr>
        <w:t xml:space="preserve"> the building.  </w:t>
      </w:r>
    </w:p>
    <w:p w14:paraId="65672DD6" w14:textId="15DC18F9" w:rsidR="00DF51B6" w:rsidRPr="00D6749A" w:rsidRDefault="00DF51B6" w:rsidP="00792ACF">
      <w:pPr>
        <w:rPr>
          <w:rFonts w:ascii="Arial" w:hAnsi="Arial" w:cs="Arial"/>
          <w:b/>
          <w:bCs/>
          <w:u w:val="single"/>
        </w:rPr>
      </w:pPr>
    </w:p>
    <w:p w14:paraId="2D5965DF" w14:textId="27A7C8E1" w:rsidR="00792ACF" w:rsidRPr="00D6749A" w:rsidRDefault="00C82D5F" w:rsidP="00792ACF">
      <w:pPr>
        <w:rPr>
          <w:rFonts w:ascii="Arial" w:hAnsi="Arial" w:cs="Arial"/>
          <w:b/>
          <w:bCs/>
          <w:u w:val="single"/>
        </w:rPr>
      </w:pPr>
      <w:r w:rsidRPr="00D6749A">
        <w:rPr>
          <w:rFonts w:ascii="Arial" w:hAnsi="Arial" w:cs="Arial"/>
          <w:b/>
          <w:bCs/>
          <w:u w:val="single"/>
        </w:rPr>
        <w:t>Aesthetics</w:t>
      </w:r>
      <w:r w:rsidRPr="00D6749A">
        <w:rPr>
          <w:rFonts w:ascii="Arial" w:hAnsi="Arial" w:cs="Arial"/>
        </w:rPr>
        <w:t xml:space="preserve"> </w:t>
      </w:r>
    </w:p>
    <w:p w14:paraId="175D0A47" w14:textId="022ADD91" w:rsidR="00CA55F6" w:rsidRPr="00D6749A" w:rsidRDefault="00CA55F6" w:rsidP="0015794B">
      <w:pPr>
        <w:rPr>
          <w:rFonts w:ascii="Arial" w:hAnsi="Arial" w:cs="Arial"/>
        </w:rPr>
      </w:pPr>
      <w:r w:rsidRPr="00D6749A">
        <w:rPr>
          <w:rFonts w:ascii="Arial" w:hAnsi="Arial" w:cs="Arial"/>
          <w:noProof/>
        </w:rPr>
        <w:drawing>
          <wp:anchor distT="0" distB="0" distL="114300" distR="114300" simplePos="0" relativeHeight="251664384" behindDoc="1" locked="0" layoutInCell="1" allowOverlap="1" wp14:anchorId="083A02F8" wp14:editId="4EBFE61D">
            <wp:simplePos x="0" y="0"/>
            <wp:positionH relativeFrom="margin">
              <wp:align>left</wp:align>
            </wp:positionH>
            <wp:positionV relativeFrom="paragraph">
              <wp:posOffset>1451610</wp:posOffset>
            </wp:positionV>
            <wp:extent cx="1508760" cy="2084705"/>
            <wp:effectExtent l="0" t="0" r="0" b="0"/>
            <wp:wrapTight wrapText="bothSides">
              <wp:wrapPolygon edited="0">
                <wp:start x="0" y="0"/>
                <wp:lineTo x="0" y="21317"/>
                <wp:lineTo x="21273" y="21317"/>
                <wp:lineTo x="21273" y="0"/>
                <wp:lineTo x="0" y="0"/>
              </wp:wrapPolygon>
            </wp:wrapTight>
            <wp:docPr id="5" name="Picture 5" descr="GSK Carbon Neutral Lab for Sustainable Chemistry case study - University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K Carbon Neutral Lab for Sustainable Chemistry case study - University  Business"/>
                    <pic:cNvPicPr>
                      <a:picLocks noChangeAspect="1" noChangeArrowheads="1"/>
                    </pic:cNvPicPr>
                  </pic:nvPicPr>
                  <pic:blipFill rotWithShape="1">
                    <a:blip r:embed="rId11">
                      <a:extLst>
                        <a:ext uri="{28A0092B-C50C-407E-A947-70E740481C1C}">
                          <a14:useLocalDpi xmlns:a14="http://schemas.microsoft.com/office/drawing/2010/main" val="0"/>
                        </a:ext>
                      </a:extLst>
                    </a:blip>
                    <a:srcRect r="69089"/>
                    <a:stretch/>
                  </pic:blipFill>
                  <pic:spPr bwMode="auto">
                    <a:xfrm>
                      <a:off x="0" y="0"/>
                      <a:ext cx="1508760" cy="2084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6749A">
        <w:rPr>
          <w:rFonts w:ascii="Arial" w:hAnsi="Arial" w:cs="Arial"/>
          <w:noProof/>
        </w:rPr>
        <mc:AlternateContent>
          <mc:Choice Requires="wps">
            <w:drawing>
              <wp:anchor distT="0" distB="0" distL="114300" distR="114300" simplePos="0" relativeHeight="251666432" behindDoc="1" locked="0" layoutInCell="1" allowOverlap="1" wp14:anchorId="07D2F85D" wp14:editId="429449E9">
                <wp:simplePos x="0" y="0"/>
                <wp:positionH relativeFrom="margin">
                  <wp:align>left</wp:align>
                </wp:positionH>
                <wp:positionV relativeFrom="paragraph">
                  <wp:posOffset>3589020</wp:posOffset>
                </wp:positionV>
                <wp:extent cx="1623060" cy="635"/>
                <wp:effectExtent l="0" t="0" r="0" b="0"/>
                <wp:wrapTight wrapText="bothSides">
                  <wp:wrapPolygon edited="0">
                    <wp:start x="0" y="0"/>
                    <wp:lineTo x="0" y="20952"/>
                    <wp:lineTo x="21296" y="20952"/>
                    <wp:lineTo x="21296"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623060" cy="635"/>
                        </a:xfrm>
                        <a:prstGeom prst="rect">
                          <a:avLst/>
                        </a:prstGeom>
                        <a:solidFill>
                          <a:prstClr val="white"/>
                        </a:solidFill>
                        <a:ln>
                          <a:noFill/>
                        </a:ln>
                      </wps:spPr>
                      <wps:txbx>
                        <w:txbxContent>
                          <w:p w14:paraId="0846B026" w14:textId="1C464276" w:rsidR="00CA55F6" w:rsidRPr="009C0455" w:rsidRDefault="00CA55F6" w:rsidP="00CA55F6">
                            <w:pPr>
                              <w:pStyle w:val="Caption"/>
                              <w:rPr>
                                <w:noProof/>
                              </w:rPr>
                            </w:pPr>
                            <w:r>
                              <w:t xml:space="preserve">Figure </w:t>
                            </w:r>
                            <w:fldSimple w:instr=" SEQ Figure \* ARABIC ">
                              <w:r w:rsidR="003549B6">
                                <w:rPr>
                                  <w:noProof/>
                                </w:rPr>
                                <w:t>4</w:t>
                              </w:r>
                            </w:fldSimple>
                            <w:r>
                              <w:t xml:space="preserve">- shows the steel dowels covered by oak plugs. </w:t>
                            </w:r>
                            <w:r w:rsidRPr="006E2D1F">
                              <w:t>https://universitybusiness.co.uk/news/gsk-carbon-neutral-lab-for-sustainable-chemistry-case-study/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D2F85D" id="Text Box 6" o:spid="_x0000_s1029" type="#_x0000_t202" style="position:absolute;margin-left:0;margin-top:282.6pt;width:127.8pt;height:.05pt;z-index:-2516500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" stroked="f">
                <v:textbox style="mso-fit-shape-to-text:t" inset="0,0,0,0">
                  <w:txbxContent>
                    <w:p w14:paraId="0846B026" w14:textId="1C464276" w:rsidR="00CA55F6" w:rsidRPr="009C0455" w:rsidRDefault="00CA55F6" w:rsidP="00CA55F6">
                      <w:pPr>
                        <w:pStyle w:val="Caption"/>
                        <w:rPr>
                          <w:noProof/>
                        </w:rPr>
                      </w:pPr>
                      <w:r>
                        <w:t xml:space="preserve">Figure </w:t>
                      </w:r>
                      <w:fldSimple w:instr=" SEQ Figure \* ARABIC ">
                        <w:r w:rsidR="003549B6">
                          <w:rPr>
                            <w:noProof/>
                          </w:rPr>
                          <w:t>4</w:t>
                        </w:r>
                      </w:fldSimple>
                      <w:r>
                        <w:t xml:space="preserve">- shows the steel dowels covered by oak plugs. </w:t>
                      </w:r>
                      <w:r w:rsidRPr="006E2D1F">
                        <w:t>https://universitybusiness.co.uk/news/gsk-carbon-neutral-lab-for-sustainable-chemistry-case-study/</w:t>
                      </w:r>
                    </w:p>
                  </w:txbxContent>
                </v:textbox>
                <w10:wrap type="tight" anchorx="margin"/>
              </v:shape>
            </w:pict>
          </mc:Fallback>
        </mc:AlternateContent>
      </w:r>
      <w:r w:rsidR="00505877" w:rsidRPr="00D6749A">
        <w:rPr>
          <w:rFonts w:ascii="Arial" w:hAnsi="Arial" w:cs="Arial"/>
        </w:rPr>
        <w:t>From the entire floor plan of this build to the curtain walls</w:t>
      </w:r>
      <w:r w:rsidR="00B70E2D" w:rsidRPr="00D6749A">
        <w:rPr>
          <w:rFonts w:ascii="Arial" w:hAnsi="Arial" w:cs="Arial"/>
        </w:rPr>
        <w:t xml:space="preserve"> </w:t>
      </w:r>
      <w:r w:rsidR="003E5D0B">
        <w:rPr>
          <w:rFonts w:ascii="Arial" w:hAnsi="Arial" w:cs="Arial"/>
        </w:rPr>
        <w:t xml:space="preserve">which were designed to </w:t>
      </w:r>
      <w:r w:rsidR="00B70E2D" w:rsidRPr="00D6749A">
        <w:rPr>
          <w:rFonts w:ascii="Arial" w:hAnsi="Arial" w:cs="Arial"/>
        </w:rPr>
        <w:t>enhanc</w:t>
      </w:r>
      <w:r w:rsidR="003E5D0B">
        <w:rPr>
          <w:rFonts w:ascii="Arial" w:hAnsi="Arial" w:cs="Arial"/>
        </w:rPr>
        <w:t>e</w:t>
      </w:r>
      <w:r w:rsidR="00B70E2D" w:rsidRPr="00D6749A">
        <w:rPr>
          <w:rFonts w:ascii="Arial" w:hAnsi="Arial" w:cs="Arial"/>
        </w:rPr>
        <w:t xml:space="preserve"> </w:t>
      </w:r>
      <w:r w:rsidR="003E5D0B">
        <w:rPr>
          <w:rFonts w:ascii="Arial" w:hAnsi="Arial" w:cs="Arial"/>
        </w:rPr>
        <w:t xml:space="preserve">its </w:t>
      </w:r>
      <w:r w:rsidR="00B70E2D" w:rsidRPr="00D6749A">
        <w:rPr>
          <w:rFonts w:ascii="Arial" w:hAnsi="Arial" w:cs="Arial"/>
        </w:rPr>
        <w:t>surroundings,</w:t>
      </w:r>
      <w:r w:rsidR="00505877" w:rsidRPr="00D6749A">
        <w:rPr>
          <w:rFonts w:ascii="Arial" w:hAnsi="Arial" w:cs="Arial"/>
        </w:rPr>
        <w:t xml:space="preserve"> to the colour of the timbers, every inch of this design has been built with </w:t>
      </w:r>
      <w:r w:rsidR="00116D3C" w:rsidRPr="00D6749A">
        <w:rPr>
          <w:rFonts w:ascii="Arial" w:hAnsi="Arial" w:cs="Arial"/>
        </w:rPr>
        <w:t>its</w:t>
      </w:r>
      <w:r w:rsidR="00505877" w:rsidRPr="00D6749A">
        <w:rPr>
          <w:rFonts w:ascii="Arial" w:hAnsi="Arial" w:cs="Arial"/>
        </w:rPr>
        <w:t xml:space="preserve"> main focus on the environment</w:t>
      </w:r>
      <w:r w:rsidR="00B70E2D" w:rsidRPr="00D6749A">
        <w:rPr>
          <w:rFonts w:ascii="Arial" w:hAnsi="Arial" w:cs="Arial"/>
        </w:rPr>
        <w:t xml:space="preserve"> and </w:t>
      </w:r>
      <w:r w:rsidR="00116D3C" w:rsidRPr="00D6749A">
        <w:rPr>
          <w:rFonts w:ascii="Arial" w:hAnsi="Arial" w:cs="Arial"/>
        </w:rPr>
        <w:t>its</w:t>
      </w:r>
      <w:r w:rsidR="00B70E2D" w:rsidRPr="00D6749A">
        <w:rPr>
          <w:rFonts w:ascii="Arial" w:hAnsi="Arial" w:cs="Arial"/>
        </w:rPr>
        <w:t xml:space="preserve"> innovated design</w:t>
      </w:r>
      <w:r w:rsidR="00116D3C" w:rsidRPr="00D6749A">
        <w:rPr>
          <w:rFonts w:ascii="Arial" w:hAnsi="Arial" w:cs="Arial"/>
        </w:rPr>
        <w:t xml:space="preserve">. </w:t>
      </w:r>
      <w:r w:rsidR="00505877" w:rsidRPr="00D6749A">
        <w:rPr>
          <w:rFonts w:ascii="Arial" w:hAnsi="Arial" w:cs="Arial"/>
        </w:rPr>
        <w:t>The floor plan</w:t>
      </w:r>
      <w:r w:rsidR="002644CB" w:rsidRPr="00D6749A">
        <w:rPr>
          <w:rFonts w:ascii="Arial" w:hAnsi="Arial" w:cs="Arial"/>
        </w:rPr>
        <w:t xml:space="preserve"> has been </w:t>
      </w:r>
      <w:r w:rsidR="00116D3C" w:rsidRPr="00D6749A">
        <w:rPr>
          <w:rFonts w:ascii="Arial" w:hAnsi="Arial" w:cs="Arial"/>
        </w:rPr>
        <w:t>carefully</w:t>
      </w:r>
      <w:r w:rsidR="002644CB" w:rsidRPr="00D6749A">
        <w:rPr>
          <w:rFonts w:ascii="Arial" w:hAnsi="Arial" w:cs="Arial"/>
        </w:rPr>
        <w:t xml:space="preserve"> </w:t>
      </w:r>
      <w:r w:rsidR="005A068C" w:rsidRPr="00D6749A">
        <w:rPr>
          <w:rFonts w:ascii="Arial" w:hAnsi="Arial" w:cs="Arial"/>
        </w:rPr>
        <w:t>designed</w:t>
      </w:r>
      <w:r w:rsidR="002644CB" w:rsidRPr="00D6749A">
        <w:rPr>
          <w:rFonts w:ascii="Arial" w:hAnsi="Arial" w:cs="Arial"/>
        </w:rPr>
        <w:t xml:space="preserve"> to </w:t>
      </w:r>
      <w:r w:rsidR="002644CB" w:rsidRPr="00D6749A">
        <w:rPr>
          <w:rFonts w:ascii="Arial" w:hAnsi="Arial" w:cs="Arial"/>
          <w:shd w:val="clear" w:color="auto" w:fill="FFFFFF"/>
        </w:rPr>
        <w:t>occupy 4500 square meters over two floors and in addition</w:t>
      </w:r>
      <w:r w:rsidR="00116D3C" w:rsidRPr="00D6749A">
        <w:rPr>
          <w:rFonts w:ascii="Arial" w:hAnsi="Arial" w:cs="Arial"/>
          <w:shd w:val="clear" w:color="auto" w:fill="FFFFFF"/>
        </w:rPr>
        <w:t>,</w:t>
      </w:r>
      <w:r w:rsidR="002644CB" w:rsidRPr="00D6749A">
        <w:rPr>
          <w:rFonts w:ascii="Arial" w:hAnsi="Arial" w:cs="Arial"/>
          <w:shd w:val="clear" w:color="auto" w:fill="FFFFFF"/>
        </w:rPr>
        <w:t xml:space="preserve"> laboratory space for 100 researchers as stated by </w:t>
      </w:r>
      <w:sdt>
        <w:sdtPr>
          <w:rPr>
            <w:rFonts w:ascii="Arial" w:hAnsi="Arial" w:cs="Arial"/>
            <w:shd w:val="clear" w:color="auto" w:fill="FFFFFF"/>
          </w:rPr>
          <w:id w:val="1671301511"/>
          <w:citation/>
        </w:sdtPr>
        <w:sdtContent>
          <w:r w:rsidR="002644CB" w:rsidRPr="00D6749A">
            <w:rPr>
              <w:rFonts w:ascii="Arial" w:hAnsi="Arial" w:cs="Arial"/>
              <w:i/>
              <w:iCs/>
              <w:shd w:val="clear" w:color="auto" w:fill="FFFFFF"/>
            </w:rPr>
            <w:fldChar w:fldCharType="begin"/>
          </w:r>
          <w:r w:rsidR="002644CB" w:rsidRPr="00D6749A">
            <w:rPr>
              <w:rFonts w:ascii="Arial" w:hAnsi="Arial" w:cs="Arial"/>
              <w:i/>
              <w:iCs/>
              <w:shd w:val="clear" w:color="auto" w:fill="FFFFFF"/>
            </w:rPr>
            <w:instrText xml:space="preserve"> CITATION Cle16 \l 2057 </w:instrText>
          </w:r>
          <w:r w:rsidR="002644CB" w:rsidRPr="00D6749A">
            <w:rPr>
              <w:rFonts w:ascii="Arial" w:hAnsi="Arial" w:cs="Arial"/>
              <w:i/>
              <w:iCs/>
              <w:shd w:val="clear" w:color="auto" w:fill="FFFFFF"/>
            </w:rPr>
            <w:fldChar w:fldCharType="separate"/>
          </w:r>
          <w:r w:rsidR="00D6749A" w:rsidRPr="00D6749A">
            <w:rPr>
              <w:rFonts w:ascii="Arial" w:hAnsi="Arial" w:cs="Arial"/>
              <w:i/>
              <w:iCs/>
              <w:noProof/>
              <w:shd w:val="clear" w:color="auto" w:fill="FFFFFF"/>
            </w:rPr>
            <w:t>(Cleanroom Technology, 2016)</w:t>
          </w:r>
          <w:r w:rsidR="002644CB" w:rsidRPr="00D6749A">
            <w:rPr>
              <w:rFonts w:ascii="Arial" w:hAnsi="Arial" w:cs="Arial"/>
              <w:i/>
              <w:iCs/>
              <w:shd w:val="clear" w:color="auto" w:fill="FFFFFF"/>
            </w:rPr>
            <w:fldChar w:fldCharType="end"/>
          </w:r>
        </w:sdtContent>
      </w:sdt>
      <w:r w:rsidR="002644CB" w:rsidRPr="00D6749A">
        <w:rPr>
          <w:rFonts w:ascii="Arial" w:hAnsi="Arial" w:cs="Arial"/>
          <w:shd w:val="clear" w:color="auto" w:fill="FFFFFF"/>
        </w:rPr>
        <w:t>. The layout consists of open</w:t>
      </w:r>
      <w:r w:rsidR="005A068C" w:rsidRPr="00D6749A">
        <w:rPr>
          <w:rFonts w:ascii="Arial" w:hAnsi="Arial" w:cs="Arial"/>
          <w:shd w:val="clear" w:color="auto" w:fill="FFFFFF"/>
        </w:rPr>
        <w:t xml:space="preserve"> plan</w:t>
      </w:r>
      <w:r w:rsidR="002644CB" w:rsidRPr="00D6749A">
        <w:rPr>
          <w:rFonts w:ascii="Arial" w:hAnsi="Arial" w:cs="Arial"/>
          <w:shd w:val="clear" w:color="auto" w:fill="FFFFFF"/>
        </w:rPr>
        <w:t xml:space="preserve"> laborator</w:t>
      </w:r>
      <w:r w:rsidR="005A068C" w:rsidRPr="00D6749A">
        <w:rPr>
          <w:rFonts w:ascii="Arial" w:hAnsi="Arial" w:cs="Arial"/>
          <w:shd w:val="clear" w:color="auto" w:fill="FFFFFF"/>
        </w:rPr>
        <w:t xml:space="preserve">ies </w:t>
      </w:r>
      <w:r w:rsidR="002644CB" w:rsidRPr="00D6749A">
        <w:rPr>
          <w:rFonts w:ascii="Arial" w:hAnsi="Arial" w:cs="Arial"/>
          <w:shd w:val="clear" w:color="auto" w:fill="FFFFFF"/>
        </w:rPr>
        <w:t xml:space="preserve">which </w:t>
      </w:r>
      <w:r w:rsidR="005A068C" w:rsidRPr="00D6749A">
        <w:rPr>
          <w:rFonts w:ascii="Arial" w:hAnsi="Arial" w:cs="Arial"/>
          <w:shd w:val="clear" w:color="auto" w:fill="FFFFFF"/>
        </w:rPr>
        <w:t xml:space="preserve">are </w:t>
      </w:r>
      <w:r w:rsidR="002644CB" w:rsidRPr="00D6749A">
        <w:rPr>
          <w:rFonts w:ascii="Arial" w:hAnsi="Arial" w:cs="Arial"/>
          <w:shd w:val="clear" w:color="auto" w:fill="FFFFFF"/>
        </w:rPr>
        <w:t xml:space="preserve">naturally ventilated due to </w:t>
      </w:r>
      <w:r w:rsidR="005A068C" w:rsidRPr="00D6749A">
        <w:rPr>
          <w:rFonts w:ascii="Arial" w:hAnsi="Arial" w:cs="Arial"/>
          <w:shd w:val="clear" w:color="auto" w:fill="FFFFFF"/>
        </w:rPr>
        <w:t xml:space="preserve">their </w:t>
      </w:r>
      <w:r w:rsidR="002644CB" w:rsidRPr="00D6749A">
        <w:rPr>
          <w:rFonts w:ascii="Arial" w:hAnsi="Arial" w:cs="Arial"/>
          <w:shd w:val="clear" w:color="auto" w:fill="FFFFFF"/>
        </w:rPr>
        <w:t>location</w:t>
      </w:r>
      <w:r w:rsidR="005A068C" w:rsidRPr="00D6749A">
        <w:rPr>
          <w:rFonts w:ascii="Arial" w:hAnsi="Arial" w:cs="Arial"/>
          <w:shd w:val="clear" w:color="auto" w:fill="FFFFFF"/>
        </w:rPr>
        <w:t>s</w:t>
      </w:r>
      <w:r w:rsidR="002644CB" w:rsidRPr="00D6749A">
        <w:rPr>
          <w:rFonts w:ascii="Arial" w:hAnsi="Arial" w:cs="Arial"/>
          <w:shd w:val="clear" w:color="auto" w:fill="FFFFFF"/>
        </w:rPr>
        <w:t xml:space="preserve"> and design of using the prevailing wind to assist in ventilating fume hoods</w:t>
      </w:r>
      <w:sdt>
        <w:sdtPr>
          <w:rPr>
            <w:rFonts w:ascii="Arial" w:hAnsi="Arial" w:cs="Arial"/>
            <w:shd w:val="clear" w:color="auto" w:fill="FFFFFF"/>
          </w:rPr>
          <w:id w:val="1942720650"/>
          <w:citation/>
        </w:sdtPr>
        <w:sdtContent>
          <w:r w:rsidR="002644CB" w:rsidRPr="00D6749A">
            <w:rPr>
              <w:rFonts w:ascii="Arial" w:hAnsi="Arial" w:cs="Arial"/>
              <w:shd w:val="clear" w:color="auto" w:fill="FFFFFF"/>
            </w:rPr>
            <w:fldChar w:fldCharType="begin"/>
          </w:r>
          <w:r w:rsidR="002644CB" w:rsidRPr="00D6749A">
            <w:rPr>
              <w:rFonts w:ascii="Arial" w:hAnsi="Arial" w:cs="Arial"/>
              <w:shd w:val="clear" w:color="auto" w:fill="FFFFFF"/>
            </w:rPr>
            <w:instrText xml:space="preserve"> CITATION Cle16 \l 2057 </w:instrText>
          </w:r>
          <w:r w:rsidR="002644CB" w:rsidRPr="00D6749A">
            <w:rPr>
              <w:rFonts w:ascii="Arial" w:hAnsi="Arial" w:cs="Arial"/>
              <w:shd w:val="clear" w:color="auto" w:fill="FFFFFF"/>
            </w:rPr>
            <w:fldChar w:fldCharType="separate"/>
          </w:r>
          <w:r w:rsidR="00D6749A">
            <w:rPr>
              <w:rFonts w:ascii="Arial" w:hAnsi="Arial" w:cs="Arial"/>
              <w:noProof/>
              <w:shd w:val="clear" w:color="auto" w:fill="FFFFFF"/>
            </w:rPr>
            <w:t xml:space="preserve"> </w:t>
          </w:r>
          <w:r w:rsidR="00D6749A" w:rsidRPr="00D6749A">
            <w:rPr>
              <w:rFonts w:ascii="Arial" w:hAnsi="Arial" w:cs="Arial"/>
              <w:i/>
              <w:iCs/>
              <w:noProof/>
              <w:shd w:val="clear" w:color="auto" w:fill="FFFFFF"/>
            </w:rPr>
            <w:t>(Cleanroom Technology, 2016)</w:t>
          </w:r>
          <w:r w:rsidR="002644CB" w:rsidRPr="00D6749A">
            <w:rPr>
              <w:rFonts w:ascii="Arial" w:hAnsi="Arial" w:cs="Arial"/>
              <w:shd w:val="clear" w:color="auto" w:fill="FFFFFF"/>
            </w:rPr>
            <w:fldChar w:fldCharType="end"/>
          </w:r>
        </w:sdtContent>
      </w:sdt>
      <w:r w:rsidR="00116D3C" w:rsidRPr="00D6749A">
        <w:rPr>
          <w:rFonts w:ascii="Arial" w:hAnsi="Arial" w:cs="Arial"/>
          <w:shd w:val="clear" w:color="auto" w:fill="FFFFFF"/>
        </w:rPr>
        <w:t xml:space="preserve"> </w:t>
      </w:r>
      <w:r w:rsidR="002644CB" w:rsidRPr="00D6749A">
        <w:rPr>
          <w:rFonts w:ascii="Arial" w:hAnsi="Arial" w:cs="Arial"/>
          <w:shd w:val="clear" w:color="auto" w:fill="FFFFFF"/>
        </w:rPr>
        <w:t>including both</w:t>
      </w:r>
      <w:r w:rsidR="00116D3C" w:rsidRPr="00D6749A">
        <w:rPr>
          <w:rFonts w:ascii="Arial" w:hAnsi="Arial" w:cs="Arial"/>
          <w:shd w:val="clear" w:color="auto" w:fill="FFFFFF"/>
        </w:rPr>
        <w:t xml:space="preserve"> safe</w:t>
      </w:r>
      <w:r w:rsidR="002644CB" w:rsidRPr="00D6749A">
        <w:rPr>
          <w:rFonts w:ascii="Arial" w:hAnsi="Arial" w:cs="Arial"/>
          <w:shd w:val="clear" w:color="auto" w:fill="FFFFFF"/>
        </w:rPr>
        <w:t xml:space="preserve"> </w:t>
      </w:r>
      <w:r w:rsidR="00116D3C" w:rsidRPr="00D6749A">
        <w:rPr>
          <w:rFonts w:ascii="Arial" w:hAnsi="Arial" w:cs="Arial"/>
          <w:shd w:val="clear" w:color="auto" w:fill="FFFFFF"/>
        </w:rPr>
        <w:t>laboratories</w:t>
      </w:r>
      <w:r w:rsidR="002644CB" w:rsidRPr="00D6749A">
        <w:rPr>
          <w:rFonts w:ascii="Arial" w:hAnsi="Arial" w:cs="Arial"/>
          <w:shd w:val="clear" w:color="auto" w:fill="FFFFFF"/>
        </w:rPr>
        <w:t xml:space="preserve"> write up areas</w:t>
      </w:r>
      <w:r w:rsidR="00116D3C" w:rsidRPr="00D6749A">
        <w:rPr>
          <w:rFonts w:ascii="Arial" w:hAnsi="Arial" w:cs="Arial"/>
          <w:shd w:val="clear" w:color="auto" w:fill="FFFFFF"/>
        </w:rPr>
        <w:t xml:space="preserve"> and </w:t>
      </w:r>
      <w:r w:rsidR="002644CB" w:rsidRPr="00D6749A">
        <w:rPr>
          <w:rFonts w:ascii="Arial" w:hAnsi="Arial" w:cs="Arial"/>
          <w:shd w:val="clear" w:color="auto" w:fill="FFFFFF"/>
        </w:rPr>
        <w:t>areas with a completely isolated ‘hazardous laboratory’ only for use of hazardous chemicals and experiments.</w:t>
      </w:r>
      <w:sdt>
        <w:sdtPr>
          <w:rPr>
            <w:rFonts w:ascii="Arial" w:hAnsi="Arial" w:cs="Arial"/>
            <w:shd w:val="clear" w:color="auto" w:fill="FFFFFF"/>
          </w:rPr>
          <w:id w:val="95912484"/>
          <w:citation/>
        </w:sdtPr>
        <w:sdtContent>
          <w:r w:rsidR="002644CB" w:rsidRPr="00D6749A">
            <w:rPr>
              <w:rFonts w:ascii="Arial" w:hAnsi="Arial" w:cs="Arial"/>
              <w:shd w:val="clear" w:color="auto" w:fill="FFFFFF"/>
            </w:rPr>
            <w:fldChar w:fldCharType="begin"/>
          </w:r>
          <w:r w:rsidR="002644CB" w:rsidRPr="00D6749A">
            <w:rPr>
              <w:rFonts w:ascii="Arial" w:hAnsi="Arial" w:cs="Arial"/>
              <w:shd w:val="clear" w:color="auto" w:fill="FFFFFF"/>
            </w:rPr>
            <w:instrText xml:space="preserve"> CITATION Cle16 \l 2057 </w:instrText>
          </w:r>
          <w:r w:rsidR="002644CB" w:rsidRPr="00D6749A">
            <w:rPr>
              <w:rFonts w:ascii="Arial" w:hAnsi="Arial" w:cs="Arial"/>
              <w:shd w:val="clear" w:color="auto" w:fill="FFFFFF"/>
            </w:rPr>
            <w:fldChar w:fldCharType="separate"/>
          </w:r>
          <w:r w:rsidR="00D6749A">
            <w:rPr>
              <w:rFonts w:ascii="Arial" w:hAnsi="Arial" w:cs="Arial"/>
              <w:noProof/>
              <w:shd w:val="clear" w:color="auto" w:fill="FFFFFF"/>
            </w:rPr>
            <w:t xml:space="preserve"> </w:t>
          </w:r>
          <w:r w:rsidR="00D6749A" w:rsidRPr="00D6749A">
            <w:rPr>
              <w:rFonts w:ascii="Arial" w:hAnsi="Arial" w:cs="Arial"/>
              <w:noProof/>
              <w:shd w:val="clear" w:color="auto" w:fill="FFFFFF"/>
            </w:rPr>
            <w:t>(</w:t>
          </w:r>
          <w:r w:rsidR="00D6749A" w:rsidRPr="00D6749A">
            <w:rPr>
              <w:rFonts w:ascii="Arial" w:hAnsi="Arial" w:cs="Arial"/>
              <w:i/>
              <w:iCs/>
              <w:noProof/>
              <w:shd w:val="clear" w:color="auto" w:fill="FFFFFF"/>
            </w:rPr>
            <w:t>Cleanroom Technology, 2016)</w:t>
          </w:r>
          <w:r w:rsidR="002644CB" w:rsidRPr="00D6749A">
            <w:rPr>
              <w:rFonts w:ascii="Arial" w:hAnsi="Arial" w:cs="Arial"/>
              <w:shd w:val="clear" w:color="auto" w:fill="FFFFFF"/>
            </w:rPr>
            <w:fldChar w:fldCharType="end"/>
          </w:r>
        </w:sdtContent>
      </w:sdt>
      <w:r w:rsidR="002644CB" w:rsidRPr="00D6749A">
        <w:rPr>
          <w:rFonts w:ascii="Arial" w:hAnsi="Arial" w:cs="Arial"/>
          <w:shd w:val="clear" w:color="auto" w:fill="FFFFFF"/>
        </w:rPr>
        <w:t xml:space="preserve">. The cleverly placed curtain wall enhances the amount of daylight the building receives, the curtain wall </w:t>
      </w:r>
      <w:r w:rsidR="00116D3C" w:rsidRPr="00D6749A">
        <w:rPr>
          <w:rFonts w:ascii="Arial" w:hAnsi="Arial" w:cs="Arial"/>
          <w:shd w:val="clear" w:color="auto" w:fill="FFFFFF"/>
        </w:rPr>
        <w:t xml:space="preserve">is </w:t>
      </w:r>
      <w:r w:rsidR="002644CB" w:rsidRPr="00D6749A">
        <w:rPr>
          <w:rFonts w:ascii="Arial" w:hAnsi="Arial" w:cs="Arial"/>
          <w:shd w:val="clear" w:color="auto" w:fill="FFFFFF"/>
        </w:rPr>
        <w:t>located on the south side</w:t>
      </w:r>
      <w:r w:rsidR="00116D3C" w:rsidRPr="00D6749A">
        <w:rPr>
          <w:rFonts w:ascii="Arial" w:hAnsi="Arial" w:cs="Arial"/>
          <w:shd w:val="clear" w:color="auto" w:fill="FFFFFF"/>
        </w:rPr>
        <w:t xml:space="preserve"> which was designed with</w:t>
      </w:r>
      <w:r w:rsidR="002F3452" w:rsidRPr="00D6749A">
        <w:rPr>
          <w:rFonts w:ascii="Arial" w:hAnsi="Arial" w:cs="Arial"/>
          <w:shd w:val="clear" w:color="auto" w:fill="FFFFFF"/>
        </w:rPr>
        <w:t xml:space="preserve"> two purposes, these include </w:t>
      </w:r>
      <w:r w:rsidR="002644CB" w:rsidRPr="00D6749A">
        <w:rPr>
          <w:rFonts w:ascii="Arial" w:hAnsi="Arial" w:cs="Arial"/>
          <w:shd w:val="clear" w:color="auto" w:fill="FFFFFF"/>
        </w:rPr>
        <w:t xml:space="preserve">views onto its </w:t>
      </w:r>
      <w:r w:rsidR="00566DB5" w:rsidRPr="00D6749A">
        <w:rPr>
          <w:rFonts w:ascii="Arial" w:hAnsi="Arial" w:cs="Arial"/>
          <w:shd w:val="clear" w:color="auto" w:fill="FFFFFF"/>
        </w:rPr>
        <w:t>gardens and grounds</w:t>
      </w:r>
      <w:r w:rsidR="002F3452" w:rsidRPr="00D6749A">
        <w:rPr>
          <w:rFonts w:ascii="Arial" w:hAnsi="Arial" w:cs="Arial"/>
          <w:shd w:val="clear" w:color="auto" w:fill="FFFFFF"/>
        </w:rPr>
        <w:t xml:space="preserve"> </w:t>
      </w:r>
      <w:r w:rsidR="00116D3C" w:rsidRPr="00D6749A">
        <w:rPr>
          <w:rFonts w:ascii="Arial" w:hAnsi="Arial" w:cs="Arial"/>
          <w:shd w:val="clear" w:color="auto" w:fill="FFFFFF"/>
        </w:rPr>
        <w:t xml:space="preserve">and to </w:t>
      </w:r>
      <w:r w:rsidR="002F3452" w:rsidRPr="00D6749A">
        <w:rPr>
          <w:rFonts w:ascii="Arial" w:hAnsi="Arial" w:cs="Arial"/>
          <w:shd w:val="clear" w:color="auto" w:fill="FFFFFF"/>
        </w:rPr>
        <w:t xml:space="preserve">detracts the solar gains from being </w:t>
      </w:r>
      <w:r w:rsidR="00116D3C" w:rsidRPr="00D6749A">
        <w:rPr>
          <w:rFonts w:ascii="Arial" w:hAnsi="Arial" w:cs="Arial"/>
          <w:shd w:val="clear" w:color="auto" w:fill="FFFFFF"/>
        </w:rPr>
        <w:t>too</w:t>
      </w:r>
      <w:r w:rsidR="002F3452" w:rsidRPr="00D6749A">
        <w:rPr>
          <w:rFonts w:ascii="Arial" w:hAnsi="Arial" w:cs="Arial"/>
          <w:shd w:val="clear" w:color="auto" w:fill="FFFFFF"/>
        </w:rPr>
        <w:t xml:space="preserve"> powerful help</w:t>
      </w:r>
      <w:r w:rsidR="00116D3C" w:rsidRPr="00D6749A">
        <w:rPr>
          <w:rFonts w:ascii="Arial" w:hAnsi="Arial" w:cs="Arial"/>
          <w:shd w:val="clear" w:color="auto" w:fill="FFFFFF"/>
        </w:rPr>
        <w:t xml:space="preserve">ing to </w:t>
      </w:r>
      <w:r w:rsidR="003E5D0B" w:rsidRPr="00D6749A">
        <w:rPr>
          <w:rFonts w:ascii="Arial" w:hAnsi="Arial" w:cs="Arial"/>
          <w:shd w:val="clear" w:color="auto" w:fill="FFFFFF"/>
        </w:rPr>
        <w:t>always maintain a comfortable temperature within the building</w:t>
      </w:r>
      <w:r w:rsidR="002F3452" w:rsidRPr="00D6749A">
        <w:rPr>
          <w:rFonts w:ascii="Arial" w:hAnsi="Arial" w:cs="Arial"/>
          <w:shd w:val="clear" w:color="auto" w:fill="FFFFFF"/>
        </w:rPr>
        <w:t>.</w:t>
      </w:r>
      <w:r w:rsidR="00566DB5" w:rsidRPr="00D6749A">
        <w:rPr>
          <w:rFonts w:ascii="Arial" w:hAnsi="Arial" w:cs="Arial"/>
          <w:shd w:val="clear" w:color="auto" w:fill="FFFFFF"/>
        </w:rPr>
        <w:t xml:space="preserve"> As part of the design, the designers and contractors were to use sustainable materials as well as environmentally enhancing materials therefore the choice to use oak coloured timber closely matched the natural environment on the </w:t>
      </w:r>
      <w:r w:rsidR="003E5D0B" w:rsidRPr="00D6749A">
        <w:rPr>
          <w:rFonts w:ascii="Arial" w:hAnsi="Arial" w:cs="Arial"/>
          <w:shd w:val="clear" w:color="auto" w:fill="FFFFFF"/>
        </w:rPr>
        <w:t>doorstep</w:t>
      </w:r>
      <w:r w:rsidR="00566DB5" w:rsidRPr="00D6749A">
        <w:rPr>
          <w:rFonts w:ascii="Arial" w:hAnsi="Arial" w:cs="Arial"/>
          <w:shd w:val="clear" w:color="auto" w:fill="FFFFFF"/>
        </w:rPr>
        <w:t xml:space="preserve"> of this project, as do the oak-coloured plugs used to mask the steel dowels connecting the structural timbers for the building support.</w:t>
      </w:r>
      <w:r w:rsidR="005A068C" w:rsidRPr="00D6749A">
        <w:rPr>
          <w:rFonts w:ascii="Arial" w:hAnsi="Arial" w:cs="Arial"/>
          <w:shd w:val="clear" w:color="auto" w:fill="FFFFFF"/>
        </w:rPr>
        <w:t xml:space="preserve"> The use of the glulam timber </w:t>
      </w:r>
      <w:r w:rsidR="00B1705E" w:rsidRPr="00D6749A">
        <w:rPr>
          <w:rFonts w:ascii="Arial" w:hAnsi="Arial" w:cs="Arial"/>
          <w:shd w:val="clear" w:color="auto" w:fill="FFFFFF"/>
        </w:rPr>
        <w:t>was</w:t>
      </w:r>
      <w:r w:rsidR="005A068C" w:rsidRPr="00D6749A">
        <w:rPr>
          <w:rFonts w:ascii="Arial" w:hAnsi="Arial" w:cs="Arial"/>
          <w:shd w:val="clear" w:color="auto" w:fill="FFFFFF"/>
        </w:rPr>
        <w:t xml:space="preserve"> not only used for their stability and strength, </w:t>
      </w:r>
      <w:r w:rsidR="00116D3C" w:rsidRPr="00D6749A">
        <w:rPr>
          <w:rFonts w:ascii="Arial" w:hAnsi="Arial" w:cs="Arial"/>
          <w:shd w:val="clear" w:color="auto" w:fill="FFFFFF"/>
        </w:rPr>
        <w:t xml:space="preserve">but </w:t>
      </w:r>
      <w:r w:rsidR="005A068C" w:rsidRPr="00D6749A">
        <w:rPr>
          <w:rFonts w:ascii="Arial" w:hAnsi="Arial" w:cs="Arial"/>
          <w:shd w:val="clear" w:color="auto" w:fill="FFFFFF"/>
        </w:rPr>
        <w:t xml:space="preserve">they were used for the durability and their ability to be formed into complex shapes enhances all aspects of the design, from the internal element of making the building look very modern to enable the green roof </w:t>
      </w:r>
      <w:r w:rsidR="00B1705E" w:rsidRPr="00D6749A">
        <w:rPr>
          <w:rFonts w:ascii="Arial" w:hAnsi="Arial" w:cs="Arial"/>
          <w:shd w:val="clear" w:color="auto" w:fill="FFFFFF"/>
        </w:rPr>
        <w:t xml:space="preserve">to blend in with the environment especially by shaping the glulam timbers into the wave like design completing </w:t>
      </w:r>
      <w:r w:rsidR="00B1705E" w:rsidRPr="00D6749A">
        <w:rPr>
          <w:rFonts w:ascii="Arial" w:hAnsi="Arial" w:cs="Arial"/>
          <w:shd w:val="clear" w:color="auto" w:fill="FFFFFF"/>
        </w:rPr>
        <w:lastRenderedPageBreak/>
        <w:t xml:space="preserve">and assisting in follow the shape </w:t>
      </w:r>
      <w:r w:rsidR="00116D3C" w:rsidRPr="00D6749A">
        <w:rPr>
          <w:rFonts w:ascii="Arial" w:hAnsi="Arial" w:cs="Arial"/>
          <w:shd w:val="clear" w:color="auto" w:fill="FFFFFF"/>
        </w:rPr>
        <w:t xml:space="preserve">in the </w:t>
      </w:r>
      <w:r w:rsidR="00B1705E" w:rsidRPr="00D6749A">
        <w:rPr>
          <w:rFonts w:ascii="Arial" w:hAnsi="Arial" w:cs="Arial"/>
          <w:shd w:val="clear" w:color="auto" w:fill="FFFFFF"/>
        </w:rPr>
        <w:t xml:space="preserve">topology. The green </w:t>
      </w:r>
      <w:r w:rsidR="00116D3C" w:rsidRPr="00D6749A">
        <w:rPr>
          <w:rFonts w:ascii="Arial" w:hAnsi="Arial" w:cs="Arial"/>
          <w:shd w:val="clear" w:color="auto" w:fill="FFFFFF"/>
        </w:rPr>
        <w:t xml:space="preserve">roof </w:t>
      </w:r>
      <w:r w:rsidR="00B1705E" w:rsidRPr="00D6749A">
        <w:rPr>
          <w:rFonts w:ascii="Arial" w:hAnsi="Arial" w:cs="Arial"/>
          <w:shd w:val="clear" w:color="auto" w:fill="FFFFFF"/>
        </w:rPr>
        <w:t>has been fitted with a breathable membrane felt topped with a winter garden</w:t>
      </w:r>
      <w:r w:rsidR="00116D3C" w:rsidRPr="00D6749A">
        <w:rPr>
          <w:rFonts w:ascii="Arial" w:hAnsi="Arial" w:cs="Arial"/>
          <w:shd w:val="clear" w:color="auto" w:fill="FFFFFF"/>
        </w:rPr>
        <w:t>, again this helps with blending the project into its natural environment.</w:t>
      </w:r>
      <w:sdt>
        <w:sdtPr>
          <w:rPr>
            <w:rFonts w:ascii="Arial" w:hAnsi="Arial" w:cs="Arial"/>
            <w:shd w:val="clear" w:color="auto" w:fill="FFFFFF"/>
          </w:rPr>
          <w:id w:val="-1244561245"/>
          <w:citation/>
        </w:sdtPr>
        <w:sdtContent>
          <w:r w:rsidR="00D6749A" w:rsidRPr="00D6749A">
            <w:rPr>
              <w:rFonts w:ascii="Arial" w:hAnsi="Arial" w:cs="Arial"/>
              <w:shd w:val="clear" w:color="auto" w:fill="FFFFFF"/>
            </w:rPr>
            <w:fldChar w:fldCharType="begin"/>
          </w:r>
          <w:r w:rsidR="00D6749A" w:rsidRPr="00D6749A">
            <w:rPr>
              <w:rFonts w:ascii="Arial" w:hAnsi="Arial" w:cs="Arial"/>
              <w:shd w:val="clear" w:color="auto" w:fill="FFFFFF"/>
            </w:rPr>
            <w:instrText xml:space="preserve"> CITATION Cle16 \l 2057 </w:instrText>
          </w:r>
          <w:r w:rsidR="00D6749A" w:rsidRPr="00D6749A">
            <w:rPr>
              <w:rFonts w:ascii="Arial" w:hAnsi="Arial" w:cs="Arial"/>
              <w:shd w:val="clear" w:color="auto" w:fill="FFFFFF"/>
            </w:rPr>
            <w:fldChar w:fldCharType="separate"/>
          </w:r>
          <w:r w:rsidR="00D6749A">
            <w:rPr>
              <w:rFonts w:ascii="Arial" w:hAnsi="Arial" w:cs="Arial"/>
              <w:noProof/>
              <w:shd w:val="clear" w:color="auto" w:fill="FFFFFF"/>
            </w:rPr>
            <w:t xml:space="preserve"> </w:t>
          </w:r>
          <w:r w:rsidR="00D6749A" w:rsidRPr="00D6749A">
            <w:rPr>
              <w:rFonts w:ascii="Arial" w:hAnsi="Arial" w:cs="Arial"/>
              <w:i/>
              <w:iCs/>
              <w:noProof/>
              <w:shd w:val="clear" w:color="auto" w:fill="FFFFFF"/>
            </w:rPr>
            <w:t>(Cleanroom Technology, 2016</w:t>
          </w:r>
          <w:r w:rsidR="00D6749A" w:rsidRPr="00D6749A">
            <w:rPr>
              <w:rFonts w:ascii="Arial" w:hAnsi="Arial" w:cs="Arial"/>
              <w:noProof/>
              <w:shd w:val="clear" w:color="auto" w:fill="FFFFFF"/>
            </w:rPr>
            <w:t>)</w:t>
          </w:r>
          <w:r w:rsidR="00D6749A" w:rsidRPr="00D6749A">
            <w:rPr>
              <w:rFonts w:ascii="Arial" w:hAnsi="Arial" w:cs="Arial"/>
              <w:shd w:val="clear" w:color="auto" w:fill="FFFFFF"/>
            </w:rPr>
            <w:fldChar w:fldCharType="end"/>
          </w:r>
        </w:sdtContent>
      </w:sdt>
      <w:r w:rsidR="00116D3C" w:rsidRPr="00D6749A">
        <w:rPr>
          <w:rFonts w:ascii="Arial" w:hAnsi="Arial" w:cs="Arial"/>
          <w:shd w:val="clear" w:color="auto" w:fill="FFFFFF"/>
        </w:rPr>
        <w:t xml:space="preserve"> </w:t>
      </w:r>
    </w:p>
    <w:p w14:paraId="11059A51" w14:textId="6944CE58" w:rsidR="00C82D5F" w:rsidRPr="00D6749A" w:rsidRDefault="00C82D5F" w:rsidP="0015794B">
      <w:pPr>
        <w:rPr>
          <w:rFonts w:ascii="Arial" w:hAnsi="Arial" w:cs="Arial"/>
        </w:rPr>
      </w:pPr>
      <w:r w:rsidRPr="00D6749A">
        <w:rPr>
          <w:rFonts w:ascii="Arial" w:hAnsi="Arial" w:cs="Arial"/>
          <w:b/>
          <w:bCs/>
          <w:u w:val="single"/>
        </w:rPr>
        <w:t>Environmental impact and Sustainability</w:t>
      </w:r>
      <w:r w:rsidRPr="00D6749A">
        <w:rPr>
          <w:rFonts w:ascii="Arial" w:hAnsi="Arial" w:cs="Arial"/>
        </w:rPr>
        <w:t xml:space="preserve"> </w:t>
      </w:r>
    </w:p>
    <w:p w14:paraId="3B4D4630" w14:textId="1633DBEC" w:rsidR="003E140D" w:rsidRPr="00D6749A" w:rsidRDefault="003549B6" w:rsidP="0015794B">
      <w:pPr>
        <w:rPr>
          <w:rFonts w:ascii="Arial" w:hAnsi="Arial" w:cs="Arial"/>
        </w:rPr>
      </w:pPr>
      <w:r w:rsidRPr="00D6749A">
        <w:rPr>
          <w:rFonts w:ascii="Arial" w:hAnsi="Arial" w:cs="Arial"/>
          <w:noProof/>
        </w:rPr>
        <mc:AlternateContent>
          <mc:Choice Requires="wps">
            <w:drawing>
              <wp:anchor distT="0" distB="0" distL="114300" distR="114300" simplePos="0" relativeHeight="251672576" behindDoc="1" locked="0" layoutInCell="1" allowOverlap="1" wp14:anchorId="40B8F299" wp14:editId="62E7DC76">
                <wp:simplePos x="0" y="0"/>
                <wp:positionH relativeFrom="column">
                  <wp:posOffset>0</wp:posOffset>
                </wp:positionH>
                <wp:positionV relativeFrom="paragraph">
                  <wp:posOffset>3316605</wp:posOffset>
                </wp:positionV>
                <wp:extent cx="195453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1954530" cy="635"/>
                        </a:xfrm>
                        <a:prstGeom prst="rect">
                          <a:avLst/>
                        </a:prstGeom>
                        <a:solidFill>
                          <a:prstClr val="white"/>
                        </a:solidFill>
                        <a:ln>
                          <a:noFill/>
                        </a:ln>
                      </wps:spPr>
                      <wps:txbx>
                        <w:txbxContent>
                          <w:p w14:paraId="405AAF51" w14:textId="1CF88623" w:rsidR="003549B6" w:rsidRPr="00CD2702" w:rsidRDefault="003549B6" w:rsidP="003549B6">
                            <w:pPr>
                              <w:pStyle w:val="Caption"/>
                              <w:rPr>
                                <w:rFonts w:ascii="Arial" w:hAnsi="Arial" w:cs="Arial"/>
                                <w:color w:val="70AD47" w:themeColor="accent6"/>
                              </w:rPr>
                            </w:pPr>
                            <w:r>
                              <w:t xml:space="preserve">Figure </w:t>
                            </w:r>
                            <w:fldSimple w:instr=" SEQ Figure \* ARABIC ">
                              <w:r>
                                <w:rPr>
                                  <w:noProof/>
                                </w:rPr>
                                <w:t>5</w:t>
                              </w:r>
                            </w:fldSimple>
                            <w:r>
                              <w:t xml:space="preserve"> - This shows the construction of the ventilation towers at a </w:t>
                            </w:r>
                            <w:r w:rsidR="00182CC3">
                              <w:t>45-degree</w:t>
                            </w:r>
                            <w:r>
                              <w:t xml:space="preserve"> angle with the direction of wind recycling process - hand drawn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B8F299" id="Text Box 10" o:spid="_x0000_s1030" type="#_x0000_t202" style="position:absolute;margin-left:0;margin-top:261.15pt;width:153.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" stroked="f">
                <v:textbox style="mso-fit-shape-to-text:t" inset="0,0,0,0">
                  <w:txbxContent>
                    <w:p w14:paraId="405AAF51" w14:textId="1CF88623" w:rsidR="003549B6" w:rsidRPr="00CD2702" w:rsidRDefault="003549B6" w:rsidP="003549B6">
                      <w:pPr>
                        <w:pStyle w:val="Caption"/>
                        <w:rPr>
                          <w:rFonts w:ascii="Arial" w:hAnsi="Arial" w:cs="Arial"/>
                          <w:color w:val="70AD47" w:themeColor="accent6"/>
                        </w:rPr>
                      </w:pPr>
                      <w:r>
                        <w:t xml:space="preserve">Figure </w:t>
                      </w:r>
                      <w:fldSimple w:instr=" SEQ Figure \* ARABIC ">
                        <w:r>
                          <w:rPr>
                            <w:noProof/>
                          </w:rPr>
                          <w:t>5</w:t>
                        </w:r>
                      </w:fldSimple>
                      <w:r>
                        <w:t xml:space="preserve"> - This shows the construction of the ventilation towers at a </w:t>
                      </w:r>
                      <w:r w:rsidR="00182CC3">
                        <w:t>45-degree</w:t>
                      </w:r>
                      <w:r>
                        <w:t xml:space="preserve"> angle with the direction of wind recycling process - hand drawn by author.</w:t>
                      </w:r>
                    </w:p>
                  </w:txbxContent>
                </v:textbox>
                <w10:wrap type="tight"/>
              </v:shape>
            </w:pict>
          </mc:Fallback>
        </mc:AlternateContent>
      </w:r>
      <w:r w:rsidR="00E6483B" w:rsidRPr="00D6749A">
        <w:rPr>
          <w:rFonts w:ascii="Arial" w:hAnsi="Arial" w:cs="Arial"/>
          <w:noProof/>
        </w:rPr>
        <w:drawing>
          <wp:anchor distT="0" distB="0" distL="114300" distR="114300" simplePos="0" relativeHeight="251667456" behindDoc="1" locked="0" layoutInCell="1" allowOverlap="1" wp14:anchorId="0E56BC15" wp14:editId="3E5D997C">
            <wp:simplePos x="0" y="0"/>
            <wp:positionH relativeFrom="margin">
              <wp:align>left</wp:align>
            </wp:positionH>
            <wp:positionV relativeFrom="paragraph">
              <wp:posOffset>1130935</wp:posOffset>
            </wp:positionV>
            <wp:extent cx="1954530" cy="2128520"/>
            <wp:effectExtent l="0" t="0" r="7620" b="5080"/>
            <wp:wrapTight wrapText="bothSides">
              <wp:wrapPolygon edited="0">
                <wp:start x="0" y="0"/>
                <wp:lineTo x="0" y="21458"/>
                <wp:lineTo x="21474" y="21458"/>
                <wp:lineTo x="214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3793" t="5550"/>
                    <a:stretch/>
                  </pic:blipFill>
                  <pic:spPr bwMode="auto">
                    <a:xfrm>
                      <a:off x="0" y="0"/>
                      <a:ext cx="1954530" cy="212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40D" w:rsidRPr="00D6749A">
        <w:rPr>
          <w:rFonts w:ascii="Arial" w:hAnsi="Arial" w:cs="Arial"/>
        </w:rPr>
        <w:t xml:space="preserve">The build of this carbon neutral lab has always captured the main aspect of sustainability and ensuring very little environmental impact hence name of being a “carbon </w:t>
      </w:r>
      <w:r w:rsidR="007B0A94" w:rsidRPr="00D6749A">
        <w:rPr>
          <w:rFonts w:ascii="Arial" w:hAnsi="Arial" w:cs="Arial"/>
        </w:rPr>
        <w:t>natural</w:t>
      </w:r>
      <w:r w:rsidR="003E140D" w:rsidRPr="00D6749A">
        <w:rPr>
          <w:rFonts w:ascii="Arial" w:hAnsi="Arial" w:cs="Arial"/>
        </w:rPr>
        <w:t xml:space="preserve"> </w:t>
      </w:r>
      <w:r w:rsidR="00B87789" w:rsidRPr="00D6749A">
        <w:rPr>
          <w:rFonts w:ascii="Arial" w:hAnsi="Arial" w:cs="Arial"/>
        </w:rPr>
        <w:t>laboratory”</w:t>
      </w:r>
      <w:r w:rsidR="006F3343" w:rsidRPr="00D6749A">
        <w:rPr>
          <w:rFonts w:ascii="Arial" w:hAnsi="Arial" w:cs="Arial"/>
        </w:rPr>
        <w:t xml:space="preserve">. The Laboratory from each aspect has met the requirement of little to no impact on the environment and from the sustainability approach. </w:t>
      </w:r>
      <w:r w:rsidR="000C1ADA" w:rsidRPr="00D6749A">
        <w:rPr>
          <w:rFonts w:ascii="Arial" w:hAnsi="Arial" w:cs="Arial"/>
        </w:rPr>
        <w:t>Firstly,</w:t>
      </w:r>
      <w:r w:rsidR="006F3343" w:rsidRPr="00D6749A">
        <w:rPr>
          <w:rFonts w:ascii="Arial" w:hAnsi="Arial" w:cs="Arial"/>
        </w:rPr>
        <w:t xml:space="preserve"> the laboratory wall </w:t>
      </w:r>
      <w:r w:rsidR="009A7B56" w:rsidRPr="00D6749A">
        <w:rPr>
          <w:rFonts w:ascii="Arial" w:hAnsi="Arial" w:cs="Arial"/>
        </w:rPr>
        <w:t>has</w:t>
      </w:r>
      <w:r w:rsidR="006F3343" w:rsidRPr="00D6749A">
        <w:rPr>
          <w:rFonts w:ascii="Arial" w:hAnsi="Arial" w:cs="Arial"/>
        </w:rPr>
        <w:t xml:space="preserve"> been cladded with a </w:t>
      </w:r>
      <w:r w:rsidR="00DF51B6" w:rsidRPr="00D6749A">
        <w:rPr>
          <w:rFonts w:ascii="Arial" w:hAnsi="Arial" w:cs="Arial"/>
        </w:rPr>
        <w:t>“</w:t>
      </w:r>
      <w:r w:rsidR="006F3343" w:rsidRPr="00D6749A">
        <w:rPr>
          <w:rFonts w:ascii="Arial" w:hAnsi="Arial" w:cs="Arial"/>
        </w:rPr>
        <w:t xml:space="preserve">Rainscreen of western red cedar boards and single fire terracotta panels” as discussed by </w:t>
      </w:r>
      <w:sdt>
        <w:sdtPr>
          <w:rPr>
            <w:rFonts w:ascii="Arial" w:hAnsi="Arial" w:cs="Arial"/>
          </w:rPr>
          <w:id w:val="-1517218456"/>
          <w:citation/>
        </w:sdtPr>
        <w:sdtContent>
          <w:r w:rsidR="006F3343" w:rsidRPr="00D6749A">
            <w:rPr>
              <w:rFonts w:ascii="Arial" w:hAnsi="Arial" w:cs="Arial"/>
            </w:rPr>
            <w:fldChar w:fldCharType="begin"/>
          </w:r>
          <w:r w:rsidR="006F3343" w:rsidRPr="00D6749A">
            <w:rPr>
              <w:rFonts w:ascii="Arial" w:hAnsi="Arial" w:cs="Arial"/>
            </w:rPr>
            <w:instrText xml:space="preserve"> CITATION BMtND \l 2057 </w:instrText>
          </w:r>
          <w:r w:rsidR="006F3343" w:rsidRPr="00D6749A">
            <w:rPr>
              <w:rFonts w:ascii="Arial" w:hAnsi="Arial" w:cs="Arial"/>
            </w:rPr>
            <w:fldChar w:fldCharType="separate"/>
          </w:r>
          <w:r w:rsidR="00D6749A" w:rsidRPr="00D6749A">
            <w:rPr>
              <w:rFonts w:ascii="Arial" w:hAnsi="Arial" w:cs="Arial"/>
              <w:noProof/>
            </w:rPr>
            <w:t>(</w:t>
          </w:r>
          <w:r w:rsidR="00D6749A" w:rsidRPr="00D6749A">
            <w:rPr>
              <w:rFonts w:ascii="Arial" w:hAnsi="Arial" w:cs="Arial"/>
              <w:i/>
              <w:iCs/>
              <w:noProof/>
            </w:rPr>
            <w:t>BMtrada, N.D)</w:t>
          </w:r>
          <w:r w:rsidR="006F3343" w:rsidRPr="00D6749A">
            <w:rPr>
              <w:rFonts w:ascii="Arial" w:hAnsi="Arial" w:cs="Arial"/>
            </w:rPr>
            <w:fldChar w:fldCharType="end"/>
          </w:r>
        </w:sdtContent>
      </w:sdt>
      <w:r w:rsidR="006F3343" w:rsidRPr="00D6749A">
        <w:rPr>
          <w:rFonts w:ascii="Arial" w:hAnsi="Arial" w:cs="Arial"/>
        </w:rPr>
        <w:t>, the</w:t>
      </w:r>
      <w:r w:rsidR="00DF51B6" w:rsidRPr="00D6749A">
        <w:rPr>
          <w:rFonts w:ascii="Arial" w:hAnsi="Arial" w:cs="Arial"/>
        </w:rPr>
        <w:t>se</w:t>
      </w:r>
      <w:r w:rsidR="006F3343" w:rsidRPr="00D6749A">
        <w:rPr>
          <w:rFonts w:ascii="Arial" w:hAnsi="Arial" w:cs="Arial"/>
        </w:rPr>
        <w:t xml:space="preserve"> materials were decided on because of their “low-embodied energy” as also stated by</w:t>
      </w:r>
      <w:r w:rsidR="006F3343" w:rsidRPr="00D6749A">
        <w:rPr>
          <w:rFonts w:ascii="Arial" w:hAnsi="Arial" w:cs="Arial"/>
          <w:i/>
          <w:iCs/>
        </w:rPr>
        <w:t xml:space="preserve"> </w:t>
      </w:r>
      <w:sdt>
        <w:sdtPr>
          <w:rPr>
            <w:rFonts w:ascii="Arial" w:hAnsi="Arial" w:cs="Arial"/>
            <w:i/>
            <w:iCs/>
          </w:rPr>
          <w:id w:val="1463696769"/>
          <w:citation/>
        </w:sdtPr>
        <w:sdtEndPr>
          <w:rPr>
            <w:i w:val="0"/>
            <w:iCs w:val="0"/>
          </w:rPr>
        </w:sdtEndPr>
        <w:sdtContent>
          <w:r w:rsidR="006F3343" w:rsidRPr="00D6749A">
            <w:rPr>
              <w:rFonts w:ascii="Arial" w:hAnsi="Arial" w:cs="Arial"/>
              <w:i/>
              <w:iCs/>
            </w:rPr>
            <w:fldChar w:fldCharType="begin"/>
          </w:r>
          <w:r w:rsidR="006F3343" w:rsidRPr="00D6749A">
            <w:rPr>
              <w:rFonts w:ascii="Arial" w:hAnsi="Arial" w:cs="Arial"/>
              <w:i/>
              <w:iCs/>
            </w:rPr>
            <w:instrText xml:space="preserve"> CITATION BMtND \l 2057 </w:instrText>
          </w:r>
          <w:r w:rsidR="006F3343" w:rsidRPr="00D6749A">
            <w:rPr>
              <w:rFonts w:ascii="Arial" w:hAnsi="Arial" w:cs="Arial"/>
              <w:i/>
              <w:iCs/>
            </w:rPr>
            <w:fldChar w:fldCharType="separate"/>
          </w:r>
          <w:r w:rsidR="00D6749A" w:rsidRPr="00D6749A">
            <w:rPr>
              <w:rFonts w:ascii="Arial" w:hAnsi="Arial" w:cs="Arial"/>
              <w:i/>
              <w:iCs/>
              <w:noProof/>
            </w:rPr>
            <w:t>(BMtrada, N.D)</w:t>
          </w:r>
          <w:r w:rsidR="006F3343" w:rsidRPr="00D6749A">
            <w:rPr>
              <w:rFonts w:ascii="Arial" w:hAnsi="Arial" w:cs="Arial"/>
              <w:i/>
              <w:iCs/>
            </w:rPr>
            <w:fldChar w:fldCharType="end"/>
          </w:r>
        </w:sdtContent>
      </w:sdt>
      <w:r w:rsidR="006F3343" w:rsidRPr="00D6749A">
        <w:rPr>
          <w:rFonts w:ascii="Arial" w:hAnsi="Arial" w:cs="Arial"/>
        </w:rPr>
        <w:t xml:space="preserve">. As previous stated in the above subtopic of the aesthetics, natural ventilation is key in this project especially in </w:t>
      </w:r>
      <w:r w:rsidR="000C1ADA" w:rsidRPr="00D6749A">
        <w:rPr>
          <w:rFonts w:ascii="Arial" w:hAnsi="Arial" w:cs="Arial"/>
        </w:rPr>
        <w:t>relation</w:t>
      </w:r>
      <w:r w:rsidR="006F3343" w:rsidRPr="00D6749A">
        <w:rPr>
          <w:rFonts w:ascii="Arial" w:hAnsi="Arial" w:cs="Arial"/>
        </w:rPr>
        <w:t xml:space="preserve"> to using </w:t>
      </w:r>
      <w:r w:rsidR="000C1ADA" w:rsidRPr="00D6749A">
        <w:rPr>
          <w:rFonts w:ascii="Arial" w:hAnsi="Arial" w:cs="Arial"/>
        </w:rPr>
        <w:t>unnecessarily</w:t>
      </w:r>
      <w:r w:rsidR="006F3343" w:rsidRPr="00D6749A">
        <w:rPr>
          <w:rFonts w:ascii="Arial" w:hAnsi="Arial" w:cs="Arial"/>
        </w:rPr>
        <w:t xml:space="preserve"> </w:t>
      </w:r>
      <w:r w:rsidR="000C1ADA" w:rsidRPr="00D6749A">
        <w:rPr>
          <w:rFonts w:ascii="Arial" w:hAnsi="Arial" w:cs="Arial"/>
        </w:rPr>
        <w:t>mechanically</w:t>
      </w:r>
      <w:r w:rsidR="006F3343" w:rsidRPr="00D6749A">
        <w:rPr>
          <w:rFonts w:ascii="Arial" w:hAnsi="Arial" w:cs="Arial"/>
        </w:rPr>
        <w:t xml:space="preserve"> ventil</w:t>
      </w:r>
      <w:r w:rsidR="00DF51B6" w:rsidRPr="00D6749A">
        <w:rPr>
          <w:rFonts w:ascii="Arial" w:hAnsi="Arial" w:cs="Arial"/>
        </w:rPr>
        <w:t>ation</w:t>
      </w:r>
      <w:r w:rsidR="006F3343" w:rsidRPr="00D6749A">
        <w:rPr>
          <w:rFonts w:ascii="Arial" w:hAnsi="Arial" w:cs="Arial"/>
        </w:rPr>
        <w:t>,</w:t>
      </w:r>
      <w:r w:rsidR="00DF51B6" w:rsidRPr="00D6749A">
        <w:rPr>
          <w:rFonts w:ascii="Arial" w:hAnsi="Arial" w:cs="Arial"/>
        </w:rPr>
        <w:t xml:space="preserve"> they </w:t>
      </w:r>
      <w:r w:rsidR="00B37303" w:rsidRPr="00D6749A">
        <w:rPr>
          <w:rFonts w:ascii="Arial" w:hAnsi="Arial" w:cs="Arial"/>
        </w:rPr>
        <w:t xml:space="preserve">skilfully </w:t>
      </w:r>
      <w:r w:rsidR="006F3343" w:rsidRPr="00D6749A">
        <w:rPr>
          <w:rFonts w:ascii="Arial" w:hAnsi="Arial" w:cs="Arial"/>
        </w:rPr>
        <w:t>us</w:t>
      </w:r>
      <w:r w:rsidR="00B37303" w:rsidRPr="00D6749A">
        <w:rPr>
          <w:rFonts w:ascii="Arial" w:hAnsi="Arial" w:cs="Arial"/>
        </w:rPr>
        <w:t>ed</w:t>
      </w:r>
      <w:r w:rsidR="006F3343" w:rsidRPr="00D6749A">
        <w:rPr>
          <w:rFonts w:ascii="Arial" w:hAnsi="Arial" w:cs="Arial"/>
        </w:rPr>
        <w:t xml:space="preserve"> the direction of wind to circulate the </w:t>
      </w:r>
      <w:r w:rsidR="000C1ADA" w:rsidRPr="00D6749A">
        <w:rPr>
          <w:rFonts w:ascii="Arial" w:hAnsi="Arial" w:cs="Arial"/>
        </w:rPr>
        <w:t>air</w:t>
      </w:r>
      <w:r w:rsidR="0059492A" w:rsidRPr="00D6749A">
        <w:rPr>
          <w:rFonts w:ascii="Arial" w:hAnsi="Arial" w:cs="Arial"/>
        </w:rPr>
        <w:t xml:space="preserve"> intake and air discharge</w:t>
      </w:r>
      <w:r w:rsidR="000C1ADA" w:rsidRPr="00D6749A">
        <w:rPr>
          <w:rFonts w:ascii="Arial" w:hAnsi="Arial" w:cs="Arial"/>
        </w:rPr>
        <w:t xml:space="preserve"> around the labs</w:t>
      </w:r>
      <w:r w:rsidR="00B37303" w:rsidRPr="00D6749A">
        <w:rPr>
          <w:rFonts w:ascii="Arial" w:hAnsi="Arial" w:cs="Arial"/>
        </w:rPr>
        <w:t xml:space="preserve"> by placing </w:t>
      </w:r>
      <w:r w:rsidR="0059492A" w:rsidRPr="00D6749A">
        <w:rPr>
          <w:rFonts w:ascii="Arial" w:hAnsi="Arial" w:cs="Arial"/>
        </w:rPr>
        <w:t xml:space="preserve">roof mounted wind catchers </w:t>
      </w:r>
      <w:sdt>
        <w:sdtPr>
          <w:rPr>
            <w:rFonts w:ascii="Arial" w:hAnsi="Arial" w:cs="Arial"/>
            <w:i/>
            <w:iCs/>
          </w:rPr>
          <w:id w:val="-1065481391"/>
          <w:citation/>
        </w:sdtPr>
        <w:sdtContent>
          <w:r w:rsidR="0059492A" w:rsidRPr="00D6749A">
            <w:rPr>
              <w:rFonts w:ascii="Arial" w:hAnsi="Arial" w:cs="Arial"/>
              <w:i/>
              <w:iCs/>
            </w:rPr>
            <w:fldChar w:fldCharType="begin"/>
          </w:r>
          <w:r w:rsidR="0059492A" w:rsidRPr="00D6749A">
            <w:rPr>
              <w:rFonts w:ascii="Arial" w:hAnsi="Arial" w:cs="Arial"/>
              <w:i/>
              <w:iCs/>
            </w:rPr>
            <w:instrText xml:space="preserve"> CITATION BREND \l 2057 </w:instrText>
          </w:r>
          <w:r w:rsidR="0059492A" w:rsidRPr="00D6749A">
            <w:rPr>
              <w:rFonts w:ascii="Arial" w:hAnsi="Arial" w:cs="Arial"/>
              <w:i/>
              <w:iCs/>
            </w:rPr>
            <w:fldChar w:fldCharType="separate"/>
          </w:r>
          <w:r w:rsidR="00D6749A" w:rsidRPr="00D6749A">
            <w:rPr>
              <w:rFonts w:ascii="Arial" w:hAnsi="Arial" w:cs="Arial"/>
              <w:i/>
              <w:iCs/>
              <w:noProof/>
            </w:rPr>
            <w:t>(BREEAM, N.D)</w:t>
          </w:r>
          <w:r w:rsidR="0059492A" w:rsidRPr="00D6749A">
            <w:rPr>
              <w:rFonts w:ascii="Arial" w:hAnsi="Arial" w:cs="Arial"/>
              <w:i/>
              <w:iCs/>
            </w:rPr>
            <w:fldChar w:fldCharType="end"/>
          </w:r>
        </w:sdtContent>
      </w:sdt>
      <w:r w:rsidR="000C1ADA" w:rsidRPr="00D6749A">
        <w:rPr>
          <w:rFonts w:ascii="Arial" w:hAnsi="Arial" w:cs="Arial"/>
        </w:rPr>
        <w:t>. Another</w:t>
      </w:r>
      <w:r w:rsidR="003C5247" w:rsidRPr="00D6749A">
        <w:rPr>
          <w:rFonts w:ascii="Arial" w:hAnsi="Arial" w:cs="Arial"/>
        </w:rPr>
        <w:t xml:space="preserve"> practical</w:t>
      </w:r>
      <w:r w:rsidR="000C1ADA" w:rsidRPr="00D6749A">
        <w:rPr>
          <w:rFonts w:ascii="Arial" w:hAnsi="Arial" w:cs="Arial"/>
        </w:rPr>
        <w:t xml:space="preserve"> use for the naturally ventilated labs is the lack</w:t>
      </w:r>
      <w:r w:rsidR="003C5247" w:rsidRPr="00D6749A">
        <w:rPr>
          <w:rFonts w:ascii="Arial" w:hAnsi="Arial" w:cs="Arial"/>
        </w:rPr>
        <w:t xml:space="preserve"> of need</w:t>
      </w:r>
      <w:r w:rsidR="000C1ADA" w:rsidRPr="00D6749A">
        <w:rPr>
          <w:rFonts w:ascii="Arial" w:hAnsi="Arial" w:cs="Arial"/>
        </w:rPr>
        <w:t xml:space="preserve"> to constantly mechanically cool labs, using the natural ventilation helps do this</w:t>
      </w:r>
      <w:r w:rsidR="003C5247" w:rsidRPr="00D6749A">
        <w:rPr>
          <w:rFonts w:ascii="Arial" w:hAnsi="Arial" w:cs="Arial"/>
        </w:rPr>
        <w:t xml:space="preserve"> also especially when a lot of the equipment and chemicals housed in the building need to be kept at a certain temperature for safety.</w:t>
      </w:r>
      <w:sdt>
        <w:sdtPr>
          <w:rPr>
            <w:rFonts w:ascii="Arial" w:hAnsi="Arial" w:cs="Arial"/>
          </w:rPr>
          <w:id w:val="-1050307573"/>
          <w:citation/>
        </w:sdtPr>
        <w:sdtEndPr>
          <w:rPr>
            <w:i/>
            <w:iCs/>
          </w:rPr>
        </w:sdtEndPr>
        <w:sdtContent>
          <w:r w:rsidR="000C1ADA" w:rsidRPr="00D6749A">
            <w:rPr>
              <w:rFonts w:ascii="Arial" w:hAnsi="Arial" w:cs="Arial"/>
              <w:i/>
              <w:iCs/>
            </w:rPr>
            <w:fldChar w:fldCharType="begin"/>
          </w:r>
          <w:r w:rsidR="000C1ADA" w:rsidRPr="00D6749A">
            <w:rPr>
              <w:rFonts w:ascii="Arial" w:hAnsi="Arial" w:cs="Arial"/>
              <w:i/>
              <w:iCs/>
            </w:rPr>
            <w:instrText xml:space="preserve"> CITATION SchND \l 2057 </w:instrText>
          </w:r>
          <w:r w:rsidR="000C1ADA" w:rsidRPr="00D6749A">
            <w:rPr>
              <w:rFonts w:ascii="Arial" w:hAnsi="Arial" w:cs="Arial"/>
              <w:i/>
              <w:iCs/>
            </w:rPr>
            <w:fldChar w:fldCharType="separate"/>
          </w:r>
          <w:r w:rsidR="00D6749A" w:rsidRPr="00D6749A">
            <w:rPr>
              <w:rFonts w:ascii="Arial" w:hAnsi="Arial" w:cs="Arial"/>
              <w:i/>
              <w:iCs/>
              <w:noProof/>
            </w:rPr>
            <w:t xml:space="preserve"> (School of Chemistry, N.D)</w:t>
          </w:r>
          <w:r w:rsidR="000C1ADA" w:rsidRPr="00D6749A">
            <w:rPr>
              <w:rFonts w:ascii="Arial" w:hAnsi="Arial" w:cs="Arial"/>
              <w:i/>
              <w:iCs/>
            </w:rPr>
            <w:fldChar w:fldCharType="end"/>
          </w:r>
        </w:sdtContent>
      </w:sdt>
      <w:r w:rsidR="000C1ADA" w:rsidRPr="00D6749A">
        <w:rPr>
          <w:rFonts w:ascii="Arial" w:hAnsi="Arial" w:cs="Arial"/>
          <w:i/>
          <w:iCs/>
        </w:rPr>
        <w:t xml:space="preserve">. </w:t>
      </w:r>
      <w:r w:rsidR="000C1ADA" w:rsidRPr="00D6749A">
        <w:rPr>
          <w:rFonts w:ascii="Arial" w:hAnsi="Arial" w:cs="Arial"/>
        </w:rPr>
        <w:t xml:space="preserve">Water saving </w:t>
      </w:r>
      <w:r w:rsidR="00E72B77" w:rsidRPr="00D6749A">
        <w:rPr>
          <w:rFonts w:ascii="Arial" w:hAnsi="Arial" w:cs="Arial"/>
        </w:rPr>
        <w:t>strategies</w:t>
      </w:r>
      <w:r w:rsidR="000C1ADA" w:rsidRPr="00D6749A">
        <w:rPr>
          <w:rFonts w:ascii="Arial" w:hAnsi="Arial" w:cs="Arial"/>
        </w:rPr>
        <w:t xml:space="preserve"> have been </w:t>
      </w:r>
      <w:r w:rsidR="003C5247" w:rsidRPr="00D6749A">
        <w:rPr>
          <w:rFonts w:ascii="Arial" w:hAnsi="Arial" w:cs="Arial"/>
        </w:rPr>
        <w:t xml:space="preserve">actively incorporated </w:t>
      </w:r>
      <w:r w:rsidR="000C1ADA" w:rsidRPr="00D6749A">
        <w:rPr>
          <w:rFonts w:ascii="Arial" w:hAnsi="Arial" w:cs="Arial"/>
        </w:rPr>
        <w:t>into this building in the form of using the green roo</w:t>
      </w:r>
      <w:r w:rsidR="00C04684" w:rsidRPr="00D6749A">
        <w:rPr>
          <w:rFonts w:ascii="Arial" w:hAnsi="Arial" w:cs="Arial"/>
        </w:rPr>
        <w:t>f which recycles the rainwater to keep the roof itself</w:t>
      </w:r>
      <w:r w:rsidR="003C5247" w:rsidRPr="00D6749A">
        <w:rPr>
          <w:rFonts w:ascii="Arial" w:hAnsi="Arial" w:cs="Arial"/>
        </w:rPr>
        <w:t xml:space="preserve"> and its vegetation</w:t>
      </w:r>
      <w:r w:rsidR="00C04684" w:rsidRPr="00D6749A">
        <w:rPr>
          <w:rFonts w:ascii="Arial" w:hAnsi="Arial" w:cs="Arial"/>
        </w:rPr>
        <w:t xml:space="preserve"> hydrated and</w:t>
      </w:r>
      <w:r w:rsidR="003C5247" w:rsidRPr="00D6749A">
        <w:rPr>
          <w:rFonts w:ascii="Arial" w:hAnsi="Arial" w:cs="Arial"/>
        </w:rPr>
        <w:t xml:space="preserve"> they have used </w:t>
      </w:r>
      <w:r w:rsidR="00C04684" w:rsidRPr="00D6749A">
        <w:rPr>
          <w:rFonts w:ascii="Arial" w:hAnsi="Arial" w:cs="Arial"/>
        </w:rPr>
        <w:t xml:space="preserve"> metered systems throughout the whole of the building which is all electronically metered </w:t>
      </w:r>
      <w:r w:rsidR="003C5247" w:rsidRPr="00D6749A">
        <w:rPr>
          <w:rFonts w:ascii="Arial" w:hAnsi="Arial" w:cs="Arial"/>
        </w:rPr>
        <w:t xml:space="preserve">to </w:t>
      </w:r>
      <w:r w:rsidR="00C04684" w:rsidRPr="00D6749A">
        <w:rPr>
          <w:rFonts w:ascii="Arial" w:hAnsi="Arial" w:cs="Arial"/>
        </w:rPr>
        <w:t>ensure that all water used is used for a correct purpose and that water leaks are immediately highlighted ensur</w:t>
      </w:r>
      <w:r w:rsidR="003C5247" w:rsidRPr="00D6749A">
        <w:rPr>
          <w:rFonts w:ascii="Arial" w:hAnsi="Arial" w:cs="Arial"/>
        </w:rPr>
        <w:t xml:space="preserve">ing that any water is </w:t>
      </w:r>
      <w:r w:rsidR="00C04684" w:rsidRPr="00D6749A">
        <w:rPr>
          <w:rFonts w:ascii="Arial" w:hAnsi="Arial" w:cs="Arial"/>
        </w:rPr>
        <w:t>no</w:t>
      </w:r>
      <w:r w:rsidR="003C5247" w:rsidRPr="00D6749A">
        <w:rPr>
          <w:rFonts w:ascii="Arial" w:hAnsi="Arial" w:cs="Arial"/>
        </w:rPr>
        <w:t>t unintentionally used as</w:t>
      </w:r>
      <w:r w:rsidR="00C04684" w:rsidRPr="00D6749A">
        <w:rPr>
          <w:rFonts w:ascii="Arial" w:hAnsi="Arial" w:cs="Arial"/>
        </w:rPr>
        <w:t xml:space="preserve"> waste water</w:t>
      </w:r>
      <w:sdt>
        <w:sdtPr>
          <w:rPr>
            <w:rFonts w:ascii="Arial" w:hAnsi="Arial" w:cs="Arial"/>
            <w:i/>
            <w:iCs/>
          </w:rPr>
          <w:id w:val="-759064472"/>
          <w:citation/>
        </w:sdtPr>
        <w:sdtContent>
          <w:r w:rsidR="00C04684" w:rsidRPr="00D6749A">
            <w:rPr>
              <w:rFonts w:ascii="Arial" w:hAnsi="Arial" w:cs="Arial"/>
              <w:i/>
              <w:iCs/>
            </w:rPr>
            <w:fldChar w:fldCharType="begin"/>
          </w:r>
          <w:r w:rsidR="00C04684" w:rsidRPr="00D6749A">
            <w:rPr>
              <w:rFonts w:ascii="Arial" w:hAnsi="Arial" w:cs="Arial"/>
              <w:i/>
              <w:iCs/>
            </w:rPr>
            <w:instrText xml:space="preserve"> CITATION BreND \l 2057 </w:instrText>
          </w:r>
          <w:r w:rsidR="00C04684" w:rsidRPr="00D6749A">
            <w:rPr>
              <w:rFonts w:ascii="Arial" w:hAnsi="Arial" w:cs="Arial"/>
              <w:i/>
              <w:iCs/>
            </w:rPr>
            <w:fldChar w:fldCharType="separate"/>
          </w:r>
          <w:r w:rsidR="00D6749A" w:rsidRPr="00D6749A">
            <w:rPr>
              <w:rFonts w:ascii="Arial" w:hAnsi="Arial" w:cs="Arial"/>
              <w:i/>
              <w:iCs/>
              <w:noProof/>
            </w:rPr>
            <w:t xml:space="preserve"> (Bregroup , N.D)</w:t>
          </w:r>
          <w:r w:rsidR="00C04684" w:rsidRPr="00D6749A">
            <w:rPr>
              <w:rFonts w:ascii="Arial" w:hAnsi="Arial" w:cs="Arial"/>
              <w:i/>
              <w:iCs/>
            </w:rPr>
            <w:fldChar w:fldCharType="end"/>
          </w:r>
        </w:sdtContent>
      </w:sdt>
      <w:r w:rsidR="00C04684" w:rsidRPr="00D6749A">
        <w:rPr>
          <w:rFonts w:ascii="Arial" w:hAnsi="Arial" w:cs="Arial"/>
        </w:rPr>
        <w:t>. A large amount of consideration had been given to the site itself in relation to the overall build. The key method of construction used had been offsite construction and very limited onsite construction to avoid any damage to the near environment and local residents</w:t>
      </w:r>
      <w:r w:rsidR="003C5247" w:rsidRPr="00D6749A">
        <w:rPr>
          <w:rFonts w:ascii="Arial" w:hAnsi="Arial" w:cs="Arial"/>
        </w:rPr>
        <w:t xml:space="preserve"> and that all transport that was used for either delivery purposes or any other purpose was not unintentionally used if it did not need to be.</w:t>
      </w:r>
      <w:sdt>
        <w:sdtPr>
          <w:rPr>
            <w:rFonts w:ascii="Arial" w:hAnsi="Arial" w:cs="Arial"/>
            <w:i/>
            <w:iCs/>
          </w:rPr>
          <w:id w:val="696121169"/>
          <w:citation/>
        </w:sdtPr>
        <w:sdtContent>
          <w:r w:rsidR="00C04684" w:rsidRPr="00D6749A">
            <w:rPr>
              <w:rFonts w:ascii="Arial" w:hAnsi="Arial" w:cs="Arial"/>
              <w:i/>
              <w:iCs/>
            </w:rPr>
            <w:fldChar w:fldCharType="begin"/>
          </w:r>
          <w:r w:rsidR="00C04684" w:rsidRPr="00D6749A">
            <w:rPr>
              <w:rFonts w:ascii="Arial" w:hAnsi="Arial" w:cs="Arial"/>
              <w:i/>
              <w:iCs/>
            </w:rPr>
            <w:instrText xml:space="preserve"> CITATION Cle16 \l 2057 </w:instrText>
          </w:r>
          <w:r w:rsidR="00C04684" w:rsidRPr="00D6749A">
            <w:rPr>
              <w:rFonts w:ascii="Arial" w:hAnsi="Arial" w:cs="Arial"/>
              <w:i/>
              <w:iCs/>
            </w:rPr>
            <w:fldChar w:fldCharType="separate"/>
          </w:r>
          <w:r w:rsidR="00D6749A" w:rsidRPr="00D6749A">
            <w:rPr>
              <w:rFonts w:ascii="Arial" w:hAnsi="Arial" w:cs="Arial"/>
              <w:i/>
              <w:iCs/>
              <w:noProof/>
            </w:rPr>
            <w:t xml:space="preserve"> (Cleanroom Technology, 2016)</w:t>
          </w:r>
          <w:r w:rsidR="00C04684" w:rsidRPr="00D6749A">
            <w:rPr>
              <w:rFonts w:ascii="Arial" w:hAnsi="Arial" w:cs="Arial"/>
              <w:i/>
              <w:iCs/>
            </w:rPr>
            <w:fldChar w:fldCharType="end"/>
          </w:r>
        </w:sdtContent>
      </w:sdt>
      <w:r w:rsidR="00C04684" w:rsidRPr="00D6749A">
        <w:rPr>
          <w:rFonts w:ascii="Arial" w:hAnsi="Arial" w:cs="Arial"/>
        </w:rPr>
        <w:t>.</w:t>
      </w:r>
      <w:r w:rsidR="003C5247" w:rsidRPr="00D6749A">
        <w:rPr>
          <w:rFonts w:ascii="Arial" w:hAnsi="Arial" w:cs="Arial"/>
        </w:rPr>
        <w:t xml:space="preserve"> T</w:t>
      </w:r>
      <w:r w:rsidR="00C04684" w:rsidRPr="00D6749A">
        <w:rPr>
          <w:rFonts w:ascii="Arial" w:hAnsi="Arial" w:cs="Arial"/>
        </w:rPr>
        <w:t>he overall heating and power system of the building</w:t>
      </w:r>
      <w:r w:rsidR="002C53E7" w:rsidRPr="00D6749A">
        <w:rPr>
          <w:rFonts w:ascii="Arial" w:hAnsi="Arial" w:cs="Arial"/>
        </w:rPr>
        <w:t>. The system used to heat the building is called a ‘biomass boiler’ which uses an alternative fuel source other than petroleum</w:t>
      </w:r>
      <w:r w:rsidR="003C5247" w:rsidRPr="00D6749A">
        <w:rPr>
          <w:rFonts w:ascii="Arial" w:hAnsi="Arial" w:cs="Arial"/>
        </w:rPr>
        <w:t>, which is said to been less harmful to the environment</w:t>
      </w:r>
      <w:r w:rsidR="003060FC" w:rsidRPr="00D6749A">
        <w:rPr>
          <w:rFonts w:ascii="Arial" w:hAnsi="Arial" w:cs="Arial"/>
        </w:rPr>
        <w:t xml:space="preserve"> and only using what is </w:t>
      </w:r>
      <w:r w:rsidR="003E5D0B" w:rsidRPr="00D6749A">
        <w:rPr>
          <w:rFonts w:ascii="Arial" w:hAnsi="Arial" w:cs="Arial"/>
        </w:rPr>
        <w:t>necessary</w:t>
      </w:r>
      <w:r w:rsidR="003060FC" w:rsidRPr="00D6749A">
        <w:rPr>
          <w:rFonts w:ascii="Arial" w:hAnsi="Arial" w:cs="Arial"/>
        </w:rPr>
        <w:t>.</w:t>
      </w:r>
      <w:r w:rsidR="002C53E7" w:rsidRPr="00D6749A">
        <w:rPr>
          <w:rFonts w:ascii="Arial" w:hAnsi="Arial" w:cs="Arial"/>
        </w:rPr>
        <w:t xml:space="preserve"> The building also incorporates dimmable LED lighting throughout the whole site fitted with sensors allowing for little to no waste in term of power.</w:t>
      </w:r>
      <w:sdt>
        <w:sdtPr>
          <w:rPr>
            <w:rFonts w:ascii="Arial" w:hAnsi="Arial" w:cs="Arial"/>
            <w:i/>
            <w:iCs/>
          </w:rPr>
          <w:id w:val="986207484"/>
          <w:citation/>
        </w:sdtPr>
        <w:sdtContent>
          <w:r w:rsidR="002C53E7" w:rsidRPr="00D6749A">
            <w:rPr>
              <w:rFonts w:ascii="Arial" w:hAnsi="Arial" w:cs="Arial"/>
              <w:i/>
              <w:iCs/>
            </w:rPr>
            <w:fldChar w:fldCharType="begin"/>
          </w:r>
          <w:r w:rsidR="002C53E7" w:rsidRPr="00D6749A">
            <w:rPr>
              <w:rFonts w:ascii="Arial" w:hAnsi="Arial" w:cs="Arial"/>
              <w:i/>
              <w:iCs/>
            </w:rPr>
            <w:instrText xml:space="preserve"> CITATION SchND \l 2057 </w:instrText>
          </w:r>
          <w:r w:rsidR="002C53E7" w:rsidRPr="00D6749A">
            <w:rPr>
              <w:rFonts w:ascii="Arial" w:hAnsi="Arial" w:cs="Arial"/>
              <w:i/>
              <w:iCs/>
            </w:rPr>
            <w:fldChar w:fldCharType="separate"/>
          </w:r>
          <w:r w:rsidR="00D6749A" w:rsidRPr="00D6749A">
            <w:rPr>
              <w:rFonts w:ascii="Arial" w:hAnsi="Arial" w:cs="Arial"/>
              <w:i/>
              <w:iCs/>
              <w:noProof/>
            </w:rPr>
            <w:t xml:space="preserve"> (School of Chemistry, N.D)</w:t>
          </w:r>
          <w:r w:rsidR="002C53E7" w:rsidRPr="00D6749A">
            <w:rPr>
              <w:rFonts w:ascii="Arial" w:hAnsi="Arial" w:cs="Arial"/>
              <w:i/>
              <w:iCs/>
            </w:rPr>
            <w:fldChar w:fldCharType="end"/>
          </w:r>
        </w:sdtContent>
      </w:sdt>
      <w:r w:rsidR="002C53E7" w:rsidRPr="00D6749A">
        <w:rPr>
          <w:rFonts w:ascii="Arial" w:hAnsi="Arial" w:cs="Arial"/>
        </w:rPr>
        <w:t xml:space="preserve">  The south side of the</w:t>
      </w:r>
      <w:r w:rsidR="003060FC" w:rsidRPr="00D6749A">
        <w:rPr>
          <w:rFonts w:ascii="Arial" w:hAnsi="Arial" w:cs="Arial"/>
        </w:rPr>
        <w:t xml:space="preserve"> entire of</w:t>
      </w:r>
      <w:r w:rsidR="002C53E7" w:rsidRPr="00D6749A">
        <w:rPr>
          <w:rFonts w:ascii="Arial" w:hAnsi="Arial" w:cs="Arial"/>
        </w:rPr>
        <w:t xml:space="preserve"> roof has been fitted with ‘photovoltaic panels’ which act as solar panels</w:t>
      </w:r>
      <w:r w:rsidR="003060FC" w:rsidRPr="00D6749A">
        <w:rPr>
          <w:rFonts w:ascii="Arial" w:hAnsi="Arial" w:cs="Arial"/>
        </w:rPr>
        <w:t xml:space="preserve">, </w:t>
      </w:r>
      <w:r w:rsidR="002C53E7" w:rsidRPr="00D6749A">
        <w:rPr>
          <w:rFonts w:ascii="Arial" w:hAnsi="Arial" w:cs="Arial"/>
        </w:rPr>
        <w:t>use</w:t>
      </w:r>
      <w:r w:rsidR="003060FC" w:rsidRPr="00D6749A">
        <w:rPr>
          <w:rFonts w:ascii="Arial" w:hAnsi="Arial" w:cs="Arial"/>
        </w:rPr>
        <w:t>d</w:t>
      </w:r>
      <w:r w:rsidR="002C53E7" w:rsidRPr="00D6749A">
        <w:rPr>
          <w:rFonts w:ascii="Arial" w:hAnsi="Arial" w:cs="Arial"/>
        </w:rPr>
        <w:t xml:space="preserve"> </w:t>
      </w:r>
      <w:r w:rsidR="003060FC" w:rsidRPr="00D6749A">
        <w:rPr>
          <w:rFonts w:ascii="Arial" w:hAnsi="Arial" w:cs="Arial"/>
        </w:rPr>
        <w:t xml:space="preserve">to build and store the </w:t>
      </w:r>
      <w:r w:rsidR="002C53E7" w:rsidRPr="00D6749A">
        <w:rPr>
          <w:rFonts w:ascii="Arial" w:hAnsi="Arial" w:cs="Arial"/>
        </w:rPr>
        <w:t xml:space="preserve">energy to power the building and </w:t>
      </w:r>
      <w:r w:rsidR="003060FC" w:rsidRPr="00D6749A">
        <w:rPr>
          <w:rFonts w:ascii="Arial" w:hAnsi="Arial" w:cs="Arial"/>
        </w:rPr>
        <w:t xml:space="preserve">all of its </w:t>
      </w:r>
      <w:r w:rsidR="002C53E7" w:rsidRPr="00D6749A">
        <w:rPr>
          <w:rFonts w:ascii="Arial" w:hAnsi="Arial" w:cs="Arial"/>
        </w:rPr>
        <w:t xml:space="preserve"> equipment</w:t>
      </w:r>
      <w:sdt>
        <w:sdtPr>
          <w:rPr>
            <w:rFonts w:ascii="Arial" w:hAnsi="Arial" w:cs="Arial"/>
            <w:i/>
            <w:iCs/>
          </w:rPr>
          <w:id w:val="-1489243677"/>
          <w:citation/>
        </w:sdtPr>
        <w:sdtContent>
          <w:r w:rsidR="002C53E7" w:rsidRPr="00D6749A">
            <w:rPr>
              <w:rFonts w:ascii="Arial" w:hAnsi="Arial" w:cs="Arial"/>
              <w:i/>
              <w:iCs/>
            </w:rPr>
            <w:fldChar w:fldCharType="begin"/>
          </w:r>
          <w:r w:rsidR="002C53E7" w:rsidRPr="00D6749A">
            <w:rPr>
              <w:rFonts w:ascii="Arial" w:hAnsi="Arial" w:cs="Arial"/>
              <w:i/>
              <w:iCs/>
            </w:rPr>
            <w:instrText xml:space="preserve"> CITATION BMtND \l 2057 </w:instrText>
          </w:r>
          <w:r w:rsidR="002C53E7" w:rsidRPr="00D6749A">
            <w:rPr>
              <w:rFonts w:ascii="Arial" w:hAnsi="Arial" w:cs="Arial"/>
              <w:i/>
              <w:iCs/>
            </w:rPr>
            <w:fldChar w:fldCharType="separate"/>
          </w:r>
          <w:r w:rsidR="00D6749A" w:rsidRPr="00D6749A">
            <w:rPr>
              <w:rFonts w:ascii="Arial" w:hAnsi="Arial" w:cs="Arial"/>
              <w:i/>
              <w:iCs/>
              <w:noProof/>
            </w:rPr>
            <w:t xml:space="preserve"> (BMtrada, N.D)</w:t>
          </w:r>
          <w:r w:rsidR="002C53E7" w:rsidRPr="00D6749A">
            <w:rPr>
              <w:rFonts w:ascii="Arial" w:hAnsi="Arial" w:cs="Arial"/>
              <w:i/>
              <w:iCs/>
            </w:rPr>
            <w:fldChar w:fldCharType="end"/>
          </w:r>
        </w:sdtContent>
      </w:sdt>
      <w:r w:rsidR="002C53E7" w:rsidRPr="00D6749A">
        <w:rPr>
          <w:rFonts w:ascii="Arial" w:hAnsi="Arial" w:cs="Arial"/>
          <w:i/>
          <w:iCs/>
        </w:rPr>
        <w:t>.</w:t>
      </w:r>
      <w:r w:rsidR="002C53E7" w:rsidRPr="00D6749A">
        <w:rPr>
          <w:rFonts w:ascii="Arial" w:hAnsi="Arial" w:cs="Arial"/>
        </w:rPr>
        <w:t xml:space="preserve"> </w:t>
      </w:r>
      <w:r w:rsidR="00F42134" w:rsidRPr="00D6749A">
        <w:rPr>
          <w:rFonts w:ascii="Arial" w:hAnsi="Arial" w:cs="Arial"/>
        </w:rPr>
        <w:t xml:space="preserve">One of the </w:t>
      </w:r>
      <w:r w:rsidR="003060FC" w:rsidRPr="00D6749A">
        <w:rPr>
          <w:rFonts w:ascii="Arial" w:hAnsi="Arial" w:cs="Arial"/>
        </w:rPr>
        <w:t xml:space="preserve">overall </w:t>
      </w:r>
      <w:r w:rsidR="00F42134" w:rsidRPr="00D6749A">
        <w:rPr>
          <w:rFonts w:ascii="Arial" w:hAnsi="Arial" w:cs="Arial"/>
        </w:rPr>
        <w:t xml:space="preserve">main attractions to this build in the form of sustainability is the project has been </w:t>
      </w:r>
      <w:r w:rsidR="00F36690" w:rsidRPr="00D6749A">
        <w:rPr>
          <w:rFonts w:ascii="Arial" w:hAnsi="Arial" w:cs="Arial"/>
        </w:rPr>
        <w:t>built</w:t>
      </w:r>
      <w:r w:rsidR="00F42134" w:rsidRPr="00D6749A">
        <w:rPr>
          <w:rFonts w:ascii="Arial" w:hAnsi="Arial" w:cs="Arial"/>
        </w:rPr>
        <w:t xml:space="preserve"> with a “Hybrid Design” which permits the overall building with allowances when the project </w:t>
      </w:r>
      <w:r w:rsidR="00E05D89" w:rsidRPr="00D6749A">
        <w:rPr>
          <w:rFonts w:ascii="Arial" w:hAnsi="Arial" w:cs="Arial"/>
        </w:rPr>
        <w:t xml:space="preserve">may </w:t>
      </w:r>
      <w:r w:rsidR="00CA55F6" w:rsidRPr="00D6749A">
        <w:rPr>
          <w:rFonts w:ascii="Arial" w:hAnsi="Arial" w:cs="Arial"/>
        </w:rPr>
        <w:t>change</w:t>
      </w:r>
      <w:r w:rsidR="00F42134" w:rsidRPr="00D6749A">
        <w:rPr>
          <w:rFonts w:ascii="Arial" w:hAnsi="Arial" w:cs="Arial"/>
        </w:rPr>
        <w:t xml:space="preserve"> in the future, whether this is for</w:t>
      </w:r>
      <w:r w:rsidR="00E05D89" w:rsidRPr="00D6749A">
        <w:rPr>
          <w:rFonts w:ascii="Arial" w:hAnsi="Arial" w:cs="Arial"/>
        </w:rPr>
        <w:t xml:space="preserve"> developing</w:t>
      </w:r>
      <w:r w:rsidR="00F42134" w:rsidRPr="00D6749A">
        <w:rPr>
          <w:rFonts w:ascii="Arial" w:hAnsi="Arial" w:cs="Arial"/>
        </w:rPr>
        <w:t xml:space="preserve"> building regulations or general extensions to the original project</w:t>
      </w:r>
      <w:r w:rsidR="00E05D89" w:rsidRPr="00D6749A">
        <w:rPr>
          <w:rFonts w:ascii="Arial" w:hAnsi="Arial" w:cs="Arial"/>
        </w:rPr>
        <w:t xml:space="preserve"> as stated by </w:t>
      </w:r>
      <w:sdt>
        <w:sdtPr>
          <w:rPr>
            <w:rFonts w:ascii="Arial" w:hAnsi="Arial" w:cs="Arial"/>
            <w:i/>
            <w:iCs/>
          </w:rPr>
          <w:id w:val="-574978996"/>
          <w:citation/>
        </w:sdtPr>
        <w:sdtContent>
          <w:r w:rsidR="00E05D89" w:rsidRPr="00D6749A">
            <w:rPr>
              <w:rFonts w:ascii="Arial" w:hAnsi="Arial" w:cs="Arial"/>
              <w:i/>
              <w:iCs/>
            </w:rPr>
            <w:fldChar w:fldCharType="begin"/>
          </w:r>
          <w:r w:rsidR="00E05D89" w:rsidRPr="00D6749A">
            <w:rPr>
              <w:rFonts w:ascii="Arial" w:hAnsi="Arial" w:cs="Arial"/>
              <w:i/>
              <w:iCs/>
            </w:rPr>
            <w:instrText xml:space="preserve"> CITATION BMtND \l 2057 </w:instrText>
          </w:r>
          <w:r w:rsidR="00E05D89" w:rsidRPr="00D6749A">
            <w:rPr>
              <w:rFonts w:ascii="Arial" w:hAnsi="Arial" w:cs="Arial"/>
              <w:i/>
              <w:iCs/>
            </w:rPr>
            <w:fldChar w:fldCharType="separate"/>
          </w:r>
          <w:r w:rsidR="00D6749A" w:rsidRPr="00D6749A">
            <w:rPr>
              <w:rFonts w:ascii="Arial" w:hAnsi="Arial" w:cs="Arial"/>
              <w:i/>
              <w:iCs/>
              <w:noProof/>
            </w:rPr>
            <w:t>(BMtrada, N.D)</w:t>
          </w:r>
          <w:r w:rsidR="00E05D89" w:rsidRPr="00D6749A">
            <w:rPr>
              <w:rFonts w:ascii="Arial" w:hAnsi="Arial" w:cs="Arial"/>
              <w:i/>
              <w:iCs/>
            </w:rPr>
            <w:fldChar w:fldCharType="end"/>
          </w:r>
        </w:sdtContent>
      </w:sdt>
      <w:r w:rsidR="00D6749A" w:rsidRPr="00D6749A">
        <w:rPr>
          <w:rFonts w:ascii="Arial" w:hAnsi="Arial" w:cs="Arial"/>
          <w:i/>
          <w:iCs/>
        </w:rPr>
        <w:t>.</w:t>
      </w:r>
    </w:p>
    <w:p w14:paraId="67C3BB30" w14:textId="0AFAA5D5" w:rsidR="009D254C" w:rsidRPr="00D6749A" w:rsidRDefault="009D254C" w:rsidP="0015794B">
      <w:pPr>
        <w:rPr>
          <w:rFonts w:ascii="Arial" w:hAnsi="Arial" w:cs="Arial"/>
          <w:i/>
          <w:iCs/>
        </w:rPr>
      </w:pPr>
    </w:p>
    <w:sdt>
      <w:sdtPr>
        <w:rPr>
          <w:rFonts w:asciiTheme="minorHAnsi" w:eastAsiaTheme="minorHAnsi" w:hAnsiTheme="minorHAnsi" w:cstheme="minorBidi"/>
          <w:color w:val="auto"/>
          <w:sz w:val="22"/>
          <w:szCs w:val="22"/>
          <w:lang w:val="en-GB"/>
        </w:rPr>
        <w:id w:val="-240873081"/>
        <w:docPartObj>
          <w:docPartGallery w:val="Bibliographies"/>
          <w:docPartUnique/>
        </w:docPartObj>
      </w:sdtPr>
      <w:sdtContent>
        <w:p w14:paraId="10BAD7E7" w14:textId="70B55D8C" w:rsidR="009D254C" w:rsidRPr="00D6749A" w:rsidRDefault="009D254C">
          <w:pPr>
            <w:pStyle w:val="Heading1"/>
            <w:rPr>
              <w:rFonts w:ascii="Arial" w:hAnsi="Arial" w:cs="Arial"/>
              <w:b/>
              <w:bCs/>
              <w:color w:val="auto"/>
              <w:u w:val="single"/>
            </w:rPr>
          </w:pPr>
          <w:r w:rsidRPr="00D6749A">
            <w:rPr>
              <w:rFonts w:ascii="Arial" w:hAnsi="Arial" w:cs="Arial"/>
              <w:b/>
              <w:bCs/>
              <w:color w:val="auto"/>
              <w:u w:val="single"/>
            </w:rPr>
            <w:t>References</w:t>
          </w:r>
        </w:p>
        <w:sdt>
          <w:sdtPr>
            <w:id w:val="-573587230"/>
            <w:bibliography/>
          </w:sdtPr>
          <w:sdtContent>
            <w:p w14:paraId="0E084915" w14:textId="77777777" w:rsidR="00D6749A" w:rsidRDefault="009D254C" w:rsidP="00D6749A">
              <w:pPr>
                <w:pStyle w:val="Bibliography"/>
                <w:rPr>
                  <w:noProof/>
                  <w:sz w:val="24"/>
                  <w:szCs w:val="24"/>
                  <w:lang w:val="en-US"/>
                </w:rPr>
              </w:pPr>
              <w:r>
                <w:fldChar w:fldCharType="begin"/>
              </w:r>
              <w:r>
                <w:instrText xml:space="preserve"> BIBLIOGRAPHY </w:instrText>
              </w:r>
              <w:r>
                <w:fldChar w:fldCharType="separate"/>
              </w:r>
              <w:r w:rsidR="00D6749A">
                <w:rPr>
                  <w:noProof/>
                  <w:lang w:val="en-US"/>
                </w:rPr>
                <w:t xml:space="preserve">BGS, N.D. </w:t>
              </w:r>
              <w:r w:rsidR="00D6749A">
                <w:rPr>
                  <w:i/>
                  <w:iCs/>
                  <w:noProof/>
                  <w:lang w:val="en-US"/>
                </w:rPr>
                <w:t xml:space="preserve">Geology Viewer. </w:t>
              </w:r>
              <w:r w:rsidR="00D6749A">
                <w:rPr>
                  <w:noProof/>
                  <w:lang w:val="en-US"/>
                </w:rPr>
                <w:t xml:space="preserve">[Online] </w:t>
              </w:r>
              <w:r w:rsidR="00D6749A">
                <w:rPr>
                  <w:noProof/>
                  <w:lang w:val="en-US"/>
                </w:rPr>
                <w:br/>
                <w:t xml:space="preserve">Available at: </w:t>
              </w:r>
              <w:r w:rsidR="00D6749A">
                <w:rPr>
                  <w:noProof/>
                  <w:u w:val="single"/>
                  <w:lang w:val="en-US"/>
                </w:rPr>
                <w:t>https://geologyviewer.bgs.ac.uk/?_ga=2.61586027.695140748.1668781614-678357134.1668781614</w:t>
              </w:r>
              <w:r w:rsidR="00D6749A">
                <w:rPr>
                  <w:noProof/>
                  <w:lang w:val="en-US"/>
                </w:rPr>
                <w:br/>
                <w:t>[Accessed 2022 November 18].</w:t>
              </w:r>
            </w:p>
            <w:p w14:paraId="6EE85795" w14:textId="77777777" w:rsidR="00D6749A" w:rsidRDefault="00D6749A" w:rsidP="00D6749A">
              <w:pPr>
                <w:pStyle w:val="Bibliography"/>
                <w:rPr>
                  <w:noProof/>
                  <w:lang w:val="en-US"/>
                </w:rPr>
              </w:pPr>
              <w:r>
                <w:rPr>
                  <w:noProof/>
                  <w:lang w:val="en-US"/>
                </w:rPr>
                <w:t xml:space="preserve">BMtrada, N.D. </w:t>
              </w:r>
              <w:r>
                <w:rPr>
                  <w:i/>
                  <w:iCs/>
                  <w:noProof/>
                  <w:lang w:val="en-US"/>
                </w:rPr>
                <w:t xml:space="preserve">GSK Carbon Neutral Laboratory for Sustainable Chemistry , </w:t>
              </w:r>
              <w:r>
                <w:rPr>
                  <w:noProof/>
                  <w:lang w:val="en-US"/>
                </w:rPr>
                <w:t>Unknown: s.n.</w:t>
              </w:r>
            </w:p>
            <w:p w14:paraId="6274EEBB" w14:textId="77777777" w:rsidR="00D6749A" w:rsidRDefault="00D6749A" w:rsidP="00D6749A">
              <w:pPr>
                <w:pStyle w:val="Bibliography"/>
                <w:rPr>
                  <w:noProof/>
                  <w:lang w:val="en-US"/>
                </w:rPr>
              </w:pPr>
              <w:r>
                <w:rPr>
                  <w:noProof/>
                  <w:lang w:val="en-US"/>
                </w:rPr>
                <w:t xml:space="preserve">BREEAM, N.D. </w:t>
              </w:r>
              <w:r>
                <w:rPr>
                  <w:i/>
                  <w:iCs/>
                  <w:noProof/>
                  <w:lang w:val="en-US"/>
                </w:rPr>
                <w:t xml:space="preserve">GlaxoSmithKline’s Carbon Neutral Laboratory for Sustainable Chemistry achieves BREEAM Outstanding. </w:t>
              </w:r>
              <w:r>
                <w:rPr>
                  <w:noProof/>
                  <w:lang w:val="en-US"/>
                </w:rPr>
                <w:t xml:space="preserve">[Online] </w:t>
              </w:r>
              <w:r>
                <w:rPr>
                  <w:noProof/>
                  <w:lang w:val="en-US"/>
                </w:rPr>
                <w:br/>
                <w:t xml:space="preserve">Available at: </w:t>
              </w:r>
              <w:r>
                <w:rPr>
                  <w:noProof/>
                  <w:u w:val="single"/>
                  <w:lang w:val="en-US"/>
                </w:rPr>
                <w:t>https://bregroup.com/case-studies/breeam-new-construction/glaxosmithklines-carbon-neutral-laboratory-for-sustainable-chemistry-achieves-breeam-outstanding/#:~:text=In%20particular%20the%20carbon%20neutral,visual%20features%20for%20the%20project.</w:t>
              </w:r>
              <w:r>
                <w:rPr>
                  <w:noProof/>
                  <w:lang w:val="en-US"/>
                </w:rPr>
                <w:br/>
                <w:t>[Accessed 2022 December 09].</w:t>
              </w:r>
            </w:p>
            <w:p w14:paraId="3AF762A9" w14:textId="77777777" w:rsidR="00D6749A" w:rsidRDefault="00D6749A" w:rsidP="00D6749A">
              <w:pPr>
                <w:pStyle w:val="Bibliography"/>
                <w:rPr>
                  <w:noProof/>
                  <w:lang w:val="en-US"/>
                </w:rPr>
              </w:pPr>
              <w:r>
                <w:rPr>
                  <w:noProof/>
                  <w:lang w:val="en-US"/>
                </w:rPr>
                <w:t xml:space="preserve">Bregroup , N.D. </w:t>
              </w:r>
              <w:r>
                <w:rPr>
                  <w:i/>
                  <w:iCs/>
                  <w:noProof/>
                  <w:lang w:val="en-US"/>
                </w:rPr>
                <w:t xml:space="preserve">GlaxoSmithKline’s Carbon Neutral Laboratory for Sustainable Chemistry achieves BREEAM Outstanding. </w:t>
              </w:r>
              <w:r>
                <w:rPr>
                  <w:noProof/>
                  <w:lang w:val="en-US"/>
                </w:rPr>
                <w:t xml:space="preserve">[Online] </w:t>
              </w:r>
              <w:r>
                <w:rPr>
                  <w:noProof/>
                  <w:lang w:val="en-US"/>
                </w:rPr>
                <w:br/>
                <w:t xml:space="preserve">Available at: </w:t>
              </w:r>
              <w:r>
                <w:rPr>
                  <w:noProof/>
                  <w:u w:val="single"/>
                  <w:lang w:val="en-US"/>
                </w:rPr>
                <w:t>https://bregroup.com/case-studies/breeam-new-construction/glaxosmithklines-carbon-neutral-laboratory-for-sustainable-chemistry-achieves-breeam-outstanding/</w:t>
              </w:r>
              <w:r>
                <w:rPr>
                  <w:noProof/>
                  <w:lang w:val="en-US"/>
                </w:rPr>
                <w:br/>
                <w:t>[Accessed 2022 November 25].</w:t>
              </w:r>
            </w:p>
            <w:p w14:paraId="3F90C85C" w14:textId="77777777" w:rsidR="00D6749A" w:rsidRDefault="00D6749A" w:rsidP="00D6749A">
              <w:pPr>
                <w:pStyle w:val="Bibliography"/>
                <w:rPr>
                  <w:noProof/>
                  <w:lang w:val="en-US"/>
                </w:rPr>
              </w:pPr>
              <w:r>
                <w:rPr>
                  <w:noProof/>
                  <w:lang w:val="en-US"/>
                </w:rPr>
                <w:t xml:space="preserve">CaginUlubeyli, G., 2015. </w:t>
              </w:r>
              <w:r>
                <w:rPr>
                  <w:i/>
                  <w:iCs/>
                  <w:noProof/>
                  <w:lang w:val="en-US"/>
                </w:rPr>
                <w:t xml:space="preserve">Sustainability for Blast Furnace Slag: Use of Some Construction Wastes. </w:t>
              </w:r>
              <w:r>
                <w:rPr>
                  <w:noProof/>
                  <w:lang w:val="en-US"/>
                </w:rPr>
                <w:t xml:space="preserve">[Online] </w:t>
              </w:r>
              <w:r>
                <w:rPr>
                  <w:noProof/>
                  <w:lang w:val="en-US"/>
                </w:rPr>
                <w:br/>
                <w:t xml:space="preserve">Available at: </w:t>
              </w:r>
              <w:r>
                <w:rPr>
                  <w:noProof/>
                  <w:u w:val="single"/>
                  <w:lang w:val="en-US"/>
                </w:rPr>
                <w:t>https://www.sciencedirect.com/science/article/pii/S1877042815037763</w:t>
              </w:r>
              <w:r>
                <w:rPr>
                  <w:noProof/>
                  <w:lang w:val="en-US"/>
                </w:rPr>
                <w:br/>
                <w:t>[Accessed 2022 November 18].</w:t>
              </w:r>
            </w:p>
            <w:p w14:paraId="30633888" w14:textId="77777777" w:rsidR="00D6749A" w:rsidRDefault="00D6749A" w:rsidP="00D6749A">
              <w:pPr>
                <w:pStyle w:val="Bibliography"/>
                <w:rPr>
                  <w:noProof/>
                  <w:lang w:val="en-US"/>
                </w:rPr>
              </w:pPr>
              <w:r>
                <w:rPr>
                  <w:noProof/>
                  <w:lang w:val="en-US"/>
                </w:rPr>
                <w:t xml:space="preserve">CIBSE Journal , 2017. </w:t>
              </w:r>
              <w:r>
                <w:rPr>
                  <w:i/>
                  <w:iCs/>
                  <w:noProof/>
                  <w:lang w:val="en-US"/>
                </w:rPr>
                <w:t xml:space="preserve">Chemical equilibrium – carbon neutral laboratory. </w:t>
              </w:r>
              <w:r>
                <w:rPr>
                  <w:noProof/>
                  <w:lang w:val="en-US"/>
                </w:rPr>
                <w:t xml:space="preserve">[Online] </w:t>
              </w:r>
              <w:r>
                <w:rPr>
                  <w:noProof/>
                  <w:lang w:val="en-US"/>
                </w:rPr>
                <w:br/>
                <w:t xml:space="preserve">Available at: </w:t>
              </w:r>
              <w:r>
                <w:rPr>
                  <w:noProof/>
                  <w:u w:val="single"/>
                  <w:lang w:val="en-US"/>
                </w:rPr>
                <w:t>https://www.cibsejournal.com/case-studies/chemical-equilibrium-carbon-neutral-laboratory/</w:t>
              </w:r>
              <w:r>
                <w:rPr>
                  <w:noProof/>
                  <w:lang w:val="en-US"/>
                </w:rPr>
                <w:br/>
                <w:t>[Accessed 2022 November 21].</w:t>
              </w:r>
            </w:p>
            <w:p w14:paraId="697C7B57" w14:textId="77777777" w:rsidR="00D6749A" w:rsidRDefault="00D6749A" w:rsidP="00D6749A">
              <w:pPr>
                <w:pStyle w:val="Bibliography"/>
                <w:rPr>
                  <w:noProof/>
                  <w:lang w:val="en-US"/>
                </w:rPr>
              </w:pPr>
              <w:r>
                <w:rPr>
                  <w:noProof/>
                  <w:lang w:val="en-US"/>
                </w:rPr>
                <w:t xml:space="preserve">Cleanroom Technology, 2016. </w:t>
              </w:r>
              <w:r>
                <w:rPr>
                  <w:i/>
                  <w:iCs/>
                  <w:noProof/>
                  <w:lang w:val="en-US"/>
                </w:rPr>
                <w:t xml:space="preserve">Nottingham University leads the way in sustainable labs. </w:t>
              </w:r>
              <w:r>
                <w:rPr>
                  <w:noProof/>
                  <w:lang w:val="en-US"/>
                </w:rPr>
                <w:t xml:space="preserve">[Online] </w:t>
              </w:r>
              <w:r>
                <w:rPr>
                  <w:noProof/>
                  <w:lang w:val="en-US"/>
                </w:rPr>
                <w:br/>
                <w:t xml:space="preserve">Available at: </w:t>
              </w:r>
              <w:r>
                <w:rPr>
                  <w:noProof/>
                  <w:u w:val="single"/>
                  <w:lang w:val="en-US"/>
                </w:rPr>
                <w:t>https://www.cleanroomtechnology.com/news/article_page/Nottingham_University_leads_the_way_in_sustainable_labs/122880</w:t>
              </w:r>
              <w:r>
                <w:rPr>
                  <w:noProof/>
                  <w:lang w:val="en-US"/>
                </w:rPr>
                <w:br/>
                <w:t>[Accessed 2022 November 18].</w:t>
              </w:r>
            </w:p>
            <w:p w14:paraId="6794B2D0" w14:textId="77777777" w:rsidR="00D6749A" w:rsidRDefault="00D6749A" w:rsidP="00D6749A">
              <w:pPr>
                <w:pStyle w:val="Bibliography"/>
                <w:rPr>
                  <w:noProof/>
                  <w:lang w:val="en-US"/>
                </w:rPr>
              </w:pPr>
              <w:r>
                <w:rPr>
                  <w:noProof/>
                  <w:lang w:val="en-US"/>
                </w:rPr>
                <w:t xml:space="preserve">CNC Foundations , N.D. </w:t>
              </w:r>
              <w:r>
                <w:rPr>
                  <w:i/>
                  <w:iCs/>
                  <w:noProof/>
                  <w:lang w:val="en-US"/>
                </w:rPr>
                <w:t xml:space="preserve">Vibro Stone Columns for Ground Improvement. </w:t>
              </w:r>
              <w:r>
                <w:rPr>
                  <w:noProof/>
                  <w:lang w:val="en-US"/>
                </w:rPr>
                <w:t xml:space="preserve">[Online] </w:t>
              </w:r>
              <w:r>
                <w:rPr>
                  <w:noProof/>
                  <w:lang w:val="en-US"/>
                </w:rPr>
                <w:br/>
                <w:t xml:space="preserve">Available at: </w:t>
              </w:r>
              <w:r>
                <w:rPr>
                  <w:noProof/>
                  <w:u w:val="single"/>
                  <w:lang w:val="en-US"/>
                </w:rPr>
                <w:t>https://cncfoundations.com/what-we-do/ground-improvement-services/vibro-stone-columns/</w:t>
              </w:r>
              <w:r>
                <w:rPr>
                  <w:noProof/>
                  <w:lang w:val="en-US"/>
                </w:rPr>
                <w:br/>
                <w:t>[Accessed 2022 November 18].</w:t>
              </w:r>
            </w:p>
            <w:p w14:paraId="4E9CB937" w14:textId="77777777" w:rsidR="00D6749A" w:rsidRDefault="00D6749A" w:rsidP="00D6749A">
              <w:pPr>
                <w:pStyle w:val="Bibliography"/>
                <w:rPr>
                  <w:noProof/>
                  <w:lang w:val="en-US"/>
                </w:rPr>
              </w:pPr>
              <w:r>
                <w:rPr>
                  <w:noProof/>
                  <w:lang w:val="en-US"/>
                </w:rPr>
                <w:t xml:space="preserve">Devilina, A., 2022. </w:t>
              </w:r>
              <w:r>
                <w:rPr>
                  <w:i/>
                  <w:iCs/>
                  <w:noProof/>
                  <w:lang w:val="en-US"/>
                </w:rPr>
                <w:t xml:space="preserve">HVAC System | The GSK Carbon Neutral Laboratory for Sustainable Chemistry Short Film. </w:t>
              </w:r>
              <w:r>
                <w:rPr>
                  <w:noProof/>
                  <w:lang w:val="en-US"/>
                </w:rPr>
                <w:t>s.l.:s.n.</w:t>
              </w:r>
            </w:p>
            <w:p w14:paraId="6D7A6325" w14:textId="77777777" w:rsidR="00D6749A" w:rsidRDefault="00D6749A" w:rsidP="00D6749A">
              <w:pPr>
                <w:pStyle w:val="Bibliography"/>
                <w:rPr>
                  <w:noProof/>
                  <w:lang w:val="en-US"/>
                </w:rPr>
              </w:pPr>
              <w:r>
                <w:rPr>
                  <w:noProof/>
                  <w:lang w:val="en-US"/>
                </w:rPr>
                <w:t xml:space="preserve">Eco House Smart , N.D. </w:t>
              </w:r>
              <w:r>
                <w:rPr>
                  <w:i/>
                  <w:iCs/>
                  <w:noProof/>
                  <w:lang w:val="en-US"/>
                </w:rPr>
                <w:t xml:space="preserve">GLUE-LAMINATED TIMBER (GLT) BEAMS ARE STRONGER THAN STEEL. </w:t>
              </w:r>
              <w:r>
                <w:rPr>
                  <w:noProof/>
                  <w:lang w:val="en-US"/>
                </w:rPr>
                <w:t xml:space="preserve">[Online] </w:t>
              </w:r>
              <w:r>
                <w:rPr>
                  <w:noProof/>
                  <w:lang w:val="en-US"/>
                </w:rPr>
                <w:br/>
                <w:t xml:space="preserve">Available at: </w:t>
              </w:r>
              <w:r>
                <w:rPr>
                  <w:noProof/>
                  <w:u w:val="single"/>
                  <w:lang w:val="en-US"/>
                </w:rPr>
                <w:t>https://ecohousemart.com/glulam-beams-are-stronger-than-steel/</w:t>
              </w:r>
              <w:r>
                <w:rPr>
                  <w:noProof/>
                  <w:lang w:val="en-US"/>
                </w:rPr>
                <w:br/>
                <w:t>[Accessed 2022 November 22].</w:t>
              </w:r>
            </w:p>
            <w:p w14:paraId="0B3A7F6D" w14:textId="77777777" w:rsidR="00D6749A" w:rsidRDefault="00D6749A" w:rsidP="00D6749A">
              <w:pPr>
                <w:pStyle w:val="Bibliography"/>
                <w:rPr>
                  <w:noProof/>
                  <w:lang w:val="en-US"/>
                </w:rPr>
              </w:pPr>
              <w:r>
                <w:rPr>
                  <w:noProof/>
                  <w:lang w:val="en-US"/>
                </w:rPr>
                <w:lastRenderedPageBreak/>
                <w:t xml:space="preserve">PEFC, N.D. </w:t>
              </w:r>
              <w:r>
                <w:rPr>
                  <w:i/>
                  <w:iCs/>
                  <w:noProof/>
                  <w:lang w:val="en-US"/>
                </w:rPr>
                <w:t xml:space="preserve">GlaxoSmithKline Carbon Neutral Laboratory. </w:t>
              </w:r>
              <w:r>
                <w:rPr>
                  <w:noProof/>
                  <w:lang w:val="en-US"/>
                </w:rPr>
                <w:t xml:space="preserve">[Online] </w:t>
              </w:r>
              <w:r>
                <w:rPr>
                  <w:noProof/>
                  <w:lang w:val="en-US"/>
                </w:rPr>
                <w:br/>
                <w:t xml:space="preserve">Available at: </w:t>
              </w:r>
              <w:r>
                <w:rPr>
                  <w:noProof/>
                  <w:u w:val="single"/>
                  <w:lang w:val="en-US"/>
                </w:rPr>
                <w:t>https://www.pefc.co.uk/case-studies/glaxosmithkline-carbon-neutral-laboratory/</w:t>
              </w:r>
              <w:r>
                <w:rPr>
                  <w:noProof/>
                  <w:lang w:val="en-US"/>
                </w:rPr>
                <w:br/>
                <w:t>[Accessed 2022 November 22].</w:t>
              </w:r>
            </w:p>
            <w:p w14:paraId="5E372B2C" w14:textId="77777777" w:rsidR="00D6749A" w:rsidRDefault="00D6749A" w:rsidP="00D6749A">
              <w:pPr>
                <w:pStyle w:val="Bibliography"/>
                <w:rPr>
                  <w:noProof/>
                  <w:lang w:val="en-US"/>
                </w:rPr>
              </w:pPr>
              <w:r>
                <w:rPr>
                  <w:noProof/>
                  <w:lang w:val="en-US"/>
                </w:rPr>
                <w:t xml:space="preserve">School of Chemistry, N.D. </w:t>
              </w:r>
              <w:r>
                <w:rPr>
                  <w:i/>
                  <w:iCs/>
                  <w:noProof/>
                  <w:lang w:val="en-US"/>
                </w:rPr>
                <w:t xml:space="preserve">The Carbon Neutral Laboratory. </w:t>
              </w:r>
              <w:r>
                <w:rPr>
                  <w:noProof/>
                  <w:lang w:val="en-US"/>
                </w:rPr>
                <w:t xml:space="preserve">[Online] </w:t>
              </w:r>
              <w:r>
                <w:rPr>
                  <w:noProof/>
                  <w:lang w:val="en-US"/>
                </w:rPr>
                <w:br/>
                <w:t xml:space="preserve">Available at: </w:t>
              </w:r>
              <w:r>
                <w:rPr>
                  <w:noProof/>
                  <w:u w:val="single"/>
                  <w:lang w:val="en-US"/>
                </w:rPr>
                <w:t>https://www.nottingham.ac.uk/chemistry/research/centre-for-sustainable-chemistry/the-carbon-neutral-laboratory.aspx</w:t>
              </w:r>
              <w:r>
                <w:rPr>
                  <w:noProof/>
                  <w:lang w:val="en-US"/>
                </w:rPr>
                <w:br/>
                <w:t>[Accessed 2022 November 18].</w:t>
              </w:r>
            </w:p>
            <w:p w14:paraId="05802821" w14:textId="77777777" w:rsidR="00D6749A" w:rsidRDefault="00D6749A" w:rsidP="00D6749A">
              <w:pPr>
                <w:pStyle w:val="Bibliography"/>
                <w:rPr>
                  <w:noProof/>
                  <w:lang w:val="en-US"/>
                </w:rPr>
              </w:pPr>
              <w:r>
                <w:rPr>
                  <w:noProof/>
                  <w:lang w:val="en-US"/>
                </w:rPr>
                <w:t xml:space="preserve">UKGBC, N.D. </w:t>
              </w:r>
              <w:r>
                <w:rPr>
                  <w:i/>
                  <w:iCs/>
                  <w:noProof/>
                  <w:lang w:val="en-US"/>
                </w:rPr>
                <w:t xml:space="preserve">CASE STUDY: GSK CENTRE FOR SUSTAINABLE CHEMISTRY. </w:t>
              </w:r>
              <w:r>
                <w:rPr>
                  <w:noProof/>
                  <w:lang w:val="en-US"/>
                </w:rPr>
                <w:t xml:space="preserve">[Online] </w:t>
              </w:r>
              <w:r>
                <w:rPr>
                  <w:noProof/>
                  <w:lang w:val="en-US"/>
                </w:rPr>
                <w:br/>
                <w:t xml:space="preserve">Available at: </w:t>
              </w:r>
              <w:r>
                <w:rPr>
                  <w:noProof/>
                  <w:u w:val="single"/>
                  <w:lang w:val="en-US"/>
                </w:rPr>
                <w:t>https://www.ukgbc.org/solutions/case-study-gsk-centre-for-sustainable-chemistry/</w:t>
              </w:r>
              <w:r>
                <w:rPr>
                  <w:noProof/>
                  <w:lang w:val="en-US"/>
                </w:rPr>
                <w:br/>
                <w:t>[Accessed 2022 November 18].</w:t>
              </w:r>
            </w:p>
            <w:p w14:paraId="2090381B" w14:textId="77777777" w:rsidR="00D6749A" w:rsidRDefault="00D6749A" w:rsidP="00D6749A">
              <w:pPr>
                <w:pStyle w:val="Bibliography"/>
                <w:rPr>
                  <w:noProof/>
                  <w:lang w:val="en-US"/>
                </w:rPr>
              </w:pPr>
              <w:r>
                <w:rPr>
                  <w:noProof/>
                  <w:lang w:val="en-US"/>
                </w:rPr>
                <w:t xml:space="preserve">Urquhart, J., 2014. </w:t>
              </w:r>
              <w:r>
                <w:rPr>
                  <w:i/>
                  <w:iCs/>
                  <w:noProof/>
                  <w:lang w:val="en-US"/>
                </w:rPr>
                <w:t xml:space="preserve">Blaze destroys Nottingham sustainable chemistry lab. </w:t>
              </w:r>
              <w:r>
                <w:rPr>
                  <w:noProof/>
                  <w:lang w:val="en-US"/>
                </w:rPr>
                <w:t xml:space="preserve">[Online] </w:t>
              </w:r>
              <w:r>
                <w:rPr>
                  <w:noProof/>
                  <w:lang w:val="en-US"/>
                </w:rPr>
                <w:br/>
                <w:t xml:space="preserve">Available at: </w:t>
              </w:r>
              <w:r>
                <w:rPr>
                  <w:noProof/>
                  <w:u w:val="single"/>
                  <w:lang w:val="en-US"/>
                </w:rPr>
                <w:t>https://www.chemistryworld.com/news/blaze-destroys-nottingham-sustainable-chemistry-lab-/7751.article</w:t>
              </w:r>
              <w:r>
                <w:rPr>
                  <w:noProof/>
                  <w:lang w:val="en-US"/>
                </w:rPr>
                <w:br/>
                <w:t>[Accessed 2022 November 22].</w:t>
              </w:r>
            </w:p>
            <w:p w14:paraId="6AF97EC0" w14:textId="3E7384AB" w:rsidR="009D254C" w:rsidRDefault="009D254C" w:rsidP="00D6749A">
              <w:r>
                <w:rPr>
                  <w:b/>
                  <w:bCs/>
                  <w:noProof/>
                </w:rPr>
                <w:fldChar w:fldCharType="end"/>
              </w:r>
            </w:p>
          </w:sdtContent>
        </w:sdt>
      </w:sdtContent>
    </w:sdt>
    <w:p w14:paraId="75E4285B" w14:textId="77777777" w:rsidR="009D254C" w:rsidRPr="00494D99" w:rsidRDefault="009D254C" w:rsidP="0015794B">
      <w:pPr>
        <w:rPr>
          <w:rFonts w:ascii="Arial" w:hAnsi="Arial" w:cs="Arial"/>
        </w:rPr>
      </w:pPr>
    </w:p>
    <w:sectPr w:rsidR="009D254C" w:rsidRPr="00494D9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C308" w14:textId="77777777" w:rsidR="00F87A97" w:rsidRDefault="00F87A97" w:rsidP="00004DDF">
      <w:pPr>
        <w:spacing w:after="0" w:line="240" w:lineRule="auto"/>
      </w:pPr>
      <w:r>
        <w:separator/>
      </w:r>
    </w:p>
  </w:endnote>
  <w:endnote w:type="continuationSeparator" w:id="0">
    <w:p w14:paraId="066F2A72" w14:textId="77777777" w:rsidR="00F87A97" w:rsidRDefault="00F87A97" w:rsidP="00004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CB709" w14:textId="77777777" w:rsidR="00F87A97" w:rsidRDefault="00F87A97" w:rsidP="00004DDF">
      <w:pPr>
        <w:spacing w:after="0" w:line="240" w:lineRule="auto"/>
      </w:pPr>
      <w:r>
        <w:separator/>
      </w:r>
    </w:p>
  </w:footnote>
  <w:footnote w:type="continuationSeparator" w:id="0">
    <w:p w14:paraId="797DB953" w14:textId="77777777" w:rsidR="00F87A97" w:rsidRDefault="00F87A97" w:rsidP="00004D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92865380"/>
      <w:docPartObj>
        <w:docPartGallery w:val="Page Numbers (Top of Page)"/>
        <w:docPartUnique/>
      </w:docPartObj>
    </w:sdtPr>
    <w:sdtEndPr>
      <w:rPr>
        <w:b/>
        <w:bCs/>
        <w:noProof/>
        <w:color w:val="auto"/>
        <w:spacing w:val="0"/>
      </w:rPr>
    </w:sdtEndPr>
    <w:sdtContent>
      <w:p w14:paraId="1B254ABD" w14:textId="6403B4CC" w:rsidR="00004DDF" w:rsidRDefault="00004DD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EE78947" w14:textId="77777777" w:rsidR="00004DDF" w:rsidRDefault="00004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B1952"/>
    <w:multiLevelType w:val="hybridMultilevel"/>
    <w:tmpl w:val="60701DC0"/>
    <w:lvl w:ilvl="0" w:tplc="8A4277F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762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B4"/>
    <w:rsid w:val="00004DDF"/>
    <w:rsid w:val="00012D62"/>
    <w:rsid w:val="00060097"/>
    <w:rsid w:val="000C1ADA"/>
    <w:rsid w:val="000C2B9F"/>
    <w:rsid w:val="000D5D01"/>
    <w:rsid w:val="00116D3C"/>
    <w:rsid w:val="001178B8"/>
    <w:rsid w:val="0015794B"/>
    <w:rsid w:val="00182CC3"/>
    <w:rsid w:val="001C4084"/>
    <w:rsid w:val="001E00D9"/>
    <w:rsid w:val="002076CA"/>
    <w:rsid w:val="00207BAC"/>
    <w:rsid w:val="00214CF5"/>
    <w:rsid w:val="00230F7A"/>
    <w:rsid w:val="002358EB"/>
    <w:rsid w:val="00247203"/>
    <w:rsid w:val="002644CB"/>
    <w:rsid w:val="002C53E7"/>
    <w:rsid w:val="002E5203"/>
    <w:rsid w:val="002E552D"/>
    <w:rsid w:val="002F3452"/>
    <w:rsid w:val="003060FC"/>
    <w:rsid w:val="00313A39"/>
    <w:rsid w:val="003549B6"/>
    <w:rsid w:val="003839C8"/>
    <w:rsid w:val="003A4166"/>
    <w:rsid w:val="003C5247"/>
    <w:rsid w:val="003E140D"/>
    <w:rsid w:val="003E5D0B"/>
    <w:rsid w:val="003E7B59"/>
    <w:rsid w:val="003F442F"/>
    <w:rsid w:val="0040560C"/>
    <w:rsid w:val="00406300"/>
    <w:rsid w:val="00430E4F"/>
    <w:rsid w:val="00476348"/>
    <w:rsid w:val="00494D99"/>
    <w:rsid w:val="004959D9"/>
    <w:rsid w:val="00505877"/>
    <w:rsid w:val="00517062"/>
    <w:rsid w:val="00546156"/>
    <w:rsid w:val="00566DB5"/>
    <w:rsid w:val="005867CA"/>
    <w:rsid w:val="0059492A"/>
    <w:rsid w:val="005A068C"/>
    <w:rsid w:val="0060300D"/>
    <w:rsid w:val="006231EA"/>
    <w:rsid w:val="006640BA"/>
    <w:rsid w:val="00670CDA"/>
    <w:rsid w:val="00677542"/>
    <w:rsid w:val="006A5896"/>
    <w:rsid w:val="006D4B31"/>
    <w:rsid w:val="006F3343"/>
    <w:rsid w:val="00754480"/>
    <w:rsid w:val="00760167"/>
    <w:rsid w:val="007836C5"/>
    <w:rsid w:val="00792ACF"/>
    <w:rsid w:val="007B0A94"/>
    <w:rsid w:val="007B0E0F"/>
    <w:rsid w:val="007B4987"/>
    <w:rsid w:val="007D734F"/>
    <w:rsid w:val="0080442C"/>
    <w:rsid w:val="00807F97"/>
    <w:rsid w:val="00953101"/>
    <w:rsid w:val="0097167E"/>
    <w:rsid w:val="00973228"/>
    <w:rsid w:val="00997466"/>
    <w:rsid w:val="009A7B56"/>
    <w:rsid w:val="009D254C"/>
    <w:rsid w:val="00A51244"/>
    <w:rsid w:val="00A825FB"/>
    <w:rsid w:val="00AF1BEA"/>
    <w:rsid w:val="00B1705E"/>
    <w:rsid w:val="00B30D3C"/>
    <w:rsid w:val="00B37303"/>
    <w:rsid w:val="00B50735"/>
    <w:rsid w:val="00B6217C"/>
    <w:rsid w:val="00B70E2D"/>
    <w:rsid w:val="00B72516"/>
    <w:rsid w:val="00B87789"/>
    <w:rsid w:val="00BA67B4"/>
    <w:rsid w:val="00BB0D2E"/>
    <w:rsid w:val="00C04684"/>
    <w:rsid w:val="00C82D5F"/>
    <w:rsid w:val="00C90C99"/>
    <w:rsid w:val="00CA55F6"/>
    <w:rsid w:val="00CE0301"/>
    <w:rsid w:val="00D235D8"/>
    <w:rsid w:val="00D6749A"/>
    <w:rsid w:val="00DC6238"/>
    <w:rsid w:val="00DC7824"/>
    <w:rsid w:val="00DD6872"/>
    <w:rsid w:val="00DF51B6"/>
    <w:rsid w:val="00E05D89"/>
    <w:rsid w:val="00E6483B"/>
    <w:rsid w:val="00E72B77"/>
    <w:rsid w:val="00E76B7B"/>
    <w:rsid w:val="00EA53AA"/>
    <w:rsid w:val="00EF7E5A"/>
    <w:rsid w:val="00F03D99"/>
    <w:rsid w:val="00F12990"/>
    <w:rsid w:val="00F36690"/>
    <w:rsid w:val="00F42134"/>
    <w:rsid w:val="00F44A04"/>
    <w:rsid w:val="00F87A97"/>
    <w:rsid w:val="00FC6E38"/>
    <w:rsid w:val="00FE5AD9"/>
    <w:rsid w:val="00FF058C"/>
    <w:rsid w:val="00FF4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180A"/>
  <w15:chartTrackingRefBased/>
  <w15:docId w15:val="{EDB3C2EB-B003-4AC0-83E9-09168119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94B"/>
    <w:pPr>
      <w:ind w:left="720"/>
      <w:contextualSpacing/>
    </w:pPr>
  </w:style>
  <w:style w:type="character" w:customStyle="1" w:styleId="Heading1Char">
    <w:name w:val="Heading 1 Char"/>
    <w:basedOn w:val="DefaultParagraphFont"/>
    <w:link w:val="Heading1"/>
    <w:uiPriority w:val="9"/>
    <w:rsid w:val="009D25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254C"/>
  </w:style>
  <w:style w:type="paragraph" w:styleId="Caption">
    <w:name w:val="caption"/>
    <w:basedOn w:val="Normal"/>
    <w:next w:val="Normal"/>
    <w:uiPriority w:val="35"/>
    <w:unhideWhenUsed/>
    <w:qFormat/>
    <w:rsid w:val="00997466"/>
    <w:pPr>
      <w:spacing w:after="200" w:line="240" w:lineRule="auto"/>
    </w:pPr>
    <w:rPr>
      <w:i/>
      <w:iCs/>
      <w:color w:val="44546A" w:themeColor="text2"/>
      <w:sz w:val="18"/>
      <w:szCs w:val="18"/>
    </w:rPr>
  </w:style>
  <w:style w:type="character" w:styleId="Hyperlink">
    <w:name w:val="Hyperlink"/>
    <w:basedOn w:val="DefaultParagraphFont"/>
    <w:uiPriority w:val="99"/>
    <w:unhideWhenUsed/>
    <w:rsid w:val="00997466"/>
    <w:rPr>
      <w:color w:val="0563C1" w:themeColor="hyperlink"/>
      <w:u w:val="single"/>
    </w:rPr>
  </w:style>
  <w:style w:type="character" w:styleId="UnresolvedMention">
    <w:name w:val="Unresolved Mention"/>
    <w:basedOn w:val="DefaultParagraphFont"/>
    <w:uiPriority w:val="99"/>
    <w:semiHidden/>
    <w:unhideWhenUsed/>
    <w:rsid w:val="00997466"/>
    <w:rPr>
      <w:color w:val="605E5C"/>
      <w:shd w:val="clear" w:color="auto" w:fill="E1DFDD"/>
    </w:rPr>
  </w:style>
  <w:style w:type="paragraph" w:styleId="Header">
    <w:name w:val="header"/>
    <w:basedOn w:val="Normal"/>
    <w:link w:val="HeaderChar"/>
    <w:uiPriority w:val="99"/>
    <w:unhideWhenUsed/>
    <w:rsid w:val="00004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DDF"/>
  </w:style>
  <w:style w:type="paragraph" w:styleId="Footer">
    <w:name w:val="footer"/>
    <w:basedOn w:val="Normal"/>
    <w:link w:val="FooterChar"/>
    <w:uiPriority w:val="99"/>
    <w:unhideWhenUsed/>
    <w:rsid w:val="00004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377">
      <w:bodyDiv w:val="1"/>
      <w:marLeft w:val="0"/>
      <w:marRight w:val="0"/>
      <w:marTop w:val="0"/>
      <w:marBottom w:val="0"/>
      <w:divBdr>
        <w:top w:val="none" w:sz="0" w:space="0" w:color="auto"/>
        <w:left w:val="none" w:sz="0" w:space="0" w:color="auto"/>
        <w:bottom w:val="none" w:sz="0" w:space="0" w:color="auto"/>
        <w:right w:val="none" w:sz="0" w:space="0" w:color="auto"/>
      </w:divBdr>
    </w:div>
    <w:div w:id="35468393">
      <w:bodyDiv w:val="1"/>
      <w:marLeft w:val="0"/>
      <w:marRight w:val="0"/>
      <w:marTop w:val="0"/>
      <w:marBottom w:val="0"/>
      <w:divBdr>
        <w:top w:val="none" w:sz="0" w:space="0" w:color="auto"/>
        <w:left w:val="none" w:sz="0" w:space="0" w:color="auto"/>
        <w:bottom w:val="none" w:sz="0" w:space="0" w:color="auto"/>
        <w:right w:val="none" w:sz="0" w:space="0" w:color="auto"/>
      </w:divBdr>
    </w:div>
    <w:div w:id="55707402">
      <w:bodyDiv w:val="1"/>
      <w:marLeft w:val="0"/>
      <w:marRight w:val="0"/>
      <w:marTop w:val="0"/>
      <w:marBottom w:val="0"/>
      <w:divBdr>
        <w:top w:val="none" w:sz="0" w:space="0" w:color="auto"/>
        <w:left w:val="none" w:sz="0" w:space="0" w:color="auto"/>
        <w:bottom w:val="none" w:sz="0" w:space="0" w:color="auto"/>
        <w:right w:val="none" w:sz="0" w:space="0" w:color="auto"/>
      </w:divBdr>
    </w:div>
    <w:div w:id="57679346">
      <w:bodyDiv w:val="1"/>
      <w:marLeft w:val="0"/>
      <w:marRight w:val="0"/>
      <w:marTop w:val="0"/>
      <w:marBottom w:val="0"/>
      <w:divBdr>
        <w:top w:val="none" w:sz="0" w:space="0" w:color="auto"/>
        <w:left w:val="none" w:sz="0" w:space="0" w:color="auto"/>
        <w:bottom w:val="none" w:sz="0" w:space="0" w:color="auto"/>
        <w:right w:val="none" w:sz="0" w:space="0" w:color="auto"/>
      </w:divBdr>
    </w:div>
    <w:div w:id="84233703">
      <w:bodyDiv w:val="1"/>
      <w:marLeft w:val="0"/>
      <w:marRight w:val="0"/>
      <w:marTop w:val="0"/>
      <w:marBottom w:val="0"/>
      <w:divBdr>
        <w:top w:val="none" w:sz="0" w:space="0" w:color="auto"/>
        <w:left w:val="none" w:sz="0" w:space="0" w:color="auto"/>
        <w:bottom w:val="none" w:sz="0" w:space="0" w:color="auto"/>
        <w:right w:val="none" w:sz="0" w:space="0" w:color="auto"/>
      </w:divBdr>
    </w:div>
    <w:div w:id="90049667">
      <w:bodyDiv w:val="1"/>
      <w:marLeft w:val="0"/>
      <w:marRight w:val="0"/>
      <w:marTop w:val="0"/>
      <w:marBottom w:val="0"/>
      <w:divBdr>
        <w:top w:val="none" w:sz="0" w:space="0" w:color="auto"/>
        <w:left w:val="none" w:sz="0" w:space="0" w:color="auto"/>
        <w:bottom w:val="none" w:sz="0" w:space="0" w:color="auto"/>
        <w:right w:val="none" w:sz="0" w:space="0" w:color="auto"/>
      </w:divBdr>
    </w:div>
    <w:div w:id="143090261">
      <w:bodyDiv w:val="1"/>
      <w:marLeft w:val="0"/>
      <w:marRight w:val="0"/>
      <w:marTop w:val="0"/>
      <w:marBottom w:val="0"/>
      <w:divBdr>
        <w:top w:val="none" w:sz="0" w:space="0" w:color="auto"/>
        <w:left w:val="none" w:sz="0" w:space="0" w:color="auto"/>
        <w:bottom w:val="none" w:sz="0" w:space="0" w:color="auto"/>
        <w:right w:val="none" w:sz="0" w:space="0" w:color="auto"/>
      </w:divBdr>
    </w:div>
    <w:div w:id="175654286">
      <w:bodyDiv w:val="1"/>
      <w:marLeft w:val="0"/>
      <w:marRight w:val="0"/>
      <w:marTop w:val="0"/>
      <w:marBottom w:val="0"/>
      <w:divBdr>
        <w:top w:val="none" w:sz="0" w:space="0" w:color="auto"/>
        <w:left w:val="none" w:sz="0" w:space="0" w:color="auto"/>
        <w:bottom w:val="none" w:sz="0" w:space="0" w:color="auto"/>
        <w:right w:val="none" w:sz="0" w:space="0" w:color="auto"/>
      </w:divBdr>
    </w:div>
    <w:div w:id="182862321">
      <w:bodyDiv w:val="1"/>
      <w:marLeft w:val="0"/>
      <w:marRight w:val="0"/>
      <w:marTop w:val="0"/>
      <w:marBottom w:val="0"/>
      <w:divBdr>
        <w:top w:val="none" w:sz="0" w:space="0" w:color="auto"/>
        <w:left w:val="none" w:sz="0" w:space="0" w:color="auto"/>
        <w:bottom w:val="none" w:sz="0" w:space="0" w:color="auto"/>
        <w:right w:val="none" w:sz="0" w:space="0" w:color="auto"/>
      </w:divBdr>
    </w:div>
    <w:div w:id="220019592">
      <w:bodyDiv w:val="1"/>
      <w:marLeft w:val="0"/>
      <w:marRight w:val="0"/>
      <w:marTop w:val="0"/>
      <w:marBottom w:val="0"/>
      <w:divBdr>
        <w:top w:val="none" w:sz="0" w:space="0" w:color="auto"/>
        <w:left w:val="none" w:sz="0" w:space="0" w:color="auto"/>
        <w:bottom w:val="none" w:sz="0" w:space="0" w:color="auto"/>
        <w:right w:val="none" w:sz="0" w:space="0" w:color="auto"/>
      </w:divBdr>
    </w:div>
    <w:div w:id="222371590">
      <w:bodyDiv w:val="1"/>
      <w:marLeft w:val="0"/>
      <w:marRight w:val="0"/>
      <w:marTop w:val="0"/>
      <w:marBottom w:val="0"/>
      <w:divBdr>
        <w:top w:val="none" w:sz="0" w:space="0" w:color="auto"/>
        <w:left w:val="none" w:sz="0" w:space="0" w:color="auto"/>
        <w:bottom w:val="none" w:sz="0" w:space="0" w:color="auto"/>
        <w:right w:val="none" w:sz="0" w:space="0" w:color="auto"/>
      </w:divBdr>
    </w:div>
    <w:div w:id="228005993">
      <w:bodyDiv w:val="1"/>
      <w:marLeft w:val="0"/>
      <w:marRight w:val="0"/>
      <w:marTop w:val="0"/>
      <w:marBottom w:val="0"/>
      <w:divBdr>
        <w:top w:val="none" w:sz="0" w:space="0" w:color="auto"/>
        <w:left w:val="none" w:sz="0" w:space="0" w:color="auto"/>
        <w:bottom w:val="none" w:sz="0" w:space="0" w:color="auto"/>
        <w:right w:val="none" w:sz="0" w:space="0" w:color="auto"/>
      </w:divBdr>
    </w:div>
    <w:div w:id="234708664">
      <w:bodyDiv w:val="1"/>
      <w:marLeft w:val="0"/>
      <w:marRight w:val="0"/>
      <w:marTop w:val="0"/>
      <w:marBottom w:val="0"/>
      <w:divBdr>
        <w:top w:val="none" w:sz="0" w:space="0" w:color="auto"/>
        <w:left w:val="none" w:sz="0" w:space="0" w:color="auto"/>
        <w:bottom w:val="none" w:sz="0" w:space="0" w:color="auto"/>
        <w:right w:val="none" w:sz="0" w:space="0" w:color="auto"/>
      </w:divBdr>
    </w:div>
    <w:div w:id="238759143">
      <w:bodyDiv w:val="1"/>
      <w:marLeft w:val="0"/>
      <w:marRight w:val="0"/>
      <w:marTop w:val="0"/>
      <w:marBottom w:val="0"/>
      <w:divBdr>
        <w:top w:val="none" w:sz="0" w:space="0" w:color="auto"/>
        <w:left w:val="none" w:sz="0" w:space="0" w:color="auto"/>
        <w:bottom w:val="none" w:sz="0" w:space="0" w:color="auto"/>
        <w:right w:val="none" w:sz="0" w:space="0" w:color="auto"/>
      </w:divBdr>
    </w:div>
    <w:div w:id="268052429">
      <w:bodyDiv w:val="1"/>
      <w:marLeft w:val="0"/>
      <w:marRight w:val="0"/>
      <w:marTop w:val="0"/>
      <w:marBottom w:val="0"/>
      <w:divBdr>
        <w:top w:val="none" w:sz="0" w:space="0" w:color="auto"/>
        <w:left w:val="none" w:sz="0" w:space="0" w:color="auto"/>
        <w:bottom w:val="none" w:sz="0" w:space="0" w:color="auto"/>
        <w:right w:val="none" w:sz="0" w:space="0" w:color="auto"/>
      </w:divBdr>
    </w:div>
    <w:div w:id="270623235">
      <w:bodyDiv w:val="1"/>
      <w:marLeft w:val="0"/>
      <w:marRight w:val="0"/>
      <w:marTop w:val="0"/>
      <w:marBottom w:val="0"/>
      <w:divBdr>
        <w:top w:val="none" w:sz="0" w:space="0" w:color="auto"/>
        <w:left w:val="none" w:sz="0" w:space="0" w:color="auto"/>
        <w:bottom w:val="none" w:sz="0" w:space="0" w:color="auto"/>
        <w:right w:val="none" w:sz="0" w:space="0" w:color="auto"/>
      </w:divBdr>
    </w:div>
    <w:div w:id="294263931">
      <w:bodyDiv w:val="1"/>
      <w:marLeft w:val="0"/>
      <w:marRight w:val="0"/>
      <w:marTop w:val="0"/>
      <w:marBottom w:val="0"/>
      <w:divBdr>
        <w:top w:val="none" w:sz="0" w:space="0" w:color="auto"/>
        <w:left w:val="none" w:sz="0" w:space="0" w:color="auto"/>
        <w:bottom w:val="none" w:sz="0" w:space="0" w:color="auto"/>
        <w:right w:val="none" w:sz="0" w:space="0" w:color="auto"/>
      </w:divBdr>
    </w:div>
    <w:div w:id="321087638">
      <w:bodyDiv w:val="1"/>
      <w:marLeft w:val="0"/>
      <w:marRight w:val="0"/>
      <w:marTop w:val="0"/>
      <w:marBottom w:val="0"/>
      <w:divBdr>
        <w:top w:val="none" w:sz="0" w:space="0" w:color="auto"/>
        <w:left w:val="none" w:sz="0" w:space="0" w:color="auto"/>
        <w:bottom w:val="none" w:sz="0" w:space="0" w:color="auto"/>
        <w:right w:val="none" w:sz="0" w:space="0" w:color="auto"/>
      </w:divBdr>
    </w:div>
    <w:div w:id="366108116">
      <w:bodyDiv w:val="1"/>
      <w:marLeft w:val="0"/>
      <w:marRight w:val="0"/>
      <w:marTop w:val="0"/>
      <w:marBottom w:val="0"/>
      <w:divBdr>
        <w:top w:val="none" w:sz="0" w:space="0" w:color="auto"/>
        <w:left w:val="none" w:sz="0" w:space="0" w:color="auto"/>
        <w:bottom w:val="none" w:sz="0" w:space="0" w:color="auto"/>
        <w:right w:val="none" w:sz="0" w:space="0" w:color="auto"/>
      </w:divBdr>
    </w:div>
    <w:div w:id="367947778">
      <w:bodyDiv w:val="1"/>
      <w:marLeft w:val="0"/>
      <w:marRight w:val="0"/>
      <w:marTop w:val="0"/>
      <w:marBottom w:val="0"/>
      <w:divBdr>
        <w:top w:val="none" w:sz="0" w:space="0" w:color="auto"/>
        <w:left w:val="none" w:sz="0" w:space="0" w:color="auto"/>
        <w:bottom w:val="none" w:sz="0" w:space="0" w:color="auto"/>
        <w:right w:val="none" w:sz="0" w:space="0" w:color="auto"/>
      </w:divBdr>
    </w:div>
    <w:div w:id="385296071">
      <w:bodyDiv w:val="1"/>
      <w:marLeft w:val="0"/>
      <w:marRight w:val="0"/>
      <w:marTop w:val="0"/>
      <w:marBottom w:val="0"/>
      <w:divBdr>
        <w:top w:val="none" w:sz="0" w:space="0" w:color="auto"/>
        <w:left w:val="none" w:sz="0" w:space="0" w:color="auto"/>
        <w:bottom w:val="none" w:sz="0" w:space="0" w:color="auto"/>
        <w:right w:val="none" w:sz="0" w:space="0" w:color="auto"/>
      </w:divBdr>
    </w:div>
    <w:div w:id="387539264">
      <w:bodyDiv w:val="1"/>
      <w:marLeft w:val="0"/>
      <w:marRight w:val="0"/>
      <w:marTop w:val="0"/>
      <w:marBottom w:val="0"/>
      <w:divBdr>
        <w:top w:val="none" w:sz="0" w:space="0" w:color="auto"/>
        <w:left w:val="none" w:sz="0" w:space="0" w:color="auto"/>
        <w:bottom w:val="none" w:sz="0" w:space="0" w:color="auto"/>
        <w:right w:val="none" w:sz="0" w:space="0" w:color="auto"/>
      </w:divBdr>
    </w:div>
    <w:div w:id="399794984">
      <w:bodyDiv w:val="1"/>
      <w:marLeft w:val="0"/>
      <w:marRight w:val="0"/>
      <w:marTop w:val="0"/>
      <w:marBottom w:val="0"/>
      <w:divBdr>
        <w:top w:val="none" w:sz="0" w:space="0" w:color="auto"/>
        <w:left w:val="none" w:sz="0" w:space="0" w:color="auto"/>
        <w:bottom w:val="none" w:sz="0" w:space="0" w:color="auto"/>
        <w:right w:val="none" w:sz="0" w:space="0" w:color="auto"/>
      </w:divBdr>
    </w:div>
    <w:div w:id="425460417">
      <w:bodyDiv w:val="1"/>
      <w:marLeft w:val="0"/>
      <w:marRight w:val="0"/>
      <w:marTop w:val="0"/>
      <w:marBottom w:val="0"/>
      <w:divBdr>
        <w:top w:val="none" w:sz="0" w:space="0" w:color="auto"/>
        <w:left w:val="none" w:sz="0" w:space="0" w:color="auto"/>
        <w:bottom w:val="none" w:sz="0" w:space="0" w:color="auto"/>
        <w:right w:val="none" w:sz="0" w:space="0" w:color="auto"/>
      </w:divBdr>
    </w:div>
    <w:div w:id="426926604">
      <w:bodyDiv w:val="1"/>
      <w:marLeft w:val="0"/>
      <w:marRight w:val="0"/>
      <w:marTop w:val="0"/>
      <w:marBottom w:val="0"/>
      <w:divBdr>
        <w:top w:val="none" w:sz="0" w:space="0" w:color="auto"/>
        <w:left w:val="none" w:sz="0" w:space="0" w:color="auto"/>
        <w:bottom w:val="none" w:sz="0" w:space="0" w:color="auto"/>
        <w:right w:val="none" w:sz="0" w:space="0" w:color="auto"/>
      </w:divBdr>
    </w:div>
    <w:div w:id="432434002">
      <w:bodyDiv w:val="1"/>
      <w:marLeft w:val="0"/>
      <w:marRight w:val="0"/>
      <w:marTop w:val="0"/>
      <w:marBottom w:val="0"/>
      <w:divBdr>
        <w:top w:val="none" w:sz="0" w:space="0" w:color="auto"/>
        <w:left w:val="none" w:sz="0" w:space="0" w:color="auto"/>
        <w:bottom w:val="none" w:sz="0" w:space="0" w:color="auto"/>
        <w:right w:val="none" w:sz="0" w:space="0" w:color="auto"/>
      </w:divBdr>
    </w:div>
    <w:div w:id="451168854">
      <w:bodyDiv w:val="1"/>
      <w:marLeft w:val="0"/>
      <w:marRight w:val="0"/>
      <w:marTop w:val="0"/>
      <w:marBottom w:val="0"/>
      <w:divBdr>
        <w:top w:val="none" w:sz="0" w:space="0" w:color="auto"/>
        <w:left w:val="none" w:sz="0" w:space="0" w:color="auto"/>
        <w:bottom w:val="none" w:sz="0" w:space="0" w:color="auto"/>
        <w:right w:val="none" w:sz="0" w:space="0" w:color="auto"/>
      </w:divBdr>
    </w:div>
    <w:div w:id="465663884">
      <w:bodyDiv w:val="1"/>
      <w:marLeft w:val="0"/>
      <w:marRight w:val="0"/>
      <w:marTop w:val="0"/>
      <w:marBottom w:val="0"/>
      <w:divBdr>
        <w:top w:val="none" w:sz="0" w:space="0" w:color="auto"/>
        <w:left w:val="none" w:sz="0" w:space="0" w:color="auto"/>
        <w:bottom w:val="none" w:sz="0" w:space="0" w:color="auto"/>
        <w:right w:val="none" w:sz="0" w:space="0" w:color="auto"/>
      </w:divBdr>
    </w:div>
    <w:div w:id="494491660">
      <w:bodyDiv w:val="1"/>
      <w:marLeft w:val="0"/>
      <w:marRight w:val="0"/>
      <w:marTop w:val="0"/>
      <w:marBottom w:val="0"/>
      <w:divBdr>
        <w:top w:val="none" w:sz="0" w:space="0" w:color="auto"/>
        <w:left w:val="none" w:sz="0" w:space="0" w:color="auto"/>
        <w:bottom w:val="none" w:sz="0" w:space="0" w:color="auto"/>
        <w:right w:val="none" w:sz="0" w:space="0" w:color="auto"/>
      </w:divBdr>
    </w:div>
    <w:div w:id="504132578">
      <w:bodyDiv w:val="1"/>
      <w:marLeft w:val="0"/>
      <w:marRight w:val="0"/>
      <w:marTop w:val="0"/>
      <w:marBottom w:val="0"/>
      <w:divBdr>
        <w:top w:val="none" w:sz="0" w:space="0" w:color="auto"/>
        <w:left w:val="none" w:sz="0" w:space="0" w:color="auto"/>
        <w:bottom w:val="none" w:sz="0" w:space="0" w:color="auto"/>
        <w:right w:val="none" w:sz="0" w:space="0" w:color="auto"/>
      </w:divBdr>
    </w:div>
    <w:div w:id="504243452">
      <w:bodyDiv w:val="1"/>
      <w:marLeft w:val="0"/>
      <w:marRight w:val="0"/>
      <w:marTop w:val="0"/>
      <w:marBottom w:val="0"/>
      <w:divBdr>
        <w:top w:val="none" w:sz="0" w:space="0" w:color="auto"/>
        <w:left w:val="none" w:sz="0" w:space="0" w:color="auto"/>
        <w:bottom w:val="none" w:sz="0" w:space="0" w:color="auto"/>
        <w:right w:val="none" w:sz="0" w:space="0" w:color="auto"/>
      </w:divBdr>
    </w:div>
    <w:div w:id="510684203">
      <w:bodyDiv w:val="1"/>
      <w:marLeft w:val="0"/>
      <w:marRight w:val="0"/>
      <w:marTop w:val="0"/>
      <w:marBottom w:val="0"/>
      <w:divBdr>
        <w:top w:val="none" w:sz="0" w:space="0" w:color="auto"/>
        <w:left w:val="none" w:sz="0" w:space="0" w:color="auto"/>
        <w:bottom w:val="none" w:sz="0" w:space="0" w:color="auto"/>
        <w:right w:val="none" w:sz="0" w:space="0" w:color="auto"/>
      </w:divBdr>
    </w:div>
    <w:div w:id="521628974">
      <w:bodyDiv w:val="1"/>
      <w:marLeft w:val="0"/>
      <w:marRight w:val="0"/>
      <w:marTop w:val="0"/>
      <w:marBottom w:val="0"/>
      <w:divBdr>
        <w:top w:val="none" w:sz="0" w:space="0" w:color="auto"/>
        <w:left w:val="none" w:sz="0" w:space="0" w:color="auto"/>
        <w:bottom w:val="none" w:sz="0" w:space="0" w:color="auto"/>
        <w:right w:val="none" w:sz="0" w:space="0" w:color="auto"/>
      </w:divBdr>
    </w:div>
    <w:div w:id="533156392">
      <w:bodyDiv w:val="1"/>
      <w:marLeft w:val="0"/>
      <w:marRight w:val="0"/>
      <w:marTop w:val="0"/>
      <w:marBottom w:val="0"/>
      <w:divBdr>
        <w:top w:val="none" w:sz="0" w:space="0" w:color="auto"/>
        <w:left w:val="none" w:sz="0" w:space="0" w:color="auto"/>
        <w:bottom w:val="none" w:sz="0" w:space="0" w:color="auto"/>
        <w:right w:val="none" w:sz="0" w:space="0" w:color="auto"/>
      </w:divBdr>
    </w:div>
    <w:div w:id="544871053">
      <w:bodyDiv w:val="1"/>
      <w:marLeft w:val="0"/>
      <w:marRight w:val="0"/>
      <w:marTop w:val="0"/>
      <w:marBottom w:val="0"/>
      <w:divBdr>
        <w:top w:val="none" w:sz="0" w:space="0" w:color="auto"/>
        <w:left w:val="none" w:sz="0" w:space="0" w:color="auto"/>
        <w:bottom w:val="none" w:sz="0" w:space="0" w:color="auto"/>
        <w:right w:val="none" w:sz="0" w:space="0" w:color="auto"/>
      </w:divBdr>
    </w:div>
    <w:div w:id="545144683">
      <w:bodyDiv w:val="1"/>
      <w:marLeft w:val="0"/>
      <w:marRight w:val="0"/>
      <w:marTop w:val="0"/>
      <w:marBottom w:val="0"/>
      <w:divBdr>
        <w:top w:val="none" w:sz="0" w:space="0" w:color="auto"/>
        <w:left w:val="none" w:sz="0" w:space="0" w:color="auto"/>
        <w:bottom w:val="none" w:sz="0" w:space="0" w:color="auto"/>
        <w:right w:val="none" w:sz="0" w:space="0" w:color="auto"/>
      </w:divBdr>
    </w:div>
    <w:div w:id="545265363">
      <w:bodyDiv w:val="1"/>
      <w:marLeft w:val="0"/>
      <w:marRight w:val="0"/>
      <w:marTop w:val="0"/>
      <w:marBottom w:val="0"/>
      <w:divBdr>
        <w:top w:val="none" w:sz="0" w:space="0" w:color="auto"/>
        <w:left w:val="none" w:sz="0" w:space="0" w:color="auto"/>
        <w:bottom w:val="none" w:sz="0" w:space="0" w:color="auto"/>
        <w:right w:val="none" w:sz="0" w:space="0" w:color="auto"/>
      </w:divBdr>
    </w:div>
    <w:div w:id="548423032">
      <w:bodyDiv w:val="1"/>
      <w:marLeft w:val="0"/>
      <w:marRight w:val="0"/>
      <w:marTop w:val="0"/>
      <w:marBottom w:val="0"/>
      <w:divBdr>
        <w:top w:val="none" w:sz="0" w:space="0" w:color="auto"/>
        <w:left w:val="none" w:sz="0" w:space="0" w:color="auto"/>
        <w:bottom w:val="none" w:sz="0" w:space="0" w:color="auto"/>
        <w:right w:val="none" w:sz="0" w:space="0" w:color="auto"/>
      </w:divBdr>
    </w:div>
    <w:div w:id="560675108">
      <w:bodyDiv w:val="1"/>
      <w:marLeft w:val="0"/>
      <w:marRight w:val="0"/>
      <w:marTop w:val="0"/>
      <w:marBottom w:val="0"/>
      <w:divBdr>
        <w:top w:val="none" w:sz="0" w:space="0" w:color="auto"/>
        <w:left w:val="none" w:sz="0" w:space="0" w:color="auto"/>
        <w:bottom w:val="none" w:sz="0" w:space="0" w:color="auto"/>
        <w:right w:val="none" w:sz="0" w:space="0" w:color="auto"/>
      </w:divBdr>
    </w:div>
    <w:div w:id="581186887">
      <w:bodyDiv w:val="1"/>
      <w:marLeft w:val="0"/>
      <w:marRight w:val="0"/>
      <w:marTop w:val="0"/>
      <w:marBottom w:val="0"/>
      <w:divBdr>
        <w:top w:val="none" w:sz="0" w:space="0" w:color="auto"/>
        <w:left w:val="none" w:sz="0" w:space="0" w:color="auto"/>
        <w:bottom w:val="none" w:sz="0" w:space="0" w:color="auto"/>
        <w:right w:val="none" w:sz="0" w:space="0" w:color="auto"/>
      </w:divBdr>
    </w:div>
    <w:div w:id="593518470">
      <w:bodyDiv w:val="1"/>
      <w:marLeft w:val="0"/>
      <w:marRight w:val="0"/>
      <w:marTop w:val="0"/>
      <w:marBottom w:val="0"/>
      <w:divBdr>
        <w:top w:val="none" w:sz="0" w:space="0" w:color="auto"/>
        <w:left w:val="none" w:sz="0" w:space="0" w:color="auto"/>
        <w:bottom w:val="none" w:sz="0" w:space="0" w:color="auto"/>
        <w:right w:val="none" w:sz="0" w:space="0" w:color="auto"/>
      </w:divBdr>
    </w:div>
    <w:div w:id="593823660">
      <w:bodyDiv w:val="1"/>
      <w:marLeft w:val="0"/>
      <w:marRight w:val="0"/>
      <w:marTop w:val="0"/>
      <w:marBottom w:val="0"/>
      <w:divBdr>
        <w:top w:val="none" w:sz="0" w:space="0" w:color="auto"/>
        <w:left w:val="none" w:sz="0" w:space="0" w:color="auto"/>
        <w:bottom w:val="none" w:sz="0" w:space="0" w:color="auto"/>
        <w:right w:val="none" w:sz="0" w:space="0" w:color="auto"/>
      </w:divBdr>
    </w:div>
    <w:div w:id="596138345">
      <w:bodyDiv w:val="1"/>
      <w:marLeft w:val="0"/>
      <w:marRight w:val="0"/>
      <w:marTop w:val="0"/>
      <w:marBottom w:val="0"/>
      <w:divBdr>
        <w:top w:val="none" w:sz="0" w:space="0" w:color="auto"/>
        <w:left w:val="none" w:sz="0" w:space="0" w:color="auto"/>
        <w:bottom w:val="none" w:sz="0" w:space="0" w:color="auto"/>
        <w:right w:val="none" w:sz="0" w:space="0" w:color="auto"/>
      </w:divBdr>
    </w:div>
    <w:div w:id="610818762">
      <w:bodyDiv w:val="1"/>
      <w:marLeft w:val="0"/>
      <w:marRight w:val="0"/>
      <w:marTop w:val="0"/>
      <w:marBottom w:val="0"/>
      <w:divBdr>
        <w:top w:val="none" w:sz="0" w:space="0" w:color="auto"/>
        <w:left w:val="none" w:sz="0" w:space="0" w:color="auto"/>
        <w:bottom w:val="none" w:sz="0" w:space="0" w:color="auto"/>
        <w:right w:val="none" w:sz="0" w:space="0" w:color="auto"/>
      </w:divBdr>
    </w:div>
    <w:div w:id="618341887">
      <w:bodyDiv w:val="1"/>
      <w:marLeft w:val="0"/>
      <w:marRight w:val="0"/>
      <w:marTop w:val="0"/>
      <w:marBottom w:val="0"/>
      <w:divBdr>
        <w:top w:val="none" w:sz="0" w:space="0" w:color="auto"/>
        <w:left w:val="none" w:sz="0" w:space="0" w:color="auto"/>
        <w:bottom w:val="none" w:sz="0" w:space="0" w:color="auto"/>
        <w:right w:val="none" w:sz="0" w:space="0" w:color="auto"/>
      </w:divBdr>
    </w:div>
    <w:div w:id="619455363">
      <w:bodyDiv w:val="1"/>
      <w:marLeft w:val="0"/>
      <w:marRight w:val="0"/>
      <w:marTop w:val="0"/>
      <w:marBottom w:val="0"/>
      <w:divBdr>
        <w:top w:val="none" w:sz="0" w:space="0" w:color="auto"/>
        <w:left w:val="none" w:sz="0" w:space="0" w:color="auto"/>
        <w:bottom w:val="none" w:sz="0" w:space="0" w:color="auto"/>
        <w:right w:val="none" w:sz="0" w:space="0" w:color="auto"/>
      </w:divBdr>
    </w:div>
    <w:div w:id="631206648">
      <w:bodyDiv w:val="1"/>
      <w:marLeft w:val="0"/>
      <w:marRight w:val="0"/>
      <w:marTop w:val="0"/>
      <w:marBottom w:val="0"/>
      <w:divBdr>
        <w:top w:val="none" w:sz="0" w:space="0" w:color="auto"/>
        <w:left w:val="none" w:sz="0" w:space="0" w:color="auto"/>
        <w:bottom w:val="none" w:sz="0" w:space="0" w:color="auto"/>
        <w:right w:val="none" w:sz="0" w:space="0" w:color="auto"/>
      </w:divBdr>
    </w:div>
    <w:div w:id="632323377">
      <w:bodyDiv w:val="1"/>
      <w:marLeft w:val="0"/>
      <w:marRight w:val="0"/>
      <w:marTop w:val="0"/>
      <w:marBottom w:val="0"/>
      <w:divBdr>
        <w:top w:val="none" w:sz="0" w:space="0" w:color="auto"/>
        <w:left w:val="none" w:sz="0" w:space="0" w:color="auto"/>
        <w:bottom w:val="none" w:sz="0" w:space="0" w:color="auto"/>
        <w:right w:val="none" w:sz="0" w:space="0" w:color="auto"/>
      </w:divBdr>
    </w:div>
    <w:div w:id="640967279">
      <w:bodyDiv w:val="1"/>
      <w:marLeft w:val="0"/>
      <w:marRight w:val="0"/>
      <w:marTop w:val="0"/>
      <w:marBottom w:val="0"/>
      <w:divBdr>
        <w:top w:val="none" w:sz="0" w:space="0" w:color="auto"/>
        <w:left w:val="none" w:sz="0" w:space="0" w:color="auto"/>
        <w:bottom w:val="none" w:sz="0" w:space="0" w:color="auto"/>
        <w:right w:val="none" w:sz="0" w:space="0" w:color="auto"/>
      </w:divBdr>
    </w:div>
    <w:div w:id="644047644">
      <w:bodyDiv w:val="1"/>
      <w:marLeft w:val="0"/>
      <w:marRight w:val="0"/>
      <w:marTop w:val="0"/>
      <w:marBottom w:val="0"/>
      <w:divBdr>
        <w:top w:val="none" w:sz="0" w:space="0" w:color="auto"/>
        <w:left w:val="none" w:sz="0" w:space="0" w:color="auto"/>
        <w:bottom w:val="none" w:sz="0" w:space="0" w:color="auto"/>
        <w:right w:val="none" w:sz="0" w:space="0" w:color="auto"/>
      </w:divBdr>
    </w:div>
    <w:div w:id="653411452">
      <w:bodyDiv w:val="1"/>
      <w:marLeft w:val="0"/>
      <w:marRight w:val="0"/>
      <w:marTop w:val="0"/>
      <w:marBottom w:val="0"/>
      <w:divBdr>
        <w:top w:val="none" w:sz="0" w:space="0" w:color="auto"/>
        <w:left w:val="none" w:sz="0" w:space="0" w:color="auto"/>
        <w:bottom w:val="none" w:sz="0" w:space="0" w:color="auto"/>
        <w:right w:val="none" w:sz="0" w:space="0" w:color="auto"/>
      </w:divBdr>
    </w:div>
    <w:div w:id="718433627">
      <w:bodyDiv w:val="1"/>
      <w:marLeft w:val="0"/>
      <w:marRight w:val="0"/>
      <w:marTop w:val="0"/>
      <w:marBottom w:val="0"/>
      <w:divBdr>
        <w:top w:val="none" w:sz="0" w:space="0" w:color="auto"/>
        <w:left w:val="none" w:sz="0" w:space="0" w:color="auto"/>
        <w:bottom w:val="none" w:sz="0" w:space="0" w:color="auto"/>
        <w:right w:val="none" w:sz="0" w:space="0" w:color="auto"/>
      </w:divBdr>
    </w:div>
    <w:div w:id="719325279">
      <w:bodyDiv w:val="1"/>
      <w:marLeft w:val="0"/>
      <w:marRight w:val="0"/>
      <w:marTop w:val="0"/>
      <w:marBottom w:val="0"/>
      <w:divBdr>
        <w:top w:val="none" w:sz="0" w:space="0" w:color="auto"/>
        <w:left w:val="none" w:sz="0" w:space="0" w:color="auto"/>
        <w:bottom w:val="none" w:sz="0" w:space="0" w:color="auto"/>
        <w:right w:val="none" w:sz="0" w:space="0" w:color="auto"/>
      </w:divBdr>
    </w:div>
    <w:div w:id="725028001">
      <w:bodyDiv w:val="1"/>
      <w:marLeft w:val="0"/>
      <w:marRight w:val="0"/>
      <w:marTop w:val="0"/>
      <w:marBottom w:val="0"/>
      <w:divBdr>
        <w:top w:val="none" w:sz="0" w:space="0" w:color="auto"/>
        <w:left w:val="none" w:sz="0" w:space="0" w:color="auto"/>
        <w:bottom w:val="none" w:sz="0" w:space="0" w:color="auto"/>
        <w:right w:val="none" w:sz="0" w:space="0" w:color="auto"/>
      </w:divBdr>
    </w:div>
    <w:div w:id="733314994">
      <w:bodyDiv w:val="1"/>
      <w:marLeft w:val="0"/>
      <w:marRight w:val="0"/>
      <w:marTop w:val="0"/>
      <w:marBottom w:val="0"/>
      <w:divBdr>
        <w:top w:val="none" w:sz="0" w:space="0" w:color="auto"/>
        <w:left w:val="none" w:sz="0" w:space="0" w:color="auto"/>
        <w:bottom w:val="none" w:sz="0" w:space="0" w:color="auto"/>
        <w:right w:val="none" w:sz="0" w:space="0" w:color="auto"/>
      </w:divBdr>
    </w:div>
    <w:div w:id="733894486">
      <w:bodyDiv w:val="1"/>
      <w:marLeft w:val="0"/>
      <w:marRight w:val="0"/>
      <w:marTop w:val="0"/>
      <w:marBottom w:val="0"/>
      <w:divBdr>
        <w:top w:val="none" w:sz="0" w:space="0" w:color="auto"/>
        <w:left w:val="none" w:sz="0" w:space="0" w:color="auto"/>
        <w:bottom w:val="none" w:sz="0" w:space="0" w:color="auto"/>
        <w:right w:val="none" w:sz="0" w:space="0" w:color="auto"/>
      </w:divBdr>
    </w:div>
    <w:div w:id="748893090">
      <w:bodyDiv w:val="1"/>
      <w:marLeft w:val="0"/>
      <w:marRight w:val="0"/>
      <w:marTop w:val="0"/>
      <w:marBottom w:val="0"/>
      <w:divBdr>
        <w:top w:val="none" w:sz="0" w:space="0" w:color="auto"/>
        <w:left w:val="none" w:sz="0" w:space="0" w:color="auto"/>
        <w:bottom w:val="none" w:sz="0" w:space="0" w:color="auto"/>
        <w:right w:val="none" w:sz="0" w:space="0" w:color="auto"/>
      </w:divBdr>
    </w:div>
    <w:div w:id="756485191">
      <w:bodyDiv w:val="1"/>
      <w:marLeft w:val="0"/>
      <w:marRight w:val="0"/>
      <w:marTop w:val="0"/>
      <w:marBottom w:val="0"/>
      <w:divBdr>
        <w:top w:val="none" w:sz="0" w:space="0" w:color="auto"/>
        <w:left w:val="none" w:sz="0" w:space="0" w:color="auto"/>
        <w:bottom w:val="none" w:sz="0" w:space="0" w:color="auto"/>
        <w:right w:val="none" w:sz="0" w:space="0" w:color="auto"/>
      </w:divBdr>
    </w:div>
    <w:div w:id="823425906">
      <w:bodyDiv w:val="1"/>
      <w:marLeft w:val="0"/>
      <w:marRight w:val="0"/>
      <w:marTop w:val="0"/>
      <w:marBottom w:val="0"/>
      <w:divBdr>
        <w:top w:val="none" w:sz="0" w:space="0" w:color="auto"/>
        <w:left w:val="none" w:sz="0" w:space="0" w:color="auto"/>
        <w:bottom w:val="none" w:sz="0" w:space="0" w:color="auto"/>
        <w:right w:val="none" w:sz="0" w:space="0" w:color="auto"/>
      </w:divBdr>
    </w:div>
    <w:div w:id="849879476">
      <w:bodyDiv w:val="1"/>
      <w:marLeft w:val="0"/>
      <w:marRight w:val="0"/>
      <w:marTop w:val="0"/>
      <w:marBottom w:val="0"/>
      <w:divBdr>
        <w:top w:val="none" w:sz="0" w:space="0" w:color="auto"/>
        <w:left w:val="none" w:sz="0" w:space="0" w:color="auto"/>
        <w:bottom w:val="none" w:sz="0" w:space="0" w:color="auto"/>
        <w:right w:val="none" w:sz="0" w:space="0" w:color="auto"/>
      </w:divBdr>
    </w:div>
    <w:div w:id="853686305">
      <w:bodyDiv w:val="1"/>
      <w:marLeft w:val="0"/>
      <w:marRight w:val="0"/>
      <w:marTop w:val="0"/>
      <w:marBottom w:val="0"/>
      <w:divBdr>
        <w:top w:val="none" w:sz="0" w:space="0" w:color="auto"/>
        <w:left w:val="none" w:sz="0" w:space="0" w:color="auto"/>
        <w:bottom w:val="none" w:sz="0" w:space="0" w:color="auto"/>
        <w:right w:val="none" w:sz="0" w:space="0" w:color="auto"/>
      </w:divBdr>
    </w:div>
    <w:div w:id="864447234">
      <w:bodyDiv w:val="1"/>
      <w:marLeft w:val="0"/>
      <w:marRight w:val="0"/>
      <w:marTop w:val="0"/>
      <w:marBottom w:val="0"/>
      <w:divBdr>
        <w:top w:val="none" w:sz="0" w:space="0" w:color="auto"/>
        <w:left w:val="none" w:sz="0" w:space="0" w:color="auto"/>
        <w:bottom w:val="none" w:sz="0" w:space="0" w:color="auto"/>
        <w:right w:val="none" w:sz="0" w:space="0" w:color="auto"/>
      </w:divBdr>
    </w:div>
    <w:div w:id="885065979">
      <w:bodyDiv w:val="1"/>
      <w:marLeft w:val="0"/>
      <w:marRight w:val="0"/>
      <w:marTop w:val="0"/>
      <w:marBottom w:val="0"/>
      <w:divBdr>
        <w:top w:val="none" w:sz="0" w:space="0" w:color="auto"/>
        <w:left w:val="none" w:sz="0" w:space="0" w:color="auto"/>
        <w:bottom w:val="none" w:sz="0" w:space="0" w:color="auto"/>
        <w:right w:val="none" w:sz="0" w:space="0" w:color="auto"/>
      </w:divBdr>
    </w:div>
    <w:div w:id="889922545">
      <w:bodyDiv w:val="1"/>
      <w:marLeft w:val="0"/>
      <w:marRight w:val="0"/>
      <w:marTop w:val="0"/>
      <w:marBottom w:val="0"/>
      <w:divBdr>
        <w:top w:val="none" w:sz="0" w:space="0" w:color="auto"/>
        <w:left w:val="none" w:sz="0" w:space="0" w:color="auto"/>
        <w:bottom w:val="none" w:sz="0" w:space="0" w:color="auto"/>
        <w:right w:val="none" w:sz="0" w:space="0" w:color="auto"/>
      </w:divBdr>
    </w:div>
    <w:div w:id="912011278">
      <w:bodyDiv w:val="1"/>
      <w:marLeft w:val="0"/>
      <w:marRight w:val="0"/>
      <w:marTop w:val="0"/>
      <w:marBottom w:val="0"/>
      <w:divBdr>
        <w:top w:val="none" w:sz="0" w:space="0" w:color="auto"/>
        <w:left w:val="none" w:sz="0" w:space="0" w:color="auto"/>
        <w:bottom w:val="none" w:sz="0" w:space="0" w:color="auto"/>
        <w:right w:val="none" w:sz="0" w:space="0" w:color="auto"/>
      </w:divBdr>
    </w:div>
    <w:div w:id="921911797">
      <w:bodyDiv w:val="1"/>
      <w:marLeft w:val="0"/>
      <w:marRight w:val="0"/>
      <w:marTop w:val="0"/>
      <w:marBottom w:val="0"/>
      <w:divBdr>
        <w:top w:val="none" w:sz="0" w:space="0" w:color="auto"/>
        <w:left w:val="none" w:sz="0" w:space="0" w:color="auto"/>
        <w:bottom w:val="none" w:sz="0" w:space="0" w:color="auto"/>
        <w:right w:val="none" w:sz="0" w:space="0" w:color="auto"/>
      </w:divBdr>
    </w:div>
    <w:div w:id="925263470">
      <w:bodyDiv w:val="1"/>
      <w:marLeft w:val="0"/>
      <w:marRight w:val="0"/>
      <w:marTop w:val="0"/>
      <w:marBottom w:val="0"/>
      <w:divBdr>
        <w:top w:val="none" w:sz="0" w:space="0" w:color="auto"/>
        <w:left w:val="none" w:sz="0" w:space="0" w:color="auto"/>
        <w:bottom w:val="none" w:sz="0" w:space="0" w:color="auto"/>
        <w:right w:val="none" w:sz="0" w:space="0" w:color="auto"/>
      </w:divBdr>
    </w:div>
    <w:div w:id="928738418">
      <w:bodyDiv w:val="1"/>
      <w:marLeft w:val="0"/>
      <w:marRight w:val="0"/>
      <w:marTop w:val="0"/>
      <w:marBottom w:val="0"/>
      <w:divBdr>
        <w:top w:val="none" w:sz="0" w:space="0" w:color="auto"/>
        <w:left w:val="none" w:sz="0" w:space="0" w:color="auto"/>
        <w:bottom w:val="none" w:sz="0" w:space="0" w:color="auto"/>
        <w:right w:val="none" w:sz="0" w:space="0" w:color="auto"/>
      </w:divBdr>
    </w:div>
    <w:div w:id="933707173">
      <w:bodyDiv w:val="1"/>
      <w:marLeft w:val="0"/>
      <w:marRight w:val="0"/>
      <w:marTop w:val="0"/>
      <w:marBottom w:val="0"/>
      <w:divBdr>
        <w:top w:val="none" w:sz="0" w:space="0" w:color="auto"/>
        <w:left w:val="none" w:sz="0" w:space="0" w:color="auto"/>
        <w:bottom w:val="none" w:sz="0" w:space="0" w:color="auto"/>
        <w:right w:val="none" w:sz="0" w:space="0" w:color="auto"/>
      </w:divBdr>
    </w:div>
    <w:div w:id="941692397">
      <w:bodyDiv w:val="1"/>
      <w:marLeft w:val="0"/>
      <w:marRight w:val="0"/>
      <w:marTop w:val="0"/>
      <w:marBottom w:val="0"/>
      <w:divBdr>
        <w:top w:val="none" w:sz="0" w:space="0" w:color="auto"/>
        <w:left w:val="none" w:sz="0" w:space="0" w:color="auto"/>
        <w:bottom w:val="none" w:sz="0" w:space="0" w:color="auto"/>
        <w:right w:val="none" w:sz="0" w:space="0" w:color="auto"/>
      </w:divBdr>
    </w:div>
    <w:div w:id="970286269">
      <w:bodyDiv w:val="1"/>
      <w:marLeft w:val="0"/>
      <w:marRight w:val="0"/>
      <w:marTop w:val="0"/>
      <w:marBottom w:val="0"/>
      <w:divBdr>
        <w:top w:val="none" w:sz="0" w:space="0" w:color="auto"/>
        <w:left w:val="none" w:sz="0" w:space="0" w:color="auto"/>
        <w:bottom w:val="none" w:sz="0" w:space="0" w:color="auto"/>
        <w:right w:val="none" w:sz="0" w:space="0" w:color="auto"/>
      </w:divBdr>
    </w:div>
    <w:div w:id="979729392">
      <w:bodyDiv w:val="1"/>
      <w:marLeft w:val="0"/>
      <w:marRight w:val="0"/>
      <w:marTop w:val="0"/>
      <w:marBottom w:val="0"/>
      <w:divBdr>
        <w:top w:val="none" w:sz="0" w:space="0" w:color="auto"/>
        <w:left w:val="none" w:sz="0" w:space="0" w:color="auto"/>
        <w:bottom w:val="none" w:sz="0" w:space="0" w:color="auto"/>
        <w:right w:val="none" w:sz="0" w:space="0" w:color="auto"/>
      </w:divBdr>
    </w:div>
    <w:div w:id="1011177943">
      <w:bodyDiv w:val="1"/>
      <w:marLeft w:val="0"/>
      <w:marRight w:val="0"/>
      <w:marTop w:val="0"/>
      <w:marBottom w:val="0"/>
      <w:divBdr>
        <w:top w:val="none" w:sz="0" w:space="0" w:color="auto"/>
        <w:left w:val="none" w:sz="0" w:space="0" w:color="auto"/>
        <w:bottom w:val="none" w:sz="0" w:space="0" w:color="auto"/>
        <w:right w:val="none" w:sz="0" w:space="0" w:color="auto"/>
      </w:divBdr>
    </w:div>
    <w:div w:id="1020351746">
      <w:bodyDiv w:val="1"/>
      <w:marLeft w:val="0"/>
      <w:marRight w:val="0"/>
      <w:marTop w:val="0"/>
      <w:marBottom w:val="0"/>
      <w:divBdr>
        <w:top w:val="none" w:sz="0" w:space="0" w:color="auto"/>
        <w:left w:val="none" w:sz="0" w:space="0" w:color="auto"/>
        <w:bottom w:val="none" w:sz="0" w:space="0" w:color="auto"/>
        <w:right w:val="none" w:sz="0" w:space="0" w:color="auto"/>
      </w:divBdr>
    </w:div>
    <w:div w:id="1032146586">
      <w:bodyDiv w:val="1"/>
      <w:marLeft w:val="0"/>
      <w:marRight w:val="0"/>
      <w:marTop w:val="0"/>
      <w:marBottom w:val="0"/>
      <w:divBdr>
        <w:top w:val="none" w:sz="0" w:space="0" w:color="auto"/>
        <w:left w:val="none" w:sz="0" w:space="0" w:color="auto"/>
        <w:bottom w:val="none" w:sz="0" w:space="0" w:color="auto"/>
        <w:right w:val="none" w:sz="0" w:space="0" w:color="auto"/>
      </w:divBdr>
    </w:div>
    <w:div w:id="1038697446">
      <w:bodyDiv w:val="1"/>
      <w:marLeft w:val="0"/>
      <w:marRight w:val="0"/>
      <w:marTop w:val="0"/>
      <w:marBottom w:val="0"/>
      <w:divBdr>
        <w:top w:val="none" w:sz="0" w:space="0" w:color="auto"/>
        <w:left w:val="none" w:sz="0" w:space="0" w:color="auto"/>
        <w:bottom w:val="none" w:sz="0" w:space="0" w:color="auto"/>
        <w:right w:val="none" w:sz="0" w:space="0" w:color="auto"/>
      </w:divBdr>
    </w:div>
    <w:div w:id="1051151526">
      <w:bodyDiv w:val="1"/>
      <w:marLeft w:val="0"/>
      <w:marRight w:val="0"/>
      <w:marTop w:val="0"/>
      <w:marBottom w:val="0"/>
      <w:divBdr>
        <w:top w:val="none" w:sz="0" w:space="0" w:color="auto"/>
        <w:left w:val="none" w:sz="0" w:space="0" w:color="auto"/>
        <w:bottom w:val="none" w:sz="0" w:space="0" w:color="auto"/>
        <w:right w:val="none" w:sz="0" w:space="0" w:color="auto"/>
      </w:divBdr>
    </w:div>
    <w:div w:id="1071268807">
      <w:bodyDiv w:val="1"/>
      <w:marLeft w:val="0"/>
      <w:marRight w:val="0"/>
      <w:marTop w:val="0"/>
      <w:marBottom w:val="0"/>
      <w:divBdr>
        <w:top w:val="none" w:sz="0" w:space="0" w:color="auto"/>
        <w:left w:val="none" w:sz="0" w:space="0" w:color="auto"/>
        <w:bottom w:val="none" w:sz="0" w:space="0" w:color="auto"/>
        <w:right w:val="none" w:sz="0" w:space="0" w:color="auto"/>
      </w:divBdr>
    </w:div>
    <w:div w:id="1097017784">
      <w:bodyDiv w:val="1"/>
      <w:marLeft w:val="0"/>
      <w:marRight w:val="0"/>
      <w:marTop w:val="0"/>
      <w:marBottom w:val="0"/>
      <w:divBdr>
        <w:top w:val="none" w:sz="0" w:space="0" w:color="auto"/>
        <w:left w:val="none" w:sz="0" w:space="0" w:color="auto"/>
        <w:bottom w:val="none" w:sz="0" w:space="0" w:color="auto"/>
        <w:right w:val="none" w:sz="0" w:space="0" w:color="auto"/>
      </w:divBdr>
    </w:div>
    <w:div w:id="1099838872">
      <w:bodyDiv w:val="1"/>
      <w:marLeft w:val="0"/>
      <w:marRight w:val="0"/>
      <w:marTop w:val="0"/>
      <w:marBottom w:val="0"/>
      <w:divBdr>
        <w:top w:val="none" w:sz="0" w:space="0" w:color="auto"/>
        <w:left w:val="none" w:sz="0" w:space="0" w:color="auto"/>
        <w:bottom w:val="none" w:sz="0" w:space="0" w:color="auto"/>
        <w:right w:val="none" w:sz="0" w:space="0" w:color="auto"/>
      </w:divBdr>
    </w:div>
    <w:div w:id="1123185143">
      <w:bodyDiv w:val="1"/>
      <w:marLeft w:val="0"/>
      <w:marRight w:val="0"/>
      <w:marTop w:val="0"/>
      <w:marBottom w:val="0"/>
      <w:divBdr>
        <w:top w:val="none" w:sz="0" w:space="0" w:color="auto"/>
        <w:left w:val="none" w:sz="0" w:space="0" w:color="auto"/>
        <w:bottom w:val="none" w:sz="0" w:space="0" w:color="auto"/>
        <w:right w:val="none" w:sz="0" w:space="0" w:color="auto"/>
      </w:divBdr>
    </w:div>
    <w:div w:id="1124077595">
      <w:bodyDiv w:val="1"/>
      <w:marLeft w:val="0"/>
      <w:marRight w:val="0"/>
      <w:marTop w:val="0"/>
      <w:marBottom w:val="0"/>
      <w:divBdr>
        <w:top w:val="none" w:sz="0" w:space="0" w:color="auto"/>
        <w:left w:val="none" w:sz="0" w:space="0" w:color="auto"/>
        <w:bottom w:val="none" w:sz="0" w:space="0" w:color="auto"/>
        <w:right w:val="none" w:sz="0" w:space="0" w:color="auto"/>
      </w:divBdr>
    </w:div>
    <w:div w:id="1133671174">
      <w:bodyDiv w:val="1"/>
      <w:marLeft w:val="0"/>
      <w:marRight w:val="0"/>
      <w:marTop w:val="0"/>
      <w:marBottom w:val="0"/>
      <w:divBdr>
        <w:top w:val="none" w:sz="0" w:space="0" w:color="auto"/>
        <w:left w:val="none" w:sz="0" w:space="0" w:color="auto"/>
        <w:bottom w:val="none" w:sz="0" w:space="0" w:color="auto"/>
        <w:right w:val="none" w:sz="0" w:space="0" w:color="auto"/>
      </w:divBdr>
    </w:div>
    <w:div w:id="1140272423">
      <w:bodyDiv w:val="1"/>
      <w:marLeft w:val="0"/>
      <w:marRight w:val="0"/>
      <w:marTop w:val="0"/>
      <w:marBottom w:val="0"/>
      <w:divBdr>
        <w:top w:val="none" w:sz="0" w:space="0" w:color="auto"/>
        <w:left w:val="none" w:sz="0" w:space="0" w:color="auto"/>
        <w:bottom w:val="none" w:sz="0" w:space="0" w:color="auto"/>
        <w:right w:val="none" w:sz="0" w:space="0" w:color="auto"/>
      </w:divBdr>
    </w:div>
    <w:div w:id="1155486326">
      <w:bodyDiv w:val="1"/>
      <w:marLeft w:val="0"/>
      <w:marRight w:val="0"/>
      <w:marTop w:val="0"/>
      <w:marBottom w:val="0"/>
      <w:divBdr>
        <w:top w:val="none" w:sz="0" w:space="0" w:color="auto"/>
        <w:left w:val="none" w:sz="0" w:space="0" w:color="auto"/>
        <w:bottom w:val="none" w:sz="0" w:space="0" w:color="auto"/>
        <w:right w:val="none" w:sz="0" w:space="0" w:color="auto"/>
      </w:divBdr>
    </w:div>
    <w:div w:id="1161967102">
      <w:bodyDiv w:val="1"/>
      <w:marLeft w:val="0"/>
      <w:marRight w:val="0"/>
      <w:marTop w:val="0"/>
      <w:marBottom w:val="0"/>
      <w:divBdr>
        <w:top w:val="none" w:sz="0" w:space="0" w:color="auto"/>
        <w:left w:val="none" w:sz="0" w:space="0" w:color="auto"/>
        <w:bottom w:val="none" w:sz="0" w:space="0" w:color="auto"/>
        <w:right w:val="none" w:sz="0" w:space="0" w:color="auto"/>
      </w:divBdr>
    </w:div>
    <w:div w:id="1168911073">
      <w:bodyDiv w:val="1"/>
      <w:marLeft w:val="0"/>
      <w:marRight w:val="0"/>
      <w:marTop w:val="0"/>
      <w:marBottom w:val="0"/>
      <w:divBdr>
        <w:top w:val="none" w:sz="0" w:space="0" w:color="auto"/>
        <w:left w:val="none" w:sz="0" w:space="0" w:color="auto"/>
        <w:bottom w:val="none" w:sz="0" w:space="0" w:color="auto"/>
        <w:right w:val="none" w:sz="0" w:space="0" w:color="auto"/>
      </w:divBdr>
    </w:div>
    <w:div w:id="1212618313">
      <w:bodyDiv w:val="1"/>
      <w:marLeft w:val="0"/>
      <w:marRight w:val="0"/>
      <w:marTop w:val="0"/>
      <w:marBottom w:val="0"/>
      <w:divBdr>
        <w:top w:val="none" w:sz="0" w:space="0" w:color="auto"/>
        <w:left w:val="none" w:sz="0" w:space="0" w:color="auto"/>
        <w:bottom w:val="none" w:sz="0" w:space="0" w:color="auto"/>
        <w:right w:val="none" w:sz="0" w:space="0" w:color="auto"/>
      </w:divBdr>
    </w:div>
    <w:div w:id="1246569759">
      <w:bodyDiv w:val="1"/>
      <w:marLeft w:val="0"/>
      <w:marRight w:val="0"/>
      <w:marTop w:val="0"/>
      <w:marBottom w:val="0"/>
      <w:divBdr>
        <w:top w:val="none" w:sz="0" w:space="0" w:color="auto"/>
        <w:left w:val="none" w:sz="0" w:space="0" w:color="auto"/>
        <w:bottom w:val="none" w:sz="0" w:space="0" w:color="auto"/>
        <w:right w:val="none" w:sz="0" w:space="0" w:color="auto"/>
      </w:divBdr>
    </w:div>
    <w:div w:id="1256477733">
      <w:bodyDiv w:val="1"/>
      <w:marLeft w:val="0"/>
      <w:marRight w:val="0"/>
      <w:marTop w:val="0"/>
      <w:marBottom w:val="0"/>
      <w:divBdr>
        <w:top w:val="none" w:sz="0" w:space="0" w:color="auto"/>
        <w:left w:val="none" w:sz="0" w:space="0" w:color="auto"/>
        <w:bottom w:val="none" w:sz="0" w:space="0" w:color="auto"/>
        <w:right w:val="none" w:sz="0" w:space="0" w:color="auto"/>
      </w:divBdr>
    </w:div>
    <w:div w:id="1258294504">
      <w:bodyDiv w:val="1"/>
      <w:marLeft w:val="0"/>
      <w:marRight w:val="0"/>
      <w:marTop w:val="0"/>
      <w:marBottom w:val="0"/>
      <w:divBdr>
        <w:top w:val="none" w:sz="0" w:space="0" w:color="auto"/>
        <w:left w:val="none" w:sz="0" w:space="0" w:color="auto"/>
        <w:bottom w:val="none" w:sz="0" w:space="0" w:color="auto"/>
        <w:right w:val="none" w:sz="0" w:space="0" w:color="auto"/>
      </w:divBdr>
    </w:div>
    <w:div w:id="1271401856">
      <w:bodyDiv w:val="1"/>
      <w:marLeft w:val="0"/>
      <w:marRight w:val="0"/>
      <w:marTop w:val="0"/>
      <w:marBottom w:val="0"/>
      <w:divBdr>
        <w:top w:val="none" w:sz="0" w:space="0" w:color="auto"/>
        <w:left w:val="none" w:sz="0" w:space="0" w:color="auto"/>
        <w:bottom w:val="none" w:sz="0" w:space="0" w:color="auto"/>
        <w:right w:val="none" w:sz="0" w:space="0" w:color="auto"/>
      </w:divBdr>
    </w:div>
    <w:div w:id="1279138338">
      <w:bodyDiv w:val="1"/>
      <w:marLeft w:val="0"/>
      <w:marRight w:val="0"/>
      <w:marTop w:val="0"/>
      <w:marBottom w:val="0"/>
      <w:divBdr>
        <w:top w:val="none" w:sz="0" w:space="0" w:color="auto"/>
        <w:left w:val="none" w:sz="0" w:space="0" w:color="auto"/>
        <w:bottom w:val="none" w:sz="0" w:space="0" w:color="auto"/>
        <w:right w:val="none" w:sz="0" w:space="0" w:color="auto"/>
      </w:divBdr>
    </w:div>
    <w:div w:id="1295329715">
      <w:bodyDiv w:val="1"/>
      <w:marLeft w:val="0"/>
      <w:marRight w:val="0"/>
      <w:marTop w:val="0"/>
      <w:marBottom w:val="0"/>
      <w:divBdr>
        <w:top w:val="none" w:sz="0" w:space="0" w:color="auto"/>
        <w:left w:val="none" w:sz="0" w:space="0" w:color="auto"/>
        <w:bottom w:val="none" w:sz="0" w:space="0" w:color="auto"/>
        <w:right w:val="none" w:sz="0" w:space="0" w:color="auto"/>
      </w:divBdr>
    </w:div>
    <w:div w:id="1298996929">
      <w:bodyDiv w:val="1"/>
      <w:marLeft w:val="0"/>
      <w:marRight w:val="0"/>
      <w:marTop w:val="0"/>
      <w:marBottom w:val="0"/>
      <w:divBdr>
        <w:top w:val="none" w:sz="0" w:space="0" w:color="auto"/>
        <w:left w:val="none" w:sz="0" w:space="0" w:color="auto"/>
        <w:bottom w:val="none" w:sz="0" w:space="0" w:color="auto"/>
        <w:right w:val="none" w:sz="0" w:space="0" w:color="auto"/>
      </w:divBdr>
    </w:div>
    <w:div w:id="1314216216">
      <w:bodyDiv w:val="1"/>
      <w:marLeft w:val="0"/>
      <w:marRight w:val="0"/>
      <w:marTop w:val="0"/>
      <w:marBottom w:val="0"/>
      <w:divBdr>
        <w:top w:val="none" w:sz="0" w:space="0" w:color="auto"/>
        <w:left w:val="none" w:sz="0" w:space="0" w:color="auto"/>
        <w:bottom w:val="none" w:sz="0" w:space="0" w:color="auto"/>
        <w:right w:val="none" w:sz="0" w:space="0" w:color="auto"/>
      </w:divBdr>
    </w:div>
    <w:div w:id="1321621558">
      <w:bodyDiv w:val="1"/>
      <w:marLeft w:val="0"/>
      <w:marRight w:val="0"/>
      <w:marTop w:val="0"/>
      <w:marBottom w:val="0"/>
      <w:divBdr>
        <w:top w:val="none" w:sz="0" w:space="0" w:color="auto"/>
        <w:left w:val="none" w:sz="0" w:space="0" w:color="auto"/>
        <w:bottom w:val="none" w:sz="0" w:space="0" w:color="auto"/>
        <w:right w:val="none" w:sz="0" w:space="0" w:color="auto"/>
      </w:divBdr>
    </w:div>
    <w:div w:id="1356888168">
      <w:bodyDiv w:val="1"/>
      <w:marLeft w:val="0"/>
      <w:marRight w:val="0"/>
      <w:marTop w:val="0"/>
      <w:marBottom w:val="0"/>
      <w:divBdr>
        <w:top w:val="none" w:sz="0" w:space="0" w:color="auto"/>
        <w:left w:val="none" w:sz="0" w:space="0" w:color="auto"/>
        <w:bottom w:val="none" w:sz="0" w:space="0" w:color="auto"/>
        <w:right w:val="none" w:sz="0" w:space="0" w:color="auto"/>
      </w:divBdr>
    </w:div>
    <w:div w:id="1367944238">
      <w:bodyDiv w:val="1"/>
      <w:marLeft w:val="0"/>
      <w:marRight w:val="0"/>
      <w:marTop w:val="0"/>
      <w:marBottom w:val="0"/>
      <w:divBdr>
        <w:top w:val="none" w:sz="0" w:space="0" w:color="auto"/>
        <w:left w:val="none" w:sz="0" w:space="0" w:color="auto"/>
        <w:bottom w:val="none" w:sz="0" w:space="0" w:color="auto"/>
        <w:right w:val="none" w:sz="0" w:space="0" w:color="auto"/>
      </w:divBdr>
    </w:div>
    <w:div w:id="1373110406">
      <w:bodyDiv w:val="1"/>
      <w:marLeft w:val="0"/>
      <w:marRight w:val="0"/>
      <w:marTop w:val="0"/>
      <w:marBottom w:val="0"/>
      <w:divBdr>
        <w:top w:val="none" w:sz="0" w:space="0" w:color="auto"/>
        <w:left w:val="none" w:sz="0" w:space="0" w:color="auto"/>
        <w:bottom w:val="none" w:sz="0" w:space="0" w:color="auto"/>
        <w:right w:val="none" w:sz="0" w:space="0" w:color="auto"/>
      </w:divBdr>
    </w:div>
    <w:div w:id="1387606707">
      <w:bodyDiv w:val="1"/>
      <w:marLeft w:val="0"/>
      <w:marRight w:val="0"/>
      <w:marTop w:val="0"/>
      <w:marBottom w:val="0"/>
      <w:divBdr>
        <w:top w:val="none" w:sz="0" w:space="0" w:color="auto"/>
        <w:left w:val="none" w:sz="0" w:space="0" w:color="auto"/>
        <w:bottom w:val="none" w:sz="0" w:space="0" w:color="auto"/>
        <w:right w:val="none" w:sz="0" w:space="0" w:color="auto"/>
      </w:divBdr>
    </w:div>
    <w:div w:id="1409964475">
      <w:bodyDiv w:val="1"/>
      <w:marLeft w:val="0"/>
      <w:marRight w:val="0"/>
      <w:marTop w:val="0"/>
      <w:marBottom w:val="0"/>
      <w:divBdr>
        <w:top w:val="none" w:sz="0" w:space="0" w:color="auto"/>
        <w:left w:val="none" w:sz="0" w:space="0" w:color="auto"/>
        <w:bottom w:val="none" w:sz="0" w:space="0" w:color="auto"/>
        <w:right w:val="none" w:sz="0" w:space="0" w:color="auto"/>
      </w:divBdr>
    </w:div>
    <w:div w:id="1430588362">
      <w:bodyDiv w:val="1"/>
      <w:marLeft w:val="0"/>
      <w:marRight w:val="0"/>
      <w:marTop w:val="0"/>
      <w:marBottom w:val="0"/>
      <w:divBdr>
        <w:top w:val="none" w:sz="0" w:space="0" w:color="auto"/>
        <w:left w:val="none" w:sz="0" w:space="0" w:color="auto"/>
        <w:bottom w:val="none" w:sz="0" w:space="0" w:color="auto"/>
        <w:right w:val="none" w:sz="0" w:space="0" w:color="auto"/>
      </w:divBdr>
    </w:div>
    <w:div w:id="1442145178">
      <w:bodyDiv w:val="1"/>
      <w:marLeft w:val="0"/>
      <w:marRight w:val="0"/>
      <w:marTop w:val="0"/>
      <w:marBottom w:val="0"/>
      <w:divBdr>
        <w:top w:val="none" w:sz="0" w:space="0" w:color="auto"/>
        <w:left w:val="none" w:sz="0" w:space="0" w:color="auto"/>
        <w:bottom w:val="none" w:sz="0" w:space="0" w:color="auto"/>
        <w:right w:val="none" w:sz="0" w:space="0" w:color="auto"/>
      </w:divBdr>
    </w:div>
    <w:div w:id="1446075575">
      <w:bodyDiv w:val="1"/>
      <w:marLeft w:val="0"/>
      <w:marRight w:val="0"/>
      <w:marTop w:val="0"/>
      <w:marBottom w:val="0"/>
      <w:divBdr>
        <w:top w:val="none" w:sz="0" w:space="0" w:color="auto"/>
        <w:left w:val="none" w:sz="0" w:space="0" w:color="auto"/>
        <w:bottom w:val="none" w:sz="0" w:space="0" w:color="auto"/>
        <w:right w:val="none" w:sz="0" w:space="0" w:color="auto"/>
      </w:divBdr>
    </w:div>
    <w:div w:id="1461849826">
      <w:bodyDiv w:val="1"/>
      <w:marLeft w:val="0"/>
      <w:marRight w:val="0"/>
      <w:marTop w:val="0"/>
      <w:marBottom w:val="0"/>
      <w:divBdr>
        <w:top w:val="none" w:sz="0" w:space="0" w:color="auto"/>
        <w:left w:val="none" w:sz="0" w:space="0" w:color="auto"/>
        <w:bottom w:val="none" w:sz="0" w:space="0" w:color="auto"/>
        <w:right w:val="none" w:sz="0" w:space="0" w:color="auto"/>
      </w:divBdr>
    </w:div>
    <w:div w:id="1467695536">
      <w:bodyDiv w:val="1"/>
      <w:marLeft w:val="0"/>
      <w:marRight w:val="0"/>
      <w:marTop w:val="0"/>
      <w:marBottom w:val="0"/>
      <w:divBdr>
        <w:top w:val="none" w:sz="0" w:space="0" w:color="auto"/>
        <w:left w:val="none" w:sz="0" w:space="0" w:color="auto"/>
        <w:bottom w:val="none" w:sz="0" w:space="0" w:color="auto"/>
        <w:right w:val="none" w:sz="0" w:space="0" w:color="auto"/>
      </w:divBdr>
    </w:div>
    <w:div w:id="1492479520">
      <w:bodyDiv w:val="1"/>
      <w:marLeft w:val="0"/>
      <w:marRight w:val="0"/>
      <w:marTop w:val="0"/>
      <w:marBottom w:val="0"/>
      <w:divBdr>
        <w:top w:val="none" w:sz="0" w:space="0" w:color="auto"/>
        <w:left w:val="none" w:sz="0" w:space="0" w:color="auto"/>
        <w:bottom w:val="none" w:sz="0" w:space="0" w:color="auto"/>
        <w:right w:val="none" w:sz="0" w:space="0" w:color="auto"/>
      </w:divBdr>
    </w:div>
    <w:div w:id="1496412167">
      <w:bodyDiv w:val="1"/>
      <w:marLeft w:val="0"/>
      <w:marRight w:val="0"/>
      <w:marTop w:val="0"/>
      <w:marBottom w:val="0"/>
      <w:divBdr>
        <w:top w:val="none" w:sz="0" w:space="0" w:color="auto"/>
        <w:left w:val="none" w:sz="0" w:space="0" w:color="auto"/>
        <w:bottom w:val="none" w:sz="0" w:space="0" w:color="auto"/>
        <w:right w:val="none" w:sz="0" w:space="0" w:color="auto"/>
      </w:divBdr>
    </w:div>
    <w:div w:id="1528829024">
      <w:bodyDiv w:val="1"/>
      <w:marLeft w:val="0"/>
      <w:marRight w:val="0"/>
      <w:marTop w:val="0"/>
      <w:marBottom w:val="0"/>
      <w:divBdr>
        <w:top w:val="none" w:sz="0" w:space="0" w:color="auto"/>
        <w:left w:val="none" w:sz="0" w:space="0" w:color="auto"/>
        <w:bottom w:val="none" w:sz="0" w:space="0" w:color="auto"/>
        <w:right w:val="none" w:sz="0" w:space="0" w:color="auto"/>
      </w:divBdr>
    </w:div>
    <w:div w:id="1530332330">
      <w:bodyDiv w:val="1"/>
      <w:marLeft w:val="0"/>
      <w:marRight w:val="0"/>
      <w:marTop w:val="0"/>
      <w:marBottom w:val="0"/>
      <w:divBdr>
        <w:top w:val="none" w:sz="0" w:space="0" w:color="auto"/>
        <w:left w:val="none" w:sz="0" w:space="0" w:color="auto"/>
        <w:bottom w:val="none" w:sz="0" w:space="0" w:color="auto"/>
        <w:right w:val="none" w:sz="0" w:space="0" w:color="auto"/>
      </w:divBdr>
    </w:div>
    <w:div w:id="1532105648">
      <w:bodyDiv w:val="1"/>
      <w:marLeft w:val="0"/>
      <w:marRight w:val="0"/>
      <w:marTop w:val="0"/>
      <w:marBottom w:val="0"/>
      <w:divBdr>
        <w:top w:val="none" w:sz="0" w:space="0" w:color="auto"/>
        <w:left w:val="none" w:sz="0" w:space="0" w:color="auto"/>
        <w:bottom w:val="none" w:sz="0" w:space="0" w:color="auto"/>
        <w:right w:val="none" w:sz="0" w:space="0" w:color="auto"/>
      </w:divBdr>
    </w:div>
    <w:div w:id="1550992697">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 w:id="1574972853">
      <w:bodyDiv w:val="1"/>
      <w:marLeft w:val="0"/>
      <w:marRight w:val="0"/>
      <w:marTop w:val="0"/>
      <w:marBottom w:val="0"/>
      <w:divBdr>
        <w:top w:val="none" w:sz="0" w:space="0" w:color="auto"/>
        <w:left w:val="none" w:sz="0" w:space="0" w:color="auto"/>
        <w:bottom w:val="none" w:sz="0" w:space="0" w:color="auto"/>
        <w:right w:val="none" w:sz="0" w:space="0" w:color="auto"/>
      </w:divBdr>
    </w:div>
    <w:div w:id="1595937360">
      <w:bodyDiv w:val="1"/>
      <w:marLeft w:val="0"/>
      <w:marRight w:val="0"/>
      <w:marTop w:val="0"/>
      <w:marBottom w:val="0"/>
      <w:divBdr>
        <w:top w:val="none" w:sz="0" w:space="0" w:color="auto"/>
        <w:left w:val="none" w:sz="0" w:space="0" w:color="auto"/>
        <w:bottom w:val="none" w:sz="0" w:space="0" w:color="auto"/>
        <w:right w:val="none" w:sz="0" w:space="0" w:color="auto"/>
      </w:divBdr>
    </w:div>
    <w:div w:id="1615089271">
      <w:bodyDiv w:val="1"/>
      <w:marLeft w:val="0"/>
      <w:marRight w:val="0"/>
      <w:marTop w:val="0"/>
      <w:marBottom w:val="0"/>
      <w:divBdr>
        <w:top w:val="none" w:sz="0" w:space="0" w:color="auto"/>
        <w:left w:val="none" w:sz="0" w:space="0" w:color="auto"/>
        <w:bottom w:val="none" w:sz="0" w:space="0" w:color="auto"/>
        <w:right w:val="none" w:sz="0" w:space="0" w:color="auto"/>
      </w:divBdr>
    </w:div>
    <w:div w:id="1633633383">
      <w:bodyDiv w:val="1"/>
      <w:marLeft w:val="0"/>
      <w:marRight w:val="0"/>
      <w:marTop w:val="0"/>
      <w:marBottom w:val="0"/>
      <w:divBdr>
        <w:top w:val="none" w:sz="0" w:space="0" w:color="auto"/>
        <w:left w:val="none" w:sz="0" w:space="0" w:color="auto"/>
        <w:bottom w:val="none" w:sz="0" w:space="0" w:color="auto"/>
        <w:right w:val="none" w:sz="0" w:space="0" w:color="auto"/>
      </w:divBdr>
    </w:div>
    <w:div w:id="1673794366">
      <w:bodyDiv w:val="1"/>
      <w:marLeft w:val="0"/>
      <w:marRight w:val="0"/>
      <w:marTop w:val="0"/>
      <w:marBottom w:val="0"/>
      <w:divBdr>
        <w:top w:val="none" w:sz="0" w:space="0" w:color="auto"/>
        <w:left w:val="none" w:sz="0" w:space="0" w:color="auto"/>
        <w:bottom w:val="none" w:sz="0" w:space="0" w:color="auto"/>
        <w:right w:val="none" w:sz="0" w:space="0" w:color="auto"/>
      </w:divBdr>
    </w:div>
    <w:div w:id="1679506584">
      <w:bodyDiv w:val="1"/>
      <w:marLeft w:val="0"/>
      <w:marRight w:val="0"/>
      <w:marTop w:val="0"/>
      <w:marBottom w:val="0"/>
      <w:divBdr>
        <w:top w:val="none" w:sz="0" w:space="0" w:color="auto"/>
        <w:left w:val="none" w:sz="0" w:space="0" w:color="auto"/>
        <w:bottom w:val="none" w:sz="0" w:space="0" w:color="auto"/>
        <w:right w:val="none" w:sz="0" w:space="0" w:color="auto"/>
      </w:divBdr>
    </w:div>
    <w:div w:id="1683042629">
      <w:bodyDiv w:val="1"/>
      <w:marLeft w:val="0"/>
      <w:marRight w:val="0"/>
      <w:marTop w:val="0"/>
      <w:marBottom w:val="0"/>
      <w:divBdr>
        <w:top w:val="none" w:sz="0" w:space="0" w:color="auto"/>
        <w:left w:val="none" w:sz="0" w:space="0" w:color="auto"/>
        <w:bottom w:val="none" w:sz="0" w:space="0" w:color="auto"/>
        <w:right w:val="none" w:sz="0" w:space="0" w:color="auto"/>
      </w:divBdr>
    </w:div>
    <w:div w:id="1689717521">
      <w:bodyDiv w:val="1"/>
      <w:marLeft w:val="0"/>
      <w:marRight w:val="0"/>
      <w:marTop w:val="0"/>
      <w:marBottom w:val="0"/>
      <w:divBdr>
        <w:top w:val="none" w:sz="0" w:space="0" w:color="auto"/>
        <w:left w:val="none" w:sz="0" w:space="0" w:color="auto"/>
        <w:bottom w:val="none" w:sz="0" w:space="0" w:color="auto"/>
        <w:right w:val="none" w:sz="0" w:space="0" w:color="auto"/>
      </w:divBdr>
    </w:div>
    <w:div w:id="1693070322">
      <w:bodyDiv w:val="1"/>
      <w:marLeft w:val="0"/>
      <w:marRight w:val="0"/>
      <w:marTop w:val="0"/>
      <w:marBottom w:val="0"/>
      <w:divBdr>
        <w:top w:val="none" w:sz="0" w:space="0" w:color="auto"/>
        <w:left w:val="none" w:sz="0" w:space="0" w:color="auto"/>
        <w:bottom w:val="none" w:sz="0" w:space="0" w:color="auto"/>
        <w:right w:val="none" w:sz="0" w:space="0" w:color="auto"/>
      </w:divBdr>
    </w:div>
    <w:div w:id="1729454208">
      <w:bodyDiv w:val="1"/>
      <w:marLeft w:val="0"/>
      <w:marRight w:val="0"/>
      <w:marTop w:val="0"/>
      <w:marBottom w:val="0"/>
      <w:divBdr>
        <w:top w:val="none" w:sz="0" w:space="0" w:color="auto"/>
        <w:left w:val="none" w:sz="0" w:space="0" w:color="auto"/>
        <w:bottom w:val="none" w:sz="0" w:space="0" w:color="auto"/>
        <w:right w:val="none" w:sz="0" w:space="0" w:color="auto"/>
      </w:divBdr>
    </w:div>
    <w:div w:id="1732117425">
      <w:bodyDiv w:val="1"/>
      <w:marLeft w:val="0"/>
      <w:marRight w:val="0"/>
      <w:marTop w:val="0"/>
      <w:marBottom w:val="0"/>
      <w:divBdr>
        <w:top w:val="none" w:sz="0" w:space="0" w:color="auto"/>
        <w:left w:val="none" w:sz="0" w:space="0" w:color="auto"/>
        <w:bottom w:val="none" w:sz="0" w:space="0" w:color="auto"/>
        <w:right w:val="none" w:sz="0" w:space="0" w:color="auto"/>
      </w:divBdr>
    </w:div>
    <w:div w:id="1742288511">
      <w:bodyDiv w:val="1"/>
      <w:marLeft w:val="0"/>
      <w:marRight w:val="0"/>
      <w:marTop w:val="0"/>
      <w:marBottom w:val="0"/>
      <w:divBdr>
        <w:top w:val="none" w:sz="0" w:space="0" w:color="auto"/>
        <w:left w:val="none" w:sz="0" w:space="0" w:color="auto"/>
        <w:bottom w:val="none" w:sz="0" w:space="0" w:color="auto"/>
        <w:right w:val="none" w:sz="0" w:space="0" w:color="auto"/>
      </w:divBdr>
    </w:div>
    <w:div w:id="1768425129">
      <w:bodyDiv w:val="1"/>
      <w:marLeft w:val="0"/>
      <w:marRight w:val="0"/>
      <w:marTop w:val="0"/>
      <w:marBottom w:val="0"/>
      <w:divBdr>
        <w:top w:val="none" w:sz="0" w:space="0" w:color="auto"/>
        <w:left w:val="none" w:sz="0" w:space="0" w:color="auto"/>
        <w:bottom w:val="none" w:sz="0" w:space="0" w:color="auto"/>
        <w:right w:val="none" w:sz="0" w:space="0" w:color="auto"/>
      </w:divBdr>
    </w:div>
    <w:div w:id="1795560686">
      <w:bodyDiv w:val="1"/>
      <w:marLeft w:val="0"/>
      <w:marRight w:val="0"/>
      <w:marTop w:val="0"/>
      <w:marBottom w:val="0"/>
      <w:divBdr>
        <w:top w:val="none" w:sz="0" w:space="0" w:color="auto"/>
        <w:left w:val="none" w:sz="0" w:space="0" w:color="auto"/>
        <w:bottom w:val="none" w:sz="0" w:space="0" w:color="auto"/>
        <w:right w:val="none" w:sz="0" w:space="0" w:color="auto"/>
      </w:divBdr>
    </w:div>
    <w:div w:id="1797139942">
      <w:bodyDiv w:val="1"/>
      <w:marLeft w:val="0"/>
      <w:marRight w:val="0"/>
      <w:marTop w:val="0"/>
      <w:marBottom w:val="0"/>
      <w:divBdr>
        <w:top w:val="none" w:sz="0" w:space="0" w:color="auto"/>
        <w:left w:val="none" w:sz="0" w:space="0" w:color="auto"/>
        <w:bottom w:val="none" w:sz="0" w:space="0" w:color="auto"/>
        <w:right w:val="none" w:sz="0" w:space="0" w:color="auto"/>
      </w:divBdr>
    </w:div>
    <w:div w:id="1810318357">
      <w:bodyDiv w:val="1"/>
      <w:marLeft w:val="0"/>
      <w:marRight w:val="0"/>
      <w:marTop w:val="0"/>
      <w:marBottom w:val="0"/>
      <w:divBdr>
        <w:top w:val="none" w:sz="0" w:space="0" w:color="auto"/>
        <w:left w:val="none" w:sz="0" w:space="0" w:color="auto"/>
        <w:bottom w:val="none" w:sz="0" w:space="0" w:color="auto"/>
        <w:right w:val="none" w:sz="0" w:space="0" w:color="auto"/>
      </w:divBdr>
    </w:div>
    <w:div w:id="1815366633">
      <w:bodyDiv w:val="1"/>
      <w:marLeft w:val="0"/>
      <w:marRight w:val="0"/>
      <w:marTop w:val="0"/>
      <w:marBottom w:val="0"/>
      <w:divBdr>
        <w:top w:val="none" w:sz="0" w:space="0" w:color="auto"/>
        <w:left w:val="none" w:sz="0" w:space="0" w:color="auto"/>
        <w:bottom w:val="none" w:sz="0" w:space="0" w:color="auto"/>
        <w:right w:val="none" w:sz="0" w:space="0" w:color="auto"/>
      </w:divBdr>
    </w:div>
    <w:div w:id="1824004223">
      <w:bodyDiv w:val="1"/>
      <w:marLeft w:val="0"/>
      <w:marRight w:val="0"/>
      <w:marTop w:val="0"/>
      <w:marBottom w:val="0"/>
      <w:divBdr>
        <w:top w:val="none" w:sz="0" w:space="0" w:color="auto"/>
        <w:left w:val="none" w:sz="0" w:space="0" w:color="auto"/>
        <w:bottom w:val="none" w:sz="0" w:space="0" w:color="auto"/>
        <w:right w:val="none" w:sz="0" w:space="0" w:color="auto"/>
      </w:divBdr>
    </w:div>
    <w:div w:id="1830444555">
      <w:bodyDiv w:val="1"/>
      <w:marLeft w:val="0"/>
      <w:marRight w:val="0"/>
      <w:marTop w:val="0"/>
      <w:marBottom w:val="0"/>
      <w:divBdr>
        <w:top w:val="none" w:sz="0" w:space="0" w:color="auto"/>
        <w:left w:val="none" w:sz="0" w:space="0" w:color="auto"/>
        <w:bottom w:val="none" w:sz="0" w:space="0" w:color="auto"/>
        <w:right w:val="none" w:sz="0" w:space="0" w:color="auto"/>
      </w:divBdr>
    </w:div>
    <w:div w:id="1834491044">
      <w:bodyDiv w:val="1"/>
      <w:marLeft w:val="0"/>
      <w:marRight w:val="0"/>
      <w:marTop w:val="0"/>
      <w:marBottom w:val="0"/>
      <w:divBdr>
        <w:top w:val="none" w:sz="0" w:space="0" w:color="auto"/>
        <w:left w:val="none" w:sz="0" w:space="0" w:color="auto"/>
        <w:bottom w:val="none" w:sz="0" w:space="0" w:color="auto"/>
        <w:right w:val="none" w:sz="0" w:space="0" w:color="auto"/>
      </w:divBdr>
    </w:div>
    <w:div w:id="1838500896">
      <w:bodyDiv w:val="1"/>
      <w:marLeft w:val="0"/>
      <w:marRight w:val="0"/>
      <w:marTop w:val="0"/>
      <w:marBottom w:val="0"/>
      <w:divBdr>
        <w:top w:val="none" w:sz="0" w:space="0" w:color="auto"/>
        <w:left w:val="none" w:sz="0" w:space="0" w:color="auto"/>
        <w:bottom w:val="none" w:sz="0" w:space="0" w:color="auto"/>
        <w:right w:val="none" w:sz="0" w:space="0" w:color="auto"/>
      </w:divBdr>
    </w:div>
    <w:div w:id="1845894899">
      <w:bodyDiv w:val="1"/>
      <w:marLeft w:val="0"/>
      <w:marRight w:val="0"/>
      <w:marTop w:val="0"/>
      <w:marBottom w:val="0"/>
      <w:divBdr>
        <w:top w:val="none" w:sz="0" w:space="0" w:color="auto"/>
        <w:left w:val="none" w:sz="0" w:space="0" w:color="auto"/>
        <w:bottom w:val="none" w:sz="0" w:space="0" w:color="auto"/>
        <w:right w:val="none" w:sz="0" w:space="0" w:color="auto"/>
      </w:divBdr>
    </w:div>
    <w:div w:id="1850369730">
      <w:bodyDiv w:val="1"/>
      <w:marLeft w:val="0"/>
      <w:marRight w:val="0"/>
      <w:marTop w:val="0"/>
      <w:marBottom w:val="0"/>
      <w:divBdr>
        <w:top w:val="none" w:sz="0" w:space="0" w:color="auto"/>
        <w:left w:val="none" w:sz="0" w:space="0" w:color="auto"/>
        <w:bottom w:val="none" w:sz="0" w:space="0" w:color="auto"/>
        <w:right w:val="none" w:sz="0" w:space="0" w:color="auto"/>
      </w:divBdr>
    </w:div>
    <w:div w:id="1878472790">
      <w:bodyDiv w:val="1"/>
      <w:marLeft w:val="0"/>
      <w:marRight w:val="0"/>
      <w:marTop w:val="0"/>
      <w:marBottom w:val="0"/>
      <w:divBdr>
        <w:top w:val="none" w:sz="0" w:space="0" w:color="auto"/>
        <w:left w:val="none" w:sz="0" w:space="0" w:color="auto"/>
        <w:bottom w:val="none" w:sz="0" w:space="0" w:color="auto"/>
        <w:right w:val="none" w:sz="0" w:space="0" w:color="auto"/>
      </w:divBdr>
    </w:div>
    <w:div w:id="1923642625">
      <w:bodyDiv w:val="1"/>
      <w:marLeft w:val="0"/>
      <w:marRight w:val="0"/>
      <w:marTop w:val="0"/>
      <w:marBottom w:val="0"/>
      <w:divBdr>
        <w:top w:val="none" w:sz="0" w:space="0" w:color="auto"/>
        <w:left w:val="none" w:sz="0" w:space="0" w:color="auto"/>
        <w:bottom w:val="none" w:sz="0" w:space="0" w:color="auto"/>
        <w:right w:val="none" w:sz="0" w:space="0" w:color="auto"/>
      </w:divBdr>
    </w:div>
    <w:div w:id="2044934525">
      <w:bodyDiv w:val="1"/>
      <w:marLeft w:val="0"/>
      <w:marRight w:val="0"/>
      <w:marTop w:val="0"/>
      <w:marBottom w:val="0"/>
      <w:divBdr>
        <w:top w:val="none" w:sz="0" w:space="0" w:color="auto"/>
        <w:left w:val="none" w:sz="0" w:space="0" w:color="auto"/>
        <w:bottom w:val="none" w:sz="0" w:space="0" w:color="auto"/>
        <w:right w:val="none" w:sz="0" w:space="0" w:color="auto"/>
      </w:divBdr>
    </w:div>
    <w:div w:id="2045402757">
      <w:bodyDiv w:val="1"/>
      <w:marLeft w:val="0"/>
      <w:marRight w:val="0"/>
      <w:marTop w:val="0"/>
      <w:marBottom w:val="0"/>
      <w:divBdr>
        <w:top w:val="none" w:sz="0" w:space="0" w:color="auto"/>
        <w:left w:val="none" w:sz="0" w:space="0" w:color="auto"/>
        <w:bottom w:val="none" w:sz="0" w:space="0" w:color="auto"/>
        <w:right w:val="none" w:sz="0" w:space="0" w:color="auto"/>
      </w:divBdr>
    </w:div>
    <w:div w:id="2065330455">
      <w:bodyDiv w:val="1"/>
      <w:marLeft w:val="0"/>
      <w:marRight w:val="0"/>
      <w:marTop w:val="0"/>
      <w:marBottom w:val="0"/>
      <w:divBdr>
        <w:top w:val="none" w:sz="0" w:space="0" w:color="auto"/>
        <w:left w:val="none" w:sz="0" w:space="0" w:color="auto"/>
        <w:bottom w:val="none" w:sz="0" w:space="0" w:color="auto"/>
        <w:right w:val="none" w:sz="0" w:space="0" w:color="auto"/>
      </w:divBdr>
    </w:div>
    <w:div w:id="2111847529">
      <w:bodyDiv w:val="1"/>
      <w:marLeft w:val="0"/>
      <w:marRight w:val="0"/>
      <w:marTop w:val="0"/>
      <w:marBottom w:val="0"/>
      <w:divBdr>
        <w:top w:val="none" w:sz="0" w:space="0" w:color="auto"/>
        <w:left w:val="none" w:sz="0" w:space="0" w:color="auto"/>
        <w:bottom w:val="none" w:sz="0" w:space="0" w:color="auto"/>
        <w:right w:val="none" w:sz="0" w:space="0" w:color="auto"/>
      </w:divBdr>
    </w:div>
    <w:div w:id="21473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UKGND</b:Tag>
    <b:SourceType>InternetSite</b:SourceType>
    <b:Guid>{F6851DCD-A7A9-4CC7-B7A0-269F0B8E0D09}</b:Guid>
    <b:Title>CASE STUDY: GSK CENTRE FOR SUSTAINABLE CHEMISTRY</b:Title>
    <b:Year>N.D</b:Year>
    <b:Author>
      <b:Author>
        <b:Corporate>UKGBC</b:Corporate>
      </b:Author>
    </b:Author>
    <b:YearAccessed>18</b:YearAccessed>
    <b:MonthAccessed>November </b:MonthAccessed>
    <b:DayAccessed>2022</b:DayAccessed>
    <b:URL>https://www.ukgbc.org/solutions/case-study-gsk-centre-for-sustainable-chemistry/</b:URL>
    <b:RefOrder>13</b:RefOrder>
  </b:Source>
  <b:Source>
    <b:Tag>SchND</b:Tag>
    <b:SourceType>InternetSite</b:SourceType>
    <b:Guid>{A56B5C15-AC77-40D3-B330-614976AF3650}</b:Guid>
    <b:Author>
      <b:Author>
        <b:Corporate>School of Chemistry</b:Corporate>
      </b:Author>
    </b:Author>
    <b:Title>The Carbon Neutral Laboratory</b:Title>
    <b:Year>N.D</b:Year>
    <b:YearAccessed>18</b:YearAccessed>
    <b:MonthAccessed>November </b:MonthAccessed>
    <b:DayAccessed>2022</b:DayAccessed>
    <b:URL>https://www.nottingham.ac.uk/chemistry/research/centre-for-sustainable-chemistry/the-carbon-neutral-laboratory.aspx</b:URL>
    <b:RefOrder>1</b:RefOrder>
  </b:Source>
  <b:Source>
    <b:Tag>BGSND1</b:Tag>
    <b:SourceType>InternetSite</b:SourceType>
    <b:Guid>{27B547AC-0C09-4BD9-9480-7113071B843A}</b:Guid>
    <b:Title>Geology Viewer </b:Title>
    <b:Year>N.D</b:Year>
    <b:YearAccessed>18</b:YearAccessed>
    <b:MonthAccessed>November </b:MonthAccessed>
    <b:DayAccessed>2022</b:DayAccessed>
    <b:URL>https://geologyviewer.bgs.ac.uk/?_ga=2.61586027.695140748.1668781614-678357134.1668781614</b:URL>
    <b:Author>
      <b:Author>
        <b:Corporate>BGS</b:Corporate>
      </b:Author>
    </b:Author>
    <b:RefOrder>14</b:RefOrder>
  </b:Source>
  <b:Source>
    <b:Tag>Cle16</b:Tag>
    <b:SourceType>InternetSite</b:SourceType>
    <b:Guid>{E6A4FF34-DF86-4B0B-B5C7-10FCA329762A}</b:Guid>
    <b:Author>
      <b:Author>
        <b:Corporate>Cleanroom Technology</b:Corporate>
      </b:Author>
    </b:Author>
    <b:Title>Nottingham University leads the way in sustainable labs</b:Title>
    <b:Year>2016</b:Year>
    <b:YearAccessed>18</b:YearAccessed>
    <b:MonthAccessed>November </b:MonthAccessed>
    <b:DayAccessed>2022</b:DayAccessed>
    <b:URL>https://www.cleanroomtechnology.com/news/article_page/Nottingham_University_leads_the_way_in_sustainable_labs/122880</b:URL>
    <b:RefOrder>2</b:RefOrder>
  </b:Source>
  <b:Source>
    <b:Tag>CNCND</b:Tag>
    <b:SourceType>InternetSite</b:SourceType>
    <b:Guid>{B33DEAF7-7A89-4818-B2AD-32DEF01115E9}</b:Guid>
    <b:Author>
      <b:Author>
        <b:Corporate>CNC Foundations </b:Corporate>
      </b:Author>
    </b:Author>
    <b:Title>Vibro Stone Columns for Ground Improvement</b:Title>
    <b:Year>N.D</b:Year>
    <b:YearAccessed>18</b:YearAccessed>
    <b:MonthAccessed>November </b:MonthAccessed>
    <b:DayAccessed>2022</b:DayAccessed>
    <b:URL>https://cncfoundations.com/what-we-do/ground-improvement-services/vibro-stone-columns/</b:URL>
    <b:RefOrder>3</b:RefOrder>
  </b:Source>
  <b:Source>
    <b:Tag>Gul15</b:Tag>
    <b:SourceType>DocumentFromInternetSite</b:SourceType>
    <b:Guid>{74C6DE3F-A00E-4175-9872-E090CD4A82D4}</b:Guid>
    <b:Title>Sustainability for Blast Furnace Slag: Use of Some Construction Wastes</b:Title>
    <b:Year>2015</b:Year>
    <b:YearAccessed>18</b:YearAccessed>
    <b:MonthAccessed>November </b:MonthAccessed>
    <b:DayAccessed>2022</b:DayAccessed>
    <b:URL>https://www.sciencedirect.com/science/article/pii/S1877042815037763</b:URL>
    <b:Author>
      <b:Author>
        <b:NameList>
          <b:Person>
            <b:Last>CaginUlubeyli</b:Last>
            <b:First>Gulden</b:First>
          </b:Person>
        </b:NameList>
      </b:Author>
    </b:Author>
    <b:Month>July</b:Month>
    <b:Day>3</b:Day>
    <b:RefOrder>4</b:RefOrder>
  </b:Source>
  <b:Source>
    <b:Tag>BMtND</b:Tag>
    <b:SourceType>Report</b:SourceType>
    <b:Guid>{A9CD6608-C836-4A79-9CD6-A20B4495E6EE}</b:Guid>
    <b:Title>GSK Carbon Neutral Laboratory for Sustainable Chemistry </b:Title>
    <b:Year>N.D</b:Year>
    <b:Author>
      <b:Author>
        <b:Corporate>BMtrada</b:Corporate>
      </b:Author>
    </b:Author>
    <b:City>Unknown</b:City>
    <b:RefOrder>7</b:RefOrder>
  </b:Source>
  <b:Source>
    <b:Tag>CIB17</b:Tag>
    <b:SourceType>DocumentFromInternetSite</b:SourceType>
    <b:Guid>{16405AAE-3056-4144-9269-32D13D8D68EF}</b:Guid>
    <b:Title>Chemical equilibrium – carbon neutral laboratory</b:Title>
    <b:Year>2017</b:Year>
    <b:YearAccessed>21</b:YearAccessed>
    <b:MonthAccessed>November </b:MonthAccessed>
    <b:DayAccessed>2022</b:DayAccessed>
    <b:URL>https://www.cibsejournal.com/case-studies/chemical-equilibrium-carbon-neutral-laboratory/</b:URL>
    <b:Author>
      <b:Author>
        <b:Corporate>CIBSE Journal </b:Corporate>
      </b:Author>
    </b:Author>
    <b:Month>March</b:Month>
    <b:RefOrder>6</b:RefOrder>
  </b:Source>
  <b:Source>
    <b:Tag>EcoND</b:Tag>
    <b:SourceType>InternetSite</b:SourceType>
    <b:Guid>{DF629368-52CC-4A84-BD77-5F879748CFEF}</b:Guid>
    <b:Title>GLUE-LAMINATED TIMBER (GLT) BEAMS ARE STRONGER THAN STEEL</b:Title>
    <b:Year>N.D</b:Year>
    <b:YearAccessed>22</b:YearAccessed>
    <b:MonthAccessed>November</b:MonthAccessed>
    <b:DayAccessed>2022</b:DayAccessed>
    <b:URL>https://ecohousemart.com/glulam-beams-are-stronger-than-steel/</b:URL>
    <b:Author>
      <b:Author>
        <b:Corporate>Eco House Smart </b:Corporate>
      </b:Author>
    </b:Author>
    <b:RefOrder>8</b:RefOrder>
  </b:Source>
  <b:Source>
    <b:Tag>Jam14</b:Tag>
    <b:SourceType>InternetSite</b:SourceType>
    <b:Guid>{DBC15114-AE44-4213-A52C-1FAE4AECF770}</b:Guid>
    <b:Author>
      <b:Author>
        <b:NameList>
          <b:Person>
            <b:Last>Urquhart</b:Last>
            <b:First>James</b:First>
          </b:Person>
        </b:NameList>
      </b:Author>
    </b:Author>
    <b:Title>Blaze destroys Nottingham sustainable chemistry lab</b:Title>
    <b:Year>2014</b:Year>
    <b:YearAccessed>22</b:YearAccessed>
    <b:MonthAccessed>November</b:MonthAccessed>
    <b:DayAccessed>2022</b:DayAccessed>
    <b:URL>https://www.chemistryworld.com/news/blaze-destroys-nottingham-sustainable-chemistry-lab-/7751.article</b:URL>
    <b:RefOrder>9</b:RefOrder>
  </b:Source>
  <b:Source>
    <b:Tag>PEFND</b:Tag>
    <b:SourceType>InternetSite</b:SourceType>
    <b:Guid>{EA4F29D0-80F4-41B6-ACDF-21F0FC46248C}</b:Guid>
    <b:Author>
      <b:Author>
        <b:Corporate>PEFC</b:Corporate>
      </b:Author>
    </b:Author>
    <b:Title>GlaxoSmithKline Carbon Neutral Laboratory</b:Title>
    <b:Year>N.D</b:Year>
    <b:YearAccessed>22</b:YearAccessed>
    <b:MonthAccessed>November </b:MonthAccessed>
    <b:DayAccessed>2022</b:DayAccessed>
    <b:URL>https://www.pefc.co.uk/case-studies/glaxosmithkline-carbon-neutral-laboratory/</b:URL>
    <b:RefOrder>10</b:RefOrder>
  </b:Source>
  <b:Source>
    <b:Tag>BreND</b:Tag>
    <b:SourceType>InternetSite</b:SourceType>
    <b:Guid>{EEC13B86-CBFA-48ED-81BB-AF4D434CCCF8}</b:Guid>
    <b:Author>
      <b:Author>
        <b:Corporate>Bregroup </b:Corporate>
      </b:Author>
    </b:Author>
    <b:Title>GlaxoSmithKline’s Carbon Neutral Laboratory for Sustainable Chemistry achieves BREEAM Outstanding</b:Title>
    <b:Year>N.D</b:Year>
    <b:YearAccessed>25</b:YearAccessed>
    <b:MonthAccessed>November</b:MonthAccessed>
    <b:DayAccessed>2022</b:DayAccessed>
    <b:URL>https://bregroup.com/case-studies/breeam-new-construction/glaxosmithklines-carbon-neutral-laboratory-for-sustainable-chemistry-achieves-breeam-outstanding/</b:URL>
    <b:RefOrder>12</b:RefOrder>
  </b:Source>
  <b:Source>
    <b:Tag>BREND</b:Tag>
    <b:SourceType>InternetSite</b:SourceType>
    <b:Guid>{99B2DFB6-8360-40DF-9706-899916AA398E}</b:Guid>
    <b:Author>
      <b:Author>
        <b:Corporate>BREEAM</b:Corporate>
      </b:Author>
    </b:Author>
    <b:Title>GlaxoSmithKline’s Carbon Neutral Laboratory for Sustainable Chemistry achieves BREEAM Outstanding</b:Title>
    <b:Year>N.D</b:Year>
    <b:YearAccessed>09</b:YearAccessed>
    <b:MonthAccessed>December</b:MonthAccessed>
    <b:DayAccessed>2022</b:DayAccessed>
    <b:URL>https://bregroup.com/case-studies/breeam-new-construction/glaxosmithklines-carbon-neutral-laboratory-for-sustainable-chemistry-achieves-breeam-outstanding/#:~:text=In%20particular%20the%20carbon%20neutral,visual%20features%20for%20the%20project.</b:URL>
    <b:RefOrder>11</b:RefOrder>
  </b:Source>
  <b:Source>
    <b:Tag>Dev22</b:Tag>
    <b:SourceType>Misc</b:SourceType>
    <b:Guid>{0FB9792C-AC3B-480A-9071-DA48CCB30C4F}</b:Guid>
    <b:Title>HVAC System | The GSK Carbon Neutral Laboratory for Sustainable Chemistry Short Film</b:Title>
    <b:Year>2022</b:Year>
    <b:Author>
      <b:Author>
        <b:NameList>
          <b:Person>
            <b:Last>Devilina</b:Last>
            <b:First>Angelina</b:First>
          </b:Person>
        </b:NameList>
      </b:Author>
    </b:Author>
    <b:RefOrder>5</b:RefOrder>
  </b:Source>
</b:Sources>
</file>

<file path=customXml/itemProps1.xml><?xml version="1.0" encoding="utf-8"?>
<ds:datastoreItem xmlns:ds="http://schemas.openxmlformats.org/officeDocument/2006/customXml" ds:itemID="{4C7766DB-5695-4E84-868A-8A881431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2565</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 (2107932)</dc:creator>
  <cp:keywords/>
  <dc:description/>
  <cp:lastModifiedBy>Ayesha Williams (2107932)</cp:lastModifiedBy>
  <cp:revision>55</cp:revision>
  <dcterms:created xsi:type="dcterms:W3CDTF">2022-11-14T14:31:00Z</dcterms:created>
  <dcterms:modified xsi:type="dcterms:W3CDTF">2023-01-09T10:04:00Z</dcterms:modified>
</cp:coreProperties>
</file>