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E781C2" w14:textId="77777777" w:rsidR="00101A85" w:rsidRDefault="00873516">
      <w:pPr>
        <w:pBdr>
          <w:top w:val="nil"/>
          <w:left w:val="nil"/>
          <w:bottom w:val="nil"/>
          <w:right w:val="nil"/>
          <w:between w:val="nil"/>
        </w:pBdr>
        <w:spacing w:before="1540" w:after="240"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0" distB="0" distL="0" distR="0" wp14:anchorId="4C4A843B" wp14:editId="61BFABDD">
            <wp:extent cx="1417320" cy="750898"/>
            <wp:effectExtent l="0" t="0" r="0" b="0"/>
            <wp:docPr id="14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417320" cy="750898"/>
                    </a:xfrm>
                    <a:prstGeom prst="rect">
                      <a:avLst/>
                    </a:prstGeom>
                    <a:ln/>
                  </pic:spPr>
                </pic:pic>
              </a:graphicData>
            </a:graphic>
          </wp:inline>
        </w:drawing>
      </w:r>
    </w:p>
    <w:p w14:paraId="1569D36F" w14:textId="581A4C81" w:rsidR="00101A85" w:rsidRDefault="00873516">
      <w:pPr>
        <w:pBdr>
          <w:top w:val="single" w:sz="6" w:space="6" w:color="5B9BD5"/>
          <w:left w:val="nil"/>
          <w:bottom w:val="single" w:sz="6" w:space="6" w:color="5B9BD5"/>
          <w:right w:val="nil"/>
          <w:between w:val="nil"/>
        </w:pBdr>
        <w:spacing w:after="240" w:line="480" w:lineRule="auto"/>
        <w:jc w:val="center"/>
        <w:rPr>
          <w:rFonts w:ascii="Times New Roman" w:eastAsia="Times New Roman" w:hAnsi="Times New Roman" w:cs="Times New Roman"/>
          <w:smallCaps/>
          <w:color w:val="000000"/>
          <w:sz w:val="24"/>
          <w:szCs w:val="24"/>
        </w:rPr>
      </w:pPr>
      <w:r>
        <w:rPr>
          <w:rFonts w:ascii="Times New Roman" w:eastAsia="Times New Roman" w:hAnsi="Times New Roman" w:cs="Times New Roman"/>
          <w:color w:val="000000"/>
          <w:sz w:val="24"/>
          <w:szCs w:val="24"/>
        </w:rPr>
        <w:t>EMPLOYABILITY SKILL</w:t>
      </w:r>
      <w:r w:rsidR="00E76270">
        <w:rPr>
          <w:rFonts w:ascii="Times New Roman" w:eastAsia="Times New Roman" w:hAnsi="Times New Roman" w:cs="Times New Roman"/>
          <w:color w:val="000000"/>
          <w:sz w:val="24"/>
          <w:szCs w:val="24"/>
        </w:rPr>
        <w:t>S</w:t>
      </w:r>
    </w:p>
    <w:p w14:paraId="17E108A4" w14:textId="461D6848" w:rsidR="00101A85" w:rsidRDefault="00873516">
      <w:pPr>
        <w:pBdr>
          <w:top w:val="nil"/>
          <w:left w:val="nil"/>
          <w:bottom w:val="nil"/>
          <w:right w:val="nil"/>
          <w:between w:val="nil"/>
        </w:pBdr>
        <w:spacing w:after="0"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Student name</w:t>
      </w:r>
      <w:r w:rsidR="006F08BD">
        <w:rPr>
          <w:rFonts w:ascii="Times New Roman" w:eastAsia="Times New Roman" w:hAnsi="Times New Roman" w:cs="Times New Roman"/>
          <w:color w:val="000000"/>
          <w:sz w:val="24"/>
          <w:szCs w:val="24"/>
        </w:rPr>
        <w:t xml:space="preserve">: Elena </w:t>
      </w:r>
      <w:proofErr w:type="spellStart"/>
      <w:r w:rsidR="006F08BD">
        <w:rPr>
          <w:rFonts w:ascii="Times New Roman" w:eastAsia="Times New Roman" w:hAnsi="Times New Roman" w:cs="Times New Roman"/>
          <w:color w:val="000000"/>
          <w:sz w:val="24"/>
          <w:szCs w:val="24"/>
        </w:rPr>
        <w:t>Pruteanu</w:t>
      </w:r>
      <w:proofErr w:type="spellEnd"/>
    </w:p>
    <w:p w14:paraId="2F1541B6" w14:textId="34321270" w:rsidR="00101A85" w:rsidRDefault="00873516">
      <w:pPr>
        <w:pBdr>
          <w:top w:val="nil"/>
          <w:left w:val="nil"/>
          <w:bottom w:val="nil"/>
          <w:right w:val="nil"/>
          <w:between w:val="nil"/>
        </w:pBdr>
        <w:spacing w:before="480" w:after="0"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0" distB="0" distL="0" distR="0" wp14:anchorId="1AF7B7D0" wp14:editId="05808277">
            <wp:extent cx="758952" cy="478932"/>
            <wp:effectExtent l="0" t="0" r="0" b="0"/>
            <wp:docPr id="14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758952" cy="478932"/>
                    </a:xfrm>
                    <a:prstGeom prst="rect">
                      <a:avLst/>
                    </a:prstGeom>
                    <a:ln/>
                  </pic:spPr>
                </pic:pic>
              </a:graphicData>
            </a:graphic>
          </wp:inline>
        </w:drawing>
      </w:r>
    </w:p>
    <w:p w14:paraId="5D86BD8E" w14:textId="77777777" w:rsidR="00101A85" w:rsidRDefault="00101A85">
      <w:pPr>
        <w:spacing w:line="480" w:lineRule="auto"/>
        <w:rPr>
          <w:rFonts w:ascii="Times New Roman" w:eastAsia="Times New Roman" w:hAnsi="Times New Roman" w:cs="Times New Roman"/>
          <w:color w:val="000000"/>
          <w:sz w:val="24"/>
          <w:szCs w:val="24"/>
        </w:rPr>
      </w:pPr>
    </w:p>
    <w:p w14:paraId="1522D3A5" w14:textId="77777777" w:rsidR="00101A85" w:rsidRDefault="00101A85">
      <w:pPr>
        <w:spacing w:line="480" w:lineRule="auto"/>
        <w:rPr>
          <w:rFonts w:ascii="Times New Roman" w:eastAsia="Times New Roman" w:hAnsi="Times New Roman" w:cs="Times New Roman"/>
          <w:color w:val="000000"/>
          <w:sz w:val="24"/>
          <w:szCs w:val="24"/>
        </w:rPr>
      </w:pPr>
    </w:p>
    <w:p w14:paraId="741E195C" w14:textId="77777777" w:rsidR="00101A85" w:rsidRDefault="00101A85">
      <w:pPr>
        <w:spacing w:line="480" w:lineRule="auto"/>
        <w:jc w:val="center"/>
        <w:rPr>
          <w:rFonts w:ascii="Times New Roman" w:eastAsia="Times New Roman" w:hAnsi="Times New Roman" w:cs="Times New Roman"/>
          <w:color w:val="000000"/>
          <w:sz w:val="24"/>
          <w:szCs w:val="24"/>
        </w:rPr>
      </w:pPr>
    </w:p>
    <w:p w14:paraId="41BFD602" w14:textId="0C03AD85" w:rsidR="00101A85" w:rsidRDefault="00873516">
      <w:pPr>
        <w:pBdr>
          <w:top w:val="nil"/>
          <w:left w:val="nil"/>
          <w:bottom w:val="nil"/>
          <w:right w:val="nil"/>
          <w:between w:val="nil"/>
        </w:pBdr>
        <w:spacing w:after="0"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Course</w:t>
      </w:r>
      <w:r w:rsidR="006F08BD">
        <w:rPr>
          <w:rFonts w:ascii="Times New Roman" w:eastAsia="Times New Roman" w:hAnsi="Times New Roman" w:cs="Times New Roman"/>
          <w:color w:val="000000"/>
          <w:sz w:val="24"/>
          <w:szCs w:val="24"/>
        </w:rPr>
        <w:t>: Professional Career Development</w:t>
      </w:r>
    </w:p>
    <w:p w14:paraId="7781E0AB" w14:textId="5A881948" w:rsidR="00101A85" w:rsidRDefault="00873516">
      <w:pPr>
        <w:pBdr>
          <w:top w:val="nil"/>
          <w:left w:val="nil"/>
          <w:bottom w:val="nil"/>
          <w:right w:val="nil"/>
          <w:between w:val="nil"/>
        </w:pBdr>
        <w:spacing w:after="0"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Professor</w:t>
      </w:r>
      <w:r w:rsidR="006F08BD">
        <w:rPr>
          <w:rFonts w:ascii="Times New Roman" w:eastAsia="Times New Roman" w:hAnsi="Times New Roman" w:cs="Times New Roman"/>
          <w:color w:val="000000"/>
          <w:sz w:val="24"/>
          <w:szCs w:val="24"/>
        </w:rPr>
        <w:t>: Laura James</w:t>
      </w:r>
    </w:p>
    <w:p w14:paraId="2CC3764A" w14:textId="6CAC6067" w:rsidR="006F08BD" w:rsidRDefault="007635FD">
      <w:pPr>
        <w:pBdr>
          <w:top w:val="nil"/>
          <w:left w:val="nil"/>
          <w:bottom w:val="nil"/>
          <w:right w:val="nil"/>
          <w:between w:val="nil"/>
        </w:pBdr>
        <w:spacing w:after="0" w:line="480" w:lineRule="auto"/>
        <w:jc w:val="center"/>
      </w:pPr>
      <w:r>
        <w:t>University: University of Wales Trinity Saint David</w:t>
      </w:r>
    </w:p>
    <w:p w14:paraId="5C3365A0" w14:textId="34B68E91" w:rsidR="007635FD" w:rsidRDefault="007635FD">
      <w:pPr>
        <w:pBdr>
          <w:top w:val="nil"/>
          <w:left w:val="nil"/>
          <w:bottom w:val="nil"/>
          <w:right w:val="nil"/>
          <w:between w:val="nil"/>
        </w:pBdr>
        <w:spacing w:after="0" w:line="480" w:lineRule="auto"/>
        <w:jc w:val="center"/>
      </w:pPr>
      <w:r>
        <w:t>Student Number: 2111212</w:t>
      </w:r>
    </w:p>
    <w:p w14:paraId="68655C4A" w14:textId="53B18475" w:rsidR="007635FD" w:rsidRDefault="006F08BD">
      <w:pPr>
        <w:pBdr>
          <w:top w:val="nil"/>
          <w:left w:val="nil"/>
          <w:bottom w:val="nil"/>
          <w:right w:val="nil"/>
          <w:between w:val="nil"/>
        </w:pBdr>
        <w:spacing w:after="0" w:line="480" w:lineRule="auto"/>
        <w:jc w:val="center"/>
      </w:pPr>
      <w:r>
        <w:t xml:space="preserve">Word Count: </w:t>
      </w:r>
      <w:r w:rsidR="007635FD">
        <w:t>3500</w:t>
      </w:r>
    </w:p>
    <w:p w14:paraId="4C94E712" w14:textId="752819DD" w:rsidR="00101A85" w:rsidRDefault="007635FD">
      <w:pPr>
        <w:pBdr>
          <w:top w:val="nil"/>
          <w:left w:val="nil"/>
          <w:bottom w:val="nil"/>
          <w:right w:val="nil"/>
          <w:between w:val="nil"/>
        </w:pBdr>
        <w:spacing w:after="0" w:line="480" w:lineRule="auto"/>
        <w:jc w:val="center"/>
        <w:rPr>
          <w:rFonts w:ascii="Times New Roman" w:eastAsia="Times New Roman" w:hAnsi="Times New Roman" w:cs="Times New Roman"/>
          <w:color w:val="000000"/>
          <w:sz w:val="24"/>
          <w:szCs w:val="24"/>
        </w:rPr>
      </w:pPr>
      <w:r>
        <w:t xml:space="preserve">Date: </w:t>
      </w:r>
      <w:r w:rsidR="00075611">
        <w:t>December 3</w:t>
      </w:r>
      <w:r w:rsidR="00075611" w:rsidRPr="00075611">
        <w:rPr>
          <w:vertAlign w:val="superscript"/>
        </w:rPr>
        <w:t>rd</w:t>
      </w:r>
      <w:r w:rsidR="00075611">
        <w:t xml:space="preserve"> </w:t>
      </w:r>
      <w:r>
        <w:t xml:space="preserve"> 2021</w:t>
      </w:r>
      <w:r w:rsidR="00873516">
        <w:br w:type="page"/>
      </w:r>
    </w:p>
    <w:p w14:paraId="07718D90" w14:textId="77777777" w:rsidR="00101A85" w:rsidRDefault="00873516">
      <w:pPr>
        <w:pStyle w:val="Heading1"/>
        <w:spacing w:line="480" w:lineRule="auto"/>
        <w:jc w:val="center"/>
        <w:rPr>
          <w:b/>
          <w:color w:val="000000"/>
        </w:rPr>
      </w:pPr>
      <w:bookmarkStart w:id="0" w:name="_heading=h.gjdgxs" w:colFirst="0" w:colLast="0"/>
      <w:bookmarkEnd w:id="0"/>
      <w:r>
        <w:rPr>
          <w:b/>
          <w:color w:val="000000"/>
        </w:rPr>
        <w:t>Executive Summary</w:t>
      </w:r>
    </w:p>
    <w:p w14:paraId="2A506FA2" w14:textId="77777777" w:rsidR="00101A85" w:rsidRDefault="00873516">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Whether you're working on a job or currently looking for a job, you'll undoubtedly be asking how to prepare for success in the 'new normal.' There are many unknowns about how the world will look after the Coronavirus, but one thing is certain: life will never be the same again. This, however, does not have to be a terrible thing. This report first elaborates the importance of resilience skills, emotional intelligence skills and digital competency. </w:t>
      </w:r>
    </w:p>
    <w:p w14:paraId="6AD754AB" w14:textId="77777777" w:rsidR="00101A85" w:rsidRDefault="00873516">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importance of resilience is about identifying how to know the various stress factors and looking for methods to tackle them to enhance one's capability to bounce back after confronting adversity. The emotional intelligence skill plays a significant role in the workplace as this skill is quite important in the workplace for project managers and leaders today as remote work has extended widely because of COVID-19. When it is about attaining the goals of the project and handling the cross-functional remote teams, it is inevitable to succeed without having emotional intelligence. Moreover, the importance of digital competency is explained as it is the </w:t>
      </w:r>
      <w:proofErr w:type="gramStart"/>
      <w:r>
        <w:rPr>
          <w:rFonts w:ascii="Times New Roman" w:eastAsia="Times New Roman" w:hAnsi="Times New Roman" w:cs="Times New Roman"/>
          <w:sz w:val="24"/>
          <w:szCs w:val="24"/>
        </w:rPr>
        <w:t>real truth</w:t>
      </w:r>
      <w:proofErr w:type="gramEnd"/>
      <w:r>
        <w:rPr>
          <w:rFonts w:ascii="Times New Roman" w:eastAsia="Times New Roman" w:hAnsi="Times New Roman" w:cs="Times New Roman"/>
          <w:sz w:val="24"/>
          <w:szCs w:val="24"/>
        </w:rPr>
        <w:t xml:space="preserve"> of the world in which we live. It affects each aspect of life in a method unprecedented even thirty years ago. For many years, the way of digital development has been progressively gathering momentum.</w:t>
      </w:r>
    </w:p>
    <w:p w14:paraId="61D81483" w14:textId="4962B1F2" w:rsidR="00101A85" w:rsidRDefault="00873516">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thoroughly assessing the importance of employability skill. Things have been assessed as to why and how the employability skill has changed over the </w:t>
      </w:r>
      <w:proofErr w:type="gramStart"/>
      <w:r>
        <w:rPr>
          <w:rFonts w:ascii="Times New Roman" w:eastAsia="Times New Roman" w:hAnsi="Times New Roman" w:cs="Times New Roman"/>
          <w:sz w:val="24"/>
          <w:szCs w:val="24"/>
        </w:rPr>
        <w:t>period of time</w:t>
      </w:r>
      <w:proofErr w:type="gramEnd"/>
      <w:r>
        <w:rPr>
          <w:rFonts w:ascii="Times New Roman" w:eastAsia="Times New Roman" w:hAnsi="Times New Roman" w:cs="Times New Roman"/>
          <w:sz w:val="24"/>
          <w:szCs w:val="24"/>
        </w:rPr>
        <w:t xml:space="preserve">. The importance of this skill has increased in this period of the pandemic as it makes the employer create mechanisms for the safeguard against experiences which can be overwhelming, assisting in upholding balance in the work and personal life. Moreover, it will help the employee to develop some strategies to cater difficulties and issues of mental health.  The last paragraph assesses the impact on the employees. As the new workforce can manage the digital change. However, the baby boomers and generation X are reluctant to such change and the employees from less developed areas have low access to learn these skills have limited the chances of employees getting hired. millennials are accustomed to the </w:t>
      </w:r>
      <w:r w:rsidR="0061066E">
        <w:rPr>
          <w:rFonts w:ascii="Times New Roman" w:eastAsia="Times New Roman" w:hAnsi="Times New Roman" w:cs="Times New Roman"/>
          <w:sz w:val="24"/>
          <w:szCs w:val="24"/>
        </w:rPr>
        <w:t>technology,</w:t>
      </w:r>
      <w:r>
        <w:rPr>
          <w:rFonts w:ascii="Times New Roman" w:eastAsia="Times New Roman" w:hAnsi="Times New Roman" w:cs="Times New Roman"/>
          <w:sz w:val="24"/>
          <w:szCs w:val="24"/>
        </w:rPr>
        <w:t xml:space="preserve"> but the latter generation requires more training for it. Along with that, the resilience and emotional intelligence employability skills haven't pushed much stress </w:t>
      </w:r>
      <w:r>
        <w:rPr>
          <w:rFonts w:ascii="Times New Roman" w:eastAsia="Times New Roman" w:hAnsi="Times New Roman" w:cs="Times New Roman"/>
          <w:color w:val="000000"/>
          <w:sz w:val="24"/>
          <w:szCs w:val="24"/>
          <w:highlight w:val="white"/>
        </w:rPr>
        <w:t xml:space="preserve">(Bowen and </w:t>
      </w:r>
      <w:proofErr w:type="spellStart"/>
      <w:r>
        <w:rPr>
          <w:rFonts w:ascii="Times New Roman" w:eastAsia="Times New Roman" w:hAnsi="Times New Roman" w:cs="Times New Roman"/>
          <w:color w:val="000000"/>
          <w:sz w:val="24"/>
          <w:szCs w:val="24"/>
          <w:highlight w:val="white"/>
        </w:rPr>
        <w:t>Pennaforte</w:t>
      </w:r>
      <w:proofErr w:type="spellEnd"/>
      <w:r>
        <w:rPr>
          <w:rFonts w:ascii="Times New Roman" w:eastAsia="Times New Roman" w:hAnsi="Times New Roman" w:cs="Times New Roman"/>
          <w:color w:val="000000"/>
          <w:sz w:val="24"/>
          <w:szCs w:val="24"/>
          <w:highlight w:val="white"/>
        </w:rPr>
        <w:t>, 2017)</w:t>
      </w:r>
      <w:r>
        <w:rPr>
          <w:rFonts w:ascii="Times New Roman" w:eastAsia="Times New Roman" w:hAnsi="Times New Roman" w:cs="Times New Roman"/>
          <w:sz w:val="24"/>
          <w:szCs w:val="24"/>
        </w:rPr>
        <w:t>. As in this pandemic, most of the employees has already developed this skill to a greater extent. But some have had a negative impact of this Covid-19 on oneself. Resulting in making them unable to work in this job market.</w:t>
      </w:r>
    </w:p>
    <w:p w14:paraId="3997D11D" w14:textId="77777777" w:rsidR="00101A85" w:rsidRDefault="00101A85">
      <w:pPr>
        <w:spacing w:line="480" w:lineRule="auto"/>
        <w:jc w:val="both"/>
        <w:rPr>
          <w:rFonts w:ascii="Times New Roman" w:eastAsia="Times New Roman" w:hAnsi="Times New Roman" w:cs="Times New Roman"/>
          <w:sz w:val="24"/>
          <w:szCs w:val="24"/>
        </w:rPr>
      </w:pPr>
    </w:p>
    <w:p w14:paraId="103E121D" w14:textId="77777777" w:rsidR="00101A85" w:rsidRDefault="00101A85">
      <w:pPr>
        <w:spacing w:line="480" w:lineRule="auto"/>
        <w:jc w:val="both"/>
        <w:rPr>
          <w:rFonts w:ascii="Times New Roman" w:eastAsia="Times New Roman" w:hAnsi="Times New Roman" w:cs="Times New Roman"/>
          <w:sz w:val="24"/>
          <w:szCs w:val="24"/>
        </w:rPr>
      </w:pPr>
    </w:p>
    <w:p w14:paraId="3849AE70" w14:textId="77777777" w:rsidR="00101A85" w:rsidRDefault="00101A85">
      <w:pPr>
        <w:spacing w:line="480" w:lineRule="auto"/>
        <w:jc w:val="both"/>
        <w:rPr>
          <w:rFonts w:ascii="Times New Roman" w:eastAsia="Times New Roman" w:hAnsi="Times New Roman" w:cs="Times New Roman"/>
          <w:sz w:val="24"/>
          <w:szCs w:val="24"/>
        </w:rPr>
      </w:pPr>
    </w:p>
    <w:p w14:paraId="7DB5D899" w14:textId="77777777" w:rsidR="00101A85" w:rsidRDefault="00101A85">
      <w:pPr>
        <w:spacing w:line="480" w:lineRule="auto"/>
        <w:jc w:val="both"/>
        <w:rPr>
          <w:rFonts w:ascii="Times New Roman" w:eastAsia="Times New Roman" w:hAnsi="Times New Roman" w:cs="Times New Roman"/>
          <w:sz w:val="24"/>
          <w:szCs w:val="24"/>
        </w:rPr>
      </w:pPr>
    </w:p>
    <w:p w14:paraId="44436496" w14:textId="77777777" w:rsidR="00101A85" w:rsidRDefault="00101A85">
      <w:pPr>
        <w:spacing w:line="480" w:lineRule="auto"/>
        <w:jc w:val="both"/>
        <w:rPr>
          <w:rFonts w:ascii="Times New Roman" w:eastAsia="Times New Roman" w:hAnsi="Times New Roman" w:cs="Times New Roman"/>
          <w:sz w:val="24"/>
          <w:szCs w:val="24"/>
        </w:rPr>
      </w:pPr>
    </w:p>
    <w:p w14:paraId="6876A3D5" w14:textId="77777777" w:rsidR="00101A85" w:rsidRDefault="00101A85">
      <w:pPr>
        <w:spacing w:line="480" w:lineRule="auto"/>
        <w:jc w:val="both"/>
        <w:rPr>
          <w:rFonts w:ascii="Times New Roman" w:eastAsia="Times New Roman" w:hAnsi="Times New Roman" w:cs="Times New Roman"/>
          <w:sz w:val="24"/>
          <w:szCs w:val="24"/>
        </w:rPr>
      </w:pPr>
    </w:p>
    <w:p w14:paraId="2A781E50" w14:textId="77777777" w:rsidR="00101A85" w:rsidRDefault="00101A85">
      <w:pPr>
        <w:spacing w:line="480" w:lineRule="auto"/>
        <w:jc w:val="both"/>
        <w:rPr>
          <w:rFonts w:ascii="Times New Roman" w:eastAsia="Times New Roman" w:hAnsi="Times New Roman" w:cs="Times New Roman"/>
          <w:sz w:val="24"/>
          <w:szCs w:val="24"/>
        </w:rPr>
      </w:pPr>
    </w:p>
    <w:p w14:paraId="5D2FA72C" w14:textId="77777777" w:rsidR="00101A85" w:rsidRDefault="00101A85">
      <w:pPr>
        <w:spacing w:line="480" w:lineRule="auto"/>
        <w:jc w:val="both"/>
        <w:rPr>
          <w:rFonts w:ascii="Times New Roman" w:eastAsia="Times New Roman" w:hAnsi="Times New Roman" w:cs="Times New Roman"/>
          <w:sz w:val="24"/>
          <w:szCs w:val="24"/>
        </w:rPr>
      </w:pPr>
    </w:p>
    <w:p w14:paraId="082D2119" w14:textId="77777777" w:rsidR="00101A85" w:rsidRDefault="00101A85">
      <w:pPr>
        <w:spacing w:line="480" w:lineRule="auto"/>
        <w:jc w:val="both"/>
        <w:rPr>
          <w:rFonts w:ascii="Times New Roman" w:eastAsia="Times New Roman" w:hAnsi="Times New Roman" w:cs="Times New Roman"/>
          <w:sz w:val="24"/>
          <w:szCs w:val="24"/>
        </w:rPr>
      </w:pPr>
    </w:p>
    <w:p w14:paraId="465B74F4" w14:textId="77777777" w:rsidR="00101A85" w:rsidRDefault="00101A85">
      <w:pPr>
        <w:spacing w:line="480" w:lineRule="auto"/>
        <w:jc w:val="both"/>
        <w:rPr>
          <w:rFonts w:ascii="Times New Roman" w:eastAsia="Times New Roman" w:hAnsi="Times New Roman" w:cs="Times New Roman"/>
          <w:sz w:val="24"/>
          <w:szCs w:val="24"/>
        </w:rPr>
      </w:pPr>
    </w:p>
    <w:p w14:paraId="3DA2894F" w14:textId="77777777" w:rsidR="00101A85" w:rsidRDefault="00101A85">
      <w:pPr>
        <w:spacing w:line="480" w:lineRule="auto"/>
        <w:jc w:val="both"/>
        <w:rPr>
          <w:rFonts w:ascii="Times New Roman" w:eastAsia="Times New Roman" w:hAnsi="Times New Roman" w:cs="Times New Roman"/>
          <w:sz w:val="24"/>
          <w:szCs w:val="24"/>
        </w:rPr>
      </w:pPr>
    </w:p>
    <w:p w14:paraId="1F7A7F48" w14:textId="77777777" w:rsidR="00101A85" w:rsidRDefault="00101A85">
      <w:pPr>
        <w:spacing w:line="480" w:lineRule="auto"/>
        <w:jc w:val="both"/>
        <w:rPr>
          <w:rFonts w:ascii="Times New Roman" w:eastAsia="Times New Roman" w:hAnsi="Times New Roman" w:cs="Times New Roman"/>
          <w:sz w:val="24"/>
          <w:szCs w:val="24"/>
        </w:rPr>
      </w:pPr>
    </w:p>
    <w:p w14:paraId="3971AFFE" w14:textId="77777777" w:rsidR="00101A85" w:rsidRDefault="00101A85">
      <w:pPr>
        <w:spacing w:line="480" w:lineRule="auto"/>
        <w:jc w:val="both"/>
        <w:rPr>
          <w:rFonts w:ascii="Times New Roman" w:eastAsia="Times New Roman" w:hAnsi="Times New Roman" w:cs="Times New Roman"/>
          <w:sz w:val="24"/>
          <w:szCs w:val="24"/>
        </w:rPr>
      </w:pPr>
    </w:p>
    <w:p w14:paraId="59797E03" w14:textId="77777777" w:rsidR="00101A85" w:rsidRDefault="00101A85">
      <w:pPr>
        <w:spacing w:line="480" w:lineRule="auto"/>
        <w:jc w:val="both"/>
        <w:rPr>
          <w:rFonts w:ascii="Times New Roman" w:eastAsia="Times New Roman" w:hAnsi="Times New Roman" w:cs="Times New Roman"/>
          <w:sz w:val="24"/>
          <w:szCs w:val="24"/>
        </w:rPr>
      </w:pPr>
    </w:p>
    <w:p w14:paraId="24E411A8" w14:textId="77777777" w:rsidR="00101A85" w:rsidRDefault="00101A85">
      <w:pPr>
        <w:spacing w:line="480" w:lineRule="auto"/>
        <w:jc w:val="both"/>
        <w:rPr>
          <w:rFonts w:ascii="Times New Roman" w:eastAsia="Times New Roman" w:hAnsi="Times New Roman" w:cs="Times New Roman"/>
          <w:sz w:val="24"/>
          <w:szCs w:val="24"/>
        </w:rPr>
      </w:pPr>
    </w:p>
    <w:p w14:paraId="5C862854" w14:textId="77777777" w:rsidR="00101A85" w:rsidRDefault="00101A85">
      <w:pPr>
        <w:spacing w:line="480" w:lineRule="auto"/>
        <w:jc w:val="both"/>
        <w:rPr>
          <w:rFonts w:ascii="Times New Roman" w:eastAsia="Times New Roman" w:hAnsi="Times New Roman" w:cs="Times New Roman"/>
          <w:sz w:val="24"/>
          <w:szCs w:val="24"/>
        </w:rPr>
      </w:pPr>
    </w:p>
    <w:p w14:paraId="21C6179A" w14:textId="77777777" w:rsidR="00101A85" w:rsidRDefault="00873516">
      <w:pPr>
        <w:keepNext/>
        <w:keepLines/>
        <w:pBdr>
          <w:top w:val="nil"/>
          <w:left w:val="nil"/>
          <w:bottom w:val="nil"/>
          <w:right w:val="nil"/>
          <w:between w:val="nil"/>
        </w:pBdr>
        <w:spacing w:before="240" w:after="0" w:line="48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Table of Contents</w:t>
      </w:r>
    </w:p>
    <w:sdt>
      <w:sdtPr>
        <w:id w:val="982131012"/>
        <w:docPartObj>
          <w:docPartGallery w:val="Table of Contents"/>
          <w:docPartUnique/>
        </w:docPartObj>
      </w:sdtPr>
      <w:sdtEndPr/>
      <w:sdtContent>
        <w:p w14:paraId="478436CD" w14:textId="77777777" w:rsidR="00101A85" w:rsidRDefault="00873516">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heading=h.gjdgxs">
            <w:r>
              <w:rPr>
                <w:rFonts w:ascii="Times New Roman" w:eastAsia="Times New Roman" w:hAnsi="Times New Roman" w:cs="Times New Roman"/>
                <w:color w:val="000000"/>
                <w:sz w:val="24"/>
                <w:szCs w:val="24"/>
              </w:rPr>
              <w:t>Executive Summary</w:t>
            </w:r>
            <w:r>
              <w:rPr>
                <w:rFonts w:ascii="Times New Roman" w:eastAsia="Times New Roman" w:hAnsi="Times New Roman" w:cs="Times New Roman"/>
                <w:color w:val="000000"/>
                <w:sz w:val="24"/>
                <w:szCs w:val="24"/>
              </w:rPr>
              <w:tab/>
              <w:t>1</w:t>
            </w:r>
          </w:hyperlink>
        </w:p>
        <w:p w14:paraId="363737BB" w14:textId="77777777" w:rsidR="00101A85" w:rsidRDefault="00D14691">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color w:val="000000"/>
              <w:sz w:val="24"/>
              <w:szCs w:val="24"/>
            </w:rPr>
          </w:pPr>
          <w:hyperlink w:anchor="_heading=h.30j0zll">
            <w:r w:rsidR="00873516">
              <w:rPr>
                <w:rFonts w:ascii="Times New Roman" w:eastAsia="Times New Roman" w:hAnsi="Times New Roman" w:cs="Times New Roman"/>
                <w:color w:val="000000"/>
                <w:sz w:val="24"/>
                <w:szCs w:val="24"/>
              </w:rPr>
              <w:t>Introduction</w:t>
            </w:r>
            <w:r w:rsidR="00873516">
              <w:rPr>
                <w:rFonts w:ascii="Times New Roman" w:eastAsia="Times New Roman" w:hAnsi="Times New Roman" w:cs="Times New Roman"/>
                <w:color w:val="000000"/>
                <w:sz w:val="24"/>
                <w:szCs w:val="24"/>
              </w:rPr>
              <w:tab/>
              <w:t>4</w:t>
            </w:r>
          </w:hyperlink>
        </w:p>
        <w:p w14:paraId="7F61D1ED" w14:textId="77777777" w:rsidR="00101A85" w:rsidRDefault="00D14691">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color w:val="000000"/>
              <w:sz w:val="24"/>
              <w:szCs w:val="24"/>
            </w:rPr>
          </w:pPr>
          <w:hyperlink w:anchor="_heading=h.3znysh7">
            <w:r w:rsidR="00873516">
              <w:rPr>
                <w:rFonts w:ascii="Times New Roman" w:eastAsia="Times New Roman" w:hAnsi="Times New Roman" w:cs="Times New Roman"/>
                <w:color w:val="000000"/>
                <w:sz w:val="24"/>
                <w:szCs w:val="24"/>
              </w:rPr>
              <w:t>Findings</w:t>
            </w:r>
            <w:r w:rsidR="00873516">
              <w:rPr>
                <w:rFonts w:ascii="Times New Roman" w:eastAsia="Times New Roman" w:hAnsi="Times New Roman" w:cs="Times New Roman"/>
                <w:color w:val="000000"/>
                <w:sz w:val="24"/>
                <w:szCs w:val="24"/>
              </w:rPr>
              <w:tab/>
              <w:t>4</w:t>
            </w:r>
          </w:hyperlink>
        </w:p>
        <w:p w14:paraId="66BF7EDC" w14:textId="77777777" w:rsidR="00101A85" w:rsidRDefault="00D14691">
          <w:pPr>
            <w:pBdr>
              <w:top w:val="nil"/>
              <w:left w:val="nil"/>
              <w:bottom w:val="nil"/>
              <w:right w:val="nil"/>
              <w:between w:val="nil"/>
            </w:pBdr>
            <w:tabs>
              <w:tab w:val="right" w:pos="9016"/>
            </w:tabs>
            <w:spacing w:after="100" w:line="360" w:lineRule="auto"/>
            <w:ind w:left="220"/>
            <w:jc w:val="both"/>
            <w:rPr>
              <w:rFonts w:ascii="Times New Roman" w:eastAsia="Times New Roman" w:hAnsi="Times New Roman" w:cs="Times New Roman"/>
              <w:color w:val="000000"/>
              <w:sz w:val="24"/>
              <w:szCs w:val="24"/>
            </w:rPr>
          </w:pPr>
          <w:hyperlink w:anchor="_heading=h.2et92p0">
            <w:r w:rsidR="00873516">
              <w:rPr>
                <w:rFonts w:ascii="Times New Roman" w:eastAsia="Times New Roman" w:hAnsi="Times New Roman" w:cs="Times New Roman"/>
                <w:color w:val="000000"/>
                <w:sz w:val="24"/>
                <w:szCs w:val="24"/>
              </w:rPr>
              <w:t>Resilience</w:t>
            </w:r>
            <w:r w:rsidR="00873516">
              <w:rPr>
                <w:rFonts w:ascii="Times New Roman" w:eastAsia="Times New Roman" w:hAnsi="Times New Roman" w:cs="Times New Roman"/>
                <w:color w:val="000000"/>
                <w:sz w:val="24"/>
                <w:szCs w:val="24"/>
              </w:rPr>
              <w:tab/>
              <w:t>4</w:t>
            </w:r>
          </w:hyperlink>
        </w:p>
        <w:p w14:paraId="5B72B13C" w14:textId="77777777" w:rsidR="00101A85" w:rsidRDefault="00D14691">
          <w:pPr>
            <w:pBdr>
              <w:top w:val="nil"/>
              <w:left w:val="nil"/>
              <w:bottom w:val="nil"/>
              <w:right w:val="nil"/>
              <w:between w:val="nil"/>
            </w:pBdr>
            <w:tabs>
              <w:tab w:val="right" w:pos="9016"/>
            </w:tabs>
            <w:spacing w:after="100" w:line="360" w:lineRule="auto"/>
            <w:ind w:left="440"/>
            <w:jc w:val="both"/>
            <w:rPr>
              <w:rFonts w:ascii="Times New Roman" w:eastAsia="Times New Roman" w:hAnsi="Times New Roman" w:cs="Times New Roman"/>
              <w:color w:val="000000"/>
              <w:sz w:val="24"/>
              <w:szCs w:val="24"/>
            </w:rPr>
          </w:pPr>
          <w:hyperlink w:anchor="_heading=h.tyjcwt">
            <w:r w:rsidR="00873516">
              <w:rPr>
                <w:rFonts w:ascii="Times New Roman" w:eastAsia="Times New Roman" w:hAnsi="Times New Roman" w:cs="Times New Roman"/>
                <w:i/>
                <w:color w:val="000000"/>
                <w:sz w:val="24"/>
                <w:szCs w:val="24"/>
              </w:rPr>
              <w:t>Employer</w:t>
            </w:r>
          </w:hyperlink>
          <w:hyperlink w:anchor="_heading=h.tyjcwt">
            <w:r w:rsidR="00873516">
              <w:rPr>
                <w:rFonts w:ascii="Times New Roman" w:eastAsia="Times New Roman" w:hAnsi="Times New Roman" w:cs="Times New Roman"/>
                <w:color w:val="000000"/>
                <w:sz w:val="24"/>
                <w:szCs w:val="24"/>
              </w:rPr>
              <w:tab/>
              <w:t>5</w:t>
            </w:r>
          </w:hyperlink>
        </w:p>
        <w:p w14:paraId="5A06398A" w14:textId="77777777" w:rsidR="00101A85" w:rsidRDefault="00D14691">
          <w:pPr>
            <w:pBdr>
              <w:top w:val="nil"/>
              <w:left w:val="nil"/>
              <w:bottom w:val="nil"/>
              <w:right w:val="nil"/>
              <w:between w:val="nil"/>
            </w:pBdr>
            <w:tabs>
              <w:tab w:val="right" w:pos="9016"/>
            </w:tabs>
            <w:spacing w:after="100" w:line="360" w:lineRule="auto"/>
            <w:ind w:left="440"/>
            <w:jc w:val="both"/>
            <w:rPr>
              <w:rFonts w:ascii="Times New Roman" w:eastAsia="Times New Roman" w:hAnsi="Times New Roman" w:cs="Times New Roman"/>
              <w:color w:val="000000"/>
              <w:sz w:val="24"/>
              <w:szCs w:val="24"/>
            </w:rPr>
          </w:pPr>
          <w:hyperlink w:anchor="_heading=h.3dy6vkm">
            <w:r w:rsidR="00873516">
              <w:rPr>
                <w:rFonts w:ascii="Times New Roman" w:eastAsia="Times New Roman" w:hAnsi="Times New Roman" w:cs="Times New Roman"/>
                <w:i/>
                <w:color w:val="000000"/>
                <w:sz w:val="24"/>
                <w:szCs w:val="24"/>
              </w:rPr>
              <w:t>Employee</w:t>
            </w:r>
          </w:hyperlink>
          <w:hyperlink w:anchor="_heading=h.3dy6vkm">
            <w:r w:rsidR="00873516">
              <w:rPr>
                <w:rFonts w:ascii="Times New Roman" w:eastAsia="Times New Roman" w:hAnsi="Times New Roman" w:cs="Times New Roman"/>
                <w:color w:val="000000"/>
                <w:sz w:val="24"/>
                <w:szCs w:val="24"/>
              </w:rPr>
              <w:tab/>
              <w:t>5</w:t>
            </w:r>
          </w:hyperlink>
        </w:p>
        <w:p w14:paraId="3BDA4ECE" w14:textId="77777777" w:rsidR="00101A85" w:rsidRDefault="00D14691">
          <w:pPr>
            <w:pBdr>
              <w:top w:val="nil"/>
              <w:left w:val="nil"/>
              <w:bottom w:val="nil"/>
              <w:right w:val="nil"/>
              <w:between w:val="nil"/>
            </w:pBdr>
            <w:tabs>
              <w:tab w:val="right" w:pos="9016"/>
            </w:tabs>
            <w:spacing w:after="100" w:line="360" w:lineRule="auto"/>
            <w:ind w:left="220"/>
            <w:jc w:val="both"/>
            <w:rPr>
              <w:rFonts w:ascii="Times New Roman" w:eastAsia="Times New Roman" w:hAnsi="Times New Roman" w:cs="Times New Roman"/>
              <w:color w:val="000000"/>
              <w:sz w:val="24"/>
              <w:szCs w:val="24"/>
            </w:rPr>
          </w:pPr>
          <w:hyperlink w:anchor="_heading=h.1t3h5sf">
            <w:r w:rsidR="00873516">
              <w:rPr>
                <w:rFonts w:ascii="Times New Roman" w:eastAsia="Times New Roman" w:hAnsi="Times New Roman" w:cs="Times New Roman"/>
                <w:color w:val="000000"/>
                <w:sz w:val="24"/>
                <w:szCs w:val="24"/>
              </w:rPr>
              <w:t>Emotional intelligence</w:t>
            </w:r>
            <w:r w:rsidR="00873516">
              <w:rPr>
                <w:rFonts w:ascii="Times New Roman" w:eastAsia="Times New Roman" w:hAnsi="Times New Roman" w:cs="Times New Roman"/>
                <w:color w:val="000000"/>
                <w:sz w:val="24"/>
                <w:szCs w:val="24"/>
              </w:rPr>
              <w:tab/>
              <w:t>6</w:t>
            </w:r>
          </w:hyperlink>
        </w:p>
        <w:p w14:paraId="410E0F59" w14:textId="77777777" w:rsidR="00101A85" w:rsidRDefault="00D14691">
          <w:pPr>
            <w:pBdr>
              <w:top w:val="nil"/>
              <w:left w:val="nil"/>
              <w:bottom w:val="nil"/>
              <w:right w:val="nil"/>
              <w:between w:val="nil"/>
            </w:pBdr>
            <w:tabs>
              <w:tab w:val="right" w:pos="9016"/>
            </w:tabs>
            <w:spacing w:after="100" w:line="360" w:lineRule="auto"/>
            <w:ind w:left="440"/>
            <w:jc w:val="both"/>
            <w:rPr>
              <w:rFonts w:ascii="Times New Roman" w:eastAsia="Times New Roman" w:hAnsi="Times New Roman" w:cs="Times New Roman"/>
              <w:color w:val="000000"/>
              <w:sz w:val="24"/>
              <w:szCs w:val="24"/>
            </w:rPr>
          </w:pPr>
          <w:hyperlink w:anchor="_heading=h.4d34og8">
            <w:r w:rsidR="00873516">
              <w:rPr>
                <w:rFonts w:ascii="Times New Roman" w:eastAsia="Times New Roman" w:hAnsi="Times New Roman" w:cs="Times New Roman"/>
                <w:i/>
                <w:color w:val="000000"/>
                <w:sz w:val="24"/>
                <w:szCs w:val="24"/>
              </w:rPr>
              <w:t>Employee</w:t>
            </w:r>
          </w:hyperlink>
          <w:hyperlink w:anchor="_heading=h.4d34og8">
            <w:r w:rsidR="00873516">
              <w:rPr>
                <w:rFonts w:ascii="Times New Roman" w:eastAsia="Times New Roman" w:hAnsi="Times New Roman" w:cs="Times New Roman"/>
                <w:color w:val="000000"/>
                <w:sz w:val="24"/>
                <w:szCs w:val="24"/>
              </w:rPr>
              <w:tab/>
              <w:t>7</w:t>
            </w:r>
          </w:hyperlink>
        </w:p>
        <w:p w14:paraId="536FB35B" w14:textId="77777777" w:rsidR="00101A85" w:rsidRDefault="00D14691">
          <w:pPr>
            <w:pBdr>
              <w:top w:val="nil"/>
              <w:left w:val="nil"/>
              <w:bottom w:val="nil"/>
              <w:right w:val="nil"/>
              <w:between w:val="nil"/>
            </w:pBdr>
            <w:tabs>
              <w:tab w:val="right" w:pos="9016"/>
            </w:tabs>
            <w:spacing w:after="100" w:line="360" w:lineRule="auto"/>
            <w:ind w:left="440"/>
            <w:jc w:val="both"/>
            <w:rPr>
              <w:rFonts w:ascii="Times New Roman" w:eastAsia="Times New Roman" w:hAnsi="Times New Roman" w:cs="Times New Roman"/>
              <w:color w:val="000000"/>
              <w:sz w:val="24"/>
              <w:szCs w:val="24"/>
            </w:rPr>
          </w:pPr>
          <w:hyperlink w:anchor="_heading=h.2s8eyo1">
            <w:r w:rsidR="00873516">
              <w:rPr>
                <w:rFonts w:ascii="Times New Roman" w:eastAsia="Times New Roman" w:hAnsi="Times New Roman" w:cs="Times New Roman"/>
                <w:i/>
                <w:color w:val="000000"/>
                <w:sz w:val="24"/>
                <w:szCs w:val="24"/>
              </w:rPr>
              <w:t>Employer</w:t>
            </w:r>
          </w:hyperlink>
          <w:hyperlink w:anchor="_heading=h.2s8eyo1">
            <w:r w:rsidR="00873516">
              <w:rPr>
                <w:rFonts w:ascii="Times New Roman" w:eastAsia="Times New Roman" w:hAnsi="Times New Roman" w:cs="Times New Roman"/>
                <w:color w:val="000000"/>
                <w:sz w:val="24"/>
                <w:szCs w:val="24"/>
              </w:rPr>
              <w:tab/>
              <w:t>7</w:t>
            </w:r>
          </w:hyperlink>
        </w:p>
        <w:p w14:paraId="7F4084B8" w14:textId="77777777" w:rsidR="00101A85" w:rsidRDefault="00D14691">
          <w:pPr>
            <w:pBdr>
              <w:top w:val="nil"/>
              <w:left w:val="nil"/>
              <w:bottom w:val="nil"/>
              <w:right w:val="nil"/>
              <w:between w:val="nil"/>
            </w:pBdr>
            <w:tabs>
              <w:tab w:val="right" w:pos="9016"/>
            </w:tabs>
            <w:spacing w:after="100" w:line="360" w:lineRule="auto"/>
            <w:ind w:left="220"/>
            <w:jc w:val="both"/>
            <w:rPr>
              <w:rFonts w:ascii="Times New Roman" w:eastAsia="Times New Roman" w:hAnsi="Times New Roman" w:cs="Times New Roman"/>
              <w:color w:val="000000"/>
              <w:sz w:val="24"/>
              <w:szCs w:val="24"/>
            </w:rPr>
          </w:pPr>
          <w:hyperlink w:anchor="_heading=h.17dp8vu">
            <w:r w:rsidR="00873516">
              <w:rPr>
                <w:rFonts w:ascii="Times New Roman" w:eastAsia="Times New Roman" w:hAnsi="Times New Roman" w:cs="Times New Roman"/>
                <w:color w:val="000000"/>
                <w:sz w:val="24"/>
                <w:szCs w:val="24"/>
              </w:rPr>
              <w:t>Digital Competence</w:t>
            </w:r>
            <w:r w:rsidR="00873516">
              <w:rPr>
                <w:rFonts w:ascii="Times New Roman" w:eastAsia="Times New Roman" w:hAnsi="Times New Roman" w:cs="Times New Roman"/>
                <w:color w:val="000000"/>
                <w:sz w:val="24"/>
                <w:szCs w:val="24"/>
              </w:rPr>
              <w:tab/>
              <w:t>7</w:t>
            </w:r>
          </w:hyperlink>
        </w:p>
        <w:p w14:paraId="69307ECD" w14:textId="77777777" w:rsidR="00101A85" w:rsidRDefault="00D14691">
          <w:pPr>
            <w:pBdr>
              <w:top w:val="nil"/>
              <w:left w:val="nil"/>
              <w:bottom w:val="nil"/>
              <w:right w:val="nil"/>
              <w:between w:val="nil"/>
            </w:pBdr>
            <w:tabs>
              <w:tab w:val="right" w:pos="9016"/>
            </w:tabs>
            <w:spacing w:after="100" w:line="360" w:lineRule="auto"/>
            <w:ind w:left="440"/>
            <w:jc w:val="both"/>
            <w:rPr>
              <w:rFonts w:ascii="Times New Roman" w:eastAsia="Times New Roman" w:hAnsi="Times New Roman" w:cs="Times New Roman"/>
              <w:color w:val="000000"/>
              <w:sz w:val="24"/>
              <w:szCs w:val="24"/>
            </w:rPr>
          </w:pPr>
          <w:hyperlink w:anchor="_heading=h.3rdcrjn">
            <w:r w:rsidR="00873516">
              <w:rPr>
                <w:rFonts w:ascii="Times New Roman" w:eastAsia="Times New Roman" w:hAnsi="Times New Roman" w:cs="Times New Roman"/>
                <w:i/>
                <w:color w:val="000000"/>
                <w:sz w:val="24"/>
                <w:szCs w:val="24"/>
              </w:rPr>
              <w:t>Employee</w:t>
            </w:r>
          </w:hyperlink>
          <w:hyperlink w:anchor="_heading=h.3rdcrjn">
            <w:r w:rsidR="00873516">
              <w:rPr>
                <w:rFonts w:ascii="Times New Roman" w:eastAsia="Times New Roman" w:hAnsi="Times New Roman" w:cs="Times New Roman"/>
                <w:color w:val="000000"/>
                <w:sz w:val="24"/>
                <w:szCs w:val="24"/>
              </w:rPr>
              <w:tab/>
              <w:t>8</w:t>
            </w:r>
          </w:hyperlink>
        </w:p>
        <w:p w14:paraId="047D7756" w14:textId="77777777" w:rsidR="00101A85" w:rsidRDefault="00D14691">
          <w:pPr>
            <w:pBdr>
              <w:top w:val="nil"/>
              <w:left w:val="nil"/>
              <w:bottom w:val="nil"/>
              <w:right w:val="nil"/>
              <w:between w:val="nil"/>
            </w:pBdr>
            <w:tabs>
              <w:tab w:val="right" w:pos="9016"/>
            </w:tabs>
            <w:spacing w:after="100" w:line="360" w:lineRule="auto"/>
            <w:ind w:left="440"/>
            <w:jc w:val="both"/>
            <w:rPr>
              <w:rFonts w:ascii="Times New Roman" w:eastAsia="Times New Roman" w:hAnsi="Times New Roman" w:cs="Times New Roman"/>
              <w:color w:val="000000"/>
              <w:sz w:val="24"/>
              <w:szCs w:val="24"/>
            </w:rPr>
          </w:pPr>
          <w:hyperlink w:anchor="_heading=h.26in1rg">
            <w:r w:rsidR="00873516">
              <w:rPr>
                <w:rFonts w:ascii="Times New Roman" w:eastAsia="Times New Roman" w:hAnsi="Times New Roman" w:cs="Times New Roman"/>
                <w:i/>
                <w:color w:val="000000"/>
                <w:sz w:val="24"/>
                <w:szCs w:val="24"/>
              </w:rPr>
              <w:t>Employer</w:t>
            </w:r>
          </w:hyperlink>
          <w:hyperlink w:anchor="_heading=h.26in1rg">
            <w:r w:rsidR="00873516">
              <w:rPr>
                <w:rFonts w:ascii="Times New Roman" w:eastAsia="Times New Roman" w:hAnsi="Times New Roman" w:cs="Times New Roman"/>
                <w:color w:val="000000"/>
                <w:sz w:val="24"/>
                <w:szCs w:val="24"/>
              </w:rPr>
              <w:tab/>
              <w:t>9</w:t>
            </w:r>
          </w:hyperlink>
        </w:p>
        <w:p w14:paraId="5C57D131" w14:textId="77777777" w:rsidR="00101A85" w:rsidRDefault="00D14691">
          <w:pPr>
            <w:pBdr>
              <w:top w:val="nil"/>
              <w:left w:val="nil"/>
              <w:bottom w:val="nil"/>
              <w:right w:val="nil"/>
              <w:between w:val="nil"/>
            </w:pBdr>
            <w:tabs>
              <w:tab w:val="right" w:pos="9016"/>
            </w:tabs>
            <w:spacing w:after="100" w:line="360" w:lineRule="auto"/>
            <w:ind w:left="220"/>
            <w:jc w:val="both"/>
            <w:rPr>
              <w:rFonts w:ascii="Times New Roman" w:eastAsia="Times New Roman" w:hAnsi="Times New Roman" w:cs="Times New Roman"/>
              <w:color w:val="000000"/>
              <w:sz w:val="24"/>
              <w:szCs w:val="24"/>
            </w:rPr>
          </w:pPr>
          <w:hyperlink w:anchor="_heading=h.lnxbz9">
            <w:r w:rsidR="00873516">
              <w:rPr>
                <w:rFonts w:ascii="Times New Roman" w:eastAsia="Times New Roman" w:hAnsi="Times New Roman" w:cs="Times New Roman"/>
                <w:color w:val="000000"/>
                <w:sz w:val="24"/>
                <w:szCs w:val="24"/>
              </w:rPr>
              <w:t>Changed Employability Skill</w:t>
            </w:r>
            <w:r w:rsidR="00873516">
              <w:rPr>
                <w:rFonts w:ascii="Times New Roman" w:eastAsia="Times New Roman" w:hAnsi="Times New Roman" w:cs="Times New Roman"/>
                <w:color w:val="000000"/>
                <w:sz w:val="24"/>
                <w:szCs w:val="24"/>
              </w:rPr>
              <w:tab/>
              <w:t>9</w:t>
            </w:r>
          </w:hyperlink>
        </w:p>
        <w:p w14:paraId="3001326C" w14:textId="77777777" w:rsidR="00101A85" w:rsidRDefault="00D14691">
          <w:pPr>
            <w:pBdr>
              <w:top w:val="nil"/>
              <w:left w:val="nil"/>
              <w:bottom w:val="nil"/>
              <w:right w:val="nil"/>
              <w:between w:val="nil"/>
            </w:pBdr>
            <w:tabs>
              <w:tab w:val="right" w:pos="9016"/>
            </w:tabs>
            <w:spacing w:after="100" w:line="360" w:lineRule="auto"/>
            <w:ind w:left="220"/>
            <w:jc w:val="both"/>
            <w:rPr>
              <w:rFonts w:ascii="Times New Roman" w:eastAsia="Times New Roman" w:hAnsi="Times New Roman" w:cs="Times New Roman"/>
              <w:color w:val="000000"/>
              <w:sz w:val="24"/>
              <w:szCs w:val="24"/>
            </w:rPr>
          </w:pPr>
          <w:hyperlink w:anchor="_heading=h.35nkun2">
            <w:r w:rsidR="00873516">
              <w:rPr>
                <w:rFonts w:ascii="Times New Roman" w:eastAsia="Times New Roman" w:hAnsi="Times New Roman" w:cs="Times New Roman"/>
                <w:color w:val="000000"/>
                <w:sz w:val="24"/>
                <w:szCs w:val="24"/>
              </w:rPr>
              <w:t>Emotional intelligence skill</w:t>
            </w:r>
            <w:r w:rsidR="00873516">
              <w:rPr>
                <w:rFonts w:ascii="Times New Roman" w:eastAsia="Times New Roman" w:hAnsi="Times New Roman" w:cs="Times New Roman"/>
                <w:color w:val="000000"/>
                <w:sz w:val="24"/>
                <w:szCs w:val="24"/>
              </w:rPr>
              <w:tab/>
              <w:t>9</w:t>
            </w:r>
          </w:hyperlink>
        </w:p>
        <w:p w14:paraId="38F8291C" w14:textId="77777777" w:rsidR="00101A85" w:rsidRDefault="00D14691">
          <w:pPr>
            <w:pBdr>
              <w:top w:val="nil"/>
              <w:left w:val="nil"/>
              <w:bottom w:val="nil"/>
              <w:right w:val="nil"/>
              <w:between w:val="nil"/>
            </w:pBdr>
            <w:tabs>
              <w:tab w:val="right" w:pos="9016"/>
            </w:tabs>
            <w:spacing w:after="100" w:line="360" w:lineRule="auto"/>
            <w:ind w:left="220"/>
            <w:jc w:val="both"/>
            <w:rPr>
              <w:rFonts w:ascii="Times New Roman" w:eastAsia="Times New Roman" w:hAnsi="Times New Roman" w:cs="Times New Roman"/>
              <w:color w:val="000000"/>
              <w:sz w:val="24"/>
              <w:szCs w:val="24"/>
            </w:rPr>
          </w:pPr>
          <w:hyperlink w:anchor="_heading=h.1ksv4uv">
            <w:r w:rsidR="00873516">
              <w:rPr>
                <w:rFonts w:ascii="Times New Roman" w:eastAsia="Times New Roman" w:hAnsi="Times New Roman" w:cs="Times New Roman"/>
                <w:color w:val="000000"/>
                <w:sz w:val="24"/>
                <w:szCs w:val="24"/>
              </w:rPr>
              <w:t>Digital competencies</w:t>
            </w:r>
            <w:r w:rsidR="00873516">
              <w:rPr>
                <w:rFonts w:ascii="Times New Roman" w:eastAsia="Times New Roman" w:hAnsi="Times New Roman" w:cs="Times New Roman"/>
                <w:color w:val="000000"/>
                <w:sz w:val="24"/>
                <w:szCs w:val="24"/>
              </w:rPr>
              <w:tab/>
              <w:t>10</w:t>
            </w:r>
          </w:hyperlink>
        </w:p>
        <w:p w14:paraId="234DE2C7" w14:textId="77777777" w:rsidR="00101A85" w:rsidRDefault="00D14691">
          <w:pPr>
            <w:pBdr>
              <w:top w:val="nil"/>
              <w:left w:val="nil"/>
              <w:bottom w:val="nil"/>
              <w:right w:val="nil"/>
              <w:between w:val="nil"/>
            </w:pBdr>
            <w:tabs>
              <w:tab w:val="right" w:pos="9016"/>
            </w:tabs>
            <w:spacing w:after="100" w:line="360" w:lineRule="auto"/>
            <w:ind w:left="220"/>
            <w:jc w:val="both"/>
            <w:rPr>
              <w:rFonts w:ascii="Times New Roman" w:eastAsia="Times New Roman" w:hAnsi="Times New Roman" w:cs="Times New Roman"/>
              <w:color w:val="000000"/>
              <w:sz w:val="24"/>
              <w:szCs w:val="24"/>
            </w:rPr>
          </w:pPr>
          <w:hyperlink w:anchor="_heading=h.44sinio">
            <w:r w:rsidR="00873516">
              <w:rPr>
                <w:rFonts w:ascii="Times New Roman" w:eastAsia="Times New Roman" w:hAnsi="Times New Roman" w:cs="Times New Roman"/>
                <w:color w:val="000000"/>
                <w:sz w:val="24"/>
                <w:szCs w:val="24"/>
              </w:rPr>
              <w:t>Impact on Employee</w:t>
            </w:r>
            <w:r w:rsidR="00873516">
              <w:rPr>
                <w:rFonts w:ascii="Times New Roman" w:eastAsia="Times New Roman" w:hAnsi="Times New Roman" w:cs="Times New Roman"/>
                <w:color w:val="000000"/>
                <w:sz w:val="24"/>
                <w:szCs w:val="24"/>
              </w:rPr>
              <w:tab/>
              <w:t>10</w:t>
            </w:r>
          </w:hyperlink>
        </w:p>
        <w:p w14:paraId="7E01AA55" w14:textId="77777777" w:rsidR="00101A85" w:rsidRDefault="00D14691">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color w:val="000000"/>
              <w:sz w:val="24"/>
              <w:szCs w:val="24"/>
            </w:rPr>
          </w:pPr>
          <w:hyperlink w:anchor="_heading=h.2jxsxqh">
            <w:r w:rsidR="00873516">
              <w:rPr>
                <w:rFonts w:ascii="Times New Roman" w:eastAsia="Times New Roman" w:hAnsi="Times New Roman" w:cs="Times New Roman"/>
                <w:color w:val="000000"/>
                <w:sz w:val="24"/>
                <w:szCs w:val="24"/>
              </w:rPr>
              <w:t>Conclusion</w:t>
            </w:r>
            <w:r w:rsidR="00873516">
              <w:rPr>
                <w:rFonts w:ascii="Times New Roman" w:eastAsia="Times New Roman" w:hAnsi="Times New Roman" w:cs="Times New Roman"/>
                <w:color w:val="000000"/>
                <w:sz w:val="24"/>
                <w:szCs w:val="24"/>
              </w:rPr>
              <w:tab/>
              <w:t>11</w:t>
            </w:r>
          </w:hyperlink>
        </w:p>
        <w:p w14:paraId="20F06801" w14:textId="77777777" w:rsidR="00101A85" w:rsidRDefault="00D14691">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color w:val="000000"/>
              <w:sz w:val="24"/>
              <w:szCs w:val="24"/>
            </w:rPr>
          </w:pPr>
          <w:hyperlink w:anchor="_heading=h.z337ya">
            <w:r w:rsidR="00873516">
              <w:rPr>
                <w:rFonts w:ascii="Times New Roman" w:eastAsia="Times New Roman" w:hAnsi="Times New Roman" w:cs="Times New Roman"/>
                <w:color w:val="000000"/>
                <w:sz w:val="24"/>
                <w:szCs w:val="24"/>
              </w:rPr>
              <w:t>Recommendations</w:t>
            </w:r>
            <w:r w:rsidR="00873516">
              <w:rPr>
                <w:rFonts w:ascii="Times New Roman" w:eastAsia="Times New Roman" w:hAnsi="Times New Roman" w:cs="Times New Roman"/>
                <w:color w:val="000000"/>
                <w:sz w:val="24"/>
                <w:szCs w:val="24"/>
              </w:rPr>
              <w:tab/>
              <w:t>11</w:t>
            </w:r>
          </w:hyperlink>
        </w:p>
        <w:p w14:paraId="41D2C235" w14:textId="77777777" w:rsidR="00101A85" w:rsidRDefault="00D14691">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color w:val="000000"/>
              <w:sz w:val="24"/>
              <w:szCs w:val="24"/>
            </w:rPr>
          </w:pPr>
          <w:hyperlink w:anchor="_heading=h.3j2qqm3">
            <w:r w:rsidR="00873516">
              <w:rPr>
                <w:rFonts w:ascii="Times New Roman" w:eastAsia="Times New Roman" w:hAnsi="Times New Roman" w:cs="Times New Roman"/>
                <w:color w:val="000000"/>
                <w:sz w:val="24"/>
                <w:szCs w:val="24"/>
              </w:rPr>
              <w:t>Bibliography</w:t>
            </w:r>
            <w:r w:rsidR="00873516">
              <w:rPr>
                <w:rFonts w:ascii="Times New Roman" w:eastAsia="Times New Roman" w:hAnsi="Times New Roman" w:cs="Times New Roman"/>
                <w:color w:val="000000"/>
                <w:sz w:val="24"/>
                <w:szCs w:val="24"/>
              </w:rPr>
              <w:tab/>
              <w:t>12</w:t>
            </w:r>
          </w:hyperlink>
          <w:r w:rsidR="00873516">
            <w:fldChar w:fldCharType="end"/>
          </w:r>
        </w:p>
      </w:sdtContent>
    </w:sdt>
    <w:p w14:paraId="4D714EE8" w14:textId="77777777" w:rsidR="00101A85" w:rsidRDefault="0087351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EED0A74" w14:textId="77777777" w:rsidR="00101A85" w:rsidRDefault="00101A85">
      <w:pPr>
        <w:spacing w:line="360" w:lineRule="auto"/>
        <w:jc w:val="both"/>
        <w:rPr>
          <w:rFonts w:ascii="Times New Roman" w:eastAsia="Times New Roman" w:hAnsi="Times New Roman" w:cs="Times New Roman"/>
          <w:sz w:val="24"/>
          <w:szCs w:val="24"/>
        </w:rPr>
      </w:pPr>
    </w:p>
    <w:p w14:paraId="36B6B465" w14:textId="77777777" w:rsidR="00101A85" w:rsidRDefault="00101A85">
      <w:pPr>
        <w:spacing w:line="480" w:lineRule="auto"/>
        <w:jc w:val="both"/>
        <w:rPr>
          <w:rFonts w:ascii="Times New Roman" w:eastAsia="Times New Roman" w:hAnsi="Times New Roman" w:cs="Times New Roman"/>
          <w:sz w:val="24"/>
          <w:szCs w:val="24"/>
        </w:rPr>
      </w:pPr>
    </w:p>
    <w:p w14:paraId="1A335FA2" w14:textId="77777777" w:rsidR="00101A85" w:rsidRDefault="00101A85">
      <w:pPr>
        <w:spacing w:line="480" w:lineRule="auto"/>
        <w:jc w:val="both"/>
        <w:rPr>
          <w:rFonts w:ascii="Times New Roman" w:eastAsia="Times New Roman" w:hAnsi="Times New Roman" w:cs="Times New Roman"/>
          <w:sz w:val="24"/>
          <w:szCs w:val="24"/>
        </w:rPr>
      </w:pPr>
    </w:p>
    <w:p w14:paraId="3FE894A1" w14:textId="77777777" w:rsidR="00101A85" w:rsidRDefault="00101A85">
      <w:pPr>
        <w:spacing w:line="480" w:lineRule="auto"/>
        <w:jc w:val="both"/>
        <w:rPr>
          <w:rFonts w:ascii="Times New Roman" w:eastAsia="Times New Roman" w:hAnsi="Times New Roman" w:cs="Times New Roman"/>
          <w:sz w:val="24"/>
          <w:szCs w:val="24"/>
        </w:rPr>
      </w:pPr>
    </w:p>
    <w:p w14:paraId="589AC8F7" w14:textId="77777777" w:rsidR="00101A85" w:rsidRDefault="00101A85">
      <w:pPr>
        <w:spacing w:line="480" w:lineRule="auto"/>
        <w:jc w:val="both"/>
        <w:rPr>
          <w:rFonts w:ascii="Times New Roman" w:eastAsia="Times New Roman" w:hAnsi="Times New Roman" w:cs="Times New Roman"/>
          <w:sz w:val="24"/>
          <w:szCs w:val="24"/>
        </w:rPr>
      </w:pPr>
    </w:p>
    <w:p w14:paraId="451C9BD3" w14:textId="77777777" w:rsidR="00101A85" w:rsidRDefault="00873516">
      <w:pPr>
        <w:pStyle w:val="Heading1"/>
        <w:spacing w:line="480" w:lineRule="auto"/>
        <w:jc w:val="center"/>
        <w:rPr>
          <w:b/>
          <w:color w:val="000000"/>
        </w:rPr>
      </w:pPr>
      <w:bookmarkStart w:id="1" w:name="_heading=h.30j0zll" w:colFirst="0" w:colLast="0"/>
      <w:bookmarkEnd w:id="1"/>
      <w:r>
        <w:rPr>
          <w:b/>
          <w:color w:val="000000"/>
        </w:rPr>
        <w:t>Introduction</w:t>
      </w:r>
    </w:p>
    <w:p w14:paraId="7592BD4C" w14:textId="77777777" w:rsidR="00101A85" w:rsidRDefault="00873516">
      <w:pPr>
        <w:spacing w:line="480" w:lineRule="auto"/>
        <w:ind w:firstLine="720"/>
        <w:jc w:val="both"/>
        <w:rPr>
          <w:rFonts w:ascii="Times New Roman" w:eastAsia="Times New Roman" w:hAnsi="Times New Roman" w:cs="Times New Roman"/>
          <w:sz w:val="24"/>
          <w:szCs w:val="24"/>
        </w:rPr>
      </w:pPr>
      <w:bookmarkStart w:id="2" w:name="_heading=h.1fob9te" w:colFirst="0" w:colLast="0"/>
      <w:bookmarkEnd w:id="2"/>
      <w:r>
        <w:rPr>
          <w:rFonts w:ascii="Times New Roman" w:eastAsia="Times New Roman" w:hAnsi="Times New Roman" w:cs="Times New Roman"/>
          <w:sz w:val="24"/>
          <w:szCs w:val="24"/>
        </w:rPr>
        <w:t xml:space="preserve">This report includes the importance of skills of employability as resilience, digital competency and emotional intelligence skill. the demand for these skills has surged as this pandemic is looking for employees who are emotionally stable to handle the period of a pandemic; employees need to excel in digitalisation as the demand for ICT and remote work has increased, and the skill of resilience has increased as companies are looking for employees who can easily come out the problem. This skill is important for both employee and employer. Moreover, the required skill has changed since Covid-19.  And the impact these changing dynamics have on the employees.  </w:t>
      </w:r>
    </w:p>
    <w:p w14:paraId="19751009" w14:textId="77777777" w:rsidR="00101A85" w:rsidRDefault="00873516">
      <w:pPr>
        <w:pStyle w:val="Heading1"/>
        <w:spacing w:line="480" w:lineRule="auto"/>
        <w:jc w:val="center"/>
        <w:rPr>
          <w:b/>
          <w:color w:val="000000"/>
        </w:rPr>
      </w:pPr>
      <w:bookmarkStart w:id="3" w:name="_heading=h.3znysh7" w:colFirst="0" w:colLast="0"/>
      <w:bookmarkEnd w:id="3"/>
      <w:r>
        <w:rPr>
          <w:b/>
          <w:color w:val="000000"/>
        </w:rPr>
        <w:t>Findings</w:t>
      </w:r>
    </w:p>
    <w:p w14:paraId="3AF4F3D3" w14:textId="77777777" w:rsidR="00101A85" w:rsidRDefault="00873516">
      <w:pPr>
        <w:pStyle w:val="Heading2"/>
        <w:spacing w:line="480" w:lineRule="auto"/>
        <w:jc w:val="both"/>
        <w:rPr>
          <w:rFonts w:ascii="Times New Roman" w:eastAsia="Times New Roman" w:hAnsi="Times New Roman" w:cs="Times New Roman"/>
          <w:b/>
          <w:color w:val="000000"/>
          <w:sz w:val="24"/>
          <w:szCs w:val="24"/>
        </w:rPr>
      </w:pPr>
      <w:bookmarkStart w:id="4" w:name="_heading=h.2et92p0" w:colFirst="0" w:colLast="0"/>
      <w:bookmarkEnd w:id="4"/>
      <w:r>
        <w:rPr>
          <w:rFonts w:ascii="Times New Roman" w:eastAsia="Times New Roman" w:hAnsi="Times New Roman" w:cs="Times New Roman"/>
          <w:b/>
          <w:color w:val="000000"/>
          <w:sz w:val="24"/>
          <w:szCs w:val="24"/>
        </w:rPr>
        <w:t xml:space="preserve">Resilience </w:t>
      </w:r>
    </w:p>
    <w:p w14:paraId="623AB539" w14:textId="77777777" w:rsidR="00101A85" w:rsidRDefault="00873516">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Resilience in a career is about the capability to tackle the barriers and adapt to change or issues in the organisation as they pop up. It is the capability to handle setbacks and come back with the same speed, moreover, being capable of boosting self-esteem and working again. The people possessing the skill of resilience develop work trends, behaviours and attitudes which assist them to be successful </w:t>
      </w:r>
      <w:r>
        <w:rPr>
          <w:rFonts w:ascii="Times New Roman" w:eastAsia="Times New Roman" w:hAnsi="Times New Roman" w:cs="Times New Roman"/>
          <w:color w:val="000000"/>
          <w:sz w:val="24"/>
          <w:szCs w:val="24"/>
          <w:highlight w:val="white"/>
        </w:rPr>
        <w:t>(</w:t>
      </w:r>
      <w:proofErr w:type="spellStart"/>
      <w:r>
        <w:rPr>
          <w:rFonts w:ascii="Times New Roman" w:eastAsia="Times New Roman" w:hAnsi="Times New Roman" w:cs="Times New Roman"/>
          <w:color w:val="000000"/>
          <w:sz w:val="24"/>
          <w:szCs w:val="24"/>
          <w:highlight w:val="white"/>
        </w:rPr>
        <w:t>Alonazi</w:t>
      </w:r>
      <w:proofErr w:type="spellEnd"/>
      <w:r>
        <w:rPr>
          <w:rFonts w:ascii="Times New Roman" w:eastAsia="Times New Roman" w:hAnsi="Times New Roman" w:cs="Times New Roman"/>
          <w:color w:val="000000"/>
          <w:sz w:val="24"/>
          <w:szCs w:val="24"/>
          <w:highlight w:val="white"/>
        </w:rPr>
        <w:t>, 2020)</w:t>
      </w:r>
      <w:r>
        <w:rPr>
          <w:rFonts w:ascii="Times New Roman" w:eastAsia="Times New Roman" w:hAnsi="Times New Roman" w:cs="Times New Roman"/>
          <w:sz w:val="24"/>
          <w:szCs w:val="24"/>
        </w:rPr>
        <w:t>. Through adopting this skill, one can bring energy, power and direction to the career. One can be easier in an environment when nothing remains the same and no old method works. One can develop a more successful path while finding much enjoyment in the rest of one's life.</w:t>
      </w:r>
    </w:p>
    <w:p w14:paraId="0147482B" w14:textId="7394ACCB" w:rsidR="00101A85" w:rsidRDefault="00873516">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Building tenacity and resilience is thus an important skill. identifying how to know the various stress factors and looking for methods to tackle them enhance one's capability to bounce back after confronting adversity. It states that one will be happier and more productive personnel. Due to this, most of the employers at the phase of the interview will inquire about how one has handled the stress in the past or how one </w:t>
      </w:r>
      <w:r w:rsidR="0061066E">
        <w:rPr>
          <w:rFonts w:ascii="Times New Roman" w:eastAsia="Times New Roman" w:hAnsi="Times New Roman" w:cs="Times New Roman"/>
          <w:sz w:val="24"/>
          <w:szCs w:val="24"/>
        </w:rPr>
        <w:t>would</w:t>
      </w:r>
      <w:r>
        <w:rPr>
          <w:rFonts w:ascii="Times New Roman" w:eastAsia="Times New Roman" w:hAnsi="Times New Roman" w:cs="Times New Roman"/>
          <w:sz w:val="24"/>
          <w:szCs w:val="24"/>
        </w:rPr>
        <w:t xml:space="preserve"> handle a specific hypothetical circumstance if it ever occurred to them </w:t>
      </w:r>
      <w:r>
        <w:rPr>
          <w:rFonts w:ascii="Times New Roman" w:eastAsia="Times New Roman" w:hAnsi="Times New Roman" w:cs="Times New Roman"/>
          <w:color w:val="000000"/>
          <w:sz w:val="24"/>
          <w:szCs w:val="24"/>
          <w:highlight w:val="white"/>
        </w:rPr>
        <w:t>(Baba, 2020)</w:t>
      </w:r>
      <w:r>
        <w:rPr>
          <w:rFonts w:ascii="Times New Roman" w:eastAsia="Times New Roman" w:hAnsi="Times New Roman" w:cs="Times New Roman"/>
          <w:sz w:val="24"/>
          <w:szCs w:val="24"/>
        </w:rPr>
        <w:t xml:space="preserve">. The importance of resilience has increased because of alterations in the job market. </w:t>
      </w:r>
    </w:p>
    <w:p w14:paraId="26A841C9" w14:textId="77777777" w:rsidR="00101A85" w:rsidRDefault="00873516">
      <w:pPr>
        <w:pStyle w:val="Heading3"/>
        <w:spacing w:line="480" w:lineRule="auto"/>
        <w:rPr>
          <w:rFonts w:ascii="Times New Roman" w:eastAsia="Times New Roman" w:hAnsi="Times New Roman" w:cs="Times New Roman"/>
          <w:b/>
          <w:i/>
          <w:color w:val="000000"/>
        </w:rPr>
      </w:pPr>
      <w:bookmarkStart w:id="5" w:name="_heading=h.tyjcwt" w:colFirst="0" w:colLast="0"/>
      <w:bookmarkEnd w:id="5"/>
      <w:r>
        <w:rPr>
          <w:rFonts w:ascii="Times New Roman" w:eastAsia="Times New Roman" w:hAnsi="Times New Roman" w:cs="Times New Roman"/>
          <w:b/>
          <w:i/>
          <w:color w:val="000000"/>
        </w:rPr>
        <w:t xml:space="preserve">Employer </w:t>
      </w:r>
    </w:p>
    <w:p w14:paraId="1FF07D49" w14:textId="77777777" w:rsidR="00101A85" w:rsidRDefault="00873516">
      <w:pPr>
        <w:spacing w:line="48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Resilience is a skill that owners' value and look for in graduates of today. The necessity for resilience has surged because of changes in the job market. Long ago, good personnel can hope to stay in the same company throughout their life, the key attribute being loyalty. It is more prone for graduates to work for numerous different firms in their careers </w:t>
      </w:r>
      <w:r>
        <w:rPr>
          <w:rFonts w:ascii="Times New Roman" w:eastAsia="Times New Roman" w:hAnsi="Times New Roman" w:cs="Times New Roman"/>
          <w:color w:val="000000"/>
          <w:sz w:val="24"/>
          <w:szCs w:val="24"/>
          <w:highlight w:val="white"/>
        </w:rPr>
        <w:t xml:space="preserve">(Bowen and </w:t>
      </w:r>
      <w:proofErr w:type="spellStart"/>
      <w:r>
        <w:rPr>
          <w:rFonts w:ascii="Times New Roman" w:eastAsia="Times New Roman" w:hAnsi="Times New Roman" w:cs="Times New Roman"/>
          <w:color w:val="000000"/>
          <w:sz w:val="24"/>
          <w:szCs w:val="24"/>
          <w:highlight w:val="white"/>
        </w:rPr>
        <w:t>Pennaforte</w:t>
      </w:r>
      <w:proofErr w:type="spellEnd"/>
      <w:r>
        <w:rPr>
          <w:rFonts w:ascii="Times New Roman" w:eastAsia="Times New Roman" w:hAnsi="Times New Roman" w:cs="Times New Roman"/>
          <w:color w:val="000000"/>
          <w:sz w:val="24"/>
          <w:szCs w:val="24"/>
          <w:highlight w:val="white"/>
        </w:rPr>
        <w:t>, 2017)</w:t>
      </w:r>
      <w:r>
        <w:rPr>
          <w:rFonts w:ascii="Times New Roman" w:eastAsia="Times New Roman" w:hAnsi="Times New Roman" w:cs="Times New Roman"/>
          <w:sz w:val="24"/>
          <w:szCs w:val="24"/>
        </w:rPr>
        <w:t>. A career might go through numerous stages needing various skill sets, and most of the time, one might have to confront challenging or hard changes in the environment of work. Resilience employees demonstrate the following qualities:</w:t>
      </w:r>
    </w:p>
    <w:p w14:paraId="68032083" w14:textId="77777777" w:rsidR="00101A85" w:rsidRDefault="00873516">
      <w:pPr>
        <w:numPr>
          <w:ilvl w:val="0"/>
          <w:numId w:val="1"/>
        </w:num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Stay engaged and focused, even if things are hard</w:t>
      </w:r>
    </w:p>
    <w:p w14:paraId="5B03329E" w14:textId="77777777" w:rsidR="00101A85" w:rsidRDefault="00873516">
      <w:pPr>
        <w:numPr>
          <w:ilvl w:val="0"/>
          <w:numId w:val="1"/>
        </w:num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These employees track trends and turn them into opportunities</w:t>
      </w:r>
    </w:p>
    <w:p w14:paraId="24B9C4A5" w14:textId="77777777" w:rsidR="00101A85" w:rsidRDefault="00873516">
      <w:pPr>
        <w:numPr>
          <w:ilvl w:val="0"/>
          <w:numId w:val="1"/>
        </w:num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These employees do not get stalled by the past, however, look forward to the future. </w:t>
      </w:r>
    </w:p>
    <w:p w14:paraId="05B9C157" w14:textId="5528B37C" w:rsidR="00101A85" w:rsidRDefault="00873516">
      <w:pPr>
        <w:numPr>
          <w:ilvl w:val="0"/>
          <w:numId w:val="1"/>
        </w:num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Such employees are always </w:t>
      </w:r>
      <w:r w:rsidR="0061066E">
        <w:rPr>
          <w:rFonts w:ascii="Times New Roman" w:eastAsia="Times New Roman" w:hAnsi="Times New Roman" w:cs="Times New Roman"/>
          <w:color w:val="000000"/>
          <w:sz w:val="24"/>
          <w:szCs w:val="24"/>
        </w:rPr>
        <w:t>curious,</w:t>
      </w:r>
      <w:r>
        <w:rPr>
          <w:rFonts w:ascii="Times New Roman" w:eastAsia="Times New Roman" w:hAnsi="Times New Roman" w:cs="Times New Roman"/>
          <w:color w:val="000000"/>
          <w:sz w:val="24"/>
          <w:szCs w:val="24"/>
        </w:rPr>
        <w:t xml:space="preserve"> and they keep learning</w:t>
      </w:r>
    </w:p>
    <w:p w14:paraId="423AE073" w14:textId="08954958" w:rsidR="00101A85" w:rsidRDefault="00873516">
      <w:pPr>
        <w:numPr>
          <w:ilvl w:val="0"/>
          <w:numId w:val="1"/>
        </w:num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These employees </w:t>
      </w:r>
      <w:r w:rsidR="00E76270">
        <w:rPr>
          <w:rFonts w:ascii="Times New Roman" w:eastAsia="Times New Roman" w:hAnsi="Times New Roman" w:cs="Times New Roman"/>
          <w:color w:val="000000"/>
          <w:sz w:val="24"/>
          <w:szCs w:val="24"/>
        </w:rPr>
        <w:t>can evolve</w:t>
      </w:r>
      <w:r>
        <w:rPr>
          <w:rFonts w:ascii="Times New Roman" w:eastAsia="Times New Roman" w:hAnsi="Times New Roman" w:cs="Times New Roman"/>
          <w:color w:val="000000"/>
          <w:sz w:val="24"/>
          <w:szCs w:val="24"/>
        </w:rPr>
        <w:t xml:space="preserve"> throughout the times  </w:t>
      </w:r>
    </w:p>
    <w:p w14:paraId="67C17E4E" w14:textId="77777777" w:rsidR="00101A85" w:rsidRDefault="00873516">
      <w:pPr>
        <w:spacing w:line="48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employees will help the company to grow effectively, thus every employer looks for this skill. </w:t>
      </w:r>
    </w:p>
    <w:p w14:paraId="05177113" w14:textId="77777777" w:rsidR="00101A85" w:rsidRDefault="00873516">
      <w:pPr>
        <w:pStyle w:val="Heading3"/>
        <w:spacing w:line="480" w:lineRule="auto"/>
        <w:rPr>
          <w:rFonts w:ascii="Times New Roman" w:eastAsia="Times New Roman" w:hAnsi="Times New Roman" w:cs="Times New Roman"/>
          <w:b/>
          <w:i/>
          <w:color w:val="000000"/>
        </w:rPr>
      </w:pPr>
      <w:bookmarkStart w:id="6" w:name="_heading=h.3dy6vkm" w:colFirst="0" w:colLast="0"/>
      <w:bookmarkEnd w:id="6"/>
      <w:r>
        <w:rPr>
          <w:rFonts w:ascii="Times New Roman" w:eastAsia="Times New Roman" w:hAnsi="Times New Roman" w:cs="Times New Roman"/>
          <w:b/>
          <w:i/>
          <w:color w:val="000000"/>
        </w:rPr>
        <w:t>Employee</w:t>
      </w:r>
    </w:p>
    <w:p w14:paraId="6F59873E" w14:textId="77777777" w:rsidR="00101A85" w:rsidRDefault="00873516">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skill is important for employees as this skill helps in developing strong connections and associations with others. These connections are considered by effective communication in that a person actively listens and is approachable to others and their feelings. Moreover, the resilience skill helps employees to become team players who look for a win-win situation with their fellow personnel </w:t>
      </w:r>
      <w:r>
        <w:rPr>
          <w:rFonts w:ascii="Times New Roman" w:eastAsia="Times New Roman" w:hAnsi="Times New Roman" w:cs="Times New Roman"/>
          <w:color w:val="000000"/>
          <w:sz w:val="24"/>
          <w:szCs w:val="24"/>
          <w:highlight w:val="white"/>
        </w:rPr>
        <w:t>(Di Gregorio et al., 2019)</w:t>
      </w:r>
      <w:r>
        <w:rPr>
          <w:rFonts w:ascii="Times New Roman" w:eastAsia="Times New Roman" w:hAnsi="Times New Roman" w:cs="Times New Roman"/>
          <w:sz w:val="24"/>
          <w:szCs w:val="24"/>
        </w:rPr>
        <w:t xml:space="preserve">. Moreover, this acts as a fuel that builds a positive approach to life, making it possible for an employee to be motivated in times of adversity and resolve issues at the workplace. Thus, having a resilient mindset, employees naturally feel that daily tasks are easily attainable. </w:t>
      </w:r>
    </w:p>
    <w:p w14:paraId="58A64F35" w14:textId="77777777" w:rsidR="00101A85" w:rsidRDefault="00873516">
      <w:pPr>
        <w:pStyle w:val="Heading2"/>
        <w:spacing w:line="480" w:lineRule="auto"/>
        <w:jc w:val="both"/>
        <w:rPr>
          <w:rFonts w:ascii="Times New Roman" w:eastAsia="Times New Roman" w:hAnsi="Times New Roman" w:cs="Times New Roman"/>
          <w:b/>
          <w:color w:val="000000"/>
          <w:sz w:val="24"/>
          <w:szCs w:val="24"/>
        </w:rPr>
      </w:pPr>
      <w:bookmarkStart w:id="7" w:name="_heading=h.1t3h5sf" w:colFirst="0" w:colLast="0"/>
      <w:bookmarkEnd w:id="7"/>
      <w:r>
        <w:rPr>
          <w:rFonts w:ascii="Times New Roman" w:eastAsia="Times New Roman" w:hAnsi="Times New Roman" w:cs="Times New Roman"/>
          <w:b/>
          <w:color w:val="000000"/>
          <w:sz w:val="24"/>
          <w:szCs w:val="24"/>
        </w:rPr>
        <w:t>Emotional intelligence</w:t>
      </w:r>
    </w:p>
    <w:p w14:paraId="7F397D7D" w14:textId="77777777" w:rsidR="00101A85" w:rsidRDefault="00873516">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skill is about the ability to comprehend and handle emotions. The skills that consist of emotional intelligence are motivation, empathy, social skill, self-awareness and self-regulation. Lately, there has been a bit of a buzz around the word in the department of HR throughout the </w:t>
      </w:r>
      <w:proofErr w:type="gramStart"/>
      <w:r>
        <w:rPr>
          <w:rFonts w:ascii="Times New Roman" w:eastAsia="Times New Roman" w:hAnsi="Times New Roman" w:cs="Times New Roman"/>
          <w:sz w:val="24"/>
          <w:szCs w:val="24"/>
        </w:rPr>
        <w:t>globe</w:t>
      </w:r>
      <w:proofErr w:type="gramEnd"/>
      <w:r>
        <w:rPr>
          <w:rFonts w:ascii="Times New Roman" w:eastAsia="Times New Roman" w:hAnsi="Times New Roman" w:cs="Times New Roman"/>
          <w:sz w:val="24"/>
          <w:szCs w:val="24"/>
        </w:rPr>
        <w:t xml:space="preserve"> but scholars are cleaning that it is a period where emotional intelligence can be taken seriously. The advantages of having human emotion in the organisation are pragmatic as an enhanced collaboration among personnel and a happier workplace according to </w:t>
      </w:r>
      <w:r>
        <w:rPr>
          <w:rFonts w:ascii="Times New Roman" w:eastAsia="Times New Roman" w:hAnsi="Times New Roman" w:cs="Times New Roman"/>
          <w:color w:val="000000"/>
          <w:sz w:val="24"/>
          <w:szCs w:val="24"/>
          <w:highlight w:val="white"/>
        </w:rPr>
        <w:t>(</w:t>
      </w:r>
      <w:proofErr w:type="spellStart"/>
      <w:r>
        <w:rPr>
          <w:rFonts w:ascii="Times New Roman" w:eastAsia="Times New Roman" w:hAnsi="Times New Roman" w:cs="Times New Roman"/>
          <w:color w:val="000000"/>
          <w:sz w:val="24"/>
          <w:szCs w:val="24"/>
          <w:highlight w:val="white"/>
        </w:rPr>
        <w:t>Galanti</w:t>
      </w:r>
      <w:proofErr w:type="spellEnd"/>
      <w:r>
        <w:rPr>
          <w:rFonts w:ascii="Times New Roman" w:eastAsia="Times New Roman" w:hAnsi="Times New Roman" w:cs="Times New Roman"/>
          <w:color w:val="000000"/>
          <w:sz w:val="24"/>
          <w:szCs w:val="24"/>
          <w:highlight w:val="white"/>
        </w:rPr>
        <w:t xml:space="preserve"> et al., 2021)</w:t>
      </w:r>
      <w:r>
        <w:rPr>
          <w:rFonts w:ascii="Times New Roman" w:eastAsia="Times New Roman" w:hAnsi="Times New Roman" w:cs="Times New Roman"/>
          <w:sz w:val="24"/>
          <w:szCs w:val="24"/>
        </w:rPr>
        <w:t xml:space="preserve">. </w:t>
      </w:r>
    </w:p>
    <w:p w14:paraId="5B90316D" w14:textId="77777777" w:rsidR="00101A85" w:rsidRDefault="00873516">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skill is quite important in the workplace for project managers and leaders today as remote work has extended widely because of COVID-19 </w:t>
      </w:r>
      <w:r>
        <w:rPr>
          <w:rFonts w:ascii="Times New Roman" w:eastAsia="Times New Roman" w:hAnsi="Times New Roman" w:cs="Times New Roman"/>
          <w:color w:val="000000"/>
          <w:sz w:val="24"/>
          <w:szCs w:val="24"/>
          <w:highlight w:val="white"/>
        </w:rPr>
        <w:t xml:space="preserve">(Bowen and </w:t>
      </w:r>
      <w:proofErr w:type="spellStart"/>
      <w:r>
        <w:rPr>
          <w:rFonts w:ascii="Times New Roman" w:eastAsia="Times New Roman" w:hAnsi="Times New Roman" w:cs="Times New Roman"/>
          <w:color w:val="000000"/>
          <w:sz w:val="24"/>
          <w:szCs w:val="24"/>
          <w:highlight w:val="white"/>
        </w:rPr>
        <w:t>Pennaforte</w:t>
      </w:r>
      <w:proofErr w:type="spellEnd"/>
      <w:r>
        <w:rPr>
          <w:rFonts w:ascii="Times New Roman" w:eastAsia="Times New Roman" w:hAnsi="Times New Roman" w:cs="Times New Roman"/>
          <w:color w:val="000000"/>
          <w:sz w:val="24"/>
          <w:szCs w:val="24"/>
          <w:highlight w:val="white"/>
        </w:rPr>
        <w:t>, 2017)</w:t>
      </w:r>
      <w:r>
        <w:rPr>
          <w:rFonts w:ascii="Times New Roman" w:eastAsia="Times New Roman" w:hAnsi="Times New Roman" w:cs="Times New Roman"/>
          <w:sz w:val="24"/>
          <w:szCs w:val="24"/>
        </w:rPr>
        <w:t xml:space="preserve">. When it is about attaining the goals of the project and handling the cross-functional remote teams, it is inevitable to succeed without having emotional intelligence. Moreover, this is important in handling cohesive, high performing teams. It is suggested by researchers and behavioural scientists that EI influences the way leaders communicate with their team and how the members of that team communicate with each other </w:t>
      </w:r>
      <w:r>
        <w:rPr>
          <w:rFonts w:ascii="Times New Roman" w:eastAsia="Times New Roman" w:hAnsi="Times New Roman" w:cs="Times New Roman"/>
          <w:color w:val="000000"/>
          <w:sz w:val="24"/>
          <w:szCs w:val="24"/>
          <w:highlight w:val="white"/>
        </w:rPr>
        <w:t>(</w:t>
      </w:r>
      <w:proofErr w:type="spellStart"/>
      <w:r>
        <w:rPr>
          <w:rFonts w:ascii="Times New Roman" w:eastAsia="Times New Roman" w:hAnsi="Times New Roman" w:cs="Times New Roman"/>
          <w:color w:val="000000"/>
          <w:sz w:val="24"/>
          <w:szCs w:val="24"/>
          <w:highlight w:val="white"/>
        </w:rPr>
        <w:t>Gallacher</w:t>
      </w:r>
      <w:proofErr w:type="spellEnd"/>
      <w:r>
        <w:rPr>
          <w:rFonts w:ascii="Times New Roman" w:eastAsia="Times New Roman" w:hAnsi="Times New Roman" w:cs="Times New Roman"/>
          <w:color w:val="000000"/>
          <w:sz w:val="24"/>
          <w:szCs w:val="24"/>
          <w:highlight w:val="white"/>
        </w:rPr>
        <w:t xml:space="preserve"> and Hossain, 2020)</w:t>
      </w:r>
      <w:r>
        <w:rPr>
          <w:rFonts w:ascii="Times New Roman" w:eastAsia="Times New Roman" w:hAnsi="Times New Roman" w:cs="Times New Roman"/>
          <w:sz w:val="24"/>
          <w:szCs w:val="24"/>
        </w:rPr>
        <w:t xml:space="preserve">. The managers and leaders who are emotionally intelligent know how to handle the emotions and behaviour at work, developing a safer environment for exchanging feedback and ideas, productive performance and teamwork; increase morale, engagement of employees and satisfaction of job. Such leaders handle the stress and conflict at the organisation properly and ask their members to do the same </w:t>
      </w:r>
      <w:r>
        <w:rPr>
          <w:rFonts w:ascii="Times New Roman" w:eastAsia="Times New Roman" w:hAnsi="Times New Roman" w:cs="Times New Roman"/>
          <w:color w:val="000000"/>
          <w:sz w:val="24"/>
          <w:szCs w:val="24"/>
          <w:highlight w:val="white"/>
        </w:rPr>
        <w:t xml:space="preserve">(Bowen and </w:t>
      </w:r>
      <w:proofErr w:type="spellStart"/>
      <w:r>
        <w:rPr>
          <w:rFonts w:ascii="Times New Roman" w:eastAsia="Times New Roman" w:hAnsi="Times New Roman" w:cs="Times New Roman"/>
          <w:color w:val="000000"/>
          <w:sz w:val="24"/>
          <w:szCs w:val="24"/>
          <w:highlight w:val="white"/>
        </w:rPr>
        <w:t>Pennaforte</w:t>
      </w:r>
      <w:proofErr w:type="spellEnd"/>
      <w:r>
        <w:rPr>
          <w:rFonts w:ascii="Times New Roman" w:eastAsia="Times New Roman" w:hAnsi="Times New Roman" w:cs="Times New Roman"/>
          <w:color w:val="000000"/>
          <w:sz w:val="24"/>
          <w:szCs w:val="24"/>
          <w:highlight w:val="white"/>
        </w:rPr>
        <w:t>, 2017)</w:t>
      </w:r>
      <w:r>
        <w:rPr>
          <w:rFonts w:ascii="Times New Roman" w:eastAsia="Times New Roman" w:hAnsi="Times New Roman" w:cs="Times New Roman"/>
          <w:sz w:val="24"/>
          <w:szCs w:val="24"/>
        </w:rPr>
        <w:t xml:space="preserve">. </w:t>
      </w:r>
    </w:p>
    <w:p w14:paraId="45C4F6BE" w14:textId="77777777" w:rsidR="00101A85" w:rsidRDefault="00873516">
      <w:pPr>
        <w:pStyle w:val="Heading3"/>
        <w:spacing w:line="480" w:lineRule="auto"/>
        <w:rPr>
          <w:rFonts w:ascii="Times New Roman" w:eastAsia="Times New Roman" w:hAnsi="Times New Roman" w:cs="Times New Roman"/>
          <w:b/>
          <w:i/>
          <w:color w:val="000000"/>
        </w:rPr>
      </w:pPr>
      <w:bookmarkStart w:id="8" w:name="_heading=h.4d34og8" w:colFirst="0" w:colLast="0"/>
      <w:bookmarkEnd w:id="8"/>
      <w:r>
        <w:rPr>
          <w:rFonts w:ascii="Times New Roman" w:eastAsia="Times New Roman" w:hAnsi="Times New Roman" w:cs="Times New Roman"/>
          <w:b/>
          <w:i/>
          <w:color w:val="000000"/>
        </w:rPr>
        <w:t>Employee</w:t>
      </w:r>
    </w:p>
    <w:p w14:paraId="303AB030" w14:textId="77777777" w:rsidR="00101A85" w:rsidRDefault="00873516">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skill of emotional intelligence makes the employee self-aware about themselves. Self-awareness helps employees to have a clear comprehension of one's weaknesses and strengths, value and drivers and their influence at workplaces </w:t>
      </w:r>
      <w:r>
        <w:rPr>
          <w:rFonts w:ascii="Times New Roman" w:eastAsia="Times New Roman" w:hAnsi="Times New Roman" w:cs="Times New Roman"/>
          <w:color w:val="000000"/>
          <w:sz w:val="24"/>
          <w:szCs w:val="24"/>
          <w:highlight w:val="white"/>
        </w:rPr>
        <w:t>(</w:t>
      </w:r>
      <w:proofErr w:type="spellStart"/>
      <w:r>
        <w:rPr>
          <w:rFonts w:ascii="Times New Roman" w:eastAsia="Times New Roman" w:hAnsi="Times New Roman" w:cs="Times New Roman"/>
          <w:color w:val="000000"/>
          <w:sz w:val="24"/>
          <w:szCs w:val="24"/>
          <w:highlight w:val="white"/>
        </w:rPr>
        <w:t>Jnitova</w:t>
      </w:r>
      <w:proofErr w:type="spellEnd"/>
      <w:r>
        <w:rPr>
          <w:rFonts w:ascii="Times New Roman" w:eastAsia="Times New Roman" w:hAnsi="Times New Roman" w:cs="Times New Roman"/>
          <w:color w:val="000000"/>
          <w:sz w:val="24"/>
          <w:szCs w:val="24"/>
          <w:highlight w:val="white"/>
        </w:rPr>
        <w:t xml:space="preserve"> et al., 2021)</w:t>
      </w:r>
      <w:r>
        <w:rPr>
          <w:rFonts w:ascii="Times New Roman" w:eastAsia="Times New Roman" w:hAnsi="Times New Roman" w:cs="Times New Roman"/>
          <w:sz w:val="24"/>
          <w:szCs w:val="24"/>
        </w:rPr>
        <w:t xml:space="preserve">. Moreover, it helps the employee to develop self-management. This makes the employee have negative emotions and stops them from having a hard influence. Personnel high at this skill will never permit anger or frustration in the way of doing their work. Moreover, this skill helps the employee to encourage and guide their team through failure while handling the spirit and morale of the team. </w:t>
      </w:r>
    </w:p>
    <w:p w14:paraId="5686011F" w14:textId="77777777" w:rsidR="00101A85" w:rsidRDefault="00873516">
      <w:pPr>
        <w:pStyle w:val="Heading3"/>
        <w:spacing w:line="480" w:lineRule="auto"/>
        <w:rPr>
          <w:rFonts w:ascii="Times New Roman" w:eastAsia="Times New Roman" w:hAnsi="Times New Roman" w:cs="Times New Roman"/>
          <w:b/>
          <w:i/>
          <w:color w:val="000000"/>
        </w:rPr>
      </w:pPr>
      <w:bookmarkStart w:id="9" w:name="_heading=h.2s8eyo1" w:colFirst="0" w:colLast="0"/>
      <w:bookmarkEnd w:id="9"/>
      <w:r>
        <w:rPr>
          <w:rFonts w:ascii="Times New Roman" w:eastAsia="Times New Roman" w:hAnsi="Times New Roman" w:cs="Times New Roman"/>
          <w:b/>
          <w:i/>
          <w:color w:val="000000"/>
        </w:rPr>
        <w:t>Employer</w:t>
      </w:r>
    </w:p>
    <w:p w14:paraId="6DE5DA60" w14:textId="3874D684" w:rsidR="00101A85" w:rsidRDefault="00873516">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Along with the time, energy and resources of finance that go through earning a degree, the instinct goes through emphasising on technical skills in the resume but along with </w:t>
      </w:r>
      <w:r w:rsidR="00E76270">
        <w:rPr>
          <w:rFonts w:ascii="Times New Roman" w:eastAsia="Times New Roman" w:hAnsi="Times New Roman" w:cs="Times New Roman"/>
          <w:sz w:val="24"/>
          <w:szCs w:val="24"/>
        </w:rPr>
        <w:t>that employer</w:t>
      </w:r>
      <w:r>
        <w:rPr>
          <w:rFonts w:ascii="Times New Roman" w:eastAsia="Times New Roman" w:hAnsi="Times New Roman" w:cs="Times New Roman"/>
          <w:sz w:val="24"/>
          <w:szCs w:val="24"/>
        </w:rPr>
        <w:t xml:space="preserve"> are looking for other soft skills as well. Employers are looking for this skill in employees as at the workplace this skill brings self-awareness. This makes it easier for one to comprehend the need of another and likely reaction if happened, thus for alternative solutions evaluate facilitation </w:t>
      </w:r>
      <w:r>
        <w:rPr>
          <w:rFonts w:ascii="Times New Roman" w:eastAsia="Times New Roman" w:hAnsi="Times New Roman" w:cs="Times New Roman"/>
          <w:color w:val="000000"/>
          <w:sz w:val="24"/>
          <w:szCs w:val="24"/>
          <w:highlight w:val="white"/>
        </w:rPr>
        <w:t>(Johnson et al., 2020)</w:t>
      </w:r>
      <w:r>
        <w:rPr>
          <w:rFonts w:ascii="Times New Roman" w:eastAsia="Times New Roman" w:hAnsi="Times New Roman" w:cs="Times New Roman"/>
          <w:sz w:val="24"/>
          <w:szCs w:val="24"/>
        </w:rPr>
        <w:t>. Moreover, this skill brought at the workplace helps comprehend nonverbal communication, for personal emotion become self-aware; enhance efficiencies; and motivate others to build strong interpersonal skills.</w:t>
      </w:r>
    </w:p>
    <w:p w14:paraId="25F78618" w14:textId="77777777" w:rsidR="00101A85" w:rsidRDefault="00873516">
      <w:pPr>
        <w:pStyle w:val="Heading2"/>
        <w:spacing w:line="480" w:lineRule="auto"/>
        <w:jc w:val="both"/>
        <w:rPr>
          <w:rFonts w:ascii="Times New Roman" w:eastAsia="Times New Roman" w:hAnsi="Times New Roman" w:cs="Times New Roman"/>
          <w:b/>
          <w:color w:val="000000"/>
          <w:sz w:val="24"/>
          <w:szCs w:val="24"/>
        </w:rPr>
      </w:pPr>
      <w:bookmarkStart w:id="10" w:name="_heading=h.17dp8vu" w:colFirst="0" w:colLast="0"/>
      <w:bookmarkEnd w:id="10"/>
      <w:r>
        <w:rPr>
          <w:rFonts w:ascii="Times New Roman" w:eastAsia="Times New Roman" w:hAnsi="Times New Roman" w:cs="Times New Roman"/>
          <w:b/>
          <w:color w:val="000000"/>
          <w:sz w:val="24"/>
          <w:szCs w:val="24"/>
        </w:rPr>
        <w:t>Digital Competence</w:t>
      </w:r>
    </w:p>
    <w:p w14:paraId="23E00BE1" w14:textId="0B38DC5B" w:rsidR="00101A85" w:rsidRDefault="00873516">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skills are described as a variety of capabilities to utilise the digital devices, application of communications and networks to access and handle data. They make individuals develop and share the content digitally, communicate and collaborate and resolve issues for effective and innovative self-fulfilment in social activities, learning, work and </w:t>
      </w:r>
      <w:r w:rsidR="00E76270">
        <w:rPr>
          <w:rFonts w:ascii="Times New Roman" w:eastAsia="Times New Roman" w:hAnsi="Times New Roman" w:cs="Times New Roman"/>
          <w:sz w:val="24"/>
          <w:szCs w:val="24"/>
        </w:rPr>
        <w:t>life</w:t>
      </w:r>
      <w:r>
        <w:rPr>
          <w:rFonts w:ascii="Times New Roman" w:eastAsia="Times New Roman" w:hAnsi="Times New Roman" w:cs="Times New Roman"/>
          <w:sz w:val="24"/>
          <w:szCs w:val="24"/>
        </w:rPr>
        <w:t xml:space="preserve">. </w:t>
      </w:r>
    </w:p>
    <w:p w14:paraId="65348350" w14:textId="77777777" w:rsidR="00101A85" w:rsidRDefault="00873516">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Digital technology is the </w:t>
      </w:r>
      <w:proofErr w:type="gramStart"/>
      <w:r>
        <w:rPr>
          <w:rFonts w:ascii="Times New Roman" w:eastAsia="Times New Roman" w:hAnsi="Times New Roman" w:cs="Times New Roman"/>
          <w:sz w:val="24"/>
          <w:szCs w:val="24"/>
        </w:rPr>
        <w:t>real truth</w:t>
      </w:r>
      <w:proofErr w:type="gramEnd"/>
      <w:r>
        <w:rPr>
          <w:rFonts w:ascii="Times New Roman" w:eastAsia="Times New Roman" w:hAnsi="Times New Roman" w:cs="Times New Roman"/>
          <w:sz w:val="24"/>
          <w:szCs w:val="24"/>
        </w:rPr>
        <w:t xml:space="preserve"> of the world in which we live. It affects each aspect of life in a method unprecedented even thirty years ago </w:t>
      </w:r>
      <w:r>
        <w:rPr>
          <w:rFonts w:ascii="Times New Roman" w:eastAsia="Times New Roman" w:hAnsi="Times New Roman" w:cs="Times New Roman"/>
          <w:color w:val="000000"/>
          <w:sz w:val="24"/>
          <w:szCs w:val="24"/>
          <w:highlight w:val="white"/>
        </w:rPr>
        <w:t xml:space="preserve">(Kim and </w:t>
      </w:r>
      <w:proofErr w:type="spellStart"/>
      <w:r>
        <w:rPr>
          <w:rFonts w:ascii="Times New Roman" w:eastAsia="Times New Roman" w:hAnsi="Times New Roman" w:cs="Times New Roman"/>
          <w:color w:val="000000"/>
          <w:sz w:val="24"/>
          <w:szCs w:val="24"/>
          <w:highlight w:val="white"/>
        </w:rPr>
        <w:t>Sutharson</w:t>
      </w:r>
      <w:proofErr w:type="spellEnd"/>
      <w:r>
        <w:rPr>
          <w:rFonts w:ascii="Times New Roman" w:eastAsia="Times New Roman" w:hAnsi="Times New Roman" w:cs="Times New Roman"/>
          <w:color w:val="000000"/>
          <w:sz w:val="24"/>
          <w:szCs w:val="24"/>
          <w:highlight w:val="white"/>
        </w:rPr>
        <w:t>, 2021)</w:t>
      </w:r>
      <w:r>
        <w:rPr>
          <w:rFonts w:ascii="Times New Roman" w:eastAsia="Times New Roman" w:hAnsi="Times New Roman" w:cs="Times New Roman"/>
          <w:sz w:val="24"/>
          <w:szCs w:val="24"/>
        </w:rPr>
        <w:t xml:space="preserve">. For many years, the way of digital development has been progressively gathering momentum. The literacy of digital is language, the more digital skills one has, the more effects one can communicate. An inadequate talent of digital in the appropriate area can prevent the progress of most of the firms throughout the huge range of industries. A workforce, which is not prepared for change coming in future, can be crippling to any company. Research by </w:t>
      </w:r>
      <w:r>
        <w:rPr>
          <w:rFonts w:ascii="Times New Roman" w:eastAsia="Times New Roman" w:hAnsi="Times New Roman" w:cs="Times New Roman"/>
          <w:color w:val="000000"/>
          <w:sz w:val="24"/>
          <w:szCs w:val="24"/>
          <w:highlight w:val="white"/>
        </w:rPr>
        <w:t>(Kumar et al., 2019)</w:t>
      </w:r>
      <w:r>
        <w:rPr>
          <w:rFonts w:ascii="Times New Roman" w:eastAsia="Times New Roman" w:hAnsi="Times New Roman" w:cs="Times New Roman"/>
          <w:sz w:val="24"/>
          <w:szCs w:val="24"/>
        </w:rPr>
        <w:t xml:space="preserve"> shows, digital technologies are utilised in all kinds of jobs, in economic sectors too not conventionally regarded to digitalisation. The digital economy is converting the method employees work, along with the skills required at the workplace. </w:t>
      </w:r>
      <w:proofErr w:type="gramStart"/>
      <w:r>
        <w:rPr>
          <w:rFonts w:ascii="Times New Roman" w:eastAsia="Times New Roman" w:hAnsi="Times New Roman" w:cs="Times New Roman"/>
          <w:sz w:val="24"/>
          <w:szCs w:val="24"/>
        </w:rPr>
        <w:t>The majority of</w:t>
      </w:r>
      <w:proofErr w:type="gramEnd"/>
      <w:r>
        <w:rPr>
          <w:rFonts w:ascii="Times New Roman" w:eastAsia="Times New Roman" w:hAnsi="Times New Roman" w:cs="Times New Roman"/>
          <w:sz w:val="24"/>
          <w:szCs w:val="24"/>
        </w:rPr>
        <w:t xml:space="preserve"> the jobs need basic digital skills, consisting of being capable of communicating through email or social media, developing and modifying digital documents, and looking for data, or safeguarding personal information, online. </w:t>
      </w:r>
    </w:p>
    <w:p w14:paraId="2A9E8654" w14:textId="77777777" w:rsidR="00101A85" w:rsidRDefault="00873516">
      <w:pPr>
        <w:pStyle w:val="Heading3"/>
        <w:spacing w:line="480" w:lineRule="auto"/>
        <w:rPr>
          <w:rFonts w:ascii="Times New Roman" w:eastAsia="Times New Roman" w:hAnsi="Times New Roman" w:cs="Times New Roman"/>
          <w:b/>
          <w:i/>
          <w:color w:val="000000"/>
        </w:rPr>
      </w:pPr>
      <w:bookmarkStart w:id="11" w:name="_heading=h.3rdcrjn" w:colFirst="0" w:colLast="0"/>
      <w:bookmarkEnd w:id="11"/>
      <w:r>
        <w:rPr>
          <w:rFonts w:ascii="Times New Roman" w:eastAsia="Times New Roman" w:hAnsi="Times New Roman" w:cs="Times New Roman"/>
          <w:b/>
          <w:i/>
          <w:color w:val="000000"/>
        </w:rPr>
        <w:t>Employee</w:t>
      </w:r>
    </w:p>
    <w:p w14:paraId="1E941E6F" w14:textId="77777777" w:rsidR="00101A85" w:rsidRDefault="00873516">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surge of technology in an organisation is showing zero signs of narrowing. Moreover, the firms with the most digitally literate personnel are evolving as today's leading firms. This need has been accelerated by the pandemic that has made remote working along with digital conferencing a common pattern. Moreover, technology has become an important factor in driving the changes in modern organisations as well. Employees need to build this skill within to make themselves prepared to adopt innovation </w:t>
      </w:r>
      <w:r>
        <w:rPr>
          <w:rFonts w:ascii="Times New Roman" w:eastAsia="Times New Roman" w:hAnsi="Times New Roman" w:cs="Times New Roman"/>
          <w:color w:val="000000"/>
          <w:sz w:val="24"/>
          <w:szCs w:val="24"/>
          <w:highlight w:val="white"/>
        </w:rPr>
        <w:t>(Kumar and Sharma, 2021)</w:t>
      </w:r>
      <w:r>
        <w:rPr>
          <w:rFonts w:ascii="Times New Roman" w:eastAsia="Times New Roman" w:hAnsi="Times New Roman" w:cs="Times New Roman"/>
          <w:sz w:val="24"/>
          <w:szCs w:val="24"/>
        </w:rPr>
        <w:t xml:space="preserve">. Digital literate personnel are quite efficient as they readily identify important information and effectively use them. In a globe, where new data is consistently being released, having this ability is important. </w:t>
      </w:r>
    </w:p>
    <w:p w14:paraId="33603A9A" w14:textId="77777777" w:rsidR="00101A85" w:rsidRDefault="00873516">
      <w:pPr>
        <w:pStyle w:val="Heading3"/>
        <w:spacing w:line="480" w:lineRule="auto"/>
        <w:rPr>
          <w:rFonts w:ascii="Times New Roman" w:eastAsia="Times New Roman" w:hAnsi="Times New Roman" w:cs="Times New Roman"/>
          <w:b/>
          <w:i/>
          <w:color w:val="000000"/>
        </w:rPr>
      </w:pPr>
      <w:bookmarkStart w:id="12" w:name="_heading=h.26in1rg" w:colFirst="0" w:colLast="0"/>
      <w:bookmarkEnd w:id="12"/>
      <w:r>
        <w:rPr>
          <w:rFonts w:ascii="Times New Roman" w:eastAsia="Times New Roman" w:hAnsi="Times New Roman" w:cs="Times New Roman"/>
          <w:b/>
          <w:i/>
          <w:color w:val="000000"/>
        </w:rPr>
        <w:t xml:space="preserve">Employer </w:t>
      </w:r>
    </w:p>
    <w:p w14:paraId="0DB4FB38" w14:textId="77777777" w:rsidR="00101A85" w:rsidRDefault="00873516">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Organisations that need to take advantage of the digital technologies require </w:t>
      </w:r>
      <w:proofErr w:type="gramStart"/>
      <w:r>
        <w:rPr>
          <w:rFonts w:ascii="Times New Roman" w:eastAsia="Times New Roman" w:hAnsi="Times New Roman" w:cs="Times New Roman"/>
          <w:sz w:val="24"/>
          <w:szCs w:val="24"/>
        </w:rPr>
        <w:t>a personnel</w:t>
      </w:r>
      <w:proofErr w:type="gramEnd"/>
      <w:r>
        <w:rPr>
          <w:rFonts w:ascii="Times New Roman" w:eastAsia="Times New Roman" w:hAnsi="Times New Roman" w:cs="Times New Roman"/>
          <w:sz w:val="24"/>
          <w:szCs w:val="24"/>
        </w:rPr>
        <w:t xml:space="preserve"> that can manage the digital technologies. In other words, they require personnel with digital skills. The digital skill is quite valuable for companies as large corporations can save up to 15 bn with an appropriate mixture of technology </w:t>
      </w:r>
      <w:r>
        <w:rPr>
          <w:rFonts w:ascii="Times New Roman" w:eastAsia="Times New Roman" w:hAnsi="Times New Roman" w:cs="Times New Roman"/>
          <w:color w:val="000000"/>
          <w:sz w:val="24"/>
          <w:szCs w:val="24"/>
          <w:highlight w:val="white"/>
        </w:rPr>
        <w:t>(Di Gregorio et al., 2019)</w:t>
      </w:r>
      <w:r>
        <w:rPr>
          <w:rFonts w:ascii="Times New Roman" w:eastAsia="Times New Roman" w:hAnsi="Times New Roman" w:cs="Times New Roman"/>
          <w:sz w:val="24"/>
          <w:szCs w:val="24"/>
        </w:rPr>
        <w:t xml:space="preserve">. Nevertheless, only about 13 per cent of the organisation have unlocked the complete influence of their digital investments, thus saving on costs and developing growth-one cause for this lower percentage is inadequate digital skills within employees </w:t>
      </w:r>
      <w:r>
        <w:rPr>
          <w:rFonts w:ascii="Times New Roman" w:eastAsia="Times New Roman" w:hAnsi="Times New Roman" w:cs="Times New Roman"/>
          <w:color w:val="000000"/>
          <w:sz w:val="24"/>
          <w:szCs w:val="24"/>
          <w:highlight w:val="white"/>
        </w:rPr>
        <w:t>(Teaching Resilience and Self-Management Skills, 2019)</w:t>
      </w:r>
      <w:r>
        <w:rPr>
          <w:rFonts w:ascii="Times New Roman" w:eastAsia="Times New Roman" w:hAnsi="Times New Roman" w:cs="Times New Roman"/>
          <w:sz w:val="24"/>
          <w:szCs w:val="24"/>
        </w:rPr>
        <w:t xml:space="preserve">. </w:t>
      </w:r>
    </w:p>
    <w:p w14:paraId="73163B94" w14:textId="77777777" w:rsidR="00101A85" w:rsidRDefault="00873516">
      <w:pPr>
        <w:pStyle w:val="Heading2"/>
        <w:spacing w:line="480" w:lineRule="auto"/>
        <w:jc w:val="both"/>
        <w:rPr>
          <w:rFonts w:ascii="Times New Roman" w:eastAsia="Times New Roman" w:hAnsi="Times New Roman" w:cs="Times New Roman"/>
          <w:b/>
          <w:color w:val="000000"/>
          <w:sz w:val="24"/>
          <w:szCs w:val="24"/>
        </w:rPr>
      </w:pPr>
      <w:bookmarkStart w:id="13" w:name="_heading=h.lnxbz9" w:colFirst="0" w:colLast="0"/>
      <w:bookmarkEnd w:id="13"/>
      <w:r>
        <w:rPr>
          <w:rFonts w:ascii="Times New Roman" w:eastAsia="Times New Roman" w:hAnsi="Times New Roman" w:cs="Times New Roman"/>
          <w:b/>
          <w:color w:val="000000"/>
          <w:sz w:val="24"/>
          <w:szCs w:val="24"/>
        </w:rPr>
        <w:t>Changed Employability Skill</w:t>
      </w:r>
    </w:p>
    <w:p w14:paraId="36F88B5C" w14:textId="77777777" w:rsidR="00101A85" w:rsidRDefault="00873516">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demand for resilience skills has increased after Covid-19 as this skill is about the capability to tackle the barriers and familiarise with change or issues at the workplace as they pop up. Having gone through a challenging period of Covid-19, the resilience skill has become the important skill needed to work independently, throughout the teams, on various projects with ever-altering situations. The importance of this skill has increased in this period of the pandemic as it makes the employer create mechanisms for the safeguard against experiences which can be overwhelming, assisting in upholding balance in the work and personal life. Moreover, it will help the employee to develop strategies to cater for difficulties and issues of mental health.</w:t>
      </w:r>
    </w:p>
    <w:p w14:paraId="78072627" w14:textId="77777777" w:rsidR="00101A85" w:rsidRDefault="00873516">
      <w:pPr>
        <w:pStyle w:val="Heading2"/>
        <w:spacing w:line="480" w:lineRule="auto"/>
        <w:jc w:val="both"/>
        <w:rPr>
          <w:rFonts w:ascii="Times New Roman" w:eastAsia="Times New Roman" w:hAnsi="Times New Roman" w:cs="Times New Roman"/>
          <w:b/>
          <w:color w:val="000000"/>
          <w:sz w:val="24"/>
          <w:szCs w:val="24"/>
        </w:rPr>
      </w:pPr>
      <w:bookmarkStart w:id="14" w:name="_heading=h.35nkun2" w:colFirst="0" w:colLast="0"/>
      <w:bookmarkEnd w:id="14"/>
      <w:r>
        <w:rPr>
          <w:rFonts w:ascii="Times New Roman" w:eastAsia="Times New Roman" w:hAnsi="Times New Roman" w:cs="Times New Roman"/>
          <w:b/>
          <w:color w:val="000000"/>
          <w:sz w:val="24"/>
          <w:szCs w:val="24"/>
        </w:rPr>
        <w:t>Emotional intelligence skill</w:t>
      </w:r>
    </w:p>
    <w:p w14:paraId="454FAF49" w14:textId="77777777" w:rsidR="00101A85" w:rsidRDefault="00873516">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lot has been stated about the influence of covid-19 on mental health. </w:t>
      </w:r>
      <w:r>
        <w:rPr>
          <w:rFonts w:ascii="Times New Roman" w:eastAsia="Times New Roman" w:hAnsi="Times New Roman" w:cs="Times New Roman"/>
          <w:color w:val="000000"/>
          <w:sz w:val="24"/>
          <w:szCs w:val="24"/>
          <w:highlight w:val="white"/>
        </w:rPr>
        <w:t xml:space="preserve">Tien and </w:t>
      </w:r>
      <w:r>
        <w:rPr>
          <w:rFonts w:ascii="Times New Roman" w:eastAsia="Times New Roman" w:hAnsi="Times New Roman" w:cs="Times New Roman"/>
          <w:sz w:val="24"/>
          <w:szCs w:val="24"/>
          <w:highlight w:val="white"/>
        </w:rPr>
        <w:t>Wang</w:t>
      </w:r>
      <w:r>
        <w:rPr>
          <w:rFonts w:ascii="Times New Roman" w:eastAsia="Times New Roman" w:hAnsi="Times New Roman" w:cs="Times New Roman"/>
          <w:color w:val="000000"/>
          <w:sz w:val="24"/>
          <w:szCs w:val="24"/>
          <w:highlight w:val="white"/>
        </w:rPr>
        <w:t>, (2017)</w:t>
      </w:r>
      <w:r>
        <w:rPr>
          <w:rFonts w:ascii="Times New Roman" w:eastAsia="Times New Roman" w:hAnsi="Times New Roman" w:cs="Times New Roman"/>
          <w:sz w:val="24"/>
          <w:szCs w:val="24"/>
        </w:rPr>
        <w:t xml:space="preserve"> study reveal that the number of </w:t>
      </w:r>
      <w:proofErr w:type="gramStart"/>
      <w:r>
        <w:rPr>
          <w:rFonts w:ascii="Times New Roman" w:eastAsia="Times New Roman" w:hAnsi="Times New Roman" w:cs="Times New Roman"/>
          <w:sz w:val="24"/>
          <w:szCs w:val="24"/>
        </w:rPr>
        <w:t>stress</w:t>
      </w:r>
      <w:proofErr w:type="gramEnd"/>
      <w:r>
        <w:rPr>
          <w:rFonts w:ascii="Times New Roman" w:eastAsia="Times New Roman" w:hAnsi="Times New Roman" w:cs="Times New Roman"/>
          <w:sz w:val="24"/>
          <w:szCs w:val="24"/>
        </w:rPr>
        <w:t xml:space="preserve">, anxiety, depression and post-traumatic stress has increased majorly in a pandemic. Some companies have not recovered while some are improving their lost freedom, each company is affected by this exhausting process: financially, mentally, emotionally. As a leader, now companies are looking to provide support to their employees and access to their emotional intelligence in this period. Companies are starting to put this issue as </w:t>
      </w:r>
      <w:proofErr w:type="gramStart"/>
      <w:r>
        <w:rPr>
          <w:rFonts w:ascii="Times New Roman" w:eastAsia="Times New Roman" w:hAnsi="Times New Roman" w:cs="Times New Roman"/>
          <w:sz w:val="24"/>
          <w:szCs w:val="24"/>
        </w:rPr>
        <w:t>serious</w:t>
      </w:r>
      <w:proofErr w:type="gramEnd"/>
      <w:r>
        <w:rPr>
          <w:rFonts w:ascii="Times New Roman" w:eastAsia="Times New Roman" w:hAnsi="Times New Roman" w:cs="Times New Roman"/>
          <w:sz w:val="24"/>
          <w:szCs w:val="24"/>
        </w:rPr>
        <w:t xml:space="preserve"> and they are looking for employees who can enhance the quality of life and their experience of life by helping them. This issue can have a well-known influence on the performance and effectiveness of the organisation. </w:t>
      </w:r>
    </w:p>
    <w:p w14:paraId="1D046CF2" w14:textId="77777777" w:rsidR="00101A85" w:rsidRDefault="00873516">
      <w:pPr>
        <w:pStyle w:val="Heading2"/>
        <w:spacing w:line="480" w:lineRule="auto"/>
        <w:jc w:val="both"/>
        <w:rPr>
          <w:rFonts w:ascii="Times New Roman" w:eastAsia="Times New Roman" w:hAnsi="Times New Roman" w:cs="Times New Roman"/>
          <w:b/>
          <w:color w:val="000000"/>
          <w:sz w:val="24"/>
          <w:szCs w:val="24"/>
        </w:rPr>
      </w:pPr>
      <w:bookmarkStart w:id="15" w:name="_heading=h.1ksv4uv" w:colFirst="0" w:colLast="0"/>
      <w:bookmarkEnd w:id="15"/>
      <w:r>
        <w:rPr>
          <w:rFonts w:ascii="Times New Roman" w:eastAsia="Times New Roman" w:hAnsi="Times New Roman" w:cs="Times New Roman"/>
          <w:b/>
          <w:color w:val="000000"/>
          <w:sz w:val="24"/>
          <w:szCs w:val="24"/>
        </w:rPr>
        <w:t>Digital competencies</w:t>
      </w:r>
    </w:p>
    <w:p w14:paraId="4DD44932" w14:textId="77777777" w:rsidR="00101A85" w:rsidRDefault="00873516">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period of pandemics and economic crisis has accelerated the digital transformation in all aspects. The work and learning of most of the individuals have moved to the environment of digital. The increasing need for communications through the means of information and communication technologies (ICT) has increased the need for digital skills </w:t>
      </w:r>
      <w:r>
        <w:rPr>
          <w:rFonts w:ascii="Times New Roman" w:eastAsia="Times New Roman" w:hAnsi="Times New Roman" w:cs="Times New Roman"/>
          <w:color w:val="000000"/>
          <w:sz w:val="24"/>
          <w:szCs w:val="24"/>
          <w:highlight w:val="white"/>
        </w:rPr>
        <w:t>(</w:t>
      </w:r>
      <w:proofErr w:type="spellStart"/>
      <w:r>
        <w:rPr>
          <w:rFonts w:ascii="Times New Roman" w:eastAsia="Times New Roman" w:hAnsi="Times New Roman" w:cs="Times New Roman"/>
          <w:color w:val="000000"/>
          <w:sz w:val="24"/>
          <w:szCs w:val="24"/>
          <w:highlight w:val="white"/>
        </w:rPr>
        <w:t>Alonazi</w:t>
      </w:r>
      <w:proofErr w:type="spellEnd"/>
      <w:r>
        <w:rPr>
          <w:rFonts w:ascii="Times New Roman" w:eastAsia="Times New Roman" w:hAnsi="Times New Roman" w:cs="Times New Roman"/>
          <w:color w:val="000000"/>
          <w:sz w:val="24"/>
          <w:szCs w:val="24"/>
          <w:highlight w:val="white"/>
        </w:rPr>
        <w:t>, 2020)</w:t>
      </w:r>
      <w:r>
        <w:rPr>
          <w:rFonts w:ascii="Times New Roman" w:eastAsia="Times New Roman" w:hAnsi="Times New Roman" w:cs="Times New Roman"/>
          <w:sz w:val="24"/>
          <w:szCs w:val="24"/>
        </w:rPr>
        <w:t xml:space="preserve">. Moreover, online working has become majorly popular and the number of personnel working remotely has increased too. In 2018, only 4.8 per cent of employees used to work in </w:t>
      </w:r>
      <w:proofErr w:type="spellStart"/>
      <w:r>
        <w:rPr>
          <w:rFonts w:ascii="Times New Roman" w:eastAsia="Times New Roman" w:hAnsi="Times New Roman" w:cs="Times New Roman"/>
          <w:sz w:val="24"/>
          <w:szCs w:val="24"/>
        </w:rPr>
        <w:t>lativa</w:t>
      </w:r>
      <w:proofErr w:type="spellEnd"/>
      <w:r>
        <w:rPr>
          <w:rFonts w:ascii="Times New Roman" w:eastAsia="Times New Roman" w:hAnsi="Times New Roman" w:cs="Times New Roman"/>
          <w:sz w:val="24"/>
          <w:szCs w:val="24"/>
        </w:rPr>
        <w:t xml:space="preserve"> which has surged to 39 per cent after the pandemic </w:t>
      </w:r>
      <w:r>
        <w:rPr>
          <w:rFonts w:ascii="Times New Roman" w:eastAsia="Times New Roman" w:hAnsi="Times New Roman" w:cs="Times New Roman"/>
          <w:color w:val="000000"/>
          <w:sz w:val="24"/>
          <w:szCs w:val="24"/>
          <w:highlight w:val="white"/>
        </w:rPr>
        <w:t>(baba, 2020)</w:t>
      </w:r>
      <w:r>
        <w:rPr>
          <w:rFonts w:ascii="Times New Roman" w:eastAsia="Times New Roman" w:hAnsi="Times New Roman" w:cs="Times New Roman"/>
          <w:sz w:val="24"/>
          <w:szCs w:val="24"/>
        </w:rPr>
        <w:t xml:space="preserve">. </w:t>
      </w:r>
    </w:p>
    <w:p w14:paraId="6408CF5D" w14:textId="77777777" w:rsidR="00101A85" w:rsidRDefault="00873516">
      <w:pPr>
        <w:pStyle w:val="Heading2"/>
        <w:spacing w:line="480" w:lineRule="auto"/>
        <w:jc w:val="both"/>
        <w:rPr>
          <w:rFonts w:ascii="Times New Roman" w:eastAsia="Times New Roman" w:hAnsi="Times New Roman" w:cs="Times New Roman"/>
          <w:b/>
          <w:color w:val="000000"/>
          <w:sz w:val="24"/>
          <w:szCs w:val="24"/>
        </w:rPr>
      </w:pPr>
      <w:bookmarkStart w:id="16" w:name="_heading=h.44sinio" w:colFirst="0" w:colLast="0"/>
      <w:bookmarkEnd w:id="16"/>
      <w:r>
        <w:rPr>
          <w:rFonts w:ascii="Times New Roman" w:eastAsia="Times New Roman" w:hAnsi="Times New Roman" w:cs="Times New Roman"/>
          <w:b/>
          <w:color w:val="000000"/>
          <w:sz w:val="24"/>
          <w:szCs w:val="24"/>
        </w:rPr>
        <w:t>Impact on Employee</w:t>
      </w:r>
    </w:p>
    <w:p w14:paraId="41081893" w14:textId="77777777" w:rsidR="00101A85" w:rsidRDefault="00873516">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surging demand has put pressure on employees. As the new workforce can manage the digital change. However, the baby boomers and generation X are reluctant to such change and the employees from less developed areas have low access to learn these skills have limited the chances of employees getting hired. millennials are accustomed </w:t>
      </w:r>
      <w:proofErr w:type="gramStart"/>
      <w:r>
        <w:rPr>
          <w:rFonts w:ascii="Times New Roman" w:eastAsia="Times New Roman" w:hAnsi="Times New Roman" w:cs="Times New Roman"/>
          <w:sz w:val="24"/>
          <w:szCs w:val="24"/>
        </w:rPr>
        <w:t>to  technology</w:t>
      </w:r>
      <w:proofErr w:type="gramEnd"/>
      <w:r>
        <w:rPr>
          <w:rFonts w:ascii="Times New Roman" w:eastAsia="Times New Roman" w:hAnsi="Times New Roman" w:cs="Times New Roman"/>
          <w:sz w:val="24"/>
          <w:szCs w:val="24"/>
        </w:rPr>
        <w:t xml:space="preserve"> but the latter generation requires more training for it. Already the job market has shrunken due to pandemics plus this surging need for remote working, digitalisation and telecommunication has put further stress on employees. Along with that, the resilience and emotional intelligence employability skills haven't pushed much stress </w:t>
      </w:r>
      <w:r>
        <w:rPr>
          <w:rFonts w:ascii="Times New Roman" w:eastAsia="Times New Roman" w:hAnsi="Times New Roman" w:cs="Times New Roman"/>
          <w:color w:val="000000"/>
          <w:sz w:val="24"/>
          <w:szCs w:val="24"/>
          <w:highlight w:val="white"/>
        </w:rPr>
        <w:t xml:space="preserve">(Bowen and </w:t>
      </w:r>
      <w:proofErr w:type="spellStart"/>
      <w:r>
        <w:rPr>
          <w:rFonts w:ascii="Times New Roman" w:eastAsia="Times New Roman" w:hAnsi="Times New Roman" w:cs="Times New Roman"/>
          <w:color w:val="000000"/>
          <w:sz w:val="24"/>
          <w:szCs w:val="24"/>
          <w:highlight w:val="white"/>
        </w:rPr>
        <w:t>Pennaforte</w:t>
      </w:r>
      <w:proofErr w:type="spellEnd"/>
      <w:r>
        <w:rPr>
          <w:rFonts w:ascii="Times New Roman" w:eastAsia="Times New Roman" w:hAnsi="Times New Roman" w:cs="Times New Roman"/>
          <w:color w:val="000000"/>
          <w:sz w:val="24"/>
          <w:szCs w:val="24"/>
          <w:highlight w:val="white"/>
        </w:rPr>
        <w:t>, 2017)</w:t>
      </w:r>
      <w:r>
        <w:rPr>
          <w:rFonts w:ascii="Times New Roman" w:eastAsia="Times New Roman" w:hAnsi="Times New Roman" w:cs="Times New Roman"/>
          <w:sz w:val="24"/>
          <w:szCs w:val="24"/>
        </w:rPr>
        <w:t>. As in this pandemic, most of the employees have already developed this skill to a greater extent. But some have had a negative impact of this covid on oneself. Resulting in making them unable to work in this job market.</w:t>
      </w:r>
    </w:p>
    <w:p w14:paraId="6EA3878E" w14:textId="77777777" w:rsidR="00101A85" w:rsidRDefault="00873516">
      <w:pPr>
        <w:pStyle w:val="Heading1"/>
        <w:spacing w:line="480" w:lineRule="auto"/>
        <w:jc w:val="center"/>
        <w:rPr>
          <w:b/>
          <w:color w:val="000000"/>
        </w:rPr>
      </w:pPr>
      <w:bookmarkStart w:id="17" w:name="_heading=h.2jxsxqh" w:colFirst="0" w:colLast="0"/>
      <w:bookmarkEnd w:id="17"/>
      <w:r>
        <w:rPr>
          <w:b/>
          <w:color w:val="000000"/>
        </w:rPr>
        <w:t xml:space="preserve">Conclusion </w:t>
      </w:r>
    </w:p>
    <w:p w14:paraId="12944FB8" w14:textId="77777777" w:rsidR="00101A85" w:rsidRDefault="00873516">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matter whether one is currently working or looking for a job, an employee is more prone to set itself up for success in the new normal. There are multiple uncertainties about what the globe will look like after the pandemic, but one thing is certain- life will not be the way we know it. So, to cope up with this market the demand for some skills have increased. The employees need to develop this to survive and thrive in this market. This report includes the importance of employability skills and how and why their demand has increased.</w:t>
      </w:r>
    </w:p>
    <w:p w14:paraId="5EC30681" w14:textId="77777777" w:rsidR="00101A85" w:rsidRDefault="00873516">
      <w:pPr>
        <w:pStyle w:val="Heading1"/>
        <w:spacing w:line="480" w:lineRule="auto"/>
        <w:jc w:val="center"/>
        <w:rPr>
          <w:b/>
          <w:color w:val="000000"/>
        </w:rPr>
      </w:pPr>
      <w:bookmarkStart w:id="18" w:name="_heading=h.z337ya" w:colFirst="0" w:colLast="0"/>
      <w:bookmarkEnd w:id="18"/>
      <w:r>
        <w:rPr>
          <w:b/>
          <w:color w:val="000000"/>
        </w:rPr>
        <w:t>Recommendations</w:t>
      </w:r>
    </w:p>
    <w:p w14:paraId="7ADD79B2" w14:textId="77777777" w:rsidR="00101A85" w:rsidRDefault="00873516">
      <w:pPr>
        <w:spacing w:line="48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the pandemic has changed or intensified the need for some employability skills to survive in the job market. given below are some recommendations that mention which one can utilise to develop these skills.</w:t>
      </w:r>
    </w:p>
    <w:p w14:paraId="1D92A504" w14:textId="77777777" w:rsidR="00101A85" w:rsidRDefault="00873516">
      <w:pPr>
        <w:numPr>
          <w:ilvl w:val="0"/>
          <w:numId w:val="2"/>
        </w:num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the period of the pandemic, the employee needs to think </w:t>
      </w:r>
      <w:r>
        <w:rPr>
          <w:rFonts w:ascii="Times New Roman" w:eastAsia="Times New Roman" w:hAnsi="Times New Roman" w:cs="Times New Roman"/>
          <w:sz w:val="24"/>
          <w:szCs w:val="24"/>
        </w:rPr>
        <w:t>positively</w:t>
      </w:r>
      <w:r>
        <w:rPr>
          <w:rFonts w:ascii="Times New Roman" w:eastAsia="Times New Roman" w:hAnsi="Times New Roman" w:cs="Times New Roman"/>
          <w:color w:val="000000"/>
          <w:sz w:val="24"/>
          <w:szCs w:val="24"/>
        </w:rPr>
        <w:t xml:space="preserve">. It will help the employee to give the sense of understanding that hard time is </w:t>
      </w:r>
      <w:proofErr w:type="gramStart"/>
      <w:r>
        <w:rPr>
          <w:rFonts w:ascii="Times New Roman" w:eastAsia="Times New Roman" w:hAnsi="Times New Roman" w:cs="Times New Roman"/>
          <w:color w:val="000000"/>
          <w:sz w:val="24"/>
          <w:szCs w:val="24"/>
        </w:rPr>
        <w:t>temporary</w:t>
      </w:r>
      <w:proofErr w:type="gramEnd"/>
      <w:r>
        <w:rPr>
          <w:rFonts w:ascii="Times New Roman" w:eastAsia="Times New Roman" w:hAnsi="Times New Roman" w:cs="Times New Roman"/>
          <w:color w:val="000000"/>
          <w:sz w:val="24"/>
          <w:szCs w:val="24"/>
        </w:rPr>
        <w:t xml:space="preserve"> and one can tackle the challenges one confronts. </w:t>
      </w:r>
    </w:p>
    <w:p w14:paraId="1DD14DF7" w14:textId="77777777" w:rsidR="00101A85" w:rsidRDefault="00873516">
      <w:pPr>
        <w:numPr>
          <w:ilvl w:val="0"/>
          <w:numId w:val="2"/>
        </w:num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employee should develop problem-solving skills. </w:t>
      </w:r>
      <w:r>
        <w:rPr>
          <w:rFonts w:ascii="Times New Roman" w:eastAsia="Times New Roman" w:hAnsi="Times New Roman" w:cs="Times New Roman"/>
          <w:sz w:val="24"/>
          <w:szCs w:val="24"/>
        </w:rPr>
        <w:t>Whenever</w:t>
      </w:r>
      <w:r>
        <w:rPr>
          <w:rFonts w:ascii="Times New Roman" w:eastAsia="Times New Roman" w:hAnsi="Times New Roman" w:cs="Times New Roman"/>
          <w:color w:val="000000"/>
          <w:sz w:val="24"/>
          <w:szCs w:val="24"/>
        </w:rPr>
        <w:t xml:space="preserve"> confronted with a problem, note down the possible solutions to cater for this problem. Employees try to build the habit of experiencing various strategies and emphasise building a logical method to work on common problems. </w:t>
      </w:r>
    </w:p>
    <w:p w14:paraId="01A8C976" w14:textId="77777777" w:rsidR="00101A85" w:rsidRDefault="00873516">
      <w:pPr>
        <w:numPr>
          <w:ilvl w:val="0"/>
          <w:numId w:val="2"/>
        </w:num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Employees to survive in this market need to adopt the skill of active listening.</w:t>
      </w:r>
    </w:p>
    <w:p w14:paraId="43456758" w14:textId="77777777" w:rsidR="00101A85" w:rsidRDefault="00101A85">
      <w:pPr>
        <w:pBdr>
          <w:top w:val="nil"/>
          <w:left w:val="nil"/>
          <w:bottom w:val="nil"/>
          <w:right w:val="nil"/>
          <w:between w:val="nil"/>
        </w:pBdr>
        <w:spacing w:after="0" w:line="480" w:lineRule="auto"/>
        <w:ind w:left="720"/>
        <w:jc w:val="both"/>
        <w:rPr>
          <w:rFonts w:ascii="Times New Roman" w:eastAsia="Times New Roman" w:hAnsi="Times New Roman" w:cs="Times New Roman"/>
          <w:color w:val="000000"/>
          <w:sz w:val="24"/>
          <w:szCs w:val="24"/>
        </w:rPr>
      </w:pPr>
    </w:p>
    <w:p w14:paraId="589A6CA4" w14:textId="77777777" w:rsidR="00101A85" w:rsidRDefault="00101A85">
      <w:pPr>
        <w:pBdr>
          <w:top w:val="nil"/>
          <w:left w:val="nil"/>
          <w:bottom w:val="nil"/>
          <w:right w:val="nil"/>
          <w:between w:val="nil"/>
        </w:pBdr>
        <w:spacing w:after="0" w:line="480" w:lineRule="auto"/>
        <w:ind w:left="720"/>
        <w:jc w:val="both"/>
        <w:rPr>
          <w:rFonts w:ascii="Times New Roman" w:eastAsia="Times New Roman" w:hAnsi="Times New Roman" w:cs="Times New Roman"/>
          <w:color w:val="000000"/>
          <w:sz w:val="24"/>
          <w:szCs w:val="24"/>
        </w:rPr>
      </w:pPr>
    </w:p>
    <w:p w14:paraId="3746B46F" w14:textId="77777777" w:rsidR="00101A85" w:rsidRDefault="00873516">
      <w:pPr>
        <w:pStyle w:val="Heading1"/>
        <w:spacing w:line="480" w:lineRule="auto"/>
        <w:jc w:val="center"/>
        <w:rPr>
          <w:b/>
          <w:color w:val="000000"/>
        </w:rPr>
      </w:pPr>
      <w:bookmarkStart w:id="19" w:name="_heading=h.3j2qqm3" w:colFirst="0" w:colLast="0"/>
      <w:bookmarkEnd w:id="19"/>
      <w:r>
        <w:rPr>
          <w:b/>
          <w:color w:val="000000"/>
        </w:rPr>
        <w:t>Bibliography</w:t>
      </w:r>
    </w:p>
    <w:p w14:paraId="2E84CC89" w14:textId="77777777" w:rsidR="00101A85" w:rsidRDefault="00873516">
      <w:pPr>
        <w:pBdr>
          <w:top w:val="nil"/>
          <w:left w:val="nil"/>
          <w:bottom w:val="nil"/>
          <w:right w:val="nil"/>
          <w:between w:val="nil"/>
        </w:pBdr>
        <w:spacing w:after="180" w:line="480" w:lineRule="auto"/>
        <w:ind w:left="450" w:hanging="45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Alonazi</w:t>
      </w:r>
      <w:proofErr w:type="spellEnd"/>
      <w:r>
        <w:rPr>
          <w:rFonts w:ascii="Times New Roman" w:eastAsia="Times New Roman" w:hAnsi="Times New Roman" w:cs="Times New Roman"/>
          <w:color w:val="000000"/>
          <w:sz w:val="24"/>
          <w:szCs w:val="24"/>
        </w:rPr>
        <w:t>, W., 2020. The Impact of Emotional Intelligence on Job Performance During COVID-19 Crisis: A Cross-Sectional Analysis&lt;/p&gt;. </w:t>
      </w:r>
      <w:r>
        <w:rPr>
          <w:rFonts w:ascii="Times New Roman" w:eastAsia="Times New Roman" w:hAnsi="Times New Roman" w:cs="Times New Roman"/>
          <w:i/>
          <w:color w:val="000000"/>
          <w:sz w:val="24"/>
          <w:szCs w:val="24"/>
        </w:rPr>
        <w:t xml:space="preserve">Psychology Research and </w:t>
      </w:r>
      <w:proofErr w:type="spellStart"/>
      <w:r>
        <w:rPr>
          <w:rFonts w:ascii="Times New Roman" w:eastAsia="Times New Roman" w:hAnsi="Times New Roman" w:cs="Times New Roman"/>
          <w:i/>
          <w:color w:val="000000"/>
          <w:sz w:val="24"/>
          <w:szCs w:val="24"/>
        </w:rPr>
        <w:t>Behavior</w:t>
      </w:r>
      <w:proofErr w:type="spellEnd"/>
      <w:r>
        <w:rPr>
          <w:rFonts w:ascii="Times New Roman" w:eastAsia="Times New Roman" w:hAnsi="Times New Roman" w:cs="Times New Roman"/>
          <w:i/>
          <w:color w:val="000000"/>
          <w:sz w:val="24"/>
          <w:szCs w:val="24"/>
        </w:rPr>
        <w:t xml:space="preserve"> Management</w:t>
      </w:r>
      <w:r>
        <w:rPr>
          <w:rFonts w:ascii="Times New Roman" w:eastAsia="Times New Roman" w:hAnsi="Times New Roman" w:cs="Times New Roman"/>
          <w:color w:val="000000"/>
          <w:sz w:val="24"/>
          <w:szCs w:val="24"/>
        </w:rPr>
        <w:t>, Volume 13, pp.749-757.</w:t>
      </w:r>
    </w:p>
    <w:p w14:paraId="37A75ED0" w14:textId="77777777" w:rsidR="00101A85" w:rsidRDefault="00873516">
      <w:pPr>
        <w:pBdr>
          <w:top w:val="nil"/>
          <w:left w:val="nil"/>
          <w:bottom w:val="nil"/>
          <w:right w:val="nil"/>
          <w:between w:val="nil"/>
        </w:pBdr>
        <w:spacing w:after="180" w:line="480" w:lineRule="auto"/>
        <w:ind w:left="450" w:hanging="45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Baba, M., 2020. Navigating COVID-19 with emotional intelligence. </w:t>
      </w:r>
      <w:r>
        <w:rPr>
          <w:rFonts w:ascii="Times New Roman" w:eastAsia="Times New Roman" w:hAnsi="Times New Roman" w:cs="Times New Roman"/>
          <w:i/>
          <w:color w:val="000000"/>
          <w:sz w:val="24"/>
          <w:szCs w:val="24"/>
        </w:rPr>
        <w:t>International Journal of Social Psychiatry</w:t>
      </w:r>
      <w:r>
        <w:rPr>
          <w:rFonts w:ascii="Times New Roman" w:eastAsia="Times New Roman" w:hAnsi="Times New Roman" w:cs="Times New Roman"/>
          <w:color w:val="000000"/>
          <w:sz w:val="24"/>
          <w:szCs w:val="24"/>
        </w:rPr>
        <w:t>, 66(8), pp.810-820.</w:t>
      </w:r>
    </w:p>
    <w:p w14:paraId="2AED3080" w14:textId="77777777" w:rsidR="00101A85" w:rsidRDefault="00873516">
      <w:pPr>
        <w:pBdr>
          <w:top w:val="nil"/>
          <w:left w:val="nil"/>
          <w:bottom w:val="nil"/>
          <w:right w:val="nil"/>
          <w:between w:val="nil"/>
        </w:pBdr>
        <w:spacing w:after="180" w:line="480" w:lineRule="auto"/>
        <w:ind w:left="450" w:hanging="45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Bowen, T. and </w:t>
      </w:r>
      <w:proofErr w:type="spellStart"/>
      <w:r>
        <w:rPr>
          <w:rFonts w:ascii="Times New Roman" w:eastAsia="Times New Roman" w:hAnsi="Times New Roman" w:cs="Times New Roman"/>
          <w:color w:val="000000"/>
          <w:sz w:val="24"/>
          <w:szCs w:val="24"/>
        </w:rPr>
        <w:t>Pennaforte</w:t>
      </w:r>
      <w:proofErr w:type="spellEnd"/>
      <w:r>
        <w:rPr>
          <w:rFonts w:ascii="Times New Roman" w:eastAsia="Times New Roman" w:hAnsi="Times New Roman" w:cs="Times New Roman"/>
          <w:color w:val="000000"/>
          <w:sz w:val="24"/>
          <w:szCs w:val="24"/>
        </w:rPr>
        <w:t>, A., 2017. The Impact of Digital Communication Technologies and New Remote-Working Cultures on the Socialization and Work-Readiness of Individuals in WIL Programs. </w:t>
      </w:r>
      <w:r>
        <w:rPr>
          <w:rFonts w:ascii="Times New Roman" w:eastAsia="Times New Roman" w:hAnsi="Times New Roman" w:cs="Times New Roman"/>
          <w:i/>
          <w:color w:val="000000"/>
          <w:sz w:val="24"/>
          <w:szCs w:val="24"/>
        </w:rPr>
        <w:t>Work-Integrated Learning in the 21st Century</w:t>
      </w:r>
      <w:r>
        <w:rPr>
          <w:rFonts w:ascii="Times New Roman" w:eastAsia="Times New Roman" w:hAnsi="Times New Roman" w:cs="Times New Roman"/>
          <w:color w:val="000000"/>
          <w:sz w:val="24"/>
          <w:szCs w:val="24"/>
        </w:rPr>
        <w:t>, pp.99-112.</w:t>
      </w:r>
    </w:p>
    <w:p w14:paraId="686A574B" w14:textId="77777777" w:rsidR="00101A85" w:rsidRDefault="00873516">
      <w:pPr>
        <w:pBdr>
          <w:top w:val="nil"/>
          <w:left w:val="nil"/>
          <w:bottom w:val="nil"/>
          <w:right w:val="nil"/>
          <w:between w:val="nil"/>
        </w:pBdr>
        <w:spacing w:after="180" w:line="480" w:lineRule="auto"/>
        <w:ind w:left="450" w:hanging="45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Di Gregorio, A., </w:t>
      </w:r>
      <w:proofErr w:type="spellStart"/>
      <w:r>
        <w:rPr>
          <w:rFonts w:ascii="Times New Roman" w:eastAsia="Times New Roman" w:hAnsi="Times New Roman" w:cs="Times New Roman"/>
          <w:color w:val="000000"/>
          <w:sz w:val="24"/>
          <w:szCs w:val="24"/>
        </w:rPr>
        <w:t>Maggioni</w:t>
      </w:r>
      <w:proofErr w:type="spellEnd"/>
      <w:r>
        <w:rPr>
          <w:rFonts w:ascii="Times New Roman" w:eastAsia="Times New Roman" w:hAnsi="Times New Roman" w:cs="Times New Roman"/>
          <w:color w:val="000000"/>
          <w:sz w:val="24"/>
          <w:szCs w:val="24"/>
        </w:rPr>
        <w:t xml:space="preserve">, I., Mauri, C. and </w:t>
      </w:r>
      <w:proofErr w:type="spellStart"/>
      <w:r>
        <w:rPr>
          <w:rFonts w:ascii="Times New Roman" w:eastAsia="Times New Roman" w:hAnsi="Times New Roman" w:cs="Times New Roman"/>
          <w:color w:val="000000"/>
          <w:sz w:val="24"/>
          <w:szCs w:val="24"/>
        </w:rPr>
        <w:t>Mazzucchelli</w:t>
      </w:r>
      <w:proofErr w:type="spellEnd"/>
      <w:r>
        <w:rPr>
          <w:rFonts w:ascii="Times New Roman" w:eastAsia="Times New Roman" w:hAnsi="Times New Roman" w:cs="Times New Roman"/>
          <w:color w:val="000000"/>
          <w:sz w:val="24"/>
          <w:szCs w:val="24"/>
        </w:rPr>
        <w:t>, A., 2019. Employability skills for future marketing professionals. </w:t>
      </w:r>
      <w:r>
        <w:rPr>
          <w:rFonts w:ascii="Times New Roman" w:eastAsia="Times New Roman" w:hAnsi="Times New Roman" w:cs="Times New Roman"/>
          <w:i/>
          <w:color w:val="000000"/>
          <w:sz w:val="24"/>
          <w:szCs w:val="24"/>
        </w:rPr>
        <w:t>European Management Journal</w:t>
      </w:r>
      <w:r>
        <w:rPr>
          <w:rFonts w:ascii="Times New Roman" w:eastAsia="Times New Roman" w:hAnsi="Times New Roman" w:cs="Times New Roman"/>
          <w:color w:val="000000"/>
          <w:sz w:val="24"/>
          <w:szCs w:val="24"/>
        </w:rPr>
        <w:t>, 37(3), pp.251-258.</w:t>
      </w:r>
    </w:p>
    <w:p w14:paraId="52A3CC4F" w14:textId="77777777" w:rsidR="00101A85" w:rsidRDefault="00873516">
      <w:pPr>
        <w:pBdr>
          <w:top w:val="nil"/>
          <w:left w:val="nil"/>
          <w:bottom w:val="nil"/>
          <w:right w:val="nil"/>
          <w:between w:val="nil"/>
        </w:pBdr>
        <w:spacing w:after="180" w:line="480" w:lineRule="auto"/>
        <w:ind w:left="450" w:hanging="450"/>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Education for Employability (Volume 2)</w:t>
      </w:r>
      <w:r>
        <w:rPr>
          <w:rFonts w:ascii="Times New Roman" w:eastAsia="Times New Roman" w:hAnsi="Times New Roman" w:cs="Times New Roman"/>
          <w:color w:val="000000"/>
          <w:sz w:val="24"/>
          <w:szCs w:val="24"/>
        </w:rPr>
        <w:t>, 2019. Teaching Resilience and Self-Management Skills. pp.237-246.</w:t>
      </w:r>
    </w:p>
    <w:p w14:paraId="70E1DA66" w14:textId="77777777" w:rsidR="00101A85" w:rsidRDefault="00873516">
      <w:pPr>
        <w:pBdr>
          <w:top w:val="nil"/>
          <w:left w:val="nil"/>
          <w:bottom w:val="nil"/>
          <w:right w:val="nil"/>
          <w:between w:val="nil"/>
        </w:pBdr>
        <w:spacing w:after="180" w:line="480" w:lineRule="auto"/>
        <w:ind w:left="450" w:hanging="45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Galanti</w:t>
      </w:r>
      <w:proofErr w:type="spellEnd"/>
      <w:r>
        <w:rPr>
          <w:rFonts w:ascii="Times New Roman" w:eastAsia="Times New Roman" w:hAnsi="Times New Roman" w:cs="Times New Roman"/>
          <w:color w:val="000000"/>
          <w:sz w:val="24"/>
          <w:szCs w:val="24"/>
        </w:rPr>
        <w:t xml:space="preserve">, T., </w:t>
      </w:r>
      <w:proofErr w:type="spellStart"/>
      <w:r>
        <w:rPr>
          <w:rFonts w:ascii="Times New Roman" w:eastAsia="Times New Roman" w:hAnsi="Times New Roman" w:cs="Times New Roman"/>
          <w:color w:val="000000"/>
          <w:sz w:val="24"/>
          <w:szCs w:val="24"/>
        </w:rPr>
        <w:t>Guidetti</w:t>
      </w:r>
      <w:proofErr w:type="spellEnd"/>
      <w:r>
        <w:rPr>
          <w:rFonts w:ascii="Times New Roman" w:eastAsia="Times New Roman" w:hAnsi="Times New Roman" w:cs="Times New Roman"/>
          <w:color w:val="000000"/>
          <w:sz w:val="24"/>
          <w:szCs w:val="24"/>
        </w:rPr>
        <w:t xml:space="preserve">, G., Mazzei, E., </w:t>
      </w:r>
      <w:proofErr w:type="spellStart"/>
      <w:r>
        <w:rPr>
          <w:rFonts w:ascii="Times New Roman" w:eastAsia="Times New Roman" w:hAnsi="Times New Roman" w:cs="Times New Roman"/>
          <w:color w:val="000000"/>
          <w:sz w:val="24"/>
          <w:szCs w:val="24"/>
        </w:rPr>
        <w:t>Zappalà</w:t>
      </w:r>
      <w:proofErr w:type="spellEnd"/>
      <w:r>
        <w:rPr>
          <w:rFonts w:ascii="Times New Roman" w:eastAsia="Times New Roman" w:hAnsi="Times New Roman" w:cs="Times New Roman"/>
          <w:color w:val="000000"/>
          <w:sz w:val="24"/>
          <w:szCs w:val="24"/>
        </w:rPr>
        <w:t>, S. and Toscano, F., 2021. Work From Home During the COVID-19 Outbreak. </w:t>
      </w:r>
      <w:r>
        <w:rPr>
          <w:rFonts w:ascii="Times New Roman" w:eastAsia="Times New Roman" w:hAnsi="Times New Roman" w:cs="Times New Roman"/>
          <w:i/>
          <w:color w:val="000000"/>
          <w:sz w:val="24"/>
          <w:szCs w:val="24"/>
        </w:rPr>
        <w:t>Journal of Occupational &amp; Environmental Medicine</w:t>
      </w:r>
      <w:r>
        <w:rPr>
          <w:rFonts w:ascii="Times New Roman" w:eastAsia="Times New Roman" w:hAnsi="Times New Roman" w:cs="Times New Roman"/>
          <w:color w:val="000000"/>
          <w:sz w:val="24"/>
          <w:szCs w:val="24"/>
        </w:rPr>
        <w:t xml:space="preserve">, 63(7), </w:t>
      </w:r>
      <w:proofErr w:type="gramStart"/>
      <w:r>
        <w:rPr>
          <w:rFonts w:ascii="Times New Roman" w:eastAsia="Times New Roman" w:hAnsi="Times New Roman" w:cs="Times New Roman"/>
          <w:color w:val="000000"/>
          <w:sz w:val="24"/>
          <w:szCs w:val="24"/>
        </w:rPr>
        <w:t>pp.e</w:t>
      </w:r>
      <w:proofErr w:type="gramEnd"/>
      <w:r>
        <w:rPr>
          <w:rFonts w:ascii="Times New Roman" w:eastAsia="Times New Roman" w:hAnsi="Times New Roman" w:cs="Times New Roman"/>
          <w:color w:val="000000"/>
          <w:sz w:val="24"/>
          <w:szCs w:val="24"/>
        </w:rPr>
        <w:t>426-e432.</w:t>
      </w:r>
    </w:p>
    <w:p w14:paraId="238463E2" w14:textId="77777777" w:rsidR="00101A85" w:rsidRDefault="00873516">
      <w:pPr>
        <w:pBdr>
          <w:top w:val="nil"/>
          <w:left w:val="nil"/>
          <w:bottom w:val="nil"/>
          <w:right w:val="nil"/>
          <w:between w:val="nil"/>
        </w:pBdr>
        <w:spacing w:after="180" w:line="480" w:lineRule="auto"/>
        <w:ind w:left="450" w:hanging="45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Gallacher</w:t>
      </w:r>
      <w:proofErr w:type="spellEnd"/>
      <w:r>
        <w:rPr>
          <w:rFonts w:ascii="Times New Roman" w:eastAsia="Times New Roman" w:hAnsi="Times New Roman" w:cs="Times New Roman"/>
          <w:color w:val="000000"/>
          <w:sz w:val="24"/>
          <w:szCs w:val="24"/>
        </w:rPr>
        <w:t>, G. and Hossain, I., 2020. Remote Work and Employment Dynamics under COVID-19: Evidence from Canada. </w:t>
      </w:r>
      <w:r>
        <w:rPr>
          <w:rFonts w:ascii="Times New Roman" w:eastAsia="Times New Roman" w:hAnsi="Times New Roman" w:cs="Times New Roman"/>
          <w:i/>
          <w:color w:val="000000"/>
          <w:sz w:val="24"/>
          <w:szCs w:val="24"/>
        </w:rPr>
        <w:t>Canadian Public Policy</w:t>
      </w:r>
      <w:r>
        <w:rPr>
          <w:rFonts w:ascii="Times New Roman" w:eastAsia="Times New Roman" w:hAnsi="Times New Roman" w:cs="Times New Roman"/>
          <w:color w:val="000000"/>
          <w:sz w:val="24"/>
          <w:szCs w:val="24"/>
        </w:rPr>
        <w:t xml:space="preserve">, 46(s1), </w:t>
      </w:r>
      <w:proofErr w:type="gramStart"/>
      <w:r>
        <w:rPr>
          <w:rFonts w:ascii="Times New Roman" w:eastAsia="Times New Roman" w:hAnsi="Times New Roman" w:cs="Times New Roman"/>
          <w:color w:val="000000"/>
          <w:sz w:val="24"/>
          <w:szCs w:val="24"/>
        </w:rPr>
        <w:t>pp.S</w:t>
      </w:r>
      <w:proofErr w:type="gramEnd"/>
      <w:r>
        <w:rPr>
          <w:rFonts w:ascii="Times New Roman" w:eastAsia="Times New Roman" w:hAnsi="Times New Roman" w:cs="Times New Roman"/>
          <w:color w:val="000000"/>
          <w:sz w:val="24"/>
          <w:szCs w:val="24"/>
        </w:rPr>
        <w:t>44-S54.</w:t>
      </w:r>
    </w:p>
    <w:p w14:paraId="28F88D13" w14:textId="77777777" w:rsidR="00101A85" w:rsidRDefault="00873516">
      <w:pPr>
        <w:pBdr>
          <w:top w:val="nil"/>
          <w:left w:val="nil"/>
          <w:bottom w:val="nil"/>
          <w:right w:val="nil"/>
          <w:between w:val="nil"/>
        </w:pBdr>
        <w:spacing w:after="180" w:line="480" w:lineRule="auto"/>
        <w:ind w:left="450" w:hanging="45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Jnitova</w:t>
      </w:r>
      <w:proofErr w:type="spellEnd"/>
      <w:r>
        <w:rPr>
          <w:rFonts w:ascii="Times New Roman" w:eastAsia="Times New Roman" w:hAnsi="Times New Roman" w:cs="Times New Roman"/>
          <w:color w:val="000000"/>
          <w:sz w:val="24"/>
          <w:szCs w:val="24"/>
        </w:rPr>
        <w:t xml:space="preserve">, V., Joiner, K., </w:t>
      </w:r>
      <w:proofErr w:type="spellStart"/>
      <w:r>
        <w:rPr>
          <w:rFonts w:ascii="Times New Roman" w:eastAsia="Times New Roman" w:hAnsi="Times New Roman" w:cs="Times New Roman"/>
          <w:color w:val="000000"/>
          <w:sz w:val="24"/>
          <w:szCs w:val="24"/>
        </w:rPr>
        <w:t>Efatmaneshnik</w:t>
      </w:r>
      <w:proofErr w:type="spellEnd"/>
      <w:r>
        <w:rPr>
          <w:rFonts w:ascii="Times New Roman" w:eastAsia="Times New Roman" w:hAnsi="Times New Roman" w:cs="Times New Roman"/>
          <w:color w:val="000000"/>
          <w:sz w:val="24"/>
          <w:szCs w:val="24"/>
        </w:rPr>
        <w:t>, M. and Chang, E., 2021. Modelling workforce employability pipelines for organisational resilience. </w:t>
      </w:r>
      <w:r>
        <w:rPr>
          <w:rFonts w:ascii="Times New Roman" w:eastAsia="Times New Roman" w:hAnsi="Times New Roman" w:cs="Times New Roman"/>
          <w:i/>
          <w:color w:val="000000"/>
          <w:sz w:val="24"/>
          <w:szCs w:val="24"/>
        </w:rPr>
        <w:t>International Journal of Engineering Business Management</w:t>
      </w:r>
      <w:r>
        <w:rPr>
          <w:rFonts w:ascii="Times New Roman" w:eastAsia="Times New Roman" w:hAnsi="Times New Roman" w:cs="Times New Roman"/>
          <w:color w:val="000000"/>
          <w:sz w:val="24"/>
          <w:szCs w:val="24"/>
        </w:rPr>
        <w:t>, 13, p.184797902110040.</w:t>
      </w:r>
    </w:p>
    <w:p w14:paraId="6248DFAD" w14:textId="77777777" w:rsidR="00101A85" w:rsidRDefault="00873516">
      <w:pPr>
        <w:pBdr>
          <w:top w:val="nil"/>
          <w:left w:val="nil"/>
          <w:bottom w:val="nil"/>
          <w:right w:val="nil"/>
          <w:between w:val="nil"/>
        </w:pBdr>
        <w:spacing w:after="180" w:line="480" w:lineRule="auto"/>
        <w:ind w:left="450" w:hanging="45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Johnson, A., Dey, S., Nguyen, H., </w:t>
      </w:r>
      <w:proofErr w:type="spellStart"/>
      <w:r>
        <w:rPr>
          <w:rFonts w:ascii="Times New Roman" w:eastAsia="Times New Roman" w:hAnsi="Times New Roman" w:cs="Times New Roman"/>
          <w:color w:val="000000"/>
          <w:sz w:val="24"/>
          <w:szCs w:val="24"/>
        </w:rPr>
        <w:t>Groth</w:t>
      </w:r>
      <w:proofErr w:type="spellEnd"/>
      <w:r>
        <w:rPr>
          <w:rFonts w:ascii="Times New Roman" w:eastAsia="Times New Roman" w:hAnsi="Times New Roman" w:cs="Times New Roman"/>
          <w:color w:val="000000"/>
          <w:sz w:val="24"/>
          <w:szCs w:val="24"/>
        </w:rPr>
        <w:t xml:space="preserve">, M., Joyce, S., Tan, L., </w:t>
      </w:r>
      <w:proofErr w:type="spellStart"/>
      <w:r>
        <w:rPr>
          <w:rFonts w:ascii="Times New Roman" w:eastAsia="Times New Roman" w:hAnsi="Times New Roman" w:cs="Times New Roman"/>
          <w:color w:val="000000"/>
          <w:sz w:val="24"/>
          <w:szCs w:val="24"/>
        </w:rPr>
        <w:t>Glozier</w:t>
      </w:r>
      <w:proofErr w:type="spellEnd"/>
      <w:r>
        <w:rPr>
          <w:rFonts w:ascii="Times New Roman" w:eastAsia="Times New Roman" w:hAnsi="Times New Roman" w:cs="Times New Roman"/>
          <w:color w:val="000000"/>
          <w:sz w:val="24"/>
          <w:szCs w:val="24"/>
        </w:rPr>
        <w:t>, N. and Harvey, S., 2020. A review and agenda for examining how technology-driven changes at work will impact workplace mental health and employee well-being. </w:t>
      </w:r>
      <w:r>
        <w:rPr>
          <w:rFonts w:ascii="Times New Roman" w:eastAsia="Times New Roman" w:hAnsi="Times New Roman" w:cs="Times New Roman"/>
          <w:i/>
          <w:color w:val="000000"/>
          <w:sz w:val="24"/>
          <w:szCs w:val="24"/>
        </w:rPr>
        <w:t>Australian Journal of Management</w:t>
      </w:r>
      <w:r>
        <w:rPr>
          <w:rFonts w:ascii="Times New Roman" w:eastAsia="Times New Roman" w:hAnsi="Times New Roman" w:cs="Times New Roman"/>
          <w:color w:val="000000"/>
          <w:sz w:val="24"/>
          <w:szCs w:val="24"/>
        </w:rPr>
        <w:t>, 45(3), pp.402-424.</w:t>
      </w:r>
    </w:p>
    <w:p w14:paraId="20B9DE85" w14:textId="77777777" w:rsidR="00101A85" w:rsidRDefault="00873516">
      <w:pPr>
        <w:pBdr>
          <w:top w:val="nil"/>
          <w:left w:val="nil"/>
          <w:bottom w:val="nil"/>
          <w:right w:val="nil"/>
          <w:between w:val="nil"/>
        </w:pBdr>
        <w:spacing w:after="180" w:line="480" w:lineRule="auto"/>
        <w:ind w:left="450" w:hanging="45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Kim, H. and </w:t>
      </w:r>
      <w:proofErr w:type="spellStart"/>
      <w:r>
        <w:rPr>
          <w:rFonts w:ascii="Times New Roman" w:eastAsia="Times New Roman" w:hAnsi="Times New Roman" w:cs="Times New Roman"/>
          <w:color w:val="000000"/>
          <w:sz w:val="24"/>
          <w:szCs w:val="24"/>
        </w:rPr>
        <w:t>Sutharson</w:t>
      </w:r>
      <w:proofErr w:type="spellEnd"/>
      <w:r>
        <w:rPr>
          <w:rFonts w:ascii="Times New Roman" w:eastAsia="Times New Roman" w:hAnsi="Times New Roman" w:cs="Times New Roman"/>
          <w:color w:val="000000"/>
          <w:sz w:val="24"/>
          <w:szCs w:val="24"/>
        </w:rPr>
        <w:t>, S., 2021. Individual differences in emotional intelligence skills of people with visual impairment and loneliness amid the COVID-19 pandemic. </w:t>
      </w:r>
      <w:r>
        <w:rPr>
          <w:rFonts w:ascii="Times New Roman" w:eastAsia="Times New Roman" w:hAnsi="Times New Roman" w:cs="Times New Roman"/>
          <w:i/>
          <w:color w:val="000000"/>
          <w:sz w:val="24"/>
          <w:szCs w:val="24"/>
        </w:rPr>
        <w:t>British Journal of Visual Impairment</w:t>
      </w:r>
      <w:r>
        <w:rPr>
          <w:rFonts w:ascii="Times New Roman" w:eastAsia="Times New Roman" w:hAnsi="Times New Roman" w:cs="Times New Roman"/>
          <w:color w:val="000000"/>
          <w:sz w:val="24"/>
          <w:szCs w:val="24"/>
        </w:rPr>
        <w:t>, p.026461962110138.</w:t>
      </w:r>
    </w:p>
    <w:p w14:paraId="159A52A9" w14:textId="77777777" w:rsidR="00101A85" w:rsidRDefault="00873516">
      <w:pPr>
        <w:pBdr>
          <w:top w:val="nil"/>
          <w:left w:val="nil"/>
          <w:bottom w:val="nil"/>
          <w:right w:val="nil"/>
          <w:between w:val="nil"/>
        </w:pBdr>
        <w:spacing w:after="180" w:line="480" w:lineRule="auto"/>
        <w:ind w:left="450" w:hanging="45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Kumar Chand, P., </w:t>
      </w:r>
      <w:proofErr w:type="spellStart"/>
      <w:r>
        <w:rPr>
          <w:rFonts w:ascii="Times New Roman" w:eastAsia="Times New Roman" w:hAnsi="Times New Roman" w:cs="Times New Roman"/>
          <w:color w:val="000000"/>
          <w:sz w:val="24"/>
          <w:szCs w:val="24"/>
        </w:rPr>
        <w:t>Sadasiva</w:t>
      </w:r>
      <w:proofErr w:type="spellEnd"/>
      <w:r>
        <w:rPr>
          <w:rFonts w:ascii="Times New Roman" w:eastAsia="Times New Roman" w:hAnsi="Times New Roman" w:cs="Times New Roman"/>
          <w:color w:val="000000"/>
          <w:sz w:val="24"/>
          <w:szCs w:val="24"/>
        </w:rPr>
        <w:t xml:space="preserve"> Kumar, A. and Mittal, A., 2019. EMOTIONAL INTELLIGENCE AND ITS RELATIONSHIP TO EMPLOYABILITY SKILLS AND EMPLOYER SATISFACTION WITH FRESH ENGINEERING GRADUATES. </w:t>
      </w:r>
      <w:r>
        <w:rPr>
          <w:rFonts w:ascii="Times New Roman" w:eastAsia="Times New Roman" w:hAnsi="Times New Roman" w:cs="Times New Roman"/>
          <w:i/>
          <w:color w:val="000000"/>
          <w:sz w:val="24"/>
          <w:szCs w:val="24"/>
        </w:rPr>
        <w:t>International Journal for Quality Research</w:t>
      </w:r>
      <w:r>
        <w:rPr>
          <w:rFonts w:ascii="Times New Roman" w:eastAsia="Times New Roman" w:hAnsi="Times New Roman" w:cs="Times New Roman"/>
          <w:color w:val="000000"/>
          <w:sz w:val="24"/>
          <w:szCs w:val="24"/>
        </w:rPr>
        <w:t>, 13(3), pp.735-752.</w:t>
      </w:r>
    </w:p>
    <w:p w14:paraId="5C61D5AA" w14:textId="77777777" w:rsidR="00101A85" w:rsidRDefault="00873516">
      <w:pPr>
        <w:pBdr>
          <w:top w:val="nil"/>
          <w:left w:val="nil"/>
          <w:bottom w:val="nil"/>
          <w:right w:val="nil"/>
          <w:between w:val="nil"/>
        </w:pBdr>
        <w:spacing w:after="180" w:line="480" w:lineRule="auto"/>
        <w:ind w:left="450" w:hanging="45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Kumar, G. and Sharma, V., 2021. </w:t>
      </w:r>
      <w:r>
        <w:rPr>
          <w:rFonts w:ascii="Times New Roman" w:eastAsia="Times New Roman" w:hAnsi="Times New Roman" w:cs="Times New Roman"/>
          <w:i/>
          <w:color w:val="000000"/>
          <w:sz w:val="24"/>
          <w:szCs w:val="24"/>
        </w:rPr>
        <w:t>Emotional Intelligence through Soft Skills for Employability</w:t>
      </w:r>
      <w:r>
        <w:rPr>
          <w:rFonts w:ascii="Times New Roman" w:eastAsia="Times New Roman" w:hAnsi="Times New Roman" w:cs="Times New Roman"/>
          <w:color w:val="000000"/>
          <w:sz w:val="24"/>
          <w:szCs w:val="24"/>
        </w:rPr>
        <w:t>.</w:t>
      </w:r>
    </w:p>
    <w:p w14:paraId="304EC468" w14:textId="77777777" w:rsidR="00101A85" w:rsidRDefault="00873516">
      <w:pPr>
        <w:pBdr>
          <w:top w:val="nil"/>
          <w:left w:val="nil"/>
          <w:bottom w:val="nil"/>
          <w:right w:val="nil"/>
          <w:between w:val="nil"/>
        </w:pBdr>
        <w:spacing w:after="180" w:line="480" w:lineRule="auto"/>
        <w:ind w:left="450" w:hanging="45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Tien, H. and Wang, Y., 2017. Career Adaptability, Employability, and Career Resilience of Asian People. </w:t>
      </w:r>
      <w:r>
        <w:rPr>
          <w:rFonts w:ascii="Times New Roman" w:eastAsia="Times New Roman" w:hAnsi="Times New Roman" w:cs="Times New Roman"/>
          <w:i/>
          <w:color w:val="000000"/>
          <w:sz w:val="24"/>
          <w:szCs w:val="24"/>
        </w:rPr>
        <w:t>Psychology of Career Adaptability, Employability and Resilience</w:t>
      </w:r>
      <w:r>
        <w:rPr>
          <w:rFonts w:ascii="Times New Roman" w:eastAsia="Times New Roman" w:hAnsi="Times New Roman" w:cs="Times New Roman"/>
          <w:color w:val="000000"/>
          <w:sz w:val="24"/>
          <w:szCs w:val="24"/>
        </w:rPr>
        <w:t>, pp.299-314.</w:t>
      </w:r>
    </w:p>
    <w:p w14:paraId="58D1A7F7" w14:textId="77777777" w:rsidR="00101A85" w:rsidRDefault="00101A85">
      <w:pPr>
        <w:spacing w:line="480" w:lineRule="auto"/>
        <w:jc w:val="both"/>
        <w:rPr>
          <w:rFonts w:ascii="Times New Roman" w:eastAsia="Times New Roman" w:hAnsi="Times New Roman" w:cs="Times New Roman"/>
          <w:sz w:val="24"/>
          <w:szCs w:val="24"/>
        </w:rPr>
      </w:pPr>
    </w:p>
    <w:p w14:paraId="7E2594EE" w14:textId="77777777" w:rsidR="00101A85" w:rsidRDefault="00101A85">
      <w:pPr>
        <w:spacing w:line="480" w:lineRule="auto"/>
        <w:jc w:val="both"/>
        <w:rPr>
          <w:rFonts w:ascii="Times New Roman" w:eastAsia="Times New Roman" w:hAnsi="Times New Roman" w:cs="Times New Roman"/>
          <w:sz w:val="24"/>
          <w:szCs w:val="24"/>
        </w:rPr>
      </w:pPr>
    </w:p>
    <w:p w14:paraId="02CF6560" w14:textId="77777777" w:rsidR="00101A85" w:rsidRDefault="00101A85">
      <w:pPr>
        <w:spacing w:line="480" w:lineRule="auto"/>
        <w:jc w:val="both"/>
        <w:rPr>
          <w:rFonts w:ascii="Times New Roman" w:eastAsia="Times New Roman" w:hAnsi="Times New Roman" w:cs="Times New Roman"/>
          <w:sz w:val="24"/>
          <w:szCs w:val="24"/>
        </w:rPr>
      </w:pPr>
    </w:p>
    <w:p w14:paraId="6970D18A" w14:textId="77777777" w:rsidR="00101A85" w:rsidRDefault="00101A85">
      <w:pPr>
        <w:spacing w:line="480" w:lineRule="auto"/>
        <w:jc w:val="both"/>
        <w:rPr>
          <w:rFonts w:ascii="Times New Roman" w:eastAsia="Times New Roman" w:hAnsi="Times New Roman" w:cs="Times New Roman"/>
          <w:sz w:val="24"/>
          <w:szCs w:val="24"/>
        </w:rPr>
      </w:pPr>
    </w:p>
    <w:p w14:paraId="282387C8" w14:textId="77777777" w:rsidR="00101A85" w:rsidRDefault="00101A85">
      <w:pPr>
        <w:spacing w:line="480" w:lineRule="auto"/>
        <w:jc w:val="both"/>
        <w:rPr>
          <w:rFonts w:ascii="Times New Roman" w:eastAsia="Times New Roman" w:hAnsi="Times New Roman" w:cs="Times New Roman"/>
          <w:sz w:val="24"/>
          <w:szCs w:val="24"/>
        </w:rPr>
      </w:pPr>
    </w:p>
    <w:p w14:paraId="761CDCAB" w14:textId="77777777" w:rsidR="00101A85" w:rsidRDefault="00101A85">
      <w:pPr>
        <w:spacing w:line="480" w:lineRule="auto"/>
        <w:jc w:val="both"/>
        <w:rPr>
          <w:rFonts w:ascii="Times New Roman" w:eastAsia="Times New Roman" w:hAnsi="Times New Roman" w:cs="Times New Roman"/>
          <w:sz w:val="24"/>
          <w:szCs w:val="24"/>
        </w:rPr>
      </w:pPr>
    </w:p>
    <w:sectPr w:rsidR="00101A85">
      <w:footerReference w:type="default" r:id="rId10"/>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321370" w14:textId="77777777" w:rsidR="00D14691" w:rsidRDefault="00D14691">
      <w:pPr>
        <w:spacing w:after="0" w:line="240" w:lineRule="auto"/>
      </w:pPr>
      <w:r>
        <w:separator/>
      </w:r>
    </w:p>
  </w:endnote>
  <w:endnote w:type="continuationSeparator" w:id="0">
    <w:p w14:paraId="0FB99AB7" w14:textId="77777777" w:rsidR="00D14691" w:rsidRDefault="00D146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C1293" w14:textId="0292D927" w:rsidR="00101A85" w:rsidRDefault="00873516">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6F08BD">
      <w:rPr>
        <w:noProof/>
        <w:color w:val="000000"/>
      </w:rPr>
      <w:t>1</w:t>
    </w:r>
    <w:r>
      <w:rPr>
        <w:color w:val="000000"/>
      </w:rPr>
      <w:fldChar w:fldCharType="end"/>
    </w:r>
  </w:p>
  <w:p w14:paraId="423174AF" w14:textId="77777777" w:rsidR="00101A85" w:rsidRDefault="00101A85">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69A3E" w14:textId="77777777" w:rsidR="00D14691" w:rsidRDefault="00D14691">
      <w:pPr>
        <w:spacing w:after="0" w:line="240" w:lineRule="auto"/>
      </w:pPr>
      <w:r>
        <w:separator/>
      </w:r>
    </w:p>
  </w:footnote>
  <w:footnote w:type="continuationSeparator" w:id="0">
    <w:p w14:paraId="15E1D53E" w14:textId="77777777" w:rsidR="00D14691" w:rsidRDefault="00D146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07641"/>
    <w:multiLevelType w:val="multilevel"/>
    <w:tmpl w:val="DC7E73C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55C404C7"/>
    <w:multiLevelType w:val="multilevel"/>
    <w:tmpl w:val="E32CA8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1A85"/>
    <w:rsid w:val="00075611"/>
    <w:rsid w:val="000B09F9"/>
    <w:rsid w:val="00101A85"/>
    <w:rsid w:val="00404E99"/>
    <w:rsid w:val="0061066E"/>
    <w:rsid w:val="006F08BD"/>
    <w:rsid w:val="007635FD"/>
    <w:rsid w:val="007A13C7"/>
    <w:rsid w:val="00873516"/>
    <w:rsid w:val="00D14691"/>
    <w:rsid w:val="00E37BAA"/>
    <w:rsid w:val="00E746D4"/>
    <w:rsid w:val="00E762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9F182"/>
  <w15:docId w15:val="{3F8AB4A3-1395-9747-9C88-B2FEF4A56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6C0C"/>
    <w:pPr>
      <w:keepNext/>
      <w:keepLines/>
      <w:spacing w:before="240" w:after="0"/>
      <w:outlineLvl w:val="0"/>
    </w:pPr>
    <w:rPr>
      <w:rFonts w:ascii="Times New Roman" w:eastAsiaTheme="majorEastAsia" w:hAnsi="Times New Roman" w:cs="Times New Roman"/>
      <w:color w:val="2E74B5" w:themeColor="accent1" w:themeShade="BF"/>
      <w:sz w:val="24"/>
      <w:szCs w:val="24"/>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43C2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F56C0C"/>
    <w:rPr>
      <w:rFonts w:ascii="Times New Roman" w:eastAsiaTheme="majorEastAsia" w:hAnsi="Times New Roman" w:cs="Times New Roman"/>
      <w:color w:val="2E74B5" w:themeColor="accent1" w:themeShade="BF"/>
      <w:sz w:val="24"/>
      <w:szCs w:val="24"/>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5D6113"/>
    <w:pPr>
      <w:spacing w:after="0"/>
      <w:ind w:left="720"/>
      <w:contextualSpacing/>
      <w:jc w:val="both"/>
    </w:pPr>
    <w:rPr>
      <w:rFonts w:ascii="Times New Roman" w:hAnsi="Times New Roman"/>
      <w:sz w:val="24"/>
    </w:rPr>
  </w:style>
  <w:style w:type="paragraph" w:styleId="NormalWeb">
    <w:name w:val="Normal (Web)"/>
    <w:basedOn w:val="Normal"/>
    <w:uiPriority w:val="99"/>
    <w:semiHidden/>
    <w:unhideWhenUsed/>
    <w:rsid w:val="000770D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43C2F"/>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6F4F32"/>
    <w:pPr>
      <w:spacing w:after="100"/>
      <w:ind w:left="44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Tfw1cjosw2FuEZ+aM6heKqD+FXA==">AMUW2mXnAj2pkSJpqXcIBIRs7PH/UaNzTt4Edmzv2opLLu7BnuRNBAUwRpGti4ituA6+1hfNtK9eME/no/04DM013P+nQn6Mlqu+6kDhY0L7gawrsUim41xKboNCpKI03i9Cg2T5K8+yeU2TwZgeL3wPYyRrzjZ/H6rOS5Evmc4X8dM4NUbPuStd5YpE3z4bIU+nj2lzDd91jiLDxSQHOBlwzlQJLRbbGAqvRpWW9oQ/2VFK8YFKNhJRzDcjXoTUwVq8Ysc8C1wnvqrhvx/3+0iSc0nH101/ZNFnE2sv1e2OFo2tCZiBhEKyjUqkz+FRL8H0hujkZgY3XP7sPM2jitPIixhsaT0Ylxu3bah1I75g+ouP9T0JcA2JlaPI79G6gkxLeZnEE5hbG3SUNqVAJEUQQo3K0J3jr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3137</Words>
  <Characters>17884</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 Pitson</dc:creator>
  <cp:lastModifiedBy>elena pruteanu</cp:lastModifiedBy>
  <cp:revision>7</cp:revision>
  <dcterms:created xsi:type="dcterms:W3CDTF">2021-11-29T19:09:00Z</dcterms:created>
  <dcterms:modified xsi:type="dcterms:W3CDTF">2021-12-03T08:11:00Z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0x010100B2A4462EC5D42D48A1870FB723F26746</vt:lpwstr>
  </property>
</Properties>
</file>