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B6F23" w14:textId="5B297E62" w:rsidR="00C31953" w:rsidRDefault="00C31953">
      <w:r>
        <w:t xml:space="preserve">                                                                 </w:t>
      </w:r>
      <w:r w:rsidRPr="0032545F">
        <w:rPr>
          <w:rFonts w:cs="Times New Roman"/>
          <w:noProof/>
          <w:szCs w:val="24"/>
        </w:rPr>
        <w:drawing>
          <wp:inline distT="0" distB="0" distL="0" distR="0" wp14:anchorId="7DAA874E" wp14:editId="1215B95E">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0DD5C1F5" w14:textId="77777777" w:rsidR="00FA055F" w:rsidRDefault="00FA055F"/>
    <w:p w14:paraId="7FD50C2F" w14:textId="77777777" w:rsidR="00FA055F" w:rsidRDefault="00FA055F"/>
    <w:p w14:paraId="6806D4C9" w14:textId="289DE07D" w:rsidR="00C31953" w:rsidRPr="00CA00E2" w:rsidRDefault="00E64406" w:rsidP="00C31953">
      <w:pPr>
        <w:pStyle w:val="IntenseQuote"/>
        <w:rPr>
          <w:rFonts w:asciiTheme="minorBidi" w:hAnsiTheme="minorBidi"/>
          <w:i w:val="0"/>
          <w:iCs w:val="0"/>
          <w:color w:val="auto"/>
        </w:rPr>
      </w:pPr>
      <w:r w:rsidRPr="00CA00E2">
        <w:rPr>
          <w:rFonts w:asciiTheme="minorBidi" w:hAnsiTheme="minorBidi"/>
          <w:i w:val="0"/>
          <w:iCs w:val="0"/>
          <w:color w:val="auto"/>
        </w:rPr>
        <w:t>BA International</w:t>
      </w:r>
      <w:r w:rsidR="00C31953" w:rsidRPr="00CA00E2">
        <w:rPr>
          <w:rFonts w:asciiTheme="minorBidi" w:hAnsiTheme="minorBidi"/>
          <w:i w:val="0"/>
          <w:iCs w:val="0"/>
          <w:color w:val="auto"/>
        </w:rPr>
        <w:t xml:space="preserve"> Hotel Management </w:t>
      </w:r>
    </w:p>
    <w:p w14:paraId="4516761B" w14:textId="77777777" w:rsidR="00C31953" w:rsidRPr="00CA00E2" w:rsidRDefault="00C31953" w:rsidP="00C31953">
      <w:pPr>
        <w:pStyle w:val="IntenseQuote"/>
        <w:rPr>
          <w:rFonts w:asciiTheme="minorBidi" w:hAnsiTheme="minorBidi"/>
          <w:i w:val="0"/>
          <w:iCs w:val="0"/>
          <w:color w:val="auto"/>
        </w:rPr>
      </w:pPr>
      <w:r w:rsidRPr="00CA00E2">
        <w:rPr>
          <w:rFonts w:asciiTheme="minorBidi" w:hAnsiTheme="minorBidi"/>
          <w:i w:val="0"/>
          <w:iCs w:val="0"/>
          <w:color w:val="auto"/>
        </w:rPr>
        <w:t xml:space="preserve">Managing Guest Service Operations </w:t>
      </w:r>
    </w:p>
    <w:p w14:paraId="61232EE6" w14:textId="3A98122D" w:rsidR="006158B2" w:rsidRDefault="00C31953" w:rsidP="00C31953">
      <w:pPr>
        <w:pStyle w:val="IntenseQuote"/>
        <w:rPr>
          <w:rFonts w:asciiTheme="minorBidi" w:hAnsiTheme="minorBidi"/>
          <w:i w:val="0"/>
          <w:iCs w:val="0"/>
          <w:color w:val="auto"/>
        </w:rPr>
      </w:pPr>
      <w:r w:rsidRPr="00CA00E2">
        <w:rPr>
          <w:rFonts w:asciiTheme="minorBidi" w:hAnsiTheme="minorBidi"/>
          <w:i w:val="0"/>
          <w:iCs w:val="0"/>
          <w:color w:val="auto"/>
        </w:rPr>
        <w:t xml:space="preserve">BMIH6003 </w:t>
      </w:r>
    </w:p>
    <w:p w14:paraId="7632F345" w14:textId="77777777" w:rsidR="00FA055F" w:rsidRPr="00FA055F" w:rsidRDefault="00FA055F" w:rsidP="00FA055F"/>
    <w:p w14:paraId="4BD1A91B" w14:textId="77777777" w:rsidR="00C31953" w:rsidRDefault="00C31953" w:rsidP="00C31953">
      <w:pPr>
        <w:rPr>
          <w:i/>
          <w:iCs/>
        </w:rPr>
      </w:pPr>
    </w:p>
    <w:p w14:paraId="5CF9B955" w14:textId="77777777" w:rsidR="00C31953" w:rsidRDefault="00C31953" w:rsidP="00C31953"/>
    <w:p w14:paraId="294FEA9D" w14:textId="77777777" w:rsidR="00C31953" w:rsidRDefault="00C31953" w:rsidP="00C31953"/>
    <w:p w14:paraId="61938F27" w14:textId="77777777" w:rsidR="00C31953" w:rsidRDefault="00C31953" w:rsidP="00C31953"/>
    <w:p w14:paraId="75E00D54" w14:textId="77777777" w:rsidR="00C31953" w:rsidRDefault="00C31953" w:rsidP="00C31953"/>
    <w:p w14:paraId="650DC7B3" w14:textId="77777777" w:rsidR="00C31953" w:rsidRDefault="00C31953" w:rsidP="00C31953"/>
    <w:p w14:paraId="599C68A7" w14:textId="77777777" w:rsidR="00C31953" w:rsidRDefault="00C31953" w:rsidP="00C31953"/>
    <w:p w14:paraId="08448086" w14:textId="77777777" w:rsidR="00C31953" w:rsidRDefault="00C31953" w:rsidP="00C31953"/>
    <w:p w14:paraId="66B9F842" w14:textId="77777777" w:rsidR="00C31953" w:rsidRDefault="00C31953" w:rsidP="00C31953"/>
    <w:p w14:paraId="51364677" w14:textId="77777777" w:rsidR="00C31953" w:rsidRDefault="00C31953" w:rsidP="00C31953"/>
    <w:p w14:paraId="123DAFEE" w14:textId="77777777" w:rsidR="00C31953" w:rsidRPr="00CA00E2" w:rsidRDefault="00C31953" w:rsidP="00C31953">
      <w:pPr>
        <w:rPr>
          <w:rFonts w:asciiTheme="minorBidi" w:hAnsiTheme="minorBidi"/>
        </w:rPr>
      </w:pPr>
    </w:p>
    <w:p w14:paraId="189948B2" w14:textId="77777777" w:rsidR="00C31953" w:rsidRPr="00CA00E2" w:rsidRDefault="00C31953" w:rsidP="00C31953">
      <w:pPr>
        <w:rPr>
          <w:rFonts w:asciiTheme="minorBidi" w:hAnsiTheme="minorBidi"/>
        </w:rPr>
      </w:pPr>
    </w:p>
    <w:p w14:paraId="5C4BFC77" w14:textId="77777777" w:rsidR="00C31953" w:rsidRPr="00CA00E2" w:rsidRDefault="00C31953" w:rsidP="00C31953">
      <w:pPr>
        <w:rPr>
          <w:rFonts w:asciiTheme="minorBidi" w:hAnsiTheme="minorBidi"/>
        </w:rPr>
      </w:pPr>
    </w:p>
    <w:p w14:paraId="065A99A3" w14:textId="6A2153D5" w:rsidR="00C31953" w:rsidRPr="00CA00E2" w:rsidRDefault="00C31953" w:rsidP="00C31953">
      <w:pPr>
        <w:rPr>
          <w:rFonts w:asciiTheme="minorBidi" w:hAnsiTheme="minorBidi"/>
        </w:rPr>
      </w:pPr>
      <w:r w:rsidRPr="00CA00E2">
        <w:rPr>
          <w:rFonts w:asciiTheme="minorBidi" w:hAnsiTheme="minorBidi"/>
        </w:rPr>
        <w:t>Student name: Adriana Mitran</w:t>
      </w:r>
    </w:p>
    <w:p w14:paraId="5FAF7BDE" w14:textId="18A99EDF" w:rsidR="00C31953" w:rsidRPr="00CA00E2" w:rsidRDefault="00C31953" w:rsidP="00C31953">
      <w:pPr>
        <w:rPr>
          <w:rFonts w:asciiTheme="minorBidi" w:hAnsiTheme="minorBidi"/>
        </w:rPr>
      </w:pPr>
      <w:r w:rsidRPr="00CA00E2">
        <w:rPr>
          <w:rFonts w:asciiTheme="minorBidi" w:hAnsiTheme="minorBidi"/>
        </w:rPr>
        <w:t>Student ID: 1920087</w:t>
      </w:r>
    </w:p>
    <w:p w14:paraId="4B896832" w14:textId="254D17CB" w:rsidR="00C31953" w:rsidRPr="00CA00E2" w:rsidRDefault="00C31953" w:rsidP="00C31953">
      <w:pPr>
        <w:rPr>
          <w:rFonts w:asciiTheme="minorBidi" w:hAnsiTheme="minorBidi"/>
        </w:rPr>
      </w:pPr>
      <w:r w:rsidRPr="00CA00E2">
        <w:rPr>
          <w:rFonts w:asciiTheme="minorBidi" w:hAnsiTheme="minorBidi"/>
        </w:rPr>
        <w:t>Lecturer’s Name: Daniel Payne</w:t>
      </w:r>
    </w:p>
    <w:p w14:paraId="3E76BBE3" w14:textId="3B2B4180" w:rsidR="00C31953" w:rsidRPr="00CA00E2" w:rsidRDefault="00C31953" w:rsidP="00C31953">
      <w:pPr>
        <w:rPr>
          <w:rFonts w:asciiTheme="minorBidi" w:hAnsiTheme="minorBidi"/>
        </w:rPr>
      </w:pPr>
      <w:r w:rsidRPr="00CA00E2">
        <w:rPr>
          <w:rFonts w:asciiTheme="minorBidi" w:hAnsiTheme="minorBidi"/>
        </w:rPr>
        <w:t>Word Count:</w:t>
      </w:r>
      <w:r w:rsidR="00B92C07">
        <w:rPr>
          <w:rFonts w:asciiTheme="minorBidi" w:hAnsiTheme="minorBidi"/>
        </w:rPr>
        <w:t xml:space="preserve"> 1150</w:t>
      </w:r>
    </w:p>
    <w:p w14:paraId="07B67A06" w14:textId="77777777" w:rsidR="00FA055F" w:rsidRDefault="00FA055F" w:rsidP="00CA00E2">
      <w:pPr>
        <w:spacing w:line="360" w:lineRule="auto"/>
        <w:jc w:val="both"/>
        <w:rPr>
          <w:rFonts w:asciiTheme="minorBidi" w:hAnsiTheme="minorBidi"/>
        </w:rPr>
      </w:pPr>
    </w:p>
    <w:p w14:paraId="31B1C906" w14:textId="2B416B19" w:rsidR="00C31953" w:rsidRPr="00CA00E2" w:rsidRDefault="00C31953" w:rsidP="00865DCC">
      <w:pPr>
        <w:pStyle w:val="Heading2"/>
      </w:pPr>
      <w:bookmarkStart w:id="0" w:name="_Toc214044345"/>
      <w:r w:rsidRPr="00CA00E2">
        <w:lastRenderedPageBreak/>
        <w:t>AI Declaration</w:t>
      </w:r>
      <w:bookmarkEnd w:id="0"/>
    </w:p>
    <w:p w14:paraId="3FCA806F" w14:textId="77777777" w:rsidR="00C31953" w:rsidRPr="00CA00E2" w:rsidRDefault="00C31953" w:rsidP="00CA00E2">
      <w:pPr>
        <w:spacing w:line="360" w:lineRule="auto"/>
        <w:jc w:val="both"/>
        <w:rPr>
          <w:rFonts w:asciiTheme="minorBidi" w:hAnsiTheme="minorBidi"/>
        </w:rPr>
      </w:pPr>
    </w:p>
    <w:p w14:paraId="55F2605C" w14:textId="42557047" w:rsidR="00322633" w:rsidRPr="00CA00E2" w:rsidRDefault="00322633" w:rsidP="00CA00E2">
      <w:pPr>
        <w:spacing w:line="360" w:lineRule="auto"/>
        <w:jc w:val="both"/>
        <w:rPr>
          <w:rFonts w:asciiTheme="minorBidi" w:hAnsiTheme="minorBidi"/>
        </w:rPr>
      </w:pPr>
      <w:r w:rsidRPr="00CA00E2">
        <w:rPr>
          <w:rFonts w:asciiTheme="minorBidi" w:hAnsiTheme="minorBidi"/>
          <w:noProof/>
        </w:rPr>
        <mc:AlternateContent>
          <mc:Choice Requires="wpi">
            <w:drawing>
              <wp:anchor distT="0" distB="0" distL="114300" distR="114300" simplePos="0" relativeHeight="251659264" behindDoc="0" locked="0" layoutInCell="1" allowOverlap="1" wp14:anchorId="4E679432" wp14:editId="76AD15C8">
                <wp:simplePos x="0" y="0"/>
                <wp:positionH relativeFrom="column">
                  <wp:posOffset>9403958</wp:posOffset>
                </wp:positionH>
                <wp:positionV relativeFrom="paragraph">
                  <wp:posOffset>-116720</wp:posOffset>
                </wp:positionV>
                <wp:extent cx="610560" cy="2281680"/>
                <wp:effectExtent l="38100" t="38100" r="37465" b="42545"/>
                <wp:wrapNone/>
                <wp:docPr id="1137945954"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610560" cy="2281680"/>
                      </w14:xfrm>
                    </w14:contentPart>
                  </a:graphicData>
                </a:graphic>
              </wp:anchor>
            </w:drawing>
          </mc:Choice>
          <mc:Fallback>
            <w:pict>
              <v:shapetype w14:anchorId="4C2FAF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739.95pt;margin-top:-9.7pt;width:49.1pt;height:180.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">
                <v:imagedata r:id="rId9" o:title=""/>
              </v:shape>
            </w:pict>
          </mc:Fallback>
        </mc:AlternateContent>
      </w:r>
      <w:r w:rsidRPr="00CA00E2">
        <w:rPr>
          <w:rFonts w:asciiTheme="minorBidi" w:hAnsiTheme="minorBidi"/>
        </w:rPr>
        <w:t>I acknowledge that I have used AI tools, including AskAI, to structure this report and for research purpose, however the assistance provided was limited but helped me with the organisation of content, as well as checking reference formatting and accuracy through AskMyBib. All reflective content, observations, and placement details are based on my own experience at Morgans Hotel Swansea and my personal notes, that I can provide. No data, events or information have been fabricated.</w:t>
      </w:r>
      <w:bookmarkStart w:id="1" w:name="_Hlk212981713"/>
    </w:p>
    <w:bookmarkEnd w:id="1"/>
    <w:p w14:paraId="6C8FDED7" w14:textId="77777777" w:rsidR="00C31953" w:rsidRDefault="00C31953" w:rsidP="00C31953"/>
    <w:p w14:paraId="44726850" w14:textId="77777777" w:rsidR="00C31953" w:rsidRDefault="00C31953" w:rsidP="00C31953"/>
    <w:p w14:paraId="6D980C7A" w14:textId="77777777" w:rsidR="00C31953" w:rsidRDefault="00C31953" w:rsidP="00C31953"/>
    <w:p w14:paraId="5B713A2B" w14:textId="77777777" w:rsidR="00C31953" w:rsidRDefault="00C31953" w:rsidP="00C31953"/>
    <w:p w14:paraId="77BC0C62" w14:textId="77777777" w:rsidR="00C31953" w:rsidRDefault="00C31953" w:rsidP="00C31953"/>
    <w:p w14:paraId="57FB5A85" w14:textId="77777777" w:rsidR="00C31953" w:rsidRDefault="00C31953" w:rsidP="00C31953"/>
    <w:p w14:paraId="1E82CD33" w14:textId="77777777" w:rsidR="00C31953" w:rsidRDefault="00C31953" w:rsidP="00C31953"/>
    <w:p w14:paraId="703C3D25" w14:textId="77777777" w:rsidR="00C31953" w:rsidRDefault="00C31953" w:rsidP="00C31953"/>
    <w:p w14:paraId="499A3523" w14:textId="77777777" w:rsidR="00C31953" w:rsidRDefault="00C31953" w:rsidP="00C31953"/>
    <w:p w14:paraId="50C0F401" w14:textId="77777777" w:rsidR="00C31953" w:rsidRDefault="00C31953" w:rsidP="00C31953"/>
    <w:p w14:paraId="52AB1668" w14:textId="4EEF45F5" w:rsidR="00C31953" w:rsidRDefault="00C31953" w:rsidP="00587C67"/>
    <w:p w14:paraId="5FF0A327" w14:textId="77777777" w:rsidR="00587C67" w:rsidRDefault="00587C67" w:rsidP="00587C67"/>
    <w:p w14:paraId="4F993205" w14:textId="77777777" w:rsidR="00C31953" w:rsidRDefault="00C31953" w:rsidP="00C31953"/>
    <w:p w14:paraId="5921AB2C" w14:textId="77777777" w:rsidR="00C31953" w:rsidRDefault="00C31953" w:rsidP="00C31953"/>
    <w:p w14:paraId="3EA84C39" w14:textId="77777777" w:rsidR="00C31953" w:rsidRDefault="00C31953" w:rsidP="00C31953"/>
    <w:p w14:paraId="4446D4CF" w14:textId="77777777" w:rsidR="00C31953" w:rsidRDefault="00C31953" w:rsidP="00C31953"/>
    <w:p w14:paraId="0E6F915C" w14:textId="77777777" w:rsidR="00C31953" w:rsidRDefault="00C31953" w:rsidP="00C31953"/>
    <w:p w14:paraId="47C78C9A" w14:textId="77777777" w:rsidR="00C31953" w:rsidRDefault="00C31953" w:rsidP="00C31953"/>
    <w:p w14:paraId="6EC531CF" w14:textId="77777777" w:rsidR="00C31953" w:rsidRDefault="00C31953" w:rsidP="00C31953"/>
    <w:p w14:paraId="1E7F9AB0" w14:textId="77777777" w:rsidR="00C31953" w:rsidRDefault="00C31953" w:rsidP="00C31953"/>
    <w:p w14:paraId="525BA12B" w14:textId="77777777" w:rsidR="00C31953" w:rsidRDefault="00C31953" w:rsidP="00C31953"/>
    <w:p w14:paraId="40D9DCF5" w14:textId="77777777" w:rsidR="00C31953" w:rsidRDefault="00C31953" w:rsidP="00C31953"/>
    <w:p w14:paraId="3C895B49" w14:textId="77777777" w:rsidR="00E754F6" w:rsidRDefault="00E754F6" w:rsidP="00C31953"/>
    <w:sdt>
      <w:sdtPr>
        <w:id w:val="-122113795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1F35112" w14:textId="3D575D19" w:rsidR="00E754F6" w:rsidRDefault="00E754F6">
          <w:pPr>
            <w:pStyle w:val="TOCHeading"/>
          </w:pPr>
          <w:r>
            <w:t>Contents</w:t>
          </w:r>
        </w:p>
        <w:p w14:paraId="1F6AD8D0" w14:textId="18A09E56" w:rsidR="00E754F6" w:rsidRDefault="00E754F6">
          <w:pPr>
            <w:pStyle w:val="TOC2"/>
            <w:tabs>
              <w:tab w:val="right" w:leader="dot" w:pos="9016"/>
            </w:tabs>
            <w:rPr>
              <w:noProof/>
            </w:rPr>
          </w:pPr>
          <w:r>
            <w:fldChar w:fldCharType="begin"/>
          </w:r>
          <w:r>
            <w:instrText xml:space="preserve"> TOC \o "1-3" \h \z \u </w:instrText>
          </w:r>
          <w:r>
            <w:fldChar w:fldCharType="separate"/>
          </w:r>
          <w:hyperlink w:anchor="_Toc214044345" w:history="1">
            <w:r w:rsidRPr="00D51141">
              <w:rPr>
                <w:rStyle w:val="Hyperlink"/>
                <w:noProof/>
              </w:rPr>
              <w:t>AI Declaration</w:t>
            </w:r>
            <w:r>
              <w:rPr>
                <w:noProof/>
                <w:webHidden/>
              </w:rPr>
              <w:tab/>
            </w:r>
            <w:r>
              <w:rPr>
                <w:noProof/>
                <w:webHidden/>
              </w:rPr>
              <w:fldChar w:fldCharType="begin"/>
            </w:r>
            <w:r>
              <w:rPr>
                <w:noProof/>
                <w:webHidden/>
              </w:rPr>
              <w:instrText xml:space="preserve"> PAGEREF _Toc214044345 \h </w:instrText>
            </w:r>
            <w:r>
              <w:rPr>
                <w:noProof/>
                <w:webHidden/>
              </w:rPr>
            </w:r>
            <w:r>
              <w:rPr>
                <w:noProof/>
                <w:webHidden/>
              </w:rPr>
              <w:fldChar w:fldCharType="separate"/>
            </w:r>
            <w:r>
              <w:rPr>
                <w:noProof/>
                <w:webHidden/>
              </w:rPr>
              <w:t>2</w:t>
            </w:r>
            <w:r>
              <w:rPr>
                <w:noProof/>
                <w:webHidden/>
              </w:rPr>
              <w:fldChar w:fldCharType="end"/>
            </w:r>
          </w:hyperlink>
        </w:p>
        <w:p w14:paraId="610C61D4" w14:textId="104584CF" w:rsidR="00E754F6" w:rsidRDefault="00E754F6">
          <w:pPr>
            <w:pStyle w:val="TOC2"/>
            <w:tabs>
              <w:tab w:val="right" w:leader="dot" w:pos="9016"/>
            </w:tabs>
            <w:rPr>
              <w:noProof/>
            </w:rPr>
          </w:pPr>
          <w:hyperlink w:anchor="_Toc214044346" w:history="1">
            <w:r w:rsidRPr="00D51141">
              <w:rPr>
                <w:rStyle w:val="Hyperlink"/>
                <w:noProof/>
              </w:rPr>
              <w:t>Introduction</w:t>
            </w:r>
            <w:r>
              <w:rPr>
                <w:noProof/>
                <w:webHidden/>
              </w:rPr>
              <w:tab/>
            </w:r>
            <w:r>
              <w:rPr>
                <w:noProof/>
                <w:webHidden/>
              </w:rPr>
              <w:fldChar w:fldCharType="begin"/>
            </w:r>
            <w:r>
              <w:rPr>
                <w:noProof/>
                <w:webHidden/>
              </w:rPr>
              <w:instrText xml:space="preserve"> PAGEREF _Toc214044346 \h </w:instrText>
            </w:r>
            <w:r>
              <w:rPr>
                <w:noProof/>
                <w:webHidden/>
              </w:rPr>
            </w:r>
            <w:r>
              <w:rPr>
                <w:noProof/>
                <w:webHidden/>
              </w:rPr>
              <w:fldChar w:fldCharType="separate"/>
            </w:r>
            <w:r>
              <w:rPr>
                <w:noProof/>
                <w:webHidden/>
              </w:rPr>
              <w:t>4</w:t>
            </w:r>
            <w:r>
              <w:rPr>
                <w:noProof/>
                <w:webHidden/>
              </w:rPr>
              <w:fldChar w:fldCharType="end"/>
            </w:r>
          </w:hyperlink>
        </w:p>
        <w:p w14:paraId="3311D9AF" w14:textId="0A89CFBC" w:rsidR="00E754F6" w:rsidRDefault="00E754F6">
          <w:pPr>
            <w:pStyle w:val="TOC2"/>
            <w:tabs>
              <w:tab w:val="right" w:leader="dot" w:pos="9016"/>
            </w:tabs>
            <w:rPr>
              <w:noProof/>
            </w:rPr>
          </w:pPr>
          <w:hyperlink w:anchor="_Toc214044347" w:history="1">
            <w:r w:rsidRPr="00D51141">
              <w:rPr>
                <w:rStyle w:val="Hyperlink"/>
                <w:noProof/>
              </w:rPr>
              <w:t>Main Body</w:t>
            </w:r>
            <w:r>
              <w:rPr>
                <w:noProof/>
                <w:webHidden/>
              </w:rPr>
              <w:tab/>
            </w:r>
            <w:r>
              <w:rPr>
                <w:noProof/>
                <w:webHidden/>
              </w:rPr>
              <w:fldChar w:fldCharType="begin"/>
            </w:r>
            <w:r>
              <w:rPr>
                <w:noProof/>
                <w:webHidden/>
              </w:rPr>
              <w:instrText xml:space="preserve"> PAGEREF _Toc214044347 \h </w:instrText>
            </w:r>
            <w:r>
              <w:rPr>
                <w:noProof/>
                <w:webHidden/>
              </w:rPr>
            </w:r>
            <w:r>
              <w:rPr>
                <w:noProof/>
                <w:webHidden/>
              </w:rPr>
              <w:fldChar w:fldCharType="separate"/>
            </w:r>
            <w:r>
              <w:rPr>
                <w:noProof/>
                <w:webHidden/>
              </w:rPr>
              <w:t>4</w:t>
            </w:r>
            <w:r>
              <w:rPr>
                <w:noProof/>
                <w:webHidden/>
              </w:rPr>
              <w:fldChar w:fldCharType="end"/>
            </w:r>
          </w:hyperlink>
        </w:p>
        <w:p w14:paraId="4ED8D5FB" w14:textId="7CDF61B9" w:rsidR="00E754F6" w:rsidRDefault="00E754F6">
          <w:pPr>
            <w:pStyle w:val="TOC2"/>
            <w:tabs>
              <w:tab w:val="right" w:leader="dot" w:pos="9016"/>
            </w:tabs>
            <w:rPr>
              <w:noProof/>
            </w:rPr>
          </w:pPr>
          <w:hyperlink w:anchor="_Toc214044348" w:history="1">
            <w:r w:rsidRPr="00D51141">
              <w:rPr>
                <w:rStyle w:val="Hyperlink"/>
                <w:noProof/>
              </w:rPr>
              <w:t>Conclusion</w:t>
            </w:r>
            <w:r>
              <w:rPr>
                <w:noProof/>
                <w:webHidden/>
              </w:rPr>
              <w:tab/>
            </w:r>
            <w:r>
              <w:rPr>
                <w:noProof/>
                <w:webHidden/>
              </w:rPr>
              <w:fldChar w:fldCharType="begin"/>
            </w:r>
            <w:r>
              <w:rPr>
                <w:noProof/>
                <w:webHidden/>
              </w:rPr>
              <w:instrText xml:space="preserve"> PAGEREF _Toc214044348 \h </w:instrText>
            </w:r>
            <w:r>
              <w:rPr>
                <w:noProof/>
                <w:webHidden/>
              </w:rPr>
            </w:r>
            <w:r>
              <w:rPr>
                <w:noProof/>
                <w:webHidden/>
              </w:rPr>
              <w:fldChar w:fldCharType="separate"/>
            </w:r>
            <w:r>
              <w:rPr>
                <w:noProof/>
                <w:webHidden/>
              </w:rPr>
              <w:t>6</w:t>
            </w:r>
            <w:r>
              <w:rPr>
                <w:noProof/>
                <w:webHidden/>
              </w:rPr>
              <w:fldChar w:fldCharType="end"/>
            </w:r>
          </w:hyperlink>
        </w:p>
        <w:p w14:paraId="6F95DBFE" w14:textId="57920095" w:rsidR="00E754F6" w:rsidRDefault="00E754F6">
          <w:pPr>
            <w:pStyle w:val="TOC2"/>
            <w:tabs>
              <w:tab w:val="right" w:leader="dot" w:pos="9016"/>
            </w:tabs>
            <w:rPr>
              <w:noProof/>
            </w:rPr>
          </w:pPr>
          <w:hyperlink w:anchor="_Toc214044349" w:history="1">
            <w:r w:rsidRPr="00D51141">
              <w:rPr>
                <w:rStyle w:val="Hyperlink"/>
                <w:noProof/>
              </w:rPr>
              <w:t>References</w:t>
            </w:r>
            <w:r>
              <w:rPr>
                <w:noProof/>
                <w:webHidden/>
              </w:rPr>
              <w:tab/>
            </w:r>
            <w:r>
              <w:rPr>
                <w:noProof/>
                <w:webHidden/>
              </w:rPr>
              <w:fldChar w:fldCharType="begin"/>
            </w:r>
            <w:r>
              <w:rPr>
                <w:noProof/>
                <w:webHidden/>
              </w:rPr>
              <w:instrText xml:space="preserve"> PAGEREF _Toc214044349 \h </w:instrText>
            </w:r>
            <w:r>
              <w:rPr>
                <w:noProof/>
                <w:webHidden/>
              </w:rPr>
            </w:r>
            <w:r>
              <w:rPr>
                <w:noProof/>
                <w:webHidden/>
              </w:rPr>
              <w:fldChar w:fldCharType="separate"/>
            </w:r>
            <w:r>
              <w:rPr>
                <w:noProof/>
                <w:webHidden/>
              </w:rPr>
              <w:t>7</w:t>
            </w:r>
            <w:r>
              <w:rPr>
                <w:noProof/>
                <w:webHidden/>
              </w:rPr>
              <w:fldChar w:fldCharType="end"/>
            </w:r>
          </w:hyperlink>
        </w:p>
        <w:p w14:paraId="7E79FB19" w14:textId="172D3BAF" w:rsidR="00E754F6" w:rsidRDefault="00E754F6">
          <w:r>
            <w:rPr>
              <w:b/>
              <w:bCs/>
              <w:noProof/>
            </w:rPr>
            <w:fldChar w:fldCharType="end"/>
          </w:r>
        </w:p>
      </w:sdtContent>
    </w:sdt>
    <w:p w14:paraId="4D416CEF" w14:textId="77777777" w:rsidR="00E754F6" w:rsidRDefault="00E754F6" w:rsidP="00C31953"/>
    <w:p w14:paraId="3DD95D0D" w14:textId="77777777" w:rsidR="00E754F6" w:rsidRDefault="00E754F6" w:rsidP="00C31953"/>
    <w:p w14:paraId="0E17C73F" w14:textId="77777777" w:rsidR="00E754F6" w:rsidRDefault="00E754F6" w:rsidP="00C31953"/>
    <w:p w14:paraId="543F0702" w14:textId="77777777" w:rsidR="00E754F6" w:rsidRDefault="00E754F6" w:rsidP="00C31953"/>
    <w:p w14:paraId="4826A581" w14:textId="77777777" w:rsidR="00E754F6" w:rsidRDefault="00E754F6" w:rsidP="00C31953"/>
    <w:p w14:paraId="06538860" w14:textId="77777777" w:rsidR="00E754F6" w:rsidRDefault="00E754F6" w:rsidP="00C31953"/>
    <w:p w14:paraId="15B4430A" w14:textId="77777777" w:rsidR="00E754F6" w:rsidRDefault="00E754F6" w:rsidP="00C31953"/>
    <w:p w14:paraId="2B34FE88" w14:textId="77777777" w:rsidR="00E754F6" w:rsidRDefault="00E754F6" w:rsidP="00C31953"/>
    <w:p w14:paraId="6F350BC9" w14:textId="77777777" w:rsidR="00E754F6" w:rsidRDefault="00E754F6" w:rsidP="00C31953"/>
    <w:p w14:paraId="0D8BD490" w14:textId="77777777" w:rsidR="00E754F6" w:rsidRDefault="00E754F6" w:rsidP="00C31953"/>
    <w:p w14:paraId="18A9E838" w14:textId="77777777" w:rsidR="00E754F6" w:rsidRDefault="00E754F6" w:rsidP="00C31953"/>
    <w:p w14:paraId="7BC60C3D" w14:textId="77777777" w:rsidR="00E754F6" w:rsidRDefault="00E754F6" w:rsidP="00C31953"/>
    <w:p w14:paraId="13C26E28" w14:textId="77777777" w:rsidR="00E754F6" w:rsidRDefault="00E754F6" w:rsidP="00C31953"/>
    <w:p w14:paraId="56D4B566" w14:textId="77777777" w:rsidR="00E754F6" w:rsidRDefault="00E754F6" w:rsidP="00C31953"/>
    <w:p w14:paraId="65ABBC1E" w14:textId="77777777" w:rsidR="00E754F6" w:rsidRDefault="00E754F6" w:rsidP="00C31953"/>
    <w:p w14:paraId="66C6A5B5" w14:textId="77777777" w:rsidR="00E754F6" w:rsidRDefault="00E754F6" w:rsidP="00C31953"/>
    <w:p w14:paraId="5F64387D" w14:textId="77777777" w:rsidR="00E754F6" w:rsidRDefault="00E754F6" w:rsidP="00C31953"/>
    <w:p w14:paraId="5316E681" w14:textId="77777777" w:rsidR="00E754F6" w:rsidRDefault="00E754F6" w:rsidP="00C31953"/>
    <w:p w14:paraId="7CB148D5" w14:textId="77777777" w:rsidR="00E754F6" w:rsidRDefault="00E754F6" w:rsidP="00C31953"/>
    <w:p w14:paraId="27AD017F" w14:textId="77777777" w:rsidR="00E754F6" w:rsidRDefault="00E754F6" w:rsidP="00C31953"/>
    <w:p w14:paraId="4F1F013E" w14:textId="77777777" w:rsidR="00E754F6" w:rsidRDefault="00E754F6" w:rsidP="00C31953"/>
    <w:p w14:paraId="00D15916" w14:textId="77777777" w:rsidR="00E754F6" w:rsidRDefault="00E754F6" w:rsidP="00C31953"/>
    <w:p w14:paraId="698BD4E3" w14:textId="77777777" w:rsidR="00E754F6" w:rsidRDefault="00E754F6" w:rsidP="00C31953"/>
    <w:p w14:paraId="3815885A" w14:textId="77777777" w:rsidR="00E754F6" w:rsidRDefault="00E754F6" w:rsidP="00C31953"/>
    <w:p w14:paraId="40D235F2" w14:textId="77777777" w:rsidR="00E754F6" w:rsidRDefault="00E754F6" w:rsidP="00C31953"/>
    <w:p w14:paraId="65A478FE" w14:textId="77777777" w:rsidR="00E754F6" w:rsidRDefault="00E754F6" w:rsidP="00C31953"/>
    <w:p w14:paraId="51817C1D" w14:textId="77777777" w:rsidR="00E754F6" w:rsidRDefault="00E754F6" w:rsidP="00C31953"/>
    <w:p w14:paraId="1CF08D07" w14:textId="77777777" w:rsidR="00E754F6" w:rsidRDefault="00E754F6" w:rsidP="00C31953"/>
    <w:p w14:paraId="7E8C7A96" w14:textId="77777777" w:rsidR="00E754F6" w:rsidRDefault="00E754F6" w:rsidP="00C31953"/>
    <w:p w14:paraId="541FD36D" w14:textId="77777777" w:rsidR="00E754F6" w:rsidRDefault="00E754F6" w:rsidP="00C31953"/>
    <w:p w14:paraId="01C879EC" w14:textId="77777777" w:rsidR="00E754F6" w:rsidRDefault="00E754F6" w:rsidP="00C31953"/>
    <w:p w14:paraId="3CCEEA3D" w14:textId="77777777" w:rsidR="00C31953" w:rsidRDefault="00C31953" w:rsidP="00C31953"/>
    <w:p w14:paraId="7595DFCD" w14:textId="77777777" w:rsidR="00365A6C" w:rsidRPr="00365A6C" w:rsidRDefault="00365A6C" w:rsidP="00865DCC">
      <w:pPr>
        <w:pStyle w:val="Heading2"/>
      </w:pPr>
      <w:bookmarkStart w:id="2" w:name="_Toc214044346"/>
      <w:r w:rsidRPr="00365A6C">
        <w:t>Introduction</w:t>
      </w:r>
      <w:bookmarkEnd w:id="2"/>
    </w:p>
    <w:p w14:paraId="11B7C305" w14:textId="77777777"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During my placement at Morgans Hotel Swansea, a four-star hotel, part of the Collection, known for its personal service, attention to detail, and strong local reputation, I had the opportunity to work with the events department team. This experience gave me the chance to see how much effort and teamwork go into creating special occasions for guests. The hotel won multiple awards, including Tripadvisor Travellers Choice 2025, Boutique Hotelier Awards-Team of the Year (Morgans Hotel Reception Team), and Welsh National Weeding Award 2025 and many more (Morgans Hotel 2025; Dowrick, 2025).</w:t>
      </w:r>
    </w:p>
    <w:p w14:paraId="51C160EB" w14:textId="77777777"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 xml:space="preserve">The events department is in charge with planning and creating occasions from weddings, birthdays, charity events to afternoon teas and business meetings. </w:t>
      </w:r>
    </w:p>
    <w:p w14:paraId="02B009DE" w14:textId="77777777"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Morgans has several beautiful spaces that help create the right atmosphere for every event. The Banqueting Hall has an elegant design, usually hosting weddings, on the other hand The Sir Galahad Suite provides more on private space. The Atrium often becomes the centre of attention, in contrast Champagne Bar and Morgans Bar creates a relaxed evening mood, and the menu is highlighted by local Welsh produce (Morgans Hotel, 2025).</w:t>
      </w:r>
    </w:p>
    <w:p w14:paraId="36772BBE" w14:textId="77777777" w:rsidR="00365A6C" w:rsidRPr="00365A6C" w:rsidRDefault="00365A6C" w:rsidP="00865DCC">
      <w:pPr>
        <w:pStyle w:val="Heading2"/>
      </w:pPr>
      <w:bookmarkStart w:id="3" w:name="_Toc214044347"/>
      <w:r w:rsidRPr="00365A6C">
        <w:t>Main Body</w:t>
      </w:r>
      <w:bookmarkEnd w:id="3"/>
    </w:p>
    <w:p w14:paraId="14D5E44E" w14:textId="4E03DF5A"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 xml:space="preserve">Working with Sophie and Rachel, who manage and coordinates and with Molly, the head of marketing made me realise how this departments work hand in hand. Every dinner, tasting or celebration is not only an occasion for guests to enjoy, but also a live opportunity for Morgans to promote </w:t>
      </w:r>
      <w:r w:rsidR="00E64406" w:rsidRPr="00365A6C">
        <w:rPr>
          <w:rFonts w:asciiTheme="minorBidi" w:hAnsiTheme="minorBidi"/>
          <w:sz w:val="24"/>
          <w:szCs w:val="24"/>
        </w:rPr>
        <w:t>itself and</w:t>
      </w:r>
      <w:r w:rsidRPr="00365A6C">
        <w:rPr>
          <w:rFonts w:asciiTheme="minorBidi" w:hAnsiTheme="minorBidi"/>
          <w:sz w:val="24"/>
          <w:szCs w:val="24"/>
        </w:rPr>
        <w:t xml:space="preserve"> its offerings</w:t>
      </w:r>
      <w:r w:rsidR="007A34F5">
        <w:rPr>
          <w:rFonts w:asciiTheme="minorBidi" w:hAnsiTheme="minorBidi"/>
          <w:sz w:val="24"/>
          <w:szCs w:val="24"/>
        </w:rPr>
        <w:t>.</w:t>
      </w:r>
      <w:r w:rsidRPr="00365A6C">
        <w:rPr>
          <w:rFonts w:asciiTheme="minorBidi" w:hAnsiTheme="minorBidi"/>
          <w:sz w:val="24"/>
          <w:szCs w:val="24"/>
        </w:rPr>
        <w:t xml:space="preserve"> Kotler, </w:t>
      </w:r>
      <w:r w:rsidR="00E64406" w:rsidRPr="00365A6C">
        <w:rPr>
          <w:rFonts w:asciiTheme="minorBidi" w:hAnsiTheme="minorBidi"/>
          <w:sz w:val="24"/>
          <w:szCs w:val="24"/>
        </w:rPr>
        <w:t>Bowen,</w:t>
      </w:r>
      <w:r w:rsidRPr="00365A6C">
        <w:rPr>
          <w:rFonts w:asciiTheme="minorBidi" w:hAnsiTheme="minorBidi"/>
          <w:sz w:val="24"/>
          <w:szCs w:val="24"/>
        </w:rPr>
        <w:t xml:space="preserve"> and Baloglu (2019) explains that successful hospitality marketing is based on understanding what are the </w:t>
      </w:r>
      <w:r w:rsidR="00E64406" w:rsidRPr="00365A6C">
        <w:rPr>
          <w:rFonts w:asciiTheme="minorBidi" w:hAnsiTheme="minorBidi"/>
          <w:sz w:val="24"/>
          <w:szCs w:val="24"/>
        </w:rPr>
        <w:t>guests’</w:t>
      </w:r>
      <w:r w:rsidRPr="00365A6C">
        <w:rPr>
          <w:rFonts w:asciiTheme="minorBidi" w:hAnsiTheme="minorBidi"/>
          <w:sz w:val="24"/>
          <w:szCs w:val="24"/>
        </w:rPr>
        <w:t xml:space="preserve"> expectations and deliver services that meet or exceed those </w:t>
      </w:r>
      <w:r w:rsidRPr="00365A6C">
        <w:rPr>
          <w:rFonts w:asciiTheme="minorBidi" w:hAnsiTheme="minorBidi"/>
          <w:sz w:val="24"/>
          <w:szCs w:val="24"/>
        </w:rPr>
        <w:lastRenderedPageBreak/>
        <w:t xml:space="preserve">expectations. I assisted the team with arrangements for weddings, preparing for special dinners, </w:t>
      </w:r>
      <w:r w:rsidR="00E64406" w:rsidRPr="00365A6C">
        <w:rPr>
          <w:rFonts w:asciiTheme="minorBidi" w:hAnsiTheme="minorBidi"/>
          <w:sz w:val="24"/>
          <w:szCs w:val="24"/>
        </w:rPr>
        <w:t>and</w:t>
      </w:r>
      <w:r w:rsidRPr="00365A6C">
        <w:rPr>
          <w:rFonts w:asciiTheme="minorBidi" w:hAnsiTheme="minorBidi"/>
          <w:sz w:val="24"/>
          <w:szCs w:val="24"/>
        </w:rPr>
        <w:t xml:space="preserve"> for a wedding tasting menu evening, where couples were invited to sample a </w:t>
      </w:r>
      <w:r w:rsidR="00E64406" w:rsidRPr="00365A6C">
        <w:rPr>
          <w:rFonts w:asciiTheme="minorBidi" w:hAnsiTheme="minorBidi"/>
          <w:sz w:val="24"/>
          <w:szCs w:val="24"/>
        </w:rPr>
        <w:t>seven-course</w:t>
      </w:r>
      <w:r w:rsidRPr="00365A6C">
        <w:rPr>
          <w:rFonts w:asciiTheme="minorBidi" w:hAnsiTheme="minorBidi"/>
          <w:sz w:val="24"/>
          <w:szCs w:val="24"/>
        </w:rPr>
        <w:t xml:space="preserve"> meal alongside with wines tasting, to choose their final wedding menu. The event was host in the Banqueting Hall, with a small reception before in the Atrium, with live music, </w:t>
      </w:r>
      <w:r w:rsidR="00E64406" w:rsidRPr="00365A6C">
        <w:rPr>
          <w:rFonts w:asciiTheme="minorBidi" w:hAnsiTheme="minorBidi"/>
          <w:sz w:val="24"/>
          <w:szCs w:val="24"/>
        </w:rPr>
        <w:t>cocktails,</w:t>
      </w:r>
      <w:r w:rsidRPr="00365A6C">
        <w:rPr>
          <w:rFonts w:asciiTheme="minorBidi" w:hAnsiTheme="minorBidi"/>
          <w:sz w:val="24"/>
          <w:szCs w:val="24"/>
        </w:rPr>
        <w:t xml:space="preserve"> and a candy bar. The setup was </w:t>
      </w:r>
      <w:r w:rsidR="00E64406" w:rsidRPr="00365A6C">
        <w:rPr>
          <w:rFonts w:asciiTheme="minorBidi" w:hAnsiTheme="minorBidi"/>
          <w:sz w:val="24"/>
          <w:szCs w:val="24"/>
        </w:rPr>
        <w:t>elegant,</w:t>
      </w:r>
      <w:r w:rsidRPr="00365A6C">
        <w:rPr>
          <w:rFonts w:asciiTheme="minorBidi" w:hAnsiTheme="minorBidi"/>
          <w:sz w:val="24"/>
          <w:szCs w:val="24"/>
        </w:rPr>
        <w:t xml:space="preserve"> and every part of the night reflected the luxury image that Morgans promotes by its marketing materials and social media (Morgans </w:t>
      </w:r>
      <w:r w:rsidR="0056796D">
        <w:rPr>
          <w:rFonts w:asciiTheme="minorBidi" w:hAnsiTheme="minorBidi"/>
          <w:sz w:val="24"/>
          <w:szCs w:val="24"/>
        </w:rPr>
        <w:t>Hotel</w:t>
      </w:r>
      <w:r w:rsidRPr="00365A6C">
        <w:rPr>
          <w:rFonts w:asciiTheme="minorBidi" w:hAnsiTheme="minorBidi"/>
          <w:sz w:val="24"/>
          <w:szCs w:val="24"/>
        </w:rPr>
        <w:t xml:space="preserve">, 2025). My main role was greeting the guests followed by presenting each course, clearing the plates and help to keep maintain a smooth service, alongside two colleagues. The bartenders </w:t>
      </w:r>
      <w:r w:rsidR="00D15D9C" w:rsidRPr="00365A6C">
        <w:rPr>
          <w:rFonts w:asciiTheme="minorBidi" w:hAnsiTheme="minorBidi"/>
          <w:sz w:val="24"/>
          <w:szCs w:val="24"/>
        </w:rPr>
        <w:t>managed</w:t>
      </w:r>
      <w:r w:rsidRPr="00365A6C">
        <w:rPr>
          <w:rFonts w:asciiTheme="minorBidi" w:hAnsiTheme="minorBidi"/>
          <w:sz w:val="24"/>
          <w:szCs w:val="24"/>
        </w:rPr>
        <w:t xml:space="preserve"> the beverage part, serving different types of wines to each course, whilst Sophie and Rachel led the coordination. </w:t>
      </w:r>
    </w:p>
    <w:p w14:paraId="6CA44B5E" w14:textId="77777777"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The evening went well overall, and the guests seemed pleased by the quality that Morgans is known for in both, setting and the way it was presented.</w:t>
      </w:r>
    </w:p>
    <w:p w14:paraId="75EC367A" w14:textId="0C9849F8"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However, I did notice one thing that made me think about how marketing and image are linked to service quality</w:t>
      </w:r>
      <w:r w:rsidR="00E64406" w:rsidRPr="00365A6C">
        <w:rPr>
          <w:rFonts w:asciiTheme="minorBidi" w:hAnsiTheme="minorBidi"/>
          <w:sz w:val="24"/>
          <w:szCs w:val="24"/>
        </w:rPr>
        <w:t xml:space="preserve">. </w:t>
      </w:r>
      <w:r w:rsidRPr="00365A6C">
        <w:rPr>
          <w:rFonts w:asciiTheme="minorBidi" w:hAnsiTheme="minorBidi"/>
          <w:sz w:val="24"/>
          <w:szCs w:val="24"/>
        </w:rPr>
        <w:t xml:space="preserve">While the seven-course meal was being served, some of the staff seemed a bit nervous and uncertain. They were nice and worked hard, but I think they could have done a lot better with a little more direction or experience. This stood out because Morgans Hotel markets itself as a high-end, exclusive place to stay, and the service should always live up to that image. Kotler (1987) says that marketing is more than just advertising; </w:t>
      </w:r>
      <w:r w:rsidR="00E64406" w:rsidRPr="00365A6C">
        <w:rPr>
          <w:rFonts w:asciiTheme="minorBidi" w:hAnsiTheme="minorBidi"/>
          <w:sz w:val="24"/>
          <w:szCs w:val="24"/>
        </w:rPr>
        <w:t>it is</w:t>
      </w:r>
      <w:r w:rsidRPr="00365A6C">
        <w:rPr>
          <w:rFonts w:asciiTheme="minorBidi" w:hAnsiTheme="minorBidi"/>
          <w:sz w:val="24"/>
          <w:szCs w:val="24"/>
        </w:rPr>
        <w:t xml:space="preserve"> also about meeting and beating customer </w:t>
      </w:r>
      <w:r w:rsidR="0070620C">
        <w:rPr>
          <w:rFonts w:asciiTheme="minorBidi" w:hAnsiTheme="minorBidi"/>
          <w:sz w:val="24"/>
          <w:szCs w:val="24"/>
        </w:rPr>
        <w:t>expectations</w:t>
      </w:r>
      <w:r w:rsidRPr="00365A6C">
        <w:rPr>
          <w:rFonts w:asciiTheme="minorBidi" w:hAnsiTheme="minorBidi"/>
          <w:sz w:val="24"/>
          <w:szCs w:val="24"/>
        </w:rPr>
        <w:t>. The services should meet the way the hotel was advertised and set up</w:t>
      </w:r>
      <w:r w:rsidR="00E64406" w:rsidRPr="00365A6C">
        <w:rPr>
          <w:rFonts w:asciiTheme="minorBidi" w:hAnsiTheme="minorBidi"/>
          <w:sz w:val="24"/>
          <w:szCs w:val="24"/>
        </w:rPr>
        <w:t xml:space="preserve">. </w:t>
      </w:r>
      <w:r w:rsidRPr="00365A6C">
        <w:rPr>
          <w:rFonts w:asciiTheme="minorBidi" w:hAnsiTheme="minorBidi"/>
          <w:sz w:val="24"/>
          <w:szCs w:val="24"/>
        </w:rPr>
        <w:t xml:space="preserve">“Every interaction with a guest is a moment of truth,” according to Walker (2021). </w:t>
      </w:r>
    </w:p>
    <w:p w14:paraId="01F2E4BA" w14:textId="6794610E"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 xml:space="preserve">Panchapakesan and Jiseon (2020) suggest that a guest's happiness in a hospitality industry </w:t>
      </w:r>
      <w:r w:rsidR="00E64406" w:rsidRPr="00365A6C">
        <w:rPr>
          <w:rFonts w:asciiTheme="minorBidi" w:hAnsiTheme="minorBidi"/>
          <w:sz w:val="24"/>
          <w:szCs w:val="24"/>
        </w:rPr>
        <w:t>is not</w:t>
      </w:r>
      <w:r w:rsidRPr="00365A6C">
        <w:rPr>
          <w:rFonts w:asciiTheme="minorBidi" w:hAnsiTheme="minorBidi"/>
          <w:sz w:val="24"/>
          <w:szCs w:val="24"/>
        </w:rPr>
        <w:t xml:space="preserve"> just based on the food or the décor, it is also based on how the service makes the guests feel</w:t>
      </w:r>
      <w:r w:rsidR="00587245">
        <w:rPr>
          <w:rFonts w:asciiTheme="minorBidi" w:hAnsiTheme="minorBidi"/>
          <w:sz w:val="24"/>
          <w:szCs w:val="24"/>
        </w:rPr>
        <w:t>.</w:t>
      </w:r>
    </w:p>
    <w:p w14:paraId="5E3D7787" w14:textId="66BDB8F7"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 xml:space="preserve">When I reflected about this, I noticed how closely marketing and service quality are connected. A hotel can only keep a good reputation if guests experience matches what they see online or in advertisements. According to Kotler, </w:t>
      </w:r>
      <w:r w:rsidR="00E64406" w:rsidRPr="00365A6C">
        <w:rPr>
          <w:rFonts w:asciiTheme="minorBidi" w:hAnsiTheme="minorBidi"/>
          <w:sz w:val="24"/>
          <w:szCs w:val="24"/>
        </w:rPr>
        <w:t>Bowen,</w:t>
      </w:r>
      <w:r w:rsidRPr="00365A6C">
        <w:rPr>
          <w:rFonts w:asciiTheme="minorBidi" w:hAnsiTheme="minorBidi"/>
          <w:sz w:val="24"/>
          <w:szCs w:val="24"/>
        </w:rPr>
        <w:t xml:space="preserve"> and Baloglu (2019), effective hospitality marketing starts with understanding what guests value most and designing services that meet or exceed those expectations.</w:t>
      </w:r>
      <w:r w:rsidR="009F11F0" w:rsidRPr="009F11F0">
        <w:t xml:space="preserve"> </w:t>
      </w:r>
      <w:r w:rsidR="009F11F0" w:rsidRPr="009F11F0">
        <w:rPr>
          <w:rFonts w:asciiTheme="minorBidi" w:hAnsiTheme="minorBidi"/>
          <w:sz w:val="24"/>
          <w:szCs w:val="24"/>
        </w:rPr>
        <w:t xml:space="preserve">Bowie et al. (2017) explain that every time staff speak or interact with a guest, it can </w:t>
      </w:r>
      <w:r w:rsidR="00D15D9C" w:rsidRPr="009F11F0">
        <w:rPr>
          <w:rFonts w:asciiTheme="minorBidi" w:hAnsiTheme="minorBidi"/>
          <w:sz w:val="24"/>
          <w:szCs w:val="24"/>
        </w:rPr>
        <w:t>function as</w:t>
      </w:r>
      <w:r w:rsidR="009F11F0" w:rsidRPr="009F11F0">
        <w:rPr>
          <w:rFonts w:asciiTheme="minorBidi" w:hAnsiTheme="minorBidi"/>
          <w:sz w:val="24"/>
          <w:szCs w:val="24"/>
        </w:rPr>
        <w:t xml:space="preserve"> </w:t>
      </w:r>
      <w:r w:rsidR="00587245">
        <w:rPr>
          <w:rFonts w:asciiTheme="minorBidi" w:hAnsiTheme="minorBidi"/>
          <w:sz w:val="24"/>
          <w:szCs w:val="24"/>
        </w:rPr>
        <w:t xml:space="preserve">a </w:t>
      </w:r>
      <w:r w:rsidR="00F65E85">
        <w:rPr>
          <w:rFonts w:asciiTheme="minorBidi" w:hAnsiTheme="minorBidi"/>
          <w:sz w:val="24"/>
          <w:szCs w:val="24"/>
        </w:rPr>
        <w:t xml:space="preserve">form of </w:t>
      </w:r>
      <w:r w:rsidR="009F11F0" w:rsidRPr="009F11F0">
        <w:rPr>
          <w:rFonts w:asciiTheme="minorBidi" w:hAnsiTheme="minorBidi"/>
          <w:sz w:val="24"/>
          <w:szCs w:val="24"/>
        </w:rPr>
        <w:t xml:space="preserve">marketing because it affects what people think and say about the hotel </w:t>
      </w:r>
      <w:r w:rsidR="00F65E85" w:rsidRPr="009F11F0">
        <w:rPr>
          <w:rFonts w:asciiTheme="minorBidi" w:hAnsiTheme="minorBidi"/>
          <w:sz w:val="24"/>
          <w:szCs w:val="24"/>
        </w:rPr>
        <w:t>afterwards</w:t>
      </w:r>
      <w:r w:rsidR="00F65E85">
        <w:rPr>
          <w:rFonts w:asciiTheme="minorBidi" w:hAnsiTheme="minorBidi"/>
          <w:sz w:val="24"/>
          <w:szCs w:val="24"/>
        </w:rPr>
        <w:t>.</w:t>
      </w:r>
      <w:r w:rsidR="00F65E85" w:rsidRPr="00365A6C">
        <w:rPr>
          <w:rFonts w:asciiTheme="minorBidi" w:hAnsiTheme="minorBidi"/>
          <w:sz w:val="24"/>
          <w:szCs w:val="24"/>
        </w:rPr>
        <w:t xml:space="preserve"> </w:t>
      </w:r>
      <w:r w:rsidR="00F65E85" w:rsidRPr="00365A6C">
        <w:rPr>
          <w:rFonts w:asciiTheme="minorBidi" w:hAnsiTheme="minorBidi"/>
          <w:sz w:val="24"/>
          <w:szCs w:val="24"/>
        </w:rPr>
        <w:lastRenderedPageBreak/>
        <w:t>These</w:t>
      </w:r>
      <w:r w:rsidRPr="00365A6C">
        <w:rPr>
          <w:rFonts w:asciiTheme="minorBidi" w:hAnsiTheme="minorBidi"/>
          <w:sz w:val="24"/>
          <w:szCs w:val="24"/>
        </w:rPr>
        <w:t xml:space="preserve"> ideas show that giving good service is more than just following the rules, it also means making sure that guests have experiences that live up to what the hotel promises. I noticed that design and marketing are only half of the battle, people that work for the hotel are what really make the difference. For further improvements, I believe three small steps would help the team feel more confident </w:t>
      </w:r>
      <w:r w:rsidR="00AD0A7C">
        <w:rPr>
          <w:rFonts w:asciiTheme="minorBidi" w:hAnsiTheme="minorBidi"/>
          <w:sz w:val="24"/>
          <w:szCs w:val="24"/>
        </w:rPr>
        <w:t>and ensure</w:t>
      </w:r>
      <w:r w:rsidR="00B628F1">
        <w:rPr>
          <w:rFonts w:asciiTheme="minorBidi" w:hAnsiTheme="minorBidi"/>
          <w:sz w:val="24"/>
          <w:szCs w:val="24"/>
        </w:rPr>
        <w:t xml:space="preserve"> </w:t>
      </w:r>
      <w:r w:rsidRPr="00365A6C">
        <w:rPr>
          <w:rFonts w:asciiTheme="minorBidi" w:hAnsiTheme="minorBidi"/>
          <w:sz w:val="24"/>
          <w:szCs w:val="24"/>
        </w:rPr>
        <w:t>service always matches the high standard</w:t>
      </w:r>
      <w:r w:rsidR="00B628F1">
        <w:rPr>
          <w:rFonts w:asciiTheme="minorBidi" w:hAnsiTheme="minorBidi"/>
          <w:sz w:val="24"/>
          <w:szCs w:val="24"/>
        </w:rPr>
        <w:t>s</w:t>
      </w:r>
      <w:r w:rsidRPr="00365A6C">
        <w:rPr>
          <w:rFonts w:asciiTheme="minorBidi" w:hAnsiTheme="minorBidi"/>
          <w:sz w:val="24"/>
          <w:szCs w:val="24"/>
        </w:rPr>
        <w:t xml:space="preserve"> Morgans promotes.</w:t>
      </w:r>
    </w:p>
    <w:p w14:paraId="771F6C94" w14:textId="7ED59FB1" w:rsidR="00365A6C" w:rsidRPr="00365A6C" w:rsidRDefault="00365A6C" w:rsidP="00DA0EF6">
      <w:pPr>
        <w:spacing w:line="360" w:lineRule="auto"/>
        <w:jc w:val="both"/>
        <w:rPr>
          <w:rFonts w:asciiTheme="minorBidi" w:hAnsiTheme="minorBidi"/>
          <w:sz w:val="24"/>
          <w:szCs w:val="24"/>
        </w:rPr>
      </w:pPr>
      <w:r w:rsidRPr="00365A6C">
        <w:rPr>
          <w:rFonts w:asciiTheme="minorBidi" w:hAnsiTheme="minorBidi"/>
          <w:sz w:val="24"/>
          <w:szCs w:val="24"/>
        </w:rPr>
        <w:t xml:space="preserve">First, having a short training or team briefing before big events could make a difference. Even fifteen minutes to go over the service plan, menu details or special guest requests would help everyone feel more prepared. It would make sure that all staff members are clear about their roles and what needs to be done. </w:t>
      </w:r>
    </w:p>
    <w:p w14:paraId="0B956840" w14:textId="099FD9C0"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 xml:space="preserve">Second, holding post-event meetings would allow the team to reflect on what went well and what could be improved next time. These discussions have the potential to inspire </w:t>
      </w:r>
      <w:r w:rsidR="00CC0C9A">
        <w:rPr>
          <w:rFonts w:asciiTheme="minorBidi" w:hAnsiTheme="minorBidi"/>
          <w:sz w:val="24"/>
          <w:szCs w:val="24"/>
        </w:rPr>
        <w:t>staff</w:t>
      </w:r>
      <w:r w:rsidRPr="00365A6C">
        <w:rPr>
          <w:rFonts w:asciiTheme="minorBidi" w:hAnsiTheme="minorBidi"/>
          <w:sz w:val="24"/>
          <w:szCs w:val="24"/>
        </w:rPr>
        <w:t>, boost self-esteem, and forge closer bonds between colleagues</w:t>
      </w:r>
      <w:r w:rsidR="00111908">
        <w:rPr>
          <w:rFonts w:asciiTheme="minorBidi" w:hAnsiTheme="minorBidi"/>
          <w:sz w:val="24"/>
          <w:szCs w:val="24"/>
        </w:rPr>
        <w:t xml:space="preserve"> and i</w:t>
      </w:r>
      <w:r w:rsidRPr="00365A6C">
        <w:rPr>
          <w:rFonts w:asciiTheme="minorBidi" w:hAnsiTheme="minorBidi"/>
          <w:sz w:val="24"/>
          <w:szCs w:val="24"/>
        </w:rPr>
        <w:t>t also gives everyone a chance to share their experiences and ideas for improvement.</w:t>
      </w:r>
    </w:p>
    <w:p w14:paraId="7DCD03BD" w14:textId="729E0FE7" w:rsidR="00365A6C" w:rsidRPr="00365A6C" w:rsidRDefault="00365A6C" w:rsidP="00365A6C">
      <w:pPr>
        <w:spacing w:line="360" w:lineRule="auto"/>
        <w:jc w:val="both"/>
        <w:rPr>
          <w:rFonts w:asciiTheme="minorBidi" w:hAnsiTheme="minorBidi"/>
          <w:sz w:val="24"/>
          <w:szCs w:val="24"/>
        </w:rPr>
      </w:pPr>
      <w:r w:rsidRPr="00365A6C">
        <w:rPr>
          <w:rFonts w:asciiTheme="minorBidi" w:hAnsiTheme="minorBidi"/>
          <w:sz w:val="24"/>
          <w:szCs w:val="24"/>
        </w:rPr>
        <w:t>Lastly, having a simple checklist or service plan could help keep everyone organised before and during events. This plan could include key tasks like greeting guests</w:t>
      </w:r>
      <w:r w:rsidR="0015267C">
        <w:rPr>
          <w:rFonts w:asciiTheme="minorBidi" w:hAnsiTheme="minorBidi"/>
          <w:sz w:val="24"/>
          <w:szCs w:val="24"/>
        </w:rPr>
        <w:t xml:space="preserve"> and</w:t>
      </w:r>
      <w:r w:rsidRPr="00365A6C">
        <w:rPr>
          <w:rFonts w:asciiTheme="minorBidi" w:hAnsiTheme="minorBidi"/>
          <w:sz w:val="24"/>
          <w:szCs w:val="24"/>
        </w:rPr>
        <w:t xml:space="preserve"> timing courses correctly. Following the same structure each time would help keep service </w:t>
      </w:r>
      <w:r w:rsidR="000D1F1C">
        <w:rPr>
          <w:rFonts w:asciiTheme="minorBidi" w:hAnsiTheme="minorBidi"/>
          <w:sz w:val="24"/>
          <w:szCs w:val="24"/>
        </w:rPr>
        <w:t>flow</w:t>
      </w:r>
      <w:r w:rsidRPr="00365A6C">
        <w:rPr>
          <w:rFonts w:asciiTheme="minorBidi" w:hAnsiTheme="minorBidi"/>
          <w:sz w:val="24"/>
          <w:szCs w:val="24"/>
        </w:rPr>
        <w:t xml:space="preserve">, even when the hotel is </w:t>
      </w:r>
      <w:r w:rsidR="005072DA" w:rsidRPr="00365A6C">
        <w:rPr>
          <w:rFonts w:asciiTheme="minorBidi" w:hAnsiTheme="minorBidi"/>
          <w:sz w:val="24"/>
          <w:szCs w:val="24"/>
        </w:rPr>
        <w:t>busy</w:t>
      </w:r>
      <w:r w:rsidRPr="00365A6C">
        <w:rPr>
          <w:rFonts w:asciiTheme="minorBidi" w:hAnsiTheme="minorBidi"/>
          <w:sz w:val="24"/>
          <w:szCs w:val="24"/>
        </w:rPr>
        <w:t xml:space="preserve"> or when there are new members on the team.</w:t>
      </w:r>
    </w:p>
    <w:p w14:paraId="3D15551C" w14:textId="77777777" w:rsidR="00365A6C" w:rsidRPr="00365A6C" w:rsidRDefault="00365A6C" w:rsidP="00865DCC">
      <w:pPr>
        <w:pStyle w:val="Heading2"/>
      </w:pPr>
      <w:bookmarkStart w:id="4" w:name="_Toc214044348"/>
      <w:r w:rsidRPr="00365A6C">
        <w:t>Conclusion</w:t>
      </w:r>
      <w:bookmarkEnd w:id="4"/>
    </w:p>
    <w:p w14:paraId="4A5B23C9" w14:textId="7C72A9F9" w:rsidR="00AD24E9" w:rsidRDefault="0056796D" w:rsidP="00B014D7">
      <w:pPr>
        <w:spacing w:line="360" w:lineRule="auto"/>
        <w:jc w:val="both"/>
        <w:rPr>
          <w:rFonts w:asciiTheme="minorBidi" w:hAnsiTheme="minorBidi"/>
          <w:sz w:val="24"/>
          <w:szCs w:val="24"/>
        </w:rPr>
      </w:pPr>
      <w:r w:rsidRPr="0056796D">
        <w:rPr>
          <w:rFonts w:asciiTheme="minorBidi" w:hAnsiTheme="minorBidi"/>
          <w:sz w:val="24"/>
          <w:szCs w:val="24"/>
        </w:rPr>
        <w:t xml:space="preserve">During my time working in the events department at Morgans Hotel, I learned how much </w:t>
      </w:r>
      <w:r w:rsidR="00526D8A">
        <w:rPr>
          <w:rFonts w:asciiTheme="minorBidi" w:hAnsiTheme="minorBidi"/>
          <w:sz w:val="24"/>
          <w:szCs w:val="24"/>
        </w:rPr>
        <w:t xml:space="preserve">effort </w:t>
      </w:r>
      <w:r w:rsidRPr="0056796D">
        <w:rPr>
          <w:rFonts w:asciiTheme="minorBidi" w:hAnsiTheme="minorBidi"/>
          <w:sz w:val="24"/>
          <w:szCs w:val="24"/>
        </w:rPr>
        <w:t xml:space="preserve">and teamwork are needed to create </w:t>
      </w:r>
      <w:r w:rsidR="007D5093">
        <w:rPr>
          <w:rFonts w:asciiTheme="minorBidi" w:hAnsiTheme="minorBidi"/>
          <w:sz w:val="24"/>
          <w:szCs w:val="24"/>
        </w:rPr>
        <w:t>great</w:t>
      </w:r>
      <w:r w:rsidRPr="0056796D">
        <w:rPr>
          <w:rFonts w:asciiTheme="minorBidi" w:hAnsiTheme="minorBidi"/>
          <w:sz w:val="24"/>
          <w:szCs w:val="24"/>
        </w:rPr>
        <w:t xml:space="preserve"> experiences for guests. The way a hotel presents itself online</w:t>
      </w:r>
      <w:r w:rsidR="0055790B">
        <w:rPr>
          <w:rFonts w:asciiTheme="minorBidi" w:hAnsiTheme="minorBidi"/>
          <w:sz w:val="24"/>
          <w:szCs w:val="24"/>
        </w:rPr>
        <w:t>,</w:t>
      </w:r>
      <w:r w:rsidRPr="0056796D">
        <w:rPr>
          <w:rFonts w:asciiTheme="minorBidi" w:hAnsiTheme="minorBidi"/>
          <w:sz w:val="24"/>
          <w:szCs w:val="24"/>
        </w:rPr>
        <w:t xml:space="preserve"> on social media creates expectations, and it is the team’s job to make sure the </w:t>
      </w:r>
      <w:r w:rsidR="005173B3" w:rsidRPr="0056796D">
        <w:rPr>
          <w:rFonts w:asciiTheme="minorBidi" w:hAnsiTheme="minorBidi"/>
          <w:sz w:val="24"/>
          <w:szCs w:val="24"/>
        </w:rPr>
        <w:t>authentic experience</w:t>
      </w:r>
      <w:r w:rsidR="00E64406" w:rsidRPr="0056796D">
        <w:rPr>
          <w:rFonts w:asciiTheme="minorBidi" w:hAnsiTheme="minorBidi"/>
          <w:sz w:val="24"/>
          <w:szCs w:val="24"/>
        </w:rPr>
        <w:t>,</w:t>
      </w:r>
      <w:r w:rsidRPr="0056796D">
        <w:rPr>
          <w:rFonts w:asciiTheme="minorBidi" w:hAnsiTheme="minorBidi"/>
          <w:sz w:val="24"/>
          <w:szCs w:val="24"/>
        </w:rPr>
        <w:t xml:space="preserve"> and the service is just as good. As Kotler, </w:t>
      </w:r>
      <w:r w:rsidR="00E64406" w:rsidRPr="0056796D">
        <w:rPr>
          <w:rFonts w:asciiTheme="minorBidi" w:hAnsiTheme="minorBidi"/>
          <w:sz w:val="24"/>
          <w:szCs w:val="24"/>
        </w:rPr>
        <w:t>Bowen,</w:t>
      </w:r>
      <w:r w:rsidRPr="0056796D">
        <w:rPr>
          <w:rFonts w:asciiTheme="minorBidi" w:hAnsiTheme="minorBidi"/>
          <w:sz w:val="24"/>
          <w:szCs w:val="24"/>
        </w:rPr>
        <w:t xml:space="preserve"> and Baloglu (2019) explain that hotels keep a good reputation when they understand what guests want and make sure they are happy with the service. Working with Sophie, Rachel, and Molly also showed me how much the events and marketing teams depend on each other. When an event goes well, it becomes material for marketing, photos, videos, and guest feedback are shared online to attract new customers. Likewise, good promotion and marketing bring more bookings for the events team, helping the hotel stay busy and successful. Seeing this connection made me understand how important communication and teamwork are between </w:t>
      </w:r>
      <w:r w:rsidRPr="0056796D">
        <w:rPr>
          <w:rFonts w:asciiTheme="minorBidi" w:hAnsiTheme="minorBidi"/>
          <w:sz w:val="24"/>
          <w:szCs w:val="24"/>
        </w:rPr>
        <w:lastRenderedPageBreak/>
        <w:t>departments</w:t>
      </w:r>
      <w:r w:rsidR="00F8162A">
        <w:rPr>
          <w:rFonts w:asciiTheme="minorBidi" w:hAnsiTheme="minorBidi"/>
          <w:sz w:val="24"/>
          <w:szCs w:val="24"/>
        </w:rPr>
        <w:t xml:space="preserve">. </w:t>
      </w:r>
      <w:r w:rsidRPr="0056796D">
        <w:rPr>
          <w:rFonts w:asciiTheme="minorBidi" w:hAnsiTheme="minorBidi"/>
          <w:sz w:val="24"/>
          <w:szCs w:val="24"/>
        </w:rPr>
        <w:t>Good teamwork create</w:t>
      </w:r>
      <w:r w:rsidR="00775068">
        <w:rPr>
          <w:rFonts w:asciiTheme="minorBidi" w:hAnsiTheme="minorBidi"/>
          <w:sz w:val="24"/>
          <w:szCs w:val="24"/>
        </w:rPr>
        <w:t>s</w:t>
      </w:r>
      <w:r w:rsidRPr="0056796D">
        <w:rPr>
          <w:rFonts w:asciiTheme="minorBidi" w:hAnsiTheme="minorBidi"/>
          <w:sz w:val="24"/>
          <w:szCs w:val="24"/>
        </w:rPr>
        <w:t xml:space="preserve"> great </w:t>
      </w:r>
      <w:r w:rsidR="00E64406" w:rsidRPr="0056796D">
        <w:rPr>
          <w:rFonts w:asciiTheme="minorBidi" w:hAnsiTheme="minorBidi"/>
          <w:sz w:val="24"/>
          <w:szCs w:val="24"/>
        </w:rPr>
        <w:t>experiences for</w:t>
      </w:r>
      <w:r w:rsidRPr="0056796D">
        <w:rPr>
          <w:rFonts w:asciiTheme="minorBidi" w:hAnsiTheme="minorBidi"/>
          <w:sz w:val="24"/>
          <w:szCs w:val="24"/>
        </w:rPr>
        <w:t xml:space="preserve"> guests and mistakes can be </w:t>
      </w:r>
      <w:r w:rsidR="00E64406" w:rsidRPr="0056796D">
        <w:rPr>
          <w:rFonts w:asciiTheme="minorBidi" w:hAnsiTheme="minorBidi"/>
          <w:sz w:val="24"/>
          <w:szCs w:val="24"/>
        </w:rPr>
        <w:t>avoided</w:t>
      </w:r>
      <w:r w:rsidRPr="0056796D">
        <w:rPr>
          <w:rFonts w:asciiTheme="minorBidi" w:hAnsiTheme="minorBidi"/>
          <w:sz w:val="24"/>
          <w:szCs w:val="24"/>
        </w:rPr>
        <w:t>, just like Bowie et al. (2017) describe that service quality depends on coordination between people.</w:t>
      </w:r>
      <w:r w:rsidR="00B014D7">
        <w:rPr>
          <w:rFonts w:asciiTheme="minorBidi" w:hAnsiTheme="minorBidi"/>
          <w:sz w:val="24"/>
          <w:szCs w:val="24"/>
        </w:rPr>
        <w:t xml:space="preserve"> </w:t>
      </w:r>
      <w:r w:rsidRPr="0056796D">
        <w:rPr>
          <w:rFonts w:asciiTheme="minorBidi" w:hAnsiTheme="minorBidi"/>
          <w:sz w:val="24"/>
          <w:szCs w:val="24"/>
        </w:rPr>
        <w:t>It made me understand how the theories learned connects to real experiences, and that hospitality is not just about what guests see, but about how you make them feel.</w:t>
      </w:r>
    </w:p>
    <w:p w14:paraId="252CD7FF" w14:textId="77777777" w:rsidR="00AD24E9" w:rsidRDefault="00AD24E9" w:rsidP="00376033">
      <w:pPr>
        <w:spacing w:line="360" w:lineRule="auto"/>
        <w:jc w:val="both"/>
        <w:rPr>
          <w:rFonts w:asciiTheme="minorBidi" w:hAnsiTheme="minorBidi"/>
          <w:sz w:val="24"/>
          <w:szCs w:val="24"/>
        </w:rPr>
      </w:pPr>
    </w:p>
    <w:p w14:paraId="429D3448" w14:textId="77777777" w:rsidR="00AD24E9" w:rsidRDefault="00AD24E9" w:rsidP="00376033">
      <w:pPr>
        <w:spacing w:line="360" w:lineRule="auto"/>
        <w:jc w:val="both"/>
        <w:rPr>
          <w:rFonts w:asciiTheme="minorBidi" w:hAnsiTheme="minorBidi"/>
          <w:sz w:val="24"/>
          <w:szCs w:val="24"/>
        </w:rPr>
      </w:pPr>
    </w:p>
    <w:p w14:paraId="2ABE8559" w14:textId="77777777" w:rsidR="0056796D" w:rsidRDefault="0056796D" w:rsidP="00376033">
      <w:pPr>
        <w:spacing w:line="360" w:lineRule="auto"/>
        <w:jc w:val="both"/>
        <w:rPr>
          <w:rFonts w:asciiTheme="minorBidi" w:hAnsiTheme="minorBidi"/>
          <w:sz w:val="24"/>
          <w:szCs w:val="24"/>
        </w:rPr>
      </w:pPr>
    </w:p>
    <w:p w14:paraId="7106BBD8" w14:textId="77777777" w:rsidR="00325D3E" w:rsidRDefault="00325D3E" w:rsidP="00376033">
      <w:pPr>
        <w:spacing w:line="360" w:lineRule="auto"/>
        <w:jc w:val="both"/>
        <w:rPr>
          <w:rFonts w:asciiTheme="minorBidi" w:hAnsiTheme="minorBidi"/>
          <w:sz w:val="24"/>
          <w:szCs w:val="24"/>
        </w:rPr>
      </w:pPr>
    </w:p>
    <w:p w14:paraId="721B8F29" w14:textId="77777777" w:rsidR="00325D3E" w:rsidRDefault="00325D3E" w:rsidP="00376033">
      <w:pPr>
        <w:spacing w:line="360" w:lineRule="auto"/>
        <w:jc w:val="both"/>
        <w:rPr>
          <w:rFonts w:asciiTheme="minorBidi" w:hAnsiTheme="minorBidi"/>
          <w:sz w:val="24"/>
          <w:szCs w:val="24"/>
        </w:rPr>
      </w:pPr>
    </w:p>
    <w:p w14:paraId="66918D3E" w14:textId="77777777" w:rsidR="00325D3E" w:rsidRDefault="00325D3E" w:rsidP="00376033">
      <w:pPr>
        <w:spacing w:line="360" w:lineRule="auto"/>
        <w:jc w:val="both"/>
        <w:rPr>
          <w:rFonts w:asciiTheme="minorBidi" w:hAnsiTheme="minorBidi"/>
          <w:sz w:val="24"/>
          <w:szCs w:val="24"/>
        </w:rPr>
      </w:pPr>
    </w:p>
    <w:p w14:paraId="6EF506E4" w14:textId="77777777" w:rsidR="00325D3E" w:rsidRDefault="00325D3E" w:rsidP="00376033">
      <w:pPr>
        <w:spacing w:line="360" w:lineRule="auto"/>
        <w:jc w:val="both"/>
        <w:rPr>
          <w:rFonts w:asciiTheme="minorBidi" w:hAnsiTheme="minorBidi"/>
          <w:sz w:val="24"/>
          <w:szCs w:val="24"/>
        </w:rPr>
      </w:pPr>
    </w:p>
    <w:p w14:paraId="779B77A0" w14:textId="77777777" w:rsidR="00E754F6" w:rsidRDefault="00E754F6" w:rsidP="00376033">
      <w:pPr>
        <w:spacing w:line="360" w:lineRule="auto"/>
        <w:jc w:val="both"/>
        <w:rPr>
          <w:rFonts w:asciiTheme="minorBidi" w:hAnsiTheme="minorBidi"/>
          <w:sz w:val="24"/>
          <w:szCs w:val="24"/>
        </w:rPr>
      </w:pPr>
    </w:p>
    <w:p w14:paraId="6A98CB67" w14:textId="77777777" w:rsidR="00E754F6" w:rsidRDefault="00E754F6" w:rsidP="00376033">
      <w:pPr>
        <w:spacing w:line="360" w:lineRule="auto"/>
        <w:jc w:val="both"/>
        <w:rPr>
          <w:rFonts w:asciiTheme="minorBidi" w:hAnsiTheme="minorBidi"/>
          <w:sz w:val="24"/>
          <w:szCs w:val="24"/>
        </w:rPr>
      </w:pPr>
    </w:p>
    <w:p w14:paraId="1F149A9A" w14:textId="77777777" w:rsidR="00E754F6" w:rsidRDefault="00E754F6" w:rsidP="00376033">
      <w:pPr>
        <w:spacing w:line="360" w:lineRule="auto"/>
        <w:jc w:val="both"/>
        <w:rPr>
          <w:rFonts w:asciiTheme="minorBidi" w:hAnsiTheme="minorBidi"/>
          <w:sz w:val="24"/>
          <w:szCs w:val="24"/>
        </w:rPr>
      </w:pPr>
    </w:p>
    <w:p w14:paraId="4E8FF2D7" w14:textId="77777777" w:rsidR="00E754F6" w:rsidRDefault="00E754F6" w:rsidP="00376033">
      <w:pPr>
        <w:spacing w:line="360" w:lineRule="auto"/>
        <w:jc w:val="both"/>
        <w:rPr>
          <w:rFonts w:asciiTheme="minorBidi" w:hAnsiTheme="minorBidi"/>
          <w:sz w:val="24"/>
          <w:szCs w:val="24"/>
        </w:rPr>
      </w:pPr>
    </w:p>
    <w:p w14:paraId="30C7A1EE" w14:textId="77777777" w:rsidR="00E754F6" w:rsidRDefault="00E754F6" w:rsidP="00376033">
      <w:pPr>
        <w:spacing w:line="360" w:lineRule="auto"/>
        <w:jc w:val="both"/>
        <w:rPr>
          <w:rFonts w:asciiTheme="minorBidi" w:hAnsiTheme="minorBidi"/>
          <w:sz w:val="24"/>
          <w:szCs w:val="24"/>
        </w:rPr>
      </w:pPr>
    </w:p>
    <w:p w14:paraId="78502DAA" w14:textId="77777777" w:rsidR="00E754F6" w:rsidRDefault="00E754F6" w:rsidP="00376033">
      <w:pPr>
        <w:spacing w:line="360" w:lineRule="auto"/>
        <w:jc w:val="both"/>
        <w:rPr>
          <w:rFonts w:asciiTheme="minorBidi" w:hAnsiTheme="minorBidi"/>
          <w:sz w:val="24"/>
          <w:szCs w:val="24"/>
        </w:rPr>
      </w:pPr>
    </w:p>
    <w:p w14:paraId="134243AE" w14:textId="77777777" w:rsidR="00B92C07" w:rsidRDefault="00B92C07" w:rsidP="00376033">
      <w:pPr>
        <w:spacing w:line="360" w:lineRule="auto"/>
        <w:jc w:val="both"/>
        <w:rPr>
          <w:rFonts w:asciiTheme="minorBidi" w:hAnsiTheme="minorBidi"/>
          <w:sz w:val="24"/>
          <w:szCs w:val="24"/>
        </w:rPr>
      </w:pPr>
    </w:p>
    <w:p w14:paraId="402785BB" w14:textId="77777777" w:rsidR="00B92C07" w:rsidRDefault="00B92C07" w:rsidP="00376033">
      <w:pPr>
        <w:spacing w:line="360" w:lineRule="auto"/>
        <w:jc w:val="both"/>
        <w:rPr>
          <w:rFonts w:asciiTheme="minorBidi" w:hAnsiTheme="minorBidi"/>
          <w:sz w:val="24"/>
          <w:szCs w:val="24"/>
        </w:rPr>
      </w:pPr>
    </w:p>
    <w:p w14:paraId="52A35E99" w14:textId="77777777" w:rsidR="00B92C07" w:rsidRDefault="00B92C07" w:rsidP="00376033">
      <w:pPr>
        <w:spacing w:line="360" w:lineRule="auto"/>
        <w:jc w:val="both"/>
        <w:rPr>
          <w:rFonts w:asciiTheme="minorBidi" w:hAnsiTheme="minorBidi"/>
          <w:sz w:val="24"/>
          <w:szCs w:val="24"/>
        </w:rPr>
      </w:pPr>
    </w:p>
    <w:p w14:paraId="6A5936FC" w14:textId="77777777" w:rsidR="00B92C07" w:rsidRDefault="00B92C07" w:rsidP="00376033">
      <w:pPr>
        <w:spacing w:line="360" w:lineRule="auto"/>
        <w:jc w:val="both"/>
        <w:rPr>
          <w:rFonts w:asciiTheme="minorBidi" w:hAnsiTheme="minorBidi"/>
          <w:sz w:val="24"/>
          <w:szCs w:val="24"/>
        </w:rPr>
      </w:pPr>
    </w:p>
    <w:p w14:paraId="2C5ED575" w14:textId="77777777" w:rsidR="00B92C07" w:rsidRDefault="00B92C07" w:rsidP="00376033">
      <w:pPr>
        <w:spacing w:line="360" w:lineRule="auto"/>
        <w:jc w:val="both"/>
        <w:rPr>
          <w:rFonts w:asciiTheme="minorBidi" w:hAnsiTheme="minorBidi"/>
          <w:sz w:val="24"/>
          <w:szCs w:val="24"/>
        </w:rPr>
      </w:pPr>
    </w:p>
    <w:p w14:paraId="21CF3ED3" w14:textId="77777777" w:rsidR="00B60EAA" w:rsidRDefault="00B60EAA" w:rsidP="00376033">
      <w:pPr>
        <w:spacing w:line="360" w:lineRule="auto"/>
        <w:jc w:val="both"/>
        <w:rPr>
          <w:rFonts w:asciiTheme="minorBidi" w:hAnsiTheme="minorBidi"/>
          <w:sz w:val="24"/>
          <w:szCs w:val="24"/>
        </w:rPr>
      </w:pPr>
    </w:p>
    <w:p w14:paraId="1BD04A34" w14:textId="77777777" w:rsidR="00AD24E9" w:rsidRDefault="00AD24E9" w:rsidP="00865DCC">
      <w:pPr>
        <w:pStyle w:val="Heading2"/>
      </w:pPr>
    </w:p>
    <w:p w14:paraId="35E5DDA4" w14:textId="5F60AF3E" w:rsidR="00AD24E9" w:rsidRDefault="00AD24E9" w:rsidP="00865DCC">
      <w:pPr>
        <w:pStyle w:val="Heading2"/>
      </w:pPr>
      <w:bookmarkStart w:id="5" w:name="_Toc214044349"/>
      <w:r>
        <w:t>References</w:t>
      </w:r>
      <w:bookmarkEnd w:id="5"/>
      <w:r>
        <w:t xml:space="preserve"> </w:t>
      </w:r>
    </w:p>
    <w:p w14:paraId="4F1B0EA1" w14:textId="77777777" w:rsidR="00403D16" w:rsidRDefault="00403D16" w:rsidP="00376033">
      <w:pPr>
        <w:spacing w:line="360" w:lineRule="auto"/>
        <w:jc w:val="both"/>
        <w:rPr>
          <w:rFonts w:asciiTheme="minorBidi" w:hAnsiTheme="minorBidi"/>
          <w:sz w:val="24"/>
          <w:szCs w:val="24"/>
        </w:rPr>
      </w:pPr>
    </w:p>
    <w:p w14:paraId="106D28A9" w14:textId="77777777"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Bowie, D., Buttle, F., Brookes, M. and Mariussen, A. (2017) </w:t>
      </w:r>
      <w:r w:rsidRPr="00403D16">
        <w:rPr>
          <w:rFonts w:asciiTheme="minorBidi" w:hAnsiTheme="minorBidi"/>
          <w:i/>
          <w:iCs/>
          <w:sz w:val="24"/>
          <w:szCs w:val="24"/>
        </w:rPr>
        <w:t>Hospitality Marketing</w:t>
      </w:r>
      <w:r w:rsidRPr="00403D16">
        <w:rPr>
          <w:rFonts w:asciiTheme="minorBidi" w:hAnsiTheme="minorBidi"/>
          <w:sz w:val="24"/>
          <w:szCs w:val="24"/>
        </w:rPr>
        <w:t>. 3rd edn. London: Routledge.</w:t>
      </w:r>
    </w:p>
    <w:p w14:paraId="46BDA75F" w14:textId="77777777"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Dowrick, M. (2025) </w:t>
      </w:r>
      <w:r w:rsidRPr="00403D16">
        <w:rPr>
          <w:rFonts w:asciiTheme="minorBidi" w:hAnsiTheme="minorBidi"/>
          <w:i/>
          <w:iCs/>
          <w:sz w:val="24"/>
          <w:szCs w:val="24"/>
        </w:rPr>
        <w:t>Swansea Bay Business Awards 2026 Report</w:t>
      </w:r>
      <w:r w:rsidRPr="00403D16">
        <w:rPr>
          <w:rFonts w:asciiTheme="minorBidi" w:hAnsiTheme="minorBidi"/>
          <w:sz w:val="24"/>
          <w:szCs w:val="24"/>
        </w:rPr>
        <w:t>. Swansea: Swansea Bay Business Life.</w:t>
      </w:r>
    </w:p>
    <w:p w14:paraId="74CAC864" w14:textId="77777777"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Kotler, P. (1987) </w:t>
      </w:r>
      <w:r w:rsidRPr="00403D16">
        <w:rPr>
          <w:rFonts w:asciiTheme="minorBidi" w:hAnsiTheme="minorBidi"/>
          <w:i/>
          <w:iCs/>
          <w:sz w:val="24"/>
          <w:szCs w:val="24"/>
        </w:rPr>
        <w:t>Marketing Management: Analysis, Planning, and Control</w:t>
      </w:r>
      <w:r w:rsidRPr="00403D16">
        <w:rPr>
          <w:rFonts w:asciiTheme="minorBidi" w:hAnsiTheme="minorBidi"/>
          <w:sz w:val="24"/>
          <w:szCs w:val="24"/>
        </w:rPr>
        <w:t>. 6th edn. Englewood Cliffs, NJ: Prentice Hall.</w:t>
      </w:r>
    </w:p>
    <w:p w14:paraId="22769F36" w14:textId="77777777"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Kotler, P., Bowen, J. and Baloglu, S. (2019) </w:t>
      </w:r>
      <w:r w:rsidRPr="00403D16">
        <w:rPr>
          <w:rFonts w:asciiTheme="minorBidi" w:hAnsiTheme="minorBidi"/>
          <w:i/>
          <w:iCs/>
          <w:sz w:val="24"/>
          <w:szCs w:val="24"/>
        </w:rPr>
        <w:t>Marketing for Hospitality and Tourism</w:t>
      </w:r>
      <w:r w:rsidRPr="00403D16">
        <w:rPr>
          <w:rFonts w:asciiTheme="minorBidi" w:hAnsiTheme="minorBidi"/>
          <w:sz w:val="24"/>
          <w:szCs w:val="24"/>
        </w:rPr>
        <w:t>. 8th edn. Harlow: Pearson Education.</w:t>
      </w:r>
    </w:p>
    <w:p w14:paraId="3BC6B043" w14:textId="48470FDB"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Morgans Hotel (2025) </w:t>
      </w:r>
      <w:r w:rsidRPr="00403D16">
        <w:rPr>
          <w:rFonts w:asciiTheme="minorBidi" w:hAnsiTheme="minorBidi"/>
          <w:i/>
          <w:iCs/>
          <w:sz w:val="24"/>
          <w:szCs w:val="24"/>
        </w:rPr>
        <w:t>About Morgans Hotel Swansea</w:t>
      </w:r>
      <w:r w:rsidRPr="00403D16">
        <w:rPr>
          <w:rFonts w:asciiTheme="minorBidi" w:hAnsiTheme="minorBidi"/>
          <w:sz w:val="24"/>
          <w:szCs w:val="24"/>
        </w:rPr>
        <w:t xml:space="preserve">. Available at: </w:t>
      </w:r>
      <w:hyperlink r:id="rId10" w:tgtFrame="_new" w:history="1">
        <w:r w:rsidRPr="00403D16">
          <w:rPr>
            <w:rStyle w:val="Hyperlink"/>
            <w:rFonts w:asciiTheme="minorBidi" w:hAnsiTheme="minorBidi"/>
            <w:sz w:val="24"/>
            <w:szCs w:val="24"/>
          </w:rPr>
          <w:t>https://www.morganshotel.co.uk/</w:t>
        </w:r>
      </w:hyperlink>
      <w:r w:rsidRPr="00403D16">
        <w:rPr>
          <w:rFonts w:asciiTheme="minorBidi" w:hAnsiTheme="minorBidi"/>
          <w:sz w:val="24"/>
          <w:szCs w:val="24"/>
        </w:rPr>
        <w:t xml:space="preserve"> </w:t>
      </w:r>
    </w:p>
    <w:p w14:paraId="5064C56B" w14:textId="77777777"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Panchapakesan, P. and Jiseon, A. (2020) ‘Guest satisfaction and service quality in the hospitality industry’, </w:t>
      </w:r>
      <w:r w:rsidRPr="00403D16">
        <w:rPr>
          <w:rFonts w:asciiTheme="minorBidi" w:hAnsiTheme="minorBidi"/>
          <w:i/>
          <w:iCs/>
          <w:sz w:val="24"/>
          <w:szCs w:val="24"/>
        </w:rPr>
        <w:t>International Journal of Hospitality and Tourism Management</w:t>
      </w:r>
      <w:r w:rsidRPr="00403D16">
        <w:rPr>
          <w:rFonts w:asciiTheme="minorBidi" w:hAnsiTheme="minorBidi"/>
          <w:sz w:val="24"/>
          <w:szCs w:val="24"/>
        </w:rPr>
        <w:t>, 4(2), pp. 45–58.</w:t>
      </w:r>
    </w:p>
    <w:p w14:paraId="44F673DC" w14:textId="77777777" w:rsidR="00403D16" w:rsidRPr="00403D16" w:rsidRDefault="00403D16" w:rsidP="00403D16">
      <w:pPr>
        <w:spacing w:line="360" w:lineRule="auto"/>
        <w:jc w:val="both"/>
        <w:rPr>
          <w:rFonts w:asciiTheme="minorBidi" w:hAnsiTheme="minorBidi"/>
          <w:sz w:val="24"/>
          <w:szCs w:val="24"/>
        </w:rPr>
      </w:pPr>
      <w:r w:rsidRPr="00403D16">
        <w:rPr>
          <w:rFonts w:asciiTheme="minorBidi" w:hAnsiTheme="minorBidi"/>
          <w:sz w:val="24"/>
          <w:szCs w:val="24"/>
        </w:rPr>
        <w:t xml:space="preserve">Walker, J.R. (2021) </w:t>
      </w:r>
      <w:r w:rsidRPr="00403D16">
        <w:rPr>
          <w:rFonts w:asciiTheme="minorBidi" w:hAnsiTheme="minorBidi"/>
          <w:i/>
          <w:iCs/>
          <w:sz w:val="24"/>
          <w:szCs w:val="24"/>
        </w:rPr>
        <w:t>Introduction to Hospitality</w:t>
      </w:r>
      <w:r w:rsidRPr="00403D16">
        <w:rPr>
          <w:rFonts w:asciiTheme="minorBidi" w:hAnsiTheme="minorBidi"/>
          <w:sz w:val="24"/>
          <w:szCs w:val="24"/>
        </w:rPr>
        <w:t>. 8th edn. Harlow: Pearson Education.</w:t>
      </w:r>
    </w:p>
    <w:p w14:paraId="7DE1A50B" w14:textId="77777777" w:rsidR="00403D16" w:rsidRDefault="00403D16" w:rsidP="00376033">
      <w:pPr>
        <w:spacing w:line="360" w:lineRule="auto"/>
        <w:jc w:val="both"/>
        <w:rPr>
          <w:rFonts w:asciiTheme="minorBidi" w:hAnsiTheme="minorBidi"/>
          <w:sz w:val="24"/>
          <w:szCs w:val="24"/>
        </w:rPr>
      </w:pPr>
    </w:p>
    <w:p w14:paraId="1465D0BF" w14:textId="77777777" w:rsidR="00AD24E9" w:rsidRDefault="00AD24E9" w:rsidP="00376033">
      <w:pPr>
        <w:spacing w:line="360" w:lineRule="auto"/>
        <w:jc w:val="both"/>
        <w:rPr>
          <w:rFonts w:asciiTheme="minorBidi" w:hAnsiTheme="minorBidi"/>
          <w:sz w:val="24"/>
          <w:szCs w:val="24"/>
        </w:rPr>
      </w:pPr>
    </w:p>
    <w:p w14:paraId="0FBF813B" w14:textId="77777777" w:rsidR="00847AF3" w:rsidRDefault="00847AF3" w:rsidP="00BD391E">
      <w:pPr>
        <w:spacing w:line="360" w:lineRule="auto"/>
        <w:jc w:val="both"/>
        <w:rPr>
          <w:rFonts w:asciiTheme="minorBidi" w:hAnsiTheme="minorBidi"/>
          <w:sz w:val="24"/>
          <w:szCs w:val="24"/>
        </w:rPr>
      </w:pPr>
    </w:p>
    <w:p w14:paraId="3C6E42DB" w14:textId="77777777" w:rsidR="00747A44" w:rsidRDefault="00747A44" w:rsidP="00BD391E">
      <w:pPr>
        <w:spacing w:line="360" w:lineRule="auto"/>
        <w:jc w:val="both"/>
        <w:rPr>
          <w:rFonts w:asciiTheme="minorBidi" w:hAnsiTheme="minorBidi"/>
          <w:sz w:val="24"/>
          <w:szCs w:val="24"/>
        </w:rPr>
      </w:pPr>
    </w:p>
    <w:p w14:paraId="4C13F3FD" w14:textId="77777777" w:rsidR="002B2AB0" w:rsidRPr="005B7516" w:rsidRDefault="002B2AB0" w:rsidP="00BD391E">
      <w:pPr>
        <w:spacing w:line="360" w:lineRule="auto"/>
        <w:jc w:val="both"/>
        <w:rPr>
          <w:rFonts w:asciiTheme="minorBidi" w:hAnsiTheme="minorBidi"/>
          <w:sz w:val="24"/>
          <w:szCs w:val="24"/>
        </w:rPr>
      </w:pPr>
    </w:p>
    <w:p w14:paraId="3F69861C" w14:textId="77777777" w:rsidR="00FA055F" w:rsidRPr="00CA00E2" w:rsidRDefault="00FA055F" w:rsidP="00CA00E2">
      <w:pPr>
        <w:spacing w:line="360" w:lineRule="auto"/>
        <w:jc w:val="both"/>
        <w:rPr>
          <w:rFonts w:asciiTheme="minorBidi" w:hAnsiTheme="minorBidi"/>
          <w:sz w:val="24"/>
          <w:szCs w:val="24"/>
        </w:rPr>
      </w:pPr>
    </w:p>
    <w:p w14:paraId="68FB3E47" w14:textId="77777777" w:rsidR="00E00C9D" w:rsidRDefault="00E00C9D" w:rsidP="00F622A5"/>
    <w:p w14:paraId="058932A8" w14:textId="77777777" w:rsidR="00B37D33" w:rsidRDefault="00B37D33" w:rsidP="00F622A5"/>
    <w:p w14:paraId="7C4A9D7C" w14:textId="77777777" w:rsidR="00B47EF4" w:rsidRPr="00C31953" w:rsidRDefault="00B47EF4" w:rsidP="00F622A5"/>
    <w:sectPr w:rsidR="00B47EF4" w:rsidRPr="00C3195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BCB1E" w14:textId="77777777" w:rsidR="00CF6AB5" w:rsidRDefault="00CF6AB5" w:rsidP="00C31953">
      <w:pPr>
        <w:spacing w:after="0" w:line="240" w:lineRule="auto"/>
      </w:pPr>
      <w:r>
        <w:separator/>
      </w:r>
    </w:p>
  </w:endnote>
  <w:endnote w:type="continuationSeparator" w:id="0">
    <w:p w14:paraId="672D306B" w14:textId="77777777" w:rsidR="00CF6AB5" w:rsidRDefault="00CF6AB5" w:rsidP="00C31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692788"/>
      <w:docPartObj>
        <w:docPartGallery w:val="Page Numbers (Bottom of Page)"/>
        <w:docPartUnique/>
      </w:docPartObj>
    </w:sdtPr>
    <w:sdtEndPr>
      <w:rPr>
        <w:noProof/>
      </w:rPr>
    </w:sdtEndPr>
    <w:sdtContent>
      <w:p w14:paraId="5DDFDB4D" w14:textId="726DAD3D" w:rsidR="00C31953" w:rsidRDefault="00C31953">
        <w:pPr>
          <w:pStyle w:val="Footer"/>
        </w:pPr>
        <w:r>
          <w:fldChar w:fldCharType="begin"/>
        </w:r>
        <w:r>
          <w:instrText xml:space="preserve"> PAGE   \* MERGEFORMAT </w:instrText>
        </w:r>
        <w:r>
          <w:fldChar w:fldCharType="separate"/>
        </w:r>
        <w:r>
          <w:rPr>
            <w:noProof/>
          </w:rPr>
          <w:t>2</w:t>
        </w:r>
        <w:r>
          <w:rPr>
            <w:noProof/>
          </w:rPr>
          <w:fldChar w:fldCharType="end"/>
        </w:r>
      </w:p>
    </w:sdtContent>
  </w:sdt>
  <w:p w14:paraId="1EF8C5AC" w14:textId="77777777" w:rsidR="00C31953" w:rsidRDefault="00C31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3DD74" w14:textId="77777777" w:rsidR="00CF6AB5" w:rsidRDefault="00CF6AB5" w:rsidP="00C31953">
      <w:pPr>
        <w:spacing w:after="0" w:line="240" w:lineRule="auto"/>
      </w:pPr>
      <w:r>
        <w:separator/>
      </w:r>
    </w:p>
  </w:footnote>
  <w:footnote w:type="continuationSeparator" w:id="0">
    <w:p w14:paraId="20CCC14F" w14:textId="77777777" w:rsidR="00CF6AB5" w:rsidRDefault="00CF6AB5" w:rsidP="00C319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953"/>
    <w:rsid w:val="00011D33"/>
    <w:rsid w:val="000277AE"/>
    <w:rsid w:val="00033886"/>
    <w:rsid w:val="00035D67"/>
    <w:rsid w:val="00072525"/>
    <w:rsid w:val="00091004"/>
    <w:rsid w:val="000C1AF5"/>
    <w:rsid w:val="000D1F1C"/>
    <w:rsid w:val="0010025A"/>
    <w:rsid w:val="00100D6B"/>
    <w:rsid w:val="00111908"/>
    <w:rsid w:val="001206B3"/>
    <w:rsid w:val="00141995"/>
    <w:rsid w:val="0015267C"/>
    <w:rsid w:val="00154F4F"/>
    <w:rsid w:val="00155A7E"/>
    <w:rsid w:val="001865F8"/>
    <w:rsid w:val="0019672F"/>
    <w:rsid w:val="001969BC"/>
    <w:rsid w:val="001A04CD"/>
    <w:rsid w:val="001D4073"/>
    <w:rsid w:val="001D49A2"/>
    <w:rsid w:val="001E12E4"/>
    <w:rsid w:val="001F4D34"/>
    <w:rsid w:val="002226E7"/>
    <w:rsid w:val="00230B55"/>
    <w:rsid w:val="00252611"/>
    <w:rsid w:val="00282BC4"/>
    <w:rsid w:val="002A45DF"/>
    <w:rsid w:val="002B2AB0"/>
    <w:rsid w:val="002C777A"/>
    <w:rsid w:val="002D460D"/>
    <w:rsid w:val="002F5309"/>
    <w:rsid w:val="0031545B"/>
    <w:rsid w:val="00322633"/>
    <w:rsid w:val="00323CDF"/>
    <w:rsid w:val="00325D3E"/>
    <w:rsid w:val="00341C42"/>
    <w:rsid w:val="003468B9"/>
    <w:rsid w:val="00350BCD"/>
    <w:rsid w:val="00354112"/>
    <w:rsid w:val="003573D8"/>
    <w:rsid w:val="00365A6C"/>
    <w:rsid w:val="00376033"/>
    <w:rsid w:val="0038217D"/>
    <w:rsid w:val="003D5CFC"/>
    <w:rsid w:val="00400B9A"/>
    <w:rsid w:val="00403D16"/>
    <w:rsid w:val="00415568"/>
    <w:rsid w:val="00441152"/>
    <w:rsid w:val="0044537C"/>
    <w:rsid w:val="00465F89"/>
    <w:rsid w:val="0046669D"/>
    <w:rsid w:val="0047592A"/>
    <w:rsid w:val="00491AF2"/>
    <w:rsid w:val="004C7650"/>
    <w:rsid w:val="005072DA"/>
    <w:rsid w:val="00512F39"/>
    <w:rsid w:val="0051389C"/>
    <w:rsid w:val="005173B3"/>
    <w:rsid w:val="00520B43"/>
    <w:rsid w:val="00526A19"/>
    <w:rsid w:val="00526D8A"/>
    <w:rsid w:val="0055790B"/>
    <w:rsid w:val="0056796D"/>
    <w:rsid w:val="00581674"/>
    <w:rsid w:val="00587245"/>
    <w:rsid w:val="00587C67"/>
    <w:rsid w:val="00594132"/>
    <w:rsid w:val="0059615F"/>
    <w:rsid w:val="005B7516"/>
    <w:rsid w:val="005E0127"/>
    <w:rsid w:val="005E2CDA"/>
    <w:rsid w:val="005E42CB"/>
    <w:rsid w:val="00602F8E"/>
    <w:rsid w:val="006114CA"/>
    <w:rsid w:val="006158B2"/>
    <w:rsid w:val="006511F1"/>
    <w:rsid w:val="00670786"/>
    <w:rsid w:val="006A2B7C"/>
    <w:rsid w:val="006B4709"/>
    <w:rsid w:val="006C63F5"/>
    <w:rsid w:val="00700468"/>
    <w:rsid w:val="0070620C"/>
    <w:rsid w:val="00744213"/>
    <w:rsid w:val="00747A44"/>
    <w:rsid w:val="00775068"/>
    <w:rsid w:val="0078625F"/>
    <w:rsid w:val="007A34F5"/>
    <w:rsid w:val="007A51EA"/>
    <w:rsid w:val="007C0DD2"/>
    <w:rsid w:val="007C1493"/>
    <w:rsid w:val="007D5093"/>
    <w:rsid w:val="007D75C1"/>
    <w:rsid w:val="007E16E4"/>
    <w:rsid w:val="00803342"/>
    <w:rsid w:val="008341EF"/>
    <w:rsid w:val="00847AF3"/>
    <w:rsid w:val="00865DCC"/>
    <w:rsid w:val="00881460"/>
    <w:rsid w:val="00884D79"/>
    <w:rsid w:val="008A6DF2"/>
    <w:rsid w:val="008B3C73"/>
    <w:rsid w:val="008D01EC"/>
    <w:rsid w:val="00916301"/>
    <w:rsid w:val="00951206"/>
    <w:rsid w:val="009A3425"/>
    <w:rsid w:val="009A4B33"/>
    <w:rsid w:val="009B666C"/>
    <w:rsid w:val="009F11F0"/>
    <w:rsid w:val="009F1601"/>
    <w:rsid w:val="00A0123C"/>
    <w:rsid w:val="00A27822"/>
    <w:rsid w:val="00A72880"/>
    <w:rsid w:val="00A7314A"/>
    <w:rsid w:val="00AA2AEA"/>
    <w:rsid w:val="00AD0A7C"/>
    <w:rsid w:val="00AD24E9"/>
    <w:rsid w:val="00AE2EED"/>
    <w:rsid w:val="00B014D7"/>
    <w:rsid w:val="00B37D33"/>
    <w:rsid w:val="00B47EF4"/>
    <w:rsid w:val="00B60EAA"/>
    <w:rsid w:val="00B628F1"/>
    <w:rsid w:val="00B92C07"/>
    <w:rsid w:val="00BA72FD"/>
    <w:rsid w:val="00BA7D54"/>
    <w:rsid w:val="00BC55F8"/>
    <w:rsid w:val="00BD391E"/>
    <w:rsid w:val="00C31953"/>
    <w:rsid w:val="00C36CEF"/>
    <w:rsid w:val="00C522FE"/>
    <w:rsid w:val="00C66AB3"/>
    <w:rsid w:val="00CA00E2"/>
    <w:rsid w:val="00CC0C9A"/>
    <w:rsid w:val="00CF3307"/>
    <w:rsid w:val="00CF6AB5"/>
    <w:rsid w:val="00D11548"/>
    <w:rsid w:val="00D13433"/>
    <w:rsid w:val="00D15D9C"/>
    <w:rsid w:val="00D404CD"/>
    <w:rsid w:val="00D84739"/>
    <w:rsid w:val="00D9661A"/>
    <w:rsid w:val="00DA0EF6"/>
    <w:rsid w:val="00DB21E9"/>
    <w:rsid w:val="00DB494E"/>
    <w:rsid w:val="00E00C9D"/>
    <w:rsid w:val="00E20699"/>
    <w:rsid w:val="00E27CD4"/>
    <w:rsid w:val="00E404C8"/>
    <w:rsid w:val="00E45860"/>
    <w:rsid w:val="00E64406"/>
    <w:rsid w:val="00E754F6"/>
    <w:rsid w:val="00E80E52"/>
    <w:rsid w:val="00EA0B96"/>
    <w:rsid w:val="00EF4D5F"/>
    <w:rsid w:val="00F125A4"/>
    <w:rsid w:val="00F57075"/>
    <w:rsid w:val="00F609A3"/>
    <w:rsid w:val="00F622A5"/>
    <w:rsid w:val="00F65E85"/>
    <w:rsid w:val="00F8162A"/>
    <w:rsid w:val="00FA055F"/>
    <w:rsid w:val="00FB3C36"/>
    <w:rsid w:val="00FD02EC"/>
    <w:rsid w:val="00FE62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84CD84"/>
  <w15:chartTrackingRefBased/>
  <w15:docId w15:val="{B0CCCBE3-E74E-4670-81DC-5BD79E38C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1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1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953"/>
    <w:rPr>
      <w:rFonts w:eastAsiaTheme="majorEastAsia" w:cstheme="majorBidi"/>
      <w:color w:val="272727" w:themeColor="text1" w:themeTint="D8"/>
    </w:rPr>
  </w:style>
  <w:style w:type="paragraph" w:styleId="Title">
    <w:name w:val="Title"/>
    <w:basedOn w:val="Normal"/>
    <w:next w:val="Normal"/>
    <w:link w:val="TitleChar"/>
    <w:uiPriority w:val="10"/>
    <w:qFormat/>
    <w:rsid w:val="00C31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953"/>
    <w:pPr>
      <w:spacing w:before="160"/>
      <w:jc w:val="center"/>
    </w:pPr>
    <w:rPr>
      <w:i/>
      <w:iCs/>
      <w:color w:val="404040" w:themeColor="text1" w:themeTint="BF"/>
    </w:rPr>
  </w:style>
  <w:style w:type="character" w:customStyle="1" w:styleId="QuoteChar">
    <w:name w:val="Quote Char"/>
    <w:basedOn w:val="DefaultParagraphFont"/>
    <w:link w:val="Quote"/>
    <w:uiPriority w:val="29"/>
    <w:rsid w:val="00C31953"/>
    <w:rPr>
      <w:i/>
      <w:iCs/>
      <w:color w:val="404040" w:themeColor="text1" w:themeTint="BF"/>
    </w:rPr>
  </w:style>
  <w:style w:type="paragraph" w:styleId="ListParagraph">
    <w:name w:val="List Paragraph"/>
    <w:basedOn w:val="Normal"/>
    <w:uiPriority w:val="34"/>
    <w:qFormat/>
    <w:rsid w:val="00C31953"/>
    <w:pPr>
      <w:ind w:left="720"/>
      <w:contextualSpacing/>
    </w:pPr>
  </w:style>
  <w:style w:type="character" w:styleId="IntenseEmphasis">
    <w:name w:val="Intense Emphasis"/>
    <w:basedOn w:val="DefaultParagraphFont"/>
    <w:uiPriority w:val="21"/>
    <w:qFormat/>
    <w:rsid w:val="00C31953"/>
    <w:rPr>
      <w:i/>
      <w:iCs/>
      <w:color w:val="0F4761" w:themeColor="accent1" w:themeShade="BF"/>
    </w:rPr>
  </w:style>
  <w:style w:type="paragraph" w:styleId="IntenseQuote">
    <w:name w:val="Intense Quote"/>
    <w:basedOn w:val="Normal"/>
    <w:next w:val="Normal"/>
    <w:link w:val="IntenseQuoteChar"/>
    <w:uiPriority w:val="30"/>
    <w:qFormat/>
    <w:rsid w:val="00C31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953"/>
    <w:rPr>
      <w:i/>
      <w:iCs/>
      <w:color w:val="0F4761" w:themeColor="accent1" w:themeShade="BF"/>
    </w:rPr>
  </w:style>
  <w:style w:type="character" w:styleId="IntenseReference">
    <w:name w:val="Intense Reference"/>
    <w:basedOn w:val="DefaultParagraphFont"/>
    <w:uiPriority w:val="32"/>
    <w:qFormat/>
    <w:rsid w:val="00C31953"/>
    <w:rPr>
      <w:b/>
      <w:bCs/>
      <w:smallCaps/>
      <w:color w:val="0F4761" w:themeColor="accent1" w:themeShade="BF"/>
      <w:spacing w:val="5"/>
    </w:rPr>
  </w:style>
  <w:style w:type="paragraph" w:styleId="Header">
    <w:name w:val="header"/>
    <w:basedOn w:val="Normal"/>
    <w:link w:val="HeaderChar"/>
    <w:uiPriority w:val="99"/>
    <w:unhideWhenUsed/>
    <w:rsid w:val="00C31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953"/>
  </w:style>
  <w:style w:type="paragraph" w:styleId="Footer">
    <w:name w:val="footer"/>
    <w:basedOn w:val="Normal"/>
    <w:link w:val="FooterChar"/>
    <w:uiPriority w:val="99"/>
    <w:unhideWhenUsed/>
    <w:rsid w:val="00C31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953"/>
  </w:style>
  <w:style w:type="character" w:styleId="Hyperlink">
    <w:name w:val="Hyperlink"/>
    <w:basedOn w:val="DefaultParagraphFont"/>
    <w:uiPriority w:val="99"/>
    <w:unhideWhenUsed/>
    <w:rsid w:val="00403D16"/>
    <w:rPr>
      <w:color w:val="467886" w:themeColor="hyperlink"/>
      <w:u w:val="single"/>
    </w:rPr>
  </w:style>
  <w:style w:type="character" w:styleId="UnresolvedMention">
    <w:name w:val="Unresolved Mention"/>
    <w:basedOn w:val="DefaultParagraphFont"/>
    <w:uiPriority w:val="99"/>
    <w:semiHidden/>
    <w:unhideWhenUsed/>
    <w:rsid w:val="00403D16"/>
    <w:rPr>
      <w:color w:val="605E5C"/>
      <w:shd w:val="clear" w:color="auto" w:fill="E1DFDD"/>
    </w:rPr>
  </w:style>
  <w:style w:type="character" w:styleId="FollowedHyperlink">
    <w:name w:val="FollowedHyperlink"/>
    <w:basedOn w:val="DefaultParagraphFont"/>
    <w:uiPriority w:val="99"/>
    <w:semiHidden/>
    <w:unhideWhenUsed/>
    <w:rsid w:val="0010025A"/>
    <w:rPr>
      <w:color w:val="96607D" w:themeColor="followedHyperlink"/>
      <w:u w:val="single"/>
    </w:rPr>
  </w:style>
  <w:style w:type="paragraph" w:styleId="TOCHeading">
    <w:name w:val="TOC Heading"/>
    <w:basedOn w:val="Heading1"/>
    <w:next w:val="Normal"/>
    <w:uiPriority w:val="39"/>
    <w:unhideWhenUsed/>
    <w:qFormat/>
    <w:rsid w:val="00E754F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E754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292736">
      <w:bodyDiv w:val="1"/>
      <w:marLeft w:val="0"/>
      <w:marRight w:val="0"/>
      <w:marTop w:val="0"/>
      <w:marBottom w:val="0"/>
      <w:divBdr>
        <w:top w:val="none" w:sz="0" w:space="0" w:color="auto"/>
        <w:left w:val="none" w:sz="0" w:space="0" w:color="auto"/>
        <w:bottom w:val="none" w:sz="0" w:space="0" w:color="auto"/>
        <w:right w:val="none" w:sz="0" w:space="0" w:color="auto"/>
      </w:divBdr>
    </w:div>
    <w:div w:id="209068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organshotel.co.uk/" TargetMode="Externa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8T18:28:54.221"/>
    </inkml:context>
    <inkml:brush xml:id="br0">
      <inkml:brushProperty name="width" value="0.035" units="cm"/>
      <inkml:brushProperty name="height" value="0.035" units="cm"/>
    </inkml:brush>
  </inkml:definitions>
  <inkml:trace contextRef="#ctx0" brushRef="#br0">0 6338 24575,'10'-63'0,"1"1"0,4 0 0,28-74 0,-12 40 0,143-477 0,325-1009 0,-467 1488 0,313-1024 0,141-1012 0,-470 2059 0,-6 35 0,-2 0 0,-2 0 0,-1-1 0,-1-47 0,-5 72 0,-1 0 0,-1 0 0,0 1 0,-1-1 0,0 1 0,-1-1 0,0 1 0,-11-17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31BDD-5017-499E-804D-5443B01DA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1375</Words>
  <Characters>7843</Characters>
  <Application>Microsoft Office Word</Application>
  <DocSecurity>0</DocSecurity>
  <Lines>65</Lines>
  <Paragraphs>18</Paragraphs>
  <ScaleCrop>false</ScaleCrop>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147</cp:revision>
  <dcterms:created xsi:type="dcterms:W3CDTF">2025-11-10T09:29:00Z</dcterms:created>
  <dcterms:modified xsi:type="dcterms:W3CDTF">2025-11-14T20:26:00Z</dcterms:modified>
</cp:coreProperties>
</file>