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5C59A4" w14:textId="77777777" w:rsidR="00932C5E" w:rsidRDefault="00932C5E" w:rsidP="00932C5E">
      <w:pPr>
        <w:jc w:val="center"/>
        <w:rPr>
          <w:b/>
          <w:bCs/>
          <w:sz w:val="36"/>
          <w:szCs w:val="36"/>
        </w:rPr>
      </w:pPr>
    </w:p>
    <w:p w14:paraId="6D0B4726" w14:textId="77777777" w:rsidR="00932C5E" w:rsidRDefault="00932C5E" w:rsidP="00932C5E">
      <w:pPr>
        <w:jc w:val="center"/>
        <w:rPr>
          <w:b/>
          <w:bCs/>
          <w:sz w:val="36"/>
          <w:szCs w:val="36"/>
        </w:rPr>
      </w:pPr>
    </w:p>
    <w:p w14:paraId="1D6A96DD" w14:textId="77777777" w:rsidR="00932C5E" w:rsidRDefault="00932C5E" w:rsidP="00932C5E">
      <w:pPr>
        <w:jc w:val="center"/>
        <w:rPr>
          <w:b/>
          <w:bCs/>
          <w:sz w:val="36"/>
          <w:szCs w:val="36"/>
        </w:rPr>
      </w:pPr>
    </w:p>
    <w:p w14:paraId="7DA14238" w14:textId="77777777" w:rsidR="00932C5E" w:rsidRDefault="00932C5E" w:rsidP="00932C5E">
      <w:pPr>
        <w:jc w:val="center"/>
        <w:rPr>
          <w:b/>
          <w:bCs/>
          <w:sz w:val="36"/>
          <w:szCs w:val="36"/>
        </w:rPr>
      </w:pPr>
    </w:p>
    <w:p w14:paraId="0FF03D32" w14:textId="77777777" w:rsidR="00932C5E" w:rsidRDefault="00932C5E" w:rsidP="00932C5E">
      <w:pPr>
        <w:jc w:val="center"/>
        <w:rPr>
          <w:b/>
          <w:bCs/>
          <w:sz w:val="36"/>
          <w:szCs w:val="36"/>
        </w:rPr>
      </w:pPr>
    </w:p>
    <w:p w14:paraId="55EE25CA" w14:textId="77777777" w:rsidR="00932C5E" w:rsidRDefault="00932C5E" w:rsidP="00932C5E">
      <w:pPr>
        <w:jc w:val="center"/>
        <w:rPr>
          <w:b/>
          <w:bCs/>
          <w:sz w:val="36"/>
          <w:szCs w:val="36"/>
        </w:rPr>
      </w:pPr>
    </w:p>
    <w:p w14:paraId="47716C2D" w14:textId="77777777" w:rsidR="00932C5E" w:rsidRDefault="00932C5E" w:rsidP="00932C5E">
      <w:pPr>
        <w:jc w:val="center"/>
        <w:rPr>
          <w:b/>
          <w:bCs/>
          <w:sz w:val="36"/>
          <w:szCs w:val="36"/>
        </w:rPr>
      </w:pPr>
    </w:p>
    <w:p w14:paraId="43ED9734" w14:textId="77777777" w:rsidR="00932C5E" w:rsidRDefault="00932C5E" w:rsidP="00932C5E">
      <w:pPr>
        <w:jc w:val="center"/>
        <w:rPr>
          <w:b/>
          <w:bCs/>
          <w:sz w:val="36"/>
          <w:szCs w:val="36"/>
        </w:rPr>
      </w:pPr>
    </w:p>
    <w:p w14:paraId="517353D2" w14:textId="000AC5DD" w:rsidR="003F2747" w:rsidRPr="00932C5E" w:rsidRDefault="00932C5E" w:rsidP="00932C5E">
      <w:pPr>
        <w:jc w:val="center"/>
        <w:rPr>
          <w:b/>
          <w:bCs/>
          <w:sz w:val="36"/>
          <w:szCs w:val="36"/>
        </w:rPr>
      </w:pPr>
      <w:r w:rsidRPr="00932C5E">
        <w:rPr>
          <w:b/>
          <w:bCs/>
          <w:sz w:val="36"/>
          <w:szCs w:val="36"/>
        </w:rPr>
        <w:t xml:space="preserve">Module: </w:t>
      </w:r>
      <w:r w:rsidR="00AD642E">
        <w:rPr>
          <w:b/>
          <w:bCs/>
          <w:sz w:val="36"/>
          <w:szCs w:val="36"/>
        </w:rPr>
        <w:t>Management Economics</w:t>
      </w:r>
    </w:p>
    <w:p w14:paraId="7A465A3E" w14:textId="77777777" w:rsidR="004B76F0" w:rsidRDefault="004B76F0" w:rsidP="00932C5E">
      <w:pPr>
        <w:jc w:val="center"/>
        <w:rPr>
          <w:b/>
          <w:bCs/>
          <w:sz w:val="36"/>
          <w:szCs w:val="36"/>
        </w:rPr>
      </w:pPr>
    </w:p>
    <w:p w14:paraId="5562C5FB" w14:textId="77777777" w:rsidR="004B76F0" w:rsidRDefault="004B76F0" w:rsidP="00932C5E">
      <w:pPr>
        <w:jc w:val="center"/>
        <w:rPr>
          <w:b/>
          <w:bCs/>
          <w:sz w:val="36"/>
          <w:szCs w:val="36"/>
        </w:rPr>
      </w:pPr>
    </w:p>
    <w:p w14:paraId="2EAE5DBF" w14:textId="66195EDA" w:rsidR="00AD642E" w:rsidRPr="003F37F3" w:rsidRDefault="00AD642E" w:rsidP="00AD642E">
      <w:pPr>
        <w:jc w:val="center"/>
        <w:rPr>
          <w:b/>
        </w:rPr>
      </w:pPr>
      <w:r w:rsidRPr="003F37F3">
        <w:rPr>
          <w:rFonts w:hint="eastAsia"/>
          <w:b/>
        </w:rPr>
        <w:t>E</w:t>
      </w:r>
      <w:r w:rsidRPr="003F37F3">
        <w:rPr>
          <w:b/>
        </w:rPr>
        <w:t xml:space="preserve">conomic Analysis </w:t>
      </w:r>
      <w:r>
        <w:rPr>
          <w:b/>
        </w:rPr>
        <w:t>Starbucks</w:t>
      </w:r>
    </w:p>
    <w:p w14:paraId="79D8CAEE" w14:textId="0CEE13EF" w:rsidR="00932C5E" w:rsidRDefault="00932C5E" w:rsidP="00932C5E">
      <w:pPr>
        <w:jc w:val="center"/>
        <w:rPr>
          <w:b/>
          <w:bCs/>
          <w:sz w:val="36"/>
          <w:szCs w:val="36"/>
        </w:rPr>
      </w:pPr>
    </w:p>
    <w:p w14:paraId="247F7AE3" w14:textId="499A1FBF" w:rsidR="00932C5E" w:rsidRDefault="00932C5E" w:rsidP="00932C5E">
      <w:pPr>
        <w:jc w:val="center"/>
        <w:rPr>
          <w:b/>
          <w:bCs/>
          <w:sz w:val="36"/>
          <w:szCs w:val="36"/>
        </w:rPr>
      </w:pPr>
    </w:p>
    <w:p w14:paraId="38C0AE97" w14:textId="52F6A647" w:rsidR="00932C5E" w:rsidRDefault="00932C5E" w:rsidP="00932C5E">
      <w:pPr>
        <w:jc w:val="center"/>
        <w:rPr>
          <w:b/>
          <w:bCs/>
          <w:sz w:val="36"/>
          <w:szCs w:val="36"/>
        </w:rPr>
      </w:pPr>
    </w:p>
    <w:p w14:paraId="5B55E050" w14:textId="088B33D5" w:rsidR="00932C5E" w:rsidRDefault="00932C5E" w:rsidP="00932C5E">
      <w:pPr>
        <w:jc w:val="center"/>
        <w:rPr>
          <w:b/>
          <w:bCs/>
          <w:sz w:val="36"/>
          <w:szCs w:val="36"/>
        </w:rPr>
      </w:pPr>
    </w:p>
    <w:p w14:paraId="5F5032E4" w14:textId="22BD3DBB" w:rsidR="00932C5E" w:rsidRDefault="00932C5E" w:rsidP="00932C5E">
      <w:pPr>
        <w:jc w:val="center"/>
        <w:rPr>
          <w:b/>
          <w:bCs/>
          <w:sz w:val="36"/>
          <w:szCs w:val="36"/>
        </w:rPr>
      </w:pPr>
    </w:p>
    <w:p w14:paraId="50F5EDCC" w14:textId="05B0942A" w:rsidR="00932C5E" w:rsidRDefault="00932C5E" w:rsidP="00932C5E">
      <w:pPr>
        <w:jc w:val="center"/>
        <w:rPr>
          <w:b/>
          <w:bCs/>
          <w:sz w:val="36"/>
          <w:szCs w:val="36"/>
        </w:rPr>
      </w:pPr>
    </w:p>
    <w:p w14:paraId="6230B5B2" w14:textId="01B74E7A" w:rsidR="00932C5E" w:rsidRDefault="00932C5E" w:rsidP="00932C5E">
      <w:pPr>
        <w:jc w:val="center"/>
        <w:rPr>
          <w:b/>
          <w:bCs/>
          <w:sz w:val="36"/>
          <w:szCs w:val="36"/>
        </w:rPr>
      </w:pPr>
    </w:p>
    <w:p w14:paraId="704A4581" w14:textId="6C5965FE" w:rsidR="00932C5E" w:rsidRDefault="00932C5E" w:rsidP="00932C5E">
      <w:pPr>
        <w:jc w:val="center"/>
        <w:rPr>
          <w:b/>
          <w:bCs/>
          <w:sz w:val="36"/>
          <w:szCs w:val="36"/>
        </w:rPr>
      </w:pPr>
    </w:p>
    <w:p w14:paraId="3CAAA30E" w14:textId="187AC31F" w:rsidR="00932C5E" w:rsidRDefault="00932C5E" w:rsidP="00932C5E">
      <w:pPr>
        <w:jc w:val="right"/>
      </w:pPr>
      <w:r>
        <w:t xml:space="preserve">Student name: Ana </w:t>
      </w:r>
      <w:r w:rsidR="004B38AB">
        <w:t xml:space="preserve">Maria </w:t>
      </w:r>
      <w:r>
        <w:t>Cirstea</w:t>
      </w:r>
    </w:p>
    <w:p w14:paraId="59EC3D9D" w14:textId="6A0DAB3B" w:rsidR="003B31C3" w:rsidRDefault="00932C5E" w:rsidP="004B76F0">
      <w:pPr>
        <w:jc w:val="right"/>
      </w:pPr>
      <w:r>
        <w:t>Student ID:</w:t>
      </w:r>
      <w:r w:rsidR="004B38AB">
        <w:t xml:space="preserve"> 2011016</w:t>
      </w:r>
    </w:p>
    <w:sdt>
      <w:sdtPr>
        <w:rPr>
          <w:rFonts w:ascii="Arial" w:eastAsiaTheme="minorHAnsi" w:hAnsi="Arial" w:cs="Times New Roman"/>
          <w:color w:val="000000" w:themeColor="text1"/>
          <w:kern w:val="2"/>
          <w:sz w:val="24"/>
          <w:szCs w:val="22"/>
          <w:lang w:val="en-GB"/>
          <w14:ligatures w14:val="standardContextual"/>
        </w:rPr>
        <w:id w:val="880441113"/>
        <w:docPartObj>
          <w:docPartGallery w:val="Table of Contents"/>
          <w:docPartUnique/>
        </w:docPartObj>
      </w:sdtPr>
      <w:sdtEndPr>
        <w:rPr>
          <w:b/>
          <w:bCs/>
          <w:noProof/>
        </w:rPr>
      </w:sdtEndPr>
      <w:sdtContent>
        <w:p w14:paraId="50278FBB" w14:textId="56EA3DD2" w:rsidR="003B31C3" w:rsidRDefault="003B31C3">
          <w:pPr>
            <w:pStyle w:val="TOCHeading"/>
            <w:rPr>
              <w:rFonts w:ascii="Arial" w:hAnsi="Arial" w:cs="Arial"/>
              <w:b/>
              <w:bCs/>
              <w:color w:val="000000" w:themeColor="text1"/>
              <w:sz w:val="24"/>
              <w:szCs w:val="24"/>
            </w:rPr>
          </w:pPr>
          <w:r w:rsidRPr="003B31C3">
            <w:rPr>
              <w:rFonts w:ascii="Arial" w:hAnsi="Arial" w:cs="Arial"/>
              <w:b/>
              <w:bCs/>
              <w:color w:val="000000" w:themeColor="text1"/>
              <w:sz w:val="24"/>
              <w:szCs w:val="24"/>
            </w:rPr>
            <w:t>Contents</w:t>
          </w:r>
        </w:p>
        <w:p w14:paraId="7352937A" w14:textId="77777777" w:rsidR="003B31C3" w:rsidRPr="003B31C3" w:rsidRDefault="003B31C3" w:rsidP="003B31C3">
          <w:pPr>
            <w:rPr>
              <w:lang w:val="en-US"/>
            </w:rPr>
          </w:pPr>
        </w:p>
        <w:p w14:paraId="105C7F48" w14:textId="4C9096B4" w:rsidR="007B7162" w:rsidRDefault="003B31C3">
          <w:pPr>
            <w:pStyle w:val="TOC1"/>
            <w:tabs>
              <w:tab w:val="right" w:leader="dot" w:pos="9060"/>
            </w:tabs>
            <w:rPr>
              <w:rFonts w:asciiTheme="minorHAnsi" w:eastAsiaTheme="minorEastAsia" w:hAnsiTheme="minorHAnsi" w:cstheme="minorBidi"/>
              <w:noProof/>
              <w:color w:val="auto"/>
              <w:sz w:val="22"/>
              <w:lang w:eastAsia="en-GB"/>
            </w:rPr>
          </w:pPr>
          <w:r>
            <w:lastRenderedPageBreak/>
            <w:fldChar w:fldCharType="begin"/>
          </w:r>
          <w:r>
            <w:instrText xml:space="preserve"> TOC \o "1-3" \h \z \u </w:instrText>
          </w:r>
          <w:r>
            <w:fldChar w:fldCharType="separate"/>
          </w:r>
          <w:hyperlink w:anchor="_Toc134471254" w:history="1">
            <w:r w:rsidR="007B7162" w:rsidRPr="00C77673">
              <w:rPr>
                <w:rStyle w:val="Hyperlink"/>
                <w:noProof/>
              </w:rPr>
              <w:t>Introduction</w:t>
            </w:r>
            <w:r w:rsidR="007B7162">
              <w:rPr>
                <w:noProof/>
                <w:webHidden/>
              </w:rPr>
              <w:tab/>
            </w:r>
            <w:r w:rsidR="007B7162">
              <w:rPr>
                <w:noProof/>
                <w:webHidden/>
              </w:rPr>
              <w:fldChar w:fldCharType="begin"/>
            </w:r>
            <w:r w:rsidR="007B7162">
              <w:rPr>
                <w:noProof/>
                <w:webHidden/>
              </w:rPr>
              <w:instrText xml:space="preserve"> PAGEREF _Toc134471254 \h </w:instrText>
            </w:r>
            <w:r w:rsidR="007B7162">
              <w:rPr>
                <w:noProof/>
                <w:webHidden/>
              </w:rPr>
            </w:r>
            <w:r w:rsidR="007B7162">
              <w:rPr>
                <w:noProof/>
                <w:webHidden/>
              </w:rPr>
              <w:fldChar w:fldCharType="separate"/>
            </w:r>
            <w:r w:rsidR="007B7162">
              <w:rPr>
                <w:noProof/>
                <w:webHidden/>
              </w:rPr>
              <w:t>3</w:t>
            </w:r>
            <w:r w:rsidR="007B7162">
              <w:rPr>
                <w:noProof/>
                <w:webHidden/>
              </w:rPr>
              <w:fldChar w:fldCharType="end"/>
            </w:r>
          </w:hyperlink>
        </w:p>
        <w:p w14:paraId="478BB114" w14:textId="0BF7803A" w:rsidR="007B7162" w:rsidRDefault="00211E84">
          <w:pPr>
            <w:pStyle w:val="TOC1"/>
            <w:tabs>
              <w:tab w:val="right" w:leader="dot" w:pos="9060"/>
            </w:tabs>
            <w:rPr>
              <w:rFonts w:asciiTheme="minorHAnsi" w:eastAsiaTheme="minorEastAsia" w:hAnsiTheme="minorHAnsi" w:cstheme="minorBidi"/>
              <w:noProof/>
              <w:color w:val="auto"/>
              <w:sz w:val="22"/>
              <w:lang w:eastAsia="en-GB"/>
            </w:rPr>
          </w:pPr>
          <w:hyperlink w:anchor="_Toc134471255" w:history="1">
            <w:r w:rsidR="007B7162" w:rsidRPr="00C77673">
              <w:rPr>
                <w:rStyle w:val="Hyperlink"/>
                <w:noProof/>
              </w:rPr>
              <w:t>Actual market</w:t>
            </w:r>
            <w:r w:rsidR="007B7162">
              <w:rPr>
                <w:noProof/>
                <w:webHidden/>
              </w:rPr>
              <w:tab/>
            </w:r>
            <w:r w:rsidR="007B7162">
              <w:rPr>
                <w:noProof/>
                <w:webHidden/>
              </w:rPr>
              <w:fldChar w:fldCharType="begin"/>
            </w:r>
            <w:r w:rsidR="007B7162">
              <w:rPr>
                <w:noProof/>
                <w:webHidden/>
              </w:rPr>
              <w:instrText xml:space="preserve"> PAGEREF _Toc134471255 \h </w:instrText>
            </w:r>
            <w:r w:rsidR="007B7162">
              <w:rPr>
                <w:noProof/>
                <w:webHidden/>
              </w:rPr>
            </w:r>
            <w:r w:rsidR="007B7162">
              <w:rPr>
                <w:noProof/>
                <w:webHidden/>
              </w:rPr>
              <w:fldChar w:fldCharType="separate"/>
            </w:r>
            <w:r w:rsidR="007B7162">
              <w:rPr>
                <w:noProof/>
                <w:webHidden/>
              </w:rPr>
              <w:t>4</w:t>
            </w:r>
            <w:r w:rsidR="007B7162">
              <w:rPr>
                <w:noProof/>
                <w:webHidden/>
              </w:rPr>
              <w:fldChar w:fldCharType="end"/>
            </w:r>
          </w:hyperlink>
        </w:p>
        <w:p w14:paraId="55152C23" w14:textId="214DBED6" w:rsidR="007B7162" w:rsidRDefault="00211E84">
          <w:pPr>
            <w:pStyle w:val="TOC1"/>
            <w:tabs>
              <w:tab w:val="right" w:leader="dot" w:pos="9060"/>
            </w:tabs>
            <w:rPr>
              <w:rFonts w:asciiTheme="minorHAnsi" w:eastAsiaTheme="minorEastAsia" w:hAnsiTheme="minorHAnsi" w:cstheme="minorBidi"/>
              <w:noProof/>
              <w:color w:val="auto"/>
              <w:sz w:val="22"/>
              <w:lang w:eastAsia="en-GB"/>
            </w:rPr>
          </w:pPr>
          <w:hyperlink w:anchor="_Toc134471256" w:history="1">
            <w:r w:rsidR="007B7162" w:rsidRPr="00C77673">
              <w:rPr>
                <w:rStyle w:val="Hyperlink"/>
                <w:noProof/>
              </w:rPr>
              <w:t>Demand and Market Equilibrium</w:t>
            </w:r>
            <w:r w:rsidR="007B7162">
              <w:rPr>
                <w:noProof/>
                <w:webHidden/>
              </w:rPr>
              <w:tab/>
            </w:r>
            <w:r w:rsidR="007B7162">
              <w:rPr>
                <w:noProof/>
                <w:webHidden/>
              </w:rPr>
              <w:fldChar w:fldCharType="begin"/>
            </w:r>
            <w:r w:rsidR="007B7162">
              <w:rPr>
                <w:noProof/>
                <w:webHidden/>
              </w:rPr>
              <w:instrText xml:space="preserve"> PAGEREF _Toc134471256 \h </w:instrText>
            </w:r>
            <w:r w:rsidR="007B7162">
              <w:rPr>
                <w:noProof/>
                <w:webHidden/>
              </w:rPr>
            </w:r>
            <w:r w:rsidR="007B7162">
              <w:rPr>
                <w:noProof/>
                <w:webHidden/>
              </w:rPr>
              <w:fldChar w:fldCharType="separate"/>
            </w:r>
            <w:r w:rsidR="007B7162">
              <w:rPr>
                <w:noProof/>
                <w:webHidden/>
              </w:rPr>
              <w:t>4</w:t>
            </w:r>
            <w:r w:rsidR="007B7162">
              <w:rPr>
                <w:noProof/>
                <w:webHidden/>
              </w:rPr>
              <w:fldChar w:fldCharType="end"/>
            </w:r>
          </w:hyperlink>
        </w:p>
        <w:p w14:paraId="284B1109" w14:textId="16A682F5" w:rsidR="007B7162" w:rsidRDefault="00211E84">
          <w:pPr>
            <w:pStyle w:val="TOC1"/>
            <w:tabs>
              <w:tab w:val="right" w:leader="dot" w:pos="9060"/>
            </w:tabs>
            <w:rPr>
              <w:rFonts w:asciiTheme="minorHAnsi" w:eastAsiaTheme="minorEastAsia" w:hAnsiTheme="minorHAnsi" w:cstheme="minorBidi"/>
              <w:noProof/>
              <w:color w:val="auto"/>
              <w:sz w:val="22"/>
              <w:lang w:eastAsia="en-GB"/>
            </w:rPr>
          </w:pPr>
          <w:hyperlink w:anchor="_Toc134471257" w:history="1">
            <w:r w:rsidR="007B7162" w:rsidRPr="00C77673">
              <w:rPr>
                <w:rStyle w:val="Hyperlink"/>
                <w:noProof/>
              </w:rPr>
              <w:t>Factors Influencing Supply, Demand and Price Equilibrium</w:t>
            </w:r>
            <w:r w:rsidR="007B7162">
              <w:rPr>
                <w:noProof/>
                <w:webHidden/>
              </w:rPr>
              <w:tab/>
            </w:r>
            <w:r w:rsidR="007B7162">
              <w:rPr>
                <w:noProof/>
                <w:webHidden/>
              </w:rPr>
              <w:fldChar w:fldCharType="begin"/>
            </w:r>
            <w:r w:rsidR="007B7162">
              <w:rPr>
                <w:noProof/>
                <w:webHidden/>
              </w:rPr>
              <w:instrText xml:space="preserve"> PAGEREF _Toc134471257 \h </w:instrText>
            </w:r>
            <w:r w:rsidR="007B7162">
              <w:rPr>
                <w:noProof/>
                <w:webHidden/>
              </w:rPr>
            </w:r>
            <w:r w:rsidR="007B7162">
              <w:rPr>
                <w:noProof/>
                <w:webHidden/>
              </w:rPr>
              <w:fldChar w:fldCharType="separate"/>
            </w:r>
            <w:r w:rsidR="007B7162">
              <w:rPr>
                <w:noProof/>
                <w:webHidden/>
              </w:rPr>
              <w:t>4</w:t>
            </w:r>
            <w:r w:rsidR="007B7162">
              <w:rPr>
                <w:noProof/>
                <w:webHidden/>
              </w:rPr>
              <w:fldChar w:fldCharType="end"/>
            </w:r>
          </w:hyperlink>
        </w:p>
        <w:p w14:paraId="62D94356" w14:textId="1CD5AEF5" w:rsidR="007B7162" w:rsidRDefault="00211E84">
          <w:pPr>
            <w:pStyle w:val="TOC1"/>
            <w:tabs>
              <w:tab w:val="right" w:leader="dot" w:pos="9060"/>
            </w:tabs>
            <w:rPr>
              <w:rFonts w:asciiTheme="minorHAnsi" w:eastAsiaTheme="minorEastAsia" w:hAnsiTheme="minorHAnsi" w:cstheme="minorBidi"/>
              <w:noProof/>
              <w:color w:val="auto"/>
              <w:sz w:val="22"/>
              <w:lang w:eastAsia="en-GB"/>
            </w:rPr>
          </w:pPr>
          <w:hyperlink w:anchor="_Toc134471258" w:history="1">
            <w:r w:rsidR="007B7162" w:rsidRPr="00C77673">
              <w:rPr>
                <w:rStyle w:val="Hyperlink"/>
                <w:noProof/>
              </w:rPr>
              <w:t>Cost Structure of Starbucks</w:t>
            </w:r>
            <w:r w:rsidR="007B7162">
              <w:rPr>
                <w:noProof/>
                <w:webHidden/>
              </w:rPr>
              <w:tab/>
            </w:r>
            <w:r w:rsidR="007B7162">
              <w:rPr>
                <w:noProof/>
                <w:webHidden/>
              </w:rPr>
              <w:fldChar w:fldCharType="begin"/>
            </w:r>
            <w:r w:rsidR="007B7162">
              <w:rPr>
                <w:noProof/>
                <w:webHidden/>
              </w:rPr>
              <w:instrText xml:space="preserve"> PAGEREF _Toc134471258 \h </w:instrText>
            </w:r>
            <w:r w:rsidR="007B7162">
              <w:rPr>
                <w:noProof/>
                <w:webHidden/>
              </w:rPr>
            </w:r>
            <w:r w:rsidR="007B7162">
              <w:rPr>
                <w:noProof/>
                <w:webHidden/>
              </w:rPr>
              <w:fldChar w:fldCharType="separate"/>
            </w:r>
            <w:r w:rsidR="007B7162">
              <w:rPr>
                <w:noProof/>
                <w:webHidden/>
              </w:rPr>
              <w:t>6</w:t>
            </w:r>
            <w:r w:rsidR="007B7162">
              <w:rPr>
                <w:noProof/>
                <w:webHidden/>
              </w:rPr>
              <w:fldChar w:fldCharType="end"/>
            </w:r>
          </w:hyperlink>
        </w:p>
        <w:p w14:paraId="43F91581" w14:textId="38B45FE8" w:rsidR="007B7162" w:rsidRDefault="00211E84">
          <w:pPr>
            <w:pStyle w:val="TOC1"/>
            <w:tabs>
              <w:tab w:val="right" w:leader="dot" w:pos="9060"/>
            </w:tabs>
            <w:rPr>
              <w:rFonts w:asciiTheme="minorHAnsi" w:eastAsiaTheme="minorEastAsia" w:hAnsiTheme="minorHAnsi" w:cstheme="minorBidi"/>
              <w:noProof/>
              <w:color w:val="auto"/>
              <w:sz w:val="22"/>
              <w:lang w:eastAsia="en-GB"/>
            </w:rPr>
          </w:pPr>
          <w:hyperlink w:anchor="_Toc134471259" w:history="1">
            <w:r w:rsidR="007B7162" w:rsidRPr="00C77673">
              <w:rPr>
                <w:rStyle w:val="Hyperlink"/>
                <w:noProof/>
              </w:rPr>
              <w:t>Costumers’ behaviour</w:t>
            </w:r>
            <w:r w:rsidR="007B7162">
              <w:rPr>
                <w:noProof/>
                <w:webHidden/>
              </w:rPr>
              <w:tab/>
            </w:r>
            <w:r w:rsidR="007B7162">
              <w:rPr>
                <w:noProof/>
                <w:webHidden/>
              </w:rPr>
              <w:fldChar w:fldCharType="begin"/>
            </w:r>
            <w:r w:rsidR="007B7162">
              <w:rPr>
                <w:noProof/>
                <w:webHidden/>
              </w:rPr>
              <w:instrText xml:space="preserve"> PAGEREF _Toc134471259 \h </w:instrText>
            </w:r>
            <w:r w:rsidR="007B7162">
              <w:rPr>
                <w:noProof/>
                <w:webHidden/>
              </w:rPr>
            </w:r>
            <w:r w:rsidR="007B7162">
              <w:rPr>
                <w:noProof/>
                <w:webHidden/>
              </w:rPr>
              <w:fldChar w:fldCharType="separate"/>
            </w:r>
            <w:r w:rsidR="007B7162">
              <w:rPr>
                <w:noProof/>
                <w:webHidden/>
              </w:rPr>
              <w:t>7</w:t>
            </w:r>
            <w:r w:rsidR="007B7162">
              <w:rPr>
                <w:noProof/>
                <w:webHidden/>
              </w:rPr>
              <w:fldChar w:fldCharType="end"/>
            </w:r>
          </w:hyperlink>
        </w:p>
        <w:p w14:paraId="45BAD8D8" w14:textId="60469D6E" w:rsidR="007B7162" w:rsidRDefault="00211E84">
          <w:pPr>
            <w:pStyle w:val="TOC1"/>
            <w:tabs>
              <w:tab w:val="right" w:leader="dot" w:pos="9060"/>
            </w:tabs>
            <w:rPr>
              <w:rFonts w:asciiTheme="minorHAnsi" w:eastAsiaTheme="minorEastAsia" w:hAnsiTheme="minorHAnsi" w:cstheme="minorBidi"/>
              <w:noProof/>
              <w:color w:val="auto"/>
              <w:sz w:val="22"/>
              <w:lang w:eastAsia="en-GB"/>
            </w:rPr>
          </w:pPr>
          <w:hyperlink w:anchor="_Toc134471260" w:history="1">
            <w:r w:rsidR="007B7162" w:rsidRPr="00C77673">
              <w:rPr>
                <w:rStyle w:val="Hyperlink"/>
                <w:noProof/>
              </w:rPr>
              <w:t>Market structure</w:t>
            </w:r>
            <w:r w:rsidR="007B7162">
              <w:rPr>
                <w:noProof/>
                <w:webHidden/>
              </w:rPr>
              <w:tab/>
            </w:r>
            <w:r w:rsidR="007B7162">
              <w:rPr>
                <w:noProof/>
                <w:webHidden/>
              </w:rPr>
              <w:fldChar w:fldCharType="begin"/>
            </w:r>
            <w:r w:rsidR="007B7162">
              <w:rPr>
                <w:noProof/>
                <w:webHidden/>
              </w:rPr>
              <w:instrText xml:space="preserve"> PAGEREF _Toc134471260 \h </w:instrText>
            </w:r>
            <w:r w:rsidR="007B7162">
              <w:rPr>
                <w:noProof/>
                <w:webHidden/>
              </w:rPr>
            </w:r>
            <w:r w:rsidR="007B7162">
              <w:rPr>
                <w:noProof/>
                <w:webHidden/>
              </w:rPr>
              <w:fldChar w:fldCharType="separate"/>
            </w:r>
            <w:r w:rsidR="007B7162">
              <w:rPr>
                <w:noProof/>
                <w:webHidden/>
              </w:rPr>
              <w:t>8</w:t>
            </w:r>
            <w:r w:rsidR="007B7162">
              <w:rPr>
                <w:noProof/>
                <w:webHidden/>
              </w:rPr>
              <w:fldChar w:fldCharType="end"/>
            </w:r>
          </w:hyperlink>
        </w:p>
        <w:p w14:paraId="2C1DAE49" w14:textId="39A2DCE4" w:rsidR="007B7162" w:rsidRDefault="00211E84">
          <w:pPr>
            <w:pStyle w:val="TOC1"/>
            <w:tabs>
              <w:tab w:val="right" w:leader="dot" w:pos="9060"/>
            </w:tabs>
            <w:rPr>
              <w:rFonts w:asciiTheme="minorHAnsi" w:eastAsiaTheme="minorEastAsia" w:hAnsiTheme="minorHAnsi" w:cstheme="minorBidi"/>
              <w:noProof/>
              <w:color w:val="auto"/>
              <w:sz w:val="22"/>
              <w:lang w:eastAsia="en-GB"/>
            </w:rPr>
          </w:pPr>
          <w:hyperlink w:anchor="_Toc134471261" w:history="1">
            <w:r w:rsidR="007B7162" w:rsidRPr="00C77673">
              <w:rPr>
                <w:rStyle w:val="Hyperlink"/>
                <w:noProof/>
              </w:rPr>
              <w:t>Starbucks overall market</w:t>
            </w:r>
            <w:r w:rsidR="007B7162">
              <w:rPr>
                <w:noProof/>
                <w:webHidden/>
              </w:rPr>
              <w:tab/>
            </w:r>
            <w:r w:rsidR="007B7162">
              <w:rPr>
                <w:noProof/>
                <w:webHidden/>
              </w:rPr>
              <w:fldChar w:fldCharType="begin"/>
            </w:r>
            <w:r w:rsidR="007B7162">
              <w:rPr>
                <w:noProof/>
                <w:webHidden/>
              </w:rPr>
              <w:instrText xml:space="preserve"> PAGEREF _Toc134471261 \h </w:instrText>
            </w:r>
            <w:r w:rsidR="007B7162">
              <w:rPr>
                <w:noProof/>
                <w:webHidden/>
              </w:rPr>
            </w:r>
            <w:r w:rsidR="007B7162">
              <w:rPr>
                <w:noProof/>
                <w:webHidden/>
              </w:rPr>
              <w:fldChar w:fldCharType="separate"/>
            </w:r>
            <w:r w:rsidR="007B7162">
              <w:rPr>
                <w:noProof/>
                <w:webHidden/>
              </w:rPr>
              <w:t>8</w:t>
            </w:r>
            <w:r w:rsidR="007B7162">
              <w:rPr>
                <w:noProof/>
                <w:webHidden/>
              </w:rPr>
              <w:fldChar w:fldCharType="end"/>
            </w:r>
          </w:hyperlink>
        </w:p>
        <w:p w14:paraId="09B3FBDE" w14:textId="5AEEF553" w:rsidR="007B7162" w:rsidRDefault="00211E84">
          <w:pPr>
            <w:pStyle w:val="TOC1"/>
            <w:tabs>
              <w:tab w:val="right" w:leader="dot" w:pos="9060"/>
            </w:tabs>
            <w:rPr>
              <w:rFonts w:asciiTheme="minorHAnsi" w:eastAsiaTheme="minorEastAsia" w:hAnsiTheme="minorHAnsi" w:cstheme="minorBidi"/>
              <w:noProof/>
              <w:color w:val="auto"/>
              <w:sz w:val="22"/>
              <w:lang w:eastAsia="en-GB"/>
            </w:rPr>
          </w:pPr>
          <w:hyperlink w:anchor="_Toc134471262" w:history="1">
            <w:r w:rsidR="007B7162" w:rsidRPr="00C77673">
              <w:rPr>
                <w:rStyle w:val="Hyperlink"/>
                <w:noProof/>
              </w:rPr>
              <w:t>Regulations and ethics</w:t>
            </w:r>
            <w:r w:rsidR="007B7162">
              <w:rPr>
                <w:noProof/>
                <w:webHidden/>
              </w:rPr>
              <w:tab/>
            </w:r>
            <w:r w:rsidR="007B7162">
              <w:rPr>
                <w:noProof/>
                <w:webHidden/>
              </w:rPr>
              <w:fldChar w:fldCharType="begin"/>
            </w:r>
            <w:r w:rsidR="007B7162">
              <w:rPr>
                <w:noProof/>
                <w:webHidden/>
              </w:rPr>
              <w:instrText xml:space="preserve"> PAGEREF _Toc134471262 \h </w:instrText>
            </w:r>
            <w:r w:rsidR="007B7162">
              <w:rPr>
                <w:noProof/>
                <w:webHidden/>
              </w:rPr>
            </w:r>
            <w:r w:rsidR="007B7162">
              <w:rPr>
                <w:noProof/>
                <w:webHidden/>
              </w:rPr>
              <w:fldChar w:fldCharType="separate"/>
            </w:r>
            <w:r w:rsidR="007B7162">
              <w:rPr>
                <w:noProof/>
                <w:webHidden/>
              </w:rPr>
              <w:t>9</w:t>
            </w:r>
            <w:r w:rsidR="007B7162">
              <w:rPr>
                <w:noProof/>
                <w:webHidden/>
              </w:rPr>
              <w:fldChar w:fldCharType="end"/>
            </w:r>
          </w:hyperlink>
        </w:p>
        <w:p w14:paraId="58D222DA" w14:textId="57C5D732" w:rsidR="007B7162" w:rsidRDefault="00211E84">
          <w:pPr>
            <w:pStyle w:val="TOC1"/>
            <w:tabs>
              <w:tab w:val="right" w:leader="dot" w:pos="9060"/>
            </w:tabs>
            <w:rPr>
              <w:rFonts w:asciiTheme="minorHAnsi" w:eastAsiaTheme="minorEastAsia" w:hAnsiTheme="minorHAnsi" w:cstheme="minorBidi"/>
              <w:noProof/>
              <w:color w:val="auto"/>
              <w:sz w:val="22"/>
              <w:lang w:eastAsia="en-GB"/>
            </w:rPr>
          </w:pPr>
          <w:hyperlink w:anchor="_Toc134471263" w:history="1">
            <w:r w:rsidR="007B7162" w:rsidRPr="00C77673">
              <w:rPr>
                <w:rStyle w:val="Hyperlink"/>
                <w:noProof/>
              </w:rPr>
              <w:t>Conclusion</w:t>
            </w:r>
            <w:r w:rsidR="007B7162">
              <w:rPr>
                <w:noProof/>
                <w:webHidden/>
              </w:rPr>
              <w:tab/>
            </w:r>
            <w:r w:rsidR="007B7162">
              <w:rPr>
                <w:noProof/>
                <w:webHidden/>
              </w:rPr>
              <w:fldChar w:fldCharType="begin"/>
            </w:r>
            <w:r w:rsidR="007B7162">
              <w:rPr>
                <w:noProof/>
                <w:webHidden/>
              </w:rPr>
              <w:instrText xml:space="preserve"> PAGEREF _Toc134471263 \h </w:instrText>
            </w:r>
            <w:r w:rsidR="007B7162">
              <w:rPr>
                <w:noProof/>
                <w:webHidden/>
              </w:rPr>
            </w:r>
            <w:r w:rsidR="007B7162">
              <w:rPr>
                <w:noProof/>
                <w:webHidden/>
              </w:rPr>
              <w:fldChar w:fldCharType="separate"/>
            </w:r>
            <w:r w:rsidR="007B7162">
              <w:rPr>
                <w:noProof/>
                <w:webHidden/>
              </w:rPr>
              <w:t>10</w:t>
            </w:r>
            <w:r w:rsidR="007B7162">
              <w:rPr>
                <w:noProof/>
                <w:webHidden/>
              </w:rPr>
              <w:fldChar w:fldCharType="end"/>
            </w:r>
          </w:hyperlink>
        </w:p>
        <w:p w14:paraId="108FEFAC" w14:textId="021CE713" w:rsidR="007B7162" w:rsidRDefault="00211E84">
          <w:pPr>
            <w:pStyle w:val="TOC1"/>
            <w:tabs>
              <w:tab w:val="right" w:leader="dot" w:pos="9060"/>
            </w:tabs>
            <w:rPr>
              <w:rFonts w:asciiTheme="minorHAnsi" w:eastAsiaTheme="minorEastAsia" w:hAnsiTheme="minorHAnsi" w:cstheme="minorBidi"/>
              <w:noProof/>
              <w:color w:val="auto"/>
              <w:sz w:val="22"/>
              <w:lang w:eastAsia="en-GB"/>
            </w:rPr>
          </w:pPr>
          <w:hyperlink w:anchor="_Toc134471264" w:history="1">
            <w:r w:rsidR="007B7162" w:rsidRPr="00C77673">
              <w:rPr>
                <w:rStyle w:val="Hyperlink"/>
                <w:noProof/>
              </w:rPr>
              <w:t>References</w:t>
            </w:r>
            <w:r w:rsidR="007B7162">
              <w:rPr>
                <w:noProof/>
                <w:webHidden/>
              </w:rPr>
              <w:tab/>
            </w:r>
            <w:r w:rsidR="007B7162">
              <w:rPr>
                <w:noProof/>
                <w:webHidden/>
              </w:rPr>
              <w:fldChar w:fldCharType="begin"/>
            </w:r>
            <w:r w:rsidR="007B7162">
              <w:rPr>
                <w:noProof/>
                <w:webHidden/>
              </w:rPr>
              <w:instrText xml:space="preserve"> PAGEREF _Toc134471264 \h </w:instrText>
            </w:r>
            <w:r w:rsidR="007B7162">
              <w:rPr>
                <w:noProof/>
                <w:webHidden/>
              </w:rPr>
            </w:r>
            <w:r w:rsidR="007B7162">
              <w:rPr>
                <w:noProof/>
                <w:webHidden/>
              </w:rPr>
              <w:fldChar w:fldCharType="separate"/>
            </w:r>
            <w:r w:rsidR="007B7162">
              <w:rPr>
                <w:noProof/>
                <w:webHidden/>
              </w:rPr>
              <w:t>10</w:t>
            </w:r>
            <w:r w:rsidR="007B7162">
              <w:rPr>
                <w:noProof/>
                <w:webHidden/>
              </w:rPr>
              <w:fldChar w:fldCharType="end"/>
            </w:r>
          </w:hyperlink>
        </w:p>
        <w:p w14:paraId="18C1D852" w14:textId="7CEA513A" w:rsidR="003B31C3" w:rsidRDefault="003B31C3">
          <w:r>
            <w:rPr>
              <w:b/>
              <w:bCs/>
              <w:noProof/>
            </w:rPr>
            <w:fldChar w:fldCharType="end"/>
          </w:r>
        </w:p>
      </w:sdtContent>
    </w:sdt>
    <w:p w14:paraId="67FB7C13" w14:textId="77777777" w:rsidR="003B31C3" w:rsidRDefault="003B31C3" w:rsidP="003B31C3"/>
    <w:p w14:paraId="0EF1F64A" w14:textId="41F0A8A1" w:rsidR="00D15EE7" w:rsidRDefault="00D15EE7" w:rsidP="00932C5E">
      <w:pPr>
        <w:jc w:val="right"/>
      </w:pPr>
    </w:p>
    <w:p w14:paraId="48820553" w14:textId="3F131D04" w:rsidR="003B31C3" w:rsidRDefault="003B31C3" w:rsidP="00932C5E">
      <w:pPr>
        <w:jc w:val="right"/>
      </w:pPr>
    </w:p>
    <w:p w14:paraId="5B4CF074" w14:textId="31B16F5A" w:rsidR="003B31C3" w:rsidRDefault="003B31C3" w:rsidP="00932C5E">
      <w:pPr>
        <w:jc w:val="right"/>
      </w:pPr>
    </w:p>
    <w:p w14:paraId="7F09A808" w14:textId="30804107" w:rsidR="003B31C3" w:rsidRDefault="003B31C3" w:rsidP="00932C5E">
      <w:pPr>
        <w:jc w:val="right"/>
      </w:pPr>
    </w:p>
    <w:p w14:paraId="434B88C7" w14:textId="43CB0EF6" w:rsidR="003B31C3" w:rsidRDefault="003B31C3" w:rsidP="00932C5E">
      <w:pPr>
        <w:jc w:val="right"/>
      </w:pPr>
    </w:p>
    <w:p w14:paraId="6009D6F2" w14:textId="7487EB1C" w:rsidR="003B31C3" w:rsidRDefault="003B31C3" w:rsidP="00932C5E">
      <w:pPr>
        <w:jc w:val="right"/>
      </w:pPr>
    </w:p>
    <w:p w14:paraId="1D539247" w14:textId="2A1F6012" w:rsidR="003B31C3" w:rsidRDefault="003B31C3" w:rsidP="00932C5E">
      <w:pPr>
        <w:jc w:val="right"/>
      </w:pPr>
    </w:p>
    <w:p w14:paraId="10B567D0" w14:textId="1A5C3ECD" w:rsidR="003B31C3" w:rsidRDefault="003B31C3" w:rsidP="00932C5E">
      <w:pPr>
        <w:jc w:val="right"/>
      </w:pPr>
    </w:p>
    <w:p w14:paraId="5FE206B4" w14:textId="7D28051F" w:rsidR="003B31C3" w:rsidRDefault="003B31C3" w:rsidP="00932C5E">
      <w:pPr>
        <w:jc w:val="right"/>
      </w:pPr>
    </w:p>
    <w:p w14:paraId="1914E56C" w14:textId="77777777" w:rsidR="004B76F0" w:rsidRDefault="004B76F0" w:rsidP="004B76F0"/>
    <w:p w14:paraId="4DA91981" w14:textId="77777777" w:rsidR="00AD642E" w:rsidRDefault="00AD642E" w:rsidP="004B76F0"/>
    <w:p w14:paraId="34D202F8" w14:textId="77777777" w:rsidR="00AD642E" w:rsidRDefault="00AD642E" w:rsidP="004B76F0"/>
    <w:p w14:paraId="69AFDC91" w14:textId="77777777" w:rsidR="00AD642E" w:rsidRDefault="00AD642E" w:rsidP="004B76F0"/>
    <w:p w14:paraId="0E250E3F" w14:textId="77777777" w:rsidR="00AD642E" w:rsidRDefault="00AD642E" w:rsidP="004B76F0"/>
    <w:p w14:paraId="102EA5DC" w14:textId="77777777" w:rsidR="00D63C04" w:rsidRDefault="00D63C04" w:rsidP="004B76F0"/>
    <w:p w14:paraId="45D11852" w14:textId="1B88878F" w:rsidR="00AD642E" w:rsidRDefault="00E05124" w:rsidP="00AD642E">
      <w:pPr>
        <w:pStyle w:val="Heading1"/>
      </w:pPr>
      <w:bookmarkStart w:id="0" w:name="_Toc134471254"/>
      <w:r>
        <w:t>Introduction</w:t>
      </w:r>
      <w:bookmarkEnd w:id="0"/>
    </w:p>
    <w:p w14:paraId="600CE12F" w14:textId="77777777" w:rsidR="00E57B6C" w:rsidRPr="00E57B6C" w:rsidRDefault="00E57B6C" w:rsidP="00E57B6C"/>
    <w:p w14:paraId="1172B474" w14:textId="77E126B0" w:rsidR="00606BFD" w:rsidRPr="00606BFD" w:rsidRDefault="00606BFD" w:rsidP="00606BFD">
      <w:r w:rsidRPr="00606BFD">
        <w:lastRenderedPageBreak/>
        <w:t>Starbucks Corporation, founded in 1971, has evolved into one of the world's leading speciality coffee roasters and merchants. In 67 countries, the firm runs over 22,000 retail outlets. 1985 the business was incorporated, and its common stock started trading on the NASDAQ Global Select Market (NASDAQ) with the symbol SBUX. The firm is diversified by buying and roasting high-quality whole coffee beans, which it then offers with its distinctive handmade coffees and tea drinks. They have recently expanded into a range of fresh food products offered via company-operated retail stores. In addition, they offer coffee and tea goods and licence their trademarks to retail retailers. Starbucks also provides its goods under different brand names from its network of enterprises. Teavana, Tazo, Seattle's Best Coffee, Starbucks VIA, Starbucks Refreshers, Evolution Fresh, La Boulange, and Verismo are among them. Starbucks Corporation reported $8.72</w:t>
      </w:r>
      <w:r>
        <w:rPr>
          <w:rFonts w:ascii="Helvetica" w:hAnsi="Helvetica"/>
          <w:color w:val="000000"/>
          <w:sz w:val="27"/>
          <w:szCs w:val="27"/>
        </w:rPr>
        <w:t xml:space="preserve"> </w:t>
      </w:r>
      <w:r w:rsidRPr="00606BFD">
        <w:t>billion in sales for the third quarter of fiscal year 202</w:t>
      </w:r>
      <w:r>
        <w:t>1</w:t>
      </w:r>
      <w:r w:rsidRPr="00606BFD">
        <w:t xml:space="preserve">. The first Starbucks location in Malaysia was in KL Plaza, a joint venture between Starbucks and Berjaya Starbucks Coffee Company Sdn. Bhd. They were initially presented in Malaysia in 1998 when the people enthusiastically received the concept of freshly brewed coffee. With its established business strategy and marketing team in promoting Starbucks, Starbucks has expanded to an astonishing 180 shops throughout Malaysia by 2015. Aside from that, their dedication to giving back to the community prevents them from reaching out to and selling to customers in all phases and economic statuses. </w:t>
      </w:r>
      <w:r>
        <w:t>(Lucas, 2023)</w:t>
      </w:r>
    </w:p>
    <w:p w14:paraId="766E8916" w14:textId="77777777" w:rsidR="00D63C04" w:rsidRDefault="00D63C04" w:rsidP="00AD642E"/>
    <w:p w14:paraId="2989A346" w14:textId="77777777" w:rsidR="00FB077E" w:rsidRDefault="00FB077E" w:rsidP="00FB077E">
      <w:r>
        <w:t>Starbucks has 1,000 UK locations, 70% of which are franchisees.</w:t>
      </w:r>
    </w:p>
    <w:p w14:paraId="20497672" w14:textId="77777777" w:rsidR="00FB077E" w:rsidRDefault="00FB077E" w:rsidP="00FB077E">
      <w:r>
        <w:t>Like many food and drink takeaways, the company was impacted severely by Covid-19 legislation.</w:t>
      </w:r>
    </w:p>
    <w:p w14:paraId="3D51A7DD" w14:textId="77777777" w:rsidR="00FB077E" w:rsidRDefault="00FB077E" w:rsidP="00FB077E">
      <w:r>
        <w:t>Like its competitors, it is facing growing expenses and shifting client preferences as more people work from home.</w:t>
      </w:r>
    </w:p>
    <w:p w14:paraId="00A1A8D3" w14:textId="476358AA" w:rsidR="00FB077E" w:rsidRDefault="00FB077E" w:rsidP="00FB077E">
      <w:r>
        <w:t>Pret A Manger, Costa and Tim Hortons also increase rivalry in the UK.</w:t>
      </w:r>
    </w:p>
    <w:p w14:paraId="54D64A78" w14:textId="77777777" w:rsidR="00FB077E" w:rsidRDefault="00FB077E" w:rsidP="00FB077E">
      <w:r>
        <w:t>The BBC believes Starbucks is dedicated to the UK long-term and invests in new shop openings, people, formats, and online purchasing platforms.</w:t>
      </w:r>
    </w:p>
    <w:p w14:paraId="328FFA2F" w14:textId="40123DBB" w:rsidR="00FB077E" w:rsidRDefault="00FB077E" w:rsidP="00FB077E">
      <w:r>
        <w:t>Last year, it shuttered five company-operated shops and established 15 drive-through businesses. Its company-operated stores will concentrate on the city and driving through locations. (BBC News, 2022)</w:t>
      </w:r>
    </w:p>
    <w:p w14:paraId="2B55EFFB" w14:textId="77777777" w:rsidR="00D63C04" w:rsidRDefault="00D63C04" w:rsidP="00AD642E"/>
    <w:p w14:paraId="3FAE5FBF" w14:textId="2ED11FB8" w:rsidR="00D63C04" w:rsidRDefault="004409F9" w:rsidP="004409F9">
      <w:pPr>
        <w:pStyle w:val="Heading1"/>
      </w:pPr>
      <w:bookmarkStart w:id="1" w:name="_Toc134471255"/>
      <w:r>
        <w:lastRenderedPageBreak/>
        <w:t>Actual market</w:t>
      </w:r>
      <w:bookmarkEnd w:id="1"/>
      <w:r>
        <w:t xml:space="preserve"> </w:t>
      </w:r>
    </w:p>
    <w:p w14:paraId="3B11924F" w14:textId="77777777" w:rsidR="00D63C04" w:rsidRDefault="00D63C04" w:rsidP="00AD642E"/>
    <w:p w14:paraId="33603A4D" w14:textId="49B88245" w:rsidR="004409F9" w:rsidRDefault="004409F9" w:rsidP="00AD642E">
      <w:r w:rsidRPr="004409F9">
        <w:t>Starbucks relies heavily on coffee and tea. Thus</w:t>
      </w:r>
      <w:r>
        <w:t>,</w:t>
      </w:r>
      <w:r w:rsidRPr="004409F9">
        <w:t xml:space="preserve"> they must use technical advances for the brand to become the market leader. Starbucks must comprehend its target market and the present state of the economy to effectively continue its company against close competitors such as Coffee Beans, Dunkin Donuts, and local coffee shops. Starbucks' expansion is a factor that affects demand, supply, and equilibrium pricing in the coffee, tea, and other beverage industries.</w:t>
      </w:r>
    </w:p>
    <w:p w14:paraId="793E32DA" w14:textId="77777777" w:rsidR="004409F9" w:rsidRDefault="004409F9" w:rsidP="00AD642E"/>
    <w:p w14:paraId="0323B807" w14:textId="4C76665A" w:rsidR="00AD642E" w:rsidRDefault="00AD642E" w:rsidP="00AD642E">
      <w:pPr>
        <w:pStyle w:val="Heading1"/>
      </w:pPr>
      <w:bookmarkStart w:id="2" w:name="_Toc134471256"/>
      <w:r w:rsidRPr="00B91FD4">
        <w:t>Demand and Market Equilibrium</w:t>
      </w:r>
      <w:bookmarkEnd w:id="2"/>
    </w:p>
    <w:p w14:paraId="28FD6808" w14:textId="77777777" w:rsidR="004409F9" w:rsidRDefault="004409F9" w:rsidP="004409F9"/>
    <w:p w14:paraId="121C6F60" w14:textId="00218BD0" w:rsidR="00162AB9" w:rsidRDefault="00162AB9" w:rsidP="004409F9">
      <w:r w:rsidRPr="00162AB9">
        <w:t>As the market leader, Starbucks evaluates the variables influencing demand, supply, and equilibrium pricing. Demand is the desire for a given product or service backed by the ability to acquire it at a specific price. This theory characterises a consumer's propensity to purchase products at a characteristic price. On the other hand, supply is a fundamental economic notion representing the entire quantity of a particular commodity or service accessible to consumers.</w:t>
      </w:r>
      <w:r>
        <w:t xml:space="preserve"> (Mohammed, 2022)</w:t>
      </w:r>
    </w:p>
    <w:p w14:paraId="5BA3ABE0" w14:textId="77777777" w:rsidR="00162AB9" w:rsidRDefault="00162AB9" w:rsidP="004409F9"/>
    <w:p w14:paraId="4A1A745D" w14:textId="7AB7C0D7" w:rsidR="00162AB9" w:rsidRDefault="00162AB9" w:rsidP="00162AB9">
      <w:r>
        <w:t>Changes in supply and demand will result in an equilibrium price. When there is a rise in the market for products, the equilibrium price shifts following the increase in demand, reflecting the present economic situation and boosting sales. The reverse of need is also true; as the market falls, so does the equilibrium price. When faced with such a situation, it is clear that supply is in excess, which leads to a drop in pricing; consequently, cutting production should be considered. Moves in the store impact the equilibrium price and quantity, mainly if the output moves in the other way; for example, a large amount of supply is available, but demand for the commodities is low, resulting in more than supplies. Excess supply reduces the equilibrium price, leading the selling price to decline. When the price of coffee falls, the quantity demand may rise again since the low price makes it accessible to a broader range of consumer statuses.</w:t>
      </w:r>
      <w:r w:rsidR="00FB296A">
        <w:t xml:space="preserve"> (Schmitz, 2012)</w:t>
      </w:r>
      <w:r>
        <w:t xml:space="preserve">  </w:t>
      </w:r>
    </w:p>
    <w:p w14:paraId="73EEEC1F" w14:textId="77777777" w:rsidR="00162AB9" w:rsidRDefault="00162AB9" w:rsidP="00162AB9"/>
    <w:p w14:paraId="4F9CEA76" w14:textId="713C52B4" w:rsidR="00613FDF" w:rsidRDefault="00613FDF" w:rsidP="00613FDF">
      <w:pPr>
        <w:pStyle w:val="Heading1"/>
      </w:pPr>
      <w:bookmarkStart w:id="3" w:name="_Toc134471257"/>
      <w:r w:rsidRPr="00613FDF">
        <w:t>Factors Influencing Supply, Demand and Price Equilibrium</w:t>
      </w:r>
      <w:bookmarkEnd w:id="3"/>
    </w:p>
    <w:p w14:paraId="34E2774F" w14:textId="77777777" w:rsidR="00613FDF" w:rsidRDefault="00613FDF" w:rsidP="00613FDF"/>
    <w:p w14:paraId="1EDDF38E" w14:textId="1AA748B7" w:rsidR="00613FDF" w:rsidRDefault="00454FAE" w:rsidP="00613FDF">
      <w:r w:rsidRPr="00454FAE">
        <w:lastRenderedPageBreak/>
        <w:t>Any product's supply and demand variables are unique. The demand curve depicts consumers' capacity to acquire items at various price ranges. As demonstrated in Figure 1, if Starbucks raises the price of their Grande Cappuccino from RM9 to RM12, customer demand falls from 30 to 22.</w:t>
      </w:r>
    </w:p>
    <w:p w14:paraId="1E76F026" w14:textId="77777777" w:rsidR="00F72D2E" w:rsidRDefault="00F72D2E" w:rsidP="00613FDF"/>
    <w:p w14:paraId="13936B88" w14:textId="3F2F1C3B" w:rsidR="00454FAE" w:rsidRDefault="00454FAE" w:rsidP="00454FAE">
      <w:pPr>
        <w:jc w:val="center"/>
      </w:pPr>
      <w:r>
        <w:rPr>
          <w:noProof/>
        </w:rPr>
        <w:drawing>
          <wp:inline distT="0" distB="0" distL="0" distR="0" wp14:anchorId="0D5ADE7A" wp14:editId="4836CA94">
            <wp:extent cx="2538484" cy="1772769"/>
            <wp:effectExtent l="0" t="0" r="0" b="0"/>
            <wp:docPr id="1267134684" name="Picture 1"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7134684" name="Picture 1" descr="Graphical user interface&#10;&#10;Description automatically generated"/>
                    <pic:cNvPicPr/>
                  </pic:nvPicPr>
                  <pic:blipFill rotWithShape="1">
                    <a:blip r:embed="rId6"/>
                    <a:srcRect l="36526" t="41518" r="42599" b="32551"/>
                    <a:stretch/>
                  </pic:blipFill>
                  <pic:spPr bwMode="auto">
                    <a:xfrm>
                      <a:off x="0" y="0"/>
                      <a:ext cx="2550768" cy="1781347"/>
                    </a:xfrm>
                    <a:prstGeom prst="rect">
                      <a:avLst/>
                    </a:prstGeom>
                    <a:ln>
                      <a:noFill/>
                    </a:ln>
                    <a:extLst>
                      <a:ext uri="{53640926-AAD7-44D8-BBD7-CCE9431645EC}">
                        <a14:shadowObscured xmlns:a14="http://schemas.microsoft.com/office/drawing/2010/main"/>
                      </a:ext>
                    </a:extLst>
                  </pic:spPr>
                </pic:pic>
              </a:graphicData>
            </a:graphic>
          </wp:inline>
        </w:drawing>
      </w:r>
    </w:p>
    <w:p w14:paraId="51B38170" w14:textId="7ECD61FB" w:rsidR="00F72D2E" w:rsidRDefault="00F72D2E" w:rsidP="00454FAE">
      <w:pPr>
        <w:jc w:val="center"/>
      </w:pPr>
      <w:r>
        <w:t xml:space="preserve">Fig. 1 - </w:t>
      </w:r>
      <w:r w:rsidRPr="00F72D2E">
        <w:t>Price shifts the demand curve</w:t>
      </w:r>
    </w:p>
    <w:p w14:paraId="2C1BE607" w14:textId="1CACE5FD" w:rsidR="00A42A94" w:rsidRDefault="00A42A94" w:rsidP="00A42A94">
      <w:pPr>
        <w:jc w:val="right"/>
      </w:pPr>
      <w:r>
        <w:t>Source: (Pettinger et al., 2008)</w:t>
      </w:r>
    </w:p>
    <w:p w14:paraId="0B831E21" w14:textId="77777777" w:rsidR="00F72D2E" w:rsidRDefault="00F72D2E" w:rsidP="00F72D2E"/>
    <w:p w14:paraId="4B34A256" w14:textId="320E1056" w:rsidR="00F72D2E" w:rsidRDefault="00F72D2E" w:rsidP="00F72D2E">
      <w:pPr>
        <w:jc w:val="center"/>
      </w:pPr>
      <w:r>
        <w:rPr>
          <w:noProof/>
        </w:rPr>
        <w:drawing>
          <wp:inline distT="0" distB="0" distL="0" distR="0" wp14:anchorId="60957ACC" wp14:editId="2CCF9CEB">
            <wp:extent cx="3322886" cy="2326943"/>
            <wp:effectExtent l="0" t="0" r="0" b="0"/>
            <wp:docPr id="405488240" name="Picture 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5488240" name="Picture 1" descr="Graphical user interface, application&#10;&#10;Description automatically generated"/>
                    <pic:cNvPicPr/>
                  </pic:nvPicPr>
                  <pic:blipFill rotWithShape="1">
                    <a:blip r:embed="rId7"/>
                    <a:srcRect l="36163" t="31199" r="41556" b="41047"/>
                    <a:stretch/>
                  </pic:blipFill>
                  <pic:spPr bwMode="auto">
                    <a:xfrm>
                      <a:off x="0" y="0"/>
                      <a:ext cx="3334357" cy="2334976"/>
                    </a:xfrm>
                    <a:prstGeom prst="rect">
                      <a:avLst/>
                    </a:prstGeom>
                    <a:ln>
                      <a:noFill/>
                    </a:ln>
                    <a:extLst>
                      <a:ext uri="{53640926-AAD7-44D8-BBD7-CCE9431645EC}">
                        <a14:shadowObscured xmlns:a14="http://schemas.microsoft.com/office/drawing/2010/main"/>
                      </a:ext>
                    </a:extLst>
                  </pic:spPr>
                </pic:pic>
              </a:graphicData>
            </a:graphic>
          </wp:inline>
        </w:drawing>
      </w:r>
    </w:p>
    <w:p w14:paraId="722E2C9D" w14:textId="52695C0C" w:rsidR="00F72D2E" w:rsidRDefault="00F72D2E" w:rsidP="00F72D2E">
      <w:pPr>
        <w:jc w:val="center"/>
      </w:pPr>
      <w:r>
        <w:t>Fig. 2 – Shift demand</w:t>
      </w:r>
    </w:p>
    <w:p w14:paraId="3DB6FB9A" w14:textId="77777777" w:rsidR="00F72D2E" w:rsidRDefault="00F72D2E" w:rsidP="00F72D2E">
      <w:pPr>
        <w:jc w:val="right"/>
      </w:pPr>
      <w:r>
        <w:t>Source: (Pettinger et al., 2008)</w:t>
      </w:r>
    </w:p>
    <w:p w14:paraId="51C6672D" w14:textId="77777777" w:rsidR="00F72D2E" w:rsidRDefault="00F72D2E" w:rsidP="00F72D2E">
      <w:pPr>
        <w:jc w:val="right"/>
      </w:pPr>
    </w:p>
    <w:p w14:paraId="0E41D80F" w14:textId="77777777" w:rsidR="00CC07DB" w:rsidRDefault="00CC07DB" w:rsidP="00CC07DB">
      <w:r>
        <w:t xml:space="preserve">Increased disposable income allows customers to buy more Starbucks products, shifting the demand curve. </w:t>
      </w:r>
    </w:p>
    <w:p w14:paraId="0F0A6FB9" w14:textId="77777777" w:rsidR="00CC07DB" w:rsidRDefault="00CC07DB" w:rsidP="00CC07DB">
      <w:r>
        <w:t xml:space="preserve">Effective marketing and promotion, pleasant Starbucks workers, and customer loyalty programmes. Price, usefulness, and human preferences impact supply. </w:t>
      </w:r>
    </w:p>
    <w:p w14:paraId="1E6CCF7F" w14:textId="77777777" w:rsidR="00CC07DB" w:rsidRDefault="00CC07DB" w:rsidP="00CC07DB"/>
    <w:p w14:paraId="4F60F2F5" w14:textId="77777777" w:rsidR="00CC07DB" w:rsidRDefault="00CC07DB" w:rsidP="00CC07DB">
      <w:r>
        <w:lastRenderedPageBreak/>
        <w:t>Climate change affects most major coffee-producing nations reducing coffee output by a few per cent each year. Coffee prices will rise as supply decreases. With limited supply and strong demand, coffee production may be cut, and the equilibrium price is hard to obtain.</w:t>
      </w:r>
    </w:p>
    <w:p w14:paraId="535AECC6" w14:textId="77777777" w:rsidR="00A42A94" w:rsidRDefault="00A42A94" w:rsidP="00F72D2E"/>
    <w:p w14:paraId="31D234F0" w14:textId="77777777" w:rsidR="00F72D2E" w:rsidRDefault="00F72D2E" w:rsidP="00F72D2E"/>
    <w:p w14:paraId="6A9418B0" w14:textId="45547009" w:rsidR="0004771B" w:rsidRDefault="00D63C04" w:rsidP="00D63C04">
      <w:pPr>
        <w:pStyle w:val="Heading1"/>
      </w:pPr>
      <w:bookmarkStart w:id="4" w:name="_Toc134471258"/>
      <w:r w:rsidRPr="00B91FD4">
        <w:t xml:space="preserve">Cost </w:t>
      </w:r>
      <w:r>
        <w:t>S</w:t>
      </w:r>
      <w:r w:rsidRPr="00B91FD4">
        <w:t xml:space="preserve">tructure of </w:t>
      </w:r>
      <w:r>
        <w:t>Starbucks</w:t>
      </w:r>
      <w:bookmarkEnd w:id="4"/>
    </w:p>
    <w:p w14:paraId="1C5A9337" w14:textId="77777777" w:rsidR="0058463A" w:rsidRDefault="0058463A" w:rsidP="0058463A"/>
    <w:p w14:paraId="5BDF5547" w14:textId="620B3105" w:rsidR="0058463A" w:rsidRDefault="0058463A" w:rsidP="0058463A">
      <w:pPr>
        <w:jc w:val="center"/>
      </w:pPr>
      <w:r>
        <w:rPr>
          <w:noProof/>
        </w:rPr>
        <w:drawing>
          <wp:inline distT="0" distB="0" distL="0" distR="0" wp14:anchorId="6190D265" wp14:editId="7C88E4F8">
            <wp:extent cx="3629660" cy="2019869"/>
            <wp:effectExtent l="0" t="0" r="0" b="0"/>
            <wp:docPr id="320240459" name="Picture 1" descr="Understanding Starbucks’ cost structure and operating expe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derstanding Starbucks’ cost structure and operating expenses"/>
                    <pic:cNvPicPr>
                      <a:picLocks noChangeAspect="1" noChangeArrowheads="1"/>
                    </pic:cNvPicPr>
                  </pic:nvPicPr>
                  <pic:blipFill rotWithShape="1">
                    <a:blip r:embed="rId8">
                      <a:extLst>
                        <a:ext uri="{28A0092B-C50C-407E-A947-70E740481C1C}">
                          <a14:useLocalDpi xmlns:a14="http://schemas.microsoft.com/office/drawing/2010/main" val="0"/>
                        </a:ext>
                      </a:extLst>
                    </a:blip>
                    <a:srcRect t="11798" b="8829"/>
                    <a:stretch/>
                  </pic:blipFill>
                  <pic:spPr bwMode="auto">
                    <a:xfrm>
                      <a:off x="0" y="0"/>
                      <a:ext cx="3638542" cy="2024812"/>
                    </a:xfrm>
                    <a:prstGeom prst="rect">
                      <a:avLst/>
                    </a:prstGeom>
                    <a:noFill/>
                    <a:ln>
                      <a:noFill/>
                    </a:ln>
                    <a:extLst>
                      <a:ext uri="{53640926-AAD7-44D8-BBD7-CCE9431645EC}">
                        <a14:shadowObscured xmlns:a14="http://schemas.microsoft.com/office/drawing/2010/main"/>
                      </a:ext>
                    </a:extLst>
                  </pic:spPr>
                </pic:pic>
              </a:graphicData>
            </a:graphic>
          </wp:inline>
        </w:drawing>
      </w:r>
    </w:p>
    <w:p w14:paraId="0B23FB98" w14:textId="2C5AF058" w:rsidR="0058463A" w:rsidRDefault="0058463A" w:rsidP="0058463A">
      <w:pPr>
        <w:jc w:val="center"/>
      </w:pPr>
      <w:r>
        <w:t>Fig. 3 – Industry margins 2020</w:t>
      </w:r>
    </w:p>
    <w:p w14:paraId="60069641" w14:textId="1F162CAD" w:rsidR="0058463A" w:rsidRDefault="0058463A" w:rsidP="0084198F">
      <w:pPr>
        <w:jc w:val="right"/>
      </w:pPr>
      <w:r>
        <w:t xml:space="preserve">Source: </w:t>
      </w:r>
      <w:r w:rsidR="0084198F">
        <w:t>(Statista, 2021)</w:t>
      </w:r>
    </w:p>
    <w:p w14:paraId="532CBB21" w14:textId="77777777" w:rsidR="0084198F" w:rsidRDefault="0084198F" w:rsidP="0084198F">
      <w:pPr>
        <w:jc w:val="right"/>
      </w:pPr>
    </w:p>
    <w:p w14:paraId="3FCC3544" w14:textId="77777777" w:rsidR="0084198F" w:rsidRDefault="0084198F" w:rsidP="0084198F">
      <w:r>
        <w:t>The price per pound of coffee beans is the primary cost driver for Starbucks. Arabica and Robusta mixes are the most popular coffee beans, and Starbucks obtains them from other continents to meet demand. Arabica is the most popular coffee bean species because it has a milder flavour than Robusta. Starbucks buys Arabica beans partly because the milder flavour blends more readily to generate the 30 blends utilised across all product platforms.</w:t>
      </w:r>
    </w:p>
    <w:p w14:paraId="18244134" w14:textId="77777777" w:rsidR="0084198F" w:rsidRDefault="0084198F" w:rsidP="0084198F"/>
    <w:p w14:paraId="41E63704" w14:textId="77777777" w:rsidR="0084198F" w:rsidRDefault="0084198F" w:rsidP="0084198F">
      <w:r>
        <w:t>Starbucks' enormous market capitalisation enables it to benefit from economies of scale. Unfortunately, no exact dollar numbers are known for Starbucks' cost to make one cup of regular coffee. Estimates from amateur speculators vary from $0.21 to $0.80. Starbucks' cost structure is simple, similar to typical "high-end" fast-casual eateries like Panera or Chipotle. That translates into thin margins owing to industry competitiveness (2020 profit margin is 0.06% due to an unfavourable legal ruling involving Kraft Foods).</w:t>
      </w:r>
    </w:p>
    <w:p w14:paraId="37D9671A" w14:textId="77777777" w:rsidR="0084198F" w:rsidRDefault="0084198F" w:rsidP="0084198F">
      <w:r>
        <w:lastRenderedPageBreak/>
        <w:t>On the other hand, this industry's healthy enterprises have good operational cash flows and significant capital expenditures due to kitchen maintenance and vertical integration activities. Cash flows from financing operations vary at the discretion of businesses. For example, Starbucks has lately repurchased its stock and paid dividends to enhance investor returns. Others are looking for funds to cover worldwide growth efforts and capital costs.</w:t>
      </w:r>
    </w:p>
    <w:p w14:paraId="2A551156" w14:textId="77777777" w:rsidR="0084198F" w:rsidRDefault="0084198F" w:rsidP="0084198F"/>
    <w:p w14:paraId="1C86CF42" w14:textId="77777777" w:rsidR="0084198F" w:rsidRDefault="0084198F" w:rsidP="0084198F">
      <w:r>
        <w:t>Regarding expenses and operational margins, Starbucks looks to be worse than its biggest domestic competitor, Dunkin' Donuts. Due to the nature of its business strategy, Dunkin' Donuts does not include the entire cost of beans in its revenue statements (as Starbucks does). Instead, most of Dunkin's income comes from royalties paid to the business by its franchisees. Franchisees are responsible for controlling the cost of items sold. Dunkin' merely tells the owners where to get their ingredients and takes a cut of their revenues. In the view of the uneducated investor, this accounting gimmick favours Dunkin', yet Dunkin's success is as dependent on bean commodity prices as Starbucks'.</w:t>
      </w:r>
    </w:p>
    <w:p w14:paraId="6D40F0B4" w14:textId="5856E6E3" w:rsidR="0084198F" w:rsidRDefault="0084198F" w:rsidP="0084198F">
      <w:r>
        <w:t>Starbucks' historical operating expenditures have been falling (2020 operating expenses have been normalised and removed from the previously reported $2.7 billion lawsuit charge). Over the previous six years, the costs of products sold, depreciation and amortisation charges, and store operating expenses have all decreased, with only general and administrative fees increasing. As a result of company expansion and good cost management, margins will improve over time. (Krikorian, 2021)</w:t>
      </w:r>
    </w:p>
    <w:p w14:paraId="0A9BED63" w14:textId="77777777" w:rsidR="00D63C04" w:rsidRDefault="00D63C04" w:rsidP="00D63C04"/>
    <w:p w14:paraId="36F5C4F4" w14:textId="5217EB29" w:rsidR="009A52F7" w:rsidRDefault="009A52F7" w:rsidP="009A52F7">
      <w:pPr>
        <w:pStyle w:val="Heading1"/>
      </w:pPr>
      <w:bookmarkStart w:id="5" w:name="_Toc134471259"/>
      <w:r>
        <w:t>Costumers’ behaviour</w:t>
      </w:r>
      <w:bookmarkEnd w:id="5"/>
    </w:p>
    <w:p w14:paraId="36D2D268" w14:textId="77777777" w:rsidR="009A52F7" w:rsidRDefault="009A52F7" w:rsidP="009A52F7"/>
    <w:p w14:paraId="4B584FF0" w14:textId="724F0724" w:rsidR="009A52F7" w:rsidRDefault="009A52F7" w:rsidP="009A52F7">
      <w:r w:rsidRPr="009A52F7">
        <w:t xml:space="preserve">The utility maximisation model is an economic model that believes the average consumer is logical and acts based on well-defined preferences. The customer in this model selects the most accessible mix of products and services that maximises their pleasure utility. This economic model assumes that a consumer tries to get the most value while consuming the smallest amount of money on a specific service or product and that the higher the price, the less coffee the customer will buy. Coffee needs better consumer utility, resulting in a low elasticity of demand. Coffee consumption has fluctuated relatively little since the growth in drinking other soft drinks. When Starbucks, </w:t>
      </w:r>
      <w:r w:rsidRPr="009A52F7">
        <w:lastRenderedPageBreak/>
        <w:t>along with other speciality coffee shops, first appeared in the 1990s, the pace of reduction in coffee consumption in the United States slowed marginally.</w:t>
      </w:r>
      <w:r>
        <w:t xml:space="preserve"> </w:t>
      </w:r>
    </w:p>
    <w:p w14:paraId="05146241" w14:textId="77777777" w:rsidR="009A52F7" w:rsidRPr="009A52F7" w:rsidRDefault="009A52F7" w:rsidP="009A52F7"/>
    <w:p w14:paraId="5025575C" w14:textId="37B1CCCD" w:rsidR="00D63C04" w:rsidRDefault="006E3B92" w:rsidP="006E3B92">
      <w:pPr>
        <w:pStyle w:val="Heading1"/>
      </w:pPr>
      <w:bookmarkStart w:id="6" w:name="_Toc134471260"/>
      <w:r>
        <w:t>M</w:t>
      </w:r>
      <w:r w:rsidRPr="00B91FD4">
        <w:t>arket structure</w:t>
      </w:r>
      <w:bookmarkEnd w:id="6"/>
    </w:p>
    <w:p w14:paraId="5237D4A8" w14:textId="77777777" w:rsidR="006E3B92" w:rsidRDefault="006E3B92" w:rsidP="006E3B92"/>
    <w:p w14:paraId="4927B8B6" w14:textId="069FB4B1" w:rsidR="006E3B92" w:rsidRDefault="006E3B92" w:rsidP="006E3B92">
      <w:r>
        <w:t>Despite the company's price increases, Starbucks' customers remain loyal. Using the Starbucks logo, its quality reputation, and various trademarks, they differentiate their coffees from their competitors. Starbucks takes great pride in being entirely distinct from all other coffee shops and its competitors, which may be one of the reasons for its success. As a company, Starbucks has become an expert at developing consumer-friendly products that are difficult for competitors to replicate. Starbucks has prioritised product details over price, which has resulted in the short-term retention of its consumers. Starbucks will attain equilibrium in the long run, according to the economic laws of demand and supply, when their demand drops, even though they are successful in the short term. Starbucks has established a brand-loyal consumer base, which has contributed to the company's profitability. (Flynn, 2018).</w:t>
      </w:r>
    </w:p>
    <w:p w14:paraId="13E60AD7" w14:textId="77777777" w:rsidR="006E3B92" w:rsidRDefault="006E3B92" w:rsidP="006E3B92"/>
    <w:p w14:paraId="7B3AA315" w14:textId="5F18D413" w:rsidR="006E3B92" w:rsidRDefault="0084198F" w:rsidP="0084198F">
      <w:pPr>
        <w:pStyle w:val="Heading1"/>
      </w:pPr>
      <w:bookmarkStart w:id="7" w:name="_Toc134471261"/>
      <w:r>
        <w:t>Starbucks overall market</w:t>
      </w:r>
      <w:bookmarkEnd w:id="7"/>
    </w:p>
    <w:p w14:paraId="09CEA240" w14:textId="77777777" w:rsidR="0084198F" w:rsidRDefault="0084198F" w:rsidP="006E3B92"/>
    <w:p w14:paraId="138F59B0" w14:textId="3864B05D" w:rsidR="006E3B92" w:rsidRDefault="0084198F" w:rsidP="006E3B92">
      <w:r w:rsidRPr="0084198F">
        <w:t>When comparing Starbucks Corporation's current market share to its rivals, Starbucks recently projected a -4.91% drop in sales by the sooner quarter of 2020. This revenue reduction is more significant than the company's rivals, who recorded a revenue decrease of -2.08% in the first quarter of 2020. In addition, the firm recorded lesser profitability of 5.42% than its rivals.</w:t>
      </w:r>
    </w:p>
    <w:p w14:paraId="60BE5D9C" w14:textId="77777777" w:rsidR="0084198F" w:rsidRDefault="0084198F" w:rsidP="006E3B92"/>
    <w:p w14:paraId="3EC2BF32" w14:textId="379139F2" w:rsidR="0084198F" w:rsidRDefault="0084198F" w:rsidP="0084198F">
      <w:pPr>
        <w:jc w:val="center"/>
      </w:pPr>
      <w:r>
        <w:rPr>
          <w:noProof/>
        </w:rPr>
        <w:lastRenderedPageBreak/>
        <w:drawing>
          <wp:inline distT="0" distB="0" distL="0" distR="0" wp14:anchorId="5968D60C" wp14:editId="1B99C1FE">
            <wp:extent cx="4681182" cy="2841967"/>
            <wp:effectExtent l="0" t="0" r="5715" b="0"/>
            <wp:docPr id="1930802546" name="Picture 1" descr="Graphical user interfac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0802546" name="Picture 1" descr="Graphical user interface, chart&#10;&#10;Description automatically generated"/>
                    <pic:cNvPicPr/>
                  </pic:nvPicPr>
                  <pic:blipFill rotWithShape="1">
                    <a:blip r:embed="rId9"/>
                    <a:srcRect l="21213" t="20868" r="30196" b="26658"/>
                    <a:stretch/>
                  </pic:blipFill>
                  <pic:spPr bwMode="auto">
                    <a:xfrm>
                      <a:off x="0" y="0"/>
                      <a:ext cx="4703696" cy="2855635"/>
                    </a:xfrm>
                    <a:prstGeom prst="rect">
                      <a:avLst/>
                    </a:prstGeom>
                    <a:ln>
                      <a:noFill/>
                    </a:ln>
                    <a:extLst>
                      <a:ext uri="{53640926-AAD7-44D8-BBD7-CCE9431645EC}">
                        <a14:shadowObscured xmlns:a14="http://schemas.microsoft.com/office/drawing/2010/main"/>
                      </a:ext>
                    </a:extLst>
                  </pic:spPr>
                </pic:pic>
              </a:graphicData>
            </a:graphic>
          </wp:inline>
        </w:drawing>
      </w:r>
    </w:p>
    <w:p w14:paraId="454728E6" w14:textId="10D40C15" w:rsidR="0084198F" w:rsidRDefault="0084198F" w:rsidP="0084198F">
      <w:pPr>
        <w:jc w:val="right"/>
      </w:pPr>
      <w:r>
        <w:t>Source: (Statista, 2021)</w:t>
      </w:r>
    </w:p>
    <w:p w14:paraId="00FD8303" w14:textId="77777777" w:rsidR="0084198F" w:rsidRDefault="0084198F" w:rsidP="0084198F">
      <w:pPr>
        <w:jc w:val="right"/>
      </w:pPr>
    </w:p>
    <w:p w14:paraId="0EDD6609" w14:textId="4FDF9F0A" w:rsidR="0084198F" w:rsidRDefault="00736D4B" w:rsidP="0084198F">
      <w:r w:rsidRPr="00736D4B">
        <w:t>Starbucks Corporation's net income fell -49.7% quicker in the first quarter of the year than its rivals, who lost -32.18%. Starbucks' overall segmented market share increased by 13.19% in the early quarter of 2020, and its market share increased by an estimated 25.76%.</w:t>
      </w:r>
      <w:r>
        <w:t xml:space="preserve"> </w:t>
      </w:r>
      <w:r w:rsidRPr="00736D4B">
        <w:t>(Matthew, 2019)</w:t>
      </w:r>
    </w:p>
    <w:p w14:paraId="72A8C09C" w14:textId="77777777" w:rsidR="009A52F7" w:rsidRDefault="009A52F7" w:rsidP="0084198F"/>
    <w:p w14:paraId="0EFC7606" w14:textId="48F7DE02" w:rsidR="006E3B92" w:rsidRDefault="00526EBD" w:rsidP="00526EBD">
      <w:pPr>
        <w:pStyle w:val="Heading1"/>
      </w:pPr>
      <w:bookmarkStart w:id="8" w:name="_Toc134471262"/>
      <w:r>
        <w:t>Regulations and ethics</w:t>
      </w:r>
      <w:bookmarkEnd w:id="8"/>
    </w:p>
    <w:p w14:paraId="4BE5E14F" w14:textId="77777777" w:rsidR="00526EBD" w:rsidRDefault="00526EBD" w:rsidP="006E3B92"/>
    <w:p w14:paraId="05BAE874" w14:textId="1BF1BA46" w:rsidR="00526EBD" w:rsidRDefault="00526EBD" w:rsidP="006E3B92">
      <w:r w:rsidRPr="00526EBD">
        <w:t xml:space="preserve">Regarding the query about how ethically Starbucks obtains its supplies, the company asserts that they use a comprehensive method. In addition to these assertions, they maintain that their primary objective is to cultivate long-term connections with the farmers who provide them with their raw materials and the people who produce their manufactured items, which they claim are of superior quality. The National Coffee Association (NCA) is one of the oldest trade groups in the nation (ncausa.org, 2020). The NCA collaborates with government agencies such as the FDA to guarantee that coffee is safe to consume, and it also serves as a voice for coffee producers and marketers such as Starbucks. (Starbucks, 2022) In 1999, Starbucks decided to enlist the assistance of Conservation International (CI) to help them become more ecologically responsible in cultivating and harvesting their goods. According to the company's website, as of 2020, they have accomplished 96% of their aim of ensuring that all of their products were obtained ethically by 2020. This kind of farming has </w:t>
      </w:r>
      <w:r w:rsidRPr="00526EBD">
        <w:lastRenderedPageBreak/>
        <w:t>resulted in significant improvements to the environment and the living requirements of the people who grow coffee beans.</w:t>
      </w:r>
    </w:p>
    <w:p w14:paraId="49390B4C" w14:textId="77777777" w:rsidR="00526EBD" w:rsidRDefault="00526EBD" w:rsidP="006E3B92"/>
    <w:p w14:paraId="14B5E378" w14:textId="66EEBC2D" w:rsidR="00526EBD" w:rsidRDefault="00526EBD" w:rsidP="00526EBD">
      <w:pPr>
        <w:pStyle w:val="Heading1"/>
      </w:pPr>
      <w:bookmarkStart w:id="9" w:name="_Toc134471263"/>
      <w:r>
        <w:t>Conclusion</w:t>
      </w:r>
      <w:bookmarkEnd w:id="9"/>
    </w:p>
    <w:p w14:paraId="050863FB" w14:textId="77777777" w:rsidR="00526EBD" w:rsidRDefault="00526EBD" w:rsidP="00526EBD"/>
    <w:p w14:paraId="5F07E10D" w14:textId="2DEEB06E" w:rsidR="00526EBD" w:rsidRDefault="00526EBD" w:rsidP="00526EBD">
      <w:r w:rsidRPr="00526EBD">
        <w:t>Customers have been drawn to Starbucks because the company simulates the atmosphere of an upmarket French coffee shop while maintaining a neighbourhood vibe. Starbucks has demonstrated itself as an industry head in various categories, including brand and trademark recognition and ecologically responsible farming. The firm has continued to expand and make a profit even though the price of coffee is unpredictable, and economies worldwide are showing signs of weakening. They used to sell coffee, but now they sell food and a variety of other drinks and speciality beverages in their locations. According to the website Marketwatch (2021), the firm plans to expand its product range over the next few years, and sales have increased by 9% worldwide in the most recent quarter while increasing by 8% in the Americas. They have succeeded both with the debut of the mobile device that enables consumers to pay with their phone and with the rise in food selections at local businesses. The firm is projected to expand domestically in the UK and internationally.</w:t>
      </w:r>
    </w:p>
    <w:p w14:paraId="757B75C1" w14:textId="77777777" w:rsidR="00526EBD" w:rsidRPr="00526EBD" w:rsidRDefault="00526EBD" w:rsidP="00526EBD"/>
    <w:p w14:paraId="315BA776" w14:textId="77777777" w:rsidR="00526EBD" w:rsidRDefault="00526EBD" w:rsidP="006E3B92"/>
    <w:p w14:paraId="01A4F8F2" w14:textId="77777777" w:rsidR="00526EBD" w:rsidRPr="006E3B92" w:rsidRDefault="00526EBD" w:rsidP="006E3B92"/>
    <w:p w14:paraId="1CC3FD93" w14:textId="77777777" w:rsidR="00D63C04" w:rsidRDefault="00D63C04" w:rsidP="00425BC5"/>
    <w:p w14:paraId="66FAA474" w14:textId="77777777" w:rsidR="00526EBD" w:rsidRDefault="00526EBD" w:rsidP="00425BC5"/>
    <w:p w14:paraId="37F63201" w14:textId="77777777" w:rsidR="00526EBD" w:rsidRDefault="00526EBD" w:rsidP="00425BC5"/>
    <w:p w14:paraId="378C4780" w14:textId="77777777" w:rsidR="00526EBD" w:rsidRDefault="00526EBD" w:rsidP="00425BC5"/>
    <w:p w14:paraId="3D7AF7F3" w14:textId="77777777" w:rsidR="00526EBD" w:rsidRDefault="00526EBD" w:rsidP="00425BC5"/>
    <w:p w14:paraId="51DE8528" w14:textId="77777777" w:rsidR="00526EBD" w:rsidRDefault="00526EBD" w:rsidP="00425BC5"/>
    <w:p w14:paraId="0D11CEF0" w14:textId="77777777" w:rsidR="00526EBD" w:rsidRDefault="00526EBD" w:rsidP="00425BC5"/>
    <w:p w14:paraId="2FCE27BF" w14:textId="5FF18DC7" w:rsidR="00D8187C" w:rsidRDefault="00425BC5" w:rsidP="00293BD3">
      <w:pPr>
        <w:pStyle w:val="Heading1"/>
      </w:pPr>
      <w:bookmarkStart w:id="10" w:name="_Toc134471264"/>
      <w:r>
        <w:t>References</w:t>
      </w:r>
      <w:bookmarkEnd w:id="10"/>
      <w:r>
        <w:t xml:space="preserve"> </w:t>
      </w:r>
    </w:p>
    <w:p w14:paraId="366F8BE9" w14:textId="77777777" w:rsidR="00D8187C" w:rsidRDefault="00D8187C" w:rsidP="00D8187C"/>
    <w:p w14:paraId="48BCBB21" w14:textId="77777777" w:rsidR="00606BFD" w:rsidRDefault="00606BFD" w:rsidP="00606BFD">
      <w:r>
        <w:t xml:space="preserve">Lucas, A. (2023) </w:t>
      </w:r>
      <w:r>
        <w:rPr>
          <w:i/>
          <w:iCs/>
        </w:rPr>
        <w:t>Starbucks earnings beat as China reverses same-store sales declines</w:t>
      </w:r>
      <w:r>
        <w:t xml:space="preserve">, </w:t>
      </w:r>
      <w:r>
        <w:rPr>
          <w:i/>
          <w:iCs/>
        </w:rPr>
        <w:t>CNBC</w:t>
      </w:r>
      <w:r>
        <w:t xml:space="preserve">. Available at: https://www.cnbc.com/2023/05/02/starbucks-sbux-earnings-q2-2023-earnings.html (Accessed: 01 May 2023). </w:t>
      </w:r>
    </w:p>
    <w:p w14:paraId="318FA627" w14:textId="77777777" w:rsidR="00FB077E" w:rsidRDefault="00FB077E" w:rsidP="00FB077E">
      <w:pPr>
        <w:rPr>
          <w:rFonts w:ascii="Times New Roman" w:hAnsi="Times New Roman"/>
          <w:color w:val="auto"/>
        </w:rPr>
      </w:pPr>
      <w:r>
        <w:lastRenderedPageBreak/>
        <w:t xml:space="preserve">BBC News (2022) </w:t>
      </w:r>
      <w:r>
        <w:rPr>
          <w:i/>
          <w:iCs/>
        </w:rPr>
        <w:t>Starbucks explores UK business sale, reports say</w:t>
      </w:r>
      <w:r>
        <w:t xml:space="preserve">, </w:t>
      </w:r>
      <w:r>
        <w:rPr>
          <w:i/>
          <w:iCs/>
        </w:rPr>
        <w:t>BBC News</w:t>
      </w:r>
      <w:r>
        <w:t xml:space="preserve">. Available at: https://www.bbc.co.uk/news/business-62202411 (Accessed: 01 May 2023). </w:t>
      </w:r>
    </w:p>
    <w:p w14:paraId="6DE84554" w14:textId="77777777" w:rsidR="00162AB9" w:rsidRDefault="00162AB9" w:rsidP="00162AB9">
      <w:r>
        <w:t xml:space="preserve">Mohammed, S. (2022) </w:t>
      </w:r>
      <w:r>
        <w:rPr>
          <w:i/>
          <w:iCs/>
        </w:rPr>
        <w:t>How did Starbucks build its sustainable competitive advantage?</w:t>
      </w:r>
      <w:r>
        <w:t xml:space="preserve">, </w:t>
      </w:r>
      <w:r>
        <w:rPr>
          <w:i/>
          <w:iCs/>
        </w:rPr>
        <w:t>Medium</w:t>
      </w:r>
      <w:r>
        <w:t xml:space="preserve">. Available at: https://shahmm.medium.com/how-did-starbucks-build-its-sustainable-competitive-advantage-79ff5eedb5ff (Accessed: 01 May 2023). </w:t>
      </w:r>
    </w:p>
    <w:p w14:paraId="27134215" w14:textId="77777777" w:rsidR="00FB296A" w:rsidRDefault="00FB296A" w:rsidP="00FB296A">
      <w:r>
        <w:t xml:space="preserve">Schmitz, A. (2012) </w:t>
      </w:r>
      <w:r>
        <w:rPr>
          <w:i/>
          <w:iCs/>
        </w:rPr>
        <w:t>Chapter 3 demand and Supply</w:t>
      </w:r>
      <w:r>
        <w:t xml:space="preserve">, </w:t>
      </w:r>
      <w:r>
        <w:rPr>
          <w:i/>
          <w:iCs/>
        </w:rPr>
        <w:t>Demand and Supply</w:t>
      </w:r>
      <w:r>
        <w:t xml:space="preserve">. Available at: https://saylordotorg.github.io/text_principles-of-economics-v2.0/s06-demand-and-supply.html (Accessed: 01 May 2023). </w:t>
      </w:r>
    </w:p>
    <w:p w14:paraId="5BC1E38C" w14:textId="77777777" w:rsidR="008D5718" w:rsidRDefault="008D5718" w:rsidP="008D5718">
      <w:r>
        <w:t xml:space="preserve">Pettinger, T. </w:t>
      </w:r>
      <w:r>
        <w:rPr>
          <w:i/>
          <w:iCs/>
        </w:rPr>
        <w:t>et al.</w:t>
      </w:r>
      <w:r>
        <w:t xml:space="preserve"> (2008) </w:t>
      </w:r>
      <w:r>
        <w:rPr>
          <w:i/>
          <w:iCs/>
        </w:rPr>
        <w:t>Is the price of a Starbucks a rip off?</w:t>
      </w:r>
      <w:r>
        <w:t xml:space="preserve">, </w:t>
      </w:r>
      <w:r>
        <w:rPr>
          <w:i/>
          <w:iCs/>
        </w:rPr>
        <w:t>Economics Help</w:t>
      </w:r>
      <w:r>
        <w:t xml:space="preserve">. Available at: https://www.economicshelp.org/blog/73/economics/is-the-price-of-a-starbucks-a-rip-off/ (Accessed: 02 May 2023). </w:t>
      </w:r>
    </w:p>
    <w:p w14:paraId="19C6F148" w14:textId="77777777" w:rsidR="0084198F" w:rsidRDefault="0084198F" w:rsidP="0084198F">
      <w:pPr>
        <w:rPr>
          <w:rFonts w:ascii="Times New Roman" w:hAnsi="Times New Roman"/>
          <w:color w:val="auto"/>
        </w:rPr>
      </w:pPr>
      <w:r>
        <w:t xml:space="preserve">Krikorian, M. (2021) </w:t>
      </w:r>
      <w:r>
        <w:rPr>
          <w:i/>
          <w:iCs/>
        </w:rPr>
        <w:t>Understanding Starbucks’ cost structure and operating expenses</w:t>
      </w:r>
      <w:r>
        <w:t xml:space="preserve">, </w:t>
      </w:r>
      <w:r>
        <w:rPr>
          <w:i/>
          <w:iCs/>
        </w:rPr>
        <w:t>Market Realist</w:t>
      </w:r>
      <w:r>
        <w:t xml:space="preserve">. Available at: https://marketrealist.com/2014/01/understanding-starbucks-cost-structure-operating-expenses/ (Accessed: 03 May 2023). </w:t>
      </w:r>
    </w:p>
    <w:p w14:paraId="44DFA933" w14:textId="77777777" w:rsidR="0084198F" w:rsidRDefault="0084198F" w:rsidP="008D5718">
      <w:pPr>
        <w:rPr>
          <w:rFonts w:ascii="Times New Roman" w:hAnsi="Times New Roman"/>
          <w:color w:val="auto"/>
        </w:rPr>
      </w:pPr>
    </w:p>
    <w:p w14:paraId="5290F941" w14:textId="77777777" w:rsidR="008D5718" w:rsidRDefault="008D5718" w:rsidP="00FB296A">
      <w:pPr>
        <w:rPr>
          <w:rFonts w:ascii="Times New Roman" w:hAnsi="Times New Roman"/>
          <w:color w:val="auto"/>
        </w:rPr>
      </w:pPr>
    </w:p>
    <w:p w14:paraId="3F13CB28" w14:textId="77777777" w:rsidR="00FB296A" w:rsidRDefault="00FB296A" w:rsidP="00162AB9">
      <w:pPr>
        <w:rPr>
          <w:rFonts w:ascii="Times New Roman" w:hAnsi="Times New Roman"/>
          <w:color w:val="auto"/>
        </w:rPr>
      </w:pPr>
    </w:p>
    <w:p w14:paraId="47330902" w14:textId="77777777" w:rsidR="00FB077E" w:rsidRDefault="00FB077E" w:rsidP="00606BFD"/>
    <w:p w14:paraId="50C4C327" w14:textId="77777777" w:rsidR="00606BFD" w:rsidRDefault="00606BFD" w:rsidP="00606BFD"/>
    <w:p w14:paraId="6666B8FA" w14:textId="77777777" w:rsidR="00606BFD" w:rsidRDefault="00606BFD" w:rsidP="00606BFD">
      <w:pPr>
        <w:rPr>
          <w:rFonts w:ascii="Times New Roman" w:hAnsi="Times New Roman"/>
          <w:color w:val="auto"/>
        </w:rPr>
      </w:pPr>
    </w:p>
    <w:p w14:paraId="5942561A" w14:textId="77777777" w:rsidR="00425BC5" w:rsidRPr="00425BC5" w:rsidRDefault="00425BC5" w:rsidP="00D8187C"/>
    <w:sectPr w:rsidR="00425BC5" w:rsidRPr="00425BC5" w:rsidSect="00A51900">
      <w:pgSz w:w="11906" w:h="16838"/>
      <w:pgMar w:top="1418" w:right="1418" w:bottom="1418" w:left="1418" w:header="720" w:footer="720" w:gutter="0"/>
      <w:cols w:space="708"/>
      <w:docGrid w:linePitch="32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EF934EF"/>
    <w:multiLevelType w:val="hybridMultilevel"/>
    <w:tmpl w:val="E766F6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78E0EC4"/>
    <w:multiLevelType w:val="hybridMultilevel"/>
    <w:tmpl w:val="8D209DC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F663099"/>
    <w:multiLevelType w:val="hybridMultilevel"/>
    <w:tmpl w:val="082004A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21077936">
    <w:abstractNumId w:val="1"/>
  </w:num>
  <w:num w:numId="2" w16cid:durableId="1335840322">
    <w:abstractNumId w:val="2"/>
  </w:num>
  <w:num w:numId="3" w16cid:durableId="9059293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defaultTabStop w:val="720"/>
  <w:drawingGridHorizontalSpacing w:val="120"/>
  <w:drawingGridVerticalSpacing w:val="163"/>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2C5E"/>
    <w:rsid w:val="00013221"/>
    <w:rsid w:val="000176B1"/>
    <w:rsid w:val="000344EF"/>
    <w:rsid w:val="0004771B"/>
    <w:rsid w:val="00047A15"/>
    <w:rsid w:val="00075AB5"/>
    <w:rsid w:val="000A1A0D"/>
    <w:rsid w:val="000A232D"/>
    <w:rsid w:val="000C39F5"/>
    <w:rsid w:val="000C7724"/>
    <w:rsid w:val="000F0879"/>
    <w:rsid w:val="000F185E"/>
    <w:rsid w:val="001042B6"/>
    <w:rsid w:val="001048BE"/>
    <w:rsid w:val="00147BF3"/>
    <w:rsid w:val="001570B1"/>
    <w:rsid w:val="00162AB9"/>
    <w:rsid w:val="00166786"/>
    <w:rsid w:val="00167321"/>
    <w:rsid w:val="001B529D"/>
    <w:rsid w:val="00206A1B"/>
    <w:rsid w:val="002078BD"/>
    <w:rsid w:val="00211E84"/>
    <w:rsid w:val="002303D7"/>
    <w:rsid w:val="00245CD8"/>
    <w:rsid w:val="00293BD3"/>
    <w:rsid w:val="002C6124"/>
    <w:rsid w:val="002E5959"/>
    <w:rsid w:val="002F1A6D"/>
    <w:rsid w:val="00303D4B"/>
    <w:rsid w:val="00311305"/>
    <w:rsid w:val="003229CC"/>
    <w:rsid w:val="003239D9"/>
    <w:rsid w:val="00351732"/>
    <w:rsid w:val="003547CC"/>
    <w:rsid w:val="00364838"/>
    <w:rsid w:val="00375B65"/>
    <w:rsid w:val="00376E36"/>
    <w:rsid w:val="00380908"/>
    <w:rsid w:val="00381E1A"/>
    <w:rsid w:val="003850AC"/>
    <w:rsid w:val="00386F85"/>
    <w:rsid w:val="003B31C3"/>
    <w:rsid w:val="003B397A"/>
    <w:rsid w:val="003D32F7"/>
    <w:rsid w:val="003E210C"/>
    <w:rsid w:val="003F20BC"/>
    <w:rsid w:val="003F2747"/>
    <w:rsid w:val="00405BD9"/>
    <w:rsid w:val="00425BC5"/>
    <w:rsid w:val="00425FE1"/>
    <w:rsid w:val="00431114"/>
    <w:rsid w:val="004409F9"/>
    <w:rsid w:val="00446ACF"/>
    <w:rsid w:val="004505E7"/>
    <w:rsid w:val="00454FAE"/>
    <w:rsid w:val="004706B5"/>
    <w:rsid w:val="00480FA1"/>
    <w:rsid w:val="004855F3"/>
    <w:rsid w:val="004B38AB"/>
    <w:rsid w:val="004B76F0"/>
    <w:rsid w:val="004F4BA5"/>
    <w:rsid w:val="004F527A"/>
    <w:rsid w:val="005105DA"/>
    <w:rsid w:val="005236F6"/>
    <w:rsid w:val="00526EBD"/>
    <w:rsid w:val="00534BB3"/>
    <w:rsid w:val="0054280D"/>
    <w:rsid w:val="00566638"/>
    <w:rsid w:val="0058463A"/>
    <w:rsid w:val="005904BA"/>
    <w:rsid w:val="005C15D6"/>
    <w:rsid w:val="00606BFD"/>
    <w:rsid w:val="006114B8"/>
    <w:rsid w:val="00613FDF"/>
    <w:rsid w:val="00617D9B"/>
    <w:rsid w:val="00642E51"/>
    <w:rsid w:val="00677589"/>
    <w:rsid w:val="00680955"/>
    <w:rsid w:val="00681A45"/>
    <w:rsid w:val="006966A1"/>
    <w:rsid w:val="006A6852"/>
    <w:rsid w:val="006B0E9E"/>
    <w:rsid w:val="006B49E8"/>
    <w:rsid w:val="006D2BB8"/>
    <w:rsid w:val="006E3B92"/>
    <w:rsid w:val="0072651E"/>
    <w:rsid w:val="00736D4B"/>
    <w:rsid w:val="007640EC"/>
    <w:rsid w:val="0076497D"/>
    <w:rsid w:val="007766C5"/>
    <w:rsid w:val="0078116D"/>
    <w:rsid w:val="007879AD"/>
    <w:rsid w:val="00793454"/>
    <w:rsid w:val="007A6946"/>
    <w:rsid w:val="007B7162"/>
    <w:rsid w:val="007C3A07"/>
    <w:rsid w:val="007C5685"/>
    <w:rsid w:val="008048FA"/>
    <w:rsid w:val="0084198F"/>
    <w:rsid w:val="00847887"/>
    <w:rsid w:val="008839C7"/>
    <w:rsid w:val="00886018"/>
    <w:rsid w:val="00892ABD"/>
    <w:rsid w:val="00896391"/>
    <w:rsid w:val="008A288D"/>
    <w:rsid w:val="008D5718"/>
    <w:rsid w:val="008E1A53"/>
    <w:rsid w:val="008E385A"/>
    <w:rsid w:val="008F1E9E"/>
    <w:rsid w:val="00902E56"/>
    <w:rsid w:val="00915F9B"/>
    <w:rsid w:val="00932C5E"/>
    <w:rsid w:val="0095188A"/>
    <w:rsid w:val="0096231E"/>
    <w:rsid w:val="00970392"/>
    <w:rsid w:val="00984F33"/>
    <w:rsid w:val="00995087"/>
    <w:rsid w:val="009A52F7"/>
    <w:rsid w:val="009E6D36"/>
    <w:rsid w:val="00A0232B"/>
    <w:rsid w:val="00A156D0"/>
    <w:rsid w:val="00A42A94"/>
    <w:rsid w:val="00A46123"/>
    <w:rsid w:val="00A51900"/>
    <w:rsid w:val="00A616CA"/>
    <w:rsid w:val="00A82A74"/>
    <w:rsid w:val="00AA0294"/>
    <w:rsid w:val="00AC618A"/>
    <w:rsid w:val="00AC6218"/>
    <w:rsid w:val="00AD4D7A"/>
    <w:rsid w:val="00AD642E"/>
    <w:rsid w:val="00AE25FA"/>
    <w:rsid w:val="00AE7967"/>
    <w:rsid w:val="00B1098E"/>
    <w:rsid w:val="00B63FCE"/>
    <w:rsid w:val="00B74C7C"/>
    <w:rsid w:val="00B9349D"/>
    <w:rsid w:val="00BA0D34"/>
    <w:rsid w:val="00BA6445"/>
    <w:rsid w:val="00BB1265"/>
    <w:rsid w:val="00BB6BD7"/>
    <w:rsid w:val="00BD7618"/>
    <w:rsid w:val="00BE1B65"/>
    <w:rsid w:val="00C11052"/>
    <w:rsid w:val="00C1751C"/>
    <w:rsid w:val="00C23BA7"/>
    <w:rsid w:val="00C23FAA"/>
    <w:rsid w:val="00C52624"/>
    <w:rsid w:val="00C564BE"/>
    <w:rsid w:val="00C72480"/>
    <w:rsid w:val="00C7792F"/>
    <w:rsid w:val="00C90C4A"/>
    <w:rsid w:val="00CA2793"/>
    <w:rsid w:val="00CA73A8"/>
    <w:rsid w:val="00CA749F"/>
    <w:rsid w:val="00CC07DB"/>
    <w:rsid w:val="00CC5516"/>
    <w:rsid w:val="00D15EE7"/>
    <w:rsid w:val="00D42298"/>
    <w:rsid w:val="00D44772"/>
    <w:rsid w:val="00D536AE"/>
    <w:rsid w:val="00D63C04"/>
    <w:rsid w:val="00D8187C"/>
    <w:rsid w:val="00DC5E35"/>
    <w:rsid w:val="00DD5204"/>
    <w:rsid w:val="00DE06FA"/>
    <w:rsid w:val="00DE78FE"/>
    <w:rsid w:val="00E05124"/>
    <w:rsid w:val="00E24EE6"/>
    <w:rsid w:val="00E26290"/>
    <w:rsid w:val="00E42AE4"/>
    <w:rsid w:val="00E452D0"/>
    <w:rsid w:val="00E570AA"/>
    <w:rsid w:val="00E57B6C"/>
    <w:rsid w:val="00E7405D"/>
    <w:rsid w:val="00E85755"/>
    <w:rsid w:val="00EC6BF4"/>
    <w:rsid w:val="00ED4E55"/>
    <w:rsid w:val="00ED5CA9"/>
    <w:rsid w:val="00EF5D8F"/>
    <w:rsid w:val="00F00E96"/>
    <w:rsid w:val="00F07A2C"/>
    <w:rsid w:val="00F31319"/>
    <w:rsid w:val="00F575CA"/>
    <w:rsid w:val="00F72D2E"/>
    <w:rsid w:val="00F7334A"/>
    <w:rsid w:val="00FA79C4"/>
    <w:rsid w:val="00FB077E"/>
    <w:rsid w:val="00FB296A"/>
    <w:rsid w:val="00FB6986"/>
    <w:rsid w:val="00FC3FE2"/>
    <w:rsid w:val="00FE2810"/>
    <w:rsid w:val="00FE367C"/>
    <w:rsid w:val="00FE40D3"/>
    <w:rsid w:val="00FE54EB"/>
    <w:rsid w:val="00FF0102"/>
    <w:rsid w:val="00FF77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0A978E"/>
  <w15:chartTrackingRefBased/>
  <w15:docId w15:val="{F91DC4E8-D068-4450-A452-47EBEAE1E6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imes New Roman"/>
        <w:color w:val="222A35" w:themeColor="text2" w:themeShade="80"/>
        <w:kern w:val="2"/>
        <w:sz w:val="24"/>
        <w:szCs w:val="22"/>
        <w:lang w:val="en-GB" w:eastAsia="en-US" w:bidi="ar-SA"/>
        <w14:ligatures w14:val="standardContextual"/>
      </w:rPr>
    </w:rPrDefault>
    <w:pPrDefault>
      <w:pPr>
        <w:spacing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93454"/>
    <w:pPr>
      <w:jc w:val="both"/>
    </w:pPr>
    <w:rPr>
      <w:rFonts w:ascii="Arial" w:hAnsi="Arial"/>
      <w:color w:val="000000" w:themeColor="text1"/>
    </w:rPr>
  </w:style>
  <w:style w:type="paragraph" w:styleId="Heading1">
    <w:name w:val="heading 1"/>
    <w:basedOn w:val="Normal"/>
    <w:next w:val="Normal"/>
    <w:link w:val="Heading1Char"/>
    <w:uiPriority w:val="9"/>
    <w:qFormat/>
    <w:rsid w:val="00425BC5"/>
    <w:pPr>
      <w:keepNext/>
      <w:keepLines/>
      <w:outlineLvl w:val="0"/>
    </w:pPr>
    <w:rPr>
      <w:rFonts w:eastAsiaTheme="majorEastAsia" w:cstheme="majorBidi"/>
      <w:b/>
      <w:color w:val="auto"/>
      <w:szCs w:val="32"/>
    </w:rPr>
  </w:style>
  <w:style w:type="paragraph" w:styleId="Heading2">
    <w:name w:val="heading 2"/>
    <w:basedOn w:val="Normal"/>
    <w:next w:val="Normal"/>
    <w:link w:val="Heading2Char"/>
    <w:uiPriority w:val="9"/>
    <w:unhideWhenUsed/>
    <w:qFormat/>
    <w:rsid w:val="00245CD8"/>
    <w:pPr>
      <w:keepNext/>
      <w:keepLines/>
      <w:spacing w:before="40"/>
      <w:outlineLvl w:val="1"/>
    </w:pPr>
    <w:rPr>
      <w:rFonts w:eastAsiaTheme="majorEastAsia" w:cstheme="majorBidi"/>
      <w:b/>
      <w:i/>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25BC5"/>
    <w:rPr>
      <w:rFonts w:ascii="Arial" w:eastAsiaTheme="majorEastAsia" w:hAnsi="Arial" w:cstheme="majorBidi"/>
      <w:b/>
      <w:color w:val="auto"/>
      <w:szCs w:val="32"/>
    </w:rPr>
  </w:style>
  <w:style w:type="paragraph" w:styleId="NormalWeb">
    <w:name w:val="Normal (Web)"/>
    <w:basedOn w:val="Normal"/>
    <w:uiPriority w:val="99"/>
    <w:semiHidden/>
    <w:unhideWhenUsed/>
    <w:rsid w:val="00425BC5"/>
    <w:pPr>
      <w:spacing w:before="100" w:beforeAutospacing="1" w:after="100" w:afterAutospacing="1" w:line="240" w:lineRule="auto"/>
      <w:jc w:val="left"/>
    </w:pPr>
    <w:rPr>
      <w:rFonts w:ascii="Times New Roman" w:eastAsia="Times New Roman" w:hAnsi="Times New Roman"/>
      <w:color w:val="auto"/>
      <w:kern w:val="0"/>
      <w:szCs w:val="24"/>
      <w:lang w:eastAsia="en-GB"/>
      <w14:ligatures w14:val="none"/>
    </w:rPr>
  </w:style>
  <w:style w:type="character" w:styleId="Hyperlink">
    <w:name w:val="Hyperlink"/>
    <w:basedOn w:val="DefaultParagraphFont"/>
    <w:uiPriority w:val="99"/>
    <w:unhideWhenUsed/>
    <w:rsid w:val="00425BC5"/>
    <w:rPr>
      <w:color w:val="0563C1" w:themeColor="hyperlink"/>
      <w:u w:val="single"/>
    </w:rPr>
  </w:style>
  <w:style w:type="character" w:styleId="UnresolvedMention">
    <w:name w:val="Unresolved Mention"/>
    <w:basedOn w:val="DefaultParagraphFont"/>
    <w:uiPriority w:val="99"/>
    <w:semiHidden/>
    <w:unhideWhenUsed/>
    <w:rsid w:val="00425BC5"/>
    <w:rPr>
      <w:color w:val="605E5C"/>
      <w:shd w:val="clear" w:color="auto" w:fill="E1DFDD"/>
    </w:rPr>
  </w:style>
  <w:style w:type="paragraph" w:styleId="NoSpacing">
    <w:name w:val="No Spacing"/>
    <w:uiPriority w:val="1"/>
    <w:qFormat/>
    <w:rsid w:val="007C3A07"/>
    <w:pPr>
      <w:spacing w:line="240" w:lineRule="auto"/>
      <w:jc w:val="both"/>
    </w:pPr>
    <w:rPr>
      <w:rFonts w:ascii="Arial" w:hAnsi="Arial"/>
    </w:rPr>
  </w:style>
  <w:style w:type="character" w:styleId="Strong">
    <w:name w:val="Strong"/>
    <w:basedOn w:val="DefaultParagraphFont"/>
    <w:uiPriority w:val="22"/>
    <w:qFormat/>
    <w:rsid w:val="004706B5"/>
    <w:rPr>
      <w:b/>
      <w:bCs/>
    </w:rPr>
  </w:style>
  <w:style w:type="paragraph" w:styleId="TOCHeading">
    <w:name w:val="TOC Heading"/>
    <w:basedOn w:val="Heading1"/>
    <w:next w:val="Normal"/>
    <w:uiPriority w:val="39"/>
    <w:unhideWhenUsed/>
    <w:qFormat/>
    <w:rsid w:val="003B31C3"/>
    <w:pPr>
      <w:spacing w:before="240" w:line="259" w:lineRule="auto"/>
      <w:jc w:val="left"/>
      <w:outlineLvl w:val="9"/>
    </w:pPr>
    <w:rPr>
      <w:rFonts w:asciiTheme="majorHAnsi" w:hAnsiTheme="majorHAnsi"/>
      <w:b w:val="0"/>
      <w:color w:val="2F5496" w:themeColor="accent1" w:themeShade="BF"/>
      <w:kern w:val="0"/>
      <w:sz w:val="32"/>
      <w:lang w:val="en-US"/>
      <w14:ligatures w14:val="none"/>
    </w:rPr>
  </w:style>
  <w:style w:type="paragraph" w:styleId="TOC1">
    <w:name w:val="toc 1"/>
    <w:basedOn w:val="Normal"/>
    <w:next w:val="Normal"/>
    <w:autoRedefine/>
    <w:uiPriority w:val="39"/>
    <w:unhideWhenUsed/>
    <w:rsid w:val="003B31C3"/>
    <w:pPr>
      <w:spacing w:after="100"/>
    </w:pPr>
  </w:style>
  <w:style w:type="character" w:customStyle="1" w:styleId="Heading2Char">
    <w:name w:val="Heading 2 Char"/>
    <w:basedOn w:val="DefaultParagraphFont"/>
    <w:link w:val="Heading2"/>
    <w:uiPriority w:val="9"/>
    <w:rsid w:val="00245CD8"/>
    <w:rPr>
      <w:rFonts w:ascii="Arial" w:eastAsiaTheme="majorEastAsia" w:hAnsi="Arial" w:cstheme="majorBidi"/>
      <w:b/>
      <w:i/>
      <w:color w:val="000000" w:themeColor="text1"/>
      <w:szCs w:val="26"/>
    </w:rPr>
  </w:style>
  <w:style w:type="paragraph" w:styleId="TOC2">
    <w:name w:val="toc 2"/>
    <w:basedOn w:val="Normal"/>
    <w:next w:val="Normal"/>
    <w:autoRedefine/>
    <w:uiPriority w:val="39"/>
    <w:unhideWhenUsed/>
    <w:rsid w:val="00245CD8"/>
    <w:pPr>
      <w:spacing w:after="100"/>
      <w:ind w:left="240"/>
    </w:pPr>
  </w:style>
  <w:style w:type="character" w:customStyle="1" w:styleId="t">
    <w:name w:val="t"/>
    <w:basedOn w:val="DefaultParagraphFont"/>
    <w:rsid w:val="00FF0102"/>
  </w:style>
  <w:style w:type="table" w:styleId="TableGrid">
    <w:name w:val="Table Grid"/>
    <w:basedOn w:val="TableNormal"/>
    <w:uiPriority w:val="39"/>
    <w:rsid w:val="00E570AA"/>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E570AA"/>
    <w:pPr>
      <w:ind w:left="720"/>
      <w:contextualSpacing/>
    </w:pPr>
  </w:style>
  <w:style w:type="character" w:customStyle="1" w:styleId="activitytitle">
    <w:name w:val="activitytitle"/>
    <w:basedOn w:val="DefaultParagraphFont"/>
    <w:rsid w:val="00D8187C"/>
  </w:style>
  <w:style w:type="character" w:styleId="FollowedHyperlink">
    <w:name w:val="FollowedHyperlink"/>
    <w:basedOn w:val="DefaultParagraphFont"/>
    <w:uiPriority w:val="99"/>
    <w:semiHidden/>
    <w:unhideWhenUsed/>
    <w:rsid w:val="004B76F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0712395">
      <w:bodyDiv w:val="1"/>
      <w:marLeft w:val="0"/>
      <w:marRight w:val="0"/>
      <w:marTop w:val="0"/>
      <w:marBottom w:val="0"/>
      <w:divBdr>
        <w:top w:val="none" w:sz="0" w:space="0" w:color="auto"/>
        <w:left w:val="none" w:sz="0" w:space="0" w:color="auto"/>
        <w:bottom w:val="none" w:sz="0" w:space="0" w:color="auto"/>
        <w:right w:val="none" w:sz="0" w:space="0" w:color="auto"/>
      </w:divBdr>
    </w:div>
    <w:div w:id="240797008">
      <w:bodyDiv w:val="1"/>
      <w:marLeft w:val="0"/>
      <w:marRight w:val="0"/>
      <w:marTop w:val="0"/>
      <w:marBottom w:val="0"/>
      <w:divBdr>
        <w:top w:val="none" w:sz="0" w:space="0" w:color="auto"/>
        <w:left w:val="none" w:sz="0" w:space="0" w:color="auto"/>
        <w:bottom w:val="none" w:sz="0" w:space="0" w:color="auto"/>
        <w:right w:val="none" w:sz="0" w:space="0" w:color="auto"/>
      </w:divBdr>
    </w:div>
    <w:div w:id="302395476">
      <w:bodyDiv w:val="1"/>
      <w:marLeft w:val="0"/>
      <w:marRight w:val="0"/>
      <w:marTop w:val="0"/>
      <w:marBottom w:val="0"/>
      <w:divBdr>
        <w:top w:val="none" w:sz="0" w:space="0" w:color="auto"/>
        <w:left w:val="none" w:sz="0" w:space="0" w:color="auto"/>
        <w:bottom w:val="none" w:sz="0" w:space="0" w:color="auto"/>
        <w:right w:val="none" w:sz="0" w:space="0" w:color="auto"/>
      </w:divBdr>
    </w:div>
    <w:div w:id="321543353">
      <w:bodyDiv w:val="1"/>
      <w:marLeft w:val="0"/>
      <w:marRight w:val="0"/>
      <w:marTop w:val="0"/>
      <w:marBottom w:val="0"/>
      <w:divBdr>
        <w:top w:val="none" w:sz="0" w:space="0" w:color="auto"/>
        <w:left w:val="none" w:sz="0" w:space="0" w:color="auto"/>
        <w:bottom w:val="none" w:sz="0" w:space="0" w:color="auto"/>
        <w:right w:val="none" w:sz="0" w:space="0" w:color="auto"/>
      </w:divBdr>
    </w:div>
    <w:div w:id="330987715">
      <w:bodyDiv w:val="1"/>
      <w:marLeft w:val="0"/>
      <w:marRight w:val="0"/>
      <w:marTop w:val="0"/>
      <w:marBottom w:val="0"/>
      <w:divBdr>
        <w:top w:val="none" w:sz="0" w:space="0" w:color="auto"/>
        <w:left w:val="none" w:sz="0" w:space="0" w:color="auto"/>
        <w:bottom w:val="none" w:sz="0" w:space="0" w:color="auto"/>
        <w:right w:val="none" w:sz="0" w:space="0" w:color="auto"/>
      </w:divBdr>
    </w:div>
    <w:div w:id="334112806">
      <w:bodyDiv w:val="1"/>
      <w:marLeft w:val="0"/>
      <w:marRight w:val="0"/>
      <w:marTop w:val="0"/>
      <w:marBottom w:val="0"/>
      <w:divBdr>
        <w:top w:val="none" w:sz="0" w:space="0" w:color="auto"/>
        <w:left w:val="none" w:sz="0" w:space="0" w:color="auto"/>
        <w:bottom w:val="none" w:sz="0" w:space="0" w:color="auto"/>
        <w:right w:val="none" w:sz="0" w:space="0" w:color="auto"/>
      </w:divBdr>
    </w:div>
    <w:div w:id="347030288">
      <w:bodyDiv w:val="1"/>
      <w:marLeft w:val="0"/>
      <w:marRight w:val="0"/>
      <w:marTop w:val="0"/>
      <w:marBottom w:val="0"/>
      <w:divBdr>
        <w:top w:val="none" w:sz="0" w:space="0" w:color="auto"/>
        <w:left w:val="none" w:sz="0" w:space="0" w:color="auto"/>
        <w:bottom w:val="none" w:sz="0" w:space="0" w:color="auto"/>
        <w:right w:val="none" w:sz="0" w:space="0" w:color="auto"/>
      </w:divBdr>
    </w:div>
    <w:div w:id="398210465">
      <w:bodyDiv w:val="1"/>
      <w:marLeft w:val="0"/>
      <w:marRight w:val="0"/>
      <w:marTop w:val="0"/>
      <w:marBottom w:val="0"/>
      <w:divBdr>
        <w:top w:val="none" w:sz="0" w:space="0" w:color="auto"/>
        <w:left w:val="none" w:sz="0" w:space="0" w:color="auto"/>
        <w:bottom w:val="none" w:sz="0" w:space="0" w:color="auto"/>
        <w:right w:val="none" w:sz="0" w:space="0" w:color="auto"/>
      </w:divBdr>
    </w:div>
    <w:div w:id="435516878">
      <w:bodyDiv w:val="1"/>
      <w:marLeft w:val="0"/>
      <w:marRight w:val="0"/>
      <w:marTop w:val="0"/>
      <w:marBottom w:val="0"/>
      <w:divBdr>
        <w:top w:val="none" w:sz="0" w:space="0" w:color="auto"/>
        <w:left w:val="none" w:sz="0" w:space="0" w:color="auto"/>
        <w:bottom w:val="none" w:sz="0" w:space="0" w:color="auto"/>
        <w:right w:val="none" w:sz="0" w:space="0" w:color="auto"/>
      </w:divBdr>
    </w:div>
    <w:div w:id="581989011">
      <w:bodyDiv w:val="1"/>
      <w:marLeft w:val="0"/>
      <w:marRight w:val="0"/>
      <w:marTop w:val="0"/>
      <w:marBottom w:val="0"/>
      <w:divBdr>
        <w:top w:val="none" w:sz="0" w:space="0" w:color="auto"/>
        <w:left w:val="none" w:sz="0" w:space="0" w:color="auto"/>
        <w:bottom w:val="none" w:sz="0" w:space="0" w:color="auto"/>
        <w:right w:val="none" w:sz="0" w:space="0" w:color="auto"/>
      </w:divBdr>
    </w:div>
    <w:div w:id="612715426">
      <w:bodyDiv w:val="1"/>
      <w:marLeft w:val="0"/>
      <w:marRight w:val="0"/>
      <w:marTop w:val="0"/>
      <w:marBottom w:val="0"/>
      <w:divBdr>
        <w:top w:val="none" w:sz="0" w:space="0" w:color="auto"/>
        <w:left w:val="none" w:sz="0" w:space="0" w:color="auto"/>
        <w:bottom w:val="none" w:sz="0" w:space="0" w:color="auto"/>
        <w:right w:val="none" w:sz="0" w:space="0" w:color="auto"/>
      </w:divBdr>
    </w:div>
    <w:div w:id="615480005">
      <w:bodyDiv w:val="1"/>
      <w:marLeft w:val="0"/>
      <w:marRight w:val="0"/>
      <w:marTop w:val="0"/>
      <w:marBottom w:val="0"/>
      <w:divBdr>
        <w:top w:val="none" w:sz="0" w:space="0" w:color="auto"/>
        <w:left w:val="none" w:sz="0" w:space="0" w:color="auto"/>
        <w:bottom w:val="none" w:sz="0" w:space="0" w:color="auto"/>
        <w:right w:val="none" w:sz="0" w:space="0" w:color="auto"/>
      </w:divBdr>
    </w:div>
    <w:div w:id="629365884">
      <w:bodyDiv w:val="1"/>
      <w:marLeft w:val="0"/>
      <w:marRight w:val="0"/>
      <w:marTop w:val="0"/>
      <w:marBottom w:val="0"/>
      <w:divBdr>
        <w:top w:val="none" w:sz="0" w:space="0" w:color="auto"/>
        <w:left w:val="none" w:sz="0" w:space="0" w:color="auto"/>
        <w:bottom w:val="none" w:sz="0" w:space="0" w:color="auto"/>
        <w:right w:val="none" w:sz="0" w:space="0" w:color="auto"/>
      </w:divBdr>
    </w:div>
    <w:div w:id="673335811">
      <w:bodyDiv w:val="1"/>
      <w:marLeft w:val="0"/>
      <w:marRight w:val="0"/>
      <w:marTop w:val="0"/>
      <w:marBottom w:val="0"/>
      <w:divBdr>
        <w:top w:val="none" w:sz="0" w:space="0" w:color="auto"/>
        <w:left w:val="none" w:sz="0" w:space="0" w:color="auto"/>
        <w:bottom w:val="none" w:sz="0" w:space="0" w:color="auto"/>
        <w:right w:val="none" w:sz="0" w:space="0" w:color="auto"/>
      </w:divBdr>
    </w:div>
    <w:div w:id="685593524">
      <w:bodyDiv w:val="1"/>
      <w:marLeft w:val="0"/>
      <w:marRight w:val="0"/>
      <w:marTop w:val="0"/>
      <w:marBottom w:val="0"/>
      <w:divBdr>
        <w:top w:val="none" w:sz="0" w:space="0" w:color="auto"/>
        <w:left w:val="none" w:sz="0" w:space="0" w:color="auto"/>
        <w:bottom w:val="none" w:sz="0" w:space="0" w:color="auto"/>
        <w:right w:val="none" w:sz="0" w:space="0" w:color="auto"/>
      </w:divBdr>
    </w:div>
    <w:div w:id="727608756">
      <w:bodyDiv w:val="1"/>
      <w:marLeft w:val="0"/>
      <w:marRight w:val="0"/>
      <w:marTop w:val="0"/>
      <w:marBottom w:val="0"/>
      <w:divBdr>
        <w:top w:val="none" w:sz="0" w:space="0" w:color="auto"/>
        <w:left w:val="none" w:sz="0" w:space="0" w:color="auto"/>
        <w:bottom w:val="none" w:sz="0" w:space="0" w:color="auto"/>
        <w:right w:val="none" w:sz="0" w:space="0" w:color="auto"/>
      </w:divBdr>
    </w:div>
    <w:div w:id="750278260">
      <w:bodyDiv w:val="1"/>
      <w:marLeft w:val="0"/>
      <w:marRight w:val="0"/>
      <w:marTop w:val="0"/>
      <w:marBottom w:val="0"/>
      <w:divBdr>
        <w:top w:val="none" w:sz="0" w:space="0" w:color="auto"/>
        <w:left w:val="none" w:sz="0" w:space="0" w:color="auto"/>
        <w:bottom w:val="none" w:sz="0" w:space="0" w:color="auto"/>
        <w:right w:val="none" w:sz="0" w:space="0" w:color="auto"/>
      </w:divBdr>
    </w:div>
    <w:div w:id="778719626">
      <w:bodyDiv w:val="1"/>
      <w:marLeft w:val="0"/>
      <w:marRight w:val="0"/>
      <w:marTop w:val="0"/>
      <w:marBottom w:val="0"/>
      <w:divBdr>
        <w:top w:val="none" w:sz="0" w:space="0" w:color="auto"/>
        <w:left w:val="none" w:sz="0" w:space="0" w:color="auto"/>
        <w:bottom w:val="none" w:sz="0" w:space="0" w:color="auto"/>
        <w:right w:val="none" w:sz="0" w:space="0" w:color="auto"/>
      </w:divBdr>
    </w:div>
    <w:div w:id="888686422">
      <w:bodyDiv w:val="1"/>
      <w:marLeft w:val="0"/>
      <w:marRight w:val="0"/>
      <w:marTop w:val="0"/>
      <w:marBottom w:val="0"/>
      <w:divBdr>
        <w:top w:val="none" w:sz="0" w:space="0" w:color="auto"/>
        <w:left w:val="none" w:sz="0" w:space="0" w:color="auto"/>
        <w:bottom w:val="none" w:sz="0" w:space="0" w:color="auto"/>
        <w:right w:val="none" w:sz="0" w:space="0" w:color="auto"/>
      </w:divBdr>
    </w:div>
    <w:div w:id="904530637">
      <w:bodyDiv w:val="1"/>
      <w:marLeft w:val="0"/>
      <w:marRight w:val="0"/>
      <w:marTop w:val="0"/>
      <w:marBottom w:val="0"/>
      <w:divBdr>
        <w:top w:val="none" w:sz="0" w:space="0" w:color="auto"/>
        <w:left w:val="none" w:sz="0" w:space="0" w:color="auto"/>
        <w:bottom w:val="none" w:sz="0" w:space="0" w:color="auto"/>
        <w:right w:val="none" w:sz="0" w:space="0" w:color="auto"/>
      </w:divBdr>
    </w:div>
    <w:div w:id="1003818972">
      <w:bodyDiv w:val="1"/>
      <w:marLeft w:val="0"/>
      <w:marRight w:val="0"/>
      <w:marTop w:val="0"/>
      <w:marBottom w:val="0"/>
      <w:divBdr>
        <w:top w:val="none" w:sz="0" w:space="0" w:color="auto"/>
        <w:left w:val="none" w:sz="0" w:space="0" w:color="auto"/>
        <w:bottom w:val="none" w:sz="0" w:space="0" w:color="auto"/>
        <w:right w:val="none" w:sz="0" w:space="0" w:color="auto"/>
      </w:divBdr>
    </w:div>
    <w:div w:id="1040520879">
      <w:bodyDiv w:val="1"/>
      <w:marLeft w:val="0"/>
      <w:marRight w:val="0"/>
      <w:marTop w:val="0"/>
      <w:marBottom w:val="0"/>
      <w:divBdr>
        <w:top w:val="none" w:sz="0" w:space="0" w:color="auto"/>
        <w:left w:val="none" w:sz="0" w:space="0" w:color="auto"/>
        <w:bottom w:val="none" w:sz="0" w:space="0" w:color="auto"/>
        <w:right w:val="none" w:sz="0" w:space="0" w:color="auto"/>
      </w:divBdr>
    </w:div>
    <w:div w:id="1046686940">
      <w:bodyDiv w:val="1"/>
      <w:marLeft w:val="0"/>
      <w:marRight w:val="0"/>
      <w:marTop w:val="0"/>
      <w:marBottom w:val="0"/>
      <w:divBdr>
        <w:top w:val="none" w:sz="0" w:space="0" w:color="auto"/>
        <w:left w:val="none" w:sz="0" w:space="0" w:color="auto"/>
        <w:bottom w:val="none" w:sz="0" w:space="0" w:color="auto"/>
        <w:right w:val="none" w:sz="0" w:space="0" w:color="auto"/>
      </w:divBdr>
    </w:div>
    <w:div w:id="1050768905">
      <w:bodyDiv w:val="1"/>
      <w:marLeft w:val="0"/>
      <w:marRight w:val="0"/>
      <w:marTop w:val="0"/>
      <w:marBottom w:val="0"/>
      <w:divBdr>
        <w:top w:val="none" w:sz="0" w:space="0" w:color="auto"/>
        <w:left w:val="none" w:sz="0" w:space="0" w:color="auto"/>
        <w:bottom w:val="none" w:sz="0" w:space="0" w:color="auto"/>
        <w:right w:val="none" w:sz="0" w:space="0" w:color="auto"/>
      </w:divBdr>
    </w:div>
    <w:div w:id="1079403362">
      <w:bodyDiv w:val="1"/>
      <w:marLeft w:val="0"/>
      <w:marRight w:val="0"/>
      <w:marTop w:val="0"/>
      <w:marBottom w:val="0"/>
      <w:divBdr>
        <w:top w:val="none" w:sz="0" w:space="0" w:color="auto"/>
        <w:left w:val="none" w:sz="0" w:space="0" w:color="auto"/>
        <w:bottom w:val="none" w:sz="0" w:space="0" w:color="auto"/>
        <w:right w:val="none" w:sz="0" w:space="0" w:color="auto"/>
      </w:divBdr>
    </w:div>
    <w:div w:id="1141773912">
      <w:bodyDiv w:val="1"/>
      <w:marLeft w:val="0"/>
      <w:marRight w:val="0"/>
      <w:marTop w:val="0"/>
      <w:marBottom w:val="0"/>
      <w:divBdr>
        <w:top w:val="none" w:sz="0" w:space="0" w:color="auto"/>
        <w:left w:val="none" w:sz="0" w:space="0" w:color="auto"/>
        <w:bottom w:val="none" w:sz="0" w:space="0" w:color="auto"/>
        <w:right w:val="none" w:sz="0" w:space="0" w:color="auto"/>
      </w:divBdr>
    </w:div>
    <w:div w:id="1187213968">
      <w:bodyDiv w:val="1"/>
      <w:marLeft w:val="0"/>
      <w:marRight w:val="0"/>
      <w:marTop w:val="0"/>
      <w:marBottom w:val="0"/>
      <w:divBdr>
        <w:top w:val="none" w:sz="0" w:space="0" w:color="auto"/>
        <w:left w:val="none" w:sz="0" w:space="0" w:color="auto"/>
        <w:bottom w:val="none" w:sz="0" w:space="0" w:color="auto"/>
        <w:right w:val="none" w:sz="0" w:space="0" w:color="auto"/>
      </w:divBdr>
    </w:div>
    <w:div w:id="1233079103">
      <w:bodyDiv w:val="1"/>
      <w:marLeft w:val="0"/>
      <w:marRight w:val="0"/>
      <w:marTop w:val="0"/>
      <w:marBottom w:val="0"/>
      <w:divBdr>
        <w:top w:val="none" w:sz="0" w:space="0" w:color="auto"/>
        <w:left w:val="none" w:sz="0" w:space="0" w:color="auto"/>
        <w:bottom w:val="none" w:sz="0" w:space="0" w:color="auto"/>
        <w:right w:val="none" w:sz="0" w:space="0" w:color="auto"/>
      </w:divBdr>
    </w:div>
    <w:div w:id="1323897643">
      <w:bodyDiv w:val="1"/>
      <w:marLeft w:val="0"/>
      <w:marRight w:val="0"/>
      <w:marTop w:val="0"/>
      <w:marBottom w:val="0"/>
      <w:divBdr>
        <w:top w:val="none" w:sz="0" w:space="0" w:color="auto"/>
        <w:left w:val="none" w:sz="0" w:space="0" w:color="auto"/>
        <w:bottom w:val="none" w:sz="0" w:space="0" w:color="auto"/>
        <w:right w:val="none" w:sz="0" w:space="0" w:color="auto"/>
      </w:divBdr>
    </w:div>
    <w:div w:id="1426993493">
      <w:bodyDiv w:val="1"/>
      <w:marLeft w:val="0"/>
      <w:marRight w:val="0"/>
      <w:marTop w:val="0"/>
      <w:marBottom w:val="0"/>
      <w:divBdr>
        <w:top w:val="none" w:sz="0" w:space="0" w:color="auto"/>
        <w:left w:val="none" w:sz="0" w:space="0" w:color="auto"/>
        <w:bottom w:val="none" w:sz="0" w:space="0" w:color="auto"/>
        <w:right w:val="none" w:sz="0" w:space="0" w:color="auto"/>
      </w:divBdr>
    </w:div>
    <w:div w:id="1442719976">
      <w:bodyDiv w:val="1"/>
      <w:marLeft w:val="0"/>
      <w:marRight w:val="0"/>
      <w:marTop w:val="0"/>
      <w:marBottom w:val="0"/>
      <w:divBdr>
        <w:top w:val="none" w:sz="0" w:space="0" w:color="auto"/>
        <w:left w:val="none" w:sz="0" w:space="0" w:color="auto"/>
        <w:bottom w:val="none" w:sz="0" w:space="0" w:color="auto"/>
        <w:right w:val="none" w:sz="0" w:space="0" w:color="auto"/>
      </w:divBdr>
    </w:div>
    <w:div w:id="1491754174">
      <w:bodyDiv w:val="1"/>
      <w:marLeft w:val="0"/>
      <w:marRight w:val="0"/>
      <w:marTop w:val="0"/>
      <w:marBottom w:val="0"/>
      <w:divBdr>
        <w:top w:val="none" w:sz="0" w:space="0" w:color="auto"/>
        <w:left w:val="none" w:sz="0" w:space="0" w:color="auto"/>
        <w:bottom w:val="none" w:sz="0" w:space="0" w:color="auto"/>
        <w:right w:val="none" w:sz="0" w:space="0" w:color="auto"/>
      </w:divBdr>
    </w:div>
    <w:div w:id="1526822175">
      <w:bodyDiv w:val="1"/>
      <w:marLeft w:val="0"/>
      <w:marRight w:val="0"/>
      <w:marTop w:val="0"/>
      <w:marBottom w:val="0"/>
      <w:divBdr>
        <w:top w:val="none" w:sz="0" w:space="0" w:color="auto"/>
        <w:left w:val="none" w:sz="0" w:space="0" w:color="auto"/>
        <w:bottom w:val="none" w:sz="0" w:space="0" w:color="auto"/>
        <w:right w:val="none" w:sz="0" w:space="0" w:color="auto"/>
      </w:divBdr>
    </w:div>
    <w:div w:id="1550997912">
      <w:bodyDiv w:val="1"/>
      <w:marLeft w:val="0"/>
      <w:marRight w:val="0"/>
      <w:marTop w:val="0"/>
      <w:marBottom w:val="0"/>
      <w:divBdr>
        <w:top w:val="none" w:sz="0" w:space="0" w:color="auto"/>
        <w:left w:val="none" w:sz="0" w:space="0" w:color="auto"/>
        <w:bottom w:val="none" w:sz="0" w:space="0" w:color="auto"/>
        <w:right w:val="none" w:sz="0" w:space="0" w:color="auto"/>
      </w:divBdr>
    </w:div>
    <w:div w:id="1591739550">
      <w:bodyDiv w:val="1"/>
      <w:marLeft w:val="0"/>
      <w:marRight w:val="0"/>
      <w:marTop w:val="0"/>
      <w:marBottom w:val="0"/>
      <w:divBdr>
        <w:top w:val="none" w:sz="0" w:space="0" w:color="auto"/>
        <w:left w:val="none" w:sz="0" w:space="0" w:color="auto"/>
        <w:bottom w:val="none" w:sz="0" w:space="0" w:color="auto"/>
        <w:right w:val="none" w:sz="0" w:space="0" w:color="auto"/>
      </w:divBdr>
    </w:div>
    <w:div w:id="1602254835">
      <w:bodyDiv w:val="1"/>
      <w:marLeft w:val="0"/>
      <w:marRight w:val="0"/>
      <w:marTop w:val="0"/>
      <w:marBottom w:val="0"/>
      <w:divBdr>
        <w:top w:val="none" w:sz="0" w:space="0" w:color="auto"/>
        <w:left w:val="none" w:sz="0" w:space="0" w:color="auto"/>
        <w:bottom w:val="none" w:sz="0" w:space="0" w:color="auto"/>
        <w:right w:val="none" w:sz="0" w:space="0" w:color="auto"/>
      </w:divBdr>
    </w:div>
    <w:div w:id="1647274059">
      <w:bodyDiv w:val="1"/>
      <w:marLeft w:val="0"/>
      <w:marRight w:val="0"/>
      <w:marTop w:val="0"/>
      <w:marBottom w:val="0"/>
      <w:divBdr>
        <w:top w:val="none" w:sz="0" w:space="0" w:color="auto"/>
        <w:left w:val="none" w:sz="0" w:space="0" w:color="auto"/>
        <w:bottom w:val="none" w:sz="0" w:space="0" w:color="auto"/>
        <w:right w:val="none" w:sz="0" w:space="0" w:color="auto"/>
      </w:divBdr>
    </w:div>
    <w:div w:id="1648893366">
      <w:bodyDiv w:val="1"/>
      <w:marLeft w:val="0"/>
      <w:marRight w:val="0"/>
      <w:marTop w:val="0"/>
      <w:marBottom w:val="0"/>
      <w:divBdr>
        <w:top w:val="none" w:sz="0" w:space="0" w:color="auto"/>
        <w:left w:val="none" w:sz="0" w:space="0" w:color="auto"/>
        <w:bottom w:val="none" w:sz="0" w:space="0" w:color="auto"/>
        <w:right w:val="none" w:sz="0" w:space="0" w:color="auto"/>
      </w:divBdr>
    </w:div>
    <w:div w:id="1703744638">
      <w:bodyDiv w:val="1"/>
      <w:marLeft w:val="0"/>
      <w:marRight w:val="0"/>
      <w:marTop w:val="0"/>
      <w:marBottom w:val="0"/>
      <w:divBdr>
        <w:top w:val="none" w:sz="0" w:space="0" w:color="auto"/>
        <w:left w:val="none" w:sz="0" w:space="0" w:color="auto"/>
        <w:bottom w:val="none" w:sz="0" w:space="0" w:color="auto"/>
        <w:right w:val="none" w:sz="0" w:space="0" w:color="auto"/>
      </w:divBdr>
    </w:div>
    <w:div w:id="1772050515">
      <w:bodyDiv w:val="1"/>
      <w:marLeft w:val="0"/>
      <w:marRight w:val="0"/>
      <w:marTop w:val="0"/>
      <w:marBottom w:val="0"/>
      <w:divBdr>
        <w:top w:val="none" w:sz="0" w:space="0" w:color="auto"/>
        <w:left w:val="none" w:sz="0" w:space="0" w:color="auto"/>
        <w:bottom w:val="none" w:sz="0" w:space="0" w:color="auto"/>
        <w:right w:val="none" w:sz="0" w:space="0" w:color="auto"/>
      </w:divBdr>
    </w:div>
    <w:div w:id="1793089722">
      <w:bodyDiv w:val="1"/>
      <w:marLeft w:val="0"/>
      <w:marRight w:val="0"/>
      <w:marTop w:val="0"/>
      <w:marBottom w:val="0"/>
      <w:divBdr>
        <w:top w:val="none" w:sz="0" w:space="0" w:color="auto"/>
        <w:left w:val="none" w:sz="0" w:space="0" w:color="auto"/>
        <w:bottom w:val="none" w:sz="0" w:space="0" w:color="auto"/>
        <w:right w:val="none" w:sz="0" w:space="0" w:color="auto"/>
      </w:divBdr>
    </w:div>
    <w:div w:id="1814637760">
      <w:bodyDiv w:val="1"/>
      <w:marLeft w:val="0"/>
      <w:marRight w:val="0"/>
      <w:marTop w:val="0"/>
      <w:marBottom w:val="0"/>
      <w:divBdr>
        <w:top w:val="none" w:sz="0" w:space="0" w:color="auto"/>
        <w:left w:val="none" w:sz="0" w:space="0" w:color="auto"/>
        <w:bottom w:val="none" w:sz="0" w:space="0" w:color="auto"/>
        <w:right w:val="none" w:sz="0" w:space="0" w:color="auto"/>
      </w:divBdr>
    </w:div>
    <w:div w:id="1888450888">
      <w:bodyDiv w:val="1"/>
      <w:marLeft w:val="0"/>
      <w:marRight w:val="0"/>
      <w:marTop w:val="0"/>
      <w:marBottom w:val="0"/>
      <w:divBdr>
        <w:top w:val="none" w:sz="0" w:space="0" w:color="auto"/>
        <w:left w:val="none" w:sz="0" w:space="0" w:color="auto"/>
        <w:bottom w:val="none" w:sz="0" w:space="0" w:color="auto"/>
        <w:right w:val="none" w:sz="0" w:space="0" w:color="auto"/>
      </w:divBdr>
    </w:div>
    <w:div w:id="1905793751">
      <w:bodyDiv w:val="1"/>
      <w:marLeft w:val="0"/>
      <w:marRight w:val="0"/>
      <w:marTop w:val="0"/>
      <w:marBottom w:val="0"/>
      <w:divBdr>
        <w:top w:val="none" w:sz="0" w:space="0" w:color="auto"/>
        <w:left w:val="none" w:sz="0" w:space="0" w:color="auto"/>
        <w:bottom w:val="none" w:sz="0" w:space="0" w:color="auto"/>
        <w:right w:val="none" w:sz="0" w:space="0" w:color="auto"/>
      </w:divBdr>
    </w:div>
    <w:div w:id="1980064087">
      <w:bodyDiv w:val="1"/>
      <w:marLeft w:val="0"/>
      <w:marRight w:val="0"/>
      <w:marTop w:val="0"/>
      <w:marBottom w:val="0"/>
      <w:divBdr>
        <w:top w:val="none" w:sz="0" w:space="0" w:color="auto"/>
        <w:left w:val="none" w:sz="0" w:space="0" w:color="auto"/>
        <w:bottom w:val="none" w:sz="0" w:space="0" w:color="auto"/>
        <w:right w:val="none" w:sz="0" w:space="0" w:color="auto"/>
      </w:divBdr>
    </w:div>
    <w:div w:id="2042900876">
      <w:bodyDiv w:val="1"/>
      <w:marLeft w:val="0"/>
      <w:marRight w:val="0"/>
      <w:marTop w:val="0"/>
      <w:marBottom w:val="0"/>
      <w:divBdr>
        <w:top w:val="none" w:sz="0" w:space="0" w:color="auto"/>
        <w:left w:val="none" w:sz="0" w:space="0" w:color="auto"/>
        <w:bottom w:val="none" w:sz="0" w:space="0" w:color="auto"/>
        <w:right w:val="none" w:sz="0" w:space="0" w:color="auto"/>
      </w:divBdr>
    </w:div>
    <w:div w:id="2079011533">
      <w:bodyDiv w:val="1"/>
      <w:marLeft w:val="0"/>
      <w:marRight w:val="0"/>
      <w:marTop w:val="0"/>
      <w:marBottom w:val="0"/>
      <w:divBdr>
        <w:top w:val="none" w:sz="0" w:space="0" w:color="auto"/>
        <w:left w:val="none" w:sz="0" w:space="0" w:color="auto"/>
        <w:bottom w:val="none" w:sz="0" w:space="0" w:color="auto"/>
        <w:right w:val="none" w:sz="0" w:space="0" w:color="auto"/>
      </w:divBdr>
    </w:div>
    <w:div w:id="20980130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46FCB9C-288D-433F-AB89-DC61B6B7B6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8194</TotalTime>
  <Pages>11</Pages>
  <Words>2270</Words>
  <Characters>12944</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LAVINIA GATEJ</dc:creator>
  <cp:keywords/>
  <dc:description/>
  <cp:lastModifiedBy>LAVINIA GATEJ</cp:lastModifiedBy>
  <cp:revision>142</cp:revision>
  <dcterms:created xsi:type="dcterms:W3CDTF">2023-03-24T18:20:00Z</dcterms:created>
  <dcterms:modified xsi:type="dcterms:W3CDTF">2023-05-08T19:49:00Z</dcterms:modified>
</cp:coreProperties>
</file>