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2B408F" w14:textId="3D168922" w:rsidR="00DB0589" w:rsidRDefault="00BD4307" w:rsidP="00DB0589">
      <w:pPr>
        <w:ind w:left="360"/>
        <w:rPr>
          <w:b/>
        </w:rPr>
      </w:pPr>
      <w:r w:rsidRPr="004F268F">
        <w:rPr>
          <w:b/>
          <w:bCs/>
        </w:rPr>
        <w:t xml:space="preserve">The scenario </w:t>
      </w:r>
      <w:r w:rsidR="00BA2567" w:rsidRPr="004F268F">
        <w:rPr>
          <w:b/>
          <w:bCs/>
        </w:rPr>
        <w:t>takes plan within</w:t>
      </w:r>
      <w:r w:rsidR="00D23694" w:rsidRPr="004F268F">
        <w:rPr>
          <w:b/>
        </w:rPr>
        <w:t xml:space="preserve"> a Flying Start setting</w:t>
      </w:r>
      <w:r w:rsidR="00BA2567" w:rsidRPr="004F268F">
        <w:rPr>
          <w:b/>
          <w:bCs/>
        </w:rPr>
        <w:t>, where</w:t>
      </w:r>
      <w:r w:rsidR="00D23694" w:rsidRPr="004F268F">
        <w:rPr>
          <w:b/>
        </w:rPr>
        <w:t xml:space="preserve"> 20 children</w:t>
      </w:r>
      <w:r w:rsidR="00613990" w:rsidRPr="004F268F">
        <w:rPr>
          <w:b/>
          <w:bCs/>
        </w:rPr>
        <w:t xml:space="preserve"> </w:t>
      </w:r>
      <w:r w:rsidR="00D23694" w:rsidRPr="004F268F">
        <w:rPr>
          <w:b/>
        </w:rPr>
        <w:t>under the age of 4</w:t>
      </w:r>
      <w:r w:rsidR="00613990" w:rsidRPr="004F268F">
        <w:rPr>
          <w:b/>
          <w:bCs/>
        </w:rPr>
        <w:t xml:space="preserve"> and</w:t>
      </w:r>
      <w:r w:rsidR="00D23694" w:rsidRPr="004F268F">
        <w:rPr>
          <w:b/>
        </w:rPr>
        <w:t xml:space="preserve"> 3 employees</w:t>
      </w:r>
      <w:r w:rsidR="00613990" w:rsidRPr="004F268F">
        <w:rPr>
          <w:b/>
          <w:bCs/>
        </w:rPr>
        <w:t xml:space="preserve"> reside</w:t>
      </w:r>
      <w:r w:rsidR="00C27F67">
        <w:rPr>
          <w:b/>
          <w:bCs/>
        </w:rPr>
        <w:t xml:space="preserve"> preparing for an inspection</w:t>
      </w:r>
      <w:r w:rsidR="002D01B0" w:rsidRPr="004F268F">
        <w:rPr>
          <w:b/>
          <w:bCs/>
        </w:rPr>
        <w:t xml:space="preserve">. Recently, a child has enrolled that presents </w:t>
      </w:r>
      <w:r w:rsidR="00A15820" w:rsidRPr="004F268F">
        <w:rPr>
          <w:b/>
          <w:bCs/>
        </w:rPr>
        <w:t>and has been diagnosed with additional learning needs</w:t>
      </w:r>
      <w:r w:rsidR="00517F09" w:rsidRPr="004F268F">
        <w:rPr>
          <w:b/>
          <w:bCs/>
        </w:rPr>
        <w:t>. The child is experiencing sensory issues</w:t>
      </w:r>
      <w:r w:rsidR="00F248DA" w:rsidRPr="004F268F">
        <w:rPr>
          <w:b/>
          <w:bCs/>
        </w:rPr>
        <w:t xml:space="preserve"> </w:t>
      </w:r>
      <w:r w:rsidR="004F268F" w:rsidRPr="004F268F">
        <w:rPr>
          <w:b/>
          <w:bCs/>
        </w:rPr>
        <w:t>and is</w:t>
      </w:r>
      <w:r w:rsidR="00F248DA" w:rsidRPr="004F268F">
        <w:rPr>
          <w:b/>
          <w:bCs/>
        </w:rPr>
        <w:t xml:space="preserve"> exhibiting trouble adjusting to the flying start provision.</w:t>
      </w:r>
    </w:p>
    <w:p w14:paraId="4E9F42FE" w14:textId="4ECA1A7F" w:rsidR="0085614D" w:rsidRDefault="0085614D" w:rsidP="00CD2F56">
      <w:pPr>
        <w:ind w:left="360"/>
      </w:pPr>
      <w:r>
        <w:t xml:space="preserve">Considering this scenario, </w:t>
      </w:r>
      <w:r w:rsidR="0003202F">
        <w:t xml:space="preserve">the </w:t>
      </w:r>
      <w:r w:rsidR="00660FFD">
        <w:t>Quality of Care</w:t>
      </w:r>
      <w:r w:rsidR="0003202F">
        <w:t xml:space="preserve"> framework </w:t>
      </w:r>
      <w:r w:rsidR="00E37203">
        <w:t xml:space="preserve">and SASS guidance </w:t>
      </w:r>
      <w:r w:rsidR="0003202F">
        <w:t xml:space="preserve">can be applied </w:t>
      </w:r>
      <w:r w:rsidR="00CD2F56">
        <w:t>to</w:t>
      </w:r>
      <w:r w:rsidR="0003202F">
        <w:t xml:space="preserve"> assess the </w:t>
      </w:r>
      <w:r w:rsidR="00BB6208">
        <w:t>standard and condition of the provisions competency and facilitation</w:t>
      </w:r>
      <w:r w:rsidR="00B519E1">
        <w:t xml:space="preserve"> and identify and monitor areas of the provision that need to </w:t>
      </w:r>
      <w:r w:rsidR="004D1E4F">
        <w:t>address</w:t>
      </w:r>
      <w:r w:rsidR="00B519E1">
        <w:t xml:space="preserve"> or changed effectively</w:t>
      </w:r>
      <w:r w:rsidR="007E42FE">
        <w:t>.</w:t>
      </w:r>
      <w:r w:rsidR="00CC1EDF">
        <w:t xml:space="preserve"> </w:t>
      </w:r>
      <w:r w:rsidR="00383A56">
        <w:t xml:space="preserve">The aspect of the Quality of Care framework (QoC) that is most relevant for adaption here </w:t>
      </w:r>
      <w:r w:rsidR="00050C00">
        <w:t xml:space="preserve">to prepare for an inspection </w:t>
      </w:r>
      <w:r w:rsidR="00383A56">
        <w:t>is the environmental aspect</w:t>
      </w:r>
      <w:r w:rsidR="0020469A">
        <w:t>.</w:t>
      </w:r>
    </w:p>
    <w:p w14:paraId="2ED1CB08" w14:textId="16B5B8DC" w:rsidR="0020469A" w:rsidRDefault="0020469A" w:rsidP="00CD2F56">
      <w:pPr>
        <w:ind w:left="360"/>
      </w:pPr>
      <w:r>
        <w:t xml:space="preserve">A monumental aspect of the QOC framework, is to the environment that is provided </w:t>
      </w:r>
      <w:r w:rsidR="00AF0F88">
        <w:t>for learners within structured provision to develop their holistic</w:t>
      </w:r>
      <w:r w:rsidR="008D4DFB">
        <w:t xml:space="preserve"> learning, support and development</w:t>
      </w:r>
      <w:r w:rsidR="00482EBC">
        <w:t xml:space="preserve"> (</w:t>
      </w:r>
      <w:proofErr w:type="spellStart"/>
      <w:r w:rsidR="00482EBC">
        <w:t>Mot</w:t>
      </w:r>
      <w:r w:rsidR="008F7830">
        <w:t>iejunaite</w:t>
      </w:r>
      <w:proofErr w:type="spellEnd"/>
      <w:r w:rsidR="008F7830">
        <w:t>, 2021).</w:t>
      </w:r>
      <w:r w:rsidR="00377389">
        <w:t xml:space="preserve"> </w:t>
      </w:r>
      <w:r w:rsidR="00C17B8F">
        <w:t>P</w:t>
      </w:r>
      <w:r w:rsidR="00214374">
        <w:t>a</w:t>
      </w:r>
      <w:r w:rsidR="00E91AA6">
        <w:t xml:space="preserve">rticularly so, as </w:t>
      </w:r>
      <w:r w:rsidR="00214374">
        <w:t>the learners within this setting are all under the age of 4 and are still within critical elements of development and growth</w:t>
      </w:r>
      <w:r w:rsidR="00341124">
        <w:t xml:space="preserve"> (O’Reilly, 2022). </w:t>
      </w:r>
      <w:r w:rsidR="00B21C21">
        <w:t xml:space="preserve">An avenue of focus here will be to ensure that the new learner, who is experiencing these sensory issues are </w:t>
      </w:r>
      <w:r w:rsidR="00243C52">
        <w:t xml:space="preserve">addressed and </w:t>
      </w:r>
      <w:r w:rsidR="00B21C21">
        <w:t xml:space="preserve">accommodated within </w:t>
      </w:r>
      <w:r w:rsidR="001144C6">
        <w:t>the setting</w:t>
      </w:r>
      <w:r w:rsidR="00243C52">
        <w:t>.</w:t>
      </w:r>
    </w:p>
    <w:p w14:paraId="59148166" w14:textId="3B6575BC" w:rsidR="0050518A" w:rsidRDefault="00024F97" w:rsidP="00CD2F56">
      <w:pPr>
        <w:ind w:left="360"/>
      </w:pPr>
      <w:r>
        <w:t xml:space="preserve">To prepare for an inspection, it is </w:t>
      </w:r>
      <w:r w:rsidR="00B9115B">
        <w:t xml:space="preserve">imperative that service leaders instigate conducting and acting upon feedback </w:t>
      </w:r>
      <w:r w:rsidR="00B925BA">
        <w:t xml:space="preserve">for the purpose of </w:t>
      </w:r>
      <w:r w:rsidR="00F36029">
        <w:t xml:space="preserve">improving, innovating and </w:t>
      </w:r>
      <w:r w:rsidR="00B766B4">
        <w:t xml:space="preserve">establishing connections within the communities allowing for parents, staff and stakeholders to have a decisive position in early years education. </w:t>
      </w:r>
      <w:r w:rsidR="00E9416C">
        <w:t xml:space="preserve">(Care Inspectorate Wales, </w:t>
      </w:r>
      <w:r w:rsidR="004D1E4F">
        <w:t xml:space="preserve">2025a). </w:t>
      </w:r>
      <w:r w:rsidR="00C63596">
        <w:t>Provisions can take advantage of parental</w:t>
      </w:r>
      <w:r w:rsidR="008A6EDE">
        <w:t>, communal and staff</w:t>
      </w:r>
      <w:r w:rsidR="00C63596">
        <w:t xml:space="preserve"> perceptions</w:t>
      </w:r>
      <w:r w:rsidR="00795306">
        <w:t xml:space="preserve">, partnerships </w:t>
      </w:r>
      <w:r w:rsidR="00C63596">
        <w:t xml:space="preserve">and opinions </w:t>
      </w:r>
      <w:r w:rsidR="00272F04">
        <w:t>to</w:t>
      </w:r>
      <w:r w:rsidR="00C63596">
        <w:t xml:space="preserve"> improve the quality of their </w:t>
      </w:r>
      <w:r w:rsidR="00C0320E">
        <w:t>environment</w:t>
      </w:r>
      <w:r w:rsidR="00C32FE0">
        <w:t>, resources and quality of care</w:t>
      </w:r>
      <w:r w:rsidR="004D1E4F">
        <w:t xml:space="preserve"> (Care Inspectorate Wales, 2025a).</w:t>
      </w:r>
    </w:p>
    <w:p w14:paraId="29C7FB4E" w14:textId="2E62E320" w:rsidR="003E3FDD" w:rsidRDefault="004A7B38" w:rsidP="00C578AE">
      <w:pPr>
        <w:ind w:left="360"/>
      </w:pPr>
      <w:r>
        <w:t>The SASS</w:t>
      </w:r>
      <w:r w:rsidR="007B744E">
        <w:t xml:space="preserve"> advocates for p</w:t>
      </w:r>
      <w:r w:rsidR="004E5C54">
        <w:t>arent</w:t>
      </w:r>
      <w:r w:rsidR="0050518A">
        <w:t>s</w:t>
      </w:r>
      <w:r w:rsidR="004E5C54">
        <w:t xml:space="preserve"> </w:t>
      </w:r>
      <w:r w:rsidR="007B744E">
        <w:t xml:space="preserve">to give and </w:t>
      </w:r>
      <w:r w:rsidR="004E5C54">
        <w:t xml:space="preserve">provide the insightful </w:t>
      </w:r>
      <w:r w:rsidR="00BD02C8">
        <w:t xml:space="preserve">opinion, as </w:t>
      </w:r>
      <w:r w:rsidR="00DE61D0">
        <w:t>the</w:t>
      </w:r>
      <w:r w:rsidR="00BD02C8">
        <w:t xml:space="preserve"> service users whether the provision adheres to </w:t>
      </w:r>
      <w:r w:rsidR="00DE61D0">
        <w:t xml:space="preserve">sufficient resources, </w:t>
      </w:r>
      <w:r w:rsidR="00573A38">
        <w:t xml:space="preserve">sustaining growth and development and </w:t>
      </w:r>
      <w:r w:rsidR="00451BB0">
        <w:t>the overall safety and competence for each unique child</w:t>
      </w:r>
      <w:r w:rsidR="00F80C2F">
        <w:t xml:space="preserve"> (Hayes, 2023). </w:t>
      </w:r>
      <w:r w:rsidR="00171C62">
        <w:t xml:space="preserve">Parents can participate within </w:t>
      </w:r>
      <w:r w:rsidR="00076199">
        <w:t xml:space="preserve">observations or surveying </w:t>
      </w:r>
      <w:r w:rsidR="004E16B8">
        <w:t>to</w:t>
      </w:r>
      <w:r w:rsidR="0035690A">
        <w:t xml:space="preserve"> evaluate and deduce if their environment offered caters to their needs and their child’s needs within the flying start provision</w:t>
      </w:r>
      <w:r w:rsidR="0059226E">
        <w:t xml:space="preserve"> (</w:t>
      </w:r>
      <w:proofErr w:type="spellStart"/>
      <w:r w:rsidR="0059226E">
        <w:t>Kambouri</w:t>
      </w:r>
      <w:proofErr w:type="spellEnd"/>
      <w:r w:rsidR="0059226E">
        <w:t xml:space="preserve">, 2022). </w:t>
      </w:r>
      <w:r w:rsidR="00494F61">
        <w:t>The</w:t>
      </w:r>
      <w:r w:rsidR="004E16B8">
        <w:t xml:space="preserve"> provision has organised a series of meeting</w:t>
      </w:r>
      <w:r w:rsidR="00592751">
        <w:t xml:space="preserve">s where </w:t>
      </w:r>
      <w:r w:rsidR="007E2E90">
        <w:t xml:space="preserve">stakeholders and </w:t>
      </w:r>
      <w:r w:rsidR="00592751">
        <w:t>parents will be invited into the provisions to demonstrate their understanding,</w:t>
      </w:r>
      <w:r w:rsidR="007E2E90">
        <w:t xml:space="preserve"> perception and quality of resources</w:t>
      </w:r>
      <w:r w:rsidR="00AA0D31">
        <w:t xml:space="preserve"> for the children, and disclose any concerns or innovation that can be suggested to improve the quality of care</w:t>
      </w:r>
      <w:r w:rsidR="00FC66FB">
        <w:t xml:space="preserve"> (</w:t>
      </w:r>
      <w:proofErr w:type="spellStart"/>
      <w:r w:rsidR="00FC66FB">
        <w:t>Hannaghan</w:t>
      </w:r>
      <w:proofErr w:type="spellEnd"/>
      <w:r w:rsidR="00FC66FB">
        <w:t xml:space="preserve">, 2021). </w:t>
      </w:r>
      <w:r w:rsidR="003C3CD7">
        <w:t>As a result, parent</w:t>
      </w:r>
      <w:r w:rsidR="0061099E">
        <w:t xml:space="preserve">s reached a consensus that the provision does indeed lack </w:t>
      </w:r>
      <w:r w:rsidR="00A41304">
        <w:t xml:space="preserve">variety and substance for catering for learners with additional learning needs. Parents noted that while they were basic and </w:t>
      </w:r>
      <w:r w:rsidR="0038204A">
        <w:t>essential</w:t>
      </w:r>
      <w:r w:rsidR="00C578AE">
        <w:t xml:space="preserve"> </w:t>
      </w:r>
      <w:r w:rsidR="00A41304">
        <w:t xml:space="preserve">resources to accommodate ALN, there was no designated </w:t>
      </w:r>
      <w:r w:rsidR="00A63548">
        <w:t>sensory area for a child to access whenever necessary</w:t>
      </w:r>
      <w:r w:rsidR="000549AC">
        <w:t xml:space="preserve">. It was suggested </w:t>
      </w:r>
      <w:r w:rsidR="002841B2">
        <w:t>that the provision invest more within the physical layout of the pro</w:t>
      </w:r>
      <w:r w:rsidR="00AE57F9">
        <w:t xml:space="preserve">vision, where more </w:t>
      </w:r>
      <w:r w:rsidR="00AE57F9">
        <w:lastRenderedPageBreak/>
        <w:t>sensory accommodating spaces can be implemented</w:t>
      </w:r>
      <w:r w:rsidR="00E4186B">
        <w:t xml:space="preserve">, as parents also deduced a lack of open-ended resources. </w:t>
      </w:r>
      <w:r w:rsidR="00271B8A">
        <w:t xml:space="preserve">This feedback has allowed for the provision to </w:t>
      </w:r>
      <w:r w:rsidR="00090425">
        <w:t>act</w:t>
      </w:r>
      <w:r w:rsidR="00271B8A">
        <w:t xml:space="preserve"> </w:t>
      </w:r>
      <w:r w:rsidR="003C0A60">
        <w:t xml:space="preserve">and </w:t>
      </w:r>
      <w:r w:rsidR="004C6BEA">
        <w:t xml:space="preserve">allow for a constant cycle of </w:t>
      </w:r>
      <w:r w:rsidR="00DC7494">
        <w:t>continuous</w:t>
      </w:r>
      <w:r w:rsidR="004C6BEA">
        <w:t xml:space="preserve"> improvement and innovation</w:t>
      </w:r>
      <w:r w:rsidR="004871A6">
        <w:t xml:space="preserve">, this will allow the provision to evolve and </w:t>
      </w:r>
      <w:r w:rsidR="00756DB6">
        <w:t>maintain a high standard of quality and care aligning with the QOC</w:t>
      </w:r>
      <w:r>
        <w:t xml:space="preserve"> and the SASS policies embedded within the flying start provision</w:t>
      </w:r>
      <w:r w:rsidR="003D2578">
        <w:t xml:space="preserve"> (Molina</w:t>
      </w:r>
      <w:r w:rsidR="00B122AE">
        <w:t xml:space="preserve"> Soria, 2023).</w:t>
      </w:r>
      <w:r w:rsidR="00623E12">
        <w:t xml:space="preserve"> </w:t>
      </w:r>
      <w:r w:rsidR="002A01C3">
        <w:t xml:space="preserve">The feedback received is consistent with Standard 3 of the National minimum standard, where </w:t>
      </w:r>
      <w:r w:rsidR="00160F64">
        <w:t xml:space="preserve">the importance of providing and </w:t>
      </w:r>
      <w:r w:rsidR="00016F41">
        <w:t>implementing</w:t>
      </w:r>
      <w:r w:rsidR="00160F64">
        <w:t xml:space="preserve"> a sensory area </w:t>
      </w:r>
      <w:r w:rsidR="00582ED4">
        <w:t>to</w:t>
      </w:r>
      <w:r w:rsidR="00160F64">
        <w:t xml:space="preserve"> accommodate for </w:t>
      </w:r>
      <w:r w:rsidR="009816D0">
        <w:t>learners with additional learning needs</w:t>
      </w:r>
      <w:r w:rsidR="00311F53">
        <w:t xml:space="preserve"> (</w:t>
      </w:r>
      <w:r w:rsidR="00B03E8F">
        <w:t>Wales, 2016).</w:t>
      </w:r>
    </w:p>
    <w:p w14:paraId="4A883ED0" w14:textId="3008EE95" w:rsidR="003B1B04" w:rsidRDefault="003B1B04" w:rsidP="00CD2F56">
      <w:pPr>
        <w:ind w:left="360"/>
        <w:rPr>
          <w:color w:val="FF0000"/>
        </w:rPr>
      </w:pPr>
      <w:r w:rsidRPr="003F6CEE">
        <w:rPr>
          <w:color w:val="FF0000"/>
        </w:rPr>
        <w:t xml:space="preserve">Naturally, this method of collecting feedback </w:t>
      </w:r>
      <w:r w:rsidR="0034506B" w:rsidRPr="003F6CEE">
        <w:rPr>
          <w:color w:val="FF0000"/>
        </w:rPr>
        <w:t xml:space="preserve">despite the provided insight, can </w:t>
      </w:r>
      <w:r w:rsidR="00F53B07" w:rsidRPr="003F6CEE">
        <w:rPr>
          <w:color w:val="FF0000"/>
        </w:rPr>
        <w:t xml:space="preserve">lead to the feedback being </w:t>
      </w:r>
      <w:r w:rsidR="00AD7585" w:rsidRPr="003F6CEE">
        <w:rPr>
          <w:color w:val="FF0000"/>
        </w:rPr>
        <w:t xml:space="preserve">extremely nuanced to the individual </w:t>
      </w:r>
      <w:r w:rsidR="0032241A" w:rsidRPr="003F6CEE">
        <w:rPr>
          <w:color w:val="FF0000"/>
        </w:rPr>
        <w:t>perception and understanding of the flying start provision</w:t>
      </w:r>
      <w:r w:rsidR="00FA44B6">
        <w:rPr>
          <w:color w:val="FF0000"/>
        </w:rPr>
        <w:t xml:space="preserve"> (</w:t>
      </w:r>
      <w:proofErr w:type="spellStart"/>
      <w:r w:rsidR="00FA44B6">
        <w:rPr>
          <w:color w:val="FF0000"/>
        </w:rPr>
        <w:t>Burgemeister</w:t>
      </w:r>
      <w:proofErr w:type="spellEnd"/>
      <w:r w:rsidR="00FA44B6">
        <w:rPr>
          <w:color w:val="FF0000"/>
        </w:rPr>
        <w:t xml:space="preserve">, 2021). </w:t>
      </w:r>
      <w:r w:rsidR="007D5589" w:rsidRPr="003F6CEE">
        <w:rPr>
          <w:color w:val="FF0000"/>
        </w:rPr>
        <w:t xml:space="preserve">This due to </w:t>
      </w:r>
      <w:r w:rsidR="002D370B" w:rsidRPr="003F6CEE">
        <w:rPr>
          <w:color w:val="FF0000"/>
        </w:rPr>
        <w:t xml:space="preserve">personal bias for their child’s and their own personal wishes, </w:t>
      </w:r>
      <w:r w:rsidR="00B74FAC" w:rsidRPr="003F6CEE">
        <w:rPr>
          <w:color w:val="FF0000"/>
        </w:rPr>
        <w:t xml:space="preserve">some parents may possess a </w:t>
      </w:r>
      <w:r w:rsidR="00A36F46" w:rsidRPr="003F6CEE">
        <w:rPr>
          <w:color w:val="FF0000"/>
        </w:rPr>
        <w:t>possible lack of knowledge within the theoretical frameworks and pedagogies</w:t>
      </w:r>
      <w:r w:rsidR="00EA27A2" w:rsidRPr="003F6CEE">
        <w:rPr>
          <w:color w:val="FF0000"/>
        </w:rPr>
        <w:t xml:space="preserve"> </w:t>
      </w:r>
      <w:r w:rsidR="00090425" w:rsidRPr="003F6CEE">
        <w:rPr>
          <w:color w:val="FF0000"/>
        </w:rPr>
        <w:t xml:space="preserve">of early years </w:t>
      </w:r>
      <w:r w:rsidR="00CE3525" w:rsidRPr="003F6CEE">
        <w:rPr>
          <w:color w:val="FF0000"/>
        </w:rPr>
        <w:t>provisions</w:t>
      </w:r>
      <w:r w:rsidR="004D137E">
        <w:rPr>
          <w:color w:val="FF0000"/>
        </w:rPr>
        <w:t>, which</w:t>
      </w:r>
      <w:r w:rsidR="00EA27A2" w:rsidRPr="003F6CEE">
        <w:rPr>
          <w:color w:val="FF0000"/>
        </w:rPr>
        <w:t xml:space="preserve"> lead</w:t>
      </w:r>
      <w:r w:rsidR="004D137E">
        <w:rPr>
          <w:color w:val="FF0000"/>
        </w:rPr>
        <w:t>s</w:t>
      </w:r>
      <w:r w:rsidR="00EA27A2" w:rsidRPr="003F6CEE">
        <w:rPr>
          <w:color w:val="FF0000"/>
        </w:rPr>
        <w:t xml:space="preserve"> parents to make suggestions that may not carry the most pedagogical benefit</w:t>
      </w:r>
      <w:r w:rsidR="00B74FAC" w:rsidRPr="003F6CEE">
        <w:rPr>
          <w:color w:val="FF0000"/>
        </w:rPr>
        <w:t xml:space="preserve"> and only the areas of the provision that is important for them</w:t>
      </w:r>
      <w:r w:rsidR="00090425" w:rsidRPr="003F6CEE">
        <w:rPr>
          <w:color w:val="FF0000"/>
        </w:rPr>
        <w:t xml:space="preserve"> and relevant to their understanding of the provision</w:t>
      </w:r>
      <w:r w:rsidR="000F40CD">
        <w:rPr>
          <w:color w:val="FF0000"/>
        </w:rPr>
        <w:t xml:space="preserve">, producing a bias </w:t>
      </w:r>
      <w:r w:rsidR="003613ED">
        <w:rPr>
          <w:color w:val="FF0000"/>
        </w:rPr>
        <w:t>feedback that may not generalised to benefit every learner with the early years facility</w:t>
      </w:r>
      <w:r w:rsidR="00CA5107">
        <w:rPr>
          <w:color w:val="FF0000"/>
        </w:rPr>
        <w:t xml:space="preserve"> (</w:t>
      </w:r>
      <w:proofErr w:type="spellStart"/>
      <w:r w:rsidR="00CA5107">
        <w:rPr>
          <w:color w:val="FF0000"/>
        </w:rPr>
        <w:t>Zulaif-Mccurdy</w:t>
      </w:r>
      <w:proofErr w:type="spellEnd"/>
      <w:r w:rsidR="00CA5107">
        <w:rPr>
          <w:color w:val="FF0000"/>
        </w:rPr>
        <w:t>, 2021).</w:t>
      </w:r>
    </w:p>
    <w:p w14:paraId="2DEF59FF" w14:textId="1A99AD64" w:rsidR="000D5206" w:rsidRDefault="00710AA6" w:rsidP="00CD2F56">
      <w:pPr>
        <w:ind w:left="360"/>
        <w:rPr>
          <w:color w:val="000000" w:themeColor="text1"/>
        </w:rPr>
      </w:pPr>
      <w:r>
        <w:rPr>
          <w:color w:val="000000" w:themeColor="text1"/>
        </w:rPr>
        <w:t xml:space="preserve">By regulation and guidance from the SASS requirements, </w:t>
      </w:r>
      <w:r w:rsidR="00D316F0">
        <w:rPr>
          <w:color w:val="000000" w:themeColor="text1"/>
        </w:rPr>
        <w:t>o</w:t>
      </w:r>
      <w:r w:rsidR="00313726">
        <w:rPr>
          <w:color w:val="000000" w:themeColor="text1"/>
        </w:rPr>
        <w:t>rganising and receiving feedback from the staff within the provision</w:t>
      </w:r>
      <w:r w:rsidR="00CE41EF">
        <w:rPr>
          <w:color w:val="000000" w:themeColor="text1"/>
        </w:rPr>
        <w:t xml:space="preserve"> is paramount to maintaining innovative care, </w:t>
      </w:r>
      <w:r w:rsidR="00B00755">
        <w:rPr>
          <w:color w:val="000000" w:themeColor="text1"/>
        </w:rPr>
        <w:t>quality and education</w:t>
      </w:r>
      <w:r w:rsidR="0034130A">
        <w:rPr>
          <w:color w:val="000000" w:themeColor="text1"/>
        </w:rPr>
        <w:t xml:space="preserve"> (Magar, 2024).</w:t>
      </w:r>
      <w:r w:rsidR="001806E9">
        <w:rPr>
          <w:color w:val="000000" w:themeColor="text1"/>
        </w:rPr>
        <w:t xml:space="preserve"> Staff feedback plays an imperative role in deucing whether the environment is effective, </w:t>
      </w:r>
      <w:r w:rsidR="00FE555D">
        <w:rPr>
          <w:color w:val="000000" w:themeColor="text1"/>
        </w:rPr>
        <w:t>inclusive and accommodating as staff are first-hand experiencing the implication and successes</w:t>
      </w:r>
      <w:r w:rsidR="00345571">
        <w:rPr>
          <w:color w:val="000000" w:themeColor="text1"/>
        </w:rPr>
        <w:t xml:space="preserve"> of the environment</w:t>
      </w:r>
      <w:r w:rsidR="00FE555D">
        <w:rPr>
          <w:color w:val="000000" w:themeColor="text1"/>
        </w:rPr>
        <w:t xml:space="preserve"> </w:t>
      </w:r>
      <w:r w:rsidR="00037370">
        <w:rPr>
          <w:color w:val="000000" w:themeColor="text1"/>
        </w:rPr>
        <w:t>.</w:t>
      </w:r>
      <w:r w:rsidR="0054192C">
        <w:rPr>
          <w:color w:val="000000" w:themeColor="text1"/>
        </w:rPr>
        <w:t xml:space="preserve">As the SASS advocates for environments being </w:t>
      </w:r>
      <w:r w:rsidR="0095001A">
        <w:rPr>
          <w:color w:val="000000" w:themeColor="text1"/>
        </w:rPr>
        <w:t xml:space="preserve">nurturing, </w:t>
      </w:r>
      <w:r w:rsidR="0054192C">
        <w:rPr>
          <w:color w:val="000000" w:themeColor="text1"/>
        </w:rPr>
        <w:t>sustaining growth, guidance and development</w:t>
      </w:r>
      <w:r w:rsidR="00A90E0A">
        <w:rPr>
          <w:color w:val="000000" w:themeColor="text1"/>
        </w:rPr>
        <w:t xml:space="preserve"> (Max, 2022). </w:t>
      </w:r>
      <w:r w:rsidR="0067737F">
        <w:rPr>
          <w:color w:val="000000" w:themeColor="text1"/>
        </w:rPr>
        <w:t xml:space="preserve">By involving staff with feedback encourages that inclusive practice, which is </w:t>
      </w:r>
      <w:r w:rsidR="00AB27D6">
        <w:rPr>
          <w:color w:val="000000" w:themeColor="text1"/>
        </w:rPr>
        <w:t>essential</w:t>
      </w:r>
      <w:r w:rsidR="0067737F">
        <w:rPr>
          <w:color w:val="000000" w:themeColor="text1"/>
        </w:rPr>
        <w:t xml:space="preserve"> for flying start </w:t>
      </w:r>
      <w:r w:rsidR="00AB27D6">
        <w:rPr>
          <w:color w:val="000000" w:themeColor="text1"/>
        </w:rPr>
        <w:t>provisions</w:t>
      </w:r>
      <w:r w:rsidR="0067737F">
        <w:rPr>
          <w:color w:val="000000" w:themeColor="text1"/>
        </w:rPr>
        <w:t xml:space="preserve">. When staff and their professional opinion are </w:t>
      </w:r>
      <w:r w:rsidR="00A71DC7">
        <w:rPr>
          <w:color w:val="000000" w:themeColor="text1"/>
        </w:rPr>
        <w:t xml:space="preserve">assessed and </w:t>
      </w:r>
      <w:r w:rsidR="005025E2">
        <w:rPr>
          <w:color w:val="000000" w:themeColor="text1"/>
        </w:rPr>
        <w:t>valued,</w:t>
      </w:r>
      <w:r w:rsidR="0067737F">
        <w:rPr>
          <w:color w:val="000000" w:themeColor="text1"/>
        </w:rPr>
        <w:t xml:space="preserve"> </w:t>
      </w:r>
      <w:r w:rsidR="00780674">
        <w:rPr>
          <w:color w:val="000000" w:themeColor="text1"/>
        </w:rPr>
        <w:t xml:space="preserve">they </w:t>
      </w:r>
      <w:r w:rsidR="00F76B9B">
        <w:rPr>
          <w:color w:val="000000" w:themeColor="text1"/>
        </w:rPr>
        <w:t>directly</w:t>
      </w:r>
      <w:r w:rsidR="00780674">
        <w:rPr>
          <w:color w:val="000000" w:themeColor="text1"/>
        </w:rPr>
        <w:t xml:space="preserve"> contribute to the development of the </w:t>
      </w:r>
      <w:r w:rsidR="005025E2">
        <w:rPr>
          <w:color w:val="000000" w:themeColor="text1"/>
        </w:rPr>
        <w:t>provision’s</w:t>
      </w:r>
      <w:r w:rsidR="00780674">
        <w:rPr>
          <w:color w:val="000000" w:themeColor="text1"/>
        </w:rPr>
        <w:t xml:space="preserve"> quality of care, </w:t>
      </w:r>
      <w:r w:rsidR="00F76B9B">
        <w:rPr>
          <w:color w:val="000000" w:themeColor="text1"/>
        </w:rPr>
        <w:t>environment</w:t>
      </w:r>
      <w:r w:rsidR="00780674">
        <w:rPr>
          <w:color w:val="000000" w:themeColor="text1"/>
        </w:rPr>
        <w:t xml:space="preserve"> and </w:t>
      </w:r>
      <w:r w:rsidR="00F76B9B">
        <w:rPr>
          <w:color w:val="000000" w:themeColor="text1"/>
        </w:rPr>
        <w:t>leadership</w:t>
      </w:r>
      <w:r w:rsidR="00E40631">
        <w:rPr>
          <w:color w:val="000000" w:themeColor="text1"/>
        </w:rPr>
        <w:t xml:space="preserve"> (</w:t>
      </w:r>
      <w:proofErr w:type="spellStart"/>
      <w:r w:rsidR="00E40631">
        <w:rPr>
          <w:color w:val="000000" w:themeColor="text1"/>
        </w:rPr>
        <w:t>Visnjic</w:t>
      </w:r>
      <w:proofErr w:type="spellEnd"/>
      <w:r w:rsidR="00E40631">
        <w:rPr>
          <w:color w:val="000000" w:themeColor="text1"/>
        </w:rPr>
        <w:t xml:space="preserve">, 2022). </w:t>
      </w:r>
      <w:r w:rsidR="00A85729">
        <w:rPr>
          <w:color w:val="000000" w:themeColor="text1"/>
        </w:rPr>
        <w:t xml:space="preserve">As regularly allowing staff to provide </w:t>
      </w:r>
      <w:r w:rsidR="005025E2">
        <w:rPr>
          <w:color w:val="000000" w:themeColor="text1"/>
        </w:rPr>
        <w:t>essentials</w:t>
      </w:r>
      <w:r w:rsidR="00A85729">
        <w:rPr>
          <w:color w:val="000000" w:themeColor="text1"/>
        </w:rPr>
        <w:t xml:space="preserve"> feedback, the setting can ensure they are remaining true to the theory, practical and guidance of </w:t>
      </w:r>
      <w:r w:rsidR="005025E2">
        <w:rPr>
          <w:color w:val="000000" w:themeColor="text1"/>
        </w:rPr>
        <w:t>the provisions policies, legislations and standards of the CIW</w:t>
      </w:r>
      <w:r w:rsidR="00EE0C2D">
        <w:rPr>
          <w:color w:val="000000" w:themeColor="text1"/>
        </w:rPr>
        <w:t xml:space="preserve"> (Care Inspectorate Wales, </w:t>
      </w:r>
      <w:r w:rsidR="00D42FFA">
        <w:rPr>
          <w:color w:val="000000" w:themeColor="text1"/>
        </w:rPr>
        <w:t xml:space="preserve">2025). </w:t>
      </w:r>
      <w:r w:rsidR="000F25B8">
        <w:rPr>
          <w:color w:val="000000" w:themeColor="text1"/>
        </w:rPr>
        <w:t xml:space="preserve">Alternatively, </w:t>
      </w:r>
      <w:r w:rsidR="00A86864">
        <w:rPr>
          <w:color w:val="000000" w:themeColor="text1"/>
        </w:rPr>
        <w:t xml:space="preserve">staff feedback can provide provision leaders with their evaluation and expertise on maintaining policy and legislation within the setting using their extensive knowledge from the early years realm. This </w:t>
      </w:r>
      <w:r w:rsidR="000F25B8">
        <w:rPr>
          <w:color w:val="000000" w:themeColor="text1"/>
        </w:rPr>
        <w:t xml:space="preserve">feedback from staff can also allow for gaps within </w:t>
      </w:r>
      <w:r w:rsidR="00484977">
        <w:rPr>
          <w:color w:val="000000" w:themeColor="text1"/>
        </w:rPr>
        <w:t xml:space="preserve">the environment, </w:t>
      </w:r>
      <w:r w:rsidR="000F25B8">
        <w:rPr>
          <w:color w:val="000000" w:themeColor="text1"/>
        </w:rPr>
        <w:t xml:space="preserve">policies and </w:t>
      </w:r>
      <w:r w:rsidR="00484977">
        <w:rPr>
          <w:color w:val="000000" w:themeColor="text1"/>
        </w:rPr>
        <w:t>legislations</w:t>
      </w:r>
      <w:r w:rsidR="000F25B8">
        <w:rPr>
          <w:color w:val="000000" w:themeColor="text1"/>
        </w:rPr>
        <w:t xml:space="preserve"> to be identified</w:t>
      </w:r>
      <w:r w:rsidR="0052422F">
        <w:rPr>
          <w:color w:val="000000" w:themeColor="text1"/>
        </w:rPr>
        <w:t xml:space="preserve"> and to collectively rectified through staff and management partnerships</w:t>
      </w:r>
      <w:r w:rsidR="0015001A">
        <w:rPr>
          <w:color w:val="000000" w:themeColor="text1"/>
        </w:rPr>
        <w:t xml:space="preserve"> (McCarthy, 2021).</w:t>
      </w:r>
    </w:p>
    <w:p w14:paraId="44B6552C" w14:textId="61B5A1A5" w:rsidR="00793095" w:rsidRDefault="001A0E4D" w:rsidP="00CD2F56">
      <w:pPr>
        <w:ind w:left="360"/>
        <w:rPr>
          <w:color w:val="000000" w:themeColor="text1"/>
        </w:rPr>
      </w:pPr>
      <w:r>
        <w:rPr>
          <w:color w:val="000000" w:themeColor="text1"/>
        </w:rPr>
        <w:lastRenderedPageBreak/>
        <w:t xml:space="preserve">The provision organised confidential, individual meeting with each of the </w:t>
      </w:r>
      <w:r w:rsidR="00827FB4">
        <w:rPr>
          <w:color w:val="000000" w:themeColor="text1"/>
        </w:rPr>
        <w:t>4 staff</w:t>
      </w:r>
      <w:r>
        <w:rPr>
          <w:color w:val="000000" w:themeColor="text1"/>
        </w:rPr>
        <w:t xml:space="preserve"> members</w:t>
      </w:r>
      <w:r w:rsidR="00C754D6">
        <w:rPr>
          <w:color w:val="000000" w:themeColor="text1"/>
        </w:rPr>
        <w:t xml:space="preserve">, and it was disclosed that most of the staff believed that the environment can be </w:t>
      </w:r>
      <w:r w:rsidR="0038605F">
        <w:rPr>
          <w:color w:val="000000" w:themeColor="text1"/>
        </w:rPr>
        <w:t>tailored</w:t>
      </w:r>
      <w:r w:rsidR="00C754D6">
        <w:rPr>
          <w:color w:val="000000" w:themeColor="text1"/>
        </w:rPr>
        <w:t xml:space="preserve"> more towards learners with additional learning needs. They described this a</w:t>
      </w:r>
      <w:r w:rsidR="00C33D59">
        <w:rPr>
          <w:color w:val="000000" w:themeColor="text1"/>
        </w:rPr>
        <w:t xml:space="preserve"> lack of space</w:t>
      </w:r>
      <w:r w:rsidR="00FB1B7C">
        <w:rPr>
          <w:color w:val="000000" w:themeColor="text1"/>
        </w:rPr>
        <w:t xml:space="preserve">, and a lack of outdoor learning </w:t>
      </w:r>
      <w:r w:rsidR="00C33D59">
        <w:rPr>
          <w:color w:val="000000" w:themeColor="text1"/>
        </w:rPr>
        <w:t xml:space="preserve">for ALN learners to aid transition and sensory issues. Staff also expressed within these meeting that they </w:t>
      </w:r>
      <w:r w:rsidR="00BF7357">
        <w:rPr>
          <w:color w:val="000000" w:themeColor="text1"/>
        </w:rPr>
        <w:t xml:space="preserve">can benefit from updated training on </w:t>
      </w:r>
      <w:r w:rsidR="00335DC5">
        <w:rPr>
          <w:color w:val="000000" w:themeColor="text1"/>
        </w:rPr>
        <w:t>how to accommodate and cater for learners with additional needs.</w:t>
      </w:r>
    </w:p>
    <w:p w14:paraId="6D742FC4" w14:textId="7A7A9FBF" w:rsidR="001A0E4D" w:rsidRPr="007221CF" w:rsidRDefault="00793095" w:rsidP="00CD2F56">
      <w:pPr>
        <w:rPr>
          <w:color w:val="FFFFFF" w:themeColor="background1"/>
        </w:rPr>
      </w:pPr>
      <w:r>
        <w:rPr>
          <w:color w:val="FF0000"/>
        </w:rPr>
        <w:t>Despite</w:t>
      </w:r>
      <w:r w:rsidR="00624AE6">
        <w:rPr>
          <w:color w:val="FF0000"/>
        </w:rPr>
        <w:t xml:space="preserve"> the </w:t>
      </w:r>
      <w:r w:rsidR="00385520">
        <w:rPr>
          <w:color w:val="FF0000"/>
        </w:rPr>
        <w:t>awareness</w:t>
      </w:r>
      <w:r w:rsidR="003E33C7">
        <w:rPr>
          <w:color w:val="FF0000"/>
        </w:rPr>
        <w:t xml:space="preserve"> </w:t>
      </w:r>
      <w:r w:rsidR="00385520">
        <w:rPr>
          <w:color w:val="FF0000"/>
        </w:rPr>
        <w:t>practitioners and staff can bestow within the provision</w:t>
      </w:r>
      <w:r w:rsidR="003E33C7">
        <w:rPr>
          <w:color w:val="FF0000"/>
        </w:rPr>
        <w:t xml:space="preserve">, it is important to note that </w:t>
      </w:r>
      <w:r w:rsidR="00EF5A84">
        <w:rPr>
          <w:color w:val="FF0000"/>
        </w:rPr>
        <w:t>insufficient training and knowledge can affect the competency of accommodating children who have additional learning needs</w:t>
      </w:r>
      <w:r w:rsidR="0007324C">
        <w:rPr>
          <w:color w:val="FF0000"/>
        </w:rPr>
        <w:t xml:space="preserve"> affecting the quality of care, and their personal professional development. </w:t>
      </w:r>
      <w:r w:rsidR="00863F96">
        <w:rPr>
          <w:color w:val="FF0000"/>
        </w:rPr>
        <w:t xml:space="preserve">(Max, 2022). </w:t>
      </w:r>
      <w:r w:rsidR="008151C1">
        <w:rPr>
          <w:color w:val="FF0000"/>
        </w:rPr>
        <w:t>S</w:t>
      </w:r>
      <w:r w:rsidR="0007324C">
        <w:rPr>
          <w:color w:val="FF0000"/>
        </w:rPr>
        <w:t xml:space="preserve">taff members </w:t>
      </w:r>
      <w:r w:rsidR="008151C1">
        <w:rPr>
          <w:color w:val="FF0000"/>
        </w:rPr>
        <w:t xml:space="preserve">that are not subject to regular training, methodologies and </w:t>
      </w:r>
      <w:r w:rsidR="005C096B">
        <w:rPr>
          <w:color w:val="FF0000"/>
        </w:rPr>
        <w:t>pedagogies</w:t>
      </w:r>
      <w:r w:rsidR="008151C1">
        <w:rPr>
          <w:color w:val="FF0000"/>
        </w:rPr>
        <w:t xml:space="preserve"> </w:t>
      </w:r>
      <w:r w:rsidR="00FD1A61">
        <w:rPr>
          <w:color w:val="FF0000"/>
        </w:rPr>
        <w:t xml:space="preserve">may provide feedback that is not relevant or </w:t>
      </w:r>
      <w:r w:rsidR="009816D8">
        <w:rPr>
          <w:color w:val="FF0000"/>
        </w:rPr>
        <w:t>reflective for the provision</w:t>
      </w:r>
      <w:r w:rsidR="0097141F">
        <w:rPr>
          <w:color w:val="FF0000"/>
        </w:rPr>
        <w:t xml:space="preserve"> </w:t>
      </w:r>
      <w:r w:rsidR="00863F96">
        <w:rPr>
          <w:color w:val="FF0000"/>
        </w:rPr>
        <w:t>(Max, 2022).</w:t>
      </w:r>
    </w:p>
    <w:p w14:paraId="1035DDD5" w14:textId="100716C7" w:rsidR="00331720" w:rsidRDefault="00DA3F3B" w:rsidP="00CD2F56">
      <w:r>
        <w:t>As a result from this feedback</w:t>
      </w:r>
      <w:r w:rsidR="007221CF">
        <w:t>, the provision has decided to</w:t>
      </w:r>
      <w:r w:rsidR="000E1911">
        <w:t xml:space="preserve"> promptly</w:t>
      </w:r>
      <w:r w:rsidR="007221CF">
        <w:t xml:space="preserve"> act upon </w:t>
      </w:r>
      <w:r w:rsidR="00A02FB4">
        <w:t xml:space="preserve">improving the </w:t>
      </w:r>
      <w:r w:rsidR="000E1911">
        <w:t>environment</w:t>
      </w:r>
      <w:r w:rsidR="00A02FB4">
        <w:t xml:space="preserve"> with the focus of additional lear</w:t>
      </w:r>
      <w:r w:rsidR="00871353">
        <w:t xml:space="preserve">ning needs. </w:t>
      </w:r>
      <w:r w:rsidR="00BE1E52">
        <w:t>Collecting f</w:t>
      </w:r>
      <w:r w:rsidR="00871353">
        <w:t xml:space="preserve">eedback provided </w:t>
      </w:r>
      <w:r w:rsidR="00BE1E52">
        <w:t>is</w:t>
      </w:r>
      <w:r w:rsidR="00871353">
        <w:t xml:space="preserve"> </w:t>
      </w:r>
      <w:r w:rsidR="003C5F31">
        <w:t>essential into bridging the gaps with the environment</w:t>
      </w:r>
      <w:r w:rsidR="00AE034D">
        <w:t xml:space="preserve"> and</w:t>
      </w:r>
      <w:r w:rsidR="006C5EBB">
        <w:t xml:space="preserve"> addressing these concerns</w:t>
      </w:r>
      <w:r w:rsidR="00BE1E52">
        <w:t xml:space="preserve"> (Saracho, 2023). </w:t>
      </w:r>
      <w:r w:rsidR="001D5291">
        <w:t>There is</w:t>
      </w:r>
      <w:r w:rsidR="004D524E">
        <w:t xml:space="preserve"> solidarity in the feedback that drew attention to the absence of </w:t>
      </w:r>
      <w:r w:rsidR="00C40C11">
        <w:t>integrated</w:t>
      </w:r>
      <w:r w:rsidR="004D524E">
        <w:t xml:space="preserve"> outdoor learning, the lack of open ended </w:t>
      </w:r>
      <w:r w:rsidR="00C40C11">
        <w:t>resources</w:t>
      </w:r>
      <w:r w:rsidR="004D524E">
        <w:t xml:space="preserve"> and the </w:t>
      </w:r>
      <w:r w:rsidR="00C40C11">
        <w:t>lack of a sensory space for ALN learners to utilise.</w:t>
      </w:r>
    </w:p>
    <w:p w14:paraId="1B2EBAD7" w14:textId="0BD3A6E0" w:rsidR="00333D61" w:rsidRDefault="00C90636" w:rsidP="00CD2F56">
      <w:r>
        <w:t xml:space="preserve">The changes that have been </w:t>
      </w:r>
      <w:r w:rsidR="00596A22">
        <w:t xml:space="preserve">implemented </w:t>
      </w:r>
      <w:r w:rsidR="00331720">
        <w:t xml:space="preserve">follow the guidance and </w:t>
      </w:r>
      <w:r w:rsidR="00913E60">
        <w:t>legislation</w:t>
      </w:r>
      <w:r w:rsidR="00331720">
        <w:t xml:space="preserve"> of the </w:t>
      </w:r>
      <w:r w:rsidR="004E4171">
        <w:t>A</w:t>
      </w:r>
      <w:r w:rsidR="00331720">
        <w:t xml:space="preserve">dditional </w:t>
      </w:r>
      <w:r w:rsidR="004E4171">
        <w:t>L</w:t>
      </w:r>
      <w:r w:rsidR="00331720">
        <w:t xml:space="preserve">earning </w:t>
      </w:r>
      <w:r w:rsidR="004E4171">
        <w:t>N</w:t>
      </w:r>
      <w:r w:rsidR="00331720">
        <w:t xml:space="preserve">eeds and </w:t>
      </w:r>
      <w:r w:rsidR="004E4171">
        <w:t>E</w:t>
      </w:r>
      <w:r w:rsidR="00331720">
        <w:t xml:space="preserve">ducational </w:t>
      </w:r>
      <w:r w:rsidR="004E4171">
        <w:t>Tr</w:t>
      </w:r>
      <w:r w:rsidR="00913E60">
        <w:t>ibunal</w:t>
      </w:r>
      <w:r w:rsidR="00331720">
        <w:t xml:space="preserve"> </w:t>
      </w:r>
      <w:r w:rsidR="00286E3A">
        <w:t>A</w:t>
      </w:r>
      <w:r w:rsidR="00331720">
        <w:t>ct</w:t>
      </w:r>
      <w:r w:rsidR="00913E60">
        <w:t xml:space="preserve"> </w:t>
      </w:r>
      <w:r w:rsidR="0039621F">
        <w:t xml:space="preserve">from 2018 </w:t>
      </w:r>
      <w:r w:rsidR="007219BF">
        <w:t xml:space="preserve">where the provision has upgraded the magnitude of accommodating sensory issues by </w:t>
      </w:r>
      <w:r w:rsidR="00155B7B">
        <w:t xml:space="preserve">providing a </w:t>
      </w:r>
      <w:r w:rsidR="004B143F">
        <w:t>quiet</w:t>
      </w:r>
      <w:r w:rsidR="00155B7B">
        <w:t>, safe place to decompress when an ALN learner may need to do so</w:t>
      </w:r>
      <w:r w:rsidR="00445431">
        <w:t xml:space="preserve"> (Jacobson, 2024).</w:t>
      </w:r>
      <w:r w:rsidR="00155B7B">
        <w:t xml:space="preserve"> The provision has also </w:t>
      </w:r>
      <w:r w:rsidR="004B143F">
        <w:t>enhanced the variety of open ended resources by providing more books</w:t>
      </w:r>
      <w:r w:rsidR="00E45A49">
        <w:t>, sand pits</w:t>
      </w:r>
      <w:r w:rsidR="00F31CA7">
        <w:t>, wooden blocks and</w:t>
      </w:r>
      <w:r w:rsidR="00953DE9">
        <w:t xml:space="preserve"> </w:t>
      </w:r>
      <w:r w:rsidR="005A1AEF">
        <w:t>roleplay opportunities.</w:t>
      </w:r>
      <w:r w:rsidR="00F31CA7">
        <w:t xml:space="preserve"> These resources will </w:t>
      </w:r>
      <w:r w:rsidR="00083CE1">
        <w:t>enforce creativity and imagination</w:t>
      </w:r>
      <w:r w:rsidR="00953DE9">
        <w:t xml:space="preserve"> indoors and outdoors</w:t>
      </w:r>
      <w:r w:rsidR="00083CE1">
        <w:t xml:space="preserve"> as described with the </w:t>
      </w:r>
      <w:r w:rsidR="008D26DB">
        <w:t>ALNET</w:t>
      </w:r>
      <w:r w:rsidR="0039621F">
        <w:t xml:space="preserve"> bill as</w:t>
      </w:r>
      <w:r w:rsidR="00021B59">
        <w:t xml:space="preserve"> the setting are </w:t>
      </w:r>
      <w:r w:rsidR="0039621F">
        <w:t xml:space="preserve">conducting </w:t>
      </w:r>
      <w:r w:rsidR="00021B59">
        <w:t xml:space="preserve">proactive choices and necessary changes </w:t>
      </w:r>
      <w:r w:rsidR="005C096B">
        <w:t>to</w:t>
      </w:r>
      <w:r w:rsidR="00021B59">
        <w:t xml:space="preserve"> accommodate for ALN learning needs and development</w:t>
      </w:r>
      <w:r w:rsidR="0052027B">
        <w:t xml:space="preserve"> </w:t>
      </w:r>
      <w:r w:rsidR="00A21848">
        <w:t>(Murphy, 2022).</w:t>
      </w:r>
    </w:p>
    <w:p w14:paraId="2B8F0477" w14:textId="2ABF3D76" w:rsidR="003A4A16" w:rsidRDefault="00BE13D2" w:rsidP="00CD2F56">
      <w:r>
        <w:t xml:space="preserve">The provision </w:t>
      </w:r>
      <w:r w:rsidR="00053144">
        <w:t>has</w:t>
      </w:r>
      <w:r>
        <w:t xml:space="preserve"> introduced outdoor learning </w:t>
      </w:r>
      <w:r w:rsidR="001E3D4B">
        <w:t xml:space="preserve">more regularly within the </w:t>
      </w:r>
      <w:r w:rsidR="001360D8">
        <w:t xml:space="preserve">daily routine. </w:t>
      </w:r>
      <w:r w:rsidR="00A76279">
        <w:t xml:space="preserve">In </w:t>
      </w:r>
      <w:r w:rsidR="007A0668">
        <w:t>recognition of the W</w:t>
      </w:r>
      <w:r w:rsidR="007A0668" w:rsidRPr="007A0668">
        <w:t>elsh Government’s Curriculum for Wales</w:t>
      </w:r>
      <w:r w:rsidR="00BD405F">
        <w:t xml:space="preserve"> policy</w:t>
      </w:r>
      <w:r w:rsidR="002D3441">
        <w:t xml:space="preserve"> where learners have unrestricted access to open</w:t>
      </w:r>
      <w:r w:rsidR="0012788C">
        <w:t xml:space="preserve">, natural </w:t>
      </w:r>
      <w:r w:rsidR="00714522">
        <w:t>environments that can include sensor</w:t>
      </w:r>
      <w:r w:rsidR="004F6457">
        <w:t xml:space="preserve">y </w:t>
      </w:r>
      <w:r w:rsidR="00714522">
        <w:t>measure</w:t>
      </w:r>
      <w:r w:rsidR="00DB41CA">
        <w:t>s</w:t>
      </w:r>
      <w:r w:rsidR="004A6C0C">
        <w:t>,</w:t>
      </w:r>
      <w:r w:rsidR="00DB41CA">
        <w:t xml:space="preserve"> with open ended resources</w:t>
      </w:r>
      <w:r w:rsidR="00B620A4">
        <w:t xml:space="preserve"> (French, 2023). </w:t>
      </w:r>
      <w:r w:rsidR="00565EBA">
        <w:t xml:space="preserve">This space will act as an environment will learners with and without ALN </w:t>
      </w:r>
      <w:r w:rsidR="00B00568">
        <w:t xml:space="preserve">can facilitate their </w:t>
      </w:r>
      <w:r w:rsidR="000F0A90">
        <w:t xml:space="preserve">free-play, </w:t>
      </w:r>
      <w:r w:rsidR="00B00568">
        <w:t>curiosity and exploration that can ultimately support their holistic development</w:t>
      </w:r>
      <w:r w:rsidR="000D7811">
        <w:t xml:space="preserve"> and emotional regulation</w:t>
      </w:r>
      <w:r w:rsidR="007A3B94">
        <w:t xml:space="preserve"> (Murphy, 2022). </w:t>
      </w:r>
      <w:r w:rsidR="009725C8">
        <w:t xml:space="preserve">With the provisions </w:t>
      </w:r>
      <w:r w:rsidR="00F874A5">
        <w:t xml:space="preserve">incentive </w:t>
      </w:r>
      <w:r w:rsidR="00AF5212">
        <w:t xml:space="preserve">reflect </w:t>
      </w:r>
      <w:r w:rsidR="00172818">
        <w:t>the principles reflected within the Welsh Government</w:t>
      </w:r>
      <w:r w:rsidR="00EA1ED4">
        <w:t>s Curriculum for Wales</w:t>
      </w:r>
      <w:r w:rsidR="004A3042">
        <w:t xml:space="preserve"> </w:t>
      </w:r>
      <w:r w:rsidR="00B32E5E">
        <w:t xml:space="preserve">accommodating ALN </w:t>
      </w:r>
      <w:r w:rsidR="004A3042">
        <w:t>(Knight, 2022).</w:t>
      </w:r>
    </w:p>
    <w:p w14:paraId="6922CB91" w14:textId="7442BE4A" w:rsidR="00653943" w:rsidRDefault="002C0E4C" w:rsidP="00CD2F56">
      <w:r>
        <w:lastRenderedPageBreak/>
        <w:t xml:space="preserve">The Professional </w:t>
      </w:r>
      <w:r w:rsidR="00A06061">
        <w:t xml:space="preserve">Standards for Educators in Wales </w:t>
      </w:r>
      <w:r w:rsidR="006C4854">
        <w:t xml:space="preserve">advocates </w:t>
      </w:r>
      <w:r w:rsidR="00330974">
        <w:t>for staff</w:t>
      </w:r>
      <w:r w:rsidR="006C4854">
        <w:t xml:space="preserve"> members</w:t>
      </w:r>
      <w:r w:rsidR="00330974">
        <w:t xml:space="preserve"> to be dedicated to their continuous professional</w:t>
      </w:r>
      <w:r w:rsidR="00F210FE">
        <w:t>, by being active participants in expanding their knowledge, skill and competence</w:t>
      </w:r>
      <w:r w:rsidR="00B21650">
        <w:t xml:space="preserve"> through workshop</w:t>
      </w:r>
      <w:r w:rsidR="00CB38F1">
        <w:t>s, classes and reviewing policies</w:t>
      </w:r>
      <w:r w:rsidR="00647E35">
        <w:t xml:space="preserve"> (Educators Wales, no date). </w:t>
      </w:r>
      <w:r w:rsidR="00F210FE">
        <w:t xml:space="preserve">The provision </w:t>
      </w:r>
      <w:r w:rsidR="00030B11">
        <w:t>has</w:t>
      </w:r>
      <w:r w:rsidR="00F210FE">
        <w:t xml:space="preserve"> ensured that staff and their request will be supported by organising </w:t>
      </w:r>
      <w:r w:rsidR="00777FCA">
        <w:t xml:space="preserve">regular revised training for their provision to consistent of the highest quality of care, knowledge </w:t>
      </w:r>
      <w:r w:rsidR="007570C8">
        <w:t xml:space="preserve">and professional </w:t>
      </w:r>
      <w:r w:rsidR="004572D7">
        <w:t>development</w:t>
      </w:r>
      <w:r w:rsidR="00962961">
        <w:t xml:space="preserve"> </w:t>
      </w:r>
      <w:r w:rsidR="00647E35">
        <w:t xml:space="preserve">(Welsh Government, 2019).  </w:t>
      </w:r>
    </w:p>
    <w:p w14:paraId="1F79B924" w14:textId="19059125" w:rsidR="00964542" w:rsidRDefault="0070792F" w:rsidP="00CD2F56">
      <w:r>
        <w:t xml:space="preserve">The role of the leader within the provision is to facilitate and deliver the highest qualities of pedagogies, learning and </w:t>
      </w:r>
      <w:r w:rsidR="00BA0D08">
        <w:t xml:space="preserve">reflective </w:t>
      </w:r>
      <w:r>
        <w:t>care</w:t>
      </w:r>
      <w:r w:rsidR="00615FE1">
        <w:t xml:space="preserve"> (</w:t>
      </w:r>
      <w:proofErr w:type="spellStart"/>
      <w:r w:rsidR="00615FE1">
        <w:t>Heikka</w:t>
      </w:r>
      <w:proofErr w:type="spellEnd"/>
      <w:r w:rsidR="00615FE1">
        <w:t xml:space="preserve">, 2021). </w:t>
      </w:r>
      <w:r w:rsidR="009C3D87">
        <w:t>Leader of provisions must ensure and cater for accommodating inclusivity</w:t>
      </w:r>
      <w:r w:rsidR="00615FE1">
        <w:t xml:space="preserve"> (</w:t>
      </w:r>
      <w:proofErr w:type="spellStart"/>
      <w:r w:rsidR="00615FE1">
        <w:t>Heikka</w:t>
      </w:r>
      <w:proofErr w:type="spellEnd"/>
      <w:r w:rsidR="00615FE1">
        <w:t xml:space="preserve">, 2021). </w:t>
      </w:r>
      <w:r w:rsidR="000902C4">
        <w:t>Leaders must ensure that the provision is safe</w:t>
      </w:r>
      <w:r w:rsidR="00F80287">
        <w:t>guarded</w:t>
      </w:r>
      <w:r w:rsidR="00930E8E">
        <w:t xml:space="preserve"> and </w:t>
      </w:r>
      <w:r w:rsidR="00F80287">
        <w:t xml:space="preserve">maintaining an </w:t>
      </w:r>
      <w:r w:rsidR="00930E8E">
        <w:t>uncompromisable</w:t>
      </w:r>
      <w:r w:rsidR="00F80287">
        <w:t xml:space="preserve"> quality of care</w:t>
      </w:r>
      <w:r w:rsidR="0076447D">
        <w:t xml:space="preserve"> (Day, 2021). </w:t>
      </w:r>
      <w:r w:rsidR="00547A98">
        <w:t xml:space="preserve">The leader will be responsible for ensuring that policies and </w:t>
      </w:r>
      <w:r w:rsidR="002B076A">
        <w:t>legislations</w:t>
      </w:r>
      <w:r w:rsidR="00547A98">
        <w:t xml:space="preserve"> are adhered too.</w:t>
      </w:r>
      <w:r w:rsidR="002B076A">
        <w:t xml:space="preserve"> A leader will ensure to prolong and enrich the partnerships between the provision, staff, children and parents</w:t>
      </w:r>
      <w:r w:rsidR="00A70A9D">
        <w:t xml:space="preserve"> to mould </w:t>
      </w:r>
      <w:r w:rsidR="00852E32">
        <w:t xml:space="preserve">a provision that can accommodate inclusivity, </w:t>
      </w:r>
      <w:r w:rsidR="00457513">
        <w:t>professional growth and reflective practice</w:t>
      </w:r>
      <w:r w:rsidR="00D0590A">
        <w:t xml:space="preserve"> (</w:t>
      </w:r>
      <w:proofErr w:type="spellStart"/>
      <w:r w:rsidR="00D0590A">
        <w:t>Fonsen</w:t>
      </w:r>
      <w:proofErr w:type="spellEnd"/>
      <w:r w:rsidR="00D0590A">
        <w:t xml:space="preserve">, 2023). </w:t>
      </w:r>
      <w:r w:rsidR="00930E8E">
        <w:t xml:space="preserve">As stated within notable key </w:t>
      </w:r>
      <w:r w:rsidR="00EB5614">
        <w:t xml:space="preserve">policies and legislations the national minimum standards devise </w:t>
      </w:r>
      <w:r w:rsidR="00383180">
        <w:t>that leaders</w:t>
      </w:r>
      <w:r w:rsidR="00EB5614">
        <w:t xml:space="preserve"> set </w:t>
      </w:r>
      <w:r w:rsidR="0088446C">
        <w:t xml:space="preserve">and improve </w:t>
      </w:r>
      <w:r w:rsidR="00EB5614">
        <w:t xml:space="preserve">the standard for </w:t>
      </w:r>
      <w:r w:rsidR="00BF3528">
        <w:t xml:space="preserve">the quality within a </w:t>
      </w:r>
      <w:r w:rsidR="00615FE1">
        <w:t>setting and</w:t>
      </w:r>
      <w:r w:rsidR="00BF3528">
        <w:t xml:space="preserve"> </w:t>
      </w:r>
      <w:r w:rsidR="0058192E">
        <w:t>must</w:t>
      </w:r>
      <w:r w:rsidR="00BF3528">
        <w:t xml:space="preserve"> act within the best interest in a </w:t>
      </w:r>
      <w:r w:rsidR="00BB3C68">
        <w:t>learner</w:t>
      </w:r>
      <w:r w:rsidR="00BF3528">
        <w:t xml:space="preserve"> learning and development</w:t>
      </w:r>
      <w:r w:rsidR="00774EB0">
        <w:t xml:space="preserve"> (Wales, 2016).</w:t>
      </w:r>
    </w:p>
    <w:p w14:paraId="1BACDCC5" w14:textId="77777777" w:rsidR="008F7830" w:rsidRDefault="008F7830" w:rsidP="00DB0589">
      <w:pPr>
        <w:ind w:left="360"/>
      </w:pPr>
    </w:p>
    <w:p w14:paraId="3B6D23C1" w14:textId="77777777" w:rsidR="008F7830" w:rsidRDefault="008F7830" w:rsidP="00DB0589">
      <w:pPr>
        <w:ind w:left="360"/>
      </w:pPr>
    </w:p>
    <w:p w14:paraId="10985E19" w14:textId="77777777" w:rsidR="00FC66FB" w:rsidRDefault="00FC66FB" w:rsidP="008F7830"/>
    <w:p w14:paraId="19603F56" w14:textId="77777777" w:rsidR="00402B3E" w:rsidRDefault="00402B3E" w:rsidP="008F7830">
      <w:pPr>
        <w:rPr>
          <w:u w:val="single"/>
        </w:rPr>
      </w:pPr>
    </w:p>
    <w:p w14:paraId="3B705DA8" w14:textId="77777777" w:rsidR="00402B3E" w:rsidRDefault="00402B3E" w:rsidP="008F7830">
      <w:pPr>
        <w:rPr>
          <w:u w:val="single"/>
        </w:rPr>
      </w:pPr>
    </w:p>
    <w:p w14:paraId="1C7755B5" w14:textId="77777777" w:rsidR="00402B3E" w:rsidRDefault="00402B3E" w:rsidP="008F7830">
      <w:pPr>
        <w:rPr>
          <w:u w:val="single"/>
        </w:rPr>
      </w:pPr>
    </w:p>
    <w:p w14:paraId="43996758" w14:textId="77777777" w:rsidR="00402B3E" w:rsidRDefault="00402B3E" w:rsidP="008F7830">
      <w:pPr>
        <w:rPr>
          <w:u w:val="single"/>
        </w:rPr>
      </w:pPr>
    </w:p>
    <w:p w14:paraId="3E17F4E7" w14:textId="77777777" w:rsidR="0095625B" w:rsidRDefault="0095625B" w:rsidP="008F7830">
      <w:pPr>
        <w:rPr>
          <w:u w:val="single"/>
        </w:rPr>
      </w:pPr>
    </w:p>
    <w:p w14:paraId="02D0F57B" w14:textId="77777777" w:rsidR="0095625B" w:rsidRDefault="0095625B" w:rsidP="008F7830">
      <w:pPr>
        <w:rPr>
          <w:u w:val="single"/>
        </w:rPr>
      </w:pPr>
    </w:p>
    <w:p w14:paraId="59ECB2BE" w14:textId="77777777" w:rsidR="0095625B" w:rsidRDefault="0095625B" w:rsidP="008F7830">
      <w:pPr>
        <w:rPr>
          <w:u w:val="single"/>
        </w:rPr>
      </w:pPr>
    </w:p>
    <w:p w14:paraId="42F4E396" w14:textId="77777777" w:rsidR="0095625B" w:rsidRDefault="0095625B" w:rsidP="008F7830">
      <w:pPr>
        <w:rPr>
          <w:u w:val="single"/>
        </w:rPr>
      </w:pPr>
    </w:p>
    <w:p w14:paraId="722457F3" w14:textId="77777777" w:rsidR="0095625B" w:rsidRDefault="0095625B" w:rsidP="008F7830">
      <w:pPr>
        <w:rPr>
          <w:u w:val="single"/>
        </w:rPr>
      </w:pPr>
    </w:p>
    <w:p w14:paraId="2DD9EE20" w14:textId="77777777" w:rsidR="0095625B" w:rsidRDefault="0095625B" w:rsidP="008F7830">
      <w:pPr>
        <w:rPr>
          <w:u w:val="single"/>
        </w:rPr>
      </w:pPr>
    </w:p>
    <w:p w14:paraId="01D823F2" w14:textId="77777777" w:rsidR="0095625B" w:rsidRDefault="0095625B" w:rsidP="008F7830">
      <w:pPr>
        <w:rPr>
          <w:u w:val="single"/>
        </w:rPr>
      </w:pPr>
    </w:p>
    <w:p w14:paraId="72141722" w14:textId="77777777" w:rsidR="00615FE1" w:rsidRDefault="00615FE1" w:rsidP="008F7830">
      <w:pPr>
        <w:rPr>
          <w:u w:val="single"/>
        </w:rPr>
      </w:pPr>
    </w:p>
    <w:p w14:paraId="124EE100" w14:textId="6229A10B" w:rsidR="008F7830" w:rsidRDefault="008F7830" w:rsidP="008F7830">
      <w:pPr>
        <w:rPr>
          <w:u w:val="single"/>
        </w:rPr>
      </w:pPr>
      <w:r w:rsidRPr="008F7830">
        <w:rPr>
          <w:u w:val="single"/>
        </w:rPr>
        <w:lastRenderedPageBreak/>
        <w:t>Reference List</w:t>
      </w:r>
      <w:r w:rsidR="0095625B">
        <w:rPr>
          <w:u w:val="single"/>
        </w:rPr>
        <w:t>:</w:t>
      </w:r>
    </w:p>
    <w:p w14:paraId="71222805" w14:textId="58FBB324" w:rsidR="00D42FFA" w:rsidRDefault="00D42FFA" w:rsidP="00D2369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Care Inspectorate Wales. (2025) </w:t>
      </w:r>
      <w:r w:rsidRPr="00BC22FF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‘</w:t>
      </w:r>
      <w:r w:rsidR="00BC22FF" w:rsidRPr="00BC22FF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Regulations, statutory guidance and National Minimum Standards: Adult and children's services’</w:t>
      </w:r>
      <w:r w:rsidR="00BC22FF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 </w:t>
      </w:r>
      <w:r w:rsidR="00BC22FF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(Available at: </w:t>
      </w:r>
      <w:hyperlink r:id="rId5" w:history="1">
        <w:r w:rsidR="00BC22FF" w:rsidRPr="00D923D8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https://www.careinspectorate.wales/regulations-statutory-guidance-and-national-minimum-standards-adult-and-childrens-services</w:t>
        </w:r>
      </w:hyperlink>
      <w:r w:rsidR="00BC22FF">
        <w:rPr>
          <w:rFonts w:ascii="Arial" w:hAnsi="Arial" w:cs="Arial"/>
          <w:color w:val="222222"/>
          <w:sz w:val="20"/>
          <w:szCs w:val="20"/>
          <w:shd w:val="clear" w:color="auto" w:fill="FFFFFF"/>
        </w:rPr>
        <w:t>) [Accessed: 24</w:t>
      </w:r>
      <w:r w:rsidR="00BC22FF" w:rsidRPr="00BC22FF">
        <w:rPr>
          <w:rFonts w:ascii="Arial" w:hAnsi="Arial" w:cs="Arial"/>
          <w:color w:val="222222"/>
          <w:sz w:val="20"/>
          <w:szCs w:val="20"/>
          <w:shd w:val="clear" w:color="auto" w:fill="FFFFFF"/>
          <w:vertAlign w:val="superscript"/>
        </w:rPr>
        <w:t>th</w:t>
      </w:r>
      <w:r w:rsidR="00BC22FF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March 2025]</w:t>
      </w:r>
    </w:p>
    <w:p w14:paraId="3B8A6CBC" w14:textId="79F20894" w:rsidR="0026390E" w:rsidRPr="0026390E" w:rsidRDefault="004D1E4F" w:rsidP="0026390E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Care Ins</w:t>
      </w:r>
      <w:r w:rsidR="009930A9">
        <w:rPr>
          <w:rFonts w:ascii="Arial" w:hAnsi="Arial" w:cs="Arial"/>
          <w:color w:val="222222"/>
          <w:sz w:val="20"/>
          <w:szCs w:val="20"/>
          <w:shd w:val="clear" w:color="auto" w:fill="FFFFFF"/>
        </w:rPr>
        <w:t>pectorate Wales. (2025a) ‘</w:t>
      </w:r>
      <w:r w:rsidR="0026390E" w:rsidRPr="0026390E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Code of Practice for Inspection of Child Minding, Day Care and Open Access Play Services</w:t>
      </w:r>
      <w:r w:rsidR="0026390E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’ </w:t>
      </w:r>
      <w:r w:rsidR="0026390E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(Available at: </w:t>
      </w:r>
      <w:hyperlink r:id="rId6" w:history="1">
        <w:r w:rsidR="0026390E" w:rsidRPr="00D923D8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https://www.careinspectorate.wales/code-practice-inspection-child-minding-day-care-and-open-access-play-services-html</w:t>
        </w:r>
      </w:hyperlink>
      <w:r w:rsidR="0026390E">
        <w:rPr>
          <w:rFonts w:ascii="Arial" w:hAnsi="Arial" w:cs="Arial"/>
          <w:color w:val="222222"/>
          <w:sz w:val="20"/>
          <w:szCs w:val="20"/>
          <w:shd w:val="clear" w:color="auto" w:fill="FFFFFF"/>
        </w:rPr>
        <w:t>) [Accessed: 25</w:t>
      </w:r>
      <w:r w:rsidR="0026390E" w:rsidRPr="0026390E">
        <w:rPr>
          <w:rFonts w:ascii="Arial" w:hAnsi="Arial" w:cs="Arial"/>
          <w:color w:val="222222"/>
          <w:sz w:val="20"/>
          <w:szCs w:val="20"/>
          <w:shd w:val="clear" w:color="auto" w:fill="FFFFFF"/>
          <w:vertAlign w:val="superscript"/>
        </w:rPr>
        <w:t>th</w:t>
      </w:r>
      <w:r w:rsidR="0026390E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March 2025]</w:t>
      </w:r>
    </w:p>
    <w:p w14:paraId="64924D5A" w14:textId="0B5FB151" w:rsidR="00FA44B6" w:rsidRDefault="00FA44B6" w:rsidP="00D2369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Burgemeister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F.C., Crawford, S.B., Hackworth, N.J.,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Hokke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S. and Nicholson, J.M., 2021. Place-based approaches to improve health and development outcomes in young children: A scoping review.</w:t>
      </w:r>
      <w:r>
        <w:rPr>
          <w:rStyle w:val="apple-converted-space"/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</w:rPr>
        <w:t>PLoS One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</w:rPr>
        <w:t>16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(12), p.e0261643.</w:t>
      </w:r>
    </w:p>
    <w:p w14:paraId="2C8397D6" w14:textId="5788AFAB" w:rsidR="00D0590A" w:rsidRDefault="00D0590A" w:rsidP="00D2369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Day, D.V., Riggio, R.E., Tan, S.J. and Conger, J.A., 2021. Advancing the science of 21st-century leadership development: Theory, research, and practice.</w:t>
      </w:r>
      <w:r>
        <w:rPr>
          <w:rStyle w:val="apple-converted-space"/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</w:rPr>
        <w:t>The Leadership Quarterly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</w:rPr>
        <w:t>32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(5), p.101557.</w:t>
      </w:r>
    </w:p>
    <w:p w14:paraId="4AB3F0C7" w14:textId="79967050" w:rsidR="00400CF2" w:rsidRPr="007D36DC" w:rsidRDefault="00400CF2" w:rsidP="00D2369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400CF2">
        <w:rPr>
          <w:rFonts w:ascii="Arial" w:hAnsi="Arial" w:cs="Arial"/>
          <w:color w:val="222222"/>
          <w:sz w:val="20"/>
          <w:szCs w:val="20"/>
          <w:shd w:val="clear" w:color="auto" w:fill="FFFFFF"/>
        </w:rPr>
        <w:t>Educators Wales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(no date). ‘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Professional Standards’</w:t>
      </w:r>
      <w:r w:rsidR="007D36DC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 </w:t>
      </w:r>
      <w:r w:rsidR="007D36DC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(Available at: </w:t>
      </w:r>
      <w:hyperlink r:id="rId7" w:history="1">
        <w:r w:rsidR="007D36DC" w:rsidRPr="00D923D8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https://educators.wales/professional-standards</w:t>
        </w:r>
      </w:hyperlink>
      <w:r w:rsidR="007D36DC">
        <w:rPr>
          <w:rFonts w:ascii="Arial" w:hAnsi="Arial" w:cs="Arial"/>
          <w:color w:val="222222"/>
          <w:sz w:val="20"/>
          <w:szCs w:val="20"/>
          <w:shd w:val="clear" w:color="auto" w:fill="FFFFFF"/>
        </w:rPr>
        <w:t>) [Accessed: 25</w:t>
      </w:r>
      <w:r w:rsidR="007D36DC" w:rsidRPr="007D36DC">
        <w:rPr>
          <w:rFonts w:ascii="Arial" w:hAnsi="Arial" w:cs="Arial"/>
          <w:color w:val="222222"/>
          <w:sz w:val="20"/>
          <w:szCs w:val="20"/>
          <w:shd w:val="clear" w:color="auto" w:fill="FFFFFF"/>
          <w:vertAlign w:val="superscript"/>
        </w:rPr>
        <w:t>th</w:t>
      </w:r>
      <w:r w:rsidR="007D36DC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March 2025]</w:t>
      </w:r>
    </w:p>
    <w:p w14:paraId="31C681BC" w14:textId="33E9A958" w:rsidR="00A75753" w:rsidRDefault="00A75753" w:rsidP="00D2369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Fonsén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E.,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Szecsi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T.,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Kupila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P.,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Liinamaa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T., Halpern, C. and Repo, M., 2023. Teachers’ pedagogical leadership in early childhood education.</w:t>
      </w:r>
      <w:r>
        <w:rPr>
          <w:rStyle w:val="apple-converted-space"/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</w:rPr>
        <w:t>Educational Research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</w:rPr>
        <w:t>65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pp.1-23.</w:t>
      </w:r>
    </w:p>
    <w:p w14:paraId="18BAB741" w14:textId="45B4524F" w:rsidR="00B620A4" w:rsidRDefault="00B620A4" w:rsidP="00D2369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French, G., Parry, D., Jones, C., McQueen, R., Boulton, P.,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Horder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S., Rhys-Jones, K., Formby, L., Sheriff, L. and Sheen, L., 2023. Teaching and learning in the outdoors: the current state of outdoor learning in schools in Wales.</w:t>
      </w:r>
    </w:p>
    <w:p w14:paraId="09CD1A95" w14:textId="2C6779DC" w:rsidR="00FC66FB" w:rsidRDefault="00FC66FB" w:rsidP="00D2369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Hannaghan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K., 2021. PURPOSEFUL PARENT ENGAGEMENT.</w:t>
      </w:r>
      <w:r>
        <w:rPr>
          <w:rStyle w:val="apple-converted-space"/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</w:rPr>
        <w:t>The Big Book of Whole School Wellbeing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p.131.</w:t>
      </w:r>
    </w:p>
    <w:p w14:paraId="065860B0" w14:textId="405EA42D" w:rsidR="00F80C2F" w:rsidRDefault="00F80C2F" w:rsidP="00D2369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Hayes, N., 2023.</w:t>
      </w:r>
      <w:r>
        <w:rPr>
          <w:rStyle w:val="apple-converted-space"/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</w:rPr>
        <w:t>Early years practice: Getting it right from the start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Taylor &amp; Francis.</w:t>
      </w:r>
    </w:p>
    <w:p w14:paraId="11F49B95" w14:textId="4E0033C4" w:rsidR="00615FE1" w:rsidRDefault="00615FE1" w:rsidP="00D2369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Heikka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J.,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Pitkäniemi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H.,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Kettukangas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T. and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Hyttinen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T., 2021. Distributed pedagogical leadership and teacher leadership in early childhood education contexts.</w:t>
      </w:r>
      <w:r>
        <w:rPr>
          <w:rStyle w:val="apple-converted-space"/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</w:rPr>
        <w:t>International journal of leadership in education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</w:rPr>
        <w:t>24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pp.333-348.</w:t>
      </w:r>
    </w:p>
    <w:p w14:paraId="33CD0FAC" w14:textId="556F9239" w:rsidR="003E0441" w:rsidRDefault="003E0441" w:rsidP="00D2369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Jacobson, C.M., 2024. Sensory Toolkit For Childcare Providers And Parents Of Children In The Daycare Setting.</w:t>
      </w:r>
    </w:p>
    <w:p w14:paraId="2660365B" w14:textId="6F9EA281" w:rsidR="0059226E" w:rsidRDefault="0059226E" w:rsidP="00D2369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Kambouri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M., Wilson, T.,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Pieridou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M., Quinn, S.F. and Liu, J., 2022. Making partnerships work: Proposing a model to support parent-practitioner partnerships in the early years.</w:t>
      </w:r>
      <w:r>
        <w:rPr>
          <w:rStyle w:val="apple-converted-space"/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</w:rPr>
        <w:t>Early Childhood Education Journal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pp.1-23.</w:t>
      </w:r>
    </w:p>
    <w:p w14:paraId="28590068" w14:textId="0A276956" w:rsidR="00E55CA4" w:rsidRDefault="00E55CA4" w:rsidP="00D2369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Knight, C. and Crick, T., 2022. Inclusive education in Wales: Interpreting discourses of values and practice using critical policy analysis.</w:t>
      </w:r>
      <w:r>
        <w:rPr>
          <w:rStyle w:val="apple-converted-space"/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</w:rPr>
        <w:t>ECNU Review of Education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</w:rPr>
        <w:t>5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(2), pp.258-283.</w:t>
      </w:r>
    </w:p>
    <w:p w14:paraId="5C075240" w14:textId="530F670F" w:rsidR="00197D47" w:rsidRDefault="00197D47" w:rsidP="00D2369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Magar, V.,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Ruikar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D.,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Bhoite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S. and Mente, R., 2024. Innovative inter quartile range-based outlier detection and removal technique for teaching staff performance feedback analysis.</w:t>
      </w:r>
      <w:r>
        <w:rPr>
          <w:rStyle w:val="apple-converted-space"/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</w:rPr>
        <w:t>Journal of Engineering Education Transformations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</w:rPr>
        <w:t>37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pp.176-184.</w:t>
      </w:r>
    </w:p>
    <w:p w14:paraId="395A485C" w14:textId="1989FEDE" w:rsidR="00A90E0A" w:rsidRDefault="00A90E0A" w:rsidP="00D2369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Max, A.L., Lukas, S. and Weitzel, H., 2022. The relationship between self</w:t>
      </w:r>
      <w:r>
        <w:rPr>
          <w:rFonts w:ascii="Cambria Math" w:hAnsi="Cambria Math" w:cs="Cambria Math"/>
          <w:color w:val="222222"/>
          <w:sz w:val="20"/>
          <w:szCs w:val="20"/>
          <w:shd w:val="clear" w:color="auto" w:fill="FFFFFF"/>
        </w:rPr>
        <w:t>‐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assessment and performance in learning TPACK: Are self</w:t>
      </w:r>
      <w:r>
        <w:rPr>
          <w:rFonts w:ascii="Cambria Math" w:hAnsi="Cambria Math" w:cs="Cambria Math"/>
          <w:color w:val="222222"/>
          <w:sz w:val="20"/>
          <w:szCs w:val="20"/>
          <w:shd w:val="clear" w:color="auto" w:fill="FFFFFF"/>
        </w:rPr>
        <w:t>‐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assessments a good way to support preservice teachers' learning?.</w:t>
      </w:r>
      <w:r>
        <w:rPr>
          <w:rStyle w:val="apple-converted-space"/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</w:rPr>
        <w:t>Journal of Computer Assisted Learning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</w:rPr>
        <w:t>38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(4), pp.1160-1172.</w:t>
      </w:r>
    </w:p>
    <w:p w14:paraId="4969BDD9" w14:textId="603A8F29" w:rsidR="0015001A" w:rsidRDefault="0015001A" w:rsidP="00D2369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McCarthy, M., Leigh, G. and Arthur-Kelly, M., 2021. Practitioners’ self-assessment of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family-centered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practice in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telepractice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versus in-person early intervention.</w:t>
      </w:r>
      <w:r>
        <w:rPr>
          <w:rStyle w:val="apple-converted-space"/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</w:rPr>
        <w:t>The Journal of Deaf Studies and Deaf Education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</w:rPr>
        <w:t>26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pp.46-57.</w:t>
      </w:r>
    </w:p>
    <w:p w14:paraId="79F2D9C3" w14:textId="206C69FC" w:rsidR="00B122AE" w:rsidRDefault="00B122AE" w:rsidP="00D2369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lastRenderedPageBreak/>
        <w:t xml:space="preserve">Molina Soria, M., López Pastor, V.M.,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Hortigüela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Alcalá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D., Pascual Arias, C. and Fernández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Garcimartín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C., 2023. Formative and Shared Assessment and Feedback: an example of good practice in Physical Education in Pre-service Teacher Education.</w:t>
      </w:r>
      <w:r>
        <w:rPr>
          <w:rStyle w:val="apple-converted-space"/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proofErr w:type="spellStart"/>
      <w:r>
        <w:rPr>
          <w:rFonts w:ascii="Arial" w:hAnsi="Arial" w:cs="Arial"/>
          <w:i/>
          <w:iCs/>
          <w:color w:val="222222"/>
          <w:sz w:val="20"/>
          <w:szCs w:val="20"/>
        </w:rPr>
        <w:t>Cultura_Ciencia_Deporte</w:t>
      </w:r>
      <w:proofErr w:type="spellEnd"/>
      <w:r>
        <w:rPr>
          <w:rFonts w:ascii="Arial" w:hAnsi="Arial" w:cs="Arial"/>
          <w:i/>
          <w:iCs/>
          <w:color w:val="222222"/>
          <w:sz w:val="20"/>
          <w:szCs w:val="20"/>
        </w:rPr>
        <w:t xml:space="preserve"> [CCD]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</w:rPr>
        <w:t>18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(55).</w:t>
      </w:r>
    </w:p>
    <w:p w14:paraId="7B649389" w14:textId="00633B9E" w:rsidR="00DB0589" w:rsidRDefault="008F7830" w:rsidP="00D2369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Motiejunaite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A., 2021. Access and quality of early childhood education and care in Europe: an overview of policies and current situation.</w:t>
      </w:r>
      <w:r>
        <w:rPr>
          <w:rStyle w:val="apple-converted-space"/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</w:rPr>
        <w:t>IUL Research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</w:rPr>
        <w:t>2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(4), pp.64-80.</w:t>
      </w:r>
    </w:p>
    <w:p w14:paraId="61E36111" w14:textId="24AA67E4" w:rsidR="00A21848" w:rsidRDefault="00A21848" w:rsidP="00D2369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Murphy, A. and Waters-Davies, J., 2022. The children's rights approach to early childhood education: policy and context in Wales. In</w:t>
      </w:r>
      <w:r>
        <w:rPr>
          <w:rStyle w:val="apple-converted-space"/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</w:rPr>
        <w:t>Inclusive Pedagogies for Early Childhood Education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(pp. 13-28). Routledge.</w:t>
      </w:r>
    </w:p>
    <w:p w14:paraId="26CC445B" w14:textId="0557913E" w:rsidR="005B6FFF" w:rsidRDefault="00900D87" w:rsidP="00D2369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O'Reilly, C., Devitt, A. and Hayes, N., 2022. Critical thinking in the preschool classroom-A systematic literature review.</w:t>
      </w:r>
      <w:r>
        <w:rPr>
          <w:rStyle w:val="apple-converted-space"/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</w:rPr>
        <w:t>Thinking skills and creativity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</w:rPr>
        <w:t>46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p.101110.</w:t>
      </w:r>
    </w:p>
    <w:p w14:paraId="34A1D45E" w14:textId="49744780" w:rsidR="008471D6" w:rsidRDefault="008471D6" w:rsidP="00D2369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Saracho, O.N., 2023. Theories of child development and their impact on early childhood education and care.</w:t>
      </w:r>
      <w:r>
        <w:rPr>
          <w:rStyle w:val="apple-converted-space"/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</w:rPr>
        <w:t>Early Childhood Education Journal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</w:rPr>
        <w:t>51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pp.15-30.</w:t>
      </w:r>
    </w:p>
    <w:p w14:paraId="13FB3FAB" w14:textId="5EFA9A08" w:rsidR="00E40631" w:rsidRDefault="00E40631" w:rsidP="00D2369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Visnjic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Jevtic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A. and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Rogulj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E., 2022. “Should we get support or just guidelines?”(self) assessment on mentoring of early childhood education students.</w:t>
      </w:r>
      <w:r>
        <w:rPr>
          <w:rStyle w:val="apple-converted-space"/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</w:rPr>
        <w:t>International Journal of Mentoring and Coaching in Education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</w:rPr>
        <w:t>11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pp.262-273.</w:t>
      </w:r>
    </w:p>
    <w:p w14:paraId="452210FD" w14:textId="699CD62D" w:rsidR="00774EB0" w:rsidRDefault="00774EB0" w:rsidP="004E13F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Wales, P., 2016. National Minimum Standards for Regulated Childcare for children up to the age of 12 years.</w:t>
      </w:r>
    </w:p>
    <w:p w14:paraId="66731EA8" w14:textId="6B4159E2" w:rsidR="00B47404" w:rsidRPr="00B47404" w:rsidRDefault="00B47404" w:rsidP="004E13F4">
      <w:pP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Welsh Government. (2019). ‘</w:t>
      </w:r>
      <w:r w:rsidR="004E13F4">
        <w:rPr>
          <w:rFonts w:ascii="Arial" w:hAnsi="Arial" w:cs="Arial"/>
          <w:color w:val="222222"/>
          <w:sz w:val="20"/>
          <w:szCs w:val="20"/>
          <w:shd w:val="clear" w:color="auto" w:fill="FFFFFF"/>
        </w:rPr>
        <w:t>Professio</w:t>
      </w:r>
      <w:r w:rsidR="00E25A1F">
        <w:rPr>
          <w:rFonts w:ascii="Arial" w:hAnsi="Arial" w:cs="Arial"/>
          <w:color w:val="222222"/>
          <w:sz w:val="20"/>
          <w:szCs w:val="20"/>
          <w:shd w:val="clear" w:color="auto" w:fill="FFFFFF"/>
        </w:rPr>
        <w:t>nal standards for teaching and leadership’</w:t>
      </w:r>
      <w:r w:rsidR="009319D4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(Available at: </w:t>
      </w:r>
      <w:hyperlink r:id="rId8" w:history="1">
        <w:r w:rsidR="009319D4" w:rsidRPr="00D923D8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https://hwb.gov.wales/api/storage/19bc948b-8a3f-41e0-944a-7bf2cadf7d18/professional-standards-for-teaching-and-leadership-interactive-pdf-for-pc.pdf</w:t>
        </w:r>
      </w:hyperlink>
      <w:r w:rsidR="009319D4">
        <w:rPr>
          <w:rFonts w:ascii="Arial" w:hAnsi="Arial" w:cs="Arial"/>
          <w:color w:val="222222"/>
          <w:sz w:val="20"/>
          <w:szCs w:val="20"/>
          <w:shd w:val="clear" w:color="auto" w:fill="FFFFFF"/>
        </w:rPr>
        <w:t>) [Accessed: 25</w:t>
      </w:r>
      <w:r w:rsidR="009319D4" w:rsidRPr="009319D4">
        <w:rPr>
          <w:rFonts w:ascii="Arial" w:hAnsi="Arial" w:cs="Arial"/>
          <w:color w:val="222222"/>
          <w:sz w:val="20"/>
          <w:szCs w:val="20"/>
          <w:shd w:val="clear" w:color="auto" w:fill="FFFFFF"/>
          <w:vertAlign w:val="superscript"/>
        </w:rPr>
        <w:t>th</w:t>
      </w:r>
      <w:r w:rsidR="009319D4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March 2025]</w:t>
      </w:r>
    </w:p>
    <w:p w14:paraId="2EAF956C" w14:textId="4BE247E6" w:rsidR="00DB0589" w:rsidRPr="00900D87" w:rsidRDefault="004D137E" w:rsidP="00D23694">
      <w:pPr>
        <w:rPr>
          <w:u w:val="single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Zulauf</w:t>
      </w:r>
      <w:r>
        <w:rPr>
          <w:rFonts w:ascii="Cambria Math" w:hAnsi="Cambria Math" w:cs="Cambria Math"/>
          <w:color w:val="222222"/>
          <w:sz w:val="20"/>
          <w:szCs w:val="20"/>
          <w:shd w:val="clear" w:color="auto" w:fill="FFFFFF"/>
        </w:rPr>
        <w:t>‐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McCurdy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C.A. and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Zinsser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K.M., 2021. How teachers' perceptions of the parent–teacher relationship affect children's risk for early childhood expulsion.</w:t>
      </w:r>
      <w:r>
        <w:rPr>
          <w:rStyle w:val="apple-converted-space"/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</w:rPr>
        <w:t>Psychology in the Schools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</w:rPr>
        <w:t>58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pp.69-88.</w:t>
      </w:r>
    </w:p>
    <w:sectPr w:rsidR="00DB0589" w:rsidRPr="00900D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5E01E05"/>
    <w:multiLevelType w:val="hybridMultilevel"/>
    <w:tmpl w:val="1944AB16"/>
    <w:lvl w:ilvl="0" w:tplc="EAF2C9E0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571204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2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5B44"/>
    <w:rsid w:val="0000327E"/>
    <w:rsid w:val="00013274"/>
    <w:rsid w:val="00016F41"/>
    <w:rsid w:val="0002133F"/>
    <w:rsid w:val="00021B59"/>
    <w:rsid w:val="00024F97"/>
    <w:rsid w:val="00030B11"/>
    <w:rsid w:val="0003202F"/>
    <w:rsid w:val="00037370"/>
    <w:rsid w:val="00050C00"/>
    <w:rsid w:val="00053144"/>
    <w:rsid w:val="000549AC"/>
    <w:rsid w:val="0007324C"/>
    <w:rsid w:val="00076199"/>
    <w:rsid w:val="00083CE1"/>
    <w:rsid w:val="000902C4"/>
    <w:rsid w:val="00090425"/>
    <w:rsid w:val="00090D56"/>
    <w:rsid w:val="0009259F"/>
    <w:rsid w:val="00094275"/>
    <w:rsid w:val="000D287E"/>
    <w:rsid w:val="000D5206"/>
    <w:rsid w:val="000D7811"/>
    <w:rsid w:val="000E1911"/>
    <w:rsid w:val="000F0A90"/>
    <w:rsid w:val="000F25B8"/>
    <w:rsid w:val="000F40CD"/>
    <w:rsid w:val="001144C6"/>
    <w:rsid w:val="0012788C"/>
    <w:rsid w:val="001360D8"/>
    <w:rsid w:val="0015001A"/>
    <w:rsid w:val="00155B7B"/>
    <w:rsid w:val="00157D7B"/>
    <w:rsid w:val="00160F64"/>
    <w:rsid w:val="00171C62"/>
    <w:rsid w:val="00172818"/>
    <w:rsid w:val="001806E9"/>
    <w:rsid w:val="00197D47"/>
    <w:rsid w:val="001A0E4D"/>
    <w:rsid w:val="001D5291"/>
    <w:rsid w:val="001E3D4B"/>
    <w:rsid w:val="001F184B"/>
    <w:rsid w:val="0020469A"/>
    <w:rsid w:val="00214374"/>
    <w:rsid w:val="002216A5"/>
    <w:rsid w:val="00234E28"/>
    <w:rsid w:val="00243C52"/>
    <w:rsid w:val="0026390E"/>
    <w:rsid w:val="00271B8A"/>
    <w:rsid w:val="00272F04"/>
    <w:rsid w:val="002841B2"/>
    <w:rsid w:val="00286E3A"/>
    <w:rsid w:val="002A01C3"/>
    <w:rsid w:val="002A28C1"/>
    <w:rsid w:val="002B076A"/>
    <w:rsid w:val="002B56E5"/>
    <w:rsid w:val="002C0E4C"/>
    <w:rsid w:val="002D01B0"/>
    <w:rsid w:val="002D3441"/>
    <w:rsid w:val="002D370B"/>
    <w:rsid w:val="002E0102"/>
    <w:rsid w:val="00311F53"/>
    <w:rsid w:val="00313726"/>
    <w:rsid w:val="0032241A"/>
    <w:rsid w:val="00330974"/>
    <w:rsid w:val="00331720"/>
    <w:rsid w:val="00333D61"/>
    <w:rsid w:val="00335DC5"/>
    <w:rsid w:val="00341124"/>
    <w:rsid w:val="0034130A"/>
    <w:rsid w:val="0034506B"/>
    <w:rsid w:val="00345571"/>
    <w:rsid w:val="0035690A"/>
    <w:rsid w:val="003613ED"/>
    <w:rsid w:val="00377389"/>
    <w:rsid w:val="0038204A"/>
    <w:rsid w:val="00383180"/>
    <w:rsid w:val="00383A56"/>
    <w:rsid w:val="00385520"/>
    <w:rsid w:val="0038605F"/>
    <w:rsid w:val="0039621F"/>
    <w:rsid w:val="003A13F4"/>
    <w:rsid w:val="003A4A16"/>
    <w:rsid w:val="003B1B04"/>
    <w:rsid w:val="003B74AD"/>
    <w:rsid w:val="003C0A60"/>
    <w:rsid w:val="003C3CD7"/>
    <w:rsid w:val="003C5F31"/>
    <w:rsid w:val="003D2578"/>
    <w:rsid w:val="003E0441"/>
    <w:rsid w:val="003E33C7"/>
    <w:rsid w:val="003E3FDD"/>
    <w:rsid w:val="003F6CEE"/>
    <w:rsid w:val="00400CF2"/>
    <w:rsid w:val="00402B3E"/>
    <w:rsid w:val="00406EBE"/>
    <w:rsid w:val="00415F8C"/>
    <w:rsid w:val="00445431"/>
    <w:rsid w:val="00451BB0"/>
    <w:rsid w:val="004572D7"/>
    <w:rsid w:val="00457513"/>
    <w:rsid w:val="00482EBC"/>
    <w:rsid w:val="00484977"/>
    <w:rsid w:val="004871A6"/>
    <w:rsid w:val="00494F61"/>
    <w:rsid w:val="004A3042"/>
    <w:rsid w:val="004A6C0C"/>
    <w:rsid w:val="004A7B38"/>
    <w:rsid w:val="004B143F"/>
    <w:rsid w:val="004C103D"/>
    <w:rsid w:val="004C6BEA"/>
    <w:rsid w:val="004D137E"/>
    <w:rsid w:val="004D1E4F"/>
    <w:rsid w:val="004D524E"/>
    <w:rsid w:val="004E13F4"/>
    <w:rsid w:val="004E16B8"/>
    <w:rsid w:val="004E3202"/>
    <w:rsid w:val="004E4171"/>
    <w:rsid w:val="004E5C54"/>
    <w:rsid w:val="004F268F"/>
    <w:rsid w:val="004F6457"/>
    <w:rsid w:val="005025E2"/>
    <w:rsid w:val="0050518A"/>
    <w:rsid w:val="00517F09"/>
    <w:rsid w:val="0052027B"/>
    <w:rsid w:val="0052422F"/>
    <w:rsid w:val="0054192C"/>
    <w:rsid w:val="00547A98"/>
    <w:rsid w:val="00565EBA"/>
    <w:rsid w:val="00573A38"/>
    <w:rsid w:val="0058192E"/>
    <w:rsid w:val="00582ED4"/>
    <w:rsid w:val="0059226E"/>
    <w:rsid w:val="00592751"/>
    <w:rsid w:val="00596A22"/>
    <w:rsid w:val="005A1AEF"/>
    <w:rsid w:val="005B6FFF"/>
    <w:rsid w:val="005C096B"/>
    <w:rsid w:val="005F2409"/>
    <w:rsid w:val="0061099E"/>
    <w:rsid w:val="00611289"/>
    <w:rsid w:val="00613990"/>
    <w:rsid w:val="00615FE1"/>
    <w:rsid w:val="00623E12"/>
    <w:rsid w:val="00624AE6"/>
    <w:rsid w:val="00627E88"/>
    <w:rsid w:val="00647E35"/>
    <w:rsid w:val="00653943"/>
    <w:rsid w:val="00660FFD"/>
    <w:rsid w:val="0067589F"/>
    <w:rsid w:val="0067737F"/>
    <w:rsid w:val="00690BD0"/>
    <w:rsid w:val="006C3318"/>
    <w:rsid w:val="006C4854"/>
    <w:rsid w:val="006C5EBB"/>
    <w:rsid w:val="0070792F"/>
    <w:rsid w:val="00710AA6"/>
    <w:rsid w:val="00714522"/>
    <w:rsid w:val="00720B4E"/>
    <w:rsid w:val="007219BF"/>
    <w:rsid w:val="007221CF"/>
    <w:rsid w:val="00752A95"/>
    <w:rsid w:val="00756DB6"/>
    <w:rsid w:val="007570C8"/>
    <w:rsid w:val="0076447D"/>
    <w:rsid w:val="00774EB0"/>
    <w:rsid w:val="00777FCA"/>
    <w:rsid w:val="00780674"/>
    <w:rsid w:val="00793095"/>
    <w:rsid w:val="00795306"/>
    <w:rsid w:val="007A0668"/>
    <w:rsid w:val="007A3B94"/>
    <w:rsid w:val="007B744E"/>
    <w:rsid w:val="007D36DC"/>
    <w:rsid w:val="007D5589"/>
    <w:rsid w:val="007E2E90"/>
    <w:rsid w:val="007E42FE"/>
    <w:rsid w:val="008151C1"/>
    <w:rsid w:val="00824655"/>
    <w:rsid w:val="00827FB4"/>
    <w:rsid w:val="008349D0"/>
    <w:rsid w:val="00845AAA"/>
    <w:rsid w:val="008471D6"/>
    <w:rsid w:val="00852E32"/>
    <w:rsid w:val="0085614D"/>
    <w:rsid w:val="00863F96"/>
    <w:rsid w:val="00871353"/>
    <w:rsid w:val="0088446C"/>
    <w:rsid w:val="008928E6"/>
    <w:rsid w:val="008A6DB6"/>
    <w:rsid w:val="008A6EDE"/>
    <w:rsid w:val="008B32A9"/>
    <w:rsid w:val="008B6997"/>
    <w:rsid w:val="008D26DB"/>
    <w:rsid w:val="008D4DFB"/>
    <w:rsid w:val="008F5B44"/>
    <w:rsid w:val="008F7830"/>
    <w:rsid w:val="00900D87"/>
    <w:rsid w:val="009109B9"/>
    <w:rsid w:val="00913E60"/>
    <w:rsid w:val="00914682"/>
    <w:rsid w:val="00930E8E"/>
    <w:rsid w:val="009319D4"/>
    <w:rsid w:val="0095001A"/>
    <w:rsid w:val="00953DE9"/>
    <w:rsid w:val="0095625B"/>
    <w:rsid w:val="00962961"/>
    <w:rsid w:val="00963376"/>
    <w:rsid w:val="00964542"/>
    <w:rsid w:val="0097141F"/>
    <w:rsid w:val="009725C8"/>
    <w:rsid w:val="009816D0"/>
    <w:rsid w:val="009816D8"/>
    <w:rsid w:val="00981EBB"/>
    <w:rsid w:val="00986019"/>
    <w:rsid w:val="009930A9"/>
    <w:rsid w:val="009A2EC0"/>
    <w:rsid w:val="009A37F5"/>
    <w:rsid w:val="009C3744"/>
    <w:rsid w:val="009C3D87"/>
    <w:rsid w:val="00A02FB4"/>
    <w:rsid w:val="00A04C3E"/>
    <w:rsid w:val="00A06061"/>
    <w:rsid w:val="00A15820"/>
    <w:rsid w:val="00A21848"/>
    <w:rsid w:val="00A36F46"/>
    <w:rsid w:val="00A41304"/>
    <w:rsid w:val="00A47607"/>
    <w:rsid w:val="00A63548"/>
    <w:rsid w:val="00A7080A"/>
    <w:rsid w:val="00A70A9D"/>
    <w:rsid w:val="00A71DC7"/>
    <w:rsid w:val="00A75753"/>
    <w:rsid w:val="00A76279"/>
    <w:rsid w:val="00A85729"/>
    <w:rsid w:val="00A86864"/>
    <w:rsid w:val="00A90E0A"/>
    <w:rsid w:val="00A914C8"/>
    <w:rsid w:val="00AA0D31"/>
    <w:rsid w:val="00AB27D6"/>
    <w:rsid w:val="00AB3FCB"/>
    <w:rsid w:val="00AD7585"/>
    <w:rsid w:val="00AE034D"/>
    <w:rsid w:val="00AE57F9"/>
    <w:rsid w:val="00AF0F88"/>
    <w:rsid w:val="00AF5212"/>
    <w:rsid w:val="00B00568"/>
    <w:rsid w:val="00B00755"/>
    <w:rsid w:val="00B03E8F"/>
    <w:rsid w:val="00B122AE"/>
    <w:rsid w:val="00B17DEB"/>
    <w:rsid w:val="00B21650"/>
    <w:rsid w:val="00B21C21"/>
    <w:rsid w:val="00B32E5E"/>
    <w:rsid w:val="00B47404"/>
    <w:rsid w:val="00B47676"/>
    <w:rsid w:val="00B519E1"/>
    <w:rsid w:val="00B57896"/>
    <w:rsid w:val="00B620A4"/>
    <w:rsid w:val="00B74FAC"/>
    <w:rsid w:val="00B766B4"/>
    <w:rsid w:val="00B9115B"/>
    <w:rsid w:val="00B925BA"/>
    <w:rsid w:val="00BA0D08"/>
    <w:rsid w:val="00BA2567"/>
    <w:rsid w:val="00BB3C68"/>
    <w:rsid w:val="00BB6208"/>
    <w:rsid w:val="00BC041B"/>
    <w:rsid w:val="00BC22FF"/>
    <w:rsid w:val="00BD02C8"/>
    <w:rsid w:val="00BD405F"/>
    <w:rsid w:val="00BD4307"/>
    <w:rsid w:val="00BE13D2"/>
    <w:rsid w:val="00BE1E52"/>
    <w:rsid w:val="00BF3528"/>
    <w:rsid w:val="00BF7357"/>
    <w:rsid w:val="00C0320E"/>
    <w:rsid w:val="00C07A04"/>
    <w:rsid w:val="00C17B8F"/>
    <w:rsid w:val="00C27F67"/>
    <w:rsid w:val="00C32FE0"/>
    <w:rsid w:val="00C33D59"/>
    <w:rsid w:val="00C40C11"/>
    <w:rsid w:val="00C578AE"/>
    <w:rsid w:val="00C63596"/>
    <w:rsid w:val="00C73F83"/>
    <w:rsid w:val="00C754D6"/>
    <w:rsid w:val="00C90636"/>
    <w:rsid w:val="00CA5107"/>
    <w:rsid w:val="00CB38F1"/>
    <w:rsid w:val="00CB7DA1"/>
    <w:rsid w:val="00CC1EDF"/>
    <w:rsid w:val="00CC5555"/>
    <w:rsid w:val="00CD2F56"/>
    <w:rsid w:val="00CE285C"/>
    <w:rsid w:val="00CE3525"/>
    <w:rsid w:val="00CE41EF"/>
    <w:rsid w:val="00CE6D15"/>
    <w:rsid w:val="00CF25D2"/>
    <w:rsid w:val="00D0590A"/>
    <w:rsid w:val="00D23694"/>
    <w:rsid w:val="00D316F0"/>
    <w:rsid w:val="00D42FFA"/>
    <w:rsid w:val="00D8343A"/>
    <w:rsid w:val="00DA3F3B"/>
    <w:rsid w:val="00DB0589"/>
    <w:rsid w:val="00DB1241"/>
    <w:rsid w:val="00DB41CA"/>
    <w:rsid w:val="00DC61E1"/>
    <w:rsid w:val="00DC7494"/>
    <w:rsid w:val="00DD77FD"/>
    <w:rsid w:val="00DE5967"/>
    <w:rsid w:val="00DE61D0"/>
    <w:rsid w:val="00E25A1F"/>
    <w:rsid w:val="00E338B2"/>
    <w:rsid w:val="00E37203"/>
    <w:rsid w:val="00E40631"/>
    <w:rsid w:val="00E4186B"/>
    <w:rsid w:val="00E45A49"/>
    <w:rsid w:val="00E55CA4"/>
    <w:rsid w:val="00E91AA6"/>
    <w:rsid w:val="00E9416C"/>
    <w:rsid w:val="00EA1ED4"/>
    <w:rsid w:val="00EA27A2"/>
    <w:rsid w:val="00EB5614"/>
    <w:rsid w:val="00EB79E1"/>
    <w:rsid w:val="00EE0C2D"/>
    <w:rsid w:val="00EF5A84"/>
    <w:rsid w:val="00F210FE"/>
    <w:rsid w:val="00F248DA"/>
    <w:rsid w:val="00F31CA7"/>
    <w:rsid w:val="00F36029"/>
    <w:rsid w:val="00F40C04"/>
    <w:rsid w:val="00F42A41"/>
    <w:rsid w:val="00F53B07"/>
    <w:rsid w:val="00F649E9"/>
    <w:rsid w:val="00F73500"/>
    <w:rsid w:val="00F76B9B"/>
    <w:rsid w:val="00F80287"/>
    <w:rsid w:val="00F80C2F"/>
    <w:rsid w:val="00F874A5"/>
    <w:rsid w:val="00F91E37"/>
    <w:rsid w:val="00FA44B6"/>
    <w:rsid w:val="00FB1B7C"/>
    <w:rsid w:val="00FC66FB"/>
    <w:rsid w:val="00FD1A61"/>
    <w:rsid w:val="00FD7FC7"/>
    <w:rsid w:val="00FE55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04B7A1E"/>
  <w15:chartTrackingRefBased/>
  <w15:docId w15:val="{1FCE1CE4-D936-1A44-AF5B-7284A31D16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F5B4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F5B4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F5B4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F5B4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F5B4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F5B4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F5B4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F5B4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F5B4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F5B4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F5B4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F5B4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F5B4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F5B4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F5B4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F5B4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F5B4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F5B4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F5B4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F5B4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F5B4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F5B4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F5B4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F5B4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F5B4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F5B4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F5B4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F5B4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F5B44"/>
    <w:rPr>
      <w:b/>
      <w:bCs/>
      <w:smallCaps/>
      <w:color w:val="0F4761" w:themeColor="accent1" w:themeShade="BF"/>
      <w:spacing w:val="5"/>
    </w:rPr>
  </w:style>
  <w:style w:type="character" w:customStyle="1" w:styleId="apple-converted-space">
    <w:name w:val="apple-converted-space"/>
    <w:basedOn w:val="DefaultParagraphFont"/>
    <w:rsid w:val="009A2EC0"/>
  </w:style>
  <w:style w:type="character" w:styleId="Hyperlink">
    <w:name w:val="Hyperlink"/>
    <w:basedOn w:val="DefaultParagraphFont"/>
    <w:uiPriority w:val="99"/>
    <w:unhideWhenUsed/>
    <w:rsid w:val="009A2EC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A2EC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3672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794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595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122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43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educators.wales/professional-standard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careinspectorate.wales/code-practice-inspection-child-minding-day-care-and-open-access-play-services-html" TargetMode="External"/><Relationship Id="rId5" Type="http://schemas.openxmlformats.org/officeDocument/2006/relationships/hyperlink" Target="https://www.careinspectorate.wales/regulations-statutory-guidance-and-national-minimum-standards-adult-and-childrens-services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Metadata/LabelInfo.xml><?xml version="1.0" encoding="utf-8"?>
<clbl:labelList xmlns:clbl="http://schemas.microsoft.com/office/2020/mipLabelMetadata">
  <clbl:label id="{4e0f11f9-046e-4505-9cb8-db2152311e21}" enabled="0" method="" siteId="{4e0f11f9-046e-4505-9cb8-db2152311e21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2372</Words>
  <Characters>13522</Characters>
  <Application>Microsoft Office Word</Application>
  <DocSecurity>0</DocSecurity>
  <Lines>112</Lines>
  <Paragraphs>31</Paragraphs>
  <ScaleCrop>false</ScaleCrop>
  <Company/>
  <LinksUpToDate>false</LinksUpToDate>
  <CharactersWithSpaces>15863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Ashley Pugh (2209787)</dc:creator>
  <cp:keywords/>
  <dc:description/>
  <cp:lastModifiedBy>Ashley Pugh (2209787)</cp:lastModifiedBy>
  <cp:revision>2</cp:revision>
  <dcterms:created xsi:type="dcterms:W3CDTF">2025-03-28T11:35:00Z</dcterms:created>
  <dcterms:modified xsi:type="dcterms:W3CDTF">2025-03-28T11:35:00Z</dcterms:modified>
</cp:coreProperties>
</file>