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B8C28" w14:textId="77777777" w:rsidR="00DA33B6" w:rsidRDefault="00DA33B6" w:rsidP="00DA33B6">
      <w:pPr>
        <w:jc w:val="center"/>
        <w:rPr>
          <w:rFonts w:ascii="Times New Roman" w:hAnsi="Times New Roman" w:cs="Times New Roman"/>
          <w:sz w:val="48"/>
          <w:szCs w:val="48"/>
          <w:lang w:eastAsia="en-GB"/>
        </w:rPr>
      </w:pPr>
      <w:r w:rsidRPr="00366701">
        <w:rPr>
          <w:rFonts w:ascii="Times New Roman" w:hAnsi="Times New Roman" w:cs="Times New Roman"/>
          <w:sz w:val="48"/>
          <w:szCs w:val="48"/>
          <w:lang w:eastAsia="en-GB"/>
        </w:rPr>
        <w:t>Entrepreneurship</w:t>
      </w:r>
    </w:p>
    <w:p w14:paraId="562CB006" w14:textId="77777777" w:rsidR="00DA33B6" w:rsidRDefault="00DA33B6" w:rsidP="00DA33B6">
      <w:pPr>
        <w:jc w:val="center"/>
        <w:rPr>
          <w:rFonts w:ascii="Times New Roman" w:hAnsi="Times New Roman" w:cs="Times New Roman"/>
          <w:sz w:val="48"/>
          <w:szCs w:val="48"/>
          <w:lang w:eastAsia="en-GB"/>
        </w:rPr>
      </w:pPr>
    </w:p>
    <w:p w14:paraId="0B69B9B0" w14:textId="2101157F" w:rsidR="00DA33B6" w:rsidRDefault="00DA33B6" w:rsidP="00DA33B6">
      <w:pPr>
        <w:jc w:val="center"/>
        <w:rPr>
          <w:rFonts w:ascii="Times New Roman" w:hAnsi="Times New Roman" w:cs="Times New Roman"/>
          <w:sz w:val="36"/>
          <w:szCs w:val="36"/>
          <w:lang w:eastAsia="en-GB"/>
        </w:rPr>
      </w:pPr>
      <w:r w:rsidRPr="003D3DF7">
        <w:rPr>
          <w:rFonts w:ascii="Times New Roman" w:hAnsi="Times New Roman" w:cs="Times New Roman"/>
          <w:sz w:val="36"/>
          <w:szCs w:val="36"/>
          <w:lang w:eastAsia="en-GB"/>
        </w:rPr>
        <w:t xml:space="preserve">TASK </w:t>
      </w:r>
      <w:proofErr w:type="gramStart"/>
      <w:r>
        <w:rPr>
          <w:rFonts w:ascii="Times New Roman" w:hAnsi="Times New Roman" w:cs="Times New Roman"/>
          <w:sz w:val="36"/>
          <w:szCs w:val="36"/>
          <w:lang w:eastAsia="en-GB"/>
        </w:rPr>
        <w:t xml:space="preserve">3 </w:t>
      </w:r>
      <w:r w:rsidRPr="003D3DF7">
        <w:rPr>
          <w:rFonts w:ascii="Times New Roman" w:hAnsi="Times New Roman" w:cs="Times New Roman"/>
          <w:sz w:val="36"/>
          <w:szCs w:val="36"/>
          <w:lang w:eastAsia="en-GB"/>
        </w:rPr>
        <w:t>:</w:t>
      </w:r>
      <w:proofErr w:type="gramEnd"/>
      <w:r w:rsidRPr="003D3DF7">
        <w:rPr>
          <w:rFonts w:ascii="Times New Roman" w:hAnsi="Times New Roman" w:cs="Times New Roman"/>
          <w:sz w:val="36"/>
          <w:szCs w:val="36"/>
          <w:lang w:eastAsia="en-GB"/>
        </w:rPr>
        <w:t xml:space="preserve"> </w:t>
      </w:r>
      <w:r>
        <w:rPr>
          <w:rFonts w:ascii="Times New Roman" w:hAnsi="Times New Roman" w:cs="Times New Roman"/>
          <w:sz w:val="36"/>
          <w:szCs w:val="36"/>
          <w:lang w:eastAsia="en-GB"/>
        </w:rPr>
        <w:t>REFLECTION</w:t>
      </w:r>
    </w:p>
    <w:p w14:paraId="113731A0" w14:textId="77777777" w:rsidR="00DA33B6" w:rsidRDefault="00DA33B6" w:rsidP="00DA33B6">
      <w:pPr>
        <w:jc w:val="center"/>
        <w:rPr>
          <w:rFonts w:ascii="Times New Roman" w:hAnsi="Times New Roman" w:cs="Times New Roman"/>
          <w:sz w:val="36"/>
          <w:szCs w:val="36"/>
          <w:lang w:eastAsia="en-GB"/>
        </w:rPr>
      </w:pPr>
    </w:p>
    <w:p w14:paraId="3EDA72C2" w14:textId="77777777" w:rsidR="00DA33B6" w:rsidRDefault="00DA33B6" w:rsidP="00DA33B6">
      <w:pPr>
        <w:jc w:val="center"/>
        <w:rPr>
          <w:rFonts w:ascii="Times New Roman" w:hAnsi="Times New Roman" w:cs="Times New Roman"/>
          <w:sz w:val="36"/>
          <w:szCs w:val="36"/>
          <w:lang w:eastAsia="en-GB"/>
        </w:rPr>
      </w:pPr>
    </w:p>
    <w:p w14:paraId="622E3A65" w14:textId="77777777" w:rsidR="00DA33B6" w:rsidRDefault="00DA33B6" w:rsidP="00DA33B6">
      <w:pPr>
        <w:jc w:val="center"/>
        <w:rPr>
          <w:rFonts w:ascii="Times New Roman" w:hAnsi="Times New Roman" w:cs="Times New Roman"/>
          <w:sz w:val="36"/>
          <w:szCs w:val="36"/>
          <w:lang w:eastAsia="en-GB"/>
        </w:rPr>
      </w:pPr>
    </w:p>
    <w:p w14:paraId="1B8609EA" w14:textId="77777777" w:rsidR="00DA33B6" w:rsidRDefault="00DA33B6" w:rsidP="00DA33B6">
      <w:pPr>
        <w:jc w:val="center"/>
        <w:rPr>
          <w:rFonts w:ascii="Times New Roman" w:hAnsi="Times New Roman" w:cs="Times New Roman"/>
          <w:sz w:val="36"/>
          <w:szCs w:val="36"/>
          <w:lang w:eastAsia="en-GB"/>
        </w:rPr>
      </w:pPr>
    </w:p>
    <w:p w14:paraId="5B06451F" w14:textId="77777777" w:rsidR="00DA33B6" w:rsidRDefault="00DA33B6" w:rsidP="00DA33B6">
      <w:pPr>
        <w:jc w:val="center"/>
        <w:rPr>
          <w:rFonts w:ascii="Times New Roman" w:hAnsi="Times New Roman" w:cs="Times New Roman"/>
          <w:sz w:val="36"/>
          <w:szCs w:val="36"/>
          <w:lang w:eastAsia="en-GB"/>
        </w:rPr>
      </w:pPr>
    </w:p>
    <w:p w14:paraId="201153C0" w14:textId="77777777" w:rsidR="00DA33B6" w:rsidRDefault="00DA33B6" w:rsidP="00DA33B6">
      <w:pPr>
        <w:jc w:val="center"/>
        <w:rPr>
          <w:rFonts w:ascii="Times New Roman" w:hAnsi="Times New Roman" w:cs="Times New Roman"/>
          <w:sz w:val="36"/>
          <w:szCs w:val="36"/>
          <w:lang w:eastAsia="en-GB"/>
        </w:rPr>
      </w:pPr>
    </w:p>
    <w:p w14:paraId="0ABD8C0A" w14:textId="77777777" w:rsidR="00DA33B6" w:rsidRDefault="00DA33B6" w:rsidP="00DA33B6">
      <w:pPr>
        <w:jc w:val="center"/>
        <w:rPr>
          <w:rFonts w:ascii="Times New Roman" w:hAnsi="Times New Roman" w:cs="Times New Roman"/>
          <w:sz w:val="36"/>
          <w:szCs w:val="36"/>
          <w:lang w:eastAsia="en-GB"/>
        </w:rPr>
      </w:pPr>
    </w:p>
    <w:p w14:paraId="61223280" w14:textId="77777777" w:rsidR="00DA33B6" w:rsidRDefault="00DA33B6" w:rsidP="00DA33B6">
      <w:pPr>
        <w:jc w:val="center"/>
        <w:rPr>
          <w:rFonts w:ascii="Times New Roman" w:hAnsi="Times New Roman" w:cs="Times New Roman"/>
          <w:sz w:val="36"/>
          <w:szCs w:val="36"/>
          <w:lang w:eastAsia="en-GB"/>
        </w:rPr>
      </w:pPr>
    </w:p>
    <w:p w14:paraId="0C4D7021" w14:textId="77777777" w:rsidR="00DA33B6" w:rsidRDefault="00DA33B6" w:rsidP="00DA33B6">
      <w:pPr>
        <w:jc w:val="center"/>
        <w:rPr>
          <w:rFonts w:ascii="Times New Roman" w:hAnsi="Times New Roman" w:cs="Times New Roman"/>
          <w:sz w:val="36"/>
          <w:szCs w:val="36"/>
          <w:lang w:eastAsia="en-GB"/>
        </w:rPr>
      </w:pPr>
    </w:p>
    <w:p w14:paraId="7296D281" w14:textId="77777777" w:rsidR="00DA33B6" w:rsidRDefault="00DA33B6" w:rsidP="00DA33B6">
      <w:pPr>
        <w:jc w:val="center"/>
        <w:rPr>
          <w:rFonts w:ascii="Times New Roman" w:hAnsi="Times New Roman" w:cs="Times New Roman"/>
          <w:sz w:val="36"/>
          <w:szCs w:val="36"/>
          <w:lang w:eastAsia="en-GB"/>
        </w:rPr>
      </w:pPr>
    </w:p>
    <w:p w14:paraId="40B62E5F" w14:textId="77777777" w:rsidR="00DA33B6" w:rsidRDefault="00DA33B6" w:rsidP="00DA33B6">
      <w:pPr>
        <w:jc w:val="center"/>
        <w:rPr>
          <w:rFonts w:ascii="Times New Roman" w:hAnsi="Times New Roman" w:cs="Times New Roman"/>
          <w:sz w:val="36"/>
          <w:szCs w:val="36"/>
          <w:lang w:eastAsia="en-GB"/>
        </w:rPr>
      </w:pPr>
    </w:p>
    <w:p w14:paraId="1C2C73BD" w14:textId="77777777" w:rsidR="00DA33B6" w:rsidRDefault="00DA33B6" w:rsidP="00DA33B6">
      <w:pPr>
        <w:jc w:val="center"/>
        <w:rPr>
          <w:rFonts w:ascii="Times New Roman" w:hAnsi="Times New Roman" w:cs="Times New Roman"/>
          <w:sz w:val="36"/>
          <w:szCs w:val="36"/>
          <w:lang w:eastAsia="en-GB"/>
        </w:rPr>
      </w:pPr>
    </w:p>
    <w:p w14:paraId="4DC15CD7" w14:textId="77777777" w:rsidR="00DA33B6" w:rsidRDefault="00DA33B6" w:rsidP="00DA33B6">
      <w:pPr>
        <w:jc w:val="center"/>
        <w:rPr>
          <w:rFonts w:ascii="Times New Roman" w:hAnsi="Times New Roman" w:cs="Times New Roman"/>
          <w:sz w:val="36"/>
          <w:szCs w:val="36"/>
          <w:lang w:eastAsia="en-GB"/>
        </w:rPr>
      </w:pPr>
    </w:p>
    <w:p w14:paraId="201AD8D3" w14:textId="77777777" w:rsidR="00DA33B6" w:rsidRDefault="00DA33B6" w:rsidP="00DA33B6">
      <w:pPr>
        <w:jc w:val="center"/>
        <w:rPr>
          <w:rFonts w:ascii="Times New Roman" w:hAnsi="Times New Roman" w:cs="Times New Roman"/>
          <w:sz w:val="36"/>
          <w:szCs w:val="36"/>
          <w:lang w:eastAsia="en-GB"/>
        </w:rPr>
      </w:pPr>
    </w:p>
    <w:p w14:paraId="40753C89" w14:textId="77777777" w:rsidR="00DA33B6" w:rsidRDefault="00DA33B6" w:rsidP="00DA33B6">
      <w:pPr>
        <w:jc w:val="center"/>
        <w:rPr>
          <w:rFonts w:ascii="Times New Roman" w:hAnsi="Times New Roman" w:cs="Times New Roman"/>
          <w:sz w:val="36"/>
          <w:szCs w:val="36"/>
          <w:lang w:eastAsia="en-GB"/>
        </w:rPr>
      </w:pPr>
    </w:p>
    <w:p w14:paraId="570596B9" w14:textId="77777777" w:rsidR="00DA33B6" w:rsidRDefault="00DA33B6" w:rsidP="00DA33B6">
      <w:pPr>
        <w:jc w:val="center"/>
        <w:rPr>
          <w:rFonts w:ascii="Times New Roman" w:hAnsi="Times New Roman" w:cs="Times New Roman"/>
          <w:sz w:val="36"/>
          <w:szCs w:val="36"/>
          <w:lang w:eastAsia="en-GB"/>
        </w:rPr>
      </w:pPr>
    </w:p>
    <w:p w14:paraId="5E4E2D8B" w14:textId="77777777" w:rsidR="00DA33B6" w:rsidRDefault="00DA33B6" w:rsidP="00DA33B6">
      <w:pPr>
        <w:jc w:val="center"/>
        <w:rPr>
          <w:rFonts w:ascii="Times New Roman" w:hAnsi="Times New Roman" w:cs="Times New Roman"/>
          <w:sz w:val="36"/>
          <w:szCs w:val="36"/>
          <w:lang w:eastAsia="en-GB"/>
        </w:rPr>
      </w:pPr>
    </w:p>
    <w:p w14:paraId="4E9E5F11" w14:textId="77777777" w:rsidR="00DA33B6" w:rsidRDefault="00DA33B6" w:rsidP="00DA33B6">
      <w:pPr>
        <w:jc w:val="center"/>
        <w:rPr>
          <w:rFonts w:ascii="Times New Roman" w:hAnsi="Times New Roman" w:cs="Times New Roman"/>
          <w:sz w:val="36"/>
          <w:szCs w:val="36"/>
          <w:lang w:eastAsia="en-GB"/>
        </w:rPr>
      </w:pPr>
    </w:p>
    <w:p w14:paraId="3E9023C8" w14:textId="77777777" w:rsidR="00DA33B6" w:rsidRDefault="00DA33B6" w:rsidP="00DA33B6">
      <w:pPr>
        <w:jc w:val="center"/>
        <w:rPr>
          <w:rFonts w:ascii="Times New Roman" w:hAnsi="Times New Roman" w:cs="Times New Roman"/>
          <w:sz w:val="36"/>
          <w:szCs w:val="36"/>
          <w:lang w:eastAsia="en-GB"/>
        </w:rPr>
      </w:pPr>
    </w:p>
    <w:p w14:paraId="7CAE49DB" w14:textId="77777777" w:rsidR="00DA33B6" w:rsidRDefault="00DA33B6" w:rsidP="00DA33B6">
      <w:pPr>
        <w:jc w:val="center"/>
        <w:rPr>
          <w:rFonts w:ascii="Times New Roman" w:hAnsi="Times New Roman" w:cs="Times New Roman"/>
          <w:sz w:val="36"/>
          <w:szCs w:val="36"/>
          <w:lang w:eastAsia="en-GB"/>
        </w:rPr>
      </w:pPr>
    </w:p>
    <w:p w14:paraId="4D2FE401" w14:textId="77777777" w:rsidR="00DA33B6" w:rsidRDefault="00DA33B6" w:rsidP="00DA33B6">
      <w:pPr>
        <w:jc w:val="center"/>
        <w:rPr>
          <w:rFonts w:ascii="Times New Roman" w:hAnsi="Times New Roman" w:cs="Times New Roman"/>
          <w:sz w:val="36"/>
          <w:szCs w:val="36"/>
          <w:lang w:eastAsia="en-GB"/>
        </w:rPr>
      </w:pPr>
    </w:p>
    <w:p w14:paraId="6E68444F" w14:textId="77777777" w:rsidR="00DA33B6" w:rsidRDefault="00DA33B6" w:rsidP="00DA33B6">
      <w:pPr>
        <w:jc w:val="center"/>
        <w:rPr>
          <w:rFonts w:ascii="Times New Roman" w:hAnsi="Times New Roman" w:cs="Times New Roman"/>
          <w:sz w:val="36"/>
          <w:szCs w:val="36"/>
          <w:lang w:eastAsia="en-GB"/>
        </w:rPr>
      </w:pPr>
    </w:p>
    <w:p w14:paraId="09A2EABD" w14:textId="77777777" w:rsidR="00DA33B6" w:rsidRDefault="00DA33B6" w:rsidP="00DA33B6">
      <w:pPr>
        <w:jc w:val="center"/>
        <w:rPr>
          <w:rFonts w:ascii="Times New Roman" w:hAnsi="Times New Roman" w:cs="Times New Roman"/>
          <w:sz w:val="36"/>
          <w:szCs w:val="36"/>
          <w:lang w:eastAsia="en-GB"/>
        </w:rPr>
      </w:pPr>
    </w:p>
    <w:p w14:paraId="7F3B04DB" w14:textId="77777777" w:rsidR="00DA33B6" w:rsidRDefault="00DA33B6" w:rsidP="00DA33B6">
      <w:pPr>
        <w:jc w:val="center"/>
        <w:rPr>
          <w:rFonts w:ascii="Times New Roman" w:hAnsi="Times New Roman" w:cs="Times New Roman"/>
          <w:sz w:val="36"/>
          <w:szCs w:val="36"/>
          <w:lang w:eastAsia="en-GB"/>
        </w:rPr>
      </w:pPr>
    </w:p>
    <w:p w14:paraId="39C90AE7" w14:textId="77777777" w:rsidR="00DA33B6" w:rsidRDefault="00DA33B6" w:rsidP="00DA33B6">
      <w:pPr>
        <w:jc w:val="center"/>
        <w:rPr>
          <w:rFonts w:ascii="Times New Roman" w:hAnsi="Times New Roman" w:cs="Times New Roman"/>
          <w:sz w:val="36"/>
          <w:szCs w:val="36"/>
          <w:lang w:eastAsia="en-GB"/>
        </w:rPr>
      </w:pPr>
    </w:p>
    <w:p w14:paraId="46FCA848" w14:textId="77777777" w:rsidR="00DA33B6" w:rsidRDefault="00DA33B6" w:rsidP="00DA33B6">
      <w:pPr>
        <w:jc w:val="center"/>
        <w:rPr>
          <w:rFonts w:ascii="Times New Roman" w:hAnsi="Times New Roman" w:cs="Times New Roman"/>
          <w:sz w:val="36"/>
          <w:szCs w:val="36"/>
          <w:lang w:eastAsia="en-GB"/>
        </w:rPr>
      </w:pPr>
    </w:p>
    <w:p w14:paraId="0ED9848A" w14:textId="77777777" w:rsidR="00DA33B6" w:rsidRDefault="00DA33B6" w:rsidP="00DA33B6">
      <w:pPr>
        <w:jc w:val="center"/>
        <w:rPr>
          <w:rFonts w:ascii="Times New Roman" w:hAnsi="Times New Roman" w:cs="Times New Roman"/>
          <w:sz w:val="36"/>
          <w:szCs w:val="36"/>
          <w:lang w:eastAsia="en-GB"/>
        </w:rPr>
      </w:pPr>
    </w:p>
    <w:p w14:paraId="276E01C2" w14:textId="77777777" w:rsidR="00DA33B6" w:rsidRDefault="00DA33B6" w:rsidP="00DA33B6">
      <w:pPr>
        <w:jc w:val="center"/>
        <w:rPr>
          <w:rFonts w:ascii="Times New Roman" w:hAnsi="Times New Roman" w:cs="Times New Roman"/>
          <w:sz w:val="36"/>
          <w:szCs w:val="36"/>
          <w:lang w:eastAsia="en-GB"/>
        </w:rPr>
      </w:pPr>
    </w:p>
    <w:p w14:paraId="19E5633A" w14:textId="77777777" w:rsidR="00DA33B6" w:rsidRDefault="00DA33B6" w:rsidP="00DA33B6">
      <w:pPr>
        <w:jc w:val="center"/>
        <w:rPr>
          <w:rFonts w:ascii="Times New Roman" w:hAnsi="Times New Roman" w:cs="Times New Roman"/>
          <w:sz w:val="36"/>
          <w:szCs w:val="36"/>
          <w:lang w:eastAsia="en-GB"/>
        </w:rPr>
      </w:pPr>
    </w:p>
    <w:p w14:paraId="2BCB51B4" w14:textId="77777777" w:rsidR="00DA33B6" w:rsidRDefault="00DA33B6" w:rsidP="00DA33B6">
      <w:pPr>
        <w:jc w:val="center"/>
        <w:rPr>
          <w:rFonts w:ascii="Times New Roman" w:hAnsi="Times New Roman" w:cs="Times New Roman"/>
          <w:sz w:val="36"/>
          <w:szCs w:val="36"/>
          <w:lang w:eastAsia="en-GB"/>
        </w:rPr>
      </w:pPr>
    </w:p>
    <w:p w14:paraId="4D4C34BF" w14:textId="77777777" w:rsidR="00DA33B6" w:rsidRPr="00AA43C6" w:rsidRDefault="00DA33B6" w:rsidP="00AA43C6">
      <w:pPr>
        <w:spacing w:line="360" w:lineRule="auto"/>
        <w:jc w:val="both"/>
        <w:rPr>
          <w:rFonts w:ascii="Times New Roman" w:hAnsi="Times New Roman" w:cs="Times New Roman"/>
          <w:lang w:eastAsia="en-GB"/>
        </w:rPr>
      </w:pPr>
    </w:p>
    <w:p w14:paraId="10515C95" w14:textId="77777777"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Considering the development path of Airbnb, I consider the success of this company as the possibility of the founders to see an untapped niche in the market and turn it into a business model with a high level of scalability. The theory of opportunity Recognition proposes that those who create value do so by finding unmet needs, and the fact that Airbnb has decided to bridge a gap between travellers who want cheap accommodation and homeowners who have unused space is a good example (Shane and Venkataraman, 2000). At the start-up phase, there were few resources, and thus growth might be limited, but the readiness of the founders to risk and experiment with unconventional solutions played a significant role in the legitimation of the idea.</w:t>
      </w:r>
    </w:p>
    <w:p w14:paraId="1C598BCF" w14:textId="77777777"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The importance of strategic scaling is brought out in the growth stage. Venture capital funding and international expansion enabled Airbnb to strengthen its platform and reach new markets. Reflectively, such decisions proved to be effective since they hastened growth as well as strengthening network effects. Nevertheless, the rapid growth also posed some weaknesses such as the dependence on regulation and acceptance by stakeholders.</w:t>
      </w:r>
    </w:p>
    <w:p w14:paraId="5C03E308" w14:textId="32554936" w:rsidR="00DA33B6"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In terms of maturity, Airbnb can be seen as an example of Schumpeter, who argues that innovation is a source of competitive advantage (Schumpeter, 1934). To stay ahead of the market today, it is necessary to innovate on an ongoing basis and not just to increase listings. This reflection shows that the success of an entrepreneurship is not reduced to the ability to see the opportunities but to adjust to the changes that come as a business develops and becomes more complicated.</w:t>
      </w:r>
    </w:p>
    <w:p w14:paraId="26524026" w14:textId="6FD3F1E3" w:rsidR="00DA33B6" w:rsidRPr="00AA43C6" w:rsidRDefault="00DA33B6" w:rsidP="00AA43C6">
      <w:pPr>
        <w:spacing w:line="360" w:lineRule="auto"/>
        <w:jc w:val="both"/>
        <w:rPr>
          <w:rFonts w:ascii="Times New Roman" w:eastAsia="Times New Roman" w:hAnsi="Times New Roman" w:cs="Times New Roman"/>
          <w:kern w:val="0"/>
          <w:lang w:eastAsia="en-GB"/>
          <w14:ligatures w14:val="none"/>
        </w:rPr>
      </w:pPr>
    </w:p>
    <w:p w14:paraId="4726D104" w14:textId="4F927227"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 xml:space="preserve">Looking at the founders of Airbnb, I think that it was their ability to be innovative, flexible and resilient that made them successful and did not </w:t>
      </w:r>
      <w:r w:rsidR="00AA43C6" w:rsidRPr="00AA43C6">
        <w:rPr>
          <w:rFonts w:ascii="Times New Roman" w:eastAsia="Times New Roman" w:hAnsi="Times New Roman" w:cs="Times New Roman"/>
          <w:kern w:val="0"/>
          <w:lang w:eastAsia="en-GB"/>
          <w14:ligatures w14:val="none"/>
        </w:rPr>
        <w:t>relate</w:t>
      </w:r>
      <w:r w:rsidRPr="00AA43C6">
        <w:rPr>
          <w:rFonts w:ascii="Times New Roman" w:eastAsia="Times New Roman" w:hAnsi="Times New Roman" w:cs="Times New Roman"/>
          <w:kern w:val="0"/>
          <w:lang w:eastAsia="en-GB"/>
          <w14:ligatures w14:val="none"/>
        </w:rPr>
        <w:t xml:space="preserve"> to the availability of major resources. In creating a scalable digital platform, Brian Chesky and Joe Gebbia showed the ability to be creative and transform unused residential space into a useful source of accommodation, and Nathan Blecharczyk brought technical skills to the table. </w:t>
      </w:r>
    </w:p>
    <w:p w14:paraId="372D4F96" w14:textId="6929CBA5"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 xml:space="preserve">According to the Effectuation Theory, entrepreneurs act on the resources they have and evolve in response to opportunities as they arise instead of having a predetermined </w:t>
      </w:r>
      <w:r w:rsidR="00AA43C6" w:rsidRPr="00AA43C6">
        <w:rPr>
          <w:rFonts w:ascii="Times New Roman" w:eastAsia="Times New Roman" w:hAnsi="Times New Roman" w:cs="Times New Roman"/>
          <w:kern w:val="0"/>
          <w:lang w:eastAsia="en-GB"/>
          <w14:ligatures w14:val="none"/>
        </w:rPr>
        <w:t>plan. This</w:t>
      </w:r>
      <w:r w:rsidRPr="00AA43C6">
        <w:rPr>
          <w:rFonts w:ascii="Times New Roman" w:eastAsia="Times New Roman" w:hAnsi="Times New Roman" w:cs="Times New Roman"/>
          <w:kern w:val="0"/>
          <w:lang w:eastAsia="en-GB"/>
          <w14:ligatures w14:val="none"/>
        </w:rPr>
        <w:t xml:space="preserve"> thinking can be traced in the initial days of Airbnb when the founders tested various strategies to prove the demand and raised significant investment. Their readiness to work in uncertainty indicates major features, which are related to the Entrepreneurial Traits Theory, i.e., risk tolerance, persistence and self-confidence.</w:t>
      </w:r>
    </w:p>
    <w:p w14:paraId="08A43BD7" w14:textId="6052EBC2"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lastRenderedPageBreak/>
        <w:t>Nonetheless, as an observer, there were also certain weaknesses that could be noted. The initial founders had underestimated regulatory and reputational risks that were linked to short-term rentals. Their high emphasis on expansion posed threats that were to be dealt with later at a high cost. However, they overcame these obstacles due to their flexibility and responsiveness to fluctuating market conditions. This observation underscores the fact that to be an entrepreneur, one needs to be innovative, visionary, to be able to learn, adapt and make sound decisions in environments that are full of uncertainties (</w:t>
      </w:r>
      <w:proofErr w:type="spellStart"/>
      <w:r w:rsidRPr="00AA43C6">
        <w:rPr>
          <w:rFonts w:ascii="Times New Roman" w:eastAsia="Times New Roman" w:hAnsi="Times New Roman" w:cs="Times New Roman"/>
          <w:kern w:val="0"/>
          <w:lang w:eastAsia="en-GB"/>
          <w14:ligatures w14:val="none"/>
        </w:rPr>
        <w:t>Sarasvathy</w:t>
      </w:r>
      <w:proofErr w:type="spellEnd"/>
      <w:r w:rsidRPr="00AA43C6">
        <w:rPr>
          <w:rFonts w:ascii="Times New Roman" w:eastAsia="Times New Roman" w:hAnsi="Times New Roman" w:cs="Times New Roman"/>
          <w:kern w:val="0"/>
          <w:lang w:eastAsia="en-GB"/>
          <w14:ligatures w14:val="none"/>
        </w:rPr>
        <w:t>, 2001).</w:t>
      </w:r>
    </w:p>
    <w:p w14:paraId="03C90025" w14:textId="4CCAA0AD" w:rsidR="00DA33B6" w:rsidRPr="00AA43C6" w:rsidRDefault="00DA33B6" w:rsidP="00AA43C6">
      <w:pPr>
        <w:spacing w:line="360" w:lineRule="auto"/>
        <w:jc w:val="both"/>
        <w:rPr>
          <w:rFonts w:ascii="Times New Roman" w:eastAsia="Times New Roman" w:hAnsi="Times New Roman" w:cs="Times New Roman"/>
          <w:kern w:val="0"/>
          <w:lang w:eastAsia="en-GB"/>
          <w14:ligatures w14:val="none"/>
        </w:rPr>
      </w:pPr>
    </w:p>
    <w:p w14:paraId="7FC13E1C" w14:textId="481ACE11" w:rsidR="00A16551" w:rsidRPr="00AA43C6" w:rsidRDefault="00A16551" w:rsidP="00AA43C6">
      <w:pPr>
        <w:spacing w:line="360" w:lineRule="auto"/>
        <w:jc w:val="both"/>
        <w:rPr>
          <w:rFonts w:ascii="Times New Roman" w:eastAsia="Times New Roman" w:hAnsi="Times New Roman" w:cs="Times New Roman"/>
          <w:kern w:val="0"/>
          <w:lang w:eastAsia="en-GB"/>
          <w14:ligatures w14:val="none"/>
        </w:rPr>
      </w:pPr>
      <w:r w:rsidRPr="00AA43C6">
        <w:rPr>
          <w:rFonts w:ascii="Times New Roman" w:eastAsia="Times New Roman" w:hAnsi="Times New Roman" w:cs="Times New Roman"/>
          <w:kern w:val="0"/>
          <w:lang w:eastAsia="en-GB"/>
          <w14:ligatures w14:val="none"/>
        </w:rPr>
        <w:t xml:space="preserve">Given a scenario where I was starting my own business, I would implement </w:t>
      </w:r>
      <w:r w:rsidR="00AA43C6" w:rsidRPr="00AA43C6">
        <w:rPr>
          <w:rFonts w:ascii="Times New Roman" w:eastAsia="Times New Roman" w:hAnsi="Times New Roman" w:cs="Times New Roman"/>
          <w:kern w:val="0"/>
          <w:lang w:eastAsia="en-GB"/>
          <w14:ligatures w14:val="none"/>
        </w:rPr>
        <w:t>several</w:t>
      </w:r>
      <w:r w:rsidRPr="00AA43C6">
        <w:rPr>
          <w:rFonts w:ascii="Times New Roman" w:eastAsia="Times New Roman" w:hAnsi="Times New Roman" w:cs="Times New Roman"/>
          <w:kern w:val="0"/>
          <w:lang w:eastAsia="en-GB"/>
          <w14:ligatures w14:val="none"/>
        </w:rPr>
        <w:t xml:space="preserve"> methods that helped Airbnb to become successful. First, I would concentrate on the solution of a real customer issue as opposed to creating a product without showing any clear demand in the market. Airbnb also became successful since it fulfilled a gap in the market by offering cheap and flexible accommodation. Second, I would leverage digital technology to achieve economies of scale since platform-based models can grow quickly without large-scale investment in physical resources. Lastly, I would put customer trust and community engagement in the first place with the help of reviews and feedback systems. These methods are consistent with Lean Startup, and customer-centred innovation that focuses on a constant learning and the creation of value according to customer requirements (Ries, 2011).</w:t>
      </w:r>
    </w:p>
    <w:p w14:paraId="144705B2" w14:textId="77777777" w:rsidR="00DA33B6" w:rsidRPr="00AA43C6" w:rsidRDefault="00DA33B6" w:rsidP="00AA43C6">
      <w:pPr>
        <w:spacing w:line="360" w:lineRule="auto"/>
        <w:jc w:val="both"/>
        <w:rPr>
          <w:rFonts w:ascii="Times New Roman" w:eastAsia="Times New Roman" w:hAnsi="Times New Roman" w:cs="Times New Roman"/>
          <w:b/>
          <w:bCs/>
          <w:color w:val="000000"/>
          <w:kern w:val="0"/>
          <w:lang w:eastAsia="en-GB"/>
          <w14:ligatures w14:val="none"/>
        </w:rPr>
      </w:pPr>
    </w:p>
    <w:p w14:paraId="67ECA2A2" w14:textId="041F64C2" w:rsidR="00A16551" w:rsidRDefault="00AA43C6" w:rsidP="00AA43C6">
      <w:pPr>
        <w:spacing w:line="360" w:lineRule="auto"/>
        <w:jc w:val="both"/>
        <w:rPr>
          <w:rFonts w:ascii="Times New Roman" w:hAnsi="Times New Roman" w:cs="Times New Roman"/>
          <w:lang w:eastAsia="en-GB"/>
        </w:rPr>
      </w:pPr>
      <w:r w:rsidRPr="00AA43C6">
        <w:rPr>
          <w:rFonts w:ascii="Times New Roman" w:hAnsi="Times New Roman" w:cs="Times New Roman"/>
          <w:lang w:eastAsia="en-GB"/>
        </w:rPr>
        <w:t xml:space="preserve">With the company that I would be </w:t>
      </w:r>
      <w:r w:rsidRPr="00AA43C6">
        <w:rPr>
          <w:rFonts w:ascii="Times New Roman" w:hAnsi="Times New Roman" w:cs="Times New Roman"/>
          <w:lang w:eastAsia="en-GB"/>
        </w:rPr>
        <w:t>starting</w:t>
      </w:r>
      <w:r w:rsidRPr="00AA43C6">
        <w:rPr>
          <w:rFonts w:ascii="Times New Roman" w:hAnsi="Times New Roman" w:cs="Times New Roman"/>
          <w:lang w:eastAsia="en-GB"/>
        </w:rPr>
        <w:t xml:space="preserve">, there are a few areas that I would do differently. To start with, I would meet regulators sooner to establish closer ties and minimize chances of future limitations. The swift expansion of Airbnb frequently surpassed regulation, posing a challenge in multiple markets. Second, I would put more emphasis on risk management at the very beginning by determining possible legal, reputational and operational risks prior to expansion. Third, I would expand the sources of revenue faster as opposed to </w:t>
      </w:r>
      <w:r w:rsidRPr="00AA43C6">
        <w:rPr>
          <w:rFonts w:ascii="Times New Roman" w:hAnsi="Times New Roman" w:cs="Times New Roman"/>
          <w:lang w:eastAsia="en-GB"/>
        </w:rPr>
        <w:t>over depending</w:t>
      </w:r>
      <w:r w:rsidRPr="00AA43C6">
        <w:rPr>
          <w:rFonts w:ascii="Times New Roman" w:hAnsi="Times New Roman" w:cs="Times New Roman"/>
          <w:lang w:eastAsia="en-GB"/>
        </w:rPr>
        <w:t xml:space="preserve"> on accommodation services. In the short-term, such measures can decelerate growth, but in the long-term, it might enhance sustainability, decrease its susceptibility to external shocks and enhance stakeholder confidence in various markets.</w:t>
      </w:r>
    </w:p>
    <w:p w14:paraId="30550B7D" w14:textId="77777777" w:rsidR="00AA43C6" w:rsidRDefault="00AA43C6" w:rsidP="00AA43C6">
      <w:pPr>
        <w:spacing w:line="360" w:lineRule="auto"/>
        <w:jc w:val="both"/>
        <w:rPr>
          <w:rFonts w:ascii="Times New Roman" w:hAnsi="Times New Roman" w:cs="Times New Roman"/>
          <w:lang w:eastAsia="en-GB"/>
        </w:rPr>
      </w:pPr>
    </w:p>
    <w:p w14:paraId="6C69852D" w14:textId="77777777" w:rsidR="00AA43C6" w:rsidRDefault="00AA43C6" w:rsidP="00AA43C6">
      <w:pPr>
        <w:spacing w:line="360" w:lineRule="auto"/>
        <w:jc w:val="both"/>
        <w:rPr>
          <w:rFonts w:ascii="Times New Roman" w:hAnsi="Times New Roman" w:cs="Times New Roman"/>
          <w:lang w:eastAsia="en-GB"/>
        </w:rPr>
      </w:pPr>
    </w:p>
    <w:p w14:paraId="1B8A5FA7" w14:textId="77777777" w:rsidR="00AA43C6" w:rsidRDefault="00AA43C6" w:rsidP="00AA43C6">
      <w:pPr>
        <w:spacing w:line="360" w:lineRule="auto"/>
        <w:jc w:val="both"/>
        <w:rPr>
          <w:rFonts w:ascii="Times New Roman" w:hAnsi="Times New Roman" w:cs="Times New Roman"/>
          <w:lang w:eastAsia="en-GB"/>
        </w:rPr>
      </w:pPr>
    </w:p>
    <w:p w14:paraId="3AA060D0" w14:textId="77777777" w:rsidR="00AA43C6" w:rsidRDefault="00AA43C6" w:rsidP="00AA43C6">
      <w:pPr>
        <w:spacing w:line="360" w:lineRule="auto"/>
        <w:jc w:val="both"/>
        <w:rPr>
          <w:rFonts w:ascii="Times New Roman" w:hAnsi="Times New Roman" w:cs="Times New Roman"/>
          <w:lang w:eastAsia="en-GB"/>
        </w:rPr>
      </w:pPr>
    </w:p>
    <w:p w14:paraId="0F3F2DA4" w14:textId="77777777" w:rsidR="00AA43C6" w:rsidRDefault="00AA43C6" w:rsidP="00AA43C6">
      <w:pPr>
        <w:spacing w:line="360" w:lineRule="auto"/>
        <w:jc w:val="both"/>
        <w:rPr>
          <w:rFonts w:ascii="Times New Roman" w:hAnsi="Times New Roman" w:cs="Times New Roman"/>
          <w:lang w:eastAsia="en-GB"/>
        </w:rPr>
      </w:pPr>
    </w:p>
    <w:p w14:paraId="2F36736D" w14:textId="77777777" w:rsidR="00AA43C6" w:rsidRDefault="00AA43C6" w:rsidP="00AA43C6">
      <w:pPr>
        <w:spacing w:line="360" w:lineRule="auto"/>
        <w:jc w:val="both"/>
        <w:rPr>
          <w:rFonts w:ascii="Times New Roman" w:hAnsi="Times New Roman" w:cs="Times New Roman"/>
          <w:lang w:eastAsia="en-GB"/>
        </w:rPr>
      </w:pPr>
    </w:p>
    <w:p w14:paraId="14D2B062" w14:textId="77777777" w:rsidR="00AA43C6" w:rsidRPr="00AA43C6" w:rsidRDefault="00AA43C6" w:rsidP="00AA43C6">
      <w:pPr>
        <w:pStyle w:val="Heading1"/>
        <w:rPr>
          <w:rFonts w:eastAsia="Times New Roman"/>
          <w:lang w:eastAsia="en-GB"/>
        </w:rPr>
      </w:pPr>
      <w:r w:rsidRPr="00AA43C6">
        <w:rPr>
          <w:rFonts w:eastAsia="Times New Roman"/>
          <w:lang w:eastAsia="en-GB"/>
        </w:rPr>
        <w:lastRenderedPageBreak/>
        <w:t>References</w:t>
      </w:r>
    </w:p>
    <w:p w14:paraId="746F86FD" w14:textId="77777777" w:rsidR="00AA43C6" w:rsidRPr="00AA43C6" w:rsidRDefault="00AA43C6" w:rsidP="00AA43C6">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AA43C6">
        <w:rPr>
          <w:rFonts w:ascii="Times New Roman" w:eastAsia="Times New Roman" w:hAnsi="Times New Roman" w:cs="Times New Roman"/>
          <w:color w:val="000000"/>
          <w:kern w:val="0"/>
          <w:lang w:eastAsia="en-GB"/>
          <w14:ligatures w14:val="none"/>
        </w:rPr>
        <w:t>Ries, E. (2011) </w:t>
      </w:r>
      <w:r w:rsidRPr="00AA43C6">
        <w:rPr>
          <w:rFonts w:ascii="Times New Roman" w:eastAsia="Times New Roman" w:hAnsi="Times New Roman" w:cs="Times New Roman"/>
          <w:i/>
          <w:iCs/>
          <w:color w:val="000000"/>
          <w:kern w:val="0"/>
          <w:lang w:eastAsia="en-GB"/>
          <w14:ligatures w14:val="none"/>
        </w:rPr>
        <w:t>The Lean Startup: How Today's Entrepreneurs Use Continuous Innovation to Create Radically Successful Businesses</w:t>
      </w:r>
      <w:r w:rsidRPr="00AA43C6">
        <w:rPr>
          <w:rFonts w:ascii="Times New Roman" w:eastAsia="Times New Roman" w:hAnsi="Times New Roman" w:cs="Times New Roman"/>
          <w:color w:val="000000"/>
          <w:kern w:val="0"/>
          <w:lang w:eastAsia="en-GB"/>
          <w14:ligatures w14:val="none"/>
        </w:rPr>
        <w:t>. New York: Crown Business.</w:t>
      </w:r>
    </w:p>
    <w:p w14:paraId="759A7EDC" w14:textId="40322CDE" w:rsidR="00AA43C6" w:rsidRPr="00AA43C6" w:rsidRDefault="00AA43C6" w:rsidP="00AA43C6">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proofErr w:type="spellStart"/>
      <w:r w:rsidRPr="00AA43C6">
        <w:rPr>
          <w:rFonts w:ascii="Times New Roman" w:eastAsia="Times New Roman" w:hAnsi="Times New Roman" w:cs="Times New Roman"/>
          <w:color w:val="000000"/>
          <w:kern w:val="0"/>
          <w:lang w:eastAsia="en-GB"/>
          <w14:ligatures w14:val="none"/>
        </w:rPr>
        <w:t>Sarasvathy</w:t>
      </w:r>
      <w:proofErr w:type="spellEnd"/>
      <w:r w:rsidRPr="00AA43C6">
        <w:rPr>
          <w:rFonts w:ascii="Times New Roman" w:eastAsia="Times New Roman" w:hAnsi="Times New Roman" w:cs="Times New Roman"/>
          <w:color w:val="000000"/>
          <w:kern w:val="0"/>
          <w:lang w:eastAsia="en-GB"/>
          <w14:ligatures w14:val="none"/>
        </w:rPr>
        <w:t>, S.D. (2001) 'Causation and effectuation: Toward a theoretical shift from economic inevitability to entrepreneurial contingency', </w:t>
      </w:r>
      <w:r w:rsidRPr="00AA43C6">
        <w:rPr>
          <w:rFonts w:ascii="Times New Roman" w:eastAsia="Times New Roman" w:hAnsi="Times New Roman" w:cs="Times New Roman"/>
          <w:i/>
          <w:iCs/>
          <w:color w:val="000000"/>
          <w:kern w:val="0"/>
          <w:lang w:eastAsia="en-GB"/>
          <w14:ligatures w14:val="none"/>
        </w:rPr>
        <w:t>Academy of Management Review</w:t>
      </w:r>
      <w:r w:rsidRPr="00AA43C6">
        <w:rPr>
          <w:rFonts w:ascii="Times New Roman" w:eastAsia="Times New Roman" w:hAnsi="Times New Roman" w:cs="Times New Roman"/>
          <w:color w:val="000000"/>
          <w:kern w:val="0"/>
          <w:lang w:eastAsia="en-GB"/>
          <w14:ligatures w14:val="none"/>
        </w:rPr>
        <w:t xml:space="preserve">, 26(2), pp. 243–263. </w:t>
      </w:r>
    </w:p>
    <w:p w14:paraId="4301ADF1" w14:textId="77777777" w:rsidR="00AA43C6" w:rsidRPr="00AA43C6" w:rsidRDefault="00AA43C6" w:rsidP="00AA43C6">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AA43C6">
        <w:rPr>
          <w:rFonts w:ascii="Times New Roman" w:eastAsia="Times New Roman" w:hAnsi="Times New Roman" w:cs="Times New Roman"/>
          <w:color w:val="000000"/>
          <w:kern w:val="0"/>
          <w:lang w:eastAsia="en-GB"/>
          <w14:ligatures w14:val="none"/>
        </w:rPr>
        <w:t>Schumpeter, J.A. (1934) </w:t>
      </w:r>
      <w:r w:rsidRPr="00AA43C6">
        <w:rPr>
          <w:rFonts w:ascii="Times New Roman" w:eastAsia="Times New Roman" w:hAnsi="Times New Roman" w:cs="Times New Roman"/>
          <w:i/>
          <w:iCs/>
          <w:color w:val="000000"/>
          <w:kern w:val="0"/>
          <w:lang w:eastAsia="en-GB"/>
          <w14:ligatures w14:val="none"/>
        </w:rPr>
        <w:t>The Theory of Economic Development</w:t>
      </w:r>
      <w:r w:rsidRPr="00AA43C6">
        <w:rPr>
          <w:rFonts w:ascii="Times New Roman" w:eastAsia="Times New Roman" w:hAnsi="Times New Roman" w:cs="Times New Roman"/>
          <w:color w:val="000000"/>
          <w:kern w:val="0"/>
          <w:lang w:eastAsia="en-GB"/>
          <w14:ligatures w14:val="none"/>
        </w:rPr>
        <w:t>. Cambridge, MA: Harvard University Press.</w:t>
      </w:r>
    </w:p>
    <w:p w14:paraId="327ABF4F" w14:textId="5FF00D4C" w:rsidR="00AA43C6" w:rsidRPr="00AA43C6" w:rsidRDefault="00AA43C6" w:rsidP="00AA43C6">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AA43C6">
        <w:rPr>
          <w:rFonts w:ascii="Times New Roman" w:eastAsia="Times New Roman" w:hAnsi="Times New Roman" w:cs="Times New Roman"/>
          <w:color w:val="000000"/>
          <w:kern w:val="0"/>
          <w:lang w:eastAsia="en-GB"/>
          <w14:ligatures w14:val="none"/>
        </w:rPr>
        <w:t>Shane, S. and Venkataraman, S. (2000) 'The promise of entrepreneurship as a field of research', </w:t>
      </w:r>
      <w:r w:rsidRPr="00AA43C6">
        <w:rPr>
          <w:rFonts w:ascii="Times New Roman" w:eastAsia="Times New Roman" w:hAnsi="Times New Roman" w:cs="Times New Roman"/>
          <w:i/>
          <w:iCs/>
          <w:color w:val="000000"/>
          <w:kern w:val="0"/>
          <w:lang w:eastAsia="en-GB"/>
          <w14:ligatures w14:val="none"/>
        </w:rPr>
        <w:t>Academy of Management Review</w:t>
      </w:r>
      <w:r w:rsidRPr="00AA43C6">
        <w:rPr>
          <w:rFonts w:ascii="Times New Roman" w:eastAsia="Times New Roman" w:hAnsi="Times New Roman" w:cs="Times New Roman"/>
          <w:color w:val="000000"/>
          <w:kern w:val="0"/>
          <w:lang w:eastAsia="en-GB"/>
          <w14:ligatures w14:val="none"/>
        </w:rPr>
        <w:t xml:space="preserve">, 25(1), pp. 217–226. </w:t>
      </w:r>
    </w:p>
    <w:p w14:paraId="56AA4E4A" w14:textId="77777777" w:rsidR="00AA43C6" w:rsidRPr="00AA43C6" w:rsidRDefault="00AA43C6" w:rsidP="00AA43C6">
      <w:pPr>
        <w:spacing w:line="360" w:lineRule="auto"/>
        <w:jc w:val="both"/>
        <w:rPr>
          <w:rFonts w:ascii="Times New Roman" w:hAnsi="Times New Roman" w:cs="Times New Roman"/>
          <w:lang w:eastAsia="en-GB"/>
        </w:rPr>
      </w:pPr>
    </w:p>
    <w:p w14:paraId="03B22FF2" w14:textId="77777777" w:rsidR="00DA33B6" w:rsidRDefault="00DA33B6" w:rsidP="00DA33B6">
      <w:pPr>
        <w:jc w:val="center"/>
        <w:rPr>
          <w:rFonts w:ascii="Times New Roman" w:hAnsi="Times New Roman" w:cs="Times New Roman"/>
          <w:sz w:val="36"/>
          <w:szCs w:val="36"/>
          <w:lang w:eastAsia="en-GB"/>
        </w:rPr>
      </w:pPr>
    </w:p>
    <w:p w14:paraId="65E605D1" w14:textId="77777777" w:rsidR="00DA33B6" w:rsidRDefault="00DA33B6" w:rsidP="00DA33B6">
      <w:pPr>
        <w:jc w:val="center"/>
        <w:rPr>
          <w:rFonts w:ascii="Times New Roman" w:hAnsi="Times New Roman" w:cs="Times New Roman"/>
          <w:sz w:val="36"/>
          <w:szCs w:val="36"/>
          <w:lang w:eastAsia="en-GB"/>
        </w:rPr>
      </w:pPr>
    </w:p>
    <w:p w14:paraId="447A17E4" w14:textId="77777777" w:rsidR="00DA33B6" w:rsidRDefault="00DA33B6" w:rsidP="00DA33B6">
      <w:pPr>
        <w:jc w:val="center"/>
        <w:rPr>
          <w:rFonts w:ascii="Times New Roman" w:hAnsi="Times New Roman" w:cs="Times New Roman"/>
          <w:sz w:val="36"/>
          <w:szCs w:val="36"/>
          <w:lang w:eastAsia="en-GB"/>
        </w:rPr>
      </w:pPr>
    </w:p>
    <w:p w14:paraId="1AF34E10" w14:textId="77777777" w:rsidR="00DA33B6" w:rsidRDefault="00DA33B6" w:rsidP="00DA33B6">
      <w:pPr>
        <w:jc w:val="center"/>
        <w:rPr>
          <w:rFonts w:ascii="Times New Roman" w:hAnsi="Times New Roman" w:cs="Times New Roman"/>
          <w:sz w:val="36"/>
          <w:szCs w:val="36"/>
          <w:lang w:eastAsia="en-GB"/>
        </w:rPr>
      </w:pPr>
    </w:p>
    <w:p w14:paraId="03067330" w14:textId="77777777" w:rsidR="00DA33B6" w:rsidRDefault="00DA33B6" w:rsidP="00DA33B6">
      <w:pPr>
        <w:jc w:val="center"/>
        <w:rPr>
          <w:rFonts w:ascii="Times New Roman" w:hAnsi="Times New Roman" w:cs="Times New Roman"/>
          <w:sz w:val="36"/>
          <w:szCs w:val="36"/>
          <w:lang w:eastAsia="en-GB"/>
        </w:rPr>
      </w:pPr>
    </w:p>
    <w:p w14:paraId="297DB4D5" w14:textId="77777777" w:rsidR="00DA33B6" w:rsidRDefault="00DA33B6" w:rsidP="00DA33B6">
      <w:pPr>
        <w:jc w:val="center"/>
        <w:rPr>
          <w:rFonts w:ascii="Times New Roman" w:hAnsi="Times New Roman" w:cs="Times New Roman"/>
          <w:sz w:val="36"/>
          <w:szCs w:val="36"/>
          <w:lang w:eastAsia="en-GB"/>
        </w:rPr>
      </w:pPr>
    </w:p>
    <w:p w14:paraId="568F124B" w14:textId="77777777" w:rsidR="00DA33B6" w:rsidRDefault="00DA33B6" w:rsidP="00DA33B6">
      <w:pPr>
        <w:jc w:val="center"/>
        <w:rPr>
          <w:rFonts w:ascii="Times New Roman" w:hAnsi="Times New Roman" w:cs="Times New Roman"/>
          <w:sz w:val="36"/>
          <w:szCs w:val="36"/>
          <w:lang w:eastAsia="en-GB"/>
        </w:rPr>
      </w:pPr>
    </w:p>
    <w:p w14:paraId="52353C50" w14:textId="77777777" w:rsidR="00DA33B6" w:rsidRDefault="00DA33B6" w:rsidP="00DA33B6">
      <w:pPr>
        <w:jc w:val="center"/>
        <w:rPr>
          <w:rFonts w:ascii="Times New Roman" w:hAnsi="Times New Roman" w:cs="Times New Roman"/>
          <w:sz w:val="36"/>
          <w:szCs w:val="36"/>
          <w:lang w:eastAsia="en-GB"/>
        </w:rPr>
      </w:pPr>
    </w:p>
    <w:p w14:paraId="720550CD" w14:textId="77777777" w:rsidR="00DA33B6" w:rsidRDefault="00DA33B6" w:rsidP="00DA33B6">
      <w:pPr>
        <w:jc w:val="center"/>
        <w:rPr>
          <w:rFonts w:ascii="Times New Roman" w:hAnsi="Times New Roman" w:cs="Times New Roman"/>
          <w:sz w:val="36"/>
          <w:szCs w:val="36"/>
          <w:lang w:eastAsia="en-GB"/>
        </w:rPr>
      </w:pPr>
    </w:p>
    <w:p w14:paraId="50F9CDB2" w14:textId="77777777" w:rsidR="00DA33B6" w:rsidRDefault="00DA33B6" w:rsidP="00DA33B6">
      <w:pPr>
        <w:jc w:val="center"/>
        <w:rPr>
          <w:rFonts w:ascii="Times New Roman" w:hAnsi="Times New Roman" w:cs="Times New Roman"/>
          <w:sz w:val="36"/>
          <w:szCs w:val="36"/>
          <w:lang w:eastAsia="en-GB"/>
        </w:rPr>
      </w:pPr>
    </w:p>
    <w:p w14:paraId="1A54FE02" w14:textId="77777777" w:rsidR="00DA33B6" w:rsidRDefault="00DA33B6" w:rsidP="00DA33B6">
      <w:pPr>
        <w:jc w:val="center"/>
        <w:rPr>
          <w:rFonts w:ascii="Times New Roman" w:hAnsi="Times New Roman" w:cs="Times New Roman"/>
          <w:sz w:val="36"/>
          <w:szCs w:val="36"/>
          <w:lang w:eastAsia="en-GB"/>
        </w:rPr>
      </w:pPr>
    </w:p>
    <w:p w14:paraId="49A14C1F" w14:textId="77777777" w:rsidR="00DA33B6" w:rsidRDefault="00DA33B6" w:rsidP="00DA33B6">
      <w:pPr>
        <w:jc w:val="center"/>
        <w:rPr>
          <w:rFonts w:ascii="Times New Roman" w:hAnsi="Times New Roman" w:cs="Times New Roman"/>
          <w:sz w:val="36"/>
          <w:szCs w:val="36"/>
          <w:lang w:eastAsia="en-GB"/>
        </w:rPr>
      </w:pPr>
    </w:p>
    <w:p w14:paraId="4BF22058" w14:textId="77777777" w:rsidR="00DA33B6" w:rsidRDefault="00DA33B6" w:rsidP="00DA33B6">
      <w:pPr>
        <w:jc w:val="center"/>
        <w:rPr>
          <w:rFonts w:ascii="Times New Roman" w:hAnsi="Times New Roman" w:cs="Times New Roman"/>
          <w:sz w:val="36"/>
          <w:szCs w:val="36"/>
          <w:lang w:eastAsia="en-GB"/>
        </w:rPr>
      </w:pPr>
    </w:p>
    <w:p w14:paraId="22CFBD11" w14:textId="77777777" w:rsidR="00DA33B6" w:rsidRDefault="00DA33B6" w:rsidP="00DA33B6">
      <w:pPr>
        <w:jc w:val="center"/>
        <w:rPr>
          <w:rFonts w:ascii="Times New Roman" w:hAnsi="Times New Roman" w:cs="Times New Roman"/>
          <w:sz w:val="36"/>
          <w:szCs w:val="36"/>
          <w:lang w:eastAsia="en-GB"/>
        </w:rPr>
      </w:pPr>
    </w:p>
    <w:p w14:paraId="1694FAA3" w14:textId="77777777" w:rsidR="00DA33B6" w:rsidRDefault="00DA33B6" w:rsidP="00DA33B6">
      <w:pPr>
        <w:jc w:val="center"/>
        <w:rPr>
          <w:rFonts w:ascii="Times New Roman" w:hAnsi="Times New Roman" w:cs="Times New Roman"/>
          <w:sz w:val="36"/>
          <w:szCs w:val="36"/>
          <w:lang w:eastAsia="en-GB"/>
        </w:rPr>
      </w:pPr>
    </w:p>
    <w:p w14:paraId="6C60014D" w14:textId="77777777" w:rsidR="00DA33B6" w:rsidRDefault="00DA33B6" w:rsidP="00DA33B6">
      <w:pPr>
        <w:jc w:val="center"/>
        <w:rPr>
          <w:rFonts w:ascii="Times New Roman" w:hAnsi="Times New Roman" w:cs="Times New Roman"/>
          <w:sz w:val="36"/>
          <w:szCs w:val="36"/>
          <w:lang w:eastAsia="en-GB"/>
        </w:rPr>
      </w:pPr>
    </w:p>
    <w:p w14:paraId="3A1EC8C1" w14:textId="77777777" w:rsidR="00DA33B6" w:rsidRDefault="00DA33B6" w:rsidP="00DA33B6">
      <w:pPr>
        <w:jc w:val="center"/>
        <w:rPr>
          <w:rFonts w:ascii="Times New Roman" w:hAnsi="Times New Roman" w:cs="Times New Roman"/>
          <w:sz w:val="36"/>
          <w:szCs w:val="36"/>
          <w:lang w:eastAsia="en-GB"/>
        </w:rPr>
      </w:pPr>
    </w:p>
    <w:p w14:paraId="4A086F9A" w14:textId="77777777" w:rsidR="00DA33B6" w:rsidRDefault="00DA33B6" w:rsidP="00DA33B6">
      <w:pPr>
        <w:jc w:val="center"/>
        <w:rPr>
          <w:rFonts w:ascii="Times New Roman" w:hAnsi="Times New Roman" w:cs="Times New Roman"/>
          <w:sz w:val="36"/>
          <w:szCs w:val="36"/>
          <w:lang w:eastAsia="en-GB"/>
        </w:rPr>
      </w:pPr>
    </w:p>
    <w:p w14:paraId="3DC57052" w14:textId="77777777" w:rsidR="006B336C" w:rsidRDefault="006B336C"/>
    <w:sectPr w:rsidR="006B336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F92BC" w14:textId="77777777" w:rsidR="00D720AD" w:rsidRDefault="00D720AD" w:rsidP="00387A8B">
      <w:r>
        <w:separator/>
      </w:r>
    </w:p>
  </w:endnote>
  <w:endnote w:type="continuationSeparator" w:id="0">
    <w:p w14:paraId="728B929E" w14:textId="77777777" w:rsidR="00D720AD" w:rsidRDefault="00D720AD" w:rsidP="0038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7604990"/>
      <w:docPartObj>
        <w:docPartGallery w:val="Page Numbers (Bottom of Page)"/>
        <w:docPartUnique/>
      </w:docPartObj>
    </w:sdtPr>
    <w:sdtContent>
      <w:p w14:paraId="734251F8" w14:textId="531B6864" w:rsidR="00387A8B" w:rsidRDefault="00387A8B" w:rsidP="001F23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D513D" w14:textId="77777777" w:rsidR="00387A8B" w:rsidRDefault="00387A8B" w:rsidP="00387A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5586819"/>
      <w:docPartObj>
        <w:docPartGallery w:val="Page Numbers (Bottom of Page)"/>
        <w:docPartUnique/>
      </w:docPartObj>
    </w:sdtPr>
    <w:sdtContent>
      <w:p w14:paraId="5EF45816" w14:textId="070FEDBD" w:rsidR="00387A8B" w:rsidRDefault="00387A8B" w:rsidP="001F23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2CC7A8" w14:textId="77777777" w:rsidR="00387A8B" w:rsidRDefault="00387A8B" w:rsidP="00387A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206D1" w14:textId="77777777" w:rsidR="00D720AD" w:rsidRDefault="00D720AD" w:rsidP="00387A8B">
      <w:r>
        <w:separator/>
      </w:r>
    </w:p>
  </w:footnote>
  <w:footnote w:type="continuationSeparator" w:id="0">
    <w:p w14:paraId="752C6083" w14:textId="77777777" w:rsidR="00D720AD" w:rsidRDefault="00D720AD" w:rsidP="00387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9CD"/>
    <w:multiLevelType w:val="multilevel"/>
    <w:tmpl w:val="3704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6089A"/>
    <w:multiLevelType w:val="multilevel"/>
    <w:tmpl w:val="441A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F185A"/>
    <w:multiLevelType w:val="multilevel"/>
    <w:tmpl w:val="EFBE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85D61"/>
    <w:multiLevelType w:val="multilevel"/>
    <w:tmpl w:val="4F2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E2DB3"/>
    <w:multiLevelType w:val="multilevel"/>
    <w:tmpl w:val="CD2E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22E2E"/>
    <w:multiLevelType w:val="multilevel"/>
    <w:tmpl w:val="BC24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43234"/>
    <w:multiLevelType w:val="multilevel"/>
    <w:tmpl w:val="3F06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787A94"/>
    <w:multiLevelType w:val="multilevel"/>
    <w:tmpl w:val="C4F8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625E3"/>
    <w:multiLevelType w:val="multilevel"/>
    <w:tmpl w:val="563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F0F6C"/>
    <w:multiLevelType w:val="multilevel"/>
    <w:tmpl w:val="8E9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CC0680"/>
    <w:multiLevelType w:val="multilevel"/>
    <w:tmpl w:val="2B00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24D8D"/>
    <w:multiLevelType w:val="multilevel"/>
    <w:tmpl w:val="CEF4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956398"/>
    <w:multiLevelType w:val="multilevel"/>
    <w:tmpl w:val="372A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A5FD0"/>
    <w:multiLevelType w:val="multilevel"/>
    <w:tmpl w:val="FAF2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CD7FD3"/>
    <w:multiLevelType w:val="multilevel"/>
    <w:tmpl w:val="465E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4C1AB6"/>
    <w:multiLevelType w:val="multilevel"/>
    <w:tmpl w:val="B95C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467392"/>
    <w:multiLevelType w:val="multilevel"/>
    <w:tmpl w:val="EEC4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C2486F"/>
    <w:multiLevelType w:val="multilevel"/>
    <w:tmpl w:val="2DEE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643124"/>
    <w:multiLevelType w:val="multilevel"/>
    <w:tmpl w:val="F196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272A2"/>
    <w:multiLevelType w:val="multilevel"/>
    <w:tmpl w:val="F3C2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A17859"/>
    <w:multiLevelType w:val="multilevel"/>
    <w:tmpl w:val="80C2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4684444">
    <w:abstractNumId w:val="2"/>
  </w:num>
  <w:num w:numId="2" w16cid:durableId="1257710153">
    <w:abstractNumId w:val="17"/>
  </w:num>
  <w:num w:numId="3" w16cid:durableId="200868384">
    <w:abstractNumId w:val="0"/>
  </w:num>
  <w:num w:numId="4" w16cid:durableId="557324009">
    <w:abstractNumId w:val="13"/>
  </w:num>
  <w:num w:numId="5" w16cid:durableId="687176375">
    <w:abstractNumId w:val="8"/>
  </w:num>
  <w:num w:numId="6" w16cid:durableId="490298258">
    <w:abstractNumId w:val="3"/>
  </w:num>
  <w:num w:numId="7" w16cid:durableId="237177338">
    <w:abstractNumId w:val="6"/>
  </w:num>
  <w:num w:numId="8" w16cid:durableId="709917675">
    <w:abstractNumId w:val="18"/>
  </w:num>
  <w:num w:numId="9" w16cid:durableId="1697004973">
    <w:abstractNumId w:val="7"/>
  </w:num>
  <w:num w:numId="10" w16cid:durableId="1540435132">
    <w:abstractNumId w:val="12"/>
  </w:num>
  <w:num w:numId="11" w16cid:durableId="89159077">
    <w:abstractNumId w:val="19"/>
  </w:num>
  <w:num w:numId="12" w16cid:durableId="1150634146">
    <w:abstractNumId w:val="1"/>
  </w:num>
  <w:num w:numId="13" w16cid:durableId="918444466">
    <w:abstractNumId w:val="9"/>
  </w:num>
  <w:num w:numId="14" w16cid:durableId="412355039">
    <w:abstractNumId w:val="15"/>
  </w:num>
  <w:num w:numId="15" w16cid:durableId="221412061">
    <w:abstractNumId w:val="16"/>
  </w:num>
  <w:num w:numId="16" w16cid:durableId="628390604">
    <w:abstractNumId w:val="10"/>
  </w:num>
  <w:num w:numId="17" w16cid:durableId="1572108758">
    <w:abstractNumId w:val="5"/>
  </w:num>
  <w:num w:numId="18" w16cid:durableId="824011111">
    <w:abstractNumId w:val="14"/>
  </w:num>
  <w:num w:numId="19" w16cid:durableId="741751836">
    <w:abstractNumId w:val="20"/>
  </w:num>
  <w:num w:numId="20" w16cid:durableId="976953466">
    <w:abstractNumId w:val="11"/>
  </w:num>
  <w:num w:numId="21" w16cid:durableId="15401266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3B6"/>
    <w:rsid w:val="00003D14"/>
    <w:rsid w:val="001043BC"/>
    <w:rsid w:val="001C5448"/>
    <w:rsid w:val="00387A8B"/>
    <w:rsid w:val="00515FD9"/>
    <w:rsid w:val="00692B26"/>
    <w:rsid w:val="006B336C"/>
    <w:rsid w:val="00A16551"/>
    <w:rsid w:val="00AA43C6"/>
    <w:rsid w:val="00D720AD"/>
    <w:rsid w:val="00DA33B6"/>
    <w:rsid w:val="00F1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58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3B6"/>
  </w:style>
  <w:style w:type="paragraph" w:styleId="Heading1">
    <w:name w:val="heading 1"/>
    <w:basedOn w:val="Normal"/>
    <w:next w:val="Normal"/>
    <w:link w:val="Heading1Char"/>
    <w:uiPriority w:val="9"/>
    <w:qFormat/>
    <w:rsid w:val="00DA3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A3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3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3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3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3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A3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3B6"/>
    <w:rPr>
      <w:rFonts w:eastAsiaTheme="majorEastAsia" w:cstheme="majorBidi"/>
      <w:color w:val="272727" w:themeColor="text1" w:themeTint="D8"/>
    </w:rPr>
  </w:style>
  <w:style w:type="paragraph" w:styleId="Title">
    <w:name w:val="Title"/>
    <w:basedOn w:val="Normal"/>
    <w:next w:val="Normal"/>
    <w:link w:val="TitleChar"/>
    <w:uiPriority w:val="10"/>
    <w:qFormat/>
    <w:rsid w:val="00DA33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3B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3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33B6"/>
    <w:rPr>
      <w:i/>
      <w:iCs/>
      <w:color w:val="404040" w:themeColor="text1" w:themeTint="BF"/>
    </w:rPr>
  </w:style>
  <w:style w:type="paragraph" w:styleId="ListParagraph">
    <w:name w:val="List Paragraph"/>
    <w:basedOn w:val="Normal"/>
    <w:uiPriority w:val="34"/>
    <w:qFormat/>
    <w:rsid w:val="00DA33B6"/>
    <w:pPr>
      <w:ind w:left="720"/>
      <w:contextualSpacing/>
    </w:pPr>
  </w:style>
  <w:style w:type="character" w:styleId="IntenseEmphasis">
    <w:name w:val="Intense Emphasis"/>
    <w:basedOn w:val="DefaultParagraphFont"/>
    <w:uiPriority w:val="21"/>
    <w:qFormat/>
    <w:rsid w:val="00DA33B6"/>
    <w:rPr>
      <w:i/>
      <w:iCs/>
      <w:color w:val="0F4761" w:themeColor="accent1" w:themeShade="BF"/>
    </w:rPr>
  </w:style>
  <w:style w:type="paragraph" w:styleId="IntenseQuote">
    <w:name w:val="Intense Quote"/>
    <w:basedOn w:val="Normal"/>
    <w:next w:val="Normal"/>
    <w:link w:val="IntenseQuoteChar"/>
    <w:uiPriority w:val="30"/>
    <w:qFormat/>
    <w:rsid w:val="00DA3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3B6"/>
    <w:rPr>
      <w:i/>
      <w:iCs/>
      <w:color w:val="0F4761" w:themeColor="accent1" w:themeShade="BF"/>
    </w:rPr>
  </w:style>
  <w:style w:type="character" w:styleId="IntenseReference">
    <w:name w:val="Intense Reference"/>
    <w:basedOn w:val="DefaultParagraphFont"/>
    <w:uiPriority w:val="32"/>
    <w:qFormat/>
    <w:rsid w:val="00DA33B6"/>
    <w:rPr>
      <w:b/>
      <w:bCs/>
      <w:smallCaps/>
      <w:color w:val="0F4761" w:themeColor="accent1" w:themeShade="BF"/>
      <w:spacing w:val="5"/>
    </w:rPr>
  </w:style>
  <w:style w:type="paragraph" w:styleId="NormalWeb">
    <w:name w:val="Normal (Web)"/>
    <w:basedOn w:val="Normal"/>
    <w:uiPriority w:val="99"/>
    <w:semiHidden/>
    <w:unhideWhenUsed/>
    <w:rsid w:val="00DA33B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387A8B"/>
    <w:pPr>
      <w:tabs>
        <w:tab w:val="center" w:pos="4513"/>
        <w:tab w:val="right" w:pos="9026"/>
      </w:tabs>
    </w:pPr>
  </w:style>
  <w:style w:type="character" w:customStyle="1" w:styleId="FooterChar">
    <w:name w:val="Footer Char"/>
    <w:basedOn w:val="DefaultParagraphFont"/>
    <w:link w:val="Footer"/>
    <w:uiPriority w:val="99"/>
    <w:rsid w:val="00387A8B"/>
  </w:style>
  <w:style w:type="character" w:styleId="PageNumber">
    <w:name w:val="page number"/>
    <w:basedOn w:val="DefaultParagraphFont"/>
    <w:uiPriority w:val="99"/>
    <w:semiHidden/>
    <w:unhideWhenUsed/>
    <w:rsid w:val="00387A8B"/>
  </w:style>
  <w:style w:type="character" w:customStyle="1" w:styleId="apple-converted-space">
    <w:name w:val="apple-converted-space"/>
    <w:basedOn w:val="DefaultParagraphFont"/>
    <w:rsid w:val="00AA43C6"/>
  </w:style>
  <w:style w:type="character" w:styleId="Emphasis">
    <w:name w:val="Emphasis"/>
    <w:basedOn w:val="DefaultParagraphFont"/>
    <w:uiPriority w:val="20"/>
    <w:qFormat/>
    <w:rsid w:val="00AA43C6"/>
    <w:rPr>
      <w:i/>
      <w:iCs/>
    </w:rPr>
  </w:style>
  <w:style w:type="character" w:styleId="Hyperlink">
    <w:name w:val="Hyperlink"/>
    <w:basedOn w:val="DefaultParagraphFont"/>
    <w:uiPriority w:val="99"/>
    <w:semiHidden/>
    <w:unhideWhenUsed/>
    <w:rsid w:val="00AA43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840</Words>
  <Characters>4792</Characters>
  <Application>Microsoft Office Word</Application>
  <DocSecurity>0</DocSecurity>
  <Lines>39</Lines>
  <Paragraphs>11</Paragraphs>
  <ScaleCrop>false</ScaleCrop>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Paulica Barbu</dc:creator>
  <cp:keywords/>
  <dc:description/>
  <cp:lastModifiedBy/>
  <cp:revision>1</cp:revision>
  <dcterms:created xsi:type="dcterms:W3CDTF">2026-06-22T19:16:00Z</dcterms:created>
  <dcterms:modified xsi:type="dcterms:W3CDTF">2026-06-22T19:25:00Z</dcterms:modified>
</cp:coreProperties>
</file>