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2AB6DB64"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C92BA0">
        <w:rPr>
          <w:rFonts w:ascii="Arial" w:hAnsi="Arial" w:cs="Arial"/>
          <w:sz w:val="28"/>
          <w:szCs w:val="28"/>
          <w:lang w:val="nl-NL"/>
        </w:rPr>
        <w:t xml:space="preserve"> Agne Eidukiene</w:t>
      </w:r>
    </w:p>
    <w:p w14:paraId="18D88AE2" w14:textId="1787BC89"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C92BA0">
        <w:rPr>
          <w:rFonts w:ascii="Arial" w:hAnsi="Arial" w:cs="Arial"/>
          <w:sz w:val="28"/>
          <w:szCs w:val="28"/>
          <w:lang w:val="nl-NL"/>
        </w:rPr>
        <w:t xml:space="preserve"> 2435270</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33E7EAB4" w:rsidR="00C558B0" w:rsidRPr="00C92BA0"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C92BA0" w:rsidRPr="00C92BA0">
        <w:rPr>
          <w:rFonts w:ascii="Arial" w:hAnsi="Arial" w:cs="Arial"/>
          <w:sz w:val="28"/>
          <w:szCs w:val="28"/>
        </w:rPr>
        <w:t>Principles of Health and Social Care Practice</w:t>
      </w:r>
    </w:p>
    <w:p w14:paraId="7DB3261D" w14:textId="08A5534E" w:rsidR="00C558B0" w:rsidRPr="00C92BA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sidRPr="00C92BA0">
        <w:rPr>
          <w:rFonts w:ascii="Arial" w:hAnsi="Arial" w:cs="Arial"/>
          <w:sz w:val="28"/>
          <w:szCs w:val="28"/>
        </w:rPr>
        <w:t>:</w:t>
      </w:r>
      <w:r w:rsidR="00C92BA0" w:rsidRPr="00C92BA0">
        <w:rPr>
          <w:sz w:val="28"/>
          <w:szCs w:val="28"/>
        </w:rPr>
        <w:t xml:space="preserve"> </w:t>
      </w:r>
      <w:r w:rsidR="00C92BA0" w:rsidRPr="00C92BA0">
        <w:rPr>
          <w:rFonts w:ascii="Arial" w:hAnsi="Arial" w:cs="Arial"/>
          <w:sz w:val="28"/>
          <w:szCs w:val="28"/>
        </w:rPr>
        <w:t>BMHP5016</w:t>
      </w:r>
    </w:p>
    <w:p w14:paraId="5CCA350C" w14:textId="65532D4D"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C92BA0">
        <w:rPr>
          <w:rFonts w:ascii="Arial" w:hAnsi="Arial" w:cs="Arial"/>
          <w:sz w:val="28"/>
          <w:szCs w:val="28"/>
        </w:rPr>
        <w:t xml:space="preserve"> Sam Parker </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1DB9ACC9" w14:textId="1B99B1CA" w:rsidR="00C92BA0" w:rsidRPr="00C92BA0" w:rsidRDefault="00C92BA0" w:rsidP="00C264E8">
      <w:pPr>
        <w:spacing w:line="360" w:lineRule="auto"/>
        <w:jc w:val="both"/>
        <w:rPr>
          <w:rFonts w:ascii="Arial" w:hAnsi="Arial" w:cs="Arial"/>
          <w:b/>
          <w:bCs/>
          <w:sz w:val="22"/>
        </w:rPr>
      </w:pPr>
      <w:r>
        <w:rPr>
          <w:rFonts w:ascii="Arial" w:hAnsi="Arial" w:cs="Arial"/>
          <w:b/>
          <w:bCs/>
          <w:sz w:val="22"/>
        </w:rPr>
        <w:lastRenderedPageBreak/>
        <w:t xml:space="preserve">Social Model of Disability </w:t>
      </w:r>
    </w:p>
    <w:p w14:paraId="5F44B964" w14:textId="42FDCD4C" w:rsidR="00317E3D" w:rsidRDefault="006D2F2D" w:rsidP="00C264E8">
      <w:pPr>
        <w:spacing w:line="360" w:lineRule="auto"/>
        <w:jc w:val="both"/>
        <w:rPr>
          <w:rFonts w:ascii="Arial" w:hAnsi="Arial" w:cs="Arial"/>
          <w:b/>
          <w:bCs/>
          <w:sz w:val="23"/>
          <w:szCs w:val="23"/>
        </w:rPr>
      </w:pPr>
      <w:r w:rsidRPr="004A5A64">
        <w:rPr>
          <w:rFonts w:ascii="Arial" w:hAnsi="Arial" w:cs="Arial"/>
          <w:b/>
          <w:bCs/>
          <w:sz w:val="23"/>
          <w:szCs w:val="23"/>
        </w:rPr>
        <w:t>Introduction</w:t>
      </w:r>
    </w:p>
    <w:p w14:paraId="5B1CCD6C" w14:textId="5C98AE0E" w:rsidR="00C92BA0" w:rsidRDefault="00C92BA0" w:rsidP="00C264E8">
      <w:pPr>
        <w:spacing w:line="360" w:lineRule="auto"/>
        <w:jc w:val="both"/>
        <w:rPr>
          <w:rFonts w:ascii="Arial" w:hAnsi="Arial" w:cs="Arial"/>
          <w:sz w:val="22"/>
        </w:rPr>
      </w:pPr>
      <w:r>
        <w:rPr>
          <w:rFonts w:ascii="Arial" w:hAnsi="Arial" w:cs="Arial"/>
          <w:sz w:val="22"/>
        </w:rPr>
        <w:t xml:space="preserve">The way disability is understood has changed significantly over time. In the past, disability was mainly viewed through the medical model, which focused on an individual’s impairment and considered </w:t>
      </w:r>
      <w:r w:rsidR="00CD606D">
        <w:rPr>
          <w:rFonts w:ascii="Arial" w:hAnsi="Arial" w:cs="Arial"/>
          <w:sz w:val="22"/>
        </w:rPr>
        <w:t xml:space="preserve">disability as something that needed to be treated or cured. However, this approach has been criticised for placing responsibility on the individual rather than recognising the barriers created by society. As a result, the Social Model of Disability emerged as an alternative way of understanding of disability. Instead of seeing disability as a personal problem, the social model argues that people are disabled by physical, social and attitudinal barriers that prevent them from participating fully in society (Oliver, 1990). </w:t>
      </w:r>
    </w:p>
    <w:p w14:paraId="78058034" w14:textId="394769B8" w:rsidR="00830225" w:rsidRDefault="00CD606D" w:rsidP="00C264E8">
      <w:pPr>
        <w:spacing w:line="360" w:lineRule="auto"/>
        <w:jc w:val="both"/>
        <w:rPr>
          <w:rFonts w:ascii="Arial" w:hAnsi="Arial" w:cs="Arial"/>
          <w:sz w:val="22"/>
        </w:rPr>
      </w:pPr>
      <w:r>
        <w:rPr>
          <w:rFonts w:ascii="Arial" w:hAnsi="Arial" w:cs="Arial"/>
          <w:sz w:val="22"/>
        </w:rPr>
        <w:t>The Social Model of Disability has had a major influence on health and social care practise, legislation and public policy in the United Kingdom. It has encouraged professionals to focus on removing barriers, promoting equality and supporting independence rather than concentrating only on a person’s medical condition</w:t>
      </w:r>
      <w:r w:rsidRPr="00EE34C7">
        <w:rPr>
          <w:rFonts w:ascii="Arial" w:hAnsi="Arial" w:cs="Arial"/>
          <w:sz w:val="22"/>
        </w:rPr>
        <w:t>.</w:t>
      </w:r>
      <w:r w:rsidR="00EE34C7" w:rsidRPr="00EE34C7">
        <w:rPr>
          <w:rFonts w:ascii="Arial" w:hAnsi="Arial" w:cs="Arial"/>
          <w:sz w:val="22"/>
        </w:rPr>
        <w:t xml:space="preserve"> </w:t>
      </w:r>
      <w:r w:rsidR="00EE34C7" w:rsidRPr="00EE34C7">
        <w:rPr>
          <w:rFonts w:ascii="Arial" w:hAnsi="Arial" w:cs="Arial"/>
          <w:sz w:val="22"/>
        </w:rPr>
        <w:t xml:space="preserve">We call this a strength-based approach rather than a deficit-based </w:t>
      </w:r>
      <w:proofErr w:type="spellStart"/>
      <w:proofErr w:type="gramStart"/>
      <w:r w:rsidR="00EE34C7" w:rsidRPr="00EE34C7">
        <w:rPr>
          <w:rFonts w:ascii="Arial" w:hAnsi="Arial" w:cs="Arial"/>
          <w:sz w:val="22"/>
        </w:rPr>
        <w:t>approach.</w:t>
      </w:r>
      <w:r w:rsidR="00314B52">
        <w:rPr>
          <w:rFonts w:ascii="Arial" w:hAnsi="Arial" w:cs="Arial"/>
          <w:sz w:val="22"/>
        </w:rPr>
        <w:t>This</w:t>
      </w:r>
      <w:proofErr w:type="spellEnd"/>
      <w:proofErr w:type="gramEnd"/>
      <w:r w:rsidR="00314B52">
        <w:rPr>
          <w:rFonts w:ascii="Arial" w:hAnsi="Arial" w:cs="Arial"/>
          <w:sz w:val="22"/>
        </w:rPr>
        <w:t xml:space="preserve"> shift has </w:t>
      </w:r>
      <w:r w:rsidR="00D7685B">
        <w:rPr>
          <w:rFonts w:ascii="Arial" w:hAnsi="Arial" w:cs="Arial"/>
          <w:sz w:val="22"/>
        </w:rPr>
        <w:t>also strengthened</w:t>
      </w:r>
      <w:r w:rsidR="00314B52">
        <w:rPr>
          <w:rFonts w:ascii="Arial" w:hAnsi="Arial" w:cs="Arial"/>
          <w:sz w:val="22"/>
        </w:rPr>
        <w:t xml:space="preserve"> the principles of person-centred care by recognising the abilities, preferences and rights of individuals rather than defining them by their </w:t>
      </w:r>
      <w:r w:rsidR="00D7685B">
        <w:rPr>
          <w:rFonts w:ascii="Arial" w:hAnsi="Arial" w:cs="Arial"/>
          <w:sz w:val="22"/>
        </w:rPr>
        <w:t xml:space="preserve">disabilities (Shakespeare, 2018). </w:t>
      </w:r>
    </w:p>
    <w:p w14:paraId="3EC5B288" w14:textId="1D4B508E" w:rsidR="00D7685B" w:rsidRDefault="00D7685B" w:rsidP="00C264E8">
      <w:pPr>
        <w:spacing w:line="360" w:lineRule="auto"/>
        <w:jc w:val="both"/>
        <w:rPr>
          <w:rFonts w:ascii="Arial" w:hAnsi="Arial" w:cs="Arial"/>
          <w:sz w:val="22"/>
        </w:rPr>
      </w:pPr>
      <w:r>
        <w:rPr>
          <w:rFonts w:ascii="Arial" w:hAnsi="Arial" w:cs="Arial"/>
          <w:sz w:val="22"/>
        </w:rPr>
        <w:t xml:space="preserve">This assignment will critically discuss the development of the Social Model of Disability, examine its influence on health and social care policy and practice, and evaluate both its strengths and limitations. It will also provide recommendations for improving policy and practise to promote greater inclusion, equality and independence for people living with disabilities. </w:t>
      </w:r>
    </w:p>
    <w:p w14:paraId="2AB98BE7" w14:textId="1C09DEDF" w:rsidR="006D2F2D" w:rsidRDefault="003E4ED4" w:rsidP="00C264E8">
      <w:pPr>
        <w:spacing w:line="360" w:lineRule="auto"/>
        <w:jc w:val="both"/>
        <w:rPr>
          <w:rFonts w:ascii="Arial" w:hAnsi="Arial" w:cs="Arial"/>
          <w:b/>
          <w:bCs/>
          <w:sz w:val="23"/>
          <w:szCs w:val="23"/>
        </w:rPr>
      </w:pPr>
      <w:r w:rsidRPr="004A5A64">
        <w:rPr>
          <w:rFonts w:ascii="Arial" w:hAnsi="Arial" w:cs="Arial"/>
          <w:b/>
          <w:bCs/>
          <w:sz w:val="23"/>
          <w:szCs w:val="23"/>
        </w:rPr>
        <w:t>T</w:t>
      </w:r>
      <w:r w:rsidR="006D2F2D" w:rsidRPr="004A5A64">
        <w:rPr>
          <w:rFonts w:ascii="Arial" w:hAnsi="Arial" w:cs="Arial"/>
          <w:b/>
          <w:bCs/>
          <w:sz w:val="23"/>
          <w:szCs w:val="23"/>
        </w:rPr>
        <w:t xml:space="preserve">he </w:t>
      </w:r>
      <w:r w:rsidRPr="004A5A64">
        <w:rPr>
          <w:rFonts w:ascii="Arial" w:hAnsi="Arial" w:cs="Arial"/>
          <w:b/>
          <w:bCs/>
          <w:sz w:val="23"/>
          <w:szCs w:val="23"/>
        </w:rPr>
        <w:t>development of the</w:t>
      </w:r>
      <w:r w:rsidR="00D7685B">
        <w:rPr>
          <w:rFonts w:ascii="Arial" w:hAnsi="Arial" w:cs="Arial"/>
          <w:b/>
          <w:bCs/>
          <w:sz w:val="23"/>
          <w:szCs w:val="23"/>
        </w:rPr>
        <w:t xml:space="preserve"> Social Model of Disability  </w:t>
      </w:r>
    </w:p>
    <w:p w14:paraId="3653E843" w14:textId="4EFD3267" w:rsidR="00D7685B" w:rsidRDefault="00D7685B" w:rsidP="00C264E8">
      <w:pPr>
        <w:spacing w:line="360" w:lineRule="auto"/>
        <w:jc w:val="both"/>
        <w:rPr>
          <w:rFonts w:ascii="Arial" w:hAnsi="Arial" w:cs="Arial"/>
          <w:sz w:val="22"/>
        </w:rPr>
      </w:pPr>
      <w:r>
        <w:rPr>
          <w:rFonts w:ascii="Arial" w:hAnsi="Arial" w:cs="Arial"/>
          <w:sz w:val="22"/>
        </w:rPr>
        <w:t xml:space="preserve">The Social Model of Disability was developed during the disability rights movement in the 1970s. </w:t>
      </w:r>
      <w:r w:rsidR="00F414F4">
        <w:rPr>
          <w:rFonts w:ascii="Arial" w:hAnsi="Arial" w:cs="Arial"/>
          <w:sz w:val="22"/>
        </w:rPr>
        <w:t>B</w:t>
      </w:r>
      <w:r>
        <w:rPr>
          <w:rFonts w:ascii="Arial" w:hAnsi="Arial" w:cs="Arial"/>
          <w:sz w:val="22"/>
        </w:rPr>
        <w:t>efore this period, disability was almost entirely explained through the medical model, which suggested that the person’s im</w:t>
      </w:r>
      <w:r w:rsidR="00B55619">
        <w:rPr>
          <w:rFonts w:ascii="Arial" w:hAnsi="Arial" w:cs="Arial"/>
          <w:sz w:val="22"/>
        </w:rPr>
        <w:t xml:space="preserve">pairment was the main cause of their difficulties. Health professionals often focused on diagnosis, treatment and rehabilitation, while little attention was given to the social barriers that prevented disabled people from participating equally in everyday life. Many disabled people felt excluded from education, employment, transport and public life because society had been designed without considering their needs. </w:t>
      </w:r>
    </w:p>
    <w:p w14:paraId="0361102E" w14:textId="521FE89A" w:rsidR="0020258C" w:rsidRDefault="00B55619" w:rsidP="00C264E8">
      <w:pPr>
        <w:spacing w:line="360" w:lineRule="auto"/>
        <w:jc w:val="both"/>
        <w:rPr>
          <w:rFonts w:ascii="Arial" w:hAnsi="Arial" w:cs="Arial"/>
          <w:sz w:val="22"/>
        </w:rPr>
      </w:pPr>
      <w:r>
        <w:rPr>
          <w:rFonts w:ascii="Arial" w:hAnsi="Arial" w:cs="Arial"/>
          <w:sz w:val="22"/>
        </w:rPr>
        <w:t xml:space="preserve">One of the organisations that challenged this traditional view was the Union of the Physically Impaired Against Segregation (UPIAS). </w:t>
      </w:r>
      <w:r w:rsidR="00956633">
        <w:rPr>
          <w:rFonts w:ascii="Arial" w:hAnsi="Arial" w:cs="Arial"/>
          <w:sz w:val="22"/>
        </w:rPr>
        <w:t>The or</w:t>
      </w:r>
      <w:r w:rsidR="008E2B39">
        <w:rPr>
          <w:rFonts w:ascii="Arial" w:hAnsi="Arial" w:cs="Arial"/>
          <w:sz w:val="22"/>
        </w:rPr>
        <w:t xml:space="preserve">ganisation argued that people </w:t>
      </w:r>
      <w:r w:rsidR="00C32AD7">
        <w:rPr>
          <w:rFonts w:ascii="Arial" w:hAnsi="Arial" w:cs="Arial"/>
          <w:sz w:val="22"/>
        </w:rPr>
        <w:t xml:space="preserve">were not disabled by their impairments </w:t>
      </w:r>
      <w:r w:rsidR="00E9512D">
        <w:rPr>
          <w:rFonts w:ascii="Arial" w:hAnsi="Arial" w:cs="Arial"/>
          <w:sz w:val="22"/>
        </w:rPr>
        <w:t>alone but by inaccessible</w:t>
      </w:r>
      <w:r w:rsidR="00E843A5">
        <w:rPr>
          <w:rFonts w:ascii="Arial" w:hAnsi="Arial" w:cs="Arial"/>
          <w:sz w:val="22"/>
        </w:rPr>
        <w:t xml:space="preserve"> environments, discrimination and </w:t>
      </w:r>
      <w:r w:rsidR="003C20C0">
        <w:rPr>
          <w:rFonts w:ascii="Arial" w:hAnsi="Arial" w:cs="Arial"/>
          <w:sz w:val="22"/>
        </w:rPr>
        <w:t>negative attitudes. This was</w:t>
      </w:r>
      <w:r w:rsidR="0059303C">
        <w:rPr>
          <w:rFonts w:ascii="Arial" w:hAnsi="Arial" w:cs="Arial"/>
          <w:sz w:val="22"/>
        </w:rPr>
        <w:t xml:space="preserve"> a</w:t>
      </w:r>
      <w:r w:rsidR="003C20C0">
        <w:rPr>
          <w:rFonts w:ascii="Arial" w:hAnsi="Arial" w:cs="Arial"/>
          <w:sz w:val="22"/>
        </w:rPr>
        <w:t xml:space="preserve"> </w:t>
      </w:r>
      <w:r w:rsidR="009F0500">
        <w:rPr>
          <w:rFonts w:ascii="Arial" w:hAnsi="Arial" w:cs="Arial"/>
          <w:sz w:val="22"/>
        </w:rPr>
        <w:t>significant change</w:t>
      </w:r>
      <w:r w:rsidR="0059303C">
        <w:rPr>
          <w:rFonts w:ascii="Arial" w:hAnsi="Arial" w:cs="Arial"/>
          <w:sz w:val="22"/>
        </w:rPr>
        <w:t xml:space="preserve"> in thinking</w:t>
      </w:r>
      <w:r w:rsidR="009B79D2">
        <w:rPr>
          <w:rFonts w:ascii="Arial" w:hAnsi="Arial" w:cs="Arial"/>
          <w:sz w:val="22"/>
        </w:rPr>
        <w:t xml:space="preserve"> because it shifted responsibility </w:t>
      </w:r>
      <w:r w:rsidR="002F20D2">
        <w:rPr>
          <w:rFonts w:ascii="Arial" w:hAnsi="Arial" w:cs="Arial"/>
          <w:sz w:val="22"/>
        </w:rPr>
        <w:lastRenderedPageBreak/>
        <w:t>from the individual to society. The work of UPIAS</w:t>
      </w:r>
      <w:r w:rsidR="009F0500">
        <w:rPr>
          <w:rFonts w:ascii="Arial" w:hAnsi="Arial" w:cs="Arial"/>
          <w:sz w:val="22"/>
        </w:rPr>
        <w:t xml:space="preserve"> later influenced </w:t>
      </w:r>
      <w:r w:rsidR="00E665B6">
        <w:rPr>
          <w:rFonts w:ascii="Arial" w:hAnsi="Arial" w:cs="Arial"/>
          <w:sz w:val="22"/>
        </w:rPr>
        <w:t>Mike Oliver, who formally introduced</w:t>
      </w:r>
      <w:r w:rsidR="006178D5">
        <w:rPr>
          <w:rFonts w:ascii="Arial" w:hAnsi="Arial" w:cs="Arial"/>
          <w:sz w:val="22"/>
        </w:rPr>
        <w:t xml:space="preserve"> the term </w:t>
      </w:r>
      <w:r w:rsidR="00A17B8A">
        <w:rPr>
          <w:rFonts w:ascii="Arial" w:hAnsi="Arial" w:cs="Arial"/>
          <w:sz w:val="22"/>
        </w:rPr>
        <w:t>“</w:t>
      </w:r>
      <w:r w:rsidR="00867A7D">
        <w:rPr>
          <w:rFonts w:ascii="Arial" w:hAnsi="Arial" w:cs="Arial"/>
          <w:sz w:val="22"/>
        </w:rPr>
        <w:t>Social Model of Disability” in the early 1980s (Olive</w:t>
      </w:r>
      <w:r w:rsidR="00F5337F">
        <w:rPr>
          <w:rFonts w:ascii="Arial" w:hAnsi="Arial" w:cs="Arial"/>
          <w:sz w:val="22"/>
        </w:rPr>
        <w:t>r</w:t>
      </w:r>
      <w:r w:rsidR="00867A7D">
        <w:rPr>
          <w:rFonts w:ascii="Arial" w:hAnsi="Arial" w:cs="Arial"/>
          <w:sz w:val="22"/>
        </w:rPr>
        <w:t xml:space="preserve">, </w:t>
      </w:r>
      <w:r w:rsidR="008562D6">
        <w:rPr>
          <w:rFonts w:ascii="Arial" w:hAnsi="Arial" w:cs="Arial"/>
          <w:sz w:val="22"/>
        </w:rPr>
        <w:t xml:space="preserve">1990). </w:t>
      </w:r>
    </w:p>
    <w:p w14:paraId="4ACA2D9A" w14:textId="7EAFC252" w:rsidR="0038608A" w:rsidRDefault="0020258C" w:rsidP="00C264E8">
      <w:pPr>
        <w:spacing w:line="360" w:lineRule="auto"/>
        <w:jc w:val="both"/>
        <w:rPr>
          <w:rFonts w:ascii="Arial" w:hAnsi="Arial" w:cs="Arial"/>
          <w:sz w:val="22"/>
        </w:rPr>
      </w:pPr>
      <w:r>
        <w:rPr>
          <w:rFonts w:ascii="Arial" w:hAnsi="Arial" w:cs="Arial"/>
          <w:sz w:val="22"/>
        </w:rPr>
        <w:t xml:space="preserve">Oliver </w:t>
      </w:r>
      <w:r w:rsidR="002F2176">
        <w:rPr>
          <w:rFonts w:ascii="Arial" w:hAnsi="Arial" w:cs="Arial"/>
          <w:sz w:val="22"/>
        </w:rPr>
        <w:t xml:space="preserve">argued that disability should be understood </w:t>
      </w:r>
      <w:r w:rsidR="00150AD8">
        <w:rPr>
          <w:rFonts w:ascii="Arial" w:hAnsi="Arial" w:cs="Arial"/>
          <w:sz w:val="22"/>
        </w:rPr>
        <w:t xml:space="preserve">as a social issue rather than a medical problem. </w:t>
      </w:r>
      <w:r w:rsidR="00CF054B">
        <w:rPr>
          <w:rFonts w:ascii="Arial" w:hAnsi="Arial" w:cs="Arial"/>
          <w:sz w:val="22"/>
        </w:rPr>
        <w:t>According to the social model, impairments</w:t>
      </w:r>
      <w:r w:rsidR="00241173">
        <w:rPr>
          <w:rFonts w:ascii="Arial" w:hAnsi="Arial" w:cs="Arial"/>
          <w:sz w:val="22"/>
        </w:rPr>
        <w:t xml:space="preserve"> are physical, sensory or men</w:t>
      </w:r>
      <w:r w:rsidR="007E5744">
        <w:rPr>
          <w:rFonts w:ascii="Arial" w:hAnsi="Arial" w:cs="Arial"/>
          <w:sz w:val="22"/>
        </w:rPr>
        <w:t xml:space="preserve">tal differences, while </w:t>
      </w:r>
      <w:r w:rsidR="00497B7A">
        <w:rPr>
          <w:rFonts w:ascii="Arial" w:hAnsi="Arial" w:cs="Arial"/>
          <w:sz w:val="22"/>
        </w:rPr>
        <w:t>disability</w:t>
      </w:r>
      <w:r w:rsidR="00F135ED">
        <w:rPr>
          <w:rFonts w:ascii="Arial" w:hAnsi="Arial" w:cs="Arial"/>
          <w:sz w:val="22"/>
        </w:rPr>
        <w:t xml:space="preserve"> is created by barriers within </w:t>
      </w:r>
      <w:r w:rsidR="00EA24AC">
        <w:rPr>
          <w:rFonts w:ascii="Arial" w:hAnsi="Arial" w:cs="Arial"/>
          <w:sz w:val="22"/>
        </w:rPr>
        <w:t xml:space="preserve">society. </w:t>
      </w:r>
      <w:r w:rsidR="00947A18">
        <w:rPr>
          <w:rFonts w:ascii="Arial" w:hAnsi="Arial" w:cs="Arial"/>
          <w:sz w:val="22"/>
        </w:rPr>
        <w:t xml:space="preserve">For </w:t>
      </w:r>
      <w:r w:rsidR="002459E1">
        <w:rPr>
          <w:rFonts w:ascii="Arial" w:hAnsi="Arial" w:cs="Arial"/>
          <w:sz w:val="22"/>
        </w:rPr>
        <w:t xml:space="preserve">example, a wheelchair user is not </w:t>
      </w:r>
      <w:r w:rsidR="00D829DB">
        <w:rPr>
          <w:rFonts w:ascii="Arial" w:hAnsi="Arial" w:cs="Arial"/>
          <w:sz w:val="22"/>
        </w:rPr>
        <w:t xml:space="preserve">disabled because they cannot walk; </w:t>
      </w:r>
      <w:r w:rsidR="00514495">
        <w:rPr>
          <w:rFonts w:ascii="Arial" w:hAnsi="Arial" w:cs="Arial"/>
          <w:sz w:val="22"/>
        </w:rPr>
        <w:t xml:space="preserve">they became </w:t>
      </w:r>
      <w:r w:rsidR="00341362">
        <w:rPr>
          <w:rFonts w:ascii="Arial" w:hAnsi="Arial" w:cs="Arial"/>
          <w:sz w:val="22"/>
        </w:rPr>
        <w:t>disabled</w:t>
      </w:r>
      <w:r w:rsidR="001A0968">
        <w:rPr>
          <w:rFonts w:ascii="Arial" w:hAnsi="Arial" w:cs="Arial"/>
          <w:sz w:val="22"/>
        </w:rPr>
        <w:t xml:space="preserve"> when buildings</w:t>
      </w:r>
      <w:r w:rsidR="001C3B18">
        <w:rPr>
          <w:rFonts w:ascii="Arial" w:hAnsi="Arial" w:cs="Arial"/>
          <w:sz w:val="22"/>
        </w:rPr>
        <w:t xml:space="preserve"> </w:t>
      </w:r>
      <w:r w:rsidR="0019560B">
        <w:rPr>
          <w:rFonts w:ascii="Arial" w:hAnsi="Arial" w:cs="Arial"/>
          <w:sz w:val="22"/>
        </w:rPr>
        <w:t>have sta</w:t>
      </w:r>
      <w:r w:rsidR="006F7E70">
        <w:rPr>
          <w:rFonts w:ascii="Arial" w:hAnsi="Arial" w:cs="Arial"/>
          <w:sz w:val="22"/>
        </w:rPr>
        <w:t xml:space="preserve">irs instead of ramps and lifts. </w:t>
      </w:r>
      <w:r w:rsidR="00727F0C">
        <w:rPr>
          <w:rFonts w:ascii="Arial" w:hAnsi="Arial" w:cs="Arial"/>
          <w:sz w:val="22"/>
        </w:rPr>
        <w:t>Similarly</w:t>
      </w:r>
      <w:r w:rsidR="00005C5C">
        <w:rPr>
          <w:rFonts w:ascii="Arial" w:hAnsi="Arial" w:cs="Arial"/>
          <w:sz w:val="22"/>
        </w:rPr>
        <w:t xml:space="preserve">, a person with hearing loss I </w:t>
      </w:r>
      <w:r w:rsidR="006B4E99">
        <w:rPr>
          <w:rFonts w:ascii="Arial" w:hAnsi="Arial" w:cs="Arial"/>
          <w:sz w:val="22"/>
        </w:rPr>
        <w:t xml:space="preserve">disadvantaged when information is only provided </w:t>
      </w:r>
      <w:r w:rsidR="004B3622">
        <w:rPr>
          <w:rFonts w:ascii="Arial" w:hAnsi="Arial" w:cs="Arial"/>
          <w:sz w:val="22"/>
        </w:rPr>
        <w:t>verbally</w:t>
      </w:r>
      <w:r w:rsidR="001675D9">
        <w:rPr>
          <w:rFonts w:ascii="Arial" w:hAnsi="Arial" w:cs="Arial"/>
          <w:sz w:val="22"/>
        </w:rPr>
        <w:t xml:space="preserve"> without the subtitles or si</w:t>
      </w:r>
      <w:r w:rsidR="00714835">
        <w:rPr>
          <w:rFonts w:ascii="Arial" w:hAnsi="Arial" w:cs="Arial"/>
          <w:sz w:val="22"/>
        </w:rPr>
        <w:t xml:space="preserve">gn language interpretation. </w:t>
      </w:r>
      <w:r w:rsidR="00641A2B">
        <w:rPr>
          <w:rFonts w:ascii="Arial" w:hAnsi="Arial" w:cs="Arial"/>
          <w:sz w:val="22"/>
        </w:rPr>
        <w:t>These examples demonstrate</w:t>
      </w:r>
      <w:r w:rsidR="00F7704E">
        <w:rPr>
          <w:rFonts w:ascii="Arial" w:hAnsi="Arial" w:cs="Arial"/>
          <w:sz w:val="22"/>
        </w:rPr>
        <w:t xml:space="preserve"> that disability often results from environmental </w:t>
      </w:r>
      <w:r w:rsidR="00016860">
        <w:rPr>
          <w:rFonts w:ascii="Arial" w:hAnsi="Arial" w:cs="Arial"/>
          <w:sz w:val="22"/>
        </w:rPr>
        <w:t>and organisational barriers</w:t>
      </w:r>
      <w:r w:rsidR="00D77BB0">
        <w:rPr>
          <w:rFonts w:ascii="Arial" w:hAnsi="Arial" w:cs="Arial"/>
          <w:sz w:val="22"/>
        </w:rPr>
        <w:t xml:space="preserve"> rather</w:t>
      </w:r>
      <w:r w:rsidR="0023385C">
        <w:rPr>
          <w:rFonts w:ascii="Arial" w:hAnsi="Arial" w:cs="Arial"/>
          <w:sz w:val="22"/>
        </w:rPr>
        <w:t xml:space="preserve"> than the impairment itself. </w:t>
      </w:r>
    </w:p>
    <w:p w14:paraId="34F3A56D" w14:textId="68BA2D9C" w:rsidR="00041C66" w:rsidRPr="004470A1" w:rsidRDefault="00EC1936" w:rsidP="00C264E8">
      <w:pPr>
        <w:spacing w:line="360" w:lineRule="auto"/>
        <w:jc w:val="both"/>
        <w:rPr>
          <w:rFonts w:ascii="Arial" w:hAnsi="Arial" w:cs="Arial"/>
          <w:color w:val="0070C0"/>
          <w:sz w:val="22"/>
        </w:rPr>
      </w:pPr>
      <w:r>
        <w:rPr>
          <w:rFonts w:ascii="Arial" w:hAnsi="Arial" w:cs="Arial"/>
          <w:sz w:val="22"/>
        </w:rPr>
        <w:t xml:space="preserve">The development </w:t>
      </w:r>
      <w:r w:rsidR="00221CB1">
        <w:rPr>
          <w:rFonts w:ascii="Arial" w:hAnsi="Arial" w:cs="Arial"/>
          <w:sz w:val="22"/>
        </w:rPr>
        <w:t>of the soc</w:t>
      </w:r>
      <w:r w:rsidR="00EF7B2C">
        <w:rPr>
          <w:rFonts w:ascii="Arial" w:hAnsi="Arial" w:cs="Arial"/>
          <w:sz w:val="22"/>
        </w:rPr>
        <w:t xml:space="preserve">ial </w:t>
      </w:r>
      <w:r w:rsidR="002A1A83">
        <w:rPr>
          <w:rFonts w:ascii="Arial" w:hAnsi="Arial" w:cs="Arial"/>
          <w:sz w:val="22"/>
        </w:rPr>
        <w:t xml:space="preserve">model </w:t>
      </w:r>
      <w:r w:rsidR="00DE7F90">
        <w:rPr>
          <w:rFonts w:ascii="Arial" w:hAnsi="Arial" w:cs="Arial"/>
          <w:sz w:val="22"/>
        </w:rPr>
        <w:t>was closely</w:t>
      </w:r>
      <w:r w:rsidR="00216A77">
        <w:rPr>
          <w:rFonts w:ascii="Arial" w:hAnsi="Arial" w:cs="Arial"/>
          <w:sz w:val="22"/>
        </w:rPr>
        <w:t xml:space="preserve"> linked to the wider movement</w:t>
      </w:r>
      <w:r w:rsidR="00517AC3">
        <w:rPr>
          <w:rFonts w:ascii="Arial" w:hAnsi="Arial" w:cs="Arial"/>
          <w:sz w:val="22"/>
        </w:rPr>
        <w:t xml:space="preserve"> for human rights and equality. It encourage</w:t>
      </w:r>
      <w:r w:rsidR="000153EF">
        <w:rPr>
          <w:rFonts w:ascii="Arial" w:hAnsi="Arial" w:cs="Arial"/>
          <w:sz w:val="22"/>
        </w:rPr>
        <w:t>d disabled people to become active participants</w:t>
      </w:r>
      <w:r w:rsidR="0033648F">
        <w:rPr>
          <w:rFonts w:ascii="Arial" w:hAnsi="Arial" w:cs="Arial"/>
          <w:sz w:val="22"/>
        </w:rPr>
        <w:t xml:space="preserve"> in decisions</w:t>
      </w:r>
      <w:r w:rsidR="003B185F">
        <w:rPr>
          <w:rFonts w:ascii="Arial" w:hAnsi="Arial" w:cs="Arial"/>
          <w:sz w:val="22"/>
        </w:rPr>
        <w:t xml:space="preserve"> affecting their own lives rather than </w:t>
      </w:r>
      <w:r w:rsidR="008D441E">
        <w:rPr>
          <w:rFonts w:ascii="Arial" w:hAnsi="Arial" w:cs="Arial"/>
          <w:sz w:val="22"/>
        </w:rPr>
        <w:t xml:space="preserve">passive recipients of care. </w:t>
      </w:r>
      <w:r w:rsidR="00026DDD">
        <w:rPr>
          <w:rFonts w:ascii="Arial" w:hAnsi="Arial" w:cs="Arial"/>
          <w:sz w:val="22"/>
        </w:rPr>
        <w:t>This change</w:t>
      </w:r>
      <w:r w:rsidR="00985A33">
        <w:rPr>
          <w:rFonts w:ascii="Arial" w:hAnsi="Arial" w:cs="Arial"/>
          <w:sz w:val="22"/>
        </w:rPr>
        <w:t xml:space="preserve"> influenced governments</w:t>
      </w:r>
      <w:r w:rsidR="004D250F">
        <w:rPr>
          <w:rFonts w:ascii="Arial" w:hAnsi="Arial" w:cs="Arial"/>
          <w:sz w:val="22"/>
        </w:rPr>
        <w:t xml:space="preserve"> to introduce</w:t>
      </w:r>
      <w:r w:rsidR="00491E76">
        <w:rPr>
          <w:rFonts w:ascii="Arial" w:hAnsi="Arial" w:cs="Arial"/>
          <w:sz w:val="22"/>
        </w:rPr>
        <w:t xml:space="preserve"> </w:t>
      </w:r>
      <w:r w:rsidR="00EE0E53">
        <w:rPr>
          <w:rFonts w:ascii="Arial" w:hAnsi="Arial" w:cs="Arial"/>
          <w:sz w:val="22"/>
        </w:rPr>
        <w:t xml:space="preserve">legislation aimed at </w:t>
      </w:r>
      <w:r w:rsidR="005B2FB0">
        <w:rPr>
          <w:rFonts w:ascii="Arial" w:hAnsi="Arial" w:cs="Arial"/>
          <w:sz w:val="22"/>
        </w:rPr>
        <w:t xml:space="preserve">reducing discrimination </w:t>
      </w:r>
      <w:r w:rsidR="00C30F4B">
        <w:rPr>
          <w:rFonts w:ascii="Arial" w:hAnsi="Arial" w:cs="Arial"/>
          <w:sz w:val="22"/>
        </w:rPr>
        <w:t xml:space="preserve">and improving accessibility. In the UK, </w:t>
      </w:r>
      <w:r w:rsidR="007D5746">
        <w:rPr>
          <w:rFonts w:ascii="Arial" w:hAnsi="Arial" w:cs="Arial"/>
          <w:sz w:val="22"/>
        </w:rPr>
        <w:t>law such as the Equality Act 2010</w:t>
      </w:r>
      <w:r w:rsidR="008D14E8">
        <w:rPr>
          <w:rFonts w:ascii="Arial" w:hAnsi="Arial" w:cs="Arial"/>
          <w:sz w:val="22"/>
        </w:rPr>
        <w:t xml:space="preserve"> </w:t>
      </w:r>
      <w:r w:rsidR="00D7728B">
        <w:rPr>
          <w:rFonts w:ascii="Arial" w:hAnsi="Arial" w:cs="Arial"/>
          <w:sz w:val="22"/>
        </w:rPr>
        <w:t xml:space="preserve">require organisations </w:t>
      </w:r>
      <w:r w:rsidR="002227FE">
        <w:rPr>
          <w:rFonts w:ascii="Arial" w:hAnsi="Arial" w:cs="Arial"/>
          <w:sz w:val="22"/>
        </w:rPr>
        <w:t xml:space="preserve">to make </w:t>
      </w:r>
      <w:r w:rsidR="00384683">
        <w:rPr>
          <w:rFonts w:ascii="Arial" w:hAnsi="Arial" w:cs="Arial"/>
          <w:sz w:val="22"/>
        </w:rPr>
        <w:t xml:space="preserve">reasonable </w:t>
      </w:r>
      <w:r w:rsidR="00F02AC1">
        <w:rPr>
          <w:rFonts w:ascii="Arial" w:hAnsi="Arial" w:cs="Arial"/>
          <w:sz w:val="22"/>
        </w:rPr>
        <w:t>adjustments</w:t>
      </w:r>
      <w:r w:rsidR="00975295">
        <w:rPr>
          <w:rFonts w:ascii="Arial" w:hAnsi="Arial" w:cs="Arial"/>
          <w:sz w:val="22"/>
        </w:rPr>
        <w:t xml:space="preserve"> so disabled people can access employment</w:t>
      </w:r>
      <w:r w:rsidR="00D021AE">
        <w:rPr>
          <w:rFonts w:ascii="Arial" w:hAnsi="Arial" w:cs="Arial"/>
          <w:sz w:val="22"/>
        </w:rPr>
        <w:t xml:space="preserve">, education and services on an </w:t>
      </w:r>
      <w:r w:rsidR="002A3C21">
        <w:rPr>
          <w:rFonts w:ascii="Arial" w:hAnsi="Arial" w:cs="Arial"/>
          <w:sz w:val="22"/>
        </w:rPr>
        <w:t xml:space="preserve">equal basis (Equality Act, 2010). These legal </w:t>
      </w:r>
      <w:r w:rsidR="006126E3">
        <w:rPr>
          <w:rFonts w:ascii="Arial" w:hAnsi="Arial" w:cs="Arial"/>
          <w:sz w:val="22"/>
        </w:rPr>
        <w:t xml:space="preserve">developments reflect the principles </w:t>
      </w:r>
      <w:r w:rsidR="009B7B27">
        <w:rPr>
          <w:rFonts w:ascii="Arial" w:hAnsi="Arial" w:cs="Arial"/>
          <w:sz w:val="22"/>
        </w:rPr>
        <w:t>of the social model</w:t>
      </w:r>
      <w:r w:rsidR="00614108">
        <w:rPr>
          <w:rFonts w:ascii="Arial" w:hAnsi="Arial" w:cs="Arial"/>
          <w:sz w:val="22"/>
        </w:rPr>
        <w:t xml:space="preserve"> by recognising that society has a </w:t>
      </w:r>
      <w:r w:rsidR="005666AE">
        <w:rPr>
          <w:rFonts w:ascii="Arial" w:hAnsi="Arial" w:cs="Arial"/>
          <w:sz w:val="22"/>
        </w:rPr>
        <w:t xml:space="preserve">responsibility to remove barriers rather than expecting </w:t>
      </w:r>
      <w:r w:rsidR="00F50D32">
        <w:rPr>
          <w:rFonts w:ascii="Arial" w:hAnsi="Arial" w:cs="Arial"/>
          <w:sz w:val="22"/>
        </w:rPr>
        <w:t xml:space="preserve">individuals to adapt. </w:t>
      </w:r>
    </w:p>
    <w:p w14:paraId="776364C7" w14:textId="653584B7" w:rsidR="00D0071E" w:rsidRDefault="009C72A3" w:rsidP="00C264E8">
      <w:pPr>
        <w:spacing w:line="360" w:lineRule="auto"/>
        <w:jc w:val="both"/>
        <w:rPr>
          <w:rFonts w:ascii="Arial" w:hAnsi="Arial" w:cs="Arial"/>
          <w:sz w:val="22"/>
        </w:rPr>
      </w:pPr>
      <w:r>
        <w:rPr>
          <w:rFonts w:ascii="Arial" w:hAnsi="Arial" w:cs="Arial"/>
          <w:sz w:val="22"/>
        </w:rPr>
        <w:t xml:space="preserve">Although </w:t>
      </w:r>
      <w:r w:rsidR="007E3819">
        <w:rPr>
          <w:rFonts w:ascii="Arial" w:hAnsi="Arial" w:cs="Arial"/>
          <w:sz w:val="22"/>
        </w:rPr>
        <w:t xml:space="preserve">the Social Model of Disability has transformed </w:t>
      </w:r>
      <w:r w:rsidR="00437CC1">
        <w:rPr>
          <w:rFonts w:ascii="Arial" w:hAnsi="Arial" w:cs="Arial"/>
          <w:sz w:val="22"/>
        </w:rPr>
        <w:t xml:space="preserve">health and social care, it has </w:t>
      </w:r>
      <w:r w:rsidR="00231FBE">
        <w:rPr>
          <w:rFonts w:ascii="Arial" w:hAnsi="Arial" w:cs="Arial"/>
          <w:sz w:val="22"/>
        </w:rPr>
        <w:t>also</w:t>
      </w:r>
      <w:r w:rsidR="00437CC1">
        <w:rPr>
          <w:rFonts w:ascii="Arial" w:hAnsi="Arial" w:cs="Arial"/>
          <w:sz w:val="22"/>
        </w:rPr>
        <w:t xml:space="preserve"> received </w:t>
      </w:r>
      <w:r w:rsidR="006560A6">
        <w:rPr>
          <w:rFonts w:ascii="Arial" w:hAnsi="Arial" w:cs="Arial"/>
          <w:sz w:val="22"/>
        </w:rPr>
        <w:t>criticism</w:t>
      </w:r>
      <w:r w:rsidR="00A6737F">
        <w:rPr>
          <w:rFonts w:ascii="Arial" w:hAnsi="Arial" w:cs="Arial"/>
          <w:sz w:val="22"/>
        </w:rPr>
        <w:t>, so it means that the social model does not always</w:t>
      </w:r>
      <w:r w:rsidR="00231FBE">
        <w:rPr>
          <w:rFonts w:ascii="Arial" w:hAnsi="Arial" w:cs="Arial"/>
          <w:sz w:val="22"/>
        </w:rPr>
        <w:t xml:space="preserve"> reflect the </w:t>
      </w:r>
      <w:r w:rsidR="00B45DC0">
        <w:rPr>
          <w:rFonts w:ascii="Arial" w:hAnsi="Arial" w:cs="Arial"/>
          <w:sz w:val="22"/>
        </w:rPr>
        <w:t xml:space="preserve">experiences of people with complex or multiple disabilities. </w:t>
      </w:r>
      <w:r w:rsidR="003D330A">
        <w:rPr>
          <w:rFonts w:ascii="Arial" w:hAnsi="Arial" w:cs="Arial"/>
          <w:sz w:val="22"/>
        </w:rPr>
        <w:t xml:space="preserve">Some </w:t>
      </w:r>
      <w:r w:rsidR="00B636E4">
        <w:rPr>
          <w:rFonts w:ascii="Arial" w:hAnsi="Arial" w:cs="Arial"/>
          <w:sz w:val="22"/>
        </w:rPr>
        <w:t>research</w:t>
      </w:r>
      <w:r w:rsidR="003D330A">
        <w:rPr>
          <w:rFonts w:ascii="Arial" w:hAnsi="Arial" w:cs="Arial"/>
          <w:sz w:val="22"/>
        </w:rPr>
        <w:t xml:space="preserve"> </w:t>
      </w:r>
      <w:r w:rsidR="002D3A43">
        <w:rPr>
          <w:rFonts w:ascii="Arial" w:hAnsi="Arial" w:cs="Arial"/>
          <w:sz w:val="22"/>
        </w:rPr>
        <w:t>argues</w:t>
      </w:r>
      <w:r w:rsidR="001D294E">
        <w:rPr>
          <w:rFonts w:ascii="Arial" w:hAnsi="Arial" w:cs="Arial"/>
          <w:sz w:val="22"/>
        </w:rPr>
        <w:t xml:space="preserve"> that focusing solely on social barriers </w:t>
      </w:r>
      <w:r w:rsidR="006F7565">
        <w:rPr>
          <w:rFonts w:ascii="Arial" w:hAnsi="Arial" w:cs="Arial"/>
          <w:sz w:val="22"/>
        </w:rPr>
        <w:t>may overlook the importance of healthcare</w:t>
      </w:r>
      <w:r w:rsidR="000971BA">
        <w:rPr>
          <w:rFonts w:ascii="Arial" w:hAnsi="Arial" w:cs="Arial"/>
          <w:sz w:val="22"/>
        </w:rPr>
        <w:t xml:space="preserve">, emotional support and </w:t>
      </w:r>
      <w:r w:rsidR="00B636E4">
        <w:rPr>
          <w:rFonts w:ascii="Arial" w:hAnsi="Arial" w:cs="Arial"/>
          <w:sz w:val="22"/>
        </w:rPr>
        <w:t>individual needs</w:t>
      </w:r>
      <w:r w:rsidR="004470A1">
        <w:rPr>
          <w:rFonts w:ascii="Arial" w:hAnsi="Arial" w:cs="Arial"/>
          <w:sz w:val="22"/>
        </w:rPr>
        <w:t xml:space="preserve"> </w:t>
      </w:r>
      <w:r w:rsidR="00DF637C">
        <w:rPr>
          <w:rFonts w:ascii="Arial" w:hAnsi="Arial" w:cs="Arial"/>
          <w:sz w:val="22"/>
        </w:rPr>
        <w:t>(Crow, 1996; Sha</w:t>
      </w:r>
      <w:r w:rsidR="00557002">
        <w:rPr>
          <w:rFonts w:ascii="Arial" w:hAnsi="Arial" w:cs="Arial"/>
          <w:sz w:val="22"/>
        </w:rPr>
        <w:t xml:space="preserve">kespeare </w:t>
      </w:r>
      <w:r w:rsidR="0097094D">
        <w:rPr>
          <w:rFonts w:ascii="Arial" w:hAnsi="Arial" w:cs="Arial"/>
          <w:sz w:val="22"/>
        </w:rPr>
        <w:t xml:space="preserve">and </w:t>
      </w:r>
      <w:r w:rsidR="00B2326A">
        <w:rPr>
          <w:rFonts w:ascii="Arial" w:hAnsi="Arial" w:cs="Arial"/>
          <w:sz w:val="22"/>
        </w:rPr>
        <w:t xml:space="preserve">Watson, 2002). </w:t>
      </w:r>
      <w:r w:rsidR="00B636E4" w:rsidRPr="004470A1">
        <w:rPr>
          <w:rFonts w:ascii="Arial" w:hAnsi="Arial" w:cs="Arial"/>
          <w:color w:val="EE0000"/>
          <w:sz w:val="22"/>
        </w:rPr>
        <w:t xml:space="preserve"> </w:t>
      </w:r>
      <w:r w:rsidR="00B636E4">
        <w:rPr>
          <w:rFonts w:ascii="Arial" w:hAnsi="Arial" w:cs="Arial"/>
          <w:sz w:val="22"/>
        </w:rPr>
        <w:t>As a result, many</w:t>
      </w:r>
      <w:r w:rsidR="00520719">
        <w:rPr>
          <w:rFonts w:ascii="Arial" w:hAnsi="Arial" w:cs="Arial"/>
          <w:sz w:val="22"/>
        </w:rPr>
        <w:t xml:space="preserve"> professionals now support a more </w:t>
      </w:r>
      <w:r w:rsidR="002D3A43">
        <w:rPr>
          <w:rFonts w:ascii="Arial" w:hAnsi="Arial" w:cs="Arial"/>
          <w:sz w:val="22"/>
        </w:rPr>
        <w:t xml:space="preserve">balanced approach </w:t>
      </w:r>
      <w:r w:rsidR="000B5D1C">
        <w:rPr>
          <w:rFonts w:ascii="Arial" w:hAnsi="Arial" w:cs="Arial"/>
          <w:sz w:val="22"/>
        </w:rPr>
        <w:t xml:space="preserve">that </w:t>
      </w:r>
      <w:r w:rsidR="00441E68">
        <w:rPr>
          <w:rFonts w:ascii="Arial" w:hAnsi="Arial" w:cs="Arial"/>
          <w:sz w:val="22"/>
        </w:rPr>
        <w:t>combines</w:t>
      </w:r>
      <w:r w:rsidR="00182E78">
        <w:rPr>
          <w:rFonts w:ascii="Arial" w:hAnsi="Arial" w:cs="Arial"/>
          <w:sz w:val="22"/>
        </w:rPr>
        <w:t xml:space="preserve"> the strengths of both the medical and social models</w:t>
      </w:r>
      <w:r w:rsidR="005720B0">
        <w:rPr>
          <w:rFonts w:ascii="Arial" w:hAnsi="Arial" w:cs="Arial"/>
          <w:sz w:val="22"/>
        </w:rPr>
        <w:t xml:space="preserve">. This approach recognises </w:t>
      </w:r>
      <w:r w:rsidR="0052220A">
        <w:rPr>
          <w:rFonts w:ascii="Arial" w:hAnsi="Arial" w:cs="Arial"/>
          <w:sz w:val="22"/>
        </w:rPr>
        <w:t xml:space="preserve">the importance of medical care while continuing to challenge discrimination and </w:t>
      </w:r>
      <w:r w:rsidR="00A04F1F">
        <w:rPr>
          <w:rFonts w:ascii="Arial" w:hAnsi="Arial" w:cs="Arial"/>
          <w:sz w:val="22"/>
        </w:rPr>
        <w:t>promote</w:t>
      </w:r>
      <w:r w:rsidR="0052220A">
        <w:rPr>
          <w:rFonts w:ascii="Arial" w:hAnsi="Arial" w:cs="Arial"/>
          <w:sz w:val="22"/>
        </w:rPr>
        <w:t xml:space="preserve"> inclusion</w:t>
      </w:r>
      <w:r w:rsidR="00A04F1F">
        <w:rPr>
          <w:rFonts w:ascii="Arial" w:hAnsi="Arial" w:cs="Arial"/>
          <w:sz w:val="22"/>
        </w:rPr>
        <w:t xml:space="preserve">. </w:t>
      </w:r>
    </w:p>
    <w:p w14:paraId="7A9491CD" w14:textId="680212DE" w:rsidR="00365832" w:rsidRDefault="00336F52" w:rsidP="00C264E8">
      <w:pPr>
        <w:spacing w:line="360" w:lineRule="auto"/>
        <w:jc w:val="both"/>
        <w:rPr>
          <w:rFonts w:ascii="Arial" w:hAnsi="Arial" w:cs="Arial"/>
          <w:b/>
          <w:bCs/>
          <w:sz w:val="22"/>
        </w:rPr>
      </w:pPr>
      <w:r w:rsidRPr="00475A2D">
        <w:rPr>
          <w:rFonts w:ascii="Arial" w:hAnsi="Arial" w:cs="Arial"/>
          <w:b/>
          <w:bCs/>
          <w:sz w:val="22"/>
        </w:rPr>
        <w:t>Ap</w:t>
      </w:r>
      <w:r w:rsidR="00DA3C7C" w:rsidRPr="00475A2D">
        <w:rPr>
          <w:rFonts w:ascii="Arial" w:hAnsi="Arial" w:cs="Arial"/>
          <w:b/>
          <w:bCs/>
          <w:sz w:val="22"/>
        </w:rPr>
        <w:t xml:space="preserve">plication of the Social Model of Disability </w:t>
      </w:r>
      <w:r w:rsidR="002922B2" w:rsidRPr="00475A2D">
        <w:rPr>
          <w:rFonts w:ascii="Arial" w:hAnsi="Arial" w:cs="Arial"/>
          <w:b/>
          <w:bCs/>
          <w:sz w:val="22"/>
        </w:rPr>
        <w:t xml:space="preserve">to Health and Social Care Policy and Practise </w:t>
      </w:r>
    </w:p>
    <w:p w14:paraId="6DA99FED" w14:textId="2379FA89" w:rsidR="00C264E8" w:rsidRDefault="000F75CA" w:rsidP="00C264E8">
      <w:pPr>
        <w:spacing w:line="360" w:lineRule="auto"/>
        <w:jc w:val="both"/>
        <w:rPr>
          <w:rFonts w:ascii="Arial" w:hAnsi="Arial" w:cs="Arial"/>
          <w:sz w:val="22"/>
        </w:rPr>
      </w:pPr>
      <w:r>
        <w:rPr>
          <w:rFonts w:ascii="Arial" w:hAnsi="Arial" w:cs="Arial"/>
          <w:sz w:val="22"/>
        </w:rPr>
        <w:t xml:space="preserve">The </w:t>
      </w:r>
      <w:r w:rsidR="00B8051A">
        <w:rPr>
          <w:rFonts w:ascii="Arial" w:hAnsi="Arial" w:cs="Arial"/>
          <w:sz w:val="22"/>
        </w:rPr>
        <w:t>Social Model of Disability has had a significant</w:t>
      </w:r>
      <w:r w:rsidR="00E0303D">
        <w:rPr>
          <w:rFonts w:ascii="Arial" w:hAnsi="Arial" w:cs="Arial"/>
          <w:sz w:val="22"/>
        </w:rPr>
        <w:t xml:space="preserve"> impact on the way health and social </w:t>
      </w:r>
      <w:r w:rsidR="00D34E8B">
        <w:rPr>
          <w:rFonts w:ascii="Arial" w:hAnsi="Arial" w:cs="Arial"/>
          <w:sz w:val="22"/>
        </w:rPr>
        <w:t xml:space="preserve">care services </w:t>
      </w:r>
      <w:r w:rsidR="003C036A">
        <w:rPr>
          <w:rFonts w:ascii="Arial" w:hAnsi="Arial" w:cs="Arial"/>
          <w:sz w:val="22"/>
        </w:rPr>
        <w:t>are planned and delivered within the United Kin</w:t>
      </w:r>
      <w:r w:rsidR="006842B2">
        <w:rPr>
          <w:rFonts w:ascii="Arial" w:hAnsi="Arial" w:cs="Arial"/>
          <w:sz w:val="22"/>
        </w:rPr>
        <w:t>gdo</w:t>
      </w:r>
      <w:r w:rsidR="00A47B8A">
        <w:rPr>
          <w:rFonts w:ascii="Arial" w:hAnsi="Arial" w:cs="Arial"/>
          <w:sz w:val="22"/>
        </w:rPr>
        <w:t>m</w:t>
      </w:r>
      <w:r w:rsidR="006842B2">
        <w:rPr>
          <w:rFonts w:ascii="Arial" w:hAnsi="Arial" w:cs="Arial"/>
          <w:sz w:val="22"/>
        </w:rPr>
        <w:t xml:space="preserve">. It has </w:t>
      </w:r>
      <w:r w:rsidR="002D0C19">
        <w:rPr>
          <w:rFonts w:ascii="Arial" w:hAnsi="Arial" w:cs="Arial"/>
          <w:sz w:val="22"/>
        </w:rPr>
        <w:t>encouraged</w:t>
      </w:r>
      <w:r w:rsidR="006842B2">
        <w:rPr>
          <w:rFonts w:ascii="Arial" w:hAnsi="Arial" w:cs="Arial"/>
          <w:sz w:val="22"/>
        </w:rPr>
        <w:t xml:space="preserve"> professionals to move away</w:t>
      </w:r>
      <w:r w:rsidR="008D15A5">
        <w:rPr>
          <w:rFonts w:ascii="Arial" w:hAnsi="Arial" w:cs="Arial"/>
          <w:sz w:val="22"/>
        </w:rPr>
        <w:t xml:space="preserve"> from focusing solely on person</w:t>
      </w:r>
      <w:r w:rsidR="002D0C19">
        <w:rPr>
          <w:rFonts w:ascii="Arial" w:hAnsi="Arial" w:cs="Arial"/>
          <w:sz w:val="22"/>
        </w:rPr>
        <w:t xml:space="preserve">’s </w:t>
      </w:r>
      <w:r w:rsidR="00DE664D">
        <w:rPr>
          <w:rFonts w:ascii="Arial" w:hAnsi="Arial" w:cs="Arial"/>
          <w:sz w:val="22"/>
        </w:rPr>
        <w:t xml:space="preserve">impairment and instead </w:t>
      </w:r>
      <w:r w:rsidR="00754396">
        <w:rPr>
          <w:rFonts w:ascii="Arial" w:hAnsi="Arial" w:cs="Arial"/>
          <w:sz w:val="22"/>
        </w:rPr>
        <w:t>consider how services</w:t>
      </w:r>
      <w:r w:rsidR="00110C56">
        <w:rPr>
          <w:rFonts w:ascii="Arial" w:hAnsi="Arial" w:cs="Arial"/>
          <w:sz w:val="22"/>
        </w:rPr>
        <w:t xml:space="preserve">, environments and attitudes can either </w:t>
      </w:r>
      <w:r w:rsidR="00B15807">
        <w:rPr>
          <w:rFonts w:ascii="Arial" w:hAnsi="Arial" w:cs="Arial"/>
          <w:sz w:val="22"/>
        </w:rPr>
        <w:t xml:space="preserve">enable or restrict individuals. </w:t>
      </w:r>
      <w:r w:rsidR="00FE0DB9">
        <w:rPr>
          <w:rFonts w:ascii="Arial" w:hAnsi="Arial" w:cs="Arial"/>
          <w:sz w:val="22"/>
        </w:rPr>
        <w:t xml:space="preserve">This approach </w:t>
      </w:r>
      <w:r w:rsidR="001C3653">
        <w:rPr>
          <w:rFonts w:ascii="Arial" w:hAnsi="Arial" w:cs="Arial"/>
          <w:sz w:val="22"/>
        </w:rPr>
        <w:t xml:space="preserve">supports the principle that every person </w:t>
      </w:r>
      <w:r w:rsidR="00285227">
        <w:rPr>
          <w:rFonts w:ascii="Arial" w:hAnsi="Arial" w:cs="Arial"/>
          <w:sz w:val="22"/>
        </w:rPr>
        <w:t xml:space="preserve">has the right to participate fully </w:t>
      </w:r>
      <w:r w:rsidR="00FF6238">
        <w:rPr>
          <w:rFonts w:ascii="Arial" w:hAnsi="Arial" w:cs="Arial"/>
          <w:sz w:val="22"/>
        </w:rPr>
        <w:t xml:space="preserve">in society regardless </w:t>
      </w:r>
      <w:r w:rsidR="00346FDD">
        <w:rPr>
          <w:rFonts w:ascii="Arial" w:hAnsi="Arial" w:cs="Arial"/>
          <w:sz w:val="22"/>
        </w:rPr>
        <w:t xml:space="preserve">of their </w:t>
      </w:r>
      <w:r w:rsidR="00233BAF">
        <w:rPr>
          <w:rFonts w:ascii="Arial" w:hAnsi="Arial" w:cs="Arial"/>
          <w:sz w:val="22"/>
        </w:rPr>
        <w:t>disability</w:t>
      </w:r>
      <w:r w:rsidR="00A47B8A">
        <w:rPr>
          <w:rFonts w:ascii="Arial" w:hAnsi="Arial" w:cs="Arial"/>
          <w:sz w:val="22"/>
        </w:rPr>
        <w:t xml:space="preserve"> </w:t>
      </w:r>
      <w:r w:rsidR="00AE4B18">
        <w:rPr>
          <w:rFonts w:ascii="Arial" w:hAnsi="Arial" w:cs="Arial"/>
          <w:sz w:val="22"/>
        </w:rPr>
        <w:t>(</w:t>
      </w:r>
      <w:r w:rsidR="00527342">
        <w:rPr>
          <w:rFonts w:ascii="Arial" w:hAnsi="Arial" w:cs="Arial"/>
          <w:sz w:val="22"/>
        </w:rPr>
        <w:t xml:space="preserve">Oliver, 1990). </w:t>
      </w:r>
      <w:r w:rsidR="00233BAF">
        <w:rPr>
          <w:rFonts w:ascii="Arial" w:hAnsi="Arial" w:cs="Arial"/>
          <w:sz w:val="22"/>
        </w:rPr>
        <w:t xml:space="preserve">As a result, </w:t>
      </w:r>
      <w:r w:rsidR="00741B1C">
        <w:rPr>
          <w:rFonts w:ascii="Arial" w:hAnsi="Arial" w:cs="Arial"/>
          <w:sz w:val="22"/>
        </w:rPr>
        <w:t xml:space="preserve">health and social care professionals </w:t>
      </w:r>
      <w:r w:rsidR="00741B1C">
        <w:rPr>
          <w:rFonts w:ascii="Arial" w:hAnsi="Arial" w:cs="Arial"/>
          <w:sz w:val="22"/>
        </w:rPr>
        <w:lastRenderedPageBreak/>
        <w:t>are expected</w:t>
      </w:r>
      <w:r w:rsidR="00793DFF">
        <w:rPr>
          <w:rFonts w:ascii="Arial" w:hAnsi="Arial" w:cs="Arial"/>
          <w:sz w:val="22"/>
        </w:rPr>
        <w:t xml:space="preserve"> to promote equality, independence and </w:t>
      </w:r>
      <w:r w:rsidR="00251DDA">
        <w:rPr>
          <w:rFonts w:ascii="Arial" w:hAnsi="Arial" w:cs="Arial"/>
          <w:sz w:val="22"/>
        </w:rPr>
        <w:t>inclusion wh</w:t>
      </w:r>
      <w:r w:rsidR="00701C54">
        <w:rPr>
          <w:rFonts w:ascii="Arial" w:hAnsi="Arial" w:cs="Arial"/>
          <w:sz w:val="22"/>
        </w:rPr>
        <w:t xml:space="preserve">ile recognising the unique strengths and references of </w:t>
      </w:r>
      <w:r w:rsidR="00073D8E">
        <w:rPr>
          <w:rFonts w:ascii="Arial" w:hAnsi="Arial" w:cs="Arial"/>
          <w:sz w:val="22"/>
        </w:rPr>
        <w:t xml:space="preserve">everyone. </w:t>
      </w:r>
    </w:p>
    <w:p w14:paraId="57C78033" w14:textId="02609F57" w:rsidR="00AF1EF5" w:rsidRDefault="006D4BEC" w:rsidP="00C264E8">
      <w:pPr>
        <w:spacing w:line="360" w:lineRule="auto"/>
        <w:jc w:val="both"/>
        <w:rPr>
          <w:rFonts w:ascii="Arial" w:hAnsi="Arial" w:cs="Arial"/>
          <w:sz w:val="22"/>
        </w:rPr>
      </w:pPr>
      <w:r>
        <w:rPr>
          <w:rFonts w:ascii="Arial" w:hAnsi="Arial" w:cs="Arial"/>
          <w:sz w:val="22"/>
        </w:rPr>
        <w:t xml:space="preserve">One of the most important ways the Social </w:t>
      </w:r>
      <w:r w:rsidR="00310D9E">
        <w:rPr>
          <w:rFonts w:ascii="Arial" w:hAnsi="Arial" w:cs="Arial"/>
          <w:sz w:val="22"/>
        </w:rPr>
        <w:t>Model of Disability</w:t>
      </w:r>
      <w:r w:rsidR="000E3F9E">
        <w:rPr>
          <w:rFonts w:ascii="Arial" w:hAnsi="Arial" w:cs="Arial"/>
          <w:sz w:val="22"/>
        </w:rPr>
        <w:t xml:space="preserve"> has influenced practise is </w:t>
      </w:r>
      <w:r w:rsidR="00666B7D">
        <w:rPr>
          <w:rFonts w:ascii="Arial" w:hAnsi="Arial" w:cs="Arial"/>
          <w:sz w:val="22"/>
        </w:rPr>
        <w:t xml:space="preserve">through the development of person-centred care. </w:t>
      </w:r>
      <w:r w:rsidR="00D27806">
        <w:rPr>
          <w:rFonts w:ascii="Arial" w:hAnsi="Arial" w:cs="Arial"/>
          <w:sz w:val="22"/>
        </w:rPr>
        <w:t xml:space="preserve">Person-centred care focuses on understanding </w:t>
      </w:r>
      <w:r w:rsidR="0051226D">
        <w:rPr>
          <w:rFonts w:ascii="Arial" w:hAnsi="Arial" w:cs="Arial"/>
          <w:sz w:val="22"/>
        </w:rPr>
        <w:t xml:space="preserve">the individual </w:t>
      </w:r>
      <w:r w:rsidR="00720B32">
        <w:rPr>
          <w:rFonts w:ascii="Arial" w:hAnsi="Arial" w:cs="Arial"/>
          <w:sz w:val="22"/>
        </w:rPr>
        <w:t>rather</w:t>
      </w:r>
      <w:r w:rsidR="00125263">
        <w:rPr>
          <w:rFonts w:ascii="Arial" w:hAnsi="Arial" w:cs="Arial"/>
          <w:sz w:val="22"/>
        </w:rPr>
        <w:t xml:space="preserve"> than </w:t>
      </w:r>
      <w:r w:rsidR="00BF6DC0">
        <w:rPr>
          <w:rFonts w:ascii="Arial" w:hAnsi="Arial" w:cs="Arial"/>
          <w:sz w:val="22"/>
        </w:rPr>
        <w:t>concentrating</w:t>
      </w:r>
      <w:r w:rsidR="00125263">
        <w:rPr>
          <w:rFonts w:ascii="Arial" w:hAnsi="Arial" w:cs="Arial"/>
          <w:sz w:val="22"/>
        </w:rPr>
        <w:t xml:space="preserve"> only on their</w:t>
      </w:r>
      <w:r w:rsidR="00BF6DC0">
        <w:rPr>
          <w:rFonts w:ascii="Arial" w:hAnsi="Arial" w:cs="Arial"/>
          <w:sz w:val="22"/>
        </w:rPr>
        <w:t xml:space="preserve"> medical condition. It encourages </w:t>
      </w:r>
      <w:r w:rsidR="00F03F91">
        <w:rPr>
          <w:rFonts w:ascii="Arial" w:hAnsi="Arial" w:cs="Arial"/>
          <w:sz w:val="22"/>
        </w:rPr>
        <w:t xml:space="preserve">professionals to involve </w:t>
      </w:r>
      <w:r w:rsidR="002F24E1">
        <w:rPr>
          <w:rFonts w:ascii="Arial" w:hAnsi="Arial" w:cs="Arial"/>
          <w:sz w:val="22"/>
        </w:rPr>
        <w:t xml:space="preserve">people in decisions about their own care, respect </w:t>
      </w:r>
      <w:r w:rsidR="001A2545">
        <w:rPr>
          <w:rFonts w:ascii="Arial" w:hAnsi="Arial" w:cs="Arial"/>
          <w:sz w:val="22"/>
        </w:rPr>
        <w:t xml:space="preserve">their choices and support them to achieve </w:t>
      </w:r>
      <w:r w:rsidR="00C930BE">
        <w:rPr>
          <w:rFonts w:ascii="Arial" w:hAnsi="Arial" w:cs="Arial"/>
          <w:sz w:val="22"/>
        </w:rPr>
        <w:t>their personal goals (NICE, 202</w:t>
      </w:r>
      <w:r w:rsidR="00820331">
        <w:rPr>
          <w:rFonts w:ascii="Arial" w:hAnsi="Arial" w:cs="Arial"/>
          <w:sz w:val="22"/>
        </w:rPr>
        <w:t xml:space="preserve">1). </w:t>
      </w:r>
      <w:r w:rsidR="00AE5862">
        <w:rPr>
          <w:rFonts w:ascii="Arial" w:hAnsi="Arial" w:cs="Arial"/>
          <w:sz w:val="22"/>
        </w:rPr>
        <w:t xml:space="preserve">This approach reflects the principles of the social model </w:t>
      </w:r>
      <w:r w:rsidR="003E6A29">
        <w:rPr>
          <w:rFonts w:ascii="Arial" w:hAnsi="Arial" w:cs="Arial"/>
          <w:sz w:val="22"/>
        </w:rPr>
        <w:t>because it values independence and recognises</w:t>
      </w:r>
      <w:r w:rsidR="00342997">
        <w:rPr>
          <w:rFonts w:ascii="Arial" w:hAnsi="Arial" w:cs="Arial"/>
          <w:sz w:val="22"/>
        </w:rPr>
        <w:t xml:space="preserve"> that individuals are experts in their own lives. </w:t>
      </w:r>
    </w:p>
    <w:p w14:paraId="17C90D0E" w14:textId="30D18849" w:rsidR="00601BB5" w:rsidRDefault="00C264E8" w:rsidP="00C264E8">
      <w:pPr>
        <w:spacing w:line="360" w:lineRule="auto"/>
        <w:jc w:val="both"/>
        <w:rPr>
          <w:rFonts w:ascii="Arial" w:hAnsi="Arial" w:cs="Arial"/>
          <w:sz w:val="22"/>
        </w:rPr>
      </w:pPr>
      <w:r>
        <w:rPr>
          <w:rFonts w:ascii="Arial" w:hAnsi="Arial" w:cs="Arial"/>
          <w:sz w:val="22"/>
        </w:rPr>
        <w:t xml:space="preserve">The Social Model of Disability has also influenced important legislation that protects the rights of disabled people. One of the most significant pieces of legislations is the Equality Act 2010, </w:t>
      </w:r>
      <w:r w:rsidR="00EE6962">
        <w:rPr>
          <w:rFonts w:ascii="Arial" w:hAnsi="Arial" w:cs="Arial"/>
          <w:sz w:val="22"/>
        </w:rPr>
        <w:t xml:space="preserve">which protects individuals from discrimination because of disability. Under the Act, employers, educational institutions and health and social care organisations have a legal responsibility to make reasonable adjustments to ensure disabled people have equal access to services and opportunities (Equality Act, 2010). </w:t>
      </w:r>
      <w:r w:rsidR="00AA5E86">
        <w:rPr>
          <w:rFonts w:ascii="Arial" w:hAnsi="Arial" w:cs="Arial"/>
          <w:sz w:val="22"/>
        </w:rPr>
        <w:t xml:space="preserve">This legislation is landmark because </w:t>
      </w:r>
      <w:r w:rsidR="00C64364">
        <w:rPr>
          <w:rFonts w:ascii="Arial" w:hAnsi="Arial" w:cs="Arial"/>
          <w:sz w:val="22"/>
        </w:rPr>
        <w:t>it brought together over a decade of p</w:t>
      </w:r>
      <w:r w:rsidR="00455153">
        <w:rPr>
          <w:rFonts w:ascii="Arial" w:hAnsi="Arial" w:cs="Arial"/>
          <w:sz w:val="22"/>
        </w:rPr>
        <w:t>iecemeal anti-discrimination laws- such a</w:t>
      </w:r>
      <w:r w:rsidR="00386FFB">
        <w:rPr>
          <w:rFonts w:ascii="Arial" w:hAnsi="Arial" w:cs="Arial"/>
          <w:sz w:val="22"/>
        </w:rPr>
        <w:t>s the D</w:t>
      </w:r>
      <w:r w:rsidR="00084E93">
        <w:rPr>
          <w:rFonts w:ascii="Arial" w:hAnsi="Arial" w:cs="Arial"/>
          <w:sz w:val="22"/>
        </w:rPr>
        <w:t xml:space="preserve">isability </w:t>
      </w:r>
      <w:r w:rsidR="00A77B0B">
        <w:rPr>
          <w:rFonts w:ascii="Arial" w:hAnsi="Arial" w:cs="Arial"/>
          <w:sz w:val="22"/>
        </w:rPr>
        <w:t>D</w:t>
      </w:r>
      <w:r w:rsidR="00084E93">
        <w:rPr>
          <w:rFonts w:ascii="Arial" w:hAnsi="Arial" w:cs="Arial"/>
          <w:sz w:val="22"/>
        </w:rPr>
        <w:t xml:space="preserve">iscrimination </w:t>
      </w:r>
      <w:r w:rsidR="0056533C">
        <w:rPr>
          <w:rFonts w:ascii="Arial" w:hAnsi="Arial" w:cs="Arial"/>
          <w:sz w:val="22"/>
        </w:rPr>
        <w:t>Act</w:t>
      </w:r>
      <w:r w:rsidR="00F50F2E">
        <w:rPr>
          <w:rFonts w:ascii="Arial" w:hAnsi="Arial" w:cs="Arial"/>
          <w:sz w:val="22"/>
        </w:rPr>
        <w:t xml:space="preserve"> 1995-into a single, robust legal framework</w:t>
      </w:r>
      <w:r w:rsidR="007B5CF5">
        <w:rPr>
          <w:rFonts w:ascii="Arial" w:hAnsi="Arial" w:cs="Arial"/>
          <w:sz w:val="22"/>
        </w:rPr>
        <w:t xml:space="preserve">. In doing so, it legally </w:t>
      </w:r>
      <w:r w:rsidR="008D15AC">
        <w:rPr>
          <w:rFonts w:ascii="Arial" w:hAnsi="Arial" w:cs="Arial"/>
          <w:sz w:val="22"/>
        </w:rPr>
        <w:t>enshrined disability as a proa</w:t>
      </w:r>
      <w:r w:rsidR="001A52C2">
        <w:rPr>
          <w:rFonts w:ascii="Arial" w:hAnsi="Arial" w:cs="Arial"/>
          <w:sz w:val="22"/>
        </w:rPr>
        <w:t>ctive legal duty on institution</w:t>
      </w:r>
      <w:r w:rsidR="00FE757F">
        <w:rPr>
          <w:rFonts w:ascii="Arial" w:hAnsi="Arial" w:cs="Arial"/>
          <w:sz w:val="22"/>
        </w:rPr>
        <w:t xml:space="preserve">s to prevent inequality rather than simply reacting to complaints. </w:t>
      </w:r>
    </w:p>
    <w:p w14:paraId="31502974" w14:textId="04C30ACE" w:rsidR="00C264E8" w:rsidRDefault="00601BB5" w:rsidP="00C264E8">
      <w:pPr>
        <w:spacing w:line="360" w:lineRule="auto"/>
        <w:jc w:val="both"/>
        <w:rPr>
          <w:rFonts w:ascii="Arial" w:hAnsi="Arial" w:cs="Arial"/>
          <w:sz w:val="22"/>
        </w:rPr>
      </w:pPr>
      <w:r>
        <w:rPr>
          <w:rFonts w:ascii="Arial" w:hAnsi="Arial" w:cs="Arial"/>
          <w:sz w:val="22"/>
        </w:rPr>
        <w:t xml:space="preserve">Another </w:t>
      </w:r>
      <w:r w:rsidR="0019661A">
        <w:rPr>
          <w:rFonts w:ascii="Arial" w:hAnsi="Arial" w:cs="Arial"/>
          <w:sz w:val="22"/>
        </w:rPr>
        <w:t>piece of influential legislation that has been influenced</w:t>
      </w:r>
      <w:r>
        <w:rPr>
          <w:rFonts w:ascii="Arial" w:hAnsi="Arial" w:cs="Arial"/>
          <w:sz w:val="22"/>
        </w:rPr>
        <w:t xml:space="preserve"> the principles </w:t>
      </w:r>
      <w:r w:rsidR="0019661A">
        <w:rPr>
          <w:rFonts w:ascii="Arial" w:hAnsi="Arial" w:cs="Arial"/>
          <w:sz w:val="22"/>
        </w:rPr>
        <w:t>of health and social care is Th</w:t>
      </w:r>
      <w:r>
        <w:rPr>
          <w:rFonts w:ascii="Arial" w:hAnsi="Arial" w:cs="Arial"/>
          <w:sz w:val="22"/>
        </w:rPr>
        <w:t xml:space="preserve">e Care Act 2014. The Care Act places wellbeing at the centre of adult social care and promotes independence, prevention and individual choice. Rather than focusing only on illness or disability, professionals are encouraged to consider how people can remain active members of their communities and maintain control over their own lives (Care Act, 2014). </w:t>
      </w:r>
      <w:r w:rsidR="002364A2">
        <w:rPr>
          <w:rFonts w:ascii="Arial" w:hAnsi="Arial" w:cs="Arial"/>
          <w:sz w:val="22"/>
        </w:rPr>
        <w:t xml:space="preserve">This reflects the belief that people should receive support that enables them to achieve their own goals instead of becoming dependent on services. </w:t>
      </w:r>
      <w:r>
        <w:rPr>
          <w:rFonts w:ascii="Arial" w:hAnsi="Arial" w:cs="Arial"/>
          <w:sz w:val="22"/>
        </w:rPr>
        <w:t xml:space="preserve"> </w:t>
      </w:r>
    </w:p>
    <w:p w14:paraId="2005FA15" w14:textId="1B0829C4" w:rsidR="005C5FCF" w:rsidRDefault="002364A2" w:rsidP="00C264E8">
      <w:pPr>
        <w:spacing w:line="360" w:lineRule="auto"/>
        <w:jc w:val="both"/>
        <w:rPr>
          <w:rFonts w:ascii="Arial" w:hAnsi="Arial" w:cs="Arial"/>
          <w:sz w:val="22"/>
        </w:rPr>
      </w:pPr>
      <w:r>
        <w:rPr>
          <w:rFonts w:ascii="Arial" w:hAnsi="Arial" w:cs="Arial"/>
          <w:sz w:val="22"/>
        </w:rPr>
        <w:t xml:space="preserve">The NHS Long Term Plan has also recognised the importance of reducing health inequalities and improving access to healthcare for people living with disabilities. Health services are increasingly expected to patients to provide accessible communication, involve patients in decisions and ensure that care is tailored to individual needs (NHS England, 2019). </w:t>
      </w:r>
      <w:r w:rsidR="009461E6">
        <w:rPr>
          <w:rFonts w:ascii="Arial" w:hAnsi="Arial" w:cs="Arial"/>
          <w:sz w:val="22"/>
        </w:rPr>
        <w:t xml:space="preserve">Examples include providing easy-read information, British Sign Language interpreters and accessible appointment systems. These improvements demonstrate how the social model has encouraged organisations to remove barriers that may prevent disabled people from receiving appropriate healthcare. </w:t>
      </w:r>
    </w:p>
    <w:p w14:paraId="54FA1E91" w14:textId="5D0B2C33" w:rsidR="009461E6" w:rsidRDefault="005C5FCF" w:rsidP="00C264E8">
      <w:pPr>
        <w:spacing w:line="360" w:lineRule="auto"/>
        <w:jc w:val="both"/>
        <w:rPr>
          <w:rFonts w:ascii="Arial" w:hAnsi="Arial" w:cs="Arial"/>
          <w:sz w:val="22"/>
        </w:rPr>
      </w:pPr>
      <w:r>
        <w:rPr>
          <w:rFonts w:ascii="Arial" w:hAnsi="Arial" w:cs="Arial"/>
          <w:sz w:val="22"/>
        </w:rPr>
        <w:lastRenderedPageBreak/>
        <w:t xml:space="preserve">Despite these positive developments, challenges </w:t>
      </w:r>
      <w:r w:rsidR="006C0935">
        <w:rPr>
          <w:rFonts w:ascii="Arial" w:hAnsi="Arial" w:cs="Arial"/>
          <w:sz w:val="22"/>
        </w:rPr>
        <w:t xml:space="preserve">still exist in applying the Social Model of Disability within everyday practise. Many disabled people continue to experience physical barriers, discrimination and unequal access to services. Older buildings may remain inaccessible, transport system may not fully meet the needs of wheelchair users, and some healthcare environments still fail to provide appropriate communication support for people with sensory impairments. These barriers can reduce independence and prevent individuals from fully participating in society (Equality Act, 2010). </w:t>
      </w:r>
    </w:p>
    <w:p w14:paraId="3686130D" w14:textId="3A455724" w:rsidR="00041C66" w:rsidRDefault="00115A1E" w:rsidP="0052369E">
      <w:pPr>
        <w:spacing w:line="360" w:lineRule="auto"/>
        <w:jc w:val="both"/>
        <w:rPr>
          <w:rFonts w:ascii="Arial" w:hAnsi="Arial" w:cs="Arial"/>
          <w:sz w:val="22"/>
        </w:rPr>
      </w:pPr>
      <w:r>
        <w:rPr>
          <w:rFonts w:ascii="Arial" w:hAnsi="Arial" w:cs="Arial"/>
          <w:sz w:val="22"/>
        </w:rPr>
        <w:t xml:space="preserve">Overall, this Social Model of Disability has transformed health and social care by encouraging professionals to focus on removing barriers rather than viewing disability as a problem that belongs to the individual. It has strengthened person-centred practise, influenced legislation and promoted greater equality across services. </w:t>
      </w:r>
      <w:r w:rsidR="00347B6A">
        <w:rPr>
          <w:rFonts w:ascii="Arial" w:hAnsi="Arial" w:cs="Arial"/>
          <w:sz w:val="22"/>
        </w:rPr>
        <w:t xml:space="preserve">However, </w:t>
      </w:r>
      <w:r w:rsidR="00F92BC0">
        <w:rPr>
          <w:rFonts w:ascii="Arial" w:hAnsi="Arial" w:cs="Arial"/>
          <w:sz w:val="22"/>
        </w:rPr>
        <w:t>continued improvements are needed to ad</w:t>
      </w:r>
      <w:r w:rsidR="006F799C">
        <w:rPr>
          <w:rFonts w:ascii="Arial" w:hAnsi="Arial" w:cs="Arial"/>
          <w:sz w:val="22"/>
        </w:rPr>
        <w:t>dress discrimination, improve accessibility and ensure that polic</w:t>
      </w:r>
      <w:r w:rsidR="00E80292">
        <w:rPr>
          <w:rFonts w:ascii="Arial" w:hAnsi="Arial" w:cs="Arial"/>
          <w:sz w:val="22"/>
        </w:rPr>
        <w:t xml:space="preserve">ies are consistently implemented in practice. Only </w:t>
      </w:r>
      <w:r w:rsidR="001B0F8B">
        <w:rPr>
          <w:rFonts w:ascii="Arial" w:hAnsi="Arial" w:cs="Arial"/>
          <w:sz w:val="22"/>
        </w:rPr>
        <w:t xml:space="preserve">by </w:t>
      </w:r>
      <w:r w:rsidR="00F40866">
        <w:rPr>
          <w:rFonts w:ascii="Arial" w:hAnsi="Arial" w:cs="Arial"/>
          <w:sz w:val="22"/>
        </w:rPr>
        <w:t xml:space="preserve">combining inclusive attitudes with effective </w:t>
      </w:r>
      <w:r w:rsidR="00B346AB">
        <w:rPr>
          <w:rFonts w:ascii="Arial" w:hAnsi="Arial" w:cs="Arial"/>
          <w:sz w:val="22"/>
        </w:rPr>
        <w:t xml:space="preserve">legislation and adequate resources can health </w:t>
      </w:r>
      <w:r w:rsidR="00F46EB4">
        <w:rPr>
          <w:rFonts w:ascii="Arial" w:hAnsi="Arial" w:cs="Arial"/>
          <w:sz w:val="22"/>
        </w:rPr>
        <w:t xml:space="preserve">and social care services fully support the rights and </w:t>
      </w:r>
      <w:r w:rsidR="0052369E">
        <w:rPr>
          <w:rFonts w:ascii="Arial" w:hAnsi="Arial" w:cs="Arial"/>
          <w:sz w:val="22"/>
        </w:rPr>
        <w:t>independence</w:t>
      </w:r>
      <w:r w:rsidR="00F46EB4">
        <w:rPr>
          <w:rFonts w:ascii="Arial" w:hAnsi="Arial" w:cs="Arial"/>
          <w:sz w:val="22"/>
        </w:rPr>
        <w:t xml:space="preserve"> of </w:t>
      </w:r>
      <w:r w:rsidR="0052369E">
        <w:rPr>
          <w:rFonts w:ascii="Arial" w:hAnsi="Arial" w:cs="Arial"/>
          <w:sz w:val="22"/>
        </w:rPr>
        <w:t>disabled</w:t>
      </w:r>
      <w:r w:rsidR="00F46EB4">
        <w:rPr>
          <w:rFonts w:ascii="Arial" w:hAnsi="Arial" w:cs="Arial"/>
          <w:sz w:val="22"/>
        </w:rPr>
        <w:t xml:space="preserve"> people</w:t>
      </w:r>
      <w:r w:rsidR="006C0935">
        <w:rPr>
          <w:rFonts w:ascii="Arial" w:hAnsi="Arial" w:cs="Arial"/>
          <w:sz w:val="22"/>
        </w:rPr>
        <w:t xml:space="preserve"> (Care Act, 2014). </w:t>
      </w:r>
    </w:p>
    <w:p w14:paraId="72FFECFB" w14:textId="599B512D" w:rsidR="006D2F2D" w:rsidRPr="00041C66" w:rsidRDefault="006D2F2D" w:rsidP="0052369E">
      <w:pPr>
        <w:spacing w:line="360" w:lineRule="auto"/>
        <w:jc w:val="both"/>
        <w:rPr>
          <w:rFonts w:ascii="Arial" w:hAnsi="Arial" w:cs="Arial"/>
          <w:sz w:val="22"/>
        </w:rPr>
      </w:pPr>
      <w:r w:rsidRPr="004A5A64">
        <w:rPr>
          <w:rFonts w:ascii="Arial" w:hAnsi="Arial" w:cs="Arial"/>
          <w:b/>
          <w:bCs/>
          <w:sz w:val="23"/>
          <w:szCs w:val="23"/>
        </w:rPr>
        <w:t>Recommendations for</w:t>
      </w:r>
      <w:r w:rsidR="003E4ED4" w:rsidRPr="004A5A64">
        <w:rPr>
          <w:rFonts w:ascii="Arial" w:hAnsi="Arial" w:cs="Arial"/>
          <w:b/>
          <w:bCs/>
          <w:sz w:val="23"/>
          <w:szCs w:val="23"/>
        </w:rPr>
        <w:t xml:space="preserve"> policy</w:t>
      </w:r>
      <w:r w:rsidRPr="004A5A64">
        <w:rPr>
          <w:rFonts w:ascii="Arial" w:hAnsi="Arial" w:cs="Arial"/>
          <w:b/>
          <w:bCs/>
          <w:sz w:val="23"/>
          <w:szCs w:val="23"/>
        </w:rPr>
        <w:t xml:space="preserve"> and practice</w:t>
      </w:r>
    </w:p>
    <w:p w14:paraId="7A4ACDCB" w14:textId="51EC5C24" w:rsidR="002F002F" w:rsidRDefault="00A97E85" w:rsidP="0052369E">
      <w:pPr>
        <w:spacing w:line="360" w:lineRule="auto"/>
        <w:jc w:val="both"/>
        <w:rPr>
          <w:rFonts w:ascii="Arial" w:hAnsi="Arial" w:cs="Arial"/>
          <w:sz w:val="22"/>
        </w:rPr>
      </w:pPr>
      <w:r w:rsidRPr="00A97E85">
        <w:rPr>
          <w:rFonts w:ascii="Arial" w:hAnsi="Arial" w:cs="Arial"/>
          <w:sz w:val="22"/>
        </w:rPr>
        <w:t xml:space="preserve">Although </w:t>
      </w:r>
      <w:r w:rsidR="00A36113">
        <w:rPr>
          <w:rFonts w:ascii="Arial" w:hAnsi="Arial" w:cs="Arial"/>
          <w:sz w:val="22"/>
        </w:rPr>
        <w:t>the Social Model of Disability has transfor</w:t>
      </w:r>
      <w:r w:rsidR="007658B2">
        <w:rPr>
          <w:rFonts w:ascii="Arial" w:hAnsi="Arial" w:cs="Arial"/>
          <w:sz w:val="22"/>
        </w:rPr>
        <w:t xml:space="preserve">med the way disability is understood, </w:t>
      </w:r>
      <w:r w:rsidR="00255FD0">
        <w:rPr>
          <w:rFonts w:ascii="Arial" w:hAnsi="Arial" w:cs="Arial"/>
          <w:sz w:val="22"/>
        </w:rPr>
        <w:t>there are</w:t>
      </w:r>
      <w:r w:rsidR="007658B2">
        <w:rPr>
          <w:rFonts w:ascii="Arial" w:hAnsi="Arial" w:cs="Arial"/>
          <w:sz w:val="22"/>
        </w:rPr>
        <w:t xml:space="preserve"> still improvements that </w:t>
      </w:r>
      <w:r w:rsidR="00A431B0">
        <w:rPr>
          <w:rFonts w:ascii="Arial" w:hAnsi="Arial" w:cs="Arial"/>
          <w:sz w:val="22"/>
        </w:rPr>
        <w:t>can be made to ensure disabled people receive</w:t>
      </w:r>
      <w:r w:rsidR="006B065C">
        <w:rPr>
          <w:rFonts w:ascii="Arial" w:hAnsi="Arial" w:cs="Arial"/>
          <w:sz w:val="22"/>
        </w:rPr>
        <w:t xml:space="preserve"> equal opportunities and high-quality care. </w:t>
      </w:r>
      <w:r w:rsidR="003F40A2">
        <w:rPr>
          <w:rFonts w:ascii="Arial" w:hAnsi="Arial" w:cs="Arial"/>
          <w:sz w:val="22"/>
        </w:rPr>
        <w:t>Health and social care organisations should</w:t>
      </w:r>
      <w:r w:rsidR="00255FD0">
        <w:rPr>
          <w:rFonts w:ascii="Arial" w:hAnsi="Arial" w:cs="Arial"/>
          <w:sz w:val="22"/>
        </w:rPr>
        <w:t xml:space="preserve"> continue to develop policies that promote</w:t>
      </w:r>
      <w:r w:rsidR="00B00DF6">
        <w:rPr>
          <w:rFonts w:ascii="Arial" w:hAnsi="Arial" w:cs="Arial"/>
          <w:sz w:val="22"/>
        </w:rPr>
        <w:t xml:space="preserve"> accessibility, inclusion and independence </w:t>
      </w:r>
      <w:r w:rsidR="00F2404B">
        <w:rPr>
          <w:rFonts w:ascii="Arial" w:hAnsi="Arial" w:cs="Arial"/>
          <w:sz w:val="22"/>
        </w:rPr>
        <w:t>while recognising the diverse needs of individuals</w:t>
      </w:r>
      <w:r w:rsidR="002F002F">
        <w:rPr>
          <w:rFonts w:ascii="Arial" w:hAnsi="Arial" w:cs="Arial"/>
          <w:sz w:val="22"/>
        </w:rPr>
        <w:t xml:space="preserve"> (Shakespeare, 2018). </w:t>
      </w:r>
    </w:p>
    <w:p w14:paraId="5AA72EED" w14:textId="78225F19" w:rsidR="00EF7061" w:rsidRDefault="00A30119" w:rsidP="0052369E">
      <w:pPr>
        <w:spacing w:line="360" w:lineRule="auto"/>
        <w:jc w:val="both"/>
        <w:rPr>
          <w:rFonts w:ascii="Arial" w:hAnsi="Arial" w:cs="Arial"/>
          <w:sz w:val="22"/>
        </w:rPr>
      </w:pPr>
      <w:r>
        <w:rPr>
          <w:rFonts w:ascii="Arial" w:hAnsi="Arial" w:cs="Arial"/>
          <w:sz w:val="22"/>
        </w:rPr>
        <w:t xml:space="preserve">One important recommendation </w:t>
      </w:r>
      <w:r w:rsidR="00AB4AB7">
        <w:rPr>
          <w:rFonts w:ascii="Arial" w:hAnsi="Arial" w:cs="Arial"/>
          <w:sz w:val="22"/>
        </w:rPr>
        <w:t xml:space="preserve">is to improve disability awareness training for all </w:t>
      </w:r>
      <w:r w:rsidR="00E45BF9">
        <w:rPr>
          <w:rFonts w:ascii="Arial" w:hAnsi="Arial" w:cs="Arial"/>
          <w:sz w:val="22"/>
        </w:rPr>
        <w:t xml:space="preserve">health and social care professionals. Training </w:t>
      </w:r>
      <w:r w:rsidR="009668E3">
        <w:rPr>
          <w:rFonts w:ascii="Arial" w:hAnsi="Arial" w:cs="Arial"/>
          <w:sz w:val="22"/>
        </w:rPr>
        <w:t xml:space="preserve">should not only focus on different types of disabilities but </w:t>
      </w:r>
      <w:r w:rsidR="00DB4D1F">
        <w:rPr>
          <w:rFonts w:ascii="Arial" w:hAnsi="Arial" w:cs="Arial"/>
          <w:sz w:val="22"/>
        </w:rPr>
        <w:t>also help staff understand the</w:t>
      </w:r>
      <w:r w:rsidR="009A676F">
        <w:rPr>
          <w:rFonts w:ascii="Arial" w:hAnsi="Arial" w:cs="Arial"/>
          <w:sz w:val="22"/>
        </w:rPr>
        <w:t xml:space="preserve"> </w:t>
      </w:r>
      <w:r w:rsidR="00584F2E">
        <w:rPr>
          <w:rFonts w:ascii="Arial" w:hAnsi="Arial" w:cs="Arial"/>
          <w:sz w:val="22"/>
        </w:rPr>
        <w:t xml:space="preserve">barriers that disable people face in </w:t>
      </w:r>
      <w:r w:rsidR="00ED27AB">
        <w:rPr>
          <w:rFonts w:ascii="Arial" w:hAnsi="Arial" w:cs="Arial"/>
          <w:sz w:val="22"/>
        </w:rPr>
        <w:t>everyday</w:t>
      </w:r>
      <w:r w:rsidR="00584F2E">
        <w:rPr>
          <w:rFonts w:ascii="Arial" w:hAnsi="Arial" w:cs="Arial"/>
          <w:sz w:val="22"/>
        </w:rPr>
        <w:t xml:space="preserve"> life. </w:t>
      </w:r>
      <w:r w:rsidR="00222640">
        <w:rPr>
          <w:rFonts w:ascii="Arial" w:hAnsi="Arial" w:cs="Arial"/>
          <w:sz w:val="22"/>
        </w:rPr>
        <w:t xml:space="preserve">This would encourage professionals to challenge stereotypes, </w:t>
      </w:r>
      <w:r w:rsidR="006076AF">
        <w:rPr>
          <w:rFonts w:ascii="Arial" w:hAnsi="Arial" w:cs="Arial"/>
          <w:sz w:val="22"/>
        </w:rPr>
        <w:t xml:space="preserve">communicate more effectively and provide </w:t>
      </w:r>
      <w:r w:rsidR="00A51AB9">
        <w:rPr>
          <w:rFonts w:ascii="Arial" w:hAnsi="Arial" w:cs="Arial"/>
          <w:sz w:val="22"/>
        </w:rPr>
        <w:t xml:space="preserve">care that respects each person’s dignity and rights. Better </w:t>
      </w:r>
      <w:r w:rsidR="00573428">
        <w:rPr>
          <w:rFonts w:ascii="Arial" w:hAnsi="Arial" w:cs="Arial"/>
          <w:sz w:val="22"/>
        </w:rPr>
        <w:t>understanding among healthcare workers can improve relation</w:t>
      </w:r>
      <w:r w:rsidR="006F5BD6">
        <w:rPr>
          <w:rFonts w:ascii="Arial" w:hAnsi="Arial" w:cs="Arial"/>
          <w:sz w:val="22"/>
        </w:rPr>
        <w:t xml:space="preserve">ships with service users and increase </w:t>
      </w:r>
      <w:r w:rsidR="00376B53">
        <w:rPr>
          <w:rFonts w:ascii="Arial" w:hAnsi="Arial" w:cs="Arial"/>
          <w:sz w:val="22"/>
        </w:rPr>
        <w:t>truth</w:t>
      </w:r>
      <w:r w:rsidR="006F5BD6">
        <w:rPr>
          <w:rFonts w:ascii="Arial" w:hAnsi="Arial" w:cs="Arial"/>
          <w:sz w:val="22"/>
        </w:rPr>
        <w:t xml:space="preserve"> in health and social care services (Oliver, 1996). </w:t>
      </w:r>
    </w:p>
    <w:p w14:paraId="4F4858F3" w14:textId="5ACBEA59" w:rsidR="00E21011" w:rsidRDefault="00EF7061" w:rsidP="0052369E">
      <w:pPr>
        <w:spacing w:line="360" w:lineRule="auto"/>
        <w:jc w:val="both"/>
        <w:rPr>
          <w:rFonts w:ascii="Arial" w:hAnsi="Arial" w:cs="Arial"/>
          <w:sz w:val="22"/>
        </w:rPr>
      </w:pPr>
      <w:r>
        <w:rPr>
          <w:rFonts w:ascii="Arial" w:hAnsi="Arial" w:cs="Arial"/>
          <w:sz w:val="22"/>
        </w:rPr>
        <w:t xml:space="preserve">Another recommendation is to improve the </w:t>
      </w:r>
      <w:r w:rsidR="0061368B">
        <w:rPr>
          <w:rFonts w:ascii="Arial" w:hAnsi="Arial" w:cs="Arial"/>
          <w:sz w:val="22"/>
        </w:rPr>
        <w:t xml:space="preserve">accessibility of healthcare environments. Although many organisations </w:t>
      </w:r>
      <w:r w:rsidR="00ED73C2">
        <w:rPr>
          <w:rFonts w:ascii="Arial" w:hAnsi="Arial" w:cs="Arial"/>
          <w:sz w:val="22"/>
        </w:rPr>
        <w:t xml:space="preserve">have introduced reasonable </w:t>
      </w:r>
      <w:r w:rsidR="002F1B23">
        <w:rPr>
          <w:rFonts w:ascii="Arial" w:hAnsi="Arial" w:cs="Arial"/>
          <w:sz w:val="22"/>
        </w:rPr>
        <w:t>adjustments, barriers still exist in some hospitals</w:t>
      </w:r>
      <w:r w:rsidR="00376B53">
        <w:rPr>
          <w:rFonts w:ascii="Arial" w:hAnsi="Arial" w:cs="Arial"/>
          <w:sz w:val="22"/>
        </w:rPr>
        <w:t xml:space="preserve">, GP surgeries and community settings. </w:t>
      </w:r>
      <w:r w:rsidR="00075FEC">
        <w:rPr>
          <w:rFonts w:ascii="Arial" w:hAnsi="Arial" w:cs="Arial"/>
          <w:sz w:val="22"/>
        </w:rPr>
        <w:t>Services should regularly review their buildings, communication methods</w:t>
      </w:r>
      <w:r w:rsidR="00AD76CE">
        <w:rPr>
          <w:rFonts w:ascii="Arial" w:hAnsi="Arial" w:cs="Arial"/>
          <w:sz w:val="22"/>
        </w:rPr>
        <w:t xml:space="preserve"> and digital systems to ensure they are accessible</w:t>
      </w:r>
      <w:r w:rsidR="00DB521B">
        <w:rPr>
          <w:rFonts w:ascii="Arial" w:hAnsi="Arial" w:cs="Arial"/>
          <w:sz w:val="22"/>
        </w:rPr>
        <w:t xml:space="preserve"> for everyone. </w:t>
      </w:r>
      <w:r w:rsidR="007C055F">
        <w:rPr>
          <w:rFonts w:ascii="Arial" w:hAnsi="Arial" w:cs="Arial"/>
          <w:sz w:val="22"/>
        </w:rPr>
        <w:t>This may include providing</w:t>
      </w:r>
      <w:r w:rsidR="00BE69CD">
        <w:rPr>
          <w:rFonts w:ascii="Arial" w:hAnsi="Arial" w:cs="Arial"/>
          <w:sz w:val="22"/>
        </w:rPr>
        <w:t xml:space="preserve"> ramps, hearing loops, accessible websites, </w:t>
      </w:r>
      <w:r w:rsidR="00322BEF">
        <w:rPr>
          <w:rFonts w:ascii="Arial" w:hAnsi="Arial" w:cs="Arial"/>
          <w:sz w:val="22"/>
        </w:rPr>
        <w:t>large-print documents, easy read information</w:t>
      </w:r>
      <w:r w:rsidR="0045245E">
        <w:rPr>
          <w:rFonts w:ascii="Arial" w:hAnsi="Arial" w:cs="Arial"/>
          <w:sz w:val="22"/>
        </w:rPr>
        <w:t xml:space="preserve"> and </w:t>
      </w:r>
      <w:r w:rsidR="008F34C1">
        <w:rPr>
          <w:rFonts w:ascii="Arial" w:hAnsi="Arial" w:cs="Arial"/>
          <w:sz w:val="22"/>
        </w:rPr>
        <w:t>British</w:t>
      </w:r>
      <w:r w:rsidR="002F2591">
        <w:rPr>
          <w:rFonts w:ascii="Arial" w:hAnsi="Arial" w:cs="Arial"/>
          <w:sz w:val="22"/>
        </w:rPr>
        <w:t xml:space="preserve"> </w:t>
      </w:r>
      <w:r w:rsidR="008F7CC5">
        <w:rPr>
          <w:rFonts w:ascii="Arial" w:hAnsi="Arial" w:cs="Arial"/>
          <w:sz w:val="22"/>
        </w:rPr>
        <w:t>Sign Language interpre</w:t>
      </w:r>
      <w:r w:rsidR="005E783D">
        <w:rPr>
          <w:rFonts w:ascii="Arial" w:hAnsi="Arial" w:cs="Arial"/>
          <w:sz w:val="22"/>
        </w:rPr>
        <w:t xml:space="preserve">ters. Small changes </w:t>
      </w:r>
      <w:r w:rsidR="005E783D">
        <w:rPr>
          <w:rFonts w:ascii="Arial" w:hAnsi="Arial" w:cs="Arial"/>
          <w:sz w:val="22"/>
        </w:rPr>
        <w:lastRenderedPageBreak/>
        <w:t xml:space="preserve">such as these can </w:t>
      </w:r>
      <w:r w:rsidR="000E2860">
        <w:rPr>
          <w:rFonts w:ascii="Arial" w:hAnsi="Arial" w:cs="Arial"/>
          <w:sz w:val="22"/>
        </w:rPr>
        <w:t xml:space="preserve">significantly improve a person’s </w:t>
      </w:r>
      <w:r w:rsidR="00DE3DF1">
        <w:rPr>
          <w:rFonts w:ascii="Arial" w:hAnsi="Arial" w:cs="Arial"/>
          <w:sz w:val="22"/>
        </w:rPr>
        <w:t>experience when a</w:t>
      </w:r>
      <w:r w:rsidR="00DB3B7B">
        <w:rPr>
          <w:rFonts w:ascii="Arial" w:hAnsi="Arial" w:cs="Arial"/>
          <w:sz w:val="22"/>
        </w:rPr>
        <w:t>ccessing care (Equality Act</w:t>
      </w:r>
      <w:r w:rsidR="003A47D6">
        <w:rPr>
          <w:rFonts w:ascii="Arial" w:hAnsi="Arial" w:cs="Arial"/>
          <w:sz w:val="22"/>
        </w:rPr>
        <w:t xml:space="preserve">, 2010). </w:t>
      </w:r>
    </w:p>
    <w:p w14:paraId="005A71A3" w14:textId="51FB974C" w:rsidR="008B5287" w:rsidRDefault="00E21011" w:rsidP="0052369E">
      <w:pPr>
        <w:spacing w:line="360" w:lineRule="auto"/>
        <w:jc w:val="both"/>
        <w:rPr>
          <w:rFonts w:ascii="Arial" w:hAnsi="Arial" w:cs="Arial"/>
          <w:sz w:val="22"/>
        </w:rPr>
      </w:pPr>
      <w:r>
        <w:rPr>
          <w:rFonts w:ascii="Arial" w:hAnsi="Arial" w:cs="Arial"/>
          <w:sz w:val="22"/>
        </w:rPr>
        <w:t xml:space="preserve">Greater involvement of disabled people in decision-making is also essential. The Social Model of Disability promotes empowerment, meaning that individuals should be involved in planning, delivering and evaluating services. Health and social care organisations should actively seek feedback </w:t>
      </w:r>
      <w:r w:rsidR="005C5FCF">
        <w:rPr>
          <w:rFonts w:ascii="Arial" w:hAnsi="Arial" w:cs="Arial"/>
          <w:sz w:val="22"/>
        </w:rPr>
        <w:t xml:space="preserve">from disabled people when developing policies or introducing new services. Listening to peoples lived experiences allows organisations to identify barriers that professionals may not recognise and helps ensure that services meet the real needs of the community (Care Act, 2014). </w:t>
      </w:r>
    </w:p>
    <w:p w14:paraId="34E52278" w14:textId="0E4B5A81" w:rsidR="008B5287" w:rsidRDefault="008B5287" w:rsidP="0052369E">
      <w:pPr>
        <w:spacing w:line="360" w:lineRule="auto"/>
        <w:jc w:val="both"/>
        <w:rPr>
          <w:rFonts w:ascii="Arial" w:hAnsi="Arial" w:cs="Arial"/>
          <w:sz w:val="22"/>
        </w:rPr>
      </w:pPr>
      <w:r>
        <w:rPr>
          <w:rFonts w:ascii="Arial" w:hAnsi="Arial" w:cs="Arial"/>
          <w:sz w:val="22"/>
        </w:rPr>
        <w:t xml:space="preserve">Finally, stronger collaboration between health, social care, education, housing and voluntary organisations is needed to remove barriers more effectively. Disability often affects many aspects of a person’s life, meaning that support from one service alone may not be enough. Multi-agency working enables professionals to share information, coordinate care and provide more holistic support. This approach helps individuals achieve better outcomes while reducing duplication of services and Improving efficiency (Department of Health and Social Care, 2021). </w:t>
      </w:r>
    </w:p>
    <w:p w14:paraId="7B359727" w14:textId="7047B6C6" w:rsidR="00041C66" w:rsidRPr="00A97E85" w:rsidRDefault="008B5287" w:rsidP="0052369E">
      <w:pPr>
        <w:spacing w:line="360" w:lineRule="auto"/>
        <w:jc w:val="both"/>
        <w:rPr>
          <w:rFonts w:ascii="Arial" w:hAnsi="Arial" w:cs="Arial"/>
          <w:sz w:val="22"/>
        </w:rPr>
      </w:pPr>
      <w:r>
        <w:rPr>
          <w:rFonts w:ascii="Arial" w:hAnsi="Arial" w:cs="Arial"/>
          <w:sz w:val="22"/>
        </w:rPr>
        <w:t xml:space="preserve">By implementing these recommendations, health and social care organisations can continue to promote equality, improve accessibility and support disabled people to live independently. While legislation has </w:t>
      </w:r>
      <w:r w:rsidR="00041C66">
        <w:rPr>
          <w:rFonts w:ascii="Arial" w:hAnsi="Arial" w:cs="Arial"/>
          <w:sz w:val="22"/>
        </w:rPr>
        <w:t xml:space="preserve">created an important foundation, ongoing commitment from professionals, organisations and policymakers is necessary to ensure the principles of the Social Model of Disability are consistently reflected in everyday practice (World Health Organization, 2011). </w:t>
      </w:r>
    </w:p>
    <w:p w14:paraId="5A4D465C" w14:textId="53848152" w:rsidR="006524ED" w:rsidRPr="004A5A64" w:rsidRDefault="006D2F2D" w:rsidP="004A5A64">
      <w:pPr>
        <w:spacing w:line="360" w:lineRule="auto"/>
        <w:rPr>
          <w:rFonts w:ascii="Arial" w:hAnsi="Arial" w:cs="Arial"/>
          <w:b/>
          <w:bCs/>
          <w:sz w:val="23"/>
          <w:szCs w:val="23"/>
        </w:rPr>
      </w:pPr>
      <w:r w:rsidRPr="004A5A64">
        <w:rPr>
          <w:rFonts w:ascii="Arial" w:hAnsi="Arial" w:cs="Arial"/>
          <w:b/>
          <w:bCs/>
          <w:sz w:val="23"/>
          <w:szCs w:val="23"/>
        </w:rPr>
        <w:t>Conclusion</w:t>
      </w:r>
      <w:r w:rsidR="00041C66">
        <w:rPr>
          <w:rFonts w:ascii="Arial" w:hAnsi="Arial" w:cs="Arial"/>
          <w:b/>
          <w:bCs/>
          <w:sz w:val="23"/>
          <w:szCs w:val="23"/>
        </w:rPr>
        <w:t xml:space="preserve"> </w:t>
      </w:r>
    </w:p>
    <w:p w14:paraId="2B2E4151" w14:textId="0D482F3F" w:rsidR="00453D12" w:rsidRDefault="005D473D" w:rsidP="00041C66">
      <w:pPr>
        <w:pStyle w:val="ListParagraph"/>
        <w:spacing w:line="360" w:lineRule="auto"/>
        <w:ind w:left="0"/>
        <w:jc w:val="both"/>
        <w:rPr>
          <w:rFonts w:ascii="Arial" w:hAnsi="Arial" w:cs="Arial"/>
          <w:sz w:val="22"/>
        </w:rPr>
      </w:pPr>
      <w:r>
        <w:rPr>
          <w:rFonts w:ascii="Arial" w:hAnsi="Arial" w:cs="Arial"/>
          <w:sz w:val="22"/>
        </w:rPr>
        <w:t>The Social Model of Disability fundamentally changed the way disability is understood within society and health and social care. Unlike the medical model, which focuses primarily on impairment, the social model recognises that disability is largely created by barriers within society rather than by an individual’s condition (Oliver, 1990). This shift has encouraged professionals to focus on removing environmental, organisational and attitudinal barriers while promoting equality, independence and inclusion. The model has significantly influenced UK legislation and policy, including the Equality Act 2010 and Care Act 2014, both of which emphasise the rights of disabled people to participate fully in society without discrimination (Equality Act, 2010; Care Act, 2014). It has also supported the development of person-centred care by encouraging professionals to involve</w:t>
      </w:r>
      <w:r w:rsidR="00453D12">
        <w:rPr>
          <w:rFonts w:ascii="Arial" w:hAnsi="Arial" w:cs="Arial"/>
          <w:sz w:val="22"/>
        </w:rPr>
        <w:t xml:space="preserve"> individuals in decisions about their own care and to recognise their strengths, preferences and abilities (NICE, 2021). </w:t>
      </w:r>
    </w:p>
    <w:p w14:paraId="32AE2F68" w14:textId="4EEB61AC" w:rsidR="00453D12" w:rsidRPr="00041C66" w:rsidRDefault="009278AE" w:rsidP="009278AE">
      <w:pPr>
        <w:pStyle w:val="ListParagraph"/>
        <w:spacing w:line="360" w:lineRule="auto"/>
        <w:ind w:left="0"/>
        <w:jc w:val="both"/>
        <w:rPr>
          <w:rFonts w:ascii="Arial" w:hAnsi="Arial" w:cs="Arial"/>
          <w:sz w:val="22"/>
        </w:rPr>
      </w:pPr>
      <w:r>
        <w:rPr>
          <w:rFonts w:ascii="Arial" w:hAnsi="Arial" w:cs="Arial"/>
          <w:sz w:val="22"/>
        </w:rPr>
        <w:lastRenderedPageBreak/>
        <w:t>T</w:t>
      </w:r>
      <w:r w:rsidR="00453D12">
        <w:rPr>
          <w:rFonts w:ascii="Arial" w:hAnsi="Arial" w:cs="Arial"/>
          <w:sz w:val="22"/>
        </w:rPr>
        <w:t xml:space="preserve">he Social Model of Disability continues to provide an important framework for promoting inclusion and protecting the rights of disabled people. By improving accessibility, increasing professional awareness, encouraging partnership working and involving disabled people in decision-making, health and social care organisations can continue to reduce barriers and create services </w:t>
      </w:r>
      <w:r w:rsidR="00453D12" w:rsidRPr="009278AE">
        <w:rPr>
          <w:rFonts w:ascii="Arial" w:hAnsi="Arial" w:cs="Arial"/>
          <w:color w:val="000000" w:themeColor="text1"/>
          <w:sz w:val="22"/>
        </w:rPr>
        <w:t>that</w:t>
      </w:r>
      <w:r w:rsidR="00453D12">
        <w:rPr>
          <w:rFonts w:ascii="Arial" w:hAnsi="Arial" w:cs="Arial"/>
          <w:sz w:val="22"/>
        </w:rPr>
        <w:t xml:space="preserve"> are fair, inclusive and responsive to individual needs. The continued application of the social model will remain essential in creating a society where all individuals have equal opportunities to participate and live independently (World Health Organization, 2011). </w:t>
      </w:r>
    </w:p>
    <w:p w14:paraId="3C5AC4C5" w14:textId="77777777" w:rsidR="003E4ED4" w:rsidRPr="004A5A64" w:rsidRDefault="003E4ED4" w:rsidP="004A5A64">
      <w:pPr>
        <w:spacing w:line="360" w:lineRule="auto"/>
        <w:rPr>
          <w:rFonts w:ascii="Arial" w:hAnsi="Arial" w:cs="Arial"/>
          <w:b/>
          <w:bCs/>
          <w:sz w:val="23"/>
          <w:szCs w:val="23"/>
        </w:rPr>
      </w:pPr>
    </w:p>
    <w:p w14:paraId="5A789721" w14:textId="6FF6B22D" w:rsidR="006D2F2D" w:rsidRPr="004A5A64" w:rsidRDefault="006D2F2D" w:rsidP="004A5A64">
      <w:pPr>
        <w:spacing w:line="360" w:lineRule="auto"/>
        <w:rPr>
          <w:rFonts w:ascii="Arial" w:hAnsi="Arial" w:cs="Arial"/>
          <w:b/>
          <w:bCs/>
          <w:sz w:val="23"/>
          <w:szCs w:val="23"/>
        </w:rPr>
      </w:pPr>
      <w:r w:rsidRPr="004A5A64">
        <w:rPr>
          <w:rFonts w:ascii="Arial" w:hAnsi="Arial" w:cs="Arial"/>
          <w:b/>
          <w:bCs/>
          <w:sz w:val="23"/>
          <w:szCs w:val="23"/>
        </w:rPr>
        <w:t>Reference</w:t>
      </w:r>
      <w:r w:rsidR="003E4ED4" w:rsidRPr="004A5A64">
        <w:rPr>
          <w:rFonts w:ascii="Arial" w:hAnsi="Arial" w:cs="Arial"/>
          <w:b/>
          <w:bCs/>
          <w:sz w:val="23"/>
          <w:szCs w:val="23"/>
        </w:rPr>
        <w:t>s</w:t>
      </w:r>
    </w:p>
    <w:p w14:paraId="3F1FD9A8" w14:textId="5137BBFE" w:rsidR="004A5A64" w:rsidRPr="002778A3" w:rsidRDefault="005228B8" w:rsidP="002778A3">
      <w:pPr>
        <w:spacing w:line="360" w:lineRule="auto"/>
        <w:ind w:left="720"/>
        <w:jc w:val="both"/>
        <w:rPr>
          <w:rFonts w:ascii="Arial" w:hAnsi="Arial" w:cs="Arial"/>
          <w:sz w:val="22"/>
        </w:rPr>
      </w:pPr>
      <w:r w:rsidRPr="002778A3">
        <w:rPr>
          <w:rFonts w:ascii="Arial" w:hAnsi="Arial" w:cs="Arial"/>
          <w:sz w:val="22"/>
        </w:rPr>
        <w:t xml:space="preserve">Care Act 2014. (2014) </w:t>
      </w:r>
      <w:r w:rsidRPr="002778A3">
        <w:rPr>
          <w:rFonts w:ascii="Arial" w:hAnsi="Arial" w:cs="Arial"/>
          <w:i/>
          <w:iCs/>
          <w:sz w:val="22"/>
        </w:rPr>
        <w:t>Care Act 2014</w:t>
      </w:r>
      <w:r w:rsidRPr="002778A3">
        <w:rPr>
          <w:rFonts w:ascii="Arial" w:hAnsi="Arial" w:cs="Arial"/>
          <w:sz w:val="22"/>
        </w:rPr>
        <w:t xml:space="preserve">. London: The Stationery Office. </w:t>
      </w:r>
    </w:p>
    <w:p w14:paraId="7C4D85FC" w14:textId="65D231BA" w:rsidR="005228B8" w:rsidRPr="002778A3" w:rsidRDefault="005228B8" w:rsidP="002778A3">
      <w:pPr>
        <w:spacing w:line="360" w:lineRule="auto"/>
        <w:ind w:left="720"/>
        <w:jc w:val="both"/>
        <w:rPr>
          <w:rFonts w:ascii="Arial" w:hAnsi="Arial" w:cs="Arial"/>
          <w:sz w:val="22"/>
        </w:rPr>
      </w:pPr>
      <w:r w:rsidRPr="002778A3">
        <w:rPr>
          <w:rFonts w:ascii="Arial" w:hAnsi="Arial" w:cs="Arial"/>
          <w:sz w:val="22"/>
        </w:rPr>
        <w:t xml:space="preserve">Department of Health and Social Care. (2021) </w:t>
      </w:r>
      <w:r w:rsidRPr="002778A3">
        <w:rPr>
          <w:rFonts w:ascii="Arial" w:hAnsi="Arial" w:cs="Arial"/>
          <w:i/>
          <w:iCs/>
          <w:sz w:val="22"/>
        </w:rPr>
        <w:t>Health and social care integration: joining up care for people, places and populations</w:t>
      </w:r>
      <w:r w:rsidRPr="002778A3">
        <w:rPr>
          <w:rFonts w:ascii="Arial" w:hAnsi="Arial" w:cs="Arial"/>
          <w:sz w:val="22"/>
        </w:rPr>
        <w:t>. London: DHSC.</w:t>
      </w:r>
    </w:p>
    <w:p w14:paraId="38BD8054" w14:textId="4E178112" w:rsidR="005228B8" w:rsidRDefault="005228B8" w:rsidP="002778A3">
      <w:pPr>
        <w:spacing w:line="360" w:lineRule="auto"/>
        <w:ind w:left="720"/>
        <w:jc w:val="both"/>
        <w:rPr>
          <w:rFonts w:ascii="Arial" w:hAnsi="Arial" w:cs="Arial"/>
          <w:sz w:val="22"/>
        </w:rPr>
      </w:pPr>
      <w:r w:rsidRPr="002778A3">
        <w:rPr>
          <w:rFonts w:ascii="Arial" w:hAnsi="Arial" w:cs="Arial"/>
          <w:sz w:val="22"/>
        </w:rPr>
        <w:t xml:space="preserve">Equality Act 2010. (2010) </w:t>
      </w:r>
      <w:r w:rsidRPr="002778A3">
        <w:rPr>
          <w:rFonts w:ascii="Arial" w:hAnsi="Arial" w:cs="Arial"/>
          <w:i/>
          <w:iCs/>
          <w:sz w:val="22"/>
        </w:rPr>
        <w:t>Equality Act 2010.</w:t>
      </w:r>
      <w:r w:rsidRPr="002778A3">
        <w:rPr>
          <w:rFonts w:ascii="Arial" w:hAnsi="Arial" w:cs="Arial"/>
          <w:sz w:val="22"/>
        </w:rPr>
        <w:t xml:space="preserve"> London: The Stationery Office. </w:t>
      </w:r>
    </w:p>
    <w:p w14:paraId="6C75B1AE" w14:textId="6A2329C6" w:rsidR="00E0421C" w:rsidRDefault="003F4485" w:rsidP="002778A3">
      <w:pPr>
        <w:spacing w:line="360" w:lineRule="auto"/>
        <w:ind w:left="720"/>
        <w:jc w:val="both"/>
        <w:rPr>
          <w:rFonts w:ascii="Arial" w:hAnsi="Arial" w:cs="Arial"/>
          <w:sz w:val="22"/>
        </w:rPr>
      </w:pPr>
      <w:r>
        <w:rPr>
          <w:rFonts w:ascii="Arial" w:hAnsi="Arial" w:cs="Arial"/>
          <w:sz w:val="22"/>
        </w:rPr>
        <w:t xml:space="preserve">NHS England. (2019) </w:t>
      </w:r>
      <w:r w:rsidRPr="00E54016">
        <w:rPr>
          <w:rFonts w:ascii="Arial" w:hAnsi="Arial" w:cs="Arial"/>
          <w:i/>
          <w:iCs/>
          <w:sz w:val="22"/>
        </w:rPr>
        <w:t>The NHS Long Term Plan</w:t>
      </w:r>
      <w:r>
        <w:rPr>
          <w:rFonts w:ascii="Arial" w:hAnsi="Arial" w:cs="Arial"/>
          <w:sz w:val="22"/>
        </w:rPr>
        <w:t xml:space="preserve">. </w:t>
      </w:r>
      <w:r w:rsidR="00F57AB5">
        <w:rPr>
          <w:rFonts w:ascii="Arial" w:hAnsi="Arial" w:cs="Arial"/>
          <w:sz w:val="22"/>
        </w:rPr>
        <w:t xml:space="preserve">London: NHS England. </w:t>
      </w:r>
    </w:p>
    <w:p w14:paraId="4E3519D2" w14:textId="3D3FC392" w:rsidR="00E54016" w:rsidRDefault="00E54016" w:rsidP="002778A3">
      <w:pPr>
        <w:spacing w:line="360" w:lineRule="auto"/>
        <w:ind w:left="720"/>
        <w:jc w:val="both"/>
        <w:rPr>
          <w:rFonts w:ascii="Arial" w:hAnsi="Arial" w:cs="Arial"/>
          <w:sz w:val="22"/>
        </w:rPr>
      </w:pPr>
      <w:r>
        <w:rPr>
          <w:rFonts w:ascii="Arial" w:hAnsi="Arial" w:cs="Arial"/>
          <w:sz w:val="22"/>
        </w:rPr>
        <w:t xml:space="preserve">NICE. (2021) </w:t>
      </w:r>
      <w:r w:rsidR="00933FE7" w:rsidRPr="00BE08AF">
        <w:rPr>
          <w:rFonts w:ascii="Arial" w:hAnsi="Arial" w:cs="Arial"/>
          <w:i/>
          <w:iCs/>
          <w:sz w:val="22"/>
        </w:rPr>
        <w:t xml:space="preserve">People’s experience in adult social care services: </w:t>
      </w:r>
      <w:r w:rsidR="00792BB2" w:rsidRPr="00BE08AF">
        <w:rPr>
          <w:rFonts w:ascii="Arial" w:hAnsi="Arial" w:cs="Arial"/>
          <w:i/>
          <w:iCs/>
          <w:sz w:val="22"/>
        </w:rPr>
        <w:t>improving the experience of care and support.</w:t>
      </w:r>
      <w:r w:rsidR="00792BB2">
        <w:rPr>
          <w:rFonts w:ascii="Arial" w:hAnsi="Arial" w:cs="Arial"/>
          <w:sz w:val="22"/>
        </w:rPr>
        <w:t xml:space="preserve"> </w:t>
      </w:r>
      <w:r w:rsidR="00E173C8">
        <w:rPr>
          <w:rFonts w:ascii="Arial" w:hAnsi="Arial" w:cs="Arial"/>
          <w:sz w:val="22"/>
        </w:rPr>
        <w:t xml:space="preserve">London: National Institute for Health and Social Care </w:t>
      </w:r>
      <w:r w:rsidR="00BE08AF">
        <w:rPr>
          <w:rFonts w:ascii="Arial" w:hAnsi="Arial" w:cs="Arial"/>
          <w:sz w:val="22"/>
        </w:rPr>
        <w:t xml:space="preserve">Excellence. </w:t>
      </w:r>
    </w:p>
    <w:p w14:paraId="472422C1" w14:textId="7B18A035" w:rsidR="00BE08AF" w:rsidRDefault="00BE08AF" w:rsidP="002778A3">
      <w:pPr>
        <w:spacing w:line="360" w:lineRule="auto"/>
        <w:ind w:left="720"/>
        <w:jc w:val="both"/>
        <w:rPr>
          <w:rFonts w:ascii="Arial" w:hAnsi="Arial" w:cs="Arial"/>
          <w:sz w:val="22"/>
        </w:rPr>
      </w:pPr>
      <w:r>
        <w:rPr>
          <w:rFonts w:ascii="Arial" w:hAnsi="Arial" w:cs="Arial"/>
          <w:sz w:val="22"/>
        </w:rPr>
        <w:t xml:space="preserve">Oliver M. (1990) </w:t>
      </w:r>
      <w:r w:rsidR="0090736E" w:rsidRPr="001E2DB1">
        <w:rPr>
          <w:rFonts w:ascii="Arial" w:hAnsi="Arial" w:cs="Arial"/>
          <w:i/>
          <w:iCs/>
          <w:sz w:val="22"/>
        </w:rPr>
        <w:t>The Politics of Disablement</w:t>
      </w:r>
      <w:r w:rsidR="0090736E">
        <w:rPr>
          <w:rFonts w:ascii="Arial" w:hAnsi="Arial" w:cs="Arial"/>
          <w:sz w:val="22"/>
        </w:rPr>
        <w:t xml:space="preserve">. London: </w:t>
      </w:r>
      <w:r w:rsidR="001E2DB1">
        <w:rPr>
          <w:rFonts w:ascii="Arial" w:hAnsi="Arial" w:cs="Arial"/>
          <w:sz w:val="22"/>
        </w:rPr>
        <w:t xml:space="preserve">Macmillan. </w:t>
      </w:r>
    </w:p>
    <w:p w14:paraId="434E77BB" w14:textId="7D7EAC6C" w:rsidR="001E2DB1" w:rsidRPr="002778A3" w:rsidRDefault="001E2DB1" w:rsidP="002778A3">
      <w:pPr>
        <w:spacing w:line="360" w:lineRule="auto"/>
        <w:ind w:left="720"/>
        <w:jc w:val="both"/>
        <w:rPr>
          <w:rFonts w:ascii="Arial" w:hAnsi="Arial" w:cs="Arial"/>
          <w:sz w:val="22"/>
        </w:rPr>
      </w:pPr>
      <w:r>
        <w:rPr>
          <w:rFonts w:ascii="Arial" w:hAnsi="Arial" w:cs="Arial"/>
          <w:sz w:val="22"/>
        </w:rPr>
        <w:t>Oliver M. (1996)</w:t>
      </w:r>
      <w:r w:rsidR="00AE21DB">
        <w:rPr>
          <w:rFonts w:ascii="Arial" w:hAnsi="Arial" w:cs="Arial"/>
          <w:sz w:val="22"/>
        </w:rPr>
        <w:t xml:space="preserve"> </w:t>
      </w:r>
      <w:r w:rsidR="00AE21DB" w:rsidRPr="00DD0337">
        <w:rPr>
          <w:rFonts w:ascii="Arial" w:hAnsi="Arial" w:cs="Arial"/>
          <w:i/>
          <w:iCs/>
          <w:sz w:val="22"/>
        </w:rPr>
        <w:t>Understanding Disability: From Theory to Practise</w:t>
      </w:r>
      <w:r w:rsidR="00DD0337" w:rsidRPr="00DD0337">
        <w:rPr>
          <w:rFonts w:ascii="Arial" w:hAnsi="Arial" w:cs="Arial"/>
          <w:i/>
          <w:iCs/>
          <w:sz w:val="22"/>
        </w:rPr>
        <w:t>.</w:t>
      </w:r>
      <w:r w:rsidR="00DD0337">
        <w:rPr>
          <w:rFonts w:ascii="Arial" w:hAnsi="Arial" w:cs="Arial"/>
          <w:sz w:val="22"/>
        </w:rPr>
        <w:t xml:space="preserve"> London: Macmillan. </w:t>
      </w:r>
    </w:p>
    <w:p w14:paraId="26773437" w14:textId="0C6A9C91" w:rsidR="005228B8" w:rsidRDefault="009540BF" w:rsidP="002778A3">
      <w:pPr>
        <w:spacing w:line="360" w:lineRule="auto"/>
        <w:ind w:left="720"/>
        <w:jc w:val="both"/>
        <w:rPr>
          <w:rFonts w:ascii="Arial" w:hAnsi="Arial" w:cs="Arial"/>
          <w:sz w:val="22"/>
        </w:rPr>
      </w:pPr>
      <w:r>
        <w:rPr>
          <w:rFonts w:ascii="Arial" w:hAnsi="Arial" w:cs="Arial"/>
          <w:sz w:val="22"/>
        </w:rPr>
        <w:t>Shakespeare, T.</w:t>
      </w:r>
      <w:r w:rsidR="00ED6AEE">
        <w:rPr>
          <w:rFonts w:ascii="Arial" w:hAnsi="Arial" w:cs="Arial"/>
          <w:sz w:val="22"/>
        </w:rPr>
        <w:t xml:space="preserve">, </w:t>
      </w:r>
      <w:r w:rsidR="00870D69">
        <w:rPr>
          <w:rFonts w:ascii="Arial" w:hAnsi="Arial" w:cs="Arial"/>
          <w:sz w:val="22"/>
        </w:rPr>
        <w:t xml:space="preserve">Watson, N. </w:t>
      </w:r>
      <w:r>
        <w:rPr>
          <w:rFonts w:ascii="Arial" w:hAnsi="Arial" w:cs="Arial"/>
          <w:sz w:val="22"/>
        </w:rPr>
        <w:t xml:space="preserve"> (2018) </w:t>
      </w:r>
      <w:r w:rsidRPr="003F672B">
        <w:rPr>
          <w:rFonts w:ascii="Arial" w:hAnsi="Arial" w:cs="Arial"/>
          <w:i/>
          <w:iCs/>
          <w:sz w:val="22"/>
        </w:rPr>
        <w:t>Disability</w:t>
      </w:r>
      <w:r w:rsidR="008C7B82" w:rsidRPr="003F672B">
        <w:rPr>
          <w:rFonts w:ascii="Arial" w:hAnsi="Arial" w:cs="Arial"/>
          <w:i/>
          <w:iCs/>
          <w:sz w:val="22"/>
        </w:rPr>
        <w:t>: The Basics</w:t>
      </w:r>
      <w:r w:rsidR="008C7B82">
        <w:rPr>
          <w:rFonts w:ascii="Arial" w:hAnsi="Arial" w:cs="Arial"/>
          <w:sz w:val="22"/>
        </w:rPr>
        <w:t>. London: Routledge</w:t>
      </w:r>
      <w:r w:rsidR="003F672B">
        <w:rPr>
          <w:rFonts w:ascii="Arial" w:hAnsi="Arial" w:cs="Arial"/>
          <w:sz w:val="22"/>
        </w:rPr>
        <w:t xml:space="preserve">. </w:t>
      </w:r>
    </w:p>
    <w:p w14:paraId="5FCFD5FB" w14:textId="7625702C" w:rsidR="003F672B" w:rsidRDefault="003F672B" w:rsidP="002778A3">
      <w:pPr>
        <w:spacing w:line="360" w:lineRule="auto"/>
        <w:ind w:left="720"/>
        <w:jc w:val="both"/>
        <w:rPr>
          <w:rFonts w:ascii="Arial" w:hAnsi="Arial" w:cs="Arial"/>
          <w:sz w:val="22"/>
        </w:rPr>
      </w:pPr>
      <w:r>
        <w:rPr>
          <w:rFonts w:ascii="Arial" w:hAnsi="Arial" w:cs="Arial"/>
          <w:sz w:val="22"/>
        </w:rPr>
        <w:t>World Health Organization. (2011)</w:t>
      </w:r>
      <w:r w:rsidR="00070752">
        <w:rPr>
          <w:rFonts w:ascii="Arial" w:hAnsi="Arial" w:cs="Arial"/>
          <w:sz w:val="22"/>
        </w:rPr>
        <w:t xml:space="preserve"> </w:t>
      </w:r>
      <w:r w:rsidR="00070752" w:rsidRPr="00323E24">
        <w:rPr>
          <w:rFonts w:ascii="Arial" w:hAnsi="Arial" w:cs="Arial"/>
          <w:i/>
          <w:iCs/>
          <w:sz w:val="22"/>
        </w:rPr>
        <w:t>World Report on Disability</w:t>
      </w:r>
      <w:r w:rsidR="00070752">
        <w:rPr>
          <w:rFonts w:ascii="Arial" w:hAnsi="Arial" w:cs="Arial"/>
          <w:sz w:val="22"/>
        </w:rPr>
        <w:t xml:space="preserve">. Geneva: </w:t>
      </w:r>
      <w:r w:rsidR="00323E24">
        <w:rPr>
          <w:rFonts w:ascii="Arial" w:hAnsi="Arial" w:cs="Arial"/>
          <w:sz w:val="22"/>
        </w:rPr>
        <w:t xml:space="preserve">World Health Organization. </w:t>
      </w:r>
    </w:p>
    <w:p w14:paraId="3D66CBA5" w14:textId="7758CD53" w:rsidR="000A3EB6" w:rsidRDefault="000A3EB6" w:rsidP="002778A3">
      <w:pPr>
        <w:spacing w:line="360" w:lineRule="auto"/>
        <w:ind w:left="720"/>
        <w:jc w:val="both"/>
        <w:rPr>
          <w:rFonts w:ascii="Arial" w:hAnsi="Arial" w:cs="Arial"/>
          <w:sz w:val="22"/>
        </w:rPr>
      </w:pPr>
      <w:r>
        <w:rPr>
          <w:rFonts w:ascii="Arial" w:hAnsi="Arial" w:cs="Arial"/>
          <w:sz w:val="22"/>
        </w:rPr>
        <w:t xml:space="preserve">Crow, L. (1996). </w:t>
      </w:r>
      <w:r w:rsidR="009255F1">
        <w:rPr>
          <w:rFonts w:ascii="Arial" w:hAnsi="Arial" w:cs="Arial"/>
          <w:sz w:val="22"/>
        </w:rPr>
        <w:t xml:space="preserve">Including </w:t>
      </w:r>
      <w:proofErr w:type="gramStart"/>
      <w:r w:rsidR="006474CD">
        <w:rPr>
          <w:rFonts w:ascii="Arial" w:hAnsi="Arial" w:cs="Arial"/>
          <w:sz w:val="22"/>
        </w:rPr>
        <w:t>all of</w:t>
      </w:r>
      <w:proofErr w:type="gramEnd"/>
      <w:r w:rsidR="006474CD">
        <w:rPr>
          <w:rFonts w:ascii="Arial" w:hAnsi="Arial" w:cs="Arial"/>
          <w:sz w:val="22"/>
        </w:rPr>
        <w:t xml:space="preserve"> </w:t>
      </w:r>
      <w:r w:rsidR="009255F1">
        <w:rPr>
          <w:rFonts w:ascii="Arial" w:hAnsi="Arial" w:cs="Arial"/>
          <w:sz w:val="22"/>
        </w:rPr>
        <w:t xml:space="preserve">our lives: </w:t>
      </w:r>
      <w:r w:rsidR="009255F1" w:rsidRPr="006474CD">
        <w:rPr>
          <w:rFonts w:ascii="Arial" w:hAnsi="Arial" w:cs="Arial"/>
          <w:i/>
          <w:iCs/>
          <w:sz w:val="22"/>
        </w:rPr>
        <w:t>Ren</w:t>
      </w:r>
      <w:r w:rsidR="00A041EA" w:rsidRPr="006474CD">
        <w:rPr>
          <w:rFonts w:ascii="Arial" w:hAnsi="Arial" w:cs="Arial"/>
          <w:i/>
          <w:iCs/>
          <w:sz w:val="22"/>
        </w:rPr>
        <w:t xml:space="preserve">ewing the social model of disability. </w:t>
      </w:r>
      <w:r w:rsidR="004D4BE2" w:rsidRPr="006474CD">
        <w:rPr>
          <w:rFonts w:ascii="Arial" w:hAnsi="Arial" w:cs="Arial"/>
          <w:i/>
          <w:iCs/>
          <w:sz w:val="22"/>
        </w:rPr>
        <w:t>Encounters</w:t>
      </w:r>
      <w:r w:rsidR="00A041EA" w:rsidRPr="006474CD">
        <w:rPr>
          <w:rFonts w:ascii="Arial" w:hAnsi="Arial" w:cs="Arial"/>
          <w:i/>
          <w:iCs/>
          <w:sz w:val="22"/>
        </w:rPr>
        <w:t xml:space="preserve"> with </w:t>
      </w:r>
      <w:r w:rsidR="004D4BE2" w:rsidRPr="006474CD">
        <w:rPr>
          <w:rFonts w:ascii="Arial" w:hAnsi="Arial" w:cs="Arial"/>
          <w:i/>
          <w:iCs/>
          <w:sz w:val="22"/>
        </w:rPr>
        <w:t>strangers: Feminism and disability</w:t>
      </w:r>
      <w:r w:rsidR="004D4BE2">
        <w:rPr>
          <w:rFonts w:ascii="Arial" w:hAnsi="Arial" w:cs="Arial"/>
          <w:sz w:val="22"/>
        </w:rPr>
        <w:t xml:space="preserve">, </w:t>
      </w:r>
      <w:r w:rsidR="006474CD">
        <w:rPr>
          <w:rFonts w:ascii="Arial" w:hAnsi="Arial" w:cs="Arial"/>
          <w:sz w:val="22"/>
        </w:rPr>
        <w:t xml:space="preserve">206-226. </w:t>
      </w:r>
    </w:p>
    <w:p w14:paraId="5DB26389" w14:textId="55082B96" w:rsidR="00DE384A" w:rsidRPr="002778A3" w:rsidRDefault="003C6795" w:rsidP="002778A3">
      <w:pPr>
        <w:spacing w:line="360" w:lineRule="auto"/>
        <w:ind w:left="720"/>
        <w:jc w:val="both"/>
        <w:rPr>
          <w:rFonts w:ascii="Arial" w:hAnsi="Arial" w:cs="Arial"/>
          <w:sz w:val="22"/>
        </w:rPr>
      </w:pPr>
      <w:r>
        <w:rPr>
          <w:rFonts w:ascii="Arial" w:hAnsi="Arial" w:cs="Arial"/>
          <w:sz w:val="22"/>
        </w:rPr>
        <w:t xml:space="preserve">Great Britain (1995). </w:t>
      </w:r>
      <w:r w:rsidRPr="00CF27B8">
        <w:rPr>
          <w:rFonts w:ascii="Arial" w:hAnsi="Arial" w:cs="Arial"/>
          <w:i/>
          <w:iCs/>
          <w:sz w:val="22"/>
        </w:rPr>
        <w:t>Disability Discrimination</w:t>
      </w:r>
      <w:r w:rsidR="00CF27B8" w:rsidRPr="00CF27B8">
        <w:rPr>
          <w:rFonts w:ascii="Arial" w:hAnsi="Arial" w:cs="Arial"/>
          <w:i/>
          <w:iCs/>
          <w:sz w:val="22"/>
        </w:rPr>
        <w:t xml:space="preserve"> Act 1995</w:t>
      </w:r>
      <w:r w:rsidR="00CF27B8">
        <w:rPr>
          <w:rFonts w:ascii="Arial" w:hAnsi="Arial" w:cs="Arial"/>
          <w:sz w:val="22"/>
        </w:rPr>
        <w:t xml:space="preserve">. Chapter 50. London: HMSO. </w:t>
      </w:r>
    </w:p>
    <w:sectPr w:rsidR="00DE384A" w:rsidRPr="002778A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CD9D7" w14:textId="77777777" w:rsidR="00E5689C" w:rsidRDefault="00E5689C" w:rsidP="00032A5B">
      <w:pPr>
        <w:spacing w:after="0" w:line="240" w:lineRule="auto"/>
      </w:pPr>
      <w:r>
        <w:separator/>
      </w:r>
    </w:p>
  </w:endnote>
  <w:endnote w:type="continuationSeparator" w:id="0">
    <w:p w14:paraId="0C9135DD" w14:textId="77777777" w:rsidR="00E5689C" w:rsidRDefault="00E5689C"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059424"/>
      <w:docPartObj>
        <w:docPartGallery w:val="Page Numbers (Bottom of Page)"/>
        <w:docPartUnique/>
      </w:docPartObj>
    </w:sdtPr>
    <w:sdtContent>
      <w:p w14:paraId="0656E5CB" w14:textId="70611309" w:rsidR="00CC3BAA" w:rsidRDefault="00CC3BAA">
        <w:pPr>
          <w:pStyle w:val="Footer"/>
          <w:jc w:val="center"/>
        </w:pPr>
        <w:r>
          <w:fldChar w:fldCharType="begin"/>
        </w:r>
        <w:r>
          <w:instrText>PAGE   \* MERGEFORMAT</w:instrText>
        </w:r>
        <w:r>
          <w:fldChar w:fldCharType="separate"/>
        </w:r>
        <w:r>
          <w:t>2</w:t>
        </w:r>
        <w:r>
          <w:fldChar w:fldCharType="end"/>
        </w:r>
      </w:p>
    </w:sdtContent>
  </w:sdt>
  <w:p w14:paraId="50401BB5" w14:textId="77777777" w:rsidR="00CC3BAA" w:rsidRDefault="00CC3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31D88" w14:textId="77777777" w:rsidR="00E5689C" w:rsidRDefault="00E5689C" w:rsidP="00032A5B">
      <w:pPr>
        <w:spacing w:after="0" w:line="240" w:lineRule="auto"/>
      </w:pPr>
      <w:r>
        <w:separator/>
      </w:r>
    </w:p>
  </w:footnote>
  <w:footnote w:type="continuationSeparator" w:id="0">
    <w:p w14:paraId="1613D5EA" w14:textId="77777777" w:rsidR="00E5689C" w:rsidRDefault="00E5689C"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D231C4"/>
    <w:multiLevelType w:val="hybridMultilevel"/>
    <w:tmpl w:val="CC28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CB28D8"/>
    <w:multiLevelType w:val="hybridMultilevel"/>
    <w:tmpl w:val="38D801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1716658602">
    <w:abstractNumId w:val="2"/>
  </w:num>
  <w:num w:numId="5" w16cid:durableId="2087066273">
    <w:abstractNumId w:val="3"/>
  </w:num>
  <w:num w:numId="6" w16cid:durableId="132068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5C5C"/>
    <w:rsid w:val="000153EF"/>
    <w:rsid w:val="00016860"/>
    <w:rsid w:val="00020BC2"/>
    <w:rsid w:val="00026DDD"/>
    <w:rsid w:val="00032A5B"/>
    <w:rsid w:val="00041C66"/>
    <w:rsid w:val="00070752"/>
    <w:rsid w:val="00073D8E"/>
    <w:rsid w:val="00075FEC"/>
    <w:rsid w:val="00084E93"/>
    <w:rsid w:val="000971BA"/>
    <w:rsid w:val="000A3EB6"/>
    <w:rsid w:val="000B5D1C"/>
    <w:rsid w:val="000E2860"/>
    <w:rsid w:val="000E3F9E"/>
    <w:rsid w:val="000F75CA"/>
    <w:rsid w:val="00110C56"/>
    <w:rsid w:val="00115A1E"/>
    <w:rsid w:val="00125263"/>
    <w:rsid w:val="001333C2"/>
    <w:rsid w:val="00150AD8"/>
    <w:rsid w:val="00164C61"/>
    <w:rsid w:val="001675D9"/>
    <w:rsid w:val="00182E78"/>
    <w:rsid w:val="0019560B"/>
    <w:rsid w:val="0019661A"/>
    <w:rsid w:val="001A0968"/>
    <w:rsid w:val="001A2545"/>
    <w:rsid w:val="001A52C2"/>
    <w:rsid w:val="001B0F8B"/>
    <w:rsid w:val="001C3653"/>
    <w:rsid w:val="001C3B18"/>
    <w:rsid w:val="001D2400"/>
    <w:rsid w:val="001D294E"/>
    <w:rsid w:val="001E2DB1"/>
    <w:rsid w:val="0020258C"/>
    <w:rsid w:val="00216A77"/>
    <w:rsid w:val="00221CB1"/>
    <w:rsid w:val="00222640"/>
    <w:rsid w:val="002227FE"/>
    <w:rsid w:val="00231FBE"/>
    <w:rsid w:val="0023385C"/>
    <w:rsid w:val="00233BAF"/>
    <w:rsid w:val="002364A2"/>
    <w:rsid w:val="00241173"/>
    <w:rsid w:val="00242F22"/>
    <w:rsid w:val="002459E1"/>
    <w:rsid w:val="00251DDA"/>
    <w:rsid w:val="00255FD0"/>
    <w:rsid w:val="002778A3"/>
    <w:rsid w:val="00285227"/>
    <w:rsid w:val="002922B2"/>
    <w:rsid w:val="002A1A83"/>
    <w:rsid w:val="002A3C21"/>
    <w:rsid w:val="002A601B"/>
    <w:rsid w:val="002D0C19"/>
    <w:rsid w:val="002D3A43"/>
    <w:rsid w:val="002F002F"/>
    <w:rsid w:val="002F1B23"/>
    <w:rsid w:val="002F20D2"/>
    <w:rsid w:val="002F2176"/>
    <w:rsid w:val="002F24E1"/>
    <w:rsid w:val="002F2591"/>
    <w:rsid w:val="00310D9E"/>
    <w:rsid w:val="00314B52"/>
    <w:rsid w:val="00317E3D"/>
    <w:rsid w:val="00322BEF"/>
    <w:rsid w:val="00323E24"/>
    <w:rsid w:val="0032791E"/>
    <w:rsid w:val="0033648F"/>
    <w:rsid w:val="00336F52"/>
    <w:rsid w:val="00341362"/>
    <w:rsid w:val="00342997"/>
    <w:rsid w:val="00346FDD"/>
    <w:rsid w:val="00347B6A"/>
    <w:rsid w:val="00365832"/>
    <w:rsid w:val="003755E2"/>
    <w:rsid w:val="00376B53"/>
    <w:rsid w:val="00384683"/>
    <w:rsid w:val="0038608A"/>
    <w:rsid w:val="00386FFB"/>
    <w:rsid w:val="003A47D6"/>
    <w:rsid w:val="003B185F"/>
    <w:rsid w:val="003C036A"/>
    <w:rsid w:val="003C20C0"/>
    <w:rsid w:val="003C6795"/>
    <w:rsid w:val="003D330A"/>
    <w:rsid w:val="003E4ED4"/>
    <w:rsid w:val="003E6A29"/>
    <w:rsid w:val="003F40A2"/>
    <w:rsid w:val="003F4485"/>
    <w:rsid w:val="003F672B"/>
    <w:rsid w:val="004041EB"/>
    <w:rsid w:val="00406B14"/>
    <w:rsid w:val="00437CC1"/>
    <w:rsid w:val="00441E68"/>
    <w:rsid w:val="00443B20"/>
    <w:rsid w:val="004470A1"/>
    <w:rsid w:val="0045245E"/>
    <w:rsid w:val="00453D12"/>
    <w:rsid w:val="00455153"/>
    <w:rsid w:val="00475A2D"/>
    <w:rsid w:val="00491E76"/>
    <w:rsid w:val="00497B7A"/>
    <w:rsid w:val="004A5A64"/>
    <w:rsid w:val="004B3622"/>
    <w:rsid w:val="004D250F"/>
    <w:rsid w:val="004D4BE2"/>
    <w:rsid w:val="0051226D"/>
    <w:rsid w:val="00514495"/>
    <w:rsid w:val="00515BF2"/>
    <w:rsid w:val="00517AC3"/>
    <w:rsid w:val="00520719"/>
    <w:rsid w:val="0052220A"/>
    <w:rsid w:val="005228B8"/>
    <w:rsid w:val="0052369E"/>
    <w:rsid w:val="00527342"/>
    <w:rsid w:val="00553EC0"/>
    <w:rsid w:val="00557002"/>
    <w:rsid w:val="0055711A"/>
    <w:rsid w:val="0056533C"/>
    <w:rsid w:val="005666AE"/>
    <w:rsid w:val="005720B0"/>
    <w:rsid w:val="00573428"/>
    <w:rsid w:val="0058218C"/>
    <w:rsid w:val="00584F2E"/>
    <w:rsid w:val="005928E1"/>
    <w:rsid w:val="0059303C"/>
    <w:rsid w:val="005B2FB0"/>
    <w:rsid w:val="005C5FCF"/>
    <w:rsid w:val="005D473D"/>
    <w:rsid w:val="005E783D"/>
    <w:rsid w:val="00601BB5"/>
    <w:rsid w:val="006076AF"/>
    <w:rsid w:val="006126E3"/>
    <w:rsid w:val="0061368B"/>
    <w:rsid w:val="00614108"/>
    <w:rsid w:val="0061585C"/>
    <w:rsid w:val="006178D5"/>
    <w:rsid w:val="00635470"/>
    <w:rsid w:val="00641A2B"/>
    <w:rsid w:val="006474CD"/>
    <w:rsid w:val="006524ED"/>
    <w:rsid w:val="006560A6"/>
    <w:rsid w:val="00666B7D"/>
    <w:rsid w:val="00670C0A"/>
    <w:rsid w:val="00671024"/>
    <w:rsid w:val="0067774E"/>
    <w:rsid w:val="006842B2"/>
    <w:rsid w:val="006A3E63"/>
    <w:rsid w:val="006B065C"/>
    <w:rsid w:val="006B4E99"/>
    <w:rsid w:val="006C0935"/>
    <w:rsid w:val="006D10E8"/>
    <w:rsid w:val="006D2F2D"/>
    <w:rsid w:val="006D4BEC"/>
    <w:rsid w:val="006E1FF9"/>
    <w:rsid w:val="006E7764"/>
    <w:rsid w:val="006F5BD6"/>
    <w:rsid w:val="006F7565"/>
    <w:rsid w:val="006F799C"/>
    <w:rsid w:val="006F7E70"/>
    <w:rsid w:val="00701C54"/>
    <w:rsid w:val="00714835"/>
    <w:rsid w:val="00715442"/>
    <w:rsid w:val="00720B32"/>
    <w:rsid w:val="00727F0C"/>
    <w:rsid w:val="00741B1C"/>
    <w:rsid w:val="00754396"/>
    <w:rsid w:val="007658B2"/>
    <w:rsid w:val="007751E9"/>
    <w:rsid w:val="007816EA"/>
    <w:rsid w:val="00785886"/>
    <w:rsid w:val="00792BB2"/>
    <w:rsid w:val="00793DFF"/>
    <w:rsid w:val="007B5CF5"/>
    <w:rsid w:val="007B77C2"/>
    <w:rsid w:val="007C055F"/>
    <w:rsid w:val="007D5746"/>
    <w:rsid w:val="007E3819"/>
    <w:rsid w:val="007E5744"/>
    <w:rsid w:val="007F3A6A"/>
    <w:rsid w:val="00820331"/>
    <w:rsid w:val="00830225"/>
    <w:rsid w:val="008562D6"/>
    <w:rsid w:val="00867A7D"/>
    <w:rsid w:val="00870D69"/>
    <w:rsid w:val="008B5287"/>
    <w:rsid w:val="008C7B82"/>
    <w:rsid w:val="008D14E8"/>
    <w:rsid w:val="008D15A5"/>
    <w:rsid w:val="008D15AC"/>
    <w:rsid w:val="008D441E"/>
    <w:rsid w:val="008E2B39"/>
    <w:rsid w:val="008F34C1"/>
    <w:rsid w:val="008F7CC5"/>
    <w:rsid w:val="00906BDF"/>
    <w:rsid w:val="0090736E"/>
    <w:rsid w:val="009255F1"/>
    <w:rsid w:val="009278AE"/>
    <w:rsid w:val="00933FE7"/>
    <w:rsid w:val="009455D8"/>
    <w:rsid w:val="009461E6"/>
    <w:rsid w:val="00946B47"/>
    <w:rsid w:val="00947A18"/>
    <w:rsid w:val="009540BF"/>
    <w:rsid w:val="00956633"/>
    <w:rsid w:val="009640CB"/>
    <w:rsid w:val="009668E3"/>
    <w:rsid w:val="0097094D"/>
    <w:rsid w:val="00975295"/>
    <w:rsid w:val="00985A33"/>
    <w:rsid w:val="00996F4D"/>
    <w:rsid w:val="009A676F"/>
    <w:rsid w:val="009B3D7C"/>
    <w:rsid w:val="009B79D2"/>
    <w:rsid w:val="009B7B27"/>
    <w:rsid w:val="009C72A3"/>
    <w:rsid w:val="009E1B2E"/>
    <w:rsid w:val="009E71F3"/>
    <w:rsid w:val="009F0500"/>
    <w:rsid w:val="00A041EA"/>
    <w:rsid w:val="00A04F1F"/>
    <w:rsid w:val="00A14675"/>
    <w:rsid w:val="00A17B8A"/>
    <w:rsid w:val="00A30119"/>
    <w:rsid w:val="00A3419D"/>
    <w:rsid w:val="00A36113"/>
    <w:rsid w:val="00A431B0"/>
    <w:rsid w:val="00A47B8A"/>
    <w:rsid w:val="00A51AB9"/>
    <w:rsid w:val="00A6737F"/>
    <w:rsid w:val="00A77B0B"/>
    <w:rsid w:val="00A97E85"/>
    <w:rsid w:val="00AA5E86"/>
    <w:rsid w:val="00AB4AB7"/>
    <w:rsid w:val="00AD76CE"/>
    <w:rsid w:val="00AE21DB"/>
    <w:rsid w:val="00AE4B18"/>
    <w:rsid w:val="00AE5862"/>
    <w:rsid w:val="00AF1EF5"/>
    <w:rsid w:val="00B00DF6"/>
    <w:rsid w:val="00B15807"/>
    <w:rsid w:val="00B2326A"/>
    <w:rsid w:val="00B346AB"/>
    <w:rsid w:val="00B35B03"/>
    <w:rsid w:val="00B45DC0"/>
    <w:rsid w:val="00B54689"/>
    <w:rsid w:val="00B55619"/>
    <w:rsid w:val="00B636E4"/>
    <w:rsid w:val="00B8051A"/>
    <w:rsid w:val="00BC79FE"/>
    <w:rsid w:val="00BE08AF"/>
    <w:rsid w:val="00BE69CD"/>
    <w:rsid w:val="00BF6DC0"/>
    <w:rsid w:val="00C264E8"/>
    <w:rsid w:val="00C30F4B"/>
    <w:rsid w:val="00C32AD7"/>
    <w:rsid w:val="00C558B0"/>
    <w:rsid w:val="00C57715"/>
    <w:rsid w:val="00C64364"/>
    <w:rsid w:val="00C92BA0"/>
    <w:rsid w:val="00C930BE"/>
    <w:rsid w:val="00CC3BAA"/>
    <w:rsid w:val="00CD606D"/>
    <w:rsid w:val="00CF054B"/>
    <w:rsid w:val="00CF27B8"/>
    <w:rsid w:val="00D0071E"/>
    <w:rsid w:val="00D021AE"/>
    <w:rsid w:val="00D22804"/>
    <w:rsid w:val="00D27806"/>
    <w:rsid w:val="00D34E8B"/>
    <w:rsid w:val="00D545BA"/>
    <w:rsid w:val="00D7685B"/>
    <w:rsid w:val="00D7728B"/>
    <w:rsid w:val="00D77BB0"/>
    <w:rsid w:val="00D829DB"/>
    <w:rsid w:val="00DA3C7C"/>
    <w:rsid w:val="00DB3B7B"/>
    <w:rsid w:val="00DB4D1F"/>
    <w:rsid w:val="00DB521B"/>
    <w:rsid w:val="00DD0337"/>
    <w:rsid w:val="00DE384A"/>
    <w:rsid w:val="00DE3DF1"/>
    <w:rsid w:val="00DE664D"/>
    <w:rsid w:val="00DE7F90"/>
    <w:rsid w:val="00DF637C"/>
    <w:rsid w:val="00E0303D"/>
    <w:rsid w:val="00E0421C"/>
    <w:rsid w:val="00E173C8"/>
    <w:rsid w:val="00E20F8A"/>
    <w:rsid w:val="00E21011"/>
    <w:rsid w:val="00E32CFE"/>
    <w:rsid w:val="00E45BF9"/>
    <w:rsid w:val="00E54016"/>
    <w:rsid w:val="00E5689C"/>
    <w:rsid w:val="00E665B6"/>
    <w:rsid w:val="00E80292"/>
    <w:rsid w:val="00E81204"/>
    <w:rsid w:val="00E843A5"/>
    <w:rsid w:val="00E9512D"/>
    <w:rsid w:val="00E9668F"/>
    <w:rsid w:val="00EA24AC"/>
    <w:rsid w:val="00EC1936"/>
    <w:rsid w:val="00ED27AB"/>
    <w:rsid w:val="00ED6AEE"/>
    <w:rsid w:val="00ED73C2"/>
    <w:rsid w:val="00EE0E53"/>
    <w:rsid w:val="00EE34C7"/>
    <w:rsid w:val="00EE6962"/>
    <w:rsid w:val="00EF6FA5"/>
    <w:rsid w:val="00EF7061"/>
    <w:rsid w:val="00EF7B2C"/>
    <w:rsid w:val="00F02AC1"/>
    <w:rsid w:val="00F03F91"/>
    <w:rsid w:val="00F135ED"/>
    <w:rsid w:val="00F2404B"/>
    <w:rsid w:val="00F40866"/>
    <w:rsid w:val="00F414F4"/>
    <w:rsid w:val="00F46EB4"/>
    <w:rsid w:val="00F50D32"/>
    <w:rsid w:val="00F50F2E"/>
    <w:rsid w:val="00F5337F"/>
    <w:rsid w:val="00F57AB5"/>
    <w:rsid w:val="00F7704E"/>
    <w:rsid w:val="00F81510"/>
    <w:rsid w:val="00F81DEA"/>
    <w:rsid w:val="00F92BC0"/>
    <w:rsid w:val="00FA1054"/>
    <w:rsid w:val="00FA2DAE"/>
    <w:rsid w:val="00FA6248"/>
    <w:rsid w:val="00FE0DB9"/>
    <w:rsid w:val="00FE757F"/>
    <w:rsid w:val="00FF5F82"/>
    <w:rsid w:val="00FF6238"/>
    <w:rsid w:val="00FF6D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7</Pages>
  <Words>2399</Words>
  <Characters>13678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agne eidukiene</cp:lastModifiedBy>
  <cp:revision>62</cp:revision>
  <dcterms:created xsi:type="dcterms:W3CDTF">2026-08-02T16:37:00Z</dcterms:created>
  <dcterms:modified xsi:type="dcterms:W3CDTF">2026-08-03T10:41:00Z</dcterms:modified>
</cp:coreProperties>
</file>