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0DE779" w14:textId="571FA5D7" w:rsidR="00514F7D" w:rsidRPr="00E56B37" w:rsidRDefault="00865419" w:rsidP="00865419">
      <w:pPr>
        <w:jc w:val="center"/>
        <w:rPr>
          <w:b/>
          <w:sz w:val="24"/>
          <w:szCs w:val="24"/>
          <w:u w:val="single"/>
        </w:rPr>
      </w:pPr>
      <w:r w:rsidRPr="00E56B37">
        <w:rPr>
          <w:b/>
          <w:sz w:val="24"/>
          <w:szCs w:val="24"/>
          <w:u w:val="single"/>
        </w:rPr>
        <w:t>What was innovative about the ways in which the Spanish-America War was represented in the media and culture, and how did this impact upon prior understandings of war and conflict?</w:t>
      </w:r>
    </w:p>
    <w:p w14:paraId="742A2077" w14:textId="0F2C5CA3" w:rsidR="00B37856" w:rsidRPr="00E56B37" w:rsidRDefault="00B37856" w:rsidP="00865419">
      <w:pPr>
        <w:jc w:val="center"/>
        <w:rPr>
          <w:sz w:val="24"/>
          <w:szCs w:val="24"/>
        </w:rPr>
      </w:pPr>
    </w:p>
    <w:p w14:paraId="33EA7FCE" w14:textId="027EDBF2" w:rsidR="00B37856" w:rsidRPr="00E56B37" w:rsidRDefault="00B37856" w:rsidP="00B37856">
      <w:pPr>
        <w:jc w:val="both"/>
        <w:rPr>
          <w:sz w:val="24"/>
          <w:szCs w:val="24"/>
        </w:rPr>
      </w:pPr>
      <w:r w:rsidRPr="00E56B37">
        <w:rPr>
          <w:sz w:val="24"/>
          <w:szCs w:val="24"/>
        </w:rPr>
        <w:t>The Spanish American War was fought in 1898, the conflict of the war between Spain and the United States of America. The War put an end to Spain’s colonial rule in the United States and it led to the acquisition of territories in Latin American by the United States</w:t>
      </w:r>
      <w:r w:rsidR="00ED2C45" w:rsidRPr="00E56B37">
        <w:rPr>
          <w:sz w:val="24"/>
          <w:szCs w:val="24"/>
        </w:rPr>
        <w:t>. Cuba’s struggle for independence from the Spanish originated the conflict that would follow, Cuba’s struggle for independence began in the year 1895 in the month of February</w:t>
      </w:r>
      <w:r w:rsidR="00A73E84" w:rsidRPr="00E56B37">
        <w:rPr>
          <w:sz w:val="24"/>
          <w:szCs w:val="24"/>
        </w:rPr>
        <w:t>. On the 24</w:t>
      </w:r>
      <w:r w:rsidR="00A73E84" w:rsidRPr="00E56B37">
        <w:rPr>
          <w:sz w:val="24"/>
          <w:szCs w:val="24"/>
          <w:vertAlign w:val="superscript"/>
        </w:rPr>
        <w:t>th</w:t>
      </w:r>
      <w:r w:rsidR="00A73E84" w:rsidRPr="00E56B37">
        <w:rPr>
          <w:sz w:val="24"/>
          <w:szCs w:val="24"/>
        </w:rPr>
        <w:t xml:space="preserve"> April</w:t>
      </w:r>
      <w:r w:rsidR="006D1065" w:rsidRPr="00E56B37">
        <w:rPr>
          <w:sz w:val="24"/>
          <w:szCs w:val="24"/>
        </w:rPr>
        <w:t xml:space="preserve">, the Spanish declared war on the United States, and following suit the United States declared war on the Spanish a day later. </w:t>
      </w:r>
      <w:r w:rsidR="00D53AAE" w:rsidRPr="00E56B37">
        <w:rPr>
          <w:sz w:val="24"/>
          <w:szCs w:val="24"/>
        </w:rPr>
        <w:t>The declarations of war came after the mysterious sinking of</w:t>
      </w:r>
      <w:r w:rsidR="0053404C" w:rsidRPr="00E56B37">
        <w:rPr>
          <w:sz w:val="24"/>
          <w:szCs w:val="24"/>
        </w:rPr>
        <w:t xml:space="preserve"> the Battleship USS Maine in Havana harbour, it was </w:t>
      </w:r>
      <w:r w:rsidR="00F675C7" w:rsidRPr="00E56B37">
        <w:rPr>
          <w:sz w:val="24"/>
          <w:szCs w:val="24"/>
        </w:rPr>
        <w:t>this event that pushed the United States to declare war on Spain. The representation of the Spanish-American war at the time was varied, from Newspapers and the rise of “Yellow Journalism”, journalism which was characterised by over-dramatized and sensationalised of various headlines for the sole purpose of entertaining and most importantly selling newspapers</w:t>
      </w:r>
      <w:r w:rsidR="0059206C" w:rsidRPr="00E56B37">
        <w:rPr>
          <w:sz w:val="24"/>
          <w:szCs w:val="24"/>
        </w:rPr>
        <w:t>.</w:t>
      </w:r>
      <w:r w:rsidR="00033889" w:rsidRPr="00E56B37">
        <w:rPr>
          <w:sz w:val="24"/>
          <w:szCs w:val="24"/>
        </w:rPr>
        <w:t xml:space="preserve"> The representation of conflict through the medium of cinema showed people the realities of how the war was fought and it was a revolutionary at its time as cinema was in its early stages, pictures included the again the sensationalized portrayal of the ‘Roosevelt Rough Riders’ led by assistant secretary of the navy and future president Theodore Roosevelt.</w:t>
      </w:r>
      <w:r w:rsidR="008C4A4C" w:rsidRPr="00E56B37">
        <w:rPr>
          <w:sz w:val="24"/>
          <w:szCs w:val="24"/>
        </w:rPr>
        <w:t xml:space="preserve"> </w:t>
      </w:r>
      <w:r w:rsidR="00537D0C" w:rsidRPr="00E56B37">
        <w:rPr>
          <w:sz w:val="24"/>
          <w:szCs w:val="24"/>
        </w:rPr>
        <w:t xml:space="preserve">In addition to the use of newspapers and cinema, </w:t>
      </w:r>
      <w:r w:rsidR="007F6854" w:rsidRPr="00E56B37">
        <w:rPr>
          <w:sz w:val="24"/>
          <w:szCs w:val="24"/>
        </w:rPr>
        <w:t>the playing of music played a part during the Spanish-American war</w:t>
      </w:r>
      <w:r w:rsidR="00480755" w:rsidRPr="00E56B37">
        <w:rPr>
          <w:sz w:val="24"/>
          <w:szCs w:val="24"/>
        </w:rPr>
        <w:t xml:space="preserve">, music helped create of </w:t>
      </w:r>
      <w:r w:rsidR="00010795" w:rsidRPr="00E56B37">
        <w:rPr>
          <w:sz w:val="24"/>
          <w:szCs w:val="24"/>
        </w:rPr>
        <w:t xml:space="preserve">sense of patriotism among the American people, much like the use of newspapers and cinema, music in the 1890’s used sensationalized and romanticised the events of war in an effort the gather Americans as one in time of conflict. </w:t>
      </w:r>
    </w:p>
    <w:p w14:paraId="43E7130E" w14:textId="489E6CB8" w:rsidR="007F6854" w:rsidRPr="00E56B37" w:rsidRDefault="00794526" w:rsidP="00B37856">
      <w:pPr>
        <w:jc w:val="both"/>
        <w:rPr>
          <w:sz w:val="24"/>
          <w:szCs w:val="24"/>
        </w:rPr>
      </w:pPr>
      <w:r w:rsidRPr="00E56B37">
        <w:rPr>
          <w:sz w:val="24"/>
          <w:szCs w:val="24"/>
        </w:rPr>
        <w:t xml:space="preserve"> </w:t>
      </w:r>
    </w:p>
    <w:p w14:paraId="00BDB3C7" w14:textId="7B5EFDBF" w:rsidR="00794526" w:rsidRPr="00E56B37" w:rsidRDefault="00794526" w:rsidP="00B37856">
      <w:pPr>
        <w:jc w:val="both"/>
        <w:rPr>
          <w:b/>
          <w:sz w:val="24"/>
          <w:szCs w:val="24"/>
          <w:u w:val="single"/>
        </w:rPr>
      </w:pPr>
      <w:r w:rsidRPr="00E56B37">
        <w:rPr>
          <w:b/>
          <w:sz w:val="24"/>
          <w:szCs w:val="24"/>
          <w:u w:val="single"/>
        </w:rPr>
        <w:t xml:space="preserve">The </w:t>
      </w:r>
      <w:r w:rsidR="00C93102">
        <w:rPr>
          <w:b/>
          <w:sz w:val="24"/>
          <w:szCs w:val="24"/>
          <w:u w:val="single"/>
        </w:rPr>
        <w:t>re</w:t>
      </w:r>
      <w:r w:rsidRPr="00E56B37">
        <w:rPr>
          <w:b/>
          <w:sz w:val="24"/>
          <w:szCs w:val="24"/>
          <w:u w:val="single"/>
        </w:rPr>
        <w:t>presentation of the Spanish-America War through the medium of Newspapers</w:t>
      </w:r>
    </w:p>
    <w:p w14:paraId="34327905" w14:textId="4C790530" w:rsidR="00794526" w:rsidRPr="00E56B37" w:rsidRDefault="006E7680" w:rsidP="00B37856">
      <w:pPr>
        <w:jc w:val="both"/>
        <w:rPr>
          <w:noProof/>
          <w:sz w:val="24"/>
          <w:szCs w:val="24"/>
        </w:rPr>
      </w:pPr>
      <w:r w:rsidRPr="00E56B37">
        <w:rPr>
          <w:sz w:val="24"/>
          <w:szCs w:val="24"/>
        </w:rPr>
        <w:t xml:space="preserve">During the years of the Spanish-American War, the representation that it received through the use of newspapers was very much sensationalized. Newspaper owners such as John Pulitzer and William Randolph Hearts </w:t>
      </w:r>
      <w:r w:rsidR="00480755" w:rsidRPr="00E56B37">
        <w:rPr>
          <w:sz w:val="24"/>
          <w:szCs w:val="24"/>
        </w:rPr>
        <w:t>were at the fore-front of this type of journalism, the journalism that was characterised and relied heavily upon over-dramatized</w:t>
      </w:r>
      <w:r w:rsidR="00B32627" w:rsidRPr="00E56B37">
        <w:rPr>
          <w:sz w:val="24"/>
          <w:szCs w:val="24"/>
        </w:rPr>
        <w:t>, melodramatic and hyperbolic headlines in order to grab readers attention, to entertain them, to inform them but most importantly by using sensationalized headers in their papers it guaranteed mass newspaper sales. This type of Journalism used in the 1890’s would come to be known as ‘yellow journalism’. The term ‘Yellow Journalism’ was coined and used to describe the competition between John Pulitzer who owned the newspaper ‘New York World’ and his rival William Randolph Heart owner of the newspaper ‘New York Journal’</w:t>
      </w:r>
      <w:r w:rsidR="009D4850" w:rsidRPr="00E56B37">
        <w:rPr>
          <w:sz w:val="24"/>
          <w:szCs w:val="24"/>
        </w:rPr>
        <w:t>.</w:t>
      </w:r>
      <w:r w:rsidR="009F2DEF" w:rsidRPr="00E56B37">
        <w:rPr>
          <w:sz w:val="24"/>
          <w:szCs w:val="24"/>
        </w:rPr>
        <w:t xml:space="preserve"> The inspiration for the term originated from Pulitzer’s New York World’s comic strip </w:t>
      </w:r>
      <w:r w:rsidR="009568C1" w:rsidRPr="00E56B37">
        <w:rPr>
          <w:sz w:val="24"/>
          <w:szCs w:val="24"/>
        </w:rPr>
        <w:t>named “</w:t>
      </w:r>
      <w:r w:rsidR="009F2DEF" w:rsidRPr="00E56B37">
        <w:rPr>
          <w:sz w:val="24"/>
          <w:szCs w:val="24"/>
        </w:rPr>
        <w:t>Hogan’s Alley</w:t>
      </w:r>
      <w:r w:rsidR="004833C1" w:rsidRPr="00E56B37">
        <w:rPr>
          <w:sz w:val="24"/>
          <w:szCs w:val="24"/>
        </w:rPr>
        <w:t>”</w:t>
      </w:r>
      <w:r w:rsidR="006245B4" w:rsidRPr="00E56B37">
        <w:rPr>
          <w:sz w:val="24"/>
          <w:szCs w:val="24"/>
        </w:rPr>
        <w:t>, the comic depicted a young boy in yellow clothing</w:t>
      </w:r>
      <w:r w:rsidR="00C804FD" w:rsidRPr="00E56B37">
        <w:rPr>
          <w:sz w:val="24"/>
          <w:szCs w:val="24"/>
        </w:rPr>
        <w:t xml:space="preserve"> and was created by cartoonist Richard F. Outcault in</w:t>
      </w:r>
      <w:r w:rsidR="006245B4" w:rsidRPr="00E56B37">
        <w:rPr>
          <w:sz w:val="24"/>
          <w:szCs w:val="24"/>
        </w:rPr>
        <w:t xml:space="preserve"> </w:t>
      </w:r>
      <w:r w:rsidR="00C804FD" w:rsidRPr="00E56B37">
        <w:rPr>
          <w:sz w:val="24"/>
          <w:szCs w:val="24"/>
        </w:rPr>
        <w:t>February 1895</w:t>
      </w:r>
      <w:r w:rsidR="00C804FD" w:rsidRPr="00E56B37">
        <w:rPr>
          <w:rStyle w:val="FootnoteReference"/>
          <w:sz w:val="24"/>
          <w:szCs w:val="24"/>
        </w:rPr>
        <w:footnoteReference w:id="1"/>
      </w:r>
      <w:r w:rsidR="00C804FD" w:rsidRPr="00E56B37">
        <w:rPr>
          <w:sz w:val="24"/>
          <w:szCs w:val="24"/>
        </w:rPr>
        <w:t>.</w:t>
      </w:r>
      <w:r w:rsidR="00822C1F" w:rsidRPr="00E56B37">
        <w:rPr>
          <w:sz w:val="24"/>
          <w:szCs w:val="24"/>
        </w:rPr>
        <w:t xml:space="preserve"> The newspapers in 1890’s had a significant influence on society </w:t>
      </w:r>
      <w:r w:rsidR="00EF1DD7" w:rsidRPr="00E56B37">
        <w:rPr>
          <w:noProof/>
          <w:sz w:val="24"/>
          <w:szCs w:val="24"/>
        </w:rPr>
        <w:lastRenderedPageBreak/>
        <w:drawing>
          <wp:anchor distT="0" distB="0" distL="114300" distR="114300" simplePos="0" relativeHeight="251658240" behindDoc="1" locked="0" layoutInCell="1" allowOverlap="1" wp14:anchorId="46BA9C5A" wp14:editId="37D96C12">
            <wp:simplePos x="0" y="0"/>
            <wp:positionH relativeFrom="margin">
              <wp:posOffset>3421380</wp:posOffset>
            </wp:positionH>
            <wp:positionV relativeFrom="paragraph">
              <wp:posOffset>15240</wp:posOffset>
            </wp:positionV>
            <wp:extent cx="2760345" cy="3137535"/>
            <wp:effectExtent l="0" t="0" r="1905" b="5715"/>
            <wp:wrapTight wrapText="bothSides">
              <wp:wrapPolygon edited="0">
                <wp:start x="0" y="0"/>
                <wp:lineTo x="0" y="21508"/>
                <wp:lineTo x="21466" y="21508"/>
                <wp:lineTo x="2146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2760345" cy="3137535"/>
                    </a:xfrm>
                    <a:prstGeom prst="rect">
                      <a:avLst/>
                    </a:prstGeom>
                  </pic:spPr>
                </pic:pic>
              </a:graphicData>
            </a:graphic>
            <wp14:sizeRelH relativeFrom="page">
              <wp14:pctWidth>0</wp14:pctWidth>
            </wp14:sizeRelH>
            <wp14:sizeRelV relativeFrom="page">
              <wp14:pctHeight>0</wp14:pctHeight>
            </wp14:sizeRelV>
          </wp:anchor>
        </w:drawing>
      </w:r>
      <w:r w:rsidR="00822C1F" w:rsidRPr="00E56B37">
        <w:rPr>
          <w:sz w:val="24"/>
          <w:szCs w:val="24"/>
        </w:rPr>
        <w:t xml:space="preserve">during the Spanish-American War, for instance the sinking of Battleship Maine </w:t>
      </w:r>
      <w:r w:rsidR="00736E88" w:rsidRPr="00E56B37">
        <w:rPr>
          <w:sz w:val="24"/>
          <w:szCs w:val="24"/>
        </w:rPr>
        <w:t>on February 15, 1898 which took the lives of 268 men sent shock throughout the country. The sinking of the battleship was the last straw into declaring war on the Spanish by the United States. Newspaper owners such as Pulitzer and Randolph-Heart wasted no time and took this opportunity to produce hyperbolic headlines such as “Spanish Treachery” and “Destruction of the war ship Maine was the work of an Enemy”</w:t>
      </w:r>
      <w:r w:rsidR="00736E88" w:rsidRPr="00E56B37">
        <w:rPr>
          <w:rStyle w:val="FootnoteReference"/>
          <w:sz w:val="24"/>
          <w:szCs w:val="24"/>
        </w:rPr>
        <w:footnoteReference w:id="2"/>
      </w:r>
      <w:r w:rsidR="00F15CE2" w:rsidRPr="00E56B37">
        <w:rPr>
          <w:noProof/>
          <w:sz w:val="24"/>
          <w:szCs w:val="24"/>
        </w:rPr>
        <w:t>. One such example of the use of sensationalized headlines would be William-Hearst’s New York Journal article published on the 17</w:t>
      </w:r>
      <w:r w:rsidR="00F15CE2" w:rsidRPr="00E56B37">
        <w:rPr>
          <w:noProof/>
          <w:sz w:val="24"/>
          <w:szCs w:val="24"/>
          <w:vertAlign w:val="superscript"/>
        </w:rPr>
        <w:t>th</w:t>
      </w:r>
      <w:r w:rsidR="00F15CE2" w:rsidRPr="00E56B37">
        <w:rPr>
          <w:noProof/>
          <w:sz w:val="24"/>
          <w:szCs w:val="24"/>
        </w:rPr>
        <w:t xml:space="preserve"> Ferbruary 1898</w:t>
      </w:r>
      <w:r w:rsidR="00541190" w:rsidRPr="00E56B37">
        <w:rPr>
          <w:noProof/>
          <w:sz w:val="24"/>
          <w:szCs w:val="24"/>
        </w:rPr>
        <w:t>, two days after the sinking of battleship Maine</w:t>
      </w:r>
      <w:r w:rsidR="00425FC2" w:rsidRPr="00E56B37">
        <w:rPr>
          <w:noProof/>
          <w:sz w:val="24"/>
          <w:szCs w:val="24"/>
        </w:rPr>
        <w:t xml:space="preserve">, this particular article was the epitome of the type of journalism that was being carried out during the years of the Spanish-American war. The newspaper was able to captivate the attention of the American people due to its over-dramatised headlines and due to it simple layout it was an easy read for everyone. The newspaper also offers a $50,000 reward to those who had knowledge that will convict the perpetrator of this tradgedy. </w:t>
      </w:r>
    </w:p>
    <w:p w14:paraId="59C8E019" w14:textId="3B446486" w:rsidR="00425FC2" w:rsidRDefault="00425FC2" w:rsidP="00425FC2">
      <w:pPr>
        <w:jc w:val="center"/>
        <w:rPr>
          <w:i/>
          <w:sz w:val="24"/>
        </w:rPr>
      </w:pPr>
      <w:r w:rsidRPr="00425FC2">
        <w:rPr>
          <w:i/>
          <w:sz w:val="24"/>
        </w:rPr>
        <w:t>“The Journal offers a reward of $50,000 for exclusive evidence that will convict the person, persons or government criminally responsible for the [destruction] of the American battleship and the death of 258 of its crew</w:t>
      </w:r>
      <w:r>
        <w:rPr>
          <w:i/>
          <w:sz w:val="24"/>
        </w:rPr>
        <w:t>.”</w:t>
      </w:r>
      <w:r>
        <w:rPr>
          <w:rStyle w:val="FootnoteReference"/>
          <w:i/>
          <w:sz w:val="24"/>
        </w:rPr>
        <w:footnoteReference w:id="3"/>
      </w:r>
    </w:p>
    <w:p w14:paraId="49D1369B" w14:textId="12C4A52F" w:rsidR="00E56B37" w:rsidRDefault="00E56B37" w:rsidP="00E56B37">
      <w:pPr>
        <w:jc w:val="both"/>
        <w:rPr>
          <w:sz w:val="24"/>
        </w:rPr>
      </w:pPr>
      <w:r>
        <w:rPr>
          <w:sz w:val="24"/>
        </w:rPr>
        <w:t xml:space="preserve">The technique of “yellow journalism” during the 1898’s more often than not discarded truthful stories and instead embellished and fabricated stories in order to sell papers, the hyperbolic and melodramatic headlines proved successful </w:t>
      </w:r>
      <w:r w:rsidR="00413338">
        <w:rPr>
          <w:sz w:val="24"/>
        </w:rPr>
        <w:t>as people wanted and were drawn to these headlines. “Yellow Journalism” gave the American people the same information and therefore were likely to view war in the same way, it was significant at this time as:</w:t>
      </w:r>
    </w:p>
    <w:p w14:paraId="1D01A91C" w14:textId="69B84B54" w:rsidR="00413338" w:rsidRDefault="00413338" w:rsidP="00413338">
      <w:pPr>
        <w:jc w:val="center"/>
        <w:rPr>
          <w:i/>
          <w:sz w:val="24"/>
        </w:rPr>
      </w:pPr>
      <w:r w:rsidRPr="00413338">
        <w:rPr>
          <w:i/>
          <w:sz w:val="24"/>
        </w:rPr>
        <w:t>“Yellow Journalism was important at this time because it provided a way for the public to form an almost unanimous opinion about the upcoming war with Spain which ultimately spurred a more aggressive war policy”</w:t>
      </w:r>
      <w:r>
        <w:rPr>
          <w:i/>
          <w:sz w:val="24"/>
        </w:rPr>
        <w:t>.</w:t>
      </w:r>
      <w:r>
        <w:rPr>
          <w:rStyle w:val="FootnoteReference"/>
          <w:i/>
          <w:sz w:val="24"/>
        </w:rPr>
        <w:footnoteReference w:id="4"/>
      </w:r>
    </w:p>
    <w:p w14:paraId="5E2ED019" w14:textId="68B58642" w:rsidR="0036105D" w:rsidRDefault="00860030" w:rsidP="0036105D">
      <w:pPr>
        <w:jc w:val="both"/>
        <w:rPr>
          <w:sz w:val="24"/>
        </w:rPr>
      </w:pPr>
      <w:r>
        <w:rPr>
          <w:sz w:val="24"/>
        </w:rPr>
        <w:t>The use of “yellow journalism” was significant as it was the catalyst that pushed the United States to declare war on the Spanish</w:t>
      </w:r>
      <w:r w:rsidR="00C93102">
        <w:rPr>
          <w:sz w:val="24"/>
        </w:rPr>
        <w:t xml:space="preserve">, the sinking of the Battleship in Maine and the pushing from the population drove the declaration of war and it shows that the role of newspapers was important as it brought together the American people into pushing for U.S intervention </w:t>
      </w:r>
      <w:r w:rsidR="00C93102">
        <w:rPr>
          <w:sz w:val="24"/>
        </w:rPr>
        <w:lastRenderedPageBreak/>
        <w:t xml:space="preserve">as the Spanish were extremely oppressive the Cuban when they were under Spanish control. </w:t>
      </w:r>
      <w:r w:rsidR="00EF293C">
        <w:rPr>
          <w:sz w:val="24"/>
        </w:rPr>
        <w:t>The Spanish-American war has been referred to as the “media war” due to the hyperbolic newspaper headlines that push the United states in conflict with the Spanish.</w:t>
      </w:r>
    </w:p>
    <w:p w14:paraId="4E8BD294" w14:textId="77777777" w:rsidR="00C93102" w:rsidRDefault="00C93102" w:rsidP="0036105D">
      <w:pPr>
        <w:jc w:val="both"/>
        <w:rPr>
          <w:sz w:val="24"/>
        </w:rPr>
      </w:pPr>
      <w:r>
        <w:rPr>
          <w:sz w:val="24"/>
        </w:rPr>
        <w:t xml:space="preserve"> </w:t>
      </w:r>
    </w:p>
    <w:p w14:paraId="4675FF57" w14:textId="7E6D9F79" w:rsidR="00C93102" w:rsidRDefault="00C93102" w:rsidP="0036105D">
      <w:pPr>
        <w:jc w:val="both"/>
        <w:rPr>
          <w:b/>
          <w:sz w:val="24"/>
          <w:u w:val="single"/>
        </w:rPr>
      </w:pPr>
      <w:r>
        <w:rPr>
          <w:b/>
          <w:sz w:val="24"/>
          <w:u w:val="single"/>
        </w:rPr>
        <w:t>The representation of the Spanish-American War through the medium of Music</w:t>
      </w:r>
    </w:p>
    <w:p w14:paraId="72AD96F3" w14:textId="01F56CE8" w:rsidR="0084135F" w:rsidRDefault="00C93102" w:rsidP="0036105D">
      <w:pPr>
        <w:jc w:val="both"/>
        <w:rPr>
          <w:sz w:val="24"/>
        </w:rPr>
      </w:pPr>
      <w:r>
        <w:rPr>
          <w:sz w:val="24"/>
        </w:rPr>
        <w:t xml:space="preserve">Much like newspapers, music in the 1890’s used sensationalized and romanticised elements in </w:t>
      </w:r>
      <w:r w:rsidR="00AD5C55">
        <w:rPr>
          <w:sz w:val="24"/>
        </w:rPr>
        <w:t>lyrics</w:t>
      </w:r>
      <w:r w:rsidR="00AA1677">
        <w:rPr>
          <w:sz w:val="24"/>
        </w:rPr>
        <w:t xml:space="preserve">, this </w:t>
      </w:r>
      <w:r w:rsidR="00BB059C">
        <w:rPr>
          <w:sz w:val="24"/>
        </w:rPr>
        <w:t xml:space="preserve">rallied Americans as one as songwriters played a similar role to that of yellow journalists, songs celebrated the war by paying homage to its heroes and also its victories. Songs like “Brave Dewy and his Men” was an example of how war </w:t>
      </w:r>
      <w:r w:rsidR="0084135F">
        <w:rPr>
          <w:sz w:val="24"/>
        </w:rPr>
        <w:t>sensationalized in order to inspire patriotism amongst the American people, its lyrics portray the war in a glorious way in order to keep morale up amongst the people.</w:t>
      </w:r>
    </w:p>
    <w:p w14:paraId="3F5F9F14" w14:textId="4D931202" w:rsidR="00BD6A4A" w:rsidRDefault="00BD6A4A" w:rsidP="00BD6A4A">
      <w:pPr>
        <w:jc w:val="center"/>
        <w:rPr>
          <w:i/>
          <w:sz w:val="24"/>
        </w:rPr>
      </w:pPr>
      <w:r w:rsidRPr="00BD6A4A">
        <w:rPr>
          <w:i/>
          <w:sz w:val="24"/>
        </w:rPr>
        <w:t>“A gallant dash, a roar, a crash, our guns spoke faultlessly, And Dewey brave quick orders gave, which made new history. At cannon’s mouth our tars did shout. “Avenge the Maine-to-day!” All Spain now weeps, four hundred sleeps down at Manila Bay. The Castile flag, that yellow rag. Has dipped to rise no more. The stripes and stars, and our loved tars, are masters on the shore. Those heroes’ grand throughout the land are idolized to-day: Our foes are slain, no more of Spain down at Manila Bay.”</w:t>
      </w:r>
      <w:r w:rsidRPr="00BD6A4A">
        <w:rPr>
          <w:rStyle w:val="FootnoteReference"/>
          <w:i/>
          <w:sz w:val="24"/>
        </w:rPr>
        <w:footnoteReference w:id="5"/>
      </w:r>
    </w:p>
    <w:p w14:paraId="02682AC4" w14:textId="7B57C252" w:rsidR="00275B06" w:rsidRDefault="009D629F" w:rsidP="009D629F">
      <w:pPr>
        <w:jc w:val="both"/>
        <w:rPr>
          <w:sz w:val="24"/>
        </w:rPr>
      </w:pPr>
      <w:r>
        <w:rPr>
          <w:sz w:val="24"/>
        </w:rPr>
        <w:t>The song ‘Brave Dewey and his men’ depicts the United States of America emerging victorious a battle against the Spanish. It was this manner of depiction that music helped create a sense of patriotism amongst the American people, by portraying the United States in a glorified way it brought people together and kept morale up while also pushing the message that U.S. intervention was needed against the Spanish</w:t>
      </w:r>
      <w:r w:rsidR="00275B06">
        <w:rPr>
          <w:sz w:val="24"/>
        </w:rPr>
        <w:t xml:space="preserve">. </w:t>
      </w:r>
    </w:p>
    <w:p w14:paraId="710F7640" w14:textId="37229156" w:rsidR="00275B06" w:rsidRDefault="00275B06" w:rsidP="009D629F">
      <w:pPr>
        <w:jc w:val="both"/>
        <w:rPr>
          <w:sz w:val="24"/>
        </w:rPr>
      </w:pPr>
      <w:r>
        <w:rPr>
          <w:sz w:val="24"/>
        </w:rPr>
        <w:t>While there were songs that during the 1890’s that were intended to support the war, there were songs back then that were intended to muster support from the people, however by todays standards are offensive and racists for the modern ear. One such song would by the ‘Black KP’s’</w:t>
      </w:r>
      <w:r w:rsidR="00E074DE">
        <w:rPr>
          <w:sz w:val="24"/>
        </w:rPr>
        <w:t>.</w:t>
      </w:r>
    </w:p>
    <w:p w14:paraId="307D5A0A" w14:textId="3C2F844C" w:rsidR="00E074DE" w:rsidRPr="003B18C9" w:rsidRDefault="00E074DE" w:rsidP="008E0E80">
      <w:pPr>
        <w:jc w:val="center"/>
        <w:rPr>
          <w:i/>
          <w:sz w:val="24"/>
        </w:rPr>
      </w:pPr>
      <w:r w:rsidRPr="003B18C9">
        <w:rPr>
          <w:i/>
          <w:sz w:val="24"/>
        </w:rPr>
        <w:t>“There will be a demonstration, decked with pompous ostentation by the black K.P.’s of this great nation. Noted coons of high connection, irrespective of complection, have been sent to grace this celebration. Coons in rarest paraphernalia, gay plumed hates and loud regalia, representing knights of bravery. Splendor or rare exception will be the vogue with these proud distinguished black K.P.s. When those brave black “knights who are so bold come prancing down the street with swords of Klondike gold. In costumes gorgeous to behold, a sight one seldom sees! Fifty coon brass bands will in line and each will play the latest music in ragtime. Proud plumed darkies looking fine, will shine while marching in the black K.P.s!”</w:t>
      </w:r>
      <w:r w:rsidR="00422756" w:rsidRPr="003B18C9">
        <w:rPr>
          <w:i/>
          <w:sz w:val="24"/>
        </w:rPr>
        <w:t>.</w:t>
      </w:r>
      <w:r w:rsidR="00857AE1" w:rsidRPr="003B18C9">
        <w:rPr>
          <w:rStyle w:val="FootnoteReference"/>
          <w:i/>
          <w:sz w:val="24"/>
        </w:rPr>
        <w:footnoteReference w:id="6"/>
      </w:r>
    </w:p>
    <w:p w14:paraId="7596181A" w14:textId="05F32CCF" w:rsidR="0084135F" w:rsidRDefault="008E0E80" w:rsidP="0036105D">
      <w:pPr>
        <w:jc w:val="both"/>
        <w:rPr>
          <w:sz w:val="24"/>
        </w:rPr>
      </w:pPr>
      <w:r w:rsidRPr="00E074DE">
        <w:lastRenderedPageBreak/>
        <w:drawing>
          <wp:anchor distT="0" distB="0" distL="114300" distR="114300" simplePos="0" relativeHeight="251659264" behindDoc="0" locked="0" layoutInCell="1" allowOverlap="1" wp14:anchorId="1B1874E1" wp14:editId="46BAECD9">
            <wp:simplePos x="0" y="0"/>
            <wp:positionH relativeFrom="column">
              <wp:posOffset>4442460</wp:posOffset>
            </wp:positionH>
            <wp:positionV relativeFrom="paragraph">
              <wp:posOffset>0</wp:posOffset>
            </wp:positionV>
            <wp:extent cx="1822450" cy="2453640"/>
            <wp:effectExtent l="0" t="0" r="6350" b="381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1822450" cy="2453640"/>
                    </a:xfrm>
                    <a:prstGeom prst="rect">
                      <a:avLst/>
                    </a:prstGeom>
                  </pic:spPr>
                </pic:pic>
              </a:graphicData>
            </a:graphic>
            <wp14:sizeRelH relativeFrom="page">
              <wp14:pctWidth>0</wp14:pctWidth>
            </wp14:sizeRelH>
            <wp14:sizeRelV relativeFrom="page">
              <wp14:pctHeight>0</wp14:pctHeight>
            </wp14:sizeRelV>
          </wp:anchor>
        </w:drawing>
      </w:r>
      <w:r w:rsidR="00422756">
        <w:rPr>
          <w:sz w:val="24"/>
        </w:rPr>
        <w:t>At the time of composition, the sentiments behind the ‘Black KPs’ was rally support and show patriotism, looking and listening to the lyrics in the modern day the song is without a doubt offensive and racist. It’s important to note that during the time of its creation the purpose of the song was to gain support for conflict thus its racist nature was never made an issue.</w:t>
      </w:r>
    </w:p>
    <w:p w14:paraId="25EB7BF6" w14:textId="3F2DC325" w:rsidR="00CB7390" w:rsidRDefault="00CB7390" w:rsidP="0036105D">
      <w:pPr>
        <w:jc w:val="both"/>
        <w:rPr>
          <w:sz w:val="24"/>
        </w:rPr>
      </w:pPr>
      <w:r>
        <w:rPr>
          <w:sz w:val="24"/>
        </w:rPr>
        <w:t xml:space="preserve">Through the use of </w:t>
      </w:r>
      <w:r w:rsidR="003E114E">
        <w:rPr>
          <w:sz w:val="24"/>
        </w:rPr>
        <w:t>music,</w:t>
      </w:r>
      <w:r>
        <w:rPr>
          <w:sz w:val="24"/>
        </w:rPr>
        <w:t xml:space="preserve"> it made being patriotic popular in the 1890’s, music was now brought into the lives of all in society whether it be in people’s living rooms and dancehalls across the United States of America, it did this by celebrating individual like T</w:t>
      </w:r>
      <w:r w:rsidR="006F041C">
        <w:rPr>
          <w:sz w:val="24"/>
        </w:rPr>
        <w:t>heodore Roosevelt</w:t>
      </w:r>
      <w:r w:rsidR="006F041C">
        <w:rPr>
          <w:rStyle w:val="FootnoteReference"/>
          <w:sz w:val="24"/>
        </w:rPr>
        <w:footnoteReference w:id="7"/>
      </w:r>
      <w:r w:rsidR="006F041C">
        <w:rPr>
          <w:sz w:val="24"/>
        </w:rPr>
        <w:t xml:space="preserve"> and his accomplished in the conflict between the Spanish and the United States.</w:t>
      </w:r>
    </w:p>
    <w:p w14:paraId="3A7F30F3" w14:textId="3C85B64A" w:rsidR="00422756" w:rsidRDefault="00422756" w:rsidP="0036105D">
      <w:pPr>
        <w:jc w:val="both"/>
        <w:rPr>
          <w:sz w:val="24"/>
        </w:rPr>
      </w:pPr>
    </w:p>
    <w:p w14:paraId="70AF10D1" w14:textId="744F3632" w:rsidR="00422756" w:rsidRDefault="00CB7390" w:rsidP="0036105D">
      <w:pPr>
        <w:jc w:val="both"/>
        <w:rPr>
          <w:b/>
          <w:sz w:val="24"/>
          <w:u w:val="single"/>
        </w:rPr>
      </w:pPr>
      <w:r>
        <w:rPr>
          <w:b/>
          <w:sz w:val="24"/>
          <w:u w:val="single"/>
        </w:rPr>
        <w:t>The representation of the Spanish-American war through the medium of Cinema.</w:t>
      </w:r>
    </w:p>
    <w:p w14:paraId="014DBFF1" w14:textId="74B9159A" w:rsidR="00897913" w:rsidRDefault="00E85A51" w:rsidP="0036105D">
      <w:pPr>
        <w:jc w:val="both"/>
        <w:rPr>
          <w:sz w:val="24"/>
        </w:rPr>
      </w:pPr>
      <w:r>
        <w:rPr>
          <w:sz w:val="24"/>
        </w:rPr>
        <w:t xml:space="preserve">Cinema was in the early stages in the 1890’s and therefore considered a revolution. </w:t>
      </w:r>
      <w:r w:rsidR="007D1942">
        <w:rPr>
          <w:sz w:val="24"/>
        </w:rPr>
        <w:t>Nevertheless,</w:t>
      </w:r>
      <w:r>
        <w:rPr>
          <w:sz w:val="24"/>
        </w:rPr>
        <w:t xml:space="preserve"> the representation of the Spanish-American War </w:t>
      </w:r>
      <w:r w:rsidR="001E0069">
        <w:rPr>
          <w:sz w:val="24"/>
        </w:rPr>
        <w:t xml:space="preserve">gave people a realistic </w:t>
      </w:r>
      <w:r w:rsidR="007D1942">
        <w:rPr>
          <w:sz w:val="24"/>
        </w:rPr>
        <w:t>portrayal of the war and the good and bad that came with it. Individuals such as Theodore Roosevelt was featured prominently in cinema and depicts himself along with the ‘Roosevelt Rough Riders’. Roosevelt in April of 1897 was appointed as the assistant secretary of the Navy due to his campaigning for the newly elected President, William McKinley</w:t>
      </w:r>
      <w:r w:rsidR="002B75AF">
        <w:rPr>
          <w:sz w:val="24"/>
        </w:rPr>
        <w:t>.</w:t>
      </w:r>
      <w:r w:rsidR="00C72993">
        <w:rPr>
          <w:sz w:val="24"/>
        </w:rPr>
        <w:t xml:space="preserve"> He resigned from his post as the assistant secretary of the navy in the year 1898 and he organised the Rough Riders, which was the first voluntary cavalry in the Spanish-American War. As the United States fought against the Spanish against their colonial policies regarding Cuba, Roosevelt recruited into the rough riders a vast variety of different recruits such as miners, cowboys, native Americans and law enforcement officials.</w:t>
      </w:r>
      <w:r w:rsidR="0024342A">
        <w:rPr>
          <w:sz w:val="24"/>
        </w:rPr>
        <w:t xml:space="preserve"> Film that featured Roosevelt and his rough riders include them preparing and embarking for Santiago</w:t>
      </w:r>
      <w:r w:rsidR="0024342A">
        <w:rPr>
          <w:rStyle w:val="FootnoteReference"/>
          <w:sz w:val="24"/>
        </w:rPr>
        <w:footnoteReference w:id="8"/>
      </w:r>
      <w:r w:rsidR="00A72EA6">
        <w:rPr>
          <w:sz w:val="24"/>
        </w:rPr>
        <w:t xml:space="preserve">. </w:t>
      </w:r>
      <w:r w:rsidR="0079523B">
        <w:rPr>
          <w:sz w:val="24"/>
        </w:rPr>
        <w:t xml:space="preserve">The film shows the soldiers in preparation for conflict and a positive light therefore the American people </w:t>
      </w:r>
      <w:r w:rsidR="001C57A7">
        <w:rPr>
          <w:sz w:val="24"/>
        </w:rPr>
        <w:t xml:space="preserve">will support the conflict. </w:t>
      </w:r>
      <w:r w:rsidR="00FE65ED">
        <w:rPr>
          <w:sz w:val="24"/>
        </w:rPr>
        <w:t>While some films during the Spanish-American war such as the film ‘Buffalo Bill’s Wild West Parade’</w:t>
      </w:r>
      <w:r w:rsidR="00FE65ED">
        <w:rPr>
          <w:rStyle w:val="FootnoteReference"/>
          <w:sz w:val="24"/>
        </w:rPr>
        <w:footnoteReference w:id="9"/>
      </w:r>
      <w:r w:rsidR="00FE65ED">
        <w:rPr>
          <w:sz w:val="24"/>
        </w:rPr>
        <w:t>, the film depicts a march where children can be seen, white and black alongside their parents as they follow the parade. The parade consists of cowboys, Indians and soldiers wearing the uniform of the United States Cavalry while riding horses and horse-drawn carriages.</w:t>
      </w:r>
      <w:r w:rsidR="00113623">
        <w:rPr>
          <w:sz w:val="24"/>
        </w:rPr>
        <w:t xml:space="preserve"> The representation of the Spanish-American War was a mixture of reality and entertainment</w:t>
      </w:r>
      <w:r w:rsidR="000F1476">
        <w:rPr>
          <w:sz w:val="24"/>
        </w:rPr>
        <w:t xml:space="preserve">, some films depicted soldiers in war which was grounded in reality, while on the other hand the parades of Buffalo Bill and his wild west while it may have had some educational purposes it also contained elements of </w:t>
      </w:r>
      <w:r w:rsidR="00FB1648">
        <w:rPr>
          <w:sz w:val="24"/>
        </w:rPr>
        <w:t>entertainment.</w:t>
      </w:r>
    </w:p>
    <w:p w14:paraId="7B7EADA7" w14:textId="45EC328B" w:rsidR="0071512A" w:rsidRDefault="0071512A" w:rsidP="0036105D">
      <w:pPr>
        <w:jc w:val="both"/>
        <w:rPr>
          <w:sz w:val="24"/>
        </w:rPr>
      </w:pPr>
      <w:r>
        <w:rPr>
          <w:sz w:val="24"/>
        </w:rPr>
        <w:lastRenderedPageBreak/>
        <w:t xml:space="preserve">The roles of newspapers, music and cinema was important in representing the Spanish-American War, for the first time the American people were able to have a say in the decision to declare war or at the very least had some sway in the declaration due to sensationalized headlines of newspapers. “What started out as a war to help Cuba retain some sort of </w:t>
      </w:r>
      <w:r w:rsidR="0058570A">
        <w:rPr>
          <w:sz w:val="24"/>
        </w:rPr>
        <w:t>autonomy</w:t>
      </w:r>
      <w:r>
        <w:rPr>
          <w:sz w:val="24"/>
        </w:rPr>
        <w:t xml:space="preserve"> from Spain shifted into a war of vengeance and finally a rally of the American people to support the </w:t>
      </w:r>
      <w:r w:rsidR="0058570A">
        <w:rPr>
          <w:sz w:val="24"/>
        </w:rPr>
        <w:t>government’s</w:t>
      </w:r>
      <w:r>
        <w:rPr>
          <w:sz w:val="24"/>
        </w:rPr>
        <w:t xml:space="preserve"> efforts in the Spanish American war</w:t>
      </w:r>
      <w:r w:rsidR="0058570A">
        <w:rPr>
          <w:sz w:val="24"/>
        </w:rPr>
        <w:t>”</w:t>
      </w:r>
      <w:r w:rsidR="0058570A">
        <w:rPr>
          <w:rStyle w:val="FootnoteReference"/>
          <w:sz w:val="24"/>
        </w:rPr>
        <w:footnoteReference w:id="10"/>
      </w:r>
      <w:r w:rsidR="0058570A">
        <w:rPr>
          <w:sz w:val="24"/>
        </w:rPr>
        <w:t>.</w:t>
      </w:r>
    </w:p>
    <w:p w14:paraId="115BE394" w14:textId="0D365985" w:rsidR="00E03CF5" w:rsidRDefault="00E03CF5" w:rsidP="0036105D">
      <w:pPr>
        <w:jc w:val="both"/>
        <w:rPr>
          <w:sz w:val="24"/>
        </w:rPr>
      </w:pPr>
    </w:p>
    <w:p w14:paraId="7914F1FE" w14:textId="3394A3B2" w:rsidR="00E03CF5" w:rsidRDefault="00E03CF5" w:rsidP="0036105D">
      <w:pPr>
        <w:jc w:val="both"/>
        <w:rPr>
          <w:sz w:val="24"/>
        </w:rPr>
      </w:pPr>
    </w:p>
    <w:p w14:paraId="6858B868" w14:textId="2EA75855" w:rsidR="00E03CF5" w:rsidRDefault="00E03CF5" w:rsidP="0036105D">
      <w:pPr>
        <w:jc w:val="both"/>
        <w:rPr>
          <w:sz w:val="24"/>
        </w:rPr>
      </w:pPr>
    </w:p>
    <w:p w14:paraId="64F47398" w14:textId="11036956" w:rsidR="00E03CF5" w:rsidRDefault="00E03CF5" w:rsidP="0036105D">
      <w:pPr>
        <w:jc w:val="both"/>
        <w:rPr>
          <w:sz w:val="24"/>
        </w:rPr>
      </w:pPr>
    </w:p>
    <w:p w14:paraId="4AECB6EC" w14:textId="76325BCA" w:rsidR="00E03CF5" w:rsidRDefault="00E03CF5" w:rsidP="0036105D">
      <w:pPr>
        <w:jc w:val="both"/>
        <w:rPr>
          <w:sz w:val="24"/>
        </w:rPr>
      </w:pPr>
    </w:p>
    <w:p w14:paraId="04F84F58" w14:textId="4508994B" w:rsidR="00E03CF5" w:rsidRDefault="00E03CF5" w:rsidP="0036105D">
      <w:pPr>
        <w:jc w:val="both"/>
        <w:rPr>
          <w:sz w:val="24"/>
        </w:rPr>
      </w:pPr>
    </w:p>
    <w:p w14:paraId="75EDA02B" w14:textId="38268E3A" w:rsidR="00E03CF5" w:rsidRDefault="00E03CF5" w:rsidP="0036105D">
      <w:pPr>
        <w:jc w:val="both"/>
        <w:rPr>
          <w:sz w:val="24"/>
        </w:rPr>
      </w:pPr>
    </w:p>
    <w:p w14:paraId="3A2B239C" w14:textId="2401D7AA" w:rsidR="00E03CF5" w:rsidRDefault="00E03CF5" w:rsidP="0036105D">
      <w:pPr>
        <w:jc w:val="both"/>
        <w:rPr>
          <w:sz w:val="24"/>
        </w:rPr>
      </w:pPr>
    </w:p>
    <w:p w14:paraId="75BB4CE0" w14:textId="2D812F74" w:rsidR="00E03CF5" w:rsidRDefault="00E03CF5" w:rsidP="0036105D">
      <w:pPr>
        <w:jc w:val="both"/>
        <w:rPr>
          <w:sz w:val="24"/>
        </w:rPr>
      </w:pPr>
    </w:p>
    <w:p w14:paraId="50063534" w14:textId="1933F159" w:rsidR="00E03CF5" w:rsidRDefault="00E03CF5" w:rsidP="0036105D">
      <w:pPr>
        <w:jc w:val="both"/>
        <w:rPr>
          <w:sz w:val="24"/>
        </w:rPr>
      </w:pPr>
    </w:p>
    <w:p w14:paraId="78BE948F" w14:textId="425618C0" w:rsidR="00E03CF5" w:rsidRDefault="00E03CF5" w:rsidP="0036105D">
      <w:pPr>
        <w:jc w:val="both"/>
        <w:rPr>
          <w:sz w:val="24"/>
        </w:rPr>
      </w:pPr>
    </w:p>
    <w:p w14:paraId="7C005FAE" w14:textId="35637F90" w:rsidR="00E03CF5" w:rsidRDefault="00E03CF5" w:rsidP="0036105D">
      <w:pPr>
        <w:jc w:val="both"/>
        <w:rPr>
          <w:sz w:val="24"/>
        </w:rPr>
      </w:pPr>
    </w:p>
    <w:p w14:paraId="452179C6" w14:textId="30497F31" w:rsidR="00E03CF5" w:rsidRDefault="00E03CF5" w:rsidP="0036105D">
      <w:pPr>
        <w:jc w:val="both"/>
        <w:rPr>
          <w:sz w:val="24"/>
        </w:rPr>
      </w:pPr>
    </w:p>
    <w:p w14:paraId="0EA1419D" w14:textId="5B5ECA19" w:rsidR="00E03CF5" w:rsidRDefault="00E03CF5" w:rsidP="0036105D">
      <w:pPr>
        <w:jc w:val="both"/>
        <w:rPr>
          <w:sz w:val="24"/>
        </w:rPr>
      </w:pPr>
    </w:p>
    <w:p w14:paraId="5E7C0569" w14:textId="56E86F4D" w:rsidR="00E03CF5" w:rsidRDefault="00E03CF5" w:rsidP="0036105D">
      <w:pPr>
        <w:jc w:val="both"/>
        <w:rPr>
          <w:sz w:val="24"/>
        </w:rPr>
      </w:pPr>
    </w:p>
    <w:p w14:paraId="2E02B4DD" w14:textId="38E15E99" w:rsidR="00E03CF5" w:rsidRDefault="00E03CF5" w:rsidP="0036105D">
      <w:pPr>
        <w:jc w:val="both"/>
        <w:rPr>
          <w:sz w:val="24"/>
        </w:rPr>
      </w:pPr>
    </w:p>
    <w:p w14:paraId="38F6E508" w14:textId="72BD2863" w:rsidR="00E03CF5" w:rsidRDefault="00E03CF5" w:rsidP="0036105D">
      <w:pPr>
        <w:jc w:val="both"/>
        <w:rPr>
          <w:sz w:val="24"/>
        </w:rPr>
      </w:pPr>
    </w:p>
    <w:p w14:paraId="5DC35EEA" w14:textId="2B1D2814" w:rsidR="00E03CF5" w:rsidRDefault="00E03CF5" w:rsidP="0036105D">
      <w:pPr>
        <w:jc w:val="both"/>
        <w:rPr>
          <w:sz w:val="24"/>
        </w:rPr>
      </w:pPr>
    </w:p>
    <w:p w14:paraId="18973E6A" w14:textId="7D42365B" w:rsidR="00E03CF5" w:rsidRDefault="00E03CF5" w:rsidP="0036105D">
      <w:pPr>
        <w:jc w:val="both"/>
        <w:rPr>
          <w:sz w:val="24"/>
        </w:rPr>
      </w:pPr>
    </w:p>
    <w:p w14:paraId="702C36B2" w14:textId="6B3B2B65" w:rsidR="00E03CF5" w:rsidRDefault="00E03CF5" w:rsidP="0036105D">
      <w:pPr>
        <w:jc w:val="both"/>
        <w:rPr>
          <w:sz w:val="24"/>
        </w:rPr>
      </w:pPr>
    </w:p>
    <w:p w14:paraId="57FCAEB6" w14:textId="13C7610C" w:rsidR="00E03CF5" w:rsidRDefault="00E03CF5" w:rsidP="0036105D">
      <w:pPr>
        <w:jc w:val="both"/>
        <w:rPr>
          <w:sz w:val="24"/>
        </w:rPr>
      </w:pPr>
    </w:p>
    <w:p w14:paraId="0CAB22FA" w14:textId="1C69942F" w:rsidR="00E03CF5" w:rsidRDefault="00E03CF5" w:rsidP="0036105D">
      <w:pPr>
        <w:jc w:val="both"/>
        <w:rPr>
          <w:sz w:val="24"/>
        </w:rPr>
      </w:pPr>
    </w:p>
    <w:p w14:paraId="19668DDE" w14:textId="7041C46F" w:rsidR="00E03CF5" w:rsidRDefault="00E03CF5" w:rsidP="0036105D">
      <w:pPr>
        <w:jc w:val="both"/>
        <w:rPr>
          <w:b/>
          <w:sz w:val="24"/>
          <w:u w:val="single"/>
        </w:rPr>
      </w:pPr>
      <w:r w:rsidRPr="00E03CF5">
        <w:rPr>
          <w:b/>
          <w:sz w:val="24"/>
          <w:u w:val="single"/>
        </w:rPr>
        <w:lastRenderedPageBreak/>
        <w:t>Bibliography</w:t>
      </w:r>
    </w:p>
    <w:p w14:paraId="2619D69A" w14:textId="7CDA696E" w:rsidR="00F721A8" w:rsidRPr="00A20DA2" w:rsidRDefault="00F721A8" w:rsidP="00A20DA2">
      <w:pPr>
        <w:pStyle w:val="NoSpacing"/>
        <w:rPr>
          <w:sz w:val="24"/>
          <w:szCs w:val="24"/>
        </w:rPr>
      </w:pPr>
      <w:r w:rsidRPr="00A20DA2">
        <w:rPr>
          <w:i/>
          <w:sz w:val="24"/>
          <w:szCs w:val="24"/>
        </w:rPr>
        <w:t>‘A Brief History of the 1</w:t>
      </w:r>
      <w:r w:rsidRPr="00A20DA2">
        <w:rPr>
          <w:i/>
          <w:sz w:val="24"/>
          <w:szCs w:val="24"/>
          <w:vertAlign w:val="superscript"/>
        </w:rPr>
        <w:t>st</w:t>
      </w:r>
      <w:r w:rsidRPr="00A20DA2">
        <w:rPr>
          <w:i/>
          <w:sz w:val="24"/>
          <w:szCs w:val="24"/>
        </w:rPr>
        <w:t xml:space="preserve"> United States Volunteer Cavalry </w:t>
      </w:r>
      <w:r w:rsidR="00533CC0" w:rsidRPr="00A20DA2">
        <w:rPr>
          <w:i/>
          <w:sz w:val="24"/>
          <w:szCs w:val="24"/>
        </w:rPr>
        <w:t>(“Rough Riders”</w:t>
      </w:r>
      <w:r w:rsidR="00533CC0" w:rsidRPr="00A20DA2">
        <w:rPr>
          <w:sz w:val="24"/>
          <w:szCs w:val="24"/>
        </w:rPr>
        <w:t>),</w:t>
      </w:r>
      <w:hyperlink r:id="rId9" w:history="1">
        <w:r w:rsidR="00533CC0" w:rsidRPr="00A20DA2">
          <w:rPr>
            <w:rStyle w:val="Hyperlink"/>
            <w:sz w:val="24"/>
            <w:szCs w:val="24"/>
          </w:rPr>
          <w:t>http://www.spanamwar.com/rrhist.html</w:t>
        </w:r>
      </w:hyperlink>
      <w:r w:rsidR="00533CC0" w:rsidRPr="00A20DA2">
        <w:rPr>
          <w:sz w:val="24"/>
          <w:szCs w:val="24"/>
        </w:rPr>
        <w:t>.</w:t>
      </w:r>
    </w:p>
    <w:p w14:paraId="6D778C5E" w14:textId="77777777" w:rsidR="00F721A8" w:rsidRPr="00A20DA2" w:rsidRDefault="00F721A8" w:rsidP="00A20DA2">
      <w:pPr>
        <w:pStyle w:val="NoSpacing"/>
        <w:rPr>
          <w:sz w:val="24"/>
          <w:szCs w:val="24"/>
        </w:rPr>
      </w:pPr>
    </w:p>
    <w:p w14:paraId="1219EA4B" w14:textId="40E96144" w:rsidR="00517D37" w:rsidRPr="00A20DA2" w:rsidRDefault="00517D37" w:rsidP="00A20DA2">
      <w:pPr>
        <w:pStyle w:val="NoSpacing"/>
        <w:rPr>
          <w:sz w:val="24"/>
          <w:szCs w:val="24"/>
        </w:rPr>
      </w:pPr>
      <w:r w:rsidRPr="00A20DA2">
        <w:rPr>
          <w:sz w:val="24"/>
          <w:szCs w:val="24"/>
        </w:rPr>
        <w:t>‘</w:t>
      </w:r>
      <w:r w:rsidRPr="00A20DA2">
        <w:rPr>
          <w:i/>
          <w:sz w:val="24"/>
          <w:szCs w:val="24"/>
        </w:rPr>
        <w:t>Brave Dewey and His Men – song lyrics’</w:t>
      </w:r>
      <w:r w:rsidRPr="00A20DA2">
        <w:rPr>
          <w:sz w:val="24"/>
          <w:szCs w:val="24"/>
        </w:rPr>
        <w:t xml:space="preserve">, </w:t>
      </w:r>
      <w:hyperlink r:id="rId10" w:history="1">
        <w:r w:rsidRPr="00A20DA2">
          <w:rPr>
            <w:rStyle w:val="Hyperlink"/>
            <w:sz w:val="24"/>
            <w:szCs w:val="24"/>
          </w:rPr>
          <w:t>http://www.traditionalmusic.co.uk/songster/pdf/60-brave-dewey-and-his-men-song-lyrics.pdf</w:t>
        </w:r>
      </w:hyperlink>
      <w:r w:rsidRPr="00A20DA2">
        <w:rPr>
          <w:sz w:val="24"/>
          <w:szCs w:val="24"/>
        </w:rPr>
        <w:t xml:space="preserve">. </w:t>
      </w:r>
    </w:p>
    <w:p w14:paraId="544543CB" w14:textId="77777777" w:rsidR="00517D37" w:rsidRPr="00A20DA2" w:rsidRDefault="00517D37" w:rsidP="00A20DA2">
      <w:pPr>
        <w:pStyle w:val="NoSpacing"/>
        <w:rPr>
          <w:sz w:val="24"/>
          <w:szCs w:val="24"/>
        </w:rPr>
      </w:pPr>
    </w:p>
    <w:p w14:paraId="0065A2EC" w14:textId="3A4FE87F" w:rsidR="00E03CF5" w:rsidRPr="00A20DA2" w:rsidRDefault="00E03CF5" w:rsidP="00A20DA2">
      <w:pPr>
        <w:rPr>
          <w:sz w:val="24"/>
          <w:szCs w:val="24"/>
        </w:rPr>
      </w:pPr>
      <w:r w:rsidRPr="00A20DA2">
        <w:rPr>
          <w:i/>
          <w:sz w:val="24"/>
          <w:szCs w:val="24"/>
        </w:rPr>
        <w:t>‘Crucible of Empire</w:t>
      </w:r>
      <w:r w:rsidR="0026021E" w:rsidRPr="00A20DA2">
        <w:rPr>
          <w:i/>
          <w:sz w:val="24"/>
          <w:szCs w:val="24"/>
        </w:rPr>
        <w:t>, The Spanish-A</w:t>
      </w:r>
      <w:bookmarkStart w:id="0" w:name="_GoBack"/>
      <w:bookmarkEnd w:id="0"/>
      <w:r w:rsidR="0026021E" w:rsidRPr="00A20DA2">
        <w:rPr>
          <w:i/>
          <w:sz w:val="24"/>
          <w:szCs w:val="24"/>
        </w:rPr>
        <w:t>merican War</w:t>
      </w:r>
      <w:r w:rsidR="00517D37" w:rsidRPr="00A20DA2">
        <w:rPr>
          <w:i/>
          <w:sz w:val="24"/>
          <w:szCs w:val="24"/>
        </w:rPr>
        <w:t>’</w:t>
      </w:r>
      <w:r w:rsidR="00517D37" w:rsidRPr="00A20DA2">
        <w:rPr>
          <w:sz w:val="24"/>
          <w:szCs w:val="24"/>
        </w:rPr>
        <w:t xml:space="preserve"> (</w:t>
      </w:r>
      <w:r w:rsidR="00517D37" w:rsidRPr="00A20DA2">
        <w:rPr>
          <w:sz w:val="24"/>
          <w:szCs w:val="24"/>
        </w:rPr>
        <w:t>Morningside Internet Development group, 1999).</w:t>
      </w:r>
      <w:r w:rsidRPr="00A20DA2">
        <w:rPr>
          <w:i/>
          <w:sz w:val="24"/>
          <w:szCs w:val="24"/>
        </w:rPr>
        <w:t xml:space="preserve"> </w:t>
      </w:r>
      <w:hyperlink r:id="rId11" w:history="1">
        <w:r w:rsidR="0026021E" w:rsidRPr="00A20DA2">
          <w:rPr>
            <w:rStyle w:val="Hyperlink"/>
            <w:sz w:val="24"/>
            <w:szCs w:val="24"/>
          </w:rPr>
          <w:t>http://www.pbs.org/crucible/</w:t>
        </w:r>
      </w:hyperlink>
      <w:r w:rsidR="00517D37" w:rsidRPr="00A20DA2">
        <w:rPr>
          <w:sz w:val="24"/>
          <w:szCs w:val="24"/>
        </w:rPr>
        <w:t>.</w:t>
      </w:r>
      <w:r w:rsidR="0026021E" w:rsidRPr="00A20DA2">
        <w:rPr>
          <w:sz w:val="24"/>
          <w:szCs w:val="24"/>
        </w:rPr>
        <w:t xml:space="preserve"> </w:t>
      </w:r>
    </w:p>
    <w:p w14:paraId="2983B303" w14:textId="77916B33" w:rsidR="00E03CF5" w:rsidRPr="00A20DA2" w:rsidRDefault="00E03CF5" w:rsidP="00A20DA2">
      <w:pPr>
        <w:rPr>
          <w:sz w:val="24"/>
          <w:szCs w:val="24"/>
        </w:rPr>
      </w:pPr>
      <w:r w:rsidRPr="00A20DA2">
        <w:rPr>
          <w:sz w:val="24"/>
          <w:szCs w:val="24"/>
        </w:rPr>
        <w:t>Ellis. J, ‘</w:t>
      </w:r>
      <w:r w:rsidRPr="00A20DA2">
        <w:rPr>
          <w:i/>
          <w:sz w:val="24"/>
          <w:szCs w:val="24"/>
        </w:rPr>
        <w:t>Media and War’,</w:t>
      </w:r>
      <w:r w:rsidRPr="00A20DA2">
        <w:rPr>
          <w:sz w:val="24"/>
          <w:szCs w:val="24"/>
        </w:rPr>
        <w:t xml:space="preserve"> Volume 10 (College of Arts and Science, Vanderbilt University, 2015) </w:t>
      </w:r>
      <w:hyperlink r:id="rId12" w:history="1">
        <w:r w:rsidRPr="00A20DA2">
          <w:rPr>
            <w:rStyle w:val="Hyperlink"/>
            <w:sz w:val="24"/>
            <w:szCs w:val="24"/>
          </w:rPr>
          <w:t>file:///C:/Users/Owner/AppData/Local/Packages/Microsoft.MicrosoftEdge_8wekyb3d8bbwe/TempState/Downloads/4001-1-15927-1-10-20151027%20(1).pdf</w:t>
        </w:r>
      </w:hyperlink>
      <w:r w:rsidRPr="00A20DA2">
        <w:rPr>
          <w:sz w:val="24"/>
          <w:szCs w:val="24"/>
        </w:rPr>
        <w:t>.</w:t>
      </w:r>
    </w:p>
    <w:p w14:paraId="0244B4D5" w14:textId="73F40664" w:rsidR="0026021E" w:rsidRPr="00A20DA2" w:rsidRDefault="0026021E" w:rsidP="00A20DA2">
      <w:pPr>
        <w:rPr>
          <w:sz w:val="24"/>
          <w:szCs w:val="24"/>
        </w:rPr>
      </w:pPr>
      <w:r w:rsidRPr="00A20DA2">
        <w:rPr>
          <w:sz w:val="24"/>
          <w:szCs w:val="24"/>
        </w:rPr>
        <w:t>Hilton. L.S</w:t>
      </w:r>
      <w:r w:rsidRPr="00A20DA2">
        <w:rPr>
          <w:i/>
          <w:sz w:val="24"/>
          <w:szCs w:val="24"/>
        </w:rPr>
        <w:t>., ‘The Spanish-American War of 1898: Queries into the relationship between the press, public opinion and politics’</w:t>
      </w:r>
      <w:r w:rsidRPr="00A20DA2">
        <w:rPr>
          <w:sz w:val="24"/>
          <w:szCs w:val="24"/>
        </w:rPr>
        <w:t xml:space="preserve"> </w:t>
      </w:r>
      <w:r w:rsidRPr="00A20DA2">
        <w:rPr>
          <w:i/>
          <w:sz w:val="24"/>
          <w:szCs w:val="24"/>
        </w:rPr>
        <w:t xml:space="preserve">(Universidad Complutense de Madrid) </w:t>
      </w:r>
      <w:hyperlink r:id="rId13" w:history="1">
        <w:r w:rsidRPr="00A20DA2">
          <w:rPr>
            <w:rStyle w:val="Hyperlink"/>
            <w:i/>
            <w:sz w:val="24"/>
            <w:szCs w:val="24"/>
          </w:rPr>
          <w:t>https://ebuah.uah.es/dspace/bitstream/handle/10017/4870/The%20Spanish-American%20War%20of%201898.%20Queries%20into%20the%20Relationship.pdf?sequence=1</w:t>
        </w:r>
      </w:hyperlink>
      <w:r w:rsidRPr="00A20DA2">
        <w:rPr>
          <w:i/>
          <w:sz w:val="24"/>
          <w:szCs w:val="24"/>
        </w:rPr>
        <w:t xml:space="preserve"> </w:t>
      </w:r>
    </w:p>
    <w:p w14:paraId="2AD80766" w14:textId="60E20E4A" w:rsidR="00E03CF5" w:rsidRPr="00A20DA2" w:rsidRDefault="00E03CF5" w:rsidP="00A20DA2">
      <w:pPr>
        <w:pStyle w:val="NoSpacing"/>
        <w:rPr>
          <w:sz w:val="24"/>
          <w:szCs w:val="24"/>
        </w:rPr>
      </w:pPr>
      <w:r w:rsidRPr="00A20DA2">
        <w:rPr>
          <w:sz w:val="24"/>
          <w:szCs w:val="24"/>
        </w:rPr>
        <w:t>Hilton. L.S. and Ickringill. J.S</w:t>
      </w:r>
      <w:r w:rsidRPr="00A20DA2">
        <w:rPr>
          <w:i/>
          <w:sz w:val="24"/>
          <w:szCs w:val="24"/>
        </w:rPr>
        <w:t>., ‘European perception of the Spanish-America War of 1898’</w:t>
      </w:r>
      <w:r w:rsidRPr="00A20DA2">
        <w:rPr>
          <w:sz w:val="24"/>
          <w:szCs w:val="24"/>
        </w:rPr>
        <w:t xml:space="preserve"> (The Journal of America History, Vol.88, No. 1, Jun 2001).  </w:t>
      </w:r>
      <w:hyperlink r:id="rId14" w:history="1">
        <w:r w:rsidRPr="00A20DA2">
          <w:rPr>
            <w:rStyle w:val="Hyperlink"/>
            <w:sz w:val="24"/>
            <w:szCs w:val="24"/>
          </w:rPr>
          <w:t>http://www.jstor.org.ezproxy.uwtsd.ac.uk/stable/pdf/2674991.pdf?refreqid=excelsior:e8e90cdbd1a13ad0de39d09dd8270c2f</w:t>
        </w:r>
      </w:hyperlink>
      <w:r w:rsidRPr="00A20DA2">
        <w:rPr>
          <w:sz w:val="24"/>
          <w:szCs w:val="24"/>
        </w:rPr>
        <w:t xml:space="preserve"> </w:t>
      </w:r>
    </w:p>
    <w:p w14:paraId="5B4B1DB9" w14:textId="6BC0312C" w:rsidR="00517D37" w:rsidRPr="00A20DA2" w:rsidRDefault="00517D37" w:rsidP="00A20DA2">
      <w:pPr>
        <w:pStyle w:val="NoSpacing"/>
        <w:rPr>
          <w:sz w:val="24"/>
          <w:szCs w:val="24"/>
        </w:rPr>
      </w:pPr>
    </w:p>
    <w:p w14:paraId="472B6590" w14:textId="4DFD0A73" w:rsidR="00517D37" w:rsidRPr="00A20DA2" w:rsidRDefault="00517D37" w:rsidP="00A20DA2">
      <w:pPr>
        <w:pStyle w:val="NoSpacing"/>
        <w:rPr>
          <w:sz w:val="24"/>
          <w:szCs w:val="24"/>
        </w:rPr>
      </w:pPr>
      <w:r w:rsidRPr="00A20DA2">
        <w:rPr>
          <w:sz w:val="24"/>
          <w:szCs w:val="24"/>
        </w:rPr>
        <w:t>‘</w:t>
      </w:r>
      <w:r w:rsidRPr="00A20DA2">
        <w:rPr>
          <w:i/>
          <w:sz w:val="24"/>
          <w:szCs w:val="24"/>
        </w:rPr>
        <w:t>Library of Congress’</w:t>
      </w:r>
      <w:r w:rsidRPr="00A20DA2">
        <w:rPr>
          <w:sz w:val="24"/>
          <w:szCs w:val="24"/>
        </w:rPr>
        <w:t xml:space="preserve">, </w:t>
      </w:r>
      <w:hyperlink r:id="rId15" w:history="1">
        <w:r w:rsidRPr="00A20DA2">
          <w:rPr>
            <w:rStyle w:val="Hyperlink"/>
            <w:sz w:val="24"/>
            <w:szCs w:val="24"/>
          </w:rPr>
          <w:t>https://www.loc.gov/</w:t>
        </w:r>
      </w:hyperlink>
      <w:r w:rsidRPr="00A20DA2">
        <w:rPr>
          <w:sz w:val="24"/>
          <w:szCs w:val="24"/>
        </w:rPr>
        <w:t xml:space="preserve">. </w:t>
      </w:r>
    </w:p>
    <w:p w14:paraId="457BBA9A" w14:textId="36B28F12" w:rsidR="0026021E" w:rsidRPr="00A20DA2" w:rsidRDefault="0026021E" w:rsidP="00A20DA2">
      <w:pPr>
        <w:pStyle w:val="NoSpacing"/>
        <w:rPr>
          <w:sz w:val="24"/>
          <w:szCs w:val="24"/>
        </w:rPr>
      </w:pPr>
    </w:p>
    <w:p w14:paraId="7B27794E" w14:textId="62A89FF9" w:rsidR="0026021E" w:rsidRPr="00A20DA2" w:rsidRDefault="0026021E" w:rsidP="00A20DA2">
      <w:pPr>
        <w:pStyle w:val="NoSpacing"/>
        <w:rPr>
          <w:sz w:val="24"/>
          <w:szCs w:val="24"/>
        </w:rPr>
      </w:pPr>
      <w:r w:rsidRPr="00A20DA2">
        <w:rPr>
          <w:i/>
          <w:sz w:val="24"/>
          <w:szCs w:val="24"/>
        </w:rPr>
        <w:t>‘New York Journal article on the sinking of the USS Maine, Feb. 17,1898.’</w:t>
      </w:r>
      <w:r w:rsidRPr="00A20DA2">
        <w:rPr>
          <w:sz w:val="24"/>
          <w:szCs w:val="24"/>
        </w:rPr>
        <w:t xml:space="preserve"> (Excerpt from New York Journal and Advertiser, February 17, 1898) </w:t>
      </w:r>
      <w:hyperlink r:id="rId16" w:history="1">
        <w:r w:rsidRPr="00A20DA2">
          <w:rPr>
            <w:rStyle w:val="Hyperlink"/>
            <w:sz w:val="24"/>
            <w:szCs w:val="24"/>
          </w:rPr>
          <w:t>http://teamcfa.school/app/uploads/sites/12/2015/09/New-York-Journal-USS-Maine.pdf</w:t>
        </w:r>
      </w:hyperlink>
      <w:r w:rsidR="00517D37" w:rsidRPr="00A20DA2">
        <w:rPr>
          <w:sz w:val="24"/>
          <w:szCs w:val="24"/>
        </w:rPr>
        <w:t>.</w:t>
      </w:r>
    </w:p>
    <w:p w14:paraId="7A0DF144" w14:textId="03EDA76E" w:rsidR="00517D37" w:rsidRDefault="00517D37" w:rsidP="00E03CF5">
      <w:pPr>
        <w:pStyle w:val="NoSpacing"/>
        <w:rPr>
          <w:sz w:val="24"/>
        </w:rPr>
      </w:pPr>
    </w:p>
    <w:p w14:paraId="16B1C04A" w14:textId="3C2A8D48" w:rsidR="00517D37" w:rsidRDefault="00517D37" w:rsidP="00E03CF5">
      <w:pPr>
        <w:pStyle w:val="NoSpacing"/>
        <w:rPr>
          <w:sz w:val="24"/>
        </w:rPr>
      </w:pPr>
    </w:p>
    <w:p w14:paraId="477AD80D" w14:textId="77777777" w:rsidR="00517D37" w:rsidRPr="00E03CF5" w:rsidRDefault="00517D37" w:rsidP="00E03CF5">
      <w:pPr>
        <w:pStyle w:val="NoSpacing"/>
        <w:rPr>
          <w:sz w:val="24"/>
        </w:rPr>
      </w:pPr>
    </w:p>
    <w:sectPr w:rsidR="00517D37" w:rsidRPr="00E03CF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230646" w14:textId="77777777" w:rsidR="00245FAE" w:rsidRDefault="00245FAE" w:rsidP="00C804FD">
      <w:pPr>
        <w:spacing w:after="0" w:line="240" w:lineRule="auto"/>
      </w:pPr>
      <w:r>
        <w:separator/>
      </w:r>
    </w:p>
  </w:endnote>
  <w:endnote w:type="continuationSeparator" w:id="0">
    <w:p w14:paraId="08EB2AF1" w14:textId="77777777" w:rsidR="00245FAE" w:rsidRDefault="00245FAE" w:rsidP="00C804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49D8BE" w14:textId="77777777" w:rsidR="00245FAE" w:rsidRDefault="00245FAE" w:rsidP="00C804FD">
      <w:pPr>
        <w:spacing w:after="0" w:line="240" w:lineRule="auto"/>
      </w:pPr>
      <w:r>
        <w:separator/>
      </w:r>
    </w:p>
  </w:footnote>
  <w:footnote w:type="continuationSeparator" w:id="0">
    <w:p w14:paraId="7797AF80" w14:textId="77777777" w:rsidR="00245FAE" w:rsidRDefault="00245FAE" w:rsidP="00C804FD">
      <w:pPr>
        <w:spacing w:after="0" w:line="240" w:lineRule="auto"/>
      </w:pPr>
      <w:r>
        <w:continuationSeparator/>
      </w:r>
    </w:p>
  </w:footnote>
  <w:footnote w:id="1">
    <w:p w14:paraId="616D917E" w14:textId="3B07309F" w:rsidR="00C804FD" w:rsidRDefault="00C804FD">
      <w:pPr>
        <w:pStyle w:val="FootnoteText"/>
      </w:pPr>
      <w:r>
        <w:rPr>
          <w:rStyle w:val="FootnoteReference"/>
        </w:rPr>
        <w:footnoteRef/>
      </w:r>
      <w:r>
        <w:t xml:space="preserve"> J. Canemaker, ‘</w:t>
      </w:r>
      <w:r w:rsidRPr="00C804FD">
        <w:rPr>
          <w:i/>
        </w:rPr>
        <w:t>The Kid from Hogan’s Alley’</w:t>
      </w:r>
      <w:r>
        <w:t xml:space="preserve"> </w:t>
      </w:r>
      <w:hyperlink r:id="rId1" w:history="1">
        <w:r w:rsidR="00E942C0" w:rsidRPr="000E0659">
          <w:rPr>
            <w:rStyle w:val="Hyperlink"/>
          </w:rPr>
          <w:t>https://www.nytimes.com/1995/12/17/books/the-kid-from-hogan-s-alley.html</w:t>
        </w:r>
      </w:hyperlink>
      <w:r w:rsidR="00E942C0">
        <w:t xml:space="preserve"> [Accessed 18/03/18]</w:t>
      </w:r>
      <w:r w:rsidR="006F041C">
        <w:t>.</w:t>
      </w:r>
    </w:p>
  </w:footnote>
  <w:footnote w:id="2">
    <w:p w14:paraId="57506AFE" w14:textId="3BF82DF0" w:rsidR="00736E88" w:rsidRDefault="00736E88" w:rsidP="00736E88">
      <w:pPr>
        <w:pStyle w:val="FootnoteText"/>
        <w:tabs>
          <w:tab w:val="left" w:pos="1140"/>
        </w:tabs>
      </w:pPr>
      <w:r>
        <w:rPr>
          <w:rStyle w:val="FootnoteReference"/>
        </w:rPr>
        <w:footnoteRef/>
      </w:r>
      <w:r>
        <w:t xml:space="preserve"> </w:t>
      </w:r>
      <w:r w:rsidRPr="00736E88">
        <w:rPr>
          <w:i/>
        </w:rPr>
        <w:t>‘February 16 1898: Battleship U.S.S. Maine Explodes’</w:t>
      </w:r>
      <w:r>
        <w:rPr>
          <w:i/>
        </w:rPr>
        <w:t xml:space="preserve"> </w:t>
      </w:r>
      <w:r w:rsidR="00425FC2">
        <w:rPr>
          <w:i/>
        </w:rPr>
        <w:t>(Great</w:t>
      </w:r>
      <w:r>
        <w:t xml:space="preserve"> Projects Film Company, Inc, 1999) </w:t>
      </w:r>
      <w:hyperlink r:id="rId2" w:history="1">
        <w:r w:rsidR="00425FC2" w:rsidRPr="000E0659">
          <w:rPr>
            <w:rStyle w:val="Hyperlink"/>
          </w:rPr>
          <w:t>www.pbs.org/crucible/tl10.html</w:t>
        </w:r>
      </w:hyperlink>
      <w:r w:rsidR="00425FC2">
        <w:t xml:space="preserve"> [Accessed 18/03/18]</w:t>
      </w:r>
      <w:r w:rsidR="006F041C">
        <w:t>.</w:t>
      </w:r>
    </w:p>
  </w:footnote>
  <w:footnote w:id="3">
    <w:p w14:paraId="2B419200" w14:textId="76BC96F5" w:rsidR="00425FC2" w:rsidRDefault="00425FC2">
      <w:pPr>
        <w:pStyle w:val="FootnoteText"/>
      </w:pPr>
      <w:r>
        <w:rPr>
          <w:rStyle w:val="FootnoteReference"/>
        </w:rPr>
        <w:footnoteRef/>
      </w:r>
      <w:r>
        <w:t xml:space="preserve"> </w:t>
      </w:r>
      <w:r w:rsidR="00FD597B">
        <w:t>New York Journal Article on the sinking of the USS Maine, Feb. 17, 1898</w:t>
      </w:r>
      <w:r>
        <w:t xml:space="preserve"> </w:t>
      </w:r>
      <w:hyperlink r:id="rId3" w:history="1">
        <w:r w:rsidR="00CD6B6E" w:rsidRPr="000E0659">
          <w:rPr>
            <w:rStyle w:val="Hyperlink"/>
          </w:rPr>
          <w:t>http://teamcfa.school/app/uploads/sites/12/2015/09/New-York-Journal-USS-Maine.pdf</w:t>
        </w:r>
      </w:hyperlink>
      <w:r w:rsidR="00CD6B6E">
        <w:t xml:space="preserve"> </w:t>
      </w:r>
      <w:r w:rsidR="0036105D">
        <w:t>[Accessed 18/03/18]</w:t>
      </w:r>
      <w:r w:rsidR="006F041C">
        <w:t>.</w:t>
      </w:r>
    </w:p>
  </w:footnote>
  <w:footnote w:id="4">
    <w:p w14:paraId="46BAAC14" w14:textId="60AA0CDE" w:rsidR="00413338" w:rsidRDefault="00413338" w:rsidP="00AB79F9">
      <w:pPr>
        <w:pStyle w:val="FootnoteText"/>
        <w:tabs>
          <w:tab w:val="left" w:pos="888"/>
        </w:tabs>
      </w:pPr>
      <w:r>
        <w:rPr>
          <w:rStyle w:val="FootnoteReference"/>
        </w:rPr>
        <w:footnoteRef/>
      </w:r>
      <w:r w:rsidR="00AB79F9">
        <w:t xml:space="preserve"> J. Ellis, ‘Media and War’, Volume 10 (College of Arts and Science, Vanderbilt University, 2015) </w:t>
      </w:r>
      <w:hyperlink r:id="rId4" w:history="1">
        <w:r w:rsidR="00AB79F9" w:rsidRPr="000E0659">
          <w:rPr>
            <w:rStyle w:val="Hyperlink"/>
          </w:rPr>
          <w:t>file:///C:/Users/Owner/AppData/Local/Packages/Microsoft.MicrosoftEdge_8wekyb3d8bbwe/TempState/Downloads/4001-1-15927-1-10-20151027%20(1).pdf</w:t>
        </w:r>
      </w:hyperlink>
      <w:r w:rsidR="00AB79F9">
        <w:t xml:space="preserve"> [Accessed 18/03/18]</w:t>
      </w:r>
      <w:r w:rsidR="006F041C">
        <w:t>.</w:t>
      </w:r>
    </w:p>
  </w:footnote>
  <w:footnote w:id="5">
    <w:p w14:paraId="1AEEE627" w14:textId="7A992840" w:rsidR="00BD6A4A" w:rsidRDefault="00BD6A4A">
      <w:pPr>
        <w:pStyle w:val="FootnoteText"/>
      </w:pPr>
      <w:r>
        <w:rPr>
          <w:rStyle w:val="FootnoteReference"/>
        </w:rPr>
        <w:footnoteRef/>
      </w:r>
      <w:r>
        <w:t xml:space="preserve"> ‘Brave Dewy and his men</w:t>
      </w:r>
      <w:r w:rsidR="00C22792">
        <w:t>’</w:t>
      </w:r>
      <w:r>
        <w:t xml:space="preserve"> song lyrics</w:t>
      </w:r>
      <w:r w:rsidR="00C22792">
        <w:t xml:space="preserve">, </w:t>
      </w:r>
      <w:hyperlink r:id="rId5" w:history="1">
        <w:r w:rsidR="00C22792" w:rsidRPr="00DD1853">
          <w:rPr>
            <w:rStyle w:val="Hyperlink"/>
          </w:rPr>
          <w:t>www.traditionalmusic.co.uk/songster/pdf/60-brave-dewey-and-his-men-song-lyrics.pdf</w:t>
        </w:r>
      </w:hyperlink>
      <w:r w:rsidR="00C22792">
        <w:t xml:space="preserve"> [Accessed 18/03/18]</w:t>
      </w:r>
      <w:r w:rsidR="006F041C">
        <w:t>.</w:t>
      </w:r>
    </w:p>
  </w:footnote>
  <w:footnote w:id="6">
    <w:p w14:paraId="17BF5AE1" w14:textId="7C08D9D1" w:rsidR="00857AE1" w:rsidRDefault="00857AE1">
      <w:pPr>
        <w:pStyle w:val="FootnoteText"/>
      </w:pPr>
      <w:r>
        <w:rPr>
          <w:rStyle w:val="FootnoteReference"/>
        </w:rPr>
        <w:footnoteRef/>
      </w:r>
      <w:r>
        <w:t xml:space="preserve"> </w:t>
      </w:r>
      <w:r w:rsidR="004A4C58">
        <w:t xml:space="preserve">Charles Hillman and Sidney Perrin, ‘The Black KPs’, HERB: Resources for Teachers,  </w:t>
      </w:r>
      <w:hyperlink r:id="rId6" w:history="1">
        <w:r w:rsidR="004A4C58" w:rsidRPr="009F545E">
          <w:rPr>
            <w:rStyle w:val="Hyperlink"/>
          </w:rPr>
          <w:t>https://herb.ashp.cuny.edu/items/show/849</w:t>
        </w:r>
      </w:hyperlink>
      <w:r w:rsidR="004A4C58">
        <w:t xml:space="preserve"> [Accessed 18/03/18]</w:t>
      </w:r>
      <w:r w:rsidR="006F041C">
        <w:t>.</w:t>
      </w:r>
    </w:p>
  </w:footnote>
  <w:footnote w:id="7">
    <w:p w14:paraId="7E8FE2D9" w14:textId="42135DF8" w:rsidR="006F041C" w:rsidRDefault="006F041C">
      <w:pPr>
        <w:pStyle w:val="FootnoteText"/>
      </w:pPr>
      <w:r>
        <w:rPr>
          <w:rStyle w:val="FootnoteReference"/>
        </w:rPr>
        <w:footnoteRef/>
      </w:r>
      <w:r>
        <w:t xml:space="preserve"> ‘The Spanish-America War: 1890’s music’, (Great Projects Film Company, Inc, 1999) </w:t>
      </w:r>
      <w:hyperlink r:id="rId7" w:history="1">
        <w:r w:rsidRPr="009F545E">
          <w:rPr>
            <w:rStyle w:val="Hyperlink"/>
          </w:rPr>
          <w:t>www.pbs.org/crucible/frames/_music.html</w:t>
        </w:r>
      </w:hyperlink>
      <w:r>
        <w:t xml:space="preserve"> [Accessed 18/03/18]. </w:t>
      </w:r>
    </w:p>
  </w:footnote>
  <w:footnote w:id="8">
    <w:p w14:paraId="106F82B1" w14:textId="6A3441AE" w:rsidR="0024342A" w:rsidRDefault="0024342A">
      <w:pPr>
        <w:pStyle w:val="FootnoteText"/>
      </w:pPr>
      <w:r>
        <w:rPr>
          <w:rStyle w:val="FootnoteReference"/>
        </w:rPr>
        <w:footnoteRef/>
      </w:r>
      <w:r>
        <w:t xml:space="preserve"> P., William Daly,</w:t>
      </w:r>
      <w:r w:rsidR="00C77133">
        <w:t xml:space="preserve"> ‘Roosevelt’s Rough Riders embarking for Santiago’, (United States: Edison Manufacturing Co., 1898)</w:t>
      </w:r>
      <w:r>
        <w:t xml:space="preserve"> </w:t>
      </w:r>
      <w:hyperlink r:id="rId8" w:history="1">
        <w:r w:rsidR="00C77133" w:rsidRPr="009F545E">
          <w:rPr>
            <w:rStyle w:val="Hyperlink"/>
          </w:rPr>
          <w:t>https://www.loc.gov/item/98501035/</w:t>
        </w:r>
      </w:hyperlink>
      <w:r w:rsidR="00C77133">
        <w:t xml:space="preserve"> [Accessed 18/03/18</w:t>
      </w:r>
      <w:r w:rsidR="00113623">
        <w:t>].</w:t>
      </w:r>
    </w:p>
  </w:footnote>
  <w:footnote w:id="9">
    <w:p w14:paraId="6A805A6E" w14:textId="4138197D" w:rsidR="00FE65ED" w:rsidRDefault="00FE65ED">
      <w:pPr>
        <w:pStyle w:val="FootnoteText"/>
      </w:pPr>
      <w:r>
        <w:rPr>
          <w:rStyle w:val="FootnoteReference"/>
        </w:rPr>
        <w:footnoteRef/>
      </w:r>
      <w:r>
        <w:t xml:space="preserve"> Armitage, F.S., ‘Buffalo Bill’s Wild West’, (United States: American Mutoscope and Biograph Company, 1902.)</w:t>
      </w:r>
      <w:r w:rsidR="00113623">
        <w:t xml:space="preserve"> </w:t>
      </w:r>
      <w:hyperlink r:id="rId9" w:history="1">
        <w:r w:rsidR="00113623" w:rsidRPr="009F545E">
          <w:rPr>
            <w:rStyle w:val="Hyperlink"/>
          </w:rPr>
          <w:t>https://www.loc.gov/item/00694397/</w:t>
        </w:r>
      </w:hyperlink>
      <w:r w:rsidR="00113623">
        <w:t xml:space="preserve"> [Accessed 18/03/18].</w:t>
      </w:r>
    </w:p>
  </w:footnote>
  <w:footnote w:id="10">
    <w:p w14:paraId="31CCD760" w14:textId="0A639FED" w:rsidR="0058570A" w:rsidRDefault="0058570A">
      <w:pPr>
        <w:pStyle w:val="FootnoteText"/>
      </w:pPr>
      <w:r>
        <w:rPr>
          <w:rStyle w:val="FootnoteReference"/>
        </w:rPr>
        <w:footnoteRef/>
      </w:r>
      <w:r>
        <w:t xml:space="preserve"> </w:t>
      </w:r>
      <w:r w:rsidRPr="0058570A">
        <w:t xml:space="preserve">  J. Ellis, ‘Media and War’, Volume 10 (College of Arts and Science, Vanderbilt University, 2015)</w:t>
      </w:r>
      <w:r>
        <w:t xml:space="preserve"> </w:t>
      </w:r>
      <w:hyperlink r:id="rId10" w:history="1">
        <w:r w:rsidRPr="009F545E">
          <w:rPr>
            <w:rStyle w:val="Hyperlink"/>
          </w:rPr>
          <w:t>file:///C:/Users/Owner/AppData/Local/Packages/Microsoft.MicrosoftEdge_8wekyb3d8bbwe/TempState/Downloads/4001-1-15927-1-10-20151027%20(1).pdf</w:t>
        </w:r>
      </w:hyperlink>
      <w:r>
        <w:t xml:space="preserve"> [Accessed 18/03/18].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5419"/>
    <w:rsid w:val="00010795"/>
    <w:rsid w:val="00033889"/>
    <w:rsid w:val="00044FD1"/>
    <w:rsid w:val="000F1476"/>
    <w:rsid w:val="00113623"/>
    <w:rsid w:val="001647B4"/>
    <w:rsid w:val="001C57A7"/>
    <w:rsid w:val="001E0069"/>
    <w:rsid w:val="0024342A"/>
    <w:rsid w:val="00245FAE"/>
    <w:rsid w:val="0026021E"/>
    <w:rsid w:val="00275B06"/>
    <w:rsid w:val="002A31CF"/>
    <w:rsid w:val="002B75AF"/>
    <w:rsid w:val="0036105D"/>
    <w:rsid w:val="003B18C9"/>
    <w:rsid w:val="003E114E"/>
    <w:rsid w:val="00413338"/>
    <w:rsid w:val="00422756"/>
    <w:rsid w:val="00425FC2"/>
    <w:rsid w:val="00480755"/>
    <w:rsid w:val="004833C1"/>
    <w:rsid w:val="004A4C58"/>
    <w:rsid w:val="00514F7D"/>
    <w:rsid w:val="00517D37"/>
    <w:rsid w:val="00533CC0"/>
    <w:rsid w:val="0053404C"/>
    <w:rsid w:val="00537D0C"/>
    <w:rsid w:val="00541190"/>
    <w:rsid w:val="0058570A"/>
    <w:rsid w:val="0059206C"/>
    <w:rsid w:val="006245B4"/>
    <w:rsid w:val="006D1065"/>
    <w:rsid w:val="006E7680"/>
    <w:rsid w:val="006F041C"/>
    <w:rsid w:val="007129C7"/>
    <w:rsid w:val="0071512A"/>
    <w:rsid w:val="00736E88"/>
    <w:rsid w:val="00753C33"/>
    <w:rsid w:val="00794526"/>
    <w:rsid w:val="0079523B"/>
    <w:rsid w:val="007D1942"/>
    <w:rsid w:val="007F6854"/>
    <w:rsid w:val="00822C1F"/>
    <w:rsid w:val="0084135F"/>
    <w:rsid w:val="00857AE1"/>
    <w:rsid w:val="00860030"/>
    <w:rsid w:val="00865419"/>
    <w:rsid w:val="00897913"/>
    <w:rsid w:val="008C4A4C"/>
    <w:rsid w:val="008E0E80"/>
    <w:rsid w:val="008E164B"/>
    <w:rsid w:val="00926521"/>
    <w:rsid w:val="009568C1"/>
    <w:rsid w:val="009D4850"/>
    <w:rsid w:val="009D629F"/>
    <w:rsid w:val="009F2DEF"/>
    <w:rsid w:val="00A20DA2"/>
    <w:rsid w:val="00A72EA6"/>
    <w:rsid w:val="00A73E84"/>
    <w:rsid w:val="00A830C2"/>
    <w:rsid w:val="00AA1677"/>
    <w:rsid w:val="00AB79F9"/>
    <w:rsid w:val="00AD5C55"/>
    <w:rsid w:val="00AE10FA"/>
    <w:rsid w:val="00B32627"/>
    <w:rsid w:val="00B37856"/>
    <w:rsid w:val="00B547C9"/>
    <w:rsid w:val="00B85519"/>
    <w:rsid w:val="00BB059C"/>
    <w:rsid w:val="00BD6A4A"/>
    <w:rsid w:val="00C22792"/>
    <w:rsid w:val="00C72993"/>
    <w:rsid w:val="00C77133"/>
    <w:rsid w:val="00C804FD"/>
    <w:rsid w:val="00C93102"/>
    <w:rsid w:val="00CB7390"/>
    <w:rsid w:val="00CD6B6E"/>
    <w:rsid w:val="00D53AAE"/>
    <w:rsid w:val="00D828D0"/>
    <w:rsid w:val="00E03CF5"/>
    <w:rsid w:val="00E074DE"/>
    <w:rsid w:val="00E56B37"/>
    <w:rsid w:val="00E646A8"/>
    <w:rsid w:val="00E85A51"/>
    <w:rsid w:val="00E942C0"/>
    <w:rsid w:val="00ED2C45"/>
    <w:rsid w:val="00EF063B"/>
    <w:rsid w:val="00EF1DD7"/>
    <w:rsid w:val="00EF293C"/>
    <w:rsid w:val="00F15CE2"/>
    <w:rsid w:val="00F675C7"/>
    <w:rsid w:val="00F721A8"/>
    <w:rsid w:val="00FB1648"/>
    <w:rsid w:val="00FD597B"/>
    <w:rsid w:val="00FE65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DB927C"/>
  <w15:chartTrackingRefBased/>
  <w15:docId w15:val="{31E1F8DA-8D37-43C1-89C4-571E263A64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804F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804FD"/>
    <w:rPr>
      <w:sz w:val="20"/>
      <w:szCs w:val="20"/>
    </w:rPr>
  </w:style>
  <w:style w:type="character" w:styleId="FootnoteReference">
    <w:name w:val="footnote reference"/>
    <w:basedOn w:val="DefaultParagraphFont"/>
    <w:uiPriority w:val="99"/>
    <w:semiHidden/>
    <w:unhideWhenUsed/>
    <w:rsid w:val="00C804FD"/>
    <w:rPr>
      <w:vertAlign w:val="superscript"/>
    </w:rPr>
  </w:style>
  <w:style w:type="character" w:styleId="Hyperlink">
    <w:name w:val="Hyperlink"/>
    <w:basedOn w:val="DefaultParagraphFont"/>
    <w:uiPriority w:val="99"/>
    <w:unhideWhenUsed/>
    <w:rsid w:val="00425FC2"/>
    <w:rPr>
      <w:color w:val="0563C1" w:themeColor="hyperlink"/>
      <w:u w:val="single"/>
    </w:rPr>
  </w:style>
  <w:style w:type="character" w:styleId="UnresolvedMention">
    <w:name w:val="Unresolved Mention"/>
    <w:basedOn w:val="DefaultParagraphFont"/>
    <w:uiPriority w:val="99"/>
    <w:semiHidden/>
    <w:unhideWhenUsed/>
    <w:rsid w:val="00425FC2"/>
    <w:rPr>
      <w:color w:val="808080"/>
      <w:shd w:val="clear" w:color="auto" w:fill="E6E6E6"/>
    </w:rPr>
  </w:style>
  <w:style w:type="paragraph" w:styleId="NoSpacing">
    <w:name w:val="No Spacing"/>
    <w:uiPriority w:val="1"/>
    <w:qFormat/>
    <w:rsid w:val="00E03CF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buah.uah.es/dspace/bitstream/handle/10017/4870/The%20Spanish-American%20War%20of%201898.%20Queries%20into%20the%20Relationship.pdf?sequence=1"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file:///C:/Users/Owner/AppData/Local/Packages/Microsoft.MicrosoftEdge_8wekyb3d8bbwe/TempState/Downloads/4001-1-15927-1-10-20151027%20(1).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teamcfa.school/app/uploads/sites/12/2015/09/New-York-Journal-USS-Maine.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pbs.org/crucible/" TargetMode="External"/><Relationship Id="rId5" Type="http://schemas.openxmlformats.org/officeDocument/2006/relationships/footnotes" Target="footnotes.xml"/><Relationship Id="rId15" Type="http://schemas.openxmlformats.org/officeDocument/2006/relationships/hyperlink" Target="https://www.loc.gov/" TargetMode="External"/><Relationship Id="rId10" Type="http://schemas.openxmlformats.org/officeDocument/2006/relationships/hyperlink" Target="http://www.traditionalmusic.co.uk/songster/pdf/60-brave-dewey-and-his-men-song-lyrics.pdf" TargetMode="External"/><Relationship Id="rId4" Type="http://schemas.openxmlformats.org/officeDocument/2006/relationships/webSettings" Target="webSettings.xml"/><Relationship Id="rId9" Type="http://schemas.openxmlformats.org/officeDocument/2006/relationships/hyperlink" Target="http://www.spanamwar.com/rrhist.html" TargetMode="External"/><Relationship Id="rId14" Type="http://schemas.openxmlformats.org/officeDocument/2006/relationships/hyperlink" Target="http://www.jstor.org.ezproxy.uwtsd.ac.uk/stable/pdf/2674991.pdf?refreqid=excelsior:e8e90cdbd1a13ad0de39d09dd8270c2f"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loc.gov/item/98501035/" TargetMode="External"/><Relationship Id="rId3" Type="http://schemas.openxmlformats.org/officeDocument/2006/relationships/hyperlink" Target="http://teamcfa.school/app/uploads/sites/12/2015/09/New-York-Journal-USS-Maine.pdf" TargetMode="External"/><Relationship Id="rId7" Type="http://schemas.openxmlformats.org/officeDocument/2006/relationships/hyperlink" Target="http://www.pbs.org/crucible/frames/_music.html" TargetMode="External"/><Relationship Id="rId2" Type="http://schemas.openxmlformats.org/officeDocument/2006/relationships/hyperlink" Target="http://www.pbs.org/crucible/tl10.html" TargetMode="External"/><Relationship Id="rId1" Type="http://schemas.openxmlformats.org/officeDocument/2006/relationships/hyperlink" Target="https://www.nytimes.com/1995/12/17/books/the-kid-from-hogan-s-alley.html" TargetMode="External"/><Relationship Id="rId6" Type="http://schemas.openxmlformats.org/officeDocument/2006/relationships/hyperlink" Target="https://herb.ashp.cuny.edu/items/show/849" TargetMode="External"/><Relationship Id="rId5" Type="http://schemas.openxmlformats.org/officeDocument/2006/relationships/hyperlink" Target="http://www.traditionalmusic.co.uk/songster/pdf/60-brave-dewey-and-his-men-song-lyrics.pdf" TargetMode="External"/><Relationship Id="rId10" Type="http://schemas.openxmlformats.org/officeDocument/2006/relationships/hyperlink" Target="file:///C:/Users/Owner/AppData/Local/Packages/Microsoft.MicrosoftEdge_8wekyb3d8bbwe/TempState/Downloads/4001-1-15927-1-10-20151027%20(1).pdf" TargetMode="External"/><Relationship Id="rId4" Type="http://schemas.openxmlformats.org/officeDocument/2006/relationships/hyperlink" Target="file:///C:/Users/Owner/AppData/Local/Packages/Microsoft.MicrosoftEdge_8wekyb3d8bbwe/TempState/Downloads/4001-1-15927-1-10-20151027%20(1).pdf" TargetMode="External"/><Relationship Id="rId9" Type="http://schemas.openxmlformats.org/officeDocument/2006/relationships/hyperlink" Target="https://www.loc.gov/item/006943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FE5FB8-43B4-4B66-8B53-E923717591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1027</TotalTime>
  <Pages>6</Pages>
  <Words>2263</Words>
  <Characters>11587</Characters>
  <Application>Microsoft Office Word</Application>
  <DocSecurity>0</DocSecurity>
  <Lines>170</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80</cp:revision>
  <dcterms:created xsi:type="dcterms:W3CDTF">2018-03-18T02:20:00Z</dcterms:created>
  <dcterms:modified xsi:type="dcterms:W3CDTF">2018-03-18T22:58:00Z</dcterms:modified>
</cp:coreProperties>
</file>