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F0AF0" w14:textId="47C736CA" w:rsidR="00230F35" w:rsidRPr="008D38A8" w:rsidRDefault="00FC393C" w:rsidP="00230F35">
      <w:pPr>
        <w:pStyle w:val="NormalWeb"/>
        <w:spacing w:before="0" w:beforeAutospacing="0" w:after="0" w:afterAutospacing="0"/>
        <w:ind w:left="-180" w:right="-334"/>
      </w:pPr>
      <w:r w:rsidRPr="008D38A8">
        <w:rPr>
          <w:noProof/>
        </w:rPr>
        <w:drawing>
          <wp:inline distT="0" distB="0" distL="0" distR="0" wp14:anchorId="171F35B8" wp14:editId="79F4F9D7">
            <wp:extent cx="1817370" cy="727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37666" w14:textId="77777777" w:rsidR="00230F35" w:rsidRPr="008D38A8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6E11FF65" w14:textId="77777777" w:rsidR="00A745B6" w:rsidRPr="008D38A8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437FA573" w14:textId="77777777" w:rsidR="00CB5E37" w:rsidRPr="008D38A8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8D38A8">
        <w:rPr>
          <w:rFonts w:ascii="Arial" w:hAnsi="Arial" w:cs="Arial"/>
          <w:b/>
          <w:sz w:val="28"/>
          <w:szCs w:val="28"/>
        </w:rPr>
        <w:t>Postgraduate</w:t>
      </w:r>
      <w:r w:rsidR="00CB5E37" w:rsidRPr="008D38A8">
        <w:rPr>
          <w:rFonts w:ascii="Arial" w:hAnsi="Arial" w:cs="Arial"/>
          <w:b/>
          <w:sz w:val="28"/>
          <w:szCs w:val="28"/>
        </w:rPr>
        <w:t xml:space="preserve">/Distance Learning </w:t>
      </w:r>
    </w:p>
    <w:p w14:paraId="12FB0C04" w14:textId="77777777" w:rsidR="002E67CE" w:rsidRPr="008D38A8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8D38A8">
        <w:rPr>
          <w:rFonts w:ascii="Arial" w:hAnsi="Arial" w:cs="Arial"/>
          <w:b/>
          <w:sz w:val="28"/>
          <w:szCs w:val="28"/>
        </w:rPr>
        <w:t>A</w:t>
      </w:r>
      <w:r w:rsidR="002E67CE" w:rsidRPr="008D38A8">
        <w:rPr>
          <w:rFonts w:ascii="Arial" w:hAnsi="Arial" w:cs="Arial"/>
          <w:b/>
          <w:sz w:val="28"/>
          <w:szCs w:val="28"/>
        </w:rPr>
        <w:t>ssignment coversheet &amp; feedback form</w:t>
      </w:r>
    </w:p>
    <w:p w14:paraId="4408A3C2" w14:textId="77777777" w:rsidR="002E67CE" w:rsidRPr="008D38A8" w:rsidRDefault="002E67CE" w:rsidP="002E67CE">
      <w:pPr>
        <w:rPr>
          <w:rFonts w:ascii="Arial" w:hAnsi="Arial" w:cs="Arial"/>
          <w:sz w:val="28"/>
          <w:szCs w:val="28"/>
        </w:rPr>
      </w:pPr>
    </w:p>
    <w:p w14:paraId="1A7F2D0F" w14:textId="77777777" w:rsidR="002E67CE" w:rsidRPr="008D38A8" w:rsidRDefault="002E67CE" w:rsidP="002E67CE">
      <w:pPr>
        <w:pStyle w:val="Heading3"/>
        <w:jc w:val="center"/>
      </w:pPr>
      <w:r w:rsidRPr="008D38A8">
        <w:t>THIS SHEET MUST BE THE FIRST PAGE OF THE ASSIGNMENT YOU ARE SUBMITTING  (DO NOT SEND AS A SEPARATE FILE)</w:t>
      </w:r>
    </w:p>
    <w:p w14:paraId="1BF05B4A" w14:textId="77777777" w:rsidR="00230F35" w:rsidRPr="008D38A8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0"/>
        <w:gridCol w:w="423"/>
        <w:gridCol w:w="1507"/>
        <w:gridCol w:w="284"/>
        <w:gridCol w:w="1792"/>
      </w:tblGrid>
      <w:tr w:rsidR="00E57529" w:rsidRPr="008D38A8" w14:paraId="42C3EE8B" w14:textId="77777777" w:rsidTr="00A745B6">
        <w:trPr>
          <w:trHeight w:val="614"/>
        </w:trPr>
        <w:tc>
          <w:tcPr>
            <w:tcW w:w="8856" w:type="dxa"/>
            <w:gridSpan w:val="5"/>
          </w:tcPr>
          <w:p w14:paraId="6EEADA41" w14:textId="77777777" w:rsidR="0058726A" w:rsidRPr="008D38A8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 w:rsidRPr="008D38A8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8D38A8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8D38A8" w14:paraId="08584234" w14:textId="77777777" w:rsidTr="00A745B6">
        <w:trPr>
          <w:trHeight w:val="718"/>
        </w:trPr>
        <w:tc>
          <w:tcPr>
            <w:tcW w:w="8856" w:type="dxa"/>
            <w:gridSpan w:val="5"/>
          </w:tcPr>
          <w:p w14:paraId="71A318F1" w14:textId="654B67D7" w:rsidR="0065654E" w:rsidRPr="008D38A8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8D38A8">
              <w:rPr>
                <w:rFonts w:ascii="Arial" w:hAnsi="Arial" w:cs="Arial"/>
                <w:sz w:val="22"/>
                <w:szCs w:val="22"/>
              </w:rPr>
              <w:t>me: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 xml:space="preserve"> Krystyna Cap</w:t>
            </w:r>
          </w:p>
          <w:p w14:paraId="1900DC9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11AB32A" w14:textId="6A4E1FC7" w:rsidR="00FA2A4C" w:rsidRPr="008D38A8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University</w:t>
            </w:r>
            <w:r w:rsidR="00346481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>2123816@student.uwtsd.ac.uk</w:t>
            </w:r>
          </w:p>
        </w:tc>
      </w:tr>
      <w:tr w:rsidR="00CE3B79" w:rsidRPr="008D38A8" w14:paraId="45753871" w14:textId="77777777" w:rsidTr="00A745B6">
        <w:trPr>
          <w:trHeight w:val="849"/>
        </w:trPr>
        <w:tc>
          <w:tcPr>
            <w:tcW w:w="4788" w:type="dxa"/>
          </w:tcPr>
          <w:p w14:paraId="3CF0869A" w14:textId="77777777" w:rsidR="00D67BF8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14:paraId="7268A73F" w14:textId="1DFB72B3" w:rsidR="00D67BF8" w:rsidRPr="008D38A8" w:rsidRDefault="001B6024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HPCA701</w:t>
            </w:r>
            <w:r w:rsidR="00DB1581" w:rsidRPr="008D38A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3E50BE8" w14:textId="4ACEAD86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17371D6C" w14:textId="242D76AA" w:rsidR="00A745B6" w:rsidRPr="008D38A8" w:rsidRDefault="00DB158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Researching Contemporary Cosmologies</w:t>
            </w:r>
          </w:p>
        </w:tc>
        <w:tc>
          <w:tcPr>
            <w:tcW w:w="2266" w:type="dxa"/>
            <w:gridSpan w:val="3"/>
          </w:tcPr>
          <w:p w14:paraId="4E3C0780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8707E4B" w14:textId="0AB5518F" w:rsidR="001B6024" w:rsidRPr="008D38A8" w:rsidRDefault="001B6024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2123816</w:t>
            </w:r>
          </w:p>
        </w:tc>
        <w:tc>
          <w:tcPr>
            <w:tcW w:w="1802" w:type="dxa"/>
          </w:tcPr>
          <w:p w14:paraId="4EA9D6B7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49F11A8" w14:textId="3BECD8AE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8D38A8" w14:paraId="5DE4AFBF" w14:textId="77777777" w:rsidTr="00A745B6">
        <w:trPr>
          <w:trHeight w:val="1139"/>
        </w:trPr>
        <w:tc>
          <w:tcPr>
            <w:tcW w:w="8856" w:type="dxa"/>
            <w:gridSpan w:val="5"/>
          </w:tcPr>
          <w:p w14:paraId="3D031BCC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  <w:p w14:paraId="3FF99353" w14:textId="40A26A4D" w:rsidR="00230F35" w:rsidRPr="008D38A8" w:rsidRDefault="008C1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‘</w:t>
            </w:r>
            <w:r w:rsidRPr="008D38A8">
              <w:rPr>
                <w:rFonts w:ascii="Arial" w:hAnsi="Arial" w:cs="Arial"/>
              </w:rPr>
              <w:t>A</w:t>
            </w:r>
            <w:r w:rsidR="00617BBF" w:rsidRPr="008D38A8">
              <w:rPr>
                <w:rFonts w:ascii="Arial" w:hAnsi="Arial" w:cs="Arial"/>
              </w:rPr>
              <w:t xml:space="preserve"> Critical Comparison of Two </w:t>
            </w:r>
            <w:r w:rsidR="00056FBC" w:rsidRPr="008D38A8">
              <w:rPr>
                <w:rFonts w:ascii="Arial" w:hAnsi="Arial" w:cs="Arial"/>
              </w:rPr>
              <w:t>Secondary Sources’</w:t>
            </w:r>
          </w:p>
          <w:p w14:paraId="4AB30C43" w14:textId="77777777" w:rsidR="00454317" w:rsidRPr="008D38A8" w:rsidRDefault="0045431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495B243" w14:textId="36D394FD" w:rsidR="00D67BF8" w:rsidRPr="008D38A8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1581" w:rsidRPr="008D38A8">
              <w:rPr>
                <w:rFonts w:ascii="Arial" w:hAnsi="Arial" w:cs="Arial"/>
                <w:sz w:val="22"/>
                <w:szCs w:val="22"/>
              </w:rPr>
              <w:t>16 March</w:t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t xml:space="preserve"> 2023</w:t>
            </w:r>
          </w:p>
        </w:tc>
      </w:tr>
      <w:tr w:rsidR="00230F35" w:rsidRPr="008D38A8" w14:paraId="40CB7402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9371272" w14:textId="0B2A9E0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 w:rsidR="00801E00"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8D38A8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62A56"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="00E62A56"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62A56"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8D38A8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8D38A8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8D38A8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8D38A8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CD7940">
              <w:rPr>
                <w:rFonts w:ascii="Arial" w:hAnsi="Arial" w:cs="Arial"/>
                <w:sz w:val="22"/>
                <w:szCs w:val="22"/>
              </w:rPr>
            </w:r>
            <w:r w:rsidR="00CD794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8D38A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8D38A8"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901157" w:rsidRPr="008D38A8" w14:paraId="65FEA6BA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82E4D56" w14:textId="77777777" w:rsidR="00901157" w:rsidRPr="008D38A8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0359C991" w14:textId="77777777" w:rsidR="00901157" w:rsidRPr="008D38A8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8D38A8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269673AE" w14:textId="093A5309" w:rsidR="00B462B1" w:rsidRPr="008D38A8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8D38A8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1B6024" w:rsidRPr="008D38A8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 w:rsidRPr="008D38A8"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1B6024" w:rsidRPr="008D38A8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74E08FEE" w14:textId="77777777" w:rsidR="00B462B1" w:rsidRPr="008D38A8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8D38A8" w14:paraId="7113DD89" w14:textId="77777777" w:rsidTr="00A745B6">
        <w:trPr>
          <w:trHeight w:val="3972"/>
        </w:trPr>
        <w:tc>
          <w:tcPr>
            <w:tcW w:w="8856" w:type="dxa"/>
            <w:gridSpan w:val="5"/>
          </w:tcPr>
          <w:p w14:paraId="754F24C7" w14:textId="77777777" w:rsidR="00A745B6" w:rsidRPr="008D38A8" w:rsidRDefault="00A745B6" w:rsidP="00A745B6">
            <w:pPr>
              <w:rPr>
                <w:rFonts w:ascii="Arial" w:hAnsi="Arial"/>
                <w:b/>
              </w:rPr>
            </w:pPr>
          </w:p>
          <w:p w14:paraId="7842E61E" w14:textId="77777777" w:rsidR="00A745B6" w:rsidRPr="008D38A8" w:rsidRDefault="00A745B6" w:rsidP="00A745B6">
            <w:pPr>
              <w:rPr>
                <w:rFonts w:ascii="Arial" w:hAnsi="Arial"/>
              </w:rPr>
            </w:pPr>
            <w:r w:rsidRPr="008D38A8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8D38A8" w14:paraId="04CA6AFD" w14:textId="77777777" w:rsidTr="00022345">
              <w:tc>
                <w:tcPr>
                  <w:tcW w:w="6970" w:type="dxa"/>
                </w:tcPr>
                <w:p w14:paraId="3983089B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2EDF7F3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8D38A8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E4E16B8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2A652E0C" w14:textId="77777777" w:rsidTr="00022345">
              <w:tc>
                <w:tcPr>
                  <w:tcW w:w="6970" w:type="dxa"/>
                </w:tcPr>
                <w:p w14:paraId="64770CBA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6302AD7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8D38A8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 w:rsidRPr="008D38A8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0E849D4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64A61BAC" w14:textId="77777777" w:rsidTr="00022345">
              <w:tc>
                <w:tcPr>
                  <w:tcW w:w="6970" w:type="dxa"/>
                </w:tcPr>
                <w:p w14:paraId="06A448A5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783A3F3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4035A274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2D387F57" w14:textId="77777777" w:rsidTr="00022345">
              <w:tc>
                <w:tcPr>
                  <w:tcW w:w="6970" w:type="dxa"/>
                </w:tcPr>
                <w:p w14:paraId="53808607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4A28DA4" w14:textId="77777777" w:rsidR="00A745B6" w:rsidRPr="008D38A8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B2090E9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B642DA8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6B7A095D" w14:textId="77777777" w:rsidR="00022345" w:rsidRPr="008D38A8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C6300B" w14:textId="77777777" w:rsidR="00A745B6" w:rsidRPr="008D38A8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252DE832" w14:textId="77777777" w:rsidR="00A745B6" w:rsidRPr="008D38A8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31839A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92A90D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6C262C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0146A4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FFE78D" w14:textId="77777777" w:rsidR="00590E9A" w:rsidRPr="008D38A8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="00590E9A" w:rsidRPr="008D38A8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8D38A8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="00590E9A" w:rsidRPr="008D38A8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B631498" w14:textId="77777777" w:rsidR="00230F35" w:rsidRPr="008D38A8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319D52C" w14:textId="77777777" w:rsidR="00B56E7B" w:rsidRPr="008D38A8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8D38A8" w14:paraId="07D1DE97" w14:textId="77777777" w:rsidTr="00A745B6">
        <w:trPr>
          <w:trHeight w:val="492"/>
        </w:trPr>
        <w:tc>
          <w:tcPr>
            <w:tcW w:w="6768" w:type="dxa"/>
            <w:gridSpan w:val="3"/>
          </w:tcPr>
          <w:p w14:paraId="2226C7D5" w14:textId="77777777" w:rsidR="00230F35" w:rsidRPr="008D38A8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8D38A8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 w:rsidRPr="008D38A8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4CD01FB" w14:textId="77777777" w:rsidR="00EC7546" w:rsidRPr="008D38A8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ate</w:t>
            </w:r>
            <w:r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8D38A8" w14:paraId="309514D2" w14:textId="77777777" w:rsidTr="002F467C">
        <w:tc>
          <w:tcPr>
            <w:tcW w:w="8856" w:type="dxa"/>
            <w:gridSpan w:val="5"/>
          </w:tcPr>
          <w:p w14:paraId="1955099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E5EC62A" w14:textId="77777777" w:rsidR="00D67BF8" w:rsidRPr="008D38A8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4E53C4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4770B4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4BB603D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67DC81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82FA43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7950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AE4D8C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E1B95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8F40E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B8B34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C3A0B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F8423F" w14:textId="77777777" w:rsidR="00B56E7B" w:rsidRPr="008D38A8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126193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361374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8D38A8" w14:paraId="75F4CC2D" w14:textId="77777777" w:rsidTr="008D674F">
        <w:trPr>
          <w:trHeight w:val="720"/>
        </w:trPr>
        <w:tc>
          <w:tcPr>
            <w:tcW w:w="5211" w:type="dxa"/>
            <w:gridSpan w:val="2"/>
          </w:tcPr>
          <w:p w14:paraId="624C814C" w14:textId="77777777" w:rsidR="00B56E7B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 w:rsidRPr="008D38A8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C09259D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8D38A8" w14:paraId="08F86651" w14:textId="77777777" w:rsidTr="009C1A08">
        <w:trPr>
          <w:trHeight w:val="720"/>
        </w:trPr>
        <w:tc>
          <w:tcPr>
            <w:tcW w:w="8856" w:type="dxa"/>
            <w:gridSpan w:val="5"/>
          </w:tcPr>
          <w:p w14:paraId="4B49D9E0" w14:textId="77777777" w:rsidR="00230F35" w:rsidRPr="008D38A8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6B384635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EA454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71AA75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A544A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46FE0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8D1496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5B8C7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299AFB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2B8DE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F1D4C" w14:textId="77777777" w:rsidR="00B56E7B" w:rsidRPr="008D38A8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43D2BD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8D38A8" w14:paraId="02B7E04F" w14:textId="77777777" w:rsidTr="00230F35">
        <w:trPr>
          <w:trHeight w:val="720"/>
        </w:trPr>
        <w:tc>
          <w:tcPr>
            <w:tcW w:w="5211" w:type="dxa"/>
            <w:gridSpan w:val="2"/>
          </w:tcPr>
          <w:p w14:paraId="3C79FA1B" w14:textId="7777777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2E7CBEFE" w14:textId="7777777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B6C81C3" w14:textId="77777777" w:rsidR="00DB0B7A" w:rsidRPr="008D38A8" w:rsidRDefault="00DB0B7A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DB0B7A" w:rsidRPr="008D38A8" w:rsidSect="00B462B1">
          <w:footerReference w:type="default" r:id="rId9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p w14:paraId="6D275DB9" w14:textId="1934E222" w:rsidR="00DB0B7A" w:rsidRPr="008D38A8" w:rsidRDefault="003141EA" w:rsidP="00DB0B7A">
      <w:pPr>
        <w:textAlignment w:val="baseline"/>
        <w:rPr>
          <w:rFonts w:eastAsia="Times New Roman"/>
          <w:lang w:eastAsia="en-CA"/>
        </w:rPr>
      </w:pPr>
      <w:r w:rsidRPr="008D38A8">
        <w:rPr>
          <w:rFonts w:eastAsia="Times New Roman"/>
          <w:lang w:eastAsia="en-CA"/>
        </w:rPr>
        <w:lastRenderedPageBreak/>
        <w:t xml:space="preserve">Krystyna Cap – </w:t>
      </w:r>
      <w:r w:rsidR="00DB0B7A" w:rsidRPr="008D38A8">
        <w:rPr>
          <w:rFonts w:eastAsia="Times New Roman"/>
          <w:lang w:eastAsia="en-CA"/>
        </w:rPr>
        <w:t>HPCA701</w:t>
      </w:r>
      <w:r w:rsidR="00801E00" w:rsidRPr="008D38A8">
        <w:rPr>
          <w:rFonts w:eastAsia="Times New Roman"/>
          <w:lang w:eastAsia="en-CA"/>
        </w:rPr>
        <w:t>6</w:t>
      </w:r>
      <w:r w:rsidR="00FA3720" w:rsidRPr="008D38A8">
        <w:rPr>
          <w:rFonts w:eastAsia="Times New Roman"/>
          <w:lang w:eastAsia="en-CA"/>
        </w:rPr>
        <w:t xml:space="preserve"> – </w:t>
      </w:r>
      <w:r w:rsidR="00E62A56" w:rsidRPr="008D38A8">
        <w:rPr>
          <w:rFonts w:eastAsia="Times New Roman"/>
          <w:lang w:eastAsia="en-CA"/>
        </w:rPr>
        <w:t>Essay 1</w:t>
      </w:r>
    </w:p>
    <w:p w14:paraId="1A4368DD" w14:textId="568FF016" w:rsidR="00DB0B7A" w:rsidRPr="008D38A8" w:rsidRDefault="00801E00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16 March 2023</w:t>
      </w:r>
    </w:p>
    <w:p w14:paraId="271A9411" w14:textId="77777777" w:rsidR="00DB0B7A" w:rsidRPr="008D38A8" w:rsidRDefault="00DB0B7A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41AF2957" w14:textId="77777777" w:rsidR="00DB0B7A" w:rsidRPr="008D38A8" w:rsidRDefault="00DB0B7A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46E3C500" w14:textId="774A482E" w:rsidR="00DB0B7A" w:rsidRPr="008D38A8" w:rsidRDefault="00527B7A" w:rsidP="00DB0B7A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‘</w:t>
      </w:r>
      <w:r w:rsidR="007737E2" w:rsidRPr="008D38A8">
        <w:rPr>
          <w:sz w:val="22"/>
          <w:szCs w:val="22"/>
        </w:rPr>
        <w:t xml:space="preserve">A Critical Comparison of Two </w:t>
      </w:r>
      <w:r w:rsidR="00056FBC" w:rsidRPr="008D38A8">
        <w:rPr>
          <w:sz w:val="22"/>
          <w:szCs w:val="22"/>
        </w:rPr>
        <w:t>Secondary Sources’</w:t>
      </w:r>
    </w:p>
    <w:p w14:paraId="3ECF73E1" w14:textId="08C8B73B" w:rsidR="00A3062A" w:rsidRPr="008D38A8" w:rsidRDefault="004A1844" w:rsidP="005237D5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Word Count: </w:t>
      </w:r>
      <w:r w:rsidR="009F7AA5" w:rsidRPr="00A3492E">
        <w:rPr>
          <w:rFonts w:eastAsia="Times New Roman"/>
          <w:sz w:val="22"/>
          <w:szCs w:val="22"/>
          <w:lang w:eastAsia="en-CA"/>
        </w:rPr>
        <w:t>2</w:t>
      </w:r>
      <w:r w:rsidR="00B24ABA" w:rsidRPr="00A3492E">
        <w:rPr>
          <w:rFonts w:eastAsia="Times New Roman"/>
          <w:sz w:val="22"/>
          <w:szCs w:val="22"/>
          <w:lang w:eastAsia="en-CA"/>
        </w:rPr>
        <w:t>6</w:t>
      </w:r>
      <w:r w:rsidR="00CD7940">
        <w:rPr>
          <w:rFonts w:eastAsia="Times New Roman"/>
          <w:sz w:val="22"/>
          <w:szCs w:val="22"/>
          <w:lang w:eastAsia="en-CA"/>
        </w:rPr>
        <w:t>20</w:t>
      </w:r>
      <w:r w:rsidR="000E2F0C" w:rsidRPr="00A3492E">
        <w:rPr>
          <w:rFonts w:eastAsia="Times New Roman"/>
          <w:sz w:val="22"/>
          <w:szCs w:val="22"/>
          <w:lang w:eastAsia="en-CA"/>
        </w:rPr>
        <w:t xml:space="preserve"> </w:t>
      </w:r>
      <w:r w:rsidR="00A3492E">
        <w:rPr>
          <w:rFonts w:eastAsia="Times New Roman"/>
          <w:sz w:val="22"/>
          <w:szCs w:val="22"/>
          <w:lang w:eastAsia="en-CA"/>
        </w:rPr>
        <w:t>words</w:t>
      </w:r>
    </w:p>
    <w:p w14:paraId="62DBFB40" w14:textId="77777777" w:rsidR="005237D5" w:rsidRPr="008D38A8" w:rsidRDefault="005237D5" w:rsidP="005237D5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</w:p>
    <w:p w14:paraId="0C5CF142" w14:textId="185AAF35" w:rsidR="008E47A7" w:rsidRPr="008D38A8" w:rsidRDefault="003B5F2D" w:rsidP="00580C4B">
      <w:pPr>
        <w:ind w:firstLine="720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This essay compares and contrasts two </w:t>
      </w:r>
      <w:r w:rsidR="00C149E3" w:rsidRPr="008D38A8">
        <w:rPr>
          <w:rFonts w:eastAsia="Times New Roman"/>
          <w:sz w:val="22"/>
          <w:szCs w:val="22"/>
          <w:lang w:eastAsia="en-CA"/>
        </w:rPr>
        <w:t>papers</w:t>
      </w:r>
      <w:r w:rsidR="00430835" w:rsidRPr="008D38A8">
        <w:rPr>
          <w:rFonts w:eastAsia="Times New Roman"/>
          <w:sz w:val="22"/>
          <w:szCs w:val="22"/>
          <w:lang w:eastAsia="en-CA"/>
        </w:rPr>
        <w:t xml:space="preserve">: </w:t>
      </w:r>
      <w:r w:rsidR="00A14631" w:rsidRPr="008D38A8">
        <w:rPr>
          <w:rFonts w:eastAsia="Times New Roman"/>
          <w:sz w:val="22"/>
          <w:szCs w:val="22"/>
          <w:lang w:eastAsia="en-CA"/>
        </w:rPr>
        <w:t xml:space="preserve">Gillian Bennett, </w:t>
      </w:r>
      <w:r w:rsidR="004C2D30" w:rsidRPr="008D38A8">
        <w:rPr>
          <w:rFonts w:eastAsia="Times New Roman"/>
          <w:sz w:val="22"/>
          <w:szCs w:val="22"/>
          <w:lang w:eastAsia="en-CA"/>
        </w:rPr>
        <w:t>‘“If I Knew You Were Coming, I’d Have Baked a Cake”: The Folklore of Foreknowledge in a Neighborhood Group’,</w:t>
      </w:r>
      <w:r w:rsidR="00F6462C" w:rsidRPr="008D38A8">
        <w:rPr>
          <w:rFonts w:eastAsia="Times New Roman"/>
          <w:sz w:val="22"/>
          <w:szCs w:val="22"/>
          <w:lang w:eastAsia="en-CA"/>
        </w:rPr>
        <w:t xml:space="preserve"> in </w:t>
      </w:r>
      <w:r w:rsidR="00F6462C" w:rsidRPr="008D38A8">
        <w:rPr>
          <w:rFonts w:eastAsia="Times New Roman"/>
          <w:i/>
          <w:iCs/>
          <w:sz w:val="22"/>
          <w:szCs w:val="22"/>
          <w:lang w:eastAsia="en-CA"/>
        </w:rPr>
        <w:t>Out of the Ordinary: Folklore and the Supernatural</w:t>
      </w:r>
      <w:r w:rsidR="00E10F1F" w:rsidRPr="008D38A8">
        <w:rPr>
          <w:rFonts w:eastAsia="Times New Roman"/>
          <w:sz w:val="22"/>
          <w:szCs w:val="22"/>
          <w:lang w:eastAsia="en-CA"/>
        </w:rPr>
        <w:t xml:space="preserve"> (Logan, Utah: Utah University Press, 1995)</w:t>
      </w:r>
      <w:r w:rsidR="00EE0016" w:rsidRPr="008D38A8">
        <w:rPr>
          <w:rFonts w:eastAsia="Times New Roman"/>
          <w:sz w:val="22"/>
          <w:szCs w:val="22"/>
          <w:lang w:eastAsia="en-CA"/>
        </w:rPr>
        <w:t xml:space="preserve">, and </w:t>
      </w:r>
      <w:r w:rsidR="00526370" w:rsidRPr="008D38A8">
        <w:rPr>
          <w:rFonts w:eastAsia="Times New Roman"/>
          <w:sz w:val="22"/>
          <w:szCs w:val="22"/>
          <w:lang w:eastAsia="en-CA"/>
        </w:rPr>
        <w:t xml:space="preserve">Tony Walter and Helen Waterhouse, ‘A Very Private Belief: Reincarnation in Contemporary England’, </w:t>
      </w:r>
      <w:r w:rsidR="00526370" w:rsidRPr="008D38A8">
        <w:rPr>
          <w:rFonts w:eastAsia="Times New Roman"/>
          <w:i/>
          <w:iCs/>
          <w:sz w:val="22"/>
          <w:szCs w:val="22"/>
          <w:lang w:eastAsia="en-CA"/>
        </w:rPr>
        <w:t xml:space="preserve">Sociology of Religion </w:t>
      </w:r>
      <w:r w:rsidR="00526370" w:rsidRPr="008D38A8">
        <w:rPr>
          <w:rFonts w:eastAsia="Times New Roman"/>
          <w:sz w:val="22"/>
          <w:szCs w:val="22"/>
          <w:lang w:eastAsia="en-CA"/>
        </w:rPr>
        <w:t>60.2 (1999)</w:t>
      </w:r>
      <w:r w:rsidR="00AC2D7F" w:rsidRPr="008D38A8">
        <w:rPr>
          <w:rFonts w:eastAsia="Times New Roman"/>
          <w:sz w:val="22"/>
          <w:szCs w:val="22"/>
          <w:lang w:eastAsia="en-CA"/>
        </w:rPr>
        <w:t>.</w:t>
      </w:r>
      <w:r w:rsidR="00585F9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"/>
      </w:r>
      <w:r w:rsidR="00AC2D7F" w:rsidRPr="008D38A8">
        <w:rPr>
          <w:rFonts w:eastAsia="Times New Roman"/>
          <w:sz w:val="22"/>
          <w:szCs w:val="22"/>
          <w:lang w:eastAsia="en-CA"/>
        </w:rPr>
        <w:t xml:space="preserve"> This essay will </w:t>
      </w:r>
      <w:r w:rsidR="00332FB5">
        <w:rPr>
          <w:rFonts w:eastAsia="Times New Roman"/>
          <w:sz w:val="22"/>
          <w:szCs w:val="22"/>
          <w:lang w:eastAsia="en-CA"/>
        </w:rPr>
        <w:t>provide</w:t>
      </w:r>
      <w:r w:rsidR="001D3133" w:rsidRPr="008D38A8">
        <w:rPr>
          <w:rFonts w:eastAsia="Times New Roman"/>
          <w:sz w:val="22"/>
          <w:szCs w:val="22"/>
          <w:lang w:eastAsia="en-CA"/>
        </w:rPr>
        <w:t xml:space="preserve"> a</w:t>
      </w:r>
      <w:r w:rsidR="00D325A3" w:rsidRPr="008D38A8">
        <w:rPr>
          <w:rFonts w:eastAsia="Times New Roman"/>
          <w:sz w:val="22"/>
          <w:szCs w:val="22"/>
          <w:lang w:eastAsia="en-CA"/>
        </w:rPr>
        <w:t>n</w:t>
      </w:r>
      <w:r w:rsidR="001D3133" w:rsidRPr="008D38A8">
        <w:rPr>
          <w:rFonts w:eastAsia="Times New Roman"/>
          <w:sz w:val="22"/>
          <w:szCs w:val="22"/>
          <w:lang w:eastAsia="en-CA"/>
        </w:rPr>
        <w:t xml:space="preserve"> overview of the </w:t>
      </w:r>
      <w:r w:rsidR="00915840" w:rsidRPr="008D38A8">
        <w:rPr>
          <w:rFonts w:eastAsia="Times New Roman"/>
          <w:sz w:val="22"/>
          <w:szCs w:val="22"/>
          <w:lang w:eastAsia="en-CA"/>
        </w:rPr>
        <w:t>authors</w:t>
      </w:r>
      <w:r w:rsidR="00020943">
        <w:rPr>
          <w:rFonts w:eastAsia="Times New Roman"/>
          <w:sz w:val="22"/>
          <w:szCs w:val="22"/>
          <w:lang w:eastAsia="en-CA"/>
        </w:rPr>
        <w:t>,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their academic backgrounds,</w:t>
      </w:r>
      <w:r w:rsidR="00CE3FC1">
        <w:rPr>
          <w:rFonts w:eastAsia="Times New Roman"/>
          <w:sz w:val="22"/>
          <w:szCs w:val="22"/>
          <w:lang w:eastAsia="en-CA"/>
        </w:rPr>
        <w:t xml:space="preserve"> and </w:t>
      </w:r>
      <w:r w:rsidR="00D325A3" w:rsidRPr="008D38A8">
        <w:rPr>
          <w:rFonts w:eastAsia="Times New Roman"/>
          <w:sz w:val="22"/>
          <w:szCs w:val="22"/>
          <w:lang w:eastAsia="en-CA"/>
        </w:rPr>
        <w:t>information around the publications in which their work appeared.</w:t>
      </w:r>
      <w:r w:rsidR="0015508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4489F" w:rsidRPr="008D38A8">
        <w:rPr>
          <w:rFonts w:eastAsia="Times New Roman"/>
          <w:sz w:val="22"/>
          <w:szCs w:val="22"/>
          <w:lang w:eastAsia="en-CA"/>
        </w:rPr>
        <w:t>Having established this context, the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essay will consider the methodolog</w:t>
      </w:r>
      <w:r w:rsidR="00975CDF" w:rsidRPr="008D38A8">
        <w:rPr>
          <w:rFonts w:eastAsia="Times New Roman"/>
          <w:sz w:val="22"/>
          <w:szCs w:val="22"/>
          <w:lang w:eastAsia="en-CA"/>
        </w:rPr>
        <w:t>ies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32B6F" w:rsidRPr="008D38A8">
        <w:rPr>
          <w:rFonts w:eastAsia="Times New Roman"/>
          <w:sz w:val="22"/>
          <w:szCs w:val="22"/>
          <w:lang w:eastAsia="en-CA"/>
        </w:rPr>
        <w:t>the researchers employed</w:t>
      </w:r>
      <w:r w:rsidR="00915840" w:rsidRPr="008D38A8">
        <w:rPr>
          <w:rFonts w:eastAsia="Times New Roman"/>
          <w:sz w:val="22"/>
          <w:szCs w:val="22"/>
          <w:lang w:eastAsia="en-CA"/>
        </w:rPr>
        <w:t>, the</w:t>
      </w:r>
      <w:r w:rsidR="00D325A3" w:rsidRPr="008D38A8">
        <w:rPr>
          <w:rFonts w:eastAsia="Times New Roman"/>
          <w:sz w:val="22"/>
          <w:szCs w:val="22"/>
          <w:lang w:eastAsia="en-CA"/>
        </w:rPr>
        <w:t>ir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4489F" w:rsidRPr="008D38A8">
        <w:rPr>
          <w:rFonts w:eastAsia="Times New Roman"/>
          <w:sz w:val="22"/>
          <w:szCs w:val="22"/>
          <w:lang w:eastAsia="en-CA"/>
        </w:rPr>
        <w:t xml:space="preserve">respective </w:t>
      </w:r>
      <w:r w:rsidR="00915840" w:rsidRPr="008D38A8">
        <w:rPr>
          <w:rFonts w:eastAsia="Times New Roman"/>
          <w:sz w:val="22"/>
          <w:szCs w:val="22"/>
          <w:lang w:eastAsia="en-CA"/>
        </w:rPr>
        <w:t>position</w:t>
      </w:r>
      <w:r w:rsidR="00D325A3" w:rsidRPr="008D38A8">
        <w:rPr>
          <w:rFonts w:eastAsia="Times New Roman"/>
          <w:sz w:val="22"/>
          <w:szCs w:val="22"/>
          <w:lang w:eastAsia="en-CA"/>
        </w:rPr>
        <w:t>s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on the insider/outsider continuum in relation to their research subjects, and how the authors </w:t>
      </w:r>
      <w:r w:rsidR="002C2E6E" w:rsidRPr="008D38A8">
        <w:rPr>
          <w:rFonts w:eastAsia="Times New Roman"/>
          <w:sz w:val="22"/>
          <w:szCs w:val="22"/>
          <w:lang w:eastAsia="en-CA"/>
        </w:rPr>
        <w:t>reflected their field work data within broader academic literature and frameworks.</w:t>
      </w:r>
    </w:p>
    <w:p w14:paraId="3152EBC5" w14:textId="77777777" w:rsidR="00990EAC" w:rsidRPr="008D38A8" w:rsidRDefault="00990EAC" w:rsidP="00990EAC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3D878ECC" w14:textId="7F4DC5F8" w:rsidR="00990EAC" w:rsidRPr="008D38A8" w:rsidRDefault="004811A5" w:rsidP="00990EAC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 xml:space="preserve">About the </w:t>
      </w:r>
      <w:r w:rsidR="00990EAC" w:rsidRPr="008D38A8">
        <w:rPr>
          <w:rFonts w:eastAsia="Times New Roman"/>
          <w:sz w:val="22"/>
          <w:szCs w:val="22"/>
          <w:u w:val="single"/>
          <w:lang w:eastAsia="en-CA"/>
        </w:rPr>
        <w:t>Authors</w:t>
      </w:r>
      <w:r w:rsidR="00D325A3" w:rsidRPr="008D38A8">
        <w:rPr>
          <w:rFonts w:eastAsia="Times New Roman"/>
          <w:sz w:val="22"/>
          <w:szCs w:val="22"/>
          <w:u w:val="single"/>
          <w:lang w:eastAsia="en-CA"/>
        </w:rPr>
        <w:t xml:space="preserve"> and </w:t>
      </w:r>
      <w:r w:rsidR="00084FCC">
        <w:rPr>
          <w:rFonts w:eastAsia="Times New Roman"/>
          <w:sz w:val="22"/>
          <w:szCs w:val="22"/>
          <w:u w:val="single"/>
          <w:lang w:eastAsia="en-CA"/>
        </w:rPr>
        <w:t>T</w:t>
      </w:r>
      <w:r w:rsidR="00D325A3" w:rsidRPr="008D38A8">
        <w:rPr>
          <w:rFonts w:eastAsia="Times New Roman"/>
          <w:sz w:val="22"/>
          <w:szCs w:val="22"/>
          <w:u w:val="single"/>
          <w:lang w:eastAsia="en-CA"/>
        </w:rPr>
        <w:t>he</w:t>
      </w:r>
      <w:r w:rsidR="008C0F69">
        <w:rPr>
          <w:rFonts w:eastAsia="Times New Roman"/>
          <w:sz w:val="22"/>
          <w:szCs w:val="22"/>
          <w:u w:val="single"/>
          <w:lang w:eastAsia="en-CA"/>
        </w:rPr>
        <w:t>ir</w:t>
      </w:r>
      <w:r w:rsidR="00D325A3" w:rsidRPr="008D38A8">
        <w:rPr>
          <w:rFonts w:eastAsia="Times New Roman"/>
          <w:sz w:val="22"/>
          <w:szCs w:val="22"/>
          <w:u w:val="single"/>
          <w:lang w:eastAsia="en-CA"/>
        </w:rPr>
        <w:t xml:space="preserve"> P</w:t>
      </w:r>
      <w:r w:rsidR="001A31DF">
        <w:rPr>
          <w:rFonts w:eastAsia="Times New Roman"/>
          <w:sz w:val="22"/>
          <w:szCs w:val="22"/>
          <w:u w:val="single"/>
          <w:lang w:eastAsia="en-CA"/>
        </w:rPr>
        <w:t>apers</w:t>
      </w:r>
    </w:p>
    <w:p w14:paraId="66174B2A" w14:textId="77777777" w:rsidR="00001B6F" w:rsidRPr="008D38A8" w:rsidRDefault="00001B6F" w:rsidP="00E1486E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57002926" w14:textId="59D6ADFA" w:rsidR="005C2FD6" w:rsidRPr="008D38A8" w:rsidRDefault="00C37BB8" w:rsidP="005C2FD6">
      <w:pPr>
        <w:ind w:firstLine="567"/>
        <w:textAlignment w:val="baseline"/>
        <w:rPr>
          <w:color w:val="000000"/>
          <w:sz w:val="22"/>
          <w:szCs w:val="22"/>
        </w:rPr>
      </w:pPr>
      <w:r>
        <w:rPr>
          <w:rFonts w:eastAsia="Times New Roman"/>
          <w:sz w:val="22"/>
          <w:szCs w:val="22"/>
          <w:lang w:eastAsia="en-CA"/>
        </w:rPr>
        <w:t>T</w:t>
      </w:r>
      <w:r w:rsidR="00E33F89" w:rsidRPr="008D38A8">
        <w:rPr>
          <w:rFonts w:eastAsia="Times New Roman"/>
          <w:sz w:val="22"/>
          <w:szCs w:val="22"/>
          <w:lang w:eastAsia="en-CA"/>
        </w:rPr>
        <w:t xml:space="preserve">he British folklorist </w:t>
      </w:r>
      <w:r w:rsidR="007439A1" w:rsidRPr="008D38A8">
        <w:rPr>
          <w:rFonts w:eastAsia="Times New Roman"/>
          <w:sz w:val="22"/>
          <w:szCs w:val="22"/>
          <w:lang w:eastAsia="en-CA"/>
        </w:rPr>
        <w:t>Gillian Bennett</w:t>
      </w:r>
      <w:r w:rsidR="00C331F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5CDF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C331F6" w:rsidRPr="008D38A8">
        <w:rPr>
          <w:rFonts w:eastAsia="Times New Roman"/>
          <w:sz w:val="22"/>
          <w:szCs w:val="22"/>
          <w:lang w:eastAsia="en-CA"/>
        </w:rPr>
        <w:t>researched</w:t>
      </w:r>
      <w:r w:rsidR="00025EE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156D0D" w:rsidRPr="008D38A8">
        <w:rPr>
          <w:rFonts w:eastAsia="Times New Roman"/>
          <w:sz w:val="22"/>
          <w:szCs w:val="22"/>
          <w:lang w:eastAsia="en-CA"/>
        </w:rPr>
        <w:t>contemporary beliefs in premonitions, extrasensory perception (ESP), dreams and ‘other paranormal psychic phenomenon’</w:t>
      </w:r>
      <w:r>
        <w:rPr>
          <w:rFonts w:eastAsia="Times New Roman"/>
          <w:sz w:val="22"/>
          <w:szCs w:val="22"/>
          <w:lang w:eastAsia="en-CA"/>
        </w:rPr>
        <w:t xml:space="preserve"> for over four decades</w:t>
      </w:r>
      <w:r w:rsidR="00156D0D" w:rsidRPr="008D38A8">
        <w:rPr>
          <w:rFonts w:eastAsia="Times New Roman"/>
          <w:sz w:val="22"/>
          <w:szCs w:val="22"/>
          <w:lang w:eastAsia="en-CA"/>
        </w:rPr>
        <w:t>.</w:t>
      </w:r>
      <w:r w:rsidR="00156D0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"/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5CDF" w:rsidRPr="008D38A8">
        <w:rPr>
          <w:rFonts w:eastAsia="Times New Roman"/>
          <w:sz w:val="22"/>
          <w:szCs w:val="22"/>
          <w:lang w:eastAsia="en-CA"/>
        </w:rPr>
        <w:t>S</w:t>
      </w:r>
      <w:r w:rsidR="00025EEA" w:rsidRPr="008D38A8">
        <w:rPr>
          <w:rFonts w:eastAsia="Times New Roman"/>
          <w:sz w:val="22"/>
          <w:szCs w:val="22"/>
          <w:lang w:eastAsia="en-CA"/>
        </w:rPr>
        <w:t>he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639D0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5C2FD6" w:rsidRPr="008D38A8">
        <w:rPr>
          <w:rFonts w:eastAsia="Times New Roman"/>
          <w:sz w:val="22"/>
          <w:szCs w:val="22"/>
          <w:lang w:eastAsia="en-CA"/>
        </w:rPr>
        <w:t>edited and co-edited periodicals and books</w:t>
      </w:r>
      <w:r w:rsidR="006639D0" w:rsidRPr="008D38A8">
        <w:rPr>
          <w:rFonts w:eastAsia="Times New Roman"/>
          <w:sz w:val="22"/>
          <w:szCs w:val="22"/>
          <w:lang w:eastAsia="en-CA"/>
        </w:rPr>
        <w:t xml:space="preserve"> concerning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contemporary legend stories, and </w:t>
      </w:r>
      <w:r w:rsidR="00FE393B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authored two monographs considered </w:t>
      </w:r>
      <w:r w:rsidR="008A12EC" w:rsidRPr="008D38A8">
        <w:rPr>
          <w:rFonts w:eastAsia="Times New Roman"/>
          <w:sz w:val="22"/>
          <w:szCs w:val="22"/>
          <w:lang w:eastAsia="en-CA"/>
        </w:rPr>
        <w:t>among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her peers as </w:t>
      </w:r>
      <w:r w:rsidR="005C2FD6" w:rsidRPr="008D38A8">
        <w:rPr>
          <w:color w:val="000000"/>
          <w:sz w:val="22"/>
          <w:szCs w:val="22"/>
        </w:rPr>
        <w:t>‘essential to the contemporary legend canon’.</w:t>
      </w:r>
      <w:r w:rsidR="005C2FD6" w:rsidRPr="008D38A8">
        <w:rPr>
          <w:rStyle w:val="FootnoteReference"/>
          <w:color w:val="000000"/>
          <w:sz w:val="22"/>
          <w:szCs w:val="22"/>
        </w:rPr>
        <w:footnoteReference w:id="3"/>
      </w:r>
      <w:r w:rsidR="005C2FD6" w:rsidRPr="008D38A8">
        <w:rPr>
          <w:color w:val="000000"/>
          <w:sz w:val="22"/>
          <w:szCs w:val="22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>Bennett’s paper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‘“If I Knew You Were Coming I’d Have Baked You a Cake’”, 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was </w:t>
      </w:r>
      <w:r w:rsidR="009407C2">
        <w:rPr>
          <w:rFonts w:eastAsia="Times New Roman"/>
          <w:sz w:val="22"/>
          <w:szCs w:val="22"/>
          <w:lang w:eastAsia="en-CA"/>
        </w:rPr>
        <w:t>published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 while she was a research associate at the University of Sheffield</w:t>
      </w:r>
      <w:r w:rsidR="007C7651" w:rsidRPr="008D38A8">
        <w:rPr>
          <w:rFonts w:eastAsia="Times New Roman"/>
          <w:sz w:val="22"/>
          <w:szCs w:val="22"/>
          <w:lang w:eastAsia="en-CA"/>
        </w:rPr>
        <w:t>.</w:t>
      </w:r>
      <w:r w:rsidR="007C765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"/>
      </w:r>
      <w:r w:rsidR="007C7651" w:rsidRPr="008D38A8">
        <w:rPr>
          <w:rFonts w:eastAsia="Times New Roman"/>
          <w:sz w:val="22"/>
          <w:szCs w:val="22"/>
          <w:lang w:eastAsia="en-CA"/>
        </w:rPr>
        <w:t xml:space="preserve"> The paper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>appeared in an edited volume of essays</w:t>
      </w:r>
      <w:r w:rsidR="00975CD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E2AA9" w:rsidRPr="008D38A8">
        <w:rPr>
          <w:rFonts w:eastAsia="Times New Roman"/>
          <w:sz w:val="22"/>
          <w:szCs w:val="22"/>
          <w:lang w:eastAsia="en-CA"/>
        </w:rPr>
        <w:t>examining ‘belief constructions and behaviour patterns’ regarding the supernatural</w:t>
      </w:r>
      <w:r w:rsidR="005C2FD6" w:rsidRPr="008D38A8">
        <w:rPr>
          <w:rFonts w:eastAsia="Times New Roman"/>
          <w:sz w:val="22"/>
          <w:szCs w:val="22"/>
          <w:lang w:eastAsia="en-CA"/>
        </w:rPr>
        <w:t>.</w:t>
      </w:r>
      <w:r w:rsidR="005C2FD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"/>
      </w:r>
      <w:r w:rsidR="006059D1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563C9" w:rsidRPr="008D38A8">
        <w:rPr>
          <w:rFonts w:eastAsia="Times New Roman"/>
          <w:sz w:val="22"/>
          <w:szCs w:val="22"/>
          <w:lang w:eastAsia="en-CA"/>
        </w:rPr>
        <w:t>A review of the</w:t>
      </w:r>
      <w:r w:rsidR="00B65862" w:rsidRPr="008D38A8">
        <w:rPr>
          <w:rFonts w:eastAsia="Times New Roman"/>
          <w:sz w:val="22"/>
          <w:szCs w:val="22"/>
          <w:lang w:eastAsia="en-CA"/>
        </w:rPr>
        <w:t xml:space="preserve"> essay collection 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noted </w:t>
      </w:r>
      <w:r w:rsidR="008D7462">
        <w:rPr>
          <w:rFonts w:eastAsia="Times New Roman"/>
          <w:sz w:val="22"/>
          <w:szCs w:val="22"/>
          <w:lang w:eastAsia="en-CA"/>
        </w:rPr>
        <w:t>its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 important contribution </w:t>
      </w:r>
      <w:r w:rsidR="006C5850">
        <w:rPr>
          <w:rFonts w:eastAsia="Times New Roman"/>
          <w:sz w:val="22"/>
          <w:szCs w:val="22"/>
          <w:lang w:eastAsia="en-CA"/>
        </w:rPr>
        <w:t>to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C72F5" w:rsidRPr="008D38A8">
        <w:rPr>
          <w:rFonts w:eastAsia="Times New Roman"/>
          <w:sz w:val="22"/>
          <w:szCs w:val="22"/>
          <w:lang w:eastAsia="en-CA"/>
        </w:rPr>
        <w:t>remov</w:t>
      </w:r>
      <w:r w:rsidR="009D5653" w:rsidRPr="008D38A8">
        <w:rPr>
          <w:rFonts w:eastAsia="Times New Roman"/>
          <w:sz w:val="22"/>
          <w:szCs w:val="22"/>
          <w:lang w:eastAsia="en-CA"/>
        </w:rPr>
        <w:t>ing</w:t>
      </w:r>
      <w:r w:rsidR="006C72F5" w:rsidRPr="008D38A8">
        <w:rPr>
          <w:rFonts w:eastAsia="Times New Roman"/>
          <w:sz w:val="22"/>
          <w:szCs w:val="22"/>
          <w:lang w:eastAsia="en-CA"/>
        </w:rPr>
        <w:t xml:space="preserve"> folkloristic writing from the confines of </w:t>
      </w:r>
      <w:r w:rsidR="006C5850">
        <w:rPr>
          <w:rFonts w:eastAsia="Times New Roman"/>
          <w:sz w:val="22"/>
          <w:szCs w:val="22"/>
          <w:lang w:eastAsia="en-CA"/>
        </w:rPr>
        <w:t xml:space="preserve">academic </w:t>
      </w:r>
      <w:r w:rsidR="006C72F5" w:rsidRPr="008D38A8">
        <w:rPr>
          <w:rFonts w:eastAsia="Times New Roman"/>
          <w:sz w:val="22"/>
          <w:szCs w:val="22"/>
          <w:lang w:eastAsia="en-CA"/>
        </w:rPr>
        <w:t>journals</w:t>
      </w:r>
      <w:r w:rsidR="006C5850">
        <w:rPr>
          <w:rFonts w:eastAsia="Times New Roman"/>
          <w:sz w:val="22"/>
          <w:szCs w:val="22"/>
          <w:lang w:eastAsia="en-CA"/>
        </w:rPr>
        <w:t xml:space="preserve"> and making it more</w:t>
      </w:r>
      <w:r w:rsidR="006C72F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F20EF6" w:rsidRPr="008D38A8">
        <w:rPr>
          <w:rFonts w:eastAsia="Times New Roman"/>
          <w:sz w:val="22"/>
          <w:szCs w:val="22"/>
          <w:lang w:eastAsia="en-CA"/>
        </w:rPr>
        <w:t>accessible</w:t>
      </w:r>
      <w:r w:rsidR="00E5734F" w:rsidRPr="008D38A8">
        <w:rPr>
          <w:rFonts w:eastAsia="Times New Roman"/>
          <w:sz w:val="22"/>
          <w:szCs w:val="22"/>
          <w:lang w:eastAsia="en-CA"/>
        </w:rPr>
        <w:t xml:space="preserve"> to both folklorists and general readers</w:t>
      </w:r>
      <w:r w:rsidR="00B65862" w:rsidRPr="008D38A8">
        <w:rPr>
          <w:rFonts w:eastAsia="Times New Roman"/>
          <w:sz w:val="22"/>
          <w:szCs w:val="22"/>
          <w:lang w:eastAsia="en-CA"/>
        </w:rPr>
        <w:t>.</w:t>
      </w:r>
      <w:r w:rsidR="008C694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6"/>
      </w:r>
      <w:r w:rsidR="0091431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A062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5F5680A4" w14:textId="79F6AF5B" w:rsidR="006752E2" w:rsidRPr="008D38A8" w:rsidRDefault="00C70D0B" w:rsidP="00AB3C57">
      <w:pPr>
        <w:ind w:firstLine="567"/>
        <w:textAlignment w:val="baseline"/>
        <w:rPr>
          <w:color w:val="000000"/>
          <w:sz w:val="22"/>
          <w:szCs w:val="22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By contrast, </w:t>
      </w:r>
      <w:r w:rsidR="00775C70" w:rsidRPr="008D38A8">
        <w:rPr>
          <w:rFonts w:eastAsia="Times New Roman"/>
          <w:sz w:val="22"/>
          <w:szCs w:val="22"/>
          <w:lang w:eastAsia="en-CA"/>
        </w:rPr>
        <w:t>Tony Walter</w:t>
      </w:r>
      <w:r w:rsidR="000010DB" w:rsidRPr="008D38A8">
        <w:rPr>
          <w:rFonts w:eastAsia="Times New Roman"/>
          <w:sz w:val="22"/>
          <w:szCs w:val="22"/>
          <w:lang w:eastAsia="en-CA"/>
        </w:rPr>
        <w:t>, one of the two authors of ‘A Very Private Belief</w:t>
      </w:r>
      <w:r w:rsidR="003A6DF2" w:rsidRPr="008D38A8">
        <w:rPr>
          <w:rFonts w:eastAsia="Times New Roman"/>
          <w:sz w:val="22"/>
          <w:szCs w:val="22"/>
          <w:lang w:eastAsia="en-CA"/>
        </w:rPr>
        <w:t>: Reincarnation in Contemporary England’</w:t>
      </w:r>
      <w:r w:rsidR="000010DB" w:rsidRPr="008D38A8">
        <w:rPr>
          <w:rFonts w:eastAsia="Times New Roman"/>
          <w:sz w:val="22"/>
          <w:szCs w:val="22"/>
          <w:lang w:eastAsia="en-CA"/>
        </w:rPr>
        <w:t>,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B359B" w:rsidRPr="008D38A8">
        <w:rPr>
          <w:rFonts w:eastAsia="Times New Roman"/>
          <w:sz w:val="22"/>
          <w:szCs w:val="22"/>
          <w:lang w:eastAsia="en-CA"/>
        </w:rPr>
        <w:t>wa</w:t>
      </w:r>
      <w:r w:rsidR="00775C70" w:rsidRPr="008D38A8">
        <w:rPr>
          <w:rFonts w:eastAsia="Times New Roman"/>
          <w:sz w:val="22"/>
          <w:szCs w:val="22"/>
          <w:lang w:eastAsia="en-CA"/>
        </w:rPr>
        <w:t>s a sociologist at the University of Reading</w:t>
      </w:r>
      <w:r w:rsidR="007B359B" w:rsidRPr="008D38A8">
        <w:rPr>
          <w:rFonts w:eastAsia="Times New Roman"/>
          <w:sz w:val="22"/>
          <w:szCs w:val="22"/>
          <w:lang w:eastAsia="en-CA"/>
        </w:rPr>
        <w:t xml:space="preserve"> at the time of the article’s publication</w:t>
      </w:r>
      <w:r w:rsidR="00775C70" w:rsidRPr="008D38A8">
        <w:rPr>
          <w:rFonts w:eastAsia="Times New Roman"/>
          <w:sz w:val="22"/>
          <w:szCs w:val="22"/>
          <w:lang w:eastAsia="en-CA"/>
        </w:rPr>
        <w:t>.</w:t>
      </w:r>
      <w:r w:rsidR="007B359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7"/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95197">
        <w:rPr>
          <w:rFonts w:eastAsia="Times New Roman"/>
          <w:sz w:val="22"/>
          <w:szCs w:val="22"/>
          <w:lang w:eastAsia="en-CA"/>
        </w:rPr>
        <w:t>His published works have addressed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reincarnation </w:t>
      </w:r>
      <w:r w:rsidR="00E928A1" w:rsidRPr="008D38A8">
        <w:rPr>
          <w:rFonts w:eastAsia="Times New Roman"/>
          <w:sz w:val="22"/>
          <w:szCs w:val="22"/>
          <w:lang w:eastAsia="en-CA"/>
        </w:rPr>
        <w:t xml:space="preserve">beliefs 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in the </w:t>
      </w:r>
      <w:r w:rsidR="00775C70" w:rsidRPr="008D38A8">
        <w:rPr>
          <w:rFonts w:eastAsia="Times New Roman"/>
          <w:sz w:val="22"/>
          <w:szCs w:val="22"/>
          <w:lang w:eastAsia="en-CA"/>
        </w:rPr>
        <w:lastRenderedPageBreak/>
        <w:t>West</w:t>
      </w:r>
      <w:r w:rsidR="00505475" w:rsidRPr="008D38A8">
        <w:rPr>
          <w:rFonts w:eastAsia="Times New Roman"/>
          <w:sz w:val="22"/>
          <w:szCs w:val="22"/>
          <w:lang w:eastAsia="en-CA"/>
        </w:rPr>
        <w:t>, with a focus on identity</w:t>
      </w:r>
      <w:r w:rsidR="00E928A1" w:rsidRPr="008D38A8">
        <w:rPr>
          <w:rFonts w:eastAsia="Times New Roman"/>
          <w:sz w:val="22"/>
          <w:szCs w:val="22"/>
          <w:lang w:eastAsia="en-CA"/>
        </w:rPr>
        <w:t xml:space="preserve"> and </w:t>
      </w:r>
      <w:r w:rsidR="002050B6" w:rsidRPr="008D38A8">
        <w:rPr>
          <w:rFonts w:eastAsia="Times New Roman"/>
          <w:sz w:val="22"/>
          <w:szCs w:val="22"/>
          <w:lang w:eastAsia="en-CA"/>
        </w:rPr>
        <w:t>sociological views of death.</w:t>
      </w:r>
      <w:r w:rsidR="0050547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8"/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His collaborator, Helen Waterhouse, received her </w:t>
      </w:r>
      <w:r w:rsidR="00D73C55" w:rsidRPr="008D38A8">
        <w:rPr>
          <w:rFonts w:eastAsia="Times New Roman"/>
          <w:sz w:val="22"/>
          <w:szCs w:val="22"/>
          <w:lang w:eastAsia="en-CA"/>
        </w:rPr>
        <w:t>doctorate</w:t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from the University of West England, Bristol, where her thesis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 concerning contrasting forms of Buddhism in Bath</w:t>
      </w:r>
      <w:r w:rsidR="0029458A">
        <w:rPr>
          <w:rFonts w:eastAsia="Times New Roman"/>
          <w:sz w:val="22"/>
          <w:szCs w:val="22"/>
          <w:lang w:eastAsia="en-CA"/>
        </w:rPr>
        <w:t>, United Kingdom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 was </w:t>
      </w:r>
      <w:r w:rsidR="00D73C55" w:rsidRPr="008D38A8">
        <w:rPr>
          <w:rFonts w:eastAsia="Times New Roman"/>
          <w:sz w:val="22"/>
          <w:szCs w:val="22"/>
          <w:lang w:eastAsia="en-CA"/>
        </w:rPr>
        <w:t xml:space="preserve">published </w:t>
      </w:r>
      <w:r w:rsidR="00413F99" w:rsidRPr="008D38A8">
        <w:rPr>
          <w:rFonts w:eastAsia="Times New Roman"/>
          <w:sz w:val="22"/>
          <w:szCs w:val="22"/>
          <w:lang w:eastAsia="en-CA"/>
        </w:rPr>
        <w:t>in 1997</w:t>
      </w:r>
      <w:r w:rsidR="0083692B" w:rsidRPr="008D38A8">
        <w:rPr>
          <w:rFonts w:eastAsia="Times New Roman"/>
          <w:sz w:val="22"/>
          <w:szCs w:val="22"/>
          <w:lang w:eastAsia="en-CA"/>
        </w:rPr>
        <w:t>.</w:t>
      </w:r>
      <w:r w:rsidR="0083692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9"/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61464" w:rsidRPr="008D38A8">
        <w:rPr>
          <w:rFonts w:eastAsia="Times New Roman"/>
          <w:sz w:val="22"/>
          <w:szCs w:val="22"/>
          <w:lang w:eastAsia="en-CA"/>
        </w:rPr>
        <w:t xml:space="preserve">Walter and Waterhouse collaborated on </w:t>
      </w:r>
      <w:r w:rsidR="005D52FA" w:rsidRPr="008D38A8">
        <w:rPr>
          <w:rFonts w:eastAsia="Times New Roman"/>
          <w:sz w:val="22"/>
          <w:szCs w:val="22"/>
          <w:lang w:eastAsia="en-CA"/>
        </w:rPr>
        <w:t>subsequent article</w:t>
      </w:r>
      <w:r w:rsidR="00165516">
        <w:rPr>
          <w:rFonts w:eastAsia="Times New Roman"/>
          <w:sz w:val="22"/>
          <w:szCs w:val="22"/>
          <w:lang w:eastAsia="en-CA"/>
        </w:rPr>
        <w:t>s</w:t>
      </w:r>
      <w:r w:rsidR="005D52F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87EF9" w:rsidRPr="008D38A8">
        <w:rPr>
          <w:rFonts w:eastAsia="Times New Roman"/>
          <w:sz w:val="22"/>
          <w:szCs w:val="22"/>
          <w:lang w:eastAsia="en-CA"/>
        </w:rPr>
        <w:t xml:space="preserve">concerning </w:t>
      </w:r>
      <w:r w:rsidR="00FE2F87" w:rsidRPr="008D38A8">
        <w:rPr>
          <w:rFonts w:eastAsia="Times New Roman"/>
          <w:sz w:val="22"/>
          <w:szCs w:val="22"/>
          <w:lang w:eastAsia="en-CA"/>
        </w:rPr>
        <w:t>views o</w:t>
      </w:r>
      <w:r w:rsidR="00F75C2E" w:rsidRPr="008D38A8">
        <w:rPr>
          <w:rFonts w:eastAsia="Times New Roman"/>
          <w:sz w:val="22"/>
          <w:szCs w:val="22"/>
          <w:lang w:eastAsia="en-CA"/>
        </w:rPr>
        <w:t>f</w:t>
      </w:r>
      <w:r w:rsidR="0003650E" w:rsidRPr="008D38A8">
        <w:rPr>
          <w:rFonts w:eastAsia="Times New Roman"/>
          <w:sz w:val="22"/>
          <w:szCs w:val="22"/>
          <w:lang w:eastAsia="en-CA"/>
        </w:rPr>
        <w:t xml:space="preserve"> karma and social mobility, suffering and injustice, and illness and bereavement.</w:t>
      </w:r>
      <w:r w:rsidR="0003650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0"/>
      </w:r>
      <w:r w:rsidR="00EA28E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165516">
        <w:rPr>
          <w:rFonts w:eastAsia="Times New Roman"/>
          <w:sz w:val="22"/>
          <w:szCs w:val="22"/>
          <w:lang w:eastAsia="en-CA"/>
        </w:rPr>
        <w:t>The article under examination in this essay</w:t>
      </w:r>
      <w:r w:rsidR="00EA28EB" w:rsidRPr="008D38A8">
        <w:rPr>
          <w:rFonts w:eastAsia="Times New Roman"/>
          <w:sz w:val="22"/>
          <w:szCs w:val="22"/>
          <w:lang w:eastAsia="en-CA"/>
        </w:rPr>
        <w:t xml:space="preserve"> appeared in</w:t>
      </w:r>
      <w:r w:rsidR="000648D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E46F3" w:rsidRPr="008D38A8">
        <w:rPr>
          <w:rFonts w:eastAsia="Times New Roman"/>
          <w:i/>
          <w:iCs/>
          <w:sz w:val="22"/>
          <w:szCs w:val="22"/>
          <w:lang w:eastAsia="en-CA"/>
        </w:rPr>
        <w:t>Sociology of Religion</w:t>
      </w:r>
      <w:r w:rsidR="00165516">
        <w:rPr>
          <w:rFonts w:eastAsia="Times New Roman"/>
          <w:sz w:val="22"/>
          <w:szCs w:val="22"/>
          <w:lang w:eastAsia="en-CA"/>
        </w:rPr>
        <w:t>—a journal aimed at advancing</w:t>
      </w:r>
      <w:r w:rsidR="00580A85" w:rsidRPr="008D38A8">
        <w:rPr>
          <w:rFonts w:eastAsia="Times New Roman"/>
          <w:sz w:val="22"/>
          <w:szCs w:val="22"/>
          <w:lang w:eastAsia="en-CA"/>
        </w:rPr>
        <w:t xml:space="preserve"> sociological studies of religious phenomena</w:t>
      </w:r>
      <w:r w:rsidR="000869DF" w:rsidRPr="008D38A8">
        <w:rPr>
          <w:rFonts w:eastAsia="Times New Roman"/>
          <w:sz w:val="22"/>
          <w:szCs w:val="22"/>
          <w:lang w:eastAsia="en-CA"/>
        </w:rPr>
        <w:t xml:space="preserve"> while engaging in ‘agenda-setting work in the field’</w:t>
      </w:r>
      <w:r w:rsidR="00345D08" w:rsidRPr="008D38A8">
        <w:rPr>
          <w:rFonts w:eastAsia="Times New Roman"/>
          <w:sz w:val="22"/>
          <w:szCs w:val="22"/>
          <w:lang w:eastAsia="en-CA"/>
        </w:rPr>
        <w:t>.</w:t>
      </w:r>
      <w:r w:rsidR="00345D08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1"/>
      </w:r>
    </w:p>
    <w:p w14:paraId="5A3CE6D6" w14:textId="1131CBE1" w:rsidR="006752E2" w:rsidRPr="008D38A8" w:rsidRDefault="006752E2" w:rsidP="006752E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Having established </w:t>
      </w:r>
      <w:r w:rsidR="00AE5255" w:rsidRPr="008D38A8">
        <w:rPr>
          <w:rFonts w:eastAsia="Times New Roman"/>
          <w:sz w:val="22"/>
          <w:szCs w:val="22"/>
          <w:lang w:eastAsia="en-CA"/>
        </w:rPr>
        <w:t>the academic interests of the respective authors</w:t>
      </w:r>
      <w:r w:rsidR="00773B1A" w:rsidRPr="008D38A8">
        <w:rPr>
          <w:rFonts w:eastAsia="Times New Roman"/>
          <w:sz w:val="22"/>
          <w:szCs w:val="22"/>
          <w:lang w:eastAsia="en-CA"/>
        </w:rPr>
        <w:t xml:space="preserve"> and</w:t>
      </w:r>
      <w:r w:rsidR="00AE5255" w:rsidRPr="008D38A8">
        <w:rPr>
          <w:rFonts w:eastAsia="Times New Roman"/>
          <w:sz w:val="22"/>
          <w:szCs w:val="22"/>
          <w:lang w:eastAsia="en-CA"/>
        </w:rPr>
        <w:t xml:space="preserve"> provided context around</w:t>
      </w:r>
      <w:r w:rsidR="00773B1A" w:rsidRPr="008D38A8">
        <w:rPr>
          <w:rFonts w:eastAsia="Times New Roman"/>
          <w:sz w:val="22"/>
          <w:szCs w:val="22"/>
          <w:lang w:eastAsia="en-CA"/>
        </w:rPr>
        <w:t xml:space="preserve"> the publications in which their articles appeared</w:t>
      </w:r>
      <w:r w:rsidRPr="008D38A8">
        <w:rPr>
          <w:rFonts w:eastAsia="Times New Roman"/>
          <w:sz w:val="22"/>
          <w:szCs w:val="22"/>
          <w:lang w:eastAsia="en-CA"/>
        </w:rPr>
        <w:t xml:space="preserve">, this essay will now examine the remit of each research </w:t>
      </w:r>
      <w:r w:rsidR="00921AD6" w:rsidRPr="008D38A8">
        <w:rPr>
          <w:rFonts w:eastAsia="Times New Roman"/>
          <w:sz w:val="22"/>
          <w:szCs w:val="22"/>
          <w:lang w:eastAsia="en-CA"/>
        </w:rPr>
        <w:t>project</w:t>
      </w:r>
      <w:r w:rsidRPr="008D38A8">
        <w:rPr>
          <w:rFonts w:eastAsia="Times New Roman"/>
          <w:sz w:val="22"/>
          <w:szCs w:val="22"/>
          <w:lang w:eastAsia="en-CA"/>
        </w:rPr>
        <w:t xml:space="preserve"> and the methodologies </w:t>
      </w:r>
      <w:r w:rsidR="00921AD6" w:rsidRPr="008D38A8">
        <w:rPr>
          <w:rFonts w:eastAsia="Times New Roman"/>
          <w:sz w:val="22"/>
          <w:szCs w:val="22"/>
          <w:lang w:eastAsia="en-CA"/>
        </w:rPr>
        <w:t>employed</w:t>
      </w:r>
      <w:r w:rsidRPr="008D38A8">
        <w:rPr>
          <w:rFonts w:eastAsia="Times New Roman"/>
          <w:sz w:val="22"/>
          <w:szCs w:val="22"/>
          <w:lang w:eastAsia="en-CA"/>
        </w:rPr>
        <w:t xml:space="preserve">. </w:t>
      </w:r>
    </w:p>
    <w:p w14:paraId="4A5E6892" w14:textId="77777777" w:rsidR="00F9300F" w:rsidRPr="008D38A8" w:rsidRDefault="00F9300F" w:rsidP="006752E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4E91B4ED" w14:textId="03F3CD8C" w:rsidR="00F9300F" w:rsidRPr="008D38A8" w:rsidRDefault="00F9300F" w:rsidP="00F9300F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Methodolog</w:t>
      </w:r>
      <w:r w:rsidR="00921AD6" w:rsidRPr="008D38A8">
        <w:rPr>
          <w:rFonts w:eastAsia="Times New Roman"/>
          <w:sz w:val="22"/>
          <w:szCs w:val="22"/>
          <w:u w:val="single"/>
          <w:lang w:eastAsia="en-CA"/>
        </w:rPr>
        <w:t>ical Approaches</w:t>
      </w:r>
    </w:p>
    <w:p w14:paraId="1A9324F5" w14:textId="77777777" w:rsidR="001C72F6" w:rsidRPr="008D38A8" w:rsidRDefault="001C72F6" w:rsidP="00991D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49B7006A" w14:textId="4AEA98D4" w:rsidR="00670AA0" w:rsidRPr="008D38A8" w:rsidRDefault="0003215D" w:rsidP="00E66156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Bennett</w:t>
      </w:r>
      <w:r w:rsidR="00086561" w:rsidRPr="008D38A8">
        <w:rPr>
          <w:rFonts w:eastAsia="Times New Roman"/>
          <w:sz w:val="22"/>
          <w:szCs w:val="22"/>
          <w:lang w:eastAsia="en-CA"/>
        </w:rPr>
        <w:t xml:space="preserve"> investigate</w:t>
      </w:r>
      <w:r w:rsidR="001A31DF">
        <w:rPr>
          <w:rFonts w:eastAsia="Times New Roman"/>
          <w:sz w:val="22"/>
          <w:szCs w:val="22"/>
          <w:lang w:eastAsia="en-CA"/>
        </w:rPr>
        <w:t>d</w:t>
      </w:r>
      <w:r w:rsidR="00086561" w:rsidRPr="008D38A8">
        <w:rPr>
          <w:rFonts w:eastAsia="Times New Roman"/>
          <w:sz w:val="22"/>
          <w:szCs w:val="22"/>
          <w:lang w:eastAsia="en-CA"/>
        </w:rPr>
        <w:t xml:space="preserve"> ‘common consent and agreement’ about future foreknowledge as</w:t>
      </w:r>
      <w:r w:rsidR="00473271" w:rsidRPr="008D38A8">
        <w:rPr>
          <w:rFonts w:eastAsia="Times New Roman"/>
          <w:sz w:val="22"/>
          <w:szCs w:val="22"/>
          <w:lang w:eastAsia="en-CA"/>
        </w:rPr>
        <w:t xml:space="preserve"> ‘understood by a group of elderly women in [her] hometown’.</w:t>
      </w:r>
      <w:r w:rsidR="0047327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2"/>
      </w:r>
      <w:r w:rsidR="0005551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F6CC5" w:rsidRPr="008D38A8">
        <w:rPr>
          <w:rFonts w:eastAsia="Times New Roman"/>
          <w:sz w:val="22"/>
          <w:szCs w:val="22"/>
          <w:lang w:eastAsia="en-CA"/>
        </w:rPr>
        <w:t>Noting</w:t>
      </w:r>
      <w:r w:rsidR="006C2E4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7352" w:rsidRPr="008D38A8">
        <w:rPr>
          <w:rFonts w:eastAsia="Times New Roman"/>
          <w:sz w:val="22"/>
          <w:szCs w:val="22"/>
          <w:lang w:eastAsia="en-CA"/>
        </w:rPr>
        <w:t xml:space="preserve">the limitations of </w:t>
      </w:r>
      <w:r w:rsidR="006C2E4F" w:rsidRPr="008D38A8">
        <w:rPr>
          <w:rFonts w:eastAsia="Times New Roman"/>
          <w:sz w:val="22"/>
          <w:szCs w:val="22"/>
          <w:lang w:eastAsia="en-CA"/>
        </w:rPr>
        <w:t>earlier</w:t>
      </w:r>
      <w:r w:rsidR="007143BC" w:rsidRPr="008D38A8">
        <w:rPr>
          <w:rFonts w:eastAsia="Times New Roman"/>
          <w:sz w:val="22"/>
          <w:szCs w:val="22"/>
          <w:lang w:eastAsia="en-CA"/>
        </w:rPr>
        <w:t xml:space="preserve"> scholarship in which </w:t>
      </w:r>
      <w:r w:rsidR="00D25344" w:rsidRPr="008D38A8">
        <w:rPr>
          <w:rFonts w:eastAsia="Times New Roman"/>
          <w:sz w:val="22"/>
          <w:szCs w:val="22"/>
          <w:lang w:eastAsia="en-CA"/>
        </w:rPr>
        <w:t>previously administered surveys on beliefs and premonitions failed to ‘reflect genuine differences between differing populations […] at different times’,</w:t>
      </w:r>
      <w:r w:rsidR="006C2E4F" w:rsidRPr="008D38A8">
        <w:rPr>
          <w:rFonts w:eastAsia="Times New Roman"/>
          <w:sz w:val="22"/>
          <w:szCs w:val="22"/>
          <w:lang w:eastAsia="en-CA"/>
        </w:rPr>
        <w:t xml:space="preserve"> Bennett aimed to</w:t>
      </w:r>
      <w:r w:rsidR="00533BF1" w:rsidRPr="008D38A8">
        <w:rPr>
          <w:rFonts w:eastAsia="Times New Roman"/>
          <w:sz w:val="22"/>
          <w:szCs w:val="22"/>
          <w:lang w:eastAsia="en-CA"/>
        </w:rPr>
        <w:t xml:space="preserve"> address </w:t>
      </w:r>
      <w:r w:rsidR="00903300">
        <w:rPr>
          <w:rFonts w:eastAsia="Times New Roman"/>
          <w:sz w:val="22"/>
          <w:szCs w:val="22"/>
          <w:lang w:eastAsia="en-CA"/>
        </w:rPr>
        <w:t>the</w:t>
      </w:r>
      <w:r w:rsidR="00533BF1" w:rsidRPr="008D38A8">
        <w:rPr>
          <w:rFonts w:eastAsia="Times New Roman"/>
          <w:sz w:val="22"/>
          <w:szCs w:val="22"/>
          <w:lang w:eastAsia="en-CA"/>
        </w:rPr>
        <w:t xml:space="preserve"> ‘curious lack of descriptive det</w:t>
      </w:r>
      <w:r w:rsidR="00F8048C" w:rsidRPr="008D38A8">
        <w:rPr>
          <w:rFonts w:eastAsia="Times New Roman"/>
          <w:sz w:val="22"/>
          <w:szCs w:val="22"/>
          <w:lang w:eastAsia="en-CA"/>
        </w:rPr>
        <w:t xml:space="preserve">ail’ </w:t>
      </w:r>
      <w:r w:rsidR="00E849B4" w:rsidRPr="008D38A8">
        <w:rPr>
          <w:rFonts w:eastAsia="Times New Roman"/>
          <w:sz w:val="22"/>
          <w:szCs w:val="22"/>
          <w:lang w:eastAsia="en-CA"/>
        </w:rPr>
        <w:t xml:space="preserve">by gathering </w:t>
      </w:r>
      <w:r w:rsidR="00F8048C" w:rsidRPr="008D38A8">
        <w:rPr>
          <w:rFonts w:eastAsia="Times New Roman"/>
          <w:sz w:val="22"/>
          <w:szCs w:val="22"/>
          <w:lang w:eastAsia="en-CA"/>
        </w:rPr>
        <w:t>personal experiences of premonitions.</w:t>
      </w:r>
      <w:r w:rsidR="00F8048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3"/>
      </w:r>
    </w:p>
    <w:p w14:paraId="6DD51655" w14:textId="608E3A05" w:rsidR="00B94DB4" w:rsidRPr="008D38A8" w:rsidRDefault="00055516" w:rsidP="00670AA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Acknowledging the delicate nature of </w:t>
      </w:r>
      <w:r w:rsidR="00072476" w:rsidRPr="008D38A8">
        <w:rPr>
          <w:rFonts w:eastAsia="Times New Roman"/>
          <w:sz w:val="22"/>
          <w:szCs w:val="22"/>
          <w:lang w:eastAsia="en-CA"/>
        </w:rPr>
        <w:t xml:space="preserve">her </w:t>
      </w:r>
      <w:r w:rsidR="006673FB" w:rsidRPr="008D38A8">
        <w:rPr>
          <w:rFonts w:eastAsia="Times New Roman"/>
          <w:sz w:val="22"/>
          <w:szCs w:val="22"/>
          <w:lang w:eastAsia="en-CA"/>
        </w:rPr>
        <w:t>subject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 matter</w:t>
      </w:r>
      <w:r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A22112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5A0821" w:rsidRPr="008D38A8">
        <w:rPr>
          <w:rFonts w:eastAsia="Times New Roman"/>
          <w:sz w:val="22"/>
          <w:szCs w:val="22"/>
          <w:lang w:eastAsia="en-CA"/>
        </w:rPr>
        <w:t>used</w:t>
      </w:r>
      <w:r w:rsidR="00E66156" w:rsidRPr="008D38A8">
        <w:rPr>
          <w:rFonts w:eastAsia="Times New Roman"/>
          <w:sz w:val="22"/>
          <w:szCs w:val="22"/>
          <w:lang w:eastAsia="en-CA"/>
        </w:rPr>
        <w:t xml:space="preserve"> her father and his clinical podiatry practice </w:t>
      </w:r>
      <w:r w:rsidR="007B38AC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370A2E" w:rsidRPr="008D38A8">
        <w:rPr>
          <w:rFonts w:eastAsia="Times New Roman"/>
          <w:sz w:val="22"/>
          <w:szCs w:val="22"/>
          <w:lang w:eastAsia="en-CA"/>
        </w:rPr>
        <w:t>access informants.</w:t>
      </w:r>
      <w:r w:rsidR="00370A2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4"/>
      </w:r>
      <w:r w:rsidR="00370A2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D6E9D" w:rsidRPr="008D38A8">
        <w:rPr>
          <w:rFonts w:eastAsia="Times New Roman"/>
          <w:sz w:val="22"/>
          <w:szCs w:val="22"/>
          <w:lang w:eastAsia="en-CA"/>
        </w:rPr>
        <w:t xml:space="preserve">Monique Hennink, Inge Hutter, and Ajay Bailey </w:t>
      </w:r>
      <w:r w:rsidR="00952DEA" w:rsidRPr="008D38A8">
        <w:rPr>
          <w:rFonts w:eastAsia="Times New Roman"/>
          <w:sz w:val="22"/>
          <w:szCs w:val="22"/>
          <w:lang w:eastAsia="en-CA"/>
        </w:rPr>
        <w:t>described</w:t>
      </w:r>
      <w:r w:rsidR="00CB3725" w:rsidRPr="008D38A8">
        <w:rPr>
          <w:rFonts w:eastAsia="Times New Roman"/>
          <w:sz w:val="22"/>
          <w:szCs w:val="22"/>
          <w:lang w:eastAsia="en-CA"/>
        </w:rPr>
        <w:t xml:space="preserve"> this</w:t>
      </w:r>
      <w:r w:rsidR="005035EB" w:rsidRPr="008D38A8">
        <w:rPr>
          <w:rFonts w:eastAsia="Times New Roman"/>
          <w:sz w:val="22"/>
          <w:szCs w:val="22"/>
          <w:lang w:eastAsia="en-CA"/>
        </w:rPr>
        <w:t xml:space="preserve"> type of intermediary a</w:t>
      </w:r>
      <w:r w:rsidR="00981FBB" w:rsidRPr="008D38A8">
        <w:rPr>
          <w:rFonts w:eastAsia="Times New Roman"/>
          <w:sz w:val="22"/>
          <w:szCs w:val="22"/>
          <w:lang w:eastAsia="en-CA"/>
        </w:rPr>
        <w:t>s a</w:t>
      </w:r>
      <w:r w:rsidR="005035EB" w:rsidRPr="008D38A8">
        <w:rPr>
          <w:rFonts w:eastAsia="Times New Roman"/>
          <w:sz w:val="22"/>
          <w:szCs w:val="22"/>
          <w:lang w:eastAsia="en-CA"/>
        </w:rPr>
        <w:t xml:space="preserve"> ‘gatekeeper’ </w:t>
      </w:r>
      <w:r w:rsidR="008065B9" w:rsidRPr="008D38A8">
        <w:rPr>
          <w:rFonts w:eastAsia="Times New Roman"/>
          <w:sz w:val="22"/>
          <w:szCs w:val="22"/>
          <w:lang w:eastAsia="en-CA"/>
        </w:rPr>
        <w:t xml:space="preserve">who is often instrumental in qualitative research </w:t>
      </w:r>
      <w:r w:rsidR="00662FBA" w:rsidRPr="008D38A8">
        <w:rPr>
          <w:rFonts w:eastAsia="Times New Roman"/>
          <w:sz w:val="22"/>
          <w:szCs w:val="22"/>
          <w:lang w:eastAsia="en-CA"/>
        </w:rPr>
        <w:t>for a</w:t>
      </w:r>
      <w:r w:rsidR="008331DF">
        <w:rPr>
          <w:rFonts w:eastAsia="Times New Roman"/>
          <w:sz w:val="22"/>
          <w:szCs w:val="22"/>
          <w:lang w:eastAsia="en-CA"/>
        </w:rPr>
        <w:t>ssisting</w:t>
      </w:r>
      <w:r w:rsidR="00662FBA" w:rsidRPr="008D38A8">
        <w:rPr>
          <w:rFonts w:eastAsia="Times New Roman"/>
          <w:sz w:val="22"/>
          <w:szCs w:val="22"/>
          <w:lang w:eastAsia="en-CA"/>
        </w:rPr>
        <w:t xml:space="preserve"> in recruiting suitable study participants</w:t>
      </w:r>
      <w:r w:rsidR="005A0821" w:rsidRPr="008D38A8">
        <w:rPr>
          <w:rFonts w:eastAsia="Times New Roman"/>
          <w:sz w:val="22"/>
          <w:szCs w:val="22"/>
          <w:lang w:eastAsia="en-CA"/>
        </w:rPr>
        <w:t>.</w:t>
      </w:r>
      <w:r w:rsidR="005A08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5"/>
      </w:r>
      <w:r w:rsidR="00112B6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C715D" w:rsidRPr="008D38A8">
        <w:rPr>
          <w:rFonts w:eastAsia="Times New Roman"/>
          <w:sz w:val="22"/>
          <w:szCs w:val="22"/>
          <w:lang w:eastAsia="en-CA"/>
        </w:rPr>
        <w:t xml:space="preserve">Bennett relied on her father’s practice not only for </w:t>
      </w:r>
      <w:r w:rsidR="00625305" w:rsidRPr="008D38A8">
        <w:rPr>
          <w:rFonts w:eastAsia="Times New Roman"/>
          <w:sz w:val="22"/>
          <w:szCs w:val="22"/>
          <w:lang w:eastAsia="en-CA"/>
        </w:rPr>
        <w:t xml:space="preserve">identifying 120 interviewees ranging in age from 16 to 95, </w:t>
      </w:r>
      <w:r w:rsidR="00437F18" w:rsidRPr="008D38A8">
        <w:rPr>
          <w:rFonts w:eastAsia="Times New Roman"/>
          <w:sz w:val="22"/>
          <w:szCs w:val="22"/>
          <w:lang w:eastAsia="en-CA"/>
        </w:rPr>
        <w:t>but also for obtaining ‘a minimum of demographic information</w:t>
      </w:r>
      <w:r w:rsidR="00DC5AF3" w:rsidRPr="008D38A8">
        <w:rPr>
          <w:rFonts w:eastAsia="Times New Roman"/>
          <w:sz w:val="22"/>
          <w:szCs w:val="22"/>
          <w:lang w:eastAsia="en-CA"/>
        </w:rPr>
        <w:t>’</w:t>
      </w:r>
      <w:r w:rsidR="002544CE" w:rsidRPr="008D38A8">
        <w:rPr>
          <w:rFonts w:eastAsia="Times New Roman"/>
          <w:sz w:val="22"/>
          <w:szCs w:val="22"/>
          <w:lang w:eastAsia="en-CA"/>
        </w:rPr>
        <w:t>.</w:t>
      </w:r>
      <w:r w:rsidR="002544C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6"/>
      </w:r>
      <w:r w:rsidR="004C715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While </w:t>
      </w:r>
      <w:r w:rsidR="003E6F94" w:rsidRPr="008D38A8">
        <w:rPr>
          <w:rFonts w:eastAsia="Times New Roman"/>
          <w:sz w:val="22"/>
          <w:szCs w:val="22"/>
          <w:lang w:eastAsia="en-CA"/>
        </w:rPr>
        <w:t>the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F5245" w:rsidRPr="008D38A8">
        <w:rPr>
          <w:rFonts w:eastAsia="Times New Roman"/>
          <w:sz w:val="22"/>
          <w:szCs w:val="22"/>
          <w:lang w:eastAsia="en-CA"/>
        </w:rPr>
        <w:t xml:space="preserve">use of her 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father’s practice and the information </w:t>
      </w:r>
      <w:r w:rsidR="00244088" w:rsidRPr="008D38A8">
        <w:rPr>
          <w:rFonts w:eastAsia="Times New Roman"/>
          <w:sz w:val="22"/>
          <w:szCs w:val="22"/>
          <w:lang w:eastAsia="en-CA"/>
        </w:rPr>
        <w:t xml:space="preserve">obtained </w:t>
      </w:r>
      <w:r w:rsidR="0080491D" w:rsidRPr="008D38A8">
        <w:rPr>
          <w:rFonts w:eastAsia="Times New Roman"/>
          <w:sz w:val="22"/>
          <w:szCs w:val="22"/>
          <w:lang w:eastAsia="en-CA"/>
        </w:rPr>
        <w:t>raises</w:t>
      </w:r>
      <w:r w:rsidR="00244088" w:rsidRPr="008D38A8">
        <w:rPr>
          <w:rFonts w:eastAsia="Times New Roman"/>
          <w:sz w:val="22"/>
          <w:szCs w:val="22"/>
          <w:lang w:eastAsia="en-CA"/>
        </w:rPr>
        <w:t xml:space="preserve"> ethical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 questions</w:t>
      </w:r>
      <w:r w:rsidR="008C389F" w:rsidRPr="008D38A8">
        <w:rPr>
          <w:rFonts w:eastAsia="Times New Roman"/>
          <w:sz w:val="22"/>
          <w:szCs w:val="22"/>
          <w:lang w:eastAsia="en-CA"/>
        </w:rPr>
        <w:t xml:space="preserve"> concerning medical confidentiality and</w:t>
      </w:r>
      <w:r w:rsidR="002D401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A79F1">
        <w:rPr>
          <w:rFonts w:eastAsia="Times New Roman"/>
          <w:sz w:val="22"/>
          <w:szCs w:val="22"/>
          <w:lang w:eastAsia="en-CA"/>
        </w:rPr>
        <w:t>patient vulnerability</w:t>
      </w:r>
      <w:r w:rsidR="00B447E3" w:rsidRPr="008D38A8">
        <w:rPr>
          <w:rFonts w:eastAsia="Times New Roman"/>
          <w:sz w:val="22"/>
          <w:szCs w:val="22"/>
          <w:lang w:eastAsia="en-CA"/>
        </w:rPr>
        <w:t xml:space="preserve"> in a clinical setting, 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3E6F94" w:rsidRPr="008D38A8">
        <w:rPr>
          <w:rFonts w:eastAsia="Times New Roman"/>
          <w:sz w:val="22"/>
          <w:szCs w:val="22"/>
          <w:lang w:eastAsia="en-CA"/>
        </w:rPr>
        <w:t xml:space="preserve">nevertheless </w:t>
      </w:r>
      <w:r w:rsidR="00A64482" w:rsidRPr="008D38A8">
        <w:rPr>
          <w:rFonts w:eastAsia="Times New Roman"/>
          <w:sz w:val="22"/>
          <w:szCs w:val="22"/>
          <w:lang w:eastAsia="en-CA"/>
        </w:rPr>
        <w:t>noted that her informants agreed to participate</w:t>
      </w:r>
      <w:r w:rsidR="00B447E3" w:rsidRPr="008D38A8">
        <w:rPr>
          <w:rFonts w:eastAsia="Times New Roman"/>
          <w:sz w:val="22"/>
          <w:szCs w:val="22"/>
          <w:lang w:eastAsia="en-CA"/>
        </w:rPr>
        <w:t>, reportedly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 allowing her to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‘</w:t>
      </w:r>
      <w:r w:rsidR="009B7B7F" w:rsidRPr="008D38A8">
        <w:rPr>
          <w:rFonts w:eastAsia="Times New Roman"/>
          <w:sz w:val="22"/>
          <w:szCs w:val="22"/>
          <w:lang w:eastAsia="en-CA"/>
        </w:rPr>
        <w:t>[sit]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in on </w:t>
      </w:r>
      <w:r w:rsidR="000D26C5" w:rsidRPr="008D38A8">
        <w:rPr>
          <w:rFonts w:eastAsia="Times New Roman"/>
          <w:sz w:val="22"/>
          <w:szCs w:val="22"/>
          <w:lang w:eastAsia="en-CA"/>
        </w:rPr>
        <w:t>their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treatment</w:t>
      </w:r>
      <w:r w:rsidR="009B7B7F" w:rsidRPr="008D38A8">
        <w:rPr>
          <w:rFonts w:eastAsia="Times New Roman"/>
          <w:sz w:val="22"/>
          <w:szCs w:val="22"/>
          <w:lang w:eastAsia="en-CA"/>
        </w:rPr>
        <w:t>’</w:t>
      </w:r>
      <w:r w:rsidR="000D26C5" w:rsidRPr="008D38A8">
        <w:rPr>
          <w:rFonts w:eastAsia="Times New Roman"/>
          <w:sz w:val="22"/>
          <w:szCs w:val="22"/>
          <w:lang w:eastAsia="en-CA"/>
        </w:rPr>
        <w:t xml:space="preserve"> while she ‘recorded </w:t>
      </w:r>
      <w:r w:rsidR="000D26C5" w:rsidRPr="008D38A8">
        <w:rPr>
          <w:rFonts w:eastAsia="Times New Roman"/>
          <w:sz w:val="22"/>
          <w:szCs w:val="22"/>
          <w:lang w:eastAsia="en-CA"/>
        </w:rPr>
        <w:lastRenderedPageBreak/>
        <w:t>everything that was said’</w:t>
      </w:r>
      <w:r w:rsidR="003C4A5B">
        <w:rPr>
          <w:rFonts w:eastAsia="Times New Roman"/>
          <w:sz w:val="22"/>
          <w:szCs w:val="22"/>
          <w:lang w:eastAsia="en-CA"/>
        </w:rPr>
        <w:t>.</w:t>
      </w:r>
      <w:r w:rsidR="009B5CB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7"/>
      </w:r>
      <w:r w:rsidR="003C4A5B">
        <w:rPr>
          <w:rFonts w:eastAsia="Times New Roman"/>
          <w:sz w:val="22"/>
          <w:szCs w:val="22"/>
          <w:lang w:eastAsia="en-CA"/>
        </w:rPr>
        <w:t xml:space="preserve"> </w:t>
      </w:r>
      <w:r w:rsidR="00F7258F">
        <w:rPr>
          <w:rFonts w:eastAsia="Times New Roman"/>
          <w:sz w:val="22"/>
          <w:szCs w:val="22"/>
          <w:lang w:eastAsia="en-CA"/>
        </w:rPr>
        <w:t xml:space="preserve">Marilys Guillemin and Lynn Gillam have emphasized </w:t>
      </w:r>
      <w:r w:rsidR="003C4A5B">
        <w:rPr>
          <w:rFonts w:eastAsia="Times New Roman"/>
          <w:sz w:val="22"/>
          <w:szCs w:val="22"/>
          <w:lang w:eastAsia="en-CA"/>
        </w:rPr>
        <w:t>the</w:t>
      </w:r>
      <w:r w:rsidR="00F7258F">
        <w:rPr>
          <w:rFonts w:eastAsia="Times New Roman"/>
          <w:sz w:val="22"/>
          <w:szCs w:val="22"/>
          <w:lang w:eastAsia="en-CA"/>
        </w:rPr>
        <w:t xml:space="preserve"> importan</w:t>
      </w:r>
      <w:r w:rsidR="003C4A5B">
        <w:rPr>
          <w:rFonts w:eastAsia="Times New Roman"/>
          <w:sz w:val="22"/>
          <w:szCs w:val="22"/>
          <w:lang w:eastAsia="en-CA"/>
        </w:rPr>
        <w:t>ce</w:t>
      </w:r>
      <w:r w:rsidR="00F7258F">
        <w:rPr>
          <w:rFonts w:eastAsia="Times New Roman"/>
          <w:sz w:val="22"/>
          <w:szCs w:val="22"/>
          <w:lang w:eastAsia="en-CA"/>
        </w:rPr>
        <w:t xml:space="preserve"> </w:t>
      </w:r>
      <w:r w:rsidR="003C4A5B">
        <w:rPr>
          <w:rFonts w:eastAsia="Times New Roman"/>
          <w:sz w:val="22"/>
          <w:szCs w:val="22"/>
          <w:lang w:eastAsia="en-CA"/>
        </w:rPr>
        <w:t xml:space="preserve">of obtaining free and informed consent from participants </w:t>
      </w:r>
      <w:r w:rsidR="00F7258F">
        <w:rPr>
          <w:rFonts w:eastAsia="Times New Roman"/>
          <w:sz w:val="22"/>
          <w:szCs w:val="22"/>
          <w:lang w:eastAsia="en-CA"/>
        </w:rPr>
        <w:t>in human-centred project</w:t>
      </w:r>
      <w:r w:rsidR="003C4A5B">
        <w:rPr>
          <w:rFonts w:eastAsia="Times New Roman"/>
          <w:sz w:val="22"/>
          <w:szCs w:val="22"/>
          <w:lang w:eastAsia="en-CA"/>
        </w:rPr>
        <w:t>s</w:t>
      </w:r>
      <w:r w:rsidR="002C0769">
        <w:rPr>
          <w:rFonts w:eastAsia="Times New Roman"/>
          <w:sz w:val="22"/>
          <w:szCs w:val="22"/>
          <w:lang w:eastAsia="en-CA"/>
        </w:rPr>
        <w:t xml:space="preserve">, which Bennett appears to have </w:t>
      </w:r>
      <w:r w:rsidR="000E6768">
        <w:rPr>
          <w:rFonts w:eastAsia="Times New Roman"/>
          <w:sz w:val="22"/>
          <w:szCs w:val="22"/>
          <w:lang w:eastAsia="en-CA"/>
        </w:rPr>
        <w:t>secured</w:t>
      </w:r>
      <w:r w:rsidR="00960286" w:rsidRPr="008D38A8">
        <w:rPr>
          <w:rFonts w:eastAsia="Times New Roman"/>
          <w:sz w:val="22"/>
          <w:szCs w:val="22"/>
          <w:lang w:eastAsia="en-CA"/>
        </w:rPr>
        <w:t>.</w:t>
      </w:r>
      <w:r w:rsidR="0096028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8"/>
      </w:r>
      <w:r w:rsidR="00B31E0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5533B322" w14:textId="34082881" w:rsidR="00BD5BBE" w:rsidRPr="00B30021" w:rsidRDefault="00A479D3" w:rsidP="00B30021">
      <w:pPr>
        <w:ind w:firstLine="567"/>
        <w:textAlignment w:val="baseline"/>
      </w:pPr>
      <w:r w:rsidRPr="008D38A8">
        <w:rPr>
          <w:rFonts w:eastAsia="Times New Roman"/>
          <w:sz w:val="22"/>
          <w:szCs w:val="22"/>
          <w:lang w:eastAsia="en-CA"/>
        </w:rPr>
        <w:t xml:space="preserve">Given </w:t>
      </w:r>
      <w:r w:rsidR="00415B07" w:rsidRPr="008D38A8">
        <w:rPr>
          <w:rFonts w:eastAsia="Times New Roman"/>
          <w:sz w:val="22"/>
          <w:szCs w:val="22"/>
          <w:lang w:eastAsia="en-CA"/>
        </w:rPr>
        <w:t>Bennett’s interest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in</w:t>
      </w:r>
      <w:r w:rsidR="00415B07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A03FF" w:rsidRPr="008D38A8">
        <w:rPr>
          <w:rFonts w:eastAsia="Times New Roman"/>
          <w:sz w:val="22"/>
          <w:szCs w:val="22"/>
          <w:lang w:eastAsia="en-CA"/>
        </w:rPr>
        <w:t>understanding</w:t>
      </w:r>
      <w:r w:rsidR="00415B07" w:rsidRPr="008D38A8">
        <w:rPr>
          <w:rFonts w:eastAsia="Times New Roman"/>
          <w:sz w:val="22"/>
          <w:szCs w:val="22"/>
          <w:lang w:eastAsia="en-CA"/>
        </w:rPr>
        <w:t xml:space="preserve"> ‘patterns of belief’</w:t>
      </w:r>
      <w:r w:rsidR="00497E97" w:rsidRPr="008D38A8">
        <w:rPr>
          <w:rFonts w:eastAsia="Times New Roman"/>
          <w:sz w:val="22"/>
          <w:szCs w:val="22"/>
          <w:lang w:eastAsia="en-CA"/>
        </w:rPr>
        <w:t xml:space="preserve">, her </w:t>
      </w:r>
      <w:r w:rsidR="007B1CCE" w:rsidRPr="008D38A8">
        <w:rPr>
          <w:rFonts w:eastAsia="Times New Roman"/>
          <w:sz w:val="22"/>
          <w:szCs w:val="22"/>
          <w:lang w:eastAsia="en-CA"/>
        </w:rPr>
        <w:t>unstructured interview</w:t>
      </w:r>
      <w:r w:rsidR="0080393D" w:rsidRPr="008D38A8">
        <w:rPr>
          <w:rFonts w:eastAsia="Times New Roman"/>
          <w:sz w:val="22"/>
          <w:szCs w:val="22"/>
          <w:lang w:eastAsia="en-CA"/>
        </w:rPr>
        <w:t xml:space="preserve"> approach</w:t>
      </w:r>
      <w:r w:rsidR="002B3E62" w:rsidRPr="008D38A8">
        <w:rPr>
          <w:rFonts w:eastAsia="Times New Roman"/>
          <w:sz w:val="22"/>
          <w:szCs w:val="22"/>
          <w:lang w:eastAsia="en-CA"/>
        </w:rPr>
        <w:t xml:space="preserve"> appear</w:t>
      </w:r>
      <w:r w:rsidR="007B1CCE" w:rsidRPr="008D38A8">
        <w:rPr>
          <w:rFonts w:eastAsia="Times New Roman"/>
          <w:sz w:val="22"/>
          <w:szCs w:val="22"/>
          <w:lang w:eastAsia="en-CA"/>
        </w:rPr>
        <w:t xml:space="preserve">ed </w:t>
      </w:r>
      <w:r w:rsidR="002B3E62" w:rsidRPr="008D38A8">
        <w:rPr>
          <w:rFonts w:eastAsia="Times New Roman"/>
          <w:sz w:val="22"/>
          <w:szCs w:val="22"/>
          <w:lang w:eastAsia="en-CA"/>
        </w:rPr>
        <w:t>suitabl</w:t>
      </w:r>
      <w:r w:rsidR="00167584" w:rsidRPr="008D38A8">
        <w:rPr>
          <w:rFonts w:eastAsia="Times New Roman"/>
          <w:sz w:val="22"/>
          <w:szCs w:val="22"/>
          <w:lang w:eastAsia="en-CA"/>
        </w:rPr>
        <w:t>e</w:t>
      </w:r>
      <w:r w:rsidR="00956746" w:rsidRPr="008D38A8">
        <w:rPr>
          <w:rFonts w:eastAsia="Times New Roman"/>
          <w:sz w:val="22"/>
          <w:szCs w:val="22"/>
          <w:lang w:eastAsia="en-CA"/>
        </w:rPr>
        <w:t>.</w:t>
      </w:r>
      <w:r w:rsidR="0095674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9"/>
      </w:r>
      <w:r w:rsidR="008109C2" w:rsidRPr="008D38A8">
        <w:rPr>
          <w:rFonts w:eastAsia="Times New Roman"/>
          <w:sz w:val="22"/>
          <w:szCs w:val="22"/>
          <w:lang w:eastAsia="en-CA"/>
        </w:rPr>
        <w:t xml:space="preserve"> Joshua Atkinson </w:t>
      </w:r>
      <w:r w:rsidR="008C526F" w:rsidRPr="008D38A8">
        <w:rPr>
          <w:rFonts w:eastAsia="Times New Roman"/>
          <w:sz w:val="22"/>
          <w:szCs w:val="22"/>
          <w:lang w:eastAsia="en-CA"/>
        </w:rPr>
        <w:t>has argued that unstructured interviews can offer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flexibility while reducing the </w:t>
      </w:r>
      <w:r w:rsidR="008C526F" w:rsidRPr="008D38A8">
        <w:rPr>
          <w:rFonts w:eastAsia="Times New Roman"/>
          <w:sz w:val="22"/>
          <w:szCs w:val="22"/>
          <w:lang w:eastAsia="en-CA"/>
        </w:rPr>
        <w:t>‘“bureaucratic” atmosphere’</w:t>
      </w:r>
      <w:r w:rsidR="009543A5" w:rsidRPr="008D38A8">
        <w:rPr>
          <w:rFonts w:eastAsia="Times New Roman"/>
          <w:sz w:val="22"/>
          <w:szCs w:val="22"/>
          <w:lang w:eastAsia="en-CA"/>
        </w:rPr>
        <w:t xml:space="preserve"> of structured interviews</w:t>
      </w:r>
      <w:r w:rsidR="00F16C63" w:rsidRPr="008D38A8">
        <w:rPr>
          <w:rFonts w:eastAsia="Times New Roman"/>
          <w:sz w:val="22"/>
          <w:szCs w:val="22"/>
          <w:lang w:eastAsia="en-CA"/>
        </w:rPr>
        <w:t xml:space="preserve">—something that Bennett may have been cognizant of </w:t>
      </w:r>
      <w:r w:rsidR="002B3186">
        <w:rPr>
          <w:rFonts w:eastAsia="Times New Roman"/>
          <w:sz w:val="22"/>
          <w:szCs w:val="22"/>
          <w:lang w:eastAsia="en-CA"/>
        </w:rPr>
        <w:t>when</w:t>
      </w:r>
      <w:r w:rsidR="00F16C63" w:rsidRPr="008D38A8">
        <w:rPr>
          <w:rFonts w:eastAsia="Times New Roman"/>
          <w:sz w:val="22"/>
          <w:szCs w:val="22"/>
          <w:lang w:eastAsia="en-CA"/>
        </w:rPr>
        <w:t xml:space="preserve"> using her father’s clinical practice as </w:t>
      </w:r>
      <w:r w:rsidR="00F30B8D" w:rsidRPr="008D38A8">
        <w:rPr>
          <w:rFonts w:eastAsia="Times New Roman"/>
          <w:sz w:val="22"/>
          <w:szCs w:val="22"/>
          <w:lang w:eastAsia="en-CA"/>
        </w:rPr>
        <w:t>an interview venue</w:t>
      </w:r>
      <w:r w:rsidR="00192525" w:rsidRPr="008D38A8">
        <w:rPr>
          <w:rFonts w:eastAsia="Times New Roman"/>
          <w:sz w:val="22"/>
          <w:szCs w:val="22"/>
          <w:lang w:eastAsia="en-CA"/>
        </w:rPr>
        <w:t>.</w:t>
      </w:r>
      <w:r w:rsidR="0019252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0"/>
      </w:r>
      <w:r w:rsidR="00192525" w:rsidRPr="008D38A8">
        <w:rPr>
          <w:rFonts w:eastAsia="Times New Roman"/>
          <w:sz w:val="22"/>
          <w:szCs w:val="22"/>
          <w:lang w:eastAsia="en-CA"/>
        </w:rPr>
        <w:t xml:space="preserve"> H</w:t>
      </w:r>
      <w:r w:rsidR="008C526F" w:rsidRPr="008D38A8">
        <w:rPr>
          <w:rFonts w:eastAsia="Times New Roman"/>
          <w:sz w:val="22"/>
          <w:szCs w:val="22"/>
          <w:lang w:eastAsia="en-CA"/>
        </w:rPr>
        <w:t>owever,</w:t>
      </w:r>
      <w:r w:rsidR="00E053BF" w:rsidRPr="008D38A8">
        <w:rPr>
          <w:rFonts w:eastAsia="Times New Roman"/>
          <w:sz w:val="22"/>
          <w:szCs w:val="22"/>
          <w:lang w:eastAsia="en-CA"/>
        </w:rPr>
        <w:t xml:space="preserve"> Atkinson also noted the lack of consistency </w:t>
      </w:r>
      <w:r w:rsidR="00767099" w:rsidRPr="008D38A8">
        <w:rPr>
          <w:rFonts w:eastAsia="Times New Roman"/>
          <w:sz w:val="22"/>
          <w:szCs w:val="22"/>
          <w:lang w:eastAsia="en-CA"/>
        </w:rPr>
        <w:t>that</w:t>
      </w:r>
      <w:r w:rsidR="002038A7">
        <w:rPr>
          <w:rFonts w:eastAsia="Times New Roman"/>
          <w:sz w:val="22"/>
          <w:szCs w:val="22"/>
          <w:lang w:eastAsia="en-CA"/>
        </w:rPr>
        <w:t xml:space="preserve"> unstru</w:t>
      </w:r>
      <w:r w:rsidR="00194837">
        <w:rPr>
          <w:rFonts w:eastAsia="Times New Roman"/>
          <w:sz w:val="22"/>
          <w:szCs w:val="22"/>
          <w:lang w:eastAsia="en-CA"/>
        </w:rPr>
        <w:t>c</w:t>
      </w:r>
      <w:r w:rsidR="002038A7">
        <w:rPr>
          <w:rFonts w:eastAsia="Times New Roman"/>
          <w:sz w:val="22"/>
          <w:szCs w:val="22"/>
          <w:lang w:eastAsia="en-CA"/>
        </w:rPr>
        <w:t>tured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interview responses can y</w:t>
      </w:r>
      <w:r w:rsidR="00AF18BD" w:rsidRPr="008D38A8">
        <w:rPr>
          <w:rFonts w:eastAsia="Times New Roman"/>
          <w:sz w:val="22"/>
          <w:szCs w:val="22"/>
          <w:lang w:eastAsia="en-CA"/>
        </w:rPr>
        <w:t>i</w:t>
      </w:r>
      <w:r w:rsidR="00767099" w:rsidRPr="008D38A8">
        <w:rPr>
          <w:rFonts w:eastAsia="Times New Roman"/>
          <w:sz w:val="22"/>
          <w:szCs w:val="22"/>
          <w:lang w:eastAsia="en-CA"/>
        </w:rPr>
        <w:t>eld across the variety of questions posed</w:t>
      </w:r>
      <w:r w:rsidR="008C526F" w:rsidRPr="008D38A8">
        <w:rPr>
          <w:rFonts w:eastAsia="Times New Roman"/>
          <w:sz w:val="22"/>
          <w:szCs w:val="22"/>
          <w:lang w:eastAsia="en-CA"/>
        </w:rPr>
        <w:t>.</w:t>
      </w:r>
      <w:r w:rsidR="008C526F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1"/>
      </w:r>
      <w:r w:rsidR="008C526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F30B8D" w:rsidRPr="008D38A8">
        <w:rPr>
          <w:rFonts w:eastAsia="Times New Roman"/>
          <w:sz w:val="22"/>
          <w:szCs w:val="22"/>
          <w:lang w:eastAsia="en-CA"/>
        </w:rPr>
        <w:t>Bennett</w:t>
      </w:r>
      <w:r w:rsidR="00C15A3F" w:rsidRPr="008D38A8">
        <w:rPr>
          <w:rFonts w:eastAsia="Times New Roman"/>
          <w:sz w:val="22"/>
          <w:szCs w:val="22"/>
          <w:lang w:eastAsia="en-CA"/>
        </w:rPr>
        <w:t>, however,</w:t>
      </w:r>
      <w:r w:rsidR="00F30B8D" w:rsidRPr="008D38A8">
        <w:rPr>
          <w:rFonts w:eastAsia="Times New Roman"/>
          <w:sz w:val="22"/>
          <w:szCs w:val="22"/>
          <w:lang w:eastAsia="en-CA"/>
        </w:rPr>
        <w:t xml:space="preserve"> appeared </w:t>
      </w:r>
      <w:r w:rsidR="004D23D3" w:rsidRPr="008D38A8">
        <w:rPr>
          <w:rFonts w:eastAsia="Times New Roman"/>
          <w:sz w:val="22"/>
          <w:szCs w:val="22"/>
          <w:lang w:eastAsia="en-CA"/>
        </w:rPr>
        <w:t xml:space="preserve">more concerned with achieving a </w:t>
      </w:r>
      <w:r w:rsidR="00FC6378" w:rsidRPr="008D38A8">
        <w:rPr>
          <w:rFonts w:eastAsia="Times New Roman"/>
          <w:sz w:val="22"/>
          <w:szCs w:val="22"/>
          <w:lang w:eastAsia="en-CA"/>
        </w:rPr>
        <w:t>‘</w:t>
      </w:r>
      <w:r w:rsidR="004D23D3" w:rsidRPr="008D38A8">
        <w:rPr>
          <w:rFonts w:eastAsia="Times New Roman"/>
          <w:sz w:val="22"/>
          <w:szCs w:val="22"/>
          <w:lang w:eastAsia="en-CA"/>
        </w:rPr>
        <w:t>thick description</w:t>
      </w:r>
      <w:r w:rsidR="00FC6378" w:rsidRPr="008D38A8">
        <w:rPr>
          <w:rFonts w:eastAsia="Times New Roman"/>
          <w:sz w:val="22"/>
          <w:szCs w:val="22"/>
          <w:lang w:eastAsia="en-CA"/>
        </w:rPr>
        <w:t>’</w:t>
      </w:r>
      <w:r w:rsidR="004D23D3" w:rsidRPr="008D38A8">
        <w:rPr>
          <w:rFonts w:eastAsia="Times New Roman"/>
          <w:i/>
          <w:iCs/>
          <w:sz w:val="22"/>
          <w:szCs w:val="22"/>
          <w:lang w:eastAsia="en-CA"/>
        </w:rPr>
        <w:t xml:space="preserve"> </w:t>
      </w:r>
      <w:r w:rsidR="004D23D3" w:rsidRPr="008D38A8">
        <w:rPr>
          <w:rFonts w:eastAsia="Times New Roman"/>
          <w:sz w:val="22"/>
          <w:szCs w:val="22"/>
          <w:lang w:eastAsia="en-CA"/>
        </w:rPr>
        <w:t>of informant experiences</w:t>
      </w:r>
      <w:r w:rsidR="00CA3C07" w:rsidRPr="008D38A8">
        <w:rPr>
          <w:rFonts w:eastAsia="Times New Roman"/>
          <w:sz w:val="22"/>
          <w:szCs w:val="22"/>
          <w:lang w:eastAsia="en-CA"/>
        </w:rPr>
        <w:t>—a</w:t>
      </w:r>
      <w:r w:rsidR="00B5542D" w:rsidRPr="008D38A8">
        <w:rPr>
          <w:rFonts w:eastAsia="Times New Roman"/>
          <w:sz w:val="22"/>
          <w:szCs w:val="22"/>
          <w:lang w:eastAsia="en-CA"/>
        </w:rPr>
        <w:t>n interpretive</w:t>
      </w:r>
      <w:r w:rsidR="00CA3C07" w:rsidRPr="008D38A8">
        <w:rPr>
          <w:rFonts w:eastAsia="Times New Roman"/>
          <w:sz w:val="22"/>
          <w:szCs w:val="22"/>
          <w:lang w:eastAsia="en-CA"/>
        </w:rPr>
        <w:t xml:space="preserve"> term </w:t>
      </w:r>
      <w:r w:rsidR="009F17ED" w:rsidRPr="008D38A8">
        <w:rPr>
          <w:rFonts w:eastAsia="Times New Roman"/>
          <w:sz w:val="22"/>
          <w:szCs w:val="22"/>
          <w:lang w:eastAsia="en-CA"/>
        </w:rPr>
        <w:t>the anthropologist Clifford Geertz developed</w:t>
      </w:r>
      <w:r w:rsidR="0060152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52BA0" w:rsidRPr="008D38A8">
        <w:rPr>
          <w:rFonts w:eastAsia="Times New Roman"/>
          <w:sz w:val="22"/>
          <w:szCs w:val="22"/>
          <w:lang w:eastAsia="en-CA"/>
        </w:rPr>
        <w:t xml:space="preserve">to convey </w:t>
      </w:r>
      <w:r w:rsidR="00075C34" w:rsidRPr="008D38A8">
        <w:rPr>
          <w:rFonts w:eastAsia="Times New Roman"/>
          <w:sz w:val="22"/>
          <w:szCs w:val="22"/>
          <w:lang w:eastAsia="en-CA"/>
        </w:rPr>
        <w:t>the complexity of anthropological data</w:t>
      </w:r>
      <w:r w:rsidR="009C36CF" w:rsidRPr="008D38A8">
        <w:rPr>
          <w:rFonts w:eastAsia="Times New Roman"/>
          <w:sz w:val="22"/>
          <w:szCs w:val="22"/>
          <w:lang w:eastAsia="en-CA"/>
        </w:rPr>
        <w:t xml:space="preserve"> and the necessity to evaluate ‘people’s constructions’ </w:t>
      </w:r>
      <w:r w:rsidR="002A3FDE" w:rsidRPr="008D38A8">
        <w:rPr>
          <w:rFonts w:eastAsia="Times New Roman"/>
          <w:sz w:val="22"/>
          <w:szCs w:val="22"/>
          <w:lang w:eastAsia="en-CA"/>
        </w:rPr>
        <w:t>alongside</w:t>
      </w:r>
      <w:r w:rsidR="00206AB8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F67BC" w:rsidRPr="008D38A8">
        <w:rPr>
          <w:rFonts w:eastAsia="Times New Roman"/>
          <w:sz w:val="22"/>
          <w:szCs w:val="22"/>
          <w:lang w:eastAsia="en-CA"/>
        </w:rPr>
        <w:t>their</w:t>
      </w:r>
      <w:r w:rsidR="00206AB8" w:rsidRPr="008D38A8">
        <w:rPr>
          <w:rFonts w:eastAsia="Times New Roman"/>
          <w:sz w:val="22"/>
          <w:szCs w:val="22"/>
          <w:lang w:eastAsia="en-CA"/>
        </w:rPr>
        <w:t xml:space="preserve"> own</w:t>
      </w:r>
      <w:r w:rsidR="009C36CF" w:rsidRPr="008D38A8">
        <w:rPr>
          <w:rFonts w:eastAsia="Times New Roman"/>
          <w:sz w:val="22"/>
          <w:szCs w:val="22"/>
          <w:lang w:eastAsia="en-CA"/>
        </w:rPr>
        <w:t xml:space="preserve"> interpretive context</w:t>
      </w:r>
      <w:r w:rsidR="00BF67BC" w:rsidRPr="008D38A8">
        <w:rPr>
          <w:rFonts w:eastAsia="Times New Roman"/>
          <w:sz w:val="22"/>
          <w:szCs w:val="22"/>
          <w:lang w:eastAsia="en-CA"/>
        </w:rPr>
        <w:t>s</w:t>
      </w:r>
      <w:r w:rsidR="00601529" w:rsidRPr="008D38A8">
        <w:rPr>
          <w:rFonts w:eastAsia="Times New Roman"/>
          <w:sz w:val="22"/>
          <w:szCs w:val="22"/>
          <w:lang w:eastAsia="en-CA"/>
        </w:rPr>
        <w:t>.</w:t>
      </w:r>
      <w:r w:rsidR="0060152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2"/>
      </w:r>
      <w:r w:rsidR="00AF18BD" w:rsidRPr="008D38A8">
        <w:rPr>
          <w:rFonts w:eastAsia="Times New Roman"/>
          <w:sz w:val="22"/>
          <w:szCs w:val="22"/>
          <w:lang w:eastAsia="en-CA"/>
        </w:rPr>
        <w:t xml:space="preserve"> Geertz </w:t>
      </w:r>
      <w:r w:rsidR="00464C87" w:rsidRPr="008D38A8">
        <w:rPr>
          <w:rFonts w:eastAsia="Times New Roman"/>
          <w:sz w:val="22"/>
          <w:szCs w:val="22"/>
          <w:lang w:eastAsia="en-CA"/>
        </w:rPr>
        <w:t xml:space="preserve">noted </w:t>
      </w:r>
      <w:r w:rsidR="002D44FF">
        <w:rPr>
          <w:rFonts w:eastAsia="Times New Roman"/>
          <w:sz w:val="22"/>
          <w:szCs w:val="22"/>
          <w:lang w:eastAsia="en-CA"/>
        </w:rPr>
        <w:t xml:space="preserve">the </w:t>
      </w:r>
      <w:r w:rsidR="00464C87" w:rsidRPr="008D38A8">
        <w:rPr>
          <w:rFonts w:eastAsia="Times New Roman"/>
          <w:sz w:val="22"/>
          <w:szCs w:val="22"/>
          <w:lang w:eastAsia="en-CA"/>
        </w:rPr>
        <w:t>challenges arising from this approach include</w:t>
      </w:r>
      <w:r w:rsidR="007E1A5B" w:rsidRPr="008D38A8">
        <w:rPr>
          <w:rFonts w:eastAsia="Times New Roman"/>
          <w:sz w:val="22"/>
          <w:szCs w:val="22"/>
          <w:lang w:eastAsia="en-CA"/>
        </w:rPr>
        <w:t>d</w:t>
      </w:r>
      <w:r w:rsidR="00464C87" w:rsidRPr="008D38A8">
        <w:rPr>
          <w:rFonts w:eastAsia="Times New Roman"/>
          <w:sz w:val="22"/>
          <w:szCs w:val="22"/>
          <w:lang w:eastAsia="en-CA"/>
        </w:rPr>
        <w:t xml:space="preserve"> moving from ‘ethnographic</w:t>
      </w:r>
      <w:r w:rsidR="00B71EAA" w:rsidRPr="008D38A8">
        <w:rPr>
          <w:rFonts w:eastAsia="Times New Roman"/>
          <w:sz w:val="22"/>
          <w:szCs w:val="22"/>
          <w:lang w:eastAsia="en-CA"/>
        </w:rPr>
        <w:t xml:space="preserve"> miniatures’ to</w:t>
      </w:r>
      <w:r w:rsidR="000F7E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C0194" w:rsidRPr="008D38A8">
        <w:rPr>
          <w:rFonts w:eastAsia="Times New Roman"/>
          <w:sz w:val="22"/>
          <w:szCs w:val="22"/>
          <w:lang w:eastAsia="en-CA"/>
        </w:rPr>
        <w:t xml:space="preserve">larger-scale interpretation—a shortcoming Bennett </w:t>
      </w:r>
      <w:r w:rsidR="002D44FF">
        <w:rPr>
          <w:rFonts w:eastAsia="Times New Roman"/>
          <w:sz w:val="22"/>
          <w:szCs w:val="22"/>
          <w:lang w:eastAsia="en-CA"/>
        </w:rPr>
        <w:t>acknowledge</w:t>
      </w:r>
      <w:r w:rsidR="00D4061D">
        <w:rPr>
          <w:rFonts w:eastAsia="Times New Roman"/>
          <w:sz w:val="22"/>
          <w:szCs w:val="22"/>
          <w:lang w:eastAsia="en-CA"/>
        </w:rPr>
        <w:t>d</w:t>
      </w:r>
      <w:r w:rsidR="003547DE">
        <w:rPr>
          <w:rFonts w:eastAsia="Times New Roman"/>
          <w:sz w:val="22"/>
          <w:szCs w:val="22"/>
          <w:lang w:eastAsia="en-CA"/>
        </w:rPr>
        <w:t xml:space="preserve"> </w:t>
      </w:r>
      <w:r w:rsidR="00B30021">
        <w:rPr>
          <w:rFonts w:eastAsia="Times New Roman"/>
          <w:sz w:val="22"/>
          <w:szCs w:val="22"/>
          <w:lang w:eastAsia="en-CA"/>
        </w:rPr>
        <w:t>by referring to her work as ‘an impressionistic discussion’, though with some potentially ‘discernible’ trends.</w:t>
      </w:r>
      <w:r w:rsidR="00660AB2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3"/>
      </w:r>
      <w:r w:rsidR="001B349C" w:rsidRPr="008D38A8">
        <w:rPr>
          <w:rFonts w:eastAsia="Times New Roman"/>
          <w:sz w:val="22"/>
          <w:szCs w:val="22"/>
          <w:lang w:eastAsia="en-CA"/>
        </w:rPr>
        <w:t xml:space="preserve"> Nevertheless, </w:t>
      </w:r>
      <w:r w:rsidR="00D4061D">
        <w:rPr>
          <w:rFonts w:eastAsia="Times New Roman"/>
          <w:sz w:val="22"/>
          <w:szCs w:val="22"/>
          <w:lang w:eastAsia="en-CA"/>
        </w:rPr>
        <w:t xml:space="preserve">Bennett appeared to achieve the </w:t>
      </w:r>
      <w:r w:rsidR="002437A9" w:rsidRPr="008D38A8">
        <w:rPr>
          <w:rFonts w:eastAsia="Times New Roman"/>
          <w:sz w:val="22"/>
          <w:szCs w:val="22"/>
          <w:lang w:eastAsia="en-CA"/>
        </w:rPr>
        <w:t>‘descriptive detail’</w:t>
      </w:r>
      <w:r w:rsidR="00D4061D">
        <w:rPr>
          <w:rFonts w:eastAsia="Times New Roman"/>
          <w:sz w:val="22"/>
          <w:szCs w:val="22"/>
          <w:lang w:eastAsia="en-CA"/>
        </w:rPr>
        <w:t xml:space="preserve"> she sought,</w:t>
      </w:r>
      <w:r w:rsidR="00BF67BC" w:rsidRPr="008D38A8">
        <w:rPr>
          <w:rFonts w:eastAsia="Times New Roman"/>
          <w:sz w:val="22"/>
          <w:szCs w:val="22"/>
          <w:lang w:eastAsia="en-CA"/>
        </w:rPr>
        <w:t xml:space="preserve"> while endeavouring to fill gap</w:t>
      </w:r>
      <w:r w:rsidR="00446561">
        <w:rPr>
          <w:rFonts w:eastAsia="Times New Roman"/>
          <w:sz w:val="22"/>
          <w:szCs w:val="22"/>
          <w:lang w:eastAsia="en-CA"/>
        </w:rPr>
        <w:t>s</w:t>
      </w:r>
      <w:r w:rsidR="00BF67BC" w:rsidRPr="008D38A8">
        <w:rPr>
          <w:rFonts w:eastAsia="Times New Roman"/>
          <w:sz w:val="22"/>
          <w:szCs w:val="22"/>
          <w:lang w:eastAsia="en-CA"/>
        </w:rPr>
        <w:t xml:space="preserve"> in existing scholarship through</w:t>
      </w:r>
      <w:r w:rsidR="00B079C0">
        <w:rPr>
          <w:rFonts w:eastAsia="Times New Roman"/>
          <w:sz w:val="22"/>
          <w:szCs w:val="22"/>
          <w:lang w:eastAsia="en-CA"/>
        </w:rPr>
        <w:t xml:space="preserve"> more robust</w:t>
      </w:r>
      <w:r w:rsidR="0074435D" w:rsidRPr="008D38A8">
        <w:rPr>
          <w:rFonts w:eastAsia="Times New Roman"/>
          <w:sz w:val="22"/>
          <w:szCs w:val="22"/>
          <w:lang w:eastAsia="en-CA"/>
        </w:rPr>
        <w:t xml:space="preserve"> informant narratives</w:t>
      </w:r>
      <w:r w:rsidR="00AD18DA" w:rsidRPr="008D38A8">
        <w:rPr>
          <w:rFonts w:eastAsia="Times New Roman"/>
          <w:sz w:val="22"/>
          <w:szCs w:val="22"/>
          <w:lang w:eastAsia="en-CA"/>
        </w:rPr>
        <w:t>.</w:t>
      </w:r>
      <w:r w:rsidR="00AD18D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4"/>
      </w:r>
      <w:r w:rsidR="00956746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45FC177F" w14:textId="7824CD7F" w:rsidR="00410C65" w:rsidRPr="008D38A8" w:rsidRDefault="00B07B0B" w:rsidP="005379E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By contrast</w:t>
      </w:r>
      <w:r w:rsidR="005235B6" w:rsidRPr="008D38A8">
        <w:rPr>
          <w:rFonts w:eastAsia="Times New Roman"/>
          <w:sz w:val="22"/>
          <w:szCs w:val="22"/>
          <w:lang w:eastAsia="en-CA"/>
        </w:rPr>
        <w:t>, Walter and Waterhouse frame</w:t>
      </w:r>
      <w:r w:rsidR="009E7DCB" w:rsidRPr="008D38A8">
        <w:rPr>
          <w:rFonts w:eastAsia="Times New Roman"/>
          <w:sz w:val="22"/>
          <w:szCs w:val="22"/>
          <w:lang w:eastAsia="en-CA"/>
        </w:rPr>
        <w:t>d</w:t>
      </w:r>
      <w:r w:rsidR="005235B6" w:rsidRPr="008D38A8">
        <w:rPr>
          <w:rFonts w:eastAsia="Times New Roman"/>
          <w:sz w:val="22"/>
          <w:szCs w:val="22"/>
          <w:lang w:eastAsia="en-CA"/>
        </w:rPr>
        <w:t xml:space="preserve"> their study</w:t>
      </w:r>
      <w:r w:rsidR="005455D8" w:rsidRPr="008D38A8">
        <w:rPr>
          <w:rFonts w:eastAsia="Times New Roman"/>
          <w:sz w:val="22"/>
          <w:szCs w:val="22"/>
          <w:lang w:eastAsia="en-CA"/>
        </w:rPr>
        <w:t xml:space="preserve"> of ‘westerners interested in reincarnation’</w:t>
      </w:r>
      <w:r w:rsidR="00E9408D" w:rsidRPr="008D38A8">
        <w:rPr>
          <w:rFonts w:eastAsia="Times New Roman"/>
          <w:sz w:val="22"/>
          <w:szCs w:val="22"/>
          <w:lang w:eastAsia="en-CA"/>
        </w:rPr>
        <w:t xml:space="preserve"> around an overarching question</w:t>
      </w:r>
      <w:r w:rsidR="007C6394" w:rsidRPr="008D38A8">
        <w:rPr>
          <w:rFonts w:eastAsia="Times New Roman"/>
          <w:sz w:val="22"/>
          <w:szCs w:val="22"/>
          <w:lang w:eastAsia="en-CA"/>
        </w:rPr>
        <w:t xml:space="preserve"> concerning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the extent to which</w:t>
      </w:r>
      <w:r w:rsidR="007C639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B3EEE" w:rsidRPr="008D38A8">
        <w:rPr>
          <w:rFonts w:eastAsia="Times New Roman"/>
          <w:sz w:val="22"/>
          <w:szCs w:val="22"/>
          <w:lang w:eastAsia="en-CA"/>
        </w:rPr>
        <w:t>the ‘</w:t>
      </w:r>
      <w:r w:rsidR="00253692" w:rsidRPr="008D38A8">
        <w:rPr>
          <w:rFonts w:eastAsia="Times New Roman"/>
          <w:sz w:val="22"/>
          <w:szCs w:val="22"/>
          <w:lang w:eastAsia="en-CA"/>
        </w:rPr>
        <w:t xml:space="preserve">privatization of </w:t>
      </w:r>
      <w:r w:rsidR="0018356A" w:rsidRPr="008D38A8">
        <w:rPr>
          <w:rFonts w:eastAsia="Times New Roman"/>
          <w:sz w:val="22"/>
          <w:szCs w:val="22"/>
          <w:lang w:eastAsia="en-CA"/>
        </w:rPr>
        <w:t>belief makes it easier to hold beliefs not taught by one’s church’.</w:t>
      </w:r>
      <w:r w:rsidR="0018356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5"/>
      </w:r>
      <w:r w:rsidR="00E9408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455D8" w:rsidRPr="008D38A8">
        <w:rPr>
          <w:rFonts w:eastAsia="Times New Roman"/>
          <w:sz w:val="22"/>
          <w:szCs w:val="22"/>
          <w:lang w:eastAsia="en-CA"/>
        </w:rPr>
        <w:t xml:space="preserve">To answer this, the </w:t>
      </w:r>
      <w:r w:rsidR="00186315" w:rsidRPr="008D38A8">
        <w:rPr>
          <w:rFonts w:eastAsia="Times New Roman"/>
          <w:sz w:val="22"/>
          <w:szCs w:val="22"/>
          <w:lang w:eastAsia="en-CA"/>
        </w:rPr>
        <w:t xml:space="preserve">authors </w:t>
      </w:r>
      <w:r w:rsidR="00CD7716" w:rsidRPr="008D38A8">
        <w:rPr>
          <w:rFonts w:eastAsia="Times New Roman"/>
          <w:sz w:val="22"/>
          <w:szCs w:val="22"/>
          <w:lang w:eastAsia="en-CA"/>
        </w:rPr>
        <w:t>reviewed surveys</w:t>
      </w:r>
      <w:r w:rsidR="0022761B" w:rsidRPr="008D38A8">
        <w:rPr>
          <w:rFonts w:eastAsia="Times New Roman"/>
          <w:sz w:val="22"/>
          <w:szCs w:val="22"/>
          <w:lang w:eastAsia="en-CA"/>
        </w:rPr>
        <w:t xml:space="preserve"> undertaken between 1947 and 1990</w:t>
      </w:r>
      <w:r w:rsidR="00C36B1B" w:rsidRPr="008D38A8">
        <w:rPr>
          <w:rFonts w:eastAsia="Times New Roman"/>
          <w:sz w:val="22"/>
          <w:szCs w:val="22"/>
          <w:lang w:eastAsia="en-CA"/>
        </w:rPr>
        <w:t xml:space="preserve">, including </w:t>
      </w:r>
      <w:r w:rsidR="0022761B" w:rsidRPr="008D38A8">
        <w:rPr>
          <w:rFonts w:eastAsia="Times New Roman"/>
          <w:sz w:val="22"/>
          <w:szCs w:val="22"/>
          <w:lang w:eastAsia="en-CA"/>
        </w:rPr>
        <w:t>one carried out on a ‘random sample of a London suburb’</w:t>
      </w:r>
      <w:r w:rsidR="005130D0">
        <w:rPr>
          <w:rFonts w:eastAsia="Times New Roman"/>
          <w:sz w:val="22"/>
          <w:szCs w:val="22"/>
          <w:lang w:eastAsia="en-CA"/>
        </w:rPr>
        <w:t xml:space="preserve"> </w:t>
      </w:r>
      <w:r w:rsidR="00FF25AB">
        <w:rPr>
          <w:rFonts w:eastAsia="Times New Roman"/>
          <w:sz w:val="22"/>
          <w:szCs w:val="22"/>
          <w:lang w:eastAsia="en-CA"/>
        </w:rPr>
        <w:t>and</w:t>
      </w: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2761B" w:rsidRPr="008D38A8">
        <w:rPr>
          <w:rFonts w:eastAsia="Times New Roman"/>
          <w:sz w:val="22"/>
          <w:szCs w:val="22"/>
          <w:lang w:eastAsia="en-CA"/>
        </w:rPr>
        <w:t>the la</w:t>
      </w:r>
      <w:r w:rsidR="003B5896" w:rsidRPr="008D38A8">
        <w:rPr>
          <w:rFonts w:eastAsia="Times New Roman"/>
          <w:sz w:val="22"/>
          <w:szCs w:val="22"/>
          <w:lang w:eastAsia="en-CA"/>
        </w:rPr>
        <w:t xml:space="preserve">rger </w:t>
      </w:r>
      <w:r w:rsidR="0022761B" w:rsidRPr="008D38A8">
        <w:rPr>
          <w:rFonts w:eastAsia="Times New Roman"/>
          <w:sz w:val="22"/>
          <w:szCs w:val="22"/>
          <w:lang w:eastAsia="en-CA"/>
        </w:rPr>
        <w:t>European Values Survey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(EVS)</w:t>
      </w:r>
      <w:r w:rsidR="0022761B" w:rsidRPr="008D38A8">
        <w:rPr>
          <w:rFonts w:eastAsia="Times New Roman"/>
          <w:sz w:val="22"/>
          <w:szCs w:val="22"/>
          <w:lang w:eastAsia="en-CA"/>
        </w:rPr>
        <w:t xml:space="preserve"> of 1981 and 1990,</w:t>
      </w:r>
      <w:r w:rsidR="00894709" w:rsidRPr="008D38A8">
        <w:rPr>
          <w:rFonts w:eastAsia="Times New Roman"/>
          <w:sz w:val="22"/>
          <w:szCs w:val="22"/>
          <w:lang w:eastAsia="en-CA"/>
        </w:rPr>
        <w:t xml:space="preserve"> which represent</w:t>
      </w:r>
      <w:r w:rsidR="0018158C" w:rsidRPr="008D38A8">
        <w:rPr>
          <w:rFonts w:eastAsia="Times New Roman"/>
          <w:sz w:val="22"/>
          <w:szCs w:val="22"/>
          <w:lang w:eastAsia="en-CA"/>
        </w:rPr>
        <w:t>ed</w:t>
      </w:r>
      <w:r w:rsidR="00894709" w:rsidRPr="008D38A8">
        <w:rPr>
          <w:rFonts w:eastAsia="Times New Roman"/>
          <w:sz w:val="22"/>
          <w:szCs w:val="22"/>
          <w:lang w:eastAsia="en-CA"/>
        </w:rPr>
        <w:t xml:space="preserve"> ‘a cross-national, and longitudinal survey’</w:t>
      </w:r>
      <w:r w:rsidR="003B5896" w:rsidRPr="008D38A8">
        <w:rPr>
          <w:rFonts w:eastAsia="Times New Roman"/>
          <w:sz w:val="22"/>
          <w:szCs w:val="22"/>
          <w:lang w:eastAsia="en-CA"/>
        </w:rPr>
        <w:t xml:space="preserve"> of </w:t>
      </w:r>
      <w:r w:rsidR="000B5B5E" w:rsidRPr="008D38A8">
        <w:rPr>
          <w:rFonts w:eastAsia="Times New Roman"/>
          <w:sz w:val="22"/>
          <w:szCs w:val="22"/>
          <w:lang w:eastAsia="en-CA"/>
        </w:rPr>
        <w:t>‘basic human values’</w:t>
      </w:r>
      <w:r w:rsidR="00894709" w:rsidRPr="008D38A8">
        <w:rPr>
          <w:rFonts w:eastAsia="Times New Roman"/>
          <w:sz w:val="22"/>
          <w:szCs w:val="22"/>
          <w:lang w:eastAsia="en-CA"/>
        </w:rPr>
        <w:t>.</w:t>
      </w:r>
      <w:r w:rsidR="0089470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6"/>
      </w:r>
      <w:r w:rsidR="00CD621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E4B8B" w:rsidRPr="008D38A8">
        <w:rPr>
          <w:rFonts w:eastAsia="Times New Roman"/>
          <w:sz w:val="22"/>
          <w:szCs w:val="22"/>
          <w:lang w:eastAsia="en-CA"/>
        </w:rPr>
        <w:t>Although the earlier</w:t>
      </w:r>
      <w:r w:rsidR="00095BE5" w:rsidRPr="008D38A8">
        <w:rPr>
          <w:rFonts w:eastAsia="Times New Roman"/>
          <w:sz w:val="22"/>
          <w:szCs w:val="22"/>
          <w:lang w:eastAsia="en-CA"/>
        </w:rPr>
        <w:t xml:space="preserve"> London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 survey data led </w:t>
      </w:r>
      <w:r w:rsidR="00E13513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to </w:t>
      </w:r>
      <w:r w:rsidR="00C36B1B" w:rsidRPr="008D38A8">
        <w:rPr>
          <w:rFonts w:eastAsia="Times New Roman"/>
          <w:sz w:val="22"/>
          <w:szCs w:val="22"/>
          <w:lang w:eastAsia="en-CA"/>
        </w:rPr>
        <w:t>hypothesize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that </w:t>
      </w:r>
      <w:r w:rsidR="00095BE5" w:rsidRPr="008D38A8">
        <w:rPr>
          <w:rFonts w:eastAsia="Times New Roman"/>
          <w:sz w:val="22"/>
          <w:szCs w:val="22"/>
          <w:lang w:eastAsia="en-CA"/>
        </w:rPr>
        <w:t xml:space="preserve">respondents viewed </w:t>
      </w:r>
      <w:r w:rsidR="005379EB" w:rsidRPr="008D38A8">
        <w:rPr>
          <w:rFonts w:eastAsia="Times New Roman"/>
          <w:sz w:val="22"/>
          <w:szCs w:val="22"/>
          <w:lang w:eastAsia="en-CA"/>
        </w:rPr>
        <w:t>reincarnation as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379EB" w:rsidRPr="008D38A8">
        <w:rPr>
          <w:rFonts w:eastAsia="Times New Roman"/>
          <w:sz w:val="22"/>
          <w:szCs w:val="22"/>
          <w:lang w:eastAsia="en-CA"/>
        </w:rPr>
        <w:t>‘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an alternative to Christianity and secularism’, </w:t>
      </w:r>
      <w:r w:rsidR="005379EB" w:rsidRPr="008D38A8">
        <w:rPr>
          <w:rFonts w:eastAsia="Times New Roman"/>
          <w:sz w:val="22"/>
          <w:szCs w:val="22"/>
          <w:lang w:eastAsia="en-CA"/>
        </w:rPr>
        <w:t>the 1990 EVS</w:t>
      </w:r>
      <w:r w:rsidR="00F5001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F0F26" w:rsidRPr="008D38A8">
        <w:rPr>
          <w:rFonts w:eastAsia="Times New Roman"/>
          <w:sz w:val="22"/>
          <w:szCs w:val="22"/>
          <w:lang w:eastAsia="en-CA"/>
        </w:rPr>
        <w:t xml:space="preserve">appeared to </w:t>
      </w:r>
      <w:r w:rsidR="002C5C4B">
        <w:rPr>
          <w:rFonts w:eastAsia="Times New Roman"/>
          <w:sz w:val="22"/>
          <w:szCs w:val="22"/>
          <w:lang w:eastAsia="en-CA"/>
        </w:rPr>
        <w:t>contradict this, suggesting</w:t>
      </w:r>
      <w:r w:rsidR="00C36B1B" w:rsidRPr="008D38A8">
        <w:rPr>
          <w:rFonts w:eastAsia="Times New Roman"/>
          <w:sz w:val="22"/>
          <w:szCs w:val="22"/>
          <w:lang w:eastAsia="en-CA"/>
        </w:rPr>
        <w:t xml:space="preserve"> that</w:t>
      </w:r>
      <w:r w:rsidR="000E6E6F">
        <w:rPr>
          <w:rFonts w:eastAsia="Times New Roman"/>
          <w:sz w:val="22"/>
          <w:szCs w:val="22"/>
          <w:lang w:eastAsia="en-CA"/>
        </w:rPr>
        <w:t xml:space="preserve"> reincarnation beliefs were ‘</w:t>
      </w:r>
      <w:r w:rsidR="00F50019" w:rsidRPr="008D38A8">
        <w:rPr>
          <w:rFonts w:eastAsia="Times New Roman"/>
          <w:sz w:val="22"/>
          <w:szCs w:val="22"/>
          <w:lang w:eastAsia="en-CA"/>
        </w:rPr>
        <w:t xml:space="preserve">associated with </w:t>
      </w:r>
      <w:r w:rsidR="00F50019" w:rsidRPr="008D38A8">
        <w:rPr>
          <w:rFonts w:eastAsia="Times New Roman"/>
          <w:i/>
          <w:iCs/>
          <w:sz w:val="22"/>
          <w:szCs w:val="22"/>
          <w:lang w:eastAsia="en-CA"/>
        </w:rPr>
        <w:t xml:space="preserve">conventional </w:t>
      </w:r>
      <w:r w:rsidR="00F50019" w:rsidRPr="008D38A8">
        <w:rPr>
          <w:rFonts w:eastAsia="Times New Roman"/>
          <w:sz w:val="22"/>
          <w:szCs w:val="22"/>
          <w:lang w:eastAsia="en-CA"/>
        </w:rPr>
        <w:t>Christian beliefs’.</w:t>
      </w:r>
      <w:r w:rsidR="00E115D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7"/>
      </w:r>
    </w:p>
    <w:p w14:paraId="1B584ADB" w14:textId="555DE637" w:rsidR="003C689A" w:rsidRPr="008D38A8" w:rsidRDefault="006A0AD1" w:rsidP="006A6769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To address their research question, Walter and Water</w:t>
      </w:r>
      <w:r w:rsidR="00446561">
        <w:rPr>
          <w:rFonts w:eastAsia="Times New Roman"/>
          <w:sz w:val="22"/>
          <w:szCs w:val="22"/>
          <w:lang w:eastAsia="en-CA"/>
        </w:rPr>
        <w:t>house</w:t>
      </w:r>
      <w:r w:rsidR="00AE0EDB" w:rsidRPr="008D38A8">
        <w:rPr>
          <w:rFonts w:eastAsia="Times New Roman"/>
          <w:sz w:val="22"/>
          <w:szCs w:val="22"/>
          <w:lang w:eastAsia="en-CA"/>
        </w:rPr>
        <w:t xml:space="preserve"> carried out</w:t>
      </w:r>
      <w:r w:rsidR="0083618C" w:rsidRPr="008D38A8">
        <w:rPr>
          <w:rFonts w:eastAsia="Times New Roman"/>
          <w:sz w:val="22"/>
          <w:szCs w:val="22"/>
          <w:lang w:eastAsia="en-CA"/>
        </w:rPr>
        <w:t xml:space="preserve"> ‘a small scale interview study’.</w:t>
      </w:r>
      <w:r w:rsidR="0083618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8"/>
      </w:r>
      <w:r w:rsidR="00830619" w:rsidRPr="008D38A8">
        <w:rPr>
          <w:rFonts w:eastAsia="Times New Roman"/>
          <w:sz w:val="22"/>
          <w:szCs w:val="22"/>
          <w:lang w:eastAsia="en-CA"/>
        </w:rPr>
        <w:t xml:space="preserve"> Waterhouse conducted 30 interviews with</w:t>
      </w:r>
      <w:r w:rsidR="00887189" w:rsidRPr="008D38A8">
        <w:rPr>
          <w:rFonts w:eastAsia="Times New Roman"/>
          <w:sz w:val="22"/>
          <w:szCs w:val="22"/>
          <w:lang w:eastAsia="en-CA"/>
        </w:rPr>
        <w:t xml:space="preserve"> consenting</w:t>
      </w:r>
      <w:r w:rsidR="00830619" w:rsidRPr="008D38A8">
        <w:rPr>
          <w:rFonts w:eastAsia="Times New Roman"/>
          <w:sz w:val="22"/>
          <w:szCs w:val="22"/>
          <w:lang w:eastAsia="en-CA"/>
        </w:rPr>
        <w:t xml:space="preserve"> adults</w:t>
      </w:r>
      <w:r w:rsidR="00B760D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1413A" w:rsidRPr="008D38A8">
        <w:rPr>
          <w:rFonts w:eastAsia="Times New Roman"/>
          <w:sz w:val="22"/>
          <w:szCs w:val="22"/>
          <w:lang w:eastAsia="en-CA"/>
        </w:rPr>
        <w:t>of various</w:t>
      </w:r>
      <w:r w:rsidR="00B760DA" w:rsidRPr="008D38A8">
        <w:rPr>
          <w:rFonts w:eastAsia="Times New Roman"/>
          <w:sz w:val="22"/>
          <w:szCs w:val="22"/>
          <w:lang w:eastAsia="en-CA"/>
        </w:rPr>
        <w:t xml:space="preserve"> ‘religious affiliations’</w:t>
      </w:r>
      <w:r w:rsidR="00ED02B5" w:rsidRPr="008D38A8">
        <w:rPr>
          <w:rFonts w:eastAsia="Times New Roman"/>
          <w:sz w:val="22"/>
          <w:szCs w:val="22"/>
          <w:lang w:eastAsia="en-CA"/>
        </w:rPr>
        <w:t xml:space="preserve">, as well as </w:t>
      </w:r>
      <w:r w:rsidR="0064034C" w:rsidRPr="008D38A8">
        <w:rPr>
          <w:rFonts w:eastAsia="Times New Roman"/>
          <w:sz w:val="22"/>
          <w:szCs w:val="22"/>
          <w:lang w:eastAsia="en-CA"/>
        </w:rPr>
        <w:t xml:space="preserve">three group interviews with </w:t>
      </w:r>
      <w:r w:rsidR="007B3B34" w:rsidRPr="008D38A8">
        <w:rPr>
          <w:rFonts w:eastAsia="Times New Roman"/>
          <w:sz w:val="22"/>
          <w:szCs w:val="22"/>
          <w:lang w:eastAsia="en-CA"/>
        </w:rPr>
        <w:t xml:space="preserve">21 </w:t>
      </w:r>
      <w:r w:rsidR="0064034C" w:rsidRPr="008D38A8">
        <w:rPr>
          <w:rFonts w:eastAsia="Times New Roman"/>
          <w:sz w:val="22"/>
          <w:szCs w:val="22"/>
          <w:lang w:eastAsia="en-CA"/>
        </w:rPr>
        <w:t>schoolchildren</w:t>
      </w:r>
      <w:r w:rsidR="007B3B34" w:rsidRPr="008D38A8">
        <w:rPr>
          <w:rFonts w:eastAsia="Times New Roman"/>
          <w:sz w:val="22"/>
          <w:szCs w:val="22"/>
          <w:lang w:eastAsia="en-CA"/>
        </w:rPr>
        <w:t>, ranging in age from 11 to 18.</w:t>
      </w:r>
      <w:r w:rsidR="007B3B34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9"/>
      </w:r>
      <w:r w:rsidR="00586A08" w:rsidRPr="008D38A8">
        <w:rPr>
          <w:rFonts w:eastAsia="Times New Roman"/>
          <w:sz w:val="22"/>
          <w:szCs w:val="22"/>
          <w:lang w:eastAsia="en-CA"/>
        </w:rPr>
        <w:t xml:space="preserve"> It should be noted that</w:t>
      </w:r>
      <w:r w:rsidR="00267E8D" w:rsidRPr="008D38A8">
        <w:rPr>
          <w:rFonts w:eastAsia="Times New Roman"/>
          <w:sz w:val="22"/>
          <w:szCs w:val="22"/>
          <w:lang w:eastAsia="en-CA"/>
        </w:rPr>
        <w:t xml:space="preserve"> Hindus, Sikhs and Buddhists were excluded </w:t>
      </w:r>
      <w:r w:rsidR="00AB3EEE" w:rsidRPr="008D38A8">
        <w:rPr>
          <w:rFonts w:eastAsia="Times New Roman"/>
          <w:sz w:val="22"/>
          <w:szCs w:val="22"/>
          <w:lang w:eastAsia="en-CA"/>
        </w:rPr>
        <w:t>from the</w:t>
      </w:r>
      <w:r w:rsidR="00B04FA4">
        <w:rPr>
          <w:rFonts w:eastAsia="Times New Roman"/>
          <w:sz w:val="22"/>
          <w:szCs w:val="22"/>
          <w:lang w:eastAsia="en-CA"/>
        </w:rPr>
        <w:t>ir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B3EEE" w:rsidRPr="008D38A8">
        <w:rPr>
          <w:rFonts w:eastAsia="Times New Roman"/>
          <w:sz w:val="22"/>
          <w:szCs w:val="22"/>
          <w:lang w:eastAsia="en-CA"/>
        </w:rPr>
        <w:lastRenderedPageBreak/>
        <w:t xml:space="preserve">study </w:t>
      </w:r>
      <w:r w:rsidR="00267E8D" w:rsidRPr="008D38A8">
        <w:rPr>
          <w:rFonts w:eastAsia="Times New Roman"/>
          <w:sz w:val="22"/>
          <w:szCs w:val="22"/>
          <w:lang w:eastAsia="en-CA"/>
        </w:rPr>
        <w:t xml:space="preserve">owing to the </w:t>
      </w:r>
      <w:r w:rsidR="006E5C85">
        <w:rPr>
          <w:rFonts w:eastAsia="Times New Roman"/>
          <w:sz w:val="22"/>
          <w:szCs w:val="22"/>
          <w:lang w:eastAsia="en-CA"/>
        </w:rPr>
        <w:t>reported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67E8D" w:rsidRPr="008D38A8">
        <w:rPr>
          <w:rFonts w:eastAsia="Times New Roman"/>
          <w:sz w:val="22"/>
          <w:szCs w:val="22"/>
          <w:lang w:eastAsia="en-CA"/>
        </w:rPr>
        <w:t>embeddedness of reincarnation in their religious beliefs.</w:t>
      </w:r>
      <w:r w:rsidR="00267E8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0"/>
      </w:r>
      <w:r w:rsidR="00B1207C" w:rsidRPr="008D38A8">
        <w:rPr>
          <w:rFonts w:eastAsia="Times New Roman"/>
          <w:sz w:val="22"/>
          <w:szCs w:val="22"/>
          <w:lang w:eastAsia="en-CA"/>
        </w:rPr>
        <w:t xml:space="preserve"> Given th</w:t>
      </w:r>
      <w:r w:rsidR="00ED02B5" w:rsidRPr="008D38A8">
        <w:rPr>
          <w:rFonts w:eastAsia="Times New Roman"/>
          <w:sz w:val="22"/>
          <w:szCs w:val="22"/>
          <w:lang w:eastAsia="en-CA"/>
        </w:rPr>
        <w:t>at the</w:t>
      </w:r>
      <w:r w:rsidR="0051615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C16ED">
        <w:rPr>
          <w:rFonts w:eastAsia="Times New Roman"/>
          <w:sz w:val="22"/>
          <w:szCs w:val="22"/>
          <w:lang w:eastAsia="en-CA"/>
        </w:rPr>
        <w:t xml:space="preserve">article’s </w:t>
      </w:r>
      <w:r w:rsidR="00FB299B" w:rsidRPr="008D38A8">
        <w:rPr>
          <w:rFonts w:eastAsia="Times New Roman"/>
          <w:sz w:val="22"/>
          <w:szCs w:val="22"/>
          <w:lang w:eastAsia="en-CA"/>
        </w:rPr>
        <w:t>analytical discussion</w:t>
      </w:r>
      <w:r w:rsidR="00FC30E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B679B" w:rsidRPr="008D38A8">
        <w:rPr>
          <w:rFonts w:eastAsia="Times New Roman"/>
          <w:sz w:val="22"/>
          <w:szCs w:val="22"/>
          <w:lang w:eastAsia="en-CA"/>
        </w:rPr>
        <w:t>exclusively consider</w:t>
      </w:r>
      <w:r w:rsidR="00CD52BB" w:rsidRPr="008D38A8">
        <w:rPr>
          <w:rFonts w:eastAsia="Times New Roman"/>
          <w:sz w:val="22"/>
          <w:szCs w:val="22"/>
          <w:lang w:eastAsia="en-CA"/>
        </w:rPr>
        <w:t>ed</w:t>
      </w:r>
      <w:r w:rsidR="003B679B" w:rsidRPr="008D38A8">
        <w:rPr>
          <w:rFonts w:eastAsia="Times New Roman"/>
          <w:sz w:val="22"/>
          <w:szCs w:val="22"/>
          <w:lang w:eastAsia="en-CA"/>
        </w:rPr>
        <w:t xml:space="preserve"> the content of adult responses, the necessity for including youth perspectives is </w:t>
      </w:r>
      <w:r w:rsidR="005A7EE5" w:rsidRPr="008D38A8">
        <w:rPr>
          <w:rFonts w:eastAsia="Times New Roman"/>
          <w:sz w:val="22"/>
          <w:szCs w:val="22"/>
          <w:lang w:eastAsia="en-CA"/>
        </w:rPr>
        <w:t>called into question</w:t>
      </w:r>
      <w:r w:rsidR="00FB299B" w:rsidRPr="008D38A8">
        <w:rPr>
          <w:rFonts w:eastAsia="Times New Roman"/>
          <w:sz w:val="22"/>
          <w:szCs w:val="22"/>
          <w:lang w:eastAsia="en-CA"/>
        </w:rPr>
        <w:t>.</w:t>
      </w:r>
      <w:r w:rsidR="002149A6" w:rsidRPr="008D38A8">
        <w:rPr>
          <w:rFonts w:eastAsia="Times New Roman"/>
          <w:sz w:val="22"/>
          <w:szCs w:val="22"/>
          <w:lang w:eastAsia="en-CA"/>
        </w:rPr>
        <w:t xml:space="preserve"> This arguably reduce</w:t>
      </w:r>
      <w:r w:rsidR="00D95B92">
        <w:rPr>
          <w:rFonts w:eastAsia="Times New Roman"/>
          <w:sz w:val="22"/>
          <w:szCs w:val="22"/>
          <w:lang w:eastAsia="en-CA"/>
        </w:rPr>
        <w:t>d</w:t>
      </w:r>
      <w:r w:rsidR="002149A6" w:rsidRPr="008D38A8">
        <w:rPr>
          <w:rFonts w:eastAsia="Times New Roman"/>
          <w:sz w:val="22"/>
          <w:szCs w:val="22"/>
          <w:lang w:eastAsia="en-CA"/>
        </w:rPr>
        <w:t xml:space="preserve"> Walter and Waterhouse’s stated sample siz</w:t>
      </w:r>
      <w:r w:rsidR="00252180" w:rsidRPr="008D38A8">
        <w:rPr>
          <w:rFonts w:eastAsia="Times New Roman"/>
          <w:sz w:val="22"/>
          <w:szCs w:val="22"/>
          <w:lang w:eastAsia="en-CA"/>
        </w:rPr>
        <w:t>e</w:t>
      </w:r>
      <w:r w:rsidR="00CD52BB" w:rsidRPr="008D38A8">
        <w:rPr>
          <w:rFonts w:eastAsia="Times New Roman"/>
          <w:sz w:val="22"/>
          <w:szCs w:val="22"/>
          <w:lang w:eastAsia="en-CA"/>
        </w:rPr>
        <w:t xml:space="preserve"> further, although</w:t>
      </w:r>
      <w:r w:rsidR="006A6769" w:rsidRPr="008D38A8">
        <w:rPr>
          <w:rFonts w:eastAsia="Times New Roman"/>
          <w:sz w:val="22"/>
          <w:szCs w:val="22"/>
          <w:lang w:eastAsia="en-CA"/>
        </w:rPr>
        <w:t>, as Hennink, et al, have contended, qualitative research does</w:t>
      </w:r>
      <w:r w:rsidR="002C39C8" w:rsidRPr="008D38A8">
        <w:rPr>
          <w:rFonts w:eastAsia="Times New Roman"/>
          <w:sz w:val="22"/>
          <w:szCs w:val="22"/>
          <w:lang w:eastAsia="en-CA"/>
        </w:rPr>
        <w:t xml:space="preserve"> not always require ‘statistical inference’ if a justification is provided</w:t>
      </w:r>
      <w:r w:rsidR="006A6769" w:rsidRPr="008D38A8">
        <w:rPr>
          <w:rFonts w:eastAsia="Times New Roman"/>
          <w:sz w:val="22"/>
          <w:szCs w:val="22"/>
          <w:lang w:eastAsia="en-CA"/>
        </w:rPr>
        <w:t>.</w:t>
      </w:r>
      <w:r w:rsidR="002C39C8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1"/>
      </w:r>
      <w:r w:rsidR="00C74E9E" w:rsidRPr="008D38A8">
        <w:rPr>
          <w:rFonts w:eastAsia="Times New Roman"/>
          <w:sz w:val="22"/>
          <w:szCs w:val="22"/>
          <w:lang w:eastAsia="en-CA"/>
        </w:rPr>
        <w:t xml:space="preserve"> To this end, </w:t>
      </w:r>
      <w:r w:rsidR="00320D93" w:rsidRPr="008D38A8">
        <w:rPr>
          <w:rFonts w:eastAsia="Times New Roman"/>
          <w:sz w:val="22"/>
          <w:szCs w:val="22"/>
          <w:lang w:eastAsia="en-CA"/>
        </w:rPr>
        <w:t xml:space="preserve">although </w:t>
      </w:r>
      <w:r w:rsidR="00C1754B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20D93" w:rsidRPr="008D38A8">
        <w:rPr>
          <w:rFonts w:eastAsia="Times New Roman"/>
          <w:sz w:val="22"/>
          <w:szCs w:val="22"/>
          <w:lang w:eastAsia="en-CA"/>
        </w:rPr>
        <w:t xml:space="preserve"> noted the over-representation of </w:t>
      </w:r>
      <w:r w:rsidR="003C689A" w:rsidRPr="008D38A8">
        <w:rPr>
          <w:rFonts w:eastAsia="Times New Roman"/>
          <w:sz w:val="22"/>
          <w:szCs w:val="22"/>
          <w:lang w:eastAsia="en-CA"/>
        </w:rPr>
        <w:t>certain age groups and social classes, they nevertheless acknowledged that their</w:t>
      </w:r>
      <w:r w:rsidR="00C74E9E" w:rsidRPr="008D38A8">
        <w:rPr>
          <w:rFonts w:eastAsia="Times New Roman"/>
          <w:sz w:val="22"/>
          <w:szCs w:val="22"/>
          <w:lang w:eastAsia="en-CA"/>
        </w:rPr>
        <w:t xml:space="preserve"> ‘intention was not to assemble a representative sample</w:t>
      </w:r>
      <w:r w:rsidR="00E33EC5">
        <w:rPr>
          <w:rFonts w:eastAsia="Times New Roman"/>
          <w:sz w:val="22"/>
          <w:szCs w:val="22"/>
          <w:lang w:eastAsia="en-CA"/>
        </w:rPr>
        <w:t>’</w:t>
      </w:r>
      <w:r w:rsidR="00C74E9E" w:rsidRPr="008D38A8">
        <w:rPr>
          <w:rFonts w:eastAsia="Times New Roman"/>
          <w:sz w:val="22"/>
          <w:szCs w:val="22"/>
          <w:lang w:eastAsia="en-CA"/>
        </w:rPr>
        <w:t>,</w:t>
      </w:r>
      <w:r w:rsidR="00E33EC5">
        <w:rPr>
          <w:rFonts w:eastAsia="Times New Roman"/>
          <w:sz w:val="22"/>
          <w:szCs w:val="22"/>
          <w:lang w:eastAsia="en-CA"/>
        </w:rPr>
        <w:t xml:space="preserve"> but to explore a ‘range of meanings’</w:t>
      </w:r>
      <w:r w:rsidR="00AC6641" w:rsidRPr="008D38A8">
        <w:rPr>
          <w:rFonts w:eastAsia="Times New Roman"/>
          <w:sz w:val="22"/>
          <w:szCs w:val="22"/>
          <w:lang w:eastAsia="en-CA"/>
        </w:rPr>
        <w:t>.</w:t>
      </w:r>
      <w:r w:rsidR="00AC664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2"/>
      </w:r>
      <w:r w:rsidR="00C1754B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662E73EF" w14:textId="3A9DA7EA" w:rsidR="00317E02" w:rsidRPr="008D38A8" w:rsidRDefault="003C689A" w:rsidP="00317E0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Walter and Waterhouse </w:t>
      </w:r>
      <w:r w:rsidR="00750584" w:rsidRPr="008D38A8">
        <w:rPr>
          <w:rFonts w:eastAsia="Times New Roman"/>
          <w:sz w:val="22"/>
          <w:szCs w:val="22"/>
          <w:lang w:eastAsia="en-CA"/>
        </w:rPr>
        <w:t xml:space="preserve">recruited </w:t>
      </w:r>
      <w:r w:rsidR="00EE48F5" w:rsidRPr="008D38A8">
        <w:rPr>
          <w:rFonts w:eastAsia="Times New Roman"/>
          <w:sz w:val="22"/>
          <w:szCs w:val="22"/>
          <w:lang w:eastAsia="en-CA"/>
        </w:rPr>
        <w:t xml:space="preserve">informants </w:t>
      </w:r>
      <w:r w:rsidR="00750584" w:rsidRPr="008D38A8">
        <w:rPr>
          <w:rFonts w:eastAsia="Times New Roman"/>
          <w:sz w:val="22"/>
          <w:szCs w:val="22"/>
          <w:lang w:eastAsia="en-CA"/>
        </w:rPr>
        <w:t>from personal contacts, radio ads, and ‘snowballing’.</w:t>
      </w:r>
      <w:r w:rsidR="00750584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3"/>
      </w:r>
      <w:r w:rsidR="00317E0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7087E" w:rsidRPr="008D38A8">
        <w:rPr>
          <w:rFonts w:eastAsia="Times New Roman"/>
          <w:sz w:val="22"/>
          <w:szCs w:val="22"/>
          <w:lang w:eastAsia="en-CA"/>
        </w:rPr>
        <w:t>Snowball</w:t>
      </w:r>
      <w:r w:rsidR="00AE11F5" w:rsidRPr="008D38A8">
        <w:rPr>
          <w:rFonts w:eastAsia="Times New Roman"/>
          <w:sz w:val="22"/>
          <w:szCs w:val="22"/>
          <w:lang w:eastAsia="en-CA"/>
        </w:rPr>
        <w:t xml:space="preserve"> sampling,</w:t>
      </w:r>
      <w:r w:rsidR="00BD7D0D" w:rsidRPr="008D38A8">
        <w:rPr>
          <w:rFonts w:eastAsia="Times New Roman"/>
          <w:sz w:val="22"/>
          <w:szCs w:val="22"/>
          <w:lang w:eastAsia="en-CA"/>
        </w:rPr>
        <w:t xml:space="preserve"> which relies on </w:t>
      </w:r>
      <w:r w:rsidR="00E824E1" w:rsidRPr="008D38A8">
        <w:rPr>
          <w:rFonts w:eastAsia="Times New Roman"/>
          <w:sz w:val="22"/>
          <w:szCs w:val="22"/>
          <w:lang w:eastAsia="en-CA"/>
        </w:rPr>
        <w:t xml:space="preserve">study participants referring </w:t>
      </w:r>
      <w:r w:rsidR="005417CA" w:rsidRPr="008D38A8">
        <w:rPr>
          <w:rFonts w:eastAsia="Times New Roman"/>
          <w:sz w:val="22"/>
          <w:szCs w:val="22"/>
          <w:lang w:eastAsia="en-CA"/>
        </w:rPr>
        <w:t xml:space="preserve">other suitable individuals </w:t>
      </w:r>
      <w:r w:rsidR="00E97DAB" w:rsidRPr="008D38A8">
        <w:rPr>
          <w:rFonts w:eastAsia="Times New Roman"/>
          <w:sz w:val="22"/>
          <w:szCs w:val="22"/>
          <w:lang w:eastAsia="en-CA"/>
        </w:rPr>
        <w:t xml:space="preserve">that meet </w:t>
      </w:r>
      <w:r w:rsidR="005417CA" w:rsidRPr="008D38A8">
        <w:rPr>
          <w:rFonts w:eastAsia="Times New Roman"/>
          <w:sz w:val="22"/>
          <w:szCs w:val="22"/>
          <w:lang w:eastAsia="en-CA"/>
        </w:rPr>
        <w:t>the research criter</w:t>
      </w:r>
      <w:r w:rsidR="00E97DAB" w:rsidRPr="008D38A8">
        <w:rPr>
          <w:rFonts w:eastAsia="Times New Roman"/>
          <w:sz w:val="22"/>
          <w:szCs w:val="22"/>
          <w:lang w:eastAsia="en-CA"/>
        </w:rPr>
        <w:t>i</w:t>
      </w:r>
      <w:r w:rsidR="005417CA" w:rsidRPr="008D38A8">
        <w:rPr>
          <w:rFonts w:eastAsia="Times New Roman"/>
          <w:sz w:val="22"/>
          <w:szCs w:val="22"/>
          <w:lang w:eastAsia="en-CA"/>
        </w:rPr>
        <w:t>a</w:t>
      </w:r>
      <w:r w:rsidR="00AE11F5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647820" w:rsidRPr="008D38A8">
        <w:rPr>
          <w:rFonts w:eastAsia="Times New Roman"/>
          <w:sz w:val="22"/>
          <w:szCs w:val="22"/>
          <w:lang w:eastAsia="en-CA"/>
        </w:rPr>
        <w:t>has been recognized as an important technique in</w:t>
      </w:r>
      <w:r w:rsidR="00E97DAB" w:rsidRPr="008D38A8">
        <w:rPr>
          <w:rFonts w:eastAsia="Times New Roman"/>
          <w:sz w:val="22"/>
          <w:szCs w:val="22"/>
          <w:lang w:eastAsia="en-CA"/>
        </w:rPr>
        <w:t xml:space="preserve"> qualitative</w:t>
      </w:r>
      <w:r w:rsidR="00647820" w:rsidRPr="008D38A8">
        <w:rPr>
          <w:rFonts w:eastAsia="Times New Roman"/>
          <w:sz w:val="22"/>
          <w:szCs w:val="22"/>
          <w:lang w:eastAsia="en-CA"/>
        </w:rPr>
        <w:t xml:space="preserve"> research where interviewees can be ‘hard to come by’</w:t>
      </w:r>
      <w:r w:rsidR="00D72184" w:rsidRPr="008D38A8">
        <w:rPr>
          <w:rFonts w:eastAsia="Times New Roman"/>
          <w:sz w:val="22"/>
          <w:szCs w:val="22"/>
          <w:lang w:eastAsia="en-CA"/>
        </w:rPr>
        <w:t>.</w:t>
      </w:r>
      <w:r w:rsidR="00DA490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4"/>
      </w:r>
      <w:r w:rsidR="00D72184" w:rsidRPr="008D38A8">
        <w:rPr>
          <w:rFonts w:eastAsia="Times New Roman"/>
          <w:sz w:val="22"/>
          <w:szCs w:val="22"/>
          <w:lang w:eastAsia="en-CA"/>
        </w:rPr>
        <w:t xml:space="preserve"> However,</w:t>
      </w:r>
      <w:r w:rsidR="0064782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16EDC" w:rsidRPr="008D38A8">
        <w:rPr>
          <w:rFonts w:eastAsia="Times New Roman"/>
          <w:sz w:val="22"/>
          <w:szCs w:val="22"/>
          <w:lang w:eastAsia="en-CA"/>
        </w:rPr>
        <w:t xml:space="preserve">Erik Bleich and Robert Pekkanen </w:t>
      </w:r>
      <w:r w:rsidR="007E6DEB" w:rsidRPr="008D38A8">
        <w:rPr>
          <w:rFonts w:eastAsia="Times New Roman"/>
          <w:sz w:val="22"/>
          <w:szCs w:val="22"/>
          <w:lang w:eastAsia="en-CA"/>
        </w:rPr>
        <w:t>have argued</w:t>
      </w:r>
      <w:r w:rsidR="00D72184" w:rsidRPr="008D38A8">
        <w:rPr>
          <w:rFonts w:eastAsia="Times New Roman"/>
          <w:sz w:val="22"/>
          <w:szCs w:val="22"/>
          <w:lang w:eastAsia="en-CA"/>
        </w:rPr>
        <w:t xml:space="preserve"> that snowballing</w:t>
      </w:r>
      <w:r w:rsidR="00137D7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47820" w:rsidRPr="008D38A8">
        <w:rPr>
          <w:rFonts w:eastAsia="Times New Roman"/>
          <w:sz w:val="22"/>
          <w:szCs w:val="22"/>
          <w:lang w:eastAsia="en-CA"/>
        </w:rPr>
        <w:t>can</w:t>
      </w:r>
      <w:r w:rsidR="0005346D" w:rsidRPr="008D38A8">
        <w:rPr>
          <w:rFonts w:eastAsia="Times New Roman"/>
          <w:sz w:val="22"/>
          <w:szCs w:val="22"/>
          <w:lang w:eastAsia="en-CA"/>
        </w:rPr>
        <w:t xml:space="preserve"> introduce bias, especially as </w:t>
      </w:r>
      <w:r w:rsidR="00DA5AC7" w:rsidRPr="008D38A8">
        <w:rPr>
          <w:rFonts w:eastAsia="Times New Roman"/>
          <w:sz w:val="22"/>
          <w:szCs w:val="22"/>
          <w:lang w:eastAsia="en-CA"/>
        </w:rPr>
        <w:t>‘the original interviewee and subsequent contacts may share similar views’.</w:t>
      </w:r>
      <w:r w:rsidR="00DA5AC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5"/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Nonetheless, </w:t>
      </w:r>
      <w:r w:rsidR="0093302E" w:rsidRPr="008D38A8">
        <w:rPr>
          <w:rFonts w:eastAsia="Times New Roman"/>
          <w:sz w:val="22"/>
          <w:szCs w:val="22"/>
          <w:lang w:eastAsia="en-CA"/>
        </w:rPr>
        <w:t>Walter and Waterhouse maint</w:t>
      </w:r>
      <w:r w:rsidR="002D222C" w:rsidRPr="008D38A8">
        <w:rPr>
          <w:rFonts w:eastAsia="Times New Roman"/>
          <w:sz w:val="22"/>
          <w:szCs w:val="22"/>
          <w:lang w:eastAsia="en-CA"/>
        </w:rPr>
        <w:t xml:space="preserve">ained that their </w:t>
      </w:r>
      <w:r w:rsidR="00337BF6" w:rsidRPr="008D38A8">
        <w:rPr>
          <w:rFonts w:eastAsia="Times New Roman"/>
          <w:sz w:val="22"/>
          <w:szCs w:val="22"/>
          <w:lang w:eastAsia="en-CA"/>
        </w:rPr>
        <w:t>‘</w:t>
      </w:r>
      <w:r w:rsidR="002D222C" w:rsidRPr="008D38A8">
        <w:rPr>
          <w:rFonts w:eastAsia="Times New Roman"/>
          <w:sz w:val="22"/>
          <w:szCs w:val="22"/>
          <w:lang w:eastAsia="en-CA"/>
        </w:rPr>
        <w:t>respondents covered a range of religious affiliations and connections’</w:t>
      </w:r>
      <w:r w:rsidR="00725446" w:rsidRPr="008D38A8">
        <w:rPr>
          <w:rFonts w:eastAsia="Times New Roman"/>
          <w:sz w:val="22"/>
          <w:szCs w:val="22"/>
          <w:lang w:eastAsia="en-CA"/>
        </w:rPr>
        <w:t>,</w:t>
      </w:r>
      <w:r w:rsidR="002D222C" w:rsidRPr="008D38A8">
        <w:rPr>
          <w:rFonts w:eastAsia="Times New Roman"/>
          <w:sz w:val="22"/>
          <w:szCs w:val="22"/>
          <w:lang w:eastAsia="en-CA"/>
        </w:rPr>
        <w:t xml:space="preserve"> thus potentially </w:t>
      </w:r>
      <w:r w:rsidR="00B7078B" w:rsidRPr="008D38A8">
        <w:rPr>
          <w:rFonts w:eastAsia="Times New Roman"/>
          <w:sz w:val="22"/>
          <w:szCs w:val="22"/>
          <w:lang w:eastAsia="en-CA"/>
        </w:rPr>
        <w:t>mitigating some</w:t>
      </w:r>
      <w:r w:rsidR="002D222C" w:rsidRPr="008D38A8">
        <w:rPr>
          <w:rFonts w:eastAsia="Times New Roman"/>
          <w:sz w:val="22"/>
          <w:szCs w:val="22"/>
          <w:lang w:eastAsia="en-CA"/>
        </w:rPr>
        <w:t xml:space="preserve"> bias in obtaining similar viewpoints.</w:t>
      </w:r>
      <w:r w:rsidR="0081650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6"/>
      </w:r>
    </w:p>
    <w:p w14:paraId="078FDF44" w14:textId="17F25990" w:rsidR="006D755F" w:rsidRPr="008D38A8" w:rsidRDefault="004442BA" w:rsidP="005D2F8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Like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Bennett, Walter and Waterhouse </w:t>
      </w:r>
      <w:r w:rsidR="00BA52C7">
        <w:rPr>
          <w:rFonts w:eastAsia="Times New Roman"/>
          <w:sz w:val="22"/>
          <w:szCs w:val="22"/>
          <w:lang w:eastAsia="en-CA"/>
        </w:rPr>
        <w:t>pursued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unstructured interviews, inferred by their </w:t>
      </w:r>
      <w:r w:rsidRPr="008D38A8">
        <w:rPr>
          <w:rFonts w:eastAsia="Times New Roman"/>
          <w:sz w:val="22"/>
          <w:szCs w:val="22"/>
          <w:lang w:eastAsia="en-CA"/>
        </w:rPr>
        <w:t>statement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that the</w:t>
      </w:r>
      <w:r w:rsidR="005B6949" w:rsidRPr="008D38A8">
        <w:rPr>
          <w:rFonts w:eastAsia="Times New Roman"/>
          <w:sz w:val="22"/>
          <w:szCs w:val="22"/>
          <w:lang w:eastAsia="en-CA"/>
        </w:rPr>
        <w:t xml:space="preserve"> interviews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‘were very open-ended’</w:t>
      </w:r>
      <w:r w:rsidR="00EA5D7E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Pr="008D38A8">
        <w:rPr>
          <w:rFonts w:eastAsia="Times New Roman"/>
          <w:sz w:val="22"/>
          <w:szCs w:val="22"/>
          <w:lang w:eastAsia="en-CA"/>
        </w:rPr>
        <w:t>allowing</w:t>
      </w:r>
      <w:r w:rsidR="00EA5D7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D715A" w:rsidRPr="008D38A8">
        <w:rPr>
          <w:rFonts w:eastAsia="Times New Roman"/>
          <w:sz w:val="22"/>
          <w:szCs w:val="22"/>
          <w:lang w:eastAsia="en-CA"/>
        </w:rPr>
        <w:t>interviewees to ‘speak in their own terms’.</w:t>
      </w:r>
      <w:r w:rsidR="008D715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7"/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This </w:t>
      </w:r>
      <w:r w:rsidR="008F26ED" w:rsidRPr="008D38A8">
        <w:rPr>
          <w:rFonts w:eastAsia="Times New Roman"/>
          <w:sz w:val="22"/>
          <w:szCs w:val="22"/>
          <w:lang w:eastAsia="en-CA"/>
        </w:rPr>
        <w:t xml:space="preserve">harks back to a comment that Bennett made 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around the ‘specialized vocabulary’ that </w:t>
      </w:r>
      <w:r w:rsidR="00BA52C7">
        <w:rPr>
          <w:rFonts w:eastAsia="Times New Roman"/>
          <w:sz w:val="22"/>
          <w:szCs w:val="22"/>
          <w:lang w:eastAsia="en-CA"/>
        </w:rPr>
        <w:t>informants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A3BE5" w:rsidRPr="008D38A8">
        <w:rPr>
          <w:rFonts w:eastAsia="Times New Roman"/>
          <w:sz w:val="22"/>
          <w:szCs w:val="22"/>
          <w:lang w:eastAsia="en-CA"/>
        </w:rPr>
        <w:t>us</w:t>
      </w:r>
      <w:r w:rsidR="008D715A" w:rsidRPr="008D38A8">
        <w:rPr>
          <w:rFonts w:eastAsia="Times New Roman"/>
          <w:sz w:val="22"/>
          <w:szCs w:val="22"/>
          <w:lang w:eastAsia="en-CA"/>
        </w:rPr>
        <w:t>e</w:t>
      </w:r>
      <w:r w:rsidR="0065058E" w:rsidRPr="008D38A8">
        <w:rPr>
          <w:rFonts w:eastAsia="Times New Roman"/>
          <w:sz w:val="22"/>
          <w:szCs w:val="22"/>
          <w:lang w:eastAsia="en-CA"/>
        </w:rPr>
        <w:t>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when discussing foreknowledge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 experience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, suggesting that </w:t>
      </w:r>
      <w:r w:rsidR="005D2F82">
        <w:rPr>
          <w:rFonts w:eastAsia="Times New Roman"/>
          <w:sz w:val="22"/>
          <w:szCs w:val="22"/>
          <w:lang w:eastAsia="en-CA"/>
        </w:rPr>
        <w:t xml:space="preserve">all authors valued opportunities for </w:t>
      </w:r>
      <w:r w:rsidR="00CA3BE5" w:rsidRPr="008D38A8">
        <w:rPr>
          <w:rFonts w:eastAsia="Times New Roman"/>
          <w:sz w:val="22"/>
          <w:szCs w:val="22"/>
          <w:lang w:eastAsia="en-CA"/>
        </w:rPr>
        <w:t xml:space="preserve">informants </w:t>
      </w:r>
      <w:r w:rsidR="00B54834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CA3BE5" w:rsidRPr="008D38A8">
        <w:rPr>
          <w:rFonts w:eastAsia="Times New Roman"/>
          <w:sz w:val="22"/>
          <w:szCs w:val="22"/>
          <w:lang w:eastAsia="en-CA"/>
        </w:rPr>
        <w:t>relay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individual understandings</w:t>
      </w:r>
      <w:r w:rsidR="00743520" w:rsidRPr="008D38A8">
        <w:rPr>
          <w:rFonts w:eastAsia="Times New Roman"/>
          <w:sz w:val="22"/>
          <w:szCs w:val="22"/>
          <w:lang w:eastAsia="en-CA"/>
        </w:rPr>
        <w:t xml:space="preserve"> and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beliefs </w:t>
      </w:r>
      <w:r w:rsidR="00315C1F" w:rsidRPr="008D38A8">
        <w:rPr>
          <w:rFonts w:eastAsia="Times New Roman"/>
          <w:sz w:val="22"/>
          <w:szCs w:val="22"/>
          <w:lang w:eastAsia="en-CA"/>
        </w:rPr>
        <w:t>in</w:t>
      </w:r>
      <w:r w:rsidR="00B54834" w:rsidRPr="008D38A8">
        <w:rPr>
          <w:rFonts w:eastAsia="Times New Roman"/>
          <w:sz w:val="22"/>
          <w:szCs w:val="22"/>
          <w:lang w:eastAsia="en-CA"/>
        </w:rPr>
        <w:t xml:space="preserve"> their own </w:t>
      </w:r>
      <w:r w:rsidR="00315C1F" w:rsidRPr="008D38A8">
        <w:rPr>
          <w:rFonts w:eastAsia="Times New Roman"/>
          <w:sz w:val="22"/>
          <w:szCs w:val="22"/>
          <w:lang w:eastAsia="en-CA"/>
        </w:rPr>
        <w:t>voices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. 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However, in contrast to Bennett’s </w:t>
      </w:r>
      <w:r w:rsidR="008F26ED" w:rsidRPr="008D38A8">
        <w:rPr>
          <w:rFonts w:eastAsia="Times New Roman"/>
          <w:sz w:val="22"/>
          <w:szCs w:val="22"/>
          <w:lang w:eastAsia="en-CA"/>
        </w:rPr>
        <w:t>‘</w:t>
      </w:r>
      <w:r w:rsidR="00B51E7C" w:rsidRPr="008D38A8">
        <w:rPr>
          <w:rFonts w:eastAsia="Times New Roman"/>
          <w:sz w:val="22"/>
          <w:szCs w:val="22"/>
          <w:lang w:eastAsia="en-CA"/>
        </w:rPr>
        <w:t>thick description</w:t>
      </w:r>
      <w:r w:rsidR="008F26ED" w:rsidRPr="008D38A8">
        <w:rPr>
          <w:rFonts w:eastAsia="Times New Roman"/>
          <w:sz w:val="22"/>
          <w:szCs w:val="22"/>
          <w:lang w:eastAsia="en-CA"/>
        </w:rPr>
        <w:t>’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4C4C5B" w:rsidRPr="008D38A8">
        <w:rPr>
          <w:rFonts w:eastAsia="Times New Roman"/>
          <w:sz w:val="22"/>
          <w:szCs w:val="22"/>
          <w:lang w:eastAsia="en-CA"/>
        </w:rPr>
        <w:t xml:space="preserve">Walter and Waterhouse’s approach </w:t>
      </w:r>
      <w:r w:rsidR="00D9033B" w:rsidRPr="008D38A8">
        <w:rPr>
          <w:rFonts w:eastAsia="Times New Roman"/>
          <w:sz w:val="22"/>
          <w:szCs w:val="22"/>
          <w:lang w:eastAsia="en-CA"/>
        </w:rPr>
        <w:t>could be viewed as ‘thinner’, borrowing from Geertz’s descriptive contrast</w:t>
      </w:r>
      <w:r w:rsidR="0095005A" w:rsidRPr="008D38A8">
        <w:rPr>
          <w:rFonts w:eastAsia="Times New Roman"/>
          <w:sz w:val="22"/>
          <w:szCs w:val="22"/>
          <w:lang w:eastAsia="en-CA"/>
        </w:rPr>
        <w:t xml:space="preserve"> in which the analytical emphasis was more on the response </w:t>
      </w:r>
      <w:r w:rsidR="00134E2F" w:rsidRPr="008D38A8">
        <w:rPr>
          <w:rFonts w:eastAsia="Times New Roman"/>
          <w:sz w:val="22"/>
          <w:szCs w:val="22"/>
          <w:lang w:eastAsia="en-CA"/>
        </w:rPr>
        <w:t xml:space="preserve">itself </w:t>
      </w:r>
      <w:r w:rsidR="0095005A" w:rsidRPr="008D38A8">
        <w:rPr>
          <w:rFonts w:eastAsia="Times New Roman"/>
          <w:sz w:val="22"/>
          <w:szCs w:val="22"/>
          <w:lang w:eastAsia="en-CA"/>
        </w:rPr>
        <w:t xml:space="preserve">than understanding the </w:t>
      </w:r>
      <w:r w:rsidR="00FA21B0" w:rsidRPr="008D38A8">
        <w:rPr>
          <w:rFonts w:eastAsia="Times New Roman"/>
          <w:sz w:val="22"/>
          <w:szCs w:val="22"/>
          <w:lang w:eastAsia="en-CA"/>
        </w:rPr>
        <w:t>experiential context in which these beliefs were held.</w:t>
      </w:r>
      <w:r w:rsidR="00FA21B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8"/>
      </w:r>
      <w:r w:rsidR="00A93653" w:rsidRPr="008D38A8">
        <w:rPr>
          <w:rFonts w:eastAsia="Times New Roman"/>
          <w:sz w:val="22"/>
          <w:szCs w:val="22"/>
          <w:lang w:eastAsia="en-CA"/>
        </w:rPr>
        <w:t xml:space="preserve"> This said, </w:t>
      </w:r>
      <w:r w:rsidR="002071D8" w:rsidRPr="008D38A8">
        <w:rPr>
          <w:rFonts w:eastAsia="Times New Roman"/>
          <w:sz w:val="22"/>
          <w:szCs w:val="22"/>
          <w:lang w:eastAsia="en-CA"/>
        </w:rPr>
        <w:t>all authors appeared sensitive to the personal beliefs their subjects held and intended to use interviews in a manner that preserved the integrity of their</w:t>
      </w:r>
      <w:r w:rsidR="0009799E" w:rsidRPr="008D38A8">
        <w:rPr>
          <w:rFonts w:eastAsia="Times New Roman"/>
          <w:sz w:val="22"/>
          <w:szCs w:val="22"/>
          <w:lang w:eastAsia="en-CA"/>
        </w:rPr>
        <w:t xml:space="preserve"> subjects’</w:t>
      </w:r>
      <w:r w:rsidR="002071D8" w:rsidRPr="008D38A8">
        <w:rPr>
          <w:rFonts w:eastAsia="Times New Roman"/>
          <w:sz w:val="22"/>
          <w:szCs w:val="22"/>
          <w:lang w:eastAsia="en-CA"/>
        </w:rPr>
        <w:t xml:space="preserve"> views and experiences. </w:t>
      </w:r>
    </w:p>
    <w:p w14:paraId="05649FC5" w14:textId="6DE4B200" w:rsidR="005C6CED" w:rsidRPr="008D38A8" w:rsidRDefault="00995290" w:rsidP="00F419B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Having outlined the respective methodologies of the two </w:t>
      </w:r>
      <w:r w:rsidR="00FF3E5D" w:rsidRPr="008D38A8">
        <w:rPr>
          <w:rFonts w:eastAsia="Times New Roman"/>
          <w:sz w:val="22"/>
          <w:szCs w:val="22"/>
          <w:lang w:eastAsia="en-CA"/>
        </w:rPr>
        <w:t>papers</w:t>
      </w:r>
      <w:r w:rsidRPr="008D38A8">
        <w:rPr>
          <w:rFonts w:eastAsia="Times New Roman"/>
          <w:sz w:val="22"/>
          <w:szCs w:val="22"/>
          <w:lang w:eastAsia="en-CA"/>
        </w:rPr>
        <w:t>, this essay will now turn to discussing</w:t>
      </w:r>
      <w:r w:rsidR="003359A5" w:rsidRPr="008D38A8">
        <w:rPr>
          <w:rFonts w:eastAsia="Times New Roman"/>
          <w:sz w:val="22"/>
          <w:szCs w:val="22"/>
          <w:lang w:eastAsia="en-CA"/>
        </w:rPr>
        <w:t xml:space="preserve"> each author’s</w:t>
      </w:r>
      <w:r w:rsidRPr="008D38A8">
        <w:rPr>
          <w:rFonts w:eastAsia="Times New Roman"/>
          <w:sz w:val="22"/>
          <w:szCs w:val="22"/>
          <w:lang w:eastAsia="en-CA"/>
        </w:rPr>
        <w:t xml:space="preserve"> position on the insider/outsider continuum. </w:t>
      </w:r>
    </w:p>
    <w:p w14:paraId="5B8CAE7B" w14:textId="77777777" w:rsidR="0080491D" w:rsidRPr="008D38A8" w:rsidRDefault="0080491D" w:rsidP="00DC5AF3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3086156E" w14:textId="2FFAF792" w:rsidR="0080491D" w:rsidRPr="008D38A8" w:rsidRDefault="0050128D" w:rsidP="0080491D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Insider/Outsider Positioning</w:t>
      </w:r>
    </w:p>
    <w:p w14:paraId="003A49AF" w14:textId="373B2E28" w:rsidR="00CE738E" w:rsidRPr="008D38A8" w:rsidRDefault="00CE738E" w:rsidP="00DD3E76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3325445F" w14:textId="4A61E6AD" w:rsidR="0040249B" w:rsidRPr="008D38A8" w:rsidRDefault="00B7754D" w:rsidP="0040249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The linguist </w:t>
      </w:r>
      <w:r w:rsidR="00C165FA" w:rsidRPr="008D38A8">
        <w:rPr>
          <w:rFonts w:eastAsia="Times New Roman"/>
          <w:sz w:val="22"/>
          <w:szCs w:val="22"/>
          <w:lang w:eastAsia="en-CA"/>
        </w:rPr>
        <w:t xml:space="preserve">and anthropologist </w:t>
      </w:r>
      <w:r w:rsidR="00E4715C" w:rsidRPr="008D38A8">
        <w:rPr>
          <w:rFonts w:eastAsia="Times New Roman"/>
          <w:sz w:val="22"/>
          <w:szCs w:val="22"/>
          <w:lang w:eastAsia="en-CA"/>
        </w:rPr>
        <w:t xml:space="preserve">Kenneth Pike </w:t>
      </w:r>
      <w:r w:rsidR="009B587D" w:rsidRPr="008D38A8">
        <w:rPr>
          <w:rFonts w:eastAsia="Times New Roman"/>
          <w:sz w:val="22"/>
          <w:szCs w:val="22"/>
          <w:lang w:eastAsia="en-CA"/>
        </w:rPr>
        <w:t>defined</w:t>
      </w:r>
      <w:r w:rsidR="00D50CE2" w:rsidRPr="008D38A8">
        <w:rPr>
          <w:rFonts w:eastAsia="Times New Roman"/>
          <w:sz w:val="22"/>
          <w:szCs w:val="22"/>
          <w:lang w:eastAsia="en-CA"/>
        </w:rPr>
        <w:t xml:space="preserve"> t</w:t>
      </w:r>
      <w:r w:rsidR="00E73319" w:rsidRPr="008D38A8">
        <w:rPr>
          <w:rFonts w:eastAsia="Times New Roman"/>
          <w:sz w:val="22"/>
          <w:szCs w:val="22"/>
          <w:lang w:eastAsia="en-CA"/>
        </w:rPr>
        <w:t>wo</w:t>
      </w:r>
      <w:r w:rsidR="00D50CE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E46ED" w:rsidRPr="008D38A8">
        <w:rPr>
          <w:rFonts w:eastAsia="Times New Roman"/>
          <w:sz w:val="22"/>
          <w:szCs w:val="22"/>
          <w:lang w:eastAsia="en-CA"/>
        </w:rPr>
        <w:t>perspectives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from which </w:t>
      </w:r>
      <w:r w:rsidR="00DE46ED" w:rsidRPr="008D38A8">
        <w:rPr>
          <w:rFonts w:eastAsia="Times New Roman"/>
          <w:sz w:val="22"/>
          <w:szCs w:val="22"/>
          <w:lang w:eastAsia="en-CA"/>
        </w:rPr>
        <w:t xml:space="preserve">human </w:t>
      </w:r>
      <w:r w:rsidR="00787D07" w:rsidRPr="008D38A8">
        <w:rPr>
          <w:rFonts w:eastAsia="Times New Roman"/>
          <w:sz w:val="22"/>
          <w:szCs w:val="22"/>
          <w:lang w:eastAsia="en-CA"/>
        </w:rPr>
        <w:t>behaviour could be studied</w:t>
      </w:r>
      <w:r w:rsidR="00C165FA" w:rsidRPr="008D38A8">
        <w:rPr>
          <w:rFonts w:eastAsia="Times New Roman"/>
          <w:sz w:val="22"/>
          <w:szCs w:val="22"/>
          <w:lang w:eastAsia="en-CA"/>
        </w:rPr>
        <w:t>: t</w:t>
      </w:r>
      <w:r w:rsidR="00787D07" w:rsidRPr="008D38A8">
        <w:rPr>
          <w:rFonts w:eastAsia="Times New Roman"/>
          <w:sz w:val="22"/>
          <w:szCs w:val="22"/>
          <w:lang w:eastAsia="en-CA"/>
        </w:rPr>
        <w:t>he ‘etic viewpoint’</w:t>
      </w:r>
      <w:r w:rsidR="00E73319" w:rsidRPr="008D38A8">
        <w:rPr>
          <w:rFonts w:eastAsia="Times New Roman"/>
          <w:sz w:val="22"/>
          <w:szCs w:val="22"/>
          <w:lang w:eastAsia="en-CA"/>
        </w:rPr>
        <w:t>, which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76768" w:rsidRPr="008D38A8">
        <w:rPr>
          <w:rFonts w:eastAsia="Times New Roman"/>
          <w:sz w:val="22"/>
          <w:szCs w:val="22"/>
          <w:lang w:eastAsia="en-CA"/>
        </w:rPr>
        <w:t>examines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behaviour from outside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a system,</w:t>
      </w:r>
      <w:r w:rsidR="00E9496A" w:rsidRPr="008D38A8">
        <w:rPr>
          <w:rFonts w:eastAsia="Times New Roman"/>
          <w:sz w:val="22"/>
          <w:szCs w:val="22"/>
          <w:lang w:eastAsia="en-CA"/>
        </w:rPr>
        <w:t xml:space="preserve"> developing evaluative criteria from an analytic, outsider perspective,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73319" w:rsidRPr="008D38A8">
        <w:rPr>
          <w:rFonts w:eastAsia="Times New Roman"/>
          <w:sz w:val="22"/>
          <w:szCs w:val="22"/>
          <w:lang w:eastAsia="en-CA"/>
        </w:rPr>
        <w:t>and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the ‘emic viewpoint</w:t>
      </w:r>
      <w:r w:rsidR="0019702D" w:rsidRPr="008D38A8">
        <w:rPr>
          <w:rFonts w:eastAsia="Times New Roman"/>
          <w:sz w:val="22"/>
          <w:szCs w:val="22"/>
          <w:lang w:eastAsia="en-CA"/>
        </w:rPr>
        <w:t>’</w:t>
      </w:r>
      <w:r w:rsidR="00E73319" w:rsidRPr="008D38A8">
        <w:rPr>
          <w:rFonts w:eastAsia="Times New Roman"/>
          <w:sz w:val="22"/>
          <w:szCs w:val="22"/>
          <w:lang w:eastAsia="en-CA"/>
        </w:rPr>
        <w:t>, which studies</w:t>
      </w:r>
      <w:r w:rsidR="0019702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47ED8" w:rsidRPr="008D38A8">
        <w:rPr>
          <w:rFonts w:eastAsia="Times New Roman"/>
          <w:sz w:val="22"/>
          <w:szCs w:val="22"/>
          <w:lang w:eastAsia="en-CA"/>
        </w:rPr>
        <w:t xml:space="preserve">behaviour from inside </w:t>
      </w:r>
      <w:r w:rsidR="00E9496A" w:rsidRPr="008D38A8">
        <w:rPr>
          <w:rFonts w:eastAsia="Times New Roman"/>
          <w:sz w:val="22"/>
          <w:szCs w:val="22"/>
          <w:lang w:eastAsia="en-CA"/>
        </w:rPr>
        <w:t>a system, discovering its own internal criteria and language</w:t>
      </w:r>
      <w:r w:rsidR="00B47ED8" w:rsidRPr="008D38A8">
        <w:rPr>
          <w:rFonts w:eastAsia="Times New Roman"/>
          <w:sz w:val="22"/>
          <w:szCs w:val="22"/>
          <w:lang w:eastAsia="en-CA"/>
        </w:rPr>
        <w:t>.</w:t>
      </w:r>
      <w:r w:rsidR="00605BD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9"/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C50DD" w:rsidRPr="008D38A8">
        <w:rPr>
          <w:rFonts w:eastAsia="Times New Roman"/>
          <w:sz w:val="22"/>
          <w:szCs w:val="22"/>
          <w:lang w:eastAsia="en-CA"/>
        </w:rPr>
        <w:t>Critics of the emic perspective, such as</w:t>
      </w:r>
      <w:r w:rsidR="00F60353" w:rsidRPr="008D38A8">
        <w:rPr>
          <w:rFonts w:eastAsia="Times New Roman"/>
          <w:sz w:val="22"/>
          <w:szCs w:val="22"/>
          <w:lang w:eastAsia="en-CA"/>
        </w:rPr>
        <w:t xml:space="preserve"> the</w:t>
      </w:r>
      <w:r w:rsidR="00EC50DD" w:rsidRPr="008D38A8">
        <w:rPr>
          <w:rFonts w:eastAsia="Times New Roman"/>
          <w:sz w:val="22"/>
          <w:szCs w:val="22"/>
          <w:lang w:eastAsia="en-CA"/>
        </w:rPr>
        <w:t xml:space="preserve"> anthropologist Marvin Harris, have argued that it can bring bias to analytic study</w:t>
      </w:r>
      <w:r w:rsidR="00671DB8">
        <w:rPr>
          <w:rFonts w:eastAsia="Times New Roman"/>
          <w:sz w:val="22"/>
          <w:szCs w:val="22"/>
          <w:lang w:eastAsia="en-CA"/>
        </w:rPr>
        <w:t xml:space="preserve">, however, the linguist Numa Markee has defended </w:t>
      </w:r>
      <w:r w:rsidR="00671DB8">
        <w:rPr>
          <w:rFonts w:eastAsia="Times New Roman"/>
          <w:sz w:val="22"/>
          <w:szCs w:val="22"/>
          <w:lang w:eastAsia="en-CA"/>
        </w:rPr>
        <w:lastRenderedPageBreak/>
        <w:t>emic perspectives for their heterogeneous ‘ontological and epistemological assumptions’.</w:t>
      </w:r>
      <w:r w:rsidR="00F60353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0"/>
      </w:r>
      <w:r w:rsidR="00EC50D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665CD" w:rsidRPr="008D38A8">
        <w:rPr>
          <w:rFonts w:eastAsia="Times New Roman"/>
          <w:sz w:val="22"/>
          <w:szCs w:val="22"/>
          <w:lang w:eastAsia="en-CA"/>
        </w:rPr>
        <w:t>While Bennett, Walter and Waterhouse c</w:t>
      </w:r>
      <w:r w:rsidR="003B0BAE" w:rsidRPr="008D38A8">
        <w:rPr>
          <w:rFonts w:eastAsia="Times New Roman"/>
          <w:sz w:val="22"/>
          <w:szCs w:val="22"/>
          <w:lang w:eastAsia="en-CA"/>
        </w:rPr>
        <w:t>ould</w:t>
      </w:r>
      <w:r w:rsidR="003665CD" w:rsidRPr="008D38A8">
        <w:rPr>
          <w:rFonts w:eastAsia="Times New Roman"/>
          <w:sz w:val="22"/>
          <w:szCs w:val="22"/>
          <w:lang w:eastAsia="en-CA"/>
        </w:rPr>
        <w:t xml:space="preserve"> all be classified as etic outsiders</w:t>
      </w:r>
      <w:r w:rsidR="001A6807">
        <w:rPr>
          <w:rFonts w:eastAsia="Times New Roman"/>
          <w:sz w:val="22"/>
          <w:szCs w:val="22"/>
          <w:lang w:eastAsia="en-CA"/>
        </w:rPr>
        <w:t xml:space="preserve"> according to Pike’s definition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, additional </w:t>
      </w:r>
      <w:r w:rsidR="00D24BD9" w:rsidRPr="008D38A8">
        <w:rPr>
          <w:rFonts w:eastAsia="Times New Roman"/>
          <w:sz w:val="22"/>
          <w:szCs w:val="22"/>
          <w:lang w:eastAsia="en-CA"/>
        </w:rPr>
        <w:t>nuances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E7BBF" w:rsidRPr="008D38A8">
        <w:rPr>
          <w:rFonts w:eastAsia="Times New Roman"/>
          <w:sz w:val="22"/>
          <w:szCs w:val="22"/>
          <w:lang w:eastAsia="en-CA"/>
        </w:rPr>
        <w:t xml:space="preserve">need to </w:t>
      </w:r>
      <w:r w:rsidR="007666E4" w:rsidRPr="008D38A8">
        <w:rPr>
          <w:rFonts w:eastAsia="Times New Roman"/>
          <w:sz w:val="22"/>
          <w:szCs w:val="22"/>
          <w:lang w:eastAsia="en-CA"/>
        </w:rPr>
        <w:t>be considered</w:t>
      </w:r>
      <w:r w:rsidR="003B0BAE" w:rsidRPr="008D38A8">
        <w:rPr>
          <w:rFonts w:eastAsia="Times New Roman"/>
          <w:sz w:val="22"/>
          <w:szCs w:val="22"/>
          <w:lang w:eastAsia="en-CA"/>
        </w:rPr>
        <w:t>.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48C7A601" w14:textId="75604B2E" w:rsidR="00997F7E" w:rsidRPr="008D38A8" w:rsidRDefault="003B0BAE" w:rsidP="009A3E13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Taking Bennett first, inferences must be made about her position </w:t>
      </w:r>
      <w:r w:rsidR="00ED1127">
        <w:rPr>
          <w:rFonts w:eastAsia="Times New Roman"/>
          <w:sz w:val="22"/>
          <w:szCs w:val="22"/>
          <w:lang w:eastAsia="en-CA"/>
        </w:rPr>
        <w:t>absent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1100B" w:rsidRPr="008D38A8">
        <w:rPr>
          <w:rFonts w:eastAsia="Times New Roman"/>
          <w:sz w:val="22"/>
          <w:szCs w:val="22"/>
          <w:lang w:eastAsia="en-CA"/>
        </w:rPr>
        <w:t xml:space="preserve">any 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documented </w:t>
      </w:r>
      <w:r w:rsidR="00DC5794" w:rsidRPr="008D38A8">
        <w:rPr>
          <w:rFonts w:eastAsia="Times New Roman"/>
          <w:sz w:val="22"/>
          <w:szCs w:val="22"/>
          <w:lang w:eastAsia="en-CA"/>
        </w:rPr>
        <w:t>reflexivity</w:t>
      </w:r>
      <w:r w:rsidR="004E3B25" w:rsidRPr="008D38A8">
        <w:rPr>
          <w:rFonts w:eastAsia="Times New Roman"/>
          <w:sz w:val="22"/>
          <w:szCs w:val="22"/>
          <w:lang w:eastAsia="en-CA"/>
        </w:rPr>
        <w:t>.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E7BBF" w:rsidRPr="008D38A8">
        <w:rPr>
          <w:rFonts w:eastAsia="Times New Roman"/>
          <w:sz w:val="22"/>
          <w:szCs w:val="22"/>
          <w:lang w:eastAsia="en-CA"/>
        </w:rPr>
        <w:t xml:space="preserve">Bennett indicated that her interviewees were from her </w:t>
      </w:r>
      <w:r w:rsidR="00E0279D" w:rsidRPr="008D38A8">
        <w:rPr>
          <w:rFonts w:eastAsia="Times New Roman"/>
          <w:sz w:val="22"/>
          <w:szCs w:val="22"/>
          <w:lang w:eastAsia="en-CA"/>
        </w:rPr>
        <w:t xml:space="preserve">hometown, suggesting a potential degree of </w:t>
      </w:r>
      <w:r w:rsidR="0086421B" w:rsidRPr="008D38A8">
        <w:rPr>
          <w:rFonts w:eastAsia="Times New Roman"/>
          <w:sz w:val="22"/>
          <w:szCs w:val="22"/>
          <w:lang w:eastAsia="en-CA"/>
        </w:rPr>
        <w:t>‘</w:t>
      </w:r>
      <w:r w:rsidR="00E0279D" w:rsidRPr="008D38A8">
        <w:rPr>
          <w:rFonts w:eastAsia="Times New Roman"/>
          <w:sz w:val="22"/>
          <w:szCs w:val="22"/>
          <w:lang w:eastAsia="en-CA"/>
        </w:rPr>
        <w:t>insiderness</w:t>
      </w:r>
      <w:r w:rsidR="0086421B" w:rsidRPr="008D38A8">
        <w:rPr>
          <w:rFonts w:eastAsia="Times New Roman"/>
          <w:sz w:val="22"/>
          <w:szCs w:val="22"/>
          <w:lang w:eastAsia="en-CA"/>
        </w:rPr>
        <w:t>’</w:t>
      </w:r>
      <w:r w:rsidR="00C010B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D1127">
        <w:rPr>
          <w:rFonts w:eastAsia="Times New Roman"/>
          <w:sz w:val="22"/>
          <w:szCs w:val="22"/>
          <w:lang w:eastAsia="en-CA"/>
        </w:rPr>
        <w:t xml:space="preserve">if she knew </w:t>
      </w:r>
      <w:r w:rsidR="00C010B9" w:rsidRPr="008D38A8">
        <w:rPr>
          <w:rFonts w:eastAsia="Times New Roman"/>
          <w:sz w:val="22"/>
          <w:szCs w:val="22"/>
          <w:lang w:eastAsia="en-CA"/>
        </w:rPr>
        <w:t>her research subjects</w:t>
      </w:r>
      <w:r w:rsidR="008174AE" w:rsidRPr="008D38A8">
        <w:rPr>
          <w:rFonts w:eastAsia="Times New Roman"/>
          <w:sz w:val="22"/>
          <w:szCs w:val="22"/>
          <w:lang w:eastAsia="en-CA"/>
        </w:rPr>
        <w:t xml:space="preserve"> personally</w:t>
      </w:r>
      <w:r w:rsidR="00C010B9" w:rsidRPr="008D38A8">
        <w:rPr>
          <w:rFonts w:eastAsia="Times New Roman"/>
          <w:sz w:val="22"/>
          <w:szCs w:val="22"/>
          <w:lang w:eastAsia="en-CA"/>
        </w:rPr>
        <w:t>.</w:t>
      </w:r>
      <w:r w:rsidR="00ED112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1"/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Her </w:t>
      </w:r>
      <w:r w:rsidR="0086421B" w:rsidRPr="008D38A8">
        <w:rPr>
          <w:rFonts w:eastAsia="Times New Roman"/>
          <w:sz w:val="22"/>
          <w:szCs w:val="22"/>
          <w:lang w:eastAsia="en-CA"/>
        </w:rPr>
        <w:t>‘o</w:t>
      </w:r>
      <w:r w:rsidR="00303F6B" w:rsidRPr="008D38A8">
        <w:rPr>
          <w:rFonts w:eastAsia="Times New Roman"/>
          <w:sz w:val="22"/>
          <w:szCs w:val="22"/>
          <w:lang w:eastAsia="en-CA"/>
        </w:rPr>
        <w:t>utsiderness</w:t>
      </w:r>
      <w:r w:rsidR="0086421B" w:rsidRPr="008D38A8">
        <w:rPr>
          <w:rFonts w:eastAsia="Times New Roman"/>
          <w:sz w:val="22"/>
          <w:szCs w:val="22"/>
          <w:lang w:eastAsia="en-CA"/>
        </w:rPr>
        <w:t>’</w:t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may be inferred from the extent to which </w:t>
      </w:r>
      <w:r w:rsidR="006A26C5">
        <w:rPr>
          <w:rFonts w:eastAsia="Times New Roman"/>
          <w:sz w:val="22"/>
          <w:szCs w:val="22"/>
          <w:lang w:eastAsia="en-CA"/>
        </w:rPr>
        <w:t>she lacked</w:t>
      </w:r>
      <w:r w:rsidR="00386B53" w:rsidRPr="008D38A8">
        <w:rPr>
          <w:rFonts w:eastAsia="Times New Roman"/>
          <w:sz w:val="22"/>
          <w:szCs w:val="22"/>
          <w:lang w:eastAsia="en-CA"/>
        </w:rPr>
        <w:t xml:space="preserve"> the</w:t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‘vocabulary’ of foreknowledge </w:t>
      </w:r>
      <w:r w:rsidR="00386B53" w:rsidRPr="008D38A8">
        <w:rPr>
          <w:rFonts w:eastAsia="Times New Roman"/>
          <w:sz w:val="22"/>
          <w:szCs w:val="22"/>
          <w:lang w:eastAsia="en-CA"/>
        </w:rPr>
        <w:t>used by her subjects</w:t>
      </w:r>
      <w:r w:rsidR="00303F6B" w:rsidRPr="008D38A8">
        <w:rPr>
          <w:rFonts w:eastAsia="Times New Roman"/>
          <w:sz w:val="22"/>
          <w:szCs w:val="22"/>
          <w:lang w:eastAsia="en-CA"/>
        </w:rPr>
        <w:t>, though she noted having acquired it ‘after only a few days’ exposure’.</w:t>
      </w:r>
      <w:r w:rsidR="00303F6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2"/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This may not grant her an 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entirely emic </w:t>
      </w:r>
      <w:r w:rsidR="000E6F22">
        <w:rPr>
          <w:rFonts w:eastAsia="Times New Roman"/>
          <w:sz w:val="22"/>
          <w:szCs w:val="22"/>
          <w:lang w:eastAsia="en-CA"/>
        </w:rPr>
        <w:t>status</w:t>
      </w:r>
      <w:r w:rsidR="00D82FE8" w:rsidRPr="008D38A8">
        <w:rPr>
          <w:rFonts w:eastAsia="Times New Roman"/>
          <w:sz w:val="22"/>
          <w:szCs w:val="22"/>
          <w:lang w:eastAsia="en-CA"/>
        </w:rPr>
        <w:t>,</w:t>
      </w:r>
      <w:r w:rsidR="007749F4" w:rsidRPr="008D38A8">
        <w:rPr>
          <w:rFonts w:eastAsia="Times New Roman"/>
          <w:sz w:val="22"/>
          <w:szCs w:val="22"/>
          <w:lang w:eastAsia="en-CA"/>
        </w:rPr>
        <w:t xml:space="preserve"> however, it</w:t>
      </w:r>
      <w:r w:rsidR="007631D2" w:rsidRPr="008D38A8">
        <w:rPr>
          <w:rFonts w:eastAsia="Times New Roman"/>
          <w:sz w:val="22"/>
          <w:szCs w:val="22"/>
          <w:lang w:eastAsia="en-CA"/>
        </w:rPr>
        <w:t xml:space="preserve"> suggest</w:t>
      </w:r>
      <w:r w:rsidR="000E6F22">
        <w:rPr>
          <w:rFonts w:eastAsia="Times New Roman"/>
          <w:sz w:val="22"/>
          <w:szCs w:val="22"/>
          <w:lang w:eastAsia="en-CA"/>
        </w:rPr>
        <w:t>s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 some capacity for </w:t>
      </w:r>
      <w:r w:rsidR="00577ED0" w:rsidRPr="008D38A8">
        <w:rPr>
          <w:rFonts w:eastAsia="Times New Roman"/>
          <w:sz w:val="22"/>
          <w:szCs w:val="22"/>
          <w:lang w:eastAsia="en-CA"/>
        </w:rPr>
        <w:t>comprehending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 the language of foreknowledge</w:t>
      </w:r>
      <w:r w:rsidR="009A3E13">
        <w:rPr>
          <w:rFonts w:eastAsia="Times New Roman"/>
          <w:sz w:val="22"/>
          <w:szCs w:val="22"/>
          <w:lang w:eastAsia="en-CA"/>
        </w:rPr>
        <w:t xml:space="preserve"> and reflects </w:t>
      </w:r>
      <w:r w:rsidR="000E6F22">
        <w:rPr>
          <w:rFonts w:eastAsia="Times New Roman"/>
          <w:sz w:val="22"/>
          <w:szCs w:val="22"/>
          <w:lang w:eastAsia="en-CA"/>
        </w:rPr>
        <w:t>a</w:t>
      </w:r>
      <w:r w:rsidR="009A3E13">
        <w:rPr>
          <w:rFonts w:eastAsia="Times New Roman"/>
          <w:sz w:val="22"/>
          <w:szCs w:val="22"/>
          <w:lang w:eastAsia="en-CA"/>
        </w:rPr>
        <w:t xml:space="preserve"> key characteristic that Pike ascribed to the emic perspective, namely </w:t>
      </w:r>
      <w:r w:rsidR="00552915" w:rsidRPr="008D38A8">
        <w:rPr>
          <w:rFonts w:eastAsia="Times New Roman"/>
          <w:sz w:val="22"/>
          <w:szCs w:val="22"/>
          <w:lang w:eastAsia="en-CA"/>
        </w:rPr>
        <w:t>achieving</w:t>
      </w:r>
      <w:r w:rsidR="007749F4" w:rsidRPr="008D38A8">
        <w:rPr>
          <w:rFonts w:eastAsia="Times New Roman"/>
          <w:sz w:val="22"/>
          <w:szCs w:val="22"/>
          <w:lang w:eastAsia="en-CA"/>
        </w:rPr>
        <w:t xml:space="preserve"> an understanding of </w:t>
      </w:r>
      <w:r w:rsidR="00997F7E" w:rsidRPr="008D38A8">
        <w:rPr>
          <w:sz w:val="22"/>
          <w:szCs w:val="22"/>
        </w:rPr>
        <w:t>‘the way in which a language or culture is constructed’.</w:t>
      </w:r>
      <w:r w:rsidR="00997F7E" w:rsidRPr="008D38A8">
        <w:rPr>
          <w:rStyle w:val="FootnoteReference"/>
          <w:sz w:val="22"/>
          <w:szCs w:val="22"/>
        </w:rPr>
        <w:footnoteReference w:id="43"/>
      </w:r>
      <w:r w:rsidR="000F73A0" w:rsidRPr="008D38A8">
        <w:rPr>
          <w:sz w:val="22"/>
          <w:szCs w:val="22"/>
        </w:rPr>
        <w:t xml:space="preserve"> </w:t>
      </w:r>
    </w:p>
    <w:p w14:paraId="5CBFDAB8" w14:textId="34BB3CC6" w:rsidR="00CB3E39" w:rsidRPr="008D38A8" w:rsidRDefault="00EC31A3" w:rsidP="008531B4">
      <w:pPr>
        <w:ind w:firstLine="567"/>
        <w:textAlignment w:val="baseline"/>
        <w:rPr>
          <w:sz w:val="22"/>
          <w:szCs w:val="22"/>
        </w:rPr>
      </w:pPr>
      <w:r w:rsidRPr="008D38A8">
        <w:rPr>
          <w:sz w:val="22"/>
          <w:szCs w:val="22"/>
        </w:rPr>
        <w:t xml:space="preserve">Walter and Waterhouse </w:t>
      </w:r>
      <w:r w:rsidR="00377AC3" w:rsidRPr="008D38A8">
        <w:rPr>
          <w:sz w:val="22"/>
          <w:szCs w:val="22"/>
        </w:rPr>
        <w:t>we</w:t>
      </w:r>
      <w:r w:rsidRPr="008D38A8">
        <w:rPr>
          <w:sz w:val="22"/>
          <w:szCs w:val="22"/>
        </w:rPr>
        <w:t xml:space="preserve">re </w:t>
      </w:r>
      <w:r w:rsidR="00A06632" w:rsidRPr="008D38A8">
        <w:rPr>
          <w:sz w:val="22"/>
          <w:szCs w:val="22"/>
        </w:rPr>
        <w:t>somewhat clearer in their positioning</w:t>
      </w:r>
      <w:r w:rsidR="00632C01" w:rsidRPr="008D38A8">
        <w:rPr>
          <w:sz w:val="22"/>
          <w:szCs w:val="22"/>
        </w:rPr>
        <w:t>, acknowledging that Walter</w:t>
      </w:r>
      <w:r w:rsidR="00A06632" w:rsidRPr="008D38A8">
        <w:rPr>
          <w:sz w:val="22"/>
          <w:szCs w:val="22"/>
        </w:rPr>
        <w:t xml:space="preserve"> was </w:t>
      </w:r>
      <w:r w:rsidR="00217C33" w:rsidRPr="008D38A8">
        <w:rPr>
          <w:sz w:val="22"/>
          <w:szCs w:val="22"/>
        </w:rPr>
        <w:t xml:space="preserve">offering a </w:t>
      </w:r>
      <w:r w:rsidR="00A06632" w:rsidRPr="008D38A8">
        <w:rPr>
          <w:sz w:val="22"/>
          <w:szCs w:val="22"/>
        </w:rPr>
        <w:t xml:space="preserve">sociological perspective, while Waterhouse </w:t>
      </w:r>
      <w:r w:rsidR="0022541C" w:rsidRPr="008D38A8">
        <w:rPr>
          <w:sz w:val="22"/>
          <w:szCs w:val="22"/>
        </w:rPr>
        <w:t>represented a religious studies viewpoint</w:t>
      </w:r>
      <w:r w:rsidR="005D71BB" w:rsidRPr="008D38A8">
        <w:rPr>
          <w:sz w:val="22"/>
          <w:szCs w:val="22"/>
        </w:rPr>
        <w:t>.</w:t>
      </w:r>
      <w:r w:rsidR="005D71BB" w:rsidRPr="008D38A8">
        <w:rPr>
          <w:rStyle w:val="FootnoteReference"/>
          <w:sz w:val="22"/>
          <w:szCs w:val="22"/>
        </w:rPr>
        <w:footnoteReference w:id="44"/>
      </w:r>
      <w:r w:rsidR="005D71BB" w:rsidRPr="008D38A8">
        <w:rPr>
          <w:sz w:val="22"/>
          <w:szCs w:val="22"/>
        </w:rPr>
        <w:t xml:space="preserve"> This suggests that both authors likely </w:t>
      </w:r>
      <w:r w:rsidR="00EB4B4F" w:rsidRPr="008D38A8">
        <w:rPr>
          <w:sz w:val="22"/>
          <w:szCs w:val="22"/>
        </w:rPr>
        <w:t>possessed</w:t>
      </w:r>
      <w:r w:rsidR="005D71BB" w:rsidRPr="008D38A8">
        <w:rPr>
          <w:sz w:val="22"/>
          <w:szCs w:val="22"/>
        </w:rPr>
        <w:t xml:space="preserve"> their own academic </w:t>
      </w:r>
      <w:r w:rsidR="004554FD" w:rsidRPr="008D38A8">
        <w:rPr>
          <w:sz w:val="22"/>
          <w:szCs w:val="22"/>
        </w:rPr>
        <w:t xml:space="preserve">biases and preferred theoretical frameworks </w:t>
      </w:r>
      <w:r w:rsidR="00F269B1" w:rsidRPr="008D38A8">
        <w:rPr>
          <w:sz w:val="22"/>
          <w:szCs w:val="22"/>
        </w:rPr>
        <w:t xml:space="preserve">for evaluating </w:t>
      </w:r>
      <w:r w:rsidR="00933FE3" w:rsidRPr="008D38A8">
        <w:rPr>
          <w:sz w:val="22"/>
          <w:szCs w:val="22"/>
        </w:rPr>
        <w:t>interview data</w:t>
      </w:r>
      <w:r w:rsidR="00F269B1" w:rsidRPr="008D38A8">
        <w:rPr>
          <w:sz w:val="22"/>
          <w:szCs w:val="22"/>
        </w:rPr>
        <w:t>. A</w:t>
      </w:r>
      <w:r w:rsidR="004554FD" w:rsidRPr="008D38A8">
        <w:rPr>
          <w:sz w:val="22"/>
          <w:szCs w:val="22"/>
        </w:rPr>
        <w:t>lthough neither detailed the</w:t>
      </w:r>
      <w:r w:rsidR="00FF787F" w:rsidRPr="008D38A8">
        <w:rPr>
          <w:sz w:val="22"/>
          <w:szCs w:val="22"/>
        </w:rPr>
        <w:t xml:space="preserve"> extent </w:t>
      </w:r>
      <w:r w:rsidR="00175BF7">
        <w:rPr>
          <w:sz w:val="22"/>
          <w:szCs w:val="22"/>
        </w:rPr>
        <w:t>of their</w:t>
      </w:r>
      <w:r w:rsidR="00FF787F" w:rsidRPr="008D38A8">
        <w:rPr>
          <w:sz w:val="22"/>
          <w:szCs w:val="22"/>
        </w:rPr>
        <w:t xml:space="preserve"> previous knowledge of</w:t>
      </w:r>
      <w:r w:rsidR="00175BF7">
        <w:rPr>
          <w:sz w:val="22"/>
          <w:szCs w:val="22"/>
        </w:rPr>
        <w:t xml:space="preserve"> their research participants or any communities to which they belonged</w:t>
      </w:r>
      <w:r w:rsidR="00EF3646" w:rsidRPr="008D38A8">
        <w:rPr>
          <w:sz w:val="22"/>
          <w:szCs w:val="22"/>
        </w:rPr>
        <w:t>, Walter and Waterhouse</w:t>
      </w:r>
      <w:r w:rsidR="00EF409D">
        <w:rPr>
          <w:sz w:val="22"/>
          <w:szCs w:val="22"/>
        </w:rPr>
        <w:t xml:space="preserve">’s disclosure around the </w:t>
      </w:r>
      <w:r w:rsidR="008531B4" w:rsidRPr="008D38A8">
        <w:rPr>
          <w:sz w:val="22"/>
          <w:szCs w:val="22"/>
        </w:rPr>
        <w:t>use of ‘personal contacts’</w:t>
      </w:r>
      <w:r w:rsidR="00EF409D">
        <w:rPr>
          <w:sz w:val="22"/>
          <w:szCs w:val="22"/>
        </w:rPr>
        <w:t xml:space="preserve"> implies potential</w:t>
      </w:r>
      <w:r w:rsidR="008531B4" w:rsidRPr="008D38A8">
        <w:rPr>
          <w:sz w:val="22"/>
          <w:szCs w:val="22"/>
        </w:rPr>
        <w:t xml:space="preserve"> familiarity with some of their </w:t>
      </w:r>
      <w:r w:rsidR="00EF409D">
        <w:rPr>
          <w:sz w:val="22"/>
          <w:szCs w:val="22"/>
        </w:rPr>
        <w:t>informants</w:t>
      </w:r>
      <w:r w:rsidR="008531B4" w:rsidRPr="008D38A8">
        <w:rPr>
          <w:sz w:val="22"/>
          <w:szCs w:val="22"/>
        </w:rPr>
        <w:t xml:space="preserve"> and, arguably, the content of their beliefs</w:t>
      </w:r>
      <w:r w:rsidR="00FF787F" w:rsidRPr="008D38A8">
        <w:rPr>
          <w:sz w:val="22"/>
          <w:szCs w:val="22"/>
        </w:rPr>
        <w:t>.</w:t>
      </w:r>
      <w:r w:rsidR="00877177" w:rsidRPr="008D38A8">
        <w:rPr>
          <w:rStyle w:val="FootnoteReference"/>
          <w:sz w:val="22"/>
          <w:szCs w:val="22"/>
        </w:rPr>
        <w:footnoteReference w:id="45"/>
      </w:r>
    </w:p>
    <w:p w14:paraId="6EBAA620" w14:textId="05080E32" w:rsidR="009D1837" w:rsidRPr="008D38A8" w:rsidRDefault="00AB0F50" w:rsidP="00AB0F5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sz w:val="22"/>
          <w:szCs w:val="22"/>
        </w:rPr>
        <w:t>Finally, it is worth adding that Pike considered the emic perspective from the position of the researcher’s own activities</w:t>
      </w:r>
      <w:r w:rsidR="00EF56F1" w:rsidRPr="008D38A8">
        <w:rPr>
          <w:sz w:val="22"/>
          <w:szCs w:val="22"/>
        </w:rPr>
        <w:t xml:space="preserve"> as well</w:t>
      </w:r>
      <w:r w:rsidRPr="008D38A8">
        <w:rPr>
          <w:sz w:val="22"/>
          <w:szCs w:val="22"/>
        </w:rPr>
        <w:t xml:space="preserve">. He argued </w:t>
      </w:r>
      <w:r w:rsidR="006C19B4">
        <w:rPr>
          <w:sz w:val="22"/>
          <w:szCs w:val="22"/>
        </w:rPr>
        <w:t>that researchers</w:t>
      </w:r>
      <w:r w:rsidRPr="008D38A8">
        <w:rPr>
          <w:sz w:val="22"/>
          <w:szCs w:val="22"/>
        </w:rPr>
        <w:t xml:space="preserve"> tend to initiate </w:t>
      </w:r>
      <w:r w:rsidR="006C19B4">
        <w:rPr>
          <w:sz w:val="22"/>
          <w:szCs w:val="22"/>
        </w:rPr>
        <w:t>inquiries</w:t>
      </w:r>
      <w:r w:rsidRPr="008D38A8">
        <w:rPr>
          <w:sz w:val="22"/>
          <w:szCs w:val="22"/>
        </w:rPr>
        <w:t xml:space="preserve"> from their own norms and cultural background, further ‘</w:t>
      </w:r>
      <w:r w:rsidR="006C19B4">
        <w:rPr>
          <w:sz w:val="22"/>
          <w:szCs w:val="22"/>
        </w:rPr>
        <w:t>[</w:t>
      </w:r>
      <w:r w:rsidRPr="008D38A8">
        <w:rPr>
          <w:sz w:val="22"/>
          <w:szCs w:val="22"/>
        </w:rPr>
        <w:t>affect</w:t>
      </w:r>
      <w:r w:rsidR="006C19B4">
        <w:rPr>
          <w:sz w:val="22"/>
          <w:szCs w:val="22"/>
        </w:rPr>
        <w:t>ing]</w:t>
      </w:r>
      <w:r w:rsidRPr="008D38A8">
        <w:rPr>
          <w:sz w:val="22"/>
          <w:szCs w:val="22"/>
        </w:rPr>
        <w:t xml:space="preserve"> an etic report’</w:t>
      </w:r>
      <w:r w:rsidRPr="008D38A8">
        <w:rPr>
          <w:rFonts w:eastAsia="Times New Roman"/>
          <w:sz w:val="22"/>
          <w:szCs w:val="22"/>
          <w:lang w:eastAsia="en-CA"/>
        </w:rPr>
        <w:t>.</w:t>
      </w:r>
      <w:r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6"/>
      </w: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65E5B" w:rsidRPr="008D38A8">
        <w:rPr>
          <w:sz w:val="22"/>
          <w:szCs w:val="22"/>
        </w:rPr>
        <w:t>In all instances, the absence of any reflexiv</w:t>
      </w:r>
      <w:r w:rsidR="00734B9A" w:rsidRPr="008D38A8">
        <w:rPr>
          <w:sz w:val="22"/>
          <w:szCs w:val="22"/>
        </w:rPr>
        <w:t>ity</w:t>
      </w:r>
      <w:r w:rsidR="00765E5B" w:rsidRPr="008D38A8">
        <w:rPr>
          <w:sz w:val="22"/>
          <w:szCs w:val="22"/>
        </w:rPr>
        <w:t xml:space="preserve"> in </w:t>
      </w:r>
      <w:r w:rsidR="00734B9A" w:rsidRPr="008D38A8">
        <w:rPr>
          <w:sz w:val="22"/>
          <w:szCs w:val="22"/>
        </w:rPr>
        <w:t>the two papers</w:t>
      </w:r>
      <w:r w:rsidR="00765E5B" w:rsidRPr="008D38A8">
        <w:rPr>
          <w:sz w:val="22"/>
          <w:szCs w:val="22"/>
        </w:rPr>
        <w:t xml:space="preserve"> makes it more difficult to</w:t>
      </w:r>
      <w:r w:rsidR="00FF787F" w:rsidRPr="008D38A8">
        <w:rPr>
          <w:sz w:val="22"/>
          <w:szCs w:val="22"/>
        </w:rPr>
        <w:t xml:space="preserve"> determine the</w:t>
      </w:r>
      <w:r w:rsidR="006F7DB5" w:rsidRPr="008D38A8">
        <w:rPr>
          <w:sz w:val="22"/>
          <w:szCs w:val="22"/>
        </w:rPr>
        <w:t xml:space="preserve"> biases considered ‘emic’ to </w:t>
      </w:r>
      <w:r w:rsidRPr="008D38A8">
        <w:rPr>
          <w:sz w:val="22"/>
          <w:szCs w:val="22"/>
        </w:rPr>
        <w:t>each author and their individual disciplines</w:t>
      </w:r>
      <w:r w:rsidR="009546A0" w:rsidRPr="008D38A8">
        <w:rPr>
          <w:sz w:val="22"/>
          <w:szCs w:val="22"/>
        </w:rPr>
        <w:t>. In the case of</w:t>
      </w:r>
      <w:r w:rsidR="00EF56F1" w:rsidRPr="008D38A8">
        <w:rPr>
          <w:sz w:val="22"/>
          <w:szCs w:val="22"/>
        </w:rPr>
        <w:t xml:space="preserve"> Walter and Waterhouse</w:t>
      </w:r>
      <w:r w:rsidR="009546A0" w:rsidRPr="008D38A8">
        <w:rPr>
          <w:sz w:val="22"/>
          <w:szCs w:val="22"/>
        </w:rPr>
        <w:t xml:space="preserve">, </w:t>
      </w:r>
      <w:r w:rsidR="00123291" w:rsidRPr="008D38A8">
        <w:rPr>
          <w:sz w:val="22"/>
          <w:szCs w:val="22"/>
        </w:rPr>
        <w:t xml:space="preserve">detailed data analysis and theoretical issues </w:t>
      </w:r>
      <w:r w:rsidR="009546A0" w:rsidRPr="008D38A8">
        <w:rPr>
          <w:sz w:val="22"/>
          <w:szCs w:val="22"/>
        </w:rPr>
        <w:t xml:space="preserve">arising </w:t>
      </w:r>
      <w:r w:rsidR="00123291" w:rsidRPr="008D38A8">
        <w:rPr>
          <w:sz w:val="22"/>
          <w:szCs w:val="22"/>
        </w:rPr>
        <w:t>from their interview respondents</w:t>
      </w:r>
      <w:r w:rsidR="009546A0" w:rsidRPr="008D38A8">
        <w:rPr>
          <w:sz w:val="22"/>
          <w:szCs w:val="22"/>
        </w:rPr>
        <w:t xml:space="preserve"> were addressed in</w:t>
      </w:r>
      <w:r w:rsidR="000D30E1" w:rsidRPr="008D38A8">
        <w:rPr>
          <w:sz w:val="22"/>
          <w:szCs w:val="22"/>
        </w:rPr>
        <w:t xml:space="preserve"> two separate published articles, </w:t>
      </w:r>
      <w:r w:rsidR="00736DB3" w:rsidRPr="008D38A8">
        <w:rPr>
          <w:sz w:val="22"/>
          <w:szCs w:val="22"/>
        </w:rPr>
        <w:t xml:space="preserve">further limiting </w:t>
      </w:r>
      <w:r w:rsidR="00910775">
        <w:rPr>
          <w:sz w:val="22"/>
          <w:szCs w:val="22"/>
        </w:rPr>
        <w:t>insights into their insider/outsider status from the article at hand</w:t>
      </w:r>
      <w:r w:rsidR="00FD285F" w:rsidRPr="008D38A8">
        <w:rPr>
          <w:sz w:val="22"/>
          <w:szCs w:val="22"/>
        </w:rPr>
        <w:t>.</w:t>
      </w:r>
      <w:r w:rsidR="00FD285F" w:rsidRPr="008D38A8">
        <w:rPr>
          <w:rStyle w:val="FootnoteReference"/>
          <w:sz w:val="22"/>
          <w:szCs w:val="22"/>
        </w:rPr>
        <w:footnoteReference w:id="47"/>
      </w:r>
      <w:r w:rsidR="000D30E1" w:rsidRPr="008D38A8">
        <w:rPr>
          <w:sz w:val="22"/>
          <w:szCs w:val="22"/>
        </w:rPr>
        <w:t xml:space="preserve"> </w:t>
      </w:r>
    </w:p>
    <w:p w14:paraId="63405FED" w14:textId="1F9624F7" w:rsidR="004728E2" w:rsidRPr="008D38A8" w:rsidRDefault="004728E2" w:rsidP="0014006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Having discussed Bennett, Walter and Waterhouse’s position on the insider/outsider continuum, this essay will now turn to examining</w:t>
      </w:r>
      <w:r w:rsidR="001B5FC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Pr="008D38A8">
        <w:rPr>
          <w:rFonts w:eastAsia="Times New Roman"/>
          <w:sz w:val="22"/>
          <w:szCs w:val="22"/>
          <w:lang w:eastAsia="en-CA"/>
        </w:rPr>
        <w:t>how they related their interview data to relevant literature and</w:t>
      </w:r>
      <w:r w:rsidR="001B5FC2" w:rsidRPr="008D38A8">
        <w:rPr>
          <w:rFonts w:eastAsia="Times New Roman"/>
          <w:sz w:val="22"/>
          <w:szCs w:val="22"/>
          <w:lang w:eastAsia="en-CA"/>
        </w:rPr>
        <w:t xml:space="preserve"> larger</w:t>
      </w:r>
      <w:r w:rsidRPr="008D38A8">
        <w:rPr>
          <w:rFonts w:eastAsia="Times New Roman"/>
          <w:sz w:val="22"/>
          <w:szCs w:val="22"/>
          <w:lang w:eastAsia="en-CA"/>
        </w:rPr>
        <w:t xml:space="preserve"> academic frameworks. </w:t>
      </w:r>
    </w:p>
    <w:p w14:paraId="5E1A7F7D" w14:textId="77777777" w:rsidR="002863FA" w:rsidRPr="008D38A8" w:rsidRDefault="002863FA" w:rsidP="00991D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5A3575CC" w14:textId="21155102" w:rsidR="002863FA" w:rsidRPr="008D38A8" w:rsidRDefault="00585F97" w:rsidP="00585F97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Literature Review</w:t>
      </w:r>
      <w:r w:rsidR="004C0C40">
        <w:rPr>
          <w:rFonts w:eastAsia="Times New Roman"/>
          <w:sz w:val="22"/>
          <w:szCs w:val="22"/>
          <w:u w:val="single"/>
          <w:lang w:eastAsia="en-CA"/>
        </w:rPr>
        <w:t>s</w:t>
      </w:r>
      <w:r w:rsidR="00992070" w:rsidRPr="008D38A8">
        <w:rPr>
          <w:rFonts w:eastAsia="Times New Roman"/>
          <w:sz w:val="22"/>
          <w:szCs w:val="22"/>
          <w:u w:val="single"/>
          <w:lang w:eastAsia="en-CA"/>
        </w:rPr>
        <w:t xml:space="preserve"> and Frameworks</w:t>
      </w:r>
    </w:p>
    <w:p w14:paraId="79C1A226" w14:textId="77777777" w:rsidR="0050128D" w:rsidRPr="008D38A8" w:rsidRDefault="0050128D" w:rsidP="004728E2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214BD263" w14:textId="21DF8772" w:rsidR="00DD6989" w:rsidRPr="008D38A8" w:rsidRDefault="001B6840" w:rsidP="00686E7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Bennett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trace</w:t>
      </w:r>
      <w:r w:rsidR="001E3E9E" w:rsidRPr="008D38A8">
        <w:rPr>
          <w:rFonts w:eastAsia="Times New Roman"/>
          <w:sz w:val="22"/>
          <w:szCs w:val="22"/>
          <w:lang w:eastAsia="en-CA"/>
        </w:rPr>
        <w:t>d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the historical development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of belief</w:t>
      </w:r>
      <w:r w:rsidR="00284B9A" w:rsidRPr="008D38A8">
        <w:rPr>
          <w:rFonts w:eastAsia="Times New Roman"/>
          <w:sz w:val="22"/>
          <w:szCs w:val="22"/>
          <w:lang w:eastAsia="en-CA"/>
        </w:rPr>
        <w:t>s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in omens and other presages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by examining trends in folkloristic writing</w:t>
      </w:r>
      <w:r w:rsidR="001E3E9E" w:rsidRPr="008D38A8">
        <w:rPr>
          <w:rFonts w:eastAsia="Times New Roman"/>
          <w:sz w:val="22"/>
          <w:szCs w:val="22"/>
          <w:lang w:eastAsia="en-CA"/>
        </w:rPr>
        <w:t xml:space="preserve"> beginning in the late seventeenth century. Her </w:t>
      </w:r>
      <w:r w:rsidR="0075050E" w:rsidRPr="008D38A8">
        <w:rPr>
          <w:rFonts w:eastAsia="Times New Roman"/>
          <w:sz w:val="22"/>
          <w:szCs w:val="22"/>
          <w:lang w:eastAsia="en-CA"/>
        </w:rPr>
        <w:t xml:space="preserve">literature review </w:t>
      </w:r>
      <w:r w:rsidR="001E3E9E" w:rsidRPr="008D38A8">
        <w:rPr>
          <w:rFonts w:eastAsia="Times New Roman"/>
          <w:sz w:val="22"/>
          <w:szCs w:val="22"/>
          <w:lang w:eastAsia="en-CA"/>
        </w:rPr>
        <w:t>highlighted a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discursive turn</w:t>
      </w:r>
      <w:r w:rsidR="00284B9A" w:rsidRPr="008D38A8">
        <w:rPr>
          <w:rFonts w:eastAsia="Times New Roman"/>
          <w:sz w:val="22"/>
          <w:szCs w:val="22"/>
          <w:lang w:eastAsia="en-CA"/>
        </w:rPr>
        <w:t xml:space="preserve"> with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the </w:t>
      </w:r>
      <w:r w:rsidR="000467B1">
        <w:rPr>
          <w:rFonts w:eastAsia="Times New Roman"/>
          <w:sz w:val="22"/>
          <w:szCs w:val="22"/>
          <w:lang w:eastAsia="en-CA"/>
        </w:rPr>
        <w:t>rationalist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influence</w:t>
      </w:r>
      <w:r w:rsidR="000467B1">
        <w:rPr>
          <w:rFonts w:eastAsia="Times New Roman"/>
          <w:sz w:val="22"/>
          <w:szCs w:val="22"/>
          <w:lang w:eastAsia="en-CA"/>
        </w:rPr>
        <w:t>s</w:t>
      </w:r>
      <w:r w:rsidR="005D0808" w:rsidRPr="008D38A8">
        <w:rPr>
          <w:rFonts w:eastAsia="Times New Roman"/>
          <w:sz w:val="22"/>
          <w:szCs w:val="22"/>
          <w:lang w:eastAsia="en-CA"/>
        </w:rPr>
        <w:t xml:space="preserve"> of the Scientific Revolution</w:t>
      </w:r>
      <w:r w:rsidR="00AA3F3C">
        <w:rPr>
          <w:rFonts w:eastAsia="Times New Roman"/>
          <w:sz w:val="22"/>
          <w:szCs w:val="22"/>
          <w:lang w:eastAsia="en-CA"/>
        </w:rPr>
        <w:t xml:space="preserve"> </w:t>
      </w:r>
      <w:r w:rsidR="005D0808" w:rsidRPr="008D38A8">
        <w:rPr>
          <w:rFonts w:eastAsia="Times New Roman"/>
          <w:sz w:val="22"/>
          <w:szCs w:val="22"/>
          <w:lang w:eastAsia="en-CA"/>
        </w:rPr>
        <w:t>contributing to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D0808" w:rsidRPr="008D38A8">
        <w:rPr>
          <w:rFonts w:eastAsia="Times New Roman"/>
          <w:sz w:val="22"/>
          <w:szCs w:val="22"/>
          <w:lang w:eastAsia="en-CA"/>
        </w:rPr>
        <w:t>an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interna</w:t>
      </w:r>
      <w:r w:rsidR="00887E35" w:rsidRPr="008D38A8">
        <w:rPr>
          <w:rFonts w:eastAsia="Times New Roman"/>
          <w:sz w:val="22"/>
          <w:szCs w:val="22"/>
          <w:lang w:eastAsia="en-CA"/>
        </w:rPr>
        <w:t>lization of supernatural experience</w:t>
      </w:r>
      <w:r w:rsidR="00C01765" w:rsidRPr="008D38A8">
        <w:rPr>
          <w:rFonts w:eastAsia="Times New Roman"/>
          <w:sz w:val="22"/>
          <w:szCs w:val="22"/>
          <w:lang w:eastAsia="en-CA"/>
        </w:rPr>
        <w:t>.</w:t>
      </w:r>
      <w:r w:rsidR="00C0176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8"/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87E35" w:rsidRPr="008D38A8">
        <w:rPr>
          <w:rFonts w:eastAsia="Times New Roman"/>
          <w:sz w:val="22"/>
          <w:szCs w:val="22"/>
          <w:lang w:eastAsia="en-CA"/>
        </w:rPr>
        <w:t>Bennett argue</w:t>
      </w:r>
      <w:r w:rsidR="00D42FCF">
        <w:rPr>
          <w:rFonts w:eastAsia="Times New Roman"/>
          <w:sz w:val="22"/>
          <w:szCs w:val="22"/>
          <w:lang w:eastAsia="en-CA"/>
        </w:rPr>
        <w:t>d</w:t>
      </w:r>
      <w:r w:rsidR="00887E35" w:rsidRPr="008D38A8">
        <w:rPr>
          <w:rFonts w:eastAsia="Times New Roman"/>
          <w:sz w:val="22"/>
          <w:szCs w:val="22"/>
          <w:lang w:eastAsia="en-CA"/>
        </w:rPr>
        <w:t xml:space="preserve"> that</w:t>
      </w:r>
      <w:r w:rsidR="00D42FCF">
        <w:rPr>
          <w:rFonts w:eastAsia="Times New Roman"/>
          <w:sz w:val="22"/>
          <w:szCs w:val="22"/>
          <w:lang w:eastAsia="en-CA"/>
        </w:rPr>
        <w:t xml:space="preserve"> by the mid-</w:t>
      </w:r>
      <w:r w:rsidR="00D42FCF">
        <w:rPr>
          <w:rFonts w:eastAsia="Times New Roman"/>
          <w:sz w:val="22"/>
          <w:szCs w:val="22"/>
          <w:lang w:eastAsia="en-CA"/>
        </w:rPr>
        <w:lastRenderedPageBreak/>
        <w:t>nineteenth century</w:t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 two main strands of folkloristic writing about foreknowledge</w:t>
      </w:r>
      <w:r w:rsidR="00B63503" w:rsidRPr="008D38A8">
        <w:rPr>
          <w:rFonts w:eastAsia="Times New Roman"/>
          <w:sz w:val="22"/>
          <w:szCs w:val="22"/>
          <w:lang w:eastAsia="en-CA"/>
        </w:rPr>
        <w:t xml:space="preserve"> emerged</w:t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: </w:t>
      </w:r>
      <w:r w:rsidR="00686E72" w:rsidRPr="008D38A8">
        <w:rPr>
          <w:rFonts w:eastAsia="Times New Roman"/>
          <w:sz w:val="22"/>
          <w:szCs w:val="22"/>
          <w:lang w:eastAsia="en-CA"/>
        </w:rPr>
        <w:t>the interpretation of external stimuli derived from ‘divinatory practices and the interpretation of signs and tokens’</w:t>
      </w:r>
      <w:r w:rsidR="00311AC4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686E72" w:rsidRPr="008D38A8">
        <w:rPr>
          <w:rFonts w:eastAsia="Times New Roman"/>
          <w:sz w:val="22"/>
          <w:szCs w:val="22"/>
          <w:lang w:eastAsia="en-CA"/>
        </w:rPr>
        <w:t>and the more ‘personal’ and ‘internal’ events, such as ‘dreams, visions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“hunches”, and strange perceptions or states of mind</w:t>
      </w:r>
      <w:r w:rsidR="00686E72" w:rsidRPr="008D38A8">
        <w:rPr>
          <w:rFonts w:eastAsia="Times New Roman"/>
          <w:sz w:val="22"/>
          <w:szCs w:val="22"/>
          <w:lang w:eastAsia="en-CA"/>
        </w:rPr>
        <w:t>’</w:t>
      </w:r>
      <w:r w:rsidR="00AB3321" w:rsidRPr="008D38A8">
        <w:rPr>
          <w:rFonts w:eastAsia="Times New Roman"/>
          <w:sz w:val="22"/>
          <w:szCs w:val="22"/>
          <w:lang w:eastAsia="en-CA"/>
        </w:rPr>
        <w:t>.</w:t>
      </w:r>
      <w:r w:rsidR="00AB33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9"/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17B46E1A" w14:textId="1AE8E099" w:rsidR="006B40A4" w:rsidRPr="008D38A8" w:rsidRDefault="00DD6989" w:rsidP="002250D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By introducing </w:t>
      </w:r>
      <w:r w:rsidR="00EB0D3B" w:rsidRPr="008D38A8">
        <w:rPr>
          <w:rFonts w:eastAsia="Times New Roman"/>
          <w:sz w:val="22"/>
          <w:szCs w:val="22"/>
          <w:lang w:eastAsia="en-CA"/>
        </w:rPr>
        <w:t>the</w:t>
      </w:r>
      <w:r w:rsidRPr="008D38A8">
        <w:rPr>
          <w:rFonts w:eastAsia="Times New Roman"/>
          <w:sz w:val="22"/>
          <w:szCs w:val="22"/>
          <w:lang w:eastAsia="en-CA"/>
        </w:rPr>
        <w:t xml:space="preserve"> historical </w:t>
      </w:r>
      <w:r w:rsidR="00C029E7" w:rsidRPr="008D38A8">
        <w:rPr>
          <w:rFonts w:eastAsia="Times New Roman"/>
          <w:sz w:val="22"/>
          <w:szCs w:val="22"/>
          <w:lang w:eastAsia="en-CA"/>
        </w:rPr>
        <w:t>development</w:t>
      </w:r>
      <w:r w:rsidRPr="008D38A8">
        <w:rPr>
          <w:rFonts w:eastAsia="Times New Roman"/>
          <w:sz w:val="22"/>
          <w:szCs w:val="22"/>
          <w:lang w:eastAsia="en-CA"/>
        </w:rPr>
        <w:t xml:space="preserve"> of supernatural experience </w:t>
      </w:r>
      <w:r w:rsidR="00EB0D3B" w:rsidRPr="008D38A8">
        <w:rPr>
          <w:rFonts w:eastAsia="Times New Roman"/>
          <w:sz w:val="22"/>
          <w:szCs w:val="22"/>
          <w:lang w:eastAsia="en-CA"/>
        </w:rPr>
        <w:t>from widespread popular and publi</w:t>
      </w:r>
      <w:r w:rsidR="00B03A55" w:rsidRPr="008D38A8">
        <w:rPr>
          <w:rFonts w:eastAsia="Times New Roman"/>
          <w:sz w:val="22"/>
          <w:szCs w:val="22"/>
          <w:lang w:eastAsia="en-CA"/>
        </w:rPr>
        <w:t>shed</w:t>
      </w:r>
      <w:r w:rsidR="00EB0D3B" w:rsidRPr="008D38A8">
        <w:rPr>
          <w:rFonts w:eastAsia="Times New Roman"/>
          <w:sz w:val="22"/>
          <w:szCs w:val="22"/>
          <w:lang w:eastAsia="en-CA"/>
        </w:rPr>
        <w:t xml:space="preserve"> examples to its gradual </w:t>
      </w:r>
      <w:r w:rsidR="00DA637B" w:rsidRPr="008D38A8">
        <w:rPr>
          <w:rFonts w:eastAsia="Times New Roman"/>
          <w:sz w:val="22"/>
          <w:szCs w:val="22"/>
          <w:lang w:eastAsia="en-CA"/>
        </w:rPr>
        <w:t xml:space="preserve">internalization, 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E77E4A" w:rsidRPr="008D38A8">
        <w:rPr>
          <w:rFonts w:eastAsia="Times New Roman"/>
          <w:sz w:val="22"/>
          <w:szCs w:val="22"/>
          <w:lang w:eastAsia="en-CA"/>
        </w:rPr>
        <w:t>wa</w:t>
      </w:r>
      <w:r w:rsidR="00DA637B" w:rsidRPr="008D38A8">
        <w:rPr>
          <w:rFonts w:eastAsia="Times New Roman"/>
          <w:sz w:val="22"/>
          <w:szCs w:val="22"/>
          <w:lang w:eastAsia="en-CA"/>
        </w:rPr>
        <w:t xml:space="preserve">s able to demonstrate how the </w:t>
      </w:r>
      <w:r w:rsidR="00B25388">
        <w:rPr>
          <w:rFonts w:eastAsia="Times New Roman"/>
          <w:sz w:val="22"/>
          <w:szCs w:val="22"/>
          <w:lang w:eastAsia="en-CA"/>
        </w:rPr>
        <w:t xml:space="preserve">two </w:t>
      </w:r>
      <w:r w:rsidR="00DA637B" w:rsidRPr="008D38A8">
        <w:rPr>
          <w:rFonts w:eastAsia="Times New Roman"/>
          <w:sz w:val="22"/>
          <w:szCs w:val="22"/>
          <w:lang w:eastAsia="en-CA"/>
        </w:rPr>
        <w:t xml:space="preserve">strands shaped </w:t>
      </w:r>
      <w:r w:rsidR="00E77E4A" w:rsidRPr="008D38A8">
        <w:rPr>
          <w:rFonts w:eastAsia="Times New Roman"/>
          <w:sz w:val="22"/>
          <w:szCs w:val="22"/>
          <w:lang w:eastAsia="en-CA"/>
        </w:rPr>
        <w:t>twentieth-century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surveys</w:t>
      </w:r>
      <w:r w:rsidR="0078456F" w:rsidRPr="008D38A8">
        <w:rPr>
          <w:rFonts w:eastAsia="Times New Roman"/>
          <w:sz w:val="22"/>
          <w:szCs w:val="22"/>
          <w:lang w:eastAsia="en-CA"/>
        </w:rPr>
        <w:t xml:space="preserve"> administered to examine</w:t>
      </w:r>
      <w:r w:rsidR="00B445AE" w:rsidRPr="008D38A8">
        <w:rPr>
          <w:rFonts w:eastAsia="Times New Roman"/>
          <w:sz w:val="22"/>
          <w:szCs w:val="22"/>
          <w:lang w:eastAsia="en-CA"/>
        </w:rPr>
        <w:t xml:space="preserve"> divinatory modalities</w:t>
      </w:r>
      <w:r w:rsidR="00AB3321" w:rsidRPr="008D38A8">
        <w:rPr>
          <w:rFonts w:eastAsia="Times New Roman"/>
          <w:sz w:val="22"/>
          <w:szCs w:val="22"/>
          <w:lang w:eastAsia="en-CA"/>
        </w:rPr>
        <w:t>.</w:t>
      </w:r>
      <w:r w:rsidR="00AB33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0"/>
      </w:r>
      <w:r w:rsidR="003367AD" w:rsidRPr="008D38A8">
        <w:rPr>
          <w:rFonts w:eastAsia="Times New Roman"/>
          <w:sz w:val="22"/>
          <w:szCs w:val="22"/>
          <w:lang w:eastAsia="en-CA"/>
        </w:rPr>
        <w:t xml:space="preserve"> In particular,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367AD" w:rsidRPr="008D38A8">
        <w:rPr>
          <w:rFonts w:eastAsia="Times New Roman"/>
          <w:sz w:val="22"/>
          <w:szCs w:val="22"/>
          <w:lang w:eastAsia="en-CA"/>
        </w:rPr>
        <w:t>s</w:t>
      </w:r>
      <w:r w:rsidR="001B6840" w:rsidRPr="008D38A8">
        <w:rPr>
          <w:rFonts w:eastAsia="Times New Roman"/>
          <w:sz w:val="22"/>
          <w:szCs w:val="22"/>
          <w:lang w:eastAsia="en-CA"/>
        </w:rPr>
        <w:t>urvey data in the United Kingdom, United States and Finland demonstrate</w:t>
      </w:r>
      <w:r w:rsidR="002C5433">
        <w:rPr>
          <w:rFonts w:eastAsia="Times New Roman"/>
          <w:sz w:val="22"/>
          <w:szCs w:val="22"/>
          <w:lang w:eastAsia="en-CA"/>
        </w:rPr>
        <w:t>d</w:t>
      </w:r>
      <w:r w:rsidR="001B6840" w:rsidRPr="008D38A8">
        <w:rPr>
          <w:rFonts w:eastAsia="Times New Roman"/>
          <w:sz w:val="22"/>
          <w:szCs w:val="22"/>
          <w:lang w:eastAsia="en-CA"/>
        </w:rPr>
        <w:t xml:space="preserve"> varying levels of belief in and trends regarding these strands of foreknowledge. Bennett’s own research reflected both</w:t>
      </w:r>
      <w:r w:rsidR="00B445A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4442B" w:rsidRPr="008D38A8">
        <w:rPr>
          <w:rFonts w:eastAsia="Times New Roman"/>
          <w:sz w:val="22"/>
          <w:szCs w:val="22"/>
          <w:lang w:eastAsia="en-CA"/>
        </w:rPr>
        <w:t>strands</w:t>
      </w:r>
      <w:r w:rsidR="001B6840" w:rsidRPr="008D38A8">
        <w:rPr>
          <w:rFonts w:eastAsia="Times New Roman"/>
          <w:sz w:val="22"/>
          <w:szCs w:val="22"/>
          <w:lang w:eastAsia="en-CA"/>
        </w:rPr>
        <w:t xml:space="preserve">, while also pointing to </w:t>
      </w:r>
      <w:r w:rsidR="009214EF">
        <w:rPr>
          <w:rFonts w:eastAsia="Times New Roman"/>
          <w:sz w:val="22"/>
          <w:szCs w:val="22"/>
          <w:lang w:eastAsia="en-CA"/>
        </w:rPr>
        <w:t>‘</w:t>
      </w:r>
      <w:r w:rsidR="001B6840" w:rsidRPr="008D38A8">
        <w:rPr>
          <w:rFonts w:eastAsia="Times New Roman"/>
          <w:sz w:val="22"/>
          <w:szCs w:val="22"/>
          <w:lang w:eastAsia="en-CA"/>
        </w:rPr>
        <w:t>a preference for the visionary over the divinatory’.</w:t>
      </w:r>
      <w:r w:rsidR="001B684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1"/>
      </w:r>
      <w:r w:rsidR="00BB451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1317246B" w14:textId="6F98E6FD" w:rsidR="007631D2" w:rsidRPr="008D38A8" w:rsidRDefault="00BB451D" w:rsidP="002250D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In interpreting the </w:t>
      </w:r>
      <w:r w:rsidR="00E15C4C">
        <w:rPr>
          <w:rFonts w:eastAsia="Times New Roman"/>
          <w:sz w:val="22"/>
          <w:szCs w:val="22"/>
          <w:lang w:eastAsia="en-CA"/>
        </w:rPr>
        <w:t>views of</w:t>
      </w:r>
      <w:r w:rsidRPr="008D38A8">
        <w:rPr>
          <w:rFonts w:eastAsia="Times New Roman"/>
          <w:sz w:val="22"/>
          <w:szCs w:val="22"/>
          <w:lang w:eastAsia="en-CA"/>
        </w:rPr>
        <w:t xml:space="preserve"> her </w:t>
      </w:r>
      <w:r w:rsidR="005841D2">
        <w:rPr>
          <w:rFonts w:eastAsia="Times New Roman"/>
          <w:sz w:val="22"/>
          <w:szCs w:val="22"/>
          <w:lang w:eastAsia="en-CA"/>
        </w:rPr>
        <w:t>informants</w:t>
      </w:r>
      <w:r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797E3F" w:rsidRPr="008D38A8">
        <w:rPr>
          <w:rFonts w:eastAsia="Times New Roman"/>
          <w:sz w:val="22"/>
          <w:szCs w:val="22"/>
          <w:lang w:eastAsia="en-CA"/>
        </w:rPr>
        <w:t>Bennett appear</w:t>
      </w:r>
      <w:r w:rsidR="006B40A4" w:rsidRPr="008D38A8">
        <w:rPr>
          <w:rFonts w:eastAsia="Times New Roman"/>
          <w:sz w:val="22"/>
          <w:szCs w:val="22"/>
          <w:lang w:eastAsia="en-CA"/>
        </w:rPr>
        <w:t>ed</w:t>
      </w:r>
      <w:r w:rsidR="00797E3F" w:rsidRPr="008D38A8">
        <w:rPr>
          <w:rFonts w:eastAsia="Times New Roman"/>
          <w:sz w:val="22"/>
          <w:szCs w:val="22"/>
          <w:lang w:eastAsia="en-CA"/>
        </w:rPr>
        <w:t xml:space="preserve"> to be on shakier </w:t>
      </w:r>
      <w:r w:rsidR="006403D1" w:rsidRPr="008D38A8">
        <w:rPr>
          <w:rFonts w:eastAsia="Times New Roman"/>
          <w:sz w:val="22"/>
          <w:szCs w:val="22"/>
          <w:lang w:eastAsia="en-CA"/>
        </w:rPr>
        <w:t xml:space="preserve">theoretical </w:t>
      </w:r>
      <w:r w:rsidR="00797E3F" w:rsidRPr="008D38A8">
        <w:rPr>
          <w:rFonts w:eastAsia="Times New Roman"/>
          <w:sz w:val="22"/>
          <w:szCs w:val="22"/>
          <w:lang w:eastAsia="en-CA"/>
        </w:rPr>
        <w:t xml:space="preserve">ground, offering interpretations </w:t>
      </w:r>
      <w:r w:rsidR="004A5309" w:rsidRPr="008D38A8">
        <w:rPr>
          <w:rFonts w:eastAsia="Times New Roman"/>
          <w:sz w:val="22"/>
          <w:szCs w:val="22"/>
          <w:lang w:eastAsia="en-CA"/>
        </w:rPr>
        <w:t>of ‘women’s ideas about psychic powers’ against the backdrop of tensions regarding traditionally held gender roles.</w:t>
      </w:r>
      <w:r w:rsidR="004A530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2"/>
      </w:r>
      <w:r w:rsidR="004A530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91305" w:rsidRPr="008D38A8">
        <w:rPr>
          <w:rFonts w:eastAsia="Times New Roman"/>
          <w:sz w:val="22"/>
          <w:szCs w:val="22"/>
          <w:lang w:eastAsia="en-CA"/>
        </w:rPr>
        <w:t xml:space="preserve">In </w:t>
      </w:r>
      <w:r w:rsidR="00054526" w:rsidRPr="008D38A8">
        <w:rPr>
          <w:rFonts w:eastAsia="Times New Roman"/>
          <w:sz w:val="22"/>
          <w:szCs w:val="22"/>
          <w:lang w:eastAsia="en-CA"/>
        </w:rPr>
        <w:t>claiming that the</w:t>
      </w:r>
      <w:r w:rsidR="00857027" w:rsidRPr="008D38A8">
        <w:rPr>
          <w:rFonts w:eastAsia="Times New Roman"/>
          <w:sz w:val="22"/>
          <w:szCs w:val="22"/>
          <w:lang w:eastAsia="en-CA"/>
        </w:rPr>
        <w:t xml:space="preserve"> ‘psychic gifts’</w:t>
      </w:r>
      <w:r w:rsidR="00054526" w:rsidRPr="008D38A8">
        <w:rPr>
          <w:rFonts w:eastAsia="Times New Roman"/>
          <w:sz w:val="22"/>
          <w:szCs w:val="22"/>
          <w:lang w:eastAsia="en-CA"/>
        </w:rPr>
        <w:t xml:space="preserve"> her subjects possessed not only enshrined</w:t>
      </w:r>
      <w:r w:rsidR="00857027" w:rsidRPr="008D38A8">
        <w:rPr>
          <w:rFonts w:eastAsia="Times New Roman"/>
          <w:sz w:val="22"/>
          <w:szCs w:val="22"/>
          <w:lang w:eastAsia="en-CA"/>
        </w:rPr>
        <w:t xml:space="preserve"> ‘conventional feminine virtues’</w:t>
      </w:r>
      <w:r w:rsidR="009C5026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but also permitted her subjects to ‘act outside’ them, </w:t>
      </w:r>
      <w:r w:rsidR="00547A5F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716C06" w:rsidRPr="008D38A8">
        <w:rPr>
          <w:rFonts w:eastAsia="Times New Roman"/>
          <w:sz w:val="22"/>
          <w:szCs w:val="22"/>
          <w:lang w:eastAsia="en-CA"/>
        </w:rPr>
        <w:t>may</w:t>
      </w:r>
      <w:r w:rsidR="00547A5F" w:rsidRPr="008D38A8">
        <w:rPr>
          <w:rFonts w:eastAsia="Times New Roman"/>
          <w:sz w:val="22"/>
          <w:szCs w:val="22"/>
          <w:lang w:eastAsia="en-CA"/>
        </w:rPr>
        <w:t xml:space="preserve"> have overlooked a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n opportunity to frame these </w:t>
      </w:r>
      <w:r w:rsidR="00D11D8F">
        <w:rPr>
          <w:rFonts w:eastAsia="Times New Roman"/>
          <w:sz w:val="22"/>
          <w:szCs w:val="22"/>
          <w:lang w:eastAsia="en-CA"/>
        </w:rPr>
        <w:t xml:space="preserve">observations 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within broader </w:t>
      </w:r>
      <w:r w:rsidR="00B40D66" w:rsidRPr="008D38A8">
        <w:rPr>
          <w:rFonts w:eastAsia="Times New Roman"/>
          <w:sz w:val="22"/>
          <w:szCs w:val="22"/>
          <w:lang w:eastAsia="en-CA"/>
        </w:rPr>
        <w:t>literature concerning women’s agency</w:t>
      </w:r>
      <w:r w:rsidR="000A7256" w:rsidRPr="008D38A8">
        <w:rPr>
          <w:rFonts w:eastAsia="Times New Roman"/>
          <w:sz w:val="22"/>
          <w:szCs w:val="22"/>
          <w:lang w:eastAsia="en-CA"/>
        </w:rPr>
        <w:t xml:space="preserve"> within the realm of</w:t>
      </w:r>
      <w:r w:rsidR="00700D24">
        <w:rPr>
          <w:rFonts w:eastAsia="Times New Roman"/>
          <w:sz w:val="22"/>
          <w:szCs w:val="22"/>
          <w:lang w:eastAsia="en-CA"/>
        </w:rPr>
        <w:t xml:space="preserve"> </w:t>
      </w:r>
      <w:r w:rsidR="000A7256" w:rsidRPr="008D38A8">
        <w:rPr>
          <w:rFonts w:eastAsia="Times New Roman"/>
          <w:sz w:val="22"/>
          <w:szCs w:val="22"/>
          <w:lang w:eastAsia="en-CA"/>
        </w:rPr>
        <w:t>supernatural</w:t>
      </w:r>
      <w:r w:rsidR="00700D24">
        <w:rPr>
          <w:rFonts w:eastAsia="Times New Roman"/>
          <w:sz w:val="22"/>
          <w:szCs w:val="22"/>
          <w:lang w:eastAsia="en-CA"/>
        </w:rPr>
        <w:t xml:space="preserve"> </w:t>
      </w:r>
      <w:r w:rsidR="00E7170E">
        <w:rPr>
          <w:rFonts w:eastAsia="Times New Roman"/>
          <w:sz w:val="22"/>
          <w:szCs w:val="22"/>
          <w:lang w:eastAsia="en-CA"/>
        </w:rPr>
        <w:t>phenomena</w:t>
      </w:r>
      <w:r w:rsidR="001A7C73" w:rsidRPr="008D38A8">
        <w:rPr>
          <w:rFonts w:eastAsia="Times New Roman"/>
          <w:sz w:val="22"/>
          <w:szCs w:val="22"/>
          <w:lang w:eastAsia="en-CA"/>
        </w:rPr>
        <w:t>.</w:t>
      </w:r>
      <w:r w:rsidR="001A7C73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3"/>
      </w:r>
      <w:r w:rsidR="0053374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6D68D8C2" w14:textId="315E1559" w:rsidR="00022EFE" w:rsidRPr="008D38A8" w:rsidRDefault="00AF1706" w:rsidP="00E96E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Walter and Waterhouse also based part of their research on previously administered surveys. As noted earlier, the 1981 and 1990 EVS factored prominently in the authors’ provisional hypothesis</w:t>
      </w:r>
      <w:r w:rsidR="00904B7C" w:rsidRPr="008D38A8">
        <w:rPr>
          <w:rFonts w:eastAsia="Times New Roman"/>
          <w:sz w:val="22"/>
          <w:szCs w:val="22"/>
          <w:lang w:eastAsia="en-CA"/>
        </w:rPr>
        <w:t>.</w:t>
      </w:r>
      <w:r w:rsidR="00904B7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4"/>
      </w:r>
      <w:r w:rsidR="00A21448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30E44" w:rsidRPr="008D38A8">
        <w:rPr>
          <w:rFonts w:eastAsia="Times New Roman"/>
          <w:sz w:val="22"/>
          <w:szCs w:val="22"/>
          <w:lang w:eastAsia="en-CA"/>
        </w:rPr>
        <w:t>Although the EVS initially appear</w:t>
      </w:r>
      <w:r w:rsidR="0083334B" w:rsidRPr="008D38A8">
        <w:rPr>
          <w:rFonts w:eastAsia="Times New Roman"/>
          <w:sz w:val="22"/>
          <w:szCs w:val="22"/>
          <w:lang w:eastAsia="en-CA"/>
        </w:rPr>
        <w:t>ed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3334B" w:rsidRPr="008D38A8">
        <w:rPr>
          <w:rFonts w:eastAsia="Times New Roman"/>
          <w:sz w:val="22"/>
          <w:szCs w:val="22"/>
          <w:lang w:eastAsia="en-CA"/>
        </w:rPr>
        <w:t>to be a touchpoint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for examining the extent to which the</w:t>
      </w:r>
      <w:r w:rsidR="00856A55" w:rsidRPr="008D38A8">
        <w:rPr>
          <w:rFonts w:eastAsia="Times New Roman"/>
          <w:sz w:val="22"/>
          <w:szCs w:val="22"/>
          <w:lang w:eastAsia="en-CA"/>
        </w:rPr>
        <w:t xml:space="preserve"> authors’ 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interview findings </w:t>
      </w:r>
      <w:r w:rsidR="00110FB3" w:rsidRPr="008D38A8">
        <w:rPr>
          <w:rFonts w:eastAsia="Times New Roman"/>
          <w:sz w:val="22"/>
          <w:szCs w:val="22"/>
          <w:lang w:eastAsia="en-CA"/>
        </w:rPr>
        <w:t>‘broadly fit the EVS data</w:t>
      </w:r>
      <w:r w:rsidR="00B32D2A" w:rsidRPr="008D38A8">
        <w:rPr>
          <w:rFonts w:eastAsia="Times New Roman"/>
          <w:sz w:val="22"/>
          <w:szCs w:val="22"/>
          <w:lang w:eastAsia="en-CA"/>
        </w:rPr>
        <w:t>’</w:t>
      </w:r>
      <w:r w:rsidR="00A30E44" w:rsidRPr="008D38A8">
        <w:rPr>
          <w:rFonts w:eastAsia="Times New Roman"/>
          <w:sz w:val="22"/>
          <w:szCs w:val="22"/>
          <w:lang w:eastAsia="en-CA"/>
        </w:rPr>
        <w:t>, it bec</w:t>
      </w:r>
      <w:r w:rsidR="0083334B" w:rsidRPr="008D38A8">
        <w:rPr>
          <w:rFonts w:eastAsia="Times New Roman"/>
          <w:sz w:val="22"/>
          <w:szCs w:val="22"/>
          <w:lang w:eastAsia="en-CA"/>
        </w:rPr>
        <w:t>ame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657D8" w:rsidRPr="008D38A8">
        <w:rPr>
          <w:rFonts w:eastAsia="Times New Roman"/>
          <w:sz w:val="22"/>
          <w:szCs w:val="22"/>
          <w:lang w:eastAsia="en-CA"/>
        </w:rPr>
        <w:t>evident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666D3" w:rsidRPr="008D38A8">
        <w:rPr>
          <w:rFonts w:eastAsia="Times New Roman"/>
          <w:sz w:val="22"/>
          <w:szCs w:val="22"/>
          <w:lang w:eastAsia="en-CA"/>
        </w:rPr>
        <w:t xml:space="preserve">that </w:t>
      </w:r>
      <w:r w:rsidR="006B770A" w:rsidRPr="008D38A8">
        <w:rPr>
          <w:rFonts w:eastAsia="Times New Roman"/>
          <w:sz w:val="22"/>
          <w:szCs w:val="22"/>
          <w:lang w:eastAsia="en-CA"/>
        </w:rPr>
        <w:t>the survey had li</w:t>
      </w:r>
      <w:r w:rsidR="00F97402" w:rsidRPr="008D38A8">
        <w:rPr>
          <w:rFonts w:eastAsia="Times New Roman"/>
          <w:sz w:val="22"/>
          <w:szCs w:val="22"/>
          <w:lang w:eastAsia="en-CA"/>
        </w:rPr>
        <w:t xml:space="preserve">mited interpretive utility </w:t>
      </w:r>
      <w:r w:rsidR="00E47E7B" w:rsidRPr="008D38A8">
        <w:rPr>
          <w:rFonts w:eastAsia="Times New Roman"/>
          <w:sz w:val="22"/>
          <w:szCs w:val="22"/>
          <w:lang w:eastAsia="en-CA"/>
        </w:rPr>
        <w:t>absent any inquiry into ‘why reincarnation can be attractive to Christians’.</w:t>
      </w:r>
      <w:r w:rsidR="00E47E7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5"/>
      </w:r>
      <w:r w:rsidR="00E96ED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45A0C" w:rsidRPr="008D38A8">
        <w:rPr>
          <w:rFonts w:eastAsia="Times New Roman"/>
          <w:sz w:val="22"/>
          <w:szCs w:val="22"/>
          <w:lang w:eastAsia="en-CA"/>
        </w:rPr>
        <w:t xml:space="preserve">As Walter and Waterhouse </w:t>
      </w:r>
      <w:r w:rsidR="009E6526" w:rsidRPr="008D38A8">
        <w:rPr>
          <w:rFonts w:eastAsia="Times New Roman"/>
          <w:sz w:val="22"/>
          <w:szCs w:val="22"/>
          <w:lang w:eastAsia="en-CA"/>
        </w:rPr>
        <w:t>examine</w:t>
      </w:r>
      <w:r w:rsidR="00BC1709" w:rsidRPr="008D38A8">
        <w:rPr>
          <w:rFonts w:eastAsia="Times New Roman"/>
          <w:sz w:val="22"/>
          <w:szCs w:val="22"/>
          <w:lang w:eastAsia="en-CA"/>
        </w:rPr>
        <w:t>d</w:t>
      </w:r>
      <w:r w:rsidR="009E652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81775" w:rsidRPr="008D38A8">
        <w:rPr>
          <w:rFonts w:eastAsia="Times New Roman"/>
          <w:sz w:val="22"/>
          <w:szCs w:val="22"/>
          <w:lang w:eastAsia="en-CA"/>
        </w:rPr>
        <w:t xml:space="preserve">the </w:t>
      </w:r>
      <w:r w:rsidR="009E6526" w:rsidRPr="008D38A8">
        <w:rPr>
          <w:rFonts w:eastAsia="Times New Roman"/>
          <w:sz w:val="22"/>
          <w:szCs w:val="22"/>
          <w:lang w:eastAsia="en-CA"/>
        </w:rPr>
        <w:t>sources</w:t>
      </w:r>
      <w:r w:rsidR="00EC7239" w:rsidRPr="008D38A8">
        <w:rPr>
          <w:rFonts w:eastAsia="Times New Roman"/>
          <w:sz w:val="22"/>
          <w:szCs w:val="22"/>
          <w:lang w:eastAsia="en-CA"/>
        </w:rPr>
        <w:t>, content and effects of belief</w:t>
      </w:r>
      <w:r w:rsidR="00781775" w:rsidRPr="008D38A8">
        <w:rPr>
          <w:rFonts w:eastAsia="Times New Roman"/>
          <w:sz w:val="22"/>
          <w:szCs w:val="22"/>
          <w:lang w:eastAsia="en-CA"/>
        </w:rPr>
        <w:t>s</w:t>
      </w:r>
      <w:r w:rsidR="00EC7239" w:rsidRPr="008D38A8">
        <w:rPr>
          <w:rFonts w:eastAsia="Times New Roman"/>
          <w:sz w:val="22"/>
          <w:szCs w:val="22"/>
          <w:lang w:eastAsia="en-CA"/>
        </w:rPr>
        <w:t>,</w:t>
      </w:r>
      <w:r w:rsidR="001245A2" w:rsidRPr="008D38A8">
        <w:rPr>
          <w:rFonts w:eastAsia="Times New Roman"/>
          <w:sz w:val="22"/>
          <w:szCs w:val="22"/>
          <w:lang w:eastAsia="en-CA"/>
        </w:rPr>
        <w:t xml:space="preserve"> they relied less on the EVS </w:t>
      </w:r>
      <w:r w:rsidR="00EC7239" w:rsidRPr="008D38A8">
        <w:rPr>
          <w:rFonts w:eastAsia="Times New Roman"/>
          <w:sz w:val="22"/>
          <w:szCs w:val="22"/>
          <w:lang w:eastAsia="en-CA"/>
        </w:rPr>
        <w:t xml:space="preserve">and more on </w:t>
      </w:r>
      <w:r w:rsidR="00C56C4D" w:rsidRPr="008D38A8">
        <w:rPr>
          <w:rFonts w:eastAsia="Times New Roman"/>
          <w:sz w:val="22"/>
          <w:szCs w:val="22"/>
          <w:lang w:eastAsia="en-CA"/>
        </w:rPr>
        <w:t>secondary literature</w:t>
      </w:r>
      <w:r w:rsidR="005841D2">
        <w:rPr>
          <w:rFonts w:eastAsia="Times New Roman"/>
          <w:sz w:val="22"/>
          <w:szCs w:val="22"/>
          <w:lang w:eastAsia="en-CA"/>
        </w:rPr>
        <w:t xml:space="preserve"> to address</w:t>
      </w:r>
      <w:r w:rsidR="0078177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C1709" w:rsidRPr="008D38A8">
        <w:rPr>
          <w:rFonts w:eastAsia="Times New Roman"/>
          <w:sz w:val="22"/>
          <w:szCs w:val="22"/>
          <w:lang w:eastAsia="en-CA"/>
        </w:rPr>
        <w:t>conceptions of the self in a post-modern context</w:t>
      </w:r>
      <w:r w:rsidR="005841D2">
        <w:rPr>
          <w:rFonts w:eastAsia="Times New Roman"/>
          <w:sz w:val="22"/>
          <w:szCs w:val="22"/>
          <w:lang w:eastAsia="en-CA"/>
        </w:rPr>
        <w:t xml:space="preserve"> and </w:t>
      </w:r>
      <w:r w:rsidR="000A64FB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F0064A" w:rsidRPr="008D38A8">
        <w:rPr>
          <w:rFonts w:eastAsia="Times New Roman"/>
          <w:sz w:val="22"/>
          <w:szCs w:val="22"/>
          <w:lang w:eastAsia="en-CA"/>
        </w:rPr>
        <w:t xml:space="preserve">gain insight into </w:t>
      </w:r>
      <w:r w:rsidR="00856A55" w:rsidRPr="008D38A8">
        <w:rPr>
          <w:rFonts w:eastAsia="Times New Roman"/>
          <w:sz w:val="22"/>
          <w:szCs w:val="22"/>
          <w:lang w:eastAsia="en-CA"/>
        </w:rPr>
        <w:t>why people</w:t>
      </w:r>
      <w:r w:rsidR="000A64F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81EE1" w:rsidRPr="008D38A8">
        <w:rPr>
          <w:rFonts w:eastAsia="Times New Roman"/>
          <w:sz w:val="22"/>
          <w:szCs w:val="22"/>
          <w:lang w:eastAsia="en-CA"/>
        </w:rPr>
        <w:t>accept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>, entertain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 xml:space="preserve"> or reject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 xml:space="preserve"> reincarnation</w:t>
      </w:r>
      <w:r w:rsidR="00F44FF1" w:rsidRPr="008D38A8">
        <w:rPr>
          <w:rFonts w:eastAsia="Times New Roman"/>
          <w:sz w:val="22"/>
          <w:szCs w:val="22"/>
          <w:lang w:eastAsia="en-CA"/>
        </w:rPr>
        <w:t>.</w:t>
      </w:r>
      <w:r w:rsidR="00326CB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6"/>
      </w:r>
    </w:p>
    <w:p w14:paraId="230FBB90" w14:textId="2712B524" w:rsidR="006E2EBB" w:rsidRPr="008D38A8" w:rsidRDefault="00144A49" w:rsidP="006D4D0C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E2353" w:rsidRPr="008D38A8">
        <w:rPr>
          <w:rFonts w:eastAsia="Times New Roman"/>
          <w:sz w:val="22"/>
          <w:szCs w:val="22"/>
          <w:lang w:eastAsia="en-CA"/>
        </w:rPr>
        <w:t xml:space="preserve"> also situated their study </w:t>
      </w:r>
      <w:r w:rsidR="00A21448" w:rsidRPr="008D38A8">
        <w:rPr>
          <w:rFonts w:eastAsia="Times New Roman"/>
          <w:sz w:val="22"/>
          <w:szCs w:val="22"/>
          <w:lang w:eastAsia="en-CA"/>
        </w:rPr>
        <w:t xml:space="preserve">within the </w:t>
      </w:r>
      <w:r w:rsidR="00F446A2" w:rsidRPr="008D38A8">
        <w:rPr>
          <w:rFonts w:eastAsia="Times New Roman"/>
          <w:sz w:val="22"/>
          <w:szCs w:val="22"/>
          <w:lang w:eastAsia="en-CA"/>
        </w:rPr>
        <w:t>‘privatization of religion’ debate</w:t>
      </w:r>
      <w:r w:rsidR="00A21448" w:rsidRPr="008D38A8">
        <w:rPr>
          <w:rFonts w:eastAsia="Times New Roman"/>
          <w:sz w:val="22"/>
          <w:szCs w:val="22"/>
          <w:lang w:eastAsia="en-CA"/>
        </w:rPr>
        <w:t>,</w:t>
      </w:r>
      <w:r w:rsidR="00853893" w:rsidRPr="008D38A8">
        <w:rPr>
          <w:rFonts w:eastAsia="Times New Roman"/>
          <w:sz w:val="22"/>
          <w:szCs w:val="22"/>
          <w:lang w:eastAsia="en-CA"/>
        </w:rPr>
        <w:t xml:space="preserve"> inclusive of arguments </w:t>
      </w:r>
      <w:r w:rsidR="00D1196C" w:rsidRPr="008D38A8">
        <w:rPr>
          <w:rFonts w:eastAsia="Times New Roman"/>
          <w:sz w:val="22"/>
          <w:szCs w:val="22"/>
          <w:lang w:eastAsia="en-CA"/>
        </w:rPr>
        <w:t>around the</w:t>
      </w:r>
      <w:r w:rsidR="00D91081" w:rsidRPr="008D38A8">
        <w:rPr>
          <w:rFonts w:eastAsia="Times New Roman"/>
          <w:sz w:val="22"/>
          <w:szCs w:val="22"/>
          <w:lang w:eastAsia="en-CA"/>
        </w:rPr>
        <w:t xml:space="preserve"> declining</w:t>
      </w:r>
      <w:r w:rsidR="00D1196C" w:rsidRPr="008D38A8">
        <w:rPr>
          <w:rFonts w:eastAsia="Times New Roman"/>
          <w:sz w:val="22"/>
          <w:szCs w:val="22"/>
          <w:lang w:eastAsia="en-CA"/>
        </w:rPr>
        <w:t xml:space="preserve"> role of the church </w:t>
      </w:r>
      <w:r w:rsidR="007D382A" w:rsidRPr="008D38A8">
        <w:rPr>
          <w:rFonts w:eastAsia="Times New Roman"/>
          <w:sz w:val="22"/>
          <w:szCs w:val="22"/>
          <w:lang w:eastAsia="en-CA"/>
        </w:rPr>
        <w:t>and differing opinions concerning Western secularization</w:t>
      </w:r>
      <w:r w:rsidR="00B93036">
        <w:rPr>
          <w:rFonts w:eastAsia="Times New Roman"/>
          <w:sz w:val="22"/>
          <w:szCs w:val="22"/>
          <w:lang w:eastAsia="en-CA"/>
        </w:rPr>
        <w:t xml:space="preserve"> and its</w:t>
      </w:r>
      <w:r w:rsidR="007D382A" w:rsidRPr="008D38A8">
        <w:rPr>
          <w:rFonts w:eastAsia="Times New Roman"/>
          <w:sz w:val="22"/>
          <w:szCs w:val="22"/>
          <w:lang w:eastAsia="en-CA"/>
        </w:rPr>
        <w:t xml:space="preserve"> marginaliz</w:t>
      </w:r>
      <w:r w:rsidR="00B93036">
        <w:rPr>
          <w:rFonts w:eastAsia="Times New Roman"/>
          <w:sz w:val="22"/>
          <w:szCs w:val="22"/>
          <w:lang w:eastAsia="en-CA"/>
        </w:rPr>
        <w:t>ation of</w:t>
      </w:r>
      <w:r w:rsidR="00CD1BEE">
        <w:rPr>
          <w:rFonts w:eastAsia="Times New Roman"/>
          <w:sz w:val="22"/>
          <w:szCs w:val="22"/>
          <w:lang w:eastAsia="en-CA"/>
        </w:rPr>
        <w:t xml:space="preserve"> beliefs in religion, </w:t>
      </w:r>
      <w:r w:rsidR="007D382A" w:rsidRPr="008D38A8">
        <w:rPr>
          <w:rFonts w:eastAsia="Times New Roman"/>
          <w:sz w:val="22"/>
          <w:szCs w:val="22"/>
          <w:lang w:eastAsia="en-CA"/>
        </w:rPr>
        <w:t>‘moral attitudes and behaviour’</w:t>
      </w:r>
      <w:r w:rsidR="00F446A2" w:rsidRPr="008D38A8">
        <w:rPr>
          <w:rFonts w:eastAsia="Times New Roman"/>
          <w:sz w:val="22"/>
          <w:szCs w:val="22"/>
          <w:lang w:eastAsia="en-CA"/>
        </w:rPr>
        <w:t>.</w:t>
      </w:r>
      <w:r w:rsidR="00F446A2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7"/>
      </w:r>
      <w:r w:rsidR="002E3E03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Moreover, </w:t>
      </w:r>
      <w:r w:rsidR="00853893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 were careful to address </w:t>
      </w:r>
      <w:r w:rsidR="00463619">
        <w:rPr>
          <w:rFonts w:eastAsia="Times New Roman"/>
          <w:sz w:val="22"/>
          <w:szCs w:val="22"/>
          <w:lang w:eastAsia="en-CA"/>
        </w:rPr>
        <w:t>the currency of their sources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—such as in the ‘somewhat dated’ studies concerning spiritualism in the United Kingdom—or where </w:t>
      </w:r>
      <w:r w:rsidR="00B540F1" w:rsidRPr="008D38A8">
        <w:rPr>
          <w:rFonts w:eastAsia="Times New Roman"/>
          <w:sz w:val="22"/>
          <w:szCs w:val="22"/>
          <w:lang w:eastAsia="en-CA"/>
        </w:rPr>
        <w:t>terms, such as</w:t>
      </w:r>
      <w:r w:rsidR="003B138F" w:rsidRPr="008D38A8">
        <w:rPr>
          <w:rFonts w:eastAsia="Times New Roman"/>
          <w:sz w:val="22"/>
          <w:szCs w:val="22"/>
          <w:lang w:eastAsia="en-CA"/>
        </w:rPr>
        <w:t xml:space="preserve"> ‘the New Age’</w:t>
      </w:r>
      <w:r w:rsidR="00800AFF" w:rsidRPr="008D38A8">
        <w:rPr>
          <w:rFonts w:eastAsia="Times New Roman"/>
          <w:sz w:val="22"/>
          <w:szCs w:val="22"/>
          <w:lang w:eastAsia="en-CA"/>
        </w:rPr>
        <w:t>,</w:t>
      </w:r>
      <w:r w:rsidR="003B138F" w:rsidRPr="008D38A8">
        <w:rPr>
          <w:rFonts w:eastAsia="Times New Roman"/>
          <w:sz w:val="22"/>
          <w:szCs w:val="22"/>
          <w:lang w:eastAsia="en-CA"/>
        </w:rPr>
        <w:t xml:space="preserve"> were ‘notoriously difficult’ </w:t>
      </w:r>
      <w:r w:rsidR="00B540F1" w:rsidRPr="008D38A8">
        <w:rPr>
          <w:rFonts w:eastAsia="Times New Roman"/>
          <w:sz w:val="22"/>
          <w:szCs w:val="22"/>
          <w:lang w:eastAsia="en-CA"/>
        </w:rPr>
        <w:t>to define.</w:t>
      </w:r>
      <w:r w:rsidR="00B540F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8"/>
      </w:r>
      <w:r w:rsidR="004312A7" w:rsidRPr="008D38A8">
        <w:rPr>
          <w:rFonts w:eastAsia="Times New Roman"/>
          <w:sz w:val="22"/>
          <w:szCs w:val="22"/>
          <w:lang w:eastAsia="en-CA"/>
        </w:rPr>
        <w:t xml:space="preserve"> As Henni</w:t>
      </w:r>
      <w:r w:rsidR="00D61CE0" w:rsidRPr="008D38A8">
        <w:rPr>
          <w:rFonts w:eastAsia="Times New Roman"/>
          <w:sz w:val="22"/>
          <w:szCs w:val="22"/>
          <w:lang w:eastAsia="en-CA"/>
        </w:rPr>
        <w:t>nk, et al, ha</w:t>
      </w:r>
      <w:r w:rsidR="00853893" w:rsidRPr="008D38A8">
        <w:rPr>
          <w:rFonts w:eastAsia="Times New Roman"/>
          <w:sz w:val="22"/>
          <w:szCs w:val="22"/>
          <w:lang w:eastAsia="en-CA"/>
        </w:rPr>
        <w:t>ve</w:t>
      </w:r>
      <w:r w:rsidR="00D61CE0" w:rsidRPr="008D38A8">
        <w:rPr>
          <w:rFonts w:eastAsia="Times New Roman"/>
          <w:sz w:val="22"/>
          <w:szCs w:val="22"/>
          <w:lang w:eastAsia="en-CA"/>
        </w:rPr>
        <w:t xml:space="preserve"> argued, embedding studies within existing literature not only aids researcher</w:t>
      </w:r>
      <w:r w:rsidR="00494897" w:rsidRPr="008D38A8">
        <w:rPr>
          <w:rFonts w:eastAsia="Times New Roman"/>
          <w:sz w:val="22"/>
          <w:szCs w:val="22"/>
          <w:lang w:eastAsia="en-CA"/>
        </w:rPr>
        <w:t>s</w:t>
      </w:r>
      <w:r w:rsidR="00D61CE0" w:rsidRPr="008D38A8">
        <w:rPr>
          <w:rFonts w:eastAsia="Times New Roman"/>
          <w:sz w:val="22"/>
          <w:szCs w:val="22"/>
          <w:lang w:eastAsia="en-CA"/>
        </w:rPr>
        <w:t xml:space="preserve"> in </w:t>
      </w:r>
      <w:r w:rsidR="006A6133" w:rsidRPr="008D38A8">
        <w:rPr>
          <w:rFonts w:eastAsia="Times New Roman"/>
          <w:sz w:val="22"/>
          <w:szCs w:val="22"/>
          <w:lang w:eastAsia="en-CA"/>
        </w:rPr>
        <w:t xml:space="preserve">justifying the importance of their research, </w:t>
      </w:r>
      <w:r w:rsidR="00494897" w:rsidRPr="008D38A8">
        <w:rPr>
          <w:rFonts w:eastAsia="Times New Roman"/>
          <w:sz w:val="22"/>
          <w:szCs w:val="22"/>
          <w:lang w:eastAsia="en-CA"/>
        </w:rPr>
        <w:t>b</w:t>
      </w:r>
      <w:r w:rsidR="00CD5611" w:rsidRPr="008D38A8">
        <w:rPr>
          <w:rFonts w:eastAsia="Times New Roman"/>
          <w:sz w:val="22"/>
          <w:szCs w:val="22"/>
          <w:lang w:eastAsia="en-CA"/>
        </w:rPr>
        <w:t xml:space="preserve">ut also supports conceptual frameworks </w:t>
      </w:r>
      <w:r w:rsidR="00853893" w:rsidRPr="008D38A8">
        <w:rPr>
          <w:rFonts w:eastAsia="Times New Roman"/>
          <w:sz w:val="22"/>
          <w:szCs w:val="22"/>
          <w:lang w:eastAsia="en-CA"/>
        </w:rPr>
        <w:t>and enhancing existing knowledge</w:t>
      </w:r>
      <w:r w:rsidR="00CD5611" w:rsidRPr="008D38A8">
        <w:rPr>
          <w:rFonts w:eastAsia="Times New Roman"/>
          <w:sz w:val="22"/>
          <w:szCs w:val="22"/>
          <w:lang w:eastAsia="en-CA"/>
        </w:rPr>
        <w:t>.</w:t>
      </w:r>
      <w:r w:rsidR="00CD561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9"/>
      </w:r>
      <w:r w:rsidR="002F180A" w:rsidRPr="008D38A8">
        <w:rPr>
          <w:rFonts w:eastAsia="Times New Roman"/>
          <w:sz w:val="22"/>
          <w:szCs w:val="22"/>
          <w:lang w:eastAsia="en-CA"/>
        </w:rPr>
        <w:t xml:space="preserve"> For Walter and Waterhouse, in highlighting the deficiencies in existing literature </w:t>
      </w:r>
      <w:r w:rsidR="004A5A3E">
        <w:rPr>
          <w:rFonts w:eastAsia="Times New Roman"/>
          <w:sz w:val="22"/>
          <w:szCs w:val="22"/>
          <w:lang w:eastAsia="en-CA"/>
        </w:rPr>
        <w:t xml:space="preserve">and </w:t>
      </w:r>
      <w:r w:rsidR="002F180A" w:rsidRPr="008D38A8">
        <w:rPr>
          <w:rFonts w:eastAsia="Times New Roman"/>
          <w:sz w:val="22"/>
          <w:szCs w:val="22"/>
          <w:lang w:eastAsia="en-CA"/>
        </w:rPr>
        <w:t>conceptual challenges</w:t>
      </w:r>
      <w:r w:rsidR="00FD1D41" w:rsidRPr="008D38A8">
        <w:rPr>
          <w:rFonts w:eastAsia="Times New Roman"/>
          <w:sz w:val="22"/>
          <w:szCs w:val="22"/>
          <w:lang w:eastAsia="en-CA"/>
        </w:rPr>
        <w:t>, they were able to demonstrate how their research enhance</w:t>
      </w:r>
      <w:r w:rsidR="00D15001" w:rsidRPr="008D38A8">
        <w:rPr>
          <w:rFonts w:eastAsia="Times New Roman"/>
          <w:sz w:val="22"/>
          <w:szCs w:val="22"/>
          <w:lang w:eastAsia="en-CA"/>
        </w:rPr>
        <w:t>d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 existing </w:t>
      </w:r>
      <w:r w:rsidR="00FD1D41" w:rsidRPr="008D38A8">
        <w:rPr>
          <w:rFonts w:eastAsia="Times New Roman"/>
          <w:sz w:val="22"/>
          <w:szCs w:val="22"/>
          <w:lang w:eastAsia="en-CA"/>
        </w:rPr>
        <w:t>scholarship, while identifying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 gaps for future</w:t>
      </w:r>
      <w:r w:rsidR="00DD747A" w:rsidRPr="008D38A8">
        <w:rPr>
          <w:rFonts w:eastAsia="Times New Roman"/>
          <w:sz w:val="22"/>
          <w:szCs w:val="22"/>
          <w:lang w:eastAsia="en-CA"/>
        </w:rPr>
        <w:t xml:space="preserve"> research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. </w:t>
      </w:r>
    </w:p>
    <w:p w14:paraId="3674F659" w14:textId="77777777" w:rsidR="006E2EBB" w:rsidRPr="008D38A8" w:rsidRDefault="006E2EBB" w:rsidP="0020076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2E9F820E" w14:textId="77777777" w:rsidR="00E41166" w:rsidRDefault="00E41166" w:rsidP="006E2EBB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</w:p>
    <w:p w14:paraId="7C85FB84" w14:textId="32317698" w:rsidR="006E2EBB" w:rsidRPr="008D38A8" w:rsidRDefault="006E2EBB" w:rsidP="006E2EBB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lastRenderedPageBreak/>
        <w:t>Conclusion</w:t>
      </w:r>
    </w:p>
    <w:p w14:paraId="31D1E6C3" w14:textId="77777777" w:rsidR="00F84F47" w:rsidRPr="008D38A8" w:rsidRDefault="00F84F47">
      <w:pPr>
        <w:rPr>
          <w:rFonts w:eastAsia="Calibri"/>
          <w:sz w:val="22"/>
          <w:szCs w:val="22"/>
          <w:lang w:eastAsia="en-US"/>
        </w:rPr>
      </w:pPr>
    </w:p>
    <w:p w14:paraId="28712759" w14:textId="12EA646D" w:rsidR="00F84F47" w:rsidRPr="008D38A8" w:rsidRDefault="00F84F47" w:rsidP="00811804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>This essay has examine</w:t>
      </w:r>
      <w:r w:rsidR="00811804" w:rsidRPr="008D38A8">
        <w:rPr>
          <w:rFonts w:eastAsia="Calibri"/>
          <w:sz w:val="22"/>
          <w:szCs w:val="22"/>
          <w:lang w:eastAsia="en-US"/>
        </w:rPr>
        <w:t xml:space="preserve">d </w:t>
      </w:r>
      <w:r w:rsidR="00A5111C" w:rsidRPr="008D38A8">
        <w:rPr>
          <w:rFonts w:eastAsia="Calibri"/>
          <w:sz w:val="22"/>
          <w:szCs w:val="22"/>
          <w:lang w:eastAsia="en-US"/>
        </w:rPr>
        <w:t>two papers</w:t>
      </w:r>
      <w:r w:rsidR="00811804" w:rsidRPr="008D38A8">
        <w:rPr>
          <w:rFonts w:eastAsia="Calibri"/>
          <w:sz w:val="22"/>
          <w:szCs w:val="22"/>
          <w:lang w:eastAsia="en-US"/>
        </w:rPr>
        <w:t xml:space="preserve"> according </w:t>
      </w:r>
      <w:r w:rsidRPr="008D38A8">
        <w:rPr>
          <w:rFonts w:eastAsia="Calibri"/>
          <w:sz w:val="22"/>
          <w:szCs w:val="22"/>
          <w:lang w:eastAsia="en-US"/>
        </w:rPr>
        <w:t xml:space="preserve">to the </w:t>
      </w:r>
      <w:r w:rsidR="00836C04">
        <w:rPr>
          <w:rFonts w:eastAsia="Calibri"/>
          <w:sz w:val="22"/>
          <w:szCs w:val="22"/>
          <w:lang w:eastAsia="en-US"/>
        </w:rPr>
        <w:t xml:space="preserve">methodologies </w:t>
      </w:r>
      <w:r w:rsidRPr="008D38A8">
        <w:rPr>
          <w:rFonts w:eastAsia="Calibri"/>
          <w:sz w:val="22"/>
          <w:szCs w:val="22"/>
          <w:lang w:eastAsia="en-US"/>
        </w:rPr>
        <w:t>of each research project, the positions of the researchers on the insider/outsider continuum, and the extent to which the researchers related their field work data to larger academic frameworks</w:t>
      </w:r>
      <w:r w:rsidR="00836C04">
        <w:rPr>
          <w:rFonts w:eastAsia="Calibri"/>
          <w:sz w:val="22"/>
          <w:szCs w:val="22"/>
          <w:lang w:eastAsia="en-US"/>
        </w:rPr>
        <w:t xml:space="preserve"> and scholarly literature</w:t>
      </w:r>
      <w:r w:rsidRPr="008D38A8">
        <w:rPr>
          <w:rFonts w:eastAsia="Calibri"/>
          <w:sz w:val="22"/>
          <w:szCs w:val="22"/>
          <w:lang w:eastAsia="en-US"/>
        </w:rPr>
        <w:t>.</w:t>
      </w:r>
    </w:p>
    <w:p w14:paraId="5D6EA556" w14:textId="15799B56" w:rsidR="00F37111" w:rsidRPr="008D38A8" w:rsidRDefault="00F84F47" w:rsidP="00F84F47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Concerning methodological approaches, this essay highlighted similarities between </w:t>
      </w:r>
      <w:r w:rsidR="00A91FD2" w:rsidRPr="008D38A8">
        <w:rPr>
          <w:rFonts w:eastAsia="Calibri"/>
          <w:sz w:val="22"/>
          <w:szCs w:val="22"/>
          <w:lang w:eastAsia="en-US"/>
        </w:rPr>
        <w:t>the two papers</w:t>
      </w:r>
      <w:r w:rsidR="00F949DA" w:rsidRPr="008D38A8">
        <w:rPr>
          <w:rFonts w:eastAsia="Calibri"/>
          <w:sz w:val="22"/>
          <w:szCs w:val="22"/>
          <w:lang w:eastAsia="en-US"/>
        </w:rPr>
        <w:t xml:space="preserve">. </w:t>
      </w:r>
      <w:r w:rsidR="00DB4DB2" w:rsidRPr="008D38A8">
        <w:rPr>
          <w:rFonts w:eastAsia="Calibri"/>
          <w:sz w:val="22"/>
          <w:szCs w:val="22"/>
          <w:lang w:eastAsia="en-US"/>
        </w:rPr>
        <w:t xml:space="preserve">For Bennett, the content of personal experience </w:t>
      </w:r>
      <w:r w:rsidR="00215836" w:rsidRPr="008D38A8">
        <w:rPr>
          <w:rFonts w:eastAsia="Calibri"/>
          <w:sz w:val="22"/>
          <w:szCs w:val="22"/>
          <w:lang w:eastAsia="en-US"/>
        </w:rPr>
        <w:t>focused on</w:t>
      </w:r>
      <w:r w:rsidR="00DB4DB2" w:rsidRPr="008D38A8">
        <w:rPr>
          <w:rFonts w:eastAsia="Calibri"/>
          <w:sz w:val="22"/>
          <w:szCs w:val="22"/>
          <w:lang w:eastAsia="en-US"/>
        </w:rPr>
        <w:t xml:space="preserve"> foreknowledge</w:t>
      </w:r>
      <w:r w:rsidR="0025343B" w:rsidRPr="008D38A8">
        <w:rPr>
          <w:rFonts w:eastAsia="Calibri"/>
          <w:sz w:val="22"/>
          <w:szCs w:val="22"/>
          <w:lang w:eastAsia="en-US"/>
        </w:rPr>
        <w:t>, while Walter and Waterhouse</w:t>
      </w:r>
      <w:r w:rsidR="00215836" w:rsidRPr="008D38A8">
        <w:rPr>
          <w:rFonts w:eastAsia="Calibri"/>
          <w:sz w:val="22"/>
          <w:szCs w:val="22"/>
          <w:lang w:eastAsia="en-US"/>
        </w:rPr>
        <w:t xml:space="preserve"> were interested in the intersection between </w:t>
      </w:r>
      <w:r w:rsidR="00836C04">
        <w:rPr>
          <w:rFonts w:eastAsia="Calibri"/>
          <w:sz w:val="22"/>
          <w:szCs w:val="22"/>
          <w:lang w:eastAsia="en-US"/>
        </w:rPr>
        <w:t>reincarnation beliefs</w:t>
      </w:r>
      <w:r w:rsidR="00215836" w:rsidRPr="008D38A8">
        <w:rPr>
          <w:rFonts w:eastAsia="Calibri"/>
          <w:sz w:val="22"/>
          <w:szCs w:val="22"/>
          <w:lang w:eastAsia="en-US"/>
        </w:rPr>
        <w:t xml:space="preserve"> and some adherence to </w:t>
      </w:r>
      <w:r w:rsidR="00F37111" w:rsidRPr="008D38A8">
        <w:rPr>
          <w:rFonts w:eastAsia="Calibri"/>
          <w:sz w:val="22"/>
          <w:szCs w:val="22"/>
          <w:lang w:eastAsia="en-US"/>
        </w:rPr>
        <w:t>Christia</w:t>
      </w:r>
      <w:r w:rsidR="00836C04">
        <w:rPr>
          <w:rFonts w:eastAsia="Calibri"/>
          <w:sz w:val="22"/>
          <w:szCs w:val="22"/>
          <w:lang w:eastAsia="en-US"/>
        </w:rPr>
        <w:t>nity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. Both authors chose unstructured interviews, and though this essay noted </w:t>
      </w:r>
      <w:r w:rsidR="007C288C" w:rsidRPr="008D38A8">
        <w:rPr>
          <w:rFonts w:eastAsia="Calibri"/>
          <w:sz w:val="22"/>
          <w:szCs w:val="22"/>
          <w:lang w:eastAsia="en-US"/>
        </w:rPr>
        <w:t>certain limitations inherent in this approach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, both papers </w:t>
      </w:r>
      <w:r w:rsidR="004733EE" w:rsidRPr="008D38A8">
        <w:rPr>
          <w:rFonts w:eastAsia="Calibri"/>
          <w:sz w:val="22"/>
          <w:szCs w:val="22"/>
          <w:lang w:eastAsia="en-US"/>
        </w:rPr>
        <w:t xml:space="preserve">appear to have 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reflected a suitable methodology </w:t>
      </w:r>
      <w:r w:rsidR="009345EC" w:rsidRPr="008D38A8">
        <w:rPr>
          <w:rFonts w:eastAsia="Calibri"/>
          <w:sz w:val="22"/>
          <w:szCs w:val="22"/>
          <w:lang w:eastAsia="en-US"/>
        </w:rPr>
        <w:t>given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 the remit</w:t>
      </w:r>
      <w:r w:rsidR="009345EC" w:rsidRPr="008D38A8">
        <w:rPr>
          <w:rFonts w:eastAsia="Calibri"/>
          <w:sz w:val="22"/>
          <w:szCs w:val="22"/>
          <w:lang w:eastAsia="en-US"/>
        </w:rPr>
        <w:t>s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 of their projects. </w:t>
      </w:r>
    </w:p>
    <w:p w14:paraId="0BF10FFE" w14:textId="1E7CDA15" w:rsidR="00F37111" w:rsidRPr="008D38A8" w:rsidRDefault="00F37111" w:rsidP="00F84F47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In considering </w:t>
      </w:r>
      <w:r w:rsidR="0093075D" w:rsidRPr="008D38A8">
        <w:rPr>
          <w:rFonts w:eastAsia="Calibri"/>
          <w:sz w:val="22"/>
          <w:szCs w:val="22"/>
          <w:lang w:eastAsia="en-US"/>
        </w:rPr>
        <w:t>the</w:t>
      </w:r>
      <w:r w:rsidRPr="008D38A8">
        <w:rPr>
          <w:rFonts w:eastAsia="Calibri"/>
          <w:sz w:val="22"/>
          <w:szCs w:val="22"/>
          <w:lang w:eastAsia="en-US"/>
        </w:rPr>
        <w:t xml:space="preserve"> positions</w:t>
      </w:r>
      <w:r w:rsidR="0093075D" w:rsidRPr="008D38A8">
        <w:rPr>
          <w:rFonts w:eastAsia="Calibri"/>
          <w:sz w:val="22"/>
          <w:szCs w:val="22"/>
          <w:lang w:eastAsia="en-US"/>
        </w:rPr>
        <w:t xml:space="preserve"> of </w:t>
      </w:r>
      <w:r w:rsidR="00B7628D">
        <w:rPr>
          <w:rFonts w:eastAsia="Calibri"/>
          <w:sz w:val="22"/>
          <w:szCs w:val="22"/>
          <w:lang w:eastAsia="en-US"/>
        </w:rPr>
        <w:t>the</w:t>
      </w:r>
      <w:r w:rsidR="0093075D" w:rsidRPr="008D38A8">
        <w:rPr>
          <w:rFonts w:eastAsia="Calibri"/>
          <w:sz w:val="22"/>
          <w:szCs w:val="22"/>
          <w:lang w:eastAsia="en-US"/>
        </w:rPr>
        <w:t xml:space="preserve"> authors</w:t>
      </w:r>
      <w:r w:rsidRPr="008D38A8">
        <w:rPr>
          <w:rFonts w:eastAsia="Calibri"/>
          <w:sz w:val="22"/>
          <w:szCs w:val="22"/>
          <w:lang w:eastAsia="en-US"/>
        </w:rPr>
        <w:t xml:space="preserve"> on the insider/outsider continuum, this essay identified </w:t>
      </w:r>
      <w:r w:rsidR="008E7B0B" w:rsidRPr="008D38A8">
        <w:rPr>
          <w:rFonts w:eastAsia="Calibri"/>
          <w:sz w:val="22"/>
          <w:szCs w:val="22"/>
          <w:lang w:eastAsia="en-US"/>
        </w:rPr>
        <w:t>Bennett, Walter and Waterhouse as</w:t>
      </w:r>
      <w:r w:rsidRPr="008D38A8">
        <w:rPr>
          <w:rFonts w:eastAsia="Calibri"/>
          <w:sz w:val="22"/>
          <w:szCs w:val="22"/>
          <w:lang w:eastAsia="en-US"/>
        </w:rPr>
        <w:t xml:space="preserve"> </w:t>
      </w:r>
      <w:r w:rsidR="004F1360">
        <w:rPr>
          <w:rFonts w:eastAsia="Calibri"/>
          <w:sz w:val="22"/>
          <w:szCs w:val="22"/>
          <w:lang w:eastAsia="en-US"/>
        </w:rPr>
        <w:t xml:space="preserve">largely </w:t>
      </w:r>
      <w:r w:rsidRPr="008D38A8">
        <w:rPr>
          <w:rFonts w:eastAsia="Calibri"/>
          <w:sz w:val="22"/>
          <w:szCs w:val="22"/>
          <w:lang w:eastAsia="en-US"/>
        </w:rPr>
        <w:t>reflecting an e</w:t>
      </w:r>
      <w:r w:rsidR="001E619A" w:rsidRPr="008D38A8">
        <w:rPr>
          <w:rFonts w:eastAsia="Calibri"/>
          <w:sz w:val="22"/>
          <w:szCs w:val="22"/>
          <w:lang w:eastAsia="en-US"/>
        </w:rPr>
        <w:t>t</w:t>
      </w:r>
      <w:r w:rsidRPr="008D38A8">
        <w:rPr>
          <w:rFonts w:eastAsia="Calibri"/>
          <w:sz w:val="22"/>
          <w:szCs w:val="22"/>
          <w:lang w:eastAsia="en-US"/>
        </w:rPr>
        <w:t>ic perspective. However, it was also argued that the demarcation between etic and emic positioning was not clear in all instances, and, to a certain extent, all researchers</w:t>
      </w:r>
      <w:r w:rsidR="00B7628D">
        <w:rPr>
          <w:rFonts w:eastAsia="Calibri"/>
          <w:sz w:val="22"/>
          <w:szCs w:val="22"/>
          <w:lang w:eastAsia="en-US"/>
        </w:rPr>
        <w:t xml:space="preserve"> reflected certain levels of ‘insiderness’, including a likely ‘emic’ academic bia</w:t>
      </w:r>
      <w:r w:rsidR="00EF6EEB">
        <w:rPr>
          <w:rFonts w:eastAsia="Calibri"/>
          <w:sz w:val="22"/>
          <w:szCs w:val="22"/>
          <w:lang w:eastAsia="en-US"/>
        </w:rPr>
        <w:t xml:space="preserve">s. </w:t>
      </w:r>
    </w:p>
    <w:p w14:paraId="4D90B170" w14:textId="10CB5730" w:rsidR="004C264D" w:rsidRPr="008D38A8" w:rsidRDefault="00F37111" w:rsidP="00EA02A5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Finally, this essay examined </w:t>
      </w:r>
      <w:r w:rsidR="0098458D" w:rsidRPr="008D38A8">
        <w:rPr>
          <w:rFonts w:eastAsia="Calibri"/>
          <w:sz w:val="22"/>
          <w:szCs w:val="22"/>
          <w:lang w:eastAsia="en-US"/>
        </w:rPr>
        <w:t xml:space="preserve">how each </w:t>
      </w:r>
      <w:r w:rsidR="00753FC3" w:rsidRPr="008D38A8">
        <w:rPr>
          <w:rFonts w:eastAsia="Calibri"/>
          <w:sz w:val="22"/>
          <w:szCs w:val="22"/>
          <w:lang w:eastAsia="en-US"/>
        </w:rPr>
        <w:t>researcher</w:t>
      </w:r>
      <w:r w:rsidR="0098458D" w:rsidRPr="008D38A8">
        <w:rPr>
          <w:rFonts w:eastAsia="Calibri"/>
          <w:sz w:val="22"/>
          <w:szCs w:val="22"/>
          <w:lang w:eastAsia="en-US"/>
        </w:rPr>
        <w:t xml:space="preserve"> used existing literature</w:t>
      </w:r>
      <w:r w:rsidR="00A30E86">
        <w:rPr>
          <w:rFonts w:eastAsia="Calibri"/>
          <w:sz w:val="22"/>
          <w:szCs w:val="22"/>
          <w:lang w:eastAsia="en-US"/>
        </w:rPr>
        <w:t xml:space="preserve"> to relate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their fieldwork </w:t>
      </w:r>
      <w:r w:rsidR="00753FC3" w:rsidRPr="008D38A8">
        <w:rPr>
          <w:rFonts w:eastAsia="Calibri"/>
          <w:sz w:val="22"/>
          <w:szCs w:val="22"/>
          <w:lang w:eastAsia="en-US"/>
        </w:rPr>
        <w:t>to</w:t>
      </w:r>
      <w:r w:rsidR="00DE7A44" w:rsidRPr="008D38A8">
        <w:rPr>
          <w:rFonts w:eastAsia="Calibri"/>
          <w:sz w:val="22"/>
          <w:szCs w:val="22"/>
          <w:lang w:eastAsia="en-US"/>
        </w:rPr>
        <w:t xml:space="preserve"> 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larger academic frameworks. While Bennett traced the </w:t>
      </w:r>
      <w:r w:rsidR="009376BD">
        <w:rPr>
          <w:rFonts w:eastAsia="Calibri"/>
          <w:sz w:val="22"/>
          <w:szCs w:val="22"/>
          <w:lang w:eastAsia="en-US"/>
        </w:rPr>
        <w:t>history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of </w:t>
      </w:r>
      <w:r w:rsidR="00205108" w:rsidRPr="008D38A8">
        <w:rPr>
          <w:rFonts w:eastAsia="Calibri"/>
          <w:sz w:val="22"/>
          <w:szCs w:val="22"/>
          <w:lang w:eastAsia="en-US"/>
        </w:rPr>
        <w:t>contemporary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‘strands’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of folkloristic writing and situated the content of her subjects’ experiences within that tradition, she appeared to </w:t>
      </w:r>
      <w:r w:rsidR="009376BD">
        <w:rPr>
          <w:rFonts w:eastAsia="Calibri"/>
          <w:sz w:val="22"/>
          <w:szCs w:val="22"/>
          <w:lang w:eastAsia="en-US"/>
        </w:rPr>
        <w:t>overlook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groun</w:t>
      </w:r>
      <w:r w:rsidR="00FE3500" w:rsidRPr="008D38A8">
        <w:rPr>
          <w:rFonts w:eastAsia="Calibri"/>
          <w:sz w:val="22"/>
          <w:szCs w:val="22"/>
          <w:lang w:eastAsia="en-US"/>
        </w:rPr>
        <w:t>ding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additional observations concerning female roles in an academic framework.</w:t>
      </w:r>
      <w:r w:rsidR="00EA02A5" w:rsidRPr="008D38A8">
        <w:rPr>
          <w:rFonts w:eastAsia="Calibri"/>
          <w:sz w:val="22"/>
          <w:szCs w:val="22"/>
          <w:lang w:eastAsia="en-US"/>
        </w:rPr>
        <w:t xml:space="preserve"> 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By contrast, Walter and Waterhouse </w:t>
      </w:r>
      <w:r w:rsidR="008F1B23">
        <w:rPr>
          <w:rFonts w:eastAsia="Calibri"/>
          <w:sz w:val="22"/>
          <w:szCs w:val="22"/>
          <w:lang w:eastAsia="en-US"/>
        </w:rPr>
        <w:t>used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previously published </w:t>
      </w:r>
      <w:r w:rsidR="008F1B23">
        <w:rPr>
          <w:rFonts w:eastAsia="Calibri"/>
          <w:sz w:val="22"/>
          <w:szCs w:val="22"/>
          <w:lang w:eastAsia="en-US"/>
        </w:rPr>
        <w:t>survey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data as a referential touchpoint for assessing certain aspects of </w:t>
      </w:r>
      <w:r w:rsidR="00795983">
        <w:rPr>
          <w:rFonts w:eastAsia="Calibri"/>
          <w:sz w:val="22"/>
          <w:szCs w:val="22"/>
          <w:lang w:eastAsia="en-US"/>
        </w:rPr>
        <w:t>reincarnation beliefs</w:t>
      </w:r>
      <w:r w:rsidR="00205108" w:rsidRPr="008D38A8">
        <w:rPr>
          <w:rFonts w:eastAsia="Calibri"/>
          <w:sz w:val="22"/>
          <w:szCs w:val="22"/>
          <w:lang w:eastAsia="en-US"/>
        </w:rPr>
        <w:t>. They drew on a wider range of literature, including academic debates about the privatization of religion, conceptions of the post-modern self</w:t>
      </w:r>
      <w:r w:rsidR="00B97232" w:rsidRPr="008D38A8">
        <w:rPr>
          <w:rFonts w:eastAsia="Calibri"/>
          <w:sz w:val="22"/>
          <w:szCs w:val="22"/>
          <w:lang w:eastAsia="en-US"/>
        </w:rPr>
        <w:t>, and conceptual problems</w:t>
      </w:r>
      <w:r w:rsidR="00795983">
        <w:rPr>
          <w:rFonts w:eastAsia="Calibri"/>
          <w:sz w:val="22"/>
          <w:szCs w:val="22"/>
          <w:lang w:eastAsia="en-US"/>
        </w:rPr>
        <w:t xml:space="preserve"> in</w:t>
      </w:r>
      <w:r w:rsidR="00B97232" w:rsidRPr="008D38A8">
        <w:rPr>
          <w:rFonts w:eastAsia="Calibri"/>
          <w:sz w:val="22"/>
          <w:szCs w:val="22"/>
          <w:lang w:eastAsia="en-US"/>
        </w:rPr>
        <w:t xml:space="preserve"> defining</w:t>
      </w:r>
      <w:r w:rsidR="000B18A2">
        <w:rPr>
          <w:rFonts w:eastAsia="Calibri"/>
          <w:sz w:val="22"/>
          <w:szCs w:val="22"/>
          <w:lang w:eastAsia="en-US"/>
        </w:rPr>
        <w:t xml:space="preserve"> the term</w:t>
      </w:r>
      <w:r w:rsidR="00B97232" w:rsidRPr="008D38A8">
        <w:rPr>
          <w:rFonts w:eastAsia="Calibri"/>
          <w:sz w:val="22"/>
          <w:szCs w:val="22"/>
          <w:lang w:eastAsia="en-US"/>
        </w:rPr>
        <w:t xml:space="preserve"> </w:t>
      </w:r>
      <w:r w:rsidR="00795983">
        <w:rPr>
          <w:rFonts w:eastAsia="Calibri"/>
          <w:sz w:val="22"/>
          <w:szCs w:val="22"/>
          <w:lang w:eastAsia="en-US"/>
        </w:rPr>
        <w:t>‘</w:t>
      </w:r>
      <w:r w:rsidR="00B97232" w:rsidRPr="008D38A8">
        <w:rPr>
          <w:rFonts w:eastAsia="Calibri"/>
          <w:sz w:val="22"/>
          <w:szCs w:val="22"/>
          <w:lang w:eastAsia="en-US"/>
        </w:rPr>
        <w:t>New Age</w:t>
      </w:r>
      <w:r w:rsidR="00795983">
        <w:rPr>
          <w:rFonts w:eastAsia="Calibri"/>
          <w:sz w:val="22"/>
          <w:szCs w:val="22"/>
          <w:lang w:eastAsia="en-US"/>
        </w:rPr>
        <w:t>’</w:t>
      </w:r>
      <w:r w:rsidR="00B97232" w:rsidRPr="008D38A8">
        <w:rPr>
          <w:rFonts w:eastAsia="Calibri"/>
          <w:sz w:val="22"/>
          <w:szCs w:val="22"/>
          <w:lang w:eastAsia="en-US"/>
        </w:rPr>
        <w:t>. Moreover, they</w:t>
      </w:r>
      <w:r w:rsidR="006A40E4" w:rsidRPr="008D38A8">
        <w:rPr>
          <w:rFonts w:eastAsia="Calibri"/>
          <w:sz w:val="22"/>
          <w:szCs w:val="22"/>
          <w:lang w:eastAsia="en-US"/>
        </w:rPr>
        <w:t xml:space="preserve"> were able to</w:t>
      </w:r>
      <w:r w:rsidR="00B97232" w:rsidRPr="008D38A8">
        <w:rPr>
          <w:rFonts w:eastAsia="Calibri"/>
          <w:sz w:val="22"/>
          <w:szCs w:val="22"/>
          <w:lang w:eastAsia="en-US"/>
        </w:rPr>
        <w:t xml:space="preserve"> highlight areas where scholarship was outdated, thus raising potential cautions around informational currency for the reader. 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</w:t>
      </w:r>
      <w:r w:rsidR="004C264D" w:rsidRPr="008D38A8">
        <w:rPr>
          <w:rFonts w:eastAsia="Calibri"/>
          <w:sz w:val="22"/>
          <w:szCs w:val="22"/>
          <w:lang w:eastAsia="en-US"/>
        </w:rPr>
        <w:br w:type="page"/>
      </w:r>
    </w:p>
    <w:p w14:paraId="5FA570DA" w14:textId="77777777" w:rsidR="006E2EBB" w:rsidRPr="008D38A8" w:rsidRDefault="006E2EBB">
      <w:pPr>
        <w:rPr>
          <w:rFonts w:eastAsia="Calibri"/>
          <w:sz w:val="22"/>
          <w:szCs w:val="22"/>
          <w:lang w:eastAsia="en-US"/>
        </w:rPr>
      </w:pPr>
    </w:p>
    <w:p w14:paraId="095A86E7" w14:textId="77777777" w:rsidR="006E2EBB" w:rsidRPr="008D38A8" w:rsidRDefault="006E2EBB">
      <w:pPr>
        <w:rPr>
          <w:rFonts w:eastAsia="Calibri"/>
          <w:sz w:val="22"/>
          <w:szCs w:val="22"/>
          <w:lang w:eastAsia="en-US"/>
        </w:rPr>
      </w:pPr>
    </w:p>
    <w:p w14:paraId="4D1AF84E" w14:textId="3BCD49B0" w:rsidR="00DB0B7A" w:rsidRPr="008D38A8" w:rsidRDefault="00DB0B7A" w:rsidP="000D1471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>Bibliography</w:t>
      </w:r>
    </w:p>
    <w:p w14:paraId="453AF031" w14:textId="77777777" w:rsidR="00B05E7F" w:rsidRPr="008D38A8" w:rsidRDefault="00B05E7F" w:rsidP="00CD7163">
      <w:pPr>
        <w:pStyle w:val="FootnoteText"/>
        <w:rPr>
          <w:sz w:val="22"/>
          <w:szCs w:val="22"/>
        </w:rPr>
      </w:pPr>
    </w:p>
    <w:p w14:paraId="27EFC0BD" w14:textId="3F4B1FB8" w:rsidR="00834B42" w:rsidRPr="008D38A8" w:rsidRDefault="00834B42" w:rsidP="00834B42">
      <w:pPr>
        <w:pStyle w:val="FootnoteText"/>
        <w:ind w:left="284" w:hanging="284"/>
      </w:pPr>
      <w:r w:rsidRPr="008D38A8">
        <w:t xml:space="preserve">‘About EVS’, </w:t>
      </w:r>
      <w:r w:rsidRPr="008D38A8">
        <w:rPr>
          <w:i/>
          <w:iCs/>
        </w:rPr>
        <w:t>European Values Study</w:t>
      </w:r>
      <w:r w:rsidRPr="008D38A8">
        <w:t xml:space="preserve"> &lt;https://europeanvaluesstudy.eu/about-evs/&gt; [accessed 18 February 2023]</w:t>
      </w:r>
    </w:p>
    <w:p w14:paraId="2CE0929F" w14:textId="77777777" w:rsidR="00834B42" w:rsidRPr="008D38A8" w:rsidRDefault="00834B42" w:rsidP="00FF3B11">
      <w:pPr>
        <w:pStyle w:val="FootnoteText"/>
        <w:ind w:left="284" w:hanging="284"/>
      </w:pPr>
    </w:p>
    <w:p w14:paraId="240592A4" w14:textId="33C1CCF5" w:rsidR="00931473" w:rsidRPr="008D38A8" w:rsidRDefault="00931473" w:rsidP="00FF3B11">
      <w:pPr>
        <w:pStyle w:val="FootnoteText"/>
        <w:ind w:left="284" w:hanging="284"/>
      </w:pPr>
      <w:r w:rsidRPr="008D38A8">
        <w:t xml:space="preserve">‘About the Journal’, </w:t>
      </w:r>
      <w:r w:rsidRPr="008D38A8">
        <w:rPr>
          <w:i/>
          <w:iCs/>
        </w:rPr>
        <w:t xml:space="preserve">Association For The Sociology Of Religion </w:t>
      </w:r>
      <w:r w:rsidRPr="008D38A8">
        <w:t>&lt;https://www.sociologyofreligion.com/ journal-sociology-of-religion&gt; [accessed 12 February 2023]</w:t>
      </w:r>
    </w:p>
    <w:p w14:paraId="55B75BF4" w14:textId="77777777" w:rsidR="00931473" w:rsidRPr="008D38A8" w:rsidRDefault="00931473" w:rsidP="00FF3B11">
      <w:pPr>
        <w:pStyle w:val="FootnoteText"/>
        <w:ind w:left="284" w:hanging="284"/>
      </w:pPr>
    </w:p>
    <w:p w14:paraId="4A6E4C71" w14:textId="10E52B8F" w:rsidR="00CC1DBF" w:rsidRPr="008D38A8" w:rsidRDefault="00CC1DBF" w:rsidP="00FF3B11">
      <w:pPr>
        <w:pStyle w:val="FootnoteText"/>
        <w:ind w:left="284" w:hanging="284"/>
      </w:pPr>
      <w:r w:rsidRPr="008D38A8">
        <w:t xml:space="preserve">‘About the Journal’, </w:t>
      </w:r>
      <w:r w:rsidRPr="008D38A8">
        <w:rPr>
          <w:i/>
          <w:iCs/>
        </w:rPr>
        <w:t xml:space="preserve">Sociology of Religion, Oxford Academic </w:t>
      </w:r>
      <w:r w:rsidRPr="008D38A8">
        <w:t>&lt;https://academic.oup.com/socrel/pages/ About&gt; [accessed 9 March 2023]</w:t>
      </w:r>
    </w:p>
    <w:p w14:paraId="7260BC44" w14:textId="77777777" w:rsidR="00CC1DBF" w:rsidRPr="008D38A8" w:rsidRDefault="00CC1DBF" w:rsidP="00FF3B11">
      <w:pPr>
        <w:pStyle w:val="FootnoteText"/>
        <w:ind w:left="284" w:hanging="284"/>
      </w:pPr>
    </w:p>
    <w:p w14:paraId="1DC7637A" w14:textId="04D7612B" w:rsidR="0001686F" w:rsidRPr="008D38A8" w:rsidRDefault="0001686F" w:rsidP="00FF3B11">
      <w:pPr>
        <w:pStyle w:val="FootnoteText"/>
        <w:ind w:left="284" w:hanging="284"/>
      </w:pPr>
      <w:r w:rsidRPr="008D38A8">
        <w:t xml:space="preserve">Atkinson, Joshua D., </w:t>
      </w:r>
      <w:r w:rsidRPr="008D38A8">
        <w:rPr>
          <w:i/>
          <w:iCs/>
        </w:rPr>
        <w:t xml:space="preserve">Journey Into Social Activism: Qualitative Approaches </w:t>
      </w:r>
      <w:r w:rsidRPr="008D38A8">
        <w:t>(New York: Fordham University Press, 2017), p. 71 &lt;https://www.jstor.org/stable/j.ctt1hfr0rk.6&gt; [accessed 17 February 2023]</w:t>
      </w:r>
    </w:p>
    <w:p w14:paraId="28F47764" w14:textId="77777777" w:rsidR="0096777C" w:rsidRPr="008D38A8" w:rsidRDefault="0096777C" w:rsidP="00FF3B11">
      <w:pPr>
        <w:pStyle w:val="FootnoteText"/>
      </w:pPr>
    </w:p>
    <w:p w14:paraId="74CA393B" w14:textId="7997B27A" w:rsidR="00FF3B11" w:rsidRPr="008D38A8" w:rsidRDefault="00ED7CE2" w:rsidP="00FF3B11">
      <w:pPr>
        <w:pStyle w:val="FootnoteText"/>
        <w:ind w:left="284" w:hanging="284"/>
      </w:pPr>
      <w:r w:rsidRPr="008D38A8">
        <w:t>Bennett, Gillian</w:t>
      </w:r>
      <w:r w:rsidR="005114A4" w:rsidRPr="008D38A8">
        <w:t>,</w:t>
      </w:r>
      <w:r w:rsidRPr="008D38A8">
        <w:t xml:space="preserve"> ‘“If I Knew You Were Coming, I’d Have Baked A Cake”: The Folk</w:t>
      </w:r>
      <w:r w:rsidR="000E77CC" w:rsidRPr="008D38A8">
        <w:t>l</w:t>
      </w:r>
      <w:r w:rsidRPr="008D38A8">
        <w:t xml:space="preserve">ore Of Foreknowledge In A Neighborhood Group’,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122-142 &lt;https://digitalcommons.usu.edu/cgi/viewcontent.cgi?article=1079&amp;context=usupress_pubs&gt; [accessed 1</w:t>
      </w:r>
      <w:r w:rsidR="00DC2917">
        <w:t>1</w:t>
      </w:r>
      <w:r w:rsidRPr="008D38A8">
        <w:t xml:space="preserve"> February 2023]</w:t>
      </w:r>
    </w:p>
    <w:p w14:paraId="4AF617DF" w14:textId="77777777" w:rsidR="009C62D4" w:rsidRPr="008D38A8" w:rsidRDefault="009C62D4" w:rsidP="00FF3B11">
      <w:pPr>
        <w:pStyle w:val="FootnoteText"/>
        <w:ind w:left="284" w:hanging="284"/>
      </w:pPr>
    </w:p>
    <w:p w14:paraId="4FC69EF0" w14:textId="5D542034" w:rsidR="009C62D4" w:rsidRPr="008D38A8" w:rsidRDefault="009C62D4" w:rsidP="00FF3B11">
      <w:pPr>
        <w:pStyle w:val="FootnoteText"/>
        <w:ind w:left="284" w:hanging="284"/>
      </w:pPr>
      <w:r w:rsidRPr="008D38A8">
        <w:t>Bleich, Erick, and Robert Pekkanen, ‘How to Report Interview Data’,</w:t>
      </w:r>
      <w:r w:rsidR="00C41DE0" w:rsidRPr="008D38A8">
        <w:t xml:space="preserve"> in </w:t>
      </w:r>
      <w:r w:rsidR="00C41DE0" w:rsidRPr="008D38A8">
        <w:rPr>
          <w:i/>
          <w:iCs/>
        </w:rPr>
        <w:t xml:space="preserve">Interview Research </w:t>
      </w:r>
      <w:r w:rsidR="00DC2917">
        <w:rPr>
          <w:i/>
          <w:iCs/>
        </w:rPr>
        <w:t>I</w:t>
      </w:r>
      <w:r w:rsidR="00C41DE0" w:rsidRPr="008D38A8">
        <w:rPr>
          <w:i/>
          <w:iCs/>
        </w:rPr>
        <w:t>n Political Science</w:t>
      </w:r>
      <w:r w:rsidR="00C41DE0" w:rsidRPr="008D38A8">
        <w:t xml:space="preserve">, ed. by Layna Mosley (Ithaca, New York: Cornell University Press, 2013), pp. </w:t>
      </w:r>
      <w:r w:rsidR="005B4DC9" w:rsidRPr="008D38A8">
        <w:t>85-106</w:t>
      </w:r>
      <w:r w:rsidR="005F7214" w:rsidRPr="008D38A8">
        <w:t xml:space="preserve"> </w:t>
      </w:r>
      <w:r w:rsidR="004D7E03" w:rsidRPr="008D38A8">
        <w:t>&lt;http</w:t>
      </w:r>
      <w:r w:rsidR="00E1453A" w:rsidRPr="008D38A8">
        <w:t>s://www.jstor.org/stable/10.7591/j.ctt1xx5wg.9&gt; [accessed</w:t>
      </w:r>
      <w:r w:rsidR="005F7214" w:rsidRPr="008D38A8">
        <w:t xml:space="preserve"> 16 February 2023]</w:t>
      </w:r>
    </w:p>
    <w:p w14:paraId="243A60B6" w14:textId="77777777" w:rsidR="005114A4" w:rsidRPr="008D38A8" w:rsidRDefault="005114A4" w:rsidP="00FF3B11">
      <w:pPr>
        <w:pStyle w:val="FootnoteText"/>
        <w:ind w:left="284" w:hanging="284"/>
      </w:pPr>
    </w:p>
    <w:p w14:paraId="7B02F494" w14:textId="7045EA02" w:rsidR="00FF3B11" w:rsidRPr="008D38A8" w:rsidRDefault="00FF3B11" w:rsidP="00FF3B11">
      <w:pPr>
        <w:pStyle w:val="FootnoteText"/>
        <w:ind w:left="284" w:hanging="284"/>
      </w:pPr>
      <w:r w:rsidRPr="008D38A8">
        <w:t xml:space="preserve">‘Contributors’,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213-214</w:t>
      </w:r>
    </w:p>
    <w:p w14:paraId="041B48BD" w14:textId="77777777" w:rsidR="00FF3B11" w:rsidRPr="008D38A8" w:rsidRDefault="00FF3B11" w:rsidP="00FF3B11">
      <w:pPr>
        <w:pStyle w:val="FootnoteText"/>
      </w:pPr>
    </w:p>
    <w:p w14:paraId="2331E041" w14:textId="1A3D2CE5" w:rsidR="00FF3B11" w:rsidRPr="008D38A8" w:rsidRDefault="00FF3B11" w:rsidP="00FF3B11">
      <w:pPr>
        <w:pStyle w:val="FootnoteText"/>
        <w:ind w:left="284" w:hanging="284"/>
      </w:pPr>
      <w:r w:rsidRPr="008D38A8">
        <w:t xml:space="preserve">Ellis, Bill, Award Justification, ‘2015 Recipient </w:t>
      </w:r>
      <w:r w:rsidR="00BB1ABE" w:rsidRPr="008D38A8">
        <w:t>O</w:t>
      </w:r>
      <w:r w:rsidRPr="008D38A8">
        <w:t xml:space="preserve">f </w:t>
      </w:r>
      <w:r w:rsidR="00BB1ABE" w:rsidRPr="008D38A8">
        <w:t>T</w:t>
      </w:r>
      <w:r w:rsidRPr="008D38A8">
        <w:t xml:space="preserve">he Linda </w:t>
      </w:r>
      <w:r w:rsidRPr="00EB7E0E">
        <w:t>Dégh</w:t>
      </w:r>
      <w:r w:rsidRPr="008D38A8">
        <w:t xml:space="preserve"> Lifetime Achievement Award – Dr. Gillian Bennett’, </w:t>
      </w:r>
      <w:r w:rsidRPr="008D38A8">
        <w:rPr>
          <w:i/>
          <w:iCs/>
        </w:rPr>
        <w:t xml:space="preserve">International Society </w:t>
      </w:r>
      <w:r w:rsidR="000700DF">
        <w:rPr>
          <w:i/>
          <w:iCs/>
        </w:rPr>
        <w:t>F</w:t>
      </w:r>
      <w:r w:rsidRPr="008D38A8">
        <w:rPr>
          <w:i/>
          <w:iCs/>
        </w:rPr>
        <w:t xml:space="preserve">or Contemporary Legend Research </w:t>
      </w:r>
      <w:r w:rsidRPr="008D38A8">
        <w:t>&lt;2015 RECIPIENT OF THE LINDA DÉGH LIFETIME ACHIEVEMENT AWARD – contemporarylegend.org&gt;</w:t>
      </w:r>
      <w:r w:rsidRPr="008D38A8">
        <w:rPr>
          <w:i/>
          <w:iCs/>
        </w:rPr>
        <w:t xml:space="preserve"> </w:t>
      </w:r>
      <w:r w:rsidRPr="008D38A8">
        <w:t>[accessed 16 February 2023]</w:t>
      </w:r>
    </w:p>
    <w:p w14:paraId="5500A732" w14:textId="77777777" w:rsidR="003543C8" w:rsidRPr="008D38A8" w:rsidRDefault="003543C8" w:rsidP="00FF3B11">
      <w:pPr>
        <w:pStyle w:val="FootnoteText"/>
        <w:ind w:left="284" w:hanging="284"/>
      </w:pPr>
    </w:p>
    <w:p w14:paraId="47FBB2C9" w14:textId="0D84B184" w:rsidR="003543C8" w:rsidRPr="008D38A8" w:rsidRDefault="003543C8" w:rsidP="00FF3B11">
      <w:pPr>
        <w:pStyle w:val="FootnoteText"/>
        <w:ind w:left="284" w:hanging="284"/>
      </w:pPr>
      <w:r w:rsidRPr="008D38A8">
        <w:t xml:space="preserve">Geertz, Clifford, </w:t>
      </w:r>
      <w:r w:rsidRPr="008D38A8">
        <w:rPr>
          <w:i/>
          <w:iCs/>
        </w:rPr>
        <w:t xml:space="preserve">The Interpretation Of Cultures: Selected Essays By Clifford Geertz </w:t>
      </w:r>
      <w:r w:rsidRPr="008D38A8">
        <w:t>(New York: Basic Books, 1973)</w:t>
      </w:r>
    </w:p>
    <w:p w14:paraId="291113E6" w14:textId="77777777" w:rsidR="00BB1ABE" w:rsidRPr="008D38A8" w:rsidRDefault="00BB1ABE" w:rsidP="00FF3B11">
      <w:pPr>
        <w:pStyle w:val="FootnoteText"/>
        <w:ind w:left="284" w:hanging="284"/>
      </w:pPr>
    </w:p>
    <w:p w14:paraId="48D619DD" w14:textId="0D6C00D4" w:rsidR="00124BF7" w:rsidRDefault="00BB1ABE" w:rsidP="00124BF7">
      <w:pPr>
        <w:pStyle w:val="FootnoteText"/>
        <w:ind w:left="284" w:hanging="284"/>
      </w:pPr>
      <w:r w:rsidRPr="008D38A8">
        <w:t xml:space="preserve">Guillemin, Marilys, and Lynn Gillam, ‘Ethics, Reflexivity, And “Ethically Important Moments” </w:t>
      </w:r>
      <w:r w:rsidR="000700DF">
        <w:t>I</w:t>
      </w:r>
      <w:r w:rsidRPr="008D38A8">
        <w:t xml:space="preserve">n Research’, </w:t>
      </w:r>
      <w:r w:rsidRPr="008D38A8">
        <w:rPr>
          <w:i/>
          <w:iCs/>
        </w:rPr>
        <w:t xml:space="preserve">Qualitative Inquiry </w:t>
      </w:r>
      <w:r w:rsidRPr="008D38A8">
        <w:t>10.2 (2004), 261-280 &lt;DOI:10.1177/107780040326360&gt; [accessed 11 February 2023]</w:t>
      </w:r>
    </w:p>
    <w:p w14:paraId="26E96A98" w14:textId="77777777" w:rsidR="00E54A93" w:rsidRPr="008D38A8" w:rsidRDefault="00E54A93" w:rsidP="00E54A93">
      <w:pPr>
        <w:pStyle w:val="FootnoteText"/>
      </w:pPr>
    </w:p>
    <w:p w14:paraId="087D1ADA" w14:textId="49EA6355" w:rsidR="00F77977" w:rsidRPr="008D38A8" w:rsidRDefault="00F77977" w:rsidP="00FF3B11">
      <w:pPr>
        <w:pStyle w:val="FootnoteText"/>
        <w:ind w:left="284" w:hanging="284"/>
      </w:pPr>
      <w:r w:rsidRPr="008D38A8">
        <w:t xml:space="preserve">Hennink, Monique, Inge Hutter, Ajay Bailey, </w:t>
      </w:r>
      <w:r w:rsidRPr="008D38A8">
        <w:rPr>
          <w:i/>
          <w:iCs/>
        </w:rPr>
        <w:t xml:space="preserve">Qualitative Research Methods </w:t>
      </w:r>
      <w:r w:rsidRPr="008D38A8">
        <w:t>(London: Sage, 2020)</w:t>
      </w:r>
    </w:p>
    <w:p w14:paraId="36A58437" w14:textId="77777777" w:rsidR="00BD74E8" w:rsidRPr="008D38A8" w:rsidRDefault="00BD74E8" w:rsidP="00F555BE">
      <w:pPr>
        <w:pStyle w:val="FootnoteText"/>
      </w:pPr>
    </w:p>
    <w:p w14:paraId="28D0B2A9" w14:textId="02648437" w:rsidR="00BD74E8" w:rsidRDefault="00BD74E8" w:rsidP="00E54A93">
      <w:pPr>
        <w:pStyle w:val="FootnoteText"/>
        <w:ind w:left="284" w:hanging="284"/>
      </w:pPr>
      <w:r w:rsidRPr="008D38A8">
        <w:t xml:space="preserve">Magliocco, Sabina, Review of </w:t>
      </w:r>
      <w:r w:rsidRPr="008D38A8">
        <w:rPr>
          <w:i/>
          <w:iCs/>
        </w:rPr>
        <w:t>Out Of The Ordinary: Folklore And The Supernatural</w:t>
      </w:r>
      <w:r w:rsidRPr="008D38A8">
        <w:t xml:space="preserve">, ed. by Barbara Walker, </w:t>
      </w:r>
      <w:r w:rsidRPr="008D38A8">
        <w:rPr>
          <w:i/>
          <w:iCs/>
        </w:rPr>
        <w:t>Western Folklore</w:t>
      </w:r>
      <w:r w:rsidRPr="008D38A8">
        <w:t xml:space="preserve"> 55.4 (1996), 340-42 &lt;https://doi.org/10.2307/1500143&gt; [accessed 9 March 2023]</w:t>
      </w:r>
    </w:p>
    <w:p w14:paraId="3FAED5A5" w14:textId="77777777" w:rsidR="00F555BE" w:rsidRDefault="00F555BE" w:rsidP="00E54A93">
      <w:pPr>
        <w:pStyle w:val="FootnoteText"/>
        <w:ind w:left="284" w:hanging="284"/>
      </w:pPr>
    </w:p>
    <w:p w14:paraId="0A62EBBF" w14:textId="2C01CBD4" w:rsidR="00F555BE" w:rsidRDefault="00F555BE" w:rsidP="00E54A93">
      <w:pPr>
        <w:pStyle w:val="FootnoteText"/>
        <w:ind w:left="284" w:hanging="284"/>
        <w:rPr>
          <w:rFonts w:eastAsia="Times New Roman"/>
          <w:lang w:val="en-US" w:eastAsia="en-CA"/>
        </w:rPr>
      </w:pPr>
      <w:r>
        <w:t xml:space="preserve">McCutcheon, Russell T., ‘Introduction: </w:t>
      </w:r>
      <w:r w:rsidRPr="003E168B">
        <w:rPr>
          <w:rFonts w:eastAsia="Times New Roman"/>
          <w:lang w:val="en-US" w:eastAsia="en-CA"/>
        </w:rPr>
        <w:t xml:space="preserve">The Study of Religion as a Cross-Disciplinary Exercise’, in </w:t>
      </w:r>
      <w:r w:rsidRPr="003E168B">
        <w:rPr>
          <w:rFonts w:eastAsia="Times New Roman"/>
          <w:i/>
          <w:iCs/>
          <w:lang w:val="en-US" w:eastAsia="en-CA"/>
        </w:rPr>
        <w:t xml:space="preserve">The Insider/Outsider Problem </w:t>
      </w:r>
      <w:r>
        <w:rPr>
          <w:rFonts w:eastAsia="Times New Roman"/>
          <w:i/>
          <w:iCs/>
          <w:lang w:val="en-US" w:eastAsia="en-CA"/>
        </w:rPr>
        <w:t>I</w:t>
      </w:r>
      <w:r w:rsidRPr="003E168B">
        <w:rPr>
          <w:rFonts w:eastAsia="Times New Roman"/>
          <w:i/>
          <w:iCs/>
          <w:lang w:val="en-US" w:eastAsia="en-CA"/>
        </w:rPr>
        <w:t xml:space="preserve">n </w:t>
      </w:r>
      <w:r>
        <w:rPr>
          <w:rFonts w:eastAsia="Times New Roman"/>
          <w:i/>
          <w:iCs/>
          <w:lang w:val="en-US" w:eastAsia="en-CA"/>
        </w:rPr>
        <w:t>T</w:t>
      </w:r>
      <w:r w:rsidRPr="003E168B">
        <w:rPr>
          <w:rFonts w:eastAsia="Times New Roman"/>
          <w:i/>
          <w:iCs/>
          <w:lang w:val="en-US" w:eastAsia="en-CA"/>
        </w:rPr>
        <w:t>he Study of Religion: A Reader</w:t>
      </w:r>
      <w:r>
        <w:rPr>
          <w:rFonts w:eastAsia="Times New Roman"/>
          <w:lang w:val="en-US" w:eastAsia="en-CA"/>
        </w:rPr>
        <w:t xml:space="preserve">, ed. by </w:t>
      </w:r>
      <w:r w:rsidRPr="003E168B">
        <w:rPr>
          <w:rFonts w:eastAsia="Times New Roman"/>
          <w:lang w:val="en-US" w:eastAsia="en-CA"/>
        </w:rPr>
        <w:t>Russell T. McCutcheon</w:t>
      </w:r>
      <w:r w:rsidRPr="003E168B">
        <w:rPr>
          <w:rFonts w:eastAsia="Times New Roman"/>
          <w:i/>
          <w:iCs/>
          <w:lang w:val="en-US" w:eastAsia="en-CA"/>
        </w:rPr>
        <w:t xml:space="preserve"> </w:t>
      </w:r>
      <w:r w:rsidRPr="003E168B">
        <w:rPr>
          <w:rFonts w:eastAsia="Times New Roman"/>
          <w:lang w:val="en-US" w:eastAsia="en-CA"/>
        </w:rPr>
        <w:t>(London: Cassell, 1999)</w:t>
      </w:r>
      <w:r>
        <w:rPr>
          <w:rFonts w:eastAsia="Times New Roman"/>
          <w:lang w:val="en-US" w:eastAsia="en-CA"/>
        </w:rPr>
        <w:t xml:space="preserve">, </w:t>
      </w:r>
      <w:r w:rsidRPr="003E168B">
        <w:rPr>
          <w:rFonts w:eastAsia="Times New Roman"/>
          <w:lang w:val="en-US" w:eastAsia="en-CA"/>
        </w:rPr>
        <w:t>pp. 15-23</w:t>
      </w:r>
    </w:p>
    <w:p w14:paraId="160C0685" w14:textId="77777777" w:rsidR="00F555BE" w:rsidRDefault="00F555BE" w:rsidP="00E54A93">
      <w:pPr>
        <w:pStyle w:val="FootnoteText"/>
        <w:ind w:left="284" w:hanging="284"/>
        <w:rPr>
          <w:rFonts w:eastAsia="Times New Roman"/>
          <w:lang w:val="en-US" w:eastAsia="en-CA"/>
        </w:rPr>
      </w:pPr>
    </w:p>
    <w:p w14:paraId="3FCADA2D" w14:textId="13FAAFFB" w:rsidR="00F555BE" w:rsidRDefault="00F555BE" w:rsidP="00F555BE">
      <w:pPr>
        <w:pStyle w:val="FootnoteText"/>
        <w:ind w:left="284" w:hanging="284"/>
      </w:pPr>
      <w:r w:rsidRPr="008D38A8">
        <w:t xml:space="preserve">Markee, Numa, ‘Emic And Etic In Qualitative Research’, in </w:t>
      </w:r>
      <w:r w:rsidRPr="008D38A8">
        <w:rPr>
          <w:i/>
          <w:iCs/>
        </w:rPr>
        <w:t>The Encyclopedia Of Applied Linguistics</w:t>
      </w:r>
      <w:r w:rsidRPr="008D38A8">
        <w:t>, ed. by Carol A. Chappelle (Wiley-Blackwell, 2013), pp. 1-3 &lt;DOI: 10.1002/9781405198431. wbeal0366&gt; [accessed 18 February 2023]</w:t>
      </w:r>
    </w:p>
    <w:p w14:paraId="358D3EC9" w14:textId="2F288032" w:rsidR="00D40682" w:rsidRPr="008D38A8" w:rsidRDefault="006E3983" w:rsidP="00F555BE">
      <w:pPr>
        <w:pStyle w:val="FootnoteText"/>
        <w:ind w:left="284" w:hanging="284"/>
      </w:pPr>
      <w:r w:rsidRPr="008D38A8">
        <w:lastRenderedPageBreak/>
        <w:t xml:space="preserve">Pike, Kenneth L., </w:t>
      </w:r>
      <w:r w:rsidR="00D40682" w:rsidRPr="008D38A8">
        <w:t xml:space="preserve">‘Etic And Emic Standpoints For The Description Of Behaviour’, in </w:t>
      </w:r>
      <w:r w:rsidR="00D40682" w:rsidRPr="008D38A8">
        <w:rPr>
          <w:i/>
          <w:iCs/>
        </w:rPr>
        <w:t>The Insider/Outsider Problem in the Study of Religion: A Reader</w:t>
      </w:r>
      <w:r w:rsidR="00D40682" w:rsidRPr="008D38A8">
        <w:t>, ed. by Russell T. McCutcheon (London: Cassell, 1999), pp. 28-36</w:t>
      </w:r>
    </w:p>
    <w:p w14:paraId="6D2927E8" w14:textId="77777777" w:rsidR="00D40682" w:rsidRPr="008D38A8" w:rsidRDefault="00D40682" w:rsidP="00DA1AF4">
      <w:pPr>
        <w:pStyle w:val="FootnoteText"/>
        <w:ind w:left="284" w:hanging="284"/>
      </w:pPr>
    </w:p>
    <w:p w14:paraId="0B5031DA" w14:textId="0C7359DB" w:rsidR="00D40682" w:rsidRPr="008D38A8" w:rsidRDefault="00D40682" w:rsidP="00D40682">
      <w:pPr>
        <w:pStyle w:val="FootnoteText"/>
        <w:ind w:left="284" w:hanging="284"/>
      </w:pPr>
      <w:r w:rsidRPr="008D38A8">
        <w:t xml:space="preserve">_____, </w:t>
      </w:r>
      <w:r w:rsidR="006E3983" w:rsidRPr="008D38A8">
        <w:rPr>
          <w:i/>
          <w:iCs/>
        </w:rPr>
        <w:t xml:space="preserve">Language In Relation To A Unified Theory Of The Structure of Human Behavior </w:t>
      </w:r>
      <w:r w:rsidR="006E3983" w:rsidRPr="008D38A8">
        <w:t>(The Hague: Mouton &amp; Co., 1967)</w:t>
      </w:r>
    </w:p>
    <w:p w14:paraId="7DC9B819" w14:textId="77777777" w:rsidR="00FF3B11" w:rsidRPr="008D38A8" w:rsidRDefault="00FF3B11" w:rsidP="00FF3B11">
      <w:pPr>
        <w:pStyle w:val="FootnoteText"/>
        <w:ind w:left="284" w:hanging="284"/>
      </w:pPr>
    </w:p>
    <w:p w14:paraId="725ED79D" w14:textId="79BBEA91" w:rsidR="00FF3B11" w:rsidRPr="008D38A8" w:rsidRDefault="00FF3B11" w:rsidP="00FF3B11">
      <w:pPr>
        <w:pStyle w:val="FootnoteText"/>
        <w:ind w:left="284" w:hanging="284"/>
      </w:pPr>
      <w:r w:rsidRPr="008D38A8">
        <w:t xml:space="preserve">Walker, Barbara, ‘Introduction’,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1-7.</w:t>
      </w:r>
    </w:p>
    <w:p w14:paraId="1B3E0B03" w14:textId="77777777" w:rsidR="00FF3B11" w:rsidRPr="008D38A8" w:rsidRDefault="00FF3B11" w:rsidP="00FF3B11">
      <w:pPr>
        <w:pStyle w:val="FootnoteText"/>
        <w:ind w:left="284" w:hanging="284"/>
      </w:pPr>
    </w:p>
    <w:p w14:paraId="326D91B5" w14:textId="44271403" w:rsidR="005604BA" w:rsidRPr="008D38A8" w:rsidRDefault="005604BA" w:rsidP="00FF3B11">
      <w:pPr>
        <w:pStyle w:val="FootnoteText"/>
        <w:ind w:left="284" w:hanging="284"/>
      </w:pPr>
      <w:r w:rsidRPr="008D38A8">
        <w:t xml:space="preserve">Walter, Tony, ‘Reincarnation, Modernity and Identity’, </w:t>
      </w:r>
      <w:r w:rsidRPr="008D38A8">
        <w:rPr>
          <w:i/>
          <w:iCs/>
        </w:rPr>
        <w:t>Sociology</w:t>
      </w:r>
      <w:r w:rsidRPr="008D38A8">
        <w:t xml:space="preserve"> 35.1 (2001), pp. 21-38 &lt;https://www.jstor.org/stable/42856247&gt; [accessed 12 February 2023]</w:t>
      </w:r>
    </w:p>
    <w:p w14:paraId="1D6C66B1" w14:textId="77777777" w:rsidR="002E2921" w:rsidRPr="008D38A8" w:rsidRDefault="002E2921" w:rsidP="00FF3B11">
      <w:pPr>
        <w:pStyle w:val="FootnoteText"/>
        <w:ind w:left="284" w:hanging="284"/>
      </w:pPr>
    </w:p>
    <w:p w14:paraId="0AED998F" w14:textId="127E35CA" w:rsidR="002E2921" w:rsidRPr="008D38A8" w:rsidRDefault="002E2921" w:rsidP="002E2921">
      <w:pPr>
        <w:pStyle w:val="FootnoteText"/>
      </w:pPr>
      <w:r w:rsidRPr="008D38A8">
        <w:t xml:space="preserve">_____, ‘Historical And Cultural Variants On The Good Death’, </w:t>
      </w:r>
      <w:r w:rsidRPr="008D38A8">
        <w:rPr>
          <w:i/>
          <w:iCs/>
        </w:rPr>
        <w:t xml:space="preserve">BMJ: British Medical Journal </w:t>
      </w:r>
      <w:r w:rsidRPr="008D38A8">
        <w:t xml:space="preserve">327.7408 </w:t>
      </w:r>
      <w:r w:rsidR="00834B42" w:rsidRPr="008D38A8">
        <w:t>(</w:t>
      </w:r>
      <w:r w:rsidRPr="008D38A8">
        <w:t>2003), 218-220 &lt;https://www.jstor.org/stable/25455093&gt; [accessed 12 February 2023]</w:t>
      </w:r>
    </w:p>
    <w:p w14:paraId="10B8FDA8" w14:textId="77777777" w:rsidR="005604BA" w:rsidRPr="008D38A8" w:rsidRDefault="005604BA" w:rsidP="00FF3B11">
      <w:pPr>
        <w:pStyle w:val="FootnoteText"/>
        <w:ind w:left="284" w:hanging="284"/>
      </w:pPr>
    </w:p>
    <w:p w14:paraId="043529FC" w14:textId="26206DE6" w:rsidR="00ED7CE2" w:rsidRPr="008D38A8" w:rsidRDefault="00ED7CE2" w:rsidP="00FF3B11">
      <w:pPr>
        <w:pStyle w:val="FootnoteText"/>
        <w:ind w:left="284" w:hanging="284"/>
      </w:pPr>
      <w:r w:rsidRPr="008D38A8">
        <w:t>Walter</w:t>
      </w:r>
      <w:r w:rsidR="005114A4" w:rsidRPr="008D38A8">
        <w:t>, Tony,</w:t>
      </w:r>
      <w:r w:rsidRPr="008D38A8">
        <w:t xml:space="preserve"> and Helen Waterhouse, ‘A Very Private Belief: Reincarnation In Contemporary England’, </w:t>
      </w:r>
      <w:r w:rsidRPr="008D38A8">
        <w:rPr>
          <w:i/>
          <w:iCs/>
        </w:rPr>
        <w:t xml:space="preserve">Sociology </w:t>
      </w:r>
      <w:r w:rsidR="00D47E96">
        <w:rPr>
          <w:i/>
          <w:iCs/>
        </w:rPr>
        <w:t>O</w:t>
      </w:r>
      <w:r w:rsidRPr="008D38A8">
        <w:rPr>
          <w:i/>
          <w:iCs/>
        </w:rPr>
        <w:t>f Religion</w:t>
      </w:r>
      <w:r w:rsidRPr="008D38A8">
        <w:t xml:space="preserve"> 60.2 (1999), pp. 187-197 &lt;https://www.jstor.org/stable/3711748&gt; [accessed 8 February 2023]</w:t>
      </w:r>
    </w:p>
    <w:p w14:paraId="4A1B06B1" w14:textId="77777777" w:rsidR="00C650CA" w:rsidRPr="008D38A8" w:rsidRDefault="00C650CA" w:rsidP="00FF3B11">
      <w:pPr>
        <w:pStyle w:val="FootnoteText"/>
        <w:ind w:left="284" w:hanging="284"/>
      </w:pPr>
    </w:p>
    <w:p w14:paraId="6C5A175A" w14:textId="452F4244" w:rsidR="00C650CA" w:rsidRPr="008D38A8" w:rsidRDefault="00C650CA" w:rsidP="00FF3B11">
      <w:pPr>
        <w:pStyle w:val="FootnoteText"/>
        <w:ind w:left="284" w:hanging="284"/>
      </w:pPr>
      <w:r w:rsidRPr="008D38A8">
        <w:t xml:space="preserve">_____, ‘Lives-Long Learning: The Effects Of Reincarnation Belief On Everyday Life In England’, </w:t>
      </w:r>
      <w:r w:rsidRPr="008D38A8">
        <w:rPr>
          <w:i/>
          <w:iCs/>
        </w:rPr>
        <w:t xml:space="preserve">Nova Religio: The Journal Of Alternative And Emergent Religions </w:t>
      </w:r>
      <w:r w:rsidRPr="008D38A8">
        <w:t>5.1 (2001), 85-101 &lt;https://doi.org/10.1525/nr.2001.5.1.84&gt; [accessed 12 February 2023]</w:t>
      </w:r>
    </w:p>
    <w:p w14:paraId="3AC1F092" w14:textId="77777777" w:rsidR="002E2921" w:rsidRPr="008D38A8" w:rsidRDefault="002E2921" w:rsidP="00FF3B11">
      <w:pPr>
        <w:pStyle w:val="FootnoteText"/>
        <w:ind w:left="284" w:hanging="284"/>
      </w:pPr>
    </w:p>
    <w:p w14:paraId="7DC997D2" w14:textId="0DA4BCC1" w:rsidR="002E2921" w:rsidRPr="008D38A8" w:rsidRDefault="00CE40A6" w:rsidP="00FF3B11">
      <w:pPr>
        <w:pStyle w:val="FootnoteText"/>
        <w:ind w:left="284" w:hanging="284"/>
      </w:pPr>
      <w:r w:rsidRPr="008D38A8">
        <w:t xml:space="preserve">Walter, Tony, </w:t>
      </w:r>
      <w:r w:rsidR="002E2921" w:rsidRPr="008D38A8">
        <w:t>Jane Littlewood and Michael Pickering, ‘Death in the New</w:t>
      </w:r>
      <w:r w:rsidR="00956D39">
        <w:t>s</w:t>
      </w:r>
      <w:r w:rsidR="002E2921" w:rsidRPr="008D38A8">
        <w:t xml:space="preserve">: The Public Invigilation of Private Emotion’, </w:t>
      </w:r>
      <w:r w:rsidR="002E2921" w:rsidRPr="008D38A8">
        <w:rPr>
          <w:i/>
          <w:iCs/>
        </w:rPr>
        <w:t xml:space="preserve">Sociology </w:t>
      </w:r>
      <w:r w:rsidR="002E2921" w:rsidRPr="008D38A8">
        <w:t>29.4 (1995), 579-596 &lt;https://www.jstor.org/stable/42855606&gt; [accessed 12 February 2023]</w:t>
      </w:r>
    </w:p>
    <w:p w14:paraId="4C8751B0" w14:textId="77777777" w:rsidR="00C650CA" w:rsidRPr="008D38A8" w:rsidRDefault="00C650CA" w:rsidP="00FF3B11">
      <w:pPr>
        <w:pStyle w:val="FootnoteText"/>
        <w:ind w:left="284" w:hanging="284"/>
      </w:pPr>
    </w:p>
    <w:p w14:paraId="581DDCB2" w14:textId="181D7B35" w:rsidR="00550968" w:rsidRPr="008D38A8" w:rsidRDefault="00C650CA" w:rsidP="00C650CA">
      <w:pPr>
        <w:pStyle w:val="FootnoteText"/>
        <w:ind w:left="284" w:hanging="284"/>
      </w:pPr>
      <w:r w:rsidRPr="008D38A8">
        <w:t xml:space="preserve">Waterhouse, Helen, </w:t>
      </w:r>
      <w:r w:rsidR="00550968" w:rsidRPr="008D38A8">
        <w:t xml:space="preserve">‘Authority And Adaptation: A Case Study In British Buddhism’ (unpublished doctoral thesis, University of West England, Bristol, 1997) </w:t>
      </w:r>
    </w:p>
    <w:p w14:paraId="3B4A6C50" w14:textId="4F2D71BB" w:rsidR="00550968" w:rsidRPr="008D38A8" w:rsidRDefault="00550968" w:rsidP="00550968">
      <w:pPr>
        <w:pStyle w:val="FootnoteText"/>
      </w:pPr>
    </w:p>
    <w:p w14:paraId="11B85DE7" w14:textId="56C5D8D7" w:rsidR="00550968" w:rsidRPr="008D38A8" w:rsidRDefault="00550968" w:rsidP="00550968">
      <w:pPr>
        <w:pStyle w:val="FootnoteText"/>
      </w:pPr>
    </w:p>
    <w:p w14:paraId="6D51889E" w14:textId="14EA151C" w:rsidR="00550968" w:rsidRPr="008D38A8" w:rsidRDefault="00550968" w:rsidP="00550968">
      <w:pPr>
        <w:pStyle w:val="FootnoteText"/>
      </w:pPr>
    </w:p>
    <w:sectPr w:rsidR="00550968" w:rsidRPr="008D38A8" w:rsidSect="00DF731C">
      <w:headerReference w:type="default" r:id="rId10"/>
      <w:pgSz w:w="12240" w:h="15840"/>
      <w:pgMar w:top="1418" w:right="1892" w:bottom="1276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04AEC" w14:textId="77777777" w:rsidR="00FD71CE" w:rsidRDefault="00FD71CE" w:rsidP="00AD5D5A">
      <w:r>
        <w:separator/>
      </w:r>
    </w:p>
  </w:endnote>
  <w:endnote w:type="continuationSeparator" w:id="0">
    <w:p w14:paraId="5612FED5" w14:textId="77777777" w:rsidR="00FD71CE" w:rsidRDefault="00FD71CE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AC88" w14:textId="77777777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90C4F" w14:textId="77777777" w:rsidR="00FD71CE" w:rsidRDefault="00FD71CE" w:rsidP="00AD5D5A">
      <w:r>
        <w:separator/>
      </w:r>
    </w:p>
  </w:footnote>
  <w:footnote w:type="continuationSeparator" w:id="0">
    <w:p w14:paraId="718B5B49" w14:textId="77777777" w:rsidR="00FD71CE" w:rsidRDefault="00FD71CE" w:rsidP="00AD5D5A">
      <w:r>
        <w:continuationSeparator/>
      </w:r>
    </w:p>
  </w:footnote>
  <w:footnote w:id="1">
    <w:p w14:paraId="3BBF15C6" w14:textId="429B61C3" w:rsidR="00585F97" w:rsidRPr="0072005F" w:rsidRDefault="00585F9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7077F8">
        <w:t xml:space="preserve">Gillian </w:t>
      </w:r>
      <w:r w:rsidR="007077F8">
        <w:rPr>
          <w:lang w:val="en-CA"/>
        </w:rPr>
        <w:t>Bennett, ‘“If I Knew You Were Coming, I’d Have Baked A Cake”: The Folk</w:t>
      </w:r>
      <w:r w:rsidR="000E77CC">
        <w:rPr>
          <w:lang w:val="en-CA"/>
        </w:rPr>
        <w:t>l</w:t>
      </w:r>
      <w:r w:rsidR="007077F8">
        <w:rPr>
          <w:lang w:val="en-CA"/>
        </w:rPr>
        <w:t xml:space="preserve">ore Of Foreknowledge In A Neighborhood Group’, in </w:t>
      </w:r>
      <w:r w:rsidR="007077F8">
        <w:rPr>
          <w:i/>
          <w:iCs/>
          <w:lang w:val="en-CA"/>
        </w:rPr>
        <w:t>Out Of The Ordinary: Folklore And The Supernatural</w:t>
      </w:r>
      <w:r w:rsidR="007077F8">
        <w:rPr>
          <w:lang w:val="en-CA"/>
        </w:rPr>
        <w:t xml:space="preserve">, ed. by Barbara Walker (Logan, Utah: Utah University Press, 1995), pp. 122-142 </w:t>
      </w:r>
      <w:r w:rsidR="008F3DDB">
        <w:rPr>
          <w:lang w:val="en-CA"/>
        </w:rPr>
        <w:t>&lt;</w:t>
      </w:r>
      <w:r w:rsidR="008F3DDB" w:rsidRPr="00585F97">
        <w:rPr>
          <w:lang w:val="en-CA"/>
        </w:rPr>
        <w:t>https://digitalcommons.usu.</w:t>
      </w:r>
      <w:r w:rsidR="008F3DDB">
        <w:rPr>
          <w:lang w:val="en-CA"/>
        </w:rPr>
        <w:t xml:space="preserve"> </w:t>
      </w:r>
      <w:r w:rsidR="008F3DDB" w:rsidRPr="00585F97">
        <w:rPr>
          <w:lang w:val="en-CA"/>
        </w:rPr>
        <w:t>edu/</w:t>
      </w:r>
      <w:r w:rsidR="008F3DDB" w:rsidRPr="0093738F">
        <w:rPr>
          <w:lang w:val="en-CA"/>
        </w:rPr>
        <w:t>cgi/viewcontent.cgi?article=1079&amp;context=usupress_pubs</w:t>
      </w:r>
      <w:r w:rsidR="008F3DDB">
        <w:rPr>
          <w:lang w:val="en-CA"/>
        </w:rPr>
        <w:t xml:space="preserve">&gt; </w:t>
      </w:r>
      <w:r w:rsidR="007077F8">
        <w:rPr>
          <w:lang w:val="en-CA"/>
        </w:rPr>
        <w:t xml:space="preserve">[accessed </w:t>
      </w:r>
      <w:r w:rsidR="00893853">
        <w:rPr>
          <w:lang w:val="en-CA"/>
        </w:rPr>
        <w:t>11</w:t>
      </w:r>
      <w:r w:rsidR="007077F8">
        <w:rPr>
          <w:lang w:val="en-CA"/>
        </w:rPr>
        <w:t xml:space="preserve"> February 2023]; </w:t>
      </w:r>
      <w:r w:rsidR="0072005F">
        <w:rPr>
          <w:lang w:val="en-CA"/>
        </w:rPr>
        <w:t xml:space="preserve">Tony Walter and Helen Waterhouse, ‘A Very Private Belief: Reincarnation </w:t>
      </w:r>
      <w:r w:rsidR="00DF5974">
        <w:rPr>
          <w:lang w:val="en-CA"/>
        </w:rPr>
        <w:t>I</w:t>
      </w:r>
      <w:r w:rsidR="0072005F">
        <w:rPr>
          <w:lang w:val="en-CA"/>
        </w:rPr>
        <w:t xml:space="preserve">n Contemporary England’, </w:t>
      </w:r>
      <w:r w:rsidR="0072005F">
        <w:rPr>
          <w:i/>
          <w:iCs/>
          <w:lang w:val="en-CA"/>
        </w:rPr>
        <w:t xml:space="preserve">Sociology </w:t>
      </w:r>
      <w:r w:rsidR="00FA1CC3">
        <w:rPr>
          <w:i/>
          <w:iCs/>
          <w:lang w:val="en-CA"/>
        </w:rPr>
        <w:t>Of</w:t>
      </w:r>
      <w:r w:rsidR="0072005F">
        <w:rPr>
          <w:i/>
          <w:iCs/>
          <w:lang w:val="en-CA"/>
        </w:rPr>
        <w:t xml:space="preserve"> Religion</w:t>
      </w:r>
      <w:r w:rsidR="0072005F">
        <w:rPr>
          <w:lang w:val="en-CA"/>
        </w:rPr>
        <w:t xml:space="preserve"> 60.2 (1999), pp. 187-197 &lt;https://www.jstor.org/stable/3711748&gt; [accessed 8 February 2023].</w:t>
      </w:r>
    </w:p>
  </w:footnote>
  <w:footnote w:id="2">
    <w:p w14:paraId="30DC64F0" w14:textId="002E6113" w:rsidR="00156D0D" w:rsidRPr="00422CDE" w:rsidRDefault="00156D0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22CDE">
        <w:rPr>
          <w:lang w:val="en-CA"/>
        </w:rPr>
        <w:t xml:space="preserve">‘Contributors’, in </w:t>
      </w:r>
      <w:r w:rsidR="00422CDE">
        <w:rPr>
          <w:i/>
          <w:iCs/>
          <w:lang w:val="en-CA"/>
        </w:rPr>
        <w:t>Out Of The Ordinary</w:t>
      </w:r>
      <w:r w:rsidR="00422CDE">
        <w:rPr>
          <w:lang w:val="en-CA"/>
        </w:rPr>
        <w:t xml:space="preserve">, pp. </w:t>
      </w:r>
      <w:r w:rsidR="00443FE0">
        <w:rPr>
          <w:lang w:val="en-CA"/>
        </w:rPr>
        <w:t>213</w:t>
      </w:r>
      <w:r w:rsidR="00422CDE">
        <w:rPr>
          <w:lang w:val="en-CA"/>
        </w:rPr>
        <w:t>-</w:t>
      </w:r>
      <w:r w:rsidR="00443FE0">
        <w:rPr>
          <w:lang w:val="en-CA"/>
        </w:rPr>
        <w:t>214 (p. 213).</w:t>
      </w:r>
    </w:p>
  </w:footnote>
  <w:footnote w:id="3">
    <w:p w14:paraId="3A10CBC3" w14:textId="2F7E3637" w:rsidR="005C2FD6" w:rsidRPr="0075673A" w:rsidRDefault="005C2FD6" w:rsidP="005C2F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Bill Ellis, Award Justification</w:t>
      </w:r>
      <w:r w:rsidR="00D22872">
        <w:t xml:space="preserve">, ‘2015 Recipient </w:t>
      </w:r>
      <w:r w:rsidR="00BB1ABE">
        <w:t>O</w:t>
      </w:r>
      <w:r w:rsidR="00D22872">
        <w:t xml:space="preserve">f </w:t>
      </w:r>
      <w:r w:rsidR="00BB1ABE">
        <w:t>T</w:t>
      </w:r>
      <w:r w:rsidR="00D22872">
        <w:t>he Linda D</w:t>
      </w:r>
      <w:r w:rsidR="00D22872">
        <w:rPr>
          <w:rFonts w:ascii="Calibri" w:hAnsi="Calibri" w:cs="Calibri"/>
        </w:rPr>
        <w:t>é</w:t>
      </w:r>
      <w:r w:rsidR="00D22872">
        <w:t xml:space="preserve">gh Lifetime Achievement Award – Dr. Gillian Bennett’, </w:t>
      </w:r>
      <w:r w:rsidR="00D22872">
        <w:rPr>
          <w:i/>
          <w:iCs/>
        </w:rPr>
        <w:t xml:space="preserve">International Society </w:t>
      </w:r>
      <w:r w:rsidR="005B78F8">
        <w:rPr>
          <w:i/>
          <w:iCs/>
        </w:rPr>
        <w:t>F</w:t>
      </w:r>
      <w:r w:rsidR="00D22872">
        <w:rPr>
          <w:i/>
          <w:iCs/>
        </w:rPr>
        <w:t xml:space="preserve">or Contemporary Legend Research </w:t>
      </w:r>
      <w:r w:rsidR="00D22872">
        <w:t>&lt;</w:t>
      </w:r>
      <w:r w:rsidR="007E06B4" w:rsidRPr="007E06B4">
        <w:t>https://contemporarylegend.</w:t>
      </w:r>
      <w:r w:rsidR="000B3958">
        <w:t xml:space="preserve"> </w:t>
      </w:r>
      <w:r w:rsidR="007E06B4" w:rsidRPr="007E06B4">
        <w:t>org/prizes-and-awards/linda-degh-lifetime-achievement-award</w:t>
      </w:r>
      <w:r w:rsidR="00D22872">
        <w:t>&gt;</w:t>
      </w:r>
      <w:r w:rsidR="00D22872">
        <w:rPr>
          <w:i/>
          <w:iCs/>
        </w:rPr>
        <w:t xml:space="preserve"> </w:t>
      </w:r>
      <w:r w:rsidR="00D22872">
        <w:t>[accessed 16 February 2023].</w:t>
      </w:r>
    </w:p>
  </w:footnote>
  <w:footnote w:id="4">
    <w:p w14:paraId="5566D676" w14:textId="55B76394" w:rsidR="007C7651" w:rsidRPr="007C7651" w:rsidRDefault="007C765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‘Contributors’, in </w:t>
      </w:r>
      <w:r>
        <w:rPr>
          <w:i/>
          <w:iCs/>
          <w:lang w:val="en-CA"/>
        </w:rPr>
        <w:t xml:space="preserve">Out </w:t>
      </w:r>
      <w:r w:rsidR="00BB1ABE">
        <w:rPr>
          <w:i/>
          <w:iCs/>
          <w:lang w:val="en-CA"/>
        </w:rPr>
        <w:t>O</w:t>
      </w:r>
      <w:r>
        <w:rPr>
          <w:i/>
          <w:iCs/>
          <w:lang w:val="en-CA"/>
        </w:rPr>
        <w:t xml:space="preserve">f </w:t>
      </w:r>
      <w:r w:rsidR="00BB1ABE">
        <w:rPr>
          <w:i/>
          <w:iCs/>
          <w:lang w:val="en-CA"/>
        </w:rPr>
        <w:t>T</w:t>
      </w:r>
      <w:r>
        <w:rPr>
          <w:i/>
          <w:iCs/>
          <w:lang w:val="en-CA"/>
        </w:rPr>
        <w:t>he Ordinary</w:t>
      </w:r>
      <w:r>
        <w:rPr>
          <w:lang w:val="en-CA"/>
        </w:rPr>
        <w:t>, p. 213.</w:t>
      </w:r>
    </w:p>
  </w:footnote>
  <w:footnote w:id="5">
    <w:p w14:paraId="3165DAF9" w14:textId="223E4034" w:rsidR="005C2FD6" w:rsidRPr="00C360EC" w:rsidRDefault="005C2FD6" w:rsidP="005C2F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Barbara Walker, ‘Introduction’, in </w:t>
      </w:r>
      <w:r>
        <w:rPr>
          <w:i/>
          <w:iCs/>
          <w:lang w:val="en-CA"/>
        </w:rPr>
        <w:t xml:space="preserve">Out </w:t>
      </w:r>
      <w:r w:rsidR="00BB1ABE">
        <w:rPr>
          <w:i/>
          <w:iCs/>
          <w:lang w:val="en-CA"/>
        </w:rPr>
        <w:t>O</w:t>
      </w:r>
      <w:r>
        <w:rPr>
          <w:i/>
          <w:iCs/>
          <w:lang w:val="en-CA"/>
        </w:rPr>
        <w:t xml:space="preserve">f </w:t>
      </w:r>
      <w:r w:rsidR="00BB1ABE">
        <w:rPr>
          <w:i/>
          <w:iCs/>
          <w:lang w:val="en-CA"/>
        </w:rPr>
        <w:t>T</w:t>
      </w:r>
      <w:r>
        <w:rPr>
          <w:i/>
          <w:iCs/>
          <w:lang w:val="en-CA"/>
        </w:rPr>
        <w:t>he Ordinary</w:t>
      </w:r>
      <w:r>
        <w:rPr>
          <w:lang w:val="en-CA"/>
        </w:rPr>
        <w:t>, pp. 1-7 (p. 1).</w:t>
      </w:r>
    </w:p>
  </w:footnote>
  <w:footnote w:id="6">
    <w:p w14:paraId="11239841" w14:textId="79DBFD6D" w:rsidR="008C6941" w:rsidRPr="00DF731C" w:rsidRDefault="008C694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Sabina Magliocco, </w:t>
      </w:r>
      <w:r w:rsidR="00775B76">
        <w:rPr>
          <w:lang w:val="en-CA"/>
        </w:rPr>
        <w:t xml:space="preserve">Review of </w:t>
      </w:r>
      <w:r w:rsidR="00775B76">
        <w:rPr>
          <w:i/>
          <w:iCs/>
          <w:lang w:val="en-CA"/>
        </w:rPr>
        <w:t>Out Of The Ordinary</w:t>
      </w:r>
      <w:r w:rsidR="00DF731C">
        <w:rPr>
          <w:i/>
          <w:iCs/>
          <w:lang w:val="en-CA"/>
        </w:rPr>
        <w:t>: Folklore And The Supernatural</w:t>
      </w:r>
      <w:r w:rsidR="00DF731C">
        <w:rPr>
          <w:lang w:val="en-CA"/>
        </w:rPr>
        <w:t xml:space="preserve">, ed. by Barbara Walker, </w:t>
      </w:r>
      <w:r w:rsidR="00DF731C">
        <w:rPr>
          <w:i/>
          <w:iCs/>
          <w:lang w:val="en-CA"/>
        </w:rPr>
        <w:t>Western Folklore</w:t>
      </w:r>
      <w:r w:rsidR="00DF731C">
        <w:rPr>
          <w:lang w:val="en-CA"/>
        </w:rPr>
        <w:t xml:space="preserve"> 55.4 (1996), 340-42 (p. 340) </w:t>
      </w:r>
      <w:r w:rsidR="00D76ED1">
        <w:rPr>
          <w:lang w:val="en-CA"/>
        </w:rPr>
        <w:t>&lt;https://doi.org/10.2307/1500143&gt; [accessed 9 March 2023].</w:t>
      </w:r>
    </w:p>
  </w:footnote>
  <w:footnote w:id="7">
    <w:p w14:paraId="269F185A" w14:textId="32B89D27" w:rsidR="007B359B" w:rsidRPr="007B359B" w:rsidRDefault="007B359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33FC7">
        <w:rPr>
          <w:lang w:val="en-CA"/>
        </w:rPr>
        <w:t>Walter and Waterhourse, ‘A Very Private Belief’, p. 187.</w:t>
      </w:r>
    </w:p>
  </w:footnote>
  <w:footnote w:id="8">
    <w:p w14:paraId="1C5D2A22" w14:textId="77BC4B61" w:rsidR="00505475" w:rsidRPr="004E470E" w:rsidRDefault="0050547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Tony Walter, ‘Reincarnation, Modernity </w:t>
      </w:r>
      <w:r w:rsidR="00BB1ABE">
        <w:rPr>
          <w:lang w:val="en-CA"/>
        </w:rPr>
        <w:t>A</w:t>
      </w:r>
      <w:r>
        <w:rPr>
          <w:lang w:val="en-CA"/>
        </w:rPr>
        <w:t xml:space="preserve">nd Identity’, </w:t>
      </w:r>
      <w:r>
        <w:rPr>
          <w:i/>
          <w:iCs/>
          <w:lang w:val="en-CA"/>
        </w:rPr>
        <w:t>Sociology</w:t>
      </w:r>
      <w:r>
        <w:rPr>
          <w:lang w:val="en-CA"/>
        </w:rPr>
        <w:t xml:space="preserve"> </w:t>
      </w:r>
      <w:r w:rsidR="00E76F04">
        <w:rPr>
          <w:lang w:val="en-CA"/>
        </w:rPr>
        <w:t>35.1 (2001), pp. 21-38 &lt;https://www.jstor.org/stable/42856247&gt; [accessed 12 February 2023]</w:t>
      </w:r>
      <w:r w:rsidR="002050B6">
        <w:rPr>
          <w:lang w:val="en-CA"/>
        </w:rPr>
        <w:t xml:space="preserve">; Tony Walter, Jane Littlewood and Michael Pickering, ‘Death </w:t>
      </w:r>
      <w:r w:rsidR="00BB1ABE">
        <w:rPr>
          <w:lang w:val="en-CA"/>
        </w:rPr>
        <w:t>I</w:t>
      </w:r>
      <w:r w:rsidR="002050B6">
        <w:rPr>
          <w:lang w:val="en-CA"/>
        </w:rPr>
        <w:t xml:space="preserve">n </w:t>
      </w:r>
      <w:r w:rsidR="00BB1ABE">
        <w:rPr>
          <w:lang w:val="en-CA"/>
        </w:rPr>
        <w:t>T</w:t>
      </w:r>
      <w:r w:rsidR="002050B6">
        <w:rPr>
          <w:lang w:val="en-CA"/>
        </w:rPr>
        <w:t>he New</w:t>
      </w:r>
      <w:r w:rsidR="00956D39">
        <w:rPr>
          <w:lang w:val="en-CA"/>
        </w:rPr>
        <w:t>s</w:t>
      </w:r>
      <w:r w:rsidR="002050B6">
        <w:rPr>
          <w:lang w:val="en-CA"/>
        </w:rPr>
        <w:t xml:space="preserve">: The Public Invigilation </w:t>
      </w:r>
      <w:r w:rsidR="00BB1ABE">
        <w:rPr>
          <w:lang w:val="en-CA"/>
        </w:rPr>
        <w:t>O</w:t>
      </w:r>
      <w:r w:rsidR="002050B6">
        <w:rPr>
          <w:lang w:val="en-CA"/>
        </w:rPr>
        <w:t xml:space="preserve">f Private Emotion’, </w:t>
      </w:r>
      <w:r w:rsidR="002050B6">
        <w:rPr>
          <w:i/>
          <w:iCs/>
          <w:lang w:val="en-CA"/>
        </w:rPr>
        <w:t xml:space="preserve">Sociology </w:t>
      </w:r>
      <w:r w:rsidR="002050B6">
        <w:rPr>
          <w:lang w:val="en-CA"/>
        </w:rPr>
        <w:t>29.4 (1995)</w:t>
      </w:r>
      <w:r w:rsidR="006C5BF6">
        <w:rPr>
          <w:lang w:val="en-CA"/>
        </w:rPr>
        <w:t>, 579-596 &lt;https://www.jstor.org/stable/42855606&gt; [accessed 12 February 2023]</w:t>
      </w:r>
      <w:r w:rsidR="004E470E">
        <w:rPr>
          <w:lang w:val="en-CA"/>
        </w:rPr>
        <w:t xml:space="preserve">; Tony Walter, ‘Historical And Cultural Variants On The Good Death’, </w:t>
      </w:r>
      <w:r w:rsidR="004E470E">
        <w:rPr>
          <w:i/>
          <w:iCs/>
          <w:lang w:val="en-CA"/>
        </w:rPr>
        <w:t xml:space="preserve">BMJ: British Medical Journal </w:t>
      </w:r>
      <w:r w:rsidR="004E470E">
        <w:rPr>
          <w:lang w:val="en-CA"/>
        </w:rPr>
        <w:t xml:space="preserve">327.7408 </w:t>
      </w:r>
      <w:r w:rsidR="00BB1ABE">
        <w:rPr>
          <w:lang w:val="en-CA"/>
        </w:rPr>
        <w:t>(</w:t>
      </w:r>
      <w:r w:rsidR="004E470E">
        <w:rPr>
          <w:lang w:val="en-CA"/>
        </w:rPr>
        <w:t>200</w:t>
      </w:r>
      <w:r w:rsidR="00057FC4">
        <w:rPr>
          <w:lang w:val="en-CA"/>
        </w:rPr>
        <w:t>3), 218-220 &lt;</w:t>
      </w:r>
      <w:r w:rsidR="00673015">
        <w:rPr>
          <w:lang w:val="en-CA"/>
        </w:rPr>
        <w:t xml:space="preserve">https://www.jstor.org/stable/25455093&gt; [accessed 12 February 2023]. </w:t>
      </w:r>
    </w:p>
  </w:footnote>
  <w:footnote w:id="9">
    <w:p w14:paraId="627D4EEE" w14:textId="7B230548" w:rsidR="0083692B" w:rsidRPr="00665808" w:rsidRDefault="0083692B" w:rsidP="0083692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Helen Waterhouse, ‘Authority </w:t>
      </w:r>
      <w:r w:rsidR="00E63D2F">
        <w:rPr>
          <w:lang w:val="en-CA"/>
        </w:rPr>
        <w:t>A</w:t>
      </w:r>
      <w:r>
        <w:rPr>
          <w:lang w:val="en-CA"/>
        </w:rPr>
        <w:t xml:space="preserve">nd Adaptation: A Case Study </w:t>
      </w:r>
      <w:r w:rsidR="00E63D2F">
        <w:rPr>
          <w:lang w:val="en-CA"/>
        </w:rPr>
        <w:t>I</w:t>
      </w:r>
      <w:r>
        <w:rPr>
          <w:lang w:val="en-CA"/>
        </w:rPr>
        <w:t xml:space="preserve">n British Buddhism’ (unpublished doctoral thesis, University of West England, Bristol, 1997). </w:t>
      </w:r>
    </w:p>
  </w:footnote>
  <w:footnote w:id="10">
    <w:p w14:paraId="703250BF" w14:textId="40AD1FC3" w:rsidR="0003650E" w:rsidRPr="00DF1BF4" w:rsidRDefault="0003650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Tony Walter and Helen Waterhouse, ‘Lives-Long Learning: The Effects </w:t>
      </w:r>
      <w:r w:rsidR="00E63D2F">
        <w:rPr>
          <w:lang w:val="en-CA"/>
        </w:rPr>
        <w:t>O</w:t>
      </w:r>
      <w:r>
        <w:rPr>
          <w:lang w:val="en-CA"/>
        </w:rPr>
        <w:t xml:space="preserve">f Reincarnation Belief </w:t>
      </w:r>
      <w:r w:rsidR="00E63D2F">
        <w:rPr>
          <w:lang w:val="en-CA"/>
        </w:rPr>
        <w:t>O</w:t>
      </w:r>
      <w:r>
        <w:rPr>
          <w:lang w:val="en-CA"/>
        </w:rPr>
        <w:t xml:space="preserve">n Everyday Life </w:t>
      </w:r>
      <w:r w:rsidR="00E63D2F">
        <w:rPr>
          <w:lang w:val="en-CA"/>
        </w:rPr>
        <w:t>I</w:t>
      </w:r>
      <w:r>
        <w:rPr>
          <w:lang w:val="en-CA"/>
        </w:rPr>
        <w:t xml:space="preserve">n England’, </w:t>
      </w:r>
      <w:r>
        <w:rPr>
          <w:i/>
          <w:iCs/>
          <w:lang w:val="en-CA"/>
        </w:rPr>
        <w:t>Nova Religio: The Journal Of Alternative And Emergent Religions</w:t>
      </w:r>
      <w:r w:rsidR="00DF1BF4">
        <w:rPr>
          <w:i/>
          <w:iCs/>
          <w:lang w:val="en-CA"/>
        </w:rPr>
        <w:t xml:space="preserve"> </w:t>
      </w:r>
      <w:r w:rsidR="00DF1BF4">
        <w:rPr>
          <w:lang w:val="en-CA"/>
        </w:rPr>
        <w:t>5.1 (2001), 85-101 &lt;https://doi.org/10.1525/nr.2001.5.1.84&gt; [accessed 12 February 2023]</w:t>
      </w:r>
      <w:r w:rsidR="00177B98">
        <w:rPr>
          <w:lang w:val="en-CA"/>
        </w:rPr>
        <w:t>; Walter and Waterhouse, ‘A Very Private Belief’, p. 189.</w:t>
      </w:r>
    </w:p>
  </w:footnote>
  <w:footnote w:id="11">
    <w:p w14:paraId="6B12FEDA" w14:textId="7AA1A134" w:rsidR="00345D08" w:rsidRPr="00996FD1" w:rsidRDefault="00345D0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‘About the Journal’, </w:t>
      </w:r>
      <w:r w:rsidR="00AC6DFF">
        <w:rPr>
          <w:i/>
          <w:iCs/>
          <w:lang w:val="en-CA"/>
        </w:rPr>
        <w:t xml:space="preserve">Association </w:t>
      </w:r>
      <w:r w:rsidR="00E63D2F">
        <w:rPr>
          <w:i/>
          <w:iCs/>
          <w:lang w:val="en-CA"/>
        </w:rPr>
        <w:t>F</w:t>
      </w:r>
      <w:r w:rsidR="00AC6DFF">
        <w:rPr>
          <w:i/>
          <w:iCs/>
          <w:lang w:val="en-CA"/>
        </w:rPr>
        <w:t xml:space="preserve">or </w:t>
      </w:r>
      <w:r w:rsidR="00E63D2F">
        <w:rPr>
          <w:i/>
          <w:iCs/>
          <w:lang w:val="en-CA"/>
        </w:rPr>
        <w:t>T</w:t>
      </w:r>
      <w:r w:rsidR="00AC6DFF">
        <w:rPr>
          <w:i/>
          <w:iCs/>
          <w:lang w:val="en-CA"/>
        </w:rPr>
        <w:t xml:space="preserve">he Sociology </w:t>
      </w:r>
      <w:r w:rsidR="00E63D2F">
        <w:rPr>
          <w:i/>
          <w:iCs/>
          <w:lang w:val="en-CA"/>
        </w:rPr>
        <w:t>O</w:t>
      </w:r>
      <w:r w:rsidR="00AC6DFF">
        <w:rPr>
          <w:i/>
          <w:iCs/>
          <w:lang w:val="en-CA"/>
        </w:rPr>
        <w:t xml:space="preserve">f Religion </w:t>
      </w:r>
      <w:r w:rsidR="00AC6DFF">
        <w:rPr>
          <w:lang w:val="en-CA"/>
        </w:rPr>
        <w:t>&lt;https://www.sociologyofreligion.com/</w:t>
      </w:r>
      <w:r w:rsidR="00160D83">
        <w:rPr>
          <w:lang w:val="en-CA"/>
        </w:rPr>
        <w:t xml:space="preserve"> </w:t>
      </w:r>
      <w:r w:rsidR="00AC6DFF">
        <w:rPr>
          <w:lang w:val="en-CA"/>
        </w:rPr>
        <w:t xml:space="preserve">journal-sociology-of-religion&gt; [accessed 12 February 2023] (para 1 of </w:t>
      </w:r>
      <w:r w:rsidR="00255BBC">
        <w:rPr>
          <w:lang w:val="en-CA"/>
        </w:rPr>
        <w:t>4</w:t>
      </w:r>
      <w:r w:rsidR="001F3921">
        <w:rPr>
          <w:lang w:val="en-CA"/>
        </w:rPr>
        <w:t>)</w:t>
      </w:r>
      <w:r w:rsidR="00996FD1">
        <w:rPr>
          <w:lang w:val="en-CA"/>
        </w:rPr>
        <w:t xml:space="preserve">; ‘About the Journal’, </w:t>
      </w:r>
      <w:r w:rsidR="00996FD1">
        <w:rPr>
          <w:i/>
          <w:iCs/>
          <w:lang w:val="en-CA"/>
        </w:rPr>
        <w:t xml:space="preserve">Sociology of Religion, Oxford Academic </w:t>
      </w:r>
      <w:r w:rsidR="00996FD1">
        <w:rPr>
          <w:lang w:val="en-CA"/>
        </w:rPr>
        <w:t>&lt;</w:t>
      </w:r>
      <w:r w:rsidR="00A02C21">
        <w:rPr>
          <w:lang w:val="en-CA"/>
        </w:rPr>
        <w:t xml:space="preserve">https://academic.oup.com/socrel/pages/About&gt; [accessed 9 March 2023] (para </w:t>
      </w:r>
      <w:r w:rsidR="00D0520A">
        <w:rPr>
          <w:lang w:val="en-CA"/>
        </w:rPr>
        <w:t xml:space="preserve">1, 7 of 7). </w:t>
      </w:r>
    </w:p>
  </w:footnote>
  <w:footnote w:id="12">
    <w:p w14:paraId="6DC710B9" w14:textId="566C6D89" w:rsidR="00473271" w:rsidRPr="00473271" w:rsidRDefault="0047327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370A2E">
        <w:t xml:space="preserve">Gillian </w:t>
      </w:r>
      <w:r>
        <w:rPr>
          <w:lang w:val="en-CA"/>
        </w:rPr>
        <w:t>Bennett, ‘“If I Knew You Were Coming, I’d Have Baked A Cake</w:t>
      </w:r>
      <w:r w:rsidR="00E56869">
        <w:rPr>
          <w:lang w:val="en-CA"/>
        </w:rPr>
        <w:t xml:space="preserve">”’, </w:t>
      </w:r>
      <w:r w:rsidR="003030BF">
        <w:rPr>
          <w:lang w:val="en-CA"/>
        </w:rPr>
        <w:t>p. 1</w:t>
      </w:r>
      <w:r w:rsidR="00D70A7B">
        <w:rPr>
          <w:lang w:val="en-CA"/>
        </w:rPr>
        <w:t>22</w:t>
      </w:r>
      <w:r w:rsidR="003030BF">
        <w:rPr>
          <w:lang w:val="en-CA"/>
        </w:rPr>
        <w:t>.</w:t>
      </w:r>
    </w:p>
  </w:footnote>
  <w:footnote w:id="13">
    <w:p w14:paraId="3153F14C" w14:textId="5D5231DB" w:rsidR="00F8048C" w:rsidRPr="00F8048C" w:rsidRDefault="00F8048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56869">
        <w:rPr>
          <w:lang w:val="en-CA"/>
        </w:rPr>
        <w:t>Ibid.</w:t>
      </w:r>
      <w:r>
        <w:rPr>
          <w:lang w:val="en-CA"/>
        </w:rPr>
        <w:t>, p. 125.</w:t>
      </w:r>
    </w:p>
  </w:footnote>
  <w:footnote w:id="14">
    <w:p w14:paraId="7C385125" w14:textId="25DF9842" w:rsidR="00370A2E" w:rsidRPr="00370A2E" w:rsidRDefault="00370A2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56869">
        <w:rPr>
          <w:lang w:val="en-CA"/>
        </w:rPr>
        <w:t>Ibid.</w:t>
      </w:r>
      <w:r>
        <w:rPr>
          <w:lang w:val="en-CA"/>
        </w:rPr>
        <w:t xml:space="preserve">, pp. 126-7. </w:t>
      </w:r>
    </w:p>
  </w:footnote>
  <w:footnote w:id="15">
    <w:p w14:paraId="7342746D" w14:textId="77777777" w:rsidR="005A0821" w:rsidRPr="0049596B" w:rsidRDefault="005A0821" w:rsidP="005A08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Monique Hennink, Inge Hutter, Ajay Bailey, </w:t>
      </w:r>
      <w:r>
        <w:rPr>
          <w:i/>
          <w:iCs/>
        </w:rPr>
        <w:t xml:space="preserve">Qualitative Research Methods </w:t>
      </w:r>
      <w:r>
        <w:t xml:space="preserve">(London: Sage, 2020), </w:t>
      </w:r>
      <w:r>
        <w:rPr>
          <w:lang w:val="en-CA"/>
        </w:rPr>
        <w:t>p. 99.</w:t>
      </w:r>
    </w:p>
  </w:footnote>
  <w:footnote w:id="16">
    <w:p w14:paraId="51BD63F1" w14:textId="30D49381" w:rsidR="002544CE" w:rsidRPr="002544CE" w:rsidRDefault="002544C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</w:t>
      </w:r>
      <w:r w:rsidR="0085419E">
        <w:rPr>
          <w:lang w:val="en-CA"/>
        </w:rPr>
        <w:t>, I’d Have Baked A Cake”’</w:t>
      </w:r>
      <w:r>
        <w:rPr>
          <w:lang w:val="en-CA"/>
        </w:rPr>
        <w:t>, p. 127.</w:t>
      </w:r>
    </w:p>
  </w:footnote>
  <w:footnote w:id="17">
    <w:p w14:paraId="4AC7C6E2" w14:textId="77777777" w:rsidR="009B5CB7" w:rsidRPr="00B94DB4" w:rsidRDefault="009B5CB7" w:rsidP="009B5CB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127.</w:t>
      </w:r>
    </w:p>
  </w:footnote>
  <w:footnote w:id="18">
    <w:p w14:paraId="4FB91C46" w14:textId="1648C183" w:rsidR="00960286" w:rsidRPr="00B94DB4" w:rsidRDefault="00960286" w:rsidP="0096028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 w:rsidR="000B3E72">
        <w:rPr>
          <w:lang w:val="en-CA"/>
        </w:rPr>
        <w:t xml:space="preserve"> </w:t>
      </w:r>
      <w:r w:rsidR="000B3E72">
        <w:t xml:space="preserve">Marilys Guillemin and Lynn Gillam, ‘Ethics, Reflexivity, And “Ethically Important Moments” </w:t>
      </w:r>
      <w:r w:rsidR="0022529E">
        <w:t>I</w:t>
      </w:r>
      <w:r w:rsidR="000B3E72">
        <w:t xml:space="preserve">n Research’, </w:t>
      </w:r>
      <w:r w:rsidR="000B3E72">
        <w:rPr>
          <w:i/>
          <w:iCs/>
        </w:rPr>
        <w:t xml:space="preserve">Qualitative Inquiry </w:t>
      </w:r>
      <w:r w:rsidR="000B3E72">
        <w:t>10.2 (2004), 261-280</w:t>
      </w:r>
      <w:r w:rsidR="000B3E72">
        <w:rPr>
          <w:i/>
          <w:iCs/>
        </w:rPr>
        <w:t xml:space="preserve"> (</w:t>
      </w:r>
      <w:r w:rsidR="000B3E72">
        <w:rPr>
          <w:lang w:val="en-CA"/>
        </w:rPr>
        <w:t>p. 271) &lt;DOI:10.1177/107780040326360&gt; [accessed 11 February 2023].</w:t>
      </w:r>
    </w:p>
  </w:footnote>
  <w:footnote w:id="19">
    <w:p w14:paraId="065E688E" w14:textId="6C8B53D6" w:rsidR="00956746" w:rsidRPr="00497E97" w:rsidRDefault="00956746" w:rsidP="0095674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pp. 125, 141.</w:t>
      </w:r>
    </w:p>
  </w:footnote>
  <w:footnote w:id="20">
    <w:p w14:paraId="3F524BAC" w14:textId="1B1C3582" w:rsidR="00192525" w:rsidRPr="005D1DB9" w:rsidRDefault="0019252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Pr="005D1DB9">
        <w:t xml:space="preserve">Joshua D. Atkinson, </w:t>
      </w:r>
      <w:r w:rsidRPr="005D1DB9">
        <w:rPr>
          <w:i/>
          <w:iCs/>
          <w:lang w:val="en-CA"/>
        </w:rPr>
        <w:t xml:space="preserve">Journey Into Social Activism: Qualitative Approaches </w:t>
      </w:r>
      <w:r w:rsidRPr="005D1DB9">
        <w:rPr>
          <w:lang w:val="en-CA"/>
        </w:rPr>
        <w:t>(New York: Fordham University Press, 2017), pp. 70-71 &lt;https://www.jstor.org/stable/j.ctt1hfr0rk.6&gt; [accessed 17 February 2023]</w:t>
      </w:r>
      <w:r w:rsidR="00814AFD">
        <w:rPr>
          <w:lang w:val="en-CA"/>
        </w:rPr>
        <w:t>.</w:t>
      </w:r>
    </w:p>
  </w:footnote>
  <w:footnote w:id="21">
    <w:p w14:paraId="4E4AF2DC" w14:textId="2454692C" w:rsidR="008C526F" w:rsidRPr="009D7DAB" w:rsidRDefault="008C526F" w:rsidP="008C526F">
      <w:pPr>
        <w:pStyle w:val="FootnoteText"/>
        <w:rPr>
          <w:lang w:val="en-CA"/>
        </w:rPr>
      </w:pPr>
      <w:r w:rsidRPr="005D1DB9">
        <w:rPr>
          <w:rStyle w:val="FootnoteReference"/>
        </w:rPr>
        <w:footnoteRef/>
      </w:r>
      <w:r w:rsidRPr="005D1DB9">
        <w:t xml:space="preserve"> Atkinson, </w:t>
      </w:r>
      <w:r w:rsidRPr="005D1DB9">
        <w:rPr>
          <w:i/>
          <w:iCs/>
          <w:lang w:val="en-CA"/>
        </w:rPr>
        <w:t>Journey Into Social Activism</w:t>
      </w:r>
      <w:r w:rsidR="00192525" w:rsidRPr="005D1DB9">
        <w:rPr>
          <w:lang w:val="en-CA"/>
        </w:rPr>
        <w:t>, pp. 70-71</w:t>
      </w:r>
      <w:r w:rsidRPr="005D1DB9">
        <w:rPr>
          <w:lang w:val="en-CA"/>
        </w:rPr>
        <w:t>.</w:t>
      </w:r>
    </w:p>
  </w:footnote>
  <w:footnote w:id="22">
    <w:p w14:paraId="1CF3D16F" w14:textId="0B7E9D9D" w:rsidR="00601529" w:rsidRPr="00601529" w:rsidRDefault="0060152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Clifford Geertz, </w:t>
      </w:r>
      <w:r>
        <w:rPr>
          <w:i/>
          <w:iCs/>
          <w:lang w:val="en-CA"/>
        </w:rPr>
        <w:t xml:space="preserve">The Interpretation </w:t>
      </w:r>
      <w:r w:rsidR="00F82117">
        <w:rPr>
          <w:i/>
          <w:iCs/>
          <w:lang w:val="en-CA"/>
        </w:rPr>
        <w:t>O</w:t>
      </w:r>
      <w:r>
        <w:rPr>
          <w:i/>
          <w:iCs/>
          <w:lang w:val="en-CA"/>
        </w:rPr>
        <w:t>f Cultures</w:t>
      </w:r>
      <w:r w:rsidR="00F82117">
        <w:rPr>
          <w:i/>
          <w:iCs/>
          <w:lang w:val="en-CA"/>
        </w:rPr>
        <w:t>: Selected Essays By Clifford Geertz</w:t>
      </w:r>
      <w:r w:rsidR="00736D5D">
        <w:rPr>
          <w:i/>
          <w:iCs/>
          <w:lang w:val="en-CA"/>
        </w:rPr>
        <w:t xml:space="preserve"> </w:t>
      </w:r>
      <w:r w:rsidR="00736D5D">
        <w:rPr>
          <w:lang w:val="en-CA"/>
        </w:rPr>
        <w:t>(New York: Basic Books, 1973)</w:t>
      </w:r>
      <w:r w:rsidR="00B333EF">
        <w:rPr>
          <w:lang w:val="en-CA"/>
        </w:rPr>
        <w:t>, pp. 9-10.</w:t>
      </w:r>
    </w:p>
  </w:footnote>
  <w:footnote w:id="23">
    <w:p w14:paraId="4B4F82B1" w14:textId="39DB94AE" w:rsidR="00660AB2" w:rsidRPr="00660AB2" w:rsidRDefault="00660AB2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64C87">
        <w:t xml:space="preserve">Geertz, </w:t>
      </w:r>
      <w:r w:rsidR="00464C87">
        <w:rPr>
          <w:i/>
          <w:iCs/>
        </w:rPr>
        <w:t xml:space="preserve">The Interpretation Of </w:t>
      </w:r>
      <w:r w:rsidR="00464C87" w:rsidRPr="00464C87">
        <w:rPr>
          <w:i/>
          <w:iCs/>
        </w:rPr>
        <w:t>Cultures</w:t>
      </w:r>
      <w:r w:rsidR="00464C87">
        <w:t>,</w:t>
      </w:r>
      <w:r w:rsidR="00ED1310">
        <w:t xml:space="preserve"> p. 21;</w:t>
      </w:r>
      <w:r w:rsidR="00464C87">
        <w:t xml:space="preserve"> </w:t>
      </w:r>
      <w:r w:rsidRPr="00464C87">
        <w:rPr>
          <w:lang w:val="en-CA"/>
        </w:rPr>
        <w:t>Bennett</w:t>
      </w:r>
      <w:r>
        <w:rPr>
          <w:lang w:val="en-CA"/>
        </w:rPr>
        <w:t>, ‘“If I Knew You Were Coming, I’d Have Baked A Cake”’, p. 140.</w:t>
      </w:r>
    </w:p>
  </w:footnote>
  <w:footnote w:id="24">
    <w:p w14:paraId="6CC29D2C" w14:textId="5C23C033" w:rsidR="00AD18DA" w:rsidRPr="00AD18DA" w:rsidRDefault="00AD18D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125.</w:t>
      </w:r>
    </w:p>
  </w:footnote>
  <w:footnote w:id="25">
    <w:p w14:paraId="08CC4771" w14:textId="193AB88E" w:rsidR="0018356A" w:rsidRPr="0018356A" w:rsidRDefault="0018356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187.</w:t>
      </w:r>
    </w:p>
  </w:footnote>
  <w:footnote w:id="26">
    <w:p w14:paraId="7366F7B7" w14:textId="52AF5DE8" w:rsidR="00894709" w:rsidRPr="00894709" w:rsidRDefault="0089470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‘About EVS’, </w:t>
      </w:r>
      <w:r>
        <w:rPr>
          <w:i/>
          <w:iCs/>
          <w:lang w:val="en-CA"/>
        </w:rPr>
        <w:t>European Values Study</w:t>
      </w:r>
      <w:r w:rsidR="00C93C91">
        <w:rPr>
          <w:lang w:val="en-CA"/>
        </w:rPr>
        <w:t xml:space="preserve"> &lt;https://europeanvaluesstudy.eu/about-evs/&gt; [accessed 18 February 2023].</w:t>
      </w:r>
    </w:p>
  </w:footnote>
  <w:footnote w:id="27">
    <w:p w14:paraId="4CDB7587" w14:textId="249C3FE7" w:rsidR="00E115DD" w:rsidRPr="00E115DD" w:rsidRDefault="00E115D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188.</w:t>
      </w:r>
    </w:p>
  </w:footnote>
  <w:footnote w:id="28">
    <w:p w14:paraId="032A4B34" w14:textId="5C319F37" w:rsidR="0083618C" w:rsidRPr="0083618C" w:rsidRDefault="0083618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p. 188.</w:t>
      </w:r>
    </w:p>
  </w:footnote>
  <w:footnote w:id="29">
    <w:p w14:paraId="20720509" w14:textId="3521BDA3" w:rsidR="007B3B34" w:rsidRPr="007B3B34" w:rsidRDefault="007B3B3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pp. 188-</w:t>
      </w:r>
      <w:r w:rsidR="00B760DA">
        <w:rPr>
          <w:lang w:val="en-CA"/>
        </w:rPr>
        <w:t>90</w:t>
      </w:r>
      <w:r>
        <w:rPr>
          <w:lang w:val="en-CA"/>
        </w:rPr>
        <w:t>.</w:t>
      </w:r>
    </w:p>
  </w:footnote>
  <w:footnote w:id="30">
    <w:p w14:paraId="198306A3" w14:textId="4C05D6C0" w:rsidR="00267E8D" w:rsidRPr="00267E8D" w:rsidRDefault="00267E8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61C67">
        <w:rPr>
          <w:lang w:val="en-CA"/>
        </w:rPr>
        <w:t xml:space="preserve">Walter and Waterhouse, ‘A Very Private Belief’, </w:t>
      </w:r>
      <w:r>
        <w:t>p. 189.</w:t>
      </w:r>
    </w:p>
  </w:footnote>
  <w:footnote w:id="31">
    <w:p w14:paraId="1343F5DF" w14:textId="6C716833" w:rsidR="002C39C8" w:rsidRPr="000E46D4" w:rsidRDefault="002C39C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 w:rsidR="000E46D4">
        <w:rPr>
          <w:i/>
          <w:iCs/>
          <w:lang w:val="en-CA"/>
        </w:rPr>
        <w:t>Qualitative Research Methods</w:t>
      </w:r>
      <w:r w:rsidR="000E46D4">
        <w:rPr>
          <w:lang w:val="en-CA"/>
        </w:rPr>
        <w:t>, p. 315.</w:t>
      </w:r>
    </w:p>
  </w:footnote>
  <w:footnote w:id="32">
    <w:p w14:paraId="5473C727" w14:textId="342AA524" w:rsidR="00AC6641" w:rsidRPr="00AC6641" w:rsidRDefault="00AC664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189.</w:t>
      </w:r>
    </w:p>
  </w:footnote>
  <w:footnote w:id="33">
    <w:p w14:paraId="000FCBEE" w14:textId="510FA545" w:rsidR="00750584" w:rsidRPr="00750584" w:rsidRDefault="0075058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A20D64">
        <w:rPr>
          <w:lang w:val="en-CA"/>
        </w:rPr>
        <w:t>Ibid.</w:t>
      </w:r>
      <w:r>
        <w:rPr>
          <w:lang w:val="en-CA"/>
        </w:rPr>
        <w:t>, p. 189.</w:t>
      </w:r>
    </w:p>
  </w:footnote>
  <w:footnote w:id="34">
    <w:p w14:paraId="0EAEA6DF" w14:textId="77777777" w:rsidR="00DA4900" w:rsidRPr="00AE11F5" w:rsidRDefault="00DA4900" w:rsidP="00DA490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>
        <w:rPr>
          <w:i/>
          <w:iCs/>
          <w:lang w:val="en-CA"/>
        </w:rPr>
        <w:t>Qualitative Research Methods</w:t>
      </w:r>
      <w:r>
        <w:rPr>
          <w:lang w:val="en-CA"/>
        </w:rPr>
        <w:t>, p. 330.</w:t>
      </w:r>
    </w:p>
  </w:footnote>
  <w:footnote w:id="35">
    <w:p w14:paraId="46F7BC0B" w14:textId="2A1B6F77" w:rsidR="00DA5AC7" w:rsidRPr="00DA5AC7" w:rsidRDefault="00DA5AC7" w:rsidP="005F721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5F7214">
        <w:t xml:space="preserve">Bleich, Erick, and Robert Pekkanen, ‘How To Report Interview Data’, in </w:t>
      </w:r>
      <w:r w:rsidR="005F7214">
        <w:rPr>
          <w:i/>
          <w:iCs/>
        </w:rPr>
        <w:t>Interview Research In Political Science</w:t>
      </w:r>
      <w:r w:rsidR="005F7214">
        <w:t>, ed. by Layna Mosley (Ithaca, New York: Cornell University Press, 2013), pp. 85-106 (p. 87) &lt;https://www.jstor.org/stable/10.7591/j.ctt1xx5wg.9&gt; [accessed 16 February 2023]</w:t>
      </w:r>
      <w:r w:rsidR="00572C82">
        <w:t>.</w:t>
      </w:r>
    </w:p>
  </w:footnote>
  <w:footnote w:id="36">
    <w:p w14:paraId="53E236EC" w14:textId="77777777" w:rsidR="0081650C" w:rsidRPr="002D222C" w:rsidRDefault="0081650C" w:rsidP="0081650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 in Religion’, p. 190.</w:t>
      </w:r>
    </w:p>
  </w:footnote>
  <w:footnote w:id="37">
    <w:p w14:paraId="30ECB4E9" w14:textId="1E254107" w:rsidR="008D715A" w:rsidRPr="007500AB" w:rsidRDefault="008D715A" w:rsidP="008D715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8121E">
        <w:rPr>
          <w:lang w:val="en-CA"/>
        </w:rPr>
        <w:t>Ibid.</w:t>
      </w:r>
      <w:r>
        <w:rPr>
          <w:lang w:val="en-CA"/>
        </w:rPr>
        <w:t>, p. 189.</w:t>
      </w:r>
    </w:p>
  </w:footnote>
  <w:footnote w:id="38">
    <w:p w14:paraId="55C00AF3" w14:textId="3FF61137" w:rsidR="00FA21B0" w:rsidRPr="00FA21B0" w:rsidRDefault="00FA21B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Geertz, </w:t>
      </w:r>
      <w:r>
        <w:rPr>
          <w:i/>
          <w:iCs/>
          <w:lang w:val="en-CA"/>
        </w:rPr>
        <w:t>The Interpretation Of Cultures</w:t>
      </w:r>
      <w:r>
        <w:rPr>
          <w:lang w:val="en-CA"/>
        </w:rPr>
        <w:t xml:space="preserve">, p. </w:t>
      </w:r>
      <w:r w:rsidR="009B7ED8">
        <w:rPr>
          <w:lang w:val="en-CA"/>
        </w:rPr>
        <w:t>7.</w:t>
      </w:r>
    </w:p>
  </w:footnote>
  <w:footnote w:id="39">
    <w:p w14:paraId="707628BF" w14:textId="4899D7B8" w:rsidR="00605BD6" w:rsidRPr="00605BD6" w:rsidRDefault="00605B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Kenneth L. Pike,</w:t>
      </w:r>
      <w:r w:rsidR="00620E6A">
        <w:rPr>
          <w:lang w:val="en-CA"/>
        </w:rPr>
        <w:t xml:space="preserve"> </w:t>
      </w:r>
      <w:r w:rsidR="00620E6A">
        <w:rPr>
          <w:i/>
          <w:iCs/>
          <w:lang w:val="en-CA"/>
        </w:rPr>
        <w:t xml:space="preserve">Language In Relation To A Unified Theory Of The Structure of Human Behavior </w:t>
      </w:r>
      <w:r w:rsidR="00620E6A">
        <w:rPr>
          <w:lang w:val="en-CA"/>
        </w:rPr>
        <w:t>(The Hague: Mouton &amp; Co., 1967),</w:t>
      </w:r>
      <w:r>
        <w:rPr>
          <w:lang w:val="en-CA"/>
        </w:rPr>
        <w:t xml:space="preserve"> </w:t>
      </w:r>
      <w:r w:rsidR="006A4291">
        <w:rPr>
          <w:lang w:val="en-CA"/>
        </w:rPr>
        <w:t>p. 37.</w:t>
      </w:r>
    </w:p>
  </w:footnote>
  <w:footnote w:id="40">
    <w:p w14:paraId="28FB8B31" w14:textId="6432B155" w:rsidR="00F60353" w:rsidRPr="00F60353" w:rsidRDefault="00F60353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5F74A3">
        <w:t xml:space="preserve">Russell T. McCutcheon, ‘Introduction: </w:t>
      </w:r>
      <w:r w:rsidRPr="003E168B">
        <w:rPr>
          <w:rFonts w:eastAsia="Times New Roman"/>
          <w:lang w:val="en-US" w:eastAsia="en-CA"/>
        </w:rPr>
        <w:t xml:space="preserve">The Study of Religion as a Cross-Disciplinary Exercise’, in </w:t>
      </w:r>
      <w:r w:rsidRPr="003E168B">
        <w:rPr>
          <w:rFonts w:eastAsia="Times New Roman"/>
          <w:i/>
          <w:iCs/>
          <w:lang w:val="en-US" w:eastAsia="en-CA"/>
        </w:rPr>
        <w:t xml:space="preserve">The Insider/Outsider Problem </w:t>
      </w:r>
      <w:r>
        <w:rPr>
          <w:rFonts w:eastAsia="Times New Roman"/>
          <w:i/>
          <w:iCs/>
          <w:lang w:val="en-US" w:eastAsia="en-CA"/>
        </w:rPr>
        <w:t>I</w:t>
      </w:r>
      <w:r w:rsidRPr="003E168B">
        <w:rPr>
          <w:rFonts w:eastAsia="Times New Roman"/>
          <w:i/>
          <w:iCs/>
          <w:lang w:val="en-US" w:eastAsia="en-CA"/>
        </w:rPr>
        <w:t xml:space="preserve">n </w:t>
      </w:r>
      <w:r>
        <w:rPr>
          <w:rFonts w:eastAsia="Times New Roman"/>
          <w:i/>
          <w:iCs/>
          <w:lang w:val="en-US" w:eastAsia="en-CA"/>
        </w:rPr>
        <w:t>T</w:t>
      </w:r>
      <w:r w:rsidRPr="003E168B">
        <w:rPr>
          <w:rFonts w:eastAsia="Times New Roman"/>
          <w:i/>
          <w:iCs/>
          <w:lang w:val="en-US" w:eastAsia="en-CA"/>
        </w:rPr>
        <w:t>he Study of Religion: A Reader</w:t>
      </w:r>
      <w:r w:rsidR="005F74A3">
        <w:rPr>
          <w:rFonts w:eastAsia="Times New Roman"/>
          <w:lang w:val="en-US" w:eastAsia="en-CA"/>
        </w:rPr>
        <w:t xml:space="preserve">, ed. by </w:t>
      </w:r>
      <w:r w:rsidR="005F74A3" w:rsidRPr="003E168B">
        <w:rPr>
          <w:rFonts w:eastAsia="Times New Roman"/>
          <w:lang w:val="en-US" w:eastAsia="en-CA"/>
        </w:rPr>
        <w:t>Russell T. McCutcheon</w:t>
      </w:r>
      <w:r w:rsidRPr="003E168B">
        <w:rPr>
          <w:rFonts w:eastAsia="Times New Roman"/>
          <w:i/>
          <w:iCs/>
          <w:lang w:val="en-US" w:eastAsia="en-CA"/>
        </w:rPr>
        <w:t xml:space="preserve"> </w:t>
      </w:r>
      <w:r w:rsidRPr="003E168B">
        <w:rPr>
          <w:rFonts w:eastAsia="Times New Roman"/>
          <w:lang w:val="en-US" w:eastAsia="en-CA"/>
        </w:rPr>
        <w:t>(London: Cassell, 1999)</w:t>
      </w:r>
      <w:r>
        <w:rPr>
          <w:rFonts w:eastAsia="Times New Roman"/>
          <w:lang w:val="en-US" w:eastAsia="en-CA"/>
        </w:rPr>
        <w:t>,</w:t>
      </w:r>
      <w:r w:rsidR="00FE158F">
        <w:rPr>
          <w:rFonts w:eastAsia="Times New Roman"/>
          <w:lang w:val="en-US" w:eastAsia="en-CA"/>
        </w:rPr>
        <w:t xml:space="preserve"> </w:t>
      </w:r>
      <w:r w:rsidR="00FE158F" w:rsidRPr="003E168B">
        <w:rPr>
          <w:rFonts w:eastAsia="Times New Roman"/>
          <w:lang w:val="en-US" w:eastAsia="en-CA"/>
        </w:rPr>
        <w:t>pp. 15-23</w:t>
      </w:r>
      <w:r w:rsidR="00FE158F">
        <w:rPr>
          <w:rFonts w:eastAsia="Times New Roman"/>
          <w:lang w:val="en-US" w:eastAsia="en-CA"/>
        </w:rPr>
        <w:t xml:space="preserve"> (</w:t>
      </w:r>
      <w:r w:rsidR="005077AA">
        <w:rPr>
          <w:rFonts w:eastAsia="Times New Roman"/>
          <w:lang w:val="en-US" w:eastAsia="en-CA"/>
        </w:rPr>
        <w:t>p. 18)</w:t>
      </w:r>
      <w:r w:rsidR="00671DB8">
        <w:rPr>
          <w:rFonts w:eastAsia="Times New Roman"/>
          <w:lang w:val="en-US" w:eastAsia="en-CA"/>
        </w:rPr>
        <w:t>;</w:t>
      </w:r>
      <w:r w:rsidR="00671DB8" w:rsidRPr="00671DB8">
        <w:rPr>
          <w:lang w:val="en-CA"/>
        </w:rPr>
        <w:t xml:space="preserve"> </w:t>
      </w:r>
      <w:r w:rsidR="00671DB8">
        <w:rPr>
          <w:lang w:val="en-CA"/>
        </w:rPr>
        <w:t xml:space="preserve">Numa Markee, ‘Emic and Etic in Qualitative Research’, in </w:t>
      </w:r>
      <w:r w:rsidR="00671DB8">
        <w:rPr>
          <w:i/>
          <w:iCs/>
          <w:lang w:val="en-CA"/>
        </w:rPr>
        <w:t xml:space="preserve">The Encyclopedia </w:t>
      </w:r>
      <w:r w:rsidR="00626BB4" w:rsidRPr="00626BB4">
        <w:rPr>
          <w:i/>
          <w:iCs/>
        </w:rPr>
        <w:t>O</w:t>
      </w:r>
      <w:r w:rsidR="00671DB8" w:rsidRPr="00626BB4">
        <w:rPr>
          <w:i/>
          <w:iCs/>
        </w:rPr>
        <w:t>f</w:t>
      </w:r>
      <w:r w:rsidR="00671DB8">
        <w:rPr>
          <w:i/>
          <w:iCs/>
          <w:lang w:val="en-CA"/>
        </w:rPr>
        <w:t xml:space="preserve"> Applied Linguistics</w:t>
      </w:r>
      <w:r w:rsidR="00671DB8">
        <w:rPr>
          <w:lang w:val="en-CA"/>
        </w:rPr>
        <w:t>, ed. by Carol A. Chappelle (Wiley-Blackwell, 2013), pp. 1-3 (p. 3) &lt;DOI: 10.1002/9781405198431. wbeal0366&gt; [accessed 18 February 2023].</w:t>
      </w:r>
    </w:p>
  </w:footnote>
  <w:footnote w:id="41">
    <w:p w14:paraId="2A682F00" w14:textId="77777777" w:rsidR="00ED1127" w:rsidRPr="00C010B9" w:rsidRDefault="00ED1127" w:rsidP="00ED112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Bennett, ‘“If I Knew You Were Coming</w:t>
      </w:r>
      <w:r>
        <w:rPr>
          <w:lang w:val="en-CA"/>
        </w:rPr>
        <w:t>, I’d Have Baked A Cake”’</w:t>
      </w:r>
      <w:r>
        <w:t>, p. 122.</w:t>
      </w:r>
    </w:p>
  </w:footnote>
  <w:footnote w:id="42">
    <w:p w14:paraId="3A84A32F" w14:textId="7BEAA4D3" w:rsidR="00303F6B" w:rsidRPr="005E5E96" w:rsidRDefault="00303F6B" w:rsidP="00303F6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B3E07">
        <w:t>Ibid.</w:t>
      </w:r>
      <w:r>
        <w:rPr>
          <w:lang w:val="en-CA"/>
        </w:rPr>
        <w:t>, p. 125.</w:t>
      </w:r>
    </w:p>
  </w:footnote>
  <w:footnote w:id="43">
    <w:p w14:paraId="41B26BD6" w14:textId="77777777" w:rsidR="00997F7E" w:rsidRPr="00CD651C" w:rsidRDefault="00997F7E" w:rsidP="00997F7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Kenneth L. Pike, ‘Etic And Emic Standpoints For The Description Of Behaviour’, in </w:t>
      </w:r>
      <w:r>
        <w:rPr>
          <w:i/>
          <w:iCs/>
          <w:lang w:val="en-CA"/>
        </w:rPr>
        <w:t>The Insider/Outsider Problem in the Study of Religion: A Reader</w:t>
      </w:r>
      <w:r>
        <w:rPr>
          <w:lang w:val="en-CA"/>
        </w:rPr>
        <w:t>, ed. by Russell T. McCutcheon (London: Cassell, 1999), pp. 28-36 (p. 32).</w:t>
      </w:r>
    </w:p>
  </w:footnote>
  <w:footnote w:id="44">
    <w:p w14:paraId="416A1B27" w14:textId="77777777" w:rsidR="005D71BB" w:rsidRPr="00A06632" w:rsidRDefault="005D71BB" w:rsidP="005D71B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 in Religion’, p. 189.</w:t>
      </w:r>
    </w:p>
  </w:footnote>
  <w:footnote w:id="45">
    <w:p w14:paraId="45592494" w14:textId="0B50DAC2" w:rsidR="00877177" w:rsidRPr="00877177" w:rsidRDefault="0087717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B3E07">
        <w:rPr>
          <w:lang w:val="en-CA"/>
        </w:rPr>
        <w:t>Ibid.</w:t>
      </w:r>
      <w:r>
        <w:rPr>
          <w:lang w:val="en-CA"/>
        </w:rPr>
        <w:t xml:space="preserve">, p. 189. </w:t>
      </w:r>
    </w:p>
  </w:footnote>
  <w:footnote w:id="46">
    <w:p w14:paraId="539164C4" w14:textId="37E4EE5A" w:rsidR="00AB0F50" w:rsidRPr="00A418C6" w:rsidRDefault="00AB0F50" w:rsidP="00AB0F5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Pike, </w:t>
      </w:r>
      <w:r>
        <w:rPr>
          <w:i/>
          <w:iCs/>
          <w:lang w:val="en-CA"/>
        </w:rPr>
        <w:t>Language In Relation To A Unified Theory</w:t>
      </w:r>
      <w:r>
        <w:rPr>
          <w:lang w:val="en-CA"/>
        </w:rPr>
        <w:t>, p. 46.</w:t>
      </w:r>
    </w:p>
  </w:footnote>
  <w:footnote w:id="47">
    <w:p w14:paraId="0DD7105E" w14:textId="44AE820F" w:rsidR="00FD285F" w:rsidRPr="00FD285F" w:rsidRDefault="00FD285F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189.</w:t>
      </w:r>
    </w:p>
  </w:footnote>
  <w:footnote w:id="48">
    <w:p w14:paraId="2587D81B" w14:textId="787D90D6" w:rsidR="00C01765" w:rsidRPr="00C01765" w:rsidRDefault="00C0176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Cake’”, pp. 123-124.</w:t>
      </w:r>
    </w:p>
  </w:footnote>
  <w:footnote w:id="49">
    <w:p w14:paraId="58EFCCB5" w14:textId="77777777" w:rsidR="00AB3321" w:rsidRPr="00232089" w:rsidRDefault="00AB3321" w:rsidP="00AB33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124.</w:t>
      </w:r>
    </w:p>
  </w:footnote>
  <w:footnote w:id="50">
    <w:p w14:paraId="028D32AB" w14:textId="2B597CA2" w:rsidR="00AB3321" w:rsidRPr="00232089" w:rsidRDefault="00AB3321" w:rsidP="00AB33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124.</w:t>
      </w:r>
    </w:p>
  </w:footnote>
  <w:footnote w:id="51">
    <w:p w14:paraId="0FF092DF" w14:textId="0856BD85" w:rsidR="001B6840" w:rsidRPr="00E2786A" w:rsidRDefault="001B6840" w:rsidP="001B684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 w:rsidR="004A5309">
        <w:rPr>
          <w:lang w:val="en-CA"/>
        </w:rPr>
        <w:t xml:space="preserve">, </w:t>
      </w:r>
      <w:r>
        <w:rPr>
          <w:lang w:val="en-CA"/>
        </w:rPr>
        <w:t>p. 126.</w:t>
      </w:r>
    </w:p>
  </w:footnote>
  <w:footnote w:id="52">
    <w:p w14:paraId="535AC08B" w14:textId="5FF4127C" w:rsidR="004A5309" w:rsidRPr="004A5309" w:rsidRDefault="004A530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136.</w:t>
      </w:r>
    </w:p>
  </w:footnote>
  <w:footnote w:id="53">
    <w:p w14:paraId="6E33C2BD" w14:textId="3C5A101D" w:rsidR="001A7C73" w:rsidRPr="003E2215" w:rsidRDefault="001A7C73" w:rsidP="001A7C73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139.</w:t>
      </w:r>
    </w:p>
  </w:footnote>
  <w:footnote w:id="54">
    <w:p w14:paraId="2479C8FF" w14:textId="23800E27" w:rsidR="00904B7C" w:rsidRPr="00904B7C" w:rsidRDefault="00904B7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27689">
        <w:rPr>
          <w:lang w:val="en-CA"/>
        </w:rPr>
        <w:t>Walter and Waterhouse, ‘A Very Private Belief’, p</w:t>
      </w:r>
      <w:r w:rsidR="00E41166">
        <w:rPr>
          <w:lang w:val="en-CA"/>
        </w:rPr>
        <w:t>p</w:t>
      </w:r>
      <w:r w:rsidR="00927689">
        <w:rPr>
          <w:lang w:val="en-CA"/>
        </w:rPr>
        <w:t>. 187</w:t>
      </w:r>
      <w:r w:rsidR="00E41166">
        <w:rPr>
          <w:lang w:val="en-CA"/>
        </w:rPr>
        <w:t>-188</w:t>
      </w:r>
      <w:r w:rsidR="00927689">
        <w:rPr>
          <w:lang w:val="en-CA"/>
        </w:rPr>
        <w:t>.</w:t>
      </w:r>
    </w:p>
  </w:footnote>
  <w:footnote w:id="55">
    <w:p w14:paraId="4E0A88F3" w14:textId="31EEDC63" w:rsidR="00E47E7B" w:rsidRPr="00E47E7B" w:rsidRDefault="00E47E7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190.</w:t>
      </w:r>
    </w:p>
  </w:footnote>
  <w:footnote w:id="56">
    <w:p w14:paraId="2084C401" w14:textId="31C34922" w:rsidR="00326CB6" w:rsidRPr="00326CB6" w:rsidRDefault="00326CB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195.</w:t>
      </w:r>
    </w:p>
  </w:footnote>
  <w:footnote w:id="57">
    <w:p w14:paraId="58CE07C9" w14:textId="3ED692AC" w:rsidR="00F446A2" w:rsidRPr="00F446A2" w:rsidRDefault="00F446A2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189</w:t>
      </w:r>
      <w:r w:rsidR="007725C1">
        <w:rPr>
          <w:lang w:val="en-CA"/>
        </w:rPr>
        <w:t>-190</w:t>
      </w:r>
      <w:r>
        <w:rPr>
          <w:lang w:val="en-CA"/>
        </w:rPr>
        <w:t>.</w:t>
      </w:r>
    </w:p>
  </w:footnote>
  <w:footnote w:id="58">
    <w:p w14:paraId="1C3B087F" w14:textId="10907297" w:rsidR="00B540F1" w:rsidRPr="00B540F1" w:rsidRDefault="00B540F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 xml:space="preserve">, pp. </w:t>
      </w:r>
      <w:r w:rsidR="000E602A">
        <w:rPr>
          <w:lang w:val="en-CA"/>
        </w:rPr>
        <w:t>190-191.</w:t>
      </w:r>
    </w:p>
  </w:footnote>
  <w:footnote w:id="59">
    <w:p w14:paraId="4AC99203" w14:textId="79CB5039" w:rsidR="00CD5611" w:rsidRPr="008A2239" w:rsidRDefault="00CD561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>
        <w:rPr>
          <w:i/>
          <w:iCs/>
          <w:lang w:val="en-CA"/>
        </w:rPr>
        <w:t xml:space="preserve">Qualitative </w:t>
      </w:r>
      <w:r w:rsidR="008A2239">
        <w:rPr>
          <w:i/>
          <w:iCs/>
          <w:lang w:val="en-CA"/>
        </w:rPr>
        <w:t>Research Methods</w:t>
      </w:r>
      <w:r w:rsidR="008A2239">
        <w:rPr>
          <w:lang w:val="en-CA"/>
        </w:rPr>
        <w:t xml:space="preserve">, p. 33.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7365" w14:textId="7A7EEE8B" w:rsidR="00DB0B7A" w:rsidRPr="00DB0B7A" w:rsidRDefault="00DB0B7A">
    <w:pPr>
      <w:pStyle w:val="Header"/>
      <w:rPr>
        <w:rFonts w:ascii="Times New Roman" w:hAnsi="Times New Roman"/>
        <w:sz w:val="24"/>
        <w:szCs w:val="24"/>
      </w:rPr>
    </w:pPr>
    <w:r w:rsidRPr="00DB0B7A">
      <w:rPr>
        <w:rFonts w:ascii="Times New Roman" w:hAnsi="Times New Roman"/>
        <w:sz w:val="24"/>
        <w:szCs w:val="24"/>
      </w:rPr>
      <w:t>Krystyna Cap 2123816</w:t>
    </w:r>
    <w:r w:rsidRPr="00DB0B7A">
      <w:rPr>
        <w:rFonts w:ascii="Times New Roman" w:hAnsi="Times New Roman"/>
        <w:sz w:val="24"/>
        <w:szCs w:val="24"/>
      </w:rPr>
      <w:tab/>
    </w:r>
    <w:r w:rsidRPr="00DB0B7A">
      <w:rPr>
        <w:rFonts w:ascii="Times New Roman" w:hAnsi="Times New Roman"/>
        <w:sz w:val="24"/>
        <w:szCs w:val="24"/>
      </w:rPr>
      <w:tab/>
    </w:r>
    <w:r w:rsidRPr="00DB0B7A">
      <w:rPr>
        <w:rFonts w:ascii="Times New Roman" w:hAnsi="Times New Roman"/>
        <w:sz w:val="24"/>
        <w:szCs w:val="24"/>
      </w:rPr>
      <w:fldChar w:fldCharType="begin"/>
    </w:r>
    <w:r w:rsidRPr="00DB0B7A">
      <w:rPr>
        <w:rFonts w:ascii="Times New Roman" w:hAnsi="Times New Roman"/>
        <w:sz w:val="24"/>
        <w:szCs w:val="24"/>
      </w:rPr>
      <w:instrText xml:space="preserve"> PAGE   \* MERGEFORMAT </w:instrText>
    </w:r>
    <w:r w:rsidRPr="00DB0B7A">
      <w:rPr>
        <w:rFonts w:ascii="Times New Roman" w:hAnsi="Times New Roman"/>
        <w:sz w:val="24"/>
        <w:szCs w:val="24"/>
      </w:rPr>
      <w:fldChar w:fldCharType="separate"/>
    </w:r>
    <w:r w:rsidRPr="00DB0B7A">
      <w:rPr>
        <w:rFonts w:ascii="Times New Roman" w:hAnsi="Times New Roman"/>
        <w:sz w:val="24"/>
        <w:szCs w:val="24"/>
      </w:rPr>
      <w:t>1</w:t>
    </w:r>
    <w:r w:rsidRPr="00DB0B7A">
      <w:rPr>
        <w:rFonts w:ascii="Times New Roman" w:hAnsi="Times New Roman"/>
        <w:noProof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56121"/>
    <w:multiLevelType w:val="multilevel"/>
    <w:tmpl w:val="09AA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4" w15:restartNumberingAfterBreak="0">
    <w:nsid w:val="48CB68FA"/>
    <w:multiLevelType w:val="hybridMultilevel"/>
    <w:tmpl w:val="0C42A938"/>
    <w:lvl w:ilvl="0" w:tplc="DC9E221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A2079"/>
    <w:multiLevelType w:val="hybridMultilevel"/>
    <w:tmpl w:val="B3A2D668"/>
    <w:lvl w:ilvl="0" w:tplc="10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8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0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6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97246716">
    <w:abstractNumId w:val="21"/>
  </w:num>
  <w:num w:numId="2" w16cid:durableId="1247808492">
    <w:abstractNumId w:val="23"/>
  </w:num>
  <w:num w:numId="3" w16cid:durableId="946078744">
    <w:abstractNumId w:val="10"/>
  </w:num>
  <w:num w:numId="4" w16cid:durableId="1469199459">
    <w:abstractNumId w:val="7"/>
  </w:num>
  <w:num w:numId="5" w16cid:durableId="1120034631">
    <w:abstractNumId w:val="2"/>
  </w:num>
  <w:num w:numId="6" w16cid:durableId="1769500447">
    <w:abstractNumId w:val="5"/>
  </w:num>
  <w:num w:numId="7" w16cid:durableId="702091859">
    <w:abstractNumId w:val="15"/>
  </w:num>
  <w:num w:numId="8" w16cid:durableId="1739013583">
    <w:abstractNumId w:val="24"/>
  </w:num>
  <w:num w:numId="9" w16cid:durableId="1938633551">
    <w:abstractNumId w:val="26"/>
  </w:num>
  <w:num w:numId="10" w16cid:durableId="700714309">
    <w:abstractNumId w:val="6"/>
  </w:num>
  <w:num w:numId="11" w16cid:durableId="66345443">
    <w:abstractNumId w:val="22"/>
  </w:num>
  <w:num w:numId="12" w16cid:durableId="1705445156">
    <w:abstractNumId w:val="25"/>
  </w:num>
  <w:num w:numId="13" w16cid:durableId="1756778848">
    <w:abstractNumId w:val="12"/>
  </w:num>
  <w:num w:numId="14" w16cid:durableId="227768211">
    <w:abstractNumId w:val="17"/>
  </w:num>
  <w:num w:numId="15" w16cid:durableId="1208759144">
    <w:abstractNumId w:val="19"/>
  </w:num>
  <w:num w:numId="16" w16cid:durableId="16267193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1572425596">
    <w:abstractNumId w:val="11"/>
  </w:num>
  <w:num w:numId="18" w16cid:durableId="161043512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369574187">
    <w:abstractNumId w:val="13"/>
  </w:num>
  <w:num w:numId="20" w16cid:durableId="1691829765">
    <w:abstractNumId w:val="20"/>
  </w:num>
  <w:num w:numId="21" w16cid:durableId="756826487">
    <w:abstractNumId w:val="4"/>
  </w:num>
  <w:num w:numId="22" w16cid:durableId="474951654">
    <w:abstractNumId w:val="8"/>
  </w:num>
  <w:num w:numId="23" w16cid:durableId="553079473">
    <w:abstractNumId w:val="18"/>
  </w:num>
  <w:num w:numId="24" w16cid:durableId="1444499283">
    <w:abstractNumId w:val="9"/>
  </w:num>
  <w:num w:numId="25" w16cid:durableId="2137016436">
    <w:abstractNumId w:val="1"/>
  </w:num>
  <w:num w:numId="26" w16cid:durableId="1138760764">
    <w:abstractNumId w:val="14"/>
  </w:num>
  <w:num w:numId="27" w16cid:durableId="133331007">
    <w:abstractNumId w:val="16"/>
  </w:num>
  <w:num w:numId="28" w16cid:durableId="1158419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0993"/>
    <w:rsid w:val="00000A0D"/>
    <w:rsid w:val="000010DB"/>
    <w:rsid w:val="0000156B"/>
    <w:rsid w:val="000017DB"/>
    <w:rsid w:val="00001AE6"/>
    <w:rsid w:val="00001B6F"/>
    <w:rsid w:val="00001C3B"/>
    <w:rsid w:val="000020EF"/>
    <w:rsid w:val="000022B8"/>
    <w:rsid w:val="00002789"/>
    <w:rsid w:val="000028BF"/>
    <w:rsid w:val="000031FC"/>
    <w:rsid w:val="00003AE8"/>
    <w:rsid w:val="00003BAD"/>
    <w:rsid w:val="00004425"/>
    <w:rsid w:val="000045EB"/>
    <w:rsid w:val="00004760"/>
    <w:rsid w:val="00004979"/>
    <w:rsid w:val="00004B6E"/>
    <w:rsid w:val="00004DFC"/>
    <w:rsid w:val="00004F67"/>
    <w:rsid w:val="00005584"/>
    <w:rsid w:val="00005F67"/>
    <w:rsid w:val="0000604A"/>
    <w:rsid w:val="000062B8"/>
    <w:rsid w:val="0000649B"/>
    <w:rsid w:val="000069B1"/>
    <w:rsid w:val="00006CC2"/>
    <w:rsid w:val="00006E17"/>
    <w:rsid w:val="00006EA8"/>
    <w:rsid w:val="00006F64"/>
    <w:rsid w:val="00010179"/>
    <w:rsid w:val="00010743"/>
    <w:rsid w:val="0001100B"/>
    <w:rsid w:val="0001167F"/>
    <w:rsid w:val="00012E42"/>
    <w:rsid w:val="00012EC6"/>
    <w:rsid w:val="00013243"/>
    <w:rsid w:val="00013545"/>
    <w:rsid w:val="0001384C"/>
    <w:rsid w:val="00013EF8"/>
    <w:rsid w:val="00014049"/>
    <w:rsid w:val="0001423B"/>
    <w:rsid w:val="00014279"/>
    <w:rsid w:val="000143DC"/>
    <w:rsid w:val="00014903"/>
    <w:rsid w:val="00014933"/>
    <w:rsid w:val="0001573A"/>
    <w:rsid w:val="00015C1F"/>
    <w:rsid w:val="00015F52"/>
    <w:rsid w:val="000161C8"/>
    <w:rsid w:val="00016253"/>
    <w:rsid w:val="00016480"/>
    <w:rsid w:val="00016537"/>
    <w:rsid w:val="0001686F"/>
    <w:rsid w:val="000168C3"/>
    <w:rsid w:val="000168E7"/>
    <w:rsid w:val="0001732E"/>
    <w:rsid w:val="000174E1"/>
    <w:rsid w:val="00017CC3"/>
    <w:rsid w:val="00020037"/>
    <w:rsid w:val="00020386"/>
    <w:rsid w:val="000206DB"/>
    <w:rsid w:val="00020943"/>
    <w:rsid w:val="00020C22"/>
    <w:rsid w:val="00020F6F"/>
    <w:rsid w:val="000212EA"/>
    <w:rsid w:val="0002143E"/>
    <w:rsid w:val="00021758"/>
    <w:rsid w:val="00021B68"/>
    <w:rsid w:val="00021B6B"/>
    <w:rsid w:val="00022345"/>
    <w:rsid w:val="000229F7"/>
    <w:rsid w:val="00022C3B"/>
    <w:rsid w:val="00022EFE"/>
    <w:rsid w:val="00022F25"/>
    <w:rsid w:val="000231BC"/>
    <w:rsid w:val="00023A61"/>
    <w:rsid w:val="00023A87"/>
    <w:rsid w:val="0002430D"/>
    <w:rsid w:val="000253E3"/>
    <w:rsid w:val="0002560D"/>
    <w:rsid w:val="00025738"/>
    <w:rsid w:val="00025BFC"/>
    <w:rsid w:val="00025EEA"/>
    <w:rsid w:val="00026363"/>
    <w:rsid w:val="000263C9"/>
    <w:rsid w:val="000266DB"/>
    <w:rsid w:val="00026753"/>
    <w:rsid w:val="00026BA9"/>
    <w:rsid w:val="00026CED"/>
    <w:rsid w:val="0002701F"/>
    <w:rsid w:val="0002735A"/>
    <w:rsid w:val="0002766E"/>
    <w:rsid w:val="00027B19"/>
    <w:rsid w:val="00030D63"/>
    <w:rsid w:val="00030E93"/>
    <w:rsid w:val="00030F9E"/>
    <w:rsid w:val="00031396"/>
    <w:rsid w:val="0003204A"/>
    <w:rsid w:val="000320A4"/>
    <w:rsid w:val="0003215D"/>
    <w:rsid w:val="00033116"/>
    <w:rsid w:val="00033C5A"/>
    <w:rsid w:val="00033CDF"/>
    <w:rsid w:val="0003453D"/>
    <w:rsid w:val="00034B96"/>
    <w:rsid w:val="00035299"/>
    <w:rsid w:val="000356CE"/>
    <w:rsid w:val="000358A4"/>
    <w:rsid w:val="00035BF5"/>
    <w:rsid w:val="00035D94"/>
    <w:rsid w:val="0003650E"/>
    <w:rsid w:val="00036B52"/>
    <w:rsid w:val="00037115"/>
    <w:rsid w:val="000372BD"/>
    <w:rsid w:val="000372C1"/>
    <w:rsid w:val="00037961"/>
    <w:rsid w:val="00037C00"/>
    <w:rsid w:val="00037C0E"/>
    <w:rsid w:val="000400C1"/>
    <w:rsid w:val="00040344"/>
    <w:rsid w:val="000407BA"/>
    <w:rsid w:val="000408E2"/>
    <w:rsid w:val="000408F8"/>
    <w:rsid w:val="0004125E"/>
    <w:rsid w:val="000412D2"/>
    <w:rsid w:val="000413D4"/>
    <w:rsid w:val="00041608"/>
    <w:rsid w:val="00041942"/>
    <w:rsid w:val="0004195E"/>
    <w:rsid w:val="00041A97"/>
    <w:rsid w:val="00041F23"/>
    <w:rsid w:val="00041FE1"/>
    <w:rsid w:val="0004201E"/>
    <w:rsid w:val="0004252D"/>
    <w:rsid w:val="00042599"/>
    <w:rsid w:val="00042C42"/>
    <w:rsid w:val="00042FDF"/>
    <w:rsid w:val="00043211"/>
    <w:rsid w:val="00043549"/>
    <w:rsid w:val="00043993"/>
    <w:rsid w:val="00043C09"/>
    <w:rsid w:val="0004433B"/>
    <w:rsid w:val="000443D9"/>
    <w:rsid w:val="00044440"/>
    <w:rsid w:val="00044586"/>
    <w:rsid w:val="00045414"/>
    <w:rsid w:val="00045456"/>
    <w:rsid w:val="00045D97"/>
    <w:rsid w:val="00046513"/>
    <w:rsid w:val="0004652E"/>
    <w:rsid w:val="000467B1"/>
    <w:rsid w:val="00046A16"/>
    <w:rsid w:val="00047074"/>
    <w:rsid w:val="00047152"/>
    <w:rsid w:val="00047355"/>
    <w:rsid w:val="00047435"/>
    <w:rsid w:val="00047C41"/>
    <w:rsid w:val="00050C48"/>
    <w:rsid w:val="00050CCF"/>
    <w:rsid w:val="00051064"/>
    <w:rsid w:val="000510F3"/>
    <w:rsid w:val="0005148D"/>
    <w:rsid w:val="000516AB"/>
    <w:rsid w:val="0005178B"/>
    <w:rsid w:val="000519D7"/>
    <w:rsid w:val="00051DB4"/>
    <w:rsid w:val="00052543"/>
    <w:rsid w:val="00052593"/>
    <w:rsid w:val="000526F4"/>
    <w:rsid w:val="0005319B"/>
    <w:rsid w:val="0005346D"/>
    <w:rsid w:val="00053DA7"/>
    <w:rsid w:val="00053E59"/>
    <w:rsid w:val="00053E78"/>
    <w:rsid w:val="00053F57"/>
    <w:rsid w:val="00053FB1"/>
    <w:rsid w:val="00054526"/>
    <w:rsid w:val="0005474B"/>
    <w:rsid w:val="00054B12"/>
    <w:rsid w:val="00055516"/>
    <w:rsid w:val="00055715"/>
    <w:rsid w:val="00056FA8"/>
    <w:rsid w:val="00056FBC"/>
    <w:rsid w:val="00057685"/>
    <w:rsid w:val="00057FC4"/>
    <w:rsid w:val="00057FC5"/>
    <w:rsid w:val="00060182"/>
    <w:rsid w:val="0006037F"/>
    <w:rsid w:val="00060935"/>
    <w:rsid w:val="00060DA2"/>
    <w:rsid w:val="000614C8"/>
    <w:rsid w:val="00061CFC"/>
    <w:rsid w:val="00062096"/>
    <w:rsid w:val="000629D9"/>
    <w:rsid w:val="00062AC7"/>
    <w:rsid w:val="00062F54"/>
    <w:rsid w:val="00063413"/>
    <w:rsid w:val="00063607"/>
    <w:rsid w:val="00063A23"/>
    <w:rsid w:val="00063F80"/>
    <w:rsid w:val="000648DA"/>
    <w:rsid w:val="00064D17"/>
    <w:rsid w:val="00064E45"/>
    <w:rsid w:val="0006511E"/>
    <w:rsid w:val="00065635"/>
    <w:rsid w:val="00065682"/>
    <w:rsid w:val="00065922"/>
    <w:rsid w:val="0006684B"/>
    <w:rsid w:val="00066C6A"/>
    <w:rsid w:val="00067452"/>
    <w:rsid w:val="00067DAD"/>
    <w:rsid w:val="000700DF"/>
    <w:rsid w:val="000705D9"/>
    <w:rsid w:val="00070F75"/>
    <w:rsid w:val="0007102B"/>
    <w:rsid w:val="00071148"/>
    <w:rsid w:val="000715E6"/>
    <w:rsid w:val="0007194C"/>
    <w:rsid w:val="00071F5F"/>
    <w:rsid w:val="00072476"/>
    <w:rsid w:val="0007259D"/>
    <w:rsid w:val="000725D9"/>
    <w:rsid w:val="00072C3D"/>
    <w:rsid w:val="0007315B"/>
    <w:rsid w:val="000739F1"/>
    <w:rsid w:val="00073B24"/>
    <w:rsid w:val="00073C13"/>
    <w:rsid w:val="00074944"/>
    <w:rsid w:val="00074E25"/>
    <w:rsid w:val="000755DA"/>
    <w:rsid w:val="000756F4"/>
    <w:rsid w:val="000757D8"/>
    <w:rsid w:val="00075BB8"/>
    <w:rsid w:val="00075C34"/>
    <w:rsid w:val="0007601E"/>
    <w:rsid w:val="0007630D"/>
    <w:rsid w:val="000763C5"/>
    <w:rsid w:val="000767E3"/>
    <w:rsid w:val="00076A0B"/>
    <w:rsid w:val="00076AC8"/>
    <w:rsid w:val="00076EE7"/>
    <w:rsid w:val="00076F68"/>
    <w:rsid w:val="000779CB"/>
    <w:rsid w:val="00077D9E"/>
    <w:rsid w:val="00077F58"/>
    <w:rsid w:val="00077FF5"/>
    <w:rsid w:val="00080977"/>
    <w:rsid w:val="00081709"/>
    <w:rsid w:val="00081746"/>
    <w:rsid w:val="00081B2A"/>
    <w:rsid w:val="00081C8F"/>
    <w:rsid w:val="00081CD1"/>
    <w:rsid w:val="00082035"/>
    <w:rsid w:val="00082089"/>
    <w:rsid w:val="000822F5"/>
    <w:rsid w:val="00082684"/>
    <w:rsid w:val="00082B31"/>
    <w:rsid w:val="00082EE5"/>
    <w:rsid w:val="00083036"/>
    <w:rsid w:val="00083232"/>
    <w:rsid w:val="00083904"/>
    <w:rsid w:val="000839AC"/>
    <w:rsid w:val="00083F41"/>
    <w:rsid w:val="0008468D"/>
    <w:rsid w:val="00084CF4"/>
    <w:rsid w:val="00084FCC"/>
    <w:rsid w:val="00085131"/>
    <w:rsid w:val="00085210"/>
    <w:rsid w:val="000854DF"/>
    <w:rsid w:val="00085896"/>
    <w:rsid w:val="00085DAA"/>
    <w:rsid w:val="000860BE"/>
    <w:rsid w:val="00086325"/>
    <w:rsid w:val="000863C8"/>
    <w:rsid w:val="00086561"/>
    <w:rsid w:val="000869DF"/>
    <w:rsid w:val="00086C29"/>
    <w:rsid w:val="0008729B"/>
    <w:rsid w:val="000902CE"/>
    <w:rsid w:val="00090879"/>
    <w:rsid w:val="00090C43"/>
    <w:rsid w:val="00090D49"/>
    <w:rsid w:val="00091038"/>
    <w:rsid w:val="00091A78"/>
    <w:rsid w:val="000926BB"/>
    <w:rsid w:val="00093395"/>
    <w:rsid w:val="00093C91"/>
    <w:rsid w:val="00093CEC"/>
    <w:rsid w:val="00094388"/>
    <w:rsid w:val="000949F6"/>
    <w:rsid w:val="00094FB1"/>
    <w:rsid w:val="000951A8"/>
    <w:rsid w:val="000954BC"/>
    <w:rsid w:val="000957BF"/>
    <w:rsid w:val="00095BE5"/>
    <w:rsid w:val="000968BD"/>
    <w:rsid w:val="000975FA"/>
    <w:rsid w:val="0009782E"/>
    <w:rsid w:val="000978C9"/>
    <w:rsid w:val="0009799E"/>
    <w:rsid w:val="00097F66"/>
    <w:rsid w:val="000A08A8"/>
    <w:rsid w:val="000A08DD"/>
    <w:rsid w:val="000A0A0F"/>
    <w:rsid w:val="000A1544"/>
    <w:rsid w:val="000A2CF3"/>
    <w:rsid w:val="000A3672"/>
    <w:rsid w:val="000A3AC5"/>
    <w:rsid w:val="000A3D57"/>
    <w:rsid w:val="000A3F71"/>
    <w:rsid w:val="000A61F9"/>
    <w:rsid w:val="000A64FB"/>
    <w:rsid w:val="000A6A6C"/>
    <w:rsid w:val="000A6D49"/>
    <w:rsid w:val="000A6D5F"/>
    <w:rsid w:val="000A6E03"/>
    <w:rsid w:val="000A71B2"/>
    <w:rsid w:val="000A7256"/>
    <w:rsid w:val="000A754A"/>
    <w:rsid w:val="000A7779"/>
    <w:rsid w:val="000A783F"/>
    <w:rsid w:val="000A797E"/>
    <w:rsid w:val="000B0574"/>
    <w:rsid w:val="000B0EF6"/>
    <w:rsid w:val="000B110E"/>
    <w:rsid w:val="000B12ED"/>
    <w:rsid w:val="000B14AE"/>
    <w:rsid w:val="000B14D2"/>
    <w:rsid w:val="000B18A2"/>
    <w:rsid w:val="000B1997"/>
    <w:rsid w:val="000B24CD"/>
    <w:rsid w:val="000B2588"/>
    <w:rsid w:val="000B288F"/>
    <w:rsid w:val="000B30BB"/>
    <w:rsid w:val="000B3150"/>
    <w:rsid w:val="000B392D"/>
    <w:rsid w:val="000B3958"/>
    <w:rsid w:val="000B3E72"/>
    <w:rsid w:val="000B3F0B"/>
    <w:rsid w:val="000B45BA"/>
    <w:rsid w:val="000B4A7B"/>
    <w:rsid w:val="000B517A"/>
    <w:rsid w:val="000B5B5E"/>
    <w:rsid w:val="000B5EC7"/>
    <w:rsid w:val="000B607F"/>
    <w:rsid w:val="000B633E"/>
    <w:rsid w:val="000B659E"/>
    <w:rsid w:val="000B6F8E"/>
    <w:rsid w:val="000B7111"/>
    <w:rsid w:val="000B7223"/>
    <w:rsid w:val="000B7747"/>
    <w:rsid w:val="000B778B"/>
    <w:rsid w:val="000B7CFB"/>
    <w:rsid w:val="000B7EC6"/>
    <w:rsid w:val="000C0C09"/>
    <w:rsid w:val="000C16ED"/>
    <w:rsid w:val="000C19C5"/>
    <w:rsid w:val="000C1A1E"/>
    <w:rsid w:val="000C24DF"/>
    <w:rsid w:val="000C250C"/>
    <w:rsid w:val="000C352A"/>
    <w:rsid w:val="000C3606"/>
    <w:rsid w:val="000C3C90"/>
    <w:rsid w:val="000C3CFF"/>
    <w:rsid w:val="000C4C50"/>
    <w:rsid w:val="000C55CE"/>
    <w:rsid w:val="000C5B50"/>
    <w:rsid w:val="000C5F6B"/>
    <w:rsid w:val="000C6016"/>
    <w:rsid w:val="000C6554"/>
    <w:rsid w:val="000C6F89"/>
    <w:rsid w:val="000C78FF"/>
    <w:rsid w:val="000C7E77"/>
    <w:rsid w:val="000D0524"/>
    <w:rsid w:val="000D07EC"/>
    <w:rsid w:val="000D0D77"/>
    <w:rsid w:val="000D0E8E"/>
    <w:rsid w:val="000D1274"/>
    <w:rsid w:val="000D1471"/>
    <w:rsid w:val="000D1C79"/>
    <w:rsid w:val="000D1F39"/>
    <w:rsid w:val="000D217F"/>
    <w:rsid w:val="000D21F5"/>
    <w:rsid w:val="000D26C5"/>
    <w:rsid w:val="000D271E"/>
    <w:rsid w:val="000D2ADD"/>
    <w:rsid w:val="000D301B"/>
    <w:rsid w:val="000D30E1"/>
    <w:rsid w:val="000D3AC1"/>
    <w:rsid w:val="000D3E0A"/>
    <w:rsid w:val="000D406D"/>
    <w:rsid w:val="000D47F4"/>
    <w:rsid w:val="000D48DB"/>
    <w:rsid w:val="000D4CED"/>
    <w:rsid w:val="000D4DB0"/>
    <w:rsid w:val="000D5C94"/>
    <w:rsid w:val="000D5D4F"/>
    <w:rsid w:val="000D673E"/>
    <w:rsid w:val="000D6A8E"/>
    <w:rsid w:val="000D6C98"/>
    <w:rsid w:val="000D6DD3"/>
    <w:rsid w:val="000D76BD"/>
    <w:rsid w:val="000D7997"/>
    <w:rsid w:val="000D7E25"/>
    <w:rsid w:val="000D7F27"/>
    <w:rsid w:val="000E0116"/>
    <w:rsid w:val="000E0A9F"/>
    <w:rsid w:val="000E1195"/>
    <w:rsid w:val="000E11E3"/>
    <w:rsid w:val="000E12D0"/>
    <w:rsid w:val="000E1521"/>
    <w:rsid w:val="000E1847"/>
    <w:rsid w:val="000E1D71"/>
    <w:rsid w:val="000E203E"/>
    <w:rsid w:val="000E217C"/>
    <w:rsid w:val="000E2446"/>
    <w:rsid w:val="000E2F0C"/>
    <w:rsid w:val="000E3682"/>
    <w:rsid w:val="000E3751"/>
    <w:rsid w:val="000E45BE"/>
    <w:rsid w:val="000E46D4"/>
    <w:rsid w:val="000E4A97"/>
    <w:rsid w:val="000E4B71"/>
    <w:rsid w:val="000E4DEC"/>
    <w:rsid w:val="000E4F5D"/>
    <w:rsid w:val="000E4FCE"/>
    <w:rsid w:val="000E51E7"/>
    <w:rsid w:val="000E5468"/>
    <w:rsid w:val="000E5BAC"/>
    <w:rsid w:val="000E602A"/>
    <w:rsid w:val="000E66F4"/>
    <w:rsid w:val="000E6768"/>
    <w:rsid w:val="000E6E6F"/>
    <w:rsid w:val="000E6F22"/>
    <w:rsid w:val="000E7494"/>
    <w:rsid w:val="000E7566"/>
    <w:rsid w:val="000E77CC"/>
    <w:rsid w:val="000E7A3F"/>
    <w:rsid w:val="000E7A7B"/>
    <w:rsid w:val="000E7CB5"/>
    <w:rsid w:val="000F0D55"/>
    <w:rsid w:val="000F133C"/>
    <w:rsid w:val="000F1440"/>
    <w:rsid w:val="000F1A92"/>
    <w:rsid w:val="000F1DC2"/>
    <w:rsid w:val="000F29CA"/>
    <w:rsid w:val="000F2A1A"/>
    <w:rsid w:val="000F3300"/>
    <w:rsid w:val="000F341C"/>
    <w:rsid w:val="000F4343"/>
    <w:rsid w:val="000F4919"/>
    <w:rsid w:val="000F4A47"/>
    <w:rsid w:val="000F5198"/>
    <w:rsid w:val="000F5809"/>
    <w:rsid w:val="000F5813"/>
    <w:rsid w:val="000F5899"/>
    <w:rsid w:val="000F5959"/>
    <w:rsid w:val="000F5D39"/>
    <w:rsid w:val="000F6235"/>
    <w:rsid w:val="000F6554"/>
    <w:rsid w:val="000F6DBB"/>
    <w:rsid w:val="000F72D6"/>
    <w:rsid w:val="000F73A0"/>
    <w:rsid w:val="000F7453"/>
    <w:rsid w:val="000F75AD"/>
    <w:rsid w:val="000F7759"/>
    <w:rsid w:val="000F7A29"/>
    <w:rsid w:val="000F7DBB"/>
    <w:rsid w:val="000F7E40"/>
    <w:rsid w:val="000F7E80"/>
    <w:rsid w:val="0010033D"/>
    <w:rsid w:val="00100AB0"/>
    <w:rsid w:val="00100D3C"/>
    <w:rsid w:val="00101649"/>
    <w:rsid w:val="0010199D"/>
    <w:rsid w:val="00101C1F"/>
    <w:rsid w:val="001022B2"/>
    <w:rsid w:val="00102740"/>
    <w:rsid w:val="001029A3"/>
    <w:rsid w:val="00102B10"/>
    <w:rsid w:val="00103031"/>
    <w:rsid w:val="0010326F"/>
    <w:rsid w:val="0010393C"/>
    <w:rsid w:val="001044C1"/>
    <w:rsid w:val="00104527"/>
    <w:rsid w:val="00105881"/>
    <w:rsid w:val="001059AD"/>
    <w:rsid w:val="00106089"/>
    <w:rsid w:val="001061C5"/>
    <w:rsid w:val="0010627E"/>
    <w:rsid w:val="00106BFE"/>
    <w:rsid w:val="00106E1B"/>
    <w:rsid w:val="001070F2"/>
    <w:rsid w:val="00107AE6"/>
    <w:rsid w:val="00107E35"/>
    <w:rsid w:val="00107E6E"/>
    <w:rsid w:val="00107EC3"/>
    <w:rsid w:val="00110894"/>
    <w:rsid w:val="00110984"/>
    <w:rsid w:val="00110FB3"/>
    <w:rsid w:val="0011115E"/>
    <w:rsid w:val="00111283"/>
    <w:rsid w:val="00111284"/>
    <w:rsid w:val="0011161A"/>
    <w:rsid w:val="00111681"/>
    <w:rsid w:val="00112050"/>
    <w:rsid w:val="00112197"/>
    <w:rsid w:val="001123D0"/>
    <w:rsid w:val="00112681"/>
    <w:rsid w:val="00112B65"/>
    <w:rsid w:val="001132BE"/>
    <w:rsid w:val="00113B57"/>
    <w:rsid w:val="00114266"/>
    <w:rsid w:val="00114858"/>
    <w:rsid w:val="001171F4"/>
    <w:rsid w:val="0011729E"/>
    <w:rsid w:val="0011763A"/>
    <w:rsid w:val="00117844"/>
    <w:rsid w:val="00117D0B"/>
    <w:rsid w:val="00117D3F"/>
    <w:rsid w:val="001201F2"/>
    <w:rsid w:val="0012083E"/>
    <w:rsid w:val="001212E7"/>
    <w:rsid w:val="00121FA3"/>
    <w:rsid w:val="00122259"/>
    <w:rsid w:val="00122E0D"/>
    <w:rsid w:val="00122FB5"/>
    <w:rsid w:val="00123291"/>
    <w:rsid w:val="001233AB"/>
    <w:rsid w:val="00123557"/>
    <w:rsid w:val="001239F7"/>
    <w:rsid w:val="001245A2"/>
    <w:rsid w:val="00124A83"/>
    <w:rsid w:val="00124BF7"/>
    <w:rsid w:val="00124E9C"/>
    <w:rsid w:val="00125003"/>
    <w:rsid w:val="00125C1C"/>
    <w:rsid w:val="00126435"/>
    <w:rsid w:val="0012659F"/>
    <w:rsid w:val="0012742D"/>
    <w:rsid w:val="00127787"/>
    <w:rsid w:val="00127AF5"/>
    <w:rsid w:val="00127DF3"/>
    <w:rsid w:val="00127FA4"/>
    <w:rsid w:val="00131140"/>
    <w:rsid w:val="0013140A"/>
    <w:rsid w:val="00131E74"/>
    <w:rsid w:val="00132535"/>
    <w:rsid w:val="001327AE"/>
    <w:rsid w:val="001328CC"/>
    <w:rsid w:val="00132B03"/>
    <w:rsid w:val="00132F8D"/>
    <w:rsid w:val="00132FF8"/>
    <w:rsid w:val="001330B9"/>
    <w:rsid w:val="0013319C"/>
    <w:rsid w:val="001335CF"/>
    <w:rsid w:val="001337DB"/>
    <w:rsid w:val="001337F0"/>
    <w:rsid w:val="0013381D"/>
    <w:rsid w:val="00133CC6"/>
    <w:rsid w:val="00133F75"/>
    <w:rsid w:val="001344CE"/>
    <w:rsid w:val="00134A00"/>
    <w:rsid w:val="00134A69"/>
    <w:rsid w:val="00134E2F"/>
    <w:rsid w:val="00134EFF"/>
    <w:rsid w:val="001354E1"/>
    <w:rsid w:val="00135A09"/>
    <w:rsid w:val="00135C9A"/>
    <w:rsid w:val="00135EDE"/>
    <w:rsid w:val="00136219"/>
    <w:rsid w:val="00136436"/>
    <w:rsid w:val="001367B7"/>
    <w:rsid w:val="00136B62"/>
    <w:rsid w:val="00136DFB"/>
    <w:rsid w:val="001376D5"/>
    <w:rsid w:val="00137D79"/>
    <w:rsid w:val="00137D7A"/>
    <w:rsid w:val="00137D80"/>
    <w:rsid w:val="00137FF2"/>
    <w:rsid w:val="0014006B"/>
    <w:rsid w:val="00140608"/>
    <w:rsid w:val="00140768"/>
    <w:rsid w:val="00140BF8"/>
    <w:rsid w:val="00140EF9"/>
    <w:rsid w:val="0014138A"/>
    <w:rsid w:val="0014153C"/>
    <w:rsid w:val="0014168A"/>
    <w:rsid w:val="001416B6"/>
    <w:rsid w:val="00141826"/>
    <w:rsid w:val="001420BB"/>
    <w:rsid w:val="00142491"/>
    <w:rsid w:val="0014262E"/>
    <w:rsid w:val="00142794"/>
    <w:rsid w:val="0014286F"/>
    <w:rsid w:val="00142D4A"/>
    <w:rsid w:val="00142DA1"/>
    <w:rsid w:val="00142E32"/>
    <w:rsid w:val="00143854"/>
    <w:rsid w:val="00143FF4"/>
    <w:rsid w:val="0014428E"/>
    <w:rsid w:val="0014484A"/>
    <w:rsid w:val="00144A49"/>
    <w:rsid w:val="00144AA6"/>
    <w:rsid w:val="00144CEB"/>
    <w:rsid w:val="00145071"/>
    <w:rsid w:val="0014559A"/>
    <w:rsid w:val="00145B45"/>
    <w:rsid w:val="0014661B"/>
    <w:rsid w:val="00147283"/>
    <w:rsid w:val="00147CF2"/>
    <w:rsid w:val="00147D89"/>
    <w:rsid w:val="0015008F"/>
    <w:rsid w:val="0015011E"/>
    <w:rsid w:val="00150A4D"/>
    <w:rsid w:val="00150D5A"/>
    <w:rsid w:val="00151599"/>
    <w:rsid w:val="00151BA9"/>
    <w:rsid w:val="00151F7E"/>
    <w:rsid w:val="001523B7"/>
    <w:rsid w:val="00152671"/>
    <w:rsid w:val="00152848"/>
    <w:rsid w:val="00152CF6"/>
    <w:rsid w:val="00153032"/>
    <w:rsid w:val="001539B6"/>
    <w:rsid w:val="001545D6"/>
    <w:rsid w:val="0015497B"/>
    <w:rsid w:val="00155010"/>
    <w:rsid w:val="00155084"/>
    <w:rsid w:val="00155460"/>
    <w:rsid w:val="00155ADC"/>
    <w:rsid w:val="00156B66"/>
    <w:rsid w:val="00156D0D"/>
    <w:rsid w:val="00157020"/>
    <w:rsid w:val="001576DE"/>
    <w:rsid w:val="00157B0F"/>
    <w:rsid w:val="0016009D"/>
    <w:rsid w:val="001602AE"/>
    <w:rsid w:val="0016064D"/>
    <w:rsid w:val="00160D77"/>
    <w:rsid w:val="00160D83"/>
    <w:rsid w:val="001612B5"/>
    <w:rsid w:val="00161583"/>
    <w:rsid w:val="001616B9"/>
    <w:rsid w:val="00161A2A"/>
    <w:rsid w:val="00162241"/>
    <w:rsid w:val="00162A3A"/>
    <w:rsid w:val="00163CAF"/>
    <w:rsid w:val="0016472D"/>
    <w:rsid w:val="00164F20"/>
    <w:rsid w:val="00165042"/>
    <w:rsid w:val="00165047"/>
    <w:rsid w:val="00165516"/>
    <w:rsid w:val="00165602"/>
    <w:rsid w:val="001659AB"/>
    <w:rsid w:val="00165BE4"/>
    <w:rsid w:val="001661D1"/>
    <w:rsid w:val="00166912"/>
    <w:rsid w:val="00166E35"/>
    <w:rsid w:val="00167175"/>
    <w:rsid w:val="001671DB"/>
    <w:rsid w:val="00167584"/>
    <w:rsid w:val="0016793C"/>
    <w:rsid w:val="0017069E"/>
    <w:rsid w:val="00170827"/>
    <w:rsid w:val="00170FFC"/>
    <w:rsid w:val="001711C3"/>
    <w:rsid w:val="00172497"/>
    <w:rsid w:val="001725A9"/>
    <w:rsid w:val="00172968"/>
    <w:rsid w:val="00172C24"/>
    <w:rsid w:val="00173928"/>
    <w:rsid w:val="00173E57"/>
    <w:rsid w:val="00174610"/>
    <w:rsid w:val="0017461C"/>
    <w:rsid w:val="001747E9"/>
    <w:rsid w:val="00174A41"/>
    <w:rsid w:val="00175932"/>
    <w:rsid w:val="00175B1D"/>
    <w:rsid w:val="00175BF7"/>
    <w:rsid w:val="00175C69"/>
    <w:rsid w:val="0017637A"/>
    <w:rsid w:val="001766D9"/>
    <w:rsid w:val="00176835"/>
    <w:rsid w:val="00176951"/>
    <w:rsid w:val="00177750"/>
    <w:rsid w:val="00177B98"/>
    <w:rsid w:val="00177E0F"/>
    <w:rsid w:val="00180AFE"/>
    <w:rsid w:val="00181021"/>
    <w:rsid w:val="00181431"/>
    <w:rsid w:val="0018158C"/>
    <w:rsid w:val="00181EBE"/>
    <w:rsid w:val="001828F6"/>
    <w:rsid w:val="00182EA3"/>
    <w:rsid w:val="0018356A"/>
    <w:rsid w:val="001841BE"/>
    <w:rsid w:val="00184827"/>
    <w:rsid w:val="00184C55"/>
    <w:rsid w:val="00184D9F"/>
    <w:rsid w:val="001855C6"/>
    <w:rsid w:val="0018592F"/>
    <w:rsid w:val="00185938"/>
    <w:rsid w:val="00185A07"/>
    <w:rsid w:val="0018602E"/>
    <w:rsid w:val="00186315"/>
    <w:rsid w:val="001865C9"/>
    <w:rsid w:val="0018671E"/>
    <w:rsid w:val="0018721A"/>
    <w:rsid w:val="00187E6C"/>
    <w:rsid w:val="00190096"/>
    <w:rsid w:val="001900F9"/>
    <w:rsid w:val="00190159"/>
    <w:rsid w:val="00190173"/>
    <w:rsid w:val="001903DA"/>
    <w:rsid w:val="00190B1A"/>
    <w:rsid w:val="00190F84"/>
    <w:rsid w:val="0019102E"/>
    <w:rsid w:val="00191629"/>
    <w:rsid w:val="00191A23"/>
    <w:rsid w:val="00192525"/>
    <w:rsid w:val="001928B4"/>
    <w:rsid w:val="00192AA9"/>
    <w:rsid w:val="00192E19"/>
    <w:rsid w:val="0019328A"/>
    <w:rsid w:val="001934C2"/>
    <w:rsid w:val="0019359F"/>
    <w:rsid w:val="00194837"/>
    <w:rsid w:val="001949CE"/>
    <w:rsid w:val="00194DCB"/>
    <w:rsid w:val="00195559"/>
    <w:rsid w:val="00195928"/>
    <w:rsid w:val="00195C5A"/>
    <w:rsid w:val="00195D97"/>
    <w:rsid w:val="001966BF"/>
    <w:rsid w:val="00196E53"/>
    <w:rsid w:val="0019702D"/>
    <w:rsid w:val="00197B4F"/>
    <w:rsid w:val="00197C5E"/>
    <w:rsid w:val="00197FA2"/>
    <w:rsid w:val="001A0218"/>
    <w:rsid w:val="001A04AE"/>
    <w:rsid w:val="001A0524"/>
    <w:rsid w:val="001A0C73"/>
    <w:rsid w:val="001A0E86"/>
    <w:rsid w:val="001A1525"/>
    <w:rsid w:val="001A1534"/>
    <w:rsid w:val="001A19F0"/>
    <w:rsid w:val="001A1A6A"/>
    <w:rsid w:val="001A1C71"/>
    <w:rsid w:val="001A2238"/>
    <w:rsid w:val="001A2421"/>
    <w:rsid w:val="001A2821"/>
    <w:rsid w:val="001A2A4F"/>
    <w:rsid w:val="001A2B66"/>
    <w:rsid w:val="001A31DF"/>
    <w:rsid w:val="001A3514"/>
    <w:rsid w:val="001A3726"/>
    <w:rsid w:val="001A3DAE"/>
    <w:rsid w:val="001A3F3D"/>
    <w:rsid w:val="001A478E"/>
    <w:rsid w:val="001A6807"/>
    <w:rsid w:val="001A6841"/>
    <w:rsid w:val="001A7745"/>
    <w:rsid w:val="001A7801"/>
    <w:rsid w:val="001A7895"/>
    <w:rsid w:val="001A7B3C"/>
    <w:rsid w:val="001A7C73"/>
    <w:rsid w:val="001A7C85"/>
    <w:rsid w:val="001A7F3A"/>
    <w:rsid w:val="001B0608"/>
    <w:rsid w:val="001B0DD8"/>
    <w:rsid w:val="001B16B2"/>
    <w:rsid w:val="001B193B"/>
    <w:rsid w:val="001B1EA0"/>
    <w:rsid w:val="001B2510"/>
    <w:rsid w:val="001B2CB8"/>
    <w:rsid w:val="001B349C"/>
    <w:rsid w:val="001B3579"/>
    <w:rsid w:val="001B377C"/>
    <w:rsid w:val="001B4189"/>
    <w:rsid w:val="001B490E"/>
    <w:rsid w:val="001B5873"/>
    <w:rsid w:val="001B5FC2"/>
    <w:rsid w:val="001B6024"/>
    <w:rsid w:val="001B61B9"/>
    <w:rsid w:val="001B6840"/>
    <w:rsid w:val="001B6BF6"/>
    <w:rsid w:val="001B6CFB"/>
    <w:rsid w:val="001B6E72"/>
    <w:rsid w:val="001B7661"/>
    <w:rsid w:val="001C07A4"/>
    <w:rsid w:val="001C0AFC"/>
    <w:rsid w:val="001C0B52"/>
    <w:rsid w:val="001C0DE8"/>
    <w:rsid w:val="001C0E25"/>
    <w:rsid w:val="001C0EFD"/>
    <w:rsid w:val="001C0FB6"/>
    <w:rsid w:val="001C1127"/>
    <w:rsid w:val="001C1843"/>
    <w:rsid w:val="001C20F4"/>
    <w:rsid w:val="001C2375"/>
    <w:rsid w:val="001C32DB"/>
    <w:rsid w:val="001C3373"/>
    <w:rsid w:val="001C33C8"/>
    <w:rsid w:val="001C3519"/>
    <w:rsid w:val="001C36BF"/>
    <w:rsid w:val="001C3E0E"/>
    <w:rsid w:val="001C3F80"/>
    <w:rsid w:val="001C456F"/>
    <w:rsid w:val="001C4701"/>
    <w:rsid w:val="001C4A31"/>
    <w:rsid w:val="001C4B2D"/>
    <w:rsid w:val="001C4EBE"/>
    <w:rsid w:val="001C5420"/>
    <w:rsid w:val="001C58C2"/>
    <w:rsid w:val="001C5DAB"/>
    <w:rsid w:val="001C61D0"/>
    <w:rsid w:val="001C62CF"/>
    <w:rsid w:val="001C6731"/>
    <w:rsid w:val="001C6ADC"/>
    <w:rsid w:val="001C6F33"/>
    <w:rsid w:val="001C72F6"/>
    <w:rsid w:val="001C7314"/>
    <w:rsid w:val="001C7605"/>
    <w:rsid w:val="001C78CF"/>
    <w:rsid w:val="001C7D9D"/>
    <w:rsid w:val="001C7ECF"/>
    <w:rsid w:val="001D0104"/>
    <w:rsid w:val="001D024F"/>
    <w:rsid w:val="001D099F"/>
    <w:rsid w:val="001D0CFA"/>
    <w:rsid w:val="001D1846"/>
    <w:rsid w:val="001D198C"/>
    <w:rsid w:val="001D21A8"/>
    <w:rsid w:val="001D237A"/>
    <w:rsid w:val="001D3133"/>
    <w:rsid w:val="001D31B9"/>
    <w:rsid w:val="001D380C"/>
    <w:rsid w:val="001D38EE"/>
    <w:rsid w:val="001D49FF"/>
    <w:rsid w:val="001D5180"/>
    <w:rsid w:val="001D5784"/>
    <w:rsid w:val="001D5C0A"/>
    <w:rsid w:val="001D5D3E"/>
    <w:rsid w:val="001D6038"/>
    <w:rsid w:val="001D64C5"/>
    <w:rsid w:val="001D6739"/>
    <w:rsid w:val="001D6C26"/>
    <w:rsid w:val="001D6C3A"/>
    <w:rsid w:val="001D71E9"/>
    <w:rsid w:val="001D72B6"/>
    <w:rsid w:val="001D73BA"/>
    <w:rsid w:val="001D752B"/>
    <w:rsid w:val="001D79CF"/>
    <w:rsid w:val="001D7C7A"/>
    <w:rsid w:val="001E0564"/>
    <w:rsid w:val="001E076E"/>
    <w:rsid w:val="001E0E06"/>
    <w:rsid w:val="001E1979"/>
    <w:rsid w:val="001E212F"/>
    <w:rsid w:val="001E248C"/>
    <w:rsid w:val="001E257B"/>
    <w:rsid w:val="001E2A4E"/>
    <w:rsid w:val="001E2E49"/>
    <w:rsid w:val="001E2EC3"/>
    <w:rsid w:val="001E3304"/>
    <w:rsid w:val="001E333A"/>
    <w:rsid w:val="001E3845"/>
    <w:rsid w:val="001E3A31"/>
    <w:rsid w:val="001E3A6F"/>
    <w:rsid w:val="001E3E9E"/>
    <w:rsid w:val="001E4479"/>
    <w:rsid w:val="001E455C"/>
    <w:rsid w:val="001E460C"/>
    <w:rsid w:val="001E484B"/>
    <w:rsid w:val="001E5533"/>
    <w:rsid w:val="001E59F6"/>
    <w:rsid w:val="001E5CAD"/>
    <w:rsid w:val="001E5E8B"/>
    <w:rsid w:val="001E6194"/>
    <w:rsid w:val="001E619A"/>
    <w:rsid w:val="001E6B33"/>
    <w:rsid w:val="001E7527"/>
    <w:rsid w:val="001E77C5"/>
    <w:rsid w:val="001E7B32"/>
    <w:rsid w:val="001E7EB2"/>
    <w:rsid w:val="001F0166"/>
    <w:rsid w:val="001F0831"/>
    <w:rsid w:val="001F0CF3"/>
    <w:rsid w:val="001F1290"/>
    <w:rsid w:val="001F16BF"/>
    <w:rsid w:val="001F1E93"/>
    <w:rsid w:val="001F238C"/>
    <w:rsid w:val="001F25A9"/>
    <w:rsid w:val="001F2D04"/>
    <w:rsid w:val="001F313D"/>
    <w:rsid w:val="001F3154"/>
    <w:rsid w:val="001F3921"/>
    <w:rsid w:val="001F3A2D"/>
    <w:rsid w:val="001F3E85"/>
    <w:rsid w:val="001F4CE1"/>
    <w:rsid w:val="001F4D93"/>
    <w:rsid w:val="001F521D"/>
    <w:rsid w:val="001F5EAC"/>
    <w:rsid w:val="001F6B38"/>
    <w:rsid w:val="001F7059"/>
    <w:rsid w:val="001F7228"/>
    <w:rsid w:val="001F75F2"/>
    <w:rsid w:val="001F7B8E"/>
    <w:rsid w:val="001F7BA0"/>
    <w:rsid w:val="001F7E49"/>
    <w:rsid w:val="001F7ECD"/>
    <w:rsid w:val="001F7FBB"/>
    <w:rsid w:val="0020024A"/>
    <w:rsid w:val="002002D1"/>
    <w:rsid w:val="00200402"/>
    <w:rsid w:val="0020044D"/>
    <w:rsid w:val="00200760"/>
    <w:rsid w:val="002012F6"/>
    <w:rsid w:val="00201327"/>
    <w:rsid w:val="002013DD"/>
    <w:rsid w:val="0020194D"/>
    <w:rsid w:val="00201A58"/>
    <w:rsid w:val="00202146"/>
    <w:rsid w:val="00202A72"/>
    <w:rsid w:val="00202B51"/>
    <w:rsid w:val="00203643"/>
    <w:rsid w:val="002036E2"/>
    <w:rsid w:val="00203757"/>
    <w:rsid w:val="002038A7"/>
    <w:rsid w:val="00203B53"/>
    <w:rsid w:val="00203E77"/>
    <w:rsid w:val="00203FB0"/>
    <w:rsid w:val="002050B6"/>
    <w:rsid w:val="00205106"/>
    <w:rsid w:val="00205108"/>
    <w:rsid w:val="002057FB"/>
    <w:rsid w:val="00205AB4"/>
    <w:rsid w:val="00205B20"/>
    <w:rsid w:val="002061D7"/>
    <w:rsid w:val="002065C5"/>
    <w:rsid w:val="0020680B"/>
    <w:rsid w:val="00206A24"/>
    <w:rsid w:val="00206AB8"/>
    <w:rsid w:val="00206B61"/>
    <w:rsid w:val="002070D2"/>
    <w:rsid w:val="002071D8"/>
    <w:rsid w:val="002073D1"/>
    <w:rsid w:val="002074A1"/>
    <w:rsid w:val="00207BF9"/>
    <w:rsid w:val="00207E37"/>
    <w:rsid w:val="00207F58"/>
    <w:rsid w:val="00210C5B"/>
    <w:rsid w:val="002115C9"/>
    <w:rsid w:val="00211A93"/>
    <w:rsid w:val="00211CA1"/>
    <w:rsid w:val="00212181"/>
    <w:rsid w:val="002122E6"/>
    <w:rsid w:val="0021248E"/>
    <w:rsid w:val="0021251D"/>
    <w:rsid w:val="00212A2C"/>
    <w:rsid w:val="00212B8A"/>
    <w:rsid w:val="00212E1B"/>
    <w:rsid w:val="002132DC"/>
    <w:rsid w:val="00213636"/>
    <w:rsid w:val="00213CA3"/>
    <w:rsid w:val="00213FF1"/>
    <w:rsid w:val="00214964"/>
    <w:rsid w:val="002149A6"/>
    <w:rsid w:val="00214DB4"/>
    <w:rsid w:val="00214DC2"/>
    <w:rsid w:val="00214F76"/>
    <w:rsid w:val="002152B8"/>
    <w:rsid w:val="002153DD"/>
    <w:rsid w:val="00215836"/>
    <w:rsid w:val="00216211"/>
    <w:rsid w:val="00216568"/>
    <w:rsid w:val="00216916"/>
    <w:rsid w:val="00216E96"/>
    <w:rsid w:val="00217356"/>
    <w:rsid w:val="00217C33"/>
    <w:rsid w:val="00217FCA"/>
    <w:rsid w:val="00220835"/>
    <w:rsid w:val="00220D12"/>
    <w:rsid w:val="00220DBD"/>
    <w:rsid w:val="00220E4B"/>
    <w:rsid w:val="00221561"/>
    <w:rsid w:val="00221A30"/>
    <w:rsid w:val="0022289D"/>
    <w:rsid w:val="002236DA"/>
    <w:rsid w:val="00223B13"/>
    <w:rsid w:val="0022460F"/>
    <w:rsid w:val="00224B95"/>
    <w:rsid w:val="002250D2"/>
    <w:rsid w:val="00225282"/>
    <w:rsid w:val="0022529E"/>
    <w:rsid w:val="0022541C"/>
    <w:rsid w:val="00225914"/>
    <w:rsid w:val="00225B03"/>
    <w:rsid w:val="00225E4F"/>
    <w:rsid w:val="00226688"/>
    <w:rsid w:val="00226CDF"/>
    <w:rsid w:val="0022754E"/>
    <w:rsid w:val="0022761B"/>
    <w:rsid w:val="002277D9"/>
    <w:rsid w:val="00227B0F"/>
    <w:rsid w:val="00227FDC"/>
    <w:rsid w:val="002301EB"/>
    <w:rsid w:val="002305E7"/>
    <w:rsid w:val="0023092F"/>
    <w:rsid w:val="00230EEA"/>
    <w:rsid w:val="00230F35"/>
    <w:rsid w:val="002311E8"/>
    <w:rsid w:val="002319B2"/>
    <w:rsid w:val="00232089"/>
    <w:rsid w:val="0023227C"/>
    <w:rsid w:val="0023237C"/>
    <w:rsid w:val="00232511"/>
    <w:rsid w:val="00232890"/>
    <w:rsid w:val="00232BEE"/>
    <w:rsid w:val="00232EC9"/>
    <w:rsid w:val="00233529"/>
    <w:rsid w:val="00233537"/>
    <w:rsid w:val="0023390E"/>
    <w:rsid w:val="00233AEF"/>
    <w:rsid w:val="00233B9A"/>
    <w:rsid w:val="00233C8B"/>
    <w:rsid w:val="00233CE9"/>
    <w:rsid w:val="002343F4"/>
    <w:rsid w:val="00234514"/>
    <w:rsid w:val="00234BDC"/>
    <w:rsid w:val="002351C7"/>
    <w:rsid w:val="002352A0"/>
    <w:rsid w:val="00235739"/>
    <w:rsid w:val="002358A2"/>
    <w:rsid w:val="00235ADF"/>
    <w:rsid w:val="002362C8"/>
    <w:rsid w:val="002365A8"/>
    <w:rsid w:val="00237157"/>
    <w:rsid w:val="002373D6"/>
    <w:rsid w:val="00237C3F"/>
    <w:rsid w:val="00241937"/>
    <w:rsid w:val="00241B70"/>
    <w:rsid w:val="002423AE"/>
    <w:rsid w:val="00242589"/>
    <w:rsid w:val="0024341E"/>
    <w:rsid w:val="002437A9"/>
    <w:rsid w:val="00243E58"/>
    <w:rsid w:val="00244088"/>
    <w:rsid w:val="002440D8"/>
    <w:rsid w:val="00244580"/>
    <w:rsid w:val="002445CD"/>
    <w:rsid w:val="0024482C"/>
    <w:rsid w:val="00244835"/>
    <w:rsid w:val="002450C6"/>
    <w:rsid w:val="002450C8"/>
    <w:rsid w:val="002452DA"/>
    <w:rsid w:val="002452FF"/>
    <w:rsid w:val="00245B1C"/>
    <w:rsid w:val="00245BD4"/>
    <w:rsid w:val="00245E5C"/>
    <w:rsid w:val="00246B98"/>
    <w:rsid w:val="00246D04"/>
    <w:rsid w:val="002470D5"/>
    <w:rsid w:val="0024745E"/>
    <w:rsid w:val="00247677"/>
    <w:rsid w:val="00247C54"/>
    <w:rsid w:val="00247E8B"/>
    <w:rsid w:val="00250084"/>
    <w:rsid w:val="00250199"/>
    <w:rsid w:val="0025034C"/>
    <w:rsid w:val="002503A9"/>
    <w:rsid w:val="00250624"/>
    <w:rsid w:val="00250938"/>
    <w:rsid w:val="00250D89"/>
    <w:rsid w:val="00251483"/>
    <w:rsid w:val="002515B4"/>
    <w:rsid w:val="00251614"/>
    <w:rsid w:val="00251677"/>
    <w:rsid w:val="0025193F"/>
    <w:rsid w:val="00251B1D"/>
    <w:rsid w:val="00252180"/>
    <w:rsid w:val="00252639"/>
    <w:rsid w:val="00252BA0"/>
    <w:rsid w:val="00252F11"/>
    <w:rsid w:val="0025304C"/>
    <w:rsid w:val="0025343B"/>
    <w:rsid w:val="00253692"/>
    <w:rsid w:val="00253819"/>
    <w:rsid w:val="00253890"/>
    <w:rsid w:val="00253C4A"/>
    <w:rsid w:val="00253F54"/>
    <w:rsid w:val="0025443E"/>
    <w:rsid w:val="00254466"/>
    <w:rsid w:val="002544CE"/>
    <w:rsid w:val="0025471C"/>
    <w:rsid w:val="00254F7C"/>
    <w:rsid w:val="00255034"/>
    <w:rsid w:val="0025518E"/>
    <w:rsid w:val="002552F9"/>
    <w:rsid w:val="0025530E"/>
    <w:rsid w:val="00255BBC"/>
    <w:rsid w:val="002563C9"/>
    <w:rsid w:val="0025656F"/>
    <w:rsid w:val="0025686D"/>
    <w:rsid w:val="002601BD"/>
    <w:rsid w:val="00260AAB"/>
    <w:rsid w:val="00261277"/>
    <w:rsid w:val="002618CF"/>
    <w:rsid w:val="00261AF2"/>
    <w:rsid w:val="00261F6A"/>
    <w:rsid w:val="002620BA"/>
    <w:rsid w:val="00262A3F"/>
    <w:rsid w:val="002633D0"/>
    <w:rsid w:val="00263B66"/>
    <w:rsid w:val="00263D10"/>
    <w:rsid w:val="00264249"/>
    <w:rsid w:val="002648D1"/>
    <w:rsid w:val="00264943"/>
    <w:rsid w:val="002651A3"/>
    <w:rsid w:val="00265875"/>
    <w:rsid w:val="002658C5"/>
    <w:rsid w:val="00265C86"/>
    <w:rsid w:val="00265DF7"/>
    <w:rsid w:val="00265E63"/>
    <w:rsid w:val="0026604A"/>
    <w:rsid w:val="00266083"/>
    <w:rsid w:val="002661AF"/>
    <w:rsid w:val="002663FC"/>
    <w:rsid w:val="0026650B"/>
    <w:rsid w:val="002666B9"/>
    <w:rsid w:val="00267144"/>
    <w:rsid w:val="002673E9"/>
    <w:rsid w:val="00267558"/>
    <w:rsid w:val="002678DF"/>
    <w:rsid w:val="00267E8D"/>
    <w:rsid w:val="002702D2"/>
    <w:rsid w:val="0027129D"/>
    <w:rsid w:val="002714B4"/>
    <w:rsid w:val="002715FA"/>
    <w:rsid w:val="00271781"/>
    <w:rsid w:val="00271C66"/>
    <w:rsid w:val="002720AF"/>
    <w:rsid w:val="00272812"/>
    <w:rsid w:val="00272834"/>
    <w:rsid w:val="00272F9B"/>
    <w:rsid w:val="002737D5"/>
    <w:rsid w:val="0027478B"/>
    <w:rsid w:val="002755CA"/>
    <w:rsid w:val="00275861"/>
    <w:rsid w:val="0027599B"/>
    <w:rsid w:val="00275A1D"/>
    <w:rsid w:val="00275B6C"/>
    <w:rsid w:val="00275CFD"/>
    <w:rsid w:val="00275FFE"/>
    <w:rsid w:val="00276002"/>
    <w:rsid w:val="00276543"/>
    <w:rsid w:val="00277021"/>
    <w:rsid w:val="00277421"/>
    <w:rsid w:val="00277553"/>
    <w:rsid w:val="00277EC7"/>
    <w:rsid w:val="0028072E"/>
    <w:rsid w:val="00281569"/>
    <w:rsid w:val="00281B08"/>
    <w:rsid w:val="00281BBE"/>
    <w:rsid w:val="0028260F"/>
    <w:rsid w:val="002826F9"/>
    <w:rsid w:val="00282871"/>
    <w:rsid w:val="00282AE9"/>
    <w:rsid w:val="00282E62"/>
    <w:rsid w:val="00282EC3"/>
    <w:rsid w:val="002835AC"/>
    <w:rsid w:val="002839C0"/>
    <w:rsid w:val="002841C0"/>
    <w:rsid w:val="00284B9A"/>
    <w:rsid w:val="00284F99"/>
    <w:rsid w:val="002850C7"/>
    <w:rsid w:val="002854E2"/>
    <w:rsid w:val="00285C36"/>
    <w:rsid w:val="0028618B"/>
    <w:rsid w:val="0028619C"/>
    <w:rsid w:val="00286248"/>
    <w:rsid w:val="002863FA"/>
    <w:rsid w:val="00286597"/>
    <w:rsid w:val="0028666C"/>
    <w:rsid w:val="002868EC"/>
    <w:rsid w:val="00287469"/>
    <w:rsid w:val="00287C78"/>
    <w:rsid w:val="00287EE7"/>
    <w:rsid w:val="00290457"/>
    <w:rsid w:val="00290783"/>
    <w:rsid w:val="002908E9"/>
    <w:rsid w:val="00290916"/>
    <w:rsid w:val="00290CC5"/>
    <w:rsid w:val="00290F6B"/>
    <w:rsid w:val="002911F4"/>
    <w:rsid w:val="002913FF"/>
    <w:rsid w:val="00291D7D"/>
    <w:rsid w:val="00292077"/>
    <w:rsid w:val="00292377"/>
    <w:rsid w:val="002928DE"/>
    <w:rsid w:val="0029324C"/>
    <w:rsid w:val="00293BBC"/>
    <w:rsid w:val="0029458A"/>
    <w:rsid w:val="0029489A"/>
    <w:rsid w:val="00294BC2"/>
    <w:rsid w:val="00294EA7"/>
    <w:rsid w:val="00294F5A"/>
    <w:rsid w:val="00294F80"/>
    <w:rsid w:val="002952C5"/>
    <w:rsid w:val="002956EE"/>
    <w:rsid w:val="00295F44"/>
    <w:rsid w:val="002961D7"/>
    <w:rsid w:val="00296569"/>
    <w:rsid w:val="00296A84"/>
    <w:rsid w:val="00296D8D"/>
    <w:rsid w:val="00297992"/>
    <w:rsid w:val="00297AD0"/>
    <w:rsid w:val="002A0233"/>
    <w:rsid w:val="002A0CC6"/>
    <w:rsid w:val="002A0ED4"/>
    <w:rsid w:val="002A167D"/>
    <w:rsid w:val="002A1AE5"/>
    <w:rsid w:val="002A1E20"/>
    <w:rsid w:val="002A272D"/>
    <w:rsid w:val="002A3386"/>
    <w:rsid w:val="002A3C70"/>
    <w:rsid w:val="002A3FDE"/>
    <w:rsid w:val="002A4296"/>
    <w:rsid w:val="002A4597"/>
    <w:rsid w:val="002A4954"/>
    <w:rsid w:val="002A4E81"/>
    <w:rsid w:val="002A4F82"/>
    <w:rsid w:val="002A5992"/>
    <w:rsid w:val="002A5E11"/>
    <w:rsid w:val="002A6077"/>
    <w:rsid w:val="002A6377"/>
    <w:rsid w:val="002A715F"/>
    <w:rsid w:val="002A7564"/>
    <w:rsid w:val="002A7BD9"/>
    <w:rsid w:val="002A7D5A"/>
    <w:rsid w:val="002B02C7"/>
    <w:rsid w:val="002B10A6"/>
    <w:rsid w:val="002B1328"/>
    <w:rsid w:val="002B133F"/>
    <w:rsid w:val="002B1957"/>
    <w:rsid w:val="002B19E0"/>
    <w:rsid w:val="002B3186"/>
    <w:rsid w:val="002B3370"/>
    <w:rsid w:val="002B3E62"/>
    <w:rsid w:val="002B4B61"/>
    <w:rsid w:val="002B57A6"/>
    <w:rsid w:val="002B5D61"/>
    <w:rsid w:val="002B63E4"/>
    <w:rsid w:val="002B6511"/>
    <w:rsid w:val="002B6C96"/>
    <w:rsid w:val="002B75D4"/>
    <w:rsid w:val="002B7631"/>
    <w:rsid w:val="002B77C7"/>
    <w:rsid w:val="002B78BD"/>
    <w:rsid w:val="002B794E"/>
    <w:rsid w:val="002B7F0B"/>
    <w:rsid w:val="002C009B"/>
    <w:rsid w:val="002C0769"/>
    <w:rsid w:val="002C09B8"/>
    <w:rsid w:val="002C09DF"/>
    <w:rsid w:val="002C0B69"/>
    <w:rsid w:val="002C0BE7"/>
    <w:rsid w:val="002C0E35"/>
    <w:rsid w:val="002C100C"/>
    <w:rsid w:val="002C11B6"/>
    <w:rsid w:val="002C11C6"/>
    <w:rsid w:val="002C1E3D"/>
    <w:rsid w:val="002C1EA8"/>
    <w:rsid w:val="002C242E"/>
    <w:rsid w:val="002C244C"/>
    <w:rsid w:val="002C2591"/>
    <w:rsid w:val="002C2602"/>
    <w:rsid w:val="002C2E6E"/>
    <w:rsid w:val="002C2EE9"/>
    <w:rsid w:val="002C2F62"/>
    <w:rsid w:val="002C32A6"/>
    <w:rsid w:val="002C3771"/>
    <w:rsid w:val="002C39C8"/>
    <w:rsid w:val="002C3A18"/>
    <w:rsid w:val="002C4927"/>
    <w:rsid w:val="002C49F2"/>
    <w:rsid w:val="002C4A0B"/>
    <w:rsid w:val="002C4BD8"/>
    <w:rsid w:val="002C5433"/>
    <w:rsid w:val="002C572C"/>
    <w:rsid w:val="002C581B"/>
    <w:rsid w:val="002C5A6A"/>
    <w:rsid w:val="002C5A85"/>
    <w:rsid w:val="002C5AAA"/>
    <w:rsid w:val="002C5B0B"/>
    <w:rsid w:val="002C5C4B"/>
    <w:rsid w:val="002C5DC2"/>
    <w:rsid w:val="002C6A66"/>
    <w:rsid w:val="002C6F4B"/>
    <w:rsid w:val="002C7891"/>
    <w:rsid w:val="002C7B5D"/>
    <w:rsid w:val="002C7E8C"/>
    <w:rsid w:val="002D00BA"/>
    <w:rsid w:val="002D0F92"/>
    <w:rsid w:val="002D1A06"/>
    <w:rsid w:val="002D206A"/>
    <w:rsid w:val="002D222C"/>
    <w:rsid w:val="002D2977"/>
    <w:rsid w:val="002D2A04"/>
    <w:rsid w:val="002D316C"/>
    <w:rsid w:val="002D39FF"/>
    <w:rsid w:val="002D3DF5"/>
    <w:rsid w:val="002D4010"/>
    <w:rsid w:val="002D42D0"/>
    <w:rsid w:val="002D436B"/>
    <w:rsid w:val="002D4495"/>
    <w:rsid w:val="002D44FF"/>
    <w:rsid w:val="002D4626"/>
    <w:rsid w:val="002D6013"/>
    <w:rsid w:val="002D63E5"/>
    <w:rsid w:val="002D69F7"/>
    <w:rsid w:val="002D6C44"/>
    <w:rsid w:val="002D6EBD"/>
    <w:rsid w:val="002D79D4"/>
    <w:rsid w:val="002D7C8B"/>
    <w:rsid w:val="002D7C97"/>
    <w:rsid w:val="002E02A6"/>
    <w:rsid w:val="002E0797"/>
    <w:rsid w:val="002E1C0B"/>
    <w:rsid w:val="002E1E19"/>
    <w:rsid w:val="002E2921"/>
    <w:rsid w:val="002E2A2E"/>
    <w:rsid w:val="002E2AD4"/>
    <w:rsid w:val="002E2BA0"/>
    <w:rsid w:val="002E2D0D"/>
    <w:rsid w:val="002E3304"/>
    <w:rsid w:val="002E330F"/>
    <w:rsid w:val="002E35D4"/>
    <w:rsid w:val="002E3816"/>
    <w:rsid w:val="002E3E03"/>
    <w:rsid w:val="002E408B"/>
    <w:rsid w:val="002E4856"/>
    <w:rsid w:val="002E48E0"/>
    <w:rsid w:val="002E4EDB"/>
    <w:rsid w:val="002E5135"/>
    <w:rsid w:val="002E5DC7"/>
    <w:rsid w:val="002E64A7"/>
    <w:rsid w:val="002E65F4"/>
    <w:rsid w:val="002E667A"/>
    <w:rsid w:val="002E67CE"/>
    <w:rsid w:val="002E690D"/>
    <w:rsid w:val="002E69BA"/>
    <w:rsid w:val="002E6B54"/>
    <w:rsid w:val="002E7670"/>
    <w:rsid w:val="002E7B3E"/>
    <w:rsid w:val="002F00F2"/>
    <w:rsid w:val="002F02BD"/>
    <w:rsid w:val="002F0A46"/>
    <w:rsid w:val="002F1475"/>
    <w:rsid w:val="002F180A"/>
    <w:rsid w:val="002F1988"/>
    <w:rsid w:val="002F1EA2"/>
    <w:rsid w:val="002F2594"/>
    <w:rsid w:val="002F25B8"/>
    <w:rsid w:val="002F2B51"/>
    <w:rsid w:val="002F30A3"/>
    <w:rsid w:val="002F3885"/>
    <w:rsid w:val="002F38C1"/>
    <w:rsid w:val="002F3997"/>
    <w:rsid w:val="002F3C87"/>
    <w:rsid w:val="002F3F19"/>
    <w:rsid w:val="002F467C"/>
    <w:rsid w:val="002F48E9"/>
    <w:rsid w:val="002F4A1A"/>
    <w:rsid w:val="002F53C1"/>
    <w:rsid w:val="002F5728"/>
    <w:rsid w:val="002F690A"/>
    <w:rsid w:val="002F6DDB"/>
    <w:rsid w:val="002F7524"/>
    <w:rsid w:val="002F7C5B"/>
    <w:rsid w:val="002F7FFB"/>
    <w:rsid w:val="0030055E"/>
    <w:rsid w:val="0030067D"/>
    <w:rsid w:val="0030069D"/>
    <w:rsid w:val="00300AEF"/>
    <w:rsid w:val="00300AFB"/>
    <w:rsid w:val="00300E24"/>
    <w:rsid w:val="003013F3"/>
    <w:rsid w:val="00301782"/>
    <w:rsid w:val="00301D08"/>
    <w:rsid w:val="00301E66"/>
    <w:rsid w:val="00302442"/>
    <w:rsid w:val="003030A8"/>
    <w:rsid w:val="003030BF"/>
    <w:rsid w:val="00303702"/>
    <w:rsid w:val="0030382B"/>
    <w:rsid w:val="003038C3"/>
    <w:rsid w:val="003039D6"/>
    <w:rsid w:val="00303F6B"/>
    <w:rsid w:val="00304130"/>
    <w:rsid w:val="00304BBE"/>
    <w:rsid w:val="00304EE4"/>
    <w:rsid w:val="00305079"/>
    <w:rsid w:val="00305185"/>
    <w:rsid w:val="00305306"/>
    <w:rsid w:val="00306131"/>
    <w:rsid w:val="003062FE"/>
    <w:rsid w:val="00306882"/>
    <w:rsid w:val="003068E0"/>
    <w:rsid w:val="00306B04"/>
    <w:rsid w:val="00306C4B"/>
    <w:rsid w:val="00306D19"/>
    <w:rsid w:val="00306EFB"/>
    <w:rsid w:val="003078BF"/>
    <w:rsid w:val="00307B22"/>
    <w:rsid w:val="00310271"/>
    <w:rsid w:val="00310963"/>
    <w:rsid w:val="00311101"/>
    <w:rsid w:val="0031142E"/>
    <w:rsid w:val="00311903"/>
    <w:rsid w:val="00311A77"/>
    <w:rsid w:val="00311AC4"/>
    <w:rsid w:val="0031211E"/>
    <w:rsid w:val="003124C8"/>
    <w:rsid w:val="003126B1"/>
    <w:rsid w:val="0031307D"/>
    <w:rsid w:val="003136F0"/>
    <w:rsid w:val="0031380E"/>
    <w:rsid w:val="00313F46"/>
    <w:rsid w:val="003141EA"/>
    <w:rsid w:val="00314718"/>
    <w:rsid w:val="003147A2"/>
    <w:rsid w:val="003149E8"/>
    <w:rsid w:val="00314A2A"/>
    <w:rsid w:val="00314D5B"/>
    <w:rsid w:val="00314E99"/>
    <w:rsid w:val="00315334"/>
    <w:rsid w:val="003158AB"/>
    <w:rsid w:val="00315C1F"/>
    <w:rsid w:val="00315CE7"/>
    <w:rsid w:val="00315D63"/>
    <w:rsid w:val="00316028"/>
    <w:rsid w:val="00316304"/>
    <w:rsid w:val="003164B9"/>
    <w:rsid w:val="0031674A"/>
    <w:rsid w:val="00316913"/>
    <w:rsid w:val="003169BC"/>
    <w:rsid w:val="00316C6A"/>
    <w:rsid w:val="00316C8E"/>
    <w:rsid w:val="00317520"/>
    <w:rsid w:val="00317563"/>
    <w:rsid w:val="00317E02"/>
    <w:rsid w:val="00317F35"/>
    <w:rsid w:val="00320811"/>
    <w:rsid w:val="00320A93"/>
    <w:rsid w:val="00320D93"/>
    <w:rsid w:val="00321000"/>
    <w:rsid w:val="00321641"/>
    <w:rsid w:val="00321D7B"/>
    <w:rsid w:val="00321F97"/>
    <w:rsid w:val="003236C2"/>
    <w:rsid w:val="003236F5"/>
    <w:rsid w:val="0032428F"/>
    <w:rsid w:val="00324BD5"/>
    <w:rsid w:val="00324C80"/>
    <w:rsid w:val="00324DCB"/>
    <w:rsid w:val="00324FE5"/>
    <w:rsid w:val="00325194"/>
    <w:rsid w:val="0032548F"/>
    <w:rsid w:val="003254BD"/>
    <w:rsid w:val="003258C3"/>
    <w:rsid w:val="00325DDB"/>
    <w:rsid w:val="00325DE1"/>
    <w:rsid w:val="00326631"/>
    <w:rsid w:val="00326719"/>
    <w:rsid w:val="00326AE1"/>
    <w:rsid w:val="00326B4D"/>
    <w:rsid w:val="00326CB6"/>
    <w:rsid w:val="00326E4E"/>
    <w:rsid w:val="00326EFA"/>
    <w:rsid w:val="00327076"/>
    <w:rsid w:val="00327E97"/>
    <w:rsid w:val="00330338"/>
    <w:rsid w:val="003305C5"/>
    <w:rsid w:val="00330A14"/>
    <w:rsid w:val="00330D8A"/>
    <w:rsid w:val="00331211"/>
    <w:rsid w:val="00331665"/>
    <w:rsid w:val="00331770"/>
    <w:rsid w:val="003317A9"/>
    <w:rsid w:val="00331D41"/>
    <w:rsid w:val="00331D44"/>
    <w:rsid w:val="003322EC"/>
    <w:rsid w:val="00332C21"/>
    <w:rsid w:val="00332EC3"/>
    <w:rsid w:val="00332FB5"/>
    <w:rsid w:val="00333868"/>
    <w:rsid w:val="00334102"/>
    <w:rsid w:val="0033434F"/>
    <w:rsid w:val="00334C0E"/>
    <w:rsid w:val="003355E7"/>
    <w:rsid w:val="0033594E"/>
    <w:rsid w:val="003359A5"/>
    <w:rsid w:val="0033602A"/>
    <w:rsid w:val="0033646D"/>
    <w:rsid w:val="003367AD"/>
    <w:rsid w:val="00336C53"/>
    <w:rsid w:val="00336D0A"/>
    <w:rsid w:val="003370E0"/>
    <w:rsid w:val="0033711D"/>
    <w:rsid w:val="00337A70"/>
    <w:rsid w:val="00337BF6"/>
    <w:rsid w:val="00340180"/>
    <w:rsid w:val="003409B2"/>
    <w:rsid w:val="0034116A"/>
    <w:rsid w:val="00341529"/>
    <w:rsid w:val="00341D2F"/>
    <w:rsid w:val="00341EB8"/>
    <w:rsid w:val="0034219E"/>
    <w:rsid w:val="0034325C"/>
    <w:rsid w:val="00344173"/>
    <w:rsid w:val="003442FB"/>
    <w:rsid w:val="00344827"/>
    <w:rsid w:val="0034489F"/>
    <w:rsid w:val="003448B8"/>
    <w:rsid w:val="00344AE5"/>
    <w:rsid w:val="003456F5"/>
    <w:rsid w:val="003459B5"/>
    <w:rsid w:val="00345D08"/>
    <w:rsid w:val="00345D32"/>
    <w:rsid w:val="00345D7D"/>
    <w:rsid w:val="00345DF1"/>
    <w:rsid w:val="00346144"/>
    <w:rsid w:val="00346481"/>
    <w:rsid w:val="00346549"/>
    <w:rsid w:val="003466CB"/>
    <w:rsid w:val="00346B93"/>
    <w:rsid w:val="003505A9"/>
    <w:rsid w:val="00350AAB"/>
    <w:rsid w:val="00350ADC"/>
    <w:rsid w:val="00350D6D"/>
    <w:rsid w:val="00351040"/>
    <w:rsid w:val="0035179A"/>
    <w:rsid w:val="003517C0"/>
    <w:rsid w:val="00351F4B"/>
    <w:rsid w:val="003524EE"/>
    <w:rsid w:val="0035270E"/>
    <w:rsid w:val="00353305"/>
    <w:rsid w:val="003543C8"/>
    <w:rsid w:val="00354770"/>
    <w:rsid w:val="003547DE"/>
    <w:rsid w:val="00354F7A"/>
    <w:rsid w:val="003550A7"/>
    <w:rsid w:val="003559E0"/>
    <w:rsid w:val="00355E0D"/>
    <w:rsid w:val="00356460"/>
    <w:rsid w:val="0035652B"/>
    <w:rsid w:val="003569F7"/>
    <w:rsid w:val="00356FAF"/>
    <w:rsid w:val="003570F6"/>
    <w:rsid w:val="003571B7"/>
    <w:rsid w:val="003579A3"/>
    <w:rsid w:val="0036023E"/>
    <w:rsid w:val="003611CF"/>
    <w:rsid w:val="003612A2"/>
    <w:rsid w:val="003617B8"/>
    <w:rsid w:val="00361DE6"/>
    <w:rsid w:val="00362262"/>
    <w:rsid w:val="003623A6"/>
    <w:rsid w:val="0036257F"/>
    <w:rsid w:val="00363167"/>
    <w:rsid w:val="003631BB"/>
    <w:rsid w:val="00363557"/>
    <w:rsid w:val="00363A3B"/>
    <w:rsid w:val="00365067"/>
    <w:rsid w:val="003651EC"/>
    <w:rsid w:val="00365363"/>
    <w:rsid w:val="00365EA0"/>
    <w:rsid w:val="003662B3"/>
    <w:rsid w:val="00366427"/>
    <w:rsid w:val="003665CD"/>
    <w:rsid w:val="003668B0"/>
    <w:rsid w:val="00366F36"/>
    <w:rsid w:val="00366F5E"/>
    <w:rsid w:val="00367641"/>
    <w:rsid w:val="00367D46"/>
    <w:rsid w:val="00367F77"/>
    <w:rsid w:val="00370499"/>
    <w:rsid w:val="00370A2E"/>
    <w:rsid w:val="00371150"/>
    <w:rsid w:val="00371760"/>
    <w:rsid w:val="00372398"/>
    <w:rsid w:val="0037241D"/>
    <w:rsid w:val="0037249A"/>
    <w:rsid w:val="00372B2D"/>
    <w:rsid w:val="00372DEB"/>
    <w:rsid w:val="00373772"/>
    <w:rsid w:val="0037453C"/>
    <w:rsid w:val="003749F1"/>
    <w:rsid w:val="00376089"/>
    <w:rsid w:val="00376167"/>
    <w:rsid w:val="0037617C"/>
    <w:rsid w:val="00376425"/>
    <w:rsid w:val="00376A59"/>
    <w:rsid w:val="00376B97"/>
    <w:rsid w:val="00376D7E"/>
    <w:rsid w:val="0037711B"/>
    <w:rsid w:val="00377AC3"/>
    <w:rsid w:val="00377EC3"/>
    <w:rsid w:val="00377F27"/>
    <w:rsid w:val="003800C8"/>
    <w:rsid w:val="0038043B"/>
    <w:rsid w:val="00380A67"/>
    <w:rsid w:val="00380D98"/>
    <w:rsid w:val="00382031"/>
    <w:rsid w:val="003823D0"/>
    <w:rsid w:val="003824F3"/>
    <w:rsid w:val="00382D82"/>
    <w:rsid w:val="00382F3D"/>
    <w:rsid w:val="0038342D"/>
    <w:rsid w:val="00383723"/>
    <w:rsid w:val="0038379E"/>
    <w:rsid w:val="003837D0"/>
    <w:rsid w:val="00383F06"/>
    <w:rsid w:val="00384032"/>
    <w:rsid w:val="0038405B"/>
    <w:rsid w:val="003840C1"/>
    <w:rsid w:val="0038448E"/>
    <w:rsid w:val="0038497E"/>
    <w:rsid w:val="00384D15"/>
    <w:rsid w:val="00384EF7"/>
    <w:rsid w:val="00385598"/>
    <w:rsid w:val="0038622D"/>
    <w:rsid w:val="0038663C"/>
    <w:rsid w:val="00386B53"/>
    <w:rsid w:val="00386C8C"/>
    <w:rsid w:val="00386DE6"/>
    <w:rsid w:val="00386F21"/>
    <w:rsid w:val="00386FD8"/>
    <w:rsid w:val="00387938"/>
    <w:rsid w:val="00387C84"/>
    <w:rsid w:val="00387EB7"/>
    <w:rsid w:val="00387F84"/>
    <w:rsid w:val="0039008D"/>
    <w:rsid w:val="003907E4"/>
    <w:rsid w:val="00390DD2"/>
    <w:rsid w:val="00390F97"/>
    <w:rsid w:val="00391269"/>
    <w:rsid w:val="00391683"/>
    <w:rsid w:val="00391DD1"/>
    <w:rsid w:val="00391FE0"/>
    <w:rsid w:val="00392309"/>
    <w:rsid w:val="00392341"/>
    <w:rsid w:val="00392425"/>
    <w:rsid w:val="00393221"/>
    <w:rsid w:val="00393CB2"/>
    <w:rsid w:val="00393D30"/>
    <w:rsid w:val="00393FEF"/>
    <w:rsid w:val="00394294"/>
    <w:rsid w:val="003944DE"/>
    <w:rsid w:val="00395039"/>
    <w:rsid w:val="0039505B"/>
    <w:rsid w:val="0039516C"/>
    <w:rsid w:val="003956A1"/>
    <w:rsid w:val="00395A8D"/>
    <w:rsid w:val="00396634"/>
    <w:rsid w:val="0039689D"/>
    <w:rsid w:val="00396F2F"/>
    <w:rsid w:val="00396FAD"/>
    <w:rsid w:val="00396FE8"/>
    <w:rsid w:val="0039798A"/>
    <w:rsid w:val="003A0042"/>
    <w:rsid w:val="003A0175"/>
    <w:rsid w:val="003A0525"/>
    <w:rsid w:val="003A07DB"/>
    <w:rsid w:val="003A15CD"/>
    <w:rsid w:val="003A1605"/>
    <w:rsid w:val="003A17EA"/>
    <w:rsid w:val="003A1E63"/>
    <w:rsid w:val="003A21A1"/>
    <w:rsid w:val="003A2BD1"/>
    <w:rsid w:val="003A2E44"/>
    <w:rsid w:val="003A309A"/>
    <w:rsid w:val="003A421A"/>
    <w:rsid w:val="003A4712"/>
    <w:rsid w:val="003A4B68"/>
    <w:rsid w:val="003A550A"/>
    <w:rsid w:val="003A57CA"/>
    <w:rsid w:val="003A5C8D"/>
    <w:rsid w:val="003A6521"/>
    <w:rsid w:val="003A6525"/>
    <w:rsid w:val="003A6669"/>
    <w:rsid w:val="003A69AE"/>
    <w:rsid w:val="003A6DF2"/>
    <w:rsid w:val="003A71CB"/>
    <w:rsid w:val="003A7807"/>
    <w:rsid w:val="003A7A23"/>
    <w:rsid w:val="003A7A83"/>
    <w:rsid w:val="003B0114"/>
    <w:rsid w:val="003B063A"/>
    <w:rsid w:val="003B097E"/>
    <w:rsid w:val="003B0BAE"/>
    <w:rsid w:val="003B10B1"/>
    <w:rsid w:val="003B138F"/>
    <w:rsid w:val="003B1639"/>
    <w:rsid w:val="003B1819"/>
    <w:rsid w:val="003B18F5"/>
    <w:rsid w:val="003B2CB6"/>
    <w:rsid w:val="003B3257"/>
    <w:rsid w:val="003B3CA4"/>
    <w:rsid w:val="003B3DC1"/>
    <w:rsid w:val="003B47AA"/>
    <w:rsid w:val="003B5896"/>
    <w:rsid w:val="003B5914"/>
    <w:rsid w:val="003B5DA2"/>
    <w:rsid w:val="003B5F2D"/>
    <w:rsid w:val="003B6127"/>
    <w:rsid w:val="003B6505"/>
    <w:rsid w:val="003B679B"/>
    <w:rsid w:val="003B6D9A"/>
    <w:rsid w:val="003B7249"/>
    <w:rsid w:val="003B76C1"/>
    <w:rsid w:val="003B7F30"/>
    <w:rsid w:val="003C0874"/>
    <w:rsid w:val="003C0BC7"/>
    <w:rsid w:val="003C0C62"/>
    <w:rsid w:val="003C1865"/>
    <w:rsid w:val="003C1FB4"/>
    <w:rsid w:val="003C205A"/>
    <w:rsid w:val="003C2289"/>
    <w:rsid w:val="003C22A3"/>
    <w:rsid w:val="003C231F"/>
    <w:rsid w:val="003C2C4D"/>
    <w:rsid w:val="003C3DE0"/>
    <w:rsid w:val="003C3F4F"/>
    <w:rsid w:val="003C4064"/>
    <w:rsid w:val="003C4310"/>
    <w:rsid w:val="003C448B"/>
    <w:rsid w:val="003C4797"/>
    <w:rsid w:val="003C4A5B"/>
    <w:rsid w:val="003C4FCB"/>
    <w:rsid w:val="003C593D"/>
    <w:rsid w:val="003C5C89"/>
    <w:rsid w:val="003C60A0"/>
    <w:rsid w:val="003C6560"/>
    <w:rsid w:val="003C689A"/>
    <w:rsid w:val="003C6EC2"/>
    <w:rsid w:val="003C75AB"/>
    <w:rsid w:val="003C7BE7"/>
    <w:rsid w:val="003C7F6F"/>
    <w:rsid w:val="003D0952"/>
    <w:rsid w:val="003D095C"/>
    <w:rsid w:val="003D0BF6"/>
    <w:rsid w:val="003D185B"/>
    <w:rsid w:val="003D19C4"/>
    <w:rsid w:val="003D1AA8"/>
    <w:rsid w:val="003D1B97"/>
    <w:rsid w:val="003D208D"/>
    <w:rsid w:val="003D21FB"/>
    <w:rsid w:val="003D2A6F"/>
    <w:rsid w:val="003D3264"/>
    <w:rsid w:val="003D39A6"/>
    <w:rsid w:val="003D39EB"/>
    <w:rsid w:val="003D3C95"/>
    <w:rsid w:val="003D48E7"/>
    <w:rsid w:val="003D48F7"/>
    <w:rsid w:val="003D4EAC"/>
    <w:rsid w:val="003D5E3A"/>
    <w:rsid w:val="003D6255"/>
    <w:rsid w:val="003D64CE"/>
    <w:rsid w:val="003D6855"/>
    <w:rsid w:val="003D691D"/>
    <w:rsid w:val="003D6BE0"/>
    <w:rsid w:val="003D6CB9"/>
    <w:rsid w:val="003D6E58"/>
    <w:rsid w:val="003D7ABB"/>
    <w:rsid w:val="003D7B65"/>
    <w:rsid w:val="003D7DD0"/>
    <w:rsid w:val="003D7E5F"/>
    <w:rsid w:val="003E056E"/>
    <w:rsid w:val="003E08F3"/>
    <w:rsid w:val="003E168B"/>
    <w:rsid w:val="003E1F2B"/>
    <w:rsid w:val="003E2215"/>
    <w:rsid w:val="003E2353"/>
    <w:rsid w:val="003E2669"/>
    <w:rsid w:val="003E2DCA"/>
    <w:rsid w:val="003E2EB7"/>
    <w:rsid w:val="003E35F5"/>
    <w:rsid w:val="003E38C3"/>
    <w:rsid w:val="003E3B17"/>
    <w:rsid w:val="003E3BE4"/>
    <w:rsid w:val="003E3E54"/>
    <w:rsid w:val="003E6F94"/>
    <w:rsid w:val="003E7387"/>
    <w:rsid w:val="003E7463"/>
    <w:rsid w:val="003F01B8"/>
    <w:rsid w:val="003F0850"/>
    <w:rsid w:val="003F0AD2"/>
    <w:rsid w:val="003F12AC"/>
    <w:rsid w:val="003F167E"/>
    <w:rsid w:val="003F16D0"/>
    <w:rsid w:val="003F1AEE"/>
    <w:rsid w:val="003F2243"/>
    <w:rsid w:val="003F26FA"/>
    <w:rsid w:val="003F289B"/>
    <w:rsid w:val="003F2B0E"/>
    <w:rsid w:val="003F30CA"/>
    <w:rsid w:val="003F315E"/>
    <w:rsid w:val="003F3766"/>
    <w:rsid w:val="003F3B56"/>
    <w:rsid w:val="003F3CEB"/>
    <w:rsid w:val="003F49C0"/>
    <w:rsid w:val="003F4F21"/>
    <w:rsid w:val="003F55DD"/>
    <w:rsid w:val="003F5B38"/>
    <w:rsid w:val="003F5BA6"/>
    <w:rsid w:val="003F62F0"/>
    <w:rsid w:val="003F6370"/>
    <w:rsid w:val="003F64C2"/>
    <w:rsid w:val="003F6FCA"/>
    <w:rsid w:val="003F737B"/>
    <w:rsid w:val="003F78A3"/>
    <w:rsid w:val="003F7AAF"/>
    <w:rsid w:val="003F7F84"/>
    <w:rsid w:val="004008B0"/>
    <w:rsid w:val="004013D0"/>
    <w:rsid w:val="00401882"/>
    <w:rsid w:val="00401C8E"/>
    <w:rsid w:val="004023D3"/>
    <w:rsid w:val="0040249B"/>
    <w:rsid w:val="004028B5"/>
    <w:rsid w:val="00402DB0"/>
    <w:rsid w:val="00402FE2"/>
    <w:rsid w:val="0040308B"/>
    <w:rsid w:val="00403997"/>
    <w:rsid w:val="00404E11"/>
    <w:rsid w:val="00405089"/>
    <w:rsid w:val="004056CB"/>
    <w:rsid w:val="00405F5D"/>
    <w:rsid w:val="004063F7"/>
    <w:rsid w:val="00406582"/>
    <w:rsid w:val="0040732D"/>
    <w:rsid w:val="00407649"/>
    <w:rsid w:val="0040770B"/>
    <w:rsid w:val="00407BC1"/>
    <w:rsid w:val="00407BFD"/>
    <w:rsid w:val="00410378"/>
    <w:rsid w:val="0041042C"/>
    <w:rsid w:val="00410554"/>
    <w:rsid w:val="00410832"/>
    <w:rsid w:val="00410932"/>
    <w:rsid w:val="00410BAD"/>
    <w:rsid w:val="00410C3A"/>
    <w:rsid w:val="00410C65"/>
    <w:rsid w:val="00410EDD"/>
    <w:rsid w:val="004117C7"/>
    <w:rsid w:val="00411B4B"/>
    <w:rsid w:val="00411CC1"/>
    <w:rsid w:val="0041272F"/>
    <w:rsid w:val="00413188"/>
    <w:rsid w:val="004136D4"/>
    <w:rsid w:val="0041379E"/>
    <w:rsid w:val="00413F99"/>
    <w:rsid w:val="00414393"/>
    <w:rsid w:val="00414C89"/>
    <w:rsid w:val="00414F51"/>
    <w:rsid w:val="00415B07"/>
    <w:rsid w:val="00415F20"/>
    <w:rsid w:val="004161A3"/>
    <w:rsid w:val="00416644"/>
    <w:rsid w:val="0041686F"/>
    <w:rsid w:val="00416A65"/>
    <w:rsid w:val="00416B3E"/>
    <w:rsid w:val="00417131"/>
    <w:rsid w:val="004171DC"/>
    <w:rsid w:val="00417297"/>
    <w:rsid w:val="004176AD"/>
    <w:rsid w:val="00417F9D"/>
    <w:rsid w:val="0042015C"/>
    <w:rsid w:val="0042016D"/>
    <w:rsid w:val="004204EC"/>
    <w:rsid w:val="00420821"/>
    <w:rsid w:val="004209DD"/>
    <w:rsid w:val="00420AFD"/>
    <w:rsid w:val="00420CF4"/>
    <w:rsid w:val="00422176"/>
    <w:rsid w:val="00422408"/>
    <w:rsid w:val="0042267F"/>
    <w:rsid w:val="004228CE"/>
    <w:rsid w:val="004229B5"/>
    <w:rsid w:val="00422CDE"/>
    <w:rsid w:val="0042445C"/>
    <w:rsid w:val="004246AC"/>
    <w:rsid w:val="00424A0D"/>
    <w:rsid w:val="00424F26"/>
    <w:rsid w:val="004250DD"/>
    <w:rsid w:val="004255AC"/>
    <w:rsid w:val="004259F4"/>
    <w:rsid w:val="00426812"/>
    <w:rsid w:val="004269AE"/>
    <w:rsid w:val="00426B05"/>
    <w:rsid w:val="004270B8"/>
    <w:rsid w:val="00427278"/>
    <w:rsid w:val="00427606"/>
    <w:rsid w:val="00430835"/>
    <w:rsid w:val="00430F32"/>
    <w:rsid w:val="004312A7"/>
    <w:rsid w:val="00431324"/>
    <w:rsid w:val="00431362"/>
    <w:rsid w:val="0043184A"/>
    <w:rsid w:val="0043200F"/>
    <w:rsid w:val="00432159"/>
    <w:rsid w:val="004328C9"/>
    <w:rsid w:val="004331A3"/>
    <w:rsid w:val="004331EF"/>
    <w:rsid w:val="00433F31"/>
    <w:rsid w:val="00433FC7"/>
    <w:rsid w:val="004341C0"/>
    <w:rsid w:val="00434255"/>
    <w:rsid w:val="00434601"/>
    <w:rsid w:val="004347F5"/>
    <w:rsid w:val="00434C7C"/>
    <w:rsid w:val="00435885"/>
    <w:rsid w:val="00436538"/>
    <w:rsid w:val="0043697A"/>
    <w:rsid w:val="004370A9"/>
    <w:rsid w:val="0043758C"/>
    <w:rsid w:val="00437774"/>
    <w:rsid w:val="00437B21"/>
    <w:rsid w:val="00437DA5"/>
    <w:rsid w:val="00437F18"/>
    <w:rsid w:val="004400F8"/>
    <w:rsid w:val="00440F0C"/>
    <w:rsid w:val="00441015"/>
    <w:rsid w:val="0044104A"/>
    <w:rsid w:val="00441105"/>
    <w:rsid w:val="004411BB"/>
    <w:rsid w:val="0044129B"/>
    <w:rsid w:val="0044179A"/>
    <w:rsid w:val="00441D89"/>
    <w:rsid w:val="0044206B"/>
    <w:rsid w:val="004420F2"/>
    <w:rsid w:val="004421BB"/>
    <w:rsid w:val="00442504"/>
    <w:rsid w:val="004428A8"/>
    <w:rsid w:val="00442CD5"/>
    <w:rsid w:val="00442EF6"/>
    <w:rsid w:val="00443B18"/>
    <w:rsid w:val="00443FE0"/>
    <w:rsid w:val="004440F7"/>
    <w:rsid w:val="004442BA"/>
    <w:rsid w:val="0044492C"/>
    <w:rsid w:val="00444A65"/>
    <w:rsid w:val="00444C98"/>
    <w:rsid w:val="00445419"/>
    <w:rsid w:val="004458D2"/>
    <w:rsid w:val="00445DCB"/>
    <w:rsid w:val="00446227"/>
    <w:rsid w:val="00446561"/>
    <w:rsid w:val="00446608"/>
    <w:rsid w:val="00446E90"/>
    <w:rsid w:val="00446EA9"/>
    <w:rsid w:val="00447180"/>
    <w:rsid w:val="00447497"/>
    <w:rsid w:val="00447864"/>
    <w:rsid w:val="00447B22"/>
    <w:rsid w:val="00447F7A"/>
    <w:rsid w:val="00447F9B"/>
    <w:rsid w:val="00450404"/>
    <w:rsid w:val="00450755"/>
    <w:rsid w:val="00450804"/>
    <w:rsid w:val="00450C34"/>
    <w:rsid w:val="00450DDB"/>
    <w:rsid w:val="00451087"/>
    <w:rsid w:val="004514B7"/>
    <w:rsid w:val="00452539"/>
    <w:rsid w:val="004529C2"/>
    <w:rsid w:val="0045332E"/>
    <w:rsid w:val="00453740"/>
    <w:rsid w:val="00453F39"/>
    <w:rsid w:val="00454317"/>
    <w:rsid w:val="00454AB9"/>
    <w:rsid w:val="00454CA4"/>
    <w:rsid w:val="00454D70"/>
    <w:rsid w:val="004554F1"/>
    <w:rsid w:val="004554FD"/>
    <w:rsid w:val="004558EA"/>
    <w:rsid w:val="004563FA"/>
    <w:rsid w:val="00456834"/>
    <w:rsid w:val="00456CC6"/>
    <w:rsid w:val="0045709B"/>
    <w:rsid w:val="00457445"/>
    <w:rsid w:val="00457AD8"/>
    <w:rsid w:val="00457DB0"/>
    <w:rsid w:val="00457F25"/>
    <w:rsid w:val="004606F2"/>
    <w:rsid w:val="00460745"/>
    <w:rsid w:val="00460A5C"/>
    <w:rsid w:val="00460B51"/>
    <w:rsid w:val="00460F1F"/>
    <w:rsid w:val="004612B4"/>
    <w:rsid w:val="004612F4"/>
    <w:rsid w:val="00461464"/>
    <w:rsid w:val="0046146F"/>
    <w:rsid w:val="00461873"/>
    <w:rsid w:val="00461AE2"/>
    <w:rsid w:val="004624F1"/>
    <w:rsid w:val="00462508"/>
    <w:rsid w:val="004627BA"/>
    <w:rsid w:val="00462BC9"/>
    <w:rsid w:val="00462F98"/>
    <w:rsid w:val="0046315E"/>
    <w:rsid w:val="004633E8"/>
    <w:rsid w:val="00463619"/>
    <w:rsid w:val="00463F24"/>
    <w:rsid w:val="00463F44"/>
    <w:rsid w:val="004640D6"/>
    <w:rsid w:val="00464166"/>
    <w:rsid w:val="0046450A"/>
    <w:rsid w:val="00464A61"/>
    <w:rsid w:val="00464B02"/>
    <w:rsid w:val="00464BA1"/>
    <w:rsid w:val="00464C87"/>
    <w:rsid w:val="00464DAB"/>
    <w:rsid w:val="00464FCC"/>
    <w:rsid w:val="004654F8"/>
    <w:rsid w:val="00465AD6"/>
    <w:rsid w:val="00465F03"/>
    <w:rsid w:val="00466053"/>
    <w:rsid w:val="00466064"/>
    <w:rsid w:val="0046699D"/>
    <w:rsid w:val="00466AEF"/>
    <w:rsid w:val="00466E2F"/>
    <w:rsid w:val="00466E89"/>
    <w:rsid w:val="00467332"/>
    <w:rsid w:val="00467503"/>
    <w:rsid w:val="004676B3"/>
    <w:rsid w:val="004700C0"/>
    <w:rsid w:val="00470AC4"/>
    <w:rsid w:val="00470CFA"/>
    <w:rsid w:val="00470D41"/>
    <w:rsid w:val="00471048"/>
    <w:rsid w:val="00472091"/>
    <w:rsid w:val="004720C1"/>
    <w:rsid w:val="004724D6"/>
    <w:rsid w:val="004728C1"/>
    <w:rsid w:val="004728E2"/>
    <w:rsid w:val="00473271"/>
    <w:rsid w:val="004733EE"/>
    <w:rsid w:val="004735B3"/>
    <w:rsid w:val="00473916"/>
    <w:rsid w:val="00473BB1"/>
    <w:rsid w:val="00474648"/>
    <w:rsid w:val="00474770"/>
    <w:rsid w:val="00474963"/>
    <w:rsid w:val="0047514C"/>
    <w:rsid w:val="004752B9"/>
    <w:rsid w:val="0047535E"/>
    <w:rsid w:val="00475B96"/>
    <w:rsid w:val="00475BFA"/>
    <w:rsid w:val="00475C78"/>
    <w:rsid w:val="004760B5"/>
    <w:rsid w:val="00476AF5"/>
    <w:rsid w:val="00476C1A"/>
    <w:rsid w:val="00477206"/>
    <w:rsid w:val="0047752A"/>
    <w:rsid w:val="004775C4"/>
    <w:rsid w:val="00477980"/>
    <w:rsid w:val="00477D6F"/>
    <w:rsid w:val="00480402"/>
    <w:rsid w:val="004804CE"/>
    <w:rsid w:val="00480C30"/>
    <w:rsid w:val="00480E67"/>
    <w:rsid w:val="004811A5"/>
    <w:rsid w:val="004812EF"/>
    <w:rsid w:val="00481C69"/>
    <w:rsid w:val="00481E79"/>
    <w:rsid w:val="0048222E"/>
    <w:rsid w:val="004823E8"/>
    <w:rsid w:val="00482523"/>
    <w:rsid w:val="0048273A"/>
    <w:rsid w:val="00482CA0"/>
    <w:rsid w:val="00482FB7"/>
    <w:rsid w:val="00483713"/>
    <w:rsid w:val="004838ED"/>
    <w:rsid w:val="00483A2F"/>
    <w:rsid w:val="004849A8"/>
    <w:rsid w:val="00484AD8"/>
    <w:rsid w:val="00484F4B"/>
    <w:rsid w:val="004855EE"/>
    <w:rsid w:val="004857F2"/>
    <w:rsid w:val="00485B44"/>
    <w:rsid w:val="00485DC0"/>
    <w:rsid w:val="00486278"/>
    <w:rsid w:val="004869E6"/>
    <w:rsid w:val="00487474"/>
    <w:rsid w:val="00487567"/>
    <w:rsid w:val="00487EF9"/>
    <w:rsid w:val="00490528"/>
    <w:rsid w:val="00491274"/>
    <w:rsid w:val="00491655"/>
    <w:rsid w:val="00491B0C"/>
    <w:rsid w:val="00491DD6"/>
    <w:rsid w:val="004922EB"/>
    <w:rsid w:val="0049234E"/>
    <w:rsid w:val="004923FE"/>
    <w:rsid w:val="00492C7E"/>
    <w:rsid w:val="00492FFC"/>
    <w:rsid w:val="00493573"/>
    <w:rsid w:val="004936CC"/>
    <w:rsid w:val="00493801"/>
    <w:rsid w:val="00493B49"/>
    <w:rsid w:val="00493CD5"/>
    <w:rsid w:val="00494556"/>
    <w:rsid w:val="004945A7"/>
    <w:rsid w:val="00494897"/>
    <w:rsid w:val="0049577D"/>
    <w:rsid w:val="0049596B"/>
    <w:rsid w:val="00495DCE"/>
    <w:rsid w:val="00496660"/>
    <w:rsid w:val="00496926"/>
    <w:rsid w:val="004969FB"/>
    <w:rsid w:val="00496AAB"/>
    <w:rsid w:val="0049747B"/>
    <w:rsid w:val="00497A5F"/>
    <w:rsid w:val="00497C36"/>
    <w:rsid w:val="00497E97"/>
    <w:rsid w:val="004A0026"/>
    <w:rsid w:val="004A024B"/>
    <w:rsid w:val="004A12EA"/>
    <w:rsid w:val="004A1486"/>
    <w:rsid w:val="004A1844"/>
    <w:rsid w:val="004A1977"/>
    <w:rsid w:val="004A23CD"/>
    <w:rsid w:val="004A2804"/>
    <w:rsid w:val="004A2B32"/>
    <w:rsid w:val="004A3030"/>
    <w:rsid w:val="004A312E"/>
    <w:rsid w:val="004A36E5"/>
    <w:rsid w:val="004A39E7"/>
    <w:rsid w:val="004A4413"/>
    <w:rsid w:val="004A5309"/>
    <w:rsid w:val="004A59D2"/>
    <w:rsid w:val="004A5A3E"/>
    <w:rsid w:val="004A64BA"/>
    <w:rsid w:val="004A6C7B"/>
    <w:rsid w:val="004A7072"/>
    <w:rsid w:val="004A7156"/>
    <w:rsid w:val="004A7410"/>
    <w:rsid w:val="004A7566"/>
    <w:rsid w:val="004A7991"/>
    <w:rsid w:val="004A7B45"/>
    <w:rsid w:val="004B000A"/>
    <w:rsid w:val="004B043F"/>
    <w:rsid w:val="004B04B7"/>
    <w:rsid w:val="004B0B83"/>
    <w:rsid w:val="004B15A9"/>
    <w:rsid w:val="004B17B0"/>
    <w:rsid w:val="004B18A4"/>
    <w:rsid w:val="004B2346"/>
    <w:rsid w:val="004B2354"/>
    <w:rsid w:val="004B2823"/>
    <w:rsid w:val="004B295B"/>
    <w:rsid w:val="004B2A1F"/>
    <w:rsid w:val="004B2C9D"/>
    <w:rsid w:val="004B2E5E"/>
    <w:rsid w:val="004B3394"/>
    <w:rsid w:val="004B3555"/>
    <w:rsid w:val="004B3A33"/>
    <w:rsid w:val="004B3F14"/>
    <w:rsid w:val="004B413B"/>
    <w:rsid w:val="004B46BC"/>
    <w:rsid w:val="004B4D30"/>
    <w:rsid w:val="004B4F9D"/>
    <w:rsid w:val="004B52BE"/>
    <w:rsid w:val="004B5A70"/>
    <w:rsid w:val="004B6E8F"/>
    <w:rsid w:val="004B73BA"/>
    <w:rsid w:val="004B7945"/>
    <w:rsid w:val="004B7AFA"/>
    <w:rsid w:val="004C0B03"/>
    <w:rsid w:val="004C0C40"/>
    <w:rsid w:val="004C1025"/>
    <w:rsid w:val="004C1C72"/>
    <w:rsid w:val="004C1E8D"/>
    <w:rsid w:val="004C236D"/>
    <w:rsid w:val="004C25D0"/>
    <w:rsid w:val="004C264D"/>
    <w:rsid w:val="004C299A"/>
    <w:rsid w:val="004C2D30"/>
    <w:rsid w:val="004C33B0"/>
    <w:rsid w:val="004C3AE0"/>
    <w:rsid w:val="004C4463"/>
    <w:rsid w:val="004C4C5B"/>
    <w:rsid w:val="004C4EB8"/>
    <w:rsid w:val="004C5E56"/>
    <w:rsid w:val="004C60C1"/>
    <w:rsid w:val="004C64AA"/>
    <w:rsid w:val="004C6798"/>
    <w:rsid w:val="004C69B4"/>
    <w:rsid w:val="004C6B7C"/>
    <w:rsid w:val="004C6BD6"/>
    <w:rsid w:val="004C6D1B"/>
    <w:rsid w:val="004C6D3B"/>
    <w:rsid w:val="004C6DD7"/>
    <w:rsid w:val="004C70F5"/>
    <w:rsid w:val="004C7111"/>
    <w:rsid w:val="004C715D"/>
    <w:rsid w:val="004C778C"/>
    <w:rsid w:val="004C79CE"/>
    <w:rsid w:val="004C7F97"/>
    <w:rsid w:val="004D03B4"/>
    <w:rsid w:val="004D0E90"/>
    <w:rsid w:val="004D14D3"/>
    <w:rsid w:val="004D1772"/>
    <w:rsid w:val="004D1A8C"/>
    <w:rsid w:val="004D1DB2"/>
    <w:rsid w:val="004D22F7"/>
    <w:rsid w:val="004D23D3"/>
    <w:rsid w:val="004D2C8B"/>
    <w:rsid w:val="004D32F8"/>
    <w:rsid w:val="004D3F0C"/>
    <w:rsid w:val="004D43BF"/>
    <w:rsid w:val="004D46BB"/>
    <w:rsid w:val="004D4717"/>
    <w:rsid w:val="004D48BC"/>
    <w:rsid w:val="004D4CD9"/>
    <w:rsid w:val="004D50CC"/>
    <w:rsid w:val="004D5293"/>
    <w:rsid w:val="004D58AC"/>
    <w:rsid w:val="004D5D34"/>
    <w:rsid w:val="004D5D35"/>
    <w:rsid w:val="004D602C"/>
    <w:rsid w:val="004D689D"/>
    <w:rsid w:val="004D6BE4"/>
    <w:rsid w:val="004D7574"/>
    <w:rsid w:val="004D79C1"/>
    <w:rsid w:val="004D7E03"/>
    <w:rsid w:val="004D7F80"/>
    <w:rsid w:val="004D7FCE"/>
    <w:rsid w:val="004E04FF"/>
    <w:rsid w:val="004E07AD"/>
    <w:rsid w:val="004E07D6"/>
    <w:rsid w:val="004E0923"/>
    <w:rsid w:val="004E0B1D"/>
    <w:rsid w:val="004E1156"/>
    <w:rsid w:val="004E12B4"/>
    <w:rsid w:val="004E2192"/>
    <w:rsid w:val="004E2AA9"/>
    <w:rsid w:val="004E2C10"/>
    <w:rsid w:val="004E2FB9"/>
    <w:rsid w:val="004E2FEB"/>
    <w:rsid w:val="004E3089"/>
    <w:rsid w:val="004E35D1"/>
    <w:rsid w:val="004E3686"/>
    <w:rsid w:val="004E3B25"/>
    <w:rsid w:val="004E4120"/>
    <w:rsid w:val="004E4188"/>
    <w:rsid w:val="004E470E"/>
    <w:rsid w:val="004E4BB2"/>
    <w:rsid w:val="004E4F88"/>
    <w:rsid w:val="004E57E3"/>
    <w:rsid w:val="004E5B1D"/>
    <w:rsid w:val="004E62BC"/>
    <w:rsid w:val="004E699C"/>
    <w:rsid w:val="004E6E51"/>
    <w:rsid w:val="004E7445"/>
    <w:rsid w:val="004E773F"/>
    <w:rsid w:val="004E7BE0"/>
    <w:rsid w:val="004E7FF1"/>
    <w:rsid w:val="004F012B"/>
    <w:rsid w:val="004F0AC0"/>
    <w:rsid w:val="004F1360"/>
    <w:rsid w:val="004F154E"/>
    <w:rsid w:val="004F176C"/>
    <w:rsid w:val="004F1961"/>
    <w:rsid w:val="004F1DBA"/>
    <w:rsid w:val="004F1EC8"/>
    <w:rsid w:val="004F235F"/>
    <w:rsid w:val="004F26C9"/>
    <w:rsid w:val="004F280C"/>
    <w:rsid w:val="004F2872"/>
    <w:rsid w:val="004F29E8"/>
    <w:rsid w:val="004F2A79"/>
    <w:rsid w:val="004F2B31"/>
    <w:rsid w:val="004F3429"/>
    <w:rsid w:val="004F36CF"/>
    <w:rsid w:val="004F38CC"/>
    <w:rsid w:val="004F3B74"/>
    <w:rsid w:val="004F3C01"/>
    <w:rsid w:val="004F3ECC"/>
    <w:rsid w:val="004F47F3"/>
    <w:rsid w:val="004F4A53"/>
    <w:rsid w:val="004F5AFB"/>
    <w:rsid w:val="004F6CFF"/>
    <w:rsid w:val="004F784E"/>
    <w:rsid w:val="004F7D06"/>
    <w:rsid w:val="004F7F98"/>
    <w:rsid w:val="004F7F9F"/>
    <w:rsid w:val="005003E3"/>
    <w:rsid w:val="00500701"/>
    <w:rsid w:val="00500DDF"/>
    <w:rsid w:val="00500F7C"/>
    <w:rsid w:val="00501275"/>
    <w:rsid w:val="0050128D"/>
    <w:rsid w:val="0050138A"/>
    <w:rsid w:val="005014D8"/>
    <w:rsid w:val="00501A43"/>
    <w:rsid w:val="00501AA6"/>
    <w:rsid w:val="00501C54"/>
    <w:rsid w:val="00501D4D"/>
    <w:rsid w:val="00501F13"/>
    <w:rsid w:val="005021B8"/>
    <w:rsid w:val="0050232D"/>
    <w:rsid w:val="00502687"/>
    <w:rsid w:val="00502858"/>
    <w:rsid w:val="00502872"/>
    <w:rsid w:val="0050299E"/>
    <w:rsid w:val="00502CE9"/>
    <w:rsid w:val="005035EB"/>
    <w:rsid w:val="00503CBC"/>
    <w:rsid w:val="00503EF8"/>
    <w:rsid w:val="00503FB1"/>
    <w:rsid w:val="005041FD"/>
    <w:rsid w:val="0050462C"/>
    <w:rsid w:val="00504830"/>
    <w:rsid w:val="00505322"/>
    <w:rsid w:val="00505475"/>
    <w:rsid w:val="0050570A"/>
    <w:rsid w:val="00505786"/>
    <w:rsid w:val="00505E33"/>
    <w:rsid w:val="00505F16"/>
    <w:rsid w:val="00505FCA"/>
    <w:rsid w:val="00507018"/>
    <w:rsid w:val="005073DC"/>
    <w:rsid w:val="005077AA"/>
    <w:rsid w:val="0050792C"/>
    <w:rsid w:val="005079F0"/>
    <w:rsid w:val="00507CBB"/>
    <w:rsid w:val="00507E4E"/>
    <w:rsid w:val="0051039B"/>
    <w:rsid w:val="00510E20"/>
    <w:rsid w:val="005114A4"/>
    <w:rsid w:val="00511599"/>
    <w:rsid w:val="00511D2A"/>
    <w:rsid w:val="00511F83"/>
    <w:rsid w:val="005129CB"/>
    <w:rsid w:val="00512A3B"/>
    <w:rsid w:val="00512CC0"/>
    <w:rsid w:val="005130D0"/>
    <w:rsid w:val="00513645"/>
    <w:rsid w:val="00513A3D"/>
    <w:rsid w:val="00513A43"/>
    <w:rsid w:val="00513B61"/>
    <w:rsid w:val="00513CEF"/>
    <w:rsid w:val="0051440F"/>
    <w:rsid w:val="00515191"/>
    <w:rsid w:val="00516031"/>
    <w:rsid w:val="00516155"/>
    <w:rsid w:val="00516212"/>
    <w:rsid w:val="0051627B"/>
    <w:rsid w:val="00516AD3"/>
    <w:rsid w:val="00516C22"/>
    <w:rsid w:val="00517529"/>
    <w:rsid w:val="00520299"/>
    <w:rsid w:val="00520564"/>
    <w:rsid w:val="00520597"/>
    <w:rsid w:val="00520ABE"/>
    <w:rsid w:val="00520E79"/>
    <w:rsid w:val="0052108F"/>
    <w:rsid w:val="00521536"/>
    <w:rsid w:val="005216B2"/>
    <w:rsid w:val="00521E0F"/>
    <w:rsid w:val="00522203"/>
    <w:rsid w:val="00522715"/>
    <w:rsid w:val="00522A77"/>
    <w:rsid w:val="00522CCD"/>
    <w:rsid w:val="00523530"/>
    <w:rsid w:val="0052356D"/>
    <w:rsid w:val="005235B6"/>
    <w:rsid w:val="005237D5"/>
    <w:rsid w:val="005237FE"/>
    <w:rsid w:val="00523F2C"/>
    <w:rsid w:val="0052439B"/>
    <w:rsid w:val="00524BDF"/>
    <w:rsid w:val="00524D8A"/>
    <w:rsid w:val="00524E6C"/>
    <w:rsid w:val="00525930"/>
    <w:rsid w:val="00525BF8"/>
    <w:rsid w:val="00525DC2"/>
    <w:rsid w:val="00525EDA"/>
    <w:rsid w:val="00526021"/>
    <w:rsid w:val="00526370"/>
    <w:rsid w:val="00526777"/>
    <w:rsid w:val="00526879"/>
    <w:rsid w:val="00526EB2"/>
    <w:rsid w:val="005273A9"/>
    <w:rsid w:val="0052761E"/>
    <w:rsid w:val="00527B7A"/>
    <w:rsid w:val="005301ED"/>
    <w:rsid w:val="00530216"/>
    <w:rsid w:val="00530512"/>
    <w:rsid w:val="00530546"/>
    <w:rsid w:val="00531109"/>
    <w:rsid w:val="00531C6A"/>
    <w:rsid w:val="00531E3F"/>
    <w:rsid w:val="0053374D"/>
    <w:rsid w:val="005338AE"/>
    <w:rsid w:val="00533BF1"/>
    <w:rsid w:val="00535659"/>
    <w:rsid w:val="0053591E"/>
    <w:rsid w:val="00535C0A"/>
    <w:rsid w:val="005369F0"/>
    <w:rsid w:val="0053753F"/>
    <w:rsid w:val="005379EB"/>
    <w:rsid w:val="00537B4C"/>
    <w:rsid w:val="00537D3B"/>
    <w:rsid w:val="00537E2F"/>
    <w:rsid w:val="0054031C"/>
    <w:rsid w:val="005406D4"/>
    <w:rsid w:val="00541433"/>
    <w:rsid w:val="005417CA"/>
    <w:rsid w:val="005419AC"/>
    <w:rsid w:val="00541B53"/>
    <w:rsid w:val="005429EF"/>
    <w:rsid w:val="00543716"/>
    <w:rsid w:val="00544E96"/>
    <w:rsid w:val="00544F74"/>
    <w:rsid w:val="00544FCB"/>
    <w:rsid w:val="005455D8"/>
    <w:rsid w:val="0054562D"/>
    <w:rsid w:val="00545701"/>
    <w:rsid w:val="0054576B"/>
    <w:rsid w:val="00545F15"/>
    <w:rsid w:val="00545FC1"/>
    <w:rsid w:val="005462D8"/>
    <w:rsid w:val="00546641"/>
    <w:rsid w:val="00546867"/>
    <w:rsid w:val="005475F2"/>
    <w:rsid w:val="00547972"/>
    <w:rsid w:val="00547A5F"/>
    <w:rsid w:val="00550786"/>
    <w:rsid w:val="00550965"/>
    <w:rsid w:val="00550968"/>
    <w:rsid w:val="005510C9"/>
    <w:rsid w:val="00551717"/>
    <w:rsid w:val="00551FD1"/>
    <w:rsid w:val="00551FEA"/>
    <w:rsid w:val="00552915"/>
    <w:rsid w:val="00553C39"/>
    <w:rsid w:val="005540BE"/>
    <w:rsid w:val="0055421B"/>
    <w:rsid w:val="005546AA"/>
    <w:rsid w:val="00555142"/>
    <w:rsid w:val="00555469"/>
    <w:rsid w:val="00555B3D"/>
    <w:rsid w:val="00556921"/>
    <w:rsid w:val="00556CF9"/>
    <w:rsid w:val="00557183"/>
    <w:rsid w:val="005573E1"/>
    <w:rsid w:val="00557459"/>
    <w:rsid w:val="00557AE7"/>
    <w:rsid w:val="00557F17"/>
    <w:rsid w:val="005604B3"/>
    <w:rsid w:val="005604BA"/>
    <w:rsid w:val="00560838"/>
    <w:rsid w:val="00561EEF"/>
    <w:rsid w:val="005627D4"/>
    <w:rsid w:val="005629FC"/>
    <w:rsid w:val="00563148"/>
    <w:rsid w:val="005635C8"/>
    <w:rsid w:val="00563C31"/>
    <w:rsid w:val="00563D52"/>
    <w:rsid w:val="00564026"/>
    <w:rsid w:val="0056411B"/>
    <w:rsid w:val="005645DF"/>
    <w:rsid w:val="00564C4E"/>
    <w:rsid w:val="005650D9"/>
    <w:rsid w:val="00565D83"/>
    <w:rsid w:val="00566178"/>
    <w:rsid w:val="005662B4"/>
    <w:rsid w:val="005665D5"/>
    <w:rsid w:val="0056671E"/>
    <w:rsid w:val="00566D1F"/>
    <w:rsid w:val="00567360"/>
    <w:rsid w:val="00567F5F"/>
    <w:rsid w:val="005702AB"/>
    <w:rsid w:val="005705F5"/>
    <w:rsid w:val="005706B0"/>
    <w:rsid w:val="0057095B"/>
    <w:rsid w:val="00570D73"/>
    <w:rsid w:val="005711CE"/>
    <w:rsid w:val="005718FC"/>
    <w:rsid w:val="00572172"/>
    <w:rsid w:val="0057223A"/>
    <w:rsid w:val="0057225D"/>
    <w:rsid w:val="005726DC"/>
    <w:rsid w:val="00572795"/>
    <w:rsid w:val="005728E7"/>
    <w:rsid w:val="00572ADB"/>
    <w:rsid w:val="00572C82"/>
    <w:rsid w:val="00573EF1"/>
    <w:rsid w:val="00573F25"/>
    <w:rsid w:val="00574462"/>
    <w:rsid w:val="005744F1"/>
    <w:rsid w:val="0057517E"/>
    <w:rsid w:val="0057550F"/>
    <w:rsid w:val="00575856"/>
    <w:rsid w:val="00575960"/>
    <w:rsid w:val="00575A44"/>
    <w:rsid w:val="0057657B"/>
    <w:rsid w:val="00576768"/>
    <w:rsid w:val="005769C7"/>
    <w:rsid w:val="00577032"/>
    <w:rsid w:val="005770DC"/>
    <w:rsid w:val="005773EE"/>
    <w:rsid w:val="0057786E"/>
    <w:rsid w:val="00577ED0"/>
    <w:rsid w:val="00580A7D"/>
    <w:rsid w:val="00580A85"/>
    <w:rsid w:val="00580C4B"/>
    <w:rsid w:val="00581093"/>
    <w:rsid w:val="0058155C"/>
    <w:rsid w:val="005818D0"/>
    <w:rsid w:val="00581C76"/>
    <w:rsid w:val="00581DD1"/>
    <w:rsid w:val="00582272"/>
    <w:rsid w:val="005828B5"/>
    <w:rsid w:val="005829A5"/>
    <w:rsid w:val="00582A96"/>
    <w:rsid w:val="00582CF4"/>
    <w:rsid w:val="0058359A"/>
    <w:rsid w:val="005841D2"/>
    <w:rsid w:val="00584B03"/>
    <w:rsid w:val="00584F41"/>
    <w:rsid w:val="005858DB"/>
    <w:rsid w:val="00585B06"/>
    <w:rsid w:val="00585EAD"/>
    <w:rsid w:val="00585F97"/>
    <w:rsid w:val="00586244"/>
    <w:rsid w:val="00586299"/>
    <w:rsid w:val="0058641F"/>
    <w:rsid w:val="005865E1"/>
    <w:rsid w:val="00586A08"/>
    <w:rsid w:val="00586A9A"/>
    <w:rsid w:val="00586F6F"/>
    <w:rsid w:val="00586FA6"/>
    <w:rsid w:val="005870D8"/>
    <w:rsid w:val="0058726A"/>
    <w:rsid w:val="0058776D"/>
    <w:rsid w:val="00587C7E"/>
    <w:rsid w:val="00590C00"/>
    <w:rsid w:val="00590E9A"/>
    <w:rsid w:val="00592CC8"/>
    <w:rsid w:val="00592DDA"/>
    <w:rsid w:val="00592DE4"/>
    <w:rsid w:val="00592F3D"/>
    <w:rsid w:val="00593965"/>
    <w:rsid w:val="005942E9"/>
    <w:rsid w:val="00595197"/>
    <w:rsid w:val="0059611D"/>
    <w:rsid w:val="0059650D"/>
    <w:rsid w:val="00596511"/>
    <w:rsid w:val="00596594"/>
    <w:rsid w:val="005967D5"/>
    <w:rsid w:val="00596CDD"/>
    <w:rsid w:val="00596EB7"/>
    <w:rsid w:val="00596FCF"/>
    <w:rsid w:val="005970F7"/>
    <w:rsid w:val="00597789"/>
    <w:rsid w:val="00597845"/>
    <w:rsid w:val="005A01C5"/>
    <w:rsid w:val="005A0289"/>
    <w:rsid w:val="005A0821"/>
    <w:rsid w:val="005A0BC1"/>
    <w:rsid w:val="005A0DB9"/>
    <w:rsid w:val="005A16ED"/>
    <w:rsid w:val="005A1871"/>
    <w:rsid w:val="005A18EC"/>
    <w:rsid w:val="005A2568"/>
    <w:rsid w:val="005A2C9B"/>
    <w:rsid w:val="005A2D87"/>
    <w:rsid w:val="005A2E02"/>
    <w:rsid w:val="005A3E73"/>
    <w:rsid w:val="005A422F"/>
    <w:rsid w:val="005A437C"/>
    <w:rsid w:val="005A44F7"/>
    <w:rsid w:val="005A471C"/>
    <w:rsid w:val="005A4B24"/>
    <w:rsid w:val="005A4BCE"/>
    <w:rsid w:val="005A4BE9"/>
    <w:rsid w:val="005A4D54"/>
    <w:rsid w:val="005A5080"/>
    <w:rsid w:val="005A53E1"/>
    <w:rsid w:val="005A58C9"/>
    <w:rsid w:val="005A5A72"/>
    <w:rsid w:val="005A61A1"/>
    <w:rsid w:val="005A6483"/>
    <w:rsid w:val="005A6C29"/>
    <w:rsid w:val="005A6C55"/>
    <w:rsid w:val="005A6F20"/>
    <w:rsid w:val="005A79F1"/>
    <w:rsid w:val="005A7A7E"/>
    <w:rsid w:val="005A7CD8"/>
    <w:rsid w:val="005A7EA6"/>
    <w:rsid w:val="005A7EE5"/>
    <w:rsid w:val="005B06A6"/>
    <w:rsid w:val="005B2194"/>
    <w:rsid w:val="005B22B5"/>
    <w:rsid w:val="005B3555"/>
    <w:rsid w:val="005B4210"/>
    <w:rsid w:val="005B4297"/>
    <w:rsid w:val="005B475A"/>
    <w:rsid w:val="005B49BD"/>
    <w:rsid w:val="005B4AB5"/>
    <w:rsid w:val="005B4DC9"/>
    <w:rsid w:val="005B5422"/>
    <w:rsid w:val="005B54F5"/>
    <w:rsid w:val="005B5E2E"/>
    <w:rsid w:val="005B62BC"/>
    <w:rsid w:val="005B6949"/>
    <w:rsid w:val="005B6A41"/>
    <w:rsid w:val="005B6BBF"/>
    <w:rsid w:val="005B6D13"/>
    <w:rsid w:val="005B702D"/>
    <w:rsid w:val="005B719C"/>
    <w:rsid w:val="005B78F8"/>
    <w:rsid w:val="005C0037"/>
    <w:rsid w:val="005C0506"/>
    <w:rsid w:val="005C0816"/>
    <w:rsid w:val="005C0E62"/>
    <w:rsid w:val="005C1B2D"/>
    <w:rsid w:val="005C1C8F"/>
    <w:rsid w:val="005C1CA5"/>
    <w:rsid w:val="005C1E36"/>
    <w:rsid w:val="005C250F"/>
    <w:rsid w:val="005C27F2"/>
    <w:rsid w:val="005C299E"/>
    <w:rsid w:val="005C2C77"/>
    <w:rsid w:val="005C2C8B"/>
    <w:rsid w:val="005C2FD6"/>
    <w:rsid w:val="005C33E6"/>
    <w:rsid w:val="005C34AB"/>
    <w:rsid w:val="005C37FD"/>
    <w:rsid w:val="005C3D1A"/>
    <w:rsid w:val="005C3E41"/>
    <w:rsid w:val="005C4396"/>
    <w:rsid w:val="005C4A9E"/>
    <w:rsid w:val="005C5BEA"/>
    <w:rsid w:val="005C6017"/>
    <w:rsid w:val="005C6269"/>
    <w:rsid w:val="005C6560"/>
    <w:rsid w:val="005C68B7"/>
    <w:rsid w:val="005C6A66"/>
    <w:rsid w:val="005C6B60"/>
    <w:rsid w:val="005C6CED"/>
    <w:rsid w:val="005C77AF"/>
    <w:rsid w:val="005C7942"/>
    <w:rsid w:val="005C7B7E"/>
    <w:rsid w:val="005C7F00"/>
    <w:rsid w:val="005C7F18"/>
    <w:rsid w:val="005D0808"/>
    <w:rsid w:val="005D089E"/>
    <w:rsid w:val="005D108C"/>
    <w:rsid w:val="005D1648"/>
    <w:rsid w:val="005D1A50"/>
    <w:rsid w:val="005D1BA2"/>
    <w:rsid w:val="005D1D6A"/>
    <w:rsid w:val="005D1DB9"/>
    <w:rsid w:val="005D1DC6"/>
    <w:rsid w:val="005D23A5"/>
    <w:rsid w:val="005D29EA"/>
    <w:rsid w:val="005D2A16"/>
    <w:rsid w:val="005D2F82"/>
    <w:rsid w:val="005D3134"/>
    <w:rsid w:val="005D31D2"/>
    <w:rsid w:val="005D3A5B"/>
    <w:rsid w:val="005D3CD7"/>
    <w:rsid w:val="005D3D45"/>
    <w:rsid w:val="005D3D47"/>
    <w:rsid w:val="005D44FD"/>
    <w:rsid w:val="005D4910"/>
    <w:rsid w:val="005D4ADE"/>
    <w:rsid w:val="005D4FC1"/>
    <w:rsid w:val="005D5156"/>
    <w:rsid w:val="005D52FA"/>
    <w:rsid w:val="005D5417"/>
    <w:rsid w:val="005D54E9"/>
    <w:rsid w:val="005D5612"/>
    <w:rsid w:val="005D5B33"/>
    <w:rsid w:val="005D5FE3"/>
    <w:rsid w:val="005D6C2D"/>
    <w:rsid w:val="005D6D3C"/>
    <w:rsid w:val="005D718D"/>
    <w:rsid w:val="005D71BB"/>
    <w:rsid w:val="005D724B"/>
    <w:rsid w:val="005D76F8"/>
    <w:rsid w:val="005D7A81"/>
    <w:rsid w:val="005D7B34"/>
    <w:rsid w:val="005D7B8C"/>
    <w:rsid w:val="005D7CC6"/>
    <w:rsid w:val="005E00CE"/>
    <w:rsid w:val="005E0221"/>
    <w:rsid w:val="005E039C"/>
    <w:rsid w:val="005E0A04"/>
    <w:rsid w:val="005E0A8E"/>
    <w:rsid w:val="005E10E2"/>
    <w:rsid w:val="005E11CB"/>
    <w:rsid w:val="005E1B47"/>
    <w:rsid w:val="005E1C5F"/>
    <w:rsid w:val="005E2207"/>
    <w:rsid w:val="005E290C"/>
    <w:rsid w:val="005E29B1"/>
    <w:rsid w:val="005E2BD1"/>
    <w:rsid w:val="005E333E"/>
    <w:rsid w:val="005E39E9"/>
    <w:rsid w:val="005E42CA"/>
    <w:rsid w:val="005E441A"/>
    <w:rsid w:val="005E4470"/>
    <w:rsid w:val="005E450E"/>
    <w:rsid w:val="005E48A4"/>
    <w:rsid w:val="005E4963"/>
    <w:rsid w:val="005E4964"/>
    <w:rsid w:val="005E4B76"/>
    <w:rsid w:val="005E4D7F"/>
    <w:rsid w:val="005E4FCC"/>
    <w:rsid w:val="005E57C2"/>
    <w:rsid w:val="005E5C31"/>
    <w:rsid w:val="005E5E96"/>
    <w:rsid w:val="005E616F"/>
    <w:rsid w:val="005E62BE"/>
    <w:rsid w:val="005E653D"/>
    <w:rsid w:val="005E653F"/>
    <w:rsid w:val="005E6D37"/>
    <w:rsid w:val="005E7E8D"/>
    <w:rsid w:val="005F0678"/>
    <w:rsid w:val="005F0871"/>
    <w:rsid w:val="005F0971"/>
    <w:rsid w:val="005F0B50"/>
    <w:rsid w:val="005F0EB7"/>
    <w:rsid w:val="005F19D5"/>
    <w:rsid w:val="005F1BA9"/>
    <w:rsid w:val="005F1DB4"/>
    <w:rsid w:val="005F2145"/>
    <w:rsid w:val="005F2AD7"/>
    <w:rsid w:val="005F2B56"/>
    <w:rsid w:val="005F3008"/>
    <w:rsid w:val="005F3505"/>
    <w:rsid w:val="005F3807"/>
    <w:rsid w:val="005F3AA9"/>
    <w:rsid w:val="005F3FCC"/>
    <w:rsid w:val="005F4037"/>
    <w:rsid w:val="005F461E"/>
    <w:rsid w:val="005F4CC1"/>
    <w:rsid w:val="005F4DCD"/>
    <w:rsid w:val="005F51F2"/>
    <w:rsid w:val="005F5468"/>
    <w:rsid w:val="005F5C49"/>
    <w:rsid w:val="005F639E"/>
    <w:rsid w:val="005F6FF6"/>
    <w:rsid w:val="005F7214"/>
    <w:rsid w:val="005F74A3"/>
    <w:rsid w:val="005F7E2D"/>
    <w:rsid w:val="00600276"/>
    <w:rsid w:val="00601520"/>
    <w:rsid w:val="00601529"/>
    <w:rsid w:val="00601967"/>
    <w:rsid w:val="006019A1"/>
    <w:rsid w:val="00601BB1"/>
    <w:rsid w:val="00601C99"/>
    <w:rsid w:val="00601D9C"/>
    <w:rsid w:val="00602069"/>
    <w:rsid w:val="0060212E"/>
    <w:rsid w:val="00602445"/>
    <w:rsid w:val="00602823"/>
    <w:rsid w:val="006028DC"/>
    <w:rsid w:val="00603372"/>
    <w:rsid w:val="00603804"/>
    <w:rsid w:val="00603C26"/>
    <w:rsid w:val="00603D08"/>
    <w:rsid w:val="006042C5"/>
    <w:rsid w:val="00604F06"/>
    <w:rsid w:val="0060564B"/>
    <w:rsid w:val="006058CA"/>
    <w:rsid w:val="006059D1"/>
    <w:rsid w:val="00605BD6"/>
    <w:rsid w:val="00605C94"/>
    <w:rsid w:val="0060610C"/>
    <w:rsid w:val="00606421"/>
    <w:rsid w:val="0060687D"/>
    <w:rsid w:val="00606C26"/>
    <w:rsid w:val="00607097"/>
    <w:rsid w:val="0061024B"/>
    <w:rsid w:val="00610318"/>
    <w:rsid w:val="0061033A"/>
    <w:rsid w:val="00610636"/>
    <w:rsid w:val="0061070D"/>
    <w:rsid w:val="00610B11"/>
    <w:rsid w:val="00610CC4"/>
    <w:rsid w:val="00610E06"/>
    <w:rsid w:val="00611DD0"/>
    <w:rsid w:val="00612285"/>
    <w:rsid w:val="00613726"/>
    <w:rsid w:val="00613A53"/>
    <w:rsid w:val="00613AA6"/>
    <w:rsid w:val="00613B24"/>
    <w:rsid w:val="00613D30"/>
    <w:rsid w:val="00614259"/>
    <w:rsid w:val="00614422"/>
    <w:rsid w:val="00614703"/>
    <w:rsid w:val="006148ED"/>
    <w:rsid w:val="00615187"/>
    <w:rsid w:val="0061539B"/>
    <w:rsid w:val="00615F7F"/>
    <w:rsid w:val="0061609C"/>
    <w:rsid w:val="00616436"/>
    <w:rsid w:val="006164E0"/>
    <w:rsid w:val="00616A2B"/>
    <w:rsid w:val="00617BBF"/>
    <w:rsid w:val="00617E2C"/>
    <w:rsid w:val="0062007A"/>
    <w:rsid w:val="00620347"/>
    <w:rsid w:val="006208F8"/>
    <w:rsid w:val="00620E6A"/>
    <w:rsid w:val="006214EB"/>
    <w:rsid w:val="00622179"/>
    <w:rsid w:val="006225E4"/>
    <w:rsid w:val="00622D25"/>
    <w:rsid w:val="00622FCF"/>
    <w:rsid w:val="00622FD7"/>
    <w:rsid w:val="006232E6"/>
    <w:rsid w:val="006236C2"/>
    <w:rsid w:val="006237B0"/>
    <w:rsid w:val="00624001"/>
    <w:rsid w:val="00624136"/>
    <w:rsid w:val="006244AD"/>
    <w:rsid w:val="0062456E"/>
    <w:rsid w:val="006249BA"/>
    <w:rsid w:val="00624A02"/>
    <w:rsid w:val="00624E67"/>
    <w:rsid w:val="00625305"/>
    <w:rsid w:val="0062579B"/>
    <w:rsid w:val="00625841"/>
    <w:rsid w:val="006258C1"/>
    <w:rsid w:val="0062594F"/>
    <w:rsid w:val="00625BC7"/>
    <w:rsid w:val="00625CB9"/>
    <w:rsid w:val="00625ECB"/>
    <w:rsid w:val="00626850"/>
    <w:rsid w:val="00626BB4"/>
    <w:rsid w:val="00626CA8"/>
    <w:rsid w:val="0063023E"/>
    <w:rsid w:val="00630603"/>
    <w:rsid w:val="006307C7"/>
    <w:rsid w:val="00630AC1"/>
    <w:rsid w:val="00630C71"/>
    <w:rsid w:val="006310BC"/>
    <w:rsid w:val="0063169E"/>
    <w:rsid w:val="006317DB"/>
    <w:rsid w:val="00631888"/>
    <w:rsid w:val="00632937"/>
    <w:rsid w:val="00632C01"/>
    <w:rsid w:val="00632F94"/>
    <w:rsid w:val="00633107"/>
    <w:rsid w:val="00633D0E"/>
    <w:rsid w:val="00633F34"/>
    <w:rsid w:val="0063407E"/>
    <w:rsid w:val="0063430E"/>
    <w:rsid w:val="0063432D"/>
    <w:rsid w:val="00634A94"/>
    <w:rsid w:val="00634ACB"/>
    <w:rsid w:val="00634B2A"/>
    <w:rsid w:val="0063504B"/>
    <w:rsid w:val="006352E7"/>
    <w:rsid w:val="00635604"/>
    <w:rsid w:val="006358D3"/>
    <w:rsid w:val="00635BE3"/>
    <w:rsid w:val="00635F0B"/>
    <w:rsid w:val="006360BF"/>
    <w:rsid w:val="00636175"/>
    <w:rsid w:val="00636AB5"/>
    <w:rsid w:val="00637D2A"/>
    <w:rsid w:val="00637E7B"/>
    <w:rsid w:val="0064019D"/>
    <w:rsid w:val="006401BE"/>
    <w:rsid w:val="0064034C"/>
    <w:rsid w:val="006403D1"/>
    <w:rsid w:val="00640E17"/>
    <w:rsid w:val="006414AB"/>
    <w:rsid w:val="00642AD6"/>
    <w:rsid w:val="006432E5"/>
    <w:rsid w:val="00643963"/>
    <w:rsid w:val="006439FF"/>
    <w:rsid w:val="00643D1E"/>
    <w:rsid w:val="00644276"/>
    <w:rsid w:val="00644640"/>
    <w:rsid w:val="00644A3E"/>
    <w:rsid w:val="00644D90"/>
    <w:rsid w:val="006454C9"/>
    <w:rsid w:val="00645595"/>
    <w:rsid w:val="006464CC"/>
    <w:rsid w:val="0064659D"/>
    <w:rsid w:val="0064661B"/>
    <w:rsid w:val="00646C35"/>
    <w:rsid w:val="00646DA6"/>
    <w:rsid w:val="006476BA"/>
    <w:rsid w:val="00647820"/>
    <w:rsid w:val="00647875"/>
    <w:rsid w:val="00647946"/>
    <w:rsid w:val="00647AF4"/>
    <w:rsid w:val="0065058E"/>
    <w:rsid w:val="0065065B"/>
    <w:rsid w:val="00650A89"/>
    <w:rsid w:val="00650A8E"/>
    <w:rsid w:val="00650D7D"/>
    <w:rsid w:val="0065130E"/>
    <w:rsid w:val="006513E8"/>
    <w:rsid w:val="0065190F"/>
    <w:rsid w:val="00651E2B"/>
    <w:rsid w:val="00652101"/>
    <w:rsid w:val="006525B1"/>
    <w:rsid w:val="006525E1"/>
    <w:rsid w:val="0065276F"/>
    <w:rsid w:val="006528F9"/>
    <w:rsid w:val="00652FA1"/>
    <w:rsid w:val="0065343C"/>
    <w:rsid w:val="006535DF"/>
    <w:rsid w:val="00653C03"/>
    <w:rsid w:val="00653D43"/>
    <w:rsid w:val="0065437A"/>
    <w:rsid w:val="00654F04"/>
    <w:rsid w:val="00654FC1"/>
    <w:rsid w:val="006550BF"/>
    <w:rsid w:val="0065519A"/>
    <w:rsid w:val="0065575D"/>
    <w:rsid w:val="006558DC"/>
    <w:rsid w:val="00655AF5"/>
    <w:rsid w:val="00655F3D"/>
    <w:rsid w:val="0065654E"/>
    <w:rsid w:val="0065656C"/>
    <w:rsid w:val="0065659A"/>
    <w:rsid w:val="00656798"/>
    <w:rsid w:val="00656932"/>
    <w:rsid w:val="00657597"/>
    <w:rsid w:val="00657701"/>
    <w:rsid w:val="0065799B"/>
    <w:rsid w:val="00657C71"/>
    <w:rsid w:val="00657E71"/>
    <w:rsid w:val="0066063B"/>
    <w:rsid w:val="00660867"/>
    <w:rsid w:val="006609B6"/>
    <w:rsid w:val="00660AB2"/>
    <w:rsid w:val="00661AA0"/>
    <w:rsid w:val="00661B1D"/>
    <w:rsid w:val="00661D79"/>
    <w:rsid w:val="00662542"/>
    <w:rsid w:val="00662804"/>
    <w:rsid w:val="00662A40"/>
    <w:rsid w:val="00662B18"/>
    <w:rsid w:val="00662C3F"/>
    <w:rsid w:val="00662FBA"/>
    <w:rsid w:val="00662FF5"/>
    <w:rsid w:val="006639D0"/>
    <w:rsid w:val="00664E84"/>
    <w:rsid w:val="00664F9C"/>
    <w:rsid w:val="00665061"/>
    <w:rsid w:val="00665808"/>
    <w:rsid w:val="00665993"/>
    <w:rsid w:val="006660B0"/>
    <w:rsid w:val="00666C25"/>
    <w:rsid w:val="006673FB"/>
    <w:rsid w:val="0066763A"/>
    <w:rsid w:val="0066775C"/>
    <w:rsid w:val="00670262"/>
    <w:rsid w:val="006702DC"/>
    <w:rsid w:val="0067031A"/>
    <w:rsid w:val="006707D2"/>
    <w:rsid w:val="00670AA0"/>
    <w:rsid w:val="00670DFA"/>
    <w:rsid w:val="00670F03"/>
    <w:rsid w:val="006710C5"/>
    <w:rsid w:val="00671235"/>
    <w:rsid w:val="006718CA"/>
    <w:rsid w:val="00671DB8"/>
    <w:rsid w:val="00671E32"/>
    <w:rsid w:val="00672099"/>
    <w:rsid w:val="00672680"/>
    <w:rsid w:val="00673015"/>
    <w:rsid w:val="006733F2"/>
    <w:rsid w:val="006735B8"/>
    <w:rsid w:val="006738AF"/>
    <w:rsid w:val="00673978"/>
    <w:rsid w:val="00674D38"/>
    <w:rsid w:val="00674F79"/>
    <w:rsid w:val="006752C7"/>
    <w:rsid w:val="006752E2"/>
    <w:rsid w:val="006753FE"/>
    <w:rsid w:val="006755AE"/>
    <w:rsid w:val="006757DA"/>
    <w:rsid w:val="0067587E"/>
    <w:rsid w:val="00675C41"/>
    <w:rsid w:val="00675E72"/>
    <w:rsid w:val="006761E2"/>
    <w:rsid w:val="00676CA6"/>
    <w:rsid w:val="00677253"/>
    <w:rsid w:val="006773E4"/>
    <w:rsid w:val="006777A0"/>
    <w:rsid w:val="00677EAC"/>
    <w:rsid w:val="00677F43"/>
    <w:rsid w:val="00680127"/>
    <w:rsid w:val="006805EC"/>
    <w:rsid w:val="0068166A"/>
    <w:rsid w:val="00681EE1"/>
    <w:rsid w:val="0068248A"/>
    <w:rsid w:val="00682AC6"/>
    <w:rsid w:val="00682DA2"/>
    <w:rsid w:val="00682EBE"/>
    <w:rsid w:val="00682F12"/>
    <w:rsid w:val="00682F23"/>
    <w:rsid w:val="006830E3"/>
    <w:rsid w:val="00683272"/>
    <w:rsid w:val="0068442B"/>
    <w:rsid w:val="006848FD"/>
    <w:rsid w:val="00684D89"/>
    <w:rsid w:val="00684E37"/>
    <w:rsid w:val="0068504E"/>
    <w:rsid w:val="006858AC"/>
    <w:rsid w:val="006858C3"/>
    <w:rsid w:val="00686600"/>
    <w:rsid w:val="00686695"/>
    <w:rsid w:val="0068691D"/>
    <w:rsid w:val="00686CF8"/>
    <w:rsid w:val="00686DE1"/>
    <w:rsid w:val="00686E72"/>
    <w:rsid w:val="0068741C"/>
    <w:rsid w:val="00687432"/>
    <w:rsid w:val="006878B9"/>
    <w:rsid w:val="00687B3F"/>
    <w:rsid w:val="00687B9A"/>
    <w:rsid w:val="006901CA"/>
    <w:rsid w:val="00690300"/>
    <w:rsid w:val="006905B0"/>
    <w:rsid w:val="00690B49"/>
    <w:rsid w:val="00690E12"/>
    <w:rsid w:val="0069118D"/>
    <w:rsid w:val="006912E6"/>
    <w:rsid w:val="00691646"/>
    <w:rsid w:val="00691819"/>
    <w:rsid w:val="006918F0"/>
    <w:rsid w:val="00691A27"/>
    <w:rsid w:val="00691DE3"/>
    <w:rsid w:val="00691F62"/>
    <w:rsid w:val="006926E3"/>
    <w:rsid w:val="0069287E"/>
    <w:rsid w:val="006929E8"/>
    <w:rsid w:val="0069323C"/>
    <w:rsid w:val="006932CA"/>
    <w:rsid w:val="006934B4"/>
    <w:rsid w:val="006935BA"/>
    <w:rsid w:val="006939E6"/>
    <w:rsid w:val="006939FC"/>
    <w:rsid w:val="00693C4D"/>
    <w:rsid w:val="00693E3C"/>
    <w:rsid w:val="0069415F"/>
    <w:rsid w:val="00694337"/>
    <w:rsid w:val="00694A02"/>
    <w:rsid w:val="00694BCD"/>
    <w:rsid w:val="00694C3E"/>
    <w:rsid w:val="00694E76"/>
    <w:rsid w:val="00694EF9"/>
    <w:rsid w:val="00694F20"/>
    <w:rsid w:val="00695D86"/>
    <w:rsid w:val="00695DA5"/>
    <w:rsid w:val="00696594"/>
    <w:rsid w:val="0069708F"/>
    <w:rsid w:val="0069723D"/>
    <w:rsid w:val="00697436"/>
    <w:rsid w:val="006A0AD1"/>
    <w:rsid w:val="006A0E5F"/>
    <w:rsid w:val="006A1B23"/>
    <w:rsid w:val="006A1FB8"/>
    <w:rsid w:val="006A205D"/>
    <w:rsid w:val="006A26C5"/>
    <w:rsid w:val="006A2E17"/>
    <w:rsid w:val="006A35BD"/>
    <w:rsid w:val="006A3708"/>
    <w:rsid w:val="006A3936"/>
    <w:rsid w:val="006A3E76"/>
    <w:rsid w:val="006A40E4"/>
    <w:rsid w:val="006A4291"/>
    <w:rsid w:val="006A4810"/>
    <w:rsid w:val="006A4AAF"/>
    <w:rsid w:val="006A4D0C"/>
    <w:rsid w:val="006A511D"/>
    <w:rsid w:val="006A574E"/>
    <w:rsid w:val="006A5C15"/>
    <w:rsid w:val="006A5CE4"/>
    <w:rsid w:val="006A6065"/>
    <w:rsid w:val="006A606A"/>
    <w:rsid w:val="006A6133"/>
    <w:rsid w:val="006A61C4"/>
    <w:rsid w:val="006A65E9"/>
    <w:rsid w:val="006A6769"/>
    <w:rsid w:val="006A798B"/>
    <w:rsid w:val="006A7FFC"/>
    <w:rsid w:val="006B030B"/>
    <w:rsid w:val="006B03D7"/>
    <w:rsid w:val="006B18FC"/>
    <w:rsid w:val="006B1BA8"/>
    <w:rsid w:val="006B2A3F"/>
    <w:rsid w:val="006B2B54"/>
    <w:rsid w:val="006B2D6A"/>
    <w:rsid w:val="006B2E49"/>
    <w:rsid w:val="006B2FD7"/>
    <w:rsid w:val="006B3C9E"/>
    <w:rsid w:val="006B3D4B"/>
    <w:rsid w:val="006B3FED"/>
    <w:rsid w:val="006B40A4"/>
    <w:rsid w:val="006B4239"/>
    <w:rsid w:val="006B43B3"/>
    <w:rsid w:val="006B442F"/>
    <w:rsid w:val="006B45E4"/>
    <w:rsid w:val="006B49DE"/>
    <w:rsid w:val="006B4ACB"/>
    <w:rsid w:val="006B51CB"/>
    <w:rsid w:val="006B5359"/>
    <w:rsid w:val="006B59E9"/>
    <w:rsid w:val="006B5FFC"/>
    <w:rsid w:val="006B6451"/>
    <w:rsid w:val="006B65DE"/>
    <w:rsid w:val="006B6616"/>
    <w:rsid w:val="006B6F41"/>
    <w:rsid w:val="006B74DC"/>
    <w:rsid w:val="006B770A"/>
    <w:rsid w:val="006B77E9"/>
    <w:rsid w:val="006B7C59"/>
    <w:rsid w:val="006B7D2C"/>
    <w:rsid w:val="006C0656"/>
    <w:rsid w:val="006C0A3A"/>
    <w:rsid w:val="006C0C81"/>
    <w:rsid w:val="006C0FED"/>
    <w:rsid w:val="006C1020"/>
    <w:rsid w:val="006C139D"/>
    <w:rsid w:val="006C1465"/>
    <w:rsid w:val="006C164B"/>
    <w:rsid w:val="006C19B4"/>
    <w:rsid w:val="006C19D6"/>
    <w:rsid w:val="006C1C5E"/>
    <w:rsid w:val="006C1EC1"/>
    <w:rsid w:val="006C1F94"/>
    <w:rsid w:val="006C269D"/>
    <w:rsid w:val="006C2B52"/>
    <w:rsid w:val="006C2BEF"/>
    <w:rsid w:val="006C2CD0"/>
    <w:rsid w:val="006C2D73"/>
    <w:rsid w:val="006C2E4F"/>
    <w:rsid w:val="006C3477"/>
    <w:rsid w:val="006C35DB"/>
    <w:rsid w:val="006C36F2"/>
    <w:rsid w:val="006C3A8D"/>
    <w:rsid w:val="006C3F7C"/>
    <w:rsid w:val="006C437D"/>
    <w:rsid w:val="006C5850"/>
    <w:rsid w:val="006C5BF6"/>
    <w:rsid w:val="006C5E96"/>
    <w:rsid w:val="006C5ECB"/>
    <w:rsid w:val="006C6585"/>
    <w:rsid w:val="006C65EC"/>
    <w:rsid w:val="006C6BEE"/>
    <w:rsid w:val="006C72F5"/>
    <w:rsid w:val="006C7D0D"/>
    <w:rsid w:val="006C7D1A"/>
    <w:rsid w:val="006D0126"/>
    <w:rsid w:val="006D0129"/>
    <w:rsid w:val="006D048B"/>
    <w:rsid w:val="006D0C2B"/>
    <w:rsid w:val="006D0D6F"/>
    <w:rsid w:val="006D0E85"/>
    <w:rsid w:val="006D1901"/>
    <w:rsid w:val="006D1E2F"/>
    <w:rsid w:val="006D24BC"/>
    <w:rsid w:val="006D281D"/>
    <w:rsid w:val="006D28B0"/>
    <w:rsid w:val="006D3E6C"/>
    <w:rsid w:val="006D441D"/>
    <w:rsid w:val="006D470F"/>
    <w:rsid w:val="006D487C"/>
    <w:rsid w:val="006D4B86"/>
    <w:rsid w:val="006D4D0C"/>
    <w:rsid w:val="006D4F76"/>
    <w:rsid w:val="006D50A5"/>
    <w:rsid w:val="006D558C"/>
    <w:rsid w:val="006D5D97"/>
    <w:rsid w:val="006D6055"/>
    <w:rsid w:val="006D6405"/>
    <w:rsid w:val="006D755F"/>
    <w:rsid w:val="006D75E4"/>
    <w:rsid w:val="006E00F3"/>
    <w:rsid w:val="006E023E"/>
    <w:rsid w:val="006E0633"/>
    <w:rsid w:val="006E0F7E"/>
    <w:rsid w:val="006E11BA"/>
    <w:rsid w:val="006E156A"/>
    <w:rsid w:val="006E1646"/>
    <w:rsid w:val="006E16C7"/>
    <w:rsid w:val="006E1876"/>
    <w:rsid w:val="006E1962"/>
    <w:rsid w:val="006E22F4"/>
    <w:rsid w:val="006E23D5"/>
    <w:rsid w:val="006E244F"/>
    <w:rsid w:val="006E2A90"/>
    <w:rsid w:val="006E2C56"/>
    <w:rsid w:val="006E2EBB"/>
    <w:rsid w:val="006E3897"/>
    <w:rsid w:val="006E3983"/>
    <w:rsid w:val="006E45AD"/>
    <w:rsid w:val="006E4877"/>
    <w:rsid w:val="006E4BD1"/>
    <w:rsid w:val="006E4F24"/>
    <w:rsid w:val="006E5069"/>
    <w:rsid w:val="006E50C0"/>
    <w:rsid w:val="006E54EC"/>
    <w:rsid w:val="006E5C85"/>
    <w:rsid w:val="006E5EF9"/>
    <w:rsid w:val="006E63F5"/>
    <w:rsid w:val="006E6740"/>
    <w:rsid w:val="006E6904"/>
    <w:rsid w:val="006E69F7"/>
    <w:rsid w:val="006E6AC3"/>
    <w:rsid w:val="006E7FB3"/>
    <w:rsid w:val="006F0422"/>
    <w:rsid w:val="006F073D"/>
    <w:rsid w:val="006F1064"/>
    <w:rsid w:val="006F20B5"/>
    <w:rsid w:val="006F25BF"/>
    <w:rsid w:val="006F2A9F"/>
    <w:rsid w:val="006F2F06"/>
    <w:rsid w:val="006F30CB"/>
    <w:rsid w:val="006F3253"/>
    <w:rsid w:val="006F3AE5"/>
    <w:rsid w:val="006F3E3C"/>
    <w:rsid w:val="006F3FFA"/>
    <w:rsid w:val="006F422A"/>
    <w:rsid w:val="006F498C"/>
    <w:rsid w:val="006F50E0"/>
    <w:rsid w:val="006F66DD"/>
    <w:rsid w:val="006F67B8"/>
    <w:rsid w:val="006F78C2"/>
    <w:rsid w:val="006F7B82"/>
    <w:rsid w:val="006F7D13"/>
    <w:rsid w:val="006F7DB5"/>
    <w:rsid w:val="00700D24"/>
    <w:rsid w:val="007014C4"/>
    <w:rsid w:val="00701684"/>
    <w:rsid w:val="00701956"/>
    <w:rsid w:val="00701AEF"/>
    <w:rsid w:val="007029CA"/>
    <w:rsid w:val="00702C36"/>
    <w:rsid w:val="00702F30"/>
    <w:rsid w:val="007033A9"/>
    <w:rsid w:val="0070417D"/>
    <w:rsid w:val="007041FB"/>
    <w:rsid w:val="00704D13"/>
    <w:rsid w:val="00705113"/>
    <w:rsid w:val="00705E4B"/>
    <w:rsid w:val="00705FBB"/>
    <w:rsid w:val="00706129"/>
    <w:rsid w:val="00706532"/>
    <w:rsid w:val="007077F8"/>
    <w:rsid w:val="00707E65"/>
    <w:rsid w:val="00710823"/>
    <w:rsid w:val="007108BF"/>
    <w:rsid w:val="00710C85"/>
    <w:rsid w:val="00710DE0"/>
    <w:rsid w:val="00710F83"/>
    <w:rsid w:val="00711704"/>
    <w:rsid w:val="007117F3"/>
    <w:rsid w:val="00711AA7"/>
    <w:rsid w:val="00711B32"/>
    <w:rsid w:val="00711D1F"/>
    <w:rsid w:val="00711DCC"/>
    <w:rsid w:val="00712C7A"/>
    <w:rsid w:val="00712D83"/>
    <w:rsid w:val="00713E6E"/>
    <w:rsid w:val="00713F9E"/>
    <w:rsid w:val="00714131"/>
    <w:rsid w:val="0071417C"/>
    <w:rsid w:val="00714347"/>
    <w:rsid w:val="007143BC"/>
    <w:rsid w:val="00714EEB"/>
    <w:rsid w:val="00715792"/>
    <w:rsid w:val="007159FA"/>
    <w:rsid w:val="00715AAB"/>
    <w:rsid w:val="00715C13"/>
    <w:rsid w:val="0071601D"/>
    <w:rsid w:val="007160D8"/>
    <w:rsid w:val="00716212"/>
    <w:rsid w:val="00716408"/>
    <w:rsid w:val="0071657C"/>
    <w:rsid w:val="00716C06"/>
    <w:rsid w:val="00716C25"/>
    <w:rsid w:val="00717419"/>
    <w:rsid w:val="0072005F"/>
    <w:rsid w:val="0072056E"/>
    <w:rsid w:val="0072057C"/>
    <w:rsid w:val="007205B8"/>
    <w:rsid w:val="00721381"/>
    <w:rsid w:val="007213A0"/>
    <w:rsid w:val="007221DB"/>
    <w:rsid w:val="00722473"/>
    <w:rsid w:val="0072328B"/>
    <w:rsid w:val="007234A0"/>
    <w:rsid w:val="00723D38"/>
    <w:rsid w:val="00723FB5"/>
    <w:rsid w:val="00724222"/>
    <w:rsid w:val="00724542"/>
    <w:rsid w:val="00724825"/>
    <w:rsid w:val="00724AB8"/>
    <w:rsid w:val="00724BEF"/>
    <w:rsid w:val="00724E78"/>
    <w:rsid w:val="00724E85"/>
    <w:rsid w:val="00725446"/>
    <w:rsid w:val="00725D4D"/>
    <w:rsid w:val="00725F0B"/>
    <w:rsid w:val="00726171"/>
    <w:rsid w:val="007261E8"/>
    <w:rsid w:val="00726376"/>
    <w:rsid w:val="00726543"/>
    <w:rsid w:val="007268EE"/>
    <w:rsid w:val="00726D8E"/>
    <w:rsid w:val="0072718F"/>
    <w:rsid w:val="0072743A"/>
    <w:rsid w:val="0072764A"/>
    <w:rsid w:val="00727773"/>
    <w:rsid w:val="00727A8B"/>
    <w:rsid w:val="00727BD3"/>
    <w:rsid w:val="00727E54"/>
    <w:rsid w:val="00730040"/>
    <w:rsid w:val="00730225"/>
    <w:rsid w:val="00730FD2"/>
    <w:rsid w:val="00731408"/>
    <w:rsid w:val="00732030"/>
    <w:rsid w:val="0073218E"/>
    <w:rsid w:val="00732343"/>
    <w:rsid w:val="007323D9"/>
    <w:rsid w:val="0073283C"/>
    <w:rsid w:val="00733004"/>
    <w:rsid w:val="0073309E"/>
    <w:rsid w:val="007332C5"/>
    <w:rsid w:val="00733C37"/>
    <w:rsid w:val="00733EBE"/>
    <w:rsid w:val="007341A8"/>
    <w:rsid w:val="0073455B"/>
    <w:rsid w:val="007347B6"/>
    <w:rsid w:val="00734B9A"/>
    <w:rsid w:val="00734FAC"/>
    <w:rsid w:val="0073563D"/>
    <w:rsid w:val="007357CE"/>
    <w:rsid w:val="0073583C"/>
    <w:rsid w:val="00735A85"/>
    <w:rsid w:val="00735ED0"/>
    <w:rsid w:val="0073620E"/>
    <w:rsid w:val="00736577"/>
    <w:rsid w:val="00736D5D"/>
    <w:rsid w:val="00736DB3"/>
    <w:rsid w:val="007374BA"/>
    <w:rsid w:val="007374FA"/>
    <w:rsid w:val="00737CBF"/>
    <w:rsid w:val="007408C5"/>
    <w:rsid w:val="00740C85"/>
    <w:rsid w:val="00740DDF"/>
    <w:rsid w:val="00740EDC"/>
    <w:rsid w:val="0074132A"/>
    <w:rsid w:val="00741842"/>
    <w:rsid w:val="00741E87"/>
    <w:rsid w:val="007424FD"/>
    <w:rsid w:val="0074253D"/>
    <w:rsid w:val="00743520"/>
    <w:rsid w:val="007439A1"/>
    <w:rsid w:val="00743EF9"/>
    <w:rsid w:val="007441E3"/>
    <w:rsid w:val="0074435D"/>
    <w:rsid w:val="00744646"/>
    <w:rsid w:val="007453E6"/>
    <w:rsid w:val="007458BF"/>
    <w:rsid w:val="0074591B"/>
    <w:rsid w:val="0074631F"/>
    <w:rsid w:val="007471AB"/>
    <w:rsid w:val="00747662"/>
    <w:rsid w:val="00747859"/>
    <w:rsid w:val="007500AB"/>
    <w:rsid w:val="0075050E"/>
    <w:rsid w:val="00750584"/>
    <w:rsid w:val="007507E7"/>
    <w:rsid w:val="0075098C"/>
    <w:rsid w:val="00750BFF"/>
    <w:rsid w:val="007516A3"/>
    <w:rsid w:val="00751BE2"/>
    <w:rsid w:val="00751D79"/>
    <w:rsid w:val="00751E50"/>
    <w:rsid w:val="007520CE"/>
    <w:rsid w:val="007522AE"/>
    <w:rsid w:val="00752A04"/>
    <w:rsid w:val="007531E4"/>
    <w:rsid w:val="00753619"/>
    <w:rsid w:val="007539B0"/>
    <w:rsid w:val="00753CE9"/>
    <w:rsid w:val="00753FC3"/>
    <w:rsid w:val="007542FE"/>
    <w:rsid w:val="007548F5"/>
    <w:rsid w:val="00754975"/>
    <w:rsid w:val="00754E84"/>
    <w:rsid w:val="00755391"/>
    <w:rsid w:val="007558A0"/>
    <w:rsid w:val="00755CBB"/>
    <w:rsid w:val="007560A0"/>
    <w:rsid w:val="0075673A"/>
    <w:rsid w:val="0075681F"/>
    <w:rsid w:val="0075734A"/>
    <w:rsid w:val="0075749B"/>
    <w:rsid w:val="007574AD"/>
    <w:rsid w:val="007579AD"/>
    <w:rsid w:val="00757D02"/>
    <w:rsid w:val="0076064C"/>
    <w:rsid w:val="007617DF"/>
    <w:rsid w:val="00761928"/>
    <w:rsid w:val="00761EAE"/>
    <w:rsid w:val="00762D9C"/>
    <w:rsid w:val="00762E2E"/>
    <w:rsid w:val="007631D2"/>
    <w:rsid w:val="0076344C"/>
    <w:rsid w:val="0076352C"/>
    <w:rsid w:val="007645A1"/>
    <w:rsid w:val="007649F9"/>
    <w:rsid w:val="00764C0A"/>
    <w:rsid w:val="007650E0"/>
    <w:rsid w:val="007651A0"/>
    <w:rsid w:val="00765344"/>
    <w:rsid w:val="00765417"/>
    <w:rsid w:val="00765C8E"/>
    <w:rsid w:val="00765E5B"/>
    <w:rsid w:val="007666E4"/>
    <w:rsid w:val="00767099"/>
    <w:rsid w:val="00767639"/>
    <w:rsid w:val="00767DAF"/>
    <w:rsid w:val="007702EA"/>
    <w:rsid w:val="0077037E"/>
    <w:rsid w:val="00770733"/>
    <w:rsid w:val="00770AE0"/>
    <w:rsid w:val="00770D66"/>
    <w:rsid w:val="00771448"/>
    <w:rsid w:val="00771D5C"/>
    <w:rsid w:val="00771E7F"/>
    <w:rsid w:val="00771FE1"/>
    <w:rsid w:val="007724D1"/>
    <w:rsid w:val="007725C1"/>
    <w:rsid w:val="007727CD"/>
    <w:rsid w:val="00772B01"/>
    <w:rsid w:val="00772C57"/>
    <w:rsid w:val="0077352E"/>
    <w:rsid w:val="007737AD"/>
    <w:rsid w:val="007737E2"/>
    <w:rsid w:val="00773B1A"/>
    <w:rsid w:val="00773BF1"/>
    <w:rsid w:val="00773C89"/>
    <w:rsid w:val="00773D0E"/>
    <w:rsid w:val="00773DB4"/>
    <w:rsid w:val="00774720"/>
    <w:rsid w:val="007749F4"/>
    <w:rsid w:val="00774FDE"/>
    <w:rsid w:val="0077508B"/>
    <w:rsid w:val="00775B76"/>
    <w:rsid w:val="00775C70"/>
    <w:rsid w:val="00776435"/>
    <w:rsid w:val="00776E67"/>
    <w:rsid w:val="007777F1"/>
    <w:rsid w:val="00777BED"/>
    <w:rsid w:val="0078006B"/>
    <w:rsid w:val="007806A1"/>
    <w:rsid w:val="00780AE4"/>
    <w:rsid w:val="007811F8"/>
    <w:rsid w:val="007811FA"/>
    <w:rsid w:val="0078176A"/>
    <w:rsid w:val="00781775"/>
    <w:rsid w:val="007819F6"/>
    <w:rsid w:val="00781D27"/>
    <w:rsid w:val="00781D77"/>
    <w:rsid w:val="007825AB"/>
    <w:rsid w:val="007827A5"/>
    <w:rsid w:val="007831D0"/>
    <w:rsid w:val="00783399"/>
    <w:rsid w:val="00783510"/>
    <w:rsid w:val="007841E1"/>
    <w:rsid w:val="0078456F"/>
    <w:rsid w:val="00784593"/>
    <w:rsid w:val="00785398"/>
    <w:rsid w:val="007855CE"/>
    <w:rsid w:val="00785DE1"/>
    <w:rsid w:val="00785F5A"/>
    <w:rsid w:val="007866C0"/>
    <w:rsid w:val="00786CF3"/>
    <w:rsid w:val="007875EF"/>
    <w:rsid w:val="007877E3"/>
    <w:rsid w:val="00787BEB"/>
    <w:rsid w:val="00787D07"/>
    <w:rsid w:val="0079011C"/>
    <w:rsid w:val="00790731"/>
    <w:rsid w:val="00790D07"/>
    <w:rsid w:val="00790E2F"/>
    <w:rsid w:val="007911F5"/>
    <w:rsid w:val="007912AB"/>
    <w:rsid w:val="00791562"/>
    <w:rsid w:val="00791624"/>
    <w:rsid w:val="00791E80"/>
    <w:rsid w:val="00791EFD"/>
    <w:rsid w:val="00792310"/>
    <w:rsid w:val="00792460"/>
    <w:rsid w:val="00792CB8"/>
    <w:rsid w:val="007931C5"/>
    <w:rsid w:val="007933DC"/>
    <w:rsid w:val="007935A6"/>
    <w:rsid w:val="007935F5"/>
    <w:rsid w:val="00793B6E"/>
    <w:rsid w:val="007943FE"/>
    <w:rsid w:val="007945F9"/>
    <w:rsid w:val="00794924"/>
    <w:rsid w:val="00794AD2"/>
    <w:rsid w:val="00794BD7"/>
    <w:rsid w:val="00795603"/>
    <w:rsid w:val="00795983"/>
    <w:rsid w:val="00795BF6"/>
    <w:rsid w:val="007966A6"/>
    <w:rsid w:val="00796C15"/>
    <w:rsid w:val="00796E5A"/>
    <w:rsid w:val="007974D5"/>
    <w:rsid w:val="007976EC"/>
    <w:rsid w:val="00797E3F"/>
    <w:rsid w:val="00797F86"/>
    <w:rsid w:val="007A176D"/>
    <w:rsid w:val="007A1822"/>
    <w:rsid w:val="007A19D1"/>
    <w:rsid w:val="007A1AB2"/>
    <w:rsid w:val="007A1B5F"/>
    <w:rsid w:val="007A2289"/>
    <w:rsid w:val="007A271B"/>
    <w:rsid w:val="007A372E"/>
    <w:rsid w:val="007A3ACE"/>
    <w:rsid w:val="007A3B6F"/>
    <w:rsid w:val="007A41DE"/>
    <w:rsid w:val="007A432D"/>
    <w:rsid w:val="007A4566"/>
    <w:rsid w:val="007A45AD"/>
    <w:rsid w:val="007A462A"/>
    <w:rsid w:val="007A4633"/>
    <w:rsid w:val="007A4790"/>
    <w:rsid w:val="007A490B"/>
    <w:rsid w:val="007A53DD"/>
    <w:rsid w:val="007A5AFA"/>
    <w:rsid w:val="007A6659"/>
    <w:rsid w:val="007A6836"/>
    <w:rsid w:val="007A6872"/>
    <w:rsid w:val="007A7412"/>
    <w:rsid w:val="007A7538"/>
    <w:rsid w:val="007A786C"/>
    <w:rsid w:val="007B0055"/>
    <w:rsid w:val="007B0072"/>
    <w:rsid w:val="007B0BA7"/>
    <w:rsid w:val="007B1106"/>
    <w:rsid w:val="007B166E"/>
    <w:rsid w:val="007B1CCE"/>
    <w:rsid w:val="007B1F56"/>
    <w:rsid w:val="007B2029"/>
    <w:rsid w:val="007B20E8"/>
    <w:rsid w:val="007B2271"/>
    <w:rsid w:val="007B276A"/>
    <w:rsid w:val="007B27E6"/>
    <w:rsid w:val="007B2B06"/>
    <w:rsid w:val="007B2BA9"/>
    <w:rsid w:val="007B359B"/>
    <w:rsid w:val="007B38AC"/>
    <w:rsid w:val="007B3A35"/>
    <w:rsid w:val="007B3B34"/>
    <w:rsid w:val="007B3C85"/>
    <w:rsid w:val="007B3DDE"/>
    <w:rsid w:val="007B3F6B"/>
    <w:rsid w:val="007B3F91"/>
    <w:rsid w:val="007B4223"/>
    <w:rsid w:val="007B4B72"/>
    <w:rsid w:val="007B4D51"/>
    <w:rsid w:val="007B4D5A"/>
    <w:rsid w:val="007B4E01"/>
    <w:rsid w:val="007B54C1"/>
    <w:rsid w:val="007B54C5"/>
    <w:rsid w:val="007B58AB"/>
    <w:rsid w:val="007B64EB"/>
    <w:rsid w:val="007B658B"/>
    <w:rsid w:val="007B6D4A"/>
    <w:rsid w:val="007B721A"/>
    <w:rsid w:val="007B783D"/>
    <w:rsid w:val="007B7B3A"/>
    <w:rsid w:val="007B7EFE"/>
    <w:rsid w:val="007C0118"/>
    <w:rsid w:val="007C0723"/>
    <w:rsid w:val="007C098A"/>
    <w:rsid w:val="007C0A86"/>
    <w:rsid w:val="007C0E7E"/>
    <w:rsid w:val="007C11FD"/>
    <w:rsid w:val="007C1C51"/>
    <w:rsid w:val="007C2833"/>
    <w:rsid w:val="007C285C"/>
    <w:rsid w:val="007C288C"/>
    <w:rsid w:val="007C29C6"/>
    <w:rsid w:val="007C29EC"/>
    <w:rsid w:val="007C2BD7"/>
    <w:rsid w:val="007C49DE"/>
    <w:rsid w:val="007C6294"/>
    <w:rsid w:val="007C6352"/>
    <w:rsid w:val="007C6394"/>
    <w:rsid w:val="007C6514"/>
    <w:rsid w:val="007C6B1D"/>
    <w:rsid w:val="007C6D37"/>
    <w:rsid w:val="007C6F33"/>
    <w:rsid w:val="007C74AD"/>
    <w:rsid w:val="007C7651"/>
    <w:rsid w:val="007C77CB"/>
    <w:rsid w:val="007C7F9B"/>
    <w:rsid w:val="007C7FF4"/>
    <w:rsid w:val="007D00A7"/>
    <w:rsid w:val="007D098A"/>
    <w:rsid w:val="007D1321"/>
    <w:rsid w:val="007D15DD"/>
    <w:rsid w:val="007D1804"/>
    <w:rsid w:val="007D1DD5"/>
    <w:rsid w:val="007D1E39"/>
    <w:rsid w:val="007D2312"/>
    <w:rsid w:val="007D23D5"/>
    <w:rsid w:val="007D2FE3"/>
    <w:rsid w:val="007D3680"/>
    <w:rsid w:val="007D382A"/>
    <w:rsid w:val="007D3D2F"/>
    <w:rsid w:val="007D3E1E"/>
    <w:rsid w:val="007D4254"/>
    <w:rsid w:val="007D456B"/>
    <w:rsid w:val="007D4AED"/>
    <w:rsid w:val="007D4E56"/>
    <w:rsid w:val="007D5070"/>
    <w:rsid w:val="007D55C3"/>
    <w:rsid w:val="007D57E9"/>
    <w:rsid w:val="007D61D0"/>
    <w:rsid w:val="007D6486"/>
    <w:rsid w:val="007D66E1"/>
    <w:rsid w:val="007D6B2D"/>
    <w:rsid w:val="007D6CE7"/>
    <w:rsid w:val="007D70FD"/>
    <w:rsid w:val="007D7125"/>
    <w:rsid w:val="007D71A1"/>
    <w:rsid w:val="007D71E7"/>
    <w:rsid w:val="007D732C"/>
    <w:rsid w:val="007D7356"/>
    <w:rsid w:val="007D76EF"/>
    <w:rsid w:val="007D7715"/>
    <w:rsid w:val="007D7775"/>
    <w:rsid w:val="007D7AD9"/>
    <w:rsid w:val="007D7FB1"/>
    <w:rsid w:val="007E0450"/>
    <w:rsid w:val="007E05FD"/>
    <w:rsid w:val="007E06B4"/>
    <w:rsid w:val="007E07C4"/>
    <w:rsid w:val="007E0956"/>
    <w:rsid w:val="007E0B41"/>
    <w:rsid w:val="007E0FA4"/>
    <w:rsid w:val="007E1029"/>
    <w:rsid w:val="007E1056"/>
    <w:rsid w:val="007E1126"/>
    <w:rsid w:val="007E1A5B"/>
    <w:rsid w:val="007E1CEE"/>
    <w:rsid w:val="007E1DB3"/>
    <w:rsid w:val="007E1F3B"/>
    <w:rsid w:val="007E1FC5"/>
    <w:rsid w:val="007E24AC"/>
    <w:rsid w:val="007E2AF1"/>
    <w:rsid w:val="007E2DC3"/>
    <w:rsid w:val="007E2FAF"/>
    <w:rsid w:val="007E30C9"/>
    <w:rsid w:val="007E37A9"/>
    <w:rsid w:val="007E4B8B"/>
    <w:rsid w:val="007E4EAA"/>
    <w:rsid w:val="007E512E"/>
    <w:rsid w:val="007E53DD"/>
    <w:rsid w:val="007E5692"/>
    <w:rsid w:val="007E5D7F"/>
    <w:rsid w:val="007E5DBA"/>
    <w:rsid w:val="007E6DEB"/>
    <w:rsid w:val="007E73EF"/>
    <w:rsid w:val="007E7475"/>
    <w:rsid w:val="007E7E1B"/>
    <w:rsid w:val="007F0BAB"/>
    <w:rsid w:val="007F0CC1"/>
    <w:rsid w:val="007F0F26"/>
    <w:rsid w:val="007F0FC2"/>
    <w:rsid w:val="007F1048"/>
    <w:rsid w:val="007F10B2"/>
    <w:rsid w:val="007F1887"/>
    <w:rsid w:val="007F2554"/>
    <w:rsid w:val="007F2C7B"/>
    <w:rsid w:val="007F32DF"/>
    <w:rsid w:val="007F3963"/>
    <w:rsid w:val="007F420A"/>
    <w:rsid w:val="007F4C45"/>
    <w:rsid w:val="007F517F"/>
    <w:rsid w:val="007F523A"/>
    <w:rsid w:val="007F6459"/>
    <w:rsid w:val="007F74A4"/>
    <w:rsid w:val="007F7B52"/>
    <w:rsid w:val="007F7BBC"/>
    <w:rsid w:val="007F7E08"/>
    <w:rsid w:val="007F7EE9"/>
    <w:rsid w:val="008003FC"/>
    <w:rsid w:val="00800977"/>
    <w:rsid w:val="00800AFF"/>
    <w:rsid w:val="008018C0"/>
    <w:rsid w:val="00801E00"/>
    <w:rsid w:val="00802081"/>
    <w:rsid w:val="00802611"/>
    <w:rsid w:val="008026B5"/>
    <w:rsid w:val="0080299D"/>
    <w:rsid w:val="00802E60"/>
    <w:rsid w:val="0080317C"/>
    <w:rsid w:val="00803223"/>
    <w:rsid w:val="00803254"/>
    <w:rsid w:val="0080371B"/>
    <w:rsid w:val="0080393D"/>
    <w:rsid w:val="00803970"/>
    <w:rsid w:val="008039EE"/>
    <w:rsid w:val="00803E06"/>
    <w:rsid w:val="00803F33"/>
    <w:rsid w:val="00804231"/>
    <w:rsid w:val="008047C7"/>
    <w:rsid w:val="0080491D"/>
    <w:rsid w:val="00804AF8"/>
    <w:rsid w:val="008055FA"/>
    <w:rsid w:val="0080567A"/>
    <w:rsid w:val="00805774"/>
    <w:rsid w:val="00805DBB"/>
    <w:rsid w:val="00805ED7"/>
    <w:rsid w:val="008065B9"/>
    <w:rsid w:val="008069DB"/>
    <w:rsid w:val="00806A56"/>
    <w:rsid w:val="00807AE6"/>
    <w:rsid w:val="00807FD0"/>
    <w:rsid w:val="00810743"/>
    <w:rsid w:val="008109C2"/>
    <w:rsid w:val="00810C8B"/>
    <w:rsid w:val="0081137D"/>
    <w:rsid w:val="00811804"/>
    <w:rsid w:val="0081282E"/>
    <w:rsid w:val="00814443"/>
    <w:rsid w:val="00814A5C"/>
    <w:rsid w:val="00814AFD"/>
    <w:rsid w:val="00814C3B"/>
    <w:rsid w:val="00814CA2"/>
    <w:rsid w:val="00815A43"/>
    <w:rsid w:val="0081650C"/>
    <w:rsid w:val="00816571"/>
    <w:rsid w:val="00816A2F"/>
    <w:rsid w:val="00816EDA"/>
    <w:rsid w:val="0081725B"/>
    <w:rsid w:val="008174AE"/>
    <w:rsid w:val="00817777"/>
    <w:rsid w:val="008215A1"/>
    <w:rsid w:val="008215D2"/>
    <w:rsid w:val="00822535"/>
    <w:rsid w:val="00822B2A"/>
    <w:rsid w:val="00822E20"/>
    <w:rsid w:val="00823155"/>
    <w:rsid w:val="008235A3"/>
    <w:rsid w:val="008236A4"/>
    <w:rsid w:val="00823895"/>
    <w:rsid w:val="008245CD"/>
    <w:rsid w:val="00824810"/>
    <w:rsid w:val="00824BEA"/>
    <w:rsid w:val="0082592D"/>
    <w:rsid w:val="00825E3D"/>
    <w:rsid w:val="00825F9E"/>
    <w:rsid w:val="008263FB"/>
    <w:rsid w:val="00826AAF"/>
    <w:rsid w:val="00826C5C"/>
    <w:rsid w:val="00826EAD"/>
    <w:rsid w:val="00827699"/>
    <w:rsid w:val="0082797D"/>
    <w:rsid w:val="00830619"/>
    <w:rsid w:val="0083078C"/>
    <w:rsid w:val="00830CA3"/>
    <w:rsid w:val="00830E3A"/>
    <w:rsid w:val="00830E4A"/>
    <w:rsid w:val="00830FF5"/>
    <w:rsid w:val="00831171"/>
    <w:rsid w:val="00831A36"/>
    <w:rsid w:val="00832438"/>
    <w:rsid w:val="008326AF"/>
    <w:rsid w:val="00832AD3"/>
    <w:rsid w:val="00832C7F"/>
    <w:rsid w:val="0083312D"/>
    <w:rsid w:val="008331D0"/>
    <w:rsid w:val="008331DF"/>
    <w:rsid w:val="0083334B"/>
    <w:rsid w:val="0083355C"/>
    <w:rsid w:val="008337B8"/>
    <w:rsid w:val="00833B3E"/>
    <w:rsid w:val="00833EC6"/>
    <w:rsid w:val="00833FF5"/>
    <w:rsid w:val="0083435C"/>
    <w:rsid w:val="0083442E"/>
    <w:rsid w:val="00834B42"/>
    <w:rsid w:val="008352E4"/>
    <w:rsid w:val="00835890"/>
    <w:rsid w:val="00835D32"/>
    <w:rsid w:val="0083618C"/>
    <w:rsid w:val="008362A2"/>
    <w:rsid w:val="00836377"/>
    <w:rsid w:val="00836777"/>
    <w:rsid w:val="0083692B"/>
    <w:rsid w:val="00836AC6"/>
    <w:rsid w:val="00836B16"/>
    <w:rsid w:val="00836C04"/>
    <w:rsid w:val="00836E53"/>
    <w:rsid w:val="00837410"/>
    <w:rsid w:val="008400F6"/>
    <w:rsid w:val="008403EB"/>
    <w:rsid w:val="00840A8F"/>
    <w:rsid w:val="00840B95"/>
    <w:rsid w:val="00840FE5"/>
    <w:rsid w:val="0084125A"/>
    <w:rsid w:val="00841640"/>
    <w:rsid w:val="00841ECF"/>
    <w:rsid w:val="00841EF6"/>
    <w:rsid w:val="008425B5"/>
    <w:rsid w:val="0084272E"/>
    <w:rsid w:val="00842A2A"/>
    <w:rsid w:val="00842DC4"/>
    <w:rsid w:val="008430E9"/>
    <w:rsid w:val="00843B44"/>
    <w:rsid w:val="00843DE9"/>
    <w:rsid w:val="0084426E"/>
    <w:rsid w:val="0084436E"/>
    <w:rsid w:val="00844779"/>
    <w:rsid w:val="0084551D"/>
    <w:rsid w:val="00845CA1"/>
    <w:rsid w:val="00846F94"/>
    <w:rsid w:val="008470A0"/>
    <w:rsid w:val="0084721C"/>
    <w:rsid w:val="008474E5"/>
    <w:rsid w:val="00847679"/>
    <w:rsid w:val="0084796D"/>
    <w:rsid w:val="008479D2"/>
    <w:rsid w:val="00847E12"/>
    <w:rsid w:val="00850065"/>
    <w:rsid w:val="00850235"/>
    <w:rsid w:val="00850480"/>
    <w:rsid w:val="00850541"/>
    <w:rsid w:val="00851452"/>
    <w:rsid w:val="008516BE"/>
    <w:rsid w:val="00851711"/>
    <w:rsid w:val="00851975"/>
    <w:rsid w:val="00851A31"/>
    <w:rsid w:val="00851A3A"/>
    <w:rsid w:val="00851E8B"/>
    <w:rsid w:val="00852A86"/>
    <w:rsid w:val="00852CAD"/>
    <w:rsid w:val="00852E35"/>
    <w:rsid w:val="00852FD4"/>
    <w:rsid w:val="00853151"/>
    <w:rsid w:val="008531B4"/>
    <w:rsid w:val="00853893"/>
    <w:rsid w:val="008538A1"/>
    <w:rsid w:val="00853A44"/>
    <w:rsid w:val="00853F87"/>
    <w:rsid w:val="0085419E"/>
    <w:rsid w:val="008547AE"/>
    <w:rsid w:val="00854D46"/>
    <w:rsid w:val="00855423"/>
    <w:rsid w:val="008555AC"/>
    <w:rsid w:val="00855A5A"/>
    <w:rsid w:val="00855F65"/>
    <w:rsid w:val="00856A55"/>
    <w:rsid w:val="00856AB6"/>
    <w:rsid w:val="00856FAE"/>
    <w:rsid w:val="00857027"/>
    <w:rsid w:val="00857D21"/>
    <w:rsid w:val="00857FA3"/>
    <w:rsid w:val="0086031D"/>
    <w:rsid w:val="00860329"/>
    <w:rsid w:val="00860711"/>
    <w:rsid w:val="00860848"/>
    <w:rsid w:val="008608D7"/>
    <w:rsid w:val="00860A57"/>
    <w:rsid w:val="00861856"/>
    <w:rsid w:val="00861B2A"/>
    <w:rsid w:val="00861D01"/>
    <w:rsid w:val="0086263A"/>
    <w:rsid w:val="0086296B"/>
    <w:rsid w:val="00862ADC"/>
    <w:rsid w:val="00862FD1"/>
    <w:rsid w:val="00863525"/>
    <w:rsid w:val="008639F9"/>
    <w:rsid w:val="00864025"/>
    <w:rsid w:val="0086421B"/>
    <w:rsid w:val="00864433"/>
    <w:rsid w:val="00865774"/>
    <w:rsid w:val="008657AB"/>
    <w:rsid w:val="0086588B"/>
    <w:rsid w:val="008658AE"/>
    <w:rsid w:val="00865B91"/>
    <w:rsid w:val="00865C7F"/>
    <w:rsid w:val="00865FA0"/>
    <w:rsid w:val="00866130"/>
    <w:rsid w:val="00866240"/>
    <w:rsid w:val="008666D3"/>
    <w:rsid w:val="00866B69"/>
    <w:rsid w:val="00867DBB"/>
    <w:rsid w:val="00870EA1"/>
    <w:rsid w:val="008711B2"/>
    <w:rsid w:val="00871423"/>
    <w:rsid w:val="008718A6"/>
    <w:rsid w:val="00871AD2"/>
    <w:rsid w:val="00871AF3"/>
    <w:rsid w:val="00871D30"/>
    <w:rsid w:val="0087249B"/>
    <w:rsid w:val="00872F6C"/>
    <w:rsid w:val="0087314C"/>
    <w:rsid w:val="00873165"/>
    <w:rsid w:val="008731A6"/>
    <w:rsid w:val="00873370"/>
    <w:rsid w:val="0087347A"/>
    <w:rsid w:val="00874655"/>
    <w:rsid w:val="00874F04"/>
    <w:rsid w:val="008751B8"/>
    <w:rsid w:val="0087522C"/>
    <w:rsid w:val="0087565B"/>
    <w:rsid w:val="008762AA"/>
    <w:rsid w:val="0087683D"/>
    <w:rsid w:val="00876F92"/>
    <w:rsid w:val="00877137"/>
    <w:rsid w:val="00877177"/>
    <w:rsid w:val="00880786"/>
    <w:rsid w:val="008809F2"/>
    <w:rsid w:val="008812CF"/>
    <w:rsid w:val="008815FA"/>
    <w:rsid w:val="00881DA4"/>
    <w:rsid w:val="008821B1"/>
    <w:rsid w:val="00882535"/>
    <w:rsid w:val="0088265A"/>
    <w:rsid w:val="0088266D"/>
    <w:rsid w:val="00882709"/>
    <w:rsid w:val="0088322E"/>
    <w:rsid w:val="008834C7"/>
    <w:rsid w:val="00883CC7"/>
    <w:rsid w:val="00883D9B"/>
    <w:rsid w:val="00883FE4"/>
    <w:rsid w:val="008841DE"/>
    <w:rsid w:val="00884710"/>
    <w:rsid w:val="00884961"/>
    <w:rsid w:val="00884D81"/>
    <w:rsid w:val="008852B0"/>
    <w:rsid w:val="008853D1"/>
    <w:rsid w:val="00885572"/>
    <w:rsid w:val="00885B2C"/>
    <w:rsid w:val="00885E09"/>
    <w:rsid w:val="008865D2"/>
    <w:rsid w:val="00886973"/>
    <w:rsid w:val="00887189"/>
    <w:rsid w:val="00887866"/>
    <w:rsid w:val="00887C41"/>
    <w:rsid w:val="00887DFE"/>
    <w:rsid w:val="00887E02"/>
    <w:rsid w:val="00887E35"/>
    <w:rsid w:val="008904FA"/>
    <w:rsid w:val="00890AAE"/>
    <w:rsid w:val="00890E37"/>
    <w:rsid w:val="008915C7"/>
    <w:rsid w:val="008919A1"/>
    <w:rsid w:val="00891BD8"/>
    <w:rsid w:val="00891F22"/>
    <w:rsid w:val="0089248E"/>
    <w:rsid w:val="0089249D"/>
    <w:rsid w:val="0089259B"/>
    <w:rsid w:val="00892669"/>
    <w:rsid w:val="00892935"/>
    <w:rsid w:val="00892C1E"/>
    <w:rsid w:val="00892CD9"/>
    <w:rsid w:val="00893853"/>
    <w:rsid w:val="0089400C"/>
    <w:rsid w:val="00894282"/>
    <w:rsid w:val="0089447F"/>
    <w:rsid w:val="00894709"/>
    <w:rsid w:val="00894E94"/>
    <w:rsid w:val="0089512D"/>
    <w:rsid w:val="008951FA"/>
    <w:rsid w:val="00895703"/>
    <w:rsid w:val="00896171"/>
    <w:rsid w:val="00896FAA"/>
    <w:rsid w:val="00897034"/>
    <w:rsid w:val="00897534"/>
    <w:rsid w:val="008976A1"/>
    <w:rsid w:val="008976C3"/>
    <w:rsid w:val="008977B7"/>
    <w:rsid w:val="00897AAD"/>
    <w:rsid w:val="008A0994"/>
    <w:rsid w:val="008A12EC"/>
    <w:rsid w:val="008A1EF6"/>
    <w:rsid w:val="008A1EFD"/>
    <w:rsid w:val="008A21D3"/>
    <w:rsid w:val="008A2239"/>
    <w:rsid w:val="008A2BA2"/>
    <w:rsid w:val="008A3327"/>
    <w:rsid w:val="008A33B8"/>
    <w:rsid w:val="008A347C"/>
    <w:rsid w:val="008A3D31"/>
    <w:rsid w:val="008A3E90"/>
    <w:rsid w:val="008A483D"/>
    <w:rsid w:val="008A48A3"/>
    <w:rsid w:val="008A4DCC"/>
    <w:rsid w:val="008A4E7F"/>
    <w:rsid w:val="008A513F"/>
    <w:rsid w:val="008A52B6"/>
    <w:rsid w:val="008A5CBB"/>
    <w:rsid w:val="008A62B7"/>
    <w:rsid w:val="008A638B"/>
    <w:rsid w:val="008A67DF"/>
    <w:rsid w:val="008A69C1"/>
    <w:rsid w:val="008A7664"/>
    <w:rsid w:val="008A781A"/>
    <w:rsid w:val="008A7A43"/>
    <w:rsid w:val="008A7DBD"/>
    <w:rsid w:val="008A7E97"/>
    <w:rsid w:val="008B013F"/>
    <w:rsid w:val="008B0147"/>
    <w:rsid w:val="008B0305"/>
    <w:rsid w:val="008B16DF"/>
    <w:rsid w:val="008B17D4"/>
    <w:rsid w:val="008B1EA3"/>
    <w:rsid w:val="008B2C17"/>
    <w:rsid w:val="008B2FDE"/>
    <w:rsid w:val="008B3A97"/>
    <w:rsid w:val="008B41B6"/>
    <w:rsid w:val="008B48EF"/>
    <w:rsid w:val="008B4C25"/>
    <w:rsid w:val="008B4FEA"/>
    <w:rsid w:val="008B52A5"/>
    <w:rsid w:val="008B56AD"/>
    <w:rsid w:val="008B5B44"/>
    <w:rsid w:val="008B5DA6"/>
    <w:rsid w:val="008B6D85"/>
    <w:rsid w:val="008B7885"/>
    <w:rsid w:val="008B7D82"/>
    <w:rsid w:val="008C0F69"/>
    <w:rsid w:val="008C0FC9"/>
    <w:rsid w:val="008C1368"/>
    <w:rsid w:val="008C164F"/>
    <w:rsid w:val="008C1C50"/>
    <w:rsid w:val="008C1C87"/>
    <w:rsid w:val="008C20CB"/>
    <w:rsid w:val="008C20E1"/>
    <w:rsid w:val="008C22C3"/>
    <w:rsid w:val="008C2F3F"/>
    <w:rsid w:val="008C300F"/>
    <w:rsid w:val="008C30EE"/>
    <w:rsid w:val="008C389F"/>
    <w:rsid w:val="008C397A"/>
    <w:rsid w:val="008C39A0"/>
    <w:rsid w:val="008C3A3D"/>
    <w:rsid w:val="008C3C4F"/>
    <w:rsid w:val="008C3FCA"/>
    <w:rsid w:val="008C4388"/>
    <w:rsid w:val="008C47CE"/>
    <w:rsid w:val="008C4A1C"/>
    <w:rsid w:val="008C4B00"/>
    <w:rsid w:val="008C4F7C"/>
    <w:rsid w:val="008C526F"/>
    <w:rsid w:val="008C5350"/>
    <w:rsid w:val="008C5441"/>
    <w:rsid w:val="008C5512"/>
    <w:rsid w:val="008C555B"/>
    <w:rsid w:val="008C5D5A"/>
    <w:rsid w:val="008C6292"/>
    <w:rsid w:val="008C6941"/>
    <w:rsid w:val="008C7D14"/>
    <w:rsid w:val="008C7E5E"/>
    <w:rsid w:val="008C7EB5"/>
    <w:rsid w:val="008D0145"/>
    <w:rsid w:val="008D03F0"/>
    <w:rsid w:val="008D0B9C"/>
    <w:rsid w:val="008D0BB8"/>
    <w:rsid w:val="008D16D0"/>
    <w:rsid w:val="008D1A87"/>
    <w:rsid w:val="008D1D56"/>
    <w:rsid w:val="008D2406"/>
    <w:rsid w:val="008D26A7"/>
    <w:rsid w:val="008D2ADD"/>
    <w:rsid w:val="008D2B39"/>
    <w:rsid w:val="008D38A8"/>
    <w:rsid w:val="008D3C8F"/>
    <w:rsid w:val="008D5123"/>
    <w:rsid w:val="008D5463"/>
    <w:rsid w:val="008D5C83"/>
    <w:rsid w:val="008D5DFF"/>
    <w:rsid w:val="008D6547"/>
    <w:rsid w:val="008D674F"/>
    <w:rsid w:val="008D6852"/>
    <w:rsid w:val="008D69FB"/>
    <w:rsid w:val="008D6C71"/>
    <w:rsid w:val="008D715A"/>
    <w:rsid w:val="008D72B5"/>
    <w:rsid w:val="008D7462"/>
    <w:rsid w:val="008E04C4"/>
    <w:rsid w:val="008E07B5"/>
    <w:rsid w:val="008E0826"/>
    <w:rsid w:val="008E0BAC"/>
    <w:rsid w:val="008E0E09"/>
    <w:rsid w:val="008E0E25"/>
    <w:rsid w:val="008E153A"/>
    <w:rsid w:val="008E1A6D"/>
    <w:rsid w:val="008E245F"/>
    <w:rsid w:val="008E30A8"/>
    <w:rsid w:val="008E312E"/>
    <w:rsid w:val="008E339D"/>
    <w:rsid w:val="008E3676"/>
    <w:rsid w:val="008E379A"/>
    <w:rsid w:val="008E379C"/>
    <w:rsid w:val="008E3BFF"/>
    <w:rsid w:val="008E411A"/>
    <w:rsid w:val="008E4597"/>
    <w:rsid w:val="008E47A7"/>
    <w:rsid w:val="008E50D3"/>
    <w:rsid w:val="008E525C"/>
    <w:rsid w:val="008E5715"/>
    <w:rsid w:val="008E5EF3"/>
    <w:rsid w:val="008E62A3"/>
    <w:rsid w:val="008E652C"/>
    <w:rsid w:val="008E691F"/>
    <w:rsid w:val="008E6A3A"/>
    <w:rsid w:val="008E7B0B"/>
    <w:rsid w:val="008E7BBF"/>
    <w:rsid w:val="008E7D53"/>
    <w:rsid w:val="008E7E92"/>
    <w:rsid w:val="008E7F46"/>
    <w:rsid w:val="008F00CB"/>
    <w:rsid w:val="008F00E5"/>
    <w:rsid w:val="008F0186"/>
    <w:rsid w:val="008F01C0"/>
    <w:rsid w:val="008F050D"/>
    <w:rsid w:val="008F0770"/>
    <w:rsid w:val="008F1588"/>
    <w:rsid w:val="008F16E4"/>
    <w:rsid w:val="008F177B"/>
    <w:rsid w:val="008F1859"/>
    <w:rsid w:val="008F1B23"/>
    <w:rsid w:val="008F1EC4"/>
    <w:rsid w:val="008F2398"/>
    <w:rsid w:val="008F26ED"/>
    <w:rsid w:val="008F3633"/>
    <w:rsid w:val="008F3AD1"/>
    <w:rsid w:val="008F3DDB"/>
    <w:rsid w:val="008F472F"/>
    <w:rsid w:val="008F4891"/>
    <w:rsid w:val="008F4E88"/>
    <w:rsid w:val="008F4F67"/>
    <w:rsid w:val="008F4F78"/>
    <w:rsid w:val="008F5648"/>
    <w:rsid w:val="008F591D"/>
    <w:rsid w:val="008F5B3E"/>
    <w:rsid w:val="008F5C45"/>
    <w:rsid w:val="008F606B"/>
    <w:rsid w:val="008F6177"/>
    <w:rsid w:val="008F631C"/>
    <w:rsid w:val="008F65BE"/>
    <w:rsid w:val="008F6CC5"/>
    <w:rsid w:val="008F6E96"/>
    <w:rsid w:val="008F7729"/>
    <w:rsid w:val="008F7973"/>
    <w:rsid w:val="008F7A90"/>
    <w:rsid w:val="008F7BEE"/>
    <w:rsid w:val="00900586"/>
    <w:rsid w:val="009009A1"/>
    <w:rsid w:val="00900B91"/>
    <w:rsid w:val="00901157"/>
    <w:rsid w:val="009017A7"/>
    <w:rsid w:val="00901AAD"/>
    <w:rsid w:val="00901C39"/>
    <w:rsid w:val="0090218C"/>
    <w:rsid w:val="009026F7"/>
    <w:rsid w:val="00902A00"/>
    <w:rsid w:val="00903226"/>
    <w:rsid w:val="00903300"/>
    <w:rsid w:val="009034CA"/>
    <w:rsid w:val="00903846"/>
    <w:rsid w:val="009038B8"/>
    <w:rsid w:val="009038EC"/>
    <w:rsid w:val="009038F1"/>
    <w:rsid w:val="00903A2B"/>
    <w:rsid w:val="00903A5A"/>
    <w:rsid w:val="00903DC4"/>
    <w:rsid w:val="009043DE"/>
    <w:rsid w:val="00904A4D"/>
    <w:rsid w:val="00904B7C"/>
    <w:rsid w:val="009056C5"/>
    <w:rsid w:val="00905D18"/>
    <w:rsid w:val="009066ED"/>
    <w:rsid w:val="00906A56"/>
    <w:rsid w:val="0090702D"/>
    <w:rsid w:val="00907540"/>
    <w:rsid w:val="00907BEA"/>
    <w:rsid w:val="00907DDC"/>
    <w:rsid w:val="00907DE2"/>
    <w:rsid w:val="00910069"/>
    <w:rsid w:val="009103AC"/>
    <w:rsid w:val="00910775"/>
    <w:rsid w:val="009110C3"/>
    <w:rsid w:val="00912194"/>
    <w:rsid w:val="0091257E"/>
    <w:rsid w:val="0091277D"/>
    <w:rsid w:val="00912AB6"/>
    <w:rsid w:val="00912F1C"/>
    <w:rsid w:val="00913207"/>
    <w:rsid w:val="00913445"/>
    <w:rsid w:val="0091363B"/>
    <w:rsid w:val="00913CA9"/>
    <w:rsid w:val="0091431B"/>
    <w:rsid w:val="00914408"/>
    <w:rsid w:val="00914493"/>
    <w:rsid w:val="00914769"/>
    <w:rsid w:val="00914857"/>
    <w:rsid w:val="00914EE4"/>
    <w:rsid w:val="009152D2"/>
    <w:rsid w:val="009155E3"/>
    <w:rsid w:val="00915840"/>
    <w:rsid w:val="0091596F"/>
    <w:rsid w:val="009160B2"/>
    <w:rsid w:val="0091611F"/>
    <w:rsid w:val="009162CC"/>
    <w:rsid w:val="00916326"/>
    <w:rsid w:val="00917AA4"/>
    <w:rsid w:val="00917B07"/>
    <w:rsid w:val="009203E5"/>
    <w:rsid w:val="009204D9"/>
    <w:rsid w:val="00920564"/>
    <w:rsid w:val="00920876"/>
    <w:rsid w:val="009214EF"/>
    <w:rsid w:val="0092197C"/>
    <w:rsid w:val="00921A4F"/>
    <w:rsid w:val="00921AD6"/>
    <w:rsid w:val="00922023"/>
    <w:rsid w:val="00923378"/>
    <w:rsid w:val="009241AD"/>
    <w:rsid w:val="00924F78"/>
    <w:rsid w:val="009259EB"/>
    <w:rsid w:val="0092603D"/>
    <w:rsid w:val="009263FF"/>
    <w:rsid w:val="00926428"/>
    <w:rsid w:val="0092650F"/>
    <w:rsid w:val="00926759"/>
    <w:rsid w:val="009267B4"/>
    <w:rsid w:val="00926C55"/>
    <w:rsid w:val="00926F78"/>
    <w:rsid w:val="00927007"/>
    <w:rsid w:val="0092716A"/>
    <w:rsid w:val="00927308"/>
    <w:rsid w:val="0092732E"/>
    <w:rsid w:val="009275BA"/>
    <w:rsid w:val="00927689"/>
    <w:rsid w:val="00927ECC"/>
    <w:rsid w:val="009301F4"/>
    <w:rsid w:val="00930594"/>
    <w:rsid w:val="00930731"/>
    <w:rsid w:val="0093075D"/>
    <w:rsid w:val="00930785"/>
    <w:rsid w:val="0093104E"/>
    <w:rsid w:val="00931473"/>
    <w:rsid w:val="0093177E"/>
    <w:rsid w:val="00931A4B"/>
    <w:rsid w:val="00931C00"/>
    <w:rsid w:val="009327C3"/>
    <w:rsid w:val="0093302E"/>
    <w:rsid w:val="00933FE3"/>
    <w:rsid w:val="00934042"/>
    <w:rsid w:val="009340CB"/>
    <w:rsid w:val="00934253"/>
    <w:rsid w:val="009342B3"/>
    <w:rsid w:val="00934553"/>
    <w:rsid w:val="009345EC"/>
    <w:rsid w:val="009346B1"/>
    <w:rsid w:val="009348A0"/>
    <w:rsid w:val="00934AD7"/>
    <w:rsid w:val="00934FC5"/>
    <w:rsid w:val="00935300"/>
    <w:rsid w:val="00935961"/>
    <w:rsid w:val="00935BF3"/>
    <w:rsid w:val="00936064"/>
    <w:rsid w:val="00936607"/>
    <w:rsid w:val="00936AA6"/>
    <w:rsid w:val="0093738F"/>
    <w:rsid w:val="0093747D"/>
    <w:rsid w:val="0093749B"/>
    <w:rsid w:val="009376BD"/>
    <w:rsid w:val="00937C41"/>
    <w:rsid w:val="00940028"/>
    <w:rsid w:val="0094005A"/>
    <w:rsid w:val="00940638"/>
    <w:rsid w:val="009407C2"/>
    <w:rsid w:val="00940F56"/>
    <w:rsid w:val="00940FD8"/>
    <w:rsid w:val="00941511"/>
    <w:rsid w:val="00941928"/>
    <w:rsid w:val="00941A7C"/>
    <w:rsid w:val="00941A9D"/>
    <w:rsid w:val="00942876"/>
    <w:rsid w:val="00942EA6"/>
    <w:rsid w:val="009434D2"/>
    <w:rsid w:val="009437B0"/>
    <w:rsid w:val="00943FEA"/>
    <w:rsid w:val="00944B3C"/>
    <w:rsid w:val="00944D19"/>
    <w:rsid w:val="00944E68"/>
    <w:rsid w:val="00944F5E"/>
    <w:rsid w:val="00945A0C"/>
    <w:rsid w:val="00945A6D"/>
    <w:rsid w:val="00945BD0"/>
    <w:rsid w:val="009462A5"/>
    <w:rsid w:val="00946681"/>
    <w:rsid w:val="00946E3C"/>
    <w:rsid w:val="0095005A"/>
    <w:rsid w:val="009502C8"/>
    <w:rsid w:val="00950498"/>
    <w:rsid w:val="009505F5"/>
    <w:rsid w:val="0095076D"/>
    <w:rsid w:val="009509C4"/>
    <w:rsid w:val="00950FE2"/>
    <w:rsid w:val="00951761"/>
    <w:rsid w:val="0095210A"/>
    <w:rsid w:val="009527D2"/>
    <w:rsid w:val="00952DEA"/>
    <w:rsid w:val="00952F8D"/>
    <w:rsid w:val="00953285"/>
    <w:rsid w:val="0095372B"/>
    <w:rsid w:val="00953832"/>
    <w:rsid w:val="00953CB2"/>
    <w:rsid w:val="00954351"/>
    <w:rsid w:val="009543A5"/>
    <w:rsid w:val="00954483"/>
    <w:rsid w:val="009546A0"/>
    <w:rsid w:val="00954862"/>
    <w:rsid w:val="009549BA"/>
    <w:rsid w:val="009553F5"/>
    <w:rsid w:val="0095657D"/>
    <w:rsid w:val="00956746"/>
    <w:rsid w:val="00956D39"/>
    <w:rsid w:val="00956D96"/>
    <w:rsid w:val="00956DFB"/>
    <w:rsid w:val="009573BF"/>
    <w:rsid w:val="00957D67"/>
    <w:rsid w:val="00960286"/>
    <w:rsid w:val="00960782"/>
    <w:rsid w:val="009609A5"/>
    <w:rsid w:val="00960FF7"/>
    <w:rsid w:val="00961EB9"/>
    <w:rsid w:val="00962478"/>
    <w:rsid w:val="00962C4A"/>
    <w:rsid w:val="0096316A"/>
    <w:rsid w:val="00963520"/>
    <w:rsid w:val="00964514"/>
    <w:rsid w:val="00964837"/>
    <w:rsid w:val="00964C03"/>
    <w:rsid w:val="00964D0F"/>
    <w:rsid w:val="00964E58"/>
    <w:rsid w:val="009659E2"/>
    <w:rsid w:val="009661DD"/>
    <w:rsid w:val="00966C68"/>
    <w:rsid w:val="009671DE"/>
    <w:rsid w:val="0096777C"/>
    <w:rsid w:val="00967B87"/>
    <w:rsid w:val="00967C0F"/>
    <w:rsid w:val="00967DBE"/>
    <w:rsid w:val="00967FE3"/>
    <w:rsid w:val="00970E79"/>
    <w:rsid w:val="00970ED4"/>
    <w:rsid w:val="00970F0E"/>
    <w:rsid w:val="0097133B"/>
    <w:rsid w:val="009715D7"/>
    <w:rsid w:val="00971B9A"/>
    <w:rsid w:val="00971E17"/>
    <w:rsid w:val="00972357"/>
    <w:rsid w:val="00972662"/>
    <w:rsid w:val="00972981"/>
    <w:rsid w:val="009729DE"/>
    <w:rsid w:val="00972DE5"/>
    <w:rsid w:val="00973175"/>
    <w:rsid w:val="00973B32"/>
    <w:rsid w:val="00973B44"/>
    <w:rsid w:val="00973BDE"/>
    <w:rsid w:val="00973E13"/>
    <w:rsid w:val="009745EE"/>
    <w:rsid w:val="0097475A"/>
    <w:rsid w:val="009748D2"/>
    <w:rsid w:val="00974AA9"/>
    <w:rsid w:val="00974FD5"/>
    <w:rsid w:val="009751D3"/>
    <w:rsid w:val="009757C8"/>
    <w:rsid w:val="00975CDF"/>
    <w:rsid w:val="00976D81"/>
    <w:rsid w:val="00976ED6"/>
    <w:rsid w:val="00977352"/>
    <w:rsid w:val="009774D8"/>
    <w:rsid w:val="00977782"/>
    <w:rsid w:val="009778AD"/>
    <w:rsid w:val="00977ABD"/>
    <w:rsid w:val="009801D3"/>
    <w:rsid w:val="009801F0"/>
    <w:rsid w:val="00980427"/>
    <w:rsid w:val="009807E3"/>
    <w:rsid w:val="009808EB"/>
    <w:rsid w:val="00980E27"/>
    <w:rsid w:val="0098121E"/>
    <w:rsid w:val="00981376"/>
    <w:rsid w:val="00981618"/>
    <w:rsid w:val="00981822"/>
    <w:rsid w:val="00981B00"/>
    <w:rsid w:val="00981E0D"/>
    <w:rsid w:val="00981FAA"/>
    <w:rsid w:val="00981FBB"/>
    <w:rsid w:val="00982604"/>
    <w:rsid w:val="00982C31"/>
    <w:rsid w:val="0098309C"/>
    <w:rsid w:val="0098397A"/>
    <w:rsid w:val="00983C65"/>
    <w:rsid w:val="00983D5D"/>
    <w:rsid w:val="00984182"/>
    <w:rsid w:val="0098458D"/>
    <w:rsid w:val="00984BA3"/>
    <w:rsid w:val="00984CBA"/>
    <w:rsid w:val="00985106"/>
    <w:rsid w:val="009855BF"/>
    <w:rsid w:val="00985995"/>
    <w:rsid w:val="00985A7D"/>
    <w:rsid w:val="00985B71"/>
    <w:rsid w:val="00985D84"/>
    <w:rsid w:val="00985E8A"/>
    <w:rsid w:val="00985F18"/>
    <w:rsid w:val="00986023"/>
    <w:rsid w:val="009861C3"/>
    <w:rsid w:val="009868B8"/>
    <w:rsid w:val="00986A1F"/>
    <w:rsid w:val="00986C83"/>
    <w:rsid w:val="00987F18"/>
    <w:rsid w:val="00990157"/>
    <w:rsid w:val="00990904"/>
    <w:rsid w:val="009909CF"/>
    <w:rsid w:val="009909E5"/>
    <w:rsid w:val="00990BE8"/>
    <w:rsid w:val="00990EAC"/>
    <w:rsid w:val="00990F74"/>
    <w:rsid w:val="00990FDE"/>
    <w:rsid w:val="00991024"/>
    <w:rsid w:val="009914AD"/>
    <w:rsid w:val="00991780"/>
    <w:rsid w:val="00991785"/>
    <w:rsid w:val="00991DDB"/>
    <w:rsid w:val="00992070"/>
    <w:rsid w:val="0099248A"/>
    <w:rsid w:val="00992C73"/>
    <w:rsid w:val="00992E44"/>
    <w:rsid w:val="00993006"/>
    <w:rsid w:val="009934D6"/>
    <w:rsid w:val="00993D75"/>
    <w:rsid w:val="0099426D"/>
    <w:rsid w:val="00994475"/>
    <w:rsid w:val="0099522D"/>
    <w:rsid w:val="00995290"/>
    <w:rsid w:val="009956BA"/>
    <w:rsid w:val="00995859"/>
    <w:rsid w:val="00995DA0"/>
    <w:rsid w:val="00995DE0"/>
    <w:rsid w:val="00996211"/>
    <w:rsid w:val="00996596"/>
    <w:rsid w:val="0099677B"/>
    <w:rsid w:val="00996AD9"/>
    <w:rsid w:val="00996C2C"/>
    <w:rsid w:val="00996D49"/>
    <w:rsid w:val="00996FD1"/>
    <w:rsid w:val="009973BD"/>
    <w:rsid w:val="0099783C"/>
    <w:rsid w:val="00997CED"/>
    <w:rsid w:val="00997EDD"/>
    <w:rsid w:val="00997F64"/>
    <w:rsid w:val="00997F7E"/>
    <w:rsid w:val="009A065B"/>
    <w:rsid w:val="009A1B81"/>
    <w:rsid w:val="009A1F6D"/>
    <w:rsid w:val="009A2475"/>
    <w:rsid w:val="009A2D83"/>
    <w:rsid w:val="009A3180"/>
    <w:rsid w:val="009A35FA"/>
    <w:rsid w:val="009A38B2"/>
    <w:rsid w:val="009A3D0A"/>
    <w:rsid w:val="009A3E13"/>
    <w:rsid w:val="009A4AEF"/>
    <w:rsid w:val="009A5C82"/>
    <w:rsid w:val="009A603A"/>
    <w:rsid w:val="009A64B0"/>
    <w:rsid w:val="009A662E"/>
    <w:rsid w:val="009A6643"/>
    <w:rsid w:val="009A6A81"/>
    <w:rsid w:val="009A6CD8"/>
    <w:rsid w:val="009A7065"/>
    <w:rsid w:val="009A73B6"/>
    <w:rsid w:val="009A77EA"/>
    <w:rsid w:val="009A78B2"/>
    <w:rsid w:val="009B0FF1"/>
    <w:rsid w:val="009B12DB"/>
    <w:rsid w:val="009B1522"/>
    <w:rsid w:val="009B175A"/>
    <w:rsid w:val="009B1C4B"/>
    <w:rsid w:val="009B1D5E"/>
    <w:rsid w:val="009B1D9C"/>
    <w:rsid w:val="009B2080"/>
    <w:rsid w:val="009B2568"/>
    <w:rsid w:val="009B2CF7"/>
    <w:rsid w:val="009B2D10"/>
    <w:rsid w:val="009B2D41"/>
    <w:rsid w:val="009B2F4A"/>
    <w:rsid w:val="009B3A96"/>
    <w:rsid w:val="009B3C29"/>
    <w:rsid w:val="009B3E07"/>
    <w:rsid w:val="009B45B0"/>
    <w:rsid w:val="009B48EE"/>
    <w:rsid w:val="009B4DD0"/>
    <w:rsid w:val="009B4EA0"/>
    <w:rsid w:val="009B53A5"/>
    <w:rsid w:val="009B53E3"/>
    <w:rsid w:val="009B587D"/>
    <w:rsid w:val="009B5882"/>
    <w:rsid w:val="009B5AFC"/>
    <w:rsid w:val="009B5CB7"/>
    <w:rsid w:val="009B6AD7"/>
    <w:rsid w:val="009B6FEF"/>
    <w:rsid w:val="009B730D"/>
    <w:rsid w:val="009B7310"/>
    <w:rsid w:val="009B7A8D"/>
    <w:rsid w:val="009B7B7F"/>
    <w:rsid w:val="009B7C6E"/>
    <w:rsid w:val="009B7ED8"/>
    <w:rsid w:val="009C01A3"/>
    <w:rsid w:val="009C0808"/>
    <w:rsid w:val="009C13EF"/>
    <w:rsid w:val="009C1A08"/>
    <w:rsid w:val="009C1D7F"/>
    <w:rsid w:val="009C2BFC"/>
    <w:rsid w:val="009C2CCF"/>
    <w:rsid w:val="009C32E1"/>
    <w:rsid w:val="009C35D2"/>
    <w:rsid w:val="009C36CF"/>
    <w:rsid w:val="009C396A"/>
    <w:rsid w:val="009C3AEE"/>
    <w:rsid w:val="009C5026"/>
    <w:rsid w:val="009C5439"/>
    <w:rsid w:val="009C55A5"/>
    <w:rsid w:val="009C5787"/>
    <w:rsid w:val="009C5BE5"/>
    <w:rsid w:val="009C5DF6"/>
    <w:rsid w:val="009C62D4"/>
    <w:rsid w:val="009C6587"/>
    <w:rsid w:val="009C65DF"/>
    <w:rsid w:val="009C6EDC"/>
    <w:rsid w:val="009C6FD5"/>
    <w:rsid w:val="009C742D"/>
    <w:rsid w:val="009C7C01"/>
    <w:rsid w:val="009C7E47"/>
    <w:rsid w:val="009C7F73"/>
    <w:rsid w:val="009D01EC"/>
    <w:rsid w:val="009D07A3"/>
    <w:rsid w:val="009D09C5"/>
    <w:rsid w:val="009D17D5"/>
    <w:rsid w:val="009D1837"/>
    <w:rsid w:val="009D1AC7"/>
    <w:rsid w:val="009D1F5E"/>
    <w:rsid w:val="009D23C1"/>
    <w:rsid w:val="009D26C0"/>
    <w:rsid w:val="009D26D7"/>
    <w:rsid w:val="009D28E2"/>
    <w:rsid w:val="009D2FEF"/>
    <w:rsid w:val="009D442B"/>
    <w:rsid w:val="009D46FC"/>
    <w:rsid w:val="009D5179"/>
    <w:rsid w:val="009D524C"/>
    <w:rsid w:val="009D551F"/>
    <w:rsid w:val="009D5653"/>
    <w:rsid w:val="009D6BB9"/>
    <w:rsid w:val="009D6CC0"/>
    <w:rsid w:val="009D7C52"/>
    <w:rsid w:val="009D7D19"/>
    <w:rsid w:val="009D7D2E"/>
    <w:rsid w:val="009D7D7B"/>
    <w:rsid w:val="009D7DAB"/>
    <w:rsid w:val="009E036D"/>
    <w:rsid w:val="009E13B4"/>
    <w:rsid w:val="009E18BC"/>
    <w:rsid w:val="009E1F5E"/>
    <w:rsid w:val="009E215C"/>
    <w:rsid w:val="009E24E0"/>
    <w:rsid w:val="009E26C0"/>
    <w:rsid w:val="009E30E3"/>
    <w:rsid w:val="009E356B"/>
    <w:rsid w:val="009E3A70"/>
    <w:rsid w:val="009E3AEA"/>
    <w:rsid w:val="009E3B46"/>
    <w:rsid w:val="009E4A86"/>
    <w:rsid w:val="009E5ABA"/>
    <w:rsid w:val="009E5BB5"/>
    <w:rsid w:val="009E62E2"/>
    <w:rsid w:val="009E6526"/>
    <w:rsid w:val="009E6787"/>
    <w:rsid w:val="009E6A06"/>
    <w:rsid w:val="009E6A46"/>
    <w:rsid w:val="009E6E0B"/>
    <w:rsid w:val="009E74E7"/>
    <w:rsid w:val="009E7DCB"/>
    <w:rsid w:val="009E7FB5"/>
    <w:rsid w:val="009F040B"/>
    <w:rsid w:val="009F0515"/>
    <w:rsid w:val="009F0529"/>
    <w:rsid w:val="009F098A"/>
    <w:rsid w:val="009F1041"/>
    <w:rsid w:val="009F15E4"/>
    <w:rsid w:val="009F17ED"/>
    <w:rsid w:val="009F1AB5"/>
    <w:rsid w:val="009F20C8"/>
    <w:rsid w:val="009F2623"/>
    <w:rsid w:val="009F268A"/>
    <w:rsid w:val="009F2B58"/>
    <w:rsid w:val="009F37E1"/>
    <w:rsid w:val="009F4098"/>
    <w:rsid w:val="009F4171"/>
    <w:rsid w:val="009F4387"/>
    <w:rsid w:val="009F49E3"/>
    <w:rsid w:val="009F51F6"/>
    <w:rsid w:val="009F5478"/>
    <w:rsid w:val="009F56D0"/>
    <w:rsid w:val="009F5F9D"/>
    <w:rsid w:val="009F6051"/>
    <w:rsid w:val="009F6672"/>
    <w:rsid w:val="009F6D61"/>
    <w:rsid w:val="009F7AA5"/>
    <w:rsid w:val="00A00088"/>
    <w:rsid w:val="00A00125"/>
    <w:rsid w:val="00A008D3"/>
    <w:rsid w:val="00A00A3D"/>
    <w:rsid w:val="00A00FED"/>
    <w:rsid w:val="00A01054"/>
    <w:rsid w:val="00A01A32"/>
    <w:rsid w:val="00A01A8F"/>
    <w:rsid w:val="00A01D7D"/>
    <w:rsid w:val="00A0213C"/>
    <w:rsid w:val="00A02813"/>
    <w:rsid w:val="00A02B9A"/>
    <w:rsid w:val="00A02C21"/>
    <w:rsid w:val="00A02C62"/>
    <w:rsid w:val="00A02ED5"/>
    <w:rsid w:val="00A04057"/>
    <w:rsid w:val="00A0420C"/>
    <w:rsid w:val="00A04541"/>
    <w:rsid w:val="00A047AD"/>
    <w:rsid w:val="00A04A54"/>
    <w:rsid w:val="00A04E6E"/>
    <w:rsid w:val="00A04FED"/>
    <w:rsid w:val="00A05067"/>
    <w:rsid w:val="00A05272"/>
    <w:rsid w:val="00A060C8"/>
    <w:rsid w:val="00A06236"/>
    <w:rsid w:val="00A064C3"/>
    <w:rsid w:val="00A06632"/>
    <w:rsid w:val="00A06B94"/>
    <w:rsid w:val="00A076FA"/>
    <w:rsid w:val="00A079BE"/>
    <w:rsid w:val="00A079CC"/>
    <w:rsid w:val="00A07D3D"/>
    <w:rsid w:val="00A07DDF"/>
    <w:rsid w:val="00A10A33"/>
    <w:rsid w:val="00A10BCA"/>
    <w:rsid w:val="00A1131B"/>
    <w:rsid w:val="00A129ED"/>
    <w:rsid w:val="00A12F3C"/>
    <w:rsid w:val="00A1317C"/>
    <w:rsid w:val="00A1398F"/>
    <w:rsid w:val="00A13BC1"/>
    <w:rsid w:val="00A1413A"/>
    <w:rsid w:val="00A143AD"/>
    <w:rsid w:val="00A1445E"/>
    <w:rsid w:val="00A14631"/>
    <w:rsid w:val="00A14642"/>
    <w:rsid w:val="00A1479A"/>
    <w:rsid w:val="00A1493D"/>
    <w:rsid w:val="00A14C11"/>
    <w:rsid w:val="00A15291"/>
    <w:rsid w:val="00A15C04"/>
    <w:rsid w:val="00A16659"/>
    <w:rsid w:val="00A16D7F"/>
    <w:rsid w:val="00A173B6"/>
    <w:rsid w:val="00A17689"/>
    <w:rsid w:val="00A17A19"/>
    <w:rsid w:val="00A17A29"/>
    <w:rsid w:val="00A17BBF"/>
    <w:rsid w:val="00A17E25"/>
    <w:rsid w:val="00A17E2F"/>
    <w:rsid w:val="00A2008F"/>
    <w:rsid w:val="00A201BE"/>
    <w:rsid w:val="00A201E0"/>
    <w:rsid w:val="00A2073F"/>
    <w:rsid w:val="00A20ABB"/>
    <w:rsid w:val="00A20D03"/>
    <w:rsid w:val="00A20D64"/>
    <w:rsid w:val="00A211E5"/>
    <w:rsid w:val="00A21263"/>
    <w:rsid w:val="00A21448"/>
    <w:rsid w:val="00A22006"/>
    <w:rsid w:val="00A22112"/>
    <w:rsid w:val="00A22E86"/>
    <w:rsid w:val="00A233D5"/>
    <w:rsid w:val="00A23653"/>
    <w:rsid w:val="00A241A2"/>
    <w:rsid w:val="00A243ED"/>
    <w:rsid w:val="00A248FB"/>
    <w:rsid w:val="00A249E3"/>
    <w:rsid w:val="00A24B1D"/>
    <w:rsid w:val="00A24F67"/>
    <w:rsid w:val="00A254E3"/>
    <w:rsid w:val="00A261A7"/>
    <w:rsid w:val="00A26DC5"/>
    <w:rsid w:val="00A26DDA"/>
    <w:rsid w:val="00A26E64"/>
    <w:rsid w:val="00A26FFD"/>
    <w:rsid w:val="00A27373"/>
    <w:rsid w:val="00A273DA"/>
    <w:rsid w:val="00A27D55"/>
    <w:rsid w:val="00A30188"/>
    <w:rsid w:val="00A3024B"/>
    <w:rsid w:val="00A302BA"/>
    <w:rsid w:val="00A3031F"/>
    <w:rsid w:val="00A303FE"/>
    <w:rsid w:val="00A304FE"/>
    <w:rsid w:val="00A3062A"/>
    <w:rsid w:val="00A30D18"/>
    <w:rsid w:val="00A30E44"/>
    <w:rsid w:val="00A30E86"/>
    <w:rsid w:val="00A30EDA"/>
    <w:rsid w:val="00A322A5"/>
    <w:rsid w:val="00A32D69"/>
    <w:rsid w:val="00A32D9F"/>
    <w:rsid w:val="00A3302C"/>
    <w:rsid w:val="00A33421"/>
    <w:rsid w:val="00A336ED"/>
    <w:rsid w:val="00A34869"/>
    <w:rsid w:val="00A3492E"/>
    <w:rsid w:val="00A34FB9"/>
    <w:rsid w:val="00A353A0"/>
    <w:rsid w:val="00A35964"/>
    <w:rsid w:val="00A35D5D"/>
    <w:rsid w:val="00A35FB8"/>
    <w:rsid w:val="00A3602E"/>
    <w:rsid w:val="00A36D70"/>
    <w:rsid w:val="00A371F4"/>
    <w:rsid w:val="00A3750B"/>
    <w:rsid w:val="00A37674"/>
    <w:rsid w:val="00A37717"/>
    <w:rsid w:val="00A37E92"/>
    <w:rsid w:val="00A37FE5"/>
    <w:rsid w:val="00A401C7"/>
    <w:rsid w:val="00A4031E"/>
    <w:rsid w:val="00A407DE"/>
    <w:rsid w:val="00A40D2A"/>
    <w:rsid w:val="00A40EA6"/>
    <w:rsid w:val="00A40F13"/>
    <w:rsid w:val="00A41032"/>
    <w:rsid w:val="00A4136B"/>
    <w:rsid w:val="00A418C6"/>
    <w:rsid w:val="00A418D0"/>
    <w:rsid w:val="00A41971"/>
    <w:rsid w:val="00A41A3A"/>
    <w:rsid w:val="00A41AF9"/>
    <w:rsid w:val="00A4211C"/>
    <w:rsid w:val="00A42396"/>
    <w:rsid w:val="00A427FB"/>
    <w:rsid w:val="00A43394"/>
    <w:rsid w:val="00A4360F"/>
    <w:rsid w:val="00A4368D"/>
    <w:rsid w:val="00A43A49"/>
    <w:rsid w:val="00A43BA4"/>
    <w:rsid w:val="00A43BF0"/>
    <w:rsid w:val="00A4442B"/>
    <w:rsid w:val="00A44A82"/>
    <w:rsid w:val="00A450BD"/>
    <w:rsid w:val="00A456CD"/>
    <w:rsid w:val="00A4637B"/>
    <w:rsid w:val="00A46452"/>
    <w:rsid w:val="00A464BD"/>
    <w:rsid w:val="00A473C6"/>
    <w:rsid w:val="00A4745B"/>
    <w:rsid w:val="00A479D3"/>
    <w:rsid w:val="00A47B77"/>
    <w:rsid w:val="00A47FF9"/>
    <w:rsid w:val="00A5035D"/>
    <w:rsid w:val="00A507E4"/>
    <w:rsid w:val="00A50DE9"/>
    <w:rsid w:val="00A50F2D"/>
    <w:rsid w:val="00A5111C"/>
    <w:rsid w:val="00A51B81"/>
    <w:rsid w:val="00A51D11"/>
    <w:rsid w:val="00A52413"/>
    <w:rsid w:val="00A5256D"/>
    <w:rsid w:val="00A529FA"/>
    <w:rsid w:val="00A53030"/>
    <w:rsid w:val="00A53811"/>
    <w:rsid w:val="00A53846"/>
    <w:rsid w:val="00A545D5"/>
    <w:rsid w:val="00A546FC"/>
    <w:rsid w:val="00A54AB1"/>
    <w:rsid w:val="00A551D3"/>
    <w:rsid w:val="00A552FF"/>
    <w:rsid w:val="00A5578E"/>
    <w:rsid w:val="00A55B0B"/>
    <w:rsid w:val="00A56035"/>
    <w:rsid w:val="00A5764E"/>
    <w:rsid w:val="00A5774A"/>
    <w:rsid w:val="00A57823"/>
    <w:rsid w:val="00A5785E"/>
    <w:rsid w:val="00A57DF7"/>
    <w:rsid w:val="00A57E3F"/>
    <w:rsid w:val="00A601E2"/>
    <w:rsid w:val="00A604F5"/>
    <w:rsid w:val="00A605BA"/>
    <w:rsid w:val="00A60A98"/>
    <w:rsid w:val="00A60F93"/>
    <w:rsid w:val="00A612DB"/>
    <w:rsid w:val="00A61EBA"/>
    <w:rsid w:val="00A621A8"/>
    <w:rsid w:val="00A6271E"/>
    <w:rsid w:val="00A62BC6"/>
    <w:rsid w:val="00A62E60"/>
    <w:rsid w:val="00A62E68"/>
    <w:rsid w:val="00A63D04"/>
    <w:rsid w:val="00A64482"/>
    <w:rsid w:val="00A64A0F"/>
    <w:rsid w:val="00A65F69"/>
    <w:rsid w:val="00A6632E"/>
    <w:rsid w:val="00A6642E"/>
    <w:rsid w:val="00A671B4"/>
    <w:rsid w:val="00A679E5"/>
    <w:rsid w:val="00A67BE3"/>
    <w:rsid w:val="00A67FC1"/>
    <w:rsid w:val="00A7049E"/>
    <w:rsid w:val="00A72395"/>
    <w:rsid w:val="00A726D1"/>
    <w:rsid w:val="00A7297F"/>
    <w:rsid w:val="00A72AA7"/>
    <w:rsid w:val="00A72B90"/>
    <w:rsid w:val="00A731E5"/>
    <w:rsid w:val="00A7353C"/>
    <w:rsid w:val="00A738B8"/>
    <w:rsid w:val="00A739CE"/>
    <w:rsid w:val="00A743C8"/>
    <w:rsid w:val="00A744EC"/>
    <w:rsid w:val="00A745B6"/>
    <w:rsid w:val="00A75279"/>
    <w:rsid w:val="00A75DB5"/>
    <w:rsid w:val="00A76346"/>
    <w:rsid w:val="00A76835"/>
    <w:rsid w:val="00A769B5"/>
    <w:rsid w:val="00A76F96"/>
    <w:rsid w:val="00A77787"/>
    <w:rsid w:val="00A77EEC"/>
    <w:rsid w:val="00A80695"/>
    <w:rsid w:val="00A810E1"/>
    <w:rsid w:val="00A818AC"/>
    <w:rsid w:val="00A81C7E"/>
    <w:rsid w:val="00A822AE"/>
    <w:rsid w:val="00A824A2"/>
    <w:rsid w:val="00A82D05"/>
    <w:rsid w:val="00A82F1A"/>
    <w:rsid w:val="00A831A7"/>
    <w:rsid w:val="00A83483"/>
    <w:rsid w:val="00A83612"/>
    <w:rsid w:val="00A837B7"/>
    <w:rsid w:val="00A838BF"/>
    <w:rsid w:val="00A8394D"/>
    <w:rsid w:val="00A83B55"/>
    <w:rsid w:val="00A83BFB"/>
    <w:rsid w:val="00A83C5D"/>
    <w:rsid w:val="00A84835"/>
    <w:rsid w:val="00A848A0"/>
    <w:rsid w:val="00A84900"/>
    <w:rsid w:val="00A84A6C"/>
    <w:rsid w:val="00A84FD6"/>
    <w:rsid w:val="00A85126"/>
    <w:rsid w:val="00A8666F"/>
    <w:rsid w:val="00A87878"/>
    <w:rsid w:val="00A87952"/>
    <w:rsid w:val="00A87D6F"/>
    <w:rsid w:val="00A87E94"/>
    <w:rsid w:val="00A906E8"/>
    <w:rsid w:val="00A908D9"/>
    <w:rsid w:val="00A90B52"/>
    <w:rsid w:val="00A90EBA"/>
    <w:rsid w:val="00A9100B"/>
    <w:rsid w:val="00A91305"/>
    <w:rsid w:val="00A91729"/>
    <w:rsid w:val="00A91D18"/>
    <w:rsid w:val="00A91D51"/>
    <w:rsid w:val="00A91E2B"/>
    <w:rsid w:val="00A91E64"/>
    <w:rsid w:val="00A91E7D"/>
    <w:rsid w:val="00A91FD2"/>
    <w:rsid w:val="00A9282F"/>
    <w:rsid w:val="00A92DE1"/>
    <w:rsid w:val="00A93038"/>
    <w:rsid w:val="00A93482"/>
    <w:rsid w:val="00A93653"/>
    <w:rsid w:val="00A9435E"/>
    <w:rsid w:val="00A947F4"/>
    <w:rsid w:val="00A9501B"/>
    <w:rsid w:val="00A9501E"/>
    <w:rsid w:val="00A9572D"/>
    <w:rsid w:val="00A9605C"/>
    <w:rsid w:val="00A9611C"/>
    <w:rsid w:val="00A96287"/>
    <w:rsid w:val="00A9641F"/>
    <w:rsid w:val="00A96A0A"/>
    <w:rsid w:val="00A97048"/>
    <w:rsid w:val="00A971E1"/>
    <w:rsid w:val="00A972E4"/>
    <w:rsid w:val="00A97414"/>
    <w:rsid w:val="00A9744A"/>
    <w:rsid w:val="00A97458"/>
    <w:rsid w:val="00A97799"/>
    <w:rsid w:val="00A97E4C"/>
    <w:rsid w:val="00AA035B"/>
    <w:rsid w:val="00AA11DE"/>
    <w:rsid w:val="00AA146E"/>
    <w:rsid w:val="00AA16C9"/>
    <w:rsid w:val="00AA1D8F"/>
    <w:rsid w:val="00AA206F"/>
    <w:rsid w:val="00AA257A"/>
    <w:rsid w:val="00AA2E56"/>
    <w:rsid w:val="00AA2E85"/>
    <w:rsid w:val="00AA3591"/>
    <w:rsid w:val="00AA3B63"/>
    <w:rsid w:val="00AA3F3C"/>
    <w:rsid w:val="00AA4040"/>
    <w:rsid w:val="00AA4382"/>
    <w:rsid w:val="00AA45E6"/>
    <w:rsid w:val="00AA461C"/>
    <w:rsid w:val="00AA47EF"/>
    <w:rsid w:val="00AA4E86"/>
    <w:rsid w:val="00AA51C8"/>
    <w:rsid w:val="00AA5593"/>
    <w:rsid w:val="00AA586B"/>
    <w:rsid w:val="00AA59DE"/>
    <w:rsid w:val="00AA637A"/>
    <w:rsid w:val="00AA6ECD"/>
    <w:rsid w:val="00AA7A50"/>
    <w:rsid w:val="00AB0C34"/>
    <w:rsid w:val="00AB0F50"/>
    <w:rsid w:val="00AB10FA"/>
    <w:rsid w:val="00AB1967"/>
    <w:rsid w:val="00AB1D38"/>
    <w:rsid w:val="00AB24E5"/>
    <w:rsid w:val="00AB280D"/>
    <w:rsid w:val="00AB28FB"/>
    <w:rsid w:val="00AB2F3C"/>
    <w:rsid w:val="00AB3164"/>
    <w:rsid w:val="00AB3321"/>
    <w:rsid w:val="00AB3773"/>
    <w:rsid w:val="00AB3BAF"/>
    <w:rsid w:val="00AB3C57"/>
    <w:rsid w:val="00AB3EEE"/>
    <w:rsid w:val="00AB423A"/>
    <w:rsid w:val="00AB42D9"/>
    <w:rsid w:val="00AB4E95"/>
    <w:rsid w:val="00AB53CC"/>
    <w:rsid w:val="00AB53F7"/>
    <w:rsid w:val="00AB5694"/>
    <w:rsid w:val="00AB5782"/>
    <w:rsid w:val="00AB5A29"/>
    <w:rsid w:val="00AB6108"/>
    <w:rsid w:val="00AB6158"/>
    <w:rsid w:val="00AB6D0E"/>
    <w:rsid w:val="00AB6FF5"/>
    <w:rsid w:val="00AB7CD8"/>
    <w:rsid w:val="00AB7CE6"/>
    <w:rsid w:val="00AC0194"/>
    <w:rsid w:val="00AC06C3"/>
    <w:rsid w:val="00AC080E"/>
    <w:rsid w:val="00AC0A11"/>
    <w:rsid w:val="00AC0E07"/>
    <w:rsid w:val="00AC1147"/>
    <w:rsid w:val="00AC19C9"/>
    <w:rsid w:val="00AC23EA"/>
    <w:rsid w:val="00AC2775"/>
    <w:rsid w:val="00AC2C2B"/>
    <w:rsid w:val="00AC2D7F"/>
    <w:rsid w:val="00AC315F"/>
    <w:rsid w:val="00AC3376"/>
    <w:rsid w:val="00AC36E3"/>
    <w:rsid w:val="00AC3870"/>
    <w:rsid w:val="00AC3942"/>
    <w:rsid w:val="00AC4120"/>
    <w:rsid w:val="00AC45A8"/>
    <w:rsid w:val="00AC48EA"/>
    <w:rsid w:val="00AC4A79"/>
    <w:rsid w:val="00AC54BF"/>
    <w:rsid w:val="00AC5857"/>
    <w:rsid w:val="00AC60B0"/>
    <w:rsid w:val="00AC60C3"/>
    <w:rsid w:val="00AC620B"/>
    <w:rsid w:val="00AC6213"/>
    <w:rsid w:val="00AC6641"/>
    <w:rsid w:val="00AC6DFF"/>
    <w:rsid w:val="00AC72BD"/>
    <w:rsid w:val="00AC732D"/>
    <w:rsid w:val="00AC7554"/>
    <w:rsid w:val="00AC763E"/>
    <w:rsid w:val="00AC76BB"/>
    <w:rsid w:val="00AD0327"/>
    <w:rsid w:val="00AD0738"/>
    <w:rsid w:val="00AD09DD"/>
    <w:rsid w:val="00AD0CCC"/>
    <w:rsid w:val="00AD1272"/>
    <w:rsid w:val="00AD16EB"/>
    <w:rsid w:val="00AD18DA"/>
    <w:rsid w:val="00AD1D1C"/>
    <w:rsid w:val="00AD24BD"/>
    <w:rsid w:val="00AD2A8C"/>
    <w:rsid w:val="00AD2DE5"/>
    <w:rsid w:val="00AD308A"/>
    <w:rsid w:val="00AD3AEE"/>
    <w:rsid w:val="00AD3BC2"/>
    <w:rsid w:val="00AD3EBD"/>
    <w:rsid w:val="00AD3F93"/>
    <w:rsid w:val="00AD40FF"/>
    <w:rsid w:val="00AD4570"/>
    <w:rsid w:val="00AD48B4"/>
    <w:rsid w:val="00AD4A3E"/>
    <w:rsid w:val="00AD51DB"/>
    <w:rsid w:val="00AD54E3"/>
    <w:rsid w:val="00AD558D"/>
    <w:rsid w:val="00AD5797"/>
    <w:rsid w:val="00AD596C"/>
    <w:rsid w:val="00AD5D5A"/>
    <w:rsid w:val="00AD660D"/>
    <w:rsid w:val="00AD6B34"/>
    <w:rsid w:val="00AD6D48"/>
    <w:rsid w:val="00AD7424"/>
    <w:rsid w:val="00AD7576"/>
    <w:rsid w:val="00AD7608"/>
    <w:rsid w:val="00AD7649"/>
    <w:rsid w:val="00AD7711"/>
    <w:rsid w:val="00AD7F32"/>
    <w:rsid w:val="00AE0516"/>
    <w:rsid w:val="00AE08ED"/>
    <w:rsid w:val="00AE0EDB"/>
    <w:rsid w:val="00AE1159"/>
    <w:rsid w:val="00AE11F5"/>
    <w:rsid w:val="00AE19CC"/>
    <w:rsid w:val="00AE1C5B"/>
    <w:rsid w:val="00AE20A6"/>
    <w:rsid w:val="00AE21A4"/>
    <w:rsid w:val="00AE22A0"/>
    <w:rsid w:val="00AE2A64"/>
    <w:rsid w:val="00AE2C87"/>
    <w:rsid w:val="00AE3217"/>
    <w:rsid w:val="00AE3570"/>
    <w:rsid w:val="00AE3A1B"/>
    <w:rsid w:val="00AE3A24"/>
    <w:rsid w:val="00AE3BEA"/>
    <w:rsid w:val="00AE3F12"/>
    <w:rsid w:val="00AE4295"/>
    <w:rsid w:val="00AE46A3"/>
    <w:rsid w:val="00AE5255"/>
    <w:rsid w:val="00AE528A"/>
    <w:rsid w:val="00AE546D"/>
    <w:rsid w:val="00AE54EE"/>
    <w:rsid w:val="00AE5CE6"/>
    <w:rsid w:val="00AE5FAA"/>
    <w:rsid w:val="00AE64C2"/>
    <w:rsid w:val="00AE65CE"/>
    <w:rsid w:val="00AE66BB"/>
    <w:rsid w:val="00AE6B6C"/>
    <w:rsid w:val="00AE6CC7"/>
    <w:rsid w:val="00AE6FCD"/>
    <w:rsid w:val="00AE72BB"/>
    <w:rsid w:val="00AE739F"/>
    <w:rsid w:val="00AE7427"/>
    <w:rsid w:val="00AE74DB"/>
    <w:rsid w:val="00AE7734"/>
    <w:rsid w:val="00AE79B2"/>
    <w:rsid w:val="00AE7A05"/>
    <w:rsid w:val="00AE7BB2"/>
    <w:rsid w:val="00AE7C79"/>
    <w:rsid w:val="00AE7E3D"/>
    <w:rsid w:val="00AF0022"/>
    <w:rsid w:val="00AF02F2"/>
    <w:rsid w:val="00AF05E2"/>
    <w:rsid w:val="00AF0900"/>
    <w:rsid w:val="00AF0A35"/>
    <w:rsid w:val="00AF0BEB"/>
    <w:rsid w:val="00AF0C69"/>
    <w:rsid w:val="00AF1602"/>
    <w:rsid w:val="00AF16FB"/>
    <w:rsid w:val="00AF1706"/>
    <w:rsid w:val="00AF18BD"/>
    <w:rsid w:val="00AF18F1"/>
    <w:rsid w:val="00AF25B7"/>
    <w:rsid w:val="00AF265B"/>
    <w:rsid w:val="00AF2A68"/>
    <w:rsid w:val="00AF2B05"/>
    <w:rsid w:val="00AF2F6F"/>
    <w:rsid w:val="00AF36FA"/>
    <w:rsid w:val="00AF3C53"/>
    <w:rsid w:val="00AF457A"/>
    <w:rsid w:val="00AF482C"/>
    <w:rsid w:val="00AF4986"/>
    <w:rsid w:val="00AF4C16"/>
    <w:rsid w:val="00AF4D32"/>
    <w:rsid w:val="00AF4DEA"/>
    <w:rsid w:val="00AF4F3F"/>
    <w:rsid w:val="00AF51E1"/>
    <w:rsid w:val="00AF5318"/>
    <w:rsid w:val="00AF5CBD"/>
    <w:rsid w:val="00AF6313"/>
    <w:rsid w:val="00AF64DF"/>
    <w:rsid w:val="00AF6563"/>
    <w:rsid w:val="00AF66D0"/>
    <w:rsid w:val="00AF69F3"/>
    <w:rsid w:val="00AF742D"/>
    <w:rsid w:val="00AF75A5"/>
    <w:rsid w:val="00AF770E"/>
    <w:rsid w:val="00AF772B"/>
    <w:rsid w:val="00AF79C8"/>
    <w:rsid w:val="00B00B51"/>
    <w:rsid w:val="00B016E1"/>
    <w:rsid w:val="00B02965"/>
    <w:rsid w:val="00B02B59"/>
    <w:rsid w:val="00B030A1"/>
    <w:rsid w:val="00B030B7"/>
    <w:rsid w:val="00B031A2"/>
    <w:rsid w:val="00B03A26"/>
    <w:rsid w:val="00B03A55"/>
    <w:rsid w:val="00B0405D"/>
    <w:rsid w:val="00B0478C"/>
    <w:rsid w:val="00B04BB9"/>
    <w:rsid w:val="00B04FA4"/>
    <w:rsid w:val="00B05021"/>
    <w:rsid w:val="00B05A21"/>
    <w:rsid w:val="00B05D5D"/>
    <w:rsid w:val="00B05E70"/>
    <w:rsid w:val="00B05E7F"/>
    <w:rsid w:val="00B05EE4"/>
    <w:rsid w:val="00B060D4"/>
    <w:rsid w:val="00B06672"/>
    <w:rsid w:val="00B06B8C"/>
    <w:rsid w:val="00B06D94"/>
    <w:rsid w:val="00B06E4B"/>
    <w:rsid w:val="00B06F5B"/>
    <w:rsid w:val="00B0738E"/>
    <w:rsid w:val="00B0739A"/>
    <w:rsid w:val="00B079C0"/>
    <w:rsid w:val="00B07B0B"/>
    <w:rsid w:val="00B07E6C"/>
    <w:rsid w:val="00B07F47"/>
    <w:rsid w:val="00B103E4"/>
    <w:rsid w:val="00B109AB"/>
    <w:rsid w:val="00B112CE"/>
    <w:rsid w:val="00B1161F"/>
    <w:rsid w:val="00B11C05"/>
    <w:rsid w:val="00B11E29"/>
    <w:rsid w:val="00B1207C"/>
    <w:rsid w:val="00B12D31"/>
    <w:rsid w:val="00B133D6"/>
    <w:rsid w:val="00B13F4C"/>
    <w:rsid w:val="00B13F68"/>
    <w:rsid w:val="00B1407E"/>
    <w:rsid w:val="00B1540B"/>
    <w:rsid w:val="00B15D5C"/>
    <w:rsid w:val="00B16586"/>
    <w:rsid w:val="00B167A8"/>
    <w:rsid w:val="00B167E7"/>
    <w:rsid w:val="00B17109"/>
    <w:rsid w:val="00B1729E"/>
    <w:rsid w:val="00B1788E"/>
    <w:rsid w:val="00B17DCF"/>
    <w:rsid w:val="00B200B0"/>
    <w:rsid w:val="00B200FD"/>
    <w:rsid w:val="00B20132"/>
    <w:rsid w:val="00B2015C"/>
    <w:rsid w:val="00B2099A"/>
    <w:rsid w:val="00B2189B"/>
    <w:rsid w:val="00B218A3"/>
    <w:rsid w:val="00B21D31"/>
    <w:rsid w:val="00B230FE"/>
    <w:rsid w:val="00B232CF"/>
    <w:rsid w:val="00B23AC6"/>
    <w:rsid w:val="00B240A0"/>
    <w:rsid w:val="00B2413B"/>
    <w:rsid w:val="00B244AB"/>
    <w:rsid w:val="00B249E0"/>
    <w:rsid w:val="00B24ABA"/>
    <w:rsid w:val="00B24D7B"/>
    <w:rsid w:val="00B24F55"/>
    <w:rsid w:val="00B250CC"/>
    <w:rsid w:val="00B25388"/>
    <w:rsid w:val="00B2538B"/>
    <w:rsid w:val="00B25931"/>
    <w:rsid w:val="00B25ACE"/>
    <w:rsid w:val="00B25C03"/>
    <w:rsid w:val="00B25E84"/>
    <w:rsid w:val="00B2636E"/>
    <w:rsid w:val="00B26FC4"/>
    <w:rsid w:val="00B27205"/>
    <w:rsid w:val="00B2738E"/>
    <w:rsid w:val="00B27577"/>
    <w:rsid w:val="00B27A4D"/>
    <w:rsid w:val="00B27C85"/>
    <w:rsid w:val="00B27CEE"/>
    <w:rsid w:val="00B30021"/>
    <w:rsid w:val="00B30143"/>
    <w:rsid w:val="00B303B7"/>
    <w:rsid w:val="00B3044F"/>
    <w:rsid w:val="00B30728"/>
    <w:rsid w:val="00B31191"/>
    <w:rsid w:val="00B31521"/>
    <w:rsid w:val="00B31E0D"/>
    <w:rsid w:val="00B32317"/>
    <w:rsid w:val="00B32720"/>
    <w:rsid w:val="00B32AEE"/>
    <w:rsid w:val="00B32D2A"/>
    <w:rsid w:val="00B3312C"/>
    <w:rsid w:val="00B33134"/>
    <w:rsid w:val="00B33362"/>
    <w:rsid w:val="00B333EF"/>
    <w:rsid w:val="00B33659"/>
    <w:rsid w:val="00B33F13"/>
    <w:rsid w:val="00B33FE1"/>
    <w:rsid w:val="00B34964"/>
    <w:rsid w:val="00B34AC2"/>
    <w:rsid w:val="00B35257"/>
    <w:rsid w:val="00B353B1"/>
    <w:rsid w:val="00B356A6"/>
    <w:rsid w:val="00B359F4"/>
    <w:rsid w:val="00B36230"/>
    <w:rsid w:val="00B3626B"/>
    <w:rsid w:val="00B366C9"/>
    <w:rsid w:val="00B36D69"/>
    <w:rsid w:val="00B36F4A"/>
    <w:rsid w:val="00B371FA"/>
    <w:rsid w:val="00B37F71"/>
    <w:rsid w:val="00B401C0"/>
    <w:rsid w:val="00B406C8"/>
    <w:rsid w:val="00B4087B"/>
    <w:rsid w:val="00B40A3F"/>
    <w:rsid w:val="00B40D66"/>
    <w:rsid w:val="00B40ED8"/>
    <w:rsid w:val="00B41485"/>
    <w:rsid w:val="00B4193A"/>
    <w:rsid w:val="00B41CB0"/>
    <w:rsid w:val="00B41E25"/>
    <w:rsid w:val="00B420E8"/>
    <w:rsid w:val="00B42501"/>
    <w:rsid w:val="00B42CE9"/>
    <w:rsid w:val="00B43052"/>
    <w:rsid w:val="00B43C05"/>
    <w:rsid w:val="00B43F0B"/>
    <w:rsid w:val="00B4403F"/>
    <w:rsid w:val="00B445AE"/>
    <w:rsid w:val="00B445E9"/>
    <w:rsid w:val="00B44750"/>
    <w:rsid w:val="00B447E3"/>
    <w:rsid w:val="00B44C6F"/>
    <w:rsid w:val="00B44D24"/>
    <w:rsid w:val="00B45712"/>
    <w:rsid w:val="00B457B8"/>
    <w:rsid w:val="00B45A0D"/>
    <w:rsid w:val="00B45CB9"/>
    <w:rsid w:val="00B45CFA"/>
    <w:rsid w:val="00B45FEF"/>
    <w:rsid w:val="00B462B1"/>
    <w:rsid w:val="00B46512"/>
    <w:rsid w:val="00B46C62"/>
    <w:rsid w:val="00B47724"/>
    <w:rsid w:val="00B478D0"/>
    <w:rsid w:val="00B4792A"/>
    <w:rsid w:val="00B47ED8"/>
    <w:rsid w:val="00B50B42"/>
    <w:rsid w:val="00B512B4"/>
    <w:rsid w:val="00B51CCF"/>
    <w:rsid w:val="00B51E7C"/>
    <w:rsid w:val="00B5233E"/>
    <w:rsid w:val="00B524C2"/>
    <w:rsid w:val="00B52B11"/>
    <w:rsid w:val="00B5382D"/>
    <w:rsid w:val="00B53D2F"/>
    <w:rsid w:val="00B540F1"/>
    <w:rsid w:val="00B54259"/>
    <w:rsid w:val="00B54834"/>
    <w:rsid w:val="00B54B51"/>
    <w:rsid w:val="00B54DEC"/>
    <w:rsid w:val="00B5542D"/>
    <w:rsid w:val="00B55924"/>
    <w:rsid w:val="00B55D44"/>
    <w:rsid w:val="00B5674A"/>
    <w:rsid w:val="00B56853"/>
    <w:rsid w:val="00B56E7B"/>
    <w:rsid w:val="00B57B0C"/>
    <w:rsid w:val="00B57BF7"/>
    <w:rsid w:val="00B6025A"/>
    <w:rsid w:val="00B6037F"/>
    <w:rsid w:val="00B6049F"/>
    <w:rsid w:val="00B60500"/>
    <w:rsid w:val="00B6050C"/>
    <w:rsid w:val="00B6055F"/>
    <w:rsid w:val="00B6059A"/>
    <w:rsid w:val="00B6118F"/>
    <w:rsid w:val="00B614EC"/>
    <w:rsid w:val="00B618A5"/>
    <w:rsid w:val="00B61B7E"/>
    <w:rsid w:val="00B6230B"/>
    <w:rsid w:val="00B6317C"/>
    <w:rsid w:val="00B63503"/>
    <w:rsid w:val="00B636AD"/>
    <w:rsid w:val="00B63B32"/>
    <w:rsid w:val="00B63D04"/>
    <w:rsid w:val="00B6419F"/>
    <w:rsid w:val="00B64217"/>
    <w:rsid w:val="00B6471B"/>
    <w:rsid w:val="00B64742"/>
    <w:rsid w:val="00B64973"/>
    <w:rsid w:val="00B65412"/>
    <w:rsid w:val="00B65675"/>
    <w:rsid w:val="00B65862"/>
    <w:rsid w:val="00B65D38"/>
    <w:rsid w:val="00B6611B"/>
    <w:rsid w:val="00B6667C"/>
    <w:rsid w:val="00B667B0"/>
    <w:rsid w:val="00B6683C"/>
    <w:rsid w:val="00B66D8C"/>
    <w:rsid w:val="00B66FE0"/>
    <w:rsid w:val="00B70135"/>
    <w:rsid w:val="00B7078B"/>
    <w:rsid w:val="00B70DB8"/>
    <w:rsid w:val="00B71084"/>
    <w:rsid w:val="00B71107"/>
    <w:rsid w:val="00B711E5"/>
    <w:rsid w:val="00B713AD"/>
    <w:rsid w:val="00B71448"/>
    <w:rsid w:val="00B7160B"/>
    <w:rsid w:val="00B71EAA"/>
    <w:rsid w:val="00B721E8"/>
    <w:rsid w:val="00B72C5F"/>
    <w:rsid w:val="00B72E95"/>
    <w:rsid w:val="00B72F46"/>
    <w:rsid w:val="00B73206"/>
    <w:rsid w:val="00B73356"/>
    <w:rsid w:val="00B7362E"/>
    <w:rsid w:val="00B738F4"/>
    <w:rsid w:val="00B73A97"/>
    <w:rsid w:val="00B73D7F"/>
    <w:rsid w:val="00B74CEE"/>
    <w:rsid w:val="00B74D4F"/>
    <w:rsid w:val="00B75792"/>
    <w:rsid w:val="00B75E12"/>
    <w:rsid w:val="00B760DA"/>
    <w:rsid w:val="00B7628D"/>
    <w:rsid w:val="00B76368"/>
    <w:rsid w:val="00B76D1B"/>
    <w:rsid w:val="00B7754D"/>
    <w:rsid w:val="00B77599"/>
    <w:rsid w:val="00B77ABF"/>
    <w:rsid w:val="00B8074A"/>
    <w:rsid w:val="00B80BE0"/>
    <w:rsid w:val="00B80C9D"/>
    <w:rsid w:val="00B80EC4"/>
    <w:rsid w:val="00B80FFE"/>
    <w:rsid w:val="00B80FFF"/>
    <w:rsid w:val="00B8109C"/>
    <w:rsid w:val="00B81139"/>
    <w:rsid w:val="00B8118C"/>
    <w:rsid w:val="00B812C4"/>
    <w:rsid w:val="00B81A47"/>
    <w:rsid w:val="00B81E5D"/>
    <w:rsid w:val="00B8265C"/>
    <w:rsid w:val="00B82770"/>
    <w:rsid w:val="00B82AA9"/>
    <w:rsid w:val="00B83953"/>
    <w:rsid w:val="00B83A90"/>
    <w:rsid w:val="00B85061"/>
    <w:rsid w:val="00B85390"/>
    <w:rsid w:val="00B85AA1"/>
    <w:rsid w:val="00B85BF1"/>
    <w:rsid w:val="00B86162"/>
    <w:rsid w:val="00B8654A"/>
    <w:rsid w:val="00B86765"/>
    <w:rsid w:val="00B86938"/>
    <w:rsid w:val="00B87131"/>
    <w:rsid w:val="00B8716A"/>
    <w:rsid w:val="00B87DFB"/>
    <w:rsid w:val="00B9009F"/>
    <w:rsid w:val="00B90A0E"/>
    <w:rsid w:val="00B90C85"/>
    <w:rsid w:val="00B90C94"/>
    <w:rsid w:val="00B90DD3"/>
    <w:rsid w:val="00B91775"/>
    <w:rsid w:val="00B9196E"/>
    <w:rsid w:val="00B92099"/>
    <w:rsid w:val="00B920EE"/>
    <w:rsid w:val="00B92164"/>
    <w:rsid w:val="00B93036"/>
    <w:rsid w:val="00B931F8"/>
    <w:rsid w:val="00B93292"/>
    <w:rsid w:val="00B93438"/>
    <w:rsid w:val="00B934A8"/>
    <w:rsid w:val="00B946E8"/>
    <w:rsid w:val="00B94DB4"/>
    <w:rsid w:val="00B95156"/>
    <w:rsid w:val="00B95717"/>
    <w:rsid w:val="00B95F9C"/>
    <w:rsid w:val="00B95FBC"/>
    <w:rsid w:val="00B96335"/>
    <w:rsid w:val="00B968F3"/>
    <w:rsid w:val="00B96983"/>
    <w:rsid w:val="00B97232"/>
    <w:rsid w:val="00B9724B"/>
    <w:rsid w:val="00B977FD"/>
    <w:rsid w:val="00B97E98"/>
    <w:rsid w:val="00BA021D"/>
    <w:rsid w:val="00BA0F02"/>
    <w:rsid w:val="00BA105C"/>
    <w:rsid w:val="00BA2054"/>
    <w:rsid w:val="00BA2819"/>
    <w:rsid w:val="00BA294B"/>
    <w:rsid w:val="00BA2AAD"/>
    <w:rsid w:val="00BA2E36"/>
    <w:rsid w:val="00BA3A0E"/>
    <w:rsid w:val="00BA3D42"/>
    <w:rsid w:val="00BA3D96"/>
    <w:rsid w:val="00BA3DD2"/>
    <w:rsid w:val="00BA3F75"/>
    <w:rsid w:val="00BA403D"/>
    <w:rsid w:val="00BA43EC"/>
    <w:rsid w:val="00BA4EF7"/>
    <w:rsid w:val="00BA52C7"/>
    <w:rsid w:val="00BA5F13"/>
    <w:rsid w:val="00BA6B9C"/>
    <w:rsid w:val="00BA70C5"/>
    <w:rsid w:val="00BA7509"/>
    <w:rsid w:val="00BA750D"/>
    <w:rsid w:val="00BA7818"/>
    <w:rsid w:val="00BA7E98"/>
    <w:rsid w:val="00BA7F90"/>
    <w:rsid w:val="00BB0124"/>
    <w:rsid w:val="00BB0B51"/>
    <w:rsid w:val="00BB0CFB"/>
    <w:rsid w:val="00BB106B"/>
    <w:rsid w:val="00BB10C2"/>
    <w:rsid w:val="00BB1692"/>
    <w:rsid w:val="00BB1ABE"/>
    <w:rsid w:val="00BB259D"/>
    <w:rsid w:val="00BB2776"/>
    <w:rsid w:val="00BB2DE5"/>
    <w:rsid w:val="00BB30B0"/>
    <w:rsid w:val="00BB3162"/>
    <w:rsid w:val="00BB358D"/>
    <w:rsid w:val="00BB3AA7"/>
    <w:rsid w:val="00BB451D"/>
    <w:rsid w:val="00BB4754"/>
    <w:rsid w:val="00BB495A"/>
    <w:rsid w:val="00BB505D"/>
    <w:rsid w:val="00BB553F"/>
    <w:rsid w:val="00BB5B1F"/>
    <w:rsid w:val="00BB5B31"/>
    <w:rsid w:val="00BB5FBA"/>
    <w:rsid w:val="00BB70AD"/>
    <w:rsid w:val="00BB7E2F"/>
    <w:rsid w:val="00BC0217"/>
    <w:rsid w:val="00BC08A2"/>
    <w:rsid w:val="00BC0C24"/>
    <w:rsid w:val="00BC0FD7"/>
    <w:rsid w:val="00BC1709"/>
    <w:rsid w:val="00BC17DC"/>
    <w:rsid w:val="00BC17F1"/>
    <w:rsid w:val="00BC18A5"/>
    <w:rsid w:val="00BC1D4F"/>
    <w:rsid w:val="00BC1D82"/>
    <w:rsid w:val="00BC2A3D"/>
    <w:rsid w:val="00BC2BFF"/>
    <w:rsid w:val="00BC2D8A"/>
    <w:rsid w:val="00BC342D"/>
    <w:rsid w:val="00BC3B67"/>
    <w:rsid w:val="00BC4727"/>
    <w:rsid w:val="00BC4C72"/>
    <w:rsid w:val="00BC4EBC"/>
    <w:rsid w:val="00BC5DAD"/>
    <w:rsid w:val="00BC6DC2"/>
    <w:rsid w:val="00BD0F71"/>
    <w:rsid w:val="00BD176E"/>
    <w:rsid w:val="00BD2EC1"/>
    <w:rsid w:val="00BD2FE5"/>
    <w:rsid w:val="00BD3811"/>
    <w:rsid w:val="00BD442C"/>
    <w:rsid w:val="00BD44DC"/>
    <w:rsid w:val="00BD4BE4"/>
    <w:rsid w:val="00BD4E0D"/>
    <w:rsid w:val="00BD52C4"/>
    <w:rsid w:val="00BD54E6"/>
    <w:rsid w:val="00BD55F0"/>
    <w:rsid w:val="00BD56D9"/>
    <w:rsid w:val="00BD56E6"/>
    <w:rsid w:val="00BD575C"/>
    <w:rsid w:val="00BD5BBE"/>
    <w:rsid w:val="00BD5EC2"/>
    <w:rsid w:val="00BD6009"/>
    <w:rsid w:val="00BD6236"/>
    <w:rsid w:val="00BD6386"/>
    <w:rsid w:val="00BD6B09"/>
    <w:rsid w:val="00BD6CFE"/>
    <w:rsid w:val="00BD74E8"/>
    <w:rsid w:val="00BD7D0D"/>
    <w:rsid w:val="00BD7FB4"/>
    <w:rsid w:val="00BE0C27"/>
    <w:rsid w:val="00BE0E8D"/>
    <w:rsid w:val="00BE0F6A"/>
    <w:rsid w:val="00BE1003"/>
    <w:rsid w:val="00BE20CD"/>
    <w:rsid w:val="00BE232C"/>
    <w:rsid w:val="00BE349F"/>
    <w:rsid w:val="00BE3674"/>
    <w:rsid w:val="00BE3EA6"/>
    <w:rsid w:val="00BE41A0"/>
    <w:rsid w:val="00BE5E37"/>
    <w:rsid w:val="00BE6292"/>
    <w:rsid w:val="00BE6487"/>
    <w:rsid w:val="00BE698D"/>
    <w:rsid w:val="00BE7614"/>
    <w:rsid w:val="00BE7853"/>
    <w:rsid w:val="00BE7B7A"/>
    <w:rsid w:val="00BE7C1A"/>
    <w:rsid w:val="00BE7D81"/>
    <w:rsid w:val="00BF0048"/>
    <w:rsid w:val="00BF02F8"/>
    <w:rsid w:val="00BF0878"/>
    <w:rsid w:val="00BF097E"/>
    <w:rsid w:val="00BF0A91"/>
    <w:rsid w:val="00BF117A"/>
    <w:rsid w:val="00BF1CD9"/>
    <w:rsid w:val="00BF1FF5"/>
    <w:rsid w:val="00BF22DC"/>
    <w:rsid w:val="00BF2423"/>
    <w:rsid w:val="00BF324A"/>
    <w:rsid w:val="00BF33BC"/>
    <w:rsid w:val="00BF3C8D"/>
    <w:rsid w:val="00BF3D29"/>
    <w:rsid w:val="00BF3E48"/>
    <w:rsid w:val="00BF4567"/>
    <w:rsid w:val="00BF4592"/>
    <w:rsid w:val="00BF49D0"/>
    <w:rsid w:val="00BF4BF1"/>
    <w:rsid w:val="00BF4D3A"/>
    <w:rsid w:val="00BF5859"/>
    <w:rsid w:val="00BF5C98"/>
    <w:rsid w:val="00BF6291"/>
    <w:rsid w:val="00BF67BC"/>
    <w:rsid w:val="00BF6B97"/>
    <w:rsid w:val="00BF6F35"/>
    <w:rsid w:val="00BF798D"/>
    <w:rsid w:val="00BF7DB8"/>
    <w:rsid w:val="00C005D4"/>
    <w:rsid w:val="00C00D85"/>
    <w:rsid w:val="00C010B9"/>
    <w:rsid w:val="00C011E0"/>
    <w:rsid w:val="00C016CF"/>
    <w:rsid w:val="00C01765"/>
    <w:rsid w:val="00C01797"/>
    <w:rsid w:val="00C017E6"/>
    <w:rsid w:val="00C018B5"/>
    <w:rsid w:val="00C01D9E"/>
    <w:rsid w:val="00C01F5A"/>
    <w:rsid w:val="00C0296F"/>
    <w:rsid w:val="00C029E7"/>
    <w:rsid w:val="00C02EE9"/>
    <w:rsid w:val="00C032E6"/>
    <w:rsid w:val="00C0378C"/>
    <w:rsid w:val="00C04103"/>
    <w:rsid w:val="00C04344"/>
    <w:rsid w:val="00C04A79"/>
    <w:rsid w:val="00C04C1D"/>
    <w:rsid w:val="00C056AB"/>
    <w:rsid w:val="00C05768"/>
    <w:rsid w:val="00C05838"/>
    <w:rsid w:val="00C0588F"/>
    <w:rsid w:val="00C05BF3"/>
    <w:rsid w:val="00C06443"/>
    <w:rsid w:val="00C06454"/>
    <w:rsid w:val="00C073F7"/>
    <w:rsid w:val="00C07604"/>
    <w:rsid w:val="00C1016B"/>
    <w:rsid w:val="00C101FD"/>
    <w:rsid w:val="00C1055D"/>
    <w:rsid w:val="00C115FF"/>
    <w:rsid w:val="00C116A8"/>
    <w:rsid w:val="00C11C05"/>
    <w:rsid w:val="00C11DBF"/>
    <w:rsid w:val="00C124E5"/>
    <w:rsid w:val="00C125CA"/>
    <w:rsid w:val="00C129C7"/>
    <w:rsid w:val="00C13269"/>
    <w:rsid w:val="00C13294"/>
    <w:rsid w:val="00C13F9A"/>
    <w:rsid w:val="00C148A5"/>
    <w:rsid w:val="00C149E3"/>
    <w:rsid w:val="00C14FA4"/>
    <w:rsid w:val="00C153B8"/>
    <w:rsid w:val="00C1546D"/>
    <w:rsid w:val="00C1558B"/>
    <w:rsid w:val="00C157DA"/>
    <w:rsid w:val="00C158DB"/>
    <w:rsid w:val="00C15A3F"/>
    <w:rsid w:val="00C15A68"/>
    <w:rsid w:val="00C15A91"/>
    <w:rsid w:val="00C15F6A"/>
    <w:rsid w:val="00C161E9"/>
    <w:rsid w:val="00C164B9"/>
    <w:rsid w:val="00C165FA"/>
    <w:rsid w:val="00C168CB"/>
    <w:rsid w:val="00C169AF"/>
    <w:rsid w:val="00C17296"/>
    <w:rsid w:val="00C17324"/>
    <w:rsid w:val="00C1754B"/>
    <w:rsid w:val="00C17F37"/>
    <w:rsid w:val="00C17F46"/>
    <w:rsid w:val="00C20988"/>
    <w:rsid w:val="00C2159A"/>
    <w:rsid w:val="00C22A88"/>
    <w:rsid w:val="00C230FB"/>
    <w:rsid w:val="00C2316D"/>
    <w:rsid w:val="00C237DB"/>
    <w:rsid w:val="00C23B99"/>
    <w:rsid w:val="00C240F4"/>
    <w:rsid w:val="00C248B2"/>
    <w:rsid w:val="00C24C25"/>
    <w:rsid w:val="00C25152"/>
    <w:rsid w:val="00C25178"/>
    <w:rsid w:val="00C25C8B"/>
    <w:rsid w:val="00C25E90"/>
    <w:rsid w:val="00C263FA"/>
    <w:rsid w:val="00C26D63"/>
    <w:rsid w:val="00C26DDB"/>
    <w:rsid w:val="00C26F4E"/>
    <w:rsid w:val="00C278DE"/>
    <w:rsid w:val="00C303DF"/>
    <w:rsid w:val="00C31F83"/>
    <w:rsid w:val="00C32140"/>
    <w:rsid w:val="00C331F6"/>
    <w:rsid w:val="00C335B9"/>
    <w:rsid w:val="00C335BC"/>
    <w:rsid w:val="00C33E8A"/>
    <w:rsid w:val="00C34284"/>
    <w:rsid w:val="00C3435E"/>
    <w:rsid w:val="00C34468"/>
    <w:rsid w:val="00C34524"/>
    <w:rsid w:val="00C3460B"/>
    <w:rsid w:val="00C346D3"/>
    <w:rsid w:val="00C34902"/>
    <w:rsid w:val="00C34921"/>
    <w:rsid w:val="00C34B81"/>
    <w:rsid w:val="00C34CE5"/>
    <w:rsid w:val="00C357B1"/>
    <w:rsid w:val="00C35C94"/>
    <w:rsid w:val="00C35E22"/>
    <w:rsid w:val="00C36086"/>
    <w:rsid w:val="00C360EC"/>
    <w:rsid w:val="00C3616B"/>
    <w:rsid w:val="00C3640D"/>
    <w:rsid w:val="00C366A8"/>
    <w:rsid w:val="00C36A6E"/>
    <w:rsid w:val="00C36B1B"/>
    <w:rsid w:val="00C36EC1"/>
    <w:rsid w:val="00C372D2"/>
    <w:rsid w:val="00C372D7"/>
    <w:rsid w:val="00C37849"/>
    <w:rsid w:val="00C378C9"/>
    <w:rsid w:val="00C37BB8"/>
    <w:rsid w:val="00C37C9F"/>
    <w:rsid w:val="00C37DD4"/>
    <w:rsid w:val="00C41827"/>
    <w:rsid w:val="00C41975"/>
    <w:rsid w:val="00C41C4F"/>
    <w:rsid w:val="00C41DE0"/>
    <w:rsid w:val="00C42090"/>
    <w:rsid w:val="00C4238A"/>
    <w:rsid w:val="00C42B0B"/>
    <w:rsid w:val="00C43307"/>
    <w:rsid w:val="00C4335C"/>
    <w:rsid w:val="00C43511"/>
    <w:rsid w:val="00C4400F"/>
    <w:rsid w:val="00C44119"/>
    <w:rsid w:val="00C44680"/>
    <w:rsid w:val="00C44B95"/>
    <w:rsid w:val="00C450DF"/>
    <w:rsid w:val="00C45558"/>
    <w:rsid w:val="00C455D9"/>
    <w:rsid w:val="00C459C9"/>
    <w:rsid w:val="00C46015"/>
    <w:rsid w:val="00C46179"/>
    <w:rsid w:val="00C464F0"/>
    <w:rsid w:val="00C46CD1"/>
    <w:rsid w:val="00C46EC4"/>
    <w:rsid w:val="00C47112"/>
    <w:rsid w:val="00C475C4"/>
    <w:rsid w:val="00C4799E"/>
    <w:rsid w:val="00C50139"/>
    <w:rsid w:val="00C5082A"/>
    <w:rsid w:val="00C50DE3"/>
    <w:rsid w:val="00C512E9"/>
    <w:rsid w:val="00C515B7"/>
    <w:rsid w:val="00C51B70"/>
    <w:rsid w:val="00C51BE9"/>
    <w:rsid w:val="00C51FDF"/>
    <w:rsid w:val="00C522B8"/>
    <w:rsid w:val="00C52AF9"/>
    <w:rsid w:val="00C52C93"/>
    <w:rsid w:val="00C536BF"/>
    <w:rsid w:val="00C540A1"/>
    <w:rsid w:val="00C542A3"/>
    <w:rsid w:val="00C543DC"/>
    <w:rsid w:val="00C54D16"/>
    <w:rsid w:val="00C55148"/>
    <w:rsid w:val="00C554BD"/>
    <w:rsid w:val="00C5579E"/>
    <w:rsid w:val="00C558F1"/>
    <w:rsid w:val="00C55B30"/>
    <w:rsid w:val="00C55FB3"/>
    <w:rsid w:val="00C56086"/>
    <w:rsid w:val="00C560D8"/>
    <w:rsid w:val="00C56255"/>
    <w:rsid w:val="00C56475"/>
    <w:rsid w:val="00C565C8"/>
    <w:rsid w:val="00C56C4D"/>
    <w:rsid w:val="00C56F09"/>
    <w:rsid w:val="00C573F3"/>
    <w:rsid w:val="00C57629"/>
    <w:rsid w:val="00C605D1"/>
    <w:rsid w:val="00C608AB"/>
    <w:rsid w:val="00C60E9C"/>
    <w:rsid w:val="00C62580"/>
    <w:rsid w:val="00C628B9"/>
    <w:rsid w:val="00C62ECB"/>
    <w:rsid w:val="00C639F0"/>
    <w:rsid w:val="00C63A8F"/>
    <w:rsid w:val="00C64418"/>
    <w:rsid w:val="00C64CC2"/>
    <w:rsid w:val="00C64CF0"/>
    <w:rsid w:val="00C650CA"/>
    <w:rsid w:val="00C65A15"/>
    <w:rsid w:val="00C65E7F"/>
    <w:rsid w:val="00C667BD"/>
    <w:rsid w:val="00C66D24"/>
    <w:rsid w:val="00C66E66"/>
    <w:rsid w:val="00C67644"/>
    <w:rsid w:val="00C7047C"/>
    <w:rsid w:val="00C7053E"/>
    <w:rsid w:val="00C70749"/>
    <w:rsid w:val="00C7087E"/>
    <w:rsid w:val="00C70D0B"/>
    <w:rsid w:val="00C70E06"/>
    <w:rsid w:val="00C71C89"/>
    <w:rsid w:val="00C71CF3"/>
    <w:rsid w:val="00C72529"/>
    <w:rsid w:val="00C72BD3"/>
    <w:rsid w:val="00C731C4"/>
    <w:rsid w:val="00C7324C"/>
    <w:rsid w:val="00C739AC"/>
    <w:rsid w:val="00C739E8"/>
    <w:rsid w:val="00C73A91"/>
    <w:rsid w:val="00C73CFB"/>
    <w:rsid w:val="00C748B9"/>
    <w:rsid w:val="00C74E9E"/>
    <w:rsid w:val="00C75C8F"/>
    <w:rsid w:val="00C7600C"/>
    <w:rsid w:val="00C76221"/>
    <w:rsid w:val="00C768D9"/>
    <w:rsid w:val="00C769CD"/>
    <w:rsid w:val="00C772FB"/>
    <w:rsid w:val="00C7776D"/>
    <w:rsid w:val="00C77941"/>
    <w:rsid w:val="00C80119"/>
    <w:rsid w:val="00C802CC"/>
    <w:rsid w:val="00C80534"/>
    <w:rsid w:val="00C80ABB"/>
    <w:rsid w:val="00C80F53"/>
    <w:rsid w:val="00C81191"/>
    <w:rsid w:val="00C81426"/>
    <w:rsid w:val="00C815C3"/>
    <w:rsid w:val="00C818DD"/>
    <w:rsid w:val="00C820AC"/>
    <w:rsid w:val="00C82322"/>
    <w:rsid w:val="00C82FAA"/>
    <w:rsid w:val="00C83288"/>
    <w:rsid w:val="00C83A85"/>
    <w:rsid w:val="00C84D4B"/>
    <w:rsid w:val="00C84DD5"/>
    <w:rsid w:val="00C84E07"/>
    <w:rsid w:val="00C859A6"/>
    <w:rsid w:val="00C85A3F"/>
    <w:rsid w:val="00C85C39"/>
    <w:rsid w:val="00C85F45"/>
    <w:rsid w:val="00C86425"/>
    <w:rsid w:val="00C866E6"/>
    <w:rsid w:val="00C87619"/>
    <w:rsid w:val="00C87EC1"/>
    <w:rsid w:val="00C90111"/>
    <w:rsid w:val="00C904A5"/>
    <w:rsid w:val="00C90FDF"/>
    <w:rsid w:val="00C911C9"/>
    <w:rsid w:val="00C91343"/>
    <w:rsid w:val="00C91475"/>
    <w:rsid w:val="00C92065"/>
    <w:rsid w:val="00C921D7"/>
    <w:rsid w:val="00C9222D"/>
    <w:rsid w:val="00C927CF"/>
    <w:rsid w:val="00C92950"/>
    <w:rsid w:val="00C9298B"/>
    <w:rsid w:val="00C92E81"/>
    <w:rsid w:val="00C92F2D"/>
    <w:rsid w:val="00C932F2"/>
    <w:rsid w:val="00C93C91"/>
    <w:rsid w:val="00C93CD4"/>
    <w:rsid w:val="00C940C9"/>
    <w:rsid w:val="00C9497C"/>
    <w:rsid w:val="00C94DAE"/>
    <w:rsid w:val="00C955FC"/>
    <w:rsid w:val="00C966EE"/>
    <w:rsid w:val="00C96A89"/>
    <w:rsid w:val="00C96B07"/>
    <w:rsid w:val="00C96BDD"/>
    <w:rsid w:val="00C97040"/>
    <w:rsid w:val="00C97195"/>
    <w:rsid w:val="00C973F1"/>
    <w:rsid w:val="00C97793"/>
    <w:rsid w:val="00C979C6"/>
    <w:rsid w:val="00C97E67"/>
    <w:rsid w:val="00C97EB0"/>
    <w:rsid w:val="00C97FAB"/>
    <w:rsid w:val="00CA0037"/>
    <w:rsid w:val="00CA0216"/>
    <w:rsid w:val="00CA0766"/>
    <w:rsid w:val="00CA0B09"/>
    <w:rsid w:val="00CA0E2D"/>
    <w:rsid w:val="00CA12F6"/>
    <w:rsid w:val="00CA1EBB"/>
    <w:rsid w:val="00CA1ECE"/>
    <w:rsid w:val="00CA1FB2"/>
    <w:rsid w:val="00CA251F"/>
    <w:rsid w:val="00CA2E4B"/>
    <w:rsid w:val="00CA2E6C"/>
    <w:rsid w:val="00CA364D"/>
    <w:rsid w:val="00CA37CA"/>
    <w:rsid w:val="00CA3BE5"/>
    <w:rsid w:val="00CA3C07"/>
    <w:rsid w:val="00CA405D"/>
    <w:rsid w:val="00CA4FBD"/>
    <w:rsid w:val="00CA50FE"/>
    <w:rsid w:val="00CA5711"/>
    <w:rsid w:val="00CA62FC"/>
    <w:rsid w:val="00CA64F9"/>
    <w:rsid w:val="00CA6C8E"/>
    <w:rsid w:val="00CA6D5B"/>
    <w:rsid w:val="00CB050A"/>
    <w:rsid w:val="00CB096E"/>
    <w:rsid w:val="00CB1107"/>
    <w:rsid w:val="00CB136D"/>
    <w:rsid w:val="00CB1504"/>
    <w:rsid w:val="00CB1784"/>
    <w:rsid w:val="00CB1DEA"/>
    <w:rsid w:val="00CB23F5"/>
    <w:rsid w:val="00CB2889"/>
    <w:rsid w:val="00CB2892"/>
    <w:rsid w:val="00CB2AA7"/>
    <w:rsid w:val="00CB2BC1"/>
    <w:rsid w:val="00CB2FD8"/>
    <w:rsid w:val="00CB36C9"/>
    <w:rsid w:val="00CB3725"/>
    <w:rsid w:val="00CB377C"/>
    <w:rsid w:val="00CB3B4B"/>
    <w:rsid w:val="00CB3E39"/>
    <w:rsid w:val="00CB4D98"/>
    <w:rsid w:val="00CB4F3C"/>
    <w:rsid w:val="00CB5A26"/>
    <w:rsid w:val="00CB5AEB"/>
    <w:rsid w:val="00CB5E37"/>
    <w:rsid w:val="00CB767B"/>
    <w:rsid w:val="00CB77F3"/>
    <w:rsid w:val="00CB7AF9"/>
    <w:rsid w:val="00CB7D96"/>
    <w:rsid w:val="00CB7DB5"/>
    <w:rsid w:val="00CC05D1"/>
    <w:rsid w:val="00CC074E"/>
    <w:rsid w:val="00CC1D7D"/>
    <w:rsid w:val="00CC1DBF"/>
    <w:rsid w:val="00CC1FEE"/>
    <w:rsid w:val="00CC206D"/>
    <w:rsid w:val="00CC24AA"/>
    <w:rsid w:val="00CC2819"/>
    <w:rsid w:val="00CC2D72"/>
    <w:rsid w:val="00CC2DA4"/>
    <w:rsid w:val="00CC2E95"/>
    <w:rsid w:val="00CC36C7"/>
    <w:rsid w:val="00CC36EC"/>
    <w:rsid w:val="00CC37D0"/>
    <w:rsid w:val="00CC3A28"/>
    <w:rsid w:val="00CC3B05"/>
    <w:rsid w:val="00CC421B"/>
    <w:rsid w:val="00CC432F"/>
    <w:rsid w:val="00CC5223"/>
    <w:rsid w:val="00CC52A3"/>
    <w:rsid w:val="00CC53BC"/>
    <w:rsid w:val="00CC5602"/>
    <w:rsid w:val="00CC5798"/>
    <w:rsid w:val="00CC5850"/>
    <w:rsid w:val="00CC5A74"/>
    <w:rsid w:val="00CC5C42"/>
    <w:rsid w:val="00CC5F97"/>
    <w:rsid w:val="00CC7CCE"/>
    <w:rsid w:val="00CD0758"/>
    <w:rsid w:val="00CD12A7"/>
    <w:rsid w:val="00CD1396"/>
    <w:rsid w:val="00CD1BEE"/>
    <w:rsid w:val="00CD1E9F"/>
    <w:rsid w:val="00CD2156"/>
    <w:rsid w:val="00CD2407"/>
    <w:rsid w:val="00CD2DEE"/>
    <w:rsid w:val="00CD3475"/>
    <w:rsid w:val="00CD395E"/>
    <w:rsid w:val="00CD3B21"/>
    <w:rsid w:val="00CD4419"/>
    <w:rsid w:val="00CD4E9E"/>
    <w:rsid w:val="00CD4FC6"/>
    <w:rsid w:val="00CD5076"/>
    <w:rsid w:val="00CD52BB"/>
    <w:rsid w:val="00CD5611"/>
    <w:rsid w:val="00CD58E3"/>
    <w:rsid w:val="00CD5E3B"/>
    <w:rsid w:val="00CD616B"/>
    <w:rsid w:val="00CD6215"/>
    <w:rsid w:val="00CD63A2"/>
    <w:rsid w:val="00CD6430"/>
    <w:rsid w:val="00CD651C"/>
    <w:rsid w:val="00CD6BD8"/>
    <w:rsid w:val="00CD6D62"/>
    <w:rsid w:val="00CD7163"/>
    <w:rsid w:val="00CD7716"/>
    <w:rsid w:val="00CD7919"/>
    <w:rsid w:val="00CD7940"/>
    <w:rsid w:val="00CD7D6E"/>
    <w:rsid w:val="00CD7F08"/>
    <w:rsid w:val="00CE002F"/>
    <w:rsid w:val="00CE0E72"/>
    <w:rsid w:val="00CE11DE"/>
    <w:rsid w:val="00CE1F86"/>
    <w:rsid w:val="00CE29E2"/>
    <w:rsid w:val="00CE2E76"/>
    <w:rsid w:val="00CE377C"/>
    <w:rsid w:val="00CE3B79"/>
    <w:rsid w:val="00CE3FC1"/>
    <w:rsid w:val="00CE40A6"/>
    <w:rsid w:val="00CE46F3"/>
    <w:rsid w:val="00CE4826"/>
    <w:rsid w:val="00CE4C3C"/>
    <w:rsid w:val="00CE5725"/>
    <w:rsid w:val="00CE5838"/>
    <w:rsid w:val="00CE5FDD"/>
    <w:rsid w:val="00CE60C6"/>
    <w:rsid w:val="00CE6AD9"/>
    <w:rsid w:val="00CE738E"/>
    <w:rsid w:val="00CE7A9A"/>
    <w:rsid w:val="00CF0B71"/>
    <w:rsid w:val="00CF12AB"/>
    <w:rsid w:val="00CF16A8"/>
    <w:rsid w:val="00CF18C7"/>
    <w:rsid w:val="00CF196E"/>
    <w:rsid w:val="00CF1D14"/>
    <w:rsid w:val="00CF2134"/>
    <w:rsid w:val="00CF227B"/>
    <w:rsid w:val="00CF2838"/>
    <w:rsid w:val="00CF29CD"/>
    <w:rsid w:val="00CF2CFD"/>
    <w:rsid w:val="00CF3102"/>
    <w:rsid w:val="00CF3299"/>
    <w:rsid w:val="00CF32D0"/>
    <w:rsid w:val="00CF3538"/>
    <w:rsid w:val="00CF3B9F"/>
    <w:rsid w:val="00CF4000"/>
    <w:rsid w:val="00CF416B"/>
    <w:rsid w:val="00CF4220"/>
    <w:rsid w:val="00CF53C0"/>
    <w:rsid w:val="00CF558D"/>
    <w:rsid w:val="00CF5696"/>
    <w:rsid w:val="00CF5D97"/>
    <w:rsid w:val="00CF6252"/>
    <w:rsid w:val="00CF62BD"/>
    <w:rsid w:val="00CF6F24"/>
    <w:rsid w:val="00CF6F53"/>
    <w:rsid w:val="00CF7249"/>
    <w:rsid w:val="00CF7416"/>
    <w:rsid w:val="00CF755C"/>
    <w:rsid w:val="00CF7E1E"/>
    <w:rsid w:val="00CF7E51"/>
    <w:rsid w:val="00D00166"/>
    <w:rsid w:val="00D008CB"/>
    <w:rsid w:val="00D01325"/>
    <w:rsid w:val="00D01361"/>
    <w:rsid w:val="00D01796"/>
    <w:rsid w:val="00D02357"/>
    <w:rsid w:val="00D02AA5"/>
    <w:rsid w:val="00D02D0C"/>
    <w:rsid w:val="00D03250"/>
    <w:rsid w:val="00D03407"/>
    <w:rsid w:val="00D035E4"/>
    <w:rsid w:val="00D03E0C"/>
    <w:rsid w:val="00D04641"/>
    <w:rsid w:val="00D04A69"/>
    <w:rsid w:val="00D04BBE"/>
    <w:rsid w:val="00D04C87"/>
    <w:rsid w:val="00D0520A"/>
    <w:rsid w:val="00D055A6"/>
    <w:rsid w:val="00D058EE"/>
    <w:rsid w:val="00D0595B"/>
    <w:rsid w:val="00D05AD6"/>
    <w:rsid w:val="00D05CFB"/>
    <w:rsid w:val="00D05DF5"/>
    <w:rsid w:val="00D0641B"/>
    <w:rsid w:val="00D06668"/>
    <w:rsid w:val="00D06CE9"/>
    <w:rsid w:val="00D06F00"/>
    <w:rsid w:val="00D0754F"/>
    <w:rsid w:val="00D0769F"/>
    <w:rsid w:val="00D0786F"/>
    <w:rsid w:val="00D101DA"/>
    <w:rsid w:val="00D1062E"/>
    <w:rsid w:val="00D1063C"/>
    <w:rsid w:val="00D1081A"/>
    <w:rsid w:val="00D10AE7"/>
    <w:rsid w:val="00D10EE0"/>
    <w:rsid w:val="00D10F5E"/>
    <w:rsid w:val="00D112C7"/>
    <w:rsid w:val="00D1162B"/>
    <w:rsid w:val="00D117DE"/>
    <w:rsid w:val="00D1196C"/>
    <w:rsid w:val="00D11D8F"/>
    <w:rsid w:val="00D12BC8"/>
    <w:rsid w:val="00D132A2"/>
    <w:rsid w:val="00D13B75"/>
    <w:rsid w:val="00D13E02"/>
    <w:rsid w:val="00D141C5"/>
    <w:rsid w:val="00D14C79"/>
    <w:rsid w:val="00D15001"/>
    <w:rsid w:val="00D1592A"/>
    <w:rsid w:val="00D15F2A"/>
    <w:rsid w:val="00D162C5"/>
    <w:rsid w:val="00D16A62"/>
    <w:rsid w:val="00D16EDC"/>
    <w:rsid w:val="00D16EE4"/>
    <w:rsid w:val="00D1708E"/>
    <w:rsid w:val="00D170EE"/>
    <w:rsid w:val="00D20568"/>
    <w:rsid w:val="00D20C69"/>
    <w:rsid w:val="00D20FC0"/>
    <w:rsid w:val="00D21491"/>
    <w:rsid w:val="00D21BB6"/>
    <w:rsid w:val="00D21F73"/>
    <w:rsid w:val="00D22002"/>
    <w:rsid w:val="00D22872"/>
    <w:rsid w:val="00D22F4F"/>
    <w:rsid w:val="00D23076"/>
    <w:rsid w:val="00D23500"/>
    <w:rsid w:val="00D2491B"/>
    <w:rsid w:val="00D24A1B"/>
    <w:rsid w:val="00D24BD9"/>
    <w:rsid w:val="00D251CB"/>
    <w:rsid w:val="00D25344"/>
    <w:rsid w:val="00D2541E"/>
    <w:rsid w:val="00D25454"/>
    <w:rsid w:val="00D25573"/>
    <w:rsid w:val="00D25A2C"/>
    <w:rsid w:val="00D25C5F"/>
    <w:rsid w:val="00D26334"/>
    <w:rsid w:val="00D267C1"/>
    <w:rsid w:val="00D26813"/>
    <w:rsid w:val="00D26A11"/>
    <w:rsid w:val="00D26DA9"/>
    <w:rsid w:val="00D2703E"/>
    <w:rsid w:val="00D2711F"/>
    <w:rsid w:val="00D27BBF"/>
    <w:rsid w:val="00D3008E"/>
    <w:rsid w:val="00D30637"/>
    <w:rsid w:val="00D30D54"/>
    <w:rsid w:val="00D30D94"/>
    <w:rsid w:val="00D30E5C"/>
    <w:rsid w:val="00D30EF1"/>
    <w:rsid w:val="00D31763"/>
    <w:rsid w:val="00D31C75"/>
    <w:rsid w:val="00D31C8D"/>
    <w:rsid w:val="00D31CEA"/>
    <w:rsid w:val="00D3213D"/>
    <w:rsid w:val="00D325A3"/>
    <w:rsid w:val="00D328AB"/>
    <w:rsid w:val="00D32B6F"/>
    <w:rsid w:val="00D32CD2"/>
    <w:rsid w:val="00D33165"/>
    <w:rsid w:val="00D3358D"/>
    <w:rsid w:val="00D339DA"/>
    <w:rsid w:val="00D33BFB"/>
    <w:rsid w:val="00D33C56"/>
    <w:rsid w:val="00D3419B"/>
    <w:rsid w:val="00D34281"/>
    <w:rsid w:val="00D3456F"/>
    <w:rsid w:val="00D34C50"/>
    <w:rsid w:val="00D34D6C"/>
    <w:rsid w:val="00D35331"/>
    <w:rsid w:val="00D35936"/>
    <w:rsid w:val="00D3596D"/>
    <w:rsid w:val="00D35FB3"/>
    <w:rsid w:val="00D363E2"/>
    <w:rsid w:val="00D365ED"/>
    <w:rsid w:val="00D36CBF"/>
    <w:rsid w:val="00D36D7A"/>
    <w:rsid w:val="00D37353"/>
    <w:rsid w:val="00D37A2C"/>
    <w:rsid w:val="00D37D83"/>
    <w:rsid w:val="00D4061D"/>
    <w:rsid w:val="00D40682"/>
    <w:rsid w:val="00D408FD"/>
    <w:rsid w:val="00D412AF"/>
    <w:rsid w:val="00D413B4"/>
    <w:rsid w:val="00D4168C"/>
    <w:rsid w:val="00D41773"/>
    <w:rsid w:val="00D41984"/>
    <w:rsid w:val="00D429CC"/>
    <w:rsid w:val="00D42D04"/>
    <w:rsid w:val="00D42FCF"/>
    <w:rsid w:val="00D43120"/>
    <w:rsid w:val="00D4345A"/>
    <w:rsid w:val="00D43AA1"/>
    <w:rsid w:val="00D440EB"/>
    <w:rsid w:val="00D446CE"/>
    <w:rsid w:val="00D44C0A"/>
    <w:rsid w:val="00D4522B"/>
    <w:rsid w:val="00D454D4"/>
    <w:rsid w:val="00D459DC"/>
    <w:rsid w:val="00D4603E"/>
    <w:rsid w:val="00D466E4"/>
    <w:rsid w:val="00D4696A"/>
    <w:rsid w:val="00D47B12"/>
    <w:rsid w:val="00D47E53"/>
    <w:rsid w:val="00D47E96"/>
    <w:rsid w:val="00D50C16"/>
    <w:rsid w:val="00D50CE2"/>
    <w:rsid w:val="00D50F1D"/>
    <w:rsid w:val="00D51709"/>
    <w:rsid w:val="00D51802"/>
    <w:rsid w:val="00D5198B"/>
    <w:rsid w:val="00D5322F"/>
    <w:rsid w:val="00D532B1"/>
    <w:rsid w:val="00D5347B"/>
    <w:rsid w:val="00D540F4"/>
    <w:rsid w:val="00D5448F"/>
    <w:rsid w:val="00D54546"/>
    <w:rsid w:val="00D545FD"/>
    <w:rsid w:val="00D54766"/>
    <w:rsid w:val="00D54AE5"/>
    <w:rsid w:val="00D55025"/>
    <w:rsid w:val="00D5561B"/>
    <w:rsid w:val="00D55CD2"/>
    <w:rsid w:val="00D55F44"/>
    <w:rsid w:val="00D561E7"/>
    <w:rsid w:val="00D565B5"/>
    <w:rsid w:val="00D568C5"/>
    <w:rsid w:val="00D56D8A"/>
    <w:rsid w:val="00D56EFA"/>
    <w:rsid w:val="00D572DD"/>
    <w:rsid w:val="00D573B8"/>
    <w:rsid w:val="00D5788D"/>
    <w:rsid w:val="00D57A9E"/>
    <w:rsid w:val="00D57BA7"/>
    <w:rsid w:val="00D600DA"/>
    <w:rsid w:val="00D606FA"/>
    <w:rsid w:val="00D618B8"/>
    <w:rsid w:val="00D61CCC"/>
    <w:rsid w:val="00D61CE0"/>
    <w:rsid w:val="00D620CE"/>
    <w:rsid w:val="00D6247F"/>
    <w:rsid w:val="00D62E4A"/>
    <w:rsid w:val="00D63393"/>
    <w:rsid w:val="00D639C7"/>
    <w:rsid w:val="00D64311"/>
    <w:rsid w:val="00D64669"/>
    <w:rsid w:val="00D64C6B"/>
    <w:rsid w:val="00D64EB8"/>
    <w:rsid w:val="00D65036"/>
    <w:rsid w:val="00D651B5"/>
    <w:rsid w:val="00D65705"/>
    <w:rsid w:val="00D657D8"/>
    <w:rsid w:val="00D65BB4"/>
    <w:rsid w:val="00D660DF"/>
    <w:rsid w:val="00D66856"/>
    <w:rsid w:val="00D66979"/>
    <w:rsid w:val="00D66E3D"/>
    <w:rsid w:val="00D66E69"/>
    <w:rsid w:val="00D67293"/>
    <w:rsid w:val="00D6762D"/>
    <w:rsid w:val="00D67889"/>
    <w:rsid w:val="00D67BF8"/>
    <w:rsid w:val="00D67F8C"/>
    <w:rsid w:val="00D70189"/>
    <w:rsid w:val="00D705F2"/>
    <w:rsid w:val="00D706B7"/>
    <w:rsid w:val="00D70995"/>
    <w:rsid w:val="00D70A7B"/>
    <w:rsid w:val="00D70A89"/>
    <w:rsid w:val="00D70C0A"/>
    <w:rsid w:val="00D70D75"/>
    <w:rsid w:val="00D72184"/>
    <w:rsid w:val="00D721CA"/>
    <w:rsid w:val="00D7222B"/>
    <w:rsid w:val="00D723ED"/>
    <w:rsid w:val="00D729F3"/>
    <w:rsid w:val="00D72F8D"/>
    <w:rsid w:val="00D73185"/>
    <w:rsid w:val="00D733B8"/>
    <w:rsid w:val="00D73B4E"/>
    <w:rsid w:val="00D73BD5"/>
    <w:rsid w:val="00D73C55"/>
    <w:rsid w:val="00D74024"/>
    <w:rsid w:val="00D745AE"/>
    <w:rsid w:val="00D74967"/>
    <w:rsid w:val="00D749B7"/>
    <w:rsid w:val="00D7511A"/>
    <w:rsid w:val="00D75705"/>
    <w:rsid w:val="00D758A9"/>
    <w:rsid w:val="00D76892"/>
    <w:rsid w:val="00D76ED1"/>
    <w:rsid w:val="00D76EF2"/>
    <w:rsid w:val="00D76FF5"/>
    <w:rsid w:val="00D772E0"/>
    <w:rsid w:val="00D7782B"/>
    <w:rsid w:val="00D8035B"/>
    <w:rsid w:val="00D80387"/>
    <w:rsid w:val="00D81021"/>
    <w:rsid w:val="00D810DB"/>
    <w:rsid w:val="00D813AA"/>
    <w:rsid w:val="00D817D9"/>
    <w:rsid w:val="00D817EA"/>
    <w:rsid w:val="00D82001"/>
    <w:rsid w:val="00D821A5"/>
    <w:rsid w:val="00D821AB"/>
    <w:rsid w:val="00D824F8"/>
    <w:rsid w:val="00D82FE8"/>
    <w:rsid w:val="00D833DB"/>
    <w:rsid w:val="00D83692"/>
    <w:rsid w:val="00D83791"/>
    <w:rsid w:val="00D83A0C"/>
    <w:rsid w:val="00D83A64"/>
    <w:rsid w:val="00D83B0B"/>
    <w:rsid w:val="00D8432C"/>
    <w:rsid w:val="00D84507"/>
    <w:rsid w:val="00D84524"/>
    <w:rsid w:val="00D84801"/>
    <w:rsid w:val="00D84978"/>
    <w:rsid w:val="00D856D1"/>
    <w:rsid w:val="00D8595E"/>
    <w:rsid w:val="00D85CC3"/>
    <w:rsid w:val="00D85F2C"/>
    <w:rsid w:val="00D86026"/>
    <w:rsid w:val="00D86027"/>
    <w:rsid w:val="00D8621D"/>
    <w:rsid w:val="00D87066"/>
    <w:rsid w:val="00D8769C"/>
    <w:rsid w:val="00D8798A"/>
    <w:rsid w:val="00D879E4"/>
    <w:rsid w:val="00D87A0E"/>
    <w:rsid w:val="00D87DAE"/>
    <w:rsid w:val="00D9033B"/>
    <w:rsid w:val="00D90479"/>
    <w:rsid w:val="00D91081"/>
    <w:rsid w:val="00D91128"/>
    <w:rsid w:val="00D91350"/>
    <w:rsid w:val="00D91DB1"/>
    <w:rsid w:val="00D91E61"/>
    <w:rsid w:val="00D91F74"/>
    <w:rsid w:val="00D9321E"/>
    <w:rsid w:val="00D93BF1"/>
    <w:rsid w:val="00D94206"/>
    <w:rsid w:val="00D946E9"/>
    <w:rsid w:val="00D94AD4"/>
    <w:rsid w:val="00D94E01"/>
    <w:rsid w:val="00D94EEF"/>
    <w:rsid w:val="00D9558B"/>
    <w:rsid w:val="00D959C9"/>
    <w:rsid w:val="00D95B73"/>
    <w:rsid w:val="00D95B92"/>
    <w:rsid w:val="00D9659E"/>
    <w:rsid w:val="00D9726B"/>
    <w:rsid w:val="00D97467"/>
    <w:rsid w:val="00D977EF"/>
    <w:rsid w:val="00D97A2E"/>
    <w:rsid w:val="00DA03FF"/>
    <w:rsid w:val="00DA0625"/>
    <w:rsid w:val="00DA0BEF"/>
    <w:rsid w:val="00DA1414"/>
    <w:rsid w:val="00DA1465"/>
    <w:rsid w:val="00DA15E2"/>
    <w:rsid w:val="00DA1863"/>
    <w:rsid w:val="00DA1977"/>
    <w:rsid w:val="00DA1AF4"/>
    <w:rsid w:val="00DA1D90"/>
    <w:rsid w:val="00DA1FDF"/>
    <w:rsid w:val="00DA2471"/>
    <w:rsid w:val="00DA278A"/>
    <w:rsid w:val="00DA2B0B"/>
    <w:rsid w:val="00DA2F1F"/>
    <w:rsid w:val="00DA3217"/>
    <w:rsid w:val="00DA3222"/>
    <w:rsid w:val="00DA32A4"/>
    <w:rsid w:val="00DA3390"/>
    <w:rsid w:val="00DA350C"/>
    <w:rsid w:val="00DA360F"/>
    <w:rsid w:val="00DA363D"/>
    <w:rsid w:val="00DA3737"/>
    <w:rsid w:val="00DA3A8D"/>
    <w:rsid w:val="00DA3B87"/>
    <w:rsid w:val="00DA3CAB"/>
    <w:rsid w:val="00DA3E0F"/>
    <w:rsid w:val="00DA3E16"/>
    <w:rsid w:val="00DA3F5D"/>
    <w:rsid w:val="00DA4900"/>
    <w:rsid w:val="00DA4F80"/>
    <w:rsid w:val="00DA4FEE"/>
    <w:rsid w:val="00DA563A"/>
    <w:rsid w:val="00DA5AC7"/>
    <w:rsid w:val="00DA5E75"/>
    <w:rsid w:val="00DA5EB5"/>
    <w:rsid w:val="00DA6347"/>
    <w:rsid w:val="00DA637B"/>
    <w:rsid w:val="00DA6388"/>
    <w:rsid w:val="00DA6656"/>
    <w:rsid w:val="00DA681F"/>
    <w:rsid w:val="00DA74DD"/>
    <w:rsid w:val="00DA77AD"/>
    <w:rsid w:val="00DA7ADF"/>
    <w:rsid w:val="00DA7EE2"/>
    <w:rsid w:val="00DB0B7A"/>
    <w:rsid w:val="00DB1355"/>
    <w:rsid w:val="00DB1581"/>
    <w:rsid w:val="00DB185F"/>
    <w:rsid w:val="00DB1CCB"/>
    <w:rsid w:val="00DB1E8A"/>
    <w:rsid w:val="00DB29BF"/>
    <w:rsid w:val="00DB2D89"/>
    <w:rsid w:val="00DB2E49"/>
    <w:rsid w:val="00DB33A0"/>
    <w:rsid w:val="00DB33DD"/>
    <w:rsid w:val="00DB3EEC"/>
    <w:rsid w:val="00DB40A4"/>
    <w:rsid w:val="00DB43BB"/>
    <w:rsid w:val="00DB43DF"/>
    <w:rsid w:val="00DB45B8"/>
    <w:rsid w:val="00DB476E"/>
    <w:rsid w:val="00DB4988"/>
    <w:rsid w:val="00DB4DB2"/>
    <w:rsid w:val="00DB585D"/>
    <w:rsid w:val="00DB5AC0"/>
    <w:rsid w:val="00DB635A"/>
    <w:rsid w:val="00DB6D84"/>
    <w:rsid w:val="00DB7956"/>
    <w:rsid w:val="00DB7A1F"/>
    <w:rsid w:val="00DB7BA0"/>
    <w:rsid w:val="00DC067F"/>
    <w:rsid w:val="00DC0D19"/>
    <w:rsid w:val="00DC0F79"/>
    <w:rsid w:val="00DC0FBA"/>
    <w:rsid w:val="00DC1184"/>
    <w:rsid w:val="00DC1199"/>
    <w:rsid w:val="00DC13A8"/>
    <w:rsid w:val="00DC18D4"/>
    <w:rsid w:val="00DC2452"/>
    <w:rsid w:val="00DC2917"/>
    <w:rsid w:val="00DC2B8C"/>
    <w:rsid w:val="00DC2D7F"/>
    <w:rsid w:val="00DC304A"/>
    <w:rsid w:val="00DC36EF"/>
    <w:rsid w:val="00DC39CF"/>
    <w:rsid w:val="00DC3BCE"/>
    <w:rsid w:val="00DC3DF9"/>
    <w:rsid w:val="00DC41DA"/>
    <w:rsid w:val="00DC4360"/>
    <w:rsid w:val="00DC4552"/>
    <w:rsid w:val="00DC455A"/>
    <w:rsid w:val="00DC475D"/>
    <w:rsid w:val="00DC47C7"/>
    <w:rsid w:val="00DC4F05"/>
    <w:rsid w:val="00DC522F"/>
    <w:rsid w:val="00DC523C"/>
    <w:rsid w:val="00DC52CE"/>
    <w:rsid w:val="00DC530A"/>
    <w:rsid w:val="00DC5794"/>
    <w:rsid w:val="00DC5AF3"/>
    <w:rsid w:val="00DC5BA0"/>
    <w:rsid w:val="00DC5C99"/>
    <w:rsid w:val="00DC5DE3"/>
    <w:rsid w:val="00DC65D2"/>
    <w:rsid w:val="00DC66ED"/>
    <w:rsid w:val="00DC68F7"/>
    <w:rsid w:val="00DD0065"/>
    <w:rsid w:val="00DD0573"/>
    <w:rsid w:val="00DD0632"/>
    <w:rsid w:val="00DD06B4"/>
    <w:rsid w:val="00DD08DC"/>
    <w:rsid w:val="00DD0978"/>
    <w:rsid w:val="00DD0FDD"/>
    <w:rsid w:val="00DD16EA"/>
    <w:rsid w:val="00DD190F"/>
    <w:rsid w:val="00DD1AAE"/>
    <w:rsid w:val="00DD1CC1"/>
    <w:rsid w:val="00DD1E5C"/>
    <w:rsid w:val="00DD1F47"/>
    <w:rsid w:val="00DD220E"/>
    <w:rsid w:val="00DD2613"/>
    <w:rsid w:val="00DD287F"/>
    <w:rsid w:val="00DD2B70"/>
    <w:rsid w:val="00DD2D03"/>
    <w:rsid w:val="00DD2DB8"/>
    <w:rsid w:val="00DD3498"/>
    <w:rsid w:val="00DD3632"/>
    <w:rsid w:val="00DD363B"/>
    <w:rsid w:val="00DD39CC"/>
    <w:rsid w:val="00DD3DA1"/>
    <w:rsid w:val="00DD3E76"/>
    <w:rsid w:val="00DD4389"/>
    <w:rsid w:val="00DD474A"/>
    <w:rsid w:val="00DD4972"/>
    <w:rsid w:val="00DD4AA3"/>
    <w:rsid w:val="00DD529A"/>
    <w:rsid w:val="00DD590A"/>
    <w:rsid w:val="00DD5B28"/>
    <w:rsid w:val="00DD5E70"/>
    <w:rsid w:val="00DD6230"/>
    <w:rsid w:val="00DD6989"/>
    <w:rsid w:val="00DD6CB6"/>
    <w:rsid w:val="00DD6DFF"/>
    <w:rsid w:val="00DD6E61"/>
    <w:rsid w:val="00DD71F6"/>
    <w:rsid w:val="00DD747A"/>
    <w:rsid w:val="00DE0654"/>
    <w:rsid w:val="00DE0DBC"/>
    <w:rsid w:val="00DE0F00"/>
    <w:rsid w:val="00DE25F2"/>
    <w:rsid w:val="00DE2D12"/>
    <w:rsid w:val="00DE3005"/>
    <w:rsid w:val="00DE33BF"/>
    <w:rsid w:val="00DE3F6A"/>
    <w:rsid w:val="00DE46ED"/>
    <w:rsid w:val="00DE529B"/>
    <w:rsid w:val="00DE5355"/>
    <w:rsid w:val="00DE54B1"/>
    <w:rsid w:val="00DE6172"/>
    <w:rsid w:val="00DE61F3"/>
    <w:rsid w:val="00DE6AE2"/>
    <w:rsid w:val="00DE7A44"/>
    <w:rsid w:val="00DE7C0D"/>
    <w:rsid w:val="00DE7D04"/>
    <w:rsid w:val="00DF0190"/>
    <w:rsid w:val="00DF028B"/>
    <w:rsid w:val="00DF0362"/>
    <w:rsid w:val="00DF09A6"/>
    <w:rsid w:val="00DF0EEB"/>
    <w:rsid w:val="00DF142F"/>
    <w:rsid w:val="00DF1444"/>
    <w:rsid w:val="00DF1BF4"/>
    <w:rsid w:val="00DF201F"/>
    <w:rsid w:val="00DF26C5"/>
    <w:rsid w:val="00DF2980"/>
    <w:rsid w:val="00DF2B5B"/>
    <w:rsid w:val="00DF2E3A"/>
    <w:rsid w:val="00DF3382"/>
    <w:rsid w:val="00DF3EDC"/>
    <w:rsid w:val="00DF3F8B"/>
    <w:rsid w:val="00DF3F97"/>
    <w:rsid w:val="00DF3FCE"/>
    <w:rsid w:val="00DF42A6"/>
    <w:rsid w:val="00DF4F97"/>
    <w:rsid w:val="00DF5412"/>
    <w:rsid w:val="00DF5974"/>
    <w:rsid w:val="00DF5B26"/>
    <w:rsid w:val="00DF5B45"/>
    <w:rsid w:val="00DF62F7"/>
    <w:rsid w:val="00DF6585"/>
    <w:rsid w:val="00DF7012"/>
    <w:rsid w:val="00DF714E"/>
    <w:rsid w:val="00DF731C"/>
    <w:rsid w:val="00DF777B"/>
    <w:rsid w:val="00DF77C3"/>
    <w:rsid w:val="00DF7EE8"/>
    <w:rsid w:val="00E00025"/>
    <w:rsid w:val="00E0010D"/>
    <w:rsid w:val="00E00617"/>
    <w:rsid w:val="00E00C72"/>
    <w:rsid w:val="00E00D1A"/>
    <w:rsid w:val="00E00DC4"/>
    <w:rsid w:val="00E00E59"/>
    <w:rsid w:val="00E00EE0"/>
    <w:rsid w:val="00E0105F"/>
    <w:rsid w:val="00E01EDA"/>
    <w:rsid w:val="00E0259D"/>
    <w:rsid w:val="00E0279D"/>
    <w:rsid w:val="00E030D1"/>
    <w:rsid w:val="00E03392"/>
    <w:rsid w:val="00E0341E"/>
    <w:rsid w:val="00E03532"/>
    <w:rsid w:val="00E03684"/>
    <w:rsid w:val="00E0430D"/>
    <w:rsid w:val="00E04FC9"/>
    <w:rsid w:val="00E050F2"/>
    <w:rsid w:val="00E053BF"/>
    <w:rsid w:val="00E06144"/>
    <w:rsid w:val="00E06201"/>
    <w:rsid w:val="00E065D4"/>
    <w:rsid w:val="00E06AE2"/>
    <w:rsid w:val="00E06E1D"/>
    <w:rsid w:val="00E07F4C"/>
    <w:rsid w:val="00E101DD"/>
    <w:rsid w:val="00E10A5B"/>
    <w:rsid w:val="00E10E73"/>
    <w:rsid w:val="00E10F1F"/>
    <w:rsid w:val="00E113FD"/>
    <w:rsid w:val="00E115DD"/>
    <w:rsid w:val="00E116BC"/>
    <w:rsid w:val="00E11927"/>
    <w:rsid w:val="00E11C59"/>
    <w:rsid w:val="00E125B3"/>
    <w:rsid w:val="00E12C54"/>
    <w:rsid w:val="00E13513"/>
    <w:rsid w:val="00E1355E"/>
    <w:rsid w:val="00E1453A"/>
    <w:rsid w:val="00E1486E"/>
    <w:rsid w:val="00E149D3"/>
    <w:rsid w:val="00E14AA2"/>
    <w:rsid w:val="00E1593A"/>
    <w:rsid w:val="00E15C4C"/>
    <w:rsid w:val="00E15EAE"/>
    <w:rsid w:val="00E168B2"/>
    <w:rsid w:val="00E169B5"/>
    <w:rsid w:val="00E169E7"/>
    <w:rsid w:val="00E17076"/>
    <w:rsid w:val="00E1737E"/>
    <w:rsid w:val="00E17D76"/>
    <w:rsid w:val="00E17D7C"/>
    <w:rsid w:val="00E206F4"/>
    <w:rsid w:val="00E20CBB"/>
    <w:rsid w:val="00E20F4F"/>
    <w:rsid w:val="00E216DF"/>
    <w:rsid w:val="00E2271E"/>
    <w:rsid w:val="00E228D1"/>
    <w:rsid w:val="00E22A0C"/>
    <w:rsid w:val="00E22B62"/>
    <w:rsid w:val="00E22D30"/>
    <w:rsid w:val="00E23375"/>
    <w:rsid w:val="00E23D07"/>
    <w:rsid w:val="00E24180"/>
    <w:rsid w:val="00E24E50"/>
    <w:rsid w:val="00E24E88"/>
    <w:rsid w:val="00E251B2"/>
    <w:rsid w:val="00E257DA"/>
    <w:rsid w:val="00E25A49"/>
    <w:rsid w:val="00E26171"/>
    <w:rsid w:val="00E263F1"/>
    <w:rsid w:val="00E267AE"/>
    <w:rsid w:val="00E268CC"/>
    <w:rsid w:val="00E26BAA"/>
    <w:rsid w:val="00E26DE4"/>
    <w:rsid w:val="00E2786A"/>
    <w:rsid w:val="00E27A0F"/>
    <w:rsid w:val="00E27AE8"/>
    <w:rsid w:val="00E300B8"/>
    <w:rsid w:val="00E30FB8"/>
    <w:rsid w:val="00E31250"/>
    <w:rsid w:val="00E318A8"/>
    <w:rsid w:val="00E320B4"/>
    <w:rsid w:val="00E32FCB"/>
    <w:rsid w:val="00E330DE"/>
    <w:rsid w:val="00E33433"/>
    <w:rsid w:val="00E33A69"/>
    <w:rsid w:val="00E33EC5"/>
    <w:rsid w:val="00E33F89"/>
    <w:rsid w:val="00E3441F"/>
    <w:rsid w:val="00E345EE"/>
    <w:rsid w:val="00E3496E"/>
    <w:rsid w:val="00E34D60"/>
    <w:rsid w:val="00E34EE0"/>
    <w:rsid w:val="00E34FBC"/>
    <w:rsid w:val="00E35964"/>
    <w:rsid w:val="00E35C3C"/>
    <w:rsid w:val="00E3633D"/>
    <w:rsid w:val="00E36365"/>
    <w:rsid w:val="00E3653E"/>
    <w:rsid w:val="00E3667B"/>
    <w:rsid w:val="00E36D18"/>
    <w:rsid w:val="00E3710C"/>
    <w:rsid w:val="00E374B9"/>
    <w:rsid w:val="00E3766D"/>
    <w:rsid w:val="00E37918"/>
    <w:rsid w:val="00E4025F"/>
    <w:rsid w:val="00E405C2"/>
    <w:rsid w:val="00E406BD"/>
    <w:rsid w:val="00E40ABD"/>
    <w:rsid w:val="00E41166"/>
    <w:rsid w:val="00E41E5D"/>
    <w:rsid w:val="00E42014"/>
    <w:rsid w:val="00E42151"/>
    <w:rsid w:val="00E429DF"/>
    <w:rsid w:val="00E42E97"/>
    <w:rsid w:val="00E4331D"/>
    <w:rsid w:val="00E43AB6"/>
    <w:rsid w:val="00E44305"/>
    <w:rsid w:val="00E445A6"/>
    <w:rsid w:val="00E44D98"/>
    <w:rsid w:val="00E462C2"/>
    <w:rsid w:val="00E468E9"/>
    <w:rsid w:val="00E46B98"/>
    <w:rsid w:val="00E4715C"/>
    <w:rsid w:val="00E47572"/>
    <w:rsid w:val="00E47820"/>
    <w:rsid w:val="00E47B18"/>
    <w:rsid w:val="00E47D88"/>
    <w:rsid w:val="00E47E7B"/>
    <w:rsid w:val="00E501EA"/>
    <w:rsid w:val="00E502BA"/>
    <w:rsid w:val="00E50403"/>
    <w:rsid w:val="00E50F5F"/>
    <w:rsid w:val="00E51155"/>
    <w:rsid w:val="00E51AD2"/>
    <w:rsid w:val="00E521A8"/>
    <w:rsid w:val="00E52393"/>
    <w:rsid w:val="00E5274C"/>
    <w:rsid w:val="00E52F99"/>
    <w:rsid w:val="00E5361E"/>
    <w:rsid w:val="00E53858"/>
    <w:rsid w:val="00E5385D"/>
    <w:rsid w:val="00E53999"/>
    <w:rsid w:val="00E53D4F"/>
    <w:rsid w:val="00E54550"/>
    <w:rsid w:val="00E547B3"/>
    <w:rsid w:val="00E54A93"/>
    <w:rsid w:val="00E54D98"/>
    <w:rsid w:val="00E54EAD"/>
    <w:rsid w:val="00E55067"/>
    <w:rsid w:val="00E55296"/>
    <w:rsid w:val="00E55466"/>
    <w:rsid w:val="00E55665"/>
    <w:rsid w:val="00E55B6E"/>
    <w:rsid w:val="00E56408"/>
    <w:rsid w:val="00E56869"/>
    <w:rsid w:val="00E5698E"/>
    <w:rsid w:val="00E57076"/>
    <w:rsid w:val="00E570CF"/>
    <w:rsid w:val="00E5734F"/>
    <w:rsid w:val="00E573D7"/>
    <w:rsid w:val="00E574AC"/>
    <w:rsid w:val="00E57529"/>
    <w:rsid w:val="00E57841"/>
    <w:rsid w:val="00E57F20"/>
    <w:rsid w:val="00E604B1"/>
    <w:rsid w:val="00E60A3E"/>
    <w:rsid w:val="00E60BC7"/>
    <w:rsid w:val="00E61602"/>
    <w:rsid w:val="00E61843"/>
    <w:rsid w:val="00E61940"/>
    <w:rsid w:val="00E61AD8"/>
    <w:rsid w:val="00E61C28"/>
    <w:rsid w:val="00E61C67"/>
    <w:rsid w:val="00E61F5A"/>
    <w:rsid w:val="00E62181"/>
    <w:rsid w:val="00E626E9"/>
    <w:rsid w:val="00E62A56"/>
    <w:rsid w:val="00E62F8E"/>
    <w:rsid w:val="00E632B6"/>
    <w:rsid w:val="00E633CF"/>
    <w:rsid w:val="00E6384C"/>
    <w:rsid w:val="00E63D2F"/>
    <w:rsid w:val="00E64AD8"/>
    <w:rsid w:val="00E65A21"/>
    <w:rsid w:val="00E65D16"/>
    <w:rsid w:val="00E65E48"/>
    <w:rsid w:val="00E65F2D"/>
    <w:rsid w:val="00E66156"/>
    <w:rsid w:val="00E6636E"/>
    <w:rsid w:val="00E66B17"/>
    <w:rsid w:val="00E67719"/>
    <w:rsid w:val="00E67E37"/>
    <w:rsid w:val="00E700D4"/>
    <w:rsid w:val="00E704F0"/>
    <w:rsid w:val="00E7061A"/>
    <w:rsid w:val="00E708E3"/>
    <w:rsid w:val="00E70B3A"/>
    <w:rsid w:val="00E70C14"/>
    <w:rsid w:val="00E70D47"/>
    <w:rsid w:val="00E71381"/>
    <w:rsid w:val="00E71427"/>
    <w:rsid w:val="00E71564"/>
    <w:rsid w:val="00E7170E"/>
    <w:rsid w:val="00E71A3E"/>
    <w:rsid w:val="00E71B4F"/>
    <w:rsid w:val="00E71BC2"/>
    <w:rsid w:val="00E72282"/>
    <w:rsid w:val="00E72E22"/>
    <w:rsid w:val="00E72F72"/>
    <w:rsid w:val="00E73319"/>
    <w:rsid w:val="00E737B8"/>
    <w:rsid w:val="00E74170"/>
    <w:rsid w:val="00E74998"/>
    <w:rsid w:val="00E74C9C"/>
    <w:rsid w:val="00E74CC7"/>
    <w:rsid w:val="00E75194"/>
    <w:rsid w:val="00E75940"/>
    <w:rsid w:val="00E75AA1"/>
    <w:rsid w:val="00E76714"/>
    <w:rsid w:val="00E769D5"/>
    <w:rsid w:val="00E76E1A"/>
    <w:rsid w:val="00E76F04"/>
    <w:rsid w:val="00E76FC8"/>
    <w:rsid w:val="00E770F8"/>
    <w:rsid w:val="00E7712D"/>
    <w:rsid w:val="00E772DC"/>
    <w:rsid w:val="00E7747B"/>
    <w:rsid w:val="00E77E4A"/>
    <w:rsid w:val="00E805DF"/>
    <w:rsid w:val="00E80D20"/>
    <w:rsid w:val="00E810B7"/>
    <w:rsid w:val="00E813B4"/>
    <w:rsid w:val="00E8224A"/>
    <w:rsid w:val="00E822A7"/>
    <w:rsid w:val="00E822DF"/>
    <w:rsid w:val="00E82356"/>
    <w:rsid w:val="00E8235B"/>
    <w:rsid w:val="00E824E1"/>
    <w:rsid w:val="00E82AD9"/>
    <w:rsid w:val="00E82F7C"/>
    <w:rsid w:val="00E833C3"/>
    <w:rsid w:val="00E8366D"/>
    <w:rsid w:val="00E836A8"/>
    <w:rsid w:val="00E83D15"/>
    <w:rsid w:val="00E83E58"/>
    <w:rsid w:val="00E842CE"/>
    <w:rsid w:val="00E844BF"/>
    <w:rsid w:val="00E849B4"/>
    <w:rsid w:val="00E84F5D"/>
    <w:rsid w:val="00E85246"/>
    <w:rsid w:val="00E855C2"/>
    <w:rsid w:val="00E85807"/>
    <w:rsid w:val="00E86391"/>
    <w:rsid w:val="00E863CC"/>
    <w:rsid w:val="00E866E0"/>
    <w:rsid w:val="00E86F51"/>
    <w:rsid w:val="00E870B5"/>
    <w:rsid w:val="00E87508"/>
    <w:rsid w:val="00E876CA"/>
    <w:rsid w:val="00E87A10"/>
    <w:rsid w:val="00E87CAB"/>
    <w:rsid w:val="00E91631"/>
    <w:rsid w:val="00E9189E"/>
    <w:rsid w:val="00E9193E"/>
    <w:rsid w:val="00E91F40"/>
    <w:rsid w:val="00E92760"/>
    <w:rsid w:val="00E92768"/>
    <w:rsid w:val="00E928A1"/>
    <w:rsid w:val="00E9297D"/>
    <w:rsid w:val="00E92A77"/>
    <w:rsid w:val="00E92B3B"/>
    <w:rsid w:val="00E92DA8"/>
    <w:rsid w:val="00E9334A"/>
    <w:rsid w:val="00E93789"/>
    <w:rsid w:val="00E9384C"/>
    <w:rsid w:val="00E93977"/>
    <w:rsid w:val="00E93B91"/>
    <w:rsid w:val="00E93CE1"/>
    <w:rsid w:val="00E9408D"/>
    <w:rsid w:val="00E9496A"/>
    <w:rsid w:val="00E94B20"/>
    <w:rsid w:val="00E95A12"/>
    <w:rsid w:val="00E95EEB"/>
    <w:rsid w:val="00E963C3"/>
    <w:rsid w:val="00E966A0"/>
    <w:rsid w:val="00E967F0"/>
    <w:rsid w:val="00E96EDB"/>
    <w:rsid w:val="00E97360"/>
    <w:rsid w:val="00E97DAB"/>
    <w:rsid w:val="00E97F5E"/>
    <w:rsid w:val="00EA02A5"/>
    <w:rsid w:val="00EA02D6"/>
    <w:rsid w:val="00EA0333"/>
    <w:rsid w:val="00EA1646"/>
    <w:rsid w:val="00EA1E03"/>
    <w:rsid w:val="00EA1FAF"/>
    <w:rsid w:val="00EA22BB"/>
    <w:rsid w:val="00EA2734"/>
    <w:rsid w:val="00EA28EB"/>
    <w:rsid w:val="00EA293D"/>
    <w:rsid w:val="00EA295B"/>
    <w:rsid w:val="00EA3192"/>
    <w:rsid w:val="00EA3287"/>
    <w:rsid w:val="00EA36E8"/>
    <w:rsid w:val="00EA4F6E"/>
    <w:rsid w:val="00EA56C8"/>
    <w:rsid w:val="00EA5D7E"/>
    <w:rsid w:val="00EA669A"/>
    <w:rsid w:val="00EA68C5"/>
    <w:rsid w:val="00EA6C36"/>
    <w:rsid w:val="00EA6DE4"/>
    <w:rsid w:val="00EA724F"/>
    <w:rsid w:val="00EA725C"/>
    <w:rsid w:val="00EA7295"/>
    <w:rsid w:val="00EA73FA"/>
    <w:rsid w:val="00EA7812"/>
    <w:rsid w:val="00EA7D96"/>
    <w:rsid w:val="00EA7DA8"/>
    <w:rsid w:val="00EA7DFA"/>
    <w:rsid w:val="00EB0547"/>
    <w:rsid w:val="00EB0938"/>
    <w:rsid w:val="00EB0D3B"/>
    <w:rsid w:val="00EB1227"/>
    <w:rsid w:val="00EB1A8E"/>
    <w:rsid w:val="00EB1AEF"/>
    <w:rsid w:val="00EB2064"/>
    <w:rsid w:val="00EB2F87"/>
    <w:rsid w:val="00EB3992"/>
    <w:rsid w:val="00EB3E06"/>
    <w:rsid w:val="00EB3F3A"/>
    <w:rsid w:val="00EB4052"/>
    <w:rsid w:val="00EB4A5B"/>
    <w:rsid w:val="00EB4B4F"/>
    <w:rsid w:val="00EB5021"/>
    <w:rsid w:val="00EB62CC"/>
    <w:rsid w:val="00EB6508"/>
    <w:rsid w:val="00EB6A5C"/>
    <w:rsid w:val="00EB6CC6"/>
    <w:rsid w:val="00EB790E"/>
    <w:rsid w:val="00EB7C74"/>
    <w:rsid w:val="00EB7E0E"/>
    <w:rsid w:val="00EC00DF"/>
    <w:rsid w:val="00EC0398"/>
    <w:rsid w:val="00EC05D2"/>
    <w:rsid w:val="00EC0640"/>
    <w:rsid w:val="00EC0CA6"/>
    <w:rsid w:val="00EC0D14"/>
    <w:rsid w:val="00EC0E63"/>
    <w:rsid w:val="00EC1214"/>
    <w:rsid w:val="00EC1D78"/>
    <w:rsid w:val="00EC2797"/>
    <w:rsid w:val="00EC31A3"/>
    <w:rsid w:val="00EC3341"/>
    <w:rsid w:val="00EC35B2"/>
    <w:rsid w:val="00EC3737"/>
    <w:rsid w:val="00EC37E8"/>
    <w:rsid w:val="00EC3818"/>
    <w:rsid w:val="00EC3C22"/>
    <w:rsid w:val="00EC4539"/>
    <w:rsid w:val="00EC50DD"/>
    <w:rsid w:val="00EC52DF"/>
    <w:rsid w:val="00EC56A5"/>
    <w:rsid w:val="00EC70E0"/>
    <w:rsid w:val="00EC7239"/>
    <w:rsid w:val="00EC74E9"/>
    <w:rsid w:val="00EC7539"/>
    <w:rsid w:val="00EC7546"/>
    <w:rsid w:val="00EC7DD3"/>
    <w:rsid w:val="00EC7EF7"/>
    <w:rsid w:val="00ED0069"/>
    <w:rsid w:val="00ED024A"/>
    <w:rsid w:val="00ED02B5"/>
    <w:rsid w:val="00ED0471"/>
    <w:rsid w:val="00ED05BD"/>
    <w:rsid w:val="00ED075E"/>
    <w:rsid w:val="00ED0853"/>
    <w:rsid w:val="00ED0B21"/>
    <w:rsid w:val="00ED0B40"/>
    <w:rsid w:val="00ED0BE2"/>
    <w:rsid w:val="00ED0F36"/>
    <w:rsid w:val="00ED1127"/>
    <w:rsid w:val="00ED11F0"/>
    <w:rsid w:val="00ED12D2"/>
    <w:rsid w:val="00ED1310"/>
    <w:rsid w:val="00ED1418"/>
    <w:rsid w:val="00ED1655"/>
    <w:rsid w:val="00ED1F45"/>
    <w:rsid w:val="00ED2466"/>
    <w:rsid w:val="00ED25A9"/>
    <w:rsid w:val="00ED25E3"/>
    <w:rsid w:val="00ED27F0"/>
    <w:rsid w:val="00ED2DF3"/>
    <w:rsid w:val="00ED3635"/>
    <w:rsid w:val="00ED3999"/>
    <w:rsid w:val="00ED3A3D"/>
    <w:rsid w:val="00ED4293"/>
    <w:rsid w:val="00ED4416"/>
    <w:rsid w:val="00ED492A"/>
    <w:rsid w:val="00ED4B96"/>
    <w:rsid w:val="00ED4EC8"/>
    <w:rsid w:val="00ED4FF5"/>
    <w:rsid w:val="00ED5442"/>
    <w:rsid w:val="00ED5C4E"/>
    <w:rsid w:val="00ED5C80"/>
    <w:rsid w:val="00ED6E9D"/>
    <w:rsid w:val="00ED7281"/>
    <w:rsid w:val="00ED765E"/>
    <w:rsid w:val="00ED7CE2"/>
    <w:rsid w:val="00ED7CEC"/>
    <w:rsid w:val="00ED7E45"/>
    <w:rsid w:val="00EE0016"/>
    <w:rsid w:val="00EE01C1"/>
    <w:rsid w:val="00EE0A00"/>
    <w:rsid w:val="00EE0B45"/>
    <w:rsid w:val="00EE0EB7"/>
    <w:rsid w:val="00EE1010"/>
    <w:rsid w:val="00EE1DE3"/>
    <w:rsid w:val="00EE1EF5"/>
    <w:rsid w:val="00EE201B"/>
    <w:rsid w:val="00EE2937"/>
    <w:rsid w:val="00EE2BCD"/>
    <w:rsid w:val="00EE2C61"/>
    <w:rsid w:val="00EE2DC7"/>
    <w:rsid w:val="00EE2FDF"/>
    <w:rsid w:val="00EE3557"/>
    <w:rsid w:val="00EE3682"/>
    <w:rsid w:val="00EE3718"/>
    <w:rsid w:val="00EE42E4"/>
    <w:rsid w:val="00EE44F6"/>
    <w:rsid w:val="00EE4647"/>
    <w:rsid w:val="00EE48F5"/>
    <w:rsid w:val="00EE498A"/>
    <w:rsid w:val="00EE4DBA"/>
    <w:rsid w:val="00EE4DE4"/>
    <w:rsid w:val="00EE4E6B"/>
    <w:rsid w:val="00EE51C0"/>
    <w:rsid w:val="00EE566F"/>
    <w:rsid w:val="00EE57C9"/>
    <w:rsid w:val="00EE5C23"/>
    <w:rsid w:val="00EE5D57"/>
    <w:rsid w:val="00EE68CA"/>
    <w:rsid w:val="00EE6AAC"/>
    <w:rsid w:val="00EE6CC2"/>
    <w:rsid w:val="00EE6D4D"/>
    <w:rsid w:val="00EE723E"/>
    <w:rsid w:val="00EE759E"/>
    <w:rsid w:val="00EE75EF"/>
    <w:rsid w:val="00EF082A"/>
    <w:rsid w:val="00EF14FE"/>
    <w:rsid w:val="00EF1816"/>
    <w:rsid w:val="00EF216E"/>
    <w:rsid w:val="00EF2178"/>
    <w:rsid w:val="00EF2E33"/>
    <w:rsid w:val="00EF2F1D"/>
    <w:rsid w:val="00EF3646"/>
    <w:rsid w:val="00EF409D"/>
    <w:rsid w:val="00EF412A"/>
    <w:rsid w:val="00EF412D"/>
    <w:rsid w:val="00EF498D"/>
    <w:rsid w:val="00EF4A23"/>
    <w:rsid w:val="00EF4A95"/>
    <w:rsid w:val="00EF4BF2"/>
    <w:rsid w:val="00EF5148"/>
    <w:rsid w:val="00EF5245"/>
    <w:rsid w:val="00EF53F2"/>
    <w:rsid w:val="00EF56F1"/>
    <w:rsid w:val="00EF601D"/>
    <w:rsid w:val="00EF62AB"/>
    <w:rsid w:val="00EF62C0"/>
    <w:rsid w:val="00EF684C"/>
    <w:rsid w:val="00EF692D"/>
    <w:rsid w:val="00EF6EEB"/>
    <w:rsid w:val="00EF71B5"/>
    <w:rsid w:val="00EF76AF"/>
    <w:rsid w:val="00F00497"/>
    <w:rsid w:val="00F00550"/>
    <w:rsid w:val="00F0064A"/>
    <w:rsid w:val="00F007C7"/>
    <w:rsid w:val="00F00A12"/>
    <w:rsid w:val="00F010BA"/>
    <w:rsid w:val="00F014C8"/>
    <w:rsid w:val="00F0171E"/>
    <w:rsid w:val="00F0186D"/>
    <w:rsid w:val="00F02374"/>
    <w:rsid w:val="00F0260E"/>
    <w:rsid w:val="00F02622"/>
    <w:rsid w:val="00F02889"/>
    <w:rsid w:val="00F02E95"/>
    <w:rsid w:val="00F0380A"/>
    <w:rsid w:val="00F038AB"/>
    <w:rsid w:val="00F040A7"/>
    <w:rsid w:val="00F046A6"/>
    <w:rsid w:val="00F0474F"/>
    <w:rsid w:val="00F05082"/>
    <w:rsid w:val="00F0526F"/>
    <w:rsid w:val="00F052AD"/>
    <w:rsid w:val="00F057E6"/>
    <w:rsid w:val="00F058D1"/>
    <w:rsid w:val="00F05CA1"/>
    <w:rsid w:val="00F060C4"/>
    <w:rsid w:val="00F060F8"/>
    <w:rsid w:val="00F06914"/>
    <w:rsid w:val="00F069D8"/>
    <w:rsid w:val="00F07337"/>
    <w:rsid w:val="00F0781A"/>
    <w:rsid w:val="00F10BB7"/>
    <w:rsid w:val="00F10EBA"/>
    <w:rsid w:val="00F11016"/>
    <w:rsid w:val="00F11C4D"/>
    <w:rsid w:val="00F11C81"/>
    <w:rsid w:val="00F12001"/>
    <w:rsid w:val="00F12288"/>
    <w:rsid w:val="00F12A7B"/>
    <w:rsid w:val="00F12B7C"/>
    <w:rsid w:val="00F13007"/>
    <w:rsid w:val="00F130A2"/>
    <w:rsid w:val="00F135F7"/>
    <w:rsid w:val="00F13BA2"/>
    <w:rsid w:val="00F13FC8"/>
    <w:rsid w:val="00F146D0"/>
    <w:rsid w:val="00F146EA"/>
    <w:rsid w:val="00F14ABF"/>
    <w:rsid w:val="00F14BCE"/>
    <w:rsid w:val="00F151F1"/>
    <w:rsid w:val="00F151FD"/>
    <w:rsid w:val="00F15261"/>
    <w:rsid w:val="00F15B0D"/>
    <w:rsid w:val="00F15CD4"/>
    <w:rsid w:val="00F16016"/>
    <w:rsid w:val="00F1621F"/>
    <w:rsid w:val="00F1661E"/>
    <w:rsid w:val="00F16B96"/>
    <w:rsid w:val="00F16C63"/>
    <w:rsid w:val="00F17178"/>
    <w:rsid w:val="00F1769D"/>
    <w:rsid w:val="00F17CDA"/>
    <w:rsid w:val="00F17F4C"/>
    <w:rsid w:val="00F207D4"/>
    <w:rsid w:val="00F20C94"/>
    <w:rsid w:val="00F20EAC"/>
    <w:rsid w:val="00F20EDD"/>
    <w:rsid w:val="00F20EF6"/>
    <w:rsid w:val="00F211C7"/>
    <w:rsid w:val="00F216E8"/>
    <w:rsid w:val="00F21CD6"/>
    <w:rsid w:val="00F2253E"/>
    <w:rsid w:val="00F22627"/>
    <w:rsid w:val="00F22B36"/>
    <w:rsid w:val="00F2342B"/>
    <w:rsid w:val="00F23C37"/>
    <w:rsid w:val="00F23DD3"/>
    <w:rsid w:val="00F24511"/>
    <w:rsid w:val="00F2453C"/>
    <w:rsid w:val="00F24DDC"/>
    <w:rsid w:val="00F24F2E"/>
    <w:rsid w:val="00F2567A"/>
    <w:rsid w:val="00F25905"/>
    <w:rsid w:val="00F25EDF"/>
    <w:rsid w:val="00F260C2"/>
    <w:rsid w:val="00F26342"/>
    <w:rsid w:val="00F26479"/>
    <w:rsid w:val="00F26865"/>
    <w:rsid w:val="00F269B1"/>
    <w:rsid w:val="00F26A29"/>
    <w:rsid w:val="00F26F71"/>
    <w:rsid w:val="00F26FFA"/>
    <w:rsid w:val="00F27406"/>
    <w:rsid w:val="00F27506"/>
    <w:rsid w:val="00F277EF"/>
    <w:rsid w:val="00F303CD"/>
    <w:rsid w:val="00F3063A"/>
    <w:rsid w:val="00F30B8D"/>
    <w:rsid w:val="00F30C08"/>
    <w:rsid w:val="00F30C39"/>
    <w:rsid w:val="00F3112A"/>
    <w:rsid w:val="00F3146D"/>
    <w:rsid w:val="00F32213"/>
    <w:rsid w:val="00F3289A"/>
    <w:rsid w:val="00F32F55"/>
    <w:rsid w:val="00F3333C"/>
    <w:rsid w:val="00F3337D"/>
    <w:rsid w:val="00F33B63"/>
    <w:rsid w:val="00F33E4C"/>
    <w:rsid w:val="00F343B6"/>
    <w:rsid w:val="00F346BE"/>
    <w:rsid w:val="00F349CD"/>
    <w:rsid w:val="00F35349"/>
    <w:rsid w:val="00F35488"/>
    <w:rsid w:val="00F360DB"/>
    <w:rsid w:val="00F3626F"/>
    <w:rsid w:val="00F364AD"/>
    <w:rsid w:val="00F37111"/>
    <w:rsid w:val="00F37AA0"/>
    <w:rsid w:val="00F403E2"/>
    <w:rsid w:val="00F40A16"/>
    <w:rsid w:val="00F411CF"/>
    <w:rsid w:val="00F416F0"/>
    <w:rsid w:val="00F419B0"/>
    <w:rsid w:val="00F41ED7"/>
    <w:rsid w:val="00F41F0F"/>
    <w:rsid w:val="00F43094"/>
    <w:rsid w:val="00F43125"/>
    <w:rsid w:val="00F433C7"/>
    <w:rsid w:val="00F434B6"/>
    <w:rsid w:val="00F4368F"/>
    <w:rsid w:val="00F43BFA"/>
    <w:rsid w:val="00F446A2"/>
    <w:rsid w:val="00F44869"/>
    <w:rsid w:val="00F44871"/>
    <w:rsid w:val="00F448FE"/>
    <w:rsid w:val="00F44F63"/>
    <w:rsid w:val="00F44FF1"/>
    <w:rsid w:val="00F452FA"/>
    <w:rsid w:val="00F45846"/>
    <w:rsid w:val="00F45A04"/>
    <w:rsid w:val="00F45ABA"/>
    <w:rsid w:val="00F45ED3"/>
    <w:rsid w:val="00F46271"/>
    <w:rsid w:val="00F46499"/>
    <w:rsid w:val="00F46582"/>
    <w:rsid w:val="00F46901"/>
    <w:rsid w:val="00F4695D"/>
    <w:rsid w:val="00F46E6B"/>
    <w:rsid w:val="00F47850"/>
    <w:rsid w:val="00F47E93"/>
    <w:rsid w:val="00F50019"/>
    <w:rsid w:val="00F5015E"/>
    <w:rsid w:val="00F50497"/>
    <w:rsid w:val="00F50DE6"/>
    <w:rsid w:val="00F5122E"/>
    <w:rsid w:val="00F51809"/>
    <w:rsid w:val="00F518B4"/>
    <w:rsid w:val="00F51FED"/>
    <w:rsid w:val="00F52695"/>
    <w:rsid w:val="00F52E94"/>
    <w:rsid w:val="00F52F39"/>
    <w:rsid w:val="00F53446"/>
    <w:rsid w:val="00F534CA"/>
    <w:rsid w:val="00F5391C"/>
    <w:rsid w:val="00F540BF"/>
    <w:rsid w:val="00F5427C"/>
    <w:rsid w:val="00F5481B"/>
    <w:rsid w:val="00F54ACA"/>
    <w:rsid w:val="00F555BE"/>
    <w:rsid w:val="00F558F4"/>
    <w:rsid w:val="00F56A24"/>
    <w:rsid w:val="00F56CF9"/>
    <w:rsid w:val="00F56E80"/>
    <w:rsid w:val="00F57824"/>
    <w:rsid w:val="00F57B67"/>
    <w:rsid w:val="00F60353"/>
    <w:rsid w:val="00F60B99"/>
    <w:rsid w:val="00F60BEF"/>
    <w:rsid w:val="00F612E6"/>
    <w:rsid w:val="00F6159F"/>
    <w:rsid w:val="00F61CFD"/>
    <w:rsid w:val="00F620BF"/>
    <w:rsid w:val="00F62778"/>
    <w:rsid w:val="00F627FE"/>
    <w:rsid w:val="00F6284F"/>
    <w:rsid w:val="00F62D82"/>
    <w:rsid w:val="00F63214"/>
    <w:rsid w:val="00F633C5"/>
    <w:rsid w:val="00F63435"/>
    <w:rsid w:val="00F6379A"/>
    <w:rsid w:val="00F63948"/>
    <w:rsid w:val="00F6439D"/>
    <w:rsid w:val="00F643C4"/>
    <w:rsid w:val="00F64602"/>
    <w:rsid w:val="00F6462C"/>
    <w:rsid w:val="00F648FB"/>
    <w:rsid w:val="00F6498B"/>
    <w:rsid w:val="00F64A7B"/>
    <w:rsid w:val="00F656BD"/>
    <w:rsid w:val="00F65757"/>
    <w:rsid w:val="00F659FD"/>
    <w:rsid w:val="00F65AB5"/>
    <w:rsid w:val="00F65E37"/>
    <w:rsid w:val="00F660E0"/>
    <w:rsid w:val="00F670DC"/>
    <w:rsid w:val="00F67134"/>
    <w:rsid w:val="00F676C1"/>
    <w:rsid w:val="00F677C1"/>
    <w:rsid w:val="00F677FF"/>
    <w:rsid w:val="00F702F8"/>
    <w:rsid w:val="00F704AF"/>
    <w:rsid w:val="00F704C6"/>
    <w:rsid w:val="00F70EE7"/>
    <w:rsid w:val="00F716D9"/>
    <w:rsid w:val="00F71B1A"/>
    <w:rsid w:val="00F71C7F"/>
    <w:rsid w:val="00F72276"/>
    <w:rsid w:val="00F722C1"/>
    <w:rsid w:val="00F723AF"/>
    <w:rsid w:val="00F7258F"/>
    <w:rsid w:val="00F728DF"/>
    <w:rsid w:val="00F72F6E"/>
    <w:rsid w:val="00F733F7"/>
    <w:rsid w:val="00F73533"/>
    <w:rsid w:val="00F73865"/>
    <w:rsid w:val="00F739DA"/>
    <w:rsid w:val="00F74AAB"/>
    <w:rsid w:val="00F74B76"/>
    <w:rsid w:val="00F74CAB"/>
    <w:rsid w:val="00F74ED4"/>
    <w:rsid w:val="00F75C2E"/>
    <w:rsid w:val="00F75E0C"/>
    <w:rsid w:val="00F762E0"/>
    <w:rsid w:val="00F77520"/>
    <w:rsid w:val="00F7762C"/>
    <w:rsid w:val="00F777CC"/>
    <w:rsid w:val="00F77977"/>
    <w:rsid w:val="00F77AB4"/>
    <w:rsid w:val="00F77AC6"/>
    <w:rsid w:val="00F77C54"/>
    <w:rsid w:val="00F77CB8"/>
    <w:rsid w:val="00F801CC"/>
    <w:rsid w:val="00F8034C"/>
    <w:rsid w:val="00F8048C"/>
    <w:rsid w:val="00F805E0"/>
    <w:rsid w:val="00F80727"/>
    <w:rsid w:val="00F80BA4"/>
    <w:rsid w:val="00F8210D"/>
    <w:rsid w:val="00F82117"/>
    <w:rsid w:val="00F8261B"/>
    <w:rsid w:val="00F82AC9"/>
    <w:rsid w:val="00F82E67"/>
    <w:rsid w:val="00F833EB"/>
    <w:rsid w:val="00F836A5"/>
    <w:rsid w:val="00F846F2"/>
    <w:rsid w:val="00F848C0"/>
    <w:rsid w:val="00F84964"/>
    <w:rsid w:val="00F84F47"/>
    <w:rsid w:val="00F85B37"/>
    <w:rsid w:val="00F85D3D"/>
    <w:rsid w:val="00F862F7"/>
    <w:rsid w:val="00F86725"/>
    <w:rsid w:val="00F86B0B"/>
    <w:rsid w:val="00F87A50"/>
    <w:rsid w:val="00F87B5B"/>
    <w:rsid w:val="00F87C02"/>
    <w:rsid w:val="00F9009D"/>
    <w:rsid w:val="00F908C3"/>
    <w:rsid w:val="00F915C9"/>
    <w:rsid w:val="00F91EFF"/>
    <w:rsid w:val="00F92879"/>
    <w:rsid w:val="00F92A0F"/>
    <w:rsid w:val="00F92BA8"/>
    <w:rsid w:val="00F9300F"/>
    <w:rsid w:val="00F935F8"/>
    <w:rsid w:val="00F93827"/>
    <w:rsid w:val="00F94074"/>
    <w:rsid w:val="00F94280"/>
    <w:rsid w:val="00F949DA"/>
    <w:rsid w:val="00F94EDC"/>
    <w:rsid w:val="00F953A1"/>
    <w:rsid w:val="00F95416"/>
    <w:rsid w:val="00F96236"/>
    <w:rsid w:val="00F96DD4"/>
    <w:rsid w:val="00F97402"/>
    <w:rsid w:val="00F97AD3"/>
    <w:rsid w:val="00FA06DF"/>
    <w:rsid w:val="00FA07E9"/>
    <w:rsid w:val="00FA12EA"/>
    <w:rsid w:val="00FA1CC3"/>
    <w:rsid w:val="00FA1F16"/>
    <w:rsid w:val="00FA2006"/>
    <w:rsid w:val="00FA21B0"/>
    <w:rsid w:val="00FA2405"/>
    <w:rsid w:val="00FA2A4C"/>
    <w:rsid w:val="00FA2CFB"/>
    <w:rsid w:val="00FA2F44"/>
    <w:rsid w:val="00FA311E"/>
    <w:rsid w:val="00FA3720"/>
    <w:rsid w:val="00FA397A"/>
    <w:rsid w:val="00FA3BEB"/>
    <w:rsid w:val="00FA3DEC"/>
    <w:rsid w:val="00FA3F1D"/>
    <w:rsid w:val="00FA4E85"/>
    <w:rsid w:val="00FA5B55"/>
    <w:rsid w:val="00FA67A7"/>
    <w:rsid w:val="00FA6944"/>
    <w:rsid w:val="00FA6DDE"/>
    <w:rsid w:val="00FA7B6D"/>
    <w:rsid w:val="00FA7B90"/>
    <w:rsid w:val="00FA7BEC"/>
    <w:rsid w:val="00FB0559"/>
    <w:rsid w:val="00FB06B6"/>
    <w:rsid w:val="00FB0D0C"/>
    <w:rsid w:val="00FB0F7C"/>
    <w:rsid w:val="00FB10D9"/>
    <w:rsid w:val="00FB1290"/>
    <w:rsid w:val="00FB1448"/>
    <w:rsid w:val="00FB175E"/>
    <w:rsid w:val="00FB1859"/>
    <w:rsid w:val="00FB1B0D"/>
    <w:rsid w:val="00FB1C6F"/>
    <w:rsid w:val="00FB299B"/>
    <w:rsid w:val="00FB2BB2"/>
    <w:rsid w:val="00FB2DD8"/>
    <w:rsid w:val="00FB304B"/>
    <w:rsid w:val="00FB3142"/>
    <w:rsid w:val="00FB38E3"/>
    <w:rsid w:val="00FB403D"/>
    <w:rsid w:val="00FB414D"/>
    <w:rsid w:val="00FB47E0"/>
    <w:rsid w:val="00FB4CDA"/>
    <w:rsid w:val="00FB57F8"/>
    <w:rsid w:val="00FB5AAC"/>
    <w:rsid w:val="00FB5CCB"/>
    <w:rsid w:val="00FB5DC0"/>
    <w:rsid w:val="00FB5F2C"/>
    <w:rsid w:val="00FB5F3B"/>
    <w:rsid w:val="00FB5F6D"/>
    <w:rsid w:val="00FB6E45"/>
    <w:rsid w:val="00FB7166"/>
    <w:rsid w:val="00FC0344"/>
    <w:rsid w:val="00FC08FA"/>
    <w:rsid w:val="00FC111C"/>
    <w:rsid w:val="00FC1272"/>
    <w:rsid w:val="00FC15AC"/>
    <w:rsid w:val="00FC1B68"/>
    <w:rsid w:val="00FC1C76"/>
    <w:rsid w:val="00FC239C"/>
    <w:rsid w:val="00FC271B"/>
    <w:rsid w:val="00FC292C"/>
    <w:rsid w:val="00FC2AEB"/>
    <w:rsid w:val="00FC30E0"/>
    <w:rsid w:val="00FC393C"/>
    <w:rsid w:val="00FC3B51"/>
    <w:rsid w:val="00FC3ECC"/>
    <w:rsid w:val="00FC3FB8"/>
    <w:rsid w:val="00FC57BD"/>
    <w:rsid w:val="00FC58BB"/>
    <w:rsid w:val="00FC5D4E"/>
    <w:rsid w:val="00FC6378"/>
    <w:rsid w:val="00FC6951"/>
    <w:rsid w:val="00FC6D2A"/>
    <w:rsid w:val="00FC72EB"/>
    <w:rsid w:val="00FC731E"/>
    <w:rsid w:val="00FC76DB"/>
    <w:rsid w:val="00FC77CD"/>
    <w:rsid w:val="00FC7808"/>
    <w:rsid w:val="00FD00F7"/>
    <w:rsid w:val="00FD0136"/>
    <w:rsid w:val="00FD0300"/>
    <w:rsid w:val="00FD1A74"/>
    <w:rsid w:val="00FD1C28"/>
    <w:rsid w:val="00FD1D41"/>
    <w:rsid w:val="00FD1DF2"/>
    <w:rsid w:val="00FD2191"/>
    <w:rsid w:val="00FD2470"/>
    <w:rsid w:val="00FD285F"/>
    <w:rsid w:val="00FD28EE"/>
    <w:rsid w:val="00FD298F"/>
    <w:rsid w:val="00FD2BA6"/>
    <w:rsid w:val="00FD2EB9"/>
    <w:rsid w:val="00FD3097"/>
    <w:rsid w:val="00FD363C"/>
    <w:rsid w:val="00FD370E"/>
    <w:rsid w:val="00FD40F8"/>
    <w:rsid w:val="00FD41D2"/>
    <w:rsid w:val="00FD502E"/>
    <w:rsid w:val="00FD5718"/>
    <w:rsid w:val="00FD5761"/>
    <w:rsid w:val="00FD68EC"/>
    <w:rsid w:val="00FD70AA"/>
    <w:rsid w:val="00FD712D"/>
    <w:rsid w:val="00FD71CE"/>
    <w:rsid w:val="00FD72B3"/>
    <w:rsid w:val="00FD764B"/>
    <w:rsid w:val="00FD7D32"/>
    <w:rsid w:val="00FE08C0"/>
    <w:rsid w:val="00FE0FD3"/>
    <w:rsid w:val="00FE158F"/>
    <w:rsid w:val="00FE177A"/>
    <w:rsid w:val="00FE1795"/>
    <w:rsid w:val="00FE1DBB"/>
    <w:rsid w:val="00FE21BF"/>
    <w:rsid w:val="00FE240F"/>
    <w:rsid w:val="00FE27CD"/>
    <w:rsid w:val="00FE2D5A"/>
    <w:rsid w:val="00FE2F87"/>
    <w:rsid w:val="00FE2FBB"/>
    <w:rsid w:val="00FE31A3"/>
    <w:rsid w:val="00FE3500"/>
    <w:rsid w:val="00FE393B"/>
    <w:rsid w:val="00FE45C1"/>
    <w:rsid w:val="00FE4604"/>
    <w:rsid w:val="00FE4922"/>
    <w:rsid w:val="00FE4BAB"/>
    <w:rsid w:val="00FE5734"/>
    <w:rsid w:val="00FE5A16"/>
    <w:rsid w:val="00FE6681"/>
    <w:rsid w:val="00FE698E"/>
    <w:rsid w:val="00FE7175"/>
    <w:rsid w:val="00FE744E"/>
    <w:rsid w:val="00FF0FF9"/>
    <w:rsid w:val="00FF1125"/>
    <w:rsid w:val="00FF146F"/>
    <w:rsid w:val="00FF1493"/>
    <w:rsid w:val="00FF15DE"/>
    <w:rsid w:val="00FF17A6"/>
    <w:rsid w:val="00FF1817"/>
    <w:rsid w:val="00FF189E"/>
    <w:rsid w:val="00FF18B4"/>
    <w:rsid w:val="00FF2130"/>
    <w:rsid w:val="00FF25AB"/>
    <w:rsid w:val="00FF2AC6"/>
    <w:rsid w:val="00FF2DDB"/>
    <w:rsid w:val="00FF2E40"/>
    <w:rsid w:val="00FF366E"/>
    <w:rsid w:val="00FF3ACB"/>
    <w:rsid w:val="00FF3B11"/>
    <w:rsid w:val="00FF3E5D"/>
    <w:rsid w:val="00FF4080"/>
    <w:rsid w:val="00FF4332"/>
    <w:rsid w:val="00FF5097"/>
    <w:rsid w:val="00FF515B"/>
    <w:rsid w:val="00FF53AE"/>
    <w:rsid w:val="00FF5480"/>
    <w:rsid w:val="00FF5625"/>
    <w:rsid w:val="00FF56E8"/>
    <w:rsid w:val="00FF57F4"/>
    <w:rsid w:val="00FF59F1"/>
    <w:rsid w:val="00FF5ACF"/>
    <w:rsid w:val="00FF6560"/>
    <w:rsid w:val="00FF6C94"/>
    <w:rsid w:val="00FF7741"/>
    <w:rsid w:val="00FF787F"/>
    <w:rsid w:val="00FF7DD1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E6180D"/>
  <w15:chartTrackingRefBased/>
  <w15:docId w15:val="{08E4E2E9-CCFC-4C16-8D81-3B0377F8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DB0B7A"/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B0B7A"/>
    <w:rPr>
      <w:rFonts w:eastAsia="Calibri"/>
      <w:lang w:val="en-GB" w:eastAsia="en-US"/>
    </w:rPr>
  </w:style>
  <w:style w:type="character" w:styleId="FootnoteReference">
    <w:name w:val="footnote reference"/>
    <w:uiPriority w:val="99"/>
    <w:unhideWhenUsed/>
    <w:rsid w:val="00DB0B7A"/>
    <w:rPr>
      <w:vertAlign w:val="superscript"/>
    </w:rPr>
  </w:style>
  <w:style w:type="character" w:styleId="Strong">
    <w:name w:val="Strong"/>
    <w:basedOn w:val="DefaultParagraphFont"/>
    <w:uiPriority w:val="22"/>
    <w:qFormat/>
    <w:rsid w:val="00D05AD6"/>
    <w:rPr>
      <w:b/>
      <w:bCs/>
    </w:rPr>
  </w:style>
  <w:style w:type="character" w:styleId="Emphasis">
    <w:name w:val="Emphasis"/>
    <w:basedOn w:val="DefaultParagraphFont"/>
    <w:uiPriority w:val="20"/>
    <w:qFormat/>
    <w:rsid w:val="00D05AD6"/>
    <w:rPr>
      <w:i/>
      <w:iCs/>
    </w:rPr>
  </w:style>
  <w:style w:type="character" w:styleId="Hyperlink">
    <w:name w:val="Hyperlink"/>
    <w:basedOn w:val="DefaultParagraphFont"/>
    <w:rsid w:val="00E73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7B8"/>
    <w:rPr>
      <w:color w:val="605E5C"/>
      <w:shd w:val="clear" w:color="auto" w:fill="E1DFDD"/>
    </w:rPr>
  </w:style>
  <w:style w:type="character" w:customStyle="1" w:styleId="name">
    <w:name w:val="name"/>
    <w:basedOn w:val="DefaultParagraphFont"/>
    <w:rsid w:val="008F6177"/>
  </w:style>
  <w:style w:type="character" w:customStyle="1" w:styleId="inlinequote">
    <w:name w:val="inlinequote"/>
    <w:basedOn w:val="DefaultParagraphFont"/>
    <w:rsid w:val="008F6177"/>
  </w:style>
  <w:style w:type="character" w:customStyle="1" w:styleId="bibitem">
    <w:name w:val="bibitem"/>
    <w:basedOn w:val="DefaultParagraphFont"/>
    <w:rsid w:val="008F6177"/>
  </w:style>
  <w:style w:type="paragraph" w:styleId="ListParagraph">
    <w:name w:val="List Paragraph"/>
    <w:basedOn w:val="Normal"/>
    <w:uiPriority w:val="34"/>
    <w:qFormat/>
    <w:rsid w:val="00992C73"/>
    <w:pPr>
      <w:ind w:left="720"/>
      <w:contextualSpacing/>
    </w:pPr>
  </w:style>
  <w:style w:type="character" w:styleId="FollowedHyperlink">
    <w:name w:val="FollowedHyperlink"/>
    <w:basedOn w:val="DefaultParagraphFont"/>
    <w:rsid w:val="00883F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4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0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2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2605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4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9624">
                  <w:marLeft w:val="0"/>
                  <w:marRight w:val="0"/>
                  <w:marTop w:val="0"/>
                  <w:marBottom w:val="0"/>
                  <w:divBdr>
                    <w:top w:val="single" w:sz="18" w:space="4" w:color="006FCA"/>
                    <w:left w:val="single" w:sz="18" w:space="4" w:color="006FCA"/>
                    <w:bottom w:val="single" w:sz="18" w:space="4" w:color="006FCA"/>
                    <w:right w:val="single" w:sz="18" w:space="4" w:color="006FCA"/>
                  </w:divBdr>
                  <w:divsChild>
                    <w:div w:id="53793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3432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0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3830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28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40762">
                  <w:marLeft w:val="0"/>
                  <w:marRight w:val="0"/>
                  <w:marTop w:val="0"/>
                  <w:marBottom w:val="0"/>
                  <w:divBdr>
                    <w:top w:val="single" w:sz="18" w:space="4" w:color="006FCA"/>
                    <w:left w:val="single" w:sz="18" w:space="4" w:color="006FCA"/>
                    <w:bottom w:val="single" w:sz="18" w:space="4" w:color="006FCA"/>
                    <w:right w:val="single" w:sz="18" w:space="4" w:color="006FCA"/>
                  </w:divBdr>
                  <w:divsChild>
                    <w:div w:id="1725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534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CEFA1-1D25-416A-961D-783CF783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3395</Words>
  <Characters>21400</Characters>
  <Application>Microsoft Office Word</Application>
  <DocSecurity>0</DocSecurity>
  <Lines>178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24746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Krystyna Cap</cp:lastModifiedBy>
  <cp:revision>59</cp:revision>
  <cp:lastPrinted>2023-03-09T17:53:00Z</cp:lastPrinted>
  <dcterms:created xsi:type="dcterms:W3CDTF">2023-03-12T18:01:00Z</dcterms:created>
  <dcterms:modified xsi:type="dcterms:W3CDTF">2023-03-12T19:07:00Z</dcterms:modified>
</cp:coreProperties>
</file>