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130143A1" w:rsidP="130143A1" w:rsidRDefault="130143A1" w14:paraId="144AC67E" w14:textId="1E25D1C3">
      <w:pPr>
        <w:rPr>
          <w:color w:val="215E99" w:themeColor="text2" w:themeTint="BF" w:themeShade="FF"/>
          <w:sz w:val="28"/>
          <w:szCs w:val="28"/>
        </w:rPr>
      </w:pPr>
    </w:p>
    <w:p w:rsidR="130143A1" w:rsidP="130143A1" w:rsidRDefault="130143A1" w14:paraId="5A762E96" w14:textId="24C70021">
      <w:pPr>
        <w:rPr>
          <w:color w:val="215E99" w:themeColor="text2" w:themeTint="BF" w:themeShade="FF"/>
          <w:sz w:val="28"/>
          <w:szCs w:val="28"/>
        </w:rPr>
      </w:pPr>
    </w:p>
    <w:p w:rsidR="002B2357" w:rsidP="2D16A7F7" w:rsidRDefault="1CEC8831" w14:paraId="38C5D901" w14:textId="208CA2B0">
      <w:pPr>
        <w:rPr>
          <w:color w:val="215E99" w:themeColor="text2" w:themeTint="BF"/>
          <w:sz w:val="28"/>
          <w:szCs w:val="28"/>
        </w:rPr>
      </w:pPr>
      <w:r w:rsidRPr="2D16A7F7">
        <w:rPr>
          <w:color w:val="215E99" w:themeColor="text2" w:themeTint="BF"/>
          <w:sz w:val="28"/>
          <w:szCs w:val="28"/>
        </w:rPr>
        <w:t xml:space="preserve">An exploration of newly qualified Headteacher’s experiences of the transitional space </w:t>
      </w:r>
      <w:r w:rsidRPr="2D16A7F7" w:rsidR="58E82B0D">
        <w:rPr>
          <w:color w:val="215E99" w:themeColor="text2" w:themeTint="BF"/>
          <w:sz w:val="28"/>
          <w:szCs w:val="28"/>
        </w:rPr>
        <w:t>between</w:t>
      </w:r>
      <w:r w:rsidRPr="2D16A7F7">
        <w:rPr>
          <w:color w:val="215E99" w:themeColor="text2" w:themeTint="BF"/>
          <w:sz w:val="28"/>
          <w:szCs w:val="28"/>
        </w:rPr>
        <w:t xml:space="preserve"> senior leader</w:t>
      </w:r>
      <w:r w:rsidRPr="2D16A7F7" w:rsidR="230F97F1">
        <w:rPr>
          <w:color w:val="215E99" w:themeColor="text2" w:themeTint="BF"/>
          <w:sz w:val="28"/>
          <w:szCs w:val="28"/>
        </w:rPr>
        <w:t>ship</w:t>
      </w:r>
      <w:r w:rsidRPr="2D16A7F7">
        <w:rPr>
          <w:color w:val="215E99" w:themeColor="text2" w:themeTint="BF"/>
          <w:sz w:val="28"/>
          <w:szCs w:val="28"/>
        </w:rPr>
        <w:t xml:space="preserve"> </w:t>
      </w:r>
      <w:r w:rsidRPr="2D16A7F7" w:rsidR="67BAAC0F">
        <w:rPr>
          <w:color w:val="215E99" w:themeColor="text2" w:themeTint="BF"/>
          <w:sz w:val="28"/>
          <w:szCs w:val="28"/>
        </w:rPr>
        <w:t>and</w:t>
      </w:r>
      <w:r w:rsidRPr="2D16A7F7">
        <w:rPr>
          <w:color w:val="215E99" w:themeColor="text2" w:themeTint="BF"/>
          <w:sz w:val="28"/>
          <w:szCs w:val="28"/>
        </w:rPr>
        <w:t xml:space="preserve"> </w:t>
      </w:r>
      <w:r w:rsidRPr="2D16A7F7" w:rsidR="0DF9E527">
        <w:rPr>
          <w:color w:val="215E99" w:themeColor="text2" w:themeTint="BF"/>
          <w:sz w:val="28"/>
          <w:szCs w:val="28"/>
        </w:rPr>
        <w:t>gaining headship.</w:t>
      </w:r>
    </w:p>
    <w:p w:rsidR="002B2357" w:rsidRDefault="002B2357" w14:paraId="1DD87D02" w14:textId="60ADCAC1"/>
    <w:p w:rsidR="002B2357" w:rsidP="2D16A7F7" w:rsidRDefault="13E4EA75" w14:paraId="5E5787A5" w14:textId="7B047D29">
      <w:pPr>
        <w:rPr>
          <w:color w:val="215E99" w:themeColor="text2" w:themeTint="BF"/>
          <w:sz w:val="28"/>
          <w:szCs w:val="28"/>
        </w:rPr>
      </w:pPr>
      <w:r w:rsidRPr="2D16A7F7">
        <w:rPr>
          <w:color w:val="215E99" w:themeColor="text2" w:themeTint="BF"/>
          <w:sz w:val="28"/>
          <w:szCs w:val="28"/>
        </w:rPr>
        <w:t>Contents</w:t>
      </w:r>
    </w:p>
    <w:p w:rsidR="3263FA9B" w:rsidP="2D16A7F7" w:rsidRDefault="3263FA9B" w14:paraId="24A24F33" w14:textId="5816BA71">
      <w:r>
        <w:t xml:space="preserve">1.    </w:t>
      </w:r>
      <w:r w:rsidR="13E4EA75">
        <w:t xml:space="preserve">Introduction </w:t>
      </w:r>
    </w:p>
    <w:p w:rsidR="6A053D0D" w:rsidRDefault="6A053D0D" w14:paraId="0A2C7822" w14:textId="602FABAB">
      <w:r>
        <w:t xml:space="preserve">1.1 </w:t>
      </w:r>
      <w:r w:rsidR="45B3009A">
        <w:t xml:space="preserve">Background and </w:t>
      </w:r>
      <w:r w:rsidR="761C06D1">
        <w:t>R</w:t>
      </w:r>
      <w:r w:rsidR="13E4EA75">
        <w:t>ationale</w:t>
      </w:r>
    </w:p>
    <w:p w:rsidR="2A339983" w:rsidRDefault="2A339983" w14:paraId="0F740415" w14:textId="062DE7A3">
      <w:r w:rsidR="631A972A">
        <w:rPr/>
        <w:t xml:space="preserve">1.2 </w:t>
      </w:r>
      <w:r w:rsidR="73427ECF">
        <w:rPr/>
        <w:t>Research aims and Research Questions</w:t>
      </w:r>
    </w:p>
    <w:p w:rsidR="19931F5E" w:rsidRDefault="19931F5E" w14:paraId="09B08D54" w14:textId="7CEA8D24">
      <w:r w:rsidR="68333E82">
        <w:rPr/>
        <w:t>1.</w:t>
      </w:r>
      <w:r w:rsidR="61AA6789">
        <w:rPr/>
        <w:t>3</w:t>
      </w:r>
      <w:r w:rsidR="68333E82">
        <w:rPr/>
        <w:t xml:space="preserve"> </w:t>
      </w:r>
      <w:r w:rsidR="50CC1C59">
        <w:rPr/>
        <w:t>Positionality</w:t>
      </w:r>
    </w:p>
    <w:p w:rsidR="13F5ED33" w:rsidRDefault="13F5ED33" w14:paraId="26D006C1" w14:textId="680A6586">
      <w:r w:rsidR="45063499">
        <w:rPr/>
        <w:t>1.</w:t>
      </w:r>
      <w:r w:rsidR="58E785BE">
        <w:rPr/>
        <w:t>4</w:t>
      </w:r>
      <w:r w:rsidR="45063499">
        <w:rPr/>
        <w:t xml:space="preserve"> </w:t>
      </w:r>
      <w:r w:rsidR="73427ECF">
        <w:rPr/>
        <w:t>Searching the literature</w:t>
      </w:r>
    </w:p>
    <w:p w:rsidR="351E5C07" w:rsidRDefault="351E5C07" w14:paraId="2A30C023" w14:textId="6C2B70A7">
      <w:r w:rsidR="565BBE54">
        <w:rPr/>
        <w:t>1.</w:t>
      </w:r>
      <w:r w:rsidR="09D4654E">
        <w:rPr/>
        <w:t xml:space="preserve">5 </w:t>
      </w:r>
      <w:r w:rsidR="73427ECF">
        <w:rPr/>
        <w:t>Structuring the literature review</w:t>
      </w:r>
    </w:p>
    <w:p w:rsidR="1B34CD9B" w:rsidRDefault="1B34CD9B" w14:paraId="46CC38BA" w14:textId="6EE3B036">
      <w:r w:rsidR="187438C3">
        <w:rPr/>
        <w:t>1.</w:t>
      </w:r>
      <w:r w:rsidR="42AF5435">
        <w:rPr/>
        <w:t>6</w:t>
      </w:r>
      <w:r w:rsidR="187438C3">
        <w:rPr/>
        <w:t xml:space="preserve"> </w:t>
      </w:r>
      <w:r w:rsidR="73427ECF">
        <w:rPr/>
        <w:t>Summary</w:t>
      </w:r>
    </w:p>
    <w:p w:rsidR="2D16A7F7" w:rsidRDefault="2D16A7F7" w14:paraId="4052D3BB" w14:textId="686C5BD8"/>
    <w:p w:rsidR="7645E499" w:rsidP="2D16A7F7" w:rsidRDefault="7645E499" w14:paraId="60B1D14A" w14:textId="43E2BAEE">
      <w:r w:rsidR="5C095908">
        <w:rPr/>
        <w:t xml:space="preserve">2.    </w:t>
      </w:r>
      <w:r w:rsidR="73427ECF">
        <w:rPr/>
        <w:t>Literature review</w:t>
      </w:r>
    </w:p>
    <w:p w:rsidR="2D16A7F7" w:rsidP="130143A1" w:rsidRDefault="2D16A7F7" w14:paraId="1AD20686" w14:textId="6ABFB957">
      <w:pPr>
        <w:spacing w:line="360" w:lineRule="auto"/>
        <w:rPr>
          <w:b w:val="0"/>
          <w:bCs w:val="0"/>
          <w:color w:val="auto"/>
        </w:rPr>
      </w:pPr>
      <w:r w:rsidRPr="130143A1" w:rsidR="2AD682D3">
        <w:rPr>
          <w:b w:val="0"/>
          <w:bCs w:val="0"/>
          <w:color w:val="auto"/>
        </w:rPr>
        <w:t>2.1 Threshold Concepts Framework</w:t>
      </w:r>
    </w:p>
    <w:p w:rsidR="2D16A7F7" w:rsidP="130143A1" w:rsidRDefault="2D16A7F7" w14:paraId="3F4EA7E4" w14:textId="4D19B8BA">
      <w:pPr>
        <w:rPr>
          <w:b w:val="0"/>
          <w:bCs w:val="0"/>
          <w:color w:val="auto"/>
        </w:rPr>
      </w:pPr>
      <w:r w:rsidRPr="130143A1" w:rsidR="2AD682D3">
        <w:rPr>
          <w:rFonts w:ascii="Aptos" w:hAnsi="Aptos" w:eastAsia="Aptos" w:cs="Aptos"/>
          <w:b w:val="0"/>
          <w:bCs w:val="0"/>
          <w:color w:val="auto"/>
        </w:rPr>
        <w:t xml:space="preserve">2.2 </w:t>
      </w:r>
      <w:r w:rsidRPr="130143A1" w:rsidR="2AD682D3">
        <w:rPr>
          <w:b w:val="0"/>
          <w:bCs w:val="0"/>
          <w:color w:val="auto"/>
        </w:rPr>
        <w:t>Engaging with leadership theory (Threshold Concepts)</w:t>
      </w:r>
      <w:r w:rsidRPr="130143A1" w:rsidR="2AD682D3">
        <w:rPr>
          <w:b w:val="0"/>
          <w:bCs w:val="0"/>
          <w:color w:val="auto"/>
        </w:rPr>
        <w:t xml:space="preserve">  </w:t>
      </w:r>
    </w:p>
    <w:p w:rsidR="2D16A7F7" w:rsidP="130143A1" w:rsidRDefault="2D16A7F7" w14:paraId="5C27D89F" w14:textId="1227E3E7">
      <w:pPr>
        <w:rPr>
          <w:b w:val="0"/>
          <w:bCs w:val="0"/>
          <w:color w:val="auto"/>
        </w:rPr>
      </w:pPr>
      <w:r w:rsidRPr="130143A1" w:rsidR="2AD682D3">
        <w:rPr>
          <w:rFonts w:ascii="Aptos" w:hAnsi="Aptos" w:eastAsia="Aptos" w:cs="Aptos"/>
          <w:b w:val="0"/>
          <w:bCs w:val="0"/>
          <w:color w:val="auto"/>
        </w:rPr>
        <w:t>2.3</w:t>
      </w:r>
      <w:r w:rsidRPr="130143A1" w:rsidR="2AD682D3">
        <w:rPr>
          <w:rFonts w:ascii="Aptos" w:hAnsi="Aptos" w:eastAsia="Aptos" w:cs="Aptos"/>
          <w:b w:val="0"/>
          <w:bCs w:val="0"/>
          <w:color w:val="auto"/>
        </w:rPr>
        <w:t xml:space="preserve"> </w:t>
      </w:r>
      <w:r w:rsidRPr="130143A1" w:rsidR="2AD682D3">
        <w:rPr>
          <w:rFonts w:ascii="Aptos" w:hAnsi="Aptos" w:eastAsia="Aptos" w:cs="Aptos"/>
          <w:b w:val="0"/>
          <w:bCs w:val="0"/>
          <w:color w:val="auto"/>
        </w:rPr>
        <w:t>Liminal spaces – disturbing balance</w:t>
      </w:r>
    </w:p>
    <w:p w:rsidR="2D16A7F7" w:rsidP="130143A1" w:rsidRDefault="2D16A7F7" w14:paraId="4DD2D828" w14:textId="0495DBE6">
      <w:pPr>
        <w:spacing w:line="360" w:lineRule="auto"/>
        <w:rPr>
          <w:rFonts w:ascii="Aptos" w:hAnsi="Aptos" w:eastAsia="Aptos" w:cs="Aptos"/>
          <w:b w:val="0"/>
          <w:bCs w:val="0"/>
          <w:color w:val="auto"/>
        </w:rPr>
      </w:pPr>
      <w:r w:rsidRPr="130143A1" w:rsidR="2AD682D3">
        <w:rPr>
          <w:rFonts w:ascii="Aptos" w:hAnsi="Aptos" w:eastAsia="Aptos" w:cs="Aptos"/>
          <w:b w:val="0"/>
          <w:bCs w:val="0"/>
          <w:color w:val="auto"/>
        </w:rPr>
        <w:t>2.4 Self-awareness in leadership development</w:t>
      </w:r>
    </w:p>
    <w:p w:rsidR="2D16A7F7" w:rsidP="130143A1" w:rsidRDefault="2D16A7F7" w14:paraId="0D3CCEEA" w14:textId="1637877A">
      <w:pPr>
        <w:rPr>
          <w:b w:val="0"/>
          <w:bCs w:val="0"/>
          <w:color w:val="auto"/>
        </w:rPr>
      </w:pPr>
      <w:r w:rsidRPr="130143A1" w:rsidR="2AD682D3">
        <w:rPr>
          <w:b w:val="0"/>
          <w:bCs w:val="0"/>
          <w:color w:val="auto"/>
        </w:rPr>
        <w:t>2.5 Educational leadership in Wales</w:t>
      </w:r>
    </w:p>
    <w:p w:rsidR="2D16A7F7" w:rsidP="130143A1" w:rsidRDefault="2D16A7F7" w14:paraId="4122C3BA" w14:textId="5E73644D">
      <w:pPr>
        <w:pStyle w:val="Normal"/>
      </w:pPr>
    </w:p>
    <w:p w:rsidR="180CD7B6" w:rsidP="2D16A7F7" w:rsidRDefault="180CD7B6" w14:paraId="2FDC83DD" w14:textId="764B151D">
      <w:r w:rsidR="10BABE46">
        <w:rPr/>
        <w:t xml:space="preserve">3.   </w:t>
      </w:r>
      <w:r w:rsidR="4C2E0961">
        <w:rPr/>
        <w:t xml:space="preserve"> </w:t>
      </w:r>
      <w:r w:rsidR="6CF980A5">
        <w:rPr/>
        <w:t xml:space="preserve">Conclusion </w:t>
      </w:r>
    </w:p>
    <w:p w:rsidR="130143A1" w:rsidRDefault="130143A1" w14:paraId="08305B18" w14:textId="423C48A4"/>
    <w:p w:rsidR="24E37943" w:rsidP="2D16A7F7" w:rsidRDefault="24E37943" w14:paraId="601BBADB" w14:textId="0B1E12FF">
      <w:r>
        <w:t xml:space="preserve">4.    </w:t>
      </w:r>
      <w:r w:rsidR="68DA298A">
        <w:t xml:space="preserve">References </w:t>
      </w:r>
    </w:p>
    <w:p w:rsidR="2D16A7F7" w:rsidP="2D16A7F7" w:rsidRDefault="2D16A7F7" w14:paraId="6EA82837" w14:textId="04732A49"/>
    <w:p w:rsidR="2D16A7F7" w:rsidP="2D16A7F7" w:rsidRDefault="2D16A7F7" w14:paraId="26A0A455" w14:textId="52E45000"/>
    <w:p w:rsidR="2D16A7F7" w:rsidP="2D16A7F7" w:rsidRDefault="2D16A7F7" w14:paraId="6848B645" w14:textId="1D68EB1C"/>
    <w:p w:rsidR="130143A1" w:rsidP="130143A1" w:rsidRDefault="130143A1" w14:paraId="7B612441" w14:textId="67109CBD">
      <w:pPr>
        <w:pStyle w:val="Normal"/>
        <w:rPr>
          <w:color w:val="215E99" w:themeColor="text2" w:themeTint="BF" w:themeShade="FF"/>
        </w:rPr>
      </w:pPr>
    </w:p>
    <w:p w:rsidR="78C84D93" w:rsidP="130143A1" w:rsidRDefault="78C84D93" w14:paraId="248F7CE8" w14:textId="31F0B1A2">
      <w:pPr>
        <w:pStyle w:val="Normal"/>
        <w:rPr>
          <w:color w:val="215E99" w:themeColor="text2" w:themeTint="BF"/>
        </w:rPr>
      </w:pPr>
      <w:r w:rsidRPr="130143A1" w:rsidR="47E2F9C2">
        <w:rPr>
          <w:color w:val="215E99" w:themeColor="text2" w:themeTint="BF" w:themeShade="FF"/>
        </w:rPr>
        <w:t xml:space="preserve">Introduction </w:t>
      </w:r>
    </w:p>
    <w:p w:rsidR="78C84D93" w:rsidP="130143A1" w:rsidRDefault="78C84D93" w14:paraId="40449E19" w14:textId="4FEEE9F1">
      <w:pPr>
        <w:rPr>
          <w:color w:val="215E99" w:themeColor="text2" w:themeTint="BF" w:themeShade="FF"/>
        </w:rPr>
      </w:pPr>
      <w:r w:rsidRPr="130143A1" w:rsidR="47E2F9C2">
        <w:rPr>
          <w:color w:val="215E99" w:themeColor="text2" w:themeTint="BF" w:themeShade="FF"/>
        </w:rPr>
        <w:t>1.1 Background and rationale</w:t>
      </w:r>
    </w:p>
    <w:p w:rsidR="7269A2E1" w:rsidP="2D16A7F7" w:rsidRDefault="7269A2E1" w14:paraId="174E049B" w14:textId="62FB0921">
      <w:pPr>
        <w:spacing w:line="360" w:lineRule="auto"/>
      </w:pPr>
      <w:r w:rsidR="2EAE0DFF">
        <w:rPr/>
        <w:t xml:space="preserve">The </w:t>
      </w:r>
      <w:r w:rsidR="239901C3">
        <w:rPr/>
        <w:t xml:space="preserve">global </w:t>
      </w:r>
      <w:r w:rsidR="2EAE0DFF">
        <w:rPr/>
        <w:t xml:space="preserve">climate of educational leadership </w:t>
      </w:r>
      <w:r w:rsidR="3E2AC6E3">
        <w:rPr/>
        <w:t xml:space="preserve">has </w:t>
      </w:r>
      <w:r w:rsidR="1A3F2156">
        <w:rPr/>
        <w:t xml:space="preserve">never </w:t>
      </w:r>
      <w:r w:rsidR="3E2AC6E3">
        <w:rPr/>
        <w:t>been</w:t>
      </w:r>
      <w:r w:rsidR="2EAE0DFF">
        <w:rPr/>
        <w:t xml:space="preserve"> as ‘buoyant</w:t>
      </w:r>
      <w:r w:rsidR="6FBEDFA6">
        <w:rPr/>
        <w:t>’</w:t>
      </w:r>
      <w:r w:rsidR="2EAE0DFF">
        <w:rPr/>
        <w:t xml:space="preserve"> (Bush, 2020 p.10)</w:t>
      </w:r>
      <w:r w:rsidR="525CCAC5">
        <w:rPr/>
        <w:t>.</w:t>
      </w:r>
      <w:r w:rsidR="30780623">
        <w:rPr/>
        <w:t xml:space="preserve"> I</w:t>
      </w:r>
      <w:r w:rsidR="4B6D3C63">
        <w:rPr/>
        <w:t>t</w:t>
      </w:r>
      <w:r w:rsidR="525CCAC5">
        <w:rPr/>
        <w:t xml:space="preserve"> </w:t>
      </w:r>
      <w:r w:rsidR="5C1615E0">
        <w:rPr/>
        <w:t>has been</w:t>
      </w:r>
      <w:r w:rsidR="525CCAC5">
        <w:rPr/>
        <w:t xml:space="preserve"> attributed</w:t>
      </w:r>
      <w:r w:rsidR="768B4972">
        <w:rPr/>
        <w:t xml:space="preserve"> </w:t>
      </w:r>
      <w:r w:rsidR="33D73075">
        <w:rPr/>
        <w:t xml:space="preserve">to </w:t>
      </w:r>
      <w:r w:rsidR="768B4972">
        <w:rPr/>
        <w:t>be</w:t>
      </w:r>
      <w:r w:rsidR="7F322C59">
        <w:rPr/>
        <w:t>ing</w:t>
      </w:r>
      <w:r w:rsidR="768B4972">
        <w:rPr/>
        <w:t xml:space="preserve"> </w:t>
      </w:r>
      <w:r w:rsidR="525CCAC5">
        <w:rPr/>
        <w:t xml:space="preserve">the </w:t>
      </w:r>
      <w:r w:rsidR="23D431DE">
        <w:rPr/>
        <w:t xml:space="preserve">second </w:t>
      </w:r>
      <w:r w:rsidR="51234EB8">
        <w:rPr/>
        <w:t xml:space="preserve">most </w:t>
      </w:r>
      <w:r w:rsidR="40F1A60E">
        <w:rPr/>
        <w:t>influential</w:t>
      </w:r>
      <w:r w:rsidR="51234EB8">
        <w:rPr/>
        <w:t xml:space="preserve"> </w:t>
      </w:r>
      <w:r w:rsidR="452A8F5C">
        <w:rPr/>
        <w:t xml:space="preserve">factor </w:t>
      </w:r>
      <w:r w:rsidR="51234EB8">
        <w:rPr/>
        <w:t xml:space="preserve">to </w:t>
      </w:r>
      <w:r w:rsidR="1D281212">
        <w:rPr/>
        <w:t>student</w:t>
      </w:r>
      <w:r w:rsidR="51234EB8">
        <w:rPr/>
        <w:t xml:space="preserve"> outcomes</w:t>
      </w:r>
      <w:r w:rsidR="50E8EFEA">
        <w:rPr/>
        <w:t xml:space="preserve"> </w:t>
      </w:r>
      <w:r w:rsidR="3AF7E5ED">
        <w:rPr/>
        <w:t xml:space="preserve">(Barber </w:t>
      </w:r>
      <w:r w:rsidRPr="130143A1" w:rsidR="3AF7E5ED">
        <w:rPr>
          <w:i w:val="1"/>
          <w:iCs w:val="1"/>
        </w:rPr>
        <w:t>et al.</w:t>
      </w:r>
      <w:r w:rsidR="3AF7E5ED">
        <w:rPr/>
        <w:t>, 2010</w:t>
      </w:r>
      <w:r w:rsidR="3698E7EB">
        <w:rPr/>
        <w:t xml:space="preserve">) </w:t>
      </w:r>
      <w:r w:rsidR="5822EEFB">
        <w:rPr/>
        <w:t xml:space="preserve">with </w:t>
      </w:r>
      <w:r w:rsidR="7C5DF8B9">
        <w:rPr/>
        <w:t>L</w:t>
      </w:r>
      <w:r w:rsidR="4A53C26E">
        <w:rPr/>
        <w:t>e</w:t>
      </w:r>
      <w:r w:rsidR="7C5DF8B9">
        <w:rPr/>
        <w:t>ithwood</w:t>
      </w:r>
      <w:r w:rsidR="7C5DF8B9">
        <w:rPr/>
        <w:t xml:space="preserve"> </w:t>
      </w:r>
      <w:r w:rsidRPr="130143A1" w:rsidR="7C5DF8B9">
        <w:rPr>
          <w:i w:val="1"/>
          <w:iCs w:val="1"/>
        </w:rPr>
        <w:t>et al</w:t>
      </w:r>
      <w:r w:rsidRPr="130143A1" w:rsidR="1997F98C">
        <w:rPr>
          <w:i w:val="1"/>
          <w:iCs w:val="1"/>
        </w:rPr>
        <w:t>.</w:t>
      </w:r>
      <w:r w:rsidR="7C5DF8B9">
        <w:rPr/>
        <w:t xml:space="preserve"> (20</w:t>
      </w:r>
      <w:r w:rsidR="29F2F9F6">
        <w:rPr/>
        <w:t>20</w:t>
      </w:r>
      <w:r w:rsidR="7C5DF8B9">
        <w:rPr/>
        <w:t xml:space="preserve">) </w:t>
      </w:r>
      <w:r w:rsidR="06EAE1C2">
        <w:rPr/>
        <w:t>ar</w:t>
      </w:r>
      <w:r w:rsidR="728C2792">
        <w:rPr/>
        <w:t>guing that</w:t>
      </w:r>
      <w:r w:rsidR="06EAE1C2">
        <w:rPr/>
        <w:t xml:space="preserve"> </w:t>
      </w:r>
      <w:r w:rsidR="7C5DF8B9">
        <w:rPr/>
        <w:t xml:space="preserve">it </w:t>
      </w:r>
      <w:r w:rsidR="483B8750">
        <w:rPr/>
        <w:t>is</w:t>
      </w:r>
      <w:r w:rsidR="7C5DF8B9">
        <w:rPr/>
        <w:t xml:space="preserve"> central to school effectiveness</w:t>
      </w:r>
      <w:r w:rsidR="3DBF1393">
        <w:rPr/>
        <w:t xml:space="preserve">. </w:t>
      </w:r>
      <w:r w:rsidR="11E168F5">
        <w:rPr/>
        <w:t xml:space="preserve">However, </w:t>
      </w:r>
      <w:r w:rsidR="0C5D368B">
        <w:rPr/>
        <w:t>attempt</w:t>
      </w:r>
      <w:r w:rsidR="49B97118">
        <w:rPr/>
        <w:t>s</w:t>
      </w:r>
      <w:r w:rsidR="0C5D368B">
        <w:rPr/>
        <w:t xml:space="preserve"> to understand educational leadership must be open to</w:t>
      </w:r>
      <w:r w:rsidR="78DD515D">
        <w:rPr/>
        <w:t xml:space="preserve"> the complexities </w:t>
      </w:r>
      <w:r w:rsidR="56418E9F">
        <w:rPr/>
        <w:t xml:space="preserve">and power relations </w:t>
      </w:r>
      <w:r w:rsidR="78DD515D">
        <w:rPr/>
        <w:t xml:space="preserve">of this </w:t>
      </w:r>
      <w:r w:rsidR="79429348">
        <w:rPr/>
        <w:t xml:space="preserve">through </w:t>
      </w:r>
      <w:r w:rsidR="4B3EFB04">
        <w:rPr/>
        <w:t xml:space="preserve">various </w:t>
      </w:r>
      <w:r w:rsidR="79429348">
        <w:rPr/>
        <w:t>discourse (</w:t>
      </w:r>
      <w:r w:rsidR="79429348">
        <w:rPr/>
        <w:t>Ni</w:t>
      </w:r>
      <w:r w:rsidR="20E8FB78">
        <w:rPr/>
        <w:t>esche</w:t>
      </w:r>
      <w:r w:rsidR="20E8FB78">
        <w:rPr/>
        <w:t xml:space="preserve"> and Gowlett, 2015)</w:t>
      </w:r>
      <w:r w:rsidR="79429348">
        <w:rPr/>
        <w:t>.</w:t>
      </w:r>
      <w:r w:rsidR="78DD515D">
        <w:rPr/>
        <w:t xml:space="preserve"> </w:t>
      </w:r>
    </w:p>
    <w:p w:rsidR="2FC6F963" w:rsidP="2D16A7F7" w:rsidRDefault="2FC6F963" w14:paraId="27D0D8FF" w14:textId="1F159EE6">
      <w:pPr>
        <w:spacing w:line="360" w:lineRule="auto"/>
      </w:pPr>
      <w:r w:rsidR="2353D299">
        <w:rPr/>
        <w:t xml:space="preserve">There have been </w:t>
      </w:r>
      <w:r w:rsidR="4E628696">
        <w:rPr/>
        <w:t>many</w:t>
      </w:r>
      <w:r w:rsidR="399C0BFC">
        <w:rPr/>
        <w:t xml:space="preserve"> influential studies </w:t>
      </w:r>
      <w:r w:rsidR="191A88CD">
        <w:rPr/>
        <w:t>into</w:t>
      </w:r>
      <w:r w:rsidR="399C0BFC">
        <w:rPr/>
        <w:t xml:space="preserve"> leadership </w:t>
      </w:r>
      <w:r w:rsidR="409B566B">
        <w:rPr/>
        <w:t>(</w:t>
      </w:r>
      <w:r w:rsidR="3887C155">
        <w:rPr/>
        <w:t xml:space="preserve">Adair,2006; </w:t>
      </w:r>
      <w:r w:rsidR="409B566B">
        <w:rPr/>
        <w:t xml:space="preserve">Bush </w:t>
      </w:r>
      <w:r w:rsidR="65E37060">
        <w:rPr/>
        <w:t xml:space="preserve">2024, </w:t>
      </w:r>
      <w:r w:rsidRPr="130143A1" w:rsidR="65E37060">
        <w:rPr>
          <w:rFonts w:ascii="Aptos" w:hAnsi="Aptos" w:eastAsia="Aptos" w:cs="Aptos"/>
          <w:color w:val="000000" w:themeColor="text1" w:themeTint="FF" w:themeShade="FF"/>
        </w:rPr>
        <w:t>Leithwood</w:t>
      </w:r>
      <w:r w:rsidRPr="130143A1" w:rsidR="4ADB7B81">
        <w:rPr>
          <w:rFonts w:ascii="Aptos" w:hAnsi="Aptos" w:eastAsia="Aptos" w:cs="Aptos"/>
          <w:color w:val="000000" w:themeColor="text1" w:themeTint="FF" w:themeShade="FF"/>
        </w:rPr>
        <w:t>,</w:t>
      </w:r>
      <w:r w:rsidRPr="130143A1" w:rsidR="65E37060">
        <w:rPr>
          <w:rFonts w:ascii="Aptos" w:hAnsi="Aptos" w:eastAsia="Aptos" w:cs="Aptos"/>
          <w:color w:val="000000" w:themeColor="text1" w:themeTint="FF" w:themeShade="FF"/>
        </w:rPr>
        <w:t xml:space="preserve"> Hopkins and Harris, 2008/2019; Chijioke and Barber, 2010</w:t>
      </w:r>
      <w:r w:rsidRPr="130143A1" w:rsidR="70B92A8F">
        <w:rPr>
          <w:rFonts w:ascii="Aptos" w:hAnsi="Aptos" w:eastAsia="Aptos" w:cs="Aptos"/>
          <w:color w:val="000000" w:themeColor="text1" w:themeTint="FF" w:themeShade="FF"/>
        </w:rPr>
        <w:t>)</w:t>
      </w:r>
      <w:r w:rsidR="399C0BFC">
        <w:rPr/>
        <w:t xml:space="preserve"> </w:t>
      </w:r>
      <w:r w:rsidR="3339D6E0">
        <w:rPr/>
        <w:t xml:space="preserve">which </w:t>
      </w:r>
      <w:r w:rsidR="399C0BFC">
        <w:rPr/>
        <w:t xml:space="preserve">have </w:t>
      </w:r>
      <w:r w:rsidR="44DDB834">
        <w:rPr/>
        <w:t xml:space="preserve">urged governments to consider leadership when developing </w:t>
      </w:r>
      <w:r w:rsidR="0BF5437A">
        <w:rPr/>
        <w:t xml:space="preserve">educational </w:t>
      </w:r>
      <w:r w:rsidR="44DDB834">
        <w:rPr/>
        <w:t xml:space="preserve">policy. This includes </w:t>
      </w:r>
      <w:r w:rsidR="318EE328">
        <w:rPr/>
        <w:t>preparational</w:t>
      </w:r>
      <w:r w:rsidR="44DDB834">
        <w:rPr/>
        <w:t xml:space="preserve"> initi</w:t>
      </w:r>
      <w:r w:rsidR="6AE68A64">
        <w:rPr/>
        <w:t>ati</w:t>
      </w:r>
      <w:r w:rsidR="44DDB834">
        <w:rPr/>
        <w:t>ves</w:t>
      </w:r>
      <w:r w:rsidR="39198214">
        <w:rPr/>
        <w:t xml:space="preserve"> and programmes</w:t>
      </w:r>
      <w:r w:rsidR="44DDB834">
        <w:rPr/>
        <w:t xml:space="preserve"> for </w:t>
      </w:r>
      <w:r w:rsidR="7DEA8B4B">
        <w:rPr/>
        <w:t xml:space="preserve">senior </w:t>
      </w:r>
      <w:r w:rsidR="08D58C6A">
        <w:rPr/>
        <w:t>leaders.</w:t>
      </w:r>
      <w:r w:rsidR="279C681E">
        <w:rPr/>
        <w:t xml:space="preserve"> </w:t>
      </w:r>
      <w:r w:rsidR="32A60EE6">
        <w:rPr/>
        <w:t xml:space="preserve">This is </w:t>
      </w:r>
      <w:r w:rsidR="623E27AE">
        <w:rPr/>
        <w:t xml:space="preserve">of particular </w:t>
      </w:r>
      <w:r w:rsidR="4317EB3A">
        <w:rPr/>
        <w:t xml:space="preserve">importance </w:t>
      </w:r>
      <w:r w:rsidR="623E27AE">
        <w:rPr/>
        <w:t xml:space="preserve">currently </w:t>
      </w:r>
      <w:r w:rsidR="32A60EE6">
        <w:rPr/>
        <w:t xml:space="preserve">in </w:t>
      </w:r>
      <w:r w:rsidR="678E70BE">
        <w:rPr/>
        <w:t xml:space="preserve">the </w:t>
      </w:r>
      <w:r w:rsidR="32A60EE6">
        <w:rPr/>
        <w:t>W</w:t>
      </w:r>
      <w:r w:rsidR="15785CDB">
        <w:rPr/>
        <w:t>elsh education</w:t>
      </w:r>
      <w:r w:rsidR="32A60EE6">
        <w:rPr/>
        <w:t xml:space="preserve"> </w:t>
      </w:r>
      <w:r w:rsidR="2243F531">
        <w:rPr/>
        <w:t>system</w:t>
      </w:r>
      <w:r w:rsidR="6F29E4F9">
        <w:rPr/>
        <w:t xml:space="preserve"> </w:t>
      </w:r>
      <w:r w:rsidR="5D835951">
        <w:rPr/>
        <w:t xml:space="preserve">as </w:t>
      </w:r>
      <w:r w:rsidR="32A60EE6">
        <w:rPr/>
        <w:t xml:space="preserve">leadership development </w:t>
      </w:r>
      <w:r w:rsidR="747DA0CB">
        <w:rPr/>
        <w:t xml:space="preserve">is </w:t>
      </w:r>
      <w:r w:rsidR="5B49CB6A">
        <w:rPr/>
        <w:t>experiencing a</w:t>
      </w:r>
      <w:r w:rsidR="32A60EE6">
        <w:rPr/>
        <w:t xml:space="preserve"> time of change with a newly created national body</w:t>
      </w:r>
      <w:r w:rsidR="7991EAF0">
        <w:rPr/>
        <w:t xml:space="preserve"> for professional learning </w:t>
      </w:r>
      <w:r w:rsidR="336B16DD">
        <w:rPr/>
        <w:t xml:space="preserve">(PL) </w:t>
      </w:r>
      <w:r w:rsidR="7991EAF0">
        <w:rPr/>
        <w:t xml:space="preserve">and leadership, </w:t>
      </w:r>
      <w:r w:rsidR="7991EAF0">
        <w:rPr/>
        <w:t>Dysgu</w:t>
      </w:r>
      <w:r w:rsidR="7991EAF0">
        <w:rPr/>
        <w:t xml:space="preserve">, </w:t>
      </w:r>
      <w:r w:rsidR="50B3FD7D">
        <w:rPr/>
        <w:t>being</w:t>
      </w:r>
      <w:r w:rsidR="324453B7">
        <w:rPr/>
        <w:t xml:space="preserve"> formed</w:t>
      </w:r>
      <w:r w:rsidR="22BF2661">
        <w:rPr/>
        <w:t xml:space="preserve"> </w:t>
      </w:r>
      <w:r w:rsidR="1DF3C718">
        <w:rPr/>
        <w:t xml:space="preserve">to </w:t>
      </w:r>
      <w:r w:rsidR="22BF2661">
        <w:rPr/>
        <w:t xml:space="preserve">unify </w:t>
      </w:r>
      <w:r w:rsidR="06E9DB23">
        <w:rPr/>
        <w:t>its approach</w:t>
      </w:r>
      <w:r w:rsidR="556F26A0">
        <w:rPr/>
        <w:t xml:space="preserve"> to leadership</w:t>
      </w:r>
      <w:r w:rsidR="06E9DB23">
        <w:rPr/>
        <w:t xml:space="preserve"> (Welsh Government, 2025)</w:t>
      </w:r>
      <w:r w:rsidR="324453B7">
        <w:rPr/>
        <w:t>.</w:t>
      </w:r>
      <w:r w:rsidR="7991EAF0">
        <w:rPr/>
        <w:t xml:space="preserve">  </w:t>
      </w:r>
      <w:r w:rsidR="279C681E">
        <w:rPr/>
        <w:t xml:space="preserve">However, the </w:t>
      </w:r>
      <w:r w:rsidR="23ED2599">
        <w:rPr/>
        <w:t xml:space="preserve">wider </w:t>
      </w:r>
      <w:r w:rsidR="279C681E">
        <w:rPr/>
        <w:t xml:space="preserve">complexities of </w:t>
      </w:r>
      <w:r w:rsidR="7BA80E30">
        <w:rPr/>
        <w:t>making policy a reality</w:t>
      </w:r>
      <w:r w:rsidR="279C681E">
        <w:rPr/>
        <w:t xml:space="preserve"> start with the</w:t>
      </w:r>
      <w:r w:rsidR="305A342E">
        <w:rPr/>
        <w:t>re</w:t>
      </w:r>
      <w:r w:rsidR="279C681E">
        <w:rPr/>
        <w:t xml:space="preserve"> being no one clear definition o</w:t>
      </w:r>
      <w:r w:rsidR="2A8EB5F8">
        <w:rPr/>
        <w:t>f</w:t>
      </w:r>
      <w:r w:rsidR="279C681E">
        <w:rPr/>
        <w:t xml:space="preserve"> leadership with </w:t>
      </w:r>
      <w:r w:rsidR="279C681E">
        <w:rPr/>
        <w:t>Drive</w:t>
      </w:r>
      <w:r w:rsidR="6FDC275F">
        <w:rPr/>
        <w:t>r</w:t>
      </w:r>
      <w:r w:rsidR="6FDC275F">
        <w:rPr/>
        <w:t xml:space="preserve"> </w:t>
      </w:r>
      <w:r w:rsidR="0D2B93B7">
        <w:rPr/>
        <w:t>(</w:t>
      </w:r>
      <w:r w:rsidR="6FDC275F">
        <w:rPr/>
        <w:t>202</w:t>
      </w:r>
      <w:r w:rsidR="40484801">
        <w:rPr/>
        <w:t>5</w:t>
      </w:r>
      <w:r w:rsidR="5F90AD22">
        <w:rPr/>
        <w:t>)</w:t>
      </w:r>
      <w:r w:rsidR="6FDC275F">
        <w:rPr/>
        <w:t xml:space="preserve"> </w:t>
      </w:r>
      <w:r w:rsidR="6FDC275F">
        <w:rPr/>
        <w:t>st</w:t>
      </w:r>
      <w:r w:rsidR="556039EC">
        <w:rPr/>
        <w:t>at</w:t>
      </w:r>
      <w:r w:rsidR="6FDC275F">
        <w:rPr/>
        <w:t>ing</w:t>
      </w:r>
      <w:r w:rsidR="6FDC275F">
        <w:rPr/>
        <w:t xml:space="preserve"> this is due to the </w:t>
      </w:r>
      <w:r w:rsidR="79B1B83B">
        <w:rPr/>
        <w:t>ever-evolving</w:t>
      </w:r>
      <w:r w:rsidR="6FDC275F">
        <w:rPr/>
        <w:t xml:space="preserve"> </w:t>
      </w:r>
      <w:r w:rsidR="12234F4E">
        <w:rPr/>
        <w:t>understanding</w:t>
      </w:r>
      <w:r w:rsidR="6FDC275F">
        <w:rPr/>
        <w:t xml:space="preserve"> of what leadership is</w:t>
      </w:r>
      <w:r w:rsidR="0DAF317C">
        <w:rPr/>
        <w:t xml:space="preserve">.  </w:t>
      </w:r>
      <w:r w:rsidR="0EAC388D">
        <w:rPr/>
        <w:t>In</w:t>
      </w:r>
      <w:r w:rsidR="5E0CAB48">
        <w:rPr/>
        <w:t xml:space="preserve"> </w:t>
      </w:r>
      <w:r w:rsidR="0EAC388D">
        <w:rPr/>
        <w:t>the context of education, t</w:t>
      </w:r>
      <w:r w:rsidR="67FC03D2">
        <w:rPr/>
        <w:t>his has not been helped with</w:t>
      </w:r>
      <w:r w:rsidR="7EFE3F3E">
        <w:rPr/>
        <w:t xml:space="preserve"> the labels used to define this area moving </w:t>
      </w:r>
      <w:r w:rsidR="0B705120">
        <w:rPr/>
        <w:t>from educational administration</w:t>
      </w:r>
      <w:r w:rsidR="7EFE3F3E">
        <w:rPr/>
        <w:t xml:space="preserve"> to </w:t>
      </w:r>
      <w:r w:rsidR="0C2BBFCB">
        <w:rPr/>
        <w:t>management</w:t>
      </w:r>
      <w:r w:rsidR="7EFE3F3E">
        <w:rPr/>
        <w:t xml:space="preserve"> and </w:t>
      </w:r>
      <w:r w:rsidR="3477010A">
        <w:rPr/>
        <w:t>currently</w:t>
      </w:r>
      <w:r w:rsidR="7BB7A325">
        <w:rPr/>
        <w:t xml:space="preserve"> settling on leadership</w:t>
      </w:r>
      <w:r w:rsidR="7BB7A325">
        <w:rPr/>
        <w:t>.</w:t>
      </w:r>
      <w:r w:rsidR="67FC03D2">
        <w:rPr/>
        <w:t xml:space="preserve"> </w:t>
      </w:r>
      <w:r w:rsidR="6FDC275F">
        <w:rPr/>
        <w:t xml:space="preserve"> </w:t>
      </w:r>
      <w:r w:rsidR="6FDC275F">
        <w:rPr/>
        <w:t xml:space="preserve">Adair </w:t>
      </w:r>
      <w:r w:rsidR="20C83EB5">
        <w:rPr/>
        <w:t xml:space="preserve">(2006) </w:t>
      </w:r>
      <w:r w:rsidR="6FDC275F">
        <w:rPr/>
        <w:t>claim</w:t>
      </w:r>
      <w:r w:rsidR="3074259B">
        <w:rPr/>
        <w:t>s</w:t>
      </w:r>
      <w:r w:rsidR="6FDC275F">
        <w:rPr/>
        <w:t xml:space="preserve"> that there is ‘</w:t>
      </w:r>
      <w:r w:rsidR="0AA5EBAA">
        <w:rPr/>
        <w:t>literally thousands</w:t>
      </w:r>
      <w:r w:rsidR="0AA5EBAA">
        <w:rPr/>
        <w:t xml:space="preserve"> of books, articles and resea</w:t>
      </w:r>
      <w:r w:rsidR="0AA5EBAA">
        <w:rPr/>
        <w:t>rch studies’</w:t>
      </w:r>
      <w:r w:rsidR="29CE1E56">
        <w:rPr/>
        <w:t xml:space="preserve"> </w:t>
      </w:r>
      <w:r w:rsidR="29CE1E56">
        <w:rPr/>
        <w:t>(p</w:t>
      </w:r>
      <w:r w:rsidR="4B7A06CE">
        <w:rPr/>
        <w:t>8</w:t>
      </w:r>
      <w:r w:rsidR="29CE1E56">
        <w:rPr/>
        <w:t>)</w:t>
      </w:r>
      <w:r w:rsidR="0AA5EBAA">
        <w:rPr/>
        <w:t xml:space="preserve"> th</w:t>
      </w:r>
      <w:r w:rsidR="0AA5EBAA">
        <w:rPr/>
        <w:t xml:space="preserve">at aim to develop </w:t>
      </w:r>
      <w:r w:rsidR="12E04D29">
        <w:rPr/>
        <w:t>understanding</w:t>
      </w:r>
      <w:r w:rsidR="0AA5EBAA">
        <w:rPr/>
        <w:t xml:space="preserve"> of leadership</w:t>
      </w:r>
      <w:r w:rsidR="14AB8E03">
        <w:rPr/>
        <w:t xml:space="preserve"> and so find</w:t>
      </w:r>
      <w:r w:rsidR="3D48BB3B">
        <w:rPr/>
        <w:t>ing</w:t>
      </w:r>
      <w:r w:rsidR="14AB8E03">
        <w:rPr/>
        <w:t xml:space="preserve"> a centralised definition of leadership is</w:t>
      </w:r>
      <w:r w:rsidR="2B105180">
        <w:rPr/>
        <w:t xml:space="preserve"> impossible</w:t>
      </w:r>
      <w:r w:rsidR="725C0A26">
        <w:rPr/>
        <w:t>.</w:t>
      </w:r>
      <w:r w:rsidR="0BF6842E">
        <w:rPr/>
        <w:t xml:space="preserve"> However</w:t>
      </w:r>
      <w:r w:rsidR="1F0E1A3F">
        <w:rPr/>
        <w:t>, Yukl (2002) argues that although definitions are helpful all are ‘arb</w:t>
      </w:r>
      <w:r w:rsidR="1F0E1A3F">
        <w:rPr/>
        <w:t>itrary and subjective’</w:t>
      </w:r>
      <w:r w:rsidR="53DB11EF">
        <w:rPr/>
        <w:t>(</w:t>
      </w:r>
      <w:r w:rsidR="53DB11EF">
        <w:rPr/>
        <w:t>p</w:t>
      </w:r>
      <w:r w:rsidR="50357AF7">
        <w:rPr/>
        <w:t>4-5</w:t>
      </w:r>
      <w:r w:rsidR="53DB11EF">
        <w:rPr/>
        <w:t>)</w:t>
      </w:r>
      <w:r w:rsidR="1F0E1A3F">
        <w:rPr/>
        <w:t xml:space="preserve">. </w:t>
      </w:r>
      <w:r w:rsidR="725C0A26">
        <w:rPr/>
        <w:t xml:space="preserve"> </w:t>
      </w:r>
      <w:r w:rsidR="5191EEA6">
        <w:rPr/>
        <w:t xml:space="preserve"> </w:t>
      </w:r>
      <w:r w:rsidR="554EFD45">
        <w:rPr/>
        <w:t>C</w:t>
      </w:r>
      <w:r w:rsidR="2AA1A063">
        <w:rPr/>
        <w:t>ha</w:t>
      </w:r>
      <w:r w:rsidR="2AA1A063">
        <w:rPr/>
        <w:t>lleng</w:t>
      </w:r>
      <w:r w:rsidR="1A567F3D">
        <w:rPr/>
        <w:t>ing</w:t>
      </w:r>
      <w:r w:rsidR="2AA1A063">
        <w:rPr/>
        <w:t xml:space="preserve"> </w:t>
      </w:r>
      <w:r w:rsidR="2AA1A063">
        <w:rPr/>
        <w:t>Dysgu</w:t>
      </w:r>
      <w:r w:rsidR="2AA1A063">
        <w:rPr/>
        <w:t>’s</w:t>
      </w:r>
      <w:r w:rsidR="2AA1A063">
        <w:rPr/>
        <w:t xml:space="preserve"> </w:t>
      </w:r>
      <w:r w:rsidR="06678F9D">
        <w:rPr/>
        <w:t>vision</w:t>
      </w:r>
      <w:r w:rsidR="2AA1A063">
        <w:rPr/>
        <w:t xml:space="preserve"> of a</w:t>
      </w:r>
      <w:r w:rsidR="263762D7">
        <w:rPr/>
        <w:t xml:space="preserve"> coherent system of professional learning for leaders</w:t>
      </w:r>
      <w:r w:rsidR="263762D7">
        <w:rPr/>
        <w:t>.</w:t>
      </w:r>
      <w:r w:rsidR="2AA1A063">
        <w:rPr/>
        <w:t xml:space="preserve"> </w:t>
      </w:r>
      <w:r w:rsidR="2F5CC698">
        <w:rPr/>
        <w:t xml:space="preserve"> </w:t>
      </w:r>
    </w:p>
    <w:p w:rsidR="44CFB10B" w:rsidP="2D16A7F7" w:rsidRDefault="44CFB10B" w14:paraId="5CB92646" w14:textId="57A7CD11">
      <w:pPr>
        <w:spacing w:line="360" w:lineRule="auto"/>
      </w:pPr>
      <w:r w:rsidR="46DF1E54">
        <w:rPr/>
        <w:t>For</w:t>
      </w:r>
      <w:r w:rsidR="2CB203C0">
        <w:rPr/>
        <w:t xml:space="preserve"> this </w:t>
      </w:r>
      <w:r w:rsidR="0F41EDD9">
        <w:rPr/>
        <w:t>project Northouse’s</w:t>
      </w:r>
      <w:r w:rsidR="23A800A3">
        <w:rPr/>
        <w:t xml:space="preserve"> (2012) definition that ‘</w:t>
      </w:r>
      <w:r w:rsidR="6995A4F9">
        <w:rPr/>
        <w:t>leadership is</w:t>
      </w:r>
      <w:r w:rsidR="23A800A3">
        <w:rPr/>
        <w:t xml:space="preserve"> a process whereby a</w:t>
      </w:r>
      <w:r w:rsidR="5594D8B3">
        <w:rPr/>
        <w:t>n</w:t>
      </w:r>
      <w:r w:rsidR="23A800A3">
        <w:rPr/>
        <w:t xml:space="preserve"> individual influences a group</w:t>
      </w:r>
      <w:r w:rsidR="2DB11B1F">
        <w:rPr/>
        <w:t xml:space="preserve"> of individuals to achieve a common goal’</w:t>
      </w:r>
      <w:r w:rsidR="5379CA8E">
        <w:rPr/>
        <w:t xml:space="preserve"> (p.</w:t>
      </w:r>
      <w:r w:rsidR="4AAE995F">
        <w:rPr/>
        <w:t>10)</w:t>
      </w:r>
      <w:r w:rsidR="471EBD8C">
        <w:rPr/>
        <w:t xml:space="preserve"> </w:t>
      </w:r>
      <w:r w:rsidR="23A800A3">
        <w:rPr/>
        <w:t>will be drawn upon as</w:t>
      </w:r>
      <w:r w:rsidR="07518BB5">
        <w:rPr/>
        <w:t xml:space="preserve"> it </w:t>
      </w:r>
      <w:r w:rsidR="5D835951">
        <w:rPr/>
        <w:t>shows</w:t>
      </w:r>
      <w:r w:rsidR="07518BB5">
        <w:rPr/>
        <w:t xml:space="preserve"> the significance</w:t>
      </w:r>
      <w:r w:rsidR="68FB0D4F">
        <w:rPr/>
        <w:t xml:space="preserve"> </w:t>
      </w:r>
      <w:r w:rsidR="07518BB5">
        <w:rPr/>
        <w:t xml:space="preserve">of the </w:t>
      </w:r>
      <w:r w:rsidR="232FE81A">
        <w:rPr/>
        <w:t>individual</w:t>
      </w:r>
      <w:r w:rsidR="60AA3BF1">
        <w:rPr/>
        <w:t xml:space="preserve"> within leadership</w:t>
      </w:r>
      <w:r w:rsidR="0FF475DF">
        <w:rPr/>
        <w:t>.</w:t>
      </w:r>
      <w:r w:rsidR="73D26C21">
        <w:rPr/>
        <w:t xml:space="preserve"> </w:t>
      </w:r>
      <w:r w:rsidR="4F3972E1">
        <w:rPr/>
        <w:t>H</w:t>
      </w:r>
      <w:r w:rsidR="73D26C21">
        <w:rPr/>
        <w:t>owever</w:t>
      </w:r>
      <w:r w:rsidR="6DABCE98">
        <w:rPr/>
        <w:t>,</w:t>
      </w:r>
      <w:r w:rsidR="47F33A41">
        <w:rPr/>
        <w:t xml:space="preserve"> there are </w:t>
      </w:r>
      <w:r w:rsidR="47F33A41">
        <w:rPr/>
        <w:t>limits to this definition as</w:t>
      </w:r>
      <w:r w:rsidR="73D26C21">
        <w:rPr/>
        <w:t xml:space="preserve"> the primary </w:t>
      </w:r>
      <w:r w:rsidR="73D26C21">
        <w:rPr/>
        <w:t>focus</w:t>
      </w:r>
      <w:r w:rsidR="73D26C21">
        <w:rPr/>
        <w:t xml:space="preserve"> is that leadership is a process suggesting it is </w:t>
      </w:r>
      <w:r w:rsidR="1DCD8843">
        <w:rPr/>
        <w:t xml:space="preserve">purely </w:t>
      </w:r>
      <w:r w:rsidR="490EB6DA">
        <w:rPr/>
        <w:t xml:space="preserve">operational or </w:t>
      </w:r>
      <w:r w:rsidR="22EACD9B">
        <w:rPr/>
        <w:t xml:space="preserve">procedural </w:t>
      </w:r>
      <w:r w:rsidR="2E8F8419">
        <w:rPr/>
        <w:t xml:space="preserve">and something you </w:t>
      </w:r>
      <w:r w:rsidR="1F3E64D5">
        <w:rPr/>
        <w:t>ju</w:t>
      </w:r>
      <w:r w:rsidR="1F3E64D5">
        <w:rPr/>
        <w:t xml:space="preserve">st </w:t>
      </w:r>
      <w:r w:rsidR="2E8F8419">
        <w:rPr/>
        <w:t>do</w:t>
      </w:r>
      <w:r w:rsidR="665482FA">
        <w:rPr/>
        <w:t>.</w:t>
      </w:r>
      <w:r w:rsidR="42282DE8">
        <w:rPr/>
        <w:t xml:space="preserve"> </w:t>
      </w:r>
      <w:r w:rsidR="6D0DE3E4">
        <w:rPr/>
        <w:t xml:space="preserve"> It</w:t>
      </w:r>
      <w:r w:rsidR="6D0DE3E4">
        <w:rPr/>
        <w:t xml:space="preserve"> does not pay attention to the </w:t>
      </w:r>
      <w:r w:rsidR="773A1AE9">
        <w:rPr/>
        <w:t xml:space="preserve">individuality of leadership or the </w:t>
      </w:r>
      <w:r w:rsidR="6D0DE3E4">
        <w:rPr/>
        <w:t>effectiveness of these actions</w:t>
      </w:r>
      <w:r w:rsidR="24FC855E">
        <w:rPr/>
        <w:t xml:space="preserve">. </w:t>
      </w:r>
      <w:r w:rsidR="42282DE8">
        <w:rPr/>
        <w:t xml:space="preserve"> </w:t>
      </w:r>
      <w:r w:rsidR="42282DE8">
        <w:rPr/>
        <w:t xml:space="preserve">As </w:t>
      </w:r>
      <w:r w:rsidR="1310CD04">
        <w:rPr/>
        <w:t xml:space="preserve">we transfer this idea to an educational </w:t>
      </w:r>
      <w:r w:rsidR="65E2E342">
        <w:rPr/>
        <w:t>setting Badawi</w:t>
      </w:r>
      <w:r w:rsidR="703FA0C6">
        <w:rPr/>
        <w:t>’s</w:t>
      </w:r>
      <w:r w:rsidR="652961AD">
        <w:rPr/>
        <w:t xml:space="preserve"> (2024) </w:t>
      </w:r>
      <w:r w:rsidR="000A240F">
        <w:rPr/>
        <w:t xml:space="preserve">definition </w:t>
      </w:r>
      <w:r w:rsidR="307BDFF5">
        <w:rPr/>
        <w:t xml:space="preserve">of educational leadership </w:t>
      </w:r>
      <w:r w:rsidR="000A240F">
        <w:rPr/>
        <w:t>becomes relevant</w:t>
      </w:r>
      <w:r w:rsidR="10B8088F">
        <w:rPr/>
        <w:t>.</w:t>
      </w:r>
    </w:p>
    <w:p w:rsidR="47641D85" w:rsidP="130143A1" w:rsidRDefault="47641D85" w14:paraId="34050CFA" w14:textId="67326BB8">
      <w:pPr>
        <w:spacing w:line="360" w:lineRule="auto"/>
        <w:ind w:firstLine="0"/>
        <w:jc w:val="left"/>
      </w:pPr>
      <w:r w:rsidR="15556394">
        <w:rPr/>
        <w:t>‘</w:t>
      </w:r>
      <w:r w:rsidR="6DF21598">
        <w:rPr/>
        <w:t xml:space="preserve">The </w:t>
      </w:r>
      <w:r w:rsidR="15556394">
        <w:rPr/>
        <w:t xml:space="preserve">process of guiding and shaping the educational </w:t>
      </w:r>
      <w:r w:rsidR="3EFCA138">
        <w:rPr/>
        <w:t>environment to</w:t>
      </w:r>
      <w:r w:rsidR="15556394">
        <w:rPr/>
        <w:t xml:space="preserve"> ensure </w:t>
      </w:r>
      <w:r w:rsidR="5926D45E">
        <w:rPr/>
        <w:t xml:space="preserve">       </w:t>
      </w:r>
      <w:r>
        <w:tab/>
      </w:r>
      <w:r w:rsidR="15556394">
        <w:rPr/>
        <w:t>optimal</w:t>
      </w:r>
      <w:r w:rsidR="15556394">
        <w:rPr/>
        <w:t xml:space="preserve"> </w:t>
      </w:r>
      <w:r w:rsidR="203821D7">
        <w:rPr/>
        <w:t>learning</w:t>
      </w:r>
      <w:r w:rsidR="15556394">
        <w:rPr/>
        <w:t xml:space="preserve"> and </w:t>
      </w:r>
      <w:r w:rsidR="0A3FC0BD">
        <w:rPr/>
        <w:t>growth</w:t>
      </w:r>
      <w:r w:rsidR="0A3FC0BD">
        <w:rPr/>
        <w:t>.</w:t>
      </w:r>
      <w:r w:rsidR="15556394">
        <w:rPr/>
        <w:t xml:space="preserve">  </w:t>
      </w:r>
      <w:r w:rsidR="15556394">
        <w:rPr/>
        <w:t xml:space="preserve">It involves creating a vision, </w:t>
      </w:r>
      <w:r w:rsidR="2C45DF22">
        <w:rPr/>
        <w:t xml:space="preserve">fostering </w:t>
      </w:r>
      <w:r w:rsidR="2C45DF22">
        <w:rPr/>
        <w:t>collaboration</w:t>
      </w:r>
      <w:r w:rsidR="15556394">
        <w:rPr/>
        <w:t xml:space="preserve"> and </w:t>
      </w:r>
      <w:r w:rsidR="15556394">
        <w:rPr/>
        <w:t>drivi</w:t>
      </w:r>
      <w:r w:rsidR="4B2C212C">
        <w:rPr/>
        <w:t xml:space="preserve">ng change to </w:t>
      </w:r>
      <w:r w:rsidR="17DF00E8">
        <w:rPr/>
        <w:t>unit</w:t>
      </w:r>
      <w:r w:rsidR="10B8088F">
        <w:rPr/>
        <w:t>e</w:t>
      </w:r>
      <w:r w:rsidR="4B2C212C">
        <w:rPr/>
        <w:t xml:space="preserve"> </w:t>
      </w:r>
      <w:r w:rsidR="02CB220F">
        <w:rPr/>
        <w:t>teachers,</w:t>
      </w:r>
      <w:r w:rsidR="4B2C212C">
        <w:rPr/>
        <w:t xml:space="preserve"> </w:t>
      </w:r>
      <w:r w:rsidR="4B2C212C">
        <w:rPr/>
        <w:t>students</w:t>
      </w:r>
      <w:r w:rsidR="4B2C212C">
        <w:rPr/>
        <w:t xml:space="preserve"> and the wider community.’</w:t>
      </w:r>
    </w:p>
    <w:p w:rsidR="04B94F4C" w:rsidP="2D16A7F7" w:rsidRDefault="04B94F4C" w14:paraId="12D1A931" w14:textId="710A82C9">
      <w:pPr>
        <w:spacing w:line="360" w:lineRule="auto"/>
        <w:jc w:val="right"/>
      </w:pPr>
      <w:r w:rsidR="6DE44715">
        <w:rPr/>
        <w:t>(Badwi, 202</w:t>
      </w:r>
      <w:r w:rsidR="6DE44715">
        <w:rPr/>
        <w:t>4</w:t>
      </w:r>
      <w:r w:rsidR="36536BB8">
        <w:rPr/>
        <w:t xml:space="preserve"> blog</w:t>
      </w:r>
      <w:r w:rsidR="6DE44715">
        <w:rPr/>
        <w:t>)</w:t>
      </w:r>
    </w:p>
    <w:p w:rsidR="608B6A4E" w:rsidP="2D16A7F7" w:rsidRDefault="608B6A4E" w14:paraId="59691E14" w14:textId="0B88AF4C">
      <w:pPr>
        <w:spacing w:line="360" w:lineRule="auto"/>
      </w:pPr>
      <w:r w:rsidR="170D06DC">
        <w:rPr/>
        <w:t>Although more subjective in nature, l</w:t>
      </w:r>
      <w:r w:rsidR="5CACF5EF">
        <w:rPr/>
        <w:t xml:space="preserve">ike Northouse’s definition, Badwi also </w:t>
      </w:r>
      <w:r w:rsidR="3CE2A983">
        <w:rPr/>
        <w:t>focus</w:t>
      </w:r>
      <w:r w:rsidR="593629F2">
        <w:rPr/>
        <w:t>es</w:t>
      </w:r>
      <w:r w:rsidR="3CE2A983">
        <w:rPr/>
        <w:t xml:space="preserve"> on leadership as a </w:t>
      </w:r>
      <w:r w:rsidR="384421F8">
        <w:rPr/>
        <w:t>process,</w:t>
      </w:r>
      <w:r w:rsidR="3CE2A983">
        <w:rPr/>
        <w:t xml:space="preserve"> </w:t>
      </w:r>
      <w:r w:rsidR="4C2052FE">
        <w:rPr/>
        <w:t>but where this differs</w:t>
      </w:r>
      <w:r w:rsidR="4CA05A6E">
        <w:rPr/>
        <w:t xml:space="preserve"> </w:t>
      </w:r>
      <w:r w:rsidR="1319297F">
        <w:rPr/>
        <w:t xml:space="preserve">is </w:t>
      </w:r>
      <w:r w:rsidR="6853EAB6">
        <w:rPr/>
        <w:t>in</w:t>
      </w:r>
      <w:r w:rsidR="4C2052FE">
        <w:rPr/>
        <w:t xml:space="preserve"> its </w:t>
      </w:r>
      <w:r w:rsidR="7E6AAFC8">
        <w:rPr/>
        <w:t>i</w:t>
      </w:r>
      <w:r w:rsidR="76509C96">
        <w:rPr/>
        <w:t>dentif</w:t>
      </w:r>
      <w:r w:rsidR="32B76269">
        <w:rPr/>
        <w:t>ication of</w:t>
      </w:r>
      <w:r w:rsidR="35A7B904">
        <w:rPr/>
        <w:t xml:space="preserve"> the multiple </w:t>
      </w:r>
      <w:r w:rsidR="22F52FC8">
        <w:rPr/>
        <w:t>facets</w:t>
      </w:r>
      <w:r w:rsidR="35A7B904">
        <w:rPr/>
        <w:t xml:space="preserve"> of educational leadership</w:t>
      </w:r>
      <w:r w:rsidR="7F5CE483">
        <w:rPr/>
        <w:t xml:space="preserve">, </w:t>
      </w:r>
      <w:r w:rsidR="57457F34">
        <w:rPr/>
        <w:t>primarily</w:t>
      </w:r>
      <w:r w:rsidR="7F5CE483">
        <w:rPr/>
        <w:t xml:space="preserve"> </w:t>
      </w:r>
      <w:r w:rsidR="7E358ECF">
        <w:rPr/>
        <w:t xml:space="preserve">leaders </w:t>
      </w:r>
      <w:r w:rsidR="7F5CE483">
        <w:rPr/>
        <w:t>shaping of a vision</w:t>
      </w:r>
      <w:r w:rsidR="51F1F584">
        <w:rPr/>
        <w:t xml:space="preserve">, </w:t>
      </w:r>
      <w:r w:rsidR="35A7B904">
        <w:rPr/>
        <w:t xml:space="preserve">and does not solely focus on </w:t>
      </w:r>
      <w:r w:rsidR="7D9ED51F">
        <w:rPr/>
        <w:t>achieving a common goal</w:t>
      </w:r>
      <w:r w:rsidR="0B99FD72">
        <w:rPr/>
        <w:t>.</w:t>
      </w:r>
      <w:r w:rsidR="75FF0E79">
        <w:rPr/>
        <w:t xml:space="preserve"> </w:t>
      </w:r>
      <w:r w:rsidR="67E9CBF6">
        <w:rPr/>
        <w:t xml:space="preserve"> </w:t>
      </w:r>
      <w:r w:rsidR="67E9CBF6">
        <w:rPr/>
        <w:t xml:space="preserve"> </w:t>
      </w:r>
      <w:r w:rsidR="14F2E356">
        <w:rPr/>
        <w:t>This illudes to the idea that a leader</w:t>
      </w:r>
      <w:r w:rsidR="14F2E356">
        <w:rPr/>
        <w:t xml:space="preserve"> must have a clear set of values and </w:t>
      </w:r>
      <w:r w:rsidR="4D6D8BFE">
        <w:rPr/>
        <w:t>leadership</w:t>
      </w:r>
      <w:r w:rsidR="14F2E356">
        <w:rPr/>
        <w:t xml:space="preserve"> skills to be create and enact the vision to ensure coll</w:t>
      </w:r>
      <w:r w:rsidR="20B2D8B2">
        <w:rPr/>
        <w:t>aboration and influence of others.</w:t>
      </w:r>
      <w:r w:rsidR="6091EEB2">
        <w:rPr/>
        <w:t xml:space="preserve"> It </w:t>
      </w:r>
      <w:r w:rsidR="3DF96531">
        <w:rPr/>
        <w:t xml:space="preserve">refers to the </w:t>
      </w:r>
      <w:r w:rsidR="6091EEB2">
        <w:rPr/>
        <w:t xml:space="preserve">effectiveness of leaders suggesting that leadership has a positive impact </w:t>
      </w:r>
      <w:r w:rsidR="6785B886">
        <w:rPr/>
        <w:t>not only on student outcomes but on the ‘growth’</w:t>
      </w:r>
      <w:r w:rsidR="585037F5">
        <w:rPr/>
        <w:t xml:space="preserve"> of others and oneself</w:t>
      </w:r>
      <w:r w:rsidR="585037F5">
        <w:rPr/>
        <w:t>.</w:t>
      </w:r>
      <w:r w:rsidR="776F093E">
        <w:rPr/>
        <w:t xml:space="preserve">  </w:t>
      </w:r>
      <w:r w:rsidR="776F093E">
        <w:rPr/>
        <w:t xml:space="preserve">Badwi’s definition is reflective of </w:t>
      </w:r>
      <w:r w:rsidR="07A436AD">
        <w:rPr/>
        <w:t xml:space="preserve">my leadership </w:t>
      </w:r>
      <w:r w:rsidR="1E2D4895">
        <w:rPr/>
        <w:t>philosophy</w:t>
      </w:r>
      <w:r w:rsidR="07A436AD">
        <w:rPr/>
        <w:t xml:space="preserve"> and so has </w:t>
      </w:r>
      <w:r w:rsidR="2B19341C">
        <w:rPr/>
        <w:t xml:space="preserve">been selected </w:t>
      </w:r>
      <w:r w:rsidR="48F6A59D">
        <w:rPr/>
        <w:t>as the definition used for this study.</w:t>
      </w:r>
    </w:p>
    <w:p w:rsidR="7A39604E" w:rsidP="2D16A7F7" w:rsidRDefault="7A39604E" w14:paraId="57A99E0F" w14:textId="1B7BC884">
      <w:pPr>
        <w:spacing w:line="360" w:lineRule="auto"/>
      </w:pPr>
      <w:r w:rsidR="2D128E84">
        <w:rPr/>
        <w:t>D</w:t>
      </w:r>
      <w:r w:rsidR="0651B1F5">
        <w:rPr/>
        <w:t xml:space="preserve">ue to the positions </w:t>
      </w:r>
      <w:r w:rsidR="04835BAB">
        <w:rPr/>
        <w:t xml:space="preserve">senior leaders </w:t>
      </w:r>
      <w:r w:rsidR="0651B1F5">
        <w:rPr/>
        <w:t xml:space="preserve">hold </w:t>
      </w:r>
      <w:r w:rsidR="2CF8DAA3">
        <w:rPr/>
        <w:t xml:space="preserve">in schools such as </w:t>
      </w:r>
      <w:r w:rsidR="0651B1F5">
        <w:rPr/>
        <w:t>heads of departments</w:t>
      </w:r>
      <w:r w:rsidR="6B6F106B">
        <w:rPr/>
        <w:t>, lead</w:t>
      </w:r>
      <w:r w:rsidR="6946A9D8">
        <w:rPr/>
        <w:t>er</w:t>
      </w:r>
      <w:r w:rsidR="6B6F106B">
        <w:rPr/>
        <w:t xml:space="preserve">s of </w:t>
      </w:r>
      <w:r w:rsidR="0651B1F5">
        <w:rPr/>
        <w:t>areas of learning and experience</w:t>
      </w:r>
      <w:r w:rsidR="757D0921">
        <w:rPr/>
        <w:t xml:space="preserve"> (Welsh context)</w:t>
      </w:r>
      <w:r w:rsidR="0651B1F5">
        <w:rPr/>
        <w:t xml:space="preserve">, assistant headteachers or deputy headteachers, </w:t>
      </w:r>
      <w:r w:rsidR="20B2D8B2">
        <w:rPr/>
        <w:t>it is often</w:t>
      </w:r>
      <w:r w:rsidR="7A2ECE07">
        <w:rPr/>
        <w:t xml:space="preserve"> in this space</w:t>
      </w:r>
      <w:r w:rsidR="20B2D8B2">
        <w:rPr/>
        <w:t xml:space="preserve"> where </w:t>
      </w:r>
      <w:r w:rsidR="1726F9A3">
        <w:rPr/>
        <w:t xml:space="preserve">formal and informal </w:t>
      </w:r>
      <w:r w:rsidR="0DED37BC">
        <w:rPr/>
        <w:t>leadership development</w:t>
      </w:r>
      <w:r w:rsidR="2FB3EFEA">
        <w:rPr/>
        <w:t xml:space="preserve"> happens</w:t>
      </w:r>
      <w:r w:rsidR="2FB3EFEA">
        <w:rPr/>
        <w:t>.</w:t>
      </w:r>
      <w:r w:rsidR="773A6A5D">
        <w:rPr/>
        <w:t xml:space="preserve">  </w:t>
      </w:r>
      <w:r w:rsidR="773A6A5D">
        <w:rPr/>
        <w:t>Having recently be</w:t>
      </w:r>
      <w:r w:rsidR="7881C8D7">
        <w:rPr/>
        <w:t>e</w:t>
      </w:r>
      <w:r w:rsidR="773A6A5D">
        <w:rPr/>
        <w:t xml:space="preserve">n </w:t>
      </w:r>
      <w:r w:rsidR="2E6A6B80">
        <w:rPr/>
        <w:t xml:space="preserve">in </w:t>
      </w:r>
      <w:r w:rsidR="773A6A5D">
        <w:rPr/>
        <w:t xml:space="preserve">this position the exploration of senior </w:t>
      </w:r>
      <w:r w:rsidR="7947EE9E">
        <w:rPr/>
        <w:t>leaders'</w:t>
      </w:r>
      <w:r w:rsidR="773A6A5D">
        <w:rPr/>
        <w:t xml:space="preserve"> experiences of </w:t>
      </w:r>
      <w:r w:rsidR="13CC2B19">
        <w:rPr/>
        <w:t xml:space="preserve">this time </w:t>
      </w:r>
      <w:r w:rsidR="64198E88">
        <w:rPr/>
        <w:t xml:space="preserve">are </w:t>
      </w:r>
      <w:r w:rsidR="13CC2B19">
        <w:rPr/>
        <w:t>of</w:t>
      </w:r>
      <w:r w:rsidR="31FBF004">
        <w:rPr/>
        <w:t xml:space="preserve"> particular</w:t>
      </w:r>
      <w:r w:rsidR="13CC2B19">
        <w:rPr/>
        <w:t xml:space="preserve"> interest to me. A</w:t>
      </w:r>
      <w:r w:rsidR="1494DC8E">
        <w:rPr/>
        <w:t>s</w:t>
      </w:r>
      <w:r w:rsidR="13CC2B19">
        <w:rPr/>
        <w:t xml:space="preserve"> a newly </w:t>
      </w:r>
      <w:r w:rsidR="679CD6F9">
        <w:rPr/>
        <w:t>qualified</w:t>
      </w:r>
      <w:r w:rsidR="13CC2B19">
        <w:rPr/>
        <w:t xml:space="preserve"> headtea</w:t>
      </w:r>
      <w:r w:rsidR="4BC1ABCE">
        <w:rPr/>
        <w:t>c</w:t>
      </w:r>
      <w:r w:rsidR="13CC2B19">
        <w:rPr/>
        <w:t xml:space="preserve">her and recently becoming part of a </w:t>
      </w:r>
      <w:r w:rsidR="10B8088F">
        <w:rPr/>
        <w:t>group</w:t>
      </w:r>
      <w:r w:rsidR="13CC2B19">
        <w:rPr/>
        <w:t xml:space="preserve"> of </w:t>
      </w:r>
      <w:r w:rsidR="6C545C21">
        <w:rPr/>
        <w:t xml:space="preserve">colleagues </w:t>
      </w:r>
      <w:r w:rsidR="13CC2B19">
        <w:rPr/>
        <w:t xml:space="preserve">in the same position it has </w:t>
      </w:r>
      <w:r w:rsidR="234EA832">
        <w:rPr/>
        <w:t xml:space="preserve">drawn </w:t>
      </w:r>
      <w:r w:rsidR="1D3649A6">
        <w:rPr/>
        <w:t xml:space="preserve">my attention </w:t>
      </w:r>
      <w:r w:rsidR="234EA832">
        <w:rPr/>
        <w:t xml:space="preserve">further to the </w:t>
      </w:r>
      <w:r w:rsidR="7EEBD917">
        <w:rPr/>
        <w:t>individual</w:t>
      </w:r>
      <w:r w:rsidR="234EA832">
        <w:rPr/>
        <w:t xml:space="preserve"> experiences of senior </w:t>
      </w:r>
      <w:r w:rsidR="45D535A7">
        <w:rPr/>
        <w:t>leaders,</w:t>
      </w:r>
      <w:r w:rsidR="234EA832">
        <w:rPr/>
        <w:t xml:space="preserve"> and the impact theory and practical experiences have had on shaping leadership philosophies</w:t>
      </w:r>
      <w:r w:rsidR="345BB6E0">
        <w:rPr/>
        <w:t>.</w:t>
      </w:r>
      <w:r w:rsidR="5DF6BF81">
        <w:rPr/>
        <w:t xml:space="preserve">  </w:t>
      </w:r>
    </w:p>
    <w:p w:rsidR="43C6FB37" w:rsidP="2D16A7F7" w:rsidRDefault="43C6FB37" w14:paraId="30A4E371" w14:textId="1B33504D">
      <w:pPr>
        <w:spacing w:line="360" w:lineRule="auto"/>
      </w:pPr>
      <w:r w:rsidR="4942F7FB">
        <w:rPr/>
        <w:t>There have been many studies into</w:t>
      </w:r>
      <w:r w:rsidR="5DF6BF81">
        <w:rPr/>
        <w:t xml:space="preserve"> </w:t>
      </w:r>
      <w:r w:rsidR="4306B195">
        <w:rPr/>
        <w:t xml:space="preserve">leadership </w:t>
      </w:r>
      <w:r w:rsidR="7E199137">
        <w:rPr/>
        <w:t>development which</w:t>
      </w:r>
      <w:r w:rsidR="6C51C100">
        <w:rPr/>
        <w:t xml:space="preserve"> </w:t>
      </w:r>
      <w:r w:rsidR="4C3803A4">
        <w:rPr/>
        <w:t xml:space="preserve">have </w:t>
      </w:r>
      <w:r w:rsidR="6C51C100">
        <w:rPr/>
        <w:t>focus</w:t>
      </w:r>
      <w:r w:rsidR="700D1727">
        <w:rPr/>
        <w:t>e</w:t>
      </w:r>
      <w:r w:rsidR="6C0FDB1B">
        <w:rPr/>
        <w:t>d</w:t>
      </w:r>
      <w:r w:rsidR="6C51C100">
        <w:rPr/>
        <w:t xml:space="preserve"> on developing </w:t>
      </w:r>
      <w:r w:rsidR="0D087553">
        <w:rPr/>
        <w:t>self-awareness</w:t>
      </w:r>
      <w:r w:rsidR="6C51C100">
        <w:rPr/>
        <w:t xml:space="preserve"> </w:t>
      </w:r>
      <w:r w:rsidR="720B8266">
        <w:rPr/>
        <w:t>(Driver</w:t>
      </w:r>
      <w:r w:rsidR="6C51C100">
        <w:rPr/>
        <w:t>, 2025)</w:t>
      </w:r>
      <w:r w:rsidR="4EF7A678">
        <w:rPr/>
        <w:t>;</w:t>
      </w:r>
      <w:r w:rsidR="6C51C100">
        <w:rPr/>
        <w:t xml:space="preserve"> the emotional impact of leadership development (</w:t>
      </w:r>
      <w:r w:rsidR="0E81B809">
        <w:rPr/>
        <w:t>Hawkins and Edwards, 2017)</w:t>
      </w:r>
      <w:r w:rsidR="12E691D2">
        <w:rPr/>
        <w:t>;</w:t>
      </w:r>
      <w:r w:rsidR="2E48321D">
        <w:rPr/>
        <w:t xml:space="preserve"> using </w:t>
      </w:r>
      <w:r w:rsidR="3F08E579">
        <w:rPr/>
        <w:t>theory to build leadership (Bush</w:t>
      </w:r>
      <w:r w:rsidR="5940E0B9">
        <w:rPr/>
        <w:t xml:space="preserve">, </w:t>
      </w:r>
      <w:r w:rsidR="5940E0B9">
        <w:rPr/>
        <w:t>2024)</w:t>
      </w:r>
      <w:r w:rsidR="0F415464">
        <w:rPr/>
        <w:t>;</w:t>
      </w:r>
      <w:r w:rsidR="785D2379">
        <w:rPr/>
        <w:t xml:space="preserve"> the transition to headship (Berry 2016)</w:t>
      </w:r>
      <w:r w:rsidR="5940E0B9">
        <w:rPr/>
        <w:t xml:space="preserve"> and </w:t>
      </w:r>
      <w:r w:rsidR="6AED95CF">
        <w:rPr/>
        <w:t xml:space="preserve">the development of </w:t>
      </w:r>
      <w:r w:rsidR="5695BB2C">
        <w:rPr/>
        <w:t>P</w:t>
      </w:r>
      <w:r w:rsidR="6AED95CF">
        <w:rPr/>
        <w:t>ersonalised</w:t>
      </w:r>
      <w:r w:rsidR="384AD379">
        <w:rPr/>
        <w:t xml:space="preserve"> Educational</w:t>
      </w:r>
      <w:r w:rsidR="6AED95CF">
        <w:rPr/>
        <w:t xml:space="preserve"> </w:t>
      </w:r>
      <w:r w:rsidR="5139BC8A">
        <w:rPr/>
        <w:t>L</w:t>
      </w:r>
      <w:r w:rsidR="6AED95CF">
        <w:rPr/>
        <w:t xml:space="preserve">eadership </w:t>
      </w:r>
      <w:r w:rsidR="43F7F5D3">
        <w:rPr/>
        <w:t>T</w:t>
      </w:r>
      <w:r w:rsidR="4422BD50">
        <w:rPr/>
        <w:t>heory</w:t>
      </w:r>
      <w:r w:rsidR="68C94B0E">
        <w:rPr/>
        <w:t xml:space="preserve"> (PELT)</w:t>
      </w:r>
      <w:r w:rsidR="4422BD50">
        <w:rPr/>
        <w:t xml:space="preserve"> </w:t>
      </w:r>
      <w:r w:rsidR="6AED95CF">
        <w:rPr/>
        <w:t>(Lipscombe, 2024)</w:t>
      </w:r>
      <w:r w:rsidR="3A669931">
        <w:rPr/>
        <w:t xml:space="preserve"> to name a few</w:t>
      </w:r>
      <w:r w:rsidR="6AED95CF">
        <w:rPr/>
        <w:t xml:space="preserve">. </w:t>
      </w:r>
      <w:r w:rsidR="3E3C4FBD">
        <w:rPr/>
        <w:t>These will be drawn upon within the literature review, h</w:t>
      </w:r>
      <w:r w:rsidR="6AED95CF">
        <w:rPr/>
        <w:t xml:space="preserve">owever, most focus of the experiences of </w:t>
      </w:r>
      <w:r w:rsidR="51725718">
        <w:rPr/>
        <w:t>professionals</w:t>
      </w:r>
      <w:r w:rsidR="6AED95CF">
        <w:rPr/>
        <w:t xml:space="preserve"> under</w:t>
      </w:r>
      <w:r w:rsidR="76EB502A">
        <w:rPr/>
        <w:t>taking leadership programme</w:t>
      </w:r>
      <w:r w:rsidR="1E8EDC3F">
        <w:rPr/>
        <w:t>s</w:t>
      </w:r>
      <w:r w:rsidR="76EB502A">
        <w:rPr/>
        <w:t xml:space="preserve"> in a </w:t>
      </w:r>
      <w:r w:rsidR="6FF49AA3">
        <w:rPr/>
        <w:t>Higher</w:t>
      </w:r>
      <w:r w:rsidR="76EB502A">
        <w:rPr/>
        <w:t xml:space="preserve"> Education Institute (HEI)</w:t>
      </w:r>
      <w:r w:rsidR="0A17C0CC">
        <w:rPr/>
        <w:t xml:space="preserve"> or</w:t>
      </w:r>
      <w:r w:rsidR="73113EAF">
        <w:rPr/>
        <w:t xml:space="preserve"> within the independent education sector </w:t>
      </w:r>
      <w:r w:rsidR="76EB502A">
        <w:rPr/>
        <w:t xml:space="preserve">and none are set </w:t>
      </w:r>
      <w:r w:rsidR="032BCCA0">
        <w:rPr/>
        <w:t>in the context of the Welsh education syste</w:t>
      </w:r>
      <w:r w:rsidR="65614EBA">
        <w:rPr/>
        <w:t>m. This invites for deeper research into this area.</w:t>
      </w:r>
    </w:p>
    <w:p w:rsidR="2D16A7F7" w:rsidP="2D16A7F7" w:rsidRDefault="2D16A7F7" w14:paraId="136E891D" w14:textId="0901E47C">
      <w:pPr>
        <w:spacing w:line="360" w:lineRule="auto"/>
      </w:pPr>
    </w:p>
    <w:p w:rsidR="6463089F" w:rsidP="2D16A7F7" w:rsidRDefault="6463089F" w14:paraId="3A2BD421" w14:textId="10F129E9">
      <w:pPr>
        <w:spacing w:line="360" w:lineRule="auto"/>
        <w:rPr>
          <w:color w:val="215E99" w:themeColor="text2" w:themeTint="BF"/>
        </w:rPr>
      </w:pPr>
      <w:r w:rsidRPr="2D16A7F7">
        <w:rPr>
          <w:color w:val="215E99" w:themeColor="text2" w:themeTint="BF"/>
        </w:rPr>
        <w:t>1.2 Research aims and Research Questions</w:t>
      </w:r>
    </w:p>
    <w:p w:rsidR="0694B93F" w:rsidP="2D16A7F7" w:rsidRDefault="0694B93F" w14:paraId="1842D90D" w14:textId="639D7775">
      <w:pPr>
        <w:spacing w:line="360" w:lineRule="auto"/>
        <w:rPr>
          <w:highlight w:val="yellow"/>
        </w:rPr>
      </w:pPr>
      <w:r>
        <w:t xml:space="preserve">The educational leadership </w:t>
      </w:r>
      <w:r w:rsidR="46D0EAD9">
        <w:t>landscape</w:t>
      </w:r>
      <w:r>
        <w:t xml:space="preserve"> in Wales in under a time of change with a </w:t>
      </w:r>
      <w:r w:rsidR="20ABA335">
        <w:t>relatively</w:t>
      </w:r>
      <w:r>
        <w:t xml:space="preserve"> </w:t>
      </w:r>
      <w:r w:rsidR="739758D8">
        <w:t>new</w:t>
      </w:r>
      <w:r>
        <w:t xml:space="preserve"> curriculum </w:t>
      </w:r>
      <w:r w:rsidR="5FA83ACA">
        <w:t>being</w:t>
      </w:r>
      <w:r>
        <w:t xml:space="preserve"> rolled out, </w:t>
      </w:r>
      <w:r w:rsidR="73BEEB05">
        <w:t xml:space="preserve">the redesign </w:t>
      </w:r>
      <w:r>
        <w:t xml:space="preserve">of </w:t>
      </w:r>
      <w:r w:rsidR="3538A01D">
        <w:t xml:space="preserve">a </w:t>
      </w:r>
      <w:r>
        <w:t>national bod</w:t>
      </w:r>
      <w:r w:rsidR="2D795937">
        <w:t>y for PL and Leadership</w:t>
      </w:r>
      <w:r w:rsidR="4CCDC78A">
        <w:t xml:space="preserve"> and </w:t>
      </w:r>
      <w:r w:rsidR="7A30B8FC">
        <w:t xml:space="preserve">the increasing </w:t>
      </w:r>
      <w:r w:rsidR="225CEC1B">
        <w:t xml:space="preserve">pressure </w:t>
      </w:r>
      <w:r w:rsidR="7A30B8FC">
        <w:t xml:space="preserve">for </w:t>
      </w:r>
      <w:r w:rsidR="234A56B8">
        <w:t xml:space="preserve">improved </w:t>
      </w:r>
      <w:r w:rsidR="7A30B8FC">
        <w:t xml:space="preserve">student outcomes and standards of </w:t>
      </w:r>
      <w:r w:rsidR="293775C4">
        <w:t>teaching</w:t>
      </w:r>
      <w:r w:rsidR="7A30B8FC">
        <w:t xml:space="preserve"> and learning</w:t>
      </w:r>
      <w:r w:rsidR="5D0CA8C6">
        <w:t xml:space="preserve">. International and </w:t>
      </w:r>
      <w:r w:rsidR="585F2C25">
        <w:t xml:space="preserve">global </w:t>
      </w:r>
      <w:r w:rsidR="5D0CA8C6">
        <w:t>issues such as the Covid pandemic of 20</w:t>
      </w:r>
      <w:r w:rsidR="18C7455D">
        <w:t>1</w:t>
      </w:r>
      <w:r w:rsidR="5D0CA8C6">
        <w:t xml:space="preserve">9 have also </w:t>
      </w:r>
      <w:r w:rsidR="63D8F32A">
        <w:t>shaped a new kind of</w:t>
      </w:r>
      <w:r w:rsidR="68B11862">
        <w:t xml:space="preserve"> </w:t>
      </w:r>
      <w:r w:rsidR="5D0CA8C6">
        <w:t xml:space="preserve">role </w:t>
      </w:r>
      <w:r w:rsidR="7A0C1C8A">
        <w:t>for</w:t>
      </w:r>
      <w:r w:rsidR="5D0CA8C6">
        <w:t xml:space="preserve"> educational leaders.</w:t>
      </w:r>
      <w:r w:rsidR="2C2B8C8A">
        <w:t xml:space="preserve"> </w:t>
      </w:r>
      <w:r w:rsidR="4473AA4F">
        <w:t xml:space="preserve">  T</w:t>
      </w:r>
      <w:r w:rsidR="0F62DA12">
        <w:t>h</w:t>
      </w:r>
      <w:r w:rsidR="4473AA4F">
        <w:t xml:space="preserve">is study aims to look at how the </w:t>
      </w:r>
      <w:r w:rsidR="45D4C1B4">
        <w:t xml:space="preserve">Welsh </w:t>
      </w:r>
      <w:r w:rsidR="4473AA4F">
        <w:t xml:space="preserve">system in preparing </w:t>
      </w:r>
      <w:r w:rsidR="3447DAD7">
        <w:t>prospective</w:t>
      </w:r>
      <w:r w:rsidR="4DF1BB7E">
        <w:t xml:space="preserve"> headtea</w:t>
      </w:r>
      <w:r w:rsidR="02466888">
        <w:t>c</w:t>
      </w:r>
      <w:r w:rsidR="4DF1BB7E">
        <w:t xml:space="preserve">hers for this </w:t>
      </w:r>
      <w:r w:rsidR="0217008B">
        <w:t xml:space="preserve">as well as exploring </w:t>
      </w:r>
      <w:r w:rsidR="4DF1BB7E">
        <w:t>how the system is developing leaders as individuals to deal with th</w:t>
      </w:r>
      <w:r w:rsidR="7E6596D5">
        <w:t xml:space="preserve">is </w:t>
      </w:r>
      <w:r w:rsidR="4DF1BB7E">
        <w:t>context</w:t>
      </w:r>
      <w:r w:rsidR="56C767F3">
        <w:t xml:space="preserve">. </w:t>
      </w:r>
    </w:p>
    <w:p w:rsidR="35AF1BE1" w:rsidP="2D16A7F7" w:rsidRDefault="35AF1BE1" w14:paraId="25B0B69E" w14:textId="3D1DA7D6">
      <w:pPr>
        <w:spacing w:line="360" w:lineRule="auto"/>
      </w:pPr>
      <w:r>
        <w:t>Consequently,</w:t>
      </w:r>
      <w:r w:rsidR="56C767F3">
        <w:t xml:space="preserve"> the following </w:t>
      </w:r>
      <w:r w:rsidR="269C5D02">
        <w:t>research</w:t>
      </w:r>
      <w:r w:rsidR="56C767F3">
        <w:t xml:space="preserve"> questions </w:t>
      </w:r>
      <w:r w:rsidR="0F99CF40">
        <w:t xml:space="preserve">(RQ) </w:t>
      </w:r>
      <w:r w:rsidR="56C767F3">
        <w:t xml:space="preserve">have been formulated to explore the </w:t>
      </w:r>
      <w:r w:rsidR="330ADF89">
        <w:t>experiences</w:t>
      </w:r>
      <w:r w:rsidR="56C767F3">
        <w:t xml:space="preserve"> of senior leaders in preparation </w:t>
      </w:r>
      <w:r w:rsidR="10C9EA68">
        <w:t>for</w:t>
      </w:r>
      <w:r w:rsidR="56C767F3">
        <w:t xml:space="preserve"> headship.</w:t>
      </w:r>
    </w:p>
    <w:p w:rsidR="3ECD8844" w:rsidP="2D16A7F7" w:rsidRDefault="3ECD8844" w14:paraId="7F216EFA" w14:textId="3D50A4AF">
      <w:pPr>
        <w:spacing w:line="360" w:lineRule="auto"/>
      </w:pPr>
      <w:r w:rsidRPr="2D16A7F7">
        <w:rPr>
          <w:color w:val="215E99" w:themeColor="text2" w:themeTint="BF"/>
        </w:rPr>
        <w:t xml:space="preserve">RQ1: </w:t>
      </w:r>
      <w:r>
        <w:t xml:space="preserve">How do newly qualified headteachers experience the transition space from </w:t>
      </w:r>
      <w:r w:rsidR="756CD86E">
        <w:t xml:space="preserve">    </w:t>
      </w:r>
      <w:r>
        <w:t>senior leader to first headship?</w:t>
      </w:r>
    </w:p>
    <w:p w:rsidR="3ECD8844" w:rsidP="2D16A7F7" w:rsidRDefault="3ECD8844" w14:paraId="3C290EC3" w14:textId="75703D7D">
      <w:pPr>
        <w:spacing w:line="360" w:lineRule="auto"/>
      </w:pPr>
      <w:r w:rsidRPr="2D16A7F7">
        <w:rPr>
          <w:color w:val="215E99" w:themeColor="text2" w:themeTint="BF"/>
        </w:rPr>
        <w:t>RQ2:</w:t>
      </w:r>
      <w:r>
        <w:t xml:space="preserve"> To what extent, if any, do senior leaders engage with leadership theory and experiences, in this transition</w:t>
      </w:r>
      <w:r w:rsidR="77F0B3CC">
        <w:t>al</w:t>
      </w:r>
      <w:r>
        <w:t xml:space="preserve"> space, and what impact does this have on shaping their leadership?</w:t>
      </w:r>
    </w:p>
    <w:p w:rsidR="3ECD8844" w:rsidP="2D16A7F7" w:rsidRDefault="3ECD8844" w14:paraId="2938E348" w14:textId="67FC0CB0">
      <w:pPr>
        <w:spacing w:line="360" w:lineRule="auto"/>
      </w:pPr>
      <w:r w:rsidRPr="2D16A7F7">
        <w:rPr>
          <w:color w:val="215E99" w:themeColor="text2" w:themeTint="BF"/>
        </w:rPr>
        <w:lastRenderedPageBreak/>
        <w:t>RQ</w:t>
      </w:r>
      <w:r w:rsidRPr="2D16A7F7" w:rsidR="3BB901B5">
        <w:rPr>
          <w:color w:val="215E99" w:themeColor="text2" w:themeTint="BF"/>
        </w:rPr>
        <w:t>3</w:t>
      </w:r>
      <w:r w:rsidRPr="2D16A7F7">
        <w:rPr>
          <w:color w:val="215E99" w:themeColor="text2" w:themeTint="BF"/>
        </w:rPr>
        <w:t>:</w:t>
      </w:r>
      <w:r>
        <w:t xml:space="preserve"> How does the current Welsh NPQH enable or constrain aspiring headteachers in shaping their leadership?</w:t>
      </w:r>
    </w:p>
    <w:p w:rsidR="688793A8" w:rsidP="2D16A7F7" w:rsidRDefault="688793A8" w14:paraId="5FF96A58" w14:textId="73DBB4DB">
      <w:pPr>
        <w:spacing w:line="360" w:lineRule="auto"/>
      </w:pPr>
      <w:r>
        <w:t>The term ‘aspiring headteacher’ has replaced ‘senior leader</w:t>
      </w:r>
      <w:r w:rsidR="72663BE6">
        <w:t>’</w:t>
      </w:r>
      <w:r>
        <w:t xml:space="preserve"> in RQ3</w:t>
      </w:r>
      <w:r w:rsidR="6A383EBE">
        <w:t xml:space="preserve"> as NPQH applicants must demonstrate that headship is their next career</w:t>
      </w:r>
      <w:r w:rsidR="7DF25470">
        <w:t xml:space="preserve"> step</w:t>
      </w:r>
      <w:r w:rsidR="5BDD0E5B">
        <w:t xml:space="preserve">. If not enrolled on this formal qualification senior leaders may not be seeking headship but </w:t>
      </w:r>
      <w:r w:rsidR="3CCBD49D">
        <w:t>can still</w:t>
      </w:r>
      <w:r w:rsidR="5BDD0E5B">
        <w:t xml:space="preserve"> be developing themselves as leaders.</w:t>
      </w:r>
    </w:p>
    <w:p w:rsidR="2B9E3062" w:rsidP="2D16A7F7" w:rsidRDefault="2B9E3062" w14:paraId="47D35A34" w14:textId="3195100A">
      <w:pPr>
        <w:spacing w:line="360" w:lineRule="auto"/>
      </w:pPr>
      <w:r w:rsidR="3DADE76F">
        <w:rPr/>
        <w:t xml:space="preserve">Due to the </w:t>
      </w:r>
      <w:r w:rsidR="1B782AE6">
        <w:rPr/>
        <w:t xml:space="preserve">unique </w:t>
      </w:r>
      <w:r w:rsidR="3DADE76F">
        <w:rPr/>
        <w:t xml:space="preserve">context of </w:t>
      </w:r>
      <w:r w:rsidR="3DADE76F">
        <w:rPr/>
        <w:t>Wales</w:t>
      </w:r>
      <w:r w:rsidR="733CC49B">
        <w:rPr/>
        <w:t>’</w:t>
      </w:r>
      <w:r w:rsidR="3DADE76F">
        <w:rPr/>
        <w:t xml:space="preserve"> education </w:t>
      </w:r>
      <w:r w:rsidR="0128F077">
        <w:rPr/>
        <w:t>system,</w:t>
      </w:r>
      <w:r w:rsidR="3DADE76F">
        <w:rPr/>
        <w:t xml:space="preserve"> the extent to which this research can be generalised is limited. </w:t>
      </w:r>
      <w:r w:rsidR="04BB7E01">
        <w:rPr/>
        <w:t>Instead,</w:t>
      </w:r>
      <w:r w:rsidR="3DADE76F">
        <w:rPr/>
        <w:t xml:space="preserve"> the project will </w:t>
      </w:r>
      <w:r w:rsidR="5EF3749D">
        <w:rPr/>
        <w:t xml:space="preserve">create what Gertz (1978) </w:t>
      </w:r>
      <w:r w:rsidR="02E91CA4">
        <w:rPr/>
        <w:t>termed ‘</w:t>
      </w:r>
      <w:r w:rsidR="5EF3749D">
        <w:rPr/>
        <w:t>thi</w:t>
      </w:r>
      <w:r w:rsidR="0D07FFC3">
        <w:rPr/>
        <w:t>c</w:t>
      </w:r>
      <w:r w:rsidR="5EF3749D">
        <w:rPr/>
        <w:t xml:space="preserve">k descriptions’ </w:t>
      </w:r>
      <w:r w:rsidR="3261C061">
        <w:rPr/>
        <w:t xml:space="preserve">that will highlight the </w:t>
      </w:r>
      <w:r w:rsidR="2CF9A61D">
        <w:rPr/>
        <w:t xml:space="preserve">findings </w:t>
      </w:r>
      <w:r w:rsidR="3A41B6FE">
        <w:rPr/>
        <w:t xml:space="preserve">of </w:t>
      </w:r>
      <w:r w:rsidR="3EBE8DEA">
        <w:rPr/>
        <w:t xml:space="preserve">this study </w:t>
      </w:r>
      <w:r w:rsidR="3A41B6FE">
        <w:rPr/>
        <w:t>allowing</w:t>
      </w:r>
      <w:r w:rsidR="246DD223">
        <w:rPr/>
        <w:t xml:space="preserve"> other</w:t>
      </w:r>
      <w:r w:rsidR="20470568">
        <w:rPr/>
        <w:t>s</w:t>
      </w:r>
      <w:r w:rsidR="246DD223">
        <w:rPr/>
        <w:t xml:space="preserve"> </w:t>
      </w:r>
      <w:r w:rsidR="72E64381">
        <w:rPr/>
        <w:t xml:space="preserve">to </w:t>
      </w:r>
      <w:r w:rsidR="06BC75DB">
        <w:rPr/>
        <w:t>apply</w:t>
      </w:r>
      <w:r w:rsidR="72E64381">
        <w:rPr/>
        <w:t xml:space="preserve"> or transfer the findings to their own setting</w:t>
      </w:r>
      <w:r w:rsidR="1DBCFD31">
        <w:rPr/>
        <w:t>s</w:t>
      </w:r>
      <w:r w:rsidR="72E64381">
        <w:rPr/>
        <w:t xml:space="preserve"> or experiences (Den</w:t>
      </w:r>
      <w:r w:rsidR="5E7554E6">
        <w:rPr/>
        <w:t>s</w:t>
      </w:r>
      <w:r w:rsidR="72E64381">
        <w:rPr/>
        <w:t>combe, 2010</w:t>
      </w:r>
      <w:r w:rsidR="5DEE09B4">
        <w:rPr/>
        <w:t>)</w:t>
      </w:r>
      <w:r w:rsidR="72E64381">
        <w:rPr/>
        <w:t>.</w:t>
      </w:r>
      <w:r w:rsidR="15855693">
        <w:rPr/>
        <w:t xml:space="preserve">  </w:t>
      </w:r>
      <w:r w:rsidR="15855693">
        <w:rPr/>
        <w:t xml:space="preserve">This will be of particular interest to other leaders within Wales due to the national approach being taken to develop leaders of the future through the </w:t>
      </w:r>
      <w:r w:rsidR="18FFB8ED">
        <w:rPr/>
        <w:t xml:space="preserve">new </w:t>
      </w:r>
      <w:r w:rsidR="15855693">
        <w:rPr/>
        <w:t>NPQH</w:t>
      </w:r>
      <w:r w:rsidR="53D57E7C">
        <w:rPr/>
        <w:t xml:space="preserve">. However, the extent to which leadership </w:t>
      </w:r>
      <w:r w:rsidR="42519E88">
        <w:rPr/>
        <w:t>theory</w:t>
      </w:r>
      <w:r w:rsidR="53D57E7C">
        <w:rPr/>
        <w:t xml:space="preserve"> and </w:t>
      </w:r>
      <w:r w:rsidR="7641BF08">
        <w:rPr/>
        <w:t>experiences</w:t>
      </w:r>
      <w:r w:rsidR="53D57E7C">
        <w:rPr/>
        <w:t xml:space="preserve"> influences the shaping of leaders could be</w:t>
      </w:r>
      <w:r w:rsidR="1356C840">
        <w:rPr/>
        <w:t xml:space="preserve"> </w:t>
      </w:r>
      <w:r w:rsidR="79273704">
        <w:rPr/>
        <w:t>transferred</w:t>
      </w:r>
      <w:r w:rsidR="53D57E7C">
        <w:rPr/>
        <w:t xml:space="preserve"> to any educational leadership context</w:t>
      </w:r>
      <w:r w:rsidR="6A7F3BDC">
        <w:rPr/>
        <w:t>.</w:t>
      </w:r>
    </w:p>
    <w:p w:rsidR="2D16A7F7" w:rsidP="2D16A7F7" w:rsidRDefault="2D16A7F7" w14:paraId="7AC7D802" w14:textId="780CBF1C">
      <w:pPr>
        <w:spacing w:line="360" w:lineRule="auto"/>
      </w:pPr>
      <w:r w:rsidR="73C6B939">
        <w:rPr/>
        <w:t xml:space="preserve">Additionally, there is currently no </w:t>
      </w:r>
      <w:r w:rsidR="3F7BFBCC">
        <w:rPr/>
        <w:t>research</w:t>
      </w:r>
      <w:r w:rsidR="73C6B939">
        <w:rPr/>
        <w:t xml:space="preserve"> </w:t>
      </w:r>
      <w:r w:rsidR="6BE0AE45">
        <w:rPr/>
        <w:t xml:space="preserve">that I have found that </w:t>
      </w:r>
      <w:r w:rsidR="735C3477">
        <w:rPr/>
        <w:t>investigates</w:t>
      </w:r>
      <w:r w:rsidR="73C6B939">
        <w:rPr/>
        <w:t xml:space="preserve"> the effectiveness of the new </w:t>
      </w:r>
      <w:r w:rsidR="71A1E981">
        <w:rPr/>
        <w:t>NPQH in Wales</w:t>
      </w:r>
      <w:r w:rsidR="71A1E981">
        <w:rPr/>
        <w:t xml:space="preserve">.  </w:t>
      </w:r>
      <w:r w:rsidR="71A1E981">
        <w:rPr/>
        <w:t>T</w:t>
      </w:r>
      <w:r w:rsidR="73C6B939">
        <w:rPr/>
        <w:t xml:space="preserve">he </w:t>
      </w:r>
      <w:r w:rsidR="73C6B939">
        <w:rPr/>
        <w:t>perceptions</w:t>
      </w:r>
      <w:r w:rsidR="73C6B939">
        <w:rPr/>
        <w:t xml:space="preserve"> of senior leaders of the new NPQH could be used </w:t>
      </w:r>
      <w:r w:rsidR="6CD2F349">
        <w:rPr/>
        <w:t xml:space="preserve">nationally to </w:t>
      </w:r>
      <w:r w:rsidR="236C1D94">
        <w:rPr/>
        <w:t xml:space="preserve">refine </w:t>
      </w:r>
      <w:r w:rsidR="6CD2F349">
        <w:rPr/>
        <w:t xml:space="preserve">the programme to reflect the </w:t>
      </w:r>
      <w:r w:rsidR="06208E59">
        <w:rPr/>
        <w:t xml:space="preserve">developing </w:t>
      </w:r>
      <w:r w:rsidR="482C62B5">
        <w:rPr/>
        <w:t xml:space="preserve">needs of Welsh </w:t>
      </w:r>
      <w:r w:rsidR="4BADBD41">
        <w:rPr/>
        <w:t xml:space="preserve">educational </w:t>
      </w:r>
      <w:r w:rsidR="482C62B5">
        <w:rPr/>
        <w:t>leaders</w:t>
      </w:r>
      <w:r w:rsidR="66E041A0">
        <w:rPr/>
        <w:t xml:space="preserve">.  </w:t>
      </w:r>
      <w:r w:rsidR="66E041A0">
        <w:rPr/>
        <w:t xml:space="preserve">This is a </w:t>
      </w:r>
      <w:r w:rsidR="7301D473">
        <w:rPr/>
        <w:t>realistic</w:t>
      </w:r>
      <w:r w:rsidR="66E041A0">
        <w:rPr/>
        <w:t xml:space="preserve"> </w:t>
      </w:r>
      <w:r w:rsidR="67DDBE52">
        <w:rPr/>
        <w:t xml:space="preserve">prospect </w:t>
      </w:r>
      <w:r w:rsidR="66E041A0">
        <w:rPr/>
        <w:t>yet</w:t>
      </w:r>
      <w:r w:rsidR="37B60282">
        <w:rPr/>
        <w:t xml:space="preserve"> one</w:t>
      </w:r>
      <w:r w:rsidR="66E041A0">
        <w:rPr/>
        <w:t xml:space="preserve"> much smaller </w:t>
      </w:r>
      <w:r w:rsidR="7AC33680">
        <w:rPr/>
        <w:t>than the</w:t>
      </w:r>
      <w:r w:rsidR="66E041A0">
        <w:rPr/>
        <w:t xml:space="preserve"> review of the</w:t>
      </w:r>
      <w:r w:rsidR="38F52DB6">
        <w:rPr/>
        <w:t xml:space="preserve"> </w:t>
      </w:r>
      <w:r w:rsidR="66E041A0">
        <w:rPr/>
        <w:t>old programme undertaken by</w:t>
      </w:r>
      <w:r w:rsidR="11C158BB">
        <w:rPr/>
        <w:t xml:space="preserve"> Waters (2023)</w:t>
      </w:r>
      <w:r w:rsidR="66E041A0">
        <w:rPr/>
        <w:t xml:space="preserve"> </w:t>
      </w:r>
      <w:r w:rsidR="444AD6C7">
        <w:rPr/>
        <w:t>that saw</w:t>
      </w:r>
      <w:r w:rsidR="60E05756">
        <w:rPr/>
        <w:t xml:space="preserve"> the views of </w:t>
      </w:r>
      <w:r w:rsidR="14729EBE">
        <w:rPr/>
        <w:t>two hundred and fifty</w:t>
      </w:r>
      <w:r w:rsidR="60E05756">
        <w:rPr/>
        <w:t xml:space="preserve"> participants and a total redesign to create</w:t>
      </w:r>
      <w:r w:rsidR="444AD6C7">
        <w:rPr/>
        <w:t xml:space="preserve"> the current iteration of the programme</w:t>
      </w:r>
      <w:r w:rsidR="2A9F1C80">
        <w:rPr/>
        <w:t>.</w:t>
      </w:r>
    </w:p>
    <w:p w:rsidR="5171F7EF" w:rsidP="2D16A7F7" w:rsidRDefault="5171F7EF" w14:paraId="549C802C" w14:textId="0A0B073F">
      <w:pPr>
        <w:spacing w:line="360" w:lineRule="auto"/>
        <w:rPr>
          <w:color w:val="215E99" w:themeColor="text2" w:themeTint="BF"/>
        </w:rPr>
      </w:pPr>
      <w:r w:rsidRPr="130143A1" w:rsidR="2A1A2EAC">
        <w:rPr>
          <w:color w:val="215E99" w:themeColor="text2" w:themeTint="BF" w:themeShade="FF"/>
        </w:rPr>
        <w:t>1.</w:t>
      </w:r>
      <w:r w:rsidRPr="130143A1" w:rsidR="1DA12D5C">
        <w:rPr>
          <w:color w:val="215E99" w:themeColor="text2" w:themeTint="BF" w:themeShade="FF"/>
        </w:rPr>
        <w:t xml:space="preserve">3 </w:t>
      </w:r>
      <w:r w:rsidRPr="130143A1" w:rsidR="2A1A2EAC">
        <w:rPr>
          <w:color w:val="215E99" w:themeColor="text2" w:themeTint="BF" w:themeShade="FF"/>
        </w:rPr>
        <w:t>Positionality</w:t>
      </w:r>
    </w:p>
    <w:p w:rsidR="00B91942" w:rsidP="2D16A7F7" w:rsidRDefault="00B91942" w14:paraId="4E91BEF7" w14:textId="23A68E35">
      <w:pPr>
        <w:spacing w:line="360" w:lineRule="auto"/>
        <w:rPr>
          <w:rFonts w:ascii="Aptos" w:hAnsi="Aptos" w:eastAsia="Aptos" w:cs="Aptos"/>
          <w:color w:val="000000" w:themeColor="text1"/>
        </w:rPr>
      </w:pPr>
      <w:r w:rsidRPr="2D16A7F7">
        <w:t xml:space="preserve">I have </w:t>
      </w:r>
      <w:r w:rsidRPr="2D16A7F7" w:rsidR="4FEAE0A8">
        <w:t xml:space="preserve">worked in </w:t>
      </w:r>
      <w:r w:rsidRPr="2D16A7F7" w:rsidR="0B46B08A">
        <w:t xml:space="preserve">Welsh </w:t>
      </w:r>
      <w:r w:rsidRPr="2D16A7F7" w:rsidR="4FEAE0A8">
        <w:t xml:space="preserve">primary education for </w:t>
      </w:r>
      <w:r w:rsidRPr="2D16A7F7" w:rsidR="6CA991CD">
        <w:t>twenty-five</w:t>
      </w:r>
      <w:r w:rsidRPr="2D16A7F7" w:rsidR="4FEAE0A8">
        <w:t xml:space="preserve"> years</w:t>
      </w:r>
      <w:r w:rsidRPr="2D16A7F7" w:rsidR="2149AF25">
        <w:t xml:space="preserve"> </w:t>
      </w:r>
      <w:r w:rsidRPr="2D16A7F7" w:rsidR="17B76C66">
        <w:t xml:space="preserve">and </w:t>
      </w:r>
      <w:r w:rsidRPr="2D16A7F7" w:rsidR="0A5311C3">
        <w:t>have</w:t>
      </w:r>
      <w:r w:rsidRPr="2D16A7F7" w:rsidR="2149AF25">
        <w:t xml:space="preserve"> recently </w:t>
      </w:r>
      <w:r w:rsidRPr="2D16A7F7" w:rsidR="02390359">
        <w:t>gained</w:t>
      </w:r>
      <w:r w:rsidRPr="2D16A7F7" w:rsidR="2149AF25">
        <w:t xml:space="preserve"> my first headship.  My role is to lead </w:t>
      </w:r>
      <w:r w:rsidRPr="2D16A7F7" w:rsidR="247DBFDE">
        <w:t>the strategic direction of the school in line with my vision</w:t>
      </w:r>
      <w:r w:rsidRPr="2D16A7F7" w:rsidR="68447246">
        <w:t xml:space="preserve"> for education</w:t>
      </w:r>
      <w:r w:rsidRPr="2D16A7F7" w:rsidR="4DE2CE55">
        <w:t xml:space="preserve"> whilst</w:t>
      </w:r>
      <w:r w:rsidRPr="2D16A7F7" w:rsidR="68447246">
        <w:t xml:space="preserve"> considering the contextual nature of the school</w:t>
      </w:r>
      <w:r w:rsidRPr="2D16A7F7" w:rsidR="247DBFDE">
        <w:t xml:space="preserve">. </w:t>
      </w:r>
      <w:r w:rsidRPr="2D16A7F7" w:rsidR="2149AF25">
        <w:t xml:space="preserve"> </w:t>
      </w:r>
      <w:r w:rsidRPr="2D16A7F7" w:rsidR="382A3C42">
        <w:t xml:space="preserve">During </w:t>
      </w:r>
      <w:r w:rsidRPr="2D16A7F7" w:rsidR="5B91B1E6">
        <w:t xml:space="preserve">my </w:t>
      </w:r>
      <w:r w:rsidRPr="2D16A7F7" w:rsidR="382A3C42">
        <w:t>time</w:t>
      </w:r>
      <w:r w:rsidRPr="2D16A7F7" w:rsidR="03459593">
        <w:t xml:space="preserve"> as an educational practitioner</w:t>
      </w:r>
      <w:r w:rsidRPr="2D16A7F7" w:rsidR="382A3C42">
        <w:t xml:space="preserve">, </w:t>
      </w:r>
      <w:r w:rsidRPr="2D16A7F7" w:rsidR="2149AF25">
        <w:t>I</w:t>
      </w:r>
      <w:r w:rsidRPr="2D16A7F7" w:rsidR="6B0C008F">
        <w:t xml:space="preserve"> have experienced many shifts with</w:t>
      </w:r>
      <w:r w:rsidRPr="2D16A7F7" w:rsidR="6B32A659">
        <w:t>in</w:t>
      </w:r>
      <w:r w:rsidRPr="2D16A7F7" w:rsidR="6B0C008F">
        <w:t xml:space="preserve"> the field of educational leadership.  </w:t>
      </w:r>
      <w:r w:rsidRPr="2D16A7F7" w:rsidR="129046AA">
        <w:t>The</w:t>
      </w:r>
      <w:r w:rsidRPr="2D16A7F7" w:rsidR="6B0C008F">
        <w:t xml:space="preserve"> distinct move from management to leaders</w:t>
      </w:r>
      <w:r w:rsidRPr="2D16A7F7" w:rsidR="20EFC95B">
        <w:t>hip</w:t>
      </w:r>
      <w:r w:rsidRPr="2D16A7F7" w:rsidR="040CC0EB">
        <w:t xml:space="preserve"> </w:t>
      </w:r>
      <w:r w:rsidRPr="2D16A7F7" w:rsidR="228AA471">
        <w:t xml:space="preserve">was a </w:t>
      </w:r>
      <w:r w:rsidRPr="2D16A7F7" w:rsidR="1F176399">
        <w:t xml:space="preserve">pivotal </w:t>
      </w:r>
      <w:r w:rsidRPr="2D16A7F7" w:rsidR="228AA471">
        <w:t>point in my career and a shift in thinking and working that has always been of interest</w:t>
      </w:r>
      <w:r w:rsidRPr="2D16A7F7" w:rsidR="21A4F501">
        <w:t xml:space="preserve"> to me</w:t>
      </w:r>
      <w:r w:rsidRPr="2D16A7F7" w:rsidR="228AA471">
        <w:t>.</w:t>
      </w:r>
      <w:r w:rsidRPr="2D16A7F7" w:rsidR="6CBFB943">
        <w:t xml:space="preserve">  The introduction of The Curriculum for Wales was a</w:t>
      </w:r>
      <w:r w:rsidRPr="2D16A7F7" w:rsidR="50FA648F">
        <w:t>nother juncture</w:t>
      </w:r>
      <w:r w:rsidRPr="2D16A7F7" w:rsidR="6CBFB943">
        <w:t xml:space="preserve"> in my leadership </w:t>
      </w:r>
      <w:r w:rsidRPr="2D16A7F7" w:rsidR="0354A24D">
        <w:t>journey</w:t>
      </w:r>
      <w:r w:rsidRPr="2D16A7F7" w:rsidR="6CBFB943">
        <w:t xml:space="preserve"> as this </w:t>
      </w:r>
      <w:r w:rsidRPr="2D16A7F7" w:rsidR="3EC16068">
        <w:t xml:space="preserve">once again </w:t>
      </w:r>
      <w:r w:rsidRPr="2D16A7F7" w:rsidR="6CBFB943">
        <w:t xml:space="preserve">shifted the role of school leaders </w:t>
      </w:r>
      <w:r w:rsidRPr="2D16A7F7" w:rsidR="60285D69">
        <w:t xml:space="preserve">and demanded that they move from </w:t>
      </w:r>
      <w:r w:rsidRPr="2D16A7F7" w:rsidR="6F7CA6C3">
        <w:t>being ‘</w:t>
      </w:r>
      <w:r w:rsidRPr="2D16A7F7" w:rsidR="6CBFB943">
        <w:rPr>
          <w:rFonts w:ascii="Aptos" w:hAnsi="Aptos" w:eastAsia="Aptos" w:cs="Aptos"/>
          <w:color w:val="000000" w:themeColor="text1"/>
        </w:rPr>
        <w:t>passive consumers’ to</w:t>
      </w:r>
      <w:r w:rsidRPr="2D16A7F7" w:rsidR="33B44397">
        <w:rPr>
          <w:rFonts w:ascii="Aptos" w:hAnsi="Aptos" w:eastAsia="Aptos" w:cs="Aptos"/>
          <w:color w:val="000000" w:themeColor="text1"/>
        </w:rPr>
        <w:t xml:space="preserve"> ‘proactive producers’ (Evans, 202</w:t>
      </w:r>
      <w:r w:rsidRPr="2D16A7F7" w:rsidR="45D44A0F">
        <w:rPr>
          <w:rFonts w:ascii="Aptos" w:hAnsi="Aptos" w:eastAsia="Aptos" w:cs="Aptos"/>
          <w:color w:val="000000" w:themeColor="text1"/>
        </w:rPr>
        <w:t>3</w:t>
      </w:r>
      <w:r w:rsidRPr="2D16A7F7" w:rsidR="33B44397">
        <w:rPr>
          <w:rFonts w:ascii="Aptos" w:hAnsi="Aptos" w:eastAsia="Aptos" w:cs="Aptos"/>
          <w:color w:val="000000" w:themeColor="text1"/>
        </w:rPr>
        <w:t xml:space="preserve"> p. 385</w:t>
      </w:r>
      <w:r w:rsidRPr="2D16A7F7" w:rsidR="6D8F1BCD">
        <w:rPr>
          <w:rFonts w:ascii="Aptos" w:hAnsi="Aptos" w:eastAsia="Aptos" w:cs="Aptos"/>
          <w:color w:val="000000" w:themeColor="text1"/>
        </w:rPr>
        <w:t>)</w:t>
      </w:r>
      <w:r w:rsidRPr="2D16A7F7" w:rsidR="15E21162">
        <w:rPr>
          <w:rFonts w:ascii="Aptos" w:hAnsi="Aptos" w:eastAsia="Aptos" w:cs="Aptos"/>
          <w:color w:val="000000" w:themeColor="text1"/>
        </w:rPr>
        <w:t xml:space="preserve"> of curriculum design.</w:t>
      </w:r>
      <w:r w:rsidRPr="2D16A7F7" w:rsidR="0418812C">
        <w:rPr>
          <w:rFonts w:ascii="Aptos" w:hAnsi="Aptos" w:eastAsia="Aptos" w:cs="Aptos"/>
          <w:color w:val="000000" w:themeColor="text1"/>
        </w:rPr>
        <w:t xml:space="preserve">  This </w:t>
      </w:r>
      <w:r w:rsidRPr="2D16A7F7" w:rsidR="5031AF1F">
        <w:rPr>
          <w:rFonts w:ascii="Aptos" w:hAnsi="Aptos" w:eastAsia="Aptos" w:cs="Aptos"/>
          <w:color w:val="000000" w:themeColor="text1"/>
        </w:rPr>
        <w:t xml:space="preserve">required </w:t>
      </w:r>
      <w:r w:rsidRPr="2D16A7F7" w:rsidR="0418812C">
        <w:rPr>
          <w:rFonts w:ascii="Aptos" w:hAnsi="Aptos" w:eastAsia="Aptos" w:cs="Aptos"/>
          <w:color w:val="000000" w:themeColor="text1"/>
        </w:rPr>
        <w:t xml:space="preserve">a new type of leader that aligned with my developing leadership philosophy.  </w:t>
      </w:r>
    </w:p>
    <w:p w:rsidR="0BD181B7" w:rsidP="2D16A7F7" w:rsidRDefault="0BD181B7" w14:paraId="58BD116D" w14:textId="0F8FC377">
      <w:pPr>
        <w:spacing w:line="360" w:lineRule="auto"/>
        <w:rPr>
          <w:rFonts w:ascii="Aptos" w:hAnsi="Aptos" w:eastAsia="Aptos" w:cs="Aptos"/>
          <w:color w:val="000000" w:themeColor="text1"/>
        </w:rPr>
      </w:pPr>
      <w:r w:rsidRPr="130143A1" w:rsidR="11AC0294">
        <w:rPr>
          <w:rFonts w:ascii="Aptos" w:hAnsi="Aptos" w:eastAsia="Aptos" w:cs="Aptos"/>
          <w:color w:val="000000" w:themeColor="text1" w:themeTint="FF" w:themeShade="FF"/>
        </w:rPr>
        <w:t xml:space="preserve">My experience within this dynamic </w:t>
      </w:r>
      <w:r w:rsidRPr="130143A1" w:rsidR="5E797D78">
        <w:rPr>
          <w:rFonts w:ascii="Aptos" w:hAnsi="Aptos" w:eastAsia="Aptos" w:cs="Aptos"/>
          <w:color w:val="000000" w:themeColor="text1" w:themeTint="FF" w:themeShade="FF"/>
        </w:rPr>
        <w:t>field has</w:t>
      </w:r>
      <w:r w:rsidRPr="130143A1" w:rsidR="11AC0294">
        <w:rPr>
          <w:rFonts w:ascii="Aptos" w:hAnsi="Aptos" w:eastAsia="Aptos" w:cs="Aptos"/>
          <w:color w:val="000000" w:themeColor="text1" w:themeTint="FF" w:themeShade="FF"/>
        </w:rPr>
        <w:t xml:space="preserve"> led to my interest in </w:t>
      </w:r>
      <w:r w:rsidRPr="130143A1" w:rsidR="775FFFD6">
        <w:rPr>
          <w:rFonts w:ascii="Aptos" w:hAnsi="Aptos" w:eastAsia="Aptos" w:cs="Aptos"/>
          <w:color w:val="000000" w:themeColor="text1" w:themeTint="FF" w:themeShade="FF"/>
        </w:rPr>
        <w:t>leadership</w:t>
      </w:r>
      <w:r w:rsidRPr="130143A1" w:rsidR="11AC0294">
        <w:rPr>
          <w:rFonts w:ascii="Aptos" w:hAnsi="Aptos" w:eastAsia="Aptos" w:cs="Aptos"/>
          <w:color w:val="000000" w:themeColor="text1" w:themeTint="FF" w:themeShade="FF"/>
        </w:rPr>
        <w:t xml:space="preserve"> </w:t>
      </w:r>
      <w:r w:rsidRPr="130143A1" w:rsidR="4977CFF2">
        <w:rPr>
          <w:rFonts w:ascii="Aptos" w:hAnsi="Aptos" w:eastAsia="Aptos" w:cs="Aptos"/>
          <w:color w:val="000000" w:themeColor="text1" w:themeTint="FF" w:themeShade="FF"/>
        </w:rPr>
        <w:t>development</w:t>
      </w:r>
      <w:r w:rsidRPr="130143A1" w:rsidR="0618C1F7">
        <w:rPr>
          <w:rFonts w:ascii="Aptos" w:hAnsi="Aptos" w:eastAsia="Aptos" w:cs="Aptos"/>
          <w:color w:val="000000" w:themeColor="text1" w:themeTint="FF" w:themeShade="FF"/>
        </w:rPr>
        <w:t xml:space="preserve"> with particular focus on </w:t>
      </w:r>
      <w:r w:rsidRPr="130143A1" w:rsidR="11AC0294">
        <w:rPr>
          <w:rFonts w:ascii="Aptos" w:hAnsi="Aptos" w:eastAsia="Aptos" w:cs="Aptos"/>
          <w:color w:val="000000" w:themeColor="text1" w:themeTint="FF" w:themeShade="FF"/>
        </w:rPr>
        <w:t>the experiences and c</w:t>
      </w:r>
      <w:r w:rsidRPr="130143A1" w:rsidR="257EE091">
        <w:rPr>
          <w:rFonts w:ascii="Aptos" w:hAnsi="Aptos" w:eastAsia="Aptos" w:cs="Aptos"/>
          <w:color w:val="000000" w:themeColor="text1" w:themeTint="FF" w:themeShade="FF"/>
        </w:rPr>
        <w:t>oncepts met within t</w:t>
      </w:r>
      <w:r w:rsidRPr="130143A1" w:rsidR="7CD134E3">
        <w:rPr>
          <w:rFonts w:ascii="Aptos" w:hAnsi="Aptos" w:eastAsia="Aptos" w:cs="Aptos"/>
          <w:color w:val="000000" w:themeColor="text1" w:themeTint="FF" w:themeShade="FF"/>
        </w:rPr>
        <w:t>he</w:t>
      </w:r>
      <w:r w:rsidRPr="130143A1" w:rsidR="257EE091">
        <w:rPr>
          <w:rFonts w:ascii="Aptos" w:hAnsi="Aptos" w:eastAsia="Aptos" w:cs="Aptos"/>
          <w:color w:val="000000" w:themeColor="text1" w:themeTint="FF" w:themeShade="FF"/>
        </w:rPr>
        <w:t xml:space="preserve"> </w:t>
      </w:r>
      <w:r w:rsidRPr="130143A1" w:rsidR="0E17501B">
        <w:rPr>
          <w:rFonts w:ascii="Aptos" w:hAnsi="Aptos" w:eastAsia="Aptos" w:cs="Aptos"/>
          <w:i w:val="1"/>
          <w:iCs w:val="1"/>
          <w:color w:val="000000" w:themeColor="text1" w:themeTint="FF" w:themeShade="FF"/>
        </w:rPr>
        <w:t xml:space="preserve">liminal </w:t>
      </w:r>
      <w:r w:rsidRPr="130143A1" w:rsidR="0B89EBDC">
        <w:rPr>
          <w:rFonts w:ascii="Aptos" w:hAnsi="Aptos" w:eastAsia="Aptos" w:cs="Aptos"/>
          <w:color w:val="000000" w:themeColor="text1" w:themeTint="FF" w:themeShade="FF"/>
        </w:rPr>
        <w:t>phase of</w:t>
      </w:r>
      <w:r w:rsidRPr="130143A1" w:rsidR="257EE091">
        <w:rPr>
          <w:rFonts w:ascii="Aptos" w:hAnsi="Aptos" w:eastAsia="Aptos" w:cs="Aptos"/>
          <w:color w:val="000000" w:themeColor="text1" w:themeTint="FF" w:themeShade="FF"/>
        </w:rPr>
        <w:t xml:space="preserve"> </w:t>
      </w:r>
      <w:r w:rsidRPr="130143A1" w:rsidR="0B89EBDC">
        <w:rPr>
          <w:rFonts w:ascii="Aptos" w:hAnsi="Aptos" w:eastAsia="Aptos" w:cs="Aptos"/>
          <w:color w:val="000000" w:themeColor="text1" w:themeTint="FF" w:themeShade="FF"/>
        </w:rPr>
        <w:t>senior leadership</w:t>
      </w:r>
      <w:r w:rsidRPr="130143A1" w:rsidR="48CACC6D">
        <w:rPr>
          <w:rFonts w:ascii="Aptos" w:hAnsi="Aptos" w:eastAsia="Aptos" w:cs="Aptos"/>
          <w:color w:val="000000" w:themeColor="text1" w:themeTint="FF" w:themeShade="FF"/>
        </w:rPr>
        <w:t xml:space="preserve"> and how they</w:t>
      </w:r>
      <w:r w:rsidRPr="130143A1" w:rsidR="0B89EBDC">
        <w:rPr>
          <w:rFonts w:ascii="Aptos" w:hAnsi="Aptos" w:eastAsia="Aptos" w:cs="Aptos"/>
          <w:color w:val="000000" w:themeColor="text1" w:themeTint="FF" w:themeShade="FF"/>
        </w:rPr>
        <w:t xml:space="preserve"> </w:t>
      </w:r>
      <w:r w:rsidRPr="130143A1" w:rsidR="7C927675">
        <w:rPr>
          <w:rFonts w:ascii="Aptos" w:hAnsi="Aptos" w:eastAsia="Aptos" w:cs="Aptos"/>
          <w:color w:val="000000" w:themeColor="text1" w:themeTint="FF" w:themeShade="FF"/>
        </w:rPr>
        <w:t xml:space="preserve">support the development of </w:t>
      </w:r>
      <w:r w:rsidRPr="130143A1" w:rsidR="257EE091">
        <w:rPr>
          <w:rFonts w:ascii="Aptos" w:hAnsi="Aptos" w:eastAsia="Aptos" w:cs="Aptos"/>
          <w:color w:val="000000" w:themeColor="text1" w:themeTint="FF" w:themeShade="FF"/>
        </w:rPr>
        <w:t xml:space="preserve">personal leadership philosophy. </w:t>
      </w:r>
      <w:r w:rsidRPr="130143A1" w:rsidR="26B3D380">
        <w:rPr>
          <w:rFonts w:ascii="Aptos" w:hAnsi="Aptos" w:eastAsia="Aptos" w:cs="Aptos"/>
          <w:color w:val="000000" w:themeColor="text1" w:themeTint="FF" w:themeShade="FF"/>
        </w:rPr>
        <w:t>Furthermore</w:t>
      </w:r>
      <w:r w:rsidRPr="130143A1" w:rsidR="257EE091">
        <w:rPr>
          <w:rFonts w:ascii="Aptos" w:hAnsi="Aptos" w:eastAsia="Aptos" w:cs="Aptos"/>
          <w:color w:val="000000" w:themeColor="text1" w:themeTint="FF" w:themeShade="FF"/>
        </w:rPr>
        <w:t xml:space="preserve">, having completed the </w:t>
      </w:r>
      <w:r w:rsidRPr="130143A1" w:rsidR="29FC9782">
        <w:rPr>
          <w:rFonts w:ascii="Aptos" w:hAnsi="Aptos" w:eastAsia="Aptos" w:cs="Aptos"/>
          <w:color w:val="000000" w:themeColor="text1" w:themeTint="FF" w:themeShade="FF"/>
        </w:rPr>
        <w:t>previous</w:t>
      </w:r>
      <w:r w:rsidRPr="130143A1" w:rsidR="29FC9782">
        <w:rPr>
          <w:rFonts w:ascii="Aptos" w:hAnsi="Aptos" w:eastAsia="Aptos" w:cs="Aptos"/>
          <w:color w:val="000000" w:themeColor="text1" w:themeTint="FF" w:themeShade="FF"/>
        </w:rPr>
        <w:t xml:space="preserve"> version of the </w:t>
      </w:r>
      <w:r w:rsidRPr="130143A1" w:rsidR="257EE091">
        <w:rPr>
          <w:rFonts w:ascii="Aptos" w:hAnsi="Aptos" w:eastAsia="Aptos" w:cs="Aptos"/>
          <w:color w:val="000000" w:themeColor="text1" w:themeTint="FF" w:themeShade="FF"/>
        </w:rPr>
        <w:t>NPQH in June 2024</w:t>
      </w:r>
      <w:r w:rsidRPr="130143A1" w:rsidR="10B8088F">
        <w:rPr>
          <w:rFonts w:ascii="Aptos" w:hAnsi="Aptos" w:eastAsia="Aptos" w:cs="Aptos"/>
          <w:color w:val="000000" w:themeColor="text1" w:themeTint="FF" w:themeShade="FF"/>
        </w:rPr>
        <w:t>,</w:t>
      </w:r>
      <w:r w:rsidRPr="130143A1" w:rsidR="261CDFDC">
        <w:rPr>
          <w:rFonts w:ascii="Aptos" w:hAnsi="Aptos" w:eastAsia="Aptos" w:cs="Aptos"/>
          <w:color w:val="000000" w:themeColor="text1" w:themeTint="FF" w:themeShade="FF"/>
        </w:rPr>
        <w:t xml:space="preserve"> </w:t>
      </w:r>
      <w:r w:rsidRPr="130143A1" w:rsidR="72628876">
        <w:rPr>
          <w:rFonts w:ascii="Aptos" w:hAnsi="Aptos" w:eastAsia="Aptos" w:cs="Aptos"/>
          <w:color w:val="000000" w:themeColor="text1" w:themeTint="FF" w:themeShade="FF"/>
        </w:rPr>
        <w:t xml:space="preserve">I am interested to see </w:t>
      </w:r>
      <w:r w:rsidRPr="130143A1" w:rsidR="213CDB2D">
        <w:rPr>
          <w:rFonts w:ascii="Aptos" w:hAnsi="Aptos" w:eastAsia="Aptos" w:cs="Aptos"/>
          <w:color w:val="000000" w:themeColor="text1" w:themeTint="FF" w:themeShade="FF"/>
        </w:rPr>
        <w:t>how</w:t>
      </w:r>
      <w:r w:rsidRPr="130143A1" w:rsidR="72628876">
        <w:rPr>
          <w:rFonts w:ascii="Aptos" w:hAnsi="Aptos" w:eastAsia="Aptos" w:cs="Aptos"/>
          <w:color w:val="000000" w:themeColor="text1" w:themeTint="FF" w:themeShade="FF"/>
        </w:rPr>
        <w:t xml:space="preserve"> th</w:t>
      </w:r>
      <w:r w:rsidRPr="130143A1" w:rsidR="62123AF5">
        <w:rPr>
          <w:rFonts w:ascii="Aptos" w:hAnsi="Aptos" w:eastAsia="Aptos" w:cs="Aptos"/>
          <w:color w:val="000000" w:themeColor="text1" w:themeTint="FF" w:themeShade="FF"/>
        </w:rPr>
        <w:t xml:space="preserve">e </w:t>
      </w:r>
      <w:r w:rsidRPr="130143A1" w:rsidR="72628876">
        <w:rPr>
          <w:rFonts w:ascii="Aptos" w:hAnsi="Aptos" w:eastAsia="Aptos" w:cs="Aptos"/>
          <w:color w:val="000000" w:themeColor="text1" w:themeTint="FF" w:themeShade="FF"/>
        </w:rPr>
        <w:t xml:space="preserve">new </w:t>
      </w:r>
      <w:r w:rsidRPr="130143A1" w:rsidR="7F856E65">
        <w:rPr>
          <w:rFonts w:ascii="Aptos" w:hAnsi="Aptos" w:eastAsia="Aptos" w:cs="Aptos"/>
          <w:color w:val="000000" w:themeColor="text1" w:themeTint="FF" w:themeShade="FF"/>
        </w:rPr>
        <w:t>NPQH</w:t>
      </w:r>
      <w:r w:rsidRPr="130143A1" w:rsidR="74C5F59C">
        <w:rPr>
          <w:rFonts w:ascii="Aptos" w:hAnsi="Aptos" w:eastAsia="Aptos" w:cs="Aptos"/>
          <w:color w:val="000000" w:themeColor="text1" w:themeTint="FF" w:themeShade="FF"/>
        </w:rPr>
        <w:t xml:space="preserve"> supports </w:t>
      </w:r>
      <w:r w:rsidRPr="130143A1" w:rsidR="22EF9A06">
        <w:rPr>
          <w:rFonts w:ascii="Aptos" w:hAnsi="Aptos" w:eastAsia="Aptos" w:cs="Aptos"/>
          <w:color w:val="000000" w:themeColor="text1" w:themeTint="FF" w:themeShade="FF"/>
        </w:rPr>
        <w:t xml:space="preserve">the individual development of </w:t>
      </w:r>
      <w:r w:rsidRPr="130143A1" w:rsidR="0F0ED4CF">
        <w:rPr>
          <w:rFonts w:ascii="Aptos" w:hAnsi="Aptos" w:eastAsia="Aptos" w:cs="Aptos"/>
          <w:color w:val="000000" w:themeColor="text1" w:themeTint="FF" w:themeShade="FF"/>
        </w:rPr>
        <w:t>aspiring headteachers</w:t>
      </w:r>
      <w:r w:rsidRPr="130143A1" w:rsidR="3A5F19F5">
        <w:rPr>
          <w:rFonts w:ascii="Aptos" w:hAnsi="Aptos" w:eastAsia="Aptos" w:cs="Aptos"/>
          <w:color w:val="000000" w:themeColor="text1" w:themeTint="FF" w:themeShade="FF"/>
        </w:rPr>
        <w:t xml:space="preserve">. </w:t>
      </w:r>
    </w:p>
    <w:p w:rsidR="2D16A7F7" w:rsidP="2D16A7F7" w:rsidRDefault="2D16A7F7" w14:paraId="644DDA43" w14:textId="78B5ECF5">
      <w:pPr>
        <w:spacing w:line="360" w:lineRule="auto"/>
        <w:rPr>
          <w:rFonts w:ascii="Aptos" w:hAnsi="Aptos" w:eastAsia="Aptos" w:cs="Aptos"/>
          <w:color w:val="000000" w:themeColor="text1"/>
        </w:rPr>
      </w:pPr>
    </w:p>
    <w:p w:rsidR="6465B139" w:rsidP="2D16A7F7" w:rsidRDefault="6465B139" w14:paraId="096F2348" w14:textId="67881635">
      <w:pPr>
        <w:spacing w:line="360" w:lineRule="auto"/>
        <w:rPr>
          <w:rFonts w:ascii="Aptos" w:hAnsi="Aptos" w:eastAsia="Aptos" w:cs="Aptos"/>
          <w:color w:val="215E99" w:themeColor="text2" w:themeTint="BF"/>
        </w:rPr>
      </w:pPr>
      <w:r w:rsidRPr="2D16A7F7">
        <w:rPr>
          <w:rFonts w:ascii="Aptos" w:hAnsi="Aptos" w:eastAsia="Aptos" w:cs="Aptos"/>
          <w:color w:val="215E99" w:themeColor="text2" w:themeTint="BF"/>
        </w:rPr>
        <w:t>1.4 Searching the literature</w:t>
      </w:r>
    </w:p>
    <w:p w:rsidR="6465B139" w:rsidP="2D16A7F7" w:rsidRDefault="6465B139" w14:paraId="68C51FF5" w14:textId="74E3F2B4">
      <w:pPr>
        <w:spacing w:line="360" w:lineRule="auto"/>
        <w:rPr>
          <w:rFonts w:ascii="Aptos" w:hAnsi="Aptos" w:eastAsia="Aptos" w:cs="Aptos"/>
        </w:rPr>
      </w:pPr>
      <w:r w:rsidRPr="2D16A7F7">
        <w:rPr>
          <w:rFonts w:ascii="Aptos" w:hAnsi="Aptos" w:eastAsia="Aptos" w:cs="Aptos"/>
        </w:rPr>
        <w:t xml:space="preserve">A comprehensive search of the </w:t>
      </w:r>
      <w:r w:rsidRPr="2D16A7F7" w:rsidR="53F6AA8D">
        <w:rPr>
          <w:rFonts w:ascii="Aptos" w:hAnsi="Aptos" w:eastAsia="Aptos" w:cs="Aptos"/>
        </w:rPr>
        <w:t>literature</w:t>
      </w:r>
      <w:r w:rsidRPr="2D16A7F7">
        <w:rPr>
          <w:rFonts w:ascii="Aptos" w:hAnsi="Aptos" w:eastAsia="Aptos" w:cs="Aptos"/>
        </w:rPr>
        <w:t xml:space="preserve"> has been </w:t>
      </w:r>
      <w:r w:rsidRPr="2D16A7F7" w:rsidR="648CFD70">
        <w:rPr>
          <w:rFonts w:ascii="Aptos" w:hAnsi="Aptos" w:eastAsia="Aptos" w:cs="Aptos"/>
        </w:rPr>
        <w:t>crucial</w:t>
      </w:r>
      <w:r w:rsidRPr="2D16A7F7">
        <w:rPr>
          <w:rFonts w:ascii="Aptos" w:hAnsi="Aptos" w:eastAsia="Aptos" w:cs="Aptos"/>
        </w:rPr>
        <w:t xml:space="preserve"> </w:t>
      </w:r>
      <w:r w:rsidRPr="2D16A7F7" w:rsidR="4291AFDB">
        <w:rPr>
          <w:rFonts w:ascii="Aptos" w:hAnsi="Aptos" w:eastAsia="Aptos" w:cs="Aptos"/>
        </w:rPr>
        <w:t>to establish</w:t>
      </w:r>
      <w:r w:rsidRPr="2D16A7F7" w:rsidR="25B1A106">
        <w:rPr>
          <w:rFonts w:ascii="Aptos" w:hAnsi="Aptos" w:eastAsia="Aptos" w:cs="Aptos"/>
        </w:rPr>
        <w:t>ing</w:t>
      </w:r>
      <w:r w:rsidRPr="2D16A7F7" w:rsidR="6E669FBE">
        <w:rPr>
          <w:rFonts w:ascii="Aptos" w:hAnsi="Aptos" w:eastAsia="Aptos" w:cs="Aptos"/>
        </w:rPr>
        <w:t xml:space="preserve"> wha</w:t>
      </w:r>
      <w:r w:rsidRPr="2D16A7F7" w:rsidR="1BCBA11B">
        <w:rPr>
          <w:rFonts w:ascii="Aptos" w:hAnsi="Aptos" w:eastAsia="Aptos" w:cs="Aptos"/>
        </w:rPr>
        <w:t>t is</w:t>
      </w:r>
      <w:r w:rsidRPr="2D16A7F7" w:rsidR="6E669FBE">
        <w:rPr>
          <w:rFonts w:ascii="Aptos" w:hAnsi="Aptos" w:eastAsia="Aptos" w:cs="Aptos"/>
        </w:rPr>
        <w:t xml:space="preserve"> already known about this field of study (Bryman, 2016). </w:t>
      </w:r>
      <w:r w:rsidRPr="2D16A7F7" w:rsidR="5DC90AFA">
        <w:rPr>
          <w:rFonts w:ascii="Aptos" w:hAnsi="Aptos" w:eastAsia="Aptos" w:cs="Aptos"/>
        </w:rPr>
        <w:t>No study is</w:t>
      </w:r>
      <w:r w:rsidRPr="2D16A7F7" w:rsidR="6C7EEF9F">
        <w:rPr>
          <w:rFonts w:ascii="Aptos" w:hAnsi="Aptos" w:eastAsia="Aptos" w:cs="Aptos"/>
        </w:rPr>
        <w:t xml:space="preserve"> ‘an island’ (Thomas, 2017 p. 57) </w:t>
      </w:r>
      <w:r w:rsidRPr="2D16A7F7" w:rsidR="4091C22C">
        <w:rPr>
          <w:rFonts w:ascii="Aptos" w:hAnsi="Aptos" w:eastAsia="Aptos" w:cs="Aptos"/>
        </w:rPr>
        <w:t>so it is</w:t>
      </w:r>
      <w:r w:rsidRPr="2D16A7F7" w:rsidR="6C7EEF9F">
        <w:rPr>
          <w:rFonts w:ascii="Aptos" w:hAnsi="Aptos" w:eastAsia="Aptos" w:cs="Aptos"/>
        </w:rPr>
        <w:t xml:space="preserve"> vital </w:t>
      </w:r>
      <w:r w:rsidRPr="2D16A7F7" w:rsidR="539BE32F">
        <w:rPr>
          <w:rFonts w:ascii="Aptos" w:hAnsi="Aptos" w:eastAsia="Aptos" w:cs="Aptos"/>
        </w:rPr>
        <w:t>that</w:t>
      </w:r>
      <w:r w:rsidRPr="2D16A7F7" w:rsidR="6C7EEF9F">
        <w:rPr>
          <w:rFonts w:ascii="Aptos" w:hAnsi="Aptos" w:eastAsia="Aptos" w:cs="Aptos"/>
        </w:rPr>
        <w:t xml:space="preserve"> sources already </w:t>
      </w:r>
      <w:r w:rsidRPr="2D16A7F7" w:rsidR="142F2A4D">
        <w:rPr>
          <w:rFonts w:ascii="Aptos" w:hAnsi="Aptos" w:eastAsia="Aptos" w:cs="Aptos"/>
        </w:rPr>
        <w:t>written</w:t>
      </w:r>
      <w:r w:rsidRPr="2D16A7F7" w:rsidR="6C7EEF9F">
        <w:rPr>
          <w:rFonts w:ascii="Aptos" w:hAnsi="Aptos" w:eastAsia="Aptos" w:cs="Aptos"/>
        </w:rPr>
        <w:t xml:space="preserve"> </w:t>
      </w:r>
      <w:r w:rsidRPr="2D16A7F7" w:rsidR="17FE491C">
        <w:rPr>
          <w:rFonts w:ascii="Aptos" w:hAnsi="Aptos" w:eastAsia="Aptos" w:cs="Aptos"/>
        </w:rPr>
        <w:t xml:space="preserve">are used </w:t>
      </w:r>
      <w:r w:rsidRPr="2D16A7F7" w:rsidR="6C7EEF9F">
        <w:rPr>
          <w:rFonts w:ascii="Aptos" w:hAnsi="Aptos" w:eastAsia="Aptos" w:cs="Aptos"/>
        </w:rPr>
        <w:t>as ‘b</w:t>
      </w:r>
      <w:r w:rsidRPr="2D16A7F7" w:rsidR="5690632B">
        <w:rPr>
          <w:rFonts w:ascii="Aptos" w:hAnsi="Aptos" w:eastAsia="Aptos" w:cs="Aptos"/>
        </w:rPr>
        <w:t xml:space="preserve">uilding blocks’ (Oliver </w:t>
      </w:r>
      <w:r w:rsidRPr="2D16A7F7" w:rsidR="5690632B">
        <w:rPr>
          <w:rFonts w:ascii="Aptos" w:hAnsi="Aptos" w:eastAsia="Aptos" w:cs="Aptos"/>
        </w:rPr>
        <w:lastRenderedPageBreak/>
        <w:t xml:space="preserve">2012 p. 6) </w:t>
      </w:r>
      <w:r w:rsidRPr="2D16A7F7" w:rsidR="211BBD5E">
        <w:rPr>
          <w:rFonts w:ascii="Aptos" w:hAnsi="Aptos" w:eastAsia="Aptos" w:cs="Aptos"/>
        </w:rPr>
        <w:t>for</w:t>
      </w:r>
      <w:r w:rsidRPr="2D16A7F7" w:rsidR="5690632B">
        <w:rPr>
          <w:rFonts w:ascii="Aptos" w:hAnsi="Aptos" w:eastAsia="Aptos" w:cs="Aptos"/>
        </w:rPr>
        <w:t xml:space="preserve"> this </w:t>
      </w:r>
      <w:r w:rsidRPr="2D16A7F7" w:rsidR="1449E727">
        <w:rPr>
          <w:rFonts w:ascii="Aptos" w:hAnsi="Aptos" w:eastAsia="Aptos" w:cs="Aptos"/>
        </w:rPr>
        <w:t>review</w:t>
      </w:r>
      <w:r w:rsidRPr="2D16A7F7" w:rsidR="5690632B">
        <w:rPr>
          <w:rFonts w:ascii="Aptos" w:hAnsi="Aptos" w:eastAsia="Aptos" w:cs="Aptos"/>
        </w:rPr>
        <w:t>.</w:t>
      </w:r>
      <w:r w:rsidRPr="2D16A7F7" w:rsidR="2DAEBC2C">
        <w:rPr>
          <w:rFonts w:ascii="Aptos" w:hAnsi="Aptos" w:eastAsia="Aptos" w:cs="Aptos"/>
        </w:rPr>
        <w:t xml:space="preserve">  To ensure relevant and appropriate searches of the </w:t>
      </w:r>
      <w:r w:rsidRPr="2D16A7F7" w:rsidR="3F0CF6DE">
        <w:rPr>
          <w:rFonts w:ascii="Aptos" w:hAnsi="Aptos" w:eastAsia="Aptos" w:cs="Aptos"/>
        </w:rPr>
        <w:t>literature</w:t>
      </w:r>
      <w:r w:rsidRPr="2D16A7F7" w:rsidR="2DAEBC2C">
        <w:rPr>
          <w:rFonts w:ascii="Aptos" w:hAnsi="Aptos" w:eastAsia="Aptos" w:cs="Aptos"/>
        </w:rPr>
        <w:t xml:space="preserve"> were </w:t>
      </w:r>
      <w:r w:rsidRPr="2D16A7F7" w:rsidR="2C8B3944">
        <w:rPr>
          <w:rFonts w:ascii="Aptos" w:hAnsi="Aptos" w:eastAsia="Aptos" w:cs="Aptos"/>
        </w:rPr>
        <w:t>made academic</w:t>
      </w:r>
      <w:r w:rsidRPr="2D16A7F7" w:rsidR="2DAEBC2C">
        <w:rPr>
          <w:rFonts w:ascii="Aptos" w:hAnsi="Aptos" w:eastAsia="Aptos" w:cs="Aptos"/>
        </w:rPr>
        <w:t xml:space="preserve"> data bases and </w:t>
      </w:r>
      <w:r w:rsidRPr="2D16A7F7" w:rsidR="4B5DE7FB">
        <w:rPr>
          <w:rFonts w:ascii="Aptos" w:hAnsi="Aptos" w:eastAsia="Aptos" w:cs="Aptos"/>
        </w:rPr>
        <w:t>platforms</w:t>
      </w:r>
      <w:r w:rsidRPr="2D16A7F7" w:rsidR="2DAEBC2C">
        <w:rPr>
          <w:rFonts w:ascii="Aptos" w:hAnsi="Aptos" w:eastAsia="Aptos" w:cs="Aptos"/>
        </w:rPr>
        <w:t xml:space="preserve"> </w:t>
      </w:r>
      <w:r w:rsidRPr="2D16A7F7" w:rsidR="6993723B">
        <w:rPr>
          <w:rFonts w:ascii="Aptos" w:hAnsi="Aptos" w:eastAsia="Aptos" w:cs="Aptos"/>
        </w:rPr>
        <w:t>such as</w:t>
      </w:r>
      <w:r w:rsidRPr="2D16A7F7" w:rsidR="2DAEBC2C">
        <w:rPr>
          <w:rFonts w:ascii="Aptos" w:hAnsi="Aptos" w:eastAsia="Aptos" w:cs="Aptos"/>
        </w:rPr>
        <w:t xml:space="preserve"> </w:t>
      </w:r>
      <w:r w:rsidRPr="2D16A7F7" w:rsidR="515F102E">
        <w:rPr>
          <w:rFonts w:ascii="Aptos" w:hAnsi="Aptos" w:eastAsia="Aptos" w:cs="Aptos"/>
        </w:rPr>
        <w:t>Brow</w:t>
      </w:r>
      <w:r w:rsidRPr="2D16A7F7" w:rsidR="6F8C1F17">
        <w:rPr>
          <w:rFonts w:ascii="Aptos" w:hAnsi="Aptos" w:eastAsia="Aptos" w:cs="Aptos"/>
        </w:rPr>
        <w:t>Z</w:t>
      </w:r>
      <w:r w:rsidRPr="2D16A7F7" w:rsidR="515F102E">
        <w:rPr>
          <w:rFonts w:ascii="Aptos" w:hAnsi="Aptos" w:eastAsia="Aptos" w:cs="Aptos"/>
        </w:rPr>
        <w:t xml:space="preserve">ine, Google </w:t>
      </w:r>
      <w:r w:rsidRPr="2D16A7F7" w:rsidR="5F062834">
        <w:rPr>
          <w:rFonts w:ascii="Aptos" w:hAnsi="Aptos" w:eastAsia="Aptos" w:cs="Aptos"/>
        </w:rPr>
        <w:t>Scholar</w:t>
      </w:r>
      <w:r w:rsidRPr="2D16A7F7" w:rsidR="515F102E">
        <w:rPr>
          <w:rFonts w:ascii="Aptos" w:hAnsi="Aptos" w:eastAsia="Aptos" w:cs="Aptos"/>
        </w:rPr>
        <w:t>, Google Books, E</w:t>
      </w:r>
      <w:r w:rsidRPr="2D16A7F7" w:rsidR="108CBFAA">
        <w:rPr>
          <w:rFonts w:ascii="Aptos" w:hAnsi="Aptos" w:eastAsia="Aptos" w:cs="Aptos"/>
        </w:rPr>
        <w:t>BSCO</w:t>
      </w:r>
      <w:r w:rsidRPr="2D16A7F7" w:rsidR="515F102E">
        <w:rPr>
          <w:rFonts w:ascii="Aptos" w:hAnsi="Aptos" w:eastAsia="Aptos" w:cs="Aptos"/>
        </w:rPr>
        <w:t xml:space="preserve"> and Ex Libris Discovery vi</w:t>
      </w:r>
      <w:r w:rsidRPr="2D16A7F7" w:rsidR="50AEF039">
        <w:rPr>
          <w:rFonts w:ascii="Aptos" w:hAnsi="Aptos" w:eastAsia="Aptos" w:cs="Aptos"/>
        </w:rPr>
        <w:t>a</w:t>
      </w:r>
      <w:r w:rsidRPr="2D16A7F7" w:rsidR="515F102E">
        <w:rPr>
          <w:rFonts w:ascii="Aptos" w:hAnsi="Aptos" w:eastAsia="Aptos" w:cs="Aptos"/>
        </w:rPr>
        <w:t xml:space="preserve"> ‘libraryse</w:t>
      </w:r>
      <w:r w:rsidRPr="2D16A7F7" w:rsidR="76912D1F">
        <w:rPr>
          <w:rFonts w:ascii="Aptos" w:hAnsi="Aptos" w:eastAsia="Aptos" w:cs="Aptos"/>
        </w:rPr>
        <w:t>a</w:t>
      </w:r>
      <w:r w:rsidRPr="2D16A7F7" w:rsidR="515F102E">
        <w:rPr>
          <w:rFonts w:ascii="Aptos" w:hAnsi="Aptos" w:eastAsia="Aptos" w:cs="Aptos"/>
        </w:rPr>
        <w:t xml:space="preserve">rch.uwtsd.ac.uk’ were used. </w:t>
      </w:r>
      <w:r w:rsidRPr="2D16A7F7" w:rsidR="34EB5BE5">
        <w:rPr>
          <w:rFonts w:ascii="Aptos" w:hAnsi="Aptos" w:eastAsia="Aptos" w:cs="Aptos"/>
        </w:rPr>
        <w:t>When conducting the search key terms were identified (Thomas</w:t>
      </w:r>
      <w:r w:rsidRPr="2D16A7F7" w:rsidR="015CD3CA">
        <w:rPr>
          <w:rFonts w:ascii="Aptos" w:hAnsi="Aptos" w:eastAsia="Aptos" w:cs="Aptos"/>
        </w:rPr>
        <w:t>,</w:t>
      </w:r>
      <w:r w:rsidRPr="2D16A7F7" w:rsidR="34EB5BE5">
        <w:rPr>
          <w:rFonts w:ascii="Aptos" w:hAnsi="Aptos" w:eastAsia="Aptos" w:cs="Aptos"/>
        </w:rPr>
        <w:t xml:space="preserve"> 20</w:t>
      </w:r>
      <w:r w:rsidRPr="2D16A7F7" w:rsidR="130008F9">
        <w:rPr>
          <w:rFonts w:ascii="Aptos" w:hAnsi="Aptos" w:eastAsia="Aptos" w:cs="Aptos"/>
        </w:rPr>
        <w:t>17</w:t>
      </w:r>
      <w:r w:rsidRPr="2D16A7F7" w:rsidR="34EB5BE5">
        <w:rPr>
          <w:rFonts w:ascii="Aptos" w:hAnsi="Aptos" w:eastAsia="Aptos" w:cs="Aptos"/>
        </w:rPr>
        <w:t>)</w:t>
      </w:r>
      <w:r w:rsidRPr="2D16A7F7" w:rsidR="297EB6FB">
        <w:rPr>
          <w:rFonts w:ascii="Aptos" w:hAnsi="Aptos" w:eastAsia="Aptos" w:cs="Aptos"/>
        </w:rPr>
        <w:t xml:space="preserve">. Terms such as </w:t>
      </w:r>
      <w:r w:rsidRPr="2D16A7F7" w:rsidR="3D546E69">
        <w:rPr>
          <w:rFonts w:ascii="Aptos" w:hAnsi="Aptos" w:eastAsia="Aptos" w:cs="Aptos"/>
        </w:rPr>
        <w:t xml:space="preserve">‘leadership’ and </w:t>
      </w:r>
      <w:r w:rsidRPr="2D16A7F7" w:rsidR="297EB6FB">
        <w:rPr>
          <w:rFonts w:ascii="Aptos" w:hAnsi="Aptos" w:eastAsia="Aptos" w:cs="Aptos"/>
        </w:rPr>
        <w:t xml:space="preserve">‘transition’ were </w:t>
      </w:r>
      <w:r w:rsidRPr="2D16A7F7" w:rsidR="3E12754E">
        <w:rPr>
          <w:rFonts w:ascii="Aptos" w:hAnsi="Aptos" w:eastAsia="Aptos" w:cs="Aptos"/>
        </w:rPr>
        <w:t xml:space="preserve">initially </w:t>
      </w:r>
      <w:r w:rsidRPr="2D16A7F7" w:rsidR="3E51D80B">
        <w:rPr>
          <w:rFonts w:ascii="Aptos" w:hAnsi="Aptos" w:eastAsia="Aptos" w:cs="Aptos"/>
        </w:rPr>
        <w:t>separately</w:t>
      </w:r>
      <w:r w:rsidRPr="2D16A7F7" w:rsidR="4684C84B">
        <w:rPr>
          <w:rFonts w:ascii="Aptos" w:hAnsi="Aptos" w:eastAsia="Aptos" w:cs="Aptos"/>
        </w:rPr>
        <w:t xml:space="preserve"> </w:t>
      </w:r>
      <w:r w:rsidRPr="2D16A7F7" w:rsidR="3E12754E">
        <w:rPr>
          <w:rFonts w:ascii="Aptos" w:hAnsi="Aptos" w:eastAsia="Aptos" w:cs="Aptos"/>
        </w:rPr>
        <w:t xml:space="preserve">used. However, in isolation these proved </w:t>
      </w:r>
      <w:r w:rsidRPr="2D16A7F7" w:rsidR="4FC38E8E">
        <w:rPr>
          <w:rFonts w:ascii="Aptos" w:hAnsi="Aptos" w:eastAsia="Aptos" w:cs="Aptos"/>
        </w:rPr>
        <w:t>challeng</w:t>
      </w:r>
      <w:r w:rsidRPr="2D16A7F7" w:rsidR="455F4739">
        <w:rPr>
          <w:rFonts w:ascii="Aptos" w:hAnsi="Aptos" w:eastAsia="Aptos" w:cs="Aptos"/>
        </w:rPr>
        <w:t>ing</w:t>
      </w:r>
      <w:r w:rsidRPr="2D16A7F7" w:rsidR="3E12754E">
        <w:rPr>
          <w:rFonts w:ascii="Aptos" w:hAnsi="Aptos" w:eastAsia="Aptos" w:cs="Aptos"/>
        </w:rPr>
        <w:t xml:space="preserve"> as they </w:t>
      </w:r>
      <w:r w:rsidRPr="2D16A7F7" w:rsidR="5C6AD604">
        <w:rPr>
          <w:rFonts w:ascii="Aptos" w:hAnsi="Aptos" w:eastAsia="Aptos" w:cs="Aptos"/>
        </w:rPr>
        <w:t>opened</w:t>
      </w:r>
      <w:r w:rsidRPr="2D16A7F7" w:rsidR="3E12754E">
        <w:rPr>
          <w:rFonts w:ascii="Aptos" w:hAnsi="Aptos" w:eastAsia="Aptos" w:cs="Aptos"/>
        </w:rPr>
        <w:t xml:space="preserve"> different areas</w:t>
      </w:r>
      <w:r w:rsidRPr="2D16A7F7" w:rsidR="1DF3C656">
        <w:rPr>
          <w:rFonts w:ascii="Aptos" w:hAnsi="Aptos" w:eastAsia="Aptos" w:cs="Aptos"/>
        </w:rPr>
        <w:t xml:space="preserve"> of study</w:t>
      </w:r>
      <w:r w:rsidRPr="2D16A7F7" w:rsidR="3E12754E">
        <w:rPr>
          <w:rFonts w:ascii="Aptos" w:hAnsi="Aptos" w:eastAsia="Aptos" w:cs="Aptos"/>
        </w:rPr>
        <w:t>, many of which were unre</w:t>
      </w:r>
      <w:r w:rsidRPr="2D16A7F7" w:rsidR="70A4A7B4">
        <w:rPr>
          <w:rFonts w:ascii="Aptos" w:hAnsi="Aptos" w:eastAsia="Aptos" w:cs="Aptos"/>
        </w:rPr>
        <w:t>lated.</w:t>
      </w:r>
      <w:r w:rsidRPr="2D16A7F7" w:rsidR="394342C9">
        <w:rPr>
          <w:rFonts w:ascii="Aptos" w:hAnsi="Aptos" w:eastAsia="Aptos" w:cs="Aptos"/>
        </w:rPr>
        <w:t xml:space="preserve">  To pr</w:t>
      </w:r>
      <w:r w:rsidRPr="2D16A7F7" w:rsidR="67D4E2AC">
        <w:rPr>
          <w:rFonts w:ascii="Aptos" w:hAnsi="Aptos" w:eastAsia="Aptos" w:cs="Aptos"/>
        </w:rPr>
        <w:t>ovi</w:t>
      </w:r>
      <w:r w:rsidRPr="2D16A7F7" w:rsidR="394342C9">
        <w:rPr>
          <w:rFonts w:ascii="Aptos" w:hAnsi="Aptos" w:eastAsia="Aptos" w:cs="Aptos"/>
        </w:rPr>
        <w:t xml:space="preserve">de an educational context to the </w:t>
      </w:r>
      <w:r w:rsidRPr="2D16A7F7" w:rsidR="7F2F782D">
        <w:rPr>
          <w:rFonts w:ascii="Aptos" w:hAnsi="Aptos" w:eastAsia="Aptos" w:cs="Aptos"/>
        </w:rPr>
        <w:t>search</w:t>
      </w:r>
      <w:r w:rsidRPr="2D16A7F7" w:rsidR="394342C9">
        <w:rPr>
          <w:rFonts w:ascii="Aptos" w:hAnsi="Aptos" w:eastAsia="Aptos" w:cs="Aptos"/>
        </w:rPr>
        <w:t xml:space="preserve"> additional vocabulary </w:t>
      </w:r>
      <w:r w:rsidRPr="2D16A7F7" w:rsidR="4E53332E">
        <w:rPr>
          <w:rFonts w:ascii="Aptos" w:hAnsi="Aptos" w:eastAsia="Aptos" w:cs="Aptos"/>
        </w:rPr>
        <w:t xml:space="preserve">such as </w:t>
      </w:r>
      <w:r w:rsidRPr="2D16A7F7" w:rsidR="0A02DEAB">
        <w:rPr>
          <w:rFonts w:ascii="Aptos" w:hAnsi="Aptos" w:eastAsia="Aptos" w:cs="Aptos"/>
        </w:rPr>
        <w:t xml:space="preserve">‘educational leadership’ and </w:t>
      </w:r>
      <w:r w:rsidRPr="2D16A7F7" w:rsidR="427527DC">
        <w:rPr>
          <w:rFonts w:ascii="Aptos" w:hAnsi="Aptos" w:eastAsia="Aptos" w:cs="Aptos"/>
        </w:rPr>
        <w:t>‘</w:t>
      </w:r>
      <w:r w:rsidRPr="2D16A7F7" w:rsidR="0A02DEAB">
        <w:rPr>
          <w:rFonts w:ascii="Aptos" w:hAnsi="Aptos" w:eastAsia="Aptos" w:cs="Aptos"/>
        </w:rPr>
        <w:t xml:space="preserve">educational </w:t>
      </w:r>
      <w:r w:rsidRPr="2D16A7F7" w:rsidR="0D70D4B6">
        <w:rPr>
          <w:rFonts w:ascii="Aptos" w:hAnsi="Aptos" w:eastAsia="Aptos" w:cs="Aptos"/>
        </w:rPr>
        <w:t>transitions</w:t>
      </w:r>
      <w:r w:rsidRPr="2D16A7F7" w:rsidR="2B5EA334">
        <w:rPr>
          <w:rFonts w:ascii="Aptos" w:hAnsi="Aptos" w:eastAsia="Aptos" w:cs="Aptos"/>
        </w:rPr>
        <w:t>’ were used</w:t>
      </w:r>
      <w:r w:rsidRPr="2D16A7F7" w:rsidR="0A02DEAB">
        <w:rPr>
          <w:rFonts w:ascii="Aptos" w:hAnsi="Aptos" w:eastAsia="Aptos" w:cs="Aptos"/>
        </w:rPr>
        <w:t xml:space="preserve">.  </w:t>
      </w:r>
      <w:r w:rsidRPr="2D16A7F7" w:rsidR="362ACE6E">
        <w:rPr>
          <w:rFonts w:ascii="Aptos" w:hAnsi="Aptos" w:eastAsia="Aptos" w:cs="Aptos"/>
        </w:rPr>
        <w:t>However,</w:t>
      </w:r>
      <w:r w:rsidRPr="2D16A7F7" w:rsidR="0A02DEAB">
        <w:rPr>
          <w:rFonts w:ascii="Aptos" w:hAnsi="Aptos" w:eastAsia="Aptos" w:cs="Aptos"/>
        </w:rPr>
        <w:t xml:space="preserve"> the term </w:t>
      </w:r>
      <w:r w:rsidRPr="2D16A7F7" w:rsidR="328F533A">
        <w:rPr>
          <w:rFonts w:ascii="Aptos" w:hAnsi="Aptos" w:eastAsia="Aptos" w:cs="Aptos"/>
        </w:rPr>
        <w:t>‘</w:t>
      </w:r>
      <w:r w:rsidRPr="2D16A7F7" w:rsidR="0A02DEAB">
        <w:rPr>
          <w:rFonts w:ascii="Aptos" w:hAnsi="Aptos" w:eastAsia="Aptos" w:cs="Aptos"/>
        </w:rPr>
        <w:t>educational transition</w:t>
      </w:r>
      <w:r w:rsidRPr="2D16A7F7" w:rsidR="5D15B4C4">
        <w:rPr>
          <w:rFonts w:ascii="Aptos" w:hAnsi="Aptos" w:eastAsia="Aptos" w:cs="Aptos"/>
        </w:rPr>
        <w:t>’</w:t>
      </w:r>
      <w:r w:rsidRPr="2D16A7F7" w:rsidR="0A02DEAB">
        <w:rPr>
          <w:rFonts w:ascii="Aptos" w:hAnsi="Aptos" w:eastAsia="Aptos" w:cs="Aptos"/>
        </w:rPr>
        <w:t xml:space="preserve"> identified mainly transitions for </w:t>
      </w:r>
      <w:r w:rsidRPr="2D16A7F7" w:rsidR="024F36FF">
        <w:rPr>
          <w:rFonts w:ascii="Aptos" w:hAnsi="Aptos" w:eastAsia="Aptos" w:cs="Aptos"/>
        </w:rPr>
        <w:t>pupils</w:t>
      </w:r>
      <w:r w:rsidRPr="2D16A7F7" w:rsidR="0A02DEAB">
        <w:rPr>
          <w:rFonts w:ascii="Aptos" w:hAnsi="Aptos" w:eastAsia="Aptos" w:cs="Aptos"/>
        </w:rPr>
        <w:t xml:space="preserve"> </w:t>
      </w:r>
      <w:r w:rsidRPr="2D16A7F7" w:rsidR="5F8883E7">
        <w:rPr>
          <w:rFonts w:ascii="Aptos" w:hAnsi="Aptos" w:eastAsia="Aptos" w:cs="Aptos"/>
        </w:rPr>
        <w:t xml:space="preserve">from one educational phase to another </w:t>
      </w:r>
      <w:r w:rsidRPr="2D16A7F7" w:rsidR="0A02DEAB">
        <w:rPr>
          <w:rFonts w:ascii="Aptos" w:hAnsi="Aptos" w:eastAsia="Aptos" w:cs="Aptos"/>
        </w:rPr>
        <w:t>or tra</w:t>
      </w:r>
      <w:r w:rsidRPr="2D16A7F7" w:rsidR="3194E621">
        <w:rPr>
          <w:rFonts w:ascii="Aptos" w:hAnsi="Aptos" w:eastAsia="Aptos" w:cs="Aptos"/>
        </w:rPr>
        <w:t xml:space="preserve">nsition in time for example the transition </w:t>
      </w:r>
      <w:r w:rsidRPr="2D16A7F7" w:rsidR="1155A6AF">
        <w:rPr>
          <w:rFonts w:ascii="Aptos" w:hAnsi="Aptos" w:eastAsia="Aptos" w:cs="Aptos"/>
        </w:rPr>
        <w:t xml:space="preserve">out of </w:t>
      </w:r>
      <w:r w:rsidRPr="2D16A7F7" w:rsidR="3194E621">
        <w:rPr>
          <w:rFonts w:ascii="Aptos" w:hAnsi="Aptos" w:eastAsia="Aptos" w:cs="Aptos"/>
        </w:rPr>
        <w:t>Covid19</w:t>
      </w:r>
      <w:r w:rsidRPr="2D16A7F7" w:rsidR="3EC72597">
        <w:rPr>
          <w:rFonts w:ascii="Aptos" w:hAnsi="Aptos" w:eastAsia="Aptos" w:cs="Aptos"/>
        </w:rPr>
        <w:t>. However</w:t>
      </w:r>
      <w:r w:rsidRPr="2D16A7F7" w:rsidR="49E5DA79">
        <w:rPr>
          <w:rFonts w:ascii="Aptos" w:hAnsi="Aptos" w:eastAsia="Aptos" w:cs="Aptos"/>
        </w:rPr>
        <w:t xml:space="preserve">, ‘educational leadership’ proved to be </w:t>
      </w:r>
      <w:r w:rsidRPr="2D16A7F7" w:rsidR="127AA295">
        <w:rPr>
          <w:rFonts w:ascii="Aptos" w:hAnsi="Aptos" w:eastAsia="Aptos" w:cs="Aptos"/>
        </w:rPr>
        <w:t>an</w:t>
      </w:r>
      <w:r w:rsidRPr="2D16A7F7" w:rsidR="6491728E">
        <w:rPr>
          <w:rFonts w:ascii="Aptos" w:hAnsi="Aptos" w:eastAsia="Aptos" w:cs="Aptos"/>
        </w:rPr>
        <w:t xml:space="preserve"> effective foundation</w:t>
      </w:r>
      <w:r w:rsidRPr="2D16A7F7" w:rsidR="49E5DA79">
        <w:rPr>
          <w:rFonts w:ascii="Aptos" w:hAnsi="Aptos" w:eastAsia="Aptos" w:cs="Aptos"/>
        </w:rPr>
        <w:t xml:space="preserve"> for further </w:t>
      </w:r>
      <w:r w:rsidRPr="2D16A7F7" w:rsidR="3E1F48D5">
        <w:rPr>
          <w:rFonts w:ascii="Aptos" w:hAnsi="Aptos" w:eastAsia="Aptos" w:cs="Aptos"/>
        </w:rPr>
        <w:t>searches. Consequently</w:t>
      </w:r>
      <w:r w:rsidRPr="2D16A7F7" w:rsidR="3EC72597">
        <w:rPr>
          <w:rFonts w:ascii="Aptos" w:hAnsi="Aptos" w:eastAsia="Aptos" w:cs="Aptos"/>
        </w:rPr>
        <w:t xml:space="preserve">, other terms were added including </w:t>
      </w:r>
      <w:r w:rsidRPr="2D16A7F7" w:rsidR="517F5353">
        <w:rPr>
          <w:rFonts w:ascii="Aptos" w:hAnsi="Aptos" w:eastAsia="Aptos" w:cs="Aptos"/>
        </w:rPr>
        <w:t xml:space="preserve">‘development’ </w:t>
      </w:r>
      <w:r w:rsidRPr="2D16A7F7" w:rsidR="6738DE08">
        <w:rPr>
          <w:rFonts w:ascii="Aptos" w:hAnsi="Aptos" w:eastAsia="Aptos" w:cs="Aptos"/>
        </w:rPr>
        <w:t>and later ‘liminal’ and liminality’.</w:t>
      </w:r>
      <w:r w:rsidRPr="2D16A7F7" w:rsidR="391CA54D">
        <w:rPr>
          <w:rFonts w:ascii="Aptos" w:hAnsi="Aptos" w:eastAsia="Aptos" w:cs="Aptos"/>
        </w:rPr>
        <w:t xml:space="preserve"> In </w:t>
      </w:r>
      <w:r w:rsidRPr="2D16A7F7" w:rsidR="31E7D95E">
        <w:rPr>
          <w:rFonts w:ascii="Aptos" w:hAnsi="Aptos" w:eastAsia="Aptos" w:cs="Aptos"/>
        </w:rPr>
        <w:t>addition,</w:t>
      </w:r>
      <w:r w:rsidRPr="2D16A7F7" w:rsidR="0ACE557F">
        <w:rPr>
          <w:rFonts w:ascii="Aptos" w:hAnsi="Aptos" w:eastAsia="Aptos" w:cs="Aptos"/>
        </w:rPr>
        <w:t xml:space="preserve"> and</w:t>
      </w:r>
      <w:r w:rsidRPr="2D16A7F7" w:rsidR="391CA54D">
        <w:rPr>
          <w:rFonts w:ascii="Aptos" w:hAnsi="Aptos" w:eastAsia="Aptos" w:cs="Aptos"/>
        </w:rPr>
        <w:t xml:space="preserve"> in accordance </w:t>
      </w:r>
      <w:r w:rsidRPr="2D16A7F7" w:rsidR="61347F6B">
        <w:rPr>
          <w:rFonts w:ascii="Aptos" w:hAnsi="Aptos" w:eastAsia="Aptos" w:cs="Aptos"/>
        </w:rPr>
        <w:t>with</w:t>
      </w:r>
      <w:r w:rsidRPr="2D16A7F7" w:rsidR="391CA54D">
        <w:rPr>
          <w:rFonts w:ascii="Aptos" w:hAnsi="Aptos" w:eastAsia="Aptos" w:cs="Aptos"/>
        </w:rPr>
        <w:t xml:space="preserve"> Thomas (2023) specific names of authors were also added to the search.</w:t>
      </w:r>
    </w:p>
    <w:p w:rsidR="6742B63B" w:rsidP="2D16A7F7" w:rsidRDefault="6742B63B" w14:paraId="66BAF32B" w14:textId="41E8132E">
      <w:pPr>
        <w:spacing w:line="360" w:lineRule="auto"/>
        <w:rPr>
          <w:rFonts w:ascii="Aptos" w:hAnsi="Aptos" w:eastAsia="Aptos" w:cs="Aptos"/>
        </w:rPr>
      </w:pPr>
      <w:r w:rsidRPr="2D16A7F7">
        <w:rPr>
          <w:rFonts w:ascii="Aptos" w:hAnsi="Aptos" w:eastAsia="Aptos" w:cs="Aptos"/>
        </w:rPr>
        <w:t>Whilst current literature</w:t>
      </w:r>
      <w:r w:rsidRPr="2D16A7F7" w:rsidR="1772DA06">
        <w:rPr>
          <w:rFonts w:ascii="Aptos" w:hAnsi="Aptos" w:eastAsia="Aptos" w:cs="Aptos"/>
        </w:rPr>
        <w:t>,</w:t>
      </w:r>
      <w:r w:rsidRPr="2D16A7F7">
        <w:rPr>
          <w:rFonts w:ascii="Aptos" w:hAnsi="Aptos" w:eastAsia="Aptos" w:cs="Aptos"/>
        </w:rPr>
        <w:t xml:space="preserve"> post 2020</w:t>
      </w:r>
      <w:r w:rsidRPr="2D16A7F7" w:rsidR="7549ED9E">
        <w:rPr>
          <w:rFonts w:ascii="Aptos" w:hAnsi="Aptos" w:eastAsia="Aptos" w:cs="Aptos"/>
        </w:rPr>
        <w:t>,</w:t>
      </w:r>
      <w:r w:rsidRPr="2D16A7F7">
        <w:rPr>
          <w:rFonts w:ascii="Aptos" w:hAnsi="Aptos" w:eastAsia="Aptos" w:cs="Aptos"/>
        </w:rPr>
        <w:t xml:space="preserve"> was prioritised earlier work on leadership development </w:t>
      </w:r>
      <w:r w:rsidRPr="2D16A7F7" w:rsidR="1C23A9B0">
        <w:rPr>
          <w:rFonts w:ascii="Aptos" w:hAnsi="Aptos" w:eastAsia="Aptos" w:cs="Aptos"/>
        </w:rPr>
        <w:t xml:space="preserve">was considered and used within the literature review despite their age.  Seminal work on liminality from </w:t>
      </w:r>
      <w:r w:rsidRPr="2D16A7F7" w:rsidR="2CC23F9B">
        <w:rPr>
          <w:rFonts w:ascii="Aptos" w:hAnsi="Aptos" w:eastAsia="Aptos" w:cs="Aptos"/>
        </w:rPr>
        <w:t xml:space="preserve">the </w:t>
      </w:r>
      <w:r w:rsidRPr="2D16A7F7" w:rsidR="1C23A9B0">
        <w:rPr>
          <w:rFonts w:ascii="Aptos" w:hAnsi="Aptos" w:eastAsia="Aptos" w:cs="Aptos"/>
        </w:rPr>
        <w:t>196</w:t>
      </w:r>
      <w:r w:rsidRPr="2D16A7F7" w:rsidR="59769E6F">
        <w:rPr>
          <w:rFonts w:ascii="Aptos" w:hAnsi="Aptos" w:eastAsia="Aptos" w:cs="Aptos"/>
        </w:rPr>
        <w:t>0s</w:t>
      </w:r>
      <w:r w:rsidRPr="2D16A7F7" w:rsidR="1C23A9B0">
        <w:rPr>
          <w:rFonts w:ascii="Aptos" w:hAnsi="Aptos" w:eastAsia="Aptos" w:cs="Aptos"/>
        </w:rPr>
        <w:t xml:space="preserve"> and o</w:t>
      </w:r>
      <w:r w:rsidRPr="2D16A7F7" w:rsidR="778F5052">
        <w:rPr>
          <w:rFonts w:ascii="Aptos" w:hAnsi="Aptos" w:eastAsia="Aptos" w:cs="Aptos"/>
        </w:rPr>
        <w:t>n Threshold</w:t>
      </w:r>
      <w:r w:rsidRPr="2D16A7F7" w:rsidR="39959B8F">
        <w:rPr>
          <w:rFonts w:ascii="Aptos" w:hAnsi="Aptos" w:eastAsia="Aptos" w:cs="Aptos"/>
        </w:rPr>
        <w:t xml:space="preserve"> C</w:t>
      </w:r>
      <w:r w:rsidRPr="2D16A7F7" w:rsidR="778F5052">
        <w:rPr>
          <w:rFonts w:ascii="Aptos" w:hAnsi="Aptos" w:eastAsia="Aptos" w:cs="Aptos"/>
        </w:rPr>
        <w:t xml:space="preserve">oncepts </w:t>
      </w:r>
      <w:r w:rsidRPr="2D16A7F7" w:rsidR="3922D08D">
        <w:rPr>
          <w:rFonts w:ascii="Aptos" w:hAnsi="Aptos" w:eastAsia="Aptos" w:cs="Aptos"/>
        </w:rPr>
        <w:t>from</w:t>
      </w:r>
      <w:r w:rsidRPr="2D16A7F7" w:rsidR="778F5052">
        <w:rPr>
          <w:rFonts w:ascii="Aptos" w:hAnsi="Aptos" w:eastAsia="Aptos" w:cs="Aptos"/>
        </w:rPr>
        <w:t xml:space="preserve"> 200</w:t>
      </w:r>
      <w:r w:rsidR="00517D5E">
        <w:rPr>
          <w:rFonts w:ascii="Aptos" w:hAnsi="Aptos" w:eastAsia="Aptos" w:cs="Aptos"/>
        </w:rPr>
        <w:t>3</w:t>
      </w:r>
      <w:r w:rsidRPr="2D16A7F7" w:rsidR="778F5052">
        <w:rPr>
          <w:rFonts w:ascii="Aptos" w:hAnsi="Aptos" w:eastAsia="Aptos" w:cs="Aptos"/>
        </w:rPr>
        <w:t xml:space="preserve"> also needed to be considered to give a historical context to these concepts </w:t>
      </w:r>
      <w:r w:rsidRPr="2D16A7F7" w:rsidR="48636FC3">
        <w:rPr>
          <w:rFonts w:ascii="Aptos" w:hAnsi="Aptos" w:eastAsia="Aptos" w:cs="Aptos"/>
        </w:rPr>
        <w:t xml:space="preserve">demonstrating </w:t>
      </w:r>
      <w:r w:rsidRPr="2D16A7F7" w:rsidR="778F5052">
        <w:rPr>
          <w:rFonts w:ascii="Aptos" w:hAnsi="Aptos" w:eastAsia="Aptos" w:cs="Aptos"/>
        </w:rPr>
        <w:t>how they translate to the modern educational climate.</w:t>
      </w:r>
      <w:r w:rsidRPr="2D16A7F7" w:rsidR="221EDEAD">
        <w:rPr>
          <w:rFonts w:ascii="Aptos" w:hAnsi="Aptos" w:eastAsia="Aptos" w:cs="Aptos"/>
        </w:rPr>
        <w:t xml:space="preserve"> </w:t>
      </w:r>
    </w:p>
    <w:p w:rsidR="221EDEAD" w:rsidP="2D16A7F7" w:rsidRDefault="221EDEAD" w14:paraId="54DF60DB" w14:textId="35F30DAF">
      <w:pPr>
        <w:spacing w:line="360" w:lineRule="auto"/>
        <w:rPr>
          <w:rFonts w:ascii="Aptos" w:hAnsi="Aptos" w:eastAsia="Aptos" w:cs="Aptos"/>
        </w:rPr>
      </w:pPr>
      <w:r w:rsidRPr="2D16A7F7">
        <w:rPr>
          <w:rFonts w:ascii="Aptos" w:hAnsi="Aptos" w:eastAsia="Aptos" w:cs="Aptos"/>
        </w:rPr>
        <w:t xml:space="preserve">Articles, </w:t>
      </w:r>
      <w:r w:rsidRPr="2D16A7F7" w:rsidR="08012D7F">
        <w:rPr>
          <w:rFonts w:ascii="Aptos" w:hAnsi="Aptos" w:eastAsia="Aptos" w:cs="Aptos"/>
        </w:rPr>
        <w:t xml:space="preserve">websites, </w:t>
      </w:r>
      <w:r w:rsidRPr="2D16A7F7">
        <w:rPr>
          <w:rFonts w:ascii="Aptos" w:hAnsi="Aptos" w:eastAsia="Aptos" w:cs="Aptos"/>
        </w:rPr>
        <w:t xml:space="preserve">books, government announcements and policies </w:t>
      </w:r>
      <w:r w:rsidRPr="2D16A7F7" w:rsidR="63CCA63A">
        <w:rPr>
          <w:rFonts w:ascii="Aptos" w:hAnsi="Aptos" w:eastAsia="Aptos" w:cs="Aptos"/>
        </w:rPr>
        <w:t>have been reviewed for this study. Citation chaining has been an effective metho</w:t>
      </w:r>
      <w:r w:rsidRPr="2D16A7F7" w:rsidR="2F836446">
        <w:rPr>
          <w:rFonts w:ascii="Aptos" w:hAnsi="Aptos" w:eastAsia="Aptos" w:cs="Aptos"/>
        </w:rPr>
        <w:t xml:space="preserve">d in engaging with earlier and later </w:t>
      </w:r>
      <w:r w:rsidRPr="2D16A7F7" w:rsidR="58798470">
        <w:rPr>
          <w:rFonts w:ascii="Aptos" w:hAnsi="Aptos" w:eastAsia="Aptos" w:cs="Aptos"/>
        </w:rPr>
        <w:t>research</w:t>
      </w:r>
      <w:r w:rsidRPr="2D16A7F7" w:rsidR="2F836446">
        <w:rPr>
          <w:rFonts w:ascii="Aptos" w:hAnsi="Aptos" w:eastAsia="Aptos" w:cs="Aptos"/>
        </w:rPr>
        <w:t xml:space="preserve"> into this fie</w:t>
      </w:r>
      <w:r w:rsidRPr="2D16A7F7" w:rsidR="388AB5FA">
        <w:rPr>
          <w:rFonts w:ascii="Aptos" w:hAnsi="Aptos" w:eastAsia="Aptos" w:cs="Aptos"/>
        </w:rPr>
        <w:t>l</w:t>
      </w:r>
      <w:r w:rsidRPr="2D16A7F7" w:rsidR="2F836446">
        <w:rPr>
          <w:rFonts w:ascii="Aptos" w:hAnsi="Aptos" w:eastAsia="Aptos" w:cs="Aptos"/>
        </w:rPr>
        <w:t xml:space="preserve">d. Forward </w:t>
      </w:r>
      <w:r w:rsidRPr="2D16A7F7" w:rsidR="5EE40D6E">
        <w:rPr>
          <w:rFonts w:ascii="Aptos" w:hAnsi="Aptos" w:eastAsia="Aptos" w:cs="Aptos"/>
        </w:rPr>
        <w:t xml:space="preserve">chaining (snowballing) and backward chaining (pearling) have proved vital when developing a </w:t>
      </w:r>
      <w:r w:rsidRPr="2D16A7F7" w:rsidR="60AAC3BA">
        <w:rPr>
          <w:rFonts w:ascii="Aptos" w:hAnsi="Aptos" w:eastAsia="Aptos" w:cs="Aptos"/>
        </w:rPr>
        <w:t>broad review of the literature.</w:t>
      </w:r>
      <w:r w:rsidRPr="2D16A7F7" w:rsidR="7982692C">
        <w:rPr>
          <w:rFonts w:ascii="Aptos" w:hAnsi="Aptos" w:eastAsia="Aptos" w:cs="Aptos"/>
        </w:rPr>
        <w:t xml:space="preserve"> </w:t>
      </w:r>
      <w:r w:rsidRPr="2D16A7F7" w:rsidR="7FAF9572">
        <w:rPr>
          <w:rFonts w:ascii="Aptos" w:hAnsi="Aptos" w:eastAsia="Aptos" w:cs="Aptos"/>
        </w:rPr>
        <w:t xml:space="preserve">A comprehensive </w:t>
      </w:r>
      <w:r w:rsidRPr="2D16A7F7" w:rsidR="6387333C">
        <w:rPr>
          <w:rFonts w:ascii="Aptos" w:hAnsi="Aptos" w:eastAsia="Aptos" w:cs="Aptos"/>
        </w:rPr>
        <w:t>reference</w:t>
      </w:r>
      <w:r w:rsidRPr="2D16A7F7" w:rsidR="7FAF9572">
        <w:rPr>
          <w:rFonts w:ascii="Aptos" w:hAnsi="Aptos" w:eastAsia="Aptos" w:cs="Aptos"/>
        </w:rPr>
        <w:t xml:space="preserve"> database of the literature was formulated to categorise</w:t>
      </w:r>
      <w:r w:rsidRPr="2D16A7F7" w:rsidR="4D028F24">
        <w:rPr>
          <w:rFonts w:ascii="Aptos" w:hAnsi="Aptos" w:eastAsia="Aptos" w:cs="Aptos"/>
        </w:rPr>
        <w:t xml:space="preserve"> reading.</w:t>
      </w:r>
      <w:r w:rsidRPr="2D16A7F7" w:rsidR="7FAF9572">
        <w:rPr>
          <w:rFonts w:ascii="Aptos" w:hAnsi="Aptos" w:eastAsia="Aptos" w:cs="Aptos"/>
        </w:rPr>
        <w:t xml:space="preserve"> </w:t>
      </w:r>
      <w:r w:rsidRPr="2D16A7F7" w:rsidR="7982692C">
        <w:rPr>
          <w:rFonts w:ascii="Aptos" w:hAnsi="Aptos" w:eastAsia="Aptos" w:cs="Aptos"/>
        </w:rPr>
        <w:t xml:space="preserve"> Whilst many sources were identified </w:t>
      </w:r>
      <w:r w:rsidRPr="2D16A7F7" w:rsidR="39D966E3">
        <w:rPr>
          <w:rFonts w:ascii="Aptos" w:hAnsi="Aptos" w:eastAsia="Aptos" w:cs="Aptos"/>
        </w:rPr>
        <w:t xml:space="preserve">and provided a wider context </w:t>
      </w:r>
      <w:r w:rsidRPr="2D16A7F7" w:rsidR="344654F3">
        <w:rPr>
          <w:rFonts w:ascii="Aptos" w:hAnsi="Aptos" w:eastAsia="Aptos" w:cs="Aptos"/>
        </w:rPr>
        <w:t>to</w:t>
      </w:r>
      <w:r w:rsidRPr="2D16A7F7" w:rsidR="39D966E3">
        <w:rPr>
          <w:rFonts w:ascii="Aptos" w:hAnsi="Aptos" w:eastAsia="Aptos" w:cs="Aptos"/>
        </w:rPr>
        <w:t xml:space="preserve"> leadership development, such as mentoring</w:t>
      </w:r>
      <w:r w:rsidRPr="2D16A7F7" w:rsidR="5C5EA801">
        <w:rPr>
          <w:rFonts w:ascii="Aptos" w:hAnsi="Aptos" w:eastAsia="Aptos" w:cs="Aptos"/>
        </w:rPr>
        <w:t xml:space="preserve"> for newly qualified headteachers</w:t>
      </w:r>
      <w:r w:rsidRPr="2D16A7F7" w:rsidR="39D966E3">
        <w:rPr>
          <w:rFonts w:ascii="Aptos" w:hAnsi="Aptos" w:eastAsia="Aptos" w:cs="Aptos"/>
        </w:rPr>
        <w:t>, these were</w:t>
      </w:r>
      <w:r w:rsidRPr="2D16A7F7" w:rsidR="7982692C">
        <w:rPr>
          <w:rFonts w:ascii="Aptos" w:hAnsi="Aptos" w:eastAsia="Aptos" w:cs="Aptos"/>
        </w:rPr>
        <w:t xml:space="preserve"> filtered as to remain focused on exploring</w:t>
      </w:r>
      <w:r w:rsidRPr="2D16A7F7" w:rsidR="7EEAB05A">
        <w:rPr>
          <w:rFonts w:ascii="Aptos" w:hAnsi="Aptos" w:eastAsia="Aptos" w:cs="Aptos"/>
        </w:rPr>
        <w:t xml:space="preserve"> the</w:t>
      </w:r>
      <w:r w:rsidRPr="2D16A7F7" w:rsidR="7982692C">
        <w:rPr>
          <w:rFonts w:ascii="Aptos" w:hAnsi="Aptos" w:eastAsia="Aptos" w:cs="Aptos"/>
        </w:rPr>
        <w:t xml:space="preserve"> perceptions of senior leaders as they look to develop their own philosophy of leadership</w:t>
      </w:r>
      <w:r w:rsidRPr="2D16A7F7" w:rsidR="315059A9">
        <w:rPr>
          <w:rFonts w:ascii="Aptos" w:hAnsi="Aptos" w:eastAsia="Aptos" w:cs="Aptos"/>
        </w:rPr>
        <w:t xml:space="preserve"> rather than strategies put in place to support </w:t>
      </w:r>
      <w:r w:rsidRPr="2D16A7F7" w:rsidR="30878B05">
        <w:rPr>
          <w:rFonts w:ascii="Aptos" w:hAnsi="Aptos" w:eastAsia="Aptos" w:cs="Aptos"/>
        </w:rPr>
        <w:t xml:space="preserve">their </w:t>
      </w:r>
      <w:r w:rsidRPr="2D16A7F7" w:rsidR="315059A9">
        <w:rPr>
          <w:rFonts w:ascii="Aptos" w:hAnsi="Aptos" w:eastAsia="Aptos" w:cs="Aptos"/>
        </w:rPr>
        <w:t>development.</w:t>
      </w:r>
    </w:p>
    <w:p w:rsidR="2D86D045" w:rsidP="2D16A7F7" w:rsidRDefault="2D86D045" w14:paraId="11367BA6" w14:textId="6552284E">
      <w:pPr>
        <w:spacing w:line="360" w:lineRule="auto"/>
        <w:rPr>
          <w:rFonts w:ascii="Aptos" w:hAnsi="Aptos" w:eastAsia="Aptos" w:cs="Aptos"/>
          <w:color w:val="215E99" w:themeColor="text2" w:themeTint="BF"/>
        </w:rPr>
      </w:pPr>
      <w:r w:rsidRPr="2D16A7F7">
        <w:rPr>
          <w:rFonts w:ascii="Aptos" w:hAnsi="Aptos" w:eastAsia="Aptos" w:cs="Aptos"/>
          <w:color w:val="215E99" w:themeColor="text2" w:themeTint="BF"/>
        </w:rPr>
        <w:t>1.5 Structuring the literature review</w:t>
      </w:r>
    </w:p>
    <w:p w:rsidR="53DFDB28" w:rsidP="2D16A7F7" w:rsidRDefault="53DFDB28" w14:paraId="20B495C9" w14:textId="6E538343">
      <w:pPr>
        <w:spacing w:line="360" w:lineRule="auto"/>
        <w:rPr>
          <w:rFonts w:ascii="Aptos" w:hAnsi="Aptos" w:eastAsia="Aptos" w:cs="Aptos"/>
        </w:rPr>
      </w:pPr>
      <w:r w:rsidRPr="130143A1" w:rsidR="7591161F">
        <w:rPr>
          <w:rFonts w:ascii="Aptos" w:hAnsi="Aptos" w:eastAsia="Aptos" w:cs="Aptos"/>
        </w:rPr>
        <w:t xml:space="preserve">As discussed above the importance of the literature review is to </w:t>
      </w:r>
      <w:r w:rsidRPr="130143A1" w:rsidR="26A38BA3">
        <w:rPr>
          <w:rFonts w:ascii="Aptos" w:hAnsi="Aptos" w:eastAsia="Aptos" w:cs="Aptos"/>
        </w:rPr>
        <w:t>contextualise</w:t>
      </w:r>
      <w:r w:rsidRPr="130143A1" w:rsidR="7591161F">
        <w:rPr>
          <w:rFonts w:ascii="Aptos" w:hAnsi="Aptos" w:eastAsia="Aptos" w:cs="Aptos"/>
        </w:rPr>
        <w:t xml:space="preserve"> </w:t>
      </w:r>
      <w:r w:rsidRPr="130143A1" w:rsidR="12F09BDD">
        <w:rPr>
          <w:rFonts w:ascii="Aptos" w:hAnsi="Aptos" w:eastAsia="Aptos" w:cs="Aptos"/>
        </w:rPr>
        <w:t>findings with</w:t>
      </w:r>
      <w:r w:rsidRPr="130143A1" w:rsidR="3C0B613A">
        <w:rPr>
          <w:rFonts w:ascii="Aptos" w:hAnsi="Aptos" w:eastAsia="Aptos" w:cs="Aptos"/>
        </w:rPr>
        <w:t>in</w:t>
      </w:r>
      <w:r w:rsidRPr="130143A1" w:rsidR="12F09BDD">
        <w:rPr>
          <w:rFonts w:ascii="Aptos" w:hAnsi="Aptos" w:eastAsia="Aptos" w:cs="Aptos"/>
        </w:rPr>
        <w:t xml:space="preserve"> the work of other</w:t>
      </w:r>
      <w:r w:rsidRPr="130143A1" w:rsidR="53080453">
        <w:rPr>
          <w:rFonts w:ascii="Aptos" w:hAnsi="Aptos" w:eastAsia="Aptos" w:cs="Aptos"/>
        </w:rPr>
        <w:t>s</w:t>
      </w:r>
      <w:r w:rsidRPr="130143A1" w:rsidR="12F09BDD">
        <w:rPr>
          <w:rFonts w:ascii="Aptos" w:hAnsi="Aptos" w:eastAsia="Aptos" w:cs="Aptos"/>
        </w:rPr>
        <w:t xml:space="preserve"> (</w:t>
      </w:r>
      <w:r w:rsidRPr="130143A1" w:rsidR="083253C8">
        <w:rPr>
          <w:rFonts w:ascii="Aptos" w:hAnsi="Aptos" w:eastAsia="Aptos" w:cs="Aptos"/>
        </w:rPr>
        <w:t>Thomas, 2023</w:t>
      </w:r>
      <w:r w:rsidRPr="130143A1" w:rsidR="12F09BDD">
        <w:rPr>
          <w:rFonts w:ascii="Aptos" w:hAnsi="Aptos" w:eastAsia="Aptos" w:cs="Aptos"/>
        </w:rPr>
        <w:t>)</w:t>
      </w:r>
      <w:r w:rsidRPr="130143A1" w:rsidR="7067C85A">
        <w:rPr>
          <w:rFonts w:ascii="Aptos" w:hAnsi="Aptos" w:eastAsia="Aptos" w:cs="Aptos"/>
        </w:rPr>
        <w:t>.</w:t>
      </w:r>
      <w:r w:rsidRPr="130143A1" w:rsidR="2A666ED8">
        <w:rPr>
          <w:rFonts w:ascii="Aptos" w:hAnsi="Aptos" w:eastAsia="Aptos" w:cs="Aptos"/>
        </w:rPr>
        <w:t xml:space="preserve"> </w:t>
      </w:r>
      <w:r w:rsidRPr="130143A1" w:rsidR="29763AF2">
        <w:rPr>
          <w:rFonts w:ascii="Aptos" w:hAnsi="Aptos" w:eastAsia="Aptos" w:cs="Aptos"/>
        </w:rPr>
        <w:t>However</w:t>
      </w:r>
      <w:r w:rsidRPr="130143A1" w:rsidR="2A666ED8">
        <w:rPr>
          <w:rFonts w:ascii="Aptos" w:hAnsi="Aptos" w:eastAsia="Aptos" w:cs="Aptos"/>
        </w:rPr>
        <w:t>, Kumar (2014) also advocates that the review should provide a ‘theoretical background</w:t>
      </w:r>
      <w:r w:rsidRPr="130143A1" w:rsidR="02F5B654">
        <w:rPr>
          <w:rFonts w:ascii="Aptos" w:hAnsi="Aptos" w:eastAsia="Aptos" w:cs="Aptos"/>
        </w:rPr>
        <w:t xml:space="preserve"> to your study</w:t>
      </w:r>
      <w:r w:rsidRPr="130143A1" w:rsidR="2A666ED8">
        <w:rPr>
          <w:rFonts w:ascii="Aptos" w:hAnsi="Aptos" w:eastAsia="Aptos" w:cs="Aptos"/>
        </w:rPr>
        <w:t>’ (p.59)</w:t>
      </w:r>
      <w:r w:rsidRPr="130143A1" w:rsidR="10C7B8F2">
        <w:rPr>
          <w:rFonts w:ascii="Aptos" w:hAnsi="Aptos" w:eastAsia="Aptos" w:cs="Aptos"/>
        </w:rPr>
        <w:t>.</w:t>
      </w:r>
      <w:r w:rsidRPr="130143A1" w:rsidR="7BF39BEF">
        <w:rPr>
          <w:rFonts w:ascii="Aptos" w:hAnsi="Aptos" w:eastAsia="Aptos" w:cs="Aptos"/>
        </w:rPr>
        <w:t xml:space="preserve"> </w:t>
      </w:r>
      <w:r w:rsidRPr="130143A1" w:rsidR="0A63199B">
        <w:rPr>
          <w:rFonts w:ascii="Aptos" w:hAnsi="Aptos" w:eastAsia="Aptos" w:cs="Aptos"/>
        </w:rPr>
        <w:t xml:space="preserve"> For this reason, the </w:t>
      </w:r>
      <w:r w:rsidRPr="130143A1" w:rsidR="75C91E4F">
        <w:rPr>
          <w:rFonts w:ascii="Aptos" w:hAnsi="Aptos" w:eastAsia="Aptos" w:cs="Aptos"/>
        </w:rPr>
        <w:t>subheadings used will</w:t>
      </w:r>
      <w:r w:rsidRPr="130143A1" w:rsidR="4E526531">
        <w:rPr>
          <w:rFonts w:ascii="Aptos" w:hAnsi="Aptos" w:eastAsia="Aptos" w:cs="Aptos"/>
        </w:rPr>
        <w:t xml:space="preserve"> </w:t>
      </w:r>
      <w:r w:rsidRPr="130143A1" w:rsidR="6D6136AE">
        <w:rPr>
          <w:rFonts w:ascii="Aptos" w:hAnsi="Aptos" w:eastAsia="Aptos" w:cs="Aptos"/>
        </w:rPr>
        <w:t>guide</w:t>
      </w:r>
      <w:r w:rsidRPr="130143A1" w:rsidR="13CA57EB">
        <w:rPr>
          <w:rFonts w:ascii="Aptos" w:hAnsi="Aptos" w:eastAsia="Aptos" w:cs="Aptos"/>
        </w:rPr>
        <w:t xml:space="preserve"> </w:t>
      </w:r>
      <w:r w:rsidRPr="130143A1" w:rsidR="6D6136AE">
        <w:rPr>
          <w:rFonts w:ascii="Aptos" w:hAnsi="Aptos" w:eastAsia="Aptos" w:cs="Aptos"/>
        </w:rPr>
        <w:t xml:space="preserve">the reader through the </w:t>
      </w:r>
      <w:r w:rsidRPr="130143A1" w:rsidR="4E526531">
        <w:rPr>
          <w:rFonts w:ascii="Aptos" w:hAnsi="Aptos" w:eastAsia="Aptos" w:cs="Aptos"/>
        </w:rPr>
        <w:t xml:space="preserve">theoretical framework and lens before </w:t>
      </w:r>
      <w:r w:rsidRPr="130143A1" w:rsidR="497F2E62">
        <w:rPr>
          <w:rFonts w:ascii="Aptos" w:hAnsi="Aptos" w:eastAsia="Aptos" w:cs="Aptos"/>
        </w:rPr>
        <w:t xml:space="preserve">reviewing literature of topics related to the </w:t>
      </w:r>
      <w:r w:rsidRPr="130143A1" w:rsidR="32E8CBDF">
        <w:rPr>
          <w:rFonts w:ascii="Aptos" w:hAnsi="Aptos" w:eastAsia="Aptos" w:cs="Aptos"/>
        </w:rPr>
        <w:t>research</w:t>
      </w:r>
      <w:r w:rsidRPr="130143A1" w:rsidR="497F2E62">
        <w:rPr>
          <w:rFonts w:ascii="Aptos" w:hAnsi="Aptos" w:eastAsia="Aptos" w:cs="Aptos"/>
        </w:rPr>
        <w:t xml:space="preserve"> questions.</w:t>
      </w:r>
    </w:p>
    <w:p w:rsidR="1D533F3E" w:rsidP="130143A1" w:rsidRDefault="1D533F3E" w14:paraId="076AC82F" w14:textId="6ABFB957">
      <w:pPr>
        <w:spacing w:line="360" w:lineRule="auto"/>
        <w:rPr>
          <w:b w:val="0"/>
          <w:bCs w:val="0"/>
          <w:color w:val="auto"/>
        </w:rPr>
      </w:pPr>
      <w:r w:rsidRPr="130143A1" w:rsidR="1D533F3E">
        <w:rPr>
          <w:b w:val="0"/>
          <w:bCs w:val="0"/>
          <w:color w:val="auto"/>
        </w:rPr>
        <w:t>2.1 Threshold Concepts Framework</w:t>
      </w:r>
    </w:p>
    <w:p w:rsidR="1D533F3E" w:rsidP="130143A1" w:rsidRDefault="1D533F3E" w14:paraId="260C1209" w14:textId="4D19B8BA">
      <w:pPr>
        <w:rPr>
          <w:b w:val="0"/>
          <w:bCs w:val="0"/>
          <w:color w:val="auto"/>
        </w:rPr>
      </w:pPr>
      <w:r w:rsidRPr="130143A1" w:rsidR="1D533F3E">
        <w:rPr>
          <w:rFonts w:ascii="Aptos" w:hAnsi="Aptos" w:eastAsia="Aptos" w:cs="Aptos"/>
          <w:b w:val="0"/>
          <w:bCs w:val="0"/>
          <w:color w:val="auto"/>
        </w:rPr>
        <w:t xml:space="preserve">2.2 </w:t>
      </w:r>
      <w:r w:rsidRPr="130143A1" w:rsidR="1D533F3E">
        <w:rPr>
          <w:b w:val="0"/>
          <w:bCs w:val="0"/>
          <w:color w:val="auto"/>
        </w:rPr>
        <w:t>Engaging with leadership theory (Threshold Concepts)</w:t>
      </w:r>
      <w:r w:rsidRPr="130143A1" w:rsidR="1D533F3E">
        <w:rPr>
          <w:b w:val="0"/>
          <w:bCs w:val="0"/>
          <w:color w:val="auto"/>
        </w:rPr>
        <w:t xml:space="preserve">  </w:t>
      </w:r>
    </w:p>
    <w:p w:rsidR="1D533F3E" w:rsidP="130143A1" w:rsidRDefault="1D533F3E" w14:paraId="4B089E15" w14:textId="1227E3E7">
      <w:pPr>
        <w:rPr>
          <w:b w:val="0"/>
          <w:bCs w:val="0"/>
          <w:color w:val="auto"/>
        </w:rPr>
      </w:pPr>
      <w:r w:rsidRPr="130143A1" w:rsidR="1D533F3E">
        <w:rPr>
          <w:rFonts w:ascii="Aptos" w:hAnsi="Aptos" w:eastAsia="Aptos" w:cs="Aptos"/>
          <w:b w:val="0"/>
          <w:bCs w:val="0"/>
          <w:color w:val="auto"/>
        </w:rPr>
        <w:t>2.3</w:t>
      </w:r>
      <w:r w:rsidRPr="130143A1" w:rsidR="1D533F3E">
        <w:rPr>
          <w:rFonts w:ascii="Aptos" w:hAnsi="Aptos" w:eastAsia="Aptos" w:cs="Aptos"/>
          <w:b w:val="0"/>
          <w:bCs w:val="0"/>
          <w:color w:val="auto"/>
        </w:rPr>
        <w:t xml:space="preserve"> </w:t>
      </w:r>
      <w:r w:rsidRPr="130143A1" w:rsidR="1D533F3E">
        <w:rPr>
          <w:rFonts w:ascii="Aptos" w:hAnsi="Aptos" w:eastAsia="Aptos" w:cs="Aptos"/>
          <w:b w:val="0"/>
          <w:bCs w:val="0"/>
          <w:color w:val="auto"/>
        </w:rPr>
        <w:t>Liminal spaces – disturbing balance</w:t>
      </w:r>
    </w:p>
    <w:p w:rsidR="1D533F3E" w:rsidP="130143A1" w:rsidRDefault="1D533F3E" w14:paraId="08103201" w14:textId="0495DBE6">
      <w:pPr>
        <w:spacing w:line="360" w:lineRule="auto"/>
        <w:rPr>
          <w:rFonts w:ascii="Aptos" w:hAnsi="Aptos" w:eastAsia="Aptos" w:cs="Aptos"/>
          <w:b w:val="0"/>
          <w:bCs w:val="0"/>
          <w:color w:val="auto"/>
        </w:rPr>
      </w:pPr>
      <w:r w:rsidRPr="130143A1" w:rsidR="1D533F3E">
        <w:rPr>
          <w:rFonts w:ascii="Aptos" w:hAnsi="Aptos" w:eastAsia="Aptos" w:cs="Aptos"/>
          <w:b w:val="0"/>
          <w:bCs w:val="0"/>
          <w:color w:val="auto"/>
        </w:rPr>
        <w:t>2.4 Self-awareness in leadership development</w:t>
      </w:r>
    </w:p>
    <w:p w:rsidR="1D533F3E" w:rsidRDefault="1D533F3E" w14:paraId="763CC906" w14:textId="6C5050DE">
      <w:r w:rsidRPr="130143A1" w:rsidR="1D533F3E">
        <w:rPr>
          <w:b w:val="0"/>
          <w:bCs w:val="0"/>
          <w:color w:val="auto"/>
        </w:rPr>
        <w:t>2.5 Educational leadership in Wales</w:t>
      </w:r>
    </w:p>
    <w:p w:rsidR="130143A1" w:rsidP="130143A1" w:rsidRDefault="130143A1" w14:paraId="7351F2CC" w14:textId="56FD523F">
      <w:pPr>
        <w:rPr>
          <w:b w:val="0"/>
          <w:bCs w:val="0"/>
          <w:color w:val="auto"/>
        </w:rPr>
      </w:pPr>
    </w:p>
    <w:p w:rsidR="5552173C" w:rsidP="2D16A7F7" w:rsidRDefault="5552173C" w14:paraId="77AA933B" w14:textId="025F0084">
      <w:pPr>
        <w:spacing w:line="360" w:lineRule="auto"/>
        <w:rPr>
          <w:rFonts w:ascii="Aptos" w:hAnsi="Aptos" w:eastAsia="Aptos" w:cs="Aptos"/>
          <w:color w:val="215E99" w:themeColor="text2" w:themeTint="BF"/>
        </w:rPr>
      </w:pPr>
      <w:r w:rsidRPr="130143A1" w:rsidR="3E3E2697">
        <w:rPr>
          <w:rFonts w:ascii="Aptos" w:hAnsi="Aptos" w:eastAsia="Aptos" w:cs="Aptos"/>
          <w:color w:val="215E99" w:themeColor="text2" w:themeTint="BF" w:themeShade="FF"/>
        </w:rPr>
        <w:t xml:space="preserve">1.6 Summary </w:t>
      </w:r>
    </w:p>
    <w:p w:rsidR="2731BF7C" w:rsidP="2D16A7F7" w:rsidRDefault="2731BF7C" w14:paraId="50CEA57D" w14:textId="3F6D8213">
      <w:pPr>
        <w:spacing w:line="360" w:lineRule="auto"/>
        <w:rPr>
          <w:rFonts w:ascii="Aptos" w:hAnsi="Aptos" w:eastAsia="Aptos" w:cs="Aptos"/>
        </w:rPr>
      </w:pPr>
      <w:r w:rsidRPr="130143A1" w:rsidR="1F9C446B">
        <w:rPr>
          <w:rFonts w:ascii="Aptos" w:hAnsi="Aptos" w:eastAsia="Aptos" w:cs="Aptos"/>
        </w:rPr>
        <w:t>E</w:t>
      </w:r>
      <w:r w:rsidRPr="130143A1" w:rsidR="594F1AF5">
        <w:rPr>
          <w:rFonts w:ascii="Aptos" w:hAnsi="Aptos" w:eastAsia="Aptos" w:cs="Aptos"/>
        </w:rPr>
        <w:t>ducational leadership</w:t>
      </w:r>
      <w:r w:rsidRPr="130143A1" w:rsidR="53602F2E">
        <w:rPr>
          <w:rFonts w:ascii="Aptos" w:hAnsi="Aptos" w:eastAsia="Aptos" w:cs="Aptos"/>
        </w:rPr>
        <w:t xml:space="preserve"> has been linked</w:t>
      </w:r>
      <w:r w:rsidRPr="130143A1" w:rsidR="6E6DADC0">
        <w:rPr>
          <w:rFonts w:ascii="Aptos" w:hAnsi="Aptos" w:eastAsia="Aptos" w:cs="Aptos"/>
        </w:rPr>
        <w:t xml:space="preserve"> to the improving student outcomes with many nations investing heavily in leadership development.</w:t>
      </w:r>
      <w:r w:rsidRPr="130143A1" w:rsidR="743AB5C3">
        <w:rPr>
          <w:rFonts w:ascii="Aptos" w:hAnsi="Aptos" w:eastAsia="Aptos" w:cs="Aptos"/>
        </w:rPr>
        <w:t xml:space="preserve"> Wales has recently undergone a shift in th</w:t>
      </w:r>
      <w:r w:rsidRPr="130143A1" w:rsidR="48B67145">
        <w:rPr>
          <w:rFonts w:ascii="Aptos" w:hAnsi="Aptos" w:eastAsia="Aptos" w:cs="Aptos"/>
        </w:rPr>
        <w:t>e</w:t>
      </w:r>
      <w:r w:rsidRPr="130143A1" w:rsidR="743AB5C3">
        <w:rPr>
          <w:rFonts w:ascii="Aptos" w:hAnsi="Aptos" w:eastAsia="Aptos" w:cs="Aptos"/>
        </w:rPr>
        <w:t xml:space="preserve"> way it supports prospective </w:t>
      </w:r>
      <w:r w:rsidRPr="130143A1" w:rsidR="3562B3AA">
        <w:rPr>
          <w:rFonts w:ascii="Aptos" w:hAnsi="Aptos" w:eastAsia="Aptos" w:cs="Aptos"/>
        </w:rPr>
        <w:t>headteachers,</w:t>
      </w:r>
      <w:r w:rsidRPr="130143A1" w:rsidR="743AB5C3">
        <w:rPr>
          <w:rFonts w:ascii="Aptos" w:hAnsi="Aptos" w:eastAsia="Aptos" w:cs="Aptos"/>
        </w:rPr>
        <w:t xml:space="preserve"> </w:t>
      </w:r>
      <w:r w:rsidRPr="130143A1" w:rsidR="7E1127D4">
        <w:rPr>
          <w:rFonts w:ascii="Aptos" w:hAnsi="Aptos" w:eastAsia="Aptos" w:cs="Aptos"/>
        </w:rPr>
        <w:t>so</w:t>
      </w:r>
      <w:r w:rsidRPr="130143A1" w:rsidR="67C6B433">
        <w:rPr>
          <w:rFonts w:ascii="Aptos" w:hAnsi="Aptos" w:eastAsia="Aptos" w:cs="Aptos"/>
        </w:rPr>
        <w:t xml:space="preserve"> t</w:t>
      </w:r>
      <w:r w:rsidRPr="130143A1" w:rsidR="743AB5C3">
        <w:rPr>
          <w:rFonts w:ascii="Aptos" w:hAnsi="Aptos" w:eastAsia="Aptos" w:cs="Aptos"/>
        </w:rPr>
        <w:t>h</w:t>
      </w:r>
      <w:r w:rsidRPr="130143A1" w:rsidR="12D6AC74">
        <w:rPr>
          <w:rFonts w:ascii="Aptos" w:hAnsi="Aptos" w:eastAsia="Aptos" w:cs="Aptos"/>
        </w:rPr>
        <w:t>is</w:t>
      </w:r>
      <w:r w:rsidRPr="130143A1" w:rsidR="743AB5C3">
        <w:rPr>
          <w:rFonts w:ascii="Aptos" w:hAnsi="Aptos" w:eastAsia="Aptos" w:cs="Aptos"/>
        </w:rPr>
        <w:t xml:space="preserve"> study aim</w:t>
      </w:r>
      <w:r w:rsidRPr="130143A1" w:rsidR="3E33C87F">
        <w:rPr>
          <w:rFonts w:ascii="Aptos" w:hAnsi="Aptos" w:eastAsia="Aptos" w:cs="Aptos"/>
        </w:rPr>
        <w:t xml:space="preserve">s to </w:t>
      </w:r>
      <w:r w:rsidRPr="130143A1" w:rsidR="2A8B2B2F">
        <w:rPr>
          <w:rFonts w:ascii="Aptos" w:hAnsi="Aptos" w:eastAsia="Aptos" w:cs="Aptos"/>
        </w:rPr>
        <w:t>explore</w:t>
      </w:r>
      <w:r w:rsidRPr="130143A1" w:rsidR="3E33C87F">
        <w:rPr>
          <w:rFonts w:ascii="Aptos" w:hAnsi="Aptos" w:eastAsia="Aptos" w:cs="Aptos"/>
        </w:rPr>
        <w:t xml:space="preserve"> if not only </w:t>
      </w:r>
      <w:r w:rsidRPr="130143A1" w:rsidR="3E33C87F">
        <w:rPr>
          <w:rFonts w:ascii="Aptos" w:hAnsi="Aptos" w:eastAsia="Aptos" w:cs="Aptos"/>
        </w:rPr>
        <w:t xml:space="preserve">NPQH has </w:t>
      </w:r>
      <w:r w:rsidRPr="130143A1" w:rsidR="35A7D87E">
        <w:rPr>
          <w:rFonts w:ascii="Aptos" w:hAnsi="Aptos" w:eastAsia="Aptos" w:cs="Aptos"/>
        </w:rPr>
        <w:t>an</w:t>
      </w:r>
      <w:r w:rsidRPr="130143A1" w:rsidR="3E33C87F">
        <w:rPr>
          <w:rFonts w:ascii="Aptos" w:hAnsi="Aptos" w:eastAsia="Aptos" w:cs="Aptos"/>
        </w:rPr>
        <w:t xml:space="preserve"> </w:t>
      </w:r>
      <w:r w:rsidRPr="130143A1" w:rsidR="3D54945D">
        <w:rPr>
          <w:rFonts w:ascii="Aptos" w:hAnsi="Aptos" w:eastAsia="Aptos" w:cs="Aptos"/>
        </w:rPr>
        <w:t>impact</w:t>
      </w:r>
      <w:r w:rsidRPr="130143A1" w:rsidR="10B8088F">
        <w:rPr>
          <w:rFonts w:ascii="Aptos" w:hAnsi="Aptos" w:eastAsia="Aptos" w:cs="Aptos"/>
        </w:rPr>
        <w:t xml:space="preserve"> on</w:t>
      </w:r>
      <w:r w:rsidRPr="130143A1" w:rsidR="3E33C87F">
        <w:rPr>
          <w:rFonts w:ascii="Aptos" w:hAnsi="Aptos" w:eastAsia="Aptos" w:cs="Aptos"/>
        </w:rPr>
        <w:t xml:space="preserve"> leadership development but also th</w:t>
      </w:r>
      <w:r w:rsidRPr="130143A1" w:rsidR="44593048">
        <w:rPr>
          <w:rFonts w:ascii="Aptos" w:hAnsi="Aptos" w:eastAsia="Aptos" w:cs="Aptos"/>
        </w:rPr>
        <w:t xml:space="preserve">e </w:t>
      </w:r>
      <w:r w:rsidRPr="130143A1" w:rsidR="10B8088F">
        <w:rPr>
          <w:rFonts w:ascii="Aptos" w:hAnsi="Aptos" w:eastAsia="Aptos" w:cs="Aptos"/>
        </w:rPr>
        <w:t>engagement</w:t>
      </w:r>
      <w:r w:rsidRPr="130143A1" w:rsidR="3E33C87F">
        <w:rPr>
          <w:rFonts w:ascii="Aptos" w:hAnsi="Aptos" w:eastAsia="Aptos" w:cs="Aptos"/>
        </w:rPr>
        <w:t xml:space="preserve"> with concepts and practical leadership experiences.</w:t>
      </w:r>
      <w:r w:rsidRPr="130143A1" w:rsidR="743AB5C3">
        <w:rPr>
          <w:rFonts w:ascii="Aptos" w:hAnsi="Aptos" w:eastAsia="Aptos" w:cs="Aptos"/>
        </w:rPr>
        <w:t xml:space="preserve"> </w:t>
      </w:r>
      <w:r w:rsidRPr="130143A1" w:rsidR="6E6DADC0">
        <w:rPr>
          <w:rFonts w:ascii="Aptos" w:hAnsi="Aptos" w:eastAsia="Aptos" w:cs="Aptos"/>
        </w:rPr>
        <w:t xml:space="preserve"> </w:t>
      </w:r>
      <w:r w:rsidRPr="130143A1" w:rsidR="594F1AF5">
        <w:rPr>
          <w:rFonts w:ascii="Aptos" w:hAnsi="Aptos" w:eastAsia="Aptos" w:cs="Aptos"/>
        </w:rPr>
        <w:t xml:space="preserve"> </w:t>
      </w:r>
      <w:r w:rsidRPr="130143A1" w:rsidR="1600F391">
        <w:rPr>
          <w:rFonts w:ascii="Aptos" w:hAnsi="Aptos" w:eastAsia="Aptos" w:cs="Aptos"/>
        </w:rPr>
        <w:t>This literature review will s</w:t>
      </w:r>
      <w:r w:rsidRPr="130143A1" w:rsidR="0FD15102">
        <w:rPr>
          <w:rFonts w:ascii="Aptos" w:hAnsi="Aptos" w:eastAsia="Aptos" w:cs="Aptos"/>
        </w:rPr>
        <w:t>et</w:t>
      </w:r>
      <w:r w:rsidRPr="130143A1" w:rsidR="0641F5BE">
        <w:rPr>
          <w:rFonts w:ascii="Aptos" w:hAnsi="Aptos" w:eastAsia="Aptos" w:cs="Aptos"/>
        </w:rPr>
        <w:t xml:space="preserve"> the</w:t>
      </w:r>
      <w:r w:rsidRPr="130143A1" w:rsidR="0FD15102">
        <w:rPr>
          <w:rFonts w:ascii="Aptos" w:hAnsi="Aptos" w:eastAsia="Aptos" w:cs="Aptos"/>
        </w:rPr>
        <w:t xml:space="preserve"> context to th</w:t>
      </w:r>
      <w:r w:rsidRPr="130143A1" w:rsidR="5B3A5CB7">
        <w:rPr>
          <w:rFonts w:ascii="Aptos" w:hAnsi="Aptos" w:eastAsia="Aptos" w:cs="Aptos"/>
        </w:rPr>
        <w:t>is</w:t>
      </w:r>
      <w:r w:rsidRPr="130143A1" w:rsidR="0FD15102">
        <w:rPr>
          <w:rFonts w:ascii="Aptos" w:hAnsi="Aptos" w:eastAsia="Aptos" w:cs="Aptos"/>
        </w:rPr>
        <w:t xml:space="preserve"> research</w:t>
      </w:r>
      <w:r w:rsidRPr="130143A1" w:rsidR="1DC2094D">
        <w:rPr>
          <w:rFonts w:ascii="Aptos" w:hAnsi="Aptos" w:eastAsia="Aptos" w:cs="Aptos"/>
        </w:rPr>
        <w:t xml:space="preserve"> project</w:t>
      </w:r>
      <w:r w:rsidRPr="130143A1" w:rsidR="0FD15102">
        <w:rPr>
          <w:rFonts w:ascii="Aptos" w:hAnsi="Aptos" w:eastAsia="Aptos" w:cs="Aptos"/>
        </w:rPr>
        <w:t xml:space="preserve"> (Cohen, Manion and Morrison 2011) and will </w:t>
      </w:r>
      <w:r w:rsidRPr="130143A1" w:rsidR="0FD15102">
        <w:rPr>
          <w:rFonts w:ascii="Aptos" w:hAnsi="Aptos" w:eastAsia="Aptos" w:cs="Aptos"/>
        </w:rPr>
        <w:t>identify</w:t>
      </w:r>
      <w:r w:rsidRPr="130143A1" w:rsidR="0FD15102">
        <w:rPr>
          <w:rFonts w:ascii="Aptos" w:hAnsi="Aptos" w:eastAsia="Aptos" w:cs="Aptos"/>
        </w:rPr>
        <w:t xml:space="preserve"> themes and discussions and gaps within the existing body of work (Kumar, 2014)</w:t>
      </w:r>
      <w:r w:rsidRPr="130143A1" w:rsidR="76863F0D">
        <w:rPr>
          <w:rFonts w:ascii="Aptos" w:hAnsi="Aptos" w:eastAsia="Aptos" w:cs="Aptos"/>
        </w:rPr>
        <w:t xml:space="preserve">. </w:t>
      </w:r>
      <w:r w:rsidRPr="130143A1" w:rsidR="47650C83">
        <w:rPr>
          <w:rFonts w:ascii="Aptos" w:hAnsi="Aptos" w:eastAsia="Aptos" w:cs="Aptos"/>
        </w:rPr>
        <w:t>Th</w:t>
      </w:r>
      <w:r w:rsidRPr="130143A1" w:rsidR="75AC4B83">
        <w:rPr>
          <w:rFonts w:ascii="Aptos" w:hAnsi="Aptos" w:eastAsia="Aptos" w:cs="Aptos"/>
        </w:rPr>
        <w:t>e</w:t>
      </w:r>
      <w:r w:rsidRPr="130143A1" w:rsidR="47650C83">
        <w:rPr>
          <w:rFonts w:ascii="Aptos" w:hAnsi="Aptos" w:eastAsia="Aptos" w:cs="Aptos"/>
        </w:rPr>
        <w:t xml:space="preserve"> comprehensive </w:t>
      </w:r>
      <w:r w:rsidRPr="130143A1" w:rsidR="454D2E11">
        <w:rPr>
          <w:rFonts w:ascii="Aptos" w:hAnsi="Aptos" w:eastAsia="Aptos" w:cs="Aptos"/>
        </w:rPr>
        <w:t>critique</w:t>
      </w:r>
      <w:r w:rsidRPr="130143A1" w:rsidR="47650C83">
        <w:rPr>
          <w:rFonts w:ascii="Aptos" w:hAnsi="Aptos" w:eastAsia="Aptos" w:cs="Aptos"/>
        </w:rPr>
        <w:t xml:space="preserve"> </w:t>
      </w:r>
      <w:r w:rsidRPr="130143A1" w:rsidR="1EC4D959">
        <w:rPr>
          <w:rFonts w:ascii="Aptos" w:hAnsi="Aptos" w:eastAsia="Aptos" w:cs="Aptos"/>
        </w:rPr>
        <w:t xml:space="preserve">carried out </w:t>
      </w:r>
      <w:r w:rsidRPr="130143A1" w:rsidR="47650C83">
        <w:rPr>
          <w:rFonts w:ascii="Aptos" w:hAnsi="Aptos" w:eastAsia="Aptos" w:cs="Aptos"/>
        </w:rPr>
        <w:t xml:space="preserve">of the </w:t>
      </w:r>
      <w:r w:rsidRPr="130143A1" w:rsidR="51FB432F">
        <w:rPr>
          <w:rFonts w:ascii="Aptos" w:hAnsi="Aptos" w:eastAsia="Aptos" w:cs="Aptos"/>
        </w:rPr>
        <w:t>literature</w:t>
      </w:r>
      <w:r w:rsidRPr="130143A1" w:rsidR="47650C83">
        <w:rPr>
          <w:rFonts w:ascii="Aptos" w:hAnsi="Aptos" w:eastAsia="Aptos" w:cs="Aptos"/>
        </w:rPr>
        <w:t xml:space="preserve"> surrounding this </w:t>
      </w:r>
      <w:r w:rsidRPr="130143A1" w:rsidR="2B3F186B">
        <w:rPr>
          <w:rFonts w:ascii="Aptos" w:hAnsi="Aptos" w:eastAsia="Aptos" w:cs="Aptos"/>
        </w:rPr>
        <w:t xml:space="preserve">field </w:t>
      </w:r>
      <w:r w:rsidRPr="130143A1" w:rsidR="2C4566C4">
        <w:rPr>
          <w:rFonts w:ascii="Aptos" w:hAnsi="Aptos" w:eastAsia="Aptos" w:cs="Aptos"/>
        </w:rPr>
        <w:t>will</w:t>
      </w:r>
      <w:r w:rsidRPr="130143A1" w:rsidR="47650C83">
        <w:rPr>
          <w:rFonts w:ascii="Aptos" w:hAnsi="Aptos" w:eastAsia="Aptos" w:cs="Aptos"/>
        </w:rPr>
        <w:t xml:space="preserve"> serve as a foundation to future research into the </w:t>
      </w:r>
      <w:r w:rsidRPr="130143A1" w:rsidR="272752A2">
        <w:rPr>
          <w:rFonts w:ascii="Aptos" w:hAnsi="Aptos" w:eastAsia="Aptos" w:cs="Aptos"/>
        </w:rPr>
        <w:t>perceptions</w:t>
      </w:r>
      <w:r w:rsidRPr="130143A1" w:rsidR="272752A2">
        <w:rPr>
          <w:rFonts w:ascii="Aptos" w:hAnsi="Aptos" w:eastAsia="Aptos" w:cs="Aptos"/>
        </w:rPr>
        <w:t xml:space="preserve"> </w:t>
      </w:r>
      <w:r w:rsidRPr="130143A1" w:rsidR="10508721">
        <w:rPr>
          <w:rFonts w:ascii="Aptos" w:hAnsi="Aptos" w:eastAsia="Aptos" w:cs="Aptos"/>
        </w:rPr>
        <w:t xml:space="preserve">of </w:t>
      </w:r>
      <w:r w:rsidRPr="130143A1" w:rsidR="1345282F">
        <w:rPr>
          <w:rFonts w:ascii="Aptos" w:hAnsi="Aptos" w:eastAsia="Aptos" w:cs="Aptos"/>
        </w:rPr>
        <w:t>leadership</w:t>
      </w:r>
      <w:r w:rsidRPr="130143A1" w:rsidR="10508721">
        <w:rPr>
          <w:rFonts w:ascii="Aptos" w:hAnsi="Aptos" w:eastAsia="Aptos" w:cs="Aptos"/>
        </w:rPr>
        <w:t xml:space="preserve"> development within </w:t>
      </w:r>
      <w:r w:rsidRPr="130143A1" w:rsidR="40ED5A8F">
        <w:rPr>
          <w:rFonts w:ascii="Aptos" w:hAnsi="Aptos" w:eastAsia="Aptos" w:cs="Aptos"/>
        </w:rPr>
        <w:t>the educational system in Wales.</w:t>
      </w:r>
    </w:p>
    <w:p w:rsidR="2D16A7F7" w:rsidP="2D16A7F7" w:rsidRDefault="2D16A7F7" w14:paraId="0F66EBE9" w14:textId="752E5F41">
      <w:pPr>
        <w:spacing w:line="360" w:lineRule="auto"/>
        <w:rPr>
          <w:rFonts w:ascii="Aptos" w:hAnsi="Aptos" w:eastAsia="Aptos" w:cs="Aptos"/>
        </w:rPr>
      </w:pPr>
    </w:p>
    <w:p w:rsidR="12A8B38A" w:rsidP="2D16A7F7" w:rsidRDefault="12A8B38A" w14:paraId="5F805C15" w14:textId="3326143C">
      <w:pPr>
        <w:spacing w:line="360" w:lineRule="auto"/>
        <w:rPr>
          <w:rFonts w:ascii="Aptos" w:hAnsi="Aptos" w:eastAsia="Aptos" w:cs="Aptos"/>
          <w:color w:val="215E99" w:themeColor="text2" w:themeTint="BF"/>
        </w:rPr>
      </w:pPr>
      <w:r w:rsidRPr="130143A1" w:rsidR="5FC3368E">
        <w:rPr>
          <w:rFonts w:ascii="Aptos" w:hAnsi="Aptos" w:eastAsia="Aptos" w:cs="Aptos"/>
          <w:color w:val="215E99" w:themeColor="text2" w:themeTint="BF" w:themeShade="FF"/>
        </w:rPr>
        <w:t xml:space="preserve">2. </w:t>
      </w:r>
      <w:r w:rsidRPr="130143A1" w:rsidR="0C10A6F5">
        <w:rPr>
          <w:rFonts w:ascii="Aptos" w:hAnsi="Aptos" w:eastAsia="Aptos" w:cs="Aptos"/>
          <w:color w:val="215E99" w:themeColor="text2" w:themeTint="BF" w:themeShade="FF"/>
        </w:rPr>
        <w:t>Literature Review</w:t>
      </w:r>
    </w:p>
    <w:p w:rsidR="2D16A7F7" w:rsidP="130143A1" w:rsidRDefault="2D16A7F7" w14:paraId="1BA7F860" w14:textId="64000583">
      <w:pPr>
        <w:spacing w:line="360" w:lineRule="auto"/>
        <w:rPr>
          <w:rFonts w:ascii="Arial" w:hAnsi="Arial" w:eastAsia="Arial" w:cs="Arial"/>
          <w:color w:val="001D35"/>
        </w:rPr>
      </w:pPr>
      <w:r w:rsidRPr="130143A1" w:rsidR="1BD6B037">
        <w:rPr>
          <w:color w:val="215E99" w:themeColor="text2" w:themeTint="BF" w:themeShade="FF"/>
        </w:rPr>
        <w:t xml:space="preserve">2.1 </w:t>
      </w:r>
      <w:r w:rsidRPr="130143A1" w:rsidR="5230DE79">
        <w:rPr>
          <w:color w:val="215E99" w:themeColor="text2" w:themeTint="BF" w:themeShade="FF"/>
        </w:rPr>
        <w:t>Threshold Concepts Framework</w:t>
      </w:r>
      <w:r w:rsidRPr="130143A1" w:rsidR="576AF1DA">
        <w:rPr>
          <w:color w:val="215E99" w:themeColor="text2" w:themeTint="BF" w:themeShade="FF"/>
        </w:rPr>
        <w:t xml:space="preserve"> </w:t>
      </w:r>
    </w:p>
    <w:p w:rsidR="2D16A7F7" w:rsidP="130143A1" w:rsidRDefault="2D16A7F7" w14:paraId="3ACAFB4C" w14:textId="6C541E52">
      <w:pPr>
        <w:pStyle w:val="Normal"/>
        <w:suppressLineNumbers w:val="0"/>
        <w:bidi w:val="0"/>
        <w:spacing w:before="0" w:beforeAutospacing="off" w:after="160" w:afterAutospacing="off" w:line="360" w:lineRule="auto"/>
        <w:ind w:left="0" w:right="0"/>
        <w:jc w:val="left"/>
      </w:pPr>
      <w:r w:rsidR="7CEE8C2D">
        <w:rPr/>
        <w:t xml:space="preserve">The theoretical framework for which this study will be founded on plays a significant role in </w:t>
      </w:r>
      <w:r w:rsidR="7FD03BEF">
        <w:rPr/>
        <w:t>the study itself.</w:t>
      </w:r>
      <w:r w:rsidR="576AF1DA">
        <w:rPr/>
        <w:t xml:space="preserve"> </w:t>
      </w:r>
      <w:r w:rsidR="576AF1DA">
        <w:rPr/>
        <w:t xml:space="preserve">First set out by Meyer and Land </w:t>
      </w:r>
      <w:r w:rsidR="576AF1DA">
        <w:rPr/>
        <w:t>(</w:t>
      </w:r>
      <w:r w:rsidR="576AF1DA">
        <w:rPr/>
        <w:t xml:space="preserve">2003) </w:t>
      </w:r>
      <w:r w:rsidR="4AE6A355">
        <w:rPr/>
        <w:t>the Threshold Concept Framework</w:t>
      </w:r>
      <w:r w:rsidR="576AF1DA">
        <w:rPr/>
        <w:t xml:space="preserve"> </w:t>
      </w:r>
      <w:r w:rsidR="3DEF7BFC">
        <w:rPr/>
        <w:t xml:space="preserve">(TCF) </w:t>
      </w:r>
      <w:r w:rsidR="576AF1DA">
        <w:rPr/>
        <w:t xml:space="preserve">has been used </w:t>
      </w:r>
      <w:r w:rsidR="6C5E1C2F">
        <w:rPr/>
        <w:t xml:space="preserve">in research </w:t>
      </w:r>
      <w:r w:rsidR="576AF1DA">
        <w:rPr/>
        <w:t>across many sectors including health and</w:t>
      </w:r>
      <w:r w:rsidR="576AF1DA">
        <w:rPr/>
        <w:t xml:space="preserve"> </w:t>
      </w:r>
      <w:r w:rsidR="576AF1DA">
        <w:rPr/>
        <w:t>economics</w:t>
      </w:r>
      <w:r w:rsidR="576AF1DA">
        <w:rPr/>
        <w:t xml:space="preserve"> </w:t>
      </w:r>
      <w:r w:rsidR="576AF1DA">
        <w:rPr/>
        <w:t>with Davies</w:t>
      </w:r>
      <w:r w:rsidRPr="130143A1" w:rsidR="576AF1DA">
        <w:rPr>
          <w:i w:val="1"/>
          <w:iCs w:val="1"/>
        </w:rPr>
        <w:t xml:space="preserve"> et al.</w:t>
      </w:r>
      <w:r w:rsidR="576AF1DA">
        <w:rPr/>
        <w:t xml:space="preserve"> (202</w:t>
      </w:r>
      <w:r w:rsidR="262168CF">
        <w:rPr/>
        <w:t>4</w:t>
      </w:r>
      <w:r w:rsidR="576AF1DA">
        <w:rPr/>
        <w:t>) claiming it to be a ‘phenomenon’ of the last twenty years that is yet to reach its full potential. Riley (2024) adopts the term phenomenon to describe the ‘cluster</w:t>
      </w:r>
      <w:r w:rsidR="33D7390F">
        <w:rPr/>
        <w:t>ing</w:t>
      </w:r>
      <w:r w:rsidR="576AF1DA">
        <w:rPr/>
        <w:t xml:space="preserve"> of people, practices and discourses across educational research, development, and pedagogy, (p.31). Within this </w:t>
      </w:r>
      <w:r w:rsidR="76DAB341">
        <w:rPr/>
        <w:t>Threshold Concept P</w:t>
      </w:r>
      <w:r w:rsidR="576AF1DA">
        <w:rPr/>
        <w:t>henomenon (</w:t>
      </w:r>
      <w:r w:rsidR="576AF1DA">
        <w:rPr/>
        <w:t>TCPh</w:t>
      </w:r>
      <w:r w:rsidR="576AF1DA">
        <w:rPr/>
        <w:t>) lies the (TCF) and within that T</w:t>
      </w:r>
      <w:r w:rsidR="4DDECF2E">
        <w:rPr/>
        <w:t xml:space="preserve">hreshold </w:t>
      </w:r>
      <w:r w:rsidR="576AF1DA">
        <w:rPr/>
        <w:t>C</w:t>
      </w:r>
      <w:r w:rsidR="250CB365">
        <w:rPr/>
        <w:t>oncepts (</w:t>
      </w:r>
      <w:r w:rsidR="6ABA20B3">
        <w:rPr/>
        <w:t xml:space="preserve">TC) themselves. These are </w:t>
      </w:r>
      <w:r w:rsidR="576AF1DA">
        <w:rPr/>
        <w:t>seen as concepts or learning experiences that</w:t>
      </w:r>
      <w:r w:rsidR="576AF1DA">
        <w:rPr/>
        <w:t xml:space="preserve"> </w:t>
      </w:r>
      <w:r w:rsidR="576AF1DA">
        <w:rPr/>
        <w:t>open new perspectives ‘allowing things formally not perceived to come into view, (Meyer, Land and Bailie 2009 p.31).</w:t>
      </w:r>
      <w:r w:rsidR="576AF1DA">
        <w:rPr/>
        <w:t xml:space="preserve"> </w:t>
      </w:r>
      <w:r w:rsidR="576AF1DA">
        <w:rPr/>
        <w:t xml:space="preserve">Riley </w:t>
      </w:r>
      <w:r w:rsidR="576AF1DA">
        <w:rPr/>
        <w:t>(</w:t>
      </w:r>
      <w:r w:rsidR="576AF1DA">
        <w:rPr/>
        <w:t>2024) refers Macfarlane’s Ideological Islands of Higher Education Research (2021) when describ</w:t>
      </w:r>
      <w:r w:rsidR="694E6A6A">
        <w:rPr/>
        <w:t>ing</w:t>
      </w:r>
      <w:r w:rsidR="576AF1DA">
        <w:rPr/>
        <w:t xml:space="preserve"> the difficulties of mapping concepts across an educational leader's development. Suggesting that TC would be the small volcanic islands within a leader's</w:t>
      </w:r>
      <w:r w:rsidR="576AF1DA">
        <w:rPr/>
        <w:t xml:space="preserve"> </w:t>
      </w:r>
      <w:r w:rsidRPr="130143A1" w:rsidR="576AF1DA">
        <w:rPr>
          <w:i w:val="1"/>
          <w:iCs w:val="1"/>
        </w:rPr>
        <w:t>map</w:t>
      </w:r>
      <w:r w:rsidR="576AF1DA">
        <w:rPr/>
        <w:t xml:space="preserve"> of development; each being of different ‘positions, shape and longevity’ (p.31). This suggests that each person experiences of TC differently</w:t>
      </w:r>
      <w:r w:rsidR="576AF1DA">
        <w:rPr/>
        <w:t xml:space="preserve"> </w:t>
      </w:r>
      <w:r w:rsidR="576AF1DA">
        <w:rPr/>
        <w:t xml:space="preserve">at any given </w:t>
      </w:r>
      <w:r w:rsidR="390672A3">
        <w:rPr/>
        <w:t xml:space="preserve">point </w:t>
      </w:r>
      <w:r w:rsidR="576AF1DA">
        <w:rPr/>
        <w:t>in their careers and the impact they have can be</w:t>
      </w:r>
      <w:r w:rsidR="576AF1DA">
        <w:rPr/>
        <w:t xml:space="preserve"> </w:t>
      </w:r>
      <w:r w:rsidR="576AF1DA">
        <w:rPr/>
        <w:t>variable. To fully explore this, you would need a map</w:t>
      </w:r>
      <w:r w:rsidR="576AF1DA">
        <w:rPr/>
        <w:t xml:space="preserve"> </w:t>
      </w:r>
      <w:r w:rsidR="576AF1DA">
        <w:rPr/>
        <w:t>(TCF) that would chart the many routes through the islands but to understand a person's</w:t>
      </w:r>
      <w:r w:rsidR="576AF1DA">
        <w:rPr/>
        <w:t xml:space="preserve"> </w:t>
      </w:r>
      <w:r w:rsidR="576AF1DA">
        <w:rPr/>
        <w:t>full journey of development</w:t>
      </w:r>
      <w:r w:rsidR="576AF1DA">
        <w:rPr/>
        <w:t xml:space="preserve">, </w:t>
      </w:r>
      <w:r w:rsidR="576AF1DA">
        <w:rPr/>
        <w:t>with all the interrelated complexities of leadership development</w:t>
      </w:r>
      <w:r w:rsidR="576AF1DA">
        <w:rPr/>
        <w:t>,</w:t>
      </w:r>
      <w:r w:rsidR="576AF1DA">
        <w:rPr/>
        <w:t xml:space="preserve"> a historical atlas (</w:t>
      </w:r>
      <w:r w:rsidR="576AF1DA">
        <w:rPr/>
        <w:t>TCPh</w:t>
      </w:r>
      <w:r w:rsidR="576AF1DA">
        <w:rPr/>
        <w:t>) would be needed.</w:t>
      </w:r>
      <w:r w:rsidR="576AF1DA">
        <w:rPr/>
        <w:t xml:space="preserve"> </w:t>
      </w:r>
      <w:r w:rsidR="576AF1DA">
        <w:rPr/>
        <w:t>Although ‘daunting’ to do</w:t>
      </w:r>
      <w:r w:rsidR="15F5D3E1">
        <w:rPr/>
        <w:t>,</w:t>
      </w:r>
      <w:r w:rsidR="576AF1DA">
        <w:rPr/>
        <w:t xml:space="preserve"> it could also be ‘illuminating’ </w:t>
      </w:r>
      <w:r w:rsidR="576AF1DA">
        <w:rPr/>
        <w:t>(</w:t>
      </w:r>
      <w:r w:rsidR="576AF1DA">
        <w:rPr/>
        <w:t>Riley 2024</w:t>
      </w:r>
      <w:r w:rsidR="576AF1DA">
        <w:rPr/>
        <w:t xml:space="preserve">, </w:t>
      </w:r>
      <w:r w:rsidR="576AF1DA">
        <w:rPr/>
        <w:t>p.32).</w:t>
      </w:r>
      <w:r w:rsidR="576AF1DA">
        <w:rPr/>
        <w:t xml:space="preserve"> </w:t>
      </w:r>
      <w:r w:rsidR="576AF1DA">
        <w:rPr/>
        <w:t xml:space="preserve">Adam </w:t>
      </w:r>
      <w:r w:rsidR="36C70F26">
        <w:rPr/>
        <w:t xml:space="preserve">(2004) </w:t>
      </w:r>
      <w:r w:rsidR="576AF1DA">
        <w:rPr/>
        <w:t>takes a</w:t>
      </w:r>
      <w:r w:rsidR="5F1A231F">
        <w:rPr/>
        <w:t xml:space="preserve"> more</w:t>
      </w:r>
      <w:r w:rsidR="576AF1DA">
        <w:rPr/>
        <w:t xml:space="preserve"> cautionary approach to the TCF as a metaphorical landscape</w:t>
      </w:r>
      <w:r w:rsidR="576AF1DA">
        <w:rPr/>
        <w:t>,</w:t>
      </w:r>
      <w:r w:rsidR="576AF1DA">
        <w:rPr/>
        <w:t xml:space="preserve"> believing that the </w:t>
      </w:r>
      <w:r w:rsidR="576AF1DA">
        <w:rPr/>
        <w:t>timescape</w:t>
      </w:r>
      <w:r w:rsidR="576AF1DA">
        <w:rPr/>
        <w:t xml:space="preserve"> of people’s experiences of new concepts is equally important. Viewing the TCF as only a map flattens the whole concept and advocates that to fully understand someone’s journey considerations must be made to the time as well as the place</w:t>
      </w:r>
      <w:r w:rsidR="576AF1DA">
        <w:rPr/>
        <w:t xml:space="preserve"> </w:t>
      </w:r>
      <w:r w:rsidR="576AF1DA">
        <w:rPr/>
        <w:t xml:space="preserve">of their experiences noting that time is ‘lived, experienced, known, </w:t>
      </w:r>
      <w:r w:rsidR="576AF1DA">
        <w:rPr/>
        <w:t>theorized</w:t>
      </w:r>
      <w:r w:rsidR="576AF1DA">
        <w:rPr/>
        <w:t xml:space="preserve"> and created (p.1)</w:t>
      </w:r>
      <w:r w:rsidR="576AF1DA">
        <w:rPr/>
        <w:t xml:space="preserve">. </w:t>
      </w:r>
      <w:r w:rsidR="576AF1DA">
        <w:rPr/>
        <w:t>This idea is of particular interest to this study as it will explore the historical atlas of each individual leader to best explore their developmental journey from senior leadership to headship</w:t>
      </w:r>
      <w:r w:rsidR="576AF1DA">
        <w:rPr/>
        <w:t>.</w:t>
      </w:r>
      <w:r w:rsidR="576AF1DA">
        <w:rPr/>
        <w:t xml:space="preserve"> </w:t>
      </w:r>
      <w:r w:rsidR="576AF1DA">
        <w:rPr/>
        <w:t xml:space="preserve"> </w:t>
      </w:r>
      <w:r w:rsidR="576AF1DA">
        <w:rPr/>
        <w:t>However, the extent to which ideological maps can be fully used within this study requires further research that is beyond this literature review.</w:t>
      </w:r>
    </w:p>
    <w:p w:rsidR="2D16A7F7" w:rsidP="130143A1" w:rsidRDefault="2D16A7F7" w14:paraId="4F4DB243" w14:textId="4C435BD4">
      <w:pPr>
        <w:pStyle w:val="Normal"/>
        <w:suppressLineNumbers w:val="0"/>
        <w:bidi w:val="0"/>
        <w:spacing w:before="0" w:beforeAutospacing="off" w:after="160" w:afterAutospacing="off" w:line="360" w:lineRule="auto"/>
        <w:ind w:left="0" w:right="0"/>
        <w:jc w:val="left"/>
      </w:pPr>
    </w:p>
    <w:p w:rsidR="2D16A7F7" w:rsidP="2D16A7F7" w:rsidRDefault="2D16A7F7" w14:paraId="3C05F9FA" w14:textId="213E1159">
      <w:pPr>
        <w:spacing w:line="360" w:lineRule="auto"/>
      </w:pPr>
      <w:r w:rsidR="576AF1DA">
        <w:rPr/>
        <w:t xml:space="preserve">The TCF has three very distinct phases; </w:t>
      </w:r>
      <w:r w:rsidR="576AF1DA">
        <w:rPr/>
        <w:t>Preliminal</w:t>
      </w:r>
      <w:r w:rsidR="576AF1DA">
        <w:rPr/>
        <w:t>, Liminal and Post Liminal, that provide an order to the</w:t>
      </w:r>
      <w:r w:rsidR="576AF1DA">
        <w:rPr/>
        <w:t xml:space="preserve"> </w:t>
      </w:r>
      <w:r w:rsidR="576AF1DA">
        <w:rPr/>
        <w:t xml:space="preserve">four </w:t>
      </w:r>
      <w:r w:rsidR="330616FB">
        <w:rPr/>
        <w:t xml:space="preserve">knowledge </w:t>
      </w:r>
      <w:r w:rsidR="57670294">
        <w:rPr/>
        <w:t xml:space="preserve">features </w:t>
      </w:r>
      <w:r w:rsidR="576AF1DA">
        <w:rPr/>
        <w:t>that characterise the framework</w:t>
      </w:r>
      <w:r w:rsidR="11A34F37">
        <w:rPr/>
        <w:t xml:space="preserve"> and illustrated in diagram 1.1</w:t>
      </w:r>
      <w:r w:rsidR="576AF1DA">
        <w:rPr/>
        <w:t>. These are troublesome knowledge, knowledge that is integrative with already known knowledge</w:t>
      </w:r>
      <w:r w:rsidR="2B13F6AC">
        <w:rPr/>
        <w:t xml:space="preserve">, knowledge </w:t>
      </w:r>
      <w:r w:rsidR="576AF1DA">
        <w:rPr/>
        <w:t>that is transformative and irreversible</w:t>
      </w:r>
      <w:r w:rsidR="65ABD515">
        <w:rPr/>
        <w:t xml:space="preserve"> knowledge</w:t>
      </w:r>
      <w:r w:rsidR="576AF1DA">
        <w:rPr/>
        <w:t xml:space="preserve">.  </w:t>
      </w:r>
    </w:p>
    <w:p w:rsidR="2D16A7F7" w:rsidP="130143A1" w:rsidRDefault="2D16A7F7" w14:paraId="196C1329" w14:textId="04B063C3">
      <w:pPr>
        <w:spacing w:line="360" w:lineRule="auto"/>
        <w:jc w:val="center"/>
        <w:rPr>
          <w:rFonts w:ascii="Aptos" w:hAnsi="Aptos" w:eastAsia="Aptos" w:cs="Aptos"/>
        </w:rPr>
      </w:pPr>
      <w:r w:rsidR="576AF1DA">
        <w:drawing>
          <wp:inline wp14:editId="3A5AFB66" wp14:anchorId="6808C14C">
            <wp:extent cx="1409700" cy="2427592"/>
            <wp:effectExtent l="0" t="0" r="0" b="0"/>
            <wp:docPr id="1776223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3299663" name="Picture 653299663"/>
                    <pic:cNvPicPr/>
                  </pic:nvPicPr>
                  <pic:blipFill>
                    <a:blip xmlns:r="http://schemas.openxmlformats.org/officeDocument/2006/relationships" r:embed="rId7">
                      <a:extLst>
                        <a:ext uri="{28A0092B-C50C-407E-A947-70E740481C1C}">
                          <a14:useLocalDpi xmlns:a14="http://schemas.microsoft.com/office/drawing/2010/main"/>
                        </a:ext>
                      </a:extLst>
                    </a:blip>
                    <a:stretch>
                      <a:fillRect/>
                    </a:stretch>
                  </pic:blipFill>
                  <pic:spPr>
                    <a:xfrm rot="16200000">
                      <a:off x="0" y="0"/>
                      <a:ext cx="1409700" cy="2427592"/>
                    </a:xfrm>
                    <a:prstGeom prst="rect">
                      <a:avLst/>
                    </a:prstGeom>
                  </pic:spPr>
                </pic:pic>
              </a:graphicData>
            </a:graphic>
          </wp:inline>
        </w:drawing>
      </w:r>
    </w:p>
    <w:p w:rsidR="2D16A7F7" w:rsidP="130143A1" w:rsidRDefault="2D16A7F7" w14:paraId="588B3384" w14:textId="4DD30F3E">
      <w:pPr>
        <w:spacing w:line="360" w:lineRule="auto"/>
        <w:jc w:val="right"/>
        <w:rPr>
          <w:color w:val="000000" w:themeColor="text1" w:themeTint="FF" w:themeShade="FF"/>
        </w:rPr>
      </w:pPr>
      <w:r w:rsidRPr="130143A1" w:rsidR="576AF1DA">
        <w:rPr>
          <w:color w:val="000000" w:themeColor="text1" w:themeTint="FF" w:themeShade="FF"/>
        </w:rPr>
        <w:t>Diagram 1.1 (Land</w:t>
      </w:r>
      <w:r w:rsidRPr="130143A1" w:rsidR="576AF1DA">
        <w:rPr>
          <w:i w:val="1"/>
          <w:iCs w:val="1"/>
          <w:color w:val="000000" w:themeColor="text1" w:themeTint="FF" w:themeShade="FF"/>
        </w:rPr>
        <w:t xml:space="preserve"> et al, </w:t>
      </w:r>
      <w:r w:rsidRPr="130143A1" w:rsidR="576AF1DA">
        <w:rPr>
          <w:color w:val="000000" w:themeColor="text1" w:themeTint="FF" w:themeShade="FF"/>
        </w:rPr>
        <w:t>209)</w:t>
      </w:r>
    </w:p>
    <w:p w:rsidR="2D16A7F7" w:rsidP="2D16A7F7" w:rsidRDefault="2D16A7F7" w14:paraId="2A312BFB" w14:textId="0BBEDBFD">
      <w:pPr>
        <w:spacing w:line="360" w:lineRule="auto"/>
      </w:pPr>
      <w:r w:rsidR="576AF1DA">
        <w:rPr/>
        <w:t xml:space="preserve"> </w:t>
      </w:r>
      <w:r w:rsidR="576AF1DA">
        <w:rPr/>
        <w:t>However</w:t>
      </w:r>
      <w:r w:rsidR="576AF1DA">
        <w:rPr/>
        <w:t xml:space="preserve">, </w:t>
      </w:r>
      <w:r w:rsidR="576AF1DA">
        <w:rPr/>
        <w:t xml:space="preserve">when applying this framework Riley (2021) </w:t>
      </w:r>
      <w:r w:rsidR="576AF1DA">
        <w:rPr/>
        <w:t>identifies</w:t>
      </w:r>
      <w:r w:rsidR="576AF1DA">
        <w:rPr/>
        <w:t xml:space="preserve"> the dangers that might occur</w:t>
      </w:r>
      <w:r w:rsidR="576AF1DA">
        <w:rPr/>
        <w:t xml:space="preserve">. </w:t>
      </w:r>
      <w:r w:rsidR="576AF1DA">
        <w:rPr/>
        <w:t>Although the work was based around medical and humanities undergraduate students it is still relevant for educators. It suggests because the ‘batteries are not included</w:t>
      </w:r>
      <w:r w:rsidR="576AF1DA">
        <w:rPr/>
        <w:t>’</w:t>
      </w:r>
      <w:r w:rsidR="576AF1DA">
        <w:rPr/>
        <w:t xml:space="preserve"> (p.30</w:t>
      </w:r>
      <w:r w:rsidR="576AF1DA">
        <w:rPr/>
        <w:t xml:space="preserve">) </w:t>
      </w:r>
      <w:r w:rsidR="576AF1DA">
        <w:rPr/>
        <w:t xml:space="preserve">students can often grow </w:t>
      </w:r>
      <w:r w:rsidRPr="130143A1" w:rsidR="576AF1DA">
        <w:rPr>
          <w:i w:val="1"/>
          <w:iCs w:val="1"/>
        </w:rPr>
        <w:t xml:space="preserve">with </w:t>
      </w:r>
      <w:r w:rsidR="576AF1DA">
        <w:rPr/>
        <w:t xml:space="preserve">not </w:t>
      </w:r>
      <w:r w:rsidRPr="130143A1" w:rsidR="576AF1DA">
        <w:rPr>
          <w:i w:val="1"/>
          <w:iCs w:val="1"/>
        </w:rPr>
        <w:t xml:space="preserve">out </w:t>
      </w:r>
      <w:r w:rsidR="576AF1DA">
        <w:rPr/>
        <w:t>of TC and so have a continuous learning cycle</w:t>
      </w:r>
      <w:r w:rsidR="576AF1DA">
        <w:rPr/>
        <w:t xml:space="preserve">; </w:t>
      </w:r>
      <w:r w:rsidR="576AF1DA">
        <w:rPr/>
        <w:t>never cross</w:t>
      </w:r>
      <w:r w:rsidR="392229CB">
        <w:rPr/>
        <w:t>ing</w:t>
      </w:r>
      <w:r w:rsidR="576AF1DA">
        <w:rPr/>
        <w:t xml:space="preserve"> the threshold of new learning. This hints at the emotional dangers of this framework that will be explored further</w:t>
      </w:r>
      <w:r w:rsidR="682F18A0">
        <w:rPr/>
        <w:t xml:space="preserve"> as part of this study</w:t>
      </w:r>
      <w:r w:rsidR="576AF1DA">
        <w:rPr/>
        <w:t>.</w:t>
      </w:r>
      <w:r w:rsidR="576AF1DA">
        <w:rPr/>
        <w:t xml:space="preserve"> </w:t>
      </w:r>
      <w:r w:rsidR="576AF1DA">
        <w:rPr/>
        <w:t xml:space="preserve">Wardle </w:t>
      </w:r>
      <w:r w:rsidRPr="130143A1" w:rsidR="576AF1DA">
        <w:rPr>
          <w:i w:val="1"/>
          <w:iCs w:val="1"/>
        </w:rPr>
        <w:t>et al</w:t>
      </w:r>
      <w:r w:rsidRPr="130143A1" w:rsidR="576AF1DA">
        <w:rPr>
          <w:i w:val="1"/>
          <w:iCs w:val="1"/>
        </w:rPr>
        <w:t>,</w:t>
      </w:r>
      <w:r w:rsidR="576AF1DA">
        <w:rPr/>
        <w:t xml:space="preserve"> </w:t>
      </w:r>
      <w:r w:rsidR="576AF1DA">
        <w:rPr/>
        <w:t xml:space="preserve">(2019) </w:t>
      </w:r>
      <w:r w:rsidR="576AF1DA">
        <w:rPr/>
        <w:t>identifies</w:t>
      </w:r>
      <w:r w:rsidR="576AF1DA">
        <w:rPr/>
        <w:t xml:space="preserve"> that</w:t>
      </w:r>
      <w:r w:rsidR="576AF1DA">
        <w:rPr/>
        <w:t xml:space="preserve"> </w:t>
      </w:r>
      <w:r w:rsidR="576AF1DA">
        <w:rPr/>
        <w:t>naming the concepts in the</w:t>
      </w:r>
      <w:r w:rsidR="576AF1DA">
        <w:rPr/>
        <w:t xml:space="preserve"> </w:t>
      </w:r>
      <w:r w:rsidR="576AF1DA">
        <w:rPr/>
        <w:t>preliminal</w:t>
      </w:r>
      <w:r w:rsidR="576AF1DA">
        <w:rPr/>
        <w:t xml:space="preserve"> </w:t>
      </w:r>
      <w:r w:rsidR="576AF1DA">
        <w:rPr/>
        <w:t>phase is one way of stopping this but in doing so students create a boundedness of concepts within the liminal phase and so not allowing for the opportunity of interdisciplinary connections in learning</w:t>
      </w:r>
      <w:r w:rsidR="576AF1DA">
        <w:rPr/>
        <w:t>.</w:t>
      </w:r>
      <w:r w:rsidR="576AF1DA">
        <w:rPr/>
        <w:t xml:space="preserve">  </w:t>
      </w:r>
      <w:r w:rsidR="576AF1DA">
        <w:rPr/>
        <w:t>The connections of concepts are important for senior leaders as they build their own meaning of leadership so this potential limiting factor will be considered when gathering data.</w:t>
      </w:r>
    </w:p>
    <w:p w:rsidR="2D16A7F7" w:rsidP="2D16A7F7" w:rsidRDefault="2D16A7F7" w14:paraId="59C85365" w14:textId="3D689C5C">
      <w:pPr>
        <w:spacing w:line="360" w:lineRule="auto"/>
      </w:pPr>
      <w:r w:rsidR="576AF1DA">
        <w:rPr/>
        <w:t>RQ 2 will explore senior leaders’ experiences with theory and practical experiences and how these potentially help to shape their leadership. For this reason, the second phase of The Threshold Concept Framework, the Liminal phase, will be of relevance to this study</w:t>
      </w:r>
      <w:r w:rsidR="576AF1DA">
        <w:rPr/>
        <w:t xml:space="preserve">. </w:t>
      </w:r>
      <w:r w:rsidR="576AF1DA">
        <w:rPr/>
        <w:t>It is during this phase that concepts and experiences are learnt from and will be explored in more detail</w:t>
      </w:r>
      <w:r w:rsidR="576AF1DA">
        <w:rPr/>
        <w:t xml:space="preserve">. </w:t>
      </w:r>
      <w:r w:rsidR="576AF1DA">
        <w:rPr/>
        <w:t>Cross (1999) suggests that the greatest personal growth is within poorly defined periods</w:t>
      </w:r>
      <w:r w:rsidR="576AF1DA">
        <w:rPr/>
        <w:t xml:space="preserve">. </w:t>
      </w:r>
      <w:r w:rsidR="576AF1DA">
        <w:rPr/>
        <w:t>Like Cross, Timmerman (2009</w:t>
      </w:r>
      <w:r w:rsidR="576AF1DA">
        <w:rPr/>
        <w:t>)</w:t>
      </w:r>
      <w:r w:rsidR="576AF1DA">
        <w:rPr/>
        <w:t xml:space="preserve"> </w:t>
      </w:r>
      <w:r w:rsidR="1E8DEBC7">
        <w:rPr/>
        <w:t xml:space="preserve">and Masuku (2021) </w:t>
      </w:r>
      <w:r w:rsidR="576AF1DA">
        <w:rPr/>
        <w:t xml:space="preserve">urge students to imagine that significant learning does not happen at the end but </w:t>
      </w:r>
      <w:r w:rsidR="576AF1DA">
        <w:rPr/>
        <w:t>i</w:t>
      </w:r>
      <w:r w:rsidR="576AF1DA">
        <w:rPr/>
        <w:t>n the process of learning</w:t>
      </w:r>
      <w:r w:rsidRPr="130143A1" w:rsidR="576AF1DA">
        <w:rPr>
          <w:rFonts w:ascii="Aptos" w:hAnsi="Aptos" w:eastAsia="Aptos" w:cs="Aptos"/>
        </w:rPr>
        <w:t>.</w:t>
      </w:r>
      <w:r w:rsidRPr="130143A1" w:rsidR="576AF1DA">
        <w:rPr>
          <w:rFonts w:ascii="Aptos" w:hAnsi="Aptos" w:eastAsia="Aptos" w:cs="Aptos"/>
        </w:rPr>
        <w:t xml:space="preserve"> Both</w:t>
      </w:r>
      <w:r w:rsidR="576AF1DA">
        <w:rPr/>
        <w:t xml:space="preserve"> suggesting that the liminal stage will be vital to this study. The concept of liminality will provide an ‘orientating lens’ (Creswell, 2014 p. 64) for the study and will help inform questions that will be asked and how the data will be collected.</w:t>
      </w:r>
    </w:p>
    <w:p w:rsidR="2D16A7F7" w:rsidP="2D16A7F7" w:rsidRDefault="2D16A7F7" w14:paraId="515CB5A5" w14:textId="3C59650A">
      <w:pPr>
        <w:spacing w:line="360" w:lineRule="auto"/>
        <w:rPr>
          <w:rFonts w:ascii="Aptos" w:hAnsi="Aptos" w:eastAsia="Aptos" w:cs="Aptos"/>
          <w:color w:val="000000" w:themeColor="text1"/>
        </w:rPr>
      </w:pPr>
    </w:p>
    <w:p w:rsidR="2D16A7F7" w:rsidP="2D16A7F7" w:rsidRDefault="2D16A7F7" w14:paraId="5E9E4AE2" w14:textId="2AAC3708">
      <w:pPr>
        <w:spacing w:line="360" w:lineRule="auto"/>
        <w:rPr>
          <w:rFonts w:ascii="Aptos" w:hAnsi="Aptos" w:eastAsia="Aptos" w:cs="Aptos"/>
          <w:color w:val="000000" w:themeColor="text1"/>
        </w:rPr>
      </w:pPr>
    </w:p>
    <w:p w:rsidR="094A08B2" w:rsidP="2D16A7F7" w:rsidRDefault="094A08B2" w14:paraId="064AF1E4" w14:textId="6B7C1F85">
      <w:pPr>
        <w:rPr>
          <w:color w:val="215E99" w:themeColor="text2" w:themeTint="BF"/>
        </w:rPr>
      </w:pPr>
      <w:r w:rsidRPr="130143A1" w:rsidR="18D47396">
        <w:rPr>
          <w:rFonts w:ascii="Aptos" w:hAnsi="Aptos" w:eastAsia="Aptos" w:cs="Aptos"/>
          <w:color w:val="215E99" w:themeColor="text2" w:themeTint="BF" w:themeShade="FF"/>
        </w:rPr>
        <w:t>2.</w:t>
      </w:r>
      <w:r w:rsidRPr="130143A1" w:rsidR="266FF4FE">
        <w:rPr>
          <w:rFonts w:ascii="Aptos" w:hAnsi="Aptos" w:eastAsia="Aptos" w:cs="Aptos"/>
          <w:color w:val="215E99" w:themeColor="text2" w:themeTint="BF" w:themeShade="FF"/>
        </w:rPr>
        <w:t>2</w:t>
      </w:r>
      <w:r w:rsidRPr="130143A1" w:rsidR="32782488">
        <w:rPr>
          <w:rFonts w:ascii="Aptos" w:hAnsi="Aptos" w:eastAsia="Aptos" w:cs="Aptos"/>
          <w:color w:val="215E99" w:themeColor="text2" w:themeTint="BF" w:themeShade="FF"/>
        </w:rPr>
        <w:t xml:space="preserve"> </w:t>
      </w:r>
      <w:r w:rsidRPr="130143A1" w:rsidR="18D47396">
        <w:rPr>
          <w:color w:val="215E99" w:themeColor="text2" w:themeTint="BF" w:themeShade="FF"/>
        </w:rPr>
        <w:t>Engaging with leadership theory (</w:t>
      </w:r>
      <w:r w:rsidRPr="130143A1" w:rsidR="4A4E035B">
        <w:rPr>
          <w:color w:val="215E99" w:themeColor="text2" w:themeTint="BF" w:themeShade="FF"/>
        </w:rPr>
        <w:t>T</w:t>
      </w:r>
      <w:r w:rsidRPr="130143A1" w:rsidR="18D47396">
        <w:rPr>
          <w:color w:val="215E99" w:themeColor="text2" w:themeTint="BF" w:themeShade="FF"/>
        </w:rPr>
        <w:t xml:space="preserve">hreshold </w:t>
      </w:r>
      <w:r w:rsidRPr="130143A1" w:rsidR="67F3A58E">
        <w:rPr>
          <w:color w:val="215E99" w:themeColor="text2" w:themeTint="BF" w:themeShade="FF"/>
        </w:rPr>
        <w:t>C</w:t>
      </w:r>
      <w:r w:rsidRPr="130143A1" w:rsidR="18D47396">
        <w:rPr>
          <w:color w:val="215E99" w:themeColor="text2" w:themeTint="BF" w:themeShade="FF"/>
        </w:rPr>
        <w:t>oncepts)</w:t>
      </w:r>
      <w:r w:rsidRPr="130143A1" w:rsidR="243518DF">
        <w:rPr>
          <w:color w:val="215E99" w:themeColor="text2" w:themeTint="BF" w:themeShade="FF"/>
        </w:rPr>
        <w:t xml:space="preserve">  </w:t>
      </w:r>
    </w:p>
    <w:p w:rsidR="2D16A7F7" w:rsidP="2D16A7F7" w:rsidRDefault="2D16A7F7" w14:paraId="2847DB0A" w14:textId="36FBF13B">
      <w:pPr>
        <w:spacing w:line="360" w:lineRule="auto"/>
        <w:rPr>
          <w:rFonts w:ascii="Aptos" w:hAnsi="Aptos" w:eastAsia="Aptos" w:cs="Aptos"/>
          <w:color w:val="000000" w:themeColor="text1"/>
        </w:rPr>
      </w:pPr>
      <w:r w:rsidRPr="130143A1" w:rsidR="676C3AF0">
        <w:rPr>
          <w:rFonts w:ascii="Aptos" w:hAnsi="Aptos" w:eastAsia="Aptos" w:cs="Aptos"/>
          <w:color w:val="000000" w:themeColor="text1" w:themeTint="FF" w:themeShade="FF"/>
        </w:rPr>
        <w:t xml:space="preserve">Learning </w:t>
      </w:r>
      <w:r w:rsidRPr="130143A1" w:rsidR="78D20BB1">
        <w:rPr>
          <w:rFonts w:ascii="Aptos" w:hAnsi="Aptos" w:eastAsia="Aptos" w:cs="Aptos"/>
          <w:color w:val="000000" w:themeColor="text1" w:themeTint="FF" w:themeShade="FF"/>
        </w:rPr>
        <w:t xml:space="preserve">can be </w:t>
      </w:r>
      <w:r w:rsidRPr="130143A1" w:rsidR="676C3AF0">
        <w:rPr>
          <w:rFonts w:ascii="Aptos" w:hAnsi="Aptos" w:eastAsia="Aptos" w:cs="Aptos"/>
          <w:color w:val="000000" w:themeColor="text1" w:themeTint="FF" w:themeShade="FF"/>
        </w:rPr>
        <w:t>characterised</w:t>
      </w:r>
      <w:r w:rsidRPr="130143A1" w:rsidR="3F9026CE">
        <w:rPr>
          <w:rFonts w:ascii="Aptos" w:hAnsi="Aptos" w:eastAsia="Aptos" w:cs="Aptos"/>
          <w:color w:val="000000" w:themeColor="text1" w:themeTint="FF" w:themeShade="FF"/>
        </w:rPr>
        <w:t xml:space="preserve"> </w:t>
      </w:r>
      <w:r w:rsidRPr="130143A1" w:rsidR="4959EE22">
        <w:rPr>
          <w:rFonts w:ascii="Aptos" w:hAnsi="Aptos" w:eastAsia="Aptos" w:cs="Aptos"/>
          <w:color w:val="000000" w:themeColor="text1" w:themeTint="FF" w:themeShade="FF"/>
        </w:rPr>
        <w:t xml:space="preserve">as </w:t>
      </w:r>
      <w:r w:rsidRPr="130143A1" w:rsidR="55583279">
        <w:rPr>
          <w:rFonts w:ascii="Aptos" w:hAnsi="Aptos" w:eastAsia="Aptos" w:cs="Aptos"/>
          <w:color w:val="000000" w:themeColor="text1" w:themeTint="FF" w:themeShade="FF"/>
        </w:rPr>
        <w:t>an active process</w:t>
      </w:r>
      <w:r w:rsidRPr="130143A1" w:rsidR="676C3AF0">
        <w:rPr>
          <w:rFonts w:ascii="Aptos" w:hAnsi="Aptos" w:eastAsia="Aptos" w:cs="Aptos"/>
          <w:color w:val="000000" w:themeColor="text1" w:themeTint="FF" w:themeShade="FF"/>
        </w:rPr>
        <w:t>. Kegan’s (1982) Constructive Development Theory</w:t>
      </w:r>
      <w:r w:rsidRPr="130143A1" w:rsidR="6D0E4844">
        <w:rPr>
          <w:rFonts w:ascii="Aptos" w:hAnsi="Aptos" w:eastAsia="Aptos" w:cs="Aptos"/>
          <w:color w:val="000000" w:themeColor="text1" w:themeTint="FF" w:themeShade="FF"/>
        </w:rPr>
        <w:t xml:space="preserve"> characterises learning as</w:t>
      </w:r>
      <w:r w:rsidRPr="130143A1" w:rsidR="25A29E06">
        <w:rPr>
          <w:rFonts w:ascii="Aptos" w:hAnsi="Aptos" w:eastAsia="Aptos" w:cs="Aptos"/>
          <w:color w:val="000000" w:themeColor="text1" w:themeTint="FF" w:themeShade="FF"/>
        </w:rPr>
        <w:t xml:space="preserve"> </w:t>
      </w:r>
      <w:r w:rsidRPr="130143A1" w:rsidR="5C9CAF07">
        <w:rPr>
          <w:rFonts w:ascii="Aptos" w:hAnsi="Aptos" w:eastAsia="Aptos" w:cs="Aptos"/>
          <w:color w:val="000000" w:themeColor="text1" w:themeTint="FF" w:themeShade="FF"/>
        </w:rPr>
        <w:t>meaning making a</w:t>
      </w:r>
      <w:r w:rsidRPr="130143A1" w:rsidR="693EE61B">
        <w:rPr>
          <w:rFonts w:ascii="Aptos" w:hAnsi="Aptos" w:eastAsia="Aptos" w:cs="Aptos"/>
          <w:color w:val="000000" w:themeColor="text1" w:themeTint="FF" w:themeShade="FF"/>
        </w:rPr>
        <w:t>s</w:t>
      </w:r>
      <w:r w:rsidRPr="130143A1" w:rsidR="5C9CAF07">
        <w:rPr>
          <w:rFonts w:ascii="Aptos" w:hAnsi="Aptos" w:eastAsia="Aptos" w:cs="Aptos"/>
          <w:color w:val="000000" w:themeColor="text1" w:themeTint="FF" w:themeShade="FF"/>
        </w:rPr>
        <w:t xml:space="preserve"> </w:t>
      </w:r>
      <w:r w:rsidRPr="130143A1" w:rsidR="693EE61B">
        <w:rPr>
          <w:rFonts w:ascii="Aptos" w:hAnsi="Aptos" w:eastAsia="Aptos" w:cs="Aptos"/>
          <w:color w:val="000000" w:themeColor="text1" w:themeTint="FF" w:themeShade="FF"/>
        </w:rPr>
        <w:t xml:space="preserve">well as </w:t>
      </w:r>
      <w:r w:rsidRPr="130143A1" w:rsidR="5C9CAF07">
        <w:rPr>
          <w:rFonts w:ascii="Aptos" w:hAnsi="Aptos" w:eastAsia="Aptos" w:cs="Aptos"/>
          <w:color w:val="000000" w:themeColor="text1" w:themeTint="FF" w:themeShade="FF"/>
        </w:rPr>
        <w:t xml:space="preserve">developmental </w:t>
      </w:r>
      <w:r w:rsidRPr="130143A1" w:rsidR="69DC3A4B">
        <w:rPr>
          <w:rFonts w:ascii="Aptos" w:hAnsi="Aptos" w:eastAsia="Aptos" w:cs="Aptos"/>
          <w:color w:val="000000" w:themeColor="text1" w:themeTint="FF" w:themeShade="FF"/>
        </w:rPr>
        <w:t xml:space="preserve">and </w:t>
      </w:r>
      <w:r w:rsidRPr="130143A1" w:rsidR="5C9CAF07">
        <w:rPr>
          <w:rFonts w:ascii="Aptos" w:hAnsi="Aptos" w:eastAsia="Aptos" w:cs="Aptos"/>
          <w:color w:val="000000" w:themeColor="text1" w:themeTint="FF" w:themeShade="FF"/>
        </w:rPr>
        <w:t>can occur in times of stability an</w:t>
      </w:r>
      <w:r w:rsidRPr="130143A1" w:rsidR="33E63EBC">
        <w:rPr>
          <w:rFonts w:ascii="Aptos" w:hAnsi="Aptos" w:eastAsia="Aptos" w:cs="Aptos"/>
          <w:color w:val="000000" w:themeColor="text1" w:themeTint="FF" w:themeShade="FF"/>
        </w:rPr>
        <w:t>d change.</w:t>
      </w:r>
      <w:r w:rsidRPr="130143A1" w:rsidR="5EA14FBC">
        <w:rPr>
          <w:rFonts w:ascii="Aptos" w:hAnsi="Aptos" w:eastAsia="Aptos" w:cs="Aptos"/>
          <w:color w:val="000000" w:themeColor="text1" w:themeTint="FF" w:themeShade="FF"/>
        </w:rPr>
        <w:t xml:space="preserve"> </w:t>
      </w:r>
      <w:r w:rsidRPr="130143A1" w:rsidR="49E63C34">
        <w:rPr>
          <w:rFonts w:ascii="Aptos" w:hAnsi="Aptos" w:eastAsia="Aptos" w:cs="Aptos"/>
          <w:color w:val="000000" w:themeColor="text1" w:themeTint="FF" w:themeShade="FF"/>
        </w:rPr>
        <w:t xml:space="preserve"> </w:t>
      </w:r>
      <w:r w:rsidRPr="130143A1" w:rsidR="598515B1">
        <w:rPr>
          <w:rFonts w:ascii="Aptos" w:hAnsi="Aptos" w:eastAsia="Aptos" w:cs="Aptos"/>
          <w:color w:val="000000" w:themeColor="text1" w:themeTint="FF" w:themeShade="FF"/>
        </w:rPr>
        <w:t xml:space="preserve">This study aims to explore this </w:t>
      </w:r>
      <w:r w:rsidRPr="130143A1" w:rsidR="598515B1">
        <w:rPr>
          <w:rFonts w:ascii="Aptos" w:hAnsi="Aptos" w:eastAsia="Aptos" w:cs="Aptos"/>
          <w:i w:val="1"/>
          <w:iCs w:val="1"/>
          <w:color w:val="000000" w:themeColor="text1" w:themeTint="FF" w:themeShade="FF"/>
        </w:rPr>
        <w:t xml:space="preserve">process </w:t>
      </w:r>
      <w:r w:rsidRPr="130143A1" w:rsidR="598515B1">
        <w:rPr>
          <w:rFonts w:ascii="Aptos" w:hAnsi="Aptos" w:eastAsia="Aptos" w:cs="Aptos"/>
          <w:color w:val="000000" w:themeColor="text1" w:themeTint="FF" w:themeShade="FF"/>
        </w:rPr>
        <w:t xml:space="preserve">within the transition space </w:t>
      </w:r>
      <w:r w:rsidRPr="130143A1" w:rsidR="44AC58A3">
        <w:rPr>
          <w:rFonts w:ascii="Aptos" w:hAnsi="Aptos" w:eastAsia="Aptos" w:cs="Aptos"/>
          <w:color w:val="000000" w:themeColor="text1" w:themeTint="FF" w:themeShade="FF"/>
        </w:rPr>
        <w:t>between</w:t>
      </w:r>
      <w:r w:rsidRPr="130143A1" w:rsidR="598515B1">
        <w:rPr>
          <w:rFonts w:ascii="Aptos" w:hAnsi="Aptos" w:eastAsia="Aptos" w:cs="Aptos"/>
          <w:color w:val="000000" w:themeColor="text1" w:themeTint="FF" w:themeShade="FF"/>
        </w:rPr>
        <w:t xml:space="preserve"> senior le</w:t>
      </w:r>
      <w:r w:rsidRPr="130143A1" w:rsidR="38586B0E">
        <w:rPr>
          <w:rFonts w:ascii="Aptos" w:hAnsi="Aptos" w:eastAsia="Aptos" w:cs="Aptos"/>
          <w:color w:val="000000" w:themeColor="text1" w:themeTint="FF" w:themeShade="FF"/>
        </w:rPr>
        <w:t xml:space="preserve">adership and headship and consider to what extent, if any, </w:t>
      </w:r>
      <w:r w:rsidRPr="130143A1" w:rsidR="544669FA">
        <w:rPr>
          <w:rFonts w:ascii="Aptos" w:hAnsi="Aptos" w:eastAsia="Aptos" w:cs="Aptos"/>
          <w:i w:val="1"/>
          <w:iCs w:val="1"/>
          <w:color w:val="000000" w:themeColor="text1" w:themeTint="FF" w:themeShade="FF"/>
          <w:u w:val="none"/>
        </w:rPr>
        <w:t xml:space="preserve">active </w:t>
      </w:r>
      <w:r w:rsidRPr="130143A1" w:rsidR="544669FA">
        <w:rPr>
          <w:rFonts w:ascii="Aptos" w:hAnsi="Aptos" w:eastAsia="Aptos" w:cs="Aptos"/>
          <w:color w:val="000000" w:themeColor="text1" w:themeTint="FF" w:themeShade="FF"/>
        </w:rPr>
        <w:t xml:space="preserve">engagement with </w:t>
      </w:r>
      <w:r w:rsidRPr="130143A1" w:rsidR="5B655280">
        <w:rPr>
          <w:rFonts w:ascii="Aptos" w:hAnsi="Aptos" w:eastAsia="Aptos" w:cs="Aptos"/>
          <w:color w:val="000000" w:themeColor="text1" w:themeTint="FF" w:themeShade="FF"/>
        </w:rPr>
        <w:t>leadership theory</w:t>
      </w:r>
      <w:r w:rsidRPr="130143A1" w:rsidR="45AE4062">
        <w:rPr>
          <w:rFonts w:ascii="Aptos" w:hAnsi="Aptos" w:eastAsia="Aptos" w:cs="Aptos"/>
          <w:color w:val="000000" w:themeColor="text1" w:themeTint="FF" w:themeShade="FF"/>
        </w:rPr>
        <w:t xml:space="preserve"> </w:t>
      </w:r>
      <w:r w:rsidRPr="130143A1" w:rsidR="1429F579">
        <w:rPr>
          <w:rFonts w:ascii="Aptos" w:hAnsi="Aptos" w:eastAsia="Aptos" w:cs="Aptos"/>
          <w:color w:val="000000" w:themeColor="text1" w:themeTint="FF" w:themeShade="FF"/>
        </w:rPr>
        <w:t>can for</w:t>
      </w:r>
      <w:r w:rsidRPr="130143A1" w:rsidR="2CC2070F">
        <w:rPr>
          <w:rFonts w:ascii="Aptos" w:hAnsi="Aptos" w:eastAsia="Aptos" w:cs="Aptos"/>
          <w:color w:val="000000" w:themeColor="text1" w:themeTint="FF" w:themeShade="FF"/>
        </w:rPr>
        <w:t>m</w:t>
      </w:r>
      <w:r w:rsidRPr="130143A1" w:rsidR="1429F579">
        <w:rPr>
          <w:rFonts w:ascii="Aptos" w:hAnsi="Aptos" w:eastAsia="Aptos" w:cs="Aptos"/>
          <w:color w:val="000000" w:themeColor="text1" w:themeTint="FF" w:themeShade="FF"/>
        </w:rPr>
        <w:t xml:space="preserve"> a </w:t>
      </w:r>
      <w:r w:rsidRPr="130143A1" w:rsidR="38586B0E">
        <w:rPr>
          <w:rFonts w:ascii="Aptos" w:hAnsi="Aptos" w:eastAsia="Aptos" w:cs="Aptos"/>
          <w:color w:val="000000" w:themeColor="text1" w:themeTint="FF" w:themeShade="FF"/>
        </w:rPr>
        <w:t xml:space="preserve">philosophy of </w:t>
      </w:r>
      <w:r w:rsidRPr="130143A1" w:rsidR="600529B3">
        <w:rPr>
          <w:rFonts w:ascii="Aptos" w:hAnsi="Aptos" w:eastAsia="Aptos" w:cs="Aptos"/>
          <w:color w:val="000000" w:themeColor="text1" w:themeTint="FF" w:themeShade="FF"/>
        </w:rPr>
        <w:t>leadership.</w:t>
      </w:r>
      <w:r w:rsidRPr="130143A1" w:rsidR="0E01C407">
        <w:rPr>
          <w:rFonts w:ascii="Aptos" w:hAnsi="Aptos" w:eastAsia="Aptos" w:cs="Aptos"/>
          <w:color w:val="000000" w:themeColor="text1" w:themeTint="FF" w:themeShade="FF"/>
        </w:rPr>
        <w:t xml:space="preserve">  It is concerned with the time of </w:t>
      </w:r>
      <w:r w:rsidRPr="130143A1" w:rsidR="2EB2D543">
        <w:rPr>
          <w:rFonts w:ascii="Aptos" w:hAnsi="Aptos" w:eastAsia="Aptos" w:cs="Aptos"/>
          <w:color w:val="000000" w:themeColor="text1" w:themeTint="FF" w:themeShade="FF"/>
        </w:rPr>
        <w:t>instability</w:t>
      </w:r>
      <w:r w:rsidRPr="130143A1" w:rsidR="0E01C407">
        <w:rPr>
          <w:rFonts w:ascii="Aptos" w:hAnsi="Aptos" w:eastAsia="Aptos" w:cs="Aptos"/>
          <w:color w:val="000000" w:themeColor="text1" w:themeTint="FF" w:themeShade="FF"/>
        </w:rPr>
        <w:t xml:space="preserve"> </w:t>
      </w:r>
      <w:r w:rsidRPr="130143A1" w:rsidR="3EE2806F">
        <w:rPr>
          <w:rFonts w:ascii="Aptos" w:hAnsi="Aptos" w:eastAsia="Aptos" w:cs="Aptos"/>
          <w:color w:val="000000" w:themeColor="text1" w:themeTint="FF" w:themeShade="FF"/>
        </w:rPr>
        <w:t xml:space="preserve">of learning </w:t>
      </w:r>
      <w:r w:rsidRPr="130143A1" w:rsidR="0E01C407">
        <w:rPr>
          <w:rFonts w:ascii="Aptos" w:hAnsi="Aptos" w:eastAsia="Aptos" w:cs="Aptos"/>
          <w:color w:val="000000" w:themeColor="text1" w:themeTint="FF" w:themeShade="FF"/>
        </w:rPr>
        <w:t xml:space="preserve">and what causes </w:t>
      </w:r>
      <w:r w:rsidRPr="130143A1" w:rsidR="52088FE2">
        <w:rPr>
          <w:rFonts w:ascii="Aptos" w:hAnsi="Aptos" w:eastAsia="Aptos" w:cs="Aptos"/>
          <w:color w:val="000000" w:themeColor="text1" w:themeTint="FF" w:themeShade="FF"/>
        </w:rPr>
        <w:t xml:space="preserve">a </w:t>
      </w:r>
      <w:r w:rsidRPr="130143A1" w:rsidR="0E01C407">
        <w:rPr>
          <w:rFonts w:ascii="Aptos" w:hAnsi="Aptos" w:eastAsia="Aptos" w:cs="Aptos"/>
          <w:color w:val="000000" w:themeColor="text1" w:themeTint="FF" w:themeShade="FF"/>
        </w:rPr>
        <w:t>dis</w:t>
      </w:r>
      <w:r w:rsidRPr="130143A1" w:rsidR="5CCC2FB2">
        <w:rPr>
          <w:rFonts w:ascii="Aptos" w:hAnsi="Aptos" w:eastAsia="Aptos" w:cs="Aptos"/>
          <w:color w:val="000000" w:themeColor="text1" w:themeTint="FF" w:themeShade="FF"/>
        </w:rPr>
        <w:t>ruption in thinking.</w:t>
      </w:r>
    </w:p>
    <w:p w:rsidR="56490229" w:rsidP="130143A1" w:rsidRDefault="56490229" w14:paraId="2C15B05E" w14:textId="589E67B3">
      <w:pPr>
        <w:pStyle w:val="Normal"/>
        <w:suppressLineNumbers w:val="0"/>
        <w:bidi w:val="0"/>
        <w:spacing w:before="0" w:beforeAutospacing="off" w:after="160" w:afterAutospacing="off" w:line="360" w:lineRule="auto"/>
        <w:ind w:left="0" w:right="0"/>
        <w:jc w:val="left"/>
      </w:pPr>
      <w:r w:rsidRPr="130143A1" w:rsidR="56490229">
        <w:rPr>
          <w:rFonts w:ascii="Aptos" w:hAnsi="Aptos" w:eastAsia="Aptos" w:cs="Aptos"/>
          <w:color w:val="000000" w:themeColor="text1" w:themeTint="FF" w:themeShade="FF"/>
        </w:rPr>
        <w:t>The Threshold Concept Framework</w:t>
      </w:r>
      <w:r w:rsidRPr="130143A1" w:rsidR="69B65A53">
        <w:rPr>
          <w:rFonts w:ascii="Aptos" w:hAnsi="Aptos" w:eastAsia="Aptos" w:cs="Aptos"/>
          <w:color w:val="000000" w:themeColor="text1" w:themeTint="FF" w:themeShade="FF"/>
        </w:rPr>
        <w:t xml:space="preserve"> </w:t>
      </w:r>
      <w:r w:rsidRPr="130143A1" w:rsidR="42B3B31D">
        <w:rPr>
          <w:rFonts w:ascii="Aptos" w:hAnsi="Aptos" w:eastAsia="Aptos" w:cs="Aptos"/>
          <w:color w:val="000000" w:themeColor="text1" w:themeTint="FF" w:themeShade="FF"/>
        </w:rPr>
        <w:t xml:space="preserve">illustrates </w:t>
      </w:r>
      <w:r w:rsidRPr="130143A1" w:rsidR="69B65A53">
        <w:rPr>
          <w:rFonts w:ascii="Aptos" w:hAnsi="Aptos" w:eastAsia="Aptos" w:cs="Aptos"/>
          <w:color w:val="000000" w:themeColor="text1" w:themeTint="FF" w:themeShade="FF"/>
        </w:rPr>
        <w:t>th</w:t>
      </w:r>
      <w:r w:rsidRPr="130143A1" w:rsidR="68DC16AF">
        <w:rPr>
          <w:rFonts w:ascii="Aptos" w:hAnsi="Aptos" w:eastAsia="Aptos" w:cs="Aptos"/>
          <w:color w:val="000000" w:themeColor="text1" w:themeTint="FF" w:themeShade="FF"/>
        </w:rPr>
        <w:t>e</w:t>
      </w:r>
      <w:r w:rsidRPr="130143A1" w:rsidR="69B65A53">
        <w:rPr>
          <w:rFonts w:ascii="Aptos" w:hAnsi="Aptos" w:eastAsia="Aptos" w:cs="Aptos"/>
          <w:color w:val="000000" w:themeColor="text1" w:themeTint="FF" w:themeShade="FF"/>
        </w:rPr>
        <w:t xml:space="preserve"> process of </w:t>
      </w:r>
      <w:r w:rsidRPr="130143A1" w:rsidR="167D708D">
        <w:rPr>
          <w:rFonts w:ascii="Aptos" w:hAnsi="Aptos" w:eastAsia="Aptos" w:cs="Aptos"/>
          <w:color w:val="000000" w:themeColor="text1" w:themeTint="FF" w:themeShade="FF"/>
        </w:rPr>
        <w:t>meeting</w:t>
      </w:r>
      <w:r w:rsidRPr="130143A1" w:rsidR="31264E17">
        <w:rPr>
          <w:rFonts w:ascii="Aptos" w:hAnsi="Aptos" w:eastAsia="Aptos" w:cs="Aptos"/>
          <w:color w:val="000000" w:themeColor="text1" w:themeTint="FF" w:themeShade="FF"/>
        </w:rPr>
        <w:t>, learning and mastering</w:t>
      </w:r>
      <w:r w:rsidRPr="130143A1" w:rsidR="7B744665">
        <w:rPr>
          <w:rFonts w:ascii="Aptos" w:hAnsi="Aptos" w:eastAsia="Aptos" w:cs="Aptos"/>
          <w:color w:val="000000" w:themeColor="text1" w:themeTint="FF" w:themeShade="FF"/>
        </w:rPr>
        <w:t xml:space="preserve"> concept</w:t>
      </w:r>
      <w:r w:rsidRPr="130143A1" w:rsidR="3707D1A5">
        <w:rPr>
          <w:rFonts w:ascii="Aptos" w:hAnsi="Aptos" w:eastAsia="Aptos" w:cs="Aptos"/>
          <w:color w:val="000000" w:themeColor="text1" w:themeTint="FF" w:themeShade="FF"/>
        </w:rPr>
        <w:t>s</w:t>
      </w:r>
      <w:r w:rsidRPr="130143A1" w:rsidR="7B744665">
        <w:rPr>
          <w:rFonts w:ascii="Aptos" w:hAnsi="Aptos" w:eastAsia="Aptos" w:cs="Aptos"/>
          <w:color w:val="000000" w:themeColor="text1" w:themeTint="FF" w:themeShade="FF"/>
        </w:rPr>
        <w:t xml:space="preserve"> or experience</w:t>
      </w:r>
      <w:r w:rsidRPr="130143A1" w:rsidR="536313CD">
        <w:rPr>
          <w:rFonts w:ascii="Aptos" w:hAnsi="Aptos" w:eastAsia="Aptos" w:cs="Aptos"/>
          <w:color w:val="000000" w:themeColor="text1" w:themeTint="FF" w:themeShade="FF"/>
        </w:rPr>
        <w:t>s</w:t>
      </w:r>
      <w:r w:rsidRPr="130143A1" w:rsidR="1DC0C570">
        <w:rPr>
          <w:rFonts w:ascii="Aptos" w:hAnsi="Aptos" w:eastAsia="Aptos" w:cs="Aptos"/>
          <w:color w:val="000000" w:themeColor="text1" w:themeTint="FF" w:themeShade="FF"/>
        </w:rPr>
        <w:t xml:space="preserve">.  </w:t>
      </w:r>
      <w:r w:rsidRPr="130143A1" w:rsidR="1DC0C570">
        <w:rPr>
          <w:rFonts w:ascii="Aptos" w:hAnsi="Aptos" w:eastAsia="Aptos" w:cs="Aptos"/>
          <w:color w:val="000000" w:themeColor="text1" w:themeTint="FF" w:themeShade="FF"/>
        </w:rPr>
        <w:t xml:space="preserve">Concepts </w:t>
      </w:r>
      <w:r w:rsidRPr="130143A1" w:rsidR="664844F5">
        <w:rPr>
          <w:rFonts w:ascii="Aptos" w:hAnsi="Aptos" w:eastAsia="Aptos" w:cs="Aptos"/>
          <w:color w:val="000000" w:themeColor="text1" w:themeTint="FF" w:themeShade="FF"/>
        </w:rPr>
        <w:t xml:space="preserve">are ‘basic elements of thought’ (Salwen, 2021p. 37) and </w:t>
      </w:r>
      <w:r w:rsidRPr="130143A1" w:rsidR="1DC0C570">
        <w:rPr>
          <w:rFonts w:ascii="Aptos" w:hAnsi="Aptos" w:eastAsia="Aptos" w:cs="Aptos"/>
          <w:color w:val="000000" w:themeColor="text1" w:themeTint="FF" w:themeShade="FF"/>
        </w:rPr>
        <w:t>provide opport</w:t>
      </w:r>
      <w:r w:rsidRPr="130143A1" w:rsidR="01820CED">
        <w:rPr>
          <w:rFonts w:ascii="Aptos" w:hAnsi="Aptos" w:eastAsia="Aptos" w:cs="Aptos"/>
          <w:color w:val="000000" w:themeColor="text1" w:themeTint="FF" w:themeShade="FF"/>
        </w:rPr>
        <w:t xml:space="preserve">unities to make sense of </w:t>
      </w:r>
      <w:r w:rsidRPr="130143A1" w:rsidR="48F86829">
        <w:rPr>
          <w:rFonts w:ascii="Aptos" w:hAnsi="Aptos" w:eastAsia="Aptos" w:cs="Aptos"/>
          <w:color w:val="000000" w:themeColor="text1" w:themeTint="FF" w:themeShade="FF"/>
        </w:rPr>
        <w:t xml:space="preserve">the </w:t>
      </w:r>
      <w:r w:rsidRPr="130143A1" w:rsidR="01820CED">
        <w:rPr>
          <w:rFonts w:ascii="Aptos" w:hAnsi="Aptos" w:eastAsia="Aptos" w:cs="Aptos"/>
          <w:color w:val="000000" w:themeColor="text1" w:themeTint="FF" w:themeShade="FF"/>
        </w:rPr>
        <w:t xml:space="preserve">world. </w:t>
      </w:r>
      <w:r w:rsidRPr="130143A1" w:rsidR="0C60412A">
        <w:rPr>
          <w:rFonts w:ascii="Aptos" w:hAnsi="Aptos" w:eastAsia="Aptos" w:cs="Aptos"/>
          <w:color w:val="000000" w:themeColor="text1" w:themeTint="FF" w:themeShade="FF"/>
        </w:rPr>
        <w:t>As leaders study leadership, they may engage with leadership theory (concepts) that influence who they are as leaders.</w:t>
      </w:r>
      <w:r w:rsidRPr="130143A1" w:rsidR="0C60412A">
        <w:rPr>
          <w:rFonts w:ascii="Aptos" w:hAnsi="Aptos" w:eastAsia="Aptos" w:cs="Aptos"/>
          <w:color w:val="000000" w:themeColor="text1" w:themeTint="FF" w:themeShade="FF"/>
        </w:rPr>
        <w:t xml:space="preserve"> </w:t>
      </w:r>
      <w:r w:rsidRPr="130143A1" w:rsidR="01820CED">
        <w:rPr>
          <w:rFonts w:ascii="Aptos" w:hAnsi="Aptos" w:eastAsia="Aptos" w:cs="Aptos"/>
          <w:color w:val="000000" w:themeColor="text1" w:themeTint="FF" w:themeShade="FF"/>
        </w:rPr>
        <w:t>T</w:t>
      </w:r>
      <w:r w:rsidRPr="130143A1" w:rsidR="7DC91E01">
        <w:rPr>
          <w:rFonts w:ascii="Aptos" w:hAnsi="Aptos" w:eastAsia="Aptos" w:cs="Aptos"/>
          <w:color w:val="000000" w:themeColor="text1" w:themeTint="FF" w:themeShade="FF"/>
        </w:rPr>
        <w:t>C</w:t>
      </w:r>
      <w:r w:rsidRPr="130143A1" w:rsidR="536313CD">
        <w:rPr>
          <w:rFonts w:ascii="Aptos" w:hAnsi="Aptos" w:eastAsia="Aptos" w:cs="Aptos"/>
          <w:color w:val="000000" w:themeColor="text1" w:themeTint="FF" w:themeShade="FF"/>
        </w:rPr>
        <w:t xml:space="preserve"> </w:t>
      </w:r>
      <w:r w:rsidRPr="130143A1" w:rsidR="5E470829">
        <w:rPr>
          <w:rFonts w:ascii="Aptos" w:hAnsi="Aptos" w:eastAsia="Aptos" w:cs="Aptos"/>
          <w:color w:val="000000" w:themeColor="text1" w:themeTint="FF" w:themeShade="FF"/>
        </w:rPr>
        <w:t xml:space="preserve">differ </w:t>
      </w:r>
      <w:r w:rsidRPr="130143A1" w:rsidR="3F2F11B9">
        <w:rPr>
          <w:rFonts w:ascii="Aptos" w:hAnsi="Aptos" w:eastAsia="Aptos" w:cs="Aptos"/>
          <w:color w:val="000000" w:themeColor="text1" w:themeTint="FF" w:themeShade="FF"/>
        </w:rPr>
        <w:t>as</w:t>
      </w:r>
      <w:r w:rsidRPr="130143A1" w:rsidR="5E470829">
        <w:rPr>
          <w:rFonts w:ascii="Aptos" w:hAnsi="Aptos" w:eastAsia="Aptos" w:cs="Aptos"/>
          <w:color w:val="000000" w:themeColor="text1" w:themeTint="FF" w:themeShade="FF"/>
        </w:rPr>
        <w:t xml:space="preserve"> they</w:t>
      </w:r>
      <w:r w:rsidRPr="130143A1" w:rsidR="02B17A0D">
        <w:rPr>
          <w:rFonts w:ascii="Aptos" w:hAnsi="Aptos" w:eastAsia="Aptos" w:cs="Aptos"/>
          <w:color w:val="000000" w:themeColor="text1" w:themeTint="FF" w:themeShade="FF"/>
        </w:rPr>
        <w:t xml:space="preserve"> </w:t>
      </w:r>
      <w:r w:rsidRPr="130143A1" w:rsidR="23871AFD">
        <w:rPr>
          <w:rFonts w:ascii="Aptos" w:hAnsi="Aptos" w:eastAsia="Aptos" w:cs="Aptos"/>
          <w:color w:val="000000" w:themeColor="text1" w:themeTint="FF" w:themeShade="FF"/>
        </w:rPr>
        <w:t>are ‘conceptual gateways’ (Yip and Raelin, 2011 p. 335) to</w:t>
      </w:r>
      <w:r w:rsidRPr="130143A1" w:rsidR="6134AD46">
        <w:rPr>
          <w:rFonts w:ascii="Aptos" w:hAnsi="Aptos" w:eastAsia="Aptos" w:cs="Aptos"/>
          <w:color w:val="000000" w:themeColor="text1" w:themeTint="FF" w:themeShade="FF"/>
        </w:rPr>
        <w:t xml:space="preserve"> </w:t>
      </w:r>
      <w:r w:rsidRPr="130143A1" w:rsidR="2E23A6B8">
        <w:rPr>
          <w:rFonts w:ascii="Aptos" w:hAnsi="Aptos" w:eastAsia="Aptos" w:cs="Aptos"/>
          <w:color w:val="000000" w:themeColor="text1" w:themeTint="FF" w:themeShade="FF"/>
        </w:rPr>
        <w:t>epistem</w:t>
      </w:r>
      <w:r w:rsidRPr="130143A1" w:rsidR="31DED32A">
        <w:rPr>
          <w:rFonts w:ascii="Aptos" w:hAnsi="Aptos" w:eastAsia="Aptos" w:cs="Aptos"/>
          <w:color w:val="000000" w:themeColor="text1" w:themeTint="FF" w:themeShade="FF"/>
        </w:rPr>
        <w:t>i</w:t>
      </w:r>
      <w:r w:rsidRPr="130143A1" w:rsidR="4FE1F74E">
        <w:rPr>
          <w:rFonts w:ascii="Aptos" w:hAnsi="Aptos" w:eastAsia="Aptos" w:cs="Aptos"/>
          <w:color w:val="000000" w:themeColor="text1" w:themeTint="FF" w:themeShade="FF"/>
        </w:rPr>
        <w:t>c</w:t>
      </w:r>
      <w:r w:rsidRPr="130143A1" w:rsidR="01930086">
        <w:rPr>
          <w:rFonts w:ascii="Aptos" w:hAnsi="Aptos" w:eastAsia="Aptos" w:cs="Aptos"/>
          <w:color w:val="000000" w:themeColor="text1" w:themeTint="FF" w:themeShade="FF"/>
        </w:rPr>
        <w:t xml:space="preserve"> and ontologic</w:t>
      </w:r>
      <w:r w:rsidRPr="130143A1" w:rsidR="1F863DE8">
        <w:rPr>
          <w:rFonts w:ascii="Aptos" w:hAnsi="Aptos" w:eastAsia="Aptos" w:cs="Aptos"/>
          <w:color w:val="000000" w:themeColor="text1" w:themeTint="FF" w:themeShade="FF"/>
        </w:rPr>
        <w:t>al</w:t>
      </w:r>
      <w:r w:rsidRPr="130143A1" w:rsidR="4245303F">
        <w:rPr>
          <w:rFonts w:ascii="Aptos" w:hAnsi="Aptos" w:eastAsia="Aptos" w:cs="Aptos"/>
          <w:color w:val="000000" w:themeColor="text1" w:themeTint="FF" w:themeShade="FF"/>
        </w:rPr>
        <w:t xml:space="preserve"> change</w:t>
      </w:r>
      <w:r w:rsidRPr="130143A1" w:rsidR="642E2477">
        <w:rPr>
          <w:rFonts w:ascii="Aptos" w:hAnsi="Aptos" w:eastAsia="Aptos" w:cs="Aptos"/>
          <w:color w:val="000000" w:themeColor="text1" w:themeTint="FF" w:themeShade="FF"/>
        </w:rPr>
        <w:t>s</w:t>
      </w:r>
      <w:r w:rsidRPr="130143A1" w:rsidR="560832F7">
        <w:rPr>
          <w:rFonts w:ascii="Aptos" w:hAnsi="Aptos" w:eastAsia="Aptos" w:cs="Aptos"/>
          <w:color w:val="000000" w:themeColor="text1" w:themeTint="FF" w:themeShade="FF"/>
        </w:rPr>
        <w:t xml:space="preserve"> (Meyer and Land, 2</w:t>
      </w:r>
      <w:r w:rsidRPr="130143A1" w:rsidR="13786B83">
        <w:rPr>
          <w:rFonts w:ascii="Aptos" w:hAnsi="Aptos" w:eastAsia="Aptos" w:cs="Aptos"/>
          <w:color w:val="000000" w:themeColor="text1" w:themeTint="FF" w:themeShade="FF"/>
        </w:rPr>
        <w:t>0</w:t>
      </w:r>
      <w:r w:rsidRPr="130143A1" w:rsidR="4D1E84F9">
        <w:rPr>
          <w:rFonts w:ascii="Aptos" w:hAnsi="Aptos" w:eastAsia="Aptos" w:cs="Aptos"/>
          <w:color w:val="000000" w:themeColor="text1" w:themeTint="FF" w:themeShade="FF"/>
        </w:rPr>
        <w:t>05</w:t>
      </w:r>
      <w:r w:rsidRPr="130143A1" w:rsidR="560832F7">
        <w:rPr>
          <w:rFonts w:ascii="Aptos" w:hAnsi="Aptos" w:eastAsia="Aptos" w:cs="Aptos"/>
          <w:color w:val="000000" w:themeColor="text1" w:themeTint="FF" w:themeShade="FF"/>
        </w:rPr>
        <w:t>)</w:t>
      </w:r>
      <w:r w:rsidRPr="130143A1" w:rsidR="3576BEF9">
        <w:rPr>
          <w:rFonts w:ascii="Aptos" w:hAnsi="Aptos" w:eastAsia="Aptos" w:cs="Aptos"/>
          <w:color w:val="000000" w:themeColor="text1" w:themeTint="FF" w:themeShade="FF"/>
        </w:rPr>
        <w:t>.</w:t>
      </w:r>
      <w:r w:rsidRPr="130143A1" w:rsidR="51A1A8E9">
        <w:rPr>
          <w:rFonts w:ascii="Aptos" w:hAnsi="Aptos" w:eastAsia="Aptos" w:cs="Aptos"/>
          <w:color w:val="000000" w:themeColor="text1" w:themeTint="FF" w:themeShade="FF"/>
        </w:rPr>
        <w:t xml:space="preserve"> </w:t>
      </w:r>
      <w:r w:rsidRPr="130143A1" w:rsidR="1292A668">
        <w:rPr>
          <w:rFonts w:ascii="Aptos" w:hAnsi="Aptos" w:eastAsia="Aptos" w:cs="Aptos"/>
          <w:color w:val="000000" w:themeColor="text1" w:themeTint="FF" w:themeShade="FF"/>
        </w:rPr>
        <w:t>Suggesting a transition in not just what you know but how you know it</w:t>
      </w:r>
      <w:r w:rsidRPr="130143A1" w:rsidR="153F420A">
        <w:rPr>
          <w:rFonts w:ascii="Aptos" w:hAnsi="Aptos" w:eastAsia="Aptos" w:cs="Aptos"/>
          <w:color w:val="000000" w:themeColor="text1" w:themeTint="FF" w:themeShade="FF"/>
        </w:rPr>
        <w:t xml:space="preserve"> and that they have </w:t>
      </w:r>
      <w:r w:rsidRPr="130143A1" w:rsidR="4954E716">
        <w:rPr>
          <w:rFonts w:ascii="Aptos" w:hAnsi="Aptos" w:eastAsia="Aptos" w:cs="Aptos"/>
          <w:color w:val="000000" w:themeColor="text1" w:themeTint="FF" w:themeShade="FF"/>
        </w:rPr>
        <w:t>significan</w:t>
      </w:r>
      <w:r w:rsidRPr="130143A1" w:rsidR="153F420A">
        <w:rPr>
          <w:rFonts w:ascii="Aptos" w:hAnsi="Aptos" w:eastAsia="Aptos" w:cs="Aptos"/>
          <w:color w:val="000000" w:themeColor="text1" w:themeTint="FF" w:themeShade="FF"/>
        </w:rPr>
        <w:t>t transformational potential</w:t>
      </w:r>
      <w:r w:rsidRPr="130143A1" w:rsidR="18F19C20">
        <w:rPr>
          <w:rFonts w:ascii="Aptos" w:hAnsi="Aptos" w:eastAsia="Aptos" w:cs="Aptos"/>
          <w:color w:val="000000" w:themeColor="text1" w:themeTint="FF" w:themeShade="FF"/>
        </w:rPr>
        <w:t xml:space="preserve"> </w:t>
      </w:r>
      <w:r w:rsidRPr="130143A1" w:rsidR="153F420A">
        <w:rPr>
          <w:rFonts w:ascii="Aptos" w:hAnsi="Aptos" w:eastAsia="Aptos" w:cs="Aptos"/>
          <w:color w:val="000000" w:themeColor="text1" w:themeTint="FF" w:themeShade="FF"/>
        </w:rPr>
        <w:t>(Timmermans</w:t>
      </w:r>
      <w:r w:rsidRPr="130143A1" w:rsidR="19087963">
        <w:rPr>
          <w:rFonts w:ascii="Aptos" w:hAnsi="Aptos" w:eastAsia="Aptos" w:cs="Aptos"/>
          <w:color w:val="000000" w:themeColor="text1" w:themeTint="FF" w:themeShade="FF"/>
        </w:rPr>
        <w:t>, 2010 p.</w:t>
      </w:r>
      <w:r w:rsidRPr="130143A1" w:rsidR="21B08E60">
        <w:rPr>
          <w:rFonts w:ascii="Aptos" w:hAnsi="Aptos" w:eastAsia="Aptos" w:cs="Aptos"/>
          <w:color w:val="000000" w:themeColor="text1" w:themeTint="FF" w:themeShade="FF"/>
        </w:rPr>
        <w:t>4</w:t>
      </w:r>
      <w:r w:rsidRPr="130143A1" w:rsidR="19087963">
        <w:rPr>
          <w:rFonts w:ascii="Aptos" w:hAnsi="Aptos" w:eastAsia="Aptos" w:cs="Aptos"/>
          <w:color w:val="000000" w:themeColor="text1" w:themeTint="FF" w:themeShade="FF"/>
        </w:rPr>
        <w:t>)</w:t>
      </w:r>
      <w:r w:rsidRPr="130143A1" w:rsidR="1292A668">
        <w:rPr>
          <w:rFonts w:ascii="Aptos" w:hAnsi="Aptos" w:eastAsia="Aptos" w:cs="Aptos"/>
          <w:color w:val="000000" w:themeColor="text1" w:themeTint="FF" w:themeShade="FF"/>
        </w:rPr>
        <w:t>.</w:t>
      </w:r>
      <w:r w:rsidRPr="130143A1" w:rsidR="017FC63F">
        <w:rPr>
          <w:rFonts w:ascii="Aptos" w:hAnsi="Aptos" w:eastAsia="Aptos" w:cs="Aptos"/>
          <w:color w:val="000000" w:themeColor="text1" w:themeTint="FF" w:themeShade="FF"/>
        </w:rPr>
        <w:t xml:space="preserve"> </w:t>
      </w:r>
      <w:r w:rsidRPr="130143A1" w:rsidR="4F8CA2FD">
        <w:rPr>
          <w:rFonts w:ascii="Aptos" w:hAnsi="Aptos" w:eastAsia="Aptos" w:cs="Aptos"/>
          <w:color w:val="000000" w:themeColor="text1" w:themeTint="FF" w:themeShade="FF"/>
        </w:rPr>
        <w:t xml:space="preserve"> </w:t>
      </w:r>
      <w:r w:rsidRPr="130143A1" w:rsidR="6F5566C5">
        <w:rPr>
          <w:rFonts w:ascii="Aptos" w:hAnsi="Aptos" w:eastAsia="Aptos" w:cs="Aptos"/>
          <w:color w:val="000000" w:themeColor="text1" w:themeTint="FF" w:themeShade="FF"/>
        </w:rPr>
        <w:t>This was built on</w:t>
      </w:r>
      <w:r w:rsidRPr="130143A1" w:rsidR="5D495389">
        <w:rPr>
          <w:rFonts w:ascii="Aptos" w:hAnsi="Aptos" w:eastAsia="Aptos" w:cs="Aptos"/>
          <w:color w:val="000000" w:themeColor="text1" w:themeTint="FF" w:themeShade="FF"/>
        </w:rPr>
        <w:t xml:space="preserve"> Meyer and Land</w:t>
      </w:r>
      <w:r w:rsidRPr="130143A1" w:rsidR="6C49222A">
        <w:rPr>
          <w:rFonts w:ascii="Aptos" w:hAnsi="Aptos" w:eastAsia="Aptos" w:cs="Aptos"/>
          <w:color w:val="000000" w:themeColor="text1" w:themeTint="FF" w:themeShade="FF"/>
        </w:rPr>
        <w:t>’s</w:t>
      </w:r>
      <w:r w:rsidRPr="130143A1" w:rsidR="67F891D7">
        <w:rPr>
          <w:rFonts w:ascii="Aptos" w:hAnsi="Aptos" w:eastAsia="Aptos" w:cs="Aptos"/>
          <w:color w:val="000000" w:themeColor="text1" w:themeTint="FF" w:themeShade="FF"/>
        </w:rPr>
        <w:t xml:space="preserve"> (2003)</w:t>
      </w:r>
      <w:r w:rsidRPr="130143A1" w:rsidR="6C49222A">
        <w:rPr>
          <w:rFonts w:ascii="Aptos" w:hAnsi="Aptos" w:eastAsia="Aptos" w:cs="Aptos"/>
          <w:color w:val="000000" w:themeColor="text1" w:themeTint="FF" w:themeShade="FF"/>
        </w:rPr>
        <w:t xml:space="preserve"> </w:t>
      </w:r>
      <w:r w:rsidRPr="130143A1" w:rsidR="5D495389">
        <w:rPr>
          <w:rFonts w:ascii="Aptos" w:hAnsi="Aptos" w:eastAsia="Aptos" w:cs="Aptos"/>
          <w:color w:val="000000" w:themeColor="text1" w:themeTint="FF" w:themeShade="FF"/>
        </w:rPr>
        <w:t xml:space="preserve">seminal work </w:t>
      </w:r>
      <w:r w:rsidRPr="130143A1" w:rsidR="56A3321B">
        <w:rPr>
          <w:rFonts w:ascii="Aptos" w:hAnsi="Aptos" w:eastAsia="Aptos" w:cs="Aptos"/>
          <w:color w:val="000000" w:themeColor="text1" w:themeTint="FF" w:themeShade="FF"/>
        </w:rPr>
        <w:t>stating</w:t>
      </w:r>
      <w:r w:rsidRPr="130143A1" w:rsidR="56A3321B">
        <w:rPr>
          <w:rFonts w:ascii="Aptos" w:hAnsi="Aptos" w:eastAsia="Aptos" w:cs="Aptos"/>
          <w:color w:val="000000" w:themeColor="text1" w:themeTint="FF" w:themeShade="FF"/>
        </w:rPr>
        <w:t xml:space="preserve"> that </w:t>
      </w:r>
      <w:r w:rsidRPr="130143A1" w:rsidR="32E13B48">
        <w:rPr>
          <w:rFonts w:ascii="Aptos" w:hAnsi="Aptos" w:eastAsia="Aptos" w:cs="Aptos"/>
          <w:color w:val="000000" w:themeColor="text1" w:themeTint="FF" w:themeShade="FF"/>
        </w:rPr>
        <w:t>TC ‘</w:t>
      </w:r>
      <w:r w:rsidRPr="130143A1" w:rsidR="155AA09B">
        <w:rPr>
          <w:rFonts w:ascii="Aptos" w:hAnsi="Aptos" w:eastAsia="Aptos" w:cs="Aptos"/>
          <w:color w:val="000000" w:themeColor="text1" w:themeTint="FF" w:themeShade="FF"/>
        </w:rPr>
        <w:t>transformed</w:t>
      </w:r>
      <w:r w:rsidRPr="130143A1" w:rsidR="5D495389">
        <w:rPr>
          <w:rFonts w:ascii="Aptos" w:hAnsi="Aptos" w:eastAsia="Aptos" w:cs="Aptos"/>
          <w:color w:val="000000" w:themeColor="text1" w:themeTint="FF" w:themeShade="FF"/>
        </w:rPr>
        <w:t xml:space="preserve"> internal view</w:t>
      </w:r>
      <w:r w:rsidRPr="130143A1" w:rsidR="3F4A4F92">
        <w:rPr>
          <w:rFonts w:ascii="Aptos" w:hAnsi="Aptos" w:eastAsia="Aptos" w:cs="Aptos"/>
          <w:color w:val="000000" w:themeColor="text1" w:themeTint="FF" w:themeShade="FF"/>
        </w:rPr>
        <w:t>s</w:t>
      </w:r>
      <w:r w:rsidRPr="130143A1" w:rsidR="5D495389">
        <w:rPr>
          <w:rFonts w:ascii="Aptos" w:hAnsi="Aptos" w:eastAsia="Aptos" w:cs="Aptos"/>
          <w:color w:val="000000" w:themeColor="text1" w:themeTint="FF" w:themeShade="FF"/>
        </w:rPr>
        <w:t xml:space="preserve"> of</w:t>
      </w:r>
      <w:r w:rsidRPr="130143A1" w:rsidR="5390D22A">
        <w:rPr>
          <w:rFonts w:ascii="Aptos" w:hAnsi="Aptos" w:eastAsia="Aptos" w:cs="Aptos"/>
          <w:color w:val="000000" w:themeColor="text1" w:themeTint="FF" w:themeShade="FF"/>
        </w:rPr>
        <w:t xml:space="preserve"> </w:t>
      </w:r>
      <w:r w:rsidRPr="130143A1" w:rsidR="5D495389">
        <w:rPr>
          <w:rFonts w:ascii="Aptos" w:hAnsi="Aptos" w:eastAsia="Aptos" w:cs="Aptos"/>
          <w:color w:val="000000" w:themeColor="text1" w:themeTint="FF" w:themeShade="FF"/>
        </w:rPr>
        <w:t>the subject matter, subject landscap</w:t>
      </w:r>
      <w:r w:rsidRPr="130143A1" w:rsidR="640E3660">
        <w:rPr>
          <w:rFonts w:ascii="Aptos" w:hAnsi="Aptos" w:eastAsia="Aptos" w:cs="Aptos"/>
          <w:color w:val="000000" w:themeColor="text1" w:themeTint="FF" w:themeShade="FF"/>
        </w:rPr>
        <w:t>e</w:t>
      </w:r>
      <w:r w:rsidRPr="130143A1" w:rsidR="5D495389">
        <w:rPr>
          <w:rFonts w:ascii="Aptos" w:hAnsi="Aptos" w:eastAsia="Aptos" w:cs="Aptos"/>
          <w:color w:val="000000" w:themeColor="text1" w:themeTint="FF" w:themeShade="FF"/>
        </w:rPr>
        <w:t xml:space="preserve">s, or even </w:t>
      </w:r>
      <w:r w:rsidRPr="130143A1" w:rsidR="517EBD81">
        <w:rPr>
          <w:rFonts w:ascii="Aptos" w:hAnsi="Aptos" w:eastAsia="Aptos" w:cs="Aptos"/>
          <w:color w:val="000000" w:themeColor="text1" w:themeTint="FF" w:themeShade="FF"/>
        </w:rPr>
        <w:t>world view’ (p. 1)</w:t>
      </w:r>
      <w:r w:rsidRPr="130143A1" w:rsidR="7B6A2D7C">
        <w:rPr>
          <w:rFonts w:ascii="Aptos" w:hAnsi="Aptos" w:eastAsia="Aptos" w:cs="Aptos"/>
          <w:color w:val="000000" w:themeColor="text1" w:themeTint="FF" w:themeShade="FF"/>
        </w:rPr>
        <w:t>.</w:t>
      </w:r>
      <w:r w:rsidRPr="130143A1" w:rsidR="03A7B1B9">
        <w:rPr>
          <w:rFonts w:ascii="Aptos" w:hAnsi="Aptos" w:eastAsia="Aptos" w:cs="Aptos"/>
          <w:color w:val="000000" w:themeColor="text1" w:themeTint="FF" w:themeShade="FF"/>
        </w:rPr>
        <w:t xml:space="preserve"> </w:t>
      </w:r>
      <w:r w:rsidRPr="130143A1" w:rsidR="7617B2A5">
        <w:rPr>
          <w:rFonts w:ascii="Aptos" w:hAnsi="Aptos" w:eastAsia="Aptos" w:cs="Aptos"/>
          <w:color w:val="000000" w:themeColor="text1" w:themeTint="FF" w:themeShade="FF"/>
        </w:rPr>
        <w:t xml:space="preserve">This </w:t>
      </w:r>
      <w:r w:rsidRPr="130143A1" w:rsidR="7617B2A5">
        <w:rPr>
          <w:rFonts w:ascii="Aptos" w:hAnsi="Aptos" w:eastAsia="Aptos" w:cs="Aptos"/>
          <w:color w:val="000000" w:themeColor="text1" w:themeTint="FF" w:themeShade="FF"/>
        </w:rPr>
        <w:t>wor</w:t>
      </w:r>
      <w:r w:rsidRPr="130143A1" w:rsidR="7617B2A5">
        <w:rPr>
          <w:rFonts w:ascii="Aptos" w:hAnsi="Aptos" w:eastAsia="Aptos" w:cs="Aptos"/>
          <w:color w:val="000000" w:themeColor="text1" w:themeTint="FF" w:themeShade="FF"/>
        </w:rPr>
        <w:t>k is pertinent to this study as it will explore the changing thinking of leaders as part of their development.</w:t>
      </w:r>
    </w:p>
    <w:p w:rsidR="7617B2A5" w:rsidP="130143A1" w:rsidRDefault="7617B2A5" w14:paraId="2B9E10ED" w14:textId="2D3818A1">
      <w:pPr>
        <w:pStyle w:val="Normal"/>
        <w:suppressLineNumbers w:val="0"/>
        <w:bidi w:val="0"/>
        <w:spacing w:before="0" w:beforeAutospacing="off" w:after="160" w:afterAutospacing="off" w:line="360" w:lineRule="auto"/>
        <w:ind w:left="0" w:right="0"/>
        <w:jc w:val="left"/>
        <w:rPr>
          <w:rFonts w:ascii="Aptos" w:hAnsi="Aptos" w:eastAsia="Aptos" w:cs="Aptos"/>
          <w:color w:val="000000" w:themeColor="text1" w:themeTint="FF" w:themeShade="FF"/>
        </w:rPr>
      </w:pPr>
      <w:r w:rsidRPr="130143A1" w:rsidR="7617B2A5">
        <w:rPr>
          <w:rFonts w:ascii="Aptos" w:hAnsi="Aptos" w:eastAsia="Aptos" w:cs="Aptos"/>
          <w:color w:val="000000" w:themeColor="text1" w:themeTint="FF" w:themeShade="FF"/>
        </w:rPr>
        <w:t xml:space="preserve"> </w:t>
      </w:r>
      <w:r w:rsidRPr="130143A1" w:rsidR="03A7B1B9">
        <w:rPr>
          <w:rFonts w:ascii="Aptos" w:hAnsi="Aptos" w:eastAsia="Aptos" w:cs="Aptos"/>
          <w:color w:val="000000" w:themeColor="text1" w:themeTint="FF" w:themeShade="FF"/>
        </w:rPr>
        <w:t>Geiger (</w:t>
      </w:r>
      <w:r w:rsidRPr="130143A1" w:rsidR="03A7B1B9">
        <w:rPr>
          <w:rFonts w:ascii="Aptos" w:hAnsi="Aptos" w:eastAsia="Aptos" w:cs="Aptos"/>
          <w:color w:val="000000" w:themeColor="text1" w:themeTint="FF" w:themeShade="FF"/>
        </w:rPr>
        <w:t>2024</w:t>
      </w:r>
      <w:r w:rsidRPr="130143A1" w:rsidR="03A7B1B9">
        <w:rPr>
          <w:rFonts w:ascii="Aptos" w:hAnsi="Aptos" w:eastAsia="Aptos" w:cs="Aptos"/>
          <w:color w:val="000000" w:themeColor="text1" w:themeTint="FF" w:themeShade="FF"/>
        </w:rPr>
        <w:t>)</w:t>
      </w:r>
      <w:r w:rsidRPr="130143A1" w:rsidR="03A7B1B9">
        <w:rPr>
          <w:rFonts w:ascii="Aptos" w:hAnsi="Aptos" w:eastAsia="Aptos" w:cs="Aptos"/>
          <w:color w:val="000000" w:themeColor="text1" w:themeTint="FF" w:themeShade="FF"/>
        </w:rPr>
        <w:t xml:space="preserve"> </w:t>
      </w:r>
      <w:r w:rsidRPr="130143A1" w:rsidR="69434857">
        <w:rPr>
          <w:rFonts w:ascii="Aptos" w:hAnsi="Aptos" w:eastAsia="Aptos" w:cs="Aptos"/>
          <w:color w:val="000000" w:themeColor="text1" w:themeTint="FF" w:themeShade="FF"/>
        </w:rPr>
        <w:t xml:space="preserve">refers to </w:t>
      </w:r>
      <w:r w:rsidRPr="130143A1" w:rsidR="52B07F67">
        <w:rPr>
          <w:rFonts w:ascii="Aptos" w:hAnsi="Aptos" w:eastAsia="Aptos" w:cs="Aptos"/>
          <w:color w:val="000000" w:themeColor="text1" w:themeTint="FF" w:themeShade="FF"/>
        </w:rPr>
        <w:t xml:space="preserve">TC </w:t>
      </w:r>
      <w:r w:rsidRPr="130143A1" w:rsidR="69434857">
        <w:rPr>
          <w:rFonts w:ascii="Aptos" w:hAnsi="Aptos" w:eastAsia="Aptos" w:cs="Aptos"/>
          <w:color w:val="000000" w:themeColor="text1" w:themeTint="FF" w:themeShade="FF"/>
        </w:rPr>
        <w:t>as op</w:t>
      </w:r>
      <w:r w:rsidRPr="130143A1" w:rsidR="281DBD91">
        <w:rPr>
          <w:rFonts w:ascii="Aptos" w:hAnsi="Aptos" w:eastAsia="Aptos" w:cs="Aptos"/>
          <w:color w:val="000000" w:themeColor="text1" w:themeTint="FF" w:themeShade="FF"/>
        </w:rPr>
        <w:t>portunities to link disciplinary concepts to the ‘individual lifewor</w:t>
      </w:r>
      <w:r w:rsidRPr="130143A1" w:rsidR="093E372E">
        <w:rPr>
          <w:rFonts w:ascii="Aptos" w:hAnsi="Aptos" w:eastAsia="Aptos" w:cs="Aptos"/>
          <w:color w:val="000000" w:themeColor="text1" w:themeTint="FF" w:themeShade="FF"/>
        </w:rPr>
        <w:t>l</w:t>
      </w:r>
      <w:r w:rsidRPr="130143A1" w:rsidR="281DBD91">
        <w:rPr>
          <w:rFonts w:ascii="Aptos" w:hAnsi="Aptos" w:eastAsia="Aptos" w:cs="Aptos"/>
          <w:color w:val="000000" w:themeColor="text1" w:themeTint="FF" w:themeShade="FF"/>
        </w:rPr>
        <w:t>d and subjective experiencing of learners’ (</w:t>
      </w:r>
      <w:r w:rsidRPr="130143A1" w:rsidR="6538B151">
        <w:rPr>
          <w:rFonts w:ascii="Aptos" w:hAnsi="Aptos" w:eastAsia="Aptos" w:cs="Aptos"/>
          <w:color w:val="000000" w:themeColor="text1" w:themeTint="FF" w:themeShade="FF"/>
        </w:rPr>
        <w:t>p.15)</w:t>
      </w:r>
      <w:r w:rsidRPr="130143A1" w:rsidR="05B43E71">
        <w:rPr>
          <w:rFonts w:ascii="Aptos" w:hAnsi="Aptos" w:eastAsia="Aptos" w:cs="Aptos"/>
          <w:color w:val="000000" w:themeColor="text1" w:themeTint="FF" w:themeShade="FF"/>
        </w:rPr>
        <w:t xml:space="preserve">. The idea of linking </w:t>
      </w:r>
      <w:r w:rsidRPr="130143A1" w:rsidR="05B43E71">
        <w:rPr>
          <w:rFonts w:ascii="Aptos" w:hAnsi="Aptos" w:eastAsia="Aptos" w:cs="Aptos"/>
          <w:color w:val="000000" w:themeColor="text1" w:themeTint="FF" w:themeShade="FF"/>
        </w:rPr>
        <w:t xml:space="preserve">the concept to lived experience is something that </w:t>
      </w:r>
      <w:r w:rsidRPr="130143A1" w:rsidR="5DF3E1D9">
        <w:rPr>
          <w:rFonts w:ascii="Aptos" w:hAnsi="Aptos" w:eastAsia="Aptos" w:cs="Aptos"/>
          <w:color w:val="000000" w:themeColor="text1" w:themeTint="FF" w:themeShade="FF"/>
        </w:rPr>
        <w:t xml:space="preserve">Adam (2004) </w:t>
      </w:r>
      <w:r w:rsidRPr="130143A1" w:rsidR="05B43E71">
        <w:rPr>
          <w:rFonts w:ascii="Aptos" w:hAnsi="Aptos" w:eastAsia="Aptos" w:cs="Aptos"/>
          <w:color w:val="000000" w:themeColor="text1" w:themeTint="FF" w:themeShade="FF"/>
        </w:rPr>
        <w:t>refutes</w:t>
      </w:r>
      <w:r w:rsidRPr="130143A1" w:rsidR="77210269">
        <w:rPr>
          <w:rFonts w:ascii="Aptos" w:hAnsi="Aptos" w:eastAsia="Aptos" w:cs="Aptos"/>
          <w:color w:val="000000" w:themeColor="text1" w:themeTint="FF" w:themeShade="FF"/>
        </w:rPr>
        <w:t xml:space="preserve"> saying that caution is </w:t>
      </w:r>
      <w:r w:rsidRPr="130143A1" w:rsidR="69D363FB">
        <w:rPr>
          <w:rFonts w:ascii="Aptos" w:hAnsi="Aptos" w:eastAsia="Aptos" w:cs="Aptos"/>
          <w:color w:val="000000" w:themeColor="text1" w:themeTint="FF" w:themeShade="FF"/>
        </w:rPr>
        <w:t>needed as</w:t>
      </w:r>
      <w:r w:rsidRPr="130143A1" w:rsidR="54D753CC">
        <w:rPr>
          <w:rFonts w:ascii="Aptos" w:hAnsi="Aptos" w:eastAsia="Aptos" w:cs="Aptos"/>
          <w:color w:val="000000" w:themeColor="text1" w:themeTint="FF" w:themeShade="FF"/>
        </w:rPr>
        <w:t xml:space="preserve"> T</w:t>
      </w:r>
      <w:r w:rsidRPr="130143A1" w:rsidR="493127D9">
        <w:rPr>
          <w:rFonts w:ascii="Aptos" w:hAnsi="Aptos" w:eastAsia="Aptos" w:cs="Aptos"/>
          <w:color w:val="000000" w:themeColor="text1" w:themeTint="FF" w:themeShade="FF"/>
        </w:rPr>
        <w:t>C</w:t>
      </w:r>
      <w:r w:rsidRPr="130143A1" w:rsidR="492C07BD">
        <w:rPr>
          <w:rFonts w:ascii="Aptos" w:hAnsi="Aptos" w:eastAsia="Aptos" w:cs="Aptos"/>
          <w:color w:val="000000" w:themeColor="text1" w:themeTint="FF" w:themeShade="FF"/>
        </w:rPr>
        <w:t xml:space="preserve"> </w:t>
      </w:r>
      <w:r w:rsidRPr="130143A1" w:rsidR="36571034">
        <w:rPr>
          <w:rFonts w:ascii="Aptos" w:hAnsi="Aptos" w:eastAsia="Aptos" w:cs="Aptos"/>
          <w:color w:val="000000" w:themeColor="text1" w:themeTint="FF" w:themeShade="FF"/>
        </w:rPr>
        <w:t xml:space="preserve">do </w:t>
      </w:r>
      <w:r w:rsidRPr="130143A1" w:rsidR="492C07BD">
        <w:rPr>
          <w:rFonts w:ascii="Aptos" w:hAnsi="Aptos" w:eastAsia="Aptos" w:cs="Aptos"/>
          <w:color w:val="000000" w:themeColor="text1" w:themeTint="FF" w:themeShade="FF"/>
        </w:rPr>
        <w:t xml:space="preserve">not </w:t>
      </w:r>
      <w:r w:rsidRPr="130143A1" w:rsidR="1FD8AF9D">
        <w:rPr>
          <w:rFonts w:ascii="Aptos" w:hAnsi="Aptos" w:eastAsia="Aptos" w:cs="Aptos"/>
          <w:color w:val="000000" w:themeColor="text1" w:themeTint="FF" w:themeShade="FF"/>
        </w:rPr>
        <w:t>automatically</w:t>
      </w:r>
      <w:r w:rsidRPr="130143A1" w:rsidR="492C07BD">
        <w:rPr>
          <w:rFonts w:ascii="Aptos" w:hAnsi="Aptos" w:eastAsia="Aptos" w:cs="Aptos"/>
          <w:color w:val="000000" w:themeColor="text1" w:themeTint="FF" w:themeShade="FF"/>
        </w:rPr>
        <w:t xml:space="preserve"> lin</w:t>
      </w:r>
      <w:r w:rsidRPr="130143A1" w:rsidR="7F0D135C">
        <w:rPr>
          <w:rFonts w:ascii="Aptos" w:hAnsi="Aptos" w:eastAsia="Aptos" w:cs="Aptos"/>
          <w:color w:val="000000" w:themeColor="text1" w:themeTint="FF" w:themeShade="FF"/>
        </w:rPr>
        <w:t>k</w:t>
      </w:r>
      <w:r w:rsidRPr="130143A1" w:rsidR="492C07BD">
        <w:rPr>
          <w:rFonts w:ascii="Aptos" w:hAnsi="Aptos" w:eastAsia="Aptos" w:cs="Aptos"/>
          <w:color w:val="000000" w:themeColor="text1" w:themeTint="FF" w:themeShade="FF"/>
        </w:rPr>
        <w:t xml:space="preserve"> with life experience</w:t>
      </w:r>
      <w:r w:rsidRPr="130143A1" w:rsidR="2F49D430">
        <w:rPr>
          <w:rFonts w:ascii="Aptos" w:hAnsi="Aptos" w:eastAsia="Aptos" w:cs="Aptos"/>
          <w:color w:val="000000" w:themeColor="text1" w:themeTint="FF" w:themeShade="FF"/>
        </w:rPr>
        <w:t>s and it is the r</w:t>
      </w:r>
      <w:r w:rsidRPr="130143A1" w:rsidR="703EE34A">
        <w:rPr>
          <w:rFonts w:ascii="Aptos" w:hAnsi="Aptos" w:eastAsia="Aptos" w:cs="Aptos"/>
          <w:color w:val="000000" w:themeColor="text1" w:themeTint="FF" w:themeShade="FF"/>
        </w:rPr>
        <w:t>esponsibility</w:t>
      </w:r>
      <w:r w:rsidRPr="130143A1" w:rsidR="2F49D430">
        <w:rPr>
          <w:rFonts w:ascii="Aptos" w:hAnsi="Aptos" w:eastAsia="Aptos" w:cs="Aptos"/>
          <w:color w:val="000000" w:themeColor="text1" w:themeTint="FF" w:themeShade="FF"/>
        </w:rPr>
        <w:t xml:space="preserve"> of the learner to do this</w:t>
      </w:r>
      <w:r w:rsidRPr="130143A1" w:rsidR="2BE59C50">
        <w:rPr>
          <w:rFonts w:ascii="Aptos" w:hAnsi="Aptos" w:eastAsia="Aptos" w:cs="Aptos"/>
          <w:color w:val="000000" w:themeColor="text1" w:themeTint="FF" w:themeShade="FF"/>
        </w:rPr>
        <w:t xml:space="preserve"> to truly make changes in world views</w:t>
      </w:r>
      <w:r w:rsidRPr="130143A1" w:rsidR="492C07BD">
        <w:rPr>
          <w:rFonts w:ascii="Aptos" w:hAnsi="Aptos" w:eastAsia="Aptos" w:cs="Aptos"/>
          <w:color w:val="000000" w:themeColor="text1" w:themeTint="FF" w:themeShade="FF"/>
        </w:rPr>
        <w:t>. With Land and Meyer</w:t>
      </w:r>
      <w:r w:rsidRPr="130143A1" w:rsidR="0C7134B6">
        <w:rPr>
          <w:rFonts w:ascii="Aptos" w:hAnsi="Aptos" w:eastAsia="Aptos" w:cs="Aptos"/>
          <w:color w:val="000000" w:themeColor="text1" w:themeTint="FF" w:themeShade="FF"/>
        </w:rPr>
        <w:t xml:space="preserve"> (</w:t>
      </w:r>
      <w:r w:rsidRPr="130143A1" w:rsidR="492C07BD">
        <w:rPr>
          <w:rFonts w:ascii="Aptos" w:hAnsi="Aptos" w:eastAsia="Aptos" w:cs="Aptos"/>
          <w:color w:val="000000" w:themeColor="text1" w:themeTint="FF" w:themeShade="FF"/>
        </w:rPr>
        <w:t>201</w:t>
      </w:r>
      <w:r w:rsidRPr="130143A1" w:rsidR="4E954B57">
        <w:rPr>
          <w:rFonts w:ascii="Aptos" w:hAnsi="Aptos" w:eastAsia="Aptos" w:cs="Aptos"/>
          <w:color w:val="000000" w:themeColor="text1" w:themeTint="FF" w:themeShade="FF"/>
        </w:rPr>
        <w:t>0</w:t>
      </w:r>
      <w:r w:rsidRPr="130143A1" w:rsidR="7A893AE5">
        <w:rPr>
          <w:rFonts w:ascii="Aptos" w:hAnsi="Aptos" w:eastAsia="Aptos" w:cs="Aptos"/>
          <w:color w:val="000000" w:themeColor="text1" w:themeTint="FF" w:themeShade="FF"/>
        </w:rPr>
        <w:t>)</w:t>
      </w:r>
      <w:r w:rsidRPr="130143A1" w:rsidR="492C07BD">
        <w:rPr>
          <w:rFonts w:ascii="Aptos" w:hAnsi="Aptos" w:eastAsia="Aptos" w:cs="Aptos"/>
          <w:color w:val="000000" w:themeColor="text1" w:themeTint="FF" w:themeShade="FF"/>
        </w:rPr>
        <w:t xml:space="preserve"> an</w:t>
      </w:r>
      <w:r w:rsidRPr="130143A1" w:rsidR="37C5E026">
        <w:rPr>
          <w:rFonts w:ascii="Aptos" w:hAnsi="Aptos" w:eastAsia="Aptos" w:cs="Aptos"/>
          <w:color w:val="000000" w:themeColor="text1" w:themeTint="FF" w:themeShade="FF"/>
        </w:rPr>
        <w:t>d</w:t>
      </w:r>
      <w:r w:rsidRPr="130143A1" w:rsidR="492C07BD">
        <w:rPr>
          <w:rFonts w:ascii="Aptos" w:hAnsi="Aptos" w:eastAsia="Aptos" w:cs="Aptos"/>
          <w:color w:val="000000" w:themeColor="text1" w:themeTint="FF" w:themeShade="FF"/>
        </w:rPr>
        <w:t xml:space="preserve"> Rattray</w:t>
      </w:r>
      <w:r w:rsidRPr="130143A1" w:rsidR="1501AA4A">
        <w:rPr>
          <w:rFonts w:ascii="Aptos" w:hAnsi="Aptos" w:eastAsia="Aptos" w:cs="Aptos"/>
          <w:color w:val="000000" w:themeColor="text1" w:themeTint="FF" w:themeShade="FF"/>
        </w:rPr>
        <w:t xml:space="preserve"> (</w:t>
      </w:r>
      <w:r w:rsidRPr="130143A1" w:rsidR="492C07BD">
        <w:rPr>
          <w:rFonts w:ascii="Aptos" w:hAnsi="Aptos" w:eastAsia="Aptos" w:cs="Aptos"/>
          <w:color w:val="000000" w:themeColor="text1" w:themeTint="FF" w:themeShade="FF"/>
        </w:rPr>
        <w:t>2016</w:t>
      </w:r>
      <w:r w:rsidRPr="130143A1" w:rsidR="1493774A">
        <w:rPr>
          <w:rFonts w:ascii="Aptos" w:hAnsi="Aptos" w:eastAsia="Aptos" w:cs="Aptos"/>
          <w:color w:val="000000" w:themeColor="text1" w:themeTint="FF" w:themeShade="FF"/>
        </w:rPr>
        <w:t>)</w:t>
      </w:r>
      <w:r w:rsidRPr="130143A1" w:rsidR="700E8577">
        <w:rPr>
          <w:rFonts w:ascii="Aptos" w:hAnsi="Aptos" w:eastAsia="Aptos" w:cs="Aptos"/>
          <w:color w:val="000000" w:themeColor="text1" w:themeTint="FF" w:themeShade="FF"/>
        </w:rPr>
        <w:t xml:space="preserve"> considering</w:t>
      </w:r>
      <w:r w:rsidRPr="130143A1" w:rsidR="7D6BA891">
        <w:rPr>
          <w:rFonts w:ascii="Aptos" w:hAnsi="Aptos" w:eastAsia="Aptos" w:cs="Aptos"/>
          <w:color w:val="000000" w:themeColor="text1" w:themeTint="FF" w:themeShade="FF"/>
        </w:rPr>
        <w:t xml:space="preserve"> </w:t>
      </w:r>
      <w:r w:rsidRPr="130143A1" w:rsidR="700E8577">
        <w:rPr>
          <w:rFonts w:ascii="Aptos" w:hAnsi="Aptos" w:eastAsia="Aptos" w:cs="Aptos"/>
          <w:color w:val="000000" w:themeColor="text1" w:themeTint="FF" w:themeShade="FF"/>
        </w:rPr>
        <w:t xml:space="preserve">the importance of the motivation </w:t>
      </w:r>
      <w:r w:rsidRPr="130143A1" w:rsidR="60DB51E7">
        <w:rPr>
          <w:rFonts w:ascii="Aptos" w:hAnsi="Aptos" w:eastAsia="Aptos" w:cs="Aptos"/>
          <w:color w:val="000000" w:themeColor="text1" w:themeTint="FF" w:themeShade="FF"/>
        </w:rPr>
        <w:t xml:space="preserve">and willingness </w:t>
      </w:r>
      <w:r w:rsidRPr="130143A1" w:rsidR="700E8577">
        <w:rPr>
          <w:rFonts w:ascii="Aptos" w:hAnsi="Aptos" w:eastAsia="Aptos" w:cs="Aptos"/>
          <w:color w:val="000000" w:themeColor="text1" w:themeTint="FF" w:themeShade="FF"/>
        </w:rPr>
        <w:t xml:space="preserve">of the </w:t>
      </w:r>
      <w:r w:rsidRPr="130143A1" w:rsidR="619D52C3">
        <w:rPr>
          <w:rFonts w:ascii="Aptos" w:hAnsi="Aptos" w:eastAsia="Aptos" w:cs="Aptos"/>
          <w:color w:val="000000" w:themeColor="text1" w:themeTint="FF" w:themeShade="FF"/>
        </w:rPr>
        <w:t xml:space="preserve">learner </w:t>
      </w:r>
      <w:r w:rsidRPr="130143A1" w:rsidR="3D675977">
        <w:rPr>
          <w:rFonts w:ascii="Aptos" w:hAnsi="Aptos" w:eastAsia="Aptos" w:cs="Aptos"/>
          <w:color w:val="000000" w:themeColor="text1" w:themeTint="FF" w:themeShade="FF"/>
        </w:rPr>
        <w:t xml:space="preserve">in the </w:t>
      </w:r>
      <w:r w:rsidRPr="130143A1" w:rsidR="619D52C3">
        <w:rPr>
          <w:rFonts w:ascii="Aptos" w:hAnsi="Aptos" w:eastAsia="Aptos" w:cs="Aptos"/>
          <w:color w:val="000000" w:themeColor="text1" w:themeTint="FF" w:themeShade="FF"/>
        </w:rPr>
        <w:t xml:space="preserve">effectiveness of </w:t>
      </w:r>
      <w:r w:rsidRPr="130143A1" w:rsidR="211F73F8">
        <w:rPr>
          <w:rFonts w:ascii="Aptos" w:hAnsi="Aptos" w:eastAsia="Aptos" w:cs="Aptos"/>
          <w:color w:val="000000" w:themeColor="text1" w:themeTint="FF" w:themeShade="FF"/>
        </w:rPr>
        <w:t xml:space="preserve">linking to life experiences and so </w:t>
      </w:r>
      <w:r w:rsidRPr="130143A1" w:rsidR="672C1AEE">
        <w:rPr>
          <w:rFonts w:ascii="Aptos" w:hAnsi="Aptos" w:eastAsia="Aptos" w:cs="Aptos"/>
          <w:color w:val="000000" w:themeColor="text1" w:themeTint="FF" w:themeShade="FF"/>
        </w:rPr>
        <w:t>mastering the concept</w:t>
      </w:r>
      <w:r w:rsidRPr="130143A1" w:rsidR="1FCBD415">
        <w:rPr>
          <w:rFonts w:ascii="Aptos" w:hAnsi="Aptos" w:eastAsia="Aptos" w:cs="Aptos"/>
          <w:color w:val="000000" w:themeColor="text1" w:themeTint="FF" w:themeShade="FF"/>
        </w:rPr>
        <w:t>.</w:t>
      </w:r>
      <w:r w:rsidRPr="130143A1" w:rsidR="0D5FDDCF">
        <w:rPr>
          <w:rFonts w:ascii="Aptos" w:hAnsi="Aptos" w:eastAsia="Aptos" w:cs="Aptos"/>
          <w:color w:val="000000" w:themeColor="text1" w:themeTint="FF" w:themeShade="FF"/>
        </w:rPr>
        <w:t xml:space="preserve"> </w:t>
      </w:r>
      <w:r w:rsidRPr="130143A1" w:rsidR="0F9CEE17">
        <w:rPr>
          <w:rFonts w:ascii="Aptos" w:hAnsi="Aptos" w:eastAsia="Aptos" w:cs="Aptos"/>
          <w:color w:val="000000" w:themeColor="text1" w:themeTint="FF" w:themeShade="FF"/>
        </w:rPr>
        <w:t xml:space="preserve">Other critics of TC argue that Land and </w:t>
      </w:r>
      <w:r w:rsidRPr="130143A1" w:rsidR="4D5F368D">
        <w:rPr>
          <w:rFonts w:ascii="Aptos" w:hAnsi="Aptos" w:eastAsia="Aptos" w:cs="Aptos"/>
          <w:color w:val="000000" w:themeColor="text1" w:themeTint="FF" w:themeShade="FF"/>
        </w:rPr>
        <w:t>Meyer</w:t>
      </w:r>
      <w:r w:rsidRPr="130143A1" w:rsidR="23B68CFB">
        <w:rPr>
          <w:rFonts w:ascii="Aptos" w:hAnsi="Aptos" w:eastAsia="Aptos" w:cs="Aptos"/>
          <w:color w:val="000000" w:themeColor="text1" w:themeTint="FF" w:themeShade="FF"/>
        </w:rPr>
        <w:t xml:space="preserve"> </w:t>
      </w:r>
      <w:r w:rsidRPr="130143A1" w:rsidR="23B68CFB">
        <w:rPr>
          <w:rFonts w:ascii="Aptos" w:hAnsi="Aptos" w:eastAsia="Aptos" w:cs="Aptos"/>
          <w:color w:val="000000" w:themeColor="text1" w:themeTint="FF" w:themeShade="FF"/>
        </w:rPr>
        <w:t>fail to</w:t>
      </w:r>
      <w:r w:rsidRPr="130143A1" w:rsidR="23B68CFB">
        <w:rPr>
          <w:rFonts w:ascii="Aptos" w:hAnsi="Aptos" w:eastAsia="Aptos" w:cs="Aptos"/>
          <w:color w:val="000000" w:themeColor="text1" w:themeTint="FF" w:themeShade="FF"/>
        </w:rPr>
        <w:t xml:space="preserve"> specifically say what </w:t>
      </w:r>
      <w:r w:rsidRPr="130143A1" w:rsidR="25D36F65">
        <w:rPr>
          <w:rFonts w:ascii="Aptos" w:hAnsi="Aptos" w:eastAsia="Aptos" w:cs="Aptos"/>
          <w:color w:val="000000" w:themeColor="text1" w:themeTint="FF" w:themeShade="FF"/>
        </w:rPr>
        <w:t>are</w:t>
      </w:r>
      <w:r w:rsidRPr="130143A1" w:rsidR="23B68CFB">
        <w:rPr>
          <w:rFonts w:ascii="Aptos" w:hAnsi="Aptos" w:eastAsia="Aptos" w:cs="Aptos"/>
          <w:color w:val="000000" w:themeColor="text1" w:themeTint="FF" w:themeShade="FF"/>
        </w:rPr>
        <w:t xml:space="preserve"> essential </w:t>
      </w:r>
      <w:r w:rsidRPr="130143A1" w:rsidR="067F1D52">
        <w:rPr>
          <w:rFonts w:ascii="Aptos" w:hAnsi="Aptos" w:eastAsia="Aptos" w:cs="Aptos"/>
          <w:color w:val="000000" w:themeColor="text1" w:themeTint="FF" w:themeShade="FF"/>
        </w:rPr>
        <w:t xml:space="preserve">characteristics of </w:t>
      </w:r>
      <w:r w:rsidRPr="130143A1" w:rsidR="23B68CFB">
        <w:rPr>
          <w:rFonts w:ascii="Aptos" w:hAnsi="Aptos" w:eastAsia="Aptos" w:cs="Aptos"/>
          <w:color w:val="000000" w:themeColor="text1" w:themeTint="FF" w:themeShade="FF"/>
        </w:rPr>
        <w:t xml:space="preserve">them </w:t>
      </w:r>
      <w:r w:rsidRPr="130143A1" w:rsidR="238C7DD1">
        <w:rPr>
          <w:rFonts w:ascii="Aptos" w:hAnsi="Aptos" w:eastAsia="Aptos" w:cs="Aptos"/>
          <w:color w:val="000000" w:themeColor="text1" w:themeTint="FF" w:themeShade="FF"/>
        </w:rPr>
        <w:t xml:space="preserve">(Rowbottom, 2007). However, reading carried out for </w:t>
      </w:r>
      <w:r w:rsidRPr="130143A1" w:rsidR="4E441B3B">
        <w:rPr>
          <w:rFonts w:ascii="Aptos" w:hAnsi="Aptos" w:eastAsia="Aptos" w:cs="Aptos"/>
          <w:color w:val="000000" w:themeColor="text1" w:themeTint="FF" w:themeShade="FF"/>
        </w:rPr>
        <w:t>th</w:t>
      </w:r>
      <w:r w:rsidRPr="130143A1" w:rsidR="1EF721C8">
        <w:rPr>
          <w:rFonts w:ascii="Aptos" w:hAnsi="Aptos" w:eastAsia="Aptos" w:cs="Aptos"/>
          <w:color w:val="000000" w:themeColor="text1" w:themeTint="FF" w:themeShade="FF"/>
        </w:rPr>
        <w:t>is</w:t>
      </w:r>
      <w:r w:rsidRPr="130143A1" w:rsidR="238C7DD1">
        <w:rPr>
          <w:rFonts w:ascii="Aptos" w:hAnsi="Aptos" w:eastAsia="Aptos" w:cs="Aptos"/>
          <w:color w:val="000000" w:themeColor="text1" w:themeTint="FF" w:themeShade="FF"/>
        </w:rPr>
        <w:t xml:space="preserve"> </w:t>
      </w:r>
      <w:r w:rsidRPr="130143A1" w:rsidR="41D99D1B">
        <w:rPr>
          <w:rFonts w:ascii="Aptos" w:hAnsi="Aptos" w:eastAsia="Aptos" w:cs="Aptos"/>
          <w:color w:val="000000" w:themeColor="text1" w:themeTint="FF" w:themeShade="FF"/>
        </w:rPr>
        <w:t>review</w:t>
      </w:r>
      <w:r w:rsidRPr="130143A1" w:rsidR="0B49B4E5">
        <w:rPr>
          <w:rFonts w:ascii="Aptos" w:hAnsi="Aptos" w:eastAsia="Aptos" w:cs="Aptos"/>
          <w:color w:val="000000" w:themeColor="text1" w:themeTint="FF" w:themeShade="FF"/>
        </w:rPr>
        <w:t xml:space="preserve"> would suggest this is not the case with Meyer </w:t>
      </w:r>
      <w:r w:rsidRPr="130143A1" w:rsidR="1FFB0F25">
        <w:rPr>
          <w:rFonts w:ascii="Aptos" w:hAnsi="Aptos" w:eastAsia="Aptos" w:cs="Aptos"/>
          <w:color w:val="000000" w:themeColor="text1" w:themeTint="FF" w:themeShade="FF"/>
        </w:rPr>
        <w:t>and</w:t>
      </w:r>
      <w:r w:rsidRPr="130143A1" w:rsidR="4D5F368D">
        <w:rPr>
          <w:rFonts w:ascii="Aptos" w:hAnsi="Aptos" w:eastAsia="Aptos" w:cs="Aptos"/>
          <w:color w:val="000000" w:themeColor="text1" w:themeTint="FF" w:themeShade="FF"/>
        </w:rPr>
        <w:t xml:space="preserve"> </w:t>
      </w:r>
      <w:r w:rsidRPr="130143A1" w:rsidR="33BB67EA">
        <w:rPr>
          <w:rFonts w:ascii="Aptos" w:hAnsi="Aptos" w:eastAsia="Aptos" w:cs="Aptos"/>
          <w:color w:val="000000" w:themeColor="text1" w:themeTint="FF" w:themeShade="FF"/>
        </w:rPr>
        <w:t>L</w:t>
      </w:r>
      <w:r w:rsidRPr="130143A1" w:rsidR="4D5F368D">
        <w:rPr>
          <w:rFonts w:ascii="Aptos" w:hAnsi="Aptos" w:eastAsia="Aptos" w:cs="Aptos"/>
          <w:color w:val="000000" w:themeColor="text1" w:themeTint="FF" w:themeShade="FF"/>
        </w:rPr>
        <w:t xml:space="preserve">and </w:t>
      </w:r>
      <w:r w:rsidRPr="130143A1" w:rsidR="510411F5">
        <w:rPr>
          <w:rFonts w:ascii="Aptos" w:hAnsi="Aptos" w:eastAsia="Aptos" w:cs="Aptos"/>
          <w:color w:val="000000" w:themeColor="text1" w:themeTint="FF" w:themeShade="FF"/>
        </w:rPr>
        <w:t xml:space="preserve">repeatedly </w:t>
      </w:r>
      <w:r w:rsidRPr="130143A1" w:rsidR="27B226EF">
        <w:rPr>
          <w:rFonts w:ascii="Aptos" w:hAnsi="Aptos" w:eastAsia="Aptos" w:cs="Aptos"/>
          <w:color w:val="000000" w:themeColor="text1" w:themeTint="FF" w:themeShade="FF"/>
        </w:rPr>
        <w:t xml:space="preserve">communicating </w:t>
      </w:r>
      <w:r w:rsidRPr="130143A1" w:rsidR="1315A3EF">
        <w:rPr>
          <w:rFonts w:ascii="Aptos" w:hAnsi="Aptos" w:eastAsia="Aptos" w:cs="Aptos"/>
          <w:color w:val="000000" w:themeColor="text1" w:themeTint="FF" w:themeShade="FF"/>
        </w:rPr>
        <w:t xml:space="preserve">the </w:t>
      </w:r>
      <w:r w:rsidRPr="130143A1" w:rsidR="4D5F368D">
        <w:rPr>
          <w:rFonts w:ascii="Aptos" w:hAnsi="Aptos" w:eastAsia="Aptos" w:cs="Aptos"/>
          <w:color w:val="000000" w:themeColor="text1" w:themeTint="FF" w:themeShade="FF"/>
        </w:rPr>
        <w:t xml:space="preserve">four clear characteristics of TC. </w:t>
      </w:r>
      <w:r w:rsidRPr="130143A1" w:rsidR="4D5F368D">
        <w:rPr>
          <w:rFonts w:ascii="Aptos" w:hAnsi="Aptos" w:eastAsia="Aptos" w:cs="Aptos"/>
          <w:color w:val="000000" w:themeColor="text1" w:themeTint="FF" w:themeShade="FF"/>
        </w:rPr>
        <w:t>Identifying</w:t>
      </w:r>
      <w:r w:rsidRPr="130143A1" w:rsidR="4D5F368D">
        <w:rPr>
          <w:rFonts w:ascii="Aptos" w:hAnsi="Aptos" w:eastAsia="Aptos" w:cs="Aptos"/>
          <w:color w:val="000000" w:themeColor="text1" w:themeTint="FF" w:themeShade="FF"/>
        </w:rPr>
        <w:t xml:space="preserve"> that</w:t>
      </w:r>
      <w:r w:rsidRPr="130143A1" w:rsidR="40AD2664">
        <w:rPr>
          <w:rFonts w:ascii="Aptos" w:hAnsi="Aptos" w:eastAsia="Aptos" w:cs="Aptos"/>
          <w:color w:val="000000" w:themeColor="text1" w:themeTint="FF" w:themeShade="FF"/>
        </w:rPr>
        <w:t xml:space="preserve"> they are </w:t>
      </w:r>
      <w:r w:rsidRPr="130143A1" w:rsidR="736C8E3A">
        <w:rPr>
          <w:rFonts w:ascii="Aptos" w:hAnsi="Aptos" w:eastAsia="Aptos" w:cs="Aptos"/>
          <w:color w:val="000000" w:themeColor="text1" w:themeTint="FF" w:themeShade="FF"/>
        </w:rPr>
        <w:t>integrative</w:t>
      </w:r>
      <w:r w:rsidRPr="130143A1" w:rsidR="40AD2664">
        <w:rPr>
          <w:rFonts w:ascii="Aptos" w:hAnsi="Aptos" w:eastAsia="Aptos" w:cs="Aptos"/>
          <w:color w:val="000000" w:themeColor="text1" w:themeTint="FF" w:themeShade="FF"/>
        </w:rPr>
        <w:t xml:space="preserve"> to </w:t>
      </w:r>
      <w:r w:rsidRPr="130143A1" w:rsidR="40AD2664">
        <w:rPr>
          <w:rFonts w:ascii="Aptos" w:hAnsi="Aptos" w:eastAsia="Aptos" w:cs="Aptos"/>
          <w:color w:val="000000" w:themeColor="text1" w:themeTint="FF" w:themeShade="FF"/>
        </w:rPr>
        <w:t>previous</w:t>
      </w:r>
      <w:r w:rsidRPr="130143A1" w:rsidR="40AD2664">
        <w:rPr>
          <w:rFonts w:ascii="Aptos" w:hAnsi="Aptos" w:eastAsia="Aptos" w:cs="Aptos"/>
          <w:color w:val="000000" w:themeColor="text1" w:themeTint="FF" w:themeShade="FF"/>
        </w:rPr>
        <w:t xml:space="preserve"> knowledge; </w:t>
      </w:r>
      <w:r w:rsidRPr="130143A1" w:rsidR="0EB4254A">
        <w:rPr>
          <w:rFonts w:ascii="Aptos" w:hAnsi="Aptos" w:eastAsia="Aptos" w:cs="Aptos"/>
          <w:color w:val="000000" w:themeColor="text1" w:themeTint="FF" w:themeShade="FF"/>
        </w:rPr>
        <w:t>transformative</w:t>
      </w:r>
      <w:r w:rsidRPr="130143A1" w:rsidR="40AD2664">
        <w:rPr>
          <w:rFonts w:ascii="Aptos" w:hAnsi="Aptos" w:eastAsia="Aptos" w:cs="Aptos"/>
          <w:color w:val="000000" w:themeColor="text1" w:themeTint="FF" w:themeShade="FF"/>
        </w:rPr>
        <w:t xml:space="preserve"> in learners thin</w:t>
      </w:r>
      <w:r w:rsidRPr="130143A1" w:rsidR="3FD5722C">
        <w:rPr>
          <w:rFonts w:ascii="Aptos" w:hAnsi="Aptos" w:eastAsia="Aptos" w:cs="Aptos"/>
          <w:color w:val="000000" w:themeColor="text1" w:themeTint="FF" w:themeShade="FF"/>
        </w:rPr>
        <w:t>king</w:t>
      </w:r>
      <w:r w:rsidRPr="130143A1" w:rsidR="08CE80A9">
        <w:rPr>
          <w:rFonts w:ascii="Aptos" w:hAnsi="Aptos" w:eastAsia="Aptos" w:cs="Aptos"/>
          <w:color w:val="000000" w:themeColor="text1" w:themeTint="FF" w:themeShade="FF"/>
        </w:rPr>
        <w:t>;</w:t>
      </w:r>
      <w:r w:rsidRPr="130143A1" w:rsidR="3FD5722C">
        <w:rPr>
          <w:rFonts w:ascii="Aptos" w:hAnsi="Aptos" w:eastAsia="Aptos" w:cs="Aptos"/>
          <w:color w:val="000000" w:themeColor="text1" w:themeTint="FF" w:themeShade="FF"/>
        </w:rPr>
        <w:t xml:space="preserve"> </w:t>
      </w:r>
      <w:r w:rsidRPr="130143A1" w:rsidR="6DBF28E2">
        <w:rPr>
          <w:rFonts w:ascii="Aptos" w:hAnsi="Aptos" w:eastAsia="Aptos" w:cs="Aptos"/>
          <w:color w:val="000000" w:themeColor="text1" w:themeTint="FF" w:themeShade="FF"/>
        </w:rPr>
        <w:t xml:space="preserve">irreversible in their understanding </w:t>
      </w:r>
      <w:r w:rsidRPr="130143A1" w:rsidR="25FBDCA3">
        <w:rPr>
          <w:rFonts w:ascii="Aptos" w:hAnsi="Aptos" w:eastAsia="Aptos" w:cs="Aptos"/>
          <w:color w:val="000000" w:themeColor="text1" w:themeTint="FF" w:themeShade="FF"/>
        </w:rPr>
        <w:t xml:space="preserve">and </w:t>
      </w:r>
      <w:r w:rsidRPr="130143A1" w:rsidR="25FBDCA3">
        <w:rPr>
          <w:rFonts w:ascii="Aptos" w:hAnsi="Aptos" w:eastAsia="Aptos" w:cs="Aptos"/>
          <w:color w:val="000000" w:themeColor="text1" w:themeTint="FF" w:themeShade="FF"/>
        </w:rPr>
        <w:t>troublesome.</w:t>
      </w:r>
      <w:r w:rsidRPr="130143A1" w:rsidR="40A60B41">
        <w:rPr>
          <w:rFonts w:ascii="Aptos" w:hAnsi="Aptos" w:eastAsia="Aptos" w:cs="Aptos"/>
          <w:color w:val="000000" w:themeColor="text1" w:themeTint="FF" w:themeShade="FF"/>
        </w:rPr>
        <w:t xml:space="preserve"> O’Donnell </w:t>
      </w:r>
      <w:r w:rsidRPr="130143A1" w:rsidR="663066B5">
        <w:rPr>
          <w:rFonts w:ascii="Aptos" w:hAnsi="Aptos" w:eastAsia="Aptos" w:cs="Aptos"/>
          <w:color w:val="000000" w:themeColor="text1" w:themeTint="FF" w:themeShade="FF"/>
        </w:rPr>
        <w:t xml:space="preserve">(2009) </w:t>
      </w:r>
      <w:r w:rsidRPr="130143A1" w:rsidR="6A18164E">
        <w:rPr>
          <w:rFonts w:ascii="Aptos" w:hAnsi="Aptos" w:eastAsia="Aptos" w:cs="Aptos"/>
          <w:color w:val="000000" w:themeColor="text1" w:themeTint="FF" w:themeShade="FF"/>
        </w:rPr>
        <w:t>conflates concepts can only</w:t>
      </w:r>
      <w:r w:rsidRPr="130143A1" w:rsidR="033182D4">
        <w:rPr>
          <w:rFonts w:ascii="Aptos" w:hAnsi="Aptos" w:eastAsia="Aptos" w:cs="Aptos"/>
          <w:color w:val="000000" w:themeColor="text1" w:themeTint="FF" w:themeShade="FF"/>
        </w:rPr>
        <w:t xml:space="preserve"> be TC if they meet all </w:t>
      </w:r>
      <w:r w:rsidRPr="130143A1" w:rsidR="433C6AD9">
        <w:rPr>
          <w:rFonts w:ascii="Aptos" w:hAnsi="Aptos" w:eastAsia="Aptos" w:cs="Aptos"/>
          <w:color w:val="000000" w:themeColor="text1" w:themeTint="FF" w:themeShade="FF"/>
        </w:rPr>
        <w:t xml:space="preserve">four </w:t>
      </w:r>
      <w:r w:rsidRPr="130143A1" w:rsidR="033182D4">
        <w:rPr>
          <w:rFonts w:ascii="Aptos" w:hAnsi="Aptos" w:eastAsia="Aptos" w:cs="Aptos"/>
          <w:color w:val="000000" w:themeColor="text1" w:themeTint="FF" w:themeShade="FF"/>
        </w:rPr>
        <w:t>characteristics. This is subjective as each learner’s experience of a TC is different and so what can</w:t>
      </w:r>
      <w:r w:rsidRPr="130143A1" w:rsidR="758FF03B">
        <w:rPr>
          <w:rFonts w:ascii="Aptos" w:hAnsi="Aptos" w:eastAsia="Aptos" w:cs="Aptos"/>
          <w:color w:val="000000" w:themeColor="text1" w:themeTint="FF" w:themeShade="FF"/>
        </w:rPr>
        <w:t xml:space="preserve"> alter the thinking and practice of one leaner may not have the same effect on another</w:t>
      </w:r>
      <w:r w:rsidRPr="130143A1" w:rsidR="1EC58602">
        <w:rPr>
          <w:rFonts w:ascii="Aptos" w:hAnsi="Aptos" w:eastAsia="Aptos" w:cs="Aptos"/>
          <w:color w:val="000000" w:themeColor="text1" w:themeTint="FF" w:themeShade="FF"/>
        </w:rPr>
        <w:t>.</w:t>
      </w:r>
    </w:p>
    <w:p w:rsidR="6777C683" w:rsidP="130143A1" w:rsidRDefault="6777C683" w14:paraId="5AEACB35" w14:textId="2F6B0A66">
      <w:pPr>
        <w:pStyle w:val="Normal"/>
        <w:spacing w:line="360" w:lineRule="auto"/>
      </w:pPr>
      <w:r w:rsidRPr="130143A1" w:rsidR="2F3F9711">
        <w:rPr>
          <w:rFonts w:ascii="Aptos" w:hAnsi="Aptos" w:eastAsia="Aptos" w:cs="Aptos"/>
          <w:color w:val="000000" w:themeColor="text1" w:themeTint="FF" w:themeShade="FF"/>
        </w:rPr>
        <w:t xml:space="preserve">Transformation is </w:t>
      </w:r>
      <w:r w:rsidRPr="130143A1" w:rsidR="212B96CE">
        <w:rPr>
          <w:rFonts w:ascii="Aptos" w:hAnsi="Aptos" w:eastAsia="Aptos" w:cs="Aptos"/>
          <w:color w:val="000000" w:themeColor="text1" w:themeTint="FF" w:themeShade="FF"/>
        </w:rPr>
        <w:t>viewed</w:t>
      </w:r>
      <w:r w:rsidRPr="130143A1" w:rsidR="2F3F9711">
        <w:rPr>
          <w:rFonts w:ascii="Aptos" w:hAnsi="Aptos" w:eastAsia="Aptos" w:cs="Aptos"/>
          <w:color w:val="000000" w:themeColor="text1" w:themeTint="FF" w:themeShade="FF"/>
        </w:rPr>
        <w:t xml:space="preserve"> as the defining </w:t>
      </w:r>
      <w:r w:rsidRPr="130143A1" w:rsidR="7FF79C37">
        <w:rPr>
          <w:rFonts w:ascii="Aptos" w:hAnsi="Aptos" w:eastAsia="Aptos" w:cs="Aptos"/>
          <w:color w:val="000000" w:themeColor="text1" w:themeTint="FF" w:themeShade="FF"/>
        </w:rPr>
        <w:t>characteristic</w:t>
      </w:r>
      <w:r w:rsidRPr="130143A1" w:rsidR="2F3F9711">
        <w:rPr>
          <w:rFonts w:ascii="Aptos" w:hAnsi="Aptos" w:eastAsia="Aptos" w:cs="Aptos"/>
          <w:color w:val="000000" w:themeColor="text1" w:themeTint="FF" w:themeShade="FF"/>
        </w:rPr>
        <w:t xml:space="preserve"> of TC and regarded </w:t>
      </w:r>
      <w:r w:rsidRPr="130143A1" w:rsidR="7ECC0278">
        <w:rPr>
          <w:rFonts w:ascii="Aptos" w:hAnsi="Aptos" w:eastAsia="Aptos" w:cs="Aptos"/>
          <w:color w:val="000000" w:themeColor="text1" w:themeTint="FF" w:themeShade="FF"/>
        </w:rPr>
        <w:t xml:space="preserve">by </w:t>
      </w:r>
      <w:r w:rsidRPr="130143A1" w:rsidR="7ECC0278">
        <w:rPr>
          <w:rFonts w:ascii="Aptos" w:hAnsi="Aptos" w:eastAsia="Aptos" w:cs="Aptos"/>
          <w:color w:val="000000" w:themeColor="text1" w:themeTint="FF" w:themeShade="FF"/>
        </w:rPr>
        <w:t>Timmerson</w:t>
      </w:r>
      <w:r w:rsidRPr="130143A1" w:rsidR="7ECC0278">
        <w:rPr>
          <w:rFonts w:ascii="Aptos" w:hAnsi="Aptos" w:eastAsia="Aptos" w:cs="Aptos"/>
          <w:color w:val="000000" w:themeColor="text1" w:themeTint="FF" w:themeShade="FF"/>
        </w:rPr>
        <w:t xml:space="preserve"> and Meyer</w:t>
      </w:r>
      <w:r w:rsidRPr="130143A1" w:rsidR="7ECC0278">
        <w:rPr>
          <w:rFonts w:ascii="Aptos" w:hAnsi="Aptos" w:eastAsia="Aptos" w:cs="Aptos"/>
          <w:color w:val="000000" w:themeColor="text1" w:themeTint="FF" w:themeShade="FF"/>
        </w:rPr>
        <w:t xml:space="preserve"> </w:t>
      </w:r>
      <w:r w:rsidRPr="130143A1" w:rsidR="1162C91F">
        <w:rPr>
          <w:rFonts w:ascii="Aptos" w:hAnsi="Aptos" w:eastAsia="Aptos" w:cs="Aptos"/>
          <w:color w:val="000000" w:themeColor="text1" w:themeTint="FF" w:themeShade="FF"/>
        </w:rPr>
        <w:t>(2019</w:t>
      </w:r>
      <w:r w:rsidRPr="130143A1" w:rsidR="1162C91F">
        <w:rPr>
          <w:rFonts w:ascii="Aptos" w:hAnsi="Aptos" w:eastAsia="Aptos" w:cs="Aptos"/>
          <w:color w:val="000000" w:themeColor="text1" w:themeTint="FF" w:themeShade="FF"/>
        </w:rPr>
        <w:t>)</w:t>
      </w:r>
      <w:r w:rsidRPr="130143A1" w:rsidR="1162C91F">
        <w:rPr>
          <w:rFonts w:ascii="Aptos" w:hAnsi="Aptos" w:eastAsia="Aptos" w:cs="Aptos"/>
          <w:color w:val="000000" w:themeColor="text1" w:themeTint="FF" w:themeShade="FF"/>
        </w:rPr>
        <w:t xml:space="preserve"> </w:t>
      </w:r>
      <w:r w:rsidRPr="130143A1" w:rsidR="2F3F9711">
        <w:rPr>
          <w:rFonts w:ascii="Aptos" w:hAnsi="Aptos" w:eastAsia="Aptos" w:cs="Aptos"/>
          <w:color w:val="000000" w:themeColor="text1" w:themeTint="FF" w:themeShade="FF"/>
        </w:rPr>
        <w:t xml:space="preserve">as </w:t>
      </w:r>
      <w:r w:rsidRPr="130143A1" w:rsidR="794A136E">
        <w:rPr>
          <w:rFonts w:ascii="Aptos" w:hAnsi="Aptos" w:eastAsia="Aptos" w:cs="Aptos"/>
          <w:color w:val="000000" w:themeColor="text1" w:themeTint="FF" w:themeShade="FF"/>
        </w:rPr>
        <w:t xml:space="preserve">the </w:t>
      </w:r>
      <w:r w:rsidRPr="130143A1" w:rsidR="0939EEF2">
        <w:rPr>
          <w:rFonts w:ascii="Aptos" w:hAnsi="Aptos" w:eastAsia="Aptos" w:cs="Aptos"/>
          <w:color w:val="000000" w:themeColor="text1" w:themeTint="FF" w:themeShade="FF"/>
        </w:rPr>
        <w:t>only</w:t>
      </w:r>
      <w:r w:rsidRPr="130143A1" w:rsidR="2F3F9711">
        <w:rPr>
          <w:rFonts w:ascii="Aptos" w:hAnsi="Aptos" w:eastAsia="Aptos" w:cs="Aptos"/>
          <w:color w:val="000000" w:themeColor="text1" w:themeTint="FF" w:themeShade="FF"/>
        </w:rPr>
        <w:t xml:space="preserve"> non-negotiable</w:t>
      </w:r>
      <w:r w:rsidRPr="130143A1" w:rsidR="26220B28">
        <w:rPr>
          <w:rFonts w:ascii="Aptos" w:hAnsi="Aptos" w:eastAsia="Aptos" w:cs="Aptos"/>
          <w:color w:val="000000" w:themeColor="text1" w:themeTint="FF" w:themeShade="FF"/>
        </w:rPr>
        <w:t xml:space="preserve">. </w:t>
      </w:r>
      <w:r w:rsidRPr="130143A1" w:rsidR="1A8823BA">
        <w:rPr>
          <w:rFonts w:ascii="Aptos" w:hAnsi="Aptos" w:eastAsia="Aptos" w:cs="Aptos"/>
          <w:color w:val="000000" w:themeColor="text1" w:themeTint="FF" w:themeShade="FF"/>
        </w:rPr>
        <w:t xml:space="preserve">When met they can </w:t>
      </w:r>
      <w:r w:rsidRPr="130143A1" w:rsidR="624809B3">
        <w:rPr>
          <w:rFonts w:ascii="Aptos" w:hAnsi="Aptos" w:eastAsia="Aptos" w:cs="Aptos"/>
          <w:color w:val="000000" w:themeColor="text1" w:themeTint="FF" w:themeShade="FF"/>
        </w:rPr>
        <w:t xml:space="preserve">create </w:t>
      </w:r>
      <w:r w:rsidRPr="130143A1" w:rsidR="1A8823BA">
        <w:rPr>
          <w:rFonts w:ascii="Aptos" w:hAnsi="Aptos" w:eastAsia="Aptos" w:cs="Aptos"/>
          <w:color w:val="000000" w:themeColor="text1" w:themeTint="FF" w:themeShade="FF"/>
        </w:rPr>
        <w:t xml:space="preserve">an </w:t>
      </w:r>
      <w:r w:rsidRPr="130143A1" w:rsidR="03EAC02D">
        <w:rPr>
          <w:rFonts w:ascii="Aptos" w:hAnsi="Aptos" w:eastAsia="Aptos" w:cs="Aptos"/>
          <w:color w:val="000000" w:themeColor="text1" w:themeTint="FF" w:themeShade="FF"/>
        </w:rPr>
        <w:t>openness</w:t>
      </w:r>
      <w:r w:rsidRPr="130143A1" w:rsidR="1A8823BA">
        <w:rPr>
          <w:rFonts w:ascii="Aptos" w:hAnsi="Aptos" w:eastAsia="Aptos" w:cs="Aptos"/>
          <w:color w:val="000000" w:themeColor="text1" w:themeTint="FF" w:themeShade="FF"/>
        </w:rPr>
        <w:t xml:space="preserve"> to a learner that changes the way they think or view thing</w:t>
      </w:r>
      <w:r w:rsidRPr="130143A1" w:rsidR="1C5899C1">
        <w:rPr>
          <w:rFonts w:ascii="Aptos" w:hAnsi="Aptos" w:eastAsia="Aptos" w:cs="Aptos"/>
          <w:color w:val="000000" w:themeColor="text1" w:themeTint="FF" w:themeShade="FF"/>
        </w:rPr>
        <w:t xml:space="preserve">s. Or as </w:t>
      </w:r>
      <w:r w:rsidRPr="130143A1" w:rsidR="1C5899C1">
        <w:rPr>
          <w:rFonts w:ascii="Aptos" w:hAnsi="Aptos" w:eastAsia="Aptos" w:cs="Aptos"/>
          <w:color w:val="000000" w:themeColor="text1" w:themeTint="FF" w:themeShade="FF"/>
        </w:rPr>
        <w:t>Entwi</w:t>
      </w:r>
      <w:r w:rsidRPr="130143A1" w:rsidR="0664A426">
        <w:rPr>
          <w:rFonts w:ascii="Aptos" w:hAnsi="Aptos" w:eastAsia="Aptos" w:cs="Aptos"/>
          <w:color w:val="000000" w:themeColor="text1" w:themeTint="FF" w:themeShade="FF"/>
        </w:rPr>
        <w:t>s</w:t>
      </w:r>
      <w:r w:rsidRPr="130143A1" w:rsidR="1C5899C1">
        <w:rPr>
          <w:rFonts w:ascii="Aptos" w:hAnsi="Aptos" w:eastAsia="Aptos" w:cs="Aptos"/>
          <w:color w:val="000000" w:themeColor="text1" w:themeTint="FF" w:themeShade="FF"/>
        </w:rPr>
        <w:t>tle</w:t>
      </w:r>
      <w:r w:rsidRPr="130143A1" w:rsidR="05E89706">
        <w:rPr>
          <w:rFonts w:ascii="Aptos" w:hAnsi="Aptos" w:eastAsia="Aptos" w:cs="Aptos"/>
          <w:color w:val="000000" w:themeColor="text1" w:themeTint="FF" w:themeShade="FF"/>
        </w:rPr>
        <w:t xml:space="preserve"> </w:t>
      </w:r>
      <w:r w:rsidRPr="130143A1" w:rsidR="412EC035">
        <w:rPr>
          <w:rFonts w:ascii="Aptos" w:hAnsi="Aptos" w:eastAsia="Aptos" w:cs="Aptos"/>
          <w:color w:val="000000" w:themeColor="text1" w:themeTint="FF" w:themeShade="FF"/>
        </w:rPr>
        <w:t xml:space="preserve">and Walker </w:t>
      </w:r>
      <w:r w:rsidRPr="130143A1" w:rsidR="05E89706">
        <w:rPr>
          <w:rFonts w:ascii="Aptos" w:hAnsi="Aptos" w:eastAsia="Aptos" w:cs="Aptos"/>
          <w:color w:val="000000" w:themeColor="text1" w:themeTint="FF" w:themeShade="FF"/>
        </w:rPr>
        <w:t>(</w:t>
      </w:r>
      <w:r w:rsidRPr="130143A1" w:rsidR="1C5899C1">
        <w:rPr>
          <w:rFonts w:ascii="Aptos" w:hAnsi="Aptos" w:eastAsia="Aptos" w:cs="Aptos"/>
          <w:color w:val="000000" w:themeColor="text1" w:themeTint="FF" w:themeShade="FF"/>
        </w:rPr>
        <w:t>200</w:t>
      </w:r>
      <w:r w:rsidRPr="130143A1" w:rsidR="753439EE">
        <w:rPr>
          <w:rFonts w:ascii="Aptos" w:hAnsi="Aptos" w:eastAsia="Aptos" w:cs="Aptos"/>
          <w:color w:val="000000" w:themeColor="text1" w:themeTint="FF" w:themeShade="FF"/>
        </w:rPr>
        <w:t>2</w:t>
      </w:r>
      <w:r w:rsidRPr="130143A1" w:rsidR="108526EB">
        <w:rPr>
          <w:rFonts w:ascii="Aptos" w:hAnsi="Aptos" w:eastAsia="Aptos" w:cs="Aptos"/>
          <w:color w:val="000000" w:themeColor="text1" w:themeTint="FF" w:themeShade="FF"/>
        </w:rPr>
        <w:t>) suggest</w:t>
      </w:r>
      <w:r w:rsidRPr="130143A1" w:rsidR="1C5899C1">
        <w:rPr>
          <w:rFonts w:ascii="Aptos" w:hAnsi="Aptos" w:eastAsia="Aptos" w:cs="Aptos"/>
          <w:color w:val="000000" w:themeColor="text1" w:themeTint="FF" w:themeShade="FF"/>
        </w:rPr>
        <w:t xml:space="preserve"> it can lead to an expansion of awareness of a concept or experience</w:t>
      </w:r>
      <w:r w:rsidRPr="130143A1" w:rsidR="1C5899C1">
        <w:rPr>
          <w:rFonts w:ascii="Aptos" w:hAnsi="Aptos" w:eastAsia="Aptos" w:cs="Aptos"/>
          <w:color w:val="000000" w:themeColor="text1" w:themeTint="FF" w:themeShade="FF"/>
        </w:rPr>
        <w:t xml:space="preserve">.  </w:t>
      </w:r>
      <w:r w:rsidRPr="130143A1" w:rsidR="1C5899C1">
        <w:rPr>
          <w:rFonts w:ascii="Aptos" w:hAnsi="Aptos" w:eastAsia="Aptos" w:cs="Aptos"/>
          <w:color w:val="000000" w:themeColor="text1" w:themeTint="FF" w:themeShade="FF"/>
        </w:rPr>
        <w:t>Ho</w:t>
      </w:r>
      <w:r w:rsidRPr="130143A1" w:rsidR="580F6DAA">
        <w:rPr>
          <w:rFonts w:ascii="Aptos" w:hAnsi="Aptos" w:eastAsia="Aptos" w:cs="Aptos"/>
          <w:color w:val="000000" w:themeColor="text1" w:themeTint="FF" w:themeShade="FF"/>
        </w:rPr>
        <w:t>wever, this is not the only view that can be take</w:t>
      </w:r>
      <w:r w:rsidRPr="130143A1" w:rsidR="1FD7594C">
        <w:rPr>
          <w:rFonts w:ascii="Aptos" w:hAnsi="Aptos" w:eastAsia="Aptos" w:cs="Aptos"/>
          <w:color w:val="000000" w:themeColor="text1" w:themeTint="FF" w:themeShade="FF"/>
        </w:rPr>
        <w:t>n</w:t>
      </w:r>
      <w:r w:rsidRPr="130143A1" w:rsidR="580F6DAA">
        <w:rPr>
          <w:rFonts w:ascii="Aptos" w:hAnsi="Aptos" w:eastAsia="Aptos" w:cs="Aptos"/>
          <w:color w:val="000000" w:themeColor="text1" w:themeTint="FF" w:themeShade="FF"/>
        </w:rPr>
        <w:t xml:space="preserve"> on the idea of TC being transformative</w:t>
      </w:r>
      <w:r w:rsidRPr="130143A1" w:rsidR="580F6DAA">
        <w:rPr>
          <w:rFonts w:ascii="Aptos" w:hAnsi="Aptos" w:eastAsia="Aptos" w:cs="Aptos"/>
          <w:color w:val="000000" w:themeColor="text1" w:themeTint="FF" w:themeShade="FF"/>
        </w:rPr>
        <w:t xml:space="preserve">.  </w:t>
      </w:r>
      <w:r w:rsidRPr="130143A1" w:rsidR="79F2C158">
        <w:rPr>
          <w:rFonts w:ascii="Aptos" w:hAnsi="Aptos" w:eastAsia="Aptos" w:cs="Aptos"/>
          <w:color w:val="000000" w:themeColor="text1" w:themeTint="FF" w:themeShade="FF"/>
        </w:rPr>
        <w:t>Some</w:t>
      </w:r>
      <w:r w:rsidRPr="130143A1" w:rsidR="580F6DAA">
        <w:rPr>
          <w:rFonts w:ascii="Aptos" w:hAnsi="Aptos" w:eastAsia="Aptos" w:cs="Aptos"/>
          <w:color w:val="000000" w:themeColor="text1" w:themeTint="FF" w:themeShade="FF"/>
        </w:rPr>
        <w:t xml:space="preserve"> argue that it is not about the way of thinking that is </w:t>
      </w:r>
      <w:r w:rsidRPr="130143A1" w:rsidR="1F8CF6BA">
        <w:rPr>
          <w:rFonts w:ascii="Aptos" w:hAnsi="Aptos" w:eastAsia="Aptos" w:cs="Aptos"/>
          <w:color w:val="000000" w:themeColor="text1" w:themeTint="FF" w:themeShade="FF"/>
        </w:rPr>
        <w:t>transformed</w:t>
      </w:r>
      <w:r w:rsidRPr="130143A1" w:rsidR="580F6DAA">
        <w:rPr>
          <w:rFonts w:ascii="Aptos" w:hAnsi="Aptos" w:eastAsia="Aptos" w:cs="Aptos"/>
          <w:color w:val="000000" w:themeColor="text1" w:themeTint="FF" w:themeShade="FF"/>
        </w:rPr>
        <w:t xml:space="preserve"> but the learner </w:t>
      </w:r>
      <w:r w:rsidRPr="130143A1" w:rsidR="146FB400">
        <w:rPr>
          <w:rFonts w:ascii="Aptos" w:hAnsi="Aptos" w:eastAsia="Aptos" w:cs="Aptos"/>
          <w:color w:val="000000" w:themeColor="text1" w:themeTint="FF" w:themeShade="FF"/>
        </w:rPr>
        <w:t>themselves</w:t>
      </w:r>
      <w:r w:rsidRPr="130143A1" w:rsidR="580F6DAA">
        <w:rPr>
          <w:rFonts w:ascii="Aptos" w:hAnsi="Aptos" w:eastAsia="Aptos" w:cs="Aptos"/>
          <w:color w:val="000000" w:themeColor="text1" w:themeTint="FF" w:themeShade="FF"/>
        </w:rPr>
        <w:t xml:space="preserve"> </w:t>
      </w:r>
      <w:r w:rsidRPr="130143A1" w:rsidR="2D71131D">
        <w:rPr>
          <w:rFonts w:ascii="Aptos" w:hAnsi="Aptos" w:eastAsia="Aptos" w:cs="Aptos"/>
          <w:color w:val="000000" w:themeColor="text1" w:themeTint="FF" w:themeShade="FF"/>
        </w:rPr>
        <w:t xml:space="preserve">that </w:t>
      </w:r>
      <w:r w:rsidRPr="130143A1" w:rsidR="580F6DAA">
        <w:rPr>
          <w:rFonts w:ascii="Aptos" w:hAnsi="Aptos" w:eastAsia="Aptos" w:cs="Aptos"/>
          <w:color w:val="000000" w:themeColor="text1" w:themeTint="FF" w:themeShade="FF"/>
        </w:rPr>
        <w:t xml:space="preserve">are </w:t>
      </w:r>
      <w:r w:rsidRPr="130143A1" w:rsidR="308199CE">
        <w:rPr>
          <w:rFonts w:ascii="Aptos" w:hAnsi="Aptos" w:eastAsia="Aptos" w:cs="Aptos"/>
          <w:color w:val="000000" w:themeColor="text1" w:themeTint="FF" w:themeShade="FF"/>
        </w:rPr>
        <w:t>transformed by the TC. That their identity or ‘sense of self’ (Meyer and Land, 2006</w:t>
      </w:r>
      <w:r w:rsidRPr="130143A1" w:rsidR="5D5BF8F9">
        <w:rPr>
          <w:rFonts w:ascii="Aptos" w:hAnsi="Aptos" w:eastAsia="Aptos" w:cs="Aptos"/>
          <w:color w:val="000000" w:themeColor="text1" w:themeTint="FF" w:themeShade="FF"/>
        </w:rPr>
        <w:t xml:space="preserve"> p.19) has </w:t>
      </w:r>
      <w:r w:rsidRPr="130143A1" w:rsidR="77DC0F2D">
        <w:rPr>
          <w:rFonts w:ascii="Aptos" w:hAnsi="Aptos" w:eastAsia="Aptos" w:cs="Aptos"/>
          <w:color w:val="000000" w:themeColor="text1" w:themeTint="FF" w:themeShade="FF"/>
        </w:rPr>
        <w:t>been expanded and transformed.</w:t>
      </w:r>
      <w:r w:rsidRPr="130143A1" w:rsidR="649E2128">
        <w:rPr>
          <w:rFonts w:ascii="Aptos" w:hAnsi="Aptos" w:eastAsia="Aptos" w:cs="Aptos"/>
          <w:color w:val="000000" w:themeColor="text1" w:themeTint="FF" w:themeShade="FF"/>
        </w:rPr>
        <w:t xml:space="preserve"> </w:t>
      </w:r>
      <w:r w:rsidRPr="130143A1" w:rsidR="4B6FFDC8">
        <w:rPr>
          <w:rFonts w:ascii="Aptos" w:hAnsi="Aptos" w:eastAsia="Aptos" w:cs="Aptos"/>
          <w:color w:val="000000" w:themeColor="text1" w:themeTint="FF" w:themeShade="FF"/>
        </w:rPr>
        <w:t xml:space="preserve">Complex variations </w:t>
      </w:r>
      <w:r w:rsidRPr="130143A1" w:rsidR="7CF3C7F7">
        <w:rPr>
          <w:rFonts w:ascii="Aptos" w:hAnsi="Aptos" w:eastAsia="Aptos" w:cs="Aptos"/>
          <w:color w:val="000000" w:themeColor="text1" w:themeTint="FF" w:themeShade="FF"/>
        </w:rPr>
        <w:t>can lead to individual responses</w:t>
      </w:r>
      <w:r w:rsidRPr="130143A1" w:rsidR="4B6FFDC8">
        <w:rPr>
          <w:rFonts w:ascii="Aptos" w:hAnsi="Aptos" w:eastAsia="Aptos" w:cs="Aptos"/>
          <w:color w:val="000000" w:themeColor="text1" w:themeTint="FF" w:themeShade="FF"/>
        </w:rPr>
        <w:t xml:space="preserve"> </w:t>
      </w:r>
      <w:r w:rsidRPr="130143A1" w:rsidR="035DFC94">
        <w:rPr>
          <w:rFonts w:ascii="Aptos" w:hAnsi="Aptos" w:eastAsia="Aptos" w:cs="Aptos"/>
          <w:color w:val="000000" w:themeColor="text1" w:themeTint="FF" w:themeShade="FF"/>
        </w:rPr>
        <w:t xml:space="preserve">to </w:t>
      </w:r>
      <w:r w:rsidRPr="130143A1" w:rsidR="4B6FFDC8">
        <w:rPr>
          <w:rFonts w:ascii="Aptos" w:hAnsi="Aptos" w:eastAsia="Aptos" w:cs="Aptos"/>
          <w:color w:val="000000" w:themeColor="text1" w:themeTint="FF" w:themeShade="FF"/>
        </w:rPr>
        <w:t xml:space="preserve">this change of self </w:t>
      </w:r>
      <w:r w:rsidRPr="130143A1" w:rsidR="268E2F3D">
        <w:rPr>
          <w:rFonts w:ascii="Aptos" w:hAnsi="Aptos" w:eastAsia="Aptos" w:cs="Aptos"/>
          <w:color w:val="000000" w:themeColor="text1" w:themeTint="FF" w:themeShade="FF"/>
        </w:rPr>
        <w:t xml:space="preserve">and </w:t>
      </w:r>
      <w:r w:rsidRPr="130143A1" w:rsidR="4B6FFDC8">
        <w:rPr>
          <w:rFonts w:ascii="Aptos" w:hAnsi="Aptos" w:eastAsia="Aptos" w:cs="Aptos"/>
          <w:color w:val="000000" w:themeColor="text1" w:themeTint="FF" w:themeShade="FF"/>
        </w:rPr>
        <w:t xml:space="preserve">of </w:t>
      </w:r>
      <w:r w:rsidRPr="130143A1" w:rsidR="4B6FFDC8">
        <w:rPr>
          <w:rFonts w:ascii="Aptos" w:hAnsi="Aptos" w:eastAsia="Aptos" w:cs="Aptos"/>
          <w:color w:val="000000" w:themeColor="text1" w:themeTint="FF" w:themeShade="FF"/>
        </w:rPr>
        <w:t>thinkin</w:t>
      </w:r>
      <w:r w:rsidRPr="130143A1" w:rsidR="222360C7">
        <w:rPr>
          <w:rFonts w:ascii="Aptos" w:hAnsi="Aptos" w:eastAsia="Aptos" w:cs="Aptos"/>
          <w:color w:val="000000" w:themeColor="text1" w:themeTint="FF" w:themeShade="FF"/>
        </w:rPr>
        <w:t>g</w:t>
      </w:r>
      <w:r w:rsidRPr="130143A1" w:rsidR="63BB642C">
        <w:rPr>
          <w:rFonts w:ascii="Aptos" w:hAnsi="Aptos" w:eastAsia="Aptos" w:cs="Aptos"/>
          <w:color w:val="000000" w:themeColor="text1" w:themeTint="FF" w:themeShade="FF"/>
        </w:rPr>
        <w:t>.</w:t>
      </w:r>
      <w:r w:rsidRPr="130143A1" w:rsidR="1ADE3F44">
        <w:rPr>
          <w:rFonts w:ascii="Aptos" w:hAnsi="Aptos" w:eastAsia="Aptos" w:cs="Aptos"/>
          <w:color w:val="000000" w:themeColor="text1" w:themeTint="FF" w:themeShade="FF"/>
        </w:rPr>
        <w:t xml:space="preserve">  </w:t>
      </w:r>
      <w:r w:rsidRPr="130143A1" w:rsidR="1ADE3F44">
        <w:rPr>
          <w:rFonts w:ascii="Aptos" w:hAnsi="Aptos" w:eastAsia="Aptos" w:cs="Aptos"/>
          <w:color w:val="000000" w:themeColor="text1" w:themeTint="FF" w:themeShade="FF"/>
        </w:rPr>
        <w:t xml:space="preserve">A </w:t>
      </w:r>
      <w:r w:rsidRPr="130143A1" w:rsidR="2A023E23">
        <w:rPr>
          <w:rFonts w:ascii="Aptos" w:hAnsi="Aptos" w:eastAsia="Aptos" w:cs="Aptos"/>
          <w:color w:val="000000" w:themeColor="text1" w:themeTint="FF" w:themeShade="FF"/>
        </w:rPr>
        <w:t>leader's</w:t>
      </w:r>
      <w:r w:rsidRPr="130143A1" w:rsidR="1ADE3F44">
        <w:rPr>
          <w:rFonts w:ascii="Aptos" w:hAnsi="Aptos" w:eastAsia="Aptos" w:cs="Aptos"/>
          <w:color w:val="000000" w:themeColor="text1" w:themeTint="FF" w:themeShade="FF"/>
        </w:rPr>
        <w:t xml:space="preserve"> ability to acknowledge the change in self will be explored further as part </w:t>
      </w:r>
      <w:r w:rsidRPr="130143A1" w:rsidR="010FE05D">
        <w:rPr>
          <w:rFonts w:ascii="Aptos" w:hAnsi="Aptos" w:eastAsia="Aptos" w:cs="Aptos"/>
          <w:color w:val="000000" w:themeColor="text1" w:themeTint="FF" w:themeShade="FF"/>
        </w:rPr>
        <w:t>of</w:t>
      </w:r>
      <w:r w:rsidRPr="130143A1" w:rsidR="1ADE3F44">
        <w:rPr>
          <w:rFonts w:ascii="Aptos" w:hAnsi="Aptos" w:eastAsia="Aptos" w:cs="Aptos"/>
          <w:color w:val="000000" w:themeColor="text1" w:themeTint="FF" w:themeShade="FF"/>
        </w:rPr>
        <w:t xml:space="preserve"> this study and </w:t>
      </w:r>
      <w:r w:rsidRPr="130143A1" w:rsidR="7495BC9A">
        <w:rPr>
          <w:rFonts w:ascii="Aptos" w:hAnsi="Aptos" w:eastAsia="Aptos" w:cs="Aptos"/>
          <w:color w:val="000000" w:themeColor="text1" w:themeTint="FF" w:themeShade="FF"/>
        </w:rPr>
        <w:t xml:space="preserve">will </w:t>
      </w:r>
      <w:r w:rsidRPr="130143A1" w:rsidR="062EBFBE">
        <w:rPr>
          <w:rFonts w:ascii="Aptos" w:hAnsi="Aptos" w:eastAsia="Aptos" w:cs="Aptos"/>
          <w:color w:val="000000" w:themeColor="text1" w:themeTint="FF" w:themeShade="FF"/>
        </w:rPr>
        <w:t>be considered when gathering data</w:t>
      </w:r>
      <w:r w:rsidRPr="130143A1" w:rsidR="431A9C85">
        <w:rPr>
          <w:rFonts w:ascii="Aptos" w:hAnsi="Aptos" w:eastAsia="Aptos" w:cs="Aptos"/>
          <w:color w:val="000000" w:themeColor="text1" w:themeTint="FF" w:themeShade="FF"/>
        </w:rPr>
        <w:t xml:space="preserve"> from participants.</w:t>
      </w:r>
      <w:r w:rsidRPr="130143A1" w:rsidR="062EBFBE">
        <w:rPr>
          <w:rFonts w:ascii="Aptos" w:hAnsi="Aptos" w:eastAsia="Aptos" w:cs="Aptos"/>
          <w:color w:val="000000" w:themeColor="text1" w:themeTint="FF" w:themeShade="FF"/>
        </w:rPr>
        <w:t xml:space="preserve"> </w:t>
      </w:r>
    </w:p>
    <w:p w:rsidR="6777C683" w:rsidP="130143A1" w:rsidRDefault="6777C683" w14:paraId="1DF60BE7" w14:textId="4C2753CC">
      <w:pPr>
        <w:pStyle w:val="Normal"/>
        <w:spacing w:line="360" w:lineRule="auto"/>
        <w:rPr>
          <w:rFonts w:ascii="Aptos" w:hAnsi="Aptos" w:eastAsia="Aptos" w:cs="Aptos"/>
          <w:color w:val="000000" w:themeColor="text1"/>
        </w:rPr>
      </w:pPr>
      <w:r w:rsidRPr="130143A1" w:rsidR="63BB642C">
        <w:rPr>
          <w:rFonts w:ascii="Aptos" w:hAnsi="Aptos" w:eastAsia="Aptos" w:cs="Aptos"/>
          <w:color w:val="000000" w:themeColor="text1" w:themeTint="FF" w:themeShade="FF"/>
        </w:rPr>
        <w:t xml:space="preserve">Although an older study of </w:t>
      </w:r>
      <w:r w:rsidRPr="130143A1" w:rsidR="12374313">
        <w:rPr>
          <w:rFonts w:ascii="Aptos" w:hAnsi="Aptos" w:eastAsia="Aptos" w:cs="Aptos"/>
          <w:color w:val="000000" w:themeColor="text1" w:themeTint="FF" w:themeShade="FF"/>
        </w:rPr>
        <w:t>college</w:t>
      </w:r>
      <w:r w:rsidRPr="130143A1" w:rsidR="63BB642C">
        <w:rPr>
          <w:rFonts w:ascii="Aptos" w:hAnsi="Aptos" w:eastAsia="Aptos" w:cs="Aptos"/>
          <w:color w:val="000000" w:themeColor="text1" w:themeTint="FF" w:themeShade="FF"/>
        </w:rPr>
        <w:t xml:space="preserve"> stud</w:t>
      </w:r>
      <w:r w:rsidRPr="130143A1" w:rsidR="09C9C14C">
        <w:rPr>
          <w:rFonts w:ascii="Aptos" w:hAnsi="Aptos" w:eastAsia="Aptos" w:cs="Aptos"/>
          <w:color w:val="000000" w:themeColor="text1" w:themeTint="FF" w:themeShade="FF"/>
        </w:rPr>
        <w:t xml:space="preserve">ents Hofer and </w:t>
      </w:r>
      <w:r w:rsidRPr="130143A1" w:rsidR="09C9C14C">
        <w:rPr>
          <w:rFonts w:ascii="Aptos" w:hAnsi="Aptos" w:eastAsia="Aptos" w:cs="Aptos"/>
          <w:color w:val="000000" w:themeColor="text1" w:themeTint="FF" w:themeShade="FF"/>
        </w:rPr>
        <w:t>P</w:t>
      </w:r>
      <w:r w:rsidRPr="130143A1" w:rsidR="466C8771">
        <w:rPr>
          <w:rFonts w:ascii="Aptos" w:hAnsi="Aptos" w:eastAsia="Aptos" w:cs="Aptos"/>
          <w:color w:val="000000" w:themeColor="text1" w:themeTint="FF" w:themeShade="FF"/>
        </w:rPr>
        <w:t>intrich</w:t>
      </w:r>
      <w:r w:rsidRPr="130143A1" w:rsidR="09C9C14C">
        <w:rPr>
          <w:rFonts w:ascii="Aptos" w:hAnsi="Aptos" w:eastAsia="Aptos" w:cs="Aptos"/>
          <w:color w:val="000000" w:themeColor="text1" w:themeTint="FF" w:themeShade="FF"/>
        </w:rPr>
        <w:t xml:space="preserve"> (1997) </w:t>
      </w:r>
      <w:r w:rsidRPr="130143A1" w:rsidR="179E5B7A">
        <w:rPr>
          <w:rFonts w:ascii="Aptos" w:hAnsi="Aptos" w:eastAsia="Aptos" w:cs="Aptos"/>
          <w:color w:val="000000" w:themeColor="text1" w:themeTint="FF" w:themeShade="FF"/>
        </w:rPr>
        <w:t xml:space="preserve">found that </w:t>
      </w:r>
      <w:r w:rsidRPr="130143A1" w:rsidR="3D4356D5">
        <w:rPr>
          <w:rFonts w:ascii="Aptos" w:hAnsi="Aptos" w:eastAsia="Aptos" w:cs="Aptos"/>
          <w:color w:val="000000" w:themeColor="text1" w:themeTint="FF" w:themeShade="FF"/>
        </w:rPr>
        <w:t xml:space="preserve">external conditions could attribute to </w:t>
      </w:r>
      <w:r w:rsidRPr="130143A1" w:rsidR="179E5B7A">
        <w:rPr>
          <w:rFonts w:ascii="Aptos" w:hAnsi="Aptos" w:eastAsia="Aptos" w:cs="Aptos"/>
          <w:color w:val="000000" w:themeColor="text1" w:themeTint="FF" w:themeShade="FF"/>
        </w:rPr>
        <w:t xml:space="preserve">some </w:t>
      </w:r>
      <w:r w:rsidRPr="130143A1" w:rsidR="6EAEE368">
        <w:rPr>
          <w:rFonts w:ascii="Aptos" w:hAnsi="Aptos" w:eastAsia="Aptos" w:cs="Aptos"/>
          <w:color w:val="000000" w:themeColor="text1" w:themeTint="FF" w:themeShade="FF"/>
        </w:rPr>
        <w:t>learner's</w:t>
      </w:r>
      <w:r w:rsidRPr="130143A1" w:rsidR="179E5B7A">
        <w:rPr>
          <w:rFonts w:ascii="Aptos" w:hAnsi="Aptos" w:eastAsia="Aptos" w:cs="Aptos"/>
          <w:color w:val="000000" w:themeColor="text1" w:themeTint="FF" w:themeShade="FF"/>
        </w:rPr>
        <w:t xml:space="preserve"> </w:t>
      </w:r>
      <w:r w:rsidRPr="130143A1" w:rsidR="58EA7926">
        <w:rPr>
          <w:rFonts w:ascii="Aptos" w:hAnsi="Aptos" w:eastAsia="Aptos" w:cs="Aptos"/>
          <w:color w:val="000000" w:themeColor="text1" w:themeTint="FF" w:themeShade="FF"/>
        </w:rPr>
        <w:t>open</w:t>
      </w:r>
      <w:r w:rsidRPr="130143A1" w:rsidR="195535B7">
        <w:rPr>
          <w:rFonts w:ascii="Aptos" w:hAnsi="Aptos" w:eastAsia="Aptos" w:cs="Aptos"/>
          <w:color w:val="000000" w:themeColor="text1" w:themeTint="FF" w:themeShade="FF"/>
        </w:rPr>
        <w:t>ness to learning</w:t>
      </w:r>
      <w:r w:rsidRPr="130143A1" w:rsidR="179E5B7A">
        <w:rPr>
          <w:rFonts w:ascii="Aptos" w:hAnsi="Aptos" w:eastAsia="Aptos" w:cs="Aptos"/>
          <w:color w:val="000000" w:themeColor="text1" w:themeTint="FF" w:themeShade="FF"/>
        </w:rPr>
        <w:t xml:space="preserve"> whilst other</w:t>
      </w:r>
      <w:r w:rsidRPr="130143A1" w:rsidR="20E7A896">
        <w:rPr>
          <w:rFonts w:ascii="Aptos" w:hAnsi="Aptos" w:eastAsia="Aptos" w:cs="Aptos"/>
          <w:color w:val="000000" w:themeColor="text1" w:themeTint="FF" w:themeShade="FF"/>
        </w:rPr>
        <w:t>s</w:t>
      </w:r>
      <w:r w:rsidRPr="130143A1" w:rsidR="179E5B7A">
        <w:rPr>
          <w:rFonts w:ascii="Aptos" w:hAnsi="Aptos" w:eastAsia="Aptos" w:cs="Aptos"/>
          <w:color w:val="000000" w:themeColor="text1" w:themeTint="FF" w:themeShade="FF"/>
        </w:rPr>
        <w:t xml:space="preserve"> got </w:t>
      </w:r>
      <w:r w:rsidRPr="130143A1" w:rsidR="712B1DBB">
        <w:rPr>
          <w:rFonts w:ascii="Aptos" w:hAnsi="Aptos" w:eastAsia="Aptos" w:cs="Aptos"/>
          <w:color w:val="000000" w:themeColor="text1" w:themeTint="FF" w:themeShade="FF"/>
        </w:rPr>
        <w:t>‘</w:t>
      </w:r>
      <w:r w:rsidRPr="130143A1" w:rsidR="179E5B7A">
        <w:rPr>
          <w:rFonts w:ascii="Aptos" w:hAnsi="Aptos" w:eastAsia="Aptos" w:cs="Aptos"/>
          <w:color w:val="000000" w:themeColor="text1" w:themeTint="FF" w:themeShade="FF"/>
        </w:rPr>
        <w:t>stuck</w:t>
      </w:r>
      <w:r w:rsidRPr="130143A1" w:rsidR="591574D4">
        <w:rPr>
          <w:rFonts w:ascii="Aptos" w:hAnsi="Aptos" w:eastAsia="Aptos" w:cs="Aptos"/>
          <w:color w:val="000000" w:themeColor="text1" w:themeTint="FF" w:themeShade="FF"/>
        </w:rPr>
        <w:t xml:space="preserve">’ </w:t>
      </w:r>
      <w:r w:rsidRPr="130143A1" w:rsidR="3A1EE1B0">
        <w:rPr>
          <w:rFonts w:ascii="Aptos" w:hAnsi="Aptos" w:eastAsia="Aptos" w:cs="Aptos"/>
          <w:color w:val="000000" w:themeColor="text1" w:themeTint="FF" w:themeShade="FF"/>
        </w:rPr>
        <w:t>(</w:t>
      </w:r>
      <w:r w:rsidRPr="130143A1" w:rsidR="591574D4">
        <w:rPr>
          <w:rFonts w:ascii="Aptos" w:hAnsi="Aptos" w:eastAsia="Aptos" w:cs="Aptos"/>
          <w:color w:val="000000" w:themeColor="text1" w:themeTint="FF" w:themeShade="FF"/>
        </w:rPr>
        <w:t>Meyer and Land 2005 p. 380)</w:t>
      </w:r>
      <w:r w:rsidRPr="130143A1" w:rsidR="3C55A9E4">
        <w:rPr>
          <w:rFonts w:ascii="Aptos" w:hAnsi="Aptos" w:eastAsia="Aptos" w:cs="Aptos"/>
          <w:color w:val="000000" w:themeColor="text1" w:themeTint="FF" w:themeShade="FF"/>
        </w:rPr>
        <w:t xml:space="preserve">. Suggesting that the transformation happens beyond the learners ‘zone of proximal </w:t>
      </w:r>
      <w:r w:rsidRPr="130143A1" w:rsidR="32C11B8C">
        <w:rPr>
          <w:rFonts w:ascii="Aptos" w:hAnsi="Aptos" w:eastAsia="Aptos" w:cs="Aptos"/>
          <w:color w:val="000000" w:themeColor="text1" w:themeTint="FF" w:themeShade="FF"/>
        </w:rPr>
        <w:t>development</w:t>
      </w:r>
      <w:r w:rsidRPr="130143A1" w:rsidR="7805B462">
        <w:rPr>
          <w:rFonts w:ascii="Aptos" w:hAnsi="Aptos" w:eastAsia="Aptos" w:cs="Aptos"/>
          <w:color w:val="000000" w:themeColor="text1" w:themeTint="FF" w:themeShade="FF"/>
        </w:rPr>
        <w:t>’</w:t>
      </w:r>
      <w:r w:rsidRPr="130143A1" w:rsidR="3C55A9E4">
        <w:rPr>
          <w:rFonts w:ascii="Aptos" w:hAnsi="Aptos" w:eastAsia="Aptos" w:cs="Aptos"/>
          <w:color w:val="000000" w:themeColor="text1" w:themeTint="FF" w:themeShade="FF"/>
        </w:rPr>
        <w:t xml:space="preserve"> (Vyg</w:t>
      </w:r>
      <w:r w:rsidRPr="130143A1" w:rsidR="688E30E9">
        <w:rPr>
          <w:rFonts w:ascii="Aptos" w:hAnsi="Aptos" w:eastAsia="Aptos" w:cs="Aptos"/>
          <w:color w:val="000000" w:themeColor="text1" w:themeTint="FF" w:themeShade="FF"/>
        </w:rPr>
        <w:t xml:space="preserve">otsky, 1978) and can only truly be transformed when supported by a more </w:t>
      </w:r>
      <w:r w:rsidRPr="130143A1" w:rsidR="300E269D">
        <w:rPr>
          <w:rFonts w:ascii="Aptos" w:hAnsi="Aptos" w:eastAsia="Aptos" w:cs="Aptos"/>
          <w:color w:val="000000" w:themeColor="text1" w:themeTint="FF" w:themeShade="FF"/>
        </w:rPr>
        <w:t>skilful</w:t>
      </w:r>
      <w:r w:rsidRPr="130143A1" w:rsidR="688E30E9">
        <w:rPr>
          <w:rFonts w:ascii="Aptos" w:hAnsi="Aptos" w:eastAsia="Aptos" w:cs="Aptos"/>
          <w:color w:val="000000" w:themeColor="text1" w:themeTint="FF" w:themeShade="FF"/>
        </w:rPr>
        <w:t xml:space="preserve"> other</w:t>
      </w:r>
      <w:r w:rsidRPr="130143A1" w:rsidR="688E30E9">
        <w:rPr>
          <w:rFonts w:ascii="Aptos" w:hAnsi="Aptos" w:eastAsia="Aptos" w:cs="Aptos"/>
          <w:color w:val="000000" w:themeColor="text1" w:themeTint="FF" w:themeShade="FF"/>
        </w:rPr>
        <w:t>.</w:t>
      </w:r>
      <w:r w:rsidRPr="130143A1" w:rsidR="6300140B">
        <w:rPr>
          <w:rFonts w:ascii="Aptos" w:hAnsi="Aptos" w:eastAsia="Aptos" w:cs="Aptos"/>
          <w:color w:val="000000" w:themeColor="text1" w:themeTint="FF" w:themeShade="FF"/>
        </w:rPr>
        <w:t xml:space="preserve">  </w:t>
      </w:r>
      <w:r w:rsidRPr="130143A1" w:rsidR="6300140B">
        <w:rPr>
          <w:rFonts w:ascii="Aptos" w:hAnsi="Aptos" w:eastAsia="Aptos" w:cs="Aptos"/>
          <w:color w:val="000000" w:themeColor="text1" w:themeTint="FF" w:themeShade="FF"/>
        </w:rPr>
        <w:t>This</w:t>
      </w:r>
      <w:r w:rsidRPr="130143A1" w:rsidR="2C671CFD">
        <w:rPr>
          <w:rFonts w:ascii="Aptos" w:hAnsi="Aptos" w:eastAsia="Aptos" w:cs="Aptos"/>
          <w:color w:val="000000" w:themeColor="text1" w:themeTint="FF" w:themeShade="FF"/>
        </w:rPr>
        <w:t xml:space="preserve"> could be of </w:t>
      </w:r>
      <w:r w:rsidRPr="130143A1" w:rsidR="6300140B">
        <w:rPr>
          <w:rFonts w:ascii="Aptos" w:hAnsi="Aptos" w:eastAsia="Aptos" w:cs="Aptos"/>
          <w:color w:val="000000" w:themeColor="text1" w:themeTint="FF" w:themeShade="FF"/>
        </w:rPr>
        <w:t xml:space="preserve">interest to this study as a crucial element of the NPQH in Wales is that of a mentor </w:t>
      </w:r>
      <w:r w:rsidRPr="130143A1" w:rsidR="245CEF4F">
        <w:rPr>
          <w:rFonts w:ascii="Aptos" w:hAnsi="Aptos" w:eastAsia="Aptos" w:cs="Aptos"/>
          <w:color w:val="000000" w:themeColor="text1" w:themeTint="FF" w:themeShade="FF"/>
        </w:rPr>
        <w:t xml:space="preserve">or </w:t>
      </w:r>
      <w:r w:rsidRPr="130143A1" w:rsidR="5668B74F">
        <w:rPr>
          <w:rFonts w:ascii="Aptos" w:hAnsi="Aptos" w:eastAsia="Aptos" w:cs="Aptos"/>
          <w:color w:val="000000" w:themeColor="text1" w:themeTint="FF" w:themeShade="FF"/>
        </w:rPr>
        <w:t xml:space="preserve">a </w:t>
      </w:r>
      <w:r w:rsidRPr="130143A1" w:rsidR="245CEF4F">
        <w:rPr>
          <w:rFonts w:ascii="Aptos" w:hAnsi="Aptos" w:eastAsia="Aptos" w:cs="Aptos"/>
          <w:color w:val="000000" w:themeColor="text1" w:themeTint="FF" w:themeShade="FF"/>
        </w:rPr>
        <w:t xml:space="preserve">more skilled other </w:t>
      </w:r>
      <w:r w:rsidRPr="130143A1" w:rsidR="6300140B">
        <w:rPr>
          <w:rFonts w:ascii="Aptos" w:hAnsi="Aptos" w:eastAsia="Aptos" w:cs="Aptos"/>
          <w:color w:val="000000" w:themeColor="text1" w:themeTint="FF" w:themeShade="FF"/>
        </w:rPr>
        <w:t>in th</w:t>
      </w:r>
      <w:r w:rsidRPr="130143A1" w:rsidR="22C19448">
        <w:rPr>
          <w:rFonts w:ascii="Aptos" w:hAnsi="Aptos" w:eastAsia="Aptos" w:cs="Aptos"/>
          <w:color w:val="000000" w:themeColor="text1" w:themeTint="FF" w:themeShade="FF"/>
        </w:rPr>
        <w:t>e form of a serving headteacher</w:t>
      </w:r>
      <w:r w:rsidRPr="130143A1" w:rsidR="349ED2EF">
        <w:rPr>
          <w:rFonts w:ascii="Aptos" w:hAnsi="Aptos" w:eastAsia="Aptos" w:cs="Aptos"/>
          <w:color w:val="000000" w:themeColor="text1" w:themeTint="FF" w:themeShade="FF"/>
        </w:rPr>
        <w:t xml:space="preserve">. </w:t>
      </w:r>
      <w:r w:rsidRPr="130143A1" w:rsidR="3422EED3">
        <w:rPr>
          <w:rFonts w:ascii="Aptos" w:hAnsi="Aptos" w:eastAsia="Aptos" w:cs="Aptos"/>
          <w:color w:val="000000" w:themeColor="text1" w:themeTint="FF" w:themeShade="FF"/>
        </w:rPr>
        <w:t>However, this will not be explored extensively to ensure focus on the field of interest.</w:t>
      </w:r>
    </w:p>
    <w:p w:rsidR="1FCE1014" w:rsidP="2D16A7F7" w:rsidRDefault="1FCE1014" w14:paraId="7FEBC877" w14:textId="70FA4465">
      <w:pPr>
        <w:spacing w:line="360" w:lineRule="auto"/>
        <w:rPr>
          <w:rFonts w:ascii="Aptos" w:hAnsi="Aptos" w:eastAsia="Aptos" w:cs="Aptos"/>
          <w:color w:val="000000" w:themeColor="text1"/>
        </w:rPr>
      </w:pPr>
      <w:r w:rsidRPr="2D16A7F7">
        <w:rPr>
          <w:rFonts w:ascii="Aptos" w:hAnsi="Aptos" w:eastAsia="Aptos" w:cs="Aptos"/>
          <w:color w:val="000000" w:themeColor="text1"/>
        </w:rPr>
        <w:t>Seen as an extens</w:t>
      </w:r>
      <w:r w:rsidRPr="2D16A7F7" w:rsidR="0866D87A">
        <w:rPr>
          <w:rFonts w:ascii="Aptos" w:hAnsi="Aptos" w:eastAsia="Aptos" w:cs="Aptos"/>
          <w:color w:val="000000" w:themeColor="text1"/>
        </w:rPr>
        <w:t xml:space="preserve">ion of transformation, irreversibility involves </w:t>
      </w:r>
      <w:r w:rsidRPr="2D16A7F7" w:rsidR="4423B4E0">
        <w:rPr>
          <w:rFonts w:ascii="Aptos" w:hAnsi="Aptos" w:eastAsia="Aptos" w:cs="Aptos"/>
          <w:color w:val="000000" w:themeColor="text1"/>
        </w:rPr>
        <w:t>a sudden crossing of a threshold that cannot be forgotten or unlearnt.</w:t>
      </w:r>
      <w:r w:rsidRPr="2D16A7F7" w:rsidR="48FA9EF3">
        <w:rPr>
          <w:rFonts w:ascii="Aptos" w:hAnsi="Aptos" w:eastAsia="Aptos" w:cs="Aptos"/>
          <w:color w:val="000000" w:themeColor="text1"/>
        </w:rPr>
        <w:t xml:space="preserve"> This has been described as a </w:t>
      </w:r>
      <w:r w:rsidRPr="2D16A7F7" w:rsidR="5CDE95BF">
        <w:rPr>
          <w:rFonts w:ascii="Aptos" w:hAnsi="Aptos" w:eastAsia="Aptos" w:cs="Aptos"/>
          <w:color w:val="000000" w:themeColor="text1"/>
        </w:rPr>
        <w:t>eureka</w:t>
      </w:r>
      <w:r w:rsidRPr="2D16A7F7" w:rsidR="48FA9EF3">
        <w:rPr>
          <w:rFonts w:ascii="Aptos" w:hAnsi="Aptos" w:eastAsia="Aptos" w:cs="Aptos"/>
          <w:color w:val="000000" w:themeColor="text1"/>
        </w:rPr>
        <w:t xml:space="preserve"> </w:t>
      </w:r>
      <w:r w:rsidRPr="2D16A7F7" w:rsidR="48FA9EF3">
        <w:rPr>
          <w:rFonts w:ascii="Aptos" w:hAnsi="Aptos" w:eastAsia="Aptos" w:cs="Aptos"/>
          <w:color w:val="000000" w:themeColor="text1"/>
        </w:rPr>
        <w:lastRenderedPageBreak/>
        <w:t xml:space="preserve">moment </w:t>
      </w:r>
      <w:r w:rsidRPr="2D16A7F7" w:rsidR="1436996C">
        <w:rPr>
          <w:rFonts w:ascii="Aptos" w:hAnsi="Aptos" w:eastAsia="Aptos" w:cs="Aptos"/>
          <w:color w:val="000000" w:themeColor="text1"/>
        </w:rPr>
        <w:t xml:space="preserve">that </w:t>
      </w:r>
      <w:r w:rsidRPr="2D16A7F7" w:rsidR="48FA9EF3">
        <w:rPr>
          <w:rFonts w:ascii="Aptos" w:hAnsi="Aptos" w:eastAsia="Aptos" w:cs="Aptos"/>
          <w:color w:val="000000" w:themeColor="text1"/>
        </w:rPr>
        <w:t>trigger</w:t>
      </w:r>
      <w:r w:rsidRPr="2D16A7F7" w:rsidR="69F358B6">
        <w:rPr>
          <w:rFonts w:ascii="Aptos" w:hAnsi="Aptos" w:eastAsia="Aptos" w:cs="Aptos"/>
          <w:color w:val="000000" w:themeColor="text1"/>
        </w:rPr>
        <w:t>s</w:t>
      </w:r>
      <w:r w:rsidRPr="2D16A7F7" w:rsidR="48FA9EF3">
        <w:rPr>
          <w:rFonts w:ascii="Aptos" w:hAnsi="Aptos" w:eastAsia="Aptos" w:cs="Aptos"/>
          <w:color w:val="000000" w:themeColor="text1"/>
        </w:rPr>
        <w:t xml:space="preserve"> </w:t>
      </w:r>
      <w:r w:rsidRPr="2D16A7F7" w:rsidR="3CAE0F7D">
        <w:rPr>
          <w:rFonts w:ascii="Aptos" w:hAnsi="Aptos" w:eastAsia="Aptos" w:cs="Aptos"/>
          <w:color w:val="000000" w:themeColor="text1"/>
        </w:rPr>
        <w:t>fundamental</w:t>
      </w:r>
      <w:r w:rsidRPr="2D16A7F7" w:rsidR="48FA9EF3">
        <w:rPr>
          <w:rFonts w:ascii="Aptos" w:hAnsi="Aptos" w:eastAsia="Aptos" w:cs="Aptos"/>
          <w:color w:val="000000" w:themeColor="text1"/>
        </w:rPr>
        <w:t xml:space="preserve"> changes </w:t>
      </w:r>
      <w:r w:rsidRPr="2D16A7F7" w:rsidR="6C3882D6">
        <w:rPr>
          <w:rFonts w:ascii="Aptos" w:hAnsi="Aptos" w:eastAsia="Aptos" w:cs="Aptos"/>
          <w:color w:val="000000" w:themeColor="text1"/>
        </w:rPr>
        <w:t xml:space="preserve">in </w:t>
      </w:r>
      <w:r w:rsidRPr="2D16A7F7" w:rsidR="48FA9EF3">
        <w:rPr>
          <w:rFonts w:ascii="Aptos" w:hAnsi="Aptos" w:eastAsia="Aptos" w:cs="Aptos"/>
          <w:color w:val="000000" w:themeColor="text1"/>
        </w:rPr>
        <w:t>the world view</w:t>
      </w:r>
      <w:r w:rsidRPr="2D16A7F7" w:rsidR="3D99DC11">
        <w:rPr>
          <w:rFonts w:ascii="Aptos" w:hAnsi="Aptos" w:eastAsia="Aptos" w:cs="Aptos"/>
          <w:color w:val="000000" w:themeColor="text1"/>
        </w:rPr>
        <w:t>s</w:t>
      </w:r>
      <w:r w:rsidRPr="2D16A7F7" w:rsidR="4D573B46">
        <w:rPr>
          <w:rFonts w:ascii="Aptos" w:hAnsi="Aptos" w:eastAsia="Aptos" w:cs="Aptos"/>
          <w:color w:val="000000" w:themeColor="text1"/>
        </w:rPr>
        <w:t xml:space="preserve">. </w:t>
      </w:r>
      <w:r w:rsidRPr="2D16A7F7" w:rsidR="6F71605C">
        <w:rPr>
          <w:rFonts w:ascii="Aptos" w:hAnsi="Aptos" w:eastAsia="Aptos" w:cs="Aptos"/>
          <w:color w:val="000000" w:themeColor="text1"/>
        </w:rPr>
        <w:t>Similarly,</w:t>
      </w:r>
      <w:r w:rsidRPr="2D16A7F7" w:rsidR="68A05A9E">
        <w:rPr>
          <w:rFonts w:ascii="Aptos" w:hAnsi="Aptos" w:eastAsia="Aptos" w:cs="Aptos"/>
          <w:color w:val="000000" w:themeColor="text1"/>
        </w:rPr>
        <w:t xml:space="preserve"> Kuhns</w:t>
      </w:r>
      <w:r w:rsidRPr="2D16A7F7" w:rsidR="291646A4">
        <w:rPr>
          <w:rFonts w:ascii="Aptos" w:hAnsi="Aptos" w:eastAsia="Aptos" w:cs="Aptos"/>
          <w:color w:val="000000" w:themeColor="text1"/>
        </w:rPr>
        <w:t xml:space="preserve"> (1976)</w:t>
      </w:r>
      <w:r w:rsidRPr="2D16A7F7" w:rsidR="68A05A9E">
        <w:rPr>
          <w:rFonts w:ascii="Aptos" w:hAnsi="Aptos" w:eastAsia="Aptos" w:cs="Aptos"/>
          <w:color w:val="000000" w:themeColor="text1"/>
        </w:rPr>
        <w:t xml:space="preserve"> description of scientific </w:t>
      </w:r>
      <w:r w:rsidRPr="2D16A7F7" w:rsidR="242ED1BC">
        <w:rPr>
          <w:rFonts w:ascii="Aptos" w:hAnsi="Aptos" w:eastAsia="Aptos" w:cs="Aptos"/>
          <w:color w:val="000000" w:themeColor="text1"/>
        </w:rPr>
        <w:t>breakthrough</w:t>
      </w:r>
      <w:r w:rsidRPr="2D16A7F7" w:rsidR="68A05A9E">
        <w:rPr>
          <w:rFonts w:ascii="Aptos" w:hAnsi="Aptos" w:eastAsia="Aptos" w:cs="Aptos"/>
          <w:color w:val="000000" w:themeColor="text1"/>
        </w:rPr>
        <w:t xml:space="preserve"> in his studies of paradigm shift</w:t>
      </w:r>
      <w:r w:rsidRPr="2D16A7F7" w:rsidR="60A9EAC3">
        <w:rPr>
          <w:rFonts w:ascii="Aptos" w:hAnsi="Aptos" w:eastAsia="Aptos" w:cs="Aptos"/>
          <w:color w:val="000000" w:themeColor="text1"/>
        </w:rPr>
        <w:t>s</w:t>
      </w:r>
      <w:r w:rsidRPr="2D16A7F7" w:rsidR="68A05A9E">
        <w:rPr>
          <w:rFonts w:ascii="Aptos" w:hAnsi="Aptos" w:eastAsia="Aptos" w:cs="Aptos"/>
          <w:color w:val="000000" w:themeColor="text1"/>
        </w:rPr>
        <w:t xml:space="preserve"> see </w:t>
      </w:r>
      <w:r w:rsidRPr="2D16A7F7" w:rsidR="02C94DBB">
        <w:rPr>
          <w:rFonts w:ascii="Aptos" w:hAnsi="Aptos" w:eastAsia="Aptos" w:cs="Aptos"/>
          <w:color w:val="000000" w:themeColor="text1"/>
        </w:rPr>
        <w:t>irreversible</w:t>
      </w:r>
      <w:r w:rsidRPr="2D16A7F7" w:rsidR="68A05A9E">
        <w:rPr>
          <w:rFonts w:ascii="Aptos" w:hAnsi="Aptos" w:eastAsia="Aptos" w:cs="Aptos"/>
          <w:color w:val="000000" w:themeColor="text1"/>
        </w:rPr>
        <w:t xml:space="preserve"> learning </w:t>
      </w:r>
      <w:r w:rsidRPr="2D16A7F7" w:rsidR="06C00EE4">
        <w:rPr>
          <w:rFonts w:ascii="Aptos" w:hAnsi="Aptos" w:eastAsia="Aptos" w:cs="Aptos"/>
          <w:color w:val="000000" w:themeColor="text1"/>
        </w:rPr>
        <w:t>at</w:t>
      </w:r>
      <w:r w:rsidRPr="2D16A7F7" w:rsidR="68A05A9E">
        <w:rPr>
          <w:rFonts w:ascii="Aptos" w:hAnsi="Aptos" w:eastAsia="Aptos" w:cs="Aptos"/>
          <w:color w:val="000000" w:themeColor="text1"/>
        </w:rPr>
        <w:t xml:space="preserve"> a slower pace with a </w:t>
      </w:r>
      <w:r w:rsidRPr="2D16A7F7" w:rsidR="6A3849A8">
        <w:rPr>
          <w:rFonts w:ascii="Aptos" w:hAnsi="Aptos" w:eastAsia="Aptos" w:cs="Aptos"/>
          <w:color w:val="000000" w:themeColor="text1"/>
        </w:rPr>
        <w:t>pluralisation of concepts</w:t>
      </w:r>
      <w:r w:rsidRPr="2D16A7F7" w:rsidR="20AFC03A">
        <w:rPr>
          <w:rFonts w:ascii="Aptos" w:hAnsi="Aptos" w:eastAsia="Aptos" w:cs="Aptos"/>
          <w:color w:val="000000" w:themeColor="text1"/>
        </w:rPr>
        <w:t xml:space="preserve"> over time</w:t>
      </w:r>
      <w:r w:rsidRPr="2D16A7F7" w:rsidR="7D0D089B">
        <w:rPr>
          <w:rFonts w:ascii="Aptos" w:hAnsi="Aptos" w:eastAsia="Aptos" w:cs="Aptos"/>
          <w:color w:val="000000" w:themeColor="text1"/>
        </w:rPr>
        <w:t xml:space="preserve">. </w:t>
      </w:r>
      <w:r w:rsidRPr="2D16A7F7" w:rsidR="6A3849A8">
        <w:rPr>
          <w:rFonts w:ascii="Aptos" w:hAnsi="Aptos" w:eastAsia="Aptos" w:cs="Aptos"/>
          <w:color w:val="000000" w:themeColor="text1"/>
        </w:rPr>
        <w:t xml:space="preserve">In both cases a learners view or </w:t>
      </w:r>
      <w:r w:rsidRPr="2D16A7F7" w:rsidR="061DC057">
        <w:rPr>
          <w:rFonts w:ascii="Aptos" w:hAnsi="Aptos" w:eastAsia="Aptos" w:cs="Aptos"/>
          <w:color w:val="000000" w:themeColor="text1"/>
        </w:rPr>
        <w:t>identity</w:t>
      </w:r>
      <w:r w:rsidRPr="2D16A7F7" w:rsidR="6A3849A8">
        <w:rPr>
          <w:rFonts w:ascii="Aptos" w:hAnsi="Aptos" w:eastAsia="Aptos" w:cs="Aptos"/>
          <w:color w:val="000000" w:themeColor="text1"/>
        </w:rPr>
        <w:t xml:space="preserve"> is changed </w:t>
      </w:r>
      <w:r w:rsidRPr="2D16A7F7" w:rsidR="6EC19E74">
        <w:rPr>
          <w:rFonts w:ascii="Aptos" w:hAnsi="Aptos" w:eastAsia="Aptos" w:cs="Aptos"/>
          <w:color w:val="000000" w:themeColor="text1"/>
        </w:rPr>
        <w:t>forever</w:t>
      </w:r>
      <w:r w:rsidRPr="2D16A7F7" w:rsidR="6A3849A8">
        <w:rPr>
          <w:rFonts w:ascii="Aptos" w:hAnsi="Aptos" w:eastAsia="Aptos" w:cs="Aptos"/>
          <w:color w:val="000000" w:themeColor="text1"/>
        </w:rPr>
        <w:t>.</w:t>
      </w:r>
      <w:r w:rsidRPr="2D16A7F7" w:rsidR="55DF773A">
        <w:rPr>
          <w:rFonts w:ascii="Aptos" w:hAnsi="Aptos" w:eastAsia="Aptos" w:cs="Aptos"/>
          <w:color w:val="000000" w:themeColor="text1"/>
        </w:rPr>
        <w:t xml:space="preserve">  Meyer and Land (2003) suggest that </w:t>
      </w:r>
      <w:r w:rsidRPr="2D16A7F7" w:rsidR="30BB0166">
        <w:rPr>
          <w:rFonts w:ascii="Aptos" w:hAnsi="Aptos" w:eastAsia="Aptos" w:cs="Aptos"/>
          <w:color w:val="000000" w:themeColor="text1"/>
        </w:rPr>
        <w:t>reverting</w:t>
      </w:r>
      <w:r w:rsidRPr="2D16A7F7" w:rsidR="55DF773A">
        <w:rPr>
          <w:rFonts w:ascii="Aptos" w:hAnsi="Aptos" w:eastAsia="Aptos" w:cs="Aptos"/>
          <w:color w:val="000000" w:themeColor="text1"/>
        </w:rPr>
        <w:t xml:space="preserve"> to old </w:t>
      </w:r>
      <w:r w:rsidRPr="2D16A7F7" w:rsidR="66D4B720">
        <w:rPr>
          <w:rFonts w:ascii="Aptos" w:hAnsi="Aptos" w:eastAsia="Aptos" w:cs="Aptos"/>
          <w:color w:val="000000" w:themeColor="text1"/>
        </w:rPr>
        <w:t>epitomical</w:t>
      </w:r>
      <w:r w:rsidRPr="2D16A7F7" w:rsidR="55DF773A">
        <w:rPr>
          <w:rFonts w:ascii="Aptos" w:hAnsi="Aptos" w:eastAsia="Aptos" w:cs="Aptos"/>
          <w:color w:val="000000" w:themeColor="text1"/>
        </w:rPr>
        <w:t xml:space="preserve"> views</w:t>
      </w:r>
      <w:r w:rsidRPr="2D16A7F7" w:rsidR="6CFDF78F">
        <w:rPr>
          <w:rFonts w:ascii="Aptos" w:hAnsi="Aptos" w:eastAsia="Aptos" w:cs="Aptos"/>
          <w:color w:val="000000" w:themeColor="text1"/>
        </w:rPr>
        <w:t xml:space="preserve"> would take considerable</w:t>
      </w:r>
      <w:r w:rsidRPr="2D16A7F7" w:rsidR="30680061">
        <w:rPr>
          <w:rFonts w:ascii="Aptos" w:hAnsi="Aptos" w:eastAsia="Aptos" w:cs="Aptos"/>
          <w:color w:val="000000" w:themeColor="text1"/>
        </w:rPr>
        <w:t xml:space="preserve"> work</w:t>
      </w:r>
      <w:r w:rsidRPr="2D16A7F7" w:rsidR="6CFDF78F">
        <w:rPr>
          <w:rFonts w:ascii="Aptos" w:hAnsi="Aptos" w:eastAsia="Aptos" w:cs="Aptos"/>
          <w:color w:val="000000" w:themeColor="text1"/>
        </w:rPr>
        <w:t xml:space="preserve"> with </w:t>
      </w:r>
      <w:r w:rsidRPr="2D16A7F7" w:rsidR="55DF773A">
        <w:rPr>
          <w:rFonts w:ascii="Aptos" w:hAnsi="Aptos" w:eastAsia="Aptos" w:cs="Aptos"/>
          <w:color w:val="000000" w:themeColor="text1"/>
        </w:rPr>
        <w:t>Baltas (2007)</w:t>
      </w:r>
      <w:r w:rsidRPr="2D16A7F7" w:rsidR="2C431B18">
        <w:rPr>
          <w:rFonts w:ascii="Aptos" w:hAnsi="Aptos" w:eastAsia="Aptos" w:cs="Aptos"/>
          <w:color w:val="000000" w:themeColor="text1"/>
        </w:rPr>
        <w:t xml:space="preserve"> stating it </w:t>
      </w:r>
      <w:r w:rsidRPr="2D16A7F7" w:rsidR="4A4CE786">
        <w:rPr>
          <w:rFonts w:ascii="Aptos" w:hAnsi="Aptos" w:eastAsia="Aptos" w:cs="Aptos"/>
          <w:color w:val="000000" w:themeColor="text1"/>
        </w:rPr>
        <w:t>would be</w:t>
      </w:r>
      <w:r w:rsidRPr="2D16A7F7" w:rsidR="2C431B18">
        <w:rPr>
          <w:rFonts w:ascii="Aptos" w:hAnsi="Aptos" w:eastAsia="Aptos" w:cs="Aptos"/>
          <w:color w:val="000000" w:themeColor="text1"/>
        </w:rPr>
        <w:t xml:space="preserve"> ‘forsaking the </w:t>
      </w:r>
      <w:r w:rsidRPr="2D16A7F7" w:rsidR="4D83C126">
        <w:rPr>
          <w:rFonts w:ascii="Aptos" w:hAnsi="Aptos" w:eastAsia="Aptos" w:cs="Aptos"/>
          <w:color w:val="000000" w:themeColor="text1"/>
        </w:rPr>
        <w:t>eureka experience</w:t>
      </w:r>
      <w:r w:rsidRPr="2D16A7F7" w:rsidR="2C431B18">
        <w:rPr>
          <w:rFonts w:ascii="Aptos" w:hAnsi="Aptos" w:eastAsia="Aptos" w:cs="Aptos"/>
          <w:color w:val="000000" w:themeColor="text1"/>
        </w:rPr>
        <w:t>.’ (p.76</w:t>
      </w:r>
      <w:r w:rsidRPr="2D16A7F7" w:rsidR="2E11990D">
        <w:rPr>
          <w:rFonts w:ascii="Aptos" w:hAnsi="Aptos" w:eastAsia="Aptos" w:cs="Aptos"/>
          <w:color w:val="000000" w:themeColor="text1"/>
        </w:rPr>
        <w:t>)</w:t>
      </w:r>
      <w:r w:rsidRPr="2D16A7F7" w:rsidR="21891D0F">
        <w:rPr>
          <w:rFonts w:ascii="Aptos" w:hAnsi="Aptos" w:eastAsia="Aptos" w:cs="Aptos"/>
          <w:color w:val="000000" w:themeColor="text1"/>
        </w:rPr>
        <w:t>.</w:t>
      </w:r>
    </w:p>
    <w:p w:rsidR="27340BD4" w:rsidP="2D16A7F7" w:rsidRDefault="27340BD4" w14:paraId="43D1606E" w14:textId="129DC56F">
      <w:pPr>
        <w:spacing w:line="360" w:lineRule="auto"/>
        <w:rPr>
          <w:rFonts w:ascii="Aptos" w:hAnsi="Aptos" w:eastAsia="Aptos" w:cs="Aptos"/>
          <w:color w:val="000000" w:themeColor="text1"/>
        </w:rPr>
      </w:pPr>
      <w:r w:rsidRPr="130143A1" w:rsidR="6783CEAA">
        <w:rPr>
          <w:rFonts w:ascii="Aptos" w:hAnsi="Aptos" w:eastAsia="Aptos" w:cs="Aptos"/>
          <w:color w:val="000000" w:themeColor="text1" w:themeTint="FF" w:themeShade="FF"/>
        </w:rPr>
        <w:t xml:space="preserve">When learners </w:t>
      </w:r>
      <w:r w:rsidRPr="130143A1" w:rsidR="6783CEAA">
        <w:rPr>
          <w:rFonts w:ascii="Aptos" w:hAnsi="Aptos" w:eastAsia="Aptos" w:cs="Aptos"/>
          <w:color w:val="000000" w:themeColor="text1" w:themeTint="FF" w:themeShade="FF"/>
        </w:rPr>
        <w:t>modify</w:t>
      </w:r>
      <w:r w:rsidRPr="130143A1" w:rsidR="6783CEAA">
        <w:rPr>
          <w:rFonts w:ascii="Aptos" w:hAnsi="Aptos" w:eastAsia="Aptos" w:cs="Aptos"/>
          <w:color w:val="000000" w:themeColor="text1" w:themeTint="FF" w:themeShade="FF"/>
        </w:rPr>
        <w:t xml:space="preserve"> their </w:t>
      </w:r>
      <w:r w:rsidRPr="130143A1" w:rsidR="30E6941A">
        <w:rPr>
          <w:rFonts w:ascii="Aptos" w:hAnsi="Aptos" w:eastAsia="Aptos" w:cs="Aptos"/>
          <w:color w:val="000000" w:themeColor="text1" w:themeTint="FF" w:themeShade="FF"/>
        </w:rPr>
        <w:t>learning,</w:t>
      </w:r>
      <w:r w:rsidRPr="130143A1" w:rsidR="6783CEAA">
        <w:rPr>
          <w:rFonts w:ascii="Aptos" w:hAnsi="Aptos" w:eastAsia="Aptos" w:cs="Aptos"/>
          <w:color w:val="000000" w:themeColor="text1" w:themeTint="FF" w:themeShade="FF"/>
        </w:rPr>
        <w:t xml:space="preserve"> they make connections with previo</w:t>
      </w:r>
      <w:r w:rsidRPr="130143A1" w:rsidR="018B52D2">
        <w:rPr>
          <w:rFonts w:ascii="Aptos" w:hAnsi="Aptos" w:eastAsia="Aptos" w:cs="Aptos"/>
          <w:color w:val="000000" w:themeColor="text1" w:themeTint="FF" w:themeShade="FF"/>
        </w:rPr>
        <w:t xml:space="preserve">usly learnt knowledge or </w:t>
      </w:r>
      <w:r w:rsidRPr="130143A1" w:rsidR="018B52D2">
        <w:rPr>
          <w:rFonts w:ascii="Aptos" w:hAnsi="Aptos" w:eastAsia="Aptos" w:cs="Aptos"/>
          <w:color w:val="000000" w:themeColor="text1" w:themeTint="FF" w:themeShade="FF"/>
        </w:rPr>
        <w:t>previous</w:t>
      </w:r>
      <w:r w:rsidRPr="130143A1" w:rsidR="018B52D2">
        <w:rPr>
          <w:rFonts w:ascii="Aptos" w:hAnsi="Aptos" w:eastAsia="Aptos" w:cs="Aptos"/>
          <w:color w:val="000000" w:themeColor="text1" w:themeTint="FF" w:themeShade="FF"/>
        </w:rPr>
        <w:t xml:space="preserve"> life experiences</w:t>
      </w:r>
      <w:r w:rsidRPr="130143A1" w:rsidR="75485C8C">
        <w:rPr>
          <w:rFonts w:ascii="Aptos" w:hAnsi="Aptos" w:eastAsia="Aptos" w:cs="Aptos"/>
          <w:color w:val="000000" w:themeColor="text1" w:themeTint="FF" w:themeShade="FF"/>
        </w:rPr>
        <w:t xml:space="preserve">. </w:t>
      </w:r>
      <w:r w:rsidRPr="130143A1" w:rsidR="018B52D2">
        <w:rPr>
          <w:rFonts w:ascii="Aptos" w:hAnsi="Aptos" w:eastAsia="Aptos" w:cs="Aptos"/>
          <w:color w:val="000000" w:themeColor="text1" w:themeTint="FF" w:themeShade="FF"/>
        </w:rPr>
        <w:t xml:space="preserve">Land and </w:t>
      </w:r>
      <w:r w:rsidRPr="130143A1" w:rsidR="4A902471">
        <w:rPr>
          <w:rFonts w:ascii="Aptos" w:hAnsi="Aptos" w:eastAsia="Aptos" w:cs="Aptos"/>
          <w:color w:val="000000" w:themeColor="text1" w:themeTint="FF" w:themeShade="FF"/>
        </w:rPr>
        <w:t>Meyer</w:t>
      </w:r>
      <w:r w:rsidRPr="130143A1" w:rsidR="018B52D2">
        <w:rPr>
          <w:rFonts w:ascii="Aptos" w:hAnsi="Aptos" w:eastAsia="Aptos" w:cs="Aptos"/>
          <w:color w:val="000000" w:themeColor="text1" w:themeTint="FF" w:themeShade="FF"/>
        </w:rPr>
        <w:t xml:space="preserve"> </w:t>
      </w:r>
      <w:r w:rsidRPr="130143A1" w:rsidR="393A65B1">
        <w:rPr>
          <w:rFonts w:ascii="Aptos" w:hAnsi="Aptos" w:eastAsia="Aptos" w:cs="Aptos"/>
          <w:color w:val="000000" w:themeColor="text1" w:themeTint="FF" w:themeShade="FF"/>
        </w:rPr>
        <w:t>(</w:t>
      </w:r>
      <w:r w:rsidRPr="130143A1" w:rsidR="018B52D2">
        <w:rPr>
          <w:rFonts w:ascii="Aptos" w:hAnsi="Aptos" w:eastAsia="Aptos" w:cs="Aptos"/>
          <w:color w:val="000000" w:themeColor="text1" w:themeTint="FF" w:themeShade="FF"/>
        </w:rPr>
        <w:t>2003) suggest</w:t>
      </w:r>
      <w:r w:rsidRPr="130143A1" w:rsidR="2D997661">
        <w:rPr>
          <w:rFonts w:ascii="Aptos" w:hAnsi="Aptos" w:eastAsia="Aptos" w:cs="Aptos"/>
          <w:color w:val="000000" w:themeColor="text1" w:themeTint="FF" w:themeShade="FF"/>
        </w:rPr>
        <w:t xml:space="preserve"> hidden interrelatedness is revealed (p. 4)</w:t>
      </w:r>
      <w:r w:rsidRPr="130143A1" w:rsidR="24960920">
        <w:rPr>
          <w:rFonts w:ascii="Aptos" w:hAnsi="Aptos" w:eastAsia="Aptos" w:cs="Aptos"/>
          <w:color w:val="000000" w:themeColor="text1" w:themeTint="FF" w:themeShade="FF"/>
        </w:rPr>
        <w:t>.</w:t>
      </w:r>
      <w:r w:rsidRPr="130143A1" w:rsidR="1C86DB3C">
        <w:rPr>
          <w:rFonts w:ascii="Aptos" w:hAnsi="Aptos" w:eastAsia="Aptos" w:cs="Aptos"/>
          <w:color w:val="000000" w:themeColor="text1" w:themeTint="FF" w:themeShade="FF"/>
        </w:rPr>
        <w:t xml:space="preserve"> </w:t>
      </w:r>
      <w:r w:rsidRPr="130143A1" w:rsidR="4B47E2A1">
        <w:rPr>
          <w:rFonts w:ascii="Aptos" w:hAnsi="Aptos" w:eastAsia="Aptos" w:cs="Aptos"/>
          <w:color w:val="000000" w:themeColor="text1" w:themeTint="FF" w:themeShade="FF"/>
        </w:rPr>
        <w:t>Once again</w:t>
      </w:r>
      <w:r w:rsidRPr="130143A1" w:rsidR="229105BE">
        <w:rPr>
          <w:rFonts w:ascii="Aptos" w:hAnsi="Aptos" w:eastAsia="Aptos" w:cs="Aptos"/>
          <w:color w:val="000000" w:themeColor="text1" w:themeTint="FF" w:themeShade="FF"/>
        </w:rPr>
        <w:t xml:space="preserve">, </w:t>
      </w:r>
      <w:r w:rsidRPr="130143A1" w:rsidR="4B47E2A1">
        <w:rPr>
          <w:rFonts w:ascii="Aptos" w:hAnsi="Aptos" w:eastAsia="Aptos" w:cs="Aptos"/>
          <w:color w:val="000000" w:themeColor="text1" w:themeTint="FF" w:themeShade="FF"/>
        </w:rPr>
        <w:t xml:space="preserve">this </w:t>
      </w:r>
      <w:r w:rsidRPr="130143A1" w:rsidR="5D43909E">
        <w:rPr>
          <w:rFonts w:ascii="Aptos" w:hAnsi="Aptos" w:eastAsia="Aptos" w:cs="Aptos"/>
          <w:color w:val="000000" w:themeColor="text1" w:themeTint="FF" w:themeShade="FF"/>
        </w:rPr>
        <w:t>cannot</w:t>
      </w:r>
      <w:r w:rsidRPr="130143A1" w:rsidR="4B47E2A1">
        <w:rPr>
          <w:rFonts w:ascii="Aptos" w:hAnsi="Aptos" w:eastAsia="Aptos" w:cs="Aptos"/>
          <w:color w:val="000000" w:themeColor="text1" w:themeTint="FF" w:themeShade="FF"/>
        </w:rPr>
        <w:t xml:space="preserve"> purely be about inte</w:t>
      </w:r>
      <w:r w:rsidRPr="130143A1" w:rsidR="24B63321">
        <w:rPr>
          <w:rFonts w:ascii="Aptos" w:hAnsi="Aptos" w:eastAsia="Aptos" w:cs="Aptos"/>
          <w:color w:val="000000" w:themeColor="text1" w:themeTint="FF" w:themeShade="FF"/>
        </w:rPr>
        <w:t xml:space="preserve">rrelating </w:t>
      </w:r>
      <w:r w:rsidRPr="130143A1" w:rsidR="4B47E2A1">
        <w:rPr>
          <w:rFonts w:ascii="Aptos" w:hAnsi="Aptos" w:eastAsia="Aptos" w:cs="Aptos"/>
          <w:color w:val="000000" w:themeColor="text1" w:themeTint="FF" w:themeShade="FF"/>
        </w:rPr>
        <w:t xml:space="preserve">new knowledge with old but about the identify of learners </w:t>
      </w:r>
      <w:r w:rsidRPr="130143A1" w:rsidR="2F850A7B">
        <w:rPr>
          <w:rFonts w:ascii="Aptos" w:hAnsi="Aptos" w:eastAsia="Aptos" w:cs="Aptos"/>
          <w:color w:val="000000" w:themeColor="text1" w:themeTint="FF" w:themeShade="FF"/>
        </w:rPr>
        <w:t xml:space="preserve">with previous ways of being </w:t>
      </w:r>
      <w:r w:rsidRPr="130143A1" w:rsidR="154616DF">
        <w:rPr>
          <w:rFonts w:ascii="Aptos" w:hAnsi="Aptos" w:eastAsia="Aptos" w:cs="Aptos"/>
          <w:color w:val="000000" w:themeColor="text1" w:themeTint="FF" w:themeShade="FF"/>
        </w:rPr>
        <w:t xml:space="preserve">and </w:t>
      </w:r>
      <w:r w:rsidRPr="130143A1" w:rsidR="5C56AA68">
        <w:rPr>
          <w:rFonts w:ascii="Aptos" w:hAnsi="Aptos" w:eastAsia="Aptos" w:cs="Aptos"/>
          <w:color w:val="000000" w:themeColor="text1" w:themeTint="FF" w:themeShade="FF"/>
        </w:rPr>
        <w:t>so,</w:t>
      </w:r>
      <w:r w:rsidRPr="130143A1" w:rsidR="154616DF">
        <w:rPr>
          <w:rFonts w:ascii="Aptos" w:hAnsi="Aptos" w:eastAsia="Aptos" w:cs="Aptos"/>
          <w:color w:val="000000" w:themeColor="text1" w:themeTint="FF" w:themeShade="FF"/>
        </w:rPr>
        <w:t xml:space="preserve"> creat</w:t>
      </w:r>
      <w:r w:rsidRPr="130143A1" w:rsidR="38DCB350">
        <w:rPr>
          <w:rFonts w:ascii="Aptos" w:hAnsi="Aptos" w:eastAsia="Aptos" w:cs="Aptos"/>
          <w:color w:val="000000" w:themeColor="text1" w:themeTint="FF" w:themeShade="FF"/>
        </w:rPr>
        <w:t>ing</w:t>
      </w:r>
      <w:r w:rsidRPr="130143A1" w:rsidR="154616DF">
        <w:rPr>
          <w:rFonts w:ascii="Aptos" w:hAnsi="Aptos" w:eastAsia="Aptos" w:cs="Aptos"/>
          <w:color w:val="000000" w:themeColor="text1" w:themeTint="FF" w:themeShade="FF"/>
        </w:rPr>
        <w:t xml:space="preserve"> a</w:t>
      </w:r>
      <w:r w:rsidRPr="130143A1" w:rsidR="1A1C0FAB">
        <w:rPr>
          <w:rFonts w:ascii="Aptos" w:hAnsi="Aptos" w:eastAsia="Aptos" w:cs="Aptos"/>
          <w:color w:val="000000" w:themeColor="text1" w:themeTint="FF" w:themeShade="FF"/>
        </w:rPr>
        <w:t xml:space="preserve"> holistic and</w:t>
      </w:r>
      <w:r w:rsidRPr="130143A1" w:rsidR="154616DF">
        <w:rPr>
          <w:rFonts w:ascii="Aptos" w:hAnsi="Aptos" w:eastAsia="Aptos" w:cs="Aptos"/>
          <w:color w:val="000000" w:themeColor="text1" w:themeTint="FF" w:themeShade="FF"/>
        </w:rPr>
        <w:t xml:space="preserve"> ‘coherent way of knowing’ </w:t>
      </w:r>
      <w:r w:rsidRPr="130143A1" w:rsidR="16989BC6">
        <w:rPr>
          <w:rFonts w:ascii="Aptos" w:hAnsi="Aptos" w:eastAsia="Aptos" w:cs="Aptos"/>
          <w:color w:val="000000" w:themeColor="text1" w:themeTint="FF" w:themeShade="FF"/>
        </w:rPr>
        <w:t>(</w:t>
      </w:r>
      <w:r w:rsidRPr="130143A1" w:rsidR="154616DF">
        <w:rPr>
          <w:rFonts w:ascii="Aptos" w:hAnsi="Aptos" w:eastAsia="Aptos" w:cs="Aptos"/>
          <w:color w:val="000000" w:themeColor="text1" w:themeTint="FF" w:themeShade="FF"/>
        </w:rPr>
        <w:t xml:space="preserve">Meyer </w:t>
      </w:r>
      <w:r w:rsidRPr="130143A1" w:rsidR="154616DF">
        <w:rPr>
          <w:rFonts w:ascii="Aptos" w:hAnsi="Aptos" w:eastAsia="Aptos" w:cs="Aptos"/>
          <w:i w:val="1"/>
          <w:iCs w:val="1"/>
          <w:color w:val="000000" w:themeColor="text1" w:themeTint="FF" w:themeShade="FF"/>
        </w:rPr>
        <w:t>et al.,</w:t>
      </w:r>
      <w:r w:rsidRPr="130143A1" w:rsidR="154616DF">
        <w:rPr>
          <w:rFonts w:ascii="Aptos" w:hAnsi="Aptos" w:eastAsia="Aptos" w:cs="Aptos"/>
          <w:color w:val="000000" w:themeColor="text1" w:themeTint="FF" w:themeShade="FF"/>
        </w:rPr>
        <w:t xml:space="preserve"> 20</w:t>
      </w:r>
      <w:r w:rsidRPr="130143A1" w:rsidR="23652E09">
        <w:rPr>
          <w:rFonts w:ascii="Aptos" w:hAnsi="Aptos" w:eastAsia="Aptos" w:cs="Aptos"/>
          <w:color w:val="000000" w:themeColor="text1" w:themeTint="FF" w:themeShade="FF"/>
        </w:rPr>
        <w:t>10</w:t>
      </w:r>
      <w:r w:rsidRPr="130143A1" w:rsidR="487D2A17">
        <w:rPr>
          <w:rFonts w:ascii="Aptos" w:hAnsi="Aptos" w:eastAsia="Aptos" w:cs="Aptos"/>
          <w:color w:val="000000" w:themeColor="text1" w:themeTint="FF" w:themeShade="FF"/>
        </w:rPr>
        <w:t>,</w:t>
      </w:r>
      <w:r w:rsidRPr="130143A1" w:rsidR="154616DF">
        <w:rPr>
          <w:rFonts w:ascii="Aptos" w:hAnsi="Aptos" w:eastAsia="Aptos" w:cs="Aptos"/>
          <w:color w:val="000000" w:themeColor="text1" w:themeTint="FF" w:themeShade="FF"/>
        </w:rPr>
        <w:t xml:space="preserve"> p.13).</w:t>
      </w:r>
      <w:r w:rsidRPr="130143A1" w:rsidR="63501410">
        <w:rPr>
          <w:rFonts w:ascii="Aptos" w:hAnsi="Aptos" w:eastAsia="Aptos" w:cs="Aptos"/>
          <w:color w:val="000000" w:themeColor="text1" w:themeTint="FF" w:themeShade="FF"/>
        </w:rPr>
        <w:t xml:space="preserve">  </w:t>
      </w:r>
    </w:p>
    <w:p w:rsidR="06CB1C60" w:rsidP="2D16A7F7" w:rsidRDefault="06CB1C60" w14:paraId="4BB9856E" w14:textId="070986AD">
      <w:pPr>
        <w:spacing w:line="360" w:lineRule="auto"/>
        <w:rPr>
          <w:rFonts w:ascii="Aptos" w:hAnsi="Aptos" w:eastAsia="Aptos" w:cs="Aptos"/>
          <w:color w:val="000000" w:themeColor="text1"/>
        </w:rPr>
      </w:pPr>
      <w:r w:rsidRPr="130143A1" w:rsidR="76046B91">
        <w:rPr>
          <w:rFonts w:ascii="Aptos" w:hAnsi="Aptos" w:eastAsia="Aptos" w:cs="Aptos"/>
          <w:color w:val="000000" w:themeColor="text1" w:themeTint="FF" w:themeShade="FF"/>
        </w:rPr>
        <w:t>The final and quite possibly the most</w:t>
      </w:r>
      <w:r w:rsidRPr="130143A1" w:rsidR="5DB721C9">
        <w:rPr>
          <w:rFonts w:ascii="Aptos" w:hAnsi="Aptos" w:eastAsia="Aptos" w:cs="Aptos"/>
          <w:color w:val="000000" w:themeColor="text1" w:themeTint="FF" w:themeShade="FF"/>
        </w:rPr>
        <w:t xml:space="preserve"> </w:t>
      </w:r>
      <w:r w:rsidRPr="130143A1" w:rsidR="34823D0F">
        <w:rPr>
          <w:rFonts w:ascii="Aptos" w:hAnsi="Aptos" w:eastAsia="Aptos" w:cs="Aptos"/>
          <w:color w:val="000000" w:themeColor="text1" w:themeTint="FF" w:themeShade="FF"/>
        </w:rPr>
        <w:t xml:space="preserve">prominent </w:t>
      </w:r>
      <w:r w:rsidRPr="130143A1" w:rsidR="5DB721C9">
        <w:rPr>
          <w:rFonts w:ascii="Aptos" w:hAnsi="Aptos" w:eastAsia="Aptos" w:cs="Aptos"/>
          <w:color w:val="000000" w:themeColor="text1" w:themeTint="FF" w:themeShade="FF"/>
        </w:rPr>
        <w:t>feature in</w:t>
      </w:r>
      <w:r w:rsidRPr="130143A1" w:rsidR="6746F645">
        <w:rPr>
          <w:rFonts w:ascii="Aptos" w:hAnsi="Aptos" w:eastAsia="Aptos" w:cs="Aptos"/>
          <w:color w:val="000000" w:themeColor="text1" w:themeTint="FF" w:themeShade="FF"/>
        </w:rPr>
        <w:t xml:space="preserve"> TC discourse</w:t>
      </w:r>
      <w:r w:rsidRPr="130143A1" w:rsidR="66A70B6C">
        <w:rPr>
          <w:rFonts w:ascii="Aptos" w:hAnsi="Aptos" w:eastAsia="Aptos" w:cs="Aptos"/>
          <w:color w:val="000000" w:themeColor="text1" w:themeTint="FF" w:themeShade="FF"/>
        </w:rPr>
        <w:t xml:space="preserve"> is that of troublesome knowledge</w:t>
      </w:r>
      <w:r w:rsidRPr="130143A1" w:rsidR="6746F645">
        <w:rPr>
          <w:rFonts w:ascii="Aptos" w:hAnsi="Aptos" w:eastAsia="Aptos" w:cs="Aptos"/>
          <w:color w:val="000000" w:themeColor="text1" w:themeTint="FF" w:themeShade="FF"/>
        </w:rPr>
        <w:t xml:space="preserve">. For if learning is to happen the concept or </w:t>
      </w:r>
      <w:r w:rsidRPr="130143A1" w:rsidR="0053B823">
        <w:rPr>
          <w:rFonts w:ascii="Aptos" w:hAnsi="Aptos" w:eastAsia="Aptos" w:cs="Aptos"/>
          <w:color w:val="000000" w:themeColor="text1" w:themeTint="FF" w:themeShade="FF"/>
        </w:rPr>
        <w:t>experience</w:t>
      </w:r>
      <w:r w:rsidRPr="130143A1" w:rsidR="6746F645">
        <w:rPr>
          <w:rFonts w:ascii="Aptos" w:hAnsi="Aptos" w:eastAsia="Aptos" w:cs="Aptos"/>
          <w:color w:val="000000" w:themeColor="text1" w:themeTint="FF" w:themeShade="FF"/>
        </w:rPr>
        <w:t xml:space="preserve"> must be</w:t>
      </w:r>
      <w:r w:rsidRPr="130143A1" w:rsidR="2637B70B">
        <w:rPr>
          <w:rFonts w:ascii="Aptos" w:hAnsi="Aptos" w:eastAsia="Aptos" w:cs="Aptos"/>
          <w:color w:val="000000" w:themeColor="text1" w:themeTint="FF" w:themeShade="FF"/>
        </w:rPr>
        <w:t xml:space="preserve"> troublesome</w:t>
      </w:r>
      <w:r w:rsidRPr="130143A1" w:rsidR="24DB709E">
        <w:rPr>
          <w:rFonts w:ascii="Aptos" w:hAnsi="Aptos" w:eastAsia="Aptos" w:cs="Aptos"/>
          <w:color w:val="000000" w:themeColor="text1" w:themeTint="FF" w:themeShade="FF"/>
        </w:rPr>
        <w:t xml:space="preserve">, </w:t>
      </w:r>
      <w:r w:rsidRPr="130143A1" w:rsidR="6746F645">
        <w:rPr>
          <w:rFonts w:ascii="Aptos" w:hAnsi="Aptos" w:eastAsia="Aptos" w:cs="Aptos"/>
          <w:color w:val="000000" w:themeColor="text1" w:themeTint="FF" w:themeShade="FF"/>
        </w:rPr>
        <w:t>‘</w:t>
      </w:r>
      <w:r w:rsidRPr="130143A1" w:rsidR="3FB0AE50">
        <w:rPr>
          <w:rFonts w:ascii="Aptos" w:hAnsi="Aptos" w:eastAsia="Aptos" w:cs="Aptos"/>
          <w:color w:val="000000" w:themeColor="text1" w:themeTint="FF" w:themeShade="FF"/>
        </w:rPr>
        <w:t>disorientating</w:t>
      </w:r>
      <w:r w:rsidRPr="130143A1" w:rsidR="6746F645">
        <w:rPr>
          <w:rFonts w:ascii="Aptos" w:hAnsi="Aptos" w:eastAsia="Aptos" w:cs="Aptos"/>
          <w:color w:val="000000" w:themeColor="text1" w:themeTint="FF" w:themeShade="FF"/>
        </w:rPr>
        <w:t>’ (Mezirow</w:t>
      </w:r>
      <w:r w:rsidRPr="130143A1" w:rsidR="66B0C3D6">
        <w:rPr>
          <w:rFonts w:ascii="Aptos" w:hAnsi="Aptos" w:eastAsia="Aptos" w:cs="Aptos"/>
          <w:color w:val="000000" w:themeColor="text1" w:themeTint="FF" w:themeShade="FF"/>
        </w:rPr>
        <w:t>,</w:t>
      </w:r>
      <w:r w:rsidRPr="130143A1" w:rsidR="6746F645">
        <w:rPr>
          <w:rFonts w:ascii="Aptos" w:hAnsi="Aptos" w:eastAsia="Aptos" w:cs="Aptos"/>
          <w:color w:val="000000" w:themeColor="text1" w:themeTint="FF" w:themeShade="FF"/>
        </w:rPr>
        <w:t xml:space="preserve"> </w:t>
      </w:r>
      <w:r w:rsidRPr="130143A1" w:rsidR="6746F645">
        <w:rPr>
          <w:rFonts w:ascii="Aptos" w:hAnsi="Aptos" w:eastAsia="Aptos" w:cs="Aptos"/>
          <w:color w:val="000000" w:themeColor="text1" w:themeTint="FF" w:themeShade="FF"/>
        </w:rPr>
        <w:t xml:space="preserve">2000 </w:t>
      </w:r>
      <w:r w:rsidRPr="130143A1" w:rsidR="6746F645">
        <w:rPr>
          <w:rFonts w:ascii="Aptos" w:hAnsi="Aptos" w:eastAsia="Aptos" w:cs="Aptos"/>
          <w:color w:val="000000" w:themeColor="text1" w:themeTint="FF" w:themeShade="FF"/>
        </w:rPr>
        <w:t>p.</w:t>
      </w:r>
      <w:r w:rsidRPr="130143A1" w:rsidR="3B210A31">
        <w:rPr>
          <w:rFonts w:ascii="Aptos" w:hAnsi="Aptos" w:eastAsia="Aptos" w:cs="Aptos"/>
          <w:color w:val="000000" w:themeColor="text1" w:themeTint="FF" w:themeShade="FF"/>
        </w:rPr>
        <w:t>22</w:t>
      </w:r>
      <w:r w:rsidRPr="130143A1" w:rsidR="475C24FA">
        <w:rPr>
          <w:rFonts w:ascii="Aptos" w:hAnsi="Aptos" w:eastAsia="Aptos" w:cs="Aptos"/>
          <w:color w:val="000000" w:themeColor="text1" w:themeTint="FF" w:themeShade="FF"/>
        </w:rPr>
        <w:t>)</w:t>
      </w:r>
      <w:r w:rsidRPr="130143A1" w:rsidR="5C743095">
        <w:rPr>
          <w:rFonts w:ascii="Aptos" w:hAnsi="Aptos" w:eastAsia="Aptos" w:cs="Aptos"/>
          <w:color w:val="000000" w:themeColor="text1" w:themeTint="FF" w:themeShade="FF"/>
        </w:rPr>
        <w:t xml:space="preserve"> </w:t>
      </w:r>
      <w:r w:rsidRPr="130143A1" w:rsidR="53986B9C">
        <w:rPr>
          <w:rFonts w:ascii="Aptos" w:hAnsi="Aptos" w:eastAsia="Aptos" w:cs="Aptos"/>
          <w:color w:val="000000" w:themeColor="text1" w:themeTint="FF" w:themeShade="FF"/>
        </w:rPr>
        <w:t xml:space="preserve">or </w:t>
      </w:r>
      <w:r w:rsidRPr="130143A1" w:rsidR="53986B9C">
        <w:rPr>
          <w:rFonts w:ascii="Aptos" w:hAnsi="Aptos" w:eastAsia="Aptos" w:cs="Aptos"/>
          <w:color w:val="000000" w:themeColor="text1" w:themeTint="FF" w:themeShade="FF"/>
        </w:rPr>
        <w:t>‘inharmonious’ (Meyer et al., 20</w:t>
      </w:r>
      <w:r w:rsidRPr="130143A1" w:rsidR="0953D37C">
        <w:rPr>
          <w:rFonts w:ascii="Aptos" w:hAnsi="Aptos" w:eastAsia="Aptos" w:cs="Aptos"/>
          <w:color w:val="000000" w:themeColor="text1" w:themeTint="FF" w:themeShade="FF"/>
        </w:rPr>
        <w:t>10</w:t>
      </w:r>
      <w:r w:rsidRPr="130143A1" w:rsidR="53986B9C">
        <w:rPr>
          <w:rFonts w:ascii="Aptos" w:hAnsi="Aptos" w:eastAsia="Aptos" w:cs="Aptos"/>
          <w:color w:val="000000" w:themeColor="text1" w:themeTint="FF" w:themeShade="FF"/>
        </w:rPr>
        <w:t xml:space="preserve"> p.10).</w:t>
      </w:r>
      <w:r w:rsidRPr="130143A1" w:rsidR="04328918">
        <w:rPr>
          <w:rFonts w:ascii="Aptos" w:hAnsi="Aptos" w:eastAsia="Aptos" w:cs="Aptos"/>
          <w:color w:val="000000" w:themeColor="text1" w:themeTint="FF" w:themeShade="FF"/>
        </w:rPr>
        <w:t xml:space="preserve"> </w:t>
      </w:r>
      <w:r w:rsidRPr="130143A1" w:rsidR="5C743095">
        <w:rPr>
          <w:rFonts w:ascii="Aptos" w:hAnsi="Aptos" w:eastAsia="Aptos" w:cs="Aptos"/>
          <w:color w:val="000000" w:themeColor="text1" w:themeTint="FF" w:themeShade="FF"/>
        </w:rPr>
        <w:t>According to the work of Perkins (2006) it is when</w:t>
      </w:r>
      <w:r w:rsidRPr="130143A1" w:rsidR="1FDF1B2F">
        <w:rPr>
          <w:rFonts w:ascii="Aptos" w:hAnsi="Aptos" w:eastAsia="Aptos" w:cs="Aptos"/>
          <w:color w:val="000000" w:themeColor="text1" w:themeTint="FF" w:themeShade="FF"/>
        </w:rPr>
        <w:t xml:space="preserve"> learn</w:t>
      </w:r>
      <w:r w:rsidRPr="130143A1" w:rsidR="304A2B8F">
        <w:rPr>
          <w:rFonts w:ascii="Aptos" w:hAnsi="Aptos" w:eastAsia="Aptos" w:cs="Aptos"/>
          <w:color w:val="000000" w:themeColor="text1" w:themeTint="FF" w:themeShade="FF"/>
        </w:rPr>
        <w:t xml:space="preserve">ing </w:t>
      </w:r>
      <w:r w:rsidRPr="130143A1" w:rsidR="77BCEAE0">
        <w:rPr>
          <w:rFonts w:ascii="Aptos" w:hAnsi="Aptos" w:eastAsia="Aptos" w:cs="Aptos"/>
          <w:color w:val="000000" w:themeColor="text1" w:themeTint="FF" w:themeShade="FF"/>
        </w:rPr>
        <w:t>i</w:t>
      </w:r>
      <w:r w:rsidRPr="130143A1" w:rsidR="304A2B8F">
        <w:rPr>
          <w:rFonts w:ascii="Aptos" w:hAnsi="Aptos" w:eastAsia="Aptos" w:cs="Aptos"/>
          <w:color w:val="000000" w:themeColor="text1" w:themeTint="FF" w:themeShade="FF"/>
        </w:rPr>
        <w:t xml:space="preserve">s </w:t>
      </w:r>
      <w:r w:rsidRPr="130143A1" w:rsidR="5C743095">
        <w:rPr>
          <w:rFonts w:ascii="Aptos" w:hAnsi="Aptos" w:eastAsia="Aptos" w:cs="Aptos"/>
          <w:color w:val="000000" w:themeColor="text1" w:themeTint="FF" w:themeShade="FF"/>
        </w:rPr>
        <w:t>conceptually difficult or a</w:t>
      </w:r>
      <w:r w:rsidRPr="130143A1" w:rsidR="595BF201">
        <w:rPr>
          <w:rFonts w:ascii="Aptos" w:hAnsi="Aptos" w:eastAsia="Aptos" w:cs="Aptos"/>
          <w:color w:val="000000" w:themeColor="text1" w:themeTint="FF" w:themeShade="FF"/>
        </w:rPr>
        <w:t>lien</w:t>
      </w:r>
      <w:r w:rsidRPr="130143A1" w:rsidR="5A5D3D96">
        <w:rPr>
          <w:rFonts w:ascii="Aptos" w:hAnsi="Aptos" w:eastAsia="Aptos" w:cs="Aptos"/>
          <w:color w:val="000000" w:themeColor="text1" w:themeTint="FF" w:themeShade="FF"/>
        </w:rPr>
        <w:t xml:space="preserve"> is when </w:t>
      </w:r>
      <w:r w:rsidRPr="130143A1" w:rsidR="44A121AD">
        <w:rPr>
          <w:rFonts w:ascii="Aptos" w:hAnsi="Aptos" w:eastAsia="Aptos" w:cs="Aptos"/>
          <w:color w:val="000000" w:themeColor="text1" w:themeTint="FF" w:themeShade="FF"/>
        </w:rPr>
        <w:t>learning</w:t>
      </w:r>
      <w:r w:rsidRPr="130143A1" w:rsidR="5A5D3D96">
        <w:rPr>
          <w:rFonts w:ascii="Aptos" w:hAnsi="Aptos" w:eastAsia="Aptos" w:cs="Aptos"/>
          <w:color w:val="000000" w:themeColor="text1" w:themeTint="FF" w:themeShade="FF"/>
        </w:rPr>
        <w:t xml:space="preserve"> </w:t>
      </w:r>
      <w:r w:rsidRPr="130143A1" w:rsidR="2FC99F36">
        <w:rPr>
          <w:rFonts w:ascii="Aptos" w:hAnsi="Aptos" w:eastAsia="Aptos" w:cs="Aptos"/>
          <w:color w:val="000000" w:themeColor="text1" w:themeTint="FF" w:themeShade="FF"/>
        </w:rPr>
        <w:t xml:space="preserve">can </w:t>
      </w:r>
      <w:r w:rsidRPr="130143A1" w:rsidR="5E33BA48">
        <w:rPr>
          <w:rFonts w:ascii="Aptos" w:hAnsi="Aptos" w:eastAsia="Aptos" w:cs="Aptos"/>
          <w:color w:val="000000" w:themeColor="text1" w:themeTint="FF" w:themeShade="FF"/>
        </w:rPr>
        <w:t>begin to happen</w:t>
      </w:r>
      <w:r w:rsidRPr="130143A1" w:rsidR="5E33BA48">
        <w:rPr>
          <w:rFonts w:ascii="Aptos" w:hAnsi="Aptos" w:eastAsia="Aptos" w:cs="Aptos"/>
          <w:color w:val="000000" w:themeColor="text1" w:themeTint="FF" w:themeShade="FF"/>
        </w:rPr>
        <w:t>.</w:t>
      </w:r>
      <w:r w:rsidRPr="130143A1" w:rsidR="463E75BE">
        <w:rPr>
          <w:rFonts w:ascii="Aptos" w:hAnsi="Aptos" w:eastAsia="Aptos" w:cs="Aptos"/>
          <w:color w:val="000000" w:themeColor="text1" w:themeTint="FF" w:themeShade="FF"/>
        </w:rPr>
        <w:t xml:space="preserve">  </w:t>
      </w:r>
      <w:r w:rsidRPr="130143A1" w:rsidR="463E75BE">
        <w:rPr>
          <w:rFonts w:ascii="Aptos" w:hAnsi="Aptos" w:eastAsia="Aptos" w:cs="Aptos"/>
          <w:color w:val="000000" w:themeColor="text1" w:themeTint="FF" w:themeShade="FF"/>
        </w:rPr>
        <w:t xml:space="preserve">Encountering the troublesome knowledge is just the start </w:t>
      </w:r>
      <w:r w:rsidRPr="130143A1" w:rsidR="7E0A085E">
        <w:rPr>
          <w:rFonts w:ascii="Aptos" w:hAnsi="Aptos" w:eastAsia="Aptos" w:cs="Aptos"/>
          <w:color w:val="000000" w:themeColor="text1" w:themeTint="FF" w:themeShade="FF"/>
        </w:rPr>
        <w:t xml:space="preserve">of the learning journey. Mastery of the concept relies on </w:t>
      </w:r>
      <w:r w:rsidRPr="130143A1" w:rsidR="045BE162">
        <w:rPr>
          <w:rFonts w:ascii="Aptos" w:hAnsi="Aptos" w:eastAsia="Aptos" w:cs="Aptos"/>
          <w:color w:val="000000" w:themeColor="text1" w:themeTint="FF" w:themeShade="FF"/>
        </w:rPr>
        <w:t>not just</w:t>
      </w:r>
      <w:r w:rsidRPr="130143A1" w:rsidR="7E0A085E">
        <w:rPr>
          <w:rFonts w:ascii="Aptos" w:hAnsi="Aptos" w:eastAsia="Aptos" w:cs="Aptos"/>
          <w:color w:val="000000" w:themeColor="text1" w:themeTint="FF" w:themeShade="FF"/>
        </w:rPr>
        <w:t xml:space="preserve"> moving from difficult to easy but is a </w:t>
      </w:r>
      <w:r w:rsidRPr="130143A1" w:rsidR="335CD374">
        <w:rPr>
          <w:rFonts w:ascii="Aptos" w:hAnsi="Aptos" w:eastAsia="Aptos" w:cs="Aptos"/>
          <w:color w:val="000000" w:themeColor="text1" w:themeTint="FF" w:themeShade="FF"/>
        </w:rPr>
        <w:t>perilous</w:t>
      </w:r>
      <w:r w:rsidRPr="130143A1" w:rsidR="7E0A085E">
        <w:rPr>
          <w:rFonts w:ascii="Aptos" w:hAnsi="Aptos" w:eastAsia="Aptos" w:cs="Aptos"/>
          <w:color w:val="000000" w:themeColor="text1" w:themeTint="FF" w:themeShade="FF"/>
        </w:rPr>
        <w:t xml:space="preserve"> </w:t>
      </w:r>
      <w:r w:rsidRPr="130143A1" w:rsidR="1A7E27E8">
        <w:rPr>
          <w:rFonts w:ascii="Aptos" w:hAnsi="Aptos" w:eastAsia="Aptos" w:cs="Aptos"/>
          <w:color w:val="000000" w:themeColor="text1" w:themeTint="FF" w:themeShade="FF"/>
        </w:rPr>
        <w:t>journey</w:t>
      </w:r>
      <w:r w:rsidRPr="130143A1" w:rsidR="7E0A085E">
        <w:rPr>
          <w:rFonts w:ascii="Aptos" w:hAnsi="Aptos" w:eastAsia="Aptos" w:cs="Aptos"/>
          <w:color w:val="000000" w:themeColor="text1" w:themeTint="FF" w:themeShade="FF"/>
        </w:rPr>
        <w:t xml:space="preserve"> of contin</w:t>
      </w:r>
      <w:r w:rsidRPr="130143A1" w:rsidR="19C9FE55">
        <w:rPr>
          <w:rFonts w:ascii="Aptos" w:hAnsi="Aptos" w:eastAsia="Aptos" w:cs="Aptos"/>
          <w:color w:val="000000" w:themeColor="text1" w:themeTint="FF" w:themeShade="FF"/>
        </w:rPr>
        <w:t xml:space="preserve">ual struggle of disruptive learning. The learner may begin to feel resentful of the concept or experience when battling with </w:t>
      </w:r>
      <w:r w:rsidRPr="130143A1" w:rsidR="748CD568">
        <w:rPr>
          <w:rFonts w:ascii="Aptos" w:hAnsi="Aptos" w:eastAsia="Aptos" w:cs="Aptos"/>
          <w:color w:val="000000" w:themeColor="text1" w:themeTint="FF" w:themeShade="FF"/>
        </w:rPr>
        <w:t xml:space="preserve">it which </w:t>
      </w:r>
      <w:r w:rsidRPr="130143A1" w:rsidR="7A22ADBF">
        <w:rPr>
          <w:rFonts w:ascii="Aptos" w:hAnsi="Aptos" w:eastAsia="Aptos" w:cs="Aptos"/>
          <w:color w:val="000000" w:themeColor="text1" w:themeTint="FF" w:themeShade="FF"/>
        </w:rPr>
        <w:t>refers</w:t>
      </w:r>
      <w:r w:rsidRPr="130143A1" w:rsidR="3D0DE8FE">
        <w:rPr>
          <w:rFonts w:ascii="Aptos" w:hAnsi="Aptos" w:eastAsia="Aptos" w:cs="Aptos"/>
          <w:color w:val="000000" w:themeColor="text1" w:themeTint="FF" w:themeShade="FF"/>
        </w:rPr>
        <w:t xml:space="preserve"> to the </w:t>
      </w:r>
      <w:r w:rsidRPr="130143A1" w:rsidR="6E6B6FB3">
        <w:rPr>
          <w:rFonts w:ascii="Aptos" w:hAnsi="Aptos" w:eastAsia="Aptos" w:cs="Aptos"/>
          <w:color w:val="000000" w:themeColor="text1" w:themeTint="FF" w:themeShade="FF"/>
        </w:rPr>
        <w:t>earlier</w:t>
      </w:r>
      <w:r w:rsidRPr="130143A1" w:rsidR="3D0DE8FE">
        <w:rPr>
          <w:rFonts w:ascii="Aptos" w:hAnsi="Aptos" w:eastAsia="Aptos" w:cs="Aptos"/>
          <w:color w:val="000000" w:themeColor="text1" w:themeTint="FF" w:themeShade="FF"/>
        </w:rPr>
        <w:t xml:space="preserve"> discussion about a learner becoming</w:t>
      </w:r>
      <w:r w:rsidRPr="130143A1" w:rsidR="03F0CDBA">
        <w:rPr>
          <w:rFonts w:ascii="Aptos" w:hAnsi="Aptos" w:eastAsia="Aptos" w:cs="Aptos"/>
          <w:color w:val="000000" w:themeColor="text1" w:themeTint="FF" w:themeShade="FF"/>
        </w:rPr>
        <w:t xml:space="preserve"> </w:t>
      </w:r>
      <w:r w:rsidRPr="130143A1" w:rsidR="748CD568">
        <w:rPr>
          <w:rFonts w:ascii="Aptos" w:hAnsi="Aptos" w:eastAsia="Aptos" w:cs="Aptos"/>
          <w:color w:val="000000" w:themeColor="text1" w:themeTint="FF" w:themeShade="FF"/>
        </w:rPr>
        <w:t>stuck</w:t>
      </w:r>
      <w:r w:rsidRPr="130143A1" w:rsidR="748CD568">
        <w:rPr>
          <w:rFonts w:ascii="Aptos" w:hAnsi="Aptos" w:eastAsia="Aptos" w:cs="Aptos"/>
          <w:color w:val="000000" w:themeColor="text1" w:themeTint="FF" w:themeShade="FF"/>
        </w:rPr>
        <w:t xml:space="preserve">. </w:t>
      </w:r>
      <w:r w:rsidRPr="130143A1" w:rsidR="086C5570">
        <w:rPr>
          <w:rFonts w:ascii="Aptos" w:hAnsi="Aptos" w:eastAsia="Aptos" w:cs="Aptos"/>
          <w:color w:val="000000" w:themeColor="text1" w:themeTint="FF" w:themeShade="FF"/>
        </w:rPr>
        <w:t xml:space="preserve"> </w:t>
      </w:r>
      <w:r w:rsidRPr="130143A1" w:rsidR="086C5570">
        <w:rPr>
          <w:rFonts w:ascii="Aptos" w:hAnsi="Aptos" w:eastAsia="Aptos" w:cs="Aptos"/>
          <w:color w:val="000000" w:themeColor="text1" w:themeTint="FF" w:themeShade="FF"/>
        </w:rPr>
        <w:t xml:space="preserve">Perkins’ </w:t>
      </w:r>
      <w:r w:rsidRPr="130143A1" w:rsidR="77057A6E">
        <w:rPr>
          <w:rFonts w:ascii="Aptos" w:hAnsi="Aptos" w:eastAsia="Aptos" w:cs="Aptos"/>
          <w:color w:val="000000" w:themeColor="text1" w:themeTint="FF" w:themeShade="FF"/>
        </w:rPr>
        <w:t xml:space="preserve">(2006) </w:t>
      </w:r>
      <w:r w:rsidRPr="130143A1" w:rsidR="086C5570">
        <w:rPr>
          <w:rFonts w:ascii="Aptos" w:hAnsi="Aptos" w:eastAsia="Aptos" w:cs="Aptos"/>
          <w:color w:val="000000" w:themeColor="text1" w:themeTint="FF" w:themeShade="FF"/>
        </w:rPr>
        <w:t xml:space="preserve">work focuses on the knowledge </w:t>
      </w:r>
      <w:r w:rsidRPr="130143A1" w:rsidR="069B0C76">
        <w:rPr>
          <w:rFonts w:ascii="Aptos" w:hAnsi="Aptos" w:eastAsia="Aptos" w:cs="Aptos"/>
          <w:color w:val="000000" w:themeColor="text1" w:themeTint="FF" w:themeShade="FF"/>
        </w:rPr>
        <w:t>itself being troublesome however Felten’s (2013) study of undergraduate students in a</w:t>
      </w:r>
      <w:r w:rsidRPr="130143A1" w:rsidR="53CF6D12">
        <w:rPr>
          <w:rFonts w:ascii="Aptos" w:hAnsi="Aptos" w:eastAsia="Aptos" w:cs="Aptos"/>
          <w:color w:val="000000" w:themeColor="text1" w:themeTint="FF" w:themeShade="FF"/>
        </w:rPr>
        <w:t xml:space="preserve">n American </w:t>
      </w:r>
      <w:r w:rsidRPr="130143A1" w:rsidR="069B0C76">
        <w:rPr>
          <w:rFonts w:ascii="Aptos" w:hAnsi="Aptos" w:eastAsia="Aptos" w:cs="Aptos"/>
          <w:color w:val="000000" w:themeColor="text1" w:themeTint="FF" w:themeShade="FF"/>
        </w:rPr>
        <w:t xml:space="preserve">college found that it </w:t>
      </w:r>
      <w:r w:rsidRPr="130143A1" w:rsidR="069B0C76">
        <w:rPr>
          <w:rFonts w:ascii="Aptos" w:hAnsi="Aptos" w:eastAsia="Aptos" w:cs="Aptos"/>
          <w:color w:val="000000" w:themeColor="text1" w:themeTint="FF" w:themeShade="FF"/>
        </w:rPr>
        <w:t>wasn’t</w:t>
      </w:r>
      <w:r w:rsidRPr="130143A1" w:rsidR="069B0C76">
        <w:rPr>
          <w:rFonts w:ascii="Aptos" w:hAnsi="Aptos" w:eastAsia="Aptos" w:cs="Aptos"/>
          <w:color w:val="000000" w:themeColor="text1" w:themeTint="FF" w:themeShade="FF"/>
        </w:rPr>
        <w:t xml:space="preserve"> the concept that was disorientating but the experience itself.</w:t>
      </w:r>
      <w:r w:rsidRPr="130143A1" w:rsidR="121352D8">
        <w:rPr>
          <w:rFonts w:ascii="Aptos" w:hAnsi="Aptos" w:eastAsia="Aptos" w:cs="Aptos"/>
          <w:color w:val="000000" w:themeColor="text1" w:themeTint="FF" w:themeShade="FF"/>
        </w:rPr>
        <w:t xml:space="preserve"> </w:t>
      </w:r>
      <w:r w:rsidRPr="130143A1" w:rsidR="069B0C76">
        <w:rPr>
          <w:rFonts w:ascii="Aptos" w:hAnsi="Aptos" w:eastAsia="Aptos" w:cs="Aptos"/>
          <w:color w:val="000000" w:themeColor="text1" w:themeTint="FF" w:themeShade="FF"/>
        </w:rPr>
        <w:t xml:space="preserve">When carrying out seminars </w:t>
      </w:r>
      <w:r w:rsidRPr="130143A1" w:rsidR="26B0CCB8">
        <w:rPr>
          <w:rFonts w:ascii="Aptos" w:hAnsi="Aptos" w:eastAsia="Aptos" w:cs="Aptos"/>
          <w:color w:val="000000" w:themeColor="text1" w:themeTint="FF" w:themeShade="FF"/>
        </w:rPr>
        <w:t>on TC</w:t>
      </w:r>
      <w:r w:rsidRPr="130143A1" w:rsidR="522E36FF">
        <w:rPr>
          <w:rFonts w:ascii="Aptos" w:hAnsi="Aptos" w:eastAsia="Aptos" w:cs="Aptos"/>
          <w:color w:val="000000" w:themeColor="text1" w:themeTint="FF" w:themeShade="FF"/>
        </w:rPr>
        <w:t>,</w:t>
      </w:r>
      <w:r w:rsidRPr="130143A1" w:rsidR="26B0CCB8">
        <w:rPr>
          <w:rFonts w:ascii="Aptos" w:hAnsi="Aptos" w:eastAsia="Aptos" w:cs="Aptos"/>
          <w:color w:val="000000" w:themeColor="text1" w:themeTint="FF" w:themeShade="FF"/>
        </w:rPr>
        <w:t xml:space="preserve"> Felten asked his students to write </w:t>
      </w:r>
      <w:r w:rsidRPr="130143A1" w:rsidR="4317F494">
        <w:rPr>
          <w:rFonts w:ascii="Aptos" w:hAnsi="Aptos" w:eastAsia="Aptos" w:cs="Aptos"/>
          <w:color w:val="000000" w:themeColor="text1" w:themeTint="FF" w:themeShade="FF"/>
        </w:rPr>
        <w:t>a</w:t>
      </w:r>
      <w:r w:rsidRPr="130143A1" w:rsidR="26B0CCB8">
        <w:rPr>
          <w:rFonts w:ascii="Aptos" w:hAnsi="Aptos" w:eastAsia="Aptos" w:cs="Aptos"/>
          <w:color w:val="000000" w:themeColor="text1" w:themeTint="FF" w:themeShade="FF"/>
        </w:rPr>
        <w:t>bout their experience of the seminars. Many spoke about it being ‘stressful, frustrating</w:t>
      </w:r>
      <w:r w:rsidRPr="130143A1" w:rsidR="1D06EC76">
        <w:rPr>
          <w:rFonts w:ascii="Aptos" w:hAnsi="Aptos" w:eastAsia="Aptos" w:cs="Aptos"/>
          <w:color w:val="000000" w:themeColor="text1" w:themeTint="FF" w:themeShade="FF"/>
        </w:rPr>
        <w:t xml:space="preserve"> and intensely emotional’ (p.4) whilst others felt ‘upset or hopeless’ (p.4). </w:t>
      </w:r>
      <w:r w:rsidRPr="130143A1" w:rsidR="62E99F03">
        <w:rPr>
          <w:rFonts w:ascii="Aptos" w:hAnsi="Aptos" w:eastAsia="Aptos" w:cs="Aptos"/>
          <w:color w:val="000000" w:themeColor="text1" w:themeTint="FF" w:themeShade="FF"/>
        </w:rPr>
        <w:t>He drew the conclusion that TC can mean different things to people depending on perspective</w:t>
      </w:r>
      <w:r w:rsidRPr="130143A1" w:rsidR="6605E760">
        <w:rPr>
          <w:rFonts w:ascii="Aptos" w:hAnsi="Aptos" w:eastAsia="Aptos" w:cs="Aptos"/>
          <w:color w:val="000000" w:themeColor="text1" w:themeTint="FF" w:themeShade="FF"/>
        </w:rPr>
        <w:t xml:space="preserve">.  </w:t>
      </w:r>
      <w:r w:rsidRPr="130143A1" w:rsidR="2C7AA24B">
        <w:rPr>
          <w:rFonts w:ascii="Aptos" w:hAnsi="Aptos" w:eastAsia="Aptos" w:cs="Aptos"/>
          <w:color w:val="000000" w:themeColor="text1" w:themeTint="FF" w:themeShade="FF"/>
        </w:rPr>
        <w:t>H</w:t>
      </w:r>
      <w:r w:rsidRPr="130143A1" w:rsidR="2E9A9965">
        <w:rPr>
          <w:rFonts w:ascii="Aptos" w:hAnsi="Aptos" w:eastAsia="Aptos" w:cs="Aptos"/>
          <w:color w:val="000000" w:themeColor="text1" w:themeTint="FF" w:themeShade="FF"/>
        </w:rPr>
        <w:t>e</w:t>
      </w:r>
      <w:r w:rsidRPr="130143A1" w:rsidR="7B09CED4">
        <w:rPr>
          <w:rFonts w:ascii="Aptos" w:hAnsi="Aptos" w:eastAsia="Aptos" w:cs="Aptos"/>
          <w:color w:val="000000" w:themeColor="text1" w:themeTint="FF" w:themeShade="FF"/>
        </w:rPr>
        <w:t>,</w:t>
      </w:r>
      <w:r w:rsidRPr="130143A1" w:rsidR="2E9A9965">
        <w:rPr>
          <w:rFonts w:ascii="Aptos" w:hAnsi="Aptos" w:eastAsia="Aptos" w:cs="Aptos"/>
          <w:color w:val="000000" w:themeColor="text1" w:themeTint="FF" w:themeShade="FF"/>
        </w:rPr>
        <w:t xml:space="preserve"> as the lecture</w:t>
      </w:r>
      <w:r w:rsidRPr="130143A1" w:rsidR="6CC4114F">
        <w:rPr>
          <w:rFonts w:ascii="Aptos" w:hAnsi="Aptos" w:eastAsia="Aptos" w:cs="Aptos"/>
          <w:color w:val="000000" w:themeColor="text1" w:themeTint="FF" w:themeShade="FF"/>
        </w:rPr>
        <w:t>r</w:t>
      </w:r>
      <w:r w:rsidRPr="130143A1" w:rsidR="0B3C462A">
        <w:rPr>
          <w:rFonts w:ascii="Aptos" w:hAnsi="Aptos" w:eastAsia="Aptos" w:cs="Aptos"/>
          <w:color w:val="000000" w:themeColor="text1" w:themeTint="FF" w:themeShade="FF"/>
        </w:rPr>
        <w:t>,</w:t>
      </w:r>
      <w:r w:rsidRPr="130143A1" w:rsidR="2E9A9965">
        <w:rPr>
          <w:rFonts w:ascii="Aptos" w:hAnsi="Aptos" w:eastAsia="Aptos" w:cs="Aptos"/>
          <w:color w:val="000000" w:themeColor="text1" w:themeTint="FF" w:themeShade="FF"/>
        </w:rPr>
        <w:t xml:space="preserve"> viewed the concept to be troublesome where his students saw the experience of learning about TC troublesome. </w:t>
      </w:r>
      <w:r w:rsidRPr="130143A1" w:rsidR="6605E760">
        <w:rPr>
          <w:rFonts w:ascii="Aptos" w:hAnsi="Aptos" w:eastAsia="Aptos" w:cs="Aptos"/>
          <w:color w:val="000000" w:themeColor="text1" w:themeTint="FF" w:themeShade="FF"/>
        </w:rPr>
        <w:t>This study looks to explore</w:t>
      </w:r>
      <w:r w:rsidRPr="130143A1" w:rsidR="170214EA">
        <w:rPr>
          <w:rFonts w:ascii="Aptos" w:hAnsi="Aptos" w:eastAsia="Aptos" w:cs="Aptos"/>
          <w:color w:val="000000" w:themeColor="text1" w:themeTint="FF" w:themeShade="FF"/>
        </w:rPr>
        <w:t xml:space="preserve"> if</w:t>
      </w:r>
      <w:r w:rsidRPr="130143A1" w:rsidR="6605E760">
        <w:rPr>
          <w:rFonts w:ascii="Aptos" w:hAnsi="Aptos" w:eastAsia="Aptos" w:cs="Aptos"/>
          <w:color w:val="000000" w:themeColor="text1" w:themeTint="FF" w:themeShade="FF"/>
        </w:rPr>
        <w:t xml:space="preserve"> senior </w:t>
      </w:r>
      <w:r w:rsidRPr="130143A1" w:rsidR="65379F21">
        <w:rPr>
          <w:rFonts w:ascii="Aptos" w:hAnsi="Aptos" w:eastAsia="Aptos" w:cs="Aptos"/>
          <w:color w:val="000000" w:themeColor="text1" w:themeTint="FF" w:themeShade="FF"/>
        </w:rPr>
        <w:t xml:space="preserve">leaders </w:t>
      </w:r>
      <w:r w:rsidRPr="130143A1" w:rsidR="65379F21">
        <w:rPr>
          <w:rFonts w:ascii="Aptos" w:hAnsi="Aptos" w:eastAsia="Aptos" w:cs="Aptos"/>
          <w:color w:val="000000" w:themeColor="text1" w:themeTint="FF" w:themeShade="FF"/>
        </w:rPr>
        <w:t>encounter</w:t>
      </w:r>
      <w:r w:rsidRPr="130143A1" w:rsidR="65379F21">
        <w:rPr>
          <w:rFonts w:ascii="Aptos" w:hAnsi="Aptos" w:eastAsia="Aptos" w:cs="Aptos"/>
          <w:color w:val="000000" w:themeColor="text1" w:themeTint="FF" w:themeShade="FF"/>
        </w:rPr>
        <w:t xml:space="preserve"> </w:t>
      </w:r>
      <w:r w:rsidRPr="130143A1" w:rsidR="6CC4A3FD">
        <w:rPr>
          <w:rFonts w:ascii="Aptos" w:hAnsi="Aptos" w:eastAsia="Aptos" w:cs="Aptos"/>
          <w:color w:val="000000" w:themeColor="text1" w:themeTint="FF" w:themeShade="FF"/>
        </w:rPr>
        <w:t>TC</w:t>
      </w:r>
      <w:r w:rsidRPr="130143A1" w:rsidR="3347A434">
        <w:rPr>
          <w:rFonts w:ascii="Aptos" w:hAnsi="Aptos" w:eastAsia="Aptos" w:cs="Aptos"/>
          <w:color w:val="000000" w:themeColor="text1" w:themeTint="FF" w:themeShade="FF"/>
        </w:rPr>
        <w:t>,</w:t>
      </w:r>
      <w:r w:rsidRPr="130143A1" w:rsidR="6CC4A3FD">
        <w:rPr>
          <w:rFonts w:ascii="Aptos" w:hAnsi="Aptos" w:eastAsia="Aptos" w:cs="Aptos"/>
          <w:color w:val="000000" w:themeColor="text1" w:themeTint="FF" w:themeShade="FF"/>
        </w:rPr>
        <w:t xml:space="preserve"> and so </w:t>
      </w:r>
      <w:r w:rsidRPr="130143A1" w:rsidR="65379F21">
        <w:rPr>
          <w:rFonts w:ascii="Aptos" w:hAnsi="Aptos" w:eastAsia="Aptos" w:cs="Aptos"/>
          <w:color w:val="000000" w:themeColor="text1" w:themeTint="FF" w:themeShade="FF"/>
        </w:rPr>
        <w:t>troublesome knowledge</w:t>
      </w:r>
      <w:r w:rsidRPr="130143A1" w:rsidR="23D7B969">
        <w:rPr>
          <w:rFonts w:ascii="Aptos" w:hAnsi="Aptos" w:eastAsia="Aptos" w:cs="Aptos"/>
          <w:color w:val="000000" w:themeColor="text1" w:themeTint="FF" w:themeShade="FF"/>
        </w:rPr>
        <w:t>,</w:t>
      </w:r>
      <w:r w:rsidRPr="130143A1" w:rsidR="65379F21">
        <w:rPr>
          <w:rFonts w:ascii="Aptos" w:hAnsi="Aptos" w:eastAsia="Aptos" w:cs="Aptos"/>
          <w:color w:val="000000" w:themeColor="text1" w:themeTint="FF" w:themeShade="FF"/>
        </w:rPr>
        <w:t xml:space="preserve"> in the transition time before becoming a headteacher</w:t>
      </w:r>
      <w:r w:rsidRPr="130143A1" w:rsidR="0A886847">
        <w:rPr>
          <w:rFonts w:ascii="Aptos" w:hAnsi="Aptos" w:eastAsia="Aptos" w:cs="Aptos"/>
          <w:color w:val="000000" w:themeColor="text1" w:themeTint="FF" w:themeShade="FF"/>
        </w:rPr>
        <w:t xml:space="preserve"> and will consider the </w:t>
      </w:r>
      <w:r w:rsidRPr="130143A1" w:rsidR="65379F21">
        <w:rPr>
          <w:rFonts w:ascii="Aptos" w:hAnsi="Aptos" w:eastAsia="Aptos" w:cs="Aptos"/>
          <w:color w:val="000000" w:themeColor="text1" w:themeTint="FF" w:themeShade="FF"/>
        </w:rPr>
        <w:t xml:space="preserve">emotional </w:t>
      </w:r>
      <w:r w:rsidRPr="130143A1" w:rsidR="6AA078D0">
        <w:rPr>
          <w:rFonts w:ascii="Aptos" w:hAnsi="Aptos" w:eastAsia="Aptos" w:cs="Aptos"/>
          <w:color w:val="000000" w:themeColor="text1" w:themeTint="FF" w:themeShade="FF"/>
        </w:rPr>
        <w:t>effect</w:t>
      </w:r>
      <w:r w:rsidRPr="130143A1" w:rsidR="65379F21">
        <w:rPr>
          <w:rFonts w:ascii="Aptos" w:hAnsi="Aptos" w:eastAsia="Aptos" w:cs="Aptos"/>
          <w:color w:val="000000" w:themeColor="text1" w:themeTint="FF" w:themeShade="FF"/>
        </w:rPr>
        <w:t xml:space="preserve"> this can have on t</w:t>
      </w:r>
      <w:r w:rsidRPr="130143A1" w:rsidR="20C3FC91">
        <w:rPr>
          <w:rFonts w:ascii="Aptos" w:hAnsi="Aptos" w:eastAsia="Aptos" w:cs="Aptos"/>
          <w:color w:val="000000" w:themeColor="text1" w:themeTint="FF" w:themeShade="FF"/>
        </w:rPr>
        <w:t>hem</w:t>
      </w:r>
      <w:r w:rsidRPr="130143A1" w:rsidR="519A671C">
        <w:rPr>
          <w:rFonts w:ascii="Aptos" w:hAnsi="Aptos" w:eastAsia="Aptos" w:cs="Aptos"/>
          <w:color w:val="000000" w:themeColor="text1" w:themeTint="FF" w:themeShade="FF"/>
        </w:rPr>
        <w:t xml:space="preserve">. Blackie, Case and Jawitz (2010) urge anyone exposing learners to </w:t>
      </w:r>
      <w:r w:rsidRPr="130143A1" w:rsidR="519A671C">
        <w:rPr>
          <w:rFonts w:ascii="Aptos" w:hAnsi="Aptos" w:eastAsia="Aptos" w:cs="Aptos"/>
          <w:color w:val="000000" w:themeColor="text1" w:themeTint="FF" w:themeShade="FF"/>
        </w:rPr>
        <w:t>troublesome knowledge to take heed of the em</w:t>
      </w:r>
      <w:r w:rsidRPr="130143A1" w:rsidR="75AE68DA">
        <w:rPr>
          <w:rFonts w:ascii="Aptos" w:hAnsi="Aptos" w:eastAsia="Aptos" w:cs="Aptos"/>
          <w:color w:val="000000" w:themeColor="text1" w:themeTint="FF" w:themeShade="FF"/>
        </w:rPr>
        <w:t xml:space="preserve">otional impact it can have. This will be </w:t>
      </w:r>
      <w:r w:rsidRPr="130143A1" w:rsidR="6F26C8D8">
        <w:rPr>
          <w:rFonts w:ascii="Aptos" w:hAnsi="Aptos" w:eastAsia="Aptos" w:cs="Aptos"/>
          <w:color w:val="000000" w:themeColor="text1" w:themeTint="FF" w:themeShade="FF"/>
        </w:rPr>
        <w:t>of interest</w:t>
      </w:r>
      <w:r w:rsidRPr="130143A1" w:rsidR="75AE68DA">
        <w:rPr>
          <w:rFonts w:ascii="Aptos" w:hAnsi="Aptos" w:eastAsia="Aptos" w:cs="Aptos"/>
          <w:color w:val="000000" w:themeColor="text1" w:themeTint="FF" w:themeShade="FF"/>
        </w:rPr>
        <w:t xml:space="preserve"> </w:t>
      </w:r>
      <w:r w:rsidRPr="130143A1" w:rsidR="7C5E7EBA">
        <w:rPr>
          <w:rFonts w:ascii="Aptos" w:hAnsi="Aptos" w:eastAsia="Aptos" w:cs="Aptos"/>
          <w:color w:val="000000" w:themeColor="text1" w:themeTint="FF" w:themeShade="FF"/>
        </w:rPr>
        <w:t>to</w:t>
      </w:r>
      <w:r w:rsidRPr="130143A1" w:rsidR="75AE68DA">
        <w:rPr>
          <w:rFonts w:ascii="Aptos" w:hAnsi="Aptos" w:eastAsia="Aptos" w:cs="Aptos"/>
          <w:color w:val="000000" w:themeColor="text1" w:themeTint="FF" w:themeShade="FF"/>
        </w:rPr>
        <w:t xml:space="preserve"> this study when exploring the NPQH and how this is </w:t>
      </w:r>
      <w:r w:rsidRPr="130143A1" w:rsidR="75AE68DA">
        <w:rPr>
          <w:rFonts w:ascii="Aptos" w:hAnsi="Aptos" w:eastAsia="Aptos" w:cs="Aptos"/>
          <w:color w:val="000000" w:themeColor="text1" w:themeTint="FF" w:themeShade="FF"/>
        </w:rPr>
        <w:t>facilitated</w:t>
      </w:r>
      <w:r w:rsidRPr="130143A1" w:rsidR="75AE68DA">
        <w:rPr>
          <w:rFonts w:ascii="Aptos" w:hAnsi="Aptos" w:eastAsia="Aptos" w:cs="Aptos"/>
          <w:color w:val="000000" w:themeColor="text1" w:themeTint="FF" w:themeShade="FF"/>
        </w:rPr>
        <w:t xml:space="preserve"> t</w:t>
      </w:r>
      <w:r w:rsidRPr="130143A1" w:rsidR="0A022419">
        <w:rPr>
          <w:rFonts w:ascii="Aptos" w:hAnsi="Aptos" w:eastAsia="Aptos" w:cs="Aptos"/>
          <w:color w:val="000000" w:themeColor="text1" w:themeTint="FF" w:themeShade="FF"/>
        </w:rPr>
        <w:t xml:space="preserve">o support </w:t>
      </w:r>
      <w:r w:rsidRPr="130143A1" w:rsidR="5EFD4CB0">
        <w:rPr>
          <w:rFonts w:ascii="Aptos" w:hAnsi="Aptos" w:eastAsia="Aptos" w:cs="Aptos"/>
          <w:color w:val="000000" w:themeColor="text1" w:themeTint="FF" w:themeShade="FF"/>
        </w:rPr>
        <w:t xml:space="preserve">the </w:t>
      </w:r>
      <w:r w:rsidRPr="130143A1" w:rsidR="0A022419">
        <w:rPr>
          <w:rFonts w:ascii="Aptos" w:hAnsi="Aptos" w:eastAsia="Aptos" w:cs="Aptos"/>
          <w:color w:val="000000" w:themeColor="text1" w:themeTint="FF" w:themeShade="FF"/>
        </w:rPr>
        <w:t xml:space="preserve">individual </w:t>
      </w:r>
      <w:r w:rsidRPr="130143A1" w:rsidR="1F88D946">
        <w:rPr>
          <w:rFonts w:ascii="Aptos" w:hAnsi="Aptos" w:eastAsia="Aptos" w:cs="Aptos"/>
          <w:color w:val="000000" w:themeColor="text1" w:themeTint="FF" w:themeShade="FF"/>
        </w:rPr>
        <w:t xml:space="preserve">development of </w:t>
      </w:r>
      <w:r w:rsidRPr="130143A1" w:rsidR="0A89328E">
        <w:rPr>
          <w:rFonts w:ascii="Aptos" w:hAnsi="Aptos" w:eastAsia="Aptos" w:cs="Aptos"/>
          <w:color w:val="000000" w:themeColor="text1" w:themeTint="FF" w:themeShade="FF"/>
        </w:rPr>
        <w:t>leaders</w:t>
      </w:r>
      <w:r w:rsidRPr="130143A1" w:rsidR="0A022419">
        <w:rPr>
          <w:rFonts w:ascii="Aptos" w:hAnsi="Aptos" w:eastAsia="Aptos" w:cs="Aptos"/>
          <w:color w:val="000000" w:themeColor="text1" w:themeTint="FF" w:themeShade="FF"/>
        </w:rPr>
        <w:t>.</w:t>
      </w:r>
    </w:p>
    <w:p w:rsidR="2D16A7F7" w:rsidP="2D16A7F7" w:rsidRDefault="2D16A7F7" w14:paraId="6F322FFD" w14:textId="40B58A0C">
      <w:pPr>
        <w:spacing w:line="360" w:lineRule="auto"/>
        <w:rPr>
          <w:rFonts w:ascii="Aptos" w:hAnsi="Aptos" w:eastAsia="Aptos" w:cs="Aptos"/>
          <w:color w:val="000000" w:themeColor="text1"/>
        </w:rPr>
      </w:pPr>
    </w:p>
    <w:p w:rsidR="0458361B" w:rsidP="2D16A7F7" w:rsidRDefault="0458361B" w14:paraId="521A5081" w14:textId="3804D01D">
      <w:pPr>
        <w:rPr>
          <w:color w:val="215E99" w:themeColor="text2" w:themeTint="BF"/>
        </w:rPr>
      </w:pPr>
      <w:r w:rsidRPr="130143A1" w:rsidR="7EB929B2">
        <w:rPr>
          <w:rFonts w:ascii="Aptos" w:hAnsi="Aptos" w:eastAsia="Aptos" w:cs="Aptos"/>
          <w:color w:val="215E99" w:themeColor="text2" w:themeTint="BF" w:themeShade="FF"/>
        </w:rPr>
        <w:t xml:space="preserve"> </w:t>
      </w:r>
      <w:r w:rsidRPr="130143A1" w:rsidR="15D4B7C3">
        <w:rPr>
          <w:rFonts w:ascii="Aptos" w:hAnsi="Aptos" w:eastAsia="Aptos" w:cs="Aptos"/>
          <w:color w:val="215E99" w:themeColor="text2" w:themeTint="BF" w:themeShade="FF"/>
        </w:rPr>
        <w:t>2.</w:t>
      </w:r>
      <w:r w:rsidRPr="130143A1" w:rsidR="3139E27A">
        <w:rPr>
          <w:rFonts w:ascii="Aptos" w:hAnsi="Aptos" w:eastAsia="Aptos" w:cs="Aptos"/>
          <w:color w:val="215E99" w:themeColor="text2" w:themeTint="BF" w:themeShade="FF"/>
        </w:rPr>
        <w:t>3</w:t>
      </w:r>
      <w:r w:rsidRPr="130143A1" w:rsidR="15D4B7C3">
        <w:rPr>
          <w:rFonts w:ascii="Aptos" w:hAnsi="Aptos" w:eastAsia="Aptos" w:cs="Aptos"/>
          <w:color w:val="215E99" w:themeColor="text2" w:themeTint="BF" w:themeShade="FF"/>
        </w:rPr>
        <w:t xml:space="preserve"> </w:t>
      </w:r>
      <w:r w:rsidRPr="130143A1" w:rsidR="77B18E82">
        <w:rPr>
          <w:rFonts w:ascii="Aptos" w:hAnsi="Aptos" w:eastAsia="Aptos" w:cs="Aptos"/>
          <w:color w:val="215E99" w:themeColor="text2" w:themeTint="BF" w:themeShade="FF"/>
        </w:rPr>
        <w:t xml:space="preserve">Liminal spaces – </w:t>
      </w:r>
      <w:r w:rsidRPr="130143A1" w:rsidR="77B18E82">
        <w:rPr>
          <w:rFonts w:ascii="Aptos" w:hAnsi="Aptos" w:eastAsia="Aptos" w:cs="Aptos"/>
          <w:color w:val="215E99" w:themeColor="text2" w:themeTint="BF" w:themeShade="FF"/>
        </w:rPr>
        <w:t>disturbing</w:t>
      </w:r>
      <w:r w:rsidRPr="130143A1" w:rsidR="77B18E82">
        <w:rPr>
          <w:rFonts w:ascii="Aptos" w:hAnsi="Aptos" w:eastAsia="Aptos" w:cs="Aptos"/>
          <w:color w:val="215E99" w:themeColor="text2" w:themeTint="BF" w:themeShade="FF"/>
        </w:rPr>
        <w:t xml:space="preserve"> balance</w:t>
      </w:r>
    </w:p>
    <w:p w:rsidR="5DC5FA5D" w:rsidP="2D16A7F7" w:rsidRDefault="5DC5FA5D" w14:paraId="3085F245" w14:textId="195A4D21">
      <w:pPr>
        <w:spacing w:line="360" w:lineRule="auto"/>
        <w:rPr>
          <w:rFonts w:ascii="Aptos" w:hAnsi="Aptos" w:eastAsia="Aptos" w:cs="Aptos"/>
          <w:color w:val="000000" w:themeColor="text1"/>
        </w:rPr>
      </w:pPr>
      <w:r w:rsidRPr="130143A1" w:rsidR="2F653B55">
        <w:rPr>
          <w:rFonts w:ascii="Aptos" w:hAnsi="Aptos" w:eastAsia="Aptos" w:cs="Aptos"/>
          <w:color w:val="000000" w:themeColor="text1" w:themeTint="FF" w:themeShade="FF"/>
        </w:rPr>
        <w:t xml:space="preserve">The </w:t>
      </w:r>
      <w:r w:rsidRPr="130143A1" w:rsidR="05057CA1">
        <w:rPr>
          <w:rFonts w:ascii="Aptos" w:hAnsi="Aptos" w:eastAsia="Aptos" w:cs="Aptos"/>
          <w:color w:val="000000" w:themeColor="text1" w:themeTint="FF" w:themeShade="FF"/>
        </w:rPr>
        <w:t xml:space="preserve">concept </w:t>
      </w:r>
      <w:r w:rsidRPr="130143A1" w:rsidR="2F653B55">
        <w:rPr>
          <w:rFonts w:ascii="Aptos" w:hAnsi="Aptos" w:eastAsia="Aptos" w:cs="Aptos"/>
          <w:color w:val="000000" w:themeColor="text1" w:themeTint="FF" w:themeShade="FF"/>
        </w:rPr>
        <w:t xml:space="preserve">of a </w:t>
      </w:r>
      <w:r w:rsidRPr="130143A1" w:rsidR="1E509F61">
        <w:rPr>
          <w:rFonts w:ascii="Aptos" w:hAnsi="Aptos" w:eastAsia="Aptos" w:cs="Aptos"/>
          <w:color w:val="000000" w:themeColor="text1" w:themeTint="FF" w:themeShade="FF"/>
        </w:rPr>
        <w:t>liminality</w:t>
      </w:r>
      <w:r w:rsidRPr="130143A1" w:rsidR="2F653B55">
        <w:rPr>
          <w:rFonts w:ascii="Aptos" w:hAnsi="Aptos" w:eastAsia="Aptos" w:cs="Aptos"/>
          <w:color w:val="000000" w:themeColor="text1" w:themeTint="FF" w:themeShade="FF"/>
        </w:rPr>
        <w:t xml:space="preserve"> is associated with TC</w:t>
      </w:r>
      <w:r w:rsidRPr="130143A1" w:rsidR="1D62CD8E">
        <w:rPr>
          <w:rFonts w:ascii="Aptos" w:hAnsi="Aptos" w:eastAsia="Aptos" w:cs="Aptos"/>
          <w:color w:val="000000" w:themeColor="text1" w:themeTint="FF" w:themeShade="FF"/>
        </w:rPr>
        <w:t xml:space="preserve"> framework and </w:t>
      </w:r>
      <w:r w:rsidRPr="130143A1" w:rsidR="54FB48C4">
        <w:rPr>
          <w:rFonts w:ascii="Aptos" w:hAnsi="Aptos" w:eastAsia="Aptos" w:cs="Aptos"/>
          <w:color w:val="000000" w:themeColor="text1" w:themeTint="FF" w:themeShade="FF"/>
        </w:rPr>
        <w:t>to</w:t>
      </w:r>
      <w:r w:rsidRPr="130143A1" w:rsidR="1D62CD8E">
        <w:rPr>
          <w:rFonts w:ascii="Aptos" w:hAnsi="Aptos" w:eastAsia="Aptos" w:cs="Aptos"/>
          <w:color w:val="000000" w:themeColor="text1" w:themeTint="FF" w:themeShade="FF"/>
        </w:rPr>
        <w:t xml:space="preserve"> TC themselves</w:t>
      </w:r>
      <w:r w:rsidRPr="130143A1" w:rsidR="26B7878A">
        <w:rPr>
          <w:rFonts w:ascii="Aptos" w:hAnsi="Aptos" w:eastAsia="Aptos" w:cs="Aptos"/>
          <w:color w:val="000000" w:themeColor="text1" w:themeTint="FF" w:themeShade="FF"/>
        </w:rPr>
        <w:t xml:space="preserve"> (Land 2016 and Flanagan, 2022)</w:t>
      </w:r>
      <w:r w:rsidRPr="130143A1" w:rsidR="1D62CD8E">
        <w:rPr>
          <w:rFonts w:ascii="Aptos" w:hAnsi="Aptos" w:eastAsia="Aptos" w:cs="Aptos"/>
          <w:color w:val="000000" w:themeColor="text1" w:themeTint="FF" w:themeShade="FF"/>
        </w:rPr>
        <w:t xml:space="preserve">. The liminal space is the second phase of the </w:t>
      </w:r>
      <w:r w:rsidRPr="130143A1" w:rsidR="5D15FBBD">
        <w:rPr>
          <w:rFonts w:ascii="Aptos" w:hAnsi="Aptos" w:eastAsia="Aptos" w:cs="Aptos"/>
          <w:color w:val="000000" w:themeColor="text1" w:themeTint="FF" w:themeShade="FF"/>
        </w:rPr>
        <w:t>framework,</w:t>
      </w:r>
      <w:r w:rsidRPr="130143A1" w:rsidR="1795EBD4">
        <w:rPr>
          <w:rFonts w:ascii="Aptos" w:hAnsi="Aptos" w:eastAsia="Aptos" w:cs="Aptos"/>
          <w:color w:val="000000" w:themeColor="text1" w:themeTint="FF" w:themeShade="FF"/>
        </w:rPr>
        <w:t xml:space="preserve"> but it is too easy to </w:t>
      </w:r>
      <w:r w:rsidRPr="130143A1" w:rsidR="5D330902">
        <w:rPr>
          <w:rFonts w:ascii="Aptos" w:hAnsi="Aptos" w:eastAsia="Aptos" w:cs="Aptos"/>
          <w:color w:val="000000" w:themeColor="text1" w:themeTint="FF" w:themeShade="FF"/>
        </w:rPr>
        <w:t>refer to it</w:t>
      </w:r>
      <w:r w:rsidRPr="130143A1" w:rsidR="1795EBD4">
        <w:rPr>
          <w:rFonts w:ascii="Aptos" w:hAnsi="Aptos" w:eastAsia="Aptos" w:cs="Aptos"/>
          <w:color w:val="000000" w:themeColor="text1" w:themeTint="FF" w:themeShade="FF"/>
        </w:rPr>
        <w:t xml:space="preserve"> just </w:t>
      </w:r>
      <w:r w:rsidRPr="130143A1" w:rsidR="04568F13">
        <w:rPr>
          <w:rFonts w:ascii="Aptos" w:hAnsi="Aptos" w:eastAsia="Aptos" w:cs="Aptos"/>
          <w:color w:val="000000" w:themeColor="text1" w:themeTint="FF" w:themeShade="FF"/>
        </w:rPr>
        <w:t xml:space="preserve">as </w:t>
      </w:r>
      <w:r w:rsidRPr="130143A1" w:rsidR="1795EBD4">
        <w:rPr>
          <w:rFonts w:ascii="Aptos" w:hAnsi="Aptos" w:eastAsia="Aptos" w:cs="Aptos"/>
          <w:color w:val="000000" w:themeColor="text1" w:themeTint="FF" w:themeShade="FF"/>
        </w:rPr>
        <w:t>one of three phases</w:t>
      </w:r>
      <w:r w:rsidRPr="130143A1" w:rsidR="3AA48F3F">
        <w:rPr>
          <w:rFonts w:ascii="Aptos" w:hAnsi="Aptos" w:eastAsia="Aptos" w:cs="Aptos"/>
          <w:color w:val="000000" w:themeColor="text1" w:themeTint="FF" w:themeShade="FF"/>
        </w:rPr>
        <w:t xml:space="preserve"> as it is </w:t>
      </w:r>
      <w:r w:rsidRPr="130143A1" w:rsidR="3AA48F3F">
        <w:rPr>
          <w:rFonts w:ascii="Aptos" w:hAnsi="Aptos" w:eastAsia="Aptos" w:cs="Aptos"/>
          <w:color w:val="000000" w:themeColor="text1" w:themeTint="FF" w:themeShade="FF"/>
        </w:rPr>
        <w:t>a highly complicated</w:t>
      </w:r>
      <w:r w:rsidRPr="130143A1" w:rsidR="3AA48F3F">
        <w:rPr>
          <w:rFonts w:ascii="Aptos" w:hAnsi="Aptos" w:eastAsia="Aptos" w:cs="Aptos"/>
          <w:color w:val="000000" w:themeColor="text1" w:themeTint="FF" w:themeShade="FF"/>
        </w:rPr>
        <w:t xml:space="preserve"> </w:t>
      </w:r>
      <w:r w:rsidRPr="130143A1" w:rsidR="271750E2">
        <w:rPr>
          <w:rFonts w:ascii="Aptos" w:hAnsi="Aptos" w:eastAsia="Aptos" w:cs="Aptos"/>
          <w:color w:val="000000" w:themeColor="text1" w:themeTint="FF" w:themeShade="FF"/>
        </w:rPr>
        <w:t xml:space="preserve">space in time </w:t>
      </w:r>
      <w:r w:rsidRPr="130143A1" w:rsidR="3AA48F3F">
        <w:rPr>
          <w:rFonts w:ascii="Aptos" w:hAnsi="Aptos" w:eastAsia="Aptos" w:cs="Aptos"/>
          <w:color w:val="000000" w:themeColor="text1" w:themeTint="FF" w:themeShade="FF"/>
        </w:rPr>
        <w:t xml:space="preserve">that leaners move </w:t>
      </w:r>
      <w:r w:rsidRPr="130143A1" w:rsidR="1C7D3110">
        <w:rPr>
          <w:rFonts w:ascii="Aptos" w:hAnsi="Aptos" w:eastAsia="Aptos" w:cs="Aptos"/>
          <w:color w:val="000000" w:themeColor="text1" w:themeTint="FF" w:themeShade="FF"/>
        </w:rPr>
        <w:t xml:space="preserve">through in a multidirectional way. It is </w:t>
      </w:r>
      <w:r w:rsidRPr="130143A1" w:rsidR="5237C6E2">
        <w:rPr>
          <w:rFonts w:ascii="Aptos" w:hAnsi="Aptos" w:eastAsia="Aptos" w:cs="Aptos"/>
          <w:color w:val="000000" w:themeColor="text1" w:themeTint="FF" w:themeShade="FF"/>
        </w:rPr>
        <w:t>here</w:t>
      </w:r>
      <w:r w:rsidRPr="130143A1" w:rsidR="1D62CD8E">
        <w:rPr>
          <w:rFonts w:ascii="Aptos" w:hAnsi="Aptos" w:eastAsia="Aptos" w:cs="Aptos"/>
          <w:color w:val="000000" w:themeColor="text1" w:themeTint="FF" w:themeShade="FF"/>
        </w:rPr>
        <w:t xml:space="preserve"> wh</w:t>
      </w:r>
      <w:r w:rsidRPr="130143A1" w:rsidR="66340F0C">
        <w:rPr>
          <w:rFonts w:ascii="Aptos" w:hAnsi="Aptos" w:eastAsia="Aptos" w:cs="Aptos"/>
          <w:color w:val="000000" w:themeColor="text1" w:themeTint="FF" w:themeShade="FF"/>
        </w:rPr>
        <w:t>ere</w:t>
      </w:r>
      <w:r w:rsidRPr="130143A1" w:rsidR="1D62CD8E">
        <w:rPr>
          <w:rFonts w:ascii="Aptos" w:hAnsi="Aptos" w:eastAsia="Aptos" w:cs="Aptos"/>
          <w:color w:val="000000" w:themeColor="text1" w:themeTint="FF" w:themeShade="FF"/>
        </w:rPr>
        <w:t xml:space="preserve"> paradig</w:t>
      </w:r>
      <w:r w:rsidRPr="130143A1" w:rsidR="158E708A">
        <w:rPr>
          <w:rFonts w:ascii="Aptos" w:hAnsi="Aptos" w:eastAsia="Aptos" w:cs="Aptos"/>
          <w:color w:val="000000" w:themeColor="text1" w:themeTint="FF" w:themeShade="FF"/>
        </w:rPr>
        <w:t>m shift</w:t>
      </w:r>
      <w:r w:rsidRPr="130143A1" w:rsidR="058F4F20">
        <w:rPr>
          <w:rFonts w:ascii="Aptos" w:hAnsi="Aptos" w:eastAsia="Aptos" w:cs="Aptos"/>
          <w:color w:val="000000" w:themeColor="text1" w:themeTint="FF" w:themeShade="FF"/>
        </w:rPr>
        <w:t xml:space="preserve">s </w:t>
      </w:r>
      <w:r w:rsidRPr="130143A1" w:rsidR="158E708A">
        <w:rPr>
          <w:rFonts w:ascii="Aptos" w:hAnsi="Aptos" w:eastAsia="Aptos" w:cs="Aptos"/>
          <w:color w:val="000000" w:themeColor="text1" w:themeTint="FF" w:themeShade="FF"/>
        </w:rPr>
        <w:t>happen</w:t>
      </w:r>
      <w:r w:rsidRPr="130143A1" w:rsidR="2ED5E812">
        <w:rPr>
          <w:rFonts w:ascii="Aptos" w:hAnsi="Aptos" w:eastAsia="Aptos" w:cs="Aptos"/>
          <w:color w:val="000000" w:themeColor="text1" w:themeTint="FF" w:themeShade="FF"/>
        </w:rPr>
        <w:t xml:space="preserve"> causing the learner to</w:t>
      </w:r>
      <w:r w:rsidRPr="130143A1" w:rsidR="3C6CED37">
        <w:rPr>
          <w:rFonts w:ascii="Aptos" w:hAnsi="Aptos" w:eastAsia="Aptos" w:cs="Aptos"/>
          <w:color w:val="000000" w:themeColor="text1" w:themeTint="FF" w:themeShade="FF"/>
        </w:rPr>
        <w:t xml:space="preserve"> be in a state of flux</w:t>
      </w:r>
      <w:r w:rsidRPr="130143A1" w:rsidR="2ED5E812">
        <w:rPr>
          <w:rFonts w:ascii="Aptos" w:hAnsi="Aptos" w:eastAsia="Aptos" w:cs="Aptos"/>
          <w:color w:val="000000" w:themeColor="text1" w:themeTint="FF" w:themeShade="FF"/>
        </w:rPr>
        <w:t xml:space="preserve">. </w:t>
      </w:r>
    </w:p>
    <w:p w:rsidR="162D5ECA" w:rsidP="2D16A7F7" w:rsidRDefault="162D5ECA" w14:paraId="1C0AF9FA" w14:textId="0709208D">
      <w:pPr>
        <w:spacing w:line="360" w:lineRule="auto"/>
      </w:pPr>
      <w:r w:rsidRPr="130143A1" w:rsidR="2ED5E812">
        <w:rPr>
          <w:rFonts w:ascii="Aptos" w:hAnsi="Aptos" w:eastAsia="Aptos" w:cs="Aptos"/>
          <w:color w:val="000000" w:themeColor="text1" w:themeTint="FF" w:themeShade="FF"/>
        </w:rPr>
        <w:t>Liminality</w:t>
      </w:r>
      <w:r w:rsidRPr="130143A1" w:rsidR="56FEF158">
        <w:rPr>
          <w:rFonts w:ascii="Aptos" w:hAnsi="Aptos" w:eastAsia="Aptos" w:cs="Aptos"/>
          <w:color w:val="000000" w:themeColor="text1" w:themeTint="FF" w:themeShade="FF"/>
        </w:rPr>
        <w:t xml:space="preserve"> </w:t>
      </w:r>
      <w:r w:rsidRPr="130143A1" w:rsidR="31AC005C">
        <w:rPr>
          <w:rFonts w:ascii="Aptos" w:hAnsi="Aptos" w:eastAsia="Aptos" w:cs="Aptos"/>
          <w:color w:val="000000" w:themeColor="text1" w:themeTint="FF" w:themeShade="FF"/>
        </w:rPr>
        <w:t xml:space="preserve">originates in anthropology with </w:t>
      </w:r>
      <w:r w:rsidRPr="130143A1" w:rsidR="1489708A">
        <w:rPr>
          <w:rFonts w:ascii="Aptos" w:hAnsi="Aptos" w:eastAsia="Aptos" w:cs="Aptos"/>
          <w:color w:val="000000" w:themeColor="text1" w:themeTint="FF" w:themeShade="FF"/>
        </w:rPr>
        <w:t>v</w:t>
      </w:r>
      <w:r w:rsidRPr="130143A1" w:rsidR="31AC005C">
        <w:rPr>
          <w:rFonts w:ascii="Aptos" w:hAnsi="Aptos" w:eastAsia="Aptos" w:cs="Aptos"/>
          <w:color w:val="000000" w:themeColor="text1" w:themeTint="FF" w:themeShade="FF"/>
        </w:rPr>
        <w:t xml:space="preserve">an </w:t>
      </w:r>
      <w:r w:rsidRPr="130143A1" w:rsidR="31AC005C">
        <w:rPr>
          <w:rFonts w:ascii="Aptos" w:hAnsi="Aptos" w:eastAsia="Aptos" w:cs="Aptos"/>
          <w:color w:val="000000" w:themeColor="text1" w:themeTint="FF" w:themeShade="FF"/>
        </w:rPr>
        <w:t>Gennap</w:t>
      </w:r>
      <w:r w:rsidRPr="130143A1" w:rsidR="31AC005C">
        <w:rPr>
          <w:rFonts w:ascii="Aptos" w:hAnsi="Aptos" w:eastAsia="Aptos" w:cs="Aptos"/>
          <w:color w:val="000000" w:themeColor="text1" w:themeTint="FF" w:themeShade="FF"/>
        </w:rPr>
        <w:t xml:space="preserve"> </w:t>
      </w:r>
      <w:r w:rsidRPr="130143A1" w:rsidR="72EEDD84">
        <w:rPr>
          <w:rFonts w:ascii="Aptos" w:hAnsi="Aptos" w:eastAsia="Aptos" w:cs="Aptos"/>
          <w:color w:val="000000" w:themeColor="text1" w:themeTint="FF" w:themeShade="FF"/>
        </w:rPr>
        <w:t xml:space="preserve">(1906) </w:t>
      </w:r>
      <w:r w:rsidRPr="130143A1" w:rsidR="31AC005C">
        <w:rPr>
          <w:rFonts w:ascii="Aptos" w:hAnsi="Aptos" w:eastAsia="Aptos" w:cs="Aptos"/>
          <w:color w:val="000000" w:themeColor="text1" w:themeTint="FF" w:themeShade="FF"/>
        </w:rPr>
        <w:t xml:space="preserve">first writing about </w:t>
      </w:r>
      <w:r w:rsidRPr="130143A1" w:rsidR="7A6D53FD">
        <w:rPr>
          <w:rFonts w:ascii="Aptos" w:hAnsi="Aptos" w:eastAsia="Aptos" w:cs="Aptos"/>
          <w:color w:val="000000" w:themeColor="text1" w:themeTint="FF" w:themeShade="FF"/>
        </w:rPr>
        <w:t>it in</w:t>
      </w:r>
      <w:r w:rsidRPr="130143A1" w:rsidR="31AC005C">
        <w:rPr>
          <w:rFonts w:ascii="Aptos" w:hAnsi="Aptos" w:eastAsia="Aptos" w:cs="Aptos"/>
          <w:color w:val="000000" w:themeColor="text1" w:themeTint="FF" w:themeShade="FF"/>
        </w:rPr>
        <w:t xml:space="preserve"> </w:t>
      </w:r>
      <w:r w:rsidRPr="130143A1" w:rsidR="6EFCA7DD">
        <w:rPr>
          <w:rFonts w:ascii="Aptos" w:hAnsi="Aptos" w:eastAsia="Aptos" w:cs="Aptos"/>
          <w:color w:val="000000" w:themeColor="text1" w:themeTint="FF" w:themeShade="FF"/>
        </w:rPr>
        <w:t>the</w:t>
      </w:r>
      <w:r w:rsidRPr="130143A1" w:rsidR="31AC005C">
        <w:rPr>
          <w:rFonts w:ascii="Aptos" w:hAnsi="Aptos" w:eastAsia="Aptos" w:cs="Aptos"/>
          <w:color w:val="000000" w:themeColor="text1" w:themeTint="FF" w:themeShade="FF"/>
        </w:rPr>
        <w:t xml:space="preserve"> </w:t>
      </w:r>
      <w:r w:rsidRPr="130143A1" w:rsidR="1978CD36">
        <w:rPr>
          <w:rFonts w:ascii="Aptos" w:hAnsi="Aptos" w:eastAsia="Aptos" w:cs="Aptos"/>
          <w:color w:val="000000" w:themeColor="text1" w:themeTint="FF" w:themeShade="FF"/>
        </w:rPr>
        <w:t xml:space="preserve">French </w:t>
      </w:r>
      <w:r w:rsidRPr="130143A1" w:rsidR="31AC005C">
        <w:rPr>
          <w:rFonts w:ascii="Aptos" w:hAnsi="Aptos" w:eastAsia="Aptos" w:cs="Aptos"/>
          <w:color w:val="000000" w:themeColor="text1" w:themeTint="FF" w:themeShade="FF"/>
        </w:rPr>
        <w:t xml:space="preserve">book ‘Le </w:t>
      </w:r>
      <w:r w:rsidRPr="130143A1" w:rsidR="1F25B249">
        <w:rPr>
          <w:rFonts w:ascii="Aptos" w:hAnsi="Aptos" w:eastAsia="Aptos" w:cs="Aptos"/>
          <w:color w:val="000000" w:themeColor="text1" w:themeTint="FF" w:themeShade="FF"/>
        </w:rPr>
        <w:t>R</w:t>
      </w:r>
      <w:r w:rsidRPr="130143A1" w:rsidR="31AC005C">
        <w:rPr>
          <w:rFonts w:ascii="Aptos" w:hAnsi="Aptos" w:eastAsia="Aptos" w:cs="Aptos"/>
          <w:color w:val="000000" w:themeColor="text1" w:themeTint="FF" w:themeShade="FF"/>
        </w:rPr>
        <w:t>ite</w:t>
      </w:r>
      <w:r w:rsidRPr="130143A1" w:rsidR="2564E8F5">
        <w:rPr>
          <w:rFonts w:ascii="Aptos" w:hAnsi="Aptos" w:eastAsia="Aptos" w:cs="Aptos"/>
          <w:color w:val="000000" w:themeColor="text1" w:themeTint="FF" w:themeShade="FF"/>
        </w:rPr>
        <w:t>s de Passage’</w:t>
      </w:r>
      <w:r w:rsidRPr="130143A1" w:rsidR="0D22F26F">
        <w:rPr>
          <w:rFonts w:ascii="Aptos" w:hAnsi="Aptos" w:eastAsia="Aptos" w:cs="Aptos"/>
          <w:color w:val="000000" w:themeColor="text1" w:themeTint="FF" w:themeShade="FF"/>
        </w:rPr>
        <w:t xml:space="preserve">. </w:t>
      </w:r>
      <w:r w:rsidRPr="130143A1" w:rsidR="000C9C05">
        <w:rPr>
          <w:rFonts w:ascii="Aptos" w:hAnsi="Aptos" w:eastAsia="Aptos" w:cs="Aptos"/>
          <w:color w:val="000000" w:themeColor="text1" w:themeTint="FF" w:themeShade="FF"/>
        </w:rPr>
        <w:t xml:space="preserve">He used the </w:t>
      </w:r>
      <w:r w:rsidRPr="130143A1" w:rsidR="759609C1">
        <w:rPr>
          <w:rFonts w:ascii="Aptos" w:hAnsi="Aptos" w:eastAsia="Aptos" w:cs="Aptos"/>
          <w:color w:val="000000" w:themeColor="text1" w:themeTint="FF" w:themeShade="FF"/>
        </w:rPr>
        <w:t xml:space="preserve">etymology of the word, limen, to </w:t>
      </w:r>
      <w:r w:rsidRPr="130143A1" w:rsidR="0D512A94">
        <w:rPr>
          <w:rFonts w:ascii="Aptos" w:hAnsi="Aptos" w:eastAsia="Aptos" w:cs="Aptos"/>
          <w:color w:val="000000" w:themeColor="text1" w:themeTint="FF" w:themeShade="FF"/>
        </w:rPr>
        <w:t xml:space="preserve">explain liminality as a </w:t>
      </w:r>
      <w:r w:rsidRPr="130143A1" w:rsidR="000C9C05">
        <w:rPr>
          <w:rFonts w:ascii="Aptos" w:hAnsi="Aptos" w:eastAsia="Aptos" w:cs="Aptos"/>
          <w:color w:val="000000" w:themeColor="text1" w:themeTint="FF" w:themeShade="FF"/>
        </w:rPr>
        <w:t>threshold or boundary</w:t>
      </w:r>
      <w:r w:rsidRPr="130143A1" w:rsidR="6FCBE849">
        <w:rPr>
          <w:rFonts w:ascii="Aptos" w:hAnsi="Aptos" w:eastAsia="Aptos" w:cs="Aptos"/>
          <w:color w:val="000000" w:themeColor="text1" w:themeTint="FF" w:themeShade="FF"/>
        </w:rPr>
        <w:t xml:space="preserve"> the one crosses </w:t>
      </w:r>
      <w:r w:rsidRPr="130143A1" w:rsidR="6FCBE849">
        <w:rPr>
          <w:rFonts w:ascii="Aptos" w:hAnsi="Aptos" w:eastAsia="Aptos" w:cs="Aptos"/>
          <w:color w:val="000000" w:themeColor="text1" w:themeTint="FF" w:themeShade="FF"/>
        </w:rPr>
        <w:t>in the process of developing</w:t>
      </w:r>
      <w:r w:rsidRPr="130143A1" w:rsidR="6FCBE849">
        <w:rPr>
          <w:rFonts w:ascii="Aptos" w:hAnsi="Aptos" w:eastAsia="Aptos" w:cs="Aptos"/>
          <w:color w:val="000000" w:themeColor="text1" w:themeTint="FF" w:themeShade="FF"/>
        </w:rPr>
        <w:t xml:space="preserve"> and changing</w:t>
      </w:r>
      <w:r w:rsidRPr="130143A1" w:rsidR="468F2D46">
        <w:rPr>
          <w:rFonts w:ascii="Aptos" w:hAnsi="Aptos" w:eastAsia="Aptos" w:cs="Aptos"/>
          <w:color w:val="000000" w:themeColor="text1" w:themeTint="FF" w:themeShade="FF"/>
        </w:rPr>
        <w:t>.</w:t>
      </w:r>
      <w:r w:rsidRPr="130143A1" w:rsidR="000C9C05">
        <w:rPr>
          <w:rFonts w:ascii="Aptos" w:hAnsi="Aptos" w:eastAsia="Aptos" w:cs="Aptos"/>
          <w:color w:val="000000" w:themeColor="text1" w:themeTint="FF" w:themeShade="FF"/>
        </w:rPr>
        <w:t xml:space="preserve"> </w:t>
      </w:r>
      <w:r w:rsidRPr="130143A1" w:rsidR="689778D4">
        <w:rPr>
          <w:rFonts w:ascii="Aptos" w:hAnsi="Aptos" w:eastAsia="Aptos" w:cs="Aptos"/>
          <w:color w:val="000000" w:themeColor="text1" w:themeTint="FF" w:themeShade="FF"/>
        </w:rPr>
        <w:t>I</w:t>
      </w:r>
      <w:r w:rsidRPr="130143A1" w:rsidR="0D22F26F">
        <w:rPr>
          <w:rFonts w:ascii="Aptos" w:hAnsi="Aptos" w:eastAsia="Aptos" w:cs="Aptos"/>
          <w:color w:val="000000" w:themeColor="text1" w:themeTint="FF" w:themeShade="FF"/>
        </w:rPr>
        <w:t xml:space="preserve">t </w:t>
      </w:r>
      <w:r w:rsidRPr="130143A1" w:rsidR="0D22F26F">
        <w:rPr>
          <w:rFonts w:ascii="Aptos" w:hAnsi="Aptos" w:eastAsia="Aptos" w:cs="Aptos"/>
          <w:color w:val="000000" w:themeColor="text1" w:themeTint="FF" w:themeShade="FF"/>
        </w:rPr>
        <w:t>wasn’t</w:t>
      </w:r>
      <w:r w:rsidRPr="130143A1" w:rsidR="0D22F26F">
        <w:rPr>
          <w:rFonts w:ascii="Aptos" w:hAnsi="Aptos" w:eastAsia="Aptos" w:cs="Aptos"/>
          <w:color w:val="000000" w:themeColor="text1" w:themeTint="FF" w:themeShade="FF"/>
        </w:rPr>
        <w:t xml:space="preserve"> until the 1960s</w:t>
      </w:r>
      <w:r w:rsidRPr="130143A1" w:rsidR="2564E8F5">
        <w:rPr>
          <w:rFonts w:ascii="Aptos" w:hAnsi="Aptos" w:eastAsia="Aptos" w:cs="Aptos"/>
          <w:color w:val="000000" w:themeColor="text1" w:themeTint="FF" w:themeShade="FF"/>
        </w:rPr>
        <w:t xml:space="preserve"> </w:t>
      </w:r>
      <w:r w:rsidRPr="130143A1" w:rsidR="289B0CC7">
        <w:rPr>
          <w:rFonts w:ascii="Aptos" w:hAnsi="Aptos" w:eastAsia="Aptos" w:cs="Aptos"/>
          <w:color w:val="000000" w:themeColor="text1" w:themeTint="FF" w:themeShade="FF"/>
        </w:rPr>
        <w:t xml:space="preserve">when Victor Turner discovered, </w:t>
      </w:r>
      <w:r w:rsidRPr="130143A1" w:rsidR="289B0CC7">
        <w:rPr>
          <w:rFonts w:ascii="Aptos" w:hAnsi="Aptos" w:eastAsia="Aptos" w:cs="Aptos"/>
          <w:color w:val="000000" w:themeColor="text1" w:themeTint="FF" w:themeShade="FF"/>
        </w:rPr>
        <w:t>translated</w:t>
      </w:r>
      <w:r w:rsidRPr="130143A1" w:rsidR="289B0CC7">
        <w:rPr>
          <w:rFonts w:ascii="Aptos" w:hAnsi="Aptos" w:eastAsia="Aptos" w:cs="Aptos"/>
          <w:color w:val="000000" w:themeColor="text1" w:themeTint="FF" w:themeShade="FF"/>
        </w:rPr>
        <w:t xml:space="preserve"> and redefined the concept for the modern world</w:t>
      </w:r>
      <w:r w:rsidRPr="130143A1" w:rsidR="49BA0DA2">
        <w:rPr>
          <w:rFonts w:ascii="Aptos" w:hAnsi="Aptos" w:eastAsia="Aptos" w:cs="Aptos"/>
          <w:color w:val="000000" w:themeColor="text1" w:themeTint="FF" w:themeShade="FF"/>
        </w:rPr>
        <w:t xml:space="preserve"> that interest grew</w:t>
      </w:r>
      <w:r w:rsidRPr="130143A1" w:rsidR="289B0CC7">
        <w:rPr>
          <w:rFonts w:ascii="Aptos" w:hAnsi="Aptos" w:eastAsia="Aptos" w:cs="Aptos"/>
          <w:color w:val="000000" w:themeColor="text1" w:themeTint="FF" w:themeShade="FF"/>
        </w:rPr>
        <w:t xml:space="preserve">. His </w:t>
      </w:r>
      <w:r w:rsidRPr="130143A1" w:rsidR="289B0CC7">
        <w:rPr>
          <w:rFonts w:ascii="Aptos" w:hAnsi="Aptos" w:eastAsia="Aptos" w:cs="Aptos"/>
          <w:color w:val="000000" w:themeColor="text1" w:themeTint="FF" w:themeShade="FF"/>
        </w:rPr>
        <w:t>initial</w:t>
      </w:r>
      <w:r w:rsidRPr="130143A1" w:rsidR="289B0CC7">
        <w:rPr>
          <w:rFonts w:ascii="Aptos" w:hAnsi="Aptos" w:eastAsia="Aptos" w:cs="Aptos"/>
          <w:color w:val="000000" w:themeColor="text1" w:themeTint="FF" w:themeShade="FF"/>
        </w:rPr>
        <w:t xml:space="preserve"> </w:t>
      </w:r>
      <w:r w:rsidRPr="130143A1" w:rsidR="6573BADF">
        <w:rPr>
          <w:rFonts w:ascii="Aptos" w:hAnsi="Aptos" w:eastAsia="Aptos" w:cs="Aptos"/>
          <w:color w:val="000000" w:themeColor="text1" w:themeTint="FF" w:themeShade="FF"/>
        </w:rPr>
        <w:t xml:space="preserve">writing </w:t>
      </w:r>
      <w:r w:rsidRPr="130143A1" w:rsidR="734B086D">
        <w:rPr>
          <w:rFonts w:ascii="Aptos" w:hAnsi="Aptos" w:eastAsia="Aptos" w:cs="Aptos"/>
          <w:color w:val="000000" w:themeColor="text1" w:themeTint="FF" w:themeShade="FF"/>
        </w:rPr>
        <w:t>described</w:t>
      </w:r>
      <w:r w:rsidRPr="130143A1" w:rsidR="69BE22AF">
        <w:rPr>
          <w:rFonts w:ascii="Aptos" w:hAnsi="Aptos" w:eastAsia="Aptos" w:cs="Aptos"/>
          <w:color w:val="000000" w:themeColor="text1" w:themeTint="FF" w:themeShade="FF"/>
        </w:rPr>
        <w:t xml:space="preserve"> </w:t>
      </w:r>
      <w:r w:rsidRPr="130143A1" w:rsidR="2AEA1F57">
        <w:rPr>
          <w:rFonts w:ascii="Aptos" w:hAnsi="Aptos" w:eastAsia="Aptos" w:cs="Aptos"/>
          <w:color w:val="000000" w:themeColor="text1" w:themeTint="FF" w:themeShade="FF"/>
        </w:rPr>
        <w:t xml:space="preserve">how </w:t>
      </w:r>
      <w:r w:rsidRPr="130143A1" w:rsidR="69BE22AF">
        <w:rPr>
          <w:rFonts w:ascii="Aptos" w:hAnsi="Aptos" w:eastAsia="Aptos" w:cs="Aptos"/>
          <w:color w:val="000000" w:themeColor="text1" w:themeTint="FF" w:themeShade="FF"/>
        </w:rPr>
        <w:t>tribal ritual</w:t>
      </w:r>
      <w:r w:rsidRPr="130143A1" w:rsidR="4540E14B">
        <w:rPr>
          <w:rFonts w:ascii="Aptos" w:hAnsi="Aptos" w:eastAsia="Aptos" w:cs="Aptos"/>
          <w:color w:val="000000" w:themeColor="text1" w:themeTint="FF" w:themeShade="FF"/>
        </w:rPr>
        <w:t xml:space="preserve">s can be seen as </w:t>
      </w:r>
      <w:r w:rsidRPr="130143A1" w:rsidR="21FE1DE3">
        <w:rPr>
          <w:rFonts w:ascii="Aptos" w:hAnsi="Aptos" w:eastAsia="Aptos" w:cs="Aptos"/>
          <w:color w:val="000000" w:themeColor="text1" w:themeTint="FF" w:themeShade="FF"/>
        </w:rPr>
        <w:t>p</w:t>
      </w:r>
      <w:r w:rsidRPr="130143A1" w:rsidR="69BE22AF">
        <w:rPr>
          <w:rFonts w:ascii="Aptos" w:hAnsi="Aptos" w:eastAsia="Aptos" w:cs="Aptos"/>
          <w:color w:val="000000" w:themeColor="text1" w:themeTint="FF" w:themeShade="FF"/>
        </w:rPr>
        <w:t>eople undergo</w:t>
      </w:r>
      <w:r w:rsidRPr="130143A1" w:rsidR="0A5B4648">
        <w:rPr>
          <w:rFonts w:ascii="Aptos" w:hAnsi="Aptos" w:eastAsia="Aptos" w:cs="Aptos"/>
          <w:color w:val="000000" w:themeColor="text1" w:themeTint="FF" w:themeShade="FF"/>
        </w:rPr>
        <w:t>ing</w:t>
      </w:r>
      <w:r w:rsidRPr="130143A1" w:rsidR="69BE22AF">
        <w:rPr>
          <w:rFonts w:ascii="Aptos" w:hAnsi="Aptos" w:eastAsia="Aptos" w:cs="Aptos"/>
          <w:color w:val="000000" w:themeColor="text1" w:themeTint="FF" w:themeShade="FF"/>
        </w:rPr>
        <w:t xml:space="preserve"> cultural transitions</w:t>
      </w:r>
      <w:r w:rsidRPr="130143A1" w:rsidR="69BE22AF">
        <w:rPr>
          <w:rFonts w:ascii="Aptos" w:hAnsi="Aptos" w:eastAsia="Aptos" w:cs="Aptos"/>
          <w:color w:val="000000" w:themeColor="text1" w:themeTint="FF" w:themeShade="FF"/>
        </w:rPr>
        <w:t xml:space="preserve">.  </w:t>
      </w:r>
      <w:r w:rsidRPr="130143A1" w:rsidR="07614339">
        <w:rPr>
          <w:rFonts w:ascii="Aptos" w:hAnsi="Aptos" w:eastAsia="Aptos" w:cs="Aptos"/>
          <w:color w:val="000000" w:themeColor="text1" w:themeTint="FF" w:themeShade="FF"/>
        </w:rPr>
        <w:t>Liminality l</w:t>
      </w:r>
      <w:r w:rsidRPr="130143A1" w:rsidR="29A77260">
        <w:rPr>
          <w:rFonts w:ascii="Aptos" w:hAnsi="Aptos" w:eastAsia="Aptos" w:cs="Aptos"/>
          <w:color w:val="000000" w:themeColor="text1" w:themeTint="FF" w:themeShade="FF"/>
        </w:rPr>
        <w:t xml:space="preserve">ater expanded into </w:t>
      </w:r>
      <w:r w:rsidRPr="130143A1" w:rsidR="760F1728">
        <w:rPr>
          <w:rFonts w:ascii="Aptos" w:hAnsi="Aptos" w:eastAsia="Aptos" w:cs="Aptos"/>
          <w:color w:val="000000" w:themeColor="text1" w:themeTint="FF" w:themeShade="FF"/>
        </w:rPr>
        <w:t xml:space="preserve">of fields such as </w:t>
      </w:r>
      <w:r w:rsidRPr="130143A1" w:rsidR="12500D53">
        <w:rPr>
          <w:rFonts w:ascii="Aptos" w:hAnsi="Aptos" w:eastAsia="Aptos" w:cs="Aptos"/>
          <w:color w:val="000000" w:themeColor="text1" w:themeTint="FF" w:themeShade="FF"/>
        </w:rPr>
        <w:t>econom</w:t>
      </w:r>
      <w:r w:rsidRPr="130143A1" w:rsidR="39F7E6A5">
        <w:rPr>
          <w:rFonts w:ascii="Aptos" w:hAnsi="Aptos" w:eastAsia="Aptos" w:cs="Aptos"/>
          <w:color w:val="000000" w:themeColor="text1" w:themeTint="FF" w:themeShade="FF"/>
        </w:rPr>
        <w:t>ics</w:t>
      </w:r>
      <w:r w:rsidRPr="130143A1" w:rsidR="29A77260">
        <w:rPr>
          <w:rFonts w:ascii="Aptos" w:hAnsi="Aptos" w:eastAsia="Aptos" w:cs="Aptos"/>
          <w:color w:val="000000" w:themeColor="text1" w:themeTint="FF" w:themeShade="FF"/>
        </w:rPr>
        <w:t xml:space="preserve">, politics, </w:t>
      </w:r>
      <w:r w:rsidRPr="130143A1" w:rsidR="29A77260">
        <w:rPr>
          <w:rFonts w:ascii="Aptos" w:hAnsi="Aptos" w:eastAsia="Aptos" w:cs="Aptos"/>
          <w:color w:val="000000" w:themeColor="text1" w:themeTint="FF" w:themeShade="FF"/>
        </w:rPr>
        <w:t>humanities</w:t>
      </w:r>
      <w:r w:rsidRPr="130143A1" w:rsidR="29A77260">
        <w:rPr>
          <w:rFonts w:ascii="Aptos" w:hAnsi="Aptos" w:eastAsia="Aptos" w:cs="Aptos"/>
          <w:color w:val="000000" w:themeColor="text1" w:themeTint="FF" w:themeShade="FF"/>
        </w:rPr>
        <w:t xml:space="preserve"> and education (</w:t>
      </w:r>
      <w:r w:rsidRPr="130143A1" w:rsidR="1FD6C5EE">
        <w:rPr>
          <w:rFonts w:ascii="Aptos" w:hAnsi="Aptos" w:eastAsia="Aptos" w:cs="Aptos"/>
          <w:color w:val="000000" w:themeColor="text1" w:themeTint="FF" w:themeShade="FF"/>
        </w:rPr>
        <w:t>Meyer and Land</w:t>
      </w:r>
      <w:r w:rsidRPr="130143A1" w:rsidR="566B74E3">
        <w:rPr>
          <w:rFonts w:ascii="Aptos" w:hAnsi="Aptos" w:eastAsia="Aptos" w:cs="Aptos"/>
          <w:color w:val="000000" w:themeColor="text1" w:themeTint="FF" w:themeShade="FF"/>
        </w:rPr>
        <w:t>,</w:t>
      </w:r>
      <w:r w:rsidRPr="130143A1" w:rsidR="1FD6C5EE">
        <w:rPr>
          <w:rFonts w:ascii="Aptos" w:hAnsi="Aptos" w:eastAsia="Aptos" w:cs="Aptos"/>
          <w:color w:val="000000" w:themeColor="text1" w:themeTint="FF" w:themeShade="FF"/>
        </w:rPr>
        <w:t xml:space="preserve"> 2006</w:t>
      </w:r>
      <w:r w:rsidRPr="130143A1" w:rsidR="059EE7BF">
        <w:rPr>
          <w:rFonts w:ascii="Aptos" w:hAnsi="Aptos" w:eastAsia="Aptos" w:cs="Aptos"/>
          <w:color w:val="000000" w:themeColor="text1" w:themeTint="FF" w:themeShade="FF"/>
        </w:rPr>
        <w:t xml:space="preserve"> and</w:t>
      </w:r>
      <w:r w:rsidRPr="130143A1" w:rsidR="1FD6C5EE">
        <w:rPr>
          <w:rFonts w:ascii="Aptos" w:hAnsi="Aptos" w:eastAsia="Aptos" w:cs="Aptos"/>
          <w:color w:val="000000" w:themeColor="text1" w:themeTint="FF" w:themeShade="FF"/>
        </w:rPr>
        <w:t xml:space="preserve"> </w:t>
      </w:r>
      <w:r w:rsidRPr="130143A1" w:rsidR="29A77260">
        <w:rPr>
          <w:rFonts w:ascii="Aptos" w:hAnsi="Aptos" w:eastAsia="Aptos" w:cs="Aptos"/>
          <w:color w:val="000000" w:themeColor="text1" w:themeTint="FF" w:themeShade="FF"/>
        </w:rPr>
        <w:t>Horvath</w:t>
      </w:r>
      <w:r w:rsidRPr="130143A1" w:rsidR="0AD1214A">
        <w:rPr>
          <w:rFonts w:ascii="Aptos" w:hAnsi="Aptos" w:eastAsia="Aptos" w:cs="Aptos"/>
          <w:color w:val="000000" w:themeColor="text1" w:themeTint="FF" w:themeShade="FF"/>
        </w:rPr>
        <w:t xml:space="preserve"> </w:t>
      </w:r>
      <w:r w:rsidRPr="130143A1" w:rsidR="0AD1214A">
        <w:rPr>
          <w:rFonts w:ascii="Aptos" w:hAnsi="Aptos" w:eastAsia="Aptos" w:cs="Aptos"/>
          <w:i w:val="1"/>
          <w:iCs w:val="1"/>
          <w:color w:val="000000" w:themeColor="text1" w:themeTint="FF" w:themeShade="FF"/>
        </w:rPr>
        <w:t>et al.,</w:t>
      </w:r>
      <w:r w:rsidRPr="130143A1" w:rsidR="0AD1214A">
        <w:rPr>
          <w:rFonts w:ascii="Aptos" w:hAnsi="Aptos" w:eastAsia="Aptos" w:cs="Aptos"/>
          <w:color w:val="000000" w:themeColor="text1" w:themeTint="FF" w:themeShade="FF"/>
        </w:rPr>
        <w:t xml:space="preserve"> 2015)</w:t>
      </w:r>
      <w:r w:rsidRPr="130143A1" w:rsidR="01B232C1">
        <w:rPr>
          <w:rFonts w:ascii="Aptos" w:hAnsi="Aptos" w:eastAsia="Aptos" w:cs="Aptos"/>
          <w:color w:val="000000" w:themeColor="text1" w:themeTint="FF" w:themeShade="FF"/>
        </w:rPr>
        <w:t xml:space="preserve"> to name a few</w:t>
      </w:r>
      <w:r w:rsidRPr="130143A1" w:rsidR="7E398058">
        <w:rPr>
          <w:rFonts w:ascii="Aptos" w:hAnsi="Aptos" w:eastAsia="Aptos" w:cs="Aptos"/>
          <w:color w:val="000000" w:themeColor="text1" w:themeTint="FF" w:themeShade="FF"/>
        </w:rPr>
        <w:t xml:space="preserve">. </w:t>
      </w:r>
      <w:r w:rsidRPr="130143A1" w:rsidR="73ADDBFC">
        <w:rPr>
          <w:rFonts w:ascii="Aptos" w:hAnsi="Aptos" w:eastAsia="Aptos" w:cs="Aptos"/>
          <w:color w:val="000000" w:themeColor="text1" w:themeTint="FF" w:themeShade="FF"/>
        </w:rPr>
        <w:t>T</w:t>
      </w:r>
      <w:r w:rsidRPr="130143A1" w:rsidR="2C51531E">
        <w:rPr>
          <w:rFonts w:ascii="Aptos" w:hAnsi="Aptos" w:eastAsia="Aptos" w:cs="Aptos"/>
          <w:color w:val="000000" w:themeColor="text1" w:themeTint="FF" w:themeShade="FF"/>
        </w:rPr>
        <w:t xml:space="preserve">ransitions </w:t>
      </w:r>
      <w:r w:rsidRPr="130143A1" w:rsidR="10D95C7A">
        <w:rPr>
          <w:rFonts w:ascii="Aptos" w:hAnsi="Aptos" w:eastAsia="Aptos" w:cs="Aptos"/>
          <w:color w:val="000000" w:themeColor="text1" w:themeTint="FF" w:themeShade="FF"/>
        </w:rPr>
        <w:t>have been explored</w:t>
      </w:r>
      <w:r w:rsidRPr="130143A1" w:rsidR="2C51531E">
        <w:rPr>
          <w:rFonts w:ascii="Aptos" w:hAnsi="Aptos" w:eastAsia="Aptos" w:cs="Aptos"/>
          <w:color w:val="000000" w:themeColor="text1" w:themeTint="FF" w:themeShade="FF"/>
        </w:rPr>
        <w:t xml:space="preserve"> in these </w:t>
      </w:r>
      <w:r w:rsidRPr="130143A1" w:rsidR="43939AF9">
        <w:rPr>
          <w:rFonts w:ascii="Aptos" w:hAnsi="Aptos" w:eastAsia="Aptos" w:cs="Aptos"/>
          <w:color w:val="000000" w:themeColor="text1" w:themeTint="FF" w:themeShade="FF"/>
        </w:rPr>
        <w:t>fields</w:t>
      </w:r>
      <w:r w:rsidRPr="130143A1" w:rsidR="2C51531E">
        <w:rPr>
          <w:rFonts w:ascii="Aptos" w:hAnsi="Aptos" w:eastAsia="Aptos" w:cs="Aptos"/>
          <w:color w:val="000000" w:themeColor="text1" w:themeTint="FF" w:themeShade="FF"/>
        </w:rPr>
        <w:t xml:space="preserve"> as they symbolise a movement of position, action or thought. This is of particular interest to this study as the transition from senior leader to headteache</w:t>
      </w:r>
      <w:r w:rsidRPr="130143A1" w:rsidR="696F1D70">
        <w:rPr>
          <w:rFonts w:ascii="Aptos" w:hAnsi="Aptos" w:eastAsia="Aptos" w:cs="Aptos"/>
          <w:color w:val="000000" w:themeColor="text1" w:themeTint="FF" w:themeShade="FF"/>
        </w:rPr>
        <w:t xml:space="preserve">r will be </w:t>
      </w:r>
      <w:r w:rsidRPr="130143A1" w:rsidR="605FCB46">
        <w:rPr>
          <w:rFonts w:ascii="Aptos" w:hAnsi="Aptos" w:eastAsia="Aptos" w:cs="Aptos"/>
          <w:color w:val="000000" w:themeColor="text1" w:themeTint="FF" w:themeShade="FF"/>
        </w:rPr>
        <w:t>a focus</w:t>
      </w:r>
      <w:r w:rsidRPr="130143A1" w:rsidR="696F1D70">
        <w:rPr>
          <w:rFonts w:ascii="Aptos" w:hAnsi="Aptos" w:eastAsia="Aptos" w:cs="Aptos"/>
          <w:color w:val="000000" w:themeColor="text1" w:themeTint="FF" w:themeShade="FF"/>
        </w:rPr>
        <w:t xml:space="preserve">. </w:t>
      </w:r>
    </w:p>
    <w:p w:rsidR="162D5ECA" w:rsidP="2D16A7F7" w:rsidRDefault="162D5ECA" w14:paraId="729F8E97" w14:textId="55348AC7">
      <w:pPr>
        <w:spacing w:line="360" w:lineRule="auto"/>
        <w:rPr>
          <w:rFonts w:ascii="Aptos" w:hAnsi="Aptos" w:eastAsia="Aptos" w:cs="Aptos"/>
          <w:color w:val="000000" w:themeColor="text1"/>
        </w:rPr>
      </w:pPr>
      <w:r w:rsidRPr="130143A1" w:rsidR="696F1D70">
        <w:rPr>
          <w:rFonts w:ascii="Aptos" w:hAnsi="Aptos" w:eastAsia="Aptos" w:cs="Aptos"/>
          <w:color w:val="000000" w:themeColor="text1" w:themeTint="FF" w:themeShade="FF"/>
        </w:rPr>
        <w:t>W</w:t>
      </w:r>
      <w:r w:rsidRPr="130143A1" w:rsidR="5AF39CDA">
        <w:rPr>
          <w:rFonts w:ascii="Aptos" w:hAnsi="Aptos" w:eastAsia="Aptos" w:cs="Aptos"/>
          <w:color w:val="000000" w:themeColor="text1" w:themeTint="FF" w:themeShade="FF"/>
        </w:rPr>
        <w:t xml:space="preserve">hen linking liminality to </w:t>
      </w:r>
      <w:r w:rsidRPr="130143A1" w:rsidR="51012A12">
        <w:rPr>
          <w:rFonts w:ascii="Aptos" w:hAnsi="Aptos" w:eastAsia="Aptos" w:cs="Aptos"/>
          <w:color w:val="000000" w:themeColor="text1" w:themeTint="FF" w:themeShade="FF"/>
        </w:rPr>
        <w:t xml:space="preserve">leadership development or </w:t>
      </w:r>
      <w:r w:rsidRPr="130143A1" w:rsidR="7C4CE05E">
        <w:rPr>
          <w:rFonts w:ascii="Aptos" w:hAnsi="Aptos" w:eastAsia="Aptos" w:cs="Aptos"/>
          <w:color w:val="000000" w:themeColor="text1" w:themeTint="FF" w:themeShade="FF"/>
        </w:rPr>
        <w:t xml:space="preserve">the </w:t>
      </w:r>
      <w:r w:rsidRPr="130143A1" w:rsidR="51012A12">
        <w:rPr>
          <w:rFonts w:ascii="Aptos" w:hAnsi="Aptos" w:eastAsia="Aptos" w:cs="Aptos"/>
          <w:color w:val="000000" w:themeColor="text1" w:themeTint="FF" w:themeShade="FF"/>
        </w:rPr>
        <w:t>develop</w:t>
      </w:r>
      <w:r w:rsidRPr="130143A1" w:rsidR="035443AB">
        <w:rPr>
          <w:rFonts w:ascii="Aptos" w:hAnsi="Aptos" w:eastAsia="Aptos" w:cs="Aptos"/>
          <w:color w:val="000000" w:themeColor="text1" w:themeTint="FF" w:themeShade="FF"/>
        </w:rPr>
        <w:t xml:space="preserve">ment of </w:t>
      </w:r>
      <w:r w:rsidRPr="130143A1" w:rsidR="7778E026">
        <w:rPr>
          <w:rFonts w:ascii="Aptos" w:hAnsi="Aptos" w:eastAsia="Aptos" w:cs="Aptos"/>
          <w:color w:val="000000" w:themeColor="text1" w:themeTint="FF" w:themeShade="FF"/>
        </w:rPr>
        <w:t>leadership philosophy</w:t>
      </w:r>
      <w:r w:rsidRPr="130143A1" w:rsidR="5AF39CDA">
        <w:rPr>
          <w:rFonts w:ascii="Aptos" w:hAnsi="Aptos" w:eastAsia="Aptos" w:cs="Aptos"/>
          <w:color w:val="000000" w:themeColor="text1" w:themeTint="FF" w:themeShade="FF"/>
        </w:rPr>
        <w:t xml:space="preserve"> </w:t>
      </w:r>
      <w:r w:rsidRPr="130143A1" w:rsidR="1829C09F">
        <w:rPr>
          <w:rFonts w:ascii="Aptos" w:hAnsi="Aptos" w:eastAsia="Aptos" w:cs="Aptos"/>
          <w:color w:val="000000" w:themeColor="text1" w:themeTint="FF" w:themeShade="FF"/>
        </w:rPr>
        <w:t>it</w:t>
      </w:r>
      <w:r w:rsidRPr="130143A1" w:rsidR="5AF39CDA">
        <w:rPr>
          <w:rFonts w:ascii="Aptos" w:hAnsi="Aptos" w:eastAsia="Aptos" w:cs="Aptos"/>
          <w:color w:val="000000" w:themeColor="text1" w:themeTint="FF" w:themeShade="FF"/>
        </w:rPr>
        <w:t xml:space="preserve"> can be best de</w:t>
      </w:r>
      <w:r w:rsidRPr="130143A1" w:rsidR="428F7439">
        <w:rPr>
          <w:rFonts w:ascii="Aptos" w:hAnsi="Aptos" w:eastAsia="Aptos" w:cs="Aptos"/>
          <w:color w:val="000000" w:themeColor="text1" w:themeTint="FF" w:themeShade="FF"/>
        </w:rPr>
        <w:t xml:space="preserve">scribed as a space where learning is </w:t>
      </w:r>
      <w:r w:rsidRPr="130143A1" w:rsidR="5A6866E4">
        <w:rPr>
          <w:rFonts w:ascii="Aptos" w:hAnsi="Aptos" w:eastAsia="Aptos" w:cs="Aptos"/>
          <w:color w:val="000000" w:themeColor="text1" w:themeTint="FF" w:themeShade="FF"/>
        </w:rPr>
        <w:t>nebulous</w:t>
      </w:r>
      <w:r w:rsidRPr="130143A1" w:rsidR="3392E0EF">
        <w:rPr>
          <w:rFonts w:ascii="Aptos" w:hAnsi="Aptos" w:eastAsia="Aptos" w:cs="Aptos"/>
          <w:color w:val="000000" w:themeColor="text1" w:themeTint="FF" w:themeShade="FF"/>
        </w:rPr>
        <w:t xml:space="preserve">. It is a transformative space </w:t>
      </w:r>
      <w:r w:rsidRPr="130143A1" w:rsidR="6B6B0565">
        <w:rPr>
          <w:rFonts w:ascii="Aptos" w:hAnsi="Aptos" w:eastAsia="Aptos" w:cs="Aptos"/>
          <w:color w:val="000000" w:themeColor="text1" w:themeTint="FF" w:themeShade="FF"/>
        </w:rPr>
        <w:t xml:space="preserve">where </w:t>
      </w:r>
      <w:r w:rsidRPr="130143A1" w:rsidR="3392E0EF">
        <w:rPr>
          <w:rFonts w:ascii="Aptos" w:hAnsi="Aptos" w:eastAsia="Aptos" w:cs="Aptos"/>
          <w:color w:val="000000" w:themeColor="text1" w:themeTint="FF" w:themeShade="FF"/>
        </w:rPr>
        <w:t>having undergone it you are incapable of understanding things in a way you did before (Baltas,</w:t>
      </w:r>
      <w:r w:rsidRPr="130143A1" w:rsidR="17D77C9C">
        <w:rPr>
          <w:rFonts w:ascii="Aptos" w:hAnsi="Aptos" w:eastAsia="Aptos" w:cs="Aptos"/>
          <w:color w:val="000000" w:themeColor="text1" w:themeTint="FF" w:themeShade="FF"/>
        </w:rPr>
        <w:t xml:space="preserve"> 2007). Baltas talks of the </w:t>
      </w:r>
      <w:r w:rsidRPr="130143A1" w:rsidR="0FB4C03C">
        <w:rPr>
          <w:rFonts w:ascii="Aptos" w:hAnsi="Aptos" w:eastAsia="Aptos" w:cs="Aptos"/>
          <w:color w:val="000000" w:themeColor="text1" w:themeTint="FF" w:themeShade="FF"/>
        </w:rPr>
        <w:t>after effect</w:t>
      </w:r>
      <w:r w:rsidRPr="130143A1" w:rsidR="08CFC462">
        <w:rPr>
          <w:rFonts w:ascii="Aptos" w:hAnsi="Aptos" w:eastAsia="Aptos" w:cs="Aptos"/>
          <w:color w:val="000000" w:themeColor="text1" w:themeTint="FF" w:themeShade="FF"/>
        </w:rPr>
        <w:t xml:space="preserve"> of the liminal space</w:t>
      </w:r>
      <w:r w:rsidRPr="130143A1" w:rsidR="0FB4C03C">
        <w:rPr>
          <w:rFonts w:ascii="Aptos" w:hAnsi="Aptos" w:eastAsia="Aptos" w:cs="Aptos"/>
          <w:color w:val="000000" w:themeColor="text1" w:themeTint="FF" w:themeShade="FF"/>
        </w:rPr>
        <w:t>,</w:t>
      </w:r>
      <w:r w:rsidRPr="130143A1" w:rsidR="554A70DA">
        <w:rPr>
          <w:rFonts w:ascii="Aptos" w:hAnsi="Aptos" w:eastAsia="Aptos" w:cs="Aptos"/>
          <w:color w:val="000000" w:themeColor="text1" w:themeTint="FF" w:themeShade="FF"/>
        </w:rPr>
        <w:t xml:space="preserve"> </w:t>
      </w:r>
      <w:r w:rsidRPr="130143A1" w:rsidR="2D034319">
        <w:rPr>
          <w:rFonts w:ascii="Aptos" w:hAnsi="Aptos" w:eastAsia="Aptos" w:cs="Aptos"/>
          <w:color w:val="000000" w:themeColor="text1" w:themeTint="FF" w:themeShade="FF"/>
        </w:rPr>
        <w:t xml:space="preserve">where </w:t>
      </w:r>
      <w:r w:rsidRPr="130143A1" w:rsidR="554A70DA">
        <w:rPr>
          <w:rFonts w:ascii="Aptos" w:hAnsi="Aptos" w:eastAsia="Aptos" w:cs="Aptos"/>
          <w:color w:val="000000" w:themeColor="text1" w:themeTint="FF" w:themeShade="FF"/>
        </w:rPr>
        <w:t>Drew</w:t>
      </w:r>
      <w:r w:rsidRPr="130143A1" w:rsidR="17D77C9C">
        <w:rPr>
          <w:rFonts w:ascii="Aptos" w:hAnsi="Aptos" w:eastAsia="Aptos" w:cs="Aptos"/>
          <w:color w:val="000000" w:themeColor="text1" w:themeTint="FF" w:themeShade="FF"/>
        </w:rPr>
        <w:t xml:space="preserve"> (2023)</w:t>
      </w:r>
      <w:r w:rsidRPr="130143A1" w:rsidR="7EAFB24A">
        <w:rPr>
          <w:rFonts w:ascii="Aptos" w:hAnsi="Aptos" w:eastAsia="Aptos" w:cs="Aptos"/>
          <w:color w:val="000000" w:themeColor="text1" w:themeTint="FF" w:themeShade="FF"/>
        </w:rPr>
        <w:t xml:space="preserve"> research</w:t>
      </w:r>
      <w:r w:rsidRPr="130143A1" w:rsidR="17D77C9C">
        <w:rPr>
          <w:rFonts w:ascii="Aptos" w:hAnsi="Aptos" w:eastAsia="Aptos" w:cs="Aptos"/>
          <w:color w:val="000000" w:themeColor="text1" w:themeTint="FF" w:themeShade="FF"/>
        </w:rPr>
        <w:t xml:space="preserve"> </w:t>
      </w:r>
      <w:r w:rsidRPr="130143A1" w:rsidR="6FF943BA">
        <w:rPr>
          <w:rFonts w:ascii="Aptos" w:hAnsi="Aptos" w:eastAsia="Aptos" w:cs="Aptos"/>
          <w:color w:val="000000" w:themeColor="text1" w:themeTint="FF" w:themeShade="FF"/>
        </w:rPr>
        <w:t>discusses</w:t>
      </w:r>
      <w:r w:rsidRPr="130143A1" w:rsidR="70425DD0">
        <w:rPr>
          <w:rFonts w:ascii="Aptos" w:hAnsi="Aptos" w:eastAsia="Aptos" w:cs="Aptos"/>
          <w:color w:val="000000" w:themeColor="text1" w:themeTint="FF" w:themeShade="FF"/>
        </w:rPr>
        <w:t xml:space="preserve"> being in</w:t>
      </w:r>
      <w:r w:rsidRPr="130143A1" w:rsidR="52350955">
        <w:rPr>
          <w:rFonts w:ascii="Aptos" w:hAnsi="Aptos" w:eastAsia="Aptos" w:cs="Aptos"/>
          <w:color w:val="000000" w:themeColor="text1" w:themeTint="FF" w:themeShade="FF"/>
        </w:rPr>
        <w:t xml:space="preserve"> </w:t>
      </w:r>
      <w:r w:rsidRPr="130143A1" w:rsidR="70425DD0">
        <w:rPr>
          <w:rFonts w:ascii="Aptos" w:hAnsi="Aptos" w:eastAsia="Aptos" w:cs="Aptos"/>
          <w:color w:val="000000" w:themeColor="text1" w:themeTint="FF" w:themeShade="FF"/>
        </w:rPr>
        <w:t xml:space="preserve">the space. Suggesting that it is a time when you </w:t>
      </w:r>
      <w:r w:rsidRPr="130143A1" w:rsidR="70425DD0">
        <w:rPr>
          <w:rFonts w:ascii="Aptos" w:hAnsi="Aptos" w:eastAsia="Aptos" w:cs="Aptos"/>
          <w:color w:val="000000" w:themeColor="text1" w:themeTint="FF" w:themeShade="FF"/>
        </w:rPr>
        <w:t>don’t</w:t>
      </w:r>
      <w:r w:rsidRPr="130143A1" w:rsidR="70425DD0">
        <w:rPr>
          <w:rFonts w:ascii="Aptos" w:hAnsi="Aptos" w:eastAsia="Aptos" w:cs="Aptos"/>
          <w:color w:val="000000" w:themeColor="text1" w:themeTint="FF" w:themeShade="FF"/>
        </w:rPr>
        <w:t xml:space="preserve"> know what is coming </w:t>
      </w:r>
      <w:r w:rsidRPr="130143A1" w:rsidR="2D1D405D">
        <w:rPr>
          <w:rFonts w:ascii="Aptos" w:hAnsi="Aptos" w:eastAsia="Aptos" w:cs="Aptos"/>
          <w:color w:val="000000" w:themeColor="text1" w:themeTint="FF" w:themeShade="FF"/>
        </w:rPr>
        <w:t>but potential is there</w:t>
      </w:r>
      <w:r w:rsidRPr="130143A1" w:rsidR="3C7475F4">
        <w:rPr>
          <w:rFonts w:ascii="Aptos" w:hAnsi="Aptos" w:eastAsia="Aptos" w:cs="Aptos"/>
          <w:color w:val="000000" w:themeColor="text1" w:themeTint="FF" w:themeShade="FF"/>
        </w:rPr>
        <w:t>. The space is</w:t>
      </w:r>
      <w:r w:rsidRPr="130143A1" w:rsidR="428F7439">
        <w:rPr>
          <w:rFonts w:ascii="Aptos" w:hAnsi="Aptos" w:eastAsia="Aptos" w:cs="Aptos"/>
          <w:color w:val="000000" w:themeColor="text1" w:themeTint="FF" w:themeShade="FF"/>
        </w:rPr>
        <w:t xml:space="preserve"> often associated with the term </w:t>
      </w:r>
      <w:r w:rsidRPr="130143A1" w:rsidR="0C4CFCA5">
        <w:rPr>
          <w:rFonts w:ascii="Aptos" w:hAnsi="Aptos" w:eastAsia="Aptos" w:cs="Aptos"/>
          <w:color w:val="000000" w:themeColor="text1" w:themeTint="FF" w:themeShade="FF"/>
        </w:rPr>
        <w:t>‘</w:t>
      </w:r>
      <w:r w:rsidRPr="130143A1" w:rsidR="428F7439">
        <w:rPr>
          <w:rFonts w:ascii="Aptos" w:hAnsi="Aptos" w:eastAsia="Aptos" w:cs="Aptos"/>
          <w:color w:val="000000" w:themeColor="text1" w:themeTint="FF" w:themeShade="FF"/>
        </w:rPr>
        <w:t>betwix</w:t>
      </w:r>
      <w:r w:rsidRPr="130143A1" w:rsidR="20266C80">
        <w:rPr>
          <w:rFonts w:ascii="Aptos" w:hAnsi="Aptos" w:eastAsia="Aptos" w:cs="Aptos"/>
          <w:color w:val="000000" w:themeColor="text1" w:themeTint="FF" w:themeShade="FF"/>
        </w:rPr>
        <w:t>t</w:t>
      </w:r>
      <w:r w:rsidRPr="130143A1" w:rsidR="428F7439">
        <w:rPr>
          <w:rFonts w:ascii="Aptos" w:hAnsi="Aptos" w:eastAsia="Aptos" w:cs="Aptos"/>
          <w:color w:val="000000" w:themeColor="text1" w:themeTint="FF" w:themeShade="FF"/>
        </w:rPr>
        <w:t xml:space="preserve"> and between</w:t>
      </w:r>
      <w:r w:rsidRPr="130143A1" w:rsidR="740185E1">
        <w:rPr>
          <w:rFonts w:ascii="Aptos" w:hAnsi="Aptos" w:eastAsia="Aptos" w:cs="Aptos"/>
          <w:color w:val="000000" w:themeColor="text1" w:themeTint="FF" w:themeShade="FF"/>
        </w:rPr>
        <w:t>’ (Turner, 1964)</w:t>
      </w:r>
      <w:r w:rsidRPr="130143A1" w:rsidR="428F7439">
        <w:rPr>
          <w:rFonts w:ascii="Aptos" w:hAnsi="Aptos" w:eastAsia="Aptos" w:cs="Aptos"/>
          <w:color w:val="000000" w:themeColor="text1" w:themeTint="FF" w:themeShade="FF"/>
        </w:rPr>
        <w:t xml:space="preserve"> </w:t>
      </w:r>
      <w:r w:rsidRPr="130143A1" w:rsidR="0A5A653F">
        <w:rPr>
          <w:rFonts w:ascii="Aptos" w:hAnsi="Aptos" w:eastAsia="Aptos" w:cs="Aptos"/>
          <w:color w:val="000000" w:themeColor="text1" w:themeTint="FF" w:themeShade="FF"/>
        </w:rPr>
        <w:t xml:space="preserve">or </w:t>
      </w:r>
      <w:r w:rsidRPr="130143A1" w:rsidR="6C0BC8D1">
        <w:rPr>
          <w:rFonts w:ascii="Aptos" w:hAnsi="Aptos" w:eastAsia="Aptos" w:cs="Aptos"/>
          <w:color w:val="000000" w:themeColor="text1" w:themeTint="FF" w:themeShade="FF"/>
        </w:rPr>
        <w:t>‘</w:t>
      </w:r>
      <w:r w:rsidRPr="130143A1" w:rsidR="0A5A653F">
        <w:rPr>
          <w:rFonts w:ascii="Aptos" w:hAnsi="Aptos" w:eastAsia="Aptos" w:cs="Aptos"/>
          <w:color w:val="000000" w:themeColor="text1" w:themeTint="FF" w:themeShade="FF"/>
        </w:rPr>
        <w:t>betweenness</w:t>
      </w:r>
      <w:r w:rsidRPr="130143A1" w:rsidR="19B9D98D">
        <w:rPr>
          <w:rFonts w:ascii="Aptos" w:hAnsi="Aptos" w:eastAsia="Aptos" w:cs="Aptos"/>
          <w:color w:val="000000" w:themeColor="text1" w:themeTint="FF" w:themeShade="FF"/>
        </w:rPr>
        <w:t>’</w:t>
      </w:r>
      <w:r w:rsidRPr="130143A1" w:rsidR="0A5A653F">
        <w:rPr>
          <w:rFonts w:ascii="Aptos" w:hAnsi="Aptos" w:eastAsia="Aptos" w:cs="Aptos"/>
          <w:color w:val="000000" w:themeColor="text1" w:themeTint="FF" w:themeShade="FF"/>
        </w:rPr>
        <w:t xml:space="preserve"> (Hawkins and Edwards</w:t>
      </w:r>
      <w:r w:rsidRPr="130143A1" w:rsidR="34F75A13">
        <w:rPr>
          <w:rFonts w:ascii="Aptos" w:hAnsi="Aptos" w:eastAsia="Aptos" w:cs="Aptos"/>
          <w:color w:val="000000" w:themeColor="text1" w:themeTint="FF" w:themeShade="FF"/>
        </w:rPr>
        <w:t>,</w:t>
      </w:r>
      <w:r w:rsidRPr="130143A1" w:rsidR="0A5A653F">
        <w:rPr>
          <w:rFonts w:ascii="Aptos" w:hAnsi="Aptos" w:eastAsia="Aptos" w:cs="Aptos"/>
          <w:color w:val="000000" w:themeColor="text1" w:themeTint="FF" w:themeShade="FF"/>
        </w:rPr>
        <w:t xml:space="preserve"> 2013 p.3)</w:t>
      </w:r>
      <w:r w:rsidRPr="130143A1" w:rsidR="2508E624">
        <w:rPr>
          <w:rFonts w:ascii="Aptos" w:hAnsi="Aptos" w:eastAsia="Aptos" w:cs="Aptos"/>
          <w:color w:val="000000" w:themeColor="text1" w:themeTint="FF" w:themeShade="FF"/>
        </w:rPr>
        <w:t xml:space="preserve"> and Mezirow’s</w:t>
      </w:r>
      <w:r w:rsidRPr="130143A1" w:rsidR="27D29748">
        <w:rPr>
          <w:rFonts w:ascii="Aptos" w:hAnsi="Aptos" w:eastAsia="Aptos" w:cs="Aptos"/>
          <w:color w:val="000000" w:themeColor="text1" w:themeTint="FF" w:themeShade="FF"/>
        </w:rPr>
        <w:t xml:space="preserve"> (2000)</w:t>
      </w:r>
      <w:r w:rsidRPr="130143A1" w:rsidR="2508E624">
        <w:rPr>
          <w:rFonts w:ascii="Aptos" w:hAnsi="Aptos" w:eastAsia="Aptos" w:cs="Aptos"/>
          <w:color w:val="000000" w:themeColor="text1" w:themeTint="FF" w:themeShade="FF"/>
        </w:rPr>
        <w:t xml:space="preserve"> </w:t>
      </w:r>
      <w:r w:rsidRPr="130143A1" w:rsidR="7E09DBCE">
        <w:rPr>
          <w:rFonts w:ascii="Aptos" w:hAnsi="Aptos" w:eastAsia="Aptos" w:cs="Aptos"/>
          <w:color w:val="000000" w:themeColor="text1" w:themeTint="FF" w:themeShade="FF"/>
        </w:rPr>
        <w:t>theory</w:t>
      </w:r>
      <w:r w:rsidRPr="130143A1" w:rsidR="4C445025">
        <w:rPr>
          <w:rFonts w:ascii="Aptos" w:hAnsi="Aptos" w:eastAsia="Aptos" w:cs="Aptos"/>
          <w:color w:val="000000" w:themeColor="text1" w:themeTint="FF" w:themeShade="FF"/>
        </w:rPr>
        <w:t xml:space="preserve"> of</w:t>
      </w:r>
      <w:r w:rsidRPr="130143A1" w:rsidR="7E09DBCE">
        <w:rPr>
          <w:rFonts w:ascii="Aptos" w:hAnsi="Aptos" w:eastAsia="Aptos" w:cs="Aptos"/>
          <w:color w:val="000000" w:themeColor="text1" w:themeTint="FF" w:themeShade="FF"/>
        </w:rPr>
        <w:t xml:space="preserve"> </w:t>
      </w:r>
      <w:r w:rsidRPr="130143A1" w:rsidR="2508E624">
        <w:rPr>
          <w:rFonts w:ascii="Aptos" w:hAnsi="Aptos" w:eastAsia="Aptos" w:cs="Aptos"/>
          <w:color w:val="000000" w:themeColor="text1" w:themeTint="FF" w:themeShade="FF"/>
        </w:rPr>
        <w:t>Transformational Learning</w:t>
      </w:r>
      <w:r w:rsidRPr="130143A1" w:rsidR="48A0B79E">
        <w:rPr>
          <w:rFonts w:ascii="Aptos" w:hAnsi="Aptos" w:eastAsia="Aptos" w:cs="Aptos"/>
          <w:color w:val="000000" w:themeColor="text1" w:themeTint="FF" w:themeShade="FF"/>
        </w:rPr>
        <w:t>;</w:t>
      </w:r>
      <w:r w:rsidRPr="130143A1" w:rsidR="2508E624">
        <w:rPr>
          <w:rFonts w:ascii="Aptos" w:hAnsi="Aptos" w:eastAsia="Aptos" w:cs="Aptos"/>
          <w:color w:val="000000" w:themeColor="text1" w:themeTint="FF" w:themeShade="FF"/>
        </w:rPr>
        <w:t xml:space="preserve"> of no longer but not yet and </w:t>
      </w:r>
      <w:r w:rsidRPr="130143A1" w:rsidR="207E29FD">
        <w:rPr>
          <w:rFonts w:ascii="Aptos" w:hAnsi="Aptos" w:eastAsia="Aptos" w:cs="Aptos"/>
          <w:color w:val="000000" w:themeColor="text1" w:themeTint="FF" w:themeShade="FF"/>
        </w:rPr>
        <w:t xml:space="preserve">the </w:t>
      </w:r>
      <w:r w:rsidRPr="130143A1" w:rsidR="6A8D286B">
        <w:rPr>
          <w:rFonts w:ascii="Aptos" w:hAnsi="Aptos" w:eastAsia="Aptos" w:cs="Aptos"/>
          <w:color w:val="000000" w:themeColor="text1" w:themeTint="FF" w:themeShade="FF"/>
        </w:rPr>
        <w:t>disorientation</w:t>
      </w:r>
      <w:r w:rsidRPr="130143A1" w:rsidR="46BF203A">
        <w:rPr>
          <w:rFonts w:ascii="Aptos" w:hAnsi="Aptos" w:eastAsia="Aptos" w:cs="Aptos"/>
          <w:color w:val="000000" w:themeColor="text1" w:themeTint="FF" w:themeShade="FF"/>
        </w:rPr>
        <w:t xml:space="preserve"> </w:t>
      </w:r>
      <w:r w:rsidRPr="130143A1" w:rsidR="2508E624">
        <w:rPr>
          <w:rFonts w:ascii="Aptos" w:hAnsi="Aptos" w:eastAsia="Aptos" w:cs="Aptos"/>
          <w:color w:val="000000" w:themeColor="text1" w:themeTint="FF" w:themeShade="FF"/>
        </w:rPr>
        <w:t xml:space="preserve">in </w:t>
      </w:r>
      <w:r w:rsidRPr="130143A1" w:rsidR="310F7853">
        <w:rPr>
          <w:rFonts w:ascii="Aptos" w:hAnsi="Aptos" w:eastAsia="Aptos" w:cs="Aptos"/>
          <w:color w:val="000000" w:themeColor="text1" w:themeTint="FF" w:themeShade="FF"/>
        </w:rPr>
        <w:t>ones thinking</w:t>
      </w:r>
      <w:r w:rsidRPr="130143A1" w:rsidR="310F7853">
        <w:rPr>
          <w:rFonts w:ascii="Aptos" w:hAnsi="Aptos" w:eastAsia="Aptos" w:cs="Aptos"/>
          <w:color w:val="000000" w:themeColor="text1" w:themeTint="FF" w:themeShade="FF"/>
        </w:rPr>
        <w:t>.</w:t>
      </w:r>
      <w:r w:rsidRPr="130143A1" w:rsidR="34EB3268">
        <w:rPr>
          <w:rFonts w:ascii="Aptos" w:hAnsi="Aptos" w:eastAsia="Aptos" w:cs="Aptos"/>
          <w:color w:val="000000" w:themeColor="text1" w:themeTint="FF" w:themeShade="FF"/>
        </w:rPr>
        <w:t xml:space="preserve">  </w:t>
      </w:r>
      <w:r w:rsidRPr="130143A1" w:rsidR="470AC6CB">
        <w:rPr>
          <w:rFonts w:ascii="Aptos" w:hAnsi="Aptos" w:eastAsia="Aptos" w:cs="Aptos"/>
          <w:color w:val="000000" w:themeColor="text1" w:themeTint="FF" w:themeShade="FF"/>
        </w:rPr>
        <w:t>Meyer and Land (2006) coin the term ‘liquid space’ (p.380) to describe the space where learning, experimentation</w:t>
      </w:r>
      <w:r w:rsidRPr="130143A1" w:rsidR="2C077DA1">
        <w:rPr>
          <w:rFonts w:ascii="Aptos" w:hAnsi="Aptos" w:eastAsia="Aptos" w:cs="Aptos"/>
          <w:color w:val="000000" w:themeColor="text1" w:themeTint="FF" w:themeShade="FF"/>
        </w:rPr>
        <w:t xml:space="preserve"> and</w:t>
      </w:r>
      <w:r w:rsidRPr="130143A1" w:rsidR="470AC6CB">
        <w:rPr>
          <w:rFonts w:ascii="Aptos" w:hAnsi="Aptos" w:eastAsia="Aptos" w:cs="Aptos"/>
          <w:color w:val="000000" w:themeColor="text1" w:themeTint="FF" w:themeShade="FF"/>
        </w:rPr>
        <w:t xml:space="preserve"> growth is maximised</w:t>
      </w:r>
      <w:r w:rsidRPr="130143A1" w:rsidR="175E32A7">
        <w:rPr>
          <w:rFonts w:ascii="Aptos" w:hAnsi="Aptos" w:eastAsia="Aptos" w:cs="Aptos"/>
          <w:color w:val="000000" w:themeColor="text1" w:themeTint="FF" w:themeShade="FF"/>
        </w:rPr>
        <w:t xml:space="preserve"> (Land </w:t>
      </w:r>
      <w:r w:rsidRPr="130143A1" w:rsidR="175E32A7">
        <w:rPr>
          <w:rFonts w:ascii="Aptos" w:hAnsi="Aptos" w:eastAsia="Aptos" w:cs="Aptos"/>
          <w:i w:val="1"/>
          <w:iCs w:val="1"/>
          <w:color w:val="000000" w:themeColor="text1" w:themeTint="FF" w:themeShade="FF"/>
        </w:rPr>
        <w:t xml:space="preserve">et </w:t>
      </w:r>
      <w:r w:rsidRPr="130143A1" w:rsidR="175E32A7">
        <w:rPr>
          <w:rFonts w:ascii="Aptos" w:hAnsi="Aptos" w:eastAsia="Aptos" w:cs="Aptos"/>
          <w:i w:val="1"/>
          <w:iCs w:val="1"/>
          <w:color w:val="000000" w:themeColor="text1" w:themeTint="FF" w:themeShade="FF"/>
        </w:rPr>
        <w:t>al</w:t>
      </w:r>
      <w:r w:rsidRPr="130143A1" w:rsidR="175E32A7">
        <w:rPr>
          <w:rFonts w:ascii="Aptos" w:hAnsi="Aptos" w:eastAsia="Aptos" w:cs="Aptos"/>
          <w:i w:val="1"/>
          <w:iCs w:val="1"/>
          <w:color w:val="000000" w:themeColor="text1" w:themeTint="FF" w:themeShade="FF"/>
        </w:rPr>
        <w:t>.</w:t>
      </w:r>
      <w:r w:rsidRPr="130143A1" w:rsidR="521AD248">
        <w:rPr>
          <w:rFonts w:ascii="Aptos" w:hAnsi="Aptos" w:eastAsia="Aptos" w:cs="Aptos"/>
          <w:i w:val="1"/>
          <w:iCs w:val="1"/>
          <w:color w:val="000000" w:themeColor="text1" w:themeTint="FF" w:themeShade="FF"/>
        </w:rPr>
        <w:t>,</w:t>
      </w:r>
      <w:r w:rsidRPr="130143A1" w:rsidR="175E32A7">
        <w:rPr>
          <w:rFonts w:ascii="Aptos" w:hAnsi="Aptos" w:eastAsia="Aptos" w:cs="Aptos"/>
          <w:color w:val="000000" w:themeColor="text1" w:themeTint="FF" w:themeShade="FF"/>
        </w:rPr>
        <w:t xml:space="preserve"> 2016). Critics</w:t>
      </w:r>
      <w:r w:rsidRPr="130143A1" w:rsidR="34EB3268">
        <w:rPr>
          <w:rFonts w:ascii="Aptos" w:hAnsi="Aptos" w:eastAsia="Aptos" w:cs="Aptos"/>
          <w:color w:val="000000" w:themeColor="text1" w:themeTint="FF" w:themeShade="FF"/>
        </w:rPr>
        <w:t xml:space="preserve"> of </w:t>
      </w:r>
      <w:r w:rsidRPr="130143A1" w:rsidR="34EB3268">
        <w:rPr>
          <w:rFonts w:ascii="Aptos" w:hAnsi="Aptos" w:eastAsia="Aptos" w:cs="Aptos"/>
          <w:color w:val="000000" w:themeColor="text1" w:themeTint="FF" w:themeShade="FF"/>
        </w:rPr>
        <w:t xml:space="preserve">liminality </w:t>
      </w:r>
      <w:r w:rsidRPr="130143A1" w:rsidR="3630C784">
        <w:rPr>
          <w:rFonts w:ascii="Aptos" w:hAnsi="Aptos" w:eastAsia="Aptos" w:cs="Aptos"/>
          <w:color w:val="000000" w:themeColor="text1" w:themeTint="FF" w:themeShade="FF"/>
        </w:rPr>
        <w:t>disregard</w:t>
      </w:r>
      <w:r w:rsidRPr="130143A1" w:rsidR="34EB3268">
        <w:rPr>
          <w:rFonts w:ascii="Aptos" w:hAnsi="Aptos" w:eastAsia="Aptos" w:cs="Aptos"/>
          <w:color w:val="000000" w:themeColor="text1" w:themeTint="FF" w:themeShade="FF"/>
        </w:rPr>
        <w:t xml:space="preserve"> the </w:t>
      </w:r>
      <w:r w:rsidRPr="130143A1" w:rsidR="43699C13">
        <w:rPr>
          <w:rFonts w:ascii="Aptos" w:hAnsi="Aptos" w:eastAsia="Aptos" w:cs="Aptos"/>
          <w:color w:val="000000" w:themeColor="text1" w:themeTint="FF" w:themeShade="FF"/>
        </w:rPr>
        <w:t xml:space="preserve">concept </w:t>
      </w:r>
      <w:r w:rsidRPr="130143A1" w:rsidR="34EB3268">
        <w:rPr>
          <w:rFonts w:ascii="Aptos" w:hAnsi="Aptos" w:eastAsia="Aptos" w:cs="Aptos"/>
          <w:color w:val="000000" w:themeColor="text1" w:themeTint="FF" w:themeShade="FF"/>
        </w:rPr>
        <w:t xml:space="preserve">for </w:t>
      </w:r>
      <w:r w:rsidRPr="130143A1" w:rsidR="6E5B6C82">
        <w:rPr>
          <w:rFonts w:ascii="Aptos" w:hAnsi="Aptos" w:eastAsia="Aptos" w:cs="Aptos"/>
          <w:color w:val="000000" w:themeColor="text1" w:themeTint="FF" w:themeShade="FF"/>
        </w:rPr>
        <w:t xml:space="preserve">various </w:t>
      </w:r>
      <w:r w:rsidRPr="130143A1" w:rsidR="6DD8500B">
        <w:rPr>
          <w:rFonts w:ascii="Aptos" w:hAnsi="Aptos" w:eastAsia="Aptos" w:cs="Aptos"/>
          <w:color w:val="000000" w:themeColor="text1" w:themeTint="FF" w:themeShade="FF"/>
        </w:rPr>
        <w:t>reason</w:t>
      </w:r>
      <w:r w:rsidRPr="130143A1" w:rsidR="6BC9ABD3">
        <w:rPr>
          <w:rFonts w:ascii="Aptos" w:hAnsi="Aptos" w:eastAsia="Aptos" w:cs="Aptos"/>
          <w:color w:val="000000" w:themeColor="text1" w:themeTint="FF" w:themeShade="FF"/>
        </w:rPr>
        <w:t>s</w:t>
      </w:r>
      <w:r w:rsidRPr="130143A1" w:rsidR="34EB3268">
        <w:rPr>
          <w:rFonts w:ascii="Aptos" w:hAnsi="Aptos" w:eastAsia="Aptos" w:cs="Aptos"/>
          <w:color w:val="000000" w:themeColor="text1" w:themeTint="FF" w:themeShade="FF"/>
        </w:rPr>
        <w:t xml:space="preserve">. </w:t>
      </w:r>
      <w:r w:rsidRPr="130143A1" w:rsidR="34EB3268">
        <w:rPr>
          <w:rFonts w:ascii="Aptos" w:hAnsi="Aptos" w:eastAsia="Aptos" w:cs="Aptos"/>
          <w:color w:val="000000" w:themeColor="text1" w:themeTint="FF" w:themeShade="FF"/>
        </w:rPr>
        <w:t>Thommassen</w:t>
      </w:r>
      <w:r w:rsidRPr="130143A1" w:rsidR="34EB3268">
        <w:rPr>
          <w:rFonts w:ascii="Aptos" w:hAnsi="Aptos" w:eastAsia="Aptos" w:cs="Aptos"/>
          <w:color w:val="000000" w:themeColor="text1" w:themeTint="FF" w:themeShade="FF"/>
        </w:rPr>
        <w:t xml:space="preserve"> (2009) </w:t>
      </w:r>
      <w:r w:rsidRPr="130143A1" w:rsidR="1BCFDBFB">
        <w:rPr>
          <w:rFonts w:ascii="Aptos" w:hAnsi="Aptos" w:eastAsia="Aptos" w:cs="Aptos"/>
          <w:color w:val="000000" w:themeColor="text1" w:themeTint="FF" w:themeShade="FF"/>
        </w:rPr>
        <w:t>oppose</w:t>
      </w:r>
      <w:r w:rsidRPr="130143A1" w:rsidR="78B1C5EC">
        <w:rPr>
          <w:rFonts w:ascii="Aptos" w:hAnsi="Aptos" w:eastAsia="Aptos" w:cs="Aptos"/>
          <w:color w:val="000000" w:themeColor="text1" w:themeTint="FF" w:themeShade="FF"/>
        </w:rPr>
        <w:t>s</w:t>
      </w:r>
      <w:r w:rsidRPr="130143A1" w:rsidR="545D26D7">
        <w:rPr>
          <w:rFonts w:ascii="Aptos" w:hAnsi="Aptos" w:eastAsia="Aptos" w:cs="Aptos"/>
          <w:color w:val="000000" w:themeColor="text1" w:themeTint="FF" w:themeShade="FF"/>
        </w:rPr>
        <w:t xml:space="preserve"> the unknowing position</w:t>
      </w:r>
      <w:r w:rsidRPr="130143A1" w:rsidR="38DA0231">
        <w:rPr>
          <w:rFonts w:ascii="Aptos" w:hAnsi="Aptos" w:eastAsia="Aptos" w:cs="Aptos"/>
          <w:color w:val="000000" w:themeColor="text1" w:themeTint="FF" w:themeShade="FF"/>
        </w:rPr>
        <w:t xml:space="preserve"> and </w:t>
      </w:r>
      <w:r w:rsidRPr="130143A1" w:rsidR="545D26D7">
        <w:rPr>
          <w:rFonts w:ascii="Aptos" w:hAnsi="Aptos" w:eastAsia="Aptos" w:cs="Aptos"/>
          <w:color w:val="000000" w:themeColor="text1" w:themeTint="FF" w:themeShade="FF"/>
        </w:rPr>
        <w:t>the lack of precision</w:t>
      </w:r>
      <w:r w:rsidRPr="130143A1" w:rsidR="67640227">
        <w:rPr>
          <w:rFonts w:ascii="Aptos" w:hAnsi="Aptos" w:eastAsia="Aptos" w:cs="Aptos"/>
          <w:color w:val="000000" w:themeColor="text1" w:themeTint="FF" w:themeShade="FF"/>
        </w:rPr>
        <w:t xml:space="preserve">. Where </w:t>
      </w:r>
      <w:r w:rsidRPr="130143A1" w:rsidR="67640227">
        <w:rPr>
          <w:rFonts w:ascii="Aptos" w:hAnsi="Aptos" w:eastAsia="Aptos" w:cs="Aptos"/>
          <w:color w:val="000000" w:themeColor="text1" w:themeTint="FF" w:themeShade="FF"/>
        </w:rPr>
        <w:t>Balduk</w:t>
      </w:r>
      <w:r w:rsidRPr="130143A1" w:rsidR="67640227">
        <w:rPr>
          <w:rFonts w:ascii="Aptos" w:hAnsi="Aptos" w:eastAsia="Aptos" w:cs="Aptos"/>
          <w:color w:val="000000" w:themeColor="text1" w:themeTint="FF" w:themeShade="FF"/>
        </w:rPr>
        <w:t xml:space="preserve"> (2008) contests that today’s understanding of the concept has little to do with the original fi</w:t>
      </w:r>
      <w:r w:rsidRPr="130143A1" w:rsidR="0173E1EA">
        <w:rPr>
          <w:rFonts w:ascii="Aptos" w:hAnsi="Aptos" w:eastAsia="Aptos" w:cs="Aptos"/>
          <w:color w:val="000000" w:themeColor="text1" w:themeTint="FF" w:themeShade="FF"/>
        </w:rPr>
        <w:t xml:space="preserve">eld of focus. </w:t>
      </w:r>
      <w:r w:rsidRPr="130143A1" w:rsidR="14F4B10D">
        <w:rPr>
          <w:rFonts w:ascii="Aptos" w:hAnsi="Aptos" w:eastAsia="Aptos" w:cs="Aptos"/>
          <w:color w:val="000000" w:themeColor="text1" w:themeTint="FF" w:themeShade="FF"/>
        </w:rPr>
        <w:t>Contrary</w:t>
      </w:r>
      <w:r w:rsidRPr="130143A1" w:rsidR="53C86270">
        <w:rPr>
          <w:rFonts w:ascii="Aptos" w:hAnsi="Aptos" w:eastAsia="Aptos" w:cs="Aptos"/>
          <w:color w:val="000000" w:themeColor="text1" w:themeTint="FF" w:themeShade="FF"/>
        </w:rPr>
        <w:t xml:space="preserve"> to this, </w:t>
      </w:r>
      <w:r w:rsidRPr="130143A1" w:rsidR="3B6759C6">
        <w:rPr>
          <w:rFonts w:ascii="Aptos" w:hAnsi="Aptos" w:eastAsia="Aptos" w:cs="Aptos"/>
          <w:color w:val="000000" w:themeColor="text1" w:themeTint="FF" w:themeShade="FF"/>
        </w:rPr>
        <w:t xml:space="preserve">both </w:t>
      </w:r>
      <w:r w:rsidRPr="130143A1" w:rsidR="53C86270">
        <w:rPr>
          <w:rFonts w:ascii="Aptos" w:hAnsi="Aptos" w:eastAsia="Aptos" w:cs="Aptos"/>
          <w:color w:val="000000" w:themeColor="text1" w:themeTint="FF" w:themeShade="FF"/>
        </w:rPr>
        <w:t xml:space="preserve">recognise that </w:t>
      </w:r>
      <w:r w:rsidRPr="130143A1" w:rsidR="65AF810A">
        <w:rPr>
          <w:rFonts w:ascii="Aptos" w:hAnsi="Aptos" w:eastAsia="Aptos" w:cs="Aptos"/>
          <w:color w:val="000000" w:themeColor="text1" w:themeTint="FF" w:themeShade="FF"/>
        </w:rPr>
        <w:t>the</w:t>
      </w:r>
      <w:r w:rsidRPr="130143A1" w:rsidR="53C86270">
        <w:rPr>
          <w:rFonts w:ascii="Aptos" w:hAnsi="Aptos" w:eastAsia="Aptos" w:cs="Aptos"/>
          <w:color w:val="000000" w:themeColor="text1" w:themeTint="FF" w:themeShade="FF"/>
        </w:rPr>
        <w:t xml:space="preserve"> flexibility to adapt to any situation</w:t>
      </w:r>
      <w:r w:rsidRPr="130143A1" w:rsidR="44E5D70A">
        <w:rPr>
          <w:rFonts w:ascii="Aptos" w:hAnsi="Aptos" w:eastAsia="Aptos" w:cs="Aptos"/>
          <w:color w:val="000000" w:themeColor="text1" w:themeTint="FF" w:themeShade="FF"/>
        </w:rPr>
        <w:t xml:space="preserve"> is what others find attractive</w:t>
      </w:r>
      <w:r w:rsidRPr="130143A1" w:rsidR="53C86270">
        <w:rPr>
          <w:rFonts w:ascii="Aptos" w:hAnsi="Aptos" w:eastAsia="Aptos" w:cs="Aptos"/>
          <w:color w:val="000000" w:themeColor="text1" w:themeTint="FF" w:themeShade="FF"/>
        </w:rPr>
        <w:t>. It is beyond</w:t>
      </w:r>
      <w:r w:rsidRPr="130143A1" w:rsidR="1BCFDBFB">
        <w:rPr>
          <w:rFonts w:ascii="Aptos" w:hAnsi="Aptos" w:eastAsia="Aptos" w:cs="Aptos"/>
          <w:color w:val="000000" w:themeColor="text1" w:themeTint="FF" w:themeShade="FF"/>
        </w:rPr>
        <w:t xml:space="preserve"> </w:t>
      </w:r>
      <w:r w:rsidRPr="130143A1" w:rsidR="3FE83454">
        <w:rPr>
          <w:rFonts w:ascii="Aptos" w:hAnsi="Aptos" w:eastAsia="Aptos" w:cs="Aptos"/>
          <w:color w:val="000000" w:themeColor="text1" w:themeTint="FF" w:themeShade="FF"/>
        </w:rPr>
        <w:t xml:space="preserve">the scope of this study to </w:t>
      </w:r>
      <w:r w:rsidRPr="130143A1" w:rsidR="0A9EB6B4">
        <w:rPr>
          <w:rFonts w:ascii="Aptos" w:hAnsi="Aptos" w:eastAsia="Aptos" w:cs="Aptos"/>
          <w:color w:val="000000" w:themeColor="text1" w:themeTint="FF" w:themeShade="FF"/>
        </w:rPr>
        <w:t xml:space="preserve">analyse either of these arguments. However, the development of the concept into </w:t>
      </w:r>
      <w:r w:rsidRPr="130143A1" w:rsidR="730D131C">
        <w:rPr>
          <w:rFonts w:ascii="Aptos" w:hAnsi="Aptos" w:eastAsia="Aptos" w:cs="Aptos"/>
          <w:color w:val="000000" w:themeColor="text1" w:themeTint="FF" w:themeShade="FF"/>
        </w:rPr>
        <w:t>a space where transformational learning happens does suit this study</w:t>
      </w:r>
      <w:r w:rsidRPr="130143A1" w:rsidR="5705D84E">
        <w:rPr>
          <w:rFonts w:ascii="Aptos" w:hAnsi="Aptos" w:eastAsia="Aptos" w:cs="Aptos"/>
          <w:color w:val="000000" w:themeColor="text1" w:themeTint="FF" w:themeShade="FF"/>
        </w:rPr>
        <w:t xml:space="preserve"> and the </w:t>
      </w:r>
      <w:r w:rsidRPr="130143A1" w:rsidR="4A46EDE9">
        <w:rPr>
          <w:rFonts w:ascii="Aptos" w:hAnsi="Aptos" w:eastAsia="Aptos" w:cs="Aptos"/>
          <w:color w:val="000000" w:themeColor="text1" w:themeTint="FF" w:themeShade="FF"/>
        </w:rPr>
        <w:t xml:space="preserve">current </w:t>
      </w:r>
      <w:r w:rsidRPr="130143A1" w:rsidR="5705D84E">
        <w:rPr>
          <w:rFonts w:ascii="Aptos" w:hAnsi="Aptos" w:eastAsia="Aptos" w:cs="Aptos"/>
          <w:color w:val="000000" w:themeColor="text1" w:themeTint="FF" w:themeShade="FF"/>
        </w:rPr>
        <w:t>field</w:t>
      </w:r>
      <w:r w:rsidRPr="130143A1" w:rsidR="163B3096">
        <w:rPr>
          <w:rFonts w:ascii="Aptos" w:hAnsi="Aptos" w:eastAsia="Aptos" w:cs="Aptos"/>
          <w:color w:val="000000" w:themeColor="text1" w:themeTint="FF" w:themeShade="FF"/>
        </w:rPr>
        <w:t xml:space="preserve"> </w:t>
      </w:r>
      <w:r w:rsidRPr="130143A1" w:rsidR="5705D84E">
        <w:rPr>
          <w:rFonts w:ascii="Aptos" w:hAnsi="Aptos" w:eastAsia="Aptos" w:cs="Aptos"/>
          <w:color w:val="000000" w:themeColor="text1" w:themeTint="FF" w:themeShade="FF"/>
        </w:rPr>
        <w:t>leadership</w:t>
      </w:r>
      <w:r w:rsidRPr="130143A1" w:rsidR="5705D84E">
        <w:rPr>
          <w:rFonts w:ascii="Aptos" w:hAnsi="Aptos" w:eastAsia="Aptos" w:cs="Aptos"/>
          <w:color w:val="000000" w:themeColor="text1" w:themeTint="FF" w:themeShade="FF"/>
        </w:rPr>
        <w:t xml:space="preserve"> development</w:t>
      </w:r>
      <w:r w:rsidRPr="130143A1" w:rsidR="730D131C">
        <w:rPr>
          <w:rFonts w:ascii="Aptos" w:hAnsi="Aptos" w:eastAsia="Aptos" w:cs="Aptos"/>
          <w:color w:val="000000" w:themeColor="text1" w:themeTint="FF" w:themeShade="FF"/>
        </w:rPr>
        <w:t>.</w:t>
      </w:r>
      <w:r w:rsidRPr="130143A1" w:rsidR="0A9EB6B4">
        <w:rPr>
          <w:rFonts w:ascii="Aptos" w:hAnsi="Aptos" w:eastAsia="Aptos" w:cs="Aptos"/>
          <w:color w:val="000000" w:themeColor="text1" w:themeTint="FF" w:themeShade="FF"/>
        </w:rPr>
        <w:t xml:space="preserve"> </w:t>
      </w:r>
    </w:p>
    <w:p w:rsidR="3509690E" w:rsidP="130143A1" w:rsidRDefault="3509690E" w14:paraId="743F8A90" w14:textId="3DDEA485">
      <w:pPr>
        <w:pStyle w:val="Normal"/>
        <w:suppressLineNumbers w:val="0"/>
        <w:bidi w:val="0"/>
        <w:spacing w:before="0" w:beforeAutospacing="off" w:after="160" w:afterAutospacing="off" w:line="360" w:lineRule="auto"/>
        <w:ind w:left="0" w:right="0"/>
        <w:jc w:val="left"/>
      </w:pPr>
      <w:r w:rsidRPr="130143A1" w:rsidR="0EFB83CB">
        <w:rPr>
          <w:rFonts w:ascii="Aptos" w:hAnsi="Aptos" w:eastAsia="Aptos" w:cs="Aptos"/>
          <w:color w:val="000000" w:themeColor="text1" w:themeTint="FF" w:themeShade="FF"/>
        </w:rPr>
        <w:t xml:space="preserve"> </w:t>
      </w:r>
      <w:r w:rsidRPr="130143A1" w:rsidR="1B417063">
        <w:rPr>
          <w:rFonts w:ascii="Aptos" w:hAnsi="Aptos" w:eastAsia="Aptos" w:cs="Aptos"/>
          <w:color w:val="000000" w:themeColor="text1" w:themeTint="FF" w:themeShade="FF"/>
        </w:rPr>
        <w:t xml:space="preserve">If learning is troublesome enough then it </w:t>
      </w:r>
      <w:r w:rsidRPr="130143A1" w:rsidR="09926CDC">
        <w:rPr>
          <w:rFonts w:ascii="Aptos" w:hAnsi="Aptos" w:eastAsia="Aptos" w:cs="Aptos"/>
          <w:color w:val="000000" w:themeColor="text1" w:themeTint="FF" w:themeShade="FF"/>
        </w:rPr>
        <w:t>disrupts</w:t>
      </w:r>
      <w:r w:rsidRPr="130143A1" w:rsidR="1B417063">
        <w:rPr>
          <w:rFonts w:ascii="Aptos" w:hAnsi="Aptos" w:eastAsia="Aptos" w:cs="Aptos"/>
          <w:color w:val="000000" w:themeColor="text1" w:themeTint="FF" w:themeShade="FF"/>
        </w:rPr>
        <w:t xml:space="preserve"> current thinking </w:t>
      </w:r>
      <w:r w:rsidRPr="130143A1" w:rsidR="49A6A8D3">
        <w:rPr>
          <w:rFonts w:ascii="Aptos" w:hAnsi="Aptos" w:eastAsia="Aptos" w:cs="Aptos"/>
          <w:color w:val="000000" w:themeColor="text1" w:themeTint="FF" w:themeShade="FF"/>
        </w:rPr>
        <w:t xml:space="preserve">prompting a </w:t>
      </w:r>
      <w:r w:rsidRPr="130143A1" w:rsidR="1B417063">
        <w:rPr>
          <w:rFonts w:ascii="Aptos" w:hAnsi="Aptos" w:eastAsia="Aptos" w:cs="Aptos"/>
          <w:color w:val="000000" w:themeColor="text1" w:themeTint="FF" w:themeShade="FF"/>
        </w:rPr>
        <w:t xml:space="preserve">learner to </w:t>
      </w:r>
      <w:r w:rsidRPr="130143A1" w:rsidR="14ACEB27">
        <w:rPr>
          <w:rFonts w:ascii="Aptos" w:hAnsi="Aptos" w:eastAsia="Aptos" w:cs="Aptos"/>
          <w:color w:val="000000" w:themeColor="text1" w:themeTint="FF" w:themeShade="FF"/>
        </w:rPr>
        <w:t>act</w:t>
      </w:r>
      <w:r w:rsidRPr="130143A1" w:rsidR="1B417063">
        <w:rPr>
          <w:rFonts w:ascii="Aptos" w:hAnsi="Aptos" w:eastAsia="Aptos" w:cs="Aptos"/>
          <w:color w:val="000000" w:themeColor="text1" w:themeTint="FF" w:themeShade="FF"/>
        </w:rPr>
        <w:t>. The purpose of this act</w:t>
      </w:r>
      <w:r w:rsidRPr="130143A1" w:rsidR="7BB4F779">
        <w:rPr>
          <w:rFonts w:ascii="Aptos" w:hAnsi="Aptos" w:eastAsia="Aptos" w:cs="Aptos"/>
          <w:color w:val="000000" w:themeColor="text1" w:themeTint="FF" w:themeShade="FF"/>
        </w:rPr>
        <w:t>ion is t</w:t>
      </w:r>
      <w:r w:rsidRPr="130143A1" w:rsidR="1B417063">
        <w:rPr>
          <w:rFonts w:ascii="Aptos" w:hAnsi="Aptos" w:eastAsia="Aptos" w:cs="Aptos"/>
          <w:color w:val="000000" w:themeColor="text1" w:themeTint="FF" w:themeShade="FF"/>
        </w:rPr>
        <w:t>o rebalan</w:t>
      </w:r>
      <w:r w:rsidRPr="130143A1" w:rsidR="67B95394">
        <w:rPr>
          <w:rFonts w:ascii="Aptos" w:hAnsi="Aptos" w:eastAsia="Aptos" w:cs="Aptos"/>
          <w:color w:val="000000" w:themeColor="text1" w:themeTint="FF" w:themeShade="FF"/>
        </w:rPr>
        <w:t>ce</w:t>
      </w:r>
      <w:r w:rsidRPr="130143A1" w:rsidR="1B990636">
        <w:rPr>
          <w:rFonts w:ascii="Aptos" w:hAnsi="Aptos" w:eastAsia="Aptos" w:cs="Aptos"/>
          <w:color w:val="000000" w:themeColor="text1" w:themeTint="FF" w:themeShade="FF"/>
        </w:rPr>
        <w:t>,</w:t>
      </w:r>
      <w:r w:rsidRPr="130143A1" w:rsidR="67B95394">
        <w:rPr>
          <w:rFonts w:ascii="Aptos" w:hAnsi="Aptos" w:eastAsia="Aptos" w:cs="Aptos"/>
          <w:color w:val="000000" w:themeColor="text1" w:themeTint="FF" w:themeShade="FF"/>
        </w:rPr>
        <w:t xml:space="preserve"> </w:t>
      </w:r>
      <w:r w:rsidRPr="130143A1" w:rsidR="6112DB02">
        <w:rPr>
          <w:rFonts w:ascii="Aptos" w:hAnsi="Aptos" w:eastAsia="Aptos" w:cs="Aptos"/>
          <w:color w:val="000000" w:themeColor="text1" w:themeTint="FF" w:themeShade="FF"/>
        </w:rPr>
        <w:t xml:space="preserve">which </w:t>
      </w:r>
      <w:r w:rsidRPr="130143A1" w:rsidR="5F5D5B9F">
        <w:rPr>
          <w:rFonts w:ascii="Aptos" w:hAnsi="Aptos" w:eastAsia="Aptos" w:cs="Aptos"/>
          <w:color w:val="000000" w:themeColor="text1" w:themeTint="FF" w:themeShade="FF"/>
        </w:rPr>
        <w:t>in this case</w:t>
      </w:r>
      <w:r w:rsidRPr="130143A1" w:rsidR="7B59D171">
        <w:rPr>
          <w:rFonts w:ascii="Aptos" w:hAnsi="Aptos" w:eastAsia="Aptos" w:cs="Aptos"/>
          <w:color w:val="000000" w:themeColor="text1" w:themeTint="FF" w:themeShade="FF"/>
        </w:rPr>
        <w:t>,</w:t>
      </w:r>
      <w:r w:rsidRPr="130143A1" w:rsidR="5F5D5B9F">
        <w:rPr>
          <w:rFonts w:ascii="Aptos" w:hAnsi="Aptos" w:eastAsia="Aptos" w:cs="Aptos"/>
          <w:color w:val="000000" w:themeColor="text1" w:themeTint="FF" w:themeShade="FF"/>
        </w:rPr>
        <w:t xml:space="preserve"> </w:t>
      </w:r>
      <w:r w:rsidRPr="130143A1" w:rsidR="67B95394">
        <w:rPr>
          <w:rFonts w:ascii="Aptos" w:hAnsi="Aptos" w:eastAsia="Aptos" w:cs="Aptos"/>
          <w:color w:val="000000" w:themeColor="text1" w:themeTint="FF" w:themeShade="FF"/>
        </w:rPr>
        <w:t>constitutes to new thinking</w:t>
      </w:r>
      <w:r w:rsidRPr="130143A1" w:rsidR="5DD54760">
        <w:rPr>
          <w:rFonts w:ascii="Aptos" w:hAnsi="Aptos" w:eastAsia="Aptos" w:cs="Aptos"/>
          <w:color w:val="000000" w:themeColor="text1" w:themeTint="FF" w:themeShade="FF"/>
        </w:rPr>
        <w:t xml:space="preserve">. Yip and Raelin </w:t>
      </w:r>
      <w:r w:rsidRPr="130143A1" w:rsidR="60AA324D">
        <w:rPr>
          <w:rFonts w:ascii="Aptos" w:hAnsi="Aptos" w:eastAsia="Aptos" w:cs="Aptos"/>
          <w:color w:val="000000" w:themeColor="text1" w:themeTint="FF" w:themeShade="FF"/>
        </w:rPr>
        <w:t xml:space="preserve">(2011) </w:t>
      </w:r>
      <w:r w:rsidRPr="130143A1" w:rsidR="31E09591">
        <w:rPr>
          <w:rFonts w:ascii="Aptos" w:hAnsi="Aptos" w:eastAsia="Aptos" w:cs="Aptos"/>
          <w:color w:val="000000" w:themeColor="text1" w:themeTint="FF" w:themeShade="FF"/>
        </w:rPr>
        <w:t>metaphorically explain</w:t>
      </w:r>
      <w:r w:rsidRPr="130143A1" w:rsidR="5DD54760">
        <w:rPr>
          <w:rFonts w:ascii="Aptos" w:hAnsi="Aptos" w:eastAsia="Aptos" w:cs="Aptos"/>
          <w:color w:val="000000" w:themeColor="text1" w:themeTint="FF" w:themeShade="FF"/>
        </w:rPr>
        <w:t xml:space="preserve"> </w:t>
      </w:r>
      <w:r w:rsidRPr="130143A1" w:rsidR="20F67E6F">
        <w:rPr>
          <w:rFonts w:ascii="Aptos" w:hAnsi="Aptos" w:eastAsia="Aptos" w:cs="Aptos"/>
          <w:color w:val="000000" w:themeColor="text1" w:themeTint="FF" w:themeShade="FF"/>
        </w:rPr>
        <w:t xml:space="preserve">this </w:t>
      </w:r>
      <w:r w:rsidRPr="130143A1" w:rsidR="5DD54760">
        <w:rPr>
          <w:rFonts w:ascii="Aptos" w:hAnsi="Aptos" w:eastAsia="Aptos" w:cs="Aptos"/>
          <w:color w:val="000000" w:themeColor="text1" w:themeTint="FF" w:themeShade="FF"/>
        </w:rPr>
        <w:t>by saying ‘you can’t rebalance the boat without rocking it’ p.334)</w:t>
      </w:r>
      <w:r w:rsidRPr="130143A1" w:rsidR="55F4B2A2">
        <w:rPr>
          <w:rFonts w:ascii="Aptos" w:hAnsi="Aptos" w:eastAsia="Aptos" w:cs="Aptos"/>
          <w:color w:val="000000" w:themeColor="text1" w:themeTint="FF" w:themeShade="FF"/>
        </w:rPr>
        <w:t xml:space="preserve">. If leaders expose themselves to challenging concepts and experiences that </w:t>
      </w:r>
      <w:r w:rsidRPr="130143A1" w:rsidR="57FF8869">
        <w:rPr>
          <w:rFonts w:ascii="Aptos" w:hAnsi="Aptos" w:eastAsia="Aptos" w:cs="Aptos"/>
          <w:color w:val="000000" w:themeColor="text1" w:themeTint="FF" w:themeShade="FF"/>
        </w:rPr>
        <w:t xml:space="preserve">disturb </w:t>
      </w:r>
      <w:r w:rsidRPr="130143A1" w:rsidR="55F4B2A2">
        <w:rPr>
          <w:rFonts w:ascii="Aptos" w:hAnsi="Aptos" w:eastAsia="Aptos" w:cs="Aptos"/>
          <w:color w:val="000000" w:themeColor="text1" w:themeTint="FF" w:themeShade="FF"/>
        </w:rPr>
        <w:t xml:space="preserve">their thinking, then </w:t>
      </w:r>
      <w:r w:rsidRPr="130143A1" w:rsidR="63374082">
        <w:rPr>
          <w:rFonts w:ascii="Aptos" w:hAnsi="Aptos" w:eastAsia="Aptos" w:cs="Aptos"/>
          <w:color w:val="000000" w:themeColor="text1" w:themeTint="FF" w:themeShade="FF"/>
        </w:rPr>
        <w:t xml:space="preserve">they will </w:t>
      </w:r>
      <w:r w:rsidRPr="130143A1" w:rsidR="63374082">
        <w:rPr>
          <w:rFonts w:ascii="Aptos" w:hAnsi="Aptos" w:eastAsia="Aptos" w:cs="Aptos"/>
          <w:color w:val="000000" w:themeColor="text1" w:themeTint="FF" w:themeShade="FF"/>
        </w:rPr>
        <w:t>seek</w:t>
      </w:r>
      <w:r w:rsidRPr="130143A1" w:rsidR="63374082">
        <w:rPr>
          <w:rFonts w:ascii="Aptos" w:hAnsi="Aptos" w:eastAsia="Aptos" w:cs="Aptos"/>
          <w:color w:val="000000" w:themeColor="text1" w:themeTint="FF" w:themeShade="FF"/>
        </w:rPr>
        <w:t xml:space="preserve"> to alter their views and practice </w:t>
      </w:r>
      <w:r w:rsidRPr="130143A1" w:rsidR="760739D1">
        <w:rPr>
          <w:rFonts w:ascii="Aptos" w:hAnsi="Aptos" w:eastAsia="Aptos" w:cs="Aptos"/>
          <w:color w:val="000000" w:themeColor="text1" w:themeTint="FF" w:themeShade="FF"/>
        </w:rPr>
        <w:t>accordingly</w:t>
      </w:r>
      <w:r w:rsidRPr="130143A1" w:rsidR="63374082">
        <w:rPr>
          <w:rFonts w:ascii="Aptos" w:hAnsi="Aptos" w:eastAsia="Aptos" w:cs="Aptos"/>
          <w:color w:val="000000" w:themeColor="text1" w:themeTint="FF" w:themeShade="FF"/>
        </w:rPr>
        <w:t>.</w:t>
      </w:r>
      <w:r w:rsidRPr="130143A1" w:rsidR="1E414AF2">
        <w:rPr>
          <w:rFonts w:ascii="Aptos" w:hAnsi="Aptos" w:eastAsia="Aptos" w:cs="Aptos"/>
          <w:color w:val="000000" w:themeColor="text1" w:themeTint="FF" w:themeShade="FF"/>
        </w:rPr>
        <w:t xml:space="preserve"> </w:t>
      </w:r>
      <w:r w:rsidRPr="130143A1" w:rsidR="61DD6ADF">
        <w:rPr>
          <w:rFonts w:ascii="Aptos" w:hAnsi="Aptos" w:eastAsia="Aptos" w:cs="Aptos"/>
          <w:color w:val="000000" w:themeColor="text1" w:themeTint="FF" w:themeShade="FF"/>
        </w:rPr>
        <w:t>Nevertheless, with change comes doubt and in</w:t>
      </w:r>
      <w:r w:rsidRPr="130143A1" w:rsidR="27D6519B">
        <w:rPr>
          <w:rFonts w:ascii="Aptos" w:hAnsi="Aptos" w:eastAsia="Aptos" w:cs="Aptos"/>
          <w:color w:val="000000" w:themeColor="text1" w:themeTint="FF" w:themeShade="FF"/>
        </w:rPr>
        <w:t xml:space="preserve"> </w:t>
      </w:r>
      <w:r w:rsidRPr="130143A1" w:rsidR="61DD6ADF">
        <w:rPr>
          <w:rFonts w:ascii="Aptos" w:hAnsi="Aptos" w:eastAsia="Aptos" w:cs="Aptos"/>
          <w:color w:val="000000" w:themeColor="text1" w:themeTint="FF" w:themeShade="FF"/>
        </w:rPr>
        <w:t>t</w:t>
      </w:r>
      <w:r w:rsidRPr="130143A1" w:rsidR="5C4DFFC5">
        <w:rPr>
          <w:rFonts w:ascii="Aptos" w:hAnsi="Aptos" w:eastAsia="Aptos" w:cs="Aptos"/>
          <w:color w:val="000000" w:themeColor="text1" w:themeTint="FF" w:themeShade="FF"/>
        </w:rPr>
        <w:t xml:space="preserve">he </w:t>
      </w:r>
      <w:r w:rsidRPr="130143A1" w:rsidR="61DD6ADF">
        <w:rPr>
          <w:rFonts w:ascii="Aptos" w:hAnsi="Aptos" w:eastAsia="Aptos" w:cs="Aptos"/>
          <w:color w:val="000000" w:themeColor="text1" w:themeTint="FF" w:themeShade="FF"/>
        </w:rPr>
        <w:t xml:space="preserve">case </w:t>
      </w:r>
      <w:r w:rsidRPr="130143A1" w:rsidR="3288FEF9">
        <w:rPr>
          <w:rFonts w:ascii="Aptos" w:hAnsi="Aptos" w:eastAsia="Aptos" w:cs="Aptos"/>
          <w:color w:val="000000" w:themeColor="text1" w:themeTint="FF" w:themeShade="FF"/>
        </w:rPr>
        <w:t xml:space="preserve">of </w:t>
      </w:r>
      <w:r w:rsidRPr="130143A1" w:rsidR="61DD6ADF">
        <w:rPr>
          <w:rFonts w:ascii="Aptos" w:hAnsi="Aptos" w:eastAsia="Aptos" w:cs="Aptos"/>
          <w:color w:val="000000" w:themeColor="text1" w:themeTint="FF" w:themeShade="FF"/>
        </w:rPr>
        <w:t>leadership development it often comes in the form</w:t>
      </w:r>
      <w:r w:rsidRPr="130143A1" w:rsidR="7024AB97">
        <w:rPr>
          <w:rFonts w:ascii="Aptos" w:hAnsi="Aptos" w:eastAsia="Aptos" w:cs="Aptos"/>
          <w:color w:val="000000" w:themeColor="text1" w:themeTint="FF" w:themeShade="FF"/>
        </w:rPr>
        <w:t xml:space="preserve"> </w:t>
      </w:r>
      <w:r w:rsidRPr="130143A1" w:rsidR="61DD6ADF">
        <w:rPr>
          <w:rFonts w:ascii="Aptos" w:hAnsi="Aptos" w:eastAsia="Aptos" w:cs="Aptos"/>
          <w:color w:val="000000" w:themeColor="text1" w:themeTint="FF" w:themeShade="FF"/>
        </w:rPr>
        <w:t>of</w:t>
      </w:r>
      <w:r w:rsidRPr="130143A1" w:rsidR="61DD6ADF">
        <w:rPr>
          <w:rFonts w:ascii="Aptos" w:hAnsi="Aptos" w:eastAsia="Aptos" w:cs="Aptos"/>
          <w:color w:val="000000" w:themeColor="text1" w:themeTint="FF" w:themeShade="FF"/>
        </w:rPr>
        <w:t xml:space="preserve"> self-doubt.</w:t>
      </w:r>
      <w:r w:rsidRPr="130143A1" w:rsidR="4C4F5325">
        <w:rPr>
          <w:rFonts w:ascii="Aptos" w:hAnsi="Aptos" w:eastAsia="Aptos" w:cs="Aptos"/>
          <w:color w:val="000000" w:themeColor="text1" w:themeTint="FF" w:themeShade="FF"/>
        </w:rPr>
        <w:t xml:space="preserve"> </w:t>
      </w:r>
      <w:r w:rsidRPr="130143A1" w:rsidR="31B0DE8A">
        <w:rPr>
          <w:rFonts w:ascii="Aptos" w:hAnsi="Aptos" w:eastAsia="Aptos" w:cs="Aptos"/>
          <w:color w:val="000000" w:themeColor="text1" w:themeTint="FF" w:themeShade="FF"/>
        </w:rPr>
        <w:t>Hawkins and Edwards (201</w:t>
      </w:r>
      <w:r w:rsidRPr="130143A1" w:rsidR="6D134294">
        <w:rPr>
          <w:rFonts w:ascii="Aptos" w:hAnsi="Aptos" w:eastAsia="Aptos" w:cs="Aptos"/>
          <w:color w:val="000000" w:themeColor="text1" w:themeTint="FF" w:themeShade="FF"/>
        </w:rPr>
        <w:t>7</w:t>
      </w:r>
      <w:r w:rsidRPr="130143A1" w:rsidR="31B0DE8A">
        <w:rPr>
          <w:rFonts w:ascii="Aptos" w:hAnsi="Aptos" w:eastAsia="Aptos" w:cs="Aptos"/>
          <w:color w:val="000000" w:themeColor="text1" w:themeTint="FF" w:themeShade="FF"/>
        </w:rPr>
        <w:t>)</w:t>
      </w:r>
      <w:r w:rsidRPr="130143A1" w:rsidR="2399A21E">
        <w:rPr>
          <w:rFonts w:ascii="Aptos" w:hAnsi="Aptos" w:eastAsia="Aptos" w:cs="Aptos"/>
          <w:color w:val="000000" w:themeColor="text1" w:themeTint="FF" w:themeShade="FF"/>
        </w:rPr>
        <w:t xml:space="preserve"> </w:t>
      </w:r>
      <w:r w:rsidRPr="130143A1" w:rsidR="31B0DE8A">
        <w:rPr>
          <w:rFonts w:ascii="Aptos" w:hAnsi="Aptos" w:eastAsia="Aptos" w:cs="Aptos"/>
          <w:color w:val="000000" w:themeColor="text1" w:themeTint="FF" w:themeShade="FF"/>
        </w:rPr>
        <w:t>use the term ‘</w:t>
      </w:r>
      <w:r w:rsidRPr="130143A1" w:rsidR="7E3139F6">
        <w:rPr>
          <w:rFonts w:ascii="Aptos" w:hAnsi="Aptos" w:eastAsia="Aptos" w:cs="Aptos"/>
          <w:color w:val="000000" w:themeColor="text1" w:themeTint="FF" w:themeShade="FF"/>
        </w:rPr>
        <w:t xml:space="preserve">liminal </w:t>
      </w:r>
      <w:r w:rsidRPr="130143A1" w:rsidR="31B0DE8A">
        <w:rPr>
          <w:rFonts w:ascii="Aptos" w:hAnsi="Aptos" w:eastAsia="Aptos" w:cs="Aptos"/>
          <w:color w:val="000000" w:themeColor="text1" w:themeTint="FF" w:themeShade="FF"/>
        </w:rPr>
        <w:t>monsters</w:t>
      </w:r>
      <w:r w:rsidRPr="130143A1" w:rsidR="5A596E1A">
        <w:rPr>
          <w:rFonts w:ascii="Aptos" w:hAnsi="Aptos" w:eastAsia="Aptos" w:cs="Aptos"/>
          <w:color w:val="000000" w:themeColor="text1" w:themeTint="FF" w:themeShade="FF"/>
        </w:rPr>
        <w:t xml:space="preserve">’ </w:t>
      </w:r>
      <w:r w:rsidRPr="130143A1" w:rsidR="0B20B072">
        <w:rPr>
          <w:rFonts w:ascii="Aptos" w:hAnsi="Aptos" w:eastAsia="Aptos" w:cs="Aptos"/>
          <w:color w:val="000000" w:themeColor="text1" w:themeTint="FF" w:themeShade="FF"/>
        </w:rPr>
        <w:t xml:space="preserve">(p.8) </w:t>
      </w:r>
      <w:r w:rsidRPr="130143A1" w:rsidR="5A596E1A">
        <w:rPr>
          <w:rFonts w:ascii="Aptos" w:hAnsi="Aptos" w:eastAsia="Aptos" w:cs="Aptos"/>
          <w:color w:val="000000" w:themeColor="text1" w:themeTint="FF" w:themeShade="FF"/>
        </w:rPr>
        <w:t>that take the for</w:t>
      </w:r>
      <w:r w:rsidRPr="130143A1" w:rsidR="1F97462E">
        <w:rPr>
          <w:rFonts w:ascii="Aptos" w:hAnsi="Aptos" w:eastAsia="Aptos" w:cs="Aptos"/>
          <w:color w:val="000000" w:themeColor="text1" w:themeTint="FF" w:themeShade="FF"/>
        </w:rPr>
        <w:t>m</w:t>
      </w:r>
      <w:r w:rsidRPr="130143A1" w:rsidR="5A596E1A">
        <w:rPr>
          <w:rFonts w:ascii="Aptos" w:hAnsi="Aptos" w:eastAsia="Aptos" w:cs="Aptos"/>
          <w:color w:val="000000" w:themeColor="text1" w:themeTint="FF" w:themeShade="FF"/>
        </w:rPr>
        <w:t xml:space="preserve"> of uncertainty and doubt</w:t>
      </w:r>
      <w:r w:rsidRPr="130143A1" w:rsidR="01062843">
        <w:rPr>
          <w:rFonts w:ascii="Aptos" w:hAnsi="Aptos" w:eastAsia="Aptos" w:cs="Aptos"/>
          <w:color w:val="000000" w:themeColor="text1" w:themeTint="FF" w:themeShade="FF"/>
        </w:rPr>
        <w:t xml:space="preserve"> of </w:t>
      </w:r>
      <w:r w:rsidRPr="130143A1" w:rsidR="70B7EF29">
        <w:rPr>
          <w:rFonts w:ascii="Aptos" w:hAnsi="Aptos" w:eastAsia="Aptos" w:cs="Aptos"/>
          <w:color w:val="000000" w:themeColor="text1" w:themeTint="FF" w:themeShade="FF"/>
        </w:rPr>
        <w:t xml:space="preserve">thinking </w:t>
      </w:r>
      <w:r w:rsidRPr="130143A1" w:rsidR="01062843">
        <w:rPr>
          <w:rFonts w:ascii="Aptos" w:hAnsi="Aptos" w:eastAsia="Aptos" w:cs="Aptos"/>
          <w:color w:val="000000" w:themeColor="text1" w:themeTint="FF" w:themeShade="FF"/>
        </w:rPr>
        <w:t>and practice</w:t>
      </w:r>
      <w:r w:rsidRPr="130143A1" w:rsidR="0B6F97EF">
        <w:rPr>
          <w:rFonts w:ascii="Aptos" w:hAnsi="Aptos" w:eastAsia="Aptos" w:cs="Aptos"/>
          <w:color w:val="000000" w:themeColor="text1" w:themeTint="FF" w:themeShade="FF"/>
        </w:rPr>
        <w:t>.</w:t>
      </w:r>
      <w:r w:rsidRPr="130143A1" w:rsidR="4C6F6AE4">
        <w:rPr>
          <w:rFonts w:ascii="Aptos" w:hAnsi="Aptos" w:eastAsia="Aptos" w:cs="Aptos"/>
          <w:color w:val="000000" w:themeColor="text1" w:themeTint="FF" w:themeShade="FF"/>
        </w:rPr>
        <w:t xml:space="preserve">  </w:t>
      </w:r>
      <w:r w:rsidRPr="130143A1" w:rsidR="6E8B53D6">
        <w:rPr>
          <w:rFonts w:ascii="Aptos" w:hAnsi="Aptos" w:eastAsia="Aptos" w:cs="Aptos"/>
          <w:color w:val="000000" w:themeColor="text1" w:themeTint="FF" w:themeShade="FF"/>
        </w:rPr>
        <w:t>T</w:t>
      </w:r>
      <w:r w:rsidRPr="130143A1" w:rsidR="1E8CF4F0">
        <w:rPr>
          <w:rFonts w:ascii="Aptos" w:hAnsi="Aptos" w:eastAsia="Aptos" w:cs="Aptos"/>
          <w:color w:val="000000" w:themeColor="text1" w:themeTint="FF" w:themeShade="FF"/>
        </w:rPr>
        <w:t xml:space="preserve">heir study </w:t>
      </w:r>
      <w:r w:rsidRPr="130143A1" w:rsidR="17039059">
        <w:rPr>
          <w:rFonts w:ascii="Aptos" w:hAnsi="Aptos" w:eastAsia="Aptos" w:cs="Aptos"/>
          <w:color w:val="000000" w:themeColor="text1" w:themeTint="FF" w:themeShade="FF"/>
        </w:rPr>
        <w:t xml:space="preserve">of </w:t>
      </w:r>
      <w:r w:rsidRPr="130143A1" w:rsidR="1E8CF4F0">
        <w:rPr>
          <w:rFonts w:ascii="Aptos" w:hAnsi="Aptos" w:eastAsia="Aptos" w:cs="Aptos"/>
          <w:color w:val="000000" w:themeColor="text1" w:themeTint="FF" w:themeShade="FF"/>
        </w:rPr>
        <w:t>management and business undergraduate students</w:t>
      </w:r>
      <w:r w:rsidRPr="130143A1" w:rsidR="109C122C">
        <w:rPr>
          <w:rFonts w:ascii="Aptos" w:hAnsi="Aptos" w:eastAsia="Aptos" w:cs="Aptos"/>
          <w:color w:val="000000" w:themeColor="text1" w:themeTint="FF" w:themeShade="FF"/>
        </w:rPr>
        <w:t xml:space="preserve"> </w:t>
      </w:r>
      <w:r w:rsidRPr="130143A1" w:rsidR="1E8CF4F0">
        <w:rPr>
          <w:rFonts w:ascii="Aptos" w:hAnsi="Aptos" w:eastAsia="Aptos" w:cs="Aptos"/>
          <w:color w:val="000000" w:themeColor="text1" w:themeTint="FF" w:themeShade="FF"/>
        </w:rPr>
        <w:t xml:space="preserve">in </w:t>
      </w:r>
      <w:r w:rsidRPr="130143A1" w:rsidR="0F09FDC7">
        <w:rPr>
          <w:rFonts w:ascii="Aptos" w:hAnsi="Aptos" w:eastAsia="Aptos" w:cs="Aptos"/>
          <w:color w:val="000000" w:themeColor="text1" w:themeTint="FF" w:themeShade="FF"/>
        </w:rPr>
        <w:t>England</w:t>
      </w:r>
      <w:r w:rsidRPr="130143A1" w:rsidR="75481BE2">
        <w:rPr>
          <w:rFonts w:ascii="Aptos" w:hAnsi="Aptos" w:eastAsia="Aptos" w:cs="Aptos"/>
          <w:color w:val="000000" w:themeColor="text1" w:themeTint="FF" w:themeShade="FF"/>
        </w:rPr>
        <w:t xml:space="preserve"> (2013) </w:t>
      </w:r>
      <w:r w:rsidRPr="130143A1" w:rsidR="4C6F6AE4">
        <w:rPr>
          <w:rFonts w:ascii="Aptos" w:hAnsi="Aptos" w:eastAsia="Aptos" w:cs="Aptos"/>
          <w:color w:val="000000" w:themeColor="text1" w:themeTint="FF" w:themeShade="FF"/>
        </w:rPr>
        <w:t>advocate</w:t>
      </w:r>
      <w:r w:rsidRPr="130143A1" w:rsidR="4F6E1FBE">
        <w:rPr>
          <w:rFonts w:ascii="Aptos" w:hAnsi="Aptos" w:eastAsia="Aptos" w:cs="Aptos"/>
          <w:color w:val="000000" w:themeColor="text1" w:themeTint="FF" w:themeShade="FF"/>
        </w:rPr>
        <w:t>s</w:t>
      </w:r>
      <w:r w:rsidRPr="130143A1" w:rsidR="4C6F6AE4">
        <w:rPr>
          <w:rFonts w:ascii="Aptos" w:hAnsi="Aptos" w:eastAsia="Aptos" w:cs="Aptos"/>
          <w:color w:val="000000" w:themeColor="text1" w:themeTint="FF" w:themeShade="FF"/>
        </w:rPr>
        <w:t xml:space="preserve"> that this sense of uncertainty is central to both learning and </w:t>
      </w:r>
      <w:r w:rsidRPr="130143A1" w:rsidR="6D6B6C25">
        <w:rPr>
          <w:rFonts w:ascii="Aptos" w:hAnsi="Aptos" w:eastAsia="Aptos" w:cs="Aptos"/>
          <w:color w:val="000000" w:themeColor="text1" w:themeTint="FF" w:themeShade="FF"/>
        </w:rPr>
        <w:t>practice</w:t>
      </w:r>
      <w:r w:rsidRPr="130143A1" w:rsidR="4C6F6AE4">
        <w:rPr>
          <w:rFonts w:ascii="Aptos" w:hAnsi="Aptos" w:eastAsia="Aptos" w:cs="Aptos"/>
          <w:color w:val="000000" w:themeColor="text1" w:themeTint="FF" w:themeShade="FF"/>
        </w:rPr>
        <w:t xml:space="preserve"> (</w:t>
      </w:r>
      <w:r w:rsidRPr="130143A1" w:rsidR="234D882C">
        <w:rPr>
          <w:rFonts w:ascii="Aptos" w:hAnsi="Aptos" w:eastAsia="Aptos" w:cs="Aptos"/>
          <w:color w:val="000000" w:themeColor="text1" w:themeTint="FF" w:themeShade="FF"/>
        </w:rPr>
        <w:t xml:space="preserve">Hawkins and Edwards, </w:t>
      </w:r>
      <w:r w:rsidRPr="130143A1" w:rsidR="4C6F6AE4">
        <w:rPr>
          <w:rFonts w:ascii="Aptos" w:hAnsi="Aptos" w:eastAsia="Aptos" w:cs="Aptos"/>
          <w:color w:val="000000" w:themeColor="text1" w:themeTint="FF" w:themeShade="FF"/>
        </w:rPr>
        <w:t>p</w:t>
      </w:r>
      <w:r w:rsidRPr="130143A1" w:rsidR="4B577172">
        <w:rPr>
          <w:rFonts w:ascii="Aptos" w:hAnsi="Aptos" w:eastAsia="Aptos" w:cs="Aptos"/>
          <w:color w:val="000000" w:themeColor="text1" w:themeTint="FF" w:themeShade="FF"/>
        </w:rPr>
        <w:t>.6)</w:t>
      </w:r>
      <w:r w:rsidRPr="130143A1" w:rsidR="28C3C756">
        <w:rPr>
          <w:rFonts w:ascii="Aptos" w:hAnsi="Aptos" w:eastAsia="Aptos" w:cs="Aptos"/>
          <w:color w:val="000000" w:themeColor="text1" w:themeTint="FF" w:themeShade="FF"/>
        </w:rPr>
        <w:t xml:space="preserve">. </w:t>
      </w:r>
      <w:r w:rsidRPr="130143A1" w:rsidR="7F36A284">
        <w:rPr>
          <w:rFonts w:ascii="Aptos" w:hAnsi="Aptos" w:eastAsia="Aptos" w:cs="Aptos"/>
          <w:color w:val="000000" w:themeColor="text1" w:themeTint="FF" w:themeShade="FF"/>
        </w:rPr>
        <w:t xml:space="preserve">A more recent </w:t>
      </w:r>
      <w:r w:rsidRPr="130143A1" w:rsidR="0CDBE4FC">
        <w:rPr>
          <w:rFonts w:ascii="Aptos" w:hAnsi="Aptos" w:eastAsia="Aptos" w:cs="Aptos"/>
          <w:color w:val="000000" w:themeColor="text1" w:themeTint="FF" w:themeShade="FF"/>
        </w:rPr>
        <w:t xml:space="preserve">article </w:t>
      </w:r>
      <w:r w:rsidRPr="130143A1" w:rsidR="27D29C1B">
        <w:rPr>
          <w:rFonts w:ascii="Aptos" w:hAnsi="Aptos" w:eastAsia="Aptos" w:cs="Aptos"/>
          <w:color w:val="000000" w:themeColor="text1" w:themeTint="FF" w:themeShade="FF"/>
        </w:rPr>
        <w:t xml:space="preserve">of </w:t>
      </w:r>
      <w:r w:rsidRPr="130143A1" w:rsidR="2756F4BB">
        <w:rPr>
          <w:rFonts w:ascii="Aptos" w:hAnsi="Aptos" w:eastAsia="Aptos" w:cs="Aptos"/>
          <w:color w:val="000000" w:themeColor="text1" w:themeTint="FF" w:themeShade="FF"/>
        </w:rPr>
        <w:t>Hawkins and Edwards</w:t>
      </w:r>
      <w:r w:rsidRPr="130143A1" w:rsidR="2756F4BB">
        <w:rPr>
          <w:rFonts w:ascii="Aptos" w:hAnsi="Aptos" w:eastAsia="Aptos" w:cs="Aptos"/>
          <w:color w:val="000000" w:themeColor="text1" w:themeTint="FF" w:themeShade="FF"/>
        </w:rPr>
        <w:t xml:space="preserve"> (2017) </w:t>
      </w:r>
      <w:r w:rsidRPr="130143A1" w:rsidR="331AF817">
        <w:rPr>
          <w:rFonts w:ascii="Aptos" w:hAnsi="Aptos" w:eastAsia="Aptos" w:cs="Aptos"/>
          <w:color w:val="000000" w:themeColor="text1" w:themeTint="FF" w:themeShade="FF"/>
        </w:rPr>
        <w:t xml:space="preserve">focused on leadership development and states that doubt-monsters are essential to leadership </w:t>
      </w:r>
      <w:r w:rsidRPr="130143A1" w:rsidR="71C16FC5">
        <w:rPr>
          <w:rFonts w:ascii="Aptos" w:hAnsi="Aptos" w:eastAsia="Aptos" w:cs="Aptos"/>
          <w:color w:val="000000" w:themeColor="text1" w:themeTint="FF" w:themeShade="FF"/>
        </w:rPr>
        <w:t>learning</w:t>
      </w:r>
      <w:r w:rsidRPr="130143A1" w:rsidR="20902F85">
        <w:rPr>
          <w:rFonts w:ascii="Aptos" w:hAnsi="Aptos" w:eastAsia="Aptos" w:cs="Aptos"/>
          <w:color w:val="000000" w:themeColor="text1" w:themeTint="FF" w:themeShade="FF"/>
        </w:rPr>
        <w:t>. The study</w:t>
      </w:r>
      <w:r w:rsidRPr="130143A1" w:rsidR="71C16FC5">
        <w:rPr>
          <w:rFonts w:ascii="Aptos" w:hAnsi="Aptos" w:eastAsia="Aptos" w:cs="Aptos"/>
          <w:color w:val="000000" w:themeColor="text1" w:themeTint="FF" w:themeShade="FF"/>
        </w:rPr>
        <w:t xml:space="preserve"> </w:t>
      </w:r>
      <w:r w:rsidRPr="130143A1" w:rsidR="331AF817">
        <w:rPr>
          <w:rFonts w:ascii="Aptos" w:hAnsi="Aptos" w:eastAsia="Aptos" w:cs="Aptos"/>
          <w:color w:val="000000" w:themeColor="text1" w:themeTint="FF" w:themeShade="FF"/>
        </w:rPr>
        <w:t>calls on the work of Grint (2007</w:t>
      </w:r>
      <w:r w:rsidRPr="130143A1" w:rsidR="3BB23275">
        <w:rPr>
          <w:rFonts w:ascii="Aptos" w:hAnsi="Aptos" w:eastAsia="Aptos" w:cs="Aptos"/>
          <w:color w:val="000000" w:themeColor="text1" w:themeTint="FF" w:themeShade="FF"/>
        </w:rPr>
        <w:t>)</w:t>
      </w:r>
      <w:r w:rsidRPr="130143A1" w:rsidR="61C4E0B7">
        <w:rPr>
          <w:rFonts w:ascii="Aptos" w:hAnsi="Aptos" w:eastAsia="Aptos" w:cs="Aptos"/>
          <w:color w:val="000000" w:themeColor="text1" w:themeTint="FF" w:themeShade="FF"/>
        </w:rPr>
        <w:t xml:space="preserve"> who recognised that leadership involves the navigation of </w:t>
      </w:r>
      <w:r w:rsidRPr="130143A1" w:rsidR="1860540C">
        <w:rPr>
          <w:rFonts w:ascii="Aptos" w:hAnsi="Aptos" w:eastAsia="Aptos" w:cs="Aptos"/>
          <w:color w:val="000000" w:themeColor="text1" w:themeTint="FF" w:themeShade="FF"/>
        </w:rPr>
        <w:t>unfamiliar</w:t>
      </w:r>
      <w:r w:rsidRPr="130143A1" w:rsidR="61C4E0B7">
        <w:rPr>
          <w:rFonts w:ascii="Aptos" w:hAnsi="Aptos" w:eastAsia="Aptos" w:cs="Aptos"/>
          <w:color w:val="000000" w:themeColor="text1" w:themeTint="FF" w:themeShade="FF"/>
        </w:rPr>
        <w:t xml:space="preserve"> situations </w:t>
      </w:r>
      <w:r w:rsidRPr="130143A1" w:rsidR="65DDA830">
        <w:rPr>
          <w:rFonts w:ascii="Aptos" w:hAnsi="Aptos" w:eastAsia="Aptos" w:cs="Aptos"/>
          <w:color w:val="000000" w:themeColor="text1" w:themeTint="FF" w:themeShade="FF"/>
        </w:rPr>
        <w:t>and the solving of unprecedented problems.</w:t>
      </w:r>
      <w:r w:rsidRPr="130143A1" w:rsidR="5D5F2C61">
        <w:rPr>
          <w:rFonts w:ascii="Aptos" w:hAnsi="Aptos" w:eastAsia="Aptos" w:cs="Aptos"/>
          <w:color w:val="000000" w:themeColor="text1" w:themeTint="FF" w:themeShade="FF"/>
        </w:rPr>
        <w:t xml:space="preserve"> </w:t>
      </w:r>
      <w:r w:rsidRPr="130143A1" w:rsidR="68016B66">
        <w:rPr>
          <w:rFonts w:ascii="Aptos" w:hAnsi="Aptos" w:eastAsia="Aptos" w:cs="Aptos"/>
          <w:color w:val="000000" w:themeColor="text1" w:themeTint="FF" w:themeShade="FF"/>
        </w:rPr>
        <w:t xml:space="preserve">Although, </w:t>
      </w:r>
      <w:r w:rsidRPr="130143A1" w:rsidR="68016B66">
        <w:rPr>
          <w:rFonts w:ascii="Aptos" w:hAnsi="Aptos" w:eastAsia="Aptos" w:cs="Aptos"/>
          <w:i w:val="1"/>
          <w:iCs w:val="1"/>
          <w:color w:val="000000" w:themeColor="text1" w:themeTint="FF" w:themeShade="FF"/>
        </w:rPr>
        <w:t xml:space="preserve">essential </w:t>
      </w:r>
      <w:r w:rsidRPr="130143A1" w:rsidR="68016B66">
        <w:rPr>
          <w:rFonts w:ascii="Aptos" w:hAnsi="Aptos" w:eastAsia="Aptos" w:cs="Aptos"/>
          <w:color w:val="000000" w:themeColor="text1" w:themeTint="FF" w:themeShade="FF"/>
        </w:rPr>
        <w:t>in leadership, d</w:t>
      </w:r>
      <w:r w:rsidRPr="130143A1" w:rsidR="5D5F2C61">
        <w:rPr>
          <w:rFonts w:ascii="Aptos" w:hAnsi="Aptos" w:eastAsia="Aptos" w:cs="Aptos"/>
          <w:color w:val="000000" w:themeColor="text1" w:themeTint="FF" w:themeShade="FF"/>
        </w:rPr>
        <w:t xml:space="preserve">oubt </w:t>
      </w:r>
      <w:r w:rsidRPr="130143A1" w:rsidR="3F9DFE06">
        <w:rPr>
          <w:rFonts w:ascii="Aptos" w:hAnsi="Aptos" w:eastAsia="Aptos" w:cs="Aptos"/>
          <w:color w:val="000000" w:themeColor="text1" w:themeTint="FF" w:themeShade="FF"/>
        </w:rPr>
        <w:t xml:space="preserve">does not always lead to new learning as leaders can ignore the </w:t>
      </w:r>
      <w:r w:rsidRPr="130143A1" w:rsidR="47243BF8">
        <w:rPr>
          <w:rFonts w:ascii="Aptos" w:hAnsi="Aptos" w:eastAsia="Aptos" w:cs="Aptos"/>
          <w:color w:val="000000" w:themeColor="text1" w:themeTint="FF" w:themeShade="FF"/>
        </w:rPr>
        <w:t xml:space="preserve">doubt </w:t>
      </w:r>
      <w:r w:rsidRPr="130143A1" w:rsidR="10BF9000">
        <w:rPr>
          <w:rFonts w:ascii="Aptos" w:hAnsi="Aptos" w:eastAsia="Aptos" w:cs="Aptos"/>
          <w:color w:val="000000" w:themeColor="text1" w:themeTint="FF" w:themeShade="FF"/>
        </w:rPr>
        <w:t>to</w:t>
      </w:r>
      <w:r w:rsidRPr="130143A1" w:rsidR="26B5A295">
        <w:rPr>
          <w:rFonts w:ascii="Aptos" w:hAnsi="Aptos" w:eastAsia="Aptos" w:cs="Aptos"/>
          <w:color w:val="000000" w:themeColor="text1" w:themeTint="FF" w:themeShade="FF"/>
        </w:rPr>
        <w:t xml:space="preserve"> preserve balance </w:t>
      </w:r>
      <w:r w:rsidRPr="130143A1" w:rsidR="0C29F194">
        <w:rPr>
          <w:rFonts w:ascii="Aptos" w:hAnsi="Aptos" w:eastAsia="Aptos" w:cs="Aptos"/>
          <w:color w:val="000000" w:themeColor="text1" w:themeTint="FF" w:themeShade="FF"/>
        </w:rPr>
        <w:t>(</w:t>
      </w:r>
      <w:r w:rsidRPr="130143A1" w:rsidR="51CAC036">
        <w:rPr>
          <w:rFonts w:ascii="Aptos" w:hAnsi="Aptos" w:eastAsia="Aptos" w:cs="Aptos"/>
          <w:color w:val="000000" w:themeColor="text1" w:themeTint="FF" w:themeShade="FF"/>
        </w:rPr>
        <w:t>Bendixen and Rule</w:t>
      </w:r>
      <w:r w:rsidRPr="130143A1" w:rsidR="38C31A16">
        <w:rPr>
          <w:rFonts w:ascii="Aptos" w:hAnsi="Aptos" w:eastAsia="Aptos" w:cs="Aptos"/>
          <w:color w:val="000000" w:themeColor="text1" w:themeTint="FF" w:themeShade="FF"/>
        </w:rPr>
        <w:t xml:space="preserve">, </w:t>
      </w:r>
      <w:r w:rsidRPr="130143A1" w:rsidR="51CAC036">
        <w:rPr>
          <w:rFonts w:ascii="Aptos" w:hAnsi="Aptos" w:eastAsia="Aptos" w:cs="Aptos"/>
          <w:color w:val="000000" w:themeColor="text1" w:themeTint="FF" w:themeShade="FF"/>
        </w:rPr>
        <w:t>2004)</w:t>
      </w:r>
      <w:r w:rsidRPr="130143A1" w:rsidR="1B4C968C">
        <w:rPr>
          <w:rFonts w:ascii="Aptos" w:hAnsi="Aptos" w:eastAsia="Aptos" w:cs="Aptos"/>
          <w:color w:val="000000" w:themeColor="text1" w:themeTint="FF" w:themeShade="FF"/>
        </w:rPr>
        <w:t>.</w:t>
      </w:r>
      <w:r w:rsidRPr="130143A1" w:rsidR="09D0D67A">
        <w:rPr>
          <w:rFonts w:ascii="Aptos" w:hAnsi="Aptos" w:eastAsia="Aptos" w:cs="Aptos"/>
          <w:color w:val="000000" w:themeColor="text1" w:themeTint="FF" w:themeShade="FF"/>
        </w:rPr>
        <w:t xml:space="preserve"> </w:t>
      </w:r>
      <w:r w:rsidRPr="130143A1" w:rsidR="3A06C67B">
        <w:rPr>
          <w:rFonts w:ascii="Aptos" w:hAnsi="Aptos" w:eastAsia="Aptos" w:cs="Aptos"/>
          <w:color w:val="000000" w:themeColor="text1" w:themeTint="FF" w:themeShade="FF"/>
        </w:rPr>
        <w:t xml:space="preserve">Further </w:t>
      </w:r>
      <w:r w:rsidRPr="130143A1" w:rsidR="533D8601">
        <w:rPr>
          <w:rFonts w:ascii="Aptos" w:hAnsi="Aptos" w:eastAsia="Aptos" w:cs="Aptos"/>
          <w:color w:val="000000" w:themeColor="text1" w:themeTint="FF" w:themeShade="FF"/>
        </w:rPr>
        <w:t>r</w:t>
      </w:r>
      <w:r w:rsidRPr="130143A1" w:rsidR="288C1E7D">
        <w:rPr>
          <w:rFonts w:ascii="Aptos" w:hAnsi="Aptos" w:eastAsia="Aptos" w:cs="Aptos"/>
          <w:color w:val="000000" w:themeColor="text1" w:themeTint="FF" w:themeShade="FF"/>
        </w:rPr>
        <w:t>esearch into self-doubt</w:t>
      </w:r>
      <w:r w:rsidRPr="130143A1" w:rsidR="055E0EC4">
        <w:rPr>
          <w:rFonts w:ascii="Aptos" w:hAnsi="Aptos" w:eastAsia="Aptos" w:cs="Aptos"/>
          <w:color w:val="000000" w:themeColor="text1" w:themeTint="FF" w:themeShade="FF"/>
        </w:rPr>
        <w:t xml:space="preserve"> and associated concepts such as </w:t>
      </w:r>
      <w:r w:rsidRPr="130143A1" w:rsidR="09D0D67A">
        <w:rPr>
          <w:rFonts w:ascii="Aptos" w:hAnsi="Aptos" w:eastAsia="Aptos" w:cs="Aptos"/>
          <w:color w:val="000000" w:themeColor="text1" w:themeTint="FF" w:themeShade="FF"/>
        </w:rPr>
        <w:t xml:space="preserve">Imposter </w:t>
      </w:r>
      <w:r w:rsidRPr="130143A1" w:rsidR="09D0D67A">
        <w:rPr>
          <w:rFonts w:ascii="Aptos" w:hAnsi="Aptos" w:eastAsia="Aptos" w:cs="Aptos"/>
          <w:color w:val="000000" w:themeColor="text1" w:themeTint="FF" w:themeShade="FF"/>
        </w:rPr>
        <w:t>Syndrome</w:t>
      </w:r>
      <w:r w:rsidRPr="130143A1" w:rsidR="09D0D67A">
        <w:rPr>
          <w:rFonts w:ascii="Aptos" w:hAnsi="Aptos" w:eastAsia="Aptos" w:cs="Aptos"/>
          <w:color w:val="000000" w:themeColor="text1" w:themeTint="FF" w:themeShade="FF"/>
        </w:rPr>
        <w:t xml:space="preserve"> and self –efficacy </w:t>
      </w:r>
      <w:r w:rsidRPr="130143A1" w:rsidR="7877D53D">
        <w:rPr>
          <w:rFonts w:ascii="Aptos" w:hAnsi="Aptos" w:eastAsia="Aptos" w:cs="Aptos"/>
          <w:color w:val="000000" w:themeColor="text1" w:themeTint="FF" w:themeShade="FF"/>
        </w:rPr>
        <w:t>would be of interest to this study but are beyond the scopes of this literature review.</w:t>
      </w:r>
      <w:r w:rsidRPr="130143A1" w:rsidR="1D6B91BA">
        <w:rPr>
          <w:rFonts w:ascii="Aptos" w:hAnsi="Aptos" w:eastAsia="Aptos" w:cs="Aptos"/>
          <w:color w:val="000000" w:themeColor="text1" w:themeTint="FF" w:themeShade="FF"/>
        </w:rPr>
        <w:t xml:space="preserve"> </w:t>
      </w:r>
    </w:p>
    <w:p w:rsidR="3509690E" w:rsidP="130143A1" w:rsidRDefault="3509690E" w14:paraId="0A68D3EC" w14:textId="6CA1D2E6">
      <w:pPr>
        <w:pStyle w:val="Normal"/>
        <w:suppressLineNumbers w:val="0"/>
        <w:bidi w:val="0"/>
        <w:spacing w:before="0" w:beforeAutospacing="off" w:after="160" w:afterAutospacing="off" w:line="360" w:lineRule="auto"/>
        <w:ind w:left="0" w:right="0"/>
        <w:jc w:val="left"/>
        <w:rPr>
          <w:rFonts w:ascii="Aptos" w:hAnsi="Aptos" w:eastAsia="Aptos" w:cs="Aptos"/>
        </w:rPr>
      </w:pPr>
      <w:r w:rsidRPr="130143A1" w:rsidR="1D6B91BA">
        <w:rPr>
          <w:rFonts w:ascii="Aptos" w:hAnsi="Aptos" w:eastAsia="Aptos" w:cs="Aptos"/>
          <w:color w:val="000000" w:themeColor="text1" w:themeTint="FF" w:themeShade="FF"/>
        </w:rPr>
        <w:t>Harter (2017), when studying Michael Foucault’s later work on leadership and in particular liminality in leadership states that that leaders must become familiar with liminality as it is them that can see the potential in it</w:t>
      </w:r>
      <w:r w:rsidRPr="130143A1" w:rsidR="1D6B91BA">
        <w:rPr>
          <w:rFonts w:ascii="Aptos" w:hAnsi="Aptos" w:eastAsia="Aptos" w:cs="Aptos"/>
          <w:color w:val="000000" w:themeColor="text1" w:themeTint="FF" w:themeShade="FF"/>
        </w:rPr>
        <w:t xml:space="preserve">.  </w:t>
      </w:r>
      <w:r w:rsidRPr="130143A1" w:rsidR="0864101C">
        <w:rPr>
          <w:rFonts w:ascii="Aptos" w:hAnsi="Aptos" w:eastAsia="Aptos" w:cs="Aptos"/>
          <w:color w:val="000000" w:themeColor="text1" w:themeTint="FF" w:themeShade="FF"/>
        </w:rPr>
        <w:t xml:space="preserve">Leaders seeing the potential in this uncertain time can be </w:t>
      </w:r>
      <w:r w:rsidRPr="130143A1" w:rsidR="1F7C8FF8">
        <w:rPr>
          <w:rFonts w:ascii="Aptos" w:hAnsi="Aptos" w:eastAsia="Aptos" w:cs="Aptos"/>
          <w:color w:val="000000" w:themeColor="text1" w:themeTint="FF" w:themeShade="FF"/>
        </w:rPr>
        <w:t>stressful</w:t>
      </w:r>
      <w:r w:rsidRPr="130143A1" w:rsidR="0864101C">
        <w:rPr>
          <w:rFonts w:ascii="Aptos" w:hAnsi="Aptos" w:eastAsia="Aptos" w:cs="Aptos"/>
          <w:color w:val="000000" w:themeColor="text1" w:themeTint="FF" w:themeShade="FF"/>
        </w:rPr>
        <w:t xml:space="preserve">. </w:t>
      </w:r>
      <w:r w:rsidRPr="130143A1" w:rsidR="4DCC9DF0">
        <w:rPr>
          <w:rFonts w:ascii="Aptos" w:hAnsi="Aptos" w:eastAsia="Aptos" w:cs="Aptos"/>
          <w:color w:val="000000" w:themeColor="text1" w:themeTint="FF" w:themeShade="FF"/>
        </w:rPr>
        <w:t xml:space="preserve">The liminal space of leadership development is </w:t>
      </w:r>
      <w:r w:rsidRPr="130143A1" w:rsidR="5625DD90">
        <w:rPr>
          <w:rFonts w:ascii="Aptos" w:hAnsi="Aptos" w:eastAsia="Aptos" w:cs="Aptos"/>
          <w:color w:val="000000" w:themeColor="text1" w:themeTint="FF" w:themeShade="FF"/>
        </w:rPr>
        <w:t xml:space="preserve">engulfed with human emotion especially when faced with </w:t>
      </w:r>
      <w:r w:rsidRPr="130143A1" w:rsidR="5625DD90">
        <w:rPr>
          <w:rFonts w:ascii="Aptos" w:hAnsi="Aptos" w:eastAsia="Aptos" w:cs="Aptos"/>
          <w:color w:val="000000" w:themeColor="text1" w:themeTint="FF" w:themeShade="FF"/>
        </w:rPr>
        <w:t xml:space="preserve">TC that alter </w:t>
      </w:r>
      <w:r w:rsidRPr="130143A1" w:rsidR="1AA1F180">
        <w:rPr>
          <w:rFonts w:ascii="Aptos" w:hAnsi="Aptos" w:eastAsia="Aptos" w:cs="Aptos"/>
          <w:color w:val="000000" w:themeColor="text1" w:themeTint="FF" w:themeShade="FF"/>
        </w:rPr>
        <w:t>one's</w:t>
      </w:r>
      <w:r w:rsidRPr="130143A1" w:rsidR="20914E30">
        <w:rPr>
          <w:rFonts w:ascii="Aptos" w:hAnsi="Aptos" w:eastAsia="Aptos" w:cs="Aptos"/>
          <w:color w:val="000000" w:themeColor="text1" w:themeTint="FF" w:themeShade="FF"/>
        </w:rPr>
        <w:t xml:space="preserve"> own </w:t>
      </w:r>
      <w:r w:rsidRPr="130143A1" w:rsidR="1D79FF9E">
        <w:rPr>
          <w:rFonts w:ascii="Aptos" w:hAnsi="Aptos" w:eastAsia="Aptos" w:cs="Aptos"/>
          <w:color w:val="000000" w:themeColor="text1" w:themeTint="FF" w:themeShade="FF"/>
        </w:rPr>
        <w:t>epistemologies</w:t>
      </w:r>
      <w:r w:rsidRPr="130143A1" w:rsidR="311D32F4">
        <w:rPr>
          <w:rFonts w:ascii="Aptos" w:hAnsi="Aptos" w:eastAsia="Aptos" w:cs="Aptos"/>
          <w:color w:val="000000" w:themeColor="text1" w:themeTint="FF" w:themeShade="FF"/>
        </w:rPr>
        <w:t>.</w:t>
      </w:r>
      <w:r w:rsidRPr="130143A1" w:rsidR="558D20CE">
        <w:rPr>
          <w:rFonts w:ascii="Aptos" w:hAnsi="Aptos" w:eastAsia="Aptos" w:cs="Aptos"/>
          <w:color w:val="000000" w:themeColor="text1" w:themeTint="FF" w:themeShade="FF"/>
        </w:rPr>
        <w:t xml:space="preserve">  </w:t>
      </w:r>
      <w:r w:rsidRPr="130143A1" w:rsidR="181E01C2">
        <w:rPr>
          <w:rFonts w:ascii="Aptos" w:hAnsi="Aptos" w:eastAsia="Aptos" w:cs="Aptos"/>
          <w:color w:val="000000" w:themeColor="text1" w:themeTint="FF" w:themeShade="FF"/>
        </w:rPr>
        <w:t xml:space="preserve">The emotions of participants will need to be carefully considered as part of this study and so invites further reading. </w:t>
      </w:r>
      <w:r w:rsidRPr="130143A1" w:rsidR="3C0F030A">
        <w:rPr>
          <w:rFonts w:ascii="Aptos" w:hAnsi="Aptos" w:eastAsia="Aptos" w:cs="Aptos"/>
          <w:color w:val="000000" w:themeColor="text1" w:themeTint="FF" w:themeShade="FF"/>
        </w:rPr>
        <w:t>Boyd and M</w:t>
      </w:r>
      <w:r w:rsidRPr="130143A1" w:rsidR="585F950E">
        <w:rPr>
          <w:rFonts w:ascii="Aptos" w:hAnsi="Aptos" w:eastAsia="Aptos" w:cs="Aptos"/>
          <w:color w:val="000000" w:themeColor="text1" w:themeTint="FF" w:themeShade="FF"/>
        </w:rPr>
        <w:t>e</w:t>
      </w:r>
      <w:r w:rsidRPr="130143A1" w:rsidR="3C0F030A">
        <w:rPr>
          <w:rFonts w:ascii="Aptos" w:hAnsi="Aptos" w:eastAsia="Aptos" w:cs="Aptos"/>
          <w:color w:val="000000" w:themeColor="text1" w:themeTint="FF" w:themeShade="FF"/>
        </w:rPr>
        <w:t xml:space="preserve">yer </w:t>
      </w:r>
      <w:r w:rsidRPr="130143A1" w:rsidR="3B055321">
        <w:rPr>
          <w:rFonts w:ascii="Aptos" w:hAnsi="Aptos" w:eastAsia="Aptos" w:cs="Aptos"/>
          <w:color w:val="000000" w:themeColor="text1" w:themeTint="FF" w:themeShade="FF"/>
        </w:rPr>
        <w:t>(</w:t>
      </w:r>
      <w:r w:rsidRPr="130143A1" w:rsidR="3C0F030A">
        <w:rPr>
          <w:rFonts w:ascii="Aptos" w:hAnsi="Aptos" w:eastAsia="Aptos" w:cs="Aptos"/>
          <w:color w:val="000000" w:themeColor="text1" w:themeTint="FF" w:themeShade="FF"/>
        </w:rPr>
        <w:t>1988</w:t>
      </w:r>
      <w:r w:rsidRPr="130143A1" w:rsidR="0FF8C87D">
        <w:rPr>
          <w:rFonts w:ascii="Aptos" w:hAnsi="Aptos" w:eastAsia="Aptos" w:cs="Aptos"/>
          <w:color w:val="000000" w:themeColor="text1" w:themeTint="FF" w:themeShade="FF"/>
        </w:rPr>
        <w:t>)</w:t>
      </w:r>
      <w:r w:rsidRPr="130143A1" w:rsidR="3C0F030A">
        <w:rPr>
          <w:rFonts w:ascii="Aptos" w:hAnsi="Aptos" w:eastAsia="Aptos" w:cs="Aptos"/>
          <w:color w:val="000000" w:themeColor="text1" w:themeTint="FF" w:themeShade="FF"/>
        </w:rPr>
        <w:t xml:space="preserve"> </w:t>
      </w:r>
      <w:r w:rsidRPr="130143A1" w:rsidR="2281BFF7">
        <w:rPr>
          <w:rFonts w:ascii="Aptos" w:hAnsi="Aptos" w:eastAsia="Aptos" w:cs="Aptos"/>
          <w:color w:val="000000" w:themeColor="text1" w:themeTint="FF" w:themeShade="FF"/>
        </w:rPr>
        <w:t>describe liminality as ‘</w:t>
      </w:r>
      <w:r w:rsidRPr="130143A1" w:rsidR="3C0F030A">
        <w:rPr>
          <w:rFonts w:ascii="Aptos" w:hAnsi="Aptos" w:eastAsia="Aptos" w:cs="Aptos"/>
          <w:color w:val="000000" w:themeColor="text1" w:themeTint="FF" w:themeShade="FF"/>
        </w:rPr>
        <w:t xml:space="preserve">deeply </w:t>
      </w:r>
      <w:r w:rsidRPr="130143A1" w:rsidR="086C5E86">
        <w:rPr>
          <w:rFonts w:ascii="Aptos" w:hAnsi="Aptos" w:eastAsia="Aptos" w:cs="Aptos"/>
          <w:color w:val="000000" w:themeColor="text1" w:themeTint="FF" w:themeShade="FF"/>
        </w:rPr>
        <w:t>emotional</w:t>
      </w:r>
      <w:r w:rsidRPr="130143A1" w:rsidR="3C0F030A">
        <w:rPr>
          <w:rFonts w:ascii="Aptos" w:hAnsi="Aptos" w:eastAsia="Aptos" w:cs="Aptos"/>
          <w:color w:val="000000" w:themeColor="text1" w:themeTint="FF" w:themeShade="FF"/>
        </w:rPr>
        <w:t xml:space="preserve"> and </w:t>
      </w:r>
      <w:r w:rsidRPr="130143A1" w:rsidR="21B4E5F5">
        <w:rPr>
          <w:rFonts w:ascii="Aptos" w:hAnsi="Aptos" w:eastAsia="Aptos" w:cs="Aptos"/>
          <w:color w:val="000000" w:themeColor="text1" w:themeTint="FF" w:themeShade="FF"/>
        </w:rPr>
        <w:t xml:space="preserve">painful </w:t>
      </w:r>
      <w:r w:rsidRPr="130143A1" w:rsidR="3C0F030A">
        <w:rPr>
          <w:rFonts w:ascii="Aptos" w:hAnsi="Aptos" w:eastAsia="Aptos" w:cs="Aptos"/>
          <w:color w:val="000000" w:themeColor="text1" w:themeTint="FF" w:themeShade="FF"/>
        </w:rPr>
        <w:t>places’ (p.277).</w:t>
      </w:r>
      <w:r w:rsidRPr="130143A1" w:rsidR="1F67F0B3">
        <w:rPr>
          <w:rFonts w:ascii="Aptos" w:hAnsi="Aptos" w:eastAsia="Aptos" w:cs="Aptos"/>
          <w:color w:val="000000" w:themeColor="text1" w:themeTint="FF" w:themeShade="FF"/>
        </w:rPr>
        <w:t xml:space="preserve"> </w:t>
      </w:r>
      <w:r w:rsidRPr="130143A1" w:rsidR="1887A103">
        <w:rPr>
          <w:rFonts w:ascii="Aptos" w:hAnsi="Aptos" w:eastAsia="Aptos" w:cs="Aptos"/>
          <w:color w:val="000000" w:themeColor="text1" w:themeTint="FF" w:themeShade="FF"/>
        </w:rPr>
        <w:t xml:space="preserve">More recently </w:t>
      </w:r>
      <w:r w:rsidRPr="130143A1" w:rsidR="1887A103">
        <w:rPr>
          <w:rFonts w:ascii="Aptos" w:hAnsi="Aptos" w:eastAsia="Aptos" w:cs="Aptos"/>
        </w:rPr>
        <w:t>Ni</w:t>
      </w:r>
      <w:r w:rsidRPr="130143A1" w:rsidR="3F766E2F">
        <w:rPr>
          <w:rFonts w:ascii="Aptos" w:hAnsi="Aptos" w:eastAsia="Aptos" w:cs="Aptos"/>
        </w:rPr>
        <w:t>e</w:t>
      </w:r>
      <w:r w:rsidRPr="130143A1" w:rsidR="1887A103">
        <w:rPr>
          <w:rFonts w:ascii="Aptos" w:hAnsi="Aptos" w:eastAsia="Aptos" w:cs="Aptos"/>
        </w:rPr>
        <w:t>lsen</w:t>
      </w:r>
      <w:r w:rsidRPr="130143A1" w:rsidR="172B2AB6">
        <w:rPr>
          <w:rFonts w:ascii="Aptos" w:hAnsi="Aptos" w:eastAsia="Aptos" w:cs="Aptos"/>
        </w:rPr>
        <w:t xml:space="preserve"> and Edelman</w:t>
      </w:r>
      <w:r w:rsidRPr="130143A1" w:rsidR="1887A103">
        <w:rPr>
          <w:rFonts w:ascii="Aptos" w:hAnsi="Aptos" w:eastAsia="Aptos" w:cs="Aptos"/>
        </w:rPr>
        <w:t xml:space="preserve"> (2014) </w:t>
      </w:r>
      <w:r w:rsidRPr="130143A1" w:rsidR="366D7D10">
        <w:rPr>
          <w:rFonts w:ascii="Aptos" w:hAnsi="Aptos" w:eastAsia="Aptos" w:cs="Aptos"/>
        </w:rPr>
        <w:t>p</w:t>
      </w:r>
      <w:r w:rsidRPr="130143A1" w:rsidR="1887A103">
        <w:rPr>
          <w:rFonts w:ascii="Aptos" w:hAnsi="Aptos" w:eastAsia="Aptos" w:cs="Aptos"/>
        </w:rPr>
        <w:t xml:space="preserve">oint out that it is </w:t>
      </w:r>
      <w:r w:rsidRPr="130143A1" w:rsidR="1F67F0B3">
        <w:rPr>
          <w:rFonts w:ascii="Aptos" w:hAnsi="Aptos" w:eastAsia="Aptos" w:cs="Aptos"/>
        </w:rPr>
        <w:t>potent</w:t>
      </w:r>
      <w:r w:rsidRPr="130143A1" w:rsidR="6E5BAE71">
        <w:rPr>
          <w:rFonts w:ascii="Aptos" w:hAnsi="Aptos" w:eastAsia="Aptos" w:cs="Aptos"/>
        </w:rPr>
        <w:t xml:space="preserve"> and </w:t>
      </w:r>
      <w:r w:rsidRPr="130143A1" w:rsidR="1F67F0B3">
        <w:rPr>
          <w:rFonts w:ascii="Aptos" w:hAnsi="Aptos" w:eastAsia="Aptos" w:cs="Aptos"/>
        </w:rPr>
        <w:t>dangerous</w:t>
      </w:r>
      <w:r w:rsidRPr="130143A1" w:rsidR="6AD3C6A4">
        <w:rPr>
          <w:rFonts w:ascii="Aptos" w:hAnsi="Aptos" w:eastAsia="Aptos" w:cs="Aptos"/>
        </w:rPr>
        <w:t>.</w:t>
      </w:r>
      <w:r w:rsidRPr="130143A1" w:rsidR="5C54A214">
        <w:rPr>
          <w:rFonts w:ascii="Aptos" w:hAnsi="Aptos" w:eastAsia="Aptos" w:cs="Aptos"/>
        </w:rPr>
        <w:t xml:space="preserve"> With Thomassen</w:t>
      </w:r>
      <w:r w:rsidRPr="130143A1" w:rsidR="235D80AB">
        <w:rPr>
          <w:rFonts w:ascii="Aptos" w:hAnsi="Aptos" w:eastAsia="Aptos" w:cs="Aptos"/>
        </w:rPr>
        <w:t xml:space="preserve"> (2014)</w:t>
      </w:r>
      <w:r w:rsidRPr="130143A1" w:rsidR="422700D3">
        <w:rPr>
          <w:rFonts w:ascii="Aptos" w:hAnsi="Aptos" w:eastAsia="Aptos" w:cs="Aptos"/>
        </w:rPr>
        <w:t>,</w:t>
      </w:r>
      <w:r w:rsidRPr="130143A1" w:rsidR="5C54A214">
        <w:rPr>
          <w:rFonts w:ascii="Aptos" w:hAnsi="Aptos" w:eastAsia="Aptos" w:cs="Aptos"/>
        </w:rPr>
        <w:t xml:space="preserve"> saying that there is real peril within the space </w:t>
      </w:r>
      <w:r w:rsidRPr="130143A1" w:rsidR="371E3DC4">
        <w:rPr>
          <w:rFonts w:ascii="Aptos" w:hAnsi="Aptos" w:eastAsia="Aptos" w:cs="Aptos"/>
        </w:rPr>
        <w:t>and fears there is an ‘over-</w:t>
      </w:r>
      <w:r w:rsidRPr="130143A1" w:rsidR="661782DA">
        <w:rPr>
          <w:rFonts w:ascii="Aptos" w:hAnsi="Aptos" w:eastAsia="Aptos" w:cs="Aptos"/>
        </w:rPr>
        <w:t>romanticizing</w:t>
      </w:r>
      <w:r w:rsidRPr="130143A1" w:rsidR="371E3DC4">
        <w:rPr>
          <w:rFonts w:ascii="Aptos" w:hAnsi="Aptos" w:eastAsia="Aptos" w:cs="Aptos"/>
        </w:rPr>
        <w:t xml:space="preserve"> of the liminal experience’ </w:t>
      </w:r>
      <w:r w:rsidRPr="130143A1" w:rsidR="5C54A214">
        <w:rPr>
          <w:rFonts w:ascii="Aptos" w:hAnsi="Aptos" w:eastAsia="Aptos" w:cs="Aptos"/>
        </w:rPr>
        <w:t>(</w:t>
      </w:r>
      <w:r w:rsidRPr="130143A1" w:rsidR="178FCF4B">
        <w:rPr>
          <w:rFonts w:ascii="Aptos" w:hAnsi="Aptos" w:eastAsia="Aptos" w:cs="Aptos"/>
        </w:rPr>
        <w:t>p.83</w:t>
      </w:r>
      <w:r w:rsidRPr="130143A1" w:rsidR="5C54A214">
        <w:rPr>
          <w:rFonts w:ascii="Aptos" w:hAnsi="Aptos" w:eastAsia="Aptos" w:cs="Aptos"/>
        </w:rPr>
        <w:t>)</w:t>
      </w:r>
      <w:r w:rsidRPr="130143A1" w:rsidR="7A9AC68D">
        <w:rPr>
          <w:rFonts w:ascii="Aptos" w:hAnsi="Aptos" w:eastAsia="Aptos" w:cs="Aptos"/>
        </w:rPr>
        <w:t>.</w:t>
      </w:r>
      <w:r w:rsidRPr="130143A1" w:rsidR="2C9E3B42">
        <w:rPr>
          <w:rFonts w:ascii="Aptos" w:hAnsi="Aptos" w:eastAsia="Aptos" w:cs="Aptos"/>
        </w:rPr>
        <w:t xml:space="preserve">  </w:t>
      </w:r>
      <w:r w:rsidRPr="130143A1" w:rsidR="28EC3C40">
        <w:rPr>
          <w:rFonts w:ascii="Aptos" w:hAnsi="Aptos" w:eastAsia="Aptos" w:cs="Aptos"/>
        </w:rPr>
        <w:t xml:space="preserve">Terms </w:t>
      </w:r>
      <w:r w:rsidRPr="130143A1" w:rsidR="2C9E3B42">
        <w:rPr>
          <w:rFonts w:ascii="Aptos" w:hAnsi="Aptos" w:eastAsia="Aptos" w:cs="Aptos"/>
        </w:rPr>
        <w:t xml:space="preserve">such as disruption, </w:t>
      </w:r>
      <w:r w:rsidRPr="130143A1" w:rsidR="4A30BE1D">
        <w:rPr>
          <w:rFonts w:ascii="Aptos" w:hAnsi="Aptos" w:eastAsia="Aptos" w:cs="Aptos"/>
        </w:rPr>
        <w:t>despair</w:t>
      </w:r>
      <w:r w:rsidRPr="130143A1" w:rsidR="2C9E3B42">
        <w:rPr>
          <w:rFonts w:ascii="Aptos" w:hAnsi="Aptos" w:eastAsia="Aptos" w:cs="Aptos"/>
        </w:rPr>
        <w:t xml:space="preserve">, </w:t>
      </w:r>
      <w:r w:rsidRPr="130143A1" w:rsidR="2C9E3B42">
        <w:rPr>
          <w:rFonts w:ascii="Aptos" w:hAnsi="Aptos" w:eastAsia="Aptos" w:cs="Aptos"/>
        </w:rPr>
        <w:t>disorganisation</w:t>
      </w:r>
      <w:r w:rsidRPr="130143A1" w:rsidR="2C9E3B42">
        <w:rPr>
          <w:rFonts w:ascii="Aptos" w:hAnsi="Aptos" w:eastAsia="Aptos" w:cs="Aptos"/>
        </w:rPr>
        <w:t xml:space="preserve"> and disorientation </w:t>
      </w:r>
      <w:r w:rsidRPr="130143A1" w:rsidR="7079B54A">
        <w:rPr>
          <w:rFonts w:ascii="Aptos" w:hAnsi="Aptos" w:eastAsia="Aptos" w:cs="Aptos"/>
        </w:rPr>
        <w:t xml:space="preserve">have </w:t>
      </w:r>
      <w:r w:rsidRPr="130143A1" w:rsidR="24C5C12F">
        <w:rPr>
          <w:rFonts w:ascii="Aptos" w:hAnsi="Aptos" w:eastAsia="Aptos" w:cs="Aptos"/>
        </w:rPr>
        <w:t xml:space="preserve">already </w:t>
      </w:r>
      <w:r w:rsidRPr="130143A1" w:rsidR="723D4966">
        <w:rPr>
          <w:rFonts w:ascii="Aptos" w:hAnsi="Aptos" w:eastAsia="Aptos" w:cs="Aptos"/>
        </w:rPr>
        <w:t xml:space="preserve">been </w:t>
      </w:r>
      <w:r w:rsidRPr="130143A1" w:rsidR="2C9E3B42">
        <w:rPr>
          <w:rFonts w:ascii="Aptos" w:hAnsi="Aptos" w:eastAsia="Aptos" w:cs="Aptos"/>
        </w:rPr>
        <w:t>used</w:t>
      </w:r>
      <w:r w:rsidRPr="130143A1" w:rsidR="40945698">
        <w:rPr>
          <w:rFonts w:ascii="Aptos" w:hAnsi="Aptos" w:eastAsia="Aptos" w:cs="Aptos"/>
        </w:rPr>
        <w:t xml:space="preserve"> in this review</w:t>
      </w:r>
      <w:r w:rsidRPr="130143A1" w:rsidR="2C9E3B42">
        <w:rPr>
          <w:rFonts w:ascii="Aptos" w:hAnsi="Aptos" w:eastAsia="Aptos" w:cs="Aptos"/>
        </w:rPr>
        <w:t xml:space="preserve"> to describe </w:t>
      </w:r>
      <w:r w:rsidRPr="130143A1" w:rsidR="4CB0C43B">
        <w:rPr>
          <w:rFonts w:ascii="Aptos" w:hAnsi="Aptos" w:eastAsia="Aptos" w:cs="Aptos"/>
        </w:rPr>
        <w:t xml:space="preserve">elements of </w:t>
      </w:r>
      <w:r w:rsidRPr="130143A1" w:rsidR="2C9E3B42">
        <w:rPr>
          <w:rFonts w:ascii="Aptos" w:hAnsi="Aptos" w:eastAsia="Aptos" w:cs="Aptos"/>
        </w:rPr>
        <w:t>the space</w:t>
      </w:r>
      <w:r w:rsidRPr="130143A1" w:rsidR="21187C40">
        <w:rPr>
          <w:rFonts w:ascii="Aptos" w:hAnsi="Aptos" w:eastAsia="Aptos" w:cs="Aptos"/>
        </w:rPr>
        <w:t>.</w:t>
      </w:r>
      <w:r w:rsidRPr="130143A1" w:rsidR="2C9E3B42">
        <w:rPr>
          <w:rFonts w:ascii="Aptos" w:hAnsi="Aptos" w:eastAsia="Aptos" w:cs="Aptos"/>
        </w:rPr>
        <w:t xml:space="preserve"> </w:t>
      </w:r>
      <w:r w:rsidRPr="130143A1" w:rsidR="218954DC">
        <w:rPr>
          <w:rFonts w:ascii="Aptos" w:hAnsi="Aptos" w:eastAsia="Aptos" w:cs="Aptos"/>
        </w:rPr>
        <w:t xml:space="preserve">Suggesting that liminality </w:t>
      </w:r>
      <w:r w:rsidRPr="130143A1" w:rsidR="47B73815">
        <w:rPr>
          <w:rFonts w:ascii="Aptos" w:hAnsi="Aptos" w:eastAsia="Aptos" w:cs="Aptos"/>
        </w:rPr>
        <w:t>can be a</w:t>
      </w:r>
      <w:r w:rsidRPr="130143A1" w:rsidR="218954DC">
        <w:rPr>
          <w:rFonts w:ascii="Aptos" w:hAnsi="Aptos" w:eastAsia="Aptos" w:cs="Aptos"/>
        </w:rPr>
        <w:t xml:space="preserve"> negative</w:t>
      </w:r>
      <w:r w:rsidRPr="130143A1" w:rsidR="218954DC">
        <w:rPr>
          <w:rFonts w:ascii="Aptos" w:hAnsi="Aptos" w:eastAsia="Aptos" w:cs="Aptos"/>
        </w:rPr>
        <w:t xml:space="preserve"> </w:t>
      </w:r>
      <w:r w:rsidRPr="130143A1" w:rsidR="4B8CF3A5">
        <w:rPr>
          <w:rFonts w:ascii="Aptos" w:hAnsi="Aptos" w:eastAsia="Aptos" w:cs="Aptos"/>
        </w:rPr>
        <w:t>experience;</w:t>
      </w:r>
      <w:r w:rsidRPr="130143A1" w:rsidR="218954DC">
        <w:rPr>
          <w:rFonts w:ascii="Aptos" w:hAnsi="Aptos" w:eastAsia="Aptos" w:cs="Aptos"/>
        </w:rPr>
        <w:t xml:space="preserve"> debilitating to whoever is in it.</w:t>
      </w:r>
      <w:r w:rsidRPr="130143A1" w:rsidR="6F62812D">
        <w:rPr>
          <w:rFonts w:ascii="Aptos" w:hAnsi="Aptos" w:eastAsia="Aptos" w:cs="Aptos"/>
        </w:rPr>
        <w:t xml:space="preserve"> Hawkin</w:t>
      </w:r>
      <w:r w:rsidRPr="130143A1" w:rsidR="4DE72DBF">
        <w:rPr>
          <w:rFonts w:ascii="Aptos" w:hAnsi="Aptos" w:eastAsia="Aptos" w:cs="Aptos"/>
        </w:rPr>
        <w:t>s</w:t>
      </w:r>
      <w:r w:rsidRPr="130143A1" w:rsidR="6F62812D">
        <w:rPr>
          <w:rFonts w:ascii="Aptos" w:hAnsi="Aptos" w:eastAsia="Aptos" w:cs="Aptos"/>
        </w:rPr>
        <w:t xml:space="preserve"> and Edwards </w:t>
      </w:r>
      <w:r w:rsidRPr="130143A1" w:rsidR="19EACEEE">
        <w:rPr>
          <w:rFonts w:ascii="Aptos" w:hAnsi="Aptos" w:eastAsia="Aptos" w:cs="Aptos"/>
        </w:rPr>
        <w:t xml:space="preserve">(2017) </w:t>
      </w:r>
      <w:r w:rsidRPr="130143A1" w:rsidR="5FB98546">
        <w:rPr>
          <w:rFonts w:ascii="Aptos" w:hAnsi="Aptos" w:eastAsia="Aptos" w:cs="Aptos"/>
        </w:rPr>
        <w:t>lik</w:t>
      </w:r>
      <w:r w:rsidRPr="130143A1" w:rsidR="059F460B">
        <w:rPr>
          <w:rFonts w:ascii="Aptos" w:hAnsi="Aptos" w:eastAsia="Aptos" w:cs="Aptos"/>
        </w:rPr>
        <w:t>en</w:t>
      </w:r>
      <w:r w:rsidRPr="130143A1" w:rsidR="6F62812D">
        <w:rPr>
          <w:rFonts w:ascii="Aptos" w:hAnsi="Aptos" w:eastAsia="Aptos" w:cs="Aptos"/>
        </w:rPr>
        <w:t xml:space="preserve"> the space to </w:t>
      </w:r>
      <w:r w:rsidRPr="130143A1" w:rsidR="0E39D7AC">
        <w:rPr>
          <w:rFonts w:ascii="Aptos" w:hAnsi="Aptos" w:eastAsia="Aptos" w:cs="Aptos"/>
        </w:rPr>
        <w:t xml:space="preserve">Suzanne Collin’s </w:t>
      </w:r>
      <w:r w:rsidRPr="130143A1" w:rsidR="6F62812D">
        <w:rPr>
          <w:rFonts w:ascii="Aptos" w:hAnsi="Aptos" w:eastAsia="Aptos" w:cs="Aptos"/>
        </w:rPr>
        <w:t xml:space="preserve">Hunger Games </w:t>
      </w:r>
      <w:r w:rsidRPr="130143A1" w:rsidR="13C08D98">
        <w:rPr>
          <w:rFonts w:ascii="Aptos" w:hAnsi="Aptos" w:eastAsia="Aptos" w:cs="Aptos"/>
        </w:rPr>
        <w:t xml:space="preserve">or Tolkien’s Lord of the Rings where heroes navigate </w:t>
      </w:r>
      <w:r w:rsidRPr="130143A1" w:rsidR="7013CEB8">
        <w:rPr>
          <w:rFonts w:ascii="Aptos" w:hAnsi="Aptos" w:eastAsia="Aptos" w:cs="Aptos"/>
        </w:rPr>
        <w:t xml:space="preserve">relentless </w:t>
      </w:r>
      <w:r w:rsidRPr="130143A1" w:rsidR="35688C6B">
        <w:rPr>
          <w:rFonts w:ascii="Aptos" w:hAnsi="Aptos" w:eastAsia="Aptos" w:cs="Aptos"/>
        </w:rPr>
        <w:t xml:space="preserve">and </w:t>
      </w:r>
      <w:r w:rsidRPr="130143A1" w:rsidR="35688C6B">
        <w:rPr>
          <w:rFonts w:ascii="Aptos" w:hAnsi="Aptos" w:eastAsia="Aptos" w:cs="Aptos"/>
        </w:rPr>
        <w:t>daunting</w:t>
      </w:r>
      <w:r w:rsidRPr="130143A1" w:rsidR="35688C6B">
        <w:rPr>
          <w:rFonts w:ascii="Aptos" w:hAnsi="Aptos" w:eastAsia="Aptos" w:cs="Aptos"/>
        </w:rPr>
        <w:t xml:space="preserve"> </w:t>
      </w:r>
      <w:r w:rsidRPr="130143A1" w:rsidR="7013CEB8">
        <w:rPr>
          <w:rFonts w:ascii="Aptos" w:hAnsi="Aptos" w:eastAsia="Aptos" w:cs="Aptos"/>
        </w:rPr>
        <w:t>quests</w:t>
      </w:r>
      <w:r w:rsidRPr="130143A1" w:rsidR="316AAFCA">
        <w:rPr>
          <w:rFonts w:ascii="Aptos" w:hAnsi="Aptos" w:eastAsia="Aptos" w:cs="Aptos"/>
        </w:rPr>
        <w:t>.</w:t>
      </w:r>
      <w:r w:rsidRPr="130143A1" w:rsidR="73EE1CCE">
        <w:rPr>
          <w:rFonts w:ascii="Aptos" w:hAnsi="Aptos" w:eastAsia="Aptos" w:cs="Aptos"/>
        </w:rPr>
        <w:t xml:space="preserve"> </w:t>
      </w:r>
      <w:r w:rsidRPr="130143A1" w:rsidR="3A3AAB6C">
        <w:rPr>
          <w:rFonts w:ascii="Aptos" w:hAnsi="Aptos" w:eastAsia="Aptos" w:cs="Aptos"/>
        </w:rPr>
        <w:t>I</w:t>
      </w:r>
      <w:r w:rsidRPr="130143A1" w:rsidR="73EE1CCE">
        <w:rPr>
          <w:rFonts w:ascii="Aptos" w:hAnsi="Aptos" w:eastAsia="Aptos" w:cs="Aptos"/>
        </w:rPr>
        <w:t>t raises the question as to why leaders, or learners more widely would want to en</w:t>
      </w:r>
      <w:r w:rsidRPr="130143A1" w:rsidR="44B2D41C">
        <w:rPr>
          <w:rFonts w:ascii="Aptos" w:hAnsi="Aptos" w:eastAsia="Aptos" w:cs="Aptos"/>
        </w:rPr>
        <w:t>ter</w:t>
      </w:r>
      <w:r w:rsidRPr="130143A1" w:rsidR="73EE1CCE">
        <w:rPr>
          <w:rFonts w:ascii="Aptos" w:hAnsi="Aptos" w:eastAsia="Aptos" w:cs="Aptos"/>
        </w:rPr>
        <w:t xml:space="preserve"> such a space? However, liminality is paradoxical </w:t>
      </w:r>
      <w:r w:rsidRPr="130143A1" w:rsidR="6F3F2F28">
        <w:rPr>
          <w:rFonts w:ascii="Aptos" w:hAnsi="Aptos" w:eastAsia="Aptos" w:cs="Aptos"/>
        </w:rPr>
        <w:t xml:space="preserve">as </w:t>
      </w:r>
      <w:r w:rsidRPr="130143A1" w:rsidR="6F3F2F28">
        <w:rPr>
          <w:rFonts w:ascii="Aptos" w:hAnsi="Aptos" w:eastAsia="Aptos" w:cs="Aptos"/>
          <w:color w:val="000000" w:themeColor="text1" w:themeTint="FF" w:themeShade="FF"/>
        </w:rPr>
        <w:t>Hokstad and Braaten</w:t>
      </w:r>
      <w:r w:rsidRPr="130143A1" w:rsidR="6F3F2F28">
        <w:rPr>
          <w:rFonts w:ascii="Aptos" w:hAnsi="Aptos" w:eastAsia="Aptos" w:cs="Aptos"/>
        </w:rPr>
        <w:t xml:space="preserve"> (2024) describe it as both being ‘e</w:t>
      </w:r>
      <w:r w:rsidRPr="130143A1" w:rsidR="6F3F2F28">
        <w:rPr>
          <w:rFonts w:ascii="Aptos" w:hAnsi="Aptos" w:eastAsia="Aptos" w:cs="Aptos"/>
          <w:color w:val="000000" w:themeColor="text1" w:themeTint="FF" w:themeShade="FF"/>
        </w:rPr>
        <w:t xml:space="preserve">nchanted but </w:t>
      </w:r>
      <w:r w:rsidRPr="130143A1" w:rsidR="6F3F2F28">
        <w:rPr>
          <w:rFonts w:ascii="Aptos" w:hAnsi="Aptos" w:eastAsia="Aptos" w:cs="Aptos"/>
          <w:color w:val="000000" w:themeColor="text1" w:themeTint="FF" w:themeShade="FF"/>
        </w:rPr>
        <w:t>dangerous</w:t>
      </w:r>
      <w:r w:rsidRPr="130143A1" w:rsidR="6F3F2F28">
        <w:rPr>
          <w:rFonts w:ascii="Aptos" w:hAnsi="Aptos" w:eastAsia="Aptos" w:cs="Aptos"/>
          <w:color w:val="000000" w:themeColor="text1" w:themeTint="FF" w:themeShade="FF"/>
        </w:rPr>
        <w:t>’ (p.105). T</w:t>
      </w:r>
      <w:r w:rsidRPr="130143A1" w:rsidR="3BA258EC">
        <w:rPr>
          <w:rFonts w:ascii="Aptos" w:hAnsi="Aptos" w:eastAsia="Aptos" w:cs="Aptos"/>
        </w:rPr>
        <w:t xml:space="preserve">here can </w:t>
      </w:r>
      <w:r w:rsidRPr="130143A1" w:rsidR="352A34AA">
        <w:rPr>
          <w:rFonts w:ascii="Aptos" w:hAnsi="Aptos" w:eastAsia="Aptos" w:cs="Aptos"/>
        </w:rPr>
        <w:t>be times th</w:t>
      </w:r>
      <w:r w:rsidRPr="130143A1" w:rsidR="401E1815">
        <w:rPr>
          <w:rFonts w:ascii="Aptos" w:hAnsi="Aptos" w:eastAsia="Aptos" w:cs="Aptos"/>
        </w:rPr>
        <w:t>at</w:t>
      </w:r>
      <w:r w:rsidRPr="130143A1" w:rsidR="352A34AA">
        <w:rPr>
          <w:rFonts w:ascii="Aptos" w:hAnsi="Aptos" w:eastAsia="Aptos" w:cs="Aptos"/>
        </w:rPr>
        <w:t xml:space="preserve"> excite or as</w:t>
      </w:r>
      <w:r w:rsidRPr="130143A1" w:rsidR="352A34AA">
        <w:rPr>
          <w:rFonts w:ascii="Aptos" w:hAnsi="Aptos" w:eastAsia="Aptos" w:cs="Aptos"/>
        </w:rPr>
        <w:t xml:space="preserve"> </w:t>
      </w:r>
      <w:r w:rsidRPr="130143A1" w:rsidR="352A34AA">
        <w:rPr>
          <w:rFonts w:ascii="Aptos" w:hAnsi="Aptos" w:eastAsia="Aptos" w:cs="Aptos"/>
        </w:rPr>
        <w:t>Therxol</w:t>
      </w:r>
      <w:r w:rsidRPr="130143A1" w:rsidR="352A34AA">
        <w:rPr>
          <w:rFonts w:ascii="Aptos" w:hAnsi="Aptos" w:eastAsia="Aptos" w:cs="Aptos"/>
        </w:rPr>
        <w:t>d</w:t>
      </w:r>
      <w:r w:rsidRPr="130143A1" w:rsidR="352A34AA">
        <w:rPr>
          <w:rFonts w:ascii="Aptos" w:hAnsi="Aptos" w:eastAsia="Aptos" w:cs="Aptos"/>
        </w:rPr>
        <w:t xml:space="preserve"> </w:t>
      </w:r>
      <w:r w:rsidRPr="130143A1" w:rsidR="18BDC608">
        <w:rPr>
          <w:rFonts w:ascii="Aptos" w:hAnsi="Aptos" w:eastAsia="Aptos" w:cs="Aptos"/>
        </w:rPr>
        <w:t xml:space="preserve">(2000) </w:t>
      </w:r>
      <w:r w:rsidRPr="130143A1" w:rsidR="1BCA1173">
        <w:rPr>
          <w:rFonts w:ascii="Aptos" w:hAnsi="Aptos" w:eastAsia="Aptos" w:cs="Aptos"/>
        </w:rPr>
        <w:t xml:space="preserve">posits it </w:t>
      </w:r>
      <w:r w:rsidRPr="130143A1" w:rsidR="2F310A11">
        <w:rPr>
          <w:rFonts w:ascii="Aptos" w:hAnsi="Aptos" w:eastAsia="Aptos" w:cs="Aptos"/>
        </w:rPr>
        <w:t>can cause</w:t>
      </w:r>
      <w:r w:rsidRPr="130143A1" w:rsidR="352A34AA">
        <w:rPr>
          <w:rFonts w:ascii="Aptos" w:hAnsi="Aptos" w:eastAsia="Aptos" w:cs="Aptos"/>
        </w:rPr>
        <w:t xml:space="preserve"> </w:t>
      </w:r>
      <w:r w:rsidRPr="130143A1" w:rsidR="50E6E924">
        <w:rPr>
          <w:rFonts w:ascii="Aptos" w:hAnsi="Aptos" w:eastAsia="Aptos" w:cs="Aptos"/>
        </w:rPr>
        <w:t>‘excitation</w:t>
      </w:r>
      <w:r w:rsidRPr="130143A1" w:rsidR="3B763610">
        <w:rPr>
          <w:rFonts w:ascii="Aptos" w:hAnsi="Aptos" w:eastAsia="Aptos" w:cs="Aptos"/>
        </w:rPr>
        <w:t xml:space="preserve"> of any structure</w:t>
      </w:r>
      <w:r w:rsidRPr="130143A1" w:rsidR="50E6E924">
        <w:rPr>
          <w:rFonts w:ascii="Aptos" w:hAnsi="Aptos" w:eastAsia="Aptos" w:cs="Aptos"/>
        </w:rPr>
        <w:t>’</w:t>
      </w:r>
      <w:r w:rsidRPr="130143A1" w:rsidR="201D86C8">
        <w:rPr>
          <w:rFonts w:ascii="Aptos" w:hAnsi="Aptos" w:eastAsia="Aptos" w:cs="Aptos"/>
        </w:rPr>
        <w:t xml:space="preserve"> </w:t>
      </w:r>
      <w:r w:rsidRPr="130143A1" w:rsidR="0431A22E">
        <w:rPr>
          <w:rFonts w:ascii="Aptos" w:hAnsi="Aptos" w:eastAsia="Aptos" w:cs="Aptos"/>
        </w:rPr>
        <w:t xml:space="preserve">with </w:t>
      </w:r>
      <w:r w:rsidRPr="130143A1" w:rsidR="1F010606">
        <w:rPr>
          <w:rFonts w:ascii="Aptos" w:hAnsi="Aptos" w:eastAsia="Aptos" w:cs="Aptos"/>
        </w:rPr>
        <w:t>Love and</w:t>
      </w:r>
      <w:r w:rsidRPr="130143A1" w:rsidR="1F010606">
        <w:rPr>
          <w:rFonts w:ascii="Aptos" w:hAnsi="Aptos" w:eastAsia="Aptos" w:cs="Aptos"/>
        </w:rPr>
        <w:t xml:space="preserve"> </w:t>
      </w:r>
      <w:r w:rsidRPr="130143A1" w:rsidR="1F010606">
        <w:rPr>
          <w:rFonts w:ascii="Aptos" w:hAnsi="Aptos" w:eastAsia="Aptos" w:cs="Aptos"/>
        </w:rPr>
        <w:t>Guthi</w:t>
      </w:r>
      <w:r w:rsidRPr="130143A1" w:rsidR="1F010606">
        <w:rPr>
          <w:rFonts w:ascii="Aptos" w:hAnsi="Aptos" w:eastAsia="Aptos" w:cs="Aptos"/>
        </w:rPr>
        <w:t>e</w:t>
      </w:r>
      <w:r w:rsidRPr="130143A1" w:rsidR="1F010606">
        <w:rPr>
          <w:rFonts w:ascii="Aptos" w:hAnsi="Aptos" w:eastAsia="Aptos" w:cs="Aptos"/>
        </w:rPr>
        <w:t xml:space="preserve"> (1999)</w:t>
      </w:r>
      <w:r w:rsidRPr="130143A1" w:rsidR="1F010606">
        <w:rPr>
          <w:rFonts w:ascii="Aptos" w:hAnsi="Aptos" w:eastAsia="Aptos" w:cs="Aptos"/>
        </w:rPr>
        <w:t xml:space="preserve"> </w:t>
      </w:r>
      <w:r w:rsidRPr="130143A1" w:rsidR="1F010606">
        <w:rPr>
          <w:rFonts w:ascii="Aptos" w:hAnsi="Aptos" w:eastAsia="Aptos" w:cs="Aptos"/>
        </w:rPr>
        <w:t>stat</w:t>
      </w:r>
      <w:r w:rsidRPr="130143A1" w:rsidR="2C6B557B">
        <w:rPr>
          <w:rFonts w:ascii="Aptos" w:hAnsi="Aptos" w:eastAsia="Aptos" w:cs="Aptos"/>
        </w:rPr>
        <w:t>in</w:t>
      </w:r>
      <w:r w:rsidRPr="130143A1" w:rsidR="2C6B557B">
        <w:rPr>
          <w:rFonts w:ascii="Aptos" w:hAnsi="Aptos" w:eastAsia="Aptos" w:cs="Aptos"/>
        </w:rPr>
        <w:t>g</w:t>
      </w:r>
      <w:r w:rsidRPr="130143A1" w:rsidR="2C6B557B">
        <w:rPr>
          <w:rFonts w:ascii="Aptos" w:hAnsi="Aptos" w:eastAsia="Aptos" w:cs="Aptos"/>
        </w:rPr>
        <w:t xml:space="preserve"> </w:t>
      </w:r>
      <w:r w:rsidRPr="130143A1" w:rsidR="1F010606">
        <w:rPr>
          <w:rFonts w:ascii="Aptos" w:hAnsi="Aptos" w:eastAsia="Aptos" w:cs="Aptos"/>
        </w:rPr>
        <w:t xml:space="preserve">that the time can be </w:t>
      </w:r>
      <w:r w:rsidRPr="130143A1" w:rsidR="74302ABF">
        <w:rPr>
          <w:rFonts w:ascii="Aptos" w:hAnsi="Aptos" w:eastAsia="Aptos" w:cs="Aptos"/>
        </w:rPr>
        <w:t>‘exhilarating’ (p.72)</w:t>
      </w:r>
      <w:r w:rsidRPr="130143A1" w:rsidR="1F010606">
        <w:rPr>
          <w:rFonts w:ascii="Aptos" w:hAnsi="Aptos" w:eastAsia="Aptos" w:cs="Aptos"/>
        </w:rPr>
        <w:t>.</w:t>
      </w:r>
      <w:r w:rsidRPr="130143A1" w:rsidR="5F723E75">
        <w:rPr>
          <w:rFonts w:ascii="Aptos" w:hAnsi="Aptos" w:eastAsia="Aptos" w:cs="Aptos"/>
        </w:rPr>
        <w:t xml:space="preserve"> </w:t>
      </w:r>
      <w:r w:rsidRPr="130143A1" w:rsidR="1868B96D">
        <w:rPr>
          <w:rFonts w:ascii="Aptos" w:hAnsi="Aptos" w:eastAsia="Aptos" w:cs="Aptos"/>
        </w:rPr>
        <w:t>L</w:t>
      </w:r>
      <w:r w:rsidRPr="130143A1" w:rsidR="269A2E59">
        <w:rPr>
          <w:rFonts w:ascii="Aptos" w:hAnsi="Aptos" w:eastAsia="Aptos" w:cs="Aptos"/>
        </w:rPr>
        <w:t>eaders who leave the</w:t>
      </w:r>
      <w:r w:rsidRPr="130143A1" w:rsidR="427F7F62">
        <w:rPr>
          <w:rFonts w:ascii="Aptos" w:hAnsi="Aptos" w:eastAsia="Aptos" w:cs="Aptos"/>
        </w:rPr>
        <w:t xml:space="preserve"> liminal space after </w:t>
      </w:r>
      <w:r w:rsidRPr="130143A1" w:rsidR="37F791B1">
        <w:rPr>
          <w:rFonts w:ascii="Aptos" w:hAnsi="Aptos" w:eastAsia="Aptos" w:cs="Aptos"/>
        </w:rPr>
        <w:t>mastering a</w:t>
      </w:r>
      <w:r w:rsidRPr="130143A1" w:rsidR="427F7F62">
        <w:rPr>
          <w:rFonts w:ascii="Aptos" w:hAnsi="Aptos" w:eastAsia="Aptos" w:cs="Aptos"/>
        </w:rPr>
        <w:t xml:space="preserve"> </w:t>
      </w:r>
      <w:r w:rsidRPr="130143A1" w:rsidR="074961CE">
        <w:rPr>
          <w:rFonts w:ascii="Aptos" w:hAnsi="Aptos" w:eastAsia="Aptos" w:cs="Aptos"/>
        </w:rPr>
        <w:t>concept</w:t>
      </w:r>
      <w:r w:rsidRPr="130143A1" w:rsidR="34C90307">
        <w:rPr>
          <w:rFonts w:ascii="Aptos" w:hAnsi="Aptos" w:eastAsia="Aptos" w:cs="Aptos"/>
        </w:rPr>
        <w:t xml:space="preserve"> and viewing the world differently because of their change in thinking</w:t>
      </w:r>
      <w:r w:rsidRPr="130143A1" w:rsidR="461230E6">
        <w:rPr>
          <w:rFonts w:ascii="Aptos" w:hAnsi="Aptos" w:eastAsia="Aptos" w:cs="Aptos"/>
        </w:rPr>
        <w:t xml:space="preserve"> and practice</w:t>
      </w:r>
      <w:r w:rsidRPr="130143A1" w:rsidR="36232CFE">
        <w:rPr>
          <w:rFonts w:ascii="Aptos" w:hAnsi="Aptos" w:eastAsia="Aptos" w:cs="Aptos"/>
        </w:rPr>
        <w:t xml:space="preserve"> may feel </w:t>
      </w:r>
      <w:r w:rsidRPr="130143A1" w:rsidR="03895CC4">
        <w:rPr>
          <w:rFonts w:ascii="Aptos" w:hAnsi="Aptos" w:eastAsia="Aptos" w:cs="Aptos"/>
        </w:rPr>
        <w:t>a</w:t>
      </w:r>
      <w:r w:rsidRPr="130143A1" w:rsidR="56558B09">
        <w:rPr>
          <w:rFonts w:ascii="Aptos" w:hAnsi="Aptos" w:eastAsia="Aptos" w:cs="Aptos"/>
        </w:rPr>
        <w:t xml:space="preserve"> sense of excitement </w:t>
      </w:r>
      <w:r w:rsidRPr="130143A1" w:rsidR="60E2DE32">
        <w:rPr>
          <w:rFonts w:ascii="Aptos" w:hAnsi="Aptos" w:eastAsia="Aptos" w:cs="Aptos"/>
        </w:rPr>
        <w:t xml:space="preserve">and </w:t>
      </w:r>
      <w:r w:rsidRPr="130143A1" w:rsidR="36232CFE">
        <w:rPr>
          <w:rFonts w:ascii="Aptos" w:hAnsi="Aptos" w:eastAsia="Aptos" w:cs="Aptos"/>
        </w:rPr>
        <w:t>motivated</w:t>
      </w:r>
      <w:r w:rsidRPr="130143A1" w:rsidR="3615E6BC">
        <w:rPr>
          <w:rFonts w:ascii="Aptos" w:hAnsi="Aptos" w:eastAsia="Aptos" w:cs="Aptos"/>
        </w:rPr>
        <w:t xml:space="preserve"> of learning</w:t>
      </w:r>
      <w:r w:rsidRPr="130143A1" w:rsidR="500E8D72">
        <w:rPr>
          <w:rFonts w:ascii="Aptos" w:hAnsi="Aptos" w:eastAsia="Aptos" w:cs="Aptos"/>
        </w:rPr>
        <w:t xml:space="preserve"> and so grow professionally</w:t>
      </w:r>
      <w:r w:rsidRPr="130143A1" w:rsidR="0D2B4606">
        <w:rPr>
          <w:rFonts w:ascii="Aptos" w:hAnsi="Aptos" w:eastAsia="Aptos" w:cs="Aptos"/>
        </w:rPr>
        <w:t>.</w:t>
      </w:r>
      <w:r w:rsidRPr="130143A1" w:rsidR="34C90307">
        <w:rPr>
          <w:rFonts w:ascii="Aptos" w:hAnsi="Aptos" w:eastAsia="Aptos" w:cs="Aptos"/>
        </w:rPr>
        <w:t xml:space="preserve"> </w:t>
      </w:r>
      <w:r w:rsidRPr="130143A1" w:rsidR="4DEE33CF">
        <w:rPr>
          <w:rFonts w:ascii="Aptos" w:hAnsi="Aptos" w:eastAsia="Aptos" w:cs="Aptos"/>
        </w:rPr>
        <w:t>As</w:t>
      </w:r>
      <w:r w:rsidRPr="130143A1" w:rsidR="4DEE33CF">
        <w:rPr>
          <w:rFonts w:ascii="Aptos" w:hAnsi="Aptos" w:eastAsia="Aptos" w:cs="Aptos"/>
        </w:rPr>
        <w:t xml:space="preserve"> </w:t>
      </w:r>
      <w:r w:rsidRPr="130143A1" w:rsidR="0E7B0667">
        <w:rPr>
          <w:rFonts w:ascii="Aptos" w:hAnsi="Aptos" w:eastAsia="Aptos" w:cs="Aptos"/>
        </w:rPr>
        <w:t xml:space="preserve">is the case of </w:t>
      </w:r>
      <w:r w:rsidRPr="130143A1" w:rsidR="4DEE33CF">
        <w:rPr>
          <w:rFonts w:ascii="Aptos" w:hAnsi="Aptos" w:eastAsia="Aptos" w:cs="Aptos"/>
        </w:rPr>
        <w:t>the heroes</w:t>
      </w:r>
      <w:r w:rsidRPr="130143A1" w:rsidR="162BDBDC">
        <w:rPr>
          <w:rFonts w:ascii="Aptos" w:hAnsi="Aptos" w:eastAsia="Aptos" w:cs="Aptos"/>
        </w:rPr>
        <w:t xml:space="preserve"> in the two epic fantasy novels mentioned above</w:t>
      </w:r>
      <w:r w:rsidRPr="130143A1" w:rsidR="278EB335">
        <w:rPr>
          <w:rFonts w:ascii="Aptos" w:hAnsi="Aptos" w:eastAsia="Aptos" w:cs="Aptos"/>
        </w:rPr>
        <w:t xml:space="preserve">; </w:t>
      </w:r>
      <w:r w:rsidRPr="130143A1" w:rsidR="1ADE17EA">
        <w:rPr>
          <w:rFonts w:ascii="Aptos" w:hAnsi="Aptos" w:eastAsia="Aptos" w:cs="Aptos"/>
        </w:rPr>
        <w:t>they</w:t>
      </w:r>
      <w:r w:rsidRPr="130143A1" w:rsidR="162BDBDC">
        <w:rPr>
          <w:rFonts w:ascii="Aptos" w:hAnsi="Aptos" w:eastAsia="Aptos" w:cs="Aptos"/>
        </w:rPr>
        <w:t xml:space="preserve"> </w:t>
      </w:r>
      <w:r w:rsidRPr="130143A1" w:rsidR="6DBE8014">
        <w:rPr>
          <w:rFonts w:ascii="Aptos" w:hAnsi="Aptos" w:eastAsia="Aptos" w:cs="Aptos"/>
        </w:rPr>
        <w:t>triumph</w:t>
      </w:r>
      <w:r w:rsidRPr="130143A1" w:rsidR="6BDE9206">
        <w:rPr>
          <w:rFonts w:ascii="Aptos" w:hAnsi="Aptos" w:eastAsia="Aptos" w:cs="Aptos"/>
        </w:rPr>
        <w:t>ed</w:t>
      </w:r>
      <w:r w:rsidRPr="130143A1" w:rsidR="6DBE8014">
        <w:rPr>
          <w:rFonts w:ascii="Aptos" w:hAnsi="Aptos" w:eastAsia="Aptos" w:cs="Aptos"/>
        </w:rPr>
        <w:t xml:space="preserve"> against adversity and with it gain</w:t>
      </w:r>
      <w:r w:rsidRPr="130143A1" w:rsidR="35727242">
        <w:rPr>
          <w:rFonts w:ascii="Aptos" w:hAnsi="Aptos" w:eastAsia="Aptos" w:cs="Aptos"/>
        </w:rPr>
        <w:t>ed</w:t>
      </w:r>
      <w:r w:rsidRPr="130143A1" w:rsidR="6DBE8014">
        <w:rPr>
          <w:rFonts w:ascii="Aptos" w:hAnsi="Aptos" w:eastAsia="Aptos" w:cs="Aptos"/>
        </w:rPr>
        <w:t xml:space="preserve"> </w:t>
      </w:r>
      <w:r w:rsidRPr="130143A1" w:rsidR="162BDBDC">
        <w:rPr>
          <w:rFonts w:ascii="Aptos" w:hAnsi="Aptos" w:eastAsia="Aptos" w:cs="Aptos"/>
        </w:rPr>
        <w:t>existential growth</w:t>
      </w:r>
      <w:r w:rsidRPr="130143A1" w:rsidR="162BDBDC">
        <w:rPr>
          <w:rFonts w:ascii="Aptos" w:hAnsi="Aptos" w:eastAsia="Aptos" w:cs="Aptos"/>
        </w:rPr>
        <w:t>.</w:t>
      </w:r>
      <w:r w:rsidRPr="130143A1" w:rsidR="6E721CBB">
        <w:rPr>
          <w:rFonts w:ascii="Aptos" w:hAnsi="Aptos" w:eastAsia="Aptos" w:cs="Aptos"/>
        </w:rPr>
        <w:t xml:space="preserve">  </w:t>
      </w:r>
      <w:r w:rsidRPr="130143A1" w:rsidR="34C90307">
        <w:rPr>
          <w:rFonts w:ascii="Aptos" w:hAnsi="Aptos" w:eastAsia="Aptos" w:cs="Aptos"/>
        </w:rPr>
        <w:t>This</w:t>
      </w:r>
      <w:r w:rsidRPr="130143A1" w:rsidR="427F7F62">
        <w:rPr>
          <w:rFonts w:ascii="Aptos" w:hAnsi="Aptos" w:eastAsia="Aptos" w:cs="Aptos"/>
        </w:rPr>
        <w:t xml:space="preserve"> is of particular interest to this study as it will explore </w:t>
      </w:r>
      <w:r w:rsidRPr="130143A1" w:rsidR="4D68B40C">
        <w:rPr>
          <w:rFonts w:ascii="Aptos" w:hAnsi="Aptos" w:eastAsia="Aptos" w:cs="Aptos"/>
        </w:rPr>
        <w:t>how senior leaders experience the</w:t>
      </w:r>
      <w:r w:rsidRPr="130143A1" w:rsidR="091CEB3F">
        <w:rPr>
          <w:rFonts w:ascii="Aptos" w:hAnsi="Aptos" w:eastAsia="Aptos" w:cs="Aptos"/>
        </w:rPr>
        <w:t xml:space="preserve"> liminal space</w:t>
      </w:r>
      <w:r w:rsidRPr="130143A1" w:rsidR="57CD0B3C">
        <w:rPr>
          <w:rFonts w:ascii="Aptos" w:hAnsi="Aptos" w:eastAsia="Aptos" w:cs="Aptos"/>
        </w:rPr>
        <w:t xml:space="preserve"> with particular interest in their development and </w:t>
      </w:r>
      <w:r w:rsidRPr="130143A1" w:rsidR="3CB7426F">
        <w:rPr>
          <w:rFonts w:ascii="Aptos" w:hAnsi="Aptos" w:eastAsia="Aptos" w:cs="Aptos"/>
        </w:rPr>
        <w:t>awareness</w:t>
      </w:r>
      <w:r w:rsidRPr="130143A1" w:rsidR="57CD0B3C">
        <w:rPr>
          <w:rFonts w:ascii="Aptos" w:hAnsi="Aptos" w:eastAsia="Aptos" w:cs="Aptos"/>
        </w:rPr>
        <w:t xml:space="preserve"> </w:t>
      </w:r>
      <w:r w:rsidRPr="130143A1" w:rsidR="57CD0B3C">
        <w:rPr>
          <w:rFonts w:ascii="Aptos" w:hAnsi="Aptos" w:eastAsia="Aptos" w:cs="Aptos"/>
        </w:rPr>
        <w:t>of themselves as leaders.</w:t>
      </w:r>
    </w:p>
    <w:p w:rsidR="2D16A7F7" w:rsidP="2D16A7F7" w:rsidRDefault="2D16A7F7" w14:paraId="44FA13B2" w14:textId="6D00D851">
      <w:pPr>
        <w:spacing w:line="360" w:lineRule="auto"/>
        <w:rPr>
          <w:rFonts w:ascii="Aptos" w:hAnsi="Aptos" w:eastAsia="Aptos" w:cs="Aptos"/>
        </w:rPr>
      </w:pPr>
    </w:p>
    <w:p w:rsidR="7518C78D" w:rsidP="2D16A7F7" w:rsidRDefault="7518C78D" w14:paraId="45B4F87F" w14:textId="1ABA1C0C">
      <w:pPr>
        <w:spacing w:line="360" w:lineRule="auto"/>
        <w:rPr>
          <w:rFonts w:ascii="Aptos" w:hAnsi="Aptos" w:eastAsia="Aptos" w:cs="Aptos"/>
          <w:color w:val="215E99" w:themeColor="text2" w:themeTint="BF"/>
        </w:rPr>
      </w:pPr>
      <w:r w:rsidRPr="130143A1" w:rsidR="74B21E80">
        <w:rPr>
          <w:rFonts w:ascii="Aptos" w:hAnsi="Aptos" w:eastAsia="Aptos" w:cs="Aptos"/>
          <w:color w:val="215E99" w:themeColor="text2" w:themeTint="BF" w:themeShade="FF"/>
        </w:rPr>
        <w:t>2.</w:t>
      </w:r>
      <w:r w:rsidRPr="130143A1" w:rsidR="7839065C">
        <w:rPr>
          <w:rFonts w:ascii="Aptos" w:hAnsi="Aptos" w:eastAsia="Aptos" w:cs="Aptos"/>
          <w:color w:val="215E99" w:themeColor="text2" w:themeTint="BF" w:themeShade="FF"/>
        </w:rPr>
        <w:t>4</w:t>
      </w:r>
      <w:r w:rsidRPr="130143A1" w:rsidR="74B21E80">
        <w:rPr>
          <w:rFonts w:ascii="Aptos" w:hAnsi="Aptos" w:eastAsia="Aptos" w:cs="Aptos"/>
          <w:color w:val="215E99" w:themeColor="text2" w:themeTint="BF" w:themeShade="FF"/>
        </w:rPr>
        <w:t xml:space="preserve"> </w:t>
      </w:r>
      <w:r w:rsidRPr="130143A1" w:rsidR="7FC2A4EB">
        <w:rPr>
          <w:rFonts w:ascii="Aptos" w:hAnsi="Aptos" w:eastAsia="Aptos" w:cs="Aptos"/>
          <w:color w:val="215E99" w:themeColor="text2" w:themeTint="BF" w:themeShade="FF"/>
        </w:rPr>
        <w:t>S</w:t>
      </w:r>
      <w:r w:rsidRPr="130143A1" w:rsidR="515F3C55">
        <w:rPr>
          <w:rFonts w:ascii="Aptos" w:hAnsi="Aptos" w:eastAsia="Aptos" w:cs="Aptos"/>
          <w:color w:val="215E99" w:themeColor="text2" w:themeTint="BF" w:themeShade="FF"/>
        </w:rPr>
        <w:t>elf-awareness</w:t>
      </w:r>
      <w:r w:rsidRPr="130143A1" w:rsidR="1D67E3F7">
        <w:rPr>
          <w:rFonts w:ascii="Aptos" w:hAnsi="Aptos" w:eastAsia="Aptos" w:cs="Aptos"/>
          <w:color w:val="215E99" w:themeColor="text2" w:themeTint="BF" w:themeShade="FF"/>
        </w:rPr>
        <w:t xml:space="preserve"> in leadership development </w:t>
      </w:r>
    </w:p>
    <w:p w:rsidR="2D16A7F7" w:rsidP="130143A1" w:rsidRDefault="2D16A7F7" w14:paraId="73AC5C83" w14:textId="79D534DB">
      <w:pPr>
        <w:pStyle w:val="Normal"/>
        <w:spacing w:line="360" w:lineRule="auto"/>
      </w:pPr>
      <w:r w:rsidRPr="130143A1" w:rsidR="62259D49">
        <w:rPr>
          <w:rFonts w:ascii="Aptos" w:hAnsi="Aptos" w:eastAsia="Aptos" w:cs="Aptos"/>
          <w:color w:val="000000" w:themeColor="text1" w:themeTint="FF" w:themeShade="FF"/>
        </w:rPr>
        <w:t xml:space="preserve">It could be argued that the </w:t>
      </w:r>
      <w:r w:rsidRPr="130143A1" w:rsidR="05D33F0E">
        <w:rPr>
          <w:rFonts w:ascii="Aptos" w:hAnsi="Aptos" w:eastAsia="Aptos" w:cs="Aptos"/>
          <w:color w:val="000000" w:themeColor="text1" w:themeTint="FF" w:themeShade="FF"/>
        </w:rPr>
        <w:t xml:space="preserve">learning about </w:t>
      </w:r>
      <w:r w:rsidRPr="130143A1" w:rsidR="09578F98">
        <w:rPr>
          <w:rFonts w:ascii="Aptos" w:hAnsi="Aptos" w:eastAsia="Aptos" w:cs="Aptos"/>
          <w:color w:val="000000" w:themeColor="text1" w:themeTint="FF" w:themeShade="FF"/>
        </w:rPr>
        <w:t>oneself</w:t>
      </w:r>
      <w:r w:rsidRPr="130143A1" w:rsidR="05D33F0E">
        <w:rPr>
          <w:rFonts w:ascii="Aptos" w:hAnsi="Aptos" w:eastAsia="Aptos" w:cs="Aptos"/>
          <w:color w:val="000000" w:themeColor="text1" w:themeTint="FF" w:themeShade="FF"/>
        </w:rPr>
        <w:t xml:space="preserve"> from being in </w:t>
      </w:r>
      <w:r w:rsidRPr="130143A1" w:rsidR="10E04F63">
        <w:rPr>
          <w:rFonts w:ascii="Aptos" w:hAnsi="Aptos" w:eastAsia="Aptos" w:cs="Aptos"/>
          <w:color w:val="000000" w:themeColor="text1" w:themeTint="FF" w:themeShade="FF"/>
        </w:rPr>
        <w:t>the</w:t>
      </w:r>
      <w:r w:rsidRPr="130143A1" w:rsidR="05D33F0E">
        <w:rPr>
          <w:rFonts w:ascii="Aptos" w:hAnsi="Aptos" w:eastAsia="Aptos" w:cs="Aptos"/>
          <w:color w:val="000000" w:themeColor="text1" w:themeTint="FF" w:themeShade="FF"/>
        </w:rPr>
        <w:t xml:space="preserve"> liminal space can </w:t>
      </w:r>
      <w:r w:rsidRPr="130143A1" w:rsidR="611675C2">
        <w:rPr>
          <w:rFonts w:ascii="Aptos" w:hAnsi="Aptos" w:eastAsia="Aptos" w:cs="Aptos"/>
          <w:color w:val="000000" w:themeColor="text1" w:themeTint="FF" w:themeShade="FF"/>
        </w:rPr>
        <w:t xml:space="preserve">be a factor </w:t>
      </w:r>
      <w:r w:rsidRPr="130143A1" w:rsidR="1F0F040A">
        <w:rPr>
          <w:rFonts w:ascii="Aptos" w:hAnsi="Aptos" w:eastAsia="Aptos" w:cs="Aptos"/>
          <w:color w:val="000000" w:themeColor="text1" w:themeTint="FF" w:themeShade="FF"/>
        </w:rPr>
        <w:t>in</w:t>
      </w:r>
      <w:r w:rsidRPr="130143A1" w:rsidR="611675C2">
        <w:rPr>
          <w:rFonts w:ascii="Aptos" w:hAnsi="Aptos" w:eastAsia="Aptos" w:cs="Aptos"/>
          <w:color w:val="000000" w:themeColor="text1" w:themeTint="FF" w:themeShade="FF"/>
        </w:rPr>
        <w:t xml:space="preserve"> </w:t>
      </w:r>
      <w:r w:rsidRPr="130143A1" w:rsidR="611675C2">
        <w:rPr>
          <w:rFonts w:ascii="Aptos" w:hAnsi="Aptos" w:eastAsia="Aptos" w:cs="Aptos"/>
          <w:color w:val="000000" w:themeColor="text1" w:themeTint="FF" w:themeShade="FF"/>
        </w:rPr>
        <w:t>the formation of a leaders’</w:t>
      </w:r>
      <w:r w:rsidRPr="130143A1" w:rsidR="53313359">
        <w:rPr>
          <w:rFonts w:ascii="Aptos" w:hAnsi="Aptos" w:eastAsia="Aptos" w:cs="Aptos"/>
          <w:color w:val="000000" w:themeColor="text1" w:themeTint="FF" w:themeShade="FF"/>
        </w:rPr>
        <w:t xml:space="preserve"> </w:t>
      </w:r>
      <w:r w:rsidRPr="130143A1" w:rsidR="21C3D584">
        <w:rPr>
          <w:rFonts w:ascii="Aptos" w:hAnsi="Aptos" w:eastAsia="Aptos" w:cs="Aptos"/>
          <w:color w:val="000000" w:themeColor="text1" w:themeTint="FF" w:themeShade="FF"/>
        </w:rPr>
        <w:t xml:space="preserve">leadership </w:t>
      </w:r>
      <w:r w:rsidRPr="130143A1" w:rsidR="1E840D7A">
        <w:rPr>
          <w:rFonts w:ascii="Aptos" w:hAnsi="Aptos" w:eastAsia="Aptos" w:cs="Aptos"/>
          <w:color w:val="000000" w:themeColor="text1" w:themeTint="FF" w:themeShade="FF"/>
        </w:rPr>
        <w:t>philosophy</w:t>
      </w:r>
      <w:r w:rsidRPr="130143A1" w:rsidR="24698741">
        <w:rPr>
          <w:rFonts w:ascii="Aptos" w:hAnsi="Aptos" w:eastAsia="Aptos" w:cs="Aptos"/>
          <w:color w:val="000000" w:themeColor="text1" w:themeTint="FF" w:themeShade="FF"/>
        </w:rPr>
        <w:t>.</w:t>
      </w:r>
      <w:r w:rsidRPr="130143A1" w:rsidR="24A401D4">
        <w:rPr>
          <w:rFonts w:ascii="Aptos" w:hAnsi="Aptos" w:eastAsia="Aptos" w:cs="Aptos"/>
          <w:color w:val="000000" w:themeColor="text1" w:themeTint="FF" w:themeShade="FF"/>
        </w:rPr>
        <w:t xml:space="preserve"> </w:t>
      </w:r>
      <w:r w:rsidRPr="130143A1" w:rsidR="6976C129">
        <w:rPr>
          <w:rFonts w:ascii="Aptos" w:hAnsi="Aptos" w:eastAsia="Aptos" w:cs="Aptos"/>
          <w:color w:val="000000" w:themeColor="text1" w:themeTint="FF" w:themeShade="FF"/>
        </w:rPr>
        <w:t xml:space="preserve">As RQ2 of this study will aim to gather leaders' perspectives on the formation of their own leadership philosophy, further research into self-awareness would be of value. </w:t>
      </w:r>
      <w:r w:rsidRPr="130143A1" w:rsidR="24A401D4">
        <w:rPr>
          <w:rFonts w:ascii="Aptos" w:hAnsi="Aptos" w:eastAsia="Aptos" w:cs="Aptos"/>
          <w:color w:val="000000" w:themeColor="text1" w:themeTint="FF" w:themeShade="FF"/>
        </w:rPr>
        <w:t xml:space="preserve"> </w:t>
      </w:r>
      <w:r w:rsidRPr="130143A1" w:rsidR="24A401D4">
        <w:rPr>
          <w:rFonts w:ascii="Aptos" w:hAnsi="Aptos" w:eastAsia="Aptos" w:cs="Aptos"/>
          <w:color w:val="000000" w:themeColor="text1" w:themeTint="FF" w:themeShade="FF"/>
        </w:rPr>
        <w:t>Deo</w:t>
      </w:r>
      <w:r w:rsidRPr="130143A1" w:rsidR="24A401D4">
        <w:rPr>
          <w:rFonts w:ascii="Aptos" w:hAnsi="Aptos" w:eastAsia="Aptos" w:cs="Aptos"/>
          <w:color w:val="000000" w:themeColor="text1" w:themeTint="FF" w:themeShade="FF"/>
        </w:rPr>
        <w:t xml:space="preserve"> and Ja</w:t>
      </w:r>
      <w:r w:rsidRPr="130143A1" w:rsidR="570731F6">
        <w:rPr>
          <w:rFonts w:ascii="Aptos" w:hAnsi="Aptos" w:eastAsia="Aptos" w:cs="Aptos"/>
          <w:color w:val="000000" w:themeColor="text1" w:themeTint="FF" w:themeShade="FF"/>
        </w:rPr>
        <w:t>i</w:t>
      </w:r>
      <w:r w:rsidRPr="130143A1" w:rsidR="24A401D4">
        <w:rPr>
          <w:rFonts w:ascii="Aptos" w:hAnsi="Aptos" w:eastAsia="Aptos" w:cs="Aptos"/>
          <w:color w:val="000000" w:themeColor="text1" w:themeTint="FF" w:themeShade="FF"/>
        </w:rPr>
        <w:t>n (2023)</w:t>
      </w:r>
      <w:r w:rsidRPr="130143A1" w:rsidR="5F76D898">
        <w:rPr>
          <w:rFonts w:ascii="Aptos" w:hAnsi="Aptos" w:eastAsia="Aptos" w:cs="Aptos"/>
          <w:color w:val="000000" w:themeColor="text1" w:themeTint="FF" w:themeShade="FF"/>
        </w:rPr>
        <w:t xml:space="preserve"> </w:t>
      </w:r>
      <w:r w:rsidRPr="130143A1" w:rsidR="5F76D898">
        <w:rPr>
          <w:rFonts w:ascii="Aptos" w:hAnsi="Aptos" w:eastAsia="Aptos" w:cs="Aptos"/>
          <w:color w:val="000000" w:themeColor="text1" w:themeTint="FF" w:themeShade="FF"/>
        </w:rPr>
        <w:t>identified</w:t>
      </w:r>
      <w:r w:rsidRPr="130143A1" w:rsidR="5F76D898">
        <w:rPr>
          <w:rFonts w:ascii="Aptos" w:hAnsi="Aptos" w:eastAsia="Aptos" w:cs="Aptos"/>
          <w:color w:val="000000" w:themeColor="text1" w:themeTint="FF" w:themeShade="FF"/>
        </w:rPr>
        <w:t xml:space="preserve"> self-awareness as one </w:t>
      </w:r>
      <w:r w:rsidRPr="130143A1" w:rsidR="59B7AADE">
        <w:rPr>
          <w:rFonts w:ascii="Aptos" w:hAnsi="Aptos" w:eastAsia="Aptos" w:cs="Aptos"/>
          <w:color w:val="000000" w:themeColor="text1" w:themeTint="FF" w:themeShade="FF"/>
        </w:rPr>
        <w:t xml:space="preserve">of </w:t>
      </w:r>
      <w:r w:rsidRPr="130143A1" w:rsidR="673BF6EA">
        <w:rPr>
          <w:rFonts w:ascii="Aptos" w:hAnsi="Aptos" w:eastAsia="Aptos" w:cs="Aptos"/>
          <w:color w:val="000000" w:themeColor="text1" w:themeTint="FF" w:themeShade="FF"/>
        </w:rPr>
        <w:t>the essential factors of leadership alongside</w:t>
      </w:r>
      <w:r w:rsidRPr="130143A1" w:rsidR="24A401D4">
        <w:rPr>
          <w:rFonts w:ascii="Aptos" w:hAnsi="Aptos" w:eastAsia="Aptos" w:cs="Aptos"/>
          <w:color w:val="000000" w:themeColor="text1" w:themeTint="FF" w:themeShade="FF"/>
        </w:rPr>
        <w:t xml:space="preserve"> </w:t>
      </w:r>
      <w:r w:rsidRPr="130143A1" w:rsidR="1711754F">
        <w:rPr>
          <w:rFonts w:ascii="Aptos" w:hAnsi="Aptos" w:eastAsia="Aptos" w:cs="Aptos"/>
          <w:color w:val="000000" w:themeColor="text1" w:themeTint="FF" w:themeShade="FF"/>
        </w:rPr>
        <w:t xml:space="preserve">trust, </w:t>
      </w:r>
      <w:r w:rsidRPr="130143A1" w:rsidR="1711754F">
        <w:rPr>
          <w:rFonts w:ascii="Aptos" w:hAnsi="Aptos" w:eastAsia="Aptos" w:cs="Aptos"/>
          <w:color w:val="000000" w:themeColor="text1" w:themeTint="FF" w:themeShade="FF"/>
        </w:rPr>
        <w:t>adaptability</w:t>
      </w:r>
      <w:r w:rsidRPr="130143A1" w:rsidR="1711754F">
        <w:rPr>
          <w:rFonts w:ascii="Aptos" w:hAnsi="Aptos" w:eastAsia="Aptos" w:cs="Aptos"/>
          <w:color w:val="000000" w:themeColor="text1" w:themeTint="FF" w:themeShade="FF"/>
        </w:rPr>
        <w:t xml:space="preserve"> and empathy. Where </w:t>
      </w:r>
      <w:r w:rsidRPr="130143A1" w:rsidR="1711754F">
        <w:rPr>
          <w:rFonts w:ascii="Aptos" w:hAnsi="Aptos" w:eastAsia="Aptos" w:cs="Aptos"/>
          <w:color w:val="000000" w:themeColor="text1" w:themeTint="FF" w:themeShade="FF"/>
        </w:rPr>
        <w:t>Deo</w:t>
      </w:r>
      <w:r w:rsidRPr="130143A1" w:rsidR="1711754F">
        <w:rPr>
          <w:rFonts w:ascii="Aptos" w:hAnsi="Aptos" w:eastAsia="Aptos" w:cs="Aptos"/>
          <w:color w:val="000000" w:themeColor="text1" w:themeTint="FF" w:themeShade="FF"/>
        </w:rPr>
        <w:t xml:space="preserve"> and Ja</w:t>
      </w:r>
      <w:r w:rsidRPr="130143A1" w:rsidR="2BC2DD15">
        <w:rPr>
          <w:rFonts w:ascii="Aptos" w:hAnsi="Aptos" w:eastAsia="Aptos" w:cs="Aptos"/>
          <w:color w:val="000000" w:themeColor="text1" w:themeTint="FF" w:themeShade="FF"/>
        </w:rPr>
        <w:t>i</w:t>
      </w:r>
      <w:r w:rsidRPr="130143A1" w:rsidR="1711754F">
        <w:rPr>
          <w:rFonts w:ascii="Aptos" w:hAnsi="Aptos" w:eastAsia="Aptos" w:cs="Aptos"/>
          <w:color w:val="000000" w:themeColor="text1" w:themeTint="FF" w:themeShade="FF"/>
        </w:rPr>
        <w:t>n looked at the characteristics of leadership</w:t>
      </w:r>
      <w:r w:rsidRPr="130143A1" w:rsidR="5B79388E">
        <w:rPr>
          <w:rFonts w:ascii="Aptos" w:hAnsi="Aptos" w:eastAsia="Aptos" w:cs="Aptos"/>
          <w:color w:val="000000" w:themeColor="text1" w:themeTint="FF" w:themeShade="FF"/>
        </w:rPr>
        <w:t>,</w:t>
      </w:r>
      <w:r w:rsidRPr="130143A1" w:rsidR="1711754F">
        <w:rPr>
          <w:rFonts w:ascii="Aptos" w:hAnsi="Aptos" w:eastAsia="Aptos" w:cs="Aptos"/>
          <w:color w:val="000000" w:themeColor="text1" w:themeTint="FF" w:themeShade="FF"/>
        </w:rPr>
        <w:t xml:space="preserve"> </w:t>
      </w:r>
      <w:r w:rsidRPr="130143A1" w:rsidR="1711754F">
        <w:rPr>
          <w:rFonts w:ascii="Aptos" w:hAnsi="Aptos" w:eastAsia="Aptos" w:cs="Aptos"/>
          <w:color w:val="000000" w:themeColor="text1" w:themeTint="FF" w:themeShade="FF"/>
        </w:rPr>
        <w:t>E</w:t>
      </w:r>
      <w:r w:rsidRPr="130143A1" w:rsidR="5FD1DF39">
        <w:rPr>
          <w:rFonts w:ascii="Aptos" w:hAnsi="Aptos" w:eastAsia="Aptos" w:cs="Aptos"/>
          <w:color w:val="000000" w:themeColor="text1" w:themeTint="FF" w:themeShade="FF"/>
        </w:rPr>
        <w:t>acott</w:t>
      </w:r>
      <w:r w:rsidRPr="130143A1" w:rsidR="5FD1DF39">
        <w:rPr>
          <w:rFonts w:ascii="Aptos" w:hAnsi="Aptos" w:eastAsia="Aptos" w:cs="Aptos"/>
          <w:color w:val="000000" w:themeColor="text1" w:themeTint="FF" w:themeShade="FF"/>
        </w:rPr>
        <w:t xml:space="preserve"> </w:t>
      </w:r>
      <w:r w:rsidRPr="130143A1" w:rsidR="24A401D4">
        <w:rPr>
          <w:rFonts w:ascii="Aptos" w:hAnsi="Aptos" w:eastAsia="Aptos" w:cs="Aptos"/>
          <w:color w:val="000000" w:themeColor="text1" w:themeTint="FF" w:themeShade="FF"/>
        </w:rPr>
        <w:t>(2019) t</w:t>
      </w:r>
      <w:r w:rsidRPr="130143A1" w:rsidR="507F25A7">
        <w:rPr>
          <w:rFonts w:ascii="Aptos" w:hAnsi="Aptos" w:eastAsia="Aptos" w:cs="Aptos"/>
          <w:color w:val="000000" w:themeColor="text1" w:themeTint="FF" w:themeShade="FF"/>
        </w:rPr>
        <w:t xml:space="preserve">ook </w:t>
      </w:r>
      <w:r w:rsidRPr="130143A1" w:rsidR="24A401D4">
        <w:rPr>
          <w:rFonts w:ascii="Aptos" w:hAnsi="Aptos" w:eastAsia="Aptos" w:cs="Aptos"/>
          <w:color w:val="000000" w:themeColor="text1" w:themeTint="FF" w:themeShade="FF"/>
        </w:rPr>
        <w:t>a</w:t>
      </w:r>
      <w:r w:rsidRPr="130143A1" w:rsidR="399D4455">
        <w:rPr>
          <w:rFonts w:ascii="Aptos" w:hAnsi="Aptos" w:eastAsia="Aptos" w:cs="Aptos"/>
          <w:color w:val="000000" w:themeColor="text1" w:themeTint="FF" w:themeShade="FF"/>
        </w:rPr>
        <w:t xml:space="preserve"> more philosophical</w:t>
      </w:r>
      <w:r w:rsidRPr="130143A1" w:rsidR="24A401D4">
        <w:rPr>
          <w:rFonts w:ascii="Aptos" w:hAnsi="Aptos" w:eastAsia="Aptos" w:cs="Aptos"/>
          <w:color w:val="000000" w:themeColor="text1" w:themeTint="FF" w:themeShade="FF"/>
        </w:rPr>
        <w:t xml:space="preserve"> perspective</w:t>
      </w:r>
      <w:r w:rsidRPr="130143A1" w:rsidR="6B7F10B9">
        <w:rPr>
          <w:rFonts w:ascii="Aptos" w:hAnsi="Aptos" w:eastAsia="Aptos" w:cs="Aptos"/>
          <w:color w:val="000000" w:themeColor="text1" w:themeTint="FF" w:themeShade="FF"/>
        </w:rPr>
        <w:t xml:space="preserve"> </w:t>
      </w:r>
      <w:r w:rsidRPr="130143A1" w:rsidR="6B7F10B9">
        <w:rPr>
          <w:rFonts w:ascii="Aptos" w:hAnsi="Aptos" w:eastAsia="Aptos" w:cs="Aptos"/>
          <w:color w:val="000000" w:themeColor="text1" w:themeTint="FF" w:themeShade="FF"/>
        </w:rPr>
        <w:t>positing</w:t>
      </w:r>
      <w:r w:rsidRPr="130143A1" w:rsidR="1015DAA4">
        <w:rPr>
          <w:rFonts w:ascii="Aptos" w:hAnsi="Aptos" w:eastAsia="Aptos" w:cs="Aptos"/>
          <w:color w:val="000000" w:themeColor="text1" w:themeTint="FF" w:themeShade="FF"/>
        </w:rPr>
        <w:t xml:space="preserve"> that leaders need to take time to understand themselves</w:t>
      </w:r>
      <w:r w:rsidRPr="130143A1" w:rsidR="6E237957">
        <w:rPr>
          <w:rFonts w:ascii="Aptos" w:hAnsi="Aptos" w:eastAsia="Aptos" w:cs="Aptos"/>
          <w:color w:val="000000" w:themeColor="text1" w:themeTint="FF" w:themeShade="FF"/>
        </w:rPr>
        <w:t xml:space="preserve"> and how they view themselves in their social world. Something McCaffery </w:t>
      </w:r>
      <w:r w:rsidRPr="130143A1" w:rsidR="250A7E95">
        <w:rPr>
          <w:rFonts w:ascii="Aptos" w:hAnsi="Aptos" w:eastAsia="Aptos" w:cs="Aptos"/>
          <w:color w:val="000000" w:themeColor="text1" w:themeTint="FF" w:themeShade="FF"/>
        </w:rPr>
        <w:t>(2018)</w:t>
      </w:r>
      <w:r w:rsidRPr="130143A1" w:rsidR="0E2284A9">
        <w:rPr>
          <w:rFonts w:ascii="Aptos" w:hAnsi="Aptos" w:eastAsia="Aptos" w:cs="Aptos"/>
          <w:color w:val="000000" w:themeColor="text1" w:themeTint="FF" w:themeShade="FF"/>
        </w:rPr>
        <w:t xml:space="preserve"> t</w:t>
      </w:r>
      <w:r w:rsidRPr="130143A1" w:rsidR="0E01386C">
        <w:rPr>
          <w:rFonts w:ascii="Aptos" w:hAnsi="Aptos" w:eastAsia="Aptos" w:cs="Aptos"/>
          <w:color w:val="000000" w:themeColor="text1" w:themeTint="FF" w:themeShade="FF"/>
        </w:rPr>
        <w:t>ook</w:t>
      </w:r>
      <w:r w:rsidRPr="130143A1" w:rsidR="0E2284A9">
        <w:rPr>
          <w:rFonts w:ascii="Aptos" w:hAnsi="Aptos" w:eastAsia="Aptos" w:cs="Aptos"/>
          <w:color w:val="000000" w:themeColor="text1" w:themeTint="FF" w:themeShade="FF"/>
        </w:rPr>
        <w:t xml:space="preserve"> </w:t>
      </w:r>
      <w:r w:rsidRPr="130143A1" w:rsidR="46706B81">
        <w:rPr>
          <w:rFonts w:ascii="Aptos" w:hAnsi="Aptos" w:eastAsia="Aptos" w:cs="Aptos"/>
          <w:color w:val="000000" w:themeColor="text1" w:themeTint="FF" w:themeShade="FF"/>
        </w:rPr>
        <w:t>further</w:t>
      </w:r>
      <w:r w:rsidRPr="130143A1" w:rsidR="0E2284A9">
        <w:rPr>
          <w:rFonts w:ascii="Aptos" w:hAnsi="Aptos" w:eastAsia="Aptos" w:cs="Aptos"/>
          <w:color w:val="000000" w:themeColor="text1" w:themeTint="FF" w:themeShade="FF"/>
        </w:rPr>
        <w:t xml:space="preserve"> by saying</w:t>
      </w:r>
      <w:r w:rsidRPr="130143A1" w:rsidR="0E2284A9">
        <w:rPr>
          <w:rFonts w:ascii="Aptos" w:hAnsi="Aptos" w:eastAsia="Aptos" w:cs="Aptos"/>
          <w:color w:val="000000" w:themeColor="text1" w:themeTint="FF" w:themeShade="FF"/>
        </w:rPr>
        <w:t xml:space="preserve"> </w:t>
      </w:r>
      <w:r w:rsidRPr="130143A1" w:rsidR="24721AFE">
        <w:rPr>
          <w:rFonts w:ascii="Aptos" w:hAnsi="Aptos" w:eastAsia="Aptos" w:cs="Aptos"/>
          <w:color w:val="000000" w:themeColor="text1" w:themeTint="FF" w:themeShade="FF"/>
        </w:rPr>
        <w:t>self-knowing</w:t>
      </w:r>
      <w:r w:rsidRPr="130143A1" w:rsidR="0E2284A9">
        <w:rPr>
          <w:rFonts w:ascii="Aptos" w:hAnsi="Aptos" w:eastAsia="Aptos" w:cs="Aptos"/>
          <w:color w:val="000000" w:themeColor="text1" w:themeTint="FF" w:themeShade="FF"/>
        </w:rPr>
        <w:t xml:space="preserve"> leaders can support others mor</w:t>
      </w:r>
      <w:r w:rsidRPr="130143A1" w:rsidR="37AEB101">
        <w:rPr>
          <w:rFonts w:ascii="Aptos" w:hAnsi="Aptos" w:eastAsia="Aptos" w:cs="Aptos"/>
          <w:color w:val="000000" w:themeColor="text1" w:themeTint="FF" w:themeShade="FF"/>
        </w:rPr>
        <w:t>e effectively</w:t>
      </w:r>
      <w:r w:rsidRPr="130143A1" w:rsidR="41368375">
        <w:rPr>
          <w:rFonts w:ascii="Aptos" w:hAnsi="Aptos" w:eastAsia="Aptos" w:cs="Aptos"/>
          <w:color w:val="000000" w:themeColor="text1" w:themeTint="FF" w:themeShade="FF"/>
        </w:rPr>
        <w:t xml:space="preserve">. In a more recent study of </w:t>
      </w:r>
      <w:r w:rsidRPr="130143A1" w:rsidR="5080BA4E">
        <w:rPr>
          <w:rFonts w:ascii="Aptos" w:hAnsi="Aptos" w:eastAsia="Aptos" w:cs="Aptos"/>
          <w:color w:val="000000" w:themeColor="text1" w:themeTint="FF" w:themeShade="FF"/>
        </w:rPr>
        <w:t xml:space="preserve">educational </w:t>
      </w:r>
      <w:r w:rsidRPr="130143A1" w:rsidR="41368375">
        <w:rPr>
          <w:rFonts w:ascii="Aptos" w:hAnsi="Aptos" w:eastAsia="Aptos" w:cs="Aptos"/>
          <w:color w:val="000000" w:themeColor="text1" w:themeTint="FF" w:themeShade="FF"/>
        </w:rPr>
        <w:t>practitioners Thompson</w:t>
      </w:r>
      <w:r w:rsidRPr="130143A1" w:rsidR="17AE8F58">
        <w:rPr>
          <w:rFonts w:ascii="Aptos" w:hAnsi="Aptos" w:eastAsia="Aptos" w:cs="Aptos"/>
          <w:color w:val="000000" w:themeColor="text1" w:themeTint="FF" w:themeShade="FF"/>
        </w:rPr>
        <w:t xml:space="preserve"> and</w:t>
      </w:r>
      <w:r w:rsidRPr="130143A1" w:rsidR="41368375">
        <w:rPr>
          <w:rFonts w:ascii="Aptos" w:hAnsi="Aptos" w:eastAsia="Aptos" w:cs="Aptos"/>
          <w:color w:val="000000" w:themeColor="text1" w:themeTint="FF" w:themeShade="FF"/>
        </w:rPr>
        <w:t xml:space="preserve"> Thompson (2023) </w:t>
      </w:r>
      <w:r w:rsidRPr="130143A1" w:rsidR="16D62EB9">
        <w:rPr>
          <w:rFonts w:ascii="Aptos" w:hAnsi="Aptos" w:eastAsia="Aptos" w:cs="Aptos"/>
          <w:color w:val="000000" w:themeColor="text1" w:themeTint="FF" w:themeShade="FF"/>
        </w:rPr>
        <w:t xml:space="preserve">propose </w:t>
      </w:r>
      <w:r w:rsidRPr="130143A1" w:rsidR="41368375">
        <w:rPr>
          <w:rFonts w:ascii="Aptos" w:hAnsi="Aptos" w:eastAsia="Aptos" w:cs="Aptos"/>
          <w:color w:val="000000" w:themeColor="text1" w:themeTint="FF" w:themeShade="FF"/>
        </w:rPr>
        <w:t>that leaders should critically exam</w:t>
      </w:r>
      <w:r w:rsidRPr="130143A1" w:rsidR="58F2F9C9">
        <w:rPr>
          <w:rFonts w:ascii="Aptos" w:hAnsi="Aptos" w:eastAsia="Aptos" w:cs="Aptos"/>
          <w:color w:val="000000" w:themeColor="text1" w:themeTint="FF" w:themeShade="FF"/>
        </w:rPr>
        <w:t>ine themselves and their values to gain a deep understanding of what drives them</w:t>
      </w:r>
      <w:r w:rsidRPr="130143A1" w:rsidR="0F3F1E1B">
        <w:rPr>
          <w:rFonts w:ascii="Aptos" w:hAnsi="Aptos" w:eastAsia="Aptos" w:cs="Aptos"/>
          <w:color w:val="000000" w:themeColor="text1" w:themeTint="FF" w:themeShade="FF"/>
        </w:rPr>
        <w:t>.</w:t>
      </w:r>
      <w:r w:rsidRPr="130143A1" w:rsidR="2B262A1A">
        <w:rPr>
          <w:rFonts w:ascii="Aptos" w:hAnsi="Aptos" w:eastAsia="Aptos" w:cs="Aptos"/>
          <w:color w:val="000000" w:themeColor="text1" w:themeTint="FF" w:themeShade="FF"/>
        </w:rPr>
        <w:t xml:space="preserve"> </w:t>
      </w:r>
    </w:p>
    <w:p w:rsidR="2B262A1A" w:rsidP="130143A1" w:rsidRDefault="2B262A1A" w14:paraId="0A640FDF" w14:textId="0F2B8F6E">
      <w:pPr>
        <w:pStyle w:val="Normal"/>
        <w:spacing w:line="360" w:lineRule="auto"/>
      </w:pPr>
      <w:r w:rsidRPr="130143A1" w:rsidR="2B262A1A">
        <w:rPr>
          <w:rFonts w:ascii="Aptos" w:hAnsi="Aptos" w:eastAsia="Aptos" w:cs="Aptos"/>
          <w:color w:val="000000" w:themeColor="text1" w:themeTint="FF" w:themeShade="FF"/>
        </w:rPr>
        <w:t xml:space="preserve">Fredick Nietzsche’s philosophy of becoming who you </w:t>
      </w:r>
      <w:r w:rsidRPr="130143A1" w:rsidR="0CBC9976">
        <w:rPr>
          <w:rFonts w:ascii="Aptos" w:hAnsi="Aptos" w:eastAsia="Aptos" w:cs="Aptos"/>
          <w:color w:val="000000" w:themeColor="text1" w:themeTint="FF" w:themeShade="FF"/>
        </w:rPr>
        <w:t>are,</w:t>
      </w:r>
      <w:r w:rsidRPr="130143A1" w:rsidR="2B262A1A">
        <w:rPr>
          <w:rFonts w:ascii="Aptos" w:hAnsi="Aptos" w:eastAsia="Aptos" w:cs="Aptos"/>
          <w:color w:val="000000" w:themeColor="text1" w:themeTint="FF" w:themeShade="FF"/>
        </w:rPr>
        <w:t xml:space="preserve"> </w:t>
      </w:r>
      <w:r w:rsidRPr="130143A1" w:rsidR="1CA9E3B1">
        <w:rPr>
          <w:rFonts w:ascii="Aptos" w:hAnsi="Aptos" w:eastAsia="Aptos" w:cs="Aptos"/>
          <w:color w:val="000000" w:themeColor="text1" w:themeTint="FF" w:themeShade="FF"/>
        </w:rPr>
        <w:t xml:space="preserve">and </w:t>
      </w:r>
      <w:r w:rsidRPr="130143A1" w:rsidR="0AC903E5">
        <w:rPr>
          <w:rFonts w:ascii="Aptos" w:hAnsi="Aptos" w:eastAsia="Aptos" w:cs="Aptos"/>
          <w:color w:val="000000" w:themeColor="text1" w:themeTint="FF" w:themeShade="FF"/>
        </w:rPr>
        <w:t>self-creation</w:t>
      </w:r>
      <w:r w:rsidRPr="130143A1" w:rsidR="1CA9E3B1">
        <w:rPr>
          <w:rFonts w:ascii="Aptos" w:hAnsi="Aptos" w:eastAsia="Aptos" w:cs="Aptos"/>
          <w:color w:val="000000" w:themeColor="text1" w:themeTint="FF" w:themeShade="FF"/>
        </w:rPr>
        <w:t xml:space="preserve"> </w:t>
      </w:r>
      <w:r w:rsidRPr="130143A1" w:rsidR="2B262A1A">
        <w:rPr>
          <w:rFonts w:ascii="Aptos" w:hAnsi="Aptos" w:eastAsia="Aptos" w:cs="Aptos"/>
          <w:color w:val="000000" w:themeColor="text1" w:themeTint="FF" w:themeShade="FF"/>
        </w:rPr>
        <w:t>suggests tha</w:t>
      </w:r>
      <w:r w:rsidRPr="130143A1" w:rsidR="039E7C30">
        <w:rPr>
          <w:rFonts w:ascii="Aptos" w:hAnsi="Aptos" w:eastAsia="Aptos" w:cs="Aptos"/>
          <w:color w:val="000000" w:themeColor="text1" w:themeTint="FF" w:themeShade="FF"/>
        </w:rPr>
        <w:t xml:space="preserve">t </w:t>
      </w:r>
      <w:r w:rsidRPr="130143A1" w:rsidR="4B069A7F">
        <w:rPr>
          <w:rFonts w:ascii="Aptos" w:hAnsi="Aptos" w:eastAsia="Aptos" w:cs="Aptos"/>
          <w:color w:val="000000" w:themeColor="text1" w:themeTint="FF" w:themeShade="FF"/>
        </w:rPr>
        <w:t>it is</w:t>
      </w:r>
      <w:r w:rsidRPr="130143A1" w:rsidR="73653DD8">
        <w:rPr>
          <w:rFonts w:ascii="Aptos" w:hAnsi="Aptos" w:eastAsia="Aptos" w:cs="Aptos"/>
          <w:color w:val="000000" w:themeColor="text1" w:themeTint="FF" w:themeShade="FF"/>
        </w:rPr>
        <w:t xml:space="preserve"> </w:t>
      </w:r>
      <w:r w:rsidRPr="130143A1" w:rsidR="4B069A7F">
        <w:rPr>
          <w:rFonts w:ascii="Aptos" w:hAnsi="Aptos" w:eastAsia="Aptos" w:cs="Aptos"/>
          <w:color w:val="000000" w:themeColor="text1" w:themeTint="FF" w:themeShade="FF"/>
        </w:rPr>
        <w:t xml:space="preserve">the individual only who can shape who </w:t>
      </w:r>
      <w:r w:rsidRPr="130143A1" w:rsidR="70FEBB64">
        <w:rPr>
          <w:rFonts w:ascii="Aptos" w:hAnsi="Aptos" w:eastAsia="Aptos" w:cs="Aptos"/>
          <w:color w:val="000000" w:themeColor="text1" w:themeTint="FF" w:themeShade="FF"/>
        </w:rPr>
        <w:t xml:space="preserve">they </w:t>
      </w:r>
      <w:r w:rsidRPr="130143A1" w:rsidR="4B069A7F">
        <w:rPr>
          <w:rFonts w:ascii="Aptos" w:hAnsi="Aptos" w:eastAsia="Aptos" w:cs="Aptos"/>
          <w:color w:val="000000" w:themeColor="text1" w:themeTint="FF" w:themeShade="FF"/>
        </w:rPr>
        <w:t>ar</w:t>
      </w:r>
      <w:r w:rsidRPr="130143A1" w:rsidR="2D6B0FB4">
        <w:rPr>
          <w:rFonts w:ascii="Aptos" w:hAnsi="Aptos" w:eastAsia="Aptos" w:cs="Aptos"/>
          <w:color w:val="000000" w:themeColor="text1" w:themeTint="FF" w:themeShade="FF"/>
        </w:rPr>
        <w:t xml:space="preserve">e. This </w:t>
      </w:r>
      <w:r w:rsidRPr="130143A1" w:rsidR="040165CC">
        <w:rPr>
          <w:rFonts w:ascii="Aptos" w:hAnsi="Aptos" w:eastAsia="Aptos" w:cs="Aptos"/>
          <w:color w:val="000000" w:themeColor="text1" w:themeTint="FF" w:themeShade="FF"/>
        </w:rPr>
        <w:t xml:space="preserve">is also recognised in Foucault’s work of </w:t>
      </w:r>
      <w:r w:rsidRPr="130143A1" w:rsidR="10DA273F">
        <w:rPr>
          <w:rFonts w:ascii="Aptos" w:hAnsi="Aptos" w:eastAsia="Aptos" w:cs="Aptos"/>
          <w:color w:val="000000" w:themeColor="text1" w:themeTint="FF" w:themeShade="FF"/>
        </w:rPr>
        <w:t>subject and power</w:t>
      </w:r>
      <w:r w:rsidRPr="130143A1" w:rsidR="0080FB43">
        <w:rPr>
          <w:rFonts w:ascii="Aptos" w:hAnsi="Aptos" w:eastAsia="Aptos" w:cs="Aptos"/>
          <w:color w:val="000000" w:themeColor="text1" w:themeTint="FF" w:themeShade="FF"/>
        </w:rPr>
        <w:t xml:space="preserve"> in which he promotes that as a leader you are a product of your own work</w:t>
      </w:r>
      <w:r w:rsidRPr="130143A1" w:rsidR="67FD914E">
        <w:rPr>
          <w:rFonts w:ascii="Aptos" w:hAnsi="Aptos" w:eastAsia="Aptos" w:cs="Aptos"/>
          <w:color w:val="000000" w:themeColor="text1" w:themeTint="FF" w:themeShade="FF"/>
        </w:rPr>
        <w:t>.</w:t>
      </w:r>
      <w:r w:rsidRPr="130143A1" w:rsidR="3D0A37ED">
        <w:rPr>
          <w:rFonts w:ascii="Aptos" w:hAnsi="Aptos" w:eastAsia="Aptos" w:cs="Aptos"/>
          <w:color w:val="000000" w:themeColor="text1" w:themeTint="FF" w:themeShade="FF"/>
        </w:rPr>
        <w:t xml:space="preserve"> His work in 1996 revealed that education </w:t>
      </w:r>
      <w:r w:rsidRPr="130143A1" w:rsidR="6A3CFB6F">
        <w:rPr>
          <w:rFonts w:ascii="Aptos" w:hAnsi="Aptos" w:eastAsia="Aptos" w:cs="Aptos"/>
          <w:color w:val="000000" w:themeColor="text1" w:themeTint="FF" w:themeShade="FF"/>
        </w:rPr>
        <w:t>presupposes</w:t>
      </w:r>
      <w:r w:rsidRPr="130143A1" w:rsidR="3D0A37ED">
        <w:rPr>
          <w:rFonts w:ascii="Aptos" w:hAnsi="Aptos" w:eastAsia="Aptos" w:cs="Aptos"/>
          <w:color w:val="000000" w:themeColor="text1" w:themeTint="FF" w:themeShade="FF"/>
        </w:rPr>
        <w:t xml:space="preserve"> change and </w:t>
      </w:r>
      <w:r w:rsidRPr="130143A1" w:rsidR="71FC5596">
        <w:rPr>
          <w:rFonts w:ascii="Aptos" w:hAnsi="Aptos" w:eastAsia="Aptos" w:cs="Aptos"/>
          <w:color w:val="000000" w:themeColor="text1" w:themeTint="FF" w:themeShade="FF"/>
        </w:rPr>
        <w:t>that leaders</w:t>
      </w:r>
      <w:r w:rsidRPr="130143A1" w:rsidR="3D0A37ED">
        <w:rPr>
          <w:rFonts w:ascii="Aptos" w:hAnsi="Aptos" w:eastAsia="Aptos" w:cs="Aptos"/>
          <w:color w:val="000000" w:themeColor="text1" w:themeTint="FF" w:themeShade="FF"/>
        </w:rPr>
        <w:t xml:space="preserve"> </w:t>
      </w:r>
      <w:r w:rsidRPr="130143A1" w:rsidR="71FC5596">
        <w:rPr>
          <w:rFonts w:ascii="Aptos" w:hAnsi="Aptos" w:eastAsia="Aptos" w:cs="Aptos"/>
          <w:color w:val="000000" w:themeColor="text1" w:themeTint="FF" w:themeShade="FF"/>
        </w:rPr>
        <w:t xml:space="preserve">need to engage in ‘some kind of regimen of ascetics’ </w:t>
      </w:r>
      <w:r w:rsidRPr="130143A1" w:rsidR="1EEE034F">
        <w:rPr>
          <w:rFonts w:ascii="Aptos" w:hAnsi="Aptos" w:eastAsia="Aptos" w:cs="Aptos"/>
          <w:color w:val="000000" w:themeColor="text1" w:themeTint="FF" w:themeShade="FF"/>
        </w:rPr>
        <w:t>(</w:t>
      </w:r>
      <w:r w:rsidRPr="130143A1" w:rsidR="71FC5596">
        <w:rPr>
          <w:rFonts w:ascii="Aptos" w:hAnsi="Aptos" w:eastAsia="Aptos" w:cs="Aptos"/>
          <w:color w:val="000000" w:themeColor="text1" w:themeTint="FF" w:themeShade="FF"/>
        </w:rPr>
        <w:t>Harter</w:t>
      </w:r>
      <w:r w:rsidRPr="130143A1" w:rsidR="590073A3">
        <w:rPr>
          <w:rFonts w:ascii="Aptos" w:hAnsi="Aptos" w:eastAsia="Aptos" w:cs="Aptos"/>
          <w:color w:val="000000" w:themeColor="text1" w:themeTint="FF" w:themeShade="FF"/>
        </w:rPr>
        <w:t xml:space="preserve">, </w:t>
      </w:r>
      <w:r w:rsidRPr="130143A1" w:rsidR="71FC5596">
        <w:rPr>
          <w:rFonts w:ascii="Aptos" w:hAnsi="Aptos" w:eastAsia="Aptos" w:cs="Aptos"/>
          <w:color w:val="000000" w:themeColor="text1" w:themeTint="FF" w:themeShade="FF"/>
        </w:rPr>
        <w:t>201</w:t>
      </w:r>
      <w:r w:rsidRPr="130143A1" w:rsidR="0DE267AE">
        <w:rPr>
          <w:rFonts w:ascii="Aptos" w:hAnsi="Aptos" w:eastAsia="Aptos" w:cs="Aptos"/>
          <w:color w:val="000000" w:themeColor="text1" w:themeTint="FF" w:themeShade="FF"/>
        </w:rPr>
        <w:t>7</w:t>
      </w:r>
      <w:r w:rsidRPr="130143A1" w:rsidR="71FC5596">
        <w:rPr>
          <w:rFonts w:ascii="Aptos" w:hAnsi="Aptos" w:eastAsia="Aptos" w:cs="Aptos"/>
          <w:color w:val="000000" w:themeColor="text1" w:themeTint="FF" w:themeShade="FF"/>
        </w:rPr>
        <w:t xml:space="preserve"> p.11)</w:t>
      </w:r>
      <w:r w:rsidRPr="130143A1" w:rsidR="31A9AD28">
        <w:rPr>
          <w:rFonts w:ascii="Aptos" w:hAnsi="Aptos" w:eastAsia="Aptos" w:cs="Aptos"/>
          <w:color w:val="000000" w:themeColor="text1" w:themeTint="FF" w:themeShade="FF"/>
        </w:rPr>
        <w:t xml:space="preserve"> </w:t>
      </w:r>
      <w:r w:rsidRPr="130143A1" w:rsidR="02EA2155">
        <w:rPr>
          <w:rFonts w:ascii="Aptos" w:hAnsi="Aptos" w:eastAsia="Aptos" w:cs="Aptos"/>
          <w:color w:val="000000" w:themeColor="text1" w:themeTint="FF" w:themeShade="FF"/>
        </w:rPr>
        <w:t>to</w:t>
      </w:r>
      <w:r w:rsidRPr="130143A1" w:rsidR="31A9AD28">
        <w:rPr>
          <w:rFonts w:ascii="Aptos" w:hAnsi="Aptos" w:eastAsia="Aptos" w:cs="Aptos"/>
          <w:color w:val="000000" w:themeColor="text1" w:themeTint="FF" w:themeShade="FF"/>
        </w:rPr>
        <w:t xml:space="preserve"> become</w:t>
      </w:r>
      <w:r w:rsidRPr="130143A1" w:rsidR="0F3E8F64">
        <w:rPr>
          <w:rFonts w:ascii="Aptos" w:hAnsi="Aptos" w:eastAsia="Aptos" w:cs="Aptos"/>
          <w:color w:val="000000" w:themeColor="text1" w:themeTint="FF" w:themeShade="FF"/>
        </w:rPr>
        <w:t>.</w:t>
      </w:r>
      <w:r w:rsidRPr="130143A1" w:rsidR="52F22D59">
        <w:rPr>
          <w:rFonts w:ascii="Aptos" w:hAnsi="Aptos" w:eastAsia="Aptos" w:cs="Aptos"/>
          <w:color w:val="000000" w:themeColor="text1" w:themeTint="FF" w:themeShade="FF"/>
        </w:rPr>
        <w:t xml:space="preserve"> Becoming the subject of your own learning allows you to develop and transform</w:t>
      </w:r>
      <w:r w:rsidRPr="130143A1" w:rsidR="6E419C5E">
        <w:rPr>
          <w:rFonts w:ascii="Aptos" w:hAnsi="Aptos" w:eastAsia="Aptos" w:cs="Aptos"/>
          <w:color w:val="000000" w:themeColor="text1" w:themeTint="FF" w:themeShade="FF"/>
        </w:rPr>
        <w:t xml:space="preserve">; </w:t>
      </w:r>
      <w:r w:rsidRPr="130143A1" w:rsidR="52F22D59">
        <w:rPr>
          <w:rFonts w:ascii="Aptos" w:hAnsi="Aptos" w:eastAsia="Aptos" w:cs="Aptos"/>
          <w:color w:val="000000" w:themeColor="text1" w:themeTint="FF" w:themeShade="FF"/>
        </w:rPr>
        <w:t xml:space="preserve">to evolve </w:t>
      </w:r>
      <w:r w:rsidRPr="130143A1" w:rsidR="4C2B3FC6">
        <w:rPr>
          <w:rFonts w:ascii="Aptos" w:hAnsi="Aptos" w:eastAsia="Aptos" w:cs="Aptos"/>
          <w:color w:val="000000" w:themeColor="text1" w:themeTint="FF" w:themeShade="FF"/>
        </w:rPr>
        <w:t>into a</w:t>
      </w:r>
      <w:r w:rsidRPr="130143A1" w:rsidR="52F22D59">
        <w:rPr>
          <w:rFonts w:ascii="Aptos" w:hAnsi="Aptos" w:eastAsia="Aptos" w:cs="Aptos"/>
          <w:color w:val="000000" w:themeColor="text1" w:themeTint="FF" w:themeShade="FF"/>
        </w:rPr>
        <w:t xml:space="preserve"> ‘certain mode of bein</w:t>
      </w:r>
      <w:r w:rsidRPr="130143A1" w:rsidR="07BC1A4C">
        <w:rPr>
          <w:rFonts w:ascii="Aptos" w:hAnsi="Aptos" w:eastAsia="Aptos" w:cs="Aptos"/>
          <w:color w:val="000000" w:themeColor="text1" w:themeTint="FF" w:themeShade="FF"/>
        </w:rPr>
        <w:t>g (Foucault, 1996 p. 433)</w:t>
      </w:r>
      <w:r w:rsidRPr="130143A1" w:rsidR="07BC1A4C">
        <w:rPr>
          <w:rFonts w:ascii="Aptos" w:hAnsi="Aptos" w:eastAsia="Aptos" w:cs="Aptos"/>
          <w:color w:val="000000" w:themeColor="text1" w:themeTint="FF" w:themeShade="FF"/>
        </w:rPr>
        <w:t>.</w:t>
      </w:r>
      <w:r w:rsidRPr="130143A1" w:rsidR="558BAB8E">
        <w:rPr>
          <w:rFonts w:ascii="Aptos" w:hAnsi="Aptos" w:eastAsia="Aptos" w:cs="Aptos"/>
          <w:color w:val="000000" w:themeColor="text1" w:themeTint="FF" w:themeShade="FF"/>
        </w:rPr>
        <w:t xml:space="preserve">  </w:t>
      </w:r>
      <w:r w:rsidRPr="130143A1" w:rsidR="558BAB8E">
        <w:rPr>
          <w:rFonts w:ascii="Aptos" w:hAnsi="Aptos" w:eastAsia="Aptos" w:cs="Aptos"/>
          <w:color w:val="000000" w:themeColor="text1" w:themeTint="FF" w:themeShade="FF"/>
        </w:rPr>
        <w:t xml:space="preserve">Like </w:t>
      </w:r>
      <w:r w:rsidRPr="130143A1" w:rsidR="5FFAC7BB">
        <w:rPr>
          <w:rFonts w:ascii="Aptos" w:hAnsi="Aptos" w:eastAsia="Aptos" w:cs="Aptos"/>
          <w:color w:val="000000" w:themeColor="text1" w:themeTint="FF" w:themeShade="FF"/>
        </w:rPr>
        <w:t>Foucault</w:t>
      </w:r>
      <w:r w:rsidRPr="130143A1" w:rsidR="558BAB8E">
        <w:rPr>
          <w:rFonts w:ascii="Aptos" w:hAnsi="Aptos" w:eastAsia="Aptos" w:cs="Aptos"/>
          <w:color w:val="000000" w:themeColor="text1" w:themeTint="FF" w:themeShade="FF"/>
        </w:rPr>
        <w:t xml:space="preserve">, Butler’s work on performativity </w:t>
      </w:r>
      <w:r w:rsidRPr="130143A1" w:rsidR="0EB4B398">
        <w:rPr>
          <w:rFonts w:ascii="Aptos" w:hAnsi="Aptos" w:eastAsia="Aptos" w:cs="Aptos"/>
          <w:color w:val="000000" w:themeColor="text1" w:themeTint="FF" w:themeShade="FF"/>
        </w:rPr>
        <w:t>refers</w:t>
      </w:r>
      <w:r w:rsidRPr="130143A1" w:rsidR="558BAB8E">
        <w:rPr>
          <w:rFonts w:ascii="Aptos" w:hAnsi="Aptos" w:eastAsia="Aptos" w:cs="Aptos"/>
          <w:color w:val="000000" w:themeColor="text1" w:themeTint="FF" w:themeShade="FF"/>
        </w:rPr>
        <w:t xml:space="preserve"> to </w:t>
      </w:r>
      <w:r w:rsidRPr="130143A1" w:rsidR="587AE9F6">
        <w:rPr>
          <w:rFonts w:ascii="Aptos" w:hAnsi="Aptos" w:eastAsia="Aptos" w:cs="Aptos"/>
          <w:color w:val="000000" w:themeColor="text1" w:themeTint="FF" w:themeShade="FF"/>
        </w:rPr>
        <w:t>self-awareness</w:t>
      </w:r>
      <w:r w:rsidRPr="130143A1" w:rsidR="558BAB8E">
        <w:rPr>
          <w:rFonts w:ascii="Aptos" w:hAnsi="Aptos" w:eastAsia="Aptos" w:cs="Aptos"/>
          <w:color w:val="000000" w:themeColor="text1" w:themeTint="FF" w:themeShade="FF"/>
        </w:rPr>
        <w:t xml:space="preserve"> as</w:t>
      </w:r>
      <w:r w:rsidRPr="130143A1" w:rsidR="1DB278AB">
        <w:rPr>
          <w:rFonts w:ascii="Aptos" w:hAnsi="Aptos" w:eastAsia="Aptos" w:cs="Aptos"/>
          <w:color w:val="000000" w:themeColor="text1" w:themeTint="FF" w:themeShade="FF"/>
        </w:rPr>
        <w:t xml:space="preserve"> an</w:t>
      </w:r>
      <w:r w:rsidRPr="130143A1" w:rsidR="558BAB8E">
        <w:rPr>
          <w:rFonts w:ascii="Aptos" w:hAnsi="Aptos" w:eastAsia="Aptos" w:cs="Aptos"/>
          <w:color w:val="000000" w:themeColor="text1" w:themeTint="FF" w:themeShade="FF"/>
        </w:rPr>
        <w:t xml:space="preserve"> </w:t>
      </w:r>
      <w:r w:rsidRPr="130143A1" w:rsidR="43E7EE58">
        <w:rPr>
          <w:rFonts w:ascii="Aptos" w:hAnsi="Aptos" w:eastAsia="Aptos" w:cs="Aptos"/>
          <w:color w:val="000000" w:themeColor="text1" w:themeTint="FF" w:themeShade="FF"/>
        </w:rPr>
        <w:t>important</w:t>
      </w:r>
      <w:r w:rsidRPr="130143A1" w:rsidR="558BAB8E">
        <w:rPr>
          <w:rFonts w:ascii="Aptos" w:hAnsi="Aptos" w:eastAsia="Aptos" w:cs="Aptos"/>
          <w:color w:val="000000" w:themeColor="text1" w:themeTint="FF" w:themeShade="FF"/>
        </w:rPr>
        <w:t xml:space="preserve"> </w:t>
      </w:r>
      <w:r w:rsidRPr="130143A1" w:rsidR="2805D3F3">
        <w:rPr>
          <w:rFonts w:ascii="Aptos" w:hAnsi="Aptos" w:eastAsia="Aptos" w:cs="Aptos"/>
          <w:color w:val="000000" w:themeColor="text1" w:themeTint="FF" w:themeShade="FF"/>
        </w:rPr>
        <w:t xml:space="preserve">feature of </w:t>
      </w:r>
      <w:r w:rsidRPr="130143A1" w:rsidR="558BAB8E">
        <w:rPr>
          <w:rFonts w:ascii="Aptos" w:hAnsi="Aptos" w:eastAsia="Aptos" w:cs="Aptos"/>
          <w:color w:val="000000" w:themeColor="text1" w:themeTint="FF" w:themeShade="FF"/>
        </w:rPr>
        <w:t>leadership development</w:t>
      </w:r>
      <w:r w:rsidRPr="130143A1" w:rsidR="67B7F27F">
        <w:rPr>
          <w:rFonts w:ascii="Aptos" w:hAnsi="Aptos" w:eastAsia="Aptos" w:cs="Aptos"/>
          <w:color w:val="000000" w:themeColor="text1" w:themeTint="FF" w:themeShade="FF"/>
        </w:rPr>
        <w:t xml:space="preserve">. Where they differ is how </w:t>
      </w:r>
      <w:r w:rsidRPr="130143A1" w:rsidR="7C70A7D9">
        <w:rPr>
          <w:rFonts w:ascii="Aptos" w:hAnsi="Aptos" w:eastAsia="Aptos" w:cs="Aptos"/>
          <w:color w:val="000000" w:themeColor="text1" w:themeTint="FF" w:themeShade="FF"/>
        </w:rPr>
        <w:t>self-awareness</w:t>
      </w:r>
      <w:r w:rsidRPr="130143A1" w:rsidR="67B7F27F">
        <w:rPr>
          <w:rFonts w:ascii="Aptos" w:hAnsi="Aptos" w:eastAsia="Aptos" w:cs="Aptos"/>
          <w:color w:val="000000" w:themeColor="text1" w:themeTint="FF" w:themeShade="FF"/>
        </w:rPr>
        <w:t xml:space="preserve"> is created. Where Foucault asks leaders to look inwardly</w:t>
      </w:r>
      <w:r w:rsidRPr="130143A1" w:rsidR="0256F90E">
        <w:rPr>
          <w:rFonts w:ascii="Aptos" w:hAnsi="Aptos" w:eastAsia="Aptos" w:cs="Aptos"/>
          <w:color w:val="000000" w:themeColor="text1" w:themeTint="FF" w:themeShade="FF"/>
        </w:rPr>
        <w:t>,</w:t>
      </w:r>
      <w:r w:rsidRPr="130143A1" w:rsidR="67B7F27F">
        <w:rPr>
          <w:rFonts w:ascii="Aptos" w:hAnsi="Aptos" w:eastAsia="Aptos" w:cs="Aptos"/>
          <w:color w:val="000000" w:themeColor="text1" w:themeTint="FF" w:themeShade="FF"/>
        </w:rPr>
        <w:t xml:space="preserve"> Butl</w:t>
      </w:r>
      <w:r w:rsidRPr="130143A1" w:rsidR="7E6F67A8">
        <w:rPr>
          <w:rFonts w:ascii="Aptos" w:hAnsi="Aptos" w:eastAsia="Aptos" w:cs="Aptos"/>
          <w:color w:val="000000" w:themeColor="text1" w:themeTint="FF" w:themeShade="FF"/>
        </w:rPr>
        <w:t xml:space="preserve">er advocates for engaging with </w:t>
      </w:r>
      <w:r w:rsidRPr="130143A1" w:rsidR="681CC7B4">
        <w:rPr>
          <w:rFonts w:ascii="Aptos" w:hAnsi="Aptos" w:eastAsia="Aptos" w:cs="Aptos"/>
          <w:color w:val="000000" w:themeColor="text1" w:themeTint="FF" w:themeShade="FF"/>
        </w:rPr>
        <w:t>‘</w:t>
      </w:r>
      <w:r w:rsidRPr="130143A1" w:rsidR="524107EE">
        <w:rPr>
          <w:rFonts w:ascii="Aptos" w:hAnsi="Aptos" w:eastAsia="Aptos" w:cs="Aptos"/>
          <w:color w:val="000000" w:themeColor="text1" w:themeTint="FF" w:themeShade="FF"/>
        </w:rPr>
        <w:t>discourses and discursive practice</w:t>
      </w:r>
      <w:r w:rsidRPr="130143A1" w:rsidR="4001CE6F">
        <w:rPr>
          <w:rFonts w:ascii="Aptos" w:hAnsi="Aptos" w:eastAsia="Aptos" w:cs="Aptos"/>
          <w:color w:val="000000" w:themeColor="text1" w:themeTint="FF" w:themeShade="FF"/>
        </w:rPr>
        <w:t>s’</w:t>
      </w:r>
      <w:r w:rsidRPr="130143A1" w:rsidR="09620FCA">
        <w:rPr>
          <w:rFonts w:ascii="Aptos" w:hAnsi="Aptos" w:eastAsia="Aptos" w:cs="Aptos"/>
          <w:color w:val="000000" w:themeColor="text1" w:themeTint="FF" w:themeShade="FF"/>
        </w:rPr>
        <w:t xml:space="preserve"> </w:t>
      </w:r>
      <w:r w:rsidRPr="130143A1" w:rsidR="322DE271">
        <w:rPr>
          <w:rFonts w:ascii="Aptos" w:hAnsi="Aptos" w:eastAsia="Aptos" w:cs="Aptos"/>
          <w:color w:val="000000" w:themeColor="text1" w:themeTint="FF" w:themeShade="FF"/>
        </w:rPr>
        <w:t>(</w:t>
      </w:r>
      <w:r w:rsidRPr="130143A1" w:rsidR="4001CE6F">
        <w:rPr>
          <w:rFonts w:ascii="Aptos" w:hAnsi="Aptos" w:eastAsia="Aptos" w:cs="Aptos"/>
          <w:color w:val="000000" w:themeColor="text1" w:themeTint="FF" w:themeShade="FF"/>
        </w:rPr>
        <w:t>Niesche</w:t>
      </w:r>
      <w:r w:rsidRPr="130143A1" w:rsidR="4001CE6F">
        <w:rPr>
          <w:rFonts w:ascii="Aptos" w:hAnsi="Aptos" w:eastAsia="Aptos" w:cs="Aptos"/>
          <w:color w:val="000000" w:themeColor="text1" w:themeTint="FF" w:themeShade="FF"/>
        </w:rPr>
        <w:t xml:space="preserve"> and Gowlett, 2015 p. 378) </w:t>
      </w:r>
      <w:r w:rsidRPr="130143A1" w:rsidR="32091CA3">
        <w:rPr>
          <w:rFonts w:ascii="Aptos" w:hAnsi="Aptos" w:eastAsia="Aptos" w:cs="Aptos"/>
          <w:color w:val="000000" w:themeColor="text1" w:themeTint="FF" w:themeShade="FF"/>
        </w:rPr>
        <w:t>to shape</w:t>
      </w:r>
      <w:r w:rsidRPr="130143A1" w:rsidR="3A7E9021">
        <w:rPr>
          <w:rFonts w:ascii="Aptos" w:hAnsi="Aptos" w:eastAsia="Aptos" w:cs="Aptos"/>
          <w:color w:val="000000" w:themeColor="text1" w:themeTint="FF" w:themeShade="FF"/>
        </w:rPr>
        <w:t xml:space="preserve"> a</w:t>
      </w:r>
      <w:r w:rsidRPr="130143A1" w:rsidR="32091CA3">
        <w:rPr>
          <w:rFonts w:ascii="Aptos" w:hAnsi="Aptos" w:eastAsia="Aptos" w:cs="Aptos"/>
          <w:color w:val="000000" w:themeColor="text1" w:themeTint="FF" w:themeShade="FF"/>
        </w:rPr>
        <w:t xml:space="preserve"> </w:t>
      </w:r>
      <w:r w:rsidRPr="130143A1" w:rsidR="69B40F59">
        <w:rPr>
          <w:rFonts w:ascii="Aptos" w:hAnsi="Aptos" w:eastAsia="Aptos" w:cs="Aptos"/>
          <w:color w:val="000000" w:themeColor="text1" w:themeTint="FF" w:themeShade="FF"/>
        </w:rPr>
        <w:t>leader</w:t>
      </w:r>
      <w:r w:rsidRPr="130143A1" w:rsidR="2517E0F1">
        <w:rPr>
          <w:rFonts w:ascii="Aptos" w:hAnsi="Aptos" w:eastAsia="Aptos" w:cs="Aptos"/>
          <w:color w:val="000000" w:themeColor="text1" w:themeTint="FF" w:themeShade="FF"/>
        </w:rPr>
        <w:t>’s</w:t>
      </w:r>
      <w:r w:rsidRPr="130143A1" w:rsidR="524107EE">
        <w:rPr>
          <w:rFonts w:ascii="Aptos" w:hAnsi="Aptos" w:eastAsia="Aptos" w:cs="Aptos"/>
          <w:color w:val="000000" w:themeColor="text1" w:themeTint="FF" w:themeShade="FF"/>
        </w:rPr>
        <w:t xml:space="preserve"> ‘truths and norms’ (Butler, 1990 p. 24)</w:t>
      </w:r>
      <w:r w:rsidRPr="130143A1" w:rsidR="39B22BD1">
        <w:rPr>
          <w:rFonts w:ascii="Aptos" w:hAnsi="Aptos" w:eastAsia="Aptos" w:cs="Aptos"/>
          <w:color w:val="000000" w:themeColor="text1" w:themeTint="FF" w:themeShade="FF"/>
        </w:rPr>
        <w:t xml:space="preserve">. </w:t>
      </w:r>
      <w:r w:rsidRPr="130143A1" w:rsidR="20D9AEB2">
        <w:rPr>
          <w:rFonts w:ascii="Aptos" w:hAnsi="Aptos" w:eastAsia="Aptos" w:cs="Aptos"/>
          <w:color w:val="000000" w:themeColor="text1" w:themeTint="FF" w:themeShade="FF"/>
        </w:rPr>
        <w:t>Butler rejects the idea that leaders are formed through learni</w:t>
      </w:r>
      <w:r w:rsidRPr="130143A1" w:rsidR="57FB0005">
        <w:rPr>
          <w:rFonts w:ascii="Aptos" w:hAnsi="Aptos" w:eastAsia="Aptos" w:cs="Aptos"/>
          <w:color w:val="000000" w:themeColor="text1" w:themeTint="FF" w:themeShade="FF"/>
        </w:rPr>
        <w:t>n</w:t>
      </w:r>
      <w:r w:rsidRPr="130143A1" w:rsidR="20D9AEB2">
        <w:rPr>
          <w:rFonts w:ascii="Aptos" w:hAnsi="Aptos" w:eastAsia="Aptos" w:cs="Aptos"/>
          <w:color w:val="000000" w:themeColor="text1" w:themeTint="FF" w:themeShade="FF"/>
        </w:rPr>
        <w:t xml:space="preserve">g about leadership styles and traits </w:t>
      </w:r>
      <w:r w:rsidRPr="130143A1" w:rsidR="563FB8C9">
        <w:rPr>
          <w:rFonts w:ascii="Aptos" w:hAnsi="Aptos" w:eastAsia="Aptos" w:cs="Aptos"/>
          <w:color w:val="000000" w:themeColor="text1" w:themeTint="FF" w:themeShade="FF"/>
        </w:rPr>
        <w:t>and deciding which suits them best</w:t>
      </w:r>
      <w:r w:rsidRPr="130143A1" w:rsidR="27AC5D42">
        <w:rPr>
          <w:rFonts w:ascii="Aptos" w:hAnsi="Aptos" w:eastAsia="Aptos" w:cs="Aptos"/>
          <w:color w:val="000000" w:themeColor="text1" w:themeTint="FF" w:themeShade="FF"/>
        </w:rPr>
        <w:t xml:space="preserve"> but to engage i</w:t>
      </w:r>
      <w:r w:rsidRPr="130143A1" w:rsidR="78AAC5A7">
        <w:rPr>
          <w:rFonts w:ascii="Aptos" w:hAnsi="Aptos" w:eastAsia="Aptos" w:cs="Aptos"/>
          <w:color w:val="000000" w:themeColor="text1" w:themeTint="FF" w:themeShade="FF"/>
        </w:rPr>
        <w:t xml:space="preserve">n </w:t>
      </w:r>
      <w:r w:rsidRPr="130143A1" w:rsidR="27AC5D42">
        <w:rPr>
          <w:rFonts w:ascii="Aptos" w:hAnsi="Aptos" w:eastAsia="Aptos" w:cs="Aptos"/>
          <w:color w:val="000000" w:themeColor="text1" w:themeTint="FF" w:themeShade="FF"/>
        </w:rPr>
        <w:t>leadership theory</w:t>
      </w:r>
      <w:r w:rsidRPr="130143A1" w:rsidR="09F8F808">
        <w:rPr>
          <w:rFonts w:ascii="Aptos" w:hAnsi="Aptos" w:eastAsia="Aptos" w:cs="Aptos"/>
          <w:color w:val="000000" w:themeColor="text1" w:themeTint="FF" w:themeShade="FF"/>
        </w:rPr>
        <w:t xml:space="preserve"> and adapt practice </w:t>
      </w:r>
      <w:r w:rsidRPr="130143A1" w:rsidR="09F8F808">
        <w:rPr>
          <w:rFonts w:ascii="Aptos" w:hAnsi="Aptos" w:eastAsia="Aptos" w:cs="Aptos"/>
          <w:color w:val="000000" w:themeColor="text1" w:themeTint="FF" w:themeShade="FF"/>
        </w:rPr>
        <w:t xml:space="preserve">in accordance </w:t>
      </w:r>
      <w:r w:rsidRPr="130143A1" w:rsidR="657FED3A">
        <w:rPr>
          <w:rFonts w:ascii="Aptos" w:hAnsi="Aptos" w:eastAsia="Aptos" w:cs="Aptos"/>
          <w:color w:val="000000" w:themeColor="text1" w:themeTint="FF" w:themeShade="FF"/>
        </w:rPr>
        <w:t>with</w:t>
      </w:r>
      <w:r w:rsidRPr="130143A1" w:rsidR="09F8F808">
        <w:rPr>
          <w:rFonts w:ascii="Aptos" w:hAnsi="Aptos" w:eastAsia="Aptos" w:cs="Aptos"/>
          <w:color w:val="000000" w:themeColor="text1" w:themeTint="FF" w:themeShade="FF"/>
        </w:rPr>
        <w:t xml:space="preserve"> t</w:t>
      </w:r>
      <w:r w:rsidRPr="130143A1" w:rsidR="1F553F39">
        <w:rPr>
          <w:rFonts w:ascii="Aptos" w:hAnsi="Aptos" w:eastAsia="Aptos" w:cs="Aptos"/>
          <w:color w:val="000000" w:themeColor="text1" w:themeTint="FF" w:themeShade="FF"/>
        </w:rPr>
        <w:t>heir truths</w:t>
      </w:r>
      <w:r w:rsidRPr="130143A1" w:rsidR="04902ECC">
        <w:rPr>
          <w:rFonts w:ascii="Aptos" w:hAnsi="Aptos" w:eastAsia="Aptos" w:cs="Aptos"/>
          <w:color w:val="000000" w:themeColor="text1" w:themeTint="FF" w:themeShade="FF"/>
        </w:rPr>
        <w:t>.</w:t>
      </w:r>
      <w:r w:rsidRPr="130143A1" w:rsidR="1A0B6EB6">
        <w:rPr>
          <w:rFonts w:ascii="Aptos" w:hAnsi="Aptos" w:eastAsia="Aptos" w:cs="Aptos"/>
          <w:color w:val="000000" w:themeColor="text1" w:themeTint="FF" w:themeShade="FF"/>
        </w:rPr>
        <w:t xml:space="preserve"> </w:t>
      </w:r>
      <w:r w:rsidRPr="130143A1" w:rsidR="1A0B6EB6">
        <w:rPr>
          <w:rFonts w:ascii="Aptos" w:hAnsi="Aptos" w:eastAsia="Aptos" w:cs="Aptos"/>
          <w:color w:val="000000" w:themeColor="text1" w:themeTint="FF" w:themeShade="FF"/>
        </w:rPr>
        <w:t xml:space="preserve"> </w:t>
      </w:r>
      <w:r w:rsidRPr="130143A1" w:rsidR="5A2E503B">
        <w:rPr>
          <w:rFonts w:ascii="Aptos" w:hAnsi="Aptos" w:eastAsia="Aptos" w:cs="Aptos"/>
          <w:color w:val="000000" w:themeColor="text1" w:themeTint="FF" w:themeShade="FF"/>
        </w:rPr>
        <w:t>Banerjee’s (2015) study of American graduates o</w:t>
      </w:r>
      <w:r w:rsidRPr="130143A1" w:rsidR="35419DD9">
        <w:rPr>
          <w:rFonts w:ascii="Aptos" w:hAnsi="Aptos" w:eastAsia="Aptos" w:cs="Aptos"/>
          <w:color w:val="000000" w:themeColor="text1" w:themeTint="FF" w:themeShade="FF"/>
        </w:rPr>
        <w:t>n</w:t>
      </w:r>
      <w:r w:rsidRPr="130143A1" w:rsidR="5A2E503B">
        <w:rPr>
          <w:rFonts w:ascii="Aptos" w:hAnsi="Aptos" w:eastAsia="Aptos" w:cs="Aptos"/>
          <w:color w:val="000000" w:themeColor="text1" w:themeTint="FF" w:themeShade="FF"/>
        </w:rPr>
        <w:t xml:space="preserve"> a leadership programme blends both Foucault and Butlers </w:t>
      </w:r>
      <w:r w:rsidRPr="130143A1" w:rsidR="478E632F">
        <w:rPr>
          <w:rFonts w:ascii="Aptos" w:hAnsi="Aptos" w:eastAsia="Aptos" w:cs="Aptos"/>
          <w:color w:val="000000" w:themeColor="text1" w:themeTint="FF" w:themeShade="FF"/>
        </w:rPr>
        <w:t xml:space="preserve">thoughts on </w:t>
      </w:r>
      <w:r w:rsidRPr="130143A1" w:rsidR="0E86C843">
        <w:rPr>
          <w:rFonts w:ascii="Aptos" w:hAnsi="Aptos" w:eastAsia="Aptos" w:cs="Aptos"/>
          <w:color w:val="000000" w:themeColor="text1" w:themeTint="FF" w:themeShade="FF"/>
        </w:rPr>
        <w:t>self-awareness in leadership</w:t>
      </w:r>
      <w:r w:rsidRPr="130143A1" w:rsidR="478E632F">
        <w:rPr>
          <w:rFonts w:ascii="Aptos" w:hAnsi="Aptos" w:eastAsia="Aptos" w:cs="Aptos"/>
          <w:color w:val="000000" w:themeColor="text1" w:themeTint="FF" w:themeShade="FF"/>
        </w:rPr>
        <w:t xml:space="preserve">. She found that undertaking work to discover your </w:t>
      </w:r>
      <w:r w:rsidRPr="130143A1" w:rsidR="10979F0D">
        <w:rPr>
          <w:rFonts w:ascii="Aptos" w:hAnsi="Aptos" w:eastAsia="Aptos" w:cs="Aptos"/>
          <w:color w:val="000000" w:themeColor="text1" w:themeTint="FF" w:themeShade="FF"/>
        </w:rPr>
        <w:t>‘</w:t>
      </w:r>
      <w:r w:rsidRPr="130143A1" w:rsidR="478E632F">
        <w:rPr>
          <w:rFonts w:ascii="Aptos" w:hAnsi="Aptos" w:eastAsia="Aptos" w:cs="Aptos"/>
          <w:color w:val="000000" w:themeColor="text1" w:themeTint="FF" w:themeShade="FF"/>
        </w:rPr>
        <w:t>ideal self and real self</w:t>
      </w:r>
      <w:r w:rsidRPr="130143A1" w:rsidR="2E5519B3">
        <w:rPr>
          <w:rFonts w:ascii="Aptos" w:hAnsi="Aptos" w:eastAsia="Aptos" w:cs="Aptos"/>
          <w:color w:val="000000" w:themeColor="text1" w:themeTint="FF" w:themeShade="FF"/>
        </w:rPr>
        <w:t>’ (p.10)</w:t>
      </w:r>
      <w:r w:rsidRPr="130143A1" w:rsidR="478E632F">
        <w:rPr>
          <w:rFonts w:ascii="Aptos" w:hAnsi="Aptos" w:eastAsia="Aptos" w:cs="Aptos"/>
          <w:color w:val="000000" w:themeColor="text1" w:themeTint="FF" w:themeShade="FF"/>
        </w:rPr>
        <w:t xml:space="preserve"> and then raising consciousnes</w:t>
      </w:r>
      <w:r w:rsidRPr="130143A1" w:rsidR="7C23C61D">
        <w:rPr>
          <w:rFonts w:ascii="Aptos" w:hAnsi="Aptos" w:eastAsia="Aptos" w:cs="Aptos"/>
          <w:color w:val="000000" w:themeColor="text1" w:themeTint="FF" w:themeShade="FF"/>
        </w:rPr>
        <w:t>s</w:t>
      </w:r>
      <w:r w:rsidRPr="130143A1" w:rsidR="478E632F">
        <w:rPr>
          <w:rFonts w:ascii="Aptos" w:hAnsi="Aptos" w:eastAsia="Aptos" w:cs="Aptos"/>
          <w:color w:val="000000" w:themeColor="text1" w:themeTint="FF" w:themeShade="FF"/>
        </w:rPr>
        <w:t xml:space="preserve"> </w:t>
      </w:r>
      <w:r w:rsidRPr="130143A1" w:rsidR="3DA78919">
        <w:rPr>
          <w:rFonts w:ascii="Aptos" w:hAnsi="Aptos" w:eastAsia="Aptos" w:cs="Aptos"/>
          <w:noProof w:val="0"/>
          <w:sz w:val="24"/>
          <w:szCs w:val="24"/>
          <w:lang w:val="en-GB"/>
        </w:rPr>
        <w:t xml:space="preserve">(Keating, 2005; Guenther, 2009) </w:t>
      </w:r>
      <w:r w:rsidRPr="130143A1" w:rsidR="478E632F">
        <w:rPr>
          <w:rFonts w:ascii="Aptos" w:hAnsi="Aptos" w:eastAsia="Aptos" w:cs="Aptos"/>
          <w:color w:val="000000" w:themeColor="text1" w:themeTint="FF" w:themeShade="FF"/>
        </w:rPr>
        <w:t>to this is a public space</w:t>
      </w:r>
      <w:r w:rsidRPr="130143A1" w:rsidR="545B020F">
        <w:rPr>
          <w:rFonts w:ascii="Aptos" w:hAnsi="Aptos" w:eastAsia="Aptos" w:cs="Aptos"/>
          <w:color w:val="000000" w:themeColor="text1" w:themeTint="FF" w:themeShade="FF"/>
        </w:rPr>
        <w:t xml:space="preserve"> is </w:t>
      </w:r>
      <w:r w:rsidRPr="130143A1" w:rsidR="545B020F">
        <w:rPr>
          <w:rFonts w:ascii="Aptos" w:hAnsi="Aptos" w:eastAsia="Aptos" w:cs="Aptos"/>
          <w:color w:val="000000" w:themeColor="text1" w:themeTint="FF" w:themeShade="FF"/>
        </w:rPr>
        <w:t xml:space="preserve">highly effective </w:t>
      </w:r>
      <w:r w:rsidRPr="130143A1" w:rsidR="5E99B6CD">
        <w:rPr>
          <w:rFonts w:ascii="Aptos" w:hAnsi="Aptos" w:eastAsia="Aptos" w:cs="Aptos"/>
          <w:color w:val="000000" w:themeColor="text1" w:themeTint="FF" w:themeShade="FF"/>
        </w:rPr>
        <w:t>i</w:t>
      </w:r>
      <w:r w:rsidRPr="130143A1" w:rsidR="545B020F">
        <w:rPr>
          <w:rFonts w:ascii="Aptos" w:hAnsi="Aptos" w:eastAsia="Aptos" w:cs="Aptos"/>
          <w:color w:val="000000" w:themeColor="text1" w:themeTint="FF" w:themeShade="FF"/>
        </w:rPr>
        <w:t>n</w:t>
      </w:r>
      <w:r w:rsidRPr="130143A1" w:rsidR="5E99B6CD">
        <w:rPr>
          <w:rFonts w:ascii="Aptos" w:hAnsi="Aptos" w:eastAsia="Aptos" w:cs="Aptos"/>
          <w:color w:val="000000" w:themeColor="text1" w:themeTint="FF" w:themeShade="FF"/>
        </w:rPr>
        <w:t xml:space="preserve"> developing an</w:t>
      </w:r>
      <w:r w:rsidRPr="130143A1" w:rsidR="545B020F">
        <w:rPr>
          <w:rFonts w:ascii="Aptos" w:hAnsi="Aptos" w:eastAsia="Aptos" w:cs="Aptos"/>
          <w:color w:val="000000" w:themeColor="text1" w:themeTint="FF" w:themeShade="FF"/>
        </w:rPr>
        <w:t xml:space="preserve"> individual leader.</w:t>
      </w:r>
      <w:r w:rsidRPr="130143A1" w:rsidR="38C825AF">
        <w:rPr>
          <w:rFonts w:ascii="Aptos" w:hAnsi="Aptos" w:eastAsia="Aptos" w:cs="Aptos"/>
          <w:color w:val="000000" w:themeColor="text1" w:themeTint="FF" w:themeShade="FF"/>
        </w:rPr>
        <w:t xml:space="preserve"> </w:t>
      </w:r>
      <w:r w:rsidRPr="130143A1" w:rsidR="6FBA2573">
        <w:rPr>
          <w:rFonts w:ascii="Aptos" w:hAnsi="Aptos" w:eastAsia="Aptos" w:cs="Aptos"/>
          <w:color w:val="000000" w:themeColor="text1" w:themeTint="FF" w:themeShade="FF"/>
        </w:rPr>
        <w:t>Self-awareness</w:t>
      </w:r>
      <w:r w:rsidRPr="130143A1" w:rsidR="2B1DD3F1">
        <w:rPr>
          <w:rFonts w:ascii="Aptos" w:hAnsi="Aptos" w:eastAsia="Aptos" w:cs="Aptos"/>
          <w:color w:val="000000" w:themeColor="text1" w:themeTint="FF" w:themeShade="FF"/>
        </w:rPr>
        <w:t xml:space="preserve"> is</w:t>
      </w:r>
      <w:r w:rsidRPr="130143A1" w:rsidR="2724AAF3">
        <w:rPr>
          <w:rFonts w:ascii="Aptos" w:hAnsi="Aptos" w:eastAsia="Aptos" w:cs="Aptos"/>
          <w:color w:val="000000" w:themeColor="text1" w:themeTint="FF" w:themeShade="FF"/>
        </w:rPr>
        <w:t xml:space="preserve"> becoming more of a </w:t>
      </w:r>
      <w:r w:rsidRPr="130143A1" w:rsidR="66C28EC9">
        <w:rPr>
          <w:rFonts w:ascii="Aptos" w:hAnsi="Aptos" w:eastAsia="Aptos" w:cs="Aptos"/>
          <w:color w:val="000000" w:themeColor="text1" w:themeTint="FF" w:themeShade="FF"/>
        </w:rPr>
        <w:t>prominent</w:t>
      </w:r>
      <w:r w:rsidRPr="130143A1" w:rsidR="2724AAF3">
        <w:rPr>
          <w:rFonts w:ascii="Aptos" w:hAnsi="Aptos" w:eastAsia="Aptos" w:cs="Aptos"/>
          <w:color w:val="000000" w:themeColor="text1" w:themeTint="FF" w:themeShade="FF"/>
        </w:rPr>
        <w:t xml:space="preserve"> </w:t>
      </w:r>
      <w:r w:rsidRPr="130143A1" w:rsidR="21D747B6">
        <w:rPr>
          <w:rFonts w:ascii="Aptos" w:hAnsi="Aptos" w:eastAsia="Aptos" w:cs="Aptos"/>
          <w:color w:val="000000" w:themeColor="text1" w:themeTint="FF" w:themeShade="FF"/>
        </w:rPr>
        <w:t>thought in leadership development with</w:t>
      </w:r>
      <w:r w:rsidRPr="130143A1" w:rsidR="6443DDA3">
        <w:rPr>
          <w:rFonts w:ascii="Aptos" w:hAnsi="Aptos" w:eastAsia="Aptos" w:cs="Aptos"/>
          <w:color w:val="000000" w:themeColor="text1" w:themeTint="FF" w:themeShade="FF"/>
        </w:rPr>
        <w:t xml:space="preserve"> </w:t>
      </w:r>
      <w:r w:rsidRPr="130143A1" w:rsidR="7AFF8231">
        <w:rPr>
          <w:rFonts w:ascii="Aptos" w:hAnsi="Aptos" w:eastAsia="Aptos" w:cs="Aptos"/>
          <w:color w:val="000000" w:themeColor="text1" w:themeTint="FF" w:themeShade="FF"/>
        </w:rPr>
        <w:t>Omotola (2024)</w:t>
      </w:r>
      <w:r w:rsidRPr="130143A1" w:rsidR="3FA05D48">
        <w:rPr>
          <w:rFonts w:ascii="Aptos" w:hAnsi="Aptos" w:eastAsia="Aptos" w:cs="Aptos"/>
          <w:color w:val="000000" w:themeColor="text1" w:themeTint="FF" w:themeShade="FF"/>
        </w:rPr>
        <w:t xml:space="preserve"> and Driver (2025</w:t>
      </w:r>
      <w:r w:rsidRPr="130143A1" w:rsidR="084BE08B">
        <w:rPr>
          <w:rFonts w:ascii="Aptos" w:hAnsi="Aptos" w:eastAsia="Aptos" w:cs="Aptos"/>
          <w:color w:val="000000" w:themeColor="text1" w:themeTint="FF" w:themeShade="FF"/>
        </w:rPr>
        <w:t>) advocating</w:t>
      </w:r>
      <w:r w:rsidRPr="130143A1" w:rsidR="1D688003">
        <w:rPr>
          <w:rFonts w:ascii="Aptos" w:hAnsi="Aptos" w:eastAsia="Aptos" w:cs="Aptos"/>
          <w:color w:val="000000" w:themeColor="text1" w:themeTint="FF" w:themeShade="FF"/>
        </w:rPr>
        <w:t xml:space="preserve"> for leading with </w:t>
      </w:r>
      <w:r w:rsidRPr="130143A1" w:rsidR="6559A9F3">
        <w:rPr>
          <w:rFonts w:ascii="Aptos" w:hAnsi="Aptos" w:eastAsia="Aptos" w:cs="Aptos"/>
          <w:color w:val="000000" w:themeColor="text1" w:themeTint="FF" w:themeShade="FF"/>
        </w:rPr>
        <w:t>self-awareness</w:t>
      </w:r>
      <w:r w:rsidRPr="130143A1" w:rsidR="6EA3FA33">
        <w:rPr>
          <w:rFonts w:ascii="Aptos" w:hAnsi="Aptos" w:eastAsia="Aptos" w:cs="Aptos"/>
          <w:color w:val="000000" w:themeColor="text1" w:themeTint="FF" w:themeShade="FF"/>
        </w:rPr>
        <w:t xml:space="preserve"> to</w:t>
      </w:r>
      <w:r w:rsidRPr="130143A1" w:rsidR="1D688003">
        <w:rPr>
          <w:rFonts w:ascii="Aptos" w:hAnsi="Aptos" w:eastAsia="Aptos" w:cs="Aptos"/>
          <w:color w:val="000000" w:themeColor="text1" w:themeTint="FF" w:themeShade="FF"/>
        </w:rPr>
        <w:t xml:space="preserve"> </w:t>
      </w:r>
      <w:r w:rsidRPr="130143A1" w:rsidR="6EA3FA33">
        <w:rPr>
          <w:rFonts w:ascii="Aptos" w:hAnsi="Aptos" w:eastAsia="Aptos" w:cs="Aptos"/>
          <w:color w:val="000000" w:themeColor="text1" w:themeTint="FF" w:themeShade="FF"/>
        </w:rPr>
        <w:t>influence effe</w:t>
      </w:r>
      <w:r w:rsidRPr="130143A1" w:rsidR="6EA3FA33">
        <w:rPr>
          <w:rFonts w:ascii="Aptos" w:hAnsi="Aptos" w:eastAsia="Aptos" w:cs="Aptos"/>
          <w:color w:val="000000" w:themeColor="text1" w:themeTint="FF" w:themeShade="FF"/>
        </w:rPr>
        <w:t xml:space="preserve">ctive </w:t>
      </w:r>
      <w:r w:rsidRPr="130143A1" w:rsidR="6EA3FA33">
        <w:rPr>
          <w:rFonts w:ascii="Aptos" w:hAnsi="Aptos" w:eastAsia="Aptos" w:cs="Aptos"/>
          <w:color w:val="000000" w:themeColor="text1" w:themeTint="FF" w:themeShade="FF"/>
        </w:rPr>
        <w:t>change.</w:t>
      </w:r>
      <w:r w:rsidRPr="130143A1" w:rsidR="2E541723">
        <w:rPr>
          <w:rFonts w:ascii="Aptos" w:hAnsi="Aptos" w:eastAsia="Aptos" w:cs="Aptos"/>
          <w:color w:val="000000" w:themeColor="text1" w:themeTint="FF" w:themeShade="FF"/>
        </w:rPr>
        <w:t xml:space="preserve"> As this study will look at </w:t>
      </w:r>
      <w:r w:rsidRPr="130143A1" w:rsidR="035BF2C9">
        <w:rPr>
          <w:rFonts w:ascii="Aptos" w:hAnsi="Aptos" w:eastAsia="Aptos" w:cs="Aptos"/>
          <w:color w:val="000000" w:themeColor="text1" w:themeTint="FF" w:themeShade="FF"/>
        </w:rPr>
        <w:t>Wales’</w:t>
      </w:r>
      <w:r w:rsidRPr="130143A1" w:rsidR="035BF2C9">
        <w:rPr>
          <w:rFonts w:ascii="Aptos" w:hAnsi="Aptos" w:eastAsia="Aptos" w:cs="Aptos"/>
          <w:color w:val="000000" w:themeColor="text1" w:themeTint="FF" w:themeShade="FF"/>
        </w:rPr>
        <w:t xml:space="preserve"> </w:t>
      </w:r>
      <w:r w:rsidRPr="130143A1" w:rsidR="2E541723">
        <w:rPr>
          <w:rFonts w:ascii="Aptos" w:hAnsi="Aptos" w:eastAsia="Aptos" w:cs="Aptos"/>
          <w:color w:val="000000" w:themeColor="text1" w:themeTint="FF" w:themeShade="FF"/>
        </w:rPr>
        <w:t xml:space="preserve">current leadership </w:t>
      </w:r>
      <w:r w:rsidRPr="130143A1" w:rsidR="2E541723">
        <w:rPr>
          <w:rFonts w:ascii="Aptos" w:hAnsi="Aptos" w:eastAsia="Aptos" w:cs="Aptos"/>
          <w:color w:val="000000" w:themeColor="text1" w:themeTint="FF" w:themeShade="FF"/>
        </w:rPr>
        <w:t>development</w:t>
      </w:r>
      <w:r w:rsidRPr="130143A1" w:rsidR="1D9BD58A">
        <w:rPr>
          <w:rFonts w:ascii="Aptos" w:hAnsi="Aptos" w:eastAsia="Aptos" w:cs="Aptos"/>
          <w:color w:val="000000" w:themeColor="text1" w:themeTint="FF" w:themeShade="FF"/>
        </w:rPr>
        <w:t xml:space="preserve"> </w:t>
      </w:r>
      <w:r w:rsidRPr="130143A1" w:rsidR="53362F12">
        <w:rPr>
          <w:rFonts w:ascii="Aptos" w:hAnsi="Aptos" w:eastAsia="Aptos" w:cs="Aptos"/>
          <w:color w:val="000000" w:themeColor="text1" w:themeTint="FF" w:themeShade="FF"/>
        </w:rPr>
        <w:t xml:space="preserve">programme </w:t>
      </w:r>
      <w:r w:rsidRPr="130143A1" w:rsidR="6D930121">
        <w:rPr>
          <w:rFonts w:ascii="Aptos" w:hAnsi="Aptos" w:eastAsia="Aptos" w:cs="Aptos"/>
          <w:color w:val="000000" w:themeColor="text1" w:themeTint="FF" w:themeShade="FF"/>
        </w:rPr>
        <w:t xml:space="preserve">enquiring about </w:t>
      </w:r>
      <w:r w:rsidRPr="130143A1" w:rsidR="53362F12">
        <w:rPr>
          <w:rFonts w:ascii="Aptos" w:hAnsi="Aptos" w:eastAsia="Aptos" w:cs="Aptos"/>
          <w:color w:val="000000" w:themeColor="text1" w:themeTint="FF" w:themeShade="FF"/>
        </w:rPr>
        <w:t>participants</w:t>
      </w:r>
      <w:r w:rsidRPr="130143A1" w:rsidR="06C4553A">
        <w:rPr>
          <w:rFonts w:ascii="Aptos" w:hAnsi="Aptos" w:eastAsia="Aptos" w:cs="Aptos"/>
          <w:color w:val="000000" w:themeColor="text1" w:themeTint="FF" w:themeShade="FF"/>
        </w:rPr>
        <w:t xml:space="preserve"> self-awareness</w:t>
      </w:r>
      <w:r w:rsidRPr="130143A1" w:rsidR="53362F12">
        <w:rPr>
          <w:rFonts w:ascii="Aptos" w:hAnsi="Aptos" w:eastAsia="Aptos" w:cs="Aptos"/>
          <w:color w:val="000000" w:themeColor="text1" w:themeTint="FF" w:themeShade="FF"/>
        </w:rPr>
        <w:t xml:space="preserve"> at this time will be of interest</w:t>
      </w:r>
      <w:r w:rsidRPr="130143A1" w:rsidR="24CD902F">
        <w:rPr>
          <w:rFonts w:ascii="Aptos" w:hAnsi="Aptos" w:eastAsia="Aptos" w:cs="Aptos"/>
          <w:color w:val="000000" w:themeColor="text1" w:themeTint="FF" w:themeShade="FF"/>
        </w:rPr>
        <w:t>.</w:t>
      </w:r>
    </w:p>
    <w:p w:rsidR="130143A1" w:rsidP="130143A1" w:rsidRDefault="130143A1" w14:paraId="36795834" w14:textId="5A23352B">
      <w:pPr>
        <w:pStyle w:val="Normal"/>
        <w:spacing w:line="360" w:lineRule="auto"/>
        <w:rPr>
          <w:rFonts w:ascii="Aptos" w:hAnsi="Aptos" w:eastAsia="Aptos" w:cs="Aptos"/>
          <w:color w:val="000000" w:themeColor="text1" w:themeTint="FF" w:themeShade="FF"/>
        </w:rPr>
      </w:pPr>
    </w:p>
    <w:p w:rsidR="5B41FE5E" w:rsidP="2D16A7F7" w:rsidRDefault="5B41FE5E" w14:paraId="46884639" w14:textId="1637877A">
      <w:pPr>
        <w:rPr>
          <w:color w:val="215E99" w:themeColor="text2" w:themeTint="BF"/>
        </w:rPr>
      </w:pPr>
      <w:r w:rsidRPr="130143A1" w:rsidR="74CFEFCF">
        <w:rPr>
          <w:color w:val="215E99" w:themeColor="text2" w:themeTint="BF" w:themeShade="FF"/>
        </w:rPr>
        <w:t>2.</w:t>
      </w:r>
      <w:r w:rsidRPr="130143A1" w:rsidR="7EF02AF6">
        <w:rPr>
          <w:color w:val="215E99" w:themeColor="text2" w:themeTint="BF" w:themeShade="FF"/>
        </w:rPr>
        <w:t xml:space="preserve">5 </w:t>
      </w:r>
      <w:r w:rsidRPr="130143A1" w:rsidR="095964A9">
        <w:rPr>
          <w:color w:val="215E99" w:themeColor="text2" w:themeTint="BF" w:themeShade="FF"/>
        </w:rPr>
        <w:t xml:space="preserve">Educational </w:t>
      </w:r>
      <w:r w:rsidRPr="130143A1" w:rsidR="095964A9">
        <w:rPr>
          <w:color w:val="215E99" w:themeColor="text2" w:themeTint="BF" w:themeShade="FF"/>
        </w:rPr>
        <w:t>leadership</w:t>
      </w:r>
      <w:r w:rsidRPr="130143A1" w:rsidR="095964A9">
        <w:rPr>
          <w:color w:val="215E99" w:themeColor="text2" w:themeTint="BF" w:themeShade="FF"/>
        </w:rPr>
        <w:t xml:space="preserve"> in Wales</w:t>
      </w:r>
    </w:p>
    <w:p w:rsidR="43B32115" w:rsidP="130143A1" w:rsidRDefault="43B32115" w14:paraId="0828ED4A" w14:textId="691FB600">
      <w:pPr>
        <w:pStyle w:val="Normal"/>
        <w:suppressLineNumbers w:val="0"/>
        <w:bidi w:val="0"/>
        <w:spacing w:before="0" w:beforeAutospacing="off" w:after="160" w:afterAutospacing="off" w:line="360" w:lineRule="auto"/>
        <w:ind w:left="0" w:right="0"/>
        <w:jc w:val="left"/>
        <w:rPr>
          <w:rFonts w:ascii="Aptos" w:hAnsi="Aptos" w:eastAsia="Aptos" w:cs="Aptos"/>
          <w:color w:val="000000" w:themeColor="text1" w:themeTint="FF" w:themeShade="FF"/>
        </w:rPr>
      </w:pPr>
      <w:r w:rsidRPr="130143A1" w:rsidR="43B32115">
        <w:rPr>
          <w:rFonts w:ascii="Aptos" w:hAnsi="Aptos" w:eastAsia="Aptos" w:cs="Aptos"/>
          <w:color w:val="000000" w:themeColor="text1" w:themeTint="FF" w:themeShade="FF"/>
        </w:rPr>
        <w:t xml:space="preserve">Harter (2017) </w:t>
      </w:r>
      <w:r w:rsidRPr="130143A1" w:rsidR="3196927D">
        <w:rPr>
          <w:rFonts w:ascii="Aptos" w:hAnsi="Aptos" w:eastAsia="Aptos" w:cs="Aptos"/>
          <w:color w:val="000000" w:themeColor="text1" w:themeTint="FF" w:themeShade="FF"/>
        </w:rPr>
        <w:t>states</w:t>
      </w:r>
      <w:r w:rsidRPr="130143A1" w:rsidR="43B32115">
        <w:rPr>
          <w:rFonts w:ascii="Aptos" w:hAnsi="Aptos" w:eastAsia="Aptos" w:cs="Aptos"/>
          <w:color w:val="000000" w:themeColor="text1" w:themeTint="FF" w:themeShade="FF"/>
        </w:rPr>
        <w:t xml:space="preserve"> </w:t>
      </w:r>
      <w:r w:rsidRPr="130143A1" w:rsidR="3196927D">
        <w:rPr>
          <w:rFonts w:ascii="Aptos" w:hAnsi="Aptos" w:eastAsia="Aptos" w:cs="Aptos"/>
          <w:color w:val="000000" w:themeColor="text1" w:themeTint="FF" w:themeShade="FF"/>
        </w:rPr>
        <w:t xml:space="preserve">that the </w:t>
      </w:r>
      <w:r w:rsidRPr="130143A1" w:rsidR="43B32115">
        <w:rPr>
          <w:rFonts w:ascii="Aptos" w:hAnsi="Aptos" w:eastAsia="Aptos" w:cs="Aptos"/>
          <w:color w:val="000000" w:themeColor="text1" w:themeTint="FF" w:themeShade="FF"/>
        </w:rPr>
        <w:t xml:space="preserve">purpose of </w:t>
      </w:r>
      <w:r w:rsidRPr="130143A1" w:rsidR="43B32115">
        <w:rPr>
          <w:rFonts w:ascii="Aptos" w:hAnsi="Aptos" w:eastAsia="Aptos" w:cs="Aptos"/>
          <w:color w:val="000000" w:themeColor="text1" w:themeTint="FF" w:themeShade="FF"/>
        </w:rPr>
        <w:t>leader</w:t>
      </w:r>
      <w:r w:rsidRPr="130143A1" w:rsidR="39978133">
        <w:rPr>
          <w:rFonts w:ascii="Aptos" w:hAnsi="Aptos" w:eastAsia="Aptos" w:cs="Aptos"/>
          <w:color w:val="000000" w:themeColor="text1" w:themeTint="FF" w:themeShade="FF"/>
        </w:rPr>
        <w:t>ship</w:t>
      </w:r>
      <w:r w:rsidRPr="130143A1" w:rsidR="45028506">
        <w:rPr>
          <w:rFonts w:ascii="Aptos" w:hAnsi="Aptos" w:eastAsia="Aptos" w:cs="Aptos"/>
          <w:color w:val="000000" w:themeColor="text1" w:themeTint="FF" w:themeShade="FF"/>
        </w:rPr>
        <w:t xml:space="preserve"> </w:t>
      </w:r>
      <w:r w:rsidRPr="130143A1" w:rsidR="58A64F81">
        <w:rPr>
          <w:rFonts w:ascii="Aptos" w:hAnsi="Aptos" w:eastAsia="Aptos" w:cs="Aptos"/>
          <w:color w:val="000000" w:themeColor="text1" w:themeTint="FF" w:themeShade="FF"/>
        </w:rPr>
        <w:t>development</w:t>
      </w:r>
      <w:r w:rsidRPr="130143A1" w:rsidR="43B32115">
        <w:rPr>
          <w:rFonts w:ascii="Aptos" w:hAnsi="Aptos" w:eastAsia="Aptos" w:cs="Aptos"/>
          <w:color w:val="000000" w:themeColor="text1" w:themeTint="FF" w:themeShade="FF"/>
        </w:rPr>
        <w:t xml:space="preserve"> is to guide the prospective leader</w:t>
      </w:r>
      <w:r w:rsidRPr="130143A1" w:rsidR="23203E92">
        <w:rPr>
          <w:rFonts w:ascii="Aptos" w:hAnsi="Aptos" w:eastAsia="Aptos" w:cs="Aptos"/>
          <w:color w:val="000000" w:themeColor="text1" w:themeTint="FF" w:themeShade="FF"/>
        </w:rPr>
        <w:t>s</w:t>
      </w:r>
      <w:r w:rsidRPr="130143A1" w:rsidR="43B32115">
        <w:rPr>
          <w:rFonts w:ascii="Aptos" w:hAnsi="Aptos" w:eastAsia="Aptos" w:cs="Aptos"/>
          <w:color w:val="000000" w:themeColor="text1" w:themeTint="FF" w:themeShade="FF"/>
        </w:rPr>
        <w:t xml:space="preserve"> through the liminal phase</w:t>
      </w:r>
      <w:r w:rsidRPr="130143A1" w:rsidR="3A3CD38D">
        <w:rPr>
          <w:rFonts w:ascii="Aptos" w:hAnsi="Aptos" w:eastAsia="Aptos" w:cs="Aptos"/>
          <w:color w:val="000000" w:themeColor="text1" w:themeTint="FF" w:themeShade="FF"/>
        </w:rPr>
        <w:t xml:space="preserve">. </w:t>
      </w:r>
      <w:r w:rsidRPr="130143A1" w:rsidR="0B091131">
        <w:rPr>
          <w:rFonts w:ascii="Aptos" w:hAnsi="Aptos" w:eastAsia="Aptos" w:cs="Aptos"/>
          <w:color w:val="000000" w:themeColor="text1" w:themeTint="FF" w:themeShade="FF"/>
        </w:rPr>
        <w:t>Exploration of</w:t>
      </w:r>
      <w:r w:rsidRPr="130143A1" w:rsidR="7A18A0A1">
        <w:rPr>
          <w:rFonts w:ascii="Aptos" w:hAnsi="Aptos" w:eastAsia="Aptos" w:cs="Aptos"/>
          <w:color w:val="000000" w:themeColor="text1" w:themeTint="FF" w:themeShade="FF"/>
        </w:rPr>
        <w:t xml:space="preserve"> </w:t>
      </w:r>
      <w:r w:rsidRPr="130143A1" w:rsidR="2F31A2FC">
        <w:rPr>
          <w:rFonts w:ascii="Aptos" w:hAnsi="Aptos" w:eastAsia="Aptos" w:cs="Aptos"/>
          <w:color w:val="000000" w:themeColor="text1" w:themeTint="FF" w:themeShade="FF"/>
        </w:rPr>
        <w:t>the liminal space of the</w:t>
      </w:r>
      <w:r w:rsidRPr="130143A1" w:rsidR="522DE0D5">
        <w:rPr>
          <w:rFonts w:ascii="Aptos" w:hAnsi="Aptos" w:eastAsia="Aptos" w:cs="Aptos"/>
          <w:color w:val="000000" w:themeColor="text1" w:themeTint="FF" w:themeShade="FF"/>
        </w:rPr>
        <w:t xml:space="preserve"> NPQH </w:t>
      </w:r>
      <w:r w:rsidRPr="130143A1" w:rsidR="4A61934E">
        <w:rPr>
          <w:rFonts w:ascii="Aptos" w:hAnsi="Aptos" w:eastAsia="Aptos" w:cs="Aptos"/>
          <w:color w:val="000000" w:themeColor="text1" w:themeTint="FF" w:themeShade="FF"/>
        </w:rPr>
        <w:t>and how it</w:t>
      </w:r>
      <w:r w:rsidRPr="130143A1" w:rsidR="522DE0D5">
        <w:rPr>
          <w:rFonts w:ascii="Aptos" w:hAnsi="Aptos" w:eastAsia="Aptos" w:cs="Aptos"/>
          <w:color w:val="000000" w:themeColor="text1" w:themeTint="FF" w:themeShade="FF"/>
        </w:rPr>
        <w:t xml:space="preserve"> empowers</w:t>
      </w:r>
      <w:r w:rsidRPr="130143A1" w:rsidR="522DE0D5">
        <w:rPr>
          <w:rFonts w:ascii="Aptos" w:hAnsi="Aptos" w:eastAsia="Aptos" w:cs="Aptos"/>
          <w:color w:val="000000" w:themeColor="text1" w:themeTint="FF" w:themeShade="FF"/>
        </w:rPr>
        <w:t xml:space="preserve"> or constrains aspiring headteachers</w:t>
      </w:r>
      <w:r w:rsidRPr="130143A1" w:rsidR="51BA2E46">
        <w:rPr>
          <w:rFonts w:ascii="Aptos" w:hAnsi="Aptos" w:eastAsia="Aptos" w:cs="Aptos"/>
          <w:color w:val="000000" w:themeColor="text1" w:themeTint="FF" w:themeShade="FF"/>
        </w:rPr>
        <w:t xml:space="preserve"> forms a key part of this study so</w:t>
      </w:r>
      <w:r w:rsidRPr="130143A1" w:rsidR="726EB661">
        <w:rPr>
          <w:rFonts w:ascii="Aptos" w:hAnsi="Aptos" w:eastAsia="Aptos" w:cs="Aptos"/>
          <w:color w:val="000000" w:themeColor="text1" w:themeTint="FF" w:themeShade="FF"/>
        </w:rPr>
        <w:t xml:space="preserve"> </w:t>
      </w:r>
      <w:r w:rsidRPr="130143A1" w:rsidR="7A18A0A1">
        <w:rPr>
          <w:rFonts w:ascii="Aptos" w:hAnsi="Aptos" w:eastAsia="Aptos" w:cs="Aptos"/>
          <w:color w:val="000000" w:themeColor="text1" w:themeTint="FF" w:themeShade="FF"/>
        </w:rPr>
        <w:t xml:space="preserve">it </w:t>
      </w:r>
      <w:r w:rsidRPr="130143A1" w:rsidR="1402A76B">
        <w:rPr>
          <w:rFonts w:ascii="Aptos" w:hAnsi="Aptos" w:eastAsia="Aptos" w:cs="Aptos"/>
          <w:color w:val="000000" w:themeColor="text1" w:themeTint="FF" w:themeShade="FF"/>
        </w:rPr>
        <w:t>would</w:t>
      </w:r>
      <w:r w:rsidRPr="130143A1" w:rsidR="7A18A0A1">
        <w:rPr>
          <w:rFonts w:ascii="Aptos" w:hAnsi="Aptos" w:eastAsia="Aptos" w:cs="Aptos"/>
          <w:color w:val="000000" w:themeColor="text1" w:themeTint="FF" w:themeShade="FF"/>
        </w:rPr>
        <w:t xml:space="preserve"> </w:t>
      </w:r>
      <w:r w:rsidRPr="130143A1" w:rsidR="6722CD95">
        <w:rPr>
          <w:rFonts w:ascii="Aptos" w:hAnsi="Aptos" w:eastAsia="Aptos" w:cs="Aptos"/>
          <w:color w:val="000000" w:themeColor="text1" w:themeTint="FF" w:themeShade="FF"/>
        </w:rPr>
        <w:t xml:space="preserve">be neglectful </w:t>
      </w:r>
      <w:r w:rsidRPr="130143A1" w:rsidR="3FA4D754">
        <w:rPr>
          <w:rFonts w:ascii="Aptos" w:hAnsi="Aptos" w:eastAsia="Aptos" w:cs="Aptos"/>
          <w:color w:val="000000" w:themeColor="text1" w:themeTint="FF" w:themeShade="FF"/>
        </w:rPr>
        <w:t xml:space="preserve">not to review how educational leadership development has come to </w:t>
      </w:r>
      <w:r w:rsidRPr="130143A1" w:rsidR="3FA4D754">
        <w:rPr>
          <w:rFonts w:ascii="Aptos" w:hAnsi="Aptos" w:eastAsia="Aptos" w:cs="Aptos"/>
          <w:color w:val="000000" w:themeColor="text1" w:themeTint="FF" w:themeShade="FF"/>
        </w:rPr>
        <w:t>be</w:t>
      </w:r>
      <w:r w:rsidRPr="130143A1" w:rsidR="3FA4D754">
        <w:rPr>
          <w:rFonts w:ascii="Aptos" w:hAnsi="Aptos" w:eastAsia="Aptos" w:cs="Aptos"/>
          <w:color w:val="000000" w:themeColor="text1" w:themeTint="FF" w:themeShade="FF"/>
        </w:rPr>
        <w:t xml:space="preserve"> especiall</w:t>
      </w:r>
      <w:r w:rsidRPr="130143A1" w:rsidR="1CD9CB99">
        <w:rPr>
          <w:rFonts w:ascii="Aptos" w:hAnsi="Aptos" w:eastAsia="Aptos" w:cs="Aptos"/>
          <w:color w:val="000000" w:themeColor="text1" w:themeTint="FF" w:themeShade="FF"/>
        </w:rPr>
        <w:t>y in the Welsh context.</w:t>
      </w:r>
      <w:r w:rsidRPr="130143A1" w:rsidR="3FA4D754">
        <w:rPr>
          <w:rFonts w:ascii="Aptos" w:hAnsi="Aptos" w:eastAsia="Aptos" w:cs="Aptos"/>
          <w:color w:val="000000" w:themeColor="text1" w:themeTint="FF" w:themeShade="FF"/>
        </w:rPr>
        <w:t xml:space="preserve"> </w:t>
      </w:r>
    </w:p>
    <w:p w:rsidR="3A3CD38D" w:rsidP="130143A1" w:rsidRDefault="3A3CD38D" w14:paraId="79E56E16" w14:textId="60C6FD3B">
      <w:pPr>
        <w:spacing w:line="360" w:lineRule="auto"/>
        <w:rPr>
          <w:rFonts w:ascii="Aptos" w:hAnsi="Aptos" w:eastAsia="Aptos" w:cs="Aptos"/>
        </w:rPr>
      </w:pPr>
      <w:r w:rsidRPr="130143A1" w:rsidR="3A3CD38D">
        <w:rPr>
          <w:rFonts w:ascii="Aptos" w:hAnsi="Aptos" w:eastAsia="Aptos" w:cs="Aptos"/>
        </w:rPr>
        <w:t>The origins of leadership have long been chronicled (Bush, 1999 and Bolam, 2004</w:t>
      </w:r>
      <w:r w:rsidRPr="130143A1" w:rsidR="3A3CD38D">
        <w:rPr>
          <w:rFonts w:ascii="Aptos" w:hAnsi="Aptos" w:eastAsia="Aptos" w:cs="Aptos"/>
        </w:rPr>
        <w:t xml:space="preserve">) </w:t>
      </w:r>
      <w:r w:rsidRPr="130143A1" w:rsidR="3A3CD38D">
        <w:rPr>
          <w:rFonts w:ascii="Aptos" w:hAnsi="Aptos" w:eastAsia="Aptos" w:cs="Aptos"/>
        </w:rPr>
        <w:t xml:space="preserve">and many studies carried out to explore this </w:t>
      </w:r>
      <w:r w:rsidRPr="130143A1" w:rsidR="305DE01B">
        <w:rPr>
          <w:rFonts w:ascii="Aptos" w:hAnsi="Aptos" w:eastAsia="Aptos" w:cs="Aptos"/>
        </w:rPr>
        <w:t>concept,</w:t>
      </w:r>
      <w:r w:rsidRPr="130143A1" w:rsidR="3A3CD38D">
        <w:rPr>
          <w:rFonts w:ascii="Aptos" w:hAnsi="Aptos" w:eastAsia="Aptos" w:cs="Aptos"/>
        </w:rPr>
        <w:t xml:space="preserve"> </w:t>
      </w:r>
      <w:r w:rsidRPr="130143A1" w:rsidR="3A3CD38D">
        <w:rPr>
          <w:rFonts w:ascii="Aptos" w:hAnsi="Aptos" w:eastAsia="Aptos" w:cs="Aptos"/>
        </w:rPr>
        <w:t xml:space="preserve">but </w:t>
      </w:r>
      <w:r w:rsidRPr="130143A1" w:rsidR="0BBA2B4A">
        <w:rPr>
          <w:rFonts w:ascii="Aptos" w:hAnsi="Aptos" w:eastAsia="Aptos" w:cs="Aptos"/>
        </w:rPr>
        <w:t xml:space="preserve">most </w:t>
      </w:r>
      <w:r w:rsidRPr="130143A1" w:rsidR="3A3CD38D">
        <w:rPr>
          <w:rFonts w:ascii="Aptos" w:hAnsi="Aptos" w:eastAsia="Aptos" w:cs="Aptos"/>
        </w:rPr>
        <w:t>were</w:t>
      </w:r>
      <w:r w:rsidRPr="130143A1" w:rsidR="012AC0CE">
        <w:rPr>
          <w:rFonts w:ascii="Aptos" w:hAnsi="Aptos" w:eastAsia="Aptos" w:cs="Aptos"/>
        </w:rPr>
        <w:t xml:space="preserve"> </w:t>
      </w:r>
      <w:r w:rsidRPr="130143A1" w:rsidR="3A3CD38D">
        <w:rPr>
          <w:rFonts w:ascii="Aptos" w:hAnsi="Aptos" w:eastAsia="Aptos" w:cs="Aptos"/>
        </w:rPr>
        <w:t xml:space="preserve">undertaken outside of the educational context. It </w:t>
      </w:r>
      <w:r w:rsidRPr="130143A1" w:rsidR="3A3CD38D">
        <w:rPr>
          <w:rFonts w:ascii="Aptos" w:hAnsi="Aptos" w:eastAsia="Aptos" w:cs="Aptos"/>
        </w:rPr>
        <w:t>w</w:t>
      </w:r>
      <w:r w:rsidRPr="130143A1" w:rsidR="3A3CD38D">
        <w:rPr>
          <w:rFonts w:ascii="Aptos" w:hAnsi="Aptos" w:eastAsia="Aptos" w:cs="Aptos"/>
        </w:rPr>
        <w:t>asn’t</w:t>
      </w:r>
      <w:r w:rsidRPr="130143A1" w:rsidR="3A3CD38D">
        <w:rPr>
          <w:rFonts w:ascii="Aptos" w:hAnsi="Aptos" w:eastAsia="Aptos" w:cs="Aptos"/>
        </w:rPr>
        <w:t xml:space="preserve"> </w:t>
      </w:r>
      <w:r w:rsidRPr="130143A1" w:rsidR="3A3CD38D">
        <w:rPr>
          <w:rFonts w:ascii="Aptos" w:hAnsi="Aptos" w:eastAsia="Aptos" w:cs="Aptos"/>
        </w:rPr>
        <w:t>until the late 1960</w:t>
      </w:r>
      <w:r w:rsidRPr="130143A1" w:rsidR="2057F1ED">
        <w:rPr>
          <w:rFonts w:ascii="Aptos" w:hAnsi="Aptos" w:eastAsia="Aptos" w:cs="Aptos"/>
        </w:rPr>
        <w:t>s when</w:t>
      </w:r>
      <w:r w:rsidRPr="130143A1" w:rsidR="3A3CD38D">
        <w:rPr>
          <w:rFonts w:ascii="Aptos" w:hAnsi="Aptos" w:eastAsia="Aptos" w:cs="Aptos"/>
        </w:rPr>
        <w:t xml:space="preserve"> </w:t>
      </w:r>
      <w:r w:rsidRPr="130143A1" w:rsidR="3A3CD38D">
        <w:rPr>
          <w:rFonts w:ascii="Aptos" w:hAnsi="Aptos" w:eastAsia="Aptos" w:cs="Aptos"/>
        </w:rPr>
        <w:t>university courses in school management</w:t>
      </w:r>
      <w:r w:rsidRPr="130143A1" w:rsidR="3A3CD38D">
        <w:rPr>
          <w:rFonts w:ascii="Aptos" w:hAnsi="Aptos" w:eastAsia="Aptos" w:cs="Aptos"/>
        </w:rPr>
        <w:t xml:space="preserve"> </w:t>
      </w:r>
      <w:r w:rsidRPr="130143A1" w:rsidR="3A3CD38D">
        <w:rPr>
          <w:rFonts w:ascii="Aptos" w:hAnsi="Aptos" w:eastAsia="Aptos" w:cs="Aptos"/>
        </w:rPr>
        <w:t>were created (</w:t>
      </w:r>
      <w:r w:rsidRPr="130143A1" w:rsidR="3A3CD38D">
        <w:rPr>
          <w:rFonts w:ascii="Aptos" w:hAnsi="Aptos" w:eastAsia="Aptos" w:cs="Aptos"/>
        </w:rPr>
        <w:t>Gunter</w:t>
      </w:r>
      <w:r w:rsidRPr="130143A1" w:rsidR="3A3CD38D">
        <w:rPr>
          <w:rFonts w:ascii="Aptos" w:hAnsi="Aptos" w:eastAsia="Aptos" w:cs="Aptos"/>
        </w:rPr>
        <w:t>, 19</w:t>
      </w:r>
      <w:r w:rsidRPr="130143A1" w:rsidR="0A215EE9">
        <w:rPr>
          <w:rFonts w:ascii="Aptos" w:hAnsi="Aptos" w:eastAsia="Aptos" w:cs="Aptos"/>
        </w:rPr>
        <w:t>9</w:t>
      </w:r>
      <w:r w:rsidRPr="130143A1" w:rsidR="3A3CD38D">
        <w:rPr>
          <w:rFonts w:ascii="Aptos" w:hAnsi="Aptos" w:eastAsia="Aptos" w:cs="Aptos"/>
        </w:rPr>
        <w:t>7)</w:t>
      </w:r>
      <w:r w:rsidRPr="130143A1" w:rsidR="3A3CD38D">
        <w:rPr>
          <w:rFonts w:ascii="Aptos" w:hAnsi="Aptos" w:eastAsia="Aptos" w:cs="Aptos"/>
        </w:rPr>
        <w:t xml:space="preserve"> </w:t>
      </w:r>
      <w:r w:rsidRPr="130143A1" w:rsidR="3A3CD38D">
        <w:rPr>
          <w:rFonts w:ascii="Aptos" w:hAnsi="Aptos" w:eastAsia="Aptos" w:cs="Aptos"/>
        </w:rPr>
        <w:t>that educational management began to be discussed in the United Kingdom and The British Educational Administration Society (BEAS) founded in 1971</w:t>
      </w:r>
      <w:r w:rsidRPr="130143A1" w:rsidR="3A3CD38D">
        <w:rPr>
          <w:rFonts w:ascii="Aptos" w:hAnsi="Aptos" w:eastAsia="Aptos" w:cs="Aptos"/>
        </w:rPr>
        <w:t xml:space="preserve">. </w:t>
      </w:r>
      <w:r w:rsidRPr="130143A1" w:rsidR="3A3CD38D">
        <w:rPr>
          <w:rFonts w:ascii="Aptos" w:hAnsi="Aptos" w:eastAsia="Aptos" w:cs="Aptos"/>
        </w:rPr>
        <w:t>Over the course of the next 30 years BEAS underwent several transformations coinciding with the growing understanding of educational leadership.</w:t>
      </w:r>
      <w:r w:rsidRPr="130143A1" w:rsidR="3A3CD38D">
        <w:rPr>
          <w:rFonts w:ascii="Aptos" w:hAnsi="Aptos" w:eastAsia="Aptos" w:cs="Aptos"/>
        </w:rPr>
        <w:t xml:space="preserve"> </w:t>
      </w:r>
      <w:r w:rsidRPr="130143A1" w:rsidR="3A3CD38D">
        <w:rPr>
          <w:rFonts w:ascii="Aptos" w:hAnsi="Aptos" w:eastAsia="Aptos" w:cs="Aptos"/>
        </w:rPr>
        <w:t>A major development, that signified interest in educational leadership was the formation</w:t>
      </w:r>
      <w:r w:rsidRPr="130143A1" w:rsidR="3A3CD38D">
        <w:rPr>
          <w:rFonts w:ascii="Aptos" w:hAnsi="Aptos" w:eastAsia="Aptos" w:cs="Aptos"/>
        </w:rPr>
        <w:t xml:space="preserve"> </w:t>
      </w:r>
      <w:r w:rsidRPr="130143A1" w:rsidR="3A3CD38D">
        <w:rPr>
          <w:rFonts w:ascii="Aptos" w:hAnsi="Aptos" w:eastAsia="Aptos" w:cs="Aptos"/>
        </w:rPr>
        <w:t>of the Teacher Training Agency (TTA) and the introduction</w:t>
      </w:r>
      <w:r w:rsidRPr="130143A1" w:rsidR="3A3CD38D">
        <w:rPr>
          <w:rFonts w:ascii="Aptos" w:hAnsi="Aptos" w:eastAsia="Aptos" w:cs="Aptos"/>
        </w:rPr>
        <w:t xml:space="preserve"> </w:t>
      </w:r>
      <w:r w:rsidRPr="130143A1" w:rsidR="3A3CD38D">
        <w:rPr>
          <w:rFonts w:ascii="Aptos" w:hAnsi="Aptos" w:eastAsia="Aptos" w:cs="Aptos"/>
        </w:rPr>
        <w:t>of the NPQH in 1997. Later becoming mandatory</w:t>
      </w:r>
      <w:r w:rsidRPr="130143A1" w:rsidR="3A3CD38D">
        <w:rPr>
          <w:rFonts w:ascii="Aptos" w:hAnsi="Aptos" w:eastAsia="Aptos" w:cs="Aptos"/>
        </w:rPr>
        <w:t xml:space="preserve"> </w:t>
      </w:r>
      <w:r w:rsidRPr="130143A1" w:rsidR="3A3CD38D">
        <w:rPr>
          <w:rFonts w:ascii="Aptos" w:hAnsi="Aptos" w:eastAsia="Aptos" w:cs="Aptos"/>
        </w:rPr>
        <w:t>for all aspiring headteachers in 2009</w:t>
      </w:r>
      <w:r w:rsidRPr="130143A1" w:rsidR="3A3CD38D">
        <w:rPr>
          <w:rFonts w:ascii="Aptos" w:hAnsi="Aptos" w:eastAsia="Aptos" w:cs="Aptos"/>
        </w:rPr>
        <w:t xml:space="preserve">. </w:t>
      </w:r>
      <w:r w:rsidRPr="130143A1" w:rsidR="3A3CD38D">
        <w:rPr>
          <w:rFonts w:ascii="Aptos" w:hAnsi="Aptos" w:eastAsia="Aptos" w:cs="Aptos"/>
        </w:rPr>
        <w:t xml:space="preserve"> </w:t>
      </w:r>
      <w:r w:rsidRPr="130143A1" w:rsidR="3A3CD38D">
        <w:rPr>
          <w:rFonts w:ascii="Aptos" w:hAnsi="Aptos" w:eastAsia="Aptos" w:cs="Aptos"/>
        </w:rPr>
        <w:t>For Wales, the most significant shift came with the forming of the</w:t>
      </w:r>
      <w:r w:rsidRPr="130143A1" w:rsidR="3A3CD38D">
        <w:rPr>
          <w:rFonts w:ascii="Aptos" w:hAnsi="Aptos" w:eastAsia="Aptos" w:cs="Aptos"/>
        </w:rPr>
        <w:t xml:space="preserve"> </w:t>
      </w:r>
      <w:r w:rsidRPr="130143A1" w:rsidR="3A3CD38D">
        <w:rPr>
          <w:rFonts w:ascii="Aptos" w:hAnsi="Aptos" w:eastAsia="Aptos" w:cs="Aptos"/>
        </w:rPr>
        <w:t>devolved Welsh Assembly Government, in 1998</w:t>
      </w:r>
      <w:r w:rsidRPr="130143A1" w:rsidR="3A3CD38D">
        <w:rPr>
          <w:rFonts w:ascii="Aptos" w:hAnsi="Aptos" w:eastAsia="Aptos" w:cs="Aptos"/>
        </w:rPr>
        <w:t>.</w:t>
      </w:r>
      <w:r w:rsidRPr="130143A1" w:rsidR="3A3CD38D">
        <w:rPr>
          <w:rFonts w:ascii="Aptos" w:hAnsi="Aptos" w:eastAsia="Aptos" w:cs="Aptos"/>
        </w:rPr>
        <w:t xml:space="preserve">  </w:t>
      </w:r>
      <w:r w:rsidRPr="130143A1" w:rsidR="3A3CD38D">
        <w:rPr>
          <w:rFonts w:ascii="Aptos" w:hAnsi="Aptos" w:eastAsia="Aptos" w:cs="Aptos"/>
        </w:rPr>
        <w:t>Where England reduced its interest in leadership by reversing the mandatory NPQH in 2012, Wales has kept this qualification and continued to invest and refine its PL offer for leaders.</w:t>
      </w:r>
      <w:r w:rsidRPr="130143A1" w:rsidR="3A3CD38D">
        <w:rPr>
          <w:rFonts w:ascii="Aptos" w:hAnsi="Aptos" w:eastAsia="Aptos" w:cs="Aptos"/>
        </w:rPr>
        <w:t xml:space="preserve"> </w:t>
      </w:r>
    </w:p>
    <w:p w:rsidR="3A3CD38D" w:rsidP="130143A1" w:rsidRDefault="3A3CD38D" w14:paraId="2CA7D894" w14:textId="1E60063A">
      <w:pPr>
        <w:spacing w:line="360" w:lineRule="auto"/>
      </w:pPr>
      <w:r w:rsidRPr="130143A1" w:rsidR="3A3CD38D">
        <w:rPr>
          <w:rFonts w:ascii="Aptos" w:hAnsi="Aptos" w:eastAsia="Aptos" w:cs="Aptos"/>
          <w:color w:val="auto"/>
        </w:rPr>
        <w:t>Educational leadership in Wales, since devolution, has been under the spotlight with several OECD reports and national reviews of leadership programmes undertaken</w:t>
      </w:r>
      <w:r w:rsidRPr="130143A1" w:rsidR="3A3CD38D">
        <w:rPr>
          <w:rFonts w:ascii="Aptos" w:hAnsi="Aptos" w:eastAsia="Aptos" w:cs="Aptos"/>
          <w:color w:val="auto"/>
        </w:rPr>
        <w:t xml:space="preserve">.  </w:t>
      </w:r>
      <w:r w:rsidRPr="130143A1" w:rsidR="3A3CD38D">
        <w:rPr>
          <w:rFonts w:ascii="Aptos" w:hAnsi="Aptos" w:eastAsia="Aptos" w:cs="Aptos"/>
          <w:color w:val="auto"/>
        </w:rPr>
        <w:t xml:space="preserve">The 2014 OECD’s report </w:t>
      </w:r>
      <w:r w:rsidRPr="130143A1" w:rsidR="3A3CD38D">
        <w:rPr>
          <w:rFonts w:ascii="Aptos" w:hAnsi="Aptos" w:eastAsia="Aptos" w:cs="Aptos"/>
          <w:color w:val="auto"/>
        </w:rPr>
        <w:t>‘</w:t>
      </w:r>
      <w:r w:rsidRPr="130143A1" w:rsidR="3A3CD38D">
        <w:rPr>
          <w:rFonts w:ascii="Aptos" w:hAnsi="Aptos" w:eastAsia="Aptos" w:cs="Aptos"/>
          <w:i w:val="1"/>
          <w:iCs w:val="1"/>
          <w:color w:val="auto"/>
        </w:rPr>
        <w:t>Improving schools in Wales: an OECD perspective</w:t>
      </w:r>
      <w:r w:rsidRPr="130143A1" w:rsidR="3A3CD38D">
        <w:rPr>
          <w:rFonts w:ascii="Aptos" w:hAnsi="Aptos" w:eastAsia="Aptos" w:cs="Aptos"/>
          <w:i w:val="1"/>
          <w:iCs w:val="1"/>
          <w:color w:val="auto"/>
        </w:rPr>
        <w:t xml:space="preserve">’ </w:t>
      </w:r>
      <w:r w:rsidRPr="130143A1" w:rsidR="3A3CD38D">
        <w:rPr>
          <w:rFonts w:ascii="Aptos" w:hAnsi="Aptos" w:eastAsia="Aptos" w:cs="Aptos"/>
          <w:color w:val="auto"/>
        </w:rPr>
        <w:t>highlighted that the strategic direction of developing leaders in Wales was</w:t>
      </w:r>
      <w:r w:rsidRPr="130143A1" w:rsidR="3A3CD38D">
        <w:rPr>
          <w:rFonts w:ascii="Aptos" w:hAnsi="Aptos" w:eastAsia="Aptos" w:cs="Aptos"/>
          <w:i w:val="1"/>
          <w:iCs w:val="1"/>
          <w:color w:val="auto"/>
        </w:rPr>
        <w:t xml:space="preserve"> ‘</w:t>
      </w:r>
      <w:r w:rsidRPr="130143A1" w:rsidR="3A3CD38D">
        <w:rPr>
          <w:rFonts w:ascii="Aptos" w:hAnsi="Aptos" w:eastAsia="Aptos" w:cs="Aptos"/>
          <w:color w:val="auto"/>
        </w:rPr>
        <w:t>weak and under resourced’ (OECD, 2014 p.67)</w:t>
      </w:r>
      <w:r w:rsidRPr="130143A1" w:rsidR="2BD74A41">
        <w:rPr>
          <w:rFonts w:ascii="Aptos" w:hAnsi="Aptos" w:eastAsia="Aptos" w:cs="Aptos"/>
          <w:color w:val="auto"/>
        </w:rPr>
        <w:t xml:space="preserve"> p</w:t>
      </w:r>
      <w:r w:rsidRPr="130143A1" w:rsidR="3A3CD38D">
        <w:rPr>
          <w:rFonts w:ascii="Aptos" w:hAnsi="Aptos" w:eastAsia="Aptos" w:cs="Aptos"/>
          <w:color w:val="auto"/>
        </w:rPr>
        <w:t xml:space="preserve">rompting policy change. </w:t>
      </w:r>
      <w:r w:rsidRPr="130143A1" w:rsidR="39A610FC">
        <w:rPr>
          <w:rFonts w:ascii="Aptos" w:hAnsi="Aptos" w:eastAsia="Aptos" w:cs="Aptos"/>
          <w:color w:val="auto"/>
        </w:rPr>
        <w:t>Nevertheless</w:t>
      </w:r>
      <w:r w:rsidRPr="130143A1" w:rsidR="3A3CD38D">
        <w:rPr>
          <w:rFonts w:ascii="Aptos" w:hAnsi="Aptos" w:eastAsia="Aptos" w:cs="Aptos"/>
          <w:color w:val="auto"/>
        </w:rPr>
        <w:t>, in 2017 the OECD still found that leadership was fragmented (OECD,</w:t>
      </w:r>
      <w:r w:rsidRPr="130143A1" w:rsidR="2CE60EF0">
        <w:rPr>
          <w:rFonts w:ascii="Aptos" w:hAnsi="Aptos" w:eastAsia="Aptos" w:cs="Aptos"/>
          <w:color w:val="auto"/>
        </w:rPr>
        <w:t xml:space="preserve"> </w:t>
      </w:r>
      <w:r w:rsidRPr="130143A1" w:rsidR="3A3CD38D">
        <w:rPr>
          <w:rFonts w:ascii="Aptos" w:hAnsi="Aptos" w:eastAsia="Aptos" w:cs="Aptos"/>
          <w:color w:val="auto"/>
        </w:rPr>
        <w:t>2017) but by 2019 they were encouraged with the progress being made but recognised more support was needed (OECD,2019)</w:t>
      </w:r>
      <w:r w:rsidRPr="130143A1" w:rsidR="3A3CD38D">
        <w:rPr>
          <w:rFonts w:ascii="Aptos" w:hAnsi="Aptos" w:eastAsia="Aptos" w:cs="Aptos"/>
          <w:color w:val="auto"/>
        </w:rPr>
        <w:t>.</w:t>
      </w:r>
      <w:r w:rsidRPr="130143A1" w:rsidR="3A3CD38D">
        <w:rPr>
          <w:rFonts w:ascii="Aptos" w:hAnsi="Aptos" w:eastAsia="Aptos" w:cs="Aptos"/>
          <w:color w:val="auto"/>
        </w:rPr>
        <w:t xml:space="preserve"> </w:t>
      </w:r>
      <w:r w:rsidRPr="130143A1" w:rsidR="788641CB">
        <w:rPr>
          <w:rFonts w:ascii="Aptos" w:hAnsi="Aptos" w:eastAsia="Aptos" w:cs="Aptos"/>
          <w:color w:val="auto"/>
        </w:rPr>
        <w:t>In</w:t>
      </w:r>
      <w:r w:rsidRPr="130143A1" w:rsidR="3A3CD38D">
        <w:rPr>
          <w:rFonts w:ascii="Aptos" w:hAnsi="Aptos" w:eastAsia="Aptos" w:cs="Aptos"/>
          <w:color w:val="auto"/>
        </w:rPr>
        <w:t xml:space="preserve"> 2021 and then 2023 two pivotal reviews of the Welsh educational leadership were undertaken both finding that formal leadership programmes and leadership development more generally was bulky in its desig</w:t>
      </w:r>
      <w:r w:rsidRPr="130143A1" w:rsidR="3A3CD38D">
        <w:rPr>
          <w:rFonts w:ascii="Aptos" w:hAnsi="Aptos" w:eastAsia="Aptos" w:cs="Aptos"/>
          <w:color w:val="000000" w:themeColor="text1" w:themeTint="FF" w:themeShade="FF"/>
        </w:rPr>
        <w:t>n and primarily focused on the managerial skills which led to compliance within the system rather than providing opportunities for individualised leadership development were (Harris, 2021 and Waters, 2023).</w:t>
      </w:r>
      <w:r w:rsidRPr="130143A1" w:rsidR="3A3CD38D">
        <w:rPr>
          <w:rFonts w:ascii="Aptos" w:hAnsi="Aptos" w:eastAsia="Aptos" w:cs="Aptos"/>
          <w:color w:val="000000" w:themeColor="text1" w:themeTint="FF" w:themeShade="FF"/>
        </w:rPr>
        <w:t xml:space="preserve"> </w:t>
      </w:r>
      <w:r w:rsidRPr="130143A1" w:rsidR="3A3CD38D">
        <w:rPr>
          <w:rFonts w:ascii="Aptos" w:hAnsi="Aptos" w:eastAsia="Aptos" w:cs="Aptos"/>
          <w:color w:val="000000" w:themeColor="text1" w:themeTint="FF" w:themeShade="FF"/>
        </w:rPr>
        <w:t xml:space="preserve">The findings led to a complete review of the NPQH with the newest version rolled out in September 2024. </w:t>
      </w:r>
    </w:p>
    <w:p w:rsidR="734DB3B9" w:rsidP="130143A1" w:rsidRDefault="734DB3B9" w14:paraId="37701EAA" w14:textId="7C655C5F">
      <w:pPr>
        <w:spacing w:line="360" w:lineRule="auto"/>
        <w:rPr>
          <w:rFonts w:ascii="Aptos" w:hAnsi="Aptos" w:eastAsia="Aptos" w:cs="Aptos"/>
          <w:color w:val="000000" w:themeColor="text1" w:themeTint="FF" w:themeShade="FF"/>
        </w:rPr>
      </w:pPr>
      <w:r w:rsidRPr="130143A1" w:rsidR="734DB3B9">
        <w:rPr>
          <w:rFonts w:ascii="Aptos" w:hAnsi="Aptos" w:eastAsia="Aptos" w:cs="Aptos"/>
          <w:color w:val="000000" w:themeColor="text1" w:themeTint="FF" w:themeShade="FF"/>
        </w:rPr>
        <w:t xml:space="preserve">Now overseen by </w:t>
      </w:r>
      <w:r w:rsidRPr="130143A1" w:rsidR="734DB3B9">
        <w:rPr>
          <w:rFonts w:ascii="Aptos" w:hAnsi="Aptos" w:eastAsia="Aptos" w:cs="Aptos"/>
          <w:color w:val="000000" w:themeColor="text1" w:themeTint="FF" w:themeShade="FF"/>
        </w:rPr>
        <w:t>Dysgu</w:t>
      </w:r>
      <w:r w:rsidRPr="130143A1" w:rsidR="734DB3B9">
        <w:rPr>
          <w:rFonts w:ascii="Aptos" w:hAnsi="Aptos" w:eastAsia="Aptos" w:cs="Aptos"/>
          <w:color w:val="000000" w:themeColor="text1" w:themeTint="FF" w:themeShade="FF"/>
        </w:rPr>
        <w:t xml:space="preserve">, </w:t>
      </w:r>
      <w:r w:rsidRPr="130143A1" w:rsidR="70635CF8">
        <w:rPr>
          <w:rFonts w:ascii="Aptos" w:hAnsi="Aptos" w:eastAsia="Aptos" w:cs="Aptos"/>
          <w:color w:val="000000" w:themeColor="text1" w:themeTint="FF" w:themeShade="FF"/>
        </w:rPr>
        <w:t xml:space="preserve">the </w:t>
      </w:r>
      <w:r w:rsidRPr="130143A1" w:rsidR="5DE43EB6">
        <w:rPr>
          <w:rFonts w:ascii="Aptos" w:hAnsi="Aptos" w:eastAsia="Aptos" w:cs="Aptos"/>
          <w:color w:val="000000" w:themeColor="text1" w:themeTint="FF" w:themeShade="FF"/>
        </w:rPr>
        <w:t xml:space="preserve">NPQH conversation </w:t>
      </w:r>
      <w:r w:rsidRPr="130143A1" w:rsidR="70635CF8">
        <w:rPr>
          <w:rFonts w:ascii="Aptos" w:hAnsi="Aptos" w:eastAsia="Aptos" w:cs="Aptos"/>
          <w:color w:val="000000" w:themeColor="text1" w:themeTint="FF" w:themeShade="FF"/>
        </w:rPr>
        <w:t xml:space="preserve">being promoted has </w:t>
      </w:r>
      <w:r w:rsidRPr="130143A1" w:rsidR="70635CF8">
        <w:rPr>
          <w:rFonts w:ascii="Aptos" w:hAnsi="Aptos" w:eastAsia="Aptos" w:cs="Aptos"/>
          <w:color w:val="000000" w:themeColor="text1" w:themeTint="FF" w:themeShade="FF"/>
        </w:rPr>
        <w:t>a very different</w:t>
      </w:r>
      <w:r w:rsidRPr="130143A1" w:rsidR="70635CF8">
        <w:rPr>
          <w:rFonts w:ascii="Aptos" w:hAnsi="Aptos" w:eastAsia="Aptos" w:cs="Aptos"/>
          <w:color w:val="000000" w:themeColor="text1" w:themeTint="FF" w:themeShade="FF"/>
        </w:rPr>
        <w:t xml:space="preserve"> </w:t>
      </w:r>
      <w:r w:rsidRPr="130143A1" w:rsidR="1405A4C1">
        <w:rPr>
          <w:rFonts w:ascii="Aptos" w:hAnsi="Aptos" w:eastAsia="Aptos" w:cs="Aptos"/>
          <w:color w:val="000000" w:themeColor="text1" w:themeTint="FF" w:themeShade="FF"/>
        </w:rPr>
        <w:t>feel with the emphasis of growth</w:t>
      </w:r>
      <w:r w:rsidRPr="130143A1" w:rsidR="7D3E1714">
        <w:rPr>
          <w:rFonts w:ascii="Aptos" w:hAnsi="Aptos" w:eastAsia="Aptos" w:cs="Aptos"/>
          <w:color w:val="000000" w:themeColor="text1" w:themeTint="FF" w:themeShade="FF"/>
        </w:rPr>
        <w:t xml:space="preserve">, </w:t>
      </w:r>
      <w:r w:rsidRPr="130143A1" w:rsidR="1405A4C1">
        <w:rPr>
          <w:rFonts w:ascii="Aptos" w:hAnsi="Aptos" w:eastAsia="Aptos" w:cs="Aptos"/>
          <w:color w:val="000000" w:themeColor="text1" w:themeTint="FF" w:themeShade="FF"/>
        </w:rPr>
        <w:t>development</w:t>
      </w:r>
      <w:r w:rsidRPr="130143A1" w:rsidR="25FC1616">
        <w:rPr>
          <w:rFonts w:ascii="Aptos" w:hAnsi="Aptos" w:eastAsia="Aptos" w:cs="Aptos"/>
          <w:color w:val="000000" w:themeColor="text1" w:themeTint="FF" w:themeShade="FF"/>
        </w:rPr>
        <w:t xml:space="preserve"> and the building of </w:t>
      </w:r>
      <w:r w:rsidRPr="130143A1" w:rsidR="25FC1616">
        <w:rPr>
          <w:rFonts w:ascii="Aptos" w:hAnsi="Aptos" w:eastAsia="Aptos" w:cs="Aptos"/>
          <w:color w:val="000000" w:themeColor="text1" w:themeTint="FF" w:themeShade="FF"/>
        </w:rPr>
        <w:t>expertise</w:t>
      </w:r>
      <w:r w:rsidRPr="130143A1" w:rsidR="25FC1616">
        <w:rPr>
          <w:rFonts w:ascii="Aptos" w:hAnsi="Aptos" w:eastAsia="Aptos" w:cs="Aptos"/>
          <w:color w:val="000000" w:themeColor="text1" w:themeTint="FF" w:themeShade="FF"/>
        </w:rPr>
        <w:t>. It is hoped that the eighteen-month programme will</w:t>
      </w:r>
      <w:r w:rsidRPr="130143A1" w:rsidR="669313B9">
        <w:rPr>
          <w:rFonts w:ascii="Aptos" w:hAnsi="Aptos" w:eastAsia="Aptos" w:cs="Aptos"/>
          <w:color w:val="000000" w:themeColor="text1" w:themeTint="FF" w:themeShade="FF"/>
        </w:rPr>
        <w:t xml:space="preserve"> </w:t>
      </w:r>
      <w:r w:rsidRPr="130143A1" w:rsidR="0031EB35">
        <w:rPr>
          <w:rFonts w:ascii="Aptos" w:hAnsi="Aptos" w:eastAsia="Aptos" w:cs="Aptos"/>
          <w:color w:val="000000" w:themeColor="text1" w:themeTint="FF" w:themeShade="FF"/>
        </w:rPr>
        <w:t>‘</w:t>
      </w:r>
      <w:r w:rsidRPr="130143A1" w:rsidR="766E6010">
        <w:rPr>
          <w:rFonts w:ascii="Aptos" w:hAnsi="Aptos" w:eastAsia="Aptos" w:cs="Aptos"/>
          <w:color w:val="000000" w:themeColor="text1" w:themeTint="FF" w:themeShade="FF"/>
        </w:rPr>
        <w:t>i</w:t>
      </w:r>
      <w:r w:rsidRPr="130143A1" w:rsidR="6253B15E">
        <w:rPr>
          <w:rFonts w:ascii="Aptos" w:hAnsi="Aptos" w:eastAsia="Aptos" w:cs="Aptos"/>
          <w:color w:val="000000" w:themeColor="text1" w:themeTint="FF" w:themeShade="FF"/>
        </w:rPr>
        <w:t xml:space="preserve">nvigorate </w:t>
      </w:r>
      <w:r w:rsidRPr="130143A1" w:rsidR="0031EB35">
        <w:rPr>
          <w:rFonts w:ascii="Aptos" w:hAnsi="Aptos" w:eastAsia="Aptos" w:cs="Aptos"/>
          <w:color w:val="000000" w:themeColor="text1" w:themeTint="FF" w:themeShade="FF"/>
        </w:rPr>
        <w:t xml:space="preserve">participants as they develop current leadership capabilities and </w:t>
      </w:r>
      <w:r w:rsidRPr="130143A1" w:rsidR="0031EB35">
        <w:rPr>
          <w:rFonts w:ascii="Aptos" w:hAnsi="Aptos" w:eastAsia="Aptos" w:cs="Aptos"/>
          <w:color w:val="000000" w:themeColor="text1" w:themeTint="FF" w:themeShade="FF"/>
        </w:rPr>
        <w:t>acquire</w:t>
      </w:r>
      <w:r w:rsidRPr="130143A1" w:rsidR="0031EB35">
        <w:rPr>
          <w:rFonts w:ascii="Aptos" w:hAnsi="Aptos" w:eastAsia="Aptos" w:cs="Aptos"/>
          <w:color w:val="000000" w:themeColor="text1" w:themeTint="FF" w:themeShade="FF"/>
        </w:rPr>
        <w:t xml:space="preserve"> new ones’ (Welsh Government, 2024)</w:t>
      </w:r>
      <w:r w:rsidRPr="130143A1" w:rsidR="0031EB35">
        <w:rPr>
          <w:rFonts w:ascii="Aptos" w:hAnsi="Aptos" w:eastAsia="Aptos" w:cs="Aptos"/>
          <w:color w:val="000000" w:themeColor="text1" w:themeTint="FF" w:themeShade="FF"/>
        </w:rPr>
        <w:t>.</w:t>
      </w:r>
      <w:r w:rsidRPr="130143A1" w:rsidR="7DDF3C2B">
        <w:rPr>
          <w:rFonts w:ascii="Aptos" w:hAnsi="Aptos" w:eastAsia="Aptos" w:cs="Aptos"/>
          <w:color w:val="000000" w:themeColor="text1" w:themeTint="FF" w:themeShade="FF"/>
        </w:rPr>
        <w:t xml:space="preserve"> </w:t>
      </w:r>
      <w:r w:rsidRPr="130143A1" w:rsidR="35810357">
        <w:rPr>
          <w:rFonts w:ascii="Aptos" w:hAnsi="Aptos" w:eastAsia="Aptos" w:cs="Aptos"/>
          <w:color w:val="000000" w:themeColor="text1" w:themeTint="FF" w:themeShade="FF"/>
        </w:rPr>
        <w:t>Dysgu</w:t>
      </w:r>
      <w:r w:rsidRPr="130143A1" w:rsidR="35810357">
        <w:rPr>
          <w:rFonts w:ascii="Aptos" w:hAnsi="Aptos" w:eastAsia="Aptos" w:cs="Aptos"/>
          <w:color w:val="000000" w:themeColor="text1" w:themeTint="FF" w:themeShade="FF"/>
        </w:rPr>
        <w:t xml:space="preserve"> suggest that </w:t>
      </w:r>
      <w:r w:rsidRPr="130143A1" w:rsidR="7C67A9F2">
        <w:rPr>
          <w:rFonts w:ascii="Aptos" w:hAnsi="Aptos" w:eastAsia="Aptos" w:cs="Aptos"/>
          <w:color w:val="000000" w:themeColor="text1" w:themeTint="FF" w:themeShade="FF"/>
        </w:rPr>
        <w:t xml:space="preserve">throughout the programme there will be opportunities for it to be bespoke to each </w:t>
      </w:r>
      <w:r w:rsidRPr="130143A1" w:rsidR="5FE1D87E">
        <w:rPr>
          <w:rFonts w:ascii="Aptos" w:hAnsi="Aptos" w:eastAsia="Aptos" w:cs="Aptos"/>
          <w:color w:val="000000" w:themeColor="text1" w:themeTint="FF" w:themeShade="FF"/>
        </w:rPr>
        <w:t>candidate</w:t>
      </w:r>
      <w:r w:rsidRPr="130143A1" w:rsidR="7C67A9F2">
        <w:rPr>
          <w:rFonts w:ascii="Aptos" w:hAnsi="Aptos" w:eastAsia="Aptos" w:cs="Aptos"/>
          <w:color w:val="000000" w:themeColor="text1" w:themeTint="FF" w:themeShade="FF"/>
        </w:rPr>
        <w:t xml:space="preserve"> which can only be seen as a positive if </w:t>
      </w:r>
      <w:r w:rsidRPr="130143A1" w:rsidR="08DB9B84">
        <w:rPr>
          <w:rFonts w:ascii="Aptos" w:hAnsi="Aptos" w:eastAsia="Aptos" w:cs="Aptos"/>
          <w:color w:val="000000" w:themeColor="text1" w:themeTint="FF" w:themeShade="FF"/>
        </w:rPr>
        <w:t xml:space="preserve">a key element of </w:t>
      </w:r>
      <w:r w:rsidRPr="130143A1" w:rsidR="7C67A9F2">
        <w:rPr>
          <w:rFonts w:ascii="Aptos" w:hAnsi="Aptos" w:eastAsia="Aptos" w:cs="Aptos"/>
          <w:color w:val="000000" w:themeColor="text1" w:themeTint="FF" w:themeShade="FF"/>
        </w:rPr>
        <w:t>effective leadership</w:t>
      </w:r>
      <w:r w:rsidRPr="130143A1" w:rsidR="17CBADB2">
        <w:rPr>
          <w:rFonts w:ascii="Aptos" w:hAnsi="Aptos" w:eastAsia="Aptos" w:cs="Aptos"/>
          <w:color w:val="000000" w:themeColor="text1" w:themeTint="FF" w:themeShade="FF"/>
        </w:rPr>
        <w:t xml:space="preserve"> is being self-aware. </w:t>
      </w:r>
      <w:r w:rsidRPr="130143A1" w:rsidR="570B3D40">
        <w:rPr>
          <w:rFonts w:ascii="Aptos" w:hAnsi="Aptos" w:eastAsia="Aptos" w:cs="Aptos"/>
          <w:color w:val="000000" w:themeColor="text1" w:themeTint="FF" w:themeShade="FF"/>
        </w:rPr>
        <w:t xml:space="preserve">This will be explored with the participants of this study to discover </w:t>
      </w:r>
      <w:r w:rsidRPr="130143A1" w:rsidR="187820D4">
        <w:rPr>
          <w:rFonts w:ascii="Aptos" w:hAnsi="Aptos" w:eastAsia="Aptos" w:cs="Aptos"/>
          <w:color w:val="000000" w:themeColor="text1" w:themeTint="FF" w:themeShade="FF"/>
        </w:rPr>
        <w:t>how</w:t>
      </w:r>
      <w:r w:rsidRPr="130143A1" w:rsidR="570B3D40">
        <w:rPr>
          <w:rFonts w:ascii="Aptos" w:hAnsi="Aptos" w:eastAsia="Aptos" w:cs="Aptos"/>
          <w:color w:val="000000" w:themeColor="text1" w:themeTint="FF" w:themeShade="FF"/>
        </w:rPr>
        <w:t xml:space="preserve"> this </w:t>
      </w:r>
      <w:r w:rsidRPr="130143A1" w:rsidR="570B3D40">
        <w:rPr>
          <w:rFonts w:ascii="Aptos" w:hAnsi="Aptos" w:eastAsia="Aptos" w:cs="Aptos"/>
          <w:color w:val="000000" w:themeColor="text1" w:themeTint="FF" w:themeShade="FF"/>
        </w:rPr>
        <w:t xml:space="preserve">new </w:t>
      </w:r>
      <w:r w:rsidRPr="130143A1" w:rsidR="3875F448">
        <w:rPr>
          <w:rFonts w:ascii="Aptos" w:hAnsi="Aptos" w:eastAsia="Aptos" w:cs="Aptos"/>
          <w:color w:val="000000" w:themeColor="text1" w:themeTint="FF" w:themeShade="FF"/>
        </w:rPr>
        <w:t xml:space="preserve">programme </w:t>
      </w:r>
      <w:r w:rsidRPr="130143A1" w:rsidR="570B3D40">
        <w:rPr>
          <w:rFonts w:ascii="Aptos" w:hAnsi="Aptos" w:eastAsia="Aptos" w:cs="Aptos"/>
          <w:color w:val="000000" w:themeColor="text1" w:themeTint="FF" w:themeShade="FF"/>
        </w:rPr>
        <w:t>help</w:t>
      </w:r>
      <w:r w:rsidRPr="130143A1" w:rsidR="4348153F">
        <w:rPr>
          <w:rFonts w:ascii="Aptos" w:hAnsi="Aptos" w:eastAsia="Aptos" w:cs="Aptos"/>
          <w:color w:val="000000" w:themeColor="text1" w:themeTint="FF" w:themeShade="FF"/>
        </w:rPr>
        <w:t>s</w:t>
      </w:r>
      <w:r w:rsidRPr="130143A1" w:rsidR="570B3D40">
        <w:rPr>
          <w:rFonts w:ascii="Aptos" w:hAnsi="Aptos" w:eastAsia="Aptos" w:cs="Aptos"/>
          <w:color w:val="000000" w:themeColor="text1" w:themeTint="FF" w:themeShade="FF"/>
        </w:rPr>
        <w:t xml:space="preserve"> to form </w:t>
      </w:r>
      <w:r w:rsidRPr="130143A1" w:rsidR="232AD56B">
        <w:rPr>
          <w:rFonts w:ascii="Aptos" w:hAnsi="Aptos" w:eastAsia="Aptos" w:cs="Aptos"/>
          <w:color w:val="000000" w:themeColor="text1" w:themeTint="FF" w:themeShade="FF"/>
        </w:rPr>
        <w:t>an</w:t>
      </w:r>
      <w:r w:rsidRPr="130143A1" w:rsidR="232AD56B">
        <w:rPr>
          <w:rFonts w:ascii="Aptos" w:hAnsi="Aptos" w:eastAsia="Aptos" w:cs="Aptos"/>
          <w:color w:val="000000" w:themeColor="text1" w:themeTint="FF" w:themeShade="FF"/>
        </w:rPr>
        <w:t xml:space="preserve"> </w:t>
      </w:r>
      <w:r w:rsidRPr="130143A1" w:rsidR="570B3D40">
        <w:rPr>
          <w:rFonts w:ascii="Aptos" w:hAnsi="Aptos" w:eastAsia="Aptos" w:cs="Aptos"/>
          <w:color w:val="000000" w:themeColor="text1" w:themeTint="FF" w:themeShade="FF"/>
        </w:rPr>
        <w:t>individual</w:t>
      </w:r>
      <w:r w:rsidRPr="130143A1" w:rsidR="075849AF">
        <w:rPr>
          <w:rFonts w:ascii="Aptos" w:hAnsi="Aptos" w:eastAsia="Aptos" w:cs="Aptos"/>
          <w:color w:val="000000" w:themeColor="text1" w:themeTint="FF" w:themeShade="FF"/>
        </w:rPr>
        <w:t>’s</w:t>
      </w:r>
      <w:r w:rsidRPr="130143A1" w:rsidR="570B3D40">
        <w:rPr>
          <w:rFonts w:ascii="Aptos" w:hAnsi="Aptos" w:eastAsia="Aptos" w:cs="Aptos"/>
          <w:color w:val="000000" w:themeColor="text1" w:themeTint="FF" w:themeShade="FF"/>
        </w:rPr>
        <w:t xml:space="preserve"> leadership philos</w:t>
      </w:r>
      <w:r w:rsidRPr="130143A1" w:rsidR="14EC125E">
        <w:rPr>
          <w:rFonts w:ascii="Aptos" w:hAnsi="Aptos" w:eastAsia="Aptos" w:cs="Aptos"/>
          <w:color w:val="000000" w:themeColor="text1" w:themeTint="FF" w:themeShade="FF"/>
        </w:rPr>
        <w:t>ophy.</w:t>
      </w:r>
    </w:p>
    <w:p w:rsidR="07E3BC38" w:rsidP="130143A1" w:rsidRDefault="07E3BC38" w14:paraId="49BE20F5" w14:textId="4DA404D9">
      <w:pPr>
        <w:spacing w:line="360" w:lineRule="auto"/>
      </w:pPr>
      <w:r w:rsidRPr="130143A1" w:rsidR="07E3BC38">
        <w:rPr>
          <w:rFonts w:ascii="Aptos" w:hAnsi="Aptos" w:eastAsia="Aptos" w:cs="Aptos"/>
          <w:color w:val="000000" w:themeColor="text1" w:themeTint="FF" w:themeShade="FF"/>
        </w:rPr>
        <w:t xml:space="preserve">Internal reviews of the first two cycles of the programme have been carried out but not </w:t>
      </w:r>
      <w:r w:rsidRPr="130143A1" w:rsidR="28D8C4CB">
        <w:rPr>
          <w:rFonts w:ascii="Aptos" w:hAnsi="Aptos" w:eastAsia="Aptos" w:cs="Aptos"/>
          <w:color w:val="000000" w:themeColor="text1" w:themeTint="FF" w:themeShade="FF"/>
        </w:rPr>
        <w:t xml:space="preserve">shared </w:t>
      </w:r>
      <w:r w:rsidRPr="130143A1" w:rsidR="486CE5EB">
        <w:rPr>
          <w:rFonts w:ascii="Aptos" w:hAnsi="Aptos" w:eastAsia="Aptos" w:cs="Aptos"/>
          <w:color w:val="000000" w:themeColor="text1" w:themeTint="FF" w:themeShade="FF"/>
        </w:rPr>
        <w:t>publicly</w:t>
      </w:r>
      <w:r w:rsidRPr="130143A1" w:rsidR="07E3BC38">
        <w:rPr>
          <w:rFonts w:ascii="Aptos" w:hAnsi="Aptos" w:eastAsia="Aptos" w:cs="Aptos"/>
          <w:color w:val="000000" w:themeColor="text1" w:themeTint="FF" w:themeShade="FF"/>
        </w:rPr>
        <w:t xml:space="preserve"> so the effectiveness of th</w:t>
      </w:r>
      <w:r w:rsidRPr="130143A1" w:rsidR="72EE7423">
        <w:rPr>
          <w:rFonts w:ascii="Aptos" w:hAnsi="Aptos" w:eastAsia="Aptos" w:cs="Aptos"/>
          <w:color w:val="000000" w:themeColor="text1" w:themeTint="FF" w:themeShade="FF"/>
        </w:rPr>
        <w:t xml:space="preserve">is new iteration </w:t>
      </w:r>
      <w:r w:rsidRPr="130143A1" w:rsidR="7EA2CB6C">
        <w:rPr>
          <w:rFonts w:ascii="Aptos" w:hAnsi="Aptos" w:eastAsia="Aptos" w:cs="Aptos"/>
          <w:color w:val="000000" w:themeColor="text1" w:themeTint="FF" w:themeShade="FF"/>
        </w:rPr>
        <w:t xml:space="preserve">of the NPQH </w:t>
      </w:r>
      <w:r w:rsidRPr="130143A1" w:rsidR="72EE7423">
        <w:rPr>
          <w:rFonts w:ascii="Aptos" w:hAnsi="Aptos" w:eastAsia="Aptos" w:cs="Aptos"/>
          <w:color w:val="000000" w:themeColor="text1" w:themeTint="FF" w:themeShade="FF"/>
        </w:rPr>
        <w:t>is unknown</w:t>
      </w:r>
      <w:r w:rsidRPr="130143A1" w:rsidR="5BBC5DAF">
        <w:rPr>
          <w:rFonts w:ascii="Aptos" w:hAnsi="Aptos" w:eastAsia="Aptos" w:cs="Aptos"/>
          <w:color w:val="000000" w:themeColor="text1" w:themeTint="FF" w:themeShade="FF"/>
        </w:rPr>
        <w:t xml:space="preserve"> at this time</w:t>
      </w:r>
      <w:r w:rsidRPr="130143A1" w:rsidR="72EE7423">
        <w:rPr>
          <w:rFonts w:ascii="Aptos" w:hAnsi="Aptos" w:eastAsia="Aptos" w:cs="Aptos"/>
          <w:color w:val="000000" w:themeColor="text1" w:themeTint="FF" w:themeShade="FF"/>
        </w:rPr>
        <w:t xml:space="preserve">.  </w:t>
      </w:r>
      <w:r w:rsidRPr="130143A1" w:rsidR="54FD5179">
        <w:rPr>
          <w:rFonts w:ascii="Aptos" w:hAnsi="Aptos" w:eastAsia="Aptos" w:cs="Aptos"/>
          <w:color w:val="000000" w:themeColor="text1" w:themeTint="FF" w:themeShade="FF"/>
        </w:rPr>
        <w:t xml:space="preserve">This gives value to </w:t>
      </w:r>
      <w:r w:rsidRPr="130143A1" w:rsidR="54FD5179">
        <w:rPr>
          <w:rFonts w:ascii="Aptos" w:hAnsi="Aptos" w:eastAsia="Aptos" w:cs="Aptos"/>
          <w:color w:val="000000" w:themeColor="text1" w:themeTint="FF" w:themeShade="FF"/>
        </w:rPr>
        <w:t>this</w:t>
      </w:r>
      <w:r w:rsidRPr="130143A1" w:rsidR="54FD5179">
        <w:rPr>
          <w:rFonts w:ascii="Aptos" w:hAnsi="Aptos" w:eastAsia="Aptos" w:cs="Aptos"/>
          <w:color w:val="000000" w:themeColor="text1" w:themeTint="FF" w:themeShade="FF"/>
        </w:rPr>
        <w:t xml:space="preserve"> study as it </w:t>
      </w:r>
      <w:r w:rsidRPr="130143A1" w:rsidR="72EE7423">
        <w:rPr>
          <w:rFonts w:ascii="Aptos" w:hAnsi="Aptos" w:eastAsia="Aptos" w:cs="Aptos"/>
          <w:color w:val="000000" w:themeColor="text1" w:themeTint="FF" w:themeShade="FF"/>
        </w:rPr>
        <w:t>will aim to give an insight into how the NPQH in Wales</w:t>
      </w:r>
      <w:r w:rsidRPr="130143A1" w:rsidR="69ADE676">
        <w:rPr>
          <w:rFonts w:ascii="Aptos" w:hAnsi="Aptos" w:eastAsia="Aptos" w:cs="Aptos"/>
          <w:color w:val="000000" w:themeColor="text1" w:themeTint="FF" w:themeShade="FF"/>
        </w:rPr>
        <w:t>, through the perspectives of its candidates</w:t>
      </w:r>
      <w:r w:rsidRPr="130143A1" w:rsidR="750041B7">
        <w:rPr>
          <w:rFonts w:ascii="Aptos" w:hAnsi="Aptos" w:eastAsia="Aptos" w:cs="Aptos"/>
          <w:color w:val="000000" w:themeColor="text1" w:themeTint="FF" w:themeShade="FF"/>
        </w:rPr>
        <w:t>,</w:t>
      </w:r>
      <w:r w:rsidRPr="130143A1" w:rsidR="69ADE676">
        <w:rPr>
          <w:rFonts w:ascii="Aptos" w:hAnsi="Aptos" w:eastAsia="Aptos" w:cs="Aptos"/>
          <w:color w:val="000000" w:themeColor="text1" w:themeTint="FF" w:themeShade="FF"/>
        </w:rPr>
        <w:t xml:space="preserve"> </w:t>
      </w:r>
      <w:r w:rsidRPr="130143A1" w:rsidR="0386512C">
        <w:rPr>
          <w:rFonts w:ascii="Aptos" w:hAnsi="Aptos" w:eastAsia="Aptos" w:cs="Aptos"/>
          <w:color w:val="000000" w:themeColor="text1" w:themeTint="FF" w:themeShade="FF"/>
        </w:rPr>
        <w:t>i</w:t>
      </w:r>
      <w:r w:rsidRPr="130143A1" w:rsidR="3B263F96">
        <w:rPr>
          <w:rFonts w:ascii="Aptos" w:hAnsi="Aptos" w:eastAsia="Aptos" w:cs="Aptos"/>
          <w:color w:val="000000" w:themeColor="text1" w:themeTint="FF" w:themeShade="FF"/>
        </w:rPr>
        <w:t>s</w:t>
      </w:r>
      <w:r w:rsidRPr="130143A1" w:rsidR="0386512C">
        <w:rPr>
          <w:rFonts w:ascii="Aptos" w:hAnsi="Aptos" w:eastAsia="Aptos" w:cs="Aptos"/>
          <w:color w:val="000000" w:themeColor="text1" w:themeTint="FF" w:themeShade="FF"/>
        </w:rPr>
        <w:t xml:space="preserve"> </w:t>
      </w:r>
      <w:r w:rsidRPr="130143A1" w:rsidR="0BA6B8DD">
        <w:rPr>
          <w:rFonts w:ascii="Aptos" w:hAnsi="Aptos" w:eastAsia="Aptos" w:cs="Aptos"/>
          <w:color w:val="000000" w:themeColor="text1" w:themeTint="FF" w:themeShade="FF"/>
        </w:rPr>
        <w:t>supporting the</w:t>
      </w:r>
      <w:r w:rsidRPr="130143A1" w:rsidR="0386512C">
        <w:rPr>
          <w:rFonts w:ascii="Aptos" w:hAnsi="Aptos" w:eastAsia="Aptos" w:cs="Aptos"/>
          <w:color w:val="000000" w:themeColor="text1" w:themeTint="FF" w:themeShade="FF"/>
        </w:rPr>
        <w:t xml:space="preserve"> develop</w:t>
      </w:r>
      <w:r w:rsidRPr="130143A1" w:rsidR="7139FB85">
        <w:rPr>
          <w:rFonts w:ascii="Aptos" w:hAnsi="Aptos" w:eastAsia="Aptos" w:cs="Aptos"/>
          <w:color w:val="000000" w:themeColor="text1" w:themeTint="FF" w:themeShade="FF"/>
        </w:rPr>
        <w:t>ment of</w:t>
      </w:r>
      <w:r w:rsidRPr="130143A1" w:rsidR="0386512C">
        <w:rPr>
          <w:rFonts w:ascii="Aptos" w:hAnsi="Aptos" w:eastAsia="Aptos" w:cs="Aptos"/>
          <w:color w:val="000000" w:themeColor="text1" w:themeTint="FF" w:themeShade="FF"/>
        </w:rPr>
        <w:t xml:space="preserve"> educational leaders </w:t>
      </w:r>
      <w:r w:rsidRPr="130143A1" w:rsidR="69ADE676">
        <w:rPr>
          <w:rFonts w:ascii="Aptos" w:hAnsi="Aptos" w:eastAsia="Aptos" w:cs="Aptos"/>
          <w:color w:val="000000" w:themeColor="text1" w:themeTint="FF" w:themeShade="FF"/>
        </w:rPr>
        <w:t xml:space="preserve">and </w:t>
      </w:r>
      <w:r w:rsidRPr="130143A1" w:rsidR="72EE7423">
        <w:rPr>
          <w:rFonts w:ascii="Aptos" w:hAnsi="Aptos" w:eastAsia="Aptos" w:cs="Aptos"/>
          <w:color w:val="000000" w:themeColor="text1" w:themeTint="FF" w:themeShade="FF"/>
        </w:rPr>
        <w:t xml:space="preserve">so provide </w:t>
      </w:r>
      <w:r w:rsidRPr="130143A1" w:rsidR="4ABF393A">
        <w:rPr>
          <w:rFonts w:ascii="Aptos" w:hAnsi="Aptos" w:eastAsia="Aptos" w:cs="Aptos"/>
          <w:color w:val="000000" w:themeColor="text1" w:themeTint="FF" w:themeShade="FF"/>
        </w:rPr>
        <w:t>valuable information</w:t>
      </w:r>
      <w:r w:rsidRPr="130143A1" w:rsidR="35E151EA">
        <w:rPr>
          <w:rFonts w:ascii="Aptos" w:hAnsi="Aptos" w:eastAsia="Aptos" w:cs="Aptos"/>
          <w:color w:val="000000" w:themeColor="text1" w:themeTint="FF" w:themeShade="FF"/>
        </w:rPr>
        <w:t xml:space="preserve"> </w:t>
      </w:r>
      <w:r w:rsidRPr="130143A1" w:rsidR="35E151EA">
        <w:rPr>
          <w:rFonts w:ascii="Aptos" w:hAnsi="Aptos" w:eastAsia="Aptos" w:cs="Aptos"/>
          <w:color w:val="000000" w:themeColor="text1" w:themeTint="FF" w:themeShade="FF"/>
        </w:rPr>
        <w:t>r</w:t>
      </w:r>
      <w:r w:rsidRPr="130143A1" w:rsidR="35E151EA">
        <w:rPr>
          <w:rFonts w:ascii="Aptos" w:hAnsi="Aptos" w:eastAsia="Aptos" w:cs="Aptos"/>
          <w:color w:val="000000" w:themeColor="text1" w:themeTint="FF" w:themeShade="FF"/>
        </w:rPr>
        <w:t>egarding</w:t>
      </w:r>
      <w:r w:rsidRPr="130143A1" w:rsidR="35E151EA">
        <w:rPr>
          <w:rFonts w:ascii="Aptos" w:hAnsi="Aptos" w:eastAsia="Aptos" w:cs="Aptos"/>
          <w:color w:val="000000" w:themeColor="text1" w:themeTint="FF" w:themeShade="FF"/>
        </w:rPr>
        <w:t xml:space="preserve"> </w:t>
      </w:r>
      <w:r w:rsidRPr="130143A1" w:rsidR="35E151EA">
        <w:rPr>
          <w:rFonts w:ascii="Aptos" w:hAnsi="Aptos" w:eastAsia="Aptos" w:cs="Aptos"/>
          <w:color w:val="000000" w:themeColor="text1" w:themeTint="FF" w:themeShade="FF"/>
        </w:rPr>
        <w:t>its effectiveness.</w:t>
      </w:r>
    </w:p>
    <w:p w:rsidR="130143A1" w:rsidP="130143A1" w:rsidRDefault="130143A1" w14:paraId="0ED2C792" w14:textId="1AF55902">
      <w:pPr>
        <w:spacing w:line="360" w:lineRule="auto"/>
        <w:rPr>
          <w:rFonts w:ascii="Aptos" w:hAnsi="Aptos" w:eastAsia="Aptos" w:cs="Aptos"/>
          <w:color w:val="000000" w:themeColor="text1" w:themeTint="FF" w:themeShade="FF"/>
        </w:rPr>
      </w:pPr>
    </w:p>
    <w:p w:rsidR="73045E15" w:rsidP="130143A1" w:rsidRDefault="73045E15" w14:paraId="1F7F54AD" w14:textId="4ED3DB97">
      <w:pPr>
        <w:spacing w:line="360" w:lineRule="auto"/>
        <w:rPr>
          <w:rFonts w:ascii="Aptos" w:hAnsi="Aptos" w:eastAsia="Aptos" w:cs="Aptos"/>
          <w:color w:val="215E99" w:themeColor="text2" w:themeTint="BF" w:themeShade="FF"/>
        </w:rPr>
      </w:pPr>
      <w:r w:rsidRPr="130143A1" w:rsidR="73045E15">
        <w:rPr>
          <w:rFonts w:ascii="Aptos" w:hAnsi="Aptos" w:eastAsia="Aptos" w:cs="Aptos"/>
          <w:color w:val="215E99" w:themeColor="text2" w:themeTint="BF" w:themeShade="FF"/>
        </w:rPr>
        <w:t xml:space="preserve">3. </w:t>
      </w:r>
      <w:r w:rsidRPr="130143A1" w:rsidR="49F57FEE">
        <w:rPr>
          <w:rFonts w:ascii="Aptos" w:hAnsi="Aptos" w:eastAsia="Aptos" w:cs="Aptos"/>
          <w:color w:val="215E99" w:themeColor="text2" w:themeTint="BF" w:themeShade="FF"/>
        </w:rPr>
        <w:t xml:space="preserve">Conclusion </w:t>
      </w:r>
    </w:p>
    <w:p w:rsidR="0B402917" w:rsidP="130143A1" w:rsidRDefault="0B402917" w14:paraId="29FA0AF9" w14:textId="08E25348">
      <w:pPr>
        <w:pStyle w:val="Normal"/>
        <w:spacing w:line="360" w:lineRule="auto"/>
      </w:pPr>
      <w:r w:rsidRPr="130143A1" w:rsidR="0B4029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Effective leadership within schools is a key factor in </w:t>
      </w:r>
      <w:r w:rsidRPr="130143A1" w:rsidR="5CE1E4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improving</w:t>
      </w:r>
      <w:r w:rsidRPr="130143A1" w:rsidR="0B4029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outcomes for </w:t>
      </w:r>
      <w:r w:rsidRPr="130143A1" w:rsidR="4FBCF46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learners (</w:t>
      </w:r>
      <w:r w:rsidRPr="130143A1" w:rsidR="4FBCF46C">
        <w:rPr>
          <w:rFonts w:ascii="Aptos" w:hAnsi="Aptos" w:eastAsia="Aptos" w:cs="Aptos"/>
          <w:b w:val="0"/>
          <w:bCs w:val="0"/>
          <w:i w:val="0"/>
          <w:iCs w:val="0"/>
          <w:caps w:val="0"/>
          <w:smallCaps w:val="0"/>
          <w:noProof w:val="0"/>
          <w:color w:val="000000" w:themeColor="text1" w:themeTint="FF" w:themeShade="FF"/>
          <w:sz w:val="24"/>
          <w:szCs w:val="24"/>
          <w:lang w:val="en-GB"/>
        </w:rPr>
        <w:t xml:space="preserve">Barber and </w:t>
      </w:r>
      <w:r w:rsidRPr="130143A1" w:rsidR="4FBCF46C">
        <w:rPr>
          <w:rFonts w:ascii="Aptos" w:hAnsi="Aptos" w:eastAsia="Aptos" w:cs="Aptos"/>
          <w:b w:val="0"/>
          <w:bCs w:val="0"/>
          <w:i w:val="0"/>
          <w:iCs w:val="0"/>
          <w:caps w:val="0"/>
          <w:smallCaps w:val="0"/>
          <w:noProof w:val="0"/>
          <w:color w:val="000000" w:themeColor="text1" w:themeTint="FF" w:themeShade="FF"/>
          <w:sz w:val="24"/>
          <w:szCs w:val="24"/>
          <w:lang w:val="en-GB"/>
        </w:rPr>
        <w:t>Mourshed</w:t>
      </w:r>
      <w:r w:rsidRPr="130143A1" w:rsidR="4FBCF46C">
        <w:rPr>
          <w:rFonts w:ascii="Aptos" w:hAnsi="Aptos" w:eastAsia="Aptos" w:cs="Aptos"/>
          <w:b w:val="0"/>
          <w:bCs w:val="0"/>
          <w:i w:val="0"/>
          <w:iCs w:val="0"/>
          <w:caps w:val="0"/>
          <w:smallCaps w:val="0"/>
          <w:noProof w:val="0"/>
          <w:color w:val="000000" w:themeColor="text1" w:themeTint="FF" w:themeShade="FF"/>
          <w:sz w:val="24"/>
          <w:szCs w:val="24"/>
          <w:lang w:val="en-GB"/>
        </w:rPr>
        <w:t xml:space="preserve">, 2007; Braun, 2008; </w:t>
      </w:r>
      <w:r w:rsidRPr="130143A1" w:rsidR="4FBCF46C">
        <w:rPr>
          <w:rFonts w:ascii="Aptos" w:hAnsi="Aptos" w:eastAsia="Aptos" w:cs="Aptos"/>
          <w:b w:val="0"/>
          <w:bCs w:val="0"/>
          <w:i w:val="0"/>
          <w:iCs w:val="0"/>
          <w:caps w:val="0"/>
          <w:smallCaps w:val="0"/>
          <w:noProof w:val="0"/>
          <w:color w:val="000000" w:themeColor="text1" w:themeTint="FF" w:themeShade="FF"/>
          <w:sz w:val="24"/>
          <w:szCs w:val="24"/>
          <w:lang w:val="en-GB"/>
        </w:rPr>
        <w:t>Mourshed</w:t>
      </w:r>
      <w:r w:rsidRPr="130143A1" w:rsidR="4FBCF46C">
        <w:rPr>
          <w:rFonts w:ascii="Aptos" w:hAnsi="Aptos" w:eastAsia="Aptos" w:cs="Aptos"/>
          <w:b w:val="0"/>
          <w:bCs w:val="0"/>
          <w:i w:val="0"/>
          <w:iCs w:val="0"/>
          <w:caps w:val="0"/>
          <w:smallCaps w:val="0"/>
          <w:noProof w:val="0"/>
          <w:color w:val="000000" w:themeColor="text1" w:themeTint="FF" w:themeShade="FF"/>
          <w:sz w:val="24"/>
          <w:szCs w:val="24"/>
          <w:lang w:val="en-GB"/>
        </w:rPr>
        <w:t xml:space="preserve">, Chijioke and Barber, 2010; </w:t>
      </w:r>
      <w:r w:rsidRPr="130143A1" w:rsidR="4FBCF46C">
        <w:rPr>
          <w:rFonts w:ascii="Aptos" w:hAnsi="Aptos" w:eastAsia="Aptos" w:cs="Aptos"/>
          <w:b w:val="0"/>
          <w:bCs w:val="0"/>
          <w:i w:val="0"/>
          <w:iCs w:val="0"/>
          <w:caps w:val="0"/>
          <w:smallCaps w:val="0"/>
          <w:noProof w:val="0"/>
          <w:color w:val="000000" w:themeColor="text1" w:themeTint="FF" w:themeShade="FF"/>
          <w:sz w:val="24"/>
          <w:szCs w:val="24"/>
          <w:lang w:val="en-GB"/>
        </w:rPr>
        <w:t>Leithwood</w:t>
      </w:r>
      <w:r w:rsidRPr="130143A1" w:rsidR="4FBCF46C">
        <w:rPr>
          <w:rFonts w:ascii="Aptos" w:hAnsi="Aptos" w:eastAsia="Aptos" w:cs="Aptos"/>
          <w:b w:val="0"/>
          <w:bCs w:val="0"/>
          <w:i w:val="0"/>
          <w:iCs w:val="0"/>
          <w:caps w:val="0"/>
          <w:smallCaps w:val="0"/>
          <w:noProof w:val="0"/>
          <w:color w:val="000000" w:themeColor="text1" w:themeTint="FF" w:themeShade="FF"/>
          <w:sz w:val="24"/>
          <w:szCs w:val="24"/>
          <w:lang w:val="en-GB"/>
        </w:rPr>
        <w:t xml:space="preserve"> Hopkins and Harris, 2008/2019). The OECD </w:t>
      </w:r>
      <w:r w:rsidRPr="130143A1" w:rsidR="3EE284E1">
        <w:rPr>
          <w:rFonts w:ascii="Aptos" w:hAnsi="Aptos" w:eastAsia="Aptos" w:cs="Aptos"/>
          <w:b w:val="0"/>
          <w:bCs w:val="0"/>
          <w:i w:val="0"/>
          <w:iCs w:val="0"/>
          <w:caps w:val="0"/>
          <w:smallCaps w:val="0"/>
          <w:noProof w:val="0"/>
          <w:color w:val="000000" w:themeColor="text1" w:themeTint="FF" w:themeShade="FF"/>
          <w:sz w:val="24"/>
          <w:szCs w:val="24"/>
          <w:lang w:val="en-GB"/>
        </w:rPr>
        <w:t xml:space="preserve">(2017) </w:t>
      </w:r>
      <w:r w:rsidRPr="130143A1" w:rsidR="5244FC6E">
        <w:rPr>
          <w:rFonts w:ascii="Aptos" w:hAnsi="Aptos" w:eastAsia="Aptos" w:cs="Aptos"/>
          <w:b w:val="0"/>
          <w:bCs w:val="0"/>
          <w:i w:val="0"/>
          <w:iCs w:val="0"/>
          <w:caps w:val="0"/>
          <w:smallCaps w:val="0"/>
          <w:noProof w:val="0"/>
          <w:color w:val="000000" w:themeColor="text1" w:themeTint="FF" w:themeShade="FF"/>
          <w:sz w:val="24"/>
          <w:szCs w:val="24"/>
          <w:lang w:val="en-GB"/>
        </w:rPr>
        <w:t xml:space="preserve">advocate </w:t>
      </w:r>
      <w:r w:rsidRPr="130143A1" w:rsidR="3EE284E1">
        <w:rPr>
          <w:rFonts w:ascii="Aptos" w:hAnsi="Aptos" w:eastAsia="Aptos" w:cs="Aptos"/>
          <w:b w:val="0"/>
          <w:bCs w:val="0"/>
          <w:i w:val="0"/>
          <w:iCs w:val="0"/>
          <w:caps w:val="0"/>
          <w:smallCaps w:val="0"/>
          <w:noProof w:val="0"/>
          <w:color w:val="000000" w:themeColor="text1" w:themeTint="FF" w:themeShade="FF"/>
          <w:sz w:val="24"/>
          <w:szCs w:val="24"/>
          <w:lang w:val="en-GB"/>
        </w:rPr>
        <w:t>that in countries w</w:t>
      </w:r>
      <w:r w:rsidRPr="130143A1" w:rsidR="532421F4">
        <w:rPr>
          <w:rFonts w:ascii="Aptos" w:hAnsi="Aptos" w:eastAsia="Aptos" w:cs="Aptos"/>
          <w:b w:val="0"/>
          <w:bCs w:val="0"/>
          <w:i w:val="0"/>
          <w:iCs w:val="0"/>
          <w:caps w:val="0"/>
          <w:smallCaps w:val="0"/>
          <w:noProof w:val="0"/>
          <w:color w:val="000000" w:themeColor="text1" w:themeTint="FF" w:themeShade="FF"/>
          <w:sz w:val="24"/>
          <w:szCs w:val="24"/>
          <w:lang w:val="en-GB"/>
        </w:rPr>
        <w:t>ith effective educational systems it is the</w:t>
      </w:r>
      <w:r w:rsidRPr="130143A1" w:rsidR="3EE284E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30143A1" w:rsidR="7A7F412D">
        <w:rPr>
          <w:rFonts w:ascii="Aptos" w:hAnsi="Aptos" w:eastAsia="Aptos" w:cs="Aptos"/>
          <w:b w:val="0"/>
          <w:bCs w:val="0"/>
          <w:i w:val="0"/>
          <w:iCs w:val="0"/>
          <w:caps w:val="0"/>
          <w:smallCaps w:val="0"/>
          <w:noProof w:val="0"/>
          <w:color w:val="000000" w:themeColor="text1" w:themeTint="FF" w:themeShade="FF"/>
          <w:sz w:val="24"/>
          <w:szCs w:val="24"/>
          <w:lang w:val="en-GB"/>
        </w:rPr>
        <w:t xml:space="preserve">educational </w:t>
      </w:r>
      <w:r w:rsidRPr="130143A1" w:rsidR="3EE284E1">
        <w:rPr>
          <w:rFonts w:ascii="Aptos" w:hAnsi="Aptos" w:eastAsia="Aptos" w:cs="Aptos"/>
          <w:b w:val="0"/>
          <w:bCs w:val="0"/>
          <w:i w:val="0"/>
          <w:iCs w:val="0"/>
          <w:caps w:val="0"/>
          <w:smallCaps w:val="0"/>
          <w:noProof w:val="0"/>
          <w:color w:val="000000" w:themeColor="text1" w:themeTint="FF" w:themeShade="FF"/>
          <w:sz w:val="24"/>
          <w:szCs w:val="24"/>
          <w:lang w:val="en-GB"/>
        </w:rPr>
        <w:t xml:space="preserve">leaders </w:t>
      </w:r>
      <w:r w:rsidRPr="130143A1" w:rsidR="10BD4F21">
        <w:rPr>
          <w:rFonts w:ascii="Aptos" w:hAnsi="Aptos" w:eastAsia="Aptos" w:cs="Aptos"/>
          <w:b w:val="0"/>
          <w:bCs w:val="0"/>
          <w:i w:val="0"/>
          <w:iCs w:val="0"/>
          <w:caps w:val="0"/>
          <w:smallCaps w:val="0"/>
          <w:noProof w:val="0"/>
          <w:color w:val="000000" w:themeColor="text1" w:themeTint="FF" w:themeShade="FF"/>
          <w:sz w:val="24"/>
          <w:szCs w:val="24"/>
          <w:lang w:val="en-GB"/>
        </w:rPr>
        <w:t xml:space="preserve">that </w:t>
      </w:r>
      <w:r w:rsidRPr="130143A1" w:rsidR="3EE284E1">
        <w:rPr>
          <w:rFonts w:ascii="Aptos" w:hAnsi="Aptos" w:eastAsia="Aptos" w:cs="Aptos"/>
          <w:b w:val="0"/>
          <w:bCs w:val="0"/>
          <w:i w:val="0"/>
          <w:iCs w:val="0"/>
          <w:caps w:val="0"/>
          <w:smallCaps w:val="0"/>
          <w:noProof w:val="0"/>
          <w:color w:val="000000" w:themeColor="text1" w:themeTint="FF" w:themeShade="FF"/>
          <w:sz w:val="24"/>
          <w:szCs w:val="24"/>
          <w:lang w:val="en-GB"/>
        </w:rPr>
        <w:t xml:space="preserve">are </w:t>
      </w:r>
      <w:r w:rsidRPr="130143A1" w:rsidR="3EE284E1">
        <w:rPr>
          <w:rFonts w:ascii="Aptos" w:hAnsi="Aptos" w:eastAsia="Aptos" w:cs="Aptos"/>
          <w:b w:val="0"/>
          <w:bCs w:val="0"/>
          <w:i w:val="0"/>
          <w:iCs w:val="0"/>
          <w:caps w:val="0"/>
          <w:smallCaps w:val="0"/>
          <w:noProof w:val="0"/>
          <w:color w:val="000000" w:themeColor="text1" w:themeTint="FF" w:themeShade="FF"/>
          <w:sz w:val="24"/>
          <w:szCs w:val="24"/>
          <w:lang w:val="en-GB"/>
        </w:rPr>
        <w:t xml:space="preserve">driving </w:t>
      </w:r>
      <w:r w:rsidRPr="130143A1" w:rsidR="3EE284E1">
        <w:rPr>
          <w:rFonts w:ascii="Aptos" w:hAnsi="Aptos" w:eastAsia="Aptos" w:cs="Aptos"/>
          <w:b w:val="0"/>
          <w:bCs w:val="0"/>
          <w:i w:val="0"/>
          <w:iCs w:val="0"/>
          <w:caps w:val="0"/>
          <w:smallCaps w:val="0"/>
          <w:noProof w:val="0"/>
          <w:color w:val="000000" w:themeColor="text1" w:themeTint="FF" w:themeShade="FF"/>
          <w:sz w:val="24"/>
          <w:szCs w:val="24"/>
          <w:lang w:val="en-GB"/>
        </w:rPr>
        <w:t>r</w:t>
      </w:r>
      <w:r w:rsidRPr="130143A1" w:rsidR="657798BA">
        <w:rPr>
          <w:rFonts w:ascii="Aptos" w:hAnsi="Aptos" w:eastAsia="Aptos" w:cs="Aptos"/>
          <w:b w:val="0"/>
          <w:bCs w:val="0"/>
          <w:i w:val="0"/>
          <w:iCs w:val="0"/>
          <w:caps w:val="0"/>
          <w:smallCaps w:val="0"/>
          <w:noProof w:val="0"/>
          <w:color w:val="000000" w:themeColor="text1" w:themeTint="FF" w:themeShade="FF"/>
          <w:sz w:val="24"/>
          <w:szCs w:val="24"/>
          <w:lang w:val="en-GB"/>
        </w:rPr>
        <w:t>eform</w:t>
      </w:r>
      <w:r w:rsidRPr="130143A1" w:rsidR="4D27B1BE">
        <w:rPr>
          <w:rFonts w:ascii="Aptos" w:hAnsi="Aptos" w:eastAsia="Aptos" w:cs="Aptos"/>
          <w:b w:val="0"/>
          <w:bCs w:val="0"/>
          <w:i w:val="0"/>
          <w:iCs w:val="0"/>
          <w:caps w:val="0"/>
          <w:smallCaps w:val="0"/>
          <w:noProof w:val="0"/>
          <w:color w:val="000000" w:themeColor="text1" w:themeTint="FF" w:themeShade="FF"/>
          <w:sz w:val="24"/>
          <w:szCs w:val="24"/>
          <w:lang w:val="en-GB"/>
        </w:rPr>
        <w:t>. Stating that</w:t>
      </w:r>
      <w:r w:rsidRPr="130143A1" w:rsidR="657798B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30143A1" w:rsidR="6467D960">
        <w:rPr>
          <w:rFonts w:ascii="Aptos" w:hAnsi="Aptos" w:eastAsia="Aptos" w:cs="Aptos"/>
          <w:b w:val="0"/>
          <w:bCs w:val="0"/>
          <w:i w:val="0"/>
          <w:iCs w:val="0"/>
          <w:caps w:val="0"/>
          <w:smallCaps w:val="0"/>
          <w:noProof w:val="0"/>
          <w:color w:val="000000" w:themeColor="text1" w:themeTint="FF" w:themeShade="FF"/>
          <w:sz w:val="24"/>
          <w:szCs w:val="24"/>
          <w:lang w:val="en-GB"/>
        </w:rPr>
        <w:t>leadership is ‘</w:t>
      </w:r>
      <w:r w:rsidRPr="130143A1" w:rsidR="6467D960">
        <w:rPr>
          <w:rFonts w:ascii="Aptos" w:hAnsi="Aptos" w:eastAsia="Aptos" w:cs="Aptos"/>
          <w:b w:val="0"/>
          <w:bCs w:val="0"/>
          <w:i w:val="0"/>
          <w:iCs w:val="0"/>
          <w:caps w:val="0"/>
          <w:smallCaps w:val="0"/>
          <w:noProof w:val="0"/>
          <w:color w:val="000000" w:themeColor="text1" w:themeTint="FF" w:themeShade="FF"/>
          <w:sz w:val="24"/>
          <w:szCs w:val="24"/>
          <w:lang w:val="en-GB"/>
        </w:rPr>
        <w:t>the essential ingredient that binds the separate parts of an education’ (OECD, 2017 p.32)</w:t>
      </w:r>
      <w:r w:rsidRPr="130143A1" w:rsidR="1E64A162">
        <w:rPr>
          <w:rFonts w:ascii="Aptos" w:hAnsi="Aptos" w:eastAsia="Aptos" w:cs="Aptos"/>
          <w:b w:val="0"/>
          <w:bCs w:val="0"/>
          <w:i w:val="0"/>
          <w:iCs w:val="0"/>
          <w:caps w:val="0"/>
          <w:smallCaps w:val="0"/>
          <w:noProof w:val="0"/>
          <w:color w:val="000000" w:themeColor="text1" w:themeTint="FF" w:themeShade="FF"/>
          <w:sz w:val="24"/>
          <w:szCs w:val="24"/>
          <w:lang w:val="en-GB"/>
        </w:rPr>
        <w:t>. Or as Braun (2008) once wrote, it is the ‘</w:t>
      </w:r>
      <w:r w:rsidRPr="130143A1" w:rsidR="1E64A162">
        <w:rPr>
          <w:rFonts w:ascii="Aptos" w:hAnsi="Aptos" w:eastAsia="Aptos" w:cs="Aptos"/>
          <w:b w:val="0"/>
          <w:bCs w:val="0"/>
          <w:i w:val="0"/>
          <w:iCs w:val="0"/>
          <w:caps w:val="0"/>
          <w:smallCaps w:val="0"/>
          <w:noProof w:val="0"/>
          <w:color w:val="000000" w:themeColor="text1" w:themeTint="FF" w:themeShade="FF"/>
          <w:sz w:val="24"/>
          <w:szCs w:val="24"/>
          <w:lang w:val="en-GB"/>
        </w:rPr>
        <w:t xml:space="preserve">sine qua non for success’ (p.319). </w:t>
      </w:r>
      <w:r w:rsidRPr="130143A1" w:rsidR="2B976998">
        <w:rPr>
          <w:rFonts w:ascii="Aptos" w:hAnsi="Aptos" w:eastAsia="Aptos" w:cs="Aptos"/>
          <w:b w:val="0"/>
          <w:bCs w:val="0"/>
          <w:i w:val="0"/>
          <w:iCs w:val="0"/>
          <w:caps w:val="0"/>
          <w:smallCaps w:val="0"/>
          <w:noProof w:val="0"/>
          <w:color w:val="000000" w:themeColor="text1" w:themeTint="FF" w:themeShade="FF"/>
          <w:sz w:val="24"/>
          <w:szCs w:val="24"/>
          <w:lang w:val="en-GB"/>
        </w:rPr>
        <w:t>For this reason m</w:t>
      </w:r>
      <w:r w:rsidRPr="130143A1" w:rsidR="1E64A162">
        <w:rPr>
          <w:rFonts w:ascii="Aptos" w:hAnsi="Aptos" w:eastAsia="Aptos" w:cs="Aptos"/>
          <w:b w:val="0"/>
          <w:bCs w:val="0"/>
          <w:i w:val="0"/>
          <w:iCs w:val="0"/>
          <w:caps w:val="0"/>
          <w:smallCaps w:val="0"/>
          <w:noProof w:val="0"/>
          <w:color w:val="000000" w:themeColor="text1" w:themeTint="FF" w:themeShade="FF"/>
          <w:sz w:val="24"/>
          <w:szCs w:val="24"/>
          <w:lang w:val="en-GB"/>
        </w:rPr>
        <w:t xml:space="preserve">any countries are now </w:t>
      </w:r>
      <w:r w:rsidRPr="130143A1" w:rsidR="5EF429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prioritising it with educational policy</w:t>
      </w:r>
      <w:r w:rsidRPr="130143A1" w:rsidR="6A62EF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(Bush</w:t>
      </w:r>
      <w:r w:rsidRPr="130143A1" w:rsidR="6CEF9DC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30143A1" w:rsidR="6A62EF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2020)</w:t>
      </w:r>
      <w:r w:rsidRPr="130143A1" w:rsidR="5EF429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26B38009" w:rsidP="130143A1" w:rsidRDefault="26B38009" w14:paraId="20A7D8DD" w14:textId="1ACBDB73">
      <w:pPr>
        <w:pStyle w:val="Normal"/>
        <w:suppressLineNumbers w:val="0"/>
        <w:bidi w:val="0"/>
        <w:spacing w:line="360" w:lineRule="auto"/>
      </w:pPr>
      <w:r w:rsidRPr="130143A1" w:rsidR="26B38009">
        <w:rPr>
          <w:rFonts w:ascii="Aptos" w:hAnsi="Aptos" w:eastAsia="Aptos" w:cs="Aptos"/>
          <w:color w:val="000000" w:themeColor="text1" w:themeTint="FF" w:themeShade="FF"/>
        </w:rPr>
        <w:t xml:space="preserve">Through detailed examination of </w:t>
      </w:r>
      <w:r w:rsidRPr="130143A1" w:rsidR="2A25D625">
        <w:rPr>
          <w:rFonts w:ascii="Aptos" w:hAnsi="Aptos" w:eastAsia="Aptos" w:cs="Aptos"/>
          <w:color w:val="000000" w:themeColor="text1" w:themeTint="FF" w:themeShade="FF"/>
        </w:rPr>
        <w:t>literature,</w:t>
      </w:r>
      <w:r w:rsidRPr="130143A1" w:rsidR="26B38009">
        <w:rPr>
          <w:rFonts w:ascii="Aptos" w:hAnsi="Aptos" w:eastAsia="Aptos" w:cs="Aptos"/>
          <w:color w:val="000000" w:themeColor="text1" w:themeTint="FF" w:themeShade="FF"/>
        </w:rPr>
        <w:t xml:space="preserve"> </w:t>
      </w:r>
      <w:r w:rsidRPr="130143A1" w:rsidR="0A7E9A6F">
        <w:rPr>
          <w:rFonts w:ascii="Aptos" w:hAnsi="Aptos" w:eastAsia="Aptos" w:cs="Aptos"/>
          <w:color w:val="000000" w:themeColor="text1" w:themeTint="FF" w:themeShade="FF"/>
        </w:rPr>
        <w:t xml:space="preserve">the </w:t>
      </w:r>
      <w:r w:rsidRPr="130143A1" w:rsidR="26B38009">
        <w:rPr>
          <w:rFonts w:ascii="Aptos" w:hAnsi="Aptos" w:eastAsia="Aptos" w:cs="Aptos"/>
          <w:color w:val="000000" w:themeColor="text1" w:themeTint="FF" w:themeShade="FF"/>
        </w:rPr>
        <w:t xml:space="preserve">challenges </w:t>
      </w:r>
      <w:r w:rsidRPr="130143A1" w:rsidR="21EE1AE8">
        <w:rPr>
          <w:rFonts w:ascii="Aptos" w:hAnsi="Aptos" w:eastAsia="Aptos" w:cs="Aptos"/>
          <w:color w:val="000000" w:themeColor="text1" w:themeTint="FF" w:themeShade="FF"/>
        </w:rPr>
        <w:t>of leadership development hav</w:t>
      </w:r>
      <w:r w:rsidRPr="130143A1" w:rsidR="2C8BFC82">
        <w:rPr>
          <w:rFonts w:ascii="Aptos" w:hAnsi="Aptos" w:eastAsia="Aptos" w:cs="Aptos"/>
          <w:color w:val="000000" w:themeColor="text1" w:themeTint="FF" w:themeShade="FF"/>
        </w:rPr>
        <w:t xml:space="preserve">e </w:t>
      </w:r>
      <w:r w:rsidRPr="130143A1" w:rsidR="2C8BFC82">
        <w:rPr>
          <w:rFonts w:ascii="Aptos" w:hAnsi="Aptos" w:eastAsia="Aptos" w:cs="Aptos"/>
          <w:color w:val="000000" w:themeColor="text1" w:themeTint="FF" w:themeShade="FF"/>
        </w:rPr>
        <w:t>e</w:t>
      </w:r>
      <w:r w:rsidRPr="130143A1" w:rsidR="26B38009">
        <w:rPr>
          <w:rFonts w:ascii="Aptos" w:hAnsi="Aptos" w:eastAsia="Aptos" w:cs="Aptos"/>
          <w:color w:val="000000" w:themeColor="text1" w:themeTint="FF" w:themeShade="FF"/>
        </w:rPr>
        <w:t>merged</w:t>
      </w:r>
      <w:r w:rsidRPr="130143A1" w:rsidR="02FDCAB2">
        <w:rPr>
          <w:rFonts w:ascii="Aptos" w:hAnsi="Aptos" w:eastAsia="Aptos" w:cs="Aptos"/>
          <w:color w:val="000000" w:themeColor="text1" w:themeTint="FF" w:themeShade="FF"/>
        </w:rPr>
        <w:t xml:space="preserve"> beginning with defining leadership development and </w:t>
      </w:r>
      <w:r w:rsidRPr="130143A1" w:rsidR="04F69742">
        <w:rPr>
          <w:rFonts w:ascii="Aptos" w:hAnsi="Aptos" w:eastAsia="Aptos" w:cs="Aptos"/>
          <w:color w:val="000000" w:themeColor="text1" w:themeTint="FF" w:themeShade="FF"/>
        </w:rPr>
        <w:t>how that translates to an</w:t>
      </w:r>
      <w:r w:rsidRPr="130143A1" w:rsidR="02FDCAB2">
        <w:rPr>
          <w:rFonts w:ascii="Aptos" w:hAnsi="Aptos" w:eastAsia="Aptos" w:cs="Aptos"/>
          <w:color w:val="000000" w:themeColor="text1" w:themeTint="FF" w:themeShade="FF"/>
        </w:rPr>
        <w:t xml:space="preserve"> educational setting.</w:t>
      </w:r>
      <w:r w:rsidRPr="130143A1" w:rsidR="3D3BB0FB">
        <w:rPr>
          <w:rFonts w:ascii="Aptos" w:hAnsi="Aptos" w:eastAsia="Aptos" w:cs="Aptos"/>
          <w:color w:val="000000" w:themeColor="text1" w:themeTint="FF" w:themeShade="FF"/>
        </w:rPr>
        <w:t xml:space="preserve"> </w:t>
      </w:r>
      <w:r w:rsidRPr="130143A1" w:rsidR="6E6079FD">
        <w:rPr>
          <w:rFonts w:ascii="Aptos" w:hAnsi="Aptos" w:eastAsia="Aptos" w:cs="Aptos"/>
          <w:color w:val="000000" w:themeColor="text1" w:themeTint="FF" w:themeShade="FF"/>
        </w:rPr>
        <w:t xml:space="preserve">This has proven complex as there are many </w:t>
      </w:r>
      <w:r w:rsidRPr="130143A1" w:rsidR="5291A2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'competing theories and counterclaims' (Harries</w:t>
      </w:r>
      <w:r w:rsidRPr="130143A1" w:rsidR="4CAFEA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30143A1" w:rsidR="5291A2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2003 p.15)</w:t>
      </w:r>
      <w:r w:rsidRPr="130143A1" w:rsidR="49E184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30143A1" w:rsidR="40EC23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30143A1" w:rsidR="3D3BB0FB">
        <w:rPr>
          <w:rFonts w:ascii="Aptos" w:hAnsi="Aptos" w:eastAsia="Aptos" w:cs="Aptos"/>
          <w:color w:val="000000" w:themeColor="text1" w:themeTint="FF" w:themeShade="FF"/>
        </w:rPr>
        <w:t xml:space="preserve">In addition, </w:t>
      </w:r>
      <w:r w:rsidRPr="130143A1" w:rsidR="3D3BB0FB">
        <w:rPr>
          <w:rFonts w:ascii="Aptos" w:hAnsi="Aptos" w:eastAsia="Aptos" w:cs="Aptos"/>
          <w:color w:val="000000" w:themeColor="text1" w:themeTint="FF" w:themeShade="FF"/>
        </w:rPr>
        <w:t>the transitional space</w:t>
      </w:r>
      <w:r w:rsidRPr="130143A1" w:rsidR="5907C769">
        <w:rPr>
          <w:rFonts w:ascii="Aptos" w:hAnsi="Aptos" w:eastAsia="Aptos" w:cs="Aptos"/>
          <w:color w:val="000000" w:themeColor="text1" w:themeTint="FF" w:themeShade="FF"/>
        </w:rPr>
        <w:t xml:space="preserve"> of leadership development</w:t>
      </w:r>
      <w:r w:rsidRPr="130143A1" w:rsidR="1A592631">
        <w:rPr>
          <w:rFonts w:ascii="Aptos" w:hAnsi="Aptos" w:eastAsia="Aptos" w:cs="Aptos"/>
          <w:color w:val="000000" w:themeColor="text1" w:themeTint="FF" w:themeShade="FF"/>
        </w:rPr>
        <w:t xml:space="preserve"> was explored through the</w:t>
      </w:r>
      <w:r w:rsidRPr="130143A1" w:rsidR="3A20081C">
        <w:rPr>
          <w:rFonts w:ascii="Aptos" w:hAnsi="Aptos" w:eastAsia="Aptos" w:cs="Aptos"/>
          <w:color w:val="000000" w:themeColor="text1" w:themeTint="FF" w:themeShade="FF"/>
        </w:rPr>
        <w:t xml:space="preserve"> meeting of TC as seen through the</w:t>
      </w:r>
      <w:r w:rsidRPr="130143A1" w:rsidR="1A592631">
        <w:rPr>
          <w:rFonts w:ascii="Aptos" w:hAnsi="Aptos" w:eastAsia="Aptos" w:cs="Aptos"/>
          <w:color w:val="000000" w:themeColor="text1" w:themeTint="FF" w:themeShade="FF"/>
        </w:rPr>
        <w:t xml:space="preserve"> </w:t>
      </w:r>
      <w:r w:rsidRPr="130143A1" w:rsidR="1A592631">
        <w:rPr>
          <w:rFonts w:ascii="Aptos" w:hAnsi="Aptos" w:eastAsia="Aptos" w:cs="Aptos"/>
          <w:color w:val="000000" w:themeColor="text1" w:themeTint="FF" w:themeShade="FF"/>
        </w:rPr>
        <w:t>lens of liminality</w:t>
      </w:r>
      <w:r w:rsidRPr="130143A1" w:rsidR="26C751B3">
        <w:rPr>
          <w:rFonts w:ascii="Aptos" w:hAnsi="Aptos" w:eastAsia="Aptos" w:cs="Aptos"/>
          <w:color w:val="000000" w:themeColor="text1" w:themeTint="FF" w:themeShade="FF"/>
        </w:rPr>
        <w:t xml:space="preserve">. </w:t>
      </w:r>
      <w:r w:rsidRPr="130143A1" w:rsidR="410B88A0">
        <w:rPr>
          <w:rFonts w:ascii="Aptos" w:hAnsi="Aptos" w:eastAsia="Aptos" w:cs="Aptos"/>
          <w:color w:val="000000" w:themeColor="text1" w:themeTint="FF" w:themeShade="FF"/>
        </w:rPr>
        <w:t xml:space="preserve"> </w:t>
      </w:r>
      <w:r w:rsidRPr="130143A1" w:rsidR="37B6C178">
        <w:rPr>
          <w:rFonts w:ascii="Aptos" w:hAnsi="Aptos" w:eastAsia="Aptos" w:cs="Aptos"/>
          <w:color w:val="000000" w:themeColor="text1" w:themeTint="FF" w:themeShade="FF"/>
        </w:rPr>
        <w:t>It is here where k</w:t>
      </w:r>
      <w:r w:rsidRPr="130143A1" w:rsidR="01BA672B">
        <w:rPr>
          <w:rFonts w:ascii="Aptos" w:hAnsi="Aptos" w:eastAsia="Aptos" w:cs="Aptos"/>
          <w:color w:val="000000" w:themeColor="text1" w:themeTint="FF" w:themeShade="FF"/>
        </w:rPr>
        <w:t>ey concepts</w:t>
      </w:r>
      <w:r w:rsidRPr="130143A1" w:rsidR="1FF561F6">
        <w:rPr>
          <w:rFonts w:ascii="Aptos" w:hAnsi="Aptos" w:eastAsia="Aptos" w:cs="Aptos"/>
          <w:color w:val="000000" w:themeColor="text1" w:themeTint="FF" w:themeShade="FF"/>
        </w:rPr>
        <w:t xml:space="preserve"> and experiences</w:t>
      </w:r>
      <w:r w:rsidRPr="130143A1" w:rsidR="60200CDD">
        <w:rPr>
          <w:rFonts w:ascii="Aptos" w:hAnsi="Aptos" w:eastAsia="Aptos" w:cs="Aptos"/>
          <w:color w:val="000000" w:themeColor="text1" w:themeTint="FF" w:themeShade="FF"/>
        </w:rPr>
        <w:t xml:space="preserve"> </w:t>
      </w:r>
      <w:r w:rsidRPr="130143A1" w:rsidR="01BA672B">
        <w:rPr>
          <w:rFonts w:ascii="Aptos" w:hAnsi="Aptos" w:eastAsia="Aptos" w:cs="Aptos"/>
          <w:color w:val="000000" w:themeColor="text1" w:themeTint="FF" w:themeShade="FF"/>
        </w:rPr>
        <w:t>can</w:t>
      </w:r>
      <w:r w:rsidRPr="130143A1" w:rsidR="01BA672B">
        <w:rPr>
          <w:rFonts w:ascii="Aptos" w:hAnsi="Aptos" w:eastAsia="Aptos" w:cs="Aptos"/>
          <w:color w:val="000000" w:themeColor="text1" w:themeTint="FF" w:themeShade="FF"/>
        </w:rPr>
        <w:t xml:space="preserve"> shape </w:t>
      </w:r>
      <w:r w:rsidRPr="130143A1" w:rsidR="5E37A8E7">
        <w:rPr>
          <w:rFonts w:ascii="Aptos" w:hAnsi="Aptos" w:eastAsia="Aptos" w:cs="Aptos"/>
          <w:color w:val="000000" w:themeColor="text1" w:themeTint="FF" w:themeShade="FF"/>
        </w:rPr>
        <w:t xml:space="preserve">leaders </w:t>
      </w:r>
      <w:r w:rsidRPr="130143A1" w:rsidR="01BA672B">
        <w:rPr>
          <w:rFonts w:ascii="Aptos" w:hAnsi="Aptos" w:eastAsia="Aptos" w:cs="Aptos"/>
          <w:color w:val="000000" w:themeColor="text1" w:themeTint="FF" w:themeShade="FF"/>
        </w:rPr>
        <w:t>own leadership philosophy.</w:t>
      </w:r>
      <w:r w:rsidRPr="130143A1" w:rsidR="49AACD25">
        <w:rPr>
          <w:rFonts w:ascii="Aptos" w:hAnsi="Aptos" w:eastAsia="Aptos" w:cs="Aptos"/>
          <w:color w:val="000000" w:themeColor="text1" w:themeTint="FF" w:themeShade="FF"/>
        </w:rPr>
        <w:t xml:space="preserve"> However, in doing so </w:t>
      </w:r>
      <w:r w:rsidRPr="130143A1" w:rsidR="17E6FC00">
        <w:rPr>
          <w:rFonts w:ascii="Aptos" w:hAnsi="Aptos" w:eastAsia="Aptos" w:cs="Aptos"/>
          <w:color w:val="000000" w:themeColor="text1" w:themeTint="FF" w:themeShade="FF"/>
        </w:rPr>
        <w:t xml:space="preserve">the leader </w:t>
      </w:r>
      <w:r w:rsidRPr="130143A1" w:rsidR="49AACD25">
        <w:rPr>
          <w:rFonts w:ascii="Aptos" w:hAnsi="Aptos" w:eastAsia="Aptos" w:cs="Aptos"/>
          <w:color w:val="000000" w:themeColor="text1" w:themeTint="FF" w:themeShade="FF"/>
        </w:rPr>
        <w:t>exposes the</w:t>
      </w:r>
      <w:r w:rsidRPr="130143A1" w:rsidR="429F2C68">
        <w:rPr>
          <w:rFonts w:ascii="Aptos" w:hAnsi="Aptos" w:eastAsia="Aptos" w:cs="Aptos"/>
          <w:color w:val="000000" w:themeColor="text1" w:themeTint="FF" w:themeShade="FF"/>
        </w:rPr>
        <w:t xml:space="preserve">mselves </w:t>
      </w:r>
      <w:r w:rsidRPr="130143A1" w:rsidR="74B61599">
        <w:rPr>
          <w:rFonts w:ascii="Aptos" w:hAnsi="Aptos" w:eastAsia="Aptos" w:cs="Aptos"/>
          <w:color w:val="000000" w:themeColor="text1" w:themeTint="FF" w:themeShade="FF"/>
        </w:rPr>
        <w:t>to the</w:t>
      </w:r>
      <w:r w:rsidRPr="130143A1" w:rsidR="49AACD25">
        <w:rPr>
          <w:rFonts w:ascii="Aptos" w:hAnsi="Aptos" w:eastAsia="Aptos" w:cs="Aptos"/>
          <w:color w:val="000000" w:themeColor="text1" w:themeTint="FF" w:themeShade="FF"/>
        </w:rPr>
        <w:t xml:space="preserve"> vulnera</w:t>
      </w:r>
      <w:r w:rsidRPr="130143A1" w:rsidR="49AACD25">
        <w:rPr>
          <w:rFonts w:ascii="Aptos" w:hAnsi="Aptos" w:eastAsia="Aptos" w:cs="Aptos" w:asciiTheme="minorAscii" w:hAnsiTheme="minorAscii" w:eastAsiaTheme="minorAscii" w:cstheme="minorAscii"/>
          <w:color w:val="000000" w:themeColor="text1" w:themeTint="FF" w:themeShade="FF"/>
          <w:sz w:val="24"/>
          <w:szCs w:val="24"/>
        </w:rPr>
        <w:t xml:space="preserve">ble </w:t>
      </w:r>
      <w:r w:rsidRPr="130143A1" w:rsidR="1BC5639D">
        <w:rPr>
          <w:rFonts w:ascii="Aptos" w:hAnsi="Aptos" w:eastAsia="Aptos" w:cs="Aptos" w:asciiTheme="minorAscii" w:hAnsiTheme="minorAscii" w:eastAsiaTheme="minorAscii" w:cstheme="minorAscii"/>
          <w:color w:val="000000" w:themeColor="text1" w:themeTint="FF" w:themeShade="FF"/>
          <w:sz w:val="24"/>
          <w:szCs w:val="24"/>
        </w:rPr>
        <w:t>and</w:t>
      </w:r>
      <w:r w:rsidRPr="130143A1" w:rsidR="49AACD25">
        <w:rPr>
          <w:rFonts w:ascii="Aptos" w:hAnsi="Aptos" w:eastAsia="Aptos" w:cs="Aptos" w:asciiTheme="minorAscii" w:hAnsiTheme="minorAscii" w:eastAsiaTheme="minorAscii" w:cstheme="minorAscii"/>
          <w:color w:val="000000" w:themeColor="text1" w:themeTint="FF" w:themeShade="FF"/>
          <w:sz w:val="24"/>
          <w:szCs w:val="24"/>
        </w:rPr>
        <w:t xml:space="preserve"> deep uncertainty of a liminal space.</w:t>
      </w:r>
      <w:r w:rsidRPr="130143A1" w:rsidR="01BA672B">
        <w:rPr>
          <w:rFonts w:ascii="Aptos" w:hAnsi="Aptos" w:eastAsia="Aptos" w:cs="Aptos" w:asciiTheme="minorAscii" w:hAnsiTheme="minorAscii" w:eastAsiaTheme="minorAscii" w:cstheme="minorAscii"/>
          <w:color w:val="000000" w:themeColor="text1" w:themeTint="FF" w:themeShade="FF"/>
          <w:sz w:val="24"/>
          <w:szCs w:val="24"/>
        </w:rPr>
        <w:t xml:space="preserve"> </w:t>
      </w:r>
      <w:r w:rsidRPr="130143A1" w:rsidR="0828A1A9">
        <w:rPr>
          <w:rFonts w:ascii="Aptos" w:hAnsi="Aptos" w:eastAsia="Aptos" w:cs="Aptos" w:asciiTheme="minorAscii" w:hAnsiTheme="minorAscii" w:eastAsiaTheme="minorAscii" w:cstheme="minorAscii"/>
          <w:color w:val="000000" w:themeColor="text1" w:themeTint="FF" w:themeShade="FF"/>
          <w:sz w:val="24"/>
          <w:szCs w:val="24"/>
        </w:rPr>
        <w:t xml:space="preserve"> </w:t>
      </w:r>
      <w:r w:rsidRPr="130143A1" w:rsidR="58CA494C">
        <w:rPr>
          <w:rFonts w:ascii="Aptos" w:hAnsi="Aptos" w:eastAsia="Aptos" w:cs="Aptos" w:asciiTheme="minorAscii" w:hAnsiTheme="minorAscii" w:eastAsiaTheme="minorAscii" w:cstheme="minorAscii"/>
          <w:color w:val="000000" w:themeColor="text1" w:themeTint="FF" w:themeShade="FF"/>
          <w:sz w:val="24"/>
          <w:szCs w:val="24"/>
        </w:rPr>
        <w:t>But it is viewed that leaders do this repeatedly</w:t>
      </w:r>
      <w:r w:rsidRPr="130143A1" w:rsidR="0DED5068">
        <w:rPr>
          <w:rFonts w:ascii="Aptos" w:hAnsi="Aptos" w:eastAsia="Aptos" w:cs="Aptos" w:asciiTheme="minorAscii" w:hAnsiTheme="minorAscii" w:eastAsiaTheme="minorAscii" w:cstheme="minorAscii"/>
          <w:color w:val="000000" w:themeColor="text1" w:themeTint="FF" w:themeShade="FF"/>
          <w:sz w:val="24"/>
          <w:szCs w:val="24"/>
        </w:rPr>
        <w:t>;</w:t>
      </w:r>
      <w:r w:rsidRPr="130143A1" w:rsidR="58CA494C">
        <w:rPr>
          <w:rFonts w:ascii="Aptos" w:hAnsi="Aptos" w:eastAsia="Aptos" w:cs="Aptos" w:asciiTheme="minorAscii" w:hAnsiTheme="minorAscii" w:eastAsiaTheme="minorAscii" w:cstheme="minorAscii"/>
          <w:color w:val="000000" w:themeColor="text1" w:themeTint="FF" w:themeShade="FF"/>
          <w:sz w:val="24"/>
          <w:szCs w:val="24"/>
        </w:rPr>
        <w:t xml:space="preserve"> traveling through the space </w:t>
      </w:r>
      <w:r w:rsidRPr="130143A1" w:rsidR="51C75E5D">
        <w:rPr>
          <w:rFonts w:ascii="Aptos" w:hAnsi="Aptos" w:eastAsia="Aptos" w:cs="Aptos" w:asciiTheme="minorAscii" w:hAnsiTheme="minorAscii" w:eastAsiaTheme="minorAscii" w:cstheme="minorAscii"/>
          <w:color w:val="000000" w:themeColor="text1" w:themeTint="FF" w:themeShade="FF"/>
          <w:sz w:val="24"/>
          <w:szCs w:val="24"/>
        </w:rPr>
        <w:t>to</w:t>
      </w:r>
      <w:r w:rsidRPr="130143A1" w:rsidR="58CA494C">
        <w:rPr>
          <w:rFonts w:ascii="Aptos" w:hAnsi="Aptos" w:eastAsia="Aptos" w:cs="Aptos" w:asciiTheme="minorAscii" w:hAnsiTheme="minorAscii" w:eastAsiaTheme="minorAscii" w:cstheme="minorAscii"/>
          <w:color w:val="000000" w:themeColor="text1" w:themeTint="FF" w:themeShade="FF"/>
          <w:sz w:val="24"/>
          <w:szCs w:val="24"/>
        </w:rPr>
        <w:t xml:space="preserve"> become </w:t>
      </w:r>
      <w:r w:rsidRPr="130143A1" w:rsidR="231018FC">
        <w:rPr>
          <w:rFonts w:ascii="Aptos" w:hAnsi="Aptos" w:eastAsia="Aptos" w:cs="Aptos" w:asciiTheme="minorAscii" w:hAnsiTheme="minorAscii" w:eastAsiaTheme="minorAscii" w:cstheme="minorAscii"/>
          <w:color w:val="000000" w:themeColor="text1" w:themeTint="FF" w:themeShade="FF"/>
          <w:sz w:val="24"/>
          <w:szCs w:val="24"/>
        </w:rPr>
        <w:t>self-aware</w:t>
      </w:r>
      <w:r w:rsidRPr="130143A1" w:rsidR="64AA6528">
        <w:rPr>
          <w:rFonts w:ascii="Aptos" w:hAnsi="Aptos" w:eastAsia="Aptos" w:cs="Aptos" w:asciiTheme="minorAscii" w:hAnsiTheme="minorAscii" w:eastAsiaTheme="minorAscii" w:cstheme="minorAscii"/>
          <w:color w:val="000000" w:themeColor="text1" w:themeTint="FF" w:themeShade="FF"/>
          <w:sz w:val="24"/>
          <w:szCs w:val="24"/>
        </w:rPr>
        <w:t xml:space="preserve"> and so more effective in their leadership</w:t>
      </w:r>
      <w:r w:rsidRPr="130143A1" w:rsidR="58CA494C">
        <w:rPr>
          <w:rFonts w:ascii="Aptos" w:hAnsi="Aptos" w:eastAsia="Aptos" w:cs="Aptos" w:asciiTheme="minorAscii" w:hAnsiTheme="minorAscii" w:eastAsiaTheme="minorAscii" w:cstheme="minorAscii"/>
          <w:color w:val="000000" w:themeColor="text1" w:themeTint="FF" w:themeShade="FF"/>
          <w:sz w:val="24"/>
          <w:szCs w:val="24"/>
        </w:rPr>
        <w:t xml:space="preserve">.  </w:t>
      </w:r>
      <w:r w:rsidRPr="130143A1" w:rsidR="1F8F7568">
        <w:rPr>
          <w:rFonts w:ascii="Aptos" w:hAnsi="Aptos" w:eastAsia="Aptos" w:cs="Aptos" w:asciiTheme="minorAscii" w:hAnsiTheme="minorAscii" w:eastAsiaTheme="minorAscii" w:cstheme="minorAscii"/>
          <w:color w:val="000000" w:themeColor="text1" w:themeTint="FF" w:themeShade="FF"/>
          <w:sz w:val="24"/>
          <w:szCs w:val="24"/>
        </w:rPr>
        <w:t xml:space="preserve">When reflecting on his work to date, Land (2024) refers to the novelist </w:t>
      </w:r>
      <w:r w:rsidRPr="130143A1" w:rsidR="626A45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Howard Jacobson</w:t>
      </w:r>
      <w:r w:rsidRPr="130143A1" w:rsidR="3418F0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 view of the difficulties of becoming self-aware saying that</w:t>
      </w:r>
      <w:r w:rsidRPr="130143A1" w:rsidR="626A45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30143A1" w:rsidR="626A45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30143A1" w:rsidR="10ED13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t>
      </w:r>
      <w:r w:rsidRPr="130143A1" w:rsidR="626A45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 are an entangled species. We are not to be unknotted easily. When we turn our backs on difficulty(...) we turn our backs on who we are.'</w:t>
      </w:r>
      <w:r w:rsidRPr="130143A1" w:rsidR="571CE6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w:t>
      </w:r>
      <w:r w:rsidRPr="130143A1" w:rsidR="3986F4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130143A1" w:rsidR="571CE6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cobson, 2016 radio broadcast)</w:t>
      </w:r>
    </w:p>
    <w:p w:rsidR="2D3C6E6B" w:rsidP="130143A1" w:rsidRDefault="2D3C6E6B" w14:paraId="227402E0" w14:textId="0345F0FF">
      <w:pPr>
        <w:spacing w:line="360" w:lineRule="auto"/>
        <w:rPr>
          <w:rFonts w:ascii="Aptos" w:hAnsi="Aptos" w:eastAsia="Aptos" w:cs="Aptos"/>
          <w:color w:val="000000" w:themeColor="text1" w:themeTint="FF" w:themeShade="FF"/>
        </w:rPr>
      </w:pPr>
      <w:r w:rsidRPr="130143A1" w:rsidR="2D3C6E6B">
        <w:rPr>
          <w:rFonts w:ascii="Aptos" w:hAnsi="Aptos" w:eastAsia="Aptos" w:cs="Aptos"/>
          <w:color w:val="000000" w:themeColor="text1" w:themeTint="FF" w:themeShade="FF"/>
        </w:rPr>
        <w:t xml:space="preserve">It is in this </w:t>
      </w:r>
      <w:r w:rsidRPr="130143A1" w:rsidR="6A93F9BA">
        <w:rPr>
          <w:rFonts w:ascii="Aptos" w:hAnsi="Aptos" w:eastAsia="Aptos" w:cs="Aptos"/>
          <w:color w:val="000000" w:themeColor="text1" w:themeTint="FF" w:themeShade="FF"/>
        </w:rPr>
        <w:t>cont</w:t>
      </w:r>
      <w:r w:rsidRPr="130143A1" w:rsidR="2D3C6E6B">
        <w:rPr>
          <w:rFonts w:ascii="Aptos" w:hAnsi="Aptos" w:eastAsia="Aptos" w:cs="Aptos"/>
          <w:color w:val="000000" w:themeColor="text1" w:themeTint="FF" w:themeShade="FF"/>
        </w:rPr>
        <w:t xml:space="preserve">ext that this research </w:t>
      </w:r>
      <w:r w:rsidRPr="130143A1" w:rsidR="2D3C6E6B">
        <w:rPr>
          <w:rFonts w:ascii="Aptos" w:hAnsi="Aptos" w:eastAsia="Aptos" w:cs="Aptos"/>
          <w:color w:val="000000" w:themeColor="text1" w:themeTint="FF" w:themeShade="FF"/>
        </w:rPr>
        <w:t>seeks</w:t>
      </w:r>
      <w:r w:rsidRPr="130143A1" w:rsidR="2D3C6E6B">
        <w:rPr>
          <w:rFonts w:ascii="Aptos" w:hAnsi="Aptos" w:eastAsia="Aptos" w:cs="Aptos"/>
          <w:color w:val="000000" w:themeColor="text1" w:themeTint="FF" w:themeShade="FF"/>
        </w:rPr>
        <w:t xml:space="preserve"> to explore how senior leaders in schools in Wales experience </w:t>
      </w:r>
      <w:r w:rsidRPr="130143A1" w:rsidR="2CC2DC62">
        <w:rPr>
          <w:rFonts w:ascii="Aptos" w:hAnsi="Aptos" w:eastAsia="Aptos" w:cs="Aptos"/>
          <w:color w:val="000000" w:themeColor="text1" w:themeTint="FF" w:themeShade="FF"/>
        </w:rPr>
        <w:t xml:space="preserve">the </w:t>
      </w:r>
      <w:r w:rsidRPr="130143A1" w:rsidR="58285741">
        <w:rPr>
          <w:rFonts w:ascii="Aptos" w:hAnsi="Aptos" w:eastAsia="Aptos" w:cs="Aptos"/>
          <w:color w:val="000000" w:themeColor="text1" w:themeTint="FF" w:themeShade="FF"/>
        </w:rPr>
        <w:t xml:space="preserve">difficult </w:t>
      </w:r>
      <w:r w:rsidRPr="130143A1" w:rsidR="2CC2DC62">
        <w:rPr>
          <w:rFonts w:ascii="Aptos" w:hAnsi="Aptos" w:eastAsia="Aptos" w:cs="Aptos"/>
          <w:color w:val="000000" w:themeColor="text1" w:themeTint="FF" w:themeShade="FF"/>
        </w:rPr>
        <w:t xml:space="preserve">transitional space whilst preparing for headship and if the meeting of challenging concepts and experiences shape their </w:t>
      </w:r>
      <w:r w:rsidRPr="130143A1" w:rsidR="332231AE">
        <w:rPr>
          <w:rFonts w:ascii="Aptos" w:hAnsi="Aptos" w:eastAsia="Aptos" w:cs="Aptos"/>
          <w:color w:val="000000" w:themeColor="text1" w:themeTint="FF" w:themeShade="FF"/>
        </w:rPr>
        <w:t xml:space="preserve">philosophy on leadership and so </w:t>
      </w:r>
      <w:r w:rsidRPr="130143A1" w:rsidR="332231AE">
        <w:rPr>
          <w:rFonts w:ascii="Aptos" w:hAnsi="Aptos" w:eastAsia="Aptos" w:cs="Aptos"/>
          <w:color w:val="000000" w:themeColor="text1" w:themeTint="FF" w:themeShade="FF"/>
        </w:rPr>
        <w:t>their</w:t>
      </w:r>
      <w:r w:rsidRPr="130143A1" w:rsidR="332231AE">
        <w:rPr>
          <w:rFonts w:ascii="Aptos" w:hAnsi="Aptos" w:eastAsia="Aptos" w:cs="Aptos"/>
          <w:color w:val="000000" w:themeColor="text1" w:themeTint="FF" w:themeShade="FF"/>
        </w:rPr>
        <w:t xml:space="preserve"> leadership practice. In addition, it </w:t>
      </w:r>
      <w:r w:rsidRPr="130143A1" w:rsidR="332231AE">
        <w:rPr>
          <w:rFonts w:ascii="Aptos" w:hAnsi="Aptos" w:eastAsia="Aptos" w:cs="Aptos"/>
          <w:color w:val="000000" w:themeColor="text1" w:themeTint="FF" w:themeShade="FF"/>
        </w:rPr>
        <w:t>seeks</w:t>
      </w:r>
      <w:r w:rsidRPr="130143A1" w:rsidR="332231AE">
        <w:rPr>
          <w:rFonts w:ascii="Aptos" w:hAnsi="Aptos" w:eastAsia="Aptos" w:cs="Aptos"/>
          <w:color w:val="000000" w:themeColor="text1" w:themeTint="FF" w:themeShade="FF"/>
        </w:rPr>
        <w:t xml:space="preserve"> to discover how the NPQH as a </w:t>
      </w:r>
      <w:r w:rsidRPr="130143A1" w:rsidR="544D1A1B">
        <w:rPr>
          <w:rFonts w:ascii="Aptos" w:hAnsi="Aptos" w:eastAsia="Aptos" w:cs="Aptos"/>
          <w:color w:val="000000" w:themeColor="text1" w:themeTint="FF" w:themeShade="FF"/>
        </w:rPr>
        <w:t>formal leadership programme can either help or constrain an individual’s leadership.</w:t>
      </w:r>
    </w:p>
    <w:p w:rsidR="2D16A7F7" w:rsidP="2D16A7F7" w:rsidRDefault="2D16A7F7" w14:paraId="1C52F9CC" w14:textId="44DAD30F">
      <w:pPr>
        <w:spacing w:line="360" w:lineRule="auto"/>
      </w:pPr>
    </w:p>
    <w:p w:rsidR="130143A1" w:rsidP="130143A1" w:rsidRDefault="130143A1" w14:paraId="682A5251" w14:textId="5B40F097">
      <w:pPr>
        <w:spacing w:line="360" w:lineRule="auto"/>
      </w:pPr>
    </w:p>
    <w:p w:rsidR="130143A1" w:rsidP="130143A1" w:rsidRDefault="130143A1" w14:paraId="4140B6D4" w14:textId="36272659">
      <w:pPr>
        <w:spacing w:line="360" w:lineRule="auto"/>
      </w:pPr>
    </w:p>
    <w:p w:rsidR="130143A1" w:rsidP="130143A1" w:rsidRDefault="130143A1" w14:paraId="0F0AAC1C" w14:textId="52A72DE9">
      <w:pPr>
        <w:spacing w:line="360" w:lineRule="auto"/>
      </w:pPr>
    </w:p>
    <w:p w:rsidR="130143A1" w:rsidP="130143A1" w:rsidRDefault="130143A1" w14:paraId="0E30F669" w14:textId="2688A802">
      <w:pPr>
        <w:spacing w:line="360" w:lineRule="auto"/>
      </w:pPr>
    </w:p>
    <w:p w:rsidR="130143A1" w:rsidP="130143A1" w:rsidRDefault="130143A1" w14:paraId="05DD275A" w14:textId="2D874FF0">
      <w:pPr>
        <w:spacing w:line="360" w:lineRule="auto"/>
      </w:pPr>
    </w:p>
    <w:p w:rsidR="130143A1" w:rsidP="130143A1" w:rsidRDefault="130143A1" w14:paraId="385D8466" w14:textId="4058C9B1">
      <w:pPr>
        <w:spacing w:line="360" w:lineRule="auto"/>
      </w:pPr>
    </w:p>
    <w:p w:rsidR="130143A1" w:rsidP="130143A1" w:rsidRDefault="130143A1" w14:paraId="0208F5D6" w14:textId="1853534F">
      <w:pPr>
        <w:spacing w:line="360" w:lineRule="auto"/>
      </w:pPr>
    </w:p>
    <w:p w:rsidR="130143A1" w:rsidP="130143A1" w:rsidRDefault="130143A1" w14:paraId="6D85C433" w14:textId="682E08C7">
      <w:pPr>
        <w:spacing w:line="360" w:lineRule="auto"/>
      </w:pPr>
    </w:p>
    <w:p w:rsidR="130143A1" w:rsidP="130143A1" w:rsidRDefault="130143A1" w14:paraId="5FD2248F" w14:textId="5756D34E">
      <w:pPr>
        <w:pStyle w:val="Normal"/>
        <w:spacing w:line="360" w:lineRule="auto"/>
      </w:pPr>
    </w:p>
    <w:p w:rsidR="130143A1" w:rsidRDefault="130143A1" w14:paraId="3ED23FC1" w14:textId="44A3DFDB">
      <w:r>
        <w:br w:type="page"/>
      </w:r>
    </w:p>
    <w:p w:rsidR="130143A1" w:rsidP="130143A1" w:rsidRDefault="130143A1" w14:paraId="5C414784" w14:textId="7EDFCA56">
      <w:pPr>
        <w:pStyle w:val="Normal"/>
        <w:spacing w:line="360" w:lineRule="auto"/>
      </w:pPr>
    </w:p>
    <w:p w:rsidR="2D16A7F7" w:rsidP="130143A1" w:rsidRDefault="2D16A7F7" w14:paraId="70AF3831" w14:textId="238075B2">
      <w:pPr>
        <w:spacing w:line="360" w:lineRule="auto"/>
        <w:rPr>
          <w:color w:val="215E99" w:themeColor="text2" w:themeTint="BF" w:themeShade="FF"/>
        </w:rPr>
      </w:pPr>
      <w:r w:rsidRPr="130143A1" w:rsidR="4EC92095">
        <w:rPr>
          <w:color w:val="215E99" w:themeColor="text2" w:themeTint="BF" w:themeShade="FF"/>
        </w:rPr>
        <w:t xml:space="preserve">4. References </w:t>
      </w:r>
    </w:p>
    <w:p w:rsidR="4EC92095" w:rsidP="130143A1" w:rsidRDefault="4EC92095" w14:paraId="4C363EDF" w14:textId="1958AFEE">
      <w:pPr>
        <w:spacing w:line="360" w:lineRule="auto"/>
      </w:pPr>
      <w:r w:rsidR="4EC92095">
        <w:rPr/>
        <w:t>Adair, J. (2006).</w:t>
      </w:r>
      <w:r w:rsidRPr="130143A1" w:rsidR="4EC92095">
        <w:rPr>
          <w:i w:val="1"/>
          <w:iCs w:val="1"/>
        </w:rPr>
        <w:t xml:space="preserve"> Effective Leadership </w:t>
      </w:r>
      <w:r w:rsidRPr="130143A1" w:rsidR="4EC92095">
        <w:rPr>
          <w:i w:val="1"/>
          <w:iCs w:val="1"/>
        </w:rPr>
        <w:t>Development London</w:t>
      </w:r>
      <w:r w:rsidR="4EC92095">
        <w:rPr/>
        <w:t xml:space="preserve">. Chartered Institute of Personnel and Development </w:t>
      </w:r>
    </w:p>
    <w:p w:rsidR="4EC92095" w:rsidP="130143A1" w:rsidRDefault="4EC92095" w14:paraId="1A1A9660" w14:textId="32029E2B">
      <w:pPr>
        <w:pStyle w:val="Normal"/>
        <w:spacing w:line="360" w:lineRule="auto"/>
      </w:pPr>
      <w:r w:rsidR="4EC92095">
        <w:rPr/>
        <w:t xml:space="preserve">Adam, B. (2004). </w:t>
      </w:r>
      <w:r w:rsidRPr="130143A1" w:rsidR="4EC92095">
        <w:rPr>
          <w:i w:val="1"/>
          <w:iCs w:val="1"/>
        </w:rPr>
        <w:t>Time</w:t>
      </w:r>
      <w:r w:rsidR="4EC92095">
        <w:rPr/>
        <w:t xml:space="preserve">. Polity Press Ltd. </w:t>
      </w:r>
    </w:p>
    <w:p w:rsidR="4EC92095" w:rsidP="130143A1" w:rsidRDefault="4EC92095" w14:paraId="737231A4" w14:textId="0D6F4681">
      <w:pPr>
        <w:pStyle w:val="Normal"/>
        <w:spacing w:line="360" w:lineRule="auto"/>
      </w:pPr>
      <w:r w:rsidR="4EC92095">
        <w:rPr/>
        <w:t xml:space="preserve">Badawi, S. (2024). </w:t>
      </w:r>
      <w:r w:rsidR="0C1767E5">
        <w:rPr/>
        <w:t>“</w:t>
      </w:r>
      <w:r w:rsidR="4EC92095">
        <w:rPr/>
        <w:t>The</w:t>
      </w:r>
      <w:r w:rsidR="4EC92095">
        <w:rPr/>
        <w:t xml:space="preserve"> Pillars</w:t>
      </w:r>
      <w:r w:rsidR="4EC92095">
        <w:rPr/>
        <w:t xml:space="preserve"> of Educational Leadership: Roles, challenges, and qualities for Success</w:t>
      </w:r>
      <w:r w:rsidR="07C80F68">
        <w:rPr/>
        <w:t>”</w:t>
      </w:r>
      <w:r w:rsidR="4EC92095">
        <w:rPr/>
        <w:t>,</w:t>
      </w:r>
      <w:r w:rsidR="4EC92095">
        <w:rPr/>
        <w:t xml:space="preserve"> Home. Available at: </w:t>
      </w:r>
      <w:hyperlink r:id="R306f29b82a984a47">
        <w:r w:rsidRPr="130143A1" w:rsidR="4EC92095">
          <w:rPr>
            <w:rStyle w:val="Hyperlink"/>
          </w:rPr>
          <w:t>https://adam.ai/blog/educational-leadership</w:t>
        </w:r>
      </w:hyperlink>
      <w:r w:rsidR="4EC92095">
        <w:rPr/>
        <w:t xml:space="preserve"> </w:t>
      </w:r>
      <w:r w:rsidR="47E14C3D">
        <w:rPr/>
        <w:t xml:space="preserve"> </w:t>
      </w:r>
      <w:r w:rsidR="4EC92095">
        <w:rPr/>
        <w:t xml:space="preserve">(Accessed: 01 December 2025) </w:t>
      </w:r>
    </w:p>
    <w:p w:rsidR="4EC92095" w:rsidP="130143A1" w:rsidRDefault="4EC92095" w14:paraId="13622891" w14:textId="27812704">
      <w:pPr>
        <w:pStyle w:val="Normal"/>
        <w:spacing w:line="360" w:lineRule="auto"/>
      </w:pPr>
      <w:r w:rsidR="4EC92095">
        <w:rPr/>
        <w:t xml:space="preserve">Baltas, A. (2007). </w:t>
      </w:r>
      <w:r w:rsidRPr="130143A1" w:rsidR="4EC92095">
        <w:rPr>
          <w:i w:val="1"/>
          <w:iCs w:val="1"/>
        </w:rPr>
        <w:t>Background assumptions and the grammar of conceptual change: Rescuing Kuhn</w:t>
      </w:r>
      <w:r w:rsidRPr="130143A1" w:rsidR="4EC92095">
        <w:rPr>
          <w:i w:val="1"/>
          <w:iCs w:val="1"/>
        </w:rPr>
        <w:t xml:space="preserve"> </w:t>
      </w:r>
      <w:r w:rsidRPr="130143A1" w:rsidR="4EC92095">
        <w:rPr>
          <w:i w:val="1"/>
          <w:iCs w:val="1"/>
        </w:rPr>
        <w:t>b</w:t>
      </w:r>
      <w:r w:rsidRPr="130143A1" w:rsidR="4EC92095">
        <w:rPr>
          <w:i w:val="1"/>
          <w:iCs w:val="1"/>
        </w:rPr>
        <w:t>y means of</w:t>
      </w:r>
      <w:r w:rsidRPr="130143A1" w:rsidR="4EC92095">
        <w:rPr>
          <w:i w:val="1"/>
          <w:iCs w:val="1"/>
        </w:rPr>
        <w:t xml:space="preserve"> </w:t>
      </w:r>
      <w:r w:rsidRPr="130143A1" w:rsidR="4EC92095">
        <w:rPr>
          <w:i w:val="1"/>
          <w:iCs w:val="1"/>
        </w:rPr>
        <w:t>Wittgenstein</w:t>
      </w:r>
      <w:r w:rsidR="4EC92095">
        <w:rPr/>
        <w:t xml:space="preserve">. In </w:t>
      </w:r>
      <w:r w:rsidR="4EC92095">
        <w:rPr/>
        <w:t>V</w:t>
      </w:r>
      <w:r w:rsidR="4EC92095">
        <w:rPr/>
        <w:t>osniadou</w:t>
      </w:r>
      <w:r w:rsidR="4EC92095">
        <w:rPr/>
        <w:t xml:space="preserve"> </w:t>
      </w:r>
      <w:r w:rsidR="4EC92095">
        <w:rPr/>
        <w:t xml:space="preserve">et al (eds). </w:t>
      </w:r>
      <w:r w:rsidRPr="130143A1" w:rsidR="4EC92095">
        <w:rPr>
          <w:i w:val="1"/>
          <w:iCs w:val="1"/>
        </w:rPr>
        <w:t>Reframing the conceptual change approach in learning and instruction</w:t>
      </w:r>
      <w:r w:rsidR="441680C6">
        <w:rPr/>
        <w:t>.</w:t>
      </w:r>
      <w:r w:rsidR="4EC92095">
        <w:rPr/>
        <w:t xml:space="preserve"> p</w:t>
      </w:r>
      <w:r w:rsidR="377E2489">
        <w:rPr/>
        <w:t>p</w:t>
      </w:r>
      <w:r w:rsidR="4EC92095">
        <w:rPr/>
        <w:t>.63-</w:t>
      </w:r>
      <w:r w:rsidR="1255C157">
        <w:rPr/>
        <w:t>6</w:t>
      </w:r>
      <w:r w:rsidR="4EC92095">
        <w:rPr/>
        <w:t>7</w:t>
      </w:r>
    </w:p>
    <w:p w:rsidR="4EC92095" w:rsidP="130143A1" w:rsidRDefault="4EC92095" w14:paraId="43224C68" w14:textId="363AFE85">
      <w:pPr>
        <w:pStyle w:val="Normal"/>
        <w:spacing w:line="360" w:lineRule="auto"/>
      </w:pPr>
      <w:r w:rsidR="4EC92095">
        <w:rPr/>
        <w:t xml:space="preserve">Banerjee, D. (2015). </w:t>
      </w:r>
      <w:r w:rsidR="69BACE62">
        <w:rPr/>
        <w:t>“</w:t>
      </w:r>
      <w:r w:rsidR="4EC92095">
        <w:rPr/>
        <w:t>Building on the concept of leadership: An individual-focused perspective</w:t>
      </w:r>
      <w:r w:rsidR="2CF9639D">
        <w:rPr/>
        <w:t>”</w:t>
      </w:r>
      <w:r w:rsidR="4EC92095">
        <w:rPr/>
        <w:t>.</w:t>
      </w:r>
      <w:r w:rsidR="4EC92095">
        <w:rPr/>
        <w:t xml:space="preserve"> </w:t>
      </w:r>
      <w:r w:rsidRPr="130143A1" w:rsidR="4EC92095">
        <w:rPr>
          <w:i w:val="1"/>
          <w:iCs w:val="1"/>
        </w:rPr>
        <w:t>Journal of Leadership Education</w:t>
      </w:r>
      <w:r w:rsidR="4EC92095">
        <w:rPr/>
        <w:t>.14(2)</w:t>
      </w:r>
      <w:r w:rsidR="0C04250E">
        <w:rPr/>
        <w:t>, pp.1-16</w:t>
      </w:r>
    </w:p>
    <w:p w:rsidR="01BB5AE1" w:rsidP="130143A1" w:rsidRDefault="01BB5AE1" w14:paraId="010BDC13" w14:textId="4A47DC41">
      <w:pPr>
        <w:spacing w:line="360" w:lineRule="auto"/>
      </w:pPr>
      <w:r w:rsidRPr="130143A1" w:rsidR="01BB5AE1">
        <w:rPr>
          <w:rFonts w:ascii="Aptos" w:hAnsi="Aptos" w:eastAsia="Aptos" w:cs="Aptos"/>
          <w:b w:val="0"/>
          <w:bCs w:val="0"/>
          <w:i w:val="0"/>
          <w:iCs w:val="0"/>
          <w:caps w:val="0"/>
          <w:smallCaps w:val="0"/>
          <w:noProof w:val="0"/>
          <w:color w:val="000000" w:themeColor="text1" w:themeTint="FF" w:themeShade="FF"/>
          <w:sz w:val="24"/>
          <w:szCs w:val="24"/>
          <w:lang w:val="en-GB"/>
        </w:rPr>
        <w:t xml:space="preserve">Barber, M., Chijioke, C., &amp; </w:t>
      </w:r>
      <w:r w:rsidRPr="130143A1" w:rsidR="01BB5AE1">
        <w:rPr>
          <w:rFonts w:ascii="Aptos" w:hAnsi="Aptos" w:eastAsia="Aptos" w:cs="Aptos"/>
          <w:b w:val="0"/>
          <w:bCs w:val="0"/>
          <w:i w:val="0"/>
          <w:iCs w:val="0"/>
          <w:caps w:val="0"/>
          <w:smallCaps w:val="0"/>
          <w:noProof w:val="0"/>
          <w:color w:val="000000" w:themeColor="text1" w:themeTint="FF" w:themeShade="FF"/>
          <w:sz w:val="24"/>
          <w:szCs w:val="24"/>
          <w:lang w:val="en-GB"/>
        </w:rPr>
        <w:t>Mourshed</w:t>
      </w:r>
      <w:r w:rsidRPr="130143A1" w:rsidR="01BB5AE1">
        <w:rPr>
          <w:rFonts w:ascii="Aptos" w:hAnsi="Aptos" w:eastAsia="Aptos" w:cs="Aptos"/>
          <w:b w:val="0"/>
          <w:bCs w:val="0"/>
          <w:i w:val="0"/>
          <w:iCs w:val="0"/>
          <w:caps w:val="0"/>
          <w:smallCaps w:val="0"/>
          <w:noProof w:val="0"/>
          <w:color w:val="000000" w:themeColor="text1" w:themeTint="FF" w:themeShade="FF"/>
          <w:sz w:val="24"/>
          <w:szCs w:val="24"/>
          <w:lang w:val="en-GB"/>
        </w:rPr>
        <w:t xml:space="preserve">, M. (2010). Education: How the world’s most improved school systems keep getting better. London: McKinsey &amp; Company. Available at: </w:t>
      </w:r>
      <w:hyperlink r:id="Rd400eeea93a4481b">
        <w:r w:rsidRPr="130143A1" w:rsidR="01BB5AE1">
          <w:rPr>
            <w:rStyle w:val="Hyperlink"/>
            <w:rFonts w:ascii="Aptos" w:hAnsi="Aptos" w:eastAsia="Aptos" w:cs="Aptos"/>
            <w:b w:val="0"/>
            <w:bCs w:val="0"/>
            <w:i w:val="0"/>
            <w:iCs w:val="0"/>
            <w:caps w:val="0"/>
            <w:smallCaps w:val="0"/>
            <w:strike w:val="0"/>
            <w:dstrike w:val="0"/>
            <w:noProof w:val="0"/>
            <w:sz w:val="24"/>
            <w:szCs w:val="24"/>
            <w:lang w:val="en-GB"/>
          </w:rPr>
          <w:t>https://www.mckinsey.com/~/media/mckinsey/industries/public%20and%20social%20sector/our%20insights/how%20the%20worlds%20most%20improved%20school%20systems%20keep%20getting%20better/how_the_worlds_most_improved_school_systems_keep_getting_better.pdf</w:t>
        </w:r>
      </w:hyperlink>
      <w:r w:rsidRPr="130143A1" w:rsidR="01BB5AE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 January 2025)</w:t>
      </w:r>
    </w:p>
    <w:p w:rsidR="27E4BE9A" w:rsidP="130143A1" w:rsidRDefault="27E4BE9A" w14:paraId="4B95A3BA" w14:textId="23B9CAD1">
      <w:pPr>
        <w:spacing w:line="360" w:lineRule="auto"/>
      </w:pPr>
      <w:r w:rsidRPr="130143A1" w:rsidR="27E4BE9A">
        <w:rPr>
          <w:rFonts w:ascii="Aptos" w:hAnsi="Aptos" w:eastAsia="Aptos" w:cs="Aptos"/>
          <w:b w:val="0"/>
          <w:bCs w:val="0"/>
          <w:i w:val="0"/>
          <w:iCs w:val="0"/>
          <w:caps w:val="0"/>
          <w:smallCaps w:val="0"/>
          <w:noProof w:val="0"/>
          <w:color w:val="000000" w:themeColor="text1" w:themeTint="FF" w:themeShade="FF"/>
          <w:sz w:val="24"/>
          <w:szCs w:val="24"/>
          <w:lang w:val="en-GB"/>
        </w:rPr>
        <w:t>Berry, J. (2016) The Transition to Headship</w:t>
      </w:r>
      <w:r w:rsidRPr="130143A1" w:rsidR="7880E0DA">
        <w:rPr>
          <w:rFonts w:ascii="Aptos" w:hAnsi="Aptos" w:eastAsia="Aptos" w:cs="Aptos"/>
          <w:b w:val="0"/>
          <w:bCs w:val="0"/>
          <w:i w:val="0"/>
          <w:iCs w:val="0"/>
          <w:caps w:val="0"/>
          <w:smallCaps w:val="0"/>
          <w:noProof w:val="0"/>
          <w:color w:val="000000" w:themeColor="text1" w:themeTint="FF" w:themeShade="FF"/>
          <w:sz w:val="24"/>
          <w:szCs w:val="24"/>
          <w:lang w:val="en-GB"/>
        </w:rPr>
        <w:t xml:space="preserve">. Submitted for the degree of </w:t>
      </w:r>
      <w:r w:rsidRPr="130143A1" w:rsidR="7880E0DA">
        <w:rPr>
          <w:rFonts w:ascii="Aptos" w:hAnsi="Aptos" w:eastAsia="Aptos" w:cs="Aptos"/>
          <w:b w:val="0"/>
          <w:bCs w:val="0"/>
          <w:i w:val="0"/>
          <w:iCs w:val="0"/>
          <w:caps w:val="0"/>
          <w:smallCaps w:val="0"/>
          <w:noProof w:val="0"/>
          <w:color w:val="000000" w:themeColor="text1" w:themeTint="FF" w:themeShade="FF"/>
          <w:sz w:val="24"/>
          <w:szCs w:val="24"/>
          <w:lang w:val="en-GB"/>
        </w:rPr>
        <w:t>Doctor</w:t>
      </w:r>
      <w:r w:rsidRPr="130143A1" w:rsidR="7880E0D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30143A1" w:rsidR="3712956D">
        <w:rPr>
          <w:rFonts w:ascii="Aptos" w:hAnsi="Aptos" w:eastAsia="Aptos" w:cs="Aptos"/>
          <w:b w:val="0"/>
          <w:bCs w:val="0"/>
          <w:i w:val="0"/>
          <w:iCs w:val="0"/>
          <w:caps w:val="0"/>
          <w:smallCaps w:val="0"/>
          <w:noProof w:val="0"/>
          <w:color w:val="000000" w:themeColor="text1" w:themeTint="FF" w:themeShade="FF"/>
          <w:sz w:val="24"/>
          <w:szCs w:val="24"/>
          <w:lang w:val="en-GB"/>
        </w:rPr>
        <w:t>o</w:t>
      </w:r>
      <w:r w:rsidRPr="130143A1" w:rsidR="7880E0DA">
        <w:rPr>
          <w:rFonts w:ascii="Aptos" w:hAnsi="Aptos" w:eastAsia="Aptos" w:cs="Aptos"/>
          <w:b w:val="0"/>
          <w:bCs w:val="0"/>
          <w:i w:val="0"/>
          <w:iCs w:val="0"/>
          <w:caps w:val="0"/>
          <w:smallCaps w:val="0"/>
          <w:noProof w:val="0"/>
          <w:color w:val="000000" w:themeColor="text1" w:themeTint="FF" w:themeShade="FF"/>
          <w:sz w:val="24"/>
          <w:szCs w:val="24"/>
          <w:lang w:val="en-GB"/>
        </w:rPr>
        <w:t>f Education. School of Education University of Nottingham</w:t>
      </w:r>
      <w:r w:rsidRPr="130143A1" w:rsidR="37E41A2A">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a328fd46853b4e23">
        <w:r w:rsidRPr="130143A1" w:rsidR="37E41A2A">
          <w:rPr>
            <w:rStyle w:val="Hyperlink"/>
            <w:rFonts w:ascii="Aptos" w:hAnsi="Aptos" w:eastAsia="Aptos" w:cs="Aptos"/>
            <w:b w:val="0"/>
            <w:bCs w:val="0"/>
            <w:i w:val="0"/>
            <w:iCs w:val="0"/>
            <w:caps w:val="0"/>
            <w:smallCaps w:val="0"/>
            <w:noProof w:val="0"/>
            <w:sz w:val="24"/>
            <w:szCs w:val="24"/>
            <w:lang w:val="en-GB"/>
          </w:rPr>
          <w:t>https://eprints.nottingham.ac.uk/33451/</w:t>
        </w:r>
      </w:hyperlink>
      <w:r w:rsidRPr="130143A1" w:rsidR="37E41A2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EC92095" w:rsidP="130143A1" w:rsidRDefault="4EC92095" w14:paraId="1B290939" w14:textId="633FB644">
      <w:pPr>
        <w:pStyle w:val="Normal"/>
        <w:spacing w:line="360" w:lineRule="auto"/>
      </w:pPr>
      <w:r w:rsidR="4EC92095">
        <w:rPr/>
        <w:t xml:space="preserve">Boyd, </w:t>
      </w:r>
      <w:r w:rsidR="4EC92095">
        <w:rPr/>
        <w:t>R.</w:t>
      </w:r>
      <w:r w:rsidR="4EC92095">
        <w:rPr/>
        <w:t xml:space="preserve"> and Meyers, G. (1988). </w:t>
      </w:r>
      <w:r w:rsidR="694CFD60">
        <w:rPr/>
        <w:t>“</w:t>
      </w:r>
      <w:r w:rsidR="4EC92095">
        <w:rPr/>
        <w:t>Transformative Education</w:t>
      </w:r>
      <w:r w:rsidR="00068B36">
        <w:rPr/>
        <w:t>”</w:t>
      </w:r>
      <w:r w:rsidR="4EC92095">
        <w:rPr/>
        <w:t xml:space="preserve"> </w:t>
      </w:r>
      <w:r w:rsidRPr="130143A1" w:rsidR="4EC92095">
        <w:rPr>
          <w:i w:val="1"/>
          <w:iCs w:val="1"/>
        </w:rPr>
        <w:t xml:space="preserve">International Journal of Lifelong Education </w:t>
      </w:r>
      <w:r w:rsidR="4EC92095">
        <w:rPr/>
        <w:t>7(4)</w:t>
      </w:r>
      <w:r w:rsidR="393B2741">
        <w:rPr/>
        <w:t>,</w:t>
      </w:r>
      <w:r w:rsidR="51F13192">
        <w:rPr/>
        <w:t xml:space="preserve"> pp.</w:t>
      </w:r>
      <w:r w:rsidR="4EC92095">
        <w:rPr/>
        <w:t>261-284</w:t>
      </w:r>
      <w:r w:rsidR="4EC92095">
        <w:rPr/>
        <w:t xml:space="preserve"> </w:t>
      </w:r>
    </w:p>
    <w:p w:rsidR="4EC92095" w:rsidP="130143A1" w:rsidRDefault="4EC92095" w14:paraId="3DEFE04C" w14:textId="426942A2">
      <w:pPr>
        <w:pStyle w:val="Normal"/>
        <w:spacing w:line="360" w:lineRule="auto"/>
      </w:pPr>
      <w:r w:rsidR="4EC92095">
        <w:rPr/>
        <w:t>Braun, H. (2008)</w:t>
      </w:r>
      <w:r w:rsidR="06B94B72">
        <w:rPr/>
        <w:t>.</w:t>
      </w:r>
      <w:r w:rsidR="4EC92095">
        <w:rPr/>
        <w:t xml:space="preserve"> </w:t>
      </w:r>
      <w:r w:rsidRPr="130143A1" w:rsidR="4EC92095">
        <w:rPr>
          <w:i w:val="1"/>
          <w:iCs w:val="1"/>
        </w:rPr>
        <w:t>Review of Review of McKinsey report: How the World’s Best Performing School Systems Come Out on Top</w:t>
      </w:r>
      <w:r w:rsidR="4EC92095">
        <w:rPr/>
        <w:t xml:space="preserve">.  </w:t>
      </w:r>
      <w:r w:rsidR="4EC92095">
        <w:rPr/>
        <w:t>McKinsey and Company</w:t>
      </w:r>
      <w:r w:rsidR="4EC92095">
        <w:rPr/>
        <w:t xml:space="preserve">.  </w:t>
      </w:r>
    </w:p>
    <w:p w:rsidR="4B3B3B51" w:rsidP="130143A1" w:rsidRDefault="4B3B3B51" w14:paraId="743C00D9" w14:textId="5A578EB6">
      <w:pPr>
        <w:spacing w:line="360" w:lineRule="auto"/>
        <w:rPr>
          <w:rFonts w:ascii="Aptos" w:hAnsi="Aptos" w:eastAsia="Aptos" w:cs="Aptos"/>
          <w:noProof w:val="0"/>
          <w:sz w:val="24"/>
          <w:szCs w:val="24"/>
          <w:lang w:val="en-GB"/>
        </w:rPr>
      </w:pPr>
      <w:r w:rsidRPr="130143A1" w:rsidR="4B3B3B51">
        <w:rPr>
          <w:rFonts w:ascii="Aptos" w:hAnsi="Aptos" w:eastAsia="Aptos" w:cs="Aptos"/>
          <w:b w:val="0"/>
          <w:bCs w:val="0"/>
          <w:i w:val="0"/>
          <w:iCs w:val="0"/>
          <w:caps w:val="0"/>
          <w:smallCaps w:val="0"/>
          <w:noProof w:val="0"/>
          <w:color w:val="000000" w:themeColor="text1" w:themeTint="FF" w:themeShade="FF"/>
          <w:sz w:val="24"/>
          <w:szCs w:val="24"/>
          <w:lang w:val="en-US"/>
        </w:rPr>
        <w:t xml:space="preserve">Bryman, A. (2016). </w:t>
      </w:r>
      <w:r w:rsidRPr="130143A1" w:rsidR="4B3B3B51">
        <w:rPr>
          <w:rFonts w:ascii="Aptos" w:hAnsi="Aptos" w:eastAsia="Aptos" w:cs="Aptos"/>
          <w:b w:val="0"/>
          <w:bCs w:val="0"/>
          <w:i w:val="1"/>
          <w:iCs w:val="1"/>
          <w:caps w:val="0"/>
          <w:smallCaps w:val="0"/>
          <w:noProof w:val="0"/>
          <w:color w:val="000000" w:themeColor="text1" w:themeTint="FF" w:themeShade="FF"/>
          <w:sz w:val="24"/>
          <w:szCs w:val="24"/>
          <w:lang w:val="en-US"/>
        </w:rPr>
        <w:t>Social Research Methods</w:t>
      </w:r>
      <w:r w:rsidRPr="130143A1" w:rsidR="4B3B3B51">
        <w:rPr>
          <w:rFonts w:ascii="Aptos" w:hAnsi="Aptos" w:eastAsia="Aptos" w:cs="Aptos"/>
          <w:b w:val="0"/>
          <w:bCs w:val="0"/>
          <w:i w:val="0"/>
          <w:iCs w:val="0"/>
          <w:caps w:val="0"/>
          <w:smallCaps w:val="0"/>
          <w:noProof w:val="0"/>
          <w:color w:val="000000" w:themeColor="text1" w:themeTint="FF" w:themeShade="FF"/>
          <w:sz w:val="24"/>
          <w:szCs w:val="24"/>
          <w:lang w:val="en-US"/>
        </w:rPr>
        <w:t xml:space="preserve"> (5</w:t>
      </w:r>
      <w:r w:rsidRPr="130143A1" w:rsidR="4B3B3B51">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130143A1" w:rsidR="4B3B3B51">
        <w:rPr>
          <w:rFonts w:ascii="Aptos" w:hAnsi="Aptos" w:eastAsia="Aptos" w:cs="Aptos"/>
          <w:b w:val="0"/>
          <w:bCs w:val="0"/>
          <w:i w:val="0"/>
          <w:iCs w:val="0"/>
          <w:caps w:val="0"/>
          <w:smallCaps w:val="0"/>
          <w:noProof w:val="0"/>
          <w:color w:val="000000" w:themeColor="text1" w:themeTint="FF" w:themeShade="FF"/>
          <w:sz w:val="24"/>
          <w:szCs w:val="24"/>
          <w:lang w:val="en-US"/>
        </w:rPr>
        <w:t xml:space="preserve"> Edition). Oxford University Press</w:t>
      </w:r>
    </w:p>
    <w:p w:rsidR="4EC92095" w:rsidP="130143A1" w:rsidRDefault="4EC92095" w14:paraId="132BAD55" w14:textId="6B6CD5F5">
      <w:pPr>
        <w:pStyle w:val="Normal"/>
        <w:spacing w:line="360" w:lineRule="auto"/>
      </w:pPr>
      <w:r w:rsidR="4EC92095">
        <w:rPr/>
        <w:t>B</w:t>
      </w:r>
      <w:r w:rsidR="05CB0CB3">
        <w:rPr/>
        <w:t>a</w:t>
      </w:r>
      <w:r w:rsidR="4EC92095">
        <w:rPr/>
        <w:t>ldu</w:t>
      </w:r>
      <w:r w:rsidR="1EEDC641">
        <w:rPr/>
        <w:t>k</w:t>
      </w:r>
      <w:r w:rsidR="4EC92095">
        <w:rPr/>
        <w:t>, J. (2008).</w:t>
      </w:r>
      <w:r w:rsidRPr="130143A1" w:rsidR="4EC92095">
        <w:rPr>
          <w:i w:val="1"/>
          <w:iCs w:val="1"/>
        </w:rPr>
        <w:t xml:space="preserve"> On </w:t>
      </w:r>
      <w:r w:rsidRPr="130143A1" w:rsidR="41DE98B1">
        <w:rPr>
          <w:i w:val="1"/>
          <w:iCs w:val="1"/>
        </w:rPr>
        <w:t>L</w:t>
      </w:r>
      <w:r w:rsidRPr="130143A1" w:rsidR="4EC92095">
        <w:rPr>
          <w:i w:val="1"/>
          <w:iCs w:val="1"/>
        </w:rPr>
        <w:t>iminality</w:t>
      </w:r>
      <w:r w:rsidRPr="130143A1" w:rsidR="1C8B29BD">
        <w:rPr>
          <w:i w:val="1"/>
          <w:iCs w:val="1"/>
        </w:rPr>
        <w:t>:</w:t>
      </w:r>
      <w:r w:rsidRPr="130143A1" w:rsidR="4EC92095">
        <w:rPr>
          <w:i w:val="1"/>
          <w:iCs w:val="1"/>
        </w:rPr>
        <w:t xml:space="preserve"> Conceptualizing ‘in between-ness</w:t>
      </w:r>
      <w:r w:rsidRPr="130143A1" w:rsidR="3ED9A14F">
        <w:rPr>
          <w:i w:val="1"/>
          <w:iCs w:val="1"/>
        </w:rPr>
        <w:t>'</w:t>
      </w:r>
      <w:r w:rsidR="4EC92095">
        <w:rPr/>
        <w:t xml:space="preserve">. Unpublished </w:t>
      </w:r>
      <w:r w:rsidR="4EC92095">
        <w:rPr/>
        <w:t>masters</w:t>
      </w:r>
      <w:r w:rsidR="4EC92095">
        <w:rPr/>
        <w:t xml:space="preserve"> thesis. Radboud University, Nijmegen </w:t>
      </w:r>
    </w:p>
    <w:p w:rsidR="0420C9AE" w:rsidP="130143A1" w:rsidRDefault="0420C9AE" w14:paraId="353ECD0D" w14:textId="03EA33FD">
      <w:pPr>
        <w:pStyle w:val="Normal"/>
        <w:spacing w:line="360" w:lineRule="auto"/>
      </w:pPr>
      <w:r w:rsidR="0420C9AE">
        <w:rPr/>
        <w:t>Boyd, R. D., and Meyers, J.G. (1</w:t>
      </w:r>
      <w:r w:rsidR="7B04CCDD">
        <w:rPr/>
        <w:t xml:space="preserve">988) </w:t>
      </w:r>
      <w:r w:rsidR="44FB5FA4">
        <w:rPr/>
        <w:t>“</w:t>
      </w:r>
      <w:r w:rsidR="7B04CCDD">
        <w:rPr/>
        <w:t>Transformative education</w:t>
      </w:r>
      <w:r w:rsidR="54AA65E4">
        <w:rPr/>
        <w:t>”</w:t>
      </w:r>
      <w:r w:rsidR="7B04CCDD">
        <w:rPr/>
        <w:t>. I</w:t>
      </w:r>
      <w:r w:rsidRPr="130143A1" w:rsidR="7B04CCDD">
        <w:rPr>
          <w:i w:val="1"/>
          <w:iCs w:val="1"/>
        </w:rPr>
        <w:t>nternational Journal of Lifelong Education</w:t>
      </w:r>
      <w:r w:rsidR="7B04CCDD">
        <w:rPr/>
        <w:t>. 7(4), pp.261-284</w:t>
      </w:r>
    </w:p>
    <w:p w:rsidR="7AD7EDE4" w:rsidP="130143A1" w:rsidRDefault="7AD7EDE4" w14:paraId="0D613812" w14:textId="52AC2518">
      <w:pPr>
        <w:pStyle w:val="Normal"/>
        <w:spacing w:line="360" w:lineRule="auto"/>
      </w:pPr>
      <w:r w:rsidR="7AD7EDE4">
        <w:rPr/>
        <w:t xml:space="preserve">Butler, J. (1990) </w:t>
      </w:r>
      <w:r w:rsidRPr="130143A1" w:rsidR="7AD7EDE4">
        <w:rPr>
          <w:i w:val="1"/>
          <w:iCs w:val="1"/>
        </w:rPr>
        <w:t>Gender trouble: feminism and the subversion of identity</w:t>
      </w:r>
      <w:r w:rsidR="7AD7EDE4">
        <w:rPr/>
        <w:t>. Routledge</w:t>
      </w:r>
    </w:p>
    <w:p w:rsidR="7F6A74B4" w:rsidP="130143A1" w:rsidRDefault="7F6A74B4" w14:paraId="4A67F526" w14:textId="752244F4">
      <w:pPr>
        <w:pStyle w:val="Normal"/>
        <w:spacing w:line="360" w:lineRule="auto"/>
      </w:pPr>
      <w:r w:rsidR="7F6A74B4">
        <w:rPr/>
        <w:t xml:space="preserve">Bush, T. (2020) </w:t>
      </w:r>
      <w:r w:rsidRPr="130143A1" w:rsidR="7F6A74B4">
        <w:rPr>
          <w:i w:val="1"/>
          <w:iCs w:val="1"/>
        </w:rPr>
        <w:t xml:space="preserve">Theories of Educational Leadership and </w:t>
      </w:r>
      <w:r w:rsidRPr="130143A1" w:rsidR="220F03BE">
        <w:rPr>
          <w:i w:val="1"/>
          <w:iCs w:val="1"/>
        </w:rPr>
        <w:t>Management</w:t>
      </w:r>
      <w:r w:rsidR="220F03BE">
        <w:rPr/>
        <w:t>. Fifth Edition. Sage</w:t>
      </w:r>
    </w:p>
    <w:p w:rsidR="4EC92095" w:rsidP="130143A1" w:rsidRDefault="4EC92095" w14:paraId="755B23BB" w14:textId="1AD5AAF4">
      <w:pPr>
        <w:pStyle w:val="Normal"/>
        <w:spacing w:line="360" w:lineRule="auto"/>
      </w:pPr>
      <w:r w:rsidR="4EC92095">
        <w:rPr/>
        <w:t>Creswell, J. W. (2014)</w:t>
      </w:r>
      <w:r w:rsidR="6D24675C">
        <w:rPr/>
        <w:t>.</w:t>
      </w:r>
      <w:r w:rsidR="4EC92095">
        <w:rPr/>
        <w:t xml:space="preserve"> </w:t>
      </w:r>
      <w:r w:rsidRPr="130143A1" w:rsidR="4EC92095">
        <w:rPr>
          <w:i w:val="1"/>
          <w:iCs w:val="1"/>
        </w:rPr>
        <w:t xml:space="preserve">Research Design: </w:t>
      </w:r>
      <w:r w:rsidRPr="130143A1" w:rsidR="37445D36">
        <w:rPr>
          <w:i w:val="1"/>
          <w:iCs w:val="1"/>
        </w:rPr>
        <w:t>Qualitative</w:t>
      </w:r>
      <w:r w:rsidRPr="130143A1" w:rsidR="4EC92095">
        <w:rPr>
          <w:i w:val="1"/>
          <w:iCs w:val="1"/>
        </w:rPr>
        <w:t xml:space="preserve">, </w:t>
      </w:r>
      <w:r w:rsidRPr="130143A1" w:rsidR="59DA4888">
        <w:rPr>
          <w:i w:val="1"/>
          <w:iCs w:val="1"/>
        </w:rPr>
        <w:t>Quantitative</w:t>
      </w:r>
      <w:r w:rsidRPr="130143A1" w:rsidR="4EC92095">
        <w:rPr>
          <w:i w:val="1"/>
          <w:iCs w:val="1"/>
        </w:rPr>
        <w:t xml:space="preserve"> and Mixed Methods Approaches</w:t>
      </w:r>
      <w:r w:rsidR="4EC92095">
        <w:rPr/>
        <w:t xml:space="preserve">. Sage </w:t>
      </w:r>
    </w:p>
    <w:p w:rsidR="05950D3E" w:rsidP="130143A1" w:rsidRDefault="05950D3E" w14:paraId="6AE3C2D3" w14:textId="129F1EC5">
      <w:pPr>
        <w:spacing w:line="360" w:lineRule="auto"/>
        <w:rPr>
          <w:rFonts w:ascii="Aptos" w:hAnsi="Aptos" w:eastAsia="Aptos" w:cs="Aptos"/>
          <w:noProof w:val="0"/>
          <w:sz w:val="24"/>
          <w:szCs w:val="24"/>
          <w:lang w:val="en-GB"/>
        </w:rPr>
      </w:pPr>
      <w:r w:rsidRPr="130143A1" w:rsidR="05950D3E">
        <w:rPr>
          <w:rFonts w:ascii="Aptos" w:hAnsi="Aptos" w:eastAsia="Aptos" w:cs="Aptos"/>
          <w:b w:val="0"/>
          <w:bCs w:val="0"/>
          <w:i w:val="0"/>
          <w:iCs w:val="0"/>
          <w:caps w:val="0"/>
          <w:smallCaps w:val="0"/>
          <w:noProof w:val="0"/>
          <w:color w:val="000000" w:themeColor="text1" w:themeTint="FF" w:themeShade="FF"/>
          <w:sz w:val="24"/>
          <w:szCs w:val="24"/>
          <w:lang w:val="en-US"/>
        </w:rPr>
        <w:t>Cohen, L., Manion, L.</w:t>
      </w:r>
      <w:r w:rsidRPr="130143A1" w:rsidR="05950D3E">
        <w:rPr>
          <w:rFonts w:ascii="Aptos" w:hAnsi="Aptos" w:eastAsia="Aptos" w:cs="Aptos"/>
          <w:b w:val="0"/>
          <w:bCs w:val="0"/>
          <w:i w:val="0"/>
          <w:iCs w:val="0"/>
          <w:caps w:val="0"/>
          <w:smallCaps w:val="0"/>
          <w:noProof w:val="0"/>
          <w:color w:val="000000" w:themeColor="text1" w:themeTint="FF" w:themeShade="FF"/>
          <w:sz w:val="24"/>
          <w:szCs w:val="24"/>
          <w:lang w:val="en-US"/>
        </w:rPr>
        <w:t xml:space="preserve"> and</w:t>
      </w:r>
      <w:r w:rsidRPr="130143A1" w:rsidR="05950D3E">
        <w:rPr>
          <w:rFonts w:ascii="Aptos" w:hAnsi="Aptos" w:eastAsia="Aptos" w:cs="Aptos"/>
          <w:b w:val="0"/>
          <w:bCs w:val="0"/>
          <w:i w:val="0"/>
          <w:iCs w:val="0"/>
          <w:caps w:val="0"/>
          <w:smallCaps w:val="0"/>
          <w:noProof w:val="0"/>
          <w:color w:val="000000" w:themeColor="text1" w:themeTint="FF" w:themeShade="FF"/>
          <w:sz w:val="24"/>
          <w:szCs w:val="24"/>
          <w:lang w:val="en-US"/>
        </w:rPr>
        <w:t xml:space="preserve"> Morrison K (2011). </w:t>
      </w:r>
      <w:r w:rsidRPr="130143A1" w:rsidR="05950D3E">
        <w:rPr>
          <w:rFonts w:ascii="Aptos" w:hAnsi="Aptos" w:eastAsia="Aptos" w:cs="Aptos"/>
          <w:b w:val="0"/>
          <w:bCs w:val="0"/>
          <w:i w:val="1"/>
          <w:iCs w:val="1"/>
          <w:caps w:val="0"/>
          <w:smallCaps w:val="0"/>
          <w:noProof w:val="0"/>
          <w:color w:val="000000" w:themeColor="text1" w:themeTint="FF" w:themeShade="FF"/>
          <w:sz w:val="24"/>
          <w:szCs w:val="24"/>
          <w:lang w:val="en-US"/>
        </w:rPr>
        <w:t xml:space="preserve"> Research Methods in Education</w:t>
      </w:r>
      <w:r w:rsidRPr="130143A1" w:rsidR="05950D3E">
        <w:rPr>
          <w:rFonts w:ascii="Aptos" w:hAnsi="Aptos" w:eastAsia="Aptos" w:cs="Aptos"/>
          <w:b w:val="0"/>
          <w:bCs w:val="0"/>
          <w:i w:val="0"/>
          <w:iCs w:val="0"/>
          <w:caps w:val="0"/>
          <w:smallCaps w:val="0"/>
          <w:noProof w:val="0"/>
          <w:color w:val="000000" w:themeColor="text1" w:themeTint="FF" w:themeShade="FF"/>
          <w:sz w:val="24"/>
          <w:szCs w:val="24"/>
          <w:lang w:val="en-US"/>
        </w:rPr>
        <w:t xml:space="preserve"> (7</w:t>
      </w:r>
      <w:r w:rsidRPr="130143A1" w:rsidR="05950D3E">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130143A1" w:rsidR="05950D3E">
        <w:rPr>
          <w:rFonts w:ascii="Aptos" w:hAnsi="Aptos" w:eastAsia="Aptos" w:cs="Aptos"/>
          <w:b w:val="0"/>
          <w:bCs w:val="0"/>
          <w:i w:val="0"/>
          <w:iCs w:val="0"/>
          <w:caps w:val="0"/>
          <w:smallCaps w:val="0"/>
          <w:noProof w:val="0"/>
          <w:color w:val="000000" w:themeColor="text1" w:themeTint="FF" w:themeShade="FF"/>
          <w:sz w:val="24"/>
          <w:szCs w:val="24"/>
          <w:lang w:val="en-US"/>
        </w:rPr>
        <w:t xml:space="preserve"> Edition) Routledge</w:t>
      </w:r>
    </w:p>
    <w:p w:rsidR="4EC92095" w:rsidP="130143A1" w:rsidRDefault="4EC92095" w14:paraId="62A0B189" w14:textId="15719042">
      <w:pPr>
        <w:pStyle w:val="Normal"/>
        <w:spacing w:line="360" w:lineRule="auto"/>
      </w:pPr>
      <w:r w:rsidR="4EC92095">
        <w:rPr/>
        <w:t xml:space="preserve">Cross, P. (1999). </w:t>
      </w:r>
      <w:r w:rsidR="19F53A5D">
        <w:rPr/>
        <w:t>“</w:t>
      </w:r>
      <w:r w:rsidR="4EC92095">
        <w:rPr/>
        <w:t>What do we know about</w:t>
      </w:r>
      <w:r w:rsidR="2846B119">
        <w:rPr/>
        <w:t xml:space="preserve"> </w:t>
      </w:r>
      <w:r w:rsidR="4EC92095">
        <w:rPr/>
        <w:t>students'</w:t>
      </w:r>
      <w:r w:rsidR="29F23CCF">
        <w:rPr/>
        <w:t xml:space="preserve"> </w:t>
      </w:r>
      <w:r w:rsidR="4EC92095">
        <w:rPr/>
        <w:t>learning and how do we know it?</w:t>
      </w:r>
      <w:r w:rsidR="71BBDE64">
        <w:rPr/>
        <w:t>”</w:t>
      </w:r>
      <w:r w:rsidR="4EC92095">
        <w:rPr/>
        <w:t xml:space="preserve"> </w:t>
      </w:r>
      <w:r w:rsidRPr="130143A1" w:rsidR="4EC92095">
        <w:rPr>
          <w:i w:val="1"/>
          <w:iCs w:val="1"/>
        </w:rPr>
        <w:t>Innovative</w:t>
      </w:r>
      <w:r w:rsidRPr="130143A1" w:rsidR="46CCF721">
        <w:rPr>
          <w:i w:val="1"/>
          <w:iCs w:val="1"/>
        </w:rPr>
        <w:t xml:space="preserve"> </w:t>
      </w:r>
      <w:r w:rsidRPr="130143A1" w:rsidR="4EC92095">
        <w:rPr>
          <w:i w:val="1"/>
          <w:iCs w:val="1"/>
        </w:rPr>
        <w:t>Higher Education</w:t>
      </w:r>
      <w:r w:rsidR="4EC92095">
        <w:rPr/>
        <w:t>. 23 (4)</w:t>
      </w:r>
      <w:r w:rsidR="4E461831">
        <w:rPr/>
        <w:t>, pp.</w:t>
      </w:r>
      <w:r w:rsidR="4EC92095">
        <w:rPr/>
        <w:t xml:space="preserve">255-270 </w:t>
      </w:r>
    </w:p>
    <w:p w:rsidR="2F0D892D" w:rsidP="130143A1" w:rsidRDefault="2F0D892D" w14:paraId="6BDEBF05" w14:textId="42807AB7">
      <w:pPr>
        <w:pStyle w:val="Normal"/>
        <w:spacing w:line="360" w:lineRule="auto"/>
        <w:rPr>
          <w:rFonts w:ascii="Aptos" w:hAnsi="Aptos" w:eastAsia="Aptos" w:cs="Aptos"/>
          <w:noProof w:val="0"/>
          <w:sz w:val="24"/>
          <w:szCs w:val="24"/>
          <w:lang w:val="en-GB"/>
        </w:rPr>
      </w:pPr>
      <w:r w:rsidRPr="130143A1" w:rsidR="2F0D89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Cuncliffe</w:t>
      </w:r>
      <w:r w:rsidRPr="130143A1" w:rsidR="2F0D89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 (2009). “The Philosopher Leader: On Relationism, Ethics and Reflexivity - A Critical Perspective to Teaching Leadership</w:t>
      </w:r>
      <w:r w:rsidRPr="130143A1" w:rsidR="70529A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30143A1" w:rsidR="2F0D89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30143A1" w:rsidR="2F0D892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Management Learning </w:t>
      </w:r>
      <w:r w:rsidRPr="130143A1" w:rsidR="2F0D89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40 (1) 87-101</w:t>
      </w:r>
      <w:r w:rsidRPr="130143A1" w:rsidR="67DA5A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r:id="R6dba2fccee0341fe">
        <w:r w:rsidRPr="130143A1" w:rsidR="67DA5AE9">
          <w:rPr>
            <w:rStyle w:val="Hyperlink"/>
            <w:rFonts w:ascii="Open Sans" w:hAnsi="Open Sans" w:eastAsia="Open Sans" w:cs="Open Sans"/>
            <w:b w:val="0"/>
            <w:bCs w:val="0"/>
            <w:i w:val="0"/>
            <w:iCs w:val="0"/>
            <w:caps w:val="0"/>
            <w:smallCaps w:val="0"/>
            <w:strike w:val="0"/>
            <w:dstrike w:val="0"/>
            <w:noProof w:val="0"/>
            <w:sz w:val="21"/>
            <w:szCs w:val="21"/>
            <w:u w:val="none"/>
            <w:lang w:val="en-GB"/>
          </w:rPr>
          <w:t>https://doi.org/10.1177/1350507608099315</w:t>
        </w:r>
      </w:hyperlink>
    </w:p>
    <w:p w:rsidR="4EC92095" w:rsidP="130143A1" w:rsidRDefault="4EC92095" w14:paraId="1B0CB966" w14:textId="5DE949C4">
      <w:pPr>
        <w:pStyle w:val="Normal"/>
        <w:spacing w:line="360" w:lineRule="auto"/>
      </w:pPr>
      <w:r w:rsidR="4EC92095">
        <w:rPr/>
        <w:t xml:space="preserve">Davies, J. P., </w:t>
      </w:r>
      <w:r w:rsidR="4EC92095">
        <w:rPr/>
        <w:t>Gironacci</w:t>
      </w:r>
      <w:r w:rsidR="4EC92095">
        <w:rPr/>
        <w:t xml:space="preserve">, E., McGowan, S., </w:t>
      </w:r>
      <w:r w:rsidR="4EC92095">
        <w:rPr/>
        <w:t>Nyamapfene</w:t>
      </w:r>
      <w:r w:rsidR="4EC92095">
        <w:rPr/>
        <w:t>, A., Rattray, J., Tierney A. M. and Webb, A. S. (Eds.). (2024).</w:t>
      </w:r>
      <w:r w:rsidRPr="130143A1" w:rsidR="4EC92095">
        <w:rPr>
          <w:i w:val="1"/>
          <w:iCs w:val="1"/>
        </w:rPr>
        <w:t xml:space="preserve"> Threshold Concepts in the Moment</w:t>
      </w:r>
      <w:r w:rsidR="4EC92095">
        <w:rPr/>
        <w:t xml:space="preserve">. Brill, Boston </w:t>
      </w:r>
    </w:p>
    <w:p w:rsidR="4EC92095" w:rsidP="130143A1" w:rsidRDefault="4EC92095" w14:paraId="4BE17BFC" w14:textId="1075BA89">
      <w:pPr>
        <w:pStyle w:val="Normal"/>
        <w:spacing w:line="360" w:lineRule="auto"/>
      </w:pPr>
      <w:r w:rsidR="4EC92095">
        <w:rPr/>
        <w:t xml:space="preserve">Davies, M. (2011). </w:t>
      </w:r>
      <w:r w:rsidR="50BE2BE1">
        <w:rPr/>
        <w:t>“</w:t>
      </w:r>
      <w:r w:rsidR="4EC92095">
        <w:rPr/>
        <w:t xml:space="preserve">Concept mapping, mind </w:t>
      </w:r>
      <w:r w:rsidR="4EC92095">
        <w:rPr/>
        <w:t>mapping and argument mapping: What are the differences and do they matter?</w:t>
      </w:r>
      <w:r w:rsidR="3A28B71F">
        <w:rPr/>
        <w:t>”</w:t>
      </w:r>
      <w:r w:rsidR="4EC92095">
        <w:rPr/>
        <w:t xml:space="preserve"> </w:t>
      </w:r>
      <w:r w:rsidRPr="130143A1" w:rsidR="4EC92095">
        <w:rPr>
          <w:i w:val="1"/>
          <w:iCs w:val="1"/>
        </w:rPr>
        <w:t>Higher Education</w:t>
      </w:r>
      <w:r w:rsidR="4EC92095">
        <w:rPr/>
        <w:t xml:space="preserve">, 62, 279–301. </w:t>
      </w:r>
      <w:hyperlink r:id="Rc1ae367ebce445f4">
        <w:r w:rsidRPr="130143A1" w:rsidR="4EC92095">
          <w:rPr>
            <w:rStyle w:val="Hyperlink"/>
          </w:rPr>
          <w:t>https://doi.org/10.1007/s10734-010-9387-6</w:t>
        </w:r>
      </w:hyperlink>
      <w:r w:rsidR="4EC92095">
        <w:rPr/>
        <w:t xml:space="preserve"> </w:t>
      </w:r>
      <w:r w:rsidR="15920F1A">
        <w:rPr/>
        <w:t xml:space="preserve"> </w:t>
      </w:r>
    </w:p>
    <w:p w:rsidR="4EC92095" w:rsidP="130143A1" w:rsidRDefault="4EC92095" w14:paraId="448A7AC8" w14:textId="2791BF41">
      <w:pPr>
        <w:pStyle w:val="Normal"/>
        <w:spacing w:line="360" w:lineRule="auto"/>
      </w:pPr>
      <w:r w:rsidR="4EC92095">
        <w:rPr/>
        <w:t xml:space="preserve">Day, D. (2011). </w:t>
      </w:r>
      <w:r w:rsidRPr="130143A1" w:rsidR="4EC92095">
        <w:rPr>
          <w:i w:val="1"/>
          <w:iCs w:val="1"/>
        </w:rPr>
        <w:t>Leadership Development</w:t>
      </w:r>
      <w:r w:rsidRPr="130143A1" w:rsidR="4E5BB09B">
        <w:rPr>
          <w:i w:val="1"/>
          <w:iCs w:val="1"/>
        </w:rPr>
        <w:t xml:space="preserve"> i</w:t>
      </w:r>
      <w:r w:rsidR="4EC92095">
        <w:rPr/>
        <w:t xml:space="preserve">n Bryman, A., et al, (2011) </w:t>
      </w:r>
      <w:r w:rsidRPr="130143A1" w:rsidR="4EC92095">
        <w:rPr>
          <w:i w:val="1"/>
          <w:iCs w:val="1"/>
        </w:rPr>
        <w:t>The Sage handbook of leadership</w:t>
      </w:r>
      <w:r w:rsidR="4EC92095">
        <w:rPr/>
        <w:t xml:space="preserve"> (ch.4) Sage</w:t>
      </w:r>
      <w:r w:rsidR="4EC92095">
        <w:rPr/>
        <w:t xml:space="preserve"> </w:t>
      </w:r>
    </w:p>
    <w:p w:rsidR="4EC92095" w:rsidP="130143A1" w:rsidRDefault="4EC92095" w14:paraId="25CAD2CD" w14:textId="156A14C1">
      <w:pPr>
        <w:pStyle w:val="Normal"/>
        <w:spacing w:line="360" w:lineRule="auto"/>
      </w:pPr>
      <w:r w:rsidR="4EC92095">
        <w:rPr/>
        <w:t xml:space="preserve">Day, D. and </w:t>
      </w:r>
      <w:r w:rsidR="4EC92095">
        <w:rPr/>
        <w:t>Dranoni</w:t>
      </w:r>
      <w:r w:rsidR="4EC92095">
        <w:rPr/>
        <w:t xml:space="preserve">, L. (2015). </w:t>
      </w:r>
      <w:r w:rsidR="15A9B057">
        <w:rPr/>
        <w:t>“</w:t>
      </w:r>
      <w:r w:rsidR="4EC92095">
        <w:rPr/>
        <w:t xml:space="preserve">Leadership </w:t>
      </w:r>
      <w:r w:rsidR="4EC92095">
        <w:rPr/>
        <w:t>Development</w:t>
      </w:r>
      <w:r w:rsidR="3709652C">
        <w:rPr/>
        <w:t>:</w:t>
      </w:r>
      <w:r w:rsidR="4EC92095">
        <w:rPr/>
        <w:t xml:space="preserve"> An outcome-orientated review based on time and levels of analysis.</w:t>
      </w:r>
      <w:r w:rsidR="7F74F3B8">
        <w:rPr/>
        <w:t>”</w:t>
      </w:r>
      <w:r w:rsidR="4EC92095">
        <w:rPr/>
        <w:t xml:space="preserve"> T</w:t>
      </w:r>
      <w:r w:rsidRPr="130143A1" w:rsidR="4EC92095">
        <w:rPr>
          <w:i w:val="1"/>
          <w:iCs w:val="1"/>
        </w:rPr>
        <w:t xml:space="preserve">he annual Review of Organizational Psychology and Organizational </w:t>
      </w:r>
      <w:r w:rsidRPr="130143A1" w:rsidR="4EC92095">
        <w:rPr>
          <w:i w:val="1"/>
          <w:iCs w:val="1"/>
        </w:rPr>
        <w:t>Behavior</w:t>
      </w:r>
      <w:r w:rsidR="4EC92095">
        <w:rPr/>
        <w:t xml:space="preserve">. 2(3) 1-2 </w:t>
      </w:r>
    </w:p>
    <w:p w:rsidR="4EC92095" w:rsidP="130143A1" w:rsidRDefault="4EC92095" w14:paraId="5BFC9200" w14:textId="036A727E">
      <w:pPr>
        <w:pStyle w:val="Normal"/>
        <w:spacing w:line="360" w:lineRule="auto"/>
      </w:pPr>
      <w:r w:rsidR="4EC92095">
        <w:rPr/>
        <w:t>D</w:t>
      </w:r>
      <w:r w:rsidR="038EE636">
        <w:rPr/>
        <w:t>r</w:t>
      </w:r>
      <w:r w:rsidR="4EC92095">
        <w:rPr/>
        <w:t>iver</w:t>
      </w:r>
      <w:r w:rsidR="4EC92095">
        <w:rPr/>
        <w:t>, A. (20</w:t>
      </w:r>
      <w:r w:rsidR="166ECDC4">
        <w:rPr/>
        <w:t>25</w:t>
      </w:r>
      <w:r w:rsidR="4EC92095">
        <w:rPr/>
        <w:t xml:space="preserve">) </w:t>
      </w:r>
      <w:r w:rsidR="375AA03D">
        <w:rPr/>
        <w:t>“</w:t>
      </w:r>
      <w:r w:rsidRPr="130143A1" w:rsidR="58F15087">
        <w:rPr>
          <w:rFonts w:ascii="Aptos" w:hAnsi="Aptos" w:eastAsia="Aptos" w:cs="Aptos"/>
          <w:noProof w:val="0"/>
          <w:sz w:val="24"/>
          <w:szCs w:val="24"/>
          <w:lang w:val="en-GB"/>
        </w:rPr>
        <w:t xml:space="preserve">Leading </w:t>
      </w:r>
      <w:r w:rsidRPr="130143A1" w:rsidR="58F15087">
        <w:rPr>
          <w:rFonts w:ascii="Aptos" w:hAnsi="Aptos" w:eastAsia="Aptos" w:cs="Aptos"/>
          <w:noProof w:val="0"/>
          <w:sz w:val="24"/>
          <w:szCs w:val="24"/>
          <w:lang w:val="en-GB"/>
        </w:rPr>
        <w:t>with self-awareness: The antecedent to relational leadership</w:t>
      </w:r>
      <w:r w:rsidRPr="130143A1" w:rsidR="4D5B836C">
        <w:rPr>
          <w:i w:val="0"/>
          <w:iCs w:val="0"/>
        </w:rPr>
        <w:t>"</w:t>
      </w:r>
      <w:r w:rsidR="4EC92095">
        <w:rPr/>
        <w:t xml:space="preserve">. </w:t>
      </w:r>
      <w:r w:rsidR="36336A0C">
        <w:rPr/>
        <w:t xml:space="preserve">Journal of Educational Leadership, </w:t>
      </w:r>
      <w:r w:rsidR="36336A0C">
        <w:rPr/>
        <w:t>policy</w:t>
      </w:r>
      <w:r w:rsidR="36336A0C">
        <w:rPr/>
        <w:t xml:space="preserve"> and practice 39, pp.22-33</w:t>
      </w:r>
    </w:p>
    <w:p w:rsidR="4EC92095" w:rsidP="130143A1" w:rsidRDefault="4EC92095" w14:paraId="2016CFEA" w14:textId="2EC059BD">
      <w:pPr>
        <w:pStyle w:val="Normal"/>
        <w:spacing w:line="360" w:lineRule="auto"/>
      </w:pPr>
      <w:r w:rsidR="4EC92095">
        <w:rPr/>
        <w:t xml:space="preserve">Drew, C. (2019). </w:t>
      </w:r>
      <w:r w:rsidR="6908585F">
        <w:rPr/>
        <w:t>“</w:t>
      </w:r>
      <w:r w:rsidR="4EC92095">
        <w:rPr/>
        <w:t>What is Liminal Space? – 4 Key Features of Liminality.</w:t>
      </w:r>
      <w:r w:rsidR="56E4D3AF">
        <w:rPr/>
        <w:t>”</w:t>
      </w:r>
      <w:r w:rsidR="4EC92095">
        <w:rPr/>
        <w:t xml:space="preserve"> Helpful Professor </w:t>
      </w:r>
      <w:hyperlink r:id="Re1a7fa4644784321">
        <w:r w:rsidRPr="130143A1" w:rsidR="4EC92095">
          <w:rPr>
            <w:rStyle w:val="Hyperlink"/>
          </w:rPr>
          <w:t>https://helpfulprofessor.com/liminal-space/</w:t>
        </w:r>
      </w:hyperlink>
    </w:p>
    <w:p w:rsidR="2BF7F5AF" w:rsidP="130143A1" w:rsidRDefault="2BF7F5AF" w14:paraId="3AD8C477" w14:textId="4C4D4E2C">
      <w:pPr>
        <w:pStyle w:val="Normal"/>
        <w:spacing w:line="360" w:lineRule="auto"/>
      </w:pPr>
      <w:r w:rsidR="2BF7F5AF">
        <w:rPr/>
        <w:t xml:space="preserve">Deo, S., and Jain, S. (2023) Building stringer connections: The potential of relational leadership </w:t>
      </w:r>
      <w:r w:rsidR="698D23F0">
        <w:rPr/>
        <w:t>to empower early childhood educators as leaders. He Kupu, 7 (4), pp.3-10</w:t>
      </w:r>
    </w:p>
    <w:p w:rsidR="6C9BA270" w:rsidP="130143A1" w:rsidRDefault="6C9BA270" w14:paraId="2D8235D2" w14:textId="0A28E77C">
      <w:pPr>
        <w:pStyle w:val="Normal"/>
        <w:spacing w:line="360" w:lineRule="auto"/>
        <w:rPr>
          <w:rFonts w:ascii="Aptos" w:hAnsi="Aptos" w:eastAsia="Aptos" w:cs="Aptos" w:asciiTheme="minorAscii" w:hAnsiTheme="minorAscii" w:eastAsiaTheme="minorAscii" w:cstheme="minorAscii"/>
          <w:noProof w:val="0"/>
          <w:sz w:val="24"/>
          <w:szCs w:val="24"/>
          <w:lang w:val="en-GB"/>
        </w:rPr>
      </w:pPr>
      <w:r w:rsidRPr="130143A1" w:rsidR="6C9BA270">
        <w:rPr>
          <w:rFonts w:ascii="Aptos" w:hAnsi="Aptos" w:eastAsia="Aptos" w:cs="Aptos" w:asciiTheme="minorAscii" w:hAnsiTheme="minorAscii" w:eastAsiaTheme="minorAscii" w:cstheme="minorAscii"/>
          <w:noProof w:val="0"/>
          <w:sz w:val="24"/>
          <w:szCs w:val="24"/>
          <w:lang w:val="en-GB"/>
        </w:rPr>
        <w:t xml:space="preserve">Entwistle, N. J and Walker, P. (2002). </w:t>
      </w:r>
      <w:r w:rsidRPr="130143A1" w:rsidR="6C9BA270">
        <w:rPr>
          <w:rFonts w:ascii="Aptos" w:hAnsi="Aptos" w:eastAsia="Aptos" w:cs="Aptos" w:asciiTheme="minorAscii" w:hAnsiTheme="minorAscii" w:eastAsiaTheme="minorAscii" w:cstheme="minorAscii"/>
          <w:i w:val="1"/>
          <w:iCs w:val="1"/>
          <w:noProof w:val="0"/>
          <w:sz w:val="24"/>
          <w:szCs w:val="24"/>
          <w:lang w:val="en-GB"/>
        </w:rPr>
        <w:t>Strategic alertness and expanding awareness within sophisticated conceptions of teaching</w:t>
      </w:r>
      <w:r w:rsidRPr="130143A1" w:rsidR="6FA69E26">
        <w:rPr>
          <w:rFonts w:ascii="Aptos" w:hAnsi="Aptos" w:eastAsia="Aptos" w:cs="Aptos" w:asciiTheme="minorAscii" w:hAnsiTheme="minorAscii" w:eastAsiaTheme="minorAscii" w:cstheme="minorAscii"/>
          <w:i w:val="1"/>
          <w:iCs w:val="1"/>
          <w:noProof w:val="0"/>
          <w:sz w:val="24"/>
          <w:szCs w:val="24"/>
          <w:lang w:val="en-GB"/>
        </w:rPr>
        <w:t xml:space="preserve"> </w:t>
      </w:r>
      <w:r w:rsidRPr="130143A1" w:rsidR="6FA69E26">
        <w:rPr>
          <w:rFonts w:ascii="Aptos" w:hAnsi="Aptos" w:eastAsia="Aptos" w:cs="Aptos" w:asciiTheme="minorAscii" w:hAnsiTheme="minorAscii" w:eastAsiaTheme="minorAscii" w:cstheme="minorAscii"/>
          <w:noProof w:val="0"/>
          <w:sz w:val="24"/>
          <w:szCs w:val="24"/>
          <w:lang w:val="en-GB"/>
        </w:rPr>
        <w:t xml:space="preserve">in </w:t>
      </w:r>
      <w:r w:rsidRPr="130143A1" w:rsidR="6FA69E26">
        <w:rPr>
          <w:rFonts w:ascii="Aptos" w:hAnsi="Aptos" w:eastAsia="Aptos" w:cs="Aptos" w:asciiTheme="minorAscii" w:hAnsiTheme="minorAscii" w:eastAsiaTheme="minorAscii" w:cstheme="minorAscii"/>
          <w:noProof w:val="0"/>
          <w:sz w:val="24"/>
          <w:szCs w:val="24"/>
          <w:lang w:val="en-GB"/>
        </w:rPr>
        <w:t>Hativa</w:t>
      </w:r>
      <w:r w:rsidRPr="130143A1" w:rsidR="6FA69E26">
        <w:rPr>
          <w:rFonts w:ascii="Aptos" w:hAnsi="Aptos" w:eastAsia="Aptos" w:cs="Aptos" w:asciiTheme="minorAscii" w:hAnsiTheme="minorAscii" w:eastAsiaTheme="minorAscii" w:cstheme="minorAscii"/>
          <w:noProof w:val="0"/>
          <w:sz w:val="24"/>
          <w:szCs w:val="24"/>
          <w:lang w:val="en-GB"/>
        </w:rPr>
        <w:t xml:space="preserve">, N and Goodyear, P. (Eds.). </w:t>
      </w:r>
      <w:r w:rsidRPr="130143A1" w:rsidR="6FA69E26">
        <w:rPr>
          <w:rFonts w:ascii="Aptos" w:hAnsi="Aptos" w:eastAsia="Aptos" w:cs="Aptos" w:asciiTheme="minorAscii" w:hAnsiTheme="minorAscii" w:eastAsiaTheme="minorAscii" w:cstheme="minorAscii"/>
          <w:i w:val="1"/>
          <w:iCs w:val="1"/>
          <w:noProof w:val="0"/>
          <w:sz w:val="24"/>
          <w:szCs w:val="24"/>
          <w:lang w:val="en-GB"/>
        </w:rPr>
        <w:t>Teacher thinking, beliefs and knowledge in Higher Education</w:t>
      </w:r>
      <w:r w:rsidRPr="130143A1" w:rsidR="5E682020">
        <w:rPr>
          <w:rFonts w:ascii="Aptos" w:hAnsi="Aptos" w:eastAsia="Aptos" w:cs="Aptos" w:asciiTheme="minorAscii" w:hAnsiTheme="minorAscii" w:eastAsiaTheme="minorAscii" w:cstheme="minorAscii"/>
          <w:noProof w:val="0"/>
          <w:sz w:val="24"/>
          <w:szCs w:val="24"/>
          <w:lang w:val="en-GB"/>
        </w:rPr>
        <w:t>, pp.15-39</w:t>
      </w:r>
    </w:p>
    <w:p w:rsidR="7FE34BB7" w:rsidP="130143A1" w:rsidRDefault="7FE34BB7" w14:paraId="3FFD1CFA" w14:textId="57340168">
      <w:pPr>
        <w:pStyle w:val="Normal"/>
        <w:spacing w:line="360" w:lineRule="auto"/>
        <w:rPr>
          <w:rFonts w:ascii="Aptos" w:hAnsi="Aptos" w:eastAsia="Aptos" w:cs="Aptos" w:asciiTheme="minorAscii" w:hAnsiTheme="minorAscii" w:eastAsiaTheme="minorAscii" w:cstheme="minorAscii"/>
          <w:noProof w:val="0"/>
          <w:sz w:val="24"/>
          <w:szCs w:val="24"/>
          <w:lang w:val="en-GB"/>
        </w:rPr>
      </w:pPr>
      <w:r w:rsidRPr="130143A1" w:rsidR="7FE34BB7">
        <w:rPr>
          <w:rFonts w:ascii="Aptos" w:hAnsi="Aptos" w:eastAsia="Aptos" w:cs="Aptos" w:asciiTheme="minorAscii" w:hAnsiTheme="minorAscii" w:eastAsiaTheme="minorAscii" w:cstheme="minorAscii"/>
          <w:noProof w:val="0"/>
          <w:sz w:val="24"/>
          <w:szCs w:val="24"/>
          <w:lang w:val="en-GB"/>
        </w:rPr>
        <w:t xml:space="preserve">Entwistle, N. J. (2009). </w:t>
      </w:r>
      <w:r w:rsidRPr="130143A1" w:rsidR="7FE34BB7">
        <w:rPr>
          <w:rFonts w:ascii="Aptos" w:hAnsi="Aptos" w:eastAsia="Aptos" w:cs="Aptos" w:asciiTheme="minorAscii" w:hAnsiTheme="minorAscii" w:eastAsiaTheme="minorAscii" w:cstheme="minorAscii"/>
          <w:i w:val="1"/>
          <w:iCs w:val="1"/>
          <w:noProof w:val="0"/>
          <w:sz w:val="24"/>
          <w:szCs w:val="24"/>
          <w:lang w:val="en-GB"/>
        </w:rPr>
        <w:t>Teaching for understanding at university: Deep approaches and distinctive ways of thinking</w:t>
      </w:r>
      <w:r w:rsidRPr="130143A1" w:rsidR="7FE34BB7">
        <w:rPr>
          <w:rFonts w:ascii="Aptos" w:hAnsi="Aptos" w:eastAsia="Aptos" w:cs="Aptos" w:asciiTheme="minorAscii" w:hAnsiTheme="minorAscii" w:eastAsiaTheme="minorAscii" w:cstheme="minorAscii"/>
          <w:noProof w:val="0"/>
          <w:sz w:val="24"/>
          <w:szCs w:val="24"/>
          <w:lang w:val="en-GB"/>
        </w:rPr>
        <w:t>. Palgrave Macmillan. https://doi.org/10.1111/ j.1467-9647.</w:t>
      </w:r>
      <w:r w:rsidRPr="130143A1" w:rsidR="7FE34BB7">
        <w:rPr>
          <w:rFonts w:ascii="Aptos" w:hAnsi="Aptos" w:eastAsia="Aptos" w:cs="Aptos" w:asciiTheme="minorAscii" w:hAnsiTheme="minorAscii" w:eastAsiaTheme="minorAscii" w:cstheme="minorAscii"/>
          <w:noProof w:val="0"/>
          <w:sz w:val="24"/>
          <w:szCs w:val="24"/>
          <w:lang w:val="en-GB"/>
        </w:rPr>
        <w:t xml:space="preserve">2011.00722.x </w:t>
      </w:r>
    </w:p>
    <w:p w:rsidR="4EC92095" w:rsidP="130143A1" w:rsidRDefault="4EC92095" w14:paraId="299AC60A" w14:textId="3D656925">
      <w:pPr>
        <w:pStyle w:val="Normal"/>
        <w:spacing w:line="360" w:lineRule="auto"/>
      </w:pPr>
      <w:r w:rsidR="4EC92095">
        <w:rPr/>
        <w:t>Evans, G. (2023). “A new dawn or false hope? Exploring the early implementation of Curriculum for Wales</w:t>
      </w:r>
      <w:r w:rsidR="4EC92095">
        <w:rPr/>
        <w:t>”.</w:t>
      </w:r>
      <w:r w:rsidR="4EC92095">
        <w:rPr/>
        <w:t xml:space="preserve"> </w:t>
      </w:r>
      <w:r w:rsidRPr="130143A1" w:rsidR="4EC92095">
        <w:rPr>
          <w:i w:val="1"/>
          <w:iCs w:val="1"/>
        </w:rPr>
        <w:t>Education Inquiry</w:t>
      </w:r>
      <w:r w:rsidR="4EC92095">
        <w:rPr/>
        <w:t>, pp. 1–15</w:t>
      </w:r>
      <w:r w:rsidR="4EC92095">
        <w:rPr/>
        <w:t xml:space="preserve">. </w:t>
      </w:r>
      <w:r w:rsidR="70A0251B">
        <w:rPr/>
        <w:t xml:space="preserve"> </w:t>
      </w:r>
      <w:r w:rsidR="4EC92095">
        <w:rPr/>
        <w:t>doi</w:t>
      </w:r>
      <w:r w:rsidR="4EC92095">
        <w:rPr/>
        <w:t>:10.1080/20004508.2023.2297506</w:t>
      </w:r>
      <w:r w:rsidR="7D5BF30B">
        <w:rPr/>
        <w:t xml:space="preserve"> </w:t>
      </w:r>
      <w:r w:rsidR="4EC92095">
        <w:rPr/>
        <w:t xml:space="preserve"> </w:t>
      </w:r>
    </w:p>
    <w:p w:rsidR="43A45723" w:rsidP="130143A1" w:rsidRDefault="43A45723" w14:paraId="5424C28F" w14:textId="5FD43DF4">
      <w:pPr>
        <w:pStyle w:val="Normal"/>
        <w:spacing w:line="360" w:lineRule="auto"/>
      </w:pPr>
      <w:r w:rsidR="43A45723">
        <w:rPr/>
        <w:t xml:space="preserve">Felton, P. (2016) </w:t>
      </w:r>
      <w:r w:rsidRPr="130143A1" w:rsidR="43A45723">
        <w:rPr>
          <w:i w:val="1"/>
          <w:iCs w:val="1"/>
        </w:rPr>
        <w:t>On the Threshold with Students</w:t>
      </w:r>
      <w:r w:rsidR="43A45723">
        <w:rPr/>
        <w:t xml:space="preserve"> in </w:t>
      </w:r>
      <w:r w:rsidR="43A45723">
        <w:rPr/>
        <w:t xml:space="preserve">Land, R., Meyer, J, H, </w:t>
      </w:r>
      <w:r w:rsidR="43A45723">
        <w:rPr/>
        <w:t>F,.</w:t>
      </w:r>
      <w:r w:rsidR="43A45723">
        <w:rPr/>
        <w:t xml:space="preserve"> and Flanagan (2016). </w:t>
      </w:r>
      <w:r w:rsidRPr="130143A1" w:rsidR="43A45723">
        <w:rPr>
          <w:i w:val="1"/>
          <w:iCs w:val="1"/>
        </w:rPr>
        <w:t>Threshold Concepts in Practice</w:t>
      </w:r>
      <w:r w:rsidR="43A45723">
        <w:rPr/>
        <w:t>. Sense Publishers</w:t>
      </w:r>
    </w:p>
    <w:p w:rsidR="09E1A718" w:rsidP="130143A1" w:rsidRDefault="09E1A718" w14:paraId="55B47955" w14:textId="15A28463">
      <w:pPr>
        <w:pStyle w:val="Normal"/>
        <w:spacing w:line="360" w:lineRule="auto"/>
      </w:pPr>
      <w:r w:rsidRPr="130143A1" w:rsidR="09E1A718">
        <w:rPr>
          <w:rFonts w:ascii="Aptos" w:hAnsi="Aptos" w:eastAsia="Aptos" w:cs="Aptos"/>
          <w:noProof w:val="0"/>
          <w:sz w:val="24"/>
          <w:szCs w:val="24"/>
          <w:lang w:val="en-GB"/>
        </w:rPr>
        <w:t>Flanagan, M. (2022).</w:t>
      </w:r>
      <w:r w:rsidRPr="130143A1" w:rsidR="09E1A718">
        <w:rPr>
          <w:rFonts w:ascii="Aptos" w:hAnsi="Aptos" w:eastAsia="Aptos" w:cs="Aptos"/>
          <w:i w:val="1"/>
          <w:iCs w:val="1"/>
          <w:noProof w:val="0"/>
          <w:sz w:val="24"/>
          <w:szCs w:val="24"/>
          <w:lang w:val="en-GB"/>
        </w:rPr>
        <w:t xml:space="preserve"> Threshold concepts: Undergraduate teaching, postgraduate </w:t>
      </w:r>
      <w:r w:rsidRPr="130143A1" w:rsidR="09E1A718">
        <w:rPr>
          <w:rFonts w:ascii="Aptos" w:hAnsi="Aptos" w:eastAsia="Aptos" w:cs="Aptos"/>
          <w:i w:val="1"/>
          <w:iCs w:val="1"/>
          <w:noProof w:val="0"/>
          <w:sz w:val="24"/>
          <w:szCs w:val="24"/>
          <w:lang w:val="en-GB"/>
        </w:rPr>
        <w:t>training</w:t>
      </w:r>
      <w:r w:rsidRPr="130143A1" w:rsidR="09E1A718">
        <w:rPr>
          <w:rFonts w:ascii="Aptos" w:hAnsi="Aptos" w:eastAsia="Aptos" w:cs="Aptos"/>
          <w:i w:val="1"/>
          <w:iCs w:val="1"/>
          <w:noProof w:val="0"/>
          <w:sz w:val="24"/>
          <w:szCs w:val="24"/>
          <w:lang w:val="en-GB"/>
        </w:rPr>
        <w:t xml:space="preserve"> and professional development – </w:t>
      </w:r>
      <w:r w:rsidRPr="130143A1" w:rsidR="09E1A718">
        <w:rPr>
          <w:rFonts w:ascii="Aptos" w:hAnsi="Aptos" w:eastAsia="Aptos" w:cs="Aptos"/>
          <w:i w:val="1"/>
          <w:iCs w:val="1"/>
          <w:noProof w:val="0"/>
          <w:sz w:val="24"/>
          <w:szCs w:val="24"/>
          <w:lang w:val="en-GB"/>
        </w:rPr>
        <w:t>A short introduction</w:t>
      </w:r>
      <w:r w:rsidRPr="130143A1" w:rsidR="09E1A718">
        <w:rPr>
          <w:rFonts w:ascii="Aptos" w:hAnsi="Aptos" w:eastAsia="Aptos" w:cs="Aptos"/>
          <w:i w:val="1"/>
          <w:iCs w:val="1"/>
          <w:noProof w:val="0"/>
          <w:sz w:val="24"/>
          <w:szCs w:val="24"/>
          <w:lang w:val="en-GB"/>
        </w:rPr>
        <w:t xml:space="preserve"> and bibliography</w:t>
      </w:r>
      <w:r w:rsidRPr="130143A1" w:rsidR="09E1A718">
        <w:rPr>
          <w:rFonts w:ascii="Aptos" w:hAnsi="Aptos" w:eastAsia="Aptos" w:cs="Aptos"/>
          <w:noProof w:val="0"/>
          <w:sz w:val="24"/>
          <w:szCs w:val="24"/>
          <w:lang w:val="en-GB"/>
        </w:rPr>
        <w:t xml:space="preserve">. UCL. </w:t>
      </w:r>
      <w:hyperlink r:id="Rb47f230ade4a4d17">
        <w:r w:rsidRPr="130143A1" w:rsidR="09E1A718">
          <w:rPr>
            <w:rStyle w:val="Hyperlink"/>
            <w:rFonts w:ascii="Aptos" w:hAnsi="Aptos" w:eastAsia="Aptos" w:cs="Aptos"/>
            <w:noProof w:val="0"/>
            <w:sz w:val="24"/>
            <w:szCs w:val="24"/>
            <w:lang w:val="en-GB"/>
          </w:rPr>
          <w:t>https://www.ee.ucl.ac.uk/mflanaga/thresholds.html</w:t>
        </w:r>
      </w:hyperlink>
      <w:r w:rsidRPr="130143A1" w:rsidR="09E1A718">
        <w:rPr>
          <w:rFonts w:ascii="Aptos" w:hAnsi="Aptos" w:eastAsia="Aptos" w:cs="Aptos"/>
          <w:noProof w:val="0"/>
          <w:sz w:val="24"/>
          <w:szCs w:val="24"/>
          <w:lang w:val="en-GB"/>
        </w:rPr>
        <w:t xml:space="preserve"> </w:t>
      </w:r>
    </w:p>
    <w:p w:rsidR="5E606E82" w:rsidP="130143A1" w:rsidRDefault="5E606E82" w14:paraId="579EAF66" w14:textId="431A1211">
      <w:pPr>
        <w:pStyle w:val="Normal"/>
        <w:spacing w:line="360" w:lineRule="auto"/>
        <w:rPr>
          <w:rFonts w:ascii="Aptos" w:hAnsi="Aptos" w:eastAsia="Aptos" w:cs="Aptos"/>
          <w:noProof w:val="0"/>
          <w:sz w:val="24"/>
          <w:szCs w:val="24"/>
          <w:lang w:val="en-US"/>
        </w:rPr>
      </w:pPr>
      <w:r w:rsidRPr="130143A1" w:rsidR="5E606E82">
        <w:rPr>
          <w:rFonts w:ascii="Aptos" w:hAnsi="Aptos" w:eastAsia="Aptos" w:cs="Aptos"/>
          <w:noProof w:val="0"/>
          <w:sz w:val="24"/>
          <w:szCs w:val="24"/>
          <w:lang w:val="en-US"/>
        </w:rPr>
        <w:t>Foucault, M (1996)</w:t>
      </w:r>
      <w:r w:rsidRPr="130143A1" w:rsidR="50CE2AF7">
        <w:rPr>
          <w:rFonts w:ascii="Aptos" w:hAnsi="Aptos" w:eastAsia="Aptos" w:cs="Aptos"/>
          <w:noProof w:val="0"/>
          <w:sz w:val="24"/>
          <w:szCs w:val="24"/>
          <w:lang w:val="en-US"/>
        </w:rPr>
        <w:t>. Foucault</w:t>
      </w:r>
      <w:r w:rsidRPr="130143A1" w:rsidR="5E606E82">
        <w:rPr>
          <w:rFonts w:ascii="Aptos" w:hAnsi="Aptos" w:eastAsia="Aptos" w:cs="Aptos"/>
          <w:noProof w:val="0"/>
          <w:sz w:val="24"/>
          <w:szCs w:val="24"/>
          <w:lang w:val="en-US"/>
        </w:rPr>
        <w:t xml:space="preserve"> Live: Interviews, 1961-1984 (</w:t>
      </w:r>
      <w:r w:rsidRPr="130143A1" w:rsidR="5E606E82">
        <w:rPr>
          <w:rFonts w:ascii="Aptos" w:hAnsi="Aptos" w:eastAsia="Aptos" w:cs="Aptos"/>
          <w:noProof w:val="0"/>
          <w:sz w:val="24"/>
          <w:szCs w:val="24"/>
          <w:lang w:val="en-US"/>
        </w:rPr>
        <w:t>Ho</w:t>
      </w:r>
      <w:r w:rsidRPr="130143A1" w:rsidR="50E0EC3D">
        <w:rPr>
          <w:rFonts w:ascii="Aptos" w:hAnsi="Aptos" w:eastAsia="Aptos" w:cs="Aptos"/>
          <w:noProof w:val="0"/>
          <w:sz w:val="24"/>
          <w:szCs w:val="24"/>
          <w:lang w:val="en-US"/>
        </w:rPr>
        <w:t>c</w:t>
      </w:r>
      <w:r w:rsidRPr="130143A1" w:rsidR="5E606E82">
        <w:rPr>
          <w:rFonts w:ascii="Aptos" w:hAnsi="Aptos" w:eastAsia="Aptos" w:cs="Aptos"/>
          <w:noProof w:val="0"/>
          <w:sz w:val="24"/>
          <w:szCs w:val="24"/>
          <w:lang w:val="en-US"/>
        </w:rPr>
        <w:t>hroth</w:t>
      </w:r>
      <w:r w:rsidRPr="130143A1" w:rsidR="5C8D269A">
        <w:rPr>
          <w:rFonts w:ascii="Aptos" w:hAnsi="Aptos" w:eastAsia="Aptos" w:cs="Aptos"/>
          <w:noProof w:val="0"/>
          <w:sz w:val="24"/>
          <w:szCs w:val="24"/>
          <w:lang w:val="en-US"/>
        </w:rPr>
        <w:t>, L</w:t>
      </w:r>
      <w:r w:rsidRPr="130143A1" w:rsidR="6C2C9EAA">
        <w:rPr>
          <w:rFonts w:ascii="Aptos" w:hAnsi="Aptos" w:eastAsia="Aptos" w:cs="Aptos"/>
          <w:noProof w:val="0"/>
          <w:sz w:val="24"/>
          <w:szCs w:val="24"/>
          <w:lang w:val="en-US"/>
        </w:rPr>
        <w:t>.,</w:t>
      </w:r>
      <w:r w:rsidRPr="130143A1" w:rsidR="5E606E82">
        <w:rPr>
          <w:rFonts w:ascii="Aptos" w:hAnsi="Aptos" w:eastAsia="Aptos" w:cs="Aptos"/>
          <w:noProof w:val="0"/>
          <w:sz w:val="24"/>
          <w:szCs w:val="24"/>
          <w:lang w:val="en-US"/>
        </w:rPr>
        <w:t xml:space="preserve"> and J</w:t>
      </w:r>
      <w:r w:rsidRPr="130143A1" w:rsidR="5B0AE01D">
        <w:rPr>
          <w:rFonts w:ascii="Aptos" w:hAnsi="Aptos" w:eastAsia="Aptos" w:cs="Aptos"/>
          <w:noProof w:val="0"/>
          <w:sz w:val="24"/>
          <w:szCs w:val="24"/>
          <w:lang w:val="en-US"/>
        </w:rPr>
        <w:t>ohnston,</w:t>
      </w:r>
      <w:r w:rsidRPr="130143A1" w:rsidR="4C82E4F4">
        <w:rPr>
          <w:rFonts w:ascii="Aptos" w:hAnsi="Aptos" w:eastAsia="Aptos" w:cs="Aptos"/>
          <w:noProof w:val="0"/>
          <w:sz w:val="24"/>
          <w:szCs w:val="24"/>
          <w:lang w:val="en-US"/>
        </w:rPr>
        <w:t xml:space="preserve"> </w:t>
      </w:r>
      <w:r w:rsidRPr="130143A1" w:rsidR="5B0AE01D">
        <w:rPr>
          <w:rFonts w:ascii="Aptos" w:hAnsi="Aptos" w:eastAsia="Aptos" w:cs="Aptos"/>
          <w:noProof w:val="0"/>
          <w:sz w:val="24"/>
          <w:szCs w:val="24"/>
          <w:lang w:val="en-US"/>
        </w:rPr>
        <w:t>J translation)</w:t>
      </w:r>
      <w:r w:rsidRPr="130143A1" w:rsidR="4FB99CE4">
        <w:rPr>
          <w:rFonts w:ascii="Aptos" w:hAnsi="Aptos" w:eastAsia="Aptos" w:cs="Aptos"/>
          <w:noProof w:val="0"/>
          <w:sz w:val="24"/>
          <w:szCs w:val="24"/>
          <w:lang w:val="en-US"/>
        </w:rPr>
        <w:t xml:space="preserve">. </w:t>
      </w:r>
      <w:r w:rsidRPr="130143A1" w:rsidR="4FB99CE4">
        <w:rPr>
          <w:rFonts w:ascii="Aptos" w:hAnsi="Aptos" w:eastAsia="Aptos" w:cs="Aptos"/>
          <w:noProof w:val="0"/>
          <w:sz w:val="24"/>
          <w:szCs w:val="24"/>
          <w:lang w:val="en-US"/>
        </w:rPr>
        <w:t>Semiotext</w:t>
      </w:r>
    </w:p>
    <w:p w:rsidR="788F207E" w:rsidP="130143A1" w:rsidRDefault="788F207E" w14:paraId="1CA2A374" w14:textId="50F49608">
      <w:pPr>
        <w:pStyle w:val="Normal"/>
        <w:spacing w:line="360" w:lineRule="auto"/>
      </w:pPr>
      <w:r w:rsidR="788F207E">
        <w:rPr/>
        <w:t xml:space="preserve">Geiger, J. (2024) </w:t>
      </w:r>
      <w:r w:rsidRPr="130143A1" w:rsidR="788F207E">
        <w:rPr>
          <w:rFonts w:ascii="Aptos" w:hAnsi="Aptos" w:eastAsia="Aptos" w:cs="Aptos"/>
          <w:i w:val="1"/>
          <w:iCs w:val="1"/>
          <w:noProof w:val="0"/>
          <w:sz w:val="24"/>
          <w:szCs w:val="24"/>
          <w:lang w:val="en-GB"/>
        </w:rPr>
        <w:t>Assessment of Student Learning in Threshold Concepts-Oriented Teaching and Learning Existing Approaches and Future Research Perspective</w:t>
      </w:r>
      <w:r w:rsidRPr="130143A1" w:rsidR="788F207E">
        <w:rPr>
          <w:rFonts w:ascii="Aptos" w:hAnsi="Aptos" w:eastAsia="Aptos" w:cs="Aptos"/>
          <w:noProof w:val="0"/>
          <w:sz w:val="24"/>
          <w:szCs w:val="24"/>
          <w:lang w:val="en-GB"/>
        </w:rPr>
        <w:t xml:space="preserve"> in </w:t>
      </w:r>
      <w:r w:rsidR="0F4CE694">
        <w:rPr/>
        <w:t xml:space="preserve">Davies, J. P., </w:t>
      </w:r>
      <w:r w:rsidR="0F4CE694">
        <w:rPr/>
        <w:t>Gironacci</w:t>
      </w:r>
      <w:r w:rsidR="0F4CE694">
        <w:rPr/>
        <w:t xml:space="preserve">, E., McGowan, S., </w:t>
      </w:r>
      <w:r w:rsidR="0F4CE694">
        <w:rPr/>
        <w:t>Nyamapfene</w:t>
      </w:r>
      <w:r w:rsidR="0F4CE694">
        <w:rPr/>
        <w:t>, A., Rattray, J., Tierney A. M. and Webb, A. S. (Eds.). (2024).</w:t>
      </w:r>
      <w:r w:rsidRPr="130143A1" w:rsidR="0F4CE694">
        <w:rPr>
          <w:i w:val="1"/>
          <w:iCs w:val="1"/>
        </w:rPr>
        <w:t xml:space="preserve"> Threshold Concepts in the Moment</w:t>
      </w:r>
      <w:r w:rsidR="0F4CE694">
        <w:rPr/>
        <w:t xml:space="preserve">. Brill, </w:t>
      </w:r>
      <w:r w:rsidR="0F4CE694">
        <w:rPr/>
        <w:t>Bosto</w:t>
      </w:r>
    </w:p>
    <w:p w:rsidR="4EC92095" w:rsidP="130143A1" w:rsidRDefault="4EC92095" w14:paraId="4C5EA325" w14:textId="1C0A02ED">
      <w:pPr>
        <w:pStyle w:val="Normal"/>
        <w:spacing w:line="360" w:lineRule="auto"/>
      </w:pPr>
      <w:r w:rsidR="4EC92095">
        <w:rPr/>
        <w:t xml:space="preserve">Gennep, V, A. (1960 [1909]). </w:t>
      </w:r>
      <w:r w:rsidR="4E310760">
        <w:rPr/>
        <w:t>“</w:t>
      </w:r>
      <w:r w:rsidR="4EC92095">
        <w:rPr/>
        <w:t>The rites of passage</w:t>
      </w:r>
      <w:r w:rsidR="095E1D81">
        <w:rPr/>
        <w:t>”</w:t>
      </w:r>
      <w:r w:rsidR="4EC92095">
        <w:rPr/>
        <w:t xml:space="preserve"> (translated by M.B. </w:t>
      </w:r>
      <w:r w:rsidR="4EC92095">
        <w:rPr/>
        <w:t xml:space="preserve">Vizedom and G.L. Caffee). London: Routledge &amp; Kegan Paul. </w:t>
      </w:r>
    </w:p>
    <w:p w:rsidR="4EC92095" w:rsidP="130143A1" w:rsidRDefault="4EC92095" w14:paraId="1C8F29BA" w14:textId="5934632A">
      <w:pPr>
        <w:pStyle w:val="Normal"/>
        <w:spacing w:line="360" w:lineRule="auto"/>
      </w:pPr>
      <w:r w:rsidR="4EC92095">
        <w:rPr/>
        <w:t xml:space="preserve">Gert J. J. Biesta, </w:t>
      </w:r>
      <w:r w:rsidR="7D6DB77E">
        <w:rPr/>
        <w:t xml:space="preserve">(2017) </w:t>
      </w:r>
      <w:r w:rsidRPr="130143A1" w:rsidR="4EC92095">
        <w:rPr>
          <w:i w:val="1"/>
          <w:iCs w:val="1"/>
        </w:rPr>
        <w:t>The Rediscovery of Teaching</w:t>
      </w:r>
      <w:r w:rsidR="4EC92095">
        <w:rPr/>
        <w:t>, Routledge: New York, NY, and London, UK</w:t>
      </w:r>
      <w:r w:rsidR="7AACC179">
        <w:rPr/>
        <w:t>.</w:t>
      </w:r>
    </w:p>
    <w:p w:rsidR="4EC92095" w:rsidP="130143A1" w:rsidRDefault="4EC92095" w14:paraId="1A6F9E6E" w14:textId="7C879D44">
      <w:pPr>
        <w:pStyle w:val="Normal"/>
        <w:spacing w:line="360" w:lineRule="auto"/>
      </w:pPr>
      <w:r w:rsidR="4EC92095">
        <w:rPr/>
        <w:t xml:space="preserve">Guenther, K.M. (2009). </w:t>
      </w:r>
      <w:r w:rsidR="459B8F0F">
        <w:rPr/>
        <w:t>“</w:t>
      </w:r>
      <w:r w:rsidR="4EC92095">
        <w:rPr/>
        <w:t>The impact of emotional opportunities on the emotion cultures of feminist organizations.</w:t>
      </w:r>
      <w:r w:rsidR="777B6F4A">
        <w:rPr/>
        <w:t>”</w:t>
      </w:r>
      <w:r w:rsidR="4EC92095">
        <w:rPr/>
        <w:t xml:space="preserve"> </w:t>
      </w:r>
      <w:r w:rsidRPr="130143A1" w:rsidR="4EC92095">
        <w:rPr>
          <w:i w:val="1"/>
          <w:iCs w:val="1"/>
        </w:rPr>
        <w:t>Gender and society</w:t>
      </w:r>
      <w:r w:rsidR="4EC92095">
        <w:rPr/>
        <w:t xml:space="preserve">. 23(3), 337-362 </w:t>
      </w:r>
    </w:p>
    <w:p w:rsidR="0DBF1B61" w:rsidP="130143A1" w:rsidRDefault="0DBF1B61" w14:paraId="118B801E" w14:textId="0B721EB9">
      <w:pPr>
        <w:pStyle w:val="Normal"/>
        <w:spacing w:line="360" w:lineRule="auto"/>
        <w:rPr>
          <w:rFonts w:ascii="Aptos" w:hAnsi="Aptos" w:eastAsia="Aptos" w:cs="Aptos"/>
        </w:rPr>
      </w:pPr>
      <w:r w:rsidRPr="130143A1" w:rsidR="0DBF1B61">
        <w:rPr>
          <w:rFonts w:ascii="Aptos" w:hAnsi="Aptos" w:eastAsia="Aptos" w:cs="Aptos"/>
        </w:rPr>
        <w:t>Gunter,H</w:t>
      </w:r>
      <w:r w:rsidRPr="130143A1" w:rsidR="0DBF1B61">
        <w:rPr>
          <w:rFonts w:ascii="Aptos" w:hAnsi="Aptos" w:eastAsia="Aptos" w:cs="Aptos"/>
        </w:rPr>
        <w:t xml:space="preserve">. (1997). </w:t>
      </w:r>
      <w:r w:rsidRPr="130143A1" w:rsidR="0DBF1B61">
        <w:rPr>
          <w:rFonts w:ascii="Aptos" w:hAnsi="Aptos" w:eastAsia="Aptos" w:cs="Aptos"/>
          <w:i w:val="1"/>
          <w:iCs w:val="1"/>
        </w:rPr>
        <w:t>Rethinking</w:t>
      </w:r>
      <w:r w:rsidRPr="130143A1" w:rsidR="0DBF1B61">
        <w:rPr>
          <w:rFonts w:ascii="Aptos" w:hAnsi="Aptos" w:eastAsia="Aptos" w:cs="Aptos"/>
          <w:i w:val="1"/>
          <w:iCs w:val="1"/>
        </w:rPr>
        <w:t xml:space="preserve"> Education: Consequences of Jurassic Management</w:t>
      </w:r>
      <w:r w:rsidRPr="130143A1" w:rsidR="0DBF1B61">
        <w:rPr>
          <w:rFonts w:ascii="Aptos" w:hAnsi="Aptos" w:eastAsia="Aptos" w:cs="Aptos"/>
        </w:rPr>
        <w:t>, Cassell</w:t>
      </w:r>
    </w:p>
    <w:p w:rsidR="4EC92095" w:rsidP="130143A1" w:rsidRDefault="4EC92095" w14:paraId="38398353" w14:textId="20870BAD">
      <w:pPr>
        <w:pStyle w:val="Normal"/>
        <w:spacing w:line="360" w:lineRule="auto"/>
      </w:pPr>
      <w:r w:rsidR="4EC92095">
        <w:rPr/>
        <w:t xml:space="preserve">Harris, A. </w:t>
      </w:r>
      <w:r w:rsidR="207C4482">
        <w:rPr/>
        <w:t>(</w:t>
      </w:r>
      <w:r w:rsidR="4EC92095">
        <w:rPr/>
        <w:t>2003</w:t>
      </w:r>
      <w:r w:rsidR="12F8F8DF">
        <w:rPr/>
        <w:t xml:space="preserve">). </w:t>
      </w:r>
      <w:r w:rsidRPr="130143A1" w:rsidR="12F8F8DF">
        <w:rPr>
          <w:i w:val="1"/>
          <w:iCs w:val="1"/>
        </w:rPr>
        <w:t>T</w:t>
      </w:r>
      <w:r w:rsidRPr="130143A1" w:rsidR="4EC92095">
        <w:rPr>
          <w:i w:val="1"/>
          <w:iCs w:val="1"/>
        </w:rPr>
        <w:t xml:space="preserve">he changing context of leadership: research, </w:t>
      </w:r>
      <w:r w:rsidRPr="130143A1" w:rsidR="4EC92095">
        <w:rPr>
          <w:i w:val="1"/>
          <w:iCs w:val="1"/>
        </w:rPr>
        <w:t>theory</w:t>
      </w:r>
      <w:r w:rsidRPr="130143A1" w:rsidR="4EC92095">
        <w:rPr>
          <w:i w:val="1"/>
          <w:iCs w:val="1"/>
        </w:rPr>
        <w:t xml:space="preserve"> and practice</w:t>
      </w:r>
      <w:r w:rsidR="4EC92095">
        <w:rPr/>
        <w:t>, in Harris, A., Day, C., Hopkins, D., Hadfield, M., Hargreaves, A. and Chapman, C. （Eds.</w:t>
      </w:r>
      <w:r w:rsidR="16BCAAC5">
        <w:rPr/>
        <w:t xml:space="preserve">) </w:t>
      </w:r>
      <w:r w:rsidRPr="130143A1" w:rsidR="4EC92095">
        <w:rPr>
          <w:i w:val="1"/>
          <w:iCs w:val="1"/>
        </w:rPr>
        <w:t>Effective Leadership for School Improvement</w:t>
      </w:r>
      <w:r w:rsidR="4EC92095">
        <w:rPr/>
        <w:t xml:space="preserve">, London, Routledge Falmer </w:t>
      </w:r>
    </w:p>
    <w:p w:rsidR="6CE76F36" w:rsidP="130143A1" w:rsidRDefault="6CE76F36" w14:paraId="1D3FAB7C" w14:textId="5E941FE6">
      <w:pPr>
        <w:pStyle w:val="Normal"/>
        <w:spacing w:line="360" w:lineRule="auto"/>
      </w:pPr>
      <w:r w:rsidR="6CE76F36">
        <w:rPr/>
        <w:t>Harter, N, W. (2016)</w:t>
      </w:r>
      <w:r w:rsidRPr="130143A1" w:rsidR="6CE76F36">
        <w:rPr>
          <w:i w:val="1"/>
          <w:iCs w:val="1"/>
        </w:rPr>
        <w:t xml:space="preserve"> Foucault on Leadership: The Leader as Subjec</w:t>
      </w:r>
      <w:r w:rsidR="6CE76F36">
        <w:rPr/>
        <w:t xml:space="preserve">t. </w:t>
      </w:r>
      <w:r w:rsidR="6CE76F36">
        <w:rPr/>
        <w:t>Routledge</w:t>
      </w:r>
      <w:r w:rsidR="6CE76F36">
        <w:rPr/>
        <w:t xml:space="preserve"> </w:t>
      </w:r>
    </w:p>
    <w:p w:rsidR="4EC92095" w:rsidP="130143A1" w:rsidRDefault="4EC92095" w14:paraId="280E0876" w14:textId="6DE2C1DE">
      <w:pPr>
        <w:pStyle w:val="Normal"/>
        <w:spacing w:line="360" w:lineRule="auto"/>
      </w:pPr>
      <w:r w:rsidR="4EC92095">
        <w:rPr/>
        <w:t xml:space="preserve">Hawkins, B., and Edwards, G. (2013). </w:t>
      </w:r>
      <w:r w:rsidR="03D6767F">
        <w:rPr/>
        <w:t>“</w:t>
      </w:r>
      <w:r w:rsidR="4EC92095">
        <w:rPr/>
        <w:t>Managing the monsters of doubt; Liminality, Threshold Concepts and Leadership Learning.</w:t>
      </w:r>
      <w:r w:rsidR="73BF9427">
        <w:rPr/>
        <w:t>”</w:t>
      </w:r>
      <w:r w:rsidR="4EC92095">
        <w:rPr/>
        <w:t xml:space="preserve"> </w:t>
      </w:r>
      <w:r w:rsidRPr="130143A1" w:rsidR="175EA26F">
        <w:rPr>
          <w:i w:val="1"/>
          <w:iCs w:val="1"/>
        </w:rPr>
        <w:t>Management</w:t>
      </w:r>
      <w:r w:rsidRPr="130143A1" w:rsidR="4EC92095">
        <w:rPr>
          <w:i w:val="1"/>
          <w:iCs w:val="1"/>
        </w:rPr>
        <w:t xml:space="preserve"> Learning</w:t>
      </w:r>
      <w:r w:rsidR="4EC92095">
        <w:rPr/>
        <w:t xml:space="preserve"> 46(1) </w:t>
      </w:r>
    </w:p>
    <w:p w:rsidR="4EC92095" w:rsidP="130143A1" w:rsidRDefault="4EC92095" w14:paraId="3F4C1558" w14:textId="3BECFFDF">
      <w:pPr>
        <w:pStyle w:val="Normal"/>
        <w:spacing w:line="360" w:lineRule="auto"/>
      </w:pPr>
      <w:r w:rsidR="4EC92095">
        <w:rPr/>
        <w:t xml:space="preserve">Hawkins, B., and Edwards, G. (2017). </w:t>
      </w:r>
      <w:r w:rsidR="70E32DE3">
        <w:rPr/>
        <w:t>“</w:t>
      </w:r>
      <w:r w:rsidR="4EC92095">
        <w:rPr/>
        <w:t>Facing the Monsters: Embracing Liminality in Leadership Development</w:t>
      </w:r>
      <w:r w:rsidR="23261558">
        <w:rPr/>
        <w:t>”</w:t>
      </w:r>
      <w:r w:rsidR="4EC92095">
        <w:rPr/>
        <w:t>.</w:t>
      </w:r>
      <w:r w:rsidR="24D82D4D">
        <w:rPr/>
        <w:t xml:space="preserve"> </w:t>
      </w:r>
      <w:r w:rsidRPr="130143A1" w:rsidR="24D82D4D">
        <w:rPr>
          <w:i w:val="1"/>
          <w:iCs w:val="1"/>
        </w:rPr>
        <w:t>A field guide to Leadership</w:t>
      </w:r>
      <w:r w:rsidR="4EC92095">
        <w:rPr/>
        <w:t xml:space="preserve"> </w:t>
      </w:r>
      <w:r w:rsidR="4EC92095">
        <w:rPr/>
        <w:t>DOI:10.4337/9781785369919.00023</w:t>
      </w:r>
      <w:r w:rsidR="038BA32C">
        <w:rPr/>
        <w:t xml:space="preserve"> </w:t>
      </w:r>
      <w:r w:rsidR="4EC92095">
        <w:rPr/>
        <w:t xml:space="preserve"> </w:t>
      </w:r>
    </w:p>
    <w:p w:rsidR="51AEF280" w:rsidP="130143A1" w:rsidRDefault="51AEF280" w14:paraId="0228E383" w14:textId="4B6EDF88">
      <w:pPr>
        <w:pStyle w:val="Normal"/>
        <w:spacing w:line="360" w:lineRule="auto"/>
      </w:pPr>
      <w:r w:rsidR="51AEF280">
        <w:rPr/>
        <w:t xml:space="preserve">Hofer, B, K and </w:t>
      </w:r>
      <w:r w:rsidR="51AEF280">
        <w:rPr/>
        <w:t>Prin</w:t>
      </w:r>
      <w:r w:rsidR="66E217C2">
        <w:rPr/>
        <w:t>trich</w:t>
      </w:r>
      <w:r w:rsidR="66E217C2">
        <w:rPr/>
        <w:t xml:space="preserve">, P, R. (1997). </w:t>
      </w:r>
      <w:r w:rsidR="1913CCB0">
        <w:rPr/>
        <w:t>“</w:t>
      </w:r>
      <w:r w:rsidR="66E217C2">
        <w:rPr/>
        <w:t xml:space="preserve">The Development of </w:t>
      </w:r>
      <w:r w:rsidR="627FD64F">
        <w:rPr/>
        <w:t>epistemological</w:t>
      </w:r>
      <w:r w:rsidR="66E217C2">
        <w:rPr/>
        <w:t xml:space="preserve"> t</w:t>
      </w:r>
      <w:r w:rsidR="717E6829">
        <w:rPr/>
        <w:t xml:space="preserve">heories: Beliefs about knowledge and </w:t>
      </w:r>
      <w:r w:rsidR="037BF0B8">
        <w:rPr/>
        <w:t>knowing and</w:t>
      </w:r>
      <w:r w:rsidR="717E6829">
        <w:rPr/>
        <w:t xml:space="preserve"> their relation to learning</w:t>
      </w:r>
      <w:r w:rsidR="4C83C2FF">
        <w:rPr/>
        <w:t>”</w:t>
      </w:r>
      <w:r w:rsidR="717E6829">
        <w:rPr/>
        <w:t>.</w:t>
      </w:r>
      <w:r w:rsidR="717E6829">
        <w:rPr/>
        <w:t xml:space="preserve"> </w:t>
      </w:r>
      <w:r w:rsidR="6ADD4398">
        <w:rPr/>
        <w:t>Review</w:t>
      </w:r>
      <w:r w:rsidR="717E6829">
        <w:rPr/>
        <w:t xml:space="preserve"> of Educational Research 67(</w:t>
      </w:r>
      <w:r w:rsidR="10B9B23C">
        <w:rPr/>
        <w:t>1</w:t>
      </w:r>
      <w:r w:rsidR="717E6829">
        <w:rPr/>
        <w:t>), pp.88-140</w:t>
      </w:r>
    </w:p>
    <w:p w:rsidR="7AD5773C" w:rsidP="130143A1" w:rsidRDefault="7AD5773C" w14:paraId="7B8DD3A5" w14:textId="42313475">
      <w:pPr>
        <w:pStyle w:val="Normal"/>
        <w:spacing w:line="360" w:lineRule="auto"/>
      </w:pPr>
      <w:r w:rsidR="7AD5773C">
        <w:rPr/>
        <w:t xml:space="preserve">Hokstad, L, M. and </w:t>
      </w:r>
      <w:r w:rsidR="7AD5773C">
        <w:rPr/>
        <w:t>Brasten</w:t>
      </w:r>
      <w:r w:rsidR="7AD5773C">
        <w:rPr/>
        <w:t xml:space="preserve">, B, </w:t>
      </w:r>
      <w:r w:rsidR="7AD5773C">
        <w:rPr/>
        <w:t>O.(</w:t>
      </w:r>
      <w:r w:rsidR="7AD5773C">
        <w:rPr/>
        <w:t xml:space="preserve">2024) </w:t>
      </w:r>
      <w:r w:rsidRPr="130143A1" w:rsidR="7AD5773C">
        <w:rPr>
          <w:i w:val="1"/>
          <w:iCs w:val="1"/>
        </w:rPr>
        <w:t>Thinking with Liminality: The Many Faces of Liminality</w:t>
      </w:r>
      <w:r w:rsidR="7AD5773C">
        <w:rPr/>
        <w:t xml:space="preserve"> in </w:t>
      </w:r>
      <w:r w:rsidR="3A35B13E">
        <w:rPr/>
        <w:t xml:space="preserve">Davies, J. P., </w:t>
      </w:r>
      <w:r w:rsidR="3A35B13E">
        <w:rPr/>
        <w:t>Gironacci</w:t>
      </w:r>
      <w:r w:rsidR="3A35B13E">
        <w:rPr/>
        <w:t xml:space="preserve">, E., McGowan, S., </w:t>
      </w:r>
      <w:r w:rsidR="3A35B13E">
        <w:rPr/>
        <w:t>Nyamapfene</w:t>
      </w:r>
      <w:r w:rsidR="3A35B13E">
        <w:rPr/>
        <w:t>, A., Rattray, J., Tierney A. M. and Webb, A. S. (Eds.). (2024).</w:t>
      </w:r>
      <w:r w:rsidRPr="130143A1" w:rsidR="3A35B13E">
        <w:rPr>
          <w:i w:val="1"/>
          <w:iCs w:val="1"/>
        </w:rPr>
        <w:t xml:space="preserve"> Threshold Concepts in the Moment</w:t>
      </w:r>
      <w:r w:rsidR="3A35B13E">
        <w:rPr/>
        <w:t>. Brill, Boston</w:t>
      </w:r>
    </w:p>
    <w:p w:rsidR="4EC92095" w:rsidP="130143A1" w:rsidRDefault="4EC92095" w14:paraId="6CC080D3" w14:textId="6CCABE25">
      <w:pPr>
        <w:pStyle w:val="Normal"/>
        <w:spacing w:line="360" w:lineRule="auto"/>
      </w:pPr>
      <w:r w:rsidR="4EC92095">
        <w:rPr/>
        <w:t xml:space="preserve">Hopmann, S. T. (2007). </w:t>
      </w:r>
      <w:r w:rsidR="6C1A4BA5">
        <w:rPr/>
        <w:t>“</w:t>
      </w:r>
      <w:r w:rsidR="4EC92095">
        <w:rPr/>
        <w:t xml:space="preserve">Restrained teaching: The common core of </w:t>
      </w:r>
      <w:r w:rsidR="4EC92095">
        <w:rPr/>
        <w:t>Didaktik</w:t>
      </w:r>
      <w:r w:rsidR="537AF50E">
        <w:rPr/>
        <w:t>”</w:t>
      </w:r>
      <w:r w:rsidR="4EC92095">
        <w:rPr/>
        <w:t xml:space="preserve">. European </w:t>
      </w:r>
      <w:r w:rsidRPr="130143A1" w:rsidR="4EC92095">
        <w:rPr>
          <w:i w:val="1"/>
          <w:iCs w:val="1"/>
        </w:rPr>
        <w:t>Educational Research Journal</w:t>
      </w:r>
      <w:r w:rsidR="4EC92095">
        <w:rPr/>
        <w:t xml:space="preserve">, 6(2), pp.109–124. https://doi.org/10.2304/ </w:t>
      </w:r>
    </w:p>
    <w:p w:rsidR="4EC92095" w:rsidP="130143A1" w:rsidRDefault="4EC92095" w14:paraId="181584CC" w14:textId="70BBD49C">
      <w:pPr>
        <w:pStyle w:val="Normal"/>
        <w:spacing w:line="360" w:lineRule="auto"/>
      </w:pPr>
      <w:r w:rsidR="4EC92095">
        <w:rPr/>
        <w:t xml:space="preserve">Keating, C. (2005). </w:t>
      </w:r>
      <w:r w:rsidR="11BE4F5C">
        <w:rPr/>
        <w:t>“</w:t>
      </w:r>
      <w:r w:rsidR="4EC92095">
        <w:rPr/>
        <w:t>Building coalitional consciousness</w:t>
      </w:r>
      <w:r w:rsidR="30B65620">
        <w:rPr/>
        <w:t>”</w:t>
      </w:r>
      <w:r w:rsidR="4EC92095">
        <w:rPr/>
        <w:t>.</w:t>
      </w:r>
      <w:r w:rsidRPr="130143A1" w:rsidR="4EC92095">
        <w:rPr>
          <w:i w:val="1"/>
          <w:iCs w:val="1"/>
        </w:rPr>
        <w:t xml:space="preserve"> NWSA Journal</w:t>
      </w:r>
      <w:r w:rsidR="4EC92095">
        <w:rPr/>
        <w:t xml:space="preserve">.17(2), </w:t>
      </w:r>
      <w:r w:rsidR="38F3CA59">
        <w:rPr/>
        <w:t>pp.</w:t>
      </w:r>
      <w:r w:rsidR="4EC92095">
        <w:rPr/>
        <w:t>86-103</w:t>
      </w:r>
      <w:r w:rsidR="4EC92095">
        <w:rPr/>
        <w:t xml:space="preserve"> </w:t>
      </w:r>
    </w:p>
    <w:p w:rsidR="4EC92095" w:rsidP="130143A1" w:rsidRDefault="4EC92095" w14:paraId="17D0CB28" w14:textId="32E8FA03">
      <w:pPr>
        <w:pStyle w:val="Normal"/>
        <w:spacing w:line="360" w:lineRule="auto"/>
      </w:pPr>
      <w:r w:rsidR="4EC92095">
        <w:rPr/>
        <w:t xml:space="preserve">Kegan, R. (2000). </w:t>
      </w:r>
      <w:r w:rsidRPr="130143A1" w:rsidR="4EC92095">
        <w:rPr>
          <w:i w:val="1"/>
          <w:iCs w:val="1"/>
        </w:rPr>
        <w:t>What “form” transforms?</w:t>
      </w:r>
      <w:r w:rsidR="4EC92095">
        <w:rPr/>
        <w:t xml:space="preserve"> </w:t>
      </w:r>
      <w:r w:rsidR="12C07AD9">
        <w:rPr/>
        <w:t>i</w:t>
      </w:r>
      <w:r w:rsidR="4EC92095">
        <w:rPr/>
        <w:t xml:space="preserve">n J. Mezirow &amp; Associates (Eds.), </w:t>
      </w:r>
      <w:r w:rsidRPr="130143A1" w:rsidR="4EC92095">
        <w:rPr>
          <w:i w:val="1"/>
          <w:iCs w:val="1"/>
        </w:rPr>
        <w:t>Learning as transformation: Critical perspectives on a theory in progress</w:t>
      </w:r>
      <w:r w:rsidR="4EC92095">
        <w:rPr/>
        <w:t xml:space="preserve"> pp. 35–69. Jossey-Bass. </w:t>
      </w:r>
    </w:p>
    <w:p w:rsidR="3ACC169F" w:rsidP="130143A1" w:rsidRDefault="3ACC169F" w14:paraId="43D4322E" w14:textId="7C28A8DD">
      <w:pPr>
        <w:pStyle w:val="Normal"/>
        <w:spacing w:line="360" w:lineRule="auto"/>
      </w:pPr>
      <w:r w:rsidR="3ACC169F">
        <w:rPr/>
        <w:t>Kent, S. (2016) “Threshold Concepts”. University of Calgary. Taylor Institute Guide Series, pp.1-11</w:t>
      </w:r>
    </w:p>
    <w:p w:rsidR="60F47AB6" w:rsidP="130143A1" w:rsidRDefault="60F47AB6" w14:paraId="32C95B61" w14:textId="23F3B026">
      <w:pPr>
        <w:shd w:val="clear" w:color="auto" w:fill="FFFFFF" w:themeFill="background1"/>
        <w:spacing w:before="180" w:after="180" w:line="360" w:lineRule="auto"/>
        <w:rPr>
          <w:rFonts w:ascii="Aptos" w:hAnsi="Aptos" w:eastAsia="Aptos" w:cs="Aptos"/>
          <w:noProof w:val="0"/>
          <w:sz w:val="24"/>
          <w:szCs w:val="24"/>
          <w:lang w:val="en-GB"/>
        </w:rPr>
      </w:pPr>
      <w:r w:rsidRPr="130143A1" w:rsidR="60F47AB6">
        <w:rPr>
          <w:rFonts w:ascii="Aptos" w:hAnsi="Aptos" w:eastAsia="Aptos" w:cs="Aptos"/>
          <w:b w:val="0"/>
          <w:bCs w:val="0"/>
          <w:i w:val="0"/>
          <w:iCs w:val="0"/>
          <w:caps w:val="0"/>
          <w:smallCaps w:val="0"/>
          <w:noProof w:val="0"/>
          <w:color w:val="000000" w:themeColor="text1" w:themeTint="FF" w:themeShade="FF"/>
          <w:sz w:val="24"/>
          <w:szCs w:val="24"/>
          <w:lang w:val="en-GB"/>
        </w:rPr>
        <w:t xml:space="preserve">Kumar, R. (2014). </w:t>
      </w:r>
      <w:r w:rsidRPr="130143A1" w:rsidR="60F47AB6">
        <w:rPr>
          <w:rFonts w:ascii="Aptos" w:hAnsi="Aptos" w:eastAsia="Aptos" w:cs="Aptos"/>
          <w:b w:val="0"/>
          <w:bCs w:val="0"/>
          <w:i w:val="1"/>
          <w:iCs w:val="1"/>
          <w:caps w:val="0"/>
          <w:smallCaps w:val="0"/>
          <w:noProof w:val="0"/>
          <w:color w:val="000000" w:themeColor="text1" w:themeTint="FF" w:themeShade="FF"/>
          <w:sz w:val="24"/>
          <w:szCs w:val="24"/>
          <w:lang w:val="en-GB"/>
        </w:rPr>
        <w:t xml:space="preserve">Research Methodology: A </w:t>
      </w:r>
      <w:r w:rsidRPr="130143A1" w:rsidR="60F47AB6">
        <w:rPr>
          <w:rFonts w:ascii="Aptos" w:hAnsi="Aptos" w:eastAsia="Aptos" w:cs="Aptos"/>
          <w:b w:val="0"/>
          <w:bCs w:val="0"/>
          <w:i w:val="1"/>
          <w:iCs w:val="1"/>
          <w:caps w:val="0"/>
          <w:smallCaps w:val="0"/>
          <w:noProof w:val="0"/>
          <w:color w:val="000000" w:themeColor="text1" w:themeTint="FF" w:themeShade="FF"/>
          <w:sz w:val="24"/>
          <w:szCs w:val="24"/>
          <w:lang w:val="en-GB"/>
        </w:rPr>
        <w:t>step by step</w:t>
      </w:r>
      <w:r w:rsidRPr="130143A1" w:rsidR="60F47AB6">
        <w:rPr>
          <w:rFonts w:ascii="Aptos" w:hAnsi="Aptos" w:eastAsia="Aptos" w:cs="Aptos"/>
          <w:b w:val="0"/>
          <w:bCs w:val="0"/>
          <w:i w:val="1"/>
          <w:iCs w:val="1"/>
          <w:caps w:val="0"/>
          <w:smallCaps w:val="0"/>
          <w:noProof w:val="0"/>
          <w:color w:val="000000" w:themeColor="text1" w:themeTint="FF" w:themeShade="FF"/>
          <w:sz w:val="24"/>
          <w:szCs w:val="24"/>
          <w:lang w:val="en-GB"/>
        </w:rPr>
        <w:t xml:space="preserve"> guide for beginners</w:t>
      </w:r>
      <w:r w:rsidRPr="130143A1" w:rsidR="60F47AB6">
        <w:rPr>
          <w:rFonts w:ascii="Aptos" w:hAnsi="Aptos" w:eastAsia="Aptos" w:cs="Aptos"/>
          <w:b w:val="0"/>
          <w:bCs w:val="0"/>
          <w:i w:val="0"/>
          <w:iCs w:val="0"/>
          <w:caps w:val="0"/>
          <w:smallCaps w:val="0"/>
          <w:noProof w:val="0"/>
          <w:color w:val="000000" w:themeColor="text1" w:themeTint="FF" w:themeShade="FF"/>
          <w:sz w:val="24"/>
          <w:szCs w:val="24"/>
          <w:lang w:val="en-GB"/>
        </w:rPr>
        <w:t xml:space="preserve"> (Fourth Edition) SAGE</w:t>
      </w:r>
    </w:p>
    <w:p w:rsidR="5CB6F11F" w:rsidP="130143A1" w:rsidRDefault="5CB6F11F" w14:paraId="2AE1D933" w14:textId="0B9A7056">
      <w:pPr>
        <w:pStyle w:val="Normal"/>
        <w:spacing w:line="360" w:lineRule="auto"/>
      </w:pPr>
      <w:r w:rsidR="5CB6F11F">
        <w:rPr/>
        <w:t xml:space="preserve">Land, R., Meyer, J, H, </w:t>
      </w:r>
      <w:r w:rsidR="5CB6F11F">
        <w:rPr/>
        <w:t>F,.</w:t>
      </w:r>
      <w:r w:rsidR="5CB6F11F">
        <w:rPr/>
        <w:t xml:space="preserve"> and Flanagan (2016). T</w:t>
      </w:r>
      <w:r w:rsidRPr="130143A1" w:rsidR="5CB6F11F">
        <w:rPr>
          <w:i w:val="1"/>
          <w:iCs w:val="1"/>
        </w:rPr>
        <w:t>hreshold Concepts in Practice</w:t>
      </w:r>
      <w:r w:rsidR="5CB6F11F">
        <w:rPr/>
        <w:t>. Sense Publishers</w:t>
      </w:r>
    </w:p>
    <w:p w:rsidR="4EC92095" w:rsidP="130143A1" w:rsidRDefault="4EC92095" w14:paraId="338534B2" w14:textId="36F4D648">
      <w:pPr>
        <w:pStyle w:val="Normal"/>
        <w:spacing w:line="360" w:lineRule="auto"/>
      </w:pPr>
      <w:r w:rsidR="4EC92095">
        <w:rPr/>
        <w:t>Leithwood</w:t>
      </w:r>
      <w:r w:rsidR="4EC92095">
        <w:rPr/>
        <w:t xml:space="preserve">, K., Harris, </w:t>
      </w:r>
      <w:r w:rsidR="4EC92095">
        <w:rPr/>
        <w:t>A.</w:t>
      </w:r>
      <w:r w:rsidR="4EC92095">
        <w:rPr/>
        <w:t xml:space="preserve"> and Hopkins, D. (2019). </w:t>
      </w:r>
      <w:r w:rsidR="22A507D9">
        <w:rPr/>
        <w:t>“</w:t>
      </w:r>
      <w:r w:rsidR="4EC92095">
        <w:rPr/>
        <w:t xml:space="preserve">Seven strong claims about successful school leadership </w:t>
      </w:r>
      <w:r w:rsidR="4EC92095">
        <w:rPr/>
        <w:t>revisited</w:t>
      </w:r>
      <w:r w:rsidR="01BCC657">
        <w:rPr/>
        <w:t>”</w:t>
      </w:r>
      <w:r w:rsidR="4EC92095">
        <w:rPr/>
        <w:t>,</w:t>
      </w:r>
      <w:r w:rsidR="4EC92095">
        <w:rPr/>
        <w:t xml:space="preserve"> </w:t>
      </w:r>
      <w:r w:rsidRPr="130143A1" w:rsidR="4EC92095">
        <w:rPr>
          <w:i w:val="1"/>
          <w:iCs w:val="1"/>
        </w:rPr>
        <w:t>School Leadership &amp; Management</w:t>
      </w:r>
      <w:r w:rsidR="4EC92095">
        <w:rPr/>
        <w:t xml:space="preserve">, 40(1), pp. 5–22. </w:t>
      </w:r>
      <w:r w:rsidR="4EC92095">
        <w:rPr/>
        <w:t>doi</w:t>
      </w:r>
      <w:r w:rsidR="4EC92095">
        <w:rPr/>
        <w:t xml:space="preserve">: 10.1080/13632434.2019.1596077 </w:t>
      </w:r>
    </w:p>
    <w:p w:rsidR="44FE5668" w:rsidP="130143A1" w:rsidRDefault="44FE5668" w14:paraId="3773A7FC" w14:textId="1A9079CE">
      <w:pPr>
        <w:pStyle w:val="Normal"/>
        <w:spacing w:line="360" w:lineRule="auto"/>
      </w:pPr>
      <w:r w:rsidR="44FE5668">
        <w:rPr/>
        <w:t xml:space="preserve">Love, P, G. and </w:t>
      </w:r>
      <w:r w:rsidR="44FE5668">
        <w:rPr/>
        <w:t>Guthie</w:t>
      </w:r>
      <w:r w:rsidR="44FE5668">
        <w:rPr/>
        <w:t>, V, L. (1999). “Kegan's Order of Consciousness</w:t>
      </w:r>
      <w:r w:rsidR="44FE5668">
        <w:rPr/>
        <w:t>”.</w:t>
      </w:r>
      <w:r w:rsidR="44FE5668">
        <w:rPr/>
        <w:t xml:space="preserve"> </w:t>
      </w:r>
      <w:r w:rsidRPr="130143A1" w:rsidR="44FE5668">
        <w:rPr>
          <w:i w:val="1"/>
          <w:iCs w:val="1"/>
        </w:rPr>
        <w:t>New Directions for Student Services</w:t>
      </w:r>
      <w:r w:rsidR="44FE5668">
        <w:rPr/>
        <w:t xml:space="preserve"> 88 pp.65-76</w:t>
      </w:r>
    </w:p>
    <w:p w:rsidR="4EC92095" w:rsidP="130143A1" w:rsidRDefault="4EC92095" w14:paraId="1B80AF27" w14:textId="5C31578D">
      <w:pPr>
        <w:pStyle w:val="Normal"/>
        <w:spacing w:line="360" w:lineRule="auto"/>
      </w:pPr>
      <w:r w:rsidR="4EC92095">
        <w:rPr/>
        <w:t xml:space="preserve">Macfarlane, B. (2021). </w:t>
      </w:r>
      <w:r w:rsidR="48D16016">
        <w:rPr/>
        <w:t>“</w:t>
      </w:r>
      <w:r w:rsidR="4EC92095">
        <w:rPr/>
        <w:t>A voyage around the ideological islands of higher education research</w:t>
      </w:r>
      <w:r w:rsidR="5BF75EA5">
        <w:rPr/>
        <w:t>”</w:t>
      </w:r>
      <w:r w:rsidR="4EC92095">
        <w:rPr/>
        <w:t xml:space="preserve">. </w:t>
      </w:r>
      <w:r w:rsidRPr="130143A1" w:rsidR="4EC92095">
        <w:rPr>
          <w:i w:val="1"/>
          <w:iCs w:val="1"/>
        </w:rPr>
        <w:t>Higher Education Research &amp; Development</w:t>
      </w:r>
      <w:r w:rsidR="4EC92095">
        <w:rPr/>
        <w:t xml:space="preserve">, 41(1), pp.107–115. https://doi.org/ 10.1080/07294360.2021.2002275  </w:t>
      </w:r>
    </w:p>
    <w:p w:rsidR="4EC92095" w:rsidP="130143A1" w:rsidRDefault="4EC92095" w14:paraId="1592369B" w14:textId="072B1199">
      <w:pPr>
        <w:pStyle w:val="Normal"/>
        <w:spacing w:line="360" w:lineRule="auto"/>
      </w:pPr>
      <w:r w:rsidR="4EC92095">
        <w:rPr/>
        <w:t xml:space="preserve">Masuku, M. M., Jili, N. N., &amp; Sabela, P. T. (2021). </w:t>
      </w:r>
      <w:r w:rsidR="550EF840">
        <w:rPr/>
        <w:t>“</w:t>
      </w:r>
      <w:r w:rsidR="4EC92095">
        <w:rPr/>
        <w:t>Assessment as a pedagogy and measuring tool in promoting deep learning in institutions of higher learning</w:t>
      </w:r>
      <w:r w:rsidR="7CDDC9B3">
        <w:rPr/>
        <w:t>”</w:t>
      </w:r>
      <w:r w:rsidR="4EC92095">
        <w:rPr/>
        <w:t>.</w:t>
      </w:r>
      <w:r w:rsidR="4EC92095">
        <w:rPr/>
        <w:t xml:space="preserve"> </w:t>
      </w:r>
      <w:r w:rsidRPr="130143A1" w:rsidR="4EC92095">
        <w:rPr>
          <w:i w:val="1"/>
          <w:iCs w:val="1"/>
        </w:rPr>
        <w:t>International Journal of Higher Education</w:t>
      </w:r>
      <w:r w:rsidR="4EC92095">
        <w:rPr/>
        <w:t xml:space="preserve">, 10(2), </w:t>
      </w:r>
      <w:r w:rsidR="0DA9D1C6">
        <w:rPr/>
        <w:t>pp.</w:t>
      </w:r>
      <w:r w:rsidR="4EC92095">
        <w:rPr/>
        <w:t>274–283. https://doi.org/10.5430/ijhe.v10n2p274</w:t>
      </w:r>
      <w:r w:rsidR="4EC92095">
        <w:rPr/>
        <w:t xml:space="preserve"> </w:t>
      </w:r>
    </w:p>
    <w:p w:rsidR="502A6CB8" w:rsidP="130143A1" w:rsidRDefault="502A6CB8" w14:paraId="4679C7C2" w14:textId="00C0E83C">
      <w:pPr>
        <w:pStyle w:val="Normal"/>
        <w:spacing w:line="360" w:lineRule="auto"/>
      </w:pPr>
      <w:r w:rsidR="502A6CB8">
        <w:rPr/>
        <w:t>McCaffery, P. (2018)</w:t>
      </w:r>
      <w:r w:rsidR="03C159B4">
        <w:rPr/>
        <w:t xml:space="preserve">. The Higher Education Manager’s Handbook. In Routledge eBooks </w:t>
      </w:r>
      <w:hyperlink r:id="R48a360ba51174639">
        <w:r w:rsidRPr="130143A1" w:rsidR="03C159B4">
          <w:rPr>
            <w:rStyle w:val="Hyperlink"/>
          </w:rPr>
          <w:t>http://doi.org</w:t>
        </w:r>
        <w:r w:rsidRPr="130143A1" w:rsidR="549BE8D6">
          <w:rPr>
            <w:rStyle w:val="Hyperlink"/>
          </w:rPr>
          <w:t>/10.4324/9781351249744</w:t>
        </w:r>
      </w:hyperlink>
      <w:r w:rsidR="549BE8D6">
        <w:rPr/>
        <w:t xml:space="preserve"> </w:t>
      </w:r>
    </w:p>
    <w:p w:rsidR="4EC92095" w:rsidP="130143A1" w:rsidRDefault="4EC92095" w14:paraId="2C9D1566" w14:textId="49117BAE">
      <w:pPr>
        <w:pStyle w:val="Normal"/>
        <w:spacing w:line="360" w:lineRule="auto"/>
      </w:pPr>
      <w:r w:rsidR="4EC92095">
        <w:rPr/>
        <w:t>Meyer, J, H, F., and Land, R. (200</w:t>
      </w:r>
      <w:r w:rsidR="38AA5684">
        <w:rPr/>
        <w:t>5</w:t>
      </w:r>
      <w:r w:rsidR="4EC92095">
        <w:rPr/>
        <w:t>).</w:t>
      </w:r>
      <w:r w:rsidR="1BF51D88">
        <w:rPr/>
        <w:t xml:space="preserve"> </w:t>
      </w:r>
      <w:r w:rsidR="2365AF4A">
        <w:rPr/>
        <w:t>“</w:t>
      </w:r>
      <w:r w:rsidR="4EC92095">
        <w:rPr/>
        <w:t>Threshold Concepts and Troublesome Knowledge (2): Epistemological Considerations and a Conceptual Framework for Teaching and Learning</w:t>
      </w:r>
      <w:r w:rsidR="4EE12021">
        <w:rPr/>
        <w:t>”</w:t>
      </w:r>
      <w:r w:rsidR="4EC92095">
        <w:rPr/>
        <w:t>.</w:t>
      </w:r>
      <w:r w:rsidR="10FECF36">
        <w:rPr/>
        <w:t xml:space="preserve"> </w:t>
      </w:r>
      <w:r w:rsidRPr="130143A1" w:rsidR="4EC92095">
        <w:rPr>
          <w:i w:val="1"/>
          <w:iCs w:val="1"/>
        </w:rPr>
        <w:t>Higher Education</w:t>
      </w:r>
      <w:r w:rsidR="4EC92095">
        <w:rPr/>
        <w:t xml:space="preserve">. 46(3) pp.373-388 </w:t>
      </w:r>
    </w:p>
    <w:p w:rsidR="4EC92095" w:rsidP="130143A1" w:rsidRDefault="4EC92095" w14:paraId="38468E4D" w14:textId="693F19E7">
      <w:pPr>
        <w:pStyle w:val="Normal"/>
        <w:spacing w:line="360" w:lineRule="auto"/>
      </w:pPr>
      <w:r w:rsidR="4EC92095">
        <w:rPr/>
        <w:t xml:space="preserve">Meyer, J, H, F., Land, R., and </w:t>
      </w:r>
      <w:r w:rsidR="4EC92095">
        <w:rPr/>
        <w:t>Brailie</w:t>
      </w:r>
      <w:r w:rsidR="4EC92095">
        <w:rPr/>
        <w:t xml:space="preserve">, C. (2009). </w:t>
      </w:r>
      <w:r w:rsidRPr="130143A1" w:rsidR="4EC92095">
        <w:rPr>
          <w:i w:val="1"/>
          <w:iCs w:val="1"/>
        </w:rPr>
        <w:t>Threshold Concepts and Transformational Learning</w:t>
      </w:r>
      <w:r w:rsidR="4EC92095">
        <w:rPr/>
        <w:t xml:space="preserve">. Sense Publishers </w:t>
      </w:r>
    </w:p>
    <w:p w:rsidR="4EC92095" w:rsidP="130143A1" w:rsidRDefault="4EC92095" w14:paraId="2501E237" w14:textId="1E60CD0C">
      <w:pPr>
        <w:pStyle w:val="Normal"/>
        <w:spacing w:line="360" w:lineRule="auto"/>
      </w:pPr>
      <w:r w:rsidR="4EC92095">
        <w:rPr/>
        <w:t xml:space="preserve">Mezirow, J (2000). </w:t>
      </w:r>
      <w:r w:rsidRPr="130143A1" w:rsidR="4EC92095">
        <w:rPr>
          <w:i w:val="1"/>
          <w:iCs w:val="1"/>
        </w:rPr>
        <w:t>Learning to think like an adult: Core Concepts of Transformation Theory</w:t>
      </w:r>
      <w:r w:rsidR="52D0D8E0">
        <w:rPr/>
        <w:t xml:space="preserve"> i</w:t>
      </w:r>
      <w:r w:rsidR="4EC92095">
        <w:rPr/>
        <w:t xml:space="preserve">n Mezirow, J., (Ed). </w:t>
      </w:r>
      <w:r w:rsidRPr="130143A1" w:rsidR="4EC92095">
        <w:rPr>
          <w:i w:val="1"/>
          <w:iCs w:val="1"/>
        </w:rPr>
        <w:t xml:space="preserve">Learning as </w:t>
      </w:r>
      <w:r w:rsidRPr="130143A1" w:rsidR="03C5E75D">
        <w:rPr>
          <w:i w:val="1"/>
          <w:iCs w:val="1"/>
        </w:rPr>
        <w:t>transformation;</w:t>
      </w:r>
      <w:r w:rsidRPr="130143A1" w:rsidR="4EC92095">
        <w:rPr>
          <w:i w:val="1"/>
          <w:iCs w:val="1"/>
        </w:rPr>
        <w:t xml:space="preserve"> Critical perspectives on a theory in progress</w:t>
      </w:r>
      <w:r w:rsidR="4EC92095">
        <w:rPr/>
        <w:t xml:space="preserve">. San Francisco Josey-Bass </w:t>
      </w:r>
    </w:p>
    <w:p w:rsidR="6E9B73BF" w:rsidP="130143A1" w:rsidRDefault="6E9B73BF" w14:paraId="559E9EF9" w14:textId="597B40AD">
      <w:pPr>
        <w:pStyle w:val="Normal"/>
        <w:spacing w:line="360" w:lineRule="auto"/>
      </w:pPr>
      <w:r w:rsidR="6E9B73BF">
        <w:rPr/>
        <w:t xml:space="preserve">Mezirow, J. (2000). </w:t>
      </w:r>
      <w:r w:rsidRPr="130143A1" w:rsidR="6E9B73BF">
        <w:rPr>
          <w:i w:val="1"/>
          <w:iCs w:val="1"/>
        </w:rPr>
        <w:t>Learning to think like an adult: Core concepts of transformation theory.</w:t>
      </w:r>
      <w:r w:rsidR="6E9B73BF">
        <w:rPr/>
        <w:t xml:space="preserve"> In J. Mezirow &amp; ... (Eds.), L</w:t>
      </w:r>
      <w:r w:rsidRPr="130143A1" w:rsidR="6E9B73BF">
        <w:rPr>
          <w:i w:val="1"/>
          <w:iCs w:val="1"/>
        </w:rPr>
        <w:t>earning as Transformation: Critical Perspectives on a Theory in Process</w:t>
      </w:r>
      <w:r w:rsidR="6E9B73BF">
        <w:rPr/>
        <w:t xml:space="preserve"> pp. 3–34. San Francisco, CA: Jossey-Bass</w:t>
      </w:r>
    </w:p>
    <w:p w:rsidR="33D8A638" w:rsidP="130143A1" w:rsidRDefault="33D8A638" w14:paraId="3813EC18" w14:textId="07A1E48F">
      <w:pPr>
        <w:pStyle w:val="Normal"/>
        <w:spacing w:line="360" w:lineRule="auto"/>
        <w:rPr>
          <w:rFonts w:ascii="Aptos" w:hAnsi="Aptos" w:eastAsia="Aptos" w:cs="Aptos"/>
          <w:noProof w:val="0"/>
          <w:sz w:val="24"/>
          <w:szCs w:val="24"/>
          <w:lang w:val="en-GB"/>
        </w:rPr>
      </w:pPr>
      <w:r w:rsidR="33D8A638">
        <w:rPr/>
        <w:t>Mourshed</w:t>
      </w:r>
      <w:r w:rsidR="33D8A638">
        <w:rPr/>
        <w:t xml:space="preserve">, </w:t>
      </w:r>
      <w:r w:rsidRPr="130143A1" w:rsidR="33D8A638">
        <w:rPr>
          <w:rFonts w:ascii="Aptos" w:hAnsi="Aptos" w:eastAsia="Aptos" w:cs="Aptos"/>
          <w:noProof w:val="0"/>
          <w:sz w:val="24"/>
          <w:szCs w:val="24"/>
          <w:lang w:val="en-GB"/>
        </w:rPr>
        <w:t>M., Chijioke</w:t>
      </w:r>
      <w:r w:rsidRPr="130143A1" w:rsidR="7C729161">
        <w:rPr>
          <w:rFonts w:ascii="Aptos" w:hAnsi="Aptos" w:eastAsia="Aptos" w:cs="Aptos"/>
          <w:noProof w:val="0"/>
          <w:sz w:val="24"/>
          <w:szCs w:val="24"/>
          <w:lang w:val="en-GB"/>
        </w:rPr>
        <w:t xml:space="preserve">, C., </w:t>
      </w:r>
      <w:r w:rsidRPr="130143A1" w:rsidR="0A55F01E">
        <w:rPr>
          <w:rFonts w:ascii="Aptos" w:hAnsi="Aptos" w:eastAsia="Aptos" w:cs="Aptos"/>
          <w:noProof w:val="0"/>
          <w:sz w:val="24"/>
          <w:szCs w:val="24"/>
          <w:lang w:val="en-GB"/>
        </w:rPr>
        <w:t>and Barber</w:t>
      </w:r>
      <w:r w:rsidRPr="130143A1" w:rsidR="0A55F01E">
        <w:rPr>
          <w:rFonts w:ascii="Aptos" w:hAnsi="Aptos" w:eastAsia="Aptos" w:cs="Aptos"/>
          <w:noProof w:val="0"/>
          <w:sz w:val="24"/>
          <w:szCs w:val="24"/>
          <w:lang w:val="en-GB"/>
        </w:rPr>
        <w:t>, M</w:t>
      </w:r>
      <w:r w:rsidRPr="130143A1" w:rsidR="37B1173F">
        <w:rPr>
          <w:rFonts w:ascii="Aptos" w:hAnsi="Aptos" w:eastAsia="Aptos" w:cs="Aptos"/>
          <w:noProof w:val="0"/>
          <w:sz w:val="24"/>
          <w:szCs w:val="24"/>
          <w:lang w:val="en-GB"/>
        </w:rPr>
        <w:t>.</w:t>
      </w:r>
      <w:r w:rsidRPr="130143A1" w:rsidR="784AC58D">
        <w:rPr>
          <w:rFonts w:ascii="Aptos" w:hAnsi="Aptos" w:eastAsia="Aptos" w:cs="Aptos"/>
          <w:noProof w:val="0"/>
          <w:sz w:val="24"/>
          <w:szCs w:val="24"/>
          <w:lang w:val="en-GB"/>
        </w:rPr>
        <w:t xml:space="preserve"> (2010)</w:t>
      </w:r>
      <w:r w:rsidRPr="130143A1" w:rsidR="7D398B63">
        <w:rPr>
          <w:rFonts w:ascii="Aptos" w:hAnsi="Aptos" w:eastAsia="Aptos" w:cs="Aptos"/>
          <w:noProof w:val="0"/>
          <w:sz w:val="24"/>
          <w:szCs w:val="24"/>
          <w:lang w:val="en-GB"/>
        </w:rPr>
        <w:t xml:space="preserve">. </w:t>
      </w:r>
      <w:r w:rsidRPr="130143A1" w:rsidR="7D398B63">
        <w:rPr>
          <w:rFonts w:ascii="Aptos" w:hAnsi="Aptos" w:eastAsia="Aptos" w:cs="Aptos"/>
          <w:i w:val="1"/>
          <w:iCs w:val="1"/>
          <w:noProof w:val="0"/>
          <w:sz w:val="24"/>
          <w:szCs w:val="24"/>
          <w:lang w:val="en-GB"/>
        </w:rPr>
        <w:t>How the worlds most improved school systems keep getting better</w:t>
      </w:r>
      <w:r w:rsidRPr="130143A1" w:rsidR="7D398B63">
        <w:rPr>
          <w:rFonts w:ascii="Aptos" w:hAnsi="Aptos" w:eastAsia="Aptos" w:cs="Aptos"/>
          <w:noProof w:val="0"/>
          <w:sz w:val="24"/>
          <w:szCs w:val="24"/>
          <w:lang w:val="en-GB"/>
        </w:rPr>
        <w:t xml:space="preserve">. McKinsey and Company </w:t>
      </w:r>
    </w:p>
    <w:p w:rsidR="0863D488" w:rsidP="130143A1" w:rsidRDefault="0863D488" w14:paraId="4FD2EB8F" w14:textId="562556FD">
      <w:pPr>
        <w:pStyle w:val="Normal"/>
        <w:suppressLineNumbers w:val="0"/>
        <w:bidi w:val="0"/>
        <w:spacing w:line="360" w:lineRule="auto"/>
      </w:pPr>
      <w:r w:rsidRPr="130143A1" w:rsidR="0863D488">
        <w:rPr>
          <w:rFonts w:ascii="Aptos" w:hAnsi="Aptos" w:eastAsia="Aptos" w:cs="Aptos"/>
        </w:rPr>
        <w:t xml:space="preserve">Nielsen, K and Edelman, J. (2014) </w:t>
      </w:r>
      <w:r w:rsidRPr="130143A1" w:rsidR="0DE55444">
        <w:rPr>
          <w:rFonts w:ascii="Aptos" w:hAnsi="Aptos" w:eastAsia="Aptos" w:cs="Aptos"/>
        </w:rPr>
        <w:t>“</w:t>
      </w:r>
      <w:r w:rsidRPr="130143A1" w:rsidR="0863D488">
        <w:rPr>
          <w:rFonts w:ascii="Aptos" w:hAnsi="Aptos" w:eastAsia="Aptos" w:cs="Aptos"/>
        </w:rPr>
        <w:t>Liminality</w:t>
      </w:r>
      <w:r w:rsidRPr="130143A1" w:rsidR="0B7C612B">
        <w:rPr>
          <w:rFonts w:ascii="Aptos" w:hAnsi="Aptos" w:eastAsia="Aptos" w:cs="Aptos"/>
        </w:rPr>
        <w:t>”</w:t>
      </w:r>
      <w:r w:rsidRPr="130143A1" w:rsidR="730B4D2A">
        <w:rPr>
          <w:rFonts w:ascii="Aptos" w:hAnsi="Aptos" w:eastAsia="Aptos" w:cs="Aptos"/>
        </w:rPr>
        <w:t xml:space="preserve">. </w:t>
      </w:r>
      <w:r w:rsidRPr="130143A1" w:rsidR="0863D488">
        <w:rPr>
          <w:rFonts w:ascii="Aptos" w:hAnsi="Aptos" w:eastAsia="Aptos" w:cs="Aptos"/>
        </w:rPr>
        <w:t xml:space="preserve"> </w:t>
      </w:r>
      <w:r w:rsidRPr="130143A1" w:rsidR="13254AC3">
        <w:rPr>
          <w:rFonts w:ascii="Aptos" w:hAnsi="Aptos" w:eastAsia="Aptos" w:cs="Aptos"/>
          <w:noProof w:val="0"/>
          <w:sz w:val="24"/>
          <w:szCs w:val="24"/>
          <w:lang w:val="en-GB"/>
        </w:rPr>
        <w:t>Ecumeni</w:t>
      </w:r>
      <w:r w:rsidRPr="130143A1" w:rsidR="3A344042">
        <w:rPr>
          <w:rFonts w:ascii="Aptos" w:hAnsi="Aptos" w:eastAsia="Aptos" w:cs="Aptos"/>
          <w:noProof w:val="0"/>
          <w:sz w:val="24"/>
          <w:szCs w:val="24"/>
          <w:lang w:val="en-GB"/>
        </w:rPr>
        <w:t>ca</w:t>
      </w:r>
      <w:r w:rsidRPr="130143A1" w:rsidR="3A344042">
        <w:rPr>
          <w:rFonts w:ascii="Aptos" w:hAnsi="Aptos" w:eastAsia="Aptos" w:cs="Aptos"/>
          <w:noProof w:val="0"/>
          <w:sz w:val="24"/>
          <w:szCs w:val="24"/>
          <w:lang w:val="en-GB"/>
        </w:rPr>
        <w:t xml:space="preserve"> 7(1), pp.33-40 </w:t>
      </w:r>
    </w:p>
    <w:p w:rsidR="66598A81" w:rsidP="130143A1" w:rsidRDefault="66598A81" w14:paraId="0862B30F" w14:textId="59523127">
      <w:pPr>
        <w:pStyle w:val="Normal"/>
        <w:spacing w:line="360" w:lineRule="auto"/>
      </w:pPr>
      <w:r w:rsidR="66598A81">
        <w:rPr/>
        <w:t>Niesch</w:t>
      </w:r>
      <w:r w:rsidR="66598A81">
        <w:rPr/>
        <w:t>, R. and Gowlett, C. (2015). “Advocating a Post-Structuralist Politics for Educational Leadership</w:t>
      </w:r>
      <w:r w:rsidR="66598A81">
        <w:rPr/>
        <w:t>”.</w:t>
      </w:r>
      <w:r w:rsidR="66598A81">
        <w:rPr/>
        <w:t xml:space="preserve"> </w:t>
      </w:r>
      <w:r w:rsidRPr="130143A1" w:rsidR="66598A81">
        <w:rPr>
          <w:i w:val="1"/>
          <w:iCs w:val="1"/>
        </w:rPr>
        <w:t>Educational Leadership Philosophy</w:t>
      </w:r>
      <w:r w:rsidR="66598A81">
        <w:rPr/>
        <w:t xml:space="preserve"> 47(40), pp.372-386</w:t>
      </w:r>
      <w:r w:rsidR="66598A81">
        <w:rPr/>
        <w:t xml:space="preserve"> </w:t>
      </w:r>
    </w:p>
    <w:p w:rsidR="66598A81" w:rsidP="130143A1" w:rsidRDefault="66598A81" w14:paraId="0CF2EAF6" w14:textId="72250EB3">
      <w:pPr>
        <w:pStyle w:val="Normal"/>
        <w:spacing w:line="360" w:lineRule="auto"/>
      </w:pPr>
      <w:r w:rsidR="66598A81">
        <w:rPr/>
        <w:t xml:space="preserve">Northouse, P. (2012) </w:t>
      </w:r>
      <w:r w:rsidRPr="130143A1" w:rsidR="66598A81">
        <w:rPr>
          <w:i w:val="1"/>
          <w:iCs w:val="1"/>
        </w:rPr>
        <w:t>Leadership: Theory</w:t>
      </w:r>
      <w:r w:rsidRPr="130143A1" w:rsidR="66598A81">
        <w:rPr>
          <w:i w:val="1"/>
          <w:iCs w:val="1"/>
        </w:rPr>
        <w:t xml:space="preserve"> and Practice</w:t>
      </w:r>
      <w:r w:rsidR="66598A81">
        <w:rPr/>
        <w:t>. Sage</w:t>
      </w:r>
    </w:p>
    <w:p w:rsidR="3239380E" w:rsidP="130143A1" w:rsidRDefault="3239380E" w14:paraId="16F03274" w14:textId="6756CB44">
      <w:pPr>
        <w:pStyle w:val="Normal"/>
        <w:spacing w:line="360" w:lineRule="auto"/>
      </w:pPr>
      <w:r w:rsidRPr="130143A1" w:rsidR="3239380E">
        <w:rPr>
          <w:rFonts w:ascii="Aptos" w:hAnsi="Aptos" w:eastAsia="Aptos" w:cs="Aptos"/>
          <w:noProof w:val="0"/>
          <w:sz w:val="24"/>
          <w:szCs w:val="24"/>
          <w:lang w:val="en-GB"/>
        </w:rPr>
        <w:t>O’Donnell, R. M. (2009).</w:t>
      </w:r>
      <w:r w:rsidRPr="130143A1" w:rsidR="3239380E">
        <w:rPr>
          <w:rFonts w:ascii="Aptos" w:hAnsi="Aptos" w:eastAsia="Aptos" w:cs="Aptos"/>
          <w:i w:val="1"/>
          <w:iCs w:val="1"/>
          <w:noProof w:val="0"/>
          <w:sz w:val="24"/>
          <w:szCs w:val="24"/>
          <w:lang w:val="en-GB"/>
        </w:rPr>
        <w:t xml:space="preserve"> Threshold concepts and their relevance to economics</w:t>
      </w:r>
      <w:r w:rsidRPr="130143A1" w:rsidR="3239380E">
        <w:rPr>
          <w:rFonts w:ascii="Aptos" w:hAnsi="Aptos" w:eastAsia="Aptos" w:cs="Aptos"/>
          <w:noProof w:val="0"/>
          <w:sz w:val="24"/>
          <w:szCs w:val="24"/>
          <w:lang w:val="en-GB"/>
        </w:rPr>
        <w:t xml:space="preserve">. In ATEC 2009: 14th Annual Australasian Teaching Economics Conference (pp. 190–200). Brisbane, Queensland, School of Economics and Finance, Queensland University of Technology. </w:t>
      </w:r>
      <w:hyperlink r:id="R87870c8eb07e43ed">
        <w:r w:rsidRPr="130143A1" w:rsidR="3239380E">
          <w:rPr>
            <w:rStyle w:val="Hyperlink"/>
            <w:rFonts w:ascii="Aptos" w:hAnsi="Aptos" w:eastAsia="Aptos" w:cs="Aptos"/>
            <w:noProof w:val="0"/>
            <w:sz w:val="24"/>
            <w:szCs w:val="24"/>
            <w:lang w:val="en-GB"/>
          </w:rPr>
          <w:t>https://ro.uow.edu.au/commpapers/2137</w:t>
        </w:r>
      </w:hyperlink>
      <w:r w:rsidRPr="130143A1" w:rsidR="3239380E">
        <w:rPr>
          <w:rFonts w:ascii="Aptos" w:hAnsi="Aptos" w:eastAsia="Aptos" w:cs="Aptos"/>
          <w:noProof w:val="0"/>
          <w:sz w:val="24"/>
          <w:szCs w:val="24"/>
          <w:lang w:val="en-GB"/>
        </w:rPr>
        <w:t xml:space="preserve"> </w:t>
      </w:r>
    </w:p>
    <w:p w:rsidR="4EC92095" w:rsidP="130143A1" w:rsidRDefault="4EC92095" w14:paraId="4546E37C" w14:textId="44483BC4">
      <w:pPr>
        <w:pStyle w:val="Normal"/>
        <w:spacing w:line="360" w:lineRule="auto"/>
      </w:pPr>
      <w:r w:rsidR="4EC92095">
        <w:rPr/>
        <w:t xml:space="preserve">OECD (2014) </w:t>
      </w:r>
      <w:r w:rsidR="4EC92095">
        <w:rPr/>
        <w:t>Improving schools in Wales: an OECD perspective. OECD</w:t>
      </w:r>
      <w:r w:rsidR="4EC92095">
        <w:rPr/>
        <w:t xml:space="preserve"> </w:t>
      </w:r>
    </w:p>
    <w:p w:rsidR="4EC92095" w:rsidP="130143A1" w:rsidRDefault="4EC92095" w14:paraId="551E75BE" w14:textId="08268DBC">
      <w:pPr>
        <w:pStyle w:val="Normal"/>
        <w:spacing w:line="360" w:lineRule="auto"/>
      </w:pPr>
      <w:r w:rsidR="4EC92095">
        <w:rPr/>
        <w:t xml:space="preserve">OECD (2017) The Welsh Education Reform journey (2017), OECD. Available at: https://www.oecd.org/education/The-Welsh-Education-Reform-Journey.pdf (Accessed: 26 November 2024).  </w:t>
      </w:r>
    </w:p>
    <w:p w:rsidR="4EC92095" w:rsidP="130143A1" w:rsidRDefault="4EC92095" w14:paraId="456A6BF1" w14:textId="060F6FE1">
      <w:pPr>
        <w:pStyle w:val="Normal"/>
        <w:spacing w:line="360" w:lineRule="auto"/>
      </w:pPr>
      <w:r w:rsidR="4EC92095">
        <w:rPr/>
        <w:t xml:space="preserve">OECD (2019) The </w:t>
      </w:r>
      <w:r w:rsidR="4EC92095">
        <w:rPr/>
        <w:t>Implementating</w:t>
      </w:r>
      <w:r w:rsidR="4EC92095">
        <w:rPr/>
        <w:t xml:space="preserve"> Educational Policy: Achieving the New Curriculum for Wales, OECD. Available at: </w:t>
      </w:r>
      <w:r w:rsidR="7DE5BAE4">
        <w:rPr/>
        <w:t>https://www.oecd.org/content/dam/oecd/en/publications/reports/2020/10/achieving-the-new-curriculum-for-wales_a717ca73/4b483953-en.pdf (</w:t>
      </w:r>
      <w:r w:rsidR="4EC92095">
        <w:rPr/>
        <w:t xml:space="preserve">Accessed: 26 November 2024). </w:t>
      </w:r>
    </w:p>
    <w:p w:rsidR="4EC92095" w:rsidP="130143A1" w:rsidRDefault="4EC92095" w14:paraId="1FA5DC81" w14:textId="4E22DC12">
      <w:pPr>
        <w:pStyle w:val="Normal"/>
        <w:spacing w:line="360" w:lineRule="auto"/>
      </w:pPr>
      <w:r w:rsidR="4EC92095">
        <w:rPr/>
        <w:t xml:space="preserve">Oliver, P. (2012). </w:t>
      </w:r>
      <w:r w:rsidRPr="130143A1" w:rsidR="4EC92095">
        <w:rPr>
          <w:i w:val="1"/>
          <w:iCs w:val="1"/>
        </w:rPr>
        <w:t xml:space="preserve">Succeeding with your Literature Review: A Handbook for Students. </w:t>
      </w:r>
      <w:r w:rsidR="4EC92095">
        <w:rPr/>
        <w:t xml:space="preserve">Open University Press </w:t>
      </w:r>
    </w:p>
    <w:p w:rsidR="4EC92095" w:rsidP="130143A1" w:rsidRDefault="4EC92095" w14:paraId="555A30CF" w14:textId="4294CA86">
      <w:pPr>
        <w:pStyle w:val="Normal"/>
        <w:spacing w:line="360" w:lineRule="auto"/>
      </w:pPr>
      <w:r w:rsidR="4EC92095">
        <w:rPr/>
        <w:t>Omotola</w:t>
      </w:r>
      <w:r w:rsidR="3A7943EF">
        <w:rPr/>
        <w:t>, A.</w:t>
      </w:r>
      <w:r w:rsidR="4EC92095">
        <w:rPr/>
        <w:t xml:space="preserve"> (2024)</w:t>
      </w:r>
      <w:r w:rsidR="06BD9CC9">
        <w:rPr/>
        <w:t>.</w:t>
      </w:r>
      <w:r w:rsidR="4EC92095">
        <w:rPr/>
        <w:t xml:space="preserve"> </w:t>
      </w:r>
      <w:r w:rsidR="639016B3">
        <w:rPr/>
        <w:t>“</w:t>
      </w:r>
      <w:r w:rsidR="4EC92095">
        <w:rPr/>
        <w:t>Beyond Competency and Charisma: Redefining Effective Leadership Qualities for the Modern Era</w:t>
      </w:r>
      <w:r w:rsidR="15832BEE">
        <w:rPr/>
        <w:t>”</w:t>
      </w:r>
      <w:r w:rsidR="4EC92095">
        <w:rPr/>
        <w:t>.</w:t>
      </w:r>
      <w:r w:rsidR="4EC92095">
        <w:rPr/>
        <w:t xml:space="preserve"> </w:t>
      </w:r>
      <w:r w:rsidRPr="130143A1" w:rsidR="4EC92095">
        <w:rPr>
          <w:i w:val="1"/>
          <w:iCs w:val="1"/>
        </w:rPr>
        <w:t>IUP Journal of Soft Skills</w:t>
      </w:r>
      <w:r w:rsidR="4EC92095">
        <w:rPr/>
        <w:t xml:space="preserve"> 18(2)</w:t>
      </w:r>
      <w:r w:rsidR="49BC372D">
        <w:rPr/>
        <w:t>, pp.32-39</w:t>
      </w:r>
    </w:p>
    <w:p w:rsidR="4EC92095" w:rsidP="130143A1" w:rsidRDefault="4EC92095" w14:paraId="175B8F3E" w14:textId="092E49F0">
      <w:pPr>
        <w:pStyle w:val="Normal"/>
        <w:spacing w:line="360" w:lineRule="auto"/>
      </w:pPr>
      <w:r w:rsidR="4EC92095">
        <w:rPr/>
        <w:t>Perkins, D. (2006)</w:t>
      </w:r>
      <w:r w:rsidR="02B8C477">
        <w:rPr/>
        <w:t>.</w:t>
      </w:r>
      <w:r w:rsidR="4EC92095">
        <w:rPr/>
        <w:t xml:space="preserve"> </w:t>
      </w:r>
      <w:r w:rsidRPr="130143A1" w:rsidR="4EC92095">
        <w:rPr>
          <w:i w:val="1"/>
          <w:iCs w:val="1"/>
        </w:rPr>
        <w:t xml:space="preserve">Constructivism and troublesome knowledge, </w:t>
      </w:r>
      <w:r>
        <w:br/>
      </w:r>
      <w:r w:rsidRPr="130143A1" w:rsidR="4EC92095">
        <w:rPr>
          <w:i w:val="1"/>
          <w:iCs w:val="1"/>
        </w:rPr>
        <w:t>in: Overcoming Barriers to Student Understanding: threshold concepts and troublesome knowledge</w:t>
      </w:r>
      <w:r w:rsidR="4EC92095">
        <w:rPr/>
        <w:t>, edited by Jan H. F. Meyer and Ray Land, Routledge - Taylor &amp; Francis Group, London and New York, pp 33-47</w:t>
      </w:r>
      <w:r w:rsidR="4EC92095">
        <w:rPr/>
        <w:t xml:space="preserve">  </w:t>
      </w:r>
    </w:p>
    <w:p w:rsidR="4EC92095" w:rsidP="130143A1" w:rsidRDefault="4EC92095" w14:paraId="11B51CC4" w14:textId="2FB427E3">
      <w:pPr>
        <w:pStyle w:val="Normal"/>
        <w:spacing w:line="360" w:lineRule="auto"/>
      </w:pPr>
      <w:r w:rsidR="4EC92095">
        <w:rPr/>
        <w:t xml:space="preserve">Pignatelli, </w:t>
      </w:r>
      <w:r w:rsidR="4EC92095">
        <w:rPr/>
        <w:t>F .</w:t>
      </w:r>
      <w:r w:rsidR="4EC92095">
        <w:rPr/>
        <w:t xml:space="preserve"> (2015)</w:t>
      </w:r>
      <w:r w:rsidR="6B82E039">
        <w:rPr/>
        <w:t>.</w:t>
      </w:r>
      <w:r w:rsidR="4EC92095">
        <w:rPr/>
        <w:t xml:space="preserve"> </w:t>
      </w:r>
      <w:r w:rsidR="2C12A9DD">
        <w:rPr/>
        <w:t>“</w:t>
      </w:r>
      <w:r w:rsidR="4EC92095">
        <w:rPr/>
        <w:t>Ethical Leadership Development as Care of Self</w:t>
      </w:r>
      <w:r w:rsidR="36544F64">
        <w:rPr/>
        <w:t>”</w:t>
      </w:r>
      <w:r w:rsidR="4EC92095">
        <w:rPr/>
        <w:t>.</w:t>
      </w:r>
      <w:r w:rsidR="4EC92095">
        <w:rPr/>
        <w:t xml:space="preserve"> Schools: </w:t>
      </w:r>
      <w:r w:rsidRPr="130143A1" w:rsidR="4EC92095">
        <w:rPr>
          <w:i w:val="1"/>
          <w:iCs w:val="1"/>
        </w:rPr>
        <w:t>Studies in Educatio</w:t>
      </w:r>
      <w:r w:rsidR="4EC92095">
        <w:rPr/>
        <w:t>n 12(2)</w:t>
      </w:r>
      <w:r w:rsidR="60A1F293">
        <w:rPr/>
        <w:t>, pp.198-213</w:t>
      </w:r>
    </w:p>
    <w:p w:rsidR="4EC92095" w:rsidP="130143A1" w:rsidRDefault="4EC92095" w14:paraId="5F964421" w14:textId="0D30DB03">
      <w:pPr>
        <w:pStyle w:val="Normal"/>
        <w:spacing w:line="360" w:lineRule="auto"/>
      </w:pPr>
      <w:r w:rsidR="4EC92095">
        <w:rPr/>
        <w:t xml:space="preserve">Riley, D. P. (2021). </w:t>
      </w:r>
      <w:r w:rsidR="79A5E7CC">
        <w:rPr/>
        <w:t>“</w:t>
      </w:r>
      <w:r w:rsidR="4EC92095">
        <w:rPr/>
        <w:t>Why are we here?</w:t>
      </w:r>
      <w:r w:rsidR="4216F418">
        <w:rPr/>
        <w:t>”</w:t>
      </w:r>
      <w:r w:rsidR="4EC92095">
        <w:rPr/>
        <w:t xml:space="preserve"> Unpublished abstract of talk at Eighth Biennial Threshold Concepts Conference [Online virtual conference]. https://thresholdconcepts.home.blog/2021/07/29/why-are-we-here/</w:t>
      </w:r>
      <w:r w:rsidR="4EC92095">
        <w:rPr/>
        <w:t xml:space="preserve"> </w:t>
      </w:r>
    </w:p>
    <w:p w:rsidR="09F481CA" w:rsidP="130143A1" w:rsidRDefault="09F481CA" w14:paraId="0BC515C6" w14:textId="2272FD5C">
      <w:pPr>
        <w:pStyle w:val="Normal"/>
        <w:spacing w:line="360" w:lineRule="auto"/>
      </w:pPr>
      <w:r w:rsidR="09F481CA">
        <w:rPr/>
        <w:t xml:space="preserve">Riley, D. (2024) Threshold Concepts – Where Next? </w:t>
      </w:r>
      <w:r w:rsidR="5FAF8BCB">
        <w:rPr/>
        <w:t>i</w:t>
      </w:r>
      <w:r w:rsidR="09F481CA">
        <w:rPr/>
        <w:t xml:space="preserve">n </w:t>
      </w:r>
      <w:r w:rsidR="09F481CA">
        <w:rPr/>
        <w:t xml:space="preserve">Davies, J. P., </w:t>
      </w:r>
      <w:r w:rsidR="09F481CA">
        <w:rPr/>
        <w:t>G</w:t>
      </w:r>
      <w:r w:rsidR="09F481CA">
        <w:rPr/>
        <w:t>ironacci</w:t>
      </w:r>
      <w:r w:rsidR="09F481CA">
        <w:rPr/>
        <w:t>,</w:t>
      </w:r>
      <w:r w:rsidR="09F481CA">
        <w:rPr/>
        <w:t xml:space="preserve"> E., McGowan, S., </w:t>
      </w:r>
      <w:r w:rsidR="09F481CA">
        <w:rPr/>
        <w:t>N</w:t>
      </w:r>
      <w:r w:rsidR="09F481CA">
        <w:rPr/>
        <w:t>yamapfene</w:t>
      </w:r>
      <w:r w:rsidR="09F481CA">
        <w:rPr/>
        <w:t>,</w:t>
      </w:r>
      <w:r w:rsidR="09F481CA">
        <w:rPr/>
        <w:t xml:space="preserve"> A., Rattray, J., Tierney A. M. and Webb, A. S. (Eds.). (2024).</w:t>
      </w:r>
      <w:r w:rsidRPr="130143A1" w:rsidR="09F481CA">
        <w:rPr>
          <w:i w:val="1"/>
          <w:iCs w:val="1"/>
        </w:rPr>
        <w:t xml:space="preserve"> Threshold Concepts in the Moment</w:t>
      </w:r>
      <w:r w:rsidR="09F481CA">
        <w:rPr/>
        <w:t>. Brill, Boston</w:t>
      </w:r>
    </w:p>
    <w:p w:rsidR="72E42664" w:rsidP="130143A1" w:rsidRDefault="72E42664" w14:paraId="0414C28F" w14:textId="291C2DE8">
      <w:pPr>
        <w:pStyle w:val="Normal"/>
        <w:spacing w:line="360" w:lineRule="auto"/>
        <w:rPr>
          <w:rFonts w:ascii="Aptos" w:hAnsi="Aptos" w:eastAsia="Aptos" w:cs="Aptos" w:asciiTheme="minorAscii" w:hAnsiTheme="minorAscii" w:eastAsiaTheme="minorAscii" w:cstheme="minorAscii"/>
          <w:b w:val="0"/>
          <w:bCs w:val="0"/>
          <w:noProof w:val="0"/>
          <w:sz w:val="24"/>
          <w:szCs w:val="24"/>
          <w:lang w:val="en-GB"/>
        </w:rPr>
      </w:pPr>
      <w:r w:rsidRPr="130143A1" w:rsidR="72E42664">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Salwen, H. (2021) Threshold concepts, </w:t>
      </w:r>
      <w:r w:rsidRPr="130143A1" w:rsidR="72E42664">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obstacles</w:t>
      </w:r>
      <w:r w:rsidRPr="130143A1" w:rsidR="72E42664">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or scientific dead ends? Teaching in Higher Education.</w:t>
      </w:r>
      <w:r w:rsidRPr="130143A1" w:rsidR="37FFC0E1">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26(1), pp.36-49</w:t>
      </w:r>
    </w:p>
    <w:p w:rsidR="4EC92095" w:rsidP="130143A1" w:rsidRDefault="4EC92095" w14:paraId="5FA2A70F" w14:textId="4D72FF6D">
      <w:pPr>
        <w:pStyle w:val="Normal"/>
        <w:spacing w:line="360" w:lineRule="auto"/>
      </w:pPr>
      <w:r w:rsidRPr="130143A1" w:rsidR="4EC92095">
        <w:rPr>
          <w:highlight w:val="yellow"/>
        </w:rPr>
        <w:t>Sharmer,C</w:t>
      </w:r>
      <w:r w:rsidRPr="130143A1" w:rsidR="4EC92095">
        <w:rPr>
          <w:highlight w:val="yellow"/>
        </w:rPr>
        <w:t>, O. (2000). Grabbing the tiger by the tail: Conversation with Rabert Keegan. Harvard Graduate School of Education.</w:t>
      </w:r>
      <w:r w:rsidR="4EC92095">
        <w:rPr/>
        <w:t xml:space="preserve"> </w:t>
      </w:r>
    </w:p>
    <w:p w:rsidR="6F07CC67" w:rsidP="130143A1" w:rsidRDefault="6F07CC67" w14:paraId="7DD13006" w14:textId="07FA288C">
      <w:pPr>
        <w:pStyle w:val="Normal"/>
        <w:spacing w:line="360" w:lineRule="auto"/>
      </w:pPr>
      <w:r w:rsidR="6F07CC67">
        <w:rPr/>
        <w:t xml:space="preserve">Timmermans, J, </w:t>
      </w:r>
      <w:r w:rsidR="6F07CC67">
        <w:rPr/>
        <w:t>A.(</w:t>
      </w:r>
      <w:r w:rsidR="6F07CC67">
        <w:rPr/>
        <w:t>2009)</w:t>
      </w:r>
      <w:r w:rsidR="429B9FDC">
        <w:rPr/>
        <w:t xml:space="preserve">. </w:t>
      </w:r>
      <w:r w:rsidRPr="130143A1" w:rsidR="6F07CC67">
        <w:rPr>
          <w:i w:val="1"/>
          <w:iCs w:val="1"/>
        </w:rPr>
        <w:t xml:space="preserve">Changing Our Minds: The Development Potential of Threshold </w:t>
      </w:r>
      <w:r w:rsidRPr="130143A1" w:rsidR="12918D2D">
        <w:rPr>
          <w:i w:val="1"/>
          <w:iCs w:val="1"/>
        </w:rPr>
        <w:t>Concepts</w:t>
      </w:r>
      <w:r w:rsidRPr="130143A1" w:rsidR="6F07CC67">
        <w:rPr>
          <w:i w:val="1"/>
          <w:iCs w:val="1"/>
        </w:rPr>
        <w:t xml:space="preserve"> </w:t>
      </w:r>
      <w:r w:rsidR="6F07CC67">
        <w:rPr/>
        <w:t xml:space="preserve">in </w:t>
      </w:r>
      <w:r w:rsidR="413ECD8D">
        <w:rPr/>
        <w:t xml:space="preserve">Meyer, J, H, F., Land, R., and </w:t>
      </w:r>
      <w:r w:rsidR="413ECD8D">
        <w:rPr/>
        <w:t>Brailie</w:t>
      </w:r>
      <w:r w:rsidR="413ECD8D">
        <w:rPr/>
        <w:t xml:space="preserve">, C. (2009). </w:t>
      </w:r>
      <w:r w:rsidRPr="130143A1" w:rsidR="413ECD8D">
        <w:rPr>
          <w:i w:val="1"/>
          <w:iCs w:val="1"/>
        </w:rPr>
        <w:t>Threshold Concepts and Transformational Learning</w:t>
      </w:r>
      <w:r w:rsidR="413ECD8D">
        <w:rPr/>
        <w:t>. Sense Publishers</w:t>
      </w:r>
    </w:p>
    <w:p w:rsidR="3768B44C" w:rsidP="130143A1" w:rsidRDefault="3768B44C" w14:paraId="69E3375C" w14:textId="026F705A">
      <w:pPr>
        <w:pStyle w:val="Normal"/>
        <w:spacing w:line="360" w:lineRule="auto"/>
      </w:pPr>
      <w:r w:rsidR="3768B44C">
        <w:rPr/>
        <w:t xml:space="preserve">Thomas, G. (2017). </w:t>
      </w:r>
      <w:r w:rsidRPr="130143A1" w:rsidR="3768B44C">
        <w:rPr>
          <w:i w:val="1"/>
          <w:iCs w:val="1"/>
        </w:rPr>
        <w:t>How to do your research project: A guide for students</w:t>
      </w:r>
      <w:r w:rsidR="3768B44C">
        <w:rPr/>
        <w:t xml:space="preserve"> (3</w:t>
      </w:r>
      <w:r w:rsidRPr="130143A1" w:rsidR="3768B44C">
        <w:rPr>
          <w:vertAlign w:val="superscript"/>
        </w:rPr>
        <w:t>rd</w:t>
      </w:r>
      <w:r w:rsidR="3768B44C">
        <w:rPr/>
        <w:t xml:space="preserve"> Edition). SAGE</w:t>
      </w:r>
    </w:p>
    <w:p w:rsidR="4EC92095" w:rsidP="130143A1" w:rsidRDefault="4EC92095" w14:paraId="1684C591" w14:textId="4F5A11D7">
      <w:pPr>
        <w:pStyle w:val="Normal"/>
        <w:spacing w:line="360" w:lineRule="auto"/>
      </w:pPr>
      <w:r w:rsidR="4EC92095">
        <w:rPr/>
        <w:t xml:space="preserve">Thomas, G. (2023). </w:t>
      </w:r>
      <w:r w:rsidRPr="130143A1" w:rsidR="4EC92095">
        <w:rPr>
          <w:i w:val="1"/>
          <w:iCs w:val="1"/>
        </w:rPr>
        <w:t>How to do your research project: A guide for students</w:t>
      </w:r>
      <w:r w:rsidR="4EC92095">
        <w:rPr/>
        <w:t xml:space="preserve"> (4th Edition). SAGE </w:t>
      </w:r>
    </w:p>
    <w:p w:rsidR="4EC92095" w:rsidP="130143A1" w:rsidRDefault="4EC92095" w14:paraId="6AF54B2C" w14:textId="2810E27A">
      <w:pPr>
        <w:pStyle w:val="Normal"/>
        <w:spacing w:line="360" w:lineRule="auto"/>
      </w:pPr>
      <w:r w:rsidR="4EC92095">
        <w:rPr/>
        <w:t xml:space="preserve">Thomassen, B. (2009). </w:t>
      </w:r>
      <w:r w:rsidR="601F7461">
        <w:rPr/>
        <w:t>“</w:t>
      </w:r>
      <w:r w:rsidR="4EC92095">
        <w:rPr/>
        <w:t>The Use and Meaning of Liminality</w:t>
      </w:r>
      <w:r w:rsidR="793EB73A">
        <w:rPr/>
        <w:t>”</w:t>
      </w:r>
      <w:r w:rsidR="4EC92095">
        <w:rPr/>
        <w:t>.</w:t>
      </w:r>
      <w:r w:rsidR="4EC92095">
        <w:rPr/>
        <w:t xml:space="preserve"> </w:t>
      </w:r>
      <w:r w:rsidRPr="130143A1" w:rsidR="4EC92095">
        <w:rPr>
          <w:i w:val="1"/>
          <w:iCs w:val="1"/>
        </w:rPr>
        <w:t>International Political Anthropology</w:t>
      </w:r>
      <w:r w:rsidRPr="130143A1" w:rsidR="1026314E">
        <w:rPr>
          <w:i w:val="1"/>
          <w:iCs w:val="1"/>
        </w:rPr>
        <w:t>.</w:t>
      </w:r>
      <w:r w:rsidR="4EC92095">
        <w:rPr/>
        <w:t xml:space="preserve"> 2(1)</w:t>
      </w:r>
      <w:r w:rsidR="39313F46">
        <w:rPr/>
        <w:t>,</w:t>
      </w:r>
      <w:r w:rsidR="4EC92095">
        <w:rPr/>
        <w:t xml:space="preserve"> pp5-28</w:t>
      </w:r>
      <w:r w:rsidR="4EC92095">
        <w:rPr/>
        <w:t xml:space="preserve"> </w:t>
      </w:r>
    </w:p>
    <w:p w:rsidR="4EC92095" w:rsidP="130143A1" w:rsidRDefault="4EC92095" w14:paraId="75A7F2F7" w14:textId="3437AA15">
      <w:pPr>
        <w:pStyle w:val="Normal"/>
        <w:spacing w:line="360" w:lineRule="auto"/>
      </w:pPr>
      <w:r w:rsidR="4EC92095">
        <w:rPr/>
        <w:t>Thomassen, B. (2012).</w:t>
      </w:r>
      <w:r w:rsidRPr="130143A1" w:rsidR="4EC92095">
        <w:rPr>
          <w:i w:val="1"/>
          <w:iCs w:val="1"/>
        </w:rPr>
        <w:t xml:space="preserve"> Revisiting liminality</w:t>
      </w:r>
      <w:r w:rsidRPr="130143A1" w:rsidR="4FFF874E">
        <w:rPr>
          <w:i w:val="1"/>
          <w:iCs w:val="1"/>
        </w:rPr>
        <w:t xml:space="preserve">: </w:t>
      </w:r>
      <w:r w:rsidRPr="130143A1" w:rsidR="4EC92095">
        <w:rPr>
          <w:i w:val="1"/>
          <w:iCs w:val="1"/>
        </w:rPr>
        <w:t>The danger of empty spaces</w:t>
      </w:r>
      <w:r w:rsidR="4EC92095">
        <w:rPr/>
        <w:t xml:space="preserve">. Routledge </w:t>
      </w:r>
    </w:p>
    <w:p w:rsidR="45E2706E" w:rsidP="130143A1" w:rsidRDefault="45E2706E" w14:paraId="1F768530" w14:textId="02039FCC">
      <w:pPr>
        <w:pStyle w:val="Normal"/>
        <w:spacing w:line="360" w:lineRule="auto"/>
      </w:pPr>
      <w:r w:rsidR="45E2706E">
        <w:rPr/>
        <w:t>Thompson, S., and Thompsom, N. (</w:t>
      </w:r>
      <w:r w:rsidR="6642B1CA">
        <w:rPr/>
        <w:t>2</w:t>
      </w:r>
      <w:r w:rsidR="45E2706E">
        <w:rPr/>
        <w:t>023) T</w:t>
      </w:r>
      <w:r w:rsidRPr="130143A1" w:rsidR="45E2706E">
        <w:rPr>
          <w:i w:val="1"/>
          <w:iCs w:val="1"/>
        </w:rPr>
        <w:t xml:space="preserve">he </w:t>
      </w:r>
      <w:r w:rsidRPr="130143A1" w:rsidR="4D0A7DF9">
        <w:rPr>
          <w:i w:val="1"/>
          <w:iCs w:val="1"/>
        </w:rPr>
        <w:t>Critically</w:t>
      </w:r>
      <w:r w:rsidRPr="130143A1" w:rsidR="45E2706E">
        <w:rPr>
          <w:i w:val="1"/>
          <w:iCs w:val="1"/>
        </w:rPr>
        <w:t xml:space="preserve"> Reflective Practi</w:t>
      </w:r>
      <w:r w:rsidRPr="130143A1" w:rsidR="28A4EF4C">
        <w:rPr>
          <w:i w:val="1"/>
          <w:iCs w:val="1"/>
        </w:rPr>
        <w:t>ti</w:t>
      </w:r>
      <w:r w:rsidRPr="130143A1" w:rsidR="45E2706E">
        <w:rPr>
          <w:i w:val="1"/>
          <w:iCs w:val="1"/>
        </w:rPr>
        <w:t>oner</w:t>
      </w:r>
      <w:r w:rsidR="45E2706E">
        <w:rPr/>
        <w:t>. Bloomsbury Publishing</w:t>
      </w:r>
    </w:p>
    <w:p w:rsidR="4EC92095" w:rsidP="130143A1" w:rsidRDefault="4EC92095" w14:paraId="5B21B433" w14:textId="7B87E77E">
      <w:pPr>
        <w:pStyle w:val="Normal"/>
        <w:spacing w:line="360" w:lineRule="auto"/>
      </w:pPr>
      <w:r w:rsidR="4EC92095">
        <w:rPr/>
        <w:t xml:space="preserve">Turner, V. (1967). </w:t>
      </w:r>
      <w:r w:rsidRPr="130143A1" w:rsidR="4EC92095">
        <w:rPr>
          <w:i w:val="1"/>
          <w:iCs w:val="1"/>
        </w:rPr>
        <w:t xml:space="preserve">The forest of symbols: Aspects of </w:t>
      </w:r>
      <w:r w:rsidRPr="130143A1" w:rsidR="4EC92095">
        <w:rPr>
          <w:i w:val="1"/>
          <w:iCs w:val="1"/>
        </w:rPr>
        <w:t>Ndembu</w:t>
      </w:r>
      <w:r w:rsidRPr="130143A1" w:rsidR="4EC92095">
        <w:rPr>
          <w:i w:val="1"/>
          <w:iCs w:val="1"/>
        </w:rPr>
        <w:t xml:space="preserve"> </w:t>
      </w:r>
      <w:r w:rsidRPr="130143A1" w:rsidR="0B09BE26">
        <w:rPr>
          <w:i w:val="1"/>
          <w:iCs w:val="1"/>
        </w:rPr>
        <w:t>R</w:t>
      </w:r>
      <w:r w:rsidRPr="130143A1" w:rsidR="4EC92095">
        <w:rPr>
          <w:i w:val="1"/>
          <w:iCs w:val="1"/>
        </w:rPr>
        <w:t>itual</w:t>
      </w:r>
      <w:r w:rsidR="4EC92095">
        <w:rPr/>
        <w:t xml:space="preserve">. Ithaca, London: Cornell University Press </w:t>
      </w:r>
    </w:p>
    <w:p w:rsidR="4EC92095" w:rsidP="130143A1" w:rsidRDefault="4EC92095" w14:paraId="7AFBAFB4" w14:textId="3F98FB89">
      <w:pPr>
        <w:pStyle w:val="Normal"/>
        <w:spacing w:line="360" w:lineRule="auto"/>
      </w:pPr>
      <w:r w:rsidR="4EC92095">
        <w:rPr/>
        <w:t xml:space="preserve">Roberts L. (Ed.), (2017). </w:t>
      </w:r>
      <w:r w:rsidRPr="130143A1" w:rsidR="4EC92095">
        <w:rPr>
          <w:i w:val="1"/>
          <w:iCs w:val="1"/>
        </w:rPr>
        <w:t>Liminal landscapes. Travel, experience, and spaces in-between</w:t>
      </w:r>
      <w:r w:rsidR="4EC92095">
        <w:rPr/>
        <w:t xml:space="preserve"> (21–36). Routledge </w:t>
      </w:r>
    </w:p>
    <w:p w:rsidR="4EC92095" w:rsidP="130143A1" w:rsidRDefault="4EC92095" w14:paraId="5071A94C" w14:textId="5201CDEE">
      <w:pPr>
        <w:pStyle w:val="Normal"/>
        <w:spacing w:line="360" w:lineRule="auto"/>
      </w:pPr>
      <w:r w:rsidR="4EC92095">
        <w:rPr/>
        <w:t xml:space="preserve">Waters, M. (2023). </w:t>
      </w:r>
      <w:r w:rsidR="7A76EDDD">
        <w:rPr/>
        <w:t>“</w:t>
      </w:r>
      <w:r w:rsidR="4EC92095">
        <w:rPr/>
        <w:t>Learning to be a headteacher for Wales</w:t>
      </w:r>
      <w:r w:rsidR="7DC8607A">
        <w:rPr/>
        <w:t>”</w:t>
      </w:r>
      <w:r w:rsidR="4EC92095">
        <w:rPr/>
        <w:t xml:space="preserve">, www.gov.wales. Available at: https://www.gov.wales/sites/default/files/publications/2023-05/review-of-the-national-professional-qualification-for-headship-npqh-in-wales.pdf </w:t>
      </w:r>
      <w:r w:rsidR="4EC92095">
        <w:rPr/>
        <w:t xml:space="preserve"> </w:t>
      </w:r>
    </w:p>
    <w:p w:rsidR="4EC92095" w:rsidP="130143A1" w:rsidRDefault="4EC92095" w14:paraId="1103347E" w14:textId="7DA1E13A">
      <w:pPr>
        <w:pStyle w:val="Normal"/>
        <w:spacing w:line="360" w:lineRule="auto"/>
      </w:pPr>
      <w:r w:rsidR="4EC92095">
        <w:rPr/>
        <w:t>Wright, A,</w:t>
      </w:r>
      <w:r w:rsidR="1E04A683">
        <w:rPr/>
        <w:t xml:space="preserve"> </w:t>
      </w:r>
      <w:r w:rsidR="4EC92095">
        <w:rPr/>
        <w:t xml:space="preserve">L., and Gilmore, A. (2012). </w:t>
      </w:r>
      <w:r w:rsidR="09194D6C">
        <w:rPr/>
        <w:t>“</w:t>
      </w:r>
      <w:r w:rsidR="4EC92095">
        <w:rPr/>
        <w:t>Threshold Concepts and Conceptions: Students learning in introductory Management courses</w:t>
      </w:r>
      <w:r w:rsidR="4430F464">
        <w:rPr/>
        <w:t>”.</w:t>
      </w:r>
      <w:r w:rsidR="4EC92095">
        <w:rPr/>
        <w:t xml:space="preserve"> </w:t>
      </w:r>
      <w:r w:rsidRPr="130143A1" w:rsidR="4EC92095">
        <w:rPr>
          <w:i w:val="1"/>
          <w:iCs w:val="1"/>
        </w:rPr>
        <w:t>Journal of Management Education</w:t>
      </w:r>
      <w:r w:rsidR="4EC92095">
        <w:rPr/>
        <w:t xml:space="preserve"> 36</w:t>
      </w:r>
      <w:r w:rsidR="745EF5DA">
        <w:rPr/>
        <w:t>,</w:t>
      </w:r>
      <w:r w:rsidR="4EC92095">
        <w:rPr/>
        <w:t xml:space="preserve"> pp.614-635 </w:t>
      </w:r>
    </w:p>
    <w:p w:rsidR="4EC92095" w:rsidP="130143A1" w:rsidRDefault="4EC92095" w14:paraId="682657FB" w14:textId="384BF42B">
      <w:pPr>
        <w:pStyle w:val="Normal"/>
        <w:spacing w:line="360" w:lineRule="auto"/>
      </w:pPr>
      <w:r w:rsidR="4EC92095">
        <w:rPr/>
        <w:t>Wels. H, et al. (2011).</w:t>
      </w:r>
      <w:r w:rsidR="727D64E4">
        <w:rPr/>
        <w:t>”</w:t>
      </w:r>
      <w:r w:rsidR="4EC92095">
        <w:rPr/>
        <w:t xml:space="preserve"> Victor Turner and Liminality: An Introduction</w:t>
      </w:r>
      <w:r w:rsidR="481387B8">
        <w:rPr/>
        <w:t>”</w:t>
      </w:r>
      <w:r w:rsidR="4EC92095">
        <w:rPr/>
        <w:t>.</w:t>
      </w:r>
      <w:r w:rsidR="4EC92095">
        <w:rPr/>
        <w:t xml:space="preserve"> </w:t>
      </w:r>
      <w:r w:rsidRPr="130143A1" w:rsidR="4EC92095">
        <w:rPr>
          <w:i w:val="1"/>
          <w:iCs w:val="1"/>
          <w:u w:val="none"/>
        </w:rPr>
        <w:t>Leadership. Educational Philosophy and Theory</w:t>
      </w:r>
      <w:r w:rsidR="4EC92095">
        <w:rPr/>
        <w:t>. 47 (4)</w:t>
      </w:r>
    </w:p>
    <w:p w:rsidR="60BFE2F7" w:rsidP="130143A1" w:rsidRDefault="60BFE2F7" w14:paraId="4B082CF6" w14:textId="2473A018">
      <w:pPr>
        <w:pStyle w:val="Normal"/>
        <w:spacing w:line="360" w:lineRule="auto"/>
        <w:rPr>
          <w:rFonts w:ascii="Aptos" w:hAnsi="Aptos" w:eastAsia="Aptos" w:cs="Aptos"/>
          <w:noProof w:val="0"/>
          <w:sz w:val="24"/>
          <w:szCs w:val="24"/>
          <w:lang w:val="en-GB"/>
        </w:rPr>
      </w:pPr>
      <w:r w:rsidRPr="130143A1" w:rsidR="60BFE2F7">
        <w:rPr>
          <w:rFonts w:ascii="Aptos" w:hAnsi="Aptos" w:eastAsia="Aptos" w:cs="Aptos"/>
          <w:b w:val="0"/>
          <w:bCs w:val="0"/>
          <w:i w:val="0"/>
          <w:iCs w:val="0"/>
          <w:caps w:val="0"/>
          <w:smallCaps w:val="0"/>
          <w:noProof w:val="0"/>
          <w:color w:val="auto"/>
          <w:sz w:val="24"/>
          <w:szCs w:val="24"/>
          <w:lang w:val="en-GB"/>
        </w:rPr>
        <w:t xml:space="preserve">Yukl, G., Gordon, A., &amp; Taber, T. (2002). “A hierarchical taxonomy of leadership </w:t>
      </w:r>
      <w:r w:rsidRPr="130143A1" w:rsidR="60BFE2F7">
        <w:rPr>
          <w:rFonts w:ascii="Aptos" w:hAnsi="Aptos" w:eastAsia="Aptos" w:cs="Aptos"/>
          <w:b w:val="0"/>
          <w:bCs w:val="0"/>
          <w:i w:val="0"/>
          <w:iCs w:val="0"/>
          <w:caps w:val="0"/>
          <w:smallCaps w:val="0"/>
          <w:noProof w:val="0"/>
          <w:color w:val="auto"/>
          <w:sz w:val="24"/>
          <w:szCs w:val="24"/>
          <w:lang w:val="en-GB"/>
        </w:rPr>
        <w:t>behavior</w:t>
      </w:r>
      <w:r w:rsidRPr="130143A1" w:rsidR="60BFE2F7">
        <w:rPr>
          <w:rFonts w:ascii="Aptos" w:hAnsi="Aptos" w:eastAsia="Aptos" w:cs="Aptos"/>
          <w:b w:val="0"/>
          <w:bCs w:val="0"/>
          <w:i w:val="0"/>
          <w:iCs w:val="0"/>
          <w:caps w:val="0"/>
          <w:smallCaps w:val="0"/>
          <w:noProof w:val="0"/>
          <w:color w:val="auto"/>
          <w:sz w:val="24"/>
          <w:szCs w:val="24"/>
          <w:lang w:val="en-GB"/>
        </w:rPr>
        <w:t xml:space="preserve">: Integrating a half century of </w:t>
      </w:r>
      <w:r w:rsidRPr="130143A1" w:rsidR="60BFE2F7">
        <w:rPr>
          <w:rFonts w:ascii="Aptos" w:hAnsi="Aptos" w:eastAsia="Aptos" w:cs="Aptos"/>
          <w:b w:val="0"/>
          <w:bCs w:val="0"/>
          <w:i w:val="0"/>
          <w:iCs w:val="0"/>
          <w:caps w:val="0"/>
          <w:smallCaps w:val="0"/>
          <w:noProof w:val="0"/>
          <w:color w:val="auto"/>
          <w:sz w:val="24"/>
          <w:szCs w:val="24"/>
          <w:lang w:val="en-GB"/>
        </w:rPr>
        <w:t>behavior</w:t>
      </w:r>
      <w:r w:rsidRPr="130143A1" w:rsidR="60BFE2F7">
        <w:rPr>
          <w:rFonts w:ascii="Aptos" w:hAnsi="Aptos" w:eastAsia="Aptos" w:cs="Aptos"/>
          <w:b w:val="0"/>
          <w:bCs w:val="0"/>
          <w:i w:val="0"/>
          <w:iCs w:val="0"/>
          <w:caps w:val="0"/>
          <w:smallCaps w:val="0"/>
          <w:noProof w:val="0"/>
          <w:color w:val="auto"/>
          <w:sz w:val="24"/>
          <w:szCs w:val="24"/>
          <w:lang w:val="en-GB"/>
        </w:rPr>
        <w:t xml:space="preserve"> research”. </w:t>
      </w:r>
      <w:r w:rsidRPr="130143A1" w:rsidR="60BFE2F7">
        <w:rPr>
          <w:rFonts w:ascii="Aptos" w:hAnsi="Aptos" w:eastAsia="Aptos" w:cs="Aptos"/>
          <w:b w:val="0"/>
          <w:bCs w:val="0"/>
          <w:i w:val="1"/>
          <w:iCs w:val="1"/>
          <w:caps w:val="0"/>
          <w:smallCaps w:val="0"/>
          <w:noProof w:val="0"/>
          <w:color w:val="auto"/>
          <w:sz w:val="24"/>
          <w:szCs w:val="24"/>
          <w:lang w:val="en-GB"/>
        </w:rPr>
        <w:t>Journal of Leadership &amp; Organizational Studies, 9</w:t>
      </w:r>
      <w:r w:rsidRPr="130143A1" w:rsidR="60BFE2F7">
        <w:rPr>
          <w:rFonts w:ascii="Aptos" w:hAnsi="Aptos" w:eastAsia="Aptos" w:cs="Aptos"/>
          <w:b w:val="0"/>
          <w:bCs w:val="0"/>
          <w:i w:val="0"/>
          <w:iCs w:val="0"/>
          <w:caps w:val="0"/>
          <w:smallCaps w:val="0"/>
          <w:noProof w:val="0"/>
          <w:color w:val="auto"/>
          <w:sz w:val="24"/>
          <w:szCs w:val="24"/>
          <w:lang w:val="en-GB"/>
        </w:rPr>
        <w:t>(1), 15–32</w:t>
      </w:r>
      <w:r w:rsidRPr="130143A1" w:rsidR="60BFE2F7">
        <w:rPr>
          <w:rFonts w:ascii="Aptos" w:hAnsi="Aptos" w:eastAsia="Aptos" w:cs="Aptos"/>
          <w:b w:val="0"/>
          <w:bCs w:val="0"/>
          <w:i w:val="0"/>
          <w:iCs w:val="0"/>
          <w:caps w:val="0"/>
          <w:smallCaps w:val="0"/>
          <w:noProof w:val="0"/>
          <w:color w:val="333333"/>
          <w:sz w:val="24"/>
          <w:szCs w:val="24"/>
          <w:lang w:val="en-GB"/>
        </w:rPr>
        <w:t xml:space="preserve">. </w:t>
      </w:r>
      <w:hyperlink r:id="R76cd77d2f61e4c18">
        <w:r w:rsidRPr="130143A1" w:rsidR="60BFE2F7">
          <w:rPr>
            <w:rStyle w:val="Hyperlink"/>
            <w:rFonts w:ascii="Aptos" w:hAnsi="Aptos" w:eastAsia="Aptos" w:cs="Aptos"/>
            <w:b w:val="0"/>
            <w:bCs w:val="0"/>
            <w:i w:val="0"/>
            <w:iCs w:val="0"/>
            <w:caps w:val="0"/>
            <w:smallCaps w:val="0"/>
            <w:strike w:val="0"/>
            <w:dstrike w:val="0"/>
            <w:noProof w:val="0"/>
            <w:color w:val="2C72B7"/>
            <w:sz w:val="24"/>
            <w:szCs w:val="24"/>
            <w:u w:val="none"/>
            <w:lang w:val="en-GB"/>
          </w:rPr>
          <w:t>https://doi.org/10.1177/107179190200900102</w:t>
        </w:r>
      </w:hyperlink>
    </w:p>
    <w:p w:rsidR="130143A1" w:rsidP="130143A1" w:rsidRDefault="130143A1" w14:paraId="02BD9B7D" w14:textId="34615A93">
      <w:pPr>
        <w:pStyle w:val="Normal"/>
        <w:spacing w:line="360" w:lineRule="auto"/>
      </w:pPr>
    </w:p>
    <w:p w:rsidR="130143A1" w:rsidP="130143A1" w:rsidRDefault="130143A1" w14:paraId="6A2DB4F5" w14:textId="282D8EBF">
      <w:pPr>
        <w:spacing w:line="360" w:lineRule="auto"/>
      </w:pPr>
    </w:p>
    <w:sectPr w:rsidR="2D16A7F7">
      <w:headerReference w:type="default" r:id="rId12"/>
      <w:footerReference w:type="default" r:id="rId13"/>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60531" w:rsidRDefault="00460531" w14:paraId="77EF9B97" w14:textId="77777777">
      <w:pPr>
        <w:spacing w:after="0" w:line="240" w:lineRule="auto"/>
      </w:pPr>
      <w:r>
        <w:separator/>
      </w:r>
    </w:p>
  </w:endnote>
  <w:endnote w:type="continuationSeparator" w:id="0">
    <w:p w:rsidR="00460531" w:rsidRDefault="00460531" w14:paraId="753FCF2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D16A7F7" w:rsidTr="2D16A7F7" w14:paraId="60289626" w14:textId="77777777">
      <w:trPr>
        <w:trHeight w:val="300"/>
      </w:trPr>
      <w:tc>
        <w:tcPr>
          <w:tcW w:w="3005" w:type="dxa"/>
        </w:tcPr>
        <w:p w:rsidR="2D16A7F7" w:rsidP="2D16A7F7" w:rsidRDefault="2D16A7F7" w14:paraId="56A7B026" w14:textId="6A286AB9">
          <w:pPr>
            <w:pStyle w:val="Header"/>
            <w:ind w:left="-115"/>
          </w:pPr>
        </w:p>
      </w:tc>
      <w:tc>
        <w:tcPr>
          <w:tcW w:w="3005" w:type="dxa"/>
        </w:tcPr>
        <w:p w:rsidR="2D16A7F7" w:rsidP="2D16A7F7" w:rsidRDefault="2D16A7F7" w14:paraId="31571B87" w14:textId="1BE3AC65">
          <w:pPr>
            <w:pStyle w:val="Header"/>
            <w:jc w:val="center"/>
          </w:pPr>
        </w:p>
      </w:tc>
      <w:tc>
        <w:tcPr>
          <w:tcW w:w="3005" w:type="dxa"/>
        </w:tcPr>
        <w:p w:rsidR="2D16A7F7" w:rsidP="2D16A7F7" w:rsidRDefault="2D16A7F7" w14:paraId="58045946" w14:textId="5E8DC644">
          <w:pPr>
            <w:pStyle w:val="Header"/>
            <w:ind w:right="-115"/>
            <w:jc w:val="right"/>
          </w:pPr>
          <w:r>
            <w:fldChar w:fldCharType="begin"/>
          </w:r>
          <w:r>
            <w:instrText>PAGE</w:instrText>
          </w:r>
          <w:r>
            <w:fldChar w:fldCharType="separate"/>
          </w:r>
          <w:r w:rsidR="00C47803">
            <w:rPr>
              <w:noProof/>
            </w:rPr>
            <w:t>1</w:t>
          </w:r>
          <w:r>
            <w:fldChar w:fldCharType="end"/>
          </w:r>
        </w:p>
      </w:tc>
    </w:tr>
  </w:tbl>
  <w:p w:rsidR="2D16A7F7" w:rsidP="2D16A7F7" w:rsidRDefault="2D16A7F7" w14:paraId="62387ED7" w14:textId="55EF0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60531" w:rsidRDefault="00460531" w14:paraId="56642C8A" w14:textId="77777777">
      <w:pPr>
        <w:spacing w:after="0" w:line="240" w:lineRule="auto"/>
      </w:pPr>
      <w:r>
        <w:separator/>
      </w:r>
    </w:p>
  </w:footnote>
  <w:footnote w:type="continuationSeparator" w:id="0">
    <w:p w:rsidR="00460531" w:rsidRDefault="00460531" w14:paraId="11528DA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D16A7F7" w:rsidTr="2D16A7F7" w14:paraId="26930D1D" w14:textId="77777777">
      <w:trPr>
        <w:trHeight w:val="300"/>
      </w:trPr>
      <w:tc>
        <w:tcPr>
          <w:tcW w:w="3005" w:type="dxa"/>
        </w:tcPr>
        <w:p w:rsidR="2D16A7F7" w:rsidP="2D16A7F7" w:rsidRDefault="2D16A7F7" w14:paraId="1032ADB4" w14:textId="12865249">
          <w:pPr>
            <w:pStyle w:val="Header"/>
            <w:ind w:left="-115"/>
          </w:pPr>
        </w:p>
      </w:tc>
      <w:tc>
        <w:tcPr>
          <w:tcW w:w="3005" w:type="dxa"/>
        </w:tcPr>
        <w:p w:rsidR="2D16A7F7" w:rsidP="2D16A7F7" w:rsidRDefault="2D16A7F7" w14:paraId="52C6ADC9" w14:textId="3AFF1C9A">
          <w:pPr>
            <w:pStyle w:val="Header"/>
            <w:jc w:val="center"/>
          </w:pPr>
        </w:p>
      </w:tc>
      <w:tc>
        <w:tcPr>
          <w:tcW w:w="3005" w:type="dxa"/>
        </w:tcPr>
        <w:p w:rsidR="2D16A7F7" w:rsidP="2D16A7F7" w:rsidRDefault="2D16A7F7" w14:paraId="56157497" w14:textId="1740FBCD">
          <w:pPr>
            <w:pStyle w:val="Header"/>
            <w:ind w:right="-115"/>
            <w:jc w:val="right"/>
          </w:pPr>
        </w:p>
      </w:tc>
    </w:tr>
  </w:tbl>
  <w:p w:rsidR="2D16A7F7" w:rsidP="2D16A7F7" w:rsidRDefault="2D16A7F7" w14:paraId="48908C93" w14:textId="576C7E13">
    <w:pPr>
      <w:pStyle w:val="Header"/>
    </w:pPr>
  </w:p>
</w:hdr>
</file>

<file path=word/intelligence2.xml><?xml version="1.0" encoding="utf-8"?>
<int2:intelligence xmlns:int2="http://schemas.microsoft.com/office/intelligence/2020/intelligence" xmlns:oel="http://schemas.microsoft.com/office/2019/extlst">
  <int2:observations>
    <int2:textHash int2:hashCode="qlVLgjYY7N2sLs" int2:id="kFrLiIYp">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B4D4DA"/>
    <w:multiLevelType w:val="hybridMultilevel"/>
    <w:tmpl w:val="FFFFFFFF"/>
    <w:lvl w:ilvl="0" w:tplc="E0C6C8D2">
      <w:start w:val="1"/>
      <w:numFmt w:val="decimal"/>
      <w:lvlText w:val="%1."/>
      <w:lvlJc w:val="left"/>
      <w:pPr>
        <w:ind w:left="720" w:hanging="360"/>
      </w:pPr>
    </w:lvl>
    <w:lvl w:ilvl="1" w:tplc="CD107C32">
      <w:start w:val="1"/>
      <w:numFmt w:val="lowerLetter"/>
      <w:lvlText w:val="%2."/>
      <w:lvlJc w:val="left"/>
      <w:pPr>
        <w:ind w:left="1440" w:hanging="360"/>
      </w:pPr>
    </w:lvl>
    <w:lvl w:ilvl="2" w:tplc="06E4B498">
      <w:start w:val="1"/>
      <w:numFmt w:val="lowerRoman"/>
      <w:lvlText w:val="%3."/>
      <w:lvlJc w:val="right"/>
      <w:pPr>
        <w:ind w:left="2160" w:hanging="180"/>
      </w:pPr>
    </w:lvl>
    <w:lvl w:ilvl="3" w:tplc="AF68952E">
      <w:start w:val="1"/>
      <w:numFmt w:val="decimal"/>
      <w:lvlText w:val="%4."/>
      <w:lvlJc w:val="left"/>
      <w:pPr>
        <w:ind w:left="2880" w:hanging="360"/>
      </w:pPr>
    </w:lvl>
    <w:lvl w:ilvl="4" w:tplc="8DC2B958">
      <w:start w:val="1"/>
      <w:numFmt w:val="lowerLetter"/>
      <w:lvlText w:val="%5."/>
      <w:lvlJc w:val="left"/>
      <w:pPr>
        <w:ind w:left="3600" w:hanging="360"/>
      </w:pPr>
    </w:lvl>
    <w:lvl w:ilvl="5" w:tplc="F2C8A774">
      <w:start w:val="1"/>
      <w:numFmt w:val="lowerRoman"/>
      <w:lvlText w:val="%6."/>
      <w:lvlJc w:val="right"/>
      <w:pPr>
        <w:ind w:left="4320" w:hanging="180"/>
      </w:pPr>
    </w:lvl>
    <w:lvl w:ilvl="6" w:tplc="9BB886A4">
      <w:start w:val="1"/>
      <w:numFmt w:val="decimal"/>
      <w:lvlText w:val="%7."/>
      <w:lvlJc w:val="left"/>
      <w:pPr>
        <w:ind w:left="5040" w:hanging="360"/>
      </w:pPr>
    </w:lvl>
    <w:lvl w:ilvl="7" w:tplc="E8E2C0F8">
      <w:start w:val="1"/>
      <w:numFmt w:val="lowerLetter"/>
      <w:lvlText w:val="%8."/>
      <w:lvlJc w:val="left"/>
      <w:pPr>
        <w:ind w:left="5760" w:hanging="360"/>
      </w:pPr>
    </w:lvl>
    <w:lvl w:ilvl="8" w:tplc="A09ADA2C">
      <w:start w:val="1"/>
      <w:numFmt w:val="lowerRoman"/>
      <w:lvlText w:val="%9."/>
      <w:lvlJc w:val="right"/>
      <w:pPr>
        <w:ind w:left="6480" w:hanging="180"/>
      </w:pPr>
    </w:lvl>
  </w:abstractNum>
  <w:abstractNum w:abstractNumId="1" w15:restartNumberingAfterBreak="0">
    <w:nsid w:val="45963D56"/>
    <w:multiLevelType w:val="hybridMultilevel"/>
    <w:tmpl w:val="FFFFFFFF"/>
    <w:lvl w:ilvl="0" w:tplc="162038E2">
      <w:start w:val="1"/>
      <w:numFmt w:val="decimal"/>
      <w:lvlText w:val="%1."/>
      <w:lvlJc w:val="left"/>
      <w:pPr>
        <w:ind w:left="720" w:hanging="360"/>
      </w:pPr>
    </w:lvl>
    <w:lvl w:ilvl="1" w:tplc="A73EA0D6">
      <w:start w:val="1"/>
      <w:numFmt w:val="lowerLetter"/>
      <w:lvlText w:val="%2."/>
      <w:lvlJc w:val="left"/>
      <w:pPr>
        <w:ind w:left="1440" w:hanging="360"/>
      </w:pPr>
    </w:lvl>
    <w:lvl w:ilvl="2" w:tplc="D1AA0FE6">
      <w:start w:val="1"/>
      <w:numFmt w:val="lowerRoman"/>
      <w:lvlText w:val="%3."/>
      <w:lvlJc w:val="right"/>
      <w:pPr>
        <w:ind w:left="2160" w:hanging="180"/>
      </w:pPr>
    </w:lvl>
    <w:lvl w:ilvl="3" w:tplc="671C162A">
      <w:start w:val="1"/>
      <w:numFmt w:val="decimal"/>
      <w:lvlText w:val="%4."/>
      <w:lvlJc w:val="left"/>
      <w:pPr>
        <w:ind w:left="2880" w:hanging="360"/>
      </w:pPr>
    </w:lvl>
    <w:lvl w:ilvl="4" w:tplc="98DA6198">
      <w:start w:val="1"/>
      <w:numFmt w:val="lowerLetter"/>
      <w:lvlText w:val="%5."/>
      <w:lvlJc w:val="left"/>
      <w:pPr>
        <w:ind w:left="3600" w:hanging="360"/>
      </w:pPr>
    </w:lvl>
    <w:lvl w:ilvl="5" w:tplc="8BEC62BC">
      <w:start w:val="1"/>
      <w:numFmt w:val="lowerRoman"/>
      <w:lvlText w:val="%6."/>
      <w:lvlJc w:val="right"/>
      <w:pPr>
        <w:ind w:left="4320" w:hanging="180"/>
      </w:pPr>
    </w:lvl>
    <w:lvl w:ilvl="6" w:tplc="262A65EE">
      <w:start w:val="1"/>
      <w:numFmt w:val="decimal"/>
      <w:lvlText w:val="%7."/>
      <w:lvlJc w:val="left"/>
      <w:pPr>
        <w:ind w:left="5040" w:hanging="360"/>
      </w:pPr>
    </w:lvl>
    <w:lvl w:ilvl="7" w:tplc="B2DC51DE">
      <w:start w:val="1"/>
      <w:numFmt w:val="lowerLetter"/>
      <w:lvlText w:val="%8."/>
      <w:lvlJc w:val="left"/>
      <w:pPr>
        <w:ind w:left="5760" w:hanging="360"/>
      </w:pPr>
    </w:lvl>
    <w:lvl w:ilvl="8" w:tplc="2F16A90C">
      <w:start w:val="1"/>
      <w:numFmt w:val="lowerRoman"/>
      <w:lvlText w:val="%9."/>
      <w:lvlJc w:val="right"/>
      <w:pPr>
        <w:ind w:left="6480" w:hanging="180"/>
      </w:pPr>
    </w:lvl>
  </w:abstractNum>
  <w:num w:numId="1" w16cid:durableId="809976862">
    <w:abstractNumId w:val="1"/>
  </w:num>
  <w:num w:numId="2" w16cid:durableId="785271940">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E5010C"/>
    <w:rsid w:val="00002A9C"/>
    <w:rsid w:val="00005613"/>
    <w:rsid w:val="00010364"/>
    <w:rsid w:val="000147E0"/>
    <w:rsid w:val="00015F46"/>
    <w:rsid w:val="0002282C"/>
    <w:rsid w:val="00068B36"/>
    <w:rsid w:val="000A1DC7"/>
    <w:rsid w:val="000A240F"/>
    <w:rsid w:val="000C9C05"/>
    <w:rsid w:val="000F2B81"/>
    <w:rsid w:val="0013DE94"/>
    <w:rsid w:val="0016025F"/>
    <w:rsid w:val="001796EB"/>
    <w:rsid w:val="00184EEC"/>
    <w:rsid w:val="001A4118"/>
    <w:rsid w:val="00203FBF"/>
    <w:rsid w:val="00223D34"/>
    <w:rsid w:val="002637D9"/>
    <w:rsid w:val="00266428"/>
    <w:rsid w:val="0028450B"/>
    <w:rsid w:val="002A4069"/>
    <w:rsid w:val="002B2357"/>
    <w:rsid w:val="002F6187"/>
    <w:rsid w:val="0031EB35"/>
    <w:rsid w:val="0033AC3D"/>
    <w:rsid w:val="0034ABD5"/>
    <w:rsid w:val="00380A10"/>
    <w:rsid w:val="00385848"/>
    <w:rsid w:val="00387D51"/>
    <w:rsid w:val="00392FAE"/>
    <w:rsid w:val="003C436E"/>
    <w:rsid w:val="003F0C1C"/>
    <w:rsid w:val="00446AA0"/>
    <w:rsid w:val="00460531"/>
    <w:rsid w:val="00463FD1"/>
    <w:rsid w:val="004B0745"/>
    <w:rsid w:val="004D618C"/>
    <w:rsid w:val="004E6E90"/>
    <w:rsid w:val="00513622"/>
    <w:rsid w:val="00517D5E"/>
    <w:rsid w:val="00534E69"/>
    <w:rsid w:val="0053B823"/>
    <w:rsid w:val="00547E28"/>
    <w:rsid w:val="00556803"/>
    <w:rsid w:val="00576342"/>
    <w:rsid w:val="006066ED"/>
    <w:rsid w:val="00620EB0"/>
    <w:rsid w:val="00677E3F"/>
    <w:rsid w:val="00684F27"/>
    <w:rsid w:val="006D5DD6"/>
    <w:rsid w:val="007302E6"/>
    <w:rsid w:val="0075D1B4"/>
    <w:rsid w:val="007666AD"/>
    <w:rsid w:val="007902A6"/>
    <w:rsid w:val="007913AA"/>
    <w:rsid w:val="007AB90E"/>
    <w:rsid w:val="007DB5FF"/>
    <w:rsid w:val="0080FB43"/>
    <w:rsid w:val="00810201"/>
    <w:rsid w:val="00813104"/>
    <w:rsid w:val="00890B32"/>
    <w:rsid w:val="00892D30"/>
    <w:rsid w:val="008A189A"/>
    <w:rsid w:val="008A6EC5"/>
    <w:rsid w:val="008BC6E3"/>
    <w:rsid w:val="008E25D3"/>
    <w:rsid w:val="00927BD7"/>
    <w:rsid w:val="00930C2F"/>
    <w:rsid w:val="009A1B2F"/>
    <w:rsid w:val="009B26D8"/>
    <w:rsid w:val="009F1789"/>
    <w:rsid w:val="00A45B4A"/>
    <w:rsid w:val="00A65ACF"/>
    <w:rsid w:val="00A73883"/>
    <w:rsid w:val="00A80DAA"/>
    <w:rsid w:val="00AC6A18"/>
    <w:rsid w:val="00AD0B68"/>
    <w:rsid w:val="00AD1C73"/>
    <w:rsid w:val="00B25C9C"/>
    <w:rsid w:val="00B4C701"/>
    <w:rsid w:val="00B70F55"/>
    <w:rsid w:val="00B721CC"/>
    <w:rsid w:val="00B743CA"/>
    <w:rsid w:val="00B74CE3"/>
    <w:rsid w:val="00B7577D"/>
    <w:rsid w:val="00B91942"/>
    <w:rsid w:val="00B92C33"/>
    <w:rsid w:val="00BD530B"/>
    <w:rsid w:val="00BD672E"/>
    <w:rsid w:val="00BEC44D"/>
    <w:rsid w:val="00C06A79"/>
    <w:rsid w:val="00C3DA76"/>
    <w:rsid w:val="00C47803"/>
    <w:rsid w:val="00CA3051"/>
    <w:rsid w:val="00CB52A3"/>
    <w:rsid w:val="00CD141A"/>
    <w:rsid w:val="00CE687F"/>
    <w:rsid w:val="00CF6F86"/>
    <w:rsid w:val="00D06DE2"/>
    <w:rsid w:val="00D20365"/>
    <w:rsid w:val="00D3CA8E"/>
    <w:rsid w:val="00D6684B"/>
    <w:rsid w:val="00D69D41"/>
    <w:rsid w:val="00E01059"/>
    <w:rsid w:val="00E10C2D"/>
    <w:rsid w:val="00EB32CC"/>
    <w:rsid w:val="00EE0A94"/>
    <w:rsid w:val="00F17B87"/>
    <w:rsid w:val="00F6480C"/>
    <w:rsid w:val="00FC6340"/>
    <w:rsid w:val="00FD3CC9"/>
    <w:rsid w:val="00FD672C"/>
    <w:rsid w:val="0101958D"/>
    <w:rsid w:val="01062843"/>
    <w:rsid w:val="01085C97"/>
    <w:rsid w:val="010A39DE"/>
    <w:rsid w:val="010ABC02"/>
    <w:rsid w:val="010FE05D"/>
    <w:rsid w:val="0110EDD0"/>
    <w:rsid w:val="011CD290"/>
    <w:rsid w:val="011E35C2"/>
    <w:rsid w:val="01269807"/>
    <w:rsid w:val="0128F077"/>
    <w:rsid w:val="012AC0CE"/>
    <w:rsid w:val="01364E75"/>
    <w:rsid w:val="013A1F08"/>
    <w:rsid w:val="0147B6D0"/>
    <w:rsid w:val="01488B4B"/>
    <w:rsid w:val="01508C10"/>
    <w:rsid w:val="01517914"/>
    <w:rsid w:val="01583CC2"/>
    <w:rsid w:val="015CD3CA"/>
    <w:rsid w:val="016CE680"/>
    <w:rsid w:val="01712ECE"/>
    <w:rsid w:val="0173E1EA"/>
    <w:rsid w:val="0175225F"/>
    <w:rsid w:val="017FC63F"/>
    <w:rsid w:val="01820CED"/>
    <w:rsid w:val="018B52D2"/>
    <w:rsid w:val="01921ABD"/>
    <w:rsid w:val="01930086"/>
    <w:rsid w:val="01A666CB"/>
    <w:rsid w:val="01ABEE22"/>
    <w:rsid w:val="01B232C1"/>
    <w:rsid w:val="01BA672B"/>
    <w:rsid w:val="01BB5AE1"/>
    <w:rsid w:val="01BCC657"/>
    <w:rsid w:val="01BF5F35"/>
    <w:rsid w:val="01C86738"/>
    <w:rsid w:val="01D003A2"/>
    <w:rsid w:val="01E5499D"/>
    <w:rsid w:val="01E9B053"/>
    <w:rsid w:val="01F6DDB4"/>
    <w:rsid w:val="02134C0A"/>
    <w:rsid w:val="0217008B"/>
    <w:rsid w:val="022732ED"/>
    <w:rsid w:val="022E4201"/>
    <w:rsid w:val="02390359"/>
    <w:rsid w:val="023FC0EE"/>
    <w:rsid w:val="02466888"/>
    <w:rsid w:val="0247E4FD"/>
    <w:rsid w:val="024F36FF"/>
    <w:rsid w:val="0256F90E"/>
    <w:rsid w:val="0265A144"/>
    <w:rsid w:val="026F16F9"/>
    <w:rsid w:val="026FBD32"/>
    <w:rsid w:val="02732FD0"/>
    <w:rsid w:val="02776428"/>
    <w:rsid w:val="02840298"/>
    <w:rsid w:val="02A0A49B"/>
    <w:rsid w:val="02A1073F"/>
    <w:rsid w:val="02A19079"/>
    <w:rsid w:val="02A443DD"/>
    <w:rsid w:val="02A5ED77"/>
    <w:rsid w:val="02A6FC0D"/>
    <w:rsid w:val="02B17A0D"/>
    <w:rsid w:val="02B19946"/>
    <w:rsid w:val="02B38E6D"/>
    <w:rsid w:val="02B8C477"/>
    <w:rsid w:val="02C47483"/>
    <w:rsid w:val="02C94DBB"/>
    <w:rsid w:val="02CB0A28"/>
    <w:rsid w:val="02CB220F"/>
    <w:rsid w:val="02DE5559"/>
    <w:rsid w:val="02E91CA4"/>
    <w:rsid w:val="02EA2155"/>
    <w:rsid w:val="02EFF370"/>
    <w:rsid w:val="02F5B654"/>
    <w:rsid w:val="02FDCAB2"/>
    <w:rsid w:val="03003431"/>
    <w:rsid w:val="03086933"/>
    <w:rsid w:val="03132045"/>
    <w:rsid w:val="0322B07A"/>
    <w:rsid w:val="032BCCA0"/>
    <w:rsid w:val="0330CFD9"/>
    <w:rsid w:val="033182D4"/>
    <w:rsid w:val="033EE259"/>
    <w:rsid w:val="03459593"/>
    <w:rsid w:val="03507875"/>
    <w:rsid w:val="03516051"/>
    <w:rsid w:val="035443AB"/>
    <w:rsid w:val="0354A24D"/>
    <w:rsid w:val="03576940"/>
    <w:rsid w:val="035BF2C9"/>
    <w:rsid w:val="035DFC94"/>
    <w:rsid w:val="036196DA"/>
    <w:rsid w:val="037323BB"/>
    <w:rsid w:val="03752B69"/>
    <w:rsid w:val="03760EE8"/>
    <w:rsid w:val="037BF0B8"/>
    <w:rsid w:val="0386512C"/>
    <w:rsid w:val="03895CC4"/>
    <w:rsid w:val="038BA32C"/>
    <w:rsid w:val="038EE636"/>
    <w:rsid w:val="039E7C30"/>
    <w:rsid w:val="03A7B1B9"/>
    <w:rsid w:val="03BDB7A9"/>
    <w:rsid w:val="03BFD7BD"/>
    <w:rsid w:val="03C159B4"/>
    <w:rsid w:val="03C5E75D"/>
    <w:rsid w:val="03C97AD9"/>
    <w:rsid w:val="03D31DE8"/>
    <w:rsid w:val="03D59F1F"/>
    <w:rsid w:val="03D6767F"/>
    <w:rsid w:val="03E349A2"/>
    <w:rsid w:val="03E54DA5"/>
    <w:rsid w:val="03EAC02D"/>
    <w:rsid w:val="03F0CDBA"/>
    <w:rsid w:val="03FB3654"/>
    <w:rsid w:val="040165CC"/>
    <w:rsid w:val="040751B4"/>
    <w:rsid w:val="040C5BB7"/>
    <w:rsid w:val="040CC0EB"/>
    <w:rsid w:val="0418812C"/>
    <w:rsid w:val="042065EE"/>
    <w:rsid w:val="0420C9AE"/>
    <w:rsid w:val="04216C5F"/>
    <w:rsid w:val="0431A22E"/>
    <w:rsid w:val="04328918"/>
    <w:rsid w:val="043FA8E2"/>
    <w:rsid w:val="0447BE9E"/>
    <w:rsid w:val="04488F40"/>
    <w:rsid w:val="044E4455"/>
    <w:rsid w:val="045445CA"/>
    <w:rsid w:val="04568F13"/>
    <w:rsid w:val="0458361B"/>
    <w:rsid w:val="045BE162"/>
    <w:rsid w:val="0460F7B8"/>
    <w:rsid w:val="04613A61"/>
    <w:rsid w:val="046550AB"/>
    <w:rsid w:val="04679DB1"/>
    <w:rsid w:val="04693662"/>
    <w:rsid w:val="046B8BE9"/>
    <w:rsid w:val="047885C3"/>
    <w:rsid w:val="047E839D"/>
    <w:rsid w:val="04835BAB"/>
    <w:rsid w:val="0486A41A"/>
    <w:rsid w:val="04902ECC"/>
    <w:rsid w:val="04B94F4C"/>
    <w:rsid w:val="04BB7E01"/>
    <w:rsid w:val="04D3B9D2"/>
    <w:rsid w:val="04D3F892"/>
    <w:rsid w:val="04D506E0"/>
    <w:rsid w:val="04DDEC5C"/>
    <w:rsid w:val="04EFD884"/>
    <w:rsid w:val="04F4F61D"/>
    <w:rsid w:val="04F69742"/>
    <w:rsid w:val="04FC55B6"/>
    <w:rsid w:val="04FF212A"/>
    <w:rsid w:val="0504B561"/>
    <w:rsid w:val="05057CA1"/>
    <w:rsid w:val="050EBF82"/>
    <w:rsid w:val="051E654B"/>
    <w:rsid w:val="052F6408"/>
    <w:rsid w:val="054459DC"/>
    <w:rsid w:val="0546E021"/>
    <w:rsid w:val="055E0EC4"/>
    <w:rsid w:val="058339A3"/>
    <w:rsid w:val="05867DDA"/>
    <w:rsid w:val="0587225F"/>
    <w:rsid w:val="05883BAF"/>
    <w:rsid w:val="058E60F4"/>
    <w:rsid w:val="058F4F20"/>
    <w:rsid w:val="05950D3E"/>
    <w:rsid w:val="05969CD7"/>
    <w:rsid w:val="0597C0E0"/>
    <w:rsid w:val="059EE7BF"/>
    <w:rsid w:val="059F460B"/>
    <w:rsid w:val="05A52F37"/>
    <w:rsid w:val="05AD74E0"/>
    <w:rsid w:val="05B43E71"/>
    <w:rsid w:val="05C38097"/>
    <w:rsid w:val="05C3DC65"/>
    <w:rsid w:val="05CB0CB3"/>
    <w:rsid w:val="05CC1C7C"/>
    <w:rsid w:val="05D33F0E"/>
    <w:rsid w:val="05E89706"/>
    <w:rsid w:val="05EFFA92"/>
    <w:rsid w:val="05F3252F"/>
    <w:rsid w:val="05FA02EC"/>
    <w:rsid w:val="060BFACB"/>
    <w:rsid w:val="060E4387"/>
    <w:rsid w:val="0618C1F7"/>
    <w:rsid w:val="061CDAC9"/>
    <w:rsid w:val="061DC057"/>
    <w:rsid w:val="061E9CCC"/>
    <w:rsid w:val="06208E59"/>
    <w:rsid w:val="062EBFBE"/>
    <w:rsid w:val="06401731"/>
    <w:rsid w:val="064163B0"/>
    <w:rsid w:val="0641F5BE"/>
    <w:rsid w:val="06461927"/>
    <w:rsid w:val="06495C5F"/>
    <w:rsid w:val="0650DF67"/>
    <w:rsid w:val="0651B1F5"/>
    <w:rsid w:val="0664A426"/>
    <w:rsid w:val="06678F9D"/>
    <w:rsid w:val="066ABCF4"/>
    <w:rsid w:val="06701964"/>
    <w:rsid w:val="06723D88"/>
    <w:rsid w:val="067417BF"/>
    <w:rsid w:val="067F1D52"/>
    <w:rsid w:val="0681029D"/>
    <w:rsid w:val="0681B3A9"/>
    <w:rsid w:val="06938DFD"/>
    <w:rsid w:val="0694B93F"/>
    <w:rsid w:val="06953860"/>
    <w:rsid w:val="069B0C76"/>
    <w:rsid w:val="06A3EB46"/>
    <w:rsid w:val="06A7C511"/>
    <w:rsid w:val="06ADF24E"/>
    <w:rsid w:val="06B94B72"/>
    <w:rsid w:val="06B99CAF"/>
    <w:rsid w:val="06BA333F"/>
    <w:rsid w:val="06BC75DB"/>
    <w:rsid w:val="06BD9CC9"/>
    <w:rsid w:val="06C00EE4"/>
    <w:rsid w:val="06C4553A"/>
    <w:rsid w:val="06C7DD9E"/>
    <w:rsid w:val="06CB1C60"/>
    <w:rsid w:val="06DDABAF"/>
    <w:rsid w:val="06E9215C"/>
    <w:rsid w:val="06E9DB23"/>
    <w:rsid w:val="06EAE1C2"/>
    <w:rsid w:val="06FB4289"/>
    <w:rsid w:val="07161B08"/>
    <w:rsid w:val="0717E37C"/>
    <w:rsid w:val="073F4B12"/>
    <w:rsid w:val="07429E1A"/>
    <w:rsid w:val="0742FE23"/>
    <w:rsid w:val="074961CE"/>
    <w:rsid w:val="07518BB5"/>
    <w:rsid w:val="075597CC"/>
    <w:rsid w:val="075849AF"/>
    <w:rsid w:val="075A2008"/>
    <w:rsid w:val="07614339"/>
    <w:rsid w:val="0765989E"/>
    <w:rsid w:val="076BFF4D"/>
    <w:rsid w:val="076DDDA1"/>
    <w:rsid w:val="07855A7F"/>
    <w:rsid w:val="07A089B0"/>
    <w:rsid w:val="07A436AD"/>
    <w:rsid w:val="07ACE277"/>
    <w:rsid w:val="07B65A93"/>
    <w:rsid w:val="07B74C78"/>
    <w:rsid w:val="07BC1A4C"/>
    <w:rsid w:val="07C11685"/>
    <w:rsid w:val="07C80F68"/>
    <w:rsid w:val="07D4FCFC"/>
    <w:rsid w:val="07D95CF2"/>
    <w:rsid w:val="07DBEC6E"/>
    <w:rsid w:val="07DD0724"/>
    <w:rsid w:val="07E3BC38"/>
    <w:rsid w:val="08012D7F"/>
    <w:rsid w:val="080B4C81"/>
    <w:rsid w:val="080F4CC8"/>
    <w:rsid w:val="0810A5BE"/>
    <w:rsid w:val="081239F0"/>
    <w:rsid w:val="0828A1A9"/>
    <w:rsid w:val="08299FC0"/>
    <w:rsid w:val="082C4078"/>
    <w:rsid w:val="083253C8"/>
    <w:rsid w:val="083C98B2"/>
    <w:rsid w:val="0841C869"/>
    <w:rsid w:val="084BE08B"/>
    <w:rsid w:val="085C9984"/>
    <w:rsid w:val="085FC5BC"/>
    <w:rsid w:val="0863D488"/>
    <w:rsid w:val="0864101C"/>
    <w:rsid w:val="0866D87A"/>
    <w:rsid w:val="0867B9DA"/>
    <w:rsid w:val="086C5570"/>
    <w:rsid w:val="086C5E86"/>
    <w:rsid w:val="086C9C8D"/>
    <w:rsid w:val="0877569D"/>
    <w:rsid w:val="089E8CBC"/>
    <w:rsid w:val="08A31721"/>
    <w:rsid w:val="08A4D819"/>
    <w:rsid w:val="08B0D433"/>
    <w:rsid w:val="08CE80A9"/>
    <w:rsid w:val="08CFC462"/>
    <w:rsid w:val="08D3DBA7"/>
    <w:rsid w:val="08D58C6A"/>
    <w:rsid w:val="08D96F33"/>
    <w:rsid w:val="08DB9B84"/>
    <w:rsid w:val="08E1B7D3"/>
    <w:rsid w:val="08F8C60D"/>
    <w:rsid w:val="08FB39D7"/>
    <w:rsid w:val="08FFF1BE"/>
    <w:rsid w:val="0906208A"/>
    <w:rsid w:val="090731DA"/>
    <w:rsid w:val="09194D6C"/>
    <w:rsid w:val="091CEB3F"/>
    <w:rsid w:val="092550AF"/>
    <w:rsid w:val="0926107F"/>
    <w:rsid w:val="092AAD77"/>
    <w:rsid w:val="0939EEF2"/>
    <w:rsid w:val="093E372E"/>
    <w:rsid w:val="09404E69"/>
    <w:rsid w:val="094334C6"/>
    <w:rsid w:val="0943A494"/>
    <w:rsid w:val="09473FA3"/>
    <w:rsid w:val="094A08B2"/>
    <w:rsid w:val="09537711"/>
    <w:rsid w:val="0953D37C"/>
    <w:rsid w:val="09578F98"/>
    <w:rsid w:val="095964A9"/>
    <w:rsid w:val="095E1D81"/>
    <w:rsid w:val="09620FCA"/>
    <w:rsid w:val="096A651F"/>
    <w:rsid w:val="0975642D"/>
    <w:rsid w:val="098F0DAA"/>
    <w:rsid w:val="09926CDC"/>
    <w:rsid w:val="09A5F1CC"/>
    <w:rsid w:val="09B62511"/>
    <w:rsid w:val="09BEC7B4"/>
    <w:rsid w:val="09C0BBD0"/>
    <w:rsid w:val="09C9C14C"/>
    <w:rsid w:val="09D0D67A"/>
    <w:rsid w:val="09D206A2"/>
    <w:rsid w:val="09D4654E"/>
    <w:rsid w:val="09E1A718"/>
    <w:rsid w:val="09E887C2"/>
    <w:rsid w:val="09E941D4"/>
    <w:rsid w:val="09EEB914"/>
    <w:rsid w:val="09F481CA"/>
    <w:rsid w:val="09F7106D"/>
    <w:rsid w:val="09F8101D"/>
    <w:rsid w:val="09F8F808"/>
    <w:rsid w:val="0A01B853"/>
    <w:rsid w:val="0A022419"/>
    <w:rsid w:val="0A02DEAB"/>
    <w:rsid w:val="0A02F9B5"/>
    <w:rsid w:val="0A04A784"/>
    <w:rsid w:val="0A0F22B8"/>
    <w:rsid w:val="0A17AB73"/>
    <w:rsid w:val="0A17C0CC"/>
    <w:rsid w:val="0A1856E9"/>
    <w:rsid w:val="0A215EE9"/>
    <w:rsid w:val="0A263347"/>
    <w:rsid w:val="0A31080D"/>
    <w:rsid w:val="0A3AD374"/>
    <w:rsid w:val="0A3FC0BD"/>
    <w:rsid w:val="0A4415AF"/>
    <w:rsid w:val="0A476869"/>
    <w:rsid w:val="0A496EC8"/>
    <w:rsid w:val="0A513DFD"/>
    <w:rsid w:val="0A5311C3"/>
    <w:rsid w:val="0A54617F"/>
    <w:rsid w:val="0A55F01E"/>
    <w:rsid w:val="0A5A653F"/>
    <w:rsid w:val="0A5B4648"/>
    <w:rsid w:val="0A5B9089"/>
    <w:rsid w:val="0A63199B"/>
    <w:rsid w:val="0A7CE661"/>
    <w:rsid w:val="0A7E9A6F"/>
    <w:rsid w:val="0A7EBFFE"/>
    <w:rsid w:val="0A867D5B"/>
    <w:rsid w:val="0A86B701"/>
    <w:rsid w:val="0A886847"/>
    <w:rsid w:val="0A88DDF4"/>
    <w:rsid w:val="0A88FBF4"/>
    <w:rsid w:val="0A89328E"/>
    <w:rsid w:val="0A99A73A"/>
    <w:rsid w:val="0A9EB6B4"/>
    <w:rsid w:val="0AA5EBAA"/>
    <w:rsid w:val="0AB680BA"/>
    <w:rsid w:val="0ABA25CD"/>
    <w:rsid w:val="0AC903E5"/>
    <w:rsid w:val="0ACE557F"/>
    <w:rsid w:val="0AD1214A"/>
    <w:rsid w:val="0AD4E967"/>
    <w:rsid w:val="0AD93051"/>
    <w:rsid w:val="0AE0BF50"/>
    <w:rsid w:val="0AEE7208"/>
    <w:rsid w:val="0AF22E1F"/>
    <w:rsid w:val="0AFA550A"/>
    <w:rsid w:val="0AFF9858"/>
    <w:rsid w:val="0B091131"/>
    <w:rsid w:val="0B09BE26"/>
    <w:rsid w:val="0B20B072"/>
    <w:rsid w:val="0B298850"/>
    <w:rsid w:val="0B29B2F4"/>
    <w:rsid w:val="0B2C29E7"/>
    <w:rsid w:val="0B2E19A7"/>
    <w:rsid w:val="0B33D1DC"/>
    <w:rsid w:val="0B3C462A"/>
    <w:rsid w:val="0B402917"/>
    <w:rsid w:val="0B44C52B"/>
    <w:rsid w:val="0B46B08A"/>
    <w:rsid w:val="0B49B4E5"/>
    <w:rsid w:val="0B4A97A1"/>
    <w:rsid w:val="0B5517A7"/>
    <w:rsid w:val="0B55AE88"/>
    <w:rsid w:val="0B5C7DEA"/>
    <w:rsid w:val="0B612A51"/>
    <w:rsid w:val="0B64D133"/>
    <w:rsid w:val="0B683199"/>
    <w:rsid w:val="0B6AB864"/>
    <w:rsid w:val="0B6F97EF"/>
    <w:rsid w:val="0B705120"/>
    <w:rsid w:val="0B72BF6F"/>
    <w:rsid w:val="0B7418AB"/>
    <w:rsid w:val="0B7C612B"/>
    <w:rsid w:val="0B844408"/>
    <w:rsid w:val="0B892B00"/>
    <w:rsid w:val="0B89EBDC"/>
    <w:rsid w:val="0B89F15C"/>
    <w:rsid w:val="0B8E3E5A"/>
    <w:rsid w:val="0B932A80"/>
    <w:rsid w:val="0B93BBCC"/>
    <w:rsid w:val="0B9400DD"/>
    <w:rsid w:val="0B948A18"/>
    <w:rsid w:val="0B97684E"/>
    <w:rsid w:val="0B990E3F"/>
    <w:rsid w:val="0B99FD72"/>
    <w:rsid w:val="0BA6B8DD"/>
    <w:rsid w:val="0BADB2AF"/>
    <w:rsid w:val="0BBA2B4A"/>
    <w:rsid w:val="0BBE24E8"/>
    <w:rsid w:val="0BD181B7"/>
    <w:rsid w:val="0BD5D765"/>
    <w:rsid w:val="0BDB84E0"/>
    <w:rsid w:val="0BE7A13A"/>
    <w:rsid w:val="0BEA2AC1"/>
    <w:rsid w:val="0BEAFB48"/>
    <w:rsid w:val="0BF38DC0"/>
    <w:rsid w:val="0BF5437A"/>
    <w:rsid w:val="0BF6842E"/>
    <w:rsid w:val="0BFC953A"/>
    <w:rsid w:val="0C04250E"/>
    <w:rsid w:val="0C0A371C"/>
    <w:rsid w:val="0C0D92F8"/>
    <w:rsid w:val="0C10A6F5"/>
    <w:rsid w:val="0C171102"/>
    <w:rsid w:val="0C1767E5"/>
    <w:rsid w:val="0C1CB57F"/>
    <w:rsid w:val="0C28D8F5"/>
    <w:rsid w:val="0C29F194"/>
    <w:rsid w:val="0C2A6CEE"/>
    <w:rsid w:val="0C2AB0E4"/>
    <w:rsid w:val="0C2BBFCB"/>
    <w:rsid w:val="0C2E0A35"/>
    <w:rsid w:val="0C317BFC"/>
    <w:rsid w:val="0C38F69D"/>
    <w:rsid w:val="0C4CFCA5"/>
    <w:rsid w:val="0C53BF5D"/>
    <w:rsid w:val="0C5D368B"/>
    <w:rsid w:val="0C60412A"/>
    <w:rsid w:val="0C60D1F1"/>
    <w:rsid w:val="0C6D5E25"/>
    <w:rsid w:val="0C7134B6"/>
    <w:rsid w:val="0C728630"/>
    <w:rsid w:val="0C8438D7"/>
    <w:rsid w:val="0C894966"/>
    <w:rsid w:val="0CA684A9"/>
    <w:rsid w:val="0CA863F0"/>
    <w:rsid w:val="0CA9D5F7"/>
    <w:rsid w:val="0CBC65FB"/>
    <w:rsid w:val="0CBC9976"/>
    <w:rsid w:val="0CCABCBA"/>
    <w:rsid w:val="0CDBE4FC"/>
    <w:rsid w:val="0CE84ADD"/>
    <w:rsid w:val="0CF15F2A"/>
    <w:rsid w:val="0CF62ECC"/>
    <w:rsid w:val="0D038678"/>
    <w:rsid w:val="0D055366"/>
    <w:rsid w:val="0D07FFC3"/>
    <w:rsid w:val="0D087553"/>
    <w:rsid w:val="0D14931B"/>
    <w:rsid w:val="0D22F26F"/>
    <w:rsid w:val="0D282C63"/>
    <w:rsid w:val="0D2B4606"/>
    <w:rsid w:val="0D2B93B7"/>
    <w:rsid w:val="0D3E68B8"/>
    <w:rsid w:val="0D402405"/>
    <w:rsid w:val="0D406B6D"/>
    <w:rsid w:val="0D42D0E8"/>
    <w:rsid w:val="0D512A94"/>
    <w:rsid w:val="0D5C41D6"/>
    <w:rsid w:val="0D5FDDCF"/>
    <w:rsid w:val="0D60A55F"/>
    <w:rsid w:val="0D69054A"/>
    <w:rsid w:val="0D70D4B6"/>
    <w:rsid w:val="0D7B5810"/>
    <w:rsid w:val="0D7F608F"/>
    <w:rsid w:val="0D91DB0F"/>
    <w:rsid w:val="0D97C05A"/>
    <w:rsid w:val="0D9A7A31"/>
    <w:rsid w:val="0D9CAD7E"/>
    <w:rsid w:val="0D9D7E47"/>
    <w:rsid w:val="0DA1CB19"/>
    <w:rsid w:val="0DA1E623"/>
    <w:rsid w:val="0DA8FD4F"/>
    <w:rsid w:val="0DA9D1C6"/>
    <w:rsid w:val="0DAF317C"/>
    <w:rsid w:val="0DBB9837"/>
    <w:rsid w:val="0DBF1B61"/>
    <w:rsid w:val="0DCC1F98"/>
    <w:rsid w:val="0DCFA0A3"/>
    <w:rsid w:val="0DD69BDB"/>
    <w:rsid w:val="0DE267AE"/>
    <w:rsid w:val="0DE33BB3"/>
    <w:rsid w:val="0DE55444"/>
    <w:rsid w:val="0DED37BC"/>
    <w:rsid w:val="0DED5068"/>
    <w:rsid w:val="0DF0EA52"/>
    <w:rsid w:val="0DF9E527"/>
    <w:rsid w:val="0E01386C"/>
    <w:rsid w:val="0E01C407"/>
    <w:rsid w:val="0E124257"/>
    <w:rsid w:val="0E17501B"/>
    <w:rsid w:val="0E1EB8CC"/>
    <w:rsid w:val="0E2284A9"/>
    <w:rsid w:val="0E2D12A6"/>
    <w:rsid w:val="0E2EB2DF"/>
    <w:rsid w:val="0E387AA7"/>
    <w:rsid w:val="0E39D7AC"/>
    <w:rsid w:val="0E3A431D"/>
    <w:rsid w:val="0E4EC20D"/>
    <w:rsid w:val="0E602B05"/>
    <w:rsid w:val="0E712D32"/>
    <w:rsid w:val="0E7B0667"/>
    <w:rsid w:val="0E7DA116"/>
    <w:rsid w:val="0E7F3DB5"/>
    <w:rsid w:val="0E816709"/>
    <w:rsid w:val="0E81B809"/>
    <w:rsid w:val="0E86C843"/>
    <w:rsid w:val="0E8D0666"/>
    <w:rsid w:val="0E8E2DBA"/>
    <w:rsid w:val="0EAB3765"/>
    <w:rsid w:val="0EAC388D"/>
    <w:rsid w:val="0EB4254A"/>
    <w:rsid w:val="0EB4B398"/>
    <w:rsid w:val="0EB74DE6"/>
    <w:rsid w:val="0EB9C6F3"/>
    <w:rsid w:val="0EB9E13C"/>
    <w:rsid w:val="0EC096BC"/>
    <w:rsid w:val="0EC327F0"/>
    <w:rsid w:val="0EC732E4"/>
    <w:rsid w:val="0ECA95A0"/>
    <w:rsid w:val="0EDBFD73"/>
    <w:rsid w:val="0EEAB92E"/>
    <w:rsid w:val="0EECE71B"/>
    <w:rsid w:val="0EF1446F"/>
    <w:rsid w:val="0EF7F69D"/>
    <w:rsid w:val="0EFB83CB"/>
    <w:rsid w:val="0F042028"/>
    <w:rsid w:val="0F07D07F"/>
    <w:rsid w:val="0F09FDC7"/>
    <w:rsid w:val="0F0ED4CF"/>
    <w:rsid w:val="0F0F16C4"/>
    <w:rsid w:val="0F0F7299"/>
    <w:rsid w:val="0F292F29"/>
    <w:rsid w:val="0F328341"/>
    <w:rsid w:val="0F3392B9"/>
    <w:rsid w:val="0F3E8F64"/>
    <w:rsid w:val="0F3F1E1B"/>
    <w:rsid w:val="0F415464"/>
    <w:rsid w:val="0F41EDD9"/>
    <w:rsid w:val="0F42684F"/>
    <w:rsid w:val="0F485981"/>
    <w:rsid w:val="0F4CE694"/>
    <w:rsid w:val="0F4FAB37"/>
    <w:rsid w:val="0F4FC3DE"/>
    <w:rsid w:val="0F62DA12"/>
    <w:rsid w:val="0F659238"/>
    <w:rsid w:val="0F798F9B"/>
    <w:rsid w:val="0F7BF0C4"/>
    <w:rsid w:val="0F7EDFAD"/>
    <w:rsid w:val="0F902A52"/>
    <w:rsid w:val="0F99CF40"/>
    <w:rsid w:val="0F9CEE17"/>
    <w:rsid w:val="0FA9A3FC"/>
    <w:rsid w:val="0FB1259A"/>
    <w:rsid w:val="0FB4C03C"/>
    <w:rsid w:val="0FB72BE9"/>
    <w:rsid w:val="0FBAC6F8"/>
    <w:rsid w:val="0FBB0D99"/>
    <w:rsid w:val="0FC352C2"/>
    <w:rsid w:val="0FD15102"/>
    <w:rsid w:val="0FD1D02E"/>
    <w:rsid w:val="0FD84084"/>
    <w:rsid w:val="0FDC8048"/>
    <w:rsid w:val="0FDEA89E"/>
    <w:rsid w:val="0FEB56B2"/>
    <w:rsid w:val="0FED4F78"/>
    <w:rsid w:val="0FF475DF"/>
    <w:rsid w:val="0FF8C87D"/>
    <w:rsid w:val="0FFD1A92"/>
    <w:rsid w:val="1015DAA4"/>
    <w:rsid w:val="101C2CD0"/>
    <w:rsid w:val="101F6491"/>
    <w:rsid w:val="1026314E"/>
    <w:rsid w:val="102B3DC2"/>
    <w:rsid w:val="10333459"/>
    <w:rsid w:val="10348C9F"/>
    <w:rsid w:val="1035F2EB"/>
    <w:rsid w:val="10435A8A"/>
    <w:rsid w:val="10508721"/>
    <w:rsid w:val="10544B86"/>
    <w:rsid w:val="1066A506"/>
    <w:rsid w:val="1085163B"/>
    <w:rsid w:val="108526EB"/>
    <w:rsid w:val="108CBFAA"/>
    <w:rsid w:val="108EAD7C"/>
    <w:rsid w:val="10901FCE"/>
    <w:rsid w:val="1094C6B4"/>
    <w:rsid w:val="10979F0D"/>
    <w:rsid w:val="109ACAB8"/>
    <w:rsid w:val="109C122C"/>
    <w:rsid w:val="109EF7E1"/>
    <w:rsid w:val="10A04557"/>
    <w:rsid w:val="10AE3693"/>
    <w:rsid w:val="10B230C3"/>
    <w:rsid w:val="10B232D3"/>
    <w:rsid w:val="10B8088F"/>
    <w:rsid w:val="10B9B23C"/>
    <w:rsid w:val="10BABE46"/>
    <w:rsid w:val="10BD4F21"/>
    <w:rsid w:val="10BE262F"/>
    <w:rsid w:val="10BEE417"/>
    <w:rsid w:val="10BF9000"/>
    <w:rsid w:val="10C0CF16"/>
    <w:rsid w:val="10C7B8F2"/>
    <w:rsid w:val="10C9EA68"/>
    <w:rsid w:val="10CBD3F4"/>
    <w:rsid w:val="10D95C7A"/>
    <w:rsid w:val="10DA273F"/>
    <w:rsid w:val="10DE4962"/>
    <w:rsid w:val="10DF76BD"/>
    <w:rsid w:val="10E04F63"/>
    <w:rsid w:val="10EC66E7"/>
    <w:rsid w:val="10ED133E"/>
    <w:rsid w:val="10F099DD"/>
    <w:rsid w:val="10F35FF2"/>
    <w:rsid w:val="10F903C0"/>
    <w:rsid w:val="10FECF36"/>
    <w:rsid w:val="1111E529"/>
    <w:rsid w:val="11279C48"/>
    <w:rsid w:val="112E315A"/>
    <w:rsid w:val="11386401"/>
    <w:rsid w:val="1142CFF7"/>
    <w:rsid w:val="1155A6AF"/>
    <w:rsid w:val="11595E4D"/>
    <w:rsid w:val="1159A132"/>
    <w:rsid w:val="115D02BB"/>
    <w:rsid w:val="1162C91F"/>
    <w:rsid w:val="116416BC"/>
    <w:rsid w:val="1170BDCD"/>
    <w:rsid w:val="117D12EF"/>
    <w:rsid w:val="117F89AF"/>
    <w:rsid w:val="11823ABE"/>
    <w:rsid w:val="1184FF38"/>
    <w:rsid w:val="11937057"/>
    <w:rsid w:val="119BC1E2"/>
    <w:rsid w:val="11A34858"/>
    <w:rsid w:val="11A34F37"/>
    <w:rsid w:val="11A366A5"/>
    <w:rsid w:val="11A65A11"/>
    <w:rsid w:val="11A7472D"/>
    <w:rsid w:val="11AAE028"/>
    <w:rsid w:val="11AB1246"/>
    <w:rsid w:val="11AC0294"/>
    <w:rsid w:val="11B2C3B6"/>
    <w:rsid w:val="11BD2B86"/>
    <w:rsid w:val="11BE4F5C"/>
    <w:rsid w:val="11C158BB"/>
    <w:rsid w:val="11CEB5DA"/>
    <w:rsid w:val="11D2C578"/>
    <w:rsid w:val="11DA7F86"/>
    <w:rsid w:val="11DA88B4"/>
    <w:rsid w:val="11DBD1F8"/>
    <w:rsid w:val="11E168F5"/>
    <w:rsid w:val="11E2F111"/>
    <w:rsid w:val="11F2E94A"/>
    <w:rsid w:val="12043C15"/>
    <w:rsid w:val="121352D8"/>
    <w:rsid w:val="12173577"/>
    <w:rsid w:val="12234F4E"/>
    <w:rsid w:val="1224A8F6"/>
    <w:rsid w:val="12256D58"/>
    <w:rsid w:val="122BB711"/>
    <w:rsid w:val="12314012"/>
    <w:rsid w:val="12343BA6"/>
    <w:rsid w:val="12349DD2"/>
    <w:rsid w:val="12374313"/>
    <w:rsid w:val="12500D53"/>
    <w:rsid w:val="1255C157"/>
    <w:rsid w:val="1277B73D"/>
    <w:rsid w:val="127AA295"/>
    <w:rsid w:val="127ED21E"/>
    <w:rsid w:val="128B1B42"/>
    <w:rsid w:val="128CF64C"/>
    <w:rsid w:val="129046AA"/>
    <w:rsid w:val="12918D2D"/>
    <w:rsid w:val="1292A668"/>
    <w:rsid w:val="1292F1CE"/>
    <w:rsid w:val="1296DDBE"/>
    <w:rsid w:val="12988E31"/>
    <w:rsid w:val="12A0255B"/>
    <w:rsid w:val="12A3A445"/>
    <w:rsid w:val="12A8B38A"/>
    <w:rsid w:val="12B39DAC"/>
    <w:rsid w:val="12BAC5DB"/>
    <w:rsid w:val="12C07AD9"/>
    <w:rsid w:val="12C1BF36"/>
    <w:rsid w:val="12D39C83"/>
    <w:rsid w:val="12D6AC74"/>
    <w:rsid w:val="12DFC6AB"/>
    <w:rsid w:val="12E04D29"/>
    <w:rsid w:val="12E691D2"/>
    <w:rsid w:val="12F09BDD"/>
    <w:rsid w:val="12F8F8DF"/>
    <w:rsid w:val="12FA3A2C"/>
    <w:rsid w:val="130008F9"/>
    <w:rsid w:val="130143A1"/>
    <w:rsid w:val="13085F90"/>
    <w:rsid w:val="130D8A65"/>
    <w:rsid w:val="130E27E4"/>
    <w:rsid w:val="1310CD04"/>
    <w:rsid w:val="131163AD"/>
    <w:rsid w:val="1315A3EF"/>
    <w:rsid w:val="1319297F"/>
    <w:rsid w:val="13254AC3"/>
    <w:rsid w:val="132FAC4C"/>
    <w:rsid w:val="1334AC5C"/>
    <w:rsid w:val="13403E4B"/>
    <w:rsid w:val="1345282F"/>
    <w:rsid w:val="13497872"/>
    <w:rsid w:val="134C2F50"/>
    <w:rsid w:val="134FFECC"/>
    <w:rsid w:val="1353EC31"/>
    <w:rsid w:val="1356B43E"/>
    <w:rsid w:val="1356C840"/>
    <w:rsid w:val="13637449"/>
    <w:rsid w:val="136DC970"/>
    <w:rsid w:val="13786B83"/>
    <w:rsid w:val="13871120"/>
    <w:rsid w:val="139F6F53"/>
    <w:rsid w:val="13BA9CC6"/>
    <w:rsid w:val="13BD034C"/>
    <w:rsid w:val="13C08D98"/>
    <w:rsid w:val="13CA57EB"/>
    <w:rsid w:val="13CC2B19"/>
    <w:rsid w:val="13D49263"/>
    <w:rsid w:val="13D800A7"/>
    <w:rsid w:val="13E4EA75"/>
    <w:rsid w:val="13E6F553"/>
    <w:rsid w:val="13F19571"/>
    <w:rsid w:val="13F36904"/>
    <w:rsid w:val="13F5ED33"/>
    <w:rsid w:val="1402A76B"/>
    <w:rsid w:val="1402B1BA"/>
    <w:rsid w:val="1405A4C1"/>
    <w:rsid w:val="1414DE67"/>
    <w:rsid w:val="1418D6BF"/>
    <w:rsid w:val="141A59C3"/>
    <w:rsid w:val="1429F579"/>
    <w:rsid w:val="142F2A4D"/>
    <w:rsid w:val="14369449"/>
    <w:rsid w:val="1436996C"/>
    <w:rsid w:val="143AC686"/>
    <w:rsid w:val="143DD97D"/>
    <w:rsid w:val="1445A85C"/>
    <w:rsid w:val="1449E727"/>
    <w:rsid w:val="144B3F84"/>
    <w:rsid w:val="1455BDA5"/>
    <w:rsid w:val="145674FC"/>
    <w:rsid w:val="1456EACF"/>
    <w:rsid w:val="14598292"/>
    <w:rsid w:val="145985B7"/>
    <w:rsid w:val="1459A08B"/>
    <w:rsid w:val="14611438"/>
    <w:rsid w:val="14686CD4"/>
    <w:rsid w:val="146FB400"/>
    <w:rsid w:val="14729EBE"/>
    <w:rsid w:val="1475568A"/>
    <w:rsid w:val="1489708A"/>
    <w:rsid w:val="148D5F75"/>
    <w:rsid w:val="148D63EA"/>
    <w:rsid w:val="1493774A"/>
    <w:rsid w:val="1494DC8E"/>
    <w:rsid w:val="149F4304"/>
    <w:rsid w:val="149F7618"/>
    <w:rsid w:val="14A24225"/>
    <w:rsid w:val="14A8A097"/>
    <w:rsid w:val="14A8F680"/>
    <w:rsid w:val="14AB8E03"/>
    <w:rsid w:val="14ACEB27"/>
    <w:rsid w:val="14B4CB4E"/>
    <w:rsid w:val="14BD4537"/>
    <w:rsid w:val="14D02EA3"/>
    <w:rsid w:val="14D4444B"/>
    <w:rsid w:val="14D4D0EB"/>
    <w:rsid w:val="14D5C96A"/>
    <w:rsid w:val="14E6837F"/>
    <w:rsid w:val="14EC125E"/>
    <w:rsid w:val="14EDA934"/>
    <w:rsid w:val="14F2E356"/>
    <w:rsid w:val="14F4B10D"/>
    <w:rsid w:val="1501AA4A"/>
    <w:rsid w:val="1512E854"/>
    <w:rsid w:val="1514B37F"/>
    <w:rsid w:val="152222E1"/>
    <w:rsid w:val="15315522"/>
    <w:rsid w:val="153F420A"/>
    <w:rsid w:val="154616DF"/>
    <w:rsid w:val="154DB9EF"/>
    <w:rsid w:val="154ED14B"/>
    <w:rsid w:val="15556394"/>
    <w:rsid w:val="155AA09B"/>
    <w:rsid w:val="155D397C"/>
    <w:rsid w:val="156601E0"/>
    <w:rsid w:val="1569C596"/>
    <w:rsid w:val="156B8B33"/>
    <w:rsid w:val="1570341B"/>
    <w:rsid w:val="15785CDB"/>
    <w:rsid w:val="15826BC4"/>
    <w:rsid w:val="1582791B"/>
    <w:rsid w:val="15832BEE"/>
    <w:rsid w:val="1583D2FE"/>
    <w:rsid w:val="1584AE31"/>
    <w:rsid w:val="15855693"/>
    <w:rsid w:val="158E708A"/>
    <w:rsid w:val="15920F1A"/>
    <w:rsid w:val="159DD613"/>
    <w:rsid w:val="15A5D91B"/>
    <w:rsid w:val="15A9B057"/>
    <w:rsid w:val="15B8F079"/>
    <w:rsid w:val="15C22E02"/>
    <w:rsid w:val="15CA3300"/>
    <w:rsid w:val="15D4B7C3"/>
    <w:rsid w:val="15E21162"/>
    <w:rsid w:val="15F5D3E1"/>
    <w:rsid w:val="1600F391"/>
    <w:rsid w:val="16047111"/>
    <w:rsid w:val="160810F9"/>
    <w:rsid w:val="16105D10"/>
    <w:rsid w:val="161126B7"/>
    <w:rsid w:val="16292555"/>
    <w:rsid w:val="162BDBDC"/>
    <w:rsid w:val="162C8E29"/>
    <w:rsid w:val="162D5ECA"/>
    <w:rsid w:val="16304545"/>
    <w:rsid w:val="163B3096"/>
    <w:rsid w:val="1640F159"/>
    <w:rsid w:val="1649E0D3"/>
    <w:rsid w:val="1651CC9D"/>
    <w:rsid w:val="165E491B"/>
    <w:rsid w:val="16614A82"/>
    <w:rsid w:val="16659A17"/>
    <w:rsid w:val="1666C82C"/>
    <w:rsid w:val="166ECDC4"/>
    <w:rsid w:val="1675EE6B"/>
    <w:rsid w:val="167D708D"/>
    <w:rsid w:val="1680CEE7"/>
    <w:rsid w:val="168E9F5F"/>
    <w:rsid w:val="16989BC6"/>
    <w:rsid w:val="169C3C32"/>
    <w:rsid w:val="169CC725"/>
    <w:rsid w:val="16B9B439"/>
    <w:rsid w:val="16BAE96E"/>
    <w:rsid w:val="16BCAAC5"/>
    <w:rsid w:val="16C6B654"/>
    <w:rsid w:val="16C83166"/>
    <w:rsid w:val="16D62EB9"/>
    <w:rsid w:val="16D648F8"/>
    <w:rsid w:val="16D65741"/>
    <w:rsid w:val="16E24875"/>
    <w:rsid w:val="16F34475"/>
    <w:rsid w:val="16FBD238"/>
    <w:rsid w:val="170214EA"/>
    <w:rsid w:val="17039059"/>
    <w:rsid w:val="170ADAB1"/>
    <w:rsid w:val="170CEA06"/>
    <w:rsid w:val="170D06DC"/>
    <w:rsid w:val="1711754F"/>
    <w:rsid w:val="17188420"/>
    <w:rsid w:val="171CEE0B"/>
    <w:rsid w:val="172598CB"/>
    <w:rsid w:val="1726D47E"/>
    <w:rsid w:val="1726F9A3"/>
    <w:rsid w:val="172B2AB6"/>
    <w:rsid w:val="1746DAF4"/>
    <w:rsid w:val="1752E498"/>
    <w:rsid w:val="175CEED7"/>
    <w:rsid w:val="175E32A7"/>
    <w:rsid w:val="175EA26F"/>
    <w:rsid w:val="176560C5"/>
    <w:rsid w:val="1772DA06"/>
    <w:rsid w:val="177E4F87"/>
    <w:rsid w:val="178FCF4B"/>
    <w:rsid w:val="1793D60B"/>
    <w:rsid w:val="1795EBD4"/>
    <w:rsid w:val="17975C79"/>
    <w:rsid w:val="179C3A50"/>
    <w:rsid w:val="179E5B7A"/>
    <w:rsid w:val="17AE8F58"/>
    <w:rsid w:val="17B76C66"/>
    <w:rsid w:val="17B8D678"/>
    <w:rsid w:val="17C33617"/>
    <w:rsid w:val="17CA9C24"/>
    <w:rsid w:val="17CBADB2"/>
    <w:rsid w:val="17CCF881"/>
    <w:rsid w:val="17D75033"/>
    <w:rsid w:val="17D77C9C"/>
    <w:rsid w:val="17DF00E8"/>
    <w:rsid w:val="17E1862D"/>
    <w:rsid w:val="17E6FC00"/>
    <w:rsid w:val="17EED94C"/>
    <w:rsid w:val="17F37068"/>
    <w:rsid w:val="17F972AF"/>
    <w:rsid w:val="17FC05FB"/>
    <w:rsid w:val="17FE491C"/>
    <w:rsid w:val="180137BC"/>
    <w:rsid w:val="1807E4EC"/>
    <w:rsid w:val="180BB1C7"/>
    <w:rsid w:val="180CD7B6"/>
    <w:rsid w:val="18173EE0"/>
    <w:rsid w:val="181E01C2"/>
    <w:rsid w:val="181F183B"/>
    <w:rsid w:val="1829C09F"/>
    <w:rsid w:val="1833D750"/>
    <w:rsid w:val="183AC568"/>
    <w:rsid w:val="183C79B2"/>
    <w:rsid w:val="1841DABF"/>
    <w:rsid w:val="184C1DEF"/>
    <w:rsid w:val="1860540C"/>
    <w:rsid w:val="1868B96D"/>
    <w:rsid w:val="186E04DA"/>
    <w:rsid w:val="187438C3"/>
    <w:rsid w:val="187820D4"/>
    <w:rsid w:val="1887A103"/>
    <w:rsid w:val="188BAEE9"/>
    <w:rsid w:val="18A3268C"/>
    <w:rsid w:val="18AE0E68"/>
    <w:rsid w:val="18BCFC1C"/>
    <w:rsid w:val="18BDC608"/>
    <w:rsid w:val="18C2495C"/>
    <w:rsid w:val="18C3C222"/>
    <w:rsid w:val="18C6F524"/>
    <w:rsid w:val="18C7455D"/>
    <w:rsid w:val="18D47396"/>
    <w:rsid w:val="18DE5BEE"/>
    <w:rsid w:val="18E8B33D"/>
    <w:rsid w:val="18ECCE3B"/>
    <w:rsid w:val="18F19C20"/>
    <w:rsid w:val="18FFB8ED"/>
    <w:rsid w:val="19087963"/>
    <w:rsid w:val="1913CCB0"/>
    <w:rsid w:val="191A88CD"/>
    <w:rsid w:val="1925A1AA"/>
    <w:rsid w:val="1928648C"/>
    <w:rsid w:val="19296697"/>
    <w:rsid w:val="192D8E9D"/>
    <w:rsid w:val="1939FB70"/>
    <w:rsid w:val="194A20E4"/>
    <w:rsid w:val="1954A495"/>
    <w:rsid w:val="195535B7"/>
    <w:rsid w:val="195C6D7D"/>
    <w:rsid w:val="196C7623"/>
    <w:rsid w:val="1978CD36"/>
    <w:rsid w:val="197F431C"/>
    <w:rsid w:val="19931F5E"/>
    <w:rsid w:val="1997F98C"/>
    <w:rsid w:val="199A7766"/>
    <w:rsid w:val="19A2FC2D"/>
    <w:rsid w:val="19A8969D"/>
    <w:rsid w:val="19AD9D3F"/>
    <w:rsid w:val="19AEEA5C"/>
    <w:rsid w:val="19B4F268"/>
    <w:rsid w:val="19B9D98D"/>
    <w:rsid w:val="19BBB333"/>
    <w:rsid w:val="19C63DC4"/>
    <w:rsid w:val="19C6EB47"/>
    <w:rsid w:val="19C8B727"/>
    <w:rsid w:val="19C91F84"/>
    <w:rsid w:val="19C9FE55"/>
    <w:rsid w:val="19D06C5E"/>
    <w:rsid w:val="19D3B481"/>
    <w:rsid w:val="19E94CEA"/>
    <w:rsid w:val="19EACEEE"/>
    <w:rsid w:val="19F054B2"/>
    <w:rsid w:val="19F53A5D"/>
    <w:rsid w:val="19FD9EAD"/>
    <w:rsid w:val="19FFD9B2"/>
    <w:rsid w:val="1A03812A"/>
    <w:rsid w:val="1A06499E"/>
    <w:rsid w:val="1A0B310F"/>
    <w:rsid w:val="1A0B6EB6"/>
    <w:rsid w:val="1A1C0FAB"/>
    <w:rsid w:val="1A1FF1C5"/>
    <w:rsid w:val="1A240A21"/>
    <w:rsid w:val="1A2F2099"/>
    <w:rsid w:val="1A30F58F"/>
    <w:rsid w:val="1A333842"/>
    <w:rsid w:val="1A348DB7"/>
    <w:rsid w:val="1A3F2156"/>
    <w:rsid w:val="1A42931E"/>
    <w:rsid w:val="1A4B5D1F"/>
    <w:rsid w:val="1A567F3D"/>
    <w:rsid w:val="1A56B9A2"/>
    <w:rsid w:val="1A592631"/>
    <w:rsid w:val="1A5965FC"/>
    <w:rsid w:val="1A627320"/>
    <w:rsid w:val="1A687D26"/>
    <w:rsid w:val="1A768E62"/>
    <w:rsid w:val="1A7B5E2D"/>
    <w:rsid w:val="1A7E27E8"/>
    <w:rsid w:val="1A8823BA"/>
    <w:rsid w:val="1A8B2A0F"/>
    <w:rsid w:val="1A9EF6BD"/>
    <w:rsid w:val="1AA1F180"/>
    <w:rsid w:val="1AA234EA"/>
    <w:rsid w:val="1AB1B48C"/>
    <w:rsid w:val="1AC47462"/>
    <w:rsid w:val="1ACA56B3"/>
    <w:rsid w:val="1AD1421B"/>
    <w:rsid w:val="1AD3EE7F"/>
    <w:rsid w:val="1ADE17EA"/>
    <w:rsid w:val="1ADE3F44"/>
    <w:rsid w:val="1AEBB9B7"/>
    <w:rsid w:val="1B1B50A2"/>
    <w:rsid w:val="1B1D1187"/>
    <w:rsid w:val="1B1D50D2"/>
    <w:rsid w:val="1B1DC8A5"/>
    <w:rsid w:val="1B26F1DE"/>
    <w:rsid w:val="1B3363F0"/>
    <w:rsid w:val="1B34CD9B"/>
    <w:rsid w:val="1B3FF144"/>
    <w:rsid w:val="1B417063"/>
    <w:rsid w:val="1B44720F"/>
    <w:rsid w:val="1B4C968C"/>
    <w:rsid w:val="1B5E6BEE"/>
    <w:rsid w:val="1B69BD7A"/>
    <w:rsid w:val="1B69EA2F"/>
    <w:rsid w:val="1B6D17C8"/>
    <w:rsid w:val="1B756E8F"/>
    <w:rsid w:val="1B782AE6"/>
    <w:rsid w:val="1B788F03"/>
    <w:rsid w:val="1B79ADF6"/>
    <w:rsid w:val="1B87DA8E"/>
    <w:rsid w:val="1B88C1F5"/>
    <w:rsid w:val="1B89F90B"/>
    <w:rsid w:val="1B990636"/>
    <w:rsid w:val="1BAFCEB3"/>
    <w:rsid w:val="1BB117EE"/>
    <w:rsid w:val="1BBD6219"/>
    <w:rsid w:val="1BC4CC8C"/>
    <w:rsid w:val="1BC5639D"/>
    <w:rsid w:val="1BC98EA9"/>
    <w:rsid w:val="1BCA1173"/>
    <w:rsid w:val="1BCAA3F8"/>
    <w:rsid w:val="1BCBA11B"/>
    <w:rsid w:val="1BCCA3AA"/>
    <w:rsid w:val="1BCFDBFB"/>
    <w:rsid w:val="1BD4D2EE"/>
    <w:rsid w:val="1BD6B037"/>
    <w:rsid w:val="1BEB44D2"/>
    <w:rsid w:val="1BF51D88"/>
    <w:rsid w:val="1BF6D301"/>
    <w:rsid w:val="1BFD67B2"/>
    <w:rsid w:val="1C018FB2"/>
    <w:rsid w:val="1C0325C8"/>
    <w:rsid w:val="1C03DFB4"/>
    <w:rsid w:val="1C123F7C"/>
    <w:rsid w:val="1C1CF030"/>
    <w:rsid w:val="1C23A9B0"/>
    <w:rsid w:val="1C258459"/>
    <w:rsid w:val="1C2BC74C"/>
    <w:rsid w:val="1C38D78E"/>
    <w:rsid w:val="1C3C2475"/>
    <w:rsid w:val="1C3F70D3"/>
    <w:rsid w:val="1C5899C1"/>
    <w:rsid w:val="1C61FF8A"/>
    <w:rsid w:val="1C66B47F"/>
    <w:rsid w:val="1C70EDCC"/>
    <w:rsid w:val="1C7D3110"/>
    <w:rsid w:val="1C86DB3C"/>
    <w:rsid w:val="1C878C1E"/>
    <w:rsid w:val="1C8B29BD"/>
    <w:rsid w:val="1C8D7443"/>
    <w:rsid w:val="1C9869C6"/>
    <w:rsid w:val="1C986BFC"/>
    <w:rsid w:val="1CA52C61"/>
    <w:rsid w:val="1CA9E3B1"/>
    <w:rsid w:val="1CD917B6"/>
    <w:rsid w:val="1CD9CB99"/>
    <w:rsid w:val="1CEC8831"/>
    <w:rsid w:val="1CF4F233"/>
    <w:rsid w:val="1D04A70E"/>
    <w:rsid w:val="1D06EC76"/>
    <w:rsid w:val="1D12D766"/>
    <w:rsid w:val="1D13DCA9"/>
    <w:rsid w:val="1D193525"/>
    <w:rsid w:val="1D24BEB3"/>
    <w:rsid w:val="1D281212"/>
    <w:rsid w:val="1D3649A6"/>
    <w:rsid w:val="1D3A2B70"/>
    <w:rsid w:val="1D3F830F"/>
    <w:rsid w:val="1D3F8C22"/>
    <w:rsid w:val="1D423447"/>
    <w:rsid w:val="1D498C1C"/>
    <w:rsid w:val="1D533F3E"/>
    <w:rsid w:val="1D5586A3"/>
    <w:rsid w:val="1D62CD8E"/>
    <w:rsid w:val="1D676B7D"/>
    <w:rsid w:val="1D67E3F7"/>
    <w:rsid w:val="1D688003"/>
    <w:rsid w:val="1D6B91BA"/>
    <w:rsid w:val="1D71228B"/>
    <w:rsid w:val="1D79FF9E"/>
    <w:rsid w:val="1D8246F9"/>
    <w:rsid w:val="1D83B5BC"/>
    <w:rsid w:val="1D84BD46"/>
    <w:rsid w:val="1D967D8C"/>
    <w:rsid w:val="1D971FCD"/>
    <w:rsid w:val="1D9BD58A"/>
    <w:rsid w:val="1D9D99B7"/>
    <w:rsid w:val="1D9E5405"/>
    <w:rsid w:val="1DA12D5C"/>
    <w:rsid w:val="1DA7091E"/>
    <w:rsid w:val="1DA81EA0"/>
    <w:rsid w:val="1DABA122"/>
    <w:rsid w:val="1DB1FB86"/>
    <w:rsid w:val="1DB278AB"/>
    <w:rsid w:val="1DB45305"/>
    <w:rsid w:val="1DBBFE2A"/>
    <w:rsid w:val="1DBCFD31"/>
    <w:rsid w:val="1DC0C570"/>
    <w:rsid w:val="1DC2094D"/>
    <w:rsid w:val="1DCD8843"/>
    <w:rsid w:val="1DD1804D"/>
    <w:rsid w:val="1DD21525"/>
    <w:rsid w:val="1DD48C5A"/>
    <w:rsid w:val="1DD846A7"/>
    <w:rsid w:val="1DEF5A75"/>
    <w:rsid w:val="1DF3C656"/>
    <w:rsid w:val="1DF3C718"/>
    <w:rsid w:val="1DF409F4"/>
    <w:rsid w:val="1DF4F7DE"/>
    <w:rsid w:val="1E04A683"/>
    <w:rsid w:val="1E0C8C64"/>
    <w:rsid w:val="1E142F24"/>
    <w:rsid w:val="1E1824D2"/>
    <w:rsid w:val="1E2385A7"/>
    <w:rsid w:val="1E2C7790"/>
    <w:rsid w:val="1E2D4895"/>
    <w:rsid w:val="1E30310E"/>
    <w:rsid w:val="1E3A2A9F"/>
    <w:rsid w:val="1E414AF2"/>
    <w:rsid w:val="1E49A7EF"/>
    <w:rsid w:val="1E4D4C17"/>
    <w:rsid w:val="1E5016E9"/>
    <w:rsid w:val="1E509F61"/>
    <w:rsid w:val="1E64A162"/>
    <w:rsid w:val="1E67B0E5"/>
    <w:rsid w:val="1E6BC3E5"/>
    <w:rsid w:val="1E76528D"/>
    <w:rsid w:val="1E7AEB80"/>
    <w:rsid w:val="1E840D7A"/>
    <w:rsid w:val="1E84D188"/>
    <w:rsid w:val="1E8A000E"/>
    <w:rsid w:val="1E8CF4F0"/>
    <w:rsid w:val="1E8DEBC7"/>
    <w:rsid w:val="1E8EDC3F"/>
    <w:rsid w:val="1E8F9F36"/>
    <w:rsid w:val="1E9B36D2"/>
    <w:rsid w:val="1EAE0B35"/>
    <w:rsid w:val="1EB5336C"/>
    <w:rsid w:val="1EB99D09"/>
    <w:rsid w:val="1EBD2368"/>
    <w:rsid w:val="1EC4D959"/>
    <w:rsid w:val="1EC58602"/>
    <w:rsid w:val="1ED16D45"/>
    <w:rsid w:val="1ED3FDEA"/>
    <w:rsid w:val="1ED8374C"/>
    <w:rsid w:val="1EE3C118"/>
    <w:rsid w:val="1EE78838"/>
    <w:rsid w:val="1EEAA773"/>
    <w:rsid w:val="1EEB09A0"/>
    <w:rsid w:val="1EEDC641"/>
    <w:rsid w:val="1EEE034F"/>
    <w:rsid w:val="1EF721C8"/>
    <w:rsid w:val="1EFD8887"/>
    <w:rsid w:val="1EFF32EB"/>
    <w:rsid w:val="1F010606"/>
    <w:rsid w:val="1F05D319"/>
    <w:rsid w:val="1F096D1A"/>
    <w:rsid w:val="1F0E1A3F"/>
    <w:rsid w:val="1F0F040A"/>
    <w:rsid w:val="1F176399"/>
    <w:rsid w:val="1F25B249"/>
    <w:rsid w:val="1F2AD248"/>
    <w:rsid w:val="1F318679"/>
    <w:rsid w:val="1F3E64D5"/>
    <w:rsid w:val="1F3EA01D"/>
    <w:rsid w:val="1F4327E4"/>
    <w:rsid w:val="1F491B61"/>
    <w:rsid w:val="1F4FC41E"/>
    <w:rsid w:val="1F553F39"/>
    <w:rsid w:val="1F586B31"/>
    <w:rsid w:val="1F61E21D"/>
    <w:rsid w:val="1F67F0B3"/>
    <w:rsid w:val="1F70E218"/>
    <w:rsid w:val="1F752592"/>
    <w:rsid w:val="1F759F5A"/>
    <w:rsid w:val="1F7C8FF8"/>
    <w:rsid w:val="1F863DE8"/>
    <w:rsid w:val="1F8685DC"/>
    <w:rsid w:val="1F88D946"/>
    <w:rsid w:val="1F8CF6BA"/>
    <w:rsid w:val="1F8F7568"/>
    <w:rsid w:val="1F8FAD34"/>
    <w:rsid w:val="1F97462E"/>
    <w:rsid w:val="1F9C446B"/>
    <w:rsid w:val="1FA39655"/>
    <w:rsid w:val="1FB6E361"/>
    <w:rsid w:val="1FC088F7"/>
    <w:rsid w:val="1FC947DD"/>
    <w:rsid w:val="1FCBD415"/>
    <w:rsid w:val="1FCE1014"/>
    <w:rsid w:val="1FD1DF70"/>
    <w:rsid w:val="1FD6C5EE"/>
    <w:rsid w:val="1FD7594C"/>
    <w:rsid w:val="1FD8AF9D"/>
    <w:rsid w:val="1FDA1DAC"/>
    <w:rsid w:val="1FDD4052"/>
    <w:rsid w:val="1FDF1B2F"/>
    <w:rsid w:val="1FF561F6"/>
    <w:rsid w:val="1FFB0F25"/>
    <w:rsid w:val="20025C4B"/>
    <w:rsid w:val="2009ECD4"/>
    <w:rsid w:val="200A32A0"/>
    <w:rsid w:val="20190615"/>
    <w:rsid w:val="201B5F77"/>
    <w:rsid w:val="201D86C8"/>
    <w:rsid w:val="201E187D"/>
    <w:rsid w:val="2020B021"/>
    <w:rsid w:val="20266C80"/>
    <w:rsid w:val="20351208"/>
    <w:rsid w:val="203821D7"/>
    <w:rsid w:val="20470568"/>
    <w:rsid w:val="20482435"/>
    <w:rsid w:val="2057F1ED"/>
    <w:rsid w:val="2075CD92"/>
    <w:rsid w:val="207C4482"/>
    <w:rsid w:val="207E29FD"/>
    <w:rsid w:val="207EB40E"/>
    <w:rsid w:val="2085DC34"/>
    <w:rsid w:val="20902F85"/>
    <w:rsid w:val="20914E30"/>
    <w:rsid w:val="2098A1FF"/>
    <w:rsid w:val="209A148B"/>
    <w:rsid w:val="20ABA335"/>
    <w:rsid w:val="20AFC03A"/>
    <w:rsid w:val="20B2D8B2"/>
    <w:rsid w:val="20BB660F"/>
    <w:rsid w:val="20BDA948"/>
    <w:rsid w:val="20C338CA"/>
    <w:rsid w:val="20C3FC91"/>
    <w:rsid w:val="20C7A924"/>
    <w:rsid w:val="20C83EB5"/>
    <w:rsid w:val="20C8AA7C"/>
    <w:rsid w:val="20CDF843"/>
    <w:rsid w:val="20CF0D26"/>
    <w:rsid w:val="20D9AEB2"/>
    <w:rsid w:val="20DF1A07"/>
    <w:rsid w:val="20E7A896"/>
    <w:rsid w:val="20E8FB78"/>
    <w:rsid w:val="20EFC95B"/>
    <w:rsid w:val="20F67E6F"/>
    <w:rsid w:val="20FC5FE2"/>
    <w:rsid w:val="2100E04C"/>
    <w:rsid w:val="2104095A"/>
    <w:rsid w:val="2104782F"/>
    <w:rsid w:val="210C0BC8"/>
    <w:rsid w:val="210F2653"/>
    <w:rsid w:val="21187C40"/>
    <w:rsid w:val="211BBD5E"/>
    <w:rsid w:val="211E0F64"/>
    <w:rsid w:val="211F73F8"/>
    <w:rsid w:val="211F9A89"/>
    <w:rsid w:val="212B88A2"/>
    <w:rsid w:val="212B96CE"/>
    <w:rsid w:val="212BDD53"/>
    <w:rsid w:val="212CBBD3"/>
    <w:rsid w:val="2131B15A"/>
    <w:rsid w:val="213CDB2D"/>
    <w:rsid w:val="2149AF25"/>
    <w:rsid w:val="214BACFA"/>
    <w:rsid w:val="216201A1"/>
    <w:rsid w:val="216ED886"/>
    <w:rsid w:val="21741154"/>
    <w:rsid w:val="217C2E92"/>
    <w:rsid w:val="21891D0F"/>
    <w:rsid w:val="2189311A"/>
    <w:rsid w:val="218954DC"/>
    <w:rsid w:val="218FE09C"/>
    <w:rsid w:val="2192B28B"/>
    <w:rsid w:val="21949BD0"/>
    <w:rsid w:val="21A4F501"/>
    <w:rsid w:val="21AD429C"/>
    <w:rsid w:val="21B08E60"/>
    <w:rsid w:val="21B2572C"/>
    <w:rsid w:val="21B3EF72"/>
    <w:rsid w:val="21B4E5F5"/>
    <w:rsid w:val="21B5984C"/>
    <w:rsid w:val="21C3D584"/>
    <w:rsid w:val="21D747B6"/>
    <w:rsid w:val="21DD1757"/>
    <w:rsid w:val="21DDE528"/>
    <w:rsid w:val="21DE7699"/>
    <w:rsid w:val="21EE1AE8"/>
    <w:rsid w:val="21F3C9C0"/>
    <w:rsid w:val="21FD1A8D"/>
    <w:rsid w:val="21FE1DE3"/>
    <w:rsid w:val="22032A9F"/>
    <w:rsid w:val="220BF30E"/>
    <w:rsid w:val="220F03BE"/>
    <w:rsid w:val="221223AF"/>
    <w:rsid w:val="221EDEAD"/>
    <w:rsid w:val="2220FAF7"/>
    <w:rsid w:val="2221B024"/>
    <w:rsid w:val="222360C7"/>
    <w:rsid w:val="2223FAE6"/>
    <w:rsid w:val="222EE4D5"/>
    <w:rsid w:val="22339B8F"/>
    <w:rsid w:val="22364356"/>
    <w:rsid w:val="22424F69"/>
    <w:rsid w:val="2243F531"/>
    <w:rsid w:val="22443945"/>
    <w:rsid w:val="22502F1A"/>
    <w:rsid w:val="225A82E4"/>
    <w:rsid w:val="225CEC1B"/>
    <w:rsid w:val="2262B0F5"/>
    <w:rsid w:val="22759B9A"/>
    <w:rsid w:val="227AD5AC"/>
    <w:rsid w:val="227CDCBF"/>
    <w:rsid w:val="2281BFF7"/>
    <w:rsid w:val="22858ABB"/>
    <w:rsid w:val="228AA471"/>
    <w:rsid w:val="229105BE"/>
    <w:rsid w:val="229AA6A5"/>
    <w:rsid w:val="229C0389"/>
    <w:rsid w:val="22A3A720"/>
    <w:rsid w:val="22A507D9"/>
    <w:rsid w:val="22B1D164"/>
    <w:rsid w:val="22B315F6"/>
    <w:rsid w:val="22B66846"/>
    <w:rsid w:val="22B82AAE"/>
    <w:rsid w:val="22BF2661"/>
    <w:rsid w:val="22C176A2"/>
    <w:rsid w:val="22C19448"/>
    <w:rsid w:val="22CD13CA"/>
    <w:rsid w:val="22D592B8"/>
    <w:rsid w:val="22DF084E"/>
    <w:rsid w:val="22EACD9B"/>
    <w:rsid w:val="22EF1CF8"/>
    <w:rsid w:val="22EF9A06"/>
    <w:rsid w:val="22F0A743"/>
    <w:rsid w:val="22F52FC8"/>
    <w:rsid w:val="2303C946"/>
    <w:rsid w:val="230D6DDE"/>
    <w:rsid w:val="230DD929"/>
    <w:rsid w:val="230F97F1"/>
    <w:rsid w:val="231018FC"/>
    <w:rsid w:val="2313029E"/>
    <w:rsid w:val="23138FCB"/>
    <w:rsid w:val="23155FE6"/>
    <w:rsid w:val="231E0133"/>
    <w:rsid w:val="23203E92"/>
    <w:rsid w:val="23261558"/>
    <w:rsid w:val="232AD56B"/>
    <w:rsid w:val="232D62EB"/>
    <w:rsid w:val="232FE81A"/>
    <w:rsid w:val="234A56B8"/>
    <w:rsid w:val="234C03CC"/>
    <w:rsid w:val="234D882C"/>
    <w:rsid w:val="234EA832"/>
    <w:rsid w:val="2353D299"/>
    <w:rsid w:val="235D80AB"/>
    <w:rsid w:val="236144A4"/>
    <w:rsid w:val="23652E09"/>
    <w:rsid w:val="2365AF4A"/>
    <w:rsid w:val="236670C5"/>
    <w:rsid w:val="236C1D94"/>
    <w:rsid w:val="23749858"/>
    <w:rsid w:val="23756ECF"/>
    <w:rsid w:val="237AE7CC"/>
    <w:rsid w:val="23871AFD"/>
    <w:rsid w:val="23873540"/>
    <w:rsid w:val="238975C0"/>
    <w:rsid w:val="238C7DD1"/>
    <w:rsid w:val="239901C3"/>
    <w:rsid w:val="2399A21E"/>
    <w:rsid w:val="239F0931"/>
    <w:rsid w:val="23A39378"/>
    <w:rsid w:val="23A800A3"/>
    <w:rsid w:val="23AF4472"/>
    <w:rsid w:val="23B68CFB"/>
    <w:rsid w:val="23B99F7B"/>
    <w:rsid w:val="23BD9B50"/>
    <w:rsid w:val="23C407D2"/>
    <w:rsid w:val="23C41F1B"/>
    <w:rsid w:val="23D07516"/>
    <w:rsid w:val="23D32EF7"/>
    <w:rsid w:val="23D431DE"/>
    <w:rsid w:val="23D7B969"/>
    <w:rsid w:val="23E0F135"/>
    <w:rsid w:val="23E91434"/>
    <w:rsid w:val="23E93426"/>
    <w:rsid w:val="23ECDA5C"/>
    <w:rsid w:val="23ED2599"/>
    <w:rsid w:val="23F5C911"/>
    <w:rsid w:val="23F934ED"/>
    <w:rsid w:val="23FB0EB8"/>
    <w:rsid w:val="23FC5380"/>
    <w:rsid w:val="240C0711"/>
    <w:rsid w:val="2410DB0A"/>
    <w:rsid w:val="241B6F10"/>
    <w:rsid w:val="2423F4C2"/>
    <w:rsid w:val="2424E2C4"/>
    <w:rsid w:val="242E2E8B"/>
    <w:rsid w:val="242ED1BC"/>
    <w:rsid w:val="24319601"/>
    <w:rsid w:val="243518DF"/>
    <w:rsid w:val="243C58BB"/>
    <w:rsid w:val="2441465D"/>
    <w:rsid w:val="2447B54E"/>
    <w:rsid w:val="24532697"/>
    <w:rsid w:val="24577384"/>
    <w:rsid w:val="245CEF4F"/>
    <w:rsid w:val="24698741"/>
    <w:rsid w:val="246D0733"/>
    <w:rsid w:val="246D7529"/>
    <w:rsid w:val="246DD223"/>
    <w:rsid w:val="24714C6A"/>
    <w:rsid w:val="24721AFE"/>
    <w:rsid w:val="2472D035"/>
    <w:rsid w:val="2475C681"/>
    <w:rsid w:val="247CA47F"/>
    <w:rsid w:val="247DBFDE"/>
    <w:rsid w:val="24820401"/>
    <w:rsid w:val="24960920"/>
    <w:rsid w:val="249B5942"/>
    <w:rsid w:val="24A401D4"/>
    <w:rsid w:val="24B63321"/>
    <w:rsid w:val="24B8CF4B"/>
    <w:rsid w:val="24C5C12F"/>
    <w:rsid w:val="24CD902F"/>
    <w:rsid w:val="24CE446B"/>
    <w:rsid w:val="24D82D4D"/>
    <w:rsid w:val="24DB709E"/>
    <w:rsid w:val="24E349FE"/>
    <w:rsid w:val="24E37943"/>
    <w:rsid w:val="24EFDFC4"/>
    <w:rsid w:val="24F13F6F"/>
    <w:rsid w:val="24F7FB1E"/>
    <w:rsid w:val="24FC855E"/>
    <w:rsid w:val="24FEB1AE"/>
    <w:rsid w:val="25024095"/>
    <w:rsid w:val="2508E624"/>
    <w:rsid w:val="250A7E95"/>
    <w:rsid w:val="250CB365"/>
    <w:rsid w:val="2513DE88"/>
    <w:rsid w:val="2514429D"/>
    <w:rsid w:val="25160A42"/>
    <w:rsid w:val="2517E0F1"/>
    <w:rsid w:val="2529A8F9"/>
    <w:rsid w:val="253F065A"/>
    <w:rsid w:val="254DB43F"/>
    <w:rsid w:val="255A75C1"/>
    <w:rsid w:val="255E0741"/>
    <w:rsid w:val="2564E8F5"/>
    <w:rsid w:val="25655247"/>
    <w:rsid w:val="256683FA"/>
    <w:rsid w:val="25694418"/>
    <w:rsid w:val="257AAC52"/>
    <w:rsid w:val="257EE091"/>
    <w:rsid w:val="257F4B65"/>
    <w:rsid w:val="2592EFE8"/>
    <w:rsid w:val="25998E86"/>
    <w:rsid w:val="25A29E06"/>
    <w:rsid w:val="25B1A106"/>
    <w:rsid w:val="25B64D9F"/>
    <w:rsid w:val="25BD8C20"/>
    <w:rsid w:val="25CCDDBC"/>
    <w:rsid w:val="25D06256"/>
    <w:rsid w:val="25D36F65"/>
    <w:rsid w:val="25EDB798"/>
    <w:rsid w:val="25F210D9"/>
    <w:rsid w:val="25F322CC"/>
    <w:rsid w:val="25F36F1D"/>
    <w:rsid w:val="25FBDCA3"/>
    <w:rsid w:val="25FC1616"/>
    <w:rsid w:val="25FC2B11"/>
    <w:rsid w:val="2605B78F"/>
    <w:rsid w:val="2607EEDF"/>
    <w:rsid w:val="260B7740"/>
    <w:rsid w:val="2612A86D"/>
    <w:rsid w:val="2613B692"/>
    <w:rsid w:val="26198193"/>
    <w:rsid w:val="261CDFDC"/>
    <w:rsid w:val="262168CF"/>
    <w:rsid w:val="26220B28"/>
    <w:rsid w:val="2626C24C"/>
    <w:rsid w:val="2628E5A0"/>
    <w:rsid w:val="263762D7"/>
    <w:rsid w:val="2637B70B"/>
    <w:rsid w:val="2637F5A4"/>
    <w:rsid w:val="2640169F"/>
    <w:rsid w:val="2665D798"/>
    <w:rsid w:val="2666B7B0"/>
    <w:rsid w:val="266FF4FE"/>
    <w:rsid w:val="2671A45E"/>
    <w:rsid w:val="2673769B"/>
    <w:rsid w:val="268BF53D"/>
    <w:rsid w:val="268E2F3D"/>
    <w:rsid w:val="2690EFF7"/>
    <w:rsid w:val="26914917"/>
    <w:rsid w:val="269A2E59"/>
    <w:rsid w:val="269C5D02"/>
    <w:rsid w:val="26A38BA3"/>
    <w:rsid w:val="26B0CCB8"/>
    <w:rsid w:val="26B38009"/>
    <w:rsid w:val="26B3D380"/>
    <w:rsid w:val="26B5A295"/>
    <w:rsid w:val="26B7878A"/>
    <w:rsid w:val="26BC43BC"/>
    <w:rsid w:val="26C751B3"/>
    <w:rsid w:val="26D8CC3C"/>
    <w:rsid w:val="26E7DEBF"/>
    <w:rsid w:val="26F0FDAA"/>
    <w:rsid w:val="26F87926"/>
    <w:rsid w:val="2705F918"/>
    <w:rsid w:val="271750E2"/>
    <w:rsid w:val="27186314"/>
    <w:rsid w:val="271A3B75"/>
    <w:rsid w:val="271DB7AB"/>
    <w:rsid w:val="27246DF4"/>
    <w:rsid w:val="2724AAF3"/>
    <w:rsid w:val="272752A2"/>
    <w:rsid w:val="2728B9F9"/>
    <w:rsid w:val="2731BF7C"/>
    <w:rsid w:val="27340BD4"/>
    <w:rsid w:val="2736517F"/>
    <w:rsid w:val="2738DB97"/>
    <w:rsid w:val="274D9CA9"/>
    <w:rsid w:val="2756F4BB"/>
    <w:rsid w:val="277DE516"/>
    <w:rsid w:val="277E4453"/>
    <w:rsid w:val="277FB117"/>
    <w:rsid w:val="278221CF"/>
    <w:rsid w:val="27873C63"/>
    <w:rsid w:val="278EB335"/>
    <w:rsid w:val="279C681E"/>
    <w:rsid w:val="279FA1D8"/>
    <w:rsid w:val="27A77ED9"/>
    <w:rsid w:val="27AC530F"/>
    <w:rsid w:val="27AC5D42"/>
    <w:rsid w:val="27AF75AA"/>
    <w:rsid w:val="27B226EF"/>
    <w:rsid w:val="27BAAAE9"/>
    <w:rsid w:val="27BCE514"/>
    <w:rsid w:val="27C54E47"/>
    <w:rsid w:val="27D29748"/>
    <w:rsid w:val="27D29C1B"/>
    <w:rsid w:val="27D6519B"/>
    <w:rsid w:val="27D895FE"/>
    <w:rsid w:val="27DBD959"/>
    <w:rsid w:val="27E07212"/>
    <w:rsid w:val="27E4BE9A"/>
    <w:rsid w:val="27E569FD"/>
    <w:rsid w:val="27F4CD72"/>
    <w:rsid w:val="28004B9A"/>
    <w:rsid w:val="2805D3F3"/>
    <w:rsid w:val="28093859"/>
    <w:rsid w:val="280A7C33"/>
    <w:rsid w:val="281DBD91"/>
    <w:rsid w:val="281F5511"/>
    <w:rsid w:val="28241A85"/>
    <w:rsid w:val="282A999C"/>
    <w:rsid w:val="283AD206"/>
    <w:rsid w:val="283C11C5"/>
    <w:rsid w:val="2846B119"/>
    <w:rsid w:val="284AA4D8"/>
    <w:rsid w:val="284BF135"/>
    <w:rsid w:val="2857D87B"/>
    <w:rsid w:val="285B52DD"/>
    <w:rsid w:val="285D7661"/>
    <w:rsid w:val="286602F9"/>
    <w:rsid w:val="287BACA8"/>
    <w:rsid w:val="288B69E0"/>
    <w:rsid w:val="288C1E7D"/>
    <w:rsid w:val="289B0CC7"/>
    <w:rsid w:val="289C1018"/>
    <w:rsid w:val="28A2AAF7"/>
    <w:rsid w:val="28A4EF4C"/>
    <w:rsid w:val="28ABDAA3"/>
    <w:rsid w:val="28AEE804"/>
    <w:rsid w:val="28B0CC0B"/>
    <w:rsid w:val="28BE81C5"/>
    <w:rsid w:val="28C3C756"/>
    <w:rsid w:val="28C4E859"/>
    <w:rsid w:val="28CC26DE"/>
    <w:rsid w:val="28CD2F6A"/>
    <w:rsid w:val="28D8C4CB"/>
    <w:rsid w:val="28DE56CF"/>
    <w:rsid w:val="28E2F094"/>
    <w:rsid w:val="28E92FAC"/>
    <w:rsid w:val="28EC3C40"/>
    <w:rsid w:val="290509A4"/>
    <w:rsid w:val="2911D688"/>
    <w:rsid w:val="291646A4"/>
    <w:rsid w:val="291DB9EC"/>
    <w:rsid w:val="293681D8"/>
    <w:rsid w:val="293775C4"/>
    <w:rsid w:val="2938F5E4"/>
    <w:rsid w:val="293B24AD"/>
    <w:rsid w:val="29495FC3"/>
    <w:rsid w:val="2952301B"/>
    <w:rsid w:val="2955737D"/>
    <w:rsid w:val="29595846"/>
    <w:rsid w:val="295B6AC6"/>
    <w:rsid w:val="29637F3F"/>
    <w:rsid w:val="2966B442"/>
    <w:rsid w:val="2973DE47"/>
    <w:rsid w:val="29763AF2"/>
    <w:rsid w:val="2977D80E"/>
    <w:rsid w:val="297ACC94"/>
    <w:rsid w:val="297EB6FB"/>
    <w:rsid w:val="298172CE"/>
    <w:rsid w:val="2984B137"/>
    <w:rsid w:val="299AC81F"/>
    <w:rsid w:val="29A77260"/>
    <w:rsid w:val="29AD6C08"/>
    <w:rsid w:val="29B2F549"/>
    <w:rsid w:val="29BC94C5"/>
    <w:rsid w:val="29C73898"/>
    <w:rsid w:val="29CE1E56"/>
    <w:rsid w:val="29DAD8DB"/>
    <w:rsid w:val="29DE6801"/>
    <w:rsid w:val="29ED7666"/>
    <w:rsid w:val="29F0046C"/>
    <w:rsid w:val="29F1124C"/>
    <w:rsid w:val="29F23CCF"/>
    <w:rsid w:val="29F2F9F6"/>
    <w:rsid w:val="29FC483C"/>
    <w:rsid w:val="29FC9782"/>
    <w:rsid w:val="29FF2B65"/>
    <w:rsid w:val="2A01CC60"/>
    <w:rsid w:val="2A023E23"/>
    <w:rsid w:val="2A0A908A"/>
    <w:rsid w:val="2A0CDA1C"/>
    <w:rsid w:val="2A13CD8C"/>
    <w:rsid w:val="2A1416AE"/>
    <w:rsid w:val="2A1A2EAC"/>
    <w:rsid w:val="2A1DCEE4"/>
    <w:rsid w:val="2A2246AB"/>
    <w:rsid w:val="2A25D625"/>
    <w:rsid w:val="2A260309"/>
    <w:rsid w:val="2A284802"/>
    <w:rsid w:val="2A2F9BE5"/>
    <w:rsid w:val="2A339983"/>
    <w:rsid w:val="2A37E911"/>
    <w:rsid w:val="2A5B805F"/>
    <w:rsid w:val="2A5C39E0"/>
    <w:rsid w:val="2A65D3C2"/>
    <w:rsid w:val="2A666ED8"/>
    <w:rsid w:val="2A67B0F5"/>
    <w:rsid w:val="2A6EB187"/>
    <w:rsid w:val="2A755174"/>
    <w:rsid w:val="2A7B3676"/>
    <w:rsid w:val="2A87DBC9"/>
    <w:rsid w:val="2A8B2B2F"/>
    <w:rsid w:val="2A8EB5F8"/>
    <w:rsid w:val="2A9F1C80"/>
    <w:rsid w:val="2AA1A063"/>
    <w:rsid w:val="2AA37452"/>
    <w:rsid w:val="2AA542F5"/>
    <w:rsid w:val="2AA85379"/>
    <w:rsid w:val="2AB288FD"/>
    <w:rsid w:val="2ACBDF2A"/>
    <w:rsid w:val="2AD369D9"/>
    <w:rsid w:val="2AD682D3"/>
    <w:rsid w:val="2AEA1F57"/>
    <w:rsid w:val="2AEE09A4"/>
    <w:rsid w:val="2AF24563"/>
    <w:rsid w:val="2B105180"/>
    <w:rsid w:val="2B13F6AC"/>
    <w:rsid w:val="2B19341C"/>
    <w:rsid w:val="2B1DD3F1"/>
    <w:rsid w:val="2B21701B"/>
    <w:rsid w:val="2B262A1A"/>
    <w:rsid w:val="2B3BE47A"/>
    <w:rsid w:val="2B3F186B"/>
    <w:rsid w:val="2B557401"/>
    <w:rsid w:val="2B5EA334"/>
    <w:rsid w:val="2B660B36"/>
    <w:rsid w:val="2B784380"/>
    <w:rsid w:val="2B7C48FA"/>
    <w:rsid w:val="2B89F5E6"/>
    <w:rsid w:val="2B919092"/>
    <w:rsid w:val="2B976998"/>
    <w:rsid w:val="2B9BBB44"/>
    <w:rsid w:val="2B9E3062"/>
    <w:rsid w:val="2BA0EAE5"/>
    <w:rsid w:val="2BA957BC"/>
    <w:rsid w:val="2BAA4A80"/>
    <w:rsid w:val="2BB7D618"/>
    <w:rsid w:val="2BC2DD15"/>
    <w:rsid w:val="2BC656BC"/>
    <w:rsid w:val="2BC9A642"/>
    <w:rsid w:val="2BD74A41"/>
    <w:rsid w:val="2BE59C50"/>
    <w:rsid w:val="2BE85980"/>
    <w:rsid w:val="2BED1A4C"/>
    <w:rsid w:val="2BF7F5AF"/>
    <w:rsid w:val="2C077DA1"/>
    <w:rsid w:val="2C12958A"/>
    <w:rsid w:val="2C12A9DD"/>
    <w:rsid w:val="2C167B95"/>
    <w:rsid w:val="2C16888D"/>
    <w:rsid w:val="2C216126"/>
    <w:rsid w:val="2C287A6C"/>
    <w:rsid w:val="2C2B8C8A"/>
    <w:rsid w:val="2C3AC6CB"/>
    <w:rsid w:val="2C3E2B10"/>
    <w:rsid w:val="2C431B18"/>
    <w:rsid w:val="2C44530A"/>
    <w:rsid w:val="2C4566C4"/>
    <w:rsid w:val="2C45AD6C"/>
    <w:rsid w:val="2C45DF22"/>
    <w:rsid w:val="2C4B853F"/>
    <w:rsid w:val="2C51531E"/>
    <w:rsid w:val="2C517103"/>
    <w:rsid w:val="2C52065C"/>
    <w:rsid w:val="2C5B7F43"/>
    <w:rsid w:val="2C5D54BE"/>
    <w:rsid w:val="2C671CFD"/>
    <w:rsid w:val="2C6AE6D1"/>
    <w:rsid w:val="2C6B557B"/>
    <w:rsid w:val="2C7AA24B"/>
    <w:rsid w:val="2C80BAC2"/>
    <w:rsid w:val="2C8B3944"/>
    <w:rsid w:val="2C8B7646"/>
    <w:rsid w:val="2C8BFC82"/>
    <w:rsid w:val="2C901FE5"/>
    <w:rsid w:val="2C90521A"/>
    <w:rsid w:val="2C9C4DCF"/>
    <w:rsid w:val="2C9CA7FA"/>
    <w:rsid w:val="2C9E3B42"/>
    <w:rsid w:val="2CA03064"/>
    <w:rsid w:val="2CA15158"/>
    <w:rsid w:val="2CABDAD5"/>
    <w:rsid w:val="2CB203C0"/>
    <w:rsid w:val="2CB5CDC8"/>
    <w:rsid w:val="2CC2070F"/>
    <w:rsid w:val="2CC23F9B"/>
    <w:rsid w:val="2CC2DC62"/>
    <w:rsid w:val="2CCB2B69"/>
    <w:rsid w:val="2CE60EF0"/>
    <w:rsid w:val="2CF8DAA3"/>
    <w:rsid w:val="2CF9639D"/>
    <w:rsid w:val="2CF9A61D"/>
    <w:rsid w:val="2CFB75BC"/>
    <w:rsid w:val="2D001067"/>
    <w:rsid w:val="2D034319"/>
    <w:rsid w:val="2D074E61"/>
    <w:rsid w:val="2D0F65CB"/>
    <w:rsid w:val="2D10DB2E"/>
    <w:rsid w:val="2D128E84"/>
    <w:rsid w:val="2D16A7F7"/>
    <w:rsid w:val="2D1D405D"/>
    <w:rsid w:val="2D1F1823"/>
    <w:rsid w:val="2D2D0EFB"/>
    <w:rsid w:val="2D391B1C"/>
    <w:rsid w:val="2D3ABB79"/>
    <w:rsid w:val="2D3AC02D"/>
    <w:rsid w:val="2D3BBA1D"/>
    <w:rsid w:val="2D3C6E6B"/>
    <w:rsid w:val="2D3F9095"/>
    <w:rsid w:val="2D4177E3"/>
    <w:rsid w:val="2D5A0ED5"/>
    <w:rsid w:val="2D5A164A"/>
    <w:rsid w:val="2D5C4396"/>
    <w:rsid w:val="2D627492"/>
    <w:rsid w:val="2D64403E"/>
    <w:rsid w:val="2D6B0FB4"/>
    <w:rsid w:val="2D71131D"/>
    <w:rsid w:val="2D756472"/>
    <w:rsid w:val="2D795937"/>
    <w:rsid w:val="2D79FCB6"/>
    <w:rsid w:val="2D86D045"/>
    <w:rsid w:val="2D876D56"/>
    <w:rsid w:val="2D8BA877"/>
    <w:rsid w:val="2D93A8D7"/>
    <w:rsid w:val="2D997661"/>
    <w:rsid w:val="2D9C2525"/>
    <w:rsid w:val="2D9F5F60"/>
    <w:rsid w:val="2DA229AB"/>
    <w:rsid w:val="2DA97847"/>
    <w:rsid w:val="2DAEBC2C"/>
    <w:rsid w:val="2DB113A5"/>
    <w:rsid w:val="2DB11B1F"/>
    <w:rsid w:val="2DC6D4C8"/>
    <w:rsid w:val="2DC7CA57"/>
    <w:rsid w:val="2DE01872"/>
    <w:rsid w:val="2DEBB63D"/>
    <w:rsid w:val="2DED37C6"/>
    <w:rsid w:val="2E11990D"/>
    <w:rsid w:val="2E16E139"/>
    <w:rsid w:val="2E18827B"/>
    <w:rsid w:val="2E23A6B8"/>
    <w:rsid w:val="2E25CED4"/>
    <w:rsid w:val="2E29812F"/>
    <w:rsid w:val="2E3D9187"/>
    <w:rsid w:val="2E48321D"/>
    <w:rsid w:val="2E541723"/>
    <w:rsid w:val="2E5519B3"/>
    <w:rsid w:val="2E55822D"/>
    <w:rsid w:val="2E56665E"/>
    <w:rsid w:val="2E587935"/>
    <w:rsid w:val="2E60752C"/>
    <w:rsid w:val="2E6A6B80"/>
    <w:rsid w:val="2E7566BB"/>
    <w:rsid w:val="2E778EA2"/>
    <w:rsid w:val="2E8989EA"/>
    <w:rsid w:val="2E89A551"/>
    <w:rsid w:val="2E8F8419"/>
    <w:rsid w:val="2E9411CD"/>
    <w:rsid w:val="2E96A471"/>
    <w:rsid w:val="2E9A9965"/>
    <w:rsid w:val="2E9DD6D7"/>
    <w:rsid w:val="2EAE0DFF"/>
    <w:rsid w:val="2EB2D543"/>
    <w:rsid w:val="2ECFE0A3"/>
    <w:rsid w:val="2ED1E3E4"/>
    <w:rsid w:val="2ED2A341"/>
    <w:rsid w:val="2ED5E812"/>
    <w:rsid w:val="2ED75D40"/>
    <w:rsid w:val="2F0B2942"/>
    <w:rsid w:val="2F0D892D"/>
    <w:rsid w:val="2F16131A"/>
    <w:rsid w:val="2F26FE53"/>
    <w:rsid w:val="2F293B90"/>
    <w:rsid w:val="2F310A11"/>
    <w:rsid w:val="2F31A2FC"/>
    <w:rsid w:val="2F3CE73C"/>
    <w:rsid w:val="2F3E17DB"/>
    <w:rsid w:val="2F3F9711"/>
    <w:rsid w:val="2F427D75"/>
    <w:rsid w:val="2F4681E6"/>
    <w:rsid w:val="2F47B4A1"/>
    <w:rsid w:val="2F48E4BB"/>
    <w:rsid w:val="2F49D430"/>
    <w:rsid w:val="2F4D9664"/>
    <w:rsid w:val="2F532756"/>
    <w:rsid w:val="2F5C4E40"/>
    <w:rsid w:val="2F5CC698"/>
    <w:rsid w:val="2F653B55"/>
    <w:rsid w:val="2F66609E"/>
    <w:rsid w:val="2F692D51"/>
    <w:rsid w:val="2F725EA8"/>
    <w:rsid w:val="2F743683"/>
    <w:rsid w:val="2F75E4CE"/>
    <w:rsid w:val="2F7AE456"/>
    <w:rsid w:val="2F80258D"/>
    <w:rsid w:val="2F836446"/>
    <w:rsid w:val="2F850A7B"/>
    <w:rsid w:val="2F86332E"/>
    <w:rsid w:val="2F86394E"/>
    <w:rsid w:val="2F87E052"/>
    <w:rsid w:val="2F92F3C3"/>
    <w:rsid w:val="2FA91888"/>
    <w:rsid w:val="2FB01754"/>
    <w:rsid w:val="2FB3EFEA"/>
    <w:rsid w:val="2FB46869"/>
    <w:rsid w:val="2FC6F963"/>
    <w:rsid w:val="2FC99F36"/>
    <w:rsid w:val="2FD0D0AA"/>
    <w:rsid w:val="2FD4AC93"/>
    <w:rsid w:val="2FDA99B9"/>
    <w:rsid w:val="2FDC8457"/>
    <w:rsid w:val="2FE16335"/>
    <w:rsid w:val="2FE5D822"/>
    <w:rsid w:val="2FFEBEFD"/>
    <w:rsid w:val="300249AD"/>
    <w:rsid w:val="30056252"/>
    <w:rsid w:val="300E269D"/>
    <w:rsid w:val="30107C69"/>
    <w:rsid w:val="30114549"/>
    <w:rsid w:val="30178790"/>
    <w:rsid w:val="301B959B"/>
    <w:rsid w:val="3023176F"/>
    <w:rsid w:val="302CE964"/>
    <w:rsid w:val="302DC161"/>
    <w:rsid w:val="302DC555"/>
    <w:rsid w:val="303591AA"/>
    <w:rsid w:val="3037367D"/>
    <w:rsid w:val="3039FFAC"/>
    <w:rsid w:val="303DFFAE"/>
    <w:rsid w:val="303F9013"/>
    <w:rsid w:val="304A2B8F"/>
    <w:rsid w:val="305A342E"/>
    <w:rsid w:val="305DE01B"/>
    <w:rsid w:val="30623C81"/>
    <w:rsid w:val="30680061"/>
    <w:rsid w:val="3074259B"/>
    <w:rsid w:val="3077E39E"/>
    <w:rsid w:val="30780623"/>
    <w:rsid w:val="307BDFF5"/>
    <w:rsid w:val="308199CE"/>
    <w:rsid w:val="30828201"/>
    <w:rsid w:val="308500E6"/>
    <w:rsid w:val="30878B05"/>
    <w:rsid w:val="308A63A3"/>
    <w:rsid w:val="309A2697"/>
    <w:rsid w:val="30B1E123"/>
    <w:rsid w:val="30B65620"/>
    <w:rsid w:val="30BB0166"/>
    <w:rsid w:val="30BFD9CE"/>
    <w:rsid w:val="30C21151"/>
    <w:rsid w:val="30C7F39C"/>
    <w:rsid w:val="30D446F1"/>
    <w:rsid w:val="30DC8D6B"/>
    <w:rsid w:val="30E6941A"/>
    <w:rsid w:val="30F256C2"/>
    <w:rsid w:val="30F57291"/>
    <w:rsid w:val="30FC532E"/>
    <w:rsid w:val="30FD946D"/>
    <w:rsid w:val="310D1107"/>
    <w:rsid w:val="310F7853"/>
    <w:rsid w:val="311D32F4"/>
    <w:rsid w:val="31264E17"/>
    <w:rsid w:val="312BD658"/>
    <w:rsid w:val="3130C469"/>
    <w:rsid w:val="3139E27A"/>
    <w:rsid w:val="3139F53E"/>
    <w:rsid w:val="314316A6"/>
    <w:rsid w:val="3147F98C"/>
    <w:rsid w:val="3149ED39"/>
    <w:rsid w:val="315059A9"/>
    <w:rsid w:val="315E05DF"/>
    <w:rsid w:val="315F5A27"/>
    <w:rsid w:val="3164895D"/>
    <w:rsid w:val="316AAFCA"/>
    <w:rsid w:val="316EA313"/>
    <w:rsid w:val="3187D609"/>
    <w:rsid w:val="318ED3E9"/>
    <w:rsid w:val="318EE328"/>
    <w:rsid w:val="318F87C6"/>
    <w:rsid w:val="3194E621"/>
    <w:rsid w:val="3196927D"/>
    <w:rsid w:val="319D2B56"/>
    <w:rsid w:val="319DBE66"/>
    <w:rsid w:val="31A9AD28"/>
    <w:rsid w:val="31AB00C0"/>
    <w:rsid w:val="31AC005C"/>
    <w:rsid w:val="31AFECAF"/>
    <w:rsid w:val="31B0DE8A"/>
    <w:rsid w:val="31BCCAC3"/>
    <w:rsid w:val="31BF3263"/>
    <w:rsid w:val="31CA763E"/>
    <w:rsid w:val="31CC04E3"/>
    <w:rsid w:val="31D299D5"/>
    <w:rsid w:val="31DC39E3"/>
    <w:rsid w:val="31DED32A"/>
    <w:rsid w:val="31E077B6"/>
    <w:rsid w:val="31E09591"/>
    <w:rsid w:val="31E776B8"/>
    <w:rsid w:val="31E7D95E"/>
    <w:rsid w:val="31F16B7F"/>
    <w:rsid w:val="31FBF004"/>
    <w:rsid w:val="32091CA3"/>
    <w:rsid w:val="320DF584"/>
    <w:rsid w:val="3211A742"/>
    <w:rsid w:val="32146544"/>
    <w:rsid w:val="322DE271"/>
    <w:rsid w:val="322F8247"/>
    <w:rsid w:val="3239380E"/>
    <w:rsid w:val="324453B7"/>
    <w:rsid w:val="324EB8E4"/>
    <w:rsid w:val="32556676"/>
    <w:rsid w:val="3261C061"/>
    <w:rsid w:val="3263FA9B"/>
    <w:rsid w:val="32782488"/>
    <w:rsid w:val="327FE0B6"/>
    <w:rsid w:val="3282B6D3"/>
    <w:rsid w:val="3288FEF9"/>
    <w:rsid w:val="328B16EA"/>
    <w:rsid w:val="328C7094"/>
    <w:rsid w:val="328F533A"/>
    <w:rsid w:val="3297170A"/>
    <w:rsid w:val="329812DB"/>
    <w:rsid w:val="32A5B95F"/>
    <w:rsid w:val="32A60EE6"/>
    <w:rsid w:val="32A74D87"/>
    <w:rsid w:val="32A8B843"/>
    <w:rsid w:val="32A9C54F"/>
    <w:rsid w:val="32B0A166"/>
    <w:rsid w:val="32B3B264"/>
    <w:rsid w:val="32B76269"/>
    <w:rsid w:val="32BA8C06"/>
    <w:rsid w:val="32BFC887"/>
    <w:rsid w:val="32C0BC48"/>
    <w:rsid w:val="32C102B0"/>
    <w:rsid w:val="32C11B8C"/>
    <w:rsid w:val="32C6F1A7"/>
    <w:rsid w:val="32E13B48"/>
    <w:rsid w:val="32E8CBDF"/>
    <w:rsid w:val="32ED8737"/>
    <w:rsid w:val="32F66297"/>
    <w:rsid w:val="32F67E97"/>
    <w:rsid w:val="32F9ED64"/>
    <w:rsid w:val="32FFE408"/>
    <w:rsid w:val="33054054"/>
    <w:rsid w:val="330616FB"/>
    <w:rsid w:val="330ADF89"/>
    <w:rsid w:val="330E0B92"/>
    <w:rsid w:val="330E968A"/>
    <w:rsid w:val="3312EDC2"/>
    <w:rsid w:val="33197B83"/>
    <w:rsid w:val="331AF817"/>
    <w:rsid w:val="332231AE"/>
    <w:rsid w:val="332636E0"/>
    <w:rsid w:val="33271BBE"/>
    <w:rsid w:val="33273837"/>
    <w:rsid w:val="3328E8F9"/>
    <w:rsid w:val="3339D6E0"/>
    <w:rsid w:val="333B2BBE"/>
    <w:rsid w:val="3347A434"/>
    <w:rsid w:val="334ED17B"/>
    <w:rsid w:val="335CD374"/>
    <w:rsid w:val="336B16DD"/>
    <w:rsid w:val="336C5AEA"/>
    <w:rsid w:val="337015D3"/>
    <w:rsid w:val="3371B184"/>
    <w:rsid w:val="338B6CB8"/>
    <w:rsid w:val="339087A3"/>
    <w:rsid w:val="3390C5A3"/>
    <w:rsid w:val="3391D669"/>
    <w:rsid w:val="339284B7"/>
    <w:rsid w:val="3392E0EF"/>
    <w:rsid w:val="339B79F4"/>
    <w:rsid w:val="339C5843"/>
    <w:rsid w:val="33AF594D"/>
    <w:rsid w:val="33B44397"/>
    <w:rsid w:val="33BB67EA"/>
    <w:rsid w:val="33BCA0B9"/>
    <w:rsid w:val="33BD2289"/>
    <w:rsid w:val="33CEBDD7"/>
    <w:rsid w:val="33D73075"/>
    <w:rsid w:val="33D7390F"/>
    <w:rsid w:val="33D79542"/>
    <w:rsid w:val="33D8A638"/>
    <w:rsid w:val="33E59CE2"/>
    <w:rsid w:val="33E63EBC"/>
    <w:rsid w:val="33E7C3E8"/>
    <w:rsid w:val="33E92BD0"/>
    <w:rsid w:val="34078B40"/>
    <w:rsid w:val="340FF95F"/>
    <w:rsid w:val="34166C91"/>
    <w:rsid w:val="3418F0A2"/>
    <w:rsid w:val="341BADE1"/>
    <w:rsid w:val="3422EED3"/>
    <w:rsid w:val="34259DD4"/>
    <w:rsid w:val="342895B6"/>
    <w:rsid w:val="34306029"/>
    <w:rsid w:val="343C128E"/>
    <w:rsid w:val="343DA0F1"/>
    <w:rsid w:val="343FB0DE"/>
    <w:rsid w:val="344654F3"/>
    <w:rsid w:val="3447DAD7"/>
    <w:rsid w:val="34580801"/>
    <w:rsid w:val="345B63EF"/>
    <w:rsid w:val="345BB6E0"/>
    <w:rsid w:val="345C1881"/>
    <w:rsid w:val="346ECBBC"/>
    <w:rsid w:val="3477010A"/>
    <w:rsid w:val="347F3235"/>
    <w:rsid w:val="34823D0F"/>
    <w:rsid w:val="349ED2EF"/>
    <w:rsid w:val="34AABDE8"/>
    <w:rsid w:val="34B6DB33"/>
    <w:rsid w:val="34C16320"/>
    <w:rsid w:val="34C90307"/>
    <w:rsid w:val="34CAEE1F"/>
    <w:rsid w:val="34CFA348"/>
    <w:rsid w:val="34D29660"/>
    <w:rsid w:val="34D9D633"/>
    <w:rsid w:val="34EAD18D"/>
    <w:rsid w:val="34EB3268"/>
    <w:rsid w:val="34EB5BE5"/>
    <w:rsid w:val="34EE6B2A"/>
    <w:rsid w:val="34F75A13"/>
    <w:rsid w:val="350403CA"/>
    <w:rsid w:val="3509690E"/>
    <w:rsid w:val="3511CD45"/>
    <w:rsid w:val="351E5C07"/>
    <w:rsid w:val="35228928"/>
    <w:rsid w:val="352A34AA"/>
    <w:rsid w:val="3538A01D"/>
    <w:rsid w:val="35419DD9"/>
    <w:rsid w:val="3545A107"/>
    <w:rsid w:val="3546F142"/>
    <w:rsid w:val="354A60DB"/>
    <w:rsid w:val="3550D2D0"/>
    <w:rsid w:val="3552A6FF"/>
    <w:rsid w:val="35552B7E"/>
    <w:rsid w:val="3556E554"/>
    <w:rsid w:val="3562B3AA"/>
    <w:rsid w:val="35688C6B"/>
    <w:rsid w:val="356AD3B7"/>
    <w:rsid w:val="35727242"/>
    <w:rsid w:val="35754257"/>
    <w:rsid w:val="3576BEF9"/>
    <w:rsid w:val="357BEA4F"/>
    <w:rsid w:val="35810357"/>
    <w:rsid w:val="3581E722"/>
    <w:rsid w:val="358B0D69"/>
    <w:rsid w:val="358C2BBB"/>
    <w:rsid w:val="35A7B904"/>
    <w:rsid w:val="35A7D87E"/>
    <w:rsid w:val="35AF1BE1"/>
    <w:rsid w:val="35C26E89"/>
    <w:rsid w:val="35E151EA"/>
    <w:rsid w:val="35E33E28"/>
    <w:rsid w:val="35E343B4"/>
    <w:rsid w:val="35EB4B31"/>
    <w:rsid w:val="35EE698D"/>
    <w:rsid w:val="35F4C006"/>
    <w:rsid w:val="35FA49D0"/>
    <w:rsid w:val="35FA4D9C"/>
    <w:rsid w:val="35FCEF2F"/>
    <w:rsid w:val="35FEA6FA"/>
    <w:rsid w:val="35FEB149"/>
    <w:rsid w:val="35FEF02C"/>
    <w:rsid w:val="36098F92"/>
    <w:rsid w:val="3615E6BC"/>
    <w:rsid w:val="361E5CFD"/>
    <w:rsid w:val="36232CFE"/>
    <w:rsid w:val="362ACE6E"/>
    <w:rsid w:val="3630C784"/>
    <w:rsid w:val="3632AE3D"/>
    <w:rsid w:val="36336A0C"/>
    <w:rsid w:val="363C3C50"/>
    <w:rsid w:val="36536BB8"/>
    <w:rsid w:val="36544F64"/>
    <w:rsid w:val="36567AE7"/>
    <w:rsid w:val="36571034"/>
    <w:rsid w:val="3666C984"/>
    <w:rsid w:val="366D7D10"/>
    <w:rsid w:val="367AF08A"/>
    <w:rsid w:val="36840923"/>
    <w:rsid w:val="3686157F"/>
    <w:rsid w:val="36882B31"/>
    <w:rsid w:val="368A7751"/>
    <w:rsid w:val="36900881"/>
    <w:rsid w:val="3698E7EB"/>
    <w:rsid w:val="369A593F"/>
    <w:rsid w:val="369BC322"/>
    <w:rsid w:val="369DF6BF"/>
    <w:rsid w:val="36A077CF"/>
    <w:rsid w:val="36C2261C"/>
    <w:rsid w:val="36C70F26"/>
    <w:rsid w:val="36C74000"/>
    <w:rsid w:val="36C84C23"/>
    <w:rsid w:val="36D0A832"/>
    <w:rsid w:val="36DAE5D9"/>
    <w:rsid w:val="36E76C20"/>
    <w:rsid w:val="36EEF31E"/>
    <w:rsid w:val="36F355E5"/>
    <w:rsid w:val="36F43998"/>
    <w:rsid w:val="3700E42C"/>
    <w:rsid w:val="37031811"/>
    <w:rsid w:val="3706FF9C"/>
    <w:rsid w:val="3707D1A5"/>
    <w:rsid w:val="3707DF5D"/>
    <w:rsid w:val="3709652C"/>
    <w:rsid w:val="3712956D"/>
    <w:rsid w:val="371685C8"/>
    <w:rsid w:val="3719FF76"/>
    <w:rsid w:val="371A6CB9"/>
    <w:rsid w:val="371E3DC4"/>
    <w:rsid w:val="37445D36"/>
    <w:rsid w:val="374C680E"/>
    <w:rsid w:val="374E993C"/>
    <w:rsid w:val="3758875A"/>
    <w:rsid w:val="375AA03D"/>
    <w:rsid w:val="375EA7D5"/>
    <w:rsid w:val="3763C994"/>
    <w:rsid w:val="3768B44C"/>
    <w:rsid w:val="37706DF5"/>
    <w:rsid w:val="37745317"/>
    <w:rsid w:val="377E2489"/>
    <w:rsid w:val="378192D8"/>
    <w:rsid w:val="3788E12E"/>
    <w:rsid w:val="378E5572"/>
    <w:rsid w:val="378E89B5"/>
    <w:rsid w:val="3792F593"/>
    <w:rsid w:val="3795F078"/>
    <w:rsid w:val="37985E47"/>
    <w:rsid w:val="379A9A47"/>
    <w:rsid w:val="37AA91A3"/>
    <w:rsid w:val="37AEB101"/>
    <w:rsid w:val="37AEF392"/>
    <w:rsid w:val="37B1173F"/>
    <w:rsid w:val="37B60282"/>
    <w:rsid w:val="37B6C178"/>
    <w:rsid w:val="37BB5AA7"/>
    <w:rsid w:val="37BDB966"/>
    <w:rsid w:val="37C5E026"/>
    <w:rsid w:val="37C6D25C"/>
    <w:rsid w:val="37CE3E18"/>
    <w:rsid w:val="37D27BFD"/>
    <w:rsid w:val="37D70DBB"/>
    <w:rsid w:val="37E41A2A"/>
    <w:rsid w:val="37E5010C"/>
    <w:rsid w:val="37ECD6A6"/>
    <w:rsid w:val="37F791B1"/>
    <w:rsid w:val="37FFC0E1"/>
    <w:rsid w:val="38082C57"/>
    <w:rsid w:val="380AF993"/>
    <w:rsid w:val="381171E7"/>
    <w:rsid w:val="3814A724"/>
    <w:rsid w:val="382762DC"/>
    <w:rsid w:val="38295DF5"/>
    <w:rsid w:val="382A3C42"/>
    <w:rsid w:val="382A63F2"/>
    <w:rsid w:val="382ABBCA"/>
    <w:rsid w:val="384421F8"/>
    <w:rsid w:val="3845548C"/>
    <w:rsid w:val="384887F6"/>
    <w:rsid w:val="384AD379"/>
    <w:rsid w:val="38550AA4"/>
    <w:rsid w:val="38586B0E"/>
    <w:rsid w:val="385B7ADF"/>
    <w:rsid w:val="385C91F5"/>
    <w:rsid w:val="385CFC0B"/>
    <w:rsid w:val="385D25EE"/>
    <w:rsid w:val="386E0253"/>
    <w:rsid w:val="38714D67"/>
    <w:rsid w:val="3875C7F2"/>
    <w:rsid w:val="3875F448"/>
    <w:rsid w:val="3876CAD2"/>
    <w:rsid w:val="387C1413"/>
    <w:rsid w:val="3887C155"/>
    <w:rsid w:val="388AB5FA"/>
    <w:rsid w:val="3892436C"/>
    <w:rsid w:val="389896A1"/>
    <w:rsid w:val="38A02640"/>
    <w:rsid w:val="38AA5684"/>
    <w:rsid w:val="38B51AC1"/>
    <w:rsid w:val="38C193DF"/>
    <w:rsid w:val="38C31A16"/>
    <w:rsid w:val="38C825AF"/>
    <w:rsid w:val="38CD74A9"/>
    <w:rsid w:val="38D84A05"/>
    <w:rsid w:val="38DA0231"/>
    <w:rsid w:val="38DCB350"/>
    <w:rsid w:val="38E9994A"/>
    <w:rsid w:val="38EB2FF6"/>
    <w:rsid w:val="38EBF5FB"/>
    <w:rsid w:val="38F0860D"/>
    <w:rsid w:val="38F32100"/>
    <w:rsid w:val="38F3CA59"/>
    <w:rsid w:val="38F43709"/>
    <w:rsid w:val="38F515D2"/>
    <w:rsid w:val="38F52DB6"/>
    <w:rsid w:val="38FE32BF"/>
    <w:rsid w:val="38FF12CC"/>
    <w:rsid w:val="390672A3"/>
    <w:rsid w:val="390B4A03"/>
    <w:rsid w:val="390BBBEF"/>
    <w:rsid w:val="39198214"/>
    <w:rsid w:val="391B094E"/>
    <w:rsid w:val="391CA54D"/>
    <w:rsid w:val="391D53A9"/>
    <w:rsid w:val="391DE33E"/>
    <w:rsid w:val="392089EB"/>
    <w:rsid w:val="392229CB"/>
    <w:rsid w:val="3922D08D"/>
    <w:rsid w:val="392DFFD0"/>
    <w:rsid w:val="39313F46"/>
    <w:rsid w:val="3937AC9C"/>
    <w:rsid w:val="3939161F"/>
    <w:rsid w:val="393A65B1"/>
    <w:rsid w:val="393B2741"/>
    <w:rsid w:val="394342C9"/>
    <w:rsid w:val="39484C8C"/>
    <w:rsid w:val="39678F49"/>
    <w:rsid w:val="396C0C67"/>
    <w:rsid w:val="39716D8F"/>
    <w:rsid w:val="3975F5AC"/>
    <w:rsid w:val="398241C3"/>
    <w:rsid w:val="3986F4FC"/>
    <w:rsid w:val="3987E93B"/>
    <w:rsid w:val="39880CA2"/>
    <w:rsid w:val="3991BDD6"/>
    <w:rsid w:val="39959B8F"/>
    <w:rsid w:val="39978133"/>
    <w:rsid w:val="399BDEBC"/>
    <w:rsid w:val="399C0BFC"/>
    <w:rsid w:val="399D4455"/>
    <w:rsid w:val="39A610FC"/>
    <w:rsid w:val="39B22BD1"/>
    <w:rsid w:val="39C73869"/>
    <w:rsid w:val="39CD7054"/>
    <w:rsid w:val="39D140C6"/>
    <w:rsid w:val="39D2623C"/>
    <w:rsid w:val="39D8F379"/>
    <w:rsid w:val="39D966E3"/>
    <w:rsid w:val="39DA7ADA"/>
    <w:rsid w:val="39ED5FCD"/>
    <w:rsid w:val="39F3197D"/>
    <w:rsid w:val="39F42979"/>
    <w:rsid w:val="39F7E6A5"/>
    <w:rsid w:val="39F9BC56"/>
    <w:rsid w:val="3A05CF05"/>
    <w:rsid w:val="3A06C67B"/>
    <w:rsid w:val="3A0A2B68"/>
    <w:rsid w:val="3A17CD4B"/>
    <w:rsid w:val="3A1B7AF9"/>
    <w:rsid w:val="3A1EE1B0"/>
    <w:rsid w:val="3A20081C"/>
    <w:rsid w:val="3A28B71F"/>
    <w:rsid w:val="3A3396B5"/>
    <w:rsid w:val="3A344042"/>
    <w:rsid w:val="3A35B13E"/>
    <w:rsid w:val="3A36FDBF"/>
    <w:rsid w:val="3A384504"/>
    <w:rsid w:val="3A3AAB6C"/>
    <w:rsid w:val="3A3CD38D"/>
    <w:rsid w:val="3A41B6FE"/>
    <w:rsid w:val="3A486FA5"/>
    <w:rsid w:val="3A520D42"/>
    <w:rsid w:val="3A568068"/>
    <w:rsid w:val="3A5932B3"/>
    <w:rsid w:val="3A5F19F5"/>
    <w:rsid w:val="3A647B84"/>
    <w:rsid w:val="3A669931"/>
    <w:rsid w:val="3A7943EF"/>
    <w:rsid w:val="3A7CCD25"/>
    <w:rsid w:val="3A7E9021"/>
    <w:rsid w:val="3A88E6A6"/>
    <w:rsid w:val="3A97EDD4"/>
    <w:rsid w:val="3A9FAC41"/>
    <w:rsid w:val="3AA48F3F"/>
    <w:rsid w:val="3AB0E2ED"/>
    <w:rsid w:val="3AB23435"/>
    <w:rsid w:val="3AB53493"/>
    <w:rsid w:val="3ACC169F"/>
    <w:rsid w:val="3AD1E0D0"/>
    <w:rsid w:val="3AD451E3"/>
    <w:rsid w:val="3AD5CA22"/>
    <w:rsid w:val="3AD6090E"/>
    <w:rsid w:val="3ADE5C1F"/>
    <w:rsid w:val="3ADE8AD3"/>
    <w:rsid w:val="3AE6C954"/>
    <w:rsid w:val="3AF7E5ED"/>
    <w:rsid w:val="3AFC0376"/>
    <w:rsid w:val="3AFED3D7"/>
    <w:rsid w:val="3B055321"/>
    <w:rsid w:val="3B08C30D"/>
    <w:rsid w:val="3B0DC9A7"/>
    <w:rsid w:val="3B11DBAD"/>
    <w:rsid w:val="3B210A31"/>
    <w:rsid w:val="3B263177"/>
    <w:rsid w:val="3B263F96"/>
    <w:rsid w:val="3B2DF741"/>
    <w:rsid w:val="3B4443F0"/>
    <w:rsid w:val="3B484C31"/>
    <w:rsid w:val="3B48CA88"/>
    <w:rsid w:val="3B6759C6"/>
    <w:rsid w:val="3B763610"/>
    <w:rsid w:val="3B799DDE"/>
    <w:rsid w:val="3B804C34"/>
    <w:rsid w:val="3B8A48A9"/>
    <w:rsid w:val="3B8C0F10"/>
    <w:rsid w:val="3BA258EC"/>
    <w:rsid w:val="3BA956B2"/>
    <w:rsid w:val="3BAEE576"/>
    <w:rsid w:val="3BB23275"/>
    <w:rsid w:val="3BB901B5"/>
    <w:rsid w:val="3BB997DE"/>
    <w:rsid w:val="3BBBDCA9"/>
    <w:rsid w:val="3BBCF65E"/>
    <w:rsid w:val="3BC86E20"/>
    <w:rsid w:val="3BD8DE36"/>
    <w:rsid w:val="3BFF8CDE"/>
    <w:rsid w:val="3C0530E4"/>
    <w:rsid w:val="3C08B65F"/>
    <w:rsid w:val="3C0B33B3"/>
    <w:rsid w:val="3C0B613A"/>
    <w:rsid w:val="3C0D1972"/>
    <w:rsid w:val="3C0E7130"/>
    <w:rsid w:val="3C0F030A"/>
    <w:rsid w:val="3C39BB45"/>
    <w:rsid w:val="3C55A9E4"/>
    <w:rsid w:val="3C586F85"/>
    <w:rsid w:val="3C68FC1B"/>
    <w:rsid w:val="3C6CED37"/>
    <w:rsid w:val="3C6D9FFD"/>
    <w:rsid w:val="3C7475F4"/>
    <w:rsid w:val="3C8462C0"/>
    <w:rsid w:val="3C8B907C"/>
    <w:rsid w:val="3C997E93"/>
    <w:rsid w:val="3CAE0F7D"/>
    <w:rsid w:val="3CB7426F"/>
    <w:rsid w:val="3CB81D62"/>
    <w:rsid w:val="3CBDBBD0"/>
    <w:rsid w:val="3CC24006"/>
    <w:rsid w:val="3CC74F2A"/>
    <w:rsid w:val="3CC80772"/>
    <w:rsid w:val="3CCBD49D"/>
    <w:rsid w:val="3CDDA9D5"/>
    <w:rsid w:val="3CDF3709"/>
    <w:rsid w:val="3CE2A983"/>
    <w:rsid w:val="3D060928"/>
    <w:rsid w:val="3D0792E5"/>
    <w:rsid w:val="3D0A37ED"/>
    <w:rsid w:val="3D0DE8FE"/>
    <w:rsid w:val="3D12F6CB"/>
    <w:rsid w:val="3D172D40"/>
    <w:rsid w:val="3D2D09DE"/>
    <w:rsid w:val="3D322152"/>
    <w:rsid w:val="3D361E87"/>
    <w:rsid w:val="3D374AC0"/>
    <w:rsid w:val="3D378E28"/>
    <w:rsid w:val="3D3BB0FB"/>
    <w:rsid w:val="3D4356D5"/>
    <w:rsid w:val="3D450BB5"/>
    <w:rsid w:val="3D452362"/>
    <w:rsid w:val="3D48BB3B"/>
    <w:rsid w:val="3D521359"/>
    <w:rsid w:val="3D546E69"/>
    <w:rsid w:val="3D54945D"/>
    <w:rsid w:val="3D59F00D"/>
    <w:rsid w:val="3D64A8BF"/>
    <w:rsid w:val="3D675977"/>
    <w:rsid w:val="3D8209FE"/>
    <w:rsid w:val="3D880F4D"/>
    <w:rsid w:val="3D93B603"/>
    <w:rsid w:val="3D99DC11"/>
    <w:rsid w:val="3D9C4010"/>
    <w:rsid w:val="3DA479D8"/>
    <w:rsid w:val="3DA78919"/>
    <w:rsid w:val="3DADE76F"/>
    <w:rsid w:val="3DBDE78B"/>
    <w:rsid w:val="3DBED9D4"/>
    <w:rsid w:val="3DBF1393"/>
    <w:rsid w:val="3DC73946"/>
    <w:rsid w:val="3DD083E3"/>
    <w:rsid w:val="3DD0E671"/>
    <w:rsid w:val="3DD6D05E"/>
    <w:rsid w:val="3DD86D1F"/>
    <w:rsid w:val="3DEF7BFC"/>
    <w:rsid w:val="3DF59B19"/>
    <w:rsid w:val="3DF96531"/>
    <w:rsid w:val="3E02F1DC"/>
    <w:rsid w:val="3E12754E"/>
    <w:rsid w:val="3E12A19B"/>
    <w:rsid w:val="3E1F48D5"/>
    <w:rsid w:val="3E29EF94"/>
    <w:rsid w:val="3E2AC6E3"/>
    <w:rsid w:val="3E2E90D5"/>
    <w:rsid w:val="3E33C87F"/>
    <w:rsid w:val="3E3C4FBD"/>
    <w:rsid w:val="3E3E2697"/>
    <w:rsid w:val="3E51D80B"/>
    <w:rsid w:val="3E538EFF"/>
    <w:rsid w:val="3E54CCFE"/>
    <w:rsid w:val="3E6736EE"/>
    <w:rsid w:val="3E7FAB37"/>
    <w:rsid w:val="3E7FAEAC"/>
    <w:rsid w:val="3E86248C"/>
    <w:rsid w:val="3E87BC04"/>
    <w:rsid w:val="3E89F605"/>
    <w:rsid w:val="3E92CF5C"/>
    <w:rsid w:val="3E9850FB"/>
    <w:rsid w:val="3E9E1076"/>
    <w:rsid w:val="3EA69358"/>
    <w:rsid w:val="3EA7A54C"/>
    <w:rsid w:val="3EA8EB83"/>
    <w:rsid w:val="3EA9CFB1"/>
    <w:rsid w:val="3EAB6947"/>
    <w:rsid w:val="3EAC5315"/>
    <w:rsid w:val="3EB3FF94"/>
    <w:rsid w:val="3EBE8DEA"/>
    <w:rsid w:val="3EC005B6"/>
    <w:rsid w:val="3EC16068"/>
    <w:rsid w:val="3EC72597"/>
    <w:rsid w:val="3EC82019"/>
    <w:rsid w:val="3ECD8844"/>
    <w:rsid w:val="3ECEC0F1"/>
    <w:rsid w:val="3ECF554B"/>
    <w:rsid w:val="3ED1DF7A"/>
    <w:rsid w:val="3ED2A968"/>
    <w:rsid w:val="3ED4E832"/>
    <w:rsid w:val="3ED9A14F"/>
    <w:rsid w:val="3EDC94A0"/>
    <w:rsid w:val="3EDE0FA5"/>
    <w:rsid w:val="3EE25EE2"/>
    <w:rsid w:val="3EE2806F"/>
    <w:rsid w:val="3EE284E1"/>
    <w:rsid w:val="3EFCA138"/>
    <w:rsid w:val="3EFF3644"/>
    <w:rsid w:val="3F06537D"/>
    <w:rsid w:val="3F08E579"/>
    <w:rsid w:val="3F0CF6DE"/>
    <w:rsid w:val="3F29EF7C"/>
    <w:rsid w:val="3F2F11B9"/>
    <w:rsid w:val="3F3DF48A"/>
    <w:rsid w:val="3F43E56F"/>
    <w:rsid w:val="3F4A4F92"/>
    <w:rsid w:val="3F5B0892"/>
    <w:rsid w:val="3F626496"/>
    <w:rsid w:val="3F62DB3B"/>
    <w:rsid w:val="3F6DF909"/>
    <w:rsid w:val="3F6E6C69"/>
    <w:rsid w:val="3F70AD61"/>
    <w:rsid w:val="3F766E2F"/>
    <w:rsid w:val="3F7BFBCC"/>
    <w:rsid w:val="3F7F4C4E"/>
    <w:rsid w:val="3F807049"/>
    <w:rsid w:val="3F9026CE"/>
    <w:rsid w:val="3F9DFE06"/>
    <w:rsid w:val="3FA05D48"/>
    <w:rsid w:val="3FA4D754"/>
    <w:rsid w:val="3FA84737"/>
    <w:rsid w:val="3FB0AE50"/>
    <w:rsid w:val="3FB197F3"/>
    <w:rsid w:val="3FBE42D8"/>
    <w:rsid w:val="3FD5722C"/>
    <w:rsid w:val="3FD7881C"/>
    <w:rsid w:val="3FE83454"/>
    <w:rsid w:val="3FEFD05A"/>
    <w:rsid w:val="3FF00E9F"/>
    <w:rsid w:val="3FF20805"/>
    <w:rsid w:val="3FF8A98A"/>
    <w:rsid w:val="4001CE6F"/>
    <w:rsid w:val="401E1815"/>
    <w:rsid w:val="402305F8"/>
    <w:rsid w:val="402F6C0C"/>
    <w:rsid w:val="4030947B"/>
    <w:rsid w:val="403BDFAB"/>
    <w:rsid w:val="40484365"/>
    <w:rsid w:val="40484801"/>
    <w:rsid w:val="405D160F"/>
    <w:rsid w:val="405E46E2"/>
    <w:rsid w:val="406436DB"/>
    <w:rsid w:val="40811128"/>
    <w:rsid w:val="4091C22C"/>
    <w:rsid w:val="4093B187"/>
    <w:rsid w:val="40945698"/>
    <w:rsid w:val="409AAFD9"/>
    <w:rsid w:val="409B566B"/>
    <w:rsid w:val="409C993A"/>
    <w:rsid w:val="40A41EA9"/>
    <w:rsid w:val="40A5DC6F"/>
    <w:rsid w:val="40A60B41"/>
    <w:rsid w:val="40AB2135"/>
    <w:rsid w:val="40ACC3BA"/>
    <w:rsid w:val="40AD2664"/>
    <w:rsid w:val="40B98593"/>
    <w:rsid w:val="40EC239B"/>
    <w:rsid w:val="40ED5A8F"/>
    <w:rsid w:val="40F1A60E"/>
    <w:rsid w:val="40F29743"/>
    <w:rsid w:val="40F37B8F"/>
    <w:rsid w:val="40F43FA7"/>
    <w:rsid w:val="40F516B9"/>
    <w:rsid w:val="410B88A0"/>
    <w:rsid w:val="411372BF"/>
    <w:rsid w:val="411D9E80"/>
    <w:rsid w:val="41200AE7"/>
    <w:rsid w:val="4122984C"/>
    <w:rsid w:val="4127086D"/>
    <w:rsid w:val="412AD792"/>
    <w:rsid w:val="412EC035"/>
    <w:rsid w:val="41328628"/>
    <w:rsid w:val="41329356"/>
    <w:rsid w:val="41368375"/>
    <w:rsid w:val="413CEA13"/>
    <w:rsid w:val="413ECD8D"/>
    <w:rsid w:val="4143C007"/>
    <w:rsid w:val="414EDC99"/>
    <w:rsid w:val="415D3E30"/>
    <w:rsid w:val="416718EF"/>
    <w:rsid w:val="4168D7C9"/>
    <w:rsid w:val="4171C240"/>
    <w:rsid w:val="4177F1E0"/>
    <w:rsid w:val="417B4A26"/>
    <w:rsid w:val="4189B638"/>
    <w:rsid w:val="419B3916"/>
    <w:rsid w:val="41A9D504"/>
    <w:rsid w:val="41AF8625"/>
    <w:rsid w:val="41B3EF45"/>
    <w:rsid w:val="41B6FBF8"/>
    <w:rsid w:val="41BAD3D9"/>
    <w:rsid w:val="41C13691"/>
    <w:rsid w:val="41D81664"/>
    <w:rsid w:val="41D99D1B"/>
    <w:rsid w:val="41DE98B1"/>
    <w:rsid w:val="41E59427"/>
    <w:rsid w:val="41EC8BAB"/>
    <w:rsid w:val="41F145B4"/>
    <w:rsid w:val="41F46C25"/>
    <w:rsid w:val="41F4D886"/>
    <w:rsid w:val="42041E42"/>
    <w:rsid w:val="4205D57C"/>
    <w:rsid w:val="4216F418"/>
    <w:rsid w:val="422700D3"/>
    <w:rsid w:val="42282DE8"/>
    <w:rsid w:val="423252D9"/>
    <w:rsid w:val="42372249"/>
    <w:rsid w:val="4244DC82"/>
    <w:rsid w:val="4245303F"/>
    <w:rsid w:val="424D337D"/>
    <w:rsid w:val="4250140A"/>
    <w:rsid w:val="42519E88"/>
    <w:rsid w:val="4251B2E0"/>
    <w:rsid w:val="425F485C"/>
    <w:rsid w:val="427192B4"/>
    <w:rsid w:val="427527DC"/>
    <w:rsid w:val="42791620"/>
    <w:rsid w:val="427F7F62"/>
    <w:rsid w:val="428CDD21"/>
    <w:rsid w:val="428F7439"/>
    <w:rsid w:val="4290A349"/>
    <w:rsid w:val="4291AFDB"/>
    <w:rsid w:val="4297461F"/>
    <w:rsid w:val="429852EF"/>
    <w:rsid w:val="429B9FDC"/>
    <w:rsid w:val="429F2C68"/>
    <w:rsid w:val="42A287FD"/>
    <w:rsid w:val="42AF5435"/>
    <w:rsid w:val="42B3B31D"/>
    <w:rsid w:val="42D53DBC"/>
    <w:rsid w:val="42F753E4"/>
    <w:rsid w:val="4306B195"/>
    <w:rsid w:val="43129A77"/>
    <w:rsid w:val="431564E4"/>
    <w:rsid w:val="4317EB3A"/>
    <w:rsid w:val="4317F494"/>
    <w:rsid w:val="431A9C85"/>
    <w:rsid w:val="43208A5A"/>
    <w:rsid w:val="4321FFE9"/>
    <w:rsid w:val="432301B0"/>
    <w:rsid w:val="43302855"/>
    <w:rsid w:val="43317936"/>
    <w:rsid w:val="4338947D"/>
    <w:rsid w:val="433C6AD9"/>
    <w:rsid w:val="43418601"/>
    <w:rsid w:val="4348153F"/>
    <w:rsid w:val="4352ABAA"/>
    <w:rsid w:val="43699C13"/>
    <w:rsid w:val="43747D10"/>
    <w:rsid w:val="438368C1"/>
    <w:rsid w:val="4385112A"/>
    <w:rsid w:val="4385F9DE"/>
    <w:rsid w:val="438FAEAF"/>
    <w:rsid w:val="43939AF9"/>
    <w:rsid w:val="43981AC4"/>
    <w:rsid w:val="439C244D"/>
    <w:rsid w:val="439D97FF"/>
    <w:rsid w:val="439E8CFB"/>
    <w:rsid w:val="43A45723"/>
    <w:rsid w:val="43A80C6A"/>
    <w:rsid w:val="43B32115"/>
    <w:rsid w:val="43B4D52C"/>
    <w:rsid w:val="43B552FA"/>
    <w:rsid w:val="43BCCE68"/>
    <w:rsid w:val="43C6FB37"/>
    <w:rsid w:val="43CFCDC5"/>
    <w:rsid w:val="43DDDAD3"/>
    <w:rsid w:val="43E2B48D"/>
    <w:rsid w:val="43E7EE58"/>
    <w:rsid w:val="43EBE334"/>
    <w:rsid w:val="43F37326"/>
    <w:rsid w:val="43F7F5D3"/>
    <w:rsid w:val="43FD890A"/>
    <w:rsid w:val="44076E6C"/>
    <w:rsid w:val="440FA660"/>
    <w:rsid w:val="441680C6"/>
    <w:rsid w:val="441D0327"/>
    <w:rsid w:val="4421AC59"/>
    <w:rsid w:val="4422BD50"/>
    <w:rsid w:val="4423B4E0"/>
    <w:rsid w:val="4429B04B"/>
    <w:rsid w:val="4430F464"/>
    <w:rsid w:val="443B7951"/>
    <w:rsid w:val="44406232"/>
    <w:rsid w:val="444AD6C7"/>
    <w:rsid w:val="445008DC"/>
    <w:rsid w:val="44593048"/>
    <w:rsid w:val="4463A3DF"/>
    <w:rsid w:val="4468B4FF"/>
    <w:rsid w:val="4473AA4F"/>
    <w:rsid w:val="44794B6D"/>
    <w:rsid w:val="447ABCD7"/>
    <w:rsid w:val="447F1666"/>
    <w:rsid w:val="4480E091"/>
    <w:rsid w:val="44861881"/>
    <w:rsid w:val="44866F5C"/>
    <w:rsid w:val="4498BD4F"/>
    <w:rsid w:val="449E1B6B"/>
    <w:rsid w:val="44A121AD"/>
    <w:rsid w:val="44A9965A"/>
    <w:rsid w:val="44AC58A3"/>
    <w:rsid w:val="44B2D41C"/>
    <w:rsid w:val="44C43F2B"/>
    <w:rsid w:val="44C72BD3"/>
    <w:rsid w:val="44CCCB5C"/>
    <w:rsid w:val="44CD0909"/>
    <w:rsid w:val="44CFB10B"/>
    <w:rsid w:val="44D9F97B"/>
    <w:rsid w:val="44DDB834"/>
    <w:rsid w:val="44E12173"/>
    <w:rsid w:val="44E5D70A"/>
    <w:rsid w:val="44FB5FA4"/>
    <w:rsid w:val="44FE5668"/>
    <w:rsid w:val="45005C94"/>
    <w:rsid w:val="45028506"/>
    <w:rsid w:val="45063499"/>
    <w:rsid w:val="450D20D5"/>
    <w:rsid w:val="45145F9F"/>
    <w:rsid w:val="45153C93"/>
    <w:rsid w:val="45178255"/>
    <w:rsid w:val="4517F24B"/>
    <w:rsid w:val="451CC0EF"/>
    <w:rsid w:val="452A8F5C"/>
    <w:rsid w:val="452B24C6"/>
    <w:rsid w:val="452B3D54"/>
    <w:rsid w:val="4533F189"/>
    <w:rsid w:val="4535392D"/>
    <w:rsid w:val="4540E14B"/>
    <w:rsid w:val="454D2E11"/>
    <w:rsid w:val="455F4739"/>
    <w:rsid w:val="456046F0"/>
    <w:rsid w:val="4569402C"/>
    <w:rsid w:val="4583249E"/>
    <w:rsid w:val="458E5290"/>
    <w:rsid w:val="458F4716"/>
    <w:rsid w:val="459B8F0F"/>
    <w:rsid w:val="459EF678"/>
    <w:rsid w:val="45AE4062"/>
    <w:rsid w:val="45AF124A"/>
    <w:rsid w:val="45B3009A"/>
    <w:rsid w:val="45B68CC0"/>
    <w:rsid w:val="45B6D498"/>
    <w:rsid w:val="45BC2CA5"/>
    <w:rsid w:val="45C03123"/>
    <w:rsid w:val="45C3900A"/>
    <w:rsid w:val="45C66913"/>
    <w:rsid w:val="45CAC795"/>
    <w:rsid w:val="45CF5BFD"/>
    <w:rsid w:val="45D3F9E8"/>
    <w:rsid w:val="45D44A0F"/>
    <w:rsid w:val="45D47497"/>
    <w:rsid w:val="45D4C1B4"/>
    <w:rsid w:val="45D535A7"/>
    <w:rsid w:val="45D56166"/>
    <w:rsid w:val="45DCDD80"/>
    <w:rsid w:val="45E2706E"/>
    <w:rsid w:val="45F249FC"/>
    <w:rsid w:val="46006606"/>
    <w:rsid w:val="461230E6"/>
    <w:rsid w:val="46130AF9"/>
    <w:rsid w:val="46218ED9"/>
    <w:rsid w:val="4622F67D"/>
    <w:rsid w:val="4624FC37"/>
    <w:rsid w:val="462BFD97"/>
    <w:rsid w:val="46305475"/>
    <w:rsid w:val="463E75BE"/>
    <w:rsid w:val="46420927"/>
    <w:rsid w:val="46514719"/>
    <w:rsid w:val="4655F2B5"/>
    <w:rsid w:val="465604D4"/>
    <w:rsid w:val="465C8C27"/>
    <w:rsid w:val="46620EE1"/>
    <w:rsid w:val="4664ED81"/>
    <w:rsid w:val="466C8771"/>
    <w:rsid w:val="46706B81"/>
    <w:rsid w:val="467E2D37"/>
    <w:rsid w:val="4684C84B"/>
    <w:rsid w:val="4688A85A"/>
    <w:rsid w:val="468999D4"/>
    <w:rsid w:val="468F2D46"/>
    <w:rsid w:val="46964576"/>
    <w:rsid w:val="46B11258"/>
    <w:rsid w:val="46B52BD3"/>
    <w:rsid w:val="46B543A3"/>
    <w:rsid w:val="46B704ED"/>
    <w:rsid w:val="46BF203A"/>
    <w:rsid w:val="46C10B7C"/>
    <w:rsid w:val="46C72515"/>
    <w:rsid w:val="46C85036"/>
    <w:rsid w:val="46CCF721"/>
    <w:rsid w:val="46D0EAD9"/>
    <w:rsid w:val="46D36B42"/>
    <w:rsid w:val="46DF1E54"/>
    <w:rsid w:val="46E03DA1"/>
    <w:rsid w:val="47019CFB"/>
    <w:rsid w:val="47064B4F"/>
    <w:rsid w:val="4709DC8D"/>
    <w:rsid w:val="470AC6CB"/>
    <w:rsid w:val="4710820F"/>
    <w:rsid w:val="471096D7"/>
    <w:rsid w:val="471C4C15"/>
    <w:rsid w:val="471EBD8C"/>
    <w:rsid w:val="47243BF8"/>
    <w:rsid w:val="473023CA"/>
    <w:rsid w:val="47314899"/>
    <w:rsid w:val="474273B4"/>
    <w:rsid w:val="47464E8F"/>
    <w:rsid w:val="474C4E1B"/>
    <w:rsid w:val="47532F4B"/>
    <w:rsid w:val="4753C457"/>
    <w:rsid w:val="475C24FA"/>
    <w:rsid w:val="47641D85"/>
    <w:rsid w:val="47650C83"/>
    <w:rsid w:val="4769396A"/>
    <w:rsid w:val="477D25B6"/>
    <w:rsid w:val="477F6F92"/>
    <w:rsid w:val="478A9249"/>
    <w:rsid w:val="478E632F"/>
    <w:rsid w:val="4790FF00"/>
    <w:rsid w:val="479F20FF"/>
    <w:rsid w:val="47A10DE8"/>
    <w:rsid w:val="47A8BC28"/>
    <w:rsid w:val="47ABCE5E"/>
    <w:rsid w:val="47B0AD93"/>
    <w:rsid w:val="47B73815"/>
    <w:rsid w:val="47E14C3D"/>
    <w:rsid w:val="47E2F9C2"/>
    <w:rsid w:val="47E642EB"/>
    <w:rsid w:val="47E70953"/>
    <w:rsid w:val="47F33A41"/>
    <w:rsid w:val="47FAEBC5"/>
    <w:rsid w:val="47FD8407"/>
    <w:rsid w:val="48036D85"/>
    <w:rsid w:val="480A2D6C"/>
    <w:rsid w:val="481387B8"/>
    <w:rsid w:val="481FD97B"/>
    <w:rsid w:val="4820C148"/>
    <w:rsid w:val="482813DA"/>
    <w:rsid w:val="482C62B5"/>
    <w:rsid w:val="4831A7DC"/>
    <w:rsid w:val="48356B3D"/>
    <w:rsid w:val="483B8750"/>
    <w:rsid w:val="4841CE9A"/>
    <w:rsid w:val="484B1263"/>
    <w:rsid w:val="484DBB26"/>
    <w:rsid w:val="4851E931"/>
    <w:rsid w:val="485A9AD1"/>
    <w:rsid w:val="48636FC3"/>
    <w:rsid w:val="4866DE03"/>
    <w:rsid w:val="486CE5EB"/>
    <w:rsid w:val="4870DEF0"/>
    <w:rsid w:val="48724A1D"/>
    <w:rsid w:val="487D2A17"/>
    <w:rsid w:val="4888343A"/>
    <w:rsid w:val="4890EF56"/>
    <w:rsid w:val="489609E4"/>
    <w:rsid w:val="489B135A"/>
    <w:rsid w:val="48A0AC62"/>
    <w:rsid w:val="48A0B79E"/>
    <w:rsid w:val="48A724B1"/>
    <w:rsid w:val="48B67145"/>
    <w:rsid w:val="48C3F903"/>
    <w:rsid w:val="48CACC6D"/>
    <w:rsid w:val="48D16016"/>
    <w:rsid w:val="48E0A3E3"/>
    <w:rsid w:val="48E20B0F"/>
    <w:rsid w:val="48E8CD94"/>
    <w:rsid w:val="48EE03A4"/>
    <w:rsid w:val="48F6A306"/>
    <w:rsid w:val="48F6A59D"/>
    <w:rsid w:val="48F748CF"/>
    <w:rsid w:val="48F7C659"/>
    <w:rsid w:val="48F80A48"/>
    <w:rsid w:val="48F86829"/>
    <w:rsid w:val="48FA9EF3"/>
    <w:rsid w:val="49032279"/>
    <w:rsid w:val="490EB6DA"/>
    <w:rsid w:val="4919C740"/>
    <w:rsid w:val="492376E1"/>
    <w:rsid w:val="492C07BD"/>
    <w:rsid w:val="493127D9"/>
    <w:rsid w:val="4931F6C4"/>
    <w:rsid w:val="4942F7FB"/>
    <w:rsid w:val="4949B22C"/>
    <w:rsid w:val="4954E716"/>
    <w:rsid w:val="4959EE22"/>
    <w:rsid w:val="496E46E3"/>
    <w:rsid w:val="49763916"/>
    <w:rsid w:val="4977CFF2"/>
    <w:rsid w:val="497DA8A4"/>
    <w:rsid w:val="497F2E62"/>
    <w:rsid w:val="498C3DE0"/>
    <w:rsid w:val="4993811A"/>
    <w:rsid w:val="499BCC37"/>
    <w:rsid w:val="49A67E87"/>
    <w:rsid w:val="49A6A8D3"/>
    <w:rsid w:val="49AACD25"/>
    <w:rsid w:val="49B556EF"/>
    <w:rsid w:val="49B97118"/>
    <w:rsid w:val="49BA0DA2"/>
    <w:rsid w:val="49BC372D"/>
    <w:rsid w:val="49D8C6E1"/>
    <w:rsid w:val="49E184BC"/>
    <w:rsid w:val="49E277FA"/>
    <w:rsid w:val="49E448C2"/>
    <w:rsid w:val="49E5DA79"/>
    <w:rsid w:val="49E63C34"/>
    <w:rsid w:val="49E6BABE"/>
    <w:rsid w:val="49E92D58"/>
    <w:rsid w:val="49F57FEE"/>
    <w:rsid w:val="4A029F27"/>
    <w:rsid w:val="4A0317BE"/>
    <w:rsid w:val="4A110B8D"/>
    <w:rsid w:val="4A2551C5"/>
    <w:rsid w:val="4A2E2E86"/>
    <w:rsid w:val="4A2FD906"/>
    <w:rsid w:val="4A30BE1D"/>
    <w:rsid w:val="4A46EDE9"/>
    <w:rsid w:val="4A4CE786"/>
    <w:rsid w:val="4A4E035B"/>
    <w:rsid w:val="4A53C26E"/>
    <w:rsid w:val="4A59C885"/>
    <w:rsid w:val="4A61934E"/>
    <w:rsid w:val="4A63ADFA"/>
    <w:rsid w:val="4A6E5160"/>
    <w:rsid w:val="4A719D08"/>
    <w:rsid w:val="4A8ED093"/>
    <w:rsid w:val="4A902471"/>
    <w:rsid w:val="4A95FB00"/>
    <w:rsid w:val="4A96FB84"/>
    <w:rsid w:val="4A9F4A3C"/>
    <w:rsid w:val="4AA9280A"/>
    <w:rsid w:val="4AAE995F"/>
    <w:rsid w:val="4AB167B5"/>
    <w:rsid w:val="4AB8CDDB"/>
    <w:rsid w:val="4ABF393A"/>
    <w:rsid w:val="4AC58EA4"/>
    <w:rsid w:val="4AD573CF"/>
    <w:rsid w:val="4ADB7B81"/>
    <w:rsid w:val="4AE53B33"/>
    <w:rsid w:val="4AE6A355"/>
    <w:rsid w:val="4AF38687"/>
    <w:rsid w:val="4AF6F9F9"/>
    <w:rsid w:val="4AFF1A67"/>
    <w:rsid w:val="4B069A7F"/>
    <w:rsid w:val="4B089958"/>
    <w:rsid w:val="4B0E05D7"/>
    <w:rsid w:val="4B2AF7C5"/>
    <w:rsid w:val="4B2C212C"/>
    <w:rsid w:val="4B30E6B4"/>
    <w:rsid w:val="4B319FA9"/>
    <w:rsid w:val="4B32F114"/>
    <w:rsid w:val="4B3B3B51"/>
    <w:rsid w:val="4B3EFB04"/>
    <w:rsid w:val="4B47E2A1"/>
    <w:rsid w:val="4B4C0E27"/>
    <w:rsid w:val="4B4C8D49"/>
    <w:rsid w:val="4B577172"/>
    <w:rsid w:val="4B5DE7FB"/>
    <w:rsid w:val="4B6D3C63"/>
    <w:rsid w:val="4B6FFDC8"/>
    <w:rsid w:val="4B760F0A"/>
    <w:rsid w:val="4B7A06CE"/>
    <w:rsid w:val="4B8CF3A5"/>
    <w:rsid w:val="4BA69C1F"/>
    <w:rsid w:val="4BA92FE7"/>
    <w:rsid w:val="4BADBD41"/>
    <w:rsid w:val="4BC1ABCE"/>
    <w:rsid w:val="4BCAD2A1"/>
    <w:rsid w:val="4BE6B583"/>
    <w:rsid w:val="4BF1B196"/>
    <w:rsid w:val="4BFF6090"/>
    <w:rsid w:val="4C2052FE"/>
    <w:rsid w:val="4C24C3D9"/>
    <w:rsid w:val="4C2598C2"/>
    <w:rsid w:val="4C2B3FC6"/>
    <w:rsid w:val="4C2E0961"/>
    <w:rsid w:val="4C301CAB"/>
    <w:rsid w:val="4C32BE51"/>
    <w:rsid w:val="4C3803A4"/>
    <w:rsid w:val="4C3F4046"/>
    <w:rsid w:val="4C40FA93"/>
    <w:rsid w:val="4C445025"/>
    <w:rsid w:val="4C4F5325"/>
    <w:rsid w:val="4C6F6AE4"/>
    <w:rsid w:val="4C79ABC2"/>
    <w:rsid w:val="4C7A17CD"/>
    <w:rsid w:val="4C80E106"/>
    <w:rsid w:val="4C82E4F4"/>
    <w:rsid w:val="4C83C2FF"/>
    <w:rsid w:val="4C84D30B"/>
    <w:rsid w:val="4C879CF3"/>
    <w:rsid w:val="4C8A1FF2"/>
    <w:rsid w:val="4C8E4E06"/>
    <w:rsid w:val="4C8FB24C"/>
    <w:rsid w:val="4C91FEC8"/>
    <w:rsid w:val="4C92722D"/>
    <w:rsid w:val="4C975D06"/>
    <w:rsid w:val="4C9A043A"/>
    <w:rsid w:val="4CA05A6E"/>
    <w:rsid w:val="4CAC180A"/>
    <w:rsid w:val="4CACA8DF"/>
    <w:rsid w:val="4CAFEAE7"/>
    <w:rsid w:val="4CB0C43B"/>
    <w:rsid w:val="4CB44511"/>
    <w:rsid w:val="4CB44B18"/>
    <w:rsid w:val="4CC877CD"/>
    <w:rsid w:val="4CCAD228"/>
    <w:rsid w:val="4CCD8F78"/>
    <w:rsid w:val="4CCDC78A"/>
    <w:rsid w:val="4CD9F869"/>
    <w:rsid w:val="4CE08866"/>
    <w:rsid w:val="4CE95982"/>
    <w:rsid w:val="4D028F24"/>
    <w:rsid w:val="4D0A7DF9"/>
    <w:rsid w:val="4D0CBD9B"/>
    <w:rsid w:val="4D11433F"/>
    <w:rsid w:val="4D11B243"/>
    <w:rsid w:val="4D168A9B"/>
    <w:rsid w:val="4D1CC944"/>
    <w:rsid w:val="4D1E84F9"/>
    <w:rsid w:val="4D27B1BE"/>
    <w:rsid w:val="4D2CD0F2"/>
    <w:rsid w:val="4D365FA3"/>
    <w:rsid w:val="4D48C628"/>
    <w:rsid w:val="4D510E77"/>
    <w:rsid w:val="4D573B46"/>
    <w:rsid w:val="4D5B836C"/>
    <w:rsid w:val="4D5F368D"/>
    <w:rsid w:val="4D611C14"/>
    <w:rsid w:val="4D68B40C"/>
    <w:rsid w:val="4D6C2F77"/>
    <w:rsid w:val="4D6D8BFE"/>
    <w:rsid w:val="4D726345"/>
    <w:rsid w:val="4D76DE74"/>
    <w:rsid w:val="4D83C126"/>
    <w:rsid w:val="4D8756CE"/>
    <w:rsid w:val="4D878E2A"/>
    <w:rsid w:val="4D8B0D3E"/>
    <w:rsid w:val="4D8C46F4"/>
    <w:rsid w:val="4D8C8A97"/>
    <w:rsid w:val="4DB24629"/>
    <w:rsid w:val="4DB6111B"/>
    <w:rsid w:val="4DB9E640"/>
    <w:rsid w:val="4DCC9DF0"/>
    <w:rsid w:val="4DCE6FF1"/>
    <w:rsid w:val="4DDECF2E"/>
    <w:rsid w:val="4DE1A093"/>
    <w:rsid w:val="4DE2CE55"/>
    <w:rsid w:val="4DE67D73"/>
    <w:rsid w:val="4DE72DBF"/>
    <w:rsid w:val="4DEB5800"/>
    <w:rsid w:val="4DED8444"/>
    <w:rsid w:val="4DEE33CF"/>
    <w:rsid w:val="4DF07D48"/>
    <w:rsid w:val="4DF1BB7E"/>
    <w:rsid w:val="4E01D163"/>
    <w:rsid w:val="4E0264F4"/>
    <w:rsid w:val="4E0D79E8"/>
    <w:rsid w:val="4E20F52D"/>
    <w:rsid w:val="4E310760"/>
    <w:rsid w:val="4E35994E"/>
    <w:rsid w:val="4E441B3B"/>
    <w:rsid w:val="4E461831"/>
    <w:rsid w:val="4E470857"/>
    <w:rsid w:val="4E526531"/>
    <w:rsid w:val="4E53332E"/>
    <w:rsid w:val="4E534996"/>
    <w:rsid w:val="4E5807F5"/>
    <w:rsid w:val="4E59384B"/>
    <w:rsid w:val="4E5BB09B"/>
    <w:rsid w:val="4E5CDDC2"/>
    <w:rsid w:val="4E628696"/>
    <w:rsid w:val="4E64E6DC"/>
    <w:rsid w:val="4E687C5C"/>
    <w:rsid w:val="4E86D0CE"/>
    <w:rsid w:val="4E8F5F0D"/>
    <w:rsid w:val="4E952903"/>
    <w:rsid w:val="4E954B57"/>
    <w:rsid w:val="4EA194B2"/>
    <w:rsid w:val="4EB3BA94"/>
    <w:rsid w:val="4EC2FDB4"/>
    <w:rsid w:val="4EC92095"/>
    <w:rsid w:val="4ED3F3BF"/>
    <w:rsid w:val="4ED8A10C"/>
    <w:rsid w:val="4EDC19E4"/>
    <w:rsid w:val="4EE12021"/>
    <w:rsid w:val="4EEE6C46"/>
    <w:rsid w:val="4EF7A678"/>
    <w:rsid w:val="4F0030D5"/>
    <w:rsid w:val="4F03FDE8"/>
    <w:rsid w:val="4F145E0A"/>
    <w:rsid w:val="4F27E241"/>
    <w:rsid w:val="4F283F20"/>
    <w:rsid w:val="4F2B2F56"/>
    <w:rsid w:val="4F3972E1"/>
    <w:rsid w:val="4F3B7912"/>
    <w:rsid w:val="4F64DE80"/>
    <w:rsid w:val="4F657A68"/>
    <w:rsid w:val="4F6852EE"/>
    <w:rsid w:val="4F6BCDB5"/>
    <w:rsid w:val="4F6E1FBE"/>
    <w:rsid w:val="4F86D858"/>
    <w:rsid w:val="4F8CA2FD"/>
    <w:rsid w:val="4F9219F2"/>
    <w:rsid w:val="4F991FDA"/>
    <w:rsid w:val="4FA56076"/>
    <w:rsid w:val="4FA97574"/>
    <w:rsid w:val="4FADCCFF"/>
    <w:rsid w:val="4FAFC38F"/>
    <w:rsid w:val="4FB99CE4"/>
    <w:rsid w:val="4FBCF46C"/>
    <w:rsid w:val="4FC36362"/>
    <w:rsid w:val="4FC38E8E"/>
    <w:rsid w:val="4FCA78C6"/>
    <w:rsid w:val="4FDDE813"/>
    <w:rsid w:val="4FDF1C8B"/>
    <w:rsid w:val="4FE1F74E"/>
    <w:rsid w:val="4FEAE0A8"/>
    <w:rsid w:val="4FFF874E"/>
    <w:rsid w:val="50006919"/>
    <w:rsid w:val="50034DA2"/>
    <w:rsid w:val="500E8D72"/>
    <w:rsid w:val="50115F5E"/>
    <w:rsid w:val="50142C34"/>
    <w:rsid w:val="502A6CB8"/>
    <w:rsid w:val="5031AF1F"/>
    <w:rsid w:val="5032371E"/>
    <w:rsid w:val="50357AF7"/>
    <w:rsid w:val="504D12B8"/>
    <w:rsid w:val="5052F2AC"/>
    <w:rsid w:val="507A2E82"/>
    <w:rsid w:val="507F25A7"/>
    <w:rsid w:val="5080BA4E"/>
    <w:rsid w:val="5082DF2B"/>
    <w:rsid w:val="50846437"/>
    <w:rsid w:val="50A41EC4"/>
    <w:rsid w:val="50AEF039"/>
    <w:rsid w:val="50B01EB4"/>
    <w:rsid w:val="50B3FD7D"/>
    <w:rsid w:val="50B4E34C"/>
    <w:rsid w:val="50B654D7"/>
    <w:rsid w:val="50BE2BE1"/>
    <w:rsid w:val="50C329B7"/>
    <w:rsid w:val="50C4AFC8"/>
    <w:rsid w:val="50CC1C59"/>
    <w:rsid w:val="50CE2AF7"/>
    <w:rsid w:val="50CF2E72"/>
    <w:rsid w:val="50D4A005"/>
    <w:rsid w:val="50D900E5"/>
    <w:rsid w:val="50E0EC3D"/>
    <w:rsid w:val="50E16117"/>
    <w:rsid w:val="50E6E924"/>
    <w:rsid w:val="50E8EFEA"/>
    <w:rsid w:val="50FA648F"/>
    <w:rsid w:val="50FB70C4"/>
    <w:rsid w:val="51012A12"/>
    <w:rsid w:val="51032219"/>
    <w:rsid w:val="510411F5"/>
    <w:rsid w:val="5106AE1B"/>
    <w:rsid w:val="510E9A1A"/>
    <w:rsid w:val="510F39C8"/>
    <w:rsid w:val="511BBA4A"/>
    <w:rsid w:val="51234EB8"/>
    <w:rsid w:val="5123A893"/>
    <w:rsid w:val="51291778"/>
    <w:rsid w:val="51319D6A"/>
    <w:rsid w:val="5138653F"/>
    <w:rsid w:val="5139BC8A"/>
    <w:rsid w:val="513AB2D2"/>
    <w:rsid w:val="513D29A7"/>
    <w:rsid w:val="51416FDE"/>
    <w:rsid w:val="514A8338"/>
    <w:rsid w:val="514ED55D"/>
    <w:rsid w:val="514F240E"/>
    <w:rsid w:val="515027DA"/>
    <w:rsid w:val="515388A4"/>
    <w:rsid w:val="51557A60"/>
    <w:rsid w:val="515F102E"/>
    <w:rsid w:val="515F3C55"/>
    <w:rsid w:val="5166108F"/>
    <w:rsid w:val="516EA378"/>
    <w:rsid w:val="516F2096"/>
    <w:rsid w:val="516FFE88"/>
    <w:rsid w:val="5171F7EF"/>
    <w:rsid w:val="51725718"/>
    <w:rsid w:val="517CB3DF"/>
    <w:rsid w:val="517EAFAB"/>
    <w:rsid w:val="517EBD81"/>
    <w:rsid w:val="517F5353"/>
    <w:rsid w:val="51849420"/>
    <w:rsid w:val="5191EEA6"/>
    <w:rsid w:val="519208D3"/>
    <w:rsid w:val="519689E1"/>
    <w:rsid w:val="5198E2A0"/>
    <w:rsid w:val="519A671C"/>
    <w:rsid w:val="51A1A8E9"/>
    <w:rsid w:val="51AD3D1E"/>
    <w:rsid w:val="51AEF280"/>
    <w:rsid w:val="51B717B5"/>
    <w:rsid w:val="51BA2E46"/>
    <w:rsid w:val="51C56014"/>
    <w:rsid w:val="51C75E5D"/>
    <w:rsid w:val="51CAC036"/>
    <w:rsid w:val="51DF6796"/>
    <w:rsid w:val="51E37C7D"/>
    <w:rsid w:val="51F13192"/>
    <w:rsid w:val="51F1F584"/>
    <w:rsid w:val="51F452A4"/>
    <w:rsid w:val="51F7F5DE"/>
    <w:rsid w:val="51FB432F"/>
    <w:rsid w:val="52012CA8"/>
    <w:rsid w:val="52088FE2"/>
    <w:rsid w:val="521AD248"/>
    <w:rsid w:val="52217E5C"/>
    <w:rsid w:val="522DE0D5"/>
    <w:rsid w:val="522E36FF"/>
    <w:rsid w:val="522EF38D"/>
    <w:rsid w:val="5230DE79"/>
    <w:rsid w:val="52350955"/>
    <w:rsid w:val="5237C6E2"/>
    <w:rsid w:val="523BD7E9"/>
    <w:rsid w:val="524107EE"/>
    <w:rsid w:val="5244FC6E"/>
    <w:rsid w:val="5249F3E0"/>
    <w:rsid w:val="52544D6B"/>
    <w:rsid w:val="525CCAC5"/>
    <w:rsid w:val="5268B7AF"/>
    <w:rsid w:val="52705F01"/>
    <w:rsid w:val="527FDEEF"/>
    <w:rsid w:val="528C3D77"/>
    <w:rsid w:val="5291A2E4"/>
    <w:rsid w:val="52962083"/>
    <w:rsid w:val="52A2FD62"/>
    <w:rsid w:val="52AF1485"/>
    <w:rsid w:val="52B07F67"/>
    <w:rsid w:val="52B49D6C"/>
    <w:rsid w:val="52C72CEB"/>
    <w:rsid w:val="52D0D8E0"/>
    <w:rsid w:val="52D29637"/>
    <w:rsid w:val="52EB5777"/>
    <w:rsid w:val="52F22D59"/>
    <w:rsid w:val="52F6F13B"/>
    <w:rsid w:val="530717BB"/>
    <w:rsid w:val="53080453"/>
    <w:rsid w:val="5308BEE2"/>
    <w:rsid w:val="53139F2F"/>
    <w:rsid w:val="531FE9BB"/>
    <w:rsid w:val="532421F4"/>
    <w:rsid w:val="53298E90"/>
    <w:rsid w:val="53313359"/>
    <w:rsid w:val="5332551C"/>
    <w:rsid w:val="53362F12"/>
    <w:rsid w:val="533D8601"/>
    <w:rsid w:val="53536EB3"/>
    <w:rsid w:val="53602F2E"/>
    <w:rsid w:val="53612915"/>
    <w:rsid w:val="536313CD"/>
    <w:rsid w:val="5367634A"/>
    <w:rsid w:val="53760E2A"/>
    <w:rsid w:val="53765145"/>
    <w:rsid w:val="5379800E"/>
    <w:rsid w:val="5379CA8E"/>
    <w:rsid w:val="537AF50E"/>
    <w:rsid w:val="5387975A"/>
    <w:rsid w:val="538DBEA7"/>
    <w:rsid w:val="5390D22A"/>
    <w:rsid w:val="5390D628"/>
    <w:rsid w:val="53986B9C"/>
    <w:rsid w:val="539BE32F"/>
    <w:rsid w:val="539CD22D"/>
    <w:rsid w:val="53A4C89F"/>
    <w:rsid w:val="53A56085"/>
    <w:rsid w:val="53AD6EA4"/>
    <w:rsid w:val="53C18EB2"/>
    <w:rsid w:val="53C86270"/>
    <w:rsid w:val="53CF6D12"/>
    <w:rsid w:val="53D0378E"/>
    <w:rsid w:val="53D57E7C"/>
    <w:rsid w:val="53D69144"/>
    <w:rsid w:val="53DB11EF"/>
    <w:rsid w:val="53DFC41B"/>
    <w:rsid w:val="53DFDB28"/>
    <w:rsid w:val="53E03AD4"/>
    <w:rsid w:val="53E22862"/>
    <w:rsid w:val="53EA9F2D"/>
    <w:rsid w:val="53F12EDC"/>
    <w:rsid w:val="53F6AA8D"/>
    <w:rsid w:val="5401AA3D"/>
    <w:rsid w:val="54057E2C"/>
    <w:rsid w:val="540C3FA3"/>
    <w:rsid w:val="541258E2"/>
    <w:rsid w:val="5426A0DE"/>
    <w:rsid w:val="542EA49C"/>
    <w:rsid w:val="5438B505"/>
    <w:rsid w:val="543EF740"/>
    <w:rsid w:val="54462EAF"/>
    <w:rsid w:val="544669FA"/>
    <w:rsid w:val="544CDE89"/>
    <w:rsid w:val="544D1A1B"/>
    <w:rsid w:val="5454FFE9"/>
    <w:rsid w:val="545B020F"/>
    <w:rsid w:val="545D26D7"/>
    <w:rsid w:val="5475AD7E"/>
    <w:rsid w:val="548076CB"/>
    <w:rsid w:val="5498103F"/>
    <w:rsid w:val="5499E7FE"/>
    <w:rsid w:val="549BE8D6"/>
    <w:rsid w:val="54A3791D"/>
    <w:rsid w:val="54A51756"/>
    <w:rsid w:val="54AA65E4"/>
    <w:rsid w:val="54B05DF6"/>
    <w:rsid w:val="54BE5A8F"/>
    <w:rsid w:val="54C3B554"/>
    <w:rsid w:val="54C6CDAD"/>
    <w:rsid w:val="54CDCF5B"/>
    <w:rsid w:val="54D753CC"/>
    <w:rsid w:val="54DB870D"/>
    <w:rsid w:val="54E81E84"/>
    <w:rsid w:val="54E9AE36"/>
    <w:rsid w:val="54EBFE68"/>
    <w:rsid w:val="54F90F43"/>
    <w:rsid w:val="54FB48C4"/>
    <w:rsid w:val="54FD5179"/>
    <w:rsid w:val="55026E4D"/>
    <w:rsid w:val="55049687"/>
    <w:rsid w:val="5505080D"/>
    <w:rsid w:val="5506BE37"/>
    <w:rsid w:val="550EF840"/>
    <w:rsid w:val="55117CDF"/>
    <w:rsid w:val="55191933"/>
    <w:rsid w:val="55199A16"/>
    <w:rsid w:val="552EE629"/>
    <w:rsid w:val="553712E5"/>
    <w:rsid w:val="553E94FB"/>
    <w:rsid w:val="5541FABB"/>
    <w:rsid w:val="554A70DA"/>
    <w:rsid w:val="554EFD45"/>
    <w:rsid w:val="554F66EE"/>
    <w:rsid w:val="554FD1A7"/>
    <w:rsid w:val="5552173C"/>
    <w:rsid w:val="55583279"/>
    <w:rsid w:val="556039EC"/>
    <w:rsid w:val="5565F528"/>
    <w:rsid w:val="55689421"/>
    <w:rsid w:val="556D2C50"/>
    <w:rsid w:val="556F26A0"/>
    <w:rsid w:val="55700210"/>
    <w:rsid w:val="557955E1"/>
    <w:rsid w:val="55819947"/>
    <w:rsid w:val="558BAB8E"/>
    <w:rsid w:val="558D20CE"/>
    <w:rsid w:val="5594D8B3"/>
    <w:rsid w:val="559703C9"/>
    <w:rsid w:val="559EE76B"/>
    <w:rsid w:val="55A06257"/>
    <w:rsid w:val="55A37D94"/>
    <w:rsid w:val="55A3E336"/>
    <w:rsid w:val="55AE8721"/>
    <w:rsid w:val="55B5517C"/>
    <w:rsid w:val="55D1CA4E"/>
    <w:rsid w:val="55D9454C"/>
    <w:rsid w:val="55DE7070"/>
    <w:rsid w:val="55DF773A"/>
    <w:rsid w:val="55F4B2A2"/>
    <w:rsid w:val="56001D34"/>
    <w:rsid w:val="56049BE8"/>
    <w:rsid w:val="5607B7B4"/>
    <w:rsid w:val="560832F7"/>
    <w:rsid w:val="560CA1F7"/>
    <w:rsid w:val="561681BC"/>
    <w:rsid w:val="5619094B"/>
    <w:rsid w:val="56213272"/>
    <w:rsid w:val="56238E13"/>
    <w:rsid w:val="5625DD90"/>
    <w:rsid w:val="5626D4A8"/>
    <w:rsid w:val="5627FC42"/>
    <w:rsid w:val="56316B1B"/>
    <w:rsid w:val="563FB8C9"/>
    <w:rsid w:val="56418E9F"/>
    <w:rsid w:val="564299B9"/>
    <w:rsid w:val="56490229"/>
    <w:rsid w:val="564B9A4A"/>
    <w:rsid w:val="56558B09"/>
    <w:rsid w:val="565BBE54"/>
    <w:rsid w:val="5664F332"/>
    <w:rsid w:val="5668B74F"/>
    <w:rsid w:val="5668D4DE"/>
    <w:rsid w:val="566B74E3"/>
    <w:rsid w:val="568F088A"/>
    <w:rsid w:val="5690632B"/>
    <w:rsid w:val="5695BB2C"/>
    <w:rsid w:val="5696D1C5"/>
    <w:rsid w:val="569ABD32"/>
    <w:rsid w:val="569CBF13"/>
    <w:rsid w:val="56A08463"/>
    <w:rsid w:val="56A3321B"/>
    <w:rsid w:val="56A6471B"/>
    <w:rsid w:val="56A9D0DF"/>
    <w:rsid w:val="56B441D3"/>
    <w:rsid w:val="56B84DAF"/>
    <w:rsid w:val="56BD1D34"/>
    <w:rsid w:val="56BDEB62"/>
    <w:rsid w:val="56C0A5CE"/>
    <w:rsid w:val="56C6BCDA"/>
    <w:rsid w:val="56C767F3"/>
    <w:rsid w:val="56D84D0F"/>
    <w:rsid w:val="56D89E63"/>
    <w:rsid w:val="56DCFC9C"/>
    <w:rsid w:val="56E4D3AF"/>
    <w:rsid w:val="56F651BC"/>
    <w:rsid w:val="56FEF158"/>
    <w:rsid w:val="5705D84E"/>
    <w:rsid w:val="570731F6"/>
    <w:rsid w:val="570B3D40"/>
    <w:rsid w:val="570E7017"/>
    <w:rsid w:val="57128925"/>
    <w:rsid w:val="571CE642"/>
    <w:rsid w:val="572F136B"/>
    <w:rsid w:val="5741C07E"/>
    <w:rsid w:val="57457F34"/>
    <w:rsid w:val="5748077C"/>
    <w:rsid w:val="575A134A"/>
    <w:rsid w:val="575B9A3C"/>
    <w:rsid w:val="5765FCBE"/>
    <w:rsid w:val="57670294"/>
    <w:rsid w:val="576AF1DA"/>
    <w:rsid w:val="57894C8C"/>
    <w:rsid w:val="57974194"/>
    <w:rsid w:val="57A92FE7"/>
    <w:rsid w:val="57AAF9DD"/>
    <w:rsid w:val="57B2468C"/>
    <w:rsid w:val="57BFB5A7"/>
    <w:rsid w:val="57C83354"/>
    <w:rsid w:val="57CD0B3C"/>
    <w:rsid w:val="57E5B8B4"/>
    <w:rsid w:val="57E78D7C"/>
    <w:rsid w:val="57EB25CA"/>
    <w:rsid w:val="57F4665C"/>
    <w:rsid w:val="57FB0005"/>
    <w:rsid w:val="57FC71CA"/>
    <w:rsid w:val="57FE8AE2"/>
    <w:rsid w:val="57FF8869"/>
    <w:rsid w:val="580074D2"/>
    <w:rsid w:val="58064743"/>
    <w:rsid w:val="580F6DAA"/>
    <w:rsid w:val="5813439A"/>
    <w:rsid w:val="581817F3"/>
    <w:rsid w:val="581A794E"/>
    <w:rsid w:val="581A9A9A"/>
    <w:rsid w:val="581E5380"/>
    <w:rsid w:val="5822EEFB"/>
    <w:rsid w:val="5826F7E3"/>
    <w:rsid w:val="58285741"/>
    <w:rsid w:val="583A515F"/>
    <w:rsid w:val="583BAF75"/>
    <w:rsid w:val="585037F5"/>
    <w:rsid w:val="58527B11"/>
    <w:rsid w:val="5857B97B"/>
    <w:rsid w:val="585F2C25"/>
    <w:rsid w:val="585F950E"/>
    <w:rsid w:val="58798470"/>
    <w:rsid w:val="587AE9F6"/>
    <w:rsid w:val="5882A75F"/>
    <w:rsid w:val="58848685"/>
    <w:rsid w:val="58881FAD"/>
    <w:rsid w:val="588838CC"/>
    <w:rsid w:val="5891E026"/>
    <w:rsid w:val="58A64F81"/>
    <w:rsid w:val="58A69106"/>
    <w:rsid w:val="58A9314B"/>
    <w:rsid w:val="58A9BE3A"/>
    <w:rsid w:val="58AC710F"/>
    <w:rsid w:val="58AD87D4"/>
    <w:rsid w:val="58AE22B7"/>
    <w:rsid w:val="58B74D79"/>
    <w:rsid w:val="58BDFD8F"/>
    <w:rsid w:val="58C198EF"/>
    <w:rsid w:val="58C49BC9"/>
    <w:rsid w:val="58CA494C"/>
    <w:rsid w:val="58D0F407"/>
    <w:rsid w:val="58E36D5F"/>
    <w:rsid w:val="58E4319D"/>
    <w:rsid w:val="58E785BE"/>
    <w:rsid w:val="58E82B0D"/>
    <w:rsid w:val="58E9478B"/>
    <w:rsid w:val="58EA7926"/>
    <w:rsid w:val="58F15087"/>
    <w:rsid w:val="58F2F9C9"/>
    <w:rsid w:val="58F9F604"/>
    <w:rsid w:val="58FA4A7D"/>
    <w:rsid w:val="59000BF3"/>
    <w:rsid w:val="590073A3"/>
    <w:rsid w:val="5902D05D"/>
    <w:rsid w:val="590334AC"/>
    <w:rsid w:val="590575AC"/>
    <w:rsid w:val="5906773B"/>
    <w:rsid w:val="5907C769"/>
    <w:rsid w:val="590E99D3"/>
    <w:rsid w:val="591574D4"/>
    <w:rsid w:val="591F75D7"/>
    <w:rsid w:val="59268C73"/>
    <w:rsid w:val="5926D45E"/>
    <w:rsid w:val="592FA8BF"/>
    <w:rsid w:val="593629F2"/>
    <w:rsid w:val="593A7702"/>
    <w:rsid w:val="593D68A5"/>
    <w:rsid w:val="5940E0B9"/>
    <w:rsid w:val="59422135"/>
    <w:rsid w:val="5946C8D9"/>
    <w:rsid w:val="594A645B"/>
    <w:rsid w:val="594F1AF5"/>
    <w:rsid w:val="59531692"/>
    <w:rsid w:val="595BF201"/>
    <w:rsid w:val="595F5109"/>
    <w:rsid w:val="59660788"/>
    <w:rsid w:val="5967689A"/>
    <w:rsid w:val="59769E6F"/>
    <w:rsid w:val="597DD8CC"/>
    <w:rsid w:val="598211A0"/>
    <w:rsid w:val="5984FEB2"/>
    <w:rsid w:val="598515B1"/>
    <w:rsid w:val="599E631E"/>
    <w:rsid w:val="59A989F3"/>
    <w:rsid w:val="59B7AADE"/>
    <w:rsid w:val="59D706BB"/>
    <w:rsid w:val="59DA4888"/>
    <w:rsid w:val="59F3B55A"/>
    <w:rsid w:val="59F4E2BE"/>
    <w:rsid w:val="5A01B03C"/>
    <w:rsid w:val="5A0AC20A"/>
    <w:rsid w:val="5A0D94C0"/>
    <w:rsid w:val="5A10B1F6"/>
    <w:rsid w:val="5A120125"/>
    <w:rsid w:val="5A2B5C5A"/>
    <w:rsid w:val="5A2E503B"/>
    <w:rsid w:val="5A54192B"/>
    <w:rsid w:val="5A54B7ED"/>
    <w:rsid w:val="5A54BD89"/>
    <w:rsid w:val="5A596E1A"/>
    <w:rsid w:val="5A5D3D96"/>
    <w:rsid w:val="5A64DD2A"/>
    <w:rsid w:val="5A676F7D"/>
    <w:rsid w:val="5A6866E4"/>
    <w:rsid w:val="5A6B4DB2"/>
    <w:rsid w:val="5A8425B5"/>
    <w:rsid w:val="5AADCAD1"/>
    <w:rsid w:val="5AB5AA3D"/>
    <w:rsid w:val="5AB78844"/>
    <w:rsid w:val="5ABE5124"/>
    <w:rsid w:val="5ADD71BE"/>
    <w:rsid w:val="5AE5C401"/>
    <w:rsid w:val="5AEB8E86"/>
    <w:rsid w:val="5AF39CDA"/>
    <w:rsid w:val="5AFE6B69"/>
    <w:rsid w:val="5AFF3BC4"/>
    <w:rsid w:val="5B0AE01D"/>
    <w:rsid w:val="5B1C8C58"/>
    <w:rsid w:val="5B1E48B1"/>
    <w:rsid w:val="5B1E9FCA"/>
    <w:rsid w:val="5B258A15"/>
    <w:rsid w:val="5B278C3E"/>
    <w:rsid w:val="5B295B5F"/>
    <w:rsid w:val="5B2AB0B1"/>
    <w:rsid w:val="5B2D4925"/>
    <w:rsid w:val="5B3A5CB7"/>
    <w:rsid w:val="5B41841A"/>
    <w:rsid w:val="5B41FE5E"/>
    <w:rsid w:val="5B49CB6A"/>
    <w:rsid w:val="5B49E7EA"/>
    <w:rsid w:val="5B5A2EFD"/>
    <w:rsid w:val="5B655280"/>
    <w:rsid w:val="5B678013"/>
    <w:rsid w:val="5B68291B"/>
    <w:rsid w:val="5B68B83D"/>
    <w:rsid w:val="5B6AE6C8"/>
    <w:rsid w:val="5B6C0DA9"/>
    <w:rsid w:val="5B72AF41"/>
    <w:rsid w:val="5B75BFB5"/>
    <w:rsid w:val="5B79388E"/>
    <w:rsid w:val="5B894000"/>
    <w:rsid w:val="5B8E1639"/>
    <w:rsid w:val="5B91B1E6"/>
    <w:rsid w:val="5B9B04EA"/>
    <w:rsid w:val="5BA31672"/>
    <w:rsid w:val="5BA7EDA8"/>
    <w:rsid w:val="5BA814AC"/>
    <w:rsid w:val="5BB49AFF"/>
    <w:rsid w:val="5BB6D612"/>
    <w:rsid w:val="5BBC5DAF"/>
    <w:rsid w:val="5BBE71B9"/>
    <w:rsid w:val="5BCFEF10"/>
    <w:rsid w:val="5BD763F7"/>
    <w:rsid w:val="5BDD0E5B"/>
    <w:rsid w:val="5BE9F3DA"/>
    <w:rsid w:val="5BEB40A9"/>
    <w:rsid w:val="5BF75EA5"/>
    <w:rsid w:val="5BFFBF54"/>
    <w:rsid w:val="5C095908"/>
    <w:rsid w:val="5C1456C3"/>
    <w:rsid w:val="5C1615E0"/>
    <w:rsid w:val="5C180BAE"/>
    <w:rsid w:val="5C3A415C"/>
    <w:rsid w:val="5C3DC718"/>
    <w:rsid w:val="5C4C24E1"/>
    <w:rsid w:val="5C4DFFC5"/>
    <w:rsid w:val="5C4EBCCA"/>
    <w:rsid w:val="5C52CFE0"/>
    <w:rsid w:val="5C54A214"/>
    <w:rsid w:val="5C56AA68"/>
    <w:rsid w:val="5C5EA801"/>
    <w:rsid w:val="5C6334C1"/>
    <w:rsid w:val="5C682BC8"/>
    <w:rsid w:val="5C6AD604"/>
    <w:rsid w:val="5C743095"/>
    <w:rsid w:val="5C74B2E3"/>
    <w:rsid w:val="5C7C26A2"/>
    <w:rsid w:val="5C8783C5"/>
    <w:rsid w:val="5C8D269A"/>
    <w:rsid w:val="5C943567"/>
    <w:rsid w:val="5C9645DA"/>
    <w:rsid w:val="5C9CAF07"/>
    <w:rsid w:val="5C9EA4F0"/>
    <w:rsid w:val="5C9F5FD6"/>
    <w:rsid w:val="5CA01C47"/>
    <w:rsid w:val="5CA1764E"/>
    <w:rsid w:val="5CACF5EF"/>
    <w:rsid w:val="5CB3C107"/>
    <w:rsid w:val="5CB6F11F"/>
    <w:rsid w:val="5CBDC071"/>
    <w:rsid w:val="5CC04827"/>
    <w:rsid w:val="5CC6EF80"/>
    <w:rsid w:val="5CC786FB"/>
    <w:rsid w:val="5CCC2FB2"/>
    <w:rsid w:val="5CCDF51E"/>
    <w:rsid w:val="5CD945C3"/>
    <w:rsid w:val="5CDD14A6"/>
    <w:rsid w:val="5CDE95BF"/>
    <w:rsid w:val="5CE1E4A2"/>
    <w:rsid w:val="5CF1DF1A"/>
    <w:rsid w:val="5D002845"/>
    <w:rsid w:val="5D0CA8C6"/>
    <w:rsid w:val="5D0F5E99"/>
    <w:rsid w:val="5D15B4C4"/>
    <w:rsid w:val="5D15FBBD"/>
    <w:rsid w:val="5D1615EE"/>
    <w:rsid w:val="5D1B3FC9"/>
    <w:rsid w:val="5D330902"/>
    <w:rsid w:val="5D4206A8"/>
    <w:rsid w:val="5D43909E"/>
    <w:rsid w:val="5D46EEF8"/>
    <w:rsid w:val="5D495389"/>
    <w:rsid w:val="5D5A4EC6"/>
    <w:rsid w:val="5D5BF8F9"/>
    <w:rsid w:val="5D5F2C61"/>
    <w:rsid w:val="5D6472FE"/>
    <w:rsid w:val="5D71FF53"/>
    <w:rsid w:val="5D835951"/>
    <w:rsid w:val="5D889D83"/>
    <w:rsid w:val="5D8B387C"/>
    <w:rsid w:val="5D8D5D21"/>
    <w:rsid w:val="5D99F6AE"/>
    <w:rsid w:val="5DAEF092"/>
    <w:rsid w:val="5DB18D1F"/>
    <w:rsid w:val="5DB721C9"/>
    <w:rsid w:val="5DBED503"/>
    <w:rsid w:val="5DC5FA5D"/>
    <w:rsid w:val="5DC90AFA"/>
    <w:rsid w:val="5DD32457"/>
    <w:rsid w:val="5DD54760"/>
    <w:rsid w:val="5DD6EAAA"/>
    <w:rsid w:val="5DDB35EE"/>
    <w:rsid w:val="5DDBA2EC"/>
    <w:rsid w:val="5DDD6A01"/>
    <w:rsid w:val="5DE10C26"/>
    <w:rsid w:val="5DE2B2D3"/>
    <w:rsid w:val="5DE43EB6"/>
    <w:rsid w:val="5DE66589"/>
    <w:rsid w:val="5DE7F4EF"/>
    <w:rsid w:val="5DE92B4F"/>
    <w:rsid w:val="5DED99A6"/>
    <w:rsid w:val="5DEE09B4"/>
    <w:rsid w:val="5DF11790"/>
    <w:rsid w:val="5DF1A167"/>
    <w:rsid w:val="5DF2ED85"/>
    <w:rsid w:val="5DF3E1D9"/>
    <w:rsid w:val="5DF6BF81"/>
    <w:rsid w:val="5E036EBC"/>
    <w:rsid w:val="5E0CAB48"/>
    <w:rsid w:val="5E0F86D5"/>
    <w:rsid w:val="5E13125B"/>
    <w:rsid w:val="5E2628EF"/>
    <w:rsid w:val="5E2D6A66"/>
    <w:rsid w:val="5E33BA48"/>
    <w:rsid w:val="5E37A8E7"/>
    <w:rsid w:val="5E39C5BF"/>
    <w:rsid w:val="5E470829"/>
    <w:rsid w:val="5E487842"/>
    <w:rsid w:val="5E49F72D"/>
    <w:rsid w:val="5E508317"/>
    <w:rsid w:val="5E56ACB7"/>
    <w:rsid w:val="5E5D7F14"/>
    <w:rsid w:val="5E606E82"/>
    <w:rsid w:val="5E671FB9"/>
    <w:rsid w:val="5E682020"/>
    <w:rsid w:val="5E6A5662"/>
    <w:rsid w:val="5E6BA9E7"/>
    <w:rsid w:val="5E6F9C3F"/>
    <w:rsid w:val="5E7554E6"/>
    <w:rsid w:val="5E78780A"/>
    <w:rsid w:val="5E797D78"/>
    <w:rsid w:val="5E99B6CD"/>
    <w:rsid w:val="5E9DDAF7"/>
    <w:rsid w:val="5EA14FBC"/>
    <w:rsid w:val="5EA47035"/>
    <w:rsid w:val="5EBBA5E7"/>
    <w:rsid w:val="5EBEEE3C"/>
    <w:rsid w:val="5EE28684"/>
    <w:rsid w:val="5EE40D6E"/>
    <w:rsid w:val="5EEC9021"/>
    <w:rsid w:val="5EEDEAB4"/>
    <w:rsid w:val="5EF3749D"/>
    <w:rsid w:val="5EF42960"/>
    <w:rsid w:val="5EF548E2"/>
    <w:rsid w:val="5EFD4CB0"/>
    <w:rsid w:val="5F062834"/>
    <w:rsid w:val="5F07A226"/>
    <w:rsid w:val="5F0B7A18"/>
    <w:rsid w:val="5F13D9B9"/>
    <w:rsid w:val="5F1A231F"/>
    <w:rsid w:val="5F4F3A95"/>
    <w:rsid w:val="5F4FFFD9"/>
    <w:rsid w:val="5F5124B5"/>
    <w:rsid w:val="5F562E12"/>
    <w:rsid w:val="5F58F0B4"/>
    <w:rsid w:val="5F5D5B9F"/>
    <w:rsid w:val="5F68030D"/>
    <w:rsid w:val="5F723E75"/>
    <w:rsid w:val="5F76D898"/>
    <w:rsid w:val="5F7D8972"/>
    <w:rsid w:val="5F85B1D9"/>
    <w:rsid w:val="5F861B0B"/>
    <w:rsid w:val="5F8883E7"/>
    <w:rsid w:val="5F90AD22"/>
    <w:rsid w:val="5F9EAE51"/>
    <w:rsid w:val="5FA30C3F"/>
    <w:rsid w:val="5FA48440"/>
    <w:rsid w:val="5FA83ACA"/>
    <w:rsid w:val="5FAF8BCB"/>
    <w:rsid w:val="5FB163AF"/>
    <w:rsid w:val="5FB98546"/>
    <w:rsid w:val="5FC3368E"/>
    <w:rsid w:val="5FD1DF39"/>
    <w:rsid w:val="5FE15F22"/>
    <w:rsid w:val="5FE1D87E"/>
    <w:rsid w:val="5FE3C799"/>
    <w:rsid w:val="5FE40C1B"/>
    <w:rsid w:val="5FE42A83"/>
    <w:rsid w:val="5FE992E1"/>
    <w:rsid w:val="5FF6FB70"/>
    <w:rsid w:val="5FF77A1D"/>
    <w:rsid w:val="5FFAC7BB"/>
    <w:rsid w:val="5FFDF1D0"/>
    <w:rsid w:val="600529B3"/>
    <w:rsid w:val="60074FD7"/>
    <w:rsid w:val="600E6CD2"/>
    <w:rsid w:val="600FAE96"/>
    <w:rsid w:val="60109520"/>
    <w:rsid w:val="601F7461"/>
    <w:rsid w:val="60200CDD"/>
    <w:rsid w:val="602486A6"/>
    <w:rsid w:val="60285D69"/>
    <w:rsid w:val="602B70C8"/>
    <w:rsid w:val="602CA422"/>
    <w:rsid w:val="6036E1A2"/>
    <w:rsid w:val="603E4E82"/>
    <w:rsid w:val="603F9518"/>
    <w:rsid w:val="604F4B47"/>
    <w:rsid w:val="604F8848"/>
    <w:rsid w:val="60538B3A"/>
    <w:rsid w:val="60544571"/>
    <w:rsid w:val="605C1F3B"/>
    <w:rsid w:val="605FCB46"/>
    <w:rsid w:val="6062DE71"/>
    <w:rsid w:val="606A0701"/>
    <w:rsid w:val="60763484"/>
    <w:rsid w:val="6082CAA1"/>
    <w:rsid w:val="60846A8A"/>
    <w:rsid w:val="6086EA91"/>
    <w:rsid w:val="60875653"/>
    <w:rsid w:val="60877F00"/>
    <w:rsid w:val="6087C3BD"/>
    <w:rsid w:val="608B6A4E"/>
    <w:rsid w:val="608C5B48"/>
    <w:rsid w:val="6091EEB2"/>
    <w:rsid w:val="60A1F293"/>
    <w:rsid w:val="60A88F2D"/>
    <w:rsid w:val="60A9EAC3"/>
    <w:rsid w:val="60AA324D"/>
    <w:rsid w:val="60AA3BF1"/>
    <w:rsid w:val="60AAC3BA"/>
    <w:rsid w:val="60AAEFD4"/>
    <w:rsid w:val="60AE13C2"/>
    <w:rsid w:val="60BE01D9"/>
    <w:rsid w:val="60BFE2F7"/>
    <w:rsid w:val="60CA25C7"/>
    <w:rsid w:val="60D61ADD"/>
    <w:rsid w:val="60DB51E7"/>
    <w:rsid w:val="60E05756"/>
    <w:rsid w:val="60E2DE32"/>
    <w:rsid w:val="60EA9AB5"/>
    <w:rsid w:val="60F47AB6"/>
    <w:rsid w:val="60FAADE7"/>
    <w:rsid w:val="60FC84E4"/>
    <w:rsid w:val="60FE50D4"/>
    <w:rsid w:val="60FF9D24"/>
    <w:rsid w:val="61092076"/>
    <w:rsid w:val="6109DD8B"/>
    <w:rsid w:val="610A26C9"/>
    <w:rsid w:val="610A2BF7"/>
    <w:rsid w:val="6112DB02"/>
    <w:rsid w:val="6114A7F9"/>
    <w:rsid w:val="611675C2"/>
    <w:rsid w:val="611919D9"/>
    <w:rsid w:val="612018C6"/>
    <w:rsid w:val="6126B319"/>
    <w:rsid w:val="6128B629"/>
    <w:rsid w:val="6128E5E2"/>
    <w:rsid w:val="613134AE"/>
    <w:rsid w:val="61347F6B"/>
    <w:rsid w:val="6134AD46"/>
    <w:rsid w:val="6156D09C"/>
    <w:rsid w:val="615C39CC"/>
    <w:rsid w:val="615EF151"/>
    <w:rsid w:val="61614621"/>
    <w:rsid w:val="617B5894"/>
    <w:rsid w:val="617B9215"/>
    <w:rsid w:val="6181ED82"/>
    <w:rsid w:val="6182023B"/>
    <w:rsid w:val="6186893E"/>
    <w:rsid w:val="618EC1BD"/>
    <w:rsid w:val="619D52C3"/>
    <w:rsid w:val="61AA6789"/>
    <w:rsid w:val="61B1CF19"/>
    <w:rsid w:val="61B7175D"/>
    <w:rsid w:val="61BD2B99"/>
    <w:rsid w:val="61C4E0B7"/>
    <w:rsid w:val="61C81686"/>
    <w:rsid w:val="61C840CA"/>
    <w:rsid w:val="61CB3C9F"/>
    <w:rsid w:val="61DC2277"/>
    <w:rsid w:val="61DD6ADF"/>
    <w:rsid w:val="61EBD266"/>
    <w:rsid w:val="61F15B9A"/>
    <w:rsid w:val="61F90A33"/>
    <w:rsid w:val="61F9483E"/>
    <w:rsid w:val="6206B1E1"/>
    <w:rsid w:val="6208A139"/>
    <w:rsid w:val="620E357F"/>
    <w:rsid w:val="62123AF5"/>
    <w:rsid w:val="6214DC90"/>
    <w:rsid w:val="6215B6DF"/>
    <w:rsid w:val="621D3479"/>
    <w:rsid w:val="622327FB"/>
    <w:rsid w:val="62259D49"/>
    <w:rsid w:val="622F1C7E"/>
    <w:rsid w:val="62329764"/>
    <w:rsid w:val="623A1352"/>
    <w:rsid w:val="623B04B9"/>
    <w:rsid w:val="623CCE67"/>
    <w:rsid w:val="623E27AE"/>
    <w:rsid w:val="624739FC"/>
    <w:rsid w:val="624809B3"/>
    <w:rsid w:val="6253B15E"/>
    <w:rsid w:val="625555FA"/>
    <w:rsid w:val="62585CF3"/>
    <w:rsid w:val="625A6215"/>
    <w:rsid w:val="625C01A6"/>
    <w:rsid w:val="626A4588"/>
    <w:rsid w:val="626E5DA8"/>
    <w:rsid w:val="626EBB48"/>
    <w:rsid w:val="6272ED0C"/>
    <w:rsid w:val="627E83BF"/>
    <w:rsid w:val="627FD64F"/>
    <w:rsid w:val="628163CA"/>
    <w:rsid w:val="6285C8BB"/>
    <w:rsid w:val="628C1CFE"/>
    <w:rsid w:val="62BC140D"/>
    <w:rsid w:val="62BF22F0"/>
    <w:rsid w:val="62BF4C8E"/>
    <w:rsid w:val="62C170B6"/>
    <w:rsid w:val="62C1D3A9"/>
    <w:rsid w:val="62CCDFD1"/>
    <w:rsid w:val="62D63598"/>
    <w:rsid w:val="62D9267D"/>
    <w:rsid w:val="62E3183B"/>
    <w:rsid w:val="62E99F03"/>
    <w:rsid w:val="62EC4B72"/>
    <w:rsid w:val="62EEB0DC"/>
    <w:rsid w:val="62F7D4CD"/>
    <w:rsid w:val="6300140B"/>
    <w:rsid w:val="6300ECA9"/>
    <w:rsid w:val="63023EF2"/>
    <w:rsid w:val="63056BBA"/>
    <w:rsid w:val="63075062"/>
    <w:rsid w:val="63129EFA"/>
    <w:rsid w:val="6312CE14"/>
    <w:rsid w:val="631A972A"/>
    <w:rsid w:val="6321A46A"/>
    <w:rsid w:val="632AC59A"/>
    <w:rsid w:val="63374082"/>
    <w:rsid w:val="63381B87"/>
    <w:rsid w:val="633B679B"/>
    <w:rsid w:val="6344F0E4"/>
    <w:rsid w:val="634B467A"/>
    <w:rsid w:val="63501410"/>
    <w:rsid w:val="6358F388"/>
    <w:rsid w:val="635C48C2"/>
    <w:rsid w:val="635E4F4C"/>
    <w:rsid w:val="635FA008"/>
    <w:rsid w:val="6369B873"/>
    <w:rsid w:val="636C2011"/>
    <w:rsid w:val="6381B78C"/>
    <w:rsid w:val="6383BA78"/>
    <w:rsid w:val="6387333C"/>
    <w:rsid w:val="638DCF63"/>
    <w:rsid w:val="638E926C"/>
    <w:rsid w:val="639016B3"/>
    <w:rsid w:val="6396B2AE"/>
    <w:rsid w:val="63971A32"/>
    <w:rsid w:val="639D6E2D"/>
    <w:rsid w:val="63A06415"/>
    <w:rsid w:val="63A1B148"/>
    <w:rsid w:val="63A6F55C"/>
    <w:rsid w:val="63AA2644"/>
    <w:rsid w:val="63ADFA49"/>
    <w:rsid w:val="63B0B788"/>
    <w:rsid w:val="63BB642C"/>
    <w:rsid w:val="63C8B159"/>
    <w:rsid w:val="63CCA63A"/>
    <w:rsid w:val="63D20C16"/>
    <w:rsid w:val="63D8F32A"/>
    <w:rsid w:val="63DC4899"/>
    <w:rsid w:val="63F0203B"/>
    <w:rsid w:val="63F6A648"/>
    <w:rsid w:val="640314BC"/>
    <w:rsid w:val="6406887E"/>
    <w:rsid w:val="640CFCC9"/>
    <w:rsid w:val="640E3660"/>
    <w:rsid w:val="64198E88"/>
    <w:rsid w:val="64214252"/>
    <w:rsid w:val="642E2477"/>
    <w:rsid w:val="6442453D"/>
    <w:rsid w:val="6443DDA3"/>
    <w:rsid w:val="6451977F"/>
    <w:rsid w:val="6452000A"/>
    <w:rsid w:val="645BC0F4"/>
    <w:rsid w:val="6463089F"/>
    <w:rsid w:val="6465B139"/>
    <w:rsid w:val="6467D960"/>
    <w:rsid w:val="646B09D1"/>
    <w:rsid w:val="646D52BF"/>
    <w:rsid w:val="646F4AB8"/>
    <w:rsid w:val="647C79BB"/>
    <w:rsid w:val="648C7072"/>
    <w:rsid w:val="648CFD70"/>
    <w:rsid w:val="6491728E"/>
    <w:rsid w:val="649E2128"/>
    <w:rsid w:val="64AA6528"/>
    <w:rsid w:val="64ADFA88"/>
    <w:rsid w:val="64BE8373"/>
    <w:rsid w:val="64D34DA4"/>
    <w:rsid w:val="64E796DD"/>
    <w:rsid w:val="64EAF1B8"/>
    <w:rsid w:val="64EB992F"/>
    <w:rsid w:val="64F2F62E"/>
    <w:rsid w:val="64F331E3"/>
    <w:rsid w:val="6502EC22"/>
    <w:rsid w:val="65055AE2"/>
    <w:rsid w:val="650F4C47"/>
    <w:rsid w:val="65149AEC"/>
    <w:rsid w:val="6528AB85"/>
    <w:rsid w:val="6529098E"/>
    <w:rsid w:val="652961AD"/>
    <w:rsid w:val="6531139C"/>
    <w:rsid w:val="65379F21"/>
    <w:rsid w:val="6538B151"/>
    <w:rsid w:val="65432F61"/>
    <w:rsid w:val="65438FB1"/>
    <w:rsid w:val="6543BC24"/>
    <w:rsid w:val="654C9F5B"/>
    <w:rsid w:val="6559A42B"/>
    <w:rsid w:val="6559A9F3"/>
    <w:rsid w:val="65614EBA"/>
    <w:rsid w:val="6569E523"/>
    <w:rsid w:val="6572FE01"/>
    <w:rsid w:val="6573BADF"/>
    <w:rsid w:val="657798BA"/>
    <w:rsid w:val="657FED3A"/>
    <w:rsid w:val="658184F5"/>
    <w:rsid w:val="6592EAA5"/>
    <w:rsid w:val="659BED28"/>
    <w:rsid w:val="65ABD515"/>
    <w:rsid w:val="65AF810A"/>
    <w:rsid w:val="65B16F96"/>
    <w:rsid w:val="65B6C251"/>
    <w:rsid w:val="65B8099B"/>
    <w:rsid w:val="65B990E0"/>
    <w:rsid w:val="65BF6947"/>
    <w:rsid w:val="65D081EF"/>
    <w:rsid w:val="65D0E098"/>
    <w:rsid w:val="65D35A43"/>
    <w:rsid w:val="65D651C8"/>
    <w:rsid w:val="65DA3231"/>
    <w:rsid w:val="65DDA830"/>
    <w:rsid w:val="65E04EFB"/>
    <w:rsid w:val="65E2E342"/>
    <w:rsid w:val="65E37060"/>
    <w:rsid w:val="65FE354D"/>
    <w:rsid w:val="6605E760"/>
    <w:rsid w:val="661782DA"/>
    <w:rsid w:val="66179E92"/>
    <w:rsid w:val="6625E833"/>
    <w:rsid w:val="663066B5"/>
    <w:rsid w:val="663282DA"/>
    <w:rsid w:val="66340F0C"/>
    <w:rsid w:val="663C9D17"/>
    <w:rsid w:val="6642B1CA"/>
    <w:rsid w:val="66431D8C"/>
    <w:rsid w:val="6647E8FE"/>
    <w:rsid w:val="664844F5"/>
    <w:rsid w:val="664A2539"/>
    <w:rsid w:val="6651BFE6"/>
    <w:rsid w:val="665482FA"/>
    <w:rsid w:val="665581DF"/>
    <w:rsid w:val="66598A81"/>
    <w:rsid w:val="66710A3E"/>
    <w:rsid w:val="667F175A"/>
    <w:rsid w:val="66848438"/>
    <w:rsid w:val="668636F0"/>
    <w:rsid w:val="6691C592"/>
    <w:rsid w:val="669313B9"/>
    <w:rsid w:val="6693D9F8"/>
    <w:rsid w:val="66994D5C"/>
    <w:rsid w:val="66A3BC5B"/>
    <w:rsid w:val="66A70B6C"/>
    <w:rsid w:val="66ADEB60"/>
    <w:rsid w:val="66B0C3D6"/>
    <w:rsid w:val="66B2265A"/>
    <w:rsid w:val="66B3B2C2"/>
    <w:rsid w:val="66B5430E"/>
    <w:rsid w:val="66C28EC9"/>
    <w:rsid w:val="66C38E37"/>
    <w:rsid w:val="66D24030"/>
    <w:rsid w:val="66D4B720"/>
    <w:rsid w:val="66D60E75"/>
    <w:rsid w:val="66DA5522"/>
    <w:rsid w:val="66E041A0"/>
    <w:rsid w:val="66E217C2"/>
    <w:rsid w:val="66EF182F"/>
    <w:rsid w:val="66FE94FA"/>
    <w:rsid w:val="6701CB28"/>
    <w:rsid w:val="670DB5DC"/>
    <w:rsid w:val="6722CD95"/>
    <w:rsid w:val="672C1AEE"/>
    <w:rsid w:val="672D3E95"/>
    <w:rsid w:val="67376FF6"/>
    <w:rsid w:val="6738DE08"/>
    <w:rsid w:val="673BF6EA"/>
    <w:rsid w:val="6742255A"/>
    <w:rsid w:val="6742B63B"/>
    <w:rsid w:val="6746F645"/>
    <w:rsid w:val="67484041"/>
    <w:rsid w:val="67495BD7"/>
    <w:rsid w:val="675F59EE"/>
    <w:rsid w:val="67640227"/>
    <w:rsid w:val="6766B885"/>
    <w:rsid w:val="676930A9"/>
    <w:rsid w:val="676C1B4B"/>
    <w:rsid w:val="676C3AF0"/>
    <w:rsid w:val="676D776F"/>
    <w:rsid w:val="6772DD38"/>
    <w:rsid w:val="67742EF6"/>
    <w:rsid w:val="6777C683"/>
    <w:rsid w:val="6783CEAA"/>
    <w:rsid w:val="6785B886"/>
    <w:rsid w:val="6785F1BE"/>
    <w:rsid w:val="678E70BE"/>
    <w:rsid w:val="6790968E"/>
    <w:rsid w:val="6792F1EE"/>
    <w:rsid w:val="67940CD6"/>
    <w:rsid w:val="679CD6F9"/>
    <w:rsid w:val="67A037FC"/>
    <w:rsid w:val="67A4C0DF"/>
    <w:rsid w:val="67A8432C"/>
    <w:rsid w:val="67AB2455"/>
    <w:rsid w:val="67B02E67"/>
    <w:rsid w:val="67B5A3C0"/>
    <w:rsid w:val="67B7F27F"/>
    <w:rsid w:val="67B95394"/>
    <w:rsid w:val="67B9EC91"/>
    <w:rsid w:val="67BAAC0F"/>
    <w:rsid w:val="67C6B433"/>
    <w:rsid w:val="67CD5402"/>
    <w:rsid w:val="67D4E2AC"/>
    <w:rsid w:val="67D91792"/>
    <w:rsid w:val="67DA5AE9"/>
    <w:rsid w:val="67DDBE52"/>
    <w:rsid w:val="67E09F8A"/>
    <w:rsid w:val="67E2A522"/>
    <w:rsid w:val="67E39B8E"/>
    <w:rsid w:val="67E9CBF6"/>
    <w:rsid w:val="67ED416E"/>
    <w:rsid w:val="67F3A58E"/>
    <w:rsid w:val="67F7B891"/>
    <w:rsid w:val="67F88C1C"/>
    <w:rsid w:val="67F891D7"/>
    <w:rsid w:val="67FC03D2"/>
    <w:rsid w:val="67FD914E"/>
    <w:rsid w:val="68016B66"/>
    <w:rsid w:val="6802D81B"/>
    <w:rsid w:val="6807ACE9"/>
    <w:rsid w:val="681CC7B4"/>
    <w:rsid w:val="682347CD"/>
    <w:rsid w:val="68246F47"/>
    <w:rsid w:val="68278778"/>
    <w:rsid w:val="68282CE4"/>
    <w:rsid w:val="6828AEE0"/>
    <w:rsid w:val="682F18A0"/>
    <w:rsid w:val="68333E82"/>
    <w:rsid w:val="68350A35"/>
    <w:rsid w:val="683D5146"/>
    <w:rsid w:val="683DB0ED"/>
    <w:rsid w:val="68416084"/>
    <w:rsid w:val="68447246"/>
    <w:rsid w:val="6847B5AA"/>
    <w:rsid w:val="684A5391"/>
    <w:rsid w:val="684ECA1C"/>
    <w:rsid w:val="6853EAB6"/>
    <w:rsid w:val="68670D46"/>
    <w:rsid w:val="687D098B"/>
    <w:rsid w:val="688793A8"/>
    <w:rsid w:val="688B3482"/>
    <w:rsid w:val="688E30E9"/>
    <w:rsid w:val="6893706E"/>
    <w:rsid w:val="68971186"/>
    <w:rsid w:val="689778D4"/>
    <w:rsid w:val="689C8CD1"/>
    <w:rsid w:val="68A05A9E"/>
    <w:rsid w:val="68B11862"/>
    <w:rsid w:val="68C24F3C"/>
    <w:rsid w:val="68C94B0E"/>
    <w:rsid w:val="68D94B3C"/>
    <w:rsid w:val="68D9A9A0"/>
    <w:rsid w:val="68DA298A"/>
    <w:rsid w:val="68DC16AF"/>
    <w:rsid w:val="68ED7A41"/>
    <w:rsid w:val="68F15E93"/>
    <w:rsid w:val="68FB0D4F"/>
    <w:rsid w:val="6908585F"/>
    <w:rsid w:val="690F8D9F"/>
    <w:rsid w:val="690FB474"/>
    <w:rsid w:val="69127EE2"/>
    <w:rsid w:val="691B1308"/>
    <w:rsid w:val="6939CD9B"/>
    <w:rsid w:val="693EE61B"/>
    <w:rsid w:val="69434857"/>
    <w:rsid w:val="6944EF50"/>
    <w:rsid w:val="69457A06"/>
    <w:rsid w:val="6946A9D8"/>
    <w:rsid w:val="694A58B2"/>
    <w:rsid w:val="694CFD60"/>
    <w:rsid w:val="694E6A6A"/>
    <w:rsid w:val="695B29CE"/>
    <w:rsid w:val="696B33FE"/>
    <w:rsid w:val="696F1D70"/>
    <w:rsid w:val="6976C129"/>
    <w:rsid w:val="69790E70"/>
    <w:rsid w:val="697E0B35"/>
    <w:rsid w:val="6980AFD0"/>
    <w:rsid w:val="698D23F0"/>
    <w:rsid w:val="6993723B"/>
    <w:rsid w:val="6995A4F9"/>
    <w:rsid w:val="69A127EE"/>
    <w:rsid w:val="69A154B9"/>
    <w:rsid w:val="69A599E8"/>
    <w:rsid w:val="69AB0224"/>
    <w:rsid w:val="69ADE676"/>
    <w:rsid w:val="69B093B8"/>
    <w:rsid w:val="69B3E967"/>
    <w:rsid w:val="69B40F59"/>
    <w:rsid w:val="69B58D4D"/>
    <w:rsid w:val="69B65A53"/>
    <w:rsid w:val="69B9D0C0"/>
    <w:rsid w:val="69BACE62"/>
    <w:rsid w:val="69BD385A"/>
    <w:rsid w:val="69BD658F"/>
    <w:rsid w:val="69BE22AF"/>
    <w:rsid w:val="69C29989"/>
    <w:rsid w:val="69CCECC2"/>
    <w:rsid w:val="69D363FB"/>
    <w:rsid w:val="69DC3A4B"/>
    <w:rsid w:val="69E01677"/>
    <w:rsid w:val="69ED313C"/>
    <w:rsid w:val="69F358B6"/>
    <w:rsid w:val="69F6287C"/>
    <w:rsid w:val="69F9DF76"/>
    <w:rsid w:val="6A036AA3"/>
    <w:rsid w:val="6A053D0D"/>
    <w:rsid w:val="6A18164E"/>
    <w:rsid w:val="6A2942F2"/>
    <w:rsid w:val="6A29FB83"/>
    <w:rsid w:val="6A2ED31F"/>
    <w:rsid w:val="6A383EBE"/>
    <w:rsid w:val="6A3849A8"/>
    <w:rsid w:val="6A3CFB6F"/>
    <w:rsid w:val="6A40E0AB"/>
    <w:rsid w:val="6A626695"/>
    <w:rsid w:val="6A62EF07"/>
    <w:rsid w:val="6A6AE21D"/>
    <w:rsid w:val="6A7222EA"/>
    <w:rsid w:val="6A746D8D"/>
    <w:rsid w:val="6A7B5AED"/>
    <w:rsid w:val="6A7D5C1A"/>
    <w:rsid w:val="6A7F3BDC"/>
    <w:rsid w:val="6A809589"/>
    <w:rsid w:val="6A84C8E6"/>
    <w:rsid w:val="6A8D286B"/>
    <w:rsid w:val="6A91915F"/>
    <w:rsid w:val="6A93F9BA"/>
    <w:rsid w:val="6AA078D0"/>
    <w:rsid w:val="6AB3D6A8"/>
    <w:rsid w:val="6ABA20B3"/>
    <w:rsid w:val="6AD3C6A4"/>
    <w:rsid w:val="6ADD4398"/>
    <w:rsid w:val="6AE68A64"/>
    <w:rsid w:val="6AED95CF"/>
    <w:rsid w:val="6AF3419C"/>
    <w:rsid w:val="6AF8277C"/>
    <w:rsid w:val="6AF86FD8"/>
    <w:rsid w:val="6AF9C9F8"/>
    <w:rsid w:val="6B033A23"/>
    <w:rsid w:val="6B090290"/>
    <w:rsid w:val="6B0BF935"/>
    <w:rsid w:val="6B0C008F"/>
    <w:rsid w:val="6B268A1F"/>
    <w:rsid w:val="6B2C2AD6"/>
    <w:rsid w:val="6B32A659"/>
    <w:rsid w:val="6B3AC537"/>
    <w:rsid w:val="6B453C27"/>
    <w:rsid w:val="6B5AF6D2"/>
    <w:rsid w:val="6B6B0565"/>
    <w:rsid w:val="6B6F106B"/>
    <w:rsid w:val="6B7F10B9"/>
    <w:rsid w:val="6B82E039"/>
    <w:rsid w:val="6B8EFA05"/>
    <w:rsid w:val="6B9F715F"/>
    <w:rsid w:val="6BA2204C"/>
    <w:rsid w:val="6BA50E1F"/>
    <w:rsid w:val="6BAC3EC1"/>
    <w:rsid w:val="6BB6CC1E"/>
    <w:rsid w:val="6BBFA36F"/>
    <w:rsid w:val="6BC9ABD3"/>
    <w:rsid w:val="6BDE9206"/>
    <w:rsid w:val="6BE0AE45"/>
    <w:rsid w:val="6BEAD63F"/>
    <w:rsid w:val="6BF086C0"/>
    <w:rsid w:val="6C06F967"/>
    <w:rsid w:val="6C0BC8D1"/>
    <w:rsid w:val="6C0FDB1B"/>
    <w:rsid w:val="6C1027EF"/>
    <w:rsid w:val="6C1A4BA5"/>
    <w:rsid w:val="6C2C9EAA"/>
    <w:rsid w:val="6C36FF9F"/>
    <w:rsid w:val="6C3882D6"/>
    <w:rsid w:val="6C3AE058"/>
    <w:rsid w:val="6C4824A9"/>
    <w:rsid w:val="6C49222A"/>
    <w:rsid w:val="6C51C100"/>
    <w:rsid w:val="6C54483B"/>
    <w:rsid w:val="6C545C21"/>
    <w:rsid w:val="6C5DFF25"/>
    <w:rsid w:val="6C5E1C2F"/>
    <w:rsid w:val="6C676227"/>
    <w:rsid w:val="6C75C4F7"/>
    <w:rsid w:val="6C78B7A4"/>
    <w:rsid w:val="6C79F6CB"/>
    <w:rsid w:val="6C7E529F"/>
    <w:rsid w:val="6C7EEF9F"/>
    <w:rsid w:val="6C8CD79E"/>
    <w:rsid w:val="6C8EE1A0"/>
    <w:rsid w:val="6C9BA270"/>
    <w:rsid w:val="6C9C6B68"/>
    <w:rsid w:val="6C9D65EA"/>
    <w:rsid w:val="6CA991CD"/>
    <w:rsid w:val="6CBA6428"/>
    <w:rsid w:val="6CBFB943"/>
    <w:rsid w:val="6CC4114F"/>
    <w:rsid w:val="6CC4A3FD"/>
    <w:rsid w:val="6CCA198D"/>
    <w:rsid w:val="6CCA67CA"/>
    <w:rsid w:val="6CCAD1D3"/>
    <w:rsid w:val="6CD2F349"/>
    <w:rsid w:val="6CD69C40"/>
    <w:rsid w:val="6CE1B446"/>
    <w:rsid w:val="6CE20648"/>
    <w:rsid w:val="6CE76F36"/>
    <w:rsid w:val="6CEF9DC3"/>
    <w:rsid w:val="6CF37A35"/>
    <w:rsid w:val="6CF3E6A7"/>
    <w:rsid w:val="6CF980A5"/>
    <w:rsid w:val="6CFBD692"/>
    <w:rsid w:val="6CFDF78F"/>
    <w:rsid w:val="6CFEFC71"/>
    <w:rsid w:val="6D03DCF3"/>
    <w:rsid w:val="6D0DE190"/>
    <w:rsid w:val="6D0DE3E4"/>
    <w:rsid w:val="6D0E4844"/>
    <w:rsid w:val="6D134294"/>
    <w:rsid w:val="6D15EF44"/>
    <w:rsid w:val="6D1CD838"/>
    <w:rsid w:val="6D220698"/>
    <w:rsid w:val="6D24675C"/>
    <w:rsid w:val="6D413BB2"/>
    <w:rsid w:val="6D4659DE"/>
    <w:rsid w:val="6D4753E9"/>
    <w:rsid w:val="6D48B2D1"/>
    <w:rsid w:val="6D4BA339"/>
    <w:rsid w:val="6D4E2279"/>
    <w:rsid w:val="6D5135A2"/>
    <w:rsid w:val="6D59C7C8"/>
    <w:rsid w:val="6D5BD0E5"/>
    <w:rsid w:val="6D610FF5"/>
    <w:rsid w:val="6D6136AE"/>
    <w:rsid w:val="6D64B712"/>
    <w:rsid w:val="6D6B6C25"/>
    <w:rsid w:val="6D8374BA"/>
    <w:rsid w:val="6D8492A6"/>
    <w:rsid w:val="6D8F1BCD"/>
    <w:rsid w:val="6D930121"/>
    <w:rsid w:val="6D9940B4"/>
    <w:rsid w:val="6D9AD9DF"/>
    <w:rsid w:val="6D9C748F"/>
    <w:rsid w:val="6DA42413"/>
    <w:rsid w:val="6DA4BAB5"/>
    <w:rsid w:val="6DA5CA6C"/>
    <w:rsid w:val="6DABCE98"/>
    <w:rsid w:val="6DBD4CB0"/>
    <w:rsid w:val="6DBE8014"/>
    <w:rsid w:val="6DBF28E2"/>
    <w:rsid w:val="6DCEF767"/>
    <w:rsid w:val="6DD48029"/>
    <w:rsid w:val="6DD8500B"/>
    <w:rsid w:val="6DE44715"/>
    <w:rsid w:val="6DE69FD9"/>
    <w:rsid w:val="6DF21598"/>
    <w:rsid w:val="6DF67A48"/>
    <w:rsid w:val="6E029130"/>
    <w:rsid w:val="6E04ED98"/>
    <w:rsid w:val="6E237957"/>
    <w:rsid w:val="6E3153E4"/>
    <w:rsid w:val="6E319D95"/>
    <w:rsid w:val="6E3A3564"/>
    <w:rsid w:val="6E419C5E"/>
    <w:rsid w:val="6E42520E"/>
    <w:rsid w:val="6E4CB4C4"/>
    <w:rsid w:val="6E55270C"/>
    <w:rsid w:val="6E5928D2"/>
    <w:rsid w:val="6E5B6C82"/>
    <w:rsid w:val="6E5BAE71"/>
    <w:rsid w:val="6E5F40B6"/>
    <w:rsid w:val="6E6079FD"/>
    <w:rsid w:val="6E61E577"/>
    <w:rsid w:val="6E669FBE"/>
    <w:rsid w:val="6E66CF7A"/>
    <w:rsid w:val="6E6B6FB3"/>
    <w:rsid w:val="6E6DADC0"/>
    <w:rsid w:val="6E721CBB"/>
    <w:rsid w:val="6E7D3D3E"/>
    <w:rsid w:val="6E7E2EE1"/>
    <w:rsid w:val="6E8AC995"/>
    <w:rsid w:val="6E8B53D6"/>
    <w:rsid w:val="6E92F838"/>
    <w:rsid w:val="6E99EE3F"/>
    <w:rsid w:val="6E9B4F61"/>
    <w:rsid w:val="6E9B73BF"/>
    <w:rsid w:val="6E9BEE5B"/>
    <w:rsid w:val="6EA18016"/>
    <w:rsid w:val="6EA3FA33"/>
    <w:rsid w:val="6EA7250E"/>
    <w:rsid w:val="6EAEE368"/>
    <w:rsid w:val="6EB51B41"/>
    <w:rsid w:val="6EB72617"/>
    <w:rsid w:val="6EB87F3E"/>
    <w:rsid w:val="6EC19E74"/>
    <w:rsid w:val="6EDAC9DC"/>
    <w:rsid w:val="6EE88DE0"/>
    <w:rsid w:val="6EEBF6F7"/>
    <w:rsid w:val="6EEF3001"/>
    <w:rsid w:val="6EFCA7DD"/>
    <w:rsid w:val="6F07CC67"/>
    <w:rsid w:val="6F0D1802"/>
    <w:rsid w:val="6F121819"/>
    <w:rsid w:val="6F14E090"/>
    <w:rsid w:val="6F26C8D8"/>
    <w:rsid w:val="6F2825AD"/>
    <w:rsid w:val="6F29E4F9"/>
    <w:rsid w:val="6F3C0772"/>
    <w:rsid w:val="6F3F2F28"/>
    <w:rsid w:val="6F5566C5"/>
    <w:rsid w:val="6F61D55B"/>
    <w:rsid w:val="6F62812D"/>
    <w:rsid w:val="6F6986A9"/>
    <w:rsid w:val="6F71605C"/>
    <w:rsid w:val="6F7CA6C3"/>
    <w:rsid w:val="6F7ECCF5"/>
    <w:rsid w:val="6F8C1F17"/>
    <w:rsid w:val="6F8C29E1"/>
    <w:rsid w:val="6F936726"/>
    <w:rsid w:val="6F936EB6"/>
    <w:rsid w:val="6F943521"/>
    <w:rsid w:val="6F94CBF5"/>
    <w:rsid w:val="6FA69E26"/>
    <w:rsid w:val="6FACA168"/>
    <w:rsid w:val="6FADCECE"/>
    <w:rsid w:val="6FBA2573"/>
    <w:rsid w:val="6FBEDFA6"/>
    <w:rsid w:val="6FC599FB"/>
    <w:rsid w:val="6FC77109"/>
    <w:rsid w:val="6FCAB150"/>
    <w:rsid w:val="6FCBE849"/>
    <w:rsid w:val="6FDC275F"/>
    <w:rsid w:val="6FE473C9"/>
    <w:rsid w:val="6FF090E6"/>
    <w:rsid w:val="6FF49AA3"/>
    <w:rsid w:val="6FF943BA"/>
    <w:rsid w:val="6FF991DC"/>
    <w:rsid w:val="6FFC93ED"/>
    <w:rsid w:val="7005222E"/>
    <w:rsid w:val="70057DF0"/>
    <w:rsid w:val="700D1727"/>
    <w:rsid w:val="700DBB27"/>
    <w:rsid w:val="700E8577"/>
    <w:rsid w:val="7013CEB8"/>
    <w:rsid w:val="702464BE"/>
    <w:rsid w:val="7024AB97"/>
    <w:rsid w:val="70256C2F"/>
    <w:rsid w:val="703C21D0"/>
    <w:rsid w:val="703EE34A"/>
    <w:rsid w:val="703FA0C6"/>
    <w:rsid w:val="70425DD0"/>
    <w:rsid w:val="704498DD"/>
    <w:rsid w:val="7052139E"/>
    <w:rsid w:val="70529ADF"/>
    <w:rsid w:val="70587C94"/>
    <w:rsid w:val="70600510"/>
    <w:rsid w:val="7061C0C4"/>
    <w:rsid w:val="70635CF8"/>
    <w:rsid w:val="7067C85A"/>
    <w:rsid w:val="706BC7DC"/>
    <w:rsid w:val="706C1DEF"/>
    <w:rsid w:val="7079B54A"/>
    <w:rsid w:val="70A0251B"/>
    <w:rsid w:val="70A3AB74"/>
    <w:rsid w:val="70A4A7B4"/>
    <w:rsid w:val="70A9AAB8"/>
    <w:rsid w:val="70B5F96D"/>
    <w:rsid w:val="70B7EF29"/>
    <w:rsid w:val="70B92A8F"/>
    <w:rsid w:val="70D0605A"/>
    <w:rsid w:val="70DC43D8"/>
    <w:rsid w:val="70E32DE3"/>
    <w:rsid w:val="70E4BF88"/>
    <w:rsid w:val="70F87164"/>
    <w:rsid w:val="70FA8E03"/>
    <w:rsid w:val="70FADA5A"/>
    <w:rsid w:val="70FC05EE"/>
    <w:rsid w:val="70FCB0AC"/>
    <w:rsid w:val="70FEBB64"/>
    <w:rsid w:val="710602C5"/>
    <w:rsid w:val="710802E2"/>
    <w:rsid w:val="7118934B"/>
    <w:rsid w:val="7118C3AA"/>
    <w:rsid w:val="712B1DBB"/>
    <w:rsid w:val="7139FB85"/>
    <w:rsid w:val="714141BE"/>
    <w:rsid w:val="714A6FB8"/>
    <w:rsid w:val="714C95EC"/>
    <w:rsid w:val="71542E59"/>
    <w:rsid w:val="7155256E"/>
    <w:rsid w:val="7158CF74"/>
    <w:rsid w:val="715FFB51"/>
    <w:rsid w:val="716ED091"/>
    <w:rsid w:val="716FF2BC"/>
    <w:rsid w:val="717155BF"/>
    <w:rsid w:val="717B3DA2"/>
    <w:rsid w:val="717E6829"/>
    <w:rsid w:val="717ED1BE"/>
    <w:rsid w:val="71841EEA"/>
    <w:rsid w:val="71860145"/>
    <w:rsid w:val="718B34EA"/>
    <w:rsid w:val="718E7571"/>
    <w:rsid w:val="71A1E981"/>
    <w:rsid w:val="71B5B8CF"/>
    <w:rsid w:val="71BBDE64"/>
    <w:rsid w:val="71C16FC5"/>
    <w:rsid w:val="71C9B484"/>
    <w:rsid w:val="71CB7E8C"/>
    <w:rsid w:val="71D7ED22"/>
    <w:rsid w:val="71F3B41F"/>
    <w:rsid w:val="71FC5596"/>
    <w:rsid w:val="71FFAE55"/>
    <w:rsid w:val="7204B8AA"/>
    <w:rsid w:val="72058058"/>
    <w:rsid w:val="72060348"/>
    <w:rsid w:val="7207DE79"/>
    <w:rsid w:val="720B8266"/>
    <w:rsid w:val="720D6589"/>
    <w:rsid w:val="72214986"/>
    <w:rsid w:val="723D4966"/>
    <w:rsid w:val="724D0A7E"/>
    <w:rsid w:val="724E09E1"/>
    <w:rsid w:val="724F5C92"/>
    <w:rsid w:val="725C0A26"/>
    <w:rsid w:val="725D4718"/>
    <w:rsid w:val="725EB469"/>
    <w:rsid w:val="72628876"/>
    <w:rsid w:val="726586BC"/>
    <w:rsid w:val="72663BE6"/>
    <w:rsid w:val="7269A2E1"/>
    <w:rsid w:val="726EB661"/>
    <w:rsid w:val="72719DA0"/>
    <w:rsid w:val="72742BD1"/>
    <w:rsid w:val="727D64E4"/>
    <w:rsid w:val="728C2792"/>
    <w:rsid w:val="7291304B"/>
    <w:rsid w:val="72AC63F2"/>
    <w:rsid w:val="72BA2C56"/>
    <w:rsid w:val="72BD23DA"/>
    <w:rsid w:val="72BD278A"/>
    <w:rsid w:val="72C25CA4"/>
    <w:rsid w:val="72D84403"/>
    <w:rsid w:val="72E42664"/>
    <w:rsid w:val="72E64381"/>
    <w:rsid w:val="72ED96B5"/>
    <w:rsid w:val="72EE7423"/>
    <w:rsid w:val="72EEDD84"/>
    <w:rsid w:val="72FC1DFE"/>
    <w:rsid w:val="7301AF49"/>
    <w:rsid w:val="7301D473"/>
    <w:rsid w:val="73045E15"/>
    <w:rsid w:val="730B4D2A"/>
    <w:rsid w:val="730CB0AA"/>
    <w:rsid w:val="730D131C"/>
    <w:rsid w:val="73113EAF"/>
    <w:rsid w:val="7312FDF4"/>
    <w:rsid w:val="731E13E7"/>
    <w:rsid w:val="731F8B95"/>
    <w:rsid w:val="73268223"/>
    <w:rsid w:val="73289213"/>
    <w:rsid w:val="733874D2"/>
    <w:rsid w:val="733B1867"/>
    <w:rsid w:val="733CBC2F"/>
    <w:rsid w:val="733CC49B"/>
    <w:rsid w:val="73427ECF"/>
    <w:rsid w:val="7348CB47"/>
    <w:rsid w:val="734AC4EE"/>
    <w:rsid w:val="734B086D"/>
    <w:rsid w:val="734DB3B9"/>
    <w:rsid w:val="735C3477"/>
    <w:rsid w:val="7360099E"/>
    <w:rsid w:val="73653DD8"/>
    <w:rsid w:val="7369D419"/>
    <w:rsid w:val="736C8E3A"/>
    <w:rsid w:val="736D9339"/>
    <w:rsid w:val="7374B978"/>
    <w:rsid w:val="73774863"/>
    <w:rsid w:val="7395C6C3"/>
    <w:rsid w:val="739758D8"/>
    <w:rsid w:val="73995FFE"/>
    <w:rsid w:val="739D0196"/>
    <w:rsid w:val="73A33097"/>
    <w:rsid w:val="73ADDBFC"/>
    <w:rsid w:val="73BEEB05"/>
    <w:rsid w:val="73BF9427"/>
    <w:rsid w:val="73C47E57"/>
    <w:rsid w:val="73C4CF46"/>
    <w:rsid w:val="73C6B939"/>
    <w:rsid w:val="73CB9520"/>
    <w:rsid w:val="73D26C21"/>
    <w:rsid w:val="73D58426"/>
    <w:rsid w:val="73DB0CFB"/>
    <w:rsid w:val="73E019F4"/>
    <w:rsid w:val="73ED887F"/>
    <w:rsid w:val="73EE1CCE"/>
    <w:rsid w:val="73FC02F9"/>
    <w:rsid w:val="740185E1"/>
    <w:rsid w:val="7404302D"/>
    <w:rsid w:val="741E342A"/>
    <w:rsid w:val="74232A28"/>
    <w:rsid w:val="74264598"/>
    <w:rsid w:val="74302ABF"/>
    <w:rsid w:val="74386449"/>
    <w:rsid w:val="743AB5C3"/>
    <w:rsid w:val="744C247E"/>
    <w:rsid w:val="7452774D"/>
    <w:rsid w:val="745868FB"/>
    <w:rsid w:val="745EF5DA"/>
    <w:rsid w:val="745F2676"/>
    <w:rsid w:val="7464977F"/>
    <w:rsid w:val="7466E63D"/>
    <w:rsid w:val="746ADDF4"/>
    <w:rsid w:val="746EE6BA"/>
    <w:rsid w:val="747280BC"/>
    <w:rsid w:val="747B516F"/>
    <w:rsid w:val="747DA0CB"/>
    <w:rsid w:val="747F140A"/>
    <w:rsid w:val="7489DE58"/>
    <w:rsid w:val="748A02A9"/>
    <w:rsid w:val="748CD568"/>
    <w:rsid w:val="748F7E09"/>
    <w:rsid w:val="749540B7"/>
    <w:rsid w:val="7495BC9A"/>
    <w:rsid w:val="7499C52D"/>
    <w:rsid w:val="749CD98A"/>
    <w:rsid w:val="74A0FAE6"/>
    <w:rsid w:val="74B00BCC"/>
    <w:rsid w:val="74B03210"/>
    <w:rsid w:val="74B0B3E0"/>
    <w:rsid w:val="74B21E80"/>
    <w:rsid w:val="74B61599"/>
    <w:rsid w:val="74C5F59C"/>
    <w:rsid w:val="74C63821"/>
    <w:rsid w:val="74C83D5B"/>
    <w:rsid w:val="74CFEFCF"/>
    <w:rsid w:val="74E91DDC"/>
    <w:rsid w:val="74EA1CBD"/>
    <w:rsid w:val="750041B7"/>
    <w:rsid w:val="7507A6DC"/>
    <w:rsid w:val="750CED57"/>
    <w:rsid w:val="7510E918"/>
    <w:rsid w:val="7518C78D"/>
    <w:rsid w:val="751C49E5"/>
    <w:rsid w:val="75339A48"/>
    <w:rsid w:val="753439EE"/>
    <w:rsid w:val="75419C18"/>
    <w:rsid w:val="75481BE2"/>
    <w:rsid w:val="75485C8C"/>
    <w:rsid w:val="7549944D"/>
    <w:rsid w:val="7549ED9E"/>
    <w:rsid w:val="7556598D"/>
    <w:rsid w:val="756CD86E"/>
    <w:rsid w:val="756CE8CE"/>
    <w:rsid w:val="757D0921"/>
    <w:rsid w:val="757ECFCC"/>
    <w:rsid w:val="758FF03B"/>
    <w:rsid w:val="7591161F"/>
    <w:rsid w:val="759609C1"/>
    <w:rsid w:val="7599B3AF"/>
    <w:rsid w:val="759C223E"/>
    <w:rsid w:val="75AC4B83"/>
    <w:rsid w:val="75AE68DA"/>
    <w:rsid w:val="75B053D5"/>
    <w:rsid w:val="75B13277"/>
    <w:rsid w:val="75B9AD65"/>
    <w:rsid w:val="75C29674"/>
    <w:rsid w:val="75C3D941"/>
    <w:rsid w:val="75C8D4A7"/>
    <w:rsid w:val="75C91E4F"/>
    <w:rsid w:val="75CEAAEF"/>
    <w:rsid w:val="75DAEFCD"/>
    <w:rsid w:val="75DFF0A1"/>
    <w:rsid w:val="75E114EF"/>
    <w:rsid w:val="75E35BA1"/>
    <w:rsid w:val="75E60DD9"/>
    <w:rsid w:val="75ECC53E"/>
    <w:rsid w:val="75FD6D3B"/>
    <w:rsid w:val="75FF0E79"/>
    <w:rsid w:val="760067CD"/>
    <w:rsid w:val="7601B59A"/>
    <w:rsid w:val="7602FE18"/>
    <w:rsid w:val="76046B91"/>
    <w:rsid w:val="760739D1"/>
    <w:rsid w:val="760F1728"/>
    <w:rsid w:val="7612E4B7"/>
    <w:rsid w:val="7617B2A5"/>
    <w:rsid w:val="761C06D1"/>
    <w:rsid w:val="761E5A4D"/>
    <w:rsid w:val="762489A4"/>
    <w:rsid w:val="7630652B"/>
    <w:rsid w:val="7641BF08"/>
    <w:rsid w:val="76447408"/>
    <w:rsid w:val="7645E499"/>
    <w:rsid w:val="764A285B"/>
    <w:rsid w:val="76509C96"/>
    <w:rsid w:val="765FB94C"/>
    <w:rsid w:val="76621AEB"/>
    <w:rsid w:val="766E6010"/>
    <w:rsid w:val="767EAD24"/>
    <w:rsid w:val="76863F0D"/>
    <w:rsid w:val="768B4972"/>
    <w:rsid w:val="76912D1F"/>
    <w:rsid w:val="7692DD15"/>
    <w:rsid w:val="7696ECB4"/>
    <w:rsid w:val="76A3B5CE"/>
    <w:rsid w:val="76ACF212"/>
    <w:rsid w:val="76B1289C"/>
    <w:rsid w:val="76BC9C9D"/>
    <w:rsid w:val="76BD3819"/>
    <w:rsid w:val="76BF974F"/>
    <w:rsid w:val="76C397E2"/>
    <w:rsid w:val="76CEA3B8"/>
    <w:rsid w:val="76D82684"/>
    <w:rsid w:val="76DAB341"/>
    <w:rsid w:val="76E8087C"/>
    <w:rsid w:val="76EB502A"/>
    <w:rsid w:val="76EC50AA"/>
    <w:rsid w:val="77057A6E"/>
    <w:rsid w:val="770E8299"/>
    <w:rsid w:val="7716A3B9"/>
    <w:rsid w:val="77210269"/>
    <w:rsid w:val="7722D1FD"/>
    <w:rsid w:val="77238C30"/>
    <w:rsid w:val="7727D1BC"/>
    <w:rsid w:val="77282E1B"/>
    <w:rsid w:val="773311AC"/>
    <w:rsid w:val="7735339B"/>
    <w:rsid w:val="773A1AE9"/>
    <w:rsid w:val="773A6A5D"/>
    <w:rsid w:val="773C9388"/>
    <w:rsid w:val="77400115"/>
    <w:rsid w:val="77455A79"/>
    <w:rsid w:val="774D8CD3"/>
    <w:rsid w:val="775FFFD6"/>
    <w:rsid w:val="776F093E"/>
    <w:rsid w:val="777736E7"/>
    <w:rsid w:val="7778E026"/>
    <w:rsid w:val="777B6F4A"/>
    <w:rsid w:val="77834793"/>
    <w:rsid w:val="7788D288"/>
    <w:rsid w:val="778F5052"/>
    <w:rsid w:val="779399E0"/>
    <w:rsid w:val="77B18E82"/>
    <w:rsid w:val="77B55454"/>
    <w:rsid w:val="77BCEAE0"/>
    <w:rsid w:val="77C00D08"/>
    <w:rsid w:val="77CC19F6"/>
    <w:rsid w:val="77CD6C4D"/>
    <w:rsid w:val="77DA9F98"/>
    <w:rsid w:val="77DC0F2D"/>
    <w:rsid w:val="77F0B3CC"/>
    <w:rsid w:val="77F2BEBC"/>
    <w:rsid w:val="77F393C8"/>
    <w:rsid w:val="78035284"/>
    <w:rsid w:val="7805B462"/>
    <w:rsid w:val="7811AC41"/>
    <w:rsid w:val="7820A8E9"/>
    <w:rsid w:val="7822CF3F"/>
    <w:rsid w:val="7831DCB2"/>
    <w:rsid w:val="7839065C"/>
    <w:rsid w:val="784AC58D"/>
    <w:rsid w:val="785D2379"/>
    <w:rsid w:val="785E4BBF"/>
    <w:rsid w:val="7876A351"/>
    <w:rsid w:val="7877D53D"/>
    <w:rsid w:val="7880509A"/>
    <w:rsid w:val="7880E0DA"/>
    <w:rsid w:val="7881C8D7"/>
    <w:rsid w:val="788641CB"/>
    <w:rsid w:val="788D4E5E"/>
    <w:rsid w:val="788F207E"/>
    <w:rsid w:val="78A140C4"/>
    <w:rsid w:val="78AA184B"/>
    <w:rsid w:val="78AAC5A7"/>
    <w:rsid w:val="78B14400"/>
    <w:rsid w:val="78B1C5EC"/>
    <w:rsid w:val="78B4FF19"/>
    <w:rsid w:val="78BB6B65"/>
    <w:rsid w:val="78BDFDFA"/>
    <w:rsid w:val="78C84D93"/>
    <w:rsid w:val="78CD56E1"/>
    <w:rsid w:val="78D20BB1"/>
    <w:rsid w:val="78D2DA19"/>
    <w:rsid w:val="78D4E588"/>
    <w:rsid w:val="78D7628C"/>
    <w:rsid w:val="78DD515D"/>
    <w:rsid w:val="79016A56"/>
    <w:rsid w:val="790B9865"/>
    <w:rsid w:val="790EAD5A"/>
    <w:rsid w:val="79192B6A"/>
    <w:rsid w:val="79273704"/>
    <w:rsid w:val="7929912B"/>
    <w:rsid w:val="792DCF3D"/>
    <w:rsid w:val="793EB73A"/>
    <w:rsid w:val="793F0F3B"/>
    <w:rsid w:val="79429348"/>
    <w:rsid w:val="7947EE9E"/>
    <w:rsid w:val="7949CED7"/>
    <w:rsid w:val="794A136E"/>
    <w:rsid w:val="794B9F4D"/>
    <w:rsid w:val="795BC330"/>
    <w:rsid w:val="79665EE2"/>
    <w:rsid w:val="796A8ED0"/>
    <w:rsid w:val="796D6A99"/>
    <w:rsid w:val="797CBD31"/>
    <w:rsid w:val="7982692C"/>
    <w:rsid w:val="79876416"/>
    <w:rsid w:val="798B4957"/>
    <w:rsid w:val="7991EAF0"/>
    <w:rsid w:val="7996454A"/>
    <w:rsid w:val="799C228B"/>
    <w:rsid w:val="799F6256"/>
    <w:rsid w:val="79A5E7CC"/>
    <w:rsid w:val="79A97FEF"/>
    <w:rsid w:val="79A9D912"/>
    <w:rsid w:val="79B0670F"/>
    <w:rsid w:val="79B1B83B"/>
    <w:rsid w:val="79B1BD26"/>
    <w:rsid w:val="79CBAED3"/>
    <w:rsid w:val="79CCBC1A"/>
    <w:rsid w:val="79D27E00"/>
    <w:rsid w:val="79D9E8C4"/>
    <w:rsid w:val="79F2C158"/>
    <w:rsid w:val="79F2DADB"/>
    <w:rsid w:val="79F93050"/>
    <w:rsid w:val="7A0B0C43"/>
    <w:rsid w:val="7A0BD2AB"/>
    <w:rsid w:val="7A0C1C8A"/>
    <w:rsid w:val="7A0E30D8"/>
    <w:rsid w:val="7A18A0A1"/>
    <w:rsid w:val="7A1C40AE"/>
    <w:rsid w:val="7A22ADBF"/>
    <w:rsid w:val="7A29DE41"/>
    <w:rsid w:val="7A2C1CE4"/>
    <w:rsid w:val="7A2ECE07"/>
    <w:rsid w:val="7A30B8FC"/>
    <w:rsid w:val="7A39604E"/>
    <w:rsid w:val="7A4437FB"/>
    <w:rsid w:val="7A46C206"/>
    <w:rsid w:val="7A65364E"/>
    <w:rsid w:val="7A66D3D4"/>
    <w:rsid w:val="7A677796"/>
    <w:rsid w:val="7A6D53FD"/>
    <w:rsid w:val="7A76EDDD"/>
    <w:rsid w:val="7A775BEF"/>
    <w:rsid w:val="7A79D491"/>
    <w:rsid w:val="7A7F412D"/>
    <w:rsid w:val="7A893AE5"/>
    <w:rsid w:val="7A8A4C45"/>
    <w:rsid w:val="7A98439D"/>
    <w:rsid w:val="7A9AC68D"/>
    <w:rsid w:val="7AACC179"/>
    <w:rsid w:val="7AB952F7"/>
    <w:rsid w:val="7ABEA89E"/>
    <w:rsid w:val="7AC33680"/>
    <w:rsid w:val="7AC76404"/>
    <w:rsid w:val="7AD5773C"/>
    <w:rsid w:val="7AD7EDE4"/>
    <w:rsid w:val="7AF43871"/>
    <w:rsid w:val="7AF511B7"/>
    <w:rsid w:val="7AFF8231"/>
    <w:rsid w:val="7B009CB4"/>
    <w:rsid w:val="7B04CCDD"/>
    <w:rsid w:val="7B09CED4"/>
    <w:rsid w:val="7B0DC88B"/>
    <w:rsid w:val="7B136D52"/>
    <w:rsid w:val="7B15421F"/>
    <w:rsid w:val="7B239FE2"/>
    <w:rsid w:val="7B26ADF1"/>
    <w:rsid w:val="7B292EEE"/>
    <w:rsid w:val="7B30FF95"/>
    <w:rsid w:val="7B37AF15"/>
    <w:rsid w:val="7B3EC693"/>
    <w:rsid w:val="7B482963"/>
    <w:rsid w:val="7B4FB58E"/>
    <w:rsid w:val="7B59D171"/>
    <w:rsid w:val="7B5D954C"/>
    <w:rsid w:val="7B5F711D"/>
    <w:rsid w:val="7B636752"/>
    <w:rsid w:val="7B660C65"/>
    <w:rsid w:val="7B675C2F"/>
    <w:rsid w:val="7B69311C"/>
    <w:rsid w:val="7B6A2D7C"/>
    <w:rsid w:val="7B6C0B9B"/>
    <w:rsid w:val="7B6FBA22"/>
    <w:rsid w:val="7B72EE59"/>
    <w:rsid w:val="7B7385D7"/>
    <w:rsid w:val="7B73D678"/>
    <w:rsid w:val="7B744665"/>
    <w:rsid w:val="7B7E7086"/>
    <w:rsid w:val="7B847695"/>
    <w:rsid w:val="7BA80E30"/>
    <w:rsid w:val="7BA8314B"/>
    <w:rsid w:val="7BA99FD8"/>
    <w:rsid w:val="7BAED3CA"/>
    <w:rsid w:val="7BB4F779"/>
    <w:rsid w:val="7BB5B8B2"/>
    <w:rsid w:val="7BB7A325"/>
    <w:rsid w:val="7BC13400"/>
    <w:rsid w:val="7BC90870"/>
    <w:rsid w:val="7BD56F8D"/>
    <w:rsid w:val="7BD7113E"/>
    <w:rsid w:val="7BD8192E"/>
    <w:rsid w:val="7BD82EF3"/>
    <w:rsid w:val="7BDD3F0E"/>
    <w:rsid w:val="7BDE3575"/>
    <w:rsid w:val="7BE0428D"/>
    <w:rsid w:val="7BE6A3BC"/>
    <w:rsid w:val="7BE894BE"/>
    <w:rsid w:val="7BF18DF9"/>
    <w:rsid w:val="7BF39BEF"/>
    <w:rsid w:val="7BF861A8"/>
    <w:rsid w:val="7BFC2240"/>
    <w:rsid w:val="7C0148A3"/>
    <w:rsid w:val="7C04DA4A"/>
    <w:rsid w:val="7C05D505"/>
    <w:rsid w:val="7C23C61D"/>
    <w:rsid w:val="7C2612A6"/>
    <w:rsid w:val="7C29E7D6"/>
    <w:rsid w:val="7C2AD9D4"/>
    <w:rsid w:val="7C2C4F24"/>
    <w:rsid w:val="7C3602FC"/>
    <w:rsid w:val="7C3709E4"/>
    <w:rsid w:val="7C39468C"/>
    <w:rsid w:val="7C3EC716"/>
    <w:rsid w:val="7C4CE05E"/>
    <w:rsid w:val="7C4DE6FF"/>
    <w:rsid w:val="7C5DF8B9"/>
    <w:rsid w:val="7C5E7EBA"/>
    <w:rsid w:val="7C67A9F2"/>
    <w:rsid w:val="7C70A7D9"/>
    <w:rsid w:val="7C729161"/>
    <w:rsid w:val="7C74149D"/>
    <w:rsid w:val="7C79FA2E"/>
    <w:rsid w:val="7C7CC3B7"/>
    <w:rsid w:val="7C8589AD"/>
    <w:rsid w:val="7C893659"/>
    <w:rsid w:val="7C927675"/>
    <w:rsid w:val="7C9754D3"/>
    <w:rsid w:val="7C990B71"/>
    <w:rsid w:val="7CAF5EF1"/>
    <w:rsid w:val="7CB42C6C"/>
    <w:rsid w:val="7CC23FC8"/>
    <w:rsid w:val="7CD131EC"/>
    <w:rsid w:val="7CD134E3"/>
    <w:rsid w:val="7CD663EA"/>
    <w:rsid w:val="7CDDC9B3"/>
    <w:rsid w:val="7CEDC223"/>
    <w:rsid w:val="7CEE8C2D"/>
    <w:rsid w:val="7CF25A99"/>
    <w:rsid w:val="7CF3C7F7"/>
    <w:rsid w:val="7CF46E0A"/>
    <w:rsid w:val="7CF9BA5A"/>
    <w:rsid w:val="7CFF5B29"/>
    <w:rsid w:val="7D0D089B"/>
    <w:rsid w:val="7D128102"/>
    <w:rsid w:val="7D17BB6F"/>
    <w:rsid w:val="7D1AD7FF"/>
    <w:rsid w:val="7D293A98"/>
    <w:rsid w:val="7D2E1C9D"/>
    <w:rsid w:val="7D31743A"/>
    <w:rsid w:val="7D3518C9"/>
    <w:rsid w:val="7D37D980"/>
    <w:rsid w:val="7D398B63"/>
    <w:rsid w:val="7D3B6CB2"/>
    <w:rsid w:val="7D3E1714"/>
    <w:rsid w:val="7D5216D0"/>
    <w:rsid w:val="7D5BF30B"/>
    <w:rsid w:val="7D5FDB29"/>
    <w:rsid w:val="7D6BA891"/>
    <w:rsid w:val="7D6DB77E"/>
    <w:rsid w:val="7D87F68B"/>
    <w:rsid w:val="7D952895"/>
    <w:rsid w:val="7D9987A3"/>
    <w:rsid w:val="7D9ED51F"/>
    <w:rsid w:val="7DA5CE7F"/>
    <w:rsid w:val="7DAB48DE"/>
    <w:rsid w:val="7DAFAF24"/>
    <w:rsid w:val="7DB782ED"/>
    <w:rsid w:val="7DC8607A"/>
    <w:rsid w:val="7DC87413"/>
    <w:rsid w:val="7DC91E01"/>
    <w:rsid w:val="7DDF3C2B"/>
    <w:rsid w:val="7DE12267"/>
    <w:rsid w:val="7DE149AD"/>
    <w:rsid w:val="7DE3DCBF"/>
    <w:rsid w:val="7DE467F9"/>
    <w:rsid w:val="7DE4E199"/>
    <w:rsid w:val="7DE5BAE4"/>
    <w:rsid w:val="7DEA8B4B"/>
    <w:rsid w:val="7DEE3EB1"/>
    <w:rsid w:val="7DF25470"/>
    <w:rsid w:val="7DFD58DE"/>
    <w:rsid w:val="7E09DBCE"/>
    <w:rsid w:val="7E0A085E"/>
    <w:rsid w:val="7E0B0BB7"/>
    <w:rsid w:val="7E0DAA8E"/>
    <w:rsid w:val="7E1127D4"/>
    <w:rsid w:val="7E199137"/>
    <w:rsid w:val="7E1C03C1"/>
    <w:rsid w:val="7E217DE5"/>
    <w:rsid w:val="7E26F3D7"/>
    <w:rsid w:val="7E2901A1"/>
    <w:rsid w:val="7E2BFC78"/>
    <w:rsid w:val="7E3139F6"/>
    <w:rsid w:val="7E32B383"/>
    <w:rsid w:val="7E358ECF"/>
    <w:rsid w:val="7E369E77"/>
    <w:rsid w:val="7E398058"/>
    <w:rsid w:val="7E50BFEF"/>
    <w:rsid w:val="7E6596D5"/>
    <w:rsid w:val="7E669CCE"/>
    <w:rsid w:val="7E6AAFC8"/>
    <w:rsid w:val="7E6F67A8"/>
    <w:rsid w:val="7E7903B8"/>
    <w:rsid w:val="7E838547"/>
    <w:rsid w:val="7E8C1EEF"/>
    <w:rsid w:val="7E9057E5"/>
    <w:rsid w:val="7E913999"/>
    <w:rsid w:val="7EA2CB6C"/>
    <w:rsid w:val="7EA5DCCD"/>
    <w:rsid w:val="7EAFB24A"/>
    <w:rsid w:val="7EB33519"/>
    <w:rsid w:val="7EB929B2"/>
    <w:rsid w:val="7EBCBB1F"/>
    <w:rsid w:val="7EBF09A7"/>
    <w:rsid w:val="7EBF3316"/>
    <w:rsid w:val="7EC2CE4A"/>
    <w:rsid w:val="7ECC0278"/>
    <w:rsid w:val="7ED60B9C"/>
    <w:rsid w:val="7EE0C223"/>
    <w:rsid w:val="7EEAB05A"/>
    <w:rsid w:val="7EEB2C04"/>
    <w:rsid w:val="7EEBD917"/>
    <w:rsid w:val="7EF02AF6"/>
    <w:rsid w:val="7EF22EB8"/>
    <w:rsid w:val="7EFD7649"/>
    <w:rsid w:val="7EFE3F3E"/>
    <w:rsid w:val="7EFF95FB"/>
    <w:rsid w:val="7F0D135C"/>
    <w:rsid w:val="7F109264"/>
    <w:rsid w:val="7F1E04D6"/>
    <w:rsid w:val="7F22406A"/>
    <w:rsid w:val="7F286855"/>
    <w:rsid w:val="7F2F782D"/>
    <w:rsid w:val="7F3203F6"/>
    <w:rsid w:val="7F322C59"/>
    <w:rsid w:val="7F36A284"/>
    <w:rsid w:val="7F3951A2"/>
    <w:rsid w:val="7F3EC648"/>
    <w:rsid w:val="7F4A2C37"/>
    <w:rsid w:val="7F5B09B4"/>
    <w:rsid w:val="7F5CE483"/>
    <w:rsid w:val="7F5FD03A"/>
    <w:rsid w:val="7F623D9E"/>
    <w:rsid w:val="7F6571FF"/>
    <w:rsid w:val="7F6A74B4"/>
    <w:rsid w:val="7F6C9E9C"/>
    <w:rsid w:val="7F6F573A"/>
    <w:rsid w:val="7F74F3B8"/>
    <w:rsid w:val="7F79A91D"/>
    <w:rsid w:val="7F7F0D5F"/>
    <w:rsid w:val="7F812DEB"/>
    <w:rsid w:val="7F856E65"/>
    <w:rsid w:val="7F912041"/>
    <w:rsid w:val="7F91F8E4"/>
    <w:rsid w:val="7F99B333"/>
    <w:rsid w:val="7FA47E4A"/>
    <w:rsid w:val="7FAC4452"/>
    <w:rsid w:val="7FAF9572"/>
    <w:rsid w:val="7FBC5E41"/>
    <w:rsid w:val="7FC2A4EB"/>
    <w:rsid w:val="7FC99DE5"/>
    <w:rsid w:val="7FCC0069"/>
    <w:rsid w:val="7FD03BEF"/>
    <w:rsid w:val="7FD16720"/>
    <w:rsid w:val="7FD49FB8"/>
    <w:rsid w:val="7FDDEA2B"/>
    <w:rsid w:val="7FE34BB7"/>
    <w:rsid w:val="7FE3D0B7"/>
    <w:rsid w:val="7FF1962A"/>
    <w:rsid w:val="7FF25D8F"/>
    <w:rsid w:val="7FF79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5010C"/>
  <w15:chartTrackingRefBased/>
  <w15:docId w15:val="{2CA49EF2-47D7-46A3-8917-1103709E6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2D16A7F7"/>
    <w:pPr>
      <w:ind w:left="720"/>
      <w:contextualSpacing/>
    </w:pPr>
  </w:style>
  <w:style w:type="paragraph" w:styleId="Header">
    <w:name w:val="header"/>
    <w:basedOn w:val="Normal"/>
    <w:uiPriority w:val="99"/>
    <w:unhideWhenUsed/>
    <w:rsid w:val="2D16A7F7"/>
    <w:pPr>
      <w:tabs>
        <w:tab w:val="center" w:pos="4680"/>
        <w:tab w:val="right" w:pos="9360"/>
      </w:tabs>
      <w:spacing w:after="0" w:line="240" w:lineRule="auto"/>
    </w:pPr>
  </w:style>
  <w:style w:type="paragraph" w:styleId="Footer">
    <w:name w:val="footer"/>
    <w:basedOn w:val="Normal"/>
    <w:uiPriority w:val="99"/>
    <w:unhideWhenUsed/>
    <w:rsid w:val="2D16A7F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header" Target="header1.xml" Id="rId12" /><Relationship Type="http://schemas.microsoft.com/office/2020/10/relationships/intelligence" Target="intelligence2.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11/relationships/people" Target="people.xml" Id="rId15" /><Relationship Type="http://schemas.microsoft.com/office/2016/09/relationships/commentsIds" Target="commentsIds.xml" Id="rId10" /><Relationship Type="http://schemas.openxmlformats.org/officeDocument/2006/relationships/webSettings" Target="webSettings.xml" Id="rId4" /><Relationship Type="http://schemas.microsoft.com/office/2011/relationships/commentsExtended" Target="commentsExtended.xml" Id="rId9" /><Relationship Type="http://schemas.openxmlformats.org/officeDocument/2006/relationships/fontTable" Target="fontTable.xml" Id="rId14" /><Relationship Type="http://schemas.openxmlformats.org/officeDocument/2006/relationships/hyperlink" Target="https://adam.ai/blog/educational-leadership" TargetMode="External" Id="R306f29b82a984a47" /><Relationship Type="http://schemas.openxmlformats.org/officeDocument/2006/relationships/hyperlink" Target="https://www.mckinsey.com/~/media/mckinsey/industries/public%20and%20social%20sector/our%20insights/how%20the%20worlds%20most%20improved%20school%20systems%20keep%20getting%20better/how_the_worlds_most_improved_school_systems_keep_getting_better.pdf" TargetMode="External" Id="Rd400eeea93a4481b" /><Relationship Type="http://schemas.openxmlformats.org/officeDocument/2006/relationships/hyperlink" Target="https://eprints.nottingham.ac.uk/33451/" TargetMode="External" Id="Ra328fd46853b4e23" /><Relationship Type="http://schemas.openxmlformats.org/officeDocument/2006/relationships/hyperlink" Target="https://doi.org/10.1177/1350507608099315" TargetMode="External" Id="R6dba2fccee0341fe" /><Relationship Type="http://schemas.openxmlformats.org/officeDocument/2006/relationships/hyperlink" Target="https://doi.org/10.1007/s10734-010-9387-6" TargetMode="External" Id="Rc1ae367ebce445f4" /><Relationship Type="http://schemas.openxmlformats.org/officeDocument/2006/relationships/hyperlink" Target="https://helpfulprofessor.com/liminal-space/" TargetMode="External" Id="Re1a7fa4644784321" /><Relationship Type="http://schemas.openxmlformats.org/officeDocument/2006/relationships/hyperlink" Target="https://www.ee.ucl.ac.uk/mflanaga/thresholds.html" TargetMode="External" Id="Rb47f230ade4a4d17" /><Relationship Type="http://schemas.openxmlformats.org/officeDocument/2006/relationships/hyperlink" Target="http://doi.org/10.4324/9781351249744" TargetMode="External" Id="R48a360ba51174639" /><Relationship Type="http://schemas.openxmlformats.org/officeDocument/2006/relationships/hyperlink" Target="https://ro.uow.edu.au/commpapers/2137" TargetMode="External" Id="R87870c8eb07e43ed" /><Relationship Type="http://schemas.openxmlformats.org/officeDocument/2006/relationships/hyperlink" Target="https://psycnet.apa.org/doi/10.1177/107179190200900102" TargetMode="External" Id="R76cd77d2f61e4c1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 Crockford-Morris (Pembroke Dock Community School)</dc:creator>
  <keywords/>
  <dc:description/>
  <lastModifiedBy>K Crockford-Morris (Pembroke Dock Community School)</lastModifiedBy>
  <revision>75</revision>
  <dcterms:created xsi:type="dcterms:W3CDTF">2025-12-29T16:44:00.0000000Z</dcterms:created>
  <dcterms:modified xsi:type="dcterms:W3CDTF">2026-01-18T16:58:45.1471663Z</dcterms:modified>
</coreProperties>
</file>