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F34" w:rsidRDefault="001D0920" w:rsidP="001D0920">
      <w:pPr>
        <w:jc w:val="center"/>
        <w:rPr>
          <w:b/>
          <w:u w:val="single"/>
        </w:rPr>
      </w:pPr>
      <w:r w:rsidRPr="001D0920">
        <w:rPr>
          <w:b/>
          <w:u w:val="single"/>
        </w:rPr>
        <w:t>Presentation – speaker notes</w:t>
      </w:r>
    </w:p>
    <w:p w:rsidR="002D55E3" w:rsidRPr="002D55E3" w:rsidRDefault="002D55E3" w:rsidP="001D0920">
      <w:pPr>
        <w:rPr>
          <w:b/>
          <w:u w:val="single"/>
        </w:rPr>
      </w:pPr>
      <w:r w:rsidRPr="002D55E3">
        <w:rPr>
          <w:b/>
          <w:u w:val="single"/>
        </w:rPr>
        <w:t xml:space="preserve">Slide 1 </w:t>
      </w:r>
    </w:p>
    <w:p w:rsidR="001D0920" w:rsidRDefault="001D0920" w:rsidP="001D0920">
      <w:r>
        <w:t xml:space="preserve">Good morning and welcome to my presentation, I am Samina Ibrahim. </w:t>
      </w:r>
    </w:p>
    <w:p w:rsidR="001D0920" w:rsidRDefault="001D0920" w:rsidP="001D0920">
      <w:r>
        <w:t>Student number 2021565</w:t>
      </w:r>
    </w:p>
    <w:p w:rsidR="001D0920" w:rsidRDefault="00D25E64" w:rsidP="001D0920">
      <w:r>
        <w:t xml:space="preserve">Today’s presentation is </w:t>
      </w:r>
      <w:r w:rsidR="001F43A1">
        <w:t>about</w:t>
      </w:r>
      <w:r w:rsidR="002D55E3">
        <w:t xml:space="preserve"> the decline of </w:t>
      </w:r>
      <w:r w:rsidR="00006BC4">
        <w:t>Marks and Spence</w:t>
      </w:r>
      <w:r w:rsidR="001F43A1">
        <w:t xml:space="preserve">r, looking at a problem and a potential solution for it. </w:t>
      </w:r>
    </w:p>
    <w:p w:rsidR="002D55E3" w:rsidRPr="002D55E3" w:rsidRDefault="002D55E3" w:rsidP="001D0920">
      <w:pPr>
        <w:rPr>
          <w:b/>
          <w:u w:val="single"/>
        </w:rPr>
      </w:pPr>
      <w:r w:rsidRPr="002D55E3">
        <w:rPr>
          <w:b/>
          <w:u w:val="single"/>
        </w:rPr>
        <w:t xml:space="preserve">Slide 2 </w:t>
      </w:r>
    </w:p>
    <w:p w:rsidR="00006BC4" w:rsidRPr="003F494C" w:rsidRDefault="00006BC4" w:rsidP="001D0920">
      <w:r w:rsidRPr="003F494C">
        <w:t xml:space="preserve">Marks and Spencer is widely regarded as the country’s </w:t>
      </w:r>
      <w:r w:rsidR="003F494C" w:rsidRPr="003F494C">
        <w:t xml:space="preserve">best loved retailer. </w:t>
      </w:r>
      <w:r w:rsidR="00EF369E">
        <w:t xml:space="preserve">(Macdonald, </w:t>
      </w:r>
      <w:r w:rsidR="003A3C0B">
        <w:t>T,</w:t>
      </w:r>
      <w:r w:rsidR="00B800A3">
        <w:t xml:space="preserve"> 2021 </w:t>
      </w:r>
      <w:r w:rsidR="00EF369E" w:rsidRPr="00EF369E">
        <w:t>https://www.retail-week.com/</w:t>
      </w:r>
      <w:r w:rsidR="00EF369E">
        <w:t>)</w:t>
      </w:r>
    </w:p>
    <w:p w:rsidR="002D55E3" w:rsidRPr="002D55E3" w:rsidRDefault="002D55E3" w:rsidP="003F494C">
      <w:pPr>
        <w:rPr>
          <w:b/>
          <w:u w:val="single"/>
        </w:rPr>
      </w:pPr>
      <w:r w:rsidRPr="002D55E3">
        <w:rPr>
          <w:b/>
          <w:u w:val="single"/>
        </w:rPr>
        <w:t xml:space="preserve">Slide 3 </w:t>
      </w:r>
    </w:p>
    <w:p w:rsidR="00671CC1" w:rsidRDefault="003F494C" w:rsidP="003F494C">
      <w:r>
        <w:t>It has said that Marks and Spence</w:t>
      </w:r>
      <w:r w:rsidR="001F43A1">
        <w:t>r too often make bad decisions (</w:t>
      </w:r>
      <w:r w:rsidR="00B800A3">
        <w:t xml:space="preserve">Russon, M, </w:t>
      </w:r>
      <w:r w:rsidR="003A3C0B">
        <w:t>A,</w:t>
      </w:r>
      <w:r w:rsidR="00B800A3">
        <w:t xml:space="preserve"> </w:t>
      </w:r>
      <w:r w:rsidR="00D832CB">
        <w:t xml:space="preserve">2020) </w:t>
      </w:r>
      <w:r w:rsidR="00D832CB" w:rsidRPr="003C493B">
        <w:rPr>
          <w:rFonts w:eastAsia="Times New Roman"/>
          <w:bdr w:val="none" w:sz="0" w:space="0" w:color="auto" w:frame="1"/>
          <w:lang w:eastAsia="en-GB"/>
        </w:rPr>
        <w:t>Business reporter</w:t>
      </w:r>
      <w:r w:rsidR="00D832CB">
        <w:t xml:space="preserve"> </w:t>
      </w:r>
      <w:r w:rsidR="001F43A1">
        <w:t xml:space="preserve">BBC </w:t>
      </w:r>
      <w:r w:rsidR="003A3C0B">
        <w:t>news)</w:t>
      </w:r>
      <w:r w:rsidR="001F43A1">
        <w:t xml:space="preserve"> </w:t>
      </w:r>
    </w:p>
    <w:p w:rsidR="00B317A1" w:rsidRDefault="003F494C" w:rsidP="001D0920">
      <w:r>
        <w:t>An example of this is was where they launched a reward scheme in 2015, but failed miserably and only now have they re launched in July 2020.</w:t>
      </w:r>
    </w:p>
    <w:p w:rsidR="008A6B99" w:rsidRDefault="000D54A1" w:rsidP="001D0920">
      <w:r w:rsidRPr="000D54A1">
        <w:t xml:space="preserve">Requesting to make large and small choices is crucial to the growth of a business. Decisions are taken when there is a need to solve a problem or take </w:t>
      </w:r>
      <w:r w:rsidR="00834D7F">
        <w:t>advantage+-</w:t>
      </w:r>
      <w:r w:rsidRPr="000D54A1">
        <w:t>e of a potential solution. In order to make sound decisions, it is critical to obtain sufficient knowledge and analysis from key parties.</w:t>
      </w:r>
    </w:p>
    <w:p w:rsidR="008A6B99" w:rsidRDefault="008A6B99" w:rsidP="001D0920"/>
    <w:p w:rsidR="0026481B" w:rsidRDefault="002D55E3" w:rsidP="001F43A1">
      <w:r w:rsidRPr="002D55E3">
        <w:rPr>
          <w:b/>
          <w:u w:val="single"/>
        </w:rPr>
        <w:t xml:space="preserve">Slide 4 </w:t>
      </w:r>
    </w:p>
    <w:p w:rsidR="0026481B" w:rsidRDefault="0026481B" w:rsidP="001D0920">
      <w:r>
        <w:t xml:space="preserve">A potential solution to Marks and Spencer making bad decisions can be monitored by its historical past events. </w:t>
      </w:r>
    </w:p>
    <w:p w:rsidR="0026481B" w:rsidRDefault="0026481B" w:rsidP="001D0920">
      <w:r>
        <w:t>A company’s history is a powerful tool for leaders to better understand the company’s past and help shape its future (Gill 2018</w:t>
      </w:r>
      <w:r w:rsidR="00D832CB">
        <w:t xml:space="preserve">, </w:t>
      </w:r>
      <w:r w:rsidR="00D832CB" w:rsidRPr="00D832CB">
        <w:rPr>
          <w:rFonts w:cs="Segoe UI"/>
          <w:bCs/>
        </w:rPr>
        <w:t>Opportunities &amp; Importance of Corporate History</w:t>
      </w:r>
      <w:r w:rsidRPr="00D832CB">
        <w:t>)</w:t>
      </w:r>
    </w:p>
    <w:p w:rsidR="0026481B" w:rsidRDefault="0026481B" w:rsidP="001D0920">
      <w:r>
        <w:t>Positive interpretations and success stories are preserved in company’s histories, allowing many businesses to recoup from market downfalls.</w:t>
      </w:r>
    </w:p>
    <w:p w:rsidR="001F43A1" w:rsidRDefault="0026481B" w:rsidP="001D0920">
      <w:r w:rsidRPr="0026481B">
        <w:t>Understanding change in setting, business culture, and leadership requires a thorough understanding of history.</w:t>
      </w:r>
    </w:p>
    <w:p w:rsidR="00AF4114" w:rsidRPr="00D832CB" w:rsidRDefault="00AF4114" w:rsidP="001D0920">
      <w:r w:rsidRPr="00AF4114">
        <w:t xml:space="preserve">It </w:t>
      </w:r>
      <w:r>
        <w:t>will also provide</w:t>
      </w:r>
      <w:r w:rsidRPr="00AF4114">
        <w:t xml:space="preserve"> information about the evolution of the global economy, industry structures, and business strategies.</w:t>
      </w:r>
    </w:p>
    <w:p w:rsidR="0026481B" w:rsidRDefault="0026481B" w:rsidP="001D0920">
      <w:pPr>
        <w:rPr>
          <w:rFonts w:cs="Segoe UI"/>
          <w:b/>
          <w:color w:val="212529"/>
          <w:u w:val="single"/>
          <w:shd w:val="clear" w:color="auto" w:fill="FFFFFF"/>
        </w:rPr>
      </w:pPr>
      <w:r w:rsidRPr="0026481B">
        <w:rPr>
          <w:rFonts w:cs="Segoe UI"/>
          <w:b/>
          <w:color w:val="212529"/>
          <w:u w:val="single"/>
          <w:shd w:val="clear" w:color="auto" w:fill="FFFFFF"/>
        </w:rPr>
        <w:t>Slide 5</w:t>
      </w:r>
    </w:p>
    <w:p w:rsidR="00080C95" w:rsidRDefault="00080C95" w:rsidP="001D0920">
      <w:pPr>
        <w:rPr>
          <w:rFonts w:cs="Segoe UI"/>
          <w:color w:val="212529"/>
          <w:shd w:val="clear" w:color="auto" w:fill="FFFFFF"/>
        </w:rPr>
      </w:pPr>
      <w:r w:rsidRPr="00080C95">
        <w:rPr>
          <w:rFonts w:cs="Segoe UI"/>
          <w:color w:val="212529"/>
          <w:shd w:val="clear" w:color="auto" w:fill="FFFFFF"/>
        </w:rPr>
        <w:t>Monitoring is the systematic process of collecting, analysing, and using information to track a program's progress toward its objectives and to guide management decisions.</w:t>
      </w:r>
    </w:p>
    <w:p w:rsidR="00603197" w:rsidRDefault="00603197" w:rsidP="00603197">
      <w:p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Marks and Spencer can monitor and report by saving time and money in a variety of the </w:t>
      </w:r>
      <w:r w:rsidRPr="0026481B">
        <w:rPr>
          <w:rFonts w:cs="Segoe UI"/>
          <w:color w:val="212529"/>
          <w:shd w:val="clear" w:color="auto" w:fill="FFFFFF"/>
        </w:rPr>
        <w:t xml:space="preserve">business </w:t>
      </w:r>
      <w:r>
        <w:rPr>
          <w:rFonts w:cs="Segoe UI"/>
          <w:color w:val="212529"/>
          <w:shd w:val="clear" w:color="auto" w:fill="FFFFFF"/>
        </w:rPr>
        <w:t xml:space="preserve">sector.  </w:t>
      </w:r>
      <w:r w:rsidRPr="0026481B">
        <w:rPr>
          <w:rFonts w:cs="Segoe UI"/>
          <w:color w:val="212529"/>
          <w:shd w:val="clear" w:color="auto" w:fill="FFFFFF"/>
        </w:rPr>
        <w:t>The</w:t>
      </w:r>
      <w:r>
        <w:rPr>
          <w:rFonts w:cs="Segoe UI"/>
          <w:color w:val="212529"/>
          <w:shd w:val="clear" w:color="auto" w:fill="FFFFFF"/>
        </w:rPr>
        <w:t>se reviews can also improve the</w:t>
      </w:r>
      <w:r w:rsidRPr="0026481B">
        <w:rPr>
          <w:rFonts w:cs="Segoe UI"/>
          <w:color w:val="212529"/>
          <w:shd w:val="clear" w:color="auto" w:fill="FFFFFF"/>
        </w:rPr>
        <w:t xml:space="preserve"> processes in the long run. </w:t>
      </w:r>
      <w:r>
        <w:rPr>
          <w:rFonts w:cs="Segoe UI"/>
          <w:color w:val="212529"/>
          <w:shd w:val="clear" w:color="auto" w:fill="FFFFFF"/>
        </w:rPr>
        <w:t xml:space="preserve"> Certain b</w:t>
      </w:r>
      <w:r w:rsidRPr="0026481B">
        <w:rPr>
          <w:rFonts w:cs="Segoe UI"/>
          <w:color w:val="212529"/>
          <w:shd w:val="clear" w:color="auto" w:fill="FFFFFF"/>
        </w:rPr>
        <w:t>usiness reports</w:t>
      </w:r>
      <w:r>
        <w:rPr>
          <w:rFonts w:cs="Segoe UI"/>
          <w:color w:val="212529"/>
          <w:shd w:val="clear" w:color="auto" w:fill="FFFFFF"/>
        </w:rPr>
        <w:t xml:space="preserve"> compile a large amount of data</w:t>
      </w:r>
      <w:r w:rsidRPr="0026481B">
        <w:rPr>
          <w:rFonts w:cs="Segoe UI"/>
          <w:color w:val="212529"/>
          <w:shd w:val="clear" w:color="auto" w:fill="FFFFFF"/>
        </w:rPr>
        <w:t xml:space="preserve"> that can be important for </w:t>
      </w:r>
      <w:r>
        <w:rPr>
          <w:rFonts w:cs="Segoe UI"/>
          <w:color w:val="212529"/>
          <w:shd w:val="clear" w:color="auto" w:fill="FFFFFF"/>
        </w:rPr>
        <w:t xml:space="preserve">them. </w:t>
      </w:r>
    </w:p>
    <w:p w:rsidR="00603197" w:rsidRPr="0026481B" w:rsidRDefault="00603197" w:rsidP="001D0920">
      <w:pPr>
        <w:rPr>
          <w:rFonts w:cs="Segoe UI"/>
          <w:color w:val="212529"/>
          <w:shd w:val="clear" w:color="auto" w:fill="FFFFFF"/>
        </w:rPr>
      </w:pPr>
    </w:p>
    <w:p w:rsidR="0026481B" w:rsidRDefault="0026481B" w:rsidP="001D0920">
      <w:p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b/>
          <w:color w:val="212529"/>
          <w:u w:val="single"/>
          <w:shd w:val="clear" w:color="auto" w:fill="FFFFFF"/>
        </w:rPr>
        <w:lastRenderedPageBreak/>
        <w:t>Monitor</w:t>
      </w:r>
    </w:p>
    <w:p w:rsidR="005E04E3" w:rsidRPr="005E04E3" w:rsidRDefault="005E04E3" w:rsidP="005E04E3">
      <w:pPr>
        <w:pStyle w:val="ListParagraph"/>
        <w:numPr>
          <w:ilvl w:val="0"/>
          <w:numId w:val="11"/>
        </w:num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Market research- </w:t>
      </w:r>
      <w:r w:rsidRPr="005E04E3">
        <w:rPr>
          <w:rFonts w:cs="Segoe UI"/>
          <w:color w:val="212529"/>
          <w:shd w:val="clear" w:color="auto" w:fill="FFFFFF"/>
        </w:rPr>
        <w:t>Surveys, interviews, focus groups, and customer observation are four common types of market research techniques.</w:t>
      </w:r>
    </w:p>
    <w:p w:rsidR="005E04E3" w:rsidRPr="005E04E3" w:rsidRDefault="005E04E3" w:rsidP="005E04E3">
      <w:pPr>
        <w:pStyle w:val="ListParagraph"/>
        <w:numPr>
          <w:ilvl w:val="0"/>
          <w:numId w:val="11"/>
        </w:num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Meetings and appraisals- </w:t>
      </w:r>
      <w:r w:rsidRPr="005E04E3">
        <w:rPr>
          <w:rFonts w:cs="Arial"/>
          <w:color w:val="4D4D4D"/>
          <w:shd w:val="clear" w:color="auto" w:fill="FFFFFF"/>
        </w:rPr>
        <w:t>Performance review meetings</w:t>
      </w:r>
      <w:r w:rsidR="00477773">
        <w:rPr>
          <w:rFonts w:cs="Arial"/>
          <w:color w:val="4D4D4D"/>
          <w:shd w:val="clear" w:color="auto" w:fill="FFFFFF"/>
        </w:rPr>
        <w:t xml:space="preserve"> and </w:t>
      </w:r>
      <w:r w:rsidR="003A3C0B">
        <w:rPr>
          <w:rFonts w:cs="Arial"/>
          <w:color w:val="4D4D4D"/>
          <w:shd w:val="clear" w:color="auto" w:fill="FFFFFF"/>
        </w:rPr>
        <w:t>effective achievement</w:t>
      </w:r>
      <w:r w:rsidRPr="005E04E3">
        <w:rPr>
          <w:rFonts w:cs="Arial"/>
          <w:color w:val="4D4D4D"/>
          <w:shd w:val="clear" w:color="auto" w:fill="FFFFFF"/>
        </w:rPr>
        <w:t xml:space="preserve"> meetings.</w:t>
      </w:r>
    </w:p>
    <w:p w:rsidR="00754269" w:rsidRPr="00754269" w:rsidRDefault="005E04E3" w:rsidP="005E4AD3">
      <w:pPr>
        <w:pStyle w:val="ListParagraph"/>
        <w:numPr>
          <w:ilvl w:val="0"/>
          <w:numId w:val="11"/>
        </w:num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KPI’s </w:t>
      </w:r>
      <w:r w:rsidR="00754269">
        <w:rPr>
          <w:rFonts w:cs="Segoe UI"/>
          <w:color w:val="212529"/>
          <w:shd w:val="clear" w:color="auto" w:fill="FFFFFF"/>
        </w:rPr>
        <w:t>–</w:t>
      </w:r>
      <w:r w:rsidR="00754269" w:rsidRPr="00754269">
        <w:t xml:space="preserve"> </w:t>
      </w:r>
      <w:r w:rsidR="00754269" w:rsidRPr="00754269">
        <w:rPr>
          <w:rFonts w:cs="Segoe UI"/>
          <w:color w:val="212529"/>
          <w:shd w:val="clear" w:color="auto" w:fill="FFFFFF"/>
        </w:rPr>
        <w:t>Organization can determine whether the company is on the right track and where improvements are needed.</w:t>
      </w:r>
    </w:p>
    <w:p w:rsidR="00754269" w:rsidRPr="00754269" w:rsidRDefault="005E4AD3" w:rsidP="003A3C0B">
      <w:pPr>
        <w:pStyle w:val="ListParagraph"/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 </w:t>
      </w:r>
      <w:r w:rsidR="00754269">
        <w:rPr>
          <w:rFonts w:cs="Segoe UI"/>
          <w:color w:val="212529"/>
          <w:shd w:val="clear" w:color="auto" w:fill="FFFFFF"/>
        </w:rPr>
        <w:t>Revenue</w:t>
      </w:r>
    </w:p>
    <w:p w:rsidR="005E4AD3" w:rsidRPr="005E4AD3" w:rsidRDefault="005E4AD3" w:rsidP="003A3C0B">
      <w:pPr>
        <w:pStyle w:val="ListParagraph"/>
        <w:rPr>
          <w:rFonts w:cs="Segoe UI"/>
          <w:b/>
          <w:color w:val="212529"/>
          <w:u w:val="single"/>
          <w:shd w:val="clear" w:color="auto" w:fill="FFFFFF"/>
        </w:rPr>
      </w:pPr>
      <w:r w:rsidRPr="005E4AD3">
        <w:rPr>
          <w:rFonts w:eastAsia="Times New Roman" w:cs="Arial"/>
          <w:color w:val="202124"/>
          <w:lang w:eastAsia="en-GB"/>
        </w:rPr>
        <w:t xml:space="preserve">Customer Acquisition Cost. </w:t>
      </w:r>
    </w:p>
    <w:p w:rsidR="005E4AD3" w:rsidRDefault="005E4AD3" w:rsidP="005E4AD3">
      <w:pPr>
        <w:pStyle w:val="ListParagraph"/>
        <w:rPr>
          <w:rFonts w:eastAsia="Times New Roman" w:cs="Arial"/>
          <w:color w:val="202124"/>
          <w:lang w:eastAsia="en-GB"/>
        </w:rPr>
      </w:pPr>
      <w:r w:rsidRPr="005E4AD3">
        <w:rPr>
          <w:rFonts w:eastAsia="Times New Roman" w:cs="Arial"/>
          <w:color w:val="202124"/>
          <w:lang w:eastAsia="en-GB"/>
        </w:rPr>
        <w:t xml:space="preserve">Customer Lifetime Value. </w:t>
      </w:r>
    </w:p>
    <w:p w:rsidR="005E4AD3" w:rsidRPr="00754269" w:rsidRDefault="005E4AD3" w:rsidP="00754269">
      <w:pPr>
        <w:pStyle w:val="ListParagraph"/>
        <w:rPr>
          <w:rFonts w:cs="Segoe UI"/>
          <w:b/>
          <w:color w:val="212529"/>
          <w:u w:val="single"/>
          <w:shd w:val="clear" w:color="auto" w:fill="FFFFFF"/>
        </w:rPr>
      </w:pPr>
      <w:r w:rsidRPr="005E4AD3">
        <w:rPr>
          <w:rFonts w:eastAsia="Times New Roman" w:cs="Arial"/>
          <w:color w:val="202124"/>
          <w:lang w:eastAsia="en-GB"/>
        </w:rPr>
        <w:t xml:space="preserve">Sales Target % (Actual/Forecast) </w:t>
      </w:r>
    </w:p>
    <w:p w:rsidR="005E4AD3" w:rsidRDefault="005E4AD3" w:rsidP="005E4AD3">
      <w:pPr>
        <w:pStyle w:val="ListParagraph"/>
        <w:rPr>
          <w:rFonts w:eastAsia="Times New Roman" w:cs="Arial"/>
          <w:color w:val="202124"/>
          <w:lang w:eastAsia="en-GB"/>
        </w:rPr>
      </w:pPr>
      <w:r w:rsidRPr="005E4AD3">
        <w:rPr>
          <w:rFonts w:eastAsia="Times New Roman" w:cs="Arial"/>
          <w:color w:val="202124"/>
          <w:lang w:eastAsia="en-GB"/>
        </w:rPr>
        <w:t xml:space="preserve">Operating </w:t>
      </w:r>
      <w:r w:rsidR="003A3C0B">
        <w:rPr>
          <w:rFonts w:eastAsia="Times New Roman" w:cs="Arial"/>
          <w:color w:val="202124"/>
          <w:lang w:eastAsia="en-GB"/>
        </w:rPr>
        <w:t>and gross m</w:t>
      </w:r>
      <w:r w:rsidRPr="005E4AD3">
        <w:rPr>
          <w:rFonts w:eastAsia="Times New Roman" w:cs="Arial"/>
          <w:color w:val="202124"/>
          <w:lang w:eastAsia="en-GB"/>
        </w:rPr>
        <w:t xml:space="preserve">argin. </w:t>
      </w:r>
      <w:r>
        <w:rPr>
          <w:rFonts w:eastAsia="Times New Roman" w:cs="Arial"/>
          <w:color w:val="202124"/>
          <w:lang w:eastAsia="en-GB"/>
        </w:rPr>
        <w:t xml:space="preserve"> </w:t>
      </w:r>
    </w:p>
    <w:p w:rsidR="005E4AD3" w:rsidRDefault="005E4AD3" w:rsidP="005E4AD3">
      <w:pPr>
        <w:pStyle w:val="ListParagraph"/>
        <w:rPr>
          <w:rFonts w:eastAsia="Times New Roman" w:cs="Arial"/>
          <w:color w:val="202124"/>
          <w:lang w:eastAsia="en-GB"/>
        </w:rPr>
      </w:pPr>
      <w:r w:rsidRPr="005E4AD3">
        <w:rPr>
          <w:rFonts w:eastAsia="Times New Roman" w:cs="Arial"/>
          <w:color w:val="202124"/>
          <w:lang w:eastAsia="en-GB"/>
        </w:rPr>
        <w:t xml:space="preserve">ROA (Return on Assets) </w:t>
      </w:r>
    </w:p>
    <w:p w:rsidR="005E4AD3" w:rsidRDefault="005E4AD3" w:rsidP="005E4AD3">
      <w:pPr>
        <w:pStyle w:val="ListParagraph"/>
        <w:rPr>
          <w:rFonts w:eastAsia="Times New Roman" w:cs="Arial"/>
          <w:color w:val="202124"/>
          <w:lang w:eastAsia="en-GB"/>
        </w:rPr>
      </w:pPr>
      <w:r w:rsidRPr="005E4AD3">
        <w:rPr>
          <w:rFonts w:eastAsia="Times New Roman" w:cs="Arial"/>
          <w:color w:val="202124"/>
          <w:lang w:eastAsia="en-GB"/>
        </w:rPr>
        <w:t xml:space="preserve">Current </w:t>
      </w:r>
      <w:r w:rsidR="003A3C0B">
        <w:rPr>
          <w:rFonts w:eastAsia="Times New Roman" w:cs="Arial"/>
          <w:color w:val="202124"/>
          <w:lang w:eastAsia="en-GB"/>
        </w:rPr>
        <w:t xml:space="preserve">and debt </w:t>
      </w:r>
      <w:r w:rsidRPr="005E4AD3">
        <w:rPr>
          <w:rFonts w:eastAsia="Times New Roman" w:cs="Arial"/>
          <w:color w:val="202124"/>
          <w:lang w:eastAsia="en-GB"/>
        </w:rPr>
        <w:t xml:space="preserve">Ratio (Assets/Liabilities) </w:t>
      </w:r>
    </w:p>
    <w:p w:rsidR="005E4AD3" w:rsidRPr="005E4AD3" w:rsidRDefault="005E4AD3" w:rsidP="005E4AD3">
      <w:pPr>
        <w:pStyle w:val="ListParagraph"/>
        <w:rPr>
          <w:rFonts w:cs="Segoe UI"/>
          <w:b/>
          <w:color w:val="212529"/>
          <w:u w:val="single"/>
          <w:shd w:val="clear" w:color="auto" w:fill="FFFFFF"/>
        </w:rPr>
      </w:pPr>
      <w:r w:rsidRPr="005E4AD3">
        <w:rPr>
          <w:rFonts w:eastAsia="Times New Roman" w:cs="Arial"/>
          <w:color w:val="202124"/>
          <w:lang w:eastAsia="en-GB"/>
        </w:rPr>
        <w:t>Working Capital.</w:t>
      </w:r>
    </w:p>
    <w:p w:rsidR="005E4AD3" w:rsidRPr="009269A0" w:rsidRDefault="009269A0" w:rsidP="009269A0">
      <w:pPr>
        <w:pStyle w:val="ListParagraph"/>
        <w:tabs>
          <w:tab w:val="left" w:pos="3060"/>
        </w:tabs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Who- </w:t>
      </w:r>
      <w:r w:rsidR="003A3C0B">
        <w:rPr>
          <w:rFonts w:cs="Segoe UI"/>
          <w:color w:val="212529"/>
          <w:shd w:val="clear" w:color="auto" w:fill="FFFFFF"/>
        </w:rPr>
        <w:t>This will a</w:t>
      </w:r>
      <w:r w:rsidRPr="009269A0">
        <w:rPr>
          <w:rFonts w:cs="Segoe UI"/>
          <w:color w:val="212529"/>
          <w:shd w:val="clear" w:color="auto" w:fill="FFFFFF"/>
        </w:rPr>
        <w:t>llow users, managers, and businesses to track and manage their targets and goals.</w:t>
      </w:r>
    </w:p>
    <w:p w:rsidR="00754269" w:rsidRDefault="0026481B" w:rsidP="001D0920">
      <w:p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b/>
          <w:color w:val="212529"/>
          <w:u w:val="single"/>
          <w:shd w:val="clear" w:color="auto" w:fill="FFFFFF"/>
        </w:rPr>
        <w:t xml:space="preserve">Review </w:t>
      </w:r>
    </w:p>
    <w:p w:rsidR="00754269" w:rsidRPr="00754269" w:rsidRDefault="00754269" w:rsidP="001D0920">
      <w:pPr>
        <w:rPr>
          <w:rFonts w:cs="Segoe UI"/>
          <w:color w:val="212529"/>
          <w:shd w:val="clear" w:color="auto" w:fill="FFFFFF"/>
        </w:rPr>
      </w:pPr>
      <w:r w:rsidRPr="004B7E8F">
        <w:rPr>
          <w:rFonts w:cs="Segoe UI"/>
          <w:color w:val="212529"/>
          <w:shd w:val="clear" w:color="auto" w:fill="FFFFFF"/>
        </w:rPr>
        <w:t>A company review allows you to step back from the activities outlined in your plan and reconsider variables such as market c</w:t>
      </w:r>
      <w:r>
        <w:rPr>
          <w:rFonts w:cs="Segoe UI"/>
          <w:color w:val="212529"/>
          <w:shd w:val="clear" w:color="auto" w:fill="FFFFFF"/>
        </w:rPr>
        <w:t xml:space="preserve">hanges. Here, </w:t>
      </w:r>
      <w:r w:rsidRPr="004B7E8F">
        <w:rPr>
          <w:rFonts w:cs="Segoe UI"/>
          <w:color w:val="212529"/>
          <w:shd w:val="clear" w:color="auto" w:fill="FFFFFF"/>
        </w:rPr>
        <w:t>External factors such as the economy,</w:t>
      </w:r>
      <w:r>
        <w:rPr>
          <w:rFonts w:cs="Segoe UI"/>
          <w:color w:val="212529"/>
          <w:shd w:val="clear" w:color="auto" w:fill="FFFFFF"/>
        </w:rPr>
        <w:t xml:space="preserve"> legal, social and technological can all affect the business. </w:t>
      </w:r>
      <w:r w:rsidRPr="004B7E8F">
        <w:rPr>
          <w:rFonts w:cs="Segoe UI"/>
          <w:color w:val="212529"/>
          <w:shd w:val="clear" w:color="auto" w:fill="FFFFFF"/>
        </w:rPr>
        <w:t xml:space="preserve"> </w:t>
      </w:r>
    </w:p>
    <w:p w:rsidR="005E04E3" w:rsidRDefault="005E04E3" w:rsidP="005E04E3">
      <w:pPr>
        <w:pStyle w:val="ListParagraph"/>
        <w:numPr>
          <w:ilvl w:val="0"/>
          <w:numId w:val="12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Emerging services </w:t>
      </w:r>
      <w:r w:rsidR="005E4AD3">
        <w:rPr>
          <w:rFonts w:cs="Segoe UI"/>
          <w:color w:val="212529"/>
          <w:shd w:val="clear" w:color="auto" w:fill="FFFFFF"/>
        </w:rPr>
        <w:t xml:space="preserve">- </w:t>
      </w:r>
      <w:r w:rsidR="005E4AD3" w:rsidRPr="005E4AD3">
        <w:rPr>
          <w:rFonts w:cs="Segoe UI"/>
          <w:color w:val="212529"/>
          <w:shd w:val="clear" w:color="auto" w:fill="FFFFFF"/>
        </w:rPr>
        <w:t>An emerging industry is one that is in its initial phases of development. The product, service, or technology</w:t>
      </w:r>
      <w:r w:rsidR="005E4AD3">
        <w:rPr>
          <w:rFonts w:cs="Segoe UI"/>
          <w:color w:val="212529"/>
          <w:shd w:val="clear" w:color="auto" w:fill="FFFFFF"/>
        </w:rPr>
        <w:t xml:space="preserve">. </w:t>
      </w:r>
    </w:p>
    <w:p w:rsidR="005E04E3" w:rsidRDefault="005E04E3" w:rsidP="005E4AD3">
      <w:pPr>
        <w:pStyle w:val="ListParagraph"/>
        <w:numPr>
          <w:ilvl w:val="0"/>
          <w:numId w:val="12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Rates of growth </w:t>
      </w:r>
      <w:r w:rsidR="005E4AD3">
        <w:rPr>
          <w:rFonts w:cs="Segoe UI"/>
          <w:color w:val="212529"/>
          <w:shd w:val="clear" w:color="auto" w:fill="FFFFFF"/>
        </w:rPr>
        <w:t xml:space="preserve">- </w:t>
      </w:r>
      <w:r w:rsidR="005E4AD3" w:rsidRPr="005E4AD3">
        <w:rPr>
          <w:rFonts w:cs="Segoe UI"/>
          <w:color w:val="212529"/>
          <w:shd w:val="clear" w:color="auto" w:fill="FFFFFF"/>
        </w:rPr>
        <w:t>The goal of the programme is to restore the M&amp;S business and brand in order to deliver long-term, sustainable, profitable growth for our investors, collea</w:t>
      </w:r>
      <w:r w:rsidR="005E4AD3">
        <w:rPr>
          <w:rFonts w:cs="Segoe UI"/>
          <w:color w:val="212529"/>
          <w:shd w:val="clear" w:color="auto" w:fill="FFFFFF"/>
        </w:rPr>
        <w:t>gues, and the broader community (</w:t>
      </w:r>
      <w:r w:rsidR="005E4AD3" w:rsidRPr="005E4AD3">
        <w:rPr>
          <w:rFonts w:cs="Segoe UI"/>
          <w:color w:val="212529"/>
          <w:shd w:val="clear" w:color="auto" w:fill="FFFFFF"/>
        </w:rPr>
        <w:t>https://corporate.marksandspencer.com/annualreport</w:t>
      </w:r>
      <w:r w:rsidR="005E4AD3">
        <w:rPr>
          <w:rFonts w:cs="Segoe UI"/>
          <w:color w:val="212529"/>
          <w:shd w:val="clear" w:color="auto" w:fill="FFFFFF"/>
        </w:rPr>
        <w:t xml:space="preserve"> )</w:t>
      </w:r>
    </w:p>
    <w:p w:rsidR="005E4AD3" w:rsidRPr="005E4AD3" w:rsidRDefault="005E04E3" w:rsidP="005E4AD3">
      <w:pPr>
        <w:pStyle w:val="ListParagraph"/>
        <w:numPr>
          <w:ilvl w:val="0"/>
          <w:numId w:val="12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>Obstacles and setbacks</w:t>
      </w:r>
      <w:r w:rsidR="005E4AD3">
        <w:rPr>
          <w:rFonts w:cs="Segoe UI"/>
          <w:color w:val="212529"/>
          <w:shd w:val="clear" w:color="auto" w:fill="FFFFFF"/>
        </w:rPr>
        <w:t xml:space="preserve">- Recognise any problems and setbacks and move forward with </w:t>
      </w:r>
      <w:r w:rsidR="00080C95">
        <w:rPr>
          <w:rFonts w:cs="Segoe UI"/>
          <w:color w:val="212529"/>
          <w:shd w:val="clear" w:color="auto" w:fill="FFFFFF"/>
        </w:rPr>
        <w:t xml:space="preserve">Critique. </w:t>
      </w:r>
    </w:p>
    <w:p w:rsidR="005E4AD3" w:rsidRPr="005E4AD3" w:rsidRDefault="00080C95" w:rsidP="00080C95">
      <w:pPr>
        <w:pStyle w:val="ListParagraph"/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Experiences. </w:t>
      </w:r>
    </w:p>
    <w:p w:rsidR="00080C95" w:rsidRPr="00080C95" w:rsidRDefault="005E4AD3" w:rsidP="00080C95">
      <w:pPr>
        <w:pStyle w:val="ListParagraph"/>
        <w:rPr>
          <w:rFonts w:cs="Segoe UI"/>
          <w:color w:val="212529"/>
          <w:shd w:val="clear" w:color="auto" w:fill="FFFFFF"/>
        </w:rPr>
      </w:pPr>
      <w:r w:rsidRPr="005E4AD3">
        <w:rPr>
          <w:rFonts w:cs="Segoe UI"/>
          <w:color w:val="212529"/>
          <w:shd w:val="clear" w:color="auto" w:fill="FFFFFF"/>
        </w:rPr>
        <w:t xml:space="preserve">New Strategies. </w:t>
      </w:r>
    </w:p>
    <w:p w:rsidR="005E4AD3" w:rsidRPr="005E4AD3" w:rsidRDefault="00080C95" w:rsidP="00080C95">
      <w:pPr>
        <w:pStyle w:val="ListParagraph"/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>Stay</w:t>
      </w:r>
      <w:r w:rsidR="003A3C0B">
        <w:rPr>
          <w:rFonts w:cs="Segoe UI"/>
          <w:color w:val="212529"/>
          <w:shd w:val="clear" w:color="auto" w:fill="FFFFFF"/>
        </w:rPr>
        <w:t>ing</w:t>
      </w:r>
      <w:r>
        <w:rPr>
          <w:rFonts w:cs="Segoe UI"/>
          <w:color w:val="212529"/>
          <w:shd w:val="clear" w:color="auto" w:fill="FFFFFF"/>
        </w:rPr>
        <w:t xml:space="preserve"> Competitive. </w:t>
      </w:r>
    </w:p>
    <w:p w:rsidR="005E04E3" w:rsidRDefault="005E4AD3" w:rsidP="00080C95">
      <w:pPr>
        <w:pStyle w:val="ListParagraph"/>
        <w:rPr>
          <w:rFonts w:cs="Segoe UI"/>
          <w:color w:val="212529"/>
          <w:shd w:val="clear" w:color="auto" w:fill="FFFFFF"/>
        </w:rPr>
      </w:pPr>
      <w:r w:rsidRPr="005E4AD3">
        <w:rPr>
          <w:rFonts w:cs="Segoe UI"/>
          <w:color w:val="212529"/>
          <w:shd w:val="clear" w:color="auto" w:fill="FFFFFF"/>
        </w:rPr>
        <w:t>Brainstorm</w:t>
      </w:r>
      <w:r w:rsidR="003A3C0B">
        <w:rPr>
          <w:rFonts w:cs="Segoe UI"/>
          <w:color w:val="212529"/>
          <w:shd w:val="clear" w:color="auto" w:fill="FFFFFF"/>
        </w:rPr>
        <w:t>ing</w:t>
      </w:r>
      <w:r w:rsidRPr="005E4AD3">
        <w:rPr>
          <w:rFonts w:cs="Segoe UI"/>
          <w:color w:val="212529"/>
          <w:shd w:val="clear" w:color="auto" w:fill="FFFFFF"/>
        </w:rPr>
        <w:t xml:space="preserve"> Problems.</w:t>
      </w:r>
    </w:p>
    <w:p w:rsidR="00080C95" w:rsidRDefault="00080C95" w:rsidP="001D0920">
      <w:pPr>
        <w:rPr>
          <w:rFonts w:cs="Segoe UI"/>
          <w:b/>
          <w:color w:val="212529"/>
          <w:u w:val="single"/>
          <w:shd w:val="clear" w:color="auto" w:fill="FFFFFF"/>
        </w:rPr>
      </w:pPr>
    </w:p>
    <w:p w:rsidR="0026481B" w:rsidRDefault="0026481B" w:rsidP="001D0920">
      <w:pPr>
        <w:rPr>
          <w:rFonts w:cs="Segoe UI"/>
          <w:b/>
          <w:color w:val="212529"/>
          <w:u w:val="single"/>
          <w:shd w:val="clear" w:color="auto" w:fill="FFFFFF"/>
        </w:rPr>
      </w:pPr>
      <w:r>
        <w:rPr>
          <w:rFonts w:cs="Segoe UI"/>
          <w:b/>
          <w:color w:val="212529"/>
          <w:u w:val="single"/>
          <w:shd w:val="clear" w:color="auto" w:fill="FFFFFF"/>
        </w:rPr>
        <w:t>Communicate</w:t>
      </w:r>
    </w:p>
    <w:p w:rsidR="00080C95" w:rsidRPr="00080C95" w:rsidRDefault="00080C95" w:rsidP="001D0920">
      <w:p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>As we all know communication is key! The following can help the solution going forward.</w:t>
      </w:r>
    </w:p>
    <w:p w:rsidR="005E04E3" w:rsidRDefault="005E04E3" w:rsidP="005E04E3">
      <w:pPr>
        <w:pStyle w:val="ListParagraph"/>
        <w:numPr>
          <w:ilvl w:val="0"/>
          <w:numId w:val="13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>Weekly meetings</w:t>
      </w:r>
    </w:p>
    <w:p w:rsidR="005E04E3" w:rsidRDefault="005E04E3" w:rsidP="005E04E3">
      <w:pPr>
        <w:pStyle w:val="ListParagraph"/>
        <w:numPr>
          <w:ilvl w:val="0"/>
          <w:numId w:val="13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Emails </w:t>
      </w:r>
    </w:p>
    <w:p w:rsidR="005E04E3" w:rsidRDefault="005E04E3" w:rsidP="005E04E3">
      <w:pPr>
        <w:pStyle w:val="ListParagraph"/>
        <w:numPr>
          <w:ilvl w:val="0"/>
          <w:numId w:val="13"/>
        </w:numPr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>Reports</w:t>
      </w:r>
    </w:p>
    <w:p w:rsidR="00080C95" w:rsidRDefault="00E81E8A" w:rsidP="00080C95">
      <w:pPr>
        <w:pStyle w:val="ListParagraph"/>
        <w:rPr>
          <w:rFonts w:cs="Segoe UI"/>
          <w:color w:val="212529"/>
          <w:shd w:val="clear" w:color="auto" w:fill="FFFFFF"/>
        </w:rPr>
      </w:pPr>
      <w:r>
        <w:rPr>
          <w:rFonts w:cs="Segoe UI"/>
          <w:color w:val="212529"/>
          <w:shd w:val="clear" w:color="auto" w:fill="FFFFFF"/>
        </w:rPr>
        <w:t xml:space="preserve">These can </w:t>
      </w:r>
      <w:r w:rsidR="00080C95">
        <w:rPr>
          <w:rFonts w:cs="Segoe UI"/>
          <w:color w:val="212529"/>
          <w:shd w:val="clear" w:color="auto" w:fill="FFFFFF"/>
        </w:rPr>
        <w:t xml:space="preserve">all be beneficial as it will help give feedback, you </w:t>
      </w:r>
      <w:r w:rsidR="00AF4114">
        <w:rPr>
          <w:rFonts w:cs="Segoe UI"/>
          <w:color w:val="212529"/>
          <w:shd w:val="clear" w:color="auto" w:fill="FFFFFF"/>
        </w:rPr>
        <w:t>are able to dress any concerns and c</w:t>
      </w:r>
      <w:r w:rsidR="00080C95" w:rsidRPr="00080C95">
        <w:rPr>
          <w:rFonts w:cs="Segoe UI"/>
          <w:color w:val="212529"/>
          <w:shd w:val="clear" w:color="auto" w:fill="FFFFFF"/>
        </w:rPr>
        <w:t>onsistency</w:t>
      </w:r>
      <w:r w:rsidR="00080C95">
        <w:rPr>
          <w:rFonts w:cs="Segoe UI"/>
          <w:color w:val="212529"/>
          <w:shd w:val="clear" w:color="auto" w:fill="FFFFFF"/>
        </w:rPr>
        <w:t xml:space="preserve"> will also aid</w:t>
      </w:r>
      <w:r w:rsidR="00080C95" w:rsidRPr="00080C95">
        <w:rPr>
          <w:rFonts w:cs="Segoe UI"/>
          <w:color w:val="212529"/>
          <w:shd w:val="clear" w:color="auto" w:fill="FFFFFF"/>
        </w:rPr>
        <w:t xml:space="preserve"> in habit f</w:t>
      </w:r>
      <w:r w:rsidR="00080C95">
        <w:rPr>
          <w:rFonts w:cs="Segoe UI"/>
          <w:color w:val="212529"/>
          <w:shd w:val="clear" w:color="auto" w:fill="FFFFFF"/>
        </w:rPr>
        <w:t>ormation</w:t>
      </w:r>
    </w:p>
    <w:p w:rsidR="005E04E3" w:rsidRPr="005E04E3" w:rsidRDefault="005E04E3" w:rsidP="005E04E3">
      <w:pPr>
        <w:pStyle w:val="ListParagraph"/>
        <w:rPr>
          <w:rFonts w:cs="Segoe UI"/>
          <w:color w:val="212529"/>
          <w:shd w:val="clear" w:color="auto" w:fill="FFFFFF"/>
        </w:rPr>
      </w:pPr>
    </w:p>
    <w:p w:rsidR="005E04E3" w:rsidRDefault="005E04E3" w:rsidP="001D0920">
      <w:pPr>
        <w:rPr>
          <w:rFonts w:cs="Segoe UI"/>
          <w:b/>
          <w:color w:val="212529"/>
          <w:u w:val="single"/>
          <w:shd w:val="clear" w:color="auto" w:fill="FFFFFF"/>
        </w:rPr>
      </w:pPr>
    </w:p>
    <w:p w:rsidR="000D54A1" w:rsidRDefault="000D54A1" w:rsidP="001D0920"/>
    <w:p w:rsidR="00603197" w:rsidRDefault="00603197" w:rsidP="00603197">
      <w:pPr>
        <w:rPr>
          <w:b/>
          <w:u w:val="single"/>
        </w:rPr>
      </w:pPr>
    </w:p>
    <w:p w:rsidR="00603197" w:rsidRDefault="00603197" w:rsidP="00603197">
      <w:pPr>
        <w:jc w:val="center"/>
        <w:rPr>
          <w:b/>
          <w:u w:val="single"/>
        </w:rPr>
      </w:pPr>
      <w:r>
        <w:rPr>
          <w:b/>
          <w:u w:val="single"/>
        </w:rPr>
        <w:t>Template for Monitoring, Reviewing and Communicating a Decision</w:t>
      </w:r>
    </w:p>
    <w:p w:rsidR="00603197" w:rsidRDefault="00603197" w:rsidP="00603197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598"/>
        <w:gridCol w:w="4644"/>
      </w:tblGrid>
      <w:tr w:rsidR="00603197" w:rsidTr="00C5214A">
        <w:tc>
          <w:tcPr>
            <w:tcW w:w="10456" w:type="dxa"/>
            <w:gridSpan w:val="2"/>
          </w:tcPr>
          <w:p w:rsidR="00603197" w:rsidRPr="00ED315D" w:rsidRDefault="00603197" w:rsidP="00C5214A">
            <w:pPr>
              <w:rPr>
                <w:u w:val="single"/>
              </w:rPr>
            </w:pPr>
            <w:r w:rsidRPr="00ED315D">
              <w:rPr>
                <w:u w:val="single"/>
              </w:rPr>
              <w:t>Decision implemented:</w:t>
            </w:r>
          </w:p>
          <w:p w:rsidR="00603197" w:rsidRDefault="00603197" w:rsidP="00C5214A">
            <w:r>
              <w:t xml:space="preserve">The reason for Marks and Spencer declining was because of the bad decisions it too often made. Here, a potential solution to Marks and Spencer making bad decisions can be monitored by its historical past events. </w:t>
            </w:r>
          </w:p>
          <w:p w:rsidR="00603197" w:rsidRPr="006617D4" w:rsidRDefault="00603197" w:rsidP="00C5214A"/>
        </w:tc>
      </w:tr>
      <w:tr w:rsidR="00603197" w:rsidTr="00C5214A">
        <w:tc>
          <w:tcPr>
            <w:tcW w:w="10456" w:type="dxa"/>
            <w:gridSpan w:val="2"/>
            <w:shd w:val="clear" w:color="auto" w:fill="E7E6E6" w:themeFill="background2"/>
          </w:tcPr>
          <w:p w:rsidR="00603197" w:rsidRPr="006617D4" w:rsidRDefault="00603197" w:rsidP="00C5214A">
            <w:pPr>
              <w:rPr>
                <w:b/>
              </w:rPr>
            </w:pPr>
            <w:r>
              <w:rPr>
                <w:b/>
              </w:rPr>
              <w:t>Monitoring the decision:</w:t>
            </w:r>
          </w:p>
        </w:tc>
      </w:tr>
      <w:tr w:rsidR="00603197" w:rsidTr="00C5214A">
        <w:trPr>
          <w:trHeight w:val="826"/>
        </w:trPr>
        <w:tc>
          <w:tcPr>
            <w:tcW w:w="10456" w:type="dxa"/>
            <w:gridSpan w:val="2"/>
          </w:tcPr>
          <w:p w:rsidR="00603197" w:rsidRDefault="00603197" w:rsidP="00C5214A">
            <w:pPr>
              <w:tabs>
                <w:tab w:val="left" w:pos="2096"/>
              </w:tabs>
              <w:rPr>
                <w:u w:val="single"/>
              </w:rPr>
            </w:pPr>
            <w:r>
              <w:rPr>
                <w:u w:val="single"/>
              </w:rPr>
              <w:t>Resources:</w:t>
            </w:r>
          </w:p>
          <w:p w:rsidR="00603197" w:rsidRDefault="00603197" w:rsidP="00C5214A">
            <w:r>
              <w:t>Financial resources</w:t>
            </w:r>
          </w:p>
          <w:p w:rsidR="00603197" w:rsidRDefault="00603197" w:rsidP="00C5214A">
            <w:r>
              <w:t xml:space="preserve">Human resources </w:t>
            </w:r>
          </w:p>
          <w:p w:rsidR="00603197" w:rsidRPr="0065383B" w:rsidRDefault="00603197" w:rsidP="00C5214A">
            <w:r>
              <w:t xml:space="preserve">Physical resources </w:t>
            </w:r>
          </w:p>
          <w:p w:rsidR="00603197" w:rsidRDefault="00603197" w:rsidP="00C5214A">
            <w:pPr>
              <w:rPr>
                <w:u w:val="single"/>
              </w:rPr>
            </w:pPr>
          </w:p>
          <w:p w:rsidR="00603197" w:rsidRPr="006617D4" w:rsidRDefault="00603197" w:rsidP="00C5214A">
            <w:pPr>
              <w:rPr>
                <w:u w:val="single"/>
              </w:rPr>
            </w:pPr>
          </w:p>
        </w:tc>
      </w:tr>
      <w:tr w:rsidR="00603197" w:rsidTr="00C5214A">
        <w:tc>
          <w:tcPr>
            <w:tcW w:w="10456" w:type="dxa"/>
            <w:gridSpan w:val="2"/>
          </w:tcPr>
          <w:p w:rsidR="00603197" w:rsidRDefault="00603197" w:rsidP="00C5214A">
            <w:pPr>
              <w:rPr>
                <w:u w:val="single"/>
              </w:rPr>
            </w:pPr>
            <w:r>
              <w:rPr>
                <w:u w:val="single"/>
              </w:rPr>
              <w:t>Key Indicators:</w:t>
            </w:r>
          </w:p>
          <w:p w:rsidR="00603197" w:rsidRDefault="00603197" w:rsidP="00C5214A">
            <w:r>
              <w:t>Customer costs</w:t>
            </w:r>
          </w:p>
          <w:p w:rsidR="00603197" w:rsidRDefault="00603197" w:rsidP="00C5214A">
            <w:r>
              <w:t xml:space="preserve">Revenue per customer </w:t>
            </w:r>
          </w:p>
          <w:p w:rsidR="00603197" w:rsidRPr="0065383B" w:rsidRDefault="00603197" w:rsidP="00C5214A">
            <w:r>
              <w:t>Operating Margin</w:t>
            </w:r>
          </w:p>
          <w:p w:rsidR="00603197" w:rsidRDefault="00603197" w:rsidP="00C5214A">
            <w:pPr>
              <w:rPr>
                <w:u w:val="single"/>
              </w:rPr>
            </w:pPr>
          </w:p>
          <w:p w:rsidR="00603197" w:rsidRPr="006617D4" w:rsidRDefault="00603197" w:rsidP="00C5214A">
            <w:pPr>
              <w:rPr>
                <w:u w:val="single"/>
              </w:rPr>
            </w:pPr>
          </w:p>
        </w:tc>
      </w:tr>
      <w:tr w:rsidR="00603197" w:rsidTr="00C5214A">
        <w:tc>
          <w:tcPr>
            <w:tcW w:w="10456" w:type="dxa"/>
            <w:gridSpan w:val="2"/>
          </w:tcPr>
          <w:p w:rsidR="00603197" w:rsidRDefault="00603197" w:rsidP="00C5214A">
            <w:pPr>
              <w:rPr>
                <w:u w:val="single"/>
              </w:rPr>
            </w:pPr>
            <w:r>
              <w:rPr>
                <w:u w:val="single"/>
              </w:rPr>
              <w:t>Targets:</w:t>
            </w:r>
          </w:p>
          <w:p w:rsidR="00603197" w:rsidRPr="00127001" w:rsidRDefault="00603197" w:rsidP="00C5214A">
            <w:r w:rsidRPr="00127001">
              <w:rPr>
                <w:rFonts w:cs="Arial"/>
                <w:color w:val="202124"/>
                <w:shd w:val="clear" w:color="auto" w:fill="FFFFFF"/>
              </w:rPr>
              <w:t>Provide the right tools</w:t>
            </w:r>
          </w:p>
          <w:p w:rsidR="00603197" w:rsidRPr="00127001" w:rsidRDefault="00603197" w:rsidP="00C5214A">
            <w:r>
              <w:t xml:space="preserve">Technology updates </w:t>
            </w:r>
          </w:p>
          <w:p w:rsidR="00603197" w:rsidRPr="0065383B" w:rsidRDefault="00603197" w:rsidP="00C5214A">
            <w:r w:rsidRPr="0065383B">
              <w:t>Company focus</w:t>
            </w:r>
          </w:p>
          <w:p w:rsidR="00603197" w:rsidRPr="006617D4" w:rsidRDefault="00603197" w:rsidP="00C5214A">
            <w:pPr>
              <w:rPr>
                <w:u w:val="single"/>
              </w:rPr>
            </w:pPr>
          </w:p>
        </w:tc>
      </w:tr>
      <w:tr w:rsidR="00603197" w:rsidTr="00C5214A">
        <w:tc>
          <w:tcPr>
            <w:tcW w:w="10456" w:type="dxa"/>
            <w:gridSpan w:val="2"/>
          </w:tcPr>
          <w:p w:rsidR="00603197" w:rsidRDefault="00603197" w:rsidP="00C5214A">
            <w:pPr>
              <w:rPr>
                <w:u w:val="single"/>
              </w:rPr>
            </w:pPr>
            <w:r>
              <w:rPr>
                <w:u w:val="single"/>
              </w:rPr>
              <w:t>Data Sources:</w:t>
            </w:r>
          </w:p>
          <w:p w:rsidR="00603197" w:rsidRDefault="00603197" w:rsidP="00C5214A">
            <w:r>
              <w:t>KPI’s</w:t>
            </w:r>
          </w:p>
          <w:p w:rsidR="00603197" w:rsidRDefault="00603197" w:rsidP="00C5214A">
            <w:r>
              <w:t xml:space="preserve">Reports </w:t>
            </w:r>
          </w:p>
          <w:p w:rsidR="00603197" w:rsidRPr="00127001" w:rsidRDefault="00603197" w:rsidP="00C5214A">
            <w:r>
              <w:t xml:space="preserve">Reviews </w:t>
            </w:r>
          </w:p>
          <w:p w:rsidR="00603197" w:rsidRDefault="00603197" w:rsidP="00C5214A">
            <w:pPr>
              <w:rPr>
                <w:u w:val="single"/>
              </w:rPr>
            </w:pPr>
          </w:p>
          <w:p w:rsidR="00603197" w:rsidRDefault="00603197" w:rsidP="00C5214A">
            <w:pPr>
              <w:rPr>
                <w:u w:val="single"/>
              </w:rPr>
            </w:pPr>
          </w:p>
          <w:p w:rsidR="00603197" w:rsidRPr="006617D4" w:rsidRDefault="00603197" w:rsidP="00C5214A">
            <w:pPr>
              <w:rPr>
                <w:u w:val="single"/>
              </w:rPr>
            </w:pPr>
          </w:p>
        </w:tc>
      </w:tr>
      <w:tr w:rsidR="00603197" w:rsidTr="00C5214A">
        <w:tc>
          <w:tcPr>
            <w:tcW w:w="10456" w:type="dxa"/>
            <w:gridSpan w:val="2"/>
            <w:shd w:val="clear" w:color="auto" w:fill="E7E6E6" w:themeFill="background2"/>
          </w:tcPr>
          <w:p w:rsidR="00603197" w:rsidRPr="006617D4" w:rsidRDefault="00603197" w:rsidP="00C5214A">
            <w:pPr>
              <w:rPr>
                <w:b/>
              </w:rPr>
            </w:pPr>
            <w:r w:rsidRPr="006617D4">
              <w:rPr>
                <w:b/>
              </w:rPr>
              <w:t xml:space="preserve">Reviewing the </w:t>
            </w:r>
            <w:r>
              <w:rPr>
                <w:b/>
              </w:rPr>
              <w:t>decision</w:t>
            </w:r>
            <w:r w:rsidRPr="006617D4">
              <w:rPr>
                <w:b/>
              </w:rPr>
              <w:t>:</w:t>
            </w:r>
          </w:p>
        </w:tc>
      </w:tr>
      <w:tr w:rsidR="00603197" w:rsidTr="00C5214A">
        <w:tc>
          <w:tcPr>
            <w:tcW w:w="10456" w:type="dxa"/>
            <w:gridSpan w:val="2"/>
          </w:tcPr>
          <w:p w:rsidR="00603197" w:rsidRDefault="00603197" w:rsidP="00C5214A">
            <w:r>
              <w:t xml:space="preserve">Evaluating a problem comes with Internal and external reviewing of a decision. </w:t>
            </w:r>
          </w:p>
          <w:p w:rsidR="00603197" w:rsidRDefault="00603197" w:rsidP="00C5214A">
            <w:r w:rsidRPr="0065383B">
              <w:t>SWOT analysis can be used to evaluate the ability of your decision. This entails evaluating the question's strengths, weaknesses, opportunities, and threats.</w:t>
            </w:r>
          </w:p>
          <w:p w:rsidR="00603197" w:rsidRPr="0065383B" w:rsidRDefault="00603197" w:rsidP="00C5214A">
            <w:r>
              <w:t>Reviewing a decision</w:t>
            </w:r>
            <w:r w:rsidRPr="0065383B">
              <w:t xml:space="preserve"> can also be beneficial to evaluate the decision-making process in order to make future actions more efficient.</w:t>
            </w:r>
          </w:p>
          <w:p w:rsidR="00603197" w:rsidRPr="0065383B" w:rsidRDefault="00603197" w:rsidP="00C5214A">
            <w:r w:rsidRPr="0065383B">
              <w:t>Making connections, producing analytical tools, and maintaining policy frameworks</w:t>
            </w:r>
            <w:r>
              <w:t xml:space="preserve"> are all part of a good process in decisions ongoing. </w:t>
            </w: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</w:tc>
      </w:tr>
      <w:tr w:rsidR="00603197" w:rsidTr="00C5214A">
        <w:tc>
          <w:tcPr>
            <w:tcW w:w="10456" w:type="dxa"/>
            <w:gridSpan w:val="2"/>
            <w:shd w:val="clear" w:color="auto" w:fill="E7E6E6" w:themeFill="background2"/>
          </w:tcPr>
          <w:p w:rsidR="00603197" w:rsidRPr="00971197" w:rsidRDefault="00603197" w:rsidP="00C5214A">
            <w:pPr>
              <w:rPr>
                <w:b/>
              </w:rPr>
            </w:pPr>
            <w:r>
              <w:rPr>
                <w:b/>
              </w:rPr>
              <w:lastRenderedPageBreak/>
              <w:t>Communicating the Decision:</w:t>
            </w:r>
          </w:p>
        </w:tc>
      </w:tr>
      <w:tr w:rsidR="00603197" w:rsidTr="00C5214A">
        <w:tc>
          <w:tcPr>
            <w:tcW w:w="5227" w:type="dxa"/>
          </w:tcPr>
          <w:p w:rsidR="00603197" w:rsidRPr="00971197" w:rsidRDefault="00603197" w:rsidP="00C5214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Internal Stakeholders</w:t>
            </w: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ED315D">
              <w:t xml:space="preserve">Board members 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ED315D">
              <w:t xml:space="preserve">Employees 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ED315D">
              <w:t xml:space="preserve">Company executives 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ED315D">
              <w:t>Funders</w:t>
            </w:r>
          </w:p>
          <w:p w:rsidR="00603197" w:rsidRDefault="00603197" w:rsidP="00C5214A">
            <w:pPr>
              <w:rPr>
                <w:b/>
                <w:u w:val="single"/>
              </w:rPr>
            </w:pPr>
          </w:p>
          <w:p w:rsidR="00603197" w:rsidRDefault="00603197" w:rsidP="00C5214A">
            <w:pPr>
              <w:jc w:val="center"/>
              <w:rPr>
                <w:b/>
                <w:u w:val="single"/>
              </w:rPr>
            </w:pPr>
          </w:p>
        </w:tc>
        <w:tc>
          <w:tcPr>
            <w:tcW w:w="5229" w:type="dxa"/>
          </w:tcPr>
          <w:p w:rsidR="00603197" w:rsidRDefault="00603197" w:rsidP="00C5214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External Stakeholders</w:t>
            </w:r>
          </w:p>
          <w:p w:rsidR="00603197" w:rsidRDefault="00603197" w:rsidP="00C5214A">
            <w:pPr>
              <w:jc w:val="center"/>
              <w:rPr>
                <w:u w:val="single"/>
              </w:rPr>
            </w:pP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ED315D">
              <w:t>Shareholders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ED315D">
              <w:t xml:space="preserve">Company associates 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ED315D">
              <w:t>Corporate partners</w:t>
            </w:r>
          </w:p>
          <w:p w:rsidR="00603197" w:rsidRPr="00ED315D" w:rsidRDefault="00603197" w:rsidP="00603197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ED315D">
              <w:t>Customers</w:t>
            </w:r>
          </w:p>
          <w:p w:rsidR="00603197" w:rsidRPr="00971197" w:rsidRDefault="00603197" w:rsidP="00C5214A">
            <w:pPr>
              <w:jc w:val="center"/>
              <w:rPr>
                <w:u w:val="single"/>
              </w:rPr>
            </w:pPr>
          </w:p>
        </w:tc>
      </w:tr>
    </w:tbl>
    <w:p w:rsidR="00603197" w:rsidRPr="006617D4" w:rsidRDefault="00603197" w:rsidP="00603197">
      <w:pPr>
        <w:jc w:val="center"/>
        <w:rPr>
          <w:b/>
          <w:u w:val="single"/>
        </w:rPr>
      </w:pPr>
    </w:p>
    <w:p w:rsidR="0094771F" w:rsidRDefault="0094771F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Default="00603197" w:rsidP="001D0920">
      <w:pPr>
        <w:rPr>
          <w:b/>
        </w:rPr>
      </w:pPr>
    </w:p>
    <w:p w:rsidR="00603197" w:rsidRPr="0094771F" w:rsidRDefault="00603197" w:rsidP="001D0920">
      <w:pPr>
        <w:rPr>
          <w:b/>
        </w:rPr>
      </w:pPr>
    </w:p>
    <w:p w:rsidR="00EF369E" w:rsidRDefault="00EF369E" w:rsidP="00E621C8"/>
    <w:p w:rsidR="00B800A3" w:rsidRDefault="00B800A3" w:rsidP="00E621C8"/>
    <w:p w:rsidR="001B4F8B" w:rsidRPr="001F43A1" w:rsidRDefault="00B317A1" w:rsidP="00E621C8">
      <w:pPr>
        <w:rPr>
          <w:b/>
          <w:u w:val="single"/>
        </w:rPr>
      </w:pPr>
      <w:r w:rsidRPr="001F43A1">
        <w:rPr>
          <w:b/>
          <w:u w:val="single"/>
        </w:rPr>
        <w:lastRenderedPageBreak/>
        <w:t>References</w:t>
      </w:r>
    </w:p>
    <w:p w:rsidR="001B4F8B" w:rsidRPr="00D832CB" w:rsidRDefault="001B4F8B" w:rsidP="00E621C8"/>
    <w:p w:rsidR="00E621C8" w:rsidRPr="00D832CB" w:rsidRDefault="00E621C8" w:rsidP="003C493B">
      <w:pPr>
        <w:pStyle w:val="ListParagraph"/>
        <w:numPr>
          <w:ilvl w:val="0"/>
          <w:numId w:val="8"/>
        </w:numPr>
      </w:pPr>
      <w:r w:rsidRPr="00D832CB">
        <w:rPr>
          <w:rFonts w:cs="Arial"/>
          <w:shd w:val="clear" w:color="auto" w:fill="FFFFFF"/>
        </w:rPr>
        <w:t>Duggal, N (2021) Simple Learn.</w:t>
      </w:r>
    </w:p>
    <w:p w:rsidR="00E621C8" w:rsidRPr="00D832CB" w:rsidRDefault="00E621C8" w:rsidP="00E621C8">
      <w:r w:rsidRPr="00D832CB">
        <w:rPr>
          <w:rFonts w:cs="Arial"/>
          <w:shd w:val="clear" w:color="auto" w:fill="FFFFFF"/>
        </w:rPr>
        <w:t xml:space="preserve">Available at : </w:t>
      </w:r>
      <w:hyperlink r:id="rId5" w:history="1">
        <w:r w:rsidRPr="00D832CB">
          <w:rPr>
            <w:rStyle w:val="Hyperlink"/>
            <w:rFonts w:cs="Arial"/>
            <w:color w:val="auto"/>
            <w:u w:val="none"/>
            <w:shd w:val="clear" w:color="auto" w:fill="FFFFFF"/>
          </w:rPr>
          <w:t>www.simplilearn.com/emotional-intelligence-what-why-and-how-article</w:t>
        </w:r>
      </w:hyperlink>
      <w:r w:rsidRPr="00D832CB">
        <w:t xml:space="preserve">. </w:t>
      </w:r>
    </w:p>
    <w:p w:rsidR="00E621C8" w:rsidRPr="00D832CB" w:rsidRDefault="001F43A1" w:rsidP="00E621C8">
      <w:pPr>
        <w:rPr>
          <w:rFonts w:cs="Arial"/>
          <w:shd w:val="clear" w:color="auto" w:fill="FFFFFF"/>
        </w:rPr>
      </w:pPr>
      <w:r w:rsidRPr="00D832CB">
        <w:rPr>
          <w:rFonts w:cs="Arial"/>
          <w:shd w:val="clear" w:color="auto" w:fill="FFFFFF"/>
        </w:rPr>
        <w:t>(</w:t>
      </w:r>
      <w:r w:rsidR="003A3C0B" w:rsidRPr="00D832CB">
        <w:rPr>
          <w:rFonts w:cs="Arial"/>
          <w:shd w:val="clear" w:color="auto" w:fill="FFFFFF"/>
        </w:rPr>
        <w:t>Accessed:</w:t>
      </w:r>
      <w:r w:rsidRPr="00D832CB">
        <w:rPr>
          <w:rFonts w:cs="Arial"/>
          <w:shd w:val="clear" w:color="auto" w:fill="FFFFFF"/>
        </w:rPr>
        <w:t xml:space="preserve"> 10th June 2021</w:t>
      </w:r>
      <w:r w:rsidR="00E621C8" w:rsidRPr="00D832CB">
        <w:rPr>
          <w:rFonts w:cs="Arial"/>
          <w:shd w:val="clear" w:color="auto" w:fill="FFFFFF"/>
        </w:rPr>
        <w:t>)</w:t>
      </w:r>
    </w:p>
    <w:p w:rsidR="001B4F8B" w:rsidRPr="00D832CB" w:rsidRDefault="00E621C8" w:rsidP="003C493B">
      <w:pPr>
        <w:pStyle w:val="ListParagraph"/>
        <w:numPr>
          <w:ilvl w:val="0"/>
          <w:numId w:val="8"/>
        </w:numPr>
        <w:rPr>
          <w:rFonts w:cs="Segoe UI"/>
        </w:rPr>
      </w:pPr>
      <w:r w:rsidRPr="00D832CB">
        <w:rPr>
          <w:rFonts w:cs="Segoe UI"/>
          <w:bCs/>
        </w:rPr>
        <w:t xml:space="preserve">Gill, </w:t>
      </w:r>
      <w:r w:rsidR="003A3C0B" w:rsidRPr="00D832CB">
        <w:rPr>
          <w:rFonts w:cs="Segoe UI"/>
          <w:bCs/>
        </w:rPr>
        <w:t>B (</w:t>
      </w:r>
      <w:r w:rsidRPr="00D832CB">
        <w:rPr>
          <w:rFonts w:cs="Segoe UI"/>
          <w:bCs/>
        </w:rPr>
        <w:t>2018) Opportunities &amp; Importance of Corporate History</w:t>
      </w:r>
      <w:r w:rsidRPr="00D832CB">
        <w:rPr>
          <w:rFonts w:cs="Segoe UI"/>
        </w:rPr>
        <w:t>.</w:t>
      </w:r>
    </w:p>
    <w:p w:rsidR="00D832CB" w:rsidRPr="00D832CB" w:rsidRDefault="00D832CB" w:rsidP="00D832CB">
      <w:pPr>
        <w:pStyle w:val="ListParagraph"/>
        <w:rPr>
          <w:rFonts w:cs="Segoe UI"/>
        </w:rPr>
      </w:pPr>
      <w:r w:rsidRPr="00D832CB">
        <w:rPr>
          <w:rFonts w:cs="Segoe UI"/>
          <w:bCs/>
        </w:rPr>
        <w:t xml:space="preserve">Available </w:t>
      </w:r>
      <w:r w:rsidR="003A3C0B" w:rsidRPr="00D832CB">
        <w:rPr>
          <w:rFonts w:cs="Segoe UI"/>
          <w:bCs/>
        </w:rPr>
        <w:t>at:</w:t>
      </w:r>
      <w:r w:rsidRPr="00D832CB">
        <w:rPr>
          <w:rFonts w:cs="Segoe UI"/>
        </w:rPr>
        <w:t xml:space="preserve"> </w:t>
      </w:r>
      <w:hyperlink r:id="rId6" w:history="1">
        <w:r w:rsidRPr="00D832CB">
          <w:rPr>
            <w:rStyle w:val="Hyperlink"/>
            <w:rFonts w:cs="Segoe UI"/>
            <w:color w:val="auto"/>
            <w:u w:val="none"/>
          </w:rPr>
          <w:t>https://www.linkedin.com/pulse/opportunities-importance-corporate-history-behram-gill</w:t>
        </w:r>
      </w:hyperlink>
    </w:p>
    <w:p w:rsidR="00D832CB" w:rsidRDefault="00D832CB" w:rsidP="00D832CB">
      <w:pPr>
        <w:pStyle w:val="ListParagraph"/>
        <w:rPr>
          <w:rFonts w:cs="Segoe UI"/>
          <w:bCs/>
        </w:rPr>
      </w:pPr>
      <w:r w:rsidRPr="00D832CB">
        <w:rPr>
          <w:rFonts w:cs="Segoe UI"/>
          <w:bCs/>
        </w:rPr>
        <w:t>(Accessed on 15</w:t>
      </w:r>
      <w:r w:rsidRPr="00D832CB">
        <w:rPr>
          <w:rFonts w:cs="Segoe UI"/>
          <w:bCs/>
          <w:vertAlign w:val="superscript"/>
        </w:rPr>
        <w:t>th</w:t>
      </w:r>
      <w:r w:rsidRPr="00D832CB">
        <w:rPr>
          <w:rFonts w:cs="Segoe UI"/>
          <w:bCs/>
        </w:rPr>
        <w:t xml:space="preserve"> June 2021)</w:t>
      </w:r>
    </w:p>
    <w:p w:rsidR="00EF369E" w:rsidRDefault="00EF369E" w:rsidP="00EF369E">
      <w:pPr>
        <w:pStyle w:val="ListParagraph"/>
        <w:numPr>
          <w:ilvl w:val="0"/>
          <w:numId w:val="8"/>
        </w:numPr>
        <w:rPr>
          <w:rFonts w:cs="Segoe UI"/>
        </w:rPr>
      </w:pPr>
      <w:r>
        <w:rPr>
          <w:rFonts w:cs="Segoe UI"/>
        </w:rPr>
        <w:t>McDonald, T (2021)</w:t>
      </w:r>
    </w:p>
    <w:p w:rsidR="00EF369E" w:rsidRDefault="00EF369E" w:rsidP="00EF369E">
      <w:pPr>
        <w:pStyle w:val="ListParagraph"/>
        <w:rPr>
          <w:rFonts w:cs="Segoe UI"/>
        </w:rPr>
      </w:pPr>
      <w:r>
        <w:rPr>
          <w:rFonts w:cs="Segoe UI"/>
        </w:rPr>
        <w:t xml:space="preserve">Available </w:t>
      </w:r>
      <w:r w:rsidR="003A3C0B">
        <w:rPr>
          <w:rFonts w:cs="Segoe UI"/>
        </w:rPr>
        <w:t>at:</w:t>
      </w:r>
      <w:r>
        <w:rPr>
          <w:rFonts w:cs="Segoe UI"/>
        </w:rPr>
        <w:t xml:space="preserve"> </w:t>
      </w:r>
      <w:hyperlink r:id="rId7" w:history="1">
        <w:r w:rsidRPr="00E64CF6">
          <w:rPr>
            <w:rStyle w:val="Hyperlink"/>
            <w:rFonts w:cs="Segoe UI"/>
          </w:rPr>
          <w:t>https://www.retail-week.com/</w:t>
        </w:r>
      </w:hyperlink>
    </w:p>
    <w:p w:rsidR="00EF369E" w:rsidRPr="00D832CB" w:rsidRDefault="00EF369E" w:rsidP="00EF369E">
      <w:pPr>
        <w:pStyle w:val="ListParagraph"/>
        <w:rPr>
          <w:rFonts w:cs="Segoe UI"/>
        </w:rPr>
      </w:pPr>
      <w:r>
        <w:rPr>
          <w:rFonts w:cs="Segoe UI"/>
        </w:rPr>
        <w:t>(Accessed on 16</w:t>
      </w:r>
      <w:r w:rsidRPr="00EF369E">
        <w:rPr>
          <w:rFonts w:cs="Segoe UI"/>
          <w:vertAlign w:val="superscript"/>
        </w:rPr>
        <w:t>th</w:t>
      </w:r>
      <w:r>
        <w:rPr>
          <w:rFonts w:cs="Segoe UI"/>
        </w:rPr>
        <w:t xml:space="preserve"> June)</w:t>
      </w:r>
    </w:p>
    <w:p w:rsidR="00E621C8" w:rsidRPr="00D832CB" w:rsidRDefault="00E621C8" w:rsidP="003C493B">
      <w:pPr>
        <w:pStyle w:val="ListParagraph"/>
        <w:numPr>
          <w:ilvl w:val="0"/>
          <w:numId w:val="8"/>
        </w:numPr>
      </w:pPr>
      <w:r w:rsidRPr="00D832CB">
        <w:t xml:space="preserve">Marks in time. Available </w:t>
      </w:r>
      <w:r w:rsidR="003A3C0B" w:rsidRPr="00D832CB">
        <w:t>at: www</w:t>
      </w:r>
      <w:r w:rsidRPr="00D832CB">
        <w:t>.</w:t>
      </w:r>
      <w:hyperlink r:id="rId8" w:anchor=":~:text=Beginnings,in%20Kirkgate%20Market%20in%20Leeds" w:history="1">
        <w:r w:rsidRPr="00D832CB">
          <w:rPr>
            <w:rStyle w:val="Hyperlink"/>
            <w:color w:val="auto"/>
            <w:u w:val="none"/>
          </w:rPr>
          <w:t>marksintime.marksandspencer.com history/timeline/art968#:~:text=Beginnings,in%20Kirkgate%20Market%20in%20Leeds</w:t>
        </w:r>
      </w:hyperlink>
      <w:r w:rsidRPr="00D832CB">
        <w:t xml:space="preserve"> </w:t>
      </w:r>
    </w:p>
    <w:p w:rsidR="00E621C8" w:rsidRPr="00D832CB" w:rsidRDefault="00E621C8" w:rsidP="009571E6">
      <w:r w:rsidRPr="00D832CB">
        <w:t>(Accessed on 14</w:t>
      </w:r>
      <w:r w:rsidRPr="00D832CB">
        <w:rPr>
          <w:vertAlign w:val="superscript"/>
        </w:rPr>
        <w:t>TH</w:t>
      </w:r>
      <w:r w:rsidRPr="00D832CB">
        <w:t xml:space="preserve"> June 2021)</w:t>
      </w:r>
    </w:p>
    <w:p w:rsidR="003C493B" w:rsidRPr="00D832CB" w:rsidRDefault="003A3C0B" w:rsidP="003C493B">
      <w:pPr>
        <w:pStyle w:val="ListParagraph"/>
        <w:numPr>
          <w:ilvl w:val="0"/>
          <w:numId w:val="9"/>
        </w:numPr>
      </w:pPr>
      <w:r w:rsidRPr="00D832CB">
        <w:t>Russo</w:t>
      </w:r>
      <w:r w:rsidR="003C493B" w:rsidRPr="00D832CB">
        <w:t xml:space="preserve">, M, A (2020) </w:t>
      </w:r>
      <w:r w:rsidR="003C493B" w:rsidRPr="00D832CB">
        <w:rPr>
          <w:rFonts w:eastAsia="Times New Roman"/>
          <w:bdr w:val="none" w:sz="0" w:space="0" w:color="auto" w:frame="1"/>
          <w:lang w:eastAsia="en-GB"/>
        </w:rPr>
        <w:t>Business reporter, BBC News</w:t>
      </w:r>
      <w:r w:rsidR="003C493B" w:rsidRPr="00D832CB">
        <w:rPr>
          <w:bdr w:val="none" w:sz="0" w:space="0" w:color="auto" w:frame="1"/>
          <w:lang w:eastAsia="en-GB"/>
        </w:rPr>
        <w:t>.</w:t>
      </w:r>
    </w:p>
    <w:p w:rsidR="00E621C8" w:rsidRPr="00D832CB" w:rsidRDefault="00E621C8" w:rsidP="003C493B">
      <w:pPr>
        <w:pStyle w:val="ListParagraph"/>
        <w:numPr>
          <w:ilvl w:val="0"/>
          <w:numId w:val="9"/>
        </w:numPr>
      </w:pPr>
      <w:r w:rsidRPr="00D832CB">
        <w:t xml:space="preserve">Procter, T (2006) </w:t>
      </w:r>
      <w:r w:rsidR="001B4F8B" w:rsidRPr="00D832CB">
        <w:t>Creati</w:t>
      </w:r>
      <w:r w:rsidRPr="00D832CB">
        <w:t xml:space="preserve">ve problem solving for managers. </w:t>
      </w:r>
    </w:p>
    <w:p w:rsidR="00E621C8" w:rsidRPr="00D832CB" w:rsidRDefault="00E621C8" w:rsidP="003C493B">
      <w:pPr>
        <w:pStyle w:val="ListParagraph"/>
        <w:numPr>
          <w:ilvl w:val="0"/>
          <w:numId w:val="9"/>
        </w:numPr>
      </w:pPr>
      <w:r w:rsidRPr="00D832CB">
        <w:t xml:space="preserve">Tanner, R (2020) </w:t>
      </w:r>
      <w:r w:rsidR="003A3C0B" w:rsidRPr="00D832CB">
        <w:t>how</w:t>
      </w:r>
      <w:r w:rsidRPr="00D832CB">
        <w:t xml:space="preserve"> the world of work is changing (part1). </w:t>
      </w:r>
    </w:p>
    <w:p w:rsidR="00E621C8" w:rsidRPr="009571E6" w:rsidRDefault="00E621C8" w:rsidP="009571E6">
      <w:pPr>
        <w:rPr>
          <w:rFonts w:cs="Times New Roman"/>
        </w:rPr>
      </w:pPr>
    </w:p>
    <w:p w:rsidR="00F770C4" w:rsidRDefault="00F770C4" w:rsidP="00F770C4"/>
    <w:p w:rsidR="001B4F8B" w:rsidRDefault="001B4F8B" w:rsidP="001B4F8B">
      <w:pPr>
        <w:ind w:firstLine="360"/>
      </w:pPr>
    </w:p>
    <w:p w:rsidR="001B4F8B" w:rsidRPr="00B317A1" w:rsidRDefault="001B4F8B" w:rsidP="00B317A1">
      <w:pPr>
        <w:shd w:val="clear" w:color="auto" w:fill="FFFFFF"/>
        <w:spacing w:after="0" w:line="240" w:lineRule="auto"/>
        <w:ind w:left="720"/>
        <w:textAlignment w:val="baseline"/>
        <w:rPr>
          <w:rFonts w:ascii="Helvetica" w:eastAsia="Times New Roman" w:hAnsi="Helvetica" w:cs="Helvetica"/>
          <w:color w:val="696969"/>
          <w:sz w:val="24"/>
          <w:szCs w:val="24"/>
          <w:lang w:eastAsia="en-GB"/>
        </w:rPr>
      </w:pPr>
    </w:p>
    <w:p w:rsidR="00B317A1" w:rsidRPr="001D0920" w:rsidRDefault="00B317A1" w:rsidP="001D0920"/>
    <w:p w:rsidR="001D0920" w:rsidRDefault="001D0920" w:rsidP="001D0920">
      <w:pPr>
        <w:jc w:val="center"/>
      </w:pPr>
    </w:p>
    <w:sectPr w:rsidR="001D0920" w:rsidSect="003A60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766DF"/>
    <w:multiLevelType w:val="hybridMultilevel"/>
    <w:tmpl w:val="7F1CD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1E5CA3"/>
    <w:multiLevelType w:val="hybridMultilevel"/>
    <w:tmpl w:val="24149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5358B"/>
    <w:multiLevelType w:val="multilevel"/>
    <w:tmpl w:val="CD4E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C3A7B"/>
    <w:multiLevelType w:val="hybridMultilevel"/>
    <w:tmpl w:val="6F207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24046A"/>
    <w:multiLevelType w:val="hybridMultilevel"/>
    <w:tmpl w:val="F746E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24A87"/>
    <w:multiLevelType w:val="hybridMultilevel"/>
    <w:tmpl w:val="1CFE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9A7F22"/>
    <w:multiLevelType w:val="hybridMultilevel"/>
    <w:tmpl w:val="F3CC7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4546A5"/>
    <w:multiLevelType w:val="hybridMultilevel"/>
    <w:tmpl w:val="3D984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14267"/>
    <w:multiLevelType w:val="hybridMultilevel"/>
    <w:tmpl w:val="6A5A8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050456"/>
    <w:multiLevelType w:val="hybridMultilevel"/>
    <w:tmpl w:val="18D61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D30C8C"/>
    <w:multiLevelType w:val="hybridMultilevel"/>
    <w:tmpl w:val="B6A45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863AFC"/>
    <w:multiLevelType w:val="multilevel"/>
    <w:tmpl w:val="3440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192AD5"/>
    <w:multiLevelType w:val="multilevel"/>
    <w:tmpl w:val="F17E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B2716D"/>
    <w:multiLevelType w:val="hybridMultilevel"/>
    <w:tmpl w:val="69988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B20661"/>
    <w:multiLevelType w:val="multilevel"/>
    <w:tmpl w:val="C5C6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475667"/>
    <w:multiLevelType w:val="multilevel"/>
    <w:tmpl w:val="E980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12"/>
  </w:num>
  <w:num w:numId="5">
    <w:abstractNumId w:val="14"/>
  </w:num>
  <w:num w:numId="6">
    <w:abstractNumId w:val="11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  <w:num w:numId="11">
    <w:abstractNumId w:val="8"/>
  </w:num>
  <w:num w:numId="12">
    <w:abstractNumId w:val="1"/>
  </w:num>
  <w:num w:numId="13">
    <w:abstractNumId w:val="13"/>
  </w:num>
  <w:num w:numId="14">
    <w:abstractNumId w:val="2"/>
  </w:num>
  <w:num w:numId="15">
    <w:abstractNumId w:val="0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1D0920"/>
    <w:rsid w:val="00006BC4"/>
    <w:rsid w:val="00025E82"/>
    <w:rsid w:val="00031E07"/>
    <w:rsid w:val="00035A0D"/>
    <w:rsid w:val="00064FBC"/>
    <w:rsid w:val="00075B4E"/>
    <w:rsid w:val="00080C95"/>
    <w:rsid w:val="000858A2"/>
    <w:rsid w:val="00090259"/>
    <w:rsid w:val="00091570"/>
    <w:rsid w:val="000B2946"/>
    <w:rsid w:val="000B4EDC"/>
    <w:rsid w:val="000C5ACF"/>
    <w:rsid w:val="000D36F1"/>
    <w:rsid w:val="000D54A1"/>
    <w:rsid w:val="000D58FC"/>
    <w:rsid w:val="000D5E02"/>
    <w:rsid w:val="000D6743"/>
    <w:rsid w:val="000E49B9"/>
    <w:rsid w:val="000F1264"/>
    <w:rsid w:val="000F5C58"/>
    <w:rsid w:val="00103E91"/>
    <w:rsid w:val="00104C23"/>
    <w:rsid w:val="00114CCC"/>
    <w:rsid w:val="00114F4B"/>
    <w:rsid w:val="001251A9"/>
    <w:rsid w:val="00131B25"/>
    <w:rsid w:val="00136047"/>
    <w:rsid w:val="00150E20"/>
    <w:rsid w:val="00164A49"/>
    <w:rsid w:val="00166C30"/>
    <w:rsid w:val="00181ECE"/>
    <w:rsid w:val="001824A7"/>
    <w:rsid w:val="001948B3"/>
    <w:rsid w:val="00195B7A"/>
    <w:rsid w:val="00196506"/>
    <w:rsid w:val="001A025D"/>
    <w:rsid w:val="001A04CF"/>
    <w:rsid w:val="001B2A48"/>
    <w:rsid w:val="001B3CE8"/>
    <w:rsid w:val="001B4F8B"/>
    <w:rsid w:val="001B6EFF"/>
    <w:rsid w:val="001C4479"/>
    <w:rsid w:val="001C79C7"/>
    <w:rsid w:val="001D0920"/>
    <w:rsid w:val="001D27D6"/>
    <w:rsid w:val="001D3F1B"/>
    <w:rsid w:val="001D6E26"/>
    <w:rsid w:val="001D73DA"/>
    <w:rsid w:val="001E49CF"/>
    <w:rsid w:val="001E75E3"/>
    <w:rsid w:val="001F43A1"/>
    <w:rsid w:val="001F4702"/>
    <w:rsid w:val="0021641E"/>
    <w:rsid w:val="002321EE"/>
    <w:rsid w:val="0023720B"/>
    <w:rsid w:val="00237546"/>
    <w:rsid w:val="00241A5C"/>
    <w:rsid w:val="00256244"/>
    <w:rsid w:val="0026481B"/>
    <w:rsid w:val="00270115"/>
    <w:rsid w:val="00273C0A"/>
    <w:rsid w:val="002A7099"/>
    <w:rsid w:val="002B0103"/>
    <w:rsid w:val="002B5129"/>
    <w:rsid w:val="002B7421"/>
    <w:rsid w:val="002C05A4"/>
    <w:rsid w:val="002C16E9"/>
    <w:rsid w:val="002C5667"/>
    <w:rsid w:val="002C6F34"/>
    <w:rsid w:val="002D3545"/>
    <w:rsid w:val="002D55E3"/>
    <w:rsid w:val="002D635E"/>
    <w:rsid w:val="002E0F77"/>
    <w:rsid w:val="002E130D"/>
    <w:rsid w:val="002E171C"/>
    <w:rsid w:val="002F519C"/>
    <w:rsid w:val="002F7258"/>
    <w:rsid w:val="002F72C4"/>
    <w:rsid w:val="00305561"/>
    <w:rsid w:val="00323AC7"/>
    <w:rsid w:val="00324307"/>
    <w:rsid w:val="0032539E"/>
    <w:rsid w:val="00325613"/>
    <w:rsid w:val="00332A10"/>
    <w:rsid w:val="00343C42"/>
    <w:rsid w:val="00344220"/>
    <w:rsid w:val="00351A14"/>
    <w:rsid w:val="003540A7"/>
    <w:rsid w:val="00361A41"/>
    <w:rsid w:val="003631C9"/>
    <w:rsid w:val="00365DDB"/>
    <w:rsid w:val="00375FE2"/>
    <w:rsid w:val="00383A6A"/>
    <w:rsid w:val="0038713D"/>
    <w:rsid w:val="00392061"/>
    <w:rsid w:val="00392907"/>
    <w:rsid w:val="00394F20"/>
    <w:rsid w:val="00395482"/>
    <w:rsid w:val="003A0F62"/>
    <w:rsid w:val="003A39C4"/>
    <w:rsid w:val="003A3C0B"/>
    <w:rsid w:val="003A60A9"/>
    <w:rsid w:val="003B2D38"/>
    <w:rsid w:val="003B6154"/>
    <w:rsid w:val="003C0537"/>
    <w:rsid w:val="003C1D82"/>
    <w:rsid w:val="003C3019"/>
    <w:rsid w:val="003C493B"/>
    <w:rsid w:val="003E6E93"/>
    <w:rsid w:val="003F494C"/>
    <w:rsid w:val="003F5712"/>
    <w:rsid w:val="00411776"/>
    <w:rsid w:val="004169BD"/>
    <w:rsid w:val="00417F9E"/>
    <w:rsid w:val="004212CA"/>
    <w:rsid w:val="00437927"/>
    <w:rsid w:val="00440474"/>
    <w:rsid w:val="00445349"/>
    <w:rsid w:val="0044762E"/>
    <w:rsid w:val="0046419E"/>
    <w:rsid w:val="00473376"/>
    <w:rsid w:val="004733C1"/>
    <w:rsid w:val="00476D74"/>
    <w:rsid w:val="00477773"/>
    <w:rsid w:val="00477B3C"/>
    <w:rsid w:val="00484436"/>
    <w:rsid w:val="004859B5"/>
    <w:rsid w:val="0048617B"/>
    <w:rsid w:val="004B4AC9"/>
    <w:rsid w:val="004B6047"/>
    <w:rsid w:val="004B7E8F"/>
    <w:rsid w:val="004C21B6"/>
    <w:rsid w:val="004D3B60"/>
    <w:rsid w:val="004D3E73"/>
    <w:rsid w:val="004D5272"/>
    <w:rsid w:val="004E525D"/>
    <w:rsid w:val="004F6013"/>
    <w:rsid w:val="005030ED"/>
    <w:rsid w:val="00506270"/>
    <w:rsid w:val="00515B5A"/>
    <w:rsid w:val="005160DB"/>
    <w:rsid w:val="00516BCD"/>
    <w:rsid w:val="005223D8"/>
    <w:rsid w:val="005237E5"/>
    <w:rsid w:val="005242A8"/>
    <w:rsid w:val="0053555E"/>
    <w:rsid w:val="00544F7D"/>
    <w:rsid w:val="00562D20"/>
    <w:rsid w:val="00563E9D"/>
    <w:rsid w:val="00572869"/>
    <w:rsid w:val="00577664"/>
    <w:rsid w:val="0058741C"/>
    <w:rsid w:val="00587F4A"/>
    <w:rsid w:val="00591061"/>
    <w:rsid w:val="005B63DC"/>
    <w:rsid w:val="005C3854"/>
    <w:rsid w:val="005C76D6"/>
    <w:rsid w:val="005C7A68"/>
    <w:rsid w:val="005D4032"/>
    <w:rsid w:val="005E04E3"/>
    <w:rsid w:val="005E4AD3"/>
    <w:rsid w:val="005E6053"/>
    <w:rsid w:val="00601541"/>
    <w:rsid w:val="00603197"/>
    <w:rsid w:val="00604C27"/>
    <w:rsid w:val="00613742"/>
    <w:rsid w:val="00626CAA"/>
    <w:rsid w:val="00631185"/>
    <w:rsid w:val="006359E6"/>
    <w:rsid w:val="006404A9"/>
    <w:rsid w:val="00650BC2"/>
    <w:rsid w:val="006577C6"/>
    <w:rsid w:val="00664A1A"/>
    <w:rsid w:val="00671CC1"/>
    <w:rsid w:val="00684C31"/>
    <w:rsid w:val="00692974"/>
    <w:rsid w:val="006A5068"/>
    <w:rsid w:val="006B3C28"/>
    <w:rsid w:val="006C11FE"/>
    <w:rsid w:val="006C127A"/>
    <w:rsid w:val="006D0D11"/>
    <w:rsid w:val="006D33A6"/>
    <w:rsid w:val="006D5F86"/>
    <w:rsid w:val="006D7006"/>
    <w:rsid w:val="006F693E"/>
    <w:rsid w:val="006F6BFE"/>
    <w:rsid w:val="007021D2"/>
    <w:rsid w:val="00705790"/>
    <w:rsid w:val="007075C5"/>
    <w:rsid w:val="00711BF1"/>
    <w:rsid w:val="00712F8A"/>
    <w:rsid w:val="007173FF"/>
    <w:rsid w:val="00720ED3"/>
    <w:rsid w:val="007240B9"/>
    <w:rsid w:val="00735A3E"/>
    <w:rsid w:val="007502CB"/>
    <w:rsid w:val="00754269"/>
    <w:rsid w:val="0076002B"/>
    <w:rsid w:val="00767FBA"/>
    <w:rsid w:val="00780106"/>
    <w:rsid w:val="00783B60"/>
    <w:rsid w:val="0078673B"/>
    <w:rsid w:val="00791AB5"/>
    <w:rsid w:val="007A18E8"/>
    <w:rsid w:val="007A461D"/>
    <w:rsid w:val="007B28C5"/>
    <w:rsid w:val="007C60F1"/>
    <w:rsid w:val="007D2E93"/>
    <w:rsid w:val="007D6DBF"/>
    <w:rsid w:val="007F0F3E"/>
    <w:rsid w:val="008175B0"/>
    <w:rsid w:val="00823290"/>
    <w:rsid w:val="00824274"/>
    <w:rsid w:val="008272D8"/>
    <w:rsid w:val="00834D7F"/>
    <w:rsid w:val="008466D9"/>
    <w:rsid w:val="008544ED"/>
    <w:rsid w:val="00857B40"/>
    <w:rsid w:val="00863431"/>
    <w:rsid w:val="00872015"/>
    <w:rsid w:val="0087534E"/>
    <w:rsid w:val="00877989"/>
    <w:rsid w:val="00886868"/>
    <w:rsid w:val="00891713"/>
    <w:rsid w:val="00895DF0"/>
    <w:rsid w:val="00895EC7"/>
    <w:rsid w:val="008964B8"/>
    <w:rsid w:val="008A3220"/>
    <w:rsid w:val="008A3688"/>
    <w:rsid w:val="008A6552"/>
    <w:rsid w:val="008A6B99"/>
    <w:rsid w:val="008B6E0B"/>
    <w:rsid w:val="008E047B"/>
    <w:rsid w:val="008E4995"/>
    <w:rsid w:val="008E7E29"/>
    <w:rsid w:val="008F3B53"/>
    <w:rsid w:val="008F3BD4"/>
    <w:rsid w:val="008F4445"/>
    <w:rsid w:val="00902DDC"/>
    <w:rsid w:val="00904039"/>
    <w:rsid w:val="00915F06"/>
    <w:rsid w:val="00917E4A"/>
    <w:rsid w:val="009269A0"/>
    <w:rsid w:val="00934938"/>
    <w:rsid w:val="0094771F"/>
    <w:rsid w:val="009543A9"/>
    <w:rsid w:val="009571E6"/>
    <w:rsid w:val="0096041D"/>
    <w:rsid w:val="0097037D"/>
    <w:rsid w:val="0097145D"/>
    <w:rsid w:val="009A56E3"/>
    <w:rsid w:val="009B53DF"/>
    <w:rsid w:val="009B6DDC"/>
    <w:rsid w:val="009B6DED"/>
    <w:rsid w:val="009C521F"/>
    <w:rsid w:val="009C725F"/>
    <w:rsid w:val="009D2864"/>
    <w:rsid w:val="009E4555"/>
    <w:rsid w:val="00A068C5"/>
    <w:rsid w:val="00A13B66"/>
    <w:rsid w:val="00A30BA0"/>
    <w:rsid w:val="00A32E9D"/>
    <w:rsid w:val="00A34688"/>
    <w:rsid w:val="00A77458"/>
    <w:rsid w:val="00A9070B"/>
    <w:rsid w:val="00AA10E2"/>
    <w:rsid w:val="00AA76EF"/>
    <w:rsid w:val="00AB7FE6"/>
    <w:rsid w:val="00AC5A59"/>
    <w:rsid w:val="00AD3707"/>
    <w:rsid w:val="00AD569B"/>
    <w:rsid w:val="00AF225B"/>
    <w:rsid w:val="00AF4114"/>
    <w:rsid w:val="00B02D3C"/>
    <w:rsid w:val="00B16515"/>
    <w:rsid w:val="00B175D5"/>
    <w:rsid w:val="00B226BC"/>
    <w:rsid w:val="00B24647"/>
    <w:rsid w:val="00B317A1"/>
    <w:rsid w:val="00B31DAF"/>
    <w:rsid w:val="00B354AA"/>
    <w:rsid w:val="00B62490"/>
    <w:rsid w:val="00B65172"/>
    <w:rsid w:val="00B77143"/>
    <w:rsid w:val="00B800A3"/>
    <w:rsid w:val="00B81893"/>
    <w:rsid w:val="00B820C9"/>
    <w:rsid w:val="00B83825"/>
    <w:rsid w:val="00B95A22"/>
    <w:rsid w:val="00BA1824"/>
    <w:rsid w:val="00BA214F"/>
    <w:rsid w:val="00BB0BEE"/>
    <w:rsid w:val="00BB28E4"/>
    <w:rsid w:val="00BB462F"/>
    <w:rsid w:val="00BD2607"/>
    <w:rsid w:val="00BD3DF4"/>
    <w:rsid w:val="00BE182C"/>
    <w:rsid w:val="00BE28A0"/>
    <w:rsid w:val="00BE367D"/>
    <w:rsid w:val="00BE4318"/>
    <w:rsid w:val="00C12157"/>
    <w:rsid w:val="00C17922"/>
    <w:rsid w:val="00C33970"/>
    <w:rsid w:val="00C353E6"/>
    <w:rsid w:val="00C4614C"/>
    <w:rsid w:val="00C622C7"/>
    <w:rsid w:val="00C72544"/>
    <w:rsid w:val="00C73116"/>
    <w:rsid w:val="00C736CD"/>
    <w:rsid w:val="00C85A07"/>
    <w:rsid w:val="00C8691E"/>
    <w:rsid w:val="00C92F4B"/>
    <w:rsid w:val="00CA004C"/>
    <w:rsid w:val="00CA4223"/>
    <w:rsid w:val="00CB6B45"/>
    <w:rsid w:val="00CB7B0C"/>
    <w:rsid w:val="00CD090D"/>
    <w:rsid w:val="00CD1050"/>
    <w:rsid w:val="00CD3E77"/>
    <w:rsid w:val="00CE0F86"/>
    <w:rsid w:val="00CF2860"/>
    <w:rsid w:val="00CF3AB8"/>
    <w:rsid w:val="00D0102F"/>
    <w:rsid w:val="00D04044"/>
    <w:rsid w:val="00D1548E"/>
    <w:rsid w:val="00D25E64"/>
    <w:rsid w:val="00D31BE9"/>
    <w:rsid w:val="00D32DCF"/>
    <w:rsid w:val="00D35DC3"/>
    <w:rsid w:val="00D457C8"/>
    <w:rsid w:val="00D45AA8"/>
    <w:rsid w:val="00D64B9B"/>
    <w:rsid w:val="00D73681"/>
    <w:rsid w:val="00D770C3"/>
    <w:rsid w:val="00D8256A"/>
    <w:rsid w:val="00D832CB"/>
    <w:rsid w:val="00D90891"/>
    <w:rsid w:val="00D94411"/>
    <w:rsid w:val="00DB5BB3"/>
    <w:rsid w:val="00DC431F"/>
    <w:rsid w:val="00DC74BD"/>
    <w:rsid w:val="00DD6C18"/>
    <w:rsid w:val="00DE0782"/>
    <w:rsid w:val="00E2147A"/>
    <w:rsid w:val="00E22D56"/>
    <w:rsid w:val="00E46D6F"/>
    <w:rsid w:val="00E47F67"/>
    <w:rsid w:val="00E61E4C"/>
    <w:rsid w:val="00E621C8"/>
    <w:rsid w:val="00E6324F"/>
    <w:rsid w:val="00E66B68"/>
    <w:rsid w:val="00E72F2B"/>
    <w:rsid w:val="00E735B0"/>
    <w:rsid w:val="00E80E25"/>
    <w:rsid w:val="00E81E8A"/>
    <w:rsid w:val="00E829F1"/>
    <w:rsid w:val="00E908FB"/>
    <w:rsid w:val="00E93833"/>
    <w:rsid w:val="00E97511"/>
    <w:rsid w:val="00EA06FD"/>
    <w:rsid w:val="00EA2038"/>
    <w:rsid w:val="00EB1462"/>
    <w:rsid w:val="00EB25E1"/>
    <w:rsid w:val="00EB2B0D"/>
    <w:rsid w:val="00EB6513"/>
    <w:rsid w:val="00EC2EEA"/>
    <w:rsid w:val="00EC6255"/>
    <w:rsid w:val="00ED3944"/>
    <w:rsid w:val="00ED60BE"/>
    <w:rsid w:val="00ED6E26"/>
    <w:rsid w:val="00EF118B"/>
    <w:rsid w:val="00EF1264"/>
    <w:rsid w:val="00EF369E"/>
    <w:rsid w:val="00EF3D47"/>
    <w:rsid w:val="00EF5DD4"/>
    <w:rsid w:val="00EF683B"/>
    <w:rsid w:val="00EF6E3D"/>
    <w:rsid w:val="00F12DE6"/>
    <w:rsid w:val="00F20CF0"/>
    <w:rsid w:val="00F241E8"/>
    <w:rsid w:val="00F3087F"/>
    <w:rsid w:val="00F351BD"/>
    <w:rsid w:val="00F5114C"/>
    <w:rsid w:val="00F56FD1"/>
    <w:rsid w:val="00F632D2"/>
    <w:rsid w:val="00F63C83"/>
    <w:rsid w:val="00F71863"/>
    <w:rsid w:val="00F7571D"/>
    <w:rsid w:val="00F770C4"/>
    <w:rsid w:val="00F92EDD"/>
    <w:rsid w:val="00F94B7D"/>
    <w:rsid w:val="00F9787E"/>
    <w:rsid w:val="00F97E1E"/>
    <w:rsid w:val="00FA4A18"/>
    <w:rsid w:val="00FB51D4"/>
    <w:rsid w:val="00FC643F"/>
    <w:rsid w:val="00FC73D3"/>
    <w:rsid w:val="00FE22F9"/>
    <w:rsid w:val="00FE2ED5"/>
    <w:rsid w:val="00FF449F"/>
    <w:rsid w:val="00FF69E3"/>
    <w:rsid w:val="00FF7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0A9"/>
  </w:style>
  <w:style w:type="paragraph" w:styleId="Heading1">
    <w:name w:val="heading 1"/>
    <w:basedOn w:val="Normal"/>
    <w:link w:val="Heading1Char"/>
    <w:uiPriority w:val="9"/>
    <w:qFormat/>
    <w:rsid w:val="00F770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770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srcss-1a9jc18-contributor">
    <w:name w:val="ssrcss-1a9jc18-contributor"/>
    <w:basedOn w:val="Normal"/>
    <w:rsid w:val="00B31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7A1"/>
    <w:rPr>
      <w:b/>
      <w:bCs/>
    </w:rPr>
  </w:style>
  <w:style w:type="character" w:customStyle="1" w:styleId="ssrcss-8g95ls-metadatasnippet">
    <w:name w:val="ssrcss-8g95ls-metadatasnippet"/>
    <w:basedOn w:val="DefaultParagraphFont"/>
    <w:rsid w:val="00B317A1"/>
  </w:style>
  <w:style w:type="character" w:styleId="Hyperlink">
    <w:name w:val="Hyperlink"/>
    <w:basedOn w:val="DefaultParagraphFont"/>
    <w:uiPriority w:val="99"/>
    <w:unhideWhenUsed/>
    <w:rsid w:val="001B4F8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4F8B"/>
    <w:pPr>
      <w:ind w:left="720"/>
      <w:contextualSpacing/>
    </w:pPr>
    <w:rPr>
      <w:rFonts w:eastAsiaTheme="minorEastAsia"/>
      <w:lang w:eastAsia="zh-CN"/>
    </w:rPr>
  </w:style>
  <w:style w:type="character" w:customStyle="1" w:styleId="normaltextrun">
    <w:name w:val="normaltextrun"/>
    <w:basedOn w:val="DefaultParagraphFont"/>
    <w:rsid w:val="003F494C"/>
  </w:style>
  <w:style w:type="character" w:customStyle="1" w:styleId="bcx0">
    <w:name w:val="bcx0"/>
    <w:basedOn w:val="DefaultParagraphFont"/>
    <w:rsid w:val="003F494C"/>
  </w:style>
  <w:style w:type="character" w:customStyle="1" w:styleId="Heading1Char">
    <w:name w:val="Heading 1 Char"/>
    <w:basedOn w:val="DefaultParagraphFont"/>
    <w:link w:val="Heading1"/>
    <w:uiPriority w:val="9"/>
    <w:rsid w:val="00F770C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770C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table" w:styleId="TableGrid">
    <w:name w:val="Table Grid"/>
    <w:basedOn w:val="TableNormal"/>
    <w:uiPriority w:val="39"/>
    <w:rsid w:val="00603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3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88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3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804">
          <w:marLeft w:val="0"/>
          <w:marRight w:val="0"/>
          <w:marTop w:val="240"/>
          <w:marBottom w:val="0"/>
          <w:divBdr>
            <w:top w:val="single" w:sz="6" w:space="9" w:color="auto"/>
            <w:left w:val="none" w:sz="0" w:space="0" w:color="auto"/>
            <w:bottom w:val="single" w:sz="6" w:space="9" w:color="auto"/>
            <w:right w:val="none" w:sz="0" w:space="0" w:color="auto"/>
          </w:divBdr>
          <w:divsChild>
            <w:div w:id="11577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sintime.marksandspencer.com/ms-history/timeline/art9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tail-week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pulse/opportunities-importance-corporate-history-behram-gill" TargetMode="External"/><Relationship Id="rId5" Type="http://schemas.openxmlformats.org/officeDocument/2006/relationships/hyperlink" Target="http://www.simplilearn.com/emotional-intelligence-what-why-and-how-articl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Samina Ibrahim</dc:creator>
  <cp:lastModifiedBy>Samina Ibrahim</cp:lastModifiedBy>
  <cp:revision>2</cp:revision>
  <dcterms:created xsi:type="dcterms:W3CDTF">2021-06-22T06:39:00Z</dcterms:created>
  <dcterms:modified xsi:type="dcterms:W3CDTF">2021-06-22T06:39:00Z</dcterms:modified>
</cp:coreProperties>
</file>