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5DB09" w14:textId="2D0D277C" w:rsidR="007B22BB" w:rsidRDefault="007B22BB">
      <w:pPr>
        <w:spacing w:line="259" w:lineRule="auto"/>
        <w:jc w:val="left"/>
      </w:pPr>
    </w:p>
    <w:p w14:paraId="452C9753" w14:textId="77777777" w:rsidR="0088733D" w:rsidRDefault="0088733D">
      <w:pPr>
        <w:spacing w:line="259" w:lineRule="auto"/>
        <w:jc w:val="left"/>
      </w:pPr>
    </w:p>
    <w:p w14:paraId="6F6C85D5" w14:textId="77777777" w:rsidR="0088733D" w:rsidRDefault="0088733D">
      <w:pPr>
        <w:spacing w:line="259" w:lineRule="auto"/>
        <w:jc w:val="left"/>
      </w:pPr>
    </w:p>
    <w:p w14:paraId="495BE284" w14:textId="77777777" w:rsidR="00081B83" w:rsidRDefault="00081B83">
      <w:pPr>
        <w:spacing w:line="259" w:lineRule="auto"/>
        <w:jc w:val="left"/>
      </w:pPr>
    </w:p>
    <w:p w14:paraId="5D121396" w14:textId="7CA811F9" w:rsidR="00081B83" w:rsidRDefault="00081B83" w:rsidP="00596EFE">
      <w:pPr>
        <w:spacing w:line="259" w:lineRule="auto"/>
        <w:jc w:val="center"/>
        <w:rPr>
          <w:rFonts w:eastAsiaTheme="majorEastAsia" w:cstheme="majorBidi"/>
          <w:b/>
          <w:sz w:val="36"/>
          <w:szCs w:val="32"/>
        </w:rPr>
      </w:pPr>
      <w:r w:rsidRPr="00081B83">
        <w:rPr>
          <w:rFonts w:eastAsiaTheme="majorEastAsia" w:cstheme="majorBidi"/>
          <w:b/>
          <w:sz w:val="36"/>
          <w:szCs w:val="32"/>
        </w:rPr>
        <w:t>Planning and Delivering an International Meeting/Event</w:t>
      </w:r>
    </w:p>
    <w:p w14:paraId="63AA2AD3" w14:textId="77777777" w:rsidR="00A05BA4" w:rsidRDefault="00A05BA4" w:rsidP="00596EFE">
      <w:pPr>
        <w:spacing w:line="259" w:lineRule="auto"/>
        <w:jc w:val="center"/>
        <w:rPr>
          <w:rFonts w:eastAsiaTheme="majorEastAsia" w:cstheme="majorBidi"/>
          <w:b/>
          <w:sz w:val="36"/>
          <w:szCs w:val="32"/>
        </w:rPr>
      </w:pPr>
    </w:p>
    <w:p w14:paraId="27B83469" w14:textId="26064A25" w:rsidR="00A05BA4" w:rsidRDefault="00A05BA4" w:rsidP="5BE100D1">
      <w:pPr>
        <w:spacing w:line="259" w:lineRule="auto"/>
        <w:jc w:val="center"/>
        <w:rPr>
          <w:rFonts w:eastAsiaTheme="majorEastAsia" w:cstheme="majorBidi"/>
          <w:b/>
          <w:bCs/>
          <w:sz w:val="36"/>
          <w:szCs w:val="36"/>
        </w:rPr>
      </w:pPr>
    </w:p>
    <w:p w14:paraId="71C3B0A1" w14:textId="3E12EE41" w:rsidR="00596EFE" w:rsidRDefault="5BE100D1" w:rsidP="5BE100D1">
      <w:pPr>
        <w:spacing w:line="259" w:lineRule="auto"/>
        <w:jc w:val="center"/>
        <w:rPr>
          <w:rFonts w:eastAsiaTheme="majorEastAsia" w:cstheme="majorBidi"/>
          <w:b/>
          <w:bCs/>
          <w:sz w:val="36"/>
          <w:szCs w:val="36"/>
        </w:rPr>
      </w:pPr>
      <w:r w:rsidRPr="5BE100D1">
        <w:rPr>
          <w:rFonts w:eastAsiaTheme="majorEastAsia" w:cstheme="majorBidi"/>
          <w:b/>
          <w:bCs/>
          <w:sz w:val="36"/>
          <w:szCs w:val="36"/>
        </w:rPr>
        <w:t xml:space="preserve">Student name: </w:t>
      </w:r>
      <w:proofErr w:type="spellStart"/>
      <w:r w:rsidRPr="5BE100D1">
        <w:rPr>
          <w:rFonts w:eastAsiaTheme="majorEastAsia" w:cstheme="majorBidi"/>
          <w:b/>
          <w:bCs/>
          <w:sz w:val="36"/>
          <w:szCs w:val="36"/>
        </w:rPr>
        <w:t>Andreea</w:t>
      </w:r>
      <w:proofErr w:type="spellEnd"/>
      <w:r w:rsidRPr="5BE100D1">
        <w:rPr>
          <w:rFonts w:eastAsiaTheme="majorEastAsia" w:cstheme="majorBidi"/>
          <w:b/>
          <w:bCs/>
          <w:sz w:val="36"/>
          <w:szCs w:val="36"/>
        </w:rPr>
        <w:t xml:space="preserve"> </w:t>
      </w:r>
      <w:bookmarkStart w:id="0" w:name="_Int_MlJ2H1kd"/>
      <w:proofErr w:type="spellStart"/>
      <w:r w:rsidRPr="5BE100D1">
        <w:rPr>
          <w:rFonts w:eastAsiaTheme="majorEastAsia" w:cstheme="majorBidi"/>
          <w:b/>
          <w:bCs/>
          <w:sz w:val="36"/>
          <w:szCs w:val="36"/>
        </w:rPr>
        <w:t>Ionelia</w:t>
      </w:r>
      <w:bookmarkEnd w:id="0"/>
      <w:proofErr w:type="spellEnd"/>
      <w:r w:rsidRPr="5BE100D1">
        <w:rPr>
          <w:rFonts w:eastAsiaTheme="majorEastAsia" w:cstheme="majorBidi"/>
          <w:b/>
          <w:bCs/>
          <w:sz w:val="36"/>
          <w:szCs w:val="36"/>
        </w:rPr>
        <w:t xml:space="preserve"> </w:t>
      </w:r>
      <w:bookmarkStart w:id="1" w:name="_Int_OLH6p3n9"/>
      <w:proofErr w:type="spellStart"/>
      <w:r w:rsidRPr="5BE100D1">
        <w:rPr>
          <w:rFonts w:eastAsiaTheme="majorEastAsia" w:cstheme="majorBidi"/>
          <w:b/>
          <w:bCs/>
          <w:sz w:val="36"/>
          <w:szCs w:val="36"/>
        </w:rPr>
        <w:t>Girboiu</w:t>
      </w:r>
      <w:bookmarkEnd w:id="1"/>
      <w:proofErr w:type="spellEnd"/>
    </w:p>
    <w:p w14:paraId="68C4D39D" w14:textId="4F517EA0" w:rsidR="0088733D" w:rsidRDefault="5BE100D1" w:rsidP="5BE100D1">
      <w:pPr>
        <w:spacing w:line="259" w:lineRule="auto"/>
        <w:jc w:val="center"/>
        <w:rPr>
          <w:rFonts w:eastAsiaTheme="majorEastAsia" w:cstheme="majorBidi"/>
          <w:b/>
          <w:bCs/>
          <w:sz w:val="36"/>
          <w:szCs w:val="36"/>
        </w:rPr>
      </w:pPr>
      <w:r w:rsidRPr="5BE100D1">
        <w:rPr>
          <w:rFonts w:eastAsiaTheme="majorEastAsia" w:cstheme="majorBidi"/>
          <w:b/>
          <w:bCs/>
          <w:sz w:val="36"/>
          <w:szCs w:val="36"/>
        </w:rPr>
        <w:t>Student Id No.: 2119260</w:t>
      </w:r>
    </w:p>
    <w:p w14:paraId="6E36A5BB" w14:textId="5344D30C" w:rsidR="0088733D" w:rsidRDefault="5BE100D1" w:rsidP="5BE100D1">
      <w:pPr>
        <w:spacing w:line="259" w:lineRule="auto"/>
        <w:jc w:val="center"/>
        <w:rPr>
          <w:rFonts w:eastAsiaTheme="majorEastAsia" w:cstheme="majorBidi"/>
          <w:b/>
          <w:bCs/>
          <w:sz w:val="36"/>
          <w:szCs w:val="36"/>
        </w:rPr>
      </w:pPr>
      <w:r w:rsidRPr="5BE100D1">
        <w:rPr>
          <w:rFonts w:eastAsiaTheme="majorEastAsia" w:cstheme="majorBidi"/>
          <w:b/>
          <w:bCs/>
          <w:sz w:val="36"/>
          <w:szCs w:val="36"/>
        </w:rPr>
        <w:t>Module name: BMIH6007 International Meetings Management for the hotel industry</w:t>
      </w:r>
    </w:p>
    <w:p w14:paraId="5D2ED3A1" w14:textId="45393EEE" w:rsidR="0088733D" w:rsidRDefault="5BE100D1" w:rsidP="5BE100D1">
      <w:pPr>
        <w:spacing w:line="259" w:lineRule="auto"/>
        <w:jc w:val="center"/>
        <w:rPr>
          <w:rFonts w:eastAsiaTheme="majorEastAsia" w:cstheme="majorBidi"/>
          <w:b/>
          <w:bCs/>
          <w:sz w:val="36"/>
          <w:szCs w:val="36"/>
        </w:rPr>
      </w:pPr>
      <w:r w:rsidRPr="5BE100D1">
        <w:rPr>
          <w:rFonts w:eastAsiaTheme="majorEastAsia" w:cstheme="majorBidi"/>
          <w:b/>
          <w:bCs/>
          <w:sz w:val="36"/>
          <w:szCs w:val="36"/>
        </w:rPr>
        <w:t>Lecturers name: Philippa Fitzgerald</w:t>
      </w:r>
    </w:p>
    <w:p w14:paraId="3ED5BEFF" w14:textId="35D81E04" w:rsidR="002F7987" w:rsidRPr="00161DEE" w:rsidRDefault="002F7987" w:rsidP="5BE100D1">
      <w:pPr>
        <w:spacing w:line="259" w:lineRule="auto"/>
        <w:jc w:val="left"/>
      </w:pPr>
    </w:p>
    <w:p w14:paraId="25E1F0DB" w14:textId="77777777" w:rsidR="002F7987" w:rsidRDefault="002F7987">
      <w:pPr>
        <w:spacing w:line="259" w:lineRule="auto"/>
        <w:jc w:val="left"/>
        <w:rPr>
          <w:rFonts w:eastAsiaTheme="majorEastAsia" w:cstheme="majorBidi"/>
          <w:b/>
          <w:sz w:val="36"/>
          <w:szCs w:val="32"/>
        </w:rPr>
      </w:pPr>
      <w:r>
        <w:br w:type="page"/>
      </w:r>
    </w:p>
    <w:p w14:paraId="588CF520" w14:textId="453D6AEB" w:rsidR="00746304" w:rsidRPr="006B71D4" w:rsidRDefault="5BE100D1" w:rsidP="003217CB">
      <w:pPr>
        <w:pStyle w:val="Heading1"/>
      </w:pPr>
      <w:bookmarkStart w:id="2" w:name="_Toc159606082"/>
      <w:r>
        <w:t>1. Introduction</w:t>
      </w:r>
      <w:bookmarkEnd w:id="2"/>
    </w:p>
    <w:p w14:paraId="78B34F82" w14:textId="64AC7BFA" w:rsidR="00827B3E" w:rsidRPr="006B71D4" w:rsidRDefault="00827B3E" w:rsidP="002C78DA">
      <w:r w:rsidRPr="006B71D4">
        <w:t xml:space="preserve">The Zero Waste Wedding event could be a spearheading occasion devoted to pushing feasible wedding ceremony practices and offering green alternatives interior the wedding ceremony industry. With developing mindfulness and difficulty for natural supportability over different viewpoints of existence, which incorporates celebratory events like weddings, the event develops </w:t>
      </w:r>
      <w:r w:rsidRPr="002C78DA">
        <w:t>as an opportune</w:t>
      </w:r>
      <w:r w:rsidRPr="006B71D4">
        <w:t xml:space="preserve"> activity to rouse change and cultivate eco-conscious selection-making among engaged couples and wedding ceremony companies alike.</w:t>
      </w:r>
    </w:p>
    <w:p w14:paraId="11FE1961" w14:textId="5ED5A605" w:rsidR="00827B3E" w:rsidRPr="006B71D4" w:rsidRDefault="00827B3E" w:rsidP="002C78DA">
      <w:r w:rsidRPr="006B71D4">
        <w:t>Celebration People Group Corridor</w:t>
      </w:r>
      <w:r w:rsidRPr="002C78DA">
        <w:t>, famed for its pl</w:t>
      </w:r>
      <w:r w:rsidRPr="006B71D4">
        <w:t xml:space="preserve">easant environment and unflinching commitment to eco-friendly hones, serves as the perfect region for this </w:t>
      </w:r>
      <w:proofErr w:type="spellStart"/>
      <w:r w:rsidRPr="006B71D4">
        <w:t>groundbreaking</w:t>
      </w:r>
      <w:proofErr w:type="spellEnd"/>
      <w:r w:rsidRPr="006B71D4">
        <w:t xml:space="preserve"> event. </w:t>
      </w:r>
      <w:r w:rsidRPr="002C78DA">
        <w:t>Arranged amid lavish</w:t>
      </w:r>
      <w:r w:rsidRPr="006B71D4">
        <w:t xml:space="preserve"> greenery and grasping economical standards, the scene faultlessly adjusts with the ethos of the Zero Waste Wedding event, making it the perfect putting to grandstand and celebrate economical wedding practices.</w:t>
      </w:r>
    </w:p>
    <w:p w14:paraId="2BB54540" w14:textId="77777777" w:rsidR="000C6C52" w:rsidRDefault="00E70D88" w:rsidP="000C6C52">
      <w:pPr>
        <w:keepNext/>
        <w:spacing w:line="259" w:lineRule="auto"/>
        <w:jc w:val="center"/>
      </w:pPr>
      <w:r>
        <w:rPr>
          <w:noProof/>
        </w:rPr>
        <w:drawing>
          <wp:inline distT="0" distB="0" distL="0" distR="0" wp14:anchorId="681C8C3A" wp14:editId="2A3C749F">
            <wp:extent cx="2709949" cy="4066128"/>
            <wp:effectExtent l="0" t="0" r="0" b="0"/>
            <wp:docPr id="19491148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2399" cy="4084808"/>
                    </a:xfrm>
                    <a:prstGeom prst="rect">
                      <a:avLst/>
                    </a:prstGeom>
                    <a:noFill/>
                    <a:ln>
                      <a:noFill/>
                    </a:ln>
                  </pic:spPr>
                </pic:pic>
              </a:graphicData>
            </a:graphic>
          </wp:inline>
        </w:drawing>
      </w:r>
    </w:p>
    <w:p w14:paraId="1D17EC4F" w14:textId="2C8AD1DD" w:rsidR="000C6C52" w:rsidRPr="000C6C52" w:rsidRDefault="000C6C52" w:rsidP="000C6C52">
      <w:pPr>
        <w:pStyle w:val="Caption"/>
        <w:jc w:val="center"/>
        <w:rPr>
          <w:color w:val="000000" w:themeColor="text1"/>
          <w:sz w:val="20"/>
          <w:szCs w:val="20"/>
        </w:rPr>
      </w:pPr>
      <w:bookmarkStart w:id="3" w:name="_Toc159601495"/>
      <w:r w:rsidRPr="000C6C52">
        <w:rPr>
          <w:color w:val="000000" w:themeColor="text1"/>
          <w:sz w:val="20"/>
          <w:szCs w:val="20"/>
        </w:rPr>
        <w:t xml:space="preserve">Figure </w:t>
      </w:r>
      <w:r w:rsidRPr="000C6C52">
        <w:rPr>
          <w:color w:val="000000" w:themeColor="text1"/>
          <w:sz w:val="20"/>
          <w:szCs w:val="20"/>
        </w:rPr>
        <w:fldChar w:fldCharType="begin"/>
      </w:r>
      <w:r w:rsidRPr="000C6C52">
        <w:rPr>
          <w:color w:val="000000" w:themeColor="text1"/>
          <w:sz w:val="20"/>
          <w:szCs w:val="20"/>
        </w:rPr>
        <w:instrText xml:space="preserve"> SEQ Figure \* ARABIC </w:instrText>
      </w:r>
      <w:r w:rsidRPr="000C6C52">
        <w:rPr>
          <w:color w:val="000000" w:themeColor="text1"/>
          <w:sz w:val="20"/>
          <w:szCs w:val="20"/>
        </w:rPr>
        <w:fldChar w:fldCharType="separate"/>
      </w:r>
      <w:r w:rsidR="00D62A07">
        <w:rPr>
          <w:noProof/>
          <w:color w:val="000000" w:themeColor="text1"/>
          <w:sz w:val="20"/>
          <w:szCs w:val="20"/>
        </w:rPr>
        <w:t>1</w:t>
      </w:r>
      <w:r w:rsidRPr="000C6C52">
        <w:rPr>
          <w:color w:val="000000" w:themeColor="text1"/>
          <w:sz w:val="20"/>
          <w:szCs w:val="20"/>
        </w:rPr>
        <w:fldChar w:fldCharType="end"/>
      </w:r>
      <w:r w:rsidRPr="000C6C52">
        <w:rPr>
          <w:color w:val="000000" w:themeColor="text1"/>
          <w:sz w:val="20"/>
          <w:szCs w:val="20"/>
        </w:rPr>
        <w:t>: Zero Waste Wedding concept</w:t>
      </w:r>
      <w:bookmarkEnd w:id="3"/>
    </w:p>
    <w:p w14:paraId="642E7D84" w14:textId="79005709" w:rsidR="000C6C52" w:rsidRPr="000C6C52" w:rsidRDefault="000C6C52" w:rsidP="000C6C52">
      <w:pPr>
        <w:pStyle w:val="Caption"/>
        <w:jc w:val="center"/>
        <w:rPr>
          <w:color w:val="000000" w:themeColor="text1"/>
          <w:sz w:val="20"/>
          <w:szCs w:val="20"/>
        </w:rPr>
      </w:pPr>
      <w:r w:rsidRPr="000C6C52">
        <w:rPr>
          <w:color w:val="000000" w:themeColor="text1"/>
          <w:sz w:val="20"/>
          <w:szCs w:val="20"/>
        </w:rPr>
        <w:t xml:space="preserve"> Source: https://www.goingzerowaste.com/blog/my-dream-zero-waste-wedding/</w:t>
      </w:r>
    </w:p>
    <w:p w14:paraId="77051142" w14:textId="600E9D4C" w:rsidR="00E5491F" w:rsidRDefault="00E5491F" w:rsidP="00E70D88">
      <w:pPr>
        <w:spacing w:line="259" w:lineRule="auto"/>
        <w:jc w:val="center"/>
        <w:rPr>
          <w:rFonts w:eastAsiaTheme="majorEastAsia" w:cstheme="majorBidi"/>
          <w:b/>
          <w:sz w:val="36"/>
          <w:szCs w:val="32"/>
        </w:rPr>
      </w:pPr>
      <w:r>
        <w:br w:type="page"/>
      </w:r>
    </w:p>
    <w:p w14:paraId="5C20481F" w14:textId="116F5463" w:rsidR="00827B3E" w:rsidRPr="006B71D4" w:rsidRDefault="00827B3E" w:rsidP="00827B3E">
      <w:pPr>
        <w:pStyle w:val="Heading1"/>
      </w:pPr>
      <w:bookmarkStart w:id="4" w:name="_Toc159606083"/>
      <w:r w:rsidRPr="006B71D4">
        <w:t>2. The Event Cycle</w:t>
      </w:r>
      <w:bookmarkEnd w:id="4"/>
    </w:p>
    <w:p w14:paraId="5D7BBBB4" w14:textId="7FC9917B" w:rsidR="00827B3E" w:rsidRPr="006B71D4" w:rsidRDefault="00827B3E" w:rsidP="00E5491F">
      <w:r w:rsidRPr="006B71D4">
        <w:t xml:space="preserve">The Zero Waste Wedding event embraces the ISO 20121 Occasion Supportability Management Framework as its chosen event cycle. ISO </w:t>
      </w:r>
      <w:r w:rsidRPr="00E5491F">
        <w:t>20121 is a globally recogni</w:t>
      </w:r>
      <w:r w:rsidR="00D80FE8">
        <w:t>s</w:t>
      </w:r>
      <w:r w:rsidRPr="00E5491F">
        <w:t>ed favoured that gives</w:t>
      </w:r>
      <w:r w:rsidRPr="006B71D4">
        <w:t xml:space="preserve"> a system for organi</w:t>
      </w:r>
      <w:r w:rsidR="00D80FE8">
        <w:t>s</w:t>
      </w:r>
      <w:r w:rsidRPr="006B71D4">
        <w:t>ing maintainable occasions, emphasi</w:t>
      </w:r>
      <w:r w:rsidR="00BC2264">
        <w:t>s</w:t>
      </w:r>
      <w:r w:rsidRPr="006B71D4">
        <w:t>ing environmental, social, and monetary concerns for the term of the occasion lifecycle.</w:t>
      </w:r>
    </w:p>
    <w:p w14:paraId="6EDCDE8D" w14:textId="77777777" w:rsidR="00827B3E" w:rsidRPr="006B71D4" w:rsidRDefault="00827B3E" w:rsidP="00827B3E">
      <w:pPr>
        <w:pStyle w:val="Heading2"/>
      </w:pPr>
      <w:bookmarkStart w:id="5" w:name="_Toc159606084"/>
      <w:r w:rsidRPr="006B71D4">
        <w:t>Planning Phase</w:t>
      </w:r>
      <w:bookmarkEnd w:id="5"/>
    </w:p>
    <w:p w14:paraId="2A52B239" w14:textId="026CC36D" w:rsidR="00827B3E" w:rsidRPr="006B71D4" w:rsidRDefault="00827B3E" w:rsidP="00E5491F">
      <w:r w:rsidRPr="006B71D4">
        <w:t xml:space="preserve">Amid the making plans segment, the </w:t>
      </w:r>
      <w:r w:rsidRPr="00E5491F">
        <w:t>accentuation is on the coordination of supportability</w:t>
      </w:r>
      <w:r w:rsidRPr="006B71D4">
        <w:t xml:space="preserve"> thoughts into each viewpoint of the event. Key exercises in this stage comprise of:</w:t>
      </w:r>
    </w:p>
    <w:p w14:paraId="418BF6DE" w14:textId="3EC6B696" w:rsidR="00827B3E" w:rsidRPr="006B71D4" w:rsidRDefault="00827B3E" w:rsidP="00E5491F">
      <w:r w:rsidRPr="006B71D4">
        <w:t>Establishing the overarching goal and Keen objectives of the event, that speciali</w:t>
      </w:r>
      <w:r w:rsidR="00BC2264">
        <w:t>s</w:t>
      </w:r>
      <w:r w:rsidRPr="006B71D4">
        <w:t>e in advancing feasible wedding practices and minimi</w:t>
      </w:r>
      <w:r w:rsidR="00BC2264">
        <w:t>s</w:t>
      </w:r>
      <w:r w:rsidRPr="006B71D4">
        <w:t xml:space="preserve">ing </w:t>
      </w:r>
      <w:r w:rsidRPr="0075091A">
        <w:t>waste</w:t>
      </w:r>
      <w:r w:rsidR="00CF565F" w:rsidRPr="0075091A">
        <w:t xml:space="preserve"> (</w:t>
      </w:r>
      <w:r w:rsidR="00CF565F" w:rsidRPr="0075091A">
        <w:rPr>
          <w:lang w:eastAsia="en-IN"/>
        </w:rPr>
        <w:t>Fox et</w:t>
      </w:r>
      <w:r w:rsidR="0075091A" w:rsidRPr="0075091A">
        <w:t>.</w:t>
      </w:r>
      <w:r w:rsidR="00CF565F" w:rsidRPr="0075091A">
        <w:rPr>
          <w:lang w:eastAsia="en-IN"/>
        </w:rPr>
        <w:t xml:space="preserve"> al.</w:t>
      </w:r>
      <w:r w:rsidR="0075091A" w:rsidRPr="0075091A">
        <w:t xml:space="preserve">, </w:t>
      </w:r>
      <w:r w:rsidR="00CF565F" w:rsidRPr="0075091A">
        <w:rPr>
          <w:lang w:eastAsia="en-IN"/>
        </w:rPr>
        <w:t>2014)</w:t>
      </w:r>
      <w:r w:rsidR="00CF565F" w:rsidRPr="0075091A">
        <w:t>.</w:t>
      </w:r>
    </w:p>
    <w:p w14:paraId="318A8B66" w14:textId="3D85B54A" w:rsidR="00827B3E" w:rsidRPr="006B71D4" w:rsidRDefault="5BE100D1" w:rsidP="00E5491F">
      <w:r>
        <w:t>Conducting a partner assessment to see and engage pertinent partners, such as sellers, supporters, exhibitors, and attendees (</w:t>
      </w:r>
      <w:bookmarkStart w:id="6" w:name="_Int_zoTM8gNv"/>
      <w:proofErr w:type="spellStart"/>
      <w:r>
        <w:t>Riffin</w:t>
      </w:r>
      <w:bookmarkEnd w:id="6"/>
      <w:proofErr w:type="spellEnd"/>
      <w:r>
        <w:t xml:space="preserve"> et. al., 2022).</w:t>
      </w:r>
    </w:p>
    <w:p w14:paraId="2B129F59" w14:textId="4F67A04A" w:rsidR="00827B3E" w:rsidRPr="006B71D4" w:rsidRDefault="00827B3E" w:rsidP="00E5491F">
      <w:r w:rsidRPr="006B71D4">
        <w:t xml:space="preserve">Developing a maintainability approach laying out exact errands and activities to be carried out at a </w:t>
      </w:r>
      <w:r w:rsidRPr="00E5491F">
        <w:t>few points of the</w:t>
      </w:r>
      <w:r w:rsidRPr="006B71D4">
        <w:t xml:space="preserve"> occasion cycle.</w:t>
      </w:r>
    </w:p>
    <w:p w14:paraId="38BC6831" w14:textId="77777777" w:rsidR="00827B3E" w:rsidRPr="006B71D4" w:rsidRDefault="00827B3E" w:rsidP="00E5491F">
      <w:pPr>
        <w:rPr>
          <w:rStyle w:val="Heading2Char"/>
          <w:rFonts w:eastAsiaTheme="minorHAnsi" w:cstheme="minorBidi"/>
          <w:sz w:val="24"/>
          <w:szCs w:val="22"/>
        </w:rPr>
      </w:pPr>
      <w:r w:rsidRPr="006B71D4">
        <w:t>Conducting an environmental impact assessment to find regions in which updates can be made to diminish the carbon footprint and diminish waste period.</w:t>
      </w:r>
      <w:r w:rsidRPr="006B71D4">
        <w:rPr>
          <w:rStyle w:val="Heading2Char"/>
          <w:rFonts w:eastAsiaTheme="minorHAnsi" w:cstheme="minorBidi"/>
          <w:b w:val="0"/>
          <w:sz w:val="24"/>
          <w:szCs w:val="22"/>
        </w:rPr>
        <w:t xml:space="preserve"> </w:t>
      </w:r>
    </w:p>
    <w:p w14:paraId="7D11D245" w14:textId="31482B93" w:rsidR="003217CB" w:rsidRPr="006B71D4" w:rsidRDefault="00746304" w:rsidP="00827B3E">
      <w:pPr>
        <w:pStyle w:val="Heading2"/>
      </w:pPr>
      <w:bookmarkStart w:id="7" w:name="_Toc159606085"/>
      <w:r w:rsidRPr="006B71D4">
        <w:rPr>
          <w:rStyle w:val="Heading2Char"/>
          <w:b/>
        </w:rPr>
        <w:t>Execution Phase</w:t>
      </w:r>
      <w:bookmarkEnd w:id="7"/>
      <w:r w:rsidRPr="006B71D4">
        <w:t xml:space="preserve"> </w:t>
      </w:r>
    </w:p>
    <w:p w14:paraId="7CBA9E27" w14:textId="7AD03AD2" w:rsidR="00591E49" w:rsidRPr="006B71D4" w:rsidRDefault="00591E49" w:rsidP="006A388F">
      <w:pPr>
        <w:rPr>
          <w:lang w:eastAsia="en-IN"/>
        </w:rPr>
      </w:pPr>
      <w:r w:rsidRPr="006B71D4">
        <w:rPr>
          <w:lang w:eastAsia="en-IN"/>
        </w:rPr>
        <w:t xml:space="preserve">Amid the execution section, the </w:t>
      </w:r>
      <w:r w:rsidRPr="006A388F">
        <w:t xml:space="preserve">point of </w:t>
      </w:r>
      <w:r w:rsidR="00A74E88" w:rsidRPr="006A388F">
        <w:t>intrigue</w:t>
      </w:r>
      <w:r w:rsidRPr="006A388F">
        <w:t xml:space="preserve"> shifts</w:t>
      </w:r>
      <w:r w:rsidRPr="006B71D4">
        <w:rPr>
          <w:lang w:eastAsia="en-IN"/>
        </w:rPr>
        <w:t xml:space="preserve"> to actuali</w:t>
      </w:r>
      <w:r w:rsidR="00BC2264">
        <w:rPr>
          <w:lang w:eastAsia="en-IN"/>
        </w:rPr>
        <w:t>s</w:t>
      </w:r>
      <w:r w:rsidRPr="006B71D4">
        <w:rPr>
          <w:lang w:eastAsia="en-IN"/>
        </w:rPr>
        <w:t>ing the supportability activities sketched out inside the making plans fragment.</w:t>
      </w:r>
    </w:p>
    <w:p w14:paraId="1E522619" w14:textId="77777777" w:rsidR="00591E49" w:rsidRPr="006B71D4" w:rsidRDefault="00591E49" w:rsidP="006A388F">
      <w:pPr>
        <w:rPr>
          <w:lang w:eastAsia="en-IN"/>
        </w:rPr>
      </w:pPr>
      <w:r w:rsidRPr="006B71D4">
        <w:rPr>
          <w:lang w:eastAsia="en-IN"/>
        </w:rPr>
        <w:t>Engaging eco-aware companies and exhibitors who give feasible items and services related to weddings.</w:t>
      </w:r>
    </w:p>
    <w:p w14:paraId="508C3E29" w14:textId="7F44D986" w:rsidR="00591E49" w:rsidRPr="006B71D4" w:rsidRDefault="5BE100D1" w:rsidP="006A388F">
      <w:pPr>
        <w:rPr>
          <w:lang w:eastAsia="en-IN"/>
        </w:rPr>
      </w:pPr>
      <w:r w:rsidRPr="5BE100D1">
        <w:rPr>
          <w:lang w:eastAsia="en-IN"/>
        </w:rPr>
        <w:t xml:space="preserve">Implementing waste rebate methods counting composting, reusing, and minimising single-use </w:t>
      </w:r>
      <w:r>
        <w:t>plastics (</w:t>
      </w:r>
      <w:bookmarkStart w:id="8" w:name="_Int_gVMDfaEM"/>
      <w:proofErr w:type="spellStart"/>
      <w:r>
        <w:t>Cornago</w:t>
      </w:r>
      <w:bookmarkEnd w:id="8"/>
      <w:proofErr w:type="spellEnd"/>
      <w:r>
        <w:t xml:space="preserve"> et. al., 2021).</w:t>
      </w:r>
    </w:p>
    <w:p w14:paraId="2F3983C3" w14:textId="77777777" w:rsidR="00591E49" w:rsidRPr="006B71D4" w:rsidRDefault="00591E49" w:rsidP="006A388F">
      <w:pPr>
        <w:rPr>
          <w:lang w:eastAsia="en-IN"/>
        </w:rPr>
      </w:pPr>
      <w:r w:rsidRPr="006B71D4">
        <w:rPr>
          <w:lang w:eastAsia="en-IN"/>
        </w:rPr>
        <w:t>Providing green transportation choices for participants, which incorporate trip offerings or advancing carpooling and open transportation.</w:t>
      </w:r>
    </w:p>
    <w:p w14:paraId="45E08265" w14:textId="2D002274" w:rsidR="00591E49" w:rsidRPr="006B71D4" w:rsidRDefault="00591E49" w:rsidP="006A388F">
      <w:pPr>
        <w:rPr>
          <w:b/>
          <w:lang w:eastAsia="en-IN"/>
        </w:rPr>
      </w:pPr>
      <w:r w:rsidRPr="006B71D4">
        <w:rPr>
          <w:lang w:eastAsia="en-IN"/>
        </w:rPr>
        <w:t xml:space="preserve">Educating </w:t>
      </w:r>
      <w:r w:rsidRPr="006A388F">
        <w:t xml:space="preserve">participants </w:t>
      </w:r>
      <w:r w:rsidR="00A74E88" w:rsidRPr="006A388F">
        <w:t>about</w:t>
      </w:r>
      <w:r w:rsidRPr="006A388F">
        <w:t xml:space="preserve"> economical wedding practices </w:t>
      </w:r>
      <w:r w:rsidR="00A74E88" w:rsidRPr="006A388F">
        <w:t>through</w:t>
      </w:r>
      <w:r w:rsidRPr="006A388F">
        <w:t xml:space="preserve"> workshops, introductions, and </w:t>
      </w:r>
      <w:r w:rsidR="00A74E88" w:rsidRPr="006A388F">
        <w:t>intuitive</w:t>
      </w:r>
      <w:r w:rsidRPr="006A388F">
        <w:t xml:space="preserve"> reveals.</w:t>
      </w:r>
    </w:p>
    <w:p w14:paraId="5060C65E" w14:textId="05526B06" w:rsidR="003217CB" w:rsidRPr="006B71D4" w:rsidRDefault="00746304" w:rsidP="00591E49">
      <w:pPr>
        <w:pStyle w:val="Heading2"/>
        <w:rPr>
          <w:rStyle w:val="Heading2Char"/>
          <w:b/>
        </w:rPr>
      </w:pPr>
      <w:bookmarkStart w:id="9" w:name="_Toc159606086"/>
      <w:r w:rsidRPr="006B71D4">
        <w:rPr>
          <w:rStyle w:val="Heading2Char"/>
          <w:b/>
        </w:rPr>
        <w:t>Evaluation Phase</w:t>
      </w:r>
      <w:bookmarkEnd w:id="9"/>
    </w:p>
    <w:p w14:paraId="5BF593F8" w14:textId="34296835" w:rsidR="00A74E88" w:rsidRPr="006B71D4" w:rsidRDefault="00A74E88" w:rsidP="00D47676">
      <w:pPr>
        <w:rPr>
          <w:lang w:eastAsia="en-IN"/>
        </w:rPr>
      </w:pPr>
      <w:r w:rsidRPr="006B71D4">
        <w:rPr>
          <w:lang w:eastAsia="en-IN"/>
        </w:rPr>
        <w:t xml:space="preserve">The assessment segment includes evaluating the success of the expo in accomplishing its supportability targets and figuring out regions for </w:t>
      </w:r>
      <w:r w:rsidRPr="00D47676">
        <w:t>change. Key events at</w:t>
      </w:r>
      <w:r w:rsidRPr="006B71D4">
        <w:rPr>
          <w:lang w:eastAsia="en-IN"/>
        </w:rPr>
        <w:t xml:space="preserve"> this stage include:</w:t>
      </w:r>
    </w:p>
    <w:p w14:paraId="773A73EC" w14:textId="77777777" w:rsidR="00A74E88" w:rsidRPr="006B71D4" w:rsidRDefault="00A74E88" w:rsidP="00D47676">
      <w:pPr>
        <w:rPr>
          <w:lang w:eastAsia="en-IN"/>
        </w:rPr>
      </w:pPr>
      <w:r w:rsidRPr="006B71D4">
        <w:rPr>
          <w:lang w:eastAsia="en-IN"/>
        </w:rPr>
        <w:t>Conducting post-event studies to measure attendee delight and accumulate criticism on the supportability ventures carried out.</w:t>
      </w:r>
    </w:p>
    <w:p w14:paraId="187E14FB" w14:textId="56379C89" w:rsidR="00A74E88" w:rsidRPr="006B71D4" w:rsidRDefault="00A74E88" w:rsidP="00D47676">
      <w:pPr>
        <w:rPr>
          <w:lang w:eastAsia="en-IN"/>
        </w:rPr>
      </w:pPr>
      <w:r w:rsidRPr="006B71D4">
        <w:rPr>
          <w:lang w:eastAsia="en-IN"/>
        </w:rPr>
        <w:t>Analy</w:t>
      </w:r>
      <w:r w:rsidR="00BC2264">
        <w:rPr>
          <w:lang w:eastAsia="en-IN"/>
        </w:rPr>
        <w:t>s</w:t>
      </w:r>
      <w:r w:rsidRPr="006B71D4">
        <w:rPr>
          <w:lang w:eastAsia="en-IN"/>
        </w:rPr>
        <w:t xml:space="preserve">ing records on waste </w:t>
      </w:r>
      <w:r w:rsidRPr="00D47676">
        <w:t>redirection sites, power utili</w:t>
      </w:r>
      <w:r w:rsidR="00BC2264">
        <w:t>s</w:t>
      </w:r>
      <w:r w:rsidRPr="00D47676">
        <w:t xml:space="preserve">ation, and nursery gasoline outflows to survey the natural effect </w:t>
      </w:r>
      <w:r w:rsidRPr="00C02356">
        <w:t>of the expo</w:t>
      </w:r>
      <w:r w:rsidR="00AB724C" w:rsidRPr="00C02356">
        <w:t xml:space="preserve"> </w:t>
      </w:r>
      <w:r w:rsidR="00C02356" w:rsidRPr="00C02356">
        <w:t>(Chu and Karr, 2017)</w:t>
      </w:r>
      <w:r w:rsidRPr="00C02356">
        <w:t>.</w:t>
      </w:r>
    </w:p>
    <w:p w14:paraId="37F7988E" w14:textId="350561D3" w:rsidR="00A74E88" w:rsidRPr="006B71D4" w:rsidRDefault="00A74E88" w:rsidP="00D47676">
      <w:pPr>
        <w:rPr>
          <w:lang w:eastAsia="en-IN"/>
        </w:rPr>
      </w:pPr>
      <w:r w:rsidRPr="006B71D4">
        <w:rPr>
          <w:lang w:eastAsia="en-IN"/>
        </w:rPr>
        <w:t xml:space="preserve">Identifying qualities and shortcomings inside the supportability strategy and making rules for advancement in future versions of the </w:t>
      </w:r>
      <w:r w:rsidRPr="00692761">
        <w:t>expo</w:t>
      </w:r>
      <w:r w:rsidR="00692761" w:rsidRPr="00692761">
        <w:t xml:space="preserve"> (Mantel and Meredith, 2009)</w:t>
      </w:r>
      <w:r w:rsidRPr="00692761">
        <w:t>.</w:t>
      </w:r>
    </w:p>
    <w:p w14:paraId="08998F6F" w14:textId="77777777" w:rsidR="00A74E88" w:rsidRPr="006B71D4" w:rsidRDefault="00A74E88" w:rsidP="00D47676">
      <w:pPr>
        <w:rPr>
          <w:b/>
          <w:lang w:eastAsia="en-IN"/>
        </w:rPr>
      </w:pPr>
      <w:r w:rsidRPr="006B71D4">
        <w:rPr>
          <w:lang w:eastAsia="en-IN"/>
        </w:rPr>
        <w:t>Communicating the impacts of the evaluation to partners and sharing fabulous practices with the broader events venture to advance sustainability.</w:t>
      </w:r>
    </w:p>
    <w:p w14:paraId="7F2646B9" w14:textId="25780661" w:rsidR="00746304" w:rsidRPr="006B71D4" w:rsidRDefault="00746304" w:rsidP="00A74E88">
      <w:pPr>
        <w:pStyle w:val="Heading1"/>
      </w:pPr>
      <w:bookmarkStart w:id="10" w:name="_Toc159606087"/>
      <w:r w:rsidRPr="006B71D4">
        <w:t>3. Event Concept</w:t>
      </w:r>
      <w:bookmarkEnd w:id="10"/>
    </w:p>
    <w:p w14:paraId="39A5CD17" w14:textId="11D5A4F0" w:rsidR="00C12E9E" w:rsidRPr="006B71D4" w:rsidRDefault="00C12E9E" w:rsidP="00BD237D">
      <w:pPr>
        <w:rPr>
          <w:b/>
          <w:lang w:eastAsia="en-IN"/>
        </w:rPr>
      </w:pPr>
      <w:r w:rsidRPr="006B71D4">
        <w:rPr>
          <w:lang w:eastAsia="en-IN"/>
        </w:rPr>
        <w:t>The Zero Waste Wedding event may be a spearheading occasion adapted toward revolutioni</w:t>
      </w:r>
      <w:r w:rsidR="00BC2264">
        <w:rPr>
          <w:lang w:eastAsia="en-IN"/>
        </w:rPr>
        <w:t>s</w:t>
      </w:r>
      <w:r w:rsidRPr="006B71D4">
        <w:rPr>
          <w:lang w:eastAsia="en-IN"/>
        </w:rPr>
        <w:t>ing the marriage industry through advancing economical practices and providing eco-friendly alternatives to routine wedding ceremony components.</w:t>
      </w:r>
    </w:p>
    <w:p w14:paraId="7F6FBFBC" w14:textId="1A01299B" w:rsidR="00746304" w:rsidRPr="006B71D4" w:rsidRDefault="00746304" w:rsidP="003217CB">
      <w:pPr>
        <w:pStyle w:val="Heading2"/>
      </w:pPr>
      <w:bookmarkStart w:id="11" w:name="_Toc159606088"/>
      <w:r w:rsidRPr="006B71D4">
        <w:t>Key Features of the Event</w:t>
      </w:r>
      <w:bookmarkEnd w:id="11"/>
    </w:p>
    <w:p w14:paraId="3D2CBAB8" w14:textId="25BFF368" w:rsidR="003217CB" w:rsidRPr="006B71D4" w:rsidRDefault="00746304" w:rsidP="003217CB">
      <w:pPr>
        <w:pStyle w:val="Heading3"/>
        <w:rPr>
          <w:rStyle w:val="Heading3Char"/>
          <w:b/>
        </w:rPr>
      </w:pPr>
      <w:bookmarkStart w:id="12" w:name="_Toc159606089"/>
      <w:r w:rsidRPr="006B71D4">
        <w:rPr>
          <w:rStyle w:val="Heading3Char"/>
          <w:b/>
        </w:rPr>
        <w:t xml:space="preserve">Exhibits on Sustainable </w:t>
      </w:r>
      <w:r w:rsidR="003217CB" w:rsidRPr="006B71D4">
        <w:rPr>
          <w:rStyle w:val="Heading3Char"/>
          <w:b/>
        </w:rPr>
        <w:t>Decor</w:t>
      </w:r>
      <w:bookmarkEnd w:id="12"/>
    </w:p>
    <w:p w14:paraId="3F284996" w14:textId="4C5D6BDE" w:rsidR="006451ED" w:rsidRPr="00BD237D" w:rsidRDefault="006451ED" w:rsidP="00BD237D">
      <w:r w:rsidRPr="006B71D4">
        <w:rPr>
          <w:lang w:eastAsia="en-IN"/>
        </w:rPr>
        <w:t xml:space="preserve">Participants may have the plausibility to investigate shows exhibiting modern and green </w:t>
      </w:r>
      <w:r w:rsidRPr="00BD237D">
        <w:t xml:space="preserve">stylistic layout choices for weddings. From biodegradable confetti to upcycled centrepieces, those </w:t>
      </w:r>
      <w:r w:rsidR="00BD237D" w:rsidRPr="00BD237D">
        <w:t>appearances</w:t>
      </w:r>
      <w:r w:rsidRPr="00BD237D">
        <w:t xml:space="preserve"> will highlight inventive strategies to enhance wedding ceremony settings while minimi</w:t>
      </w:r>
      <w:r w:rsidR="00BC2264">
        <w:t>s</w:t>
      </w:r>
      <w:r w:rsidRPr="00BD237D">
        <w:t xml:space="preserve">ing natural </w:t>
      </w:r>
      <w:r w:rsidR="000B154F" w:rsidRPr="00BD237D">
        <w:t>effects</w:t>
      </w:r>
      <w:r w:rsidR="0040348E" w:rsidRPr="0040348E">
        <w:t xml:space="preserve"> (Jones, 2017)</w:t>
      </w:r>
      <w:r w:rsidRPr="0040348E">
        <w:t>.</w:t>
      </w:r>
    </w:p>
    <w:p w14:paraId="295897A6" w14:textId="481A9739" w:rsidR="003217CB" w:rsidRPr="006B71D4" w:rsidRDefault="00746304" w:rsidP="003217CB">
      <w:pPr>
        <w:pStyle w:val="Heading3"/>
      </w:pPr>
      <w:bookmarkStart w:id="13" w:name="_Toc159606090"/>
      <w:r w:rsidRPr="006B71D4">
        <w:t>Workshops on Eco-Conscious Catering</w:t>
      </w:r>
      <w:bookmarkEnd w:id="13"/>
    </w:p>
    <w:p w14:paraId="1095B222" w14:textId="6D497D39" w:rsidR="008C117C" w:rsidRPr="006B71D4" w:rsidRDefault="5BE100D1" w:rsidP="5BE100D1">
      <w:pPr>
        <w:rPr>
          <w:b/>
          <w:bCs/>
          <w:lang w:eastAsia="en-IN"/>
        </w:rPr>
      </w:pPr>
      <w:r w:rsidRPr="5BE100D1">
        <w:rPr>
          <w:lang w:eastAsia="en-IN"/>
        </w:rPr>
        <w:t xml:space="preserve">Expert-led workshops will dive into the field of economical catering, giving insights into territorially sourced components, regular menus, and zero-waste cooking strategies. Participants will learn how to make delicious and naturally inviting nourishment for their wedding </w:t>
      </w:r>
      <w:r>
        <w:t>celebrations (</w:t>
      </w:r>
      <w:bookmarkStart w:id="14" w:name="_Int_WClegjD0"/>
      <w:proofErr w:type="spellStart"/>
      <w:r>
        <w:t>Jumayeva</w:t>
      </w:r>
      <w:bookmarkEnd w:id="14"/>
      <w:proofErr w:type="spellEnd"/>
      <w:r>
        <w:t>, 2023).</w:t>
      </w:r>
    </w:p>
    <w:p w14:paraId="3AEFE590" w14:textId="11053A2E" w:rsidR="003217CB" w:rsidRPr="006B71D4" w:rsidRDefault="00746304" w:rsidP="003217CB">
      <w:pPr>
        <w:pStyle w:val="Heading3"/>
      </w:pPr>
      <w:bookmarkStart w:id="15" w:name="_Toc159606091"/>
      <w:r w:rsidRPr="006B71D4">
        <w:t>Demonstrations on Ethical Fashion</w:t>
      </w:r>
      <w:bookmarkEnd w:id="15"/>
    </w:p>
    <w:p w14:paraId="2A51AFC9" w14:textId="2D19D74B" w:rsidR="008C117C" w:rsidRPr="006B71D4" w:rsidRDefault="008C117C" w:rsidP="00BD237D">
      <w:pPr>
        <w:rPr>
          <w:b/>
          <w:lang w:eastAsia="en-IN"/>
        </w:rPr>
      </w:pPr>
      <w:r w:rsidRPr="006B71D4">
        <w:rPr>
          <w:lang w:eastAsia="en-IN"/>
        </w:rPr>
        <w:t xml:space="preserve">The expo </w:t>
      </w:r>
      <w:r w:rsidRPr="00BD237D">
        <w:t xml:space="preserve">will </w:t>
      </w:r>
      <w:r w:rsidR="000B154F" w:rsidRPr="00BD237D">
        <w:t>characteristically</w:t>
      </w:r>
      <w:r w:rsidRPr="00BD237D">
        <w:t xml:space="preserve"> remain</w:t>
      </w:r>
      <w:r w:rsidRPr="006B71D4">
        <w:rPr>
          <w:lang w:eastAsia="en-IN"/>
        </w:rPr>
        <w:t xml:space="preserve"> exhibits and introductions on moral fashion inside the wedding ceremony venture. From economical texture to reasonable substitute practices, these periods will appear off eco-friendly wedding attire alternatives and motivate participants to form socially capable </w:t>
      </w:r>
      <w:r w:rsidRPr="00BD237D">
        <w:t xml:space="preserve">choices </w:t>
      </w:r>
      <w:r w:rsidR="000B154F" w:rsidRPr="00BD237D">
        <w:t>when</w:t>
      </w:r>
      <w:r w:rsidRPr="00BD237D">
        <w:t xml:space="preserve"> selecting their</w:t>
      </w:r>
      <w:r w:rsidRPr="006B71D4">
        <w:rPr>
          <w:lang w:eastAsia="en-IN"/>
        </w:rPr>
        <w:t xml:space="preserve"> wedding ceremony apparel.</w:t>
      </w:r>
    </w:p>
    <w:p w14:paraId="2E8C3E62" w14:textId="33C1BBE3" w:rsidR="003217CB" w:rsidRPr="006B71D4" w:rsidRDefault="00746304" w:rsidP="003217CB">
      <w:pPr>
        <w:pStyle w:val="Heading3"/>
      </w:pPr>
      <w:bookmarkStart w:id="16" w:name="_Toc159606092"/>
      <w:r w:rsidRPr="006B71D4">
        <w:t>Waste Reduction Strategies</w:t>
      </w:r>
      <w:bookmarkEnd w:id="16"/>
    </w:p>
    <w:p w14:paraId="340D903D" w14:textId="60F4A9F8" w:rsidR="00746304" w:rsidRDefault="5BE100D1" w:rsidP="00577D73">
      <w:r w:rsidRPr="5BE100D1">
        <w:rPr>
          <w:lang w:eastAsia="en-IN"/>
        </w:rPr>
        <w:t xml:space="preserve"> Intelligent workshops will give practical proposals and methods for diminishing waste amid the wedding arranging framework. From composting nourishment scraps to repurposing enhancements, participants will find ways to decrease their natural impression and make 0-waste </w:t>
      </w:r>
      <w:r>
        <w:t>weddings (</w:t>
      </w:r>
      <w:bookmarkStart w:id="17" w:name="_Int_5wr8XB0C"/>
      <w:proofErr w:type="spellStart"/>
      <w:r>
        <w:t>Vilariño</w:t>
      </w:r>
      <w:bookmarkEnd w:id="17"/>
      <w:proofErr w:type="spellEnd"/>
      <w:r>
        <w:t xml:space="preserve">, Franco, and </w:t>
      </w:r>
      <w:bookmarkStart w:id="18" w:name="_Int_VnYX6t7J"/>
      <w:proofErr w:type="spellStart"/>
      <w:r>
        <w:t>Quarrington</w:t>
      </w:r>
      <w:bookmarkEnd w:id="18"/>
      <w:proofErr w:type="spellEnd"/>
      <w:r>
        <w:t>, 2017).</w:t>
      </w:r>
    </w:p>
    <w:p w14:paraId="206FF204" w14:textId="77777777" w:rsidR="00EE505A" w:rsidRDefault="007C60F9" w:rsidP="00EE505A">
      <w:pPr>
        <w:keepNext/>
        <w:jc w:val="center"/>
      </w:pPr>
      <w:r>
        <w:rPr>
          <w:noProof/>
        </w:rPr>
        <mc:AlternateContent>
          <mc:Choice Requires="wps">
            <w:drawing>
              <wp:inline distT="0" distB="0" distL="0" distR="0" wp14:anchorId="1BA4E71C" wp14:editId="2796C23F">
                <wp:extent cx="304800" cy="304800"/>
                <wp:effectExtent l="0" t="0" r="0" b="0"/>
                <wp:docPr id="942198715" name="Rectangle 3" descr="Ideal waste management pyrami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du="http://schemas.microsoft.com/office/word/2023/wordml/word16du">
            <w:pict>
              <v:rect id="Rectangle 3" style="width:24pt;height:24pt;visibility:visible;mso-wrap-style:square;mso-left-percent:-10001;mso-top-percent:-10001;mso-position-horizontal:absolute;mso-position-horizontal-relative:char;mso-position-vertical:absolute;mso-position-vertical-relative:line;mso-left-percent:-10001;mso-top-percent:-10001;v-text-anchor:top" alt="Ideal waste management pyramid  " o:spid="_x0000_s1026" filled="f" stroked="f" w14:anchorId="7D954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00226069">
        <w:rPr>
          <w:noProof/>
        </w:rPr>
        <w:drawing>
          <wp:inline distT="0" distB="0" distL="0" distR="0" wp14:anchorId="5981782C" wp14:editId="1ECD3895">
            <wp:extent cx="4006735" cy="2168946"/>
            <wp:effectExtent l="0" t="0" r="0" b="3175"/>
            <wp:docPr id="594984231" name="Picture 4" descr="Ideal waste management pyram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eal waste management pyramid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8662" cy="2175402"/>
                    </a:xfrm>
                    <a:prstGeom prst="rect">
                      <a:avLst/>
                    </a:prstGeom>
                    <a:noFill/>
                    <a:ln>
                      <a:noFill/>
                    </a:ln>
                  </pic:spPr>
                </pic:pic>
              </a:graphicData>
            </a:graphic>
          </wp:inline>
        </w:drawing>
      </w:r>
    </w:p>
    <w:p w14:paraId="41AD95B2" w14:textId="2BC7DE80" w:rsidR="00EE505A" w:rsidRPr="00EE505A" w:rsidRDefault="00EE505A" w:rsidP="00EE505A">
      <w:pPr>
        <w:pStyle w:val="Caption"/>
        <w:jc w:val="center"/>
        <w:rPr>
          <w:color w:val="000000" w:themeColor="text1"/>
          <w:sz w:val="20"/>
          <w:szCs w:val="20"/>
        </w:rPr>
      </w:pPr>
      <w:bookmarkStart w:id="19" w:name="_Toc159601496"/>
      <w:r w:rsidRPr="00EE505A">
        <w:rPr>
          <w:color w:val="000000" w:themeColor="text1"/>
          <w:sz w:val="20"/>
          <w:szCs w:val="20"/>
        </w:rPr>
        <w:t xml:space="preserve">Figure </w:t>
      </w:r>
      <w:r w:rsidRPr="00EE505A">
        <w:rPr>
          <w:color w:val="000000" w:themeColor="text1"/>
          <w:sz w:val="20"/>
          <w:szCs w:val="20"/>
        </w:rPr>
        <w:fldChar w:fldCharType="begin"/>
      </w:r>
      <w:r w:rsidRPr="00EE505A">
        <w:rPr>
          <w:color w:val="000000" w:themeColor="text1"/>
          <w:sz w:val="20"/>
          <w:szCs w:val="20"/>
        </w:rPr>
        <w:instrText xml:space="preserve"> SEQ Figure \* ARABIC </w:instrText>
      </w:r>
      <w:r w:rsidRPr="00EE505A">
        <w:rPr>
          <w:color w:val="000000" w:themeColor="text1"/>
          <w:sz w:val="20"/>
          <w:szCs w:val="20"/>
        </w:rPr>
        <w:fldChar w:fldCharType="separate"/>
      </w:r>
      <w:r w:rsidR="00D62A07">
        <w:rPr>
          <w:noProof/>
          <w:color w:val="000000" w:themeColor="text1"/>
          <w:sz w:val="20"/>
          <w:szCs w:val="20"/>
        </w:rPr>
        <w:t>2</w:t>
      </w:r>
      <w:r w:rsidRPr="00EE505A">
        <w:rPr>
          <w:color w:val="000000" w:themeColor="text1"/>
          <w:sz w:val="20"/>
          <w:szCs w:val="20"/>
        </w:rPr>
        <w:fldChar w:fldCharType="end"/>
      </w:r>
      <w:r w:rsidRPr="00EE505A">
        <w:rPr>
          <w:color w:val="000000" w:themeColor="text1"/>
          <w:sz w:val="20"/>
          <w:szCs w:val="20"/>
        </w:rPr>
        <w:t>: Waste reduction strategies</w:t>
      </w:r>
      <w:bookmarkEnd w:id="19"/>
      <w:r w:rsidRPr="00EE505A">
        <w:rPr>
          <w:color w:val="000000" w:themeColor="text1"/>
          <w:sz w:val="20"/>
          <w:szCs w:val="20"/>
        </w:rPr>
        <w:t xml:space="preserve"> </w:t>
      </w:r>
    </w:p>
    <w:p w14:paraId="594C6300" w14:textId="3F4F615C" w:rsidR="007C60F9" w:rsidRPr="00EE505A" w:rsidRDefault="00EE505A" w:rsidP="00EE505A">
      <w:pPr>
        <w:pStyle w:val="Caption"/>
        <w:jc w:val="center"/>
        <w:rPr>
          <w:color w:val="000000" w:themeColor="text1"/>
          <w:sz w:val="20"/>
          <w:szCs w:val="20"/>
          <w:lang w:eastAsia="en-IN"/>
        </w:rPr>
      </w:pPr>
      <w:r w:rsidRPr="00EE505A">
        <w:rPr>
          <w:color w:val="000000" w:themeColor="text1"/>
          <w:sz w:val="20"/>
          <w:szCs w:val="20"/>
        </w:rPr>
        <w:t>Source:</w:t>
      </w:r>
      <w:r w:rsidR="00CF229E">
        <w:rPr>
          <w:color w:val="000000" w:themeColor="text1"/>
          <w:sz w:val="20"/>
          <w:szCs w:val="20"/>
        </w:rPr>
        <w:t xml:space="preserve"> </w:t>
      </w:r>
      <w:r w:rsidRPr="00EE505A">
        <w:rPr>
          <w:color w:val="000000" w:themeColor="text1"/>
          <w:sz w:val="20"/>
          <w:szCs w:val="20"/>
        </w:rPr>
        <w:t>https://www.researchgate.net/figure/Ideal-waste-management-pyramid_fig1_265491364</w:t>
      </w:r>
    </w:p>
    <w:p w14:paraId="7DD68BF3" w14:textId="77777777" w:rsidR="003217CB" w:rsidRPr="006B71D4" w:rsidRDefault="00746304" w:rsidP="003217CB">
      <w:pPr>
        <w:pStyle w:val="Heading3"/>
      </w:pPr>
      <w:bookmarkStart w:id="20" w:name="_Toc159606093"/>
      <w:r w:rsidRPr="006B71D4">
        <w:t>Carbon-Neutral Transportation Options</w:t>
      </w:r>
      <w:bookmarkEnd w:id="20"/>
    </w:p>
    <w:p w14:paraId="469F350F" w14:textId="46ED7B81" w:rsidR="00D94047" w:rsidRPr="006B71D4" w:rsidRDefault="00D94047" w:rsidP="00577D73">
      <w:pPr>
        <w:rPr>
          <w:b/>
          <w:lang w:eastAsia="en-IN"/>
        </w:rPr>
      </w:pPr>
      <w:r w:rsidRPr="006B71D4">
        <w:rPr>
          <w:lang w:eastAsia="en-IN"/>
        </w:rPr>
        <w:t xml:space="preserve">The expo will highlight carbon-impartial transportation options for wedding visitors, which incorporate electric vehicles and bike rentals. Participants will find feasible transportation </w:t>
      </w:r>
      <w:r w:rsidRPr="007350B6">
        <w:t>options that restrain outflows and advance green travel to and from wedding venues</w:t>
      </w:r>
      <w:r w:rsidR="007350B6" w:rsidRPr="007350B6">
        <w:t xml:space="preserve"> (Li et. al., 2023)</w:t>
      </w:r>
      <w:r w:rsidRPr="007350B6">
        <w:t>.</w:t>
      </w:r>
    </w:p>
    <w:p w14:paraId="04B78A14" w14:textId="3036EFED" w:rsidR="00746304" w:rsidRPr="006B71D4" w:rsidRDefault="00746304" w:rsidP="003217CB">
      <w:pPr>
        <w:pStyle w:val="Heading2"/>
      </w:pPr>
      <w:bookmarkStart w:id="21" w:name="_Toc159606094"/>
      <w:r w:rsidRPr="006B71D4">
        <w:t>Itinerary Highlights:</w:t>
      </w:r>
      <w:bookmarkEnd w:id="21"/>
    </w:p>
    <w:p w14:paraId="6178C8C5" w14:textId="77777777" w:rsidR="003217CB" w:rsidRPr="006B71D4" w:rsidRDefault="00746304" w:rsidP="003217CB">
      <w:pPr>
        <w:pStyle w:val="Heading3"/>
      </w:pPr>
      <w:bookmarkStart w:id="22" w:name="_Toc159606095"/>
      <w:r w:rsidRPr="006B71D4">
        <w:t>Keynote Speeches from Industry Experts</w:t>
      </w:r>
      <w:bookmarkEnd w:id="22"/>
    </w:p>
    <w:p w14:paraId="4D7767DD" w14:textId="77777777" w:rsidR="00D94047" w:rsidRPr="006B71D4" w:rsidRDefault="00D94047" w:rsidP="00577D73">
      <w:pPr>
        <w:rPr>
          <w:b/>
          <w:lang w:eastAsia="en-IN"/>
        </w:rPr>
      </w:pPr>
      <w:r w:rsidRPr="006B71D4">
        <w:rPr>
          <w:lang w:eastAsia="en-IN"/>
        </w:rPr>
        <w:t>Renowned sustainability specialists and concept pioneers will provide rousing keynote talks, sharing experiences and charming hones for arranging eco-aware weddings.</w:t>
      </w:r>
    </w:p>
    <w:p w14:paraId="5AF0ACAF" w14:textId="0747182F" w:rsidR="003217CB" w:rsidRPr="006B71D4" w:rsidRDefault="00746304" w:rsidP="003217CB">
      <w:pPr>
        <w:pStyle w:val="Heading3"/>
      </w:pPr>
      <w:bookmarkStart w:id="23" w:name="_Toc159606096"/>
      <w:r w:rsidRPr="006B71D4">
        <w:t>Interactive Workshops on DIY Eco-Friendly Wedding Elements</w:t>
      </w:r>
      <w:bookmarkEnd w:id="23"/>
    </w:p>
    <w:p w14:paraId="714577AF" w14:textId="13340CD0" w:rsidR="006B71D4" w:rsidRPr="00577D73" w:rsidRDefault="008C30D5" w:rsidP="00577D73">
      <w:r w:rsidRPr="006B71D4">
        <w:rPr>
          <w:lang w:eastAsia="en-IN"/>
        </w:rPr>
        <w:t xml:space="preserve">Participants may have the plausibility to take an </w:t>
      </w:r>
      <w:r w:rsidRPr="00577D73">
        <w:t xml:space="preserve">interest in </w:t>
      </w:r>
      <w:r w:rsidR="00F0580B" w:rsidRPr="00577D73">
        <w:t>hands-on</w:t>
      </w:r>
      <w:r w:rsidRPr="00577D73">
        <w:t xml:space="preserve"> workshops wherein they can make their eco-friendly wedding stylistic layout, </w:t>
      </w:r>
      <w:proofErr w:type="spellStart"/>
      <w:r w:rsidR="006B71D4" w:rsidRPr="00577D73">
        <w:t>Favors</w:t>
      </w:r>
      <w:proofErr w:type="spellEnd"/>
      <w:r w:rsidRPr="00577D73">
        <w:t xml:space="preserve">, </w:t>
      </w:r>
      <w:r w:rsidRPr="00130369">
        <w:t xml:space="preserve">and </w:t>
      </w:r>
      <w:r w:rsidR="006B71D4" w:rsidRPr="00130369">
        <w:t>extras</w:t>
      </w:r>
      <w:r w:rsidR="00E7794D" w:rsidRPr="00130369">
        <w:t xml:space="preserve"> (</w:t>
      </w:r>
      <w:proofErr w:type="spellStart"/>
      <w:r w:rsidR="00130369" w:rsidRPr="00130369">
        <w:t>Emenike</w:t>
      </w:r>
      <w:proofErr w:type="spellEnd"/>
      <w:r w:rsidR="00130369" w:rsidRPr="00130369">
        <w:t>, 2019</w:t>
      </w:r>
      <w:r w:rsidR="00E7794D" w:rsidRPr="00130369">
        <w:t>)</w:t>
      </w:r>
      <w:r w:rsidRPr="00130369">
        <w:t>.</w:t>
      </w:r>
    </w:p>
    <w:p w14:paraId="13FC7F30" w14:textId="280209FA" w:rsidR="003217CB" w:rsidRPr="006B71D4" w:rsidRDefault="00746304" w:rsidP="003217CB">
      <w:pPr>
        <w:pStyle w:val="Heading3"/>
      </w:pPr>
      <w:bookmarkStart w:id="24" w:name="_Toc159606097"/>
      <w:r w:rsidRPr="006B71D4">
        <w:t>Fashion Show Featuring Sustainable Wedding Attire</w:t>
      </w:r>
      <w:bookmarkEnd w:id="24"/>
    </w:p>
    <w:p w14:paraId="34B26E4B" w14:textId="3E1A1ABF" w:rsidR="00F0580B" w:rsidRDefault="00F0580B" w:rsidP="00577D73">
      <w:pPr>
        <w:rPr>
          <w:b/>
          <w:lang w:eastAsia="en-IN"/>
        </w:rPr>
      </w:pPr>
      <w:r w:rsidRPr="00F0580B">
        <w:rPr>
          <w:lang w:eastAsia="en-IN"/>
        </w:rPr>
        <w:t xml:space="preserve">A captivating fashion show will grandstand </w:t>
      </w:r>
      <w:r w:rsidRPr="00577D73">
        <w:t>the in-vogue pro</w:t>
      </w:r>
      <w:r w:rsidRPr="00F0580B">
        <w:rPr>
          <w:lang w:eastAsia="en-IN"/>
        </w:rPr>
        <w:t>pensities in feasible wedding ceremony clothing, showing eco-friendly texture, ethically sourced plans, and naturally mindful manufacturers.</w:t>
      </w:r>
    </w:p>
    <w:p w14:paraId="6BA20EF0" w14:textId="43EEA165" w:rsidR="003217CB" w:rsidRPr="006B71D4" w:rsidRDefault="00746304" w:rsidP="003217CB">
      <w:pPr>
        <w:pStyle w:val="Heading3"/>
      </w:pPr>
      <w:bookmarkStart w:id="25" w:name="_Toc159606098"/>
      <w:r w:rsidRPr="006B71D4">
        <w:t>Vendor Booths Offering Eco-Conscious Products and Services</w:t>
      </w:r>
      <w:bookmarkEnd w:id="25"/>
    </w:p>
    <w:p w14:paraId="50E5CB2C" w14:textId="66EBB198" w:rsidR="00F0580B" w:rsidRDefault="00F0580B" w:rsidP="00577D73">
      <w:pPr>
        <w:rPr>
          <w:b/>
          <w:lang w:eastAsia="en-IN"/>
        </w:rPr>
      </w:pPr>
      <w:r w:rsidRPr="00F0580B">
        <w:rPr>
          <w:lang w:eastAsia="en-IN"/>
        </w:rPr>
        <w:t>A different assortment of sellers may be reachable to grandstand their eco-aware products and administrations</w:t>
      </w:r>
      <w:r w:rsidRPr="00577D73">
        <w:t>, besides economical</w:t>
      </w:r>
      <w:r w:rsidRPr="00F0580B">
        <w:rPr>
          <w:lang w:eastAsia="en-IN"/>
        </w:rPr>
        <w:t xml:space="preserve"> flower vendors, ethical gem dealers, and eco-friendly wedding </w:t>
      </w:r>
      <w:r w:rsidRPr="00171C6A">
        <w:t>planners</w:t>
      </w:r>
      <w:r w:rsidR="0054605F" w:rsidRPr="00171C6A">
        <w:t xml:space="preserve"> (</w:t>
      </w:r>
      <w:proofErr w:type="spellStart"/>
      <w:r w:rsidR="00481511" w:rsidRPr="00171C6A">
        <w:t>Talla</w:t>
      </w:r>
      <w:proofErr w:type="spellEnd"/>
      <w:r w:rsidR="00481511" w:rsidRPr="00171C6A">
        <w:t>, 2023</w:t>
      </w:r>
      <w:r w:rsidR="0054605F" w:rsidRPr="00171C6A">
        <w:t>)</w:t>
      </w:r>
      <w:r w:rsidRPr="00171C6A">
        <w:t>.</w:t>
      </w:r>
    </w:p>
    <w:p w14:paraId="572F60D6" w14:textId="397ECF5C" w:rsidR="00746304" w:rsidRPr="006B71D4" w:rsidRDefault="00746304" w:rsidP="003217CB">
      <w:pPr>
        <w:pStyle w:val="Heading1"/>
      </w:pPr>
      <w:bookmarkStart w:id="26" w:name="_Toc159606099"/>
      <w:r w:rsidRPr="006B71D4">
        <w:t>4. Aim and Objectives of the Meeting/Event</w:t>
      </w:r>
      <w:bookmarkEnd w:id="26"/>
    </w:p>
    <w:p w14:paraId="0FFD3026" w14:textId="77777777" w:rsidR="003217CB" w:rsidRPr="00F0580B" w:rsidRDefault="00746304" w:rsidP="00F0580B">
      <w:pPr>
        <w:pStyle w:val="Heading2"/>
        <w:rPr>
          <w:rStyle w:val="Heading2Char"/>
          <w:b/>
        </w:rPr>
      </w:pPr>
      <w:bookmarkStart w:id="27" w:name="_Toc159606100"/>
      <w:r w:rsidRPr="00F0580B">
        <w:rPr>
          <w:rStyle w:val="Heading2Char"/>
          <w:b/>
        </w:rPr>
        <w:t>Aim</w:t>
      </w:r>
      <w:bookmarkEnd w:id="27"/>
    </w:p>
    <w:p w14:paraId="38F46389" w14:textId="77777777" w:rsidR="009E503D" w:rsidRDefault="009E503D" w:rsidP="00577D73">
      <w:pPr>
        <w:rPr>
          <w:b/>
          <w:lang w:eastAsia="en-IN"/>
        </w:rPr>
      </w:pPr>
      <w:r w:rsidRPr="009E503D">
        <w:rPr>
          <w:lang w:eastAsia="en-IN"/>
        </w:rPr>
        <w:t>To raise mindfulness around economical wedding ceremony practices and motivate couples to plan green weddings.</w:t>
      </w:r>
    </w:p>
    <w:p w14:paraId="3EA928D4" w14:textId="306BF720" w:rsidR="00746304" w:rsidRPr="006B71D4" w:rsidRDefault="00746304" w:rsidP="003217CB">
      <w:pPr>
        <w:pStyle w:val="Heading2"/>
      </w:pPr>
      <w:bookmarkStart w:id="28" w:name="_Toc159606101"/>
      <w:r w:rsidRPr="006B71D4">
        <w:t>Objectives</w:t>
      </w:r>
      <w:bookmarkEnd w:id="28"/>
    </w:p>
    <w:p w14:paraId="7A902ABF" w14:textId="45E364E2" w:rsidR="00746304" w:rsidRPr="006B71D4" w:rsidRDefault="00746304" w:rsidP="003217CB">
      <w:pPr>
        <w:pStyle w:val="Heading3"/>
      </w:pPr>
      <w:bookmarkStart w:id="29" w:name="_Toc159606102"/>
      <w:r w:rsidRPr="006B71D4">
        <w:t>Knowledge Gain</w:t>
      </w:r>
      <w:bookmarkEnd w:id="29"/>
    </w:p>
    <w:p w14:paraId="0EB41002" w14:textId="77777777" w:rsidR="00497731" w:rsidRDefault="00497731" w:rsidP="00577D73">
      <w:pPr>
        <w:rPr>
          <w:lang w:eastAsia="en-IN"/>
        </w:rPr>
      </w:pPr>
      <w:r w:rsidRPr="00497731">
        <w:rPr>
          <w:lang w:eastAsia="en-IN"/>
        </w:rPr>
        <w:t>Objective: By the desist of the expo, at least 80% of participants can have won understanding around feasible wedding hones, as measured by way of pre-and post-event surveys.</w:t>
      </w:r>
    </w:p>
    <w:p w14:paraId="7EB00788" w14:textId="77777777" w:rsidR="00E40BDE" w:rsidRDefault="00E40BDE" w:rsidP="00577D73">
      <w:pPr>
        <w:rPr>
          <w:b/>
          <w:lang w:eastAsia="en-IN"/>
        </w:rPr>
      </w:pPr>
      <w:r w:rsidRPr="00E40BDE">
        <w:rPr>
          <w:lang w:eastAsia="en-IN"/>
        </w:rPr>
        <w:t>Measurement: Pre- and post-occasion overviews may be performed to assess attendees' know-how and recognition of maintainable wedding ceremony practices. The rate of participants illustrating duplicated mastery publish-occasion might be calculated and compared to the objective of 80%.</w:t>
      </w:r>
    </w:p>
    <w:p w14:paraId="4F602029" w14:textId="46A9E481" w:rsidR="00746304" w:rsidRPr="006B71D4" w:rsidRDefault="00746304" w:rsidP="003217CB">
      <w:pPr>
        <w:pStyle w:val="Heading3"/>
      </w:pPr>
      <w:bookmarkStart w:id="30" w:name="_Toc159606103"/>
      <w:r w:rsidRPr="006B71D4">
        <w:t>Vendor-Client Connections</w:t>
      </w:r>
      <w:bookmarkEnd w:id="30"/>
    </w:p>
    <w:p w14:paraId="01191856" w14:textId="77777777" w:rsidR="00E40BDE" w:rsidRPr="00E40BDE" w:rsidRDefault="00E40BDE" w:rsidP="00577D73">
      <w:pPr>
        <w:rPr>
          <w:lang w:eastAsia="en-IN"/>
        </w:rPr>
      </w:pPr>
      <w:r w:rsidRPr="00E40BDE">
        <w:rPr>
          <w:lang w:eastAsia="en-IN"/>
        </w:rPr>
        <w:t>Objective: To encourage associations between eco-aware merchants and engaged couples, resulting in a 30% increment in bookings for economical wedding ceremony offerings interior six months of the expo.</w:t>
      </w:r>
    </w:p>
    <w:p w14:paraId="7A9AF2FA" w14:textId="32276F08" w:rsidR="00E40BDE" w:rsidRDefault="00E40BDE" w:rsidP="00577D73">
      <w:pPr>
        <w:rPr>
          <w:b/>
          <w:lang w:eastAsia="en-IN"/>
        </w:rPr>
      </w:pPr>
      <w:r w:rsidRPr="00E40BDE">
        <w:rPr>
          <w:lang w:eastAsia="en-IN"/>
        </w:rPr>
        <w:t>Measurement: Following of merchant bookings for sustainable wedding offerings can be performed over six months taking after the expo</w:t>
      </w:r>
      <w:r w:rsidRPr="00577D73">
        <w:t xml:space="preserve">. The rate </w:t>
      </w:r>
      <w:r w:rsidR="00991517" w:rsidRPr="00577D73">
        <w:t xml:space="preserve">of </w:t>
      </w:r>
      <w:r w:rsidRPr="00577D73">
        <w:t xml:space="preserve">development in bookings in comparison to pre-expo levels could be calculated, </w:t>
      </w:r>
      <w:r w:rsidR="00991517" w:rsidRPr="00577D73">
        <w:t>to achieve</w:t>
      </w:r>
      <w:r w:rsidRPr="00577D73">
        <w:t xml:space="preserve"> a 30%</w:t>
      </w:r>
      <w:r w:rsidRPr="00E40BDE">
        <w:rPr>
          <w:lang w:eastAsia="en-IN"/>
        </w:rPr>
        <w:t xml:space="preserve"> growth.</w:t>
      </w:r>
    </w:p>
    <w:p w14:paraId="04B87A68" w14:textId="4B9051B2" w:rsidR="00746304" w:rsidRPr="006B71D4" w:rsidRDefault="00746304" w:rsidP="00E40BDE">
      <w:pPr>
        <w:pStyle w:val="Heading3"/>
      </w:pPr>
      <w:bookmarkStart w:id="31" w:name="_Toc159606104"/>
      <w:r w:rsidRPr="006B71D4">
        <w:t>Waste Reduction</w:t>
      </w:r>
      <w:bookmarkEnd w:id="31"/>
    </w:p>
    <w:p w14:paraId="7A29E0C6" w14:textId="17CBBDA4" w:rsidR="00943410" w:rsidRDefault="00943410" w:rsidP="00577D73">
      <w:pPr>
        <w:rPr>
          <w:lang w:eastAsia="en-IN"/>
        </w:rPr>
      </w:pPr>
      <w:r w:rsidRPr="00943410">
        <w:rPr>
          <w:lang w:eastAsia="en-IN"/>
        </w:rPr>
        <w:t>Objective: To reduce waste produced by utili</w:t>
      </w:r>
      <w:r w:rsidR="00BC2264">
        <w:rPr>
          <w:lang w:eastAsia="en-IN"/>
        </w:rPr>
        <w:t>s</w:t>
      </w:r>
      <w:r w:rsidRPr="00943410">
        <w:rPr>
          <w:lang w:eastAsia="en-IN"/>
        </w:rPr>
        <w:t xml:space="preserve">ing the event by way of implementing waste methods, coming to a ninety% redirection rate from </w:t>
      </w:r>
      <w:r w:rsidR="00991517">
        <w:rPr>
          <w:lang w:eastAsia="en-IN"/>
        </w:rPr>
        <w:t>landfills</w:t>
      </w:r>
      <w:r w:rsidRPr="00943410">
        <w:rPr>
          <w:lang w:eastAsia="en-IN"/>
        </w:rPr>
        <w:t>.</w:t>
      </w:r>
    </w:p>
    <w:p w14:paraId="6EBEAAA6" w14:textId="0599FB76" w:rsidR="006929CF" w:rsidRDefault="006929CF" w:rsidP="00577D73">
      <w:pPr>
        <w:rPr>
          <w:b/>
          <w:lang w:eastAsia="en-IN"/>
        </w:rPr>
      </w:pPr>
      <w:r w:rsidRPr="006929CF">
        <w:rPr>
          <w:lang w:eastAsia="en-IN"/>
        </w:rPr>
        <w:t xml:space="preserve">Measurement: The waste diversion charge will be calculated by assessing the sum of waste occupied from </w:t>
      </w:r>
      <w:r w:rsidRPr="00577D73">
        <w:t>landfills (</w:t>
      </w:r>
      <w:r w:rsidR="0035260C" w:rsidRPr="00577D73">
        <w:t>e.g.</w:t>
      </w:r>
      <w:r w:rsidRPr="00577D73">
        <w:t xml:space="preserve">, through reusing, and composting) to the in general waste produced </w:t>
      </w:r>
      <w:r w:rsidR="0035260C" w:rsidRPr="00577D73">
        <w:t>during</w:t>
      </w:r>
      <w:r w:rsidRPr="00577D73">
        <w:t xml:space="preserve"> the occasion. The objective is to procure a redirection cost of 90%, showing that 90% of the waste produced is occupied </w:t>
      </w:r>
      <w:r w:rsidR="0035260C" w:rsidRPr="00577D73">
        <w:t>by</w:t>
      </w:r>
      <w:r w:rsidRPr="006929CF">
        <w:rPr>
          <w:lang w:eastAsia="en-IN"/>
        </w:rPr>
        <w:t xml:space="preserve"> landfill.</w:t>
      </w:r>
    </w:p>
    <w:p w14:paraId="0FFF76C8" w14:textId="3CBB0BC0" w:rsidR="00746304" w:rsidRPr="006B71D4" w:rsidRDefault="00746304" w:rsidP="003217CB">
      <w:pPr>
        <w:pStyle w:val="Heading1"/>
      </w:pPr>
      <w:bookmarkStart w:id="32" w:name="_Toc159606105"/>
      <w:r w:rsidRPr="006B71D4">
        <w:t>5. Event Operations</w:t>
      </w:r>
      <w:bookmarkEnd w:id="32"/>
    </w:p>
    <w:p w14:paraId="4C882646" w14:textId="58591B6F" w:rsidR="0035260C" w:rsidRDefault="0035260C" w:rsidP="00577D73">
      <w:pPr>
        <w:rPr>
          <w:b/>
        </w:rPr>
      </w:pPr>
      <w:r w:rsidRPr="00577D73">
        <w:t>The hit</w:t>
      </w:r>
      <w:r w:rsidRPr="0035260C">
        <w:t xml:space="preserve"> execution of the Zero Waste Wedding Expo calls for a different set of capabilities, assets, and workers committed to making sure the event adjusts with its supportability dreams and off</w:t>
      </w:r>
      <w:r w:rsidRPr="00577D73">
        <w:t>ers a superb</w:t>
      </w:r>
      <w:r w:rsidRPr="0035260C">
        <w:t xml:space="preserve"> delight for participants. Key operational components encompass:</w:t>
      </w:r>
    </w:p>
    <w:p w14:paraId="6851A947" w14:textId="63EB14C1" w:rsidR="003217CB" w:rsidRPr="006B71D4" w:rsidRDefault="00746304" w:rsidP="003217CB">
      <w:pPr>
        <w:pStyle w:val="Heading2"/>
        <w:rPr>
          <w:rStyle w:val="Heading2Char"/>
          <w:b/>
        </w:rPr>
      </w:pPr>
      <w:bookmarkStart w:id="33" w:name="_Toc159606106"/>
      <w:r w:rsidRPr="006B71D4">
        <w:rPr>
          <w:rStyle w:val="Heading2Char"/>
          <w:b/>
        </w:rPr>
        <w:t>Event Planning Expertise</w:t>
      </w:r>
      <w:bookmarkEnd w:id="33"/>
    </w:p>
    <w:p w14:paraId="530407A9" w14:textId="41F9B2EA" w:rsidR="00723264" w:rsidRDefault="00723264" w:rsidP="00577D73">
      <w:pPr>
        <w:rPr>
          <w:b/>
        </w:rPr>
      </w:pPr>
      <w:r w:rsidRPr="00723264">
        <w:t xml:space="preserve">Experienced event </w:t>
      </w:r>
      <w:r w:rsidRPr="00577D73">
        <w:t>organi</w:t>
      </w:r>
      <w:r w:rsidR="00BC2264">
        <w:t>s</w:t>
      </w:r>
      <w:r w:rsidRPr="00577D73">
        <w:t>ers are significant for planning all components of the expo, from venue determination and coordination to planning</w:t>
      </w:r>
      <w:r w:rsidRPr="00723264">
        <w:t xml:space="preserve"> and budget control. Their consideration </w:t>
      </w:r>
      <w:r>
        <w:rPr>
          <w:b/>
        </w:rPr>
        <w:t>of</w:t>
      </w:r>
      <w:r w:rsidRPr="00723264">
        <w:t xml:space="preserve"> detail and </w:t>
      </w:r>
      <w:r w:rsidRPr="00577D73">
        <w:t>organi</w:t>
      </w:r>
      <w:r w:rsidR="00BC2264">
        <w:t>s</w:t>
      </w:r>
      <w:r w:rsidRPr="00577D73">
        <w:t xml:space="preserve">ational capabilities are imperative for guaranteeing an unbroken and </w:t>
      </w:r>
      <w:r w:rsidR="009626BD" w:rsidRPr="00577D73">
        <w:t>properly carried</w:t>
      </w:r>
      <w:r w:rsidRPr="00577D73">
        <w:t xml:space="preserve"> </w:t>
      </w:r>
      <w:r w:rsidRPr="005B5AE1">
        <w:t>out occasion</w:t>
      </w:r>
      <w:r w:rsidR="005B5AE1" w:rsidRPr="005B5AE1">
        <w:t xml:space="preserve"> (Getz and Page, 2019)</w:t>
      </w:r>
      <w:r w:rsidRPr="005B5AE1">
        <w:t>.</w:t>
      </w:r>
    </w:p>
    <w:p w14:paraId="1BFF5B6F" w14:textId="421C4EB3" w:rsidR="003217CB" w:rsidRPr="006B71D4" w:rsidRDefault="00746304" w:rsidP="003217CB">
      <w:pPr>
        <w:pStyle w:val="Heading2"/>
        <w:rPr>
          <w:rStyle w:val="Strong"/>
          <w:b/>
          <w:bCs w:val="0"/>
        </w:rPr>
      </w:pPr>
      <w:bookmarkStart w:id="34" w:name="_Toc159606107"/>
      <w:r w:rsidRPr="006B71D4">
        <w:rPr>
          <w:rStyle w:val="Strong"/>
          <w:b/>
          <w:bCs w:val="0"/>
        </w:rPr>
        <w:t>Sustainable Event Management Knowledge</w:t>
      </w:r>
      <w:bookmarkEnd w:id="34"/>
    </w:p>
    <w:p w14:paraId="02E5C5F7" w14:textId="07117961" w:rsidR="009626BD" w:rsidRDefault="009626BD" w:rsidP="00577D73">
      <w:pPr>
        <w:rPr>
          <w:b/>
        </w:rPr>
      </w:pPr>
      <w:r w:rsidRPr="009626BD">
        <w:t xml:space="preserve">A maintainability facilitator or master with skill in economical occasion control is basic for joining eco-friendly practices at a </w:t>
      </w:r>
      <w:r w:rsidRPr="00577D73">
        <w:t>few points of the expo. They will supervise assignments which incorporate waste rebate methods, eco-conscious vendor</w:t>
      </w:r>
      <w:r w:rsidRPr="009626BD">
        <w:t xml:space="preserve"> determination, and carbon impression </w:t>
      </w:r>
      <w:r w:rsidRPr="00341755">
        <w:t>moderation efforts</w:t>
      </w:r>
      <w:r w:rsidR="00341755" w:rsidRPr="00341755">
        <w:t xml:space="preserve"> (Jones, 2017)</w:t>
      </w:r>
      <w:r w:rsidRPr="00341755">
        <w:t>.</w:t>
      </w:r>
    </w:p>
    <w:p w14:paraId="08B4561C" w14:textId="742D24B2" w:rsidR="003217CB" w:rsidRPr="006B71D4" w:rsidRDefault="00746304" w:rsidP="003217CB">
      <w:pPr>
        <w:pStyle w:val="Heading2"/>
      </w:pPr>
      <w:bookmarkStart w:id="35" w:name="_Toc159606108"/>
      <w:r w:rsidRPr="006B71D4">
        <w:rPr>
          <w:rStyle w:val="Strong"/>
          <w:b/>
          <w:bCs w:val="0"/>
        </w:rPr>
        <w:t>Vendor Coordination Skills</w:t>
      </w:r>
      <w:bookmarkEnd w:id="35"/>
      <w:r w:rsidRPr="006B71D4">
        <w:t xml:space="preserve"> </w:t>
      </w:r>
    </w:p>
    <w:p w14:paraId="575FE2A2" w14:textId="41EF689A" w:rsidR="009626BD" w:rsidRDefault="009626BD" w:rsidP="00577D73">
      <w:pPr>
        <w:rPr>
          <w:b/>
        </w:rPr>
      </w:pPr>
      <w:r w:rsidRPr="009626BD">
        <w:t>Effective communication and transaction competencies are required to facilitate eco-aware companies and exhibitors collaborating inside the expo. Merchant facilitators will liaise with merchants to ensure compliance with maintainability recommendations and encourage a simple setup and breakdown process</w:t>
      </w:r>
      <w:r w:rsidR="00F46252">
        <w:t xml:space="preserve"> </w:t>
      </w:r>
      <w:r w:rsidR="00F46252" w:rsidRPr="00F46252">
        <w:t>(Khan et. al., 2023)</w:t>
      </w:r>
      <w:r w:rsidRPr="00F46252">
        <w:t>.</w:t>
      </w:r>
    </w:p>
    <w:p w14:paraId="133481CF" w14:textId="12C2D486" w:rsidR="003217CB" w:rsidRPr="006B71D4" w:rsidRDefault="00746304" w:rsidP="003217CB">
      <w:pPr>
        <w:pStyle w:val="Heading2"/>
      </w:pPr>
      <w:bookmarkStart w:id="36" w:name="_Toc159606109"/>
      <w:r w:rsidRPr="006B71D4">
        <w:rPr>
          <w:rStyle w:val="Strong"/>
          <w:b/>
          <w:bCs w:val="0"/>
        </w:rPr>
        <w:t>Marketing and Promotional Capabilities</w:t>
      </w:r>
      <w:bookmarkEnd w:id="36"/>
      <w:r w:rsidRPr="006B71D4">
        <w:t xml:space="preserve"> </w:t>
      </w:r>
    </w:p>
    <w:p w14:paraId="59AFD1F5" w14:textId="7CC1E6F1" w:rsidR="00DA5107" w:rsidRDefault="00DA5107" w:rsidP="00577D73">
      <w:pPr>
        <w:rPr>
          <w:b/>
        </w:rPr>
      </w:pPr>
      <w:r w:rsidRPr="00DA5107">
        <w:t xml:space="preserve">Marketing experts are mindful </w:t>
      </w:r>
      <w:r w:rsidR="008F6866">
        <w:rPr>
          <w:b/>
        </w:rPr>
        <w:t>o</w:t>
      </w:r>
      <w:r w:rsidR="008F6866" w:rsidRPr="00897028">
        <w:t>f</w:t>
      </w:r>
      <w:r w:rsidRPr="00897028">
        <w:t xml:space="preserve"> offering</w:t>
      </w:r>
      <w:r w:rsidRPr="00DA5107">
        <w:t xml:space="preserve"> the expo to engage participants and </w:t>
      </w:r>
      <w:r w:rsidRPr="00F46252">
        <w:t xml:space="preserve">raise </w:t>
      </w:r>
      <w:r w:rsidR="00577D73" w:rsidRPr="00F46252">
        <w:t>centres</w:t>
      </w:r>
      <w:r w:rsidRPr="00DA5107">
        <w:t xml:space="preserve"> around economical wedding ceremony practices. They will create promoting and marketing methodologies, control social media channels, and make special substances to draw a different target market to the </w:t>
      </w:r>
      <w:r w:rsidRPr="007335A8">
        <w:t>event</w:t>
      </w:r>
      <w:r w:rsidR="007335A8" w:rsidRPr="007335A8">
        <w:t xml:space="preserve"> (Qureshi, Aziz, and </w:t>
      </w:r>
      <w:proofErr w:type="spellStart"/>
      <w:r w:rsidR="007335A8" w:rsidRPr="007335A8">
        <w:t>Mian</w:t>
      </w:r>
      <w:proofErr w:type="spellEnd"/>
      <w:r w:rsidR="007335A8" w:rsidRPr="007335A8">
        <w:t>, 2017)</w:t>
      </w:r>
      <w:r w:rsidRPr="007335A8">
        <w:t>.</w:t>
      </w:r>
    </w:p>
    <w:p w14:paraId="301345CD" w14:textId="674B9569" w:rsidR="003217CB" w:rsidRPr="006B71D4" w:rsidRDefault="00746304" w:rsidP="003217CB">
      <w:pPr>
        <w:pStyle w:val="Heading2"/>
        <w:rPr>
          <w:rStyle w:val="Strong"/>
          <w:b/>
          <w:bCs w:val="0"/>
        </w:rPr>
      </w:pPr>
      <w:bookmarkStart w:id="37" w:name="_Toc159606110"/>
      <w:r w:rsidRPr="006B71D4">
        <w:rPr>
          <w:rStyle w:val="Strong"/>
          <w:b/>
          <w:bCs w:val="0"/>
        </w:rPr>
        <w:t>Waste Management Resources</w:t>
      </w:r>
      <w:bookmarkEnd w:id="37"/>
    </w:p>
    <w:p w14:paraId="707BD8DE" w14:textId="4C4D1169" w:rsidR="00DA5107" w:rsidRDefault="00DA5107" w:rsidP="00577D73">
      <w:pPr>
        <w:rPr>
          <w:b/>
        </w:rPr>
      </w:pPr>
      <w:r w:rsidRPr="00DA5107">
        <w:t xml:space="preserve">Waste control experts play </w:t>
      </w:r>
      <w:r w:rsidR="00D9100E">
        <w:t xml:space="preserve">a </w:t>
      </w:r>
      <w:r w:rsidRPr="00DA5107">
        <w:t>critical work in implementing zero-waste methodologies and minimi</w:t>
      </w:r>
      <w:r w:rsidR="00BC2264">
        <w:t>s</w:t>
      </w:r>
      <w:r w:rsidRPr="00DA5107">
        <w:t xml:space="preserve">ing the natural impact of the expo. They will arrange waste arrangement, sorting, and </w:t>
      </w:r>
      <w:r w:rsidRPr="00897028">
        <w:t xml:space="preserve">transfer methodologies, as well as prepare attendees around </w:t>
      </w:r>
      <w:r w:rsidR="008F6866" w:rsidRPr="00897028">
        <w:t xml:space="preserve">the </w:t>
      </w:r>
      <w:r w:rsidRPr="00897028">
        <w:t>right waste control practices</w:t>
      </w:r>
      <w:r w:rsidR="00897028" w:rsidRPr="00897028">
        <w:t xml:space="preserve"> (</w:t>
      </w:r>
      <w:proofErr w:type="spellStart"/>
      <w:r w:rsidR="00897028" w:rsidRPr="00897028">
        <w:t>Rhyner</w:t>
      </w:r>
      <w:proofErr w:type="spellEnd"/>
      <w:r w:rsidR="00897028" w:rsidRPr="00897028">
        <w:t xml:space="preserve"> et. al., 2017)</w:t>
      </w:r>
      <w:r w:rsidRPr="00897028">
        <w:t>.</w:t>
      </w:r>
    </w:p>
    <w:p w14:paraId="1F2D13DA" w14:textId="7C30A020" w:rsidR="003217CB" w:rsidRPr="006B71D4" w:rsidRDefault="00746304" w:rsidP="003217CB">
      <w:pPr>
        <w:pStyle w:val="Heading2"/>
        <w:rPr>
          <w:rStyle w:val="Strong"/>
          <w:b/>
          <w:bCs w:val="0"/>
        </w:rPr>
      </w:pPr>
      <w:bookmarkStart w:id="38" w:name="_Toc159606111"/>
      <w:r w:rsidRPr="006B71D4">
        <w:rPr>
          <w:rStyle w:val="Strong"/>
          <w:b/>
          <w:bCs w:val="0"/>
        </w:rPr>
        <w:t>Commitment to Environmental Stewardship</w:t>
      </w:r>
      <w:bookmarkEnd w:id="38"/>
    </w:p>
    <w:p w14:paraId="0984B1D4" w14:textId="77CDA04E" w:rsidR="008F6866" w:rsidRPr="006B71D4" w:rsidRDefault="00746304" w:rsidP="00577D73">
      <w:r w:rsidRPr="006B71D4">
        <w:t xml:space="preserve"> </w:t>
      </w:r>
      <w:r w:rsidR="004354BB">
        <w:t>Overall</w:t>
      </w:r>
      <w:r w:rsidR="008F6866" w:rsidRPr="008F6866">
        <w:t xml:space="preserve">, a commitment to environmental stewardship is imperative for all representatives concerned </w:t>
      </w:r>
      <w:r w:rsidR="004354BB">
        <w:t>with</w:t>
      </w:r>
      <w:r w:rsidR="008F6866" w:rsidRPr="008F6866">
        <w:t xml:space="preserve"> the arranging and execution of the expo. This comprises following supportability standards, in search of revolutionary answers to play down environmental </w:t>
      </w:r>
      <w:r w:rsidR="008F6866" w:rsidRPr="00FA7287">
        <w:t xml:space="preserve">impact, and ceaselessly </w:t>
      </w:r>
      <w:r w:rsidR="004354BB" w:rsidRPr="00FA7287">
        <w:t>endeavouring</w:t>
      </w:r>
      <w:r w:rsidR="008F6866" w:rsidRPr="00FA7287">
        <w:t xml:space="preserve"> for advancement in maintainability practices</w:t>
      </w:r>
      <w:r w:rsidR="00FA7287" w:rsidRPr="00FA7287">
        <w:t xml:space="preserve"> (Barrage, </w:t>
      </w:r>
      <w:proofErr w:type="spellStart"/>
      <w:r w:rsidR="00FA7287" w:rsidRPr="00FA7287">
        <w:t>Chyn</w:t>
      </w:r>
      <w:proofErr w:type="spellEnd"/>
      <w:r w:rsidR="00FA7287" w:rsidRPr="00FA7287">
        <w:t>, and Hastings, 2020)</w:t>
      </w:r>
      <w:r w:rsidR="008F6866" w:rsidRPr="00FA7287">
        <w:t>.</w:t>
      </w:r>
    </w:p>
    <w:p w14:paraId="029E0E19" w14:textId="77777777" w:rsidR="00746304" w:rsidRPr="006B71D4" w:rsidRDefault="00746304" w:rsidP="003217CB">
      <w:pPr>
        <w:pStyle w:val="Heading1"/>
      </w:pPr>
      <w:bookmarkStart w:id="39" w:name="_Toc159606112"/>
      <w:r w:rsidRPr="006B71D4">
        <w:t>6. Event Budget</w:t>
      </w:r>
      <w:bookmarkEnd w:id="39"/>
    </w:p>
    <w:p w14:paraId="4E74D8E0" w14:textId="206A8B79" w:rsidR="004354BB" w:rsidRDefault="004354BB" w:rsidP="00577D73">
      <w:pPr>
        <w:rPr>
          <w:lang w:eastAsia="en-IN"/>
        </w:rPr>
      </w:pPr>
      <w:r w:rsidRPr="004354BB">
        <w:rPr>
          <w:lang w:eastAsia="en-IN"/>
        </w:rPr>
        <w:t xml:space="preserve">The victory of the Zero Waste Wedding Expo is predicated on cautious financial arranging to ensure that assets are apportioned effectively to obtain </w:t>
      </w:r>
      <w:r w:rsidRPr="00577D73">
        <w:t>sustainability dreams and supply an important occasion delight within. The occasion funds include each profit and cost, with various subsidi</w:t>
      </w:r>
      <w:r w:rsidR="00BC2264">
        <w:t>s</w:t>
      </w:r>
      <w:r w:rsidRPr="00577D73">
        <w:t>ing assets contributing to deal generation</w:t>
      </w:r>
      <w:r w:rsidRPr="004354BB">
        <w:rPr>
          <w:lang w:eastAsia="en-IN"/>
        </w:rPr>
        <w:t>.</w:t>
      </w:r>
    </w:p>
    <w:p w14:paraId="29C194D5" w14:textId="77777777" w:rsidR="00D62A07" w:rsidRDefault="00D62A07" w:rsidP="00D62A07">
      <w:pPr>
        <w:keepNext/>
      </w:pPr>
      <w:r w:rsidRPr="00D62A07">
        <w:rPr>
          <w:b/>
          <w:noProof/>
          <w:lang w:eastAsia="en-IN"/>
        </w:rPr>
        <w:drawing>
          <wp:inline distT="0" distB="0" distL="0" distR="0" wp14:anchorId="1FDEAE61" wp14:editId="3CD48080">
            <wp:extent cx="5725324" cy="2505425"/>
            <wp:effectExtent l="0" t="0" r="0" b="9525"/>
            <wp:docPr id="610218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18522" name=""/>
                    <pic:cNvPicPr/>
                  </pic:nvPicPr>
                  <pic:blipFill>
                    <a:blip r:embed="rId10"/>
                    <a:stretch>
                      <a:fillRect/>
                    </a:stretch>
                  </pic:blipFill>
                  <pic:spPr>
                    <a:xfrm>
                      <a:off x="0" y="0"/>
                      <a:ext cx="5725324" cy="2505425"/>
                    </a:xfrm>
                    <a:prstGeom prst="rect">
                      <a:avLst/>
                    </a:prstGeom>
                  </pic:spPr>
                </pic:pic>
              </a:graphicData>
            </a:graphic>
          </wp:inline>
        </w:drawing>
      </w:r>
    </w:p>
    <w:p w14:paraId="0098A680" w14:textId="77777777" w:rsidR="00D62A07" w:rsidRPr="00D62A07" w:rsidRDefault="00D62A07" w:rsidP="00D62A07">
      <w:pPr>
        <w:pStyle w:val="Caption"/>
        <w:jc w:val="center"/>
        <w:rPr>
          <w:i w:val="0"/>
          <w:iCs w:val="0"/>
          <w:color w:val="auto"/>
        </w:rPr>
      </w:pPr>
      <w:r w:rsidRPr="00D62A07">
        <w:rPr>
          <w:i w:val="0"/>
          <w:iCs w:val="0"/>
          <w:color w:val="auto"/>
        </w:rPr>
        <w:t xml:space="preserve">Figure </w:t>
      </w:r>
      <w:r w:rsidRPr="00D62A07">
        <w:rPr>
          <w:i w:val="0"/>
          <w:iCs w:val="0"/>
          <w:color w:val="auto"/>
        </w:rPr>
        <w:fldChar w:fldCharType="begin"/>
      </w:r>
      <w:r w:rsidRPr="00D62A07">
        <w:rPr>
          <w:i w:val="0"/>
          <w:iCs w:val="0"/>
          <w:color w:val="auto"/>
        </w:rPr>
        <w:instrText xml:space="preserve"> SEQ Figure \* ARABIC </w:instrText>
      </w:r>
      <w:r w:rsidRPr="00D62A07">
        <w:rPr>
          <w:i w:val="0"/>
          <w:iCs w:val="0"/>
          <w:color w:val="auto"/>
        </w:rPr>
        <w:fldChar w:fldCharType="separate"/>
      </w:r>
      <w:r w:rsidRPr="00D62A07">
        <w:rPr>
          <w:i w:val="0"/>
          <w:iCs w:val="0"/>
          <w:noProof/>
          <w:color w:val="auto"/>
        </w:rPr>
        <w:t>3</w:t>
      </w:r>
      <w:r w:rsidRPr="00D62A07">
        <w:rPr>
          <w:i w:val="0"/>
          <w:iCs w:val="0"/>
          <w:color w:val="auto"/>
        </w:rPr>
        <w:fldChar w:fldCharType="end"/>
      </w:r>
      <w:r w:rsidRPr="00D62A07">
        <w:rPr>
          <w:i w:val="0"/>
          <w:iCs w:val="0"/>
          <w:color w:val="auto"/>
        </w:rPr>
        <w:t xml:space="preserve">: Estimated Cost </w:t>
      </w:r>
    </w:p>
    <w:p w14:paraId="070508DC" w14:textId="2BFF6A2A" w:rsidR="00D62A07" w:rsidRPr="00D62A07" w:rsidRDefault="00D62A07" w:rsidP="00D62A07">
      <w:pPr>
        <w:pStyle w:val="Caption"/>
        <w:jc w:val="center"/>
        <w:rPr>
          <w:b/>
          <w:i w:val="0"/>
          <w:iCs w:val="0"/>
          <w:color w:val="auto"/>
          <w:lang w:eastAsia="en-IN"/>
        </w:rPr>
      </w:pPr>
      <w:r w:rsidRPr="00D62A07">
        <w:rPr>
          <w:i w:val="0"/>
          <w:iCs w:val="0"/>
          <w:color w:val="auto"/>
        </w:rPr>
        <w:t>Source: (Author, 2024)</w:t>
      </w:r>
    </w:p>
    <w:p w14:paraId="65A03CFC" w14:textId="292A1503" w:rsidR="00EC30E1" w:rsidRPr="006B71D4" w:rsidRDefault="00EC30E1" w:rsidP="003217CB">
      <w:pPr>
        <w:pStyle w:val="Heading2"/>
      </w:pPr>
      <w:bookmarkStart w:id="40" w:name="_Toc159606113"/>
      <w:r w:rsidRPr="006B71D4">
        <w:t>Income</w:t>
      </w:r>
      <w:bookmarkEnd w:id="40"/>
    </w:p>
    <w:p w14:paraId="6E0111C1" w14:textId="77777777" w:rsidR="003217CB" w:rsidRPr="006B71D4" w:rsidRDefault="00EC30E1" w:rsidP="003217CB">
      <w:pPr>
        <w:pStyle w:val="Heading3"/>
      </w:pPr>
      <w:bookmarkStart w:id="41" w:name="_Toc159606114"/>
      <w:r w:rsidRPr="006B71D4">
        <w:t>Ticket Sales</w:t>
      </w:r>
      <w:bookmarkEnd w:id="41"/>
    </w:p>
    <w:p w14:paraId="4F50747A" w14:textId="59E7FE99" w:rsidR="00EC30E1" w:rsidRPr="006B71D4" w:rsidRDefault="00EC30E1" w:rsidP="00577D73">
      <w:pPr>
        <w:rPr>
          <w:lang w:eastAsia="en-IN"/>
        </w:rPr>
      </w:pPr>
      <w:r w:rsidRPr="006B71D4">
        <w:rPr>
          <w:lang w:eastAsia="en-IN"/>
        </w:rPr>
        <w:t xml:space="preserve"> </w:t>
      </w:r>
      <w:r w:rsidR="001E177F" w:rsidRPr="001E177F">
        <w:rPr>
          <w:lang w:eastAsia="en-IN"/>
        </w:rPr>
        <w:t>Income created from price ticket deals serves as a number one source of benefits for the expo. Attendees buy tickets to pick up get section to the occasion and take portion in workshops, well-known shows, and shows</w:t>
      </w:r>
      <w:r w:rsidR="00A111FB">
        <w:rPr>
          <w:lang w:eastAsia="en-IN"/>
        </w:rPr>
        <w:t>.</w:t>
      </w:r>
    </w:p>
    <w:p w14:paraId="05CB37B3" w14:textId="77777777" w:rsidR="003217CB" w:rsidRPr="006B71D4" w:rsidRDefault="00EC30E1" w:rsidP="003217CB">
      <w:pPr>
        <w:pStyle w:val="Heading3"/>
      </w:pPr>
      <w:bookmarkStart w:id="42" w:name="_Toc159606115"/>
      <w:r w:rsidRPr="006B71D4">
        <w:t>Sponsorships</w:t>
      </w:r>
      <w:bookmarkEnd w:id="42"/>
      <w:r w:rsidRPr="006B71D4">
        <w:t xml:space="preserve"> </w:t>
      </w:r>
    </w:p>
    <w:p w14:paraId="0AD7F1CC" w14:textId="60C26003" w:rsidR="00826B68" w:rsidRDefault="00826B68" w:rsidP="00577D73">
      <w:pPr>
        <w:rPr>
          <w:b/>
          <w:lang w:eastAsia="en-IN"/>
        </w:rPr>
      </w:pPr>
      <w:r w:rsidRPr="00826B68">
        <w:rPr>
          <w:lang w:eastAsia="en-IN"/>
        </w:rPr>
        <w:t xml:space="preserve">Sponsorship understandings with </w:t>
      </w:r>
      <w:r w:rsidRPr="00577D73">
        <w:t>green brands, offices, and nearby businesses give financial offer assistance in trade for special conceivable outcomes and permeability on the expo. Supports can moreover commit accounts or in-kind gifts</w:t>
      </w:r>
      <w:r w:rsidRPr="00826B68">
        <w:rPr>
          <w:lang w:eastAsia="en-IN"/>
        </w:rPr>
        <w:t xml:space="preserve"> to bolster special components of the occasion.</w:t>
      </w:r>
    </w:p>
    <w:p w14:paraId="736F24B2" w14:textId="2E799F10" w:rsidR="003217CB" w:rsidRPr="006B71D4" w:rsidRDefault="00EC30E1" w:rsidP="003217CB">
      <w:pPr>
        <w:pStyle w:val="Heading3"/>
      </w:pPr>
      <w:bookmarkStart w:id="43" w:name="_Toc159606116"/>
      <w:r w:rsidRPr="006B71D4">
        <w:t>Vendor Booth Fees</w:t>
      </w:r>
      <w:bookmarkEnd w:id="43"/>
      <w:r w:rsidRPr="006B71D4">
        <w:t xml:space="preserve"> </w:t>
      </w:r>
    </w:p>
    <w:p w14:paraId="4472FCD1" w14:textId="634018E7" w:rsidR="00661243" w:rsidRDefault="00661243" w:rsidP="00577D73">
      <w:pPr>
        <w:rPr>
          <w:b/>
          <w:lang w:eastAsia="en-IN"/>
        </w:rPr>
      </w:pPr>
      <w:r w:rsidRPr="00661243">
        <w:rPr>
          <w:lang w:eastAsia="en-IN"/>
        </w:rPr>
        <w:t xml:space="preserve">Vendors and exhibitors pay prices to steady deals space on the expo, </w:t>
      </w:r>
      <w:r w:rsidRPr="00577D73">
        <w:t>wherein they can</w:t>
      </w:r>
      <w:r w:rsidRPr="00661243">
        <w:rPr>
          <w:lang w:eastAsia="en-IN"/>
        </w:rPr>
        <w:t xml:space="preserve"> appear off their maintainable services and items to attendees.</w:t>
      </w:r>
    </w:p>
    <w:p w14:paraId="1DCC008C" w14:textId="1AD3A523" w:rsidR="00EC30E1" w:rsidRPr="006B71D4" w:rsidRDefault="00EC30E1" w:rsidP="003217CB">
      <w:pPr>
        <w:pStyle w:val="Heading2"/>
      </w:pPr>
      <w:bookmarkStart w:id="44" w:name="_Toc159606117"/>
      <w:r w:rsidRPr="006B71D4">
        <w:t>Expenditures</w:t>
      </w:r>
      <w:bookmarkEnd w:id="44"/>
    </w:p>
    <w:p w14:paraId="240A6920" w14:textId="77777777" w:rsidR="003217CB" w:rsidRPr="006B71D4" w:rsidRDefault="00EC30E1" w:rsidP="003217CB">
      <w:pPr>
        <w:pStyle w:val="Heading3"/>
      </w:pPr>
      <w:bookmarkStart w:id="45" w:name="_Toc159606118"/>
      <w:r w:rsidRPr="006B71D4">
        <w:t>Venue Rental</w:t>
      </w:r>
      <w:bookmarkEnd w:id="45"/>
    </w:p>
    <w:p w14:paraId="5D3400C4" w14:textId="6D203179" w:rsidR="00661243" w:rsidRDefault="00661243" w:rsidP="00577D73">
      <w:pPr>
        <w:rPr>
          <w:b/>
          <w:lang w:eastAsia="en-IN"/>
        </w:rPr>
      </w:pPr>
      <w:r w:rsidRPr="00661243">
        <w:rPr>
          <w:lang w:eastAsia="en-IN"/>
        </w:rPr>
        <w:t xml:space="preserve">The fetched of leasing </w:t>
      </w:r>
      <w:r w:rsidRPr="00577D73">
        <w:t xml:space="preserve">Celebration People Group Corridor serves as a colossal use interior the event budget. The scene offers the </w:t>
      </w:r>
      <w:r w:rsidR="00806104" w:rsidRPr="00577D73">
        <w:t>culmination</w:t>
      </w:r>
      <w:r w:rsidRPr="00577D73">
        <w:t xml:space="preserve"> putting for the expo, with its commitment to eco-friendly practices adjusting to the maintain</w:t>
      </w:r>
      <w:r w:rsidRPr="00661243">
        <w:rPr>
          <w:lang w:eastAsia="en-IN"/>
        </w:rPr>
        <w:t>ability wants of the event.</w:t>
      </w:r>
    </w:p>
    <w:p w14:paraId="7F1623F9" w14:textId="4AD15EF0" w:rsidR="003217CB" w:rsidRPr="006B71D4" w:rsidRDefault="00EC30E1" w:rsidP="003217CB">
      <w:pPr>
        <w:pStyle w:val="Heading3"/>
      </w:pPr>
      <w:bookmarkStart w:id="46" w:name="_Toc159606119"/>
      <w:r w:rsidRPr="006B71D4">
        <w:t>Marketing and Promotion</w:t>
      </w:r>
      <w:bookmarkEnd w:id="46"/>
    </w:p>
    <w:p w14:paraId="779AE7CF" w14:textId="31A34675" w:rsidR="00EC30E1" w:rsidRPr="006B71D4" w:rsidRDefault="00EC30E1" w:rsidP="00577D73">
      <w:pPr>
        <w:rPr>
          <w:lang w:eastAsia="en-IN"/>
        </w:rPr>
      </w:pPr>
      <w:r w:rsidRPr="006B71D4">
        <w:rPr>
          <w:lang w:eastAsia="en-IN"/>
        </w:rPr>
        <w:t xml:space="preserve"> </w:t>
      </w:r>
      <w:r w:rsidR="00806104" w:rsidRPr="00806104">
        <w:rPr>
          <w:lang w:eastAsia="en-IN"/>
        </w:rPr>
        <w:t xml:space="preserve">Speculations in advertising and special exercises are basic for drawing in participants and hoisting </w:t>
      </w:r>
      <w:r w:rsidR="00806104">
        <w:rPr>
          <w:lang w:eastAsia="en-IN"/>
        </w:rPr>
        <w:t>acknowledgement</w:t>
      </w:r>
      <w:r w:rsidR="00806104" w:rsidRPr="00806104">
        <w:rPr>
          <w:lang w:eastAsia="en-IN"/>
        </w:rPr>
        <w:t xml:space="preserve"> about the expo. Costs may also incorporate advertising, social media promoting, photo format, and printing of </w:t>
      </w:r>
      <w:r w:rsidR="00806104">
        <w:rPr>
          <w:lang w:eastAsia="en-IN"/>
        </w:rPr>
        <w:t>limited-time</w:t>
      </w:r>
      <w:r w:rsidR="00806104" w:rsidRPr="00806104">
        <w:rPr>
          <w:lang w:eastAsia="en-IN"/>
        </w:rPr>
        <w:t xml:space="preserve"> </w:t>
      </w:r>
      <w:r w:rsidR="00806104" w:rsidRPr="00532119">
        <w:t>materials</w:t>
      </w:r>
      <w:r w:rsidR="00532119" w:rsidRPr="00532119">
        <w:t xml:space="preserve"> (</w:t>
      </w:r>
      <w:proofErr w:type="spellStart"/>
      <w:r w:rsidR="00532119" w:rsidRPr="00532119">
        <w:t>Juska</w:t>
      </w:r>
      <w:proofErr w:type="spellEnd"/>
      <w:r w:rsidR="00532119" w:rsidRPr="00532119">
        <w:t>, 2021)</w:t>
      </w:r>
      <w:r w:rsidR="00806104" w:rsidRPr="00532119">
        <w:t>.</w:t>
      </w:r>
    </w:p>
    <w:p w14:paraId="5710B7C0" w14:textId="77777777" w:rsidR="003217CB" w:rsidRPr="006B71D4" w:rsidRDefault="00EC30E1" w:rsidP="003217CB">
      <w:pPr>
        <w:pStyle w:val="Heading3"/>
      </w:pPr>
      <w:bookmarkStart w:id="47" w:name="_Toc159606120"/>
      <w:r w:rsidRPr="006B71D4">
        <w:t>Staff Salaries</w:t>
      </w:r>
      <w:bookmarkEnd w:id="47"/>
    </w:p>
    <w:p w14:paraId="0CBBD9C7" w14:textId="5C00E34D" w:rsidR="00EC30E1" w:rsidRPr="006B71D4" w:rsidRDefault="00EC30E1" w:rsidP="00577D73">
      <w:pPr>
        <w:rPr>
          <w:lang w:eastAsia="en-IN"/>
        </w:rPr>
      </w:pPr>
      <w:r w:rsidRPr="006B71D4">
        <w:rPr>
          <w:lang w:eastAsia="en-IN"/>
        </w:rPr>
        <w:t xml:space="preserve"> </w:t>
      </w:r>
      <w:r w:rsidR="00806104">
        <w:rPr>
          <w:lang w:eastAsia="en-IN"/>
        </w:rPr>
        <w:t>On occasion</w:t>
      </w:r>
      <w:r w:rsidR="00806104" w:rsidRPr="00806104">
        <w:rPr>
          <w:lang w:eastAsia="en-IN"/>
        </w:rPr>
        <w:t xml:space="preserve"> arranging experts, maintainability facilitators, showcasing specialists, waste administration specialists, and volunteer </w:t>
      </w:r>
      <w:r w:rsidR="00806104">
        <w:rPr>
          <w:lang w:eastAsia="en-IN"/>
        </w:rPr>
        <w:t>groups</w:t>
      </w:r>
      <w:r w:rsidR="00806104" w:rsidRPr="00806104">
        <w:rPr>
          <w:lang w:eastAsia="en-IN"/>
        </w:rPr>
        <w:t xml:space="preserve"> of labourers get hold of reimbursement for his or her time and data in organi</w:t>
      </w:r>
      <w:r w:rsidR="00BC2264">
        <w:rPr>
          <w:lang w:eastAsia="en-IN"/>
        </w:rPr>
        <w:t>s</w:t>
      </w:r>
      <w:r w:rsidR="00806104" w:rsidRPr="00806104">
        <w:rPr>
          <w:lang w:eastAsia="en-IN"/>
        </w:rPr>
        <w:t>ing and executing the expo.</w:t>
      </w:r>
    </w:p>
    <w:p w14:paraId="0A0A96F8" w14:textId="77777777" w:rsidR="003217CB" w:rsidRPr="006B71D4" w:rsidRDefault="00EC30E1" w:rsidP="003217CB">
      <w:pPr>
        <w:pStyle w:val="Heading3"/>
      </w:pPr>
      <w:bookmarkStart w:id="48" w:name="_Toc159606121"/>
      <w:r w:rsidRPr="006B71D4">
        <w:t>Eco-Friendly Materials and Supplies</w:t>
      </w:r>
      <w:bookmarkEnd w:id="48"/>
    </w:p>
    <w:p w14:paraId="57CE0949" w14:textId="00B1F881" w:rsidR="00264932" w:rsidRDefault="00264932" w:rsidP="00577D73">
      <w:pPr>
        <w:rPr>
          <w:b/>
          <w:lang w:eastAsia="en-IN"/>
        </w:rPr>
      </w:pPr>
      <w:r w:rsidRPr="00577D73">
        <w:t xml:space="preserve">The </w:t>
      </w:r>
      <w:r w:rsidR="00397C15" w:rsidRPr="00577D73">
        <w:t>utilisation</w:t>
      </w:r>
      <w:r w:rsidRPr="00577D73">
        <w:t xml:space="preserve"> of eco-friendly substances and supplies, </w:t>
      </w:r>
      <w:r w:rsidR="00397C15" w:rsidRPr="00577D73">
        <w:t>alongside</w:t>
      </w:r>
      <w:r w:rsidRPr="00577D73">
        <w:t xml:space="preserve"> reused paper for occasion signage, compostable serving products</w:t>
      </w:r>
      <w:r w:rsidRPr="00264932">
        <w:rPr>
          <w:lang w:eastAsia="en-IN"/>
        </w:rPr>
        <w:t xml:space="preserve"> for catering, and feasible enrichments, causes additional costs </w:t>
      </w:r>
      <w:r w:rsidR="00577D73">
        <w:rPr>
          <w:lang w:eastAsia="en-IN"/>
        </w:rPr>
        <w:t>but</w:t>
      </w:r>
      <w:r w:rsidRPr="00264932">
        <w:rPr>
          <w:lang w:eastAsia="en-IN"/>
        </w:rPr>
        <w:t xml:space="preserve"> adjusts </w:t>
      </w:r>
      <w:r w:rsidR="00E12200">
        <w:rPr>
          <w:lang w:eastAsia="en-IN"/>
        </w:rPr>
        <w:t>to</w:t>
      </w:r>
      <w:r w:rsidRPr="00264932">
        <w:rPr>
          <w:lang w:eastAsia="en-IN"/>
        </w:rPr>
        <w:t xml:space="preserve"> the maintainability destinations of the </w:t>
      </w:r>
      <w:r w:rsidRPr="00E12200">
        <w:t>event</w:t>
      </w:r>
      <w:r w:rsidR="00E12200" w:rsidRPr="00E12200">
        <w:t xml:space="preserve"> (Ma, Choi, and </w:t>
      </w:r>
      <w:proofErr w:type="spellStart"/>
      <w:r w:rsidR="00E12200" w:rsidRPr="00E12200">
        <w:t>Ahn</w:t>
      </w:r>
      <w:proofErr w:type="spellEnd"/>
      <w:r w:rsidR="00E12200" w:rsidRPr="00E12200">
        <w:t>, 2017)</w:t>
      </w:r>
      <w:r w:rsidRPr="00E12200">
        <w:t>.</w:t>
      </w:r>
    </w:p>
    <w:p w14:paraId="012CD56E" w14:textId="77D59550" w:rsidR="003217CB" w:rsidRPr="006B71D4" w:rsidRDefault="00EC30E1" w:rsidP="003217CB">
      <w:pPr>
        <w:pStyle w:val="Heading3"/>
      </w:pPr>
      <w:bookmarkStart w:id="49" w:name="_Toc159606122"/>
      <w:r w:rsidRPr="006B71D4">
        <w:t>Waste Management Services</w:t>
      </w:r>
      <w:bookmarkEnd w:id="49"/>
    </w:p>
    <w:p w14:paraId="5EAB4DA2" w14:textId="1F1D4434" w:rsidR="00EC30E1" w:rsidRPr="006B71D4" w:rsidRDefault="00EC30E1" w:rsidP="00577D73">
      <w:pPr>
        <w:rPr>
          <w:lang w:eastAsia="en-IN"/>
        </w:rPr>
      </w:pPr>
      <w:r w:rsidRPr="006B71D4">
        <w:rPr>
          <w:lang w:eastAsia="en-IN"/>
        </w:rPr>
        <w:t xml:space="preserve"> </w:t>
      </w:r>
      <w:r w:rsidR="00264932" w:rsidRPr="00264932">
        <w:rPr>
          <w:lang w:eastAsia="en-IN"/>
        </w:rPr>
        <w:t xml:space="preserve">Ventures in waste control administrations are vital to put into impact squander procedures and diminish the natural </w:t>
      </w:r>
      <w:r w:rsidR="00264932">
        <w:rPr>
          <w:lang w:eastAsia="en-IN"/>
        </w:rPr>
        <w:t>effect</w:t>
      </w:r>
      <w:r w:rsidR="00264932" w:rsidRPr="00264932">
        <w:rPr>
          <w:lang w:eastAsia="en-IN"/>
        </w:rPr>
        <w:t xml:space="preserve"> of the expo. Costs can </w:t>
      </w:r>
      <w:r w:rsidR="00264932">
        <w:rPr>
          <w:lang w:eastAsia="en-IN"/>
        </w:rPr>
        <w:t>also</w:t>
      </w:r>
      <w:r w:rsidR="00264932" w:rsidRPr="00264932">
        <w:rPr>
          <w:lang w:eastAsia="en-IN"/>
        </w:rPr>
        <w:t xml:space="preserve"> incorporate waste collection, sorting, reusing, and </w:t>
      </w:r>
      <w:r w:rsidR="00264932" w:rsidRPr="00022208">
        <w:t>composting offerings</w:t>
      </w:r>
      <w:r w:rsidR="00022208" w:rsidRPr="00022208">
        <w:t xml:space="preserve"> (</w:t>
      </w:r>
      <w:proofErr w:type="spellStart"/>
      <w:r w:rsidR="00022208" w:rsidRPr="00022208">
        <w:t>Kaza</w:t>
      </w:r>
      <w:proofErr w:type="spellEnd"/>
      <w:r w:rsidR="00022208" w:rsidRPr="00022208">
        <w:t xml:space="preserve"> et. al., 2018)</w:t>
      </w:r>
      <w:r w:rsidR="00264932" w:rsidRPr="00022208">
        <w:t>.</w:t>
      </w:r>
    </w:p>
    <w:p w14:paraId="370E0364" w14:textId="77777777" w:rsidR="003217CB" w:rsidRPr="006B71D4" w:rsidRDefault="00EC30E1" w:rsidP="003217CB">
      <w:pPr>
        <w:pStyle w:val="Heading3"/>
      </w:pPr>
      <w:bookmarkStart w:id="50" w:name="_Toc159606123"/>
      <w:r w:rsidRPr="006B71D4">
        <w:t>Miscellaneous Expenses</w:t>
      </w:r>
      <w:bookmarkEnd w:id="50"/>
    </w:p>
    <w:p w14:paraId="6CCE3244" w14:textId="78D6F2B8" w:rsidR="00EC30E1" w:rsidRPr="006B71D4" w:rsidRDefault="00EC30E1" w:rsidP="00577D73">
      <w:pPr>
        <w:rPr>
          <w:lang w:eastAsia="en-IN"/>
        </w:rPr>
      </w:pPr>
      <w:r w:rsidRPr="006B71D4">
        <w:rPr>
          <w:lang w:eastAsia="en-IN"/>
        </w:rPr>
        <w:t xml:space="preserve"> </w:t>
      </w:r>
      <w:r w:rsidR="00F2597A" w:rsidRPr="00F2597A">
        <w:rPr>
          <w:lang w:eastAsia="en-IN"/>
        </w:rPr>
        <w:t xml:space="preserve">Different costs can </w:t>
      </w:r>
      <w:r w:rsidR="00397C15">
        <w:rPr>
          <w:lang w:eastAsia="en-IN"/>
        </w:rPr>
        <w:t>also</w:t>
      </w:r>
      <w:r w:rsidR="00F2597A" w:rsidRPr="00F2597A">
        <w:rPr>
          <w:lang w:eastAsia="en-IN"/>
        </w:rPr>
        <w:t xml:space="preserve"> emerge within the course of the arranging and execution of the expo, comprising transportation charges, </w:t>
      </w:r>
      <w:r w:rsidR="00397C15">
        <w:rPr>
          <w:lang w:eastAsia="en-IN"/>
        </w:rPr>
        <w:t>protection</w:t>
      </w:r>
      <w:r w:rsidR="00F2597A" w:rsidRPr="00F2597A">
        <w:rPr>
          <w:lang w:eastAsia="en-IN"/>
        </w:rPr>
        <w:t xml:space="preserve"> charges, permits, and framework rentals.</w:t>
      </w:r>
    </w:p>
    <w:p w14:paraId="3D6B428E" w14:textId="74EC8F6D" w:rsidR="00EC30E1" w:rsidRPr="006B71D4" w:rsidRDefault="00EC30E1" w:rsidP="003217CB">
      <w:pPr>
        <w:pStyle w:val="Heading2"/>
      </w:pPr>
      <w:bookmarkStart w:id="51" w:name="_Toc159606124"/>
      <w:r w:rsidRPr="006B71D4">
        <w:t>Funding Sources</w:t>
      </w:r>
      <w:bookmarkEnd w:id="51"/>
    </w:p>
    <w:p w14:paraId="4701ABFF" w14:textId="77777777" w:rsidR="00BF738D" w:rsidRPr="006B71D4" w:rsidRDefault="00EC30E1" w:rsidP="00BF738D">
      <w:pPr>
        <w:pStyle w:val="Heading3"/>
      </w:pPr>
      <w:bookmarkStart w:id="52" w:name="_Toc159606125"/>
      <w:r w:rsidRPr="006B71D4">
        <w:t>Ticket Sales</w:t>
      </w:r>
      <w:bookmarkEnd w:id="52"/>
    </w:p>
    <w:p w14:paraId="56E51222" w14:textId="30EB3F66" w:rsidR="00EC30E1" w:rsidRPr="006B71D4" w:rsidRDefault="00EC30E1" w:rsidP="00577D73">
      <w:pPr>
        <w:rPr>
          <w:lang w:eastAsia="en-IN"/>
        </w:rPr>
      </w:pPr>
      <w:r w:rsidRPr="006B71D4">
        <w:rPr>
          <w:lang w:eastAsia="en-IN"/>
        </w:rPr>
        <w:t xml:space="preserve"> </w:t>
      </w:r>
      <w:r w:rsidR="00F2597A" w:rsidRPr="00F2597A">
        <w:rPr>
          <w:lang w:eastAsia="en-IN"/>
        </w:rPr>
        <w:t xml:space="preserve">Revenue created from cost ticket deals contributes to the </w:t>
      </w:r>
      <w:r w:rsidR="00397C15">
        <w:rPr>
          <w:lang w:eastAsia="en-IN"/>
        </w:rPr>
        <w:t>general</w:t>
      </w:r>
      <w:r w:rsidR="00F2597A" w:rsidRPr="00F2597A">
        <w:rPr>
          <w:lang w:eastAsia="en-IN"/>
        </w:rPr>
        <w:t xml:space="preserve"> salary of the expo, making a difference </w:t>
      </w:r>
      <w:r w:rsidR="00397C15">
        <w:rPr>
          <w:lang w:eastAsia="en-IN"/>
        </w:rPr>
        <w:t>in balance</w:t>
      </w:r>
      <w:r w:rsidR="00F2597A" w:rsidRPr="00F2597A">
        <w:rPr>
          <w:lang w:eastAsia="en-IN"/>
        </w:rPr>
        <w:t xml:space="preserve"> costs and beyond any doubt financial sustainability.</w:t>
      </w:r>
    </w:p>
    <w:p w14:paraId="2B02384D" w14:textId="77777777" w:rsidR="00BF738D" w:rsidRPr="006B71D4" w:rsidRDefault="00EC30E1" w:rsidP="00BF738D">
      <w:pPr>
        <w:pStyle w:val="Heading3"/>
      </w:pPr>
      <w:bookmarkStart w:id="53" w:name="_Toc159606126"/>
      <w:r w:rsidRPr="006B71D4">
        <w:t>Sponsorships</w:t>
      </w:r>
      <w:bookmarkEnd w:id="53"/>
    </w:p>
    <w:p w14:paraId="2CF5864F" w14:textId="36DC28B0" w:rsidR="00EC30E1" w:rsidRPr="006B71D4" w:rsidRDefault="00EC30E1" w:rsidP="00577D73">
      <w:pPr>
        <w:rPr>
          <w:lang w:eastAsia="en-IN"/>
        </w:rPr>
      </w:pPr>
      <w:r w:rsidRPr="006B71D4">
        <w:rPr>
          <w:lang w:eastAsia="en-IN"/>
        </w:rPr>
        <w:t xml:space="preserve"> </w:t>
      </w:r>
      <w:r w:rsidR="00F2597A" w:rsidRPr="00F2597A">
        <w:rPr>
          <w:lang w:eastAsia="en-IN"/>
        </w:rPr>
        <w:t xml:space="preserve">Financial direct from supports </w:t>
      </w:r>
      <w:r w:rsidR="00397C15">
        <w:rPr>
          <w:lang w:eastAsia="en-IN"/>
        </w:rPr>
        <w:t>manage</w:t>
      </w:r>
      <w:r w:rsidR="00F2597A" w:rsidRPr="00F2597A">
        <w:rPr>
          <w:lang w:eastAsia="en-IN"/>
        </w:rPr>
        <w:t xml:space="preserve"> pivotal speculation for the expo, taking into thought the usage of astounding programming and </w:t>
      </w:r>
      <w:r w:rsidR="00397C15">
        <w:rPr>
          <w:lang w:eastAsia="en-IN"/>
        </w:rPr>
        <w:t>economic</w:t>
      </w:r>
      <w:r w:rsidR="00F2597A" w:rsidRPr="00F2597A">
        <w:rPr>
          <w:lang w:eastAsia="en-IN"/>
        </w:rPr>
        <w:t xml:space="preserve"> projects.</w:t>
      </w:r>
    </w:p>
    <w:p w14:paraId="1555A8DA" w14:textId="77777777" w:rsidR="00BF738D" w:rsidRPr="006B71D4" w:rsidRDefault="00EC30E1" w:rsidP="00BF738D">
      <w:pPr>
        <w:pStyle w:val="Heading3"/>
      </w:pPr>
      <w:bookmarkStart w:id="54" w:name="_Toc159606127"/>
      <w:r w:rsidRPr="006B71D4">
        <w:t>Vendor Booth Fees</w:t>
      </w:r>
      <w:bookmarkEnd w:id="54"/>
    </w:p>
    <w:p w14:paraId="622E4403" w14:textId="7D134E0A" w:rsidR="00EC30E1" w:rsidRPr="006B71D4" w:rsidRDefault="00EC30E1" w:rsidP="00577D73">
      <w:pPr>
        <w:rPr>
          <w:lang w:eastAsia="en-IN"/>
        </w:rPr>
      </w:pPr>
      <w:r w:rsidRPr="006B71D4">
        <w:rPr>
          <w:lang w:eastAsia="en-IN"/>
        </w:rPr>
        <w:t xml:space="preserve"> </w:t>
      </w:r>
      <w:r w:rsidR="00397C15" w:rsidRPr="00397C15">
        <w:rPr>
          <w:lang w:eastAsia="en-IN"/>
        </w:rPr>
        <w:t xml:space="preserve">Expenses paid by way of companies and exhibitors </w:t>
      </w:r>
      <w:r w:rsidR="004256F8">
        <w:rPr>
          <w:lang w:eastAsia="en-IN"/>
        </w:rPr>
        <w:t>commit</w:t>
      </w:r>
      <w:r w:rsidR="00397C15" w:rsidRPr="00397C15">
        <w:rPr>
          <w:lang w:eastAsia="en-IN"/>
        </w:rPr>
        <w:t xml:space="preserve"> to the deals </w:t>
      </w:r>
      <w:r w:rsidR="004256F8">
        <w:rPr>
          <w:lang w:eastAsia="en-IN"/>
        </w:rPr>
        <w:t>circulated</w:t>
      </w:r>
      <w:r w:rsidR="00397C15" w:rsidRPr="00397C15">
        <w:rPr>
          <w:lang w:eastAsia="en-IN"/>
        </w:rPr>
        <w:t xml:space="preserve"> of the expo, supporting cowl scene costs and distinctive occasion prices.</w:t>
      </w:r>
    </w:p>
    <w:p w14:paraId="0FC77B07" w14:textId="77777777" w:rsidR="00746304" w:rsidRPr="006B71D4" w:rsidRDefault="00746304" w:rsidP="00BF738D">
      <w:pPr>
        <w:pStyle w:val="Heading1"/>
      </w:pPr>
      <w:bookmarkStart w:id="55" w:name="_Toc159606128"/>
      <w:r w:rsidRPr="006B71D4">
        <w:t>7. Industry Trends/Impacts</w:t>
      </w:r>
      <w:bookmarkEnd w:id="55"/>
    </w:p>
    <w:p w14:paraId="3553D3F8" w14:textId="105874CD" w:rsidR="00F32E0C" w:rsidRDefault="00F32E0C" w:rsidP="00577D73">
      <w:pPr>
        <w:rPr>
          <w:b/>
          <w:lang w:eastAsia="en-IN"/>
        </w:rPr>
      </w:pPr>
      <w:r w:rsidRPr="00F32E0C">
        <w:rPr>
          <w:lang w:eastAsia="en-IN"/>
        </w:rPr>
        <w:t>The conferences/</w:t>
      </w:r>
      <w:r w:rsidRPr="00577D73">
        <w:t>activities endeavour is seeing an enormous move towards maintainability, driven through developing mindfulness of environmental issues and an increased cogni</w:t>
      </w:r>
      <w:r w:rsidR="00BC2264">
        <w:t>s</w:t>
      </w:r>
      <w:r w:rsidRPr="00577D73">
        <w:t>ance of diminishing carbon impressions and minimi</w:t>
      </w:r>
      <w:r w:rsidR="00BC2264">
        <w:t>s</w:t>
      </w:r>
      <w:r w:rsidRPr="00577D73">
        <w:t>ing waste.</w:t>
      </w:r>
      <w:r w:rsidRPr="00F32E0C">
        <w:rPr>
          <w:lang w:eastAsia="en-IN"/>
        </w:rPr>
        <w:t xml:space="preserve"> A few key advancements and impacts are forming the venture panorama:</w:t>
      </w:r>
    </w:p>
    <w:p w14:paraId="4B595895" w14:textId="06F30D59" w:rsidR="00EC30E1" w:rsidRPr="006B71D4" w:rsidRDefault="00EC30E1" w:rsidP="00BF738D">
      <w:pPr>
        <w:pStyle w:val="Heading2"/>
      </w:pPr>
      <w:bookmarkStart w:id="56" w:name="_Toc159606129"/>
      <w:r w:rsidRPr="006B71D4">
        <w:t>Growing Emphasis on Sustainability</w:t>
      </w:r>
      <w:bookmarkEnd w:id="56"/>
    </w:p>
    <w:p w14:paraId="490DBA4A" w14:textId="0FEF42F2" w:rsidR="005075C9" w:rsidRPr="005075C9" w:rsidRDefault="005075C9" w:rsidP="00577D73">
      <w:pPr>
        <w:rPr>
          <w:lang w:eastAsia="en-IN"/>
        </w:rPr>
      </w:pPr>
      <w:r w:rsidRPr="005075C9">
        <w:rPr>
          <w:lang w:eastAsia="en-IN"/>
        </w:rPr>
        <w:t xml:space="preserve">There could </w:t>
      </w:r>
      <w:r w:rsidRPr="00577D73">
        <w:t xml:space="preserve">be </w:t>
      </w:r>
      <w:r w:rsidR="0092306B" w:rsidRPr="00577D73">
        <w:t>an</w:t>
      </w:r>
      <w:r w:rsidRPr="00577D73">
        <w:t xml:space="preserve"> astounding</w:t>
      </w:r>
      <w:r w:rsidRPr="005075C9">
        <w:rPr>
          <w:lang w:eastAsia="en-IN"/>
        </w:rPr>
        <w:t xml:space="preserve"> increase within the accentuation situated on supportability within the meetings/events venture, with occasion organi</w:t>
      </w:r>
      <w:r w:rsidR="00BC2264">
        <w:rPr>
          <w:lang w:eastAsia="en-IN"/>
        </w:rPr>
        <w:t>s</w:t>
      </w:r>
      <w:r w:rsidRPr="005075C9">
        <w:rPr>
          <w:lang w:eastAsia="en-IN"/>
        </w:rPr>
        <w:t>ers, participants, and partners prioriti</w:t>
      </w:r>
      <w:r w:rsidR="00BC2264">
        <w:rPr>
          <w:lang w:eastAsia="en-IN"/>
        </w:rPr>
        <w:t>s</w:t>
      </w:r>
      <w:r w:rsidRPr="005075C9">
        <w:rPr>
          <w:lang w:eastAsia="en-IN"/>
        </w:rPr>
        <w:t>ing green practices and initiatives.</w:t>
      </w:r>
    </w:p>
    <w:p w14:paraId="53384A1D" w14:textId="1E9FE4B3" w:rsidR="005075C9" w:rsidRDefault="005075C9" w:rsidP="00577D73">
      <w:pPr>
        <w:rPr>
          <w:b/>
          <w:lang w:eastAsia="en-IN"/>
        </w:rPr>
      </w:pPr>
      <w:r w:rsidRPr="005075C9">
        <w:rPr>
          <w:lang w:eastAsia="en-IN"/>
        </w:rPr>
        <w:t xml:space="preserve">Sustainable event control measures, </w:t>
      </w:r>
      <w:r w:rsidRPr="00577D73">
        <w:t xml:space="preserve">such as waste rebate, vitality effectiveness, and carbon </w:t>
      </w:r>
      <w:r w:rsidRPr="006606DA">
        <w:t xml:space="preserve">neutrality, are becoming common concerns in </w:t>
      </w:r>
      <w:r w:rsidR="0092306B" w:rsidRPr="006606DA">
        <w:t>occasion-making</w:t>
      </w:r>
      <w:r w:rsidRPr="006606DA">
        <w:t xml:space="preserve"> plans and execution</w:t>
      </w:r>
      <w:r w:rsidR="006606DA" w:rsidRPr="006606DA">
        <w:t xml:space="preserve"> (Whitehead, 2017)</w:t>
      </w:r>
      <w:r w:rsidRPr="006606DA">
        <w:t>.</w:t>
      </w:r>
    </w:p>
    <w:p w14:paraId="00B74960" w14:textId="61C9C171" w:rsidR="00EC30E1" w:rsidRPr="006B71D4" w:rsidRDefault="00EC30E1" w:rsidP="0092306B">
      <w:pPr>
        <w:pStyle w:val="Heading2"/>
      </w:pPr>
      <w:bookmarkStart w:id="57" w:name="_Toc159606131"/>
      <w:r w:rsidRPr="006B71D4">
        <w:t>Desire to Reduce Carbon Footprints</w:t>
      </w:r>
      <w:bookmarkEnd w:id="57"/>
    </w:p>
    <w:p w14:paraId="3522EEA4" w14:textId="11B7D150" w:rsidR="002453CE" w:rsidRPr="002453CE" w:rsidRDefault="002453CE" w:rsidP="00577D73">
      <w:pPr>
        <w:rPr>
          <w:lang w:eastAsia="en-IN"/>
        </w:rPr>
      </w:pPr>
      <w:r w:rsidRPr="002453CE">
        <w:rPr>
          <w:lang w:eastAsia="en-IN"/>
        </w:rPr>
        <w:t>There could be a developing inclination among event organi</w:t>
      </w:r>
      <w:r w:rsidR="00081041">
        <w:rPr>
          <w:lang w:eastAsia="en-IN"/>
        </w:rPr>
        <w:t>s</w:t>
      </w:r>
      <w:r w:rsidRPr="002453CE">
        <w:rPr>
          <w:lang w:eastAsia="en-IN"/>
        </w:rPr>
        <w:t>ers and participants to reduce carbon impressions and minimi</w:t>
      </w:r>
      <w:r w:rsidR="00081041">
        <w:rPr>
          <w:lang w:eastAsia="en-IN"/>
        </w:rPr>
        <w:t>s</w:t>
      </w:r>
      <w:r w:rsidRPr="002453CE">
        <w:rPr>
          <w:lang w:eastAsia="en-IN"/>
        </w:rPr>
        <w:t xml:space="preserve">e the </w:t>
      </w:r>
      <w:r w:rsidRPr="00577D73">
        <w:t>environmental effects of</w:t>
      </w:r>
      <w:r w:rsidRPr="002453CE">
        <w:rPr>
          <w:lang w:eastAsia="en-IN"/>
        </w:rPr>
        <w:t xml:space="preserve"> </w:t>
      </w:r>
      <w:r w:rsidRPr="008865BB">
        <w:t>activities</w:t>
      </w:r>
      <w:r w:rsidR="008865BB" w:rsidRPr="008865BB">
        <w:t xml:space="preserve"> (</w:t>
      </w:r>
      <w:proofErr w:type="spellStart"/>
      <w:r w:rsidR="008865BB" w:rsidRPr="008865BB">
        <w:t>Panzone</w:t>
      </w:r>
      <w:proofErr w:type="spellEnd"/>
      <w:r w:rsidR="008865BB" w:rsidRPr="008865BB">
        <w:t>, 2021)</w:t>
      </w:r>
      <w:r w:rsidRPr="008865BB">
        <w:t>.</w:t>
      </w:r>
    </w:p>
    <w:p w14:paraId="01ECD1B5" w14:textId="24891C0B" w:rsidR="002453CE" w:rsidRDefault="002453CE" w:rsidP="007108A6">
      <w:pPr>
        <w:rPr>
          <w:b/>
          <w:lang w:eastAsia="en-IN"/>
        </w:rPr>
      </w:pPr>
      <w:r w:rsidRPr="002453CE">
        <w:rPr>
          <w:lang w:eastAsia="en-IN"/>
        </w:rPr>
        <w:t>Initiatives in conjunction with carbon offsetting, renewable quality utili</w:t>
      </w:r>
      <w:r w:rsidR="00081041">
        <w:rPr>
          <w:lang w:eastAsia="en-IN"/>
        </w:rPr>
        <w:t>s</w:t>
      </w:r>
      <w:r w:rsidRPr="002453CE">
        <w:rPr>
          <w:lang w:eastAsia="en-IN"/>
        </w:rPr>
        <w:t xml:space="preserve">ation, and economical transportation choices are </w:t>
      </w:r>
      <w:r w:rsidRPr="007108A6">
        <w:t>progressively coordinated into</w:t>
      </w:r>
      <w:r w:rsidRPr="002453CE">
        <w:rPr>
          <w:lang w:eastAsia="en-IN"/>
        </w:rPr>
        <w:t xml:space="preserve"> event arranging to relieve outflows and offer environmental stewardship</w:t>
      </w:r>
      <w:r w:rsidR="00237A86">
        <w:rPr>
          <w:lang w:eastAsia="en-IN"/>
        </w:rPr>
        <w:t>.</w:t>
      </w:r>
    </w:p>
    <w:p w14:paraId="01A52811" w14:textId="240B2DEF" w:rsidR="00EC30E1" w:rsidRPr="006B71D4" w:rsidRDefault="00EC30E1" w:rsidP="002453CE">
      <w:pPr>
        <w:pStyle w:val="Heading2"/>
      </w:pPr>
      <w:bookmarkStart w:id="58" w:name="_Toc159606132"/>
      <w:r w:rsidRPr="006B71D4">
        <w:t>Minimi</w:t>
      </w:r>
      <w:r w:rsidR="00081041">
        <w:t>s</w:t>
      </w:r>
      <w:r w:rsidRPr="006B71D4">
        <w:t>ation of Waste</w:t>
      </w:r>
      <w:bookmarkEnd w:id="58"/>
    </w:p>
    <w:p w14:paraId="2D0B5B85" w14:textId="524C423E" w:rsidR="00556D46" w:rsidRPr="00556D46" w:rsidRDefault="00556D46" w:rsidP="007108A6">
      <w:pPr>
        <w:rPr>
          <w:lang w:eastAsia="en-IN"/>
        </w:rPr>
      </w:pPr>
      <w:r w:rsidRPr="00556D46">
        <w:rPr>
          <w:lang w:eastAsia="en-IN"/>
        </w:rPr>
        <w:t xml:space="preserve">Waste rebate and reusing </w:t>
      </w:r>
      <w:r w:rsidRPr="007108A6">
        <w:t>endeavours</w:t>
      </w:r>
      <w:r w:rsidRPr="00556D46">
        <w:rPr>
          <w:lang w:eastAsia="en-IN"/>
        </w:rPr>
        <w:t xml:space="preserve"> are picking up unmistakable quality within the conferences/activities industry, with a central point on minimi</w:t>
      </w:r>
      <w:r w:rsidR="00081041">
        <w:rPr>
          <w:lang w:eastAsia="en-IN"/>
        </w:rPr>
        <w:t>s</w:t>
      </w:r>
      <w:r w:rsidRPr="00556D46">
        <w:rPr>
          <w:lang w:eastAsia="en-IN"/>
        </w:rPr>
        <w:t>ing waste innovation and redirecting waste from landfills.</w:t>
      </w:r>
    </w:p>
    <w:p w14:paraId="13935B3E" w14:textId="66790C0A" w:rsidR="00556D46" w:rsidRDefault="00556D46" w:rsidP="007108A6">
      <w:pPr>
        <w:rPr>
          <w:b/>
          <w:lang w:eastAsia="en-IN"/>
        </w:rPr>
      </w:pPr>
      <w:r w:rsidRPr="00556D46">
        <w:rPr>
          <w:lang w:eastAsia="en-IN"/>
        </w:rPr>
        <w:t>Events are implementing waste procedures, comprehensive composting, reusing, and utili</w:t>
      </w:r>
      <w:r w:rsidR="00081041">
        <w:rPr>
          <w:lang w:eastAsia="en-IN"/>
        </w:rPr>
        <w:t>s</w:t>
      </w:r>
      <w:r w:rsidRPr="00556D46">
        <w:rPr>
          <w:lang w:eastAsia="en-IN"/>
        </w:rPr>
        <w:t xml:space="preserve">ing reusable or biodegradable materials, to diminish environmental </w:t>
      </w:r>
      <w:r w:rsidR="007108A6">
        <w:rPr>
          <w:lang w:eastAsia="en-IN"/>
        </w:rPr>
        <w:t>effects</w:t>
      </w:r>
      <w:r w:rsidRPr="00556D46">
        <w:rPr>
          <w:lang w:eastAsia="en-IN"/>
        </w:rPr>
        <w:t xml:space="preserve"> and advance a circular economy.</w:t>
      </w:r>
    </w:p>
    <w:p w14:paraId="2AA5552A" w14:textId="7E04A74E" w:rsidR="00EC30E1" w:rsidRPr="006B71D4" w:rsidRDefault="00EC30E1" w:rsidP="00556D46">
      <w:pPr>
        <w:pStyle w:val="Heading2"/>
      </w:pPr>
      <w:bookmarkStart w:id="59" w:name="_Toc159606133"/>
      <w:r w:rsidRPr="006B71D4">
        <w:t>The Zero Waste Wedding Expo's Alignment with Industry Trends</w:t>
      </w:r>
      <w:bookmarkEnd w:id="59"/>
    </w:p>
    <w:p w14:paraId="655B9087" w14:textId="74D4A1E9" w:rsidR="00786383" w:rsidRPr="00786383" w:rsidRDefault="00786383" w:rsidP="007108A6">
      <w:pPr>
        <w:rPr>
          <w:lang w:eastAsia="en-IN"/>
        </w:rPr>
      </w:pPr>
      <w:r w:rsidRPr="00786383">
        <w:rPr>
          <w:lang w:eastAsia="en-IN"/>
        </w:rPr>
        <w:t xml:space="preserve">The Zero Waste Wedding Expo adjusts eagerness with the state-of-the-art patterns inside the meetings/occasions </w:t>
      </w:r>
      <w:r w:rsidR="00D9100E">
        <w:rPr>
          <w:lang w:eastAsia="en-IN"/>
        </w:rPr>
        <w:t>undertaken</w:t>
      </w:r>
      <w:r w:rsidRPr="00786383">
        <w:rPr>
          <w:lang w:eastAsia="en-IN"/>
        </w:rPr>
        <w:t xml:space="preserve"> </w:t>
      </w:r>
      <w:r w:rsidR="00D9100E">
        <w:rPr>
          <w:lang w:eastAsia="en-IN"/>
        </w:rPr>
        <w:t>by</w:t>
      </w:r>
      <w:r w:rsidRPr="00786383">
        <w:rPr>
          <w:lang w:eastAsia="en-IN"/>
        </w:rPr>
        <w:t xml:space="preserve"> offering economical wedding practices and showing eco-friendly choices to standard wedding ceremony factors.</w:t>
      </w:r>
    </w:p>
    <w:p w14:paraId="04C468A2" w14:textId="1C54557E" w:rsidR="00786383" w:rsidRPr="00786383" w:rsidRDefault="00786383" w:rsidP="007108A6">
      <w:pPr>
        <w:rPr>
          <w:lang w:eastAsia="en-IN"/>
        </w:rPr>
      </w:pPr>
      <w:r w:rsidRPr="00786383">
        <w:rPr>
          <w:lang w:eastAsia="en-IN"/>
        </w:rPr>
        <w:t xml:space="preserve">By exhibiting </w:t>
      </w:r>
      <w:r w:rsidR="00D9100E">
        <w:rPr>
          <w:lang w:eastAsia="en-IN"/>
        </w:rPr>
        <w:t xml:space="preserve">a </w:t>
      </w:r>
      <w:r w:rsidRPr="00786383">
        <w:rPr>
          <w:lang w:eastAsia="en-IN"/>
        </w:rPr>
        <w:t>feasible stylistic layout, eco-aware catering, ethical design, waste reduction procedures, and carbon-neutral transportation choices, the expo embodies a commitment to maintainability and environmental stewardship.</w:t>
      </w:r>
    </w:p>
    <w:p w14:paraId="1DCA0B5B" w14:textId="58ADE667" w:rsidR="00786383" w:rsidRDefault="00786383" w:rsidP="007108A6">
      <w:pPr>
        <w:rPr>
          <w:b/>
          <w:lang w:eastAsia="en-IN"/>
        </w:rPr>
      </w:pPr>
      <w:r w:rsidRPr="00786383">
        <w:rPr>
          <w:lang w:eastAsia="en-IN"/>
        </w:rPr>
        <w:t>The expo serves as a stage for hoisting mindfulness approximately feasible wedding practices and galvani</w:t>
      </w:r>
      <w:r w:rsidR="00081041">
        <w:rPr>
          <w:lang w:eastAsia="en-IN"/>
        </w:rPr>
        <w:t>s</w:t>
      </w:r>
      <w:r w:rsidRPr="00786383">
        <w:rPr>
          <w:lang w:eastAsia="en-IN"/>
        </w:rPr>
        <w:t>ing engaged couples to plan green weddings, in this manner contributing to the broader development toward maintainability interior the exercises undertaking.</w:t>
      </w:r>
    </w:p>
    <w:p w14:paraId="6642BC4C" w14:textId="2BDECF78" w:rsidR="00746304" w:rsidRPr="006B71D4" w:rsidRDefault="00746304" w:rsidP="00786383">
      <w:pPr>
        <w:pStyle w:val="Heading1"/>
      </w:pPr>
      <w:bookmarkStart w:id="60" w:name="_Toc159606134"/>
      <w:r w:rsidRPr="006B71D4">
        <w:t>Cultural and Situational Considerations</w:t>
      </w:r>
      <w:bookmarkEnd w:id="60"/>
    </w:p>
    <w:p w14:paraId="76072BE5" w14:textId="301A91BC" w:rsidR="003B0F93" w:rsidRDefault="003B0F93" w:rsidP="007108A6">
      <w:pPr>
        <w:rPr>
          <w:b/>
          <w:lang w:eastAsia="en-IN"/>
        </w:rPr>
      </w:pPr>
      <w:r w:rsidRPr="003B0F93">
        <w:rPr>
          <w:lang w:eastAsia="en-IN"/>
        </w:rPr>
        <w:t xml:space="preserve">The Zero Waste </w:t>
      </w:r>
      <w:r w:rsidRPr="007108A6">
        <w:t>Wedding Expo recogni</w:t>
      </w:r>
      <w:r w:rsidR="00081041">
        <w:t>s</w:t>
      </w:r>
      <w:r w:rsidRPr="007108A6">
        <w:t xml:space="preserve">es the noteworthiness of social and situational components that </w:t>
      </w:r>
      <w:r w:rsidR="00AB120D">
        <w:t>affect</w:t>
      </w:r>
      <w:r w:rsidRPr="007108A6">
        <w:t xml:space="preserve"> the arranging and execution of the occasion. By tending to these contemplations keenly, the expo aspirations to form certain inclusivity, appreciate various conventions, explore </w:t>
      </w:r>
      <w:r w:rsidR="00E35082" w:rsidRPr="007108A6">
        <w:t>neighbourhood</w:t>
      </w:r>
      <w:r w:rsidRPr="007108A6">
        <w:t xml:space="preserve"> directions</w:t>
      </w:r>
      <w:r w:rsidRPr="003B0F93">
        <w:rPr>
          <w:lang w:eastAsia="en-IN"/>
        </w:rPr>
        <w:t xml:space="preserve"> and organi</w:t>
      </w:r>
      <w:r w:rsidR="00081041">
        <w:rPr>
          <w:lang w:eastAsia="en-IN"/>
        </w:rPr>
        <w:t>s</w:t>
      </w:r>
      <w:r w:rsidRPr="003B0F93">
        <w:rPr>
          <w:lang w:eastAsia="en-IN"/>
        </w:rPr>
        <w:t>e elements effectively.</w:t>
      </w:r>
    </w:p>
    <w:p w14:paraId="17FE86B5" w14:textId="00CDE642" w:rsidR="00EC30E1" w:rsidRPr="006B71D4" w:rsidRDefault="00EC30E1" w:rsidP="00BF738D">
      <w:pPr>
        <w:pStyle w:val="Heading2"/>
      </w:pPr>
      <w:bookmarkStart w:id="61" w:name="_Toc159606135"/>
      <w:r w:rsidRPr="006B71D4">
        <w:t>Cultural Significance of Weddings</w:t>
      </w:r>
      <w:bookmarkEnd w:id="61"/>
    </w:p>
    <w:p w14:paraId="2B2031CB" w14:textId="77777777" w:rsidR="00E35082" w:rsidRPr="00E35082" w:rsidRDefault="00E35082" w:rsidP="007108A6">
      <w:pPr>
        <w:rPr>
          <w:lang w:eastAsia="en-IN"/>
        </w:rPr>
      </w:pPr>
      <w:r w:rsidRPr="00E35082">
        <w:rPr>
          <w:lang w:eastAsia="en-IN"/>
        </w:rPr>
        <w:t>Weddings keep profound social significance over assorted communities and conventions. The traditions, ceremonies, and imagery related to weddings run broadly, reflecting particular social values and practices.</w:t>
      </w:r>
    </w:p>
    <w:p w14:paraId="4E3E78A2" w14:textId="43AEA50E" w:rsidR="00E35082" w:rsidRDefault="00E35082" w:rsidP="007108A6">
      <w:pPr>
        <w:rPr>
          <w:b/>
          <w:lang w:eastAsia="en-IN"/>
        </w:rPr>
      </w:pPr>
      <w:r w:rsidRPr="00E35082">
        <w:rPr>
          <w:lang w:eastAsia="en-IN"/>
        </w:rPr>
        <w:t xml:space="preserve">While advancing maintainability could be </w:t>
      </w:r>
      <w:r w:rsidR="008865BB">
        <w:rPr>
          <w:lang w:eastAsia="en-IN"/>
        </w:rPr>
        <w:t>an</w:t>
      </w:r>
      <w:r w:rsidRPr="00E35082">
        <w:rPr>
          <w:lang w:eastAsia="en-IN"/>
        </w:rPr>
        <w:t xml:space="preserve"> essential </w:t>
      </w:r>
      <w:r w:rsidR="008865BB" w:rsidRPr="00E35082">
        <w:rPr>
          <w:lang w:eastAsia="en-IN"/>
        </w:rPr>
        <w:t>centre</w:t>
      </w:r>
      <w:r w:rsidRPr="00E35082">
        <w:rPr>
          <w:lang w:eastAsia="en-IN"/>
        </w:rPr>
        <w:t xml:space="preserve"> of the expo, it is crucial to </w:t>
      </w:r>
      <w:r w:rsidRPr="007108A6">
        <w:t>recogni</w:t>
      </w:r>
      <w:r w:rsidR="00081041">
        <w:t>s</w:t>
      </w:r>
      <w:r w:rsidRPr="007108A6">
        <w:t>e and honour the</w:t>
      </w:r>
      <w:r w:rsidRPr="00E35082">
        <w:rPr>
          <w:lang w:eastAsia="en-IN"/>
        </w:rPr>
        <w:t xml:space="preserve"> social possibilities of couples from one-of-a-kind foundations. This comprises recogni</w:t>
      </w:r>
      <w:r w:rsidR="00081041">
        <w:rPr>
          <w:lang w:eastAsia="en-IN"/>
        </w:rPr>
        <w:t>s</w:t>
      </w:r>
      <w:r w:rsidRPr="00E35082">
        <w:rPr>
          <w:lang w:eastAsia="en-IN"/>
        </w:rPr>
        <w:t>ing ordinary wedding ceremony traditions and joining socially pertinent variables into the event programming.</w:t>
      </w:r>
    </w:p>
    <w:p w14:paraId="32E88409" w14:textId="7828BF43" w:rsidR="00EC30E1" w:rsidRPr="006B71D4" w:rsidRDefault="00EC30E1" w:rsidP="00E35082">
      <w:pPr>
        <w:pStyle w:val="Heading2"/>
      </w:pPr>
      <w:bookmarkStart w:id="62" w:name="_Toc159606136"/>
      <w:r w:rsidRPr="006B71D4">
        <w:t>Respecting Diverse Traditions and Customs</w:t>
      </w:r>
      <w:bookmarkEnd w:id="62"/>
    </w:p>
    <w:p w14:paraId="6E51FA84" w14:textId="16CF2780" w:rsidR="00C80751" w:rsidRPr="00C80751" w:rsidRDefault="00C80751" w:rsidP="007108A6">
      <w:pPr>
        <w:rPr>
          <w:lang w:eastAsia="en-IN"/>
        </w:rPr>
      </w:pPr>
      <w:r w:rsidRPr="00C80751">
        <w:rPr>
          <w:lang w:eastAsia="en-IN"/>
        </w:rPr>
        <w:t>The Zero Waste Wedding Expo grasps assortment and looks to house the options and values of couples from various social foundations. This may also include providing workshops and well-</w:t>
      </w:r>
      <w:r w:rsidRPr="007108A6">
        <w:t>known shows that</w:t>
      </w:r>
      <w:r w:rsidRPr="00C80751">
        <w:rPr>
          <w:lang w:eastAsia="en-IN"/>
        </w:rPr>
        <w:t xml:space="preserve"> show off green options regarding customary wedding ceremony customs.</w:t>
      </w:r>
    </w:p>
    <w:p w14:paraId="1F3F948B" w14:textId="53F6E9BD" w:rsidR="00C80751" w:rsidRDefault="00C80751" w:rsidP="007108A6">
      <w:pPr>
        <w:rPr>
          <w:b/>
          <w:lang w:eastAsia="en-IN"/>
        </w:rPr>
      </w:pPr>
      <w:r w:rsidRPr="00C80751">
        <w:rPr>
          <w:lang w:eastAsia="en-IN"/>
        </w:rPr>
        <w:t>Event organi</w:t>
      </w:r>
      <w:r w:rsidR="00081041">
        <w:rPr>
          <w:lang w:eastAsia="en-IN"/>
        </w:rPr>
        <w:t>s</w:t>
      </w:r>
      <w:r w:rsidRPr="00C80751">
        <w:rPr>
          <w:lang w:eastAsia="en-IN"/>
        </w:rPr>
        <w:t xml:space="preserve">ers </w:t>
      </w:r>
      <w:r w:rsidRPr="007108A6">
        <w:t>endeavour to</w:t>
      </w:r>
      <w:r w:rsidRPr="00C80751">
        <w:rPr>
          <w:lang w:eastAsia="en-IN"/>
        </w:rPr>
        <w:t xml:space="preserve"> </w:t>
      </w:r>
      <w:r w:rsidR="00AB120D">
        <w:rPr>
          <w:lang w:eastAsia="en-IN"/>
        </w:rPr>
        <w:t>create</w:t>
      </w:r>
      <w:r w:rsidRPr="00C80751">
        <w:rPr>
          <w:lang w:eastAsia="en-IN"/>
        </w:rPr>
        <w:t xml:space="preserve"> a</w:t>
      </w:r>
      <w:r w:rsidR="007108A6">
        <w:rPr>
          <w:lang w:eastAsia="en-IN"/>
        </w:rPr>
        <w:t>n</w:t>
      </w:r>
      <w:r w:rsidRPr="00C80751">
        <w:rPr>
          <w:lang w:eastAsia="en-IN"/>
        </w:rPr>
        <w:t xml:space="preserve"> inviting and comprehensive environment in which participants </w:t>
      </w:r>
      <w:r w:rsidR="007108A6">
        <w:rPr>
          <w:lang w:eastAsia="en-IN"/>
        </w:rPr>
        <w:t>feel</w:t>
      </w:r>
      <w:r w:rsidRPr="00C80751">
        <w:rPr>
          <w:lang w:eastAsia="en-IN"/>
        </w:rPr>
        <w:t xml:space="preserve"> esteemed and respected, no matter their cultural history or history.</w:t>
      </w:r>
    </w:p>
    <w:p w14:paraId="76E5F4EF" w14:textId="7D9A3065" w:rsidR="00EC30E1" w:rsidRPr="006B71D4" w:rsidRDefault="00EC30E1" w:rsidP="00C80751">
      <w:pPr>
        <w:pStyle w:val="Heading2"/>
      </w:pPr>
      <w:bookmarkStart w:id="63" w:name="_Toc159606137"/>
      <w:r w:rsidRPr="006B71D4">
        <w:t>Situational Factors</w:t>
      </w:r>
      <w:bookmarkEnd w:id="63"/>
    </w:p>
    <w:p w14:paraId="59CD119C" w14:textId="5504BA25" w:rsidR="004837B8" w:rsidRPr="004837B8" w:rsidRDefault="004837B8" w:rsidP="007108A6">
      <w:pPr>
        <w:rPr>
          <w:lang w:eastAsia="en-IN"/>
        </w:rPr>
      </w:pPr>
      <w:r w:rsidRPr="004837B8">
        <w:rPr>
          <w:lang w:eastAsia="en-IN"/>
        </w:rPr>
        <w:t xml:space="preserve">Local Regulations: Compliance with </w:t>
      </w:r>
      <w:r w:rsidRPr="007108A6">
        <w:t>neighbourhood directions</w:t>
      </w:r>
      <w:r w:rsidRPr="004837B8">
        <w:rPr>
          <w:lang w:eastAsia="en-IN"/>
        </w:rPr>
        <w:t xml:space="preserve"> and laws is pivotal for the success </w:t>
      </w:r>
      <w:r w:rsidR="00EA0725">
        <w:rPr>
          <w:lang w:eastAsia="en-IN"/>
        </w:rPr>
        <w:t xml:space="preserve">of </w:t>
      </w:r>
      <w:r w:rsidRPr="004837B8">
        <w:rPr>
          <w:lang w:eastAsia="en-IN"/>
        </w:rPr>
        <w:t>making plans and execution of the expo. This comprises securing grants, following zoning prerequisites, and ensuring compliance with health and safety requirements.</w:t>
      </w:r>
    </w:p>
    <w:p w14:paraId="2B29675D" w14:textId="05099816" w:rsidR="004837B8" w:rsidRPr="004837B8" w:rsidRDefault="004837B8" w:rsidP="007108A6">
      <w:pPr>
        <w:rPr>
          <w:lang w:eastAsia="en-IN"/>
        </w:rPr>
      </w:pPr>
      <w:r w:rsidRPr="004837B8">
        <w:rPr>
          <w:lang w:eastAsia="en-IN"/>
        </w:rPr>
        <w:t xml:space="preserve">Venue Policies: The controls and clues of the chosen setting, in this case, the Green Oaks </w:t>
      </w:r>
      <w:r w:rsidRPr="007108A6">
        <w:t xml:space="preserve">Occasion Centre, </w:t>
      </w:r>
      <w:r w:rsidR="00EA0725">
        <w:t>have</w:t>
      </w:r>
      <w:r w:rsidRPr="004837B8">
        <w:rPr>
          <w:lang w:eastAsia="en-IN"/>
        </w:rPr>
        <w:t xml:space="preserve"> to be considered </w:t>
      </w:r>
      <w:r w:rsidR="00EA0725">
        <w:rPr>
          <w:lang w:eastAsia="en-IN"/>
        </w:rPr>
        <w:t>when</w:t>
      </w:r>
      <w:r w:rsidRPr="004837B8">
        <w:rPr>
          <w:lang w:eastAsia="en-IN"/>
        </w:rPr>
        <w:t xml:space="preserve"> arranging the expo. This might </w:t>
      </w:r>
      <w:r w:rsidR="00EA0725">
        <w:rPr>
          <w:lang w:eastAsia="en-IN"/>
        </w:rPr>
        <w:t>also</w:t>
      </w:r>
      <w:r w:rsidRPr="004837B8">
        <w:rPr>
          <w:lang w:eastAsia="en-IN"/>
        </w:rPr>
        <w:t xml:space="preserve"> envelop directions on waste control </w:t>
      </w:r>
      <w:r w:rsidRPr="007108A6">
        <w:t>practices, clamour degrees</w:t>
      </w:r>
      <w:r w:rsidRPr="004837B8">
        <w:rPr>
          <w:lang w:eastAsia="en-IN"/>
        </w:rPr>
        <w:t>, and capability limits.</w:t>
      </w:r>
    </w:p>
    <w:p w14:paraId="0CBE70AA" w14:textId="50E5F8DB" w:rsidR="004837B8" w:rsidRDefault="004837B8" w:rsidP="007108A6">
      <w:pPr>
        <w:rPr>
          <w:b/>
          <w:lang w:eastAsia="en-IN"/>
        </w:rPr>
      </w:pPr>
      <w:r w:rsidRPr="004837B8">
        <w:rPr>
          <w:lang w:eastAsia="en-IN"/>
        </w:rPr>
        <w:t xml:space="preserve">Community Support: Engaging with </w:t>
      </w:r>
      <w:r w:rsidR="00EA0725">
        <w:rPr>
          <w:lang w:eastAsia="en-IN"/>
        </w:rPr>
        <w:t>a</w:t>
      </w:r>
      <w:r w:rsidRPr="004837B8">
        <w:rPr>
          <w:lang w:eastAsia="en-IN"/>
        </w:rPr>
        <w:t xml:space="preserve"> range </w:t>
      </w:r>
      <w:r w:rsidR="00EA0725">
        <w:rPr>
          <w:lang w:eastAsia="en-IN"/>
        </w:rPr>
        <w:t xml:space="preserve">of </w:t>
      </w:r>
      <w:r w:rsidRPr="004837B8">
        <w:rPr>
          <w:lang w:eastAsia="en-IN"/>
        </w:rPr>
        <w:t xml:space="preserve">individuals and building offer assistance for eco-friendly ventures can upgrade the success of the expo. Collaboration with adjacent agencies, businesses, and </w:t>
      </w:r>
      <w:r w:rsidR="00EA0725">
        <w:rPr>
          <w:lang w:eastAsia="en-IN"/>
        </w:rPr>
        <w:t>organised</w:t>
      </w:r>
      <w:r w:rsidRPr="004837B8">
        <w:rPr>
          <w:lang w:eastAsia="en-IN"/>
        </w:rPr>
        <w:t xml:space="preserve"> pioneers can cultivate phenomenal connections and gather back for supportability efforts.</w:t>
      </w:r>
    </w:p>
    <w:p w14:paraId="13B790C7" w14:textId="5A97CDC9" w:rsidR="00EC30E1" w:rsidRPr="006B71D4" w:rsidRDefault="00EC30E1" w:rsidP="004837B8">
      <w:pPr>
        <w:pStyle w:val="Heading2"/>
      </w:pPr>
      <w:bookmarkStart w:id="64" w:name="_Toc159606138"/>
      <w:r w:rsidRPr="006B71D4">
        <w:t>Navigating Cultural and Situational Considerations</w:t>
      </w:r>
      <w:bookmarkEnd w:id="64"/>
    </w:p>
    <w:p w14:paraId="7C4ECEA8" w14:textId="23C9A9D0" w:rsidR="00386E9F" w:rsidRPr="00386E9F" w:rsidRDefault="00386E9F" w:rsidP="007108A6">
      <w:pPr>
        <w:rPr>
          <w:lang w:eastAsia="en-IN"/>
        </w:rPr>
      </w:pPr>
      <w:r w:rsidRPr="00386E9F">
        <w:rPr>
          <w:lang w:eastAsia="en-IN"/>
        </w:rPr>
        <w:t>Event organi</w:t>
      </w:r>
      <w:r w:rsidR="00081041">
        <w:rPr>
          <w:lang w:eastAsia="en-IN"/>
        </w:rPr>
        <w:t>s</w:t>
      </w:r>
      <w:r w:rsidRPr="00386E9F">
        <w:rPr>
          <w:lang w:eastAsia="en-IN"/>
        </w:rPr>
        <w:t xml:space="preserve">ers collaborate with cultural advisors and community agents to </w:t>
      </w:r>
      <w:r w:rsidR="00EA0725">
        <w:rPr>
          <w:lang w:eastAsia="en-IN"/>
        </w:rPr>
        <w:t>make</w:t>
      </w:r>
      <w:r w:rsidRPr="00386E9F">
        <w:rPr>
          <w:lang w:eastAsia="en-IN"/>
        </w:rPr>
        <w:t xml:space="preserve"> certain that the expo regards and celebrates different conventions and customs.</w:t>
      </w:r>
    </w:p>
    <w:p w14:paraId="765B058E" w14:textId="77777777" w:rsidR="00386E9F" w:rsidRPr="00386E9F" w:rsidRDefault="00386E9F" w:rsidP="007108A6">
      <w:pPr>
        <w:rPr>
          <w:lang w:eastAsia="en-IN"/>
        </w:rPr>
      </w:pPr>
      <w:r w:rsidRPr="00386E9F">
        <w:rPr>
          <w:lang w:eastAsia="en-IN"/>
        </w:rPr>
        <w:t>Careful communication and engagement with setting administration and adjacent specialists help to explore regulatory necessities and guarantee compliance with venue policies.</w:t>
      </w:r>
    </w:p>
    <w:p w14:paraId="64B212D2" w14:textId="10527860" w:rsidR="00746304" w:rsidRDefault="00386E9F" w:rsidP="5BE100D1">
      <w:pPr>
        <w:rPr>
          <w:rFonts w:ascii="Arial" w:eastAsia="Times New Roman" w:hAnsi="Arial" w:cs="Arial"/>
          <w:color w:val="auto"/>
          <w:sz w:val="16"/>
          <w:szCs w:val="16"/>
          <w:lang w:eastAsia="en-IN"/>
        </w:rPr>
      </w:pPr>
      <w:r w:rsidRPr="00386E9F">
        <w:rPr>
          <w:lang w:eastAsia="en-IN"/>
        </w:rPr>
        <w:t>Building associations with adjacent organi</w:t>
      </w:r>
      <w:r w:rsidR="00081041">
        <w:rPr>
          <w:lang w:eastAsia="en-IN"/>
        </w:rPr>
        <w:t>s</w:t>
      </w:r>
      <w:r w:rsidRPr="00386E9F">
        <w:rPr>
          <w:lang w:eastAsia="en-IN"/>
        </w:rPr>
        <w:t xml:space="preserve">ations, natural companies, and </w:t>
      </w:r>
      <w:r w:rsidR="00EA0725">
        <w:rPr>
          <w:lang w:eastAsia="en-IN"/>
        </w:rPr>
        <w:t>arranged</w:t>
      </w:r>
      <w:r w:rsidRPr="00386E9F">
        <w:rPr>
          <w:lang w:eastAsia="en-IN"/>
        </w:rPr>
        <w:t xml:space="preserve"> companies cultivates community </w:t>
      </w:r>
      <w:r w:rsidR="00EA0725">
        <w:rPr>
          <w:lang w:eastAsia="en-IN"/>
        </w:rPr>
        <w:t>offers</w:t>
      </w:r>
      <w:r w:rsidRPr="00386E9F">
        <w:rPr>
          <w:lang w:eastAsia="en-IN"/>
        </w:rPr>
        <w:t xml:space="preserve"> assistance and complements the effect of supportability activities.</w:t>
      </w:r>
    </w:p>
    <w:p w14:paraId="3AE50443" w14:textId="5C6B950A" w:rsidR="003D4426" w:rsidRDefault="003D4426">
      <w:pPr>
        <w:spacing w:line="259" w:lineRule="auto"/>
        <w:jc w:val="left"/>
        <w:rPr>
          <w:lang w:eastAsia="en-IN"/>
        </w:rPr>
      </w:pPr>
      <w:r>
        <w:rPr>
          <w:lang w:eastAsia="en-IN"/>
        </w:rPr>
        <w:br w:type="page"/>
      </w:r>
    </w:p>
    <w:p w14:paraId="26418257" w14:textId="7FA6E32F" w:rsidR="00EA0725" w:rsidRDefault="003D4426" w:rsidP="003D4426">
      <w:pPr>
        <w:pStyle w:val="Heading1"/>
        <w:rPr>
          <w:lang w:eastAsia="en-IN"/>
        </w:rPr>
      </w:pPr>
      <w:bookmarkStart w:id="65" w:name="_Toc159606139"/>
      <w:r>
        <w:rPr>
          <w:lang w:eastAsia="en-IN"/>
        </w:rPr>
        <w:t>References</w:t>
      </w:r>
      <w:bookmarkEnd w:id="65"/>
    </w:p>
    <w:p w14:paraId="1274341B" w14:textId="7298469E" w:rsidR="0058674E" w:rsidRDefault="0058674E" w:rsidP="0058674E">
      <w:pPr>
        <w:rPr>
          <w:shd w:val="clear" w:color="auto" w:fill="FFFFFF"/>
        </w:rPr>
      </w:pPr>
      <w:r>
        <w:rPr>
          <w:shd w:val="clear" w:color="auto" w:fill="FFFFFF"/>
        </w:rPr>
        <w:t xml:space="preserve">Barrage, L., </w:t>
      </w:r>
      <w:proofErr w:type="spellStart"/>
      <w:r>
        <w:rPr>
          <w:shd w:val="clear" w:color="auto" w:fill="FFFFFF"/>
        </w:rPr>
        <w:t>Chyn</w:t>
      </w:r>
      <w:proofErr w:type="spellEnd"/>
      <w:r>
        <w:rPr>
          <w:shd w:val="clear" w:color="auto" w:fill="FFFFFF"/>
        </w:rPr>
        <w:t xml:space="preserve">, E. and Hastings, J., </w:t>
      </w:r>
      <w:r w:rsidR="00AC33C0">
        <w:rPr>
          <w:shd w:val="clear" w:color="auto" w:fill="FFFFFF"/>
        </w:rPr>
        <w:t>(</w:t>
      </w:r>
      <w:r>
        <w:rPr>
          <w:shd w:val="clear" w:color="auto" w:fill="FFFFFF"/>
        </w:rPr>
        <w:t>2020</w:t>
      </w:r>
      <w:r w:rsidR="00AC33C0">
        <w:rPr>
          <w:shd w:val="clear" w:color="auto" w:fill="FFFFFF"/>
        </w:rPr>
        <w:t>)</w:t>
      </w:r>
      <w:r>
        <w:rPr>
          <w:shd w:val="clear" w:color="auto" w:fill="FFFFFF"/>
        </w:rPr>
        <w:t>. Advertising and environmental stewardship: Evidence from the BP oil spill. </w:t>
      </w:r>
      <w:r>
        <w:rPr>
          <w:i/>
          <w:iCs/>
          <w:shd w:val="clear" w:color="auto" w:fill="FFFFFF"/>
        </w:rPr>
        <w:t>American Economic Journal: Economic Policy</w:t>
      </w:r>
      <w:r>
        <w:rPr>
          <w:shd w:val="clear" w:color="auto" w:fill="FFFFFF"/>
        </w:rPr>
        <w:t>, </w:t>
      </w:r>
      <w:r>
        <w:rPr>
          <w:i/>
          <w:iCs/>
          <w:shd w:val="clear" w:color="auto" w:fill="FFFFFF"/>
        </w:rPr>
        <w:t>12</w:t>
      </w:r>
      <w:r>
        <w:rPr>
          <w:shd w:val="clear" w:color="auto" w:fill="FFFFFF"/>
        </w:rPr>
        <w:t>(1), pp.33-61.</w:t>
      </w:r>
    </w:p>
    <w:p w14:paraId="0EFF9AF8" w14:textId="0708C437" w:rsidR="0058674E" w:rsidRPr="003D4426" w:rsidRDefault="0058674E" w:rsidP="0058674E">
      <w:pPr>
        <w:rPr>
          <w:lang w:eastAsia="en-IN"/>
        </w:rPr>
      </w:pPr>
      <w:r>
        <w:rPr>
          <w:shd w:val="clear" w:color="auto" w:fill="FFFFFF"/>
        </w:rPr>
        <w:t xml:space="preserve">Chu, E.W. and Karr, J.R., </w:t>
      </w:r>
      <w:r w:rsidR="00AC33C0">
        <w:rPr>
          <w:shd w:val="clear" w:color="auto" w:fill="FFFFFF"/>
        </w:rPr>
        <w:t>(</w:t>
      </w:r>
      <w:r>
        <w:rPr>
          <w:shd w:val="clear" w:color="auto" w:fill="FFFFFF"/>
        </w:rPr>
        <w:t>2017</w:t>
      </w:r>
      <w:r w:rsidR="00AC33C0">
        <w:rPr>
          <w:shd w:val="clear" w:color="auto" w:fill="FFFFFF"/>
        </w:rPr>
        <w:t>)</w:t>
      </w:r>
      <w:r>
        <w:rPr>
          <w:shd w:val="clear" w:color="auto" w:fill="FFFFFF"/>
        </w:rPr>
        <w:t>. Environmental impact: Concept, consequences, measurement. </w:t>
      </w:r>
      <w:r>
        <w:rPr>
          <w:i/>
          <w:iCs/>
          <w:shd w:val="clear" w:color="auto" w:fill="FFFFFF"/>
        </w:rPr>
        <w:t>Reference Module in Life Sciences</w:t>
      </w:r>
      <w:r>
        <w:rPr>
          <w:shd w:val="clear" w:color="auto" w:fill="FFFFFF"/>
        </w:rPr>
        <w:t>.</w:t>
      </w:r>
    </w:p>
    <w:p w14:paraId="7EE8E78B" w14:textId="486EE72B" w:rsidR="0058674E" w:rsidRDefault="0058674E" w:rsidP="0058674E">
      <w:pPr>
        <w:rPr>
          <w:shd w:val="clear" w:color="auto" w:fill="FFFFFF"/>
        </w:rPr>
      </w:pPr>
      <w:proofErr w:type="spellStart"/>
      <w:r>
        <w:rPr>
          <w:shd w:val="clear" w:color="auto" w:fill="FFFFFF"/>
        </w:rPr>
        <w:t>Cornago</w:t>
      </w:r>
      <w:proofErr w:type="spellEnd"/>
      <w:r>
        <w:rPr>
          <w:shd w:val="clear" w:color="auto" w:fill="FFFFFF"/>
        </w:rPr>
        <w:t xml:space="preserve">, E., </w:t>
      </w:r>
      <w:proofErr w:type="spellStart"/>
      <w:r>
        <w:rPr>
          <w:shd w:val="clear" w:color="auto" w:fill="FFFFFF"/>
        </w:rPr>
        <w:t>Börkey</w:t>
      </w:r>
      <w:proofErr w:type="spellEnd"/>
      <w:r>
        <w:rPr>
          <w:shd w:val="clear" w:color="auto" w:fill="FFFFFF"/>
        </w:rPr>
        <w:t xml:space="preserve">, P. and Brown, A., </w:t>
      </w:r>
      <w:r w:rsidR="00AC33C0">
        <w:rPr>
          <w:shd w:val="clear" w:color="auto" w:fill="FFFFFF"/>
        </w:rPr>
        <w:t>(</w:t>
      </w:r>
      <w:r>
        <w:rPr>
          <w:shd w:val="clear" w:color="auto" w:fill="FFFFFF"/>
        </w:rPr>
        <w:t>2021</w:t>
      </w:r>
      <w:r w:rsidR="00AC33C0">
        <w:rPr>
          <w:shd w:val="clear" w:color="auto" w:fill="FFFFFF"/>
        </w:rPr>
        <w:t>)</w:t>
      </w:r>
      <w:r>
        <w:rPr>
          <w:shd w:val="clear" w:color="auto" w:fill="FFFFFF"/>
        </w:rPr>
        <w:t>. Preventing single-use plastic waste: Implications of different policy approaches.</w:t>
      </w:r>
    </w:p>
    <w:p w14:paraId="4807BC54" w14:textId="64ECF50A" w:rsidR="0058674E" w:rsidRDefault="0058674E" w:rsidP="0058674E">
      <w:pPr>
        <w:rPr>
          <w:shd w:val="clear" w:color="auto" w:fill="FFFFFF"/>
        </w:rPr>
      </w:pPr>
      <w:proofErr w:type="spellStart"/>
      <w:r>
        <w:rPr>
          <w:shd w:val="clear" w:color="auto" w:fill="FFFFFF"/>
        </w:rPr>
        <w:t>Emenike</w:t>
      </w:r>
      <w:proofErr w:type="spellEnd"/>
      <w:r>
        <w:rPr>
          <w:shd w:val="clear" w:color="auto" w:fill="FFFFFF"/>
        </w:rPr>
        <w:t xml:space="preserve">, E.C., </w:t>
      </w:r>
      <w:r w:rsidR="00AC33C0">
        <w:rPr>
          <w:shd w:val="clear" w:color="auto" w:fill="FFFFFF"/>
        </w:rPr>
        <w:t>(</w:t>
      </w:r>
      <w:r>
        <w:rPr>
          <w:shd w:val="clear" w:color="auto" w:fill="FFFFFF"/>
        </w:rPr>
        <w:t>2019</w:t>
      </w:r>
      <w:r w:rsidR="00AC33C0">
        <w:rPr>
          <w:shd w:val="clear" w:color="auto" w:fill="FFFFFF"/>
        </w:rPr>
        <w:t>)</w:t>
      </w:r>
      <w:r>
        <w:rPr>
          <w:shd w:val="clear" w:color="auto" w:fill="FFFFFF"/>
        </w:rPr>
        <w:t>. Integration of sustainable development in software development: case study: wedding planning.</w:t>
      </w:r>
    </w:p>
    <w:p w14:paraId="6BD0ADAB" w14:textId="0E60F8A0" w:rsidR="0058674E" w:rsidRDefault="0058674E" w:rsidP="0058674E">
      <w:pPr>
        <w:rPr>
          <w:lang w:eastAsia="en-IN"/>
        </w:rPr>
      </w:pPr>
      <w:r>
        <w:rPr>
          <w:shd w:val="clear" w:color="auto" w:fill="FFFFFF"/>
        </w:rPr>
        <w:t xml:space="preserve">Fox, D., </w:t>
      </w:r>
      <w:proofErr w:type="spellStart"/>
      <w:r>
        <w:rPr>
          <w:shd w:val="clear" w:color="auto" w:fill="FFFFFF"/>
        </w:rPr>
        <w:t>Gouthro</w:t>
      </w:r>
      <w:proofErr w:type="spellEnd"/>
      <w:r>
        <w:rPr>
          <w:shd w:val="clear" w:color="auto" w:fill="FFFFFF"/>
        </w:rPr>
        <w:t xml:space="preserve">, M.B., </w:t>
      </w:r>
      <w:proofErr w:type="spellStart"/>
      <w:r>
        <w:rPr>
          <w:shd w:val="clear" w:color="auto" w:fill="FFFFFF"/>
        </w:rPr>
        <w:t>Morakabati</w:t>
      </w:r>
      <w:proofErr w:type="spellEnd"/>
      <w:r>
        <w:rPr>
          <w:shd w:val="clear" w:color="auto" w:fill="FFFFFF"/>
        </w:rPr>
        <w:t xml:space="preserve">, Y. and </w:t>
      </w:r>
      <w:proofErr w:type="spellStart"/>
      <w:r>
        <w:rPr>
          <w:shd w:val="clear" w:color="auto" w:fill="FFFFFF"/>
        </w:rPr>
        <w:t>Brackstone</w:t>
      </w:r>
      <w:proofErr w:type="spellEnd"/>
      <w:r>
        <w:rPr>
          <w:shd w:val="clear" w:color="auto" w:fill="FFFFFF"/>
        </w:rPr>
        <w:t xml:space="preserve">, J., </w:t>
      </w:r>
      <w:r w:rsidR="00AC33C0">
        <w:rPr>
          <w:shd w:val="clear" w:color="auto" w:fill="FFFFFF"/>
        </w:rPr>
        <w:t>(</w:t>
      </w:r>
      <w:r>
        <w:rPr>
          <w:shd w:val="clear" w:color="auto" w:fill="FFFFFF"/>
        </w:rPr>
        <w:t>2014</w:t>
      </w:r>
      <w:r w:rsidR="00AC33C0">
        <w:rPr>
          <w:shd w:val="clear" w:color="auto" w:fill="FFFFFF"/>
        </w:rPr>
        <w:t>)</w:t>
      </w:r>
      <w:r>
        <w:rPr>
          <w:shd w:val="clear" w:color="auto" w:fill="FFFFFF"/>
        </w:rPr>
        <w:t>. </w:t>
      </w:r>
      <w:r>
        <w:rPr>
          <w:i/>
          <w:iCs/>
          <w:shd w:val="clear" w:color="auto" w:fill="FFFFFF"/>
        </w:rPr>
        <w:t>Doing events research: From theory to practice</w:t>
      </w:r>
      <w:r>
        <w:rPr>
          <w:shd w:val="clear" w:color="auto" w:fill="FFFFFF"/>
        </w:rPr>
        <w:t xml:space="preserve">. </w:t>
      </w:r>
      <w:proofErr w:type="spellStart"/>
      <w:r>
        <w:rPr>
          <w:shd w:val="clear" w:color="auto" w:fill="FFFFFF"/>
        </w:rPr>
        <w:t>Routledge.</w:t>
      </w:r>
      <w:r>
        <w:rPr>
          <w:lang w:eastAsia="en-IN"/>
        </w:rPr>
        <w:t>Getz</w:t>
      </w:r>
      <w:proofErr w:type="spellEnd"/>
      <w:r>
        <w:rPr>
          <w:lang w:eastAsia="en-IN"/>
        </w:rPr>
        <w:t xml:space="preserve">, D. and Page, S. (2019). Event studies: theory, research and policy for planned events. 3rd Edition. Routledge: Oxford </w:t>
      </w:r>
    </w:p>
    <w:p w14:paraId="3FA35A14" w14:textId="55E04E44" w:rsidR="0058674E" w:rsidRDefault="0058674E" w:rsidP="0058674E">
      <w:pPr>
        <w:rPr>
          <w:shd w:val="clear" w:color="auto" w:fill="FFFFFF"/>
        </w:rPr>
      </w:pPr>
      <w:r>
        <w:rPr>
          <w:shd w:val="clear" w:color="auto" w:fill="FFFFFF"/>
        </w:rPr>
        <w:t xml:space="preserve">Getz, D. and Page, S.J., </w:t>
      </w:r>
      <w:r w:rsidR="00AC33C0">
        <w:rPr>
          <w:shd w:val="clear" w:color="auto" w:fill="FFFFFF"/>
        </w:rPr>
        <w:t>(</w:t>
      </w:r>
      <w:r>
        <w:rPr>
          <w:shd w:val="clear" w:color="auto" w:fill="FFFFFF"/>
        </w:rPr>
        <w:t>2019</w:t>
      </w:r>
      <w:r w:rsidR="00AC33C0">
        <w:rPr>
          <w:shd w:val="clear" w:color="auto" w:fill="FFFFFF"/>
        </w:rPr>
        <w:t>)</w:t>
      </w:r>
      <w:r>
        <w:rPr>
          <w:shd w:val="clear" w:color="auto" w:fill="FFFFFF"/>
        </w:rPr>
        <w:t>. </w:t>
      </w:r>
      <w:r>
        <w:rPr>
          <w:i/>
          <w:iCs/>
          <w:shd w:val="clear" w:color="auto" w:fill="FFFFFF"/>
        </w:rPr>
        <w:t>Event studies: Theory, research and policy for planned events</w:t>
      </w:r>
      <w:r>
        <w:rPr>
          <w:shd w:val="clear" w:color="auto" w:fill="FFFFFF"/>
        </w:rPr>
        <w:t>. Routledge.</w:t>
      </w:r>
    </w:p>
    <w:p w14:paraId="78C38CE6" w14:textId="196726E0" w:rsidR="0058674E" w:rsidRDefault="0058674E" w:rsidP="0058674E">
      <w:pPr>
        <w:rPr>
          <w:shd w:val="clear" w:color="auto" w:fill="FFFFFF"/>
        </w:rPr>
      </w:pPr>
      <w:r>
        <w:rPr>
          <w:shd w:val="clear" w:color="auto" w:fill="FFFFFF"/>
        </w:rPr>
        <w:t xml:space="preserve">Jones, M., </w:t>
      </w:r>
      <w:r w:rsidR="00AC33C0">
        <w:rPr>
          <w:shd w:val="clear" w:color="auto" w:fill="FFFFFF"/>
        </w:rPr>
        <w:t>(</w:t>
      </w:r>
      <w:r>
        <w:rPr>
          <w:shd w:val="clear" w:color="auto" w:fill="FFFFFF"/>
        </w:rPr>
        <w:t>2017</w:t>
      </w:r>
      <w:r w:rsidR="00AC33C0">
        <w:rPr>
          <w:shd w:val="clear" w:color="auto" w:fill="FFFFFF"/>
        </w:rPr>
        <w:t>)</w:t>
      </w:r>
      <w:r>
        <w:rPr>
          <w:shd w:val="clear" w:color="auto" w:fill="FFFFFF"/>
        </w:rPr>
        <w:t>. </w:t>
      </w:r>
      <w:r>
        <w:rPr>
          <w:i/>
          <w:iCs/>
          <w:shd w:val="clear" w:color="auto" w:fill="FFFFFF"/>
        </w:rPr>
        <w:t>Sustainable event management: A practical guide</w:t>
      </w:r>
      <w:r>
        <w:rPr>
          <w:shd w:val="clear" w:color="auto" w:fill="FFFFFF"/>
        </w:rPr>
        <w:t>. Routledge.</w:t>
      </w:r>
    </w:p>
    <w:p w14:paraId="2BCEA19A" w14:textId="4C138762" w:rsidR="0058674E" w:rsidRDefault="0058674E" w:rsidP="0058674E">
      <w:pPr>
        <w:rPr>
          <w:shd w:val="clear" w:color="auto" w:fill="FFFFFF"/>
        </w:rPr>
      </w:pPr>
      <w:proofErr w:type="spellStart"/>
      <w:r>
        <w:rPr>
          <w:shd w:val="clear" w:color="auto" w:fill="FFFFFF"/>
        </w:rPr>
        <w:t>Jumayeva</w:t>
      </w:r>
      <w:proofErr w:type="spellEnd"/>
      <w:r>
        <w:rPr>
          <w:shd w:val="clear" w:color="auto" w:fill="FFFFFF"/>
        </w:rPr>
        <w:t xml:space="preserve">, X., </w:t>
      </w:r>
      <w:r w:rsidR="00AC33C0">
        <w:rPr>
          <w:shd w:val="clear" w:color="auto" w:fill="FFFFFF"/>
        </w:rPr>
        <w:t>(</w:t>
      </w:r>
      <w:r>
        <w:rPr>
          <w:shd w:val="clear" w:color="auto" w:fill="FFFFFF"/>
        </w:rPr>
        <w:t>2023</w:t>
      </w:r>
      <w:r w:rsidR="00AC33C0">
        <w:rPr>
          <w:shd w:val="clear" w:color="auto" w:fill="FFFFFF"/>
        </w:rPr>
        <w:t>)</w:t>
      </w:r>
      <w:r>
        <w:rPr>
          <w:shd w:val="clear" w:color="auto" w:fill="FFFFFF"/>
        </w:rPr>
        <w:t>. ENHANCING HOSPITALITY: STRATEGIES FOR IMPROVING HOTELS IN UZBEKISTAN. </w:t>
      </w:r>
      <w:proofErr w:type="spellStart"/>
      <w:r>
        <w:rPr>
          <w:i/>
          <w:iCs/>
          <w:shd w:val="clear" w:color="auto" w:fill="FFFFFF"/>
        </w:rPr>
        <w:t>Инновационные</w:t>
      </w:r>
      <w:proofErr w:type="spellEnd"/>
      <w:r>
        <w:rPr>
          <w:i/>
          <w:iCs/>
          <w:shd w:val="clear" w:color="auto" w:fill="FFFFFF"/>
        </w:rPr>
        <w:t xml:space="preserve"> </w:t>
      </w:r>
      <w:proofErr w:type="spellStart"/>
      <w:r>
        <w:rPr>
          <w:i/>
          <w:iCs/>
          <w:shd w:val="clear" w:color="auto" w:fill="FFFFFF"/>
        </w:rPr>
        <w:t>исследования</w:t>
      </w:r>
      <w:proofErr w:type="spellEnd"/>
      <w:r>
        <w:rPr>
          <w:i/>
          <w:iCs/>
          <w:shd w:val="clear" w:color="auto" w:fill="FFFFFF"/>
        </w:rPr>
        <w:t xml:space="preserve"> в </w:t>
      </w:r>
      <w:proofErr w:type="spellStart"/>
      <w:r>
        <w:rPr>
          <w:i/>
          <w:iCs/>
          <w:shd w:val="clear" w:color="auto" w:fill="FFFFFF"/>
        </w:rPr>
        <w:t>современном</w:t>
      </w:r>
      <w:proofErr w:type="spellEnd"/>
      <w:r>
        <w:rPr>
          <w:i/>
          <w:iCs/>
          <w:shd w:val="clear" w:color="auto" w:fill="FFFFFF"/>
        </w:rPr>
        <w:t xml:space="preserve"> </w:t>
      </w:r>
      <w:proofErr w:type="spellStart"/>
      <w:r>
        <w:rPr>
          <w:i/>
          <w:iCs/>
          <w:shd w:val="clear" w:color="auto" w:fill="FFFFFF"/>
        </w:rPr>
        <w:t>мире</w:t>
      </w:r>
      <w:proofErr w:type="spellEnd"/>
      <w:r>
        <w:rPr>
          <w:i/>
          <w:iCs/>
          <w:shd w:val="clear" w:color="auto" w:fill="FFFFFF"/>
        </w:rPr>
        <w:t xml:space="preserve">: </w:t>
      </w:r>
      <w:proofErr w:type="spellStart"/>
      <w:r>
        <w:rPr>
          <w:i/>
          <w:iCs/>
          <w:shd w:val="clear" w:color="auto" w:fill="FFFFFF"/>
        </w:rPr>
        <w:t>теория</w:t>
      </w:r>
      <w:proofErr w:type="spellEnd"/>
      <w:r>
        <w:rPr>
          <w:i/>
          <w:iCs/>
          <w:shd w:val="clear" w:color="auto" w:fill="FFFFFF"/>
        </w:rPr>
        <w:t xml:space="preserve"> и </w:t>
      </w:r>
      <w:proofErr w:type="spellStart"/>
      <w:r>
        <w:rPr>
          <w:i/>
          <w:iCs/>
          <w:shd w:val="clear" w:color="auto" w:fill="FFFFFF"/>
        </w:rPr>
        <w:t>практика</w:t>
      </w:r>
      <w:proofErr w:type="spellEnd"/>
      <w:r>
        <w:rPr>
          <w:shd w:val="clear" w:color="auto" w:fill="FFFFFF"/>
        </w:rPr>
        <w:t>, </w:t>
      </w:r>
      <w:r>
        <w:rPr>
          <w:i/>
          <w:iCs/>
          <w:shd w:val="clear" w:color="auto" w:fill="FFFFFF"/>
        </w:rPr>
        <w:t>2</w:t>
      </w:r>
      <w:r>
        <w:rPr>
          <w:shd w:val="clear" w:color="auto" w:fill="FFFFFF"/>
        </w:rPr>
        <w:t>(22), pp.4-7.</w:t>
      </w:r>
    </w:p>
    <w:p w14:paraId="311A4FBD" w14:textId="6BDBA90B" w:rsidR="0058674E" w:rsidRDefault="0058674E" w:rsidP="0058674E">
      <w:pPr>
        <w:rPr>
          <w:shd w:val="clear" w:color="auto" w:fill="FFFFFF"/>
        </w:rPr>
      </w:pPr>
      <w:proofErr w:type="spellStart"/>
      <w:r>
        <w:rPr>
          <w:shd w:val="clear" w:color="auto" w:fill="FFFFFF"/>
        </w:rPr>
        <w:t>Juska</w:t>
      </w:r>
      <w:proofErr w:type="spellEnd"/>
      <w:r>
        <w:rPr>
          <w:shd w:val="clear" w:color="auto" w:fill="FFFFFF"/>
        </w:rPr>
        <w:t xml:space="preserve">, J.M., </w:t>
      </w:r>
      <w:r w:rsidR="00AC33C0">
        <w:rPr>
          <w:shd w:val="clear" w:color="auto" w:fill="FFFFFF"/>
        </w:rPr>
        <w:t>(</w:t>
      </w:r>
      <w:r>
        <w:rPr>
          <w:shd w:val="clear" w:color="auto" w:fill="FFFFFF"/>
        </w:rPr>
        <w:t>2021</w:t>
      </w:r>
      <w:r w:rsidR="00AC33C0">
        <w:rPr>
          <w:shd w:val="clear" w:color="auto" w:fill="FFFFFF"/>
        </w:rPr>
        <w:t>)</w:t>
      </w:r>
      <w:r>
        <w:rPr>
          <w:shd w:val="clear" w:color="auto" w:fill="FFFFFF"/>
        </w:rPr>
        <w:t>. </w:t>
      </w:r>
      <w:r>
        <w:rPr>
          <w:i/>
          <w:iCs/>
          <w:shd w:val="clear" w:color="auto" w:fill="FFFFFF"/>
        </w:rPr>
        <w:t>Integrated marketing communication: advertising and promotion in a digital world</w:t>
      </w:r>
      <w:r>
        <w:rPr>
          <w:shd w:val="clear" w:color="auto" w:fill="FFFFFF"/>
        </w:rPr>
        <w:t>. Routledge.</w:t>
      </w:r>
    </w:p>
    <w:p w14:paraId="5971CCE1" w14:textId="0E477547" w:rsidR="0058674E" w:rsidRDefault="0058674E" w:rsidP="0058674E">
      <w:pPr>
        <w:rPr>
          <w:shd w:val="clear" w:color="auto" w:fill="FFFFFF"/>
        </w:rPr>
      </w:pPr>
      <w:proofErr w:type="spellStart"/>
      <w:r>
        <w:rPr>
          <w:shd w:val="clear" w:color="auto" w:fill="FFFFFF"/>
        </w:rPr>
        <w:t>Kaza</w:t>
      </w:r>
      <w:proofErr w:type="spellEnd"/>
      <w:r>
        <w:rPr>
          <w:shd w:val="clear" w:color="auto" w:fill="FFFFFF"/>
        </w:rPr>
        <w:t xml:space="preserve">, S., Yao, L., </w:t>
      </w:r>
      <w:proofErr w:type="spellStart"/>
      <w:r>
        <w:rPr>
          <w:shd w:val="clear" w:color="auto" w:fill="FFFFFF"/>
        </w:rPr>
        <w:t>Bhada</w:t>
      </w:r>
      <w:proofErr w:type="spellEnd"/>
      <w:r>
        <w:rPr>
          <w:shd w:val="clear" w:color="auto" w:fill="FFFFFF"/>
        </w:rPr>
        <w:t xml:space="preserve">-Tata, P. and Van </w:t>
      </w:r>
      <w:proofErr w:type="spellStart"/>
      <w:r>
        <w:rPr>
          <w:shd w:val="clear" w:color="auto" w:fill="FFFFFF"/>
        </w:rPr>
        <w:t>Woerden</w:t>
      </w:r>
      <w:proofErr w:type="spellEnd"/>
      <w:r>
        <w:rPr>
          <w:shd w:val="clear" w:color="auto" w:fill="FFFFFF"/>
        </w:rPr>
        <w:t xml:space="preserve">, F., </w:t>
      </w:r>
      <w:r w:rsidR="00AC33C0">
        <w:rPr>
          <w:shd w:val="clear" w:color="auto" w:fill="FFFFFF"/>
        </w:rPr>
        <w:t>(</w:t>
      </w:r>
      <w:r>
        <w:rPr>
          <w:shd w:val="clear" w:color="auto" w:fill="FFFFFF"/>
        </w:rPr>
        <w:t>2018</w:t>
      </w:r>
      <w:r w:rsidR="00AC33C0">
        <w:rPr>
          <w:shd w:val="clear" w:color="auto" w:fill="FFFFFF"/>
        </w:rPr>
        <w:t>)</w:t>
      </w:r>
      <w:r>
        <w:rPr>
          <w:shd w:val="clear" w:color="auto" w:fill="FFFFFF"/>
        </w:rPr>
        <w:t>. </w:t>
      </w:r>
      <w:r>
        <w:rPr>
          <w:i/>
          <w:iCs/>
          <w:shd w:val="clear" w:color="auto" w:fill="FFFFFF"/>
        </w:rPr>
        <w:t>What a waste 2.0: a global snapshot of solid waste management to 2050</w:t>
      </w:r>
      <w:r>
        <w:rPr>
          <w:shd w:val="clear" w:color="auto" w:fill="FFFFFF"/>
        </w:rPr>
        <w:t>. World Bank Publications.</w:t>
      </w:r>
    </w:p>
    <w:p w14:paraId="7DCDB34E" w14:textId="2CF1B57D" w:rsidR="0058674E" w:rsidRDefault="0058674E" w:rsidP="0058674E">
      <w:pPr>
        <w:rPr>
          <w:shd w:val="clear" w:color="auto" w:fill="FFFFFF"/>
        </w:rPr>
      </w:pPr>
      <w:r>
        <w:rPr>
          <w:shd w:val="clear" w:color="auto" w:fill="FFFFFF"/>
        </w:rPr>
        <w:t xml:space="preserve">Khan, S.U., Khan, A.W., Khan, F., Khan, J. and Lee, Y., </w:t>
      </w:r>
      <w:r w:rsidR="00AC33C0">
        <w:rPr>
          <w:shd w:val="clear" w:color="auto" w:fill="FFFFFF"/>
        </w:rPr>
        <w:t>(</w:t>
      </w:r>
      <w:r>
        <w:rPr>
          <w:shd w:val="clear" w:color="auto" w:fill="FFFFFF"/>
        </w:rPr>
        <w:t>2023</w:t>
      </w:r>
      <w:r w:rsidR="00AC33C0">
        <w:rPr>
          <w:shd w:val="clear" w:color="auto" w:fill="FFFFFF"/>
        </w:rPr>
        <w:t>)</w:t>
      </w:r>
      <w:r>
        <w:rPr>
          <w:shd w:val="clear" w:color="auto" w:fill="FFFFFF"/>
        </w:rPr>
        <w:t>. Factors influencing vendor organizations in the selection of DevOps for global software development: an exploratory study using a systematic literature review. </w:t>
      </w:r>
      <w:r>
        <w:rPr>
          <w:i/>
          <w:iCs/>
          <w:shd w:val="clear" w:color="auto" w:fill="FFFFFF"/>
        </w:rPr>
        <w:t>Cognition, Technology &amp; Work</w:t>
      </w:r>
      <w:r>
        <w:rPr>
          <w:shd w:val="clear" w:color="auto" w:fill="FFFFFF"/>
        </w:rPr>
        <w:t>, </w:t>
      </w:r>
      <w:r>
        <w:rPr>
          <w:i/>
          <w:iCs/>
          <w:shd w:val="clear" w:color="auto" w:fill="FFFFFF"/>
        </w:rPr>
        <w:t>25</w:t>
      </w:r>
      <w:r>
        <w:rPr>
          <w:shd w:val="clear" w:color="auto" w:fill="FFFFFF"/>
        </w:rPr>
        <w:t>(4), pp.411-426.</w:t>
      </w:r>
    </w:p>
    <w:p w14:paraId="5764BE81" w14:textId="6B079E96" w:rsidR="0058674E" w:rsidRDefault="0058674E" w:rsidP="0058674E">
      <w:pPr>
        <w:rPr>
          <w:shd w:val="clear" w:color="auto" w:fill="FFFFFF"/>
        </w:rPr>
      </w:pPr>
      <w:r>
        <w:rPr>
          <w:shd w:val="clear" w:color="auto" w:fill="FFFFFF"/>
        </w:rPr>
        <w:t xml:space="preserve">Li, H., </w:t>
      </w:r>
      <w:proofErr w:type="spellStart"/>
      <w:r>
        <w:rPr>
          <w:shd w:val="clear" w:color="auto" w:fill="FFFFFF"/>
        </w:rPr>
        <w:t>Hao</w:t>
      </w:r>
      <w:proofErr w:type="spellEnd"/>
      <w:r>
        <w:rPr>
          <w:shd w:val="clear" w:color="auto" w:fill="FFFFFF"/>
        </w:rPr>
        <w:t xml:space="preserve">, Y., </w:t>
      </w:r>
      <w:proofErr w:type="spellStart"/>
      <w:r>
        <w:rPr>
          <w:shd w:val="clear" w:color="auto" w:fill="FFFFFF"/>
        </w:rPr>
        <w:t>Xie</w:t>
      </w:r>
      <w:proofErr w:type="spellEnd"/>
      <w:r>
        <w:rPr>
          <w:shd w:val="clear" w:color="auto" w:fill="FFFFFF"/>
        </w:rPr>
        <w:t xml:space="preserve">, C., Han, Y. and Wang, Z.R., </w:t>
      </w:r>
      <w:r w:rsidR="00AC33C0">
        <w:rPr>
          <w:shd w:val="clear" w:color="auto" w:fill="FFFFFF"/>
        </w:rPr>
        <w:t>(</w:t>
      </w:r>
      <w:r>
        <w:rPr>
          <w:shd w:val="clear" w:color="auto" w:fill="FFFFFF"/>
        </w:rPr>
        <w:t>2023</w:t>
      </w:r>
      <w:r w:rsidR="00AC33C0">
        <w:rPr>
          <w:shd w:val="clear" w:color="auto" w:fill="FFFFFF"/>
        </w:rPr>
        <w:t>)</w:t>
      </w:r>
      <w:r>
        <w:rPr>
          <w:shd w:val="clear" w:color="auto" w:fill="FFFFFF"/>
        </w:rPr>
        <w:t>. Emerging technologies and policies for carbon–neutral transportation. </w:t>
      </w:r>
      <w:r>
        <w:rPr>
          <w:i/>
          <w:iCs/>
          <w:shd w:val="clear" w:color="auto" w:fill="FFFFFF"/>
        </w:rPr>
        <w:t>International Journal of Transportation Science and Technology</w:t>
      </w:r>
      <w:r>
        <w:rPr>
          <w:shd w:val="clear" w:color="auto" w:fill="FFFFFF"/>
        </w:rPr>
        <w:t>, </w:t>
      </w:r>
      <w:r>
        <w:rPr>
          <w:i/>
          <w:iCs/>
          <w:shd w:val="clear" w:color="auto" w:fill="FFFFFF"/>
        </w:rPr>
        <w:t>12</w:t>
      </w:r>
      <w:r>
        <w:rPr>
          <w:shd w:val="clear" w:color="auto" w:fill="FFFFFF"/>
        </w:rPr>
        <w:t>(1), pp.329-334.</w:t>
      </w:r>
    </w:p>
    <w:p w14:paraId="4EED4EC7" w14:textId="43BF95E5" w:rsidR="0058674E" w:rsidRDefault="0058674E" w:rsidP="0058674E">
      <w:pPr>
        <w:rPr>
          <w:shd w:val="clear" w:color="auto" w:fill="FFFFFF"/>
        </w:rPr>
      </w:pPr>
      <w:r>
        <w:rPr>
          <w:shd w:val="clear" w:color="auto" w:fill="FFFFFF"/>
        </w:rPr>
        <w:t xml:space="preserve">Ma, J.H., Choi, S.B. and </w:t>
      </w:r>
      <w:proofErr w:type="spellStart"/>
      <w:r>
        <w:rPr>
          <w:shd w:val="clear" w:color="auto" w:fill="FFFFFF"/>
        </w:rPr>
        <w:t>Ahn</w:t>
      </w:r>
      <w:proofErr w:type="spellEnd"/>
      <w:r>
        <w:rPr>
          <w:shd w:val="clear" w:color="auto" w:fill="FFFFFF"/>
        </w:rPr>
        <w:t xml:space="preserve">, Y.H., </w:t>
      </w:r>
      <w:r w:rsidR="00AC33C0">
        <w:rPr>
          <w:shd w:val="clear" w:color="auto" w:fill="FFFFFF"/>
        </w:rPr>
        <w:t>(</w:t>
      </w:r>
      <w:r>
        <w:rPr>
          <w:shd w:val="clear" w:color="auto" w:fill="FFFFFF"/>
        </w:rPr>
        <w:t>2017</w:t>
      </w:r>
      <w:r w:rsidR="00AC33C0">
        <w:rPr>
          <w:shd w:val="clear" w:color="auto" w:fill="FFFFFF"/>
        </w:rPr>
        <w:t>)</w:t>
      </w:r>
      <w:r>
        <w:rPr>
          <w:shd w:val="clear" w:color="auto" w:fill="FFFFFF"/>
        </w:rPr>
        <w:t>. The impact of eco-friendly management on product quality, financial performance and environmental performance. </w:t>
      </w:r>
      <w:r>
        <w:rPr>
          <w:i/>
          <w:iCs/>
          <w:shd w:val="clear" w:color="auto" w:fill="FFFFFF"/>
        </w:rPr>
        <w:t>Journal of Distribution Science</w:t>
      </w:r>
      <w:r>
        <w:rPr>
          <w:shd w:val="clear" w:color="auto" w:fill="FFFFFF"/>
        </w:rPr>
        <w:t>, </w:t>
      </w:r>
      <w:r>
        <w:rPr>
          <w:i/>
          <w:iCs/>
          <w:shd w:val="clear" w:color="auto" w:fill="FFFFFF"/>
        </w:rPr>
        <w:t>15</w:t>
      </w:r>
      <w:r>
        <w:rPr>
          <w:shd w:val="clear" w:color="auto" w:fill="FFFFFF"/>
        </w:rPr>
        <w:t>(5), pp.17-28.</w:t>
      </w:r>
    </w:p>
    <w:p w14:paraId="00F40210" w14:textId="47D1CE28" w:rsidR="0058674E" w:rsidRDefault="0058674E" w:rsidP="0058674E">
      <w:pPr>
        <w:rPr>
          <w:lang w:eastAsia="en-IN"/>
        </w:rPr>
      </w:pPr>
      <w:r>
        <w:rPr>
          <w:shd w:val="clear" w:color="auto" w:fill="FFFFFF"/>
        </w:rPr>
        <w:t xml:space="preserve">Mantel, S.J. and Meredith, J.R., </w:t>
      </w:r>
      <w:r w:rsidR="00AC33C0">
        <w:rPr>
          <w:shd w:val="clear" w:color="auto" w:fill="FFFFFF"/>
        </w:rPr>
        <w:t>(</w:t>
      </w:r>
      <w:r>
        <w:rPr>
          <w:shd w:val="clear" w:color="auto" w:fill="FFFFFF"/>
        </w:rPr>
        <w:t>2009</w:t>
      </w:r>
      <w:r w:rsidR="00AC33C0">
        <w:rPr>
          <w:shd w:val="clear" w:color="auto" w:fill="FFFFFF"/>
        </w:rPr>
        <w:t>)</w:t>
      </w:r>
      <w:r>
        <w:rPr>
          <w:shd w:val="clear" w:color="auto" w:fill="FFFFFF"/>
        </w:rPr>
        <w:t>. </w:t>
      </w:r>
      <w:r>
        <w:rPr>
          <w:i/>
          <w:iCs/>
          <w:shd w:val="clear" w:color="auto" w:fill="FFFFFF"/>
        </w:rPr>
        <w:t>Project management: a managerial approach</w:t>
      </w:r>
      <w:r>
        <w:rPr>
          <w:shd w:val="clear" w:color="auto" w:fill="FFFFFF"/>
        </w:rPr>
        <w:t xml:space="preserve">. John </w:t>
      </w:r>
      <w:proofErr w:type="spellStart"/>
      <w:r>
        <w:rPr>
          <w:shd w:val="clear" w:color="auto" w:fill="FFFFFF"/>
        </w:rPr>
        <w:t>Wíley</w:t>
      </w:r>
      <w:proofErr w:type="spellEnd"/>
      <w:r>
        <w:rPr>
          <w:shd w:val="clear" w:color="auto" w:fill="FFFFFF"/>
        </w:rPr>
        <w:t xml:space="preserve"> and Sons, </w:t>
      </w:r>
      <w:proofErr w:type="spellStart"/>
      <w:r>
        <w:rPr>
          <w:shd w:val="clear" w:color="auto" w:fill="FFFFFF"/>
        </w:rPr>
        <w:t>Inc</w:t>
      </w:r>
      <w:proofErr w:type="spellEnd"/>
      <w:r>
        <w:rPr>
          <w:shd w:val="clear" w:color="auto" w:fill="FFFFFF"/>
        </w:rPr>
        <w:t>..</w:t>
      </w:r>
      <w:r>
        <w:rPr>
          <w:lang w:eastAsia="en-IN"/>
        </w:rPr>
        <w:t xml:space="preserve">O’Toole, W. (2011). Events feasibility and development: from strategy to operations. Elsevier: Oxford </w:t>
      </w:r>
    </w:p>
    <w:p w14:paraId="2BFFC427" w14:textId="395E1277" w:rsidR="0058674E" w:rsidRDefault="0058674E" w:rsidP="0058674E">
      <w:proofErr w:type="spellStart"/>
      <w:r>
        <w:rPr>
          <w:shd w:val="clear" w:color="auto" w:fill="FFFFFF"/>
        </w:rPr>
        <w:t>Panzone</w:t>
      </w:r>
      <w:proofErr w:type="spellEnd"/>
      <w:r>
        <w:rPr>
          <w:shd w:val="clear" w:color="auto" w:fill="FFFFFF"/>
        </w:rPr>
        <w:t xml:space="preserve">, L.A., </w:t>
      </w:r>
      <w:proofErr w:type="spellStart"/>
      <w:r>
        <w:rPr>
          <w:shd w:val="clear" w:color="auto" w:fill="FFFFFF"/>
        </w:rPr>
        <w:t>Ulph</w:t>
      </w:r>
      <w:proofErr w:type="spellEnd"/>
      <w:r>
        <w:rPr>
          <w:shd w:val="clear" w:color="auto" w:fill="FFFFFF"/>
        </w:rPr>
        <w:t xml:space="preserve">, A., Hilton, D., </w:t>
      </w:r>
      <w:proofErr w:type="spellStart"/>
      <w:r>
        <w:rPr>
          <w:shd w:val="clear" w:color="auto" w:fill="FFFFFF"/>
        </w:rPr>
        <w:t>Gortemaker</w:t>
      </w:r>
      <w:proofErr w:type="spellEnd"/>
      <w:r>
        <w:rPr>
          <w:shd w:val="clear" w:color="auto" w:fill="FFFFFF"/>
        </w:rPr>
        <w:t xml:space="preserve">, I. and </w:t>
      </w:r>
      <w:proofErr w:type="spellStart"/>
      <w:r>
        <w:rPr>
          <w:shd w:val="clear" w:color="auto" w:fill="FFFFFF"/>
        </w:rPr>
        <w:t>Tajudeen</w:t>
      </w:r>
      <w:proofErr w:type="spellEnd"/>
      <w:r>
        <w:rPr>
          <w:shd w:val="clear" w:color="auto" w:fill="FFFFFF"/>
        </w:rPr>
        <w:t xml:space="preserve">, I.A., </w:t>
      </w:r>
      <w:r w:rsidR="00AC33C0">
        <w:rPr>
          <w:shd w:val="clear" w:color="auto" w:fill="FFFFFF"/>
        </w:rPr>
        <w:t>(</w:t>
      </w:r>
      <w:r>
        <w:rPr>
          <w:shd w:val="clear" w:color="auto" w:fill="FFFFFF"/>
        </w:rPr>
        <w:t>2021</w:t>
      </w:r>
      <w:r w:rsidR="00AC33C0">
        <w:rPr>
          <w:shd w:val="clear" w:color="auto" w:fill="FFFFFF"/>
        </w:rPr>
        <w:t>)</w:t>
      </w:r>
      <w:r>
        <w:rPr>
          <w:shd w:val="clear" w:color="auto" w:fill="FFFFFF"/>
        </w:rPr>
        <w:t>. Sustainable by design: choice architecture and the carbon footprint of grocery shopping. </w:t>
      </w:r>
      <w:r>
        <w:rPr>
          <w:i/>
          <w:iCs/>
          <w:shd w:val="clear" w:color="auto" w:fill="FFFFFF"/>
        </w:rPr>
        <w:t>Journal of Public Policy &amp; Marketing</w:t>
      </w:r>
      <w:r>
        <w:rPr>
          <w:shd w:val="clear" w:color="auto" w:fill="FFFFFF"/>
        </w:rPr>
        <w:t>, </w:t>
      </w:r>
      <w:r>
        <w:rPr>
          <w:i/>
          <w:iCs/>
          <w:shd w:val="clear" w:color="auto" w:fill="FFFFFF"/>
        </w:rPr>
        <w:t>40</w:t>
      </w:r>
      <w:r>
        <w:rPr>
          <w:shd w:val="clear" w:color="auto" w:fill="FFFFFF"/>
        </w:rPr>
        <w:t>(4), pp.463-486.</w:t>
      </w:r>
    </w:p>
    <w:p w14:paraId="0E14E9AF" w14:textId="70E4C73B" w:rsidR="0058674E" w:rsidRDefault="0058674E" w:rsidP="0058674E">
      <w:pPr>
        <w:rPr>
          <w:shd w:val="clear" w:color="auto" w:fill="FFFFFF"/>
        </w:rPr>
      </w:pPr>
      <w:r>
        <w:rPr>
          <w:shd w:val="clear" w:color="auto" w:fill="FFFFFF"/>
        </w:rPr>
        <w:t xml:space="preserve">Qureshi, M.S., Aziz, N. and </w:t>
      </w:r>
      <w:proofErr w:type="spellStart"/>
      <w:r>
        <w:rPr>
          <w:shd w:val="clear" w:color="auto" w:fill="FFFFFF"/>
        </w:rPr>
        <w:t>Mian</w:t>
      </w:r>
      <w:proofErr w:type="spellEnd"/>
      <w:r>
        <w:rPr>
          <w:shd w:val="clear" w:color="auto" w:fill="FFFFFF"/>
        </w:rPr>
        <w:t xml:space="preserve">, S.A., </w:t>
      </w:r>
      <w:r w:rsidR="00AC33C0">
        <w:rPr>
          <w:shd w:val="clear" w:color="auto" w:fill="FFFFFF"/>
        </w:rPr>
        <w:t>(</w:t>
      </w:r>
      <w:r>
        <w:rPr>
          <w:shd w:val="clear" w:color="auto" w:fill="FFFFFF"/>
        </w:rPr>
        <w:t>2017</w:t>
      </w:r>
      <w:r w:rsidR="00AC33C0">
        <w:rPr>
          <w:shd w:val="clear" w:color="auto" w:fill="FFFFFF"/>
        </w:rPr>
        <w:t>)</w:t>
      </w:r>
      <w:r>
        <w:rPr>
          <w:shd w:val="clear" w:color="auto" w:fill="FFFFFF"/>
        </w:rPr>
        <w:t>. How marketing capabilities shape entrepreneurial firm’s performance? Evidence from new technology based firms in turkey. </w:t>
      </w:r>
      <w:r>
        <w:rPr>
          <w:i/>
          <w:iCs/>
          <w:shd w:val="clear" w:color="auto" w:fill="FFFFFF"/>
        </w:rPr>
        <w:t>Journal of Global Entrepreneurship Research</w:t>
      </w:r>
      <w:r>
        <w:rPr>
          <w:shd w:val="clear" w:color="auto" w:fill="FFFFFF"/>
        </w:rPr>
        <w:t>, </w:t>
      </w:r>
      <w:r>
        <w:rPr>
          <w:i/>
          <w:iCs/>
          <w:shd w:val="clear" w:color="auto" w:fill="FFFFFF"/>
        </w:rPr>
        <w:t>7</w:t>
      </w:r>
      <w:r>
        <w:rPr>
          <w:shd w:val="clear" w:color="auto" w:fill="FFFFFF"/>
        </w:rPr>
        <w:t>(1), p.15.</w:t>
      </w:r>
    </w:p>
    <w:p w14:paraId="53559190" w14:textId="33DCF523" w:rsidR="0058674E" w:rsidRDefault="0058674E" w:rsidP="0058674E">
      <w:pPr>
        <w:rPr>
          <w:shd w:val="clear" w:color="auto" w:fill="FFFFFF"/>
        </w:rPr>
      </w:pPr>
      <w:proofErr w:type="spellStart"/>
      <w:r>
        <w:rPr>
          <w:shd w:val="clear" w:color="auto" w:fill="FFFFFF"/>
        </w:rPr>
        <w:t>Rhyner</w:t>
      </w:r>
      <w:proofErr w:type="spellEnd"/>
      <w:r>
        <w:rPr>
          <w:shd w:val="clear" w:color="auto" w:fill="FFFFFF"/>
        </w:rPr>
        <w:t xml:space="preserve">, C.R., </w:t>
      </w:r>
      <w:proofErr w:type="spellStart"/>
      <w:r>
        <w:rPr>
          <w:shd w:val="clear" w:color="auto" w:fill="FFFFFF"/>
        </w:rPr>
        <w:t>Kohrell</w:t>
      </w:r>
      <w:proofErr w:type="spellEnd"/>
      <w:r>
        <w:rPr>
          <w:shd w:val="clear" w:color="auto" w:fill="FFFFFF"/>
        </w:rPr>
        <w:t xml:space="preserve">, M.G., Schwartz, L.J. and Wenger, R.B., </w:t>
      </w:r>
      <w:r w:rsidR="00AC33C0">
        <w:rPr>
          <w:shd w:val="clear" w:color="auto" w:fill="FFFFFF"/>
        </w:rPr>
        <w:t>(</w:t>
      </w:r>
      <w:r>
        <w:rPr>
          <w:shd w:val="clear" w:color="auto" w:fill="FFFFFF"/>
        </w:rPr>
        <w:t>2017</w:t>
      </w:r>
      <w:r w:rsidR="00AC33C0">
        <w:rPr>
          <w:shd w:val="clear" w:color="auto" w:fill="FFFFFF"/>
        </w:rPr>
        <w:t>)</w:t>
      </w:r>
      <w:r>
        <w:rPr>
          <w:shd w:val="clear" w:color="auto" w:fill="FFFFFF"/>
        </w:rPr>
        <w:t>. </w:t>
      </w:r>
      <w:r>
        <w:rPr>
          <w:i/>
          <w:iCs/>
          <w:shd w:val="clear" w:color="auto" w:fill="FFFFFF"/>
        </w:rPr>
        <w:t>Waste management and resource recovery</w:t>
      </w:r>
      <w:r>
        <w:rPr>
          <w:shd w:val="clear" w:color="auto" w:fill="FFFFFF"/>
        </w:rPr>
        <w:t>. CRC Press.</w:t>
      </w:r>
    </w:p>
    <w:p w14:paraId="14BE1F3D" w14:textId="43E756AA" w:rsidR="0058674E" w:rsidRDefault="0058674E" w:rsidP="0058674E">
      <w:pPr>
        <w:rPr>
          <w:shd w:val="clear" w:color="auto" w:fill="FFFFFF"/>
        </w:rPr>
      </w:pPr>
      <w:proofErr w:type="spellStart"/>
      <w:r>
        <w:rPr>
          <w:shd w:val="clear" w:color="auto" w:fill="FFFFFF"/>
        </w:rPr>
        <w:t>Riffin</w:t>
      </w:r>
      <w:proofErr w:type="spellEnd"/>
      <w:r>
        <w:rPr>
          <w:shd w:val="clear" w:color="auto" w:fill="FFFFFF"/>
        </w:rPr>
        <w:t xml:space="preserve">, C., Griffin, J.M., Brody, L., Wolff, J.L., </w:t>
      </w:r>
      <w:proofErr w:type="spellStart"/>
      <w:r>
        <w:rPr>
          <w:shd w:val="clear" w:color="auto" w:fill="FFFFFF"/>
        </w:rPr>
        <w:t>Pillemer</w:t>
      </w:r>
      <w:proofErr w:type="spellEnd"/>
      <w:r>
        <w:rPr>
          <w:shd w:val="clear" w:color="auto" w:fill="FFFFFF"/>
        </w:rPr>
        <w:t xml:space="preserve">, K.A., Adelman, R.D., </w:t>
      </w:r>
      <w:proofErr w:type="spellStart"/>
      <w:r>
        <w:rPr>
          <w:shd w:val="clear" w:color="auto" w:fill="FFFFFF"/>
        </w:rPr>
        <w:t>Bangerter</w:t>
      </w:r>
      <w:proofErr w:type="spellEnd"/>
      <w:r>
        <w:rPr>
          <w:shd w:val="clear" w:color="auto" w:fill="FFFFFF"/>
        </w:rPr>
        <w:t xml:space="preserve">, L.R., Starks, S.M., </w:t>
      </w:r>
      <w:proofErr w:type="spellStart"/>
      <w:r>
        <w:rPr>
          <w:shd w:val="clear" w:color="auto" w:fill="FFFFFF"/>
        </w:rPr>
        <w:t>Falzarano</w:t>
      </w:r>
      <w:proofErr w:type="spellEnd"/>
      <w:r>
        <w:rPr>
          <w:shd w:val="clear" w:color="auto" w:fill="FFFFFF"/>
        </w:rPr>
        <w:t xml:space="preserve">, F., </w:t>
      </w:r>
      <w:proofErr w:type="spellStart"/>
      <w:r>
        <w:rPr>
          <w:shd w:val="clear" w:color="auto" w:fill="FFFFFF"/>
        </w:rPr>
        <w:t>Villanigro</w:t>
      </w:r>
      <w:proofErr w:type="spellEnd"/>
      <w:r>
        <w:rPr>
          <w:shd w:val="clear" w:color="auto" w:fill="FFFFFF"/>
        </w:rPr>
        <w:t xml:space="preserve">-Santiago, M. and </w:t>
      </w:r>
      <w:proofErr w:type="spellStart"/>
      <w:r>
        <w:rPr>
          <w:shd w:val="clear" w:color="auto" w:fill="FFFFFF"/>
        </w:rPr>
        <w:t>Veney</w:t>
      </w:r>
      <w:proofErr w:type="spellEnd"/>
      <w:r>
        <w:rPr>
          <w:shd w:val="clear" w:color="auto" w:fill="FFFFFF"/>
        </w:rPr>
        <w:t xml:space="preserve">, L., </w:t>
      </w:r>
      <w:r w:rsidR="00AC33C0">
        <w:rPr>
          <w:shd w:val="clear" w:color="auto" w:fill="FFFFFF"/>
        </w:rPr>
        <w:t>(</w:t>
      </w:r>
      <w:r>
        <w:rPr>
          <w:shd w:val="clear" w:color="auto" w:fill="FFFFFF"/>
        </w:rPr>
        <w:t>2022</w:t>
      </w:r>
      <w:r w:rsidR="00AC33C0">
        <w:rPr>
          <w:shd w:val="clear" w:color="auto" w:fill="FFFFFF"/>
        </w:rPr>
        <w:t>)</w:t>
      </w:r>
      <w:r>
        <w:rPr>
          <w:shd w:val="clear" w:color="auto" w:fill="FFFFFF"/>
        </w:rPr>
        <w:t>. Engaging and supporting care partners of persons with dementia in health-care delivery: results from a National Consensus Conference. </w:t>
      </w:r>
      <w:r>
        <w:rPr>
          <w:i/>
          <w:iCs/>
          <w:shd w:val="clear" w:color="auto" w:fill="FFFFFF"/>
        </w:rPr>
        <w:t>Public Policy &amp; Aging Report</w:t>
      </w:r>
      <w:r>
        <w:rPr>
          <w:shd w:val="clear" w:color="auto" w:fill="FFFFFF"/>
        </w:rPr>
        <w:t>, </w:t>
      </w:r>
      <w:r>
        <w:rPr>
          <w:i/>
          <w:iCs/>
          <w:shd w:val="clear" w:color="auto" w:fill="FFFFFF"/>
        </w:rPr>
        <w:t>32</w:t>
      </w:r>
      <w:r>
        <w:rPr>
          <w:shd w:val="clear" w:color="auto" w:fill="FFFFFF"/>
        </w:rPr>
        <w:t>(2), pp.58-65.</w:t>
      </w:r>
    </w:p>
    <w:p w14:paraId="5CC121C1" w14:textId="6D574E31" w:rsidR="0058674E" w:rsidRDefault="0058674E" w:rsidP="0058674E">
      <w:pPr>
        <w:rPr>
          <w:shd w:val="clear" w:color="auto" w:fill="FFFFFF"/>
        </w:rPr>
      </w:pPr>
      <w:proofErr w:type="spellStart"/>
      <w:r>
        <w:rPr>
          <w:shd w:val="clear" w:color="auto" w:fill="FFFFFF"/>
        </w:rPr>
        <w:t>Talla</w:t>
      </w:r>
      <w:proofErr w:type="spellEnd"/>
      <w:r>
        <w:rPr>
          <w:shd w:val="clear" w:color="auto" w:fill="FFFFFF"/>
        </w:rPr>
        <w:t xml:space="preserve">, T., </w:t>
      </w:r>
      <w:r w:rsidR="00AC33C0">
        <w:rPr>
          <w:shd w:val="clear" w:color="auto" w:fill="FFFFFF"/>
        </w:rPr>
        <w:t>(</w:t>
      </w:r>
      <w:r>
        <w:rPr>
          <w:shd w:val="clear" w:color="auto" w:fill="FFFFFF"/>
        </w:rPr>
        <w:t>2023</w:t>
      </w:r>
      <w:r w:rsidR="00AC33C0">
        <w:rPr>
          <w:shd w:val="clear" w:color="auto" w:fill="FFFFFF"/>
        </w:rPr>
        <w:t>)</w:t>
      </w:r>
      <w:r>
        <w:rPr>
          <w:shd w:val="clear" w:color="auto" w:fill="FFFFFF"/>
        </w:rPr>
        <w:t>. A study of green marketing practices in the retail industry-Pros and cons.</w:t>
      </w:r>
    </w:p>
    <w:p w14:paraId="7838C499" w14:textId="7455E8B2" w:rsidR="0058674E" w:rsidRDefault="0058674E" w:rsidP="0058674E">
      <w:pPr>
        <w:rPr>
          <w:shd w:val="clear" w:color="auto" w:fill="FFFFFF"/>
        </w:rPr>
      </w:pPr>
      <w:proofErr w:type="spellStart"/>
      <w:r>
        <w:rPr>
          <w:shd w:val="clear" w:color="auto" w:fill="FFFFFF"/>
        </w:rPr>
        <w:t>Vilariño</w:t>
      </w:r>
      <w:proofErr w:type="spellEnd"/>
      <w:r>
        <w:rPr>
          <w:shd w:val="clear" w:color="auto" w:fill="FFFFFF"/>
        </w:rPr>
        <w:t xml:space="preserve">, M.V., Franco, C. and </w:t>
      </w:r>
      <w:proofErr w:type="spellStart"/>
      <w:r>
        <w:rPr>
          <w:shd w:val="clear" w:color="auto" w:fill="FFFFFF"/>
        </w:rPr>
        <w:t>Quarrington</w:t>
      </w:r>
      <w:proofErr w:type="spellEnd"/>
      <w:r>
        <w:rPr>
          <w:shd w:val="clear" w:color="auto" w:fill="FFFFFF"/>
        </w:rPr>
        <w:t xml:space="preserve">, C., </w:t>
      </w:r>
      <w:r w:rsidR="00AC33C0">
        <w:rPr>
          <w:shd w:val="clear" w:color="auto" w:fill="FFFFFF"/>
        </w:rPr>
        <w:t>(</w:t>
      </w:r>
      <w:r>
        <w:rPr>
          <w:shd w:val="clear" w:color="auto" w:fill="FFFFFF"/>
        </w:rPr>
        <w:t>2017</w:t>
      </w:r>
      <w:r w:rsidR="00AC33C0">
        <w:rPr>
          <w:shd w:val="clear" w:color="auto" w:fill="FFFFFF"/>
        </w:rPr>
        <w:t>)</w:t>
      </w:r>
      <w:r>
        <w:rPr>
          <w:shd w:val="clear" w:color="auto" w:fill="FFFFFF"/>
        </w:rPr>
        <w:t>. Food loss and waste reduction as an integral part of a circular economy. </w:t>
      </w:r>
      <w:r>
        <w:rPr>
          <w:i/>
          <w:iCs/>
          <w:shd w:val="clear" w:color="auto" w:fill="FFFFFF"/>
        </w:rPr>
        <w:t>Frontiers in environmental science</w:t>
      </w:r>
      <w:r>
        <w:rPr>
          <w:shd w:val="clear" w:color="auto" w:fill="FFFFFF"/>
        </w:rPr>
        <w:t>, </w:t>
      </w:r>
      <w:r>
        <w:rPr>
          <w:i/>
          <w:iCs/>
          <w:shd w:val="clear" w:color="auto" w:fill="FFFFFF"/>
        </w:rPr>
        <w:t>5</w:t>
      </w:r>
      <w:r>
        <w:rPr>
          <w:shd w:val="clear" w:color="auto" w:fill="FFFFFF"/>
        </w:rPr>
        <w:t>, p.21.</w:t>
      </w:r>
    </w:p>
    <w:p w14:paraId="34DB1978" w14:textId="0CED2648" w:rsidR="0058674E" w:rsidRDefault="0058674E" w:rsidP="0058674E">
      <w:pPr>
        <w:rPr>
          <w:shd w:val="clear" w:color="auto" w:fill="FFFFFF"/>
        </w:rPr>
      </w:pPr>
      <w:r>
        <w:rPr>
          <w:shd w:val="clear" w:color="auto" w:fill="FFFFFF"/>
        </w:rPr>
        <w:t xml:space="preserve">Whitehead, J., </w:t>
      </w:r>
      <w:r w:rsidR="00AC33C0">
        <w:rPr>
          <w:shd w:val="clear" w:color="auto" w:fill="FFFFFF"/>
        </w:rPr>
        <w:t>(</w:t>
      </w:r>
      <w:r>
        <w:rPr>
          <w:shd w:val="clear" w:color="auto" w:fill="FFFFFF"/>
        </w:rPr>
        <w:t>2017</w:t>
      </w:r>
      <w:r w:rsidR="00AC33C0">
        <w:rPr>
          <w:shd w:val="clear" w:color="auto" w:fill="FFFFFF"/>
        </w:rPr>
        <w:t>)</w:t>
      </w:r>
      <w:r>
        <w:rPr>
          <w:shd w:val="clear" w:color="auto" w:fill="FFFFFF"/>
        </w:rPr>
        <w:t>. Prioritizing sustainability indicators: Using materiality analysis to guide sustainability assessment and strategy. </w:t>
      </w:r>
      <w:r>
        <w:rPr>
          <w:i/>
          <w:iCs/>
          <w:shd w:val="clear" w:color="auto" w:fill="FFFFFF"/>
        </w:rPr>
        <w:t>Business strategy and the environment</w:t>
      </w:r>
      <w:r>
        <w:rPr>
          <w:shd w:val="clear" w:color="auto" w:fill="FFFFFF"/>
        </w:rPr>
        <w:t>, </w:t>
      </w:r>
      <w:r>
        <w:rPr>
          <w:i/>
          <w:iCs/>
          <w:shd w:val="clear" w:color="auto" w:fill="FFFFFF"/>
        </w:rPr>
        <w:t>26</w:t>
      </w:r>
      <w:r>
        <w:rPr>
          <w:shd w:val="clear" w:color="auto" w:fill="FFFFFF"/>
        </w:rPr>
        <w:t>(3), pp.399-412</w:t>
      </w:r>
      <w:r w:rsidR="00202D26">
        <w:rPr>
          <w:shd w:val="clear" w:color="auto" w:fill="FFFFFF"/>
        </w:rPr>
        <w:t>.</w:t>
      </w:r>
    </w:p>
    <w:sectPr w:rsidR="0058674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3A7A1" w14:textId="77777777" w:rsidR="00AD1033" w:rsidRDefault="00AD1033" w:rsidP="001E67D2">
      <w:pPr>
        <w:spacing w:after="0" w:line="240" w:lineRule="auto"/>
      </w:pPr>
      <w:r>
        <w:separator/>
      </w:r>
    </w:p>
  </w:endnote>
  <w:endnote w:type="continuationSeparator" w:id="0">
    <w:p w14:paraId="4CEDA5CE" w14:textId="77777777" w:rsidR="00AD1033" w:rsidRDefault="00AD1033" w:rsidP="001E67D2">
      <w:pPr>
        <w:spacing w:after="0" w:line="240" w:lineRule="auto"/>
      </w:pPr>
      <w:r>
        <w:continuationSeparator/>
      </w:r>
    </w:p>
  </w:endnote>
  <w:endnote w:type="continuationNotice" w:id="1">
    <w:p w14:paraId="12494C6C" w14:textId="77777777" w:rsidR="00D1019B" w:rsidRDefault="00D101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402239"/>
      <w:docPartObj>
        <w:docPartGallery w:val="Page Numbers (Bottom of Page)"/>
        <w:docPartUnique/>
      </w:docPartObj>
    </w:sdtPr>
    <w:sdtEndPr>
      <w:rPr>
        <w:noProof/>
      </w:rPr>
    </w:sdtEndPr>
    <w:sdtContent>
      <w:p w14:paraId="6D93797B" w14:textId="257F5C7E" w:rsidR="00202D26" w:rsidRDefault="00202D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146470" w14:textId="77777777" w:rsidR="00202D26" w:rsidRDefault="00202D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C4A2F" w14:textId="77777777" w:rsidR="00AD1033" w:rsidRDefault="00AD1033" w:rsidP="001E67D2">
      <w:pPr>
        <w:spacing w:after="0" w:line="240" w:lineRule="auto"/>
      </w:pPr>
      <w:r>
        <w:separator/>
      </w:r>
    </w:p>
  </w:footnote>
  <w:footnote w:type="continuationSeparator" w:id="0">
    <w:p w14:paraId="2FA49378" w14:textId="77777777" w:rsidR="00AD1033" w:rsidRDefault="00AD1033" w:rsidP="001E67D2">
      <w:pPr>
        <w:spacing w:after="0" w:line="240" w:lineRule="auto"/>
      </w:pPr>
      <w:r>
        <w:continuationSeparator/>
      </w:r>
    </w:p>
  </w:footnote>
  <w:footnote w:type="continuationNotice" w:id="1">
    <w:p w14:paraId="7E8B252D" w14:textId="77777777" w:rsidR="00D1019B" w:rsidRDefault="00D1019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670D0"/>
    <w:multiLevelType w:val="multilevel"/>
    <w:tmpl w:val="689A4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D80FB9"/>
    <w:multiLevelType w:val="multilevel"/>
    <w:tmpl w:val="CA14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2E659A"/>
    <w:multiLevelType w:val="multilevel"/>
    <w:tmpl w:val="0830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686D5D"/>
    <w:multiLevelType w:val="multilevel"/>
    <w:tmpl w:val="9E56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7C0ADE"/>
    <w:multiLevelType w:val="multilevel"/>
    <w:tmpl w:val="4B7E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EA00A0"/>
    <w:multiLevelType w:val="multilevel"/>
    <w:tmpl w:val="41E66A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3238E7"/>
    <w:multiLevelType w:val="multilevel"/>
    <w:tmpl w:val="704A6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9D7791"/>
    <w:multiLevelType w:val="multilevel"/>
    <w:tmpl w:val="9D1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541612"/>
    <w:multiLevelType w:val="multilevel"/>
    <w:tmpl w:val="B5AE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B34CC6"/>
    <w:multiLevelType w:val="multilevel"/>
    <w:tmpl w:val="F546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A72E58"/>
    <w:multiLevelType w:val="multilevel"/>
    <w:tmpl w:val="5532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D3184B"/>
    <w:multiLevelType w:val="multilevel"/>
    <w:tmpl w:val="52D4E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45779B"/>
    <w:multiLevelType w:val="multilevel"/>
    <w:tmpl w:val="A622E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8F2CBA"/>
    <w:multiLevelType w:val="multilevel"/>
    <w:tmpl w:val="373A2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187153"/>
    <w:multiLevelType w:val="multilevel"/>
    <w:tmpl w:val="920A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8742768"/>
    <w:multiLevelType w:val="multilevel"/>
    <w:tmpl w:val="D7A4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B627A9"/>
    <w:multiLevelType w:val="multilevel"/>
    <w:tmpl w:val="85E4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E242409"/>
    <w:multiLevelType w:val="multilevel"/>
    <w:tmpl w:val="46EC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51B6749"/>
    <w:multiLevelType w:val="multilevel"/>
    <w:tmpl w:val="72023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DD4ABB"/>
    <w:multiLevelType w:val="multilevel"/>
    <w:tmpl w:val="63A08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4441483">
    <w:abstractNumId w:val="6"/>
  </w:num>
  <w:num w:numId="2" w16cid:durableId="1295793351">
    <w:abstractNumId w:val="17"/>
  </w:num>
  <w:num w:numId="3" w16cid:durableId="1171065996">
    <w:abstractNumId w:val="16"/>
  </w:num>
  <w:num w:numId="4" w16cid:durableId="511652113">
    <w:abstractNumId w:val="3"/>
  </w:num>
  <w:num w:numId="5" w16cid:durableId="1709986916">
    <w:abstractNumId w:val="19"/>
  </w:num>
  <w:num w:numId="6" w16cid:durableId="93289151">
    <w:abstractNumId w:val="15"/>
  </w:num>
  <w:num w:numId="7" w16cid:durableId="1013191919">
    <w:abstractNumId w:val="5"/>
  </w:num>
  <w:num w:numId="8" w16cid:durableId="2093156296">
    <w:abstractNumId w:val="0"/>
  </w:num>
  <w:num w:numId="9" w16cid:durableId="818227861">
    <w:abstractNumId w:val="13"/>
  </w:num>
  <w:num w:numId="10" w16cid:durableId="1318264973">
    <w:abstractNumId w:val="12"/>
  </w:num>
  <w:num w:numId="11" w16cid:durableId="131601652">
    <w:abstractNumId w:val="18"/>
  </w:num>
  <w:num w:numId="12" w16cid:durableId="674960495">
    <w:abstractNumId w:val="8"/>
  </w:num>
  <w:num w:numId="13" w16cid:durableId="1197694913">
    <w:abstractNumId w:val="1"/>
  </w:num>
  <w:num w:numId="14" w16cid:durableId="1762026867">
    <w:abstractNumId w:val="7"/>
  </w:num>
  <w:num w:numId="15" w16cid:durableId="63458864">
    <w:abstractNumId w:val="11"/>
  </w:num>
  <w:num w:numId="16" w16cid:durableId="1481383613">
    <w:abstractNumId w:val="10"/>
  </w:num>
  <w:num w:numId="17" w16cid:durableId="1396078161">
    <w:abstractNumId w:val="2"/>
  </w:num>
  <w:num w:numId="18" w16cid:durableId="1944067154">
    <w:abstractNumId w:val="14"/>
  </w:num>
  <w:num w:numId="19" w16cid:durableId="1044714143">
    <w:abstractNumId w:val="9"/>
  </w:num>
  <w:num w:numId="20" w16cid:durableId="17757892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304"/>
    <w:rsid w:val="00022208"/>
    <w:rsid w:val="00061C64"/>
    <w:rsid w:val="00067F47"/>
    <w:rsid w:val="00081041"/>
    <w:rsid w:val="00081B83"/>
    <w:rsid w:val="000B154F"/>
    <w:rsid w:val="000C6C52"/>
    <w:rsid w:val="001148D0"/>
    <w:rsid w:val="00130369"/>
    <w:rsid w:val="00133965"/>
    <w:rsid w:val="00161DEE"/>
    <w:rsid w:val="00171C6A"/>
    <w:rsid w:val="001B5058"/>
    <w:rsid w:val="001C5AC4"/>
    <w:rsid w:val="001E177F"/>
    <w:rsid w:val="001E67D2"/>
    <w:rsid w:val="001F7C0E"/>
    <w:rsid w:val="00202D26"/>
    <w:rsid w:val="00212FD6"/>
    <w:rsid w:val="00226069"/>
    <w:rsid w:val="00237A86"/>
    <w:rsid w:val="0024159F"/>
    <w:rsid w:val="002452E0"/>
    <w:rsid w:val="002453CE"/>
    <w:rsid w:val="00264932"/>
    <w:rsid w:val="002C78DA"/>
    <w:rsid w:val="002F54F1"/>
    <w:rsid w:val="002F7987"/>
    <w:rsid w:val="003217CB"/>
    <w:rsid w:val="00341755"/>
    <w:rsid w:val="0035260C"/>
    <w:rsid w:val="00386E9F"/>
    <w:rsid w:val="00397C15"/>
    <w:rsid w:val="00397C8D"/>
    <w:rsid w:val="003B0F93"/>
    <w:rsid w:val="003B1203"/>
    <w:rsid w:val="003B76D2"/>
    <w:rsid w:val="003D4426"/>
    <w:rsid w:val="0040348E"/>
    <w:rsid w:val="00420F2D"/>
    <w:rsid w:val="004256F8"/>
    <w:rsid w:val="004354BB"/>
    <w:rsid w:val="00452E4A"/>
    <w:rsid w:val="00456370"/>
    <w:rsid w:val="00481511"/>
    <w:rsid w:val="004837B8"/>
    <w:rsid w:val="00497731"/>
    <w:rsid w:val="005075C9"/>
    <w:rsid w:val="00532119"/>
    <w:rsid w:val="0054605F"/>
    <w:rsid w:val="00556D46"/>
    <w:rsid w:val="005602E7"/>
    <w:rsid w:val="00577D73"/>
    <w:rsid w:val="0058520A"/>
    <w:rsid w:val="0058674E"/>
    <w:rsid w:val="00591E49"/>
    <w:rsid w:val="00596EFE"/>
    <w:rsid w:val="005A185E"/>
    <w:rsid w:val="005B5AE1"/>
    <w:rsid w:val="006451ED"/>
    <w:rsid w:val="006606DA"/>
    <w:rsid w:val="00661243"/>
    <w:rsid w:val="00692761"/>
    <w:rsid w:val="006929CF"/>
    <w:rsid w:val="006A106E"/>
    <w:rsid w:val="006A388F"/>
    <w:rsid w:val="006B71D4"/>
    <w:rsid w:val="007108A6"/>
    <w:rsid w:val="00723264"/>
    <w:rsid w:val="007335A8"/>
    <w:rsid w:val="007350B6"/>
    <w:rsid w:val="00746304"/>
    <w:rsid w:val="0075091A"/>
    <w:rsid w:val="00786383"/>
    <w:rsid w:val="007B22BB"/>
    <w:rsid w:val="007C60F9"/>
    <w:rsid w:val="007D11BB"/>
    <w:rsid w:val="007E0250"/>
    <w:rsid w:val="007F09E9"/>
    <w:rsid w:val="007F37D9"/>
    <w:rsid w:val="00806104"/>
    <w:rsid w:val="00826B68"/>
    <w:rsid w:val="00827B3E"/>
    <w:rsid w:val="00830F52"/>
    <w:rsid w:val="00833380"/>
    <w:rsid w:val="0086196E"/>
    <w:rsid w:val="00866DC2"/>
    <w:rsid w:val="008865BB"/>
    <w:rsid w:val="0088733D"/>
    <w:rsid w:val="0089419C"/>
    <w:rsid w:val="00897028"/>
    <w:rsid w:val="008C117C"/>
    <w:rsid w:val="008C30D5"/>
    <w:rsid w:val="008F6866"/>
    <w:rsid w:val="0092306B"/>
    <w:rsid w:val="00943410"/>
    <w:rsid w:val="009626BD"/>
    <w:rsid w:val="00991517"/>
    <w:rsid w:val="009E503D"/>
    <w:rsid w:val="00A05BA4"/>
    <w:rsid w:val="00A111FB"/>
    <w:rsid w:val="00A74E88"/>
    <w:rsid w:val="00A77111"/>
    <w:rsid w:val="00A82269"/>
    <w:rsid w:val="00AB120D"/>
    <w:rsid w:val="00AB724C"/>
    <w:rsid w:val="00AB728C"/>
    <w:rsid w:val="00AC33C0"/>
    <w:rsid w:val="00AD1033"/>
    <w:rsid w:val="00B9559D"/>
    <w:rsid w:val="00B96CF8"/>
    <w:rsid w:val="00BC2264"/>
    <w:rsid w:val="00BD237D"/>
    <w:rsid w:val="00BF738D"/>
    <w:rsid w:val="00C02356"/>
    <w:rsid w:val="00C12E9E"/>
    <w:rsid w:val="00C80751"/>
    <w:rsid w:val="00CD2BE8"/>
    <w:rsid w:val="00CF229E"/>
    <w:rsid w:val="00CF565F"/>
    <w:rsid w:val="00D1019B"/>
    <w:rsid w:val="00D47676"/>
    <w:rsid w:val="00D62A07"/>
    <w:rsid w:val="00D80FE8"/>
    <w:rsid w:val="00D9100E"/>
    <w:rsid w:val="00D94047"/>
    <w:rsid w:val="00DA5107"/>
    <w:rsid w:val="00DC1959"/>
    <w:rsid w:val="00E12200"/>
    <w:rsid w:val="00E35082"/>
    <w:rsid w:val="00E40BDE"/>
    <w:rsid w:val="00E5491F"/>
    <w:rsid w:val="00E706AF"/>
    <w:rsid w:val="00E70D88"/>
    <w:rsid w:val="00E7794D"/>
    <w:rsid w:val="00EA0725"/>
    <w:rsid w:val="00EA20D8"/>
    <w:rsid w:val="00EA2173"/>
    <w:rsid w:val="00EC30E1"/>
    <w:rsid w:val="00ED62F1"/>
    <w:rsid w:val="00EE505A"/>
    <w:rsid w:val="00F024C7"/>
    <w:rsid w:val="00F0580B"/>
    <w:rsid w:val="00F05C52"/>
    <w:rsid w:val="00F07E7F"/>
    <w:rsid w:val="00F2597A"/>
    <w:rsid w:val="00F32E0C"/>
    <w:rsid w:val="00F46252"/>
    <w:rsid w:val="00FA7287"/>
    <w:rsid w:val="00FB5D92"/>
    <w:rsid w:val="00FC54EA"/>
    <w:rsid w:val="00FF6C45"/>
    <w:rsid w:val="5BE100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6E5C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304"/>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746304"/>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746304"/>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3217CB"/>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304"/>
    <w:rPr>
      <w:rFonts w:ascii="Times New Roman" w:eastAsiaTheme="majorEastAsia" w:hAnsi="Times New Roman" w:cstheme="majorBidi"/>
      <w:b/>
      <w:color w:val="000000" w:themeColor="text1"/>
      <w:sz w:val="36"/>
      <w:szCs w:val="32"/>
      <w:lang w:val="en-GB"/>
    </w:rPr>
  </w:style>
  <w:style w:type="character" w:customStyle="1" w:styleId="Heading2Char">
    <w:name w:val="Heading 2 Char"/>
    <w:basedOn w:val="DefaultParagraphFont"/>
    <w:link w:val="Heading2"/>
    <w:uiPriority w:val="9"/>
    <w:rsid w:val="00746304"/>
    <w:rPr>
      <w:rFonts w:ascii="Times New Roman" w:eastAsiaTheme="majorEastAsia" w:hAnsi="Times New Roman" w:cstheme="majorBidi"/>
      <w:b/>
      <w:color w:val="000000" w:themeColor="text1"/>
      <w:sz w:val="32"/>
      <w:szCs w:val="26"/>
      <w:lang w:val="en-GB"/>
    </w:rPr>
  </w:style>
  <w:style w:type="paragraph" w:styleId="NormalWeb">
    <w:name w:val="Normal (Web)"/>
    <w:basedOn w:val="Normal"/>
    <w:uiPriority w:val="99"/>
    <w:semiHidden/>
    <w:unhideWhenUsed/>
    <w:rsid w:val="00746304"/>
    <w:pPr>
      <w:spacing w:before="100" w:beforeAutospacing="1" w:after="100" w:afterAutospacing="1" w:line="240" w:lineRule="auto"/>
      <w:jc w:val="left"/>
    </w:pPr>
    <w:rPr>
      <w:rFonts w:eastAsia="Times New Roman" w:cs="Times New Roman"/>
      <w:color w:val="auto"/>
      <w:kern w:val="0"/>
      <w:szCs w:val="24"/>
      <w:lang w:val="en-IN" w:eastAsia="en-IN"/>
      <w14:ligatures w14:val="none"/>
    </w:rPr>
  </w:style>
  <w:style w:type="character" w:styleId="Strong">
    <w:name w:val="Strong"/>
    <w:basedOn w:val="DefaultParagraphFont"/>
    <w:uiPriority w:val="22"/>
    <w:qFormat/>
    <w:rsid w:val="00746304"/>
    <w:rPr>
      <w:b/>
      <w:bCs/>
    </w:rPr>
  </w:style>
  <w:style w:type="paragraph" w:styleId="z-TopofForm">
    <w:name w:val="HTML Top of Form"/>
    <w:basedOn w:val="Normal"/>
    <w:next w:val="Normal"/>
    <w:link w:val="z-TopofFormChar"/>
    <w:hidden/>
    <w:uiPriority w:val="99"/>
    <w:semiHidden/>
    <w:unhideWhenUsed/>
    <w:rsid w:val="00746304"/>
    <w:pPr>
      <w:pBdr>
        <w:bottom w:val="single" w:sz="6" w:space="1" w:color="auto"/>
      </w:pBdr>
      <w:spacing w:after="0" w:line="240" w:lineRule="auto"/>
      <w:jc w:val="center"/>
    </w:pPr>
    <w:rPr>
      <w:rFonts w:ascii="Arial" w:eastAsia="Times New Roman" w:hAnsi="Arial" w:cs="Arial"/>
      <w:vanish/>
      <w:color w:val="auto"/>
      <w:kern w:val="0"/>
      <w:sz w:val="16"/>
      <w:szCs w:val="16"/>
      <w:lang w:val="en-IN" w:eastAsia="en-IN"/>
      <w14:ligatures w14:val="none"/>
    </w:rPr>
  </w:style>
  <w:style w:type="character" w:customStyle="1" w:styleId="z-TopofFormChar">
    <w:name w:val="z-Top of Form Char"/>
    <w:basedOn w:val="DefaultParagraphFont"/>
    <w:link w:val="z-TopofForm"/>
    <w:uiPriority w:val="99"/>
    <w:semiHidden/>
    <w:rsid w:val="00746304"/>
    <w:rPr>
      <w:rFonts w:ascii="Arial" w:eastAsia="Times New Roman" w:hAnsi="Arial" w:cs="Arial"/>
      <w:vanish/>
      <w:kern w:val="0"/>
      <w:sz w:val="16"/>
      <w:szCs w:val="16"/>
      <w:lang w:eastAsia="en-IN"/>
      <w14:ligatures w14:val="none"/>
    </w:rPr>
  </w:style>
  <w:style w:type="character" w:customStyle="1" w:styleId="Heading3Char">
    <w:name w:val="Heading 3 Char"/>
    <w:basedOn w:val="DefaultParagraphFont"/>
    <w:link w:val="Heading3"/>
    <w:uiPriority w:val="9"/>
    <w:rsid w:val="003217CB"/>
    <w:rPr>
      <w:rFonts w:ascii="Times New Roman" w:eastAsiaTheme="majorEastAsia" w:hAnsi="Times New Roman" w:cstheme="majorBidi"/>
      <w:b/>
      <w:color w:val="000000" w:themeColor="text1"/>
      <w:sz w:val="28"/>
      <w:szCs w:val="24"/>
      <w:lang w:val="en-GB"/>
    </w:rPr>
  </w:style>
  <w:style w:type="paragraph" w:styleId="TOCHeading">
    <w:name w:val="TOC Heading"/>
    <w:basedOn w:val="Heading1"/>
    <w:next w:val="Normal"/>
    <w:uiPriority w:val="39"/>
    <w:unhideWhenUsed/>
    <w:qFormat/>
    <w:rsid w:val="00161DEE"/>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161DEE"/>
    <w:pPr>
      <w:spacing w:after="100"/>
    </w:pPr>
  </w:style>
  <w:style w:type="paragraph" w:styleId="TOC2">
    <w:name w:val="toc 2"/>
    <w:basedOn w:val="Normal"/>
    <w:next w:val="Normal"/>
    <w:autoRedefine/>
    <w:uiPriority w:val="39"/>
    <w:unhideWhenUsed/>
    <w:rsid w:val="00161DEE"/>
    <w:pPr>
      <w:spacing w:after="100"/>
      <w:ind w:left="240"/>
    </w:pPr>
  </w:style>
  <w:style w:type="paragraph" w:styleId="TOC3">
    <w:name w:val="toc 3"/>
    <w:basedOn w:val="Normal"/>
    <w:next w:val="Normal"/>
    <w:autoRedefine/>
    <w:uiPriority w:val="39"/>
    <w:unhideWhenUsed/>
    <w:rsid w:val="00161DEE"/>
    <w:pPr>
      <w:spacing w:after="100"/>
      <w:ind w:left="480"/>
    </w:pPr>
  </w:style>
  <w:style w:type="character" w:styleId="Hyperlink">
    <w:name w:val="Hyperlink"/>
    <w:basedOn w:val="DefaultParagraphFont"/>
    <w:uiPriority w:val="99"/>
    <w:unhideWhenUsed/>
    <w:rsid w:val="00161DEE"/>
    <w:rPr>
      <w:color w:val="0563C1" w:themeColor="hyperlink"/>
      <w:u w:val="single"/>
    </w:rPr>
  </w:style>
  <w:style w:type="paragraph" w:styleId="Caption">
    <w:name w:val="caption"/>
    <w:basedOn w:val="Normal"/>
    <w:next w:val="Normal"/>
    <w:uiPriority w:val="35"/>
    <w:unhideWhenUsed/>
    <w:qFormat/>
    <w:rsid w:val="000C6C5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F7987"/>
    <w:pPr>
      <w:spacing w:after="0"/>
    </w:pPr>
  </w:style>
  <w:style w:type="paragraph" w:styleId="Header">
    <w:name w:val="header"/>
    <w:basedOn w:val="Normal"/>
    <w:link w:val="HeaderChar"/>
    <w:uiPriority w:val="99"/>
    <w:unhideWhenUsed/>
    <w:rsid w:val="001E67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7D2"/>
    <w:rPr>
      <w:rFonts w:ascii="Times New Roman" w:hAnsi="Times New Roman"/>
      <w:color w:val="000000" w:themeColor="text1"/>
      <w:sz w:val="24"/>
      <w:lang w:val="en-GB"/>
    </w:rPr>
  </w:style>
  <w:style w:type="paragraph" w:styleId="Footer">
    <w:name w:val="footer"/>
    <w:basedOn w:val="Normal"/>
    <w:link w:val="FooterChar"/>
    <w:uiPriority w:val="99"/>
    <w:unhideWhenUsed/>
    <w:rsid w:val="001E67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7D2"/>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23942">
      <w:bodyDiv w:val="1"/>
      <w:marLeft w:val="0"/>
      <w:marRight w:val="0"/>
      <w:marTop w:val="0"/>
      <w:marBottom w:val="0"/>
      <w:divBdr>
        <w:top w:val="none" w:sz="0" w:space="0" w:color="auto"/>
        <w:left w:val="none" w:sz="0" w:space="0" w:color="auto"/>
        <w:bottom w:val="none" w:sz="0" w:space="0" w:color="auto"/>
        <w:right w:val="none" w:sz="0" w:space="0" w:color="auto"/>
      </w:divBdr>
      <w:divsChild>
        <w:div w:id="1856386687">
          <w:marLeft w:val="0"/>
          <w:marRight w:val="0"/>
          <w:marTop w:val="0"/>
          <w:marBottom w:val="0"/>
          <w:divBdr>
            <w:top w:val="single" w:sz="2" w:space="0" w:color="E3E3E3"/>
            <w:left w:val="single" w:sz="2" w:space="0" w:color="E3E3E3"/>
            <w:bottom w:val="single" w:sz="2" w:space="0" w:color="E3E3E3"/>
            <w:right w:val="single" w:sz="2" w:space="0" w:color="E3E3E3"/>
          </w:divBdr>
          <w:divsChild>
            <w:div w:id="869681210">
              <w:marLeft w:val="0"/>
              <w:marRight w:val="0"/>
              <w:marTop w:val="0"/>
              <w:marBottom w:val="0"/>
              <w:divBdr>
                <w:top w:val="single" w:sz="2" w:space="0" w:color="E3E3E3"/>
                <w:left w:val="single" w:sz="2" w:space="0" w:color="E3E3E3"/>
                <w:bottom w:val="single" w:sz="2" w:space="0" w:color="E3E3E3"/>
                <w:right w:val="single" w:sz="2" w:space="0" w:color="E3E3E3"/>
              </w:divBdr>
              <w:divsChild>
                <w:div w:id="2140688401">
                  <w:marLeft w:val="0"/>
                  <w:marRight w:val="0"/>
                  <w:marTop w:val="0"/>
                  <w:marBottom w:val="0"/>
                  <w:divBdr>
                    <w:top w:val="single" w:sz="2" w:space="0" w:color="E3E3E3"/>
                    <w:left w:val="single" w:sz="2" w:space="0" w:color="E3E3E3"/>
                    <w:bottom w:val="single" w:sz="2" w:space="0" w:color="E3E3E3"/>
                    <w:right w:val="single" w:sz="2" w:space="0" w:color="E3E3E3"/>
                  </w:divBdr>
                  <w:divsChild>
                    <w:div w:id="1896891690">
                      <w:marLeft w:val="0"/>
                      <w:marRight w:val="0"/>
                      <w:marTop w:val="0"/>
                      <w:marBottom w:val="0"/>
                      <w:divBdr>
                        <w:top w:val="single" w:sz="2" w:space="0" w:color="E3E3E3"/>
                        <w:left w:val="single" w:sz="2" w:space="0" w:color="E3E3E3"/>
                        <w:bottom w:val="single" w:sz="2" w:space="0" w:color="E3E3E3"/>
                        <w:right w:val="single" w:sz="2" w:space="0" w:color="E3E3E3"/>
                      </w:divBdr>
                      <w:divsChild>
                        <w:div w:id="739133581">
                          <w:marLeft w:val="0"/>
                          <w:marRight w:val="0"/>
                          <w:marTop w:val="0"/>
                          <w:marBottom w:val="0"/>
                          <w:divBdr>
                            <w:top w:val="single" w:sz="2" w:space="0" w:color="E3E3E3"/>
                            <w:left w:val="single" w:sz="2" w:space="0" w:color="E3E3E3"/>
                            <w:bottom w:val="single" w:sz="2" w:space="0" w:color="E3E3E3"/>
                            <w:right w:val="single" w:sz="2" w:space="0" w:color="E3E3E3"/>
                          </w:divBdr>
                          <w:divsChild>
                            <w:div w:id="1530143714">
                              <w:marLeft w:val="0"/>
                              <w:marRight w:val="0"/>
                              <w:marTop w:val="100"/>
                              <w:marBottom w:val="100"/>
                              <w:divBdr>
                                <w:top w:val="single" w:sz="2" w:space="0" w:color="E3E3E3"/>
                                <w:left w:val="single" w:sz="2" w:space="0" w:color="E3E3E3"/>
                                <w:bottom w:val="single" w:sz="2" w:space="0" w:color="E3E3E3"/>
                                <w:right w:val="single" w:sz="2" w:space="0" w:color="E3E3E3"/>
                              </w:divBdr>
                              <w:divsChild>
                                <w:div w:id="1679963679">
                                  <w:marLeft w:val="0"/>
                                  <w:marRight w:val="0"/>
                                  <w:marTop w:val="0"/>
                                  <w:marBottom w:val="0"/>
                                  <w:divBdr>
                                    <w:top w:val="single" w:sz="2" w:space="0" w:color="E3E3E3"/>
                                    <w:left w:val="single" w:sz="2" w:space="0" w:color="E3E3E3"/>
                                    <w:bottom w:val="single" w:sz="2" w:space="0" w:color="E3E3E3"/>
                                    <w:right w:val="single" w:sz="2" w:space="0" w:color="E3E3E3"/>
                                  </w:divBdr>
                                  <w:divsChild>
                                    <w:div w:id="2137210513">
                                      <w:marLeft w:val="0"/>
                                      <w:marRight w:val="0"/>
                                      <w:marTop w:val="0"/>
                                      <w:marBottom w:val="0"/>
                                      <w:divBdr>
                                        <w:top w:val="single" w:sz="2" w:space="0" w:color="E3E3E3"/>
                                        <w:left w:val="single" w:sz="2" w:space="0" w:color="E3E3E3"/>
                                        <w:bottom w:val="single" w:sz="2" w:space="0" w:color="E3E3E3"/>
                                        <w:right w:val="single" w:sz="2" w:space="0" w:color="E3E3E3"/>
                                      </w:divBdr>
                                      <w:divsChild>
                                        <w:div w:id="504323579">
                                          <w:marLeft w:val="0"/>
                                          <w:marRight w:val="0"/>
                                          <w:marTop w:val="0"/>
                                          <w:marBottom w:val="0"/>
                                          <w:divBdr>
                                            <w:top w:val="single" w:sz="2" w:space="0" w:color="E3E3E3"/>
                                            <w:left w:val="single" w:sz="2" w:space="0" w:color="E3E3E3"/>
                                            <w:bottom w:val="single" w:sz="2" w:space="0" w:color="E3E3E3"/>
                                            <w:right w:val="single" w:sz="2" w:space="0" w:color="E3E3E3"/>
                                          </w:divBdr>
                                          <w:divsChild>
                                            <w:div w:id="579826610">
                                              <w:marLeft w:val="0"/>
                                              <w:marRight w:val="0"/>
                                              <w:marTop w:val="0"/>
                                              <w:marBottom w:val="0"/>
                                              <w:divBdr>
                                                <w:top w:val="single" w:sz="2" w:space="0" w:color="E3E3E3"/>
                                                <w:left w:val="single" w:sz="2" w:space="0" w:color="E3E3E3"/>
                                                <w:bottom w:val="single" w:sz="2" w:space="0" w:color="E3E3E3"/>
                                                <w:right w:val="single" w:sz="2" w:space="0" w:color="E3E3E3"/>
                                              </w:divBdr>
                                              <w:divsChild>
                                                <w:div w:id="888372317">
                                                  <w:marLeft w:val="0"/>
                                                  <w:marRight w:val="0"/>
                                                  <w:marTop w:val="0"/>
                                                  <w:marBottom w:val="0"/>
                                                  <w:divBdr>
                                                    <w:top w:val="single" w:sz="2" w:space="0" w:color="E3E3E3"/>
                                                    <w:left w:val="single" w:sz="2" w:space="0" w:color="E3E3E3"/>
                                                    <w:bottom w:val="single" w:sz="2" w:space="0" w:color="E3E3E3"/>
                                                    <w:right w:val="single" w:sz="2" w:space="0" w:color="E3E3E3"/>
                                                  </w:divBdr>
                                                  <w:divsChild>
                                                    <w:div w:id="9306997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85561648">
          <w:marLeft w:val="0"/>
          <w:marRight w:val="0"/>
          <w:marTop w:val="0"/>
          <w:marBottom w:val="0"/>
          <w:divBdr>
            <w:top w:val="none" w:sz="0" w:space="0" w:color="auto"/>
            <w:left w:val="none" w:sz="0" w:space="0" w:color="auto"/>
            <w:bottom w:val="none" w:sz="0" w:space="0" w:color="auto"/>
            <w:right w:val="none" w:sz="0" w:space="0" w:color="auto"/>
          </w:divBdr>
        </w:div>
      </w:divsChild>
    </w:div>
    <w:div w:id="642655552">
      <w:bodyDiv w:val="1"/>
      <w:marLeft w:val="0"/>
      <w:marRight w:val="0"/>
      <w:marTop w:val="0"/>
      <w:marBottom w:val="0"/>
      <w:divBdr>
        <w:top w:val="none" w:sz="0" w:space="0" w:color="auto"/>
        <w:left w:val="none" w:sz="0" w:space="0" w:color="auto"/>
        <w:bottom w:val="none" w:sz="0" w:space="0" w:color="auto"/>
        <w:right w:val="none" w:sz="0" w:space="0" w:color="auto"/>
      </w:divBdr>
      <w:divsChild>
        <w:div w:id="1619876089">
          <w:marLeft w:val="0"/>
          <w:marRight w:val="0"/>
          <w:marTop w:val="0"/>
          <w:marBottom w:val="0"/>
          <w:divBdr>
            <w:top w:val="single" w:sz="2" w:space="0" w:color="E3E3E3"/>
            <w:left w:val="single" w:sz="2" w:space="0" w:color="E3E3E3"/>
            <w:bottom w:val="single" w:sz="2" w:space="0" w:color="E3E3E3"/>
            <w:right w:val="single" w:sz="2" w:space="0" w:color="E3E3E3"/>
          </w:divBdr>
          <w:divsChild>
            <w:div w:id="373190296">
              <w:marLeft w:val="0"/>
              <w:marRight w:val="0"/>
              <w:marTop w:val="0"/>
              <w:marBottom w:val="0"/>
              <w:divBdr>
                <w:top w:val="single" w:sz="2" w:space="0" w:color="E3E3E3"/>
                <w:left w:val="single" w:sz="2" w:space="0" w:color="E3E3E3"/>
                <w:bottom w:val="single" w:sz="2" w:space="0" w:color="E3E3E3"/>
                <w:right w:val="single" w:sz="2" w:space="0" w:color="E3E3E3"/>
              </w:divBdr>
              <w:divsChild>
                <w:div w:id="1395154301">
                  <w:marLeft w:val="0"/>
                  <w:marRight w:val="0"/>
                  <w:marTop w:val="0"/>
                  <w:marBottom w:val="0"/>
                  <w:divBdr>
                    <w:top w:val="single" w:sz="2" w:space="0" w:color="E3E3E3"/>
                    <w:left w:val="single" w:sz="2" w:space="0" w:color="E3E3E3"/>
                    <w:bottom w:val="single" w:sz="2" w:space="0" w:color="E3E3E3"/>
                    <w:right w:val="single" w:sz="2" w:space="0" w:color="E3E3E3"/>
                  </w:divBdr>
                  <w:divsChild>
                    <w:div w:id="2077429683">
                      <w:marLeft w:val="0"/>
                      <w:marRight w:val="0"/>
                      <w:marTop w:val="0"/>
                      <w:marBottom w:val="0"/>
                      <w:divBdr>
                        <w:top w:val="single" w:sz="2" w:space="0" w:color="E3E3E3"/>
                        <w:left w:val="single" w:sz="2" w:space="0" w:color="E3E3E3"/>
                        <w:bottom w:val="single" w:sz="2" w:space="0" w:color="E3E3E3"/>
                        <w:right w:val="single" w:sz="2" w:space="0" w:color="E3E3E3"/>
                      </w:divBdr>
                      <w:divsChild>
                        <w:div w:id="483401056">
                          <w:marLeft w:val="0"/>
                          <w:marRight w:val="0"/>
                          <w:marTop w:val="0"/>
                          <w:marBottom w:val="0"/>
                          <w:divBdr>
                            <w:top w:val="single" w:sz="2" w:space="0" w:color="E3E3E3"/>
                            <w:left w:val="single" w:sz="2" w:space="0" w:color="E3E3E3"/>
                            <w:bottom w:val="single" w:sz="2" w:space="0" w:color="E3E3E3"/>
                            <w:right w:val="single" w:sz="2" w:space="0" w:color="E3E3E3"/>
                          </w:divBdr>
                          <w:divsChild>
                            <w:div w:id="1231498030">
                              <w:marLeft w:val="0"/>
                              <w:marRight w:val="0"/>
                              <w:marTop w:val="100"/>
                              <w:marBottom w:val="100"/>
                              <w:divBdr>
                                <w:top w:val="single" w:sz="2" w:space="0" w:color="E3E3E3"/>
                                <w:left w:val="single" w:sz="2" w:space="0" w:color="E3E3E3"/>
                                <w:bottom w:val="single" w:sz="2" w:space="0" w:color="E3E3E3"/>
                                <w:right w:val="single" w:sz="2" w:space="0" w:color="E3E3E3"/>
                              </w:divBdr>
                              <w:divsChild>
                                <w:div w:id="310334321">
                                  <w:marLeft w:val="0"/>
                                  <w:marRight w:val="0"/>
                                  <w:marTop w:val="0"/>
                                  <w:marBottom w:val="0"/>
                                  <w:divBdr>
                                    <w:top w:val="single" w:sz="2" w:space="0" w:color="E3E3E3"/>
                                    <w:left w:val="single" w:sz="2" w:space="0" w:color="E3E3E3"/>
                                    <w:bottom w:val="single" w:sz="2" w:space="0" w:color="E3E3E3"/>
                                    <w:right w:val="single" w:sz="2" w:space="0" w:color="E3E3E3"/>
                                  </w:divBdr>
                                  <w:divsChild>
                                    <w:div w:id="1721394964">
                                      <w:marLeft w:val="0"/>
                                      <w:marRight w:val="0"/>
                                      <w:marTop w:val="0"/>
                                      <w:marBottom w:val="0"/>
                                      <w:divBdr>
                                        <w:top w:val="single" w:sz="2" w:space="0" w:color="E3E3E3"/>
                                        <w:left w:val="single" w:sz="2" w:space="0" w:color="E3E3E3"/>
                                        <w:bottom w:val="single" w:sz="2" w:space="0" w:color="E3E3E3"/>
                                        <w:right w:val="single" w:sz="2" w:space="0" w:color="E3E3E3"/>
                                      </w:divBdr>
                                      <w:divsChild>
                                        <w:div w:id="197134129">
                                          <w:marLeft w:val="0"/>
                                          <w:marRight w:val="0"/>
                                          <w:marTop w:val="0"/>
                                          <w:marBottom w:val="0"/>
                                          <w:divBdr>
                                            <w:top w:val="single" w:sz="2" w:space="0" w:color="E3E3E3"/>
                                            <w:left w:val="single" w:sz="2" w:space="0" w:color="E3E3E3"/>
                                            <w:bottom w:val="single" w:sz="2" w:space="0" w:color="E3E3E3"/>
                                            <w:right w:val="single" w:sz="2" w:space="0" w:color="E3E3E3"/>
                                          </w:divBdr>
                                          <w:divsChild>
                                            <w:div w:id="491332841">
                                              <w:marLeft w:val="0"/>
                                              <w:marRight w:val="0"/>
                                              <w:marTop w:val="0"/>
                                              <w:marBottom w:val="0"/>
                                              <w:divBdr>
                                                <w:top w:val="single" w:sz="2" w:space="0" w:color="E3E3E3"/>
                                                <w:left w:val="single" w:sz="2" w:space="0" w:color="E3E3E3"/>
                                                <w:bottom w:val="single" w:sz="2" w:space="0" w:color="E3E3E3"/>
                                                <w:right w:val="single" w:sz="2" w:space="0" w:color="E3E3E3"/>
                                              </w:divBdr>
                                              <w:divsChild>
                                                <w:div w:id="517280743">
                                                  <w:marLeft w:val="0"/>
                                                  <w:marRight w:val="0"/>
                                                  <w:marTop w:val="0"/>
                                                  <w:marBottom w:val="0"/>
                                                  <w:divBdr>
                                                    <w:top w:val="single" w:sz="2" w:space="0" w:color="E3E3E3"/>
                                                    <w:left w:val="single" w:sz="2" w:space="0" w:color="E3E3E3"/>
                                                    <w:bottom w:val="single" w:sz="2" w:space="0" w:color="E3E3E3"/>
                                                    <w:right w:val="single" w:sz="2" w:space="0" w:color="E3E3E3"/>
                                                  </w:divBdr>
                                                  <w:divsChild>
                                                    <w:div w:id="1674339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72192150">
          <w:marLeft w:val="0"/>
          <w:marRight w:val="0"/>
          <w:marTop w:val="0"/>
          <w:marBottom w:val="0"/>
          <w:divBdr>
            <w:top w:val="none" w:sz="0" w:space="0" w:color="auto"/>
            <w:left w:val="none" w:sz="0" w:space="0" w:color="auto"/>
            <w:bottom w:val="none" w:sz="0" w:space="0" w:color="auto"/>
            <w:right w:val="none" w:sz="0" w:space="0" w:color="auto"/>
          </w:divBdr>
        </w:div>
      </w:divsChild>
    </w:div>
    <w:div w:id="859856542">
      <w:bodyDiv w:val="1"/>
      <w:marLeft w:val="0"/>
      <w:marRight w:val="0"/>
      <w:marTop w:val="0"/>
      <w:marBottom w:val="0"/>
      <w:divBdr>
        <w:top w:val="none" w:sz="0" w:space="0" w:color="auto"/>
        <w:left w:val="none" w:sz="0" w:space="0" w:color="auto"/>
        <w:bottom w:val="none" w:sz="0" w:space="0" w:color="auto"/>
        <w:right w:val="none" w:sz="0" w:space="0" w:color="auto"/>
      </w:divBdr>
    </w:div>
    <w:div w:id="933905288">
      <w:bodyDiv w:val="1"/>
      <w:marLeft w:val="0"/>
      <w:marRight w:val="0"/>
      <w:marTop w:val="0"/>
      <w:marBottom w:val="0"/>
      <w:divBdr>
        <w:top w:val="none" w:sz="0" w:space="0" w:color="auto"/>
        <w:left w:val="none" w:sz="0" w:space="0" w:color="auto"/>
        <w:bottom w:val="none" w:sz="0" w:space="0" w:color="auto"/>
        <w:right w:val="none" w:sz="0" w:space="0" w:color="auto"/>
      </w:divBdr>
    </w:div>
    <w:div w:id="1507016416">
      <w:bodyDiv w:val="1"/>
      <w:marLeft w:val="0"/>
      <w:marRight w:val="0"/>
      <w:marTop w:val="0"/>
      <w:marBottom w:val="0"/>
      <w:divBdr>
        <w:top w:val="none" w:sz="0" w:space="0" w:color="auto"/>
        <w:left w:val="none" w:sz="0" w:space="0" w:color="auto"/>
        <w:bottom w:val="none" w:sz="0" w:space="0" w:color="auto"/>
        <w:right w:val="none" w:sz="0" w:space="0" w:color="auto"/>
      </w:divBdr>
    </w:div>
    <w:div w:id="1762137876">
      <w:bodyDiv w:val="1"/>
      <w:marLeft w:val="0"/>
      <w:marRight w:val="0"/>
      <w:marTop w:val="0"/>
      <w:marBottom w:val="0"/>
      <w:divBdr>
        <w:top w:val="none" w:sz="0" w:space="0" w:color="auto"/>
        <w:left w:val="none" w:sz="0" w:space="0" w:color="auto"/>
        <w:bottom w:val="none" w:sz="0" w:space="0" w:color="auto"/>
        <w:right w:val="none" w:sz="0" w:space="0" w:color="auto"/>
      </w:divBdr>
    </w:div>
    <w:div w:id="1776051639">
      <w:bodyDiv w:val="1"/>
      <w:marLeft w:val="0"/>
      <w:marRight w:val="0"/>
      <w:marTop w:val="0"/>
      <w:marBottom w:val="0"/>
      <w:divBdr>
        <w:top w:val="none" w:sz="0" w:space="0" w:color="auto"/>
        <w:left w:val="none" w:sz="0" w:space="0" w:color="auto"/>
        <w:bottom w:val="none" w:sz="0" w:space="0" w:color="auto"/>
        <w:right w:val="none" w:sz="0" w:space="0" w:color="auto"/>
      </w:divBdr>
      <w:divsChild>
        <w:div w:id="2056005896">
          <w:marLeft w:val="0"/>
          <w:marRight w:val="0"/>
          <w:marTop w:val="0"/>
          <w:marBottom w:val="0"/>
          <w:divBdr>
            <w:top w:val="single" w:sz="2" w:space="0" w:color="E3E3E3"/>
            <w:left w:val="single" w:sz="2" w:space="0" w:color="E3E3E3"/>
            <w:bottom w:val="single" w:sz="2" w:space="0" w:color="E3E3E3"/>
            <w:right w:val="single" w:sz="2" w:space="0" w:color="E3E3E3"/>
          </w:divBdr>
          <w:divsChild>
            <w:div w:id="1532954304">
              <w:marLeft w:val="0"/>
              <w:marRight w:val="0"/>
              <w:marTop w:val="0"/>
              <w:marBottom w:val="0"/>
              <w:divBdr>
                <w:top w:val="single" w:sz="2" w:space="0" w:color="E3E3E3"/>
                <w:left w:val="single" w:sz="2" w:space="0" w:color="E3E3E3"/>
                <w:bottom w:val="single" w:sz="2" w:space="0" w:color="E3E3E3"/>
                <w:right w:val="single" w:sz="2" w:space="0" w:color="E3E3E3"/>
              </w:divBdr>
              <w:divsChild>
                <w:div w:id="2133088985">
                  <w:marLeft w:val="0"/>
                  <w:marRight w:val="0"/>
                  <w:marTop w:val="0"/>
                  <w:marBottom w:val="0"/>
                  <w:divBdr>
                    <w:top w:val="single" w:sz="2" w:space="0" w:color="E3E3E3"/>
                    <w:left w:val="single" w:sz="2" w:space="0" w:color="E3E3E3"/>
                    <w:bottom w:val="single" w:sz="2" w:space="0" w:color="E3E3E3"/>
                    <w:right w:val="single" w:sz="2" w:space="0" w:color="E3E3E3"/>
                  </w:divBdr>
                  <w:divsChild>
                    <w:div w:id="156386686">
                      <w:marLeft w:val="0"/>
                      <w:marRight w:val="0"/>
                      <w:marTop w:val="0"/>
                      <w:marBottom w:val="0"/>
                      <w:divBdr>
                        <w:top w:val="single" w:sz="2" w:space="0" w:color="E3E3E3"/>
                        <w:left w:val="single" w:sz="2" w:space="0" w:color="E3E3E3"/>
                        <w:bottom w:val="single" w:sz="2" w:space="0" w:color="E3E3E3"/>
                        <w:right w:val="single" w:sz="2" w:space="0" w:color="E3E3E3"/>
                      </w:divBdr>
                      <w:divsChild>
                        <w:div w:id="1384989494">
                          <w:marLeft w:val="0"/>
                          <w:marRight w:val="0"/>
                          <w:marTop w:val="0"/>
                          <w:marBottom w:val="0"/>
                          <w:divBdr>
                            <w:top w:val="single" w:sz="2" w:space="0" w:color="E3E3E3"/>
                            <w:left w:val="single" w:sz="2" w:space="0" w:color="E3E3E3"/>
                            <w:bottom w:val="single" w:sz="2" w:space="0" w:color="E3E3E3"/>
                            <w:right w:val="single" w:sz="2" w:space="0" w:color="E3E3E3"/>
                          </w:divBdr>
                          <w:divsChild>
                            <w:div w:id="1195994789">
                              <w:marLeft w:val="0"/>
                              <w:marRight w:val="0"/>
                              <w:marTop w:val="100"/>
                              <w:marBottom w:val="100"/>
                              <w:divBdr>
                                <w:top w:val="single" w:sz="2" w:space="0" w:color="E3E3E3"/>
                                <w:left w:val="single" w:sz="2" w:space="0" w:color="E3E3E3"/>
                                <w:bottom w:val="single" w:sz="2" w:space="0" w:color="E3E3E3"/>
                                <w:right w:val="single" w:sz="2" w:space="0" w:color="E3E3E3"/>
                              </w:divBdr>
                              <w:divsChild>
                                <w:div w:id="292491711">
                                  <w:marLeft w:val="0"/>
                                  <w:marRight w:val="0"/>
                                  <w:marTop w:val="0"/>
                                  <w:marBottom w:val="0"/>
                                  <w:divBdr>
                                    <w:top w:val="single" w:sz="2" w:space="0" w:color="E3E3E3"/>
                                    <w:left w:val="single" w:sz="2" w:space="0" w:color="E3E3E3"/>
                                    <w:bottom w:val="single" w:sz="2" w:space="0" w:color="E3E3E3"/>
                                    <w:right w:val="single" w:sz="2" w:space="0" w:color="E3E3E3"/>
                                  </w:divBdr>
                                  <w:divsChild>
                                    <w:div w:id="426654648">
                                      <w:marLeft w:val="0"/>
                                      <w:marRight w:val="0"/>
                                      <w:marTop w:val="0"/>
                                      <w:marBottom w:val="0"/>
                                      <w:divBdr>
                                        <w:top w:val="single" w:sz="2" w:space="0" w:color="E3E3E3"/>
                                        <w:left w:val="single" w:sz="2" w:space="0" w:color="E3E3E3"/>
                                        <w:bottom w:val="single" w:sz="2" w:space="0" w:color="E3E3E3"/>
                                        <w:right w:val="single" w:sz="2" w:space="0" w:color="E3E3E3"/>
                                      </w:divBdr>
                                      <w:divsChild>
                                        <w:div w:id="1942758650">
                                          <w:marLeft w:val="0"/>
                                          <w:marRight w:val="0"/>
                                          <w:marTop w:val="0"/>
                                          <w:marBottom w:val="0"/>
                                          <w:divBdr>
                                            <w:top w:val="single" w:sz="2" w:space="0" w:color="E3E3E3"/>
                                            <w:left w:val="single" w:sz="2" w:space="0" w:color="E3E3E3"/>
                                            <w:bottom w:val="single" w:sz="2" w:space="0" w:color="E3E3E3"/>
                                            <w:right w:val="single" w:sz="2" w:space="0" w:color="E3E3E3"/>
                                          </w:divBdr>
                                          <w:divsChild>
                                            <w:div w:id="223957271">
                                              <w:marLeft w:val="0"/>
                                              <w:marRight w:val="0"/>
                                              <w:marTop w:val="0"/>
                                              <w:marBottom w:val="0"/>
                                              <w:divBdr>
                                                <w:top w:val="single" w:sz="2" w:space="0" w:color="E3E3E3"/>
                                                <w:left w:val="single" w:sz="2" w:space="0" w:color="E3E3E3"/>
                                                <w:bottom w:val="single" w:sz="2" w:space="0" w:color="E3E3E3"/>
                                                <w:right w:val="single" w:sz="2" w:space="0" w:color="E3E3E3"/>
                                              </w:divBdr>
                                              <w:divsChild>
                                                <w:div w:id="1128159949">
                                                  <w:marLeft w:val="0"/>
                                                  <w:marRight w:val="0"/>
                                                  <w:marTop w:val="0"/>
                                                  <w:marBottom w:val="0"/>
                                                  <w:divBdr>
                                                    <w:top w:val="single" w:sz="2" w:space="0" w:color="E3E3E3"/>
                                                    <w:left w:val="single" w:sz="2" w:space="0" w:color="E3E3E3"/>
                                                    <w:bottom w:val="single" w:sz="2" w:space="0" w:color="E3E3E3"/>
                                                    <w:right w:val="single" w:sz="2" w:space="0" w:color="E3E3E3"/>
                                                  </w:divBdr>
                                                  <w:divsChild>
                                                    <w:div w:id="836463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3623203">
                          <w:marLeft w:val="0"/>
                          <w:marRight w:val="0"/>
                          <w:marTop w:val="0"/>
                          <w:marBottom w:val="0"/>
                          <w:divBdr>
                            <w:top w:val="single" w:sz="2" w:space="0" w:color="E3E3E3"/>
                            <w:left w:val="single" w:sz="2" w:space="0" w:color="E3E3E3"/>
                            <w:bottom w:val="single" w:sz="2" w:space="0" w:color="E3E3E3"/>
                            <w:right w:val="single" w:sz="2" w:space="0" w:color="E3E3E3"/>
                          </w:divBdr>
                          <w:divsChild>
                            <w:div w:id="1173490491">
                              <w:marLeft w:val="0"/>
                              <w:marRight w:val="0"/>
                              <w:marTop w:val="100"/>
                              <w:marBottom w:val="100"/>
                              <w:divBdr>
                                <w:top w:val="single" w:sz="2" w:space="0" w:color="E3E3E3"/>
                                <w:left w:val="single" w:sz="2" w:space="0" w:color="E3E3E3"/>
                                <w:bottom w:val="single" w:sz="2" w:space="0" w:color="E3E3E3"/>
                                <w:right w:val="single" w:sz="2" w:space="0" w:color="E3E3E3"/>
                              </w:divBdr>
                              <w:divsChild>
                                <w:div w:id="17121309">
                                  <w:marLeft w:val="0"/>
                                  <w:marRight w:val="0"/>
                                  <w:marTop w:val="0"/>
                                  <w:marBottom w:val="0"/>
                                  <w:divBdr>
                                    <w:top w:val="single" w:sz="2" w:space="0" w:color="E3E3E3"/>
                                    <w:left w:val="single" w:sz="2" w:space="0" w:color="E3E3E3"/>
                                    <w:bottom w:val="single" w:sz="2" w:space="0" w:color="E3E3E3"/>
                                    <w:right w:val="single" w:sz="2" w:space="0" w:color="E3E3E3"/>
                                  </w:divBdr>
                                  <w:divsChild>
                                    <w:div w:id="1077509913">
                                      <w:marLeft w:val="0"/>
                                      <w:marRight w:val="0"/>
                                      <w:marTop w:val="0"/>
                                      <w:marBottom w:val="0"/>
                                      <w:divBdr>
                                        <w:top w:val="single" w:sz="2" w:space="0" w:color="E3E3E3"/>
                                        <w:left w:val="single" w:sz="2" w:space="0" w:color="E3E3E3"/>
                                        <w:bottom w:val="single" w:sz="2" w:space="0" w:color="E3E3E3"/>
                                        <w:right w:val="single" w:sz="2" w:space="0" w:color="E3E3E3"/>
                                      </w:divBdr>
                                      <w:divsChild>
                                        <w:div w:id="371030923">
                                          <w:marLeft w:val="0"/>
                                          <w:marRight w:val="0"/>
                                          <w:marTop w:val="0"/>
                                          <w:marBottom w:val="0"/>
                                          <w:divBdr>
                                            <w:top w:val="single" w:sz="2" w:space="0" w:color="E3E3E3"/>
                                            <w:left w:val="single" w:sz="2" w:space="0" w:color="E3E3E3"/>
                                            <w:bottom w:val="single" w:sz="2" w:space="0" w:color="E3E3E3"/>
                                            <w:right w:val="single" w:sz="2" w:space="0" w:color="E3E3E3"/>
                                          </w:divBdr>
                                          <w:divsChild>
                                            <w:div w:id="1229999420">
                                              <w:marLeft w:val="0"/>
                                              <w:marRight w:val="0"/>
                                              <w:marTop w:val="0"/>
                                              <w:marBottom w:val="0"/>
                                              <w:divBdr>
                                                <w:top w:val="single" w:sz="2" w:space="0" w:color="E3E3E3"/>
                                                <w:left w:val="single" w:sz="2" w:space="0" w:color="E3E3E3"/>
                                                <w:bottom w:val="single" w:sz="2" w:space="0" w:color="E3E3E3"/>
                                                <w:right w:val="single" w:sz="2" w:space="0" w:color="E3E3E3"/>
                                              </w:divBdr>
                                              <w:divsChild>
                                                <w:div w:id="2022972310">
                                                  <w:marLeft w:val="0"/>
                                                  <w:marRight w:val="0"/>
                                                  <w:marTop w:val="0"/>
                                                  <w:marBottom w:val="0"/>
                                                  <w:divBdr>
                                                    <w:top w:val="single" w:sz="2" w:space="0" w:color="E3E3E3"/>
                                                    <w:left w:val="single" w:sz="2" w:space="0" w:color="E3E3E3"/>
                                                    <w:bottom w:val="single" w:sz="2" w:space="0" w:color="E3E3E3"/>
                                                    <w:right w:val="single" w:sz="2" w:space="0" w:color="E3E3E3"/>
                                                  </w:divBdr>
                                                  <w:divsChild>
                                                    <w:div w:id="46730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3127439">
                                      <w:marLeft w:val="0"/>
                                      <w:marRight w:val="0"/>
                                      <w:marTop w:val="0"/>
                                      <w:marBottom w:val="0"/>
                                      <w:divBdr>
                                        <w:top w:val="single" w:sz="2" w:space="0" w:color="E3E3E3"/>
                                        <w:left w:val="single" w:sz="2" w:space="0" w:color="E3E3E3"/>
                                        <w:bottom w:val="single" w:sz="2" w:space="0" w:color="E3E3E3"/>
                                        <w:right w:val="single" w:sz="2" w:space="0" w:color="E3E3E3"/>
                                      </w:divBdr>
                                      <w:divsChild>
                                        <w:div w:id="542258359">
                                          <w:marLeft w:val="0"/>
                                          <w:marRight w:val="0"/>
                                          <w:marTop w:val="0"/>
                                          <w:marBottom w:val="0"/>
                                          <w:divBdr>
                                            <w:top w:val="single" w:sz="2" w:space="0" w:color="E3E3E3"/>
                                            <w:left w:val="single" w:sz="2" w:space="0" w:color="E3E3E3"/>
                                            <w:bottom w:val="single" w:sz="2" w:space="0" w:color="E3E3E3"/>
                                            <w:right w:val="single" w:sz="2" w:space="0" w:color="E3E3E3"/>
                                          </w:divBdr>
                                        </w:div>
                                        <w:div w:id="1128473168">
                                          <w:marLeft w:val="0"/>
                                          <w:marRight w:val="0"/>
                                          <w:marTop w:val="0"/>
                                          <w:marBottom w:val="0"/>
                                          <w:divBdr>
                                            <w:top w:val="single" w:sz="2" w:space="0" w:color="E3E3E3"/>
                                            <w:left w:val="single" w:sz="2" w:space="0" w:color="E3E3E3"/>
                                            <w:bottom w:val="single" w:sz="2" w:space="0" w:color="E3E3E3"/>
                                            <w:right w:val="single" w:sz="2" w:space="0" w:color="E3E3E3"/>
                                          </w:divBdr>
                                          <w:divsChild>
                                            <w:div w:id="323317890">
                                              <w:marLeft w:val="0"/>
                                              <w:marRight w:val="0"/>
                                              <w:marTop w:val="0"/>
                                              <w:marBottom w:val="0"/>
                                              <w:divBdr>
                                                <w:top w:val="single" w:sz="2" w:space="0" w:color="E3E3E3"/>
                                                <w:left w:val="single" w:sz="2" w:space="0" w:color="E3E3E3"/>
                                                <w:bottom w:val="single" w:sz="2" w:space="0" w:color="E3E3E3"/>
                                                <w:right w:val="single" w:sz="2" w:space="0" w:color="E3E3E3"/>
                                              </w:divBdr>
                                              <w:divsChild>
                                                <w:div w:id="898398784">
                                                  <w:marLeft w:val="0"/>
                                                  <w:marRight w:val="0"/>
                                                  <w:marTop w:val="0"/>
                                                  <w:marBottom w:val="0"/>
                                                  <w:divBdr>
                                                    <w:top w:val="single" w:sz="2" w:space="0" w:color="E3E3E3"/>
                                                    <w:left w:val="single" w:sz="2" w:space="0" w:color="E3E3E3"/>
                                                    <w:bottom w:val="single" w:sz="2" w:space="0" w:color="E3E3E3"/>
                                                    <w:right w:val="single" w:sz="2" w:space="0" w:color="E3E3E3"/>
                                                  </w:divBdr>
                                                  <w:divsChild>
                                                    <w:div w:id="207769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86930965">
          <w:marLeft w:val="0"/>
          <w:marRight w:val="0"/>
          <w:marTop w:val="0"/>
          <w:marBottom w:val="0"/>
          <w:divBdr>
            <w:top w:val="none" w:sz="0" w:space="0" w:color="auto"/>
            <w:left w:val="none" w:sz="0" w:space="0" w:color="auto"/>
            <w:bottom w:val="none" w:sz="0" w:space="0" w:color="auto"/>
            <w:right w:val="none" w:sz="0" w:space="0" w:color="auto"/>
          </w:divBdr>
        </w:div>
      </w:divsChild>
    </w:div>
    <w:div w:id="1912957051">
      <w:bodyDiv w:val="1"/>
      <w:marLeft w:val="0"/>
      <w:marRight w:val="0"/>
      <w:marTop w:val="0"/>
      <w:marBottom w:val="0"/>
      <w:divBdr>
        <w:top w:val="none" w:sz="0" w:space="0" w:color="auto"/>
        <w:left w:val="none" w:sz="0" w:space="0" w:color="auto"/>
        <w:bottom w:val="none" w:sz="0" w:space="0" w:color="auto"/>
        <w:right w:val="none" w:sz="0" w:space="0" w:color="auto"/>
      </w:divBdr>
    </w:div>
    <w:div w:id="200870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6298E-2278-4855-A654-EA2D644886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3146</Words>
  <Characters>20358</Characters>
  <Application>Microsoft Office Word</Application>
  <DocSecurity>0</DocSecurity>
  <Lines>169</Lines>
  <Paragraphs>46</Paragraphs>
  <ScaleCrop>false</ScaleCrop>
  <Company/>
  <LinksUpToDate>false</LinksUpToDate>
  <CharactersWithSpaces>23458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2024-02-29T21:04:00Z</dcterms:created>
  <dcterms:modified xsi:type="dcterms:W3CDTF">2024-02-29T21:04:00Z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809bf6f7c941a8c6b96247b1e41a054d806711eac37a48c69465beacf7aa81d3</vt:lpwstr>
  </property>
</Properties>
</file>