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E4CB09" w14:textId="36D7F09C" w:rsidR="00F52FF7" w:rsidRPr="00BA4440" w:rsidRDefault="00F52FF7">
      <w:pPr>
        <w:rPr>
          <w:rFonts w:cstheme="minorHAnsi"/>
        </w:rPr>
      </w:pPr>
    </w:p>
    <w:p w14:paraId="74292C29" w14:textId="77777777" w:rsidR="00F52FF7" w:rsidRPr="00BA4440" w:rsidRDefault="00F52FF7" w:rsidP="00287D95">
      <w:pPr>
        <w:jc w:val="center"/>
        <w:rPr>
          <w:rFonts w:cstheme="minorHAnsi"/>
          <w:u w:val="single"/>
          <w:shd w:val="clear" w:color="auto" w:fill="ECEFF5"/>
        </w:rPr>
      </w:pPr>
    </w:p>
    <w:p w14:paraId="6A901C26" w14:textId="2E558FE1" w:rsidR="00F52FF7" w:rsidRPr="00BA4440" w:rsidRDefault="00F52FF7" w:rsidP="00287D95">
      <w:pPr>
        <w:jc w:val="center"/>
        <w:rPr>
          <w:rFonts w:cstheme="minorHAnsi"/>
        </w:rPr>
      </w:pPr>
      <w:r w:rsidRPr="00BA4440">
        <w:rPr>
          <w:rFonts w:cstheme="minorHAnsi"/>
          <w:u w:val="single"/>
        </w:rPr>
        <w:t>The Quran says it is ‘</w:t>
      </w:r>
      <w:proofErr w:type="spellStart"/>
      <w:r w:rsidRPr="00BA4440">
        <w:rPr>
          <w:rFonts w:cstheme="minorHAnsi"/>
          <w:u w:val="single"/>
        </w:rPr>
        <w:t>Tibyan</w:t>
      </w:r>
      <w:proofErr w:type="spellEnd"/>
      <w:r w:rsidRPr="00BA4440">
        <w:rPr>
          <w:rFonts w:cstheme="minorHAnsi"/>
          <w:u w:val="single"/>
        </w:rPr>
        <w:t xml:space="preserve"> (explanation) for everything’, in the light of this verse is there a need for the Hadith to interpret and explain the Quran</w:t>
      </w:r>
    </w:p>
    <w:p w14:paraId="15366352" w14:textId="0AD0CD95" w:rsidR="00F52FF7" w:rsidRDefault="00F52FF7" w:rsidP="00F52FF7">
      <w:pPr>
        <w:jc w:val="center"/>
        <w:rPr>
          <w:rFonts w:cstheme="minorHAnsi"/>
        </w:rPr>
      </w:pPr>
    </w:p>
    <w:p w14:paraId="076B7691" w14:textId="237D7405" w:rsidR="00287D95" w:rsidRDefault="00287D95" w:rsidP="00F52FF7">
      <w:pPr>
        <w:jc w:val="center"/>
        <w:rPr>
          <w:rFonts w:cstheme="minorHAnsi"/>
          <w:sz w:val="24"/>
          <w:szCs w:val="24"/>
        </w:rPr>
      </w:pPr>
      <w:r w:rsidRPr="00287D95">
        <w:rPr>
          <w:rFonts w:cstheme="minorHAnsi"/>
          <w:sz w:val="24"/>
          <w:szCs w:val="24"/>
        </w:rPr>
        <w:t>Student Number:1600787</w:t>
      </w:r>
    </w:p>
    <w:p w14:paraId="1ED8B005" w14:textId="77777777" w:rsidR="00287D95" w:rsidRPr="00287D95" w:rsidRDefault="00287D95" w:rsidP="00F52FF7">
      <w:pPr>
        <w:jc w:val="center"/>
        <w:rPr>
          <w:rFonts w:cstheme="minorHAnsi"/>
          <w:sz w:val="24"/>
          <w:szCs w:val="24"/>
        </w:rPr>
      </w:pPr>
    </w:p>
    <w:p w14:paraId="0AEB4E4E" w14:textId="76C6AE41" w:rsidR="00434EA8" w:rsidRPr="00BA4440" w:rsidRDefault="00BA72F8" w:rsidP="00F52FF7">
      <w:pPr>
        <w:rPr>
          <w:rFonts w:cstheme="minorHAnsi"/>
        </w:rPr>
      </w:pPr>
      <w:r w:rsidRPr="00BA4440">
        <w:rPr>
          <w:rFonts w:cstheme="minorHAnsi"/>
        </w:rPr>
        <w:t xml:space="preserve">The Quran and the Sunnah are the two </w:t>
      </w:r>
      <w:r w:rsidR="00AE1C5D" w:rsidRPr="00BA4440">
        <w:rPr>
          <w:rFonts w:cstheme="minorHAnsi"/>
        </w:rPr>
        <w:t>pillars upon which Islam is based</w:t>
      </w:r>
      <w:r w:rsidR="00AE1C5D" w:rsidRPr="00BA4440">
        <w:rPr>
          <w:rStyle w:val="FootnoteReference"/>
          <w:rFonts w:cstheme="minorHAnsi"/>
        </w:rPr>
        <w:footnoteReference w:id="1"/>
      </w:r>
      <w:r w:rsidR="00827FD2" w:rsidRPr="00BA4440">
        <w:rPr>
          <w:rFonts w:cstheme="minorHAnsi"/>
        </w:rPr>
        <w:t xml:space="preserve">. </w:t>
      </w:r>
      <w:r w:rsidR="00F52FF7" w:rsidRPr="00BA4440">
        <w:rPr>
          <w:rFonts w:cstheme="minorHAnsi"/>
        </w:rPr>
        <w:t>Within Islam</w:t>
      </w:r>
      <w:r w:rsidR="00C3636F" w:rsidRPr="00BA4440">
        <w:rPr>
          <w:rFonts w:cstheme="minorHAnsi"/>
        </w:rPr>
        <w:t>,</w:t>
      </w:r>
      <w:r w:rsidR="00F52FF7" w:rsidRPr="00BA4440">
        <w:rPr>
          <w:rFonts w:cstheme="minorHAnsi"/>
        </w:rPr>
        <w:t xml:space="preserve"> the Quran is the recorded word of God and the highest authority within the religion. The Quran is intended to be usable and relevant no matter </w:t>
      </w:r>
      <w:r w:rsidR="009B0781" w:rsidRPr="00BA4440">
        <w:rPr>
          <w:rFonts w:cstheme="minorHAnsi"/>
        </w:rPr>
        <w:t>the</w:t>
      </w:r>
      <w:r w:rsidR="00F52FF7" w:rsidRPr="00BA4440">
        <w:rPr>
          <w:rFonts w:cstheme="minorHAnsi"/>
        </w:rPr>
        <w:t xml:space="preserve"> period</w:t>
      </w:r>
      <w:r w:rsidR="00512981" w:rsidRPr="00BA4440">
        <w:rPr>
          <w:rFonts w:cstheme="minorHAnsi"/>
        </w:rPr>
        <w:t xml:space="preserve"> in which it </w:t>
      </w:r>
      <w:r w:rsidR="00F52FF7" w:rsidRPr="00BA4440">
        <w:rPr>
          <w:rFonts w:cstheme="minorHAnsi"/>
        </w:rPr>
        <w:t>is found</w:t>
      </w:r>
      <w:r w:rsidR="00EE33F8" w:rsidRPr="00BA4440">
        <w:rPr>
          <w:rFonts w:cstheme="minorHAnsi"/>
        </w:rPr>
        <w:t xml:space="preserve">. This is reflected </w:t>
      </w:r>
      <w:r w:rsidR="00512981" w:rsidRPr="00BA4440">
        <w:rPr>
          <w:rFonts w:cstheme="minorHAnsi"/>
        </w:rPr>
        <w:t xml:space="preserve">by </w:t>
      </w:r>
      <w:r w:rsidR="00EE33F8" w:rsidRPr="00BA4440">
        <w:rPr>
          <w:rFonts w:cstheme="minorHAnsi"/>
        </w:rPr>
        <w:t>the use of language within the Quran</w:t>
      </w:r>
      <w:r w:rsidR="00512981" w:rsidRPr="00BA4440">
        <w:rPr>
          <w:rFonts w:cstheme="minorHAnsi"/>
        </w:rPr>
        <w:t>,</w:t>
      </w:r>
      <w:r w:rsidR="00EE33F8" w:rsidRPr="00BA4440">
        <w:rPr>
          <w:rFonts w:cstheme="minorHAnsi"/>
        </w:rPr>
        <w:t xml:space="preserve"> </w:t>
      </w:r>
      <w:r w:rsidR="00512981" w:rsidRPr="00BA4440">
        <w:rPr>
          <w:rFonts w:cstheme="minorHAnsi"/>
        </w:rPr>
        <w:t xml:space="preserve">which </w:t>
      </w:r>
      <w:r w:rsidR="00EE33F8" w:rsidRPr="00BA4440">
        <w:rPr>
          <w:rFonts w:cstheme="minorHAnsi"/>
        </w:rPr>
        <w:t xml:space="preserve">is often generalised </w:t>
      </w:r>
      <w:r w:rsidR="00512981" w:rsidRPr="00BA4440">
        <w:rPr>
          <w:rFonts w:cstheme="minorHAnsi"/>
        </w:rPr>
        <w:t>in order</w:t>
      </w:r>
      <w:r w:rsidR="00EE33F8" w:rsidRPr="00BA4440">
        <w:rPr>
          <w:rFonts w:cstheme="minorHAnsi"/>
        </w:rPr>
        <w:t xml:space="preserve"> to </w:t>
      </w:r>
      <w:r w:rsidR="00512981" w:rsidRPr="00BA4440">
        <w:rPr>
          <w:rFonts w:cstheme="minorHAnsi"/>
        </w:rPr>
        <w:t xml:space="preserve">meet this need and provide </w:t>
      </w:r>
      <w:r w:rsidR="00EE33F8" w:rsidRPr="00BA4440">
        <w:rPr>
          <w:rFonts w:cstheme="minorHAnsi"/>
        </w:rPr>
        <w:t xml:space="preserve">an explanation for everything. Verses throughout the Quran assert that </w:t>
      </w:r>
      <w:r w:rsidR="00512981" w:rsidRPr="00BA4440">
        <w:rPr>
          <w:rFonts w:cstheme="minorHAnsi"/>
        </w:rPr>
        <w:t>a person</w:t>
      </w:r>
      <w:r w:rsidR="00EE33F8" w:rsidRPr="00BA4440">
        <w:rPr>
          <w:rFonts w:cstheme="minorHAnsi"/>
        </w:rPr>
        <w:t xml:space="preserve"> must obey both the Prophet and obey God</w:t>
      </w:r>
      <w:r w:rsidR="00A10C74" w:rsidRPr="00BA4440">
        <w:rPr>
          <w:rFonts w:cstheme="minorHAnsi"/>
        </w:rPr>
        <w:t>. It is through the Prophet</w:t>
      </w:r>
      <w:r w:rsidR="00434EA8" w:rsidRPr="00BA4440">
        <w:rPr>
          <w:rFonts w:cstheme="minorHAnsi"/>
        </w:rPr>
        <w:t xml:space="preserve"> that </w:t>
      </w:r>
      <w:r w:rsidR="00A10C74" w:rsidRPr="00BA4440">
        <w:rPr>
          <w:rFonts w:cstheme="minorHAnsi"/>
        </w:rPr>
        <w:t xml:space="preserve">both the Quran and the </w:t>
      </w:r>
      <w:r w:rsidR="00A10C74" w:rsidRPr="00BA4440">
        <w:rPr>
          <w:rFonts w:cstheme="minorHAnsi"/>
          <w:i/>
          <w:iCs/>
        </w:rPr>
        <w:t>hadith</w:t>
      </w:r>
      <w:r w:rsidR="00A10C74" w:rsidRPr="00BA4440">
        <w:rPr>
          <w:rFonts w:cstheme="minorHAnsi"/>
        </w:rPr>
        <w:t xml:space="preserve"> have originated from.</w:t>
      </w:r>
      <w:r w:rsidR="00EE33F8" w:rsidRPr="00BA4440">
        <w:rPr>
          <w:rFonts w:cstheme="minorHAnsi"/>
        </w:rPr>
        <w:t xml:space="preserve"> </w:t>
      </w:r>
      <w:r w:rsidR="00F52FF7" w:rsidRPr="00BA4440">
        <w:rPr>
          <w:rFonts w:cstheme="minorHAnsi"/>
        </w:rPr>
        <w:t xml:space="preserve"> </w:t>
      </w:r>
      <w:r w:rsidR="00C3636F" w:rsidRPr="00BA4440">
        <w:rPr>
          <w:rFonts w:cstheme="minorHAnsi"/>
        </w:rPr>
        <w:t xml:space="preserve">Muslims claim that modern </w:t>
      </w:r>
      <w:r w:rsidR="00512981" w:rsidRPr="00BA4440">
        <w:rPr>
          <w:rFonts w:cstheme="minorHAnsi"/>
        </w:rPr>
        <w:t xml:space="preserve">versions of the </w:t>
      </w:r>
      <w:r w:rsidR="00C3636F" w:rsidRPr="00BA4440">
        <w:rPr>
          <w:rFonts w:cstheme="minorHAnsi"/>
        </w:rPr>
        <w:t xml:space="preserve">Quran have remained unchanged since the time of the Prophet. Therefore, </w:t>
      </w:r>
      <w:r w:rsidR="00512981" w:rsidRPr="00BA4440">
        <w:rPr>
          <w:rFonts w:cstheme="minorHAnsi"/>
        </w:rPr>
        <w:t xml:space="preserve">from their perspective, </w:t>
      </w:r>
      <w:r w:rsidR="00C3636F" w:rsidRPr="00BA4440">
        <w:rPr>
          <w:rFonts w:cstheme="minorHAnsi"/>
        </w:rPr>
        <w:t xml:space="preserve">the message of the Quran </w:t>
      </w:r>
      <w:r w:rsidR="001C753E" w:rsidRPr="00BA4440">
        <w:rPr>
          <w:rFonts w:cstheme="minorHAnsi"/>
        </w:rPr>
        <w:t>has also</w:t>
      </w:r>
      <w:r w:rsidR="00C3636F" w:rsidRPr="00BA4440">
        <w:rPr>
          <w:rFonts w:cstheme="minorHAnsi"/>
        </w:rPr>
        <w:t xml:space="preserve"> </w:t>
      </w:r>
      <w:r w:rsidR="001C753E" w:rsidRPr="00BA4440">
        <w:rPr>
          <w:rFonts w:cstheme="minorHAnsi"/>
        </w:rPr>
        <w:t>remained</w:t>
      </w:r>
      <w:r w:rsidR="00C3636F" w:rsidRPr="00BA4440">
        <w:rPr>
          <w:rFonts w:cstheme="minorHAnsi"/>
        </w:rPr>
        <w:t xml:space="preserve"> unchanged. It provides insight into the religion and the revelations from God with many Suras</w:t>
      </w:r>
      <w:r w:rsidR="001C753E" w:rsidRPr="00BA4440">
        <w:rPr>
          <w:rFonts w:cstheme="minorHAnsi"/>
        </w:rPr>
        <w:t>,</w:t>
      </w:r>
      <w:r w:rsidR="00C3636F" w:rsidRPr="00BA4440">
        <w:rPr>
          <w:rFonts w:cstheme="minorHAnsi"/>
        </w:rPr>
        <w:t xml:space="preserve"> </w:t>
      </w:r>
      <w:r w:rsidR="00512981" w:rsidRPr="00BA4440">
        <w:rPr>
          <w:rFonts w:cstheme="minorHAnsi"/>
        </w:rPr>
        <w:t xml:space="preserve">even </w:t>
      </w:r>
      <w:r w:rsidR="00C3636F" w:rsidRPr="00BA4440">
        <w:rPr>
          <w:rFonts w:cstheme="minorHAnsi"/>
        </w:rPr>
        <w:t>if only partly explained</w:t>
      </w:r>
      <w:r w:rsidR="00512981" w:rsidRPr="00BA4440">
        <w:rPr>
          <w:rFonts w:cstheme="minorHAnsi"/>
        </w:rPr>
        <w:t>,</w:t>
      </w:r>
      <w:r w:rsidR="00C3636F" w:rsidRPr="00BA4440">
        <w:rPr>
          <w:rFonts w:cstheme="minorHAnsi"/>
        </w:rPr>
        <w:t xml:space="preserve"> go on to receive further clarification in later </w:t>
      </w:r>
      <w:r w:rsidR="00512981" w:rsidRPr="00BA4440">
        <w:rPr>
          <w:rFonts w:cstheme="minorHAnsi"/>
        </w:rPr>
        <w:t>S</w:t>
      </w:r>
      <w:r w:rsidR="00C3636F" w:rsidRPr="00BA4440">
        <w:rPr>
          <w:rFonts w:cstheme="minorHAnsi"/>
        </w:rPr>
        <w:t>ura</w:t>
      </w:r>
      <w:r w:rsidR="00434EA8" w:rsidRPr="00BA4440">
        <w:rPr>
          <w:rFonts w:cstheme="minorHAnsi"/>
        </w:rPr>
        <w:t>s</w:t>
      </w:r>
      <w:r w:rsidR="00512981" w:rsidRPr="00BA4440">
        <w:rPr>
          <w:rFonts w:cstheme="minorHAnsi"/>
        </w:rPr>
        <w:t xml:space="preserve">. This </w:t>
      </w:r>
      <w:r w:rsidR="005724ED" w:rsidRPr="00BA4440">
        <w:rPr>
          <w:rFonts w:cstheme="minorHAnsi"/>
        </w:rPr>
        <w:t>mean</w:t>
      </w:r>
      <w:r w:rsidR="00512981" w:rsidRPr="00BA4440">
        <w:rPr>
          <w:rFonts w:cstheme="minorHAnsi"/>
        </w:rPr>
        <w:t>s that</w:t>
      </w:r>
      <w:r w:rsidR="005724ED" w:rsidRPr="00BA4440">
        <w:rPr>
          <w:rFonts w:cstheme="minorHAnsi"/>
        </w:rPr>
        <w:t xml:space="preserve"> the Quran will provide further </w:t>
      </w:r>
      <w:r w:rsidR="00B20752" w:rsidRPr="00BA4440">
        <w:rPr>
          <w:rFonts w:cstheme="minorHAnsi"/>
        </w:rPr>
        <w:t>clarif</w:t>
      </w:r>
      <w:r w:rsidR="00512981" w:rsidRPr="00BA4440">
        <w:rPr>
          <w:rFonts w:cstheme="minorHAnsi"/>
        </w:rPr>
        <w:t>ication</w:t>
      </w:r>
      <w:r w:rsidR="005724ED" w:rsidRPr="00BA4440">
        <w:rPr>
          <w:rFonts w:cstheme="minorHAnsi"/>
        </w:rPr>
        <w:t xml:space="preserve"> within </w:t>
      </w:r>
      <w:r w:rsidR="00512981" w:rsidRPr="00BA4440">
        <w:rPr>
          <w:rFonts w:cstheme="minorHAnsi"/>
        </w:rPr>
        <w:t xml:space="preserve">the book </w:t>
      </w:r>
      <w:r w:rsidR="005724ED" w:rsidRPr="00BA4440">
        <w:rPr>
          <w:rFonts w:cstheme="minorHAnsi"/>
        </w:rPr>
        <w:t>itself</w:t>
      </w:r>
      <w:r w:rsidR="00C3636F" w:rsidRPr="00BA4440">
        <w:rPr>
          <w:rFonts w:cstheme="minorHAnsi"/>
        </w:rPr>
        <w:t>.</w:t>
      </w:r>
      <w:r w:rsidR="005724ED" w:rsidRPr="00BA4440">
        <w:rPr>
          <w:rFonts w:cstheme="minorHAnsi"/>
        </w:rPr>
        <w:t xml:space="preserve"> </w:t>
      </w:r>
      <w:r w:rsidR="00512981" w:rsidRPr="00BA4440">
        <w:rPr>
          <w:rFonts w:cstheme="minorHAnsi"/>
        </w:rPr>
        <w:t>If</w:t>
      </w:r>
      <w:r w:rsidR="00E4653A" w:rsidRPr="00BA4440">
        <w:rPr>
          <w:rFonts w:cstheme="minorHAnsi"/>
        </w:rPr>
        <w:t xml:space="preserve"> this</w:t>
      </w:r>
      <w:r w:rsidR="00C94A3E" w:rsidRPr="00BA4440">
        <w:rPr>
          <w:rFonts w:cstheme="minorHAnsi"/>
        </w:rPr>
        <w:t xml:space="preserve"> is </w:t>
      </w:r>
      <w:r w:rsidR="00512981" w:rsidRPr="00BA4440">
        <w:rPr>
          <w:rFonts w:cstheme="minorHAnsi"/>
        </w:rPr>
        <w:t xml:space="preserve">the case, then it begs the question, is </w:t>
      </w:r>
      <w:r w:rsidR="00C94A3E" w:rsidRPr="00BA4440">
        <w:rPr>
          <w:rFonts w:cstheme="minorHAnsi"/>
        </w:rPr>
        <w:t>the</w:t>
      </w:r>
      <w:r w:rsidR="00E4653A" w:rsidRPr="00BA4440">
        <w:rPr>
          <w:rFonts w:cstheme="minorHAnsi"/>
        </w:rPr>
        <w:t>re a</w:t>
      </w:r>
      <w:r w:rsidR="00C94A3E" w:rsidRPr="00BA4440">
        <w:rPr>
          <w:rFonts w:cstheme="minorHAnsi"/>
        </w:rPr>
        <w:t xml:space="preserve"> necessity </w:t>
      </w:r>
      <w:r w:rsidR="00512981" w:rsidRPr="00BA4440">
        <w:rPr>
          <w:rFonts w:cstheme="minorHAnsi"/>
        </w:rPr>
        <w:t xml:space="preserve">for </w:t>
      </w:r>
      <w:r w:rsidR="00C94A3E" w:rsidRPr="00BA4440">
        <w:rPr>
          <w:rFonts w:cstheme="minorHAnsi"/>
          <w:i/>
          <w:iCs/>
        </w:rPr>
        <w:t>hadiths</w:t>
      </w:r>
      <w:r w:rsidR="00C94A3E" w:rsidRPr="00BA4440">
        <w:rPr>
          <w:rFonts w:cstheme="minorHAnsi"/>
        </w:rPr>
        <w:t xml:space="preserve"> in Islam</w:t>
      </w:r>
      <w:r w:rsidR="008B5FB7" w:rsidRPr="00BA4440">
        <w:rPr>
          <w:rFonts w:cstheme="minorHAnsi"/>
        </w:rPr>
        <w:t xml:space="preserve"> to interpret and explain the Quran? </w:t>
      </w:r>
    </w:p>
    <w:p w14:paraId="0E5B1A63" w14:textId="77777777" w:rsidR="00434EA8" w:rsidRPr="00BA4440" w:rsidRDefault="00434EA8" w:rsidP="00F52FF7">
      <w:pPr>
        <w:rPr>
          <w:rFonts w:cstheme="minorHAnsi"/>
        </w:rPr>
      </w:pPr>
    </w:p>
    <w:p w14:paraId="0B550ACC" w14:textId="36EFC325" w:rsidR="00C94A3E" w:rsidRPr="00BA4440" w:rsidRDefault="008B5FB7" w:rsidP="00F52FF7">
      <w:pPr>
        <w:rPr>
          <w:rFonts w:cstheme="minorHAnsi"/>
        </w:rPr>
      </w:pPr>
      <w:r w:rsidRPr="00BA4440">
        <w:rPr>
          <w:rFonts w:cstheme="minorHAnsi"/>
        </w:rPr>
        <w:t xml:space="preserve">Within Islam, the </w:t>
      </w:r>
      <w:r w:rsidRPr="00BA4440">
        <w:rPr>
          <w:rFonts w:cstheme="minorHAnsi"/>
          <w:i/>
          <w:iCs/>
        </w:rPr>
        <w:t>hadith</w:t>
      </w:r>
      <w:r w:rsidR="00512981" w:rsidRPr="00BA4440">
        <w:rPr>
          <w:rFonts w:cstheme="minorHAnsi"/>
          <w:i/>
          <w:iCs/>
        </w:rPr>
        <w:t>s</w:t>
      </w:r>
      <w:r w:rsidRPr="00BA4440">
        <w:rPr>
          <w:rFonts w:cstheme="minorHAnsi"/>
        </w:rPr>
        <w:t xml:space="preserve"> </w:t>
      </w:r>
      <w:r w:rsidR="00511EF4" w:rsidRPr="00BA4440">
        <w:rPr>
          <w:rFonts w:cstheme="minorHAnsi"/>
        </w:rPr>
        <w:t>are traditions of the prophet, which have been recorded after his death by numerous Islamic scholars</w:t>
      </w:r>
      <w:r w:rsidR="00511EF4" w:rsidRPr="00BA4440">
        <w:rPr>
          <w:rFonts w:cstheme="minorHAnsi"/>
          <w:i/>
          <w:iCs/>
        </w:rPr>
        <w:t xml:space="preserve">. </w:t>
      </w:r>
      <w:r w:rsidR="00511EF4" w:rsidRPr="00BA4440">
        <w:rPr>
          <w:rFonts w:cstheme="minorHAnsi"/>
        </w:rPr>
        <w:t>As these are traditions of</w:t>
      </w:r>
      <w:r w:rsidR="00511EF4" w:rsidRPr="00BA4440">
        <w:rPr>
          <w:rFonts w:cstheme="minorHAnsi"/>
          <w:i/>
          <w:iCs/>
        </w:rPr>
        <w:t xml:space="preserve"> </w:t>
      </w:r>
      <w:r w:rsidRPr="00BA4440">
        <w:rPr>
          <w:rFonts w:cstheme="minorHAnsi"/>
        </w:rPr>
        <w:t>the Prophet</w:t>
      </w:r>
      <w:r w:rsidR="00511EF4" w:rsidRPr="00BA4440">
        <w:rPr>
          <w:rFonts w:cstheme="minorHAnsi"/>
        </w:rPr>
        <w:t xml:space="preserve">, </w:t>
      </w:r>
      <w:r w:rsidR="00B66749" w:rsidRPr="00BA4440">
        <w:rPr>
          <w:rFonts w:cstheme="minorHAnsi"/>
        </w:rPr>
        <w:t>the unwritten actions from which they arose</w:t>
      </w:r>
      <w:r w:rsidR="003F3A51" w:rsidRPr="00BA4440">
        <w:rPr>
          <w:rFonts w:cstheme="minorHAnsi"/>
        </w:rPr>
        <w:t xml:space="preserve"> are considered </w:t>
      </w:r>
      <w:r w:rsidR="0086640A" w:rsidRPr="00BA4440">
        <w:rPr>
          <w:rFonts w:cstheme="minorHAnsi"/>
        </w:rPr>
        <w:t xml:space="preserve">to be </w:t>
      </w:r>
      <w:r w:rsidR="003F3A51" w:rsidRPr="00BA4440">
        <w:rPr>
          <w:rFonts w:cstheme="minorHAnsi"/>
        </w:rPr>
        <w:t>a form of revelation</w:t>
      </w:r>
      <w:r w:rsidR="00B66749" w:rsidRPr="00BA4440">
        <w:rPr>
          <w:rFonts w:cstheme="minorHAnsi"/>
        </w:rPr>
        <w:t xml:space="preserve"> in themselves</w:t>
      </w:r>
      <w:r w:rsidR="0086640A" w:rsidRPr="00BA4440">
        <w:rPr>
          <w:rFonts w:cstheme="minorHAnsi"/>
        </w:rPr>
        <w:t>. T</w:t>
      </w:r>
      <w:r w:rsidR="003F3A51" w:rsidRPr="00BA4440">
        <w:rPr>
          <w:rFonts w:cstheme="minorHAnsi"/>
        </w:rPr>
        <w:t xml:space="preserve">he subject matter on </w:t>
      </w:r>
      <w:r w:rsidR="003F3A51" w:rsidRPr="00BA4440">
        <w:rPr>
          <w:rFonts w:cstheme="minorHAnsi"/>
          <w:i/>
          <w:iCs/>
        </w:rPr>
        <w:t>hadiths</w:t>
      </w:r>
      <w:r w:rsidR="003F3A51" w:rsidRPr="00BA4440">
        <w:rPr>
          <w:rFonts w:cstheme="minorHAnsi"/>
        </w:rPr>
        <w:t xml:space="preserve"> </w:t>
      </w:r>
      <w:r w:rsidR="0086640A" w:rsidRPr="00BA4440">
        <w:rPr>
          <w:rFonts w:cstheme="minorHAnsi"/>
        </w:rPr>
        <w:t>depend</w:t>
      </w:r>
      <w:r w:rsidR="00C05239">
        <w:rPr>
          <w:rFonts w:cstheme="minorHAnsi"/>
        </w:rPr>
        <w:t>s</w:t>
      </w:r>
      <w:r w:rsidR="0086640A" w:rsidRPr="00BA4440">
        <w:rPr>
          <w:rFonts w:cstheme="minorHAnsi"/>
        </w:rPr>
        <w:t xml:space="preserve"> upon the matter each address.</w:t>
      </w:r>
      <w:r w:rsidRPr="00BA4440">
        <w:rPr>
          <w:rFonts w:cstheme="minorHAnsi"/>
        </w:rPr>
        <w:t xml:space="preserve"> </w:t>
      </w:r>
      <w:r w:rsidR="0086640A" w:rsidRPr="00BA4440">
        <w:rPr>
          <w:rFonts w:cstheme="minorHAnsi"/>
        </w:rPr>
        <w:t>M</w:t>
      </w:r>
      <w:r w:rsidR="003F3A51" w:rsidRPr="00BA4440">
        <w:rPr>
          <w:rFonts w:cstheme="minorHAnsi"/>
        </w:rPr>
        <w:t xml:space="preserve">any </w:t>
      </w:r>
      <w:r w:rsidR="0086640A" w:rsidRPr="00BA4440">
        <w:rPr>
          <w:rFonts w:cstheme="minorHAnsi"/>
          <w:i/>
          <w:iCs/>
        </w:rPr>
        <w:t>hadiths</w:t>
      </w:r>
      <w:r w:rsidR="0086640A" w:rsidRPr="00BA4440">
        <w:rPr>
          <w:rFonts w:cstheme="minorHAnsi"/>
        </w:rPr>
        <w:t xml:space="preserve"> </w:t>
      </w:r>
      <w:r w:rsidR="003F3A51" w:rsidRPr="00BA4440">
        <w:rPr>
          <w:rFonts w:cstheme="minorHAnsi"/>
        </w:rPr>
        <w:t>hav</w:t>
      </w:r>
      <w:r w:rsidR="0086640A" w:rsidRPr="00BA4440">
        <w:rPr>
          <w:rFonts w:cstheme="minorHAnsi"/>
        </w:rPr>
        <w:t>e</w:t>
      </w:r>
      <w:r w:rsidR="003F3A51" w:rsidRPr="00BA4440">
        <w:rPr>
          <w:rFonts w:cstheme="minorHAnsi"/>
        </w:rPr>
        <w:t xml:space="preserve"> since been incorporated into legal texts as a result of their </w:t>
      </w:r>
      <w:r w:rsidRPr="00BA4440">
        <w:rPr>
          <w:rFonts w:cstheme="minorHAnsi"/>
        </w:rPr>
        <w:t xml:space="preserve">revelatory </w:t>
      </w:r>
      <w:r w:rsidR="003F3A51" w:rsidRPr="00BA4440">
        <w:rPr>
          <w:rFonts w:cstheme="minorHAnsi"/>
        </w:rPr>
        <w:t>status.</w:t>
      </w:r>
      <w:r w:rsidRPr="00BA4440">
        <w:rPr>
          <w:rFonts w:cstheme="minorHAnsi"/>
        </w:rPr>
        <w:t xml:space="preserve"> The role of the Prophet in the creation of the </w:t>
      </w:r>
      <w:r w:rsidRPr="00BA4440">
        <w:rPr>
          <w:rFonts w:cstheme="minorHAnsi"/>
          <w:i/>
          <w:iCs/>
        </w:rPr>
        <w:t>hadiths</w:t>
      </w:r>
      <w:r w:rsidRPr="00BA4440">
        <w:rPr>
          <w:rFonts w:cstheme="minorHAnsi"/>
        </w:rPr>
        <w:t xml:space="preserve"> </w:t>
      </w:r>
      <w:r w:rsidR="00480B0B" w:rsidRPr="00BA4440">
        <w:rPr>
          <w:rFonts w:cstheme="minorHAnsi"/>
        </w:rPr>
        <w:t xml:space="preserve">and </w:t>
      </w:r>
      <w:r w:rsidRPr="00BA4440">
        <w:rPr>
          <w:rFonts w:cstheme="minorHAnsi"/>
        </w:rPr>
        <w:t xml:space="preserve">their relationship with the Quran is </w:t>
      </w:r>
      <w:r w:rsidR="00D343D8" w:rsidRPr="00BA4440">
        <w:rPr>
          <w:rFonts w:cstheme="minorHAnsi"/>
        </w:rPr>
        <w:t>intricate</w:t>
      </w:r>
      <w:r w:rsidRPr="00BA4440">
        <w:rPr>
          <w:rFonts w:cstheme="minorHAnsi"/>
        </w:rPr>
        <w:t xml:space="preserve"> </w:t>
      </w:r>
      <w:r w:rsidR="00D343D8" w:rsidRPr="00BA4440">
        <w:rPr>
          <w:rFonts w:cstheme="minorHAnsi"/>
        </w:rPr>
        <w:t>as m</w:t>
      </w:r>
      <w:r w:rsidR="003F3A51" w:rsidRPr="00BA4440">
        <w:rPr>
          <w:rFonts w:cstheme="minorHAnsi"/>
        </w:rPr>
        <w:t>any hadiths elaborate and expand upon what is in the Quran</w:t>
      </w:r>
      <w:r w:rsidR="00480B0B" w:rsidRPr="00BA4440">
        <w:rPr>
          <w:rFonts w:cstheme="minorHAnsi"/>
        </w:rPr>
        <w:t>.</w:t>
      </w:r>
      <w:r w:rsidR="003F3A51" w:rsidRPr="00BA4440">
        <w:rPr>
          <w:rFonts w:cstheme="minorHAnsi"/>
        </w:rPr>
        <w:t xml:space="preserve"> </w:t>
      </w:r>
      <w:r w:rsidR="00480B0B" w:rsidRPr="00BA4440">
        <w:rPr>
          <w:rFonts w:cstheme="minorHAnsi"/>
        </w:rPr>
        <w:t>T</w:t>
      </w:r>
      <w:r w:rsidR="00506F05" w:rsidRPr="00BA4440">
        <w:rPr>
          <w:rFonts w:cstheme="minorHAnsi"/>
        </w:rPr>
        <w:t>herefore, in order to correctly adhere to the religion</w:t>
      </w:r>
      <w:r w:rsidR="0086640A" w:rsidRPr="00BA4440">
        <w:rPr>
          <w:rFonts w:cstheme="minorHAnsi"/>
        </w:rPr>
        <w:t>,</w:t>
      </w:r>
      <w:r w:rsidR="00506F05" w:rsidRPr="00BA4440">
        <w:rPr>
          <w:rFonts w:cstheme="minorHAnsi"/>
        </w:rPr>
        <w:t xml:space="preserve"> </w:t>
      </w:r>
      <w:r w:rsidR="0086640A" w:rsidRPr="00BA4440">
        <w:rPr>
          <w:rFonts w:cstheme="minorHAnsi"/>
        </w:rPr>
        <w:t>a person</w:t>
      </w:r>
      <w:r w:rsidR="00506F05" w:rsidRPr="00BA4440">
        <w:rPr>
          <w:rFonts w:cstheme="minorHAnsi"/>
        </w:rPr>
        <w:t xml:space="preserve"> must adhere both to the teachings of the Prophet and the Quran</w:t>
      </w:r>
      <w:r w:rsidR="003F3A51" w:rsidRPr="00BA4440">
        <w:rPr>
          <w:rFonts w:cstheme="minorHAnsi"/>
        </w:rPr>
        <w:t xml:space="preserve">. </w:t>
      </w:r>
      <w:r w:rsidRPr="00BA4440">
        <w:rPr>
          <w:rFonts w:cstheme="minorHAnsi"/>
        </w:rPr>
        <w:t>Furthermore</w:t>
      </w:r>
      <w:r w:rsidR="003F3A51" w:rsidRPr="00BA4440">
        <w:rPr>
          <w:rFonts w:cstheme="minorHAnsi"/>
        </w:rPr>
        <w:t xml:space="preserve">, studies of </w:t>
      </w:r>
      <w:r w:rsidR="003F3A51" w:rsidRPr="00BA4440">
        <w:rPr>
          <w:rFonts w:cstheme="minorHAnsi"/>
          <w:i/>
          <w:iCs/>
        </w:rPr>
        <w:t>hadiths</w:t>
      </w:r>
      <w:r w:rsidR="003F3A51" w:rsidRPr="00BA4440">
        <w:rPr>
          <w:rFonts w:cstheme="minorHAnsi"/>
        </w:rPr>
        <w:t xml:space="preserve"> have been undertaken to avoid the spread of forg</w:t>
      </w:r>
      <w:r w:rsidR="0086640A" w:rsidRPr="00BA4440">
        <w:rPr>
          <w:rFonts w:cstheme="minorHAnsi"/>
        </w:rPr>
        <w:t>erie</w:t>
      </w:r>
      <w:r w:rsidR="003F3A51" w:rsidRPr="00BA4440">
        <w:rPr>
          <w:rFonts w:cstheme="minorHAnsi"/>
        </w:rPr>
        <w:t>s</w:t>
      </w:r>
      <w:r w:rsidR="0086640A" w:rsidRPr="00BA4440">
        <w:rPr>
          <w:rFonts w:cstheme="minorHAnsi"/>
        </w:rPr>
        <w:t>.</w:t>
      </w:r>
      <w:r w:rsidRPr="00BA4440">
        <w:rPr>
          <w:rFonts w:cstheme="minorHAnsi"/>
        </w:rPr>
        <w:t xml:space="preserve"> </w:t>
      </w:r>
      <w:r w:rsidR="0086640A" w:rsidRPr="00BA4440">
        <w:rPr>
          <w:rFonts w:cstheme="minorHAnsi"/>
        </w:rPr>
        <w:t>T</w:t>
      </w:r>
      <w:r w:rsidRPr="00BA4440">
        <w:rPr>
          <w:rFonts w:cstheme="minorHAnsi"/>
        </w:rPr>
        <w:t>hese studies have rigorously analysed</w:t>
      </w:r>
      <w:r w:rsidR="001C753E" w:rsidRPr="00BA4440">
        <w:rPr>
          <w:rFonts w:cstheme="minorHAnsi"/>
        </w:rPr>
        <w:t xml:space="preserve"> potential </w:t>
      </w:r>
      <w:r w:rsidR="001C753E" w:rsidRPr="00BA4440">
        <w:rPr>
          <w:rFonts w:cstheme="minorHAnsi"/>
          <w:i/>
          <w:iCs/>
        </w:rPr>
        <w:t>hadiths</w:t>
      </w:r>
      <w:r w:rsidRPr="00BA4440">
        <w:rPr>
          <w:rFonts w:cstheme="minorHAnsi"/>
        </w:rPr>
        <w:t xml:space="preserve"> and </w:t>
      </w:r>
      <w:r w:rsidR="0086640A" w:rsidRPr="00BA4440">
        <w:rPr>
          <w:rFonts w:cstheme="minorHAnsi"/>
        </w:rPr>
        <w:t xml:space="preserve">the investigation has </w:t>
      </w:r>
      <w:r w:rsidRPr="00BA4440">
        <w:rPr>
          <w:rFonts w:cstheme="minorHAnsi"/>
        </w:rPr>
        <w:t>led to strict criteria</w:t>
      </w:r>
      <w:r w:rsidR="0086640A" w:rsidRPr="00BA4440">
        <w:rPr>
          <w:rFonts w:cstheme="minorHAnsi"/>
        </w:rPr>
        <w:t xml:space="preserve">, </w:t>
      </w:r>
      <w:r w:rsidRPr="00BA4440">
        <w:rPr>
          <w:rFonts w:cstheme="minorHAnsi"/>
        </w:rPr>
        <w:t xml:space="preserve">which a possible </w:t>
      </w:r>
      <w:r w:rsidRPr="00BA4440">
        <w:rPr>
          <w:rFonts w:cstheme="minorHAnsi"/>
          <w:i/>
          <w:iCs/>
        </w:rPr>
        <w:t>hadith</w:t>
      </w:r>
      <w:r w:rsidRPr="00BA4440">
        <w:rPr>
          <w:rFonts w:cstheme="minorHAnsi"/>
        </w:rPr>
        <w:t xml:space="preserve"> must meet in order for it be considered legitimate. Therefore, as they have to undergo this process of verification</w:t>
      </w:r>
      <w:r w:rsidR="001C753E" w:rsidRPr="00BA4440">
        <w:rPr>
          <w:rFonts w:cstheme="minorHAnsi"/>
        </w:rPr>
        <w:t xml:space="preserve">, </w:t>
      </w:r>
      <w:r w:rsidR="0086640A" w:rsidRPr="00BA4440">
        <w:rPr>
          <w:rFonts w:cstheme="minorHAnsi"/>
        </w:rPr>
        <w:t>they are</w:t>
      </w:r>
      <w:r w:rsidRPr="00BA4440">
        <w:rPr>
          <w:rFonts w:cstheme="minorHAnsi"/>
        </w:rPr>
        <w:t xml:space="preserve"> fallible</w:t>
      </w:r>
      <w:r w:rsidR="001C753E" w:rsidRPr="00BA4440">
        <w:rPr>
          <w:rFonts w:cstheme="minorHAnsi"/>
        </w:rPr>
        <w:t>.</w:t>
      </w:r>
      <w:r w:rsidRPr="00BA4440">
        <w:rPr>
          <w:rFonts w:cstheme="minorHAnsi"/>
        </w:rPr>
        <w:t xml:space="preserve"> </w:t>
      </w:r>
      <w:r w:rsidR="001C753E" w:rsidRPr="00BA4440">
        <w:rPr>
          <w:rFonts w:cstheme="minorHAnsi"/>
        </w:rPr>
        <w:t>Consequently, as there is the</w:t>
      </w:r>
      <w:r w:rsidR="00A10C74" w:rsidRPr="00BA4440">
        <w:rPr>
          <w:rFonts w:cstheme="minorHAnsi"/>
        </w:rPr>
        <w:t xml:space="preserve"> potential</w:t>
      </w:r>
      <w:r w:rsidR="001C753E" w:rsidRPr="00BA4440">
        <w:rPr>
          <w:rFonts w:cstheme="minorHAnsi"/>
        </w:rPr>
        <w:t xml:space="preserve"> danger of forged </w:t>
      </w:r>
      <w:r w:rsidR="001C753E" w:rsidRPr="00BA4440">
        <w:rPr>
          <w:rFonts w:cstheme="minorHAnsi"/>
          <w:i/>
          <w:iCs/>
        </w:rPr>
        <w:t>hadiths</w:t>
      </w:r>
      <w:r w:rsidR="001C753E" w:rsidRPr="00BA4440">
        <w:rPr>
          <w:rFonts w:cstheme="minorHAnsi"/>
        </w:rPr>
        <w:t xml:space="preserve">, </w:t>
      </w:r>
      <w:r w:rsidR="0086640A" w:rsidRPr="00BA4440">
        <w:rPr>
          <w:rFonts w:cstheme="minorHAnsi"/>
        </w:rPr>
        <w:t xml:space="preserve">it further heightens the need to question whether they are necessary. </w:t>
      </w:r>
      <w:r w:rsidR="006E645B" w:rsidRPr="00BA4440">
        <w:rPr>
          <w:rFonts w:cstheme="minorHAnsi"/>
        </w:rPr>
        <w:t>Th</w:t>
      </w:r>
      <w:r w:rsidR="0086640A" w:rsidRPr="00BA4440">
        <w:rPr>
          <w:rFonts w:cstheme="minorHAnsi"/>
        </w:rPr>
        <w:t>e</w:t>
      </w:r>
      <w:r w:rsidR="006E645B" w:rsidRPr="00BA4440">
        <w:rPr>
          <w:rFonts w:cstheme="minorHAnsi"/>
        </w:rPr>
        <w:t xml:space="preserve"> question of the</w:t>
      </w:r>
      <w:r w:rsidR="0086640A" w:rsidRPr="00BA4440">
        <w:rPr>
          <w:rFonts w:cstheme="minorHAnsi"/>
        </w:rPr>
        <w:t>ir</w:t>
      </w:r>
      <w:r w:rsidR="006E645B" w:rsidRPr="00BA4440">
        <w:rPr>
          <w:rFonts w:cstheme="minorHAnsi"/>
        </w:rPr>
        <w:t xml:space="preserve"> necessity to interpret the Quran is further complicated when taking into account the different perspectives held by different sects within Islam. </w:t>
      </w:r>
    </w:p>
    <w:p w14:paraId="7B9A46C1" w14:textId="77777777" w:rsidR="00CF1521" w:rsidRPr="00BA4440" w:rsidRDefault="00CF1521" w:rsidP="00F52FF7">
      <w:pPr>
        <w:rPr>
          <w:rFonts w:cstheme="minorHAnsi"/>
          <w:u w:val="single"/>
        </w:rPr>
      </w:pPr>
    </w:p>
    <w:p w14:paraId="5B0E6B12" w14:textId="77777777" w:rsidR="00CF1521" w:rsidRPr="00BA4440" w:rsidRDefault="00CF1521" w:rsidP="00F52FF7">
      <w:pPr>
        <w:rPr>
          <w:rFonts w:cstheme="minorHAnsi"/>
          <w:u w:val="single"/>
        </w:rPr>
      </w:pPr>
    </w:p>
    <w:p w14:paraId="377852CC" w14:textId="77777777" w:rsidR="00CF1521" w:rsidRPr="00BA4440" w:rsidRDefault="00CF1521" w:rsidP="00F52FF7">
      <w:pPr>
        <w:rPr>
          <w:rFonts w:cstheme="minorHAnsi"/>
          <w:u w:val="single"/>
        </w:rPr>
      </w:pPr>
    </w:p>
    <w:p w14:paraId="7C5157A5" w14:textId="77777777" w:rsidR="00CF1521" w:rsidRPr="00BA4440" w:rsidRDefault="00CF1521" w:rsidP="00F52FF7">
      <w:pPr>
        <w:rPr>
          <w:rFonts w:cstheme="minorHAnsi"/>
          <w:u w:val="single"/>
        </w:rPr>
      </w:pPr>
    </w:p>
    <w:p w14:paraId="2116F9D0" w14:textId="77777777" w:rsidR="00CF1521" w:rsidRPr="00BA4440" w:rsidRDefault="00CF1521" w:rsidP="00F52FF7">
      <w:pPr>
        <w:rPr>
          <w:rFonts w:cstheme="minorHAnsi"/>
          <w:u w:val="single"/>
        </w:rPr>
      </w:pPr>
    </w:p>
    <w:p w14:paraId="49A83421" w14:textId="77777777" w:rsidR="00CF1521" w:rsidRPr="00BA4440" w:rsidRDefault="00CF1521" w:rsidP="00F52FF7">
      <w:pPr>
        <w:rPr>
          <w:rFonts w:cstheme="minorHAnsi"/>
          <w:u w:val="single"/>
        </w:rPr>
      </w:pPr>
    </w:p>
    <w:p w14:paraId="76F0247E" w14:textId="2AED46CC" w:rsidR="00005EA5" w:rsidRPr="00BA4440" w:rsidRDefault="00F52742" w:rsidP="00005EA5">
      <w:pPr>
        <w:rPr>
          <w:rFonts w:cstheme="minorHAnsi"/>
        </w:rPr>
      </w:pPr>
      <w:proofErr w:type="spellStart"/>
      <w:r w:rsidRPr="00BA4440">
        <w:rPr>
          <w:rFonts w:cstheme="minorHAnsi"/>
        </w:rPr>
        <w:t>Sookhedo</w:t>
      </w:r>
      <w:proofErr w:type="spellEnd"/>
      <w:r w:rsidRPr="00BA4440">
        <w:rPr>
          <w:rFonts w:cstheme="minorHAnsi"/>
        </w:rPr>
        <w:t xml:space="preserve"> writes that the Quran is uncreated, and as such</w:t>
      </w:r>
      <w:r w:rsidR="00A10C74" w:rsidRPr="00BA4440">
        <w:rPr>
          <w:rFonts w:cstheme="minorHAnsi"/>
        </w:rPr>
        <w:t>,</w:t>
      </w:r>
      <w:r w:rsidRPr="00BA4440">
        <w:rPr>
          <w:rFonts w:cstheme="minorHAnsi"/>
        </w:rPr>
        <w:t xml:space="preserve"> it is rightfully worshipped with unquestioned obedience as opposed to being interpreted</w:t>
      </w:r>
      <w:r w:rsidRPr="00BA4440">
        <w:rPr>
          <w:rStyle w:val="FootnoteReference"/>
          <w:rFonts w:cstheme="minorHAnsi"/>
        </w:rPr>
        <w:footnoteReference w:id="2"/>
      </w:r>
      <w:r w:rsidR="00FC0A18" w:rsidRPr="00BA4440">
        <w:rPr>
          <w:rFonts w:cstheme="minorHAnsi"/>
        </w:rPr>
        <w:t xml:space="preserve">. </w:t>
      </w:r>
      <w:r w:rsidR="00434EA8" w:rsidRPr="00BA4440">
        <w:rPr>
          <w:rFonts w:cstheme="minorHAnsi"/>
        </w:rPr>
        <w:t>Consequently,</w:t>
      </w:r>
      <w:r w:rsidR="00CF1521" w:rsidRPr="00BA4440">
        <w:rPr>
          <w:rFonts w:cstheme="minorHAnsi"/>
        </w:rPr>
        <w:t xml:space="preserve"> the issue that this statement raises is there a need for the </w:t>
      </w:r>
      <w:r w:rsidR="00CF1521" w:rsidRPr="00BA4440">
        <w:rPr>
          <w:rFonts w:cstheme="minorHAnsi"/>
          <w:i/>
          <w:iCs/>
        </w:rPr>
        <w:t>hadith</w:t>
      </w:r>
      <w:r w:rsidR="00CF1521" w:rsidRPr="00BA4440">
        <w:rPr>
          <w:rFonts w:cstheme="minorHAnsi"/>
        </w:rPr>
        <w:t xml:space="preserve">? </w:t>
      </w:r>
      <w:r w:rsidR="00C8589E" w:rsidRPr="00BA4440">
        <w:rPr>
          <w:rFonts w:cstheme="minorHAnsi"/>
        </w:rPr>
        <w:t>In order to address this issue</w:t>
      </w:r>
      <w:r w:rsidR="00434EA8" w:rsidRPr="00BA4440">
        <w:rPr>
          <w:rFonts w:cstheme="minorHAnsi"/>
        </w:rPr>
        <w:t>,</w:t>
      </w:r>
      <w:r w:rsidR="00C8589E" w:rsidRPr="00BA4440">
        <w:rPr>
          <w:rFonts w:cstheme="minorHAnsi"/>
        </w:rPr>
        <w:t xml:space="preserve"> a number of point</w:t>
      </w:r>
      <w:r w:rsidR="00434EA8" w:rsidRPr="00BA4440">
        <w:rPr>
          <w:rFonts w:cstheme="minorHAnsi"/>
        </w:rPr>
        <w:t>s</w:t>
      </w:r>
      <w:r w:rsidR="00C8589E" w:rsidRPr="00BA4440">
        <w:rPr>
          <w:rFonts w:cstheme="minorHAnsi"/>
        </w:rPr>
        <w:t xml:space="preserve"> must be considered</w:t>
      </w:r>
      <w:r w:rsidR="001D0028" w:rsidRPr="00BA4440">
        <w:rPr>
          <w:rFonts w:cstheme="minorHAnsi"/>
        </w:rPr>
        <w:t>.</w:t>
      </w:r>
      <w:r w:rsidR="00C8589E" w:rsidRPr="00BA4440">
        <w:rPr>
          <w:rFonts w:cstheme="minorHAnsi"/>
        </w:rPr>
        <w:t xml:space="preserve"> </w:t>
      </w:r>
      <w:r w:rsidR="009B1B81">
        <w:rPr>
          <w:rFonts w:cstheme="minorHAnsi"/>
        </w:rPr>
        <w:t>Due</w:t>
      </w:r>
      <w:r w:rsidR="00005EA5" w:rsidRPr="00BA4440">
        <w:rPr>
          <w:rFonts w:cstheme="minorHAnsi"/>
        </w:rPr>
        <w:t xml:space="preserve"> to the Quran being revealed from God and directly recorded by the scribes</w:t>
      </w:r>
      <w:r w:rsidR="00B2766D" w:rsidRPr="00BA4440">
        <w:rPr>
          <w:rFonts w:cstheme="minorHAnsi"/>
        </w:rPr>
        <w:t xml:space="preserve"> of the Prophet,</w:t>
      </w:r>
      <w:r w:rsidR="00005EA5" w:rsidRPr="00BA4440">
        <w:rPr>
          <w:rStyle w:val="FootnoteReference"/>
          <w:rFonts w:cstheme="minorHAnsi"/>
        </w:rPr>
        <w:footnoteReference w:id="3"/>
      </w:r>
      <w:r w:rsidR="00005EA5" w:rsidRPr="00BA4440">
        <w:rPr>
          <w:rFonts w:cstheme="minorHAnsi"/>
        </w:rPr>
        <w:t xml:space="preserve"> it is </w:t>
      </w:r>
      <w:r w:rsidR="00B2766D" w:rsidRPr="00BA4440">
        <w:rPr>
          <w:rFonts w:cstheme="minorHAnsi"/>
        </w:rPr>
        <w:t>i</w:t>
      </w:r>
      <w:r w:rsidR="00005EA5" w:rsidRPr="00BA4440">
        <w:rPr>
          <w:rFonts w:cstheme="minorHAnsi"/>
        </w:rPr>
        <w:t>nfallible</w:t>
      </w:r>
      <w:r w:rsidR="006E646F" w:rsidRPr="00BA4440">
        <w:rPr>
          <w:rFonts w:cstheme="minorHAnsi"/>
        </w:rPr>
        <w:t>,</w:t>
      </w:r>
      <w:r w:rsidR="00005EA5" w:rsidRPr="00BA4440">
        <w:rPr>
          <w:rFonts w:cstheme="minorHAnsi"/>
        </w:rPr>
        <w:t xml:space="preserve"> as established in </w:t>
      </w:r>
      <w:r w:rsidR="00B2766D" w:rsidRPr="00BA4440">
        <w:rPr>
          <w:rFonts w:cstheme="minorHAnsi"/>
          <w:i/>
          <w:iCs/>
        </w:rPr>
        <w:t>Sura-al-</w:t>
      </w:r>
      <w:proofErr w:type="spellStart"/>
      <w:r w:rsidR="00005EA5" w:rsidRPr="00BA4440">
        <w:rPr>
          <w:rFonts w:cstheme="minorHAnsi"/>
          <w:i/>
          <w:iCs/>
        </w:rPr>
        <w:t>Yunus</w:t>
      </w:r>
      <w:proofErr w:type="spellEnd"/>
      <w:r w:rsidR="00005EA5" w:rsidRPr="00BA4440">
        <w:rPr>
          <w:rFonts w:cstheme="minorHAnsi"/>
          <w:i/>
          <w:iCs/>
        </w:rPr>
        <w:t xml:space="preserve"> </w:t>
      </w:r>
      <w:r w:rsidR="00B2766D" w:rsidRPr="00BA4440">
        <w:rPr>
          <w:rFonts w:cstheme="minorHAnsi"/>
        </w:rPr>
        <w:t>[v</w:t>
      </w:r>
      <w:r w:rsidR="00005EA5" w:rsidRPr="00BA4440">
        <w:rPr>
          <w:rFonts w:cstheme="minorHAnsi"/>
        </w:rPr>
        <w:t>erse 10:35</w:t>
      </w:r>
      <w:r w:rsidR="00B2766D" w:rsidRPr="00BA4440">
        <w:rPr>
          <w:rFonts w:cstheme="minorHAnsi"/>
        </w:rPr>
        <w:t>]</w:t>
      </w:r>
    </w:p>
    <w:p w14:paraId="7740D0F2" w14:textId="77777777" w:rsidR="00B2766D" w:rsidRPr="00BA4440" w:rsidRDefault="00005EA5" w:rsidP="00005EA5">
      <w:pPr>
        <w:rPr>
          <w:rFonts w:cstheme="minorHAnsi"/>
          <w:i/>
          <w:iCs/>
        </w:rPr>
      </w:pPr>
      <w:r w:rsidRPr="00BA4440">
        <w:rPr>
          <w:rFonts w:cstheme="minorHAnsi"/>
          <w:i/>
          <w:iCs/>
        </w:rPr>
        <w:t>“This Quran could not have been fabricated [by anyone] apart from God; rather, it is a confirmation of that which came before it, and an elaboration on the book”</w:t>
      </w:r>
      <w:r w:rsidRPr="00BA4440">
        <w:rPr>
          <w:rStyle w:val="FootnoteReference"/>
          <w:rFonts w:cstheme="minorHAnsi"/>
          <w:i/>
          <w:iCs/>
        </w:rPr>
        <w:footnoteReference w:id="4"/>
      </w:r>
      <w:r w:rsidR="00E411D4" w:rsidRPr="00BA4440">
        <w:rPr>
          <w:rFonts w:cstheme="minorHAnsi"/>
          <w:i/>
          <w:iCs/>
        </w:rPr>
        <w:t xml:space="preserve">. </w:t>
      </w:r>
    </w:p>
    <w:p w14:paraId="2AD29C43" w14:textId="3780651E" w:rsidR="00B2766D" w:rsidRPr="00BA4440" w:rsidRDefault="00B2766D" w:rsidP="00F52FF7">
      <w:pPr>
        <w:rPr>
          <w:rFonts w:cstheme="minorHAnsi"/>
        </w:rPr>
      </w:pPr>
      <w:r w:rsidRPr="00BA4440">
        <w:rPr>
          <w:rFonts w:cstheme="minorHAnsi"/>
        </w:rPr>
        <w:t>Thus, t</w:t>
      </w:r>
      <w:r w:rsidR="00E411D4" w:rsidRPr="00BA4440">
        <w:rPr>
          <w:rFonts w:cstheme="minorHAnsi"/>
        </w:rPr>
        <w:t xml:space="preserve">he Quran as revealed to the Prophet is established as the literal word of God. </w:t>
      </w:r>
      <w:r w:rsidR="00715BE5" w:rsidRPr="00BA4440">
        <w:rPr>
          <w:rFonts w:cstheme="minorHAnsi"/>
        </w:rPr>
        <w:t xml:space="preserve">In order to understand the relationship between </w:t>
      </w:r>
      <w:r w:rsidR="00715BE5" w:rsidRPr="00BA4440">
        <w:rPr>
          <w:rFonts w:cstheme="minorHAnsi"/>
          <w:i/>
          <w:iCs/>
        </w:rPr>
        <w:t>hadith</w:t>
      </w:r>
      <w:r w:rsidR="00715BE5" w:rsidRPr="00BA4440">
        <w:rPr>
          <w:rFonts w:cstheme="minorHAnsi"/>
        </w:rPr>
        <w:t xml:space="preserve"> and </w:t>
      </w:r>
      <w:r w:rsidRPr="00BA4440">
        <w:rPr>
          <w:rFonts w:cstheme="minorHAnsi"/>
        </w:rPr>
        <w:t xml:space="preserve">the </w:t>
      </w:r>
      <w:r w:rsidR="00715BE5" w:rsidRPr="00BA4440">
        <w:rPr>
          <w:rFonts w:cstheme="minorHAnsi"/>
        </w:rPr>
        <w:t>Quran</w:t>
      </w:r>
      <w:r w:rsidR="0067240D" w:rsidRPr="00BA4440">
        <w:rPr>
          <w:rFonts w:cstheme="minorHAnsi"/>
        </w:rPr>
        <w:t>,</w:t>
      </w:r>
      <w:r w:rsidR="00715BE5" w:rsidRPr="00BA4440">
        <w:rPr>
          <w:rFonts w:cstheme="minorHAnsi"/>
        </w:rPr>
        <w:t xml:space="preserve"> and</w:t>
      </w:r>
      <w:r w:rsidR="0045099E" w:rsidRPr="00BA4440">
        <w:rPr>
          <w:rFonts w:cstheme="minorHAnsi"/>
        </w:rPr>
        <w:t xml:space="preserve"> </w:t>
      </w:r>
      <w:r w:rsidR="00927CD8" w:rsidRPr="00BA4440">
        <w:rPr>
          <w:rFonts w:cstheme="minorHAnsi"/>
        </w:rPr>
        <w:t>if</w:t>
      </w:r>
      <w:r w:rsidR="00715BE5" w:rsidRPr="00BA4440">
        <w:rPr>
          <w:rFonts w:cstheme="minorHAnsi"/>
        </w:rPr>
        <w:t xml:space="preserve"> the </w:t>
      </w:r>
      <w:r w:rsidR="00715BE5" w:rsidRPr="00BA4440">
        <w:rPr>
          <w:rFonts w:cstheme="minorHAnsi"/>
          <w:i/>
          <w:iCs/>
        </w:rPr>
        <w:t>hadith</w:t>
      </w:r>
      <w:r w:rsidR="00715BE5" w:rsidRPr="00BA4440">
        <w:rPr>
          <w:rFonts w:cstheme="minorHAnsi"/>
        </w:rPr>
        <w:t xml:space="preserve"> is needed to </w:t>
      </w:r>
      <w:r w:rsidR="00216A19" w:rsidRPr="00BA4440">
        <w:rPr>
          <w:rFonts w:cstheme="minorHAnsi"/>
        </w:rPr>
        <w:t>interpret</w:t>
      </w:r>
      <w:r w:rsidR="00715BE5" w:rsidRPr="00BA4440">
        <w:rPr>
          <w:rFonts w:cstheme="minorHAnsi"/>
        </w:rPr>
        <w:t xml:space="preserve"> the Quran</w:t>
      </w:r>
      <w:r w:rsidR="0086640A" w:rsidRPr="00BA4440">
        <w:rPr>
          <w:rFonts w:cstheme="minorHAnsi"/>
        </w:rPr>
        <w:t>, t</w:t>
      </w:r>
      <w:r w:rsidR="00715BE5" w:rsidRPr="00BA4440">
        <w:rPr>
          <w:rFonts w:cstheme="minorHAnsi"/>
        </w:rPr>
        <w:t>he role of the Prophet in the creation of both pieces of the religio</w:t>
      </w:r>
      <w:r w:rsidR="0067240D" w:rsidRPr="00BA4440">
        <w:rPr>
          <w:rFonts w:cstheme="minorHAnsi"/>
        </w:rPr>
        <w:t>us material</w:t>
      </w:r>
      <w:r w:rsidR="00715BE5" w:rsidRPr="00BA4440">
        <w:rPr>
          <w:rFonts w:cstheme="minorHAnsi"/>
        </w:rPr>
        <w:t xml:space="preserve"> is fundamental</w:t>
      </w:r>
      <w:r w:rsidR="0086640A" w:rsidRPr="00BA4440">
        <w:rPr>
          <w:rFonts w:cstheme="minorHAnsi"/>
        </w:rPr>
        <w:t>. This is needed to</w:t>
      </w:r>
      <w:r w:rsidR="00715BE5" w:rsidRPr="00BA4440">
        <w:rPr>
          <w:rFonts w:cstheme="minorHAnsi"/>
        </w:rPr>
        <w:t xml:space="preserve"> </w:t>
      </w:r>
      <w:r w:rsidR="0067240D" w:rsidRPr="00BA4440">
        <w:rPr>
          <w:rFonts w:cstheme="minorHAnsi"/>
        </w:rPr>
        <w:t>interpret</w:t>
      </w:r>
      <w:r w:rsidR="00715BE5" w:rsidRPr="00BA4440">
        <w:rPr>
          <w:rFonts w:cstheme="minorHAnsi"/>
        </w:rPr>
        <w:t xml:space="preserve"> the message</w:t>
      </w:r>
      <w:r w:rsidR="0086640A" w:rsidRPr="00BA4440">
        <w:rPr>
          <w:rFonts w:cstheme="minorHAnsi"/>
        </w:rPr>
        <w:t>s</w:t>
      </w:r>
      <w:r w:rsidR="00715BE5" w:rsidRPr="00BA4440">
        <w:rPr>
          <w:rFonts w:cstheme="minorHAnsi"/>
        </w:rPr>
        <w:t xml:space="preserve"> and how they have been recorded and preserved. The </w:t>
      </w:r>
      <w:r w:rsidR="0086640A" w:rsidRPr="00BA4440">
        <w:rPr>
          <w:rFonts w:cstheme="minorHAnsi"/>
        </w:rPr>
        <w:t>role</w:t>
      </w:r>
      <w:r w:rsidR="00715BE5" w:rsidRPr="00BA4440">
        <w:rPr>
          <w:rFonts w:cstheme="minorHAnsi"/>
        </w:rPr>
        <w:t xml:space="preserve"> </w:t>
      </w:r>
      <w:r w:rsidRPr="00BA4440">
        <w:rPr>
          <w:rFonts w:cstheme="minorHAnsi"/>
        </w:rPr>
        <w:t xml:space="preserve">of the Prophet </w:t>
      </w:r>
      <w:r w:rsidR="00715BE5" w:rsidRPr="00BA4440">
        <w:rPr>
          <w:rFonts w:cstheme="minorHAnsi"/>
        </w:rPr>
        <w:t xml:space="preserve">in the creation of the Quran is paramount as </w:t>
      </w:r>
      <w:r w:rsidR="0086640A" w:rsidRPr="00BA4440">
        <w:rPr>
          <w:rFonts w:cstheme="minorHAnsi"/>
        </w:rPr>
        <w:t xml:space="preserve">the </w:t>
      </w:r>
      <w:r w:rsidR="00E6622B" w:rsidRPr="00BA4440">
        <w:rPr>
          <w:rFonts w:cstheme="minorHAnsi"/>
        </w:rPr>
        <w:t>content</w:t>
      </w:r>
      <w:r w:rsidR="0086640A" w:rsidRPr="00BA4440">
        <w:rPr>
          <w:rFonts w:cstheme="minorHAnsi"/>
        </w:rPr>
        <w:t xml:space="preserve"> </w:t>
      </w:r>
      <w:r w:rsidR="0067240D" w:rsidRPr="00BA4440">
        <w:rPr>
          <w:rFonts w:cstheme="minorHAnsi"/>
        </w:rPr>
        <w:t xml:space="preserve">was revealed to </w:t>
      </w:r>
      <w:r w:rsidRPr="00BA4440">
        <w:rPr>
          <w:rFonts w:cstheme="minorHAnsi"/>
        </w:rPr>
        <w:t xml:space="preserve">Prophet </w:t>
      </w:r>
      <w:r w:rsidR="00715BE5" w:rsidRPr="00BA4440">
        <w:rPr>
          <w:rFonts w:cstheme="minorHAnsi"/>
        </w:rPr>
        <w:t>M</w:t>
      </w:r>
      <w:r w:rsidRPr="00BA4440">
        <w:rPr>
          <w:rFonts w:cstheme="minorHAnsi"/>
        </w:rPr>
        <w:t>u</w:t>
      </w:r>
      <w:r w:rsidR="00715BE5" w:rsidRPr="00BA4440">
        <w:rPr>
          <w:rFonts w:cstheme="minorHAnsi"/>
        </w:rPr>
        <w:t>hammed</w:t>
      </w:r>
      <w:r w:rsidR="0086640A" w:rsidRPr="00BA4440">
        <w:rPr>
          <w:rFonts w:cstheme="minorHAnsi"/>
        </w:rPr>
        <w:t>,</w:t>
      </w:r>
      <w:r w:rsidR="00715BE5" w:rsidRPr="00BA4440">
        <w:rPr>
          <w:rFonts w:cstheme="minorHAnsi"/>
        </w:rPr>
        <w:t xml:space="preserve"> </w:t>
      </w:r>
      <w:r w:rsidR="0067240D" w:rsidRPr="00BA4440">
        <w:rPr>
          <w:rFonts w:cstheme="minorHAnsi"/>
        </w:rPr>
        <w:t xml:space="preserve">who </w:t>
      </w:r>
      <w:r w:rsidR="00715BE5" w:rsidRPr="00BA4440">
        <w:rPr>
          <w:rFonts w:cstheme="minorHAnsi"/>
        </w:rPr>
        <w:t xml:space="preserve">led the organisation and compilation of the Suras so that they appeared to fit in with a </w:t>
      </w:r>
      <w:r w:rsidR="00216A19" w:rsidRPr="00BA4440">
        <w:rPr>
          <w:rFonts w:cstheme="minorHAnsi"/>
        </w:rPr>
        <w:t>pre-existing</w:t>
      </w:r>
      <w:r w:rsidR="00715BE5" w:rsidRPr="00BA4440">
        <w:rPr>
          <w:rFonts w:cstheme="minorHAnsi"/>
        </w:rPr>
        <w:t xml:space="preserve"> plan</w:t>
      </w:r>
      <w:r w:rsidR="00715BE5" w:rsidRPr="00BA4440">
        <w:rPr>
          <w:rStyle w:val="FootnoteReference"/>
          <w:rFonts w:cstheme="minorHAnsi"/>
        </w:rPr>
        <w:footnoteReference w:id="5"/>
      </w:r>
      <w:r w:rsidR="00216A19" w:rsidRPr="00BA4440">
        <w:rPr>
          <w:rFonts w:cstheme="minorHAnsi"/>
        </w:rPr>
        <w:t>.</w:t>
      </w:r>
      <w:r w:rsidR="00927CD8" w:rsidRPr="00BA4440">
        <w:rPr>
          <w:rFonts w:cstheme="minorHAnsi"/>
        </w:rPr>
        <w:t xml:space="preserve"> </w:t>
      </w:r>
      <w:r w:rsidR="005F2E7E" w:rsidRPr="00BA4440">
        <w:rPr>
          <w:rFonts w:cstheme="minorHAnsi"/>
        </w:rPr>
        <w:t>This meant</w:t>
      </w:r>
      <w:r w:rsidR="001B06D0" w:rsidRPr="00BA4440">
        <w:rPr>
          <w:rFonts w:cstheme="minorHAnsi"/>
        </w:rPr>
        <w:t xml:space="preserve"> that the </w:t>
      </w:r>
      <w:proofErr w:type="spellStart"/>
      <w:r w:rsidR="001B06D0" w:rsidRPr="00BA4440">
        <w:rPr>
          <w:rFonts w:cstheme="minorHAnsi"/>
          <w:i/>
          <w:iCs/>
        </w:rPr>
        <w:t>ayat</w:t>
      </w:r>
      <w:proofErr w:type="spellEnd"/>
      <w:r w:rsidRPr="00BA4440">
        <w:rPr>
          <w:rFonts w:cstheme="minorHAnsi"/>
        </w:rPr>
        <w:t xml:space="preserve">, or the verses, </w:t>
      </w:r>
      <w:r w:rsidR="001B06D0" w:rsidRPr="00BA4440">
        <w:rPr>
          <w:rFonts w:cstheme="minorHAnsi"/>
        </w:rPr>
        <w:t>w</w:t>
      </w:r>
      <w:r w:rsidRPr="00BA4440">
        <w:rPr>
          <w:rFonts w:cstheme="minorHAnsi"/>
        </w:rPr>
        <w:t>ere</w:t>
      </w:r>
      <w:r w:rsidR="001B06D0" w:rsidRPr="00BA4440">
        <w:rPr>
          <w:rFonts w:cstheme="minorHAnsi"/>
        </w:rPr>
        <w:t xml:space="preserve"> no longer structured in the order </w:t>
      </w:r>
      <w:r w:rsidR="005F2E7E" w:rsidRPr="00BA4440">
        <w:rPr>
          <w:rFonts w:cstheme="minorHAnsi"/>
        </w:rPr>
        <w:t>in</w:t>
      </w:r>
      <w:r w:rsidR="001B06D0" w:rsidRPr="00BA4440">
        <w:rPr>
          <w:rFonts w:cstheme="minorHAnsi"/>
        </w:rPr>
        <w:t xml:space="preserve"> which </w:t>
      </w:r>
      <w:r w:rsidRPr="00BA4440">
        <w:rPr>
          <w:rFonts w:cstheme="minorHAnsi"/>
        </w:rPr>
        <w:t>they were</w:t>
      </w:r>
      <w:r w:rsidR="001B06D0" w:rsidRPr="00BA4440">
        <w:rPr>
          <w:rFonts w:cstheme="minorHAnsi"/>
        </w:rPr>
        <w:t xml:space="preserve"> revealed</w:t>
      </w:r>
      <w:r w:rsidR="001B06D0" w:rsidRPr="00BA4440">
        <w:rPr>
          <w:rStyle w:val="FootnoteReference"/>
          <w:rFonts w:cstheme="minorHAnsi"/>
        </w:rPr>
        <w:footnoteReference w:id="6"/>
      </w:r>
      <w:r w:rsidR="00BD5A14" w:rsidRPr="00BA4440">
        <w:rPr>
          <w:rFonts w:cstheme="minorHAnsi"/>
        </w:rPr>
        <w:t>.</w:t>
      </w:r>
      <w:r w:rsidR="006E646F" w:rsidRPr="00BA4440">
        <w:rPr>
          <w:rFonts w:cstheme="minorHAnsi"/>
        </w:rPr>
        <w:t xml:space="preserve"> It was</w:t>
      </w:r>
      <w:r w:rsidR="00BD5A14" w:rsidRPr="00BA4440">
        <w:rPr>
          <w:rFonts w:cstheme="minorHAnsi"/>
        </w:rPr>
        <w:t xml:space="preserve"> structured u</w:t>
      </w:r>
      <w:r w:rsidR="00927CD8" w:rsidRPr="00BA4440">
        <w:rPr>
          <w:rFonts w:cstheme="minorHAnsi"/>
        </w:rPr>
        <w:t xml:space="preserve">nder the </w:t>
      </w:r>
      <w:r w:rsidRPr="00BA4440">
        <w:rPr>
          <w:rFonts w:cstheme="minorHAnsi"/>
        </w:rPr>
        <w:t xml:space="preserve">lifetime of the guidance of the </w:t>
      </w:r>
      <w:r w:rsidR="00927CD8" w:rsidRPr="00BA4440">
        <w:rPr>
          <w:rFonts w:cstheme="minorHAnsi"/>
        </w:rPr>
        <w:t>Prophet</w:t>
      </w:r>
      <w:r w:rsidR="00927CD8" w:rsidRPr="00BA4440">
        <w:rPr>
          <w:rStyle w:val="FootnoteReference"/>
          <w:rFonts w:cstheme="minorHAnsi"/>
        </w:rPr>
        <w:footnoteReference w:id="7"/>
      </w:r>
      <w:r w:rsidR="00927CD8" w:rsidRPr="00BA4440">
        <w:rPr>
          <w:rFonts w:cstheme="minorHAnsi"/>
        </w:rPr>
        <w:t xml:space="preserve">. </w:t>
      </w:r>
      <w:r w:rsidR="005F2E7E" w:rsidRPr="00BA4440">
        <w:rPr>
          <w:rFonts w:cstheme="minorHAnsi"/>
        </w:rPr>
        <w:t xml:space="preserve">As it was created </w:t>
      </w:r>
      <w:r w:rsidR="00FE7B29" w:rsidRPr="00BA4440">
        <w:rPr>
          <w:rFonts w:cstheme="minorHAnsi"/>
        </w:rPr>
        <w:t xml:space="preserve">within </w:t>
      </w:r>
      <w:r w:rsidRPr="00BA4440">
        <w:rPr>
          <w:rFonts w:cstheme="minorHAnsi"/>
        </w:rPr>
        <w:t>his</w:t>
      </w:r>
      <w:r w:rsidR="00FE7B29" w:rsidRPr="00BA4440">
        <w:rPr>
          <w:rFonts w:cstheme="minorHAnsi"/>
        </w:rPr>
        <w:t xml:space="preserve"> lifetime, it affirmed </w:t>
      </w:r>
      <w:r w:rsidRPr="00BA4440">
        <w:rPr>
          <w:rFonts w:cstheme="minorHAnsi"/>
        </w:rPr>
        <w:t>his</w:t>
      </w:r>
      <w:r w:rsidR="00FE7B29" w:rsidRPr="00BA4440">
        <w:rPr>
          <w:rFonts w:cstheme="minorHAnsi"/>
        </w:rPr>
        <w:t xml:space="preserve"> mission</w:t>
      </w:r>
      <w:r w:rsidR="005F2E7E" w:rsidRPr="00BA4440">
        <w:rPr>
          <w:rFonts w:cstheme="minorHAnsi"/>
        </w:rPr>
        <w:t xml:space="preserve"> to</w:t>
      </w:r>
      <w:r w:rsidR="00FE7B29" w:rsidRPr="00BA4440">
        <w:rPr>
          <w:rFonts w:cstheme="minorHAnsi"/>
        </w:rPr>
        <w:t xml:space="preserve"> </w:t>
      </w:r>
      <w:r w:rsidRPr="00BA4440">
        <w:rPr>
          <w:rFonts w:cstheme="minorHAnsi"/>
        </w:rPr>
        <w:t>ensure</w:t>
      </w:r>
      <w:r w:rsidR="00FE7B29" w:rsidRPr="00BA4440">
        <w:rPr>
          <w:rFonts w:cstheme="minorHAnsi"/>
        </w:rPr>
        <w:t xml:space="preserve"> that the recording of it </w:t>
      </w:r>
      <w:r w:rsidR="0067240D" w:rsidRPr="00BA4440">
        <w:rPr>
          <w:rFonts w:cstheme="minorHAnsi"/>
        </w:rPr>
        <w:t>was</w:t>
      </w:r>
      <w:r w:rsidR="00FE7B29" w:rsidRPr="00BA4440">
        <w:rPr>
          <w:rFonts w:cstheme="minorHAnsi"/>
        </w:rPr>
        <w:t xml:space="preserve"> complete</w:t>
      </w:r>
      <w:r w:rsidR="0067240D" w:rsidRPr="00BA4440">
        <w:rPr>
          <w:rFonts w:cstheme="minorHAnsi"/>
        </w:rPr>
        <w:t>d</w:t>
      </w:r>
      <w:r w:rsidRPr="00BA4440">
        <w:rPr>
          <w:rFonts w:cstheme="minorHAnsi"/>
        </w:rPr>
        <w:t xml:space="preserve"> w</w:t>
      </w:r>
      <w:r w:rsidR="008719E2" w:rsidRPr="00BA4440">
        <w:rPr>
          <w:rFonts w:cstheme="minorHAnsi"/>
        </w:rPr>
        <w:t>ith</w:t>
      </w:r>
      <w:r w:rsidR="00FE7B29" w:rsidRPr="00BA4440">
        <w:rPr>
          <w:rFonts w:cstheme="minorHAnsi"/>
        </w:rPr>
        <w:t xml:space="preserve"> the guidance of God</w:t>
      </w:r>
      <w:r w:rsidRPr="00BA4440">
        <w:rPr>
          <w:rFonts w:cstheme="minorHAnsi"/>
        </w:rPr>
        <w:t>,</w:t>
      </w:r>
      <w:r w:rsidR="005F2E7E" w:rsidRPr="00BA4440">
        <w:rPr>
          <w:rFonts w:cstheme="minorHAnsi"/>
        </w:rPr>
        <w:t xml:space="preserve"> </w:t>
      </w:r>
      <w:r w:rsidR="00FE7B29" w:rsidRPr="00BA4440">
        <w:rPr>
          <w:rFonts w:cstheme="minorHAnsi"/>
        </w:rPr>
        <w:t>who aided</w:t>
      </w:r>
      <w:r w:rsidRPr="00BA4440">
        <w:rPr>
          <w:rFonts w:cstheme="minorHAnsi"/>
        </w:rPr>
        <w:t xml:space="preserve"> Prophet</w:t>
      </w:r>
      <w:r w:rsidR="00FE7B29" w:rsidRPr="00BA4440">
        <w:rPr>
          <w:rFonts w:cstheme="minorHAnsi"/>
        </w:rPr>
        <w:t xml:space="preserve"> M</w:t>
      </w:r>
      <w:r w:rsidRPr="00BA4440">
        <w:rPr>
          <w:rFonts w:cstheme="minorHAnsi"/>
        </w:rPr>
        <w:t>u</w:t>
      </w:r>
      <w:r w:rsidR="00FE7B29" w:rsidRPr="00BA4440">
        <w:rPr>
          <w:rFonts w:cstheme="minorHAnsi"/>
        </w:rPr>
        <w:t>hamm</w:t>
      </w:r>
      <w:r w:rsidR="006E646F" w:rsidRPr="00BA4440">
        <w:rPr>
          <w:rFonts w:cstheme="minorHAnsi"/>
        </w:rPr>
        <w:t>e</w:t>
      </w:r>
      <w:r w:rsidR="00FE7B29" w:rsidRPr="00BA4440">
        <w:rPr>
          <w:rFonts w:cstheme="minorHAnsi"/>
        </w:rPr>
        <w:t xml:space="preserve">d in the placement of </w:t>
      </w:r>
      <w:r w:rsidRPr="00BA4440">
        <w:rPr>
          <w:rFonts w:cstheme="minorHAnsi"/>
        </w:rPr>
        <w:t xml:space="preserve">the </w:t>
      </w:r>
      <w:r w:rsidR="00FE7B29" w:rsidRPr="00BA4440">
        <w:rPr>
          <w:rFonts w:cstheme="minorHAnsi"/>
        </w:rPr>
        <w:t>chapters</w:t>
      </w:r>
      <w:r w:rsidRPr="00BA4440">
        <w:rPr>
          <w:rFonts w:cstheme="minorHAnsi"/>
        </w:rPr>
        <w:t xml:space="preserve"> of the Quran</w:t>
      </w:r>
      <w:r w:rsidR="00FE7B29" w:rsidRPr="00BA4440">
        <w:rPr>
          <w:rFonts w:cstheme="minorHAnsi"/>
        </w:rPr>
        <w:t>.</w:t>
      </w:r>
      <w:r w:rsidR="00EF093B" w:rsidRPr="00BA4440">
        <w:rPr>
          <w:rFonts w:cstheme="minorHAnsi"/>
        </w:rPr>
        <w:t xml:space="preserve"> </w:t>
      </w:r>
      <w:r w:rsidR="006E646F" w:rsidRPr="00BA4440">
        <w:rPr>
          <w:rFonts w:cstheme="minorHAnsi"/>
        </w:rPr>
        <w:t xml:space="preserve">This </w:t>
      </w:r>
      <w:r w:rsidR="00EF093B" w:rsidRPr="00BA4440">
        <w:rPr>
          <w:rFonts w:cstheme="minorHAnsi"/>
        </w:rPr>
        <w:t>further prevented other religious groups from altering</w:t>
      </w:r>
      <w:r w:rsidR="005F2E7E" w:rsidRPr="00BA4440">
        <w:rPr>
          <w:rFonts w:cstheme="minorHAnsi"/>
        </w:rPr>
        <w:t xml:space="preserve"> contents un</w:t>
      </w:r>
      <w:r w:rsidR="00EF093B" w:rsidRPr="00BA4440">
        <w:rPr>
          <w:rFonts w:cstheme="minorHAnsi"/>
        </w:rPr>
        <w:t>til written copies were created and disseminated throughout the Islamic world</w:t>
      </w:r>
      <w:r w:rsidR="0067240D" w:rsidRPr="00BA4440">
        <w:rPr>
          <w:rStyle w:val="FootnoteReference"/>
          <w:rFonts w:cstheme="minorHAnsi"/>
        </w:rPr>
        <w:footnoteReference w:id="8"/>
      </w:r>
      <w:r w:rsidR="00EF093B" w:rsidRPr="00BA4440">
        <w:rPr>
          <w:rFonts w:cstheme="minorHAnsi"/>
        </w:rPr>
        <w:t>.</w:t>
      </w:r>
      <w:r w:rsidR="008A0936" w:rsidRPr="00BA4440">
        <w:rPr>
          <w:rFonts w:cstheme="minorHAnsi"/>
        </w:rPr>
        <w:t xml:space="preserve"> </w:t>
      </w:r>
      <w:r w:rsidR="005F2E7E" w:rsidRPr="00BA4440">
        <w:rPr>
          <w:rFonts w:cstheme="minorHAnsi"/>
        </w:rPr>
        <w:t>T</w:t>
      </w:r>
      <w:r w:rsidR="008A0936" w:rsidRPr="00BA4440">
        <w:rPr>
          <w:rFonts w:cstheme="minorHAnsi"/>
        </w:rPr>
        <w:t>he creation of the Qu</w:t>
      </w:r>
      <w:r w:rsidR="00A10C74" w:rsidRPr="00BA4440">
        <w:rPr>
          <w:rFonts w:cstheme="minorHAnsi"/>
        </w:rPr>
        <w:t>r</w:t>
      </w:r>
      <w:r w:rsidR="008A0936" w:rsidRPr="00BA4440">
        <w:rPr>
          <w:rFonts w:cstheme="minorHAnsi"/>
        </w:rPr>
        <w:t xml:space="preserve">an within </w:t>
      </w:r>
      <w:r w:rsidRPr="00BA4440">
        <w:rPr>
          <w:rFonts w:cstheme="minorHAnsi"/>
        </w:rPr>
        <w:t>the</w:t>
      </w:r>
      <w:r w:rsidR="008A0936" w:rsidRPr="00BA4440">
        <w:rPr>
          <w:rFonts w:cstheme="minorHAnsi"/>
        </w:rPr>
        <w:t xml:space="preserve"> lifetime </w:t>
      </w:r>
      <w:r w:rsidRPr="00BA4440">
        <w:rPr>
          <w:rFonts w:cstheme="minorHAnsi"/>
        </w:rPr>
        <w:t xml:space="preserve">of Prophet Muhammed </w:t>
      </w:r>
      <w:r w:rsidR="008A0936" w:rsidRPr="00BA4440">
        <w:rPr>
          <w:rFonts w:cstheme="minorHAnsi"/>
        </w:rPr>
        <w:t xml:space="preserve">ensures that </w:t>
      </w:r>
      <w:r w:rsidR="005F2E7E" w:rsidRPr="00BA4440">
        <w:rPr>
          <w:rFonts w:cstheme="minorHAnsi"/>
        </w:rPr>
        <w:t xml:space="preserve">it remains an </w:t>
      </w:r>
      <w:r w:rsidR="008A0936" w:rsidRPr="00BA4440">
        <w:rPr>
          <w:rFonts w:cstheme="minorHAnsi"/>
        </w:rPr>
        <w:t>infallible piece of work</w:t>
      </w:r>
      <w:r w:rsidR="005F2E7E" w:rsidRPr="00BA4440">
        <w:rPr>
          <w:rFonts w:cstheme="minorHAnsi"/>
        </w:rPr>
        <w:t xml:space="preserve">, and this is supported </w:t>
      </w:r>
      <w:r w:rsidR="00E6622B" w:rsidRPr="00BA4440">
        <w:rPr>
          <w:rFonts w:cstheme="minorHAnsi"/>
        </w:rPr>
        <w:t xml:space="preserve">in </w:t>
      </w:r>
      <w:proofErr w:type="spellStart"/>
      <w:r w:rsidR="00E6622B" w:rsidRPr="00BA4440">
        <w:rPr>
          <w:rFonts w:cstheme="minorHAnsi"/>
          <w:i/>
          <w:iCs/>
        </w:rPr>
        <w:t>Fussilat</w:t>
      </w:r>
      <w:proofErr w:type="spellEnd"/>
      <w:r w:rsidR="00E6622B" w:rsidRPr="00BA4440">
        <w:rPr>
          <w:rFonts w:cstheme="minorHAnsi"/>
          <w:i/>
          <w:iCs/>
        </w:rPr>
        <w:t xml:space="preserve"> </w:t>
      </w:r>
      <w:r w:rsidR="00CE2F6D" w:rsidRPr="00BA4440">
        <w:rPr>
          <w:rFonts w:cstheme="minorHAnsi"/>
          <w:i/>
          <w:iCs/>
        </w:rPr>
        <w:t>S</w:t>
      </w:r>
      <w:r w:rsidR="00E6622B" w:rsidRPr="00BA4440">
        <w:rPr>
          <w:rFonts w:cstheme="minorHAnsi"/>
          <w:i/>
          <w:iCs/>
        </w:rPr>
        <w:t>ura</w:t>
      </w:r>
      <w:r w:rsidR="008A0936" w:rsidRPr="00BA4440">
        <w:rPr>
          <w:rFonts w:cstheme="minorHAnsi"/>
        </w:rPr>
        <w:t xml:space="preserve"> </w:t>
      </w:r>
      <w:r w:rsidRPr="00BA4440">
        <w:rPr>
          <w:rFonts w:cstheme="minorHAnsi"/>
        </w:rPr>
        <w:t>[</w:t>
      </w:r>
      <w:r w:rsidR="008A0936" w:rsidRPr="00BA4440">
        <w:rPr>
          <w:rFonts w:cstheme="minorHAnsi"/>
        </w:rPr>
        <w:t>verse 41:42</w:t>
      </w:r>
      <w:r w:rsidRPr="00BA4440">
        <w:rPr>
          <w:rFonts w:cstheme="minorHAnsi"/>
        </w:rPr>
        <w:t>]</w:t>
      </w:r>
      <w:r w:rsidR="005F2E7E" w:rsidRPr="00BA4440">
        <w:rPr>
          <w:rFonts w:cstheme="minorHAnsi"/>
        </w:rPr>
        <w:t>, which confirms</w:t>
      </w:r>
      <w:r w:rsidR="008A0936" w:rsidRPr="00BA4440">
        <w:rPr>
          <w:rFonts w:cstheme="minorHAnsi"/>
        </w:rPr>
        <w:t xml:space="preserve"> that</w:t>
      </w:r>
      <w:r w:rsidR="00C05239">
        <w:rPr>
          <w:rFonts w:cstheme="minorHAnsi"/>
        </w:rPr>
        <w:t>:</w:t>
      </w:r>
      <w:r w:rsidR="008A0936" w:rsidRPr="00BA4440">
        <w:rPr>
          <w:rFonts w:cstheme="minorHAnsi"/>
        </w:rPr>
        <w:t xml:space="preserve"> </w:t>
      </w:r>
    </w:p>
    <w:p w14:paraId="57693608" w14:textId="77777777" w:rsidR="00B2766D" w:rsidRPr="00C05239" w:rsidRDefault="008A0936" w:rsidP="00F52FF7">
      <w:pPr>
        <w:rPr>
          <w:rFonts w:cstheme="minorHAnsi"/>
          <w:i/>
          <w:iCs/>
        </w:rPr>
      </w:pPr>
      <w:r w:rsidRPr="00C05239">
        <w:rPr>
          <w:rFonts w:cstheme="minorHAnsi"/>
          <w:i/>
          <w:iCs/>
        </w:rPr>
        <w:t>“No falsehood could approach it”</w:t>
      </w:r>
      <w:r w:rsidRPr="00C05239">
        <w:rPr>
          <w:rStyle w:val="FootnoteReference"/>
          <w:rFonts w:cstheme="minorHAnsi"/>
          <w:i/>
          <w:iCs/>
        </w:rPr>
        <w:footnoteReference w:id="9"/>
      </w:r>
      <w:r w:rsidR="00557751" w:rsidRPr="00C05239">
        <w:rPr>
          <w:rFonts w:cstheme="minorHAnsi"/>
          <w:i/>
          <w:iCs/>
        </w:rPr>
        <w:t>.</w:t>
      </w:r>
    </w:p>
    <w:p w14:paraId="7AD78332" w14:textId="747F876A" w:rsidR="009231E2" w:rsidRPr="00BA4440" w:rsidRDefault="003B0F33" w:rsidP="00F52FF7">
      <w:pPr>
        <w:rPr>
          <w:rFonts w:cstheme="minorHAnsi"/>
        </w:rPr>
      </w:pPr>
      <w:r w:rsidRPr="00BA4440">
        <w:rPr>
          <w:rFonts w:cstheme="minorHAnsi"/>
        </w:rPr>
        <w:t>Therefore,</w:t>
      </w:r>
      <w:r w:rsidR="009B1B81">
        <w:rPr>
          <w:rFonts w:cstheme="minorHAnsi"/>
        </w:rPr>
        <w:t xml:space="preserve"> the argument could be made that</w:t>
      </w:r>
      <w:r w:rsidR="00557751" w:rsidRPr="00BA4440">
        <w:rPr>
          <w:rFonts w:cstheme="minorHAnsi"/>
        </w:rPr>
        <w:t xml:space="preserve"> the Quran does not require the </w:t>
      </w:r>
      <w:r w:rsidR="00557751" w:rsidRPr="00BA4440">
        <w:rPr>
          <w:rFonts w:cstheme="minorHAnsi"/>
          <w:i/>
          <w:iCs/>
        </w:rPr>
        <w:t>hadith</w:t>
      </w:r>
      <w:r w:rsidR="00557751" w:rsidRPr="00BA4440">
        <w:rPr>
          <w:rFonts w:cstheme="minorHAnsi"/>
        </w:rPr>
        <w:t xml:space="preserve"> to interpret it</w:t>
      </w:r>
      <w:r w:rsidR="005F2E7E" w:rsidRPr="00BA4440">
        <w:rPr>
          <w:rFonts w:cstheme="minorHAnsi"/>
        </w:rPr>
        <w:t>,</w:t>
      </w:r>
      <w:r w:rsidR="00557751" w:rsidRPr="00BA4440">
        <w:rPr>
          <w:rFonts w:cstheme="minorHAnsi"/>
        </w:rPr>
        <w:t xml:space="preserve"> as it is </w:t>
      </w:r>
      <w:r w:rsidR="00CE2F6D" w:rsidRPr="00BA4440">
        <w:rPr>
          <w:rFonts w:cstheme="minorHAnsi"/>
        </w:rPr>
        <w:t>unimpeachable,</w:t>
      </w:r>
      <w:r w:rsidR="005F2E7E" w:rsidRPr="00BA4440">
        <w:rPr>
          <w:rFonts w:cstheme="minorHAnsi"/>
        </w:rPr>
        <w:t xml:space="preserve"> </w:t>
      </w:r>
      <w:r w:rsidR="00557751" w:rsidRPr="00BA4440">
        <w:rPr>
          <w:rFonts w:cstheme="minorHAnsi"/>
        </w:rPr>
        <w:t xml:space="preserve">and the mission </w:t>
      </w:r>
      <w:r w:rsidR="00B2766D" w:rsidRPr="00BA4440">
        <w:rPr>
          <w:rFonts w:cstheme="minorHAnsi"/>
        </w:rPr>
        <w:t xml:space="preserve">of the Prophet </w:t>
      </w:r>
      <w:r w:rsidR="00557751" w:rsidRPr="00BA4440">
        <w:rPr>
          <w:rFonts w:cstheme="minorHAnsi"/>
        </w:rPr>
        <w:t>was completed.</w:t>
      </w:r>
      <w:r w:rsidR="00BD5A14" w:rsidRPr="00BA4440">
        <w:rPr>
          <w:rFonts w:cstheme="minorHAnsi"/>
        </w:rPr>
        <w:t xml:space="preserve"> It </w:t>
      </w:r>
      <w:r w:rsidR="00CE2F6D" w:rsidRPr="00BA4440">
        <w:rPr>
          <w:rFonts w:cstheme="minorHAnsi"/>
        </w:rPr>
        <w:t>demonstrates</w:t>
      </w:r>
      <w:r w:rsidR="00BD5A14" w:rsidRPr="00BA4440">
        <w:rPr>
          <w:rFonts w:cstheme="minorHAnsi"/>
        </w:rPr>
        <w:t xml:space="preserve"> that it is perfect in its construction.</w:t>
      </w:r>
      <w:r w:rsidR="009B1B81">
        <w:rPr>
          <w:rFonts w:cstheme="minorHAnsi"/>
        </w:rPr>
        <w:t xml:space="preserve"> However, the Quran also </w:t>
      </w:r>
      <w:r w:rsidR="00FF54C4" w:rsidRPr="00BA4440">
        <w:rPr>
          <w:rFonts w:cstheme="minorHAnsi"/>
        </w:rPr>
        <w:t xml:space="preserve">establishes the prominence of the </w:t>
      </w:r>
      <w:r w:rsidR="00FF54C4" w:rsidRPr="00BA4440">
        <w:rPr>
          <w:rFonts w:cstheme="minorHAnsi"/>
          <w:i/>
          <w:iCs/>
        </w:rPr>
        <w:t>hadith</w:t>
      </w:r>
      <w:r w:rsidR="00FF54C4" w:rsidRPr="00BA4440">
        <w:rPr>
          <w:rFonts w:cstheme="minorHAnsi"/>
        </w:rPr>
        <w:t xml:space="preserve"> as shown in</w:t>
      </w:r>
      <w:r w:rsidR="009231E2" w:rsidRPr="00BA4440">
        <w:rPr>
          <w:rFonts w:cstheme="minorHAnsi"/>
        </w:rPr>
        <w:t xml:space="preserve"> </w:t>
      </w:r>
      <w:r w:rsidR="009231E2" w:rsidRPr="00BA4440">
        <w:rPr>
          <w:rFonts w:cstheme="minorHAnsi"/>
          <w:i/>
          <w:iCs/>
        </w:rPr>
        <w:t>Sura</w:t>
      </w:r>
      <w:r w:rsidR="00CE2F6D" w:rsidRPr="00BA4440">
        <w:rPr>
          <w:rFonts w:cstheme="minorHAnsi"/>
          <w:i/>
          <w:iCs/>
        </w:rPr>
        <w:t>-a</w:t>
      </w:r>
      <w:r w:rsidR="009231E2" w:rsidRPr="00BA4440">
        <w:rPr>
          <w:rFonts w:cstheme="minorHAnsi"/>
          <w:i/>
          <w:iCs/>
        </w:rPr>
        <w:t>l-</w:t>
      </w:r>
      <w:proofErr w:type="spellStart"/>
      <w:r w:rsidR="009B1B81">
        <w:rPr>
          <w:rFonts w:cstheme="minorHAnsi"/>
          <w:i/>
          <w:iCs/>
        </w:rPr>
        <w:t>z</w:t>
      </w:r>
      <w:r w:rsidR="009231E2" w:rsidRPr="00BA4440">
        <w:rPr>
          <w:rFonts w:cstheme="minorHAnsi"/>
          <w:i/>
          <w:iCs/>
        </w:rPr>
        <w:t>Nur</w:t>
      </w:r>
      <w:proofErr w:type="spellEnd"/>
      <w:r w:rsidR="00CE2F6D" w:rsidRPr="00BA4440">
        <w:rPr>
          <w:rFonts w:cstheme="minorHAnsi"/>
          <w:i/>
          <w:iCs/>
        </w:rPr>
        <w:t xml:space="preserve"> </w:t>
      </w:r>
      <w:r w:rsidR="00CE2F6D" w:rsidRPr="00BA4440">
        <w:rPr>
          <w:rFonts w:cstheme="minorHAnsi"/>
        </w:rPr>
        <w:t>[verse 24:54]:</w:t>
      </w:r>
    </w:p>
    <w:p w14:paraId="791CE35B" w14:textId="34B2A119" w:rsidR="00FF54C4" w:rsidRPr="009B1B81" w:rsidRDefault="009231E2" w:rsidP="00F52FF7">
      <w:pPr>
        <w:rPr>
          <w:rFonts w:cstheme="minorHAnsi"/>
          <w:i/>
          <w:iCs/>
        </w:rPr>
      </w:pPr>
      <w:r w:rsidRPr="009B1B81">
        <w:rPr>
          <w:rFonts w:cstheme="minorHAnsi"/>
          <w:i/>
          <w:iCs/>
        </w:rPr>
        <w:t xml:space="preserve">“Say obey God and obey the </w:t>
      </w:r>
      <w:r w:rsidR="00CE2F6D" w:rsidRPr="009B1B81">
        <w:rPr>
          <w:rFonts w:cstheme="minorHAnsi"/>
          <w:i/>
          <w:iCs/>
        </w:rPr>
        <w:t>Messenger...</w:t>
      </w:r>
      <w:r w:rsidRPr="009B1B81">
        <w:rPr>
          <w:rFonts w:cstheme="minorHAnsi"/>
          <w:i/>
          <w:iCs/>
        </w:rPr>
        <w:t xml:space="preserve"> </w:t>
      </w:r>
      <w:r w:rsidR="00CE2F6D" w:rsidRPr="009B1B81">
        <w:rPr>
          <w:rFonts w:cstheme="minorHAnsi"/>
          <w:i/>
          <w:iCs/>
        </w:rPr>
        <w:t>B</w:t>
      </w:r>
      <w:r w:rsidRPr="009B1B81">
        <w:rPr>
          <w:rFonts w:cstheme="minorHAnsi"/>
          <w:i/>
          <w:iCs/>
        </w:rPr>
        <w:t xml:space="preserve">ut if you obey him, you will rightly be guided and naught is incumbent on the </w:t>
      </w:r>
      <w:r w:rsidR="00CE2F6D" w:rsidRPr="009B1B81">
        <w:rPr>
          <w:rFonts w:cstheme="minorHAnsi"/>
          <w:i/>
          <w:iCs/>
        </w:rPr>
        <w:t>M</w:t>
      </w:r>
      <w:r w:rsidRPr="009B1B81">
        <w:rPr>
          <w:rFonts w:cstheme="minorHAnsi"/>
          <w:i/>
          <w:iCs/>
        </w:rPr>
        <w:t>essenger save the clear proclamation”</w:t>
      </w:r>
      <w:r w:rsidRPr="009B1B81">
        <w:rPr>
          <w:rStyle w:val="FootnoteReference"/>
          <w:rFonts w:cstheme="minorHAnsi"/>
          <w:i/>
          <w:iCs/>
        </w:rPr>
        <w:footnoteReference w:id="10"/>
      </w:r>
      <w:r w:rsidRPr="009B1B81">
        <w:rPr>
          <w:rFonts w:cstheme="minorHAnsi"/>
          <w:i/>
          <w:iCs/>
        </w:rPr>
        <w:t>.</w:t>
      </w:r>
    </w:p>
    <w:p w14:paraId="52A37B53" w14:textId="3DA843F4" w:rsidR="0068115E" w:rsidRPr="00BA4440" w:rsidRDefault="00CE2F6D" w:rsidP="00F52FF7">
      <w:pPr>
        <w:rPr>
          <w:rFonts w:cstheme="minorHAnsi"/>
        </w:rPr>
      </w:pPr>
      <w:r w:rsidRPr="00BA4440">
        <w:rPr>
          <w:rFonts w:cstheme="minorHAnsi"/>
        </w:rPr>
        <w:t>In</w:t>
      </w:r>
      <w:r w:rsidR="009231E2" w:rsidRPr="00BA4440">
        <w:rPr>
          <w:rFonts w:cstheme="minorHAnsi"/>
        </w:rPr>
        <w:t xml:space="preserve"> this verse</w:t>
      </w:r>
      <w:r w:rsidRPr="00BA4440">
        <w:rPr>
          <w:rFonts w:cstheme="minorHAnsi"/>
        </w:rPr>
        <w:t>,</w:t>
      </w:r>
      <w:r w:rsidR="009231E2" w:rsidRPr="00BA4440">
        <w:rPr>
          <w:rFonts w:cstheme="minorHAnsi"/>
        </w:rPr>
        <w:t xml:space="preserve"> the </w:t>
      </w:r>
      <w:r w:rsidR="009231E2" w:rsidRPr="00BA4440">
        <w:rPr>
          <w:rFonts w:cstheme="minorHAnsi"/>
          <w:i/>
          <w:iCs/>
        </w:rPr>
        <w:t xml:space="preserve">hadith </w:t>
      </w:r>
      <w:r w:rsidRPr="00BA4440">
        <w:rPr>
          <w:rFonts w:cstheme="minorHAnsi"/>
        </w:rPr>
        <w:t>is</w:t>
      </w:r>
      <w:r w:rsidR="009231E2" w:rsidRPr="00BA4440">
        <w:rPr>
          <w:rFonts w:cstheme="minorHAnsi"/>
        </w:rPr>
        <w:t xml:space="preserve"> established as a crucial aspect and part of the revelation</w:t>
      </w:r>
      <w:r w:rsidR="00FF54C4" w:rsidRPr="00BA4440">
        <w:rPr>
          <w:rFonts w:cstheme="minorHAnsi"/>
        </w:rPr>
        <w:t>.</w:t>
      </w:r>
      <w:r w:rsidR="00B72452" w:rsidRPr="00BA4440">
        <w:rPr>
          <w:rFonts w:cstheme="minorHAnsi"/>
        </w:rPr>
        <w:t xml:space="preserve"> Therefore, the revelations delivered by the Prophet are not only limited to the Quran but were further delivered from his actions. </w:t>
      </w:r>
      <w:r w:rsidRPr="00BA4440">
        <w:rPr>
          <w:rFonts w:cstheme="minorHAnsi"/>
        </w:rPr>
        <w:t>Thus,</w:t>
      </w:r>
      <w:r w:rsidR="00B72452" w:rsidRPr="00BA4440">
        <w:rPr>
          <w:rFonts w:cstheme="minorHAnsi"/>
        </w:rPr>
        <w:t xml:space="preserve"> establishing that the </w:t>
      </w:r>
      <w:r w:rsidR="00B72452" w:rsidRPr="00BA4440">
        <w:rPr>
          <w:rFonts w:cstheme="minorHAnsi"/>
          <w:i/>
          <w:iCs/>
        </w:rPr>
        <w:t>hadith</w:t>
      </w:r>
      <w:r w:rsidR="00B72452" w:rsidRPr="00BA4440">
        <w:rPr>
          <w:rFonts w:cstheme="minorHAnsi"/>
        </w:rPr>
        <w:t xml:space="preserve"> </w:t>
      </w:r>
      <w:r w:rsidRPr="00BA4440">
        <w:rPr>
          <w:rFonts w:cstheme="minorHAnsi"/>
        </w:rPr>
        <w:t>is</w:t>
      </w:r>
      <w:r w:rsidR="00B72452" w:rsidRPr="00BA4440">
        <w:rPr>
          <w:rFonts w:cstheme="minorHAnsi"/>
        </w:rPr>
        <w:t xml:space="preserve"> considered to be a non-written form of revelation</w:t>
      </w:r>
      <w:r w:rsidR="00B72452" w:rsidRPr="00BA4440">
        <w:rPr>
          <w:rStyle w:val="FootnoteReference"/>
          <w:rFonts w:cstheme="minorHAnsi"/>
        </w:rPr>
        <w:footnoteReference w:id="11"/>
      </w:r>
      <w:r w:rsidR="00B72452" w:rsidRPr="00BA4440">
        <w:rPr>
          <w:rFonts w:cstheme="minorHAnsi"/>
        </w:rPr>
        <w:t>.</w:t>
      </w:r>
      <w:r w:rsidR="009B1B81">
        <w:rPr>
          <w:rFonts w:cstheme="minorHAnsi"/>
        </w:rPr>
        <w:t xml:space="preserve"> </w:t>
      </w:r>
      <w:r w:rsidR="00557751" w:rsidRPr="00BA4440">
        <w:rPr>
          <w:rFonts w:cstheme="minorHAnsi"/>
        </w:rPr>
        <w:t>Moreover,</w:t>
      </w:r>
      <w:r w:rsidR="001C753E" w:rsidRPr="00BA4440">
        <w:rPr>
          <w:rFonts w:cstheme="minorHAnsi"/>
        </w:rPr>
        <w:t xml:space="preserve"> </w:t>
      </w:r>
      <w:r w:rsidR="00D60038" w:rsidRPr="00BA4440">
        <w:rPr>
          <w:rFonts w:cstheme="minorHAnsi"/>
        </w:rPr>
        <w:t xml:space="preserve">their delivery from the Prophet and their importance </w:t>
      </w:r>
      <w:r w:rsidR="00333663" w:rsidRPr="00BA4440">
        <w:rPr>
          <w:rFonts w:cstheme="minorHAnsi"/>
        </w:rPr>
        <w:t>regarding</w:t>
      </w:r>
      <w:r w:rsidR="00D60038" w:rsidRPr="00BA4440">
        <w:rPr>
          <w:rFonts w:cstheme="minorHAnsi"/>
        </w:rPr>
        <w:t xml:space="preserve"> clarification </w:t>
      </w:r>
      <w:r w:rsidR="00D60038" w:rsidRPr="00BA4440">
        <w:rPr>
          <w:rFonts w:cstheme="minorHAnsi"/>
        </w:rPr>
        <w:lastRenderedPageBreak/>
        <w:t xml:space="preserve">of </w:t>
      </w:r>
      <w:r w:rsidR="009B1B81">
        <w:rPr>
          <w:rFonts w:cstheme="minorHAnsi"/>
        </w:rPr>
        <w:t xml:space="preserve">the </w:t>
      </w:r>
      <w:r w:rsidR="00D60038" w:rsidRPr="00BA4440">
        <w:rPr>
          <w:rFonts w:cstheme="minorHAnsi"/>
        </w:rPr>
        <w:t xml:space="preserve">verses and the Quran, are fundamental </w:t>
      </w:r>
      <w:r w:rsidR="00B66749" w:rsidRPr="00BA4440">
        <w:rPr>
          <w:rFonts w:cstheme="minorHAnsi"/>
        </w:rPr>
        <w:t>to</w:t>
      </w:r>
      <w:r w:rsidR="00D60038" w:rsidRPr="00BA4440">
        <w:rPr>
          <w:rFonts w:cstheme="minorHAnsi"/>
        </w:rPr>
        <w:t xml:space="preserve"> the reception of</w:t>
      </w:r>
      <w:r w:rsidRPr="00BA4440">
        <w:rPr>
          <w:rFonts w:cstheme="minorHAnsi"/>
        </w:rPr>
        <w:t xml:space="preserve"> the </w:t>
      </w:r>
      <w:r w:rsidR="00D60038" w:rsidRPr="00BA4440">
        <w:rPr>
          <w:rFonts w:cstheme="minorHAnsi"/>
        </w:rPr>
        <w:t>message</w:t>
      </w:r>
      <w:r w:rsidRPr="00BA4440">
        <w:rPr>
          <w:rFonts w:cstheme="minorHAnsi"/>
        </w:rPr>
        <w:t xml:space="preserve"> of God</w:t>
      </w:r>
      <w:r w:rsidR="00333663" w:rsidRPr="00BA4440">
        <w:rPr>
          <w:rFonts w:cstheme="minorHAnsi"/>
        </w:rPr>
        <w:t>.</w:t>
      </w:r>
      <w:r w:rsidR="00B66749" w:rsidRPr="00BA4440">
        <w:rPr>
          <w:rFonts w:cstheme="minorHAnsi"/>
        </w:rPr>
        <w:t xml:space="preserve"> </w:t>
      </w:r>
      <w:r w:rsidR="00333663" w:rsidRPr="00BA4440">
        <w:rPr>
          <w:rFonts w:cstheme="minorHAnsi"/>
        </w:rPr>
        <w:t>A</w:t>
      </w:r>
      <w:r w:rsidR="00B66749" w:rsidRPr="00BA4440">
        <w:rPr>
          <w:rFonts w:cstheme="minorHAnsi"/>
        </w:rPr>
        <w:t>s</w:t>
      </w:r>
      <w:r w:rsidR="00D60038" w:rsidRPr="00BA4440">
        <w:rPr>
          <w:rFonts w:cstheme="minorHAnsi"/>
        </w:rPr>
        <w:t xml:space="preserve"> Brown notes</w:t>
      </w:r>
      <w:r w:rsidRPr="00BA4440">
        <w:rPr>
          <w:rFonts w:cstheme="minorHAnsi"/>
        </w:rPr>
        <w:t>,</w:t>
      </w:r>
      <w:r w:rsidR="009E1962" w:rsidRPr="00BA4440">
        <w:rPr>
          <w:rFonts w:cstheme="minorHAnsi"/>
        </w:rPr>
        <w:t xml:space="preserve"> the </w:t>
      </w:r>
      <w:r w:rsidR="009E1962" w:rsidRPr="00BA4440">
        <w:rPr>
          <w:rFonts w:cstheme="minorHAnsi"/>
          <w:i/>
          <w:iCs/>
        </w:rPr>
        <w:t>hadith</w:t>
      </w:r>
      <w:r w:rsidR="009E1962" w:rsidRPr="00BA4440">
        <w:rPr>
          <w:rFonts w:cstheme="minorHAnsi"/>
        </w:rPr>
        <w:t xml:space="preserve"> serves as the emb</w:t>
      </w:r>
      <w:r w:rsidR="00333663" w:rsidRPr="00BA4440">
        <w:rPr>
          <w:rFonts w:cstheme="minorHAnsi"/>
        </w:rPr>
        <w:t>odiment</w:t>
      </w:r>
      <w:r w:rsidR="009E1962" w:rsidRPr="00BA4440">
        <w:rPr>
          <w:rFonts w:cstheme="minorHAnsi"/>
        </w:rPr>
        <w:t xml:space="preserve"> of the Quranic teachings</w:t>
      </w:r>
      <w:r w:rsidR="00D60038" w:rsidRPr="00BA4440">
        <w:rPr>
          <w:rStyle w:val="FootnoteReference"/>
          <w:rFonts w:cstheme="minorHAnsi"/>
        </w:rPr>
        <w:footnoteReference w:id="12"/>
      </w:r>
      <w:r w:rsidR="00B66749" w:rsidRPr="00BA4440">
        <w:rPr>
          <w:rFonts w:cstheme="minorHAnsi"/>
        </w:rPr>
        <w:t>.</w:t>
      </w:r>
      <w:r w:rsidR="00A10C74" w:rsidRPr="00BA4440">
        <w:rPr>
          <w:rFonts w:cstheme="minorHAnsi"/>
        </w:rPr>
        <w:t xml:space="preserve"> </w:t>
      </w:r>
      <w:proofErr w:type="spellStart"/>
      <w:r w:rsidR="009E1962" w:rsidRPr="00BA4440">
        <w:rPr>
          <w:rFonts w:cstheme="minorHAnsi"/>
        </w:rPr>
        <w:t>Azami</w:t>
      </w:r>
      <w:proofErr w:type="spellEnd"/>
      <w:r w:rsidR="00557751" w:rsidRPr="00BA4440">
        <w:rPr>
          <w:rFonts w:cstheme="minorHAnsi"/>
        </w:rPr>
        <w:t xml:space="preserve"> </w:t>
      </w:r>
      <w:r w:rsidR="00B66749" w:rsidRPr="00BA4440">
        <w:rPr>
          <w:rFonts w:cstheme="minorHAnsi"/>
        </w:rPr>
        <w:t xml:space="preserve">also </w:t>
      </w:r>
      <w:r w:rsidR="00557751" w:rsidRPr="00BA4440">
        <w:rPr>
          <w:rFonts w:cstheme="minorHAnsi"/>
        </w:rPr>
        <w:t>comments on this</w:t>
      </w:r>
      <w:r w:rsidR="00B66749" w:rsidRPr="00BA4440">
        <w:rPr>
          <w:rFonts w:cstheme="minorHAnsi"/>
        </w:rPr>
        <w:t xml:space="preserve">, stating </w:t>
      </w:r>
      <w:r w:rsidR="00557751" w:rsidRPr="00BA4440">
        <w:rPr>
          <w:rFonts w:cstheme="minorHAnsi"/>
        </w:rPr>
        <w:t xml:space="preserve">that the </w:t>
      </w:r>
      <w:r w:rsidR="00557751" w:rsidRPr="00BA4440">
        <w:rPr>
          <w:rFonts w:cstheme="minorHAnsi"/>
          <w:i/>
          <w:iCs/>
        </w:rPr>
        <w:t>hadith</w:t>
      </w:r>
      <w:r w:rsidR="00557751" w:rsidRPr="00BA4440">
        <w:rPr>
          <w:rFonts w:cstheme="minorHAnsi"/>
        </w:rPr>
        <w:t xml:space="preserve"> and </w:t>
      </w:r>
      <w:r w:rsidR="00557751" w:rsidRPr="00BA4440">
        <w:rPr>
          <w:rFonts w:cstheme="minorHAnsi"/>
          <w:i/>
          <w:iCs/>
        </w:rPr>
        <w:t xml:space="preserve">sunnah </w:t>
      </w:r>
      <w:r w:rsidR="00B66749" w:rsidRPr="00BA4440">
        <w:rPr>
          <w:rFonts w:cstheme="minorHAnsi"/>
        </w:rPr>
        <w:t xml:space="preserve">together both </w:t>
      </w:r>
      <w:r w:rsidR="00557751" w:rsidRPr="00BA4440">
        <w:rPr>
          <w:rFonts w:cstheme="minorHAnsi"/>
        </w:rPr>
        <w:t>constitute the first commentary on the Quran</w:t>
      </w:r>
      <w:r w:rsidR="009E1962" w:rsidRPr="00BA4440">
        <w:rPr>
          <w:rStyle w:val="FootnoteReference"/>
          <w:rFonts w:cstheme="minorHAnsi"/>
        </w:rPr>
        <w:footnoteReference w:id="13"/>
      </w:r>
      <w:r w:rsidR="00557751" w:rsidRPr="00BA4440">
        <w:rPr>
          <w:rFonts w:cstheme="minorHAnsi"/>
        </w:rPr>
        <w:t xml:space="preserve">. </w:t>
      </w:r>
      <w:r w:rsidR="003B0F33" w:rsidRPr="00BA4440">
        <w:rPr>
          <w:rFonts w:cstheme="minorHAnsi"/>
        </w:rPr>
        <w:t xml:space="preserve"> The necessity of the </w:t>
      </w:r>
      <w:r w:rsidR="003B0F33" w:rsidRPr="00BA4440">
        <w:rPr>
          <w:rFonts w:cstheme="minorHAnsi"/>
          <w:i/>
          <w:iCs/>
        </w:rPr>
        <w:t>hadith</w:t>
      </w:r>
      <w:r w:rsidR="003B0F33" w:rsidRPr="00BA4440">
        <w:rPr>
          <w:rFonts w:cstheme="minorHAnsi"/>
        </w:rPr>
        <w:t xml:space="preserve"> in the role they serve as commentary, </w:t>
      </w:r>
      <w:r w:rsidR="00333663" w:rsidRPr="00BA4440">
        <w:rPr>
          <w:rFonts w:cstheme="minorHAnsi"/>
        </w:rPr>
        <w:t>t</w:t>
      </w:r>
      <w:r w:rsidR="009E1962" w:rsidRPr="00BA4440">
        <w:rPr>
          <w:rFonts w:cstheme="minorHAnsi"/>
        </w:rPr>
        <w:t>hrough actions</w:t>
      </w:r>
      <w:r w:rsidRPr="00BA4440">
        <w:rPr>
          <w:rFonts w:cstheme="minorHAnsi"/>
        </w:rPr>
        <w:t xml:space="preserve"> of the Prophet</w:t>
      </w:r>
      <w:r w:rsidR="00333663" w:rsidRPr="00BA4440">
        <w:rPr>
          <w:rFonts w:cstheme="minorHAnsi"/>
        </w:rPr>
        <w:t>,</w:t>
      </w:r>
      <w:r w:rsidR="009E1962" w:rsidRPr="00BA4440">
        <w:rPr>
          <w:rFonts w:cstheme="minorHAnsi"/>
        </w:rPr>
        <w:t xml:space="preserve"> bring to life the embodiment of the Quranic teachings</w:t>
      </w:r>
      <w:r w:rsidR="0068115E" w:rsidRPr="00BA4440">
        <w:rPr>
          <w:rFonts w:cstheme="minorHAnsi"/>
        </w:rPr>
        <w:t xml:space="preserve">. </w:t>
      </w:r>
      <w:r w:rsidR="00333663" w:rsidRPr="00BA4440">
        <w:rPr>
          <w:rFonts w:cstheme="minorHAnsi"/>
        </w:rPr>
        <w:t>This</w:t>
      </w:r>
      <w:r w:rsidR="0068115E" w:rsidRPr="00BA4440">
        <w:rPr>
          <w:rFonts w:cstheme="minorHAnsi"/>
        </w:rPr>
        <w:t xml:space="preserve"> is established in </w:t>
      </w:r>
      <w:r w:rsidRPr="00BA4440">
        <w:rPr>
          <w:rFonts w:cstheme="minorHAnsi"/>
          <w:i/>
          <w:iCs/>
        </w:rPr>
        <w:t>Sura-</w:t>
      </w:r>
      <w:r w:rsidR="0068115E" w:rsidRPr="00BA4440">
        <w:rPr>
          <w:rFonts w:cstheme="minorHAnsi"/>
          <w:i/>
          <w:iCs/>
        </w:rPr>
        <w:t>al-</w:t>
      </w:r>
      <w:proofErr w:type="spellStart"/>
      <w:r w:rsidR="0068115E" w:rsidRPr="00BA4440">
        <w:rPr>
          <w:rFonts w:cstheme="minorHAnsi"/>
          <w:i/>
          <w:iCs/>
        </w:rPr>
        <w:t>Ahzab</w:t>
      </w:r>
      <w:proofErr w:type="spellEnd"/>
      <w:r w:rsidR="0068115E" w:rsidRPr="00BA4440">
        <w:rPr>
          <w:rFonts w:cstheme="minorHAnsi"/>
        </w:rPr>
        <w:t xml:space="preserve"> </w:t>
      </w:r>
      <w:r w:rsidRPr="00BA4440">
        <w:rPr>
          <w:rFonts w:cstheme="minorHAnsi"/>
        </w:rPr>
        <w:t>[</w:t>
      </w:r>
      <w:r w:rsidR="0068115E" w:rsidRPr="00BA4440">
        <w:rPr>
          <w:rFonts w:cstheme="minorHAnsi"/>
        </w:rPr>
        <w:t>verse 33:21</w:t>
      </w:r>
      <w:r w:rsidRPr="00BA4440">
        <w:rPr>
          <w:rFonts w:cstheme="minorHAnsi"/>
        </w:rPr>
        <w:t>]:</w:t>
      </w:r>
    </w:p>
    <w:p w14:paraId="6CAC6F10" w14:textId="3AD22E7E" w:rsidR="0068115E" w:rsidRPr="00BA4440" w:rsidRDefault="0068115E" w:rsidP="00F52FF7">
      <w:pPr>
        <w:rPr>
          <w:rFonts w:cstheme="minorHAnsi"/>
          <w:i/>
          <w:iCs/>
        </w:rPr>
      </w:pPr>
      <w:r w:rsidRPr="00BA4440">
        <w:rPr>
          <w:rFonts w:cstheme="minorHAnsi"/>
          <w:i/>
          <w:iCs/>
        </w:rPr>
        <w:t xml:space="preserve">“Indeed, you have in the </w:t>
      </w:r>
      <w:r w:rsidR="00CE2F6D" w:rsidRPr="00BA4440">
        <w:rPr>
          <w:rFonts w:cstheme="minorHAnsi"/>
          <w:i/>
          <w:iCs/>
        </w:rPr>
        <w:t>Me</w:t>
      </w:r>
      <w:r w:rsidRPr="00BA4440">
        <w:rPr>
          <w:rFonts w:cstheme="minorHAnsi"/>
          <w:i/>
          <w:iCs/>
        </w:rPr>
        <w:t xml:space="preserve">ssenger of God a beautiful example for those who hope and for God and the Last </w:t>
      </w:r>
      <w:r w:rsidR="00A10C74" w:rsidRPr="00BA4440">
        <w:rPr>
          <w:rFonts w:cstheme="minorHAnsi"/>
          <w:i/>
          <w:iCs/>
        </w:rPr>
        <w:t>D</w:t>
      </w:r>
      <w:r w:rsidRPr="00BA4440">
        <w:rPr>
          <w:rFonts w:cstheme="minorHAnsi"/>
          <w:i/>
          <w:iCs/>
        </w:rPr>
        <w:t>ay, and remember God much”</w:t>
      </w:r>
      <w:r w:rsidRPr="00BA4440">
        <w:rPr>
          <w:rStyle w:val="FootnoteReference"/>
          <w:rFonts w:cstheme="minorHAnsi"/>
          <w:i/>
          <w:iCs/>
        </w:rPr>
        <w:footnoteReference w:id="14"/>
      </w:r>
    </w:p>
    <w:p w14:paraId="0833778B" w14:textId="45F8CD54" w:rsidR="00E1639E" w:rsidRPr="00BA4440" w:rsidRDefault="00333663" w:rsidP="00E1639E">
      <w:pPr>
        <w:rPr>
          <w:rFonts w:cstheme="minorHAnsi"/>
        </w:rPr>
      </w:pPr>
      <w:r w:rsidRPr="00BA4440">
        <w:rPr>
          <w:rFonts w:cstheme="minorHAnsi"/>
        </w:rPr>
        <w:t>The above</w:t>
      </w:r>
      <w:r w:rsidR="009E1962" w:rsidRPr="00BA4440">
        <w:rPr>
          <w:rFonts w:cstheme="minorHAnsi"/>
        </w:rPr>
        <w:t xml:space="preserve"> </w:t>
      </w:r>
      <w:r w:rsidR="003B0F33" w:rsidRPr="00BA4440">
        <w:rPr>
          <w:rFonts w:cstheme="minorHAnsi"/>
        </w:rPr>
        <w:t xml:space="preserve">justifies their need as they are not only </w:t>
      </w:r>
      <w:r w:rsidR="00CE2F6D" w:rsidRPr="00BA4440">
        <w:rPr>
          <w:rFonts w:cstheme="minorHAnsi"/>
        </w:rPr>
        <w:t>revelations but</w:t>
      </w:r>
      <w:r w:rsidR="003B0F33" w:rsidRPr="00BA4440">
        <w:rPr>
          <w:rFonts w:cstheme="minorHAnsi"/>
        </w:rPr>
        <w:t xml:space="preserve"> are direct </w:t>
      </w:r>
      <w:r w:rsidR="001C753E" w:rsidRPr="00BA4440">
        <w:rPr>
          <w:rFonts w:cstheme="minorHAnsi"/>
        </w:rPr>
        <w:t>commentary</w:t>
      </w:r>
      <w:r w:rsidR="003B0F33" w:rsidRPr="00BA4440">
        <w:rPr>
          <w:rFonts w:cstheme="minorHAnsi"/>
        </w:rPr>
        <w:t xml:space="preserve"> from the final Prophet and are </w:t>
      </w:r>
      <w:r w:rsidR="00B66749" w:rsidRPr="00BA4440">
        <w:rPr>
          <w:rFonts w:cstheme="minorHAnsi"/>
        </w:rPr>
        <w:t xml:space="preserve">therefore </w:t>
      </w:r>
      <w:r w:rsidR="001C753E" w:rsidRPr="00BA4440">
        <w:rPr>
          <w:rFonts w:cstheme="minorHAnsi"/>
        </w:rPr>
        <w:t>necessary</w:t>
      </w:r>
      <w:r w:rsidR="003B0F33" w:rsidRPr="00BA4440">
        <w:rPr>
          <w:rFonts w:cstheme="minorHAnsi"/>
        </w:rPr>
        <w:t xml:space="preserve"> in order to</w:t>
      </w:r>
      <w:r w:rsidR="007819F6" w:rsidRPr="00BA4440">
        <w:rPr>
          <w:rFonts w:cstheme="minorHAnsi"/>
        </w:rPr>
        <w:t xml:space="preserve"> correctly </w:t>
      </w:r>
      <w:r w:rsidR="003B0F33" w:rsidRPr="00BA4440">
        <w:rPr>
          <w:rFonts w:cstheme="minorHAnsi"/>
        </w:rPr>
        <w:t>interpret the Quran.</w:t>
      </w:r>
      <w:r w:rsidR="007819F6" w:rsidRPr="00BA4440">
        <w:rPr>
          <w:rFonts w:cstheme="minorHAnsi"/>
        </w:rPr>
        <w:t xml:space="preserve"> However, the question as to who is qualified to interp</w:t>
      </w:r>
      <w:r w:rsidR="00CE2F6D" w:rsidRPr="00BA4440">
        <w:rPr>
          <w:rFonts w:cstheme="minorHAnsi"/>
        </w:rPr>
        <w:t>ret</w:t>
      </w:r>
      <w:r w:rsidR="007819F6" w:rsidRPr="00BA4440">
        <w:rPr>
          <w:rFonts w:cstheme="minorHAnsi"/>
        </w:rPr>
        <w:t xml:space="preserve"> the Quran differs within the Islamic sects.</w:t>
      </w:r>
      <w:r w:rsidR="00CE2F6D" w:rsidRPr="00BA4440">
        <w:rPr>
          <w:rFonts w:cstheme="minorHAnsi"/>
        </w:rPr>
        <w:t xml:space="preserve"> </w:t>
      </w:r>
      <w:r w:rsidR="007819F6" w:rsidRPr="00BA4440">
        <w:rPr>
          <w:rFonts w:cstheme="minorHAnsi"/>
        </w:rPr>
        <w:t>T</w:t>
      </w:r>
      <w:r w:rsidR="00083EA0" w:rsidRPr="00BA4440">
        <w:rPr>
          <w:rFonts w:cstheme="minorHAnsi"/>
        </w:rPr>
        <w:t xml:space="preserve">he importance </w:t>
      </w:r>
      <w:r w:rsidR="00B66749" w:rsidRPr="00BA4440">
        <w:rPr>
          <w:rFonts w:cstheme="minorHAnsi"/>
        </w:rPr>
        <w:t>that</w:t>
      </w:r>
      <w:r w:rsidR="00083EA0" w:rsidRPr="00BA4440">
        <w:rPr>
          <w:rFonts w:cstheme="minorHAnsi"/>
        </w:rPr>
        <w:t xml:space="preserve"> the </w:t>
      </w:r>
      <w:r w:rsidR="00083EA0" w:rsidRPr="00BA4440">
        <w:rPr>
          <w:rFonts w:cstheme="minorHAnsi"/>
          <w:i/>
          <w:iCs/>
        </w:rPr>
        <w:t>hadith</w:t>
      </w:r>
      <w:r w:rsidR="00CE2F6D" w:rsidRPr="00BA4440">
        <w:rPr>
          <w:rFonts w:cstheme="minorHAnsi"/>
          <w:i/>
          <w:iCs/>
        </w:rPr>
        <w:t>s</w:t>
      </w:r>
      <w:r w:rsidR="00083EA0" w:rsidRPr="00BA4440">
        <w:rPr>
          <w:rFonts w:cstheme="minorHAnsi"/>
          <w:i/>
          <w:iCs/>
        </w:rPr>
        <w:t xml:space="preserve"> </w:t>
      </w:r>
      <w:r w:rsidR="00CE2F6D" w:rsidRPr="00BA4440">
        <w:rPr>
          <w:rFonts w:cstheme="minorHAnsi"/>
        </w:rPr>
        <w:t>are</w:t>
      </w:r>
      <w:r w:rsidR="00B66749" w:rsidRPr="00BA4440">
        <w:rPr>
          <w:rFonts w:cstheme="minorHAnsi"/>
        </w:rPr>
        <w:t xml:space="preserve"> accorded</w:t>
      </w:r>
      <w:r w:rsidR="00B66749" w:rsidRPr="00BA4440">
        <w:rPr>
          <w:rFonts w:cstheme="minorHAnsi"/>
          <w:i/>
          <w:iCs/>
        </w:rPr>
        <w:t xml:space="preserve"> </w:t>
      </w:r>
      <w:r w:rsidR="00083EA0" w:rsidRPr="00BA4440">
        <w:rPr>
          <w:rFonts w:cstheme="minorHAnsi"/>
        </w:rPr>
        <w:t>within the sects of Islam demonstrate</w:t>
      </w:r>
      <w:r w:rsidR="00A10C74" w:rsidRPr="00BA4440">
        <w:rPr>
          <w:rFonts w:cstheme="minorHAnsi"/>
        </w:rPr>
        <w:t>s</w:t>
      </w:r>
      <w:r w:rsidR="00083EA0" w:rsidRPr="00BA4440">
        <w:rPr>
          <w:rFonts w:cstheme="minorHAnsi"/>
        </w:rPr>
        <w:t xml:space="preserve"> their </w:t>
      </w:r>
      <w:r w:rsidR="00E1639E" w:rsidRPr="00BA4440">
        <w:rPr>
          <w:rFonts w:cstheme="minorHAnsi"/>
        </w:rPr>
        <w:t>necessity</w:t>
      </w:r>
      <w:r w:rsidR="007819F6" w:rsidRPr="00BA4440">
        <w:rPr>
          <w:rFonts w:cstheme="minorHAnsi"/>
        </w:rPr>
        <w:t xml:space="preserve"> and their complexity</w:t>
      </w:r>
      <w:r w:rsidR="00B66749" w:rsidRPr="00BA4440">
        <w:rPr>
          <w:rFonts w:cstheme="minorHAnsi"/>
        </w:rPr>
        <w:t>. A</w:t>
      </w:r>
      <w:r w:rsidR="00083EA0" w:rsidRPr="00BA4440">
        <w:rPr>
          <w:rFonts w:cstheme="minorHAnsi"/>
        </w:rPr>
        <w:t>s Saleh notes</w:t>
      </w:r>
      <w:r w:rsidR="00B66749" w:rsidRPr="00BA4440">
        <w:rPr>
          <w:rFonts w:cstheme="minorHAnsi"/>
        </w:rPr>
        <w:t>,</w:t>
      </w:r>
      <w:r w:rsidR="00083EA0" w:rsidRPr="00BA4440">
        <w:rPr>
          <w:rFonts w:cstheme="minorHAnsi"/>
        </w:rPr>
        <w:t xml:space="preserve"> in the development of exegetical material in Sunnism, it is </w:t>
      </w:r>
      <w:r w:rsidRPr="00BA4440">
        <w:rPr>
          <w:rFonts w:cstheme="minorHAnsi"/>
        </w:rPr>
        <w:t>d</w:t>
      </w:r>
      <w:r w:rsidR="00A10C74" w:rsidRPr="00BA4440">
        <w:rPr>
          <w:rFonts w:cstheme="minorHAnsi"/>
        </w:rPr>
        <w:t>efinitive</w:t>
      </w:r>
      <w:r w:rsidRPr="00BA4440">
        <w:rPr>
          <w:rFonts w:cstheme="minorHAnsi"/>
        </w:rPr>
        <w:t xml:space="preserve">ly </w:t>
      </w:r>
      <w:r w:rsidR="00083EA0" w:rsidRPr="00BA4440">
        <w:rPr>
          <w:rFonts w:cstheme="minorHAnsi"/>
        </w:rPr>
        <w:t>established that only the Prophet and the Companions can interpret the Quran</w:t>
      </w:r>
      <w:r w:rsidR="00083EA0" w:rsidRPr="00BA4440">
        <w:rPr>
          <w:rStyle w:val="FootnoteReference"/>
          <w:rFonts w:cstheme="minorHAnsi"/>
        </w:rPr>
        <w:footnoteReference w:id="15"/>
      </w:r>
      <w:r w:rsidR="005C5745" w:rsidRPr="00BA4440">
        <w:rPr>
          <w:rFonts w:cstheme="minorHAnsi"/>
        </w:rPr>
        <w:t xml:space="preserve">. </w:t>
      </w:r>
      <w:r w:rsidR="0024400D" w:rsidRPr="00BA4440">
        <w:rPr>
          <w:rFonts w:cstheme="minorHAnsi"/>
        </w:rPr>
        <w:t>Consequently,</w:t>
      </w:r>
      <w:r w:rsidR="00E1639E" w:rsidRPr="00BA4440">
        <w:rPr>
          <w:rFonts w:cstheme="minorHAnsi"/>
        </w:rPr>
        <w:t xml:space="preserve"> </w:t>
      </w:r>
      <w:r w:rsidR="007819F6" w:rsidRPr="00BA4440">
        <w:rPr>
          <w:rFonts w:cstheme="minorHAnsi"/>
        </w:rPr>
        <w:t xml:space="preserve">the importance of </w:t>
      </w:r>
      <w:r w:rsidR="007819F6" w:rsidRPr="00BA4440">
        <w:rPr>
          <w:rFonts w:cstheme="minorHAnsi"/>
          <w:i/>
          <w:iCs/>
        </w:rPr>
        <w:t>hadith</w:t>
      </w:r>
      <w:r w:rsidR="007819F6" w:rsidRPr="00BA4440">
        <w:rPr>
          <w:rFonts w:cstheme="minorHAnsi"/>
        </w:rPr>
        <w:t xml:space="preserve"> </w:t>
      </w:r>
      <w:r w:rsidR="00E1639E" w:rsidRPr="00BA4440">
        <w:rPr>
          <w:rFonts w:cstheme="minorHAnsi"/>
        </w:rPr>
        <w:t xml:space="preserve">demonstrates </w:t>
      </w:r>
      <w:r w:rsidR="00CE2F6D" w:rsidRPr="00BA4440">
        <w:rPr>
          <w:rFonts w:cstheme="minorHAnsi"/>
        </w:rPr>
        <w:t xml:space="preserve">that </w:t>
      </w:r>
      <w:r w:rsidRPr="00BA4440">
        <w:rPr>
          <w:rFonts w:cstheme="minorHAnsi"/>
        </w:rPr>
        <w:t>the</w:t>
      </w:r>
      <w:r w:rsidR="00E1639E" w:rsidRPr="00BA4440">
        <w:rPr>
          <w:rFonts w:cstheme="minorHAnsi"/>
        </w:rPr>
        <w:t xml:space="preserve"> </w:t>
      </w:r>
      <w:r w:rsidRPr="00BA4440">
        <w:rPr>
          <w:rFonts w:cstheme="minorHAnsi"/>
        </w:rPr>
        <w:t>interpretation</w:t>
      </w:r>
      <w:r w:rsidR="00CE2F6D" w:rsidRPr="00BA4440">
        <w:rPr>
          <w:rFonts w:cstheme="minorHAnsi"/>
        </w:rPr>
        <w:t xml:space="preserve"> of</w:t>
      </w:r>
      <w:r w:rsidRPr="00BA4440">
        <w:rPr>
          <w:rFonts w:cstheme="minorHAnsi"/>
        </w:rPr>
        <w:t xml:space="preserve"> the Quran can </w:t>
      </w:r>
      <w:r w:rsidR="00E1639E" w:rsidRPr="00BA4440">
        <w:rPr>
          <w:rFonts w:cstheme="minorHAnsi"/>
        </w:rPr>
        <w:t xml:space="preserve">only </w:t>
      </w:r>
      <w:r w:rsidRPr="00BA4440">
        <w:rPr>
          <w:rFonts w:cstheme="minorHAnsi"/>
        </w:rPr>
        <w:t>be given</w:t>
      </w:r>
      <w:r w:rsidR="00A10C74" w:rsidRPr="00BA4440">
        <w:rPr>
          <w:rFonts w:cstheme="minorHAnsi"/>
        </w:rPr>
        <w:t xml:space="preserve"> </w:t>
      </w:r>
      <w:r w:rsidR="00CE2F6D" w:rsidRPr="00BA4440">
        <w:rPr>
          <w:rFonts w:cstheme="minorHAnsi"/>
        </w:rPr>
        <w:t xml:space="preserve">by </w:t>
      </w:r>
      <w:r w:rsidR="00E1639E" w:rsidRPr="00BA4440">
        <w:rPr>
          <w:rFonts w:cstheme="minorHAnsi"/>
        </w:rPr>
        <w:t>the Prophet and the Companions</w:t>
      </w:r>
      <w:r w:rsidR="007819F6" w:rsidRPr="00BA4440">
        <w:rPr>
          <w:rFonts w:cstheme="minorHAnsi"/>
        </w:rPr>
        <w:t>,</w:t>
      </w:r>
      <w:r w:rsidR="00E1639E" w:rsidRPr="00BA4440">
        <w:rPr>
          <w:rFonts w:cstheme="minorHAnsi"/>
        </w:rPr>
        <w:t xml:space="preserve"> the</w:t>
      </w:r>
      <w:r w:rsidR="00395E9C" w:rsidRPr="00BA4440">
        <w:rPr>
          <w:rFonts w:cstheme="minorHAnsi"/>
        </w:rPr>
        <w:t>refore,</w:t>
      </w:r>
      <w:r w:rsidR="00E1639E" w:rsidRPr="00BA4440">
        <w:rPr>
          <w:rFonts w:cstheme="minorHAnsi"/>
        </w:rPr>
        <w:t xml:space="preserve"> without the </w:t>
      </w:r>
      <w:r w:rsidR="00E1639E" w:rsidRPr="00BA4440">
        <w:rPr>
          <w:rFonts w:cstheme="minorHAnsi"/>
          <w:i/>
          <w:iCs/>
        </w:rPr>
        <w:t>hadith</w:t>
      </w:r>
      <w:r w:rsidR="00E1639E" w:rsidRPr="00BA4440">
        <w:rPr>
          <w:rFonts w:cstheme="minorHAnsi"/>
        </w:rPr>
        <w:t xml:space="preserve">, this is not possible. Numerous </w:t>
      </w:r>
      <w:r w:rsidR="00E1639E" w:rsidRPr="00BA4440">
        <w:rPr>
          <w:rFonts w:cstheme="minorHAnsi"/>
          <w:i/>
          <w:iCs/>
        </w:rPr>
        <w:t xml:space="preserve">hadith </w:t>
      </w:r>
      <w:r w:rsidR="00E1639E" w:rsidRPr="00BA4440">
        <w:rPr>
          <w:rFonts w:cstheme="minorHAnsi"/>
        </w:rPr>
        <w:t>expand upon what is written within the Quran</w:t>
      </w:r>
      <w:r w:rsidR="0054734E" w:rsidRPr="00BA4440">
        <w:rPr>
          <w:rFonts w:cstheme="minorHAnsi"/>
        </w:rPr>
        <w:t>,</w:t>
      </w:r>
      <w:r w:rsidR="00E1639E" w:rsidRPr="00BA4440">
        <w:rPr>
          <w:rFonts w:cstheme="minorHAnsi"/>
        </w:rPr>
        <w:t xml:space="preserve"> and if</w:t>
      </w:r>
      <w:r w:rsidR="00395E9C" w:rsidRPr="00BA4440">
        <w:rPr>
          <w:rFonts w:cstheme="minorHAnsi"/>
        </w:rPr>
        <w:t xml:space="preserve"> one fails to take </w:t>
      </w:r>
      <w:r w:rsidRPr="00BA4440">
        <w:rPr>
          <w:rFonts w:cstheme="minorHAnsi"/>
        </w:rPr>
        <w:t>into</w:t>
      </w:r>
      <w:r w:rsidR="00395E9C" w:rsidRPr="00BA4440">
        <w:rPr>
          <w:rFonts w:cstheme="minorHAnsi"/>
        </w:rPr>
        <w:t xml:space="preserve"> account</w:t>
      </w:r>
      <w:r w:rsidRPr="00BA4440">
        <w:rPr>
          <w:rFonts w:cstheme="minorHAnsi"/>
        </w:rPr>
        <w:t xml:space="preserve"> the</w:t>
      </w:r>
      <w:r w:rsidR="00ED1C87" w:rsidRPr="00BA4440">
        <w:rPr>
          <w:rFonts w:cstheme="minorHAnsi"/>
        </w:rPr>
        <w:t>ir</w:t>
      </w:r>
      <w:r w:rsidRPr="00BA4440">
        <w:rPr>
          <w:rFonts w:cstheme="minorHAnsi"/>
        </w:rPr>
        <w:t xml:space="preserve"> teachings</w:t>
      </w:r>
      <w:r w:rsidR="00ED1C87" w:rsidRPr="00BA4440">
        <w:rPr>
          <w:rFonts w:cstheme="minorHAnsi"/>
        </w:rPr>
        <w:t xml:space="preserve"> and the guidance from the Prophet, then </w:t>
      </w:r>
      <w:r w:rsidR="0054734E" w:rsidRPr="00BA4440">
        <w:rPr>
          <w:rFonts w:cstheme="minorHAnsi"/>
        </w:rPr>
        <w:t xml:space="preserve">the interpretation of an individual </w:t>
      </w:r>
      <w:r w:rsidR="00ED1C87" w:rsidRPr="00BA4440">
        <w:rPr>
          <w:rFonts w:cstheme="minorHAnsi"/>
        </w:rPr>
        <w:t>of the Quran and Islam as a whole would be affected.</w:t>
      </w:r>
    </w:p>
    <w:p w14:paraId="5D5DBBD9" w14:textId="78B6308B" w:rsidR="00E1639E" w:rsidRPr="00BA4440" w:rsidRDefault="00E1639E" w:rsidP="00E1639E">
      <w:pPr>
        <w:rPr>
          <w:rFonts w:cstheme="minorHAnsi"/>
        </w:rPr>
      </w:pPr>
      <w:r w:rsidRPr="00BA4440">
        <w:rPr>
          <w:rFonts w:cstheme="minorHAnsi"/>
        </w:rPr>
        <w:t xml:space="preserve">For example, one key aspect of Islam is the </w:t>
      </w:r>
      <w:r w:rsidRPr="00BA4440">
        <w:rPr>
          <w:rFonts w:cstheme="minorHAnsi"/>
          <w:i/>
          <w:iCs/>
        </w:rPr>
        <w:t xml:space="preserve">Hajj, </w:t>
      </w:r>
      <w:r w:rsidRPr="00BA4440">
        <w:rPr>
          <w:rFonts w:cstheme="minorHAnsi"/>
        </w:rPr>
        <w:t xml:space="preserve">which must be undertaken at least once within </w:t>
      </w:r>
      <w:r w:rsidR="0054734E" w:rsidRPr="00BA4440">
        <w:rPr>
          <w:rFonts w:cstheme="minorHAnsi"/>
        </w:rPr>
        <w:t>the lifetime of a Muslim</w:t>
      </w:r>
      <w:r w:rsidRPr="00BA4440">
        <w:rPr>
          <w:rFonts w:cstheme="minorHAnsi"/>
        </w:rPr>
        <w:t xml:space="preserve">. </w:t>
      </w:r>
      <w:r w:rsidRPr="00BA4440">
        <w:rPr>
          <w:rFonts w:cstheme="minorHAnsi"/>
          <w:i/>
          <w:iCs/>
        </w:rPr>
        <w:t>The Sura</w:t>
      </w:r>
      <w:r w:rsidR="0054734E" w:rsidRPr="00BA4440">
        <w:rPr>
          <w:rFonts w:cstheme="minorHAnsi"/>
          <w:i/>
          <w:iCs/>
        </w:rPr>
        <w:t>-</w:t>
      </w:r>
      <w:r w:rsidRPr="00BA4440">
        <w:rPr>
          <w:rFonts w:cstheme="minorHAnsi"/>
          <w:i/>
          <w:iCs/>
        </w:rPr>
        <w:t>Al-Baqarah</w:t>
      </w:r>
      <w:r w:rsidRPr="00BA4440">
        <w:rPr>
          <w:rFonts w:cstheme="minorHAnsi"/>
        </w:rPr>
        <w:t xml:space="preserve"> discusses the </w:t>
      </w:r>
      <w:r w:rsidRPr="00BA4440">
        <w:rPr>
          <w:rFonts w:cstheme="minorHAnsi"/>
          <w:i/>
          <w:iCs/>
        </w:rPr>
        <w:t xml:space="preserve">Hajj </w:t>
      </w:r>
      <w:r w:rsidRPr="00BA4440">
        <w:rPr>
          <w:rFonts w:cstheme="minorHAnsi"/>
        </w:rPr>
        <w:t xml:space="preserve">at length from </w:t>
      </w:r>
      <w:r w:rsidR="008A5C4F" w:rsidRPr="00BA4440">
        <w:rPr>
          <w:rFonts w:cstheme="minorHAnsi"/>
        </w:rPr>
        <w:t>V</w:t>
      </w:r>
      <w:r w:rsidRPr="00BA4440">
        <w:rPr>
          <w:rFonts w:cstheme="minorHAnsi"/>
        </w:rPr>
        <w:t xml:space="preserve">erses 2:197-200. This includes </w:t>
      </w:r>
      <w:r w:rsidR="008A5C4F" w:rsidRPr="00BA4440">
        <w:rPr>
          <w:rFonts w:cstheme="minorHAnsi"/>
        </w:rPr>
        <w:t>the</w:t>
      </w:r>
      <w:r w:rsidRPr="00BA4440">
        <w:rPr>
          <w:rFonts w:cstheme="minorHAnsi"/>
        </w:rPr>
        <w:t xml:space="preserve"> months it is to be undertaken, and what the exceptions are during </w:t>
      </w:r>
      <w:r w:rsidRPr="00BA4440">
        <w:rPr>
          <w:rFonts w:cstheme="minorHAnsi"/>
          <w:i/>
          <w:iCs/>
        </w:rPr>
        <w:t xml:space="preserve">Hajj </w:t>
      </w:r>
      <w:r w:rsidRPr="00BA4440">
        <w:rPr>
          <w:rFonts w:cstheme="minorHAnsi"/>
        </w:rPr>
        <w:t xml:space="preserve">and </w:t>
      </w:r>
      <w:r w:rsidRPr="00BA4440">
        <w:rPr>
          <w:rFonts w:cstheme="minorHAnsi"/>
          <w:i/>
          <w:iCs/>
        </w:rPr>
        <w:t xml:space="preserve">Umrah </w:t>
      </w:r>
      <w:r w:rsidRPr="00BA4440">
        <w:rPr>
          <w:rFonts w:cstheme="minorHAnsi"/>
        </w:rPr>
        <w:t>if a person undergoing them was to encounter difficulty</w:t>
      </w:r>
      <w:r w:rsidRPr="00BA4440">
        <w:rPr>
          <w:rStyle w:val="FootnoteReference"/>
          <w:rFonts w:cstheme="minorHAnsi"/>
        </w:rPr>
        <w:footnoteReference w:id="16"/>
      </w:r>
      <w:r w:rsidRPr="00BA4440">
        <w:rPr>
          <w:rFonts w:cstheme="minorHAnsi"/>
        </w:rPr>
        <w:t xml:space="preserve">. This establishes some of the parameters for undertaking either of these pilgrimages. However, it is through a </w:t>
      </w:r>
      <w:r w:rsidRPr="00BA4440">
        <w:rPr>
          <w:rFonts w:cstheme="minorHAnsi"/>
          <w:i/>
          <w:iCs/>
        </w:rPr>
        <w:t>hadith</w:t>
      </w:r>
      <w:r w:rsidRPr="00BA4440">
        <w:rPr>
          <w:rFonts w:cstheme="minorHAnsi"/>
        </w:rPr>
        <w:t xml:space="preserve">, that the </w:t>
      </w:r>
      <w:r w:rsidR="00333663" w:rsidRPr="00BA4440">
        <w:rPr>
          <w:rFonts w:cstheme="minorHAnsi"/>
        </w:rPr>
        <w:t>number</w:t>
      </w:r>
      <w:r w:rsidRPr="00BA4440">
        <w:rPr>
          <w:rFonts w:cstheme="minorHAnsi"/>
        </w:rPr>
        <w:t xml:space="preserve"> of times a person is expected to undertake </w:t>
      </w:r>
      <w:r w:rsidRPr="00BA4440">
        <w:rPr>
          <w:rFonts w:cstheme="minorHAnsi"/>
          <w:i/>
          <w:iCs/>
        </w:rPr>
        <w:t xml:space="preserve">Hajj </w:t>
      </w:r>
      <w:r w:rsidRPr="00BA4440">
        <w:rPr>
          <w:rFonts w:cstheme="minorHAnsi"/>
        </w:rPr>
        <w:t xml:space="preserve">becomes clarified.  </w:t>
      </w:r>
    </w:p>
    <w:p w14:paraId="225D1D5B" w14:textId="70BB6183" w:rsidR="00E1639E" w:rsidRPr="00BA4440" w:rsidRDefault="008A5C4F" w:rsidP="00E1639E">
      <w:pPr>
        <w:rPr>
          <w:rFonts w:cstheme="minorHAnsi"/>
          <w:i/>
          <w:iCs/>
        </w:rPr>
      </w:pPr>
      <w:r w:rsidRPr="00BA4440">
        <w:rPr>
          <w:rFonts w:cstheme="minorHAnsi"/>
          <w:i/>
          <w:iCs/>
        </w:rPr>
        <w:t>“from</w:t>
      </w:r>
      <w:r w:rsidR="00E1639E" w:rsidRPr="00BA4440">
        <w:rPr>
          <w:rFonts w:cstheme="minorHAnsi"/>
          <w:i/>
          <w:iCs/>
        </w:rPr>
        <w:t xml:space="preserve"> Ibn Abbas, may Allah be pleased</w:t>
      </w:r>
      <w:r w:rsidRPr="00BA4440">
        <w:rPr>
          <w:rFonts w:cstheme="minorHAnsi"/>
          <w:i/>
          <w:iCs/>
        </w:rPr>
        <w:t xml:space="preserve"> </w:t>
      </w:r>
      <w:r w:rsidR="00E1639E" w:rsidRPr="00BA4440">
        <w:rPr>
          <w:rFonts w:cstheme="minorHAnsi"/>
          <w:i/>
          <w:iCs/>
        </w:rPr>
        <w:t>with him, the Messenger of Allah said: ‘Allah indeed has obliged the</w:t>
      </w:r>
      <w:r w:rsidRPr="00BA4440">
        <w:rPr>
          <w:rFonts w:cstheme="minorHAnsi"/>
          <w:i/>
          <w:iCs/>
        </w:rPr>
        <w:t xml:space="preserve"> </w:t>
      </w:r>
      <w:r w:rsidR="00E1639E" w:rsidRPr="00BA4440">
        <w:rPr>
          <w:rFonts w:cstheme="minorHAnsi"/>
          <w:i/>
          <w:iCs/>
        </w:rPr>
        <w:t>Hajj to us.’ Al-</w:t>
      </w:r>
      <w:proofErr w:type="spellStart"/>
      <w:r w:rsidR="00E1639E" w:rsidRPr="00BA4440">
        <w:rPr>
          <w:rFonts w:cstheme="minorHAnsi"/>
          <w:i/>
          <w:iCs/>
        </w:rPr>
        <w:t>Aqra</w:t>
      </w:r>
      <w:proofErr w:type="spellEnd"/>
      <w:r w:rsidR="00E1639E" w:rsidRPr="00BA4440">
        <w:rPr>
          <w:rFonts w:cstheme="minorHAnsi"/>
          <w:i/>
          <w:iCs/>
        </w:rPr>
        <w:t xml:space="preserve"> 'ibn </w:t>
      </w:r>
      <w:proofErr w:type="spellStart"/>
      <w:r w:rsidR="00E1639E" w:rsidRPr="00BA4440">
        <w:rPr>
          <w:rFonts w:cstheme="minorHAnsi"/>
          <w:i/>
          <w:iCs/>
        </w:rPr>
        <w:t>Habis</w:t>
      </w:r>
      <w:proofErr w:type="spellEnd"/>
      <w:r w:rsidR="00E1639E" w:rsidRPr="00BA4440">
        <w:rPr>
          <w:rFonts w:cstheme="minorHAnsi"/>
          <w:i/>
          <w:iCs/>
        </w:rPr>
        <w:t xml:space="preserve"> stood and asked the Prophet, ‘Is it</w:t>
      </w:r>
      <w:r w:rsidRPr="00BA4440">
        <w:rPr>
          <w:rFonts w:cstheme="minorHAnsi"/>
          <w:i/>
          <w:iCs/>
        </w:rPr>
        <w:t xml:space="preserve"> </w:t>
      </w:r>
      <w:r w:rsidR="00E1639E" w:rsidRPr="00BA4440">
        <w:rPr>
          <w:rFonts w:cstheme="minorHAnsi"/>
          <w:i/>
          <w:iCs/>
        </w:rPr>
        <w:t>every year O the Messenger of Allah?’ He replied: ‘If I say yes it will</w:t>
      </w:r>
      <w:r w:rsidRPr="00BA4440">
        <w:rPr>
          <w:rFonts w:cstheme="minorHAnsi"/>
          <w:i/>
          <w:iCs/>
        </w:rPr>
        <w:t xml:space="preserve"> </w:t>
      </w:r>
      <w:r w:rsidR="00E1639E" w:rsidRPr="00BA4440">
        <w:rPr>
          <w:rFonts w:cstheme="minorHAnsi"/>
          <w:i/>
          <w:iCs/>
        </w:rPr>
        <w:t>become mandatory. Hajj is performed only once if it is repeated then</w:t>
      </w:r>
      <w:r w:rsidRPr="00BA4440">
        <w:rPr>
          <w:rFonts w:cstheme="minorHAnsi"/>
          <w:i/>
          <w:iCs/>
        </w:rPr>
        <w:t xml:space="preserve"> </w:t>
      </w:r>
      <w:r w:rsidR="00E1639E" w:rsidRPr="00BA4440">
        <w:rPr>
          <w:rFonts w:cstheme="minorHAnsi"/>
          <w:i/>
          <w:iCs/>
        </w:rPr>
        <w:t>it is an addition”</w:t>
      </w:r>
      <w:r w:rsidR="00C01265" w:rsidRPr="00BA4440">
        <w:rPr>
          <w:rStyle w:val="FootnoteReference"/>
          <w:rFonts w:cstheme="minorHAnsi"/>
          <w:i/>
          <w:iCs/>
        </w:rPr>
        <w:footnoteReference w:id="17"/>
      </w:r>
    </w:p>
    <w:p w14:paraId="501016D0" w14:textId="5150FDA5" w:rsidR="00C57CC4" w:rsidRPr="00BA4440" w:rsidRDefault="00E1639E" w:rsidP="00C57CC4">
      <w:pPr>
        <w:rPr>
          <w:rFonts w:cstheme="minorHAnsi"/>
        </w:rPr>
      </w:pPr>
      <w:r w:rsidRPr="00BA4440">
        <w:rPr>
          <w:rFonts w:cstheme="minorHAnsi"/>
        </w:rPr>
        <w:t xml:space="preserve">In light of this </w:t>
      </w:r>
      <w:r w:rsidRPr="00BA4440">
        <w:rPr>
          <w:rFonts w:cstheme="minorHAnsi"/>
          <w:i/>
          <w:iCs/>
        </w:rPr>
        <w:t xml:space="preserve">hadith, </w:t>
      </w:r>
      <w:r w:rsidR="00333663" w:rsidRPr="00BA4440">
        <w:rPr>
          <w:rFonts w:cstheme="minorHAnsi"/>
        </w:rPr>
        <w:t>the need is demonstrated for t</w:t>
      </w:r>
      <w:r w:rsidR="00395E9C" w:rsidRPr="00BA4440">
        <w:rPr>
          <w:rFonts w:cstheme="minorHAnsi"/>
        </w:rPr>
        <w:t>he reader</w:t>
      </w:r>
      <w:r w:rsidR="00333663" w:rsidRPr="00BA4440">
        <w:rPr>
          <w:rFonts w:cstheme="minorHAnsi"/>
        </w:rPr>
        <w:t xml:space="preserve"> to </w:t>
      </w:r>
      <w:r w:rsidRPr="00BA4440">
        <w:rPr>
          <w:rFonts w:cstheme="minorHAnsi"/>
        </w:rPr>
        <w:t>interpret what is written in the Quran</w:t>
      </w:r>
      <w:r w:rsidR="00333663" w:rsidRPr="00BA4440">
        <w:rPr>
          <w:rFonts w:cstheme="minorHAnsi"/>
        </w:rPr>
        <w:t>.</w:t>
      </w:r>
      <w:r w:rsidRPr="00BA4440">
        <w:rPr>
          <w:rFonts w:cstheme="minorHAnsi"/>
        </w:rPr>
        <w:t xml:space="preserve"> </w:t>
      </w:r>
      <w:r w:rsidR="00333663" w:rsidRPr="00BA4440">
        <w:rPr>
          <w:rFonts w:cstheme="minorHAnsi"/>
        </w:rPr>
        <w:t>I</w:t>
      </w:r>
      <w:r w:rsidRPr="00BA4440">
        <w:rPr>
          <w:rFonts w:cstheme="minorHAnsi"/>
        </w:rPr>
        <w:t>f one were to neglect the teachings</w:t>
      </w:r>
      <w:r w:rsidR="008A5C4F" w:rsidRPr="00BA4440">
        <w:rPr>
          <w:rFonts w:cstheme="minorHAnsi"/>
        </w:rPr>
        <w:t xml:space="preserve"> of the </w:t>
      </w:r>
      <w:r w:rsidR="008A5C4F" w:rsidRPr="00BA4440">
        <w:rPr>
          <w:rFonts w:cstheme="minorHAnsi"/>
          <w:i/>
          <w:iCs/>
        </w:rPr>
        <w:t>hadith</w:t>
      </w:r>
      <w:r w:rsidR="008A5C4F" w:rsidRPr="00BA4440">
        <w:rPr>
          <w:rFonts w:cstheme="minorHAnsi"/>
        </w:rPr>
        <w:t>,</w:t>
      </w:r>
      <w:r w:rsidRPr="00BA4440">
        <w:rPr>
          <w:rFonts w:cstheme="minorHAnsi"/>
        </w:rPr>
        <w:t xml:space="preserve"> then it would not be possible for the</w:t>
      </w:r>
      <w:r w:rsidR="00333663" w:rsidRPr="00BA4440">
        <w:rPr>
          <w:rFonts w:cstheme="minorHAnsi"/>
        </w:rPr>
        <w:t xml:space="preserve"> individual</w:t>
      </w:r>
      <w:r w:rsidRPr="00BA4440">
        <w:rPr>
          <w:rFonts w:cstheme="minorHAnsi"/>
        </w:rPr>
        <w:t xml:space="preserve"> to </w:t>
      </w:r>
      <w:r w:rsidR="00395E9C" w:rsidRPr="00BA4440">
        <w:rPr>
          <w:rFonts w:cstheme="minorHAnsi"/>
        </w:rPr>
        <w:t xml:space="preserve">properly </w:t>
      </w:r>
      <w:r w:rsidRPr="00BA4440">
        <w:rPr>
          <w:rFonts w:cstheme="minorHAnsi"/>
        </w:rPr>
        <w:t xml:space="preserve">adhere to Islam as the </w:t>
      </w:r>
      <w:r w:rsidR="00333663" w:rsidRPr="00BA4440">
        <w:rPr>
          <w:rFonts w:cstheme="minorHAnsi"/>
        </w:rPr>
        <w:t>number</w:t>
      </w:r>
      <w:r w:rsidRPr="00BA4440">
        <w:rPr>
          <w:rFonts w:cstheme="minorHAnsi"/>
        </w:rPr>
        <w:t xml:space="preserve"> of </w:t>
      </w:r>
      <w:r w:rsidR="00333663" w:rsidRPr="00BA4440">
        <w:rPr>
          <w:rFonts w:cstheme="minorHAnsi"/>
        </w:rPr>
        <w:t xml:space="preserve">times is necessary to </w:t>
      </w:r>
      <w:r w:rsidRPr="00BA4440">
        <w:rPr>
          <w:rFonts w:cstheme="minorHAnsi"/>
        </w:rPr>
        <w:t>undertaking pilgrimage is not expanded upon in the Quran.</w:t>
      </w:r>
      <w:r w:rsidR="00ED1C87" w:rsidRPr="00BA4440">
        <w:rPr>
          <w:rFonts w:cstheme="minorHAnsi"/>
        </w:rPr>
        <w:t xml:space="preserve"> </w:t>
      </w:r>
      <w:r w:rsidR="00395E9C" w:rsidRPr="00BA4440">
        <w:rPr>
          <w:rFonts w:cstheme="minorHAnsi"/>
        </w:rPr>
        <w:t>Additionally</w:t>
      </w:r>
      <w:r w:rsidR="00C57CC4" w:rsidRPr="00BA4440">
        <w:rPr>
          <w:rFonts w:cstheme="minorHAnsi"/>
        </w:rPr>
        <w:t xml:space="preserve">, another key theological theme which is expanded upon </w:t>
      </w:r>
      <w:r w:rsidR="00ED1C87" w:rsidRPr="00BA4440">
        <w:rPr>
          <w:rFonts w:cstheme="minorHAnsi"/>
        </w:rPr>
        <w:t>through</w:t>
      </w:r>
      <w:r w:rsidR="00C57CC4" w:rsidRPr="00BA4440">
        <w:rPr>
          <w:rFonts w:cstheme="minorHAnsi"/>
        </w:rPr>
        <w:t xml:space="preserve"> the </w:t>
      </w:r>
      <w:r w:rsidR="00C57CC4" w:rsidRPr="00BA4440">
        <w:rPr>
          <w:rFonts w:cstheme="minorHAnsi"/>
          <w:i/>
          <w:iCs/>
        </w:rPr>
        <w:t>hadith</w:t>
      </w:r>
      <w:r w:rsidR="008A5C4F" w:rsidRPr="00BA4440">
        <w:rPr>
          <w:rFonts w:cstheme="minorHAnsi"/>
          <w:i/>
          <w:iCs/>
        </w:rPr>
        <w:t>,</w:t>
      </w:r>
      <w:r w:rsidR="00C57CC4" w:rsidRPr="00BA4440">
        <w:rPr>
          <w:rFonts w:cstheme="minorHAnsi"/>
        </w:rPr>
        <w:t xml:space="preserve"> </w:t>
      </w:r>
      <w:r w:rsidR="00395E9C" w:rsidRPr="00BA4440">
        <w:rPr>
          <w:rFonts w:cstheme="minorHAnsi"/>
        </w:rPr>
        <w:t>which</w:t>
      </w:r>
      <w:r w:rsidR="00C57CC4" w:rsidRPr="00BA4440">
        <w:rPr>
          <w:rFonts w:cstheme="minorHAnsi"/>
        </w:rPr>
        <w:t xml:space="preserve"> </w:t>
      </w:r>
      <w:r w:rsidR="00ED1C87" w:rsidRPr="00BA4440">
        <w:rPr>
          <w:rFonts w:cstheme="minorHAnsi"/>
        </w:rPr>
        <w:t>is</w:t>
      </w:r>
      <w:r w:rsidR="00C57CC4" w:rsidRPr="00BA4440">
        <w:rPr>
          <w:rFonts w:cstheme="minorHAnsi"/>
        </w:rPr>
        <w:t xml:space="preserve"> only partially mentioned in the Quran</w:t>
      </w:r>
      <w:r w:rsidR="008A5C4F" w:rsidRPr="00BA4440">
        <w:rPr>
          <w:rFonts w:cstheme="minorHAnsi"/>
        </w:rPr>
        <w:t>,</w:t>
      </w:r>
      <w:r w:rsidR="00ED1C87" w:rsidRPr="00BA4440">
        <w:rPr>
          <w:rFonts w:cstheme="minorHAnsi"/>
        </w:rPr>
        <w:t xml:space="preserve"> is the subject of</w:t>
      </w:r>
      <w:r w:rsidR="00C57CC4" w:rsidRPr="00BA4440">
        <w:rPr>
          <w:rFonts w:cstheme="minorHAnsi"/>
        </w:rPr>
        <w:t xml:space="preserve"> </w:t>
      </w:r>
      <w:r w:rsidR="008A5C4F" w:rsidRPr="00BA4440">
        <w:rPr>
          <w:rFonts w:cstheme="minorHAnsi"/>
        </w:rPr>
        <w:t>the Day of Judgement.</w:t>
      </w:r>
      <w:r w:rsidR="00C57CC4" w:rsidRPr="00BA4440">
        <w:rPr>
          <w:rFonts w:cstheme="minorHAnsi"/>
        </w:rPr>
        <w:t xml:space="preserve"> The Quran discusses the events of </w:t>
      </w:r>
      <w:r w:rsidR="008A5C4F" w:rsidRPr="00BA4440">
        <w:rPr>
          <w:rFonts w:cstheme="minorHAnsi"/>
        </w:rPr>
        <w:t>the</w:t>
      </w:r>
      <w:r w:rsidR="00C57CC4" w:rsidRPr="00BA4440">
        <w:rPr>
          <w:rFonts w:cstheme="minorHAnsi"/>
        </w:rPr>
        <w:t xml:space="preserve"> day throughout various verses. However, key revelations and signs of the end of days are revealed through the </w:t>
      </w:r>
      <w:r w:rsidR="00C57CC4" w:rsidRPr="00BA4440">
        <w:rPr>
          <w:rFonts w:cstheme="minorHAnsi"/>
          <w:i/>
          <w:iCs/>
        </w:rPr>
        <w:t>hadith</w:t>
      </w:r>
      <w:r w:rsidR="00C57CC4" w:rsidRPr="00BA4440">
        <w:rPr>
          <w:rFonts w:cstheme="minorHAnsi"/>
        </w:rPr>
        <w:t xml:space="preserve">. For instance, one prominent figure revealed is the Mahdi. </w:t>
      </w:r>
    </w:p>
    <w:p w14:paraId="59F736E9" w14:textId="1CA52A35" w:rsidR="0024400D" w:rsidRPr="00BA4440" w:rsidRDefault="00C57CC4" w:rsidP="00F52FF7">
      <w:pPr>
        <w:rPr>
          <w:rFonts w:cstheme="minorHAnsi"/>
          <w:shd w:val="clear" w:color="auto" w:fill="FFFFFF"/>
        </w:rPr>
      </w:pPr>
      <w:r w:rsidRPr="00BA4440">
        <w:rPr>
          <w:rFonts w:cstheme="minorHAnsi"/>
          <w:i/>
          <w:iCs/>
        </w:rPr>
        <w:lastRenderedPageBreak/>
        <w:t>“</w:t>
      </w:r>
      <w:r w:rsidRPr="00BA4440">
        <w:rPr>
          <w:rFonts w:cstheme="minorHAnsi"/>
          <w:i/>
          <w:iCs/>
          <w:shd w:val="clear" w:color="auto" w:fill="FFFFFF"/>
        </w:rPr>
        <w:t>The </w:t>
      </w:r>
      <w:r w:rsidRPr="00BA4440">
        <w:rPr>
          <w:rStyle w:val="Strong"/>
          <w:rFonts w:cstheme="minorHAnsi"/>
          <w:b w:val="0"/>
          <w:bCs w:val="0"/>
          <w:i/>
          <w:iCs/>
          <w:shd w:val="clear" w:color="auto" w:fill="FFFFFF"/>
        </w:rPr>
        <w:t>Mahdi</w:t>
      </w:r>
      <w:r w:rsidRPr="00BA4440">
        <w:rPr>
          <w:rFonts w:cstheme="minorHAnsi"/>
          <w:i/>
          <w:iCs/>
          <w:shd w:val="clear" w:color="auto" w:fill="FFFFFF"/>
        </w:rPr>
        <w:t> will be among my nation. If he lives for a short period, it will be seven, and if he lives for a long period, it will be nine, during which my nation will enjoy a time of ease such as it has never enjoyed. The land will bring forth its yield and will not hold back anything, and wealth at that time will be piled up”</w:t>
      </w:r>
      <w:r w:rsidRPr="00BA4440">
        <w:rPr>
          <w:rStyle w:val="FootnoteReference"/>
          <w:rFonts w:cstheme="minorHAnsi"/>
          <w:i/>
          <w:iCs/>
          <w:shd w:val="clear" w:color="auto" w:fill="FFFFFF"/>
        </w:rPr>
        <w:footnoteReference w:id="18"/>
      </w:r>
      <w:r w:rsidRPr="00BA4440">
        <w:rPr>
          <w:rFonts w:cstheme="minorHAnsi"/>
          <w:i/>
          <w:iCs/>
          <w:shd w:val="clear" w:color="auto" w:fill="FFFFFF"/>
        </w:rPr>
        <w:t>.</w:t>
      </w:r>
      <w:r w:rsidR="00ED1C87" w:rsidRPr="00BA4440">
        <w:rPr>
          <w:rFonts w:cstheme="minorHAnsi"/>
          <w:shd w:val="clear" w:color="auto" w:fill="FFFFFF"/>
        </w:rPr>
        <w:t xml:space="preserve"> </w:t>
      </w:r>
    </w:p>
    <w:p w14:paraId="469244ED" w14:textId="09297854" w:rsidR="000A5AC1" w:rsidRPr="00BA4440" w:rsidRDefault="00ED1C87" w:rsidP="00F52FF7">
      <w:pPr>
        <w:rPr>
          <w:rFonts w:cstheme="minorHAnsi"/>
        </w:rPr>
      </w:pPr>
      <w:r w:rsidRPr="00BA4440">
        <w:rPr>
          <w:rFonts w:cstheme="minorHAnsi"/>
          <w:shd w:val="clear" w:color="auto" w:fill="FFFFFF"/>
        </w:rPr>
        <w:t xml:space="preserve">In light of this </w:t>
      </w:r>
      <w:r w:rsidRPr="00BA4440">
        <w:rPr>
          <w:rFonts w:cstheme="minorHAnsi"/>
          <w:i/>
          <w:iCs/>
          <w:shd w:val="clear" w:color="auto" w:fill="FFFFFF"/>
        </w:rPr>
        <w:t xml:space="preserve">hadith </w:t>
      </w:r>
      <w:r w:rsidRPr="00BA4440">
        <w:rPr>
          <w:rFonts w:cstheme="minorHAnsi"/>
          <w:shd w:val="clear" w:color="auto" w:fill="FFFFFF"/>
        </w:rPr>
        <w:t xml:space="preserve">it affirms that both the Quran and the </w:t>
      </w:r>
      <w:r w:rsidRPr="00BA4440">
        <w:rPr>
          <w:rFonts w:cstheme="minorHAnsi"/>
          <w:i/>
          <w:iCs/>
          <w:shd w:val="clear" w:color="auto" w:fill="FFFFFF"/>
        </w:rPr>
        <w:t xml:space="preserve">hadith </w:t>
      </w:r>
      <w:r w:rsidRPr="00BA4440">
        <w:rPr>
          <w:rFonts w:cstheme="minorHAnsi"/>
          <w:shd w:val="clear" w:color="auto" w:fill="FFFFFF"/>
        </w:rPr>
        <w:t>are required to correctly develop an interpretation of Islam.</w:t>
      </w:r>
      <w:r w:rsidR="008A5C4F" w:rsidRPr="00BA4440">
        <w:rPr>
          <w:rFonts w:cstheme="minorHAnsi"/>
          <w:shd w:val="clear" w:color="auto" w:fill="FFFFFF"/>
        </w:rPr>
        <w:t xml:space="preserve"> </w:t>
      </w:r>
      <w:r w:rsidR="00D920F1" w:rsidRPr="00BA4440">
        <w:rPr>
          <w:rFonts w:cstheme="minorHAnsi"/>
        </w:rPr>
        <w:t xml:space="preserve">The </w:t>
      </w:r>
      <w:r w:rsidR="00D920F1" w:rsidRPr="00BA4440">
        <w:rPr>
          <w:rFonts w:cstheme="minorHAnsi"/>
          <w:i/>
          <w:iCs/>
        </w:rPr>
        <w:t xml:space="preserve">hadiths </w:t>
      </w:r>
      <w:r w:rsidR="00D920F1" w:rsidRPr="00BA4440">
        <w:rPr>
          <w:rFonts w:cstheme="minorHAnsi"/>
        </w:rPr>
        <w:t xml:space="preserve">that are preserved from the Prophet in Sunni Islam serve as the final and most relevant commentary and embodiment of Quranic teachings. </w:t>
      </w:r>
      <w:r w:rsidR="008A5C4F" w:rsidRPr="00BA4440">
        <w:rPr>
          <w:rFonts w:cstheme="minorHAnsi"/>
        </w:rPr>
        <w:t xml:space="preserve">Although this is the Sunni viewpoint, the Shia sect believe that </w:t>
      </w:r>
      <w:r w:rsidR="00B66749" w:rsidRPr="00BA4440">
        <w:rPr>
          <w:rFonts w:cstheme="minorHAnsi"/>
        </w:rPr>
        <w:t>the</w:t>
      </w:r>
      <w:r w:rsidR="008A5C4F" w:rsidRPr="00BA4440">
        <w:rPr>
          <w:rFonts w:cstheme="minorHAnsi"/>
        </w:rPr>
        <w:t xml:space="preserve"> </w:t>
      </w:r>
      <w:r w:rsidR="00D75C1D" w:rsidRPr="00BA4440">
        <w:rPr>
          <w:rFonts w:cstheme="minorHAnsi"/>
        </w:rPr>
        <w:t xml:space="preserve">meaning of the Quran can </w:t>
      </w:r>
      <w:r w:rsidR="008A5C4F" w:rsidRPr="00BA4440">
        <w:rPr>
          <w:rFonts w:cstheme="minorHAnsi"/>
        </w:rPr>
        <w:t>be interpreted</w:t>
      </w:r>
      <w:r w:rsidR="00D75C1D" w:rsidRPr="00BA4440">
        <w:rPr>
          <w:rFonts w:cstheme="minorHAnsi"/>
        </w:rPr>
        <w:t xml:space="preserve"> by the </w:t>
      </w:r>
      <w:r w:rsidR="008A5C4F" w:rsidRPr="00BA4440">
        <w:rPr>
          <w:rFonts w:cstheme="minorHAnsi"/>
        </w:rPr>
        <w:t>I</w:t>
      </w:r>
      <w:r w:rsidR="00D75C1D" w:rsidRPr="00BA4440">
        <w:rPr>
          <w:rFonts w:cstheme="minorHAnsi"/>
        </w:rPr>
        <w:t>mams</w:t>
      </w:r>
      <w:r w:rsidR="00D75C1D" w:rsidRPr="00BA4440">
        <w:rPr>
          <w:rStyle w:val="FootnoteReference"/>
          <w:rFonts w:cstheme="minorHAnsi"/>
        </w:rPr>
        <w:footnoteReference w:id="19"/>
      </w:r>
      <w:r w:rsidR="00A35A26" w:rsidRPr="00BA4440">
        <w:rPr>
          <w:rFonts w:cstheme="minorHAnsi"/>
        </w:rPr>
        <w:t>.</w:t>
      </w:r>
      <w:r w:rsidR="000A5AC1" w:rsidRPr="00BA4440">
        <w:rPr>
          <w:rFonts w:cstheme="minorHAnsi"/>
        </w:rPr>
        <w:t xml:space="preserve"> </w:t>
      </w:r>
      <w:r w:rsidR="007C0467" w:rsidRPr="00BA4440">
        <w:rPr>
          <w:rFonts w:cstheme="minorHAnsi"/>
        </w:rPr>
        <w:t>T</w:t>
      </w:r>
      <w:r w:rsidR="000A5AC1" w:rsidRPr="00BA4440">
        <w:rPr>
          <w:rFonts w:cstheme="minorHAnsi"/>
        </w:rPr>
        <w:t>he Shi</w:t>
      </w:r>
      <w:r w:rsidR="008A5C4F" w:rsidRPr="00BA4440">
        <w:rPr>
          <w:rFonts w:cstheme="minorHAnsi"/>
        </w:rPr>
        <w:t>a</w:t>
      </w:r>
      <w:r w:rsidR="000A5AC1" w:rsidRPr="00BA4440">
        <w:rPr>
          <w:rFonts w:cstheme="minorHAnsi"/>
        </w:rPr>
        <w:t xml:space="preserve"> position holds that Muhamm</w:t>
      </w:r>
      <w:r w:rsidR="008A5C4F" w:rsidRPr="00BA4440">
        <w:rPr>
          <w:rFonts w:cstheme="minorHAnsi"/>
        </w:rPr>
        <w:t>e</w:t>
      </w:r>
      <w:r w:rsidR="000A5AC1" w:rsidRPr="00BA4440">
        <w:rPr>
          <w:rFonts w:cstheme="minorHAnsi"/>
        </w:rPr>
        <w:t>d passed knowledge to Ali and his descendants</w:t>
      </w:r>
      <w:r w:rsidR="000A5AC1" w:rsidRPr="00BA4440">
        <w:rPr>
          <w:rStyle w:val="FootnoteReference"/>
          <w:rFonts w:cstheme="minorHAnsi"/>
        </w:rPr>
        <w:footnoteReference w:id="20"/>
      </w:r>
      <w:r w:rsidR="000A5AC1" w:rsidRPr="00BA4440">
        <w:rPr>
          <w:rFonts w:cstheme="minorHAnsi"/>
        </w:rPr>
        <w:t xml:space="preserve">. According to one </w:t>
      </w:r>
      <w:r w:rsidR="0023735B" w:rsidRPr="00BA4440">
        <w:rPr>
          <w:rFonts w:cstheme="minorHAnsi"/>
        </w:rPr>
        <w:t xml:space="preserve">quote from </w:t>
      </w:r>
      <w:r w:rsidR="004311EA" w:rsidRPr="00BA4440">
        <w:rPr>
          <w:rFonts w:cstheme="minorHAnsi"/>
        </w:rPr>
        <w:t xml:space="preserve">the father of </w:t>
      </w:r>
      <w:proofErr w:type="spellStart"/>
      <w:r w:rsidR="0023735B" w:rsidRPr="00BA4440">
        <w:rPr>
          <w:rFonts w:cstheme="minorHAnsi"/>
        </w:rPr>
        <w:t>Muza</w:t>
      </w:r>
      <w:proofErr w:type="spellEnd"/>
      <w:r w:rsidR="0023735B" w:rsidRPr="00BA4440">
        <w:rPr>
          <w:rFonts w:cstheme="minorHAnsi"/>
        </w:rPr>
        <w:t xml:space="preserve"> al-Kazim</w:t>
      </w:r>
      <w:r w:rsidR="004311EA" w:rsidRPr="00BA4440">
        <w:rPr>
          <w:rFonts w:cstheme="minorHAnsi"/>
        </w:rPr>
        <w:t>:</w:t>
      </w:r>
    </w:p>
    <w:p w14:paraId="4BB8B5E1" w14:textId="1CA0D80C" w:rsidR="00D75C1D" w:rsidRPr="00BA4440" w:rsidRDefault="000A5AC1" w:rsidP="00F52FF7">
      <w:pPr>
        <w:rPr>
          <w:rFonts w:cstheme="minorHAnsi"/>
        </w:rPr>
      </w:pPr>
      <w:r w:rsidRPr="00BA4440">
        <w:rPr>
          <w:rFonts w:cstheme="minorHAnsi"/>
        </w:rPr>
        <w:t>“</w:t>
      </w:r>
      <w:r w:rsidRPr="00BA4440">
        <w:rPr>
          <w:rFonts w:cstheme="minorHAnsi"/>
          <w:i/>
          <w:iCs/>
        </w:rPr>
        <w:t>The Quran contains the answers to all questions, but men’s minds cannot grasp them. For an imam in whose veins runs the Prophet</w:t>
      </w:r>
      <w:r w:rsidR="004311EA" w:rsidRPr="00BA4440">
        <w:rPr>
          <w:rFonts w:cstheme="minorHAnsi"/>
          <w:i/>
          <w:iCs/>
        </w:rPr>
        <w:t>’</w:t>
      </w:r>
      <w:r w:rsidRPr="00BA4440">
        <w:rPr>
          <w:rFonts w:cstheme="minorHAnsi"/>
          <w:i/>
          <w:iCs/>
        </w:rPr>
        <w:t xml:space="preserve">s </w:t>
      </w:r>
      <w:r w:rsidR="0023735B" w:rsidRPr="00BA4440">
        <w:rPr>
          <w:rFonts w:cstheme="minorHAnsi"/>
          <w:i/>
          <w:iCs/>
        </w:rPr>
        <w:t xml:space="preserve">esoteric knowledge of God’s will runs, </w:t>
      </w:r>
      <w:r w:rsidR="004311EA" w:rsidRPr="00BA4440">
        <w:rPr>
          <w:rFonts w:cstheme="minorHAnsi"/>
          <w:i/>
          <w:iCs/>
        </w:rPr>
        <w:t>h</w:t>
      </w:r>
      <w:r w:rsidR="0023735B" w:rsidRPr="00BA4440">
        <w:rPr>
          <w:rFonts w:cstheme="minorHAnsi"/>
          <w:i/>
          <w:iCs/>
        </w:rPr>
        <w:t>owever, he can see the answers in the Quran as easily as he looks at his own palm.”</w:t>
      </w:r>
      <w:r w:rsidR="0023735B" w:rsidRPr="00BA4440">
        <w:rPr>
          <w:rStyle w:val="FootnoteReference"/>
          <w:rFonts w:cstheme="minorHAnsi"/>
          <w:i/>
          <w:iCs/>
        </w:rPr>
        <w:footnoteReference w:id="21"/>
      </w:r>
    </w:p>
    <w:p w14:paraId="3E30EC04" w14:textId="266ED736" w:rsidR="0023735B" w:rsidRPr="00BA4440" w:rsidRDefault="007C0467" w:rsidP="00F52FF7">
      <w:pPr>
        <w:rPr>
          <w:rFonts w:cstheme="minorHAnsi"/>
        </w:rPr>
      </w:pPr>
      <w:r w:rsidRPr="00BA4440">
        <w:rPr>
          <w:rFonts w:cstheme="minorHAnsi"/>
        </w:rPr>
        <w:t>T</w:t>
      </w:r>
      <w:r w:rsidR="00B04757" w:rsidRPr="00BA4440">
        <w:rPr>
          <w:rFonts w:cstheme="minorHAnsi"/>
        </w:rPr>
        <w:t xml:space="preserve">his quote establishes the necessity of the </w:t>
      </w:r>
      <w:r w:rsidR="00B04757" w:rsidRPr="00BA4440">
        <w:rPr>
          <w:rFonts w:cstheme="minorHAnsi"/>
          <w:i/>
          <w:iCs/>
        </w:rPr>
        <w:t xml:space="preserve">hadith </w:t>
      </w:r>
      <w:r w:rsidR="00B04757" w:rsidRPr="00BA4440">
        <w:rPr>
          <w:rFonts w:cstheme="minorHAnsi"/>
        </w:rPr>
        <w:t>material in its guiding position and</w:t>
      </w:r>
      <w:r w:rsidRPr="00BA4440">
        <w:rPr>
          <w:rFonts w:cstheme="minorHAnsi"/>
        </w:rPr>
        <w:t xml:space="preserve"> as a</w:t>
      </w:r>
      <w:r w:rsidR="00B04757" w:rsidRPr="00BA4440">
        <w:rPr>
          <w:rFonts w:cstheme="minorHAnsi"/>
        </w:rPr>
        <w:t xml:space="preserve"> framework with which to view the Quran.</w:t>
      </w:r>
      <w:r w:rsidRPr="00BA4440">
        <w:rPr>
          <w:rFonts w:cstheme="minorHAnsi"/>
        </w:rPr>
        <w:t xml:space="preserve"> However,</w:t>
      </w:r>
      <w:r w:rsidR="00B04757" w:rsidRPr="00BA4440">
        <w:rPr>
          <w:rFonts w:cstheme="minorHAnsi"/>
        </w:rPr>
        <w:t xml:space="preserve"> </w:t>
      </w:r>
      <w:r w:rsidR="004311EA" w:rsidRPr="00BA4440">
        <w:rPr>
          <w:rFonts w:cstheme="minorHAnsi"/>
        </w:rPr>
        <w:t>it</w:t>
      </w:r>
      <w:r w:rsidR="00B04757" w:rsidRPr="00BA4440">
        <w:rPr>
          <w:rFonts w:cstheme="minorHAnsi"/>
        </w:rPr>
        <w:t xml:space="preserve"> </w:t>
      </w:r>
      <w:r w:rsidR="000948B3" w:rsidRPr="00BA4440">
        <w:rPr>
          <w:rFonts w:cstheme="minorHAnsi"/>
        </w:rPr>
        <w:t>further</w:t>
      </w:r>
      <w:r w:rsidR="00B04757" w:rsidRPr="00BA4440">
        <w:rPr>
          <w:rFonts w:cstheme="minorHAnsi"/>
        </w:rPr>
        <w:t xml:space="preserve"> yields </w:t>
      </w:r>
      <w:r w:rsidR="0023735B" w:rsidRPr="00BA4440">
        <w:rPr>
          <w:rFonts w:cstheme="minorHAnsi"/>
        </w:rPr>
        <w:t xml:space="preserve">conflicting </w:t>
      </w:r>
      <w:r w:rsidR="00C33CD1" w:rsidRPr="00BA4440">
        <w:rPr>
          <w:rFonts w:cstheme="minorHAnsi"/>
        </w:rPr>
        <w:t>interpretations</w:t>
      </w:r>
      <w:r w:rsidR="0023735B" w:rsidRPr="00BA4440">
        <w:rPr>
          <w:rFonts w:cstheme="minorHAnsi"/>
        </w:rPr>
        <w:t xml:space="preserve"> as to who possess the authority to interpret the Quran</w:t>
      </w:r>
      <w:r w:rsidRPr="00BA4440">
        <w:rPr>
          <w:rFonts w:cstheme="minorHAnsi"/>
        </w:rPr>
        <w:t xml:space="preserve"> and subs</w:t>
      </w:r>
      <w:r w:rsidR="00A10C74" w:rsidRPr="00BA4440">
        <w:rPr>
          <w:rFonts w:cstheme="minorHAnsi"/>
        </w:rPr>
        <w:t>equ</w:t>
      </w:r>
      <w:r w:rsidRPr="00BA4440">
        <w:rPr>
          <w:rFonts w:cstheme="minorHAnsi"/>
        </w:rPr>
        <w:t>ently</w:t>
      </w:r>
      <w:r w:rsidR="0023735B" w:rsidRPr="00BA4440">
        <w:rPr>
          <w:rFonts w:cstheme="minorHAnsi"/>
        </w:rPr>
        <w:t xml:space="preserve"> impact</w:t>
      </w:r>
      <w:r w:rsidR="00395E9C" w:rsidRPr="00BA4440">
        <w:rPr>
          <w:rFonts w:cstheme="minorHAnsi"/>
        </w:rPr>
        <w:t>s</w:t>
      </w:r>
      <w:r w:rsidRPr="00BA4440">
        <w:rPr>
          <w:rFonts w:cstheme="minorHAnsi"/>
        </w:rPr>
        <w:t>,</w:t>
      </w:r>
      <w:r w:rsidR="0023735B" w:rsidRPr="00BA4440">
        <w:rPr>
          <w:rFonts w:cstheme="minorHAnsi"/>
        </w:rPr>
        <w:t xml:space="preserve"> the creation and dissemination of the </w:t>
      </w:r>
      <w:r w:rsidR="0023735B" w:rsidRPr="00BA4440">
        <w:rPr>
          <w:rFonts w:cstheme="minorHAnsi"/>
          <w:i/>
          <w:iCs/>
        </w:rPr>
        <w:t>hadith</w:t>
      </w:r>
      <w:r w:rsidR="00C33CD1" w:rsidRPr="00BA4440">
        <w:rPr>
          <w:rFonts w:cstheme="minorHAnsi"/>
          <w:i/>
          <w:iCs/>
        </w:rPr>
        <w:t>.</w:t>
      </w:r>
      <w:r w:rsidR="00395E9C" w:rsidRPr="00BA4440">
        <w:rPr>
          <w:rFonts w:cstheme="minorHAnsi"/>
          <w:i/>
          <w:iCs/>
        </w:rPr>
        <w:t xml:space="preserve"> </w:t>
      </w:r>
      <w:r w:rsidRPr="00BA4440">
        <w:rPr>
          <w:rFonts w:cstheme="minorHAnsi"/>
        </w:rPr>
        <w:t>T</w:t>
      </w:r>
      <w:r w:rsidR="00C33CD1" w:rsidRPr="00BA4440">
        <w:rPr>
          <w:rFonts w:cstheme="minorHAnsi"/>
        </w:rPr>
        <w:t>he Shi</w:t>
      </w:r>
      <w:r w:rsidR="00D920F1" w:rsidRPr="00BA4440">
        <w:rPr>
          <w:rFonts w:cstheme="minorHAnsi"/>
        </w:rPr>
        <w:t>a</w:t>
      </w:r>
      <w:r w:rsidR="00C33CD1" w:rsidRPr="00BA4440">
        <w:rPr>
          <w:rFonts w:cstheme="minorHAnsi"/>
        </w:rPr>
        <w:t xml:space="preserve"> position argues that </w:t>
      </w:r>
      <w:r w:rsidR="00A10C74" w:rsidRPr="00BA4440">
        <w:rPr>
          <w:rFonts w:cstheme="minorHAnsi"/>
        </w:rPr>
        <w:t>several</w:t>
      </w:r>
      <w:r w:rsidR="00C33CD1" w:rsidRPr="00BA4440">
        <w:rPr>
          <w:rFonts w:cstheme="minorHAnsi"/>
        </w:rPr>
        <w:t xml:space="preserve"> revelations from the Prophet were imparted upon his close relatives and that the </w:t>
      </w:r>
      <w:r w:rsidR="00395E9C" w:rsidRPr="00BA4440">
        <w:rPr>
          <w:rFonts w:cstheme="minorHAnsi"/>
        </w:rPr>
        <w:t xml:space="preserve">knowledge of </w:t>
      </w:r>
      <w:r w:rsidR="00C33CD1" w:rsidRPr="00BA4440">
        <w:rPr>
          <w:rFonts w:cstheme="minorHAnsi"/>
        </w:rPr>
        <w:t>Prophet was kept among them in order to aid in guiding Muslims to understand their religion further</w:t>
      </w:r>
      <w:r w:rsidR="00C33CD1" w:rsidRPr="00BA4440">
        <w:rPr>
          <w:rStyle w:val="FootnoteReference"/>
          <w:rFonts w:cstheme="minorHAnsi"/>
        </w:rPr>
        <w:footnoteReference w:id="22"/>
      </w:r>
      <w:r w:rsidR="0024400D" w:rsidRPr="00BA4440">
        <w:rPr>
          <w:rFonts w:cstheme="minorHAnsi"/>
        </w:rPr>
        <w:t xml:space="preserve">. </w:t>
      </w:r>
      <w:r w:rsidR="00395E9C" w:rsidRPr="00BA4440">
        <w:rPr>
          <w:rFonts w:cstheme="minorHAnsi"/>
        </w:rPr>
        <w:t xml:space="preserve">Furthermore, this interpretation of the preservation of </w:t>
      </w:r>
      <w:r w:rsidR="00395E9C" w:rsidRPr="00BA4440">
        <w:rPr>
          <w:rFonts w:cstheme="minorHAnsi"/>
          <w:i/>
          <w:iCs/>
        </w:rPr>
        <w:t xml:space="preserve">hadiths </w:t>
      </w:r>
      <w:r w:rsidR="00395E9C" w:rsidRPr="00BA4440">
        <w:rPr>
          <w:rFonts w:cstheme="minorHAnsi"/>
        </w:rPr>
        <w:t>in this manner had led Shi</w:t>
      </w:r>
      <w:r w:rsidR="00D920F1" w:rsidRPr="00BA4440">
        <w:rPr>
          <w:rFonts w:cstheme="minorHAnsi"/>
        </w:rPr>
        <w:t>a Muslims</w:t>
      </w:r>
      <w:r w:rsidR="00395E9C" w:rsidRPr="00BA4440">
        <w:rPr>
          <w:rFonts w:cstheme="minorHAnsi"/>
        </w:rPr>
        <w:t xml:space="preserve"> to disregard the </w:t>
      </w:r>
      <w:r w:rsidR="0054734E" w:rsidRPr="00BA4440">
        <w:rPr>
          <w:rFonts w:cstheme="minorHAnsi"/>
          <w:i/>
          <w:iCs/>
        </w:rPr>
        <w:t xml:space="preserve">hadith </w:t>
      </w:r>
      <w:r w:rsidR="0054734E" w:rsidRPr="00BA4440">
        <w:rPr>
          <w:rFonts w:cstheme="minorHAnsi"/>
        </w:rPr>
        <w:t xml:space="preserve">preserved by </w:t>
      </w:r>
      <w:r w:rsidR="0024400D" w:rsidRPr="00BA4440">
        <w:rPr>
          <w:rFonts w:cstheme="minorHAnsi"/>
        </w:rPr>
        <w:t>the Companions as they were viewed a</w:t>
      </w:r>
      <w:r w:rsidRPr="00BA4440">
        <w:rPr>
          <w:rFonts w:cstheme="minorHAnsi"/>
        </w:rPr>
        <w:t>s</w:t>
      </w:r>
      <w:r w:rsidR="0024400D" w:rsidRPr="00BA4440">
        <w:rPr>
          <w:rFonts w:cstheme="minorHAnsi"/>
        </w:rPr>
        <w:t xml:space="preserve"> being fallible against infallible </w:t>
      </w:r>
      <w:r w:rsidR="00D920F1" w:rsidRPr="00BA4440">
        <w:rPr>
          <w:rFonts w:cstheme="minorHAnsi"/>
        </w:rPr>
        <w:t>I</w:t>
      </w:r>
      <w:r w:rsidR="0024400D" w:rsidRPr="00BA4440">
        <w:rPr>
          <w:rFonts w:cstheme="minorHAnsi"/>
        </w:rPr>
        <w:t>mams</w:t>
      </w:r>
      <w:r w:rsidR="0024400D" w:rsidRPr="00BA4440">
        <w:rPr>
          <w:rStyle w:val="FootnoteReference"/>
          <w:rFonts w:cstheme="minorHAnsi"/>
        </w:rPr>
        <w:footnoteReference w:id="23"/>
      </w:r>
      <w:r w:rsidR="0024400D" w:rsidRPr="00BA4440">
        <w:rPr>
          <w:rFonts w:cstheme="minorHAnsi"/>
        </w:rPr>
        <w:t xml:space="preserve">. </w:t>
      </w:r>
    </w:p>
    <w:p w14:paraId="16CE504D" w14:textId="0FDFB9DA" w:rsidR="007C0467" w:rsidRPr="00BA4440" w:rsidRDefault="0016000B" w:rsidP="00F52FF7">
      <w:pPr>
        <w:rPr>
          <w:rFonts w:cstheme="minorHAnsi"/>
        </w:rPr>
      </w:pPr>
      <w:r w:rsidRPr="00BA4440">
        <w:rPr>
          <w:rFonts w:cstheme="minorHAnsi"/>
        </w:rPr>
        <w:t>For instance, within</w:t>
      </w:r>
      <w:r w:rsidR="00D920F1" w:rsidRPr="00BA4440">
        <w:rPr>
          <w:rFonts w:cstheme="minorHAnsi"/>
        </w:rPr>
        <w:t xml:space="preserve"> </w:t>
      </w:r>
      <w:r w:rsidR="00D920F1" w:rsidRPr="00BA4440">
        <w:rPr>
          <w:rFonts w:cstheme="minorHAnsi"/>
          <w:i/>
          <w:iCs/>
        </w:rPr>
        <w:t>Sura-al-</w:t>
      </w:r>
      <w:proofErr w:type="spellStart"/>
      <w:r w:rsidR="00D920F1" w:rsidRPr="00BA4440">
        <w:rPr>
          <w:rFonts w:cstheme="minorHAnsi"/>
          <w:i/>
          <w:iCs/>
        </w:rPr>
        <w:t>Baqara</w:t>
      </w:r>
      <w:proofErr w:type="spellEnd"/>
      <w:r w:rsidRPr="00BA4440">
        <w:rPr>
          <w:rFonts w:cstheme="minorHAnsi"/>
        </w:rPr>
        <w:t xml:space="preserve"> </w:t>
      </w:r>
      <w:r w:rsidR="00D920F1" w:rsidRPr="00BA4440">
        <w:rPr>
          <w:rFonts w:cstheme="minorHAnsi"/>
        </w:rPr>
        <w:t>[</w:t>
      </w:r>
      <w:r w:rsidRPr="00BA4440">
        <w:rPr>
          <w:rFonts w:cstheme="minorHAnsi"/>
        </w:rPr>
        <w:t>verse 2:25</w:t>
      </w:r>
      <w:r w:rsidR="00D920F1" w:rsidRPr="00BA4440">
        <w:rPr>
          <w:rFonts w:cstheme="minorHAnsi"/>
        </w:rPr>
        <w:t>]</w:t>
      </w:r>
      <w:r w:rsidRPr="00BA4440">
        <w:rPr>
          <w:rFonts w:cstheme="minorHAnsi"/>
        </w:rPr>
        <w:t xml:space="preserve"> often called the </w:t>
      </w:r>
      <w:r w:rsidR="00D920F1" w:rsidRPr="00BA4440">
        <w:rPr>
          <w:rFonts w:cstheme="minorHAnsi"/>
        </w:rPr>
        <w:t>‘t</w:t>
      </w:r>
      <w:r w:rsidRPr="00BA4440">
        <w:rPr>
          <w:rFonts w:cstheme="minorHAnsi"/>
        </w:rPr>
        <w:t>hrone verse</w:t>
      </w:r>
      <w:r w:rsidR="00D920F1" w:rsidRPr="00BA4440">
        <w:rPr>
          <w:rFonts w:cstheme="minorHAnsi"/>
        </w:rPr>
        <w:t>’</w:t>
      </w:r>
      <w:r w:rsidRPr="00BA4440">
        <w:rPr>
          <w:rFonts w:cstheme="minorHAnsi"/>
        </w:rPr>
        <w:t xml:space="preserve">, the term </w:t>
      </w:r>
      <w:proofErr w:type="spellStart"/>
      <w:r w:rsidRPr="00BA4440">
        <w:rPr>
          <w:rFonts w:cstheme="minorHAnsi"/>
          <w:i/>
          <w:iCs/>
        </w:rPr>
        <w:t>Kursi</w:t>
      </w:r>
      <w:proofErr w:type="spellEnd"/>
      <w:r w:rsidRPr="00BA4440">
        <w:rPr>
          <w:rFonts w:cstheme="minorHAnsi"/>
          <w:i/>
          <w:iCs/>
        </w:rPr>
        <w:t xml:space="preserve"> </w:t>
      </w:r>
      <w:r w:rsidRPr="00BA4440">
        <w:rPr>
          <w:rFonts w:cstheme="minorHAnsi"/>
        </w:rPr>
        <w:t xml:space="preserve">has been interpreted </w:t>
      </w:r>
      <w:r w:rsidR="007C0467" w:rsidRPr="00BA4440">
        <w:rPr>
          <w:rFonts w:cstheme="minorHAnsi"/>
        </w:rPr>
        <w:t>similarly</w:t>
      </w:r>
      <w:r w:rsidRPr="00BA4440">
        <w:rPr>
          <w:rFonts w:cstheme="minorHAnsi"/>
        </w:rPr>
        <w:t xml:space="preserve"> by both Islamic sects. The Sunni position </w:t>
      </w:r>
      <w:r w:rsidR="007C0467" w:rsidRPr="00BA4440">
        <w:rPr>
          <w:rFonts w:cstheme="minorHAnsi"/>
        </w:rPr>
        <w:t>re</w:t>
      </w:r>
      <w:r w:rsidRPr="00BA4440">
        <w:rPr>
          <w:rFonts w:cstheme="minorHAnsi"/>
        </w:rPr>
        <w:t xml:space="preserve">turns to the commentary of the Prophet for religious clarification on the aforementioned verse. One </w:t>
      </w:r>
      <w:r w:rsidRPr="00BA4440">
        <w:rPr>
          <w:rFonts w:cstheme="minorHAnsi"/>
          <w:i/>
          <w:iCs/>
        </w:rPr>
        <w:t xml:space="preserve">hadith </w:t>
      </w:r>
      <w:r w:rsidRPr="00BA4440">
        <w:rPr>
          <w:rFonts w:cstheme="minorHAnsi"/>
        </w:rPr>
        <w:t xml:space="preserve">recorded from Abu </w:t>
      </w:r>
      <w:proofErr w:type="spellStart"/>
      <w:r w:rsidRPr="00BA4440">
        <w:rPr>
          <w:rFonts w:cstheme="minorHAnsi"/>
        </w:rPr>
        <w:t>Darr</w:t>
      </w:r>
      <w:proofErr w:type="spellEnd"/>
      <w:r w:rsidRPr="00BA4440">
        <w:rPr>
          <w:rFonts w:cstheme="minorHAnsi"/>
        </w:rPr>
        <w:t xml:space="preserve"> claimed that the Prophet stated</w:t>
      </w:r>
      <w:r w:rsidR="00D920F1" w:rsidRPr="00BA4440">
        <w:rPr>
          <w:rFonts w:cstheme="minorHAnsi"/>
        </w:rPr>
        <w:t>:</w:t>
      </w:r>
    </w:p>
    <w:p w14:paraId="072E135E" w14:textId="5FFE1D37" w:rsidR="0016000B" w:rsidRPr="00BA4440" w:rsidRDefault="0016000B" w:rsidP="00F52FF7">
      <w:pPr>
        <w:rPr>
          <w:rFonts w:cstheme="minorHAnsi"/>
          <w:i/>
          <w:iCs/>
        </w:rPr>
      </w:pPr>
      <w:r w:rsidRPr="00BA4440">
        <w:rPr>
          <w:rFonts w:cstheme="minorHAnsi"/>
          <w:i/>
          <w:iCs/>
        </w:rPr>
        <w:t>“</w:t>
      </w:r>
      <w:r w:rsidR="00D920F1" w:rsidRPr="00BA4440">
        <w:rPr>
          <w:rFonts w:cstheme="minorHAnsi"/>
          <w:i/>
          <w:iCs/>
        </w:rPr>
        <w:t>T</w:t>
      </w:r>
      <w:r w:rsidRPr="00BA4440">
        <w:rPr>
          <w:rFonts w:cstheme="minorHAnsi"/>
          <w:i/>
          <w:iCs/>
        </w:rPr>
        <w:t xml:space="preserve">he </w:t>
      </w:r>
      <w:proofErr w:type="spellStart"/>
      <w:r w:rsidRPr="00BA4440">
        <w:rPr>
          <w:rFonts w:cstheme="minorHAnsi"/>
          <w:i/>
          <w:iCs/>
        </w:rPr>
        <w:t>Kursi</w:t>
      </w:r>
      <w:proofErr w:type="spellEnd"/>
      <w:r w:rsidRPr="00BA4440">
        <w:rPr>
          <w:rFonts w:cstheme="minorHAnsi"/>
          <w:i/>
          <w:iCs/>
        </w:rPr>
        <w:t xml:space="preserve"> is the throne, an iron ring placed in the large empty space around earth”</w:t>
      </w:r>
      <w:r w:rsidRPr="00BA4440">
        <w:rPr>
          <w:rStyle w:val="FootnoteReference"/>
          <w:rFonts w:cstheme="minorHAnsi"/>
          <w:i/>
          <w:iCs/>
        </w:rPr>
        <w:footnoteReference w:id="24"/>
      </w:r>
    </w:p>
    <w:p w14:paraId="0B1D72EA" w14:textId="77777777" w:rsidR="009B1B81" w:rsidRDefault="00F44228" w:rsidP="00F52FF7">
      <w:pPr>
        <w:rPr>
          <w:rFonts w:cstheme="minorHAnsi"/>
        </w:rPr>
      </w:pPr>
      <w:r w:rsidRPr="00BA4440">
        <w:rPr>
          <w:rFonts w:cstheme="minorHAnsi"/>
        </w:rPr>
        <w:t>Whereas the fifth Imam in Shi</w:t>
      </w:r>
      <w:r w:rsidR="00D920F1" w:rsidRPr="00BA4440">
        <w:rPr>
          <w:rFonts w:cstheme="minorHAnsi"/>
        </w:rPr>
        <w:t>a</w:t>
      </w:r>
      <w:r w:rsidRPr="00BA4440">
        <w:rPr>
          <w:rFonts w:cstheme="minorHAnsi"/>
        </w:rPr>
        <w:t xml:space="preserve"> theology said</w:t>
      </w:r>
      <w:r w:rsidR="00D920F1" w:rsidRPr="00BA4440">
        <w:rPr>
          <w:rFonts w:cstheme="minorHAnsi"/>
        </w:rPr>
        <w:t>:</w:t>
      </w:r>
    </w:p>
    <w:p w14:paraId="356C5F42" w14:textId="03CE44AB" w:rsidR="00F44228" w:rsidRPr="009B1B81" w:rsidRDefault="00F44228" w:rsidP="00F52FF7">
      <w:pPr>
        <w:rPr>
          <w:rFonts w:cstheme="minorHAnsi"/>
        </w:rPr>
      </w:pPr>
      <w:r w:rsidRPr="00BA4440">
        <w:rPr>
          <w:rFonts w:cstheme="minorHAnsi"/>
          <w:i/>
          <w:iCs/>
        </w:rPr>
        <w:t xml:space="preserve">“No, it is the </w:t>
      </w:r>
      <w:proofErr w:type="spellStart"/>
      <w:r w:rsidRPr="00BA4440">
        <w:rPr>
          <w:rFonts w:cstheme="minorHAnsi"/>
          <w:i/>
          <w:iCs/>
        </w:rPr>
        <w:t>kursī</w:t>
      </w:r>
      <w:proofErr w:type="spellEnd"/>
      <w:r w:rsidRPr="00BA4440">
        <w:rPr>
          <w:rFonts w:cstheme="minorHAnsi"/>
          <w:i/>
          <w:iCs/>
        </w:rPr>
        <w:t xml:space="preserve"> which contains the heavens and the earth, and everything which God created is contained in the </w:t>
      </w:r>
      <w:proofErr w:type="spellStart"/>
      <w:r w:rsidRPr="00BA4440">
        <w:rPr>
          <w:rFonts w:cstheme="minorHAnsi"/>
          <w:i/>
          <w:iCs/>
        </w:rPr>
        <w:t>kursī</w:t>
      </w:r>
      <w:proofErr w:type="spellEnd"/>
      <w:r w:rsidRPr="00BA4440">
        <w:rPr>
          <w:rFonts w:cstheme="minorHAnsi"/>
          <w:i/>
          <w:iCs/>
        </w:rPr>
        <w:t>”</w:t>
      </w:r>
      <w:r w:rsidRPr="00BA4440">
        <w:rPr>
          <w:rStyle w:val="FootnoteReference"/>
          <w:rFonts w:cstheme="minorHAnsi"/>
          <w:i/>
          <w:iCs/>
        </w:rPr>
        <w:footnoteReference w:id="25"/>
      </w:r>
    </w:p>
    <w:p w14:paraId="744E8A38" w14:textId="17CF8B22" w:rsidR="00DD389F" w:rsidRPr="00BA4440" w:rsidRDefault="007C0467" w:rsidP="00F52FF7">
      <w:pPr>
        <w:rPr>
          <w:rFonts w:cstheme="minorHAnsi"/>
        </w:rPr>
      </w:pPr>
      <w:r w:rsidRPr="00BA4440">
        <w:rPr>
          <w:rFonts w:cstheme="minorHAnsi"/>
        </w:rPr>
        <w:t>T</w:t>
      </w:r>
      <w:r w:rsidR="00974F3A" w:rsidRPr="00BA4440">
        <w:rPr>
          <w:rFonts w:cstheme="minorHAnsi"/>
        </w:rPr>
        <w:t>he</w:t>
      </w:r>
      <w:r w:rsidR="00A10C74" w:rsidRPr="00BA4440">
        <w:rPr>
          <w:rFonts w:cstheme="minorHAnsi"/>
        </w:rPr>
        <w:t xml:space="preserve"> </w:t>
      </w:r>
      <w:r w:rsidRPr="00BA4440">
        <w:rPr>
          <w:rFonts w:cstheme="minorHAnsi"/>
        </w:rPr>
        <w:t>illustrat</w:t>
      </w:r>
      <w:r w:rsidR="00A10C74" w:rsidRPr="00BA4440">
        <w:rPr>
          <w:rFonts w:cstheme="minorHAnsi"/>
        </w:rPr>
        <w:t>ion</w:t>
      </w:r>
      <w:r w:rsidRPr="00BA4440">
        <w:rPr>
          <w:rFonts w:cstheme="minorHAnsi"/>
        </w:rPr>
        <w:t xml:space="preserve"> of these</w:t>
      </w:r>
      <w:r w:rsidR="00974F3A" w:rsidRPr="00BA4440">
        <w:rPr>
          <w:rFonts w:cstheme="minorHAnsi"/>
        </w:rPr>
        <w:t xml:space="preserve"> two different recordings of </w:t>
      </w:r>
      <w:r w:rsidRPr="00BA4440">
        <w:rPr>
          <w:rFonts w:cstheme="minorHAnsi"/>
        </w:rPr>
        <w:t>similar</w:t>
      </w:r>
      <w:r w:rsidR="00974F3A" w:rsidRPr="00BA4440">
        <w:rPr>
          <w:rFonts w:cstheme="minorHAnsi"/>
        </w:rPr>
        <w:t xml:space="preserve"> </w:t>
      </w:r>
      <w:r w:rsidR="00974F3A" w:rsidRPr="00BA4440">
        <w:rPr>
          <w:rFonts w:cstheme="minorHAnsi"/>
          <w:i/>
          <w:iCs/>
        </w:rPr>
        <w:t>hadith</w:t>
      </w:r>
      <w:r w:rsidR="00974F3A" w:rsidRPr="00BA4440">
        <w:rPr>
          <w:rFonts w:cstheme="minorHAnsi"/>
        </w:rPr>
        <w:t xml:space="preserve"> and their narrations within the two sects.</w:t>
      </w:r>
      <w:r w:rsidRPr="00BA4440">
        <w:rPr>
          <w:rFonts w:cstheme="minorHAnsi"/>
        </w:rPr>
        <w:t xml:space="preserve"> When addressing</w:t>
      </w:r>
      <w:r w:rsidR="00974F3A" w:rsidRPr="00BA4440">
        <w:rPr>
          <w:rFonts w:cstheme="minorHAnsi"/>
        </w:rPr>
        <w:t xml:space="preserve"> </w:t>
      </w:r>
      <w:r w:rsidRPr="00BA4440">
        <w:rPr>
          <w:rFonts w:cstheme="minorHAnsi"/>
        </w:rPr>
        <w:t>t</w:t>
      </w:r>
      <w:r w:rsidR="00974F3A" w:rsidRPr="00BA4440">
        <w:rPr>
          <w:rFonts w:cstheme="minorHAnsi"/>
        </w:rPr>
        <w:t xml:space="preserve">he question as to </w:t>
      </w:r>
      <w:r w:rsidRPr="00BA4440">
        <w:rPr>
          <w:rFonts w:cstheme="minorHAnsi"/>
        </w:rPr>
        <w:t>whether</w:t>
      </w:r>
      <w:r w:rsidR="00974F3A" w:rsidRPr="00BA4440">
        <w:rPr>
          <w:rFonts w:cstheme="minorHAnsi"/>
        </w:rPr>
        <w:t xml:space="preserve"> the </w:t>
      </w:r>
      <w:r w:rsidR="00974F3A" w:rsidRPr="00BA4440">
        <w:rPr>
          <w:rFonts w:cstheme="minorHAnsi"/>
          <w:i/>
          <w:iCs/>
        </w:rPr>
        <w:t xml:space="preserve">hadith </w:t>
      </w:r>
      <w:r w:rsidR="00974F3A" w:rsidRPr="00BA4440">
        <w:rPr>
          <w:rFonts w:cstheme="minorHAnsi"/>
        </w:rPr>
        <w:t>are needed to in order to interpret the Quran</w:t>
      </w:r>
      <w:r w:rsidR="00B04757" w:rsidRPr="00BA4440">
        <w:rPr>
          <w:rFonts w:cstheme="minorHAnsi"/>
        </w:rPr>
        <w:t>,</w:t>
      </w:r>
      <w:r w:rsidR="00974F3A" w:rsidRPr="00BA4440">
        <w:rPr>
          <w:rFonts w:cstheme="minorHAnsi"/>
        </w:rPr>
        <w:t xml:space="preserve"> the issue becomes far more complex</w:t>
      </w:r>
      <w:r w:rsidR="00CE12E9" w:rsidRPr="00BA4440">
        <w:rPr>
          <w:rFonts w:cstheme="minorHAnsi"/>
        </w:rPr>
        <w:t xml:space="preserve"> as</w:t>
      </w:r>
      <w:r w:rsidRPr="00BA4440">
        <w:rPr>
          <w:rFonts w:cstheme="minorHAnsi"/>
        </w:rPr>
        <w:t xml:space="preserve"> it </w:t>
      </w:r>
      <w:r w:rsidR="00D920F1" w:rsidRPr="00BA4440">
        <w:rPr>
          <w:rFonts w:cstheme="minorHAnsi"/>
        </w:rPr>
        <w:t>i</w:t>
      </w:r>
      <w:r w:rsidRPr="00BA4440">
        <w:rPr>
          <w:rFonts w:cstheme="minorHAnsi"/>
        </w:rPr>
        <w:t>s not just the</w:t>
      </w:r>
      <w:r w:rsidR="00974F3A" w:rsidRPr="00BA4440">
        <w:rPr>
          <w:rFonts w:cstheme="minorHAnsi"/>
        </w:rPr>
        <w:t xml:space="preserve"> </w:t>
      </w:r>
      <w:r w:rsidR="00974F3A" w:rsidRPr="00BA4440">
        <w:rPr>
          <w:rFonts w:cstheme="minorHAnsi"/>
          <w:i/>
          <w:iCs/>
        </w:rPr>
        <w:t xml:space="preserve">hadith </w:t>
      </w:r>
      <w:r w:rsidR="00974F3A" w:rsidRPr="00BA4440">
        <w:rPr>
          <w:rFonts w:cstheme="minorHAnsi"/>
        </w:rPr>
        <w:t xml:space="preserve">that </w:t>
      </w:r>
      <w:r w:rsidRPr="00BA4440">
        <w:rPr>
          <w:rFonts w:cstheme="minorHAnsi"/>
        </w:rPr>
        <w:t xml:space="preserve">is </w:t>
      </w:r>
      <w:r w:rsidR="00974F3A" w:rsidRPr="00BA4440">
        <w:rPr>
          <w:rFonts w:cstheme="minorHAnsi"/>
        </w:rPr>
        <w:t>relevant</w:t>
      </w:r>
      <w:r w:rsidR="00D920F1" w:rsidRPr="00BA4440">
        <w:rPr>
          <w:rFonts w:cstheme="minorHAnsi"/>
        </w:rPr>
        <w:t>,</w:t>
      </w:r>
      <w:r w:rsidR="00974F3A" w:rsidRPr="00BA4440">
        <w:rPr>
          <w:rFonts w:cstheme="minorHAnsi"/>
        </w:rPr>
        <w:t xml:space="preserve"> but as to who i</w:t>
      </w:r>
      <w:r w:rsidR="00B04757" w:rsidRPr="00BA4440">
        <w:rPr>
          <w:rFonts w:cstheme="minorHAnsi"/>
        </w:rPr>
        <w:t xml:space="preserve">t </w:t>
      </w:r>
      <w:r w:rsidR="0054734E" w:rsidRPr="00BA4440">
        <w:rPr>
          <w:rFonts w:cstheme="minorHAnsi"/>
        </w:rPr>
        <w:t>i</w:t>
      </w:r>
      <w:r w:rsidR="00DD389F" w:rsidRPr="00BA4440">
        <w:rPr>
          <w:rFonts w:cstheme="minorHAnsi"/>
        </w:rPr>
        <w:t>s narrated from</w:t>
      </w:r>
      <w:r w:rsidR="00974F3A" w:rsidRPr="00BA4440">
        <w:rPr>
          <w:rFonts w:cstheme="minorHAnsi"/>
        </w:rPr>
        <w:t xml:space="preserve">. </w:t>
      </w:r>
      <w:r w:rsidR="000C4585" w:rsidRPr="00BA4440">
        <w:rPr>
          <w:rFonts w:cstheme="minorHAnsi"/>
        </w:rPr>
        <w:t xml:space="preserve">The </w:t>
      </w:r>
      <w:r w:rsidR="00EB2543" w:rsidRPr="00BA4440">
        <w:rPr>
          <w:rFonts w:cstheme="minorHAnsi"/>
        </w:rPr>
        <w:t xml:space="preserve">Sunni position holds that only the </w:t>
      </w:r>
      <w:r w:rsidR="00EB2543" w:rsidRPr="00BA4440">
        <w:rPr>
          <w:rFonts w:cstheme="minorHAnsi"/>
          <w:i/>
          <w:iCs/>
        </w:rPr>
        <w:t xml:space="preserve">hadith </w:t>
      </w:r>
      <w:r w:rsidR="00EB2543" w:rsidRPr="00BA4440">
        <w:rPr>
          <w:rFonts w:cstheme="minorHAnsi"/>
        </w:rPr>
        <w:t xml:space="preserve">recorded </w:t>
      </w:r>
      <w:r w:rsidR="000C4585" w:rsidRPr="00BA4440">
        <w:rPr>
          <w:rFonts w:cstheme="minorHAnsi"/>
        </w:rPr>
        <w:t xml:space="preserve">by </w:t>
      </w:r>
      <w:r w:rsidR="00EB2543" w:rsidRPr="00BA4440">
        <w:rPr>
          <w:rFonts w:cstheme="minorHAnsi"/>
        </w:rPr>
        <w:t>the Prophet serve</w:t>
      </w:r>
      <w:r w:rsidR="00A10C74" w:rsidRPr="00BA4440">
        <w:rPr>
          <w:rFonts w:cstheme="minorHAnsi"/>
        </w:rPr>
        <w:t>s</w:t>
      </w:r>
      <w:r w:rsidR="00EB2543" w:rsidRPr="00BA4440">
        <w:rPr>
          <w:rFonts w:cstheme="minorHAnsi"/>
        </w:rPr>
        <w:t xml:space="preserve"> as a legitimate form of their revelations</w:t>
      </w:r>
      <w:r w:rsidR="00B04757" w:rsidRPr="00BA4440">
        <w:rPr>
          <w:rFonts w:cstheme="minorHAnsi"/>
        </w:rPr>
        <w:t>.</w:t>
      </w:r>
      <w:r w:rsidR="00EB2543" w:rsidRPr="00BA4440">
        <w:rPr>
          <w:rFonts w:cstheme="minorHAnsi"/>
        </w:rPr>
        <w:t xml:space="preserve"> </w:t>
      </w:r>
      <w:r w:rsidR="00B04757" w:rsidRPr="00BA4440">
        <w:rPr>
          <w:rFonts w:cstheme="minorHAnsi"/>
        </w:rPr>
        <w:t>H</w:t>
      </w:r>
      <w:r w:rsidR="00EB2543" w:rsidRPr="00BA4440">
        <w:rPr>
          <w:rFonts w:cstheme="minorHAnsi"/>
        </w:rPr>
        <w:t>owever, this is challenged in Shi</w:t>
      </w:r>
      <w:r w:rsidR="00D920F1" w:rsidRPr="00BA4440">
        <w:rPr>
          <w:rFonts w:cstheme="minorHAnsi"/>
        </w:rPr>
        <w:t>a</w:t>
      </w:r>
      <w:r w:rsidR="00EB2543" w:rsidRPr="00BA4440">
        <w:rPr>
          <w:rFonts w:cstheme="minorHAnsi"/>
        </w:rPr>
        <w:t xml:space="preserve"> Islam with the dissemination of </w:t>
      </w:r>
      <w:r w:rsidR="00EB2543" w:rsidRPr="00BA4440">
        <w:rPr>
          <w:rFonts w:cstheme="minorHAnsi"/>
          <w:i/>
          <w:iCs/>
        </w:rPr>
        <w:t xml:space="preserve">hadith </w:t>
      </w:r>
      <w:r w:rsidR="00EB2543" w:rsidRPr="00BA4440">
        <w:rPr>
          <w:rFonts w:cstheme="minorHAnsi"/>
        </w:rPr>
        <w:t xml:space="preserve">material becoming wider in their </w:t>
      </w:r>
      <w:r w:rsidR="00471D2F" w:rsidRPr="00BA4440">
        <w:rPr>
          <w:rFonts w:cstheme="minorHAnsi"/>
        </w:rPr>
        <w:t>potential dissemination</w:t>
      </w:r>
      <w:r w:rsidR="00EB2543" w:rsidRPr="00BA4440">
        <w:rPr>
          <w:rFonts w:cstheme="minorHAnsi"/>
        </w:rPr>
        <w:t xml:space="preserve">. </w:t>
      </w:r>
      <w:r w:rsidR="00974F3A" w:rsidRPr="00BA4440">
        <w:rPr>
          <w:rFonts w:cstheme="minorHAnsi"/>
        </w:rPr>
        <w:t>As demonstrated</w:t>
      </w:r>
      <w:r w:rsidR="00D920F1" w:rsidRPr="00BA4440">
        <w:rPr>
          <w:rFonts w:cstheme="minorHAnsi"/>
        </w:rPr>
        <w:t xml:space="preserve">, </w:t>
      </w:r>
      <w:r w:rsidR="00974F3A" w:rsidRPr="00BA4440">
        <w:rPr>
          <w:rFonts w:cstheme="minorHAnsi"/>
        </w:rPr>
        <w:t>both the Sunni and Shi</w:t>
      </w:r>
      <w:r w:rsidR="00D920F1" w:rsidRPr="00BA4440">
        <w:rPr>
          <w:rFonts w:cstheme="minorHAnsi"/>
        </w:rPr>
        <w:t>a</w:t>
      </w:r>
      <w:r w:rsidR="00974F3A" w:rsidRPr="00BA4440">
        <w:rPr>
          <w:rFonts w:cstheme="minorHAnsi"/>
        </w:rPr>
        <w:t xml:space="preserve"> perspectives can narrate similar </w:t>
      </w:r>
      <w:r w:rsidR="00974F3A" w:rsidRPr="00BA4440">
        <w:rPr>
          <w:rFonts w:cstheme="minorHAnsi"/>
          <w:i/>
          <w:iCs/>
        </w:rPr>
        <w:t xml:space="preserve">hadith </w:t>
      </w:r>
      <w:r w:rsidR="00974F3A" w:rsidRPr="00BA4440">
        <w:rPr>
          <w:rFonts w:cstheme="minorHAnsi"/>
        </w:rPr>
        <w:t xml:space="preserve">material. However, </w:t>
      </w:r>
      <w:r w:rsidR="00974F3A" w:rsidRPr="00BA4440">
        <w:rPr>
          <w:rFonts w:cstheme="minorHAnsi"/>
        </w:rPr>
        <w:lastRenderedPageBreak/>
        <w:t xml:space="preserve">the issue arises </w:t>
      </w:r>
      <w:r w:rsidR="004331D6" w:rsidRPr="00BA4440">
        <w:rPr>
          <w:rFonts w:cstheme="minorHAnsi"/>
        </w:rPr>
        <w:t>regarding whether</w:t>
      </w:r>
      <w:r w:rsidR="00974F3A" w:rsidRPr="00BA4440">
        <w:rPr>
          <w:rFonts w:cstheme="minorHAnsi"/>
        </w:rPr>
        <w:t xml:space="preserve"> it is</w:t>
      </w:r>
      <w:r w:rsidR="004331D6" w:rsidRPr="00BA4440">
        <w:rPr>
          <w:rFonts w:cstheme="minorHAnsi"/>
        </w:rPr>
        <w:t xml:space="preserve"> </w:t>
      </w:r>
      <w:r w:rsidR="00974F3A" w:rsidRPr="00BA4440">
        <w:rPr>
          <w:rFonts w:cstheme="minorHAnsi"/>
        </w:rPr>
        <w:t xml:space="preserve">a legitimate form of commentary </w:t>
      </w:r>
      <w:r w:rsidR="004331D6" w:rsidRPr="00BA4440">
        <w:rPr>
          <w:rFonts w:cstheme="minorHAnsi"/>
        </w:rPr>
        <w:t>depending</w:t>
      </w:r>
      <w:r w:rsidR="00974F3A" w:rsidRPr="00BA4440">
        <w:rPr>
          <w:rFonts w:cstheme="minorHAnsi"/>
        </w:rPr>
        <w:t xml:space="preserve"> upon which of the sects that it appears within.</w:t>
      </w:r>
      <w:r w:rsidR="00E96C98" w:rsidRPr="00BA4440">
        <w:rPr>
          <w:rFonts w:cstheme="minorHAnsi"/>
        </w:rPr>
        <w:t xml:space="preserve"> The issue of where the </w:t>
      </w:r>
      <w:r w:rsidR="00E96C98" w:rsidRPr="00BA4440">
        <w:rPr>
          <w:rFonts w:cstheme="minorHAnsi"/>
          <w:i/>
          <w:iCs/>
        </w:rPr>
        <w:t xml:space="preserve">hadith </w:t>
      </w:r>
      <w:r w:rsidR="00E96C98" w:rsidRPr="00BA4440">
        <w:rPr>
          <w:rFonts w:cstheme="minorHAnsi"/>
        </w:rPr>
        <w:t xml:space="preserve">material stop in its </w:t>
      </w:r>
      <w:r w:rsidR="00DD389F" w:rsidRPr="00BA4440">
        <w:rPr>
          <w:rFonts w:cstheme="minorHAnsi"/>
        </w:rPr>
        <w:t>“</w:t>
      </w:r>
      <w:r w:rsidR="00E96C98" w:rsidRPr="00BA4440">
        <w:rPr>
          <w:rFonts w:cstheme="minorHAnsi"/>
        </w:rPr>
        <w:t>evolution</w:t>
      </w:r>
      <w:r w:rsidR="00DD389F" w:rsidRPr="00BA4440">
        <w:rPr>
          <w:rFonts w:cstheme="minorHAnsi"/>
        </w:rPr>
        <w:t>”</w:t>
      </w:r>
      <w:r w:rsidR="00E96C98" w:rsidRPr="00BA4440">
        <w:rPr>
          <w:rFonts w:cstheme="minorHAnsi"/>
        </w:rPr>
        <w:t xml:space="preserve"> </w:t>
      </w:r>
      <w:r w:rsidR="00017435" w:rsidRPr="00BA4440">
        <w:rPr>
          <w:rFonts w:cstheme="minorHAnsi"/>
        </w:rPr>
        <w:t>ultimately</w:t>
      </w:r>
      <w:r w:rsidR="00E96C98" w:rsidRPr="00BA4440">
        <w:rPr>
          <w:rFonts w:cstheme="minorHAnsi"/>
        </w:rPr>
        <w:t xml:space="preserve"> impacts the question </w:t>
      </w:r>
      <w:r w:rsidR="004331D6" w:rsidRPr="00BA4440">
        <w:rPr>
          <w:rFonts w:cstheme="minorHAnsi"/>
        </w:rPr>
        <w:t>of whether</w:t>
      </w:r>
      <w:r w:rsidR="00E96C98" w:rsidRPr="00BA4440">
        <w:rPr>
          <w:rFonts w:cstheme="minorHAnsi"/>
        </w:rPr>
        <w:t xml:space="preserve"> they are needed in order to interpret the Quran</w:t>
      </w:r>
      <w:r w:rsidR="00D9078C" w:rsidRPr="00BA4440">
        <w:rPr>
          <w:rFonts w:cstheme="minorHAnsi"/>
        </w:rPr>
        <w:t xml:space="preserve">. </w:t>
      </w:r>
    </w:p>
    <w:p w14:paraId="7731D3B2" w14:textId="2900D3BE" w:rsidR="000948B3" w:rsidRPr="00BA4440" w:rsidRDefault="00D9078C" w:rsidP="00F52FF7">
      <w:pPr>
        <w:rPr>
          <w:rFonts w:cstheme="minorHAnsi"/>
        </w:rPr>
      </w:pPr>
      <w:r w:rsidRPr="00BA4440">
        <w:rPr>
          <w:rFonts w:cstheme="minorHAnsi"/>
        </w:rPr>
        <w:t xml:space="preserve">If only the </w:t>
      </w:r>
      <w:r w:rsidR="0054734E" w:rsidRPr="00BA4440">
        <w:rPr>
          <w:rFonts w:cstheme="minorHAnsi"/>
          <w:i/>
          <w:iCs/>
        </w:rPr>
        <w:t>hadith</w:t>
      </w:r>
      <w:r w:rsidR="0054734E" w:rsidRPr="00BA4440">
        <w:rPr>
          <w:rFonts w:cstheme="minorHAnsi"/>
        </w:rPr>
        <w:t xml:space="preserve"> of the </w:t>
      </w:r>
      <w:r w:rsidRPr="00BA4440">
        <w:rPr>
          <w:rFonts w:cstheme="minorHAnsi"/>
        </w:rPr>
        <w:t xml:space="preserve">Prophet </w:t>
      </w:r>
      <w:r w:rsidR="00867D34" w:rsidRPr="00BA4440">
        <w:rPr>
          <w:rFonts w:cstheme="minorHAnsi"/>
        </w:rPr>
        <w:t>constitute</w:t>
      </w:r>
      <w:r w:rsidRPr="00BA4440">
        <w:rPr>
          <w:rFonts w:cstheme="minorHAnsi"/>
        </w:rPr>
        <w:t xml:space="preserve"> as a relevant source</w:t>
      </w:r>
      <w:r w:rsidR="00D920F1" w:rsidRPr="00BA4440">
        <w:rPr>
          <w:rFonts w:cstheme="minorHAnsi"/>
        </w:rPr>
        <w:t>,</w:t>
      </w:r>
      <w:r w:rsidRPr="00BA4440">
        <w:rPr>
          <w:rFonts w:cstheme="minorHAnsi"/>
        </w:rPr>
        <w:t xml:space="preserve"> or arguably the highest position in which a </w:t>
      </w:r>
      <w:r w:rsidRPr="00BA4440">
        <w:rPr>
          <w:rFonts w:cstheme="minorHAnsi"/>
          <w:i/>
          <w:iCs/>
        </w:rPr>
        <w:t xml:space="preserve">hadith </w:t>
      </w:r>
      <w:r w:rsidRPr="00BA4440">
        <w:rPr>
          <w:rFonts w:cstheme="minorHAnsi"/>
        </w:rPr>
        <w:t>could be disseminated from</w:t>
      </w:r>
      <w:r w:rsidR="00D920F1" w:rsidRPr="00BA4440">
        <w:rPr>
          <w:rFonts w:cstheme="minorHAnsi"/>
        </w:rPr>
        <w:t>,</w:t>
      </w:r>
      <w:r w:rsidRPr="00BA4440">
        <w:rPr>
          <w:rFonts w:cstheme="minorHAnsi"/>
        </w:rPr>
        <w:t xml:space="preserve"> </w:t>
      </w:r>
      <w:r w:rsidR="00D920F1" w:rsidRPr="00BA4440">
        <w:rPr>
          <w:rFonts w:cstheme="minorHAnsi"/>
        </w:rPr>
        <w:t>t</w:t>
      </w:r>
      <w:r w:rsidRPr="00BA4440">
        <w:rPr>
          <w:rFonts w:cstheme="minorHAnsi"/>
        </w:rPr>
        <w:t>he</w:t>
      </w:r>
      <w:r w:rsidR="00D920F1" w:rsidRPr="00BA4440">
        <w:rPr>
          <w:rFonts w:cstheme="minorHAnsi"/>
        </w:rPr>
        <w:t>n the</w:t>
      </w:r>
      <w:r w:rsidRPr="00BA4440">
        <w:rPr>
          <w:rFonts w:cstheme="minorHAnsi"/>
        </w:rPr>
        <w:t xml:space="preserve"> position of </w:t>
      </w:r>
      <w:r w:rsidR="00867D34" w:rsidRPr="00BA4440">
        <w:rPr>
          <w:rFonts w:cstheme="minorHAnsi"/>
        </w:rPr>
        <w:t>Shi</w:t>
      </w:r>
      <w:r w:rsidR="00D920F1" w:rsidRPr="00BA4440">
        <w:rPr>
          <w:rFonts w:cstheme="minorHAnsi"/>
        </w:rPr>
        <w:t>a</w:t>
      </w:r>
      <w:r w:rsidR="00867D34" w:rsidRPr="00BA4440">
        <w:rPr>
          <w:rFonts w:cstheme="minorHAnsi"/>
        </w:rPr>
        <w:t xml:space="preserve"> Islam referring to an Imam instead of the Prophet further complicates the issue</w:t>
      </w:r>
      <w:r w:rsidR="00D920F1" w:rsidRPr="00BA4440">
        <w:rPr>
          <w:rFonts w:cstheme="minorHAnsi"/>
        </w:rPr>
        <w:t>.</w:t>
      </w:r>
      <w:r w:rsidR="00867D34" w:rsidRPr="00BA4440">
        <w:rPr>
          <w:rFonts w:cstheme="minorHAnsi"/>
        </w:rPr>
        <w:t xml:space="preserve"> </w:t>
      </w:r>
      <w:r w:rsidR="00362F3C" w:rsidRPr="00BA4440">
        <w:rPr>
          <w:rFonts w:cstheme="minorHAnsi"/>
        </w:rPr>
        <w:t xml:space="preserve">Due to there being a larger field of </w:t>
      </w:r>
      <w:r w:rsidR="00362F3C" w:rsidRPr="00BA4440">
        <w:rPr>
          <w:rFonts w:cstheme="minorHAnsi"/>
          <w:i/>
          <w:iCs/>
        </w:rPr>
        <w:t xml:space="preserve">hadiths, </w:t>
      </w:r>
      <w:r w:rsidR="00362F3C" w:rsidRPr="00BA4440">
        <w:rPr>
          <w:rFonts w:cstheme="minorHAnsi"/>
        </w:rPr>
        <w:t xml:space="preserve">there is a higher possibility for the creation of forgeries. </w:t>
      </w:r>
      <w:r w:rsidR="00DD389F" w:rsidRPr="00BA4440">
        <w:rPr>
          <w:rFonts w:cstheme="minorHAnsi"/>
        </w:rPr>
        <w:t>In light</w:t>
      </w:r>
      <w:r w:rsidR="00BD5A14" w:rsidRPr="00BA4440">
        <w:rPr>
          <w:rFonts w:cstheme="minorHAnsi"/>
        </w:rPr>
        <w:t xml:space="preserve"> of this issue, both sects in Islam constitute that the </w:t>
      </w:r>
      <w:r w:rsidR="00BD5A14" w:rsidRPr="00BA4440">
        <w:rPr>
          <w:rFonts w:cstheme="minorHAnsi"/>
          <w:i/>
          <w:iCs/>
        </w:rPr>
        <w:t>hadith</w:t>
      </w:r>
      <w:r w:rsidR="00BD5A14" w:rsidRPr="00BA4440">
        <w:rPr>
          <w:rFonts w:cstheme="minorHAnsi"/>
        </w:rPr>
        <w:t xml:space="preserve"> material</w:t>
      </w:r>
      <w:r w:rsidR="00362F3C" w:rsidRPr="00BA4440">
        <w:rPr>
          <w:rFonts w:cstheme="minorHAnsi"/>
        </w:rPr>
        <w:t xml:space="preserve"> -</w:t>
      </w:r>
      <w:r w:rsidR="00BD5A14" w:rsidRPr="00BA4440">
        <w:rPr>
          <w:rFonts w:cstheme="minorHAnsi"/>
        </w:rPr>
        <w:t xml:space="preserve"> regardless of their position within </w:t>
      </w:r>
      <w:r w:rsidR="0054734E" w:rsidRPr="00BA4440">
        <w:rPr>
          <w:rFonts w:cstheme="minorHAnsi"/>
        </w:rPr>
        <w:t xml:space="preserve">the </w:t>
      </w:r>
      <w:r w:rsidR="00D920F1" w:rsidRPr="00BA4440">
        <w:rPr>
          <w:rFonts w:cstheme="minorHAnsi"/>
        </w:rPr>
        <w:t xml:space="preserve">family of the </w:t>
      </w:r>
      <w:r w:rsidR="0054734E" w:rsidRPr="00BA4440">
        <w:rPr>
          <w:rFonts w:cstheme="minorHAnsi"/>
        </w:rPr>
        <w:t xml:space="preserve">Prophet </w:t>
      </w:r>
      <w:r w:rsidR="00BD5A14" w:rsidRPr="00BA4440">
        <w:rPr>
          <w:rFonts w:cstheme="minorHAnsi"/>
        </w:rPr>
        <w:t>M</w:t>
      </w:r>
      <w:r w:rsidR="00D920F1" w:rsidRPr="00BA4440">
        <w:rPr>
          <w:rFonts w:cstheme="minorHAnsi"/>
        </w:rPr>
        <w:t>u</w:t>
      </w:r>
      <w:r w:rsidR="00BD5A14" w:rsidRPr="00BA4440">
        <w:rPr>
          <w:rFonts w:cstheme="minorHAnsi"/>
        </w:rPr>
        <w:t>hamm</w:t>
      </w:r>
      <w:r w:rsidR="00362F3C" w:rsidRPr="00BA4440">
        <w:rPr>
          <w:rFonts w:cstheme="minorHAnsi"/>
        </w:rPr>
        <w:t>e</w:t>
      </w:r>
      <w:r w:rsidR="00BD5A14" w:rsidRPr="00BA4440">
        <w:rPr>
          <w:rFonts w:cstheme="minorHAnsi"/>
        </w:rPr>
        <w:t>d</w:t>
      </w:r>
      <w:r w:rsidR="00362F3C" w:rsidRPr="00BA4440">
        <w:rPr>
          <w:rFonts w:cstheme="minorHAnsi"/>
        </w:rPr>
        <w:t xml:space="preserve"> - </w:t>
      </w:r>
      <w:r w:rsidR="00BD5A14" w:rsidRPr="00BA4440">
        <w:rPr>
          <w:rFonts w:cstheme="minorHAnsi"/>
        </w:rPr>
        <w:t>establish</w:t>
      </w:r>
      <w:r w:rsidR="0054734E" w:rsidRPr="00BA4440">
        <w:rPr>
          <w:rFonts w:cstheme="minorHAnsi"/>
        </w:rPr>
        <w:t>es</w:t>
      </w:r>
      <w:r w:rsidR="00BD5A14" w:rsidRPr="00BA4440">
        <w:rPr>
          <w:rFonts w:cstheme="minorHAnsi"/>
        </w:rPr>
        <w:t xml:space="preserve"> that the importance of </w:t>
      </w:r>
      <w:r w:rsidR="00BD5A14" w:rsidRPr="00BA4440">
        <w:rPr>
          <w:rFonts w:cstheme="minorHAnsi"/>
          <w:i/>
          <w:iCs/>
        </w:rPr>
        <w:t>hadith</w:t>
      </w:r>
      <w:r w:rsidR="00BD5A14" w:rsidRPr="00BA4440">
        <w:rPr>
          <w:rFonts w:cstheme="minorHAnsi"/>
        </w:rPr>
        <w:t xml:space="preserve"> literature</w:t>
      </w:r>
      <w:r w:rsidR="00DA724D" w:rsidRPr="00BA4440">
        <w:rPr>
          <w:rFonts w:cstheme="minorHAnsi"/>
        </w:rPr>
        <w:t xml:space="preserve"> in its explanation and its importance as exege</w:t>
      </w:r>
      <w:r w:rsidR="00A10C74" w:rsidRPr="00BA4440">
        <w:rPr>
          <w:rFonts w:cstheme="minorHAnsi"/>
        </w:rPr>
        <w:t>si</w:t>
      </w:r>
      <w:r w:rsidR="00DA724D" w:rsidRPr="00BA4440">
        <w:rPr>
          <w:rFonts w:cstheme="minorHAnsi"/>
        </w:rPr>
        <w:t>s for the Qu</w:t>
      </w:r>
      <w:r w:rsidR="00DD389F" w:rsidRPr="00BA4440">
        <w:rPr>
          <w:rFonts w:cstheme="minorHAnsi"/>
        </w:rPr>
        <w:t>ra</w:t>
      </w:r>
      <w:r w:rsidR="00DA724D" w:rsidRPr="00BA4440">
        <w:rPr>
          <w:rFonts w:cstheme="minorHAnsi"/>
        </w:rPr>
        <w:t>n</w:t>
      </w:r>
      <w:r w:rsidR="00DD389F" w:rsidRPr="00BA4440">
        <w:rPr>
          <w:rFonts w:cstheme="minorHAnsi"/>
        </w:rPr>
        <w:t xml:space="preserve"> is paramount and cannot be interpreted without them</w:t>
      </w:r>
      <w:r w:rsidR="00DA724D" w:rsidRPr="00BA4440">
        <w:rPr>
          <w:rFonts w:cstheme="minorHAnsi"/>
        </w:rPr>
        <w:t xml:space="preserve">. </w:t>
      </w:r>
    </w:p>
    <w:p w14:paraId="6DE33B7E" w14:textId="49E0B89F" w:rsidR="00DE2B48" w:rsidRPr="00BA4440" w:rsidRDefault="00434736" w:rsidP="00E8676C">
      <w:pPr>
        <w:rPr>
          <w:rFonts w:cstheme="minorHAnsi"/>
          <w:i/>
          <w:iCs/>
        </w:rPr>
      </w:pPr>
      <w:r w:rsidRPr="00BA4440">
        <w:rPr>
          <w:rFonts w:cstheme="minorHAnsi"/>
        </w:rPr>
        <w:t>In viewing the Quran as independent from the hadith material, some prominent points of consideration arise. Firstly, the language which is used throughout the Quran has been specifically worded with the intention to make it a work which is applicable no matter what time it is to be found in</w:t>
      </w:r>
      <w:r w:rsidRPr="00BA4440">
        <w:rPr>
          <w:rStyle w:val="FootnoteReference"/>
          <w:rFonts w:cstheme="minorHAnsi"/>
        </w:rPr>
        <w:footnoteReference w:id="26"/>
      </w:r>
      <w:r w:rsidRPr="00BA4440">
        <w:rPr>
          <w:rFonts w:cstheme="minorHAnsi"/>
        </w:rPr>
        <w:t>.</w:t>
      </w:r>
      <w:r w:rsidR="00DD389F" w:rsidRPr="00BA4440">
        <w:rPr>
          <w:rFonts w:cstheme="minorHAnsi"/>
        </w:rPr>
        <w:t xml:space="preserve"> On the basis of this argument one could prop</w:t>
      </w:r>
      <w:r w:rsidR="00DE2B48" w:rsidRPr="00BA4440">
        <w:rPr>
          <w:rFonts w:cstheme="minorHAnsi"/>
        </w:rPr>
        <w:t>os</w:t>
      </w:r>
      <w:r w:rsidR="00DD389F" w:rsidRPr="00BA4440">
        <w:rPr>
          <w:rFonts w:cstheme="minorHAnsi"/>
        </w:rPr>
        <w:t xml:space="preserve">e that the </w:t>
      </w:r>
      <w:r w:rsidR="00DD389F" w:rsidRPr="00BA4440">
        <w:rPr>
          <w:rFonts w:cstheme="minorHAnsi"/>
          <w:i/>
          <w:iCs/>
        </w:rPr>
        <w:t xml:space="preserve">hadith </w:t>
      </w:r>
      <w:r w:rsidR="0054734E" w:rsidRPr="00BA4440">
        <w:rPr>
          <w:rFonts w:cstheme="minorHAnsi"/>
        </w:rPr>
        <w:t>is</w:t>
      </w:r>
      <w:r w:rsidR="00DD389F" w:rsidRPr="00BA4440">
        <w:rPr>
          <w:rFonts w:cstheme="minorHAnsi"/>
        </w:rPr>
        <w:t xml:space="preserve"> not required to facilitate the interpretation of the Quran. With some </w:t>
      </w:r>
      <w:r w:rsidR="00362F3C" w:rsidRPr="00BA4440">
        <w:rPr>
          <w:rFonts w:cstheme="minorHAnsi"/>
        </w:rPr>
        <w:t>v</w:t>
      </w:r>
      <w:r w:rsidR="00DD389F" w:rsidRPr="00BA4440">
        <w:rPr>
          <w:rFonts w:cstheme="minorHAnsi"/>
        </w:rPr>
        <w:t xml:space="preserve">erses alluding to this as evidenced in </w:t>
      </w:r>
      <w:r w:rsidR="00DD389F" w:rsidRPr="00BA4440">
        <w:rPr>
          <w:rFonts w:cstheme="minorHAnsi"/>
          <w:i/>
          <w:iCs/>
        </w:rPr>
        <w:t xml:space="preserve">Sura Al-Qamar </w:t>
      </w:r>
      <w:r w:rsidR="00362F3C" w:rsidRPr="00BA4440">
        <w:rPr>
          <w:rFonts w:cstheme="minorHAnsi"/>
        </w:rPr>
        <w:t>[v</w:t>
      </w:r>
      <w:r w:rsidR="00DD389F" w:rsidRPr="00BA4440">
        <w:rPr>
          <w:rFonts w:cstheme="minorHAnsi"/>
        </w:rPr>
        <w:t>erse</w:t>
      </w:r>
      <w:r w:rsidR="00362F3C" w:rsidRPr="00BA4440">
        <w:rPr>
          <w:rFonts w:cstheme="minorHAnsi"/>
        </w:rPr>
        <w:t xml:space="preserve"> </w:t>
      </w:r>
      <w:r w:rsidR="00DD389F" w:rsidRPr="00BA4440">
        <w:rPr>
          <w:rFonts w:cstheme="minorHAnsi"/>
        </w:rPr>
        <w:t>54:17</w:t>
      </w:r>
      <w:r w:rsidR="00362F3C" w:rsidRPr="00BA4440">
        <w:rPr>
          <w:rFonts w:cstheme="minorHAnsi"/>
        </w:rPr>
        <w:t>]:</w:t>
      </w:r>
    </w:p>
    <w:p w14:paraId="4DFFF032" w14:textId="40A8E059" w:rsidR="00DE2B48" w:rsidRPr="00BA4440" w:rsidRDefault="00DD389F" w:rsidP="00E8676C">
      <w:pPr>
        <w:rPr>
          <w:rFonts w:cstheme="minorHAnsi"/>
          <w:i/>
          <w:iCs/>
        </w:rPr>
      </w:pPr>
      <w:r w:rsidRPr="00BA4440">
        <w:rPr>
          <w:rFonts w:cstheme="minorHAnsi"/>
          <w:i/>
          <w:iCs/>
        </w:rPr>
        <w:t xml:space="preserve">“We have made </w:t>
      </w:r>
      <w:r w:rsidR="00DE2B48" w:rsidRPr="00BA4440">
        <w:rPr>
          <w:rFonts w:cstheme="minorHAnsi"/>
          <w:i/>
          <w:iCs/>
        </w:rPr>
        <w:t>it easy to learn lessons from the Quran:</w:t>
      </w:r>
      <w:r w:rsidR="009519B9" w:rsidRPr="00BA4440">
        <w:rPr>
          <w:rFonts w:cstheme="minorHAnsi"/>
          <w:i/>
          <w:iCs/>
        </w:rPr>
        <w:t xml:space="preserve"> </w:t>
      </w:r>
      <w:r w:rsidR="00DE2B48" w:rsidRPr="00BA4440">
        <w:rPr>
          <w:rFonts w:cstheme="minorHAnsi"/>
          <w:i/>
          <w:iCs/>
        </w:rPr>
        <w:t>will anyone take heed”</w:t>
      </w:r>
      <w:r w:rsidR="00DE2B48" w:rsidRPr="00BA4440">
        <w:rPr>
          <w:rStyle w:val="FootnoteReference"/>
          <w:rFonts w:cstheme="minorHAnsi"/>
          <w:i/>
          <w:iCs/>
        </w:rPr>
        <w:footnoteReference w:id="27"/>
      </w:r>
    </w:p>
    <w:p w14:paraId="15E41722" w14:textId="53AF893F" w:rsidR="00513BAB" w:rsidRPr="00BA4440" w:rsidRDefault="00434736" w:rsidP="00E8676C">
      <w:pPr>
        <w:rPr>
          <w:rFonts w:cstheme="minorHAnsi"/>
        </w:rPr>
      </w:pPr>
      <w:r w:rsidRPr="00BA4440">
        <w:rPr>
          <w:rFonts w:cstheme="minorHAnsi"/>
        </w:rPr>
        <w:t xml:space="preserve">However, </w:t>
      </w:r>
      <w:r w:rsidR="00362F3C" w:rsidRPr="00BA4440">
        <w:rPr>
          <w:rFonts w:cstheme="minorHAnsi"/>
          <w:shd w:val="clear" w:color="auto" w:fill="FFFFFF"/>
        </w:rPr>
        <w:t>i</w:t>
      </w:r>
      <w:r w:rsidR="002E438F" w:rsidRPr="00BA4440">
        <w:rPr>
          <w:rFonts w:cstheme="minorHAnsi"/>
          <w:shd w:val="clear" w:color="auto" w:fill="FFFFFF"/>
        </w:rPr>
        <w:t xml:space="preserve">n the early stages of Islamic theological development, the use of the word </w:t>
      </w:r>
      <w:r w:rsidR="002E438F" w:rsidRPr="00BA4440">
        <w:rPr>
          <w:rFonts w:cstheme="minorHAnsi"/>
          <w:i/>
          <w:iCs/>
          <w:shd w:val="clear" w:color="auto" w:fill="FFFFFF"/>
        </w:rPr>
        <w:t xml:space="preserve">hadith </w:t>
      </w:r>
      <w:r w:rsidR="002E438F" w:rsidRPr="00BA4440">
        <w:rPr>
          <w:rFonts w:cstheme="minorHAnsi"/>
          <w:shd w:val="clear" w:color="auto" w:fill="FFFFFF"/>
        </w:rPr>
        <w:t>was applied to the Quran, due to the word being translated to mean “story” or “communication”</w:t>
      </w:r>
      <w:r w:rsidR="002E438F" w:rsidRPr="00BA4440">
        <w:rPr>
          <w:rStyle w:val="FootnoteReference"/>
          <w:rFonts w:cstheme="minorHAnsi"/>
          <w:shd w:val="clear" w:color="auto" w:fill="FFFFFF"/>
        </w:rPr>
        <w:footnoteReference w:id="28"/>
      </w:r>
      <w:r w:rsidR="002E438F" w:rsidRPr="00BA4440">
        <w:rPr>
          <w:rFonts w:cstheme="minorHAnsi"/>
          <w:shd w:val="clear" w:color="auto" w:fill="FFFFFF"/>
        </w:rPr>
        <w:t xml:space="preserve"> with the term later becoming synonymous with the traditions of the Prophet. In light of this, the Quran in early Islamic theology was regarded as a </w:t>
      </w:r>
      <w:r w:rsidR="002E438F" w:rsidRPr="00BA4440">
        <w:rPr>
          <w:rFonts w:cstheme="minorHAnsi"/>
          <w:i/>
          <w:iCs/>
          <w:shd w:val="clear" w:color="auto" w:fill="FFFFFF"/>
        </w:rPr>
        <w:t>hadith</w:t>
      </w:r>
      <w:r w:rsidR="002E438F" w:rsidRPr="00BA4440">
        <w:rPr>
          <w:rFonts w:cstheme="minorHAnsi"/>
          <w:shd w:val="clear" w:color="auto" w:fill="FFFFFF"/>
        </w:rPr>
        <w:t xml:space="preserve"> itself</w:t>
      </w:r>
      <w:r w:rsidR="005B131E" w:rsidRPr="00BA4440">
        <w:rPr>
          <w:rStyle w:val="FootnoteReference"/>
          <w:rFonts w:cstheme="minorHAnsi"/>
          <w:shd w:val="clear" w:color="auto" w:fill="FFFFFF"/>
        </w:rPr>
        <w:footnoteReference w:id="29"/>
      </w:r>
      <w:r w:rsidR="00362F3C" w:rsidRPr="00BA4440">
        <w:rPr>
          <w:rFonts w:cstheme="minorHAnsi"/>
          <w:shd w:val="clear" w:color="auto" w:fill="FFFFFF"/>
        </w:rPr>
        <w:t>.</w:t>
      </w:r>
      <w:r w:rsidR="002E438F" w:rsidRPr="00BA4440">
        <w:rPr>
          <w:rFonts w:cstheme="minorHAnsi"/>
          <w:shd w:val="clear" w:color="auto" w:fill="FFFFFF"/>
        </w:rPr>
        <w:t xml:space="preserve"> </w:t>
      </w:r>
      <w:r w:rsidRPr="00BA4440">
        <w:rPr>
          <w:rFonts w:cstheme="minorHAnsi"/>
          <w:shd w:val="clear" w:color="auto" w:fill="FFFFFF"/>
        </w:rPr>
        <w:t xml:space="preserve">Therefore, the </w:t>
      </w:r>
      <w:r w:rsidRPr="00BA4440">
        <w:rPr>
          <w:rFonts w:cstheme="minorHAnsi"/>
          <w:i/>
          <w:iCs/>
          <w:shd w:val="clear" w:color="auto" w:fill="FFFFFF"/>
        </w:rPr>
        <w:t xml:space="preserve">hadith </w:t>
      </w:r>
      <w:r w:rsidRPr="00BA4440">
        <w:rPr>
          <w:rFonts w:cstheme="minorHAnsi"/>
          <w:shd w:val="clear" w:color="auto" w:fill="FFFFFF"/>
        </w:rPr>
        <w:t xml:space="preserve">becomes an integral aspect of Islam </w:t>
      </w:r>
      <w:r w:rsidR="00762C65">
        <w:rPr>
          <w:rFonts w:cstheme="minorHAnsi"/>
          <w:shd w:val="clear" w:color="auto" w:fill="FFFFFF"/>
        </w:rPr>
        <w:t xml:space="preserve">as </w:t>
      </w:r>
      <w:r w:rsidRPr="00BA4440">
        <w:rPr>
          <w:rFonts w:cstheme="minorHAnsi"/>
          <w:shd w:val="clear" w:color="auto" w:fill="FFFFFF"/>
        </w:rPr>
        <w:t>it is the lens through</w:t>
      </w:r>
      <w:r w:rsidR="00762C65">
        <w:rPr>
          <w:rFonts w:cstheme="minorHAnsi"/>
          <w:shd w:val="clear" w:color="auto" w:fill="FFFFFF"/>
        </w:rPr>
        <w:t xml:space="preserve"> which</w:t>
      </w:r>
      <w:r w:rsidRPr="00BA4440">
        <w:rPr>
          <w:rFonts w:cstheme="minorHAnsi"/>
          <w:shd w:val="clear" w:color="auto" w:fill="FFFFFF"/>
        </w:rPr>
        <w:t xml:space="preserve"> the Quran is to be </w:t>
      </w:r>
      <w:r w:rsidR="00362F3C" w:rsidRPr="00BA4440">
        <w:rPr>
          <w:rFonts w:cstheme="minorHAnsi"/>
          <w:shd w:val="clear" w:color="auto" w:fill="FFFFFF"/>
        </w:rPr>
        <w:t>interpreted</w:t>
      </w:r>
      <w:r w:rsidRPr="00BA4440">
        <w:rPr>
          <w:rFonts w:cstheme="minorHAnsi"/>
          <w:shd w:val="clear" w:color="auto" w:fill="FFFFFF"/>
        </w:rPr>
        <w:t xml:space="preserve">. </w:t>
      </w:r>
      <w:r w:rsidR="00D419B6" w:rsidRPr="00BA4440">
        <w:rPr>
          <w:rFonts w:cstheme="minorHAnsi"/>
        </w:rPr>
        <w:t xml:space="preserve">Among the primary criticisms of the </w:t>
      </w:r>
      <w:r w:rsidR="00D419B6" w:rsidRPr="00BA4440">
        <w:rPr>
          <w:rFonts w:cstheme="minorHAnsi"/>
          <w:i/>
          <w:iCs/>
        </w:rPr>
        <w:t xml:space="preserve">hadith </w:t>
      </w:r>
      <w:r w:rsidR="00D419B6" w:rsidRPr="00BA4440">
        <w:rPr>
          <w:rFonts w:cstheme="minorHAnsi"/>
        </w:rPr>
        <w:t>material,</w:t>
      </w:r>
      <w:r w:rsidR="00740456" w:rsidRPr="00BA4440">
        <w:rPr>
          <w:rFonts w:cstheme="minorHAnsi"/>
        </w:rPr>
        <w:t xml:space="preserve"> </w:t>
      </w:r>
      <w:r w:rsidR="00362F3C" w:rsidRPr="00BA4440">
        <w:rPr>
          <w:rFonts w:cstheme="minorHAnsi"/>
        </w:rPr>
        <w:t>i</w:t>
      </w:r>
      <w:r w:rsidR="00D419B6" w:rsidRPr="00BA4440">
        <w:rPr>
          <w:rFonts w:cstheme="minorHAnsi"/>
        </w:rPr>
        <w:t>s that unlike the Quran</w:t>
      </w:r>
      <w:r w:rsidR="002E438F" w:rsidRPr="00BA4440">
        <w:rPr>
          <w:rFonts w:cstheme="minorHAnsi"/>
        </w:rPr>
        <w:t>, they possess the potential to be</w:t>
      </w:r>
      <w:r w:rsidR="00D419B6" w:rsidRPr="00BA4440">
        <w:rPr>
          <w:rFonts w:cstheme="minorHAnsi"/>
        </w:rPr>
        <w:t xml:space="preserve"> fallible.</w:t>
      </w:r>
      <w:r w:rsidR="002E438F" w:rsidRPr="00BA4440">
        <w:rPr>
          <w:rFonts w:cstheme="minorHAnsi"/>
        </w:rPr>
        <w:t xml:space="preserve"> For example,</w:t>
      </w:r>
      <w:r w:rsidR="00D419B6" w:rsidRPr="00BA4440">
        <w:rPr>
          <w:rFonts w:cstheme="minorHAnsi"/>
        </w:rPr>
        <w:t xml:space="preserve"> Berg argues that the </w:t>
      </w:r>
      <w:proofErr w:type="spellStart"/>
      <w:r w:rsidR="00D419B6" w:rsidRPr="00BA4440">
        <w:rPr>
          <w:rFonts w:cstheme="minorHAnsi"/>
          <w:i/>
          <w:iCs/>
        </w:rPr>
        <w:t>asnid</w:t>
      </w:r>
      <w:proofErr w:type="spellEnd"/>
      <w:r w:rsidR="00D419B6" w:rsidRPr="00BA4440">
        <w:rPr>
          <w:rFonts w:cstheme="minorHAnsi"/>
          <w:i/>
          <w:iCs/>
        </w:rPr>
        <w:t xml:space="preserve">, </w:t>
      </w:r>
      <w:r w:rsidR="00D419B6" w:rsidRPr="00BA4440">
        <w:rPr>
          <w:rFonts w:cstheme="minorHAnsi"/>
        </w:rPr>
        <w:t>the chains of transmission narrated from</w:t>
      </w:r>
      <w:r w:rsidR="00F438C9" w:rsidRPr="00BA4440">
        <w:rPr>
          <w:rFonts w:cstheme="minorHAnsi"/>
        </w:rPr>
        <w:t xml:space="preserve"> the works of</w:t>
      </w:r>
      <w:r w:rsidR="00D419B6" w:rsidRPr="00BA4440">
        <w:rPr>
          <w:rFonts w:cstheme="minorHAnsi"/>
        </w:rPr>
        <w:t xml:space="preserve"> Ibn Abbas in Tabari’s </w:t>
      </w:r>
      <w:proofErr w:type="spellStart"/>
      <w:r w:rsidR="00D419B6" w:rsidRPr="00BA4440">
        <w:rPr>
          <w:rFonts w:cstheme="minorHAnsi"/>
          <w:i/>
          <w:iCs/>
        </w:rPr>
        <w:t>tasfir</w:t>
      </w:r>
      <w:proofErr w:type="spellEnd"/>
      <w:r w:rsidR="00D419B6" w:rsidRPr="00BA4440">
        <w:rPr>
          <w:rFonts w:cstheme="minorHAnsi"/>
        </w:rPr>
        <w:t xml:space="preserve">, are largely </w:t>
      </w:r>
      <w:r w:rsidR="00635BEF" w:rsidRPr="00BA4440">
        <w:rPr>
          <w:rFonts w:cstheme="minorHAnsi"/>
        </w:rPr>
        <w:t>superius</w:t>
      </w:r>
      <w:r w:rsidR="00D419B6" w:rsidRPr="00BA4440">
        <w:rPr>
          <w:rFonts w:cstheme="minorHAnsi"/>
        </w:rPr>
        <w:t xml:space="preserve"> and that the reliability of the</w:t>
      </w:r>
      <w:r w:rsidR="00A10C74" w:rsidRPr="00BA4440">
        <w:rPr>
          <w:rFonts w:cstheme="minorHAnsi"/>
        </w:rPr>
        <w:t xml:space="preserve"> </w:t>
      </w:r>
      <w:r w:rsidR="00610CDC" w:rsidRPr="00BA4440">
        <w:rPr>
          <w:rFonts w:cstheme="minorHAnsi"/>
        </w:rPr>
        <w:t>exegetical</w:t>
      </w:r>
      <w:r w:rsidR="00D419B6" w:rsidRPr="00BA4440">
        <w:rPr>
          <w:rFonts w:cstheme="minorHAnsi"/>
        </w:rPr>
        <w:t xml:space="preserve"> </w:t>
      </w:r>
      <w:proofErr w:type="spellStart"/>
      <w:r w:rsidR="00D419B6" w:rsidRPr="00BA4440">
        <w:rPr>
          <w:rFonts w:cstheme="minorHAnsi"/>
          <w:i/>
          <w:iCs/>
        </w:rPr>
        <w:t>asnid</w:t>
      </w:r>
      <w:proofErr w:type="spellEnd"/>
      <w:r w:rsidR="00D419B6" w:rsidRPr="00BA4440">
        <w:rPr>
          <w:rFonts w:cstheme="minorHAnsi"/>
          <w:i/>
          <w:iCs/>
        </w:rPr>
        <w:t xml:space="preserve"> </w:t>
      </w:r>
      <w:r w:rsidR="00D419B6" w:rsidRPr="00BA4440">
        <w:rPr>
          <w:rFonts w:cstheme="minorHAnsi"/>
        </w:rPr>
        <w:t>are questionable</w:t>
      </w:r>
      <w:r w:rsidR="00D419B6" w:rsidRPr="00BA4440">
        <w:rPr>
          <w:rStyle w:val="FootnoteReference"/>
          <w:rFonts w:cstheme="minorHAnsi"/>
        </w:rPr>
        <w:footnoteReference w:id="30"/>
      </w:r>
      <w:r w:rsidR="00D419B6" w:rsidRPr="00BA4440">
        <w:rPr>
          <w:rFonts w:cstheme="minorHAnsi"/>
        </w:rPr>
        <w:t xml:space="preserve">. </w:t>
      </w:r>
    </w:p>
    <w:p w14:paraId="771D4E07" w14:textId="68295453" w:rsidR="00635BEF" w:rsidRPr="00BA4440" w:rsidRDefault="002A21BD" w:rsidP="00E8676C">
      <w:pPr>
        <w:rPr>
          <w:rFonts w:cstheme="minorHAnsi"/>
          <w:shd w:val="clear" w:color="auto" w:fill="FFFFFF"/>
        </w:rPr>
      </w:pPr>
      <w:r w:rsidRPr="00BA4440">
        <w:rPr>
          <w:rFonts w:cstheme="minorHAnsi"/>
        </w:rPr>
        <w:t>However</w:t>
      </w:r>
      <w:r w:rsidRPr="00BA4440">
        <w:rPr>
          <w:rFonts w:cstheme="minorHAnsi"/>
          <w:shd w:val="clear" w:color="auto" w:fill="FFFFFF"/>
        </w:rPr>
        <w:t xml:space="preserve">, </w:t>
      </w:r>
      <w:proofErr w:type="spellStart"/>
      <w:r w:rsidRPr="00BA4440">
        <w:rPr>
          <w:rFonts w:cstheme="minorHAnsi"/>
          <w:shd w:val="clear" w:color="auto" w:fill="FFFFFF"/>
        </w:rPr>
        <w:t>Dudcirja</w:t>
      </w:r>
      <w:proofErr w:type="spellEnd"/>
      <w:r w:rsidRPr="00BA4440">
        <w:rPr>
          <w:rFonts w:cstheme="minorHAnsi"/>
          <w:shd w:val="clear" w:color="auto" w:fill="FFFFFF"/>
        </w:rPr>
        <w:t xml:space="preserve"> argues that the events around </w:t>
      </w:r>
      <w:r w:rsidR="00F438C9" w:rsidRPr="00BA4440">
        <w:rPr>
          <w:rFonts w:cstheme="minorHAnsi"/>
          <w:shd w:val="clear" w:color="auto" w:fill="FFFFFF"/>
        </w:rPr>
        <w:t xml:space="preserve">Prophet </w:t>
      </w:r>
      <w:r w:rsidRPr="00BA4440">
        <w:rPr>
          <w:rFonts w:cstheme="minorHAnsi"/>
          <w:shd w:val="clear" w:color="auto" w:fill="FFFFFF"/>
        </w:rPr>
        <w:t>M</w:t>
      </w:r>
      <w:r w:rsidR="00F438C9" w:rsidRPr="00BA4440">
        <w:rPr>
          <w:rFonts w:cstheme="minorHAnsi"/>
          <w:shd w:val="clear" w:color="auto" w:fill="FFFFFF"/>
        </w:rPr>
        <w:t>u</w:t>
      </w:r>
      <w:r w:rsidRPr="00BA4440">
        <w:rPr>
          <w:rFonts w:cstheme="minorHAnsi"/>
          <w:shd w:val="clear" w:color="auto" w:fill="FFFFFF"/>
        </w:rPr>
        <w:t>hamm</w:t>
      </w:r>
      <w:r w:rsidR="00F438C9" w:rsidRPr="00BA4440">
        <w:rPr>
          <w:rFonts w:cstheme="minorHAnsi"/>
          <w:shd w:val="clear" w:color="auto" w:fill="FFFFFF"/>
        </w:rPr>
        <w:t>e</w:t>
      </w:r>
      <w:r w:rsidRPr="00BA4440">
        <w:rPr>
          <w:rFonts w:cstheme="minorHAnsi"/>
          <w:shd w:val="clear" w:color="auto" w:fill="FFFFFF"/>
        </w:rPr>
        <w:t xml:space="preserve">d and the written compilation of his deeds done by the Companions including the </w:t>
      </w:r>
      <w:proofErr w:type="spellStart"/>
      <w:r w:rsidRPr="00BA4440">
        <w:rPr>
          <w:rFonts w:cstheme="minorHAnsi"/>
          <w:i/>
          <w:iCs/>
          <w:shd w:val="clear" w:color="auto" w:fill="FFFFFF"/>
        </w:rPr>
        <w:t>Maghzi</w:t>
      </w:r>
      <w:proofErr w:type="spellEnd"/>
      <w:r w:rsidRPr="00BA4440">
        <w:rPr>
          <w:rFonts w:cstheme="minorHAnsi"/>
          <w:i/>
          <w:iCs/>
          <w:shd w:val="clear" w:color="auto" w:fill="FFFFFF"/>
        </w:rPr>
        <w:t xml:space="preserve"> </w:t>
      </w:r>
      <w:r w:rsidRPr="00BA4440">
        <w:rPr>
          <w:rFonts w:cstheme="minorHAnsi"/>
          <w:shd w:val="clear" w:color="auto" w:fill="FFFFFF"/>
        </w:rPr>
        <w:t xml:space="preserve">and </w:t>
      </w:r>
      <w:r w:rsidR="00F438C9" w:rsidRPr="00BA4440">
        <w:rPr>
          <w:rFonts w:cstheme="minorHAnsi"/>
          <w:i/>
          <w:iCs/>
          <w:shd w:val="clear" w:color="auto" w:fill="FFFFFF"/>
        </w:rPr>
        <w:t>S</w:t>
      </w:r>
      <w:r w:rsidRPr="00BA4440">
        <w:rPr>
          <w:rFonts w:cstheme="minorHAnsi"/>
          <w:i/>
          <w:iCs/>
          <w:shd w:val="clear" w:color="auto" w:fill="FFFFFF"/>
        </w:rPr>
        <w:t>ira</w:t>
      </w:r>
      <w:r w:rsidRPr="00BA4440">
        <w:rPr>
          <w:rFonts w:cstheme="minorHAnsi"/>
          <w:shd w:val="clear" w:color="auto" w:fill="FFFFFF"/>
        </w:rPr>
        <w:t xml:space="preserve"> serve as some of the earliest collections of “proto-</w:t>
      </w:r>
      <w:r w:rsidRPr="00BA4440">
        <w:rPr>
          <w:rFonts w:cstheme="minorHAnsi"/>
          <w:i/>
          <w:iCs/>
          <w:shd w:val="clear" w:color="auto" w:fill="FFFFFF"/>
        </w:rPr>
        <w:t>hadith</w:t>
      </w:r>
      <w:r w:rsidRPr="00BA4440">
        <w:rPr>
          <w:rFonts w:cstheme="minorHAnsi"/>
          <w:shd w:val="clear" w:color="auto" w:fill="FFFFFF"/>
        </w:rPr>
        <w:t>”</w:t>
      </w:r>
      <w:r w:rsidRPr="00BA4440">
        <w:rPr>
          <w:rStyle w:val="FootnoteReference"/>
          <w:rFonts w:cstheme="minorHAnsi"/>
          <w:shd w:val="clear" w:color="auto" w:fill="FFFFFF"/>
        </w:rPr>
        <w:footnoteReference w:id="31"/>
      </w:r>
      <w:r w:rsidRPr="00BA4440">
        <w:rPr>
          <w:rFonts w:cstheme="minorHAnsi"/>
          <w:shd w:val="clear" w:color="auto" w:fill="FFFFFF"/>
        </w:rPr>
        <w:t xml:space="preserve">. </w:t>
      </w:r>
      <w:r w:rsidR="00470053" w:rsidRPr="00BA4440">
        <w:rPr>
          <w:rFonts w:cstheme="minorHAnsi"/>
          <w:shd w:val="clear" w:color="auto" w:fill="FFFFFF"/>
        </w:rPr>
        <w:t>Due to the recording of these “proto-</w:t>
      </w:r>
      <w:r w:rsidR="00470053" w:rsidRPr="00BA4440">
        <w:rPr>
          <w:rFonts w:cstheme="minorHAnsi"/>
          <w:i/>
          <w:iCs/>
          <w:shd w:val="clear" w:color="auto" w:fill="FFFFFF"/>
        </w:rPr>
        <w:t>hadith</w:t>
      </w:r>
      <w:r w:rsidR="00470053" w:rsidRPr="00BA4440">
        <w:rPr>
          <w:rFonts w:cstheme="minorHAnsi"/>
          <w:shd w:val="clear" w:color="auto" w:fill="FFFFFF"/>
        </w:rPr>
        <w:t xml:space="preserve">” being </w:t>
      </w:r>
      <w:r w:rsidR="00AB33E8" w:rsidRPr="00BA4440">
        <w:rPr>
          <w:rFonts w:cstheme="minorHAnsi"/>
          <w:shd w:val="clear" w:color="auto" w:fill="FFFFFF"/>
        </w:rPr>
        <w:t xml:space="preserve">undertaken during </w:t>
      </w:r>
      <w:r w:rsidR="00470053" w:rsidRPr="00BA4440">
        <w:rPr>
          <w:rFonts w:cstheme="minorHAnsi"/>
          <w:shd w:val="clear" w:color="auto" w:fill="FFFFFF"/>
        </w:rPr>
        <w:t>the time of the Prophet</w:t>
      </w:r>
      <w:r w:rsidR="00F438C9" w:rsidRPr="00BA4440">
        <w:rPr>
          <w:rFonts w:cstheme="minorHAnsi"/>
          <w:shd w:val="clear" w:color="auto" w:fill="FFFFFF"/>
        </w:rPr>
        <w:t>,</w:t>
      </w:r>
      <w:r w:rsidR="00470053" w:rsidRPr="00BA4440">
        <w:rPr>
          <w:rFonts w:cstheme="minorHAnsi"/>
          <w:shd w:val="clear" w:color="auto" w:fill="FFFFFF"/>
        </w:rPr>
        <w:t xml:space="preserve"> their prominence and the method in which they were documented by the Companions to preserve </w:t>
      </w:r>
      <w:r w:rsidR="00362F3C" w:rsidRPr="00BA4440">
        <w:rPr>
          <w:rFonts w:cstheme="minorHAnsi"/>
          <w:shd w:val="clear" w:color="auto" w:fill="FFFFFF"/>
        </w:rPr>
        <w:t xml:space="preserve">the teachings of Prophet </w:t>
      </w:r>
      <w:r w:rsidR="00470053" w:rsidRPr="00BA4440">
        <w:rPr>
          <w:rFonts w:cstheme="minorHAnsi"/>
          <w:shd w:val="clear" w:color="auto" w:fill="FFFFFF"/>
        </w:rPr>
        <w:t>Muhamm</w:t>
      </w:r>
      <w:r w:rsidR="00F438C9" w:rsidRPr="00BA4440">
        <w:rPr>
          <w:rFonts w:cstheme="minorHAnsi"/>
          <w:shd w:val="clear" w:color="auto" w:fill="FFFFFF"/>
        </w:rPr>
        <w:t>e</w:t>
      </w:r>
      <w:r w:rsidR="00470053" w:rsidRPr="00BA4440">
        <w:rPr>
          <w:rFonts w:cstheme="minorHAnsi"/>
          <w:shd w:val="clear" w:color="auto" w:fill="FFFFFF"/>
        </w:rPr>
        <w:t xml:space="preserve">d other than the Quran, indicate that they are </w:t>
      </w:r>
      <w:r w:rsidR="00AB33E8" w:rsidRPr="00BA4440">
        <w:rPr>
          <w:rFonts w:cstheme="minorHAnsi"/>
          <w:shd w:val="clear" w:color="auto" w:fill="FFFFFF"/>
        </w:rPr>
        <w:t>fundamental to the Qurans interpretation</w:t>
      </w:r>
      <w:r w:rsidR="00470053" w:rsidRPr="00BA4440">
        <w:rPr>
          <w:rFonts w:cstheme="minorHAnsi"/>
          <w:shd w:val="clear" w:color="auto" w:fill="FFFFFF"/>
        </w:rPr>
        <w:t>.</w:t>
      </w:r>
      <w:r w:rsidR="00470053" w:rsidRPr="00BA4440">
        <w:rPr>
          <w:rFonts w:cstheme="minorHAnsi"/>
        </w:rPr>
        <w:t xml:space="preserve"> </w:t>
      </w:r>
      <w:r w:rsidR="00851E1D" w:rsidRPr="00BA4440">
        <w:rPr>
          <w:rFonts w:cstheme="minorHAnsi"/>
        </w:rPr>
        <w:t xml:space="preserve">However, the argument put forward by </w:t>
      </w:r>
      <w:proofErr w:type="spellStart"/>
      <w:r w:rsidR="00851E1D" w:rsidRPr="00BA4440">
        <w:rPr>
          <w:rFonts w:cstheme="minorHAnsi"/>
        </w:rPr>
        <w:t>Motziki</w:t>
      </w:r>
      <w:proofErr w:type="spellEnd"/>
      <w:r w:rsidR="00851E1D" w:rsidRPr="00BA4440">
        <w:rPr>
          <w:rFonts w:cstheme="minorHAnsi"/>
        </w:rPr>
        <w:t xml:space="preserve">, argues that even if a tradition can be traced back to the Prophet, </w:t>
      </w:r>
      <w:r w:rsidR="00D60C0D" w:rsidRPr="00BA4440">
        <w:rPr>
          <w:rFonts w:cstheme="minorHAnsi"/>
        </w:rPr>
        <w:t>this does not make it authentic</w:t>
      </w:r>
      <w:r w:rsidR="00F438C9" w:rsidRPr="00BA4440">
        <w:rPr>
          <w:rFonts w:cstheme="minorHAnsi"/>
        </w:rPr>
        <w:t>,</w:t>
      </w:r>
      <w:r w:rsidR="00D60C0D" w:rsidRPr="00BA4440">
        <w:rPr>
          <w:rFonts w:cstheme="minorHAnsi"/>
        </w:rPr>
        <w:t xml:space="preserve"> in that it is preserved in a certain form and may not truly reflect what happened</w:t>
      </w:r>
      <w:r w:rsidR="00D60C0D" w:rsidRPr="00BA4440">
        <w:rPr>
          <w:rStyle w:val="FootnoteReference"/>
          <w:rFonts w:cstheme="minorHAnsi"/>
        </w:rPr>
        <w:footnoteReference w:id="32"/>
      </w:r>
      <w:r w:rsidR="00D60C0D" w:rsidRPr="00BA4440">
        <w:rPr>
          <w:rFonts w:cstheme="minorHAnsi"/>
        </w:rPr>
        <w:t>.</w:t>
      </w:r>
      <w:r w:rsidR="005B131E" w:rsidRPr="00BA4440">
        <w:rPr>
          <w:rFonts w:cstheme="minorHAnsi"/>
        </w:rPr>
        <w:t xml:space="preserve"> </w:t>
      </w:r>
      <w:r w:rsidR="004D6E8F" w:rsidRPr="00BA4440">
        <w:rPr>
          <w:rFonts w:cstheme="minorHAnsi"/>
        </w:rPr>
        <w:t xml:space="preserve"> </w:t>
      </w:r>
      <w:r w:rsidR="002E438F" w:rsidRPr="00BA4440">
        <w:rPr>
          <w:rFonts w:cstheme="minorHAnsi"/>
        </w:rPr>
        <w:t>Furthermore,</w:t>
      </w:r>
      <w:r w:rsidR="004D6E8F" w:rsidRPr="00BA4440">
        <w:rPr>
          <w:rFonts w:cstheme="minorHAnsi"/>
        </w:rPr>
        <w:t xml:space="preserve"> the prominence o</w:t>
      </w:r>
      <w:r w:rsidR="00202FBD" w:rsidRPr="00BA4440">
        <w:rPr>
          <w:rFonts w:cstheme="minorHAnsi"/>
        </w:rPr>
        <w:t>f</w:t>
      </w:r>
      <w:r w:rsidR="004D6E8F" w:rsidRPr="00BA4440">
        <w:rPr>
          <w:rFonts w:cstheme="minorHAnsi"/>
        </w:rPr>
        <w:t xml:space="preserve"> </w:t>
      </w:r>
      <w:proofErr w:type="spellStart"/>
      <w:r w:rsidR="004D6E8F" w:rsidRPr="00BA4440">
        <w:rPr>
          <w:rFonts w:cstheme="minorHAnsi"/>
        </w:rPr>
        <w:t>oracy</w:t>
      </w:r>
      <w:proofErr w:type="spellEnd"/>
      <w:r w:rsidR="004D6E8F" w:rsidRPr="00BA4440">
        <w:rPr>
          <w:rFonts w:cstheme="minorHAnsi"/>
        </w:rPr>
        <w:t xml:space="preserve"> within </w:t>
      </w:r>
      <w:r w:rsidR="00202FBD" w:rsidRPr="00BA4440">
        <w:rPr>
          <w:rFonts w:cstheme="minorHAnsi"/>
        </w:rPr>
        <w:t xml:space="preserve">Islam as the means </w:t>
      </w:r>
      <w:r w:rsidR="00740456" w:rsidRPr="00BA4440">
        <w:rPr>
          <w:rFonts w:cstheme="minorHAnsi"/>
        </w:rPr>
        <w:t>in</w:t>
      </w:r>
      <w:r w:rsidR="00202FBD" w:rsidRPr="00BA4440">
        <w:rPr>
          <w:rFonts w:cstheme="minorHAnsi"/>
        </w:rPr>
        <w:t xml:space="preserve"> which the</w:t>
      </w:r>
      <w:r w:rsidR="00AB33E8" w:rsidRPr="00BA4440">
        <w:rPr>
          <w:rFonts w:cstheme="minorHAnsi"/>
        </w:rPr>
        <w:t xml:space="preserve"> </w:t>
      </w:r>
      <w:r w:rsidR="00AB33E8" w:rsidRPr="00BA4440">
        <w:rPr>
          <w:rFonts w:cstheme="minorHAnsi"/>
          <w:i/>
          <w:iCs/>
        </w:rPr>
        <w:t>hadith</w:t>
      </w:r>
      <w:r w:rsidR="00202FBD" w:rsidRPr="00BA4440">
        <w:rPr>
          <w:rFonts w:cstheme="minorHAnsi"/>
        </w:rPr>
        <w:t xml:space="preserve"> were passed on cannot be argued as a potential weakness in the reliability of </w:t>
      </w:r>
      <w:r w:rsidR="002E438F" w:rsidRPr="00BA4440">
        <w:rPr>
          <w:rFonts w:cstheme="minorHAnsi"/>
        </w:rPr>
        <w:t xml:space="preserve">some of </w:t>
      </w:r>
      <w:r w:rsidR="00202FBD" w:rsidRPr="00BA4440">
        <w:rPr>
          <w:rFonts w:cstheme="minorHAnsi"/>
        </w:rPr>
        <w:t xml:space="preserve">the </w:t>
      </w:r>
      <w:r w:rsidR="00202FBD" w:rsidRPr="00BA4440">
        <w:rPr>
          <w:rFonts w:cstheme="minorHAnsi"/>
          <w:i/>
          <w:iCs/>
        </w:rPr>
        <w:t>hadith</w:t>
      </w:r>
      <w:r w:rsidR="00F438C9" w:rsidRPr="00BA4440">
        <w:rPr>
          <w:rFonts w:cstheme="minorHAnsi"/>
        </w:rPr>
        <w:t xml:space="preserve"> d</w:t>
      </w:r>
      <w:r w:rsidR="00202FBD" w:rsidRPr="00BA4440">
        <w:rPr>
          <w:rFonts w:cstheme="minorHAnsi"/>
        </w:rPr>
        <w:t xml:space="preserve">ue to the nature of some </w:t>
      </w:r>
      <w:r w:rsidR="00F438C9" w:rsidRPr="00BA4440">
        <w:rPr>
          <w:rFonts w:cstheme="minorHAnsi"/>
          <w:i/>
          <w:iCs/>
        </w:rPr>
        <w:t>h</w:t>
      </w:r>
      <w:r w:rsidR="00202FBD" w:rsidRPr="00BA4440">
        <w:rPr>
          <w:rFonts w:cstheme="minorHAnsi"/>
          <w:i/>
          <w:iCs/>
        </w:rPr>
        <w:t xml:space="preserve">adiths. </w:t>
      </w:r>
      <w:r w:rsidR="00202FBD" w:rsidRPr="00BA4440">
        <w:rPr>
          <w:rFonts w:cstheme="minorHAnsi"/>
        </w:rPr>
        <w:t>For instance</w:t>
      </w:r>
      <w:r w:rsidR="00A10C74" w:rsidRPr="00BA4440">
        <w:rPr>
          <w:rFonts w:cstheme="minorHAnsi"/>
        </w:rPr>
        <w:t>,</w:t>
      </w:r>
      <w:r w:rsidR="00202FBD" w:rsidRPr="00BA4440">
        <w:rPr>
          <w:rFonts w:cstheme="minorHAnsi"/>
        </w:rPr>
        <w:t xml:space="preserve"> how Muslims pray is taught and passed down generationally as </w:t>
      </w:r>
      <w:r w:rsidR="00202FBD" w:rsidRPr="00BA4440">
        <w:rPr>
          <w:rFonts w:cstheme="minorHAnsi"/>
        </w:rPr>
        <w:lastRenderedPageBreak/>
        <w:t xml:space="preserve">preserved from the </w:t>
      </w:r>
      <w:r w:rsidR="00202FBD" w:rsidRPr="00BA4440">
        <w:rPr>
          <w:rFonts w:cstheme="minorHAnsi"/>
          <w:i/>
          <w:iCs/>
        </w:rPr>
        <w:t xml:space="preserve">hadith </w:t>
      </w:r>
      <w:r w:rsidR="00202FBD" w:rsidRPr="00BA4440">
        <w:rPr>
          <w:rFonts w:cstheme="minorHAnsi"/>
        </w:rPr>
        <w:t xml:space="preserve">and the </w:t>
      </w:r>
      <w:r w:rsidR="00F438C9" w:rsidRPr="00BA4440">
        <w:rPr>
          <w:rFonts w:cstheme="minorHAnsi"/>
          <w:i/>
          <w:iCs/>
        </w:rPr>
        <w:t>s</w:t>
      </w:r>
      <w:r w:rsidR="00202FBD" w:rsidRPr="00BA4440">
        <w:rPr>
          <w:rFonts w:cstheme="minorHAnsi"/>
          <w:i/>
          <w:iCs/>
        </w:rPr>
        <w:t>unnah</w:t>
      </w:r>
      <w:r w:rsidR="00202FBD" w:rsidRPr="00BA4440">
        <w:rPr>
          <w:rStyle w:val="FootnoteReference"/>
          <w:rFonts w:cstheme="minorHAnsi"/>
          <w:i/>
          <w:iCs/>
        </w:rPr>
        <w:footnoteReference w:id="33"/>
      </w:r>
      <w:r w:rsidR="004D6E8F" w:rsidRPr="00BA4440">
        <w:rPr>
          <w:rFonts w:cstheme="minorHAnsi"/>
        </w:rPr>
        <w:t xml:space="preserve"> As </w:t>
      </w:r>
      <w:proofErr w:type="spellStart"/>
      <w:r w:rsidR="004D6E8F" w:rsidRPr="00BA4440">
        <w:rPr>
          <w:rFonts w:cstheme="minorHAnsi"/>
          <w:shd w:val="clear" w:color="auto" w:fill="FFFFFF"/>
        </w:rPr>
        <w:t>Dudcrija</w:t>
      </w:r>
      <w:proofErr w:type="spellEnd"/>
      <w:r w:rsidR="004D6E8F" w:rsidRPr="00BA4440">
        <w:rPr>
          <w:rFonts w:cstheme="minorHAnsi"/>
          <w:shd w:val="clear" w:color="auto" w:fill="FFFFFF"/>
        </w:rPr>
        <w:t xml:space="preserve"> notes</w:t>
      </w:r>
      <w:r w:rsidR="00F438C9" w:rsidRPr="00BA4440">
        <w:rPr>
          <w:rFonts w:cstheme="minorHAnsi"/>
          <w:shd w:val="clear" w:color="auto" w:fill="FFFFFF"/>
        </w:rPr>
        <w:t>,</w:t>
      </w:r>
      <w:r w:rsidR="004D6E8F" w:rsidRPr="00BA4440">
        <w:rPr>
          <w:rFonts w:cstheme="minorHAnsi"/>
          <w:shd w:val="clear" w:color="auto" w:fill="FFFFFF"/>
        </w:rPr>
        <w:t xml:space="preserve"> the reception of oral</w:t>
      </w:r>
      <w:r w:rsidR="00A10C74" w:rsidRPr="00BA4440">
        <w:rPr>
          <w:rFonts w:cstheme="minorHAnsi"/>
          <w:shd w:val="clear" w:color="auto" w:fill="FFFFFF"/>
        </w:rPr>
        <w:t>-</w:t>
      </w:r>
      <w:r w:rsidR="004D6E8F" w:rsidRPr="00BA4440">
        <w:rPr>
          <w:rFonts w:cstheme="minorHAnsi"/>
          <w:shd w:val="clear" w:color="auto" w:fill="FFFFFF"/>
        </w:rPr>
        <w:t>based transmission</w:t>
      </w:r>
      <w:r w:rsidR="00F438C9" w:rsidRPr="00BA4440">
        <w:rPr>
          <w:rFonts w:cstheme="minorHAnsi"/>
          <w:shd w:val="clear" w:color="auto" w:fill="FFFFFF"/>
        </w:rPr>
        <w:t>s</w:t>
      </w:r>
      <w:r w:rsidR="004D6E8F" w:rsidRPr="00BA4440">
        <w:rPr>
          <w:rFonts w:cstheme="minorHAnsi"/>
          <w:shd w:val="clear" w:color="auto" w:fill="FFFFFF"/>
        </w:rPr>
        <w:t xml:space="preserve"> </w:t>
      </w:r>
      <w:r w:rsidR="00F438C9" w:rsidRPr="00BA4440">
        <w:rPr>
          <w:rFonts w:cstheme="minorHAnsi"/>
          <w:shd w:val="clear" w:color="auto" w:fill="FFFFFF"/>
        </w:rPr>
        <w:t>was</w:t>
      </w:r>
      <w:r w:rsidR="004D6E8F" w:rsidRPr="00BA4440">
        <w:rPr>
          <w:rFonts w:cstheme="minorHAnsi"/>
          <w:shd w:val="clear" w:color="auto" w:fill="FFFFFF"/>
        </w:rPr>
        <w:t xml:space="preserve"> more authoritative in their perception than those of written transmission</w:t>
      </w:r>
      <w:r w:rsidR="00F438C9" w:rsidRPr="00BA4440">
        <w:rPr>
          <w:rFonts w:cstheme="minorHAnsi"/>
          <w:shd w:val="clear" w:color="auto" w:fill="FFFFFF"/>
        </w:rPr>
        <w:t>s</w:t>
      </w:r>
      <w:r w:rsidR="004D6E8F" w:rsidRPr="00BA4440">
        <w:rPr>
          <w:rStyle w:val="FootnoteReference"/>
          <w:rFonts w:cstheme="minorHAnsi"/>
          <w:shd w:val="clear" w:color="auto" w:fill="FFFFFF"/>
        </w:rPr>
        <w:footnoteReference w:id="34"/>
      </w:r>
      <w:r w:rsidR="004D6E8F" w:rsidRPr="00BA4440">
        <w:rPr>
          <w:rFonts w:cstheme="minorHAnsi"/>
          <w:shd w:val="clear" w:color="auto" w:fill="FFFFFF"/>
        </w:rPr>
        <w:t>.</w:t>
      </w:r>
      <w:r w:rsidR="000C6B04" w:rsidRPr="00BA4440">
        <w:rPr>
          <w:rFonts w:cstheme="minorHAnsi"/>
          <w:shd w:val="clear" w:color="auto" w:fill="FFFFFF"/>
        </w:rPr>
        <w:t xml:space="preserve"> </w:t>
      </w:r>
      <w:r w:rsidR="0076193E" w:rsidRPr="00BA4440">
        <w:rPr>
          <w:rFonts w:cstheme="minorHAnsi"/>
          <w:shd w:val="clear" w:color="auto" w:fill="FFFFFF"/>
        </w:rPr>
        <w:t xml:space="preserve">The history and recording of </w:t>
      </w:r>
      <w:r w:rsidR="0076193E" w:rsidRPr="00BA4440">
        <w:rPr>
          <w:rFonts w:cstheme="minorHAnsi"/>
          <w:i/>
          <w:iCs/>
          <w:shd w:val="clear" w:color="auto" w:fill="FFFFFF"/>
        </w:rPr>
        <w:t xml:space="preserve">hadith </w:t>
      </w:r>
      <w:r w:rsidR="0076193E" w:rsidRPr="00BA4440">
        <w:rPr>
          <w:rFonts w:cstheme="minorHAnsi"/>
          <w:shd w:val="clear" w:color="auto" w:fill="FFFFFF"/>
        </w:rPr>
        <w:t>from the time of the Companions</w:t>
      </w:r>
      <w:r w:rsidR="0076193E" w:rsidRPr="00BA4440">
        <w:rPr>
          <w:rFonts w:cstheme="minorHAnsi"/>
          <w:i/>
          <w:iCs/>
          <w:shd w:val="clear" w:color="auto" w:fill="FFFFFF"/>
        </w:rPr>
        <w:t xml:space="preserve"> </w:t>
      </w:r>
      <w:r w:rsidR="0076193E" w:rsidRPr="00BA4440">
        <w:rPr>
          <w:rFonts w:cstheme="minorHAnsi"/>
          <w:shd w:val="clear" w:color="auto" w:fill="FFFFFF"/>
        </w:rPr>
        <w:t xml:space="preserve">through to the famous </w:t>
      </w:r>
      <w:r w:rsidR="00B32B48" w:rsidRPr="00BA4440">
        <w:rPr>
          <w:rFonts w:cstheme="minorHAnsi"/>
          <w:shd w:val="clear" w:color="auto" w:fill="FFFFFF"/>
        </w:rPr>
        <w:t>compilations</w:t>
      </w:r>
      <w:r w:rsidR="0076193E" w:rsidRPr="00BA4440">
        <w:rPr>
          <w:rFonts w:cstheme="minorHAnsi"/>
          <w:shd w:val="clear" w:color="auto" w:fill="FFFFFF"/>
        </w:rPr>
        <w:t xml:space="preserve"> of Islamic scholars such as Al Bukhari and Imam Malik, </w:t>
      </w:r>
      <w:r w:rsidR="00E106AE" w:rsidRPr="00BA4440">
        <w:rPr>
          <w:rFonts w:cstheme="minorHAnsi"/>
          <w:shd w:val="clear" w:color="auto" w:fill="FFFFFF"/>
        </w:rPr>
        <w:t xml:space="preserve">demonstrate that the </w:t>
      </w:r>
      <w:r w:rsidR="00AB33E8" w:rsidRPr="00BA4440">
        <w:rPr>
          <w:rFonts w:cstheme="minorHAnsi"/>
          <w:shd w:val="clear" w:color="auto" w:fill="FFFFFF"/>
        </w:rPr>
        <w:t xml:space="preserve">preserved </w:t>
      </w:r>
      <w:r w:rsidR="00E106AE" w:rsidRPr="00BA4440">
        <w:rPr>
          <w:rFonts w:cstheme="minorHAnsi"/>
          <w:i/>
          <w:iCs/>
          <w:shd w:val="clear" w:color="auto" w:fill="FFFFFF"/>
        </w:rPr>
        <w:t xml:space="preserve">hadiths </w:t>
      </w:r>
      <w:r w:rsidR="00AB33E8" w:rsidRPr="00BA4440">
        <w:rPr>
          <w:rFonts w:cstheme="minorHAnsi"/>
          <w:shd w:val="clear" w:color="auto" w:fill="FFFFFF"/>
        </w:rPr>
        <w:t>which many pertain</w:t>
      </w:r>
      <w:r w:rsidR="00E106AE" w:rsidRPr="00BA4440">
        <w:rPr>
          <w:rFonts w:cstheme="minorHAnsi"/>
          <w:shd w:val="clear" w:color="auto" w:fill="FFFFFF"/>
        </w:rPr>
        <w:t xml:space="preserve"> </w:t>
      </w:r>
      <w:r w:rsidR="00AB33E8" w:rsidRPr="00BA4440">
        <w:rPr>
          <w:rFonts w:cstheme="minorHAnsi"/>
          <w:shd w:val="clear" w:color="auto" w:fill="FFFFFF"/>
        </w:rPr>
        <w:t xml:space="preserve">to a </w:t>
      </w:r>
      <w:r w:rsidR="00E106AE" w:rsidRPr="00BA4440">
        <w:rPr>
          <w:rFonts w:cstheme="minorHAnsi"/>
          <w:shd w:val="clear" w:color="auto" w:fill="FFFFFF"/>
        </w:rPr>
        <w:t>variety of subjects</w:t>
      </w:r>
      <w:r w:rsidR="00AB33E8" w:rsidRPr="00BA4440">
        <w:rPr>
          <w:rFonts w:cstheme="minorHAnsi"/>
          <w:shd w:val="clear" w:color="auto" w:fill="FFFFFF"/>
        </w:rPr>
        <w:t xml:space="preserve">. </w:t>
      </w:r>
      <w:r w:rsidR="00F438C9" w:rsidRPr="00BA4440">
        <w:rPr>
          <w:rFonts w:cstheme="minorHAnsi"/>
          <w:shd w:val="clear" w:color="auto" w:fill="FFFFFF"/>
        </w:rPr>
        <w:t>These i</w:t>
      </w:r>
      <w:r w:rsidR="00AB33E8" w:rsidRPr="00BA4440">
        <w:rPr>
          <w:rFonts w:cstheme="minorHAnsi"/>
          <w:shd w:val="clear" w:color="auto" w:fill="FFFFFF"/>
        </w:rPr>
        <w:t>nclud</w:t>
      </w:r>
      <w:r w:rsidR="00F438C9" w:rsidRPr="00BA4440">
        <w:rPr>
          <w:rFonts w:cstheme="minorHAnsi"/>
          <w:shd w:val="clear" w:color="auto" w:fill="FFFFFF"/>
        </w:rPr>
        <w:t>e</w:t>
      </w:r>
      <w:r w:rsidR="00AB33E8" w:rsidRPr="00BA4440">
        <w:rPr>
          <w:rFonts w:cstheme="minorHAnsi"/>
          <w:shd w:val="clear" w:color="auto" w:fill="FFFFFF"/>
        </w:rPr>
        <w:t xml:space="preserve"> those which expand</w:t>
      </w:r>
      <w:r w:rsidR="0076123B" w:rsidRPr="00BA4440">
        <w:rPr>
          <w:rFonts w:cstheme="minorHAnsi"/>
          <w:shd w:val="clear" w:color="auto" w:fill="FFFFFF"/>
        </w:rPr>
        <w:t xml:space="preserve"> upon </w:t>
      </w:r>
      <w:r w:rsidR="00E106AE" w:rsidRPr="00BA4440">
        <w:rPr>
          <w:rFonts w:cstheme="minorHAnsi"/>
          <w:shd w:val="clear" w:color="auto" w:fill="FFFFFF"/>
        </w:rPr>
        <w:t>the Quran</w:t>
      </w:r>
      <w:r w:rsidR="00AB33E8" w:rsidRPr="00BA4440">
        <w:rPr>
          <w:rFonts w:cstheme="minorHAnsi"/>
          <w:shd w:val="clear" w:color="auto" w:fill="FFFFFF"/>
        </w:rPr>
        <w:t xml:space="preserve"> demonstrat</w:t>
      </w:r>
      <w:r w:rsidR="00F438C9" w:rsidRPr="00BA4440">
        <w:rPr>
          <w:rFonts w:cstheme="minorHAnsi"/>
          <w:shd w:val="clear" w:color="auto" w:fill="FFFFFF"/>
        </w:rPr>
        <w:t>ing</w:t>
      </w:r>
      <w:r w:rsidR="00AB33E8" w:rsidRPr="00BA4440">
        <w:rPr>
          <w:rFonts w:cstheme="minorHAnsi"/>
          <w:shd w:val="clear" w:color="auto" w:fill="FFFFFF"/>
        </w:rPr>
        <w:t xml:space="preserve"> that</w:t>
      </w:r>
      <w:r w:rsidR="0076123B" w:rsidRPr="00BA4440">
        <w:rPr>
          <w:rFonts w:cstheme="minorHAnsi"/>
          <w:shd w:val="clear" w:color="auto" w:fill="FFFFFF"/>
        </w:rPr>
        <w:t xml:space="preserve"> the recording of these </w:t>
      </w:r>
      <w:r w:rsidR="0076123B" w:rsidRPr="00BA4440">
        <w:rPr>
          <w:rFonts w:cstheme="minorHAnsi"/>
          <w:i/>
          <w:iCs/>
          <w:shd w:val="clear" w:color="auto" w:fill="FFFFFF"/>
        </w:rPr>
        <w:t>hadith</w:t>
      </w:r>
      <w:r w:rsidR="00F438C9" w:rsidRPr="00BA4440">
        <w:rPr>
          <w:rFonts w:cstheme="minorHAnsi"/>
          <w:i/>
          <w:iCs/>
          <w:shd w:val="clear" w:color="auto" w:fill="FFFFFF"/>
        </w:rPr>
        <w:t>s</w:t>
      </w:r>
      <w:r w:rsidR="0076123B" w:rsidRPr="00BA4440">
        <w:rPr>
          <w:rFonts w:cstheme="minorHAnsi"/>
          <w:i/>
          <w:iCs/>
          <w:shd w:val="clear" w:color="auto" w:fill="FFFFFF"/>
        </w:rPr>
        <w:t xml:space="preserve"> </w:t>
      </w:r>
      <w:r w:rsidR="00F438C9" w:rsidRPr="00BA4440">
        <w:rPr>
          <w:rFonts w:cstheme="minorHAnsi"/>
          <w:shd w:val="clear" w:color="auto" w:fill="FFFFFF"/>
        </w:rPr>
        <w:t>is</w:t>
      </w:r>
      <w:r w:rsidR="0076123B" w:rsidRPr="00BA4440">
        <w:rPr>
          <w:rFonts w:cstheme="minorHAnsi"/>
          <w:shd w:val="clear" w:color="auto" w:fill="FFFFFF"/>
        </w:rPr>
        <w:t xml:space="preserve"> fundamental</w:t>
      </w:r>
      <w:r w:rsidR="00F438C9" w:rsidRPr="00BA4440">
        <w:rPr>
          <w:rFonts w:cstheme="minorHAnsi"/>
          <w:shd w:val="clear" w:color="auto" w:fill="FFFFFF"/>
        </w:rPr>
        <w:t>. Moreover, it signifies</w:t>
      </w:r>
      <w:r w:rsidR="0076123B" w:rsidRPr="00BA4440">
        <w:rPr>
          <w:rFonts w:cstheme="minorHAnsi"/>
          <w:shd w:val="clear" w:color="auto" w:fill="FFFFFF"/>
        </w:rPr>
        <w:t xml:space="preserve"> that they were highly regarded even during the </w:t>
      </w:r>
      <w:r w:rsidR="00AB33E8" w:rsidRPr="00BA4440">
        <w:rPr>
          <w:rFonts w:cstheme="minorHAnsi"/>
          <w:shd w:val="clear" w:color="auto" w:fill="FFFFFF"/>
        </w:rPr>
        <w:t xml:space="preserve">lifetime of the </w:t>
      </w:r>
      <w:r w:rsidR="0076123B" w:rsidRPr="00BA4440">
        <w:rPr>
          <w:rFonts w:cstheme="minorHAnsi"/>
          <w:shd w:val="clear" w:color="auto" w:fill="FFFFFF"/>
        </w:rPr>
        <w:t>Prophet</w:t>
      </w:r>
      <w:r w:rsidR="00F438C9" w:rsidRPr="00BA4440">
        <w:rPr>
          <w:rFonts w:cstheme="minorHAnsi"/>
          <w:shd w:val="clear" w:color="auto" w:fill="FFFFFF"/>
        </w:rPr>
        <w:t>, thus i</w:t>
      </w:r>
      <w:r w:rsidR="00AB33E8" w:rsidRPr="00BA4440">
        <w:rPr>
          <w:rFonts w:cstheme="minorHAnsi"/>
          <w:shd w:val="clear" w:color="auto" w:fill="FFFFFF"/>
        </w:rPr>
        <w:t>ndicating</w:t>
      </w:r>
      <w:r w:rsidR="0079442B" w:rsidRPr="00BA4440">
        <w:rPr>
          <w:rFonts w:cstheme="minorHAnsi"/>
          <w:shd w:val="clear" w:color="auto" w:fill="FFFFFF"/>
        </w:rPr>
        <w:t xml:space="preserve"> that the Quran was not intended to be viewed in isolation from the </w:t>
      </w:r>
      <w:r w:rsidR="0079442B" w:rsidRPr="00BA4440">
        <w:rPr>
          <w:rFonts w:cstheme="minorHAnsi"/>
          <w:i/>
          <w:iCs/>
          <w:shd w:val="clear" w:color="auto" w:fill="FFFFFF"/>
        </w:rPr>
        <w:t xml:space="preserve">hadith. </w:t>
      </w:r>
    </w:p>
    <w:p w14:paraId="2F473190" w14:textId="77777777" w:rsidR="00F438C9" w:rsidRPr="00BA4440" w:rsidRDefault="00F438C9" w:rsidP="00F52FF7">
      <w:pPr>
        <w:rPr>
          <w:rFonts w:cstheme="minorHAnsi"/>
        </w:rPr>
      </w:pPr>
    </w:p>
    <w:p w14:paraId="1D089656" w14:textId="1251B7C0" w:rsidR="00740456" w:rsidRPr="00BA4440" w:rsidRDefault="00740456" w:rsidP="00F52FF7">
      <w:pPr>
        <w:rPr>
          <w:rFonts w:cstheme="minorHAnsi"/>
        </w:rPr>
      </w:pPr>
      <w:r w:rsidRPr="00BA4440">
        <w:rPr>
          <w:rFonts w:cstheme="minorHAnsi"/>
        </w:rPr>
        <w:t xml:space="preserve">The Quran as the word of God is infallibly established and perfect in its creation. Through the guidance of the Prophet who aided in shaping the Quran and its structuring, it is able to provide </w:t>
      </w:r>
      <w:r w:rsidR="00ED785C" w:rsidRPr="00BA4440">
        <w:rPr>
          <w:rFonts w:cstheme="minorHAnsi"/>
        </w:rPr>
        <w:t>self-explanations</w:t>
      </w:r>
      <w:r w:rsidRPr="00BA4440">
        <w:rPr>
          <w:rFonts w:cstheme="minorHAnsi"/>
        </w:rPr>
        <w:t xml:space="preserve"> and clarification of verses within itself. </w:t>
      </w:r>
      <w:r w:rsidR="00ED785C" w:rsidRPr="00BA4440">
        <w:rPr>
          <w:rFonts w:cstheme="minorHAnsi"/>
        </w:rPr>
        <w:t xml:space="preserve">However, many Muslims hold that whilst the Quran is </w:t>
      </w:r>
      <w:r w:rsidR="00185749" w:rsidRPr="00BA4440">
        <w:rPr>
          <w:rFonts w:cstheme="minorHAnsi"/>
        </w:rPr>
        <w:t>the explanation for everything</w:t>
      </w:r>
      <w:r w:rsidR="00C23612" w:rsidRPr="00BA4440">
        <w:rPr>
          <w:rFonts w:cstheme="minorHAnsi"/>
        </w:rPr>
        <w:t>,</w:t>
      </w:r>
      <w:r w:rsidR="00ED785C" w:rsidRPr="00BA4440">
        <w:rPr>
          <w:rFonts w:cstheme="minorHAnsi"/>
        </w:rPr>
        <w:t xml:space="preserve"> </w:t>
      </w:r>
      <w:r w:rsidR="00C23612" w:rsidRPr="00BA4440">
        <w:rPr>
          <w:rFonts w:cstheme="minorHAnsi"/>
        </w:rPr>
        <w:t>i</w:t>
      </w:r>
      <w:r w:rsidR="00ED785C" w:rsidRPr="00BA4440">
        <w:rPr>
          <w:rFonts w:cstheme="minorHAnsi"/>
        </w:rPr>
        <w:t xml:space="preserve">t can </w:t>
      </w:r>
      <w:r w:rsidR="00F438C9" w:rsidRPr="00BA4440">
        <w:rPr>
          <w:rFonts w:cstheme="minorHAnsi"/>
        </w:rPr>
        <w:t xml:space="preserve">only </w:t>
      </w:r>
      <w:r w:rsidR="00ED785C" w:rsidRPr="00BA4440">
        <w:rPr>
          <w:rFonts w:cstheme="minorHAnsi"/>
        </w:rPr>
        <w:t xml:space="preserve">be correctly interpreted through the “lens” of the </w:t>
      </w:r>
      <w:r w:rsidR="00ED785C" w:rsidRPr="00BA4440">
        <w:rPr>
          <w:rFonts w:cstheme="minorHAnsi"/>
          <w:i/>
          <w:iCs/>
        </w:rPr>
        <w:t>hadith</w:t>
      </w:r>
      <w:r w:rsidR="00ED785C" w:rsidRPr="00BA4440">
        <w:rPr>
          <w:rFonts w:cstheme="minorHAnsi"/>
        </w:rPr>
        <w:t xml:space="preserve">. </w:t>
      </w:r>
      <w:r w:rsidR="00FD5125" w:rsidRPr="00BA4440">
        <w:rPr>
          <w:rFonts w:cstheme="minorHAnsi"/>
        </w:rPr>
        <w:t xml:space="preserve">The Quran establish in numerous verses that the Prophet </w:t>
      </w:r>
      <w:r w:rsidR="00C23612" w:rsidRPr="00BA4440">
        <w:rPr>
          <w:rFonts w:cstheme="minorHAnsi"/>
        </w:rPr>
        <w:t>i</w:t>
      </w:r>
      <w:r w:rsidR="00FD5125" w:rsidRPr="00BA4440">
        <w:rPr>
          <w:rFonts w:cstheme="minorHAnsi"/>
        </w:rPr>
        <w:t>s an exemplar by which Muslims should attempt to emulate.</w:t>
      </w:r>
      <w:r w:rsidR="00185749" w:rsidRPr="00BA4440">
        <w:rPr>
          <w:rFonts w:cstheme="minorHAnsi"/>
        </w:rPr>
        <w:t xml:space="preserve"> Many scholars write that the Prophet was the embodiment of Quranic teachings, therefore, the </w:t>
      </w:r>
      <w:r w:rsidR="00185749" w:rsidRPr="00BA4440">
        <w:rPr>
          <w:rFonts w:cstheme="minorHAnsi"/>
          <w:i/>
          <w:iCs/>
        </w:rPr>
        <w:t xml:space="preserve">hadiths </w:t>
      </w:r>
      <w:r w:rsidR="00185749" w:rsidRPr="00BA4440">
        <w:rPr>
          <w:rFonts w:cstheme="minorHAnsi"/>
        </w:rPr>
        <w:t>that arose from him were recorded by the Companions</w:t>
      </w:r>
      <w:r w:rsidR="00C23612" w:rsidRPr="00BA4440">
        <w:rPr>
          <w:rFonts w:cstheme="minorHAnsi"/>
        </w:rPr>
        <w:t>.</w:t>
      </w:r>
      <w:r w:rsidR="008C3461" w:rsidRPr="00BA4440">
        <w:rPr>
          <w:rFonts w:cstheme="minorHAnsi"/>
        </w:rPr>
        <w:t xml:space="preserve"> </w:t>
      </w:r>
      <w:r w:rsidR="00ED785C" w:rsidRPr="00BA4440">
        <w:rPr>
          <w:rFonts w:cstheme="minorHAnsi"/>
        </w:rPr>
        <w:t xml:space="preserve">The collection of the </w:t>
      </w:r>
      <w:r w:rsidR="00ED785C" w:rsidRPr="00BA4440">
        <w:rPr>
          <w:rFonts w:cstheme="minorHAnsi"/>
          <w:i/>
          <w:iCs/>
        </w:rPr>
        <w:t xml:space="preserve">hadith </w:t>
      </w:r>
      <w:r w:rsidR="00ED785C" w:rsidRPr="00BA4440">
        <w:rPr>
          <w:rFonts w:cstheme="minorHAnsi"/>
        </w:rPr>
        <w:t>material evidently began in some form during the lifetime of Muhamm</w:t>
      </w:r>
      <w:r w:rsidR="008C3461" w:rsidRPr="00BA4440">
        <w:rPr>
          <w:rFonts w:cstheme="minorHAnsi"/>
        </w:rPr>
        <w:t>e</w:t>
      </w:r>
      <w:r w:rsidR="00ED785C" w:rsidRPr="00BA4440">
        <w:rPr>
          <w:rFonts w:cstheme="minorHAnsi"/>
        </w:rPr>
        <w:t xml:space="preserve">d, over the centuries it evolved and underwent </w:t>
      </w:r>
      <w:r w:rsidR="00FD5125" w:rsidRPr="00BA4440">
        <w:rPr>
          <w:rFonts w:cstheme="minorHAnsi"/>
        </w:rPr>
        <w:t>rigorous</w:t>
      </w:r>
      <w:r w:rsidR="00ED785C" w:rsidRPr="00BA4440">
        <w:rPr>
          <w:rFonts w:cstheme="minorHAnsi"/>
        </w:rPr>
        <w:t xml:space="preserve"> reshaping in order to correctly discern reliable and non-reliable </w:t>
      </w:r>
      <w:r w:rsidR="00ED785C" w:rsidRPr="00BA4440">
        <w:rPr>
          <w:rFonts w:cstheme="minorHAnsi"/>
          <w:i/>
          <w:iCs/>
        </w:rPr>
        <w:t>hadith</w:t>
      </w:r>
      <w:r w:rsidR="00ED785C" w:rsidRPr="00BA4440">
        <w:rPr>
          <w:rFonts w:cstheme="minorHAnsi"/>
        </w:rPr>
        <w:t xml:space="preserve">. </w:t>
      </w:r>
    </w:p>
    <w:p w14:paraId="06F6C984" w14:textId="43AB55F6" w:rsidR="00305D12" w:rsidRPr="00BA4440" w:rsidRDefault="005D34A2" w:rsidP="00F52FF7">
      <w:pPr>
        <w:rPr>
          <w:rFonts w:cstheme="minorHAnsi"/>
        </w:rPr>
      </w:pPr>
      <w:r w:rsidRPr="00BA4440">
        <w:rPr>
          <w:rFonts w:cstheme="minorHAnsi"/>
        </w:rPr>
        <w:t xml:space="preserve">As important as the </w:t>
      </w:r>
      <w:r w:rsidRPr="00BA4440">
        <w:rPr>
          <w:rFonts w:cstheme="minorHAnsi"/>
          <w:i/>
          <w:iCs/>
        </w:rPr>
        <w:t xml:space="preserve">hadith </w:t>
      </w:r>
      <w:r w:rsidRPr="00BA4440">
        <w:rPr>
          <w:rFonts w:cstheme="minorHAnsi"/>
        </w:rPr>
        <w:t>are</w:t>
      </w:r>
      <w:r w:rsidR="008C3461" w:rsidRPr="00BA4440">
        <w:rPr>
          <w:rFonts w:cstheme="minorHAnsi"/>
        </w:rPr>
        <w:t>, those</w:t>
      </w:r>
      <w:r w:rsidRPr="00BA4440">
        <w:rPr>
          <w:rFonts w:cstheme="minorHAnsi"/>
        </w:rPr>
        <w:t xml:space="preserve"> who narrat</w:t>
      </w:r>
      <w:r w:rsidR="008C3461" w:rsidRPr="00BA4440">
        <w:rPr>
          <w:rFonts w:cstheme="minorHAnsi"/>
        </w:rPr>
        <w:t>e</w:t>
      </w:r>
      <w:r w:rsidRPr="00BA4440">
        <w:rPr>
          <w:rFonts w:cstheme="minorHAnsi"/>
        </w:rPr>
        <w:t xml:space="preserve"> them</w:t>
      </w:r>
      <w:r w:rsidR="00FD5125" w:rsidRPr="00BA4440">
        <w:rPr>
          <w:rFonts w:cstheme="minorHAnsi"/>
        </w:rPr>
        <w:t xml:space="preserve"> </w:t>
      </w:r>
      <w:r w:rsidR="008C3461" w:rsidRPr="00BA4440">
        <w:rPr>
          <w:rFonts w:cstheme="minorHAnsi"/>
        </w:rPr>
        <w:t xml:space="preserve">are </w:t>
      </w:r>
      <w:r w:rsidR="00FD5125" w:rsidRPr="00BA4440">
        <w:rPr>
          <w:rFonts w:cstheme="minorHAnsi"/>
        </w:rPr>
        <w:t xml:space="preserve">equally important. The different views on the </w:t>
      </w:r>
      <w:r w:rsidR="00FD5125" w:rsidRPr="00BA4440">
        <w:rPr>
          <w:rFonts w:cstheme="minorHAnsi"/>
          <w:i/>
          <w:iCs/>
        </w:rPr>
        <w:t>hadith</w:t>
      </w:r>
      <w:r w:rsidR="00FD5125" w:rsidRPr="00BA4440">
        <w:rPr>
          <w:rFonts w:cstheme="minorHAnsi"/>
        </w:rPr>
        <w:t xml:space="preserve"> literature and who is qualified to comment on them have a fundamental impact on</w:t>
      </w:r>
      <w:r w:rsidR="008C3461" w:rsidRPr="00BA4440">
        <w:rPr>
          <w:rFonts w:cstheme="minorHAnsi"/>
        </w:rPr>
        <w:t xml:space="preserve"> how</w:t>
      </w:r>
      <w:r w:rsidR="00FD5125" w:rsidRPr="00BA4440">
        <w:rPr>
          <w:rFonts w:cstheme="minorHAnsi"/>
        </w:rPr>
        <w:t xml:space="preserve"> the</w:t>
      </w:r>
      <w:r w:rsidR="005D6A18" w:rsidRPr="00BA4440">
        <w:rPr>
          <w:rFonts w:cstheme="minorHAnsi"/>
        </w:rPr>
        <w:t xml:space="preserve"> Quran is interpreted. The position held by Sunnis establishes that only the Prophet and the Companions are qualified to comment on the Quran, with the </w:t>
      </w:r>
      <w:r w:rsidR="005D6A18" w:rsidRPr="00BA4440">
        <w:rPr>
          <w:rFonts w:cstheme="minorHAnsi"/>
          <w:i/>
          <w:iCs/>
        </w:rPr>
        <w:t xml:space="preserve">hadith </w:t>
      </w:r>
      <w:r w:rsidR="005D6A18" w:rsidRPr="00BA4440">
        <w:rPr>
          <w:rFonts w:cstheme="minorHAnsi"/>
        </w:rPr>
        <w:t xml:space="preserve">serving as the first commentary of the Quran. </w:t>
      </w:r>
      <w:r w:rsidR="00FD5125" w:rsidRPr="00BA4440">
        <w:rPr>
          <w:rFonts w:cstheme="minorHAnsi"/>
        </w:rPr>
        <w:t xml:space="preserve"> </w:t>
      </w:r>
      <w:r w:rsidR="007E06EA" w:rsidRPr="00BA4440">
        <w:rPr>
          <w:rFonts w:cstheme="minorHAnsi"/>
        </w:rPr>
        <w:t>Then the</w:t>
      </w:r>
      <w:r w:rsidR="00E106AE" w:rsidRPr="00BA4440">
        <w:rPr>
          <w:rFonts w:cstheme="minorHAnsi"/>
        </w:rPr>
        <w:t xml:space="preserve"> </w:t>
      </w:r>
      <w:r w:rsidR="00E106AE" w:rsidRPr="00BA4440">
        <w:rPr>
          <w:rFonts w:cstheme="minorHAnsi"/>
          <w:i/>
          <w:iCs/>
        </w:rPr>
        <w:t xml:space="preserve">hadith </w:t>
      </w:r>
      <w:r w:rsidR="008C3461" w:rsidRPr="00BA4440">
        <w:rPr>
          <w:rFonts w:cstheme="minorHAnsi"/>
        </w:rPr>
        <w:t>is</w:t>
      </w:r>
      <w:r w:rsidR="007E06EA" w:rsidRPr="00BA4440">
        <w:rPr>
          <w:rFonts w:cstheme="minorHAnsi"/>
        </w:rPr>
        <w:t xml:space="preserve"> integral into viewing the Quran</w:t>
      </w:r>
      <w:r w:rsidR="00E106AE" w:rsidRPr="00BA4440">
        <w:rPr>
          <w:rFonts w:cstheme="minorHAnsi"/>
        </w:rPr>
        <w:t>,</w:t>
      </w:r>
      <w:r w:rsidR="007E06EA" w:rsidRPr="00BA4440">
        <w:rPr>
          <w:rFonts w:cstheme="minorHAnsi"/>
        </w:rPr>
        <w:t xml:space="preserve"> as Muhamm</w:t>
      </w:r>
      <w:r w:rsidR="008C3461" w:rsidRPr="00BA4440">
        <w:rPr>
          <w:rFonts w:cstheme="minorHAnsi"/>
        </w:rPr>
        <w:t>e</w:t>
      </w:r>
      <w:r w:rsidR="007E06EA" w:rsidRPr="00BA4440">
        <w:rPr>
          <w:rFonts w:cstheme="minorHAnsi"/>
        </w:rPr>
        <w:t>d is the last Prophet. Whilst in Shi</w:t>
      </w:r>
      <w:r w:rsidR="008C3461" w:rsidRPr="00BA4440">
        <w:rPr>
          <w:rFonts w:cstheme="minorHAnsi"/>
        </w:rPr>
        <w:t xml:space="preserve">a </w:t>
      </w:r>
      <w:r w:rsidR="007E06EA" w:rsidRPr="00BA4440">
        <w:rPr>
          <w:rFonts w:cstheme="minorHAnsi"/>
        </w:rPr>
        <w:t>Islam, the interpretation differ</w:t>
      </w:r>
      <w:r w:rsidR="00E106AE" w:rsidRPr="00BA4440">
        <w:rPr>
          <w:rFonts w:cstheme="minorHAnsi"/>
        </w:rPr>
        <w:t>s</w:t>
      </w:r>
      <w:r w:rsidR="007E06EA" w:rsidRPr="00BA4440">
        <w:rPr>
          <w:rFonts w:cstheme="minorHAnsi"/>
        </w:rPr>
        <w:t xml:space="preserve"> in that the family and of the Prophet had knowledge bestowed upon them, many of the </w:t>
      </w:r>
      <w:r w:rsidR="007E06EA" w:rsidRPr="00BA4440">
        <w:rPr>
          <w:rFonts w:cstheme="minorHAnsi"/>
          <w:i/>
          <w:iCs/>
        </w:rPr>
        <w:t xml:space="preserve">hadiths </w:t>
      </w:r>
      <w:r w:rsidR="007E06EA" w:rsidRPr="00BA4440">
        <w:rPr>
          <w:rFonts w:cstheme="minorHAnsi"/>
        </w:rPr>
        <w:t xml:space="preserve">still bear similarities to those which were delivered from the Prophet. </w:t>
      </w:r>
      <w:r w:rsidR="00E106AE" w:rsidRPr="00BA4440">
        <w:rPr>
          <w:rFonts w:cstheme="minorHAnsi"/>
        </w:rPr>
        <w:t xml:space="preserve">Therefore, using the </w:t>
      </w:r>
      <w:r w:rsidR="00E106AE" w:rsidRPr="00BA4440">
        <w:rPr>
          <w:rFonts w:cstheme="minorHAnsi"/>
          <w:i/>
          <w:iCs/>
        </w:rPr>
        <w:t xml:space="preserve">hadith </w:t>
      </w:r>
      <w:r w:rsidR="00E106AE" w:rsidRPr="00BA4440">
        <w:rPr>
          <w:rFonts w:cstheme="minorHAnsi"/>
        </w:rPr>
        <w:t>as a tool to understand and explain the Quran</w:t>
      </w:r>
      <w:r w:rsidR="00840D26" w:rsidRPr="00BA4440">
        <w:rPr>
          <w:rFonts w:cstheme="minorHAnsi"/>
        </w:rPr>
        <w:t xml:space="preserve"> is paramount to developing a greater understanding of Islam. </w:t>
      </w:r>
      <w:r w:rsidR="006E3E62" w:rsidRPr="00BA4440">
        <w:rPr>
          <w:rFonts w:cstheme="minorHAnsi"/>
        </w:rPr>
        <w:t xml:space="preserve">The </w:t>
      </w:r>
      <w:r w:rsidR="006E3E62" w:rsidRPr="00BA4440">
        <w:rPr>
          <w:rFonts w:cstheme="minorHAnsi"/>
          <w:i/>
          <w:iCs/>
        </w:rPr>
        <w:t xml:space="preserve">hadith </w:t>
      </w:r>
      <w:r w:rsidR="006E3E62" w:rsidRPr="00BA4440">
        <w:rPr>
          <w:rFonts w:cstheme="minorHAnsi"/>
        </w:rPr>
        <w:t xml:space="preserve">and the Quran are the two pillars which uphold Islam. One cannot understand the Quran without the </w:t>
      </w:r>
      <w:r w:rsidR="006E3E62" w:rsidRPr="00BA4440">
        <w:rPr>
          <w:rFonts w:cstheme="minorHAnsi"/>
          <w:i/>
          <w:iCs/>
        </w:rPr>
        <w:t xml:space="preserve">hadith </w:t>
      </w:r>
      <w:r w:rsidR="006E3E62" w:rsidRPr="00BA4440">
        <w:rPr>
          <w:rFonts w:cstheme="minorHAnsi"/>
        </w:rPr>
        <w:t xml:space="preserve">as it further expands and builds upon topics within the Quran, such as the </w:t>
      </w:r>
      <w:r w:rsidR="006E3E62" w:rsidRPr="00BA4440">
        <w:rPr>
          <w:rFonts w:cstheme="minorHAnsi"/>
          <w:i/>
          <w:iCs/>
        </w:rPr>
        <w:t xml:space="preserve">Hijrah </w:t>
      </w:r>
      <w:r w:rsidR="006E3E62" w:rsidRPr="00BA4440">
        <w:rPr>
          <w:rFonts w:cstheme="minorHAnsi"/>
        </w:rPr>
        <w:t>or the events which will take place at the end of days.</w:t>
      </w:r>
      <w:r w:rsidR="00620835" w:rsidRPr="00BA4440">
        <w:rPr>
          <w:rFonts w:cstheme="minorHAnsi"/>
        </w:rPr>
        <w:t xml:space="preserve"> </w:t>
      </w:r>
      <w:r w:rsidR="00305D12" w:rsidRPr="00BA4440">
        <w:rPr>
          <w:rFonts w:cstheme="minorHAnsi"/>
        </w:rPr>
        <w:t xml:space="preserve">Abd Allah. </w:t>
      </w:r>
      <w:proofErr w:type="spellStart"/>
      <w:r w:rsidR="00305D12" w:rsidRPr="00BA4440">
        <w:rPr>
          <w:rFonts w:cstheme="minorHAnsi"/>
        </w:rPr>
        <w:t>Masaud</w:t>
      </w:r>
      <w:proofErr w:type="spellEnd"/>
      <w:r w:rsidR="00305D12" w:rsidRPr="00BA4440">
        <w:rPr>
          <w:rFonts w:cstheme="minorHAnsi"/>
        </w:rPr>
        <w:t xml:space="preserve"> summarised the necessity for the </w:t>
      </w:r>
      <w:r w:rsidR="00305D12" w:rsidRPr="00BA4440">
        <w:rPr>
          <w:rFonts w:cstheme="minorHAnsi"/>
          <w:i/>
          <w:iCs/>
        </w:rPr>
        <w:t xml:space="preserve">hadith </w:t>
      </w:r>
      <w:r w:rsidR="00305D12" w:rsidRPr="00BA4440">
        <w:rPr>
          <w:rFonts w:cstheme="minorHAnsi"/>
        </w:rPr>
        <w:t>to interpret the Quran</w:t>
      </w:r>
      <w:r w:rsidR="00762C65">
        <w:rPr>
          <w:rFonts w:cstheme="minorHAnsi"/>
        </w:rPr>
        <w:t>:</w:t>
      </w:r>
    </w:p>
    <w:p w14:paraId="449D8DC4" w14:textId="77777777" w:rsidR="00305D12" w:rsidRPr="00762C65" w:rsidRDefault="00305D12" w:rsidP="00305D12">
      <w:pPr>
        <w:rPr>
          <w:rFonts w:cstheme="minorHAnsi"/>
          <w:i/>
          <w:iCs/>
        </w:rPr>
      </w:pPr>
      <w:r w:rsidRPr="00762C65">
        <w:rPr>
          <w:rFonts w:cstheme="minorHAnsi"/>
          <w:i/>
          <w:iCs/>
        </w:rPr>
        <w:t>“The most beautiful hadith is the book from Allah, and the best guidance is that of Muhammed”</w:t>
      </w:r>
      <w:r w:rsidRPr="00762C65">
        <w:rPr>
          <w:rStyle w:val="FootnoteReference"/>
          <w:rFonts w:cstheme="minorHAnsi"/>
          <w:i/>
          <w:iCs/>
        </w:rPr>
        <w:footnoteReference w:id="35"/>
      </w:r>
    </w:p>
    <w:p w14:paraId="075071EB" w14:textId="77777777" w:rsidR="00305D12" w:rsidRPr="00BA4440" w:rsidRDefault="00305D12" w:rsidP="00F52FF7">
      <w:pPr>
        <w:rPr>
          <w:rFonts w:cstheme="minorHAnsi"/>
        </w:rPr>
      </w:pPr>
    </w:p>
    <w:p w14:paraId="0BA19215" w14:textId="77777777" w:rsidR="00305D12" w:rsidRPr="00BA4440" w:rsidRDefault="00305D12" w:rsidP="00F52FF7">
      <w:pPr>
        <w:rPr>
          <w:rFonts w:cstheme="minorHAnsi"/>
        </w:rPr>
      </w:pPr>
    </w:p>
    <w:p w14:paraId="203E8C08" w14:textId="576EBEC7" w:rsidR="006E3E62" w:rsidRPr="00BA4440" w:rsidRDefault="00305D12" w:rsidP="00F52FF7">
      <w:pPr>
        <w:rPr>
          <w:rFonts w:cstheme="minorHAnsi"/>
        </w:rPr>
      </w:pPr>
      <w:r w:rsidRPr="00BA4440">
        <w:rPr>
          <w:rFonts w:cstheme="minorHAnsi"/>
        </w:rPr>
        <w:t xml:space="preserve"> </w:t>
      </w:r>
    </w:p>
    <w:p w14:paraId="4E99C517" w14:textId="7C2AD34D" w:rsidR="00876901" w:rsidRPr="00BA4440" w:rsidRDefault="00876901" w:rsidP="00F52FF7">
      <w:pPr>
        <w:rPr>
          <w:rFonts w:cstheme="minorHAnsi"/>
        </w:rPr>
      </w:pPr>
    </w:p>
    <w:p w14:paraId="11F929E9" w14:textId="1EC989B7" w:rsidR="00876901" w:rsidRPr="00BA4440" w:rsidRDefault="00876901" w:rsidP="00F52FF7">
      <w:pPr>
        <w:rPr>
          <w:rFonts w:cstheme="minorHAnsi"/>
        </w:rPr>
      </w:pPr>
    </w:p>
    <w:p w14:paraId="34B5028E" w14:textId="1F2FC998" w:rsidR="00876901" w:rsidRPr="00BA4440" w:rsidRDefault="00876901" w:rsidP="00F52FF7">
      <w:pPr>
        <w:rPr>
          <w:rFonts w:cstheme="minorHAnsi"/>
        </w:rPr>
      </w:pPr>
    </w:p>
    <w:p w14:paraId="0755950E" w14:textId="77777777" w:rsidR="00876901" w:rsidRPr="00BA4440" w:rsidRDefault="00876901" w:rsidP="00F52FF7">
      <w:pPr>
        <w:rPr>
          <w:rFonts w:cstheme="minorHAnsi"/>
        </w:rPr>
      </w:pPr>
    </w:p>
    <w:p w14:paraId="2105ADB6" w14:textId="72DF85A1" w:rsidR="00F52FF7" w:rsidRPr="00BA4440" w:rsidRDefault="008A0936" w:rsidP="00F52FF7">
      <w:pPr>
        <w:rPr>
          <w:rFonts w:cstheme="minorHAnsi"/>
          <w:u w:val="single"/>
        </w:rPr>
      </w:pPr>
      <w:r w:rsidRPr="00BA4440">
        <w:rPr>
          <w:rFonts w:cstheme="minorHAnsi"/>
          <w:u w:val="single"/>
        </w:rPr>
        <w:t>Bibliography</w:t>
      </w:r>
    </w:p>
    <w:p w14:paraId="03FB9C88" w14:textId="343ECD60" w:rsidR="008A0936" w:rsidRPr="00BA4440" w:rsidRDefault="008A0936" w:rsidP="008A0936">
      <w:pPr>
        <w:rPr>
          <w:rFonts w:cstheme="minorHAnsi"/>
          <w:shd w:val="clear" w:color="auto" w:fill="FFFFFF"/>
        </w:rPr>
      </w:pPr>
      <w:bookmarkStart w:id="0" w:name="_Hlk39155435"/>
      <w:proofErr w:type="spellStart"/>
      <w:r w:rsidRPr="00BA4440">
        <w:rPr>
          <w:rFonts w:cstheme="minorHAnsi"/>
          <w:shd w:val="clear" w:color="auto" w:fill="FFFFFF"/>
        </w:rPr>
        <w:t>Alwānī</w:t>
      </w:r>
      <w:bookmarkEnd w:id="0"/>
      <w:proofErr w:type="spellEnd"/>
      <w:r w:rsidRPr="00BA4440">
        <w:rPr>
          <w:rFonts w:cstheme="minorHAnsi"/>
          <w:shd w:val="clear" w:color="auto" w:fill="FFFFFF"/>
        </w:rPr>
        <w:t xml:space="preserve">, Ṭ. (1995) </w:t>
      </w:r>
      <w:r w:rsidR="00762C65" w:rsidRPr="000A4C00">
        <w:rPr>
          <w:rFonts w:cstheme="minorHAnsi"/>
          <w:shd w:val="clear" w:color="auto" w:fill="FFFFFF"/>
        </w:rPr>
        <w:t>‘</w:t>
      </w:r>
      <w:r w:rsidRPr="000A4C00">
        <w:rPr>
          <w:rFonts w:cstheme="minorHAnsi"/>
          <w:shd w:val="clear" w:color="auto" w:fill="FFFFFF"/>
        </w:rPr>
        <w:t>T</w:t>
      </w:r>
      <w:r w:rsidR="00876901" w:rsidRPr="000A4C00">
        <w:rPr>
          <w:rFonts w:cstheme="minorHAnsi"/>
          <w:shd w:val="clear" w:color="auto" w:fill="FFFFFF"/>
        </w:rPr>
        <w:t>he</w:t>
      </w:r>
      <w:r w:rsidRPr="000A4C00">
        <w:rPr>
          <w:rFonts w:cstheme="minorHAnsi"/>
          <w:shd w:val="clear" w:color="auto" w:fill="FFFFFF"/>
        </w:rPr>
        <w:t xml:space="preserve"> </w:t>
      </w:r>
      <w:r w:rsidR="00876901" w:rsidRPr="000A4C00">
        <w:rPr>
          <w:rFonts w:cstheme="minorHAnsi"/>
          <w:shd w:val="clear" w:color="auto" w:fill="FFFFFF"/>
        </w:rPr>
        <w:t>Quran</w:t>
      </w:r>
      <w:r w:rsidRPr="000A4C00">
        <w:rPr>
          <w:rFonts w:cstheme="minorHAnsi"/>
          <w:shd w:val="clear" w:color="auto" w:fill="FFFFFF"/>
        </w:rPr>
        <w:t>: T</w:t>
      </w:r>
      <w:r w:rsidR="00876901" w:rsidRPr="000A4C00">
        <w:rPr>
          <w:rFonts w:cstheme="minorHAnsi"/>
          <w:shd w:val="clear" w:color="auto" w:fill="FFFFFF"/>
        </w:rPr>
        <w:t>he</w:t>
      </w:r>
      <w:r w:rsidRPr="000A4C00">
        <w:rPr>
          <w:rFonts w:cstheme="minorHAnsi"/>
          <w:shd w:val="clear" w:color="auto" w:fill="FFFFFF"/>
        </w:rPr>
        <w:t xml:space="preserve"> P</w:t>
      </w:r>
      <w:r w:rsidR="00876901" w:rsidRPr="000A4C00">
        <w:rPr>
          <w:rFonts w:cstheme="minorHAnsi"/>
          <w:shd w:val="clear" w:color="auto" w:fill="FFFFFF"/>
        </w:rPr>
        <w:t>rimary</w:t>
      </w:r>
      <w:r w:rsidRPr="000A4C00">
        <w:rPr>
          <w:rFonts w:cstheme="minorHAnsi"/>
          <w:shd w:val="clear" w:color="auto" w:fill="FFFFFF"/>
        </w:rPr>
        <w:t xml:space="preserve"> S</w:t>
      </w:r>
      <w:r w:rsidR="00876901" w:rsidRPr="000A4C00">
        <w:rPr>
          <w:rFonts w:cstheme="minorHAnsi"/>
          <w:shd w:val="clear" w:color="auto" w:fill="FFFFFF"/>
        </w:rPr>
        <w:t>ource</w:t>
      </w:r>
      <w:r w:rsidRPr="000A4C00">
        <w:rPr>
          <w:rFonts w:cstheme="minorHAnsi"/>
          <w:shd w:val="clear" w:color="auto" w:fill="FFFFFF"/>
        </w:rPr>
        <w:t xml:space="preserve"> </w:t>
      </w:r>
      <w:r w:rsidR="00876901" w:rsidRPr="000A4C00">
        <w:rPr>
          <w:rFonts w:cstheme="minorHAnsi"/>
          <w:shd w:val="clear" w:color="auto" w:fill="FFFFFF"/>
        </w:rPr>
        <w:t>of</w:t>
      </w:r>
      <w:r w:rsidRPr="000A4C00">
        <w:rPr>
          <w:rFonts w:cstheme="minorHAnsi"/>
          <w:shd w:val="clear" w:color="auto" w:fill="FFFFFF"/>
        </w:rPr>
        <w:t xml:space="preserve"> </w:t>
      </w:r>
      <w:r w:rsidR="00876901" w:rsidRPr="000A4C00">
        <w:rPr>
          <w:rFonts w:cstheme="minorHAnsi"/>
          <w:shd w:val="clear" w:color="auto" w:fill="FFFFFF"/>
        </w:rPr>
        <w:t>Knowledge</w:t>
      </w:r>
      <w:r w:rsidR="00762C65" w:rsidRPr="000A4C00">
        <w:rPr>
          <w:rFonts w:cstheme="minorHAnsi"/>
          <w:shd w:val="clear" w:color="auto" w:fill="FFFFFF"/>
        </w:rPr>
        <w:t>’</w:t>
      </w:r>
      <w:r w:rsidRPr="00BA4440">
        <w:rPr>
          <w:rFonts w:cstheme="minorHAnsi"/>
          <w:shd w:val="clear" w:color="auto" w:fill="FFFFFF"/>
        </w:rPr>
        <w:t xml:space="preserve"> </w:t>
      </w:r>
      <w:r w:rsidR="000A4C00">
        <w:rPr>
          <w:rFonts w:cstheme="minorHAnsi"/>
          <w:shd w:val="clear" w:color="auto" w:fill="FFFFFF"/>
        </w:rPr>
        <w:t>i</w:t>
      </w:r>
      <w:r w:rsidRPr="00BA4440">
        <w:rPr>
          <w:rFonts w:cstheme="minorHAnsi"/>
          <w:shd w:val="clear" w:color="auto" w:fill="FFFFFF"/>
        </w:rPr>
        <w:t>n</w:t>
      </w:r>
      <w:r w:rsidR="000A4C00">
        <w:rPr>
          <w:rFonts w:cstheme="minorHAnsi"/>
          <w:shd w:val="clear" w:color="auto" w:fill="FFFFFF"/>
        </w:rPr>
        <w:t xml:space="preserve"> </w:t>
      </w:r>
      <w:proofErr w:type="spellStart"/>
      <w:r w:rsidRPr="00BA4440">
        <w:rPr>
          <w:rFonts w:cstheme="minorHAnsi"/>
          <w:shd w:val="clear" w:color="auto" w:fill="FFFFFF"/>
        </w:rPr>
        <w:t>Alwānī</w:t>
      </w:r>
      <w:proofErr w:type="spellEnd"/>
      <w:r w:rsidRPr="00BA4440">
        <w:rPr>
          <w:rFonts w:cstheme="minorHAnsi"/>
          <w:shd w:val="clear" w:color="auto" w:fill="FFFFFF"/>
        </w:rPr>
        <w:t xml:space="preserve"> Ṭ &amp; </w:t>
      </w:r>
      <w:proofErr w:type="spellStart"/>
      <w:r w:rsidRPr="00BA4440">
        <w:rPr>
          <w:rFonts w:cstheme="minorHAnsi"/>
          <w:shd w:val="clear" w:color="auto" w:fill="FFFFFF"/>
        </w:rPr>
        <w:t>Khalī</w:t>
      </w:r>
      <w:r w:rsidRPr="00762C65">
        <w:rPr>
          <w:rFonts w:cstheme="minorHAnsi"/>
          <w:shd w:val="clear" w:color="auto" w:fill="FFFFFF"/>
        </w:rPr>
        <w:t>l</w:t>
      </w:r>
      <w:proofErr w:type="spellEnd"/>
      <w:r w:rsidR="00762C65">
        <w:rPr>
          <w:rFonts w:cstheme="minorHAnsi"/>
          <w:shd w:val="clear" w:color="auto" w:fill="FFFFFF"/>
        </w:rPr>
        <w:t xml:space="preserve"> (</w:t>
      </w:r>
      <w:proofErr w:type="spellStart"/>
      <w:r w:rsidR="000A4C00">
        <w:rPr>
          <w:rFonts w:cstheme="minorHAnsi"/>
          <w:shd w:val="clear" w:color="auto" w:fill="FFFFFF"/>
        </w:rPr>
        <w:t>e.d</w:t>
      </w:r>
      <w:proofErr w:type="spellEnd"/>
      <w:r w:rsidR="00762C65">
        <w:rPr>
          <w:rFonts w:cstheme="minorHAnsi"/>
          <w:shd w:val="clear" w:color="auto" w:fill="FFFFFF"/>
        </w:rPr>
        <w:t>)</w:t>
      </w:r>
      <w:r w:rsidRPr="00762C65">
        <w:rPr>
          <w:rFonts w:cstheme="minorHAnsi"/>
          <w:shd w:val="clear" w:color="auto" w:fill="FFFFFF"/>
        </w:rPr>
        <w:t xml:space="preserve"> </w:t>
      </w:r>
      <w:r w:rsidRPr="000A4C00">
        <w:rPr>
          <w:rFonts w:cstheme="minorHAnsi"/>
          <w:i/>
          <w:iCs/>
          <w:shd w:val="clear" w:color="auto" w:fill="FFFFFF"/>
        </w:rPr>
        <w:t>The Qur’an and the Sunnah: The Time-Space Factor</w:t>
      </w:r>
      <w:r w:rsidR="00C01265" w:rsidRPr="00762C65">
        <w:rPr>
          <w:rFonts w:cstheme="minorHAnsi"/>
          <w:shd w:val="clear" w:color="auto" w:fill="FFFFFF"/>
        </w:rPr>
        <w:t>.</w:t>
      </w:r>
      <w:r w:rsidRPr="00762C65">
        <w:rPr>
          <w:rFonts w:cstheme="minorHAnsi"/>
          <w:shd w:val="clear" w:color="auto" w:fill="FFFFFF"/>
        </w:rPr>
        <w:t xml:space="preserve"> </w:t>
      </w:r>
      <w:r w:rsidRPr="00BA4440">
        <w:rPr>
          <w:rFonts w:cstheme="minorHAnsi"/>
          <w:shd w:val="clear" w:color="auto" w:fill="FFFFFF"/>
        </w:rPr>
        <w:t>London: International Institute of Islamic Thought.</w:t>
      </w:r>
    </w:p>
    <w:p w14:paraId="788A2C35" w14:textId="2FDF2142" w:rsidR="009E1962" w:rsidRPr="00BA4440" w:rsidRDefault="009E1962" w:rsidP="008A0936">
      <w:pPr>
        <w:rPr>
          <w:rFonts w:cstheme="minorHAnsi"/>
          <w:shd w:val="clear" w:color="auto" w:fill="FFFFFF"/>
        </w:rPr>
      </w:pPr>
      <w:proofErr w:type="spellStart"/>
      <w:r w:rsidRPr="00BA4440">
        <w:rPr>
          <w:rFonts w:cstheme="minorHAnsi"/>
          <w:shd w:val="clear" w:color="auto" w:fill="FFFFFF"/>
        </w:rPr>
        <w:t>Azami</w:t>
      </w:r>
      <w:proofErr w:type="spellEnd"/>
      <w:r w:rsidRPr="00BA4440">
        <w:rPr>
          <w:rFonts w:cstheme="minorHAnsi"/>
          <w:shd w:val="clear" w:color="auto" w:fill="FFFFFF"/>
        </w:rPr>
        <w:t>, M</w:t>
      </w:r>
      <w:r w:rsidR="00B24A8A" w:rsidRPr="00BA4440">
        <w:rPr>
          <w:rFonts w:cstheme="minorHAnsi"/>
          <w:shd w:val="clear" w:color="auto" w:fill="FFFFFF"/>
        </w:rPr>
        <w:t>.</w:t>
      </w:r>
      <w:r w:rsidRPr="00BA4440">
        <w:rPr>
          <w:rFonts w:cstheme="minorHAnsi"/>
          <w:shd w:val="clear" w:color="auto" w:fill="FFFFFF"/>
        </w:rPr>
        <w:t xml:space="preserve"> (2015) ‘</w:t>
      </w:r>
      <w:r w:rsidRPr="000A4C00">
        <w:rPr>
          <w:rFonts w:cstheme="minorHAnsi"/>
          <w:shd w:val="clear" w:color="auto" w:fill="FFFFFF"/>
        </w:rPr>
        <w:t xml:space="preserve">The </w:t>
      </w:r>
      <w:r w:rsidR="00876901" w:rsidRPr="000A4C00">
        <w:rPr>
          <w:rFonts w:cstheme="minorHAnsi"/>
          <w:shd w:val="clear" w:color="auto" w:fill="FFFFFF"/>
        </w:rPr>
        <w:t>I</w:t>
      </w:r>
      <w:r w:rsidRPr="000A4C00">
        <w:rPr>
          <w:rFonts w:cstheme="minorHAnsi"/>
          <w:shd w:val="clear" w:color="auto" w:fill="FFFFFF"/>
        </w:rPr>
        <w:t xml:space="preserve">slamic </w:t>
      </w:r>
      <w:r w:rsidR="00876901" w:rsidRPr="000A4C00">
        <w:rPr>
          <w:rFonts w:cstheme="minorHAnsi"/>
          <w:shd w:val="clear" w:color="auto" w:fill="FFFFFF"/>
        </w:rPr>
        <w:t>V</w:t>
      </w:r>
      <w:r w:rsidRPr="000A4C00">
        <w:rPr>
          <w:rFonts w:cstheme="minorHAnsi"/>
          <w:shd w:val="clear" w:color="auto" w:fill="FFFFFF"/>
        </w:rPr>
        <w:t>iew of the Quran</w:t>
      </w:r>
      <w:r w:rsidRPr="00762C65">
        <w:rPr>
          <w:rFonts w:cstheme="minorHAnsi"/>
          <w:i/>
          <w:iCs/>
          <w:shd w:val="clear" w:color="auto" w:fill="FFFFFF"/>
        </w:rPr>
        <w:t>’</w:t>
      </w:r>
      <w:r w:rsidRPr="00BA4440">
        <w:rPr>
          <w:rFonts w:cstheme="minorHAnsi"/>
          <w:shd w:val="clear" w:color="auto" w:fill="FFFFFF"/>
        </w:rPr>
        <w:t xml:space="preserve"> </w:t>
      </w:r>
      <w:r w:rsidR="000A4C00">
        <w:rPr>
          <w:rFonts w:cstheme="minorHAnsi"/>
          <w:shd w:val="clear" w:color="auto" w:fill="FFFFFF"/>
        </w:rPr>
        <w:t>i</w:t>
      </w:r>
      <w:r w:rsidRPr="00BA4440">
        <w:rPr>
          <w:rFonts w:cstheme="minorHAnsi"/>
          <w:shd w:val="clear" w:color="auto" w:fill="FFFFFF"/>
        </w:rPr>
        <w:t>n</w:t>
      </w:r>
      <w:r w:rsidR="000A4C00">
        <w:rPr>
          <w:rFonts w:cstheme="minorHAnsi"/>
          <w:shd w:val="clear" w:color="auto" w:fill="FFFFFF"/>
        </w:rPr>
        <w:t xml:space="preserve"> </w:t>
      </w:r>
      <w:r w:rsidRPr="00BA4440">
        <w:rPr>
          <w:rFonts w:cstheme="minorHAnsi"/>
          <w:shd w:val="clear" w:color="auto" w:fill="FFFFFF"/>
        </w:rPr>
        <w:t xml:space="preserve">Nasar, </w:t>
      </w:r>
      <w:r w:rsidR="00C84BA9" w:rsidRPr="00BA4440">
        <w:rPr>
          <w:rFonts w:cstheme="minorHAnsi"/>
          <w:shd w:val="clear" w:color="auto" w:fill="FFFFFF"/>
        </w:rPr>
        <w:t>H</w:t>
      </w:r>
      <w:r w:rsidR="000A4C00">
        <w:rPr>
          <w:rFonts w:cstheme="minorHAnsi"/>
          <w:shd w:val="clear" w:color="auto" w:fill="FFFFFF"/>
        </w:rPr>
        <w:t>.</w:t>
      </w:r>
      <w:r w:rsidRPr="00BA4440">
        <w:rPr>
          <w:rFonts w:cstheme="minorHAnsi"/>
          <w:shd w:val="clear" w:color="auto" w:fill="FFFFFF"/>
        </w:rPr>
        <w:t>S (</w:t>
      </w:r>
      <w:proofErr w:type="spellStart"/>
      <w:r w:rsidR="000A4C00">
        <w:rPr>
          <w:rFonts w:cstheme="minorHAnsi"/>
          <w:shd w:val="clear" w:color="auto" w:fill="FFFFFF"/>
        </w:rPr>
        <w:t>e.d</w:t>
      </w:r>
      <w:proofErr w:type="spellEnd"/>
      <w:r w:rsidRPr="00BA4440">
        <w:rPr>
          <w:rFonts w:cstheme="minorHAnsi"/>
          <w:shd w:val="clear" w:color="auto" w:fill="FFFFFF"/>
        </w:rPr>
        <w:t xml:space="preserve">) </w:t>
      </w:r>
      <w:r w:rsidRPr="000A4C00">
        <w:rPr>
          <w:rFonts w:cstheme="minorHAnsi"/>
          <w:i/>
          <w:iCs/>
          <w:shd w:val="clear" w:color="auto" w:fill="FFFFFF"/>
        </w:rPr>
        <w:t xml:space="preserve">The </w:t>
      </w:r>
      <w:r w:rsidR="00762C65" w:rsidRPr="000A4C00">
        <w:rPr>
          <w:rFonts w:cstheme="minorHAnsi"/>
          <w:i/>
          <w:iCs/>
          <w:shd w:val="clear" w:color="auto" w:fill="FFFFFF"/>
        </w:rPr>
        <w:t>S</w:t>
      </w:r>
      <w:r w:rsidRPr="000A4C00">
        <w:rPr>
          <w:rFonts w:cstheme="minorHAnsi"/>
          <w:i/>
          <w:iCs/>
          <w:shd w:val="clear" w:color="auto" w:fill="FFFFFF"/>
        </w:rPr>
        <w:t xml:space="preserve">tudy Quran: A </w:t>
      </w:r>
      <w:r w:rsidR="00876901" w:rsidRPr="000A4C00">
        <w:rPr>
          <w:rFonts w:cstheme="minorHAnsi"/>
          <w:i/>
          <w:iCs/>
          <w:shd w:val="clear" w:color="auto" w:fill="FFFFFF"/>
        </w:rPr>
        <w:t>N</w:t>
      </w:r>
      <w:r w:rsidRPr="000A4C00">
        <w:rPr>
          <w:rFonts w:cstheme="minorHAnsi"/>
          <w:i/>
          <w:iCs/>
          <w:shd w:val="clear" w:color="auto" w:fill="FFFFFF"/>
        </w:rPr>
        <w:t xml:space="preserve">ew </w:t>
      </w:r>
      <w:r w:rsidR="00876901" w:rsidRPr="000A4C00">
        <w:rPr>
          <w:rFonts w:cstheme="minorHAnsi"/>
          <w:i/>
          <w:iCs/>
          <w:shd w:val="clear" w:color="auto" w:fill="FFFFFF"/>
        </w:rPr>
        <w:t>T</w:t>
      </w:r>
      <w:r w:rsidRPr="000A4C00">
        <w:rPr>
          <w:rFonts w:cstheme="minorHAnsi"/>
          <w:i/>
          <w:iCs/>
          <w:shd w:val="clear" w:color="auto" w:fill="FFFFFF"/>
        </w:rPr>
        <w:t xml:space="preserve">ranslation and </w:t>
      </w:r>
      <w:r w:rsidR="00876901" w:rsidRPr="000A4C00">
        <w:rPr>
          <w:rFonts w:cstheme="minorHAnsi"/>
          <w:i/>
          <w:iCs/>
          <w:shd w:val="clear" w:color="auto" w:fill="FFFFFF"/>
        </w:rPr>
        <w:t>C</w:t>
      </w:r>
      <w:r w:rsidRPr="000A4C00">
        <w:rPr>
          <w:rFonts w:cstheme="minorHAnsi"/>
          <w:i/>
          <w:iCs/>
          <w:shd w:val="clear" w:color="auto" w:fill="FFFFFF"/>
        </w:rPr>
        <w:t>ommentary</w:t>
      </w:r>
      <w:r w:rsidRPr="00BA4440">
        <w:rPr>
          <w:rFonts w:cstheme="minorHAnsi"/>
          <w:i/>
          <w:iCs/>
          <w:shd w:val="clear" w:color="auto" w:fill="FFFFFF"/>
        </w:rPr>
        <w:t xml:space="preserve">. </w:t>
      </w:r>
      <w:r w:rsidRPr="00BA4440">
        <w:rPr>
          <w:rFonts w:cstheme="minorHAnsi"/>
          <w:shd w:val="clear" w:color="auto" w:fill="FFFFFF"/>
        </w:rPr>
        <w:t>New York:</w:t>
      </w:r>
      <w:r w:rsidR="00876901" w:rsidRPr="00BA4440">
        <w:rPr>
          <w:rFonts w:cstheme="minorHAnsi"/>
          <w:shd w:val="clear" w:color="auto" w:fill="FFFFFF"/>
        </w:rPr>
        <w:t xml:space="preserve"> </w:t>
      </w:r>
      <w:r w:rsidRPr="00BA4440">
        <w:rPr>
          <w:rFonts w:cstheme="minorHAnsi"/>
          <w:shd w:val="clear" w:color="auto" w:fill="FFFFFF"/>
        </w:rPr>
        <w:t>Harper Co</w:t>
      </w:r>
      <w:r w:rsidR="00B24A8A" w:rsidRPr="00BA4440">
        <w:rPr>
          <w:rFonts w:cstheme="minorHAnsi"/>
          <w:shd w:val="clear" w:color="auto" w:fill="FFFFFF"/>
        </w:rPr>
        <w:t>l</w:t>
      </w:r>
      <w:r w:rsidRPr="00BA4440">
        <w:rPr>
          <w:rFonts w:cstheme="minorHAnsi"/>
          <w:shd w:val="clear" w:color="auto" w:fill="FFFFFF"/>
        </w:rPr>
        <w:t>lins</w:t>
      </w:r>
      <w:r w:rsidR="000C1F6C" w:rsidRPr="00BA4440">
        <w:rPr>
          <w:rFonts w:cstheme="minorHAnsi"/>
          <w:shd w:val="clear" w:color="auto" w:fill="FFFFFF"/>
        </w:rPr>
        <w:t>.</w:t>
      </w:r>
      <w:r w:rsidRPr="00BA4440">
        <w:rPr>
          <w:rFonts w:cstheme="minorHAnsi"/>
          <w:shd w:val="clear" w:color="auto" w:fill="FFFFFF"/>
        </w:rPr>
        <w:t xml:space="preserve"> </w:t>
      </w:r>
    </w:p>
    <w:p w14:paraId="06399256" w14:textId="404B730D" w:rsidR="001B06D0" w:rsidRPr="00BA4440" w:rsidRDefault="001B06D0" w:rsidP="008A0936">
      <w:pPr>
        <w:rPr>
          <w:rFonts w:cstheme="minorHAnsi"/>
          <w:shd w:val="clear" w:color="auto" w:fill="FFFFFF"/>
        </w:rPr>
      </w:pPr>
      <w:r w:rsidRPr="00BA4440">
        <w:rPr>
          <w:rFonts w:cstheme="minorHAnsi"/>
          <w:shd w:val="clear" w:color="auto" w:fill="FFFFFF"/>
        </w:rPr>
        <w:t>Brown, J. (2009) </w:t>
      </w:r>
      <w:r w:rsidRPr="00BA4440">
        <w:rPr>
          <w:rFonts w:cstheme="minorHAnsi"/>
          <w:i/>
          <w:iCs/>
          <w:shd w:val="clear" w:color="auto" w:fill="FFFFFF"/>
        </w:rPr>
        <w:t xml:space="preserve">Hadith: Muhammad's </w:t>
      </w:r>
      <w:r w:rsidR="00876901" w:rsidRPr="00BA4440">
        <w:rPr>
          <w:rFonts w:cstheme="minorHAnsi"/>
          <w:i/>
          <w:iCs/>
          <w:shd w:val="clear" w:color="auto" w:fill="FFFFFF"/>
        </w:rPr>
        <w:t>L</w:t>
      </w:r>
      <w:r w:rsidRPr="00BA4440">
        <w:rPr>
          <w:rFonts w:cstheme="minorHAnsi"/>
          <w:i/>
          <w:iCs/>
          <w:shd w:val="clear" w:color="auto" w:fill="FFFFFF"/>
        </w:rPr>
        <w:t xml:space="preserve">egacy in the </w:t>
      </w:r>
      <w:r w:rsidR="00876901" w:rsidRPr="00BA4440">
        <w:rPr>
          <w:rFonts w:cstheme="minorHAnsi"/>
          <w:i/>
          <w:iCs/>
          <w:shd w:val="clear" w:color="auto" w:fill="FFFFFF"/>
        </w:rPr>
        <w:t>M</w:t>
      </w:r>
      <w:r w:rsidRPr="00BA4440">
        <w:rPr>
          <w:rFonts w:cstheme="minorHAnsi"/>
          <w:i/>
          <w:iCs/>
          <w:shd w:val="clear" w:color="auto" w:fill="FFFFFF"/>
        </w:rPr>
        <w:t xml:space="preserve">edieval and </w:t>
      </w:r>
      <w:r w:rsidR="00876901" w:rsidRPr="00BA4440">
        <w:rPr>
          <w:rFonts w:cstheme="minorHAnsi"/>
          <w:i/>
          <w:iCs/>
          <w:shd w:val="clear" w:color="auto" w:fill="FFFFFF"/>
        </w:rPr>
        <w:t>M</w:t>
      </w:r>
      <w:r w:rsidRPr="00BA4440">
        <w:rPr>
          <w:rFonts w:cstheme="minorHAnsi"/>
          <w:i/>
          <w:iCs/>
          <w:shd w:val="clear" w:color="auto" w:fill="FFFFFF"/>
        </w:rPr>
        <w:t xml:space="preserve">odern </w:t>
      </w:r>
      <w:r w:rsidR="00876901" w:rsidRPr="00BA4440">
        <w:rPr>
          <w:rFonts w:cstheme="minorHAnsi"/>
          <w:i/>
          <w:iCs/>
          <w:shd w:val="clear" w:color="auto" w:fill="FFFFFF"/>
        </w:rPr>
        <w:t>W</w:t>
      </w:r>
      <w:r w:rsidRPr="00BA4440">
        <w:rPr>
          <w:rFonts w:cstheme="minorHAnsi"/>
          <w:i/>
          <w:iCs/>
          <w:shd w:val="clear" w:color="auto" w:fill="FFFFFF"/>
        </w:rPr>
        <w:t>orld</w:t>
      </w:r>
      <w:r w:rsidR="00762C65">
        <w:rPr>
          <w:rFonts w:cstheme="minorHAnsi"/>
          <w:shd w:val="clear" w:color="auto" w:fill="FFFFFF"/>
        </w:rPr>
        <w:t>.</w:t>
      </w:r>
      <w:r w:rsidRPr="00BA4440">
        <w:rPr>
          <w:rFonts w:cstheme="minorHAnsi"/>
          <w:shd w:val="clear" w:color="auto" w:fill="FFFFFF"/>
        </w:rPr>
        <w:t xml:space="preserve"> Oxford: One</w:t>
      </w:r>
      <w:r w:rsidR="00C01265" w:rsidRPr="00BA4440">
        <w:rPr>
          <w:rFonts w:cstheme="minorHAnsi"/>
          <w:shd w:val="clear" w:color="auto" w:fill="FFFFFF"/>
        </w:rPr>
        <w:t xml:space="preserve"> </w:t>
      </w:r>
      <w:r w:rsidR="00762C65">
        <w:rPr>
          <w:rFonts w:cstheme="minorHAnsi"/>
          <w:shd w:val="clear" w:color="auto" w:fill="FFFFFF"/>
        </w:rPr>
        <w:t>W</w:t>
      </w:r>
      <w:r w:rsidRPr="00BA4440">
        <w:rPr>
          <w:rFonts w:cstheme="minorHAnsi"/>
          <w:shd w:val="clear" w:color="auto" w:fill="FFFFFF"/>
        </w:rPr>
        <w:t>orld</w:t>
      </w:r>
      <w:r w:rsidR="00384721">
        <w:rPr>
          <w:rFonts w:cstheme="minorHAnsi"/>
          <w:shd w:val="clear" w:color="auto" w:fill="FFFFFF"/>
        </w:rPr>
        <w:t>.</w:t>
      </w:r>
    </w:p>
    <w:p w14:paraId="087A335E" w14:textId="411B8B37" w:rsidR="00AE1C5D" w:rsidRPr="00BA4440" w:rsidRDefault="00AE1C5D" w:rsidP="008A0936">
      <w:pPr>
        <w:rPr>
          <w:rFonts w:cstheme="minorHAnsi"/>
          <w:shd w:val="clear" w:color="auto" w:fill="FFFFFF"/>
        </w:rPr>
      </w:pPr>
      <w:r w:rsidRPr="00BA4440">
        <w:rPr>
          <w:rFonts w:cstheme="minorHAnsi"/>
          <w:shd w:val="clear" w:color="auto" w:fill="FFFFFF"/>
        </w:rPr>
        <w:t>Chittick, W.</w:t>
      </w:r>
      <w:r w:rsidR="00B24A8A" w:rsidRPr="00BA4440">
        <w:rPr>
          <w:rFonts w:cstheme="minorHAnsi"/>
          <w:shd w:val="clear" w:color="auto" w:fill="FFFFFF"/>
        </w:rPr>
        <w:t xml:space="preserve"> </w:t>
      </w:r>
      <w:r w:rsidRPr="00BA4440">
        <w:rPr>
          <w:rFonts w:cstheme="minorHAnsi"/>
          <w:shd w:val="clear" w:color="auto" w:fill="FFFFFF"/>
        </w:rPr>
        <w:t xml:space="preserve">(2015) </w:t>
      </w:r>
      <w:r w:rsidRPr="000A4C00">
        <w:rPr>
          <w:rFonts w:cstheme="minorHAnsi"/>
          <w:shd w:val="clear" w:color="auto" w:fill="FFFFFF"/>
        </w:rPr>
        <w:t>‘The Quran and Sufism’</w:t>
      </w:r>
      <w:r w:rsidRPr="00BA4440">
        <w:rPr>
          <w:rFonts w:cstheme="minorHAnsi"/>
          <w:shd w:val="clear" w:color="auto" w:fill="FFFFFF"/>
        </w:rPr>
        <w:t xml:space="preserve"> in </w:t>
      </w:r>
      <w:r w:rsidR="00762C65">
        <w:rPr>
          <w:rFonts w:cstheme="minorHAnsi"/>
          <w:shd w:val="clear" w:color="auto" w:fill="FFFFFF"/>
        </w:rPr>
        <w:t>(</w:t>
      </w:r>
      <w:proofErr w:type="spellStart"/>
      <w:r w:rsidR="00762C65">
        <w:rPr>
          <w:rFonts w:cstheme="minorHAnsi"/>
          <w:shd w:val="clear" w:color="auto" w:fill="FFFFFF"/>
        </w:rPr>
        <w:t>e.d</w:t>
      </w:r>
      <w:proofErr w:type="spellEnd"/>
      <w:r w:rsidR="00762C65">
        <w:rPr>
          <w:rFonts w:cstheme="minorHAnsi"/>
          <w:shd w:val="clear" w:color="auto" w:fill="FFFFFF"/>
        </w:rPr>
        <w:t xml:space="preserve">) </w:t>
      </w:r>
      <w:r w:rsidRPr="00BA4440">
        <w:rPr>
          <w:rFonts w:cstheme="minorHAnsi"/>
          <w:shd w:val="clear" w:color="auto" w:fill="FFFFFF"/>
        </w:rPr>
        <w:t>Nassar,</w:t>
      </w:r>
      <w:r w:rsidR="00C84BA9" w:rsidRPr="00BA4440">
        <w:rPr>
          <w:rFonts w:cstheme="minorHAnsi"/>
          <w:shd w:val="clear" w:color="auto" w:fill="FFFFFF"/>
        </w:rPr>
        <w:t xml:space="preserve"> H,</w:t>
      </w:r>
      <w:r w:rsidRPr="00BA4440">
        <w:rPr>
          <w:rFonts w:cstheme="minorHAnsi"/>
          <w:shd w:val="clear" w:color="auto" w:fill="FFFFFF"/>
        </w:rPr>
        <w:t xml:space="preserve"> S. (2015) </w:t>
      </w:r>
      <w:r w:rsidRPr="00762C65">
        <w:rPr>
          <w:rFonts w:cstheme="minorHAnsi"/>
          <w:shd w:val="clear" w:color="auto" w:fill="FFFFFF"/>
        </w:rPr>
        <w:t xml:space="preserve">The </w:t>
      </w:r>
      <w:r w:rsidR="00876901" w:rsidRPr="00762C65">
        <w:rPr>
          <w:rFonts w:cstheme="minorHAnsi"/>
          <w:shd w:val="clear" w:color="auto" w:fill="FFFFFF"/>
        </w:rPr>
        <w:t>S</w:t>
      </w:r>
      <w:r w:rsidRPr="00762C65">
        <w:rPr>
          <w:rFonts w:cstheme="minorHAnsi"/>
          <w:shd w:val="clear" w:color="auto" w:fill="FFFFFF"/>
        </w:rPr>
        <w:t xml:space="preserve">tudy Quran: A </w:t>
      </w:r>
      <w:r w:rsidR="00876901" w:rsidRPr="00762C65">
        <w:rPr>
          <w:rFonts w:cstheme="minorHAnsi"/>
          <w:shd w:val="clear" w:color="auto" w:fill="FFFFFF"/>
        </w:rPr>
        <w:t>N</w:t>
      </w:r>
      <w:r w:rsidRPr="00762C65">
        <w:rPr>
          <w:rFonts w:cstheme="minorHAnsi"/>
          <w:shd w:val="clear" w:color="auto" w:fill="FFFFFF"/>
        </w:rPr>
        <w:t xml:space="preserve">ew </w:t>
      </w:r>
      <w:r w:rsidR="00876901" w:rsidRPr="00762C65">
        <w:rPr>
          <w:rFonts w:cstheme="minorHAnsi"/>
          <w:shd w:val="clear" w:color="auto" w:fill="FFFFFF"/>
        </w:rPr>
        <w:t>T</w:t>
      </w:r>
      <w:r w:rsidRPr="00762C65">
        <w:rPr>
          <w:rFonts w:cstheme="minorHAnsi"/>
          <w:shd w:val="clear" w:color="auto" w:fill="FFFFFF"/>
        </w:rPr>
        <w:t xml:space="preserve">ranslation and </w:t>
      </w:r>
      <w:r w:rsidR="00876901" w:rsidRPr="00762C65">
        <w:rPr>
          <w:rFonts w:cstheme="minorHAnsi"/>
          <w:shd w:val="clear" w:color="auto" w:fill="FFFFFF"/>
        </w:rPr>
        <w:t>C</w:t>
      </w:r>
      <w:r w:rsidRPr="00762C65">
        <w:rPr>
          <w:rFonts w:cstheme="minorHAnsi"/>
          <w:shd w:val="clear" w:color="auto" w:fill="FFFFFF"/>
        </w:rPr>
        <w:t>ommentary.</w:t>
      </w:r>
      <w:r w:rsidRPr="00BA4440">
        <w:rPr>
          <w:rFonts w:cstheme="minorHAnsi"/>
          <w:i/>
          <w:iCs/>
          <w:shd w:val="clear" w:color="auto" w:fill="FFFFFF"/>
        </w:rPr>
        <w:t xml:space="preserve"> </w:t>
      </w:r>
      <w:r w:rsidRPr="00BA4440">
        <w:rPr>
          <w:rFonts w:cstheme="minorHAnsi"/>
          <w:shd w:val="clear" w:color="auto" w:fill="FFFFFF"/>
        </w:rPr>
        <w:t>New York:</w:t>
      </w:r>
      <w:r w:rsidR="00876901" w:rsidRPr="00BA4440">
        <w:rPr>
          <w:rFonts w:cstheme="minorHAnsi"/>
          <w:shd w:val="clear" w:color="auto" w:fill="FFFFFF"/>
        </w:rPr>
        <w:t xml:space="preserve"> </w:t>
      </w:r>
      <w:r w:rsidRPr="00BA4440">
        <w:rPr>
          <w:rFonts w:cstheme="minorHAnsi"/>
          <w:shd w:val="clear" w:color="auto" w:fill="FFFFFF"/>
        </w:rPr>
        <w:t>Harper Colins</w:t>
      </w:r>
      <w:r w:rsidR="00C84BA9" w:rsidRPr="00BA4440">
        <w:rPr>
          <w:rFonts w:cstheme="minorHAnsi"/>
          <w:shd w:val="clear" w:color="auto" w:fill="FFFFFF"/>
        </w:rPr>
        <w:t>.</w:t>
      </w:r>
    </w:p>
    <w:p w14:paraId="366CCB02" w14:textId="618925D8" w:rsidR="004D6E8F" w:rsidRPr="00BA4440" w:rsidRDefault="004D6E8F" w:rsidP="008A0936">
      <w:pPr>
        <w:rPr>
          <w:rFonts w:cstheme="minorHAnsi"/>
          <w:shd w:val="clear" w:color="auto" w:fill="FFFFFF"/>
        </w:rPr>
      </w:pPr>
      <w:proofErr w:type="spellStart"/>
      <w:r w:rsidRPr="00BA4440">
        <w:rPr>
          <w:rFonts w:cstheme="minorHAnsi"/>
          <w:shd w:val="clear" w:color="auto" w:fill="FFFFFF"/>
        </w:rPr>
        <w:t>Dudcrija</w:t>
      </w:r>
      <w:proofErr w:type="spellEnd"/>
      <w:r w:rsidRPr="00BA4440">
        <w:rPr>
          <w:rFonts w:cstheme="minorHAnsi"/>
          <w:shd w:val="clear" w:color="auto" w:fill="FFFFFF"/>
        </w:rPr>
        <w:t xml:space="preserve">, A. (2009). Evolution in the Canonical Sunni </w:t>
      </w:r>
      <w:proofErr w:type="spellStart"/>
      <w:r w:rsidRPr="00BA4440">
        <w:rPr>
          <w:rFonts w:cstheme="minorHAnsi"/>
          <w:shd w:val="clear" w:color="auto" w:fill="FFFFFF"/>
        </w:rPr>
        <w:t>Ḥadith</w:t>
      </w:r>
      <w:proofErr w:type="spellEnd"/>
      <w:r w:rsidRPr="00BA4440">
        <w:rPr>
          <w:rFonts w:cstheme="minorHAnsi"/>
          <w:shd w:val="clear" w:color="auto" w:fill="FFFFFF"/>
        </w:rPr>
        <w:t xml:space="preserve"> Body of Literature and the Concept of an Authentic </w:t>
      </w:r>
      <w:proofErr w:type="spellStart"/>
      <w:r w:rsidRPr="00BA4440">
        <w:rPr>
          <w:rFonts w:cstheme="minorHAnsi"/>
          <w:shd w:val="clear" w:color="auto" w:fill="FFFFFF"/>
        </w:rPr>
        <w:t>Ḥadith</w:t>
      </w:r>
      <w:proofErr w:type="spellEnd"/>
      <w:r w:rsidRPr="00BA4440">
        <w:rPr>
          <w:rFonts w:cstheme="minorHAnsi"/>
          <w:shd w:val="clear" w:color="auto" w:fill="FFFFFF"/>
        </w:rPr>
        <w:t xml:space="preserve"> During the Formative Period of Islamic Thought as Based on Recent Western Scholarship. </w:t>
      </w:r>
      <w:r w:rsidRPr="00BA4440">
        <w:rPr>
          <w:rFonts w:cstheme="minorHAnsi"/>
          <w:i/>
          <w:iCs/>
          <w:shd w:val="clear" w:color="auto" w:fill="FFFFFF"/>
        </w:rPr>
        <w:t>Arab Law Quarterly,</w:t>
      </w:r>
      <w:r w:rsidRPr="00BA4440">
        <w:rPr>
          <w:rFonts w:cstheme="minorHAnsi"/>
          <w:shd w:val="clear" w:color="auto" w:fill="FFFFFF"/>
        </w:rPr>
        <w:t> </w:t>
      </w:r>
      <w:r w:rsidRPr="00BA4440">
        <w:rPr>
          <w:rFonts w:cstheme="minorHAnsi"/>
          <w:i/>
          <w:iCs/>
          <w:shd w:val="clear" w:color="auto" w:fill="FFFFFF"/>
        </w:rPr>
        <w:t>23</w:t>
      </w:r>
      <w:r w:rsidRPr="00BA4440">
        <w:rPr>
          <w:rFonts w:cstheme="minorHAnsi"/>
          <w:shd w:val="clear" w:color="auto" w:fill="FFFFFF"/>
        </w:rPr>
        <w:t>(4)</w:t>
      </w:r>
      <w:r w:rsidR="00C84BA9" w:rsidRPr="00BA4440">
        <w:rPr>
          <w:rFonts w:cstheme="minorHAnsi"/>
          <w:shd w:val="clear" w:color="auto" w:fill="FFFFFF"/>
        </w:rPr>
        <w:t>.</w:t>
      </w:r>
    </w:p>
    <w:p w14:paraId="70FF1B87" w14:textId="2FD3AF8E" w:rsidR="00557751" w:rsidRPr="00BA4440" w:rsidRDefault="00557751" w:rsidP="00557751">
      <w:pPr>
        <w:rPr>
          <w:rFonts w:cstheme="minorHAnsi"/>
          <w:shd w:val="clear" w:color="auto" w:fill="FFFFFF"/>
        </w:rPr>
      </w:pPr>
      <w:r w:rsidRPr="00BA4440">
        <w:rPr>
          <w:rFonts w:cstheme="minorHAnsi"/>
          <w:shd w:val="clear" w:color="auto" w:fill="FFFFFF"/>
        </w:rPr>
        <w:t>Haleem, A</w:t>
      </w:r>
      <w:r w:rsidR="000A4C00">
        <w:rPr>
          <w:rFonts w:cstheme="minorHAnsi"/>
          <w:shd w:val="clear" w:color="auto" w:fill="FFFFFF"/>
        </w:rPr>
        <w:t>.</w:t>
      </w:r>
      <w:r w:rsidRPr="00BA4440">
        <w:rPr>
          <w:rFonts w:cstheme="minorHAnsi"/>
          <w:shd w:val="clear" w:color="auto" w:fill="FFFFFF"/>
        </w:rPr>
        <w:t>M</w:t>
      </w:r>
      <w:r w:rsidR="000A4C00">
        <w:rPr>
          <w:rFonts w:cstheme="minorHAnsi"/>
          <w:shd w:val="clear" w:color="auto" w:fill="FFFFFF"/>
        </w:rPr>
        <w:t>.</w:t>
      </w:r>
      <w:r w:rsidRPr="00BA4440">
        <w:rPr>
          <w:rFonts w:cstheme="minorHAnsi"/>
          <w:shd w:val="clear" w:color="auto" w:fill="FFFFFF"/>
        </w:rPr>
        <w:t xml:space="preserve">A. </w:t>
      </w:r>
      <w:r w:rsidR="009519B9" w:rsidRPr="00BA4440">
        <w:rPr>
          <w:rFonts w:cstheme="minorHAnsi"/>
          <w:shd w:val="clear" w:color="auto" w:fill="FFFFFF"/>
        </w:rPr>
        <w:t>(</w:t>
      </w:r>
      <w:r w:rsidRPr="00BA4440">
        <w:rPr>
          <w:rFonts w:cstheme="minorHAnsi"/>
          <w:shd w:val="clear" w:color="auto" w:fill="FFFFFF"/>
        </w:rPr>
        <w:t>2010</w:t>
      </w:r>
      <w:r w:rsidR="009519B9" w:rsidRPr="00BA4440">
        <w:rPr>
          <w:rFonts w:cstheme="minorHAnsi"/>
          <w:shd w:val="clear" w:color="auto" w:fill="FFFFFF"/>
        </w:rPr>
        <w:t>)</w:t>
      </w:r>
      <w:r w:rsidRPr="00BA4440">
        <w:rPr>
          <w:rFonts w:cstheme="minorHAnsi"/>
          <w:shd w:val="clear" w:color="auto" w:fill="FFFFFF"/>
        </w:rPr>
        <w:t> </w:t>
      </w:r>
      <w:r w:rsidRPr="00BA4440">
        <w:rPr>
          <w:rFonts w:cstheme="minorHAnsi"/>
          <w:i/>
          <w:iCs/>
          <w:shd w:val="clear" w:color="auto" w:fill="FFFFFF"/>
        </w:rPr>
        <w:t xml:space="preserve">Understanding the Qur'an </w:t>
      </w:r>
      <w:r w:rsidR="00876901" w:rsidRPr="00BA4440">
        <w:rPr>
          <w:rFonts w:cstheme="minorHAnsi"/>
          <w:i/>
          <w:iCs/>
          <w:shd w:val="clear" w:color="auto" w:fill="FFFFFF"/>
        </w:rPr>
        <w:t>T</w:t>
      </w:r>
      <w:r w:rsidRPr="00BA4440">
        <w:rPr>
          <w:rFonts w:cstheme="minorHAnsi"/>
          <w:i/>
          <w:iCs/>
          <w:shd w:val="clear" w:color="auto" w:fill="FFFFFF"/>
        </w:rPr>
        <w:t xml:space="preserve">hemes and </w:t>
      </w:r>
      <w:r w:rsidR="00876901" w:rsidRPr="00BA4440">
        <w:rPr>
          <w:rFonts w:cstheme="minorHAnsi"/>
          <w:i/>
          <w:iCs/>
          <w:shd w:val="clear" w:color="auto" w:fill="FFFFFF"/>
        </w:rPr>
        <w:t>S</w:t>
      </w:r>
      <w:r w:rsidRPr="00BA4440">
        <w:rPr>
          <w:rFonts w:cstheme="minorHAnsi"/>
          <w:i/>
          <w:iCs/>
          <w:shd w:val="clear" w:color="auto" w:fill="FFFFFF"/>
        </w:rPr>
        <w:t>tyle</w:t>
      </w:r>
      <w:r w:rsidRPr="00BA4440">
        <w:rPr>
          <w:rFonts w:cstheme="minorHAnsi"/>
          <w:shd w:val="clear" w:color="auto" w:fill="FFFFFF"/>
        </w:rPr>
        <w:t>, London: I. B. Tauris.</w:t>
      </w:r>
    </w:p>
    <w:p w14:paraId="6834B3A4" w14:textId="2DEFC5B7" w:rsidR="00B82045" w:rsidRPr="00BA4440" w:rsidRDefault="00B82045" w:rsidP="00557751">
      <w:pPr>
        <w:rPr>
          <w:rFonts w:cstheme="minorHAnsi"/>
          <w:shd w:val="clear" w:color="auto" w:fill="FFFFFF"/>
        </w:rPr>
      </w:pPr>
      <w:r w:rsidRPr="00BA4440">
        <w:rPr>
          <w:rFonts w:cstheme="minorHAnsi"/>
          <w:shd w:val="clear" w:color="auto" w:fill="FFFFFF"/>
        </w:rPr>
        <w:t>Haleem</w:t>
      </w:r>
      <w:r w:rsidR="000A4C00">
        <w:rPr>
          <w:rFonts w:cstheme="minorHAnsi"/>
          <w:shd w:val="clear" w:color="auto" w:fill="FFFFFF"/>
        </w:rPr>
        <w:t xml:space="preserve">, </w:t>
      </w:r>
      <w:r w:rsidR="009519B9" w:rsidRPr="00BA4440">
        <w:rPr>
          <w:rFonts w:cstheme="minorHAnsi"/>
          <w:shd w:val="clear" w:color="auto" w:fill="FFFFFF"/>
        </w:rPr>
        <w:t>A</w:t>
      </w:r>
      <w:r w:rsidR="000A4C00">
        <w:rPr>
          <w:rFonts w:cstheme="minorHAnsi"/>
          <w:shd w:val="clear" w:color="auto" w:fill="FFFFFF"/>
        </w:rPr>
        <w:t>.</w:t>
      </w:r>
      <w:r w:rsidR="009519B9" w:rsidRPr="00BA4440">
        <w:rPr>
          <w:rFonts w:cstheme="minorHAnsi"/>
          <w:shd w:val="clear" w:color="auto" w:fill="FFFFFF"/>
        </w:rPr>
        <w:t>M</w:t>
      </w:r>
      <w:r w:rsidR="000A4C00">
        <w:rPr>
          <w:rFonts w:cstheme="minorHAnsi"/>
          <w:shd w:val="clear" w:color="auto" w:fill="FFFFFF"/>
        </w:rPr>
        <w:t>.</w:t>
      </w:r>
      <w:r w:rsidR="009519B9" w:rsidRPr="00BA4440">
        <w:rPr>
          <w:rFonts w:cstheme="minorHAnsi"/>
          <w:shd w:val="clear" w:color="auto" w:fill="FFFFFF"/>
        </w:rPr>
        <w:t xml:space="preserve">A. </w:t>
      </w:r>
      <w:r w:rsidR="009519B9" w:rsidRPr="00BA4440">
        <w:rPr>
          <w:rFonts w:cstheme="minorHAnsi"/>
          <w:i/>
          <w:iCs/>
          <w:shd w:val="clear" w:color="auto" w:fill="FFFFFF"/>
        </w:rPr>
        <w:t xml:space="preserve">(2016) The Qur’an: A </w:t>
      </w:r>
      <w:r w:rsidR="00876901" w:rsidRPr="00BA4440">
        <w:rPr>
          <w:rFonts w:cstheme="minorHAnsi"/>
          <w:i/>
          <w:iCs/>
          <w:shd w:val="clear" w:color="auto" w:fill="FFFFFF"/>
        </w:rPr>
        <w:t>N</w:t>
      </w:r>
      <w:r w:rsidR="009519B9" w:rsidRPr="00BA4440">
        <w:rPr>
          <w:rFonts w:cstheme="minorHAnsi"/>
          <w:i/>
          <w:iCs/>
          <w:shd w:val="clear" w:color="auto" w:fill="FFFFFF"/>
        </w:rPr>
        <w:t xml:space="preserve">ew </w:t>
      </w:r>
      <w:r w:rsidR="00876901" w:rsidRPr="00BA4440">
        <w:rPr>
          <w:rFonts w:cstheme="minorHAnsi"/>
          <w:i/>
          <w:iCs/>
          <w:shd w:val="clear" w:color="auto" w:fill="FFFFFF"/>
        </w:rPr>
        <w:t>T</w:t>
      </w:r>
      <w:r w:rsidR="009519B9" w:rsidRPr="00BA4440">
        <w:rPr>
          <w:rFonts w:cstheme="minorHAnsi"/>
          <w:i/>
          <w:iCs/>
          <w:shd w:val="clear" w:color="auto" w:fill="FFFFFF"/>
        </w:rPr>
        <w:t xml:space="preserve">ranslation. </w:t>
      </w:r>
      <w:r w:rsidR="009519B9" w:rsidRPr="00BA4440">
        <w:rPr>
          <w:rFonts w:cstheme="minorHAnsi"/>
          <w:shd w:val="clear" w:color="auto" w:fill="FFFFFF"/>
        </w:rPr>
        <w:t>New York: Oxford world’s Classics</w:t>
      </w:r>
    </w:p>
    <w:p w14:paraId="0104F817" w14:textId="657DB5D2" w:rsidR="00B24A8A" w:rsidRPr="00BA4440" w:rsidRDefault="00B24A8A" w:rsidP="00557751">
      <w:pPr>
        <w:rPr>
          <w:rFonts w:cstheme="minorHAnsi"/>
        </w:rPr>
      </w:pPr>
      <w:r w:rsidRPr="00BA4440">
        <w:rPr>
          <w:rFonts w:cstheme="minorHAnsi"/>
        </w:rPr>
        <w:t xml:space="preserve">Ibn </w:t>
      </w:r>
      <w:proofErr w:type="spellStart"/>
      <w:r w:rsidRPr="00BA4440">
        <w:rPr>
          <w:rFonts w:cstheme="minorHAnsi"/>
        </w:rPr>
        <w:t>Majah</w:t>
      </w:r>
      <w:proofErr w:type="spellEnd"/>
      <w:r w:rsidRPr="00BA4440">
        <w:rPr>
          <w:rFonts w:cstheme="minorHAnsi"/>
        </w:rPr>
        <w:t xml:space="preserve">. (2010) Ahadith.co.uk (Available at: https://ahadith.co.uk/searchresults.php?q=Mahdi) </w:t>
      </w:r>
    </w:p>
    <w:p w14:paraId="22B517C7" w14:textId="2E0CC5BC" w:rsidR="00C84BA9" w:rsidRPr="00BA4440" w:rsidRDefault="00C84BA9" w:rsidP="00557751">
      <w:pPr>
        <w:rPr>
          <w:rFonts w:cstheme="minorHAnsi"/>
          <w:shd w:val="clear" w:color="auto" w:fill="FFFFFF"/>
        </w:rPr>
      </w:pPr>
      <w:r w:rsidRPr="00BA4440">
        <w:rPr>
          <w:rFonts w:cstheme="minorHAnsi"/>
        </w:rPr>
        <w:t>Nasr, H</w:t>
      </w:r>
      <w:r w:rsidR="000A4C00">
        <w:rPr>
          <w:rFonts w:cstheme="minorHAnsi"/>
        </w:rPr>
        <w:t>.</w:t>
      </w:r>
      <w:r w:rsidRPr="00BA4440">
        <w:rPr>
          <w:rFonts w:cstheme="minorHAnsi"/>
        </w:rPr>
        <w:t xml:space="preserve">S. </w:t>
      </w:r>
      <w:r w:rsidRPr="00BA4440">
        <w:rPr>
          <w:rFonts w:cstheme="minorHAnsi"/>
          <w:i/>
          <w:iCs/>
        </w:rPr>
        <w:t xml:space="preserve">et al. (2015) The Study Quran: A New Translation and Commentary. </w:t>
      </w:r>
      <w:r w:rsidRPr="00BA4440">
        <w:rPr>
          <w:rFonts w:cstheme="minorHAnsi"/>
        </w:rPr>
        <w:t>New York: Harper Collins.</w:t>
      </w:r>
    </w:p>
    <w:p w14:paraId="062C816A" w14:textId="43374C5D" w:rsidR="00F25475" w:rsidRPr="00BA4440" w:rsidRDefault="00F25475" w:rsidP="00557751">
      <w:pPr>
        <w:rPr>
          <w:rFonts w:cstheme="minorHAnsi"/>
          <w:shd w:val="clear" w:color="auto" w:fill="FFFFFF"/>
        </w:rPr>
      </w:pPr>
      <w:proofErr w:type="spellStart"/>
      <w:r w:rsidRPr="00BA4440">
        <w:rPr>
          <w:rFonts w:cstheme="minorHAnsi"/>
          <w:shd w:val="clear" w:color="auto" w:fill="FFFFFF"/>
        </w:rPr>
        <w:t>Madani</w:t>
      </w:r>
      <w:proofErr w:type="spellEnd"/>
      <w:r w:rsidRPr="00BA4440">
        <w:rPr>
          <w:rFonts w:cstheme="minorHAnsi"/>
          <w:shd w:val="clear" w:color="auto" w:fill="FFFFFF"/>
        </w:rPr>
        <w:t xml:space="preserve">, </w:t>
      </w:r>
      <w:r w:rsidR="00C01265" w:rsidRPr="00BA4440">
        <w:rPr>
          <w:rFonts w:cstheme="minorHAnsi"/>
          <w:shd w:val="clear" w:color="auto" w:fill="FFFFFF"/>
        </w:rPr>
        <w:t xml:space="preserve">I. </w:t>
      </w:r>
      <w:r w:rsidRPr="00BA4440">
        <w:rPr>
          <w:rFonts w:cstheme="minorHAnsi"/>
          <w:shd w:val="clear" w:color="auto" w:fill="FFFFFF"/>
        </w:rPr>
        <w:t>(2010)</w:t>
      </w:r>
      <w:r w:rsidR="00C01265" w:rsidRPr="00BA4440">
        <w:rPr>
          <w:rFonts w:cstheme="minorHAnsi"/>
          <w:shd w:val="clear" w:color="auto" w:fill="FFFFFF"/>
        </w:rPr>
        <w:t xml:space="preserve"> </w:t>
      </w:r>
      <w:r w:rsidR="00C01265" w:rsidRPr="00BA4440">
        <w:rPr>
          <w:rFonts w:cstheme="minorHAnsi"/>
          <w:i/>
          <w:iCs/>
          <w:shd w:val="clear" w:color="auto" w:fill="FFFFFF"/>
        </w:rPr>
        <w:t xml:space="preserve">The Preservation of Hadith. </w:t>
      </w:r>
      <w:r w:rsidR="00C01265" w:rsidRPr="00BA4440">
        <w:rPr>
          <w:rFonts w:cstheme="minorHAnsi"/>
          <w:shd w:val="clear" w:color="auto" w:fill="FFFFFF"/>
        </w:rPr>
        <w:t xml:space="preserve">New York: </w:t>
      </w:r>
      <w:proofErr w:type="spellStart"/>
      <w:r w:rsidR="00C01265" w:rsidRPr="00BA4440">
        <w:rPr>
          <w:rFonts w:cstheme="minorHAnsi"/>
          <w:shd w:val="clear" w:color="auto" w:fill="FFFFFF"/>
        </w:rPr>
        <w:t>Madina</w:t>
      </w:r>
      <w:proofErr w:type="spellEnd"/>
      <w:r w:rsidR="00C01265" w:rsidRPr="00BA4440">
        <w:rPr>
          <w:rFonts w:cstheme="minorHAnsi"/>
          <w:shd w:val="clear" w:color="auto" w:fill="FFFFFF"/>
        </w:rPr>
        <w:t xml:space="preserve"> Publications</w:t>
      </w:r>
      <w:r w:rsidR="00C84BA9" w:rsidRPr="00BA4440">
        <w:rPr>
          <w:rFonts w:cstheme="minorHAnsi"/>
          <w:shd w:val="clear" w:color="auto" w:fill="FFFFFF"/>
        </w:rPr>
        <w:t>.</w:t>
      </w:r>
    </w:p>
    <w:p w14:paraId="299DFCDA" w14:textId="3B796C4B" w:rsidR="002A21BD" w:rsidRPr="00BA4440" w:rsidRDefault="002A21BD" w:rsidP="00557751">
      <w:pPr>
        <w:rPr>
          <w:rFonts w:cstheme="minorHAnsi"/>
          <w:shd w:val="clear" w:color="auto" w:fill="FFFFFF"/>
        </w:rPr>
      </w:pPr>
      <w:proofErr w:type="spellStart"/>
      <w:r w:rsidRPr="00BA4440">
        <w:rPr>
          <w:rFonts w:cstheme="minorHAnsi"/>
          <w:shd w:val="clear" w:color="auto" w:fill="FFFFFF"/>
        </w:rPr>
        <w:t>Motzki</w:t>
      </w:r>
      <w:proofErr w:type="spellEnd"/>
      <w:r w:rsidRPr="00BA4440">
        <w:rPr>
          <w:rFonts w:cstheme="minorHAnsi"/>
          <w:shd w:val="clear" w:color="auto" w:fill="FFFFFF"/>
        </w:rPr>
        <w:t xml:space="preserve"> et al. </w:t>
      </w:r>
      <w:r w:rsidR="009519B9" w:rsidRPr="00BA4440">
        <w:rPr>
          <w:rFonts w:cstheme="minorHAnsi"/>
          <w:shd w:val="clear" w:color="auto" w:fill="FFFFFF"/>
        </w:rPr>
        <w:t>(</w:t>
      </w:r>
      <w:r w:rsidRPr="00BA4440">
        <w:rPr>
          <w:rFonts w:cstheme="minorHAnsi"/>
          <w:shd w:val="clear" w:color="auto" w:fill="FFFFFF"/>
        </w:rPr>
        <w:t>2010</w:t>
      </w:r>
      <w:r w:rsidR="009519B9" w:rsidRPr="00BA4440">
        <w:rPr>
          <w:rFonts w:cstheme="minorHAnsi"/>
          <w:shd w:val="clear" w:color="auto" w:fill="FFFFFF"/>
        </w:rPr>
        <w:t>)</w:t>
      </w:r>
      <w:r w:rsidRPr="00BA4440">
        <w:rPr>
          <w:rFonts w:cstheme="minorHAnsi"/>
          <w:shd w:val="clear" w:color="auto" w:fill="FFFFFF"/>
        </w:rPr>
        <w:t> </w:t>
      </w:r>
      <w:r w:rsidRPr="00BA4440">
        <w:rPr>
          <w:rFonts w:cstheme="minorHAnsi"/>
          <w:i/>
          <w:iCs/>
          <w:shd w:val="clear" w:color="auto" w:fill="FFFFFF"/>
        </w:rPr>
        <w:t xml:space="preserve">Analysing Muslim </w:t>
      </w:r>
      <w:r w:rsidR="00876901" w:rsidRPr="00BA4440">
        <w:rPr>
          <w:rFonts w:cstheme="minorHAnsi"/>
          <w:i/>
          <w:iCs/>
          <w:shd w:val="clear" w:color="auto" w:fill="FFFFFF"/>
        </w:rPr>
        <w:t>T</w:t>
      </w:r>
      <w:r w:rsidRPr="00BA4440">
        <w:rPr>
          <w:rFonts w:cstheme="minorHAnsi"/>
          <w:i/>
          <w:iCs/>
          <w:shd w:val="clear" w:color="auto" w:fill="FFFFFF"/>
        </w:rPr>
        <w:t xml:space="preserve">raditions: </w:t>
      </w:r>
      <w:r w:rsidR="00876901" w:rsidRPr="00BA4440">
        <w:rPr>
          <w:rFonts w:cstheme="minorHAnsi"/>
          <w:i/>
          <w:iCs/>
          <w:shd w:val="clear" w:color="auto" w:fill="FFFFFF"/>
        </w:rPr>
        <w:t>S</w:t>
      </w:r>
      <w:r w:rsidRPr="00BA4440">
        <w:rPr>
          <w:rFonts w:cstheme="minorHAnsi"/>
          <w:i/>
          <w:iCs/>
          <w:shd w:val="clear" w:color="auto" w:fill="FFFFFF"/>
        </w:rPr>
        <w:t xml:space="preserve">tudies in </w:t>
      </w:r>
      <w:r w:rsidR="00876901" w:rsidRPr="00BA4440">
        <w:rPr>
          <w:rFonts w:cstheme="minorHAnsi"/>
          <w:i/>
          <w:iCs/>
          <w:shd w:val="clear" w:color="auto" w:fill="FFFFFF"/>
        </w:rPr>
        <w:t>L</w:t>
      </w:r>
      <w:r w:rsidRPr="00BA4440">
        <w:rPr>
          <w:rFonts w:cstheme="minorHAnsi"/>
          <w:i/>
          <w:iCs/>
          <w:shd w:val="clear" w:color="auto" w:fill="FFFFFF"/>
        </w:rPr>
        <w:t xml:space="preserve">egal, </w:t>
      </w:r>
      <w:r w:rsidR="00876901" w:rsidRPr="00BA4440">
        <w:rPr>
          <w:rFonts w:cstheme="minorHAnsi"/>
          <w:i/>
          <w:iCs/>
          <w:shd w:val="clear" w:color="auto" w:fill="FFFFFF"/>
        </w:rPr>
        <w:t>E</w:t>
      </w:r>
      <w:r w:rsidRPr="00BA4440">
        <w:rPr>
          <w:rFonts w:cstheme="minorHAnsi"/>
          <w:i/>
          <w:iCs/>
          <w:shd w:val="clear" w:color="auto" w:fill="FFFFFF"/>
        </w:rPr>
        <w:t xml:space="preserve">xegetical and </w:t>
      </w:r>
      <w:proofErr w:type="spellStart"/>
      <w:r w:rsidRPr="00BA4440">
        <w:rPr>
          <w:rFonts w:cstheme="minorHAnsi"/>
          <w:i/>
          <w:iCs/>
          <w:shd w:val="clear" w:color="auto" w:fill="FFFFFF"/>
        </w:rPr>
        <w:t>Maghazi</w:t>
      </w:r>
      <w:proofErr w:type="spellEnd"/>
      <w:r w:rsidRPr="00BA4440">
        <w:rPr>
          <w:rFonts w:cstheme="minorHAnsi"/>
          <w:i/>
          <w:iCs/>
          <w:shd w:val="clear" w:color="auto" w:fill="FFFFFF"/>
        </w:rPr>
        <w:t xml:space="preserve"> </w:t>
      </w:r>
      <w:r w:rsidR="00876901" w:rsidRPr="00BA4440">
        <w:rPr>
          <w:rFonts w:cstheme="minorHAnsi"/>
          <w:i/>
          <w:iCs/>
          <w:shd w:val="clear" w:color="auto" w:fill="FFFFFF"/>
        </w:rPr>
        <w:t>H</w:t>
      </w:r>
      <w:r w:rsidRPr="00BA4440">
        <w:rPr>
          <w:rFonts w:cstheme="minorHAnsi"/>
          <w:i/>
          <w:iCs/>
          <w:shd w:val="clear" w:color="auto" w:fill="FFFFFF"/>
        </w:rPr>
        <w:t>adith</w:t>
      </w:r>
      <w:r w:rsidRPr="00BA4440">
        <w:rPr>
          <w:rFonts w:cstheme="minorHAnsi"/>
          <w:shd w:val="clear" w:color="auto" w:fill="FFFFFF"/>
        </w:rPr>
        <w:t>. Boston:</w:t>
      </w:r>
      <w:r w:rsidR="009519B9" w:rsidRPr="00BA4440">
        <w:rPr>
          <w:rFonts w:cstheme="minorHAnsi"/>
          <w:shd w:val="clear" w:color="auto" w:fill="FFFFFF"/>
        </w:rPr>
        <w:t xml:space="preserve"> </w:t>
      </w:r>
      <w:r w:rsidRPr="00BA4440">
        <w:rPr>
          <w:rFonts w:cstheme="minorHAnsi"/>
          <w:shd w:val="clear" w:color="auto" w:fill="FFFFFF"/>
        </w:rPr>
        <w:t>Brill</w:t>
      </w:r>
      <w:r w:rsidR="00C84BA9" w:rsidRPr="00BA4440">
        <w:rPr>
          <w:rFonts w:cstheme="minorHAnsi"/>
          <w:shd w:val="clear" w:color="auto" w:fill="FFFFFF"/>
        </w:rPr>
        <w:t>.</w:t>
      </w:r>
    </w:p>
    <w:p w14:paraId="427AA947" w14:textId="48DAFEA2" w:rsidR="00C01265" w:rsidRPr="00BA4440" w:rsidRDefault="00C01265" w:rsidP="00557751">
      <w:pPr>
        <w:rPr>
          <w:rFonts w:cstheme="minorHAnsi"/>
          <w:color w:val="3A3A3A"/>
          <w:shd w:val="clear" w:color="auto" w:fill="FFFFFF"/>
        </w:rPr>
      </w:pPr>
      <w:proofErr w:type="spellStart"/>
      <w:r w:rsidRPr="00BA4440">
        <w:rPr>
          <w:rFonts w:cstheme="minorHAnsi"/>
          <w:shd w:val="clear" w:color="auto" w:fill="FFFFFF"/>
        </w:rPr>
        <w:t>Maizuddin</w:t>
      </w:r>
      <w:proofErr w:type="spellEnd"/>
      <w:r w:rsidRPr="00BA4440">
        <w:rPr>
          <w:rFonts w:cstheme="minorHAnsi"/>
          <w:shd w:val="clear" w:color="auto" w:fill="FFFFFF"/>
        </w:rPr>
        <w:t xml:space="preserve"> M. (2015) </w:t>
      </w:r>
      <w:r w:rsidR="00BA4440" w:rsidRPr="00BA4440">
        <w:rPr>
          <w:rFonts w:cstheme="minorHAnsi"/>
          <w:shd w:val="clear" w:color="auto" w:fill="FFFFFF"/>
        </w:rPr>
        <w:t>‘</w:t>
      </w:r>
      <w:r w:rsidRPr="00BA4440">
        <w:rPr>
          <w:rFonts w:cstheme="minorHAnsi"/>
          <w:shd w:val="clear" w:color="auto" w:fill="FFFFFF"/>
        </w:rPr>
        <w:t>Understanding the Problem of Hadith Narration: Towards a Comprehensive Reading of Hadith’ </w:t>
      </w:r>
      <w:proofErr w:type="spellStart"/>
      <w:r w:rsidRPr="00BA4440">
        <w:rPr>
          <w:rFonts w:cstheme="minorHAnsi"/>
          <w:i/>
          <w:iCs/>
          <w:shd w:val="clear" w:color="auto" w:fill="FFFFFF"/>
        </w:rPr>
        <w:t>Ar-Raniry</w:t>
      </w:r>
      <w:proofErr w:type="spellEnd"/>
      <w:r w:rsidRPr="00BA4440">
        <w:rPr>
          <w:rFonts w:cstheme="minorHAnsi"/>
          <w:i/>
          <w:iCs/>
          <w:shd w:val="clear" w:color="auto" w:fill="FFFFFF"/>
        </w:rPr>
        <w:t>: International Journal of Islamic Studies</w:t>
      </w:r>
      <w:r w:rsidRPr="00BA4440">
        <w:rPr>
          <w:rFonts w:cstheme="minorHAnsi"/>
          <w:shd w:val="clear" w:color="auto" w:fill="FFFFFF"/>
        </w:rPr>
        <w:t>, 2(2)</w:t>
      </w:r>
      <w:r w:rsidR="00C84BA9" w:rsidRPr="00BA4440">
        <w:rPr>
          <w:rFonts w:cstheme="minorHAnsi"/>
          <w:shd w:val="clear" w:color="auto" w:fill="FFFFFF"/>
        </w:rPr>
        <w:t>.</w:t>
      </w:r>
    </w:p>
    <w:p w14:paraId="13E1FC8F" w14:textId="5E84FE57" w:rsidR="005C5745" w:rsidRPr="00BA4440" w:rsidRDefault="005C5745" w:rsidP="00557751">
      <w:pPr>
        <w:rPr>
          <w:rFonts w:cstheme="minorHAnsi"/>
          <w:shd w:val="clear" w:color="auto" w:fill="FFFFFF"/>
        </w:rPr>
      </w:pPr>
      <w:r w:rsidRPr="00BA4440">
        <w:rPr>
          <w:rFonts w:cstheme="minorHAnsi"/>
          <w:shd w:val="clear" w:color="auto" w:fill="FFFFFF"/>
        </w:rPr>
        <w:t xml:space="preserve">Saleh, W. (2015) ‘Quranic </w:t>
      </w:r>
      <w:r w:rsidR="00876901" w:rsidRPr="00BA4440">
        <w:rPr>
          <w:rFonts w:cstheme="minorHAnsi"/>
          <w:shd w:val="clear" w:color="auto" w:fill="FFFFFF"/>
        </w:rPr>
        <w:t>C</w:t>
      </w:r>
      <w:r w:rsidRPr="00BA4440">
        <w:rPr>
          <w:rFonts w:cstheme="minorHAnsi"/>
          <w:shd w:val="clear" w:color="auto" w:fill="FFFFFF"/>
        </w:rPr>
        <w:t>ommentaries’ in Nasar,</w:t>
      </w:r>
      <w:r w:rsidR="00C84BA9" w:rsidRPr="00BA4440">
        <w:rPr>
          <w:rFonts w:cstheme="minorHAnsi"/>
          <w:shd w:val="clear" w:color="auto" w:fill="FFFFFF"/>
        </w:rPr>
        <w:t xml:space="preserve"> H,</w:t>
      </w:r>
      <w:r w:rsidRPr="00BA4440">
        <w:rPr>
          <w:rFonts w:cstheme="minorHAnsi"/>
          <w:shd w:val="clear" w:color="auto" w:fill="FFFFFF"/>
        </w:rPr>
        <w:t xml:space="preserve"> S.</w:t>
      </w:r>
      <w:r w:rsidR="00C84BA9" w:rsidRPr="00BA4440">
        <w:rPr>
          <w:rFonts w:cstheme="minorHAnsi"/>
          <w:shd w:val="clear" w:color="auto" w:fill="FFFFFF"/>
        </w:rPr>
        <w:t xml:space="preserve"> </w:t>
      </w:r>
      <w:r w:rsidR="00C84BA9" w:rsidRPr="00BA4440">
        <w:rPr>
          <w:rFonts w:cstheme="minorHAnsi"/>
          <w:i/>
          <w:iCs/>
          <w:shd w:val="clear" w:color="auto" w:fill="FFFFFF"/>
        </w:rPr>
        <w:t>et al.</w:t>
      </w:r>
      <w:r w:rsidRPr="00BA4440">
        <w:rPr>
          <w:rFonts w:cstheme="minorHAnsi"/>
          <w:shd w:val="clear" w:color="auto" w:fill="FFFFFF"/>
        </w:rPr>
        <w:t xml:space="preserve"> (2015) </w:t>
      </w:r>
      <w:r w:rsidRPr="00BA4440">
        <w:rPr>
          <w:rFonts w:cstheme="minorHAnsi"/>
          <w:i/>
          <w:iCs/>
          <w:shd w:val="clear" w:color="auto" w:fill="FFFFFF"/>
        </w:rPr>
        <w:t>The</w:t>
      </w:r>
      <w:r w:rsidR="00876901" w:rsidRPr="00BA4440">
        <w:rPr>
          <w:rFonts w:cstheme="minorHAnsi"/>
          <w:i/>
          <w:iCs/>
          <w:shd w:val="clear" w:color="auto" w:fill="FFFFFF"/>
        </w:rPr>
        <w:t xml:space="preserve"> S</w:t>
      </w:r>
      <w:r w:rsidRPr="00BA4440">
        <w:rPr>
          <w:rFonts w:cstheme="minorHAnsi"/>
          <w:i/>
          <w:iCs/>
          <w:shd w:val="clear" w:color="auto" w:fill="FFFFFF"/>
        </w:rPr>
        <w:t xml:space="preserve">tudy Quran: A </w:t>
      </w:r>
      <w:r w:rsidR="00876901" w:rsidRPr="00BA4440">
        <w:rPr>
          <w:rFonts w:cstheme="minorHAnsi"/>
          <w:i/>
          <w:iCs/>
          <w:shd w:val="clear" w:color="auto" w:fill="FFFFFF"/>
        </w:rPr>
        <w:t>N</w:t>
      </w:r>
      <w:r w:rsidRPr="00BA4440">
        <w:rPr>
          <w:rFonts w:cstheme="minorHAnsi"/>
          <w:i/>
          <w:iCs/>
          <w:shd w:val="clear" w:color="auto" w:fill="FFFFFF"/>
        </w:rPr>
        <w:t xml:space="preserve">ew </w:t>
      </w:r>
      <w:r w:rsidR="00876901" w:rsidRPr="00BA4440">
        <w:rPr>
          <w:rFonts w:cstheme="minorHAnsi"/>
          <w:i/>
          <w:iCs/>
          <w:shd w:val="clear" w:color="auto" w:fill="FFFFFF"/>
        </w:rPr>
        <w:t>T</w:t>
      </w:r>
      <w:r w:rsidRPr="00BA4440">
        <w:rPr>
          <w:rFonts w:cstheme="minorHAnsi"/>
          <w:i/>
          <w:iCs/>
          <w:shd w:val="clear" w:color="auto" w:fill="FFFFFF"/>
        </w:rPr>
        <w:t xml:space="preserve">ranslation and </w:t>
      </w:r>
      <w:r w:rsidR="00876901" w:rsidRPr="00BA4440">
        <w:rPr>
          <w:rFonts w:cstheme="minorHAnsi"/>
          <w:i/>
          <w:iCs/>
          <w:shd w:val="clear" w:color="auto" w:fill="FFFFFF"/>
        </w:rPr>
        <w:t>C</w:t>
      </w:r>
      <w:r w:rsidRPr="00BA4440">
        <w:rPr>
          <w:rFonts w:cstheme="minorHAnsi"/>
          <w:i/>
          <w:iCs/>
          <w:shd w:val="clear" w:color="auto" w:fill="FFFFFF"/>
        </w:rPr>
        <w:t>ommentary</w:t>
      </w:r>
      <w:r w:rsidRPr="00BA4440">
        <w:rPr>
          <w:rFonts w:cstheme="minorHAnsi"/>
          <w:shd w:val="clear" w:color="auto" w:fill="FFFFFF"/>
        </w:rPr>
        <w:t>. New York: Harper</w:t>
      </w:r>
      <w:r w:rsidR="00876901" w:rsidRPr="00BA4440">
        <w:rPr>
          <w:rFonts w:cstheme="minorHAnsi"/>
          <w:shd w:val="clear" w:color="auto" w:fill="FFFFFF"/>
        </w:rPr>
        <w:t xml:space="preserve"> </w:t>
      </w:r>
      <w:r w:rsidRPr="00BA4440">
        <w:rPr>
          <w:rFonts w:cstheme="minorHAnsi"/>
          <w:shd w:val="clear" w:color="auto" w:fill="FFFFFF"/>
        </w:rPr>
        <w:t>Collins.</w:t>
      </w:r>
    </w:p>
    <w:p w14:paraId="2F1E4266" w14:textId="57560CFF" w:rsidR="00BA4440" w:rsidRPr="00BA4440" w:rsidRDefault="00BA4440" w:rsidP="00557751">
      <w:pPr>
        <w:rPr>
          <w:rFonts w:cstheme="minorHAnsi"/>
          <w:color w:val="333333"/>
          <w:u w:val="single"/>
          <w:shd w:val="clear" w:color="auto" w:fill="FFFFFF"/>
        </w:rPr>
      </w:pPr>
      <w:proofErr w:type="spellStart"/>
      <w:r w:rsidRPr="00BA4440">
        <w:rPr>
          <w:rFonts w:cstheme="minorHAnsi"/>
          <w:color w:val="333333"/>
          <w:shd w:val="clear" w:color="auto" w:fill="FFFFFF"/>
        </w:rPr>
        <w:t>Sookhdeo</w:t>
      </w:r>
      <w:proofErr w:type="spellEnd"/>
      <w:r w:rsidRPr="00BA4440">
        <w:rPr>
          <w:rFonts w:cstheme="minorHAnsi"/>
          <w:color w:val="333333"/>
          <w:shd w:val="clear" w:color="auto" w:fill="FFFFFF"/>
        </w:rPr>
        <w:t>, P. (2006) ‘Issues of Interpreting the Koran and Hadith’. </w:t>
      </w:r>
      <w:r w:rsidRPr="00BA4440">
        <w:rPr>
          <w:rFonts w:cstheme="minorHAnsi"/>
          <w:i/>
          <w:iCs/>
          <w:color w:val="333333"/>
          <w:shd w:val="clear" w:color="auto" w:fill="FFFFFF"/>
        </w:rPr>
        <w:t>Connections,</w:t>
      </w:r>
      <w:r w:rsidRPr="00BA4440">
        <w:rPr>
          <w:rFonts w:cstheme="minorHAnsi"/>
          <w:color w:val="333333"/>
          <w:shd w:val="clear" w:color="auto" w:fill="FFFFFF"/>
        </w:rPr>
        <w:t> </w:t>
      </w:r>
      <w:r w:rsidRPr="00BA4440">
        <w:rPr>
          <w:rFonts w:cstheme="minorHAnsi"/>
          <w:i/>
          <w:iCs/>
          <w:color w:val="333333"/>
          <w:shd w:val="clear" w:color="auto" w:fill="FFFFFF"/>
        </w:rPr>
        <w:t>5</w:t>
      </w:r>
      <w:r w:rsidRPr="00BA4440">
        <w:rPr>
          <w:rFonts w:cstheme="minorHAnsi"/>
          <w:color w:val="333333"/>
          <w:shd w:val="clear" w:color="auto" w:fill="FFFFFF"/>
        </w:rPr>
        <w:t>(3).</w:t>
      </w:r>
    </w:p>
    <w:p w14:paraId="3622C324" w14:textId="69AC7A10" w:rsidR="00F25475" w:rsidRPr="00BA4440" w:rsidRDefault="00F25475" w:rsidP="00F25475">
      <w:pPr>
        <w:rPr>
          <w:rFonts w:cstheme="minorHAnsi"/>
          <w:shd w:val="clear" w:color="auto" w:fill="FFFFFF"/>
        </w:rPr>
      </w:pPr>
      <w:r w:rsidRPr="00BA4440">
        <w:rPr>
          <w:rFonts w:cstheme="minorHAnsi"/>
          <w:shd w:val="clear" w:color="auto" w:fill="FFFFFF"/>
        </w:rPr>
        <w:t>Renard, J. (2014) ‘</w:t>
      </w:r>
      <w:proofErr w:type="spellStart"/>
      <w:r w:rsidRPr="00BA4440">
        <w:rPr>
          <w:rFonts w:cstheme="minorHAnsi"/>
          <w:shd w:val="clear" w:color="auto" w:fill="FFFFFF"/>
        </w:rPr>
        <w:t>Qurʾān</w:t>
      </w:r>
      <w:proofErr w:type="spellEnd"/>
      <w:r w:rsidRPr="00BA4440">
        <w:rPr>
          <w:rFonts w:cstheme="minorHAnsi"/>
          <w:shd w:val="clear" w:color="auto" w:fill="FFFFFF"/>
        </w:rPr>
        <w:t xml:space="preserve"> and Hadith.’ </w:t>
      </w:r>
      <w:r w:rsidRPr="00BA4440">
        <w:rPr>
          <w:rFonts w:cstheme="minorHAnsi"/>
          <w:i/>
          <w:iCs/>
          <w:shd w:val="clear" w:color="auto" w:fill="FFFFFF"/>
        </w:rPr>
        <w:t>Islamic Theological Themes: A Primary Source Reader</w:t>
      </w:r>
      <w:r w:rsidRPr="00BA4440">
        <w:rPr>
          <w:rFonts w:cstheme="minorHAnsi"/>
          <w:shd w:val="clear" w:color="auto" w:fill="FFFFFF"/>
        </w:rPr>
        <w:t>, 1st ed.</w:t>
      </w:r>
      <w:r w:rsidR="00384721">
        <w:rPr>
          <w:rFonts w:cstheme="minorHAnsi"/>
          <w:shd w:val="clear" w:color="auto" w:fill="FFFFFF"/>
        </w:rPr>
        <w:t xml:space="preserve"> </w:t>
      </w:r>
      <w:r w:rsidRPr="00BA4440">
        <w:rPr>
          <w:rFonts w:cstheme="minorHAnsi"/>
          <w:shd w:val="clear" w:color="auto" w:fill="FFFFFF"/>
        </w:rPr>
        <w:t>University of California Press</w:t>
      </w:r>
      <w:r w:rsidR="00876901" w:rsidRPr="00BA4440">
        <w:rPr>
          <w:rFonts w:cstheme="minorHAnsi"/>
          <w:shd w:val="clear" w:color="auto" w:fill="FFFFFF"/>
        </w:rPr>
        <w:t>.</w:t>
      </w:r>
    </w:p>
    <w:p w14:paraId="4DFE527E" w14:textId="77777777" w:rsidR="008A0936" w:rsidRPr="00BA4440" w:rsidRDefault="008A0936" w:rsidP="00F52FF7">
      <w:pPr>
        <w:rPr>
          <w:rFonts w:cstheme="minorHAnsi"/>
        </w:rPr>
      </w:pPr>
    </w:p>
    <w:p w14:paraId="1A5C70EB" w14:textId="5DA644F9" w:rsidR="00F52FF7" w:rsidRPr="00BA4440" w:rsidRDefault="00F52FF7" w:rsidP="00F52FF7">
      <w:pPr>
        <w:rPr>
          <w:rFonts w:cstheme="minorHAnsi"/>
        </w:rPr>
      </w:pPr>
    </w:p>
    <w:sectPr w:rsidR="00F52FF7" w:rsidRPr="00BA44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3E209B" w14:textId="77777777" w:rsidR="00D01B60" w:rsidRDefault="00D01B60" w:rsidP="00715BE5">
      <w:pPr>
        <w:spacing w:after="0" w:line="240" w:lineRule="auto"/>
      </w:pPr>
      <w:r>
        <w:separator/>
      </w:r>
    </w:p>
  </w:endnote>
  <w:endnote w:type="continuationSeparator" w:id="0">
    <w:p w14:paraId="6E6A1202" w14:textId="77777777" w:rsidR="00D01B60" w:rsidRDefault="00D01B60" w:rsidP="00715B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B1CE1A" w14:textId="77777777" w:rsidR="00D01B60" w:rsidRDefault="00D01B60" w:rsidP="00715BE5">
      <w:pPr>
        <w:spacing w:after="0" w:line="240" w:lineRule="auto"/>
      </w:pPr>
      <w:r>
        <w:separator/>
      </w:r>
    </w:p>
  </w:footnote>
  <w:footnote w:type="continuationSeparator" w:id="0">
    <w:p w14:paraId="3EE998A5" w14:textId="77777777" w:rsidR="00D01B60" w:rsidRDefault="00D01B60" w:rsidP="00715BE5">
      <w:pPr>
        <w:spacing w:after="0" w:line="240" w:lineRule="auto"/>
      </w:pPr>
      <w:r>
        <w:continuationSeparator/>
      </w:r>
    </w:p>
  </w:footnote>
  <w:footnote w:id="1">
    <w:p w14:paraId="4CD5F4A0" w14:textId="64DC361C" w:rsidR="00DD389F" w:rsidRDefault="00DD389F">
      <w:pPr>
        <w:pStyle w:val="FootnoteText"/>
      </w:pPr>
      <w:r>
        <w:rPr>
          <w:rStyle w:val="FootnoteReference"/>
        </w:rPr>
        <w:footnoteRef/>
      </w:r>
      <w:r>
        <w:t xml:space="preserve"> Chittick,2015:1737</w:t>
      </w:r>
    </w:p>
  </w:footnote>
  <w:footnote w:id="2">
    <w:p w14:paraId="52E55D2C" w14:textId="4304E666" w:rsidR="00DD389F" w:rsidRDefault="00DD389F">
      <w:pPr>
        <w:pStyle w:val="FootnoteText"/>
      </w:pPr>
      <w:r>
        <w:rPr>
          <w:rStyle w:val="FootnoteReference"/>
        </w:rPr>
        <w:footnoteRef/>
      </w:r>
      <w:r>
        <w:t xml:space="preserve"> </w:t>
      </w:r>
      <w:proofErr w:type="spellStart"/>
      <w:r>
        <w:t>Sookhdeo</w:t>
      </w:r>
      <w:proofErr w:type="spellEnd"/>
      <w:r>
        <w:t>, 2006:65</w:t>
      </w:r>
    </w:p>
  </w:footnote>
  <w:footnote w:id="3">
    <w:p w14:paraId="37A4084B" w14:textId="77777777" w:rsidR="00DD389F" w:rsidRDefault="00DD389F" w:rsidP="00005EA5">
      <w:pPr>
        <w:pStyle w:val="FootnoteText"/>
      </w:pPr>
      <w:r>
        <w:rPr>
          <w:rStyle w:val="FootnoteReference"/>
        </w:rPr>
        <w:footnoteRef/>
      </w:r>
      <w:r>
        <w:t xml:space="preserve"> </w:t>
      </w:r>
      <w:proofErr w:type="spellStart"/>
      <w:r>
        <w:t>Azami</w:t>
      </w:r>
      <w:proofErr w:type="spellEnd"/>
      <w:r>
        <w:t>, 2015:1609</w:t>
      </w:r>
    </w:p>
  </w:footnote>
  <w:footnote w:id="4">
    <w:p w14:paraId="2ADEF7E5" w14:textId="77777777" w:rsidR="00DD389F" w:rsidRPr="00847DE9" w:rsidRDefault="00DD389F" w:rsidP="00005EA5">
      <w:pPr>
        <w:pStyle w:val="FootnoteText"/>
      </w:pPr>
      <w:r>
        <w:rPr>
          <w:rStyle w:val="FootnoteReference"/>
        </w:rPr>
        <w:footnoteRef/>
      </w:r>
      <w:r>
        <w:t xml:space="preserve"> Quran, </w:t>
      </w:r>
      <w:proofErr w:type="spellStart"/>
      <w:r>
        <w:rPr>
          <w:i/>
          <w:iCs/>
        </w:rPr>
        <w:t>Yunus</w:t>
      </w:r>
      <w:proofErr w:type="spellEnd"/>
      <w:r>
        <w:rPr>
          <w:i/>
          <w:iCs/>
        </w:rPr>
        <w:t xml:space="preserve"> </w:t>
      </w:r>
      <w:r>
        <w:t>10:37</w:t>
      </w:r>
    </w:p>
  </w:footnote>
  <w:footnote w:id="5">
    <w:p w14:paraId="6D461CE0" w14:textId="453CA0B7" w:rsidR="00DD389F" w:rsidRDefault="00DD389F">
      <w:pPr>
        <w:pStyle w:val="FootnoteText"/>
      </w:pPr>
      <w:r>
        <w:rPr>
          <w:rStyle w:val="FootnoteReference"/>
        </w:rPr>
        <w:footnoteRef/>
      </w:r>
      <w:r>
        <w:t xml:space="preserve"> Haleem, 2010:4</w:t>
      </w:r>
    </w:p>
  </w:footnote>
  <w:footnote w:id="6">
    <w:p w14:paraId="0BCA361B" w14:textId="784276F8" w:rsidR="00DD389F" w:rsidRDefault="00DD389F">
      <w:pPr>
        <w:pStyle w:val="FootnoteText"/>
      </w:pPr>
      <w:r>
        <w:rPr>
          <w:rStyle w:val="FootnoteReference"/>
        </w:rPr>
        <w:footnoteRef/>
      </w:r>
      <w:r>
        <w:t xml:space="preserve">  </w:t>
      </w:r>
      <w:proofErr w:type="spellStart"/>
      <w:r>
        <w:t>Alwani</w:t>
      </w:r>
      <w:proofErr w:type="spellEnd"/>
      <w:r>
        <w:t>, 1995:24</w:t>
      </w:r>
    </w:p>
  </w:footnote>
  <w:footnote w:id="7">
    <w:p w14:paraId="760C01F2" w14:textId="36202554" w:rsidR="00DD389F" w:rsidRDefault="00DD389F">
      <w:pPr>
        <w:pStyle w:val="FootnoteText"/>
      </w:pPr>
      <w:r>
        <w:rPr>
          <w:rStyle w:val="FootnoteReference"/>
        </w:rPr>
        <w:footnoteRef/>
      </w:r>
      <w:r>
        <w:t xml:space="preserve"> Haleem, 2010:4</w:t>
      </w:r>
    </w:p>
  </w:footnote>
  <w:footnote w:id="8">
    <w:p w14:paraId="7568F91A" w14:textId="07DC4FD6" w:rsidR="00DD389F" w:rsidRDefault="00DD389F">
      <w:pPr>
        <w:pStyle w:val="FootnoteText"/>
      </w:pPr>
      <w:r>
        <w:rPr>
          <w:rStyle w:val="FootnoteReference"/>
        </w:rPr>
        <w:footnoteRef/>
      </w:r>
      <w:r>
        <w:t xml:space="preserve"> </w:t>
      </w:r>
      <w:proofErr w:type="spellStart"/>
      <w:r>
        <w:t>Azami</w:t>
      </w:r>
      <w:proofErr w:type="spellEnd"/>
      <w:r>
        <w:t>, 2015:1616</w:t>
      </w:r>
    </w:p>
  </w:footnote>
  <w:footnote w:id="9">
    <w:p w14:paraId="7212693B" w14:textId="2BBCA3E8" w:rsidR="00DD389F" w:rsidRDefault="00DD389F">
      <w:pPr>
        <w:pStyle w:val="FootnoteText"/>
      </w:pPr>
      <w:r>
        <w:rPr>
          <w:rStyle w:val="FootnoteReference"/>
        </w:rPr>
        <w:footnoteRef/>
      </w:r>
      <w:r>
        <w:t xml:space="preserve"> </w:t>
      </w:r>
      <w:proofErr w:type="spellStart"/>
      <w:r>
        <w:rPr>
          <w:rFonts w:ascii="Arial" w:hAnsi="Arial" w:cs="Arial"/>
          <w:color w:val="333333"/>
          <w:sz w:val="21"/>
          <w:szCs w:val="21"/>
          <w:shd w:val="clear" w:color="auto" w:fill="FFFFFF"/>
        </w:rPr>
        <w:t>Alwānī</w:t>
      </w:r>
      <w:proofErr w:type="spellEnd"/>
      <w:r>
        <w:rPr>
          <w:rFonts w:ascii="Arial" w:hAnsi="Arial" w:cs="Arial"/>
          <w:color w:val="333333"/>
          <w:sz w:val="21"/>
          <w:szCs w:val="21"/>
          <w:shd w:val="clear" w:color="auto" w:fill="FFFFFF"/>
        </w:rPr>
        <w:t>, 1995:2</w:t>
      </w:r>
    </w:p>
  </w:footnote>
  <w:footnote w:id="10">
    <w:p w14:paraId="3059345A" w14:textId="28322C9E" w:rsidR="00DD389F" w:rsidRDefault="00DD389F">
      <w:pPr>
        <w:pStyle w:val="FootnoteText"/>
      </w:pPr>
      <w:r>
        <w:rPr>
          <w:rStyle w:val="FootnoteReference"/>
        </w:rPr>
        <w:footnoteRef/>
      </w:r>
      <w:r>
        <w:t xml:space="preserve"> Nasar, Quran, Al-Nur 24:54</w:t>
      </w:r>
    </w:p>
  </w:footnote>
  <w:footnote w:id="11">
    <w:p w14:paraId="5BBD5261" w14:textId="77777777" w:rsidR="00DD389F" w:rsidRDefault="00DD389F" w:rsidP="00B72452">
      <w:pPr>
        <w:pStyle w:val="FootnoteText"/>
      </w:pPr>
      <w:r>
        <w:rPr>
          <w:rStyle w:val="FootnoteReference"/>
        </w:rPr>
        <w:footnoteRef/>
      </w:r>
      <w:r>
        <w:t xml:space="preserve"> </w:t>
      </w:r>
      <w:proofErr w:type="spellStart"/>
      <w:r>
        <w:t>Madni</w:t>
      </w:r>
      <w:proofErr w:type="spellEnd"/>
      <w:r>
        <w:t>, 2010:3</w:t>
      </w:r>
    </w:p>
  </w:footnote>
  <w:footnote w:id="12">
    <w:p w14:paraId="5E29DCEE" w14:textId="3872C093" w:rsidR="00DD389F" w:rsidRPr="00384721" w:rsidRDefault="00DD389F">
      <w:pPr>
        <w:pStyle w:val="FootnoteText"/>
        <w:rPr>
          <w:rFonts w:cstheme="minorHAnsi"/>
        </w:rPr>
      </w:pPr>
      <w:r w:rsidRPr="00384721">
        <w:rPr>
          <w:rStyle w:val="FootnoteReference"/>
          <w:rFonts w:cstheme="minorHAnsi"/>
        </w:rPr>
        <w:footnoteRef/>
      </w:r>
      <w:r w:rsidRPr="00384721">
        <w:rPr>
          <w:rFonts w:cstheme="minorHAnsi"/>
        </w:rPr>
        <w:t xml:space="preserve"> Brown, 2009:3</w:t>
      </w:r>
    </w:p>
  </w:footnote>
  <w:footnote w:id="13">
    <w:p w14:paraId="62445E0E" w14:textId="3C7F72FD" w:rsidR="00DD389F" w:rsidRPr="00384721" w:rsidRDefault="00DD389F">
      <w:pPr>
        <w:pStyle w:val="FootnoteText"/>
        <w:rPr>
          <w:rFonts w:cstheme="minorHAnsi"/>
        </w:rPr>
      </w:pPr>
      <w:r w:rsidRPr="00384721">
        <w:rPr>
          <w:rStyle w:val="FootnoteReference"/>
          <w:rFonts w:cstheme="minorHAnsi"/>
        </w:rPr>
        <w:footnoteRef/>
      </w:r>
      <w:r w:rsidRPr="00384721">
        <w:rPr>
          <w:rFonts w:cstheme="minorHAnsi"/>
        </w:rPr>
        <w:t xml:space="preserve"> </w:t>
      </w:r>
      <w:proofErr w:type="spellStart"/>
      <w:r w:rsidRPr="00384721">
        <w:rPr>
          <w:rFonts w:cstheme="minorHAnsi"/>
        </w:rPr>
        <w:t>Azami</w:t>
      </w:r>
      <w:proofErr w:type="spellEnd"/>
      <w:r w:rsidRPr="00384721">
        <w:rPr>
          <w:rFonts w:cstheme="minorHAnsi"/>
        </w:rPr>
        <w:t>, 2015:1609</w:t>
      </w:r>
    </w:p>
  </w:footnote>
  <w:footnote w:id="14">
    <w:p w14:paraId="6766721A" w14:textId="4A7C4173" w:rsidR="00DD389F" w:rsidRPr="00384721" w:rsidRDefault="00DD389F">
      <w:pPr>
        <w:pStyle w:val="FootnoteText"/>
        <w:rPr>
          <w:rFonts w:cstheme="minorHAnsi"/>
        </w:rPr>
      </w:pPr>
      <w:r w:rsidRPr="00384721">
        <w:rPr>
          <w:rStyle w:val="FootnoteReference"/>
          <w:rFonts w:cstheme="minorHAnsi"/>
        </w:rPr>
        <w:footnoteRef/>
      </w:r>
      <w:r w:rsidRPr="00384721">
        <w:rPr>
          <w:rFonts w:cstheme="minorHAnsi"/>
        </w:rPr>
        <w:t xml:space="preserve"> Nasar,</w:t>
      </w:r>
      <w:r w:rsidR="00B24A8A" w:rsidRPr="00384721">
        <w:rPr>
          <w:rFonts w:cstheme="minorHAnsi"/>
        </w:rPr>
        <w:t xml:space="preserve"> Quran,</w:t>
      </w:r>
      <w:r w:rsidRPr="00384721">
        <w:rPr>
          <w:rFonts w:cstheme="minorHAnsi"/>
        </w:rPr>
        <w:t xml:space="preserve"> 2015:1025</w:t>
      </w:r>
    </w:p>
  </w:footnote>
  <w:footnote w:id="15">
    <w:p w14:paraId="6AFEAA7B" w14:textId="475CC859" w:rsidR="00DD389F" w:rsidRPr="00384721" w:rsidRDefault="00DD389F">
      <w:pPr>
        <w:pStyle w:val="FootnoteText"/>
        <w:rPr>
          <w:rFonts w:cstheme="minorHAnsi"/>
        </w:rPr>
      </w:pPr>
      <w:r w:rsidRPr="00384721">
        <w:rPr>
          <w:rStyle w:val="FootnoteReference"/>
          <w:rFonts w:cstheme="minorHAnsi"/>
        </w:rPr>
        <w:footnoteRef/>
      </w:r>
      <w:r w:rsidRPr="00384721">
        <w:rPr>
          <w:rFonts w:cstheme="minorHAnsi"/>
        </w:rPr>
        <w:t xml:space="preserve"> Saleh, 2015:1651</w:t>
      </w:r>
    </w:p>
  </w:footnote>
  <w:footnote w:id="16">
    <w:p w14:paraId="3D062DE2" w14:textId="77777777" w:rsidR="00DD389F" w:rsidRPr="00384721" w:rsidRDefault="00DD389F" w:rsidP="00E1639E">
      <w:pPr>
        <w:pStyle w:val="FootnoteText"/>
        <w:rPr>
          <w:rFonts w:cstheme="minorHAnsi"/>
        </w:rPr>
      </w:pPr>
      <w:r w:rsidRPr="00384721">
        <w:rPr>
          <w:rStyle w:val="FootnoteReference"/>
          <w:rFonts w:cstheme="minorHAnsi"/>
        </w:rPr>
        <w:footnoteRef/>
      </w:r>
      <w:r w:rsidRPr="00384721">
        <w:rPr>
          <w:rFonts w:cstheme="minorHAnsi"/>
        </w:rPr>
        <w:t xml:space="preserve"> Qur’an, Al-Baqarah 2:197-2:200</w:t>
      </w:r>
    </w:p>
  </w:footnote>
  <w:footnote w:id="17">
    <w:p w14:paraId="5F98D9D8" w14:textId="5DC0467A" w:rsidR="00C01265" w:rsidRDefault="00C01265">
      <w:pPr>
        <w:pStyle w:val="FootnoteText"/>
      </w:pPr>
      <w:r w:rsidRPr="00384721">
        <w:rPr>
          <w:rStyle w:val="FootnoteReference"/>
          <w:rFonts w:cstheme="minorHAnsi"/>
        </w:rPr>
        <w:footnoteRef/>
      </w:r>
      <w:r w:rsidRPr="00384721">
        <w:rPr>
          <w:rFonts w:cstheme="minorHAnsi"/>
        </w:rPr>
        <w:t xml:space="preserve"> </w:t>
      </w:r>
      <w:proofErr w:type="spellStart"/>
      <w:r w:rsidRPr="00384721">
        <w:rPr>
          <w:rFonts w:cstheme="minorHAnsi"/>
          <w:shd w:val="clear" w:color="auto" w:fill="FFFFFF"/>
        </w:rPr>
        <w:t>Maizuddin</w:t>
      </w:r>
      <w:proofErr w:type="spellEnd"/>
      <w:r w:rsidRPr="00384721">
        <w:rPr>
          <w:rFonts w:cstheme="minorHAnsi"/>
          <w:shd w:val="clear" w:color="auto" w:fill="FFFFFF"/>
        </w:rPr>
        <w:t>, 2015:146</w:t>
      </w:r>
    </w:p>
  </w:footnote>
  <w:footnote w:id="18">
    <w:p w14:paraId="4ABFA209" w14:textId="2B08A40D" w:rsidR="00DD389F" w:rsidRDefault="00DD389F" w:rsidP="00C57CC4">
      <w:pPr>
        <w:pStyle w:val="FootnoteText"/>
      </w:pPr>
      <w:r>
        <w:rPr>
          <w:rStyle w:val="FootnoteReference"/>
        </w:rPr>
        <w:footnoteRef/>
      </w:r>
      <w:r>
        <w:t xml:space="preserve"> Ibn </w:t>
      </w:r>
      <w:proofErr w:type="spellStart"/>
      <w:r>
        <w:t>Majah</w:t>
      </w:r>
      <w:proofErr w:type="spellEnd"/>
      <w:r>
        <w:t xml:space="preserve">, </w:t>
      </w:r>
      <w:r w:rsidR="00BA4440">
        <w:t>2010:</w:t>
      </w:r>
      <w:r>
        <w:t>4083</w:t>
      </w:r>
    </w:p>
  </w:footnote>
  <w:footnote w:id="19">
    <w:p w14:paraId="44B382E1" w14:textId="4D65500C" w:rsidR="00DD389F" w:rsidRDefault="00DD389F">
      <w:pPr>
        <w:pStyle w:val="FootnoteText"/>
      </w:pPr>
      <w:r>
        <w:rPr>
          <w:rStyle w:val="FootnoteReference"/>
        </w:rPr>
        <w:footnoteRef/>
      </w:r>
      <w:r>
        <w:t xml:space="preserve"> Saleh, 2015:1655</w:t>
      </w:r>
    </w:p>
  </w:footnote>
  <w:footnote w:id="20">
    <w:p w14:paraId="602FFA2F" w14:textId="21EC1B2F" w:rsidR="00DD389F" w:rsidRDefault="00DD389F">
      <w:pPr>
        <w:pStyle w:val="FootnoteText"/>
      </w:pPr>
      <w:r>
        <w:rPr>
          <w:rStyle w:val="FootnoteReference"/>
        </w:rPr>
        <w:footnoteRef/>
      </w:r>
      <w:r>
        <w:t xml:space="preserve"> Brown, 2009:123</w:t>
      </w:r>
    </w:p>
  </w:footnote>
  <w:footnote w:id="21">
    <w:p w14:paraId="184F5BEC" w14:textId="44868EAA" w:rsidR="00DD389F" w:rsidRDefault="00DD389F">
      <w:pPr>
        <w:pStyle w:val="FootnoteText"/>
      </w:pPr>
      <w:r>
        <w:rPr>
          <w:rStyle w:val="FootnoteReference"/>
        </w:rPr>
        <w:footnoteRef/>
      </w:r>
      <w:r>
        <w:t xml:space="preserve"> Brown, 2009:123</w:t>
      </w:r>
    </w:p>
  </w:footnote>
  <w:footnote w:id="22">
    <w:p w14:paraId="30438CB1" w14:textId="79FEDE64" w:rsidR="00DD389F" w:rsidRDefault="00DD389F">
      <w:pPr>
        <w:pStyle w:val="FootnoteText"/>
      </w:pPr>
      <w:r>
        <w:rPr>
          <w:rStyle w:val="FootnoteReference"/>
        </w:rPr>
        <w:footnoteRef/>
      </w:r>
      <w:r>
        <w:t xml:space="preserve"> Brown, 2009:123</w:t>
      </w:r>
    </w:p>
  </w:footnote>
  <w:footnote w:id="23">
    <w:p w14:paraId="52F3181A" w14:textId="334F3529" w:rsidR="00DD389F" w:rsidRDefault="00DD389F">
      <w:pPr>
        <w:pStyle w:val="FootnoteText"/>
      </w:pPr>
      <w:r>
        <w:rPr>
          <w:rStyle w:val="FootnoteReference"/>
        </w:rPr>
        <w:footnoteRef/>
      </w:r>
      <w:r>
        <w:t xml:space="preserve"> Brown, 2009:126</w:t>
      </w:r>
    </w:p>
  </w:footnote>
  <w:footnote w:id="24">
    <w:p w14:paraId="4B5734FB" w14:textId="1E6E7966" w:rsidR="00DD389F" w:rsidRDefault="00DD389F">
      <w:pPr>
        <w:pStyle w:val="FootnoteText"/>
      </w:pPr>
      <w:r>
        <w:rPr>
          <w:rStyle w:val="FootnoteReference"/>
        </w:rPr>
        <w:footnoteRef/>
      </w:r>
      <w:r>
        <w:t xml:space="preserve"> Renard, 2014:29</w:t>
      </w:r>
    </w:p>
  </w:footnote>
  <w:footnote w:id="25">
    <w:p w14:paraId="1AF4656C" w14:textId="1C247ECE" w:rsidR="00DD389F" w:rsidRDefault="00DD389F">
      <w:pPr>
        <w:pStyle w:val="FootnoteText"/>
      </w:pPr>
      <w:r>
        <w:rPr>
          <w:rStyle w:val="FootnoteReference"/>
        </w:rPr>
        <w:footnoteRef/>
      </w:r>
      <w:r>
        <w:t xml:space="preserve"> Renard, 2014:29</w:t>
      </w:r>
    </w:p>
  </w:footnote>
  <w:footnote w:id="26">
    <w:p w14:paraId="0FA17105" w14:textId="77777777" w:rsidR="00DD389F" w:rsidRDefault="00DD389F" w:rsidP="00434736">
      <w:pPr>
        <w:pStyle w:val="FootnoteText"/>
      </w:pPr>
      <w:r>
        <w:rPr>
          <w:rStyle w:val="FootnoteReference"/>
        </w:rPr>
        <w:footnoteRef/>
      </w:r>
      <w:r>
        <w:t xml:space="preserve"> </w:t>
      </w:r>
      <w:proofErr w:type="spellStart"/>
      <w:r>
        <w:t>Alwani</w:t>
      </w:r>
      <w:proofErr w:type="spellEnd"/>
      <w:r>
        <w:t xml:space="preserve">, 1995:5 </w:t>
      </w:r>
    </w:p>
  </w:footnote>
  <w:footnote w:id="27">
    <w:p w14:paraId="3D9E95BE" w14:textId="15F4FACF" w:rsidR="00DE2B48" w:rsidRDefault="00DE2B48">
      <w:pPr>
        <w:pStyle w:val="FootnoteText"/>
      </w:pPr>
      <w:r>
        <w:rPr>
          <w:rStyle w:val="FootnoteReference"/>
        </w:rPr>
        <w:footnoteRef/>
      </w:r>
      <w:r>
        <w:t xml:space="preserve"> Haleem Quran, Al-Qamar, 54:17</w:t>
      </w:r>
    </w:p>
  </w:footnote>
  <w:footnote w:id="28">
    <w:p w14:paraId="406F6799" w14:textId="77777777" w:rsidR="00DD389F" w:rsidRDefault="00DD389F" w:rsidP="002E438F">
      <w:pPr>
        <w:pStyle w:val="FootnoteText"/>
      </w:pPr>
      <w:r>
        <w:rPr>
          <w:rStyle w:val="FootnoteReference"/>
        </w:rPr>
        <w:footnoteRef/>
      </w:r>
      <w:r>
        <w:t xml:space="preserve"> </w:t>
      </w:r>
      <w:proofErr w:type="spellStart"/>
      <w:r>
        <w:t>Dudcrija</w:t>
      </w:r>
      <w:proofErr w:type="spellEnd"/>
      <w:r>
        <w:t>, 2009:398</w:t>
      </w:r>
    </w:p>
  </w:footnote>
  <w:footnote w:id="29">
    <w:p w14:paraId="3BEF9720" w14:textId="5B0AEBE2" w:rsidR="00DD389F" w:rsidRDefault="00DD389F">
      <w:pPr>
        <w:pStyle w:val="FootnoteText"/>
      </w:pPr>
      <w:r>
        <w:rPr>
          <w:rStyle w:val="FootnoteReference"/>
        </w:rPr>
        <w:footnoteRef/>
      </w:r>
      <w:r>
        <w:t xml:space="preserve"> </w:t>
      </w:r>
      <w:proofErr w:type="spellStart"/>
      <w:r>
        <w:t>Dudcrija</w:t>
      </w:r>
      <w:proofErr w:type="spellEnd"/>
      <w:r>
        <w:t>, 2009:398</w:t>
      </w:r>
    </w:p>
  </w:footnote>
  <w:footnote w:id="30">
    <w:p w14:paraId="21AF4FBD" w14:textId="38BF2922" w:rsidR="00DD389F" w:rsidRDefault="00DD389F">
      <w:pPr>
        <w:pStyle w:val="FootnoteText"/>
      </w:pPr>
      <w:r>
        <w:rPr>
          <w:rStyle w:val="FootnoteReference"/>
        </w:rPr>
        <w:footnoteRef/>
      </w:r>
      <w:r>
        <w:t xml:space="preserve"> Motziki,2010:233</w:t>
      </w:r>
    </w:p>
  </w:footnote>
  <w:footnote w:id="31">
    <w:p w14:paraId="72F0206C" w14:textId="77777777" w:rsidR="00DD389F" w:rsidRDefault="00DD389F" w:rsidP="002A21BD">
      <w:pPr>
        <w:pStyle w:val="FootnoteText"/>
      </w:pPr>
      <w:r>
        <w:rPr>
          <w:rStyle w:val="FootnoteReference"/>
        </w:rPr>
        <w:footnoteRef/>
      </w:r>
      <w:r>
        <w:t xml:space="preserve"> Dudcrija,2009:399</w:t>
      </w:r>
    </w:p>
  </w:footnote>
  <w:footnote w:id="32">
    <w:p w14:paraId="7E6B9055" w14:textId="2A0AA055" w:rsidR="00DD389F" w:rsidRDefault="00DD389F">
      <w:pPr>
        <w:pStyle w:val="FootnoteText"/>
      </w:pPr>
      <w:r>
        <w:rPr>
          <w:rStyle w:val="FootnoteReference"/>
        </w:rPr>
        <w:footnoteRef/>
      </w:r>
      <w:r>
        <w:t xml:space="preserve"> </w:t>
      </w:r>
      <w:proofErr w:type="spellStart"/>
      <w:r>
        <w:t>Motziki</w:t>
      </w:r>
      <w:proofErr w:type="spellEnd"/>
      <w:r>
        <w:t>, 2010:235</w:t>
      </w:r>
    </w:p>
  </w:footnote>
  <w:footnote w:id="33">
    <w:p w14:paraId="330FE8ED" w14:textId="782F65C2" w:rsidR="00DD389F" w:rsidRPr="00384721" w:rsidRDefault="00DD389F">
      <w:pPr>
        <w:pStyle w:val="FootnoteText"/>
      </w:pPr>
      <w:r>
        <w:rPr>
          <w:rStyle w:val="FootnoteReference"/>
        </w:rPr>
        <w:footnoteRef/>
      </w:r>
      <w:r>
        <w:t xml:space="preserve"> </w:t>
      </w:r>
      <w:proofErr w:type="spellStart"/>
      <w:r w:rsidRPr="00384721">
        <w:t>Dudcrija</w:t>
      </w:r>
      <w:proofErr w:type="spellEnd"/>
      <w:r w:rsidRPr="00384721">
        <w:t>, 2009:399</w:t>
      </w:r>
    </w:p>
  </w:footnote>
  <w:footnote w:id="34">
    <w:p w14:paraId="42EC90BD" w14:textId="090B01B7" w:rsidR="00DD389F" w:rsidRPr="00384721" w:rsidRDefault="00DD389F">
      <w:pPr>
        <w:pStyle w:val="FootnoteText"/>
      </w:pPr>
      <w:r w:rsidRPr="00384721">
        <w:rPr>
          <w:rStyle w:val="FootnoteReference"/>
        </w:rPr>
        <w:footnoteRef/>
      </w:r>
      <w:r w:rsidRPr="00384721">
        <w:t xml:space="preserve"> </w:t>
      </w:r>
      <w:proofErr w:type="spellStart"/>
      <w:r w:rsidRPr="00384721">
        <w:rPr>
          <w:rFonts w:cstheme="minorHAnsi"/>
          <w:color w:val="000000" w:themeColor="text1"/>
          <w:shd w:val="clear" w:color="auto" w:fill="FFFFFF"/>
        </w:rPr>
        <w:t>Dudcrija</w:t>
      </w:r>
      <w:proofErr w:type="spellEnd"/>
      <w:r w:rsidRPr="00384721">
        <w:rPr>
          <w:rFonts w:cstheme="minorHAnsi"/>
          <w:color w:val="000000" w:themeColor="text1"/>
          <w:shd w:val="clear" w:color="auto" w:fill="FFFFFF"/>
        </w:rPr>
        <w:t>, 2009:393</w:t>
      </w:r>
    </w:p>
  </w:footnote>
  <w:footnote w:id="35">
    <w:p w14:paraId="6B54769C" w14:textId="77777777" w:rsidR="00DD389F" w:rsidRDefault="00DD389F" w:rsidP="00305D12">
      <w:pPr>
        <w:pStyle w:val="FootnoteText"/>
      </w:pPr>
      <w:r w:rsidRPr="00384721">
        <w:rPr>
          <w:rStyle w:val="FootnoteReference"/>
        </w:rPr>
        <w:footnoteRef/>
      </w:r>
      <w:r w:rsidRPr="00384721">
        <w:t xml:space="preserve"> </w:t>
      </w:r>
      <w:proofErr w:type="spellStart"/>
      <w:r w:rsidRPr="00384721">
        <w:t>Dudjcrija</w:t>
      </w:r>
      <w:proofErr w:type="spellEnd"/>
      <w:r w:rsidRPr="00384721">
        <w:t>, 2009:294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I1NTc0MLC0NDE2NjZT0lEKTi0uzszPAykwNKwFALuODb0tAAAA"/>
  </w:docVars>
  <w:rsids>
    <w:rsidRoot w:val="00F52FF7"/>
    <w:rsid w:val="00005EA5"/>
    <w:rsid w:val="00017435"/>
    <w:rsid w:val="00042786"/>
    <w:rsid w:val="0006049B"/>
    <w:rsid w:val="00065211"/>
    <w:rsid w:val="00083EA0"/>
    <w:rsid w:val="000948B3"/>
    <w:rsid w:val="00095979"/>
    <w:rsid w:val="000A4C00"/>
    <w:rsid w:val="000A5AC1"/>
    <w:rsid w:val="000B4065"/>
    <w:rsid w:val="000C1F6C"/>
    <w:rsid w:val="000C4585"/>
    <w:rsid w:val="000C6B04"/>
    <w:rsid w:val="000E181D"/>
    <w:rsid w:val="00107D3C"/>
    <w:rsid w:val="00107E4C"/>
    <w:rsid w:val="00156E18"/>
    <w:rsid w:val="0016000B"/>
    <w:rsid w:val="00166407"/>
    <w:rsid w:val="00173FBC"/>
    <w:rsid w:val="00185749"/>
    <w:rsid w:val="001B06D0"/>
    <w:rsid w:val="001B0A88"/>
    <w:rsid w:val="001C1664"/>
    <w:rsid w:val="001C753E"/>
    <w:rsid w:val="001D0028"/>
    <w:rsid w:val="00202FBD"/>
    <w:rsid w:val="00206D54"/>
    <w:rsid w:val="00216A19"/>
    <w:rsid w:val="00220758"/>
    <w:rsid w:val="0023735B"/>
    <w:rsid w:val="0024400D"/>
    <w:rsid w:val="00287D95"/>
    <w:rsid w:val="00295BDC"/>
    <w:rsid w:val="002A21BD"/>
    <w:rsid w:val="002B197F"/>
    <w:rsid w:val="002E438F"/>
    <w:rsid w:val="00305D12"/>
    <w:rsid w:val="003115A9"/>
    <w:rsid w:val="003269A3"/>
    <w:rsid w:val="00333663"/>
    <w:rsid w:val="00362F3C"/>
    <w:rsid w:val="003769D9"/>
    <w:rsid w:val="00384721"/>
    <w:rsid w:val="00395E9C"/>
    <w:rsid w:val="003B0F33"/>
    <w:rsid w:val="003B4F4E"/>
    <w:rsid w:val="003C5AFA"/>
    <w:rsid w:val="003F3724"/>
    <w:rsid w:val="003F3A51"/>
    <w:rsid w:val="0040748D"/>
    <w:rsid w:val="004311EA"/>
    <w:rsid w:val="004331D6"/>
    <w:rsid w:val="00434736"/>
    <w:rsid w:val="00434EA8"/>
    <w:rsid w:val="0043509E"/>
    <w:rsid w:val="0045099E"/>
    <w:rsid w:val="00470053"/>
    <w:rsid w:val="004711FB"/>
    <w:rsid w:val="00471D2F"/>
    <w:rsid w:val="00480B0B"/>
    <w:rsid w:val="00483AC5"/>
    <w:rsid w:val="004A77BC"/>
    <w:rsid w:val="004D6E8F"/>
    <w:rsid w:val="00506F05"/>
    <w:rsid w:val="00511EF4"/>
    <w:rsid w:val="00512981"/>
    <w:rsid w:val="00513BAB"/>
    <w:rsid w:val="00516123"/>
    <w:rsid w:val="0054734E"/>
    <w:rsid w:val="00557751"/>
    <w:rsid w:val="005724ED"/>
    <w:rsid w:val="005B131E"/>
    <w:rsid w:val="005C5745"/>
    <w:rsid w:val="005D34A2"/>
    <w:rsid w:val="005D6A18"/>
    <w:rsid w:val="005F2E7E"/>
    <w:rsid w:val="00610CDC"/>
    <w:rsid w:val="006164F9"/>
    <w:rsid w:val="00620835"/>
    <w:rsid w:val="00635BEF"/>
    <w:rsid w:val="00665D1E"/>
    <w:rsid w:val="0067240D"/>
    <w:rsid w:val="0067325B"/>
    <w:rsid w:val="0068115E"/>
    <w:rsid w:val="00686260"/>
    <w:rsid w:val="006B4EC6"/>
    <w:rsid w:val="006E3E62"/>
    <w:rsid w:val="006E645B"/>
    <w:rsid w:val="006E646F"/>
    <w:rsid w:val="006F1C03"/>
    <w:rsid w:val="00715BE5"/>
    <w:rsid w:val="0073798C"/>
    <w:rsid w:val="00740456"/>
    <w:rsid w:val="0076123B"/>
    <w:rsid w:val="0076193E"/>
    <w:rsid w:val="00761FE7"/>
    <w:rsid w:val="00762C65"/>
    <w:rsid w:val="00773AF1"/>
    <w:rsid w:val="007819F6"/>
    <w:rsid w:val="00785157"/>
    <w:rsid w:val="0079442B"/>
    <w:rsid w:val="007C0467"/>
    <w:rsid w:val="007E06EA"/>
    <w:rsid w:val="007E7247"/>
    <w:rsid w:val="008028C2"/>
    <w:rsid w:val="00827FD2"/>
    <w:rsid w:val="00840D26"/>
    <w:rsid w:val="00847DE9"/>
    <w:rsid w:val="00851E1D"/>
    <w:rsid w:val="0086640A"/>
    <w:rsid w:val="0086740D"/>
    <w:rsid w:val="00867D34"/>
    <w:rsid w:val="008719E2"/>
    <w:rsid w:val="00873641"/>
    <w:rsid w:val="00876901"/>
    <w:rsid w:val="00896D28"/>
    <w:rsid w:val="008A0936"/>
    <w:rsid w:val="008A5C4F"/>
    <w:rsid w:val="008B549C"/>
    <w:rsid w:val="008B5FB7"/>
    <w:rsid w:val="008B6F7C"/>
    <w:rsid w:val="008C3461"/>
    <w:rsid w:val="009231E2"/>
    <w:rsid w:val="00927CD8"/>
    <w:rsid w:val="009519B9"/>
    <w:rsid w:val="00974F3A"/>
    <w:rsid w:val="0098266F"/>
    <w:rsid w:val="009B0781"/>
    <w:rsid w:val="009B1B81"/>
    <w:rsid w:val="009B6EB4"/>
    <w:rsid w:val="009E1962"/>
    <w:rsid w:val="00A10C74"/>
    <w:rsid w:val="00A148AC"/>
    <w:rsid w:val="00A20BAC"/>
    <w:rsid w:val="00A35A26"/>
    <w:rsid w:val="00A406F8"/>
    <w:rsid w:val="00A45C1A"/>
    <w:rsid w:val="00A677F8"/>
    <w:rsid w:val="00A96F2F"/>
    <w:rsid w:val="00AA7DC1"/>
    <w:rsid w:val="00AB33E8"/>
    <w:rsid w:val="00AE1C5D"/>
    <w:rsid w:val="00B04757"/>
    <w:rsid w:val="00B20752"/>
    <w:rsid w:val="00B24A8A"/>
    <w:rsid w:val="00B2766D"/>
    <w:rsid w:val="00B32B48"/>
    <w:rsid w:val="00B371BF"/>
    <w:rsid w:val="00B66749"/>
    <w:rsid w:val="00B72452"/>
    <w:rsid w:val="00B82045"/>
    <w:rsid w:val="00BA4440"/>
    <w:rsid w:val="00BA72F8"/>
    <w:rsid w:val="00BB239E"/>
    <w:rsid w:val="00BC416D"/>
    <w:rsid w:val="00BD5A14"/>
    <w:rsid w:val="00C01265"/>
    <w:rsid w:val="00C05239"/>
    <w:rsid w:val="00C10008"/>
    <w:rsid w:val="00C23612"/>
    <w:rsid w:val="00C33CD1"/>
    <w:rsid w:val="00C3636F"/>
    <w:rsid w:val="00C47D1E"/>
    <w:rsid w:val="00C57CC4"/>
    <w:rsid w:val="00C84BA9"/>
    <w:rsid w:val="00C8589E"/>
    <w:rsid w:val="00C94A3E"/>
    <w:rsid w:val="00CA6222"/>
    <w:rsid w:val="00CD69BD"/>
    <w:rsid w:val="00CE12E9"/>
    <w:rsid w:val="00CE2F6D"/>
    <w:rsid w:val="00CF1521"/>
    <w:rsid w:val="00D01B60"/>
    <w:rsid w:val="00D343D8"/>
    <w:rsid w:val="00D419B6"/>
    <w:rsid w:val="00D60038"/>
    <w:rsid w:val="00D60C0D"/>
    <w:rsid w:val="00D75C1D"/>
    <w:rsid w:val="00D8187C"/>
    <w:rsid w:val="00D82FC5"/>
    <w:rsid w:val="00D9078C"/>
    <w:rsid w:val="00D920F1"/>
    <w:rsid w:val="00D92E2F"/>
    <w:rsid w:val="00DA50EB"/>
    <w:rsid w:val="00DA724D"/>
    <w:rsid w:val="00DD389F"/>
    <w:rsid w:val="00DE2B48"/>
    <w:rsid w:val="00E023E6"/>
    <w:rsid w:val="00E106AE"/>
    <w:rsid w:val="00E1639E"/>
    <w:rsid w:val="00E411D4"/>
    <w:rsid w:val="00E4653A"/>
    <w:rsid w:val="00E55994"/>
    <w:rsid w:val="00E6622B"/>
    <w:rsid w:val="00E8676C"/>
    <w:rsid w:val="00E96C98"/>
    <w:rsid w:val="00EB2543"/>
    <w:rsid w:val="00ED1C87"/>
    <w:rsid w:val="00ED785C"/>
    <w:rsid w:val="00EE1840"/>
    <w:rsid w:val="00EE33F8"/>
    <w:rsid w:val="00EF093B"/>
    <w:rsid w:val="00F25475"/>
    <w:rsid w:val="00F438C9"/>
    <w:rsid w:val="00F44228"/>
    <w:rsid w:val="00F52742"/>
    <w:rsid w:val="00F52FF7"/>
    <w:rsid w:val="00FA00B1"/>
    <w:rsid w:val="00FB47CD"/>
    <w:rsid w:val="00FC0A18"/>
    <w:rsid w:val="00FD5125"/>
    <w:rsid w:val="00FE7B29"/>
    <w:rsid w:val="00FF54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91027"/>
  <w15:chartTrackingRefBased/>
  <w15:docId w15:val="{6A382B71-8218-48AA-9CD4-AD2C3CD60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2F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15BE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15BE5"/>
    <w:rPr>
      <w:sz w:val="20"/>
      <w:szCs w:val="20"/>
    </w:rPr>
  </w:style>
  <w:style w:type="character" w:styleId="FootnoteReference">
    <w:name w:val="footnote reference"/>
    <w:basedOn w:val="DefaultParagraphFont"/>
    <w:uiPriority w:val="99"/>
    <w:semiHidden/>
    <w:unhideWhenUsed/>
    <w:rsid w:val="00715BE5"/>
    <w:rPr>
      <w:vertAlign w:val="superscript"/>
    </w:rPr>
  </w:style>
  <w:style w:type="character" w:styleId="Strong">
    <w:name w:val="Strong"/>
    <w:basedOn w:val="DefaultParagraphFont"/>
    <w:uiPriority w:val="22"/>
    <w:qFormat/>
    <w:rsid w:val="00E411D4"/>
    <w:rPr>
      <w:b/>
      <w:bCs/>
    </w:rPr>
  </w:style>
  <w:style w:type="character" w:styleId="Hyperlink">
    <w:name w:val="Hyperlink"/>
    <w:basedOn w:val="DefaultParagraphFont"/>
    <w:uiPriority w:val="99"/>
    <w:semiHidden/>
    <w:unhideWhenUsed/>
    <w:rsid w:val="00B24A8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2794137">
      <w:bodyDiv w:val="1"/>
      <w:marLeft w:val="0"/>
      <w:marRight w:val="0"/>
      <w:marTop w:val="0"/>
      <w:marBottom w:val="0"/>
      <w:divBdr>
        <w:top w:val="none" w:sz="0" w:space="0" w:color="auto"/>
        <w:left w:val="none" w:sz="0" w:space="0" w:color="auto"/>
        <w:bottom w:val="none" w:sz="0" w:space="0" w:color="auto"/>
        <w:right w:val="none" w:sz="0" w:space="0" w:color="auto"/>
      </w:divBdr>
    </w:div>
    <w:div w:id="793721078">
      <w:bodyDiv w:val="1"/>
      <w:marLeft w:val="0"/>
      <w:marRight w:val="0"/>
      <w:marTop w:val="0"/>
      <w:marBottom w:val="0"/>
      <w:divBdr>
        <w:top w:val="none" w:sz="0" w:space="0" w:color="auto"/>
        <w:left w:val="none" w:sz="0" w:space="0" w:color="auto"/>
        <w:bottom w:val="none" w:sz="0" w:space="0" w:color="auto"/>
        <w:right w:val="none" w:sz="0" w:space="0" w:color="auto"/>
      </w:divBdr>
    </w:div>
    <w:div w:id="917790410">
      <w:bodyDiv w:val="1"/>
      <w:marLeft w:val="0"/>
      <w:marRight w:val="0"/>
      <w:marTop w:val="0"/>
      <w:marBottom w:val="0"/>
      <w:divBdr>
        <w:top w:val="none" w:sz="0" w:space="0" w:color="auto"/>
        <w:left w:val="none" w:sz="0" w:space="0" w:color="auto"/>
        <w:bottom w:val="none" w:sz="0" w:space="0" w:color="auto"/>
        <w:right w:val="none" w:sz="0" w:space="0" w:color="auto"/>
      </w:divBdr>
    </w:div>
    <w:div w:id="1740903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66C53-9A3A-4859-8420-F0A9C3B4C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3036</Words>
  <Characters>17306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Andrews</dc:creator>
  <cp:keywords/>
  <dc:description/>
  <cp:lastModifiedBy>Ben Andrews</cp:lastModifiedBy>
  <cp:revision>2</cp:revision>
  <dcterms:created xsi:type="dcterms:W3CDTF">2020-05-16T15:15:00Z</dcterms:created>
  <dcterms:modified xsi:type="dcterms:W3CDTF">2020-05-16T15:15:00Z</dcterms:modified>
</cp:coreProperties>
</file>