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62C13" w14:textId="44D21EE5" w:rsidR="002B750B" w:rsidRPr="00C86869" w:rsidRDefault="00074B4B" w:rsidP="00892E62">
      <w:pPr>
        <w:pStyle w:val="Title"/>
        <w:jc w:val="left"/>
        <w:rPr>
          <w:noProof w:val="0"/>
        </w:rPr>
      </w:pPr>
      <w:r>
        <w:drawing>
          <wp:inline distT="0" distB="0" distL="0" distR="0" wp14:anchorId="37431E71" wp14:editId="48216951">
            <wp:extent cx="4752975" cy="1895475"/>
            <wp:effectExtent l="0" t="0" r="9525" b="0"/>
            <wp:docPr id="1089052020"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p>
    <w:sdt>
      <w:sdtPr>
        <w:rPr>
          <w:b/>
          <w:noProof w:val="0"/>
        </w:rPr>
        <w:alias w:val="Enter thesis or dissertation title here"/>
        <w:tag w:val="Enter thesis or dissertation title here"/>
        <w:id w:val="-1721197731"/>
        <w:lock w:val="sdtLocked"/>
        <w:placeholder>
          <w:docPart w:val="BDB963434F85401EB8924A6268A151DD"/>
        </w:placeholder>
      </w:sdtPr>
      <w:sdtEndPr/>
      <w:sdtContent>
        <w:p w14:paraId="1895BA36" w14:textId="28050DBC" w:rsidR="00F97477" w:rsidRPr="00C86869" w:rsidRDefault="0065668B" w:rsidP="00892E62">
          <w:pPr>
            <w:pStyle w:val="Title"/>
            <w:rPr>
              <w:b/>
              <w:noProof w:val="0"/>
            </w:rPr>
          </w:pPr>
          <w:r>
            <w:rPr>
              <w:b/>
              <w:noProof w:val="0"/>
            </w:rPr>
            <w:t>Knowing You – Connecting Beyond Concepts</w:t>
          </w:r>
        </w:p>
      </w:sdtContent>
    </w:sdt>
    <w:p w14:paraId="48C17AEB" w14:textId="3390081A" w:rsidR="00313E89" w:rsidRPr="00C86869" w:rsidRDefault="00F97477" w:rsidP="00892E62">
      <w:pPr>
        <w:pStyle w:val="Title"/>
        <w:rPr>
          <w:noProof w:val="0"/>
        </w:rPr>
      </w:pPr>
      <w:r w:rsidRPr="00C86869">
        <w:rPr>
          <w:noProof w:val="0"/>
        </w:rPr>
        <w:t>b</w:t>
      </w:r>
      <w:r w:rsidR="00E53E65" w:rsidRPr="00C86869">
        <w:rPr>
          <w:noProof w:val="0"/>
        </w:rPr>
        <w:t>eing a</w:t>
      </w:r>
      <w:r w:rsidR="00313E89" w:rsidRPr="00C86869">
        <w:rPr>
          <w:rStyle w:val="TitleChar"/>
          <w:noProof w:val="0"/>
        </w:rPr>
        <w:t xml:space="preserve"> </w:t>
      </w:r>
      <w:sdt>
        <w:sdtPr>
          <w:rPr>
            <w:rStyle w:val="TitleChar"/>
            <w:noProof w:val="0"/>
          </w:rPr>
          <w:id w:val="23072412"/>
          <w:placeholder>
            <w:docPart w:val="4BC49453F8F147518C34E478B34209FE"/>
          </w:placeholder>
          <w:comboBox>
            <w:listItem w:value="Choose an item"/>
            <w:listItem w:displayText="dissertation" w:value="dissertation"/>
            <w:listItem w:displayText="extended project" w:value="extended project"/>
          </w:comboBox>
        </w:sdtPr>
        <w:sdtEndPr>
          <w:rPr>
            <w:rStyle w:val="DefaultParagraphFont"/>
          </w:rPr>
        </w:sdtEndPr>
        <w:sdtContent>
          <w:r w:rsidR="001B059D">
            <w:rPr>
              <w:rStyle w:val="TitleChar"/>
              <w:noProof w:val="0"/>
            </w:rPr>
            <w:t>dissertation</w:t>
          </w:r>
        </w:sdtContent>
      </w:sdt>
      <w:r w:rsidR="00D571CB" w:rsidRPr="00C86869">
        <w:rPr>
          <w:noProof w:val="0"/>
        </w:rPr>
        <w:t xml:space="preserve"> </w:t>
      </w:r>
      <w:r w:rsidR="00E53E65" w:rsidRPr="00C86869">
        <w:rPr>
          <w:noProof w:val="0"/>
        </w:rPr>
        <w:t xml:space="preserve"> </w:t>
      </w:r>
      <w:r w:rsidRPr="00C86869">
        <w:rPr>
          <w:noProof w:val="0"/>
        </w:rPr>
        <w:t>s</w:t>
      </w:r>
      <w:r w:rsidR="00E53E65" w:rsidRPr="00C86869">
        <w:rPr>
          <w:noProof w:val="0"/>
        </w:rPr>
        <w:t>ubmitted</w:t>
      </w:r>
      <w:r w:rsidRPr="00C86869">
        <w:rPr>
          <w:noProof w:val="0"/>
        </w:rPr>
        <w:t xml:space="preserve"> in </w:t>
      </w:r>
      <w:sdt>
        <w:sdtPr>
          <w:rPr>
            <w:rStyle w:val="TitleChar"/>
            <w:noProof w:val="0"/>
          </w:rPr>
          <w:id w:val="-841927750"/>
          <w:placeholder>
            <w:docPart w:val="E32FEC29F6B4471981CE394E20E5D941"/>
          </w:placeholder>
          <w:comboBox>
            <w:listItem w:value="Choose an item."/>
            <w:listItem w:displayText="partial fulfilment" w:value="partial fulfilment"/>
            <w:listItem w:displayText="fulfilment" w:value="fulfilment"/>
          </w:comboBox>
        </w:sdtPr>
        <w:sdtEndPr>
          <w:rPr>
            <w:rStyle w:val="DefaultParagraphFont"/>
          </w:rPr>
        </w:sdtEndPr>
        <w:sdtContent>
          <w:r w:rsidR="001B059D">
            <w:rPr>
              <w:rStyle w:val="TitleChar"/>
              <w:noProof w:val="0"/>
            </w:rPr>
            <w:t>partial fulfilment</w:t>
          </w:r>
        </w:sdtContent>
      </w:sdt>
      <w:r w:rsidRPr="00C86869">
        <w:rPr>
          <w:noProof w:val="0"/>
        </w:rPr>
        <w:t xml:space="preserve"> of </w:t>
      </w:r>
      <w:r w:rsidR="00E53E65" w:rsidRPr="00C86869">
        <w:rPr>
          <w:noProof w:val="0"/>
        </w:rPr>
        <w:t xml:space="preserve">the </w:t>
      </w:r>
      <w:r w:rsidRPr="00C86869">
        <w:rPr>
          <w:noProof w:val="0"/>
        </w:rPr>
        <w:br/>
        <w:t>requirements for the d</w:t>
      </w:r>
      <w:r w:rsidR="00E53E65" w:rsidRPr="00C86869">
        <w:rPr>
          <w:noProof w:val="0"/>
        </w:rPr>
        <w:t xml:space="preserve">egree of </w:t>
      </w:r>
    </w:p>
    <w:p w14:paraId="24EC1B8A" w14:textId="70882AC6" w:rsidR="00F97477" w:rsidRPr="00C86869" w:rsidRDefault="00313E89" w:rsidP="00892E62">
      <w:pPr>
        <w:pStyle w:val="Title"/>
        <w:rPr>
          <w:noProof w:val="0"/>
        </w:rPr>
      </w:pPr>
      <w:r w:rsidRPr="00C86869">
        <w:rPr>
          <w:noProof w:val="0"/>
        </w:rPr>
        <w:t>Master of</w:t>
      </w:r>
      <w:r w:rsidR="00F97477" w:rsidRPr="00C86869">
        <w:rPr>
          <w:noProof w:val="0"/>
        </w:rPr>
        <w:br/>
      </w:r>
      <w:sdt>
        <w:sdtPr>
          <w:rPr>
            <w:rStyle w:val="TitleChar"/>
            <w:noProof w:val="0"/>
          </w:rPr>
          <w:alias w:val="Name of your degree"/>
          <w:tag w:val="Name of your degree"/>
          <w:id w:val="-2015141553"/>
          <w:placeholder>
            <w:docPart w:val="9801BE713DE64AB7AEE8F34AC6A68B68"/>
          </w:placeholder>
        </w:sdtPr>
        <w:sdtEndPr>
          <w:rPr>
            <w:rStyle w:val="DefaultParagraphFont"/>
          </w:rPr>
        </w:sdtEndPr>
        <w:sdtContent>
          <w:r w:rsidR="00B125DB">
            <w:rPr>
              <w:rStyle w:val="TitleChar"/>
              <w:noProof w:val="0"/>
            </w:rPr>
            <w:t>Psychot</w:t>
          </w:r>
          <w:r w:rsidR="003939DC">
            <w:rPr>
              <w:rStyle w:val="TitleChar"/>
              <w:noProof w:val="0"/>
            </w:rPr>
            <w:t>herapeutic Practice</w:t>
          </w:r>
          <w:r w:rsidR="00B125DB">
            <w:rPr>
              <w:rStyle w:val="TitleChar"/>
              <w:noProof w:val="0"/>
            </w:rPr>
            <w:t>: Humanistic</w:t>
          </w:r>
        </w:sdtContent>
      </w:sdt>
    </w:p>
    <w:p w14:paraId="10E94D9C" w14:textId="11D63BB2" w:rsidR="00E53E65" w:rsidRPr="00C86869" w:rsidRDefault="00F97477" w:rsidP="00892E62">
      <w:pPr>
        <w:pStyle w:val="Title"/>
        <w:rPr>
          <w:noProof w:val="0"/>
        </w:rPr>
      </w:pPr>
      <w:r w:rsidRPr="00C86869">
        <w:rPr>
          <w:noProof w:val="0"/>
        </w:rPr>
        <w:t>i</w:t>
      </w:r>
      <w:r w:rsidR="00E53E65" w:rsidRPr="00C86869">
        <w:rPr>
          <w:noProof w:val="0"/>
        </w:rPr>
        <w:t xml:space="preserve">n the University of </w:t>
      </w:r>
      <w:r w:rsidR="001B059D">
        <w:rPr>
          <w:noProof w:val="0"/>
        </w:rPr>
        <w:t>Wales Trinity Saint David</w:t>
      </w:r>
    </w:p>
    <w:p w14:paraId="6153104B" w14:textId="77777777" w:rsidR="00695264" w:rsidRPr="00C86869" w:rsidRDefault="00F97477" w:rsidP="00892E62">
      <w:pPr>
        <w:pStyle w:val="Title"/>
        <w:rPr>
          <w:noProof w:val="0"/>
        </w:rPr>
      </w:pPr>
      <w:r w:rsidRPr="00C86869">
        <w:rPr>
          <w:noProof w:val="0"/>
        </w:rPr>
        <w:t>b</w:t>
      </w:r>
      <w:r w:rsidR="00E53E65" w:rsidRPr="00C86869">
        <w:rPr>
          <w:noProof w:val="0"/>
        </w:rPr>
        <w:t>y</w:t>
      </w:r>
    </w:p>
    <w:p w14:paraId="4AA4F70B" w14:textId="26C5062E" w:rsidR="00A41353" w:rsidRPr="00C86869" w:rsidRDefault="008040BC" w:rsidP="00892E62">
      <w:pPr>
        <w:pStyle w:val="Title"/>
        <w:rPr>
          <w:noProof w:val="0"/>
        </w:rPr>
      </w:pPr>
      <w:sdt>
        <w:sdtPr>
          <w:rPr>
            <w:rStyle w:val="TitleChar"/>
            <w:noProof w:val="0"/>
          </w:rPr>
          <w:alias w:val="Insert you full name &amp; previous qualifications"/>
          <w:tag w:val="Insert you full name &amp; previous qualifications"/>
          <w:id w:val="1755008911"/>
          <w:placeholder>
            <w:docPart w:val="195452B345254646976FD2FB684A3BC5"/>
          </w:placeholder>
        </w:sdtPr>
        <w:sdtEndPr>
          <w:rPr>
            <w:rStyle w:val="DefaultParagraphFont"/>
          </w:rPr>
        </w:sdtEndPr>
        <w:sdtContent>
          <w:r w:rsidR="001B059D">
            <w:rPr>
              <w:rStyle w:val="TitleChar"/>
              <w:noProof w:val="0"/>
            </w:rPr>
            <w:t>Benjamin Martin</w:t>
          </w:r>
        </w:sdtContent>
      </w:sdt>
      <w:r w:rsidR="006F091F" w:rsidRPr="00C86869">
        <w:rPr>
          <w:noProof w:val="0"/>
        </w:rPr>
        <w:br/>
      </w:r>
      <w:sdt>
        <w:sdtPr>
          <w:rPr>
            <w:rStyle w:val="TitleChar"/>
            <w:noProof w:val="0"/>
          </w:rPr>
          <w:alias w:val="Month and year of submission"/>
          <w:tag w:val="Month and year of submission"/>
          <w:id w:val="-178122483"/>
          <w:placeholder>
            <w:docPart w:val="3D09294CD44E40F0A8F7BE3F6E07DB5F"/>
          </w:placeholder>
          <w15:color w:val="808080"/>
          <w:date w:fullDate="2026-05-06T00:00:00Z">
            <w:dateFormat w:val="MMMM yyyy"/>
            <w:lid w:val="en-GB"/>
            <w:storeMappedDataAs w:val="dateTime"/>
            <w:calendar w:val="gregorian"/>
          </w:date>
        </w:sdtPr>
        <w:sdtEndPr>
          <w:rPr>
            <w:rStyle w:val="TitleChar"/>
          </w:rPr>
        </w:sdtEndPr>
        <w:sdtContent>
          <w:r w:rsidR="00E729B8">
            <w:rPr>
              <w:rStyle w:val="TitleChar"/>
              <w:noProof w:val="0"/>
            </w:rPr>
            <w:t>May 2026</w:t>
          </w:r>
        </w:sdtContent>
      </w:sdt>
    </w:p>
    <w:p w14:paraId="2F6063DD" w14:textId="77777777" w:rsidR="002638EC" w:rsidRDefault="002638EC" w:rsidP="00892E62">
      <w:pPr>
        <w:pStyle w:val="Title"/>
        <w:rPr>
          <w:noProof w:val="0"/>
          <w:sz w:val="24"/>
          <w:szCs w:val="24"/>
        </w:rPr>
      </w:pPr>
    </w:p>
    <w:p w14:paraId="0393703F" w14:textId="77777777" w:rsidR="002638EC" w:rsidRDefault="002638EC" w:rsidP="00892E62">
      <w:pPr>
        <w:pStyle w:val="Title"/>
        <w:rPr>
          <w:noProof w:val="0"/>
          <w:sz w:val="24"/>
          <w:szCs w:val="24"/>
        </w:rPr>
      </w:pPr>
    </w:p>
    <w:p w14:paraId="71308524" w14:textId="77777777" w:rsidR="002638EC" w:rsidRDefault="002638EC" w:rsidP="00892E62">
      <w:pPr>
        <w:pStyle w:val="Title"/>
        <w:rPr>
          <w:noProof w:val="0"/>
          <w:sz w:val="24"/>
          <w:szCs w:val="24"/>
        </w:rPr>
      </w:pPr>
    </w:p>
    <w:p w14:paraId="5D8FAA38" w14:textId="4A45C201" w:rsidR="00845DEB" w:rsidRPr="00C86869" w:rsidRDefault="00845DEB" w:rsidP="00892E62">
      <w:pPr>
        <w:pStyle w:val="Title"/>
        <w:rPr>
          <w:b/>
          <w:bCs/>
          <w:noProof w:val="0"/>
          <w:sz w:val="24"/>
          <w:szCs w:val="24"/>
        </w:rPr>
      </w:pPr>
      <w:r w:rsidRPr="00C86869">
        <w:rPr>
          <w:noProof w:val="0"/>
          <w:sz w:val="24"/>
          <w:szCs w:val="24"/>
        </w:rPr>
        <w:br/>
      </w:r>
      <w:r w:rsidRPr="00C86869">
        <w:rPr>
          <w:b/>
          <w:bCs/>
          <w:noProof w:val="0"/>
          <w:sz w:val="24"/>
          <w:szCs w:val="24"/>
        </w:rPr>
        <w:t>COPYRIGHT STATEMENT</w:t>
      </w:r>
      <w:r w:rsidR="00801869" w:rsidRPr="00C86869">
        <w:rPr>
          <w:b/>
          <w:bCs/>
          <w:noProof w:val="0"/>
          <w:sz w:val="24"/>
          <w:szCs w:val="24"/>
        </w:rPr>
        <w:t xml:space="preserve"> GOES HERE</w:t>
      </w:r>
      <w:r w:rsidR="000B36A4" w:rsidRPr="00C86869">
        <w:rPr>
          <w:b/>
          <w:bCs/>
          <w:noProof w:val="0"/>
          <w:sz w:val="24"/>
          <w:szCs w:val="24"/>
        </w:rPr>
        <w:t xml:space="preserve"> – </w:t>
      </w:r>
      <w:hyperlink r:id="rId12" w:history="1">
        <w:r w:rsidR="000B36A4" w:rsidRPr="00C86869">
          <w:rPr>
            <w:rStyle w:val="Hyperlink"/>
            <w:b/>
            <w:bCs/>
            <w:noProof w:val="0"/>
            <w:sz w:val="24"/>
            <w:szCs w:val="24"/>
          </w:rPr>
          <w:t>Get guidance</w:t>
        </w:r>
      </w:hyperlink>
    </w:p>
    <w:p w14:paraId="75C3B771" w14:textId="77777777" w:rsidR="00A41353" w:rsidRPr="00C86869" w:rsidRDefault="00A41353" w:rsidP="00892E62"/>
    <w:p w14:paraId="70615A5E" w14:textId="77777777" w:rsidR="00A41353" w:rsidRPr="00C86869" w:rsidRDefault="00A41353" w:rsidP="00892E62">
      <w:pPr>
        <w:sectPr w:rsidR="00A41353" w:rsidRPr="00C86869" w:rsidSect="00AB1BFB">
          <w:footerReference w:type="default" r:id="rId13"/>
          <w:pgSz w:w="11906" w:h="16838"/>
          <w:pgMar w:top="1134" w:right="1134" w:bottom="1134" w:left="1134" w:header="709" w:footer="709" w:gutter="0"/>
          <w:cols w:space="708"/>
          <w:docGrid w:linePitch="360"/>
        </w:sectPr>
      </w:pPr>
    </w:p>
    <w:p w14:paraId="61D4ACC7" w14:textId="77777777" w:rsidR="00751DE7" w:rsidRPr="00C86869" w:rsidRDefault="00751DE7" w:rsidP="00892E62">
      <w:pPr>
        <w:pStyle w:val="Headingfrontmatter"/>
        <w:ind w:firstLine="432"/>
        <w:rPr>
          <w:lang w:val="en-GB"/>
        </w:rPr>
      </w:pPr>
      <w:bookmarkStart w:id="0" w:name="_Toc228889244"/>
      <w:r w:rsidRPr="00C86869">
        <w:rPr>
          <w:lang w:val="en-GB"/>
        </w:rPr>
        <w:lastRenderedPageBreak/>
        <w:t>Dedication</w:t>
      </w:r>
      <w:bookmarkEnd w:id="0"/>
    </w:p>
    <w:p w14:paraId="36F52609" w14:textId="77777777" w:rsidR="00751DE7" w:rsidRPr="00C86869" w:rsidRDefault="00751DE7" w:rsidP="00892E62">
      <w:pPr>
        <w:pStyle w:val="Guidancenotes"/>
      </w:pPr>
      <w:r w:rsidRPr="00C86869">
        <w:t xml:space="preserve">If you wish to dedicate your work to someone, you </w:t>
      </w:r>
      <w:r w:rsidR="008067C7" w:rsidRPr="00C86869">
        <w:t>write a brief statement on this ‘dedication page’</w:t>
      </w:r>
      <w:r w:rsidRPr="00C86869">
        <w:t xml:space="preserve">. If you do </w:t>
      </w:r>
      <w:r w:rsidR="008067C7" w:rsidRPr="00C86869">
        <w:t>not wish to do this, delete this page.</w:t>
      </w:r>
    </w:p>
    <w:p w14:paraId="75C0F5A4" w14:textId="77777777" w:rsidR="00751DE7" w:rsidRPr="00C86869" w:rsidRDefault="00751DE7" w:rsidP="00892E62">
      <w:pPr>
        <w:spacing w:after="160" w:line="259" w:lineRule="auto"/>
        <w:rPr>
          <w:rFonts w:asciiTheme="majorHAnsi" w:eastAsiaTheme="majorEastAsia" w:hAnsiTheme="majorHAnsi" w:cstheme="majorBidi"/>
          <w:b/>
          <w:color w:val="000000" w:themeColor="text1"/>
          <w:sz w:val="32"/>
          <w:szCs w:val="26"/>
        </w:rPr>
      </w:pPr>
      <w:r w:rsidRPr="00C86869">
        <w:br w:type="page"/>
      </w:r>
    </w:p>
    <w:p w14:paraId="069C94A2" w14:textId="77777777" w:rsidR="00EF5D31" w:rsidRPr="00C86869" w:rsidRDefault="00EF5D31" w:rsidP="00892E62">
      <w:pPr>
        <w:pStyle w:val="Headingfrontmatter"/>
        <w:ind w:firstLine="432"/>
        <w:rPr>
          <w:lang w:val="en-GB"/>
        </w:rPr>
      </w:pPr>
      <w:bookmarkStart w:id="1" w:name="_Toc228889245"/>
      <w:r w:rsidRPr="00C86869">
        <w:rPr>
          <w:lang w:val="en-GB"/>
        </w:rPr>
        <w:lastRenderedPageBreak/>
        <w:t>Acknowledgements</w:t>
      </w:r>
      <w:bookmarkEnd w:id="1"/>
    </w:p>
    <w:p w14:paraId="3FFECEA9" w14:textId="77777777" w:rsidR="0038761F" w:rsidRPr="00C86869" w:rsidRDefault="0038761F" w:rsidP="00892E62">
      <w:pPr>
        <w:pStyle w:val="Guidancenotes"/>
      </w:pPr>
      <w:r w:rsidRPr="00C86869">
        <w:t xml:space="preserve">2-3 paragraphs </w:t>
      </w:r>
      <w:r w:rsidR="009846EC" w:rsidRPr="00C86869">
        <w:t>those</w:t>
      </w:r>
      <w:r w:rsidRPr="00C86869">
        <w:t xml:space="preserve"> who supported you.</w:t>
      </w:r>
      <w:r w:rsidR="009846EC" w:rsidRPr="00C86869">
        <w:t xml:space="preserve"> If you only acknowledge one person, change the heading to Acknowledgement.</w:t>
      </w:r>
    </w:p>
    <w:p w14:paraId="2D4B11FF" w14:textId="77777777" w:rsidR="008067C7" w:rsidRPr="00C86869" w:rsidRDefault="008067C7" w:rsidP="00892E62"/>
    <w:p w14:paraId="33FE2CFE" w14:textId="77777777" w:rsidR="008067C7" w:rsidRPr="00C86869" w:rsidRDefault="008067C7" w:rsidP="00892E62">
      <w:pPr>
        <w:pStyle w:val="Guidancenotes"/>
      </w:pPr>
      <w:r w:rsidRPr="00C86869">
        <w:t xml:space="preserve">You may need to acknowledge the rights holder of any copyrighted materials you have used in your thesis. </w:t>
      </w:r>
      <w:r w:rsidR="002561DF" w:rsidRPr="00C86869">
        <w:rPr>
          <w:u w:val="single"/>
        </w:rPr>
        <w:t xml:space="preserve">This does not need to be included in </w:t>
      </w:r>
      <w:proofErr w:type="gramStart"/>
      <w:r w:rsidR="002561DF" w:rsidRPr="00C86869">
        <w:rPr>
          <w:u w:val="single"/>
        </w:rPr>
        <w:t>this acknowledgements</w:t>
      </w:r>
      <w:proofErr w:type="gramEnd"/>
      <w:r w:rsidR="002561DF" w:rsidRPr="00C86869">
        <w:rPr>
          <w:u w:val="single"/>
        </w:rPr>
        <w:t xml:space="preserve"> </w:t>
      </w:r>
      <w:proofErr w:type="gramStart"/>
      <w:r w:rsidR="002561DF" w:rsidRPr="00C86869">
        <w:rPr>
          <w:u w:val="single"/>
        </w:rPr>
        <w:t>page</w:t>
      </w:r>
      <w:r w:rsidR="002561DF" w:rsidRPr="00C86869">
        <w:t>, but</w:t>
      </w:r>
      <w:proofErr w:type="gramEnd"/>
      <w:r w:rsidR="002561DF" w:rsidRPr="00C86869">
        <w:t xml:space="preserve"> should be asserted as part of the caption for any figure or other relevant reproduction that this would apply to. Guidelines for this are available on the </w:t>
      </w:r>
      <w:hyperlink r:id="rId14" w:history="1">
        <w:r w:rsidR="002561DF" w:rsidRPr="00C86869">
          <w:rPr>
            <w:rStyle w:val="Hyperlink"/>
          </w:rPr>
          <w:t xml:space="preserve">Copyright </w:t>
        </w:r>
        <w:proofErr w:type="spellStart"/>
        <w:r w:rsidR="002561DF" w:rsidRPr="00C86869">
          <w:rPr>
            <w:rStyle w:val="Hyperlink"/>
          </w:rPr>
          <w:t>LibGuide</w:t>
        </w:r>
        <w:proofErr w:type="spellEnd"/>
      </w:hyperlink>
      <w:r w:rsidR="002561DF" w:rsidRPr="00C86869">
        <w:t>.</w:t>
      </w:r>
    </w:p>
    <w:p w14:paraId="07A78020" w14:textId="3F04DDD2" w:rsidR="00751DE7" w:rsidRPr="002638EC" w:rsidRDefault="008067C7" w:rsidP="002638EC">
      <w:pPr>
        <w:spacing w:after="160" w:line="259" w:lineRule="auto"/>
        <w:rPr>
          <w:b/>
        </w:rPr>
      </w:pPr>
      <w:r w:rsidRPr="00C86869">
        <w:rPr>
          <w:b/>
        </w:rPr>
        <w:br w:type="page"/>
      </w:r>
    </w:p>
    <w:p w14:paraId="7C4B7EA1" w14:textId="1B064BA9" w:rsidR="00891A3E" w:rsidRDefault="00751DE7" w:rsidP="00892E62">
      <w:pPr>
        <w:pStyle w:val="Headingfrontmatter"/>
        <w:ind w:firstLine="432"/>
        <w:rPr>
          <w:lang w:val="en-GB"/>
        </w:rPr>
      </w:pPr>
      <w:bookmarkStart w:id="2" w:name="_Toc228889246"/>
      <w:r w:rsidRPr="00C86869">
        <w:rPr>
          <w:lang w:val="en-GB"/>
        </w:rPr>
        <w:lastRenderedPageBreak/>
        <w:t>Abstract</w:t>
      </w:r>
      <w:bookmarkEnd w:id="2"/>
    </w:p>
    <w:p w14:paraId="70184356" w14:textId="77777777" w:rsidR="00891A3E" w:rsidRDefault="00891A3E" w:rsidP="00892E62"/>
    <w:p w14:paraId="1C3DDA84" w14:textId="5C8F0669" w:rsidR="000C4463" w:rsidRDefault="0071726E" w:rsidP="0092309C">
      <w:r>
        <w:t xml:space="preserve">Does it matter </w:t>
      </w:r>
      <w:r w:rsidR="0084148A">
        <w:t>how I know you</w:t>
      </w:r>
      <w:r w:rsidR="00FB13DE">
        <w:t xml:space="preserve">? </w:t>
      </w:r>
      <w:r w:rsidR="009C4040">
        <w:t xml:space="preserve">Years spent in ‘disembodied reason’ </w:t>
      </w:r>
      <w:r w:rsidR="00600AF6">
        <w:t xml:space="preserve">(Blackman, 2021) </w:t>
      </w:r>
      <w:r w:rsidR="00927C5F">
        <w:t xml:space="preserve">left me </w:t>
      </w:r>
      <w:r w:rsidR="00600AF6">
        <w:t>distant</w:t>
      </w:r>
      <w:r w:rsidR="00233B90">
        <w:t xml:space="preserve">, </w:t>
      </w:r>
      <w:r w:rsidR="000E09CD">
        <w:t>unable to feel fully connected</w:t>
      </w:r>
      <w:r w:rsidR="00217CBA">
        <w:t xml:space="preserve"> </w:t>
      </w:r>
      <w:r w:rsidR="004C52BB">
        <w:t>–</w:t>
      </w:r>
      <w:r w:rsidR="00217CBA">
        <w:t xml:space="preserve"> </w:t>
      </w:r>
      <w:r w:rsidR="004C52BB">
        <w:t xml:space="preserve">a casualty of the loneliness epidemic, </w:t>
      </w:r>
      <w:r w:rsidR="00DB008A">
        <w:t>with</w:t>
      </w:r>
      <w:r w:rsidR="00BC79F7">
        <w:t xml:space="preserve"> its many ill effects (</w:t>
      </w:r>
      <w:r w:rsidR="00BC79F7" w:rsidRPr="00C86869">
        <w:t>Finley</w:t>
      </w:r>
      <w:r w:rsidR="00BC79F7">
        <w:t xml:space="preserve"> </w:t>
      </w:r>
      <w:r w:rsidR="00BC79F7" w:rsidRPr="00C86869">
        <w:t>and Schaefer</w:t>
      </w:r>
      <w:r w:rsidR="00BC79F7">
        <w:t xml:space="preserve">, </w:t>
      </w:r>
      <w:r w:rsidR="00BC79F7" w:rsidRPr="00C86869">
        <w:t>2022</w:t>
      </w:r>
      <w:r w:rsidR="00BC79F7">
        <w:t>)</w:t>
      </w:r>
      <w:r w:rsidR="00B77E05">
        <w:t>.</w:t>
      </w:r>
      <w:r w:rsidR="00742EEC">
        <w:t xml:space="preserve"> </w:t>
      </w:r>
      <w:r w:rsidR="00EC1B5F">
        <w:t xml:space="preserve">In reclaiming some embodiment, </w:t>
      </w:r>
      <w:r w:rsidR="00233B90">
        <w:t xml:space="preserve">it </w:t>
      </w:r>
      <w:r w:rsidR="009C1C7D">
        <w:t>became clear</w:t>
      </w:r>
      <w:r w:rsidR="004B1E59">
        <w:t xml:space="preserve"> </w:t>
      </w:r>
      <w:r w:rsidR="00B77E05">
        <w:t xml:space="preserve">that </w:t>
      </w:r>
      <w:r w:rsidR="00217CBA">
        <w:t>the</w:t>
      </w:r>
      <w:r w:rsidR="003E454D">
        <w:t xml:space="preserve"> </w:t>
      </w:r>
      <w:r w:rsidR="00B77E05">
        <w:t xml:space="preserve">feeling </w:t>
      </w:r>
      <w:r w:rsidR="003E454D">
        <w:t>had been</w:t>
      </w:r>
      <w:r w:rsidR="00217CBA">
        <w:t xml:space="preserve"> missing</w:t>
      </w:r>
      <w:r w:rsidR="004B1E59">
        <w:t>, leading to the research question: What is the embodied lived experience of social connection?</w:t>
      </w:r>
      <w:r w:rsidR="00F906A5" w:rsidRPr="00F906A5">
        <w:t xml:space="preserve"> </w:t>
      </w:r>
    </w:p>
    <w:p w14:paraId="4457EA83" w14:textId="492FB075" w:rsidR="000C4463" w:rsidRDefault="000410ED" w:rsidP="0092309C">
      <w:r>
        <w:t xml:space="preserve">To this end, a </w:t>
      </w:r>
      <w:r w:rsidR="00BC5D0B">
        <w:t>heuristic inquiry was undertaken, using the six stages</w:t>
      </w:r>
      <w:r w:rsidR="00FA2D98">
        <w:t xml:space="preserve"> and </w:t>
      </w:r>
      <w:r w:rsidR="007428FD">
        <w:t xml:space="preserve">reflective tools </w:t>
      </w:r>
      <w:r w:rsidR="00BC5D0B">
        <w:t xml:space="preserve">proposed </w:t>
      </w:r>
      <w:r w:rsidR="00FA2D98">
        <w:t xml:space="preserve">by </w:t>
      </w:r>
      <w:r w:rsidR="007428FD">
        <w:t>Moustakas</w:t>
      </w:r>
      <w:r w:rsidR="00FA2D98">
        <w:t xml:space="preserve"> (1990)</w:t>
      </w:r>
      <w:r w:rsidR="009B772E">
        <w:t>. N</w:t>
      </w:r>
      <w:r w:rsidR="00804D04">
        <w:t>otably</w:t>
      </w:r>
      <w:r w:rsidR="009B772E">
        <w:t>,</w:t>
      </w:r>
      <w:r w:rsidR="007428FD">
        <w:t xml:space="preserve"> </w:t>
      </w:r>
      <w:proofErr w:type="spellStart"/>
      <w:r w:rsidR="007428FD">
        <w:t>Gendlin’s</w:t>
      </w:r>
      <w:proofErr w:type="spellEnd"/>
      <w:r w:rsidR="007428FD">
        <w:t xml:space="preserve"> </w:t>
      </w:r>
      <w:r w:rsidR="007428FD" w:rsidRPr="00804D04">
        <w:rPr>
          <w:i/>
          <w:iCs/>
        </w:rPr>
        <w:t>felt sense</w:t>
      </w:r>
      <w:r w:rsidR="00127343">
        <w:t>,</w:t>
      </w:r>
      <w:r w:rsidR="007428FD">
        <w:t xml:space="preserve"> </w:t>
      </w:r>
      <w:r w:rsidR="00127343">
        <w:t xml:space="preserve">the body’s expression of its relationship with the environment, </w:t>
      </w:r>
      <w:r w:rsidR="009B772E">
        <w:t xml:space="preserve">was a core </w:t>
      </w:r>
      <w:r w:rsidR="00774C78">
        <w:t>tool for</w:t>
      </w:r>
      <w:r w:rsidR="009B772E">
        <w:t xml:space="preserve"> investigati</w:t>
      </w:r>
      <w:r w:rsidR="00774C78">
        <w:t>on</w:t>
      </w:r>
      <w:r w:rsidR="009B772E">
        <w:t xml:space="preserve"> </w:t>
      </w:r>
      <w:r w:rsidR="00774C78">
        <w:t>(Gendlin, 1978)</w:t>
      </w:r>
      <w:r w:rsidR="0084108E">
        <w:t>.</w:t>
      </w:r>
      <w:r w:rsidR="00C14833">
        <w:t xml:space="preserve"> </w:t>
      </w:r>
      <w:r w:rsidR="00127343">
        <w:t>Multimedia d</w:t>
      </w:r>
      <w:r w:rsidR="00700163">
        <w:t xml:space="preserve">ata was collected and analysed using a </w:t>
      </w:r>
      <w:r w:rsidR="007428FD">
        <w:t>‘pure heuristic’ lens</w:t>
      </w:r>
      <w:r w:rsidR="00803B1C">
        <w:t xml:space="preserve">. This </w:t>
      </w:r>
      <w:r w:rsidR="00062CC6">
        <w:t>led</w:t>
      </w:r>
      <w:r w:rsidR="00803B1C">
        <w:t xml:space="preserve"> to themes of </w:t>
      </w:r>
      <w:r w:rsidR="00803B1C" w:rsidRPr="00062CC6">
        <w:rPr>
          <w:i/>
          <w:iCs/>
        </w:rPr>
        <w:t xml:space="preserve">Closing Away, Opening Towards, </w:t>
      </w:r>
      <w:r w:rsidR="00803B1C" w:rsidRPr="00062CC6">
        <w:t>and</w:t>
      </w:r>
      <w:r w:rsidR="00803B1C" w:rsidRPr="00062CC6">
        <w:rPr>
          <w:i/>
          <w:iCs/>
        </w:rPr>
        <w:t xml:space="preserve"> The Dance</w:t>
      </w:r>
      <w:r w:rsidR="00803B1C">
        <w:t xml:space="preserve">, reflecting embodied relational movements. </w:t>
      </w:r>
      <w:r w:rsidR="000A7D62">
        <w:t xml:space="preserve">Cross-sectional themes of </w:t>
      </w:r>
      <w:r w:rsidR="000A7D62" w:rsidRPr="000A7D62">
        <w:rPr>
          <w:i/>
          <w:iCs/>
        </w:rPr>
        <w:t>Nervous System Regulation</w:t>
      </w:r>
      <w:r w:rsidR="000A7D62">
        <w:t xml:space="preserve"> and </w:t>
      </w:r>
      <w:r w:rsidR="000A7D62" w:rsidRPr="000A7D62">
        <w:rPr>
          <w:i/>
          <w:iCs/>
        </w:rPr>
        <w:t>Safety</w:t>
      </w:r>
      <w:r w:rsidR="000A7D62">
        <w:t xml:space="preserve"> also proved important. </w:t>
      </w:r>
    </w:p>
    <w:p w14:paraId="1FA13151" w14:textId="0A847F6F" w:rsidR="00BA73DB" w:rsidRDefault="002D2477" w:rsidP="0092309C">
      <w:r>
        <w:t>Phenomenological data</w:t>
      </w:r>
      <w:r w:rsidR="00012DBB">
        <w:t xml:space="preserve"> around feeling connect</w:t>
      </w:r>
      <w:r w:rsidR="00AD0C0C">
        <w:t>ed</w:t>
      </w:r>
      <w:r w:rsidR="004667D1">
        <w:t xml:space="preserve"> </w:t>
      </w:r>
      <w:r w:rsidR="00657478">
        <w:t xml:space="preserve">aligned with the literature on </w:t>
      </w:r>
      <w:r w:rsidR="00657478" w:rsidRPr="0013752D">
        <w:rPr>
          <w:i/>
          <w:iCs/>
        </w:rPr>
        <w:t>relational depth</w:t>
      </w:r>
      <w:r w:rsidR="00657478">
        <w:t xml:space="preserve"> </w:t>
      </w:r>
      <w:r w:rsidR="0010436B">
        <w:t xml:space="preserve">(Cooper, 2013) </w:t>
      </w:r>
      <w:r w:rsidR="00657478">
        <w:t xml:space="preserve">and </w:t>
      </w:r>
      <w:r w:rsidR="00143793">
        <w:t>therapeutic</w:t>
      </w:r>
      <w:r w:rsidR="00657478">
        <w:t xml:space="preserve"> </w:t>
      </w:r>
      <w:r w:rsidR="00657478" w:rsidRPr="0013752D">
        <w:rPr>
          <w:i/>
          <w:iCs/>
        </w:rPr>
        <w:t>presence</w:t>
      </w:r>
      <w:r w:rsidR="0010436B">
        <w:t xml:space="preserve"> (Geller and Greenberg, 2013)</w:t>
      </w:r>
      <w:r w:rsidR="00012DBB">
        <w:t xml:space="preserve">. It expanded on this by </w:t>
      </w:r>
      <w:r w:rsidR="00AD0C0C">
        <w:t>exploring</w:t>
      </w:r>
      <w:r w:rsidR="00C959BB">
        <w:t xml:space="preserve"> less </w:t>
      </w:r>
      <w:r w:rsidR="00AD0C0C">
        <w:t>exceptional</w:t>
      </w:r>
      <w:r w:rsidR="00C959BB">
        <w:t xml:space="preserve"> social encounters and </w:t>
      </w:r>
      <w:r w:rsidR="000046D3">
        <w:t>unexpected</w:t>
      </w:r>
      <w:r w:rsidR="0042181D">
        <w:t xml:space="preserve"> elements of paradox and balance, </w:t>
      </w:r>
      <w:r w:rsidR="008338F3">
        <w:t xml:space="preserve">while </w:t>
      </w:r>
      <w:r w:rsidR="001E2E9E">
        <w:t>provi</w:t>
      </w:r>
      <w:r w:rsidR="00F603FD">
        <w:t>d</w:t>
      </w:r>
      <w:r w:rsidR="008338F3">
        <w:t xml:space="preserve">ing </w:t>
      </w:r>
      <w:r w:rsidR="00FB448F">
        <w:t xml:space="preserve">clarity around hindrances. These combined to </w:t>
      </w:r>
      <w:r w:rsidR="00F46E97">
        <w:t>form a model of increasing social connection involving reduc</w:t>
      </w:r>
      <w:r w:rsidR="00ED5366">
        <w:t>ing</w:t>
      </w:r>
      <w:r w:rsidR="00F46E97">
        <w:t xml:space="preserve"> obstacles, increasing embodied receptivity, and balancing </w:t>
      </w:r>
      <w:r w:rsidR="00AC7B38">
        <w:t>internal</w:t>
      </w:r>
      <w:r w:rsidR="00941827">
        <w:t xml:space="preserve"> and </w:t>
      </w:r>
      <w:r w:rsidR="00AC7B38">
        <w:t>external</w:t>
      </w:r>
      <w:r w:rsidR="00941827">
        <w:t xml:space="preserve"> considerations. </w:t>
      </w:r>
    </w:p>
    <w:p w14:paraId="13110A41" w14:textId="0B281FB8" w:rsidR="00774C78" w:rsidRDefault="00941827" w:rsidP="0092309C">
      <w:r>
        <w:t xml:space="preserve">These </w:t>
      </w:r>
      <w:r w:rsidR="004C19D0">
        <w:t xml:space="preserve">findings may </w:t>
      </w:r>
      <w:r w:rsidR="00C8140F">
        <w:t>enrich</w:t>
      </w:r>
      <w:r w:rsidR="004C19D0">
        <w:t xml:space="preserve"> understanding of embodied relating</w:t>
      </w:r>
      <w:r w:rsidR="001A244D">
        <w:t xml:space="preserve">, </w:t>
      </w:r>
      <w:r w:rsidR="00B67F1F">
        <w:t>help</w:t>
      </w:r>
      <w:r w:rsidR="004C19D0">
        <w:t xml:space="preserve"> </w:t>
      </w:r>
      <w:r w:rsidR="003343E7">
        <w:t xml:space="preserve">therapy </w:t>
      </w:r>
      <w:r w:rsidR="004C19D0">
        <w:t>clients feel more socially connected</w:t>
      </w:r>
      <w:r w:rsidR="00E45898">
        <w:t>,</w:t>
      </w:r>
      <w:r w:rsidR="004C19D0">
        <w:t xml:space="preserve"> </w:t>
      </w:r>
      <w:r w:rsidR="001A244D">
        <w:t>and</w:t>
      </w:r>
      <w:r w:rsidR="004C19D0">
        <w:t xml:space="preserve"> deepen the therapeutic relationship. </w:t>
      </w:r>
      <w:r w:rsidR="009E63B4">
        <w:t>Future research</w:t>
      </w:r>
      <w:r w:rsidR="008D4CD7">
        <w:t xml:space="preserve"> could test the proposed model, </w:t>
      </w:r>
      <w:r w:rsidR="005B3E37">
        <w:t xml:space="preserve">develop </w:t>
      </w:r>
      <w:r w:rsidR="000D16C7">
        <w:t xml:space="preserve">ways of implementing it, </w:t>
      </w:r>
      <w:r w:rsidR="009E63B4">
        <w:t>and</w:t>
      </w:r>
      <w:r w:rsidR="00FD1375">
        <w:t xml:space="preserve"> </w:t>
      </w:r>
      <w:r w:rsidR="00A37EBA">
        <w:t>increase</w:t>
      </w:r>
      <w:r w:rsidR="00FD1375">
        <w:t xml:space="preserve"> phenomenological </w:t>
      </w:r>
      <w:r w:rsidR="00CC6077">
        <w:t xml:space="preserve">understanding </w:t>
      </w:r>
      <w:r w:rsidR="004525BD">
        <w:t>by widening forms of data collection and</w:t>
      </w:r>
      <w:r w:rsidR="009E63B4">
        <w:t xml:space="preserve"> i</w:t>
      </w:r>
      <w:r w:rsidR="007A245C">
        <w:t>nvolving co-researchers to diversify perspectives</w:t>
      </w:r>
      <w:r w:rsidR="00FD1375">
        <w:t>.</w:t>
      </w:r>
      <w:r w:rsidR="00774C78" w:rsidRPr="00774C78">
        <w:t xml:space="preserve"> </w:t>
      </w:r>
    </w:p>
    <w:p w14:paraId="3A14F57B" w14:textId="06AA5A34" w:rsidR="00941827" w:rsidRDefault="00941827" w:rsidP="008C476A">
      <w:pPr>
        <w:ind w:firstLine="0"/>
      </w:pPr>
    </w:p>
    <w:sdt>
      <w:sdtPr>
        <w:rPr>
          <w:rFonts w:asciiTheme="minorHAnsi" w:eastAsiaTheme="minorEastAsia" w:hAnsiTheme="minorHAnsi" w:cstheme="minorBidi"/>
          <w:b w:val="0"/>
          <w:color w:val="auto"/>
          <w:sz w:val="22"/>
          <w:szCs w:val="22"/>
          <w:lang w:val="en-GB"/>
        </w:rPr>
        <w:id w:val="-691223275"/>
        <w:docPartObj>
          <w:docPartGallery w:val="Table of Contents"/>
          <w:docPartUnique/>
        </w:docPartObj>
      </w:sdtPr>
      <w:sdtEndPr>
        <w:rPr>
          <w:bCs/>
        </w:rPr>
      </w:sdtEndPr>
      <w:sdtContent>
        <w:p w14:paraId="584B4354" w14:textId="77777777" w:rsidR="004D4978" w:rsidRPr="00C86869" w:rsidRDefault="004D4978" w:rsidP="00B25A82">
          <w:pPr>
            <w:pStyle w:val="TOCHeading"/>
            <w:rPr>
              <w:lang w:val="en-GB"/>
            </w:rPr>
          </w:pPr>
          <w:r w:rsidRPr="00C86869">
            <w:rPr>
              <w:lang w:val="en-GB"/>
            </w:rPr>
            <w:t>Contents</w:t>
          </w:r>
        </w:p>
        <w:p w14:paraId="553AAA8C" w14:textId="3469BE2F" w:rsidR="00C651DF" w:rsidRDefault="007271EF" w:rsidP="00C651DF">
          <w:pPr>
            <w:pStyle w:val="TOC1"/>
            <w:tabs>
              <w:tab w:val="right" w:leader="dot" w:pos="9628"/>
            </w:tabs>
            <w:spacing w:line="240" w:lineRule="auto"/>
            <w:rPr>
              <w:noProof/>
              <w:kern w:val="2"/>
              <w:sz w:val="24"/>
              <w:szCs w:val="24"/>
              <w:lang w:eastAsia="en-GB"/>
              <w14:ligatures w14:val="standardContextual"/>
            </w:rPr>
          </w:pPr>
          <w:r w:rsidRPr="00C86869">
            <w:rPr>
              <w:b/>
              <w:bCs/>
            </w:rPr>
            <w:fldChar w:fldCharType="begin"/>
          </w:r>
          <w:r w:rsidRPr="00C86869">
            <w:rPr>
              <w:b/>
              <w:bCs/>
            </w:rPr>
            <w:instrText xml:space="preserve"> TOC \o "1-1" \h \z \t "Heading 2,2,Heading 3,3,Heading front matter,1" </w:instrText>
          </w:r>
          <w:r w:rsidRPr="00C86869">
            <w:rPr>
              <w:b/>
              <w:bCs/>
            </w:rPr>
            <w:fldChar w:fldCharType="separate"/>
          </w:r>
          <w:hyperlink w:anchor="_Toc228889244" w:history="1">
            <w:r w:rsidR="00C651DF" w:rsidRPr="00985850">
              <w:rPr>
                <w:rStyle w:val="Hyperlink"/>
                <w:noProof/>
              </w:rPr>
              <w:t>Dedication</w:t>
            </w:r>
            <w:r w:rsidR="00C651DF">
              <w:rPr>
                <w:noProof/>
                <w:webHidden/>
              </w:rPr>
              <w:tab/>
            </w:r>
            <w:r w:rsidR="00C651DF">
              <w:rPr>
                <w:noProof/>
                <w:webHidden/>
              </w:rPr>
              <w:fldChar w:fldCharType="begin"/>
            </w:r>
            <w:r w:rsidR="00C651DF">
              <w:rPr>
                <w:noProof/>
                <w:webHidden/>
              </w:rPr>
              <w:instrText xml:space="preserve"> PAGEREF _Toc228889244 \h </w:instrText>
            </w:r>
            <w:r w:rsidR="00C651DF">
              <w:rPr>
                <w:noProof/>
                <w:webHidden/>
              </w:rPr>
            </w:r>
            <w:r w:rsidR="00C651DF">
              <w:rPr>
                <w:noProof/>
                <w:webHidden/>
              </w:rPr>
              <w:fldChar w:fldCharType="separate"/>
            </w:r>
            <w:r w:rsidR="00C651DF">
              <w:rPr>
                <w:noProof/>
                <w:webHidden/>
              </w:rPr>
              <w:t>i</w:t>
            </w:r>
            <w:r w:rsidR="00C651DF">
              <w:rPr>
                <w:noProof/>
                <w:webHidden/>
              </w:rPr>
              <w:fldChar w:fldCharType="end"/>
            </w:r>
          </w:hyperlink>
        </w:p>
        <w:p w14:paraId="46AD8E15" w14:textId="5DCD78DA"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45" w:history="1">
            <w:r w:rsidRPr="00985850">
              <w:rPr>
                <w:rStyle w:val="Hyperlink"/>
                <w:noProof/>
              </w:rPr>
              <w:t>Acknowledgements</w:t>
            </w:r>
            <w:r>
              <w:rPr>
                <w:noProof/>
                <w:webHidden/>
              </w:rPr>
              <w:tab/>
            </w:r>
            <w:r>
              <w:rPr>
                <w:noProof/>
                <w:webHidden/>
              </w:rPr>
              <w:fldChar w:fldCharType="begin"/>
            </w:r>
            <w:r>
              <w:rPr>
                <w:noProof/>
                <w:webHidden/>
              </w:rPr>
              <w:instrText xml:space="preserve"> PAGEREF _Toc228889245 \h </w:instrText>
            </w:r>
            <w:r>
              <w:rPr>
                <w:noProof/>
                <w:webHidden/>
              </w:rPr>
            </w:r>
            <w:r>
              <w:rPr>
                <w:noProof/>
                <w:webHidden/>
              </w:rPr>
              <w:fldChar w:fldCharType="separate"/>
            </w:r>
            <w:r>
              <w:rPr>
                <w:noProof/>
                <w:webHidden/>
              </w:rPr>
              <w:t>ii</w:t>
            </w:r>
            <w:r>
              <w:rPr>
                <w:noProof/>
                <w:webHidden/>
              </w:rPr>
              <w:fldChar w:fldCharType="end"/>
            </w:r>
          </w:hyperlink>
        </w:p>
        <w:p w14:paraId="0B309193" w14:textId="208AC28B"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46" w:history="1">
            <w:r w:rsidRPr="00985850">
              <w:rPr>
                <w:rStyle w:val="Hyperlink"/>
                <w:noProof/>
              </w:rPr>
              <w:t>Abstract</w:t>
            </w:r>
            <w:r>
              <w:rPr>
                <w:noProof/>
                <w:webHidden/>
              </w:rPr>
              <w:tab/>
            </w:r>
            <w:r>
              <w:rPr>
                <w:noProof/>
                <w:webHidden/>
              </w:rPr>
              <w:fldChar w:fldCharType="begin"/>
            </w:r>
            <w:r>
              <w:rPr>
                <w:noProof/>
                <w:webHidden/>
              </w:rPr>
              <w:instrText xml:space="preserve"> PAGEREF _Toc228889246 \h </w:instrText>
            </w:r>
            <w:r>
              <w:rPr>
                <w:noProof/>
                <w:webHidden/>
              </w:rPr>
            </w:r>
            <w:r>
              <w:rPr>
                <w:noProof/>
                <w:webHidden/>
              </w:rPr>
              <w:fldChar w:fldCharType="separate"/>
            </w:r>
            <w:r>
              <w:rPr>
                <w:noProof/>
                <w:webHidden/>
              </w:rPr>
              <w:t>iv</w:t>
            </w:r>
            <w:r>
              <w:rPr>
                <w:noProof/>
                <w:webHidden/>
              </w:rPr>
              <w:fldChar w:fldCharType="end"/>
            </w:r>
          </w:hyperlink>
        </w:p>
        <w:p w14:paraId="614D74FD" w14:textId="2C51823C"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47" w:history="1">
            <w:r w:rsidRPr="00985850">
              <w:rPr>
                <w:rStyle w:val="Hyperlink"/>
                <w:noProof/>
              </w:rPr>
              <w:t>List of Figures</w:t>
            </w:r>
            <w:r>
              <w:rPr>
                <w:noProof/>
                <w:webHidden/>
              </w:rPr>
              <w:tab/>
            </w:r>
            <w:r>
              <w:rPr>
                <w:noProof/>
                <w:webHidden/>
              </w:rPr>
              <w:fldChar w:fldCharType="begin"/>
            </w:r>
            <w:r>
              <w:rPr>
                <w:noProof/>
                <w:webHidden/>
              </w:rPr>
              <w:instrText xml:space="preserve"> PAGEREF _Toc228889247 \h </w:instrText>
            </w:r>
            <w:r>
              <w:rPr>
                <w:noProof/>
                <w:webHidden/>
              </w:rPr>
            </w:r>
            <w:r>
              <w:rPr>
                <w:noProof/>
                <w:webHidden/>
              </w:rPr>
              <w:fldChar w:fldCharType="separate"/>
            </w:r>
            <w:r>
              <w:rPr>
                <w:noProof/>
                <w:webHidden/>
              </w:rPr>
              <w:t>viii</w:t>
            </w:r>
            <w:r>
              <w:rPr>
                <w:noProof/>
                <w:webHidden/>
              </w:rPr>
              <w:fldChar w:fldCharType="end"/>
            </w:r>
          </w:hyperlink>
        </w:p>
        <w:p w14:paraId="738DFDC6" w14:textId="24794899"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48" w:history="1">
            <w:r w:rsidRPr="00985850">
              <w:rPr>
                <w:rStyle w:val="Hyperlink"/>
                <w:noProof/>
              </w:rPr>
              <w:t>List of Sound Files</w:t>
            </w:r>
            <w:r>
              <w:rPr>
                <w:noProof/>
                <w:webHidden/>
              </w:rPr>
              <w:tab/>
            </w:r>
            <w:r>
              <w:rPr>
                <w:noProof/>
                <w:webHidden/>
              </w:rPr>
              <w:fldChar w:fldCharType="begin"/>
            </w:r>
            <w:r>
              <w:rPr>
                <w:noProof/>
                <w:webHidden/>
              </w:rPr>
              <w:instrText xml:space="preserve"> PAGEREF _Toc228889248 \h </w:instrText>
            </w:r>
            <w:r>
              <w:rPr>
                <w:noProof/>
                <w:webHidden/>
              </w:rPr>
            </w:r>
            <w:r>
              <w:rPr>
                <w:noProof/>
                <w:webHidden/>
              </w:rPr>
              <w:fldChar w:fldCharType="separate"/>
            </w:r>
            <w:r>
              <w:rPr>
                <w:noProof/>
                <w:webHidden/>
              </w:rPr>
              <w:t>ix</w:t>
            </w:r>
            <w:r>
              <w:rPr>
                <w:noProof/>
                <w:webHidden/>
              </w:rPr>
              <w:fldChar w:fldCharType="end"/>
            </w:r>
          </w:hyperlink>
        </w:p>
        <w:p w14:paraId="294D9C67" w14:textId="2B165EC5"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49" w:history="1">
            <w:r w:rsidRPr="00985850">
              <w:rPr>
                <w:rStyle w:val="Hyperlink"/>
                <w:noProof/>
              </w:rPr>
              <w:t>AI Declaration</w:t>
            </w:r>
            <w:r>
              <w:rPr>
                <w:noProof/>
                <w:webHidden/>
              </w:rPr>
              <w:tab/>
            </w:r>
            <w:r>
              <w:rPr>
                <w:noProof/>
                <w:webHidden/>
              </w:rPr>
              <w:fldChar w:fldCharType="begin"/>
            </w:r>
            <w:r>
              <w:rPr>
                <w:noProof/>
                <w:webHidden/>
              </w:rPr>
              <w:instrText xml:space="preserve"> PAGEREF _Toc228889249 \h </w:instrText>
            </w:r>
            <w:r>
              <w:rPr>
                <w:noProof/>
                <w:webHidden/>
              </w:rPr>
            </w:r>
            <w:r>
              <w:rPr>
                <w:noProof/>
                <w:webHidden/>
              </w:rPr>
              <w:fldChar w:fldCharType="separate"/>
            </w:r>
            <w:r>
              <w:rPr>
                <w:noProof/>
                <w:webHidden/>
              </w:rPr>
              <w:t>x</w:t>
            </w:r>
            <w:r>
              <w:rPr>
                <w:noProof/>
                <w:webHidden/>
              </w:rPr>
              <w:fldChar w:fldCharType="end"/>
            </w:r>
          </w:hyperlink>
        </w:p>
        <w:p w14:paraId="2175DE7B" w14:textId="3DA1F7AD"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50" w:history="1">
            <w:r w:rsidRPr="00985850">
              <w:rPr>
                <w:rStyle w:val="Hyperlink"/>
                <w:noProof/>
                <w14:scene3d>
                  <w14:camera w14:prst="orthographicFront"/>
                  <w14:lightRig w14:rig="threePt" w14:dir="t">
                    <w14:rot w14:lat="0" w14:lon="0" w14:rev="0"/>
                  </w14:lightRig>
                </w14:scene3d>
              </w:rPr>
              <w:t>Chapter 1</w:t>
            </w:r>
            <w:r w:rsidRPr="00985850">
              <w:rPr>
                <w:rStyle w:val="Hyperlink"/>
                <w:noProof/>
              </w:rPr>
              <w:t xml:space="preserve"> Introduction</w:t>
            </w:r>
            <w:r>
              <w:rPr>
                <w:noProof/>
                <w:webHidden/>
              </w:rPr>
              <w:tab/>
            </w:r>
            <w:r>
              <w:rPr>
                <w:noProof/>
                <w:webHidden/>
              </w:rPr>
              <w:fldChar w:fldCharType="begin"/>
            </w:r>
            <w:r>
              <w:rPr>
                <w:noProof/>
                <w:webHidden/>
              </w:rPr>
              <w:instrText xml:space="preserve"> PAGEREF _Toc228889250 \h </w:instrText>
            </w:r>
            <w:r>
              <w:rPr>
                <w:noProof/>
                <w:webHidden/>
              </w:rPr>
            </w:r>
            <w:r>
              <w:rPr>
                <w:noProof/>
                <w:webHidden/>
              </w:rPr>
              <w:fldChar w:fldCharType="separate"/>
            </w:r>
            <w:r>
              <w:rPr>
                <w:noProof/>
                <w:webHidden/>
              </w:rPr>
              <w:t>1</w:t>
            </w:r>
            <w:r>
              <w:rPr>
                <w:noProof/>
                <w:webHidden/>
              </w:rPr>
              <w:fldChar w:fldCharType="end"/>
            </w:r>
          </w:hyperlink>
        </w:p>
        <w:p w14:paraId="41E4DDF7" w14:textId="7C20F7D8"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51" w:history="1">
            <w:r w:rsidRPr="00985850">
              <w:rPr>
                <w:rStyle w:val="Hyperlink"/>
                <w:noProof/>
              </w:rPr>
              <w:t>1.1</w:t>
            </w:r>
            <w:r>
              <w:rPr>
                <w:noProof/>
                <w:kern w:val="2"/>
                <w:sz w:val="24"/>
                <w:szCs w:val="24"/>
                <w:lang w:eastAsia="en-GB"/>
                <w14:ligatures w14:val="standardContextual"/>
              </w:rPr>
              <w:tab/>
            </w:r>
            <w:r w:rsidRPr="00985850">
              <w:rPr>
                <w:rStyle w:val="Hyperlink"/>
                <w:noProof/>
              </w:rPr>
              <w:t>Social Connection</w:t>
            </w:r>
            <w:r>
              <w:rPr>
                <w:noProof/>
                <w:webHidden/>
              </w:rPr>
              <w:tab/>
            </w:r>
            <w:r>
              <w:rPr>
                <w:noProof/>
                <w:webHidden/>
              </w:rPr>
              <w:fldChar w:fldCharType="begin"/>
            </w:r>
            <w:r>
              <w:rPr>
                <w:noProof/>
                <w:webHidden/>
              </w:rPr>
              <w:instrText xml:space="preserve"> PAGEREF _Toc228889251 \h </w:instrText>
            </w:r>
            <w:r>
              <w:rPr>
                <w:noProof/>
                <w:webHidden/>
              </w:rPr>
            </w:r>
            <w:r>
              <w:rPr>
                <w:noProof/>
                <w:webHidden/>
              </w:rPr>
              <w:fldChar w:fldCharType="separate"/>
            </w:r>
            <w:r>
              <w:rPr>
                <w:noProof/>
                <w:webHidden/>
              </w:rPr>
              <w:t>1</w:t>
            </w:r>
            <w:r>
              <w:rPr>
                <w:noProof/>
                <w:webHidden/>
              </w:rPr>
              <w:fldChar w:fldCharType="end"/>
            </w:r>
          </w:hyperlink>
        </w:p>
        <w:p w14:paraId="042418F0" w14:textId="4C4B67CD"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52" w:history="1">
            <w:r w:rsidRPr="00985850">
              <w:rPr>
                <w:rStyle w:val="Hyperlink"/>
                <w:noProof/>
              </w:rPr>
              <w:t>1.2</w:t>
            </w:r>
            <w:r>
              <w:rPr>
                <w:noProof/>
                <w:kern w:val="2"/>
                <w:sz w:val="24"/>
                <w:szCs w:val="24"/>
                <w:lang w:eastAsia="en-GB"/>
                <w14:ligatures w14:val="standardContextual"/>
              </w:rPr>
              <w:tab/>
            </w:r>
            <w:r w:rsidRPr="00985850">
              <w:rPr>
                <w:rStyle w:val="Hyperlink"/>
                <w:noProof/>
              </w:rPr>
              <w:t>Embodiment and the Felt Sense</w:t>
            </w:r>
            <w:r>
              <w:rPr>
                <w:noProof/>
                <w:webHidden/>
              </w:rPr>
              <w:tab/>
            </w:r>
            <w:r>
              <w:rPr>
                <w:noProof/>
                <w:webHidden/>
              </w:rPr>
              <w:fldChar w:fldCharType="begin"/>
            </w:r>
            <w:r>
              <w:rPr>
                <w:noProof/>
                <w:webHidden/>
              </w:rPr>
              <w:instrText xml:space="preserve"> PAGEREF _Toc228889252 \h </w:instrText>
            </w:r>
            <w:r>
              <w:rPr>
                <w:noProof/>
                <w:webHidden/>
              </w:rPr>
            </w:r>
            <w:r>
              <w:rPr>
                <w:noProof/>
                <w:webHidden/>
              </w:rPr>
              <w:fldChar w:fldCharType="separate"/>
            </w:r>
            <w:r>
              <w:rPr>
                <w:noProof/>
                <w:webHidden/>
              </w:rPr>
              <w:t>1</w:t>
            </w:r>
            <w:r>
              <w:rPr>
                <w:noProof/>
                <w:webHidden/>
              </w:rPr>
              <w:fldChar w:fldCharType="end"/>
            </w:r>
          </w:hyperlink>
        </w:p>
        <w:p w14:paraId="77DD583F" w14:textId="5AE0AE5D"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53" w:history="1">
            <w:r w:rsidRPr="00985850">
              <w:rPr>
                <w:rStyle w:val="Hyperlink"/>
                <w:noProof/>
              </w:rPr>
              <w:t>1.3</w:t>
            </w:r>
            <w:r>
              <w:rPr>
                <w:noProof/>
                <w:kern w:val="2"/>
                <w:sz w:val="24"/>
                <w:szCs w:val="24"/>
                <w:lang w:eastAsia="en-GB"/>
                <w14:ligatures w14:val="standardContextual"/>
              </w:rPr>
              <w:tab/>
            </w:r>
            <w:r w:rsidRPr="00985850">
              <w:rPr>
                <w:rStyle w:val="Hyperlink"/>
                <w:noProof/>
              </w:rPr>
              <w:t>The Present Study</w:t>
            </w:r>
            <w:r>
              <w:rPr>
                <w:noProof/>
                <w:webHidden/>
              </w:rPr>
              <w:tab/>
            </w:r>
            <w:r>
              <w:rPr>
                <w:noProof/>
                <w:webHidden/>
              </w:rPr>
              <w:fldChar w:fldCharType="begin"/>
            </w:r>
            <w:r>
              <w:rPr>
                <w:noProof/>
                <w:webHidden/>
              </w:rPr>
              <w:instrText xml:space="preserve"> PAGEREF _Toc228889253 \h </w:instrText>
            </w:r>
            <w:r>
              <w:rPr>
                <w:noProof/>
                <w:webHidden/>
              </w:rPr>
            </w:r>
            <w:r>
              <w:rPr>
                <w:noProof/>
                <w:webHidden/>
              </w:rPr>
              <w:fldChar w:fldCharType="separate"/>
            </w:r>
            <w:r>
              <w:rPr>
                <w:noProof/>
                <w:webHidden/>
              </w:rPr>
              <w:t>2</w:t>
            </w:r>
            <w:r>
              <w:rPr>
                <w:noProof/>
                <w:webHidden/>
              </w:rPr>
              <w:fldChar w:fldCharType="end"/>
            </w:r>
          </w:hyperlink>
        </w:p>
        <w:p w14:paraId="018F5769" w14:textId="7F1ADAAD"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54" w:history="1">
            <w:r w:rsidRPr="00985850">
              <w:rPr>
                <w:rStyle w:val="Hyperlink"/>
                <w:noProof/>
              </w:rPr>
              <w:t>1.4</w:t>
            </w:r>
            <w:r>
              <w:rPr>
                <w:noProof/>
                <w:kern w:val="2"/>
                <w:sz w:val="24"/>
                <w:szCs w:val="24"/>
                <w:lang w:eastAsia="en-GB"/>
                <w14:ligatures w14:val="standardContextual"/>
              </w:rPr>
              <w:tab/>
            </w:r>
            <w:r w:rsidRPr="00985850">
              <w:rPr>
                <w:rStyle w:val="Hyperlink"/>
                <w:noProof/>
              </w:rPr>
              <w:t>Writing Style</w:t>
            </w:r>
            <w:r>
              <w:rPr>
                <w:noProof/>
                <w:webHidden/>
              </w:rPr>
              <w:tab/>
            </w:r>
            <w:r>
              <w:rPr>
                <w:noProof/>
                <w:webHidden/>
              </w:rPr>
              <w:fldChar w:fldCharType="begin"/>
            </w:r>
            <w:r>
              <w:rPr>
                <w:noProof/>
                <w:webHidden/>
              </w:rPr>
              <w:instrText xml:space="preserve"> PAGEREF _Toc228889254 \h </w:instrText>
            </w:r>
            <w:r>
              <w:rPr>
                <w:noProof/>
                <w:webHidden/>
              </w:rPr>
            </w:r>
            <w:r>
              <w:rPr>
                <w:noProof/>
                <w:webHidden/>
              </w:rPr>
              <w:fldChar w:fldCharType="separate"/>
            </w:r>
            <w:r>
              <w:rPr>
                <w:noProof/>
                <w:webHidden/>
              </w:rPr>
              <w:t>3</w:t>
            </w:r>
            <w:r>
              <w:rPr>
                <w:noProof/>
                <w:webHidden/>
              </w:rPr>
              <w:fldChar w:fldCharType="end"/>
            </w:r>
          </w:hyperlink>
        </w:p>
        <w:p w14:paraId="7319079F" w14:textId="02AD5B64"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55" w:history="1">
            <w:r w:rsidRPr="00985850">
              <w:rPr>
                <w:rStyle w:val="Hyperlink"/>
                <w:noProof/>
                <w14:scene3d>
                  <w14:camera w14:prst="orthographicFront"/>
                  <w14:lightRig w14:rig="threePt" w14:dir="t">
                    <w14:rot w14:lat="0" w14:lon="0" w14:rev="0"/>
                  </w14:lightRig>
                </w14:scene3d>
              </w:rPr>
              <w:t>Chapter 2</w:t>
            </w:r>
            <w:r w:rsidRPr="00985850">
              <w:rPr>
                <w:rStyle w:val="Hyperlink"/>
                <w:noProof/>
              </w:rPr>
              <w:t xml:space="preserve"> Literature review</w:t>
            </w:r>
            <w:r>
              <w:rPr>
                <w:noProof/>
                <w:webHidden/>
              </w:rPr>
              <w:tab/>
            </w:r>
            <w:r>
              <w:rPr>
                <w:noProof/>
                <w:webHidden/>
              </w:rPr>
              <w:fldChar w:fldCharType="begin"/>
            </w:r>
            <w:r>
              <w:rPr>
                <w:noProof/>
                <w:webHidden/>
              </w:rPr>
              <w:instrText xml:space="preserve"> PAGEREF _Toc228889255 \h </w:instrText>
            </w:r>
            <w:r>
              <w:rPr>
                <w:noProof/>
                <w:webHidden/>
              </w:rPr>
            </w:r>
            <w:r>
              <w:rPr>
                <w:noProof/>
                <w:webHidden/>
              </w:rPr>
              <w:fldChar w:fldCharType="separate"/>
            </w:r>
            <w:r>
              <w:rPr>
                <w:noProof/>
                <w:webHidden/>
              </w:rPr>
              <w:t>4</w:t>
            </w:r>
            <w:r>
              <w:rPr>
                <w:noProof/>
                <w:webHidden/>
              </w:rPr>
              <w:fldChar w:fldCharType="end"/>
            </w:r>
          </w:hyperlink>
        </w:p>
        <w:p w14:paraId="22464C9C" w14:textId="09D92986"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56" w:history="1">
            <w:r w:rsidRPr="00985850">
              <w:rPr>
                <w:rStyle w:val="Hyperlink"/>
                <w:noProof/>
              </w:rPr>
              <w:t>2.1</w:t>
            </w:r>
            <w:r>
              <w:rPr>
                <w:noProof/>
                <w:kern w:val="2"/>
                <w:sz w:val="24"/>
                <w:szCs w:val="24"/>
                <w:lang w:eastAsia="en-GB"/>
                <w14:ligatures w14:val="standardContextual"/>
              </w:rPr>
              <w:tab/>
            </w:r>
            <w:r w:rsidRPr="00985850">
              <w:rPr>
                <w:rStyle w:val="Hyperlink"/>
                <w:noProof/>
              </w:rPr>
              <w:t>Does the Embodied Experience of Connection Matter?</w:t>
            </w:r>
            <w:r>
              <w:rPr>
                <w:noProof/>
                <w:webHidden/>
              </w:rPr>
              <w:tab/>
            </w:r>
            <w:r>
              <w:rPr>
                <w:noProof/>
                <w:webHidden/>
              </w:rPr>
              <w:fldChar w:fldCharType="begin"/>
            </w:r>
            <w:r>
              <w:rPr>
                <w:noProof/>
                <w:webHidden/>
              </w:rPr>
              <w:instrText xml:space="preserve"> PAGEREF _Toc228889256 \h </w:instrText>
            </w:r>
            <w:r>
              <w:rPr>
                <w:noProof/>
                <w:webHidden/>
              </w:rPr>
            </w:r>
            <w:r>
              <w:rPr>
                <w:noProof/>
                <w:webHidden/>
              </w:rPr>
              <w:fldChar w:fldCharType="separate"/>
            </w:r>
            <w:r>
              <w:rPr>
                <w:noProof/>
                <w:webHidden/>
              </w:rPr>
              <w:t>4</w:t>
            </w:r>
            <w:r>
              <w:rPr>
                <w:noProof/>
                <w:webHidden/>
              </w:rPr>
              <w:fldChar w:fldCharType="end"/>
            </w:r>
          </w:hyperlink>
        </w:p>
        <w:p w14:paraId="7DF5C69F" w14:textId="7B9F501C"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57" w:history="1">
            <w:r w:rsidRPr="00985850">
              <w:rPr>
                <w:rStyle w:val="Hyperlink"/>
                <w:noProof/>
              </w:rPr>
              <w:t>2.1.1</w:t>
            </w:r>
            <w:r>
              <w:rPr>
                <w:noProof/>
                <w:kern w:val="2"/>
                <w:sz w:val="24"/>
                <w:szCs w:val="24"/>
                <w:lang w:eastAsia="en-GB"/>
                <w14:ligatures w14:val="standardContextual"/>
              </w:rPr>
              <w:tab/>
            </w:r>
            <w:r w:rsidRPr="00985850">
              <w:rPr>
                <w:rStyle w:val="Hyperlink"/>
                <w:noProof/>
              </w:rPr>
              <w:t>Knowing with the Body</w:t>
            </w:r>
            <w:r>
              <w:rPr>
                <w:noProof/>
                <w:webHidden/>
              </w:rPr>
              <w:tab/>
            </w:r>
            <w:r>
              <w:rPr>
                <w:noProof/>
                <w:webHidden/>
              </w:rPr>
              <w:fldChar w:fldCharType="begin"/>
            </w:r>
            <w:r>
              <w:rPr>
                <w:noProof/>
                <w:webHidden/>
              </w:rPr>
              <w:instrText xml:space="preserve"> PAGEREF _Toc228889257 \h </w:instrText>
            </w:r>
            <w:r>
              <w:rPr>
                <w:noProof/>
                <w:webHidden/>
              </w:rPr>
            </w:r>
            <w:r>
              <w:rPr>
                <w:noProof/>
                <w:webHidden/>
              </w:rPr>
              <w:fldChar w:fldCharType="separate"/>
            </w:r>
            <w:r>
              <w:rPr>
                <w:noProof/>
                <w:webHidden/>
              </w:rPr>
              <w:t>4</w:t>
            </w:r>
            <w:r>
              <w:rPr>
                <w:noProof/>
                <w:webHidden/>
              </w:rPr>
              <w:fldChar w:fldCharType="end"/>
            </w:r>
          </w:hyperlink>
        </w:p>
        <w:p w14:paraId="58D1CCAD" w14:textId="5CC6A4CB"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58" w:history="1">
            <w:r w:rsidRPr="00985850">
              <w:rPr>
                <w:rStyle w:val="Hyperlink"/>
                <w:noProof/>
              </w:rPr>
              <w:t>2.1.2</w:t>
            </w:r>
            <w:r>
              <w:rPr>
                <w:noProof/>
                <w:kern w:val="2"/>
                <w:sz w:val="24"/>
                <w:szCs w:val="24"/>
                <w:lang w:eastAsia="en-GB"/>
                <w14:ligatures w14:val="standardContextual"/>
              </w:rPr>
              <w:tab/>
            </w:r>
            <w:r w:rsidRPr="00985850">
              <w:rPr>
                <w:rStyle w:val="Hyperlink"/>
                <w:noProof/>
              </w:rPr>
              <w:t>Lack</w:t>
            </w:r>
            <w:r>
              <w:rPr>
                <w:noProof/>
                <w:webHidden/>
              </w:rPr>
              <w:tab/>
            </w:r>
            <w:r>
              <w:rPr>
                <w:noProof/>
                <w:webHidden/>
              </w:rPr>
              <w:fldChar w:fldCharType="begin"/>
            </w:r>
            <w:r>
              <w:rPr>
                <w:noProof/>
                <w:webHidden/>
              </w:rPr>
              <w:instrText xml:space="preserve"> PAGEREF _Toc228889258 \h </w:instrText>
            </w:r>
            <w:r>
              <w:rPr>
                <w:noProof/>
                <w:webHidden/>
              </w:rPr>
            </w:r>
            <w:r>
              <w:rPr>
                <w:noProof/>
                <w:webHidden/>
              </w:rPr>
              <w:fldChar w:fldCharType="separate"/>
            </w:r>
            <w:r>
              <w:rPr>
                <w:noProof/>
                <w:webHidden/>
              </w:rPr>
              <w:t>5</w:t>
            </w:r>
            <w:r>
              <w:rPr>
                <w:noProof/>
                <w:webHidden/>
              </w:rPr>
              <w:fldChar w:fldCharType="end"/>
            </w:r>
          </w:hyperlink>
        </w:p>
        <w:p w14:paraId="03A60010" w14:textId="412CC0C7"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59" w:history="1">
            <w:r w:rsidRPr="00985850">
              <w:rPr>
                <w:rStyle w:val="Hyperlink"/>
                <w:noProof/>
              </w:rPr>
              <w:t>2.1.3</w:t>
            </w:r>
            <w:r>
              <w:rPr>
                <w:noProof/>
                <w:kern w:val="2"/>
                <w:sz w:val="24"/>
                <w:szCs w:val="24"/>
                <w:lang w:eastAsia="en-GB"/>
                <w14:ligatures w14:val="standardContextual"/>
              </w:rPr>
              <w:tab/>
            </w:r>
            <w:r w:rsidRPr="00985850">
              <w:rPr>
                <w:rStyle w:val="Hyperlink"/>
                <w:noProof/>
              </w:rPr>
              <w:t xml:space="preserve">Knowing with the </w:t>
            </w:r>
            <w:r w:rsidRPr="00985850">
              <w:rPr>
                <w:rStyle w:val="Hyperlink"/>
                <w:i/>
                <w:iCs/>
                <w:noProof/>
              </w:rPr>
              <w:t>Felt Sense</w:t>
            </w:r>
            <w:r>
              <w:rPr>
                <w:noProof/>
                <w:webHidden/>
              </w:rPr>
              <w:tab/>
            </w:r>
            <w:r>
              <w:rPr>
                <w:noProof/>
                <w:webHidden/>
              </w:rPr>
              <w:fldChar w:fldCharType="begin"/>
            </w:r>
            <w:r>
              <w:rPr>
                <w:noProof/>
                <w:webHidden/>
              </w:rPr>
              <w:instrText xml:space="preserve"> PAGEREF _Toc228889259 \h </w:instrText>
            </w:r>
            <w:r>
              <w:rPr>
                <w:noProof/>
                <w:webHidden/>
              </w:rPr>
            </w:r>
            <w:r>
              <w:rPr>
                <w:noProof/>
                <w:webHidden/>
              </w:rPr>
              <w:fldChar w:fldCharType="separate"/>
            </w:r>
            <w:r>
              <w:rPr>
                <w:noProof/>
                <w:webHidden/>
              </w:rPr>
              <w:t>6</w:t>
            </w:r>
            <w:r>
              <w:rPr>
                <w:noProof/>
                <w:webHidden/>
              </w:rPr>
              <w:fldChar w:fldCharType="end"/>
            </w:r>
          </w:hyperlink>
        </w:p>
        <w:p w14:paraId="125D18EB" w14:textId="43119C23"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60" w:history="1">
            <w:r w:rsidRPr="00985850">
              <w:rPr>
                <w:rStyle w:val="Hyperlink"/>
                <w:noProof/>
              </w:rPr>
              <w:t>2.1.4</w:t>
            </w:r>
            <w:r>
              <w:rPr>
                <w:noProof/>
                <w:kern w:val="2"/>
                <w:sz w:val="24"/>
                <w:szCs w:val="24"/>
                <w:lang w:eastAsia="en-GB"/>
                <w14:ligatures w14:val="standardContextual"/>
              </w:rPr>
              <w:tab/>
            </w:r>
            <w:r w:rsidRPr="00985850">
              <w:rPr>
                <w:rStyle w:val="Hyperlink"/>
                <w:noProof/>
              </w:rPr>
              <w:t>Duality and Separateness</w:t>
            </w:r>
            <w:r>
              <w:rPr>
                <w:noProof/>
                <w:webHidden/>
              </w:rPr>
              <w:tab/>
            </w:r>
            <w:r>
              <w:rPr>
                <w:noProof/>
                <w:webHidden/>
              </w:rPr>
              <w:fldChar w:fldCharType="begin"/>
            </w:r>
            <w:r>
              <w:rPr>
                <w:noProof/>
                <w:webHidden/>
              </w:rPr>
              <w:instrText xml:space="preserve"> PAGEREF _Toc228889260 \h </w:instrText>
            </w:r>
            <w:r>
              <w:rPr>
                <w:noProof/>
                <w:webHidden/>
              </w:rPr>
            </w:r>
            <w:r>
              <w:rPr>
                <w:noProof/>
                <w:webHidden/>
              </w:rPr>
              <w:fldChar w:fldCharType="separate"/>
            </w:r>
            <w:r>
              <w:rPr>
                <w:noProof/>
                <w:webHidden/>
              </w:rPr>
              <w:t>7</w:t>
            </w:r>
            <w:r>
              <w:rPr>
                <w:noProof/>
                <w:webHidden/>
              </w:rPr>
              <w:fldChar w:fldCharType="end"/>
            </w:r>
          </w:hyperlink>
        </w:p>
        <w:p w14:paraId="18919E34" w14:textId="2F553577"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61" w:history="1">
            <w:r w:rsidRPr="00985850">
              <w:rPr>
                <w:rStyle w:val="Hyperlink"/>
                <w:noProof/>
              </w:rPr>
              <w:t>2.2</w:t>
            </w:r>
            <w:r>
              <w:rPr>
                <w:noProof/>
                <w:kern w:val="2"/>
                <w:sz w:val="24"/>
                <w:szCs w:val="24"/>
                <w:lang w:eastAsia="en-GB"/>
                <w14:ligatures w14:val="standardContextual"/>
              </w:rPr>
              <w:tab/>
            </w:r>
            <w:r w:rsidRPr="00985850">
              <w:rPr>
                <w:rStyle w:val="Hyperlink"/>
                <w:noProof/>
              </w:rPr>
              <w:t>What does it feel like?</w:t>
            </w:r>
            <w:r>
              <w:rPr>
                <w:noProof/>
                <w:webHidden/>
              </w:rPr>
              <w:tab/>
            </w:r>
            <w:r>
              <w:rPr>
                <w:noProof/>
                <w:webHidden/>
              </w:rPr>
              <w:fldChar w:fldCharType="begin"/>
            </w:r>
            <w:r>
              <w:rPr>
                <w:noProof/>
                <w:webHidden/>
              </w:rPr>
              <w:instrText xml:space="preserve"> PAGEREF _Toc228889261 \h </w:instrText>
            </w:r>
            <w:r>
              <w:rPr>
                <w:noProof/>
                <w:webHidden/>
              </w:rPr>
            </w:r>
            <w:r>
              <w:rPr>
                <w:noProof/>
                <w:webHidden/>
              </w:rPr>
              <w:fldChar w:fldCharType="separate"/>
            </w:r>
            <w:r>
              <w:rPr>
                <w:noProof/>
                <w:webHidden/>
              </w:rPr>
              <w:t>8</w:t>
            </w:r>
            <w:r>
              <w:rPr>
                <w:noProof/>
                <w:webHidden/>
              </w:rPr>
              <w:fldChar w:fldCharType="end"/>
            </w:r>
          </w:hyperlink>
        </w:p>
        <w:p w14:paraId="256EF886" w14:textId="1BBEA7AF"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62" w:history="1">
            <w:r w:rsidRPr="00985850">
              <w:rPr>
                <w:rStyle w:val="Hyperlink"/>
                <w:noProof/>
              </w:rPr>
              <w:t>2.2.1</w:t>
            </w:r>
            <w:r>
              <w:rPr>
                <w:noProof/>
                <w:kern w:val="2"/>
                <w:sz w:val="24"/>
                <w:szCs w:val="24"/>
                <w:lang w:eastAsia="en-GB"/>
                <w14:ligatures w14:val="standardContextual"/>
              </w:rPr>
              <w:tab/>
            </w:r>
            <w:r w:rsidRPr="00985850">
              <w:rPr>
                <w:rStyle w:val="Hyperlink"/>
                <w:noProof/>
              </w:rPr>
              <w:t>Physicality and attunement</w:t>
            </w:r>
            <w:r>
              <w:rPr>
                <w:noProof/>
                <w:webHidden/>
              </w:rPr>
              <w:tab/>
            </w:r>
            <w:r>
              <w:rPr>
                <w:noProof/>
                <w:webHidden/>
              </w:rPr>
              <w:fldChar w:fldCharType="begin"/>
            </w:r>
            <w:r>
              <w:rPr>
                <w:noProof/>
                <w:webHidden/>
              </w:rPr>
              <w:instrText xml:space="preserve"> PAGEREF _Toc228889262 \h </w:instrText>
            </w:r>
            <w:r>
              <w:rPr>
                <w:noProof/>
                <w:webHidden/>
              </w:rPr>
            </w:r>
            <w:r>
              <w:rPr>
                <w:noProof/>
                <w:webHidden/>
              </w:rPr>
              <w:fldChar w:fldCharType="separate"/>
            </w:r>
            <w:r>
              <w:rPr>
                <w:noProof/>
                <w:webHidden/>
              </w:rPr>
              <w:t>8</w:t>
            </w:r>
            <w:r>
              <w:rPr>
                <w:noProof/>
                <w:webHidden/>
              </w:rPr>
              <w:fldChar w:fldCharType="end"/>
            </w:r>
          </w:hyperlink>
        </w:p>
        <w:p w14:paraId="2D40F908" w14:textId="66A14B40"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63" w:history="1">
            <w:r w:rsidRPr="00985850">
              <w:rPr>
                <w:rStyle w:val="Hyperlink"/>
                <w:noProof/>
              </w:rPr>
              <w:t>2.2.2</w:t>
            </w:r>
            <w:r>
              <w:rPr>
                <w:noProof/>
                <w:kern w:val="2"/>
                <w:sz w:val="24"/>
                <w:szCs w:val="24"/>
                <w:lang w:eastAsia="en-GB"/>
                <w14:ligatures w14:val="standardContextual"/>
              </w:rPr>
              <w:tab/>
            </w:r>
            <w:r w:rsidRPr="00985850">
              <w:rPr>
                <w:rStyle w:val="Hyperlink"/>
                <w:noProof/>
              </w:rPr>
              <w:t>Context</w:t>
            </w:r>
            <w:r>
              <w:rPr>
                <w:noProof/>
                <w:webHidden/>
              </w:rPr>
              <w:tab/>
            </w:r>
            <w:r>
              <w:rPr>
                <w:noProof/>
                <w:webHidden/>
              </w:rPr>
              <w:fldChar w:fldCharType="begin"/>
            </w:r>
            <w:r>
              <w:rPr>
                <w:noProof/>
                <w:webHidden/>
              </w:rPr>
              <w:instrText xml:space="preserve"> PAGEREF _Toc228889263 \h </w:instrText>
            </w:r>
            <w:r>
              <w:rPr>
                <w:noProof/>
                <w:webHidden/>
              </w:rPr>
            </w:r>
            <w:r>
              <w:rPr>
                <w:noProof/>
                <w:webHidden/>
              </w:rPr>
              <w:fldChar w:fldCharType="separate"/>
            </w:r>
            <w:r>
              <w:rPr>
                <w:noProof/>
                <w:webHidden/>
              </w:rPr>
              <w:t>9</w:t>
            </w:r>
            <w:r>
              <w:rPr>
                <w:noProof/>
                <w:webHidden/>
              </w:rPr>
              <w:fldChar w:fldCharType="end"/>
            </w:r>
          </w:hyperlink>
        </w:p>
        <w:p w14:paraId="309E8545" w14:textId="65FD28A5"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64" w:history="1">
            <w:r w:rsidRPr="00985850">
              <w:rPr>
                <w:rStyle w:val="Hyperlink"/>
                <w:noProof/>
              </w:rPr>
              <w:t>2.3</w:t>
            </w:r>
            <w:r>
              <w:rPr>
                <w:noProof/>
                <w:kern w:val="2"/>
                <w:sz w:val="24"/>
                <w:szCs w:val="24"/>
                <w:lang w:eastAsia="en-GB"/>
                <w14:ligatures w14:val="standardContextual"/>
              </w:rPr>
              <w:tab/>
            </w:r>
            <w:r w:rsidRPr="00985850">
              <w:rPr>
                <w:rStyle w:val="Hyperlink"/>
                <w:noProof/>
              </w:rPr>
              <w:t>Summary</w:t>
            </w:r>
            <w:r>
              <w:rPr>
                <w:noProof/>
                <w:webHidden/>
              </w:rPr>
              <w:tab/>
            </w:r>
            <w:r>
              <w:rPr>
                <w:noProof/>
                <w:webHidden/>
              </w:rPr>
              <w:fldChar w:fldCharType="begin"/>
            </w:r>
            <w:r>
              <w:rPr>
                <w:noProof/>
                <w:webHidden/>
              </w:rPr>
              <w:instrText xml:space="preserve"> PAGEREF _Toc228889264 \h </w:instrText>
            </w:r>
            <w:r>
              <w:rPr>
                <w:noProof/>
                <w:webHidden/>
              </w:rPr>
            </w:r>
            <w:r>
              <w:rPr>
                <w:noProof/>
                <w:webHidden/>
              </w:rPr>
              <w:fldChar w:fldCharType="separate"/>
            </w:r>
            <w:r>
              <w:rPr>
                <w:noProof/>
                <w:webHidden/>
              </w:rPr>
              <w:t>9</w:t>
            </w:r>
            <w:r>
              <w:rPr>
                <w:noProof/>
                <w:webHidden/>
              </w:rPr>
              <w:fldChar w:fldCharType="end"/>
            </w:r>
          </w:hyperlink>
        </w:p>
        <w:p w14:paraId="4C6B67FB" w14:textId="610335E4"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65" w:history="1">
            <w:r w:rsidRPr="00985850">
              <w:rPr>
                <w:rStyle w:val="Hyperlink"/>
                <w:noProof/>
                <w14:scene3d>
                  <w14:camera w14:prst="orthographicFront"/>
                  <w14:lightRig w14:rig="threePt" w14:dir="t">
                    <w14:rot w14:lat="0" w14:lon="0" w14:rev="0"/>
                  </w14:lightRig>
                </w14:scene3d>
              </w:rPr>
              <w:t>Chapter 3</w:t>
            </w:r>
            <w:r w:rsidRPr="00985850">
              <w:rPr>
                <w:rStyle w:val="Hyperlink"/>
                <w:noProof/>
              </w:rPr>
              <w:t xml:space="preserve"> Methodology</w:t>
            </w:r>
            <w:r>
              <w:rPr>
                <w:noProof/>
                <w:webHidden/>
              </w:rPr>
              <w:tab/>
            </w:r>
            <w:r>
              <w:rPr>
                <w:noProof/>
                <w:webHidden/>
              </w:rPr>
              <w:fldChar w:fldCharType="begin"/>
            </w:r>
            <w:r>
              <w:rPr>
                <w:noProof/>
                <w:webHidden/>
              </w:rPr>
              <w:instrText xml:space="preserve"> PAGEREF _Toc228889265 \h </w:instrText>
            </w:r>
            <w:r>
              <w:rPr>
                <w:noProof/>
                <w:webHidden/>
              </w:rPr>
            </w:r>
            <w:r>
              <w:rPr>
                <w:noProof/>
                <w:webHidden/>
              </w:rPr>
              <w:fldChar w:fldCharType="separate"/>
            </w:r>
            <w:r>
              <w:rPr>
                <w:noProof/>
                <w:webHidden/>
              </w:rPr>
              <w:t>11</w:t>
            </w:r>
            <w:r>
              <w:rPr>
                <w:noProof/>
                <w:webHidden/>
              </w:rPr>
              <w:fldChar w:fldCharType="end"/>
            </w:r>
          </w:hyperlink>
        </w:p>
        <w:p w14:paraId="4F80DFB3" w14:textId="0DA8DE11"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66" w:history="1">
            <w:r w:rsidRPr="00985850">
              <w:rPr>
                <w:rStyle w:val="Hyperlink"/>
                <w:noProof/>
              </w:rPr>
              <w:t>3.1</w:t>
            </w:r>
            <w:r>
              <w:rPr>
                <w:noProof/>
                <w:kern w:val="2"/>
                <w:sz w:val="24"/>
                <w:szCs w:val="24"/>
                <w:lang w:eastAsia="en-GB"/>
                <w14:ligatures w14:val="standardContextual"/>
              </w:rPr>
              <w:tab/>
            </w:r>
            <w:r w:rsidRPr="00985850">
              <w:rPr>
                <w:rStyle w:val="Hyperlink"/>
                <w:bCs/>
                <w:noProof/>
              </w:rPr>
              <w:t>Ontology &amp; Epistemology</w:t>
            </w:r>
            <w:r>
              <w:rPr>
                <w:noProof/>
                <w:webHidden/>
              </w:rPr>
              <w:tab/>
            </w:r>
            <w:r>
              <w:rPr>
                <w:noProof/>
                <w:webHidden/>
              </w:rPr>
              <w:fldChar w:fldCharType="begin"/>
            </w:r>
            <w:r>
              <w:rPr>
                <w:noProof/>
                <w:webHidden/>
              </w:rPr>
              <w:instrText xml:space="preserve"> PAGEREF _Toc228889266 \h </w:instrText>
            </w:r>
            <w:r>
              <w:rPr>
                <w:noProof/>
                <w:webHidden/>
              </w:rPr>
            </w:r>
            <w:r>
              <w:rPr>
                <w:noProof/>
                <w:webHidden/>
              </w:rPr>
              <w:fldChar w:fldCharType="separate"/>
            </w:r>
            <w:r>
              <w:rPr>
                <w:noProof/>
                <w:webHidden/>
              </w:rPr>
              <w:t>11</w:t>
            </w:r>
            <w:r>
              <w:rPr>
                <w:noProof/>
                <w:webHidden/>
              </w:rPr>
              <w:fldChar w:fldCharType="end"/>
            </w:r>
          </w:hyperlink>
        </w:p>
        <w:p w14:paraId="1E12B5DD" w14:textId="3D492987"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67" w:history="1">
            <w:r w:rsidRPr="00985850">
              <w:rPr>
                <w:rStyle w:val="Hyperlink"/>
                <w:noProof/>
              </w:rPr>
              <w:t>3.2</w:t>
            </w:r>
            <w:r>
              <w:rPr>
                <w:noProof/>
                <w:kern w:val="2"/>
                <w:sz w:val="24"/>
                <w:szCs w:val="24"/>
                <w:lang w:eastAsia="en-GB"/>
                <w14:ligatures w14:val="standardContextual"/>
              </w:rPr>
              <w:tab/>
            </w:r>
            <w:r w:rsidRPr="00985850">
              <w:rPr>
                <w:rStyle w:val="Hyperlink"/>
                <w:noProof/>
              </w:rPr>
              <w:t>Methodology &amp; Methods</w:t>
            </w:r>
            <w:r>
              <w:rPr>
                <w:noProof/>
                <w:webHidden/>
              </w:rPr>
              <w:tab/>
            </w:r>
            <w:r>
              <w:rPr>
                <w:noProof/>
                <w:webHidden/>
              </w:rPr>
              <w:fldChar w:fldCharType="begin"/>
            </w:r>
            <w:r>
              <w:rPr>
                <w:noProof/>
                <w:webHidden/>
              </w:rPr>
              <w:instrText xml:space="preserve"> PAGEREF _Toc228889267 \h </w:instrText>
            </w:r>
            <w:r>
              <w:rPr>
                <w:noProof/>
                <w:webHidden/>
              </w:rPr>
            </w:r>
            <w:r>
              <w:rPr>
                <w:noProof/>
                <w:webHidden/>
              </w:rPr>
              <w:fldChar w:fldCharType="separate"/>
            </w:r>
            <w:r>
              <w:rPr>
                <w:noProof/>
                <w:webHidden/>
              </w:rPr>
              <w:t>12</w:t>
            </w:r>
            <w:r>
              <w:rPr>
                <w:noProof/>
                <w:webHidden/>
              </w:rPr>
              <w:fldChar w:fldCharType="end"/>
            </w:r>
          </w:hyperlink>
        </w:p>
        <w:p w14:paraId="4ED79EF9" w14:textId="155D41BF"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68" w:history="1">
            <w:r w:rsidRPr="00985850">
              <w:rPr>
                <w:rStyle w:val="Hyperlink"/>
                <w:noProof/>
              </w:rPr>
              <w:t>3.3</w:t>
            </w:r>
            <w:r>
              <w:rPr>
                <w:noProof/>
                <w:kern w:val="2"/>
                <w:sz w:val="24"/>
                <w:szCs w:val="24"/>
                <w:lang w:eastAsia="en-GB"/>
                <w14:ligatures w14:val="standardContextual"/>
              </w:rPr>
              <w:tab/>
            </w:r>
            <w:r w:rsidRPr="00985850">
              <w:rPr>
                <w:rStyle w:val="Hyperlink"/>
                <w:noProof/>
              </w:rPr>
              <w:t>Analysis</w:t>
            </w:r>
            <w:r>
              <w:rPr>
                <w:noProof/>
                <w:webHidden/>
              </w:rPr>
              <w:tab/>
            </w:r>
            <w:r>
              <w:rPr>
                <w:noProof/>
                <w:webHidden/>
              </w:rPr>
              <w:fldChar w:fldCharType="begin"/>
            </w:r>
            <w:r>
              <w:rPr>
                <w:noProof/>
                <w:webHidden/>
              </w:rPr>
              <w:instrText xml:space="preserve"> PAGEREF _Toc228889268 \h </w:instrText>
            </w:r>
            <w:r>
              <w:rPr>
                <w:noProof/>
                <w:webHidden/>
              </w:rPr>
            </w:r>
            <w:r>
              <w:rPr>
                <w:noProof/>
                <w:webHidden/>
              </w:rPr>
              <w:fldChar w:fldCharType="separate"/>
            </w:r>
            <w:r>
              <w:rPr>
                <w:noProof/>
                <w:webHidden/>
              </w:rPr>
              <w:t>12</w:t>
            </w:r>
            <w:r>
              <w:rPr>
                <w:noProof/>
                <w:webHidden/>
              </w:rPr>
              <w:fldChar w:fldCharType="end"/>
            </w:r>
          </w:hyperlink>
        </w:p>
        <w:p w14:paraId="40FA9F6F" w14:textId="39DC7F98"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69" w:history="1">
            <w:r w:rsidRPr="00985850">
              <w:rPr>
                <w:rStyle w:val="Hyperlink"/>
                <w:noProof/>
              </w:rPr>
              <w:t>3.3.1</w:t>
            </w:r>
            <w:r>
              <w:rPr>
                <w:noProof/>
                <w:kern w:val="2"/>
                <w:sz w:val="24"/>
                <w:szCs w:val="24"/>
                <w:lang w:eastAsia="en-GB"/>
                <w14:ligatures w14:val="standardContextual"/>
              </w:rPr>
              <w:tab/>
            </w:r>
            <w:r w:rsidRPr="00985850">
              <w:rPr>
                <w:rStyle w:val="Hyperlink"/>
                <w:noProof/>
              </w:rPr>
              <w:t>Analytical Lens</w:t>
            </w:r>
            <w:r>
              <w:rPr>
                <w:noProof/>
                <w:webHidden/>
              </w:rPr>
              <w:tab/>
            </w:r>
            <w:r>
              <w:rPr>
                <w:noProof/>
                <w:webHidden/>
              </w:rPr>
              <w:fldChar w:fldCharType="begin"/>
            </w:r>
            <w:r>
              <w:rPr>
                <w:noProof/>
                <w:webHidden/>
              </w:rPr>
              <w:instrText xml:space="preserve"> PAGEREF _Toc228889269 \h </w:instrText>
            </w:r>
            <w:r>
              <w:rPr>
                <w:noProof/>
                <w:webHidden/>
              </w:rPr>
            </w:r>
            <w:r>
              <w:rPr>
                <w:noProof/>
                <w:webHidden/>
              </w:rPr>
              <w:fldChar w:fldCharType="separate"/>
            </w:r>
            <w:r>
              <w:rPr>
                <w:noProof/>
                <w:webHidden/>
              </w:rPr>
              <w:t>13</w:t>
            </w:r>
            <w:r>
              <w:rPr>
                <w:noProof/>
                <w:webHidden/>
              </w:rPr>
              <w:fldChar w:fldCharType="end"/>
            </w:r>
          </w:hyperlink>
        </w:p>
        <w:p w14:paraId="69C32B28" w14:textId="3AE8B830"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70" w:history="1">
            <w:r w:rsidRPr="00985850">
              <w:rPr>
                <w:rStyle w:val="Hyperlink"/>
                <w:noProof/>
              </w:rPr>
              <w:t>3.3.2</w:t>
            </w:r>
            <w:r>
              <w:rPr>
                <w:noProof/>
                <w:kern w:val="2"/>
                <w:sz w:val="24"/>
                <w:szCs w:val="24"/>
                <w:lang w:eastAsia="en-GB"/>
                <w14:ligatures w14:val="standardContextual"/>
              </w:rPr>
              <w:tab/>
            </w:r>
            <w:r w:rsidRPr="00985850">
              <w:rPr>
                <w:rStyle w:val="Hyperlink"/>
                <w:noProof/>
              </w:rPr>
              <w:t>Analytical Process</w:t>
            </w:r>
            <w:r>
              <w:rPr>
                <w:noProof/>
                <w:webHidden/>
              </w:rPr>
              <w:tab/>
            </w:r>
            <w:r>
              <w:rPr>
                <w:noProof/>
                <w:webHidden/>
              </w:rPr>
              <w:fldChar w:fldCharType="begin"/>
            </w:r>
            <w:r>
              <w:rPr>
                <w:noProof/>
                <w:webHidden/>
              </w:rPr>
              <w:instrText xml:space="preserve"> PAGEREF _Toc228889270 \h </w:instrText>
            </w:r>
            <w:r>
              <w:rPr>
                <w:noProof/>
                <w:webHidden/>
              </w:rPr>
            </w:r>
            <w:r>
              <w:rPr>
                <w:noProof/>
                <w:webHidden/>
              </w:rPr>
              <w:fldChar w:fldCharType="separate"/>
            </w:r>
            <w:r>
              <w:rPr>
                <w:noProof/>
                <w:webHidden/>
              </w:rPr>
              <w:t>14</w:t>
            </w:r>
            <w:r>
              <w:rPr>
                <w:noProof/>
                <w:webHidden/>
              </w:rPr>
              <w:fldChar w:fldCharType="end"/>
            </w:r>
          </w:hyperlink>
        </w:p>
        <w:p w14:paraId="7F5B8275" w14:textId="44FC1C2B"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71" w:history="1">
            <w:r w:rsidRPr="00985850">
              <w:rPr>
                <w:rStyle w:val="Hyperlink"/>
                <w:noProof/>
              </w:rPr>
              <w:t>3.3.3</w:t>
            </w:r>
            <w:r>
              <w:rPr>
                <w:noProof/>
                <w:kern w:val="2"/>
                <w:sz w:val="24"/>
                <w:szCs w:val="24"/>
                <w:lang w:eastAsia="en-GB"/>
                <w14:ligatures w14:val="standardContextual"/>
              </w:rPr>
              <w:tab/>
            </w:r>
            <w:r w:rsidRPr="00985850">
              <w:rPr>
                <w:rStyle w:val="Hyperlink"/>
                <w:noProof/>
              </w:rPr>
              <w:t>Analytical Rigour</w:t>
            </w:r>
            <w:r>
              <w:rPr>
                <w:noProof/>
                <w:webHidden/>
              </w:rPr>
              <w:tab/>
            </w:r>
            <w:r>
              <w:rPr>
                <w:noProof/>
                <w:webHidden/>
              </w:rPr>
              <w:fldChar w:fldCharType="begin"/>
            </w:r>
            <w:r>
              <w:rPr>
                <w:noProof/>
                <w:webHidden/>
              </w:rPr>
              <w:instrText xml:space="preserve"> PAGEREF _Toc228889271 \h </w:instrText>
            </w:r>
            <w:r>
              <w:rPr>
                <w:noProof/>
                <w:webHidden/>
              </w:rPr>
            </w:r>
            <w:r>
              <w:rPr>
                <w:noProof/>
                <w:webHidden/>
              </w:rPr>
              <w:fldChar w:fldCharType="separate"/>
            </w:r>
            <w:r>
              <w:rPr>
                <w:noProof/>
                <w:webHidden/>
              </w:rPr>
              <w:t>15</w:t>
            </w:r>
            <w:r>
              <w:rPr>
                <w:noProof/>
                <w:webHidden/>
              </w:rPr>
              <w:fldChar w:fldCharType="end"/>
            </w:r>
          </w:hyperlink>
        </w:p>
        <w:p w14:paraId="74A8B60A" w14:textId="7F7B9D88"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72" w:history="1">
            <w:r w:rsidRPr="00985850">
              <w:rPr>
                <w:rStyle w:val="Hyperlink"/>
                <w:noProof/>
              </w:rPr>
              <w:t>3.4</w:t>
            </w:r>
            <w:r>
              <w:rPr>
                <w:noProof/>
                <w:kern w:val="2"/>
                <w:sz w:val="24"/>
                <w:szCs w:val="24"/>
                <w:lang w:eastAsia="en-GB"/>
                <w14:ligatures w14:val="standardContextual"/>
              </w:rPr>
              <w:tab/>
            </w:r>
            <w:r w:rsidRPr="00985850">
              <w:rPr>
                <w:rStyle w:val="Hyperlink"/>
                <w:noProof/>
              </w:rPr>
              <w:t>Ethics</w:t>
            </w:r>
            <w:r>
              <w:rPr>
                <w:noProof/>
                <w:webHidden/>
              </w:rPr>
              <w:tab/>
            </w:r>
            <w:r>
              <w:rPr>
                <w:noProof/>
                <w:webHidden/>
              </w:rPr>
              <w:fldChar w:fldCharType="begin"/>
            </w:r>
            <w:r>
              <w:rPr>
                <w:noProof/>
                <w:webHidden/>
              </w:rPr>
              <w:instrText xml:space="preserve"> PAGEREF _Toc228889272 \h </w:instrText>
            </w:r>
            <w:r>
              <w:rPr>
                <w:noProof/>
                <w:webHidden/>
              </w:rPr>
            </w:r>
            <w:r>
              <w:rPr>
                <w:noProof/>
                <w:webHidden/>
              </w:rPr>
              <w:fldChar w:fldCharType="separate"/>
            </w:r>
            <w:r>
              <w:rPr>
                <w:noProof/>
                <w:webHidden/>
              </w:rPr>
              <w:t>16</w:t>
            </w:r>
            <w:r>
              <w:rPr>
                <w:noProof/>
                <w:webHidden/>
              </w:rPr>
              <w:fldChar w:fldCharType="end"/>
            </w:r>
          </w:hyperlink>
        </w:p>
        <w:p w14:paraId="075CA16F" w14:textId="69037005"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73" w:history="1">
            <w:r w:rsidRPr="00985850">
              <w:rPr>
                <w:rStyle w:val="Hyperlink"/>
                <w:noProof/>
                <w14:scene3d>
                  <w14:camera w14:prst="orthographicFront"/>
                  <w14:lightRig w14:rig="threePt" w14:dir="t">
                    <w14:rot w14:lat="0" w14:lon="0" w14:rev="0"/>
                  </w14:lightRig>
                </w14:scene3d>
              </w:rPr>
              <w:t>Chapter 4</w:t>
            </w:r>
            <w:r w:rsidRPr="00985850">
              <w:rPr>
                <w:rStyle w:val="Hyperlink"/>
                <w:noProof/>
              </w:rPr>
              <w:t xml:space="preserve"> Heuristic process</w:t>
            </w:r>
            <w:r>
              <w:rPr>
                <w:noProof/>
                <w:webHidden/>
              </w:rPr>
              <w:tab/>
            </w:r>
            <w:r>
              <w:rPr>
                <w:noProof/>
                <w:webHidden/>
              </w:rPr>
              <w:fldChar w:fldCharType="begin"/>
            </w:r>
            <w:r>
              <w:rPr>
                <w:noProof/>
                <w:webHidden/>
              </w:rPr>
              <w:instrText xml:space="preserve"> PAGEREF _Toc228889273 \h </w:instrText>
            </w:r>
            <w:r>
              <w:rPr>
                <w:noProof/>
                <w:webHidden/>
              </w:rPr>
            </w:r>
            <w:r>
              <w:rPr>
                <w:noProof/>
                <w:webHidden/>
              </w:rPr>
              <w:fldChar w:fldCharType="separate"/>
            </w:r>
            <w:r>
              <w:rPr>
                <w:noProof/>
                <w:webHidden/>
              </w:rPr>
              <w:t>18</w:t>
            </w:r>
            <w:r>
              <w:rPr>
                <w:noProof/>
                <w:webHidden/>
              </w:rPr>
              <w:fldChar w:fldCharType="end"/>
            </w:r>
          </w:hyperlink>
        </w:p>
        <w:p w14:paraId="07A9E649" w14:textId="04294170"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74" w:history="1">
            <w:r w:rsidRPr="00985850">
              <w:rPr>
                <w:rStyle w:val="Hyperlink"/>
                <w:noProof/>
              </w:rPr>
              <w:t>4.1</w:t>
            </w:r>
            <w:r>
              <w:rPr>
                <w:noProof/>
                <w:kern w:val="2"/>
                <w:sz w:val="24"/>
                <w:szCs w:val="24"/>
                <w:lang w:eastAsia="en-GB"/>
                <w14:ligatures w14:val="standardContextual"/>
              </w:rPr>
              <w:tab/>
            </w:r>
            <w:r w:rsidRPr="00985850">
              <w:rPr>
                <w:rStyle w:val="Hyperlink"/>
                <w:noProof/>
              </w:rPr>
              <w:t>Initial Engagement</w:t>
            </w:r>
            <w:r>
              <w:rPr>
                <w:noProof/>
                <w:webHidden/>
              </w:rPr>
              <w:tab/>
            </w:r>
            <w:r>
              <w:rPr>
                <w:noProof/>
                <w:webHidden/>
              </w:rPr>
              <w:fldChar w:fldCharType="begin"/>
            </w:r>
            <w:r>
              <w:rPr>
                <w:noProof/>
                <w:webHidden/>
              </w:rPr>
              <w:instrText xml:space="preserve"> PAGEREF _Toc228889274 \h </w:instrText>
            </w:r>
            <w:r>
              <w:rPr>
                <w:noProof/>
                <w:webHidden/>
              </w:rPr>
            </w:r>
            <w:r>
              <w:rPr>
                <w:noProof/>
                <w:webHidden/>
              </w:rPr>
              <w:fldChar w:fldCharType="separate"/>
            </w:r>
            <w:r>
              <w:rPr>
                <w:noProof/>
                <w:webHidden/>
              </w:rPr>
              <w:t>18</w:t>
            </w:r>
            <w:r>
              <w:rPr>
                <w:noProof/>
                <w:webHidden/>
              </w:rPr>
              <w:fldChar w:fldCharType="end"/>
            </w:r>
          </w:hyperlink>
        </w:p>
        <w:p w14:paraId="1BF43286" w14:textId="0AD1F19E"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75" w:history="1">
            <w:r w:rsidRPr="00985850">
              <w:rPr>
                <w:rStyle w:val="Hyperlink"/>
                <w:noProof/>
              </w:rPr>
              <w:t>4.2</w:t>
            </w:r>
            <w:r>
              <w:rPr>
                <w:noProof/>
                <w:kern w:val="2"/>
                <w:sz w:val="24"/>
                <w:szCs w:val="24"/>
                <w:lang w:eastAsia="en-GB"/>
                <w14:ligatures w14:val="standardContextual"/>
              </w:rPr>
              <w:tab/>
            </w:r>
            <w:r w:rsidRPr="00985850">
              <w:rPr>
                <w:rStyle w:val="Hyperlink"/>
                <w:noProof/>
              </w:rPr>
              <w:t>Immersion</w:t>
            </w:r>
            <w:r>
              <w:rPr>
                <w:noProof/>
                <w:webHidden/>
              </w:rPr>
              <w:tab/>
            </w:r>
            <w:r>
              <w:rPr>
                <w:noProof/>
                <w:webHidden/>
              </w:rPr>
              <w:fldChar w:fldCharType="begin"/>
            </w:r>
            <w:r>
              <w:rPr>
                <w:noProof/>
                <w:webHidden/>
              </w:rPr>
              <w:instrText xml:space="preserve"> PAGEREF _Toc228889275 \h </w:instrText>
            </w:r>
            <w:r>
              <w:rPr>
                <w:noProof/>
                <w:webHidden/>
              </w:rPr>
            </w:r>
            <w:r>
              <w:rPr>
                <w:noProof/>
                <w:webHidden/>
              </w:rPr>
              <w:fldChar w:fldCharType="separate"/>
            </w:r>
            <w:r>
              <w:rPr>
                <w:noProof/>
                <w:webHidden/>
              </w:rPr>
              <w:t>19</w:t>
            </w:r>
            <w:r>
              <w:rPr>
                <w:noProof/>
                <w:webHidden/>
              </w:rPr>
              <w:fldChar w:fldCharType="end"/>
            </w:r>
          </w:hyperlink>
        </w:p>
        <w:p w14:paraId="0242F468" w14:textId="2C2BC7BF"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76" w:history="1">
            <w:r w:rsidRPr="00985850">
              <w:rPr>
                <w:rStyle w:val="Hyperlink"/>
                <w:noProof/>
              </w:rPr>
              <w:t>4.3</w:t>
            </w:r>
            <w:r>
              <w:rPr>
                <w:noProof/>
                <w:kern w:val="2"/>
                <w:sz w:val="24"/>
                <w:szCs w:val="24"/>
                <w:lang w:eastAsia="en-GB"/>
                <w14:ligatures w14:val="standardContextual"/>
              </w:rPr>
              <w:tab/>
            </w:r>
            <w:r w:rsidRPr="00985850">
              <w:rPr>
                <w:rStyle w:val="Hyperlink"/>
                <w:noProof/>
              </w:rPr>
              <w:t>Incubation</w:t>
            </w:r>
            <w:r>
              <w:rPr>
                <w:noProof/>
                <w:webHidden/>
              </w:rPr>
              <w:tab/>
            </w:r>
            <w:r>
              <w:rPr>
                <w:noProof/>
                <w:webHidden/>
              </w:rPr>
              <w:fldChar w:fldCharType="begin"/>
            </w:r>
            <w:r>
              <w:rPr>
                <w:noProof/>
                <w:webHidden/>
              </w:rPr>
              <w:instrText xml:space="preserve"> PAGEREF _Toc228889276 \h </w:instrText>
            </w:r>
            <w:r>
              <w:rPr>
                <w:noProof/>
                <w:webHidden/>
              </w:rPr>
            </w:r>
            <w:r>
              <w:rPr>
                <w:noProof/>
                <w:webHidden/>
              </w:rPr>
              <w:fldChar w:fldCharType="separate"/>
            </w:r>
            <w:r>
              <w:rPr>
                <w:noProof/>
                <w:webHidden/>
              </w:rPr>
              <w:t>20</w:t>
            </w:r>
            <w:r>
              <w:rPr>
                <w:noProof/>
                <w:webHidden/>
              </w:rPr>
              <w:fldChar w:fldCharType="end"/>
            </w:r>
          </w:hyperlink>
        </w:p>
        <w:p w14:paraId="5DA6F652" w14:textId="155C10D0"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77" w:history="1">
            <w:r w:rsidRPr="00985850">
              <w:rPr>
                <w:rStyle w:val="Hyperlink"/>
                <w:noProof/>
              </w:rPr>
              <w:t>4.4</w:t>
            </w:r>
            <w:r>
              <w:rPr>
                <w:noProof/>
                <w:kern w:val="2"/>
                <w:sz w:val="24"/>
                <w:szCs w:val="24"/>
                <w:lang w:eastAsia="en-GB"/>
                <w14:ligatures w14:val="standardContextual"/>
              </w:rPr>
              <w:tab/>
            </w:r>
            <w:r w:rsidRPr="00985850">
              <w:rPr>
                <w:rStyle w:val="Hyperlink"/>
                <w:noProof/>
              </w:rPr>
              <w:t>Illumination and Explication</w:t>
            </w:r>
            <w:r>
              <w:rPr>
                <w:noProof/>
                <w:webHidden/>
              </w:rPr>
              <w:tab/>
            </w:r>
            <w:r>
              <w:rPr>
                <w:noProof/>
                <w:webHidden/>
              </w:rPr>
              <w:fldChar w:fldCharType="begin"/>
            </w:r>
            <w:r>
              <w:rPr>
                <w:noProof/>
                <w:webHidden/>
              </w:rPr>
              <w:instrText xml:space="preserve"> PAGEREF _Toc228889277 \h </w:instrText>
            </w:r>
            <w:r>
              <w:rPr>
                <w:noProof/>
                <w:webHidden/>
              </w:rPr>
            </w:r>
            <w:r>
              <w:rPr>
                <w:noProof/>
                <w:webHidden/>
              </w:rPr>
              <w:fldChar w:fldCharType="separate"/>
            </w:r>
            <w:r>
              <w:rPr>
                <w:noProof/>
                <w:webHidden/>
              </w:rPr>
              <w:t>20</w:t>
            </w:r>
            <w:r>
              <w:rPr>
                <w:noProof/>
                <w:webHidden/>
              </w:rPr>
              <w:fldChar w:fldCharType="end"/>
            </w:r>
          </w:hyperlink>
        </w:p>
        <w:p w14:paraId="69449F00" w14:textId="2B75B5B1"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78" w:history="1">
            <w:r w:rsidRPr="00985850">
              <w:rPr>
                <w:rStyle w:val="Hyperlink"/>
                <w:noProof/>
              </w:rPr>
              <w:t>4.4.1</w:t>
            </w:r>
            <w:r>
              <w:rPr>
                <w:noProof/>
                <w:kern w:val="2"/>
                <w:sz w:val="24"/>
                <w:szCs w:val="24"/>
                <w:lang w:eastAsia="en-GB"/>
                <w14:ligatures w14:val="standardContextual"/>
              </w:rPr>
              <w:tab/>
            </w:r>
            <w:r w:rsidRPr="00985850">
              <w:rPr>
                <w:rStyle w:val="Hyperlink"/>
                <w:noProof/>
              </w:rPr>
              <w:t>Closing away</w:t>
            </w:r>
            <w:r>
              <w:rPr>
                <w:noProof/>
                <w:webHidden/>
              </w:rPr>
              <w:tab/>
            </w:r>
            <w:r>
              <w:rPr>
                <w:noProof/>
                <w:webHidden/>
              </w:rPr>
              <w:fldChar w:fldCharType="begin"/>
            </w:r>
            <w:r>
              <w:rPr>
                <w:noProof/>
                <w:webHidden/>
              </w:rPr>
              <w:instrText xml:space="preserve"> PAGEREF _Toc228889278 \h </w:instrText>
            </w:r>
            <w:r>
              <w:rPr>
                <w:noProof/>
                <w:webHidden/>
              </w:rPr>
            </w:r>
            <w:r>
              <w:rPr>
                <w:noProof/>
                <w:webHidden/>
              </w:rPr>
              <w:fldChar w:fldCharType="separate"/>
            </w:r>
            <w:r>
              <w:rPr>
                <w:noProof/>
                <w:webHidden/>
              </w:rPr>
              <w:t>21</w:t>
            </w:r>
            <w:r>
              <w:rPr>
                <w:noProof/>
                <w:webHidden/>
              </w:rPr>
              <w:fldChar w:fldCharType="end"/>
            </w:r>
          </w:hyperlink>
        </w:p>
        <w:p w14:paraId="0894B379" w14:textId="60CEDDB5"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79" w:history="1">
            <w:r w:rsidRPr="00985850">
              <w:rPr>
                <w:rStyle w:val="Hyperlink"/>
                <w:noProof/>
              </w:rPr>
              <w:t>4.4.2</w:t>
            </w:r>
            <w:r>
              <w:rPr>
                <w:noProof/>
                <w:kern w:val="2"/>
                <w:sz w:val="24"/>
                <w:szCs w:val="24"/>
                <w:lang w:eastAsia="en-GB"/>
                <w14:ligatures w14:val="standardContextual"/>
              </w:rPr>
              <w:tab/>
            </w:r>
            <w:r w:rsidRPr="00985850">
              <w:rPr>
                <w:rStyle w:val="Hyperlink"/>
                <w:noProof/>
              </w:rPr>
              <w:t>Opening towards</w:t>
            </w:r>
            <w:r>
              <w:rPr>
                <w:noProof/>
                <w:webHidden/>
              </w:rPr>
              <w:tab/>
            </w:r>
            <w:r>
              <w:rPr>
                <w:noProof/>
                <w:webHidden/>
              </w:rPr>
              <w:fldChar w:fldCharType="begin"/>
            </w:r>
            <w:r>
              <w:rPr>
                <w:noProof/>
                <w:webHidden/>
              </w:rPr>
              <w:instrText xml:space="preserve"> PAGEREF _Toc228889279 \h </w:instrText>
            </w:r>
            <w:r>
              <w:rPr>
                <w:noProof/>
                <w:webHidden/>
              </w:rPr>
            </w:r>
            <w:r>
              <w:rPr>
                <w:noProof/>
                <w:webHidden/>
              </w:rPr>
              <w:fldChar w:fldCharType="separate"/>
            </w:r>
            <w:r>
              <w:rPr>
                <w:noProof/>
                <w:webHidden/>
              </w:rPr>
              <w:t>28</w:t>
            </w:r>
            <w:r>
              <w:rPr>
                <w:noProof/>
                <w:webHidden/>
              </w:rPr>
              <w:fldChar w:fldCharType="end"/>
            </w:r>
          </w:hyperlink>
        </w:p>
        <w:p w14:paraId="4BB5CEB8" w14:textId="07B1E1B2"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80" w:history="1">
            <w:r w:rsidRPr="00985850">
              <w:rPr>
                <w:rStyle w:val="Hyperlink"/>
                <w:noProof/>
              </w:rPr>
              <w:t>4.4.3</w:t>
            </w:r>
            <w:r>
              <w:rPr>
                <w:noProof/>
                <w:kern w:val="2"/>
                <w:sz w:val="24"/>
                <w:szCs w:val="24"/>
                <w:lang w:eastAsia="en-GB"/>
                <w14:ligatures w14:val="standardContextual"/>
              </w:rPr>
              <w:tab/>
            </w:r>
            <w:r w:rsidRPr="00985850">
              <w:rPr>
                <w:rStyle w:val="Hyperlink"/>
                <w:noProof/>
              </w:rPr>
              <w:t>The Dance</w:t>
            </w:r>
            <w:r>
              <w:rPr>
                <w:noProof/>
                <w:webHidden/>
              </w:rPr>
              <w:tab/>
            </w:r>
            <w:r>
              <w:rPr>
                <w:noProof/>
                <w:webHidden/>
              </w:rPr>
              <w:fldChar w:fldCharType="begin"/>
            </w:r>
            <w:r>
              <w:rPr>
                <w:noProof/>
                <w:webHidden/>
              </w:rPr>
              <w:instrText xml:space="preserve"> PAGEREF _Toc228889280 \h </w:instrText>
            </w:r>
            <w:r>
              <w:rPr>
                <w:noProof/>
                <w:webHidden/>
              </w:rPr>
            </w:r>
            <w:r>
              <w:rPr>
                <w:noProof/>
                <w:webHidden/>
              </w:rPr>
              <w:fldChar w:fldCharType="separate"/>
            </w:r>
            <w:r>
              <w:rPr>
                <w:noProof/>
                <w:webHidden/>
              </w:rPr>
              <w:t>36</w:t>
            </w:r>
            <w:r>
              <w:rPr>
                <w:noProof/>
                <w:webHidden/>
              </w:rPr>
              <w:fldChar w:fldCharType="end"/>
            </w:r>
          </w:hyperlink>
        </w:p>
        <w:p w14:paraId="18C857AA" w14:textId="0BB1D369"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81" w:history="1">
            <w:r w:rsidRPr="00985850">
              <w:rPr>
                <w:rStyle w:val="Hyperlink"/>
                <w:noProof/>
              </w:rPr>
              <w:t>4.5</w:t>
            </w:r>
            <w:r>
              <w:rPr>
                <w:noProof/>
                <w:kern w:val="2"/>
                <w:sz w:val="24"/>
                <w:szCs w:val="24"/>
                <w:lang w:eastAsia="en-GB"/>
                <w14:ligatures w14:val="standardContextual"/>
              </w:rPr>
              <w:tab/>
            </w:r>
            <w:r w:rsidRPr="00985850">
              <w:rPr>
                <w:rStyle w:val="Hyperlink"/>
                <w:noProof/>
              </w:rPr>
              <w:t>Creative synthesis</w:t>
            </w:r>
            <w:r>
              <w:rPr>
                <w:noProof/>
                <w:webHidden/>
              </w:rPr>
              <w:tab/>
            </w:r>
            <w:r>
              <w:rPr>
                <w:noProof/>
                <w:webHidden/>
              </w:rPr>
              <w:fldChar w:fldCharType="begin"/>
            </w:r>
            <w:r>
              <w:rPr>
                <w:noProof/>
                <w:webHidden/>
              </w:rPr>
              <w:instrText xml:space="preserve"> PAGEREF _Toc228889281 \h </w:instrText>
            </w:r>
            <w:r>
              <w:rPr>
                <w:noProof/>
                <w:webHidden/>
              </w:rPr>
            </w:r>
            <w:r>
              <w:rPr>
                <w:noProof/>
                <w:webHidden/>
              </w:rPr>
              <w:fldChar w:fldCharType="separate"/>
            </w:r>
            <w:r>
              <w:rPr>
                <w:noProof/>
                <w:webHidden/>
              </w:rPr>
              <w:t>41</w:t>
            </w:r>
            <w:r>
              <w:rPr>
                <w:noProof/>
                <w:webHidden/>
              </w:rPr>
              <w:fldChar w:fldCharType="end"/>
            </w:r>
          </w:hyperlink>
        </w:p>
        <w:p w14:paraId="58D7E109" w14:textId="132A4E7C"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82" w:history="1">
            <w:r w:rsidRPr="00985850">
              <w:rPr>
                <w:rStyle w:val="Hyperlink"/>
                <w:noProof/>
                <w14:scene3d>
                  <w14:camera w14:prst="orthographicFront"/>
                  <w14:lightRig w14:rig="threePt" w14:dir="t">
                    <w14:rot w14:lat="0" w14:lon="0" w14:rev="0"/>
                  </w14:lightRig>
                </w14:scene3d>
              </w:rPr>
              <w:t>Chapter 5</w:t>
            </w:r>
            <w:r w:rsidRPr="00985850">
              <w:rPr>
                <w:rStyle w:val="Hyperlink"/>
                <w:noProof/>
              </w:rPr>
              <w:t xml:space="preserve"> Cognitive synthesis</w:t>
            </w:r>
            <w:r>
              <w:rPr>
                <w:noProof/>
                <w:webHidden/>
              </w:rPr>
              <w:tab/>
            </w:r>
            <w:r>
              <w:rPr>
                <w:noProof/>
                <w:webHidden/>
              </w:rPr>
              <w:fldChar w:fldCharType="begin"/>
            </w:r>
            <w:r>
              <w:rPr>
                <w:noProof/>
                <w:webHidden/>
              </w:rPr>
              <w:instrText xml:space="preserve"> PAGEREF _Toc228889282 \h </w:instrText>
            </w:r>
            <w:r>
              <w:rPr>
                <w:noProof/>
                <w:webHidden/>
              </w:rPr>
            </w:r>
            <w:r>
              <w:rPr>
                <w:noProof/>
                <w:webHidden/>
              </w:rPr>
              <w:fldChar w:fldCharType="separate"/>
            </w:r>
            <w:r>
              <w:rPr>
                <w:noProof/>
                <w:webHidden/>
              </w:rPr>
              <w:t>42</w:t>
            </w:r>
            <w:r>
              <w:rPr>
                <w:noProof/>
                <w:webHidden/>
              </w:rPr>
              <w:fldChar w:fldCharType="end"/>
            </w:r>
          </w:hyperlink>
        </w:p>
        <w:p w14:paraId="6CE0ECA9" w14:textId="1759A58E"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83" w:history="1">
            <w:r w:rsidRPr="00985850">
              <w:rPr>
                <w:rStyle w:val="Hyperlink"/>
                <w:noProof/>
              </w:rPr>
              <w:t>5.1</w:t>
            </w:r>
            <w:r>
              <w:rPr>
                <w:noProof/>
                <w:kern w:val="2"/>
                <w:sz w:val="24"/>
                <w:szCs w:val="24"/>
                <w:lang w:eastAsia="en-GB"/>
                <w14:ligatures w14:val="standardContextual"/>
              </w:rPr>
              <w:tab/>
            </w:r>
            <w:r w:rsidRPr="00985850">
              <w:rPr>
                <w:rStyle w:val="Hyperlink"/>
                <w:noProof/>
              </w:rPr>
              <w:t>Discussion</w:t>
            </w:r>
            <w:r>
              <w:rPr>
                <w:noProof/>
                <w:webHidden/>
              </w:rPr>
              <w:tab/>
            </w:r>
            <w:r>
              <w:rPr>
                <w:noProof/>
                <w:webHidden/>
              </w:rPr>
              <w:fldChar w:fldCharType="begin"/>
            </w:r>
            <w:r>
              <w:rPr>
                <w:noProof/>
                <w:webHidden/>
              </w:rPr>
              <w:instrText xml:space="preserve"> PAGEREF _Toc228889283 \h </w:instrText>
            </w:r>
            <w:r>
              <w:rPr>
                <w:noProof/>
                <w:webHidden/>
              </w:rPr>
            </w:r>
            <w:r>
              <w:rPr>
                <w:noProof/>
                <w:webHidden/>
              </w:rPr>
              <w:fldChar w:fldCharType="separate"/>
            </w:r>
            <w:r>
              <w:rPr>
                <w:noProof/>
                <w:webHidden/>
              </w:rPr>
              <w:t>42</w:t>
            </w:r>
            <w:r>
              <w:rPr>
                <w:noProof/>
                <w:webHidden/>
              </w:rPr>
              <w:fldChar w:fldCharType="end"/>
            </w:r>
          </w:hyperlink>
        </w:p>
        <w:p w14:paraId="0BE3F9CC" w14:textId="253E010D"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84" w:history="1">
            <w:r w:rsidRPr="00985850">
              <w:rPr>
                <w:rStyle w:val="Hyperlink"/>
                <w:noProof/>
              </w:rPr>
              <w:t>5.1.1</w:t>
            </w:r>
            <w:r>
              <w:rPr>
                <w:noProof/>
                <w:kern w:val="2"/>
                <w:sz w:val="24"/>
                <w:szCs w:val="24"/>
                <w:lang w:eastAsia="en-GB"/>
                <w14:ligatures w14:val="standardContextual"/>
              </w:rPr>
              <w:tab/>
            </w:r>
            <w:r w:rsidRPr="00985850">
              <w:rPr>
                <w:rStyle w:val="Hyperlink"/>
                <w:noProof/>
              </w:rPr>
              <w:t>Hindrances to connection</w:t>
            </w:r>
            <w:r>
              <w:rPr>
                <w:noProof/>
                <w:webHidden/>
              </w:rPr>
              <w:tab/>
            </w:r>
            <w:r>
              <w:rPr>
                <w:noProof/>
                <w:webHidden/>
              </w:rPr>
              <w:fldChar w:fldCharType="begin"/>
            </w:r>
            <w:r>
              <w:rPr>
                <w:noProof/>
                <w:webHidden/>
              </w:rPr>
              <w:instrText xml:space="preserve"> PAGEREF _Toc228889284 \h </w:instrText>
            </w:r>
            <w:r>
              <w:rPr>
                <w:noProof/>
                <w:webHidden/>
              </w:rPr>
            </w:r>
            <w:r>
              <w:rPr>
                <w:noProof/>
                <w:webHidden/>
              </w:rPr>
              <w:fldChar w:fldCharType="separate"/>
            </w:r>
            <w:r>
              <w:rPr>
                <w:noProof/>
                <w:webHidden/>
              </w:rPr>
              <w:t>42</w:t>
            </w:r>
            <w:r>
              <w:rPr>
                <w:noProof/>
                <w:webHidden/>
              </w:rPr>
              <w:fldChar w:fldCharType="end"/>
            </w:r>
          </w:hyperlink>
        </w:p>
        <w:p w14:paraId="43F2B7E3" w14:textId="600086FD"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85" w:history="1">
            <w:r w:rsidRPr="00985850">
              <w:rPr>
                <w:rStyle w:val="Hyperlink"/>
                <w:noProof/>
              </w:rPr>
              <w:t>5.1.2</w:t>
            </w:r>
            <w:r>
              <w:rPr>
                <w:noProof/>
                <w:kern w:val="2"/>
                <w:sz w:val="24"/>
                <w:szCs w:val="24"/>
                <w:lang w:eastAsia="en-GB"/>
                <w14:ligatures w14:val="standardContextual"/>
              </w:rPr>
              <w:tab/>
            </w:r>
            <w:r w:rsidRPr="00985850">
              <w:rPr>
                <w:rStyle w:val="Hyperlink"/>
                <w:noProof/>
              </w:rPr>
              <w:t>Connection and receptivity</w:t>
            </w:r>
            <w:r>
              <w:rPr>
                <w:noProof/>
                <w:webHidden/>
              </w:rPr>
              <w:tab/>
            </w:r>
            <w:r>
              <w:rPr>
                <w:noProof/>
                <w:webHidden/>
              </w:rPr>
              <w:fldChar w:fldCharType="begin"/>
            </w:r>
            <w:r>
              <w:rPr>
                <w:noProof/>
                <w:webHidden/>
              </w:rPr>
              <w:instrText xml:space="preserve"> PAGEREF _Toc228889285 \h </w:instrText>
            </w:r>
            <w:r>
              <w:rPr>
                <w:noProof/>
                <w:webHidden/>
              </w:rPr>
            </w:r>
            <w:r>
              <w:rPr>
                <w:noProof/>
                <w:webHidden/>
              </w:rPr>
              <w:fldChar w:fldCharType="separate"/>
            </w:r>
            <w:r>
              <w:rPr>
                <w:noProof/>
                <w:webHidden/>
              </w:rPr>
              <w:t>43</w:t>
            </w:r>
            <w:r>
              <w:rPr>
                <w:noProof/>
                <w:webHidden/>
              </w:rPr>
              <w:fldChar w:fldCharType="end"/>
            </w:r>
          </w:hyperlink>
        </w:p>
        <w:p w14:paraId="518562D2" w14:textId="47AC2D54"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86" w:history="1">
            <w:r w:rsidRPr="00985850">
              <w:rPr>
                <w:rStyle w:val="Hyperlink"/>
                <w:noProof/>
              </w:rPr>
              <w:t>5.1.3</w:t>
            </w:r>
            <w:r>
              <w:rPr>
                <w:noProof/>
                <w:kern w:val="2"/>
                <w:sz w:val="24"/>
                <w:szCs w:val="24"/>
                <w:lang w:eastAsia="en-GB"/>
                <w14:ligatures w14:val="standardContextual"/>
              </w:rPr>
              <w:tab/>
            </w:r>
            <w:r w:rsidRPr="00985850">
              <w:rPr>
                <w:rStyle w:val="Hyperlink"/>
                <w:noProof/>
              </w:rPr>
              <w:t>Balance</w:t>
            </w:r>
            <w:r>
              <w:rPr>
                <w:noProof/>
                <w:webHidden/>
              </w:rPr>
              <w:tab/>
            </w:r>
            <w:r>
              <w:rPr>
                <w:noProof/>
                <w:webHidden/>
              </w:rPr>
              <w:fldChar w:fldCharType="begin"/>
            </w:r>
            <w:r>
              <w:rPr>
                <w:noProof/>
                <w:webHidden/>
              </w:rPr>
              <w:instrText xml:space="preserve"> PAGEREF _Toc228889286 \h </w:instrText>
            </w:r>
            <w:r>
              <w:rPr>
                <w:noProof/>
                <w:webHidden/>
              </w:rPr>
            </w:r>
            <w:r>
              <w:rPr>
                <w:noProof/>
                <w:webHidden/>
              </w:rPr>
              <w:fldChar w:fldCharType="separate"/>
            </w:r>
            <w:r>
              <w:rPr>
                <w:noProof/>
                <w:webHidden/>
              </w:rPr>
              <w:t>44</w:t>
            </w:r>
            <w:r>
              <w:rPr>
                <w:noProof/>
                <w:webHidden/>
              </w:rPr>
              <w:fldChar w:fldCharType="end"/>
            </w:r>
          </w:hyperlink>
        </w:p>
        <w:p w14:paraId="052CE696" w14:textId="31ADEABB" w:rsidR="00C651DF" w:rsidRDefault="00C651DF" w:rsidP="00C651DF">
          <w:pPr>
            <w:pStyle w:val="TOC3"/>
            <w:tabs>
              <w:tab w:val="left" w:pos="1680"/>
              <w:tab w:val="right" w:leader="dot" w:pos="9628"/>
            </w:tabs>
            <w:spacing w:line="240" w:lineRule="auto"/>
            <w:rPr>
              <w:noProof/>
              <w:kern w:val="2"/>
              <w:sz w:val="24"/>
              <w:szCs w:val="24"/>
              <w:lang w:eastAsia="en-GB"/>
              <w14:ligatures w14:val="standardContextual"/>
            </w:rPr>
          </w:pPr>
          <w:hyperlink w:anchor="_Toc228889287" w:history="1">
            <w:r w:rsidRPr="00985850">
              <w:rPr>
                <w:rStyle w:val="Hyperlink"/>
                <w:noProof/>
              </w:rPr>
              <w:t>5.1.4</w:t>
            </w:r>
            <w:r>
              <w:rPr>
                <w:noProof/>
                <w:kern w:val="2"/>
                <w:sz w:val="24"/>
                <w:szCs w:val="24"/>
                <w:lang w:eastAsia="en-GB"/>
                <w14:ligatures w14:val="standardContextual"/>
              </w:rPr>
              <w:tab/>
            </w:r>
            <w:r w:rsidRPr="00985850">
              <w:rPr>
                <w:rStyle w:val="Hyperlink"/>
                <w:noProof/>
              </w:rPr>
              <w:t>Summary</w:t>
            </w:r>
            <w:r>
              <w:rPr>
                <w:noProof/>
                <w:webHidden/>
              </w:rPr>
              <w:tab/>
            </w:r>
            <w:r>
              <w:rPr>
                <w:noProof/>
                <w:webHidden/>
              </w:rPr>
              <w:fldChar w:fldCharType="begin"/>
            </w:r>
            <w:r>
              <w:rPr>
                <w:noProof/>
                <w:webHidden/>
              </w:rPr>
              <w:instrText xml:space="preserve"> PAGEREF _Toc228889287 \h </w:instrText>
            </w:r>
            <w:r>
              <w:rPr>
                <w:noProof/>
                <w:webHidden/>
              </w:rPr>
            </w:r>
            <w:r>
              <w:rPr>
                <w:noProof/>
                <w:webHidden/>
              </w:rPr>
              <w:fldChar w:fldCharType="separate"/>
            </w:r>
            <w:r>
              <w:rPr>
                <w:noProof/>
                <w:webHidden/>
              </w:rPr>
              <w:t>45</w:t>
            </w:r>
            <w:r>
              <w:rPr>
                <w:noProof/>
                <w:webHidden/>
              </w:rPr>
              <w:fldChar w:fldCharType="end"/>
            </w:r>
          </w:hyperlink>
        </w:p>
        <w:p w14:paraId="2696C93B" w14:textId="04B499E7"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88" w:history="1">
            <w:r w:rsidRPr="00985850">
              <w:rPr>
                <w:rStyle w:val="Hyperlink"/>
                <w:noProof/>
              </w:rPr>
              <w:t>5.2</w:t>
            </w:r>
            <w:r>
              <w:rPr>
                <w:noProof/>
                <w:kern w:val="2"/>
                <w:sz w:val="24"/>
                <w:szCs w:val="24"/>
                <w:lang w:eastAsia="en-GB"/>
                <w14:ligatures w14:val="standardContextual"/>
              </w:rPr>
              <w:tab/>
            </w:r>
            <w:r w:rsidRPr="00985850">
              <w:rPr>
                <w:rStyle w:val="Hyperlink"/>
                <w:noProof/>
              </w:rPr>
              <w:t>Implications</w:t>
            </w:r>
            <w:r>
              <w:rPr>
                <w:noProof/>
                <w:webHidden/>
              </w:rPr>
              <w:tab/>
            </w:r>
            <w:r>
              <w:rPr>
                <w:noProof/>
                <w:webHidden/>
              </w:rPr>
              <w:fldChar w:fldCharType="begin"/>
            </w:r>
            <w:r>
              <w:rPr>
                <w:noProof/>
                <w:webHidden/>
              </w:rPr>
              <w:instrText xml:space="preserve"> PAGEREF _Toc228889288 \h </w:instrText>
            </w:r>
            <w:r>
              <w:rPr>
                <w:noProof/>
                <w:webHidden/>
              </w:rPr>
            </w:r>
            <w:r>
              <w:rPr>
                <w:noProof/>
                <w:webHidden/>
              </w:rPr>
              <w:fldChar w:fldCharType="separate"/>
            </w:r>
            <w:r>
              <w:rPr>
                <w:noProof/>
                <w:webHidden/>
              </w:rPr>
              <w:t>46</w:t>
            </w:r>
            <w:r>
              <w:rPr>
                <w:noProof/>
                <w:webHidden/>
              </w:rPr>
              <w:fldChar w:fldCharType="end"/>
            </w:r>
          </w:hyperlink>
        </w:p>
        <w:p w14:paraId="01B2B3E1" w14:textId="2EFC8366"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89" w:history="1">
            <w:r w:rsidRPr="00985850">
              <w:rPr>
                <w:rStyle w:val="Hyperlink"/>
                <w:noProof/>
              </w:rPr>
              <w:t>5.3</w:t>
            </w:r>
            <w:r>
              <w:rPr>
                <w:noProof/>
                <w:kern w:val="2"/>
                <w:sz w:val="24"/>
                <w:szCs w:val="24"/>
                <w:lang w:eastAsia="en-GB"/>
                <w14:ligatures w14:val="standardContextual"/>
              </w:rPr>
              <w:tab/>
            </w:r>
            <w:r w:rsidRPr="00985850">
              <w:rPr>
                <w:rStyle w:val="Hyperlink"/>
                <w:noProof/>
              </w:rPr>
              <w:t>Challenges</w:t>
            </w:r>
            <w:r>
              <w:rPr>
                <w:noProof/>
                <w:webHidden/>
              </w:rPr>
              <w:tab/>
            </w:r>
            <w:r>
              <w:rPr>
                <w:noProof/>
                <w:webHidden/>
              </w:rPr>
              <w:fldChar w:fldCharType="begin"/>
            </w:r>
            <w:r>
              <w:rPr>
                <w:noProof/>
                <w:webHidden/>
              </w:rPr>
              <w:instrText xml:space="preserve"> PAGEREF _Toc228889289 \h </w:instrText>
            </w:r>
            <w:r>
              <w:rPr>
                <w:noProof/>
                <w:webHidden/>
              </w:rPr>
            </w:r>
            <w:r>
              <w:rPr>
                <w:noProof/>
                <w:webHidden/>
              </w:rPr>
              <w:fldChar w:fldCharType="separate"/>
            </w:r>
            <w:r>
              <w:rPr>
                <w:noProof/>
                <w:webHidden/>
              </w:rPr>
              <w:t>47</w:t>
            </w:r>
            <w:r>
              <w:rPr>
                <w:noProof/>
                <w:webHidden/>
              </w:rPr>
              <w:fldChar w:fldCharType="end"/>
            </w:r>
          </w:hyperlink>
        </w:p>
        <w:p w14:paraId="3FAB713E" w14:textId="2E8D21F4" w:rsidR="00C651DF" w:rsidRDefault="00C651DF" w:rsidP="00C651DF">
          <w:pPr>
            <w:pStyle w:val="TOC2"/>
            <w:tabs>
              <w:tab w:val="left" w:pos="1200"/>
              <w:tab w:val="right" w:leader="dot" w:pos="9628"/>
            </w:tabs>
            <w:spacing w:line="240" w:lineRule="auto"/>
            <w:rPr>
              <w:noProof/>
              <w:kern w:val="2"/>
              <w:sz w:val="24"/>
              <w:szCs w:val="24"/>
              <w:lang w:eastAsia="en-GB"/>
              <w14:ligatures w14:val="standardContextual"/>
            </w:rPr>
          </w:pPr>
          <w:hyperlink w:anchor="_Toc228889290" w:history="1">
            <w:r w:rsidRPr="00985850">
              <w:rPr>
                <w:rStyle w:val="Hyperlink"/>
                <w:noProof/>
              </w:rPr>
              <w:t>5.4</w:t>
            </w:r>
            <w:r>
              <w:rPr>
                <w:noProof/>
                <w:kern w:val="2"/>
                <w:sz w:val="24"/>
                <w:szCs w:val="24"/>
                <w:lang w:eastAsia="en-GB"/>
                <w14:ligatures w14:val="standardContextual"/>
              </w:rPr>
              <w:tab/>
            </w:r>
            <w:r w:rsidRPr="00985850">
              <w:rPr>
                <w:rStyle w:val="Hyperlink"/>
                <w:noProof/>
              </w:rPr>
              <w:t>Limitations</w:t>
            </w:r>
            <w:r>
              <w:rPr>
                <w:noProof/>
                <w:webHidden/>
              </w:rPr>
              <w:tab/>
            </w:r>
            <w:r>
              <w:rPr>
                <w:noProof/>
                <w:webHidden/>
              </w:rPr>
              <w:fldChar w:fldCharType="begin"/>
            </w:r>
            <w:r>
              <w:rPr>
                <w:noProof/>
                <w:webHidden/>
              </w:rPr>
              <w:instrText xml:space="preserve"> PAGEREF _Toc228889290 \h </w:instrText>
            </w:r>
            <w:r>
              <w:rPr>
                <w:noProof/>
                <w:webHidden/>
              </w:rPr>
            </w:r>
            <w:r>
              <w:rPr>
                <w:noProof/>
                <w:webHidden/>
              </w:rPr>
              <w:fldChar w:fldCharType="separate"/>
            </w:r>
            <w:r>
              <w:rPr>
                <w:noProof/>
                <w:webHidden/>
              </w:rPr>
              <w:t>47</w:t>
            </w:r>
            <w:r>
              <w:rPr>
                <w:noProof/>
                <w:webHidden/>
              </w:rPr>
              <w:fldChar w:fldCharType="end"/>
            </w:r>
          </w:hyperlink>
        </w:p>
        <w:p w14:paraId="2F241B56" w14:textId="2B575542"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91" w:history="1">
            <w:r w:rsidRPr="00985850">
              <w:rPr>
                <w:rStyle w:val="Hyperlink"/>
                <w:noProof/>
                <w14:scene3d>
                  <w14:camera w14:prst="orthographicFront"/>
                  <w14:lightRig w14:rig="threePt" w14:dir="t">
                    <w14:rot w14:lat="0" w14:lon="0" w14:rev="0"/>
                  </w14:lightRig>
                </w14:scene3d>
              </w:rPr>
              <w:t>Chapter 6</w:t>
            </w:r>
            <w:r w:rsidRPr="00985850">
              <w:rPr>
                <w:rStyle w:val="Hyperlink"/>
                <w:noProof/>
              </w:rPr>
              <w:t xml:space="preserve"> Conclusion</w:t>
            </w:r>
            <w:r>
              <w:rPr>
                <w:noProof/>
                <w:webHidden/>
              </w:rPr>
              <w:tab/>
            </w:r>
            <w:r>
              <w:rPr>
                <w:noProof/>
                <w:webHidden/>
              </w:rPr>
              <w:fldChar w:fldCharType="begin"/>
            </w:r>
            <w:r>
              <w:rPr>
                <w:noProof/>
                <w:webHidden/>
              </w:rPr>
              <w:instrText xml:space="preserve"> PAGEREF _Toc228889291 \h </w:instrText>
            </w:r>
            <w:r>
              <w:rPr>
                <w:noProof/>
                <w:webHidden/>
              </w:rPr>
            </w:r>
            <w:r>
              <w:rPr>
                <w:noProof/>
                <w:webHidden/>
              </w:rPr>
              <w:fldChar w:fldCharType="separate"/>
            </w:r>
            <w:r>
              <w:rPr>
                <w:noProof/>
                <w:webHidden/>
              </w:rPr>
              <w:t>49</w:t>
            </w:r>
            <w:r>
              <w:rPr>
                <w:noProof/>
                <w:webHidden/>
              </w:rPr>
              <w:fldChar w:fldCharType="end"/>
            </w:r>
          </w:hyperlink>
        </w:p>
        <w:p w14:paraId="17398B7C" w14:textId="3DA4970C"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92" w:history="1">
            <w:r w:rsidRPr="00985850">
              <w:rPr>
                <w:rStyle w:val="Hyperlink"/>
                <w:noProof/>
                <w14:scene3d>
                  <w14:camera w14:prst="orthographicFront"/>
                  <w14:lightRig w14:rig="threePt" w14:dir="t">
                    <w14:rot w14:lat="0" w14:lon="0" w14:rev="0"/>
                  </w14:lightRig>
                </w14:scene3d>
              </w:rPr>
              <w:t>Chapter 7</w:t>
            </w:r>
            <w:r w:rsidRPr="00985850">
              <w:rPr>
                <w:rStyle w:val="Hyperlink"/>
                <w:noProof/>
              </w:rPr>
              <w:t xml:space="preserve"> Offcuts</w:t>
            </w:r>
            <w:r>
              <w:rPr>
                <w:noProof/>
                <w:webHidden/>
              </w:rPr>
              <w:tab/>
            </w:r>
            <w:r>
              <w:rPr>
                <w:noProof/>
                <w:webHidden/>
              </w:rPr>
              <w:fldChar w:fldCharType="begin"/>
            </w:r>
            <w:r>
              <w:rPr>
                <w:noProof/>
                <w:webHidden/>
              </w:rPr>
              <w:instrText xml:space="preserve"> PAGEREF _Toc228889292 \h </w:instrText>
            </w:r>
            <w:r>
              <w:rPr>
                <w:noProof/>
                <w:webHidden/>
              </w:rPr>
            </w:r>
            <w:r>
              <w:rPr>
                <w:noProof/>
                <w:webHidden/>
              </w:rPr>
              <w:fldChar w:fldCharType="separate"/>
            </w:r>
            <w:r>
              <w:rPr>
                <w:noProof/>
                <w:webHidden/>
              </w:rPr>
              <w:t>51</w:t>
            </w:r>
            <w:r>
              <w:rPr>
                <w:noProof/>
                <w:webHidden/>
              </w:rPr>
              <w:fldChar w:fldCharType="end"/>
            </w:r>
          </w:hyperlink>
        </w:p>
        <w:p w14:paraId="15A8D457" w14:textId="2FAC0899"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93" w:history="1">
            <w:r w:rsidRPr="00985850">
              <w:rPr>
                <w:rStyle w:val="Hyperlink"/>
                <w:noProof/>
              </w:rPr>
              <w:t>References</w:t>
            </w:r>
            <w:r>
              <w:rPr>
                <w:noProof/>
                <w:webHidden/>
              </w:rPr>
              <w:tab/>
            </w:r>
            <w:r>
              <w:rPr>
                <w:noProof/>
                <w:webHidden/>
              </w:rPr>
              <w:fldChar w:fldCharType="begin"/>
            </w:r>
            <w:r>
              <w:rPr>
                <w:noProof/>
                <w:webHidden/>
              </w:rPr>
              <w:instrText xml:space="preserve"> PAGEREF _Toc228889293 \h </w:instrText>
            </w:r>
            <w:r>
              <w:rPr>
                <w:noProof/>
                <w:webHidden/>
              </w:rPr>
            </w:r>
            <w:r>
              <w:rPr>
                <w:noProof/>
                <w:webHidden/>
              </w:rPr>
              <w:fldChar w:fldCharType="separate"/>
            </w:r>
            <w:r>
              <w:rPr>
                <w:noProof/>
                <w:webHidden/>
              </w:rPr>
              <w:t>60</w:t>
            </w:r>
            <w:r>
              <w:rPr>
                <w:noProof/>
                <w:webHidden/>
              </w:rPr>
              <w:fldChar w:fldCharType="end"/>
            </w:r>
          </w:hyperlink>
        </w:p>
        <w:p w14:paraId="08E6BB3E" w14:textId="29E94A3A" w:rsidR="00C651DF" w:rsidRDefault="00C651DF" w:rsidP="00C651DF">
          <w:pPr>
            <w:pStyle w:val="TOC1"/>
            <w:tabs>
              <w:tab w:val="right" w:leader="dot" w:pos="9628"/>
            </w:tabs>
            <w:spacing w:line="240" w:lineRule="auto"/>
            <w:rPr>
              <w:noProof/>
              <w:kern w:val="2"/>
              <w:sz w:val="24"/>
              <w:szCs w:val="24"/>
              <w:lang w:eastAsia="en-GB"/>
              <w14:ligatures w14:val="standardContextual"/>
            </w:rPr>
          </w:pPr>
          <w:hyperlink w:anchor="_Toc228889294" w:history="1">
            <w:r w:rsidRPr="00985850">
              <w:rPr>
                <w:rStyle w:val="Hyperlink"/>
                <w:noProof/>
              </w:rPr>
              <w:t>Appendix 1</w:t>
            </w:r>
            <w:r>
              <w:rPr>
                <w:noProof/>
                <w:webHidden/>
              </w:rPr>
              <w:tab/>
            </w:r>
            <w:r>
              <w:rPr>
                <w:noProof/>
                <w:webHidden/>
              </w:rPr>
              <w:fldChar w:fldCharType="begin"/>
            </w:r>
            <w:r>
              <w:rPr>
                <w:noProof/>
                <w:webHidden/>
              </w:rPr>
              <w:instrText xml:space="preserve"> PAGEREF _Toc228889294 \h </w:instrText>
            </w:r>
            <w:r>
              <w:rPr>
                <w:noProof/>
                <w:webHidden/>
              </w:rPr>
            </w:r>
            <w:r>
              <w:rPr>
                <w:noProof/>
                <w:webHidden/>
              </w:rPr>
              <w:fldChar w:fldCharType="separate"/>
            </w:r>
            <w:r>
              <w:rPr>
                <w:noProof/>
                <w:webHidden/>
              </w:rPr>
              <w:t>I</w:t>
            </w:r>
            <w:r>
              <w:rPr>
                <w:noProof/>
                <w:webHidden/>
              </w:rPr>
              <w:fldChar w:fldCharType="end"/>
            </w:r>
          </w:hyperlink>
        </w:p>
        <w:p w14:paraId="6E4331FB" w14:textId="16A9DE64" w:rsidR="004D4978" w:rsidRPr="00C86869" w:rsidRDefault="007271EF" w:rsidP="00892E62">
          <w:r w:rsidRPr="00C86869">
            <w:rPr>
              <w:b/>
              <w:bCs/>
            </w:rPr>
            <w:fldChar w:fldCharType="end"/>
          </w:r>
        </w:p>
      </w:sdtContent>
    </w:sdt>
    <w:p w14:paraId="22E15568" w14:textId="77777777" w:rsidR="005F5DF8" w:rsidRPr="00C86869" w:rsidRDefault="005F5DF8" w:rsidP="00892E62"/>
    <w:p w14:paraId="56383A17" w14:textId="77777777" w:rsidR="005F5DF8" w:rsidRPr="00C86869" w:rsidRDefault="005F5DF8" w:rsidP="00892E62"/>
    <w:p w14:paraId="461958A6" w14:textId="77777777" w:rsidR="00990BAD" w:rsidRPr="00C86869" w:rsidRDefault="00990BAD" w:rsidP="00892E62">
      <w:pPr>
        <w:spacing w:after="160" w:line="259" w:lineRule="auto"/>
        <w:rPr>
          <w:rFonts w:asciiTheme="majorHAnsi" w:eastAsiaTheme="majorEastAsia" w:hAnsiTheme="majorHAnsi" w:cstheme="majorBidi"/>
          <w:b/>
          <w:color w:val="000000" w:themeColor="text1"/>
          <w:sz w:val="28"/>
          <w:szCs w:val="26"/>
        </w:rPr>
      </w:pPr>
      <w:r w:rsidRPr="00C86869">
        <w:br w:type="page"/>
      </w:r>
    </w:p>
    <w:p w14:paraId="556ABF68" w14:textId="4BFBBD82" w:rsidR="002B750B" w:rsidRDefault="002B750B" w:rsidP="00892E62">
      <w:pPr>
        <w:pStyle w:val="Headingfrontmatter"/>
        <w:ind w:firstLine="432"/>
        <w:rPr>
          <w:lang w:val="en-GB"/>
        </w:rPr>
      </w:pPr>
      <w:bookmarkStart w:id="3" w:name="_Toc228889247"/>
      <w:r w:rsidRPr="00C86869">
        <w:rPr>
          <w:lang w:val="en-GB"/>
        </w:rPr>
        <w:lastRenderedPageBreak/>
        <w:t>List of Figures</w:t>
      </w:r>
      <w:bookmarkEnd w:id="3"/>
      <w:r w:rsidR="00927ED4">
        <w:rPr>
          <w:lang w:val="en-GB"/>
        </w:rPr>
        <w:t xml:space="preserve"> </w:t>
      </w:r>
    </w:p>
    <w:p w14:paraId="34A472A4" w14:textId="77777777" w:rsidR="00563C05" w:rsidRPr="00563C05" w:rsidRDefault="00563C05" w:rsidP="00563C05"/>
    <w:p w14:paraId="079F3323" w14:textId="2ED400FF" w:rsidR="00563C05" w:rsidRDefault="001D1566">
      <w:pPr>
        <w:pStyle w:val="TableofFigures"/>
        <w:tabs>
          <w:tab w:val="right" w:leader="dot" w:pos="9628"/>
        </w:tabs>
        <w:rPr>
          <w:noProof/>
          <w:kern w:val="2"/>
          <w:sz w:val="24"/>
          <w:szCs w:val="24"/>
          <w:lang w:eastAsia="en-GB"/>
          <w14:ligatures w14:val="standardContextual"/>
        </w:rPr>
      </w:pPr>
      <w:r>
        <w:fldChar w:fldCharType="begin"/>
      </w:r>
      <w:r>
        <w:instrText xml:space="preserve"> TOC \h \z \c "Figure" </w:instrText>
      </w:r>
      <w:r>
        <w:fldChar w:fldCharType="separate"/>
      </w:r>
      <w:hyperlink w:anchor="_Toc228889207" w:history="1">
        <w:r w:rsidR="00563C05" w:rsidRPr="009417B8">
          <w:rPr>
            <w:rStyle w:val="Hyperlink"/>
            <w:noProof/>
          </w:rPr>
          <w:t>Figure 1 - Sample analysis, physical</w:t>
        </w:r>
        <w:r w:rsidR="00563C05">
          <w:rPr>
            <w:noProof/>
            <w:webHidden/>
          </w:rPr>
          <w:tab/>
        </w:r>
        <w:r w:rsidR="00563C05">
          <w:rPr>
            <w:noProof/>
            <w:webHidden/>
          </w:rPr>
          <w:fldChar w:fldCharType="begin"/>
        </w:r>
        <w:r w:rsidR="00563C05">
          <w:rPr>
            <w:noProof/>
            <w:webHidden/>
          </w:rPr>
          <w:instrText xml:space="preserve"> PAGEREF _Toc228889207 \h </w:instrText>
        </w:r>
        <w:r w:rsidR="00563C05">
          <w:rPr>
            <w:noProof/>
            <w:webHidden/>
          </w:rPr>
        </w:r>
        <w:r w:rsidR="00563C05">
          <w:rPr>
            <w:noProof/>
            <w:webHidden/>
          </w:rPr>
          <w:fldChar w:fldCharType="separate"/>
        </w:r>
        <w:r w:rsidR="00563C05">
          <w:rPr>
            <w:noProof/>
            <w:webHidden/>
          </w:rPr>
          <w:t>14</w:t>
        </w:r>
        <w:r w:rsidR="00563C05">
          <w:rPr>
            <w:noProof/>
            <w:webHidden/>
          </w:rPr>
          <w:fldChar w:fldCharType="end"/>
        </w:r>
      </w:hyperlink>
    </w:p>
    <w:p w14:paraId="017980B0" w14:textId="5A13F355" w:rsidR="00563C05" w:rsidRDefault="00563C05">
      <w:pPr>
        <w:pStyle w:val="TableofFigures"/>
        <w:tabs>
          <w:tab w:val="right" w:leader="dot" w:pos="9628"/>
        </w:tabs>
        <w:rPr>
          <w:noProof/>
          <w:kern w:val="2"/>
          <w:sz w:val="24"/>
          <w:szCs w:val="24"/>
          <w:lang w:eastAsia="en-GB"/>
          <w14:ligatures w14:val="standardContextual"/>
        </w:rPr>
      </w:pPr>
      <w:hyperlink w:anchor="_Toc228889208" w:history="1">
        <w:r w:rsidRPr="009417B8">
          <w:rPr>
            <w:rStyle w:val="Hyperlink"/>
            <w:noProof/>
          </w:rPr>
          <w:t>Figure 2 - Sample analysis, digital</w:t>
        </w:r>
        <w:r>
          <w:rPr>
            <w:noProof/>
            <w:webHidden/>
          </w:rPr>
          <w:tab/>
        </w:r>
        <w:r>
          <w:rPr>
            <w:noProof/>
            <w:webHidden/>
          </w:rPr>
          <w:fldChar w:fldCharType="begin"/>
        </w:r>
        <w:r>
          <w:rPr>
            <w:noProof/>
            <w:webHidden/>
          </w:rPr>
          <w:instrText xml:space="preserve"> PAGEREF _Toc228889208 \h </w:instrText>
        </w:r>
        <w:r>
          <w:rPr>
            <w:noProof/>
            <w:webHidden/>
          </w:rPr>
        </w:r>
        <w:r>
          <w:rPr>
            <w:noProof/>
            <w:webHidden/>
          </w:rPr>
          <w:fldChar w:fldCharType="separate"/>
        </w:r>
        <w:r>
          <w:rPr>
            <w:noProof/>
            <w:webHidden/>
          </w:rPr>
          <w:t>15</w:t>
        </w:r>
        <w:r>
          <w:rPr>
            <w:noProof/>
            <w:webHidden/>
          </w:rPr>
          <w:fldChar w:fldCharType="end"/>
        </w:r>
      </w:hyperlink>
    </w:p>
    <w:p w14:paraId="2D4A918B" w14:textId="21C3EB01" w:rsidR="00563C05" w:rsidRDefault="00563C05">
      <w:pPr>
        <w:pStyle w:val="TableofFigures"/>
        <w:tabs>
          <w:tab w:val="right" w:leader="dot" w:pos="9628"/>
        </w:tabs>
        <w:rPr>
          <w:noProof/>
          <w:kern w:val="2"/>
          <w:sz w:val="24"/>
          <w:szCs w:val="24"/>
          <w:lang w:eastAsia="en-GB"/>
          <w14:ligatures w14:val="standardContextual"/>
        </w:rPr>
      </w:pPr>
      <w:hyperlink w:anchor="_Toc228889209" w:history="1">
        <w:r w:rsidRPr="009417B8">
          <w:rPr>
            <w:rStyle w:val="Hyperlink"/>
            <w:noProof/>
          </w:rPr>
          <w:t xml:space="preserve">Figure 3 </w:t>
        </w:r>
        <w:r w:rsidR="00C651DF">
          <w:rPr>
            <w:rStyle w:val="Hyperlink"/>
            <w:noProof/>
          </w:rPr>
          <w:t>-</w:t>
        </w:r>
        <w:r w:rsidRPr="009417B8">
          <w:rPr>
            <w:rStyle w:val="Hyperlink"/>
            <w:noProof/>
          </w:rPr>
          <w:t xml:space="preserve"> Fear</w:t>
        </w:r>
        <w:r>
          <w:rPr>
            <w:noProof/>
            <w:webHidden/>
          </w:rPr>
          <w:tab/>
        </w:r>
        <w:r>
          <w:rPr>
            <w:noProof/>
            <w:webHidden/>
          </w:rPr>
          <w:fldChar w:fldCharType="begin"/>
        </w:r>
        <w:r>
          <w:rPr>
            <w:noProof/>
            <w:webHidden/>
          </w:rPr>
          <w:instrText xml:space="preserve"> PAGEREF _Toc228889209 \h </w:instrText>
        </w:r>
        <w:r>
          <w:rPr>
            <w:noProof/>
            <w:webHidden/>
          </w:rPr>
        </w:r>
        <w:r>
          <w:rPr>
            <w:noProof/>
            <w:webHidden/>
          </w:rPr>
          <w:fldChar w:fldCharType="separate"/>
        </w:r>
        <w:r>
          <w:rPr>
            <w:noProof/>
            <w:webHidden/>
          </w:rPr>
          <w:t>23</w:t>
        </w:r>
        <w:r>
          <w:rPr>
            <w:noProof/>
            <w:webHidden/>
          </w:rPr>
          <w:fldChar w:fldCharType="end"/>
        </w:r>
      </w:hyperlink>
    </w:p>
    <w:p w14:paraId="20BE3E6B" w14:textId="53117894" w:rsidR="00563C05" w:rsidRDefault="00563C05">
      <w:pPr>
        <w:pStyle w:val="TableofFigures"/>
        <w:tabs>
          <w:tab w:val="right" w:leader="dot" w:pos="9628"/>
        </w:tabs>
        <w:rPr>
          <w:noProof/>
          <w:kern w:val="2"/>
          <w:sz w:val="24"/>
          <w:szCs w:val="24"/>
          <w:lang w:eastAsia="en-GB"/>
          <w14:ligatures w14:val="standardContextual"/>
        </w:rPr>
      </w:pPr>
      <w:hyperlink w:anchor="_Toc228889210" w:history="1">
        <w:r w:rsidRPr="009417B8">
          <w:rPr>
            <w:rStyle w:val="Hyperlink"/>
            <w:noProof/>
          </w:rPr>
          <w:t>Figure 4 - Penguin</w:t>
        </w:r>
        <w:r>
          <w:rPr>
            <w:noProof/>
            <w:webHidden/>
          </w:rPr>
          <w:tab/>
        </w:r>
        <w:r>
          <w:rPr>
            <w:noProof/>
            <w:webHidden/>
          </w:rPr>
          <w:fldChar w:fldCharType="begin"/>
        </w:r>
        <w:r>
          <w:rPr>
            <w:noProof/>
            <w:webHidden/>
          </w:rPr>
          <w:instrText xml:space="preserve"> PAGEREF _Toc228889210 \h </w:instrText>
        </w:r>
        <w:r>
          <w:rPr>
            <w:noProof/>
            <w:webHidden/>
          </w:rPr>
        </w:r>
        <w:r>
          <w:rPr>
            <w:noProof/>
            <w:webHidden/>
          </w:rPr>
          <w:fldChar w:fldCharType="separate"/>
        </w:r>
        <w:r>
          <w:rPr>
            <w:noProof/>
            <w:webHidden/>
          </w:rPr>
          <w:t>26</w:t>
        </w:r>
        <w:r>
          <w:rPr>
            <w:noProof/>
            <w:webHidden/>
          </w:rPr>
          <w:fldChar w:fldCharType="end"/>
        </w:r>
      </w:hyperlink>
    </w:p>
    <w:p w14:paraId="3D6D4156" w14:textId="503C8EB9" w:rsidR="00563C05" w:rsidRDefault="00563C05">
      <w:pPr>
        <w:pStyle w:val="TableofFigures"/>
        <w:tabs>
          <w:tab w:val="right" w:leader="dot" w:pos="9628"/>
        </w:tabs>
        <w:rPr>
          <w:noProof/>
          <w:kern w:val="2"/>
          <w:sz w:val="24"/>
          <w:szCs w:val="24"/>
          <w:lang w:eastAsia="en-GB"/>
          <w14:ligatures w14:val="standardContextual"/>
        </w:rPr>
      </w:pPr>
      <w:hyperlink w:anchor="_Toc228889211" w:history="1">
        <w:r w:rsidRPr="009417B8">
          <w:rPr>
            <w:rStyle w:val="Hyperlink"/>
            <w:noProof/>
          </w:rPr>
          <w:t>Figure 5 - Protective field</w:t>
        </w:r>
        <w:r>
          <w:rPr>
            <w:noProof/>
            <w:webHidden/>
          </w:rPr>
          <w:tab/>
        </w:r>
        <w:r>
          <w:rPr>
            <w:noProof/>
            <w:webHidden/>
          </w:rPr>
          <w:fldChar w:fldCharType="begin"/>
        </w:r>
        <w:r>
          <w:rPr>
            <w:noProof/>
            <w:webHidden/>
          </w:rPr>
          <w:instrText xml:space="preserve"> PAGEREF _Toc228889211 \h </w:instrText>
        </w:r>
        <w:r>
          <w:rPr>
            <w:noProof/>
            <w:webHidden/>
          </w:rPr>
        </w:r>
        <w:r>
          <w:rPr>
            <w:noProof/>
            <w:webHidden/>
          </w:rPr>
          <w:fldChar w:fldCharType="separate"/>
        </w:r>
        <w:r>
          <w:rPr>
            <w:noProof/>
            <w:webHidden/>
          </w:rPr>
          <w:t>29</w:t>
        </w:r>
        <w:r>
          <w:rPr>
            <w:noProof/>
            <w:webHidden/>
          </w:rPr>
          <w:fldChar w:fldCharType="end"/>
        </w:r>
      </w:hyperlink>
    </w:p>
    <w:p w14:paraId="237053C0" w14:textId="23B21209" w:rsidR="00563C05" w:rsidRDefault="00563C05">
      <w:pPr>
        <w:pStyle w:val="TableofFigures"/>
        <w:tabs>
          <w:tab w:val="right" w:leader="dot" w:pos="9628"/>
        </w:tabs>
        <w:rPr>
          <w:noProof/>
          <w:kern w:val="2"/>
          <w:sz w:val="24"/>
          <w:szCs w:val="24"/>
          <w:lang w:eastAsia="en-GB"/>
          <w14:ligatures w14:val="standardContextual"/>
        </w:rPr>
      </w:pPr>
      <w:hyperlink w:anchor="_Toc228889212" w:history="1">
        <w:r w:rsidRPr="009417B8">
          <w:rPr>
            <w:rStyle w:val="Hyperlink"/>
            <w:noProof/>
          </w:rPr>
          <w:t>Figure 6 - Relational field</w:t>
        </w:r>
        <w:r>
          <w:rPr>
            <w:noProof/>
            <w:webHidden/>
          </w:rPr>
          <w:tab/>
        </w:r>
        <w:r>
          <w:rPr>
            <w:noProof/>
            <w:webHidden/>
          </w:rPr>
          <w:fldChar w:fldCharType="begin"/>
        </w:r>
        <w:r>
          <w:rPr>
            <w:noProof/>
            <w:webHidden/>
          </w:rPr>
          <w:instrText xml:space="preserve"> PAGEREF _Toc228889212 \h </w:instrText>
        </w:r>
        <w:r>
          <w:rPr>
            <w:noProof/>
            <w:webHidden/>
          </w:rPr>
        </w:r>
        <w:r>
          <w:rPr>
            <w:noProof/>
            <w:webHidden/>
          </w:rPr>
          <w:fldChar w:fldCharType="separate"/>
        </w:r>
        <w:r>
          <w:rPr>
            <w:noProof/>
            <w:webHidden/>
          </w:rPr>
          <w:t>30</w:t>
        </w:r>
        <w:r>
          <w:rPr>
            <w:noProof/>
            <w:webHidden/>
          </w:rPr>
          <w:fldChar w:fldCharType="end"/>
        </w:r>
      </w:hyperlink>
    </w:p>
    <w:p w14:paraId="2749C445" w14:textId="73BB1150" w:rsidR="00563C05" w:rsidRDefault="00563C05">
      <w:pPr>
        <w:pStyle w:val="TableofFigures"/>
        <w:tabs>
          <w:tab w:val="right" w:leader="dot" w:pos="9628"/>
        </w:tabs>
        <w:rPr>
          <w:noProof/>
          <w:kern w:val="2"/>
          <w:sz w:val="24"/>
          <w:szCs w:val="24"/>
          <w:lang w:eastAsia="en-GB"/>
          <w14:ligatures w14:val="standardContextual"/>
        </w:rPr>
      </w:pPr>
      <w:hyperlink w:anchor="_Toc228889213" w:history="1">
        <w:r w:rsidRPr="009417B8">
          <w:rPr>
            <w:rStyle w:val="Hyperlink"/>
            <w:noProof/>
          </w:rPr>
          <w:t>Figure 7 - Dysregulated</w:t>
        </w:r>
        <w:r>
          <w:rPr>
            <w:noProof/>
            <w:webHidden/>
          </w:rPr>
          <w:tab/>
        </w:r>
        <w:r>
          <w:rPr>
            <w:noProof/>
            <w:webHidden/>
          </w:rPr>
          <w:fldChar w:fldCharType="begin"/>
        </w:r>
        <w:r>
          <w:rPr>
            <w:noProof/>
            <w:webHidden/>
          </w:rPr>
          <w:instrText xml:space="preserve"> PAGEREF _Toc228889213 \h </w:instrText>
        </w:r>
        <w:r>
          <w:rPr>
            <w:noProof/>
            <w:webHidden/>
          </w:rPr>
        </w:r>
        <w:r>
          <w:rPr>
            <w:noProof/>
            <w:webHidden/>
          </w:rPr>
          <w:fldChar w:fldCharType="separate"/>
        </w:r>
        <w:r>
          <w:rPr>
            <w:noProof/>
            <w:webHidden/>
          </w:rPr>
          <w:t>32</w:t>
        </w:r>
        <w:r>
          <w:rPr>
            <w:noProof/>
            <w:webHidden/>
          </w:rPr>
          <w:fldChar w:fldCharType="end"/>
        </w:r>
      </w:hyperlink>
    </w:p>
    <w:p w14:paraId="53FB4489" w14:textId="4D047F95" w:rsidR="00563C05" w:rsidRDefault="00563C05">
      <w:pPr>
        <w:pStyle w:val="TableofFigures"/>
        <w:tabs>
          <w:tab w:val="right" w:leader="dot" w:pos="9628"/>
        </w:tabs>
        <w:rPr>
          <w:noProof/>
          <w:kern w:val="2"/>
          <w:sz w:val="24"/>
          <w:szCs w:val="24"/>
          <w:lang w:eastAsia="en-GB"/>
          <w14:ligatures w14:val="standardContextual"/>
        </w:rPr>
      </w:pPr>
      <w:hyperlink w:anchor="_Toc228889214" w:history="1">
        <w:r w:rsidRPr="009417B8">
          <w:rPr>
            <w:rStyle w:val="Hyperlink"/>
            <w:noProof/>
          </w:rPr>
          <w:t>Figure 8 - Regulated flow</w:t>
        </w:r>
        <w:r>
          <w:rPr>
            <w:noProof/>
            <w:webHidden/>
          </w:rPr>
          <w:tab/>
        </w:r>
        <w:r>
          <w:rPr>
            <w:noProof/>
            <w:webHidden/>
          </w:rPr>
          <w:fldChar w:fldCharType="begin"/>
        </w:r>
        <w:r>
          <w:rPr>
            <w:noProof/>
            <w:webHidden/>
          </w:rPr>
          <w:instrText xml:space="preserve"> PAGEREF _Toc228889214 \h </w:instrText>
        </w:r>
        <w:r>
          <w:rPr>
            <w:noProof/>
            <w:webHidden/>
          </w:rPr>
        </w:r>
        <w:r>
          <w:rPr>
            <w:noProof/>
            <w:webHidden/>
          </w:rPr>
          <w:fldChar w:fldCharType="separate"/>
        </w:r>
        <w:r>
          <w:rPr>
            <w:noProof/>
            <w:webHidden/>
          </w:rPr>
          <w:t>33</w:t>
        </w:r>
        <w:r>
          <w:rPr>
            <w:noProof/>
            <w:webHidden/>
          </w:rPr>
          <w:fldChar w:fldCharType="end"/>
        </w:r>
      </w:hyperlink>
    </w:p>
    <w:p w14:paraId="698121D2" w14:textId="3912015D" w:rsidR="00563C05" w:rsidRDefault="00563C05">
      <w:pPr>
        <w:pStyle w:val="TableofFigures"/>
        <w:tabs>
          <w:tab w:val="right" w:leader="dot" w:pos="9628"/>
        </w:tabs>
        <w:rPr>
          <w:noProof/>
          <w:kern w:val="2"/>
          <w:sz w:val="24"/>
          <w:szCs w:val="24"/>
          <w:lang w:eastAsia="en-GB"/>
          <w14:ligatures w14:val="standardContextual"/>
        </w:rPr>
      </w:pPr>
      <w:hyperlink w:anchor="_Toc228889215" w:history="1">
        <w:r w:rsidRPr="009417B8">
          <w:rPr>
            <w:rStyle w:val="Hyperlink"/>
            <w:noProof/>
          </w:rPr>
          <w:t>Figure 9 - Transitional</w:t>
        </w:r>
        <w:r>
          <w:rPr>
            <w:noProof/>
            <w:webHidden/>
          </w:rPr>
          <w:tab/>
        </w:r>
        <w:r>
          <w:rPr>
            <w:noProof/>
            <w:webHidden/>
          </w:rPr>
          <w:fldChar w:fldCharType="begin"/>
        </w:r>
        <w:r>
          <w:rPr>
            <w:noProof/>
            <w:webHidden/>
          </w:rPr>
          <w:instrText xml:space="preserve"> PAGEREF _Toc228889215 \h </w:instrText>
        </w:r>
        <w:r>
          <w:rPr>
            <w:noProof/>
            <w:webHidden/>
          </w:rPr>
        </w:r>
        <w:r>
          <w:rPr>
            <w:noProof/>
            <w:webHidden/>
          </w:rPr>
          <w:fldChar w:fldCharType="separate"/>
        </w:r>
        <w:r>
          <w:rPr>
            <w:noProof/>
            <w:webHidden/>
          </w:rPr>
          <w:t>34</w:t>
        </w:r>
        <w:r>
          <w:rPr>
            <w:noProof/>
            <w:webHidden/>
          </w:rPr>
          <w:fldChar w:fldCharType="end"/>
        </w:r>
      </w:hyperlink>
    </w:p>
    <w:p w14:paraId="19FB5E44" w14:textId="462B3E95" w:rsidR="00563C05" w:rsidRDefault="00563C05">
      <w:pPr>
        <w:pStyle w:val="TableofFigures"/>
        <w:tabs>
          <w:tab w:val="right" w:leader="dot" w:pos="9628"/>
        </w:tabs>
        <w:rPr>
          <w:noProof/>
          <w:kern w:val="2"/>
          <w:sz w:val="24"/>
          <w:szCs w:val="24"/>
          <w:lang w:eastAsia="en-GB"/>
          <w14:ligatures w14:val="standardContextual"/>
        </w:rPr>
      </w:pPr>
      <w:hyperlink w:anchor="_Toc228889216" w:history="1">
        <w:r w:rsidRPr="009417B8">
          <w:rPr>
            <w:rStyle w:val="Hyperlink"/>
            <w:noProof/>
          </w:rPr>
          <w:t>Figure 10 - Increasing Connection</w:t>
        </w:r>
        <w:r>
          <w:rPr>
            <w:noProof/>
            <w:webHidden/>
          </w:rPr>
          <w:tab/>
        </w:r>
        <w:r>
          <w:rPr>
            <w:noProof/>
            <w:webHidden/>
          </w:rPr>
          <w:fldChar w:fldCharType="begin"/>
        </w:r>
        <w:r>
          <w:rPr>
            <w:noProof/>
            <w:webHidden/>
          </w:rPr>
          <w:instrText xml:space="preserve"> PAGEREF _Toc228889216 \h </w:instrText>
        </w:r>
        <w:r>
          <w:rPr>
            <w:noProof/>
            <w:webHidden/>
          </w:rPr>
        </w:r>
        <w:r>
          <w:rPr>
            <w:noProof/>
            <w:webHidden/>
          </w:rPr>
          <w:fldChar w:fldCharType="separate"/>
        </w:r>
        <w:r>
          <w:rPr>
            <w:noProof/>
            <w:webHidden/>
          </w:rPr>
          <w:t>46</w:t>
        </w:r>
        <w:r>
          <w:rPr>
            <w:noProof/>
            <w:webHidden/>
          </w:rPr>
          <w:fldChar w:fldCharType="end"/>
        </w:r>
      </w:hyperlink>
    </w:p>
    <w:p w14:paraId="7B3DD038" w14:textId="5B5C1C89" w:rsidR="005F5DF8" w:rsidRPr="00C86869" w:rsidRDefault="001D1566" w:rsidP="00892E62">
      <w:pPr>
        <w:pStyle w:val="Caption"/>
      </w:pPr>
      <w:r>
        <w:rPr>
          <w:b/>
          <w:bCs/>
        </w:rPr>
        <w:fldChar w:fldCharType="end"/>
      </w:r>
    </w:p>
    <w:p w14:paraId="315D237B" w14:textId="77777777" w:rsidR="005F5DF8" w:rsidRPr="00C86869" w:rsidRDefault="005F5DF8" w:rsidP="00892E62"/>
    <w:p w14:paraId="5D26F99A" w14:textId="60A66ADD" w:rsidR="002B750B" w:rsidRDefault="002B750B" w:rsidP="00892E62">
      <w:pPr>
        <w:pStyle w:val="Headingfrontmatter"/>
        <w:ind w:firstLine="432"/>
        <w:rPr>
          <w:lang w:val="en-GB"/>
        </w:rPr>
      </w:pPr>
      <w:bookmarkStart w:id="4" w:name="_Toc228889248"/>
      <w:r w:rsidRPr="00C86869">
        <w:rPr>
          <w:lang w:val="en-GB"/>
        </w:rPr>
        <w:lastRenderedPageBreak/>
        <w:t xml:space="preserve">List of </w:t>
      </w:r>
      <w:r w:rsidR="007B3DC4">
        <w:rPr>
          <w:lang w:val="en-GB"/>
        </w:rPr>
        <w:t>Sound Files</w:t>
      </w:r>
      <w:bookmarkEnd w:id="4"/>
    </w:p>
    <w:p w14:paraId="0903313E" w14:textId="77777777" w:rsidR="00563C05" w:rsidRPr="00563C05" w:rsidRDefault="00563C05" w:rsidP="00563C05"/>
    <w:p w14:paraId="1ED0CD09" w14:textId="397276E0" w:rsidR="00563C05" w:rsidRDefault="001D1566">
      <w:pPr>
        <w:pStyle w:val="TableofFigures"/>
        <w:tabs>
          <w:tab w:val="right" w:leader="dot" w:pos="9628"/>
        </w:tabs>
        <w:rPr>
          <w:noProof/>
          <w:kern w:val="2"/>
          <w:sz w:val="24"/>
          <w:szCs w:val="24"/>
          <w:lang w:eastAsia="en-GB"/>
          <w14:ligatures w14:val="standardContextual"/>
        </w:rPr>
      </w:pPr>
      <w:r w:rsidRPr="00C86869">
        <w:rPr>
          <w:b/>
          <w:bCs/>
        </w:rPr>
        <w:fldChar w:fldCharType="begin"/>
      </w:r>
      <w:r w:rsidRPr="00C86869">
        <w:rPr>
          <w:b/>
          <w:bCs/>
        </w:rPr>
        <w:instrText xml:space="preserve"> TOC \h \z \c "Table" </w:instrText>
      </w:r>
      <w:r w:rsidRPr="00C86869">
        <w:rPr>
          <w:b/>
          <w:bCs/>
        </w:rPr>
        <w:fldChar w:fldCharType="separate"/>
      </w:r>
      <w:hyperlink w:anchor="_Toc228889198" w:history="1">
        <w:r w:rsidR="00563C05" w:rsidRPr="00D9264B">
          <w:rPr>
            <w:rStyle w:val="Hyperlink"/>
            <w:noProof/>
          </w:rPr>
          <w:t>File 1 - Alone but moving (Here we go magic, 2012)</w:t>
        </w:r>
        <w:r w:rsidR="00563C05">
          <w:rPr>
            <w:noProof/>
            <w:webHidden/>
          </w:rPr>
          <w:tab/>
        </w:r>
        <w:r w:rsidR="00563C05">
          <w:rPr>
            <w:noProof/>
            <w:webHidden/>
          </w:rPr>
          <w:fldChar w:fldCharType="begin"/>
        </w:r>
        <w:r w:rsidR="00563C05">
          <w:rPr>
            <w:noProof/>
            <w:webHidden/>
          </w:rPr>
          <w:instrText xml:space="preserve"> PAGEREF _Toc228889198 \h </w:instrText>
        </w:r>
        <w:r w:rsidR="00563C05">
          <w:rPr>
            <w:noProof/>
            <w:webHidden/>
          </w:rPr>
        </w:r>
        <w:r w:rsidR="00563C05">
          <w:rPr>
            <w:noProof/>
            <w:webHidden/>
          </w:rPr>
          <w:fldChar w:fldCharType="separate"/>
        </w:r>
        <w:r w:rsidR="00563C05">
          <w:rPr>
            <w:noProof/>
            <w:webHidden/>
          </w:rPr>
          <w:t>18</w:t>
        </w:r>
        <w:r w:rsidR="00563C05">
          <w:rPr>
            <w:noProof/>
            <w:webHidden/>
          </w:rPr>
          <w:fldChar w:fldCharType="end"/>
        </w:r>
      </w:hyperlink>
    </w:p>
    <w:p w14:paraId="4B568B97" w14:textId="032447ED" w:rsidR="00563C05" w:rsidRDefault="00563C05">
      <w:pPr>
        <w:pStyle w:val="TableofFigures"/>
        <w:tabs>
          <w:tab w:val="right" w:leader="dot" w:pos="9628"/>
        </w:tabs>
        <w:rPr>
          <w:noProof/>
          <w:kern w:val="2"/>
          <w:sz w:val="24"/>
          <w:szCs w:val="24"/>
          <w:lang w:eastAsia="en-GB"/>
          <w14:ligatures w14:val="standardContextual"/>
        </w:rPr>
      </w:pPr>
      <w:hyperlink w:anchor="_Toc228889199" w:history="1">
        <w:r w:rsidRPr="00D9264B">
          <w:rPr>
            <w:rStyle w:val="Hyperlink"/>
            <w:noProof/>
          </w:rPr>
          <w:t>File 2 - All things (Cinematic orchestra, 2002)</w:t>
        </w:r>
        <w:r>
          <w:rPr>
            <w:noProof/>
            <w:webHidden/>
          </w:rPr>
          <w:tab/>
        </w:r>
        <w:r>
          <w:rPr>
            <w:noProof/>
            <w:webHidden/>
          </w:rPr>
          <w:fldChar w:fldCharType="begin"/>
        </w:r>
        <w:r>
          <w:rPr>
            <w:noProof/>
            <w:webHidden/>
          </w:rPr>
          <w:instrText xml:space="preserve"> PAGEREF _Toc228889199 \h </w:instrText>
        </w:r>
        <w:r>
          <w:rPr>
            <w:noProof/>
            <w:webHidden/>
          </w:rPr>
        </w:r>
        <w:r>
          <w:rPr>
            <w:noProof/>
            <w:webHidden/>
          </w:rPr>
          <w:fldChar w:fldCharType="separate"/>
        </w:r>
        <w:r>
          <w:rPr>
            <w:noProof/>
            <w:webHidden/>
          </w:rPr>
          <w:t>22</w:t>
        </w:r>
        <w:r>
          <w:rPr>
            <w:noProof/>
            <w:webHidden/>
          </w:rPr>
          <w:fldChar w:fldCharType="end"/>
        </w:r>
      </w:hyperlink>
    </w:p>
    <w:p w14:paraId="5235F7F8" w14:textId="5CB1D355" w:rsidR="00563C05" w:rsidRDefault="00563C05">
      <w:pPr>
        <w:pStyle w:val="TableofFigures"/>
        <w:tabs>
          <w:tab w:val="right" w:leader="dot" w:pos="9628"/>
        </w:tabs>
        <w:rPr>
          <w:noProof/>
          <w:kern w:val="2"/>
          <w:sz w:val="24"/>
          <w:szCs w:val="24"/>
          <w:lang w:eastAsia="en-GB"/>
          <w14:ligatures w14:val="standardContextual"/>
        </w:rPr>
      </w:pPr>
      <w:hyperlink w:anchor="_Toc228889200" w:history="1">
        <w:r w:rsidRPr="00D9264B">
          <w:rPr>
            <w:rStyle w:val="Hyperlink"/>
            <w:noProof/>
          </w:rPr>
          <w:t>File 3 - Zombies</w:t>
        </w:r>
        <w:r>
          <w:rPr>
            <w:noProof/>
            <w:webHidden/>
          </w:rPr>
          <w:tab/>
        </w:r>
        <w:r>
          <w:rPr>
            <w:noProof/>
            <w:webHidden/>
          </w:rPr>
          <w:fldChar w:fldCharType="begin"/>
        </w:r>
        <w:r>
          <w:rPr>
            <w:noProof/>
            <w:webHidden/>
          </w:rPr>
          <w:instrText xml:space="preserve"> PAGEREF _Toc228889200 \h </w:instrText>
        </w:r>
        <w:r>
          <w:rPr>
            <w:noProof/>
            <w:webHidden/>
          </w:rPr>
        </w:r>
        <w:r>
          <w:rPr>
            <w:noProof/>
            <w:webHidden/>
          </w:rPr>
          <w:fldChar w:fldCharType="separate"/>
        </w:r>
        <w:r>
          <w:rPr>
            <w:noProof/>
            <w:webHidden/>
          </w:rPr>
          <w:t>24</w:t>
        </w:r>
        <w:r>
          <w:rPr>
            <w:noProof/>
            <w:webHidden/>
          </w:rPr>
          <w:fldChar w:fldCharType="end"/>
        </w:r>
      </w:hyperlink>
    </w:p>
    <w:p w14:paraId="7B76D64F" w14:textId="41BAF85D" w:rsidR="00563C05" w:rsidRDefault="00563C05">
      <w:pPr>
        <w:pStyle w:val="TableofFigures"/>
        <w:tabs>
          <w:tab w:val="right" w:leader="dot" w:pos="9628"/>
        </w:tabs>
        <w:rPr>
          <w:noProof/>
          <w:kern w:val="2"/>
          <w:sz w:val="24"/>
          <w:szCs w:val="24"/>
          <w:lang w:eastAsia="en-GB"/>
          <w14:ligatures w14:val="standardContextual"/>
        </w:rPr>
      </w:pPr>
      <w:hyperlink w:anchor="_Toc228889201" w:history="1">
        <w:r w:rsidRPr="00D9264B">
          <w:rPr>
            <w:rStyle w:val="Hyperlink"/>
            <w:noProof/>
          </w:rPr>
          <w:t>File 4 - Emotion rumination</w:t>
        </w:r>
        <w:r>
          <w:rPr>
            <w:noProof/>
            <w:webHidden/>
          </w:rPr>
          <w:tab/>
        </w:r>
        <w:r>
          <w:rPr>
            <w:noProof/>
            <w:webHidden/>
          </w:rPr>
          <w:fldChar w:fldCharType="begin"/>
        </w:r>
        <w:r>
          <w:rPr>
            <w:noProof/>
            <w:webHidden/>
          </w:rPr>
          <w:instrText xml:space="preserve"> PAGEREF _Toc228889201 \h </w:instrText>
        </w:r>
        <w:r>
          <w:rPr>
            <w:noProof/>
            <w:webHidden/>
          </w:rPr>
        </w:r>
        <w:r>
          <w:rPr>
            <w:noProof/>
            <w:webHidden/>
          </w:rPr>
          <w:fldChar w:fldCharType="separate"/>
        </w:r>
        <w:r>
          <w:rPr>
            <w:noProof/>
            <w:webHidden/>
          </w:rPr>
          <w:t>26</w:t>
        </w:r>
        <w:r>
          <w:rPr>
            <w:noProof/>
            <w:webHidden/>
          </w:rPr>
          <w:fldChar w:fldCharType="end"/>
        </w:r>
      </w:hyperlink>
    </w:p>
    <w:p w14:paraId="19088026" w14:textId="19ABF389" w:rsidR="00563C05" w:rsidRDefault="00563C05">
      <w:pPr>
        <w:pStyle w:val="TableofFigures"/>
        <w:tabs>
          <w:tab w:val="right" w:leader="dot" w:pos="9628"/>
        </w:tabs>
        <w:rPr>
          <w:noProof/>
          <w:kern w:val="2"/>
          <w:sz w:val="24"/>
          <w:szCs w:val="24"/>
          <w:lang w:eastAsia="en-GB"/>
          <w14:ligatures w14:val="standardContextual"/>
        </w:rPr>
      </w:pPr>
      <w:hyperlink w:anchor="_Toc228889202" w:history="1">
        <w:r w:rsidRPr="00D9264B">
          <w:rPr>
            <w:rStyle w:val="Hyperlink"/>
            <w:noProof/>
          </w:rPr>
          <w:t>File 5 - Oh my god</w:t>
        </w:r>
        <w:r>
          <w:rPr>
            <w:noProof/>
            <w:webHidden/>
          </w:rPr>
          <w:tab/>
        </w:r>
        <w:r>
          <w:rPr>
            <w:noProof/>
            <w:webHidden/>
          </w:rPr>
          <w:fldChar w:fldCharType="begin"/>
        </w:r>
        <w:r>
          <w:rPr>
            <w:noProof/>
            <w:webHidden/>
          </w:rPr>
          <w:instrText xml:space="preserve"> PAGEREF _Toc228889202 \h </w:instrText>
        </w:r>
        <w:r>
          <w:rPr>
            <w:noProof/>
            <w:webHidden/>
          </w:rPr>
        </w:r>
        <w:r>
          <w:rPr>
            <w:noProof/>
            <w:webHidden/>
          </w:rPr>
          <w:fldChar w:fldCharType="separate"/>
        </w:r>
        <w:r>
          <w:rPr>
            <w:noProof/>
            <w:webHidden/>
          </w:rPr>
          <w:t>27</w:t>
        </w:r>
        <w:r>
          <w:rPr>
            <w:noProof/>
            <w:webHidden/>
          </w:rPr>
          <w:fldChar w:fldCharType="end"/>
        </w:r>
      </w:hyperlink>
    </w:p>
    <w:p w14:paraId="7628F78F" w14:textId="4BC6A2E5" w:rsidR="00563C05" w:rsidRDefault="00563C05">
      <w:pPr>
        <w:pStyle w:val="TableofFigures"/>
        <w:tabs>
          <w:tab w:val="right" w:leader="dot" w:pos="9628"/>
        </w:tabs>
        <w:rPr>
          <w:noProof/>
          <w:kern w:val="2"/>
          <w:sz w:val="24"/>
          <w:szCs w:val="24"/>
          <w:lang w:eastAsia="en-GB"/>
          <w14:ligatures w14:val="standardContextual"/>
        </w:rPr>
      </w:pPr>
      <w:hyperlink w:anchor="_Toc228889203" w:history="1">
        <w:r w:rsidRPr="00D9264B">
          <w:rPr>
            <w:rStyle w:val="Hyperlink"/>
            <w:noProof/>
          </w:rPr>
          <w:t>File 6 – Knot (Dawson, 2025)</w:t>
        </w:r>
        <w:r>
          <w:rPr>
            <w:noProof/>
            <w:webHidden/>
          </w:rPr>
          <w:tab/>
        </w:r>
        <w:r>
          <w:rPr>
            <w:noProof/>
            <w:webHidden/>
          </w:rPr>
          <w:fldChar w:fldCharType="begin"/>
        </w:r>
        <w:r>
          <w:rPr>
            <w:noProof/>
            <w:webHidden/>
          </w:rPr>
          <w:instrText xml:space="preserve"> PAGEREF _Toc228889203 \h </w:instrText>
        </w:r>
        <w:r>
          <w:rPr>
            <w:noProof/>
            <w:webHidden/>
          </w:rPr>
        </w:r>
        <w:r>
          <w:rPr>
            <w:noProof/>
            <w:webHidden/>
          </w:rPr>
          <w:fldChar w:fldCharType="separate"/>
        </w:r>
        <w:r>
          <w:rPr>
            <w:noProof/>
            <w:webHidden/>
          </w:rPr>
          <w:t>39</w:t>
        </w:r>
        <w:r>
          <w:rPr>
            <w:noProof/>
            <w:webHidden/>
          </w:rPr>
          <w:fldChar w:fldCharType="end"/>
        </w:r>
      </w:hyperlink>
    </w:p>
    <w:p w14:paraId="3B427392" w14:textId="1CAE2D46" w:rsidR="005F5DF8" w:rsidRPr="00C86869" w:rsidRDefault="001D1566" w:rsidP="00892E62">
      <w:r w:rsidRPr="00C86869">
        <w:rPr>
          <w:b/>
          <w:bCs/>
        </w:rPr>
        <w:fldChar w:fldCharType="end"/>
      </w:r>
    </w:p>
    <w:p w14:paraId="19A52666" w14:textId="77777777" w:rsidR="005F5DF8" w:rsidRPr="00C86869" w:rsidRDefault="005F5DF8" w:rsidP="00892E62"/>
    <w:p w14:paraId="5AB04C0B" w14:textId="7DE0C35E" w:rsidR="00343771" w:rsidRDefault="005D1C47" w:rsidP="003B33EE">
      <w:pPr>
        <w:pStyle w:val="Headingfrontmatter"/>
        <w:ind w:firstLine="432"/>
        <w:rPr>
          <w:lang w:val="en-GB"/>
        </w:rPr>
      </w:pPr>
      <w:bookmarkStart w:id="5" w:name="_Toc228889249"/>
      <w:r>
        <w:rPr>
          <w:lang w:val="en-GB"/>
        </w:rPr>
        <w:lastRenderedPageBreak/>
        <w:t xml:space="preserve">AI </w:t>
      </w:r>
      <w:r w:rsidR="004933D6">
        <w:rPr>
          <w:lang w:val="en-GB"/>
        </w:rPr>
        <w:t>D</w:t>
      </w:r>
      <w:r>
        <w:rPr>
          <w:lang w:val="en-GB"/>
        </w:rPr>
        <w:t>eclaration</w:t>
      </w:r>
      <w:bookmarkEnd w:id="5"/>
    </w:p>
    <w:p w14:paraId="64D7C388" w14:textId="77777777" w:rsidR="003B33EE" w:rsidRDefault="003B33EE" w:rsidP="003B33EE"/>
    <w:p w14:paraId="390018BC" w14:textId="3592B765" w:rsidR="006A39DE" w:rsidRDefault="003B33EE" w:rsidP="003B33EE">
      <w:r w:rsidRPr="003B33EE">
        <w:t xml:space="preserve">I acknowledge the use of </w:t>
      </w:r>
      <w:r>
        <w:t>ChatGPT</w:t>
      </w:r>
      <w:r w:rsidRPr="003B33EE">
        <w:t xml:space="preserve"> (https://</w:t>
      </w:r>
      <w:r w:rsidR="006A39DE">
        <w:t>chatgpt.com</w:t>
      </w:r>
      <w:r w:rsidRPr="003B33EE">
        <w:t xml:space="preserve">/) on </w:t>
      </w:r>
      <w:r w:rsidR="006A39DE">
        <w:t>27</w:t>
      </w:r>
      <w:r w:rsidRPr="003B33EE">
        <w:t xml:space="preserve"> </w:t>
      </w:r>
      <w:r w:rsidR="006A39DE">
        <w:t>October</w:t>
      </w:r>
      <w:r w:rsidRPr="003B33EE">
        <w:t xml:space="preserve"> 202</w:t>
      </w:r>
      <w:r w:rsidR="006A39DE">
        <w:t>5</w:t>
      </w:r>
      <w:r w:rsidRPr="003B33EE">
        <w:t xml:space="preserve"> </w:t>
      </w:r>
      <w:r w:rsidR="006A39DE">
        <w:t xml:space="preserve">and </w:t>
      </w:r>
      <w:r w:rsidR="00A226FC">
        <w:t xml:space="preserve">12 November 2025 </w:t>
      </w:r>
      <w:r w:rsidRPr="003B33EE">
        <w:t xml:space="preserve">to support my research using the prompt(s): </w:t>
      </w:r>
    </w:p>
    <w:p w14:paraId="4A7458B7" w14:textId="1549FF4A" w:rsidR="006A39DE" w:rsidRDefault="003B33EE" w:rsidP="003B33EE">
      <w:r w:rsidRPr="003B33EE">
        <w:t xml:space="preserve">1. Please provide </w:t>
      </w:r>
      <w:r w:rsidR="00A226FC">
        <w:t>citations of key texts around</w:t>
      </w:r>
      <w:r w:rsidR="004933D6" w:rsidRPr="00C86869">
        <w:t xml:space="preserve"> </w:t>
      </w:r>
      <w:r w:rsidR="00F35BA1">
        <w:t xml:space="preserve">the </w:t>
      </w:r>
      <w:r w:rsidR="004933D6" w:rsidRPr="00C86869">
        <w:t>embodied experience of social connection</w:t>
      </w:r>
      <w:r w:rsidRPr="003B33EE">
        <w:t xml:space="preserve">. </w:t>
      </w:r>
    </w:p>
    <w:p w14:paraId="74FCA6A2" w14:textId="52D37FB7" w:rsidR="006A39DE" w:rsidRDefault="003B33EE" w:rsidP="00086A4D">
      <w:pPr>
        <w:ind w:left="432" w:firstLine="0"/>
      </w:pPr>
      <w:r w:rsidRPr="003B33EE">
        <w:t xml:space="preserve">2. Please provide </w:t>
      </w:r>
      <w:r w:rsidR="00A226FC">
        <w:t>citation</w:t>
      </w:r>
      <w:r w:rsidR="00FD557F">
        <w:t xml:space="preserve">s for key texts </w:t>
      </w:r>
      <w:r w:rsidR="00086A4D">
        <w:t>that discuss social connection and its links to health and wellbeing</w:t>
      </w:r>
      <w:r w:rsidR="00F35BA1">
        <w:t>.</w:t>
      </w:r>
    </w:p>
    <w:p w14:paraId="36F9BAE8" w14:textId="77777777" w:rsidR="006A39DE" w:rsidRDefault="006A39DE" w:rsidP="006A39DE">
      <w:pPr>
        <w:ind w:firstLine="0"/>
      </w:pPr>
    </w:p>
    <w:p w14:paraId="5F7E20A7" w14:textId="1B9179C8" w:rsidR="003B33EE" w:rsidRPr="003B33EE" w:rsidRDefault="003B33EE" w:rsidP="006A39DE">
      <w:pPr>
        <w:ind w:firstLine="0"/>
      </w:pPr>
      <w:r w:rsidRPr="003B33EE">
        <w:t>I confirm that I have not presented any AI generated text as my own work. I confirm I have copies of my drafts, notes, and other resources I used before, and after the use of AI tools which I may be asked to provide in evidence.</w:t>
      </w:r>
    </w:p>
    <w:p w14:paraId="3862389C" w14:textId="77777777" w:rsidR="00343771" w:rsidRPr="00C86869" w:rsidRDefault="00343771" w:rsidP="00892E62"/>
    <w:p w14:paraId="2B2280C1" w14:textId="77777777" w:rsidR="00836763" w:rsidRPr="00C86869" w:rsidRDefault="00836763" w:rsidP="00892E62">
      <w:pPr>
        <w:sectPr w:rsidR="00836763" w:rsidRPr="00C86869" w:rsidSect="00AB1BFB">
          <w:footerReference w:type="default" r:id="rId15"/>
          <w:pgSz w:w="11906" w:h="16838"/>
          <w:pgMar w:top="1134" w:right="1134" w:bottom="1134" w:left="1134" w:header="709" w:footer="709" w:gutter="0"/>
          <w:pgNumType w:fmt="lowerRoman" w:start="1"/>
          <w:cols w:space="708"/>
          <w:docGrid w:linePitch="360"/>
        </w:sectPr>
      </w:pPr>
    </w:p>
    <w:p w14:paraId="65B23BE9" w14:textId="6CC754D6" w:rsidR="002C5AAF" w:rsidRPr="00C86869" w:rsidRDefault="00C9311B" w:rsidP="00892E62">
      <w:pPr>
        <w:pStyle w:val="Heading1"/>
        <w:ind w:firstLine="432"/>
        <w:rPr>
          <w:noProof w:val="0"/>
        </w:rPr>
      </w:pPr>
      <w:bookmarkStart w:id="6" w:name="_Toc228889250"/>
      <w:r w:rsidRPr="00C86869">
        <w:rPr>
          <w:noProof w:val="0"/>
        </w:rPr>
        <w:lastRenderedPageBreak/>
        <w:t>Introduction</w:t>
      </w:r>
      <w:bookmarkEnd w:id="6"/>
    </w:p>
    <w:p w14:paraId="4D136AF0" w14:textId="77777777" w:rsidR="00813083" w:rsidRPr="00C86869" w:rsidRDefault="00813083" w:rsidP="00892E62"/>
    <w:p w14:paraId="7CFA63A8" w14:textId="5173E479" w:rsidR="00813083" w:rsidRPr="00C86869" w:rsidRDefault="00813083" w:rsidP="00892E62">
      <w:r w:rsidRPr="00C86869">
        <w:t xml:space="preserve">Social connection is </w:t>
      </w:r>
      <w:r w:rsidR="00757C6E">
        <w:t>considered</w:t>
      </w:r>
      <w:r w:rsidRPr="00C86869">
        <w:t xml:space="preserve"> </w:t>
      </w:r>
      <w:r w:rsidR="00757C6E">
        <w:t xml:space="preserve">a primary </w:t>
      </w:r>
      <w:r w:rsidRPr="00C86869">
        <w:t>determinant of health and wellbeing (Wickramaratne et al., 2022). Likewise in therapy, the therapeutic relationship is consistently found to be the most important variable for client growth (</w:t>
      </w:r>
      <w:proofErr w:type="spellStart"/>
      <w:r w:rsidRPr="00C86869">
        <w:t>Flückiger</w:t>
      </w:r>
      <w:proofErr w:type="spellEnd"/>
      <w:r w:rsidRPr="00C86869">
        <w:t xml:space="preserve"> et al., 2018). The classic sentiment of feeling lonely in a crowded room, though, shows us that connectedness is not as simple as being near people or having friends. Beneficial social connection requires us to </w:t>
      </w:r>
      <w:r w:rsidRPr="00C86869">
        <w:rPr>
          <w:i/>
          <w:iCs/>
        </w:rPr>
        <w:t>feel</w:t>
      </w:r>
      <w:r w:rsidRPr="00C86869">
        <w:t xml:space="preserve"> connected. What is it that tells us we are close to someone, beyond the idea they are our friend, our spouse, our relative? What does it feel like? Answering this may support the </w:t>
      </w:r>
      <w:r w:rsidR="00F01F63">
        <w:t xml:space="preserve">large and increasing </w:t>
      </w:r>
      <w:r w:rsidRPr="00C86869">
        <w:t>number of people who feel isolated, lonely, and disconnected (</w:t>
      </w:r>
      <w:r w:rsidR="00FB4B80">
        <w:t>Ernst et al., 2022</w:t>
      </w:r>
      <w:r w:rsidRPr="00C86869">
        <w:t>)</w:t>
      </w:r>
      <w:r w:rsidR="00FB4B80">
        <w:t>.</w:t>
      </w:r>
    </w:p>
    <w:p w14:paraId="2CCE2882" w14:textId="77777777" w:rsidR="00813083" w:rsidRPr="00C86869" w:rsidRDefault="00813083" w:rsidP="00892E62"/>
    <w:p w14:paraId="7BF4BC18" w14:textId="77777777" w:rsidR="00813083" w:rsidRPr="00C86869" w:rsidRDefault="00813083" w:rsidP="00892E62">
      <w:pPr>
        <w:pStyle w:val="Heading2"/>
        <w:ind w:firstLine="432"/>
      </w:pPr>
      <w:bookmarkStart w:id="7" w:name="_Toc228889251"/>
      <w:r w:rsidRPr="00C86869">
        <w:t>Social Connection</w:t>
      </w:r>
      <w:bookmarkEnd w:id="7"/>
    </w:p>
    <w:p w14:paraId="76E0DFBF" w14:textId="77777777" w:rsidR="00813083" w:rsidRPr="00C86869" w:rsidRDefault="00813083" w:rsidP="00892E62"/>
    <w:p w14:paraId="2BF4AC7B" w14:textId="56D410A5" w:rsidR="00813083" w:rsidRPr="00C86869" w:rsidRDefault="00813083" w:rsidP="00892E62">
      <w:r w:rsidRPr="00C86869">
        <w:t xml:space="preserve">Humans exist in relationship. Connection is a basic survival need (Finley and Schaefer, 2022) associated with better mental and physical health (Wickramaratne et al., 2022, Jordan, 2004), while loneliness is linked to a wide range of poor outcomes, including depression, anxiety, dementia, and increased mortality (Finley and Schaefer, 2022). However, simply acting socially is not sufficient. </w:t>
      </w:r>
      <w:r w:rsidR="00C138B4">
        <w:t>Perceived</w:t>
      </w:r>
      <w:r w:rsidRPr="00C86869">
        <w:t xml:space="preserve"> </w:t>
      </w:r>
      <w:r w:rsidR="00660C5B">
        <w:t>connectedness is only</w:t>
      </w:r>
      <w:r w:rsidRPr="00C86869">
        <w:t xml:space="preserve"> weakly correlated to </w:t>
      </w:r>
      <w:r w:rsidR="00922516">
        <w:t>amount</w:t>
      </w:r>
      <w:r w:rsidRPr="00C86869">
        <w:t xml:space="preserve"> of social contact (Kotwal et al., 2021). Interventions that target maladaptive social cognitions (Masi et al., 2011), and social emotions (Choi et al., 2020) are more effective than increasing social contact time, indicating perceived connectedness is an internal experience distinct from behaviour. There is evidence that some prosocial acts, such as writing a thank-you note, do reduce loneliness and improve mood (Lanser and Eisenberger, 2023), however these acts </w:t>
      </w:r>
      <w:r w:rsidR="00720797">
        <w:t xml:space="preserve">require considering </w:t>
      </w:r>
      <w:r w:rsidRPr="00C86869">
        <w:t>the other, and so improvements could be because of the internal sense of connection rather than directly due to</w:t>
      </w:r>
      <w:r w:rsidR="00F939AA">
        <w:t xml:space="preserve"> the</w:t>
      </w:r>
      <w:r w:rsidRPr="00C86869">
        <w:t xml:space="preserve"> </w:t>
      </w:r>
      <w:r w:rsidR="00F939AA">
        <w:t>behaviour</w:t>
      </w:r>
      <w:r w:rsidRPr="00C86869">
        <w:t xml:space="preserve">. Perhaps, then, feelings </w:t>
      </w:r>
      <w:r w:rsidR="002F11BE">
        <w:t xml:space="preserve">are </w:t>
      </w:r>
      <w:r w:rsidRPr="00C86869">
        <w:t xml:space="preserve">at the heart of social connection. But what </w:t>
      </w:r>
      <w:r w:rsidR="002F11BE">
        <w:t>feelings</w:t>
      </w:r>
      <w:r w:rsidRPr="00C86869">
        <w:t>? What are we looking for and how do we find it?</w:t>
      </w:r>
    </w:p>
    <w:p w14:paraId="6489BB88" w14:textId="77777777" w:rsidR="00813083" w:rsidRPr="00C86869" w:rsidRDefault="00813083" w:rsidP="00892E62"/>
    <w:p w14:paraId="12EC29E0" w14:textId="77777777" w:rsidR="00813083" w:rsidRPr="00C86869" w:rsidRDefault="00813083" w:rsidP="00892E62">
      <w:pPr>
        <w:pStyle w:val="Heading2"/>
        <w:ind w:firstLine="432"/>
      </w:pPr>
      <w:bookmarkStart w:id="8" w:name="_Toc228889252"/>
      <w:r w:rsidRPr="00C86869">
        <w:t>Embodiment and the Felt Sense</w:t>
      </w:r>
      <w:bookmarkEnd w:id="8"/>
    </w:p>
    <w:p w14:paraId="090F2535" w14:textId="77777777" w:rsidR="00813083" w:rsidRPr="00C86869" w:rsidRDefault="00813083" w:rsidP="00892E62"/>
    <w:p w14:paraId="6B3AB5D1" w14:textId="6B48DDC7" w:rsidR="00813083" w:rsidRPr="00C86869" w:rsidRDefault="00813083" w:rsidP="00892E62">
      <w:r w:rsidRPr="00C86869">
        <w:t xml:space="preserve">The primacy of reason and cognition is gradually being challenged in academia, as we see the results of 350 years of imbalance. Research suggests that spending too much time ‘in your head’ is generally predictive of poorer </w:t>
      </w:r>
      <w:r w:rsidR="00C54106">
        <w:t>mental health</w:t>
      </w:r>
      <w:r w:rsidRPr="00C86869">
        <w:t>, with ruminative, analytical thinking associated with higher levels of depression (Ehring, 2021) and worsened social anxiety</w:t>
      </w:r>
      <w:r w:rsidR="00354BFE">
        <w:t xml:space="preserve"> </w:t>
      </w:r>
      <w:r w:rsidRPr="00C86869">
        <w:t xml:space="preserve">(Donohue, Modini, and Abbott, 2024). Increasing </w:t>
      </w:r>
      <w:r w:rsidRPr="00C86869">
        <w:lastRenderedPageBreak/>
        <w:t xml:space="preserve">attention is being paid to the body (Blackman, 2021), and bodily ways of knowing and healing (Totton, 2015). Turning this lens to connection may help to improve our understanding. </w:t>
      </w:r>
    </w:p>
    <w:p w14:paraId="465DF049" w14:textId="7B613D6D" w:rsidR="00813083" w:rsidRPr="00C86869" w:rsidRDefault="00813083" w:rsidP="00892E62">
      <w:r w:rsidRPr="00C86869">
        <w:t>In-depth, phenomenological accounts of social connection are scarce, however. For example, one recent review of social connectedness interventions only includ</w:t>
      </w:r>
      <w:r w:rsidR="00932281">
        <w:t>ed</w:t>
      </w:r>
      <w:r w:rsidRPr="00C86869">
        <w:t xml:space="preserve"> quantitative studies, no phenomenological data</w:t>
      </w:r>
      <w:r w:rsidR="00932281">
        <w:t xml:space="preserve"> was involved</w:t>
      </w:r>
      <w:r w:rsidRPr="00C86869">
        <w:t xml:space="preserve"> (Alvarez et al., 2025). Some accounts are found in the therapeutic literature </w:t>
      </w:r>
      <w:r w:rsidR="00E4208F">
        <w:t>during remarkabl</w:t>
      </w:r>
      <w:r w:rsidR="00A55068">
        <w:t>y deep relating</w:t>
      </w:r>
      <w:r w:rsidRPr="00C86869">
        <w:t xml:space="preserve"> (Cooper, 2013), but little is available for social connection more generally. If we know the feeling of connection is important but are unsure what that </w:t>
      </w:r>
      <w:r w:rsidR="004F2F68">
        <w:t>feeling</w:t>
      </w:r>
      <w:r w:rsidRPr="00C86869">
        <w:t xml:space="preserve"> is, how can we hope to move towards it effectively? It is my hope that an increased embodied awareness will allow us to acknowledge and cultivate it in ourselves and others more successfully. </w:t>
      </w:r>
    </w:p>
    <w:p w14:paraId="1CD806F3" w14:textId="77777777" w:rsidR="00813083" w:rsidRPr="00C86869" w:rsidRDefault="00813083" w:rsidP="00892E62"/>
    <w:p w14:paraId="268F575E" w14:textId="77777777" w:rsidR="00813083" w:rsidRPr="00C86869" w:rsidRDefault="00813083" w:rsidP="00892E62">
      <w:pPr>
        <w:pStyle w:val="Heading2"/>
        <w:ind w:firstLine="432"/>
      </w:pPr>
      <w:bookmarkStart w:id="9" w:name="_Toc228889253"/>
      <w:r w:rsidRPr="00C86869">
        <w:t>The Present Study</w:t>
      </w:r>
      <w:bookmarkEnd w:id="9"/>
    </w:p>
    <w:p w14:paraId="641788BD" w14:textId="77777777" w:rsidR="00813083" w:rsidRPr="00C86869" w:rsidRDefault="00813083" w:rsidP="00892E62">
      <w:pPr>
        <w:rPr>
          <w:b/>
        </w:rPr>
      </w:pPr>
    </w:p>
    <w:p w14:paraId="77B697E6" w14:textId="2D15E589" w:rsidR="0001403B" w:rsidRDefault="00813083" w:rsidP="00892E62">
      <w:r w:rsidRPr="00C86869">
        <w:t xml:space="preserve">This research aims to explore </w:t>
      </w:r>
      <w:r w:rsidR="004D4B9E">
        <w:t>the question: What is the</w:t>
      </w:r>
      <w:r w:rsidRPr="00C86869">
        <w:t xml:space="preserve"> embodied lived experience of social connection</w:t>
      </w:r>
      <w:r w:rsidR="004D4B9E">
        <w:t xml:space="preserve">? </w:t>
      </w:r>
      <w:r w:rsidRPr="00C86869">
        <w:t>The question arises on reflection of my own journey, having throughout my life experienced a difficulty in feeling connected to others.</w:t>
      </w:r>
      <w:r w:rsidRPr="00C86869">
        <w:rPr>
          <w:i/>
          <w:iCs/>
        </w:rPr>
        <w:t xml:space="preserve"> </w:t>
      </w:r>
      <w:r w:rsidRPr="00C86869">
        <w:t xml:space="preserve">A more personal way to frame this question, then, is: what have I been lacking? And, more recently, as I emerge from disembodiment, what is this dimension of social life that is reawakening, thawing, coming back online? </w:t>
      </w:r>
    </w:p>
    <w:p w14:paraId="4BE9EF9A" w14:textId="680865BB" w:rsidR="00011CF5" w:rsidRDefault="002A4B4A" w:rsidP="00892E62">
      <w:pPr>
        <w:rPr>
          <w:i/>
          <w:iCs/>
        </w:rPr>
      </w:pPr>
      <w:r>
        <w:t>Phenomenological</w:t>
      </w:r>
      <w:r w:rsidR="003871E8">
        <w:t xml:space="preserve"> accounts of </w:t>
      </w:r>
      <w:r>
        <w:t>connection</w:t>
      </w:r>
      <w:r w:rsidR="003871E8">
        <w:t xml:space="preserve"> are primarily limited to exceptional therapeutic experiences</w:t>
      </w:r>
      <w:r w:rsidR="00404858">
        <w:t xml:space="preserve">. </w:t>
      </w:r>
      <w:r w:rsidR="003871E8">
        <w:t xml:space="preserve">While this is valuable, </w:t>
      </w:r>
      <w:r w:rsidR="009A69FE">
        <w:t>it can be profitably extended</w:t>
      </w:r>
      <w:r w:rsidR="00AF16BE">
        <w:t xml:space="preserve"> in this study</w:t>
      </w:r>
      <w:r w:rsidR="009A69FE">
        <w:t xml:space="preserve"> by exploring the </w:t>
      </w:r>
      <w:r w:rsidR="0001403B">
        <w:t>embodied sense</w:t>
      </w:r>
      <w:r w:rsidR="009A69FE">
        <w:t xml:space="preserve"> of </w:t>
      </w:r>
      <w:r w:rsidR="00A61BE5">
        <w:t>a range of</w:t>
      </w:r>
      <w:r w:rsidR="0032792F">
        <w:t xml:space="preserve"> </w:t>
      </w:r>
      <w:r w:rsidR="009A69FE">
        <w:t>social encounters</w:t>
      </w:r>
      <w:r w:rsidR="00C657CD">
        <w:t xml:space="preserve">, </w:t>
      </w:r>
      <w:r w:rsidR="005874C5">
        <w:t xml:space="preserve">illuminating </w:t>
      </w:r>
      <w:r w:rsidR="00C657CD">
        <w:t xml:space="preserve">what connection feels </w:t>
      </w:r>
      <w:r w:rsidR="00DD7679">
        <w:t>like</w:t>
      </w:r>
      <w:r w:rsidR="00C657CD">
        <w:t xml:space="preserve"> and</w:t>
      </w:r>
      <w:r w:rsidR="00FA1160">
        <w:t xml:space="preserve"> in what conditions </w:t>
      </w:r>
      <w:r w:rsidR="00707D92">
        <w:t>these feelings</w:t>
      </w:r>
      <w:r w:rsidR="00FA1160">
        <w:t xml:space="preserve"> </w:t>
      </w:r>
      <w:r w:rsidR="00707D92">
        <w:t>flourish</w:t>
      </w:r>
      <w:r w:rsidR="00C657CD">
        <w:t>.</w:t>
      </w:r>
      <w:r w:rsidR="0001403B">
        <w:t xml:space="preserve"> </w:t>
      </w:r>
      <w:r w:rsidR="0001403B" w:rsidRPr="0062650B">
        <w:t>I</w:t>
      </w:r>
      <w:r w:rsidR="00011CF5" w:rsidRPr="0062650B">
        <w:t xml:space="preserve">t is my hope that this exploration, though personal, will be </w:t>
      </w:r>
      <w:r w:rsidR="0001403B" w:rsidRPr="0062650B">
        <w:t xml:space="preserve">highly </w:t>
      </w:r>
      <w:r w:rsidR="00011CF5" w:rsidRPr="0062650B">
        <w:t>relevant to therapeutic research</w:t>
      </w:r>
      <w:r w:rsidR="0062650B">
        <w:t xml:space="preserve"> and practice</w:t>
      </w:r>
      <w:r w:rsidR="00CA79CB">
        <w:t xml:space="preserve">, and </w:t>
      </w:r>
      <w:r w:rsidR="00011CF5" w:rsidRPr="00FC1073">
        <w:rPr>
          <w:i/>
          <w:iCs/>
        </w:rPr>
        <w:t>may be of particular importance to clients who feel lonely</w:t>
      </w:r>
      <w:r w:rsidR="00790850">
        <w:rPr>
          <w:i/>
          <w:iCs/>
        </w:rPr>
        <w:t xml:space="preserve"> (Moustakas, 2016)</w:t>
      </w:r>
      <w:r w:rsidR="00011CF5" w:rsidRPr="00FC1073">
        <w:rPr>
          <w:i/>
          <w:iCs/>
        </w:rPr>
        <w:t>, or with dissociative or intellectualising tendencies</w:t>
      </w:r>
      <w:r w:rsidR="00790850">
        <w:rPr>
          <w:i/>
          <w:iCs/>
        </w:rPr>
        <w:t xml:space="preserve"> (Ehring, </w:t>
      </w:r>
      <w:r w:rsidR="00956361">
        <w:rPr>
          <w:i/>
          <w:iCs/>
        </w:rPr>
        <w:t>2021)</w:t>
      </w:r>
      <w:r w:rsidR="00011CF5" w:rsidRPr="00FC1073">
        <w:rPr>
          <w:i/>
          <w:iCs/>
        </w:rPr>
        <w:t xml:space="preserve"> who may have little access to a sense of embodied connection</w:t>
      </w:r>
      <w:r w:rsidR="00956361">
        <w:rPr>
          <w:i/>
          <w:iCs/>
        </w:rPr>
        <w:t>.</w:t>
      </w:r>
    </w:p>
    <w:p w14:paraId="1FC2350D" w14:textId="5840715E" w:rsidR="00813083" w:rsidRDefault="00E10772" w:rsidP="00892E62">
      <w:r>
        <w:t xml:space="preserve">This chapter has introduced the research question and the motivation for exploring it. </w:t>
      </w:r>
      <w:r w:rsidR="00813083" w:rsidRPr="00C86869">
        <w:t xml:space="preserve">In chapter two I review the literature, </w:t>
      </w:r>
      <w:r w:rsidR="004268BB">
        <w:t>exploring</w:t>
      </w:r>
      <w:r w:rsidR="00813083" w:rsidRPr="00C86869">
        <w:t xml:space="preserve"> whether </w:t>
      </w:r>
      <w:r w:rsidR="00DE00E4">
        <w:t>the</w:t>
      </w:r>
      <w:r w:rsidR="00813083" w:rsidRPr="00C86869">
        <w:t xml:space="preserve"> embodied experience of connect</w:t>
      </w:r>
      <w:r w:rsidR="00AE76AE">
        <w:t xml:space="preserve">ion </w:t>
      </w:r>
      <w:r w:rsidR="00813083" w:rsidRPr="00C86869">
        <w:t xml:space="preserve">matters and what </w:t>
      </w:r>
      <w:r w:rsidR="00DE00E4">
        <w:t>it</w:t>
      </w:r>
      <w:r w:rsidR="00813083" w:rsidRPr="00C86869">
        <w:t xml:space="preserve"> feels like. Chapter three is the </w:t>
      </w:r>
      <w:r w:rsidR="00907D72">
        <w:t>M</w:t>
      </w:r>
      <w:r w:rsidR="00813083" w:rsidRPr="00C86869">
        <w:t>ethodology section.</w:t>
      </w:r>
      <w:r w:rsidR="00D5109C">
        <w:t xml:space="preserve"> Here I outline Heuristic Inquiry</w:t>
      </w:r>
      <w:r w:rsidR="00822638">
        <w:t xml:space="preserve"> </w:t>
      </w:r>
      <w:r w:rsidR="00F02CAC">
        <w:t>(HI)</w:t>
      </w:r>
      <w:r w:rsidR="00822638">
        <w:t xml:space="preserve"> (Moustakas, 1990)</w:t>
      </w:r>
      <w:r w:rsidR="00F02CAC">
        <w:t xml:space="preserve"> and </w:t>
      </w:r>
      <w:r w:rsidR="00907D72">
        <w:t xml:space="preserve">the </w:t>
      </w:r>
      <w:r w:rsidR="00F02CAC">
        <w:t>rationale for using it</w:t>
      </w:r>
      <w:r w:rsidR="00D5109C">
        <w:t xml:space="preserve">, </w:t>
      </w:r>
      <w:r w:rsidR="00F02CAC">
        <w:t>plus</w:t>
      </w:r>
      <w:r w:rsidR="00822638">
        <w:t xml:space="preserve"> the </w:t>
      </w:r>
      <w:r w:rsidR="00822638" w:rsidRPr="00F02CAC">
        <w:t xml:space="preserve">methods </w:t>
      </w:r>
      <w:r w:rsidR="00DB30F0">
        <w:t xml:space="preserve">and analytical </w:t>
      </w:r>
      <w:r w:rsidR="00990F11">
        <w:t>procedures</w:t>
      </w:r>
      <w:r w:rsidR="00DB30F0">
        <w:t xml:space="preserve"> </w:t>
      </w:r>
      <w:r w:rsidR="00990F11">
        <w:t>offered by the methodology</w:t>
      </w:r>
      <w:r w:rsidR="00822638" w:rsidRPr="00F02CAC">
        <w:t>.</w:t>
      </w:r>
      <w:r w:rsidR="00C04C69">
        <w:t xml:space="preserve"> </w:t>
      </w:r>
      <w:r w:rsidR="00813083" w:rsidRPr="00C86869">
        <w:t>Chapter four encompasses the full heuristic, using its six stages of in lieu of a traditional Results</w:t>
      </w:r>
      <w:r w:rsidR="00CF26DE">
        <w:t xml:space="preserve"> and Analysis</w:t>
      </w:r>
      <w:r w:rsidR="00813083" w:rsidRPr="00C86869">
        <w:t xml:space="preserve"> sections. </w:t>
      </w:r>
      <w:r w:rsidR="00CF26DE">
        <w:t>In chapter five, I discuss the result</w:t>
      </w:r>
      <w:r w:rsidR="00820ED9">
        <w:t xml:space="preserve">s, implications, challenges, and limitations. </w:t>
      </w:r>
      <w:r w:rsidR="00813083" w:rsidRPr="00C86869">
        <w:t xml:space="preserve">I conclude the dissertation in chapter </w:t>
      </w:r>
      <w:r w:rsidR="00CF26DE">
        <w:t>six</w:t>
      </w:r>
      <w:r w:rsidR="00813083" w:rsidRPr="00C86869">
        <w:t xml:space="preserve">. </w:t>
      </w:r>
    </w:p>
    <w:p w14:paraId="6EF727FD" w14:textId="77777777" w:rsidR="00263B4A" w:rsidRPr="00C86869" w:rsidRDefault="00263B4A" w:rsidP="00892E62"/>
    <w:p w14:paraId="7B9FB5EB" w14:textId="78D8E233" w:rsidR="00A12F93" w:rsidRPr="00C86869" w:rsidRDefault="00A12F93" w:rsidP="00892E62">
      <w:pPr>
        <w:pStyle w:val="Heading2"/>
        <w:ind w:firstLine="432"/>
      </w:pPr>
      <w:bookmarkStart w:id="10" w:name="_Toc228889254"/>
      <w:r w:rsidRPr="00C86869">
        <w:lastRenderedPageBreak/>
        <w:t>Writing Style</w:t>
      </w:r>
      <w:bookmarkEnd w:id="10"/>
    </w:p>
    <w:p w14:paraId="4F936AA8" w14:textId="77777777" w:rsidR="008D5C4E" w:rsidRDefault="008D5C4E" w:rsidP="00892E62"/>
    <w:p w14:paraId="7879FFEC" w14:textId="1041F796" w:rsidR="00813083" w:rsidRPr="00C86869" w:rsidRDefault="00813083" w:rsidP="00892E62">
      <w:r w:rsidRPr="00C86869">
        <w:t>I insert myself into the text more than is usual in academic writing. T</w:t>
      </w:r>
      <w:r w:rsidR="00E463C6">
        <w:t xml:space="preserve">he </w:t>
      </w:r>
      <w:r w:rsidRPr="00C86869">
        <w:t xml:space="preserve">intent </w:t>
      </w:r>
      <w:r w:rsidR="00F33072">
        <w:t xml:space="preserve">is </w:t>
      </w:r>
      <w:r w:rsidRPr="00C86869">
        <w:t xml:space="preserve">to be with the ‘I-who-feels’, more intimate and immediate than an abstract ‘report’ of an event, or distantly ‘observing’ oneself (Sela-Smith, 2002). This means </w:t>
      </w:r>
      <w:r w:rsidR="001B5851" w:rsidRPr="00C86869">
        <w:t xml:space="preserve">using </w:t>
      </w:r>
      <w:r w:rsidRPr="00C86869">
        <w:t xml:space="preserve">personal pronouns, asking questions, </w:t>
      </w:r>
      <w:r w:rsidR="00B13459">
        <w:t xml:space="preserve">and </w:t>
      </w:r>
      <w:r w:rsidR="00E97CC9" w:rsidRPr="00C86869">
        <w:t>using language creatively in attempting to express non-verbal data (Mitchell and Clark, 2021)</w:t>
      </w:r>
      <w:r w:rsidR="00451B85">
        <w:t>.</w:t>
      </w:r>
    </w:p>
    <w:p w14:paraId="7B5BF685" w14:textId="67B35F7D" w:rsidR="00813083" w:rsidRPr="00C86869" w:rsidRDefault="00813083" w:rsidP="00892E62">
      <w:r w:rsidRPr="00C86869">
        <w:t>Further, this dissertation invite</w:t>
      </w:r>
      <w:r w:rsidR="00451B85">
        <w:t>s</w:t>
      </w:r>
      <w:r w:rsidRPr="00C86869">
        <w:t xml:space="preserve"> the reader into your own embodied sense of connection. This is difficult to do using standard academic writing</w:t>
      </w:r>
      <w:r w:rsidR="00D045AA">
        <w:t xml:space="preserve"> – e</w:t>
      </w:r>
      <w:r w:rsidRPr="00C86869">
        <w:t xml:space="preserve">ven </w:t>
      </w:r>
      <w:r w:rsidR="00D045AA" w:rsidRPr="00C86869">
        <w:t xml:space="preserve">embodiment </w:t>
      </w:r>
      <w:r w:rsidRPr="00C86869">
        <w:t xml:space="preserve">research can </w:t>
      </w:r>
      <w:r w:rsidR="00630F90">
        <w:t>be</w:t>
      </w:r>
      <w:r w:rsidRPr="00C86869">
        <w:t xml:space="preserve"> written about in a disembodied way, reflecting “what the mind thinks about the body” </w:t>
      </w:r>
      <w:r w:rsidR="00770D06" w:rsidRPr="00C86869">
        <w:t>(Lah, 202</w:t>
      </w:r>
      <w:r w:rsidR="00891593">
        <w:t>1</w:t>
      </w:r>
      <w:r w:rsidR="00770D06" w:rsidRPr="00C86869">
        <w:t>, p.</w:t>
      </w:r>
      <w:r w:rsidR="000803CE">
        <w:t xml:space="preserve"> 24</w:t>
      </w:r>
      <w:r w:rsidR="00770D06" w:rsidRPr="00C86869">
        <w:t>)</w:t>
      </w:r>
      <w:r w:rsidRPr="00C86869">
        <w:t>. Instead, by explicitly drawing on my own experiences, I hope to nudge the reader into actively searching within themselves as they read: does this experience fit with my own? How so, how not? Do I know the answer to these questions, or even how to answer them</w:t>
      </w:r>
      <w:r w:rsidR="0085715F">
        <w:t>?</w:t>
      </w:r>
      <w:r w:rsidRPr="00C86869">
        <w:t xml:space="preserve"> </w:t>
      </w:r>
    </w:p>
    <w:p w14:paraId="679EA195" w14:textId="6C29E4D9" w:rsidR="00813083" w:rsidRPr="00C86869" w:rsidRDefault="00813083" w:rsidP="00892E62">
      <w:r w:rsidRPr="00C86869">
        <w:t xml:space="preserve">I hope, then, that my references to </w:t>
      </w:r>
      <w:proofErr w:type="spellStart"/>
      <w:r w:rsidRPr="00C86869">
        <w:t>self come</w:t>
      </w:r>
      <w:proofErr w:type="spellEnd"/>
      <w:r w:rsidRPr="00C86869">
        <w:t xml:space="preserve"> across not as self-indulgent or amusing side notes, but as an example of how one might engage with one’s experience in an embodied way. It is an attempt to avoid my act of writing this dissertation and </w:t>
      </w:r>
      <w:proofErr w:type="gramStart"/>
      <w:r w:rsidRPr="00C86869">
        <w:t>your</w:t>
      </w:r>
      <w:proofErr w:type="gramEnd"/>
      <w:r w:rsidRPr="00C86869">
        <w:t xml:space="preserve"> reading it </w:t>
      </w:r>
      <w:proofErr w:type="gramStart"/>
      <w:r w:rsidRPr="00C86869">
        <w:t>becoming</w:t>
      </w:r>
      <w:proofErr w:type="gramEnd"/>
      <w:r w:rsidRPr="00C86869">
        <w:t xml:space="preserve"> an exercise in disembodied reason (Blackman, 2021) - two isolated minds exchanging ideas, body-slaves useful only to turn the page and keep conceptual data pouring in. </w:t>
      </w:r>
      <w:r w:rsidR="00054019">
        <w:t xml:space="preserve">At the other </w:t>
      </w:r>
      <w:r w:rsidR="00F73776">
        <w:t>extreme</w:t>
      </w:r>
      <w:r w:rsidRPr="00C86869">
        <w:t xml:space="preserve">, we might experience ourselves as two deeply interconnected beings mutually and reciprocally </w:t>
      </w:r>
      <w:r w:rsidR="00AF3EFE">
        <w:t>a</w:t>
      </w:r>
      <w:r w:rsidRPr="00C86869">
        <w:t>ffected</w:t>
      </w:r>
      <w:r w:rsidR="00AF3EFE">
        <w:t xml:space="preserve"> by</w:t>
      </w:r>
      <w:r w:rsidRPr="00C86869">
        <w:t xml:space="preserve"> and affecting each other, until we are “an act with two faces, one no longer knows who speaks and who listens. Speaking-listening, seeing-being seen, perceiving-being perceived…” (Merleau-Ponty, 1968, p. 264). The medium already pulls us away from the latter pole (it is difficult to discern what effect your reading this will have on me), but my intent is to at least nudge the needle in that direction.</w:t>
      </w:r>
    </w:p>
    <w:p w14:paraId="4BA9AFB0" w14:textId="77777777" w:rsidR="00813083" w:rsidRPr="00C86869" w:rsidRDefault="00813083" w:rsidP="00892E62">
      <w:pPr>
        <w:pStyle w:val="Heading1"/>
        <w:ind w:firstLine="432"/>
        <w:rPr>
          <w:noProof w:val="0"/>
        </w:rPr>
      </w:pPr>
      <w:bookmarkStart w:id="11" w:name="_Toc228889255"/>
      <w:r w:rsidRPr="00C86869">
        <w:rPr>
          <w:noProof w:val="0"/>
        </w:rPr>
        <w:lastRenderedPageBreak/>
        <w:t>Literature review</w:t>
      </w:r>
      <w:bookmarkEnd w:id="11"/>
    </w:p>
    <w:p w14:paraId="47C5D59E" w14:textId="77777777" w:rsidR="00813083" w:rsidRPr="00C86869" w:rsidRDefault="00813083" w:rsidP="00892E62"/>
    <w:p w14:paraId="44F99EFE" w14:textId="5152FED1" w:rsidR="00813083" w:rsidRPr="00C86869" w:rsidRDefault="00813083" w:rsidP="00892E62">
      <w:r w:rsidRPr="00C86869">
        <w:t xml:space="preserve">The aim of this literature review is to </w:t>
      </w:r>
      <w:r w:rsidR="001A017B" w:rsidRPr="001A017B">
        <w:t>situate the present dissertation and indicate what value it can offer</w:t>
      </w:r>
      <w:r w:rsidRPr="00C86869">
        <w:t xml:space="preserve">. I have structured this by first describing why we might be interested in embodied accounts of social connection (2.1), before exploring the content of these accounts (2.2). </w:t>
      </w:r>
    </w:p>
    <w:p w14:paraId="383F0F38" w14:textId="48CC70B4" w:rsidR="00813083" w:rsidRPr="00C86869" w:rsidRDefault="00813083" w:rsidP="00892E62">
      <w:r w:rsidRPr="00C86869">
        <w:t xml:space="preserve">My searching strategy </w:t>
      </w:r>
      <w:r w:rsidR="00DE7EEC">
        <w:t>began by casting</w:t>
      </w:r>
      <w:r w:rsidRPr="00C86869">
        <w:t xml:space="preserve"> a wide net, searching google scholar </w:t>
      </w:r>
      <w:r w:rsidR="00407FDB">
        <w:t xml:space="preserve">and ChatGPT </w:t>
      </w:r>
      <w:r w:rsidRPr="00C86869">
        <w:t xml:space="preserve">for articles published in the last 5 years using the search terms </w:t>
      </w:r>
      <w:r w:rsidR="00B106DE">
        <w:t>‘</w:t>
      </w:r>
      <w:r w:rsidRPr="00C86869">
        <w:t>felt sense of social connection</w:t>
      </w:r>
      <w:r w:rsidR="00B106DE">
        <w:t>’</w:t>
      </w:r>
      <w:r w:rsidRPr="00C86869">
        <w:t xml:space="preserve"> and </w:t>
      </w:r>
      <w:r w:rsidR="00B106DE">
        <w:t>‘</w:t>
      </w:r>
      <w:r w:rsidRPr="00C86869">
        <w:t>embodied experience of social connection</w:t>
      </w:r>
      <w:r w:rsidR="00B106DE">
        <w:t>’</w:t>
      </w:r>
      <w:r w:rsidRPr="00C86869">
        <w:t xml:space="preserve">. This helped me get broad feel of the current research landscape, and led to a snowballing strategy, tracking backwards to seminal texts. I conducted a similar search on post-graduate dissertation database </w:t>
      </w:r>
      <w:r w:rsidR="00292950">
        <w:t>OATD</w:t>
      </w:r>
      <w:r w:rsidR="00CB1459">
        <w:t xml:space="preserve">.org. </w:t>
      </w:r>
      <w:r w:rsidRPr="00C86869">
        <w:t xml:space="preserve">This also helped identify more precise terminology and framing, allowing for the second, more thorough </w:t>
      </w:r>
      <w:r w:rsidR="002F5F75">
        <w:t>review</w:t>
      </w:r>
      <w:r w:rsidRPr="00C86869">
        <w:t xml:space="preserve"> phase. </w:t>
      </w:r>
      <w:r w:rsidR="002F5F75">
        <w:t>I searched</w:t>
      </w:r>
      <w:r w:rsidR="00C07A5B">
        <w:t xml:space="preserve"> </w:t>
      </w:r>
      <w:r w:rsidRPr="00C86869">
        <w:t xml:space="preserve">the </w:t>
      </w:r>
      <w:r w:rsidR="00E52E28">
        <w:t>u</w:t>
      </w:r>
      <w:r w:rsidRPr="00C86869">
        <w:t xml:space="preserve">niversity library and </w:t>
      </w:r>
      <w:proofErr w:type="spellStart"/>
      <w:r w:rsidRPr="00C86869">
        <w:t>Proquest</w:t>
      </w:r>
      <w:proofErr w:type="spellEnd"/>
      <w:r w:rsidRPr="00C86869">
        <w:t xml:space="preserve"> Psychology databases for articles published in peer reviewed journals</w:t>
      </w:r>
      <w:r w:rsidR="00C07A5B">
        <w:t xml:space="preserve"> using the</w:t>
      </w:r>
      <w:r w:rsidRPr="00C86869">
        <w:t xml:space="preserve"> formula: </w:t>
      </w:r>
    </w:p>
    <w:p w14:paraId="6637AB69" w14:textId="77777777" w:rsidR="00813083" w:rsidRPr="00C86869" w:rsidRDefault="00813083" w:rsidP="00361005">
      <w:pPr>
        <w:ind w:firstLine="0"/>
        <w:jc w:val="center"/>
        <w:rPr>
          <w:b/>
          <w:bCs/>
        </w:rPr>
      </w:pPr>
      <w:proofErr w:type="gramStart"/>
      <w:r w:rsidRPr="00C86869">
        <w:rPr>
          <w:b/>
          <w:bCs/>
        </w:rPr>
        <w:t>abstract(</w:t>
      </w:r>
      <w:proofErr w:type="gramEnd"/>
      <w:r w:rsidRPr="00C86869">
        <w:rPr>
          <w:b/>
          <w:bCs/>
        </w:rPr>
        <w:t>"felt sense" OR "</w:t>
      </w:r>
      <w:proofErr w:type="spellStart"/>
      <w:r w:rsidRPr="00C86869">
        <w:rPr>
          <w:b/>
          <w:bCs/>
        </w:rPr>
        <w:t>embodi</w:t>
      </w:r>
      <w:proofErr w:type="spellEnd"/>
      <w:r w:rsidRPr="00C86869">
        <w:rPr>
          <w:b/>
          <w:bCs/>
        </w:rPr>
        <w:t>*" OR "</w:t>
      </w:r>
      <w:proofErr w:type="spellStart"/>
      <w:r w:rsidRPr="00C86869">
        <w:rPr>
          <w:b/>
          <w:bCs/>
        </w:rPr>
        <w:t>interocepti</w:t>
      </w:r>
      <w:proofErr w:type="spellEnd"/>
      <w:r w:rsidRPr="00C86869">
        <w:rPr>
          <w:b/>
          <w:bCs/>
        </w:rPr>
        <w:t xml:space="preserve">*") AND </w:t>
      </w:r>
      <w:proofErr w:type="gramStart"/>
      <w:r w:rsidRPr="00C86869">
        <w:rPr>
          <w:b/>
          <w:bCs/>
        </w:rPr>
        <w:t>abstract(</w:t>
      </w:r>
      <w:proofErr w:type="gramEnd"/>
      <w:r w:rsidRPr="00C86869">
        <w:rPr>
          <w:b/>
          <w:bCs/>
        </w:rPr>
        <w:t>"connection" OR "social*" OR "relation*")</w:t>
      </w:r>
    </w:p>
    <w:p w14:paraId="00B7D3B5" w14:textId="1CE84D29" w:rsidR="00813083" w:rsidRPr="00C86869" w:rsidRDefault="00813083" w:rsidP="00892E62">
      <w:r w:rsidRPr="00C86869">
        <w:t xml:space="preserve">I focussed on the past 5 years (383 results), before omitting </w:t>
      </w:r>
      <w:r w:rsidR="008267E1">
        <w:t xml:space="preserve">quantitative research, </w:t>
      </w:r>
      <w:r w:rsidRPr="00C86869">
        <w:t xml:space="preserve">papers with the key words ‘cognition’, ‘reasoning’, and papers relating to the pandemic, leaving 21 results. I then </w:t>
      </w:r>
      <w:r w:rsidR="001A4A8A">
        <w:t>included older papers</w:t>
      </w:r>
      <w:r w:rsidRPr="00C86869">
        <w:t>, providing a further 61 results. The literature sourced in these ways reveal</w:t>
      </w:r>
      <w:r w:rsidR="00710929">
        <w:t>ed</w:t>
      </w:r>
      <w:r w:rsidRPr="00C86869">
        <w:t xml:space="preserve"> that although there are supporting studies and theory, there is ample room for useful contribution. </w:t>
      </w:r>
    </w:p>
    <w:p w14:paraId="27418432" w14:textId="77777777" w:rsidR="00813083" w:rsidRPr="00C86869" w:rsidRDefault="00813083" w:rsidP="00892E62"/>
    <w:p w14:paraId="177949E9" w14:textId="573396EE" w:rsidR="00813083" w:rsidRPr="00C86869" w:rsidRDefault="00813083" w:rsidP="00892E62">
      <w:pPr>
        <w:pStyle w:val="Heading2"/>
        <w:ind w:firstLine="432"/>
      </w:pPr>
      <w:bookmarkStart w:id="12" w:name="_Toc228889256"/>
      <w:r w:rsidRPr="00C86869">
        <w:t xml:space="preserve">Does the </w:t>
      </w:r>
      <w:r w:rsidR="003A668A">
        <w:t>E</w:t>
      </w:r>
      <w:r w:rsidRPr="00C86869">
        <w:t xml:space="preserve">mbodied </w:t>
      </w:r>
      <w:r w:rsidR="003A668A">
        <w:t>E</w:t>
      </w:r>
      <w:r w:rsidRPr="00C86869">
        <w:t xml:space="preserve">xperience of </w:t>
      </w:r>
      <w:r w:rsidR="003A668A">
        <w:t>C</w:t>
      </w:r>
      <w:r w:rsidRPr="00C86869">
        <w:t xml:space="preserve">onnection </w:t>
      </w:r>
      <w:r w:rsidR="003A668A">
        <w:t>M</w:t>
      </w:r>
      <w:r w:rsidRPr="00C86869">
        <w:t>atter?</w:t>
      </w:r>
      <w:bookmarkEnd w:id="12"/>
    </w:p>
    <w:p w14:paraId="23152329" w14:textId="77777777" w:rsidR="00813083" w:rsidRPr="00C86869" w:rsidRDefault="00813083" w:rsidP="00892E62">
      <w:pPr>
        <w:rPr>
          <w:b/>
        </w:rPr>
      </w:pPr>
    </w:p>
    <w:p w14:paraId="7CF29DDE" w14:textId="0629C1BD" w:rsidR="00813083" w:rsidRPr="00C86869" w:rsidRDefault="00813083" w:rsidP="00892E62">
      <w:r w:rsidRPr="00C86869">
        <w:t xml:space="preserve">We have seen above how important social connection is as a determinant of health and wellbeing. But is </w:t>
      </w:r>
      <w:r w:rsidRPr="00C86869">
        <w:rPr>
          <w:i/>
          <w:iCs/>
        </w:rPr>
        <w:t>feeling</w:t>
      </w:r>
      <w:r w:rsidRPr="00C86869">
        <w:t xml:space="preserve"> that connection important, or is the cognitive idea – that person is your friend, your sister, you </w:t>
      </w:r>
      <w:r w:rsidR="0048583C">
        <w:t>love</w:t>
      </w:r>
      <w:r w:rsidRPr="00C86869">
        <w:t xml:space="preserve">, you </w:t>
      </w:r>
      <w:r w:rsidR="0048583C">
        <w:t>dislike</w:t>
      </w:r>
      <w:r w:rsidR="009C366B">
        <w:t xml:space="preserve"> </w:t>
      </w:r>
      <w:r w:rsidRPr="00C86869">
        <w:t xml:space="preserve">– enough? Does it matter how we know a connection is there? </w:t>
      </w:r>
    </w:p>
    <w:p w14:paraId="029F382A" w14:textId="77777777" w:rsidR="00813083" w:rsidRDefault="00813083" w:rsidP="00892E62"/>
    <w:p w14:paraId="52196EF6" w14:textId="77777777" w:rsidR="008D5C4E" w:rsidRPr="00C86869" w:rsidRDefault="008D5C4E" w:rsidP="00892E62"/>
    <w:p w14:paraId="313A4B58" w14:textId="6C5497AF" w:rsidR="00813083" w:rsidRPr="00C86869" w:rsidRDefault="00813083" w:rsidP="00892E62">
      <w:pPr>
        <w:pStyle w:val="Heading3"/>
        <w:ind w:firstLine="432"/>
      </w:pPr>
      <w:bookmarkStart w:id="13" w:name="_Toc228889257"/>
      <w:r w:rsidRPr="00C86869">
        <w:t xml:space="preserve">Knowing with </w:t>
      </w:r>
      <w:r w:rsidR="00D70871">
        <w:t>the B</w:t>
      </w:r>
      <w:r w:rsidRPr="00C86869">
        <w:t>od</w:t>
      </w:r>
      <w:r w:rsidR="00D70871">
        <w:t>y</w:t>
      </w:r>
      <w:bookmarkEnd w:id="13"/>
    </w:p>
    <w:p w14:paraId="2936EDA7" w14:textId="77777777" w:rsidR="008D5C4E" w:rsidRDefault="008D5C4E" w:rsidP="00892E62"/>
    <w:p w14:paraId="24694FA1" w14:textId="008A9FC6" w:rsidR="00813083" w:rsidRDefault="00813083" w:rsidP="00892E62">
      <w:r w:rsidRPr="00C86869">
        <w:lastRenderedPageBreak/>
        <w:t>Knowing through the body is garnering more attention in psychology and psychotherapy. For example, Basic Body Awareness Training (BBAT), a therapeutic modality used for physiotherapy and mental health, has found to improve PTSD symptoms in military veterans (Anders</w:t>
      </w:r>
      <w:r w:rsidR="00B31498">
        <w:t>e</w:t>
      </w:r>
      <w:r w:rsidRPr="00C86869">
        <w:t>n et al., 2021), and in managing chronic pain (Lundwall et al., 2019). In this modality, healing and wellbeing are seen as natural consequences of body awareness</w:t>
      </w:r>
      <w:r w:rsidR="00EC6FEF">
        <w:t xml:space="preserve">, </w:t>
      </w:r>
      <w:r w:rsidR="00EC6FEF" w:rsidRPr="00C86869">
        <w:t>as it “facilitates the mind and body finding possible ways to… ease the body’s stress responses in a way that facilitates recovery or acceptance” (Fogel, 2020, p.6)</w:t>
      </w:r>
      <w:r w:rsidRPr="00C86869">
        <w:t xml:space="preserve">. This is supported by a recent review of body psychotherapy, which found it to be a successful at improving distress and symptoms of poor mental health symptoms, although the authors note the need for more high-quality </w:t>
      </w:r>
      <w:r w:rsidR="00E57D20">
        <w:t>studies</w:t>
      </w:r>
      <w:r w:rsidRPr="00C86869">
        <w:t xml:space="preserve"> (Rosendahl, Sattel, and Lahmann, 2021).</w:t>
      </w:r>
    </w:p>
    <w:p w14:paraId="0F133B76" w14:textId="450A6B3C" w:rsidR="00E57D20" w:rsidRPr="00E57D20" w:rsidRDefault="00E57D20" w:rsidP="00E57D20">
      <w:pPr>
        <w:rPr>
          <w:i/>
          <w:iCs/>
        </w:rPr>
      </w:pPr>
      <w:r>
        <w:rPr>
          <w:i/>
          <w:iCs/>
        </w:rPr>
        <w:t>I</w:t>
      </w:r>
      <w:r w:rsidRPr="00AD2A21">
        <w:rPr>
          <w:i/>
          <w:iCs/>
        </w:rPr>
        <w:t xml:space="preserve">n research, </w:t>
      </w:r>
      <w:proofErr w:type="spellStart"/>
      <w:r w:rsidRPr="00AD2A21">
        <w:rPr>
          <w:i/>
          <w:iCs/>
        </w:rPr>
        <w:t>Tantia</w:t>
      </w:r>
      <w:proofErr w:type="spellEnd"/>
      <w:r w:rsidRPr="00AD2A21">
        <w:rPr>
          <w:i/>
          <w:iCs/>
        </w:rPr>
        <w:t xml:space="preserve"> (2020) notes that physical experience can be usefully measured or noted in embodied data, </w:t>
      </w:r>
      <w:r>
        <w:rPr>
          <w:i/>
          <w:iCs/>
        </w:rPr>
        <w:t>such as cold extremities being a</w:t>
      </w:r>
      <w:r w:rsidRPr="00AD2A21">
        <w:rPr>
          <w:i/>
          <w:iCs/>
        </w:rPr>
        <w:t xml:space="preserve"> “</w:t>
      </w:r>
      <w:r>
        <w:rPr>
          <w:i/>
          <w:iCs/>
        </w:rPr>
        <w:t>…</w:t>
      </w:r>
      <w:r w:rsidRPr="00AD2A21">
        <w:rPr>
          <w:i/>
          <w:iCs/>
        </w:rPr>
        <w:t xml:space="preserve">possible indication that the body and viscera are getting ready for a fight or flight response” (p. 46). While reading this, I noticed that my hands were very cold, and I checked in to my felt experience. There was a sense of tension, urgency, and unease. It took only a moment to register this and allow for relaxation, making my experience more pleasant. A few minutes later I noticed my hands were now warm despite no change in clothing or environmental temperature. The body conveys useful information, if we would listen, and </w:t>
      </w:r>
      <w:r w:rsidR="00434A8A">
        <w:rPr>
          <w:i/>
          <w:iCs/>
        </w:rPr>
        <w:t xml:space="preserve">with better awareness we can make use of it. </w:t>
      </w:r>
    </w:p>
    <w:p w14:paraId="2897BEF3" w14:textId="4DBDE7E4" w:rsidR="00182E75" w:rsidRDefault="00813083" w:rsidP="00892E62">
      <w:pPr>
        <w:rPr>
          <w:i/>
          <w:iCs/>
        </w:rPr>
      </w:pPr>
      <w:r w:rsidRPr="00C86869">
        <w:t>Embodiment involves body awareness but goes beyond it. To be embodied is not simply to be aware of</w:t>
      </w:r>
      <w:r w:rsidR="00F5682E">
        <w:t xml:space="preserve"> </w:t>
      </w:r>
      <w:r w:rsidR="00BB045C">
        <w:t>‘having’</w:t>
      </w:r>
      <w:r w:rsidRPr="00C86869">
        <w:t xml:space="preserve"> a body, </w:t>
      </w:r>
      <w:r w:rsidR="00BB045C">
        <w:t>objects</w:t>
      </w:r>
      <w:r w:rsidRPr="00C86869">
        <w:t xml:space="preserve"> with various features and </w:t>
      </w:r>
      <w:r w:rsidR="006800F4" w:rsidRPr="00C86869">
        <w:t>defects</w:t>
      </w:r>
      <w:r w:rsidRPr="00C86869">
        <w:t xml:space="preserve">, but rather it is to live </w:t>
      </w:r>
      <w:r w:rsidRPr="00C86869">
        <w:rPr>
          <w:i/>
          <w:iCs/>
        </w:rPr>
        <w:t>through</w:t>
      </w:r>
      <w:r w:rsidRPr="00C86869">
        <w:t xml:space="preserve"> our bodies. </w:t>
      </w:r>
      <w:r w:rsidR="00693A91">
        <w:t>It</w:t>
      </w:r>
      <w:r w:rsidRPr="00C86869">
        <w:t xml:space="preserve"> is the only instrument we have for knowing anything; it is the interface through which we experience the world and so cannot be left out</w:t>
      </w:r>
      <w:r w:rsidR="0000555E" w:rsidRPr="00C86869">
        <w:t xml:space="preserve">, we are </w:t>
      </w:r>
      <w:r w:rsidR="0000555E" w:rsidRPr="00C86869">
        <w:rPr>
          <w:i/>
          <w:iCs/>
        </w:rPr>
        <w:t>corporeal</w:t>
      </w:r>
      <w:r w:rsidRPr="00C86869">
        <w:t xml:space="preserve"> (Merleau-Ponty, 1968).</w:t>
      </w:r>
      <w:r w:rsidR="0019275E" w:rsidRPr="00C86869">
        <w:t xml:space="preserve"> This of course applies to relationships. It is both the giver and receiver of contact</w:t>
      </w:r>
      <w:r w:rsidR="00B7473E">
        <w:t>:</w:t>
      </w:r>
      <w:r w:rsidR="0019275E" w:rsidRPr="00C86869">
        <w:t xml:space="preserve"> if I touch you, I am myself being touched at the point of contact, both physically and otherwise (Totton, 2015). Merleau-Ponty called this relational aspect </w:t>
      </w:r>
      <w:proofErr w:type="spellStart"/>
      <w:r w:rsidR="0019275E" w:rsidRPr="00C86869">
        <w:rPr>
          <w:i/>
          <w:iCs/>
        </w:rPr>
        <w:t>intercorporeality</w:t>
      </w:r>
      <w:proofErr w:type="spellEnd"/>
      <w:r w:rsidR="0019275E" w:rsidRPr="00C86869">
        <w:t xml:space="preserve">: the </w:t>
      </w:r>
      <w:r w:rsidR="007B72D4" w:rsidRPr="00C86869">
        <w:t>pre-verbal</w:t>
      </w:r>
      <w:r w:rsidR="0019275E" w:rsidRPr="00C86869">
        <w:t>,</w:t>
      </w:r>
      <w:r w:rsidR="00296A9A" w:rsidRPr="00C86869">
        <w:t xml:space="preserve"> felt,</w:t>
      </w:r>
      <w:r w:rsidR="0019275E" w:rsidRPr="00C86869">
        <w:t xml:space="preserve"> between-bodies experience of connecting (</w:t>
      </w:r>
      <w:r w:rsidR="008A7B52" w:rsidRPr="00C86869">
        <w:t>Køster, 2021)</w:t>
      </w:r>
      <w:r w:rsidR="0019275E" w:rsidRPr="00C86869">
        <w:t>.</w:t>
      </w:r>
      <w:r w:rsidR="00296A9A" w:rsidRPr="00C86869">
        <w:t xml:space="preserve"> </w:t>
      </w:r>
      <w:r w:rsidR="00296A9A" w:rsidRPr="00D42E65">
        <w:t xml:space="preserve">This clearly </w:t>
      </w:r>
      <w:r w:rsidR="00843B83" w:rsidRPr="00D42E65">
        <w:t>support</w:t>
      </w:r>
      <w:r w:rsidR="00BF4099" w:rsidRPr="00D42E65">
        <w:t>s</w:t>
      </w:r>
      <w:r w:rsidR="00296A9A" w:rsidRPr="00D42E65">
        <w:t xml:space="preserve"> the value of a non-conceptual knowing of social connection</w:t>
      </w:r>
      <w:r w:rsidR="00843B83" w:rsidRPr="00D42E65">
        <w:t xml:space="preserve">, </w:t>
      </w:r>
      <w:r w:rsidR="00D42E65">
        <w:t xml:space="preserve">and so the </w:t>
      </w:r>
      <w:r w:rsidR="00843B83" w:rsidRPr="00D42E65">
        <w:t>current research question</w:t>
      </w:r>
      <w:r w:rsidR="00D42E65">
        <w:t xml:space="preserve">. </w:t>
      </w:r>
    </w:p>
    <w:p w14:paraId="07222308" w14:textId="6B9E07A2" w:rsidR="0036088A" w:rsidRPr="00182E75" w:rsidRDefault="00813083" w:rsidP="00892E62">
      <w:pPr>
        <w:rPr>
          <w:i/>
          <w:iCs/>
        </w:rPr>
      </w:pPr>
      <w:r w:rsidRPr="00C86869">
        <w:t>Th</w:t>
      </w:r>
      <w:r w:rsidR="008A7B52" w:rsidRPr="00C86869">
        <w:t>e</w:t>
      </w:r>
      <w:r w:rsidRPr="00C86869">
        <w:t>s</w:t>
      </w:r>
      <w:r w:rsidR="008A7B52" w:rsidRPr="00C86869">
        <w:t>e descriptions</w:t>
      </w:r>
      <w:r w:rsidRPr="00C86869">
        <w:t xml:space="preserve"> frame embodiment as a fundamental state of being</w:t>
      </w:r>
      <w:r w:rsidR="0019275E" w:rsidRPr="00C86869">
        <w:t xml:space="preserve"> - i</w:t>
      </w:r>
      <w:r w:rsidRPr="00C86869">
        <w:t xml:space="preserve">n this view, all experience is embodied and cannot be otherwise (Merleau-Ponty, 1968). However, Totton (2015) points out that embodiment can also be a </w:t>
      </w:r>
      <w:r w:rsidRPr="00C86869">
        <w:rPr>
          <w:i/>
          <w:iCs/>
        </w:rPr>
        <w:t>process</w:t>
      </w:r>
      <w:r w:rsidRPr="00C86869">
        <w:t xml:space="preserve">, something that can develop and grow as we learn to inhabit and live our bodies more fully. This is encouraging if we are thinking therapeutically, as it suggests we can become more embodied, leading to positive outcomes such as those mentioned above. </w:t>
      </w:r>
    </w:p>
    <w:p w14:paraId="25F46CF2" w14:textId="77777777" w:rsidR="002B43EF" w:rsidRDefault="002B43EF" w:rsidP="002B43EF">
      <w:pPr>
        <w:ind w:firstLine="0"/>
      </w:pPr>
    </w:p>
    <w:p w14:paraId="50DF7AA8" w14:textId="77777777" w:rsidR="002B43EF" w:rsidRPr="00C86869" w:rsidRDefault="002B43EF" w:rsidP="002B43EF">
      <w:pPr>
        <w:pStyle w:val="Heading3"/>
        <w:ind w:firstLine="432"/>
      </w:pPr>
      <w:bookmarkStart w:id="14" w:name="_Toc228889258"/>
      <w:r w:rsidRPr="00C86869">
        <w:t>Lack</w:t>
      </w:r>
      <w:bookmarkEnd w:id="14"/>
    </w:p>
    <w:p w14:paraId="28715161" w14:textId="77777777" w:rsidR="002B43EF" w:rsidRDefault="002B43EF" w:rsidP="002B43EF"/>
    <w:p w14:paraId="1E4BC19E" w14:textId="77777777" w:rsidR="002B43EF" w:rsidRPr="00C86869" w:rsidRDefault="002B43EF" w:rsidP="002B43EF">
      <w:r w:rsidRPr="00C86869">
        <w:lastRenderedPageBreak/>
        <w:t>Another way of determining if something matters is to explore its absence. Køster (2021) uses case studies to explore his idea of a ‘sensorium’ of another, a type of historical sens</w:t>
      </w:r>
      <w:r>
        <w:t>e</w:t>
      </w:r>
      <w:r w:rsidRPr="00C86869">
        <w:t xml:space="preserve"> memory. One participant lost her father while very young: “My father is not tangible… he is not alive in me…  It is sensory: concrete things like his eyes, his smile, his smell, his bodily contour… I only have him ‘on paper’, not as part of me” (p. 62).</w:t>
      </w:r>
      <w:r>
        <w:t xml:space="preserve"> </w:t>
      </w:r>
      <w:r w:rsidRPr="00C86869">
        <w:t xml:space="preserve">Contrast this to another participant who lost her father aged 15, reporting she had “a sedimented felt sense… putting my arms around him—how my nose would nuzzle in to fit in his chest… [a] fundamental feeling of comfort, familiarity and safety” (p. 62). Both have memories, but the first does not have a felt memory, a body experience of her father. It is only in her mind, and so “he is not alive in me”. In the second account, the tactility and physical substance of their love is palpable and moving, </w:t>
      </w:r>
      <w:r>
        <w:t>living</w:t>
      </w:r>
      <w:r w:rsidRPr="00C86869">
        <w:t xml:space="preserve">. </w:t>
      </w:r>
      <w:r>
        <w:t xml:space="preserve">Again, these experiences point to the importance of </w:t>
      </w:r>
      <w:r w:rsidRPr="00F702EE">
        <w:rPr>
          <w:i/>
          <w:iCs/>
        </w:rPr>
        <w:t>feeling</w:t>
      </w:r>
      <w:r>
        <w:t xml:space="preserve"> embodied connection, informing the current research question. </w:t>
      </w:r>
    </w:p>
    <w:p w14:paraId="12E7B08B" w14:textId="77777777" w:rsidR="002B43EF" w:rsidRPr="00C86869" w:rsidRDefault="002B43EF" w:rsidP="002B43EF">
      <w:pPr>
        <w:ind w:firstLine="0"/>
      </w:pPr>
    </w:p>
    <w:p w14:paraId="6FA7A564" w14:textId="70B5731E" w:rsidR="00813083" w:rsidRPr="00C86869" w:rsidRDefault="00813083" w:rsidP="00892E62">
      <w:pPr>
        <w:pStyle w:val="Heading3"/>
        <w:ind w:firstLine="432"/>
      </w:pPr>
      <w:bookmarkStart w:id="15" w:name="_Toc228889259"/>
      <w:r w:rsidRPr="00C86869">
        <w:t xml:space="preserve">Knowing with the </w:t>
      </w:r>
      <w:r w:rsidR="00D70871" w:rsidRPr="00D70871">
        <w:rPr>
          <w:i/>
          <w:iCs/>
        </w:rPr>
        <w:t>F</w:t>
      </w:r>
      <w:r w:rsidRPr="00D70871">
        <w:rPr>
          <w:i/>
          <w:iCs/>
        </w:rPr>
        <w:t xml:space="preserve">elt </w:t>
      </w:r>
      <w:r w:rsidR="00D70871" w:rsidRPr="00D70871">
        <w:rPr>
          <w:i/>
          <w:iCs/>
        </w:rPr>
        <w:t>S</w:t>
      </w:r>
      <w:r w:rsidRPr="00D70871">
        <w:rPr>
          <w:i/>
          <w:iCs/>
        </w:rPr>
        <w:t>ense</w:t>
      </w:r>
      <w:bookmarkEnd w:id="15"/>
    </w:p>
    <w:p w14:paraId="2A8D06A9" w14:textId="77777777" w:rsidR="008D5C4E" w:rsidRDefault="008D5C4E" w:rsidP="00892E62"/>
    <w:p w14:paraId="0D80D974" w14:textId="157920D4" w:rsidR="00813083" w:rsidRPr="00C86869" w:rsidRDefault="005D00ED" w:rsidP="00892E62">
      <w:r w:rsidRPr="00C86869">
        <w:t>So,</w:t>
      </w:r>
      <w:r w:rsidR="00813083" w:rsidRPr="00C86869">
        <w:t xml:space="preserve"> the body </w:t>
      </w:r>
      <w:r w:rsidR="00093E8E">
        <w:t>is important</w:t>
      </w:r>
      <w:r w:rsidR="00813083" w:rsidRPr="00C86869">
        <w:t xml:space="preserve"> – what about the </w:t>
      </w:r>
      <w:r w:rsidR="00813083" w:rsidRPr="00C86869">
        <w:rPr>
          <w:i/>
          <w:iCs/>
        </w:rPr>
        <w:t>felt sense</w:t>
      </w:r>
      <w:r w:rsidR="00813083" w:rsidRPr="00C86869">
        <w:t xml:space="preserve">? A term coined by Gendlin (1978) as part of his </w:t>
      </w:r>
      <w:r w:rsidR="00813083" w:rsidRPr="00C86869">
        <w:rPr>
          <w:i/>
          <w:iCs/>
        </w:rPr>
        <w:t>Focusing</w:t>
      </w:r>
      <w:r w:rsidR="00813083" w:rsidRPr="00C86869">
        <w:t xml:space="preserve"> process, a </w:t>
      </w:r>
      <w:r w:rsidR="00813083" w:rsidRPr="00C86869">
        <w:rPr>
          <w:i/>
          <w:iCs/>
        </w:rPr>
        <w:t>felt sense</w:t>
      </w:r>
      <w:r w:rsidR="00813083" w:rsidRPr="00C86869">
        <w:t xml:space="preserve"> is a non-conceptual, whole body understanding of a situation, interaction, or object. For example, paus</w:t>
      </w:r>
      <w:r w:rsidR="00273580">
        <w:t>ing</w:t>
      </w:r>
      <w:r w:rsidR="00813083" w:rsidRPr="00C86869">
        <w:t xml:space="preserve"> typing now and feel</w:t>
      </w:r>
      <w:r w:rsidR="00273580">
        <w:t>ing</w:t>
      </w:r>
      <w:r w:rsidR="00813083" w:rsidRPr="00C86869">
        <w:t xml:space="preserve"> into what my body is </w:t>
      </w:r>
      <w:r w:rsidR="008F49FF">
        <w:t>saying</w:t>
      </w:r>
      <w:r w:rsidR="00813083" w:rsidRPr="00C86869">
        <w:t xml:space="preserve"> about writing this dissertation, I feel a slice of bright sharpness inside my forehead, a constriction in my chest, and a pushing sensation from my back. To complete the </w:t>
      </w:r>
      <w:r w:rsidR="00813083" w:rsidRPr="00C86869">
        <w:rPr>
          <w:i/>
          <w:iCs/>
        </w:rPr>
        <w:t>Focusing</w:t>
      </w:r>
      <w:r w:rsidR="00813083" w:rsidRPr="00C86869">
        <w:t xml:space="preserve"> steps would be to symbolise this </w:t>
      </w:r>
      <w:r w:rsidR="00813083" w:rsidRPr="00C86869">
        <w:rPr>
          <w:i/>
          <w:iCs/>
        </w:rPr>
        <w:t>felt sense</w:t>
      </w:r>
      <w:r w:rsidR="00813083" w:rsidRPr="00C86869">
        <w:t xml:space="preserve"> in words or images, allowing them to arise naturally or iteratively trying different </w:t>
      </w:r>
      <w:r w:rsidR="00813083" w:rsidRPr="00C86869">
        <w:rPr>
          <w:i/>
          <w:iCs/>
        </w:rPr>
        <w:t>handles</w:t>
      </w:r>
      <w:r w:rsidR="00813083" w:rsidRPr="00C86869">
        <w:t xml:space="preserve">, finding what fits. In this case, an image of a tornado, with academic papers and scribbled notes scattering wildly, the sensation at my back desperately urging me on – quick! Type faster so we can </w:t>
      </w:r>
      <w:proofErr w:type="spellStart"/>
      <w:r w:rsidR="00813083" w:rsidRPr="00C86869">
        <w:t>tame</w:t>
      </w:r>
      <w:proofErr w:type="spellEnd"/>
      <w:r w:rsidR="00813083" w:rsidRPr="00C86869">
        <w:t xml:space="preserve"> this madness! Once we have the right </w:t>
      </w:r>
      <w:r w:rsidR="00631CC9" w:rsidRPr="00631CC9">
        <w:rPr>
          <w:i/>
          <w:iCs/>
        </w:rPr>
        <w:t>handle</w:t>
      </w:r>
      <w:r w:rsidR="00813083" w:rsidRPr="00C86869">
        <w:t xml:space="preserve">, the </w:t>
      </w:r>
      <w:r w:rsidR="00813083" w:rsidRPr="00BC45C8">
        <w:rPr>
          <w:i/>
          <w:iCs/>
        </w:rPr>
        <w:t>felt sense</w:t>
      </w:r>
      <w:r w:rsidR="00813083" w:rsidRPr="00C86869">
        <w:t xml:space="preserve"> will let us know, something will click in recognition, fully seen: the </w:t>
      </w:r>
      <w:r w:rsidR="00813083" w:rsidRPr="00C86869">
        <w:rPr>
          <w:i/>
          <w:iCs/>
        </w:rPr>
        <w:t>felt shift</w:t>
      </w:r>
      <w:r w:rsidR="00813083" w:rsidRPr="00C86869">
        <w:t xml:space="preserve">. My body relaxes, and the energy being forced up to my head to ‘figure it all out’ dissipates somewhat, dulling the sharp </w:t>
      </w:r>
      <w:proofErr w:type="gramStart"/>
      <w:r w:rsidR="00813083" w:rsidRPr="00C86869">
        <w:t>near-headache</w:t>
      </w:r>
      <w:proofErr w:type="gramEnd"/>
      <w:r w:rsidR="00813083" w:rsidRPr="00C86869">
        <w:t>. My typing and thinking slow, and I remember I quite enjoy writing really.</w:t>
      </w:r>
    </w:p>
    <w:p w14:paraId="0E3079D5" w14:textId="50C22158" w:rsidR="00813083" w:rsidRDefault="00813083" w:rsidP="00892E62">
      <w:r w:rsidRPr="00C86869">
        <w:t xml:space="preserve">In </w:t>
      </w:r>
      <w:proofErr w:type="spellStart"/>
      <w:r w:rsidRPr="00C86869">
        <w:t>Gendlin’s</w:t>
      </w:r>
      <w:proofErr w:type="spellEnd"/>
      <w:r w:rsidRPr="00C86869">
        <w:t xml:space="preserve"> (1978) theory of </w:t>
      </w:r>
      <w:r w:rsidRPr="00C86869">
        <w:rPr>
          <w:i/>
          <w:iCs/>
        </w:rPr>
        <w:t>Focusing</w:t>
      </w:r>
      <w:r w:rsidRPr="00C86869">
        <w:t xml:space="preserve">, our experiences and the meanings we attach to them are interwoven. Purton illustrates this with the difference between lifting your arm and </w:t>
      </w:r>
      <w:r w:rsidR="00D20B17">
        <w:t>lifting</w:t>
      </w:r>
      <w:r w:rsidRPr="00C86869">
        <w:t xml:space="preserve"> it to vote. “They are the same movement… but one is just behaviour while the other has meaning.” (Purton, 2007, p. 86). We need both, in balance, and in relationship with each other; human distress often comes from problems with the interaction between the two: “concepts without felt experience are empty; felt experience without concepts is blind” (Purton, 2007, p. 87). By accessing our felt experience and symbolising it – the essence of </w:t>
      </w:r>
      <w:r w:rsidRPr="00C86869">
        <w:rPr>
          <w:i/>
          <w:iCs/>
        </w:rPr>
        <w:t>Focusing</w:t>
      </w:r>
      <w:r w:rsidRPr="00C86869">
        <w:t xml:space="preserve"> – we help to improve the balance and relationship between the two. </w:t>
      </w:r>
    </w:p>
    <w:p w14:paraId="74BDD409" w14:textId="6F85D52A" w:rsidR="00813083" w:rsidRPr="00C86869" w:rsidRDefault="00813083" w:rsidP="009E4E1E">
      <w:r w:rsidRPr="00C86869">
        <w:lastRenderedPageBreak/>
        <w:t>Not everyone agrees that working with bodily information is so straightforward.</w:t>
      </w:r>
      <w:r w:rsidR="009E4E1E">
        <w:t xml:space="preserve"> </w:t>
      </w:r>
      <w:r w:rsidRPr="00C86869">
        <w:t xml:space="preserve">Shaw (2004) argues: “it is impossible to check the correspondence of a word to a bodily feeling because this represents a translation of a somatic experience into a verbal experience” (Shaw, 2004). But I am with Gendlin here, who would disagree - the </w:t>
      </w:r>
      <w:r w:rsidRPr="00C86869">
        <w:rPr>
          <w:i/>
          <w:iCs/>
        </w:rPr>
        <w:t>felt shift</w:t>
      </w:r>
      <w:r w:rsidRPr="00C86869">
        <w:t xml:space="preserve"> is precisely this moment of translation. If we have found the correct translation, we will feel it, the correspondence is immediately known. If we have mistranslated</w:t>
      </w:r>
      <w:r w:rsidR="003D273E">
        <w:t xml:space="preserve"> </w:t>
      </w:r>
      <w:r w:rsidRPr="00C86869">
        <w:t xml:space="preserve">it will not feel right, the key will not unlock the door. </w:t>
      </w:r>
    </w:p>
    <w:p w14:paraId="0AA20224" w14:textId="470F83B1" w:rsidR="00813083" w:rsidRPr="00C86869" w:rsidRDefault="00813083" w:rsidP="00892E62">
      <w:r w:rsidRPr="00C86869">
        <w:t xml:space="preserve">What is particularly important about </w:t>
      </w:r>
      <w:proofErr w:type="spellStart"/>
      <w:r w:rsidRPr="00C86869">
        <w:t>Gendlin’s</w:t>
      </w:r>
      <w:proofErr w:type="spellEnd"/>
      <w:r w:rsidRPr="00C86869">
        <w:t xml:space="preserve"> work for the present study is his focus on relationship: “The body is in interaction with its environment, always. A felt sense is the body’s sense of a whole situation. That situation includes other people</w:t>
      </w:r>
      <w:r w:rsidR="001C0994">
        <w:t>…</w:t>
      </w:r>
      <w:r w:rsidRPr="00C86869">
        <w:t xml:space="preserve">” (Gendlin, 1978, p. 32). </w:t>
      </w:r>
      <w:r w:rsidR="001C0994">
        <w:t>T</w:t>
      </w:r>
      <w:r w:rsidRPr="00C86869">
        <w:t xml:space="preserve">he </w:t>
      </w:r>
      <w:r w:rsidRPr="001C0994">
        <w:rPr>
          <w:i/>
          <w:iCs/>
        </w:rPr>
        <w:t>felt sense</w:t>
      </w:r>
      <w:r w:rsidRPr="00C86869">
        <w:t xml:space="preserve"> is not what this </w:t>
      </w:r>
      <w:r w:rsidR="001C0994">
        <w:t>individual</w:t>
      </w:r>
      <w:r w:rsidRPr="00C86869">
        <w:t xml:space="preserve"> body senses about the outer </w:t>
      </w:r>
      <w:r w:rsidR="001C0994">
        <w:t>environment</w:t>
      </w:r>
      <w:r w:rsidRPr="00C86869">
        <w:t>, but it is an interactive, relational expression of body-in-context. The feeling is itself the ‘stuff’ of connection, it is the connective tissue of our relationships</w:t>
      </w:r>
      <w:r w:rsidR="004F1810" w:rsidRPr="00C86869">
        <w:t xml:space="preserve"> (</w:t>
      </w:r>
      <w:r w:rsidR="002C1E59" w:rsidRPr="00C86869">
        <w:t>Cornell and McGavin, 2020)</w:t>
      </w:r>
      <w:r w:rsidRPr="00C86869">
        <w:t>. If we lack awareness, lack embodiment in relationship, then we have no appreciation of th</w:t>
      </w:r>
      <w:r w:rsidR="005869D5">
        <w:t>at</w:t>
      </w:r>
      <w:r w:rsidRPr="00C86869">
        <w:t xml:space="preserve"> connective tissue to tell us we are connected.</w:t>
      </w:r>
      <w:r w:rsidR="00153404">
        <w:t xml:space="preserve"> </w:t>
      </w:r>
      <w:r w:rsidR="007F7B24">
        <w:t xml:space="preserve">Therein lies the value of the current </w:t>
      </w:r>
      <w:r w:rsidR="00795CF9">
        <w:t>investigation</w:t>
      </w:r>
      <w:r w:rsidR="007F7B24">
        <w:t xml:space="preserve">. </w:t>
      </w:r>
      <w:r w:rsidR="00715D4A">
        <w:t xml:space="preserve"> </w:t>
      </w:r>
    </w:p>
    <w:p w14:paraId="0438C658" w14:textId="77777777" w:rsidR="00813083" w:rsidRPr="00C86869" w:rsidRDefault="00813083" w:rsidP="00892E62"/>
    <w:p w14:paraId="111DD857" w14:textId="64DBEE57" w:rsidR="00813083" w:rsidRPr="00C86869" w:rsidRDefault="00813083" w:rsidP="00892E62">
      <w:pPr>
        <w:pStyle w:val="Heading3"/>
        <w:ind w:firstLine="432"/>
      </w:pPr>
      <w:bookmarkStart w:id="16" w:name="_Toc228889260"/>
      <w:r w:rsidRPr="00C86869">
        <w:t xml:space="preserve">Duality and </w:t>
      </w:r>
      <w:r w:rsidR="00D30ECF" w:rsidRPr="00C86869">
        <w:t>S</w:t>
      </w:r>
      <w:r w:rsidRPr="00C86869">
        <w:t>eparateness</w:t>
      </w:r>
      <w:bookmarkEnd w:id="16"/>
    </w:p>
    <w:p w14:paraId="223D04CF" w14:textId="77777777" w:rsidR="008D5C4E" w:rsidRDefault="008D5C4E" w:rsidP="00892E62"/>
    <w:p w14:paraId="222BA898" w14:textId="6A4ADD60" w:rsidR="00484B5E" w:rsidRPr="00C86869" w:rsidRDefault="00813083" w:rsidP="00892E62">
      <w:r w:rsidRPr="00C86869">
        <w:t>We can take this a step further. Embodiment theory subverts dualistic notions of mind</w:t>
      </w:r>
      <w:r w:rsidR="00D30ECF" w:rsidRPr="00C86869">
        <w:t>-</w:t>
      </w:r>
      <w:r w:rsidRPr="00C86869">
        <w:t>separate</w:t>
      </w:r>
      <w:r w:rsidR="009220DB" w:rsidRPr="00C86869">
        <w:t>-</w:t>
      </w:r>
      <w:r w:rsidRPr="00C86869">
        <w:t>to</w:t>
      </w:r>
      <w:r w:rsidR="009220DB" w:rsidRPr="00C86869">
        <w:t>-</w:t>
      </w:r>
      <w:r w:rsidRPr="00C86869">
        <w:t>body</w:t>
      </w:r>
      <w:r w:rsidR="005743A7">
        <w:t>, claiming t</w:t>
      </w:r>
      <w:r w:rsidRPr="00C86869">
        <w:t>he two cannot be usefully separated: “I am a body, I do not have a body... There is not a part of me that can observe, have or own another part of me, for that is separation in duality” (Lah, 202</w:t>
      </w:r>
      <w:r w:rsidR="009220DB" w:rsidRPr="00C86869">
        <w:t>1</w:t>
      </w:r>
      <w:r w:rsidRPr="00C86869">
        <w:t xml:space="preserve">, p. 52). </w:t>
      </w:r>
      <w:r w:rsidR="001D6B17" w:rsidRPr="00C86869">
        <w:t xml:space="preserve">Relationally, </w:t>
      </w:r>
      <w:r w:rsidR="006546C8">
        <w:t xml:space="preserve">this false duality </w:t>
      </w:r>
      <w:r w:rsidR="005743A7">
        <w:t xml:space="preserve">manifests as </w:t>
      </w:r>
      <w:r w:rsidR="006546C8" w:rsidRPr="00C86869">
        <w:t>self-separate-to-other</w:t>
      </w:r>
      <w:r w:rsidR="006546C8">
        <w:t xml:space="preserve">. </w:t>
      </w:r>
      <w:r w:rsidR="00484B5E" w:rsidRPr="00C86869">
        <w:t>Tott</w:t>
      </w:r>
      <w:r w:rsidR="00CA1CF6">
        <w:t>o</w:t>
      </w:r>
      <w:r w:rsidR="00484B5E" w:rsidRPr="00C86869">
        <w:t xml:space="preserve">n (2015) describes an </w:t>
      </w:r>
      <w:r w:rsidR="005743A7">
        <w:t>‘</w:t>
      </w:r>
      <w:r w:rsidR="00484B5E" w:rsidRPr="00C86869">
        <w:t>ecosystemic psychological</w:t>
      </w:r>
      <w:r w:rsidR="005743A7">
        <w:t>’</w:t>
      </w:r>
      <w:r w:rsidR="00484B5E" w:rsidRPr="00C86869">
        <w:t xml:space="preserve"> perspective, </w:t>
      </w:r>
      <w:r w:rsidR="00484B5E">
        <w:t>which he uses to</w:t>
      </w:r>
      <w:r w:rsidR="00484B5E" w:rsidRPr="00C86869">
        <w:t xml:space="preserve"> </w:t>
      </w:r>
      <w:r w:rsidR="00AA60D7">
        <w:t>view</w:t>
      </w:r>
      <w:r w:rsidR="00484B5E" w:rsidRPr="00C86869">
        <w:t xml:space="preserve"> client</w:t>
      </w:r>
      <w:r w:rsidR="00484B5E">
        <w:t xml:space="preserve"> and therapist as ‘emissaries’ of their respective networks. Since everything is co-constructed, these networks connect to form a whole, so “</w:t>
      </w:r>
      <w:r w:rsidR="00484B5E" w:rsidRPr="00C86869">
        <w:t>the therapeutic encounter can be seen as a network folding around in order for one part of it to seek help from another part – a little like a person putting a sore finger in their mouth.” (p. 18</w:t>
      </w:r>
      <w:r w:rsidR="00484B5E">
        <w:t>)</w:t>
      </w:r>
    </w:p>
    <w:p w14:paraId="1FC6357C" w14:textId="78896A8D" w:rsidR="00813083" w:rsidRPr="00C86869" w:rsidRDefault="00813083" w:rsidP="00892E62">
      <w:r w:rsidRPr="00C86869">
        <w:t xml:space="preserve">Perhaps, then, in working with the process of embodiment and our </w:t>
      </w:r>
      <w:r w:rsidRPr="00C86869">
        <w:rPr>
          <w:i/>
          <w:iCs/>
        </w:rPr>
        <w:t>felt sense</w:t>
      </w:r>
      <w:r w:rsidRPr="00C86869">
        <w:t>, we can begin to erode these dualistic, conceptual overlays that keep us feeling separate</w:t>
      </w:r>
      <w:r w:rsidR="00A47AEF">
        <w:t xml:space="preserve">. </w:t>
      </w:r>
      <w:r w:rsidR="00667D0E">
        <w:t xml:space="preserve">In doing so, </w:t>
      </w:r>
      <w:r w:rsidR="00375914">
        <w:t xml:space="preserve">we </w:t>
      </w:r>
      <w:r w:rsidR="00F65D66">
        <w:t>could</w:t>
      </w:r>
      <w:r w:rsidR="00375914">
        <w:t xml:space="preserve"> feel more connected</w:t>
      </w:r>
      <w:r w:rsidR="00F65D66">
        <w:t>, literally</w:t>
      </w:r>
      <w:r w:rsidRPr="00C86869">
        <w:t xml:space="preserve"> experiencing more of the connective tissue that weaves us into each other, inseparably uniting our corporeal selves with everything and everyone we encounter. </w:t>
      </w:r>
    </w:p>
    <w:p w14:paraId="11FE90B8" w14:textId="77777777" w:rsidR="00813083" w:rsidRPr="00C86869" w:rsidRDefault="00813083" w:rsidP="00892E62">
      <w:pPr>
        <w:rPr>
          <w:i/>
          <w:iCs/>
        </w:rPr>
      </w:pPr>
    </w:p>
    <w:p w14:paraId="06B60ED8" w14:textId="77777777" w:rsidR="00813083" w:rsidRPr="00C86869" w:rsidRDefault="00813083" w:rsidP="00892E62"/>
    <w:p w14:paraId="11641F42" w14:textId="77777777" w:rsidR="00813083" w:rsidRPr="00C86869" w:rsidRDefault="00813083" w:rsidP="00892E62">
      <w:pPr>
        <w:pStyle w:val="Heading2"/>
        <w:ind w:firstLine="432"/>
      </w:pPr>
      <w:bookmarkStart w:id="17" w:name="_Toc228889261"/>
      <w:r w:rsidRPr="00C86869">
        <w:lastRenderedPageBreak/>
        <w:t>What does it feel like?</w:t>
      </w:r>
      <w:bookmarkEnd w:id="17"/>
    </w:p>
    <w:p w14:paraId="490FCF96" w14:textId="77777777" w:rsidR="00813083" w:rsidRPr="00C86869" w:rsidRDefault="00813083" w:rsidP="00892E62"/>
    <w:p w14:paraId="7E9B9890" w14:textId="7FCE8115" w:rsidR="00813083" w:rsidRDefault="00813083" w:rsidP="00892E62">
      <w:r w:rsidRPr="00C86869">
        <w:t xml:space="preserve">Having explored whether it is worth considering </w:t>
      </w:r>
      <w:r w:rsidR="000B24F4">
        <w:t>embodied</w:t>
      </w:r>
      <w:r w:rsidRPr="00C86869">
        <w:t xml:space="preserve"> connection, we can now turn to what the experience feels like. In-depth, phenomenological accounts are scarce, but some themes emerge. </w:t>
      </w:r>
    </w:p>
    <w:p w14:paraId="23B90A9A" w14:textId="77777777" w:rsidR="008D5C4E" w:rsidRPr="00C86869" w:rsidRDefault="008D5C4E" w:rsidP="00892E62"/>
    <w:p w14:paraId="4589B277" w14:textId="3E9F2772" w:rsidR="00813083" w:rsidRPr="00C86869" w:rsidRDefault="00813083" w:rsidP="00892E62">
      <w:pPr>
        <w:pStyle w:val="Heading3"/>
        <w:ind w:firstLine="432"/>
      </w:pPr>
      <w:bookmarkStart w:id="18" w:name="_Toc228889262"/>
      <w:r w:rsidRPr="00C86869">
        <w:t>Physicality</w:t>
      </w:r>
      <w:r w:rsidR="00093D4D">
        <w:t xml:space="preserve"> and attunement</w:t>
      </w:r>
      <w:bookmarkEnd w:id="18"/>
    </w:p>
    <w:p w14:paraId="562E5700" w14:textId="77777777" w:rsidR="008D5C4E" w:rsidRDefault="008D5C4E" w:rsidP="00892E62"/>
    <w:p w14:paraId="4E9056E5" w14:textId="493E4289" w:rsidR="00813083" w:rsidRPr="00C86869" w:rsidRDefault="00813083" w:rsidP="00892E62">
      <w:r w:rsidRPr="00C86869">
        <w:t>The account</w:t>
      </w:r>
      <w:r w:rsidR="00FB5AA2">
        <w:t>s</w:t>
      </w:r>
      <w:r w:rsidRPr="00C86869">
        <w:t xml:space="preserve"> of loss above introduces us to the theme of physicality: the participant did not miss the idea of having a father, she missed the sensual, physical presence of him in her life. We see </w:t>
      </w:r>
      <w:r w:rsidR="00002E49">
        <w:t>its</w:t>
      </w:r>
      <w:r w:rsidRPr="00C86869">
        <w:t xml:space="preserve"> importance in examples that involve physical action or attunement, such as drumming (Perkins et al., 2016), dance (Blackman, 2021), or army drills: </w:t>
      </w:r>
    </w:p>
    <w:p w14:paraId="12627CF7" w14:textId="5F79452C" w:rsidR="00813083" w:rsidRPr="00C86869" w:rsidRDefault="00813083" w:rsidP="00B742A7">
      <w:pPr>
        <w:ind w:left="720" w:right="998" w:firstLine="0"/>
      </w:pPr>
      <w:r w:rsidRPr="00AA60D7">
        <w:rPr>
          <w:i/>
          <w:iCs/>
        </w:rPr>
        <w:t>Words are inadequate to describe the emotion aroused by the prolonged movement in unison that drilling involved. A sense of pervasive well-being</w:t>
      </w:r>
      <w:r w:rsidR="00C95B8A" w:rsidRPr="00AA60D7">
        <w:rPr>
          <w:i/>
          <w:iCs/>
        </w:rPr>
        <w:t>…</w:t>
      </w:r>
      <w:r w:rsidRPr="00AA60D7">
        <w:rPr>
          <w:i/>
          <w:iCs/>
        </w:rPr>
        <w:t xml:space="preserve"> a strange sense of personal enlargement; a sort of swelling out, becoming bigger than life</w:t>
      </w:r>
      <w:r w:rsidR="00AA60D7" w:rsidRPr="00AA60D7">
        <w:rPr>
          <w:i/>
          <w:iCs/>
        </w:rPr>
        <w:t>…</w:t>
      </w:r>
      <w:r w:rsidRPr="00C86869">
        <w:t xml:space="preserve"> (McNeill, 1995, cited in Blackman, 2021, p40).</w:t>
      </w:r>
    </w:p>
    <w:p w14:paraId="4D4A9699" w14:textId="30552833" w:rsidR="00813083" w:rsidRPr="00C86869" w:rsidRDefault="00813083" w:rsidP="00892E62">
      <w:pPr>
        <w:rPr>
          <w:i/>
          <w:iCs/>
        </w:rPr>
      </w:pPr>
      <w:r w:rsidRPr="00C86869">
        <w:t>The connection that occurs through synchrony between bodies</w:t>
      </w:r>
      <w:r w:rsidR="006154F9">
        <w:t xml:space="preserve"> </w:t>
      </w:r>
      <w:r w:rsidRPr="00C86869">
        <w:t>shows us the importance of including the body in investigating connection</w:t>
      </w:r>
      <w:r w:rsidR="00255576">
        <w:t xml:space="preserve">. </w:t>
      </w:r>
      <w:r w:rsidR="00255576" w:rsidRPr="00C86869">
        <w:t>The</w:t>
      </w:r>
      <w:r w:rsidR="00255576">
        <w:t xml:space="preserve">se </w:t>
      </w:r>
      <w:r w:rsidR="00255576" w:rsidRPr="00C86869">
        <w:t>accounts evoke a sense of self that enlarges, loosens, becomes permeable (Brown, 2014)</w:t>
      </w:r>
      <w:r w:rsidR="00255576">
        <w:t xml:space="preserve">. </w:t>
      </w:r>
      <w:r w:rsidRPr="00C86869">
        <w:t xml:space="preserve">The term </w:t>
      </w:r>
      <w:r w:rsidRPr="00C86869">
        <w:rPr>
          <w:i/>
          <w:iCs/>
        </w:rPr>
        <w:t>entrainment</w:t>
      </w:r>
      <w:r w:rsidRPr="00C86869">
        <w:t xml:space="preserve"> captures the physical and psychological attunement that occurs in </w:t>
      </w:r>
      <w:r w:rsidR="00780686">
        <w:t>successful</w:t>
      </w:r>
      <w:r w:rsidRPr="00C86869">
        <w:t xml:space="preserve"> relating (</w:t>
      </w:r>
      <w:r w:rsidR="00E10753" w:rsidRPr="00C86869">
        <w:t>Blackman, 2021</w:t>
      </w:r>
      <w:r w:rsidRPr="00C86869">
        <w:t xml:space="preserve">). As, say, heart rate and breathing synchronise, </w:t>
      </w:r>
      <w:r w:rsidR="00BC4D7C">
        <w:t xml:space="preserve">the </w:t>
      </w:r>
      <w:r w:rsidRPr="00C86869">
        <w:t>space one inhabits</w:t>
      </w:r>
      <w:r w:rsidR="00464DE2">
        <w:t xml:space="preserve"> almost </w:t>
      </w:r>
      <w:r w:rsidR="00E029A6">
        <w:t xml:space="preserve">literally </w:t>
      </w:r>
      <w:r w:rsidR="00E029A6" w:rsidRPr="00C86869">
        <w:t>becomes</w:t>
      </w:r>
      <w:r w:rsidRPr="00C86869">
        <w:t xml:space="preserve"> larger (Totton, 2015). Tahhan (2013) illuminates this strikingly using the example of her baby kick</w:t>
      </w:r>
      <w:r w:rsidR="00B70B1F">
        <w:t>ing</w:t>
      </w:r>
      <w:r w:rsidRPr="00C86869">
        <w:t xml:space="preserve"> during pregnancy, describing “a feeling of ecological connectedness and mutual implication… [it is] not-mine and not-baby; this feeling exists in the spaces and connections between us” (p. 48). </w:t>
      </w:r>
      <w:r w:rsidR="00B70B1F">
        <w:t>F</w:t>
      </w:r>
      <w:r w:rsidRPr="00C86869">
        <w:t>eeling into the connective tissue of relationship</w:t>
      </w:r>
      <w:r w:rsidR="00B70B1F">
        <w:t xml:space="preserve"> in this way </w:t>
      </w:r>
      <w:r w:rsidRPr="00C86869">
        <w:t xml:space="preserve">she terms </w:t>
      </w:r>
      <w:r w:rsidRPr="00C86869">
        <w:rPr>
          <w:i/>
          <w:iCs/>
        </w:rPr>
        <w:t>touching at depth</w:t>
      </w:r>
      <w:r w:rsidRPr="00C86869">
        <w:t>, convey</w:t>
      </w:r>
      <w:r w:rsidR="00B70B1F">
        <w:t>ing</w:t>
      </w:r>
      <w:r w:rsidRPr="00C86869">
        <w:t xml:space="preserve"> a sense of wholeness, warmth, or </w:t>
      </w:r>
      <w:r w:rsidR="00191C29">
        <w:t>homecoming</w:t>
      </w:r>
      <w:r w:rsidRPr="00C86869">
        <w:t xml:space="preserve">. </w:t>
      </w:r>
    </w:p>
    <w:p w14:paraId="418052FC" w14:textId="447D587B" w:rsidR="00813083" w:rsidRDefault="00813083" w:rsidP="00892E62">
      <w:r w:rsidRPr="00C86869">
        <w:rPr>
          <w:i/>
          <w:iCs/>
        </w:rPr>
        <w:t>Touching at depth</w:t>
      </w:r>
      <w:r w:rsidRPr="00C86869">
        <w:t xml:space="preserve"> echoes </w:t>
      </w:r>
      <w:r w:rsidR="00310B2A">
        <w:t>work on</w:t>
      </w:r>
      <w:r w:rsidRPr="00C86869">
        <w:t xml:space="preserve"> </w:t>
      </w:r>
      <w:r w:rsidRPr="00C86869">
        <w:rPr>
          <w:i/>
          <w:iCs/>
        </w:rPr>
        <w:t>relational depth</w:t>
      </w:r>
      <w:r w:rsidRPr="00C86869">
        <w:t xml:space="preserve"> (</w:t>
      </w:r>
      <w:r w:rsidR="007729EF" w:rsidRPr="00C86869">
        <w:t>Mearns and Cooper, 2017</w:t>
      </w:r>
      <w:r w:rsidRPr="00C86869">
        <w:t>)</w:t>
      </w:r>
      <w:r w:rsidR="008B1A3F">
        <w:t xml:space="preserve">, building on the distinction between transactional I-It </w:t>
      </w:r>
      <w:proofErr w:type="gramStart"/>
      <w:r w:rsidR="008B1A3F">
        <w:t>relating</w:t>
      </w:r>
      <w:proofErr w:type="gramEnd"/>
      <w:r w:rsidR="008B1A3F">
        <w:t xml:space="preserve"> versus a deeper I-Thou connecting (Buber, 1947)</w:t>
      </w:r>
      <w:r w:rsidR="00824BF6">
        <w:t>, and</w:t>
      </w:r>
      <w:r w:rsidR="00767222">
        <w:t xml:space="preserve"> </w:t>
      </w:r>
      <w:r w:rsidR="000015BD">
        <w:t xml:space="preserve">on </w:t>
      </w:r>
      <w:r w:rsidR="00E029A6">
        <w:t xml:space="preserve">therapeutic </w:t>
      </w:r>
      <w:r w:rsidRPr="00C86869">
        <w:rPr>
          <w:i/>
          <w:iCs/>
        </w:rPr>
        <w:t>presence</w:t>
      </w:r>
      <w:r w:rsidRPr="00C86869">
        <w:t xml:space="preserve"> (</w:t>
      </w:r>
      <w:r w:rsidR="000A5B22" w:rsidRPr="00C86869">
        <w:t>Geller and Greenberg, 2013</w:t>
      </w:r>
      <w:r w:rsidRPr="00C86869">
        <w:t>). There are some phenomenological accounts of these experiences, such being ‘electrifying’ or having ‘tingly feelings’ (Cooper, 2013)</w:t>
      </w:r>
      <w:r w:rsidR="00767222">
        <w:t xml:space="preserve">, </w:t>
      </w:r>
      <w:r w:rsidR="00767222" w:rsidRPr="00C86869">
        <w:t>and expans</w:t>
      </w:r>
      <w:r w:rsidR="00D96226">
        <w:t>ive</w:t>
      </w:r>
      <w:r w:rsidR="00767222" w:rsidRPr="00C86869">
        <w:t>, absorpt</w:t>
      </w:r>
      <w:r w:rsidR="00D96226">
        <w:t>ive</w:t>
      </w:r>
      <w:r w:rsidR="00767222" w:rsidRPr="00C86869">
        <w:t>, joy</w:t>
      </w:r>
      <w:r w:rsidR="00D96226">
        <w:t>ful</w:t>
      </w:r>
      <w:r w:rsidR="00767222" w:rsidRPr="00C86869">
        <w:t>, warm, and compassion</w:t>
      </w:r>
      <w:r w:rsidR="00D96226">
        <w:t>ate</w:t>
      </w:r>
      <w:r w:rsidR="00767222" w:rsidRPr="00C86869">
        <w:t xml:space="preserve"> (Geller and Greenberg, 2002)</w:t>
      </w:r>
      <w:r w:rsidRPr="00C86869">
        <w:t>. Such descriptions are limited deep</w:t>
      </w:r>
      <w:r w:rsidR="00DC3EE9">
        <w:t xml:space="preserve"> therapeutic</w:t>
      </w:r>
      <w:r w:rsidRPr="00C86869">
        <w:t xml:space="preserve"> relating, however, and embodied accounts of more casual </w:t>
      </w:r>
      <w:r w:rsidR="00DC3EE9">
        <w:t>social</w:t>
      </w:r>
      <w:r w:rsidR="005605D5">
        <w:t xml:space="preserve">ising </w:t>
      </w:r>
      <w:r w:rsidRPr="00C86869">
        <w:t xml:space="preserve">are scarce. </w:t>
      </w:r>
      <w:r w:rsidR="00062368" w:rsidRPr="00C86869">
        <w:t xml:space="preserve">This is the space the current research hopes to fill. </w:t>
      </w:r>
    </w:p>
    <w:p w14:paraId="7B65CE4B" w14:textId="77777777" w:rsidR="00310B2A" w:rsidRPr="00C86869" w:rsidRDefault="00310B2A" w:rsidP="00892E62"/>
    <w:p w14:paraId="599B212D" w14:textId="7435D3CC" w:rsidR="00813083" w:rsidRPr="00C86869" w:rsidRDefault="00813083" w:rsidP="00892E62">
      <w:pPr>
        <w:pStyle w:val="Heading3"/>
        <w:ind w:firstLine="432"/>
      </w:pPr>
      <w:bookmarkStart w:id="19" w:name="_Toc228889263"/>
      <w:r w:rsidRPr="00C86869">
        <w:t>Context</w:t>
      </w:r>
      <w:bookmarkEnd w:id="19"/>
    </w:p>
    <w:p w14:paraId="0E06417D" w14:textId="77777777" w:rsidR="007614EA" w:rsidRDefault="007614EA" w:rsidP="00892E62"/>
    <w:p w14:paraId="557526CD" w14:textId="0D9B6449" w:rsidR="009A1095" w:rsidRPr="00C86869" w:rsidRDefault="00813083" w:rsidP="00892E62">
      <w:r w:rsidRPr="00C86869">
        <w:t xml:space="preserve">We can also look </w:t>
      </w:r>
      <w:r w:rsidR="005605D5">
        <w:t>at how</w:t>
      </w:r>
      <w:r w:rsidRPr="00C86869">
        <w:t xml:space="preserve"> </w:t>
      </w:r>
      <w:r w:rsidR="000A74A6">
        <w:t>demographic</w:t>
      </w:r>
      <w:r w:rsidRPr="00C86869">
        <w:t xml:space="preserve"> differences influence </w:t>
      </w:r>
      <w:r w:rsidR="00AB3B3A">
        <w:t xml:space="preserve">the experience of </w:t>
      </w:r>
      <w:r w:rsidRPr="00C86869">
        <w:t>connection. For example, some researchers argue that knowing through the body could be considered an altered state of consciousness in Western culture. Hartelius (</w:t>
      </w:r>
      <w:r w:rsidR="000C7630" w:rsidRPr="00C86869">
        <w:t>2020</w:t>
      </w:r>
      <w:r w:rsidRPr="00C86869">
        <w:t>) describes feeling his sense of self descend from his head, where it ‘normally’ resides</w:t>
      </w:r>
      <w:r w:rsidR="000108D4">
        <w:t>,</w:t>
      </w:r>
      <w:r w:rsidRPr="00C86869">
        <w:t xml:space="preserve"> down to his chest. </w:t>
      </w:r>
      <w:r w:rsidR="00AB3B3A">
        <w:t>H</w:t>
      </w:r>
      <w:r w:rsidRPr="00C86869">
        <w:t xml:space="preserve">e argues </w:t>
      </w:r>
      <w:r w:rsidR="00AB3B3A">
        <w:t xml:space="preserve">this </w:t>
      </w:r>
      <w:r w:rsidRPr="00C86869">
        <w:t xml:space="preserve">is more embodied, and that our default in Western culture is to be fully identified with thinking, stuck in our heads. He even </w:t>
      </w:r>
      <w:r w:rsidR="003A194F">
        <w:t>proposes</w:t>
      </w:r>
      <w:r w:rsidRPr="00C86869">
        <w:t xml:space="preserve"> that, in phenomenological research, the state of consciousness of participants (i.e., default ‘head mode’ or a more embodied ‘heart/body mode’) should be reported on as an important variable. Indeed, there is some evidence that non-western</w:t>
      </w:r>
      <w:r w:rsidR="00DE6BF0" w:rsidRPr="00C86869">
        <w:t xml:space="preserve"> and female participants </w:t>
      </w:r>
      <w:r w:rsidR="008A1848" w:rsidRPr="00C86869">
        <w:t>are mo</w:t>
      </w:r>
      <w:r w:rsidR="008A1848">
        <w:t>re</w:t>
      </w:r>
      <w:r w:rsidR="008A1848" w:rsidRPr="00C86869">
        <w:t xml:space="preserve"> likely to locate the ‘seat of self’ in </w:t>
      </w:r>
      <w:r w:rsidR="005D465F" w:rsidRPr="00C86869">
        <w:t>the</w:t>
      </w:r>
      <w:r w:rsidRPr="00C86869">
        <w:t xml:space="preserve"> heart or the whole body (</w:t>
      </w:r>
      <w:r w:rsidR="008F7716" w:rsidRPr="00C86869">
        <w:t xml:space="preserve">Adam, </w:t>
      </w:r>
      <w:proofErr w:type="spellStart"/>
      <w:r w:rsidR="008F7716" w:rsidRPr="00C86869">
        <w:t>Obodaru</w:t>
      </w:r>
      <w:proofErr w:type="spellEnd"/>
      <w:r w:rsidR="008F7716" w:rsidRPr="00C86869">
        <w:t xml:space="preserve"> and Galinsky, 2015</w:t>
      </w:r>
      <w:r w:rsidR="008A1848">
        <w:t>,</w:t>
      </w:r>
      <w:r w:rsidR="00DE6BF0" w:rsidRPr="00C86869">
        <w:t xml:space="preserve"> </w:t>
      </w:r>
      <w:r w:rsidR="005541BA" w:rsidRPr="00C86869">
        <w:t xml:space="preserve">Lutz, </w:t>
      </w:r>
      <w:r w:rsidR="00796479">
        <w:t>2011</w:t>
      </w:r>
      <w:r w:rsidRPr="00C86869">
        <w:t xml:space="preserve">). It should be noted that the head is still the most common response </w:t>
      </w:r>
      <w:r w:rsidR="001C09B5">
        <w:t>overall</w:t>
      </w:r>
      <w:r w:rsidR="00B30F26" w:rsidRPr="00C86869">
        <w:t xml:space="preserve">. </w:t>
      </w:r>
      <w:r w:rsidR="008A5D5A" w:rsidRPr="00C86869">
        <w:t>Hartelius</w:t>
      </w:r>
      <w:r w:rsidR="00B06CF9" w:rsidRPr="00C86869">
        <w:t xml:space="preserve"> also</w:t>
      </w:r>
      <w:r w:rsidRPr="00C86869">
        <w:t xml:space="preserve"> does not explore the assumptions about what feeling oneself to reside in one’s head or one’s heart means and how that relates to degrees of embodiment. Nevertheless, it seems there is a </w:t>
      </w:r>
      <w:r w:rsidR="00C37C0B">
        <w:t>variation</w:t>
      </w:r>
      <w:r w:rsidRPr="00C86869">
        <w:t xml:space="preserve"> in how the self is experienced in relation to the body. </w:t>
      </w:r>
    </w:p>
    <w:p w14:paraId="4677F83B" w14:textId="210B9F47" w:rsidR="00813083" w:rsidRPr="00653DF7" w:rsidRDefault="00813083" w:rsidP="00892E62">
      <w:pPr>
        <w:rPr>
          <w:i/>
          <w:iCs/>
        </w:rPr>
      </w:pPr>
      <w:r w:rsidRPr="00653DF7">
        <w:rPr>
          <w:i/>
          <w:iCs/>
        </w:rPr>
        <w:t>We can also look to cultural reasons why we might want to become more embodied or connected</w:t>
      </w:r>
      <w:r w:rsidR="00D2262D">
        <w:rPr>
          <w:i/>
          <w:iCs/>
        </w:rPr>
        <w:t xml:space="preserve"> at all</w:t>
      </w:r>
      <w:r w:rsidRPr="00653DF7">
        <w:rPr>
          <w:i/>
          <w:iCs/>
        </w:rPr>
        <w:t xml:space="preserve">. As we shall see, a major theme that arose from my inquiry was one of nervous system regulation. </w:t>
      </w:r>
      <w:r w:rsidR="00CB18D1">
        <w:rPr>
          <w:i/>
          <w:iCs/>
        </w:rPr>
        <w:t>T</w:t>
      </w:r>
      <w:r w:rsidRPr="00653DF7">
        <w:rPr>
          <w:i/>
          <w:iCs/>
        </w:rPr>
        <w:t>hrough the lens of an individualistic culture, better regulation is desirable as it could improve my personal wellbeing. However, cross-cultural studies found that in Japanese culture, “self-regulation serves the purpose of conforming to social expectations, rather than achieving an individual self-comforting sense of homeostasis” (Fre</w:t>
      </w:r>
      <w:r w:rsidR="00ED1573">
        <w:rPr>
          <w:i/>
          <w:iCs/>
        </w:rPr>
        <w:t>e</w:t>
      </w:r>
      <w:r w:rsidRPr="00653DF7">
        <w:rPr>
          <w:i/>
          <w:iCs/>
        </w:rPr>
        <w:t xml:space="preserve">dman et al., 2021, p235). Experiences of embodiment and our reasons for engaging in it will differ across contexts, then, and qualitative accounts should be treated accordingly. </w:t>
      </w:r>
    </w:p>
    <w:p w14:paraId="2C4FDB31" w14:textId="77777777" w:rsidR="009A1095" w:rsidRPr="00C86869" w:rsidRDefault="009A1095" w:rsidP="00892E62"/>
    <w:p w14:paraId="10439D61" w14:textId="77777777" w:rsidR="009A1095" w:rsidRPr="00C86869" w:rsidRDefault="009A1095" w:rsidP="00892E62"/>
    <w:p w14:paraId="5FB3E128" w14:textId="77777777" w:rsidR="00A12F93" w:rsidRPr="00C86869" w:rsidRDefault="00A12F93" w:rsidP="00892E62"/>
    <w:p w14:paraId="037ABD23" w14:textId="1D90D0B1" w:rsidR="00813083" w:rsidRPr="00C86869" w:rsidRDefault="00A12F93" w:rsidP="00892E62">
      <w:pPr>
        <w:pStyle w:val="Heading2"/>
        <w:ind w:firstLine="432"/>
      </w:pPr>
      <w:bookmarkStart w:id="20" w:name="_Toc228889264"/>
      <w:r w:rsidRPr="00C86869">
        <w:t>Summary</w:t>
      </w:r>
      <w:bookmarkEnd w:id="20"/>
    </w:p>
    <w:p w14:paraId="605450E8" w14:textId="77777777" w:rsidR="00B83177" w:rsidRDefault="00B83177" w:rsidP="00892E62"/>
    <w:p w14:paraId="16B6A90E" w14:textId="3241E6AF" w:rsidR="00813083" w:rsidRPr="00C86869" w:rsidRDefault="00813083" w:rsidP="00892E62">
      <w:r w:rsidRPr="00C86869">
        <w:t xml:space="preserve">To summarise, our bodies are the instruments through which we know the world, we are </w:t>
      </w:r>
      <w:r w:rsidRPr="00C86869">
        <w:rPr>
          <w:i/>
          <w:iCs/>
        </w:rPr>
        <w:t>corporeal</w:t>
      </w:r>
      <w:r w:rsidRPr="00C86869">
        <w:t xml:space="preserve">.  However, </w:t>
      </w:r>
      <w:r w:rsidR="00AF7CD5">
        <w:t>particularly in Western culture,</w:t>
      </w:r>
      <w:r w:rsidRPr="00C86869">
        <w:t xml:space="preserve"> we can end up de-emphasising our felt experience, ending up </w:t>
      </w:r>
      <w:r w:rsidR="0040246D">
        <w:t>disembodied, stuck in our heads</w:t>
      </w:r>
      <w:r w:rsidRPr="00C86869">
        <w:t xml:space="preserve">. Increasing awareness of the body and </w:t>
      </w:r>
      <w:proofErr w:type="gramStart"/>
      <w:r w:rsidRPr="00C86869">
        <w:t>its</w:t>
      </w:r>
      <w:proofErr w:type="gramEnd"/>
      <w:r w:rsidRPr="00C86869">
        <w:t xml:space="preserve"> </w:t>
      </w:r>
      <w:r w:rsidRPr="00C86869">
        <w:rPr>
          <w:i/>
          <w:iCs/>
        </w:rPr>
        <w:t>felt sense</w:t>
      </w:r>
      <w:r w:rsidRPr="00C86869">
        <w:t xml:space="preserve"> encourages us to rebalance this relationship, bringing the body’s wisdom back into the whole. As our skill improves at </w:t>
      </w:r>
      <w:r w:rsidRPr="00C86869">
        <w:lastRenderedPageBreak/>
        <w:t>embodiment-as-process,</w:t>
      </w:r>
      <w:r w:rsidR="006247BE" w:rsidRPr="006247BE">
        <w:t xml:space="preserve"> </w:t>
      </w:r>
      <w:r w:rsidR="006247BE" w:rsidRPr="00C86869">
        <w:t>we feel more deeply into that which connects us</w:t>
      </w:r>
      <w:r w:rsidR="006247BE">
        <w:t xml:space="preserve"> and</w:t>
      </w:r>
      <w:r w:rsidRPr="00C86869">
        <w:t xml:space="preserve"> the illusion of separation falls away. This connection can be felt in physical </w:t>
      </w:r>
      <w:r w:rsidRPr="00C86869">
        <w:rPr>
          <w:i/>
          <w:iCs/>
        </w:rPr>
        <w:t xml:space="preserve">entrainment, </w:t>
      </w:r>
      <w:r w:rsidRPr="00C86869">
        <w:t xml:space="preserve">and at depth is described as warm, absorptive, and expansive. </w:t>
      </w:r>
      <w:r w:rsidR="0012768C">
        <w:t>T</w:t>
      </w:r>
      <w:r w:rsidRPr="00C86869">
        <w:t xml:space="preserve">here is a shortage of phenomenological data about </w:t>
      </w:r>
      <w:r w:rsidR="003B421F">
        <w:t xml:space="preserve">less exceptional </w:t>
      </w:r>
      <w:r w:rsidRPr="00C86869">
        <w:t xml:space="preserve">experiences of connection, and a clear reason to acquire more: if embodiment is a </w:t>
      </w:r>
      <w:r w:rsidR="003B421F" w:rsidRPr="00C86869">
        <w:t>process,</w:t>
      </w:r>
      <w:r w:rsidR="003B421F">
        <w:t xml:space="preserve"> </w:t>
      </w:r>
      <w:r w:rsidRPr="00C86869">
        <w:t xml:space="preserve">then giving attention to our bodies and the relational </w:t>
      </w:r>
      <w:r w:rsidRPr="00C86869">
        <w:rPr>
          <w:i/>
          <w:iCs/>
        </w:rPr>
        <w:t>felt sense</w:t>
      </w:r>
      <w:r w:rsidRPr="00C86869">
        <w:t xml:space="preserve"> may help us to feel more connected. </w:t>
      </w:r>
      <w:r w:rsidR="008D7AAE">
        <w:t xml:space="preserve">This leads us to the present research. </w:t>
      </w:r>
    </w:p>
    <w:p w14:paraId="2DFE7750" w14:textId="77777777" w:rsidR="00C9311B" w:rsidRPr="00C86869" w:rsidRDefault="00C9311B" w:rsidP="00892E62"/>
    <w:p w14:paraId="1633F7C1" w14:textId="77777777" w:rsidR="00C9311B" w:rsidRPr="00C86869" w:rsidRDefault="00C9311B" w:rsidP="00892E62"/>
    <w:p w14:paraId="62B469B9" w14:textId="77777777" w:rsidR="00C9311B" w:rsidRPr="00C86869" w:rsidRDefault="00C9311B" w:rsidP="00892E62"/>
    <w:p w14:paraId="0989B65A" w14:textId="77777777" w:rsidR="00C9311B" w:rsidRPr="00C86869" w:rsidRDefault="00C9311B" w:rsidP="00B742A7">
      <w:pPr>
        <w:ind w:firstLine="0"/>
      </w:pPr>
    </w:p>
    <w:p w14:paraId="77793E32" w14:textId="5FA2325E" w:rsidR="002B750B" w:rsidRPr="00C86869" w:rsidRDefault="00C9311B" w:rsidP="00892E62">
      <w:pPr>
        <w:pStyle w:val="Heading1"/>
        <w:ind w:firstLine="432"/>
        <w:rPr>
          <w:noProof w:val="0"/>
        </w:rPr>
      </w:pPr>
      <w:bookmarkStart w:id="21" w:name="_Toc228889265"/>
      <w:r w:rsidRPr="00C86869">
        <w:rPr>
          <w:noProof w:val="0"/>
        </w:rPr>
        <w:lastRenderedPageBreak/>
        <w:t>Methodology</w:t>
      </w:r>
      <w:bookmarkEnd w:id="21"/>
    </w:p>
    <w:p w14:paraId="6E7F3ADB" w14:textId="77777777" w:rsidR="001F57AB" w:rsidRPr="00C86869" w:rsidRDefault="001F57AB" w:rsidP="00892E62">
      <w:pPr>
        <w:rPr>
          <w:rStyle w:val="Heading2Char"/>
        </w:rPr>
      </w:pPr>
    </w:p>
    <w:p w14:paraId="7882CF8E" w14:textId="41DFA33A" w:rsidR="00403BC6" w:rsidRPr="00C86869" w:rsidRDefault="00403BC6" w:rsidP="00892E62">
      <w:pPr>
        <w:pStyle w:val="Heading2"/>
        <w:ind w:firstLine="432"/>
      </w:pPr>
      <w:bookmarkStart w:id="22" w:name="_Toc228889266"/>
      <w:r w:rsidRPr="00C86869">
        <w:rPr>
          <w:rStyle w:val="Heading2Char"/>
          <w:b/>
          <w:bCs/>
        </w:rPr>
        <w:t>Ontology</w:t>
      </w:r>
      <w:r w:rsidR="0065391B" w:rsidRPr="00C86869">
        <w:rPr>
          <w:rStyle w:val="Heading2Char"/>
          <w:b/>
          <w:bCs/>
        </w:rPr>
        <w:t xml:space="preserve"> &amp; Epistemology</w:t>
      </w:r>
      <w:bookmarkEnd w:id="22"/>
    </w:p>
    <w:p w14:paraId="01C5DF4C" w14:textId="77777777" w:rsidR="0065391B" w:rsidRPr="00C86869" w:rsidRDefault="0065391B" w:rsidP="00892E62"/>
    <w:p w14:paraId="3E734664" w14:textId="536D57C6" w:rsidR="007C72C9" w:rsidRPr="00C86869" w:rsidRDefault="003D1FF8" w:rsidP="00892E62">
      <w:r w:rsidRPr="00C86869">
        <w:t xml:space="preserve">This research </w:t>
      </w:r>
      <w:r w:rsidR="00B9662F">
        <w:t>is</w:t>
      </w:r>
      <w:r w:rsidRPr="00C86869">
        <w:t xml:space="preserve"> investigat</w:t>
      </w:r>
      <w:r w:rsidR="00B9662F">
        <w:t>ing</w:t>
      </w:r>
      <w:r w:rsidRPr="00C86869">
        <w:t xml:space="preserve"> the embodied experience of social connection, and as such places value on bodily ways of knowing.</w:t>
      </w:r>
      <w:r w:rsidR="00572889" w:rsidRPr="00C86869">
        <w:t xml:space="preserve"> As we have seen, we can view all experience as </w:t>
      </w:r>
      <w:r w:rsidR="004E6D9C" w:rsidRPr="00C86869">
        <w:t>co-</w:t>
      </w:r>
      <w:r w:rsidR="00572889" w:rsidRPr="00C86869">
        <w:t xml:space="preserve">constructed through interaction with the world, </w:t>
      </w:r>
      <w:r w:rsidR="004E7EC6" w:rsidRPr="00C86869">
        <w:t xml:space="preserve">from the basis of the body. </w:t>
      </w:r>
      <w:r w:rsidR="00D343A6" w:rsidRPr="00C86869">
        <w:t xml:space="preserve">While not denying the importance of cognition and </w:t>
      </w:r>
      <w:r w:rsidR="00CF6F12">
        <w:t>concepts</w:t>
      </w:r>
      <w:r w:rsidR="00D343A6" w:rsidRPr="00C86869">
        <w:t xml:space="preserve">, </w:t>
      </w:r>
      <w:r w:rsidR="00A4386A" w:rsidRPr="00C86869">
        <w:t xml:space="preserve">the current research comes from a place of holism and the desire to </w:t>
      </w:r>
      <w:r w:rsidR="002415AE" w:rsidRPr="00C86869">
        <w:t xml:space="preserve">contribute to </w:t>
      </w:r>
      <w:r w:rsidR="002F02CD" w:rsidRPr="00C86869">
        <w:t>remedying</w:t>
      </w:r>
      <w:r w:rsidR="004E6D9C" w:rsidRPr="00C86869">
        <w:t xml:space="preserve"> centuries of bodily neglect. </w:t>
      </w:r>
    </w:p>
    <w:p w14:paraId="20D43B47" w14:textId="77E995C8" w:rsidR="00403BC6" w:rsidRPr="00C86869" w:rsidRDefault="004C553B" w:rsidP="00892E62">
      <w:r>
        <w:t>The research question</w:t>
      </w:r>
      <w:r w:rsidR="00403BC6" w:rsidRPr="00C86869">
        <w:t xml:space="preserve"> lends itself to phenomenological approaches to qualitative research. In his later writings, phenomenological thinker Husserl described the ‘lifeworld’ or </w:t>
      </w:r>
      <w:r w:rsidR="00403BC6" w:rsidRPr="00C86869">
        <w:rPr>
          <w:i/>
          <w:iCs/>
        </w:rPr>
        <w:t>Lebenswelt</w:t>
      </w:r>
      <w:r w:rsidR="00403BC6" w:rsidRPr="00C86869">
        <w:t xml:space="preserve"> </w:t>
      </w:r>
      <w:r w:rsidR="002A4C49" w:rsidRPr="00C86869">
        <w:t>(Moran, 2002</w:t>
      </w:r>
      <w:r w:rsidR="00403BC6" w:rsidRPr="00C86869">
        <w:t xml:space="preserve">), </w:t>
      </w:r>
      <w:r w:rsidR="0000423A" w:rsidRPr="00C86869">
        <w:t>the non</w:t>
      </w:r>
      <w:r w:rsidR="00B53324">
        <w:t>conceptual</w:t>
      </w:r>
      <w:r w:rsidR="00D45C79" w:rsidRPr="00C86869">
        <w:t>,</w:t>
      </w:r>
      <w:r w:rsidR="00403BC6" w:rsidRPr="00C86869">
        <w:t xml:space="preserve"> lived experience of everyday existence. </w:t>
      </w:r>
      <w:r w:rsidR="00FE52A4" w:rsidRPr="00C86869">
        <w:t>Tying</w:t>
      </w:r>
      <w:r w:rsidR="00403BC6" w:rsidRPr="00C86869">
        <w:t xml:space="preserve"> one’s shoelaces, pulling on a favourite jumper, smelling the air in an overcrowded hospital department. These can </w:t>
      </w:r>
      <w:r w:rsidR="0081508A">
        <w:t xml:space="preserve">be </w:t>
      </w:r>
      <w:r w:rsidR="00403BC6" w:rsidRPr="00C86869">
        <w:t>evoke</w:t>
      </w:r>
      <w:r w:rsidR="0081508A">
        <w:t xml:space="preserve">d </w:t>
      </w:r>
      <w:r w:rsidR="00403BC6" w:rsidRPr="00C86869">
        <w:t xml:space="preserve">by describing them in words, </w:t>
      </w:r>
      <w:r w:rsidR="0081508A">
        <w:t xml:space="preserve">but </w:t>
      </w:r>
      <w:r w:rsidR="00403BC6" w:rsidRPr="00C86869">
        <w:t xml:space="preserve">they are not words, not </w:t>
      </w:r>
      <w:r w:rsidR="00191776">
        <w:t>concepts</w:t>
      </w:r>
      <w:r w:rsidR="00EC45C4" w:rsidRPr="00C86869">
        <w:t>. T</w:t>
      </w:r>
      <w:r w:rsidR="00403BC6" w:rsidRPr="00C86869">
        <w:t xml:space="preserve">hey must be lived. This is clearly </w:t>
      </w:r>
      <w:r w:rsidR="005B250B" w:rsidRPr="00C86869">
        <w:t xml:space="preserve">a suitable lens </w:t>
      </w:r>
      <w:r w:rsidR="00480D33">
        <w:t>for the present study</w:t>
      </w:r>
      <w:r w:rsidR="00C27C05" w:rsidRPr="00C86869">
        <w:t xml:space="preserve">. Not the idea that </w:t>
      </w:r>
      <w:r w:rsidR="0092576A" w:rsidRPr="00C86869">
        <w:t>you love your</w:t>
      </w:r>
      <w:r w:rsidR="00C27C05" w:rsidRPr="00C86869">
        <w:t xml:space="preserve"> sister, but the </w:t>
      </w:r>
      <w:r w:rsidR="00BB4B4B" w:rsidRPr="00C86869">
        <w:t xml:space="preserve">embodied </w:t>
      </w:r>
      <w:r w:rsidR="0092576A" w:rsidRPr="00C86869">
        <w:t>experience</w:t>
      </w:r>
      <w:r w:rsidR="00C27C05" w:rsidRPr="00C86869">
        <w:t xml:space="preserve"> of sitting next to her on the bus</w:t>
      </w:r>
      <w:r w:rsidR="00760213" w:rsidRPr="00C86869">
        <w:t xml:space="preserve">. </w:t>
      </w:r>
      <w:r w:rsidR="005B250B" w:rsidRPr="00C86869">
        <w:t>Thus,</w:t>
      </w:r>
      <w:r w:rsidR="00086518" w:rsidRPr="00C86869">
        <w:t xml:space="preserve"> th</w:t>
      </w:r>
      <w:r w:rsidR="005B250B" w:rsidRPr="00C86869">
        <w:t>is</w:t>
      </w:r>
      <w:r w:rsidR="00086518" w:rsidRPr="00C86869">
        <w:t xml:space="preserve"> research rests on</w:t>
      </w:r>
      <w:r w:rsidR="00403BC6" w:rsidRPr="00C86869">
        <w:t xml:space="preserve"> a</w:t>
      </w:r>
      <w:r w:rsidR="00E87133" w:rsidRPr="00C86869">
        <w:t xml:space="preserve">n embodied </w:t>
      </w:r>
      <w:r w:rsidR="00403BC6" w:rsidRPr="00C86869">
        <w:t>phenomenological</w:t>
      </w:r>
      <w:r w:rsidR="004F7DBC" w:rsidRPr="00C86869">
        <w:t xml:space="preserve"> </w:t>
      </w:r>
      <w:r w:rsidR="003C4B3C" w:rsidRPr="00C86869">
        <w:t>frame of understanding</w:t>
      </w:r>
      <w:r w:rsidR="00403BC6" w:rsidRPr="00C86869">
        <w:t xml:space="preserve">. </w:t>
      </w:r>
    </w:p>
    <w:p w14:paraId="2F6FD928" w14:textId="47BACE4B" w:rsidR="00403BC6" w:rsidRPr="00C86869" w:rsidRDefault="00403BC6" w:rsidP="00892E62">
      <w:r w:rsidRPr="00C86869">
        <w:t>Moustakas’ Heuristic inquiry (1990) offers a structure to investigate th</w:t>
      </w:r>
      <w:r w:rsidR="005A2664" w:rsidRPr="00C86869">
        <w:t>is</w:t>
      </w:r>
      <w:r w:rsidRPr="00C86869">
        <w:t xml:space="preserve"> rich fabric of sensory experience. </w:t>
      </w:r>
      <w:r w:rsidR="009F2818">
        <w:t>It</w:t>
      </w:r>
      <w:r w:rsidR="0077465F" w:rsidRPr="00C86869">
        <w:t xml:space="preserve"> is </w:t>
      </w:r>
      <w:r w:rsidR="0022782D" w:rsidRPr="00C86869">
        <w:t xml:space="preserve">also </w:t>
      </w:r>
      <w:r w:rsidR="0077465F" w:rsidRPr="00C86869">
        <w:t>well suited to embodied data given its</w:t>
      </w:r>
      <w:r w:rsidR="00803A86" w:rsidRPr="00C86869">
        <w:t xml:space="preserve"> inclusion of </w:t>
      </w:r>
      <w:r w:rsidR="00596189" w:rsidRPr="00C86869">
        <w:t xml:space="preserve">the </w:t>
      </w:r>
      <w:r w:rsidR="00596189" w:rsidRPr="00C86869">
        <w:rPr>
          <w:i/>
          <w:iCs/>
        </w:rPr>
        <w:t>felt sense</w:t>
      </w:r>
      <w:r w:rsidR="00596189" w:rsidRPr="00C86869">
        <w:t xml:space="preserve"> as an important tool</w:t>
      </w:r>
      <w:r w:rsidR="00606E2D" w:rsidRPr="00C86869">
        <w:t xml:space="preserve"> </w:t>
      </w:r>
      <w:r w:rsidR="00596189" w:rsidRPr="00C86869">
        <w:t xml:space="preserve">(see </w:t>
      </w:r>
      <w:r w:rsidR="0020190F" w:rsidRPr="00C86869">
        <w:rPr>
          <w:i/>
          <w:iCs/>
        </w:rPr>
        <w:t>Method</w:t>
      </w:r>
      <w:r w:rsidR="00AF522B" w:rsidRPr="00C86869">
        <w:rPr>
          <w:i/>
          <w:iCs/>
        </w:rPr>
        <w:t xml:space="preserve">ology </w:t>
      </w:r>
      <w:r w:rsidR="00EB3284">
        <w:rPr>
          <w:i/>
          <w:iCs/>
        </w:rPr>
        <w:t>and</w:t>
      </w:r>
      <w:r w:rsidR="00AF522B" w:rsidRPr="00C86869">
        <w:rPr>
          <w:i/>
          <w:iCs/>
        </w:rPr>
        <w:t xml:space="preserve"> Methods</w:t>
      </w:r>
      <w:r w:rsidR="00596189" w:rsidRPr="00C86869">
        <w:t xml:space="preserve">, </w:t>
      </w:r>
      <w:r w:rsidR="0020190F" w:rsidRPr="00C86869">
        <w:t>3.3</w:t>
      </w:r>
      <w:r w:rsidR="00596189" w:rsidRPr="00C86869">
        <w:t xml:space="preserve">). </w:t>
      </w:r>
      <w:r w:rsidR="00BA7FBD" w:rsidRPr="00C86869">
        <w:t>In addition, i</w:t>
      </w:r>
      <w:r w:rsidRPr="00C86869">
        <w:t xml:space="preserve">t includes our subjectivity </w:t>
      </w:r>
      <w:r w:rsidR="00BA7FBD" w:rsidRPr="00C86869">
        <w:t>as central</w:t>
      </w:r>
      <w:r w:rsidR="009F2818">
        <w:t xml:space="preserve"> </w:t>
      </w:r>
      <w:r w:rsidRPr="00C86869">
        <w:t xml:space="preserve">– my experience of the hospital </w:t>
      </w:r>
      <w:r w:rsidR="00FB2D6E" w:rsidRPr="00C86869">
        <w:t xml:space="preserve">air </w:t>
      </w:r>
      <w:r w:rsidRPr="00C86869">
        <w:t xml:space="preserve">may share commonalities with </w:t>
      </w:r>
      <w:r w:rsidR="00BE04AD" w:rsidRPr="00C86869">
        <w:t>yours</w:t>
      </w:r>
      <w:r w:rsidRPr="00C86869">
        <w:t xml:space="preserve"> while having parts unique to me, such as if I work in healthcare or I am </w:t>
      </w:r>
      <w:r w:rsidR="00F479AB" w:rsidRPr="00C86869">
        <w:t xml:space="preserve">currently </w:t>
      </w:r>
      <w:r w:rsidRPr="00C86869">
        <w:t xml:space="preserve">attending A&amp;E. Exploring that uniqueness openly helps us determine both what contributes to the construction of personal experience and also what is shared. </w:t>
      </w:r>
    </w:p>
    <w:p w14:paraId="70EA9D1C" w14:textId="2AB3B633" w:rsidR="00403BC6" w:rsidRPr="00C86869" w:rsidRDefault="00374A9B" w:rsidP="00892E62">
      <w:r w:rsidRPr="00C86869">
        <w:t>While</w:t>
      </w:r>
      <w:r w:rsidR="00403BC6" w:rsidRPr="00C86869">
        <w:t xml:space="preserve"> </w:t>
      </w:r>
      <w:r w:rsidR="002B5D4E" w:rsidRPr="00C86869">
        <w:t>generally</w:t>
      </w:r>
      <w:r w:rsidR="00403BC6" w:rsidRPr="00C86869">
        <w:t xml:space="preserve"> considered a phenomenological approach, HI is arguably not phenomenon-focussed, but rather person-centred (</w:t>
      </w:r>
      <w:r w:rsidR="008D0FBA" w:rsidRPr="00C86869">
        <w:t>Mihalache</w:t>
      </w:r>
      <w:r w:rsidR="00403BC6" w:rsidRPr="00C86869">
        <w:t xml:space="preserve">, 2019). The researcher must be </w:t>
      </w:r>
      <w:r w:rsidR="00403BC6" w:rsidRPr="00C86869">
        <w:rPr>
          <w:i/>
          <w:iCs/>
        </w:rPr>
        <w:t xml:space="preserve">in </w:t>
      </w:r>
      <w:r w:rsidR="00403BC6" w:rsidRPr="00C86869">
        <w:t>the phenomenon, not looking at it from the outside, otherwise depth will be lost</w:t>
      </w:r>
      <w:r w:rsidR="00173AA7" w:rsidRPr="00C86869">
        <w:t>:</w:t>
      </w:r>
      <w:r w:rsidR="002B5D4E" w:rsidRPr="00C86869">
        <w:t xml:space="preserve"> “phenomenology ends with the essence of experience; heuristics retains the essence of the person in experience” (Douglass </w:t>
      </w:r>
      <w:r w:rsidR="00502868">
        <w:t>and</w:t>
      </w:r>
      <w:r w:rsidR="002B5D4E" w:rsidRPr="00C86869">
        <w:t xml:space="preserve"> Moustakas, 1985, p. 43</w:t>
      </w:r>
      <w:r w:rsidR="00173AA7" w:rsidRPr="00C86869">
        <w:t xml:space="preserve">). </w:t>
      </w:r>
      <w:r w:rsidR="00403BC6" w:rsidRPr="00C86869">
        <w:t xml:space="preserve">Because the researcher is </w:t>
      </w:r>
      <w:r w:rsidR="00C47A23">
        <w:t>p</w:t>
      </w:r>
      <w:r w:rsidR="00403BC6" w:rsidRPr="00C86869">
        <w:t xml:space="preserve">art of the </w:t>
      </w:r>
      <w:r w:rsidR="001355B1" w:rsidRPr="00C86869">
        <w:t>phenomenon</w:t>
      </w:r>
      <w:r w:rsidR="00403BC6" w:rsidRPr="00C86869">
        <w:t>, it is also transformational in nature</w:t>
      </w:r>
      <w:r w:rsidR="00C8593E" w:rsidRPr="00C86869">
        <w:t>. I</w:t>
      </w:r>
      <w:r w:rsidR="00403BC6" w:rsidRPr="00C86869">
        <w:t xml:space="preserve">n </w:t>
      </w:r>
      <w:r w:rsidR="00E03AF2" w:rsidRPr="00C86869">
        <w:t xml:space="preserve">personally </w:t>
      </w:r>
      <w:r w:rsidR="00B7459E" w:rsidRPr="00C86869">
        <w:t xml:space="preserve">developing </w:t>
      </w:r>
      <w:r w:rsidR="008C4CDE">
        <w:t>knowledge</w:t>
      </w:r>
      <w:r w:rsidR="00024546" w:rsidRPr="00C86869">
        <w:t xml:space="preserve"> of</w:t>
      </w:r>
      <w:r w:rsidR="00403BC6" w:rsidRPr="00C86869">
        <w:t xml:space="preserve"> a facet of one’s existence, one changes. A successful HI cannot be otherwise</w:t>
      </w:r>
      <w:r w:rsidR="00404850">
        <w:t xml:space="preserve"> (Sela-Smith, 2002)</w:t>
      </w:r>
      <w:r w:rsidR="00403BC6" w:rsidRPr="00C86869">
        <w:t xml:space="preserve">. </w:t>
      </w:r>
    </w:p>
    <w:p w14:paraId="739A233F" w14:textId="5C5C8761" w:rsidR="00403BC6" w:rsidRPr="00C86869" w:rsidRDefault="00403BC6" w:rsidP="00892E62">
      <w:r w:rsidRPr="00C86869">
        <w:t xml:space="preserve">The researcher’s process is thus primary. While Moustakas </w:t>
      </w:r>
      <w:r w:rsidR="00123B96">
        <w:t xml:space="preserve">(1990) </w:t>
      </w:r>
      <w:r w:rsidRPr="00C86869">
        <w:t>recommended the recruitment of ‘co-researchers’ to aid the investigation, i</w:t>
      </w:r>
      <w:r w:rsidR="008A232B" w:rsidRPr="00C86869">
        <w:t>t</w:t>
      </w:r>
      <w:r w:rsidRPr="00C86869">
        <w:t xml:space="preserve"> has been argued this external focus </w:t>
      </w:r>
      <w:r w:rsidR="00450FA8" w:rsidRPr="00C86869">
        <w:t xml:space="preserve">aborts </w:t>
      </w:r>
      <w:r w:rsidRPr="00C86869">
        <w:t>the self-</w:t>
      </w:r>
      <w:r w:rsidRPr="00C86869">
        <w:lastRenderedPageBreak/>
        <w:t xml:space="preserve">transformation </w:t>
      </w:r>
      <w:r w:rsidR="00252EAD" w:rsidRPr="00C86869">
        <w:t xml:space="preserve">process </w:t>
      </w:r>
      <w:r w:rsidR="00450FA8" w:rsidRPr="00C86869">
        <w:t>and can</w:t>
      </w:r>
      <w:r w:rsidR="00DC11D9" w:rsidRPr="00C86869">
        <w:t xml:space="preserve"> even be</w:t>
      </w:r>
      <w:r w:rsidR="005D241C" w:rsidRPr="00C86869">
        <w:t xml:space="preserve"> a reductive</w:t>
      </w:r>
      <w:r w:rsidRPr="00C86869">
        <w:t xml:space="preserve"> pandering to </w:t>
      </w:r>
      <w:r w:rsidR="005D241C" w:rsidRPr="00C86869">
        <w:t>the</w:t>
      </w:r>
      <w:r w:rsidRPr="00C86869">
        <w:t xml:space="preserve"> positivist </w:t>
      </w:r>
      <w:r w:rsidR="008D0FBA" w:rsidRPr="00C86869">
        <w:t>requir</w:t>
      </w:r>
      <w:r w:rsidR="00E823D0" w:rsidRPr="00C86869">
        <w:t>ement</w:t>
      </w:r>
      <w:r w:rsidRPr="00C86869">
        <w:t xml:space="preserve"> </w:t>
      </w:r>
      <w:r w:rsidR="00E823D0" w:rsidRPr="00C86869">
        <w:t xml:space="preserve">for </w:t>
      </w:r>
      <w:r w:rsidRPr="00C86869">
        <w:t>generalis</w:t>
      </w:r>
      <w:r w:rsidR="002530E3" w:rsidRPr="00C86869">
        <w:t xml:space="preserve">ability of </w:t>
      </w:r>
      <w:r w:rsidRPr="00C86869">
        <w:t>findings (Sela-Smith, 2002). Others find this interpretation harsh (Miha</w:t>
      </w:r>
      <w:r w:rsidR="008D0FBA" w:rsidRPr="00C86869">
        <w:t>la</w:t>
      </w:r>
      <w:r w:rsidRPr="00C86869">
        <w:t>che, 2019)</w:t>
      </w:r>
      <w:r w:rsidR="006B38AC" w:rsidRPr="00C86869">
        <w:t>. R</w:t>
      </w:r>
      <w:r w:rsidRPr="00C86869">
        <w:t>egardless</w:t>
      </w:r>
      <w:r w:rsidR="006B38AC" w:rsidRPr="00C86869">
        <w:t>,</w:t>
      </w:r>
      <w:r w:rsidRPr="00C86869">
        <w:t xml:space="preserve"> I take Sela-Smith’s (2002) point that</w:t>
      </w:r>
      <w:r w:rsidR="006B38AC" w:rsidRPr="00C86869">
        <w:t xml:space="preserve"> undertaking</w:t>
      </w:r>
      <w:r w:rsidRPr="00C86869">
        <w:t xml:space="preserve"> a HI in any form is </w:t>
      </w:r>
      <w:r w:rsidR="006B38AC" w:rsidRPr="00C86869">
        <w:t>a challenge</w:t>
      </w:r>
      <w:r w:rsidRPr="00C86869">
        <w:t xml:space="preserve"> at </w:t>
      </w:r>
      <w:r w:rsidR="009C344B" w:rsidRPr="00C86869">
        <w:t>master’s</w:t>
      </w:r>
      <w:r w:rsidRPr="00C86869">
        <w:t xml:space="preserve"> level given the </w:t>
      </w:r>
      <w:r w:rsidR="00DA213A" w:rsidRPr="00C86869">
        <w:t xml:space="preserve">time </w:t>
      </w:r>
      <w:r w:rsidRPr="00C86869">
        <w:t xml:space="preserve">constraints. I am </w:t>
      </w:r>
      <w:r w:rsidRPr="00C86869">
        <w:rPr>
          <w:i/>
          <w:iCs/>
        </w:rPr>
        <w:t>living</w:t>
      </w:r>
      <w:r w:rsidRPr="00C86869">
        <w:t xml:space="preserve"> literally hundreds of hours of data, and subsequently recording, organising, analysing, and synthesising it. To attempt to include co-researcher data to anything like comparable depth would be outside the scope of a master’s dissertation (Franklin, 2017). As such, I will be the sole participant</w:t>
      </w:r>
      <w:r w:rsidR="009074F5" w:rsidRPr="00C86869">
        <w:t xml:space="preserve"> and source of data</w:t>
      </w:r>
      <w:r w:rsidRPr="00C86869">
        <w:t>, a form of HI Sela-</w:t>
      </w:r>
      <w:r w:rsidR="00750DFB" w:rsidRPr="00C86869">
        <w:t>S</w:t>
      </w:r>
      <w:r w:rsidRPr="00C86869">
        <w:t>mith</w:t>
      </w:r>
      <w:r w:rsidR="007F589A" w:rsidRPr="00C86869">
        <w:t xml:space="preserve"> (2002)</w:t>
      </w:r>
      <w:r w:rsidRPr="00C86869">
        <w:t xml:space="preserve"> dubbed Heuristic Self-Search Inquiry</w:t>
      </w:r>
      <w:r w:rsidR="007F589A" w:rsidRPr="00C86869">
        <w:t xml:space="preserve"> (HSSI)</w:t>
      </w:r>
      <w:r w:rsidRPr="00C86869">
        <w:t xml:space="preserve">. </w:t>
      </w:r>
    </w:p>
    <w:p w14:paraId="3E0EF49F" w14:textId="77777777" w:rsidR="00B422BF" w:rsidRPr="00C86869" w:rsidRDefault="00B422BF" w:rsidP="00892E62"/>
    <w:p w14:paraId="5DD93CE7" w14:textId="59D59488" w:rsidR="001436BE" w:rsidRPr="00C86869" w:rsidRDefault="001436BE" w:rsidP="00892E62">
      <w:pPr>
        <w:pStyle w:val="Heading2"/>
        <w:ind w:firstLine="432"/>
      </w:pPr>
      <w:bookmarkStart w:id="23" w:name="_Toc228889267"/>
      <w:r w:rsidRPr="00C86869">
        <w:t>Methodolog</w:t>
      </w:r>
      <w:r w:rsidR="001F57AB" w:rsidRPr="00C86869">
        <w:t>y</w:t>
      </w:r>
      <w:r w:rsidRPr="00C86869">
        <w:t xml:space="preserve"> </w:t>
      </w:r>
      <w:r w:rsidR="00AF522B" w:rsidRPr="00C86869">
        <w:t>&amp; Methods</w:t>
      </w:r>
      <w:bookmarkEnd w:id="23"/>
    </w:p>
    <w:p w14:paraId="2024FD21" w14:textId="77777777" w:rsidR="001436BE" w:rsidRPr="00C86869" w:rsidRDefault="001436BE" w:rsidP="00892E62"/>
    <w:p w14:paraId="6FD4BA66" w14:textId="6DC5C56A" w:rsidR="00403BC6" w:rsidRPr="00C86869" w:rsidRDefault="00403BC6" w:rsidP="00892E62">
      <w:r w:rsidRPr="00C86869">
        <w:t>In a HI, Moustakas (</w:t>
      </w:r>
      <w:r w:rsidR="002C06DB" w:rsidRPr="00C86869">
        <w:t>1990</w:t>
      </w:r>
      <w:r w:rsidRPr="00C86869">
        <w:t xml:space="preserve">) formalised six stages of self-inquiry, intending that such research could be systematic and scientific, while retaining the depth of subjective experience. These are 1) </w:t>
      </w:r>
      <w:r w:rsidRPr="00C86869">
        <w:rPr>
          <w:i/>
          <w:iCs/>
        </w:rPr>
        <w:t xml:space="preserve">initial engagement, </w:t>
      </w:r>
      <w:r w:rsidRPr="00C86869">
        <w:t>finding the ‘itch’ that needs scratching (</w:t>
      </w:r>
      <w:r w:rsidR="00F64135" w:rsidRPr="00C86869">
        <w:t>T</w:t>
      </w:r>
      <w:r w:rsidRPr="00C86869">
        <w:t xml:space="preserve">hanem and </w:t>
      </w:r>
      <w:r w:rsidR="00F64135" w:rsidRPr="00C86869">
        <w:t>K</w:t>
      </w:r>
      <w:r w:rsidRPr="00C86869">
        <w:t>nights</w:t>
      </w:r>
      <w:r w:rsidR="00F64135" w:rsidRPr="00C86869">
        <w:t>, 2019</w:t>
      </w:r>
      <w:r w:rsidRPr="00C86869">
        <w:t>)</w:t>
      </w:r>
      <w:r w:rsidR="008B6DF9">
        <w:t xml:space="preserve"> and formulating the</w:t>
      </w:r>
      <w:r w:rsidRPr="00C86869">
        <w:t xml:space="preserve"> research question; 2) complete </w:t>
      </w:r>
      <w:r w:rsidRPr="00C86869">
        <w:rPr>
          <w:i/>
          <w:iCs/>
        </w:rPr>
        <w:t xml:space="preserve">immersion </w:t>
      </w:r>
      <w:r w:rsidR="00360571">
        <w:t>in the</w:t>
      </w:r>
      <w:r w:rsidRPr="00C86869">
        <w:t xml:space="preserve"> </w:t>
      </w:r>
      <w:r w:rsidR="00C07049">
        <w:t xml:space="preserve">topic </w:t>
      </w:r>
      <w:r w:rsidR="00DD1734" w:rsidRPr="00C86869">
        <w:t xml:space="preserve">in one’s </w:t>
      </w:r>
      <w:r w:rsidR="00360571">
        <w:t xml:space="preserve">wider </w:t>
      </w:r>
      <w:r w:rsidR="00DD1734" w:rsidRPr="00C86869">
        <w:t>life</w:t>
      </w:r>
      <w:r w:rsidRPr="00C86869">
        <w:t>, collecting data of any kind</w:t>
      </w:r>
      <w:r w:rsidR="00DD1734" w:rsidRPr="00C86869">
        <w:t>;</w:t>
      </w:r>
      <w:r w:rsidRPr="00C86869">
        <w:t xml:space="preserve"> 3) giving this time to </w:t>
      </w:r>
      <w:r w:rsidRPr="00C86869">
        <w:rPr>
          <w:i/>
          <w:iCs/>
        </w:rPr>
        <w:t>incubate,</w:t>
      </w:r>
      <w:r w:rsidRPr="00C86869">
        <w:t xml:space="preserve"> away from active research; 4) allowing the </w:t>
      </w:r>
      <w:r w:rsidRPr="00C86869">
        <w:rPr>
          <w:i/>
          <w:iCs/>
        </w:rPr>
        <w:t xml:space="preserve">illumination </w:t>
      </w:r>
      <w:r w:rsidRPr="00C86869">
        <w:t xml:space="preserve">of new themes, insights, and structures; 5) </w:t>
      </w:r>
      <w:r w:rsidRPr="00C86869">
        <w:rPr>
          <w:i/>
          <w:iCs/>
        </w:rPr>
        <w:t>explicating</w:t>
      </w:r>
      <w:r w:rsidRPr="00C86869">
        <w:t xml:space="preserve"> this, meaning to consciously integrate and explain it; and 6) expressing this</w:t>
      </w:r>
      <w:r w:rsidR="00DC763B">
        <w:t xml:space="preserve"> </w:t>
      </w:r>
      <w:r w:rsidRPr="00C86869">
        <w:t xml:space="preserve">in a </w:t>
      </w:r>
      <w:r w:rsidRPr="00C86869">
        <w:rPr>
          <w:i/>
          <w:iCs/>
        </w:rPr>
        <w:t>creative synthesis</w:t>
      </w:r>
      <w:r w:rsidRPr="00C86869">
        <w:t>, using any means that feel appropriate. Rather than more typical Results</w:t>
      </w:r>
      <w:r w:rsidR="0004100A">
        <w:t xml:space="preserve"> and</w:t>
      </w:r>
      <w:r w:rsidRPr="00C86869">
        <w:t xml:space="preserve"> Analysis</w:t>
      </w:r>
      <w:r w:rsidR="0004100A">
        <w:t xml:space="preserve"> </w:t>
      </w:r>
      <w:r w:rsidRPr="00C86869">
        <w:t>sections, I present these stages in order</w:t>
      </w:r>
      <w:r w:rsidR="00F17442" w:rsidRPr="00C86869">
        <w:t xml:space="preserve"> (</w:t>
      </w:r>
      <w:r w:rsidR="0004100A">
        <w:t>Chapter 4</w:t>
      </w:r>
      <w:r w:rsidR="00F17442" w:rsidRPr="00C86869">
        <w:t>)</w:t>
      </w:r>
      <w:r w:rsidRPr="00C86869">
        <w:t xml:space="preserve">, to show more clearly my process of gathering data and making meaning. </w:t>
      </w:r>
    </w:p>
    <w:p w14:paraId="2C349A89" w14:textId="584ABC68" w:rsidR="006A7B56" w:rsidRPr="00C86869" w:rsidRDefault="007A02AE" w:rsidP="00892E62">
      <w:r w:rsidRPr="00C86869">
        <w:t xml:space="preserve">Moustakas </w:t>
      </w:r>
      <w:r w:rsidR="0040703B" w:rsidRPr="00C86869">
        <w:t xml:space="preserve">(1990) </w:t>
      </w:r>
      <w:r w:rsidRPr="00C86869">
        <w:t>proposed various tools to aid the heuristic process</w:t>
      </w:r>
      <w:r w:rsidR="00694E0D" w:rsidRPr="00C86869">
        <w:t xml:space="preserve">. </w:t>
      </w:r>
      <w:r w:rsidR="00BC10B4" w:rsidRPr="00C86869">
        <w:rPr>
          <w:i/>
          <w:iCs/>
        </w:rPr>
        <w:t>Indwelling</w:t>
      </w:r>
      <w:r w:rsidR="00BC10B4" w:rsidRPr="00C86869">
        <w:t xml:space="preserve"> and </w:t>
      </w:r>
      <w:r w:rsidR="00BC10B4" w:rsidRPr="00C86869">
        <w:rPr>
          <w:i/>
          <w:iCs/>
        </w:rPr>
        <w:t>s</w:t>
      </w:r>
      <w:r w:rsidRPr="00C86869">
        <w:rPr>
          <w:i/>
          <w:iCs/>
        </w:rPr>
        <w:t>elf-dialogue</w:t>
      </w:r>
      <w:r w:rsidR="00694E0D" w:rsidRPr="00C86869">
        <w:t xml:space="preserve"> </w:t>
      </w:r>
      <w:r w:rsidR="00BC10B4" w:rsidRPr="00C86869">
        <w:t>were</w:t>
      </w:r>
      <w:r w:rsidR="00694E0D" w:rsidRPr="00C86869">
        <w:t xml:space="preserve"> in frequent use </w:t>
      </w:r>
      <w:r w:rsidR="00164029" w:rsidRPr="00C86869">
        <w:t>during</w:t>
      </w:r>
      <w:r w:rsidR="00694E0D" w:rsidRPr="00C86869">
        <w:t xml:space="preserve"> all phases of the dissertation</w:t>
      </w:r>
      <w:r w:rsidR="00E578AB">
        <w:t>:</w:t>
      </w:r>
      <w:r w:rsidR="008636F4" w:rsidRPr="00C86869">
        <w:t xml:space="preserve"> in meditation and reflection, </w:t>
      </w:r>
      <w:r w:rsidR="00F04874" w:rsidRPr="00C86869">
        <w:t xml:space="preserve">recording </w:t>
      </w:r>
      <w:r w:rsidR="00E578AB">
        <w:t xml:space="preserve">and analysing </w:t>
      </w:r>
      <w:r w:rsidR="00164029" w:rsidRPr="00C86869">
        <w:t>data, and reflexively in my research journal</w:t>
      </w:r>
      <w:r w:rsidR="00957809" w:rsidRPr="00C86869">
        <w:t xml:space="preserve">. </w:t>
      </w:r>
      <w:r w:rsidR="00957809" w:rsidRPr="00C86869">
        <w:rPr>
          <w:i/>
          <w:iCs/>
        </w:rPr>
        <w:t>Intuition</w:t>
      </w:r>
      <w:r w:rsidR="00957809" w:rsidRPr="00C86869">
        <w:t xml:space="preserve"> and </w:t>
      </w:r>
      <w:r w:rsidR="00957809" w:rsidRPr="00C86869">
        <w:rPr>
          <w:i/>
          <w:iCs/>
        </w:rPr>
        <w:t>tacit knowing</w:t>
      </w:r>
      <w:r w:rsidR="00957809" w:rsidRPr="00C86869">
        <w:t xml:space="preserve"> </w:t>
      </w:r>
      <w:r w:rsidR="004C358D" w:rsidRPr="00C86869">
        <w:t xml:space="preserve">were particularly important given </w:t>
      </w:r>
      <w:r w:rsidR="00DD5AF1">
        <w:t>the present focus on non-</w:t>
      </w:r>
      <w:r w:rsidR="00DD5AF1" w:rsidRPr="00C86869">
        <w:t xml:space="preserve">conceptual </w:t>
      </w:r>
      <w:r w:rsidR="00DD5AF1">
        <w:t>experience</w:t>
      </w:r>
      <w:r w:rsidR="00A56378">
        <w:t xml:space="preserve">, and </w:t>
      </w:r>
      <w:r w:rsidR="004C358D" w:rsidRPr="003E7CC1">
        <w:t xml:space="preserve">involved </w:t>
      </w:r>
      <w:r w:rsidR="001631B5" w:rsidRPr="003E7CC1">
        <w:t xml:space="preserve">giving </w:t>
      </w:r>
      <w:r w:rsidR="0059372F" w:rsidRPr="003E7CC1">
        <w:t xml:space="preserve">spontaneous, instinctive, and non-verbal experiences </w:t>
      </w:r>
      <w:r w:rsidR="006B1D15" w:rsidRPr="003E7CC1">
        <w:t xml:space="preserve">equal footing </w:t>
      </w:r>
      <w:r w:rsidR="00DD5AF1" w:rsidRPr="003E7CC1">
        <w:t>to</w:t>
      </w:r>
      <w:r w:rsidR="006B1D15" w:rsidRPr="003E7CC1">
        <w:t xml:space="preserve"> </w:t>
      </w:r>
      <w:r w:rsidR="00AA6840" w:rsidRPr="003E7CC1">
        <w:t>c</w:t>
      </w:r>
      <w:r w:rsidR="006B1D15" w:rsidRPr="003E7CC1">
        <w:t>ognitive forms of insight and meaning</w:t>
      </w:r>
      <w:r w:rsidR="00AA6840" w:rsidRPr="003E7CC1">
        <w:t xml:space="preserve"> </w:t>
      </w:r>
      <w:r w:rsidR="006B1D15" w:rsidRPr="003E7CC1">
        <w:t>making</w:t>
      </w:r>
      <w:r w:rsidR="00D74BA2" w:rsidRPr="003E7CC1">
        <w:t xml:space="preserve"> (</w:t>
      </w:r>
      <w:r w:rsidR="003E7CC1">
        <w:t xml:space="preserve">ref?). </w:t>
      </w:r>
      <w:r w:rsidR="006A7B56" w:rsidRPr="00C86869">
        <w:t xml:space="preserve">Most prominently was </w:t>
      </w:r>
      <w:proofErr w:type="spellStart"/>
      <w:r w:rsidR="006A7B56" w:rsidRPr="00C86869">
        <w:t>Gendlin’s</w:t>
      </w:r>
      <w:proofErr w:type="spellEnd"/>
      <w:r w:rsidR="006A7B56" w:rsidRPr="00C86869">
        <w:t xml:space="preserve"> (</w:t>
      </w:r>
      <w:r w:rsidR="008E7A44" w:rsidRPr="00C86869">
        <w:t>1978</w:t>
      </w:r>
      <w:r w:rsidR="006A7B56" w:rsidRPr="00C86869">
        <w:t xml:space="preserve">) technique of </w:t>
      </w:r>
      <w:r w:rsidR="006A7B56" w:rsidRPr="00C86869">
        <w:rPr>
          <w:i/>
          <w:iCs/>
        </w:rPr>
        <w:t xml:space="preserve">Focusing, </w:t>
      </w:r>
      <w:r w:rsidR="006A7B56" w:rsidRPr="00C86869">
        <w:t xml:space="preserve">an internal, reflective process aimed at accessing and interacting with the </w:t>
      </w:r>
      <w:r w:rsidR="006A7B56" w:rsidRPr="00C86869">
        <w:rPr>
          <w:i/>
          <w:iCs/>
        </w:rPr>
        <w:t>felt sense</w:t>
      </w:r>
      <w:r w:rsidR="006A7B56" w:rsidRPr="00C86869">
        <w:t>.</w:t>
      </w:r>
      <w:r w:rsidR="006B181A" w:rsidRPr="00C86869">
        <w:t xml:space="preserve"> </w:t>
      </w:r>
      <w:r w:rsidR="00DA12AC" w:rsidRPr="00C86869">
        <w:t>I give a full</w:t>
      </w:r>
      <w:r w:rsidR="00F96913" w:rsidRPr="00C86869">
        <w:t>er</w:t>
      </w:r>
      <w:r w:rsidR="00DA12AC" w:rsidRPr="00C86869">
        <w:t xml:space="preserve"> account of how I used these methods </w:t>
      </w:r>
      <w:r w:rsidR="00B71C5D">
        <w:t>below</w:t>
      </w:r>
      <w:r w:rsidR="00E501E7" w:rsidRPr="00C86869">
        <w:t xml:space="preserve">. </w:t>
      </w:r>
    </w:p>
    <w:p w14:paraId="7D57995A" w14:textId="77777777" w:rsidR="00F04874" w:rsidRPr="00C86869" w:rsidRDefault="00F04874" w:rsidP="00892E62"/>
    <w:p w14:paraId="5F1F40B4" w14:textId="7D15E7D1" w:rsidR="00F6105E" w:rsidRPr="00C86869" w:rsidRDefault="00F6105E" w:rsidP="00892E62">
      <w:pPr>
        <w:pStyle w:val="Heading2"/>
        <w:ind w:firstLine="432"/>
      </w:pPr>
      <w:bookmarkStart w:id="24" w:name="_Toc228889268"/>
      <w:r w:rsidRPr="00C86869">
        <w:t>Analysis</w:t>
      </w:r>
      <w:bookmarkEnd w:id="24"/>
    </w:p>
    <w:p w14:paraId="543F9412" w14:textId="77777777" w:rsidR="006C1CB1" w:rsidRDefault="006C1CB1" w:rsidP="00892E62"/>
    <w:p w14:paraId="2C6D9F7B" w14:textId="1B4D6B29" w:rsidR="0049135B" w:rsidRDefault="0049135B" w:rsidP="00892E62">
      <w:pPr>
        <w:jc w:val="center"/>
      </w:pPr>
      <w:r w:rsidRPr="006349CC">
        <w:rPr>
          <w:i/>
          <w:iCs/>
        </w:rPr>
        <w:t>How much work would it take to define and distinguish each [type of smile] in terms of objective measurement? And how much a waste of time would this be…</w:t>
      </w:r>
      <w:r w:rsidRPr="0049135B">
        <w:t xml:space="preserve"> </w:t>
      </w:r>
      <w:r w:rsidR="0010296E">
        <w:t>(</w:t>
      </w:r>
      <w:r>
        <w:t xml:space="preserve">Totton, 2015, </w:t>
      </w:r>
      <w:r w:rsidRPr="0049135B">
        <w:t xml:space="preserve">p. </w:t>
      </w:r>
      <w:r w:rsidR="006B650C">
        <w:t>x</w:t>
      </w:r>
      <w:r w:rsidRPr="0049135B">
        <w:t>iii</w:t>
      </w:r>
      <w:r w:rsidR="0010296E">
        <w:t>)</w:t>
      </w:r>
    </w:p>
    <w:p w14:paraId="084A4BE5" w14:textId="77777777" w:rsidR="0049135B" w:rsidRPr="00C86869" w:rsidRDefault="0049135B" w:rsidP="00892E62"/>
    <w:p w14:paraId="3D3BE89C" w14:textId="5F42B307" w:rsidR="004F2780" w:rsidRDefault="008620C2" w:rsidP="00892E62">
      <w:pPr>
        <w:pStyle w:val="Heading3"/>
        <w:ind w:firstLine="432"/>
      </w:pPr>
      <w:bookmarkStart w:id="25" w:name="_Toc228889269"/>
      <w:r>
        <w:t xml:space="preserve">Analytical </w:t>
      </w:r>
      <w:r w:rsidR="00354179" w:rsidRPr="00C86869">
        <w:t>Lens</w:t>
      </w:r>
      <w:bookmarkEnd w:id="25"/>
    </w:p>
    <w:p w14:paraId="56B64DD4" w14:textId="77777777" w:rsidR="0010296E" w:rsidRPr="0010296E" w:rsidRDefault="0010296E" w:rsidP="00892E62"/>
    <w:p w14:paraId="41725187" w14:textId="42EE82FB" w:rsidR="002936FB" w:rsidRPr="00C86869" w:rsidRDefault="00E5556B" w:rsidP="00892E62">
      <w:pPr>
        <w:rPr>
          <w:i/>
          <w:iCs/>
        </w:rPr>
      </w:pPr>
      <w:r w:rsidRPr="00C86869">
        <w:t xml:space="preserve">In analysing the data, </w:t>
      </w:r>
      <w:r w:rsidR="004F2780" w:rsidRPr="00C86869">
        <w:t xml:space="preserve">I have decided to remain faithful to the </w:t>
      </w:r>
      <w:r w:rsidR="00A11AB5" w:rsidRPr="00C86869">
        <w:t xml:space="preserve">original </w:t>
      </w:r>
      <w:r w:rsidR="002B1E21">
        <w:t xml:space="preserve">‘pure heuristic’ </w:t>
      </w:r>
      <w:r w:rsidR="004D42F4" w:rsidRPr="00C86869">
        <w:t xml:space="preserve">approach </w:t>
      </w:r>
      <w:r w:rsidR="00E01B0D" w:rsidRPr="00C86869">
        <w:t>proposed by Moustakas (1990)</w:t>
      </w:r>
      <w:r w:rsidR="008E3697" w:rsidRPr="00C86869">
        <w:t xml:space="preserve">: </w:t>
      </w:r>
      <w:r w:rsidR="004F2780" w:rsidRPr="00C86869">
        <w:t>deep and repeated immersion</w:t>
      </w:r>
      <w:r w:rsidR="00A11AB5" w:rsidRPr="00C86869">
        <w:t>s</w:t>
      </w:r>
      <w:r w:rsidR="004F2780" w:rsidRPr="00C86869">
        <w:t xml:space="preserve"> in the data, </w:t>
      </w:r>
      <w:r w:rsidR="00A811ED" w:rsidRPr="00C86869">
        <w:t>allowing meaning to arise</w:t>
      </w:r>
      <w:r w:rsidR="006031BC" w:rsidRPr="00C86869">
        <w:t xml:space="preserve"> organically</w:t>
      </w:r>
      <w:r w:rsidR="009B76FE">
        <w:t xml:space="preserve">, rather than adopt </w:t>
      </w:r>
      <w:r w:rsidR="00A455D1">
        <w:t>a</w:t>
      </w:r>
      <w:r w:rsidR="008D2B37">
        <w:t xml:space="preserve"> formal </w:t>
      </w:r>
      <w:r w:rsidR="00A455D1">
        <w:t>analytical framework</w:t>
      </w:r>
      <w:r w:rsidR="004F2780" w:rsidRPr="00C86869">
        <w:t xml:space="preserve">. </w:t>
      </w:r>
      <w:r w:rsidR="008009AB">
        <w:t xml:space="preserve">This, I feel, </w:t>
      </w:r>
      <w:r w:rsidR="002F1588">
        <w:t>is more suitable to the philosophical approach taken in this research</w:t>
      </w:r>
      <w:r w:rsidR="008124A3">
        <w:t>.</w:t>
      </w:r>
      <w:r w:rsidR="002F1588">
        <w:t xml:space="preserve"> </w:t>
      </w:r>
      <w:r w:rsidR="004F2780" w:rsidRPr="00C86869">
        <w:t>In their book about embodied research methods, Thanem and Knights (2019) provocatively encourage ‘analytical bugger</w:t>
      </w:r>
      <w:r w:rsidR="00F9003B">
        <w:t>y</w:t>
      </w:r>
      <w:r w:rsidR="004F2780" w:rsidRPr="00C86869">
        <w:t xml:space="preserve">’, </w:t>
      </w:r>
      <w:r w:rsidR="00E8518F" w:rsidRPr="00C86869">
        <w:t>embrac</w:t>
      </w:r>
      <w:r w:rsidR="00F9003B">
        <w:t>ing</w:t>
      </w:r>
      <w:r w:rsidR="00E8518F" w:rsidRPr="00C86869">
        <w:t xml:space="preserve"> the </w:t>
      </w:r>
      <w:r w:rsidR="004F2780" w:rsidRPr="00C86869">
        <w:t xml:space="preserve">messy, fleshy, intuitive </w:t>
      </w:r>
      <w:r w:rsidR="00E8518F" w:rsidRPr="00C86869">
        <w:t>nature</w:t>
      </w:r>
      <w:r w:rsidR="004F2780" w:rsidRPr="00C86869">
        <w:t xml:space="preserve"> of </w:t>
      </w:r>
      <w:r w:rsidR="00E8518F" w:rsidRPr="00C86869">
        <w:t xml:space="preserve">qualitative </w:t>
      </w:r>
      <w:r w:rsidR="00C335D9" w:rsidRPr="00C86869">
        <w:t>analysis</w:t>
      </w:r>
      <w:r w:rsidR="00A811ED" w:rsidRPr="00C86869">
        <w:t xml:space="preserve">: </w:t>
      </w:r>
      <w:r w:rsidR="004F2780" w:rsidRPr="00C86869">
        <w:t>“</w:t>
      </w:r>
      <w:r w:rsidR="00BE7A5C" w:rsidRPr="00C86869">
        <w:t xml:space="preserve">a </w:t>
      </w:r>
      <w:r w:rsidR="004F2780" w:rsidRPr="00C86869">
        <w:t xml:space="preserve">monstrous intercourse of theoretical concepts, incomplete findings, visceral experiences and personal troubles” (p. xii). </w:t>
      </w:r>
      <w:r w:rsidR="007C52F3" w:rsidRPr="00C86869">
        <w:t>This</w:t>
      </w:r>
      <w:r w:rsidR="00F938A6" w:rsidRPr="00C86869">
        <w:t xml:space="preserve"> feels </w:t>
      </w:r>
      <w:r w:rsidR="00284ED1">
        <w:t>appropriate</w:t>
      </w:r>
      <w:r w:rsidR="00F938A6" w:rsidRPr="00C86869">
        <w:t xml:space="preserve"> for </w:t>
      </w:r>
      <w:r w:rsidR="00042897" w:rsidRPr="00C86869">
        <w:t>embodied</w:t>
      </w:r>
      <w:r w:rsidR="00F938A6" w:rsidRPr="00C86869">
        <w:t xml:space="preserve"> research, where </w:t>
      </w:r>
      <w:r w:rsidR="005909A0" w:rsidRPr="00C86869">
        <w:t>we begin with</w:t>
      </w:r>
      <w:r w:rsidR="004E258F" w:rsidRPr="00C86869">
        <w:t xml:space="preserve"> </w:t>
      </w:r>
      <w:r w:rsidR="00284ED1">
        <w:t>recognising</w:t>
      </w:r>
      <w:r w:rsidR="005909A0" w:rsidRPr="00C86869">
        <w:t xml:space="preserve"> </w:t>
      </w:r>
      <w:r w:rsidR="00F938A6" w:rsidRPr="00C86869">
        <w:t xml:space="preserve">“all research </w:t>
      </w:r>
      <w:r w:rsidR="00CE671C" w:rsidRPr="00C86869">
        <w:t>arises</w:t>
      </w:r>
      <w:r w:rsidR="00F938A6" w:rsidRPr="00C86869">
        <w:t xml:space="preserve"> </w:t>
      </w:r>
      <w:r w:rsidR="006B561B" w:rsidRPr="00C86869">
        <w:t>from</w:t>
      </w:r>
      <w:r w:rsidR="00F938A6" w:rsidRPr="00C86869">
        <w:t xml:space="preserve"> the body</w:t>
      </w:r>
      <w:r w:rsidR="004D24F6" w:rsidRPr="00C86869">
        <w:t>”</w:t>
      </w:r>
      <w:r w:rsidR="00F938A6" w:rsidRPr="00C86869">
        <w:t xml:space="preserve"> (</w:t>
      </w:r>
      <w:r w:rsidR="006B561B" w:rsidRPr="00C86869">
        <w:t>L</w:t>
      </w:r>
      <w:r w:rsidR="00F938A6" w:rsidRPr="00C86869">
        <w:t>ah</w:t>
      </w:r>
      <w:r w:rsidR="006B561B" w:rsidRPr="00C86869">
        <w:t>, 2021, p. 57</w:t>
      </w:r>
      <w:r w:rsidR="00F938A6" w:rsidRPr="00C86869">
        <w:t>)</w:t>
      </w:r>
      <w:r w:rsidR="008A22FA" w:rsidRPr="00C86869">
        <w:t>,</w:t>
      </w:r>
      <w:r w:rsidR="009B76FE">
        <w:t xml:space="preserve"> </w:t>
      </w:r>
      <w:r w:rsidR="005909A0" w:rsidRPr="00C86869">
        <w:t>acknowledging</w:t>
      </w:r>
      <w:r w:rsidR="008A22FA" w:rsidRPr="00C86869">
        <w:t xml:space="preserve"> </w:t>
      </w:r>
      <w:r w:rsidR="00865568" w:rsidRPr="00C86869">
        <w:t xml:space="preserve">we cannot know something without interacting with it, </w:t>
      </w:r>
      <w:r w:rsidR="005909A0" w:rsidRPr="00C86869">
        <w:t>being enmeshed in it</w:t>
      </w:r>
      <w:r w:rsidR="008A22FA" w:rsidRPr="00C86869">
        <w:t xml:space="preserve"> (</w:t>
      </w:r>
      <w:r w:rsidR="005753CE" w:rsidRPr="00C86869">
        <w:t>Halling and Goldfarb, 1991</w:t>
      </w:r>
      <w:r w:rsidR="008A22FA" w:rsidRPr="00C86869">
        <w:t>)</w:t>
      </w:r>
      <w:r w:rsidR="00FA493C" w:rsidRPr="00C86869">
        <w:t xml:space="preserve">. </w:t>
      </w:r>
      <w:r w:rsidR="004F2780" w:rsidRPr="0012731E">
        <w:rPr>
          <w:i/>
          <w:iCs/>
        </w:rPr>
        <w:t xml:space="preserve">Hoping analytical </w:t>
      </w:r>
      <w:r w:rsidR="007971F9" w:rsidRPr="0012731E">
        <w:rPr>
          <w:i/>
          <w:iCs/>
        </w:rPr>
        <w:t>structure</w:t>
      </w:r>
      <w:r w:rsidR="00831E0E" w:rsidRPr="0012731E">
        <w:rPr>
          <w:i/>
          <w:iCs/>
        </w:rPr>
        <w:t>s</w:t>
      </w:r>
      <w:r w:rsidR="004F2780" w:rsidRPr="0012731E">
        <w:rPr>
          <w:i/>
          <w:iCs/>
        </w:rPr>
        <w:t xml:space="preserve"> will sanitise the messy subjectivity of qualitative data is misguided:</w:t>
      </w:r>
      <w:r w:rsidR="00762560" w:rsidRPr="0012731E">
        <w:rPr>
          <w:i/>
          <w:iCs/>
        </w:rPr>
        <w:t xml:space="preserve"> </w:t>
      </w:r>
      <w:r w:rsidR="00E2767D" w:rsidRPr="0012731E">
        <w:rPr>
          <w:i/>
          <w:iCs/>
        </w:rPr>
        <w:t>the order t</w:t>
      </w:r>
      <w:r w:rsidR="001053ED" w:rsidRPr="0012731E">
        <w:rPr>
          <w:i/>
          <w:iCs/>
        </w:rPr>
        <w:t>hat t</w:t>
      </w:r>
      <w:r w:rsidR="00E2767D" w:rsidRPr="0012731E">
        <w:rPr>
          <w:i/>
          <w:iCs/>
        </w:rPr>
        <w:t>hese approaches offer do</w:t>
      </w:r>
      <w:r w:rsidR="001053ED" w:rsidRPr="0012731E">
        <w:rPr>
          <w:i/>
          <w:iCs/>
        </w:rPr>
        <w:t>es</w:t>
      </w:r>
      <w:r w:rsidR="00E2767D" w:rsidRPr="0012731E">
        <w:rPr>
          <w:i/>
          <w:iCs/>
        </w:rPr>
        <w:t xml:space="preserve"> not exist </w:t>
      </w:r>
      <w:r w:rsidR="00340BD4" w:rsidRPr="0012731E">
        <w:rPr>
          <w:i/>
          <w:iCs/>
        </w:rPr>
        <w:t>‘</w:t>
      </w:r>
      <w:r w:rsidR="00E2767D" w:rsidRPr="0012731E">
        <w:rPr>
          <w:i/>
          <w:iCs/>
        </w:rPr>
        <w:t>out there</w:t>
      </w:r>
      <w:r w:rsidR="00340BD4" w:rsidRPr="0012731E">
        <w:rPr>
          <w:i/>
          <w:iCs/>
        </w:rPr>
        <w:t>’</w:t>
      </w:r>
      <w:r w:rsidR="00E2767D" w:rsidRPr="0012731E">
        <w:rPr>
          <w:i/>
          <w:iCs/>
        </w:rPr>
        <w:t xml:space="preserve">, </w:t>
      </w:r>
      <w:r w:rsidR="00FC3327" w:rsidRPr="0012731E">
        <w:rPr>
          <w:i/>
          <w:iCs/>
        </w:rPr>
        <w:t xml:space="preserve">they are arbitrary and chosen with the same subjectivity </w:t>
      </w:r>
      <w:r w:rsidR="00952315" w:rsidRPr="0012731E">
        <w:rPr>
          <w:i/>
          <w:iCs/>
        </w:rPr>
        <w:t>we might</w:t>
      </w:r>
      <w:r w:rsidR="001053ED" w:rsidRPr="0012731E">
        <w:rPr>
          <w:i/>
          <w:iCs/>
        </w:rPr>
        <w:t xml:space="preserve"> </w:t>
      </w:r>
      <w:r w:rsidR="00081D08" w:rsidRPr="0012731E">
        <w:rPr>
          <w:i/>
          <w:iCs/>
        </w:rPr>
        <w:t>hope</w:t>
      </w:r>
      <w:r w:rsidR="001053ED" w:rsidRPr="0012731E">
        <w:rPr>
          <w:i/>
          <w:iCs/>
        </w:rPr>
        <w:t xml:space="preserve"> to dispel </w:t>
      </w:r>
      <w:r w:rsidR="004F2780" w:rsidRPr="0012731E">
        <w:rPr>
          <w:i/>
          <w:iCs/>
        </w:rPr>
        <w:t>(</w:t>
      </w:r>
      <w:proofErr w:type="spellStart"/>
      <w:r w:rsidR="004F2780" w:rsidRPr="0012731E">
        <w:rPr>
          <w:i/>
          <w:iCs/>
        </w:rPr>
        <w:t>Kouritzin</w:t>
      </w:r>
      <w:proofErr w:type="spellEnd"/>
      <w:r w:rsidR="004F2780" w:rsidRPr="0012731E">
        <w:rPr>
          <w:i/>
          <w:iCs/>
        </w:rPr>
        <w:t xml:space="preserve">, 2002). </w:t>
      </w:r>
      <w:r w:rsidR="00FD2243" w:rsidRPr="0012731E">
        <w:rPr>
          <w:i/>
          <w:iCs/>
        </w:rPr>
        <w:t>C</w:t>
      </w:r>
      <w:r w:rsidR="004F2780" w:rsidRPr="0012731E">
        <w:rPr>
          <w:i/>
          <w:iCs/>
        </w:rPr>
        <w:t xml:space="preserve">linging to </w:t>
      </w:r>
      <w:r w:rsidR="000A3FFC" w:rsidRPr="0012731E">
        <w:rPr>
          <w:i/>
          <w:iCs/>
        </w:rPr>
        <w:t>such frameworks</w:t>
      </w:r>
      <w:r w:rsidR="004F2780" w:rsidRPr="0012731E">
        <w:rPr>
          <w:i/>
          <w:iCs/>
        </w:rPr>
        <w:t xml:space="preserve"> can be to fall into the positivist trap, </w:t>
      </w:r>
      <w:r w:rsidR="002E57A5" w:rsidRPr="0012731E">
        <w:rPr>
          <w:i/>
          <w:iCs/>
        </w:rPr>
        <w:t xml:space="preserve">subtly </w:t>
      </w:r>
      <w:r w:rsidR="004F2780" w:rsidRPr="0012731E">
        <w:rPr>
          <w:i/>
          <w:iCs/>
        </w:rPr>
        <w:t xml:space="preserve">believing ourselves to be </w:t>
      </w:r>
      <w:r w:rsidR="003A6681" w:rsidRPr="0012731E">
        <w:rPr>
          <w:i/>
          <w:iCs/>
        </w:rPr>
        <w:t>discovering</w:t>
      </w:r>
      <w:r w:rsidR="000A3FFC" w:rsidRPr="0012731E">
        <w:rPr>
          <w:i/>
          <w:iCs/>
        </w:rPr>
        <w:t xml:space="preserve"> s</w:t>
      </w:r>
      <w:r w:rsidR="004F2780" w:rsidRPr="0012731E">
        <w:rPr>
          <w:i/>
          <w:iCs/>
        </w:rPr>
        <w:t xml:space="preserve">ome </w:t>
      </w:r>
      <w:r w:rsidR="00A04CDC" w:rsidRPr="0012731E">
        <w:rPr>
          <w:i/>
          <w:iCs/>
        </w:rPr>
        <w:t>‘</w:t>
      </w:r>
      <w:r w:rsidR="004F2780" w:rsidRPr="0012731E">
        <w:rPr>
          <w:i/>
          <w:iCs/>
        </w:rPr>
        <w:t xml:space="preserve">true’ meaning in the </w:t>
      </w:r>
      <w:r w:rsidR="00F535FF" w:rsidRPr="0012731E">
        <w:rPr>
          <w:i/>
          <w:iCs/>
        </w:rPr>
        <w:t xml:space="preserve">raw </w:t>
      </w:r>
      <w:r w:rsidR="004F2780" w:rsidRPr="0012731E">
        <w:rPr>
          <w:i/>
          <w:iCs/>
        </w:rPr>
        <w:t>data</w:t>
      </w:r>
      <w:r w:rsidR="00F64EE4" w:rsidRPr="0012731E">
        <w:rPr>
          <w:i/>
          <w:iCs/>
        </w:rPr>
        <w:t xml:space="preserve"> (</w:t>
      </w:r>
      <w:r w:rsidR="00EC186D" w:rsidRPr="0012731E">
        <w:rPr>
          <w:i/>
          <w:iCs/>
        </w:rPr>
        <w:t>Sela-Smith, 2002</w:t>
      </w:r>
      <w:r w:rsidR="00F64EE4" w:rsidRPr="0012731E">
        <w:rPr>
          <w:i/>
          <w:iCs/>
        </w:rPr>
        <w:t>)</w:t>
      </w:r>
      <w:r w:rsidR="004F2780" w:rsidRPr="0012731E">
        <w:rPr>
          <w:i/>
          <w:iCs/>
        </w:rPr>
        <w:t xml:space="preserve">. </w:t>
      </w:r>
      <w:r w:rsidR="001D0115" w:rsidRPr="0012731E">
        <w:rPr>
          <w:i/>
          <w:iCs/>
        </w:rPr>
        <w:t>Of course, e</w:t>
      </w:r>
      <w:r w:rsidR="00FB4481" w:rsidRPr="0012731E">
        <w:rPr>
          <w:i/>
          <w:iCs/>
        </w:rPr>
        <w:t>ven th</w:t>
      </w:r>
      <w:r w:rsidR="00F535FF" w:rsidRPr="0012731E">
        <w:rPr>
          <w:i/>
          <w:iCs/>
        </w:rPr>
        <w:t>is</w:t>
      </w:r>
      <w:r w:rsidR="00FB4481" w:rsidRPr="0012731E">
        <w:rPr>
          <w:i/>
          <w:iCs/>
        </w:rPr>
        <w:t xml:space="preserve"> ‘raw’ data is far from </w:t>
      </w:r>
      <w:r w:rsidR="00A04CDC" w:rsidRPr="0012731E">
        <w:rPr>
          <w:i/>
          <w:iCs/>
        </w:rPr>
        <w:t>objective</w:t>
      </w:r>
      <w:r w:rsidR="00FB4481" w:rsidRPr="0012731E">
        <w:rPr>
          <w:i/>
          <w:iCs/>
        </w:rPr>
        <w:t xml:space="preserve">: what we choose to look at, how we look at it, what to record, how to record it – these are all heavily influenced by our subjectivity and are already ‘baking’ the data </w:t>
      </w:r>
      <w:r w:rsidR="002D7D8A" w:rsidRPr="0012731E">
        <w:rPr>
          <w:i/>
          <w:iCs/>
        </w:rPr>
        <w:t xml:space="preserve">before we begin analysis </w:t>
      </w:r>
      <w:r w:rsidR="00FB4481" w:rsidRPr="0012731E">
        <w:rPr>
          <w:i/>
          <w:iCs/>
        </w:rPr>
        <w:t>(</w:t>
      </w:r>
      <w:proofErr w:type="spellStart"/>
      <w:r w:rsidR="00FB4481" w:rsidRPr="0012731E">
        <w:rPr>
          <w:i/>
          <w:iCs/>
        </w:rPr>
        <w:t>Kouritzin</w:t>
      </w:r>
      <w:proofErr w:type="spellEnd"/>
      <w:r w:rsidR="00FB4481" w:rsidRPr="0012731E">
        <w:rPr>
          <w:i/>
          <w:iCs/>
        </w:rPr>
        <w:t>, 2002).</w:t>
      </w:r>
      <w:r w:rsidR="00FB4481" w:rsidRPr="00C86869">
        <w:t xml:space="preserve"> </w:t>
      </w:r>
    </w:p>
    <w:p w14:paraId="19F778A1" w14:textId="144621AA" w:rsidR="00E01B0D" w:rsidRPr="00C86869" w:rsidRDefault="00490059" w:rsidP="00892E62">
      <w:r w:rsidRPr="00C86869">
        <w:t xml:space="preserve">To </w:t>
      </w:r>
      <w:r w:rsidR="002A57A8" w:rsidRPr="00C86869">
        <w:t xml:space="preserve">pre-empt </w:t>
      </w:r>
      <w:r w:rsidR="00E727B9" w:rsidRPr="00C86869">
        <w:t xml:space="preserve">the obvious criticism, </w:t>
      </w:r>
      <w:r w:rsidR="00FF75E4" w:rsidRPr="00C86869">
        <w:t xml:space="preserve">this approach does </w:t>
      </w:r>
      <w:r w:rsidR="00CA6172" w:rsidRPr="00C86869">
        <w:t xml:space="preserve">not </w:t>
      </w:r>
      <w:r w:rsidR="00FF75E4" w:rsidRPr="00C86869">
        <w:t>seek</w:t>
      </w:r>
      <w:r w:rsidR="00CA6172" w:rsidRPr="00C86869">
        <w:t xml:space="preserve"> license to </w:t>
      </w:r>
      <w:r w:rsidR="009F4F85" w:rsidRPr="00C86869">
        <w:t>‘</w:t>
      </w:r>
      <w:r w:rsidR="002A57A8" w:rsidRPr="00C86869">
        <w:t xml:space="preserve">just </w:t>
      </w:r>
      <w:r w:rsidR="009F4F85" w:rsidRPr="00C86869">
        <w:t>make things up’</w:t>
      </w:r>
      <w:r w:rsidR="00CA6172" w:rsidRPr="00C86869">
        <w:t xml:space="preserve">. Rather, </w:t>
      </w:r>
      <w:r w:rsidR="00FF75E4" w:rsidRPr="00C86869">
        <w:t>it</w:t>
      </w:r>
      <w:r w:rsidR="00CA6172" w:rsidRPr="00C86869">
        <w:t xml:space="preserve"> encourage</w:t>
      </w:r>
      <w:r w:rsidR="00FF75E4" w:rsidRPr="00C86869">
        <w:t>s</w:t>
      </w:r>
      <w:r w:rsidR="00CA6172" w:rsidRPr="00C86869">
        <w:t xml:space="preserve"> finding the </w:t>
      </w:r>
      <w:r w:rsidR="00D232D2" w:rsidRPr="00C86869">
        <w:t xml:space="preserve">middle way, the </w:t>
      </w:r>
      <w:r w:rsidR="00CA6172" w:rsidRPr="00C86869">
        <w:t xml:space="preserve">living flesh between </w:t>
      </w:r>
      <w:r w:rsidR="009F4F85" w:rsidRPr="00C86869">
        <w:t xml:space="preserve">fabrication </w:t>
      </w:r>
      <w:r w:rsidR="00CA6172" w:rsidRPr="00C86869">
        <w:t>and lifeless dissection</w:t>
      </w:r>
      <w:r w:rsidR="00FF75E4" w:rsidRPr="00C86869">
        <w:t xml:space="preserve"> (Thanem and Knights, 2019)</w:t>
      </w:r>
      <w:r w:rsidR="00CA6172" w:rsidRPr="00C86869">
        <w:t xml:space="preserve">. Doing so </w:t>
      </w:r>
      <w:r w:rsidR="00950AC9" w:rsidRPr="00C86869">
        <w:t>promotes</w:t>
      </w:r>
      <w:r w:rsidR="00CA6172" w:rsidRPr="00C86869">
        <w:t xml:space="preserve"> greater honesty</w:t>
      </w:r>
      <w:r w:rsidR="00715B65" w:rsidRPr="00C86869">
        <w:t>, acknowledging</w:t>
      </w:r>
      <w:r w:rsidR="00CA6172" w:rsidRPr="00C86869">
        <w:t xml:space="preserve"> “how our own embodied experiences seep into our analytical processes… there is a personal and embodied dimension to any analysis” (</w:t>
      </w:r>
      <w:r w:rsidR="00555355" w:rsidRPr="00C86869">
        <w:t>Thanem and Knights, 2019</w:t>
      </w:r>
      <w:r w:rsidR="00555355">
        <w:t>, p. 115</w:t>
      </w:r>
      <w:r w:rsidR="00CA6172" w:rsidRPr="00C86869">
        <w:t xml:space="preserve">). </w:t>
      </w:r>
      <w:r w:rsidR="00CA6172" w:rsidRPr="00532FB1">
        <w:rPr>
          <w:i/>
          <w:iCs/>
        </w:rPr>
        <w:t xml:space="preserve">Perhaps we can think of this mode of analysis as marrying the head and the heart: we are not looking for precise outcomes or neat theories, nor do we float into fantasy. </w:t>
      </w:r>
      <w:r w:rsidR="00C335D9" w:rsidRPr="00532FB1">
        <w:rPr>
          <w:i/>
          <w:iCs/>
        </w:rPr>
        <w:t>Instead</w:t>
      </w:r>
      <w:r w:rsidR="00CA6172" w:rsidRPr="00532FB1">
        <w:rPr>
          <w:i/>
          <w:iCs/>
        </w:rPr>
        <w:t xml:space="preserve">, we seek to honour the grounded, </w:t>
      </w:r>
      <w:r w:rsidR="00D05911" w:rsidRPr="00532FB1">
        <w:rPr>
          <w:i/>
          <w:iCs/>
        </w:rPr>
        <w:t>earthy</w:t>
      </w:r>
      <w:r w:rsidR="00CA6172" w:rsidRPr="00532FB1">
        <w:rPr>
          <w:i/>
          <w:iCs/>
        </w:rPr>
        <w:t xml:space="preserve"> reality of embodied knowing</w:t>
      </w:r>
      <w:r w:rsidR="003E0990" w:rsidRPr="00532FB1">
        <w:rPr>
          <w:i/>
          <w:iCs/>
        </w:rPr>
        <w:t xml:space="preserve"> (</w:t>
      </w:r>
      <w:proofErr w:type="spellStart"/>
      <w:r w:rsidR="003E0990" w:rsidRPr="00532FB1">
        <w:rPr>
          <w:i/>
          <w:iCs/>
        </w:rPr>
        <w:t>Tantia</w:t>
      </w:r>
      <w:proofErr w:type="spellEnd"/>
      <w:r w:rsidR="003E0990" w:rsidRPr="00532FB1">
        <w:rPr>
          <w:i/>
          <w:iCs/>
        </w:rPr>
        <w:t>, 2020)</w:t>
      </w:r>
      <w:r w:rsidR="00CA6172" w:rsidRPr="00532FB1">
        <w:rPr>
          <w:i/>
          <w:iCs/>
        </w:rPr>
        <w:t>.</w:t>
      </w:r>
      <w:r w:rsidR="0048090E">
        <w:t xml:space="preserve"> </w:t>
      </w:r>
      <w:r w:rsidR="002B1E21">
        <w:t>This ‘pure heuristic’</w:t>
      </w:r>
      <w:r w:rsidR="0048090E">
        <w:t xml:space="preserve"> approach has been </w:t>
      </w:r>
      <w:r w:rsidR="002B1E21">
        <w:t>previously used</w:t>
      </w:r>
      <w:r w:rsidR="0048090E">
        <w:t xml:space="preserve"> to good effect (e.g., Lah, 2021, </w:t>
      </w:r>
      <w:r w:rsidR="003E4C5E">
        <w:t xml:space="preserve">Miller, 2016, </w:t>
      </w:r>
      <w:r w:rsidR="0048090E">
        <w:t>Moustakas, 2016).</w:t>
      </w:r>
      <w:r w:rsidR="00CA6172" w:rsidRPr="00C86869">
        <w:t xml:space="preserve"> </w:t>
      </w:r>
      <w:r w:rsidR="00E01B0D" w:rsidRPr="00C86869">
        <w:t xml:space="preserve">In </w:t>
      </w:r>
      <w:r w:rsidR="0093240E">
        <w:t xml:space="preserve">eschewing </w:t>
      </w:r>
      <w:r w:rsidR="001A6BAF">
        <w:t>more conventional analytical frameworks, then</w:t>
      </w:r>
      <w:r w:rsidR="00E01B0D" w:rsidRPr="00C86869">
        <w:t>, I embrace the mess</w:t>
      </w:r>
      <w:r w:rsidR="007876E2" w:rsidRPr="00C86869">
        <w:t>iness of</w:t>
      </w:r>
      <w:r w:rsidR="00E01B0D" w:rsidRPr="00C86869">
        <w:t xml:space="preserve"> </w:t>
      </w:r>
      <w:r w:rsidR="004B225F" w:rsidRPr="00C86869">
        <w:t xml:space="preserve">qualitative </w:t>
      </w:r>
      <w:r w:rsidR="00E01B0D" w:rsidRPr="00C86869">
        <w:t xml:space="preserve">research and acknowledge that any way I make meaning from the data will ultimately be deeply personal. </w:t>
      </w:r>
    </w:p>
    <w:p w14:paraId="16EB6C86" w14:textId="48DF425D" w:rsidR="003D68BB" w:rsidRPr="00C51415" w:rsidRDefault="008E2677" w:rsidP="00892E62">
      <w:r w:rsidRPr="00C51415">
        <w:t xml:space="preserve">Indeed, that personal </w:t>
      </w:r>
      <w:r w:rsidR="00C51415" w:rsidRPr="00C51415">
        <w:t xml:space="preserve">lens </w:t>
      </w:r>
      <w:r w:rsidR="00251BAA">
        <w:t>must</w:t>
      </w:r>
      <w:r w:rsidR="00C51415" w:rsidRPr="00C51415">
        <w:t xml:space="preserve"> be made explicit. </w:t>
      </w:r>
      <w:r w:rsidRPr="00C51415">
        <w:t>Blackman (2021) reminds us that we “we must develop situated accounts of embodiment, which contextualize agency within the context of specific histories, settings and milieu” (p</w:t>
      </w:r>
      <w:r w:rsidR="00D94DE5">
        <w:t>. 42</w:t>
      </w:r>
      <w:r w:rsidRPr="00C51415">
        <w:t xml:space="preserve">). That is, my experience of (dis)connection occurs in a context, and </w:t>
      </w:r>
      <w:r w:rsidR="00927274">
        <w:t>this must be included</w:t>
      </w:r>
      <w:r w:rsidRPr="00C51415">
        <w:t xml:space="preserve">. </w:t>
      </w:r>
      <w:r w:rsidR="00F72ED2">
        <w:t>For example</w:t>
      </w:r>
      <w:r w:rsidRPr="00C51415">
        <w:t xml:space="preserve">, one common framing I slip into is an individualistic, agentic one, where I </w:t>
      </w:r>
      <w:r w:rsidR="00470597" w:rsidRPr="00C51415">
        <w:t>personal</w:t>
      </w:r>
      <w:r w:rsidR="00470597">
        <w:t>ly</w:t>
      </w:r>
      <w:r w:rsidR="00470597" w:rsidRPr="00C51415">
        <w:t xml:space="preserve"> </w:t>
      </w:r>
      <w:r w:rsidR="00470597">
        <w:t>improve</w:t>
      </w:r>
      <w:r w:rsidRPr="00C51415">
        <w:t xml:space="preserve"> my difficulties </w:t>
      </w:r>
      <w:r w:rsidR="00470597">
        <w:t>with</w:t>
      </w:r>
      <w:r w:rsidRPr="00C51415">
        <w:t xml:space="preserve"> </w:t>
      </w:r>
      <w:r w:rsidR="00173D5F">
        <w:t>hard work</w:t>
      </w:r>
      <w:r w:rsidR="009D5670">
        <w:t>.</w:t>
      </w:r>
      <w:r w:rsidRPr="00C51415">
        <w:t xml:space="preserve"> </w:t>
      </w:r>
      <w:r w:rsidR="009D5670">
        <w:t>B</w:t>
      </w:r>
      <w:r w:rsidRPr="0059587D">
        <w:t>ut of course, context is present throughout this</w:t>
      </w:r>
      <w:r w:rsidR="0059587D">
        <w:t>:</w:t>
      </w:r>
      <w:r w:rsidRPr="00C51415">
        <w:t xml:space="preserve"> </w:t>
      </w:r>
      <w:r w:rsidR="00282B68">
        <w:t xml:space="preserve">I grew </w:t>
      </w:r>
      <w:r w:rsidR="00282B68">
        <w:lastRenderedPageBreak/>
        <w:t>up white, male, able bodied</w:t>
      </w:r>
      <w:r w:rsidR="00C54993">
        <w:t>, got a good education, never went hungry</w:t>
      </w:r>
      <w:r w:rsidR="00CB3A55">
        <w:t xml:space="preserve">. </w:t>
      </w:r>
      <w:r w:rsidR="009D5670">
        <w:t>T</w:t>
      </w:r>
      <w:r w:rsidRPr="00C51415">
        <w:t xml:space="preserve">his points us to the importance of </w:t>
      </w:r>
      <w:r w:rsidR="00B14743">
        <w:t>reflexively includ</w:t>
      </w:r>
      <w:r w:rsidR="00047A19">
        <w:t>ing</w:t>
      </w:r>
      <w:r w:rsidR="009D5670">
        <w:t xml:space="preserve"> context</w:t>
      </w:r>
      <w:r w:rsidR="00B14743">
        <w:t xml:space="preserve"> throughout the process. </w:t>
      </w:r>
    </w:p>
    <w:p w14:paraId="343D6598" w14:textId="77777777" w:rsidR="00C51415" w:rsidRPr="00C86869" w:rsidRDefault="00C51415" w:rsidP="00892E62">
      <w:pPr>
        <w:rPr>
          <w:i/>
          <w:iCs/>
        </w:rPr>
      </w:pPr>
    </w:p>
    <w:p w14:paraId="3179CC31" w14:textId="1F4ADFB9" w:rsidR="00C14D27" w:rsidRPr="00C86869" w:rsidRDefault="00B14743" w:rsidP="00892E62">
      <w:pPr>
        <w:pStyle w:val="Heading3"/>
        <w:ind w:firstLine="432"/>
      </w:pPr>
      <w:bookmarkStart w:id="26" w:name="_Toc228889270"/>
      <w:r>
        <w:t xml:space="preserve">Analytical </w:t>
      </w:r>
      <w:r w:rsidR="009F05C7" w:rsidRPr="00C86869">
        <w:t>Process</w:t>
      </w:r>
      <w:bookmarkEnd w:id="26"/>
      <w:r w:rsidR="00075D9F" w:rsidRPr="00C86869">
        <w:t xml:space="preserve"> </w:t>
      </w:r>
    </w:p>
    <w:p w14:paraId="5E0D7DC2" w14:textId="77777777" w:rsidR="00D94DE5" w:rsidRDefault="00D94DE5" w:rsidP="00892E62"/>
    <w:p w14:paraId="13EED2AC" w14:textId="46471A99" w:rsidR="00693CE1" w:rsidRDefault="004535B6" w:rsidP="00892E62">
      <w:r w:rsidRPr="00C86869">
        <w:t xml:space="preserve">In a way, the entire heuristic process is </w:t>
      </w:r>
      <w:r w:rsidR="008B6AE7" w:rsidRPr="00C86869">
        <w:t>analytical</w:t>
      </w:r>
      <w:r w:rsidRPr="00C86869">
        <w:t xml:space="preserve">. </w:t>
      </w:r>
      <w:r w:rsidR="00804C45" w:rsidRPr="00C86869">
        <w:t>In</w:t>
      </w:r>
      <w:r w:rsidRPr="00C86869">
        <w:t xml:space="preserve"> bringing </w:t>
      </w:r>
      <w:r w:rsidR="00804C45" w:rsidRPr="00C86869">
        <w:t>sustained</w:t>
      </w:r>
      <w:r w:rsidRPr="00C86869">
        <w:t xml:space="preserve"> </w:t>
      </w:r>
      <w:r w:rsidR="00283125" w:rsidRPr="00C86869">
        <w:t>curiosity</w:t>
      </w:r>
      <w:r w:rsidR="00583435" w:rsidRPr="00C86869">
        <w:t xml:space="preserve"> to </w:t>
      </w:r>
      <w:r w:rsidR="00283125" w:rsidRPr="00C86869">
        <w:t>a phenomenon and one’s relationship to it</w:t>
      </w:r>
      <w:r w:rsidR="002D18E8" w:rsidRPr="00C86869">
        <w:t xml:space="preserve">, </w:t>
      </w:r>
      <w:r w:rsidR="0003367A" w:rsidRPr="00C86869">
        <w:t xml:space="preserve">analysis </w:t>
      </w:r>
      <w:r w:rsidR="00283125" w:rsidRPr="00C86869">
        <w:t xml:space="preserve">arises </w:t>
      </w:r>
      <w:r w:rsidR="002D18E8" w:rsidRPr="00C86869">
        <w:t>naturally</w:t>
      </w:r>
      <w:r w:rsidR="00234DC6" w:rsidRPr="00C86869">
        <w:t xml:space="preserve"> (Mortari, 2015)</w:t>
      </w:r>
      <w:r w:rsidR="002D18E8" w:rsidRPr="00C86869">
        <w:t xml:space="preserve">. </w:t>
      </w:r>
      <w:r w:rsidR="004F554F">
        <w:t>T</w:t>
      </w:r>
      <w:r w:rsidR="004F554F" w:rsidRPr="00C86869">
        <w:t xml:space="preserve">he </w:t>
      </w:r>
      <w:r w:rsidR="004F554F">
        <w:t>phases of a HI are</w:t>
      </w:r>
      <w:r w:rsidR="004F554F" w:rsidRPr="00C86869">
        <w:t xml:space="preserve"> </w:t>
      </w:r>
      <w:r w:rsidR="00D30F94" w:rsidRPr="00C86869">
        <w:t>recursive</w:t>
      </w:r>
      <w:r w:rsidR="00D30F94">
        <w:t xml:space="preserve">, </w:t>
      </w:r>
      <w:r w:rsidR="00D30F94" w:rsidRPr="00C86869">
        <w:t>iterative</w:t>
      </w:r>
      <w:r w:rsidR="00D30F94">
        <w:t>,</w:t>
      </w:r>
      <w:r w:rsidR="00D30F94" w:rsidRPr="00C86869">
        <w:t xml:space="preserve"> </w:t>
      </w:r>
      <w:r w:rsidR="00D30F94">
        <w:t xml:space="preserve">and </w:t>
      </w:r>
      <w:r w:rsidR="004F554F" w:rsidRPr="00C86869">
        <w:t>no</w:t>
      </w:r>
      <w:r w:rsidR="00D30F94">
        <w:t>n-</w:t>
      </w:r>
      <w:r w:rsidR="004F554F" w:rsidRPr="00C86869">
        <w:t>linear, meaning insight can happen at any time</w:t>
      </w:r>
      <w:r w:rsidR="004F554F">
        <w:t xml:space="preserve">. </w:t>
      </w:r>
      <w:r w:rsidR="00693CE1">
        <w:t>T</w:t>
      </w:r>
      <w:r w:rsidR="00775D3B" w:rsidRPr="00C86869">
        <w:t xml:space="preserve">o describe </w:t>
      </w:r>
      <w:r w:rsidR="004C7DE1">
        <w:t>one</w:t>
      </w:r>
      <w:r w:rsidR="00775D3B" w:rsidRPr="00C86869">
        <w:t xml:space="preserve"> </w:t>
      </w:r>
      <w:r w:rsidR="004C7DE1">
        <w:t>section</w:t>
      </w:r>
      <w:r w:rsidR="00775D3B" w:rsidRPr="00C86869">
        <w:t xml:space="preserve"> as the ‘analysis</w:t>
      </w:r>
      <w:r w:rsidR="004C2B2F" w:rsidRPr="00C86869">
        <w:t>’</w:t>
      </w:r>
      <w:r w:rsidR="00693CE1">
        <w:t>, then,</w:t>
      </w:r>
      <w:r w:rsidR="00BE027E" w:rsidRPr="00C86869">
        <w:t xml:space="preserve"> feels somewhat arbitrary</w:t>
      </w:r>
      <w:r w:rsidR="009273AF" w:rsidRPr="00C86869">
        <w:t xml:space="preserve">. </w:t>
      </w:r>
      <w:r w:rsidR="00242267" w:rsidRPr="00C86869">
        <w:t>However, even in an organic</w:t>
      </w:r>
      <w:r w:rsidR="00DB5B71" w:rsidRPr="00C86869">
        <w:t xml:space="preserve"> process, </w:t>
      </w:r>
      <w:r w:rsidR="00242267" w:rsidRPr="00C86869">
        <w:t xml:space="preserve">there are actions we take </w:t>
      </w:r>
      <w:r w:rsidR="00DB5B71" w:rsidRPr="00C86869">
        <w:t xml:space="preserve">that are more explicitly analytical. </w:t>
      </w:r>
      <w:r w:rsidR="00A93AEB" w:rsidRPr="00C86869">
        <w:t xml:space="preserve">In line with Moustakas’ method (1990), I </w:t>
      </w:r>
      <w:r w:rsidR="007A64FA" w:rsidRPr="00C86869">
        <w:t xml:space="preserve">repeatedly </w:t>
      </w:r>
      <w:r w:rsidR="00741382" w:rsidRPr="00C86869">
        <w:t>submerged</w:t>
      </w:r>
      <w:r w:rsidR="007A64FA" w:rsidRPr="00C86869">
        <w:t xml:space="preserve"> myself in the data</w:t>
      </w:r>
      <w:r w:rsidR="006F2F05" w:rsidRPr="00C86869">
        <w:t xml:space="preserve"> to generate new themes and insights. To honour</w:t>
      </w:r>
      <w:r w:rsidR="00AA1AF0" w:rsidRPr="00C86869">
        <w:t xml:space="preserve"> </w:t>
      </w:r>
      <w:r w:rsidR="00720B06" w:rsidRPr="00C86869">
        <w:t xml:space="preserve">the physicality of ‘buggering’ the data, I used </w:t>
      </w:r>
      <w:r w:rsidR="003D2CC7" w:rsidRPr="00C86869">
        <w:t>paper</w:t>
      </w:r>
      <w:r w:rsidR="00720B06" w:rsidRPr="00C86869">
        <w:t xml:space="preserve"> notes</w:t>
      </w:r>
      <w:r w:rsidR="00BC47EA" w:rsidRPr="00C86869">
        <w:t xml:space="preserve">, </w:t>
      </w:r>
      <w:r w:rsidR="00B929C2">
        <w:t>drawings,</w:t>
      </w:r>
      <w:r w:rsidR="00BC47EA" w:rsidRPr="00C86869">
        <w:t xml:space="preserve"> and highlighters </w:t>
      </w:r>
      <w:r w:rsidR="00485E5B" w:rsidRPr="00C86869">
        <w:t xml:space="preserve">to explore connections, rather than risk </w:t>
      </w:r>
      <w:r w:rsidR="0017112C" w:rsidRPr="00C86869">
        <w:t>technology severing my embodied connection to the material (Thanem and Knights, 2019).</w:t>
      </w:r>
      <w:r w:rsidR="00EE02BF" w:rsidRPr="00C86869">
        <w:t xml:space="preserve"> </w:t>
      </w:r>
      <w:r w:rsidR="00693CE1" w:rsidRPr="00C86869">
        <w:t xml:space="preserve">Once themes emerged, I then transferred them </w:t>
      </w:r>
      <w:r w:rsidR="00693CE1">
        <w:t>to</w:t>
      </w:r>
      <w:r w:rsidR="00693CE1" w:rsidRPr="00C86869">
        <w:t xml:space="preserve"> digital formats for better storage.</w:t>
      </w:r>
    </w:p>
    <w:p w14:paraId="2E8FAA72" w14:textId="4C14D02C" w:rsidR="00735DB0" w:rsidRPr="00C86869" w:rsidRDefault="00735DB0" w:rsidP="00892E62"/>
    <w:p w14:paraId="19A582C8" w14:textId="77777777" w:rsidR="009C295D" w:rsidRDefault="00CC0D35" w:rsidP="00892E62">
      <w:pPr>
        <w:keepNext/>
        <w:jc w:val="center"/>
      </w:pPr>
      <w:r>
        <w:rPr>
          <w:noProof/>
        </w:rPr>
        <w:drawing>
          <wp:inline distT="0" distB="0" distL="0" distR="0" wp14:anchorId="23B345E6" wp14:editId="73DFC09B">
            <wp:extent cx="3919558" cy="5229467"/>
            <wp:effectExtent l="0" t="7303" r="0" b="0"/>
            <wp:docPr id="2441248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200000">
                      <a:off x="0" y="0"/>
                      <a:ext cx="3948618" cy="5268238"/>
                    </a:xfrm>
                    <a:prstGeom prst="rect">
                      <a:avLst/>
                    </a:prstGeom>
                    <a:noFill/>
                    <a:ln>
                      <a:noFill/>
                    </a:ln>
                  </pic:spPr>
                </pic:pic>
              </a:graphicData>
            </a:graphic>
          </wp:inline>
        </w:drawing>
      </w:r>
    </w:p>
    <w:p w14:paraId="4EE188D8" w14:textId="706A925C" w:rsidR="00735DB0" w:rsidRPr="00C86869" w:rsidRDefault="009C295D" w:rsidP="00892E62">
      <w:pPr>
        <w:pStyle w:val="Caption"/>
        <w:jc w:val="center"/>
      </w:pPr>
      <w:bookmarkStart w:id="27" w:name="_Toc228889207"/>
      <w:r>
        <w:t xml:space="preserve">Figure </w:t>
      </w:r>
      <w:fldSimple w:instr=" SEQ Figure \* ARABIC ">
        <w:r w:rsidR="0052146B">
          <w:rPr>
            <w:noProof/>
          </w:rPr>
          <w:t>1</w:t>
        </w:r>
      </w:fldSimple>
      <w:r>
        <w:t xml:space="preserve"> - Sample analysis</w:t>
      </w:r>
      <w:r w:rsidR="00165C57">
        <w:t>, physical</w:t>
      </w:r>
      <w:bookmarkEnd w:id="27"/>
    </w:p>
    <w:p w14:paraId="1FBDD52C" w14:textId="77777777" w:rsidR="00792453" w:rsidRDefault="00165C57" w:rsidP="00892E62">
      <w:pPr>
        <w:keepNext/>
        <w:jc w:val="center"/>
      </w:pPr>
      <w:r>
        <w:rPr>
          <w:noProof/>
        </w:rPr>
        <w:lastRenderedPageBreak/>
        <w:drawing>
          <wp:inline distT="0" distB="0" distL="0" distR="0" wp14:anchorId="2D743162" wp14:editId="0E5527AD">
            <wp:extent cx="5046453" cy="4156669"/>
            <wp:effectExtent l="0" t="0" r="1905" b="0"/>
            <wp:docPr id="550640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640155" name=""/>
                    <pic:cNvPicPr/>
                  </pic:nvPicPr>
                  <pic:blipFill>
                    <a:blip r:embed="rId17"/>
                    <a:stretch>
                      <a:fillRect/>
                    </a:stretch>
                  </pic:blipFill>
                  <pic:spPr>
                    <a:xfrm>
                      <a:off x="0" y="0"/>
                      <a:ext cx="5082572" cy="4186419"/>
                    </a:xfrm>
                    <a:prstGeom prst="rect">
                      <a:avLst/>
                    </a:prstGeom>
                  </pic:spPr>
                </pic:pic>
              </a:graphicData>
            </a:graphic>
          </wp:inline>
        </w:drawing>
      </w:r>
    </w:p>
    <w:p w14:paraId="48C2A0C9" w14:textId="308E4E12" w:rsidR="009C295D" w:rsidRDefault="00792453" w:rsidP="00892E62">
      <w:pPr>
        <w:pStyle w:val="Caption"/>
        <w:jc w:val="center"/>
      </w:pPr>
      <w:bookmarkStart w:id="28" w:name="_Toc228889208"/>
      <w:r>
        <w:t xml:space="preserve">Figure </w:t>
      </w:r>
      <w:fldSimple w:instr=" SEQ Figure \* ARABIC ">
        <w:r w:rsidR="0052146B">
          <w:rPr>
            <w:noProof/>
          </w:rPr>
          <w:t>2</w:t>
        </w:r>
      </w:fldSimple>
      <w:r>
        <w:t xml:space="preserve"> - Sample analysis, digital</w:t>
      </w:r>
      <w:bookmarkEnd w:id="28"/>
    </w:p>
    <w:p w14:paraId="0BE7E60C" w14:textId="77777777" w:rsidR="00C02A60" w:rsidRDefault="00C02A60" w:rsidP="00892E62"/>
    <w:p w14:paraId="1B512C52" w14:textId="40FFFD84" w:rsidR="00D50A75" w:rsidRPr="00C86869" w:rsidRDefault="00693CE1" w:rsidP="00892E62">
      <w:r w:rsidRPr="00C86869">
        <w:t xml:space="preserve">The </w:t>
      </w:r>
      <w:r w:rsidRPr="001024F9">
        <w:rPr>
          <w:i/>
          <w:iCs/>
        </w:rPr>
        <w:t>I</w:t>
      </w:r>
      <w:r w:rsidRPr="00693CE1">
        <w:rPr>
          <w:i/>
          <w:iCs/>
        </w:rPr>
        <w:t>llumination</w:t>
      </w:r>
      <w:r w:rsidRPr="00C86869">
        <w:t xml:space="preserve"> phase </w:t>
      </w:r>
      <w:r>
        <w:t>is particularly ripe for</w:t>
      </w:r>
      <w:r w:rsidRPr="00C86869">
        <w:t xml:space="preserve"> implicit analysis: “a breakthrough into conscious awareness of qualities and a clustering of qualities into themes inherent in the question” (Moustakas, 1990, p.29).</w:t>
      </w:r>
      <w:r w:rsidR="002F07FA" w:rsidRPr="00C86869">
        <w:t xml:space="preserve"> </w:t>
      </w:r>
      <w:r w:rsidR="00C14D27" w:rsidRPr="00C86869">
        <w:t>In th</w:t>
      </w:r>
      <w:r>
        <w:t xml:space="preserve">is </w:t>
      </w:r>
      <w:r w:rsidR="00C14D27" w:rsidRPr="00C86869">
        <w:t xml:space="preserve">phase, </w:t>
      </w:r>
      <w:r w:rsidR="000E0B3C" w:rsidRPr="00C86869">
        <w:t xml:space="preserve">Mihalache (2019) encourages </w:t>
      </w:r>
      <w:r w:rsidR="00B710B9" w:rsidRPr="00C86869">
        <w:t>‘</w:t>
      </w:r>
      <w:r w:rsidR="008B7418" w:rsidRPr="00C86869">
        <w:t>zooming</w:t>
      </w:r>
      <w:r w:rsidR="00843DE1" w:rsidRPr="00C86869">
        <w:t>’</w:t>
      </w:r>
      <w:r w:rsidR="008B7418" w:rsidRPr="00C86869">
        <w:t xml:space="preserve"> in</w:t>
      </w:r>
      <w:r w:rsidR="00861222" w:rsidRPr="00C86869">
        <w:t xml:space="preserve">to </w:t>
      </w:r>
      <w:r w:rsidR="00942B4D" w:rsidRPr="00C86869">
        <w:t xml:space="preserve">and out of the data to prise free new insights, </w:t>
      </w:r>
      <w:r w:rsidR="006C72AC" w:rsidRPr="00C86869">
        <w:t>rather like working a rusty hinge back and forth to create more movement. This was my experience, as I</w:t>
      </w:r>
      <w:r w:rsidR="001874BA" w:rsidRPr="00C86869">
        <w:t xml:space="preserve"> went from focussing on a single sentence up to an eagle-eye view</w:t>
      </w:r>
      <w:r w:rsidR="00514C29" w:rsidRPr="00C86869">
        <w:t xml:space="preserve">. </w:t>
      </w:r>
      <w:r w:rsidR="0065230B" w:rsidRPr="00C86869">
        <w:t xml:space="preserve">This helped identify the </w:t>
      </w:r>
      <w:r w:rsidR="003339AA" w:rsidRPr="00C86869">
        <w:t xml:space="preserve">unexpected </w:t>
      </w:r>
      <w:r w:rsidR="00D73114">
        <w:t>sub</w:t>
      </w:r>
      <w:r w:rsidR="00EA64E5" w:rsidRPr="00C86869">
        <w:t xml:space="preserve">theme of </w:t>
      </w:r>
      <w:r w:rsidR="00D73114">
        <w:rPr>
          <w:i/>
          <w:iCs/>
        </w:rPr>
        <w:t>Paradox</w:t>
      </w:r>
      <w:r w:rsidR="0065230B" w:rsidRPr="00C86869">
        <w:t xml:space="preserve"> (</w:t>
      </w:r>
      <w:r w:rsidR="005B4137">
        <w:t>4.4.3</w:t>
      </w:r>
      <w:r w:rsidR="00D73114">
        <w:t>.2</w:t>
      </w:r>
      <w:r w:rsidR="0065230B" w:rsidRPr="00C86869">
        <w:t xml:space="preserve">), which </w:t>
      </w:r>
      <w:r w:rsidR="00EA64E5" w:rsidRPr="00C86869">
        <w:t>may not have</w:t>
      </w:r>
      <w:r w:rsidR="0065230B" w:rsidRPr="00C86869">
        <w:t xml:space="preserve"> been </w:t>
      </w:r>
      <w:r w:rsidR="00D93DD5" w:rsidRPr="00C86869">
        <w:t>visible at either the micro or macro level individually</w:t>
      </w:r>
      <w:r w:rsidR="00A93AEB" w:rsidRPr="00C86869">
        <w:t xml:space="preserve">. </w:t>
      </w:r>
    </w:p>
    <w:p w14:paraId="29BA9A41" w14:textId="77777777" w:rsidR="0078321D" w:rsidRPr="00C86869" w:rsidRDefault="0078321D" w:rsidP="00892E62"/>
    <w:p w14:paraId="51FAE7BE" w14:textId="299E8F1B" w:rsidR="00190A0C" w:rsidRPr="00C86869" w:rsidRDefault="001721B1" w:rsidP="00892E62">
      <w:pPr>
        <w:pStyle w:val="Heading3"/>
        <w:ind w:firstLine="432"/>
      </w:pPr>
      <w:bookmarkStart w:id="29" w:name="_Toc228889271"/>
      <w:r>
        <w:t xml:space="preserve">Analytical </w:t>
      </w:r>
      <w:r w:rsidR="007E7595" w:rsidRPr="00C86869">
        <w:t>Rigour</w:t>
      </w:r>
      <w:bookmarkEnd w:id="29"/>
    </w:p>
    <w:p w14:paraId="405BB3D3" w14:textId="77777777" w:rsidR="005B4137" w:rsidRDefault="005B4137" w:rsidP="00892E62"/>
    <w:p w14:paraId="78C7C565" w14:textId="23A3F299" w:rsidR="006F2F05" w:rsidRPr="00C86869" w:rsidRDefault="009452FE" w:rsidP="00892E62">
      <w:r w:rsidRPr="00C86869">
        <w:t>R</w:t>
      </w:r>
      <w:r w:rsidR="004C3B9B" w:rsidRPr="00C86869">
        <w:t>esearch</w:t>
      </w:r>
      <w:r w:rsidR="00392446" w:rsidRPr="00C86869">
        <w:t xml:space="preserve"> </w:t>
      </w:r>
      <w:r w:rsidR="004C3B9B" w:rsidRPr="00C86869">
        <w:t>quality</w:t>
      </w:r>
      <w:r w:rsidR="00A1488C" w:rsidRPr="00C86869">
        <w:t xml:space="preserve"> in a HI</w:t>
      </w:r>
      <w:r w:rsidR="007832DA" w:rsidRPr="00C86869">
        <w:t xml:space="preserve"> </w:t>
      </w:r>
      <w:r w:rsidR="004C3B9B" w:rsidRPr="00C86869">
        <w:t xml:space="preserve">is </w:t>
      </w:r>
      <w:r w:rsidR="00D42957" w:rsidRPr="00C86869">
        <w:t>ultimately</w:t>
      </w:r>
      <w:r w:rsidR="004C3B9B" w:rsidRPr="00C86869">
        <w:t xml:space="preserve"> </w:t>
      </w:r>
      <w:r w:rsidRPr="00C86869">
        <w:t>verified</w:t>
      </w:r>
      <w:r w:rsidR="00F01294" w:rsidRPr="00C86869">
        <w:t xml:space="preserve"> </w:t>
      </w:r>
      <w:r w:rsidR="007832DA" w:rsidRPr="00C86869">
        <w:t>“not by misguidedly instituting structural rules and requirements, but instead by relying on informed judgment…</w:t>
      </w:r>
      <w:r w:rsidR="00FF58A8">
        <w:t xml:space="preserve"> </w:t>
      </w:r>
      <w:r w:rsidR="007832DA" w:rsidRPr="00C86869">
        <w:t>about research design and evaluation.” (Heineman-Pieper, Tyson and Heineman Pieper, 2002, p.26).</w:t>
      </w:r>
      <w:r w:rsidR="00F01294" w:rsidRPr="00C86869">
        <w:t xml:space="preserve"> However, there are various factors that can </w:t>
      </w:r>
      <w:r w:rsidR="009F3A7C" w:rsidRPr="00C86869">
        <w:t xml:space="preserve">help to identify </w:t>
      </w:r>
      <w:r w:rsidR="00A65D41" w:rsidRPr="00C86869">
        <w:t xml:space="preserve">our </w:t>
      </w:r>
      <w:r w:rsidR="005F207F">
        <w:t>biases</w:t>
      </w:r>
      <w:r w:rsidR="00B1345F">
        <w:t xml:space="preserve"> </w:t>
      </w:r>
      <w:r w:rsidR="00A65D41" w:rsidRPr="00C86869">
        <w:t>and blind spots</w:t>
      </w:r>
      <w:r w:rsidR="006D5D9B" w:rsidRPr="00C86869">
        <w:t xml:space="preserve">. Westland (2020) </w:t>
      </w:r>
      <w:r w:rsidR="0032728B" w:rsidRPr="00C86869">
        <w:t xml:space="preserve">calls for returning to qualitative data </w:t>
      </w:r>
      <w:r w:rsidR="006F2F05" w:rsidRPr="00C86869">
        <w:t xml:space="preserve">“as if for </w:t>
      </w:r>
      <w:r w:rsidR="006F2F05" w:rsidRPr="00C86869">
        <w:lastRenderedPageBreak/>
        <w:t>the first time” (p</w:t>
      </w:r>
      <w:r w:rsidR="006B0590" w:rsidRPr="00C86869">
        <w:t>. 156</w:t>
      </w:r>
      <w:r w:rsidR="006F2F05" w:rsidRPr="00C86869">
        <w:t xml:space="preserve">), </w:t>
      </w:r>
      <w:r w:rsidR="0032728B" w:rsidRPr="00C86869">
        <w:t xml:space="preserve">to avoid fixed preconceptions </w:t>
      </w:r>
      <w:r w:rsidR="00EB1342" w:rsidRPr="00C86869">
        <w:t xml:space="preserve">hindering fresh perspectives. This </w:t>
      </w:r>
      <w:r w:rsidR="006F2F05" w:rsidRPr="00C86869">
        <w:t>requir</w:t>
      </w:r>
      <w:r w:rsidR="00EB1342" w:rsidRPr="00C86869">
        <w:t>es</w:t>
      </w:r>
      <w:r w:rsidR="006F2F05" w:rsidRPr="00C86869">
        <w:t xml:space="preserve"> mindful preparation of the analytical space</w:t>
      </w:r>
      <w:r w:rsidR="00EB1342" w:rsidRPr="00C86869">
        <w:t xml:space="preserve">, and so I </w:t>
      </w:r>
      <w:r w:rsidR="00FE1B07" w:rsidRPr="00C86869">
        <w:t>engage</w:t>
      </w:r>
      <w:r w:rsidR="00FB578E">
        <w:t xml:space="preserve">d </w:t>
      </w:r>
      <w:r w:rsidR="00FE1B07" w:rsidRPr="00C86869">
        <w:t xml:space="preserve">in </w:t>
      </w:r>
      <w:r w:rsidR="00FB578E">
        <w:t xml:space="preserve">a </w:t>
      </w:r>
      <w:r w:rsidR="00FE1B07" w:rsidRPr="00C86869">
        <w:t xml:space="preserve">grounding exercise before periods of more explicit data analysis. </w:t>
      </w:r>
      <w:r w:rsidR="009C1114" w:rsidRPr="00C86869">
        <w:t>I gathered</w:t>
      </w:r>
      <w:r w:rsidR="00864270" w:rsidRPr="00C86869">
        <w:t xml:space="preserve"> </w:t>
      </w:r>
      <w:r w:rsidR="00856E58" w:rsidRPr="00C86869">
        <w:t xml:space="preserve">a variety of data types to </w:t>
      </w:r>
      <w:r w:rsidR="002E21F3" w:rsidRPr="00C86869">
        <w:t xml:space="preserve">promote trustworthiness (Sultan, 2017), </w:t>
      </w:r>
      <w:r w:rsidR="009C1114" w:rsidRPr="00C86869">
        <w:t xml:space="preserve">particularly important in embodied research where an overreliance on </w:t>
      </w:r>
      <w:r w:rsidR="00522B3C">
        <w:t>conceptual</w:t>
      </w:r>
      <w:r w:rsidR="009C1114" w:rsidRPr="00C86869">
        <w:t xml:space="preserve"> data would be a shortcoming (</w:t>
      </w:r>
      <w:proofErr w:type="spellStart"/>
      <w:r w:rsidR="00AA37C8" w:rsidRPr="00C86869">
        <w:t>Tantia</w:t>
      </w:r>
      <w:proofErr w:type="spellEnd"/>
      <w:r w:rsidR="00AA37C8" w:rsidRPr="00C86869">
        <w:t>, 2020</w:t>
      </w:r>
      <w:r w:rsidR="009C1114" w:rsidRPr="00C86869">
        <w:t xml:space="preserve">). I also </w:t>
      </w:r>
      <w:r w:rsidR="00DE66DC" w:rsidRPr="00C86869">
        <w:t>search</w:t>
      </w:r>
      <w:r w:rsidR="000A4A30" w:rsidRPr="00C86869">
        <w:t>ed</w:t>
      </w:r>
      <w:r w:rsidR="00DE66DC" w:rsidRPr="00C86869">
        <w:t xml:space="preserve"> for counterexamples and alternative explanations, in line with </w:t>
      </w:r>
      <w:r w:rsidR="00FE3CBD" w:rsidRPr="00C86869">
        <w:t xml:space="preserve">Holloway and Wheeler’s </w:t>
      </w:r>
      <w:r w:rsidR="00AA37C8" w:rsidRPr="00C86869">
        <w:t>(2010)</w:t>
      </w:r>
      <w:r w:rsidR="00892A0B" w:rsidRPr="00C86869">
        <w:t xml:space="preserve"> </w:t>
      </w:r>
      <w:r w:rsidR="00DE66DC" w:rsidRPr="00C86869">
        <w:t xml:space="preserve">recommendations for </w:t>
      </w:r>
      <w:r w:rsidR="000A4A30" w:rsidRPr="00C86869">
        <w:t xml:space="preserve">improving </w:t>
      </w:r>
      <w:r w:rsidR="002C7A05" w:rsidRPr="00C86869">
        <w:t>rigour</w:t>
      </w:r>
      <w:r w:rsidR="00F82F94">
        <w:t>, leading to a major revision of the themes, detailed below (</w:t>
      </w:r>
      <w:r w:rsidR="004C65AF">
        <w:t>4.4).</w:t>
      </w:r>
    </w:p>
    <w:p w14:paraId="0BA08151" w14:textId="56C57C25" w:rsidR="008A4C17" w:rsidRPr="00C86869" w:rsidRDefault="00B604D8" w:rsidP="00892E62">
      <w:r w:rsidRPr="00C86869">
        <w:t>Keeping</w:t>
      </w:r>
      <w:r w:rsidR="00AF4AE0" w:rsidRPr="00C86869">
        <w:t xml:space="preserve"> a</w:t>
      </w:r>
      <w:r w:rsidR="00015D13" w:rsidRPr="00C86869">
        <w:t xml:space="preserve"> reflexive research journal</w:t>
      </w:r>
      <w:r w:rsidRPr="00C86869">
        <w:t xml:space="preserve"> </w:t>
      </w:r>
      <w:r w:rsidR="00FB4E61" w:rsidRPr="00C86869">
        <w:t xml:space="preserve">is </w:t>
      </w:r>
      <w:r w:rsidR="007E7595" w:rsidRPr="00C86869">
        <w:t xml:space="preserve">considered key </w:t>
      </w:r>
      <w:r w:rsidR="00EA6781" w:rsidRPr="00C86869">
        <w:t xml:space="preserve">in </w:t>
      </w:r>
      <w:r w:rsidR="007E7595" w:rsidRPr="00C86869">
        <w:t>qualitative research</w:t>
      </w:r>
      <w:r w:rsidR="00EA6781" w:rsidRPr="00C86869">
        <w:t xml:space="preserve"> </w:t>
      </w:r>
      <w:r w:rsidR="00D35440" w:rsidRPr="00C86869">
        <w:t>(</w:t>
      </w:r>
      <w:r w:rsidR="0028626C" w:rsidRPr="00C86869">
        <w:t xml:space="preserve">Barrett, </w:t>
      </w:r>
      <w:proofErr w:type="spellStart"/>
      <w:r w:rsidR="0028626C" w:rsidRPr="00C86869">
        <w:t>Kajamaa</w:t>
      </w:r>
      <w:proofErr w:type="spellEnd"/>
      <w:r w:rsidR="0028626C" w:rsidRPr="00C86869">
        <w:t>, and Johnston, 2020</w:t>
      </w:r>
      <w:r w:rsidR="00D35440" w:rsidRPr="00C86869">
        <w:t>)</w:t>
      </w:r>
      <w:r w:rsidRPr="00C86869">
        <w:t xml:space="preserve">. </w:t>
      </w:r>
      <w:r w:rsidR="00644156" w:rsidRPr="00C86869">
        <w:t>As</w:t>
      </w:r>
      <w:r w:rsidR="000326D3" w:rsidRPr="00C86869">
        <w:t xml:space="preserve"> with analysis</w:t>
      </w:r>
      <w:r w:rsidR="005B5875" w:rsidRPr="00C86869">
        <w:t xml:space="preserve"> </w:t>
      </w:r>
      <w:r w:rsidR="00295DB0" w:rsidRPr="00C86869">
        <w:t>more broadly</w:t>
      </w:r>
      <w:r w:rsidR="00D35440" w:rsidRPr="00C86869">
        <w:t xml:space="preserve">, we could argue that a HI is essentially an exercise in reflexivity, and so </w:t>
      </w:r>
      <w:r w:rsidR="00E52129" w:rsidRPr="00C86869">
        <w:t>to some degree it will be baked into the proces</w:t>
      </w:r>
      <w:r w:rsidR="00274892" w:rsidRPr="00C86869">
        <w:t xml:space="preserve">s. However, </w:t>
      </w:r>
      <w:r w:rsidR="007B4A85" w:rsidRPr="00C86869">
        <w:t xml:space="preserve">the journal helped me </w:t>
      </w:r>
      <w:r w:rsidR="00274892" w:rsidRPr="00C86869">
        <w:t xml:space="preserve">to </w:t>
      </w:r>
      <w:r w:rsidR="00505839">
        <w:t>notice</w:t>
      </w:r>
      <w:r w:rsidR="00644156" w:rsidRPr="00C86869">
        <w:t xml:space="preserve"> blind spots, </w:t>
      </w:r>
      <w:r w:rsidR="00F76BF1" w:rsidRPr="00C86869">
        <w:t xml:space="preserve">such as when I was neglecting </w:t>
      </w:r>
      <w:r w:rsidR="007F1C7A">
        <w:t xml:space="preserve">the </w:t>
      </w:r>
      <w:r w:rsidR="00F76BF1" w:rsidRPr="00C86869">
        <w:t xml:space="preserve">emergent </w:t>
      </w:r>
      <w:r w:rsidR="007F1C7A">
        <w:t>sub-</w:t>
      </w:r>
      <w:r w:rsidR="00F76BF1" w:rsidRPr="00C86869">
        <w:t>theme</w:t>
      </w:r>
      <w:r w:rsidR="007F1C7A">
        <w:t xml:space="preserve"> </w:t>
      </w:r>
      <w:r w:rsidR="00F76BF1" w:rsidRPr="00C86869">
        <w:t xml:space="preserve">of </w:t>
      </w:r>
      <w:r w:rsidR="007F1C7A" w:rsidRPr="007F1C7A">
        <w:rPr>
          <w:i/>
          <w:iCs/>
        </w:rPr>
        <w:t>Emotional Pain and Shame</w:t>
      </w:r>
      <w:r w:rsidR="00F76BF1" w:rsidRPr="00C86869">
        <w:t xml:space="preserve"> due to emotional discomfort.</w:t>
      </w:r>
      <w:r w:rsidR="00253D07" w:rsidRPr="00C86869">
        <w:t xml:space="preserve"> </w:t>
      </w:r>
      <w:proofErr w:type="spellStart"/>
      <w:r w:rsidR="00253D07" w:rsidRPr="00C86869">
        <w:t>Tantia</w:t>
      </w:r>
      <w:proofErr w:type="spellEnd"/>
      <w:r w:rsidR="00253D07" w:rsidRPr="00C86869">
        <w:t xml:space="preserve"> (2020) points out that</w:t>
      </w:r>
      <w:r w:rsidR="007E7595" w:rsidRPr="00C86869">
        <w:t xml:space="preserve"> </w:t>
      </w:r>
      <w:r w:rsidR="00C041E0" w:rsidRPr="00C86869">
        <w:t xml:space="preserve">reflexive journals are often mostly cognitive affairs, and in embodied research it is </w:t>
      </w:r>
      <w:r w:rsidR="008A4C17" w:rsidRPr="00C86869">
        <w:t>critical</w:t>
      </w:r>
      <w:r w:rsidR="00C041E0" w:rsidRPr="00C86869">
        <w:t xml:space="preserve"> to include </w:t>
      </w:r>
      <w:r w:rsidR="00C452AB" w:rsidRPr="00C86869">
        <w:t>bodily information</w:t>
      </w:r>
      <w:r w:rsidR="00253D07" w:rsidRPr="00C86869">
        <w:t xml:space="preserve">. </w:t>
      </w:r>
      <w:r w:rsidR="00C452AB" w:rsidRPr="00C86869">
        <w:t xml:space="preserve">As such, I frequently used the </w:t>
      </w:r>
      <w:r w:rsidR="00C452AB" w:rsidRPr="00C86869">
        <w:rPr>
          <w:i/>
          <w:iCs/>
        </w:rPr>
        <w:t>felt sense</w:t>
      </w:r>
      <w:r w:rsidR="00C452AB" w:rsidRPr="00C86869">
        <w:t xml:space="preserve"> to </w:t>
      </w:r>
      <w:r w:rsidR="0009338D" w:rsidRPr="00C86869">
        <w:t>contribute</w:t>
      </w:r>
      <w:r w:rsidR="00C452AB" w:rsidRPr="00C86869">
        <w:t xml:space="preserve"> to </w:t>
      </w:r>
      <w:r w:rsidR="00AC314B" w:rsidRPr="00C86869">
        <w:t>the</w:t>
      </w:r>
      <w:r w:rsidR="00CB3E27" w:rsidRPr="00C86869">
        <w:t xml:space="preserve"> </w:t>
      </w:r>
      <w:r w:rsidR="00AC314B" w:rsidRPr="00C86869">
        <w:t>research process, for example in ethical decision making (</w:t>
      </w:r>
      <w:r w:rsidR="0058449E" w:rsidRPr="00C86869">
        <w:t xml:space="preserve">see </w:t>
      </w:r>
      <w:r w:rsidR="00AC314B" w:rsidRPr="00C86869">
        <w:rPr>
          <w:i/>
          <w:iCs/>
        </w:rPr>
        <w:t>Ethics</w:t>
      </w:r>
      <w:r w:rsidR="00AC314B" w:rsidRPr="00C86869">
        <w:t xml:space="preserve">, </w:t>
      </w:r>
      <w:r w:rsidR="00295DB0" w:rsidRPr="00C86869">
        <w:t>3</w:t>
      </w:r>
      <w:r w:rsidR="00AC314B" w:rsidRPr="00C86869">
        <w:t>.</w:t>
      </w:r>
      <w:r w:rsidR="00295DB0" w:rsidRPr="00C86869">
        <w:t>4</w:t>
      </w:r>
      <w:r w:rsidR="00AC314B" w:rsidRPr="00C86869">
        <w:t>)</w:t>
      </w:r>
      <w:r w:rsidR="002129C6" w:rsidRPr="00C86869">
        <w:t xml:space="preserve">. </w:t>
      </w:r>
    </w:p>
    <w:p w14:paraId="7769B3B7" w14:textId="77777777" w:rsidR="00AD5678" w:rsidRPr="00C86869" w:rsidRDefault="00AD5678" w:rsidP="00892E62"/>
    <w:p w14:paraId="71C9A178" w14:textId="77777777" w:rsidR="001F57AB" w:rsidRPr="00C86869" w:rsidRDefault="001F57AB" w:rsidP="00892E62">
      <w:pPr>
        <w:pStyle w:val="Heading2"/>
        <w:ind w:firstLine="432"/>
      </w:pPr>
      <w:bookmarkStart w:id="30" w:name="_Toc228889272"/>
      <w:r w:rsidRPr="00C86869">
        <w:t>Ethics</w:t>
      </w:r>
      <w:bookmarkEnd w:id="30"/>
    </w:p>
    <w:p w14:paraId="0AFE9107" w14:textId="77777777" w:rsidR="00295DB0" w:rsidRPr="00C86869" w:rsidRDefault="00295DB0" w:rsidP="00892E62"/>
    <w:p w14:paraId="016EDE33" w14:textId="20C2B6D6" w:rsidR="001F57AB" w:rsidRPr="00C86869" w:rsidRDefault="001F57AB" w:rsidP="00892E62">
      <w:r w:rsidRPr="00C86869">
        <w:t>I confess I began with a somewhat flippant attitude towards ethical considerations. I would follow the BACP ethical guidelines (</w:t>
      </w:r>
      <w:r w:rsidR="00FB0DA2">
        <w:t>BACP</w:t>
      </w:r>
      <w:r w:rsidR="00E057B6">
        <w:t>, 2019</w:t>
      </w:r>
      <w:r w:rsidRPr="00C86869">
        <w:t>), but I did not need to consider the wellbeing, consent, or confidentiality of anyone apart from myself. I was a seasoned therapy client and serious meditator, armed with a brimming toolbox of well-oiled coping skills and social support, and felt easily capable of handling any turbulence. The process has humbled me. The exhaustion and emotional reactivity that came with deepening into layer</w:t>
      </w:r>
      <w:r w:rsidR="008B2DDA" w:rsidRPr="00C86869">
        <w:t xml:space="preserve">s </w:t>
      </w:r>
      <w:r w:rsidRPr="00C86869">
        <w:t xml:space="preserve">of anxiety, shame, self-attack, and isolation began taking their toll. Although </w:t>
      </w:r>
      <w:r w:rsidR="00143676">
        <w:t>I</w:t>
      </w:r>
      <w:r w:rsidRPr="00C86869">
        <w:t xml:space="preserve"> can see the process as ultimately positive, churning the soil for new life, in the short-term this was</w:t>
      </w:r>
      <w:r w:rsidR="004B1A8B">
        <w:t xml:space="preserve"> </w:t>
      </w:r>
      <w:r w:rsidRPr="00C86869">
        <w:t>unpleasant. Some destabilisation is expected in most therapeutic endeavours: we are at the coal face, excavating our pains to make space for our values</w:t>
      </w:r>
      <w:r w:rsidR="00861855">
        <w:t xml:space="preserve"> and </w:t>
      </w:r>
      <w:r w:rsidRPr="00C86869">
        <w:t>joys. However, I have learnt</w:t>
      </w:r>
      <w:r w:rsidR="000419AE">
        <w:t xml:space="preserve"> </w:t>
      </w:r>
      <w:r w:rsidRPr="00C86869">
        <w:t>the importance of balance</w:t>
      </w:r>
      <w:r w:rsidR="000419AE">
        <w:t xml:space="preserve"> and </w:t>
      </w:r>
      <w:r w:rsidRPr="00C86869">
        <w:t xml:space="preserve">pacing. Not bulldozing down the mine shaft, potentially threatening the foundations, but patiently working piece by piece, while refocussing elsewhere at times to decrease intensity (Etherington, 2004). I urge the reader to learn from my mistakes. </w:t>
      </w:r>
    </w:p>
    <w:p w14:paraId="154EEF3F" w14:textId="727D3CE9" w:rsidR="001F57AB" w:rsidRPr="00C86869" w:rsidRDefault="002727D4" w:rsidP="00892E62">
      <w:r>
        <w:t>T</w:t>
      </w:r>
      <w:r w:rsidR="007555E8">
        <w:t>he intimacy of a heuristic process</w:t>
      </w:r>
      <w:r>
        <w:t xml:space="preserve"> means self-disclosure</w:t>
      </w:r>
      <w:r w:rsidR="007555E8">
        <w:t xml:space="preserve"> </w:t>
      </w:r>
      <w:r w:rsidR="007555E8" w:rsidRPr="00C86869">
        <w:t>is a delicate matter</w:t>
      </w:r>
      <w:r w:rsidR="006A534B" w:rsidRPr="00C86869">
        <w:t xml:space="preserve"> (Mihalache, 2019). </w:t>
      </w:r>
      <w:r w:rsidR="001F57AB" w:rsidRPr="00C86869">
        <w:t xml:space="preserve">Proposed solutions, such as blending personal accounts into the general pool of participant data, or using pseudonyms (Mihalache, 2019) are not suitable in a HSSI, where no other participants are involved. The only option that remains is to omit data. This </w:t>
      </w:r>
      <w:r w:rsidR="00CF2B54">
        <w:t>conflicts</w:t>
      </w:r>
      <w:r w:rsidR="001F57AB" w:rsidRPr="00C86869">
        <w:t xml:space="preserve"> with perspectives that argue a lack of self-disclosure </w:t>
      </w:r>
      <w:r w:rsidR="001F57AB" w:rsidRPr="00C86869">
        <w:lastRenderedPageBreak/>
        <w:t xml:space="preserve">disqualifies research from being an effective HI (Sela-Smith, 2002). Thus, I tried to walk a line between vulnerability and psychological safety. Embodied research acknowledges the </w:t>
      </w:r>
      <w:r w:rsidR="00AA1DF0" w:rsidRPr="00C86869">
        <w:t>use of the body</w:t>
      </w:r>
      <w:r w:rsidR="001F57AB" w:rsidRPr="00C86869">
        <w:t xml:space="preserve"> as a valuable tool</w:t>
      </w:r>
      <w:r w:rsidR="003E6DFD" w:rsidRPr="00C86869">
        <w:t xml:space="preserve"> and</w:t>
      </w:r>
      <w:r w:rsidR="003632E3" w:rsidRPr="00C86869">
        <w:t xml:space="preserve"> </w:t>
      </w:r>
      <w:r w:rsidR="00E12A33">
        <w:t>‘</w:t>
      </w:r>
      <w:r w:rsidR="003632E3" w:rsidRPr="00C86869">
        <w:t>essential competency</w:t>
      </w:r>
      <w:r w:rsidR="00E12A33">
        <w:t>’</w:t>
      </w:r>
      <w:r w:rsidR="003E6DFD" w:rsidRPr="00C86869">
        <w:t xml:space="preserve"> </w:t>
      </w:r>
      <w:r w:rsidR="001F57AB" w:rsidRPr="00C86869">
        <w:t>for ethical decision</w:t>
      </w:r>
      <w:r w:rsidR="00AA1DF0" w:rsidRPr="00C86869">
        <w:t>-</w:t>
      </w:r>
      <w:r w:rsidR="001F57AB" w:rsidRPr="00C86869">
        <w:t>making (</w:t>
      </w:r>
      <w:proofErr w:type="spellStart"/>
      <w:r w:rsidR="001F57AB" w:rsidRPr="00C86869">
        <w:t>Tantia</w:t>
      </w:r>
      <w:proofErr w:type="spellEnd"/>
      <w:r w:rsidR="001F57AB" w:rsidRPr="00C86869">
        <w:t xml:space="preserve">, 2020). As such, I used </w:t>
      </w:r>
      <w:r w:rsidR="001F57AB" w:rsidRPr="00C86869">
        <w:rPr>
          <w:i/>
          <w:iCs/>
        </w:rPr>
        <w:t>Focusing</w:t>
      </w:r>
      <w:r w:rsidR="001F57AB" w:rsidRPr="00C86869">
        <w:t xml:space="preserve">: imagining people reading parts of my dissertation while monitoring my </w:t>
      </w:r>
      <w:r w:rsidR="001F57AB" w:rsidRPr="00C86869">
        <w:rPr>
          <w:i/>
          <w:iCs/>
        </w:rPr>
        <w:t>felt sense</w:t>
      </w:r>
      <w:r w:rsidR="001F57AB" w:rsidRPr="00C86869">
        <w:t xml:space="preserve">. Anything that brought on strong flavours of shame, panic, or worry, was omitted. </w:t>
      </w:r>
    </w:p>
    <w:p w14:paraId="0DF047B4" w14:textId="77777777" w:rsidR="001F57AB" w:rsidRPr="00C86869" w:rsidRDefault="001F57AB" w:rsidP="00892E62"/>
    <w:p w14:paraId="4F9B8290" w14:textId="77777777" w:rsidR="00AD5678" w:rsidRPr="00C86869" w:rsidRDefault="00AD5678" w:rsidP="00892E62"/>
    <w:p w14:paraId="0153F274" w14:textId="32636D74" w:rsidR="002B750B" w:rsidRPr="00C86869" w:rsidRDefault="003C4CA7" w:rsidP="00892E62">
      <w:pPr>
        <w:pStyle w:val="Heading1"/>
        <w:ind w:firstLine="432"/>
        <w:rPr>
          <w:noProof w:val="0"/>
        </w:rPr>
      </w:pPr>
      <w:bookmarkStart w:id="31" w:name="_Toc228889273"/>
      <w:r w:rsidRPr="00C86869">
        <w:rPr>
          <w:noProof w:val="0"/>
        </w:rPr>
        <w:lastRenderedPageBreak/>
        <w:t>Heuristic process</w:t>
      </w:r>
      <w:bookmarkEnd w:id="31"/>
    </w:p>
    <w:p w14:paraId="77058531" w14:textId="4C971E3B" w:rsidR="007D2BFC" w:rsidRDefault="001E555F" w:rsidP="00892E62">
      <w:r>
        <w:t>T</w:t>
      </w:r>
      <w:r w:rsidR="00FD2D5E" w:rsidRPr="00C86869">
        <w:t>he</w:t>
      </w:r>
      <w:r w:rsidR="00BC182E" w:rsidRPr="00C86869">
        <w:t xml:space="preserve"> stages </w:t>
      </w:r>
      <w:r w:rsidR="000A5222" w:rsidRPr="00C86869">
        <w:t>were rarely</w:t>
      </w:r>
      <w:r w:rsidR="00BC182E" w:rsidRPr="00C86869">
        <w:t xml:space="preserve"> linear or discrete</w:t>
      </w:r>
      <w:r>
        <w:t>, rather t</w:t>
      </w:r>
      <w:r w:rsidR="00BC182E" w:rsidRPr="00C86869">
        <w:t xml:space="preserve">hey </w:t>
      </w:r>
      <w:r w:rsidR="000A5222" w:rsidRPr="00C86869">
        <w:t>were</w:t>
      </w:r>
      <w:r w:rsidR="00BC182E" w:rsidRPr="00C86869">
        <w:t xml:space="preserve"> interwoven and iterative, </w:t>
      </w:r>
      <w:r w:rsidR="009D122A" w:rsidRPr="00C86869">
        <w:t xml:space="preserve">nested structures of experiencing. </w:t>
      </w:r>
      <w:r w:rsidR="00D348F9" w:rsidRPr="00C86869">
        <w:t xml:space="preserve">Nevertheless, there is some clear temporality </w:t>
      </w:r>
      <w:r w:rsidR="00DB6449" w:rsidRPr="00C86869">
        <w:t>(</w:t>
      </w:r>
      <w:r w:rsidR="008520B9" w:rsidRPr="00C86869">
        <w:rPr>
          <w:i/>
          <w:iCs/>
        </w:rPr>
        <w:t>I</w:t>
      </w:r>
      <w:r w:rsidR="00D348F9" w:rsidRPr="00C86869">
        <w:rPr>
          <w:i/>
          <w:iCs/>
        </w:rPr>
        <w:t xml:space="preserve">nitial </w:t>
      </w:r>
      <w:r w:rsidR="008520B9" w:rsidRPr="00C86869">
        <w:rPr>
          <w:i/>
          <w:iCs/>
        </w:rPr>
        <w:t>E</w:t>
      </w:r>
      <w:r w:rsidR="00D348F9" w:rsidRPr="00C86869">
        <w:rPr>
          <w:i/>
          <w:iCs/>
        </w:rPr>
        <w:t>ngagement</w:t>
      </w:r>
      <w:r w:rsidR="00D348F9" w:rsidRPr="00C86869">
        <w:t xml:space="preserve"> came first, </w:t>
      </w:r>
      <w:r w:rsidR="00146EB8">
        <w:t xml:space="preserve">the </w:t>
      </w:r>
      <w:r w:rsidR="008520B9" w:rsidRPr="00C86869">
        <w:rPr>
          <w:i/>
          <w:iCs/>
        </w:rPr>
        <w:t>C</w:t>
      </w:r>
      <w:r w:rsidR="00D348F9" w:rsidRPr="00C86869">
        <w:rPr>
          <w:i/>
          <w:iCs/>
        </w:rPr>
        <w:t xml:space="preserve">reative </w:t>
      </w:r>
      <w:r w:rsidR="008520B9" w:rsidRPr="00C86869">
        <w:rPr>
          <w:i/>
          <w:iCs/>
        </w:rPr>
        <w:t>S</w:t>
      </w:r>
      <w:r w:rsidR="00D348F9" w:rsidRPr="00C86869">
        <w:rPr>
          <w:i/>
          <w:iCs/>
        </w:rPr>
        <w:t>ynthesis</w:t>
      </w:r>
      <w:r w:rsidR="00D348F9" w:rsidRPr="00C86869">
        <w:t xml:space="preserve"> came last</w:t>
      </w:r>
      <w:r w:rsidR="00DB6449" w:rsidRPr="00C86869">
        <w:t>)</w:t>
      </w:r>
      <w:r w:rsidR="00D348F9" w:rsidRPr="00C86869">
        <w:t xml:space="preserve"> so I present th</w:t>
      </w:r>
      <w:r w:rsidR="009E3FB1" w:rsidRPr="00C86869">
        <w:t xml:space="preserve">em as described by Moustakas (1990). </w:t>
      </w:r>
      <w:r w:rsidR="0099108C" w:rsidRPr="00C86869">
        <w:t xml:space="preserve">The </w:t>
      </w:r>
      <w:r w:rsidR="0099108C" w:rsidRPr="00C86869">
        <w:rPr>
          <w:i/>
          <w:iCs/>
        </w:rPr>
        <w:t>Illumination</w:t>
      </w:r>
      <w:r w:rsidR="0099108C" w:rsidRPr="00C86869">
        <w:t xml:space="preserve"> and </w:t>
      </w:r>
      <w:r w:rsidR="0099108C" w:rsidRPr="00C86869">
        <w:rPr>
          <w:i/>
          <w:iCs/>
        </w:rPr>
        <w:t>Explication</w:t>
      </w:r>
      <w:r w:rsidR="0099108C" w:rsidRPr="00C86869">
        <w:t xml:space="preserve"> stages are presented together</w:t>
      </w:r>
      <w:r w:rsidR="00424C4B" w:rsidRPr="00C86869">
        <w:t xml:space="preserve"> (</w:t>
      </w:r>
      <w:r w:rsidR="00146EB8">
        <w:t>4.4</w:t>
      </w:r>
      <w:r w:rsidR="00424C4B" w:rsidRPr="00C86869">
        <w:t>)</w:t>
      </w:r>
      <w:r w:rsidR="0099108C" w:rsidRPr="00C86869">
        <w:t xml:space="preserve">, as </w:t>
      </w:r>
      <w:r w:rsidR="009E3FB1" w:rsidRPr="00C86869">
        <w:t xml:space="preserve">in practice they were hard to </w:t>
      </w:r>
      <w:r w:rsidR="006C506D" w:rsidRPr="00C86869">
        <w:t>separate</w:t>
      </w:r>
      <w:r w:rsidR="00424C4B" w:rsidRPr="00C86869">
        <w:t>:</w:t>
      </w:r>
      <w:r w:rsidR="006C506D" w:rsidRPr="00C86869">
        <w:t xml:space="preserve"> </w:t>
      </w:r>
      <w:r w:rsidR="00424C4B" w:rsidRPr="00C86869">
        <w:t>a</w:t>
      </w:r>
      <w:r w:rsidR="006C506D" w:rsidRPr="00C86869">
        <w:t>s insights emerged, it was natural</w:t>
      </w:r>
      <w:r w:rsidR="00F213BC" w:rsidRPr="00C86869">
        <w:t xml:space="preserve"> and seamless to</w:t>
      </w:r>
      <w:r w:rsidR="006C506D" w:rsidRPr="00C86869">
        <w:t xml:space="preserve"> </w:t>
      </w:r>
      <w:r w:rsidR="008E5F6A" w:rsidRPr="00C86869">
        <w:t xml:space="preserve">explain, </w:t>
      </w:r>
      <w:r w:rsidR="008520B9" w:rsidRPr="00C86869">
        <w:t>categorise</w:t>
      </w:r>
      <w:r w:rsidR="00DA4DF6" w:rsidRPr="00C86869">
        <w:t xml:space="preserve">. This </w:t>
      </w:r>
      <w:r w:rsidR="00F213BC" w:rsidRPr="00C86869">
        <w:t xml:space="preserve">combined </w:t>
      </w:r>
      <w:r w:rsidR="00DA4DF6" w:rsidRPr="00C86869">
        <w:t>phase makes up the bulk of the findings and data analysis</w:t>
      </w:r>
      <w:r w:rsidR="008520B9" w:rsidRPr="00C86869">
        <w:t>.</w:t>
      </w:r>
    </w:p>
    <w:p w14:paraId="44DC9998" w14:textId="59AD4D63" w:rsidR="003C4CA7" w:rsidRPr="00C86869" w:rsidRDefault="00081884" w:rsidP="00892E62">
      <w:r>
        <w:t xml:space="preserve">I use a more colloquial style of writing in this </w:t>
      </w:r>
      <w:r w:rsidR="007D2BFC">
        <w:t>chapter</w:t>
      </w:r>
      <w:r>
        <w:t xml:space="preserve">, for example, using contractions </w:t>
      </w:r>
      <w:r w:rsidR="006A48EE">
        <w:t xml:space="preserve">such as ‘I’m’. </w:t>
      </w:r>
      <w:r w:rsidR="00F1752D">
        <w:t>T</w:t>
      </w:r>
      <w:r w:rsidR="006A48EE">
        <w:t>his is</w:t>
      </w:r>
      <w:r w:rsidR="0062625F">
        <w:t xml:space="preserve"> to attempt to </w:t>
      </w:r>
      <w:r w:rsidR="00EB7D52">
        <w:t>capture</w:t>
      </w:r>
      <w:r w:rsidR="0062625F">
        <w:t xml:space="preserve"> the ‘I</w:t>
      </w:r>
      <w:r w:rsidR="00A132BF">
        <w:t>-</w:t>
      </w:r>
      <w:r w:rsidR="0062625F">
        <w:t>who</w:t>
      </w:r>
      <w:r w:rsidR="00A132BF">
        <w:t>-</w:t>
      </w:r>
      <w:r w:rsidR="0062625F">
        <w:t>feels’ (</w:t>
      </w:r>
      <w:r w:rsidR="00F1752D">
        <w:t>S</w:t>
      </w:r>
      <w:r w:rsidR="0062625F">
        <w:t>ela-</w:t>
      </w:r>
      <w:r w:rsidR="00F1752D">
        <w:t>S</w:t>
      </w:r>
      <w:r w:rsidR="0062625F">
        <w:t xml:space="preserve">mith, 2002) and avoid </w:t>
      </w:r>
      <w:r w:rsidR="00EB7D52">
        <w:t xml:space="preserve">overly </w:t>
      </w:r>
      <w:r w:rsidR="0062625F">
        <w:t xml:space="preserve">academic or formal language </w:t>
      </w:r>
      <w:r w:rsidR="003E7F8D">
        <w:t xml:space="preserve">distancing the reader, </w:t>
      </w:r>
      <w:r w:rsidR="0062625F">
        <w:t xml:space="preserve">severing the head and body, </w:t>
      </w:r>
      <w:r w:rsidR="00EB7D52">
        <w:t>leading to a disembodied account of an embodied process (</w:t>
      </w:r>
      <w:r w:rsidR="00A51444">
        <w:t>L</w:t>
      </w:r>
      <w:r w:rsidR="00EB7D52">
        <w:t>ah</w:t>
      </w:r>
      <w:r w:rsidR="00A51444">
        <w:t>, 202</w:t>
      </w:r>
      <w:r w:rsidR="00CD5ED5">
        <w:t>1</w:t>
      </w:r>
      <w:r w:rsidR="00EB7D52">
        <w:t xml:space="preserve">). </w:t>
      </w:r>
    </w:p>
    <w:p w14:paraId="6BF7A78E" w14:textId="77777777" w:rsidR="0042484B" w:rsidRPr="00C86869" w:rsidRDefault="0042484B" w:rsidP="00892E62"/>
    <w:p w14:paraId="31EB7DDC" w14:textId="5DDEBB75" w:rsidR="003C4CA7" w:rsidRPr="00C86869" w:rsidRDefault="00A51444" w:rsidP="00892E62">
      <w:pPr>
        <w:pStyle w:val="Heading2"/>
        <w:ind w:firstLine="432"/>
      </w:pPr>
      <w:bookmarkStart w:id="32" w:name="_Toc228889274"/>
      <w:r>
        <w:t>I</w:t>
      </w:r>
      <w:r w:rsidR="00977EA9" w:rsidRPr="00C86869">
        <w:t>nitial</w:t>
      </w:r>
      <w:r>
        <w:t xml:space="preserve"> Engagement</w:t>
      </w:r>
      <w:bookmarkEnd w:id="32"/>
    </w:p>
    <w:p w14:paraId="5F2DEFF3" w14:textId="77777777" w:rsidR="00613748" w:rsidRPr="00C86869" w:rsidRDefault="00613748" w:rsidP="00892E62"/>
    <w:p w14:paraId="4A693185" w14:textId="191A4122" w:rsidR="00061220" w:rsidRPr="00061220" w:rsidRDefault="00061220" w:rsidP="00892E62">
      <w:pPr>
        <w:keepNext/>
        <w:jc w:val="center"/>
      </w:pPr>
      <w:hyperlink r:id="rId18" w:history="1">
        <w:r w:rsidRPr="00061220">
          <w:rPr>
            <w:rStyle w:val="Hyperlink"/>
          </w:rPr>
          <w:t>Alone but moving_MA.mp3</w:t>
        </w:r>
      </w:hyperlink>
    </w:p>
    <w:p w14:paraId="5508D6CA" w14:textId="61B0B26A" w:rsidR="009A09AF" w:rsidRDefault="009A09AF" w:rsidP="00892E62">
      <w:pPr>
        <w:pStyle w:val="Caption"/>
        <w:jc w:val="center"/>
      </w:pPr>
      <w:bookmarkStart w:id="33" w:name="_Toc228889198"/>
      <w:r>
        <w:t xml:space="preserve">File </w:t>
      </w:r>
      <w:fldSimple w:instr=" SEQ Table \* ARABIC ">
        <w:r w:rsidR="007D14A9">
          <w:rPr>
            <w:noProof/>
          </w:rPr>
          <w:t>1</w:t>
        </w:r>
      </w:fldSimple>
      <w:r>
        <w:t xml:space="preserve"> - Alone but moving</w:t>
      </w:r>
      <w:r w:rsidR="000A32F8">
        <w:t xml:space="preserve"> (Here we go magic, </w:t>
      </w:r>
      <w:r w:rsidR="0012731A">
        <w:t>2012)</w:t>
      </w:r>
      <w:bookmarkEnd w:id="33"/>
    </w:p>
    <w:p w14:paraId="0A72CEEC" w14:textId="49584245" w:rsidR="000A243E" w:rsidRPr="00C86869" w:rsidRDefault="007A3AD3" w:rsidP="00892E62">
      <w:r w:rsidRPr="00C86869">
        <w:t xml:space="preserve">I had always been </w:t>
      </w:r>
      <w:r w:rsidR="005E6396" w:rsidRPr="00C86869">
        <w:t>independent</w:t>
      </w:r>
      <w:r w:rsidRPr="00C86869">
        <w:t xml:space="preserve">, on the move, </w:t>
      </w:r>
      <w:r w:rsidR="006174A3" w:rsidRPr="00C86869">
        <w:t>friendly but forgettable, chilled out nice guy</w:t>
      </w:r>
      <w:r w:rsidRPr="00C86869">
        <w:t xml:space="preserve">. Looking back, I realise </w:t>
      </w:r>
      <w:r w:rsidR="00273D8F" w:rsidRPr="00C86869">
        <w:t xml:space="preserve">that </w:t>
      </w:r>
      <w:r w:rsidR="00224F48" w:rsidRPr="00C86869">
        <w:t xml:space="preserve">a lot of </w:t>
      </w:r>
      <w:r w:rsidR="00A132BF">
        <w:t>this movement was</w:t>
      </w:r>
      <w:r w:rsidR="00224F48" w:rsidRPr="00C86869">
        <w:t xml:space="preserve"> running. </w:t>
      </w:r>
      <w:r w:rsidR="00D474F5">
        <w:t>B</w:t>
      </w:r>
      <w:r w:rsidRPr="00C86869">
        <w:t xml:space="preserve">eing around people I liked </w:t>
      </w:r>
      <w:r w:rsidR="00A7546C" w:rsidRPr="00C86869">
        <w:t xml:space="preserve">and valued </w:t>
      </w:r>
      <w:r w:rsidR="00333479">
        <w:t xml:space="preserve">was </w:t>
      </w:r>
      <w:r w:rsidRPr="00C86869">
        <w:t>painful,</w:t>
      </w:r>
      <w:r w:rsidR="0018686F" w:rsidRPr="00C86869">
        <w:t xml:space="preserve"> anxiety-producing</w:t>
      </w:r>
      <w:r w:rsidR="00414F53">
        <w:t>.</w:t>
      </w:r>
      <w:r w:rsidR="00414F53" w:rsidRPr="00C86869">
        <w:t xml:space="preserve"> </w:t>
      </w:r>
      <w:r w:rsidR="00414F53">
        <w:t>T</w:t>
      </w:r>
      <w:r w:rsidR="00414F53" w:rsidRPr="00C86869">
        <w:t>rying to hold on to my connection to them</w:t>
      </w:r>
      <w:r w:rsidR="00D474F5">
        <w:t xml:space="preserve"> </w:t>
      </w:r>
      <w:r w:rsidR="00414F53" w:rsidRPr="00C86869">
        <w:t xml:space="preserve">had the feeling of </w:t>
      </w:r>
      <w:r w:rsidR="00CB1958">
        <w:t>keeping hold of</w:t>
      </w:r>
      <w:r w:rsidR="00414F53" w:rsidRPr="00C86869">
        <w:t xml:space="preserve"> fine sand, bottling a cloud. No matter how tightly I held, shortly there was a sense of slippage, of subsidence.</w:t>
      </w:r>
      <w:r w:rsidR="00F335C0">
        <w:t xml:space="preserve"> </w:t>
      </w:r>
      <w:r w:rsidR="00EE46BB" w:rsidRPr="00C86869">
        <w:t xml:space="preserve">I ended up </w:t>
      </w:r>
      <w:r w:rsidR="003627B3" w:rsidRPr="00C86869">
        <w:t xml:space="preserve">keeping occasional, superficial connections </w:t>
      </w:r>
      <w:r w:rsidR="00EE46BB" w:rsidRPr="00C86869">
        <w:t>with people I didn’t like much because it was easier</w:t>
      </w:r>
      <w:r w:rsidR="003627B3" w:rsidRPr="00C86869">
        <w:t xml:space="preserve">. </w:t>
      </w:r>
      <w:r w:rsidR="003B6CA9" w:rsidRPr="00C86869">
        <w:t>I was alone, I was moving,</w:t>
      </w:r>
      <w:r w:rsidR="005A6423" w:rsidRPr="00C86869">
        <w:t xml:space="preserve"> armoured in “defensive self-sufficiency” (Jordan, 2004).</w:t>
      </w:r>
      <w:r w:rsidR="003B6CA9" w:rsidRPr="00C86869">
        <w:t xml:space="preserve"> I was </w:t>
      </w:r>
      <w:r w:rsidR="00BE7DF1" w:rsidRPr="00C86869">
        <w:t>‘</w:t>
      </w:r>
      <w:r w:rsidR="003B6CA9" w:rsidRPr="00C86869">
        <w:t>fine</w:t>
      </w:r>
      <w:r w:rsidR="00BE7DF1" w:rsidRPr="00C86869">
        <w:t>’</w:t>
      </w:r>
      <w:r w:rsidR="003B6CA9" w:rsidRPr="00C86869">
        <w:t xml:space="preserve">. </w:t>
      </w:r>
    </w:p>
    <w:p w14:paraId="14AC00FF" w14:textId="4E93784C" w:rsidR="001930CF" w:rsidRPr="00C86869" w:rsidRDefault="002A3DCC" w:rsidP="00892E62">
      <w:r w:rsidRPr="00C86869">
        <w:t xml:space="preserve">But what </w:t>
      </w:r>
      <w:r w:rsidR="009E35D7" w:rsidRPr="00C86869">
        <w:t xml:space="preserve">if </w:t>
      </w:r>
      <w:r w:rsidR="00BE07DD" w:rsidRPr="00C86869">
        <w:t>‘alone but moving’</w:t>
      </w:r>
      <w:r w:rsidRPr="00C86869">
        <w:t xml:space="preserve"> isn’t </w:t>
      </w:r>
      <w:r w:rsidR="00BE07DD" w:rsidRPr="00C86869">
        <w:t>‘</w:t>
      </w:r>
      <w:r w:rsidRPr="00C86869">
        <w:t>good enough for me</w:t>
      </w:r>
      <w:r w:rsidR="00BE07DD" w:rsidRPr="00C86869">
        <w:t>’</w:t>
      </w:r>
      <w:r w:rsidRPr="00C86869">
        <w:t xml:space="preserve"> anymore? The motivation to explore this topic arose slowly</w:t>
      </w:r>
      <w:r w:rsidR="003A0B62">
        <w:t xml:space="preserve"> </w:t>
      </w:r>
      <w:r w:rsidRPr="00C86869">
        <w:t xml:space="preserve">alongside growing awareness of </w:t>
      </w:r>
      <w:r w:rsidR="009E35D7" w:rsidRPr="00C86869">
        <w:t>this</w:t>
      </w:r>
      <w:r w:rsidRPr="00C86869">
        <w:t xml:space="preserve"> sense of disconnection. This could only be seen in contrast to glimpses of more connect</w:t>
      </w:r>
      <w:r w:rsidR="003A0B62">
        <w:t>ion</w:t>
      </w:r>
      <w:r w:rsidRPr="00C86869">
        <w:t>. These initially occurred on meditation retreats.</w:t>
      </w:r>
      <w:r w:rsidR="009E35D7" w:rsidRPr="00C86869">
        <w:t xml:space="preserve"> I</w:t>
      </w:r>
      <w:r w:rsidRPr="00C86869">
        <w:t xml:space="preserve">n the stillness and </w:t>
      </w:r>
      <w:r w:rsidR="0043466A" w:rsidRPr="00C86869">
        <w:t>contemplation,</w:t>
      </w:r>
      <w:r w:rsidRPr="00C86869">
        <w:t xml:space="preserve"> I was able to see myself and my relationship</w:t>
      </w:r>
      <w:r w:rsidR="00520855">
        <w:t xml:space="preserve">s </w:t>
      </w:r>
      <w:r w:rsidRPr="00C86869">
        <w:t xml:space="preserve">more clearly, and </w:t>
      </w:r>
      <w:r w:rsidR="0043466A" w:rsidRPr="00C86869">
        <w:t>began</w:t>
      </w:r>
      <w:r w:rsidRPr="00C86869">
        <w:t xml:space="preserve"> to allow more in. I wrote this about an early retreat experience: </w:t>
      </w:r>
    </w:p>
    <w:p w14:paraId="01265CDE" w14:textId="57AAA431" w:rsidR="009D6AA3" w:rsidRPr="006537AA" w:rsidRDefault="009D6AA3" w:rsidP="00892E62">
      <w:pPr>
        <w:jc w:val="center"/>
      </w:pPr>
      <w:r w:rsidRPr="000A10C6">
        <w:rPr>
          <w:i/>
          <w:iCs/>
        </w:rPr>
        <w:t>I began to feel a deep, warm, golden glow in my chest, particularly around others. This was both very unsettling and profoundly pleasurable, nectar to a starving man</w:t>
      </w:r>
      <w:r w:rsidR="003A0B62">
        <w:rPr>
          <w:i/>
          <w:iCs/>
        </w:rPr>
        <w:t>…</w:t>
      </w:r>
      <w:r w:rsidR="006537AA">
        <w:rPr>
          <w:i/>
          <w:iCs/>
        </w:rPr>
        <w:t xml:space="preserve"> </w:t>
      </w:r>
      <w:r w:rsidR="006537AA">
        <w:t>[Historic diary entry]</w:t>
      </w:r>
    </w:p>
    <w:p w14:paraId="36CC22FE" w14:textId="29AC4671" w:rsidR="002A3DCC" w:rsidRPr="00C86869" w:rsidRDefault="008F585D" w:rsidP="00892E62">
      <w:r w:rsidRPr="00C86869">
        <w:lastRenderedPageBreak/>
        <w:t xml:space="preserve">I began to realise I had spent most of my teens and </w:t>
      </w:r>
      <w:r w:rsidR="00520855">
        <w:t>twenties</w:t>
      </w:r>
      <w:r w:rsidRPr="00C86869">
        <w:t xml:space="preserve"> rejecting the body</w:t>
      </w:r>
      <w:r w:rsidR="00665DDD">
        <w:t xml:space="preserve"> and</w:t>
      </w:r>
      <w:r w:rsidR="00431711" w:rsidRPr="00C86869">
        <w:t xml:space="preserve"> </w:t>
      </w:r>
      <w:r w:rsidR="00665DDD">
        <w:t>my</w:t>
      </w:r>
      <w:r w:rsidRPr="00C86869">
        <w:t xml:space="preserve"> emotions, numbing myself with alcohol and poker. I </w:t>
      </w:r>
      <w:r w:rsidR="00431711" w:rsidRPr="00C86869">
        <w:t>had even</w:t>
      </w:r>
      <w:r w:rsidRPr="00C86869">
        <w:t xml:space="preserve"> avoid</w:t>
      </w:r>
      <w:r w:rsidR="00431711" w:rsidRPr="00C86869">
        <w:t>ed</w:t>
      </w:r>
      <w:r w:rsidRPr="00C86869">
        <w:t xml:space="preserve"> listening to music, </w:t>
      </w:r>
      <w:r w:rsidR="00431711" w:rsidRPr="00C86869">
        <w:t xml:space="preserve">previously </w:t>
      </w:r>
      <w:r w:rsidR="00633A8C">
        <w:t>so important to me</w:t>
      </w:r>
      <w:r w:rsidR="00431711" w:rsidRPr="00C86869">
        <w:t xml:space="preserve">, </w:t>
      </w:r>
      <w:r w:rsidRPr="00C86869">
        <w:t xml:space="preserve">finding it too emotive and therefore uncomfortable. </w:t>
      </w:r>
      <w:r w:rsidR="00EA1DBB">
        <w:t xml:space="preserve">Life was </w:t>
      </w:r>
      <w:r w:rsidR="00090675" w:rsidRPr="00C86869">
        <w:t xml:space="preserve">in grayscale, </w:t>
      </w:r>
      <w:r w:rsidR="006054F4">
        <w:t>resembling life</w:t>
      </w:r>
      <w:r w:rsidR="00472DD7">
        <w:t xml:space="preserve"> </w:t>
      </w:r>
      <w:r w:rsidR="00090675" w:rsidRPr="00C86869">
        <w:t xml:space="preserve">but with no colour, no vibrancy. The difference between raising an arm and raising </w:t>
      </w:r>
      <w:r w:rsidR="0074295E">
        <w:t>it</w:t>
      </w:r>
      <w:r w:rsidR="00090675" w:rsidRPr="00C86869">
        <w:t xml:space="preserve"> to </w:t>
      </w:r>
      <w:proofErr w:type="gramStart"/>
      <w:r w:rsidR="00090675" w:rsidRPr="00C86869">
        <w:t>vote:</w:t>
      </w:r>
      <w:proofErr w:type="gramEnd"/>
      <w:r w:rsidR="00090675" w:rsidRPr="00C86869">
        <w:t xml:space="preserve"> </w:t>
      </w:r>
      <w:r w:rsidR="0074295E">
        <w:t>action</w:t>
      </w:r>
      <w:r w:rsidR="00090675" w:rsidRPr="00C86869">
        <w:t xml:space="preserve"> without the fullness of meaning (Purton, 2007).</w:t>
      </w:r>
    </w:p>
    <w:p w14:paraId="0E5EE57D" w14:textId="5BA3AE05" w:rsidR="002E39B1" w:rsidRPr="00C86869" w:rsidRDefault="00EF29F7" w:rsidP="00892E62">
      <w:r>
        <w:t>T</w:t>
      </w:r>
      <w:r w:rsidR="00E954AA" w:rsidRPr="00C86869">
        <w:t xml:space="preserve">he </w:t>
      </w:r>
      <w:r w:rsidR="00C565E2">
        <w:t>contrast</w:t>
      </w:r>
      <w:r w:rsidR="00E954AA" w:rsidRPr="00C86869">
        <w:t xml:space="preserve"> between a disconnected, disembodied, </w:t>
      </w:r>
      <w:r w:rsidR="000B04A1" w:rsidRPr="00C86869">
        <w:t>grayscale</w:t>
      </w:r>
      <w:r w:rsidR="00E954AA" w:rsidRPr="00C86869">
        <w:t xml:space="preserve"> life and </w:t>
      </w:r>
      <w:r w:rsidR="00560FA2" w:rsidRPr="00C86869">
        <w:t>one of connection and colour led me to the current research. What have</w:t>
      </w:r>
      <w:r w:rsidR="003A23D5">
        <w:t xml:space="preserve"> I</w:t>
      </w:r>
      <w:r w:rsidR="00560FA2" w:rsidRPr="00C86869">
        <w:t xml:space="preserve"> been missing? What does it feel</w:t>
      </w:r>
      <w:r w:rsidR="003A23D5">
        <w:t xml:space="preserve"> like</w:t>
      </w:r>
      <w:r w:rsidR="00560FA2" w:rsidRPr="00C86869">
        <w:t>? How do I create conditions for more of it to take root?</w:t>
      </w:r>
    </w:p>
    <w:p w14:paraId="650CBAB4" w14:textId="77777777" w:rsidR="0044745D" w:rsidRPr="00C86869" w:rsidRDefault="0044745D" w:rsidP="00892E62"/>
    <w:p w14:paraId="08E1D770" w14:textId="14FCC321" w:rsidR="00D0795A" w:rsidRPr="00C86869" w:rsidRDefault="00ED12BC" w:rsidP="00892E62">
      <w:pPr>
        <w:pStyle w:val="Heading2"/>
        <w:ind w:firstLine="432"/>
      </w:pPr>
      <w:bookmarkStart w:id="34" w:name="_Toc228889275"/>
      <w:r>
        <w:t>I</w:t>
      </w:r>
      <w:r w:rsidR="00977EA9" w:rsidRPr="00C86869">
        <w:t>mmersion</w:t>
      </w:r>
      <w:bookmarkEnd w:id="34"/>
    </w:p>
    <w:p w14:paraId="6C626234" w14:textId="77777777" w:rsidR="0055238E" w:rsidRDefault="0055238E" w:rsidP="00892E62"/>
    <w:p w14:paraId="0B7FF767" w14:textId="21119504" w:rsidR="00D70C0D" w:rsidRPr="00C86869" w:rsidRDefault="00047F0B" w:rsidP="00892E62">
      <w:r w:rsidRPr="00C86869">
        <w:t xml:space="preserve">I </w:t>
      </w:r>
      <w:r w:rsidR="004031B9" w:rsidRPr="00C86869">
        <w:t>dove</w:t>
      </w:r>
      <w:r w:rsidRPr="00C86869">
        <w:t xml:space="preserve"> into the topic in various ways. </w:t>
      </w:r>
      <w:r w:rsidR="00BF3FC3" w:rsidRPr="00C86869">
        <w:t xml:space="preserve">I </w:t>
      </w:r>
      <w:r w:rsidR="00F6039A" w:rsidRPr="00C86869">
        <w:t xml:space="preserve">engaged in everyday </w:t>
      </w:r>
      <w:r w:rsidR="003467AB" w:rsidRPr="00C86869">
        <w:t xml:space="preserve">social </w:t>
      </w:r>
      <w:r w:rsidR="00473CE0" w:rsidRPr="00C86869">
        <w:t>interactions</w:t>
      </w:r>
      <w:r w:rsidR="003467AB" w:rsidRPr="00C86869">
        <w:t xml:space="preserve"> with an intent to pay attention to my felt sense of connection, my embodied experience</w:t>
      </w:r>
      <w:r w:rsidR="004554D3" w:rsidRPr="00C86869">
        <w:t xml:space="preserve">. </w:t>
      </w:r>
      <w:r w:rsidR="003467AB" w:rsidRPr="00C86869">
        <w:t>I attended a Min</w:t>
      </w:r>
      <w:r w:rsidR="00CD4C9F" w:rsidRPr="00C86869">
        <w:t xml:space="preserve">dful </w:t>
      </w:r>
      <w:r w:rsidR="006537AA" w:rsidRPr="00C86869">
        <w:t>Communication Day</w:t>
      </w:r>
      <w:r w:rsidR="00CD4C9F" w:rsidRPr="00C86869">
        <w:t xml:space="preserve"> at my local </w:t>
      </w:r>
      <w:r w:rsidR="00B31A68" w:rsidRPr="00C86869">
        <w:t>Buddhist</w:t>
      </w:r>
      <w:r w:rsidR="00CD4C9F" w:rsidRPr="00C86869">
        <w:t xml:space="preserve"> </w:t>
      </w:r>
      <w:r w:rsidR="00EC40F2" w:rsidRPr="00C86869">
        <w:t>centre and</w:t>
      </w:r>
      <w:r w:rsidR="00CD4C9F" w:rsidRPr="00C86869">
        <w:t xml:space="preserve"> completed a 7-week online Authentic Relating and Circling group. </w:t>
      </w:r>
      <w:r w:rsidR="00396A1C" w:rsidRPr="00C86869">
        <w:t>I pushed my edges social</w:t>
      </w:r>
      <w:r w:rsidR="00473CE0" w:rsidRPr="00C86869">
        <w:t>ly</w:t>
      </w:r>
      <w:r w:rsidR="00396A1C" w:rsidRPr="00C86869">
        <w:t>, exploring new relational territory</w:t>
      </w:r>
      <w:r w:rsidR="00473CE0" w:rsidRPr="00C86869">
        <w:t>, and had some difficult conversations</w:t>
      </w:r>
      <w:r w:rsidR="008A3390" w:rsidRPr="00C86869">
        <w:t xml:space="preserve">. </w:t>
      </w:r>
      <w:r w:rsidR="00E67F85" w:rsidRPr="00C86869">
        <w:t xml:space="preserve">I subsequently journalled, using </w:t>
      </w:r>
      <w:r w:rsidR="00E67F85" w:rsidRPr="00C86869">
        <w:rPr>
          <w:i/>
          <w:iCs/>
        </w:rPr>
        <w:t>indwelling</w:t>
      </w:r>
      <w:r w:rsidR="00E67F85" w:rsidRPr="00C86869">
        <w:t xml:space="preserve"> and </w:t>
      </w:r>
      <w:r w:rsidR="00E67F85" w:rsidRPr="00C86869">
        <w:rPr>
          <w:i/>
          <w:iCs/>
        </w:rPr>
        <w:t>self-dialogue</w:t>
      </w:r>
      <w:r w:rsidR="00E67F85" w:rsidRPr="00C86869">
        <w:t xml:space="preserve"> to deepen my understanding</w:t>
      </w:r>
      <w:r w:rsidR="0063464F" w:rsidRPr="00C86869">
        <w:t>. I found voice recording</w:t>
      </w:r>
      <w:r w:rsidR="007028E4" w:rsidRPr="00C86869">
        <w:t xml:space="preserve"> these entries</w:t>
      </w:r>
      <w:r w:rsidR="0063464F" w:rsidRPr="00C86869">
        <w:t xml:space="preserve"> preferable to </w:t>
      </w:r>
      <w:r w:rsidR="007028E4" w:rsidRPr="00C86869">
        <w:t>writing</w:t>
      </w:r>
      <w:r w:rsidR="0063464F" w:rsidRPr="00C86869">
        <w:t>,</w:t>
      </w:r>
      <w:r w:rsidR="007028E4" w:rsidRPr="00C86869">
        <w:t xml:space="preserve"> which surprised me, and perhaps was a</w:t>
      </w:r>
      <w:r w:rsidR="00D332B0" w:rsidRPr="00C86869">
        <w:t xml:space="preserve">n expression of </w:t>
      </w:r>
      <w:r w:rsidR="00B564DE" w:rsidRPr="00C86869">
        <w:t xml:space="preserve">a more embodied approach to </w:t>
      </w:r>
      <w:r w:rsidR="00D332B0" w:rsidRPr="00C86869">
        <w:t>data</w:t>
      </w:r>
      <w:r w:rsidR="00B564DE" w:rsidRPr="00C86869">
        <w:t xml:space="preserve"> collection</w:t>
      </w:r>
      <w:r w:rsidR="00D332B0" w:rsidRPr="00C86869">
        <w:t xml:space="preserve">. </w:t>
      </w:r>
    </w:p>
    <w:p w14:paraId="142E9A19" w14:textId="7764D5EF" w:rsidR="007A53D1" w:rsidRPr="00C86869" w:rsidRDefault="00E67F85" w:rsidP="00892E62">
      <w:r w:rsidRPr="00C86869">
        <w:t xml:space="preserve">Most prominently, I </w:t>
      </w:r>
      <w:r w:rsidR="008A3390" w:rsidRPr="00C86869">
        <w:t xml:space="preserve">used </w:t>
      </w:r>
      <w:r w:rsidR="008A3390" w:rsidRPr="00C86869">
        <w:rPr>
          <w:i/>
          <w:iCs/>
        </w:rPr>
        <w:t>Focusing</w:t>
      </w:r>
      <w:r w:rsidR="008A3390" w:rsidRPr="00C86869">
        <w:t xml:space="preserve"> </w:t>
      </w:r>
      <w:r w:rsidR="000E4941" w:rsidRPr="00C86869">
        <w:t xml:space="preserve">to explore my </w:t>
      </w:r>
      <w:r w:rsidR="000E4941" w:rsidRPr="00C86869">
        <w:rPr>
          <w:i/>
          <w:iCs/>
        </w:rPr>
        <w:t>felt sense</w:t>
      </w:r>
      <w:r w:rsidR="000E4941" w:rsidRPr="00C86869">
        <w:t xml:space="preserve"> of these experiences</w:t>
      </w:r>
      <w:r w:rsidR="00271AA3" w:rsidRPr="00C86869">
        <w:t>. I developed two distinct approaches to this</w:t>
      </w:r>
      <w:r w:rsidRPr="00C86869">
        <w:t xml:space="preserve">. One </w:t>
      </w:r>
      <w:r w:rsidR="008527C5" w:rsidRPr="00C86869">
        <w:t xml:space="preserve">was the typical </w:t>
      </w:r>
      <w:r w:rsidR="008527C5" w:rsidRPr="007A7A0E">
        <w:rPr>
          <w:i/>
          <w:iCs/>
        </w:rPr>
        <w:t>Focusing</w:t>
      </w:r>
      <w:r w:rsidR="008527C5" w:rsidRPr="00C86869">
        <w:t xml:space="preserve"> exercise, setting some time aside and work</w:t>
      </w:r>
      <w:r w:rsidR="00EC3B02">
        <w:t>ing</w:t>
      </w:r>
      <w:r w:rsidR="008527C5" w:rsidRPr="00C86869">
        <w:t xml:space="preserve"> through the stages described by Gendlin (1978). </w:t>
      </w:r>
      <w:r w:rsidR="003A6E62" w:rsidRPr="00C86869">
        <w:t xml:space="preserve">This allowed for a deep, rich exploration of the </w:t>
      </w:r>
      <w:r w:rsidR="005F712D" w:rsidRPr="00C86869">
        <w:t>embodied experience of a given event</w:t>
      </w:r>
      <w:r w:rsidR="00B641B3">
        <w:t xml:space="preserve"> or connection</w:t>
      </w:r>
      <w:r w:rsidR="005F712D" w:rsidRPr="00C86869">
        <w:t>. The other way was more ‘on the fly’, in the moment</w:t>
      </w:r>
      <w:r w:rsidR="005A1F44" w:rsidRPr="00C86869">
        <w:t xml:space="preserve">, </w:t>
      </w:r>
      <w:r w:rsidR="00787610">
        <w:t>and with</w:t>
      </w:r>
      <w:r w:rsidR="00EC2AA3" w:rsidRPr="00C86869">
        <w:t xml:space="preserve"> practice I was able to do this even in mid-conversation. </w:t>
      </w:r>
      <w:r w:rsidR="00230559" w:rsidRPr="00C86869">
        <w:t>What this approach lacked in</w:t>
      </w:r>
      <w:r w:rsidR="005A1F44" w:rsidRPr="00C86869">
        <w:t xml:space="preserve"> depth and detail</w:t>
      </w:r>
      <w:r w:rsidR="00230559" w:rsidRPr="00C86869">
        <w:t xml:space="preserve"> it made up for in immediacy and vibrancy</w:t>
      </w:r>
      <w:r w:rsidR="00D70C0D" w:rsidRPr="00C86869">
        <w:t xml:space="preserve">, getting </w:t>
      </w:r>
      <w:r w:rsidR="0000160B" w:rsidRPr="00C86869">
        <w:t xml:space="preserve">immediate </w:t>
      </w:r>
      <w:r w:rsidR="0086204D">
        <w:t xml:space="preserve">embodied </w:t>
      </w:r>
      <w:r w:rsidR="0000160B" w:rsidRPr="00C86869">
        <w:t xml:space="preserve">feedback. </w:t>
      </w:r>
    </w:p>
    <w:p w14:paraId="6F246804" w14:textId="4D6EA6A5" w:rsidR="00C33583" w:rsidRPr="00C86869" w:rsidRDefault="00E531CF" w:rsidP="00892E62">
      <w:r>
        <w:t xml:space="preserve">Creativity was also important. I drew </w:t>
      </w:r>
      <w:r w:rsidR="006A6A68">
        <w:t xml:space="preserve">pictures trying to capture </w:t>
      </w:r>
      <w:r w:rsidR="006A6A68" w:rsidRPr="007C5D36">
        <w:rPr>
          <w:i/>
          <w:iCs/>
        </w:rPr>
        <w:t>felt sense</w:t>
      </w:r>
      <w:r w:rsidR="006A6A68">
        <w:t xml:space="preserve"> or imagery. </w:t>
      </w:r>
      <w:r w:rsidR="00CC1551" w:rsidRPr="00C86869">
        <w:t>I wr</w:t>
      </w:r>
      <w:r w:rsidR="0085123B" w:rsidRPr="00C86869">
        <w:t>o</w:t>
      </w:r>
      <w:r w:rsidR="00CC1551" w:rsidRPr="00C86869">
        <w:t xml:space="preserve">te songs, </w:t>
      </w:r>
      <w:r w:rsidR="00442B4A" w:rsidRPr="00C86869">
        <w:t xml:space="preserve">I attended </w:t>
      </w:r>
      <w:r w:rsidR="004E7704">
        <w:t>an Embodied Song</w:t>
      </w:r>
      <w:r w:rsidR="00442B4A" w:rsidRPr="00C86869">
        <w:t xml:space="preserve"> retreat and </w:t>
      </w:r>
      <w:r w:rsidR="004E7704">
        <w:t xml:space="preserve">singing </w:t>
      </w:r>
      <w:r w:rsidR="00442B4A" w:rsidRPr="00C86869">
        <w:t xml:space="preserve">groups, I listened. Music </w:t>
      </w:r>
      <w:r w:rsidR="009E5097">
        <w:t>is often very emotive for me</w:t>
      </w:r>
      <w:r w:rsidR="000F4410" w:rsidRPr="00C86869">
        <w:t xml:space="preserve">, </w:t>
      </w:r>
      <w:r w:rsidR="00B65C0B" w:rsidRPr="00C86869">
        <w:t xml:space="preserve">highly </w:t>
      </w:r>
      <w:r w:rsidR="005D75E2" w:rsidRPr="00C86869">
        <w:t>linked with</w:t>
      </w:r>
      <w:r w:rsidR="00B65C0B" w:rsidRPr="00C86869">
        <w:t xml:space="preserve"> feeling and connecting</w:t>
      </w:r>
      <w:r w:rsidR="00AA55B3">
        <w:t xml:space="preserve">, and is </w:t>
      </w:r>
      <w:r w:rsidR="00845849" w:rsidRPr="00C86869">
        <w:t xml:space="preserve">often the tonic needed to </w:t>
      </w:r>
      <w:r w:rsidR="00800E67" w:rsidRPr="00C86869">
        <w:t>ease and</w:t>
      </w:r>
      <w:r w:rsidR="00845849" w:rsidRPr="00C86869">
        <w:t xml:space="preserve"> soften, like rubbing wax into cracked leather. </w:t>
      </w:r>
      <w:r w:rsidR="003669A6" w:rsidRPr="00C86869">
        <w:t>Similarly with</w:t>
      </w:r>
      <w:r w:rsidR="00F05853" w:rsidRPr="00C86869">
        <w:t xml:space="preserve"> dance and expressive movement </w:t>
      </w:r>
      <w:r w:rsidR="003669A6" w:rsidRPr="00C86869">
        <w:t>–</w:t>
      </w:r>
      <w:r w:rsidR="00E20094">
        <w:t xml:space="preserve"> t</w:t>
      </w:r>
      <w:r w:rsidR="003669A6" w:rsidRPr="00C86869">
        <w:t>o dance is to re-embody</w:t>
      </w:r>
      <w:r w:rsidR="00702B24">
        <w:t xml:space="preserve"> </w:t>
      </w:r>
      <w:r w:rsidR="003669A6" w:rsidRPr="00C86869">
        <w:t xml:space="preserve">and therefore </w:t>
      </w:r>
      <w:r w:rsidR="0094646C">
        <w:t>allow connection</w:t>
      </w:r>
      <w:r w:rsidR="003669A6" w:rsidRPr="00C86869">
        <w:t xml:space="preserve">. I return to these themes in </w:t>
      </w:r>
      <w:r w:rsidR="00E20094" w:rsidRPr="00E20094">
        <w:rPr>
          <w:i/>
          <w:iCs/>
        </w:rPr>
        <w:t>Illumination and Explication</w:t>
      </w:r>
      <w:r w:rsidR="000954C4" w:rsidRPr="00C86869">
        <w:t xml:space="preserve"> </w:t>
      </w:r>
      <w:r w:rsidR="0085123B" w:rsidRPr="00C86869">
        <w:t>(</w:t>
      </w:r>
      <w:r w:rsidR="00E20094">
        <w:t>4.4</w:t>
      </w:r>
      <w:r w:rsidR="0085123B" w:rsidRPr="00C86869">
        <w:t xml:space="preserve">). </w:t>
      </w:r>
    </w:p>
    <w:p w14:paraId="2E920E25" w14:textId="77777777" w:rsidR="00C33583" w:rsidRPr="00C86869" w:rsidRDefault="00C33583" w:rsidP="00892E62"/>
    <w:p w14:paraId="66B580A6" w14:textId="36FB0E50" w:rsidR="00977EA9" w:rsidRPr="00C86869" w:rsidRDefault="00DC4621" w:rsidP="00892E62">
      <w:pPr>
        <w:pStyle w:val="Heading2"/>
        <w:ind w:firstLine="432"/>
      </w:pPr>
      <w:bookmarkStart w:id="35" w:name="_Toc228889276"/>
      <w:r>
        <w:lastRenderedPageBreak/>
        <w:t>I</w:t>
      </w:r>
      <w:r w:rsidR="00977EA9" w:rsidRPr="00C86869">
        <w:t>ncubation</w:t>
      </w:r>
      <w:bookmarkEnd w:id="35"/>
    </w:p>
    <w:p w14:paraId="61CC164A" w14:textId="77777777" w:rsidR="0055238E" w:rsidRDefault="0055238E" w:rsidP="00892E62"/>
    <w:p w14:paraId="503EE4C1" w14:textId="11F1618E" w:rsidR="00C95482" w:rsidRPr="00C86869" w:rsidRDefault="0052543F" w:rsidP="00892E62">
      <w:r>
        <w:t>S</w:t>
      </w:r>
      <w:r w:rsidR="00302708" w:rsidRPr="00C86869">
        <w:t>tudying part-time ensures some degree of incubation time. The tasks of daily life</w:t>
      </w:r>
      <w:r w:rsidR="00431F31" w:rsidRPr="00C86869">
        <w:t xml:space="preserve"> crowd in to </w:t>
      </w:r>
      <w:r w:rsidR="00707366">
        <w:t>occlude</w:t>
      </w:r>
      <w:r w:rsidR="00431F31" w:rsidRPr="00C86869">
        <w:t xml:space="preserve"> research for a time. I </w:t>
      </w:r>
      <w:r w:rsidR="00C92363">
        <w:t>did</w:t>
      </w:r>
      <w:r w:rsidR="00431F31" w:rsidRPr="00C86869">
        <w:t xml:space="preserve"> this </w:t>
      </w:r>
      <w:r w:rsidR="00707366">
        <w:t xml:space="preserve">more </w:t>
      </w:r>
      <w:r w:rsidR="00793BEF" w:rsidRPr="00C86869">
        <w:t xml:space="preserve">deliberately </w:t>
      </w:r>
      <w:r w:rsidR="00431F31" w:rsidRPr="00C86869">
        <w:t xml:space="preserve">once I </w:t>
      </w:r>
      <w:r w:rsidR="00793BEF" w:rsidRPr="00C86869">
        <w:t>recognis</w:t>
      </w:r>
      <w:r w:rsidR="00C92363">
        <w:t>ed</w:t>
      </w:r>
      <w:r w:rsidR="00793BEF" w:rsidRPr="00C86869">
        <w:t xml:space="preserve"> the difficulties I was experiencing in relation to the research. </w:t>
      </w:r>
      <w:r w:rsidR="0088466F" w:rsidRPr="00C86869">
        <w:t>Enjoying solitude</w:t>
      </w:r>
      <w:r w:rsidR="00C95482" w:rsidRPr="00C86869">
        <w:t xml:space="preserve"> is </w:t>
      </w:r>
      <w:r w:rsidR="00782EEF">
        <w:t>normal</w:t>
      </w:r>
      <w:r w:rsidR="004D4D93" w:rsidRPr="00C86869">
        <w:t xml:space="preserve"> for </w:t>
      </w:r>
      <w:r w:rsidR="0088466F" w:rsidRPr="00C86869">
        <w:t>me and</w:t>
      </w:r>
      <w:r w:rsidR="004D4D93" w:rsidRPr="00C86869">
        <w:t xml:space="preserve"> was a natural way of moving away from </w:t>
      </w:r>
      <w:r w:rsidR="0088466F" w:rsidRPr="00C86869">
        <w:t xml:space="preserve">the inquiry </w:t>
      </w:r>
      <w:r w:rsidR="00707366">
        <w:t>into</w:t>
      </w:r>
      <w:r w:rsidR="0088466F" w:rsidRPr="00C86869">
        <w:t xml:space="preserve"> </w:t>
      </w:r>
      <w:r w:rsidR="004D4D93" w:rsidRPr="00C86869">
        <w:t>social connection</w:t>
      </w:r>
      <w:r w:rsidR="006439DA" w:rsidRPr="00C86869">
        <w:t xml:space="preserve">. I found </w:t>
      </w:r>
      <w:r w:rsidR="00125C97">
        <w:t>it helpful</w:t>
      </w:r>
      <w:r w:rsidR="006439DA" w:rsidRPr="00C86869">
        <w:t xml:space="preserve"> to </w:t>
      </w:r>
      <w:r w:rsidR="00C05AE1" w:rsidRPr="00C86869">
        <w:t>introduce</w:t>
      </w:r>
      <w:r w:rsidR="006439DA" w:rsidRPr="00C86869">
        <w:t xml:space="preserve"> boundaries regarding social technology </w:t>
      </w:r>
      <w:r w:rsidR="001E297A">
        <w:t xml:space="preserve">by </w:t>
      </w:r>
      <w:r w:rsidR="00597327" w:rsidRPr="00C86869">
        <w:t>schedul</w:t>
      </w:r>
      <w:r w:rsidR="001E297A">
        <w:t>ing</w:t>
      </w:r>
      <w:r w:rsidR="00597327" w:rsidRPr="00C86869">
        <w:t xml:space="preserve"> in ‘tech-free’ days</w:t>
      </w:r>
      <w:r w:rsidR="00FC3DDF" w:rsidRPr="00C86869">
        <w:t xml:space="preserve">. These helped to reduce the sense of </w:t>
      </w:r>
      <w:r w:rsidR="001E27CB" w:rsidRPr="00C86869">
        <w:t xml:space="preserve">social </w:t>
      </w:r>
      <w:r w:rsidR="00FC3DDF" w:rsidRPr="00C86869">
        <w:t xml:space="preserve">crowding, of the numerous responsibilities, </w:t>
      </w:r>
      <w:r w:rsidR="00A425BD" w:rsidRPr="00C86869">
        <w:t>unfinished</w:t>
      </w:r>
      <w:r w:rsidR="007379D3" w:rsidRPr="00C86869">
        <w:t xml:space="preserve"> conversations,</w:t>
      </w:r>
      <w:r w:rsidR="00E942FF" w:rsidRPr="00C86869">
        <w:t xml:space="preserve"> </w:t>
      </w:r>
      <w:r w:rsidR="009D325C" w:rsidRPr="00A14E8F">
        <w:rPr>
          <w:i/>
          <w:iCs/>
        </w:rPr>
        <w:t>I haven’t visited that person recently,</w:t>
      </w:r>
      <w:r w:rsidR="00A14E8F">
        <w:rPr>
          <w:i/>
          <w:iCs/>
        </w:rPr>
        <w:t xml:space="preserve"> </w:t>
      </w:r>
      <w:r w:rsidR="009D325C" w:rsidRPr="00A14E8F">
        <w:rPr>
          <w:i/>
          <w:iCs/>
        </w:rPr>
        <w:t>is this person upset with me about that thing</w:t>
      </w:r>
      <w:r w:rsidR="00C05AE1" w:rsidRPr="00C86869">
        <w:t>..</w:t>
      </w:r>
      <w:r w:rsidR="00052F4F" w:rsidRPr="00C86869">
        <w:t>.</w:t>
      </w:r>
      <w:r w:rsidR="009D325C" w:rsidRPr="00C86869">
        <w:t xml:space="preserve"> I am reminded of Gestalt Cycles (</w:t>
      </w:r>
      <w:r w:rsidR="00CF4095" w:rsidRPr="00CF4095">
        <w:t>Joyce and Sills, 2018</w:t>
      </w:r>
      <w:r w:rsidR="009D325C" w:rsidRPr="00C86869">
        <w:t xml:space="preserve">), where </w:t>
      </w:r>
      <w:r w:rsidR="0022639B" w:rsidRPr="00C86869">
        <w:t>unresolved experiential</w:t>
      </w:r>
      <w:r w:rsidR="001E0F7F" w:rsidRPr="00C86869">
        <w:t xml:space="preserve"> loops create extra strain and pressure. </w:t>
      </w:r>
      <w:r w:rsidR="004A16D4">
        <w:t>Looking at my phone</w:t>
      </w:r>
      <w:r w:rsidR="001E0F7F" w:rsidRPr="00C86869">
        <w:t xml:space="preserve"> would remind myself of all </w:t>
      </w:r>
      <w:r w:rsidR="000129C9" w:rsidRPr="00C86869">
        <w:t>this ’unfinished business’</w:t>
      </w:r>
      <w:r w:rsidR="00277EB8" w:rsidRPr="00C86869">
        <w:t xml:space="preserve">, reigniting the catherine wheels of </w:t>
      </w:r>
      <w:r w:rsidR="000F5739" w:rsidRPr="00C86869">
        <w:t xml:space="preserve">social </w:t>
      </w:r>
      <w:r w:rsidR="00277EB8" w:rsidRPr="00C86869">
        <w:t xml:space="preserve">stress. </w:t>
      </w:r>
      <w:r w:rsidR="00F34D16" w:rsidRPr="00C86869">
        <w:t xml:space="preserve">Time </w:t>
      </w:r>
      <w:r w:rsidR="00760A6C" w:rsidRPr="00C86869">
        <w:t>set aside from this was vital.</w:t>
      </w:r>
    </w:p>
    <w:p w14:paraId="1A951CB7" w14:textId="27C28D06" w:rsidR="00977EA9" w:rsidRPr="00C86869" w:rsidRDefault="00793BEF" w:rsidP="00892E62">
      <w:r w:rsidRPr="00C86869">
        <w:t xml:space="preserve">I also </w:t>
      </w:r>
      <w:r w:rsidR="00760A6C" w:rsidRPr="00C86869">
        <w:t xml:space="preserve">have a daily meditation practice. I practice </w:t>
      </w:r>
      <w:proofErr w:type="spellStart"/>
      <w:r w:rsidR="00760A6C" w:rsidRPr="00C86869">
        <w:rPr>
          <w:i/>
          <w:iCs/>
        </w:rPr>
        <w:t>Shikentaza</w:t>
      </w:r>
      <w:proofErr w:type="spellEnd"/>
      <w:r w:rsidR="00760A6C" w:rsidRPr="00C86869">
        <w:t xml:space="preserve"> or ‘Do Nothing’, a form of zen meditation </w:t>
      </w:r>
      <w:r w:rsidR="000735FB" w:rsidRPr="00C86869">
        <w:t xml:space="preserve">characterised by non-intervention with one’s experience. While other forms of meditation encourage </w:t>
      </w:r>
      <w:r w:rsidR="003C22BA" w:rsidRPr="00C86869">
        <w:t xml:space="preserve">activities such as </w:t>
      </w:r>
      <w:r w:rsidR="000735FB" w:rsidRPr="00C86869">
        <w:t xml:space="preserve">following the breath, </w:t>
      </w:r>
      <w:r w:rsidR="00B308A9" w:rsidRPr="00C86869">
        <w:t xml:space="preserve">in </w:t>
      </w:r>
      <w:r w:rsidR="003C22BA" w:rsidRPr="00C86869">
        <w:t xml:space="preserve">Do Nothing </w:t>
      </w:r>
      <w:r w:rsidR="00B308A9" w:rsidRPr="00C86869">
        <w:t xml:space="preserve">one simply allows </w:t>
      </w:r>
      <w:r w:rsidR="00C70721">
        <w:t>–</w:t>
      </w:r>
      <w:r w:rsidR="002633E4">
        <w:t xml:space="preserve"> </w:t>
      </w:r>
      <w:r w:rsidR="00C70721">
        <w:t>n</w:t>
      </w:r>
      <w:r w:rsidR="00B308A9" w:rsidRPr="00C86869">
        <w:t>o goals, no agenda</w:t>
      </w:r>
      <w:r w:rsidR="00C93E23" w:rsidRPr="00C86869">
        <w:t>.</w:t>
      </w:r>
      <w:r w:rsidR="00E02113" w:rsidRPr="00C86869">
        <w:t xml:space="preserve"> </w:t>
      </w:r>
      <w:r w:rsidR="00D535F2" w:rsidRPr="00C86869">
        <w:t>This</w:t>
      </w:r>
      <w:r w:rsidR="00C57343" w:rsidRPr="00C86869">
        <w:t xml:space="preserve"> kind of non-intervention tends to feel highly relaxing and grounding, and is linked with nervous system regulation (Fogel, 2020). It also</w:t>
      </w:r>
      <w:r w:rsidR="00763306" w:rsidRPr="00C86869">
        <w:t xml:space="preserve"> feels like a pure form of </w:t>
      </w:r>
      <w:r w:rsidR="00744750" w:rsidRPr="00744750">
        <w:rPr>
          <w:i/>
          <w:iCs/>
        </w:rPr>
        <w:t>I</w:t>
      </w:r>
      <w:r w:rsidR="00763306" w:rsidRPr="00744750">
        <w:rPr>
          <w:i/>
          <w:iCs/>
        </w:rPr>
        <w:t>ncubation</w:t>
      </w:r>
      <w:r w:rsidR="00763306" w:rsidRPr="00C86869">
        <w:t xml:space="preserve">, </w:t>
      </w:r>
      <w:r w:rsidR="00651A5F" w:rsidRPr="00C86869">
        <w:t>withdrawing</w:t>
      </w:r>
      <w:r w:rsidR="00196651" w:rsidRPr="00C86869">
        <w:t xml:space="preserve"> from all ego-driven goals and desires</w:t>
      </w:r>
      <w:r w:rsidR="00A47A98" w:rsidRPr="00C86869">
        <w:t xml:space="preserve">, </w:t>
      </w:r>
      <w:r w:rsidR="00D40F5B" w:rsidRPr="00C86869">
        <w:t>laying the ground</w:t>
      </w:r>
      <w:r w:rsidR="00A47A98" w:rsidRPr="00C86869">
        <w:t xml:space="preserve"> for </w:t>
      </w:r>
      <w:r w:rsidR="00C76711" w:rsidRPr="00C86869">
        <w:t>“Discovery [which] does not occur through deliberate mental operations and directed effort” (Moustakas, 1990, p. 29).</w:t>
      </w:r>
    </w:p>
    <w:p w14:paraId="695EFAB1" w14:textId="77777777" w:rsidR="000B3035" w:rsidRPr="00C86869" w:rsidRDefault="000B3035" w:rsidP="00892E62"/>
    <w:p w14:paraId="361F8310" w14:textId="77777777" w:rsidR="000B3035" w:rsidRPr="00C86869" w:rsidRDefault="000B3035" w:rsidP="00892E62"/>
    <w:p w14:paraId="63463A13" w14:textId="7C62AD01" w:rsidR="00401E32" w:rsidRPr="00C86869" w:rsidRDefault="00401E32" w:rsidP="00892E62">
      <w:pPr>
        <w:pStyle w:val="Heading2"/>
        <w:ind w:firstLine="432"/>
      </w:pPr>
      <w:bookmarkStart w:id="36" w:name="_Toc228889277"/>
      <w:r w:rsidRPr="00C86869">
        <w:t>Ill</w:t>
      </w:r>
      <w:r w:rsidR="00744750">
        <w:t>umination and</w:t>
      </w:r>
      <w:r w:rsidRPr="00C86869">
        <w:t xml:space="preserve"> </w:t>
      </w:r>
      <w:r w:rsidR="00744750">
        <w:t>E</w:t>
      </w:r>
      <w:r w:rsidRPr="00C86869">
        <w:t>xp</w:t>
      </w:r>
      <w:r w:rsidR="00744750">
        <w:t>lication</w:t>
      </w:r>
      <w:bookmarkEnd w:id="36"/>
    </w:p>
    <w:p w14:paraId="182EC3FF" w14:textId="77777777" w:rsidR="00401E32" w:rsidRPr="00C86869" w:rsidRDefault="00401E32" w:rsidP="00892E62"/>
    <w:p w14:paraId="2BD938B2" w14:textId="77777777" w:rsidR="00401E32" w:rsidRDefault="00401E32" w:rsidP="00892E62">
      <w:r w:rsidRPr="00C86869">
        <w:t xml:space="preserve">As discussed in </w:t>
      </w:r>
      <w:r w:rsidRPr="00C86869">
        <w:rPr>
          <w:i/>
          <w:iCs/>
        </w:rPr>
        <w:t>Analysis</w:t>
      </w:r>
      <w:r w:rsidRPr="00C86869">
        <w:t xml:space="preserve"> (3.3), the whole heuristic process can be seen as an analytical, reflexive process. However, the </w:t>
      </w:r>
      <w:r w:rsidRPr="00932C89">
        <w:rPr>
          <w:i/>
          <w:iCs/>
        </w:rPr>
        <w:t>Illumination</w:t>
      </w:r>
      <w:r w:rsidRPr="00C86869">
        <w:t xml:space="preserve"> and </w:t>
      </w:r>
      <w:r w:rsidRPr="00932C89">
        <w:rPr>
          <w:i/>
          <w:iCs/>
        </w:rPr>
        <w:t>Explication</w:t>
      </w:r>
      <w:r w:rsidRPr="00C86869">
        <w:t xml:space="preserve"> phases are where analysis appears most clearly. In the former, insights, themes, and understandings become known, to be fully laid out and explained in the latter. </w:t>
      </w:r>
      <w:r>
        <w:t xml:space="preserve">These two phases often happened in tandem with each other, so I have chosen to present them together. </w:t>
      </w:r>
    </w:p>
    <w:p w14:paraId="4760DCB4" w14:textId="0EA8DE23" w:rsidR="00401E32" w:rsidRPr="001D7DBB" w:rsidRDefault="00401E32" w:rsidP="00892E62">
      <w:r>
        <w:t xml:space="preserve">One moment was key in terms of organising the data. </w:t>
      </w:r>
      <w:r w:rsidR="00E8298B">
        <w:t>A</w:t>
      </w:r>
      <w:r>
        <w:t xml:space="preserve"> set of themes </w:t>
      </w:r>
      <w:r w:rsidR="00423BF5">
        <w:t xml:space="preserve">had </w:t>
      </w:r>
      <w:r w:rsidR="00E8298B">
        <w:t>emerged</w:t>
      </w:r>
      <w:r w:rsidR="00C44120">
        <w:t xml:space="preserve"> </w:t>
      </w:r>
      <w:r>
        <w:t xml:space="preserve">that I thought reflected the data well and were cognitively satisfying. However, in the </w:t>
      </w:r>
      <w:r w:rsidRPr="00C44120">
        <w:rPr>
          <w:i/>
          <w:iCs/>
        </w:rPr>
        <w:t>felt sense</w:t>
      </w:r>
      <w:r>
        <w:t xml:space="preserve"> there was a lack of resolution. I realised the groupings were highly conceptual, reflecting common topics in modern therapeutic discourse, which was jarring against the embodied nature of the </w:t>
      </w:r>
      <w:r w:rsidR="00FE4BE8">
        <w:t>data</w:t>
      </w:r>
      <w:r>
        <w:t xml:space="preserve">. For example, while it was certainly possible to </w:t>
      </w:r>
      <w:r w:rsidR="00FE4BE8">
        <w:t>group</w:t>
      </w:r>
      <w:r>
        <w:t xml:space="preserve"> </w:t>
      </w:r>
      <w:r w:rsidRPr="008827F1">
        <w:t>masking</w:t>
      </w:r>
      <w:r>
        <w:t xml:space="preserve"> (</w:t>
      </w:r>
      <w:r w:rsidRPr="009F5D9F">
        <w:rPr>
          <w:i/>
          <w:iCs/>
        </w:rPr>
        <w:t>Fear</w:t>
      </w:r>
      <w:r>
        <w:t xml:space="preserve">, 4.4.1.1), </w:t>
      </w:r>
      <w:r w:rsidRPr="008827F1">
        <w:t>avoiding eye contact</w:t>
      </w:r>
      <w:r>
        <w:t xml:space="preserve"> (</w:t>
      </w:r>
      <w:r w:rsidRPr="009F5D9F">
        <w:rPr>
          <w:i/>
          <w:iCs/>
        </w:rPr>
        <w:t>Making Contact</w:t>
      </w:r>
      <w:r>
        <w:t xml:space="preserve">, 4.4.2.1), and </w:t>
      </w:r>
      <w:r w:rsidRPr="008827F1">
        <w:lastRenderedPageBreak/>
        <w:t>not understanding small talk</w:t>
      </w:r>
      <w:r>
        <w:t xml:space="preserve"> (</w:t>
      </w:r>
      <w:r w:rsidRPr="009F5D9F">
        <w:rPr>
          <w:i/>
          <w:iCs/>
        </w:rPr>
        <w:t>Love</w:t>
      </w:r>
      <w:r>
        <w:t xml:space="preserve">, 4.4.2.2) under a heading of </w:t>
      </w:r>
      <w:r w:rsidRPr="005D4DBC">
        <w:rPr>
          <w:i/>
          <w:iCs/>
        </w:rPr>
        <w:t>Possible</w:t>
      </w:r>
      <w:r>
        <w:t xml:space="preserve"> </w:t>
      </w:r>
      <w:r>
        <w:rPr>
          <w:i/>
          <w:iCs/>
        </w:rPr>
        <w:t>N</w:t>
      </w:r>
      <w:r w:rsidRPr="0088415A">
        <w:rPr>
          <w:i/>
          <w:iCs/>
        </w:rPr>
        <w:t>eurodivergence</w:t>
      </w:r>
      <w:r>
        <w:t xml:space="preserve">, which I had done </w:t>
      </w:r>
      <w:r w:rsidR="00E274F4">
        <w:t>initially</w:t>
      </w:r>
      <w:r>
        <w:t xml:space="preserve">, it became clear that </w:t>
      </w:r>
      <w:r w:rsidR="00E274F4">
        <w:t>this was</w:t>
      </w:r>
      <w:r>
        <w:t xml:space="preserve"> cognitive appraisal, </w:t>
      </w:r>
      <w:r w:rsidR="00B61A24">
        <w:t>“what the mind thinks about the body” (</w:t>
      </w:r>
      <w:r w:rsidR="009F5D9F">
        <w:t>Lah, 2021, p. 24</w:t>
      </w:r>
      <w:r w:rsidR="00B61A24">
        <w:t>)</w:t>
      </w:r>
      <w:r>
        <w:t xml:space="preserve">. </w:t>
      </w:r>
      <w:r w:rsidR="009277EC">
        <w:t>I</w:t>
      </w:r>
      <w:r>
        <w:t xml:space="preserve"> returned to the data afresh, </w:t>
      </w:r>
      <w:r w:rsidR="00737F7D">
        <w:t>using</w:t>
      </w:r>
      <w:r>
        <w:t xml:space="preserve"> an embodied lens. This led to the current themes, which reflect the physical movements of connecting</w:t>
      </w:r>
      <w:r w:rsidR="00737F7D">
        <w:t xml:space="preserve"> –</w:t>
      </w:r>
      <w:r>
        <w:t xml:space="preserve"> what my body </w:t>
      </w:r>
      <w:r w:rsidR="00026D6C">
        <w:t xml:space="preserve">felt like </w:t>
      </w:r>
      <w:r w:rsidR="00026D6C">
        <w:t xml:space="preserve">or </w:t>
      </w:r>
      <w:r w:rsidR="00E6156D">
        <w:t xml:space="preserve">was doing </w:t>
      </w:r>
      <w:r>
        <w:t>during the research.</w:t>
      </w:r>
      <w:r w:rsidRPr="00E82CAB">
        <w:t xml:space="preserve"> </w:t>
      </w:r>
      <w:r w:rsidR="001D7DBB">
        <w:t xml:space="preserve">This resulted in three themes: </w:t>
      </w:r>
      <w:r w:rsidR="001D7DBB">
        <w:rPr>
          <w:i/>
          <w:iCs/>
        </w:rPr>
        <w:t xml:space="preserve">Closing Away </w:t>
      </w:r>
      <w:r w:rsidR="001D7DBB">
        <w:t>(</w:t>
      </w:r>
      <w:r w:rsidR="00026D6C">
        <w:t>4.4.1</w:t>
      </w:r>
      <w:r w:rsidR="001D7DBB">
        <w:t xml:space="preserve">), </w:t>
      </w:r>
      <w:r w:rsidR="001D7DBB" w:rsidRPr="001D7DBB">
        <w:rPr>
          <w:i/>
          <w:iCs/>
        </w:rPr>
        <w:t>Opening Towards</w:t>
      </w:r>
      <w:r w:rsidR="001D7DBB">
        <w:t xml:space="preserve"> (</w:t>
      </w:r>
      <w:r w:rsidR="00026D6C">
        <w:t>4.4.2</w:t>
      </w:r>
      <w:r w:rsidR="001D7DBB">
        <w:t xml:space="preserve">), and </w:t>
      </w:r>
      <w:r w:rsidR="001D7DBB" w:rsidRPr="001D7DBB">
        <w:rPr>
          <w:i/>
          <w:iCs/>
        </w:rPr>
        <w:t>The Dance</w:t>
      </w:r>
      <w:r w:rsidR="001D7DBB">
        <w:t xml:space="preserve"> (</w:t>
      </w:r>
      <w:r w:rsidR="00026D6C">
        <w:t>4.4.3</w:t>
      </w:r>
      <w:r w:rsidR="001D7DBB">
        <w:t>).</w:t>
      </w:r>
    </w:p>
    <w:p w14:paraId="0A11D742" w14:textId="33D8B7E0" w:rsidR="00401E32" w:rsidRDefault="008B718F" w:rsidP="00892E62">
      <w:r>
        <w:t>C</w:t>
      </w:r>
      <w:r w:rsidR="00401E32">
        <w:t>ross-sectional theme</w:t>
      </w:r>
      <w:r>
        <w:t>s</w:t>
      </w:r>
      <w:r w:rsidR="00401E32">
        <w:t xml:space="preserve"> of</w:t>
      </w:r>
      <w:r>
        <w:t xml:space="preserve"> </w:t>
      </w:r>
      <w:r w:rsidRPr="008B718F">
        <w:rPr>
          <w:i/>
          <w:iCs/>
        </w:rPr>
        <w:t>Safety</w:t>
      </w:r>
      <w:r w:rsidR="00401E32">
        <w:t xml:space="preserve"> </w:t>
      </w:r>
      <w:r>
        <w:t xml:space="preserve">and </w:t>
      </w:r>
      <w:r w:rsidR="0087420A">
        <w:rPr>
          <w:i/>
          <w:iCs/>
        </w:rPr>
        <w:t>N</w:t>
      </w:r>
      <w:r w:rsidR="00401E32" w:rsidRPr="0084566F">
        <w:rPr>
          <w:i/>
          <w:iCs/>
        </w:rPr>
        <w:t xml:space="preserve">ervous </w:t>
      </w:r>
      <w:r w:rsidR="0087420A">
        <w:rPr>
          <w:i/>
          <w:iCs/>
        </w:rPr>
        <w:t>S</w:t>
      </w:r>
      <w:r w:rsidR="00401E32" w:rsidRPr="0084566F">
        <w:rPr>
          <w:i/>
          <w:iCs/>
        </w:rPr>
        <w:t xml:space="preserve">ystem </w:t>
      </w:r>
      <w:r w:rsidR="0087420A">
        <w:rPr>
          <w:i/>
          <w:iCs/>
        </w:rPr>
        <w:t>R</w:t>
      </w:r>
      <w:r w:rsidR="00401E32" w:rsidRPr="0084566F">
        <w:rPr>
          <w:i/>
          <w:iCs/>
        </w:rPr>
        <w:t>egulation</w:t>
      </w:r>
      <w:r w:rsidR="00401E32">
        <w:t xml:space="preserve"> emerged, appearing to be core condition</w:t>
      </w:r>
      <w:r>
        <w:t>s</w:t>
      </w:r>
      <w:r w:rsidR="00401E32">
        <w:t xml:space="preserve"> for the capacity to connect. I use the analogy of an ‘energy hose pipe’, which I have borrowed from meditation teacher Tucker Peck (2025) and expanded, to explain what </w:t>
      </w:r>
      <w:r w:rsidR="00C13814">
        <w:t>regulation feels like</w:t>
      </w:r>
      <w:r w:rsidR="00401E32">
        <w:t xml:space="preserve">, attempting to move away from conceptual discussion and keep things embodied. </w:t>
      </w:r>
    </w:p>
    <w:p w14:paraId="3D5D8878" w14:textId="77777777" w:rsidR="00401E32" w:rsidRPr="00C86869" w:rsidRDefault="00401E32" w:rsidP="00892E62"/>
    <w:p w14:paraId="48494945" w14:textId="77777777" w:rsidR="00401E32" w:rsidRPr="00C86869" w:rsidRDefault="00401E32" w:rsidP="00892E62">
      <w:pPr>
        <w:pStyle w:val="Heading3"/>
        <w:ind w:firstLine="432"/>
      </w:pPr>
      <w:bookmarkStart w:id="37" w:name="_Toc228889278"/>
      <w:r w:rsidRPr="00C86869">
        <w:t>Closing away</w:t>
      </w:r>
      <w:bookmarkEnd w:id="37"/>
    </w:p>
    <w:p w14:paraId="3E8CC890" w14:textId="4118F1A3" w:rsidR="00401E32" w:rsidRPr="00C86869" w:rsidRDefault="00401E32" w:rsidP="00892E62"/>
    <w:p w14:paraId="39F716C0" w14:textId="5BBC76C3" w:rsidR="00401E32" w:rsidRDefault="00401E32" w:rsidP="00892E62">
      <w:r w:rsidRPr="00C86869">
        <w:t xml:space="preserve">The first theme is </w:t>
      </w:r>
      <w:r w:rsidRPr="00975A25">
        <w:rPr>
          <w:i/>
          <w:iCs/>
        </w:rPr>
        <w:t>Closing Away</w:t>
      </w:r>
      <w:r w:rsidRPr="00C86869">
        <w:t xml:space="preserve">, with subthemes of </w:t>
      </w:r>
      <w:r w:rsidRPr="00975A25">
        <w:rPr>
          <w:i/>
          <w:iCs/>
        </w:rPr>
        <w:t>Fear</w:t>
      </w:r>
      <w:r w:rsidR="00975A25">
        <w:rPr>
          <w:i/>
          <w:iCs/>
        </w:rPr>
        <w:t>,</w:t>
      </w:r>
      <w:r w:rsidR="00975A25" w:rsidRPr="00975A25">
        <w:rPr>
          <w:i/>
          <w:iCs/>
        </w:rPr>
        <w:t xml:space="preserve"> Overwhelm</w:t>
      </w:r>
      <w:r w:rsidR="00975A25">
        <w:t>,</w:t>
      </w:r>
      <w:r w:rsidRPr="00C86869">
        <w:t xml:space="preserve"> </w:t>
      </w:r>
      <w:r>
        <w:t xml:space="preserve">and </w:t>
      </w:r>
      <w:r w:rsidR="00975A25" w:rsidRPr="00975A25">
        <w:rPr>
          <w:i/>
          <w:iCs/>
        </w:rPr>
        <w:t>Emotional Pain</w:t>
      </w:r>
      <w:r w:rsidRPr="00C86869">
        <w:t xml:space="preserve">. This emerged as a way of clustering that which disconnects or hinders connection. What runs through these different </w:t>
      </w:r>
      <w:r w:rsidR="0096153A">
        <w:t>s</w:t>
      </w:r>
      <w:r w:rsidRPr="00C86869">
        <w:t xml:space="preserve">ubthemes is the felt sense of </w:t>
      </w:r>
      <w:r w:rsidR="0096153A">
        <w:t>contraction</w:t>
      </w:r>
      <w:r w:rsidRPr="00C86869">
        <w:t>, particularly in the heart area, a hunching inward</w:t>
      </w:r>
      <w:r w:rsidR="007A226D">
        <w:t>.</w:t>
      </w:r>
      <w:r w:rsidRPr="00C86869">
        <w:t xml:space="preserve"> During the HI, a memory surfaced from when I was perhaps </w:t>
      </w:r>
      <w:r w:rsidR="007A226D">
        <w:t>ten</w:t>
      </w:r>
      <w:r w:rsidRPr="00C86869">
        <w:t xml:space="preserve">. </w:t>
      </w:r>
      <w:r>
        <w:t xml:space="preserve">A </w:t>
      </w:r>
      <w:r w:rsidRPr="00C86869">
        <w:t>striking</w:t>
      </w:r>
      <w:r>
        <w:t xml:space="preserve"> image</w:t>
      </w:r>
      <w:r w:rsidRPr="00C86869">
        <w:t xml:space="preserve"> </w:t>
      </w:r>
      <w:r>
        <w:t xml:space="preserve">and </w:t>
      </w:r>
      <w:r w:rsidR="00AF4843">
        <w:t xml:space="preserve">strong visceral </w:t>
      </w:r>
      <w:r>
        <w:t>feeling of</w:t>
      </w:r>
      <w:r w:rsidRPr="00C86869">
        <w:t xml:space="preserve"> my </w:t>
      </w:r>
      <w:r w:rsidR="00BE611B">
        <w:t>heart</w:t>
      </w:r>
      <w:r w:rsidRPr="00C86869">
        <w:t xml:space="preserve"> being </w:t>
      </w:r>
      <w:r w:rsidR="00BE611B">
        <w:t>bound</w:t>
      </w:r>
      <w:r w:rsidRPr="00C86869">
        <w:t xml:space="preserve"> in ropes that were ratcheting tighter as if by a ship</w:t>
      </w:r>
      <w:r>
        <w:t>’</w:t>
      </w:r>
      <w:r w:rsidRPr="00C86869">
        <w:t>s wheel</w:t>
      </w:r>
      <w:r w:rsidR="00BE611B">
        <w:t>.</w:t>
      </w:r>
      <w:r>
        <w:t xml:space="preserve"> The example </w:t>
      </w:r>
      <w:r w:rsidR="008C43CF">
        <w:t>seems</w:t>
      </w:r>
      <w:r w:rsidRPr="00C86869">
        <w:t xml:space="preserve"> typical of closing away</w:t>
      </w:r>
      <w:r w:rsidR="00AF4843">
        <w:t>. I</w:t>
      </w:r>
      <w:r w:rsidRPr="00C86869">
        <w:t xml:space="preserve">f it </w:t>
      </w:r>
      <w:r w:rsidR="00BE611B" w:rsidRPr="00C86869">
        <w:t>f</w:t>
      </w:r>
      <w:r w:rsidR="00BE611B">
        <w:t>eels too unsafe</w:t>
      </w:r>
      <w:r>
        <w:t xml:space="preserve"> </w:t>
      </w:r>
      <w:r w:rsidR="00BE611B">
        <w:t>o</w:t>
      </w:r>
      <w:r w:rsidRPr="00C86869">
        <w:t xml:space="preserve">r painful, </w:t>
      </w:r>
      <w:r w:rsidR="00E37F29">
        <w:t>there is a protective hardening and retreat</w:t>
      </w:r>
      <w:r w:rsidRPr="00C86869">
        <w:t xml:space="preserve">. </w:t>
      </w:r>
    </w:p>
    <w:p w14:paraId="4A7CB0D9" w14:textId="77777777" w:rsidR="0078077A" w:rsidRPr="00C86869" w:rsidRDefault="0078077A" w:rsidP="00892E62"/>
    <w:p w14:paraId="5730A6CE" w14:textId="56625C40" w:rsidR="00401E32" w:rsidRPr="00C86869" w:rsidRDefault="00401E32" w:rsidP="00892E62">
      <w:pPr>
        <w:pStyle w:val="Heading4"/>
        <w:ind w:firstLine="432"/>
        <w:rPr>
          <w:noProof w:val="0"/>
        </w:rPr>
      </w:pPr>
      <w:r w:rsidRPr="00C86869">
        <w:rPr>
          <w:noProof w:val="0"/>
        </w:rPr>
        <w:t xml:space="preserve">Fear </w:t>
      </w:r>
    </w:p>
    <w:p w14:paraId="007C0BA0" w14:textId="77777777" w:rsidR="00401E32" w:rsidRPr="00C86869" w:rsidRDefault="00401E32" w:rsidP="00892E62"/>
    <w:p w14:paraId="31D6A3FC" w14:textId="77777777" w:rsidR="00401E32" w:rsidRPr="00C86869" w:rsidRDefault="00401E32" w:rsidP="00892E62">
      <w:pPr>
        <w:spacing w:after="0"/>
      </w:pPr>
      <w:r w:rsidRPr="00C86869">
        <w:t xml:space="preserve">“…If in your fear you would seek only love’s peace </w:t>
      </w:r>
    </w:p>
    <w:p w14:paraId="125DD07E" w14:textId="77777777" w:rsidR="00401E32" w:rsidRPr="00C86869" w:rsidRDefault="00401E32" w:rsidP="00892E62">
      <w:pPr>
        <w:spacing w:after="0"/>
      </w:pPr>
      <w:r w:rsidRPr="00C86869">
        <w:t xml:space="preserve">and love’s pleasure, </w:t>
      </w:r>
    </w:p>
    <w:p w14:paraId="34143DDD" w14:textId="77777777" w:rsidR="00401E32" w:rsidRPr="00C86869" w:rsidRDefault="00401E32" w:rsidP="00892E62">
      <w:pPr>
        <w:spacing w:after="0"/>
      </w:pPr>
      <w:r w:rsidRPr="00C86869">
        <w:t xml:space="preserve">Then it is better for you that you cover your nakedness </w:t>
      </w:r>
    </w:p>
    <w:p w14:paraId="07961F71" w14:textId="149030BC" w:rsidR="00401E32" w:rsidRPr="00C86869" w:rsidRDefault="00401E32" w:rsidP="00892E62">
      <w:pPr>
        <w:spacing w:after="0"/>
      </w:pPr>
      <w:r w:rsidRPr="00C86869">
        <w:t>and pass out of love’s threshing floor,</w:t>
      </w:r>
    </w:p>
    <w:p w14:paraId="2540ED35" w14:textId="77777777" w:rsidR="00401E32" w:rsidRPr="00C86869" w:rsidRDefault="00401E32" w:rsidP="00892E62">
      <w:pPr>
        <w:spacing w:after="0"/>
      </w:pPr>
      <w:r w:rsidRPr="00C86869">
        <w:t xml:space="preserve">Into the seasonless world where you shall laugh, but not </w:t>
      </w:r>
      <w:proofErr w:type="gramStart"/>
      <w:r w:rsidRPr="00C86869">
        <w:t>all of</w:t>
      </w:r>
      <w:proofErr w:type="gramEnd"/>
      <w:r w:rsidRPr="00C86869">
        <w:t xml:space="preserve"> your laughter, </w:t>
      </w:r>
    </w:p>
    <w:p w14:paraId="46D8E075" w14:textId="7AAA6905" w:rsidR="00401E32" w:rsidRPr="00C86869" w:rsidRDefault="00401E32" w:rsidP="00892E62">
      <w:pPr>
        <w:spacing w:after="0"/>
      </w:pPr>
      <w:r w:rsidRPr="00C86869">
        <w:t xml:space="preserve">and weep, but not </w:t>
      </w:r>
      <w:proofErr w:type="gramStart"/>
      <w:r w:rsidRPr="00C86869">
        <w:t>all of</w:t>
      </w:r>
      <w:proofErr w:type="gramEnd"/>
      <w:r w:rsidRPr="00C86869">
        <w:t xml:space="preserve"> your tears” (Gibran, 2011, p. 28)</w:t>
      </w:r>
    </w:p>
    <w:p w14:paraId="0927D4AB" w14:textId="77777777" w:rsidR="00401E32" w:rsidRPr="00C86869" w:rsidRDefault="00401E32" w:rsidP="00892E62">
      <w:pPr>
        <w:spacing w:after="0"/>
      </w:pPr>
    </w:p>
    <w:p w14:paraId="0DE02741" w14:textId="77777777" w:rsidR="00106099" w:rsidRDefault="00106099" w:rsidP="00892E62"/>
    <w:p w14:paraId="7A7107B0" w14:textId="5FB921CE" w:rsidR="006E0576" w:rsidRPr="006E0576" w:rsidRDefault="006E0576" w:rsidP="00892E62">
      <w:pPr>
        <w:rPr>
          <w:i/>
          <w:iCs/>
        </w:rPr>
      </w:pPr>
      <w:r w:rsidRPr="006E0576">
        <w:rPr>
          <w:i/>
          <w:iCs/>
        </w:rPr>
        <w:t xml:space="preserve">Getting it </w:t>
      </w:r>
      <w:r w:rsidR="006B1769">
        <w:rPr>
          <w:i/>
          <w:iCs/>
        </w:rPr>
        <w:t>wrong</w:t>
      </w:r>
    </w:p>
    <w:p w14:paraId="60C7D4FF" w14:textId="582CC5C1" w:rsidR="00401E32" w:rsidRDefault="00401E32" w:rsidP="00892E62">
      <w:r>
        <w:lastRenderedPageBreak/>
        <w:t xml:space="preserve">I’m in a therapy session. We are exploring my fear of doing things wrong. My therapist has just held out a mug to me for no </w:t>
      </w:r>
      <w:r w:rsidR="00A05F80">
        <w:t xml:space="preserve">clear </w:t>
      </w:r>
      <w:r>
        <w:t>reason</w:t>
      </w:r>
      <w:r w:rsidR="00DF6DAD">
        <w:t>:</w:t>
      </w:r>
    </w:p>
    <w:p w14:paraId="6D431872" w14:textId="6F1E40C0" w:rsidR="00401E32" w:rsidRPr="00106099" w:rsidRDefault="00401E32" w:rsidP="0078077A">
      <w:pPr>
        <w:ind w:firstLine="0"/>
        <w:jc w:val="center"/>
      </w:pPr>
      <w:r w:rsidRPr="00DF6DAD">
        <w:rPr>
          <w:i/>
          <w:iCs/>
        </w:rPr>
        <w:t xml:space="preserve">The effect is very strong. Immediately a desperate mass of questions and voices. Do we take the mug, it doesn’t matter, seeming like you care is stupid, but he wants you to take </w:t>
      </w:r>
      <w:r w:rsidR="009B6CC2">
        <w:rPr>
          <w:i/>
          <w:iCs/>
        </w:rPr>
        <w:t>it</w:t>
      </w:r>
      <w:r w:rsidRPr="00DF6DAD">
        <w:rPr>
          <w:i/>
          <w:iCs/>
        </w:rPr>
        <w:t xml:space="preserve">, you should not take </w:t>
      </w:r>
      <w:r w:rsidR="009B6CC2">
        <w:rPr>
          <w:i/>
          <w:iCs/>
        </w:rPr>
        <w:t>it</w:t>
      </w:r>
      <w:r w:rsidRPr="00DF6DAD">
        <w:rPr>
          <w:i/>
          <w:iCs/>
        </w:rPr>
        <w:t xml:space="preserve"> as practice... </w:t>
      </w:r>
      <w:r w:rsidR="00E8013F">
        <w:rPr>
          <w:i/>
          <w:iCs/>
        </w:rPr>
        <w:t>I</w:t>
      </w:r>
      <w:r w:rsidRPr="00DF6DAD">
        <w:rPr>
          <w:i/>
          <w:iCs/>
        </w:rPr>
        <w:t xml:space="preserve">t </w:t>
      </w:r>
      <w:r w:rsidR="00E8013F">
        <w:rPr>
          <w:i/>
          <w:iCs/>
        </w:rPr>
        <w:t xml:space="preserve">quickly </w:t>
      </w:r>
      <w:r w:rsidRPr="00DF6DAD">
        <w:rPr>
          <w:i/>
          <w:iCs/>
        </w:rPr>
        <w:t xml:space="preserve">becomes internal screaming, overwhelmed, self-loathing, another few seconds and it is strong electrical charge leading to contortions in my body and </w:t>
      </w:r>
      <w:proofErr w:type="gramStart"/>
      <w:r w:rsidRPr="00DF6DAD">
        <w:rPr>
          <w:i/>
          <w:iCs/>
        </w:rPr>
        <w:t>face, and</w:t>
      </w:r>
      <w:proofErr w:type="gramEnd"/>
      <w:r w:rsidRPr="00DF6DAD">
        <w:rPr>
          <w:i/>
          <w:iCs/>
        </w:rPr>
        <w:t xml:space="preserve"> coughing or sobbing.</w:t>
      </w:r>
      <w:r w:rsidR="00106099">
        <w:rPr>
          <w:i/>
          <w:iCs/>
        </w:rPr>
        <w:t xml:space="preserve"> </w:t>
      </w:r>
      <w:r w:rsidR="00106099">
        <w:t>[Diary Entry, 11/01/26]</w:t>
      </w:r>
    </w:p>
    <w:p w14:paraId="420DB723" w14:textId="355B1DF6" w:rsidR="00401E32" w:rsidRDefault="00401E32" w:rsidP="00892E62">
      <w:r>
        <w:t xml:space="preserve">This example illustrates the pervasiveness and intensity of this pattern for me. A desperate, scrabbling need to get things right, to be a good person, friend, therapy client. In seeing how something as insignificant as being offered a mug can cause this level of distress, </w:t>
      </w:r>
      <w:r w:rsidR="00101095">
        <w:t>it is clear why</w:t>
      </w:r>
      <w:r>
        <w:t xml:space="preserve"> I find connecting hard. Every minor encounter </w:t>
      </w:r>
      <w:r w:rsidR="0012703C">
        <w:t xml:space="preserve">can </w:t>
      </w:r>
      <w:r>
        <w:t>incur</w:t>
      </w:r>
      <w:r w:rsidR="0012703C">
        <w:t xml:space="preserve"> </w:t>
      </w:r>
      <w:r>
        <w:t xml:space="preserve">such social calculus and fear of rejection that exhaustion and overwhelm quickly follow. </w:t>
      </w:r>
    </w:p>
    <w:p w14:paraId="5B281CBF" w14:textId="48118739" w:rsidR="00401E32" w:rsidRPr="000F536A" w:rsidRDefault="00961A24" w:rsidP="00892E62">
      <w:pPr>
        <w:keepNext/>
        <w:jc w:val="center"/>
      </w:pPr>
      <w:hyperlink r:id="rId19" w:history="1">
        <w:r>
          <w:rPr>
            <w:rStyle w:val="Hyperlink"/>
          </w:rPr>
          <w:t>A</w:t>
        </w:r>
        <w:r w:rsidR="00401E32" w:rsidRPr="000F536A">
          <w:rPr>
            <w:rStyle w:val="Hyperlink"/>
          </w:rPr>
          <w:t>ll things_MA.mp3</w:t>
        </w:r>
      </w:hyperlink>
    </w:p>
    <w:p w14:paraId="44277CBF" w14:textId="21311A39" w:rsidR="009019F6" w:rsidRDefault="009019F6" w:rsidP="00892E62">
      <w:pPr>
        <w:pStyle w:val="Caption"/>
        <w:jc w:val="center"/>
      </w:pPr>
      <w:bookmarkStart w:id="38" w:name="_Toc228889199"/>
      <w:r>
        <w:t xml:space="preserve">File </w:t>
      </w:r>
      <w:fldSimple w:instr=" SEQ Table \* ARABIC ">
        <w:r w:rsidR="007D14A9">
          <w:rPr>
            <w:noProof/>
          </w:rPr>
          <w:t>2</w:t>
        </w:r>
      </w:fldSimple>
      <w:r>
        <w:rPr>
          <w:noProof/>
        </w:rPr>
        <w:t xml:space="preserve"> - All things </w:t>
      </w:r>
      <w:r w:rsidR="0012731A">
        <w:rPr>
          <w:noProof/>
        </w:rPr>
        <w:t>(Cinematic orchestra, 2002)</w:t>
      </w:r>
      <w:bookmarkEnd w:id="38"/>
    </w:p>
    <w:p w14:paraId="4040F4EE" w14:textId="77777777" w:rsidR="00C05B78" w:rsidRDefault="00C05B78" w:rsidP="00892E62"/>
    <w:p w14:paraId="3551C7B7" w14:textId="07E932F3" w:rsidR="00401E32" w:rsidRDefault="00401E32" w:rsidP="00892E62">
      <w:r w:rsidRPr="005661DC">
        <w:t xml:space="preserve">The song </w:t>
      </w:r>
      <w:r w:rsidR="00026555">
        <w:t>is emoti</w:t>
      </w:r>
      <w:r w:rsidR="00AF0D63">
        <w:t>ve</w:t>
      </w:r>
      <w:r w:rsidR="00026555">
        <w:t xml:space="preserve"> for me</w:t>
      </w:r>
      <w:r w:rsidRPr="005661DC">
        <w:t xml:space="preserve">, evoking a familiar </w:t>
      </w:r>
      <w:r>
        <w:t>s</w:t>
      </w:r>
      <w:r w:rsidRPr="005661DC">
        <w:t>hapeshifting</w:t>
      </w:r>
      <w:r>
        <w:t>,</w:t>
      </w:r>
      <w:r w:rsidRPr="005661DC">
        <w:t xml:space="preserve"> people</w:t>
      </w:r>
      <w:r>
        <w:t>-</w:t>
      </w:r>
      <w:r w:rsidRPr="005661DC">
        <w:t>pleasing</w:t>
      </w:r>
      <w:r>
        <w:t>,</w:t>
      </w:r>
      <w:r w:rsidRPr="005661DC">
        <w:t xml:space="preserve"> chameleon</w:t>
      </w:r>
      <w:r>
        <w:t>-</w:t>
      </w:r>
      <w:r w:rsidRPr="005661DC">
        <w:t>like existence</w:t>
      </w:r>
      <w:r>
        <w:t>,</w:t>
      </w:r>
      <w:r w:rsidRPr="005661DC">
        <w:t xml:space="preserve"> where love and hate swirl but nothing stick</w:t>
      </w:r>
      <w:r w:rsidR="00A57F45">
        <w:t>s</w:t>
      </w:r>
      <w:r w:rsidRPr="005661DC">
        <w:t xml:space="preserve"> because nothing seems real, the avenues of the </w:t>
      </w:r>
      <w:proofErr w:type="spellStart"/>
      <w:r w:rsidRPr="005661DC">
        <w:t>self disappearing</w:t>
      </w:r>
      <w:proofErr w:type="spellEnd"/>
      <w:r>
        <w:t>,</w:t>
      </w:r>
      <w:r w:rsidRPr="005661DC">
        <w:t xml:space="preserve"> Tardis</w:t>
      </w:r>
      <w:r>
        <w:t>-</w:t>
      </w:r>
      <w:r w:rsidRPr="005661DC">
        <w:t>like</w:t>
      </w:r>
      <w:r>
        <w:t>,</w:t>
      </w:r>
      <w:r w:rsidRPr="005661DC">
        <w:t xml:space="preserve"> into vast bewildering labyrinths of </w:t>
      </w:r>
      <w:r>
        <w:t xml:space="preserve">intricate </w:t>
      </w:r>
      <w:r w:rsidRPr="005661DC">
        <w:t>consideration</w:t>
      </w:r>
      <w:r>
        <w:t xml:space="preserve">s, </w:t>
      </w:r>
      <w:r w:rsidRPr="005661DC">
        <w:t>masks</w:t>
      </w:r>
      <w:r>
        <w:t>, and</w:t>
      </w:r>
      <w:r w:rsidRPr="005661DC">
        <w:t xml:space="preserve"> identities</w:t>
      </w:r>
      <w:r>
        <w:t>,</w:t>
      </w:r>
      <w:r w:rsidRPr="005661DC">
        <w:t xml:space="preserve"> until one is so dizzied one loses one’s self, loses one’s sovereign</w:t>
      </w:r>
      <w:r>
        <w:t>ty</w:t>
      </w:r>
      <w:r w:rsidRPr="005661DC">
        <w:t xml:space="preserve">, slave to the expectations of </w:t>
      </w:r>
      <w:r>
        <w:t>‘out there’</w:t>
      </w:r>
      <w:r w:rsidRPr="005661DC">
        <w:t xml:space="preserve"> with no internal reference point</w:t>
      </w:r>
      <w:r>
        <w:t xml:space="preserve"> at all.</w:t>
      </w:r>
    </w:p>
    <w:p w14:paraId="1D67913F" w14:textId="03BEC920" w:rsidR="00401E32" w:rsidRDefault="00401E32" w:rsidP="00892E62">
      <w:r>
        <w:t>In getting it right, I want to be seen in a particular way</w:t>
      </w:r>
      <w:r w:rsidR="00A57F45">
        <w:t>,</w:t>
      </w:r>
      <w:r>
        <w:t xml:space="preserve"> but this is an attempt at control, and always hinders real connection</w:t>
      </w:r>
      <w:r w:rsidR="00AE7C7A">
        <w:t xml:space="preserve"> (</w:t>
      </w:r>
      <w:r w:rsidR="00C05B78">
        <w:t>Jordan, 2004</w:t>
      </w:r>
      <w:r w:rsidR="00AE7C7A">
        <w:t>)</w:t>
      </w:r>
      <w:r>
        <w:t xml:space="preserve">. Playing a role in this way, trying to be all things to all </w:t>
      </w:r>
      <w:r w:rsidR="0021190B">
        <w:t>people</w:t>
      </w:r>
      <w:r>
        <w:t xml:space="preserve">, is to shift </w:t>
      </w:r>
      <w:r w:rsidR="00332B51">
        <w:t xml:space="preserve">away </w:t>
      </w:r>
      <w:r>
        <w:t xml:space="preserve">from </w:t>
      </w:r>
      <w:r w:rsidR="00332B51">
        <w:t>authentic</w:t>
      </w:r>
      <w:r>
        <w:t xml:space="preserve"> I-thou relati</w:t>
      </w:r>
      <w:r w:rsidR="00332B51">
        <w:t>ng</w:t>
      </w:r>
      <w:r>
        <w:t xml:space="preserve"> into more transactional I-It </w:t>
      </w:r>
      <w:proofErr w:type="gramStart"/>
      <w:r>
        <w:t>relating</w:t>
      </w:r>
      <w:proofErr w:type="gramEnd"/>
      <w:r>
        <w:t xml:space="preserve"> </w:t>
      </w:r>
      <w:r w:rsidRPr="009519DF">
        <w:t>(</w:t>
      </w:r>
      <w:r w:rsidR="004C4B75" w:rsidRPr="009519DF">
        <w:t>Buber, 1947</w:t>
      </w:r>
      <w:r w:rsidRPr="009519DF">
        <w:t>)</w:t>
      </w:r>
      <w:r>
        <w:t xml:space="preserve"> – or even an It-It relationship, as </w:t>
      </w:r>
      <w:r w:rsidR="00CE7F88">
        <w:t>I</w:t>
      </w:r>
      <w:r>
        <w:t xml:space="preserve"> deny both the other and </w:t>
      </w:r>
      <w:r w:rsidR="00CE7F88">
        <w:t>myself</w:t>
      </w:r>
      <w:r>
        <w:t xml:space="preserve"> our sovereignty. In his heuristic piece on loneliness, Moustakas </w:t>
      </w:r>
      <w:r w:rsidR="00901D23">
        <w:t xml:space="preserve">(2016) </w:t>
      </w:r>
      <w:r>
        <w:t xml:space="preserve">points to this: </w:t>
      </w:r>
      <w:r w:rsidRPr="000E7495">
        <w:t>“emphasis on conformity, following directions, imitation, being like others</w:t>
      </w:r>
      <w:r w:rsidR="005A17D1">
        <w:t xml:space="preserve">… </w:t>
      </w:r>
      <w:r w:rsidRPr="000E7495">
        <w:t>increasingly alienates man from himself</w:t>
      </w:r>
      <w:r>
        <w:t>” (</w:t>
      </w:r>
      <w:r w:rsidR="00901D23">
        <w:t>p</w:t>
      </w:r>
      <w:r>
        <w:t>.</w:t>
      </w:r>
      <w:r w:rsidR="00901D23">
        <w:t xml:space="preserve"> </w:t>
      </w:r>
      <w:r>
        <w:t xml:space="preserve">45). This, in turn, alienates him from others. To connect is to live and show one’s actual self, to be naked on ‘love’s threshing floor’, and be open to rejection (Jordan, </w:t>
      </w:r>
      <w:r w:rsidR="00AD234F">
        <w:t>2004</w:t>
      </w:r>
      <w:r>
        <w:t xml:space="preserve">). This is very scary. I sketched how I see the terror in my chest, the red broken rings </w:t>
      </w:r>
      <w:r w:rsidR="005324F0">
        <w:t xml:space="preserve">moving </w:t>
      </w:r>
      <w:r>
        <w:t>in and out like waves with my ribcage as I breathe:</w:t>
      </w:r>
    </w:p>
    <w:p w14:paraId="4276E480" w14:textId="77777777" w:rsidR="009E7D1F" w:rsidRDefault="00401E32" w:rsidP="00892E62">
      <w:pPr>
        <w:keepNext/>
        <w:jc w:val="center"/>
      </w:pPr>
      <w:r>
        <w:rPr>
          <w:noProof/>
        </w:rPr>
        <w:lastRenderedPageBreak/>
        <w:drawing>
          <wp:inline distT="0" distB="0" distL="0" distR="0" wp14:anchorId="3F47C544" wp14:editId="1E84E6E7">
            <wp:extent cx="3015612" cy="3416000"/>
            <wp:effectExtent l="0" t="0" r="0" b="0"/>
            <wp:docPr id="55146467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26747" cy="3428614"/>
                    </a:xfrm>
                    <a:prstGeom prst="rect">
                      <a:avLst/>
                    </a:prstGeom>
                    <a:noFill/>
                    <a:ln>
                      <a:noFill/>
                    </a:ln>
                  </pic:spPr>
                </pic:pic>
              </a:graphicData>
            </a:graphic>
          </wp:inline>
        </w:drawing>
      </w:r>
    </w:p>
    <w:p w14:paraId="293BE898" w14:textId="343ADD94" w:rsidR="00401E32" w:rsidRDefault="009E7D1F" w:rsidP="00892E62">
      <w:pPr>
        <w:pStyle w:val="Caption"/>
        <w:jc w:val="center"/>
      </w:pPr>
      <w:bookmarkStart w:id="39" w:name="_Toc228889209"/>
      <w:r>
        <w:t xml:space="preserve">Figure </w:t>
      </w:r>
      <w:fldSimple w:instr=" SEQ Figure \* ARABIC ">
        <w:r w:rsidR="0052146B">
          <w:rPr>
            <w:noProof/>
          </w:rPr>
          <w:t>3</w:t>
        </w:r>
      </w:fldSimple>
      <w:r>
        <w:t xml:space="preserve"> – Fear</w:t>
      </w:r>
      <w:bookmarkEnd w:id="39"/>
    </w:p>
    <w:p w14:paraId="7A56C65D" w14:textId="016E8247" w:rsidR="00401E32" w:rsidRDefault="00401E32" w:rsidP="00892E62">
      <w:r>
        <w:t>The current exploration has dovetailed with an exploration of autism as a possible explanation for my social difficulties. Anxiety around learning social rule</w:t>
      </w:r>
      <w:r w:rsidR="00480DBE">
        <w:t>s</w:t>
      </w:r>
      <w:r>
        <w:t xml:space="preserve"> is a common feature of the autistic </w:t>
      </w:r>
      <w:r w:rsidR="00630BBE">
        <w:t>experience and</w:t>
      </w:r>
      <w:r>
        <w:t xml:space="preserve"> fits what I am describing. Autistic comedian Pierre Nouvelie describes how commonly an autistic person turns into “an exhausted people-pleaser, rushing around like </w:t>
      </w:r>
      <w:r w:rsidR="00630BBE">
        <w:t>a</w:t>
      </w:r>
      <w:r>
        <w:t xml:space="preserve"> nervous medieval courtier, trying to stay in favour of every Lord and Lady at once</w:t>
      </w:r>
      <w:r w:rsidRPr="00E57E65">
        <w:t>”</w:t>
      </w:r>
      <w:r>
        <w:t xml:space="preserve"> (</w:t>
      </w:r>
      <w:proofErr w:type="spellStart"/>
      <w:r>
        <w:t>Novelie</w:t>
      </w:r>
      <w:proofErr w:type="spellEnd"/>
      <w:r>
        <w:t xml:space="preserve">, </w:t>
      </w:r>
      <w:r w:rsidR="00740C5F">
        <w:t xml:space="preserve">2024, </w:t>
      </w:r>
      <w:r>
        <w:t>Ch</w:t>
      </w:r>
      <w:r w:rsidR="006175F2">
        <w:t xml:space="preserve">apter </w:t>
      </w:r>
      <w:r>
        <w:t>14</w:t>
      </w:r>
      <w:r w:rsidR="006175F2">
        <w:t>,</w:t>
      </w:r>
      <w:r>
        <w:t xml:space="preserve"> 29</w:t>
      </w:r>
      <w:r w:rsidR="006175F2">
        <w:t>:</w:t>
      </w:r>
      <w:r>
        <w:t xml:space="preserve">30), and this rings true. While I do not have the space to fully explore neurodivergence, it is a useful </w:t>
      </w:r>
      <w:r w:rsidR="007519FF">
        <w:t>framing to view</w:t>
      </w:r>
      <w:r>
        <w:t xml:space="preserve"> my social experience. </w:t>
      </w:r>
    </w:p>
    <w:p w14:paraId="6E04D1FF" w14:textId="2407BA44" w:rsidR="00401E32" w:rsidRDefault="00401E32" w:rsidP="00892E62">
      <w:r>
        <w:t xml:space="preserve">My therapist, after offering the mug, asked me what this part of myself, clearly so distraught at not ‘knowing the answer’, needed. A flash of an image came to mind of him putting the mug on his head, leading to a gurgle of laugher. </w:t>
      </w:r>
      <w:r w:rsidRPr="00FC07EE">
        <w:t xml:space="preserve">A </w:t>
      </w:r>
      <w:r>
        <w:t>p</w:t>
      </w:r>
      <w:r w:rsidRPr="00FC07EE">
        <w:t xml:space="preserve">leasing inversion of the </w:t>
      </w:r>
      <w:r>
        <w:t xml:space="preserve">fear of grave consequences for getting things wrong – playfulness, light-heartedness, silliness. </w:t>
      </w:r>
    </w:p>
    <w:p w14:paraId="744E52F4" w14:textId="77777777" w:rsidR="00401E32" w:rsidRDefault="00401E32" w:rsidP="00892E62"/>
    <w:p w14:paraId="7BD162DB" w14:textId="77777777" w:rsidR="00401E32" w:rsidRPr="006E0576" w:rsidRDefault="00401E32" w:rsidP="00892E62">
      <w:pPr>
        <w:rPr>
          <w:i/>
          <w:iCs/>
        </w:rPr>
      </w:pPr>
      <w:r w:rsidRPr="006E0576">
        <w:rPr>
          <w:i/>
          <w:iCs/>
        </w:rPr>
        <w:t>Paranoia</w:t>
      </w:r>
    </w:p>
    <w:p w14:paraId="3F42531D" w14:textId="7A9CFCFE" w:rsidR="00401E32" w:rsidRDefault="005221F7" w:rsidP="00892E62">
      <w:r>
        <w:t>During the process, it became clear that w</w:t>
      </w:r>
      <w:r w:rsidR="00401E32">
        <w:t xml:space="preserve">hen social fear is highest for me, it manifests as a dreadful, </w:t>
      </w:r>
      <w:r w:rsidR="007B3F96">
        <w:t>thick</w:t>
      </w:r>
      <w:r w:rsidR="00401E32">
        <w:t xml:space="preserve"> atmosphere of social paranoia. An </w:t>
      </w:r>
      <w:r w:rsidR="00401E32" w:rsidRPr="00810FA5">
        <w:t>underlying sense of unwelcome, not belonging</w:t>
      </w:r>
      <w:r w:rsidR="00401E32">
        <w:t xml:space="preserve">, </w:t>
      </w:r>
      <w:r w:rsidR="00401E32" w:rsidRPr="000317F3">
        <w:t xml:space="preserve">like people </w:t>
      </w:r>
      <w:r w:rsidR="00401E32">
        <w:t>are mad at me</w:t>
      </w:r>
      <w:r>
        <w:t xml:space="preserve"> or </w:t>
      </w:r>
      <w:r w:rsidR="00401E32" w:rsidRPr="000317F3">
        <w:t>hate me</w:t>
      </w:r>
      <w:r w:rsidR="00401E32">
        <w:t>. I am in survival mode</w:t>
      </w:r>
      <w:r w:rsidR="005273E3">
        <w:t xml:space="preserve">, making </w:t>
      </w:r>
      <w:r w:rsidR="00401E32">
        <w:t xml:space="preserve">every interaction transactional, there is an implicit sense of ‘how can I get through this without some catastrophic error or rupture or humiliation?’ </w:t>
      </w:r>
    </w:p>
    <w:p w14:paraId="0B37DF89" w14:textId="1A18CE30" w:rsidR="00401E32" w:rsidRDefault="00401E32" w:rsidP="00892E62">
      <w:r>
        <w:t xml:space="preserve">I experienced this during a small local festival. My already overtaxed nervous system was creaking at the seams, and I felt the distortions in my perception of the social fabric as a heavy cloud, suffocating. </w:t>
      </w:r>
      <w:r>
        <w:lastRenderedPageBreak/>
        <w:t xml:space="preserve">Everything was filtered through the lens of non-belonging: at one point I overheard someone saying they felt like the energy had changed, and I immediately interpreted this as due to my presence – ‘the outsider has come, what a downer’. </w:t>
      </w:r>
      <w:r w:rsidR="0088400D">
        <w:t>T</w:t>
      </w:r>
      <w:r w:rsidR="00884DD3">
        <w:t xml:space="preserve">here was </w:t>
      </w:r>
      <w:r w:rsidR="00F40CCE">
        <w:t xml:space="preserve">a spacey fogginess in the mind and numbness in the body. </w:t>
      </w:r>
      <w:r w:rsidRPr="001523BD">
        <w:t>In reflecting on</w:t>
      </w:r>
      <w:r>
        <w:t xml:space="preserve"> such </w:t>
      </w:r>
      <w:r w:rsidRPr="001523BD">
        <w:t>experience</w:t>
      </w:r>
      <w:r>
        <w:t xml:space="preserve">s </w:t>
      </w:r>
      <w:r w:rsidRPr="001523BD">
        <w:t xml:space="preserve">using </w:t>
      </w:r>
      <w:r w:rsidR="00A007CD" w:rsidRPr="00A007CD">
        <w:rPr>
          <w:i/>
          <w:iCs/>
        </w:rPr>
        <w:t>F</w:t>
      </w:r>
      <w:r w:rsidRPr="00A007CD">
        <w:rPr>
          <w:i/>
          <w:iCs/>
        </w:rPr>
        <w:t>ocusing</w:t>
      </w:r>
      <w:r w:rsidRPr="001523BD">
        <w:t xml:space="preserve">, </w:t>
      </w:r>
      <w:r>
        <w:t>the</w:t>
      </w:r>
      <w:r w:rsidRPr="001523BD">
        <w:t xml:space="preserve"> familiar desperate panic arose, laced with shame and</w:t>
      </w:r>
      <w:r>
        <w:t xml:space="preserve"> self-directed</w:t>
      </w:r>
      <w:r w:rsidRPr="001523BD">
        <w:t xml:space="preserve"> anger</w:t>
      </w:r>
      <w:r w:rsidR="000C5D83">
        <w:t>.</w:t>
      </w:r>
      <w:r w:rsidRPr="004936C8">
        <w:rPr>
          <w:i/>
          <w:iCs/>
        </w:rPr>
        <w:t xml:space="preserve"> </w:t>
      </w:r>
      <w:r>
        <w:t xml:space="preserve">The thought of socially contacting an acquaintance who </w:t>
      </w:r>
      <w:r w:rsidR="00F40CCE">
        <w:t>had attended</w:t>
      </w:r>
      <w:r>
        <w:t xml:space="preserve"> causing a tightness in the solar plexus, a shying away feeling, even a physical frown on my face: </w:t>
      </w:r>
      <w:r w:rsidRPr="00211E4D">
        <w:rPr>
          <w:i/>
          <w:iCs/>
        </w:rPr>
        <w:t>don’t do it, you are tolerated at best, don’t push it</w:t>
      </w:r>
      <w:r>
        <w:t xml:space="preserve">. I explore shame more in </w:t>
      </w:r>
      <w:r w:rsidR="000C5D83" w:rsidRPr="00562631">
        <w:rPr>
          <w:i/>
          <w:iCs/>
        </w:rPr>
        <w:t>Emotional Pain</w:t>
      </w:r>
      <w:r>
        <w:t xml:space="preserve"> (</w:t>
      </w:r>
      <w:r w:rsidR="00002F02">
        <w:t>4.4.1.3</w:t>
      </w:r>
      <w:r>
        <w:t>)</w:t>
      </w:r>
      <w:r w:rsidR="000C5D83">
        <w:t>.</w:t>
      </w:r>
    </w:p>
    <w:p w14:paraId="3E0FD105" w14:textId="77777777" w:rsidR="00401E32" w:rsidRPr="00C86869" w:rsidRDefault="00401E32" w:rsidP="00892E62"/>
    <w:p w14:paraId="7FD270EC" w14:textId="77777777" w:rsidR="00401E32" w:rsidRPr="00C86869" w:rsidRDefault="00401E32" w:rsidP="00892E62">
      <w:pPr>
        <w:pStyle w:val="Heading4"/>
        <w:ind w:firstLine="432"/>
        <w:rPr>
          <w:noProof w:val="0"/>
        </w:rPr>
      </w:pPr>
      <w:r>
        <w:rPr>
          <w:noProof w:val="0"/>
        </w:rPr>
        <w:t xml:space="preserve">Stress and </w:t>
      </w:r>
      <w:r w:rsidRPr="00C86869">
        <w:rPr>
          <w:noProof w:val="0"/>
        </w:rPr>
        <w:t>Overwhelm</w:t>
      </w:r>
    </w:p>
    <w:p w14:paraId="5E562674" w14:textId="77777777" w:rsidR="00401E32" w:rsidRDefault="00401E32" w:rsidP="00892E62"/>
    <w:p w14:paraId="2A0E281A" w14:textId="5C234BC0" w:rsidR="00401E32" w:rsidRDefault="00401E32" w:rsidP="00892E62">
      <w:r>
        <w:t xml:space="preserve">It is in this subtheme that the energy hosepipe analogy is most salient. Simply put, the width of the hose is </w:t>
      </w:r>
      <w:r w:rsidR="00EA3268">
        <w:t>my</w:t>
      </w:r>
      <w:r>
        <w:t xml:space="preserve"> capacity, and the water/energy flowing through it is the stimulation. </w:t>
      </w:r>
      <w:r w:rsidRPr="00EF734B">
        <w:t xml:space="preserve">When </w:t>
      </w:r>
      <w:r>
        <w:t xml:space="preserve">I’m </w:t>
      </w:r>
      <w:r w:rsidRPr="00EF734B">
        <w:t>well regulated, I can open my system up</w:t>
      </w:r>
      <w:r>
        <w:t xml:space="preserve"> wider </w:t>
      </w:r>
      <w:r w:rsidRPr="00EF734B">
        <w:t xml:space="preserve">to </w:t>
      </w:r>
      <w:r>
        <w:t xml:space="preserve">allow </w:t>
      </w:r>
      <w:r w:rsidRPr="00EF734B">
        <w:t>stronger experiences</w:t>
      </w:r>
      <w:r w:rsidR="00884106">
        <w:t xml:space="preserve"> and </w:t>
      </w:r>
      <w:r>
        <w:t>things flow smoothly</w:t>
      </w:r>
      <w:r w:rsidRPr="00EF734B">
        <w:t xml:space="preserve">. </w:t>
      </w:r>
      <w:r>
        <w:t>At o</w:t>
      </w:r>
      <w:r w:rsidRPr="00EF734B">
        <w:t xml:space="preserve">ther times, when </w:t>
      </w:r>
      <w:r>
        <w:t>capacity is low</w:t>
      </w:r>
      <w:r w:rsidRPr="00EF734B">
        <w:t xml:space="preserve">, the </w:t>
      </w:r>
      <w:r>
        <w:t>hosepipe is narrow</w:t>
      </w:r>
      <w:r w:rsidR="002F6AE0">
        <w:t>,</w:t>
      </w:r>
      <w:r>
        <w:t xml:space="preserve"> and high </w:t>
      </w:r>
      <w:r w:rsidRPr="00EF734B">
        <w:t xml:space="preserve">energy being </w:t>
      </w:r>
      <w:r>
        <w:t>forced through</w:t>
      </w:r>
      <w:r w:rsidRPr="00EF734B">
        <w:t xml:space="preserve"> my system </w:t>
      </w:r>
      <w:r>
        <w:t>does not fit comfortably, causing pressure</w:t>
      </w:r>
      <w:r w:rsidR="00F25F9D">
        <w:t xml:space="preserve">. </w:t>
      </w:r>
      <w:r w:rsidR="00884106">
        <w:t>D</w:t>
      </w:r>
      <w:r>
        <w:t xml:space="preserve">uring these times, reducing the flow to a trickle is usually best. The final piece of the metaphor is our individual ‘kinks in the pipe’, </w:t>
      </w:r>
      <w:r w:rsidR="006F3901">
        <w:t>describing</w:t>
      </w:r>
      <w:r>
        <w:t xml:space="preserve"> </w:t>
      </w:r>
      <w:r w:rsidR="009B3135">
        <w:t xml:space="preserve">how </w:t>
      </w:r>
      <w:r>
        <w:t xml:space="preserve">energy blocks, distorts, or overflows when </w:t>
      </w:r>
      <w:r w:rsidR="007E4D5F">
        <w:t>it</w:t>
      </w:r>
      <w:r>
        <w:t xml:space="preserve"> is too strong for the pipes to handle. </w:t>
      </w:r>
      <w:r w:rsidR="00760DD9">
        <w:t>These</w:t>
      </w:r>
      <w:r>
        <w:t xml:space="preserve"> patterns are </w:t>
      </w:r>
      <w:r w:rsidR="00760DD9">
        <w:t>individual</w:t>
      </w:r>
      <w:r>
        <w:t xml:space="preserve">. For myself, shut down </w:t>
      </w:r>
      <w:r w:rsidR="007E4D5F">
        <w:t>was</w:t>
      </w:r>
      <w:r>
        <w:t xml:space="preserve"> my default, a thick spacey cloud. In recent years,</w:t>
      </w:r>
      <w:r w:rsidR="00433B1F">
        <w:t xml:space="preserve"> </w:t>
      </w:r>
      <w:r w:rsidR="00C3361E">
        <w:t xml:space="preserve">having </w:t>
      </w:r>
      <w:r w:rsidR="00433B1F">
        <w:t>lear</w:t>
      </w:r>
      <w:r w:rsidR="00C3361E">
        <w:t xml:space="preserve">nt </w:t>
      </w:r>
      <w:r w:rsidR="00433B1F">
        <w:t>to thaw this freezing</w:t>
      </w:r>
      <w:r w:rsidR="00C3361E">
        <w:t xml:space="preserve">, </w:t>
      </w:r>
      <w:r>
        <w:t>the energy comes out physically. W</w:t>
      </w:r>
      <w:r w:rsidRPr="00CF5460">
        <w:t xml:space="preserve">hen </w:t>
      </w:r>
      <w:r>
        <w:t>a strong</w:t>
      </w:r>
      <w:r w:rsidRPr="00CF5460">
        <w:t xml:space="preserve"> experience butts up against a contracted pattern in my system</w:t>
      </w:r>
      <w:r>
        <w:t>, it</w:t>
      </w:r>
      <w:r w:rsidRPr="00CF5460">
        <w:t xml:space="preserve"> caus</w:t>
      </w:r>
      <w:r>
        <w:t>es</w:t>
      </w:r>
      <w:r w:rsidRPr="00CF5460">
        <w:t xml:space="preserve"> an unusual </w:t>
      </w:r>
      <w:r>
        <w:t>semi-</w:t>
      </w:r>
      <w:r w:rsidRPr="00CF5460">
        <w:t>involuntary movement</w:t>
      </w:r>
      <w:r>
        <w:t xml:space="preserve"> – I </w:t>
      </w:r>
      <w:r w:rsidR="00435B15">
        <w:t>contort</w:t>
      </w:r>
      <w:r>
        <w:t>, twitch, tremble</w:t>
      </w:r>
      <w:r w:rsidR="00A63AAC">
        <w:t>, as in the example with the mug.</w:t>
      </w:r>
    </w:p>
    <w:p w14:paraId="1822B71C" w14:textId="4BA0E14C" w:rsidR="003514CF" w:rsidRDefault="003514CF" w:rsidP="00892E62">
      <w:pPr>
        <w:keepNext/>
        <w:jc w:val="center"/>
      </w:pPr>
      <w:r>
        <w:t>&lt;zombies&gt;</w:t>
      </w:r>
    </w:p>
    <w:p w14:paraId="43571C2C" w14:textId="2829DF97" w:rsidR="007D14A9" w:rsidRDefault="007D14A9" w:rsidP="00892E62">
      <w:pPr>
        <w:pStyle w:val="Caption"/>
        <w:jc w:val="center"/>
      </w:pPr>
      <w:bookmarkStart w:id="40" w:name="_Toc228889200"/>
      <w:r>
        <w:t xml:space="preserve">File </w:t>
      </w:r>
      <w:fldSimple w:instr=" SEQ Table \* ARABIC ">
        <w:r>
          <w:rPr>
            <w:noProof/>
          </w:rPr>
          <w:t>3</w:t>
        </w:r>
      </w:fldSimple>
      <w:r>
        <w:t xml:space="preserve"> - Zombies</w:t>
      </w:r>
      <w:bookmarkEnd w:id="40"/>
    </w:p>
    <w:p w14:paraId="01F11888" w14:textId="77777777" w:rsidR="00C3361E" w:rsidRDefault="00C3361E" w:rsidP="00892E62"/>
    <w:p w14:paraId="7C253FDD" w14:textId="05F75C30" w:rsidR="00401E32" w:rsidRDefault="00401E32" w:rsidP="00892E62">
      <w:r>
        <w:t xml:space="preserve">I can choose to repress or squash the </w:t>
      </w:r>
      <w:proofErr w:type="gramStart"/>
      <w:r>
        <w:t>activation</w:t>
      </w:r>
      <w:r w:rsidR="00707D00">
        <w:t>,</w:t>
      </w:r>
      <w:proofErr w:type="gramEnd"/>
      <w:r w:rsidR="00C3361E">
        <w:t xml:space="preserve"> h</w:t>
      </w:r>
      <w:r>
        <w:t>owever, this is further alienating and must come out later anyway – like in the bathroom</w:t>
      </w:r>
      <w:r w:rsidR="00C3361E">
        <w:t xml:space="preserve"> </w:t>
      </w:r>
      <w:r w:rsidR="006D580E">
        <w:t>in the song</w:t>
      </w:r>
      <w:r>
        <w:t xml:space="preserve">. Part of showing up authentically is allowing the activation in my system to express how it wants to. This can bring embarrassment and shame, however, as the movements are unusual and disconcerting. </w:t>
      </w:r>
    </w:p>
    <w:p w14:paraId="494383D3" w14:textId="7A681DCE" w:rsidR="00401E32" w:rsidRDefault="009F6F23" w:rsidP="00892E62">
      <w:r>
        <w:t>These experiences can feel</w:t>
      </w:r>
      <w:r w:rsidR="00401E32">
        <w:t xml:space="preserve"> like being electrocuted, the hosepipe close to bursting. This can lead to a kind of cost-benefit analysis </w:t>
      </w:r>
      <w:r w:rsidR="00D9217B">
        <w:t>around</w:t>
      </w:r>
      <w:r w:rsidR="00401E32">
        <w:t xml:space="preserve"> social interaction. </w:t>
      </w:r>
      <w:r w:rsidR="007279A7">
        <w:t>In one</w:t>
      </w:r>
      <w:r w:rsidR="00401E32">
        <w:t xml:space="preserve"> example, I was invited </w:t>
      </w:r>
      <w:r w:rsidR="00D97DD5">
        <w:t>over by</w:t>
      </w:r>
      <w:r w:rsidR="00401E32">
        <w:t xml:space="preserve"> some new acquaintances: </w:t>
      </w:r>
      <w:r w:rsidR="00401E32" w:rsidRPr="007279A7">
        <w:rPr>
          <w:i/>
          <w:iCs/>
        </w:rPr>
        <w:t>I should attend, I feel lonely sometimes. But I’m tired, frazzled, my body wants to rest. I’ll go for a bit</w:t>
      </w:r>
      <w:r w:rsidR="00401E32">
        <w:t xml:space="preserve">. It is very crowded, perhaps 15 people in a small room, there is an enormous amount of social data flowing through me. </w:t>
      </w:r>
      <w:r w:rsidR="008B1549">
        <w:t>T</w:t>
      </w:r>
      <w:r w:rsidR="00401E32">
        <w:t>o interact successfully means significant</w:t>
      </w:r>
      <w:r w:rsidR="00807B61">
        <w:t>ly</w:t>
      </w:r>
      <w:r w:rsidR="00401E32">
        <w:t xml:space="preserve"> bracketing off my experience</w:t>
      </w:r>
      <w:r w:rsidR="00937321">
        <w:t xml:space="preserve">, </w:t>
      </w:r>
      <w:r w:rsidR="00CF5379">
        <w:t xml:space="preserve">as I don’t </w:t>
      </w:r>
      <w:r w:rsidR="00CF5379">
        <w:lastRenderedPageBreak/>
        <w:t xml:space="preserve">feel comfortable enough to </w:t>
      </w:r>
      <w:r w:rsidR="00401E32">
        <w:t>twitch</w:t>
      </w:r>
      <w:r w:rsidR="00CF5379">
        <w:t xml:space="preserve"> </w:t>
      </w:r>
      <w:r w:rsidR="00401E32">
        <w:t>or l</w:t>
      </w:r>
      <w:r w:rsidR="00CF5379">
        <w:t>ie</w:t>
      </w:r>
      <w:r w:rsidR="00401E32">
        <w:t xml:space="preserve"> down</w:t>
      </w:r>
      <w:r w:rsidR="00CF5379">
        <w:t xml:space="preserve">, </w:t>
      </w:r>
      <w:r w:rsidR="00401E32">
        <w:t>which would be more congruen</w:t>
      </w:r>
      <w:r w:rsidR="00CF5379">
        <w:t>t</w:t>
      </w:r>
      <w:r w:rsidR="00401E32">
        <w:t xml:space="preserve">. This limits connection, feels stiff. Afterwards, the depletion and social hangover is considerable: a fizzy burning in the nerves, chewy inflammatory muscle pain, a persistent tension headache. I remark to my partner, only partly in jest: “Maybe I won’t bother with this making </w:t>
      </w:r>
      <w:proofErr w:type="gramStart"/>
      <w:r w:rsidR="00401E32">
        <w:t>friends</w:t>
      </w:r>
      <w:proofErr w:type="gramEnd"/>
      <w:r w:rsidR="00401E32">
        <w:t xml:space="preserve"> thing, it’s too hard”. </w:t>
      </w:r>
    </w:p>
    <w:p w14:paraId="21699FA2" w14:textId="04F7F65B" w:rsidR="001F2068" w:rsidRDefault="001F2068" w:rsidP="001F2068">
      <w:r>
        <w:t xml:space="preserve">Safety is a key player here – if I knew it was socially safe enough to be more congruent, there would be less work to ‘appear normal’ and therefore less strain and more connection. Similarly at the festival, an organiser did not smile when I introduced myself, and this </w:t>
      </w:r>
      <w:r w:rsidR="00B06CEF">
        <w:t>affected</w:t>
      </w:r>
      <w:r>
        <w:t xml:space="preserve"> my sense of safety and belonging. However, it is not only the external environment that influences </w:t>
      </w:r>
      <w:r w:rsidR="00B06CEF">
        <w:t>this. I</w:t>
      </w:r>
      <w:r>
        <w:t>t is also my own body, how regulated my system is, the width of the hose pipe and therefore what social experiences I have capacity for. This speaks to the idea of ‘body context’, different body states will lead to different experiences of the same external event (</w:t>
      </w:r>
      <w:proofErr w:type="spellStart"/>
      <w:r>
        <w:t>Tantia</w:t>
      </w:r>
      <w:proofErr w:type="spellEnd"/>
      <w:r>
        <w:t xml:space="preserve">, 2020). I explore this interplay between inner state and external experience more in </w:t>
      </w:r>
      <w:r w:rsidRPr="001F2068">
        <w:rPr>
          <w:i/>
          <w:iCs/>
        </w:rPr>
        <w:t>The Dance</w:t>
      </w:r>
      <w:r>
        <w:t xml:space="preserve"> (4.4.3)</w:t>
      </w:r>
    </w:p>
    <w:p w14:paraId="3E2500A8" w14:textId="3FD32331" w:rsidR="00401E32" w:rsidRPr="001D659A" w:rsidRDefault="00CE2F2B" w:rsidP="00892E62">
      <w:pPr>
        <w:rPr>
          <w:i/>
          <w:iCs/>
        </w:rPr>
      </w:pPr>
      <w:r w:rsidRPr="001D659A">
        <w:rPr>
          <w:i/>
          <w:iCs/>
        </w:rPr>
        <w:t>S</w:t>
      </w:r>
      <w:r w:rsidR="001E1DB3" w:rsidRPr="001D659A">
        <w:rPr>
          <w:i/>
          <w:iCs/>
        </w:rPr>
        <w:t>tress</w:t>
      </w:r>
      <w:r w:rsidR="00401E32" w:rsidRPr="001D659A">
        <w:rPr>
          <w:i/>
          <w:iCs/>
        </w:rPr>
        <w:t xml:space="preserve"> can also occur through non-relational </w:t>
      </w:r>
      <w:proofErr w:type="gramStart"/>
      <w:r w:rsidR="00401E32" w:rsidRPr="001D659A">
        <w:rPr>
          <w:i/>
          <w:iCs/>
        </w:rPr>
        <w:t>stimuli, but</w:t>
      </w:r>
      <w:proofErr w:type="gramEnd"/>
      <w:r w:rsidR="00401E32" w:rsidRPr="001D659A">
        <w:rPr>
          <w:i/>
          <w:iCs/>
        </w:rPr>
        <w:t xml:space="preserve"> still cause relational hinderance. For example, during one focusing session, I brought awareness to my cat Stevie, thinking her a simple, pleasant starting point. </w:t>
      </w:r>
      <w:r w:rsidR="00904719" w:rsidRPr="001D659A">
        <w:rPr>
          <w:i/>
          <w:iCs/>
        </w:rPr>
        <w:t>Instead</w:t>
      </w:r>
      <w:r w:rsidR="00401E32" w:rsidRPr="001D659A">
        <w:rPr>
          <w:i/>
          <w:iCs/>
        </w:rPr>
        <w:t xml:space="preserve">, </w:t>
      </w:r>
      <w:r w:rsidR="00904719" w:rsidRPr="001D659A">
        <w:rPr>
          <w:i/>
          <w:iCs/>
        </w:rPr>
        <w:t>unpleasant</w:t>
      </w:r>
      <w:r w:rsidR="00401E32" w:rsidRPr="001D659A">
        <w:rPr>
          <w:i/>
          <w:iCs/>
        </w:rPr>
        <w:t xml:space="preserve"> sensations became prominent – patterns of pressure around the head and particularly the neck</w:t>
      </w:r>
      <w:r w:rsidR="00696A65" w:rsidRPr="001D659A">
        <w:rPr>
          <w:i/>
          <w:iCs/>
        </w:rPr>
        <w:t>,</w:t>
      </w:r>
      <w:r w:rsidR="00401E32" w:rsidRPr="001D659A">
        <w:rPr>
          <w:i/>
          <w:iCs/>
        </w:rPr>
        <w:t xml:space="preserve"> under the jaw. </w:t>
      </w:r>
      <w:r w:rsidR="00807B61">
        <w:rPr>
          <w:i/>
          <w:iCs/>
        </w:rPr>
        <w:t>N</w:t>
      </w:r>
      <w:r w:rsidR="00401E32" w:rsidRPr="001D659A">
        <w:rPr>
          <w:i/>
          <w:iCs/>
        </w:rPr>
        <w:t xml:space="preserve">ow came images of her attacking me, swiping on my face. Where was this coming from – I adore Stevie, don’t I? I realised that the main pressure was under the corners of my jaw at my lymph nodes. Then I understood: my mild cat allergy. The hostility of the allergens putting my lymphatic system under strain, in a state of defence, cutting her out from beneficial relating. </w:t>
      </w:r>
      <w:r w:rsidR="00D24E22" w:rsidRPr="001D659A">
        <w:rPr>
          <w:i/>
          <w:iCs/>
        </w:rPr>
        <w:t>Next, a</w:t>
      </w:r>
      <w:r w:rsidR="00401E32" w:rsidRPr="001D659A">
        <w:rPr>
          <w:i/>
          <w:iCs/>
        </w:rPr>
        <w:t xml:space="preserve"> feeling of something clicking into place, an easing of the strain, and a simple commitment to take an allergy pill. </w:t>
      </w:r>
    </w:p>
    <w:p w14:paraId="2398152E" w14:textId="77777777" w:rsidR="00401E32" w:rsidRPr="00C86869" w:rsidRDefault="00401E32" w:rsidP="00892E62"/>
    <w:p w14:paraId="7AA4684C" w14:textId="77777777" w:rsidR="00401E32" w:rsidRPr="00C86869" w:rsidRDefault="00401E32" w:rsidP="00892E62">
      <w:pPr>
        <w:ind w:left="360"/>
      </w:pPr>
    </w:p>
    <w:p w14:paraId="104225BF" w14:textId="7BF13CC5" w:rsidR="00401E32" w:rsidRPr="00C86869" w:rsidRDefault="0069673F" w:rsidP="00892E62">
      <w:pPr>
        <w:pStyle w:val="Heading4"/>
        <w:ind w:firstLine="432"/>
        <w:rPr>
          <w:noProof w:val="0"/>
        </w:rPr>
      </w:pPr>
      <w:r>
        <w:rPr>
          <w:noProof w:val="0"/>
        </w:rPr>
        <w:t>Emotional Pain</w:t>
      </w:r>
      <w:r w:rsidR="007646C2">
        <w:rPr>
          <w:noProof w:val="0"/>
        </w:rPr>
        <w:t xml:space="preserve"> &amp; shame</w:t>
      </w:r>
    </w:p>
    <w:p w14:paraId="54AEC6DC" w14:textId="77777777" w:rsidR="00401E32" w:rsidRPr="00C86869" w:rsidRDefault="00401E32" w:rsidP="00892E62"/>
    <w:p w14:paraId="5A822E27" w14:textId="0C169337" w:rsidR="00401E32" w:rsidRPr="00C86869" w:rsidRDefault="00401E32" w:rsidP="00892E62"/>
    <w:p w14:paraId="1D94813D" w14:textId="77777777" w:rsidR="003D4964" w:rsidRDefault="00401E32" w:rsidP="00892E62">
      <w:pPr>
        <w:keepNext/>
        <w:jc w:val="center"/>
      </w:pPr>
      <w:r>
        <w:rPr>
          <w:noProof/>
        </w:rPr>
        <w:lastRenderedPageBreak/>
        <w:drawing>
          <wp:inline distT="0" distB="0" distL="0" distR="0" wp14:anchorId="1E6ED2D4" wp14:editId="02AC13EC">
            <wp:extent cx="6107430" cy="4580890"/>
            <wp:effectExtent l="0" t="0" r="7620" b="0"/>
            <wp:docPr id="6349846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107430" cy="4580890"/>
                    </a:xfrm>
                    <a:prstGeom prst="rect">
                      <a:avLst/>
                    </a:prstGeom>
                    <a:noFill/>
                    <a:ln>
                      <a:noFill/>
                    </a:ln>
                  </pic:spPr>
                </pic:pic>
              </a:graphicData>
            </a:graphic>
          </wp:inline>
        </w:drawing>
      </w:r>
    </w:p>
    <w:p w14:paraId="7653A768" w14:textId="5C9AC96E" w:rsidR="00BF1215" w:rsidRDefault="003D4964" w:rsidP="00892E62">
      <w:pPr>
        <w:pStyle w:val="Caption"/>
        <w:jc w:val="center"/>
      </w:pPr>
      <w:bookmarkStart w:id="41" w:name="_Toc228889210"/>
      <w:r>
        <w:t xml:space="preserve">Figure </w:t>
      </w:r>
      <w:fldSimple w:instr=" SEQ Figure \* ARABIC ">
        <w:r w:rsidR="0052146B">
          <w:rPr>
            <w:noProof/>
          </w:rPr>
          <w:t>4</w:t>
        </w:r>
      </w:fldSimple>
      <w:r>
        <w:t xml:space="preserve"> - Penguin</w:t>
      </w:r>
      <w:bookmarkEnd w:id="41"/>
    </w:p>
    <w:p w14:paraId="7D354A02" w14:textId="7C3D4DAE" w:rsidR="00401E32" w:rsidRPr="00C86869" w:rsidRDefault="00401E32" w:rsidP="00892E62">
      <w:r>
        <w:t xml:space="preserve">I drew this </w:t>
      </w:r>
      <w:r w:rsidR="00551FC3">
        <w:t>a few</w:t>
      </w:r>
      <w:r>
        <w:t xml:space="preserve"> years ago, and looking back it reflects a lot of this section on Closing away. The feeling of isolation, of not being understood, of having to mask. The overwhelm and uncontrollable movements in panel </w:t>
      </w:r>
      <w:r w:rsidR="006F2133">
        <w:t>two</w:t>
      </w:r>
      <w:r>
        <w:t xml:space="preserve">, </w:t>
      </w:r>
      <w:r w:rsidR="006F2133">
        <w:t>and</w:t>
      </w:r>
      <w:r>
        <w:t xml:space="preserve"> emotional </w:t>
      </w:r>
      <w:r w:rsidR="007B614B">
        <w:t>pain</w:t>
      </w:r>
      <w:r>
        <w:t xml:space="preserve"> in panel three. </w:t>
      </w:r>
    </w:p>
    <w:p w14:paraId="00652E69" w14:textId="405B72C8" w:rsidR="00401E32" w:rsidRDefault="00EA12C8" w:rsidP="00892E62">
      <w:r>
        <w:t xml:space="preserve">Autistic comedian </w:t>
      </w:r>
      <w:r w:rsidR="00401E32">
        <w:t>Pierre Novelie talks about the tendency towards emotional rumination in autistic people that appears to retain an unusual level of intensity</w:t>
      </w:r>
      <w:r w:rsidR="0049434B">
        <w:t xml:space="preserve"> (</w:t>
      </w:r>
      <w:r w:rsidR="008B3E76">
        <w:t xml:space="preserve">e.g., </w:t>
      </w:r>
      <w:r w:rsidR="00C70850" w:rsidRPr="005212D6">
        <w:t>Williams, McKenney, and Gotham, 2021</w:t>
      </w:r>
      <w:r w:rsidR="00C70850">
        <w:t>)</w:t>
      </w:r>
      <w:r w:rsidR="00401E32">
        <w:t xml:space="preserve">. Here he is talking about 10 years of </w:t>
      </w:r>
      <w:r w:rsidR="003720E9">
        <w:t>‘</w:t>
      </w:r>
      <w:r w:rsidR="00401E32">
        <w:t>anger rumination</w:t>
      </w:r>
      <w:r w:rsidR="003720E9">
        <w:t>’</w:t>
      </w:r>
      <w:r w:rsidR="00401E32">
        <w:t xml:space="preserve"> about someone pushing in</w:t>
      </w:r>
      <w:r w:rsidR="008B3E76">
        <w:t>to</w:t>
      </w:r>
      <w:r w:rsidR="00401E32">
        <w:t xml:space="preserve"> a queue: </w:t>
      </w:r>
    </w:p>
    <w:p w14:paraId="44B2130A" w14:textId="77777777" w:rsidR="00401E32" w:rsidRDefault="00401E32" w:rsidP="009E1FFF">
      <w:pPr>
        <w:keepNext/>
        <w:ind w:firstLine="0"/>
        <w:jc w:val="center"/>
      </w:pPr>
      <w:hyperlink r:id="rId22" w:history="1">
        <w:r w:rsidRPr="004A7D8B">
          <w:rPr>
            <w:rStyle w:val="Hyperlink"/>
          </w:rPr>
          <w:t>Rumination_autism_MA.mp3</w:t>
        </w:r>
      </w:hyperlink>
    </w:p>
    <w:p w14:paraId="06B49B22" w14:textId="2FAFE120" w:rsidR="00961A24" w:rsidRDefault="00961A24" w:rsidP="009E1FFF">
      <w:pPr>
        <w:pStyle w:val="Caption"/>
        <w:ind w:firstLine="0"/>
        <w:jc w:val="center"/>
      </w:pPr>
      <w:bookmarkStart w:id="42" w:name="_Toc228889201"/>
      <w:r>
        <w:t xml:space="preserve">File </w:t>
      </w:r>
      <w:fldSimple w:instr=" SEQ Table \* ARABIC ">
        <w:r w:rsidR="007D14A9">
          <w:rPr>
            <w:noProof/>
          </w:rPr>
          <w:t>4</w:t>
        </w:r>
      </w:fldSimple>
      <w:r>
        <w:t xml:space="preserve"> - Emotion rumination</w:t>
      </w:r>
      <w:bookmarkEnd w:id="42"/>
    </w:p>
    <w:p w14:paraId="185DE077" w14:textId="77777777" w:rsidR="00950BD6" w:rsidRDefault="00950BD6" w:rsidP="00892E62"/>
    <w:p w14:paraId="7E913681" w14:textId="51FE0049" w:rsidR="00401E32" w:rsidRDefault="00401E32" w:rsidP="00892E62">
      <w:r w:rsidRPr="00207A9F">
        <w:t xml:space="preserve">In the clip, he is </w:t>
      </w:r>
      <w:r>
        <w:t>focussing on</w:t>
      </w:r>
      <w:r w:rsidRPr="00207A9F">
        <w:t xml:space="preserve"> anger directed outwards. However, for myself, this ‘loud echo’ </w:t>
      </w:r>
      <w:r>
        <w:t>is</w:t>
      </w:r>
      <w:r w:rsidRPr="00207A9F">
        <w:t xml:space="preserve"> always self-directed</w:t>
      </w:r>
      <w:r>
        <w:t>, usually involves shame,</w:t>
      </w:r>
      <w:r w:rsidRPr="00207A9F">
        <w:t xml:space="preserve"> </w:t>
      </w:r>
      <w:r>
        <w:t>and is often</w:t>
      </w:r>
      <w:r w:rsidRPr="00207A9F">
        <w:t xml:space="preserve"> followed by intense inner </w:t>
      </w:r>
      <w:r>
        <w:t xml:space="preserve">attack and imagery of self-directed violence. </w:t>
      </w:r>
      <w:r w:rsidRPr="00207A9F">
        <w:t xml:space="preserve">The spontaneous memory of a usually minor faux pas or mistake bringing on severe emotional distress has happened daily since my teenage years. </w:t>
      </w:r>
      <w:r w:rsidRPr="00C4536B">
        <w:t>That</w:t>
      </w:r>
      <w:r>
        <w:t xml:space="preserve"> often </w:t>
      </w:r>
      <w:r w:rsidRPr="00C4536B">
        <w:t>trivial</w:t>
      </w:r>
      <w:r>
        <w:t xml:space="preserve"> things </w:t>
      </w:r>
      <w:r w:rsidRPr="00C4536B">
        <w:t xml:space="preserve">can cause truly </w:t>
      </w:r>
      <w:r w:rsidRPr="00C4536B">
        <w:lastRenderedPageBreak/>
        <w:t xml:space="preserve">excruciating, burning shame, decades later makes no sense to me cognitively. My emotional system, however, clearly still finds it salient. It is amusing that the ’10 year’ timespan he mentions mirrors a lyric in a song I wrote, </w:t>
      </w:r>
      <w:r w:rsidR="00FB055C">
        <w:t>attempting</w:t>
      </w:r>
      <w:r w:rsidRPr="00C4536B">
        <w:t xml:space="preserve"> a humorous and cathartic outlet:</w:t>
      </w:r>
    </w:p>
    <w:p w14:paraId="23E4F338" w14:textId="77777777" w:rsidR="00401E32" w:rsidRPr="00F02DB9" w:rsidRDefault="00401E32" w:rsidP="009E1FFF">
      <w:pPr>
        <w:keepNext/>
        <w:ind w:firstLine="0"/>
        <w:jc w:val="center"/>
      </w:pPr>
      <w:hyperlink r:id="rId23" w:history="1">
        <w:r w:rsidRPr="00F02DB9">
          <w:rPr>
            <w:rStyle w:val="Hyperlink"/>
          </w:rPr>
          <w:t>oh my god_MA.mp3</w:t>
        </w:r>
      </w:hyperlink>
    </w:p>
    <w:p w14:paraId="4262A2B0" w14:textId="25C4ACCB" w:rsidR="00961A24" w:rsidRDefault="00961A24" w:rsidP="009E1FFF">
      <w:pPr>
        <w:pStyle w:val="Caption"/>
        <w:ind w:firstLine="0"/>
        <w:jc w:val="center"/>
      </w:pPr>
      <w:bookmarkStart w:id="43" w:name="_Toc228889202"/>
      <w:r>
        <w:t xml:space="preserve">File </w:t>
      </w:r>
      <w:fldSimple w:instr=" SEQ Table \* ARABIC ">
        <w:r w:rsidR="007D14A9">
          <w:rPr>
            <w:noProof/>
          </w:rPr>
          <w:t>5</w:t>
        </w:r>
      </w:fldSimple>
      <w:r>
        <w:t xml:space="preserve"> - Oh my god</w:t>
      </w:r>
      <w:bookmarkEnd w:id="43"/>
    </w:p>
    <w:p w14:paraId="115E2D12" w14:textId="77777777" w:rsidR="00950BD6" w:rsidRDefault="00950BD6" w:rsidP="00892E62"/>
    <w:p w14:paraId="4F070832" w14:textId="64790268" w:rsidR="00042C31" w:rsidRDefault="00B762A0" w:rsidP="00892E62">
      <w:r>
        <w:t>I wrote this in response to listening</w:t>
      </w:r>
      <w:r w:rsidR="0069673F">
        <w:t xml:space="preserve"> to</w:t>
      </w:r>
      <w:r>
        <w:t xml:space="preserve"> </w:t>
      </w:r>
      <w:proofErr w:type="spellStart"/>
      <w:r w:rsidR="00EA12C8">
        <w:t>Novelie</w:t>
      </w:r>
      <w:proofErr w:type="spellEnd"/>
      <w:r w:rsidR="0069673F">
        <w:t>:</w:t>
      </w:r>
    </w:p>
    <w:p w14:paraId="215364AB" w14:textId="3816B747" w:rsidR="00401E32" w:rsidRPr="00581D40" w:rsidRDefault="00042C31" w:rsidP="00231CE9">
      <w:pPr>
        <w:ind w:firstLine="0"/>
        <w:jc w:val="center"/>
      </w:pPr>
      <w:r w:rsidRPr="00042C31">
        <w:rPr>
          <w:i/>
          <w:iCs/>
        </w:rPr>
        <w:t xml:space="preserve">His </w:t>
      </w:r>
      <w:r w:rsidR="00401E32" w:rsidRPr="00042C31">
        <w:rPr>
          <w:i/>
          <w:iCs/>
        </w:rPr>
        <w:t xml:space="preserve">point about being scared to expose yourself to more rings very true. Although longing for connection wills me on, a part of me </w:t>
      </w:r>
      <w:r w:rsidR="00525E17">
        <w:rPr>
          <w:i/>
          <w:iCs/>
        </w:rPr>
        <w:t>says</w:t>
      </w:r>
      <w:r w:rsidR="00401E32" w:rsidRPr="00042C31">
        <w:rPr>
          <w:i/>
          <w:iCs/>
        </w:rPr>
        <w:t>: what happens if we screw up? The standard rationalis</w:t>
      </w:r>
      <w:r w:rsidR="004F6435">
        <w:rPr>
          <w:i/>
          <w:iCs/>
        </w:rPr>
        <w:t xml:space="preserve">ation </w:t>
      </w:r>
      <w:r w:rsidR="00401E32" w:rsidRPr="00042C31">
        <w:rPr>
          <w:i/>
          <w:iCs/>
        </w:rPr>
        <w:t>– what’s the worst that can happen? – is no help. The worst that can happen is decades of regular torture: deep, toxic shame that feels like spiky liquid fire is scraping through my nerves, my heart is screaming, the inner critic is shrieking abuse at me, I am seeing myself dying in lurid, violent ways. No wonder there is ambivalence.</w:t>
      </w:r>
      <w:r w:rsidR="00581D40">
        <w:rPr>
          <w:i/>
          <w:iCs/>
        </w:rPr>
        <w:t xml:space="preserve"> </w:t>
      </w:r>
      <w:r w:rsidR="00581D40">
        <w:t xml:space="preserve">[Diary Entry, </w:t>
      </w:r>
      <w:r w:rsidR="00483C12">
        <w:t>19/2/26]</w:t>
      </w:r>
    </w:p>
    <w:p w14:paraId="1749A5E0" w14:textId="4BA16F63" w:rsidR="00401E32" w:rsidRDefault="00401E32" w:rsidP="00892E62">
      <w:r w:rsidRPr="005B044C">
        <w:t>It all evokes attachment wounds, the need to belong</w:t>
      </w:r>
      <w:r>
        <w:t>,</w:t>
      </w:r>
      <w:r w:rsidRPr="005B044C">
        <w:t xml:space="preserve"> and the fear of rejection. As with neurodivergence,</w:t>
      </w:r>
      <w:r>
        <w:t xml:space="preserve"> </w:t>
      </w:r>
      <w:r w:rsidRPr="005B044C">
        <w:t>too complex a topic to explore fully, but another lens by which to see. I finished one focusing session using the Ideal Parent Figure attachment repair protocol (</w:t>
      </w:r>
      <w:r w:rsidR="00095621">
        <w:t>Brown and Elliot, 2016</w:t>
      </w:r>
      <w:r w:rsidRPr="005B044C">
        <w:t>), where one imagines and feels the perfect responses from idealised caregivers</w:t>
      </w:r>
      <w:r>
        <w:t>, working to update one’s attachment blueprint</w:t>
      </w:r>
      <w:r w:rsidRPr="005B044C">
        <w:t>. The scene of managing to be comforted whilst in distress brought me to tears, as I felt my system being bathed in soothing love.</w:t>
      </w:r>
    </w:p>
    <w:p w14:paraId="7F6D4D3A" w14:textId="77777777" w:rsidR="00401E32" w:rsidRDefault="00401E32" w:rsidP="00892E62"/>
    <w:p w14:paraId="1F389585" w14:textId="77777777" w:rsidR="00401E32" w:rsidRDefault="00401E32" w:rsidP="00892E62">
      <w:pPr>
        <w:pStyle w:val="Heading4"/>
        <w:ind w:firstLine="432"/>
      </w:pPr>
      <w:r>
        <w:t>Summary</w:t>
      </w:r>
    </w:p>
    <w:p w14:paraId="58CCD513" w14:textId="77777777" w:rsidR="00401E32" w:rsidRPr="00A9543B" w:rsidRDefault="00401E32" w:rsidP="00892E62"/>
    <w:p w14:paraId="451717DD" w14:textId="037FB007" w:rsidR="00401E32" w:rsidRDefault="00401E32" w:rsidP="00892E62">
      <w:r>
        <w:t xml:space="preserve">To summarise, my embodied sense of connection is hindered by fear, stress, and </w:t>
      </w:r>
      <w:r w:rsidR="0042460F">
        <w:t>emotional pain</w:t>
      </w:r>
      <w:r>
        <w:t xml:space="preserve">. All encourage a closing </w:t>
      </w:r>
      <w:r w:rsidR="00383273">
        <w:t>from</w:t>
      </w:r>
      <w:r>
        <w:t xml:space="preserve"> experience, a shrinking away </w:t>
      </w:r>
      <w:r w:rsidR="00E741DF">
        <w:t xml:space="preserve">or numbing out </w:t>
      </w:r>
      <w:r>
        <w:t xml:space="preserve">from connection. Relational contact in this state </w:t>
      </w:r>
      <w:r w:rsidR="003456A9">
        <w:t>is</w:t>
      </w:r>
      <w:r>
        <w:t xml:space="preserve"> transactional at best and an ordeal with significant consequences at worst. While there can be </w:t>
      </w:r>
      <w:r w:rsidR="00FE5A7A">
        <w:t>motivation in the system, acceleration towards c</w:t>
      </w:r>
      <w:r>
        <w:t xml:space="preserve">onnection, if the brake is being applied by these experiences, connection cannot flow and the inner conflict causes tension and distress. To feel connected, then, appears to require both desire for contact and the conditions for disconnection being absent or reduced.  </w:t>
      </w:r>
    </w:p>
    <w:p w14:paraId="154B6065" w14:textId="77777777" w:rsidR="0004059C" w:rsidRPr="00C86869" w:rsidRDefault="0004059C" w:rsidP="00892E62"/>
    <w:p w14:paraId="21FB4A96" w14:textId="77777777" w:rsidR="00401E32" w:rsidRPr="00C86869" w:rsidRDefault="00401E32" w:rsidP="00892E62">
      <w:pPr>
        <w:pStyle w:val="Heading3"/>
        <w:ind w:firstLine="432"/>
      </w:pPr>
      <w:bookmarkStart w:id="44" w:name="_Toc228889279"/>
      <w:r w:rsidRPr="00C86869">
        <w:lastRenderedPageBreak/>
        <w:t>Opening towards</w:t>
      </w:r>
      <w:bookmarkEnd w:id="44"/>
    </w:p>
    <w:p w14:paraId="4069130A" w14:textId="665A0F2B" w:rsidR="00401E32" w:rsidRPr="00C86869" w:rsidRDefault="00401E32" w:rsidP="00892E62"/>
    <w:p w14:paraId="7D5523C1" w14:textId="786D5406" w:rsidR="00401E32" w:rsidRPr="00C86869" w:rsidRDefault="00401E32" w:rsidP="00892E62">
      <w:r>
        <w:t xml:space="preserve">The second theme is </w:t>
      </w:r>
      <w:r w:rsidR="0004059C">
        <w:t xml:space="preserve">the </w:t>
      </w:r>
      <w:r>
        <w:t>opposite movement, where we open towards the other and connection flows more freely. This lighter, smoother set of embodied experiences tend to feel</w:t>
      </w:r>
      <w:r w:rsidR="0004059C">
        <w:t xml:space="preserve"> like a</w:t>
      </w:r>
      <w:r>
        <w:t xml:space="preserve"> loosening of the ropes binding my chest, spaciousness, </w:t>
      </w:r>
      <w:r w:rsidR="001B41DF">
        <w:t xml:space="preserve">or </w:t>
      </w:r>
      <w:r w:rsidR="00974DCF">
        <w:t>a</w:t>
      </w:r>
      <w:r w:rsidR="00592002" w:rsidRPr="00592002">
        <w:t xml:space="preserve"> </w:t>
      </w:r>
      <w:r w:rsidR="00592002">
        <w:t>‘juiciness’</w:t>
      </w:r>
      <w:r w:rsidR="001B41DF">
        <w:t>:</w:t>
      </w:r>
      <w:r w:rsidR="00592002">
        <w:t xml:space="preserve"> feelings of love or warmth spreading through my body. I</w:t>
      </w:r>
      <w:r w:rsidR="00974DCF">
        <w:t xml:space="preserve">n </w:t>
      </w:r>
      <w:r w:rsidR="00592002">
        <w:t xml:space="preserve">one such experience </w:t>
      </w:r>
      <w:r w:rsidR="00FA423D">
        <w:t>it</w:t>
      </w:r>
      <w:r w:rsidR="00592002">
        <w:t xml:space="preserve"> felt like my heart was somehow drinking, deeply nourished.</w:t>
      </w:r>
      <w:r>
        <w:t xml:space="preserve"> Sub-themes of </w:t>
      </w:r>
      <w:r w:rsidRPr="00B31BDB">
        <w:rPr>
          <w:i/>
          <w:iCs/>
        </w:rPr>
        <w:t xml:space="preserve">Making Contact, Love, </w:t>
      </w:r>
      <w:r w:rsidRPr="00B31BDB">
        <w:t>and</w:t>
      </w:r>
      <w:r w:rsidRPr="00B31BDB">
        <w:rPr>
          <w:i/>
          <w:iCs/>
        </w:rPr>
        <w:t xml:space="preserve"> </w:t>
      </w:r>
      <w:r w:rsidR="008A2698" w:rsidRPr="00B31BDB">
        <w:rPr>
          <w:i/>
          <w:iCs/>
        </w:rPr>
        <w:t>Freedom</w:t>
      </w:r>
      <w:r>
        <w:t xml:space="preserve"> capture the tenderness of the initial movement towards, the pleasure of relational flow, and the </w:t>
      </w:r>
      <w:r w:rsidR="009905AF">
        <w:t>experience of authenticity</w:t>
      </w:r>
      <w:r>
        <w:t xml:space="preserve">, respectively. </w:t>
      </w:r>
    </w:p>
    <w:p w14:paraId="46499E4C" w14:textId="77777777" w:rsidR="00401E32" w:rsidRPr="00C86869" w:rsidRDefault="00401E32" w:rsidP="00892E62"/>
    <w:p w14:paraId="114A94C4" w14:textId="73691112" w:rsidR="00401E32" w:rsidRPr="00C86869" w:rsidRDefault="00401E32" w:rsidP="00892E62">
      <w:pPr>
        <w:pStyle w:val="Heading4"/>
        <w:ind w:firstLine="432"/>
        <w:rPr>
          <w:noProof w:val="0"/>
        </w:rPr>
      </w:pPr>
      <w:r w:rsidRPr="00C86869">
        <w:rPr>
          <w:noProof w:val="0"/>
        </w:rPr>
        <w:t xml:space="preserve">Making </w:t>
      </w:r>
      <w:r w:rsidR="00231CE9">
        <w:rPr>
          <w:noProof w:val="0"/>
        </w:rPr>
        <w:t>C</w:t>
      </w:r>
      <w:r w:rsidRPr="00C86869">
        <w:rPr>
          <w:noProof w:val="0"/>
        </w:rPr>
        <w:t>ontact</w:t>
      </w:r>
    </w:p>
    <w:p w14:paraId="64D95A78" w14:textId="77777777" w:rsidR="00401E32" w:rsidRPr="00C86869" w:rsidRDefault="00401E32" w:rsidP="00892E62"/>
    <w:p w14:paraId="590AB0D3" w14:textId="1BFDE312" w:rsidR="00401E32" w:rsidRPr="002C7EA3" w:rsidRDefault="00401E32" w:rsidP="00231CE9">
      <w:pPr>
        <w:ind w:firstLine="0"/>
        <w:jc w:val="center"/>
      </w:pPr>
      <w:r w:rsidRPr="00F205FA">
        <w:rPr>
          <w:i/>
          <w:iCs/>
        </w:rPr>
        <w:t>Walking with crowds. I’m walking slowly, getting overtaken, some people I know pass me. A friend walk</w:t>
      </w:r>
      <w:r w:rsidR="0077076A">
        <w:rPr>
          <w:i/>
          <w:iCs/>
        </w:rPr>
        <w:t>s</w:t>
      </w:r>
      <w:r w:rsidRPr="00F205FA">
        <w:rPr>
          <w:i/>
          <w:iCs/>
        </w:rPr>
        <w:t xml:space="preserve"> with me awhile; he looks very young. I see [my partner] up ahead, I try to have her notice me, I call out. She comes and offers me her arm, it feels very good. I say: “I’d really like you to stay with me”, it feels very vulnerable to say this</w:t>
      </w:r>
      <w:r w:rsidR="00C156B9">
        <w:rPr>
          <w:i/>
          <w:iCs/>
        </w:rPr>
        <w:t>, young</w:t>
      </w:r>
      <w:r w:rsidRPr="00F205FA">
        <w:rPr>
          <w:i/>
          <w:iCs/>
        </w:rPr>
        <w:t>. But I look and it’s not her anymore, it’s someone else, and I’m crying looking for her. We’re getting onto boats and I can’t find her.</w:t>
      </w:r>
      <w:r w:rsidR="002C7EA3">
        <w:rPr>
          <w:i/>
          <w:iCs/>
        </w:rPr>
        <w:t xml:space="preserve"> </w:t>
      </w:r>
      <w:r w:rsidR="002C7EA3">
        <w:t>[Dream, 11/12/25]</w:t>
      </w:r>
    </w:p>
    <w:p w14:paraId="35177C9F" w14:textId="2BF15815" w:rsidR="00401E32" w:rsidRDefault="00401E32" w:rsidP="00892E62">
      <w:r>
        <w:t xml:space="preserve">I feel this dream captures something of the exquisite vulnerability and tenderness in making a bid for contact. </w:t>
      </w:r>
      <w:r w:rsidR="000C0517">
        <w:t>During the HI</w:t>
      </w:r>
      <w:r w:rsidR="00F161C9">
        <w:t xml:space="preserve">, an experience of </w:t>
      </w:r>
      <w:r>
        <w:t xml:space="preserve">reaching out for help during a solitary meditation retreat </w:t>
      </w:r>
      <w:r w:rsidR="009429B0">
        <w:t>was</w:t>
      </w:r>
      <w:r>
        <w:t xml:space="preserve"> </w:t>
      </w:r>
      <w:r w:rsidR="009429B0">
        <w:t>notable</w:t>
      </w:r>
      <w:r>
        <w:t xml:space="preserve">. I was </w:t>
      </w:r>
      <w:r w:rsidR="00F161C9">
        <w:t>feeling</w:t>
      </w:r>
      <w:r>
        <w:t xml:space="preserve"> </w:t>
      </w:r>
      <w:r w:rsidR="005600E6">
        <w:t>anxious</w:t>
      </w:r>
      <w:r>
        <w:t xml:space="preserve"> </w:t>
      </w:r>
      <w:r w:rsidR="005600E6">
        <w:t>–</w:t>
      </w:r>
      <w:r>
        <w:t xml:space="preserve"> </w:t>
      </w:r>
      <w:r w:rsidR="005600E6">
        <w:t xml:space="preserve">familiar </w:t>
      </w:r>
      <w:r w:rsidRPr="006B7839">
        <w:t xml:space="preserve">images and thoughts related to </w:t>
      </w:r>
      <w:r w:rsidR="00D06CDE">
        <w:t>safety</w:t>
      </w:r>
      <w:r w:rsidRPr="006B7839">
        <w:t xml:space="preserve">: </w:t>
      </w:r>
      <w:r w:rsidRPr="00D54881">
        <w:rPr>
          <w:i/>
          <w:iCs/>
        </w:rPr>
        <w:t xml:space="preserve">is there someone in the garden, </w:t>
      </w:r>
      <w:r w:rsidR="0066293A">
        <w:rPr>
          <w:i/>
          <w:iCs/>
        </w:rPr>
        <w:t xml:space="preserve">round this corner, </w:t>
      </w:r>
      <w:r w:rsidRPr="00D54881">
        <w:rPr>
          <w:i/>
          <w:iCs/>
        </w:rPr>
        <w:t>why is that door open?</w:t>
      </w:r>
      <w:r>
        <w:t xml:space="preserve"> At one point I went through each room in turn, iron poker in hand, </w:t>
      </w:r>
      <w:r w:rsidR="001503BF">
        <w:t>to</w:t>
      </w:r>
      <w:r>
        <w:t xml:space="preserve"> reassure myself. T</w:t>
      </w:r>
      <w:r w:rsidRPr="000E14CC">
        <w:t>he nature of a solitary retreat can make for an intense and isolating experience</w:t>
      </w:r>
      <w:r>
        <w:t>, and I began experiencing heart palpitations</w:t>
      </w:r>
      <w:r w:rsidRPr="000E14CC">
        <w:t>.</w:t>
      </w:r>
      <w:r>
        <w:t xml:space="preserve"> </w:t>
      </w:r>
      <w:r w:rsidRPr="007E0B86">
        <w:t xml:space="preserve">Reaching out </w:t>
      </w:r>
      <w:r>
        <w:t>to my meditation teacher was very</w:t>
      </w:r>
      <w:r w:rsidRPr="007E0B86">
        <w:t xml:space="preserve"> grounding</w:t>
      </w:r>
      <w:r>
        <w:t>, and the decision to end the retreat early</w:t>
      </w:r>
      <w:r w:rsidRPr="007E0B86">
        <w:t xml:space="preserve"> immediately improv</w:t>
      </w:r>
      <w:r>
        <w:t>ed</w:t>
      </w:r>
      <w:r w:rsidRPr="007E0B86">
        <w:t xml:space="preserve"> how I fel</w:t>
      </w:r>
      <w:r>
        <w:t>t. He recommended I phone</w:t>
      </w:r>
      <w:r w:rsidRPr="007E0B86">
        <w:t xml:space="preserve"> my partner</w:t>
      </w:r>
      <w:r>
        <w:t>,</w:t>
      </w:r>
      <w:r w:rsidRPr="007E0B86">
        <w:t xml:space="preserve"> and having her cry with happiness that she would see me sooner </w:t>
      </w:r>
      <w:r>
        <w:t xml:space="preserve">was </w:t>
      </w:r>
      <w:r w:rsidRPr="007E0B86">
        <w:t>a powerful reminder of my place in other people’s lives</w:t>
      </w:r>
      <w:r>
        <w:t>, t</w:t>
      </w:r>
      <w:r w:rsidRPr="007E0B86">
        <w:t xml:space="preserve">he smile on my face </w:t>
      </w:r>
      <w:r>
        <w:t>c</w:t>
      </w:r>
      <w:r w:rsidRPr="007E0B86">
        <w:t xml:space="preserve">lear </w:t>
      </w:r>
      <w:r>
        <w:t>embodied</w:t>
      </w:r>
      <w:r w:rsidRPr="007E0B86">
        <w:t xml:space="preserve"> feedback on my internal </w:t>
      </w:r>
      <w:r>
        <w:t xml:space="preserve">and relational </w:t>
      </w:r>
      <w:r w:rsidRPr="007E0B86">
        <w:t xml:space="preserve">state. </w:t>
      </w:r>
      <w:r>
        <w:t>Had I ignore</w:t>
      </w:r>
      <w:r w:rsidR="002E5F6F">
        <w:t>d</w:t>
      </w:r>
      <w:r>
        <w:t xml:space="preserve"> it or ‘suffered in silence’, as has been my default, it </w:t>
      </w:r>
      <w:r w:rsidRPr="007E0B86">
        <w:t>would only have reinforced my disconnection</w:t>
      </w:r>
      <w:r>
        <w:t xml:space="preserve">. </w:t>
      </w:r>
    </w:p>
    <w:p w14:paraId="712171A2" w14:textId="4E5F445E" w:rsidR="00401E32" w:rsidRDefault="00401E32" w:rsidP="00892E62">
      <w:r>
        <w:t xml:space="preserve">The topic of ‘body-context’ and the energy hosepipe emerged in this subtheme also. </w:t>
      </w:r>
      <w:r w:rsidRPr="00696BE7">
        <w:t xml:space="preserve">In </w:t>
      </w:r>
      <w:r>
        <w:t>general,</w:t>
      </w:r>
      <w:r w:rsidRPr="00696BE7">
        <w:t xml:space="preserve"> eye contact is </w:t>
      </w:r>
      <w:r>
        <w:t xml:space="preserve">too intense for me: </w:t>
      </w:r>
      <w:r w:rsidRPr="00696BE7">
        <w:t xml:space="preserve">a social norm I adhere </w:t>
      </w:r>
      <w:proofErr w:type="gramStart"/>
      <w:r w:rsidRPr="00696BE7">
        <w:t>to</w:t>
      </w:r>
      <w:proofErr w:type="gramEnd"/>
      <w:r w:rsidRPr="00696BE7">
        <w:t xml:space="preserve"> when necessary, avoid where possible, and rarely enjoy, even with loved ones.</w:t>
      </w:r>
      <w:r>
        <w:t xml:space="preserve"> However, during a period where I felt particularly well-regulated, the hosepipe wide and flowing, </w:t>
      </w:r>
      <w:r w:rsidRPr="00696BE7">
        <w:t>I noticed eye contact with strangers</w:t>
      </w:r>
      <w:r w:rsidR="00242728">
        <w:t xml:space="preserve">, </w:t>
      </w:r>
      <w:r>
        <w:t xml:space="preserve">while still very strong, </w:t>
      </w:r>
      <w:r w:rsidRPr="00696BE7">
        <w:t xml:space="preserve">was </w:t>
      </w:r>
      <w:r>
        <w:t xml:space="preserve">now </w:t>
      </w:r>
      <w:r w:rsidRPr="00696BE7">
        <w:t>exciting</w:t>
      </w:r>
      <w:r>
        <w:t>, enlivening</w:t>
      </w:r>
      <w:r w:rsidRPr="00696BE7">
        <w:t xml:space="preserve">. </w:t>
      </w:r>
      <w:r>
        <w:t xml:space="preserve">In an </w:t>
      </w:r>
      <w:r w:rsidR="000A394D">
        <w:t xml:space="preserve">opposite </w:t>
      </w:r>
      <w:r>
        <w:t xml:space="preserve">example, I had been to </w:t>
      </w:r>
      <w:r w:rsidR="004D367D">
        <w:t xml:space="preserve">see </w:t>
      </w:r>
      <w:r>
        <w:t>an action film</w:t>
      </w:r>
      <w:r w:rsidR="005F0CF4">
        <w:t>,</w:t>
      </w:r>
      <w:r>
        <w:t xml:space="preserve"> which </w:t>
      </w:r>
      <w:r w:rsidR="000A394D">
        <w:t>was</w:t>
      </w:r>
      <w:r>
        <w:t xml:space="preserve"> stimulating to the point </w:t>
      </w:r>
      <w:r w:rsidR="00892434">
        <w:t>of</w:t>
      </w:r>
      <w:r w:rsidRPr="00880873">
        <w:t xml:space="preserve"> trembling</w:t>
      </w:r>
      <w:r w:rsidR="00892434">
        <w:t xml:space="preserve"> in the cinema</w:t>
      </w:r>
      <w:r w:rsidRPr="00880873">
        <w:t xml:space="preserve">. </w:t>
      </w:r>
      <w:r w:rsidR="004D367D">
        <w:t>R</w:t>
      </w:r>
      <w:r w:rsidRPr="00880873">
        <w:t>euniting with my partner</w:t>
      </w:r>
      <w:r w:rsidR="004D367D">
        <w:t xml:space="preserve"> afterwards</w:t>
      </w:r>
      <w:r w:rsidR="0084567B">
        <w:t>,</w:t>
      </w:r>
      <w:r w:rsidRPr="00880873">
        <w:t xml:space="preserve"> who had been away on a work trip</w:t>
      </w:r>
      <w:r>
        <w:t>,</w:t>
      </w:r>
      <w:r w:rsidRPr="00880873">
        <w:t xml:space="preserve"> I found myself so </w:t>
      </w:r>
      <w:r w:rsidRPr="00880873">
        <w:lastRenderedPageBreak/>
        <w:t xml:space="preserve">contracted </w:t>
      </w:r>
      <w:r>
        <w:t xml:space="preserve">and </w:t>
      </w:r>
      <w:r w:rsidR="00AA7ECA">
        <w:t>tense</w:t>
      </w:r>
      <w:r>
        <w:t xml:space="preserve"> </w:t>
      </w:r>
      <w:r w:rsidRPr="00880873">
        <w:t>that I couldn’t accept a simple hug from her</w:t>
      </w:r>
      <w:r>
        <w:t>, it felt too much. I p</w:t>
      </w:r>
      <w:r w:rsidRPr="00880873">
        <w:t>ut on some loud music and dance-twitch</w:t>
      </w:r>
      <w:r>
        <w:t>ed</w:t>
      </w:r>
      <w:r w:rsidRPr="00880873">
        <w:t xml:space="preserve"> for a while</w:t>
      </w:r>
      <w:r w:rsidR="00AB51C3">
        <w:t xml:space="preserve"> </w:t>
      </w:r>
      <w:r w:rsidR="00AB51C3" w:rsidRPr="00880873">
        <w:t xml:space="preserve">to </w:t>
      </w:r>
      <w:r w:rsidR="00AB51C3">
        <w:t>‘</w:t>
      </w:r>
      <w:r w:rsidR="00AB51C3" w:rsidRPr="00880873">
        <w:t>iron out</w:t>
      </w:r>
      <w:r w:rsidR="00AB51C3">
        <w:t>’</w:t>
      </w:r>
      <w:r w:rsidR="00AB51C3" w:rsidRPr="00880873">
        <w:t xml:space="preserve"> some of the kinks</w:t>
      </w:r>
      <w:r w:rsidR="00AB51C3">
        <w:t xml:space="preserve"> in the pipe,</w:t>
      </w:r>
      <w:r>
        <w:t xml:space="preserve"> and this </w:t>
      </w:r>
      <w:r w:rsidRPr="00880873">
        <w:t>allow</w:t>
      </w:r>
      <w:r>
        <w:t xml:space="preserve">ed </w:t>
      </w:r>
      <w:r w:rsidRPr="00880873">
        <w:t xml:space="preserve">me to accept her contact again </w:t>
      </w:r>
      <w:r>
        <w:t>and</w:t>
      </w:r>
      <w:r w:rsidRPr="00880873">
        <w:t xml:space="preserve"> feel more connected.</w:t>
      </w:r>
    </w:p>
    <w:p w14:paraId="2B115840" w14:textId="2775D50A" w:rsidR="00401E32" w:rsidRDefault="00C97C46" w:rsidP="00892E62">
      <w:r>
        <w:t xml:space="preserve">Imagery came around making contact in </w:t>
      </w:r>
      <w:r w:rsidR="00401E32">
        <w:t xml:space="preserve">one </w:t>
      </w:r>
      <w:r>
        <w:t xml:space="preserve">therapy </w:t>
      </w:r>
      <w:r w:rsidR="00401E32">
        <w:t>session</w:t>
      </w:r>
      <w:r>
        <w:t xml:space="preserve">, where my therapist </w:t>
      </w:r>
      <w:r w:rsidR="00401E32">
        <w:t xml:space="preserve">was experimenting with moving his seat closer or further away, to see its effect on me. Sitting closer felt smothering, like there was no space for me, a pressure on </w:t>
      </w:r>
      <w:r w:rsidR="00AC4BC9">
        <w:t>my</w:t>
      </w:r>
      <w:r w:rsidR="00401E32">
        <w:t xml:space="preserve"> front, like being blasted by strong sun or gritty wind. </w:t>
      </w:r>
      <w:r>
        <w:t>A</w:t>
      </w:r>
      <w:r w:rsidR="00401E32">
        <w:t xml:space="preserve">n image came to mind of a sort of coloured area of space around each of us, a visual representation of our ‘personal space’. </w:t>
      </w:r>
    </w:p>
    <w:p w14:paraId="0EDC0DF8" w14:textId="77777777" w:rsidR="003D4964" w:rsidRDefault="00401E32" w:rsidP="00892E62">
      <w:pPr>
        <w:keepNext/>
        <w:jc w:val="center"/>
      </w:pPr>
      <w:r>
        <w:rPr>
          <w:noProof/>
        </w:rPr>
        <w:drawing>
          <wp:inline distT="0" distB="0" distL="0" distR="0" wp14:anchorId="4D43CBBB" wp14:editId="661D0740">
            <wp:extent cx="6107430" cy="4261485"/>
            <wp:effectExtent l="0" t="0" r="7620" b="5715"/>
            <wp:docPr id="2110338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107430" cy="4261485"/>
                    </a:xfrm>
                    <a:prstGeom prst="rect">
                      <a:avLst/>
                    </a:prstGeom>
                    <a:noFill/>
                    <a:ln>
                      <a:noFill/>
                    </a:ln>
                  </pic:spPr>
                </pic:pic>
              </a:graphicData>
            </a:graphic>
          </wp:inline>
        </w:drawing>
      </w:r>
    </w:p>
    <w:p w14:paraId="47C7CA56" w14:textId="17D88872" w:rsidR="003D4964" w:rsidRDefault="003D4964" w:rsidP="00892E62">
      <w:pPr>
        <w:pStyle w:val="Caption"/>
        <w:jc w:val="center"/>
      </w:pPr>
      <w:bookmarkStart w:id="45" w:name="_Toc228889211"/>
      <w:r>
        <w:t xml:space="preserve">Figure </w:t>
      </w:r>
      <w:fldSimple w:instr=" SEQ Figure \* ARABIC ">
        <w:r w:rsidR="0052146B">
          <w:rPr>
            <w:noProof/>
          </w:rPr>
          <w:t>5</w:t>
        </w:r>
      </w:fldSimple>
      <w:r>
        <w:t xml:space="preserve"> - Protective field</w:t>
      </w:r>
      <w:bookmarkEnd w:id="45"/>
    </w:p>
    <w:p w14:paraId="0AC2E6C3" w14:textId="77777777" w:rsidR="00095621" w:rsidRDefault="00095621" w:rsidP="00892E62"/>
    <w:p w14:paraId="0D59EB9E" w14:textId="5FD1B2BD" w:rsidR="00401E32" w:rsidRDefault="00401E32" w:rsidP="00892E62">
      <w:r>
        <w:t xml:space="preserve">It was as if I either had to retreat, shrinking back, or push back against his presence, muscling my way into the space. As the session continued, working through the sense of pressure, negotiating the distance, caring for distress, the ability to cohabit the space slowly developed. </w:t>
      </w:r>
      <w:r w:rsidR="00D20BDD">
        <w:t>B</w:t>
      </w:r>
      <w:r>
        <w:t xml:space="preserve">oth our ‘fields’ could exist, intermingle without the having to retreat or fight. </w:t>
      </w:r>
    </w:p>
    <w:p w14:paraId="62781863" w14:textId="77777777" w:rsidR="003D4964" w:rsidRDefault="00401E32" w:rsidP="00892E62">
      <w:pPr>
        <w:keepNext/>
        <w:jc w:val="center"/>
      </w:pPr>
      <w:r>
        <w:rPr>
          <w:noProof/>
        </w:rPr>
        <w:lastRenderedPageBreak/>
        <w:drawing>
          <wp:inline distT="0" distB="0" distL="0" distR="0" wp14:anchorId="38AC6748" wp14:editId="68ECF918">
            <wp:extent cx="6107430" cy="4477385"/>
            <wp:effectExtent l="0" t="0" r="7620" b="0"/>
            <wp:docPr id="4434770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107430" cy="4477385"/>
                    </a:xfrm>
                    <a:prstGeom prst="rect">
                      <a:avLst/>
                    </a:prstGeom>
                    <a:noFill/>
                    <a:ln>
                      <a:noFill/>
                    </a:ln>
                  </pic:spPr>
                </pic:pic>
              </a:graphicData>
            </a:graphic>
          </wp:inline>
        </w:drawing>
      </w:r>
    </w:p>
    <w:p w14:paraId="21ACE198" w14:textId="4F67EC75" w:rsidR="003D4964" w:rsidRDefault="003D4964" w:rsidP="00892E62">
      <w:pPr>
        <w:pStyle w:val="Caption"/>
        <w:jc w:val="center"/>
      </w:pPr>
      <w:bookmarkStart w:id="46" w:name="_Toc228889212"/>
      <w:r>
        <w:t xml:space="preserve">Figure </w:t>
      </w:r>
      <w:fldSimple w:instr=" SEQ Figure \* ARABIC ">
        <w:r w:rsidR="0052146B">
          <w:rPr>
            <w:noProof/>
          </w:rPr>
          <w:t>6</w:t>
        </w:r>
      </w:fldSimple>
      <w:r>
        <w:t xml:space="preserve"> - Relational field</w:t>
      </w:r>
      <w:bookmarkEnd w:id="46"/>
    </w:p>
    <w:p w14:paraId="245B39A6" w14:textId="77777777" w:rsidR="00095621" w:rsidRDefault="00095621" w:rsidP="00892E62"/>
    <w:p w14:paraId="02A48819" w14:textId="721B821B" w:rsidR="00401E32" w:rsidRDefault="00401E32" w:rsidP="00892E62">
      <w:r>
        <w:t xml:space="preserve">Making contact, then, requires some degree of allowing the other person in, a ‘feeling them out’, a sort of energetic negotiation. This sense of negotiation is developed further in </w:t>
      </w:r>
      <w:r w:rsidRPr="00327D71">
        <w:rPr>
          <w:i/>
          <w:iCs/>
        </w:rPr>
        <w:t>The Dance</w:t>
      </w:r>
      <w:r>
        <w:t xml:space="preserve"> </w:t>
      </w:r>
      <w:proofErr w:type="gramStart"/>
      <w:r>
        <w:t>(?.?</w:t>
      </w:r>
      <w:proofErr w:type="gramEnd"/>
      <w:r>
        <w:t>)</w:t>
      </w:r>
    </w:p>
    <w:p w14:paraId="7D05E92A" w14:textId="77777777" w:rsidR="00401E32" w:rsidRPr="009C280A" w:rsidRDefault="00401E32" w:rsidP="00892E62">
      <w:pPr>
        <w:rPr>
          <w:i/>
          <w:iCs/>
        </w:rPr>
      </w:pPr>
    </w:p>
    <w:p w14:paraId="2D1C79D6" w14:textId="77777777" w:rsidR="00401E32" w:rsidRDefault="00401E32" w:rsidP="00892E62">
      <w:pPr>
        <w:pStyle w:val="Heading4"/>
        <w:ind w:firstLine="432"/>
        <w:rPr>
          <w:noProof w:val="0"/>
        </w:rPr>
      </w:pPr>
      <w:r w:rsidRPr="00C86869">
        <w:rPr>
          <w:noProof w:val="0"/>
        </w:rPr>
        <w:t>Love</w:t>
      </w:r>
    </w:p>
    <w:p w14:paraId="417ED7F4" w14:textId="77777777" w:rsidR="00401E32" w:rsidRDefault="00401E32" w:rsidP="00892E62"/>
    <w:p w14:paraId="3A2F8BC6" w14:textId="77777777" w:rsidR="00401E32" w:rsidRDefault="00401E32" w:rsidP="00892E62">
      <w:r>
        <w:t>Zen monk Ryokan writes:</w:t>
      </w:r>
    </w:p>
    <w:p w14:paraId="4D12067E"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W</w:t>
      </w:r>
      <w:r>
        <w:rPr>
          <w:rFonts w:ascii="Calibri" w:eastAsia="Calibri" w:hAnsi="Calibri" w:cs="Arial"/>
          <w:i/>
          <w:iCs/>
          <w:lang w:eastAsia="en-US"/>
        </w:rPr>
        <w:t>alking</w:t>
      </w:r>
      <w:r w:rsidRPr="00937C4D">
        <w:rPr>
          <w:rFonts w:ascii="Calibri" w:eastAsia="Calibri" w:hAnsi="Calibri" w:cs="Arial"/>
          <w:i/>
          <w:iCs/>
          <w:lang w:eastAsia="en-US"/>
        </w:rPr>
        <w:t xml:space="preserve"> beside a clear running river, I come to a farmhouse.</w:t>
      </w:r>
    </w:p>
    <w:p w14:paraId="478FE843"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The evening chill has given way to the warmth of the morning sun.</w:t>
      </w:r>
    </w:p>
    <w:p w14:paraId="76CE4008"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Sparrows gather in a bamboo grove, voices fluttering here and there.</w:t>
      </w:r>
    </w:p>
    <w:p w14:paraId="617B701C"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I meet the old farmer returning to his home;</w:t>
      </w:r>
    </w:p>
    <w:p w14:paraId="5788D017"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He greets me like a long-lost friend.</w:t>
      </w:r>
    </w:p>
    <w:p w14:paraId="36A3EE1A"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 xml:space="preserve">At his cottage, the farmer’s wife heats </w:t>
      </w:r>
      <w:proofErr w:type="spellStart"/>
      <w:r w:rsidRPr="00937C4D">
        <w:rPr>
          <w:rFonts w:ascii="Calibri" w:eastAsia="Calibri" w:hAnsi="Calibri" w:cs="Arial"/>
          <w:i/>
          <w:iCs/>
          <w:lang w:eastAsia="en-US"/>
        </w:rPr>
        <w:t>sakè</w:t>
      </w:r>
      <w:proofErr w:type="spellEnd"/>
    </w:p>
    <w:p w14:paraId="49F23CED"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lastRenderedPageBreak/>
        <w:t>While we eat freshly picked vegetables and chat.</w:t>
      </w:r>
    </w:p>
    <w:p w14:paraId="6D1835FF"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Together, gloriously drunk, we no longer know</w:t>
      </w:r>
    </w:p>
    <w:p w14:paraId="54DC7909" w14:textId="77777777" w:rsidR="00401E32" w:rsidRPr="00937C4D" w:rsidRDefault="00401E32" w:rsidP="00892E62">
      <w:pPr>
        <w:spacing w:after="160" w:line="240" w:lineRule="auto"/>
        <w:rPr>
          <w:rFonts w:ascii="Calibri" w:eastAsia="Calibri" w:hAnsi="Calibri" w:cs="Arial"/>
          <w:lang w:eastAsia="en-US"/>
        </w:rPr>
      </w:pPr>
      <w:r w:rsidRPr="00937C4D">
        <w:rPr>
          <w:rFonts w:ascii="Calibri" w:eastAsia="Calibri" w:hAnsi="Calibri" w:cs="Arial"/>
          <w:i/>
          <w:iCs/>
          <w:lang w:eastAsia="en-US"/>
        </w:rPr>
        <w:t>The meaning of unhappiness</w:t>
      </w:r>
      <w:r w:rsidRPr="00937C4D">
        <w:rPr>
          <w:rFonts w:ascii="Calibri" w:eastAsia="Calibri" w:hAnsi="Calibri" w:cs="Arial"/>
          <w:lang w:eastAsia="en-US"/>
        </w:rPr>
        <w:t>.</w:t>
      </w:r>
    </w:p>
    <w:p w14:paraId="291C42C9" w14:textId="77777777" w:rsidR="00401E32" w:rsidRDefault="00401E32" w:rsidP="00892E62">
      <w:r>
        <w:t>(</w:t>
      </w:r>
      <w:r w:rsidRPr="00E23D5C">
        <w:t>Stevens, 2006</w:t>
      </w:r>
      <w:r>
        <w:t>)</w:t>
      </w:r>
    </w:p>
    <w:p w14:paraId="3C3ADDCE" w14:textId="77777777" w:rsidR="00401E32" w:rsidRDefault="00401E32" w:rsidP="00892E62"/>
    <w:p w14:paraId="18436C56" w14:textId="11D01F43" w:rsidR="00401E32" w:rsidRDefault="00401E32" w:rsidP="00892E62">
      <w:r>
        <w:t xml:space="preserve">I use the word love in the broadest sense for this subtheme – warm, positive connection. What I like about the above depiction of love is </w:t>
      </w:r>
      <w:r w:rsidR="000E0797">
        <w:t>its</w:t>
      </w:r>
      <w:r>
        <w:t xml:space="preserve"> simplicity. The value of little things came up a lot in the </w:t>
      </w:r>
      <w:proofErr w:type="gramStart"/>
      <w:r>
        <w:t>data, and</w:t>
      </w:r>
      <w:proofErr w:type="gramEnd"/>
      <w:r>
        <w:t xml:space="preserve"> is something </w:t>
      </w:r>
      <w:r w:rsidR="00AB4145">
        <w:t>I</w:t>
      </w:r>
      <w:r>
        <w:t xml:space="preserve"> don’t always find easy. </w:t>
      </w:r>
      <w:r w:rsidR="002D573E">
        <w:t>I reflected</w:t>
      </w:r>
      <w:r>
        <w:t xml:space="preserve"> on my therapist, early in our work, having to explain small talk to me: it is not about the words, but rather about establishing a friendly container, you are in essence saying</w:t>
      </w:r>
      <w:r w:rsidR="00AB4145">
        <w:t xml:space="preserve">: </w:t>
      </w:r>
      <w:r>
        <w:t xml:space="preserve">“Hi there, I’m friendly, are you friendly?” “Yes, I am friendly too, let’s be friendly”. Now when I feel awkward chatting about the weather, I remember this and focus on the feeling between </w:t>
      </w:r>
      <w:r w:rsidR="001106E3">
        <w:t>us</w:t>
      </w:r>
      <w:r>
        <w:t>, rather than the words.</w:t>
      </w:r>
      <w:r w:rsidR="0064418B">
        <w:t xml:space="preserve"> </w:t>
      </w:r>
      <w:r>
        <w:t xml:space="preserve">Abrams (1996) describes this well in an example of two old friends who bump into each other after a while apart. In their communicative noises of surprise and greeting you will hear a duet: </w:t>
      </w:r>
    </w:p>
    <w:p w14:paraId="6D9FD0EB" w14:textId="64DFE738" w:rsidR="00401E32" w:rsidRDefault="00231CE9" w:rsidP="00231CE9">
      <w:pPr>
        <w:ind w:left="720" w:right="998" w:firstLine="0"/>
      </w:pPr>
      <w:r>
        <w:rPr>
          <w:i/>
          <w:iCs/>
        </w:rPr>
        <w:t>…</w:t>
      </w:r>
      <w:r w:rsidR="00401E32" w:rsidRPr="00231CE9">
        <w:rPr>
          <w:i/>
          <w:iCs/>
        </w:rPr>
        <w:t>like two birds singing to each other… the two singing bodies tuning and attuning to one another… this melodic singing carries the bulk of the communication</w:t>
      </w:r>
      <w:r w:rsidR="003D34A0" w:rsidRPr="00231CE9">
        <w:rPr>
          <w:i/>
          <w:iCs/>
        </w:rPr>
        <w:t xml:space="preserve">… </w:t>
      </w:r>
      <w:r w:rsidR="00401E32" w:rsidRPr="00231CE9">
        <w:rPr>
          <w:i/>
          <w:iCs/>
        </w:rPr>
        <w:t>the explicit meanings of the words ride on the surface of this depth like waves on the surface of the sea</w:t>
      </w:r>
      <w:r>
        <w:rPr>
          <w:i/>
          <w:iCs/>
        </w:rPr>
        <w:t>.</w:t>
      </w:r>
      <w:r w:rsidR="00401E32">
        <w:t xml:space="preserve"> (p.80)</w:t>
      </w:r>
    </w:p>
    <w:p w14:paraId="271EB19F" w14:textId="0E4115AA" w:rsidR="00401E32" w:rsidRDefault="00401E32" w:rsidP="00892E62">
      <w:r>
        <w:t xml:space="preserve">This echoes a monthly online meeting I have with three meditation friends. </w:t>
      </w:r>
      <w:r w:rsidR="00720841">
        <w:t xml:space="preserve">In one session, one friend </w:t>
      </w:r>
      <w:r>
        <w:t>laugh</w:t>
      </w:r>
      <w:r w:rsidR="00A742A0">
        <w:t>ed</w:t>
      </w:r>
      <w:r>
        <w:t xml:space="preserve"> softly</w:t>
      </w:r>
      <w:r w:rsidR="00720841">
        <w:t xml:space="preserve"> after arriving</w:t>
      </w:r>
      <w:r>
        <w:t xml:space="preserve">. I asked </w:t>
      </w:r>
      <w:r w:rsidR="00720841">
        <w:t>why</w:t>
      </w:r>
      <w:r>
        <w:t xml:space="preserve">, and he replied, “Just being here”. I often get the sense that our words do not matter </w:t>
      </w:r>
      <w:r w:rsidR="00A742A0">
        <w:t>much</w:t>
      </w:r>
      <w:r>
        <w:t xml:space="preserve">, it is more the feeling of goodwill, friendship, and love that makes us enjoy the calls so much. </w:t>
      </w:r>
      <w:r w:rsidR="00EB5847">
        <w:t>Thinking of them now</w:t>
      </w:r>
      <w:r w:rsidR="00CA184E">
        <w:t>,</w:t>
      </w:r>
      <w:r w:rsidR="00EB5847">
        <w:t xml:space="preserve"> I feel a tender</w:t>
      </w:r>
      <w:r w:rsidR="00CA184E">
        <w:t>, spacious, yellow</w:t>
      </w:r>
      <w:r w:rsidR="00EB5847">
        <w:t xml:space="preserve"> pleasure in my chest</w:t>
      </w:r>
      <w:r w:rsidR="00CA184E">
        <w:t xml:space="preserve">, and I smile. </w:t>
      </w:r>
    </w:p>
    <w:p w14:paraId="672383FF" w14:textId="4C9F67AD" w:rsidR="00401E32" w:rsidRDefault="00401E32" w:rsidP="00892E62">
      <w:r>
        <w:t>Of course, connection can come through ‘bigger’ shared experiences also. I think of the embodied singing retreat I attended, where one is encouraged to explore one’s relationship with voice and self-expression. Emotions flowed freely in this safe container, and t</w:t>
      </w:r>
      <w:r w:rsidR="00722F3F">
        <w:t>his</w:t>
      </w:r>
      <w:r>
        <w:t xml:space="preserve"> brought the group closer. One evening, sat around the fire, participants shared songs or poems. One facilitator shared a heartbreaking song, and the </w:t>
      </w:r>
      <w:proofErr w:type="gramStart"/>
      <w:r>
        <w:t>long shared</w:t>
      </w:r>
      <w:proofErr w:type="gramEnd"/>
      <w:r>
        <w:t xml:space="preserve"> silence afterwards was profound, moving, and deeply connected, everyone seemed transported and moved as one. </w:t>
      </w:r>
    </w:p>
    <w:p w14:paraId="588BC73F" w14:textId="524582B0" w:rsidR="00401E32" w:rsidRDefault="00401E32" w:rsidP="00892E62">
      <w:r>
        <w:t>The energy hosepipe</w:t>
      </w:r>
      <w:r w:rsidR="001414B2">
        <w:t xml:space="preserve"> and body context</w:t>
      </w:r>
      <w:r>
        <w:t xml:space="preserve"> is relevant to this dataset. When my system can allow positive relational contact to flow freely, it feels wonderful. The same experience can feel contracted and painful if the pipes are narrow or bent. One example illuminates this divide neatly as it transitioned from one to the other:</w:t>
      </w:r>
    </w:p>
    <w:p w14:paraId="05678E29" w14:textId="2AB27ECB" w:rsidR="00401E32" w:rsidRPr="008F0A76" w:rsidRDefault="00401E32" w:rsidP="00231CE9">
      <w:pPr>
        <w:ind w:firstLine="0"/>
        <w:jc w:val="center"/>
      </w:pPr>
      <w:r w:rsidRPr="008F0A76">
        <w:rPr>
          <w:i/>
          <w:iCs/>
        </w:rPr>
        <w:lastRenderedPageBreak/>
        <w:t xml:space="preserve">Stopping by a bakery, the seller is someone I find attractive and gives me a lovely smile. Initially, on leaving, the experience feels too much. </w:t>
      </w:r>
      <w:r w:rsidR="001414B2">
        <w:rPr>
          <w:i/>
          <w:iCs/>
        </w:rPr>
        <w:t>I</w:t>
      </w:r>
      <w:r w:rsidRPr="008F0A76">
        <w:rPr>
          <w:i/>
          <w:iCs/>
        </w:rPr>
        <w:t xml:space="preserve"> numb out and feel </w:t>
      </w:r>
      <w:proofErr w:type="gramStart"/>
      <w:r w:rsidRPr="008F0A76">
        <w:rPr>
          <w:i/>
          <w:iCs/>
        </w:rPr>
        <w:t>spacey</w:t>
      </w:r>
      <w:r w:rsidR="00C16D4D">
        <w:rPr>
          <w:i/>
          <w:iCs/>
        </w:rPr>
        <w:t>,</w:t>
      </w:r>
      <w:r w:rsidRPr="008F0A76">
        <w:rPr>
          <w:i/>
          <w:iCs/>
        </w:rPr>
        <w:t xml:space="preserve"> or</w:t>
      </w:r>
      <w:proofErr w:type="gramEnd"/>
      <w:r w:rsidRPr="008F0A76">
        <w:rPr>
          <w:i/>
          <w:iCs/>
        </w:rPr>
        <w:t xml:space="preserve"> </w:t>
      </w:r>
      <w:r w:rsidR="00C16D4D">
        <w:rPr>
          <w:i/>
          <w:iCs/>
        </w:rPr>
        <w:t>get</w:t>
      </w:r>
      <w:r w:rsidRPr="008F0A76">
        <w:rPr>
          <w:i/>
          <w:iCs/>
        </w:rPr>
        <w:t xml:space="preserve"> twitch</w:t>
      </w:r>
      <w:r w:rsidR="00C16D4D">
        <w:rPr>
          <w:i/>
          <w:iCs/>
        </w:rPr>
        <w:t>y</w:t>
      </w:r>
      <w:r w:rsidR="001414B2">
        <w:rPr>
          <w:i/>
          <w:iCs/>
        </w:rPr>
        <w:t xml:space="preserve"> </w:t>
      </w:r>
      <w:r w:rsidRPr="008F0A76">
        <w:rPr>
          <w:i/>
          <w:iCs/>
        </w:rPr>
        <w:t xml:space="preserve">as I walk down the street. Unpleasant, self-critical thoughts follow. If </w:t>
      </w:r>
      <w:r w:rsidR="00207426">
        <w:rPr>
          <w:i/>
          <w:iCs/>
        </w:rPr>
        <w:t>I</w:t>
      </w:r>
      <w:r w:rsidRPr="008F0A76">
        <w:rPr>
          <w:i/>
          <w:iCs/>
        </w:rPr>
        <w:t xml:space="preserve"> slow down my </w:t>
      </w:r>
      <w:r w:rsidR="001414B2">
        <w:rPr>
          <w:i/>
          <w:iCs/>
        </w:rPr>
        <w:t xml:space="preserve">walking, </w:t>
      </w:r>
      <w:r w:rsidRPr="008F0A76">
        <w:rPr>
          <w:i/>
          <w:iCs/>
        </w:rPr>
        <w:t>thinking and breathing</w:t>
      </w:r>
      <w:r w:rsidR="00207426">
        <w:rPr>
          <w:i/>
          <w:iCs/>
        </w:rPr>
        <w:t xml:space="preserve"> though</w:t>
      </w:r>
      <w:r w:rsidRPr="008F0A76">
        <w:rPr>
          <w:i/>
          <w:iCs/>
        </w:rPr>
        <w:t>, relax my body, and deliberately welcome the rush of relational contact</w:t>
      </w:r>
      <w:r w:rsidR="00207426">
        <w:rPr>
          <w:i/>
          <w:iCs/>
        </w:rPr>
        <w:t>,</w:t>
      </w:r>
      <w:r w:rsidRPr="008F0A76">
        <w:rPr>
          <w:i/>
          <w:iCs/>
        </w:rPr>
        <w:t xml:space="preserve"> the</w:t>
      </w:r>
      <w:r w:rsidR="00207426">
        <w:rPr>
          <w:i/>
          <w:iCs/>
        </w:rPr>
        <w:t xml:space="preserve"> </w:t>
      </w:r>
      <w:r w:rsidRPr="008F0A76">
        <w:rPr>
          <w:i/>
          <w:iCs/>
        </w:rPr>
        <w:t>experience becomes a lovely, enlivening</w:t>
      </w:r>
      <w:r w:rsidR="00DF526B">
        <w:rPr>
          <w:i/>
          <w:iCs/>
        </w:rPr>
        <w:t xml:space="preserve"> </w:t>
      </w:r>
      <w:r w:rsidRPr="008F0A76">
        <w:rPr>
          <w:i/>
          <w:iCs/>
        </w:rPr>
        <w:t xml:space="preserve">happiness and pleasure, </w:t>
      </w:r>
      <w:r w:rsidR="006562E1">
        <w:rPr>
          <w:i/>
          <w:iCs/>
        </w:rPr>
        <w:t>making me smile</w:t>
      </w:r>
      <w:r w:rsidRPr="008F0A76">
        <w:rPr>
          <w:i/>
          <w:iCs/>
        </w:rPr>
        <w:t xml:space="preserve"> and lifting me </w:t>
      </w:r>
      <w:r w:rsidR="006562E1">
        <w:rPr>
          <w:i/>
          <w:iCs/>
        </w:rPr>
        <w:t>throughout the</w:t>
      </w:r>
      <w:r w:rsidRPr="008F0A76">
        <w:rPr>
          <w:i/>
          <w:iCs/>
        </w:rPr>
        <w:t xml:space="preserve"> day.</w:t>
      </w:r>
      <w:r w:rsidR="008F0A76">
        <w:t xml:space="preserve"> [Diary entry, </w:t>
      </w:r>
      <w:r w:rsidR="00B600F7">
        <w:t>02/02/26]</w:t>
      </w:r>
    </w:p>
    <w:p w14:paraId="70C57F4D" w14:textId="77777777" w:rsidR="00401E32" w:rsidRDefault="00401E32" w:rsidP="00892E62">
      <w:r>
        <w:t>I drew these states as I experience them on the meditation cushion (where I see them most clearly) – the first jagged, kinked, pressurised, followed by full-flowing connection and pleasure.</w:t>
      </w:r>
    </w:p>
    <w:p w14:paraId="63B1A6F4" w14:textId="77777777" w:rsidR="00401E32" w:rsidRDefault="00401E32" w:rsidP="00892E62"/>
    <w:p w14:paraId="55AF0ED2" w14:textId="77777777" w:rsidR="003D4964" w:rsidRDefault="00401E32" w:rsidP="00892E62">
      <w:pPr>
        <w:keepNext/>
        <w:jc w:val="center"/>
      </w:pPr>
      <w:r>
        <w:rPr>
          <w:noProof/>
        </w:rPr>
        <w:drawing>
          <wp:inline distT="0" distB="0" distL="0" distR="0" wp14:anchorId="124CA1E0" wp14:editId="20EAD629">
            <wp:extent cx="6099175" cy="5779770"/>
            <wp:effectExtent l="0" t="0" r="0" b="0"/>
            <wp:docPr id="4436398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9175" cy="5779770"/>
                    </a:xfrm>
                    <a:prstGeom prst="rect">
                      <a:avLst/>
                    </a:prstGeom>
                    <a:noFill/>
                    <a:ln>
                      <a:noFill/>
                    </a:ln>
                  </pic:spPr>
                </pic:pic>
              </a:graphicData>
            </a:graphic>
          </wp:inline>
        </w:drawing>
      </w:r>
    </w:p>
    <w:p w14:paraId="315ED3C1" w14:textId="6AB67A44" w:rsidR="00401E32" w:rsidRDefault="003D4964" w:rsidP="00892E62">
      <w:pPr>
        <w:pStyle w:val="Caption"/>
        <w:jc w:val="center"/>
      </w:pPr>
      <w:bookmarkStart w:id="47" w:name="_Toc228889213"/>
      <w:r>
        <w:t xml:space="preserve">Figure </w:t>
      </w:r>
      <w:fldSimple w:instr=" SEQ Figure \* ARABIC ">
        <w:r w:rsidR="0052146B">
          <w:rPr>
            <w:noProof/>
          </w:rPr>
          <w:t>7</w:t>
        </w:r>
      </w:fldSimple>
      <w:r>
        <w:t xml:space="preserve"> - Dysregulated</w:t>
      </w:r>
      <w:bookmarkEnd w:id="47"/>
    </w:p>
    <w:p w14:paraId="4BAEE2E1" w14:textId="77777777" w:rsidR="003D4964" w:rsidRDefault="00401E32" w:rsidP="00892E62">
      <w:pPr>
        <w:keepNext/>
        <w:jc w:val="center"/>
      </w:pPr>
      <w:r>
        <w:rPr>
          <w:noProof/>
        </w:rPr>
        <w:lastRenderedPageBreak/>
        <w:drawing>
          <wp:inline distT="0" distB="0" distL="0" distR="0" wp14:anchorId="6C2696D1" wp14:editId="1F74CB69">
            <wp:extent cx="6107430" cy="5210175"/>
            <wp:effectExtent l="0" t="0" r="7620" b="9525"/>
            <wp:docPr id="8629602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07430" cy="5210175"/>
                    </a:xfrm>
                    <a:prstGeom prst="rect">
                      <a:avLst/>
                    </a:prstGeom>
                    <a:noFill/>
                    <a:ln>
                      <a:noFill/>
                    </a:ln>
                  </pic:spPr>
                </pic:pic>
              </a:graphicData>
            </a:graphic>
          </wp:inline>
        </w:drawing>
      </w:r>
    </w:p>
    <w:p w14:paraId="1DEE6949" w14:textId="58DDC0A8" w:rsidR="00401E32" w:rsidRDefault="003D4964" w:rsidP="00892E62">
      <w:pPr>
        <w:pStyle w:val="Caption"/>
        <w:jc w:val="center"/>
      </w:pPr>
      <w:bookmarkStart w:id="48" w:name="_Toc228889214"/>
      <w:r>
        <w:t xml:space="preserve">Figure </w:t>
      </w:r>
      <w:fldSimple w:instr=" SEQ Figure \* ARABIC ">
        <w:r w:rsidR="0052146B">
          <w:rPr>
            <w:noProof/>
          </w:rPr>
          <w:t>8</w:t>
        </w:r>
      </w:fldSimple>
      <w:r>
        <w:t xml:space="preserve"> - Regulated flow</w:t>
      </w:r>
      <w:bookmarkEnd w:id="48"/>
    </w:p>
    <w:p w14:paraId="73CF7FCE" w14:textId="77777777" w:rsidR="001967D6" w:rsidRDefault="001967D6" w:rsidP="00892E62"/>
    <w:p w14:paraId="5E49C4A6" w14:textId="13BF4F49" w:rsidR="00401E32" w:rsidRDefault="00401E32" w:rsidP="00892E62">
      <w:r>
        <w:t xml:space="preserve">Another experience shows </w:t>
      </w:r>
      <w:r w:rsidR="002A143A">
        <w:t xml:space="preserve">a </w:t>
      </w:r>
      <w:r>
        <w:t>middle ground or transition. During chatting with friends following a sober dance evening, I was feeling open</w:t>
      </w:r>
      <w:r w:rsidR="002A143A">
        <w:t>,</w:t>
      </w:r>
      <w:r>
        <w:t xml:space="preserve"> connected,</w:t>
      </w:r>
      <w:r w:rsidR="002A143A">
        <w:t xml:space="preserve"> and</w:t>
      </w:r>
      <w:r>
        <w:t xml:space="preserve"> gentle. And then on leaving, f</w:t>
      </w:r>
      <w:r w:rsidRPr="009D2F70">
        <w:t>lickers at the edges, things I could worry</w:t>
      </w:r>
      <w:r w:rsidR="00C44025">
        <w:t xml:space="preserve"> </w:t>
      </w:r>
      <w:r w:rsidRPr="009D2F70">
        <w:t>about</w:t>
      </w:r>
      <w:r>
        <w:t>:</w:t>
      </w:r>
      <w:r w:rsidRPr="009D2F70">
        <w:t xml:space="preserve"> </w:t>
      </w:r>
      <w:r w:rsidRPr="001261E2">
        <w:rPr>
          <w:i/>
          <w:iCs/>
        </w:rPr>
        <w:t>I didn’t say goodbye to him, I didn’t smile at her</w:t>
      </w:r>
      <w:r w:rsidRPr="009D2F70">
        <w:t xml:space="preserve">. The next day, some of them crystallising, calcifying into </w:t>
      </w:r>
      <w:r>
        <w:t xml:space="preserve">some </w:t>
      </w:r>
      <w:r w:rsidRPr="009D2F70">
        <w:t>reactivity</w:t>
      </w:r>
      <w:r>
        <w:t>, kinks in the pipe, a</w:t>
      </w:r>
      <w:r w:rsidRPr="00FC1EBE">
        <w:t>nd yet the memory of gentle conversation still feeling smooth and sweet</w:t>
      </w:r>
      <w:r>
        <w:t xml:space="preserve">. This picture, then, shows both the warmth and discomfort of this middle ground. </w:t>
      </w:r>
    </w:p>
    <w:p w14:paraId="6EB70276" w14:textId="77777777" w:rsidR="003D4964" w:rsidRDefault="00401E32" w:rsidP="00892E62">
      <w:pPr>
        <w:keepNext/>
        <w:jc w:val="center"/>
      </w:pPr>
      <w:r>
        <w:rPr>
          <w:noProof/>
        </w:rPr>
        <w:lastRenderedPageBreak/>
        <w:drawing>
          <wp:inline distT="0" distB="0" distL="0" distR="0" wp14:anchorId="5EAC3BCE" wp14:editId="107F44AD">
            <wp:extent cx="6107430" cy="5460365"/>
            <wp:effectExtent l="0" t="0" r="7620" b="6985"/>
            <wp:docPr id="191195438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07430" cy="5460365"/>
                    </a:xfrm>
                    <a:prstGeom prst="rect">
                      <a:avLst/>
                    </a:prstGeom>
                    <a:noFill/>
                    <a:ln>
                      <a:noFill/>
                    </a:ln>
                  </pic:spPr>
                </pic:pic>
              </a:graphicData>
            </a:graphic>
          </wp:inline>
        </w:drawing>
      </w:r>
    </w:p>
    <w:p w14:paraId="4F09F7CF" w14:textId="766055F4" w:rsidR="00401E32" w:rsidRDefault="003D4964" w:rsidP="00892E62">
      <w:pPr>
        <w:pStyle w:val="Caption"/>
        <w:jc w:val="center"/>
      </w:pPr>
      <w:bookmarkStart w:id="49" w:name="_Toc228889215"/>
      <w:r>
        <w:t xml:space="preserve">Figure </w:t>
      </w:r>
      <w:fldSimple w:instr=" SEQ Figure \* ARABIC ">
        <w:r w:rsidR="0052146B">
          <w:rPr>
            <w:noProof/>
          </w:rPr>
          <w:t>9</w:t>
        </w:r>
      </w:fldSimple>
      <w:r>
        <w:t xml:space="preserve"> - Transitional</w:t>
      </w:r>
      <w:bookmarkEnd w:id="49"/>
    </w:p>
    <w:p w14:paraId="515F347B" w14:textId="77777777" w:rsidR="00401E32" w:rsidRDefault="00401E32" w:rsidP="00892E62"/>
    <w:p w14:paraId="121E5031" w14:textId="77777777" w:rsidR="00401E32" w:rsidRPr="00C86869" w:rsidRDefault="00401E32" w:rsidP="00892E62"/>
    <w:p w14:paraId="2FF72DC9" w14:textId="429DA053" w:rsidR="00401E32" w:rsidRDefault="00D46900" w:rsidP="00892E62">
      <w:pPr>
        <w:pStyle w:val="Heading4"/>
        <w:ind w:firstLine="432"/>
        <w:rPr>
          <w:noProof w:val="0"/>
        </w:rPr>
      </w:pPr>
      <w:r>
        <w:rPr>
          <w:noProof w:val="0"/>
        </w:rPr>
        <w:t>Freedom</w:t>
      </w:r>
    </w:p>
    <w:p w14:paraId="38A44486" w14:textId="77777777" w:rsidR="00401E32" w:rsidRPr="00523B24" w:rsidRDefault="00401E32" w:rsidP="00892E62"/>
    <w:p w14:paraId="5D9A8037" w14:textId="3BF15233" w:rsidR="00401E32" w:rsidRDefault="00401E32" w:rsidP="00892E62">
      <w:r>
        <w:t xml:space="preserve">At the other end of the spectrum from </w:t>
      </w:r>
      <w:r w:rsidR="00EC03B3">
        <w:t xml:space="preserve">playing a role, </w:t>
      </w:r>
      <w:r>
        <w:t xml:space="preserve">the ‘nervous courtiers’ and transactional cheer, we have </w:t>
      </w:r>
      <w:r w:rsidR="00D46900">
        <w:t xml:space="preserve">the freedom of </w:t>
      </w:r>
      <w:r>
        <w:t xml:space="preserve">authentic self-expression. </w:t>
      </w:r>
      <w:r w:rsidR="00713251">
        <w:t>As mentioned</w:t>
      </w:r>
      <w:r>
        <w:t xml:space="preserve">, this can be very scary. However, there are times when things align and authenticity can flow more easily: the environment and people are welcoming and feel safe, the body is receptive and regulated, the hosepipe wide. I wrote this </w:t>
      </w:r>
      <w:r w:rsidR="00E3366F">
        <w:t xml:space="preserve">reflecting on </w:t>
      </w:r>
      <w:r>
        <w:t>the song retreat I attended:</w:t>
      </w:r>
    </w:p>
    <w:p w14:paraId="0B35A2C3" w14:textId="10688B5C" w:rsidR="00401E32" w:rsidRDefault="00401E32" w:rsidP="00231CE9">
      <w:pPr>
        <w:ind w:firstLine="0"/>
        <w:jc w:val="center"/>
      </w:pPr>
      <w:r w:rsidRPr="00E3366F">
        <w:rPr>
          <w:i/>
          <w:iCs/>
        </w:rPr>
        <w:lastRenderedPageBreak/>
        <w:t xml:space="preserve">I didn't feel like I was trying. I was congruent with what I needed: missing movement sessions, eating by myself sometimes. But people really responded well to it. [My partner] said I had ‘made some fans’. </w:t>
      </w:r>
      <w:r w:rsidR="005F66A3">
        <w:rPr>
          <w:i/>
          <w:iCs/>
        </w:rPr>
        <w:t>I</w:t>
      </w:r>
      <w:r w:rsidRPr="00E3366F">
        <w:rPr>
          <w:i/>
          <w:iCs/>
        </w:rPr>
        <w:t xml:space="preserve">t feels weird to </w:t>
      </w:r>
      <w:proofErr w:type="gramStart"/>
      <w:r w:rsidRPr="00E3366F">
        <w:rPr>
          <w:i/>
          <w:iCs/>
        </w:rPr>
        <w:t>me,</w:t>
      </w:r>
      <w:proofErr w:type="gramEnd"/>
      <w:r w:rsidRPr="00E3366F">
        <w:rPr>
          <w:i/>
          <w:iCs/>
        </w:rPr>
        <w:t xml:space="preserve"> I didn't do anything. I wasn't trying to make people like me, and they did anyway! </w:t>
      </w:r>
      <w:r w:rsidR="00EC03B3">
        <w:t xml:space="preserve">[Diary entry, </w:t>
      </w:r>
      <w:r w:rsidR="00E3366F">
        <w:t>13/10/2</w:t>
      </w:r>
      <w:r w:rsidR="00B33017">
        <w:t>5</w:t>
      </w:r>
      <w:r w:rsidR="00E3366F">
        <w:t>]</w:t>
      </w:r>
    </w:p>
    <w:p w14:paraId="0CBB4541" w14:textId="77777777" w:rsidR="00CE6E50" w:rsidRDefault="00401E32" w:rsidP="00892E62">
      <w:r>
        <w:t xml:space="preserve">It is interesting that this more authentic, connected </w:t>
      </w:r>
      <w:r w:rsidR="00113FF7">
        <w:t>experience</w:t>
      </w:r>
      <w:r>
        <w:t xml:space="preserve"> involved choosing to </w:t>
      </w:r>
      <w:r w:rsidR="00113FF7">
        <w:t>withdraw</w:t>
      </w:r>
      <w:r>
        <w:t xml:space="preserve"> from participation sometimes</w:t>
      </w:r>
      <w:r w:rsidR="00CB38DC">
        <w:t xml:space="preserve"> </w:t>
      </w:r>
      <w:r w:rsidR="00457565">
        <w:t>to</w:t>
      </w:r>
      <w:r w:rsidR="00CB38DC">
        <w:t xml:space="preserve"> rest</w:t>
      </w:r>
      <w:r>
        <w:t>. Self-regulation and self-care, then, are crucial to have capacity for connection. This was well exampled in a Christmas family gathering. Previous years were taxing on my system, and I coped by eating prodigious quantities of chocolate, drinking alcohol, and dissociating heavily. However, this year I was prepared, knowing I needed to take better care of myself. I ate well, drank little, and often excused myself to rest or meditate</w:t>
      </w:r>
      <w:r w:rsidR="00482AEC">
        <w:t>:</w:t>
      </w:r>
      <w:r w:rsidR="00CE6E50">
        <w:t xml:space="preserve"> </w:t>
      </w:r>
    </w:p>
    <w:p w14:paraId="23B1D215" w14:textId="2B5FD065" w:rsidR="00401E32" w:rsidRDefault="00773A37" w:rsidP="00231CE9">
      <w:pPr>
        <w:ind w:firstLine="0"/>
        <w:jc w:val="center"/>
      </w:pPr>
      <w:r>
        <w:rPr>
          <w:i/>
          <w:iCs/>
        </w:rPr>
        <w:t>A</w:t>
      </w:r>
      <w:r w:rsidR="00401E32" w:rsidRPr="00773A37">
        <w:rPr>
          <w:i/>
          <w:iCs/>
        </w:rPr>
        <w:t xml:space="preserve">rmed with greater regulation skills I find myself feeling </w:t>
      </w:r>
      <w:proofErr w:type="gramStart"/>
      <w:r w:rsidR="00401E32" w:rsidRPr="00773A37">
        <w:rPr>
          <w:i/>
          <w:iCs/>
        </w:rPr>
        <w:t>pretty lovely</w:t>
      </w:r>
      <w:proofErr w:type="gramEnd"/>
      <w:r w:rsidR="00401E32" w:rsidRPr="00773A37">
        <w:rPr>
          <w:i/>
          <w:iCs/>
        </w:rPr>
        <w:t xml:space="preserve">. Warm and smooth… When my system is happy, I can feel connected </w:t>
      </w:r>
      <w:r w:rsidR="00401E32" w:rsidRPr="00773A37">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t xml:space="preserve"> [Diary entry, 30/12/2</w:t>
      </w:r>
      <w:r w:rsidR="00B33017">
        <w:t>5</w:t>
      </w:r>
      <w:r>
        <w:t>]</w:t>
      </w:r>
    </w:p>
    <w:p w14:paraId="668BA280" w14:textId="39E645D3" w:rsidR="00401E32" w:rsidRPr="00053D7F" w:rsidRDefault="00401E32" w:rsidP="00892E62">
      <w:pPr>
        <w:rPr>
          <w:i/>
          <w:iCs/>
        </w:rPr>
      </w:pPr>
      <w:r>
        <w:t xml:space="preserve">Strangely, </w:t>
      </w:r>
      <w:r w:rsidR="003D786F">
        <w:t>to connect</w:t>
      </w:r>
      <w:r>
        <w:t xml:space="preserve"> might involve </w:t>
      </w:r>
      <w:r w:rsidR="003D786F">
        <w:t>being</w:t>
      </w:r>
      <w:r>
        <w:t xml:space="preserve"> more self-focussed at times: </w:t>
      </w:r>
      <w:r w:rsidRPr="002F3E4F">
        <w:t>“The other-directed person is a lonely person who tries to assuage his loneliness in the crowd, in the poker game in the back room with its praise of masks…”</w:t>
      </w:r>
      <w:r>
        <w:t xml:space="preserve"> (Moustakas, 201</w:t>
      </w:r>
      <w:r w:rsidR="001967D6">
        <w:t>6</w:t>
      </w:r>
      <w:r>
        <w:t>, p.54). I smiled reading this, as I spent my 20s as a professional poker player. It was</w:t>
      </w:r>
      <w:r w:rsidR="0072280B">
        <w:t xml:space="preserve"> indeed</w:t>
      </w:r>
      <w:r>
        <w:t xml:space="preserve"> a way of being around people, in the crowd, to hide my loneliness</w:t>
      </w:r>
      <w:r w:rsidR="00A27269">
        <w:t xml:space="preserve">. </w:t>
      </w:r>
      <w:r w:rsidR="00E33E4B">
        <w:t xml:space="preserve">I </w:t>
      </w:r>
      <w:r>
        <w:t xml:space="preserve">did feel very masked. I still play occasionally, and at a recent game I was being congruent, which at the time </w:t>
      </w:r>
      <w:r w:rsidR="00DA0DEE">
        <w:t>meant</w:t>
      </w:r>
      <w:r>
        <w:t xml:space="preserve"> being very quiet as I was tired. This was commented on by </w:t>
      </w:r>
      <w:r w:rsidR="007F4782">
        <w:t>others</w:t>
      </w:r>
      <w:r>
        <w:t xml:space="preserve"> in a way that made me feel uncomfortable</w:t>
      </w:r>
      <w:r w:rsidR="00A27269">
        <w:t>;</w:t>
      </w:r>
      <w:r>
        <w:t xml:space="preserve"> it didn’t feel particularly acceptable to be myself fully, and I did force some chitchat. </w:t>
      </w:r>
      <w:r w:rsidR="00355691">
        <w:t>T</w:t>
      </w:r>
      <w:r>
        <w:t xml:space="preserve">he environment we’re in impacts how </w:t>
      </w:r>
      <w:r w:rsidR="007F4782">
        <w:t>free we feel</w:t>
      </w:r>
      <w:r w:rsidR="00E8185C">
        <w:t>, then</w:t>
      </w:r>
      <w:r w:rsidR="00B2625D">
        <w:t>, and how self-focussed and congruent we can be</w:t>
      </w:r>
      <w:r>
        <w:t xml:space="preserve">. </w:t>
      </w:r>
    </w:p>
    <w:p w14:paraId="2D835C0E" w14:textId="08DEB59A" w:rsidR="00401E32" w:rsidRDefault="00401E32" w:rsidP="00892E62">
      <w:r>
        <w:t xml:space="preserve">Another facet of </w:t>
      </w:r>
      <w:r w:rsidR="007F4782">
        <w:t>freedom</w:t>
      </w:r>
      <w:r>
        <w:t xml:space="preserve"> is vulnerability. </w:t>
      </w:r>
      <w:r w:rsidRPr="00D03602">
        <w:t xml:space="preserve">In the ARC group, participants would often share painful parts of themselves, and this would make the group feel closer. </w:t>
      </w:r>
      <w:r w:rsidR="00A239F8">
        <w:t>After o</w:t>
      </w:r>
      <w:r w:rsidRPr="00D03602">
        <w:t>ne member</w:t>
      </w:r>
      <w:r>
        <w:t xml:space="preserve"> shared</w:t>
      </w:r>
      <w:r w:rsidR="00A239F8">
        <w:t xml:space="preserve"> in this way</w:t>
      </w:r>
      <w:r>
        <w:t xml:space="preserve">, </w:t>
      </w:r>
      <w:r w:rsidR="00A239F8">
        <w:t>it</w:t>
      </w:r>
      <w:r>
        <w:t xml:space="preserve"> </w:t>
      </w:r>
      <w:r w:rsidRPr="00D03602">
        <w:t xml:space="preserve">stuck with me and I would think about him between sessions and </w:t>
      </w:r>
      <w:r>
        <w:t>feel affection</w:t>
      </w:r>
      <w:r w:rsidRPr="00D03602">
        <w:t>.</w:t>
      </w:r>
      <w:r>
        <w:t xml:space="preserve"> What we might call </w:t>
      </w:r>
      <w:r w:rsidRPr="00CB16DC">
        <w:rPr>
          <w:i/>
          <w:iCs/>
        </w:rPr>
        <w:t xml:space="preserve">embodied </w:t>
      </w:r>
      <w:r w:rsidR="00402A08" w:rsidRPr="00CB16DC">
        <w:rPr>
          <w:i/>
          <w:iCs/>
        </w:rPr>
        <w:t>freedom</w:t>
      </w:r>
      <w:r>
        <w:t xml:space="preserve"> also shows up here – my twitchy, often bizarre, movements do not feel acceptable in public, they feel taboo or shameful. </w:t>
      </w:r>
      <w:r w:rsidRPr="003407AD">
        <w:t xml:space="preserve">However, </w:t>
      </w:r>
      <w:r>
        <w:t xml:space="preserve">in the ARC group during one exercise where I was the focus, </w:t>
      </w:r>
      <w:r w:rsidRPr="003407AD">
        <w:t xml:space="preserve">my system felt safe enough to allow these strange </w:t>
      </w:r>
      <w:r w:rsidR="0037111E">
        <w:t>movements</w:t>
      </w:r>
      <w:r>
        <w:t xml:space="preserve">, to act </w:t>
      </w:r>
      <w:r w:rsidR="002923CD">
        <w:t>honestly</w:t>
      </w:r>
      <w:r>
        <w:t xml:space="preserve">. I experienced strong terror and writhed extensively, including a strong need to </w:t>
      </w:r>
      <w:r w:rsidR="003F243A">
        <w:t>cover my face.</w:t>
      </w:r>
      <w:r>
        <w:t xml:space="preserve"> </w:t>
      </w:r>
      <w:r w:rsidRPr="00767F7D">
        <w:t xml:space="preserve">Being seen felt so intense, so terrifying that </w:t>
      </w:r>
      <w:r w:rsidR="003F243A">
        <w:t xml:space="preserve">it </w:t>
      </w:r>
      <w:r w:rsidRPr="00767F7D">
        <w:t>could only be handled in small doses.</w:t>
      </w:r>
      <w:r w:rsidRPr="00BF50D7">
        <w:t xml:space="preserve"> The act of being able to release this activation</w:t>
      </w:r>
      <w:r>
        <w:t xml:space="preserve"> and</w:t>
      </w:r>
      <w:r w:rsidRPr="00BF50D7">
        <w:t xml:space="preserve"> receive </w:t>
      </w:r>
      <w:r w:rsidR="008F7BDD" w:rsidRPr="00BF50D7">
        <w:t>positive, warm,</w:t>
      </w:r>
      <w:r w:rsidR="008F7BDD">
        <w:t xml:space="preserve"> and</w:t>
      </w:r>
      <w:r w:rsidR="008F7BDD" w:rsidRPr="00BF50D7">
        <w:t xml:space="preserve"> caring </w:t>
      </w:r>
      <w:r w:rsidRPr="00BF50D7">
        <w:t>feedback</w:t>
      </w:r>
      <w:r w:rsidR="008F7BDD">
        <w:t xml:space="preserve"> </w:t>
      </w:r>
      <w:r w:rsidRPr="00BF50D7">
        <w:t>felt deeply healing, and afterwards I felt closer to the group</w:t>
      </w:r>
      <w:r>
        <w:t xml:space="preserve">. Again, we see relational safety as an important container for </w:t>
      </w:r>
      <w:r w:rsidR="008318CC">
        <w:t>freedom</w:t>
      </w:r>
      <w:r>
        <w:t xml:space="preserve">. </w:t>
      </w:r>
    </w:p>
    <w:p w14:paraId="00F77913" w14:textId="77777777" w:rsidR="00401E32" w:rsidRDefault="00401E32" w:rsidP="00892E62"/>
    <w:p w14:paraId="30EC8C05" w14:textId="77777777" w:rsidR="00401E32" w:rsidRDefault="00401E32" w:rsidP="00892E62">
      <w:pPr>
        <w:pStyle w:val="Heading4"/>
        <w:ind w:firstLine="432"/>
      </w:pPr>
      <w:r>
        <w:t>Summary</w:t>
      </w:r>
    </w:p>
    <w:p w14:paraId="7DC4658B" w14:textId="77777777" w:rsidR="00401E32" w:rsidRDefault="00401E32" w:rsidP="00892E62"/>
    <w:p w14:paraId="72788702" w14:textId="024B200F" w:rsidR="00401E32" w:rsidRPr="00AB43CA" w:rsidRDefault="00401E32" w:rsidP="00892E62">
      <w:r>
        <w:lastRenderedPageBreak/>
        <w:t xml:space="preserve">Opening towards others can feel risky, vulnerable, like exposing tender flesh. </w:t>
      </w:r>
      <w:r w:rsidR="00CA6E68">
        <w:t>I</w:t>
      </w:r>
      <w:r>
        <w:t>n therapy I use the metaphor of an oyster</w:t>
      </w:r>
      <w:r w:rsidR="008318CC">
        <w:t>,</w:t>
      </w:r>
      <w:r>
        <w:t xml:space="preserve"> opening</w:t>
      </w:r>
      <w:r w:rsidR="007D15DD">
        <w:t xml:space="preserve"> cautiously,</w:t>
      </w:r>
      <w:r>
        <w:t xml:space="preserve"> and then clamping shut when feeling the need to self-protect. Reaching out for help or being authentic does require this element of </w:t>
      </w:r>
      <w:proofErr w:type="gramStart"/>
      <w:r>
        <w:t>risk, and</w:t>
      </w:r>
      <w:proofErr w:type="gramEnd"/>
      <w:r>
        <w:t xml:space="preserve"> sometimes isn’t well received. Self-care and a well-regulated nervous system allow the body context to be conducive to relational contact and authentic self-expression</w:t>
      </w:r>
      <w:r w:rsidRPr="00D76C2F">
        <w:rPr>
          <w:i/>
          <w:iCs/>
        </w:rPr>
        <w:t>.</w:t>
      </w:r>
      <w:r w:rsidR="000E0A0D">
        <w:rPr>
          <w:i/>
          <w:iCs/>
        </w:rPr>
        <w:t xml:space="preserve"> </w:t>
      </w:r>
      <w:r w:rsidR="000E0A0D">
        <w:t>W</w:t>
      </w:r>
      <w:r w:rsidRPr="00A64467">
        <w:t xml:space="preserve">hen self, other, and environment align, connection feels effortless, </w:t>
      </w:r>
      <w:r w:rsidR="0076494B">
        <w:t xml:space="preserve">free, </w:t>
      </w:r>
      <w:r w:rsidR="000E0A0D">
        <w:t xml:space="preserve">warm, flowing, </w:t>
      </w:r>
      <w:r w:rsidRPr="00A64467">
        <w:t>pleasurable, and life-giving</w:t>
      </w:r>
      <w:r w:rsidRPr="00D76C2F">
        <w:rPr>
          <w:i/>
          <w:iCs/>
        </w:rPr>
        <w:t>.</w:t>
      </w:r>
      <w:r>
        <w:t xml:space="preserve"> </w:t>
      </w:r>
      <w:r w:rsidR="00970F21">
        <w:t xml:space="preserve">In this state, little things can be appreciated, and sometimes words aren’t needed at all. </w:t>
      </w:r>
      <w:r>
        <w:t xml:space="preserve">This takes us to the next section, </w:t>
      </w:r>
      <w:r w:rsidRPr="00572AEB">
        <w:rPr>
          <w:i/>
          <w:iCs/>
        </w:rPr>
        <w:t>The Dance</w:t>
      </w:r>
      <w:r>
        <w:t xml:space="preserve"> (</w:t>
      </w:r>
      <w:r w:rsidR="001967D6">
        <w:t>4.4.3</w:t>
      </w:r>
      <w:r>
        <w:t xml:space="preserve">). </w:t>
      </w:r>
    </w:p>
    <w:p w14:paraId="14E0438D" w14:textId="77777777" w:rsidR="00401E32" w:rsidRPr="00C86869" w:rsidRDefault="00401E32" w:rsidP="00892E62"/>
    <w:p w14:paraId="7A8C3A62" w14:textId="2603FD20" w:rsidR="00401E32" w:rsidRPr="00C86869" w:rsidRDefault="00401E32" w:rsidP="00892E62">
      <w:pPr>
        <w:pStyle w:val="Heading3"/>
        <w:ind w:firstLine="432"/>
      </w:pPr>
      <w:r>
        <w:t xml:space="preserve"> </w:t>
      </w:r>
      <w:bookmarkStart w:id="50" w:name="_Toc228889280"/>
      <w:r>
        <w:t>The Dance</w:t>
      </w:r>
      <w:bookmarkEnd w:id="50"/>
    </w:p>
    <w:p w14:paraId="2C0A15A8" w14:textId="692EC522" w:rsidR="00401E32" w:rsidRDefault="00401E32" w:rsidP="00892E62"/>
    <w:p w14:paraId="19ED98D0" w14:textId="242DA12C" w:rsidR="00401E32" w:rsidRDefault="00401E32" w:rsidP="00892E62">
      <w:r>
        <w:t xml:space="preserve">The third theme of </w:t>
      </w:r>
      <w:r w:rsidR="009771E7">
        <w:rPr>
          <w:i/>
          <w:iCs/>
        </w:rPr>
        <w:t>The Dance</w:t>
      </w:r>
      <w:r>
        <w:t xml:space="preserve"> arose after noticing that much of the data </w:t>
      </w:r>
      <w:r w:rsidR="009771E7">
        <w:t xml:space="preserve">was not isolated to my experience alone but </w:t>
      </w:r>
      <w:r>
        <w:t xml:space="preserve">included </w:t>
      </w:r>
      <w:r w:rsidR="00E84CB9">
        <w:t>the other</w:t>
      </w:r>
      <w:r>
        <w:t xml:space="preserve">. In </w:t>
      </w:r>
      <w:r w:rsidRPr="001967D6">
        <w:rPr>
          <w:i/>
          <w:iCs/>
        </w:rPr>
        <w:t>Reciprocity and Balance</w:t>
      </w:r>
      <w:r>
        <w:t>, I explore th</w:t>
      </w:r>
      <w:r w:rsidR="00946434">
        <w:t>e</w:t>
      </w:r>
      <w:r>
        <w:t xml:space="preserve"> need for both to </w:t>
      </w:r>
      <w:r w:rsidR="00F3711A">
        <w:t xml:space="preserve">be willing and </w:t>
      </w:r>
      <w:r w:rsidR="00CE3AEB">
        <w:t>able</w:t>
      </w:r>
      <w:r w:rsidR="00F3711A">
        <w:t xml:space="preserve"> to connect</w:t>
      </w:r>
      <w:r>
        <w:t xml:space="preserve">, </w:t>
      </w:r>
      <w:r w:rsidR="00E84CB9">
        <w:t xml:space="preserve">and </w:t>
      </w:r>
      <w:r w:rsidR="00CF0F24">
        <w:t xml:space="preserve">my focus </w:t>
      </w:r>
      <w:r>
        <w:t xml:space="preserve">between </w:t>
      </w:r>
      <w:r w:rsidR="00CF0F24">
        <w:t>us</w:t>
      </w:r>
      <w:r>
        <w:t xml:space="preserve"> rather than stuck in </w:t>
      </w:r>
      <w:r w:rsidR="00CF0F24">
        <w:t xml:space="preserve">my </w:t>
      </w:r>
      <w:r>
        <w:t xml:space="preserve">own experience. In </w:t>
      </w:r>
      <w:r w:rsidRPr="001967D6">
        <w:rPr>
          <w:i/>
          <w:iCs/>
        </w:rPr>
        <w:t>Paradox</w:t>
      </w:r>
      <w:r>
        <w:t xml:space="preserve">, I explore the unusual and unexpected movements in connecting, and how </w:t>
      </w:r>
      <w:r w:rsidR="00CF0F24">
        <w:t>my</w:t>
      </w:r>
      <w:r>
        <w:t xml:space="preserve"> attitude towards the dance affects the experience of it. </w:t>
      </w:r>
    </w:p>
    <w:p w14:paraId="3CD9C233" w14:textId="77777777" w:rsidR="00401E32" w:rsidRDefault="00401E32" w:rsidP="00892E62"/>
    <w:p w14:paraId="08FBFB98" w14:textId="777D15B5" w:rsidR="00401E32" w:rsidRDefault="00401E32" w:rsidP="00892E62">
      <w:pPr>
        <w:pStyle w:val="Heading4"/>
        <w:ind w:firstLine="432"/>
      </w:pPr>
      <w:r>
        <w:t xml:space="preserve">Reciprocity </w:t>
      </w:r>
      <w:r w:rsidR="00143793">
        <w:t>and B</w:t>
      </w:r>
      <w:r>
        <w:t>alance</w:t>
      </w:r>
    </w:p>
    <w:p w14:paraId="5C40423A" w14:textId="77777777" w:rsidR="0045428A" w:rsidRDefault="0045428A" w:rsidP="00892E62"/>
    <w:p w14:paraId="6EA04ABC" w14:textId="154014FD" w:rsidR="00401E32" w:rsidRPr="00290999" w:rsidRDefault="00401E32" w:rsidP="00064623">
      <w:pPr>
        <w:ind w:left="720" w:right="998" w:firstLine="0"/>
      </w:pPr>
      <w:r w:rsidRPr="00064623">
        <w:rPr>
          <w:i/>
          <w:iCs/>
        </w:rPr>
        <w:t>For a while Elizabeth cried when we gave her a bath</w:t>
      </w:r>
      <w:r w:rsidR="00CF0F24" w:rsidRPr="00064623">
        <w:rPr>
          <w:i/>
          <w:iCs/>
        </w:rPr>
        <w:t>,</w:t>
      </w:r>
      <w:r w:rsidRPr="00064623">
        <w:rPr>
          <w:i/>
          <w:iCs/>
        </w:rPr>
        <w:t xml:space="preserve"> and I was afraid it was a painful, physical ordeal for her. But I found her looking at my face and saw that I had an anxious</w:t>
      </w:r>
      <w:r w:rsidR="00CF0F24" w:rsidRPr="00064623">
        <w:rPr>
          <w:i/>
          <w:iCs/>
        </w:rPr>
        <w:t>,</w:t>
      </w:r>
      <w:r w:rsidRPr="00064623">
        <w:rPr>
          <w:i/>
          <w:iCs/>
        </w:rPr>
        <w:t xml:space="preserve"> tense expression. I started to smile and we sometimes sang softly or hummed a little during the bath</w:t>
      </w:r>
      <w:r w:rsidR="00CF0F24" w:rsidRPr="00064623">
        <w:rPr>
          <w:i/>
          <w:iCs/>
        </w:rPr>
        <w:t>,</w:t>
      </w:r>
      <w:r w:rsidRPr="00064623">
        <w:rPr>
          <w:i/>
          <w:iCs/>
        </w:rPr>
        <w:t xml:space="preserve"> and Elizabeth responded by being happy and not crying.</w:t>
      </w:r>
      <w:r w:rsidRPr="00290999">
        <w:t xml:space="preserve"> </w:t>
      </w:r>
      <w:r w:rsidR="0045428A">
        <w:t>(</w:t>
      </w:r>
      <w:r>
        <w:t>Moustakas</w:t>
      </w:r>
      <w:r w:rsidR="00CF0F24">
        <w:t>,</w:t>
      </w:r>
      <w:r>
        <w:t xml:space="preserve"> 201</w:t>
      </w:r>
      <w:r w:rsidR="001967D6">
        <w:t>6</w:t>
      </w:r>
      <w:r w:rsidR="00CF0F24">
        <w:t>,</w:t>
      </w:r>
      <w:r>
        <w:t xml:space="preserve"> </w:t>
      </w:r>
      <w:r w:rsidR="00CF0F24">
        <w:t>p.</w:t>
      </w:r>
      <w:r w:rsidRPr="00290999">
        <w:t>26</w:t>
      </w:r>
      <w:r w:rsidR="0045428A">
        <w:t>)</w:t>
      </w:r>
    </w:p>
    <w:p w14:paraId="0682B691" w14:textId="77777777" w:rsidR="00E84CB9" w:rsidRDefault="00E84CB9" w:rsidP="00892E62">
      <w:pPr>
        <w:rPr>
          <w:i/>
          <w:iCs/>
        </w:rPr>
      </w:pPr>
    </w:p>
    <w:p w14:paraId="48D2556C" w14:textId="058CD2E1" w:rsidR="00B56BFD" w:rsidRPr="00B56BFD" w:rsidRDefault="00B56BFD" w:rsidP="00892E62">
      <w:pPr>
        <w:rPr>
          <w:i/>
          <w:iCs/>
        </w:rPr>
      </w:pPr>
      <w:r w:rsidRPr="00B56BFD">
        <w:rPr>
          <w:i/>
          <w:iCs/>
        </w:rPr>
        <w:t>Dancing styles</w:t>
      </w:r>
    </w:p>
    <w:p w14:paraId="713614CE" w14:textId="5F8ECBDC" w:rsidR="00401E32" w:rsidRDefault="00401E32" w:rsidP="00892E62">
      <w:r>
        <w:t>Like any good partner dance, social connection is about both parties.</w:t>
      </w:r>
      <w:r w:rsidRPr="005E3D2E">
        <w:rPr>
          <w:i/>
          <w:iCs/>
        </w:rPr>
        <w:t xml:space="preserve"> </w:t>
      </w:r>
      <w:r w:rsidR="008A47E4">
        <w:t>One</w:t>
      </w:r>
      <w:r>
        <w:t xml:space="preserve"> factor in our successful connection will be how our different styles interact. If I only know how to tango but my partner wants </w:t>
      </w:r>
      <w:r w:rsidR="008A47E4">
        <w:t>to</w:t>
      </w:r>
      <w:r>
        <w:t xml:space="preserve"> foxtrot, we might have a problem. I experienced this at the local festival, where I met one of the organisers, initiated a greeting and smiled, and received no smile back: it felt a cool welcome. </w:t>
      </w:r>
      <w:r w:rsidR="00E62668">
        <w:t>The</w:t>
      </w:r>
      <w:r>
        <w:t xml:space="preserve"> facilitator was</w:t>
      </w:r>
      <w:r w:rsidR="00E62668">
        <w:t>n’t</w:t>
      </w:r>
      <w:r>
        <w:t xml:space="preserve"> meaning to be unfriendly, she simply had a serious demeanour</w:t>
      </w:r>
      <w:r w:rsidR="005E488F">
        <w:t xml:space="preserve">, </w:t>
      </w:r>
      <w:r>
        <w:t xml:space="preserve">not one to smile easily. For myself, I was in a new place with new people, not on ‘home turf’, and </w:t>
      </w:r>
      <w:r w:rsidR="00661902">
        <w:t>needed</w:t>
      </w:r>
      <w:r>
        <w:t xml:space="preserve"> to be welcome</w:t>
      </w:r>
      <w:r w:rsidR="00661902">
        <w:t>d</w:t>
      </w:r>
      <w:r>
        <w:t xml:space="preserve">, which I felt wasn’t given. </w:t>
      </w:r>
      <w:r>
        <w:lastRenderedPageBreak/>
        <w:t xml:space="preserve">This mismatch, alongside my inner body context of dysregulation, created a sense of disharmony, not-belonging, leading to the paranoia I explored above. </w:t>
      </w:r>
      <w:r w:rsidR="00F55AF1">
        <w:t xml:space="preserve">It takes two to tango, certainly, but it also takes two who </w:t>
      </w:r>
      <w:r w:rsidR="00F55AF1" w:rsidRPr="00242AEE">
        <w:rPr>
          <w:i/>
          <w:iCs/>
        </w:rPr>
        <w:t>want</w:t>
      </w:r>
      <w:r w:rsidR="00F55AF1">
        <w:t xml:space="preserve"> to tango. </w:t>
      </w:r>
      <w:r>
        <w:t xml:space="preserve">Another example </w:t>
      </w:r>
      <w:r w:rsidR="00E577A0">
        <w:t xml:space="preserve">I noted was with </w:t>
      </w:r>
      <w:r w:rsidRPr="00CF78E3">
        <w:t>the cashier in my local shop</w:t>
      </w:r>
      <w:r>
        <w:t>,</w:t>
      </w:r>
      <w:r w:rsidRPr="00CF78E3">
        <w:t xml:space="preserve"> who I find irritating</w:t>
      </w:r>
      <w:r w:rsidR="00F55AF1">
        <w:t>, and who often tries to engage with me in conversation</w:t>
      </w:r>
      <w:r w:rsidRPr="00CF78E3">
        <w:t>. When congruen</w:t>
      </w:r>
      <w:r>
        <w:t>ce</w:t>
      </w:r>
      <w:r w:rsidRPr="00CF78E3">
        <w:t xml:space="preserve"> </w:t>
      </w:r>
      <w:r>
        <w:t xml:space="preserve">towards him </w:t>
      </w:r>
      <w:r w:rsidRPr="00CF78E3">
        <w:t xml:space="preserve">would be </w:t>
      </w:r>
      <w:r>
        <w:t>silence or</w:t>
      </w:r>
      <w:r w:rsidRPr="00CF78E3">
        <w:t xml:space="preserve"> irritab</w:t>
      </w:r>
      <w:r>
        <w:t>i</w:t>
      </w:r>
      <w:r w:rsidRPr="00CF78E3">
        <w:t>l</w:t>
      </w:r>
      <w:r>
        <w:t>ity</w:t>
      </w:r>
      <w:r w:rsidRPr="00CF78E3">
        <w:t xml:space="preserve"> and therefore disrupt the social fabric unpleasant</w:t>
      </w:r>
      <w:r>
        <w:t>ly</w:t>
      </w:r>
      <w:r w:rsidRPr="00CF78E3">
        <w:t>, I default to politeness. This takes me further from authenticity</w:t>
      </w:r>
      <w:r>
        <w:t>:</w:t>
      </w:r>
      <w:r w:rsidRPr="00CF78E3">
        <w:t xml:space="preserve"> the cashier with good intent to connect has now led to me disconnecting further. If I have no desire to tango, grabbing my arm to drag me to the dance floor is not going to be a good time</w:t>
      </w:r>
      <w:r w:rsidR="003377AA">
        <w:t>.</w:t>
      </w:r>
    </w:p>
    <w:p w14:paraId="1B27E167" w14:textId="77777777" w:rsidR="001967D6" w:rsidRDefault="001967D6" w:rsidP="00892E62">
      <w:pPr>
        <w:rPr>
          <w:i/>
          <w:iCs/>
        </w:rPr>
      </w:pPr>
    </w:p>
    <w:p w14:paraId="76E4FDC5" w14:textId="538E5865" w:rsidR="00B56BFD" w:rsidRPr="00277D62" w:rsidRDefault="00B56BFD" w:rsidP="00892E62">
      <w:pPr>
        <w:rPr>
          <w:i/>
          <w:iCs/>
        </w:rPr>
      </w:pPr>
      <w:r>
        <w:rPr>
          <w:i/>
          <w:iCs/>
        </w:rPr>
        <w:t>Dancing skill</w:t>
      </w:r>
    </w:p>
    <w:p w14:paraId="1E39EACF" w14:textId="0B75D295" w:rsidR="00600BC8" w:rsidRPr="007F1F4D" w:rsidRDefault="00C21B61" w:rsidP="00892E62">
      <w:pPr>
        <w:rPr>
          <w:i/>
          <w:iCs/>
        </w:rPr>
      </w:pPr>
      <w:r>
        <w:t>A</w:t>
      </w:r>
      <w:r w:rsidR="00315817">
        <w:t xml:space="preserve">lso </w:t>
      </w:r>
      <w:r w:rsidR="003F6E27">
        <w:t xml:space="preserve">required is </w:t>
      </w:r>
      <w:r w:rsidR="00315817">
        <w:t xml:space="preserve">the </w:t>
      </w:r>
      <w:r w:rsidR="00401E32">
        <w:t xml:space="preserve">ability to meet someone where they are, the capacity to experience the other person fully. Here, my counselling placement journals were a source of data, </w:t>
      </w:r>
      <w:r>
        <w:t>detailing</w:t>
      </w:r>
      <w:r w:rsidR="00401E32">
        <w:t xml:space="preserve"> experiences of being </w:t>
      </w:r>
      <w:r w:rsidR="00DE6E2B">
        <w:t xml:space="preserve">at the edge of my capacity </w:t>
      </w:r>
      <w:r w:rsidR="00401E32">
        <w:t xml:space="preserve">with a client. The depths of her suicidal despair were engulfing, and although my training and my instincts were to </w:t>
      </w:r>
      <w:r w:rsidR="00DE6E2B">
        <w:t>remain</w:t>
      </w:r>
      <w:r w:rsidR="003F6E27">
        <w:t xml:space="preserve"> present</w:t>
      </w:r>
      <w:r w:rsidR="00401E32">
        <w:t xml:space="preserve"> in this with her, at times I felt I was floundering, drowning in the same waters. </w:t>
      </w:r>
      <w:r w:rsidR="00C74BC7">
        <w:t>Occasionally I</w:t>
      </w:r>
      <w:r w:rsidR="00401E32">
        <w:t xml:space="preserve"> felt myself shift into a more directive gear, wanting solutions, a panic rising – quick, </w:t>
      </w:r>
      <w:r w:rsidR="00291AD6">
        <w:t>something must be done</w:t>
      </w:r>
      <w:r w:rsidR="00401E32">
        <w:t xml:space="preserve">! </w:t>
      </w:r>
      <w:r w:rsidR="00C74BC7">
        <w:t>Through reflection and</w:t>
      </w:r>
      <w:r w:rsidR="00401E32">
        <w:t xml:space="preserve"> supervision, I was </w:t>
      </w:r>
      <w:r w:rsidR="0063193E">
        <w:t xml:space="preserve">more </w:t>
      </w:r>
      <w:r w:rsidR="00401E32">
        <w:t xml:space="preserve">able to </w:t>
      </w:r>
      <w:r w:rsidR="0063193E">
        <w:t>hold</w:t>
      </w:r>
      <w:r w:rsidR="00401E32">
        <w:t xml:space="preserve"> the despair. This was a much more </w:t>
      </w:r>
      <w:r w:rsidR="00151E5E">
        <w:t>genuine</w:t>
      </w:r>
      <w:r w:rsidR="00401E32">
        <w:t xml:space="preserve"> encounter than trying to fix her, and, I believe in part thanks to our connection, in time she was able to access inner reserves neither of us predicted. </w:t>
      </w:r>
      <w:r w:rsidR="00401E32" w:rsidRPr="00464AD4">
        <w:t>As we ended our work, she expressed deep gratitude at my meeting her in a place no others had</w:t>
      </w:r>
      <w:r w:rsidR="00111175">
        <w:t>.</w:t>
      </w:r>
    </w:p>
    <w:p w14:paraId="34E85B48" w14:textId="7A6FBC2B" w:rsidR="00401E32" w:rsidRDefault="00401E32" w:rsidP="00892E62">
      <w:r>
        <w:t>Similarly, Miller (2016), writes that people turn away from other’s grief: “</w:t>
      </w:r>
      <w:r w:rsidRPr="00A37D54">
        <w:t>Their bodies close and protect, uttering the words ‘I can’t imagine’…. What would it be like if we did imagine, if we summoned the courage, as a society, to turn toward death and grief, to listen without fear</w:t>
      </w:r>
      <w:r>
        <w:t>…</w:t>
      </w:r>
      <w:r w:rsidRPr="00A37D54">
        <w:t xml:space="preserve">?” </w:t>
      </w:r>
      <w:r>
        <w:t>(</w:t>
      </w:r>
      <w:r w:rsidRPr="00A37D54">
        <w:t>p</w:t>
      </w:r>
      <w:r>
        <w:t xml:space="preserve">. </w:t>
      </w:r>
      <w:r w:rsidRPr="00A37D54">
        <w:t>58</w:t>
      </w:r>
      <w:r>
        <w:t>). Connection</w:t>
      </w:r>
      <w:r w:rsidR="00495535">
        <w:t>, then,</w:t>
      </w:r>
      <w:r>
        <w:t xml:space="preserve"> requires both a willingness and a capacity to be open to what is alive in the other – the desire and the skill to tango. </w:t>
      </w:r>
    </w:p>
    <w:p w14:paraId="5FBAEC11" w14:textId="5FE24B83" w:rsidR="00401E32" w:rsidRPr="000D4FDF" w:rsidRDefault="00401E32" w:rsidP="00892E62">
      <w:r w:rsidRPr="000D4FDF">
        <w:t xml:space="preserve">Another </w:t>
      </w:r>
      <w:r w:rsidR="00DE335E">
        <w:t xml:space="preserve">aspect of dancing skill is </w:t>
      </w:r>
      <w:r w:rsidRPr="000D4FDF">
        <w:t>the balance of focus. Too much focus on my</w:t>
      </w:r>
      <w:r w:rsidR="00EB70B5">
        <w:t xml:space="preserve">self </w:t>
      </w:r>
      <w:r w:rsidRPr="000D4FDF">
        <w:t>and I lack coordination with my partner, too little and I trip over my own feet. It started to become clear that I was out of balance here, there was perhaps too much inwards focus, and too little appreciation of the space between us</w:t>
      </w:r>
      <w:r w:rsidR="00E85BFC">
        <w:t xml:space="preserve">, </w:t>
      </w:r>
      <w:r w:rsidR="00327D56" w:rsidRPr="000D4FDF">
        <w:t xml:space="preserve">of </w:t>
      </w:r>
      <w:r w:rsidRPr="000D4FDF">
        <w:t>the dance itself</w:t>
      </w:r>
      <w:r w:rsidR="006D0B8B">
        <w:t>:</w:t>
      </w:r>
    </w:p>
    <w:p w14:paraId="1344E767" w14:textId="52632529" w:rsidR="00250AEA" w:rsidRPr="000D4FDF" w:rsidRDefault="007D6235" w:rsidP="007A22D9">
      <w:pPr>
        <w:ind w:firstLine="0"/>
        <w:jc w:val="center"/>
      </w:pPr>
      <w:r>
        <w:rPr>
          <w:i/>
          <w:iCs/>
        </w:rPr>
        <w:t>I’ve</w:t>
      </w:r>
      <w:r w:rsidR="00B1248C">
        <w:rPr>
          <w:i/>
          <w:iCs/>
        </w:rPr>
        <w:t xml:space="preserve"> gone from </w:t>
      </w:r>
      <w:r w:rsidR="00D8422B">
        <w:rPr>
          <w:i/>
          <w:iCs/>
        </w:rPr>
        <w:t>raising my arm</w:t>
      </w:r>
      <w:r w:rsidR="00250AEA" w:rsidRPr="006D0B8B">
        <w:rPr>
          <w:i/>
          <w:iCs/>
        </w:rPr>
        <w:t xml:space="preserve"> without any meaning, to noticing how good the meaning feels: </w:t>
      </w:r>
      <w:r w:rsidR="0019397F">
        <w:rPr>
          <w:i/>
          <w:iCs/>
        </w:rPr>
        <w:t>the</w:t>
      </w:r>
      <w:r w:rsidR="00D8422B">
        <w:rPr>
          <w:i/>
          <w:iCs/>
        </w:rPr>
        <w:t xml:space="preserve"> </w:t>
      </w:r>
      <w:r w:rsidR="00250AEA" w:rsidRPr="006D0B8B">
        <w:rPr>
          <w:i/>
          <w:iCs/>
        </w:rPr>
        <w:t xml:space="preserve">vote. </w:t>
      </w:r>
      <w:r w:rsidR="00D8422B">
        <w:rPr>
          <w:i/>
          <w:iCs/>
        </w:rPr>
        <w:t>M</w:t>
      </w:r>
      <w:r w:rsidR="00250AEA" w:rsidRPr="006D0B8B">
        <w:rPr>
          <w:i/>
          <w:iCs/>
        </w:rPr>
        <w:t xml:space="preserve">aybe </w:t>
      </w:r>
      <w:r>
        <w:rPr>
          <w:i/>
          <w:iCs/>
        </w:rPr>
        <w:t xml:space="preserve">now </w:t>
      </w:r>
      <w:r w:rsidR="00250AEA" w:rsidRPr="006D0B8B">
        <w:rPr>
          <w:i/>
          <w:iCs/>
        </w:rPr>
        <w:t>I’ve toppled over and forgotten to raise my arm at all?</w:t>
      </w:r>
      <w:r w:rsidR="00250AEA" w:rsidRPr="000D4FDF">
        <w:t xml:space="preserve"> [Diary entry, 01/03/26]</w:t>
      </w:r>
    </w:p>
    <w:p w14:paraId="02C50C52" w14:textId="6D65DAA5" w:rsidR="00401E32" w:rsidRPr="000D4FDF" w:rsidRDefault="005F575A" w:rsidP="00892E62">
      <w:r w:rsidRPr="000D4FDF">
        <w:t>During this process,</w:t>
      </w:r>
      <w:r w:rsidR="00A23C90">
        <w:t xml:space="preserve"> after years of inwards focus and personal development,</w:t>
      </w:r>
      <w:r w:rsidRPr="000D4FDF">
        <w:t xml:space="preserve"> I have </w:t>
      </w:r>
      <w:r w:rsidR="000D4FDF" w:rsidRPr="000D4FDF">
        <w:t>noticed</w:t>
      </w:r>
      <w:r w:rsidRPr="000D4FDF">
        <w:t xml:space="preserve"> that </w:t>
      </w:r>
      <w:r w:rsidR="00A23C90">
        <w:t>re</w:t>
      </w:r>
      <w:r w:rsidRPr="000D4FDF">
        <w:t xml:space="preserve">focussing outwards, </w:t>
      </w:r>
      <w:r w:rsidR="003F3DAA">
        <w:t>on external experience</w:t>
      </w:r>
      <w:r w:rsidRPr="000D4FDF">
        <w:t>, is starting to feel resourcing, supportive, buoyan</w:t>
      </w:r>
      <w:r w:rsidR="003F3DAA">
        <w:t>t</w:t>
      </w:r>
      <w:r w:rsidRPr="000D4FDF">
        <w:t xml:space="preserve">. </w:t>
      </w:r>
      <w:r w:rsidR="004471EA" w:rsidRPr="000D4FDF">
        <w:t>I</w:t>
      </w:r>
      <w:r w:rsidRPr="000D4FDF">
        <w:t xml:space="preserve">’ve done </w:t>
      </w:r>
      <w:r w:rsidRPr="000D4FDF">
        <w:lastRenderedPageBreak/>
        <w:t>good work learning what dances I like and getting the hang of the steps, now time to sign up to a few classes and focus on the dance itself</w:t>
      </w:r>
      <w:r w:rsidR="003F3DAA">
        <w:t>, b</w:t>
      </w:r>
      <w:r w:rsidRPr="000D4FDF">
        <w:t xml:space="preserve">alancing self and other, inner and outer. </w:t>
      </w:r>
    </w:p>
    <w:p w14:paraId="4E9961E1" w14:textId="77777777" w:rsidR="005F575A" w:rsidRDefault="005F575A" w:rsidP="00892E62"/>
    <w:p w14:paraId="23C5BC0D" w14:textId="14884CAD" w:rsidR="00401E32" w:rsidRDefault="00D6118B" w:rsidP="00892E62">
      <w:pPr>
        <w:pStyle w:val="Heading4"/>
        <w:ind w:firstLine="432"/>
      </w:pPr>
      <w:r>
        <w:t>P</w:t>
      </w:r>
      <w:r w:rsidR="00401E32">
        <w:t>aradox</w:t>
      </w:r>
    </w:p>
    <w:p w14:paraId="73CC0334" w14:textId="77777777" w:rsidR="00401E32" w:rsidRDefault="00401E32" w:rsidP="00892E62"/>
    <w:p w14:paraId="02DC7E51" w14:textId="2D4EA78C" w:rsidR="00B56BFD" w:rsidRPr="00B56BFD" w:rsidRDefault="00B56BFD" w:rsidP="00892E62">
      <w:pPr>
        <w:rPr>
          <w:i/>
          <w:iCs/>
        </w:rPr>
      </w:pPr>
      <w:r w:rsidRPr="00B56BFD">
        <w:rPr>
          <w:i/>
          <w:iCs/>
        </w:rPr>
        <w:t>Expressing disconnection</w:t>
      </w:r>
    </w:p>
    <w:p w14:paraId="0CF2B014" w14:textId="32E0E47F" w:rsidR="00401E32" w:rsidRPr="00925178" w:rsidRDefault="00401E32" w:rsidP="00892E62">
      <w:pPr>
        <w:rPr>
          <w:i/>
          <w:iCs/>
        </w:rPr>
      </w:pPr>
      <w:r>
        <w:t>In this sub-theme, I relate the unexpected movements that can occur in the dance of social connection. One of these is</w:t>
      </w:r>
      <w:r w:rsidR="00396795">
        <w:t xml:space="preserve"> finding connection in expressing feelings of disconnection.</w:t>
      </w:r>
      <w:r>
        <w:t xml:space="preserve"> </w:t>
      </w:r>
      <w:r w:rsidRPr="002E6DDC">
        <w:t xml:space="preserve">This happened at the festival. At the end, the </w:t>
      </w:r>
      <w:r w:rsidR="00387E16">
        <w:t>attendees</w:t>
      </w:r>
      <w:r w:rsidRPr="002E6DDC">
        <w:t xml:space="preserve"> shared their experience</w:t>
      </w:r>
      <w:r w:rsidR="00387E16">
        <w:t xml:space="preserve">, and I </w:t>
      </w:r>
      <w:r w:rsidRPr="002E6DDC">
        <w:t>expressed my sense of disconnection and dissociation. Afterwards, a man thanked me for my honesty</w:t>
      </w:r>
      <w:r w:rsidR="00067FF8" w:rsidRPr="002E6DDC">
        <w:t xml:space="preserve"> and </w:t>
      </w:r>
      <w:r w:rsidRPr="002E6DDC">
        <w:t xml:space="preserve">admitted his own </w:t>
      </w:r>
      <w:r w:rsidR="000B5EE8">
        <w:t>feeling</w:t>
      </w:r>
      <w:r w:rsidRPr="002E6DDC">
        <w:t xml:space="preserve"> of not </w:t>
      </w:r>
      <w:r w:rsidR="00067FF8" w:rsidRPr="002E6DDC">
        <w:t>belonging</w:t>
      </w:r>
      <w:r w:rsidRPr="002E6DDC">
        <w:t xml:space="preserve">. We had a nice chat, and I felt more connected than I had in days, the thick blanket of fear and unwelcome lifting, thinning. This also happened in the ARC group, </w:t>
      </w:r>
      <w:r w:rsidR="008342B4" w:rsidRPr="002E6DDC">
        <w:t>where</w:t>
      </w:r>
      <w:r w:rsidR="002E6DDC" w:rsidRPr="002E6DDC">
        <w:t xml:space="preserve"> expressing disconnection and even judgment in fact </w:t>
      </w:r>
      <w:r w:rsidRPr="002E6DDC">
        <w:t xml:space="preserve">increased connection for both </w:t>
      </w:r>
      <w:proofErr w:type="gramStart"/>
      <w:r w:rsidRPr="002E6DDC">
        <w:t>myself</w:t>
      </w:r>
      <w:proofErr w:type="gramEnd"/>
      <w:r w:rsidRPr="002E6DDC">
        <w:t xml:space="preserve"> and others. Real time experiences of this occurring f</w:t>
      </w:r>
      <w:r w:rsidR="007809B6" w:rsidRPr="002E6DDC">
        <w:t>elt</w:t>
      </w:r>
      <w:r w:rsidRPr="002E6DDC">
        <w:t xml:space="preserve"> very significant, I c</w:t>
      </w:r>
      <w:r w:rsidR="007809B6" w:rsidRPr="002E6DDC">
        <w:t>ould</w:t>
      </w:r>
      <w:r w:rsidRPr="002E6DDC">
        <w:t xml:space="preserve"> feel myself growing, learning, updating old patterns. </w:t>
      </w:r>
    </w:p>
    <w:p w14:paraId="5559A9DC" w14:textId="053F9A30" w:rsidR="00401E32" w:rsidRDefault="00401E32" w:rsidP="00892E62">
      <w:r>
        <w:t>Clearly, social and psychological safety is required for these kinds of potentially risky exposures, and so discretion is needed. Another example in the ARC group was not so successful – in the closing minutes of one session I expressed my discomfort at one participant</w:t>
      </w:r>
      <w:r w:rsidR="001554F1">
        <w:t>’s behaviour</w:t>
      </w:r>
      <w:r>
        <w:t xml:space="preserve">. While it was acknowledged and received well, because there was not time for me to fully </w:t>
      </w:r>
      <w:r w:rsidR="00F078B1">
        <w:t>process</w:t>
      </w:r>
      <w:r>
        <w:t xml:space="preserve"> the vulnerability of sharing something potentially conflictual, I </w:t>
      </w:r>
      <w:r w:rsidR="0083674B">
        <w:t>experienced</w:t>
      </w:r>
      <w:r>
        <w:t xml:space="preserve"> significant emotional backlash</w:t>
      </w:r>
      <w:r w:rsidR="00ED6D13">
        <w:t xml:space="preserve"> of the types explored in </w:t>
      </w:r>
      <w:r w:rsidR="00ED6D13" w:rsidRPr="00793B70">
        <w:rPr>
          <w:i/>
          <w:iCs/>
        </w:rPr>
        <w:t>Closing Away</w:t>
      </w:r>
      <w:r w:rsidR="00ED6D13">
        <w:t xml:space="preserve"> (</w:t>
      </w:r>
      <w:r w:rsidR="00793B70">
        <w:t>4.4.1)</w:t>
      </w:r>
      <w:r>
        <w:t xml:space="preserve">. An appropriate space and time, both externally and internally, are important to ensure I can experience safety in expressing disconnection.  </w:t>
      </w:r>
    </w:p>
    <w:p w14:paraId="63F53869" w14:textId="77777777" w:rsidR="00EB70B5" w:rsidRDefault="00EB70B5" w:rsidP="00892E62"/>
    <w:p w14:paraId="388B6C7C" w14:textId="7BE2FCE3" w:rsidR="00B56BFD" w:rsidRPr="0011391B" w:rsidRDefault="0011391B" w:rsidP="00892E62">
      <w:pPr>
        <w:rPr>
          <w:i/>
          <w:iCs/>
        </w:rPr>
      </w:pPr>
      <w:r w:rsidRPr="0011391B">
        <w:rPr>
          <w:i/>
          <w:iCs/>
        </w:rPr>
        <w:t>Bids for connection can be disconnecting</w:t>
      </w:r>
    </w:p>
    <w:p w14:paraId="4DED4323" w14:textId="314A8705" w:rsidR="00A05F86" w:rsidRPr="00346696" w:rsidRDefault="00401E32" w:rsidP="00892E62">
      <w:r>
        <w:t xml:space="preserve">Another unusual movement happens in the other direction. I think to my Masters tutor </w:t>
      </w:r>
      <w:r w:rsidR="00395C0C">
        <w:t>giving positive feedback</w:t>
      </w:r>
      <w:r>
        <w:t xml:space="preserve"> about my therapy work and </w:t>
      </w:r>
      <w:r w:rsidRPr="00346696">
        <w:t xml:space="preserve">the difficulty staying present with the </w:t>
      </w:r>
      <w:r w:rsidR="00346696">
        <w:t xml:space="preserve">subsequent </w:t>
      </w:r>
      <w:r w:rsidRPr="00346696">
        <w:t xml:space="preserve">positive feelings. </w:t>
      </w:r>
      <w:r w:rsidR="001B2686">
        <w:t>I noticed a</w:t>
      </w:r>
      <w:r w:rsidRPr="00346696">
        <w:t xml:space="preserve"> habitual checking out, </w:t>
      </w:r>
      <w:r w:rsidR="001B2686">
        <w:t>a</w:t>
      </w:r>
      <w:r w:rsidRPr="00346696">
        <w:t xml:space="preserve"> transactional </w:t>
      </w:r>
      <w:r w:rsidRPr="00A360D3">
        <w:rPr>
          <w:i/>
          <w:iCs/>
        </w:rPr>
        <w:t>‘yeah, thank you’</w:t>
      </w:r>
      <w:r w:rsidR="00346696" w:rsidRPr="00A360D3">
        <w:rPr>
          <w:i/>
          <w:iCs/>
        </w:rPr>
        <w:t>,</w:t>
      </w:r>
      <w:r w:rsidRPr="00A360D3">
        <w:rPr>
          <w:i/>
          <w:iCs/>
        </w:rPr>
        <w:t xml:space="preserve"> someone's being polite, I say thank you back, that’s how the script goes</w:t>
      </w:r>
      <w:r w:rsidRPr="00346696">
        <w:t xml:space="preserve">. </w:t>
      </w:r>
      <w:r w:rsidR="00531164">
        <w:t xml:space="preserve">When </w:t>
      </w:r>
      <w:r w:rsidR="00893A8E" w:rsidRPr="00346696">
        <w:t xml:space="preserve">I managed to catch it and leant into the embodied feeling, </w:t>
      </w:r>
      <w:r w:rsidR="00A74A5A">
        <w:t>I</w:t>
      </w:r>
      <w:r w:rsidR="00893A8E" w:rsidRPr="00346696">
        <w:t xml:space="preserve"> was able to experience a very intense degree of joy and pride, almost blindingly bright, a huge smile and </w:t>
      </w:r>
      <w:r w:rsidR="00956ADF">
        <w:t xml:space="preserve">a </w:t>
      </w:r>
      <w:r w:rsidR="00893A8E" w:rsidRPr="00346696">
        <w:t>bubbly</w:t>
      </w:r>
      <w:r w:rsidR="00956ADF">
        <w:t xml:space="preserve"> rushing</w:t>
      </w:r>
      <w:r w:rsidR="00893A8E" w:rsidRPr="00346696">
        <w:t xml:space="preserve"> in the head and torso. This echoes the experience of the bakery, the interaction and smile I received at the edges of my capacity.</w:t>
      </w:r>
    </w:p>
    <w:p w14:paraId="2B5454B0" w14:textId="4010C170" w:rsidR="00401E32" w:rsidRPr="00346696" w:rsidRDefault="00401E32" w:rsidP="00892E62">
      <w:r w:rsidRPr="00346696">
        <w:lastRenderedPageBreak/>
        <w:t>This reminds me of something my meditation teacher says</w:t>
      </w:r>
      <w:r w:rsidR="00CC16ED">
        <w:t>:</w:t>
      </w:r>
      <w:r w:rsidRPr="00346696">
        <w:t xml:space="preserve"> we tend to think of overwhelm as only applying to negative</w:t>
      </w:r>
      <w:r w:rsidR="00A74A5A">
        <w:t xml:space="preserve">s, </w:t>
      </w:r>
      <w:r w:rsidR="00CC16ED" w:rsidRPr="00346696">
        <w:t>but</w:t>
      </w:r>
      <w:r w:rsidRPr="00346696">
        <w:t xml:space="preserve"> really feeling overwhelmed </w:t>
      </w:r>
      <w:r w:rsidR="00F34199">
        <w:t>i</w:t>
      </w:r>
      <w:r w:rsidRPr="00346696">
        <w:t xml:space="preserve">s simply there being </w:t>
      </w:r>
      <w:r w:rsidR="00C45529">
        <w:t>‘</w:t>
      </w:r>
      <w:r w:rsidRPr="00346696">
        <w:t>too much</w:t>
      </w:r>
      <w:r w:rsidR="001B2686">
        <w:t>’</w:t>
      </w:r>
      <w:r w:rsidR="00A77092">
        <w:t xml:space="preserve"> of anything</w:t>
      </w:r>
      <w:r w:rsidRPr="00346696">
        <w:t xml:space="preserve">. </w:t>
      </w:r>
      <w:r w:rsidR="00C45529">
        <w:t xml:space="preserve">It’s less noticeable in </w:t>
      </w:r>
      <w:r w:rsidR="00A77092">
        <w:t>for</w:t>
      </w:r>
      <w:r w:rsidR="00C45529">
        <w:t xml:space="preserve"> positive</w:t>
      </w:r>
      <w:r w:rsidR="00A77092">
        <w:t xml:space="preserve"> experiences</w:t>
      </w:r>
      <w:r w:rsidR="00C45529">
        <w:t>, as it rarely feels</w:t>
      </w:r>
      <w:r w:rsidRPr="00346696">
        <w:t xml:space="preserve"> like ‘a problem’. </w:t>
      </w:r>
      <w:r w:rsidR="002E1FC5">
        <w:t xml:space="preserve">Nevertheless, </w:t>
      </w:r>
      <w:r w:rsidR="004F0519">
        <w:t xml:space="preserve">it is a move away from the other in the face of a bid for contact. A great dancer has paid you a compliment and wants to dance, but </w:t>
      </w:r>
      <w:r w:rsidR="005A424C">
        <w:t xml:space="preserve">this feels too much so you stay in your chair. </w:t>
      </w:r>
    </w:p>
    <w:p w14:paraId="55D816EB" w14:textId="77777777" w:rsidR="009B4151" w:rsidRPr="009B4151" w:rsidRDefault="009B4151" w:rsidP="00892E62">
      <w:pPr>
        <w:rPr>
          <w:i/>
          <w:iCs/>
        </w:rPr>
      </w:pPr>
    </w:p>
    <w:p w14:paraId="47A1F12A" w14:textId="57711CFA" w:rsidR="0011391B" w:rsidRPr="0011391B" w:rsidRDefault="0011391B" w:rsidP="00892E62">
      <w:pPr>
        <w:rPr>
          <w:i/>
          <w:iCs/>
        </w:rPr>
      </w:pPr>
      <w:r w:rsidRPr="0011391B">
        <w:rPr>
          <w:i/>
          <w:iCs/>
        </w:rPr>
        <w:t>Satisfaction and grasping</w:t>
      </w:r>
    </w:p>
    <w:p w14:paraId="0F0260CF" w14:textId="7573D278" w:rsidR="001775D8" w:rsidRDefault="002B4E51" w:rsidP="00892E62">
      <w:r>
        <w:t>We saw earlier how t</w:t>
      </w:r>
      <w:r w:rsidR="00EE7C23" w:rsidRPr="00EE7C23">
        <w:t>ime spent with others does not equate to feeling connected</w:t>
      </w:r>
      <w:r w:rsidR="00EE7C23">
        <w:t xml:space="preserve">. </w:t>
      </w:r>
      <w:r w:rsidR="007F1AC4">
        <w:t>One finding of this investigation is that</w:t>
      </w:r>
      <w:r w:rsidR="00E9309E">
        <w:t>,</w:t>
      </w:r>
      <w:r w:rsidR="007F1AC4">
        <w:t xml:space="preserve"> for me, it goes further </w:t>
      </w:r>
      <w:r w:rsidR="00121DEF">
        <w:t>– feeling connected</w:t>
      </w:r>
      <w:r w:rsidR="00401E32">
        <w:t xml:space="preserve"> does not equate to </w:t>
      </w:r>
      <w:r w:rsidR="00121DEF">
        <w:t>feeling satisfied</w:t>
      </w:r>
      <w:r w:rsidR="00401E32">
        <w:t xml:space="preserve">. </w:t>
      </w:r>
      <w:r w:rsidR="0063344A">
        <w:t xml:space="preserve">I </w:t>
      </w:r>
      <w:r w:rsidR="00D45485">
        <w:t>began</w:t>
      </w:r>
      <w:r w:rsidR="00401E32">
        <w:t xml:space="preserve"> to realise that my expectations for connect</w:t>
      </w:r>
      <w:r w:rsidR="00D45485">
        <w:t>ion</w:t>
      </w:r>
      <w:r w:rsidR="00401E32">
        <w:t xml:space="preserve"> are very high. In </w:t>
      </w:r>
      <w:r w:rsidR="009A0F90">
        <w:t xml:space="preserve">occasionally </w:t>
      </w:r>
      <w:r w:rsidR="00236758">
        <w:t xml:space="preserve">experiencing </w:t>
      </w:r>
      <w:r w:rsidR="00236758" w:rsidRPr="00236758">
        <w:rPr>
          <w:i/>
          <w:iCs/>
        </w:rPr>
        <w:t>relational depth</w:t>
      </w:r>
      <w:r w:rsidR="00401E32">
        <w:t>, I have unconsciously adopted th</w:t>
      </w:r>
      <w:r w:rsidR="00236758">
        <w:t>i</w:t>
      </w:r>
      <w:r w:rsidR="00401E32">
        <w:t>s as the gold standard</w:t>
      </w:r>
      <w:r w:rsidR="005D303B">
        <w:t xml:space="preserve"> of connection</w:t>
      </w:r>
      <w:r w:rsidR="00401E32">
        <w:t xml:space="preserve">, besides which everyday encounters fall short. I have adopted a striving, grasping mentality, demanding more from my experience than is reasonable. </w:t>
      </w:r>
    </w:p>
    <w:p w14:paraId="4ECF1E32" w14:textId="2457C0DC" w:rsidR="00401E32" w:rsidRDefault="008B2C9A" w:rsidP="00892E62">
      <w:r>
        <w:t xml:space="preserve">The drive for bigger and better connections </w:t>
      </w:r>
      <w:r w:rsidR="00401E32" w:rsidRPr="007E47FF">
        <w:t>remind</w:t>
      </w:r>
      <w:r>
        <w:t>s</w:t>
      </w:r>
      <w:r w:rsidR="00401E32" w:rsidRPr="007E47FF">
        <w:t xml:space="preserve"> me of my meditation teacher lamenting that </w:t>
      </w:r>
      <w:r w:rsidR="000F5C2B">
        <w:t>E</w:t>
      </w:r>
      <w:r w:rsidR="00401E32" w:rsidRPr="007E47FF">
        <w:t xml:space="preserve">astern spirituality </w:t>
      </w:r>
      <w:r w:rsidR="00DB1434">
        <w:t>arrived in</w:t>
      </w:r>
      <w:r w:rsidR="00401E32" w:rsidRPr="007E47FF">
        <w:t xml:space="preserve"> the West under the mantra ‘be here now’, </w:t>
      </w:r>
      <w:r w:rsidR="00424289">
        <w:t>which</w:t>
      </w:r>
      <w:r w:rsidR="00401E32" w:rsidRPr="007E47FF">
        <w:t xml:space="preserve"> </w:t>
      </w:r>
      <w:r w:rsidR="000F5C2B">
        <w:t>has</w:t>
      </w:r>
      <w:r w:rsidR="00401E32" w:rsidRPr="007E47FF">
        <w:t xml:space="preserve"> morphed through the </w:t>
      </w:r>
      <w:r w:rsidR="000F5C2B">
        <w:t>W</w:t>
      </w:r>
      <w:r w:rsidR="00401E32" w:rsidRPr="007E47FF">
        <w:t xml:space="preserve">estern </w:t>
      </w:r>
      <w:r w:rsidR="000F5C2B">
        <w:t>lens</w:t>
      </w:r>
      <w:r w:rsidR="00401E32" w:rsidRPr="007E47FF">
        <w:t xml:space="preserve"> of success and </w:t>
      </w:r>
      <w:r w:rsidR="00401E32">
        <w:t>optimisation</w:t>
      </w:r>
      <w:r w:rsidR="00401E32" w:rsidRPr="007E47FF">
        <w:t xml:space="preserve"> into ‘be somewhere else later’</w:t>
      </w:r>
      <w:r w:rsidR="003A69C2">
        <w:t xml:space="preserve">. On </w:t>
      </w:r>
      <w:r w:rsidR="00E0123B">
        <w:t>the</w:t>
      </w:r>
      <w:r w:rsidR="007342F8">
        <w:t xml:space="preserve"> constant treadmill of self-improvement</w:t>
      </w:r>
      <w:r w:rsidR="003A69C2">
        <w:t>,</w:t>
      </w:r>
      <w:r w:rsidR="00F040BD">
        <w:t xml:space="preserve"> </w:t>
      </w:r>
      <w:r w:rsidR="00401E32">
        <w:t>I have been trying to be somewhere else, always feel</w:t>
      </w:r>
      <w:r w:rsidR="003A69C2">
        <w:t>ing</w:t>
      </w:r>
      <w:r w:rsidR="00401E32">
        <w:t xml:space="preserve"> joyously open</w:t>
      </w:r>
      <w:r w:rsidR="00047A09">
        <w:t>-</w:t>
      </w:r>
      <w:r w:rsidR="00401E32">
        <w:t xml:space="preserve">hearted and </w:t>
      </w:r>
      <w:r w:rsidR="00047A09">
        <w:t>deeply</w:t>
      </w:r>
      <w:r w:rsidR="00401E32">
        <w:t xml:space="preserve"> connected</w:t>
      </w:r>
      <w:r w:rsidR="007342F8">
        <w:t xml:space="preserve">. </w:t>
      </w:r>
      <w:r w:rsidR="00401E32">
        <w:t xml:space="preserve">This is not only </w:t>
      </w:r>
      <w:r w:rsidR="007342F8">
        <w:t>unrealistic but</w:t>
      </w:r>
      <w:r w:rsidR="00401E32">
        <w:t xml:space="preserve"> also disconnect</w:t>
      </w:r>
      <w:r w:rsidR="00E0123B">
        <w:t>s</w:t>
      </w:r>
      <w:r w:rsidR="00401E32">
        <w:t xml:space="preserve"> me from </w:t>
      </w:r>
      <w:r w:rsidR="00047A09">
        <w:t xml:space="preserve">social </w:t>
      </w:r>
      <w:r w:rsidR="00401E32">
        <w:t xml:space="preserve">experiences that are occurring around me, however humble. One loneliness researcher uses this definition: </w:t>
      </w:r>
      <w:r w:rsidR="00401E32" w:rsidRPr="00F938B6">
        <w:t>“Loneliness is the gap between the closeness we desire and the closeness we perceive</w:t>
      </w:r>
      <w:r w:rsidR="00401E32">
        <w:t>” (Lanser</w:t>
      </w:r>
      <w:r w:rsidR="000F6C71">
        <w:t xml:space="preserve">, </w:t>
      </w:r>
      <w:r w:rsidR="00BC13B8">
        <w:t xml:space="preserve">2024, </w:t>
      </w:r>
      <w:r w:rsidR="004F3C3A">
        <w:t>quoted</w:t>
      </w:r>
      <w:r w:rsidR="000F6C71">
        <w:t xml:space="preserve"> in Isaacs-Thomas, 2024</w:t>
      </w:r>
      <w:r w:rsidR="00401E32">
        <w:t xml:space="preserve">). My </w:t>
      </w:r>
      <w:r w:rsidR="006701A8">
        <w:t>implicit</w:t>
      </w:r>
      <w:r w:rsidR="00401E32">
        <w:t xml:space="preserve"> assumption here </w:t>
      </w:r>
      <w:r w:rsidR="00075C73">
        <w:t>was that to</w:t>
      </w:r>
      <w:r w:rsidR="00401E32">
        <w:t xml:space="preserve"> close this gap </w:t>
      </w:r>
      <w:r w:rsidR="00075C73">
        <w:t>means</w:t>
      </w:r>
      <w:r w:rsidR="00401E32">
        <w:t xml:space="preserve"> increasing perceived closeness, but </w:t>
      </w:r>
      <w:r w:rsidR="00961FAD">
        <w:t>perhaps</w:t>
      </w:r>
      <w:r w:rsidR="00401E32">
        <w:t xml:space="preserve"> reevaluating the closeness I desire is as important. To expect every </w:t>
      </w:r>
      <w:r w:rsidR="00842671">
        <w:t>dance</w:t>
      </w:r>
      <w:r w:rsidR="00401E32">
        <w:t xml:space="preserve"> to be at a professional standard, both of us in full flow and sparkling, is not realistic and will cause disappointment. </w:t>
      </w:r>
    </w:p>
    <w:p w14:paraId="7150F022" w14:textId="1FBE203F" w:rsidR="00667D8B" w:rsidRPr="008D79D0" w:rsidRDefault="00667D8B" w:rsidP="00892E62">
      <w:r>
        <w:t xml:space="preserve">We saw this in the exploration of ‘little things’ in </w:t>
      </w:r>
      <w:r w:rsidRPr="00BC13B8">
        <w:rPr>
          <w:i/>
          <w:iCs/>
        </w:rPr>
        <w:t>Love</w:t>
      </w:r>
      <w:r>
        <w:t xml:space="preserve"> (</w:t>
      </w:r>
      <w:r w:rsidR="00BC13B8">
        <w:t>4.4.2.2</w:t>
      </w:r>
      <w:r>
        <w:t>), how i</w:t>
      </w:r>
      <w:r w:rsidRPr="008D79D0">
        <w:t>t can be difficult for me to recognise the</w:t>
      </w:r>
      <w:r>
        <w:t>ir</w:t>
      </w:r>
      <w:r w:rsidRPr="008D79D0">
        <w:t xml:space="preserve"> value</w:t>
      </w:r>
      <w:r>
        <w:t xml:space="preserve">. </w:t>
      </w:r>
      <w:r w:rsidRPr="008D79D0">
        <w:t xml:space="preserve">These smaller </w:t>
      </w:r>
      <w:r>
        <w:t>elements of connecting</w:t>
      </w:r>
      <w:r w:rsidRPr="008D79D0">
        <w:t xml:space="preserve"> are easily corruptible.</w:t>
      </w:r>
      <w:r>
        <w:t xml:space="preserve"> Richard</w:t>
      </w:r>
      <w:r w:rsidRPr="008D79D0">
        <w:t xml:space="preserve"> Dawson is a master at humanist songwriting; his song Knot is a funny and deeply sad account of a depressed and disconnected experience attending a wedding:</w:t>
      </w:r>
    </w:p>
    <w:p w14:paraId="1B68203F" w14:textId="77777777" w:rsidR="00502B43" w:rsidRPr="00502B43" w:rsidRDefault="00502B43" w:rsidP="00892E62">
      <w:pPr>
        <w:keepNext/>
        <w:jc w:val="center"/>
        <w:rPr>
          <w:rFonts w:ascii="Calibri" w:eastAsia="SimSun" w:hAnsi="Calibri" w:cs="Arial"/>
          <w:color w:val="0563C1"/>
          <w:u w:val="single"/>
        </w:rPr>
      </w:pPr>
      <w:hyperlink r:id="rId29" w:history="1">
        <w:r w:rsidRPr="00502B43">
          <w:rPr>
            <w:rFonts w:ascii="Calibri" w:eastAsia="SimSun" w:hAnsi="Calibri" w:cs="Arial"/>
            <w:color w:val="467886"/>
            <w:u w:val="single"/>
          </w:rPr>
          <w:t>Knot.mp3</w:t>
        </w:r>
      </w:hyperlink>
    </w:p>
    <w:p w14:paraId="49192D0E" w14:textId="7854080B" w:rsidR="00667D8B" w:rsidRDefault="00AB1E55" w:rsidP="00892E62">
      <w:pPr>
        <w:pStyle w:val="Caption"/>
        <w:jc w:val="center"/>
      </w:pPr>
      <w:bookmarkStart w:id="51" w:name="_Toc228889203"/>
      <w:r>
        <w:t xml:space="preserve">File </w:t>
      </w:r>
      <w:fldSimple w:instr=" SEQ Table \* ARABIC ">
        <w:r w:rsidR="007D14A9">
          <w:rPr>
            <w:noProof/>
          </w:rPr>
          <w:t>6</w:t>
        </w:r>
      </w:fldSimple>
      <w:r>
        <w:t xml:space="preserve"> </w:t>
      </w:r>
      <w:r w:rsidR="0012731A">
        <w:t>–</w:t>
      </w:r>
      <w:r>
        <w:t xml:space="preserve"> Knot</w:t>
      </w:r>
      <w:r w:rsidR="0012731A">
        <w:t xml:space="preserve"> (Dawson, 2025)</w:t>
      </w:r>
      <w:bookmarkEnd w:id="51"/>
    </w:p>
    <w:p w14:paraId="048F05E3" w14:textId="77777777" w:rsidR="003651D5" w:rsidRPr="003651D5" w:rsidRDefault="003651D5" w:rsidP="00892E62"/>
    <w:p w14:paraId="22F021E4" w14:textId="0CC70032" w:rsidR="00667D8B" w:rsidRDefault="00667D8B" w:rsidP="00892E62">
      <w:r w:rsidRPr="008D79D0">
        <w:lastRenderedPageBreak/>
        <w:t xml:space="preserve">From this disconnected place, pleasantries are crumbs, the rituals of human experience are overwhelming, meaningless, or laughable. It is the </w:t>
      </w:r>
      <w:r w:rsidR="006344F3">
        <w:t>little things</w:t>
      </w:r>
      <w:r w:rsidRPr="008D79D0">
        <w:t xml:space="preserve"> that first become stale, </w:t>
      </w:r>
      <w:r w:rsidR="006344F3" w:rsidRPr="008D79D0">
        <w:t xml:space="preserve">the </w:t>
      </w:r>
      <w:r w:rsidRPr="008D79D0">
        <w:t>transactional, role-playing drawstrings of the ‘cheery smile’. Again, this points to body states. In other body, in another state, the</w:t>
      </w:r>
      <w:r w:rsidR="002078B6">
        <w:t>se</w:t>
      </w:r>
      <w:r w:rsidRPr="008D79D0">
        <w:t xml:space="preserve"> same light, friendly interactions might be </w:t>
      </w:r>
      <w:r w:rsidR="00444463">
        <w:t>experienced thus</w:t>
      </w:r>
      <w:r w:rsidRPr="008D79D0">
        <w:t>: “And in the sweetness of friendship, let there be laughter, and sharing of pleasures. For in the dew of little things the heart finds its morning and is refreshed” (Gibran, 2011, p.86).</w:t>
      </w:r>
    </w:p>
    <w:p w14:paraId="7AC64F15" w14:textId="38A621CE" w:rsidR="00401E32" w:rsidRDefault="00401E32" w:rsidP="00892E62">
      <w:pPr>
        <w:spacing w:before="20" w:after="20"/>
      </w:pPr>
      <w:r>
        <w:t xml:space="preserve">It may even be that grasping for connection </w:t>
      </w:r>
      <w:r w:rsidR="0081647D">
        <w:t xml:space="preserve">actively </w:t>
      </w:r>
      <w:r>
        <w:t xml:space="preserve">hinders it. My meditation teacher describes </w:t>
      </w:r>
      <w:r w:rsidR="006758F4">
        <w:t>this as like</w:t>
      </w:r>
      <w:r>
        <w:t xml:space="preserve"> having a beautiful bird rest in your palm, only </w:t>
      </w:r>
      <w:r w:rsidR="00C02795">
        <w:t>for you to</w:t>
      </w:r>
      <w:r>
        <w:t xml:space="preserve"> </w:t>
      </w:r>
      <w:r w:rsidR="00842671">
        <w:t>yell</w:t>
      </w:r>
      <w:r>
        <w:t xml:space="preserve"> ‘MINE!’ and crush it in your fist. Moustakas</w:t>
      </w:r>
      <w:r w:rsidR="00AE28A0">
        <w:t xml:space="preserve"> (201</w:t>
      </w:r>
      <w:r w:rsidR="003651D5">
        <w:t>6</w:t>
      </w:r>
      <w:r w:rsidR="00AE28A0">
        <w:t>)</w:t>
      </w:r>
      <w:r>
        <w:t xml:space="preserve"> </w:t>
      </w:r>
      <w:r w:rsidR="00AE28A0">
        <w:t>quotes</w:t>
      </w:r>
      <w:r>
        <w:t xml:space="preserve"> a letter he received: </w:t>
      </w:r>
      <w:r w:rsidRPr="00502A64">
        <w:t xml:space="preserve">“We </w:t>
      </w:r>
      <w:r w:rsidR="008024D6" w:rsidRPr="00502A64">
        <w:t>cannot</w:t>
      </w:r>
      <w:r w:rsidRPr="00502A64">
        <w:t xml:space="preserve"> be so foolish as to be possessors of life…</w:t>
      </w:r>
      <w:r w:rsidR="006758F4">
        <w:t xml:space="preserve"> </w:t>
      </w:r>
      <w:r w:rsidRPr="00502A64">
        <w:t xml:space="preserve">we must guard against the desire to hold. How hard it is to be content with the empty left by something we love that has gone” </w:t>
      </w:r>
      <w:r w:rsidR="00AE28A0">
        <w:t>(</w:t>
      </w:r>
      <w:r w:rsidRPr="00502A64">
        <w:t>p</w:t>
      </w:r>
      <w:r w:rsidR="00AE28A0">
        <w:t xml:space="preserve">. </w:t>
      </w:r>
      <w:r w:rsidRPr="00502A64">
        <w:t>80</w:t>
      </w:r>
      <w:r w:rsidR="00AE28A0">
        <w:t>)</w:t>
      </w:r>
      <w:r>
        <w:t xml:space="preserve">. My sense of trying to </w:t>
      </w:r>
      <w:r w:rsidR="00B34D37">
        <w:t>bottle</w:t>
      </w:r>
      <w:r>
        <w:t xml:space="preserve"> clouds feels reminiscent here, I am trying to grasp on to something that perhaps is not, in fact, graspable, not solid. It is moving, fluid, always changing. </w:t>
      </w:r>
      <w:r w:rsidR="0094428B">
        <w:t>I</w:t>
      </w:r>
      <w:r>
        <w:t xml:space="preserve">f I allow myself to float down the river of feelings in all their diversity and colours, I may experience more satisfaction with the connections </w:t>
      </w:r>
      <w:r w:rsidR="0035242D">
        <w:t xml:space="preserve">as they </w:t>
      </w:r>
      <w:r w:rsidR="00DD5A50">
        <w:t>are</w:t>
      </w:r>
      <w:r w:rsidR="0035242D">
        <w:t>.</w:t>
      </w:r>
    </w:p>
    <w:p w14:paraId="504DE004" w14:textId="77777777" w:rsidR="00B34D37" w:rsidRDefault="00B34D37" w:rsidP="00892E62">
      <w:pPr>
        <w:spacing w:before="20" w:after="20"/>
      </w:pPr>
    </w:p>
    <w:p w14:paraId="684159CD" w14:textId="77777777" w:rsidR="004F01F7" w:rsidRPr="004E2C66" w:rsidRDefault="004F01F7" w:rsidP="00892E62"/>
    <w:p w14:paraId="18933D36" w14:textId="093CDAD5" w:rsidR="00BE6B98" w:rsidRDefault="00BE6B98" w:rsidP="00892E62">
      <w:pPr>
        <w:pStyle w:val="Heading4"/>
        <w:ind w:firstLine="432"/>
      </w:pPr>
      <w:r>
        <w:t>Summary</w:t>
      </w:r>
    </w:p>
    <w:p w14:paraId="2853725C" w14:textId="77777777" w:rsidR="00BE6B98" w:rsidRDefault="00BE6B98" w:rsidP="00892E62"/>
    <w:p w14:paraId="03C64F02" w14:textId="652EC64E" w:rsidR="00401E32" w:rsidRPr="004E2C66" w:rsidRDefault="00401E32" w:rsidP="00892E62">
      <w:r w:rsidRPr="004E2C66">
        <w:t>The dance of social connection, then, requires both parties to want to and be able to dance together. That requires complimentary styles, a capacity to meet the other where they are, and a balance of focus between self and other. Unusual moves can bring about unexpected consequences, and unrealistic expectations and grasping after ever ‘better’ experiences is likely to lead to disappointment. It seems to me now that connection is an ‘undoing’</w:t>
      </w:r>
      <w:r w:rsidR="00917C80" w:rsidRPr="00917C80">
        <w:t xml:space="preserve"> </w:t>
      </w:r>
      <w:r w:rsidR="00917C80">
        <w:t>as</w:t>
      </w:r>
      <w:r w:rsidR="00917C80" w:rsidRPr="004E2C66">
        <w:t xml:space="preserve"> much </w:t>
      </w:r>
      <w:r w:rsidR="00917C80">
        <w:t xml:space="preserve">as </w:t>
      </w:r>
      <w:r w:rsidR="00917C80" w:rsidRPr="004E2C66">
        <w:t>a ‘doing’</w:t>
      </w:r>
      <w:r w:rsidRPr="004E2C66">
        <w:t xml:space="preserve">, </w:t>
      </w:r>
      <w:r w:rsidR="00F16CBB">
        <w:t>removing</w:t>
      </w:r>
      <w:r w:rsidRPr="004E2C66">
        <w:t xml:space="preserve"> barriers to connection and then getting out of one’s own way</w:t>
      </w:r>
      <w:r w:rsidR="00F16CBB">
        <w:t xml:space="preserve"> to let </w:t>
      </w:r>
      <w:r w:rsidRPr="004E2C66">
        <w:t xml:space="preserve">the dance flow. </w:t>
      </w:r>
    </w:p>
    <w:p w14:paraId="39249638" w14:textId="77777777" w:rsidR="0084278B" w:rsidRPr="00C86869" w:rsidRDefault="0084278B" w:rsidP="00892E62"/>
    <w:p w14:paraId="0EE256EB" w14:textId="77777777" w:rsidR="003E6CAC" w:rsidRPr="00C86869" w:rsidRDefault="003E6CAC" w:rsidP="00892E62"/>
    <w:p w14:paraId="09E41142" w14:textId="77777777" w:rsidR="003E6CAC" w:rsidRPr="00C86869" w:rsidRDefault="003E6CAC" w:rsidP="00892E62"/>
    <w:p w14:paraId="394CE9A1" w14:textId="77777777" w:rsidR="004764F6" w:rsidRDefault="004764F6" w:rsidP="00892E62">
      <w:pPr>
        <w:spacing w:before="20" w:after="20"/>
      </w:pPr>
    </w:p>
    <w:p w14:paraId="10859A18" w14:textId="034D938D" w:rsidR="00BB7D9E" w:rsidRDefault="00BB7D9E" w:rsidP="00892E62"/>
    <w:p w14:paraId="542D3C21" w14:textId="77777777" w:rsidR="002144A4" w:rsidRPr="001751CD" w:rsidRDefault="002144A4" w:rsidP="00892E62"/>
    <w:p w14:paraId="3948E3F6" w14:textId="58850FB7" w:rsidR="00125F92" w:rsidRDefault="00C64B93" w:rsidP="00892E62">
      <w:pPr>
        <w:pStyle w:val="Heading2"/>
        <w:ind w:firstLine="432"/>
      </w:pPr>
      <w:bookmarkStart w:id="52" w:name="_Toc228889281"/>
      <w:r>
        <w:lastRenderedPageBreak/>
        <w:t>Creative synthesis</w:t>
      </w:r>
      <w:bookmarkEnd w:id="52"/>
    </w:p>
    <w:p w14:paraId="0E7A0577" w14:textId="77777777" w:rsidR="00E76A6C" w:rsidRDefault="00E76A6C" w:rsidP="00892E62"/>
    <w:p w14:paraId="3EA24C03" w14:textId="0736D500" w:rsidR="004D498E" w:rsidRDefault="004D498E" w:rsidP="00892E62">
      <w:r>
        <w:t xml:space="preserve">While it is not necessary to cognitively explain a creative synthesis, some ideas feel resonant. The symbolism of unity in the church bells, </w:t>
      </w:r>
      <w:r w:rsidR="00B33250">
        <w:t xml:space="preserve">the marriage </w:t>
      </w:r>
      <w:r>
        <w:t xml:space="preserve">of inner and outer, body and mind. </w:t>
      </w:r>
      <w:r w:rsidR="00B33250">
        <w:t>T</w:t>
      </w:r>
      <w:r w:rsidR="00FE0475">
        <w:t>he</w:t>
      </w:r>
      <w:r w:rsidR="00B33250">
        <w:t xml:space="preserve"> co-constructed nature of the piece and of experience – I could not have heard West African guitar music in the church bells without </w:t>
      </w:r>
      <w:r w:rsidR="00FE0475">
        <w:t xml:space="preserve">both </w:t>
      </w:r>
      <w:r w:rsidR="00B33250">
        <w:t xml:space="preserve">the external </w:t>
      </w:r>
      <w:r w:rsidR="00FE0475">
        <w:t xml:space="preserve">bells and the internal experience. </w:t>
      </w:r>
      <w:r w:rsidR="002E4C83">
        <w:t xml:space="preserve">It also feels happy and hopeful; the beginnings of joyful relating. </w:t>
      </w:r>
    </w:p>
    <w:p w14:paraId="2BD30EE7" w14:textId="77777777" w:rsidR="002E4C83" w:rsidRDefault="002E4C83" w:rsidP="00892E62"/>
    <w:p w14:paraId="322CA803" w14:textId="4115496F" w:rsidR="002E4C83" w:rsidRPr="00C64B93" w:rsidRDefault="002E4C83" w:rsidP="00892E62">
      <w:r>
        <w:t>&lt;song&gt;</w:t>
      </w:r>
    </w:p>
    <w:p w14:paraId="7EA6635C" w14:textId="41F2415E" w:rsidR="002B750B" w:rsidRDefault="00391928" w:rsidP="00892E62">
      <w:pPr>
        <w:pStyle w:val="Heading1"/>
        <w:ind w:firstLine="432"/>
        <w:rPr>
          <w:noProof w:val="0"/>
        </w:rPr>
      </w:pPr>
      <w:bookmarkStart w:id="53" w:name="_Toc228889282"/>
      <w:r>
        <w:rPr>
          <w:noProof w:val="0"/>
        </w:rPr>
        <w:lastRenderedPageBreak/>
        <w:t>Cognitive synthesis</w:t>
      </w:r>
      <w:bookmarkEnd w:id="53"/>
    </w:p>
    <w:p w14:paraId="42341037" w14:textId="77777777" w:rsidR="008B57F1" w:rsidRDefault="008B57F1" w:rsidP="00892E62">
      <w:pPr>
        <w:jc w:val="center"/>
        <w:rPr>
          <w:i/>
          <w:iCs/>
        </w:rPr>
      </w:pPr>
    </w:p>
    <w:p w14:paraId="106EC539" w14:textId="046F704E" w:rsidR="000F3336" w:rsidRDefault="003C020B" w:rsidP="00892E62">
      <w:pPr>
        <w:jc w:val="center"/>
      </w:pPr>
      <w:r w:rsidRPr="00A72900">
        <w:rPr>
          <w:i/>
          <w:iCs/>
        </w:rPr>
        <w:t xml:space="preserve">We move, we sense, and therefore we are. It is then we think. </w:t>
      </w:r>
      <w:r w:rsidR="008024D6">
        <w:t>(D</w:t>
      </w:r>
      <w:r>
        <w:t>esmond</w:t>
      </w:r>
      <w:r w:rsidR="008024D6">
        <w:t xml:space="preserve">, </w:t>
      </w:r>
      <w:r w:rsidR="00575A6C">
        <w:t>2019</w:t>
      </w:r>
      <w:r w:rsidR="00CB1FC1">
        <w:t>, p. 50)</w:t>
      </w:r>
    </w:p>
    <w:p w14:paraId="2145F7CD" w14:textId="47C09D37" w:rsidR="00C03AEB" w:rsidRDefault="000F3336" w:rsidP="00892E62">
      <w:r>
        <w:t xml:space="preserve">Now that I have moved, sensed, </w:t>
      </w:r>
      <w:r w:rsidR="004E354A">
        <w:t xml:space="preserve">and </w:t>
      </w:r>
      <w:r w:rsidR="000634F8">
        <w:t>lived</w:t>
      </w:r>
      <w:r w:rsidR="00687C32">
        <w:t xml:space="preserve"> </w:t>
      </w:r>
      <w:r w:rsidR="00C01C61">
        <w:t>the topic</w:t>
      </w:r>
      <w:r w:rsidR="00687C32">
        <w:t xml:space="preserve">, it is time to think about it. </w:t>
      </w:r>
      <w:r w:rsidR="00C56385">
        <w:t xml:space="preserve">In this chapter I will discuss the findings, </w:t>
      </w:r>
      <w:r w:rsidR="00C03AEB">
        <w:t xml:space="preserve">implications, </w:t>
      </w:r>
      <w:r w:rsidR="0015432F">
        <w:t xml:space="preserve">challenges, and </w:t>
      </w:r>
      <w:r w:rsidR="00C03AEB">
        <w:t>limitations</w:t>
      </w:r>
      <w:r w:rsidR="0015432F">
        <w:t xml:space="preserve"> </w:t>
      </w:r>
      <w:r w:rsidR="00C03AEB">
        <w:t xml:space="preserve">of the research. </w:t>
      </w:r>
      <w:r w:rsidR="00B35B49">
        <w:t>R</w:t>
      </w:r>
      <w:r w:rsidR="00C03AEB">
        <w:t xml:space="preserve">ecommendations are </w:t>
      </w:r>
      <w:r w:rsidR="00E85665">
        <w:t>included</w:t>
      </w:r>
      <w:r w:rsidR="00C03AEB">
        <w:t xml:space="preserve"> throughout this chapter, as</w:t>
      </w:r>
      <w:r w:rsidR="00DD74ED">
        <w:t>,</w:t>
      </w:r>
      <w:r w:rsidR="00C03AEB">
        <w:t xml:space="preserve"> in exploring these areas</w:t>
      </w:r>
      <w:r w:rsidR="00DD74ED">
        <w:t>,</w:t>
      </w:r>
      <w:r w:rsidR="00C03AEB">
        <w:t xml:space="preserve"> ideas for future </w:t>
      </w:r>
      <w:r w:rsidR="00951547">
        <w:t>directions</w:t>
      </w:r>
      <w:r w:rsidR="00C03AEB">
        <w:t xml:space="preserve"> naturally follow. </w:t>
      </w:r>
    </w:p>
    <w:p w14:paraId="534E823D" w14:textId="1440436D" w:rsidR="000F3336" w:rsidRDefault="000F3336" w:rsidP="00892E62"/>
    <w:p w14:paraId="6EE6F4C8" w14:textId="0D1FC074" w:rsidR="004E354A" w:rsidRDefault="004E354A" w:rsidP="008B57F1">
      <w:pPr>
        <w:pStyle w:val="Heading2"/>
        <w:ind w:firstLine="432"/>
      </w:pPr>
      <w:bookmarkStart w:id="54" w:name="_Toc228889283"/>
      <w:r>
        <w:t>Discussion</w:t>
      </w:r>
      <w:bookmarkEnd w:id="54"/>
    </w:p>
    <w:p w14:paraId="68D2B79B" w14:textId="77777777" w:rsidR="008B57F1" w:rsidRPr="008B57F1" w:rsidRDefault="008B57F1" w:rsidP="008B57F1"/>
    <w:p w14:paraId="3C3860CD" w14:textId="00F937FC" w:rsidR="004115E6" w:rsidRDefault="004115E6" w:rsidP="00892E62">
      <w:pPr>
        <w:pStyle w:val="Heading3"/>
        <w:ind w:firstLine="432"/>
      </w:pPr>
      <w:bookmarkStart w:id="55" w:name="_Toc228889284"/>
      <w:r w:rsidRPr="004115E6">
        <w:t>Hindrances to connection</w:t>
      </w:r>
      <w:bookmarkEnd w:id="55"/>
    </w:p>
    <w:p w14:paraId="07BE0A77" w14:textId="77777777" w:rsidR="005B0052" w:rsidRPr="005B0052" w:rsidRDefault="005B0052" w:rsidP="00892E62"/>
    <w:p w14:paraId="0E991935" w14:textId="6DF12F51" w:rsidR="005B0052" w:rsidRDefault="005B0052" w:rsidP="00892E62">
      <w:r>
        <w:t xml:space="preserve">This research aimed to explore what was the embodied lived experience of social connection. Although there was much exploration of this, I was surprised at the amount of material generated instead about </w:t>
      </w:r>
      <w:r w:rsidRPr="00055FE1">
        <w:rPr>
          <w:i/>
          <w:iCs/>
        </w:rPr>
        <w:t>dis</w:t>
      </w:r>
      <w:r>
        <w:t xml:space="preserve">connection. In retrospect this was unavoidable, given the context of my </w:t>
      </w:r>
      <w:r w:rsidRPr="009B4FD5">
        <w:rPr>
          <w:i/>
          <w:iCs/>
        </w:rPr>
        <w:t>Initial Engagement</w:t>
      </w:r>
      <w:r>
        <w:rPr>
          <w:i/>
          <w:iCs/>
        </w:rPr>
        <w:t xml:space="preserve"> </w:t>
      </w:r>
      <w:r>
        <w:t xml:space="preserve">(4.1). It is also, of course, part of what it means to connect - one cannot explore heat without a knowledge of coldness. </w:t>
      </w:r>
    </w:p>
    <w:p w14:paraId="38E1DA17" w14:textId="68A13801" w:rsidR="00A032DA" w:rsidRDefault="00601D1B" w:rsidP="00892E62">
      <w:r>
        <w:t xml:space="preserve">Experiences of disconnection were </w:t>
      </w:r>
      <w:r w:rsidR="003414A1">
        <w:t>characterised by</w:t>
      </w:r>
      <w:r w:rsidR="004601F3">
        <w:t xml:space="preserve"> a </w:t>
      </w:r>
      <w:r w:rsidR="003414A1">
        <w:t>mov</w:t>
      </w:r>
      <w:r w:rsidR="004601F3">
        <w:t>ing</w:t>
      </w:r>
      <w:r w:rsidR="003414A1">
        <w:t xml:space="preserve"> away, contracting, </w:t>
      </w:r>
      <w:r w:rsidR="004C5101">
        <w:t xml:space="preserve">emotional distress, </w:t>
      </w:r>
      <w:r w:rsidR="003414A1">
        <w:t xml:space="preserve">and shutting down. </w:t>
      </w:r>
      <w:r w:rsidR="00BC16EA">
        <w:t>My difficulties connecting feeling like trying to hold onto clouds</w:t>
      </w:r>
      <w:r w:rsidR="00BC5DFD">
        <w:t xml:space="preserve"> (4.1)</w:t>
      </w:r>
      <w:r w:rsidR="00BC16EA">
        <w:t xml:space="preserve"> recalls </w:t>
      </w:r>
      <w:r w:rsidR="00BC16EA" w:rsidRPr="00C86869">
        <w:t>Køster</w:t>
      </w:r>
      <w:r w:rsidR="00BC16EA">
        <w:t>’s</w:t>
      </w:r>
      <w:r w:rsidR="00BC16EA" w:rsidRPr="00C86869">
        <w:t xml:space="preserve"> (2021)</w:t>
      </w:r>
      <w:r w:rsidR="00BC16EA">
        <w:t xml:space="preserve"> case studies, where the participant did not have the feeling of their father</w:t>
      </w:r>
      <w:r w:rsidR="00F34209">
        <w:t xml:space="preserve"> to hold</w:t>
      </w:r>
      <w:r w:rsidR="00BC16EA">
        <w:t xml:space="preserve">, they lacked an embodied sense of them. In their case it was due to death, in mine perhaps a kind of lifelessness, </w:t>
      </w:r>
      <w:r w:rsidR="007756AD">
        <w:t xml:space="preserve">a shutdown </w:t>
      </w:r>
      <w:r w:rsidR="00BC16EA">
        <w:t xml:space="preserve">where I could not feel myself or the other. </w:t>
      </w:r>
      <w:r w:rsidR="000F1400">
        <w:t xml:space="preserve">This </w:t>
      </w:r>
      <w:r w:rsidR="006D596C">
        <w:t>accords with the literature emphasising</w:t>
      </w:r>
      <w:r w:rsidR="000F1400">
        <w:t xml:space="preserve"> the importance of</w:t>
      </w:r>
      <w:r w:rsidR="00257AD3">
        <w:t xml:space="preserve"> </w:t>
      </w:r>
      <w:r w:rsidR="000859EA">
        <w:t xml:space="preserve">enhancing </w:t>
      </w:r>
      <w:r w:rsidR="00257AD3">
        <w:t>embodiment-as-process, explored more below (5.1.2). The shutting down</w:t>
      </w:r>
      <w:r w:rsidR="00A032DA">
        <w:t xml:space="preserve"> experience</w:t>
      </w:r>
      <w:r w:rsidR="00257AD3">
        <w:t xml:space="preserve"> is also</w:t>
      </w:r>
      <w:r w:rsidR="003414A1">
        <w:t xml:space="preserve"> reminiscent of </w:t>
      </w:r>
      <w:r w:rsidR="00DC1F6F">
        <w:t xml:space="preserve">work in body psychotherapy regarding armouring and </w:t>
      </w:r>
      <w:r w:rsidR="00172B8B">
        <w:t>defensive self-protection, where the organism contracts to protect itself</w:t>
      </w:r>
      <w:r w:rsidR="00046A3C">
        <w:t xml:space="preserve"> (Totton, 2015)</w:t>
      </w:r>
      <w:r w:rsidR="00C60A34">
        <w:t>.</w:t>
      </w:r>
      <w:r w:rsidR="00A032DA">
        <w:t xml:space="preserve"> The lack of freedom and congruence in such a state </w:t>
      </w:r>
      <w:r w:rsidR="00B942EA">
        <w:t>inevitably disconnects</w:t>
      </w:r>
      <w:r w:rsidR="00EB58C4">
        <w:t xml:space="preserve">, as </w:t>
      </w:r>
      <w:r w:rsidR="00D57661">
        <w:t xml:space="preserve">it </w:t>
      </w:r>
      <w:r w:rsidR="00EB58C4">
        <w:t>is characterised by transactional</w:t>
      </w:r>
      <w:r w:rsidR="00286713">
        <w:t>, I-It</w:t>
      </w:r>
      <w:r w:rsidR="00EB58C4">
        <w:t xml:space="preserve"> </w:t>
      </w:r>
      <w:proofErr w:type="gramStart"/>
      <w:r w:rsidR="00EB58C4">
        <w:t>relating</w:t>
      </w:r>
      <w:proofErr w:type="gramEnd"/>
      <w:r w:rsidR="00EB58C4">
        <w:t xml:space="preserve"> </w:t>
      </w:r>
      <w:r w:rsidR="004A7F67">
        <w:t>(Buber, 1947)</w:t>
      </w:r>
      <w:r w:rsidR="00FB2DEA">
        <w:t xml:space="preserve">, undergirded by fear. </w:t>
      </w:r>
    </w:p>
    <w:p w14:paraId="7E6A7FE8" w14:textId="2CB3458D" w:rsidR="005D6B38" w:rsidRPr="00222A43" w:rsidRDefault="004815B9" w:rsidP="00892E62">
      <w:r>
        <w:t>The e</w:t>
      </w:r>
      <w:r w:rsidR="00C95F0E" w:rsidRPr="00222A43">
        <w:t xml:space="preserve">xperience of shame hindering connection </w:t>
      </w:r>
      <w:r w:rsidR="008F595F">
        <w:t xml:space="preserve">(4.4.1.3) </w:t>
      </w:r>
      <w:r w:rsidR="00C95F0E" w:rsidRPr="00222A43">
        <w:t xml:space="preserve">is </w:t>
      </w:r>
      <w:r w:rsidR="00200F3E">
        <w:t>mirrored in findings that</w:t>
      </w:r>
      <w:r w:rsidR="00C95F0E" w:rsidRPr="00222A43">
        <w:t xml:space="preserve"> </w:t>
      </w:r>
      <w:r w:rsidR="00200F3E">
        <w:t>c</w:t>
      </w:r>
      <w:r w:rsidR="009526D1" w:rsidRPr="00222A43">
        <w:t>hronic, toxic shame has links to attachment style (</w:t>
      </w:r>
      <w:proofErr w:type="spellStart"/>
      <w:r w:rsidR="009526D1" w:rsidRPr="00222A43">
        <w:t>Veneziani</w:t>
      </w:r>
      <w:proofErr w:type="spellEnd"/>
      <w:r w:rsidR="009526D1" w:rsidRPr="00222A43">
        <w:t xml:space="preserve"> et al., 2024). A disorganised attachment style, characterised by a deeply conflicted longing for </w:t>
      </w:r>
      <w:r w:rsidR="00356A5A">
        <w:t>closeness</w:t>
      </w:r>
      <w:r w:rsidR="009526D1" w:rsidRPr="00222A43">
        <w:t xml:space="preserve"> alongside terror and withdrawal, can result in a desperate need for positive evaluations </w:t>
      </w:r>
      <w:r w:rsidR="00B309E7">
        <w:t>from others, meaning</w:t>
      </w:r>
      <w:r w:rsidR="009526D1" w:rsidRPr="00222A43">
        <w:t xml:space="preserve"> negative appraisals can </w:t>
      </w:r>
      <w:r w:rsidR="00B309E7">
        <w:t>bring</w:t>
      </w:r>
      <w:r w:rsidR="009526D1" w:rsidRPr="00222A43">
        <w:t xml:space="preserve"> devastating </w:t>
      </w:r>
      <w:r w:rsidR="00B309E7">
        <w:t xml:space="preserve">shame </w:t>
      </w:r>
      <w:r w:rsidR="009526D1" w:rsidRPr="00222A43">
        <w:t xml:space="preserve">(Chefetz, </w:t>
      </w:r>
      <w:r w:rsidR="009526D1" w:rsidRPr="00222A43">
        <w:lastRenderedPageBreak/>
        <w:t>2020, DeYoung, 2015</w:t>
      </w:r>
      <w:r w:rsidR="00752E52" w:rsidRPr="00222A43">
        <w:t>)</w:t>
      </w:r>
      <w:r w:rsidR="00BA2533">
        <w:t xml:space="preserve"> </w:t>
      </w:r>
      <w:r w:rsidR="00240900">
        <w:t>–</w:t>
      </w:r>
      <w:r w:rsidR="00BA2533">
        <w:t xml:space="preserve"> </w:t>
      </w:r>
      <w:r w:rsidR="00240900">
        <w:t>apparent in my fear of ‘getting things wrong’ (4.4.1.1)</w:t>
      </w:r>
      <w:r w:rsidR="009526D1" w:rsidRPr="00222A43">
        <w:t>.</w:t>
      </w:r>
      <w:r w:rsidR="009519C9" w:rsidRPr="00222A43">
        <w:t xml:space="preserve"> </w:t>
      </w:r>
      <w:r w:rsidR="006034D2">
        <w:t>T</w:t>
      </w:r>
      <w:r w:rsidR="00222A43" w:rsidRPr="00222A43">
        <w:t xml:space="preserve">he </w:t>
      </w:r>
      <w:r w:rsidR="009519C9" w:rsidRPr="00222A43">
        <w:t>movement away from</w:t>
      </w:r>
      <w:r w:rsidR="00752E52" w:rsidRPr="00222A43">
        <w:t xml:space="preserve"> </w:t>
      </w:r>
      <w:r w:rsidR="009519C9" w:rsidRPr="00222A43">
        <w:t xml:space="preserve">positive relational contact </w:t>
      </w:r>
      <w:r w:rsidR="00DB2816" w:rsidRPr="00222A43">
        <w:t>(4.4.3.2)</w:t>
      </w:r>
      <w:r w:rsidR="00222A43" w:rsidRPr="00222A43">
        <w:t xml:space="preserve"> </w:t>
      </w:r>
      <w:r w:rsidR="00851EDD">
        <w:t>may also involve shame, as</w:t>
      </w:r>
      <w:r w:rsidR="009519C9" w:rsidRPr="00222A43">
        <w:t xml:space="preserve"> findings</w:t>
      </w:r>
      <w:r w:rsidR="00851EDD">
        <w:t xml:space="preserve"> show</w:t>
      </w:r>
      <w:r w:rsidR="009519C9" w:rsidRPr="00222A43">
        <w:t xml:space="preserve"> that attempts to support those with chronic shame can in fact intensify </w:t>
      </w:r>
      <w:r w:rsidR="00B229E6">
        <w:t>it</w:t>
      </w:r>
      <w:r w:rsidR="009519C9" w:rsidRPr="00222A43">
        <w:t xml:space="preserve"> and trigger protective withdrawal, as greater intimacy would be more exposing (Frediani and </w:t>
      </w:r>
      <w:proofErr w:type="spellStart"/>
      <w:r w:rsidR="009519C9" w:rsidRPr="00222A43">
        <w:t>Migerode</w:t>
      </w:r>
      <w:proofErr w:type="spellEnd"/>
      <w:r w:rsidR="009519C9" w:rsidRPr="00222A43">
        <w:t xml:space="preserve">, 2024). </w:t>
      </w:r>
      <w:r w:rsidR="000715DF">
        <w:t>It seems s</w:t>
      </w:r>
      <w:r w:rsidR="005D6B38">
        <w:t>hame may be one the</w:t>
      </w:r>
      <w:r w:rsidR="00F82D7F">
        <w:t>ra</w:t>
      </w:r>
      <w:r w:rsidR="005D6B38">
        <w:t xml:space="preserve">peutic focal point for improving </w:t>
      </w:r>
      <w:r w:rsidR="00F82D7F">
        <w:t xml:space="preserve">an embodied sense of connection. </w:t>
      </w:r>
    </w:p>
    <w:p w14:paraId="071FFB69" w14:textId="77777777" w:rsidR="00D95952" w:rsidRDefault="00D95952" w:rsidP="00892E62">
      <w:pPr>
        <w:rPr>
          <w:i/>
          <w:iCs/>
        </w:rPr>
      </w:pPr>
    </w:p>
    <w:p w14:paraId="1B3B91A9" w14:textId="752E3814" w:rsidR="00AC365A" w:rsidRDefault="00AC365A" w:rsidP="00892E62">
      <w:pPr>
        <w:pStyle w:val="Heading3"/>
        <w:ind w:firstLine="432"/>
      </w:pPr>
      <w:bookmarkStart w:id="56" w:name="_Toc228889285"/>
      <w:r>
        <w:t>Connection and receptivity</w:t>
      </w:r>
      <w:bookmarkEnd w:id="56"/>
    </w:p>
    <w:p w14:paraId="53202B5D" w14:textId="77777777" w:rsidR="00E815ED" w:rsidRDefault="00E815ED" w:rsidP="00892E62"/>
    <w:p w14:paraId="70FC9FD1" w14:textId="51FF2399" w:rsidR="00D95952" w:rsidRDefault="00D95952" w:rsidP="00892E62">
      <w:r>
        <w:t xml:space="preserve">Connection was characterised by openness, warmth, </w:t>
      </w:r>
      <w:r w:rsidR="008E4BE4">
        <w:t xml:space="preserve">smoothness, </w:t>
      </w:r>
      <w:r>
        <w:t xml:space="preserve">pleasure, </w:t>
      </w:r>
      <w:r w:rsidR="008E4BE4">
        <w:t xml:space="preserve">ease, </w:t>
      </w:r>
      <w:r>
        <w:t xml:space="preserve">and relaxation. Many of these experiences were reminiscent of </w:t>
      </w:r>
      <w:r w:rsidRPr="00326D1F">
        <w:rPr>
          <w:i/>
          <w:iCs/>
        </w:rPr>
        <w:t>relational depth</w:t>
      </w:r>
      <w:r>
        <w:t xml:space="preserve"> (</w:t>
      </w:r>
      <w:r w:rsidR="00A872D3">
        <w:t>C</w:t>
      </w:r>
      <w:r>
        <w:t>ooper</w:t>
      </w:r>
      <w:r w:rsidR="00A872D3">
        <w:t>, 2013</w:t>
      </w:r>
      <w:r>
        <w:t>)</w:t>
      </w:r>
      <w:r w:rsidR="00ED4ACD">
        <w:t xml:space="preserve">, </w:t>
      </w:r>
      <w:r w:rsidR="00ED4ACD" w:rsidRPr="00ED4ACD">
        <w:rPr>
          <w:i/>
          <w:iCs/>
        </w:rPr>
        <w:t>presence</w:t>
      </w:r>
      <w:r w:rsidR="00ED4ACD">
        <w:t xml:space="preserve"> (</w:t>
      </w:r>
      <w:r w:rsidR="00ED4ACD" w:rsidRPr="002B4B72">
        <w:t xml:space="preserve">Geller </w:t>
      </w:r>
      <w:r w:rsidR="00ED4ACD">
        <w:t>and</w:t>
      </w:r>
      <w:r w:rsidR="00ED4ACD" w:rsidRPr="002B4B72">
        <w:t xml:space="preserve"> Greenberg</w:t>
      </w:r>
      <w:r w:rsidR="00ED4ACD">
        <w:t xml:space="preserve">, </w:t>
      </w:r>
      <w:r w:rsidR="00ED4ACD" w:rsidRPr="002B4B72">
        <w:t>2002</w:t>
      </w:r>
      <w:r w:rsidR="00ED4ACD">
        <w:t xml:space="preserve">), </w:t>
      </w:r>
      <w:r>
        <w:t xml:space="preserve">and </w:t>
      </w:r>
      <w:r w:rsidRPr="00326D1F">
        <w:rPr>
          <w:i/>
          <w:iCs/>
        </w:rPr>
        <w:t>touching at depth</w:t>
      </w:r>
      <w:r>
        <w:t xml:space="preserve"> </w:t>
      </w:r>
      <w:r w:rsidR="00ED4ACD">
        <w:t>(</w:t>
      </w:r>
      <w:r>
        <w:t>Tahhan</w:t>
      </w:r>
      <w:r w:rsidR="00ED4ACD">
        <w:t xml:space="preserve">, </w:t>
      </w:r>
      <w:r>
        <w:t xml:space="preserve">2013). The section on </w:t>
      </w:r>
      <w:r w:rsidR="00A872D3" w:rsidRPr="00A872D3">
        <w:rPr>
          <w:i/>
          <w:iCs/>
        </w:rPr>
        <w:t>P</w:t>
      </w:r>
      <w:r w:rsidRPr="00A872D3">
        <w:rPr>
          <w:i/>
          <w:iCs/>
        </w:rPr>
        <w:t>aradox</w:t>
      </w:r>
      <w:r>
        <w:t xml:space="preserve"> (</w:t>
      </w:r>
      <w:r w:rsidR="00A872D3">
        <w:t>4.4.3.2</w:t>
      </w:r>
      <w:r>
        <w:t>), however, reminds us that to hold these deep relational experiences as the standard to expect in good connections can leave us disappointed</w:t>
      </w:r>
      <w:r w:rsidR="00CD0DD4">
        <w:t xml:space="preserve"> - w</w:t>
      </w:r>
      <w:r w:rsidR="00222848">
        <w:t xml:space="preserve">e </w:t>
      </w:r>
      <w:r w:rsidR="00CD0DD4">
        <w:t>must</w:t>
      </w:r>
      <w:r w:rsidR="00222848">
        <w:t xml:space="preserve"> be mindful of un</w:t>
      </w:r>
      <w:r w:rsidR="00F275D8">
        <w:t xml:space="preserve">questioned assumptions about the value of our experiences. </w:t>
      </w:r>
      <w:r w:rsidR="00212AD2">
        <w:t>As explored in the literature revie</w:t>
      </w:r>
      <w:r w:rsidR="00DE6BD5">
        <w:t>w</w:t>
      </w:r>
      <w:r w:rsidR="00934739">
        <w:t xml:space="preserve"> (2.2.1)</w:t>
      </w:r>
      <w:r w:rsidR="00DE6BD5">
        <w:t xml:space="preserve">, phenomenological descriptions of causal encounters are less common, and yet no less important for </w:t>
      </w:r>
      <w:r w:rsidR="00934739">
        <w:t xml:space="preserve">overall wellbeing. In </w:t>
      </w:r>
      <w:r w:rsidR="00366656">
        <w:t>exploring these</w:t>
      </w:r>
      <w:r w:rsidR="00934739">
        <w:t xml:space="preserve">, I came to </w:t>
      </w:r>
      <w:r w:rsidR="00C64BBF">
        <w:t xml:space="preserve">better </w:t>
      </w:r>
      <w:r w:rsidR="004424AD">
        <w:t xml:space="preserve">appreciate </w:t>
      </w:r>
      <w:r>
        <w:t xml:space="preserve">the power of </w:t>
      </w:r>
      <w:r w:rsidR="00040E43">
        <w:t>minor social encounters</w:t>
      </w:r>
      <w:r>
        <w:t xml:space="preserve"> that </w:t>
      </w:r>
      <w:r w:rsidR="005F593C">
        <w:t>‘</w:t>
      </w:r>
      <w:r>
        <w:t>refresh the heart</w:t>
      </w:r>
      <w:r w:rsidR="005F593C">
        <w:t>’</w:t>
      </w:r>
      <w:r>
        <w:t xml:space="preserve"> (Gibran</w:t>
      </w:r>
      <w:r w:rsidR="006568BC">
        <w:t>, 2011</w:t>
      </w:r>
      <w:r>
        <w:t xml:space="preserve">). </w:t>
      </w:r>
    </w:p>
    <w:p w14:paraId="7DD5DE92" w14:textId="16FC043E" w:rsidR="00172F8A" w:rsidRDefault="00A45FAE" w:rsidP="00892E62">
      <w:r>
        <w:t xml:space="preserve">Nevertheless, </w:t>
      </w:r>
      <w:r w:rsidR="007515D3">
        <w:t xml:space="preserve">increasing one’s </w:t>
      </w:r>
      <w:r w:rsidR="00C64BBF">
        <w:t>ability to feel connected</w:t>
      </w:r>
      <w:r w:rsidR="00302B32">
        <w:t>,</w:t>
      </w:r>
      <w:r w:rsidR="00C64BBF">
        <w:t xml:space="preserve"> and </w:t>
      </w:r>
      <w:r w:rsidR="00302B32">
        <w:t>so</w:t>
      </w:r>
      <w:r w:rsidR="00C64BBF">
        <w:t xml:space="preserve"> one’s </w:t>
      </w:r>
      <w:r w:rsidR="007515D3">
        <w:t xml:space="preserve">sensitivity to bodily information </w:t>
      </w:r>
      <w:r w:rsidR="00146E36">
        <w:t>in general</w:t>
      </w:r>
      <w:r w:rsidR="00302B32">
        <w:t>,</w:t>
      </w:r>
      <w:r w:rsidR="00146E36">
        <w:t xml:space="preserve"> </w:t>
      </w:r>
      <w:r w:rsidR="00923210">
        <w:t xml:space="preserve">was clearly important. </w:t>
      </w:r>
      <w:r w:rsidR="001D09F4">
        <w:t>T</w:t>
      </w:r>
      <w:r w:rsidR="001D09F4" w:rsidRPr="00C86869">
        <w:t xml:space="preserve">he years I spent in disembodied reason </w:t>
      </w:r>
      <w:r w:rsidR="001D09F4">
        <w:t xml:space="preserve">(Blackman, 2021) </w:t>
      </w:r>
      <w:r w:rsidR="001D09F4" w:rsidRPr="00C86869">
        <w:t>felt somewhat dead, life in grayscale</w:t>
      </w:r>
      <w:r w:rsidR="00D850E2">
        <w:t xml:space="preserve">. </w:t>
      </w:r>
      <w:r w:rsidR="00E25520">
        <w:t>It is fundamental: how can we feel connected if we cannot feel? This aligns with the literature finding that body awareness has therapeutic value (</w:t>
      </w:r>
      <w:r w:rsidR="00E25520" w:rsidRPr="00C86869">
        <w:t>Fogel, 2020</w:t>
      </w:r>
      <w:r w:rsidR="00E25520">
        <w:t xml:space="preserve">, </w:t>
      </w:r>
      <w:r w:rsidR="00E25520" w:rsidRPr="000F79E4">
        <w:t>Rosendahl, Sattel</w:t>
      </w:r>
      <w:r w:rsidR="00E25520">
        <w:t>,</w:t>
      </w:r>
      <w:r w:rsidR="00E25520" w:rsidRPr="000F79E4">
        <w:t xml:space="preserve"> and Lahmann</w:t>
      </w:r>
      <w:r w:rsidR="00E25520">
        <w:t xml:space="preserve">, </w:t>
      </w:r>
      <w:r w:rsidR="00E25520" w:rsidRPr="000F79E4">
        <w:t>2021</w:t>
      </w:r>
      <w:r w:rsidR="00E25520">
        <w:t xml:space="preserve">). </w:t>
      </w:r>
      <w:r w:rsidR="00D850E2">
        <w:t>I</w:t>
      </w:r>
      <w:r w:rsidR="001D09F4" w:rsidRPr="00C86869">
        <w:t>n connecting more fully with the body</w:t>
      </w:r>
      <w:r w:rsidR="00266F4C">
        <w:t xml:space="preserve"> and my emotions</w:t>
      </w:r>
      <w:r w:rsidR="00B1156C">
        <w:t>, through ‘body scan’</w:t>
      </w:r>
      <w:r w:rsidR="00125224">
        <w:t xml:space="preserve"> meditations</w:t>
      </w:r>
      <w:r w:rsidR="00D850E2">
        <w:t xml:space="preserve"> and in personal therapy</w:t>
      </w:r>
      <w:r w:rsidR="00B1156C">
        <w:t>,</w:t>
      </w:r>
      <w:r w:rsidR="001D09F4" w:rsidRPr="00C86869">
        <w:t xml:space="preserve"> I now feel more alive: </w:t>
      </w:r>
    </w:p>
    <w:p w14:paraId="4173A10B" w14:textId="716F06EA" w:rsidR="002B1C6D" w:rsidRDefault="00931055" w:rsidP="008B57F1">
      <w:pPr>
        <w:tabs>
          <w:tab w:val="left" w:pos="8640"/>
        </w:tabs>
        <w:ind w:left="720" w:right="998" w:firstLine="0"/>
      </w:pPr>
      <w:r w:rsidRPr="007C3F9A">
        <w:rPr>
          <w:i/>
          <w:iCs/>
        </w:rPr>
        <w:t>Now I can feel myself, feel love for myself, know that I am present, that I do exist, in a visceral way. And all the sensations are</w:t>
      </w:r>
      <w:r w:rsidR="00172F8A" w:rsidRPr="007C3F9A">
        <w:rPr>
          <w:i/>
          <w:iCs/>
        </w:rPr>
        <w:t xml:space="preserve">… </w:t>
      </w:r>
      <w:r w:rsidRPr="007C3F9A">
        <w:rPr>
          <w:i/>
          <w:iCs/>
        </w:rPr>
        <w:t xml:space="preserve">in </w:t>
      </w:r>
      <w:proofErr w:type="spellStart"/>
      <w:r w:rsidRPr="007C3F9A">
        <w:rPr>
          <w:i/>
          <w:iCs/>
        </w:rPr>
        <w:t>color</w:t>
      </w:r>
      <w:proofErr w:type="spellEnd"/>
      <w:r w:rsidRPr="007C3F9A">
        <w:rPr>
          <w:i/>
          <w:iCs/>
        </w:rPr>
        <w:t xml:space="preserve"> now, so to speak, as if they had been black and white before</w:t>
      </w:r>
      <w:r w:rsidR="00F64065" w:rsidRPr="007C3F9A">
        <w:rPr>
          <w:i/>
          <w:iCs/>
        </w:rPr>
        <w:t>.</w:t>
      </w:r>
      <w:r w:rsidRPr="00623CE4">
        <w:t xml:space="preserve"> (Bernard, 2016, </w:t>
      </w:r>
      <w:r w:rsidR="00623CE4" w:rsidRPr="00623CE4">
        <w:t>quoted in</w:t>
      </w:r>
      <w:r w:rsidRPr="00623CE4">
        <w:t xml:space="preserve"> </w:t>
      </w:r>
      <w:r w:rsidR="00623CE4" w:rsidRPr="00623CE4">
        <w:t>Fogel,</w:t>
      </w:r>
      <w:r w:rsidRPr="00623CE4">
        <w:t xml:space="preserve"> 2020</w:t>
      </w:r>
      <w:r w:rsidR="00623CE4" w:rsidRPr="00623CE4">
        <w:t>, p. 44</w:t>
      </w:r>
      <w:r w:rsidR="00623CE4">
        <w:t>)</w:t>
      </w:r>
      <w:r>
        <w:t>.</w:t>
      </w:r>
    </w:p>
    <w:p w14:paraId="178D3979" w14:textId="0C078167" w:rsidR="00910400" w:rsidRPr="00683F72" w:rsidRDefault="00907B22" w:rsidP="00892E62">
      <w:r>
        <w:t>The experiences of connection also mirror certain meditation practices</w:t>
      </w:r>
      <w:r w:rsidR="006C7D08">
        <w:t xml:space="preserve">, such as </w:t>
      </w:r>
      <w:proofErr w:type="spellStart"/>
      <w:r w:rsidR="006C7D08" w:rsidRPr="00A20008">
        <w:rPr>
          <w:i/>
          <w:iCs/>
        </w:rPr>
        <w:t>m</w:t>
      </w:r>
      <w:r w:rsidR="006338E8">
        <w:rPr>
          <w:i/>
          <w:iCs/>
        </w:rPr>
        <w:t>etta</w:t>
      </w:r>
      <w:proofErr w:type="spellEnd"/>
      <w:r w:rsidR="00BD2E64">
        <w:t xml:space="preserve">, where one </w:t>
      </w:r>
      <w:r w:rsidR="006C7D08">
        <w:t>cultivate</w:t>
      </w:r>
      <w:r w:rsidR="00BD2E64">
        <w:t>s</w:t>
      </w:r>
      <w:r w:rsidR="006C7D08">
        <w:t xml:space="preserve"> feelings of </w:t>
      </w:r>
      <w:r w:rsidR="00A931F5">
        <w:t xml:space="preserve">warm </w:t>
      </w:r>
      <w:r w:rsidR="006C7D08">
        <w:t>friendliness towards the self and others</w:t>
      </w:r>
      <w:r w:rsidR="00BD2E64">
        <w:t xml:space="preserve">. </w:t>
      </w:r>
      <w:r w:rsidR="00BD2E64" w:rsidRPr="00BD2E64">
        <w:rPr>
          <w:i/>
          <w:iCs/>
        </w:rPr>
        <w:t>Metta</w:t>
      </w:r>
      <w:r w:rsidR="00B36798">
        <w:t xml:space="preserve"> has been shown to </w:t>
      </w:r>
      <w:r w:rsidR="00B32E36">
        <w:t xml:space="preserve">restructure self-views and </w:t>
      </w:r>
      <w:r w:rsidR="00D92C22">
        <w:t xml:space="preserve">emotion processing </w:t>
      </w:r>
      <w:r w:rsidR="00A931F5">
        <w:t>neurologically</w:t>
      </w:r>
      <w:r w:rsidR="00D92C22">
        <w:t xml:space="preserve"> (</w:t>
      </w:r>
      <w:r w:rsidR="00D92C22" w:rsidRPr="00D92C22">
        <w:t>Wang, 202</w:t>
      </w:r>
      <w:r w:rsidR="00D92C22">
        <w:t xml:space="preserve">5) and </w:t>
      </w:r>
      <w:r w:rsidR="008D223C">
        <w:t>increase positive emotions, suggesting its beneficial use for social anxiety (</w:t>
      </w:r>
      <w:r w:rsidR="00910400" w:rsidRPr="00910400">
        <w:t>Stefan</w:t>
      </w:r>
      <w:r w:rsidR="008D223C">
        <w:t xml:space="preserve"> </w:t>
      </w:r>
      <w:r w:rsidR="00910400" w:rsidRPr="00910400">
        <w:t>and Hofmann, 2019</w:t>
      </w:r>
      <w:r w:rsidR="008D223C">
        <w:t xml:space="preserve">). </w:t>
      </w:r>
      <w:r w:rsidR="00574FB3">
        <w:t>Practising</w:t>
      </w:r>
      <w:r w:rsidR="00683F72">
        <w:t xml:space="preserve"> </w:t>
      </w:r>
      <w:proofErr w:type="spellStart"/>
      <w:r w:rsidR="00683F72">
        <w:rPr>
          <w:i/>
          <w:iCs/>
        </w:rPr>
        <w:t>metta</w:t>
      </w:r>
      <w:proofErr w:type="spellEnd"/>
      <w:r w:rsidR="00683F72">
        <w:t xml:space="preserve"> undoubtedly improved my ability to feel and foster connection. </w:t>
      </w:r>
    </w:p>
    <w:p w14:paraId="07234D13" w14:textId="6B88E94A" w:rsidR="00321B4C" w:rsidRDefault="006F65DA" w:rsidP="00892E62">
      <w:r>
        <w:t xml:space="preserve">One factor that arose from the process was the importance of </w:t>
      </w:r>
      <w:r w:rsidR="00F038D2">
        <w:t>both</w:t>
      </w:r>
      <w:r>
        <w:t xml:space="preserve"> body context (</w:t>
      </w:r>
      <w:proofErr w:type="spellStart"/>
      <w:r>
        <w:t>Tantia</w:t>
      </w:r>
      <w:proofErr w:type="spellEnd"/>
      <w:r>
        <w:t>, 2020)</w:t>
      </w:r>
      <w:r w:rsidR="002C5077">
        <w:t xml:space="preserve"> </w:t>
      </w:r>
      <w:r w:rsidR="00F038D2">
        <w:t>and</w:t>
      </w:r>
      <w:r w:rsidR="002C5077">
        <w:t xml:space="preserve"> relational context</w:t>
      </w:r>
      <w:r w:rsidR="00F038D2">
        <w:t xml:space="preserve"> for connection and free expression</w:t>
      </w:r>
      <w:r>
        <w:t xml:space="preserve">. The state I am in affects my ability to </w:t>
      </w:r>
      <w:r w:rsidR="00042661">
        <w:t>relate</w:t>
      </w:r>
      <w:r>
        <w:t xml:space="preserve"> </w:t>
      </w:r>
      <w:r>
        <w:lastRenderedPageBreak/>
        <w:t>effectively (</w:t>
      </w:r>
      <w:r w:rsidR="00EC51B8">
        <w:t>4.4.3</w:t>
      </w:r>
      <w:r>
        <w:t>), highlighting the importance of self-care and regulation in connecting (</w:t>
      </w:r>
      <w:r w:rsidR="00FD5016">
        <w:t>4.4.2.3</w:t>
      </w:r>
      <w:r>
        <w:t xml:space="preserve">). </w:t>
      </w:r>
      <w:r w:rsidR="00C50DC6">
        <w:t xml:space="preserve">However, we also need to feel safe in the social environment. </w:t>
      </w:r>
      <w:r>
        <w:t xml:space="preserve">This </w:t>
      </w:r>
      <w:r w:rsidR="002B46EB">
        <w:t>allows</w:t>
      </w:r>
      <w:r w:rsidR="00C50DC6">
        <w:t xml:space="preserve"> for</w:t>
      </w:r>
      <w:r>
        <w:t xml:space="preserve"> </w:t>
      </w:r>
      <w:r w:rsidRPr="00CD7B44">
        <w:rPr>
          <w:i/>
          <w:iCs/>
        </w:rPr>
        <w:t xml:space="preserve">embodied </w:t>
      </w:r>
      <w:r w:rsidR="00257E31" w:rsidRPr="00CD7B44">
        <w:rPr>
          <w:i/>
          <w:iCs/>
        </w:rPr>
        <w:t>freedom</w:t>
      </w:r>
      <w:r>
        <w:t xml:space="preserve">, the authentic expression of body context. My twitchy movements were a prime example: my default has been to inhibit these, or even to </w:t>
      </w:r>
      <w:r w:rsidR="00CF0179">
        <w:t>block awareness of them</w:t>
      </w:r>
      <w:r>
        <w:t>, the body shut down or ‘</w:t>
      </w:r>
      <w:proofErr w:type="spellStart"/>
      <w:r>
        <w:t>dys</w:t>
      </w:r>
      <w:proofErr w:type="spellEnd"/>
      <w:r>
        <w:t xml:space="preserve">-appeared’ (Leder, 1990), </w:t>
      </w:r>
      <w:r w:rsidR="00CF0179">
        <w:t xml:space="preserve">retreating </w:t>
      </w:r>
      <w:r w:rsidR="00CC533C">
        <w:t xml:space="preserve">from embodiment </w:t>
      </w:r>
      <w:r w:rsidR="00CF0179">
        <w:t>to</w:t>
      </w:r>
      <w:r>
        <w:t xml:space="preserve"> a cognitive </w:t>
      </w:r>
      <w:r w:rsidR="00CC533C">
        <w:t>‘</w:t>
      </w:r>
      <w:r>
        <w:t>head mode</w:t>
      </w:r>
      <w:r w:rsidR="00CC533C">
        <w:t xml:space="preserve">’ </w:t>
      </w:r>
      <w:r>
        <w:t xml:space="preserve">(Hartelius, 2020). However, as body context meets a </w:t>
      </w:r>
      <w:r w:rsidR="00CC533C">
        <w:t>safe</w:t>
      </w:r>
      <w:r w:rsidR="00687993">
        <w:t>, receptive</w:t>
      </w:r>
      <w:r w:rsidR="00CC533C">
        <w:t xml:space="preserve"> </w:t>
      </w:r>
      <w:r>
        <w:t xml:space="preserve">social context, that body can express </w:t>
      </w:r>
      <w:r w:rsidR="00CC533C">
        <w:t>congruently</w:t>
      </w:r>
      <w:r w:rsidR="00687993">
        <w:t xml:space="preserve"> and feel more </w:t>
      </w:r>
      <w:r>
        <w:t>connect</w:t>
      </w:r>
      <w:r w:rsidR="00687993">
        <w:t>ed</w:t>
      </w:r>
      <w:r>
        <w:t xml:space="preserve">, as </w:t>
      </w:r>
      <w:r w:rsidR="00687993">
        <w:t xml:space="preserve">in </w:t>
      </w:r>
      <w:r>
        <w:t>the ARC group</w:t>
      </w:r>
      <w:r w:rsidR="00257E31">
        <w:t xml:space="preserve"> (4.4.2.3)</w:t>
      </w:r>
      <w:r>
        <w:t xml:space="preserve">. </w:t>
      </w:r>
    </w:p>
    <w:p w14:paraId="0A560235" w14:textId="77777777" w:rsidR="00AC365A" w:rsidRDefault="00AC365A" w:rsidP="00892E62"/>
    <w:p w14:paraId="1BB1ACBD" w14:textId="5BC119AF" w:rsidR="00AC365A" w:rsidRPr="00AC365A" w:rsidRDefault="00AC365A" w:rsidP="00892E62">
      <w:pPr>
        <w:pStyle w:val="Heading3"/>
        <w:ind w:firstLine="432"/>
      </w:pPr>
      <w:bookmarkStart w:id="57" w:name="_Toc228889286"/>
      <w:r w:rsidRPr="00AC365A">
        <w:t>Balance</w:t>
      </w:r>
      <w:bookmarkEnd w:id="57"/>
    </w:p>
    <w:p w14:paraId="5BE02E95" w14:textId="77777777" w:rsidR="00363D45" w:rsidRPr="00363D45" w:rsidRDefault="00363D45" w:rsidP="00892E62"/>
    <w:p w14:paraId="62B4EB1C" w14:textId="7037253D" w:rsidR="001207D1" w:rsidRDefault="00363D45" w:rsidP="00892E62">
      <w:r>
        <w:t xml:space="preserve">True to </w:t>
      </w:r>
      <w:r w:rsidR="0097632A">
        <w:t>its</w:t>
      </w:r>
      <w:r>
        <w:t xml:space="preserve"> </w:t>
      </w:r>
      <w:r w:rsidR="00991F2A">
        <w:t>philosophical</w:t>
      </w:r>
      <w:r>
        <w:t xml:space="preserve"> underpinnings, </w:t>
      </w:r>
      <w:r w:rsidR="004C5042">
        <w:t>th</w:t>
      </w:r>
      <w:r w:rsidR="0097632A">
        <w:t>is</w:t>
      </w:r>
      <w:r w:rsidR="004C5042">
        <w:t xml:space="preserve"> research supports the idea that </w:t>
      </w:r>
      <w:r>
        <w:t xml:space="preserve">feelings of connection </w:t>
      </w:r>
      <w:r w:rsidR="00AF53F5">
        <w:t>do not exist</w:t>
      </w:r>
      <w:r>
        <w:t xml:space="preserve"> solely in the individual but rather are </w:t>
      </w:r>
      <w:r w:rsidR="00FA08C4">
        <w:t>co-constructed</w:t>
      </w:r>
      <w:r>
        <w:t xml:space="preserve"> between self and other (</w:t>
      </w:r>
      <w:r w:rsidR="00075DD2">
        <w:t>Gendlin, 1978</w:t>
      </w:r>
      <w:r>
        <w:t>).</w:t>
      </w:r>
      <w:r w:rsidR="00FA69BA">
        <w:t xml:space="preserve"> </w:t>
      </w:r>
      <w:r w:rsidR="00F52B13">
        <w:t xml:space="preserve">This </w:t>
      </w:r>
      <w:r w:rsidR="00FA08C4">
        <w:t>wa</w:t>
      </w:r>
      <w:r w:rsidR="00F52B13">
        <w:t>s evident in t</w:t>
      </w:r>
      <w:r w:rsidR="00FA69BA">
        <w:t>h</w:t>
      </w:r>
      <w:r w:rsidR="002F2C18">
        <w:t>e finding th</w:t>
      </w:r>
      <w:r w:rsidR="00FA69BA">
        <w:t>at too much focus on self can be disconnecting (4.4.3.1)</w:t>
      </w:r>
      <w:r w:rsidR="00F52B13">
        <w:t xml:space="preserve">, which </w:t>
      </w:r>
      <w:r w:rsidR="00FA69BA">
        <w:t xml:space="preserve">is reminiscent of the </w:t>
      </w:r>
      <w:r w:rsidR="00FA08C4">
        <w:t xml:space="preserve">social anxiety </w:t>
      </w:r>
      <w:r w:rsidR="00FA69BA">
        <w:t xml:space="preserve">literature, where preoccupation with self </w:t>
      </w:r>
      <w:r w:rsidR="006B4100">
        <w:t xml:space="preserve">is considered a primary </w:t>
      </w:r>
      <w:r w:rsidR="00AF1BD0">
        <w:t>feature (e.g.,</w:t>
      </w:r>
      <w:r w:rsidR="004F37D3">
        <w:t xml:space="preserve"> Jamieson</w:t>
      </w:r>
      <w:r w:rsidR="002F2C18">
        <w:t xml:space="preserve"> et al.</w:t>
      </w:r>
      <w:r w:rsidR="004F37D3">
        <w:t>, 2023</w:t>
      </w:r>
      <w:r w:rsidR="00AF1BD0">
        <w:t>)</w:t>
      </w:r>
      <w:r w:rsidR="002F2C18">
        <w:t xml:space="preserve">. </w:t>
      </w:r>
      <w:r w:rsidR="00BC5062">
        <w:t>Ensuring a good balance of internal and external focus can help to monitor for the alignment of styles</w:t>
      </w:r>
      <w:r w:rsidR="0065075A">
        <w:t xml:space="preserve"> between social partners –</w:t>
      </w:r>
      <w:r w:rsidR="008F04C9">
        <w:t xml:space="preserve"> </w:t>
      </w:r>
      <w:r w:rsidR="0065075A">
        <w:t xml:space="preserve">I may </w:t>
      </w:r>
      <w:r w:rsidR="0034571D">
        <w:t>miss external cues</w:t>
      </w:r>
      <w:r w:rsidR="0065075A">
        <w:t xml:space="preserve"> if I am </w:t>
      </w:r>
      <w:r w:rsidR="00B973C4">
        <w:t>overemphasising</w:t>
      </w:r>
      <w:r w:rsidR="0065075A">
        <w:t xml:space="preserve"> my own felt sense of connection.</w:t>
      </w:r>
      <w:r w:rsidR="007D45C3">
        <w:t xml:space="preserve"> This </w:t>
      </w:r>
      <w:r w:rsidR="008F04C9">
        <w:t xml:space="preserve">also </w:t>
      </w:r>
      <w:r w:rsidR="007D45C3">
        <w:t xml:space="preserve">speaks to the </w:t>
      </w:r>
      <w:r w:rsidR="001A33DB">
        <w:t xml:space="preserve">literature on </w:t>
      </w:r>
      <w:r w:rsidR="00313A90">
        <w:t>synchrony</w:t>
      </w:r>
      <w:r w:rsidR="001A33DB">
        <w:t xml:space="preserve"> and interpersonal attunement</w:t>
      </w:r>
      <w:r w:rsidR="00B6171C">
        <w:t>, as we cannot be in tune with someone if we do not have the right balance of attention</w:t>
      </w:r>
      <w:r w:rsidR="001207D1">
        <w:t xml:space="preserve">: </w:t>
      </w:r>
    </w:p>
    <w:p w14:paraId="01B2F950" w14:textId="279BB9F0" w:rsidR="001207D1" w:rsidRPr="00EC0942" w:rsidRDefault="001A33DB" w:rsidP="00C61E40">
      <w:pPr>
        <w:ind w:left="720" w:right="998" w:firstLine="0"/>
      </w:pPr>
      <w:r w:rsidRPr="001533EE">
        <w:rPr>
          <w:i/>
          <w:iCs/>
        </w:rPr>
        <w:t xml:space="preserve">What we tell a person when we are out of sync is that we are not listening to them or engaging with them. Intersubjectivity is lost. As far as they are concerned, we are treating them as objects since we are not interested in them as potential communication partners </w:t>
      </w:r>
      <w:r w:rsidRPr="00EC0942">
        <w:t>(Caldwell</w:t>
      </w:r>
      <w:r w:rsidR="00EC0942" w:rsidRPr="00EC0942">
        <w:t xml:space="preserve">, </w:t>
      </w:r>
      <w:r w:rsidRPr="00EC0942">
        <w:t>2006</w:t>
      </w:r>
      <w:r w:rsidR="00EC0942" w:rsidRPr="00EC0942">
        <w:t>,</w:t>
      </w:r>
      <w:r w:rsidRPr="00EC0942">
        <w:t xml:space="preserve"> in </w:t>
      </w:r>
      <w:r w:rsidR="00EC0942" w:rsidRPr="00EC0942">
        <w:t>T</w:t>
      </w:r>
      <w:r w:rsidRPr="00EC0942">
        <w:t>otton</w:t>
      </w:r>
      <w:r w:rsidR="00EC0942" w:rsidRPr="00EC0942">
        <w:t xml:space="preserve">, 2015, </w:t>
      </w:r>
      <w:r w:rsidRPr="00EC0942">
        <w:t>p</w:t>
      </w:r>
      <w:r w:rsidR="00EC0942" w:rsidRPr="00EC0942">
        <w:t xml:space="preserve">. </w:t>
      </w:r>
      <w:r w:rsidRPr="00EC0942">
        <w:t>47)</w:t>
      </w:r>
    </w:p>
    <w:p w14:paraId="285C1EDA" w14:textId="0D8C32E1" w:rsidR="00363D45" w:rsidRDefault="0065075A" w:rsidP="00892E62">
      <w:r>
        <w:t>The s</w:t>
      </w:r>
      <w:r w:rsidR="00BC5062">
        <w:t>afety</w:t>
      </w:r>
      <w:r w:rsidR="006C42BC">
        <w:t xml:space="preserve"> of</w:t>
      </w:r>
      <w:r w:rsidR="00BC5062">
        <w:t xml:space="preserve"> relational space</w:t>
      </w:r>
      <w:r>
        <w:t xml:space="preserve"> is also important </w:t>
      </w:r>
      <w:r w:rsidR="00EE062B">
        <w:t>external</w:t>
      </w:r>
      <w:r>
        <w:t xml:space="preserve"> </w:t>
      </w:r>
      <w:r w:rsidR="006D1CED">
        <w:t>information and</w:t>
      </w:r>
      <w:r>
        <w:t xml:space="preserve"> can </w:t>
      </w:r>
      <w:r w:rsidR="009254D3">
        <w:t>reassure us</w:t>
      </w:r>
      <w:r w:rsidR="00D30178">
        <w:t xml:space="preserve"> that relaxing into more congruence </w:t>
      </w:r>
      <w:r w:rsidR="00FF2AF3">
        <w:t>and connection is welcome</w:t>
      </w:r>
      <w:r w:rsidR="005C6FE9">
        <w:t>d – or not</w:t>
      </w:r>
      <w:r w:rsidR="00FF2AF3">
        <w:t xml:space="preserve">. </w:t>
      </w:r>
      <w:r w:rsidR="00EE062B">
        <w:t xml:space="preserve">As we saw in </w:t>
      </w:r>
      <w:r w:rsidR="009F16AB">
        <w:rPr>
          <w:i/>
          <w:iCs/>
        </w:rPr>
        <w:t>Fear</w:t>
      </w:r>
      <w:r w:rsidR="00EE062B">
        <w:t xml:space="preserve"> (</w:t>
      </w:r>
      <w:r w:rsidR="009F16AB">
        <w:t>4.4.1.1</w:t>
      </w:r>
      <w:r w:rsidR="00EE062B">
        <w:t xml:space="preserve">) though, this should be balanced with </w:t>
      </w:r>
      <w:r w:rsidR="0084440D">
        <w:t xml:space="preserve">self-knowledge such that we can differentiate between genuine signals of unsafety and </w:t>
      </w:r>
      <w:r w:rsidR="006D1CED">
        <w:t>misinterpretation.</w:t>
      </w:r>
      <w:r w:rsidR="009F16AB">
        <w:t xml:space="preserve"> Personal therapy was highly helpful here.</w:t>
      </w:r>
      <w:r w:rsidR="006D1CED">
        <w:t xml:space="preserve"> </w:t>
      </w:r>
      <w:r w:rsidR="00B12890">
        <w:t>Findings that socially anxious people feel more anxious with confident conversation partners (</w:t>
      </w:r>
      <w:r w:rsidR="00B12890" w:rsidRPr="00170548">
        <w:t>Trower</w:t>
      </w:r>
      <w:r w:rsidR="00B12890">
        <w:t xml:space="preserve"> </w:t>
      </w:r>
      <w:r w:rsidR="00B12890" w:rsidRPr="00170548">
        <w:t>and Gilbert,</w:t>
      </w:r>
      <w:r w:rsidR="00B12890">
        <w:t xml:space="preserve"> </w:t>
      </w:r>
      <w:r w:rsidR="00B12890" w:rsidRPr="00170548">
        <w:t>1989</w:t>
      </w:r>
      <w:r w:rsidR="00B12890">
        <w:t xml:space="preserve">, </w:t>
      </w:r>
      <w:r w:rsidR="00B12890" w:rsidRPr="005048BB">
        <w:t>Henderson</w:t>
      </w:r>
      <w:r w:rsidR="00B12890">
        <w:t xml:space="preserve"> et al., </w:t>
      </w:r>
      <w:r w:rsidR="00B12890" w:rsidRPr="005048BB">
        <w:t>2002</w:t>
      </w:r>
      <w:r w:rsidR="00B12890">
        <w:t xml:space="preserve">) </w:t>
      </w:r>
      <w:r w:rsidR="00CF028E">
        <w:t>demonstrates</w:t>
      </w:r>
      <w:r w:rsidR="00B12890">
        <w:t xml:space="preserve"> this </w:t>
      </w:r>
      <w:r w:rsidR="007256E0">
        <w:t>dilemma</w:t>
      </w:r>
      <w:r w:rsidR="00CF028E">
        <w:t>:</w:t>
      </w:r>
      <w:r w:rsidR="00B12890">
        <w:t xml:space="preserve"> </w:t>
      </w:r>
      <w:r w:rsidR="00CF028E">
        <w:t>an</w:t>
      </w:r>
      <w:r w:rsidR="00AA7461">
        <w:t xml:space="preserve"> oversensitive threat system (</w:t>
      </w:r>
      <w:r w:rsidR="00052358">
        <w:t xml:space="preserve">another’s </w:t>
      </w:r>
      <w:r w:rsidR="00AA7461">
        <w:t>confidence causing negative self-appr</w:t>
      </w:r>
      <w:r w:rsidR="00E146AB">
        <w:t xml:space="preserve">aisal) alongside the benefits of </w:t>
      </w:r>
      <w:r w:rsidR="00B12890">
        <w:t xml:space="preserve">matching social styles </w:t>
      </w:r>
      <w:r w:rsidR="00E146AB">
        <w:t>(</w:t>
      </w:r>
      <w:r w:rsidR="00637808">
        <w:t>mutual social anxiety</w:t>
      </w:r>
      <w:r w:rsidR="00E146AB">
        <w:t xml:space="preserve"> </w:t>
      </w:r>
      <w:r w:rsidR="009D7817">
        <w:t>allows for</w:t>
      </w:r>
      <w:r w:rsidR="00E146AB">
        <w:t xml:space="preserve"> more synchrony</w:t>
      </w:r>
      <w:r w:rsidR="00C6266A">
        <w:t xml:space="preserve">). We can </w:t>
      </w:r>
      <w:r w:rsidR="00F4080A">
        <w:t>beneficially</w:t>
      </w:r>
      <w:r w:rsidR="00C6266A">
        <w:t xml:space="preserve"> lean into what works (matching styles) while using the discrepancies </w:t>
      </w:r>
      <w:r w:rsidR="00701DEB">
        <w:t xml:space="preserve">to </w:t>
      </w:r>
      <w:r w:rsidR="004E484E">
        <w:t>highlight</w:t>
      </w:r>
      <w:r w:rsidR="00701DEB">
        <w:t xml:space="preserve"> </w:t>
      </w:r>
      <w:r w:rsidR="004E484E">
        <w:t xml:space="preserve">focal points for </w:t>
      </w:r>
      <w:r w:rsidR="00701DEB">
        <w:t xml:space="preserve">therapeutic work. </w:t>
      </w:r>
    </w:p>
    <w:p w14:paraId="188B4BCC" w14:textId="10908D8D" w:rsidR="003C6300" w:rsidRPr="004E484E" w:rsidRDefault="00973BFB" w:rsidP="00892E62">
      <w:r w:rsidRPr="00973BFB">
        <w:rPr>
          <w:i/>
          <w:iCs/>
        </w:rPr>
        <w:lastRenderedPageBreak/>
        <w:t>P</w:t>
      </w:r>
      <w:r w:rsidR="002D41B2" w:rsidRPr="00973BFB">
        <w:rPr>
          <w:i/>
          <w:iCs/>
        </w:rPr>
        <w:t>aradox</w:t>
      </w:r>
      <w:r w:rsidR="002D41B2" w:rsidRPr="004E484E">
        <w:t xml:space="preserve"> </w:t>
      </w:r>
      <w:r>
        <w:t>(</w:t>
      </w:r>
      <w:r w:rsidR="009E5F2B">
        <w:t xml:space="preserve">4.4.3.2) </w:t>
      </w:r>
      <w:r w:rsidR="002D41B2" w:rsidRPr="004E484E">
        <w:t>demonstrated that</w:t>
      </w:r>
      <w:r w:rsidR="003D41EC" w:rsidRPr="004E484E">
        <w:t xml:space="preserve"> the attempt to feel </w:t>
      </w:r>
      <w:r w:rsidR="002D41B2" w:rsidRPr="004E484E">
        <w:t xml:space="preserve">more </w:t>
      </w:r>
      <w:r w:rsidR="003D41EC" w:rsidRPr="004E484E">
        <w:t>connected can backfire. In his exploration of loneliness, Moustakas (201</w:t>
      </w:r>
      <w:r w:rsidR="00E37F78">
        <w:t>6</w:t>
      </w:r>
      <w:r w:rsidR="003D41EC" w:rsidRPr="004E484E">
        <w:t xml:space="preserve">) </w:t>
      </w:r>
      <w:r w:rsidR="00D66466">
        <w:t>frequently emphasises</w:t>
      </w:r>
      <w:r w:rsidR="003D41EC" w:rsidRPr="004E484E">
        <w:t xml:space="preserve"> the need to allow loneliness, to sit in it</w:t>
      </w:r>
      <w:r w:rsidR="002A67AD">
        <w:t>, which ultimately leads to a sense of fundamental kinship with others</w:t>
      </w:r>
      <w:r w:rsidR="003D41EC" w:rsidRPr="004E484E">
        <w:t>. This is reminiscent of the Gestalt paradox of change, whereby a full acceptance of one’s situation and feelings are needed before change can occur (</w:t>
      </w:r>
      <w:r w:rsidR="004E484E">
        <w:t>Joyce and Sills, 2018</w:t>
      </w:r>
      <w:r w:rsidR="003D41EC" w:rsidRPr="004E484E">
        <w:t xml:space="preserve">). </w:t>
      </w:r>
      <w:r w:rsidR="0095303E">
        <w:t>D</w:t>
      </w:r>
      <w:r w:rsidR="003D41EC" w:rsidRPr="004E484E">
        <w:t xml:space="preserve">esperately trying to hold on to </w:t>
      </w:r>
      <w:r w:rsidR="0095303E">
        <w:t>connections</w:t>
      </w:r>
      <w:r w:rsidR="00400BE3">
        <w:t xml:space="preserve"> or </w:t>
      </w:r>
      <w:r w:rsidR="00710710">
        <w:t xml:space="preserve">make </w:t>
      </w:r>
      <w:r w:rsidR="0095303E">
        <w:t xml:space="preserve">them feel more special </w:t>
      </w:r>
      <w:r w:rsidR="003B271E">
        <w:t xml:space="preserve">does not work. </w:t>
      </w:r>
    </w:p>
    <w:p w14:paraId="0E0D7BA0" w14:textId="4754A062" w:rsidR="00C441C8" w:rsidRDefault="00C441C8" w:rsidP="00892E62">
      <w:pPr>
        <w:spacing w:before="20" w:after="20"/>
      </w:pPr>
      <w:r>
        <w:t>Tahhan (</w:t>
      </w:r>
      <w:r w:rsidR="00B51C71">
        <w:t>2013</w:t>
      </w:r>
      <w:r>
        <w:t xml:space="preserve">) goes a step further, suggesting that even appraising </w:t>
      </w:r>
      <w:r w:rsidR="00710710">
        <w:t>how connected we feel</w:t>
      </w:r>
      <w:r>
        <w:t xml:space="preserve"> immediately </w:t>
      </w:r>
      <w:r w:rsidR="00F1692B">
        <w:t>evokes</w:t>
      </w:r>
      <w:r>
        <w:t xml:space="preserve"> duality, overlaying a </w:t>
      </w:r>
      <w:r w:rsidR="00895EC5">
        <w:t xml:space="preserve">disconnecting </w:t>
      </w:r>
      <w:r>
        <w:t>sense of ‘self’ and ‘other’. She uses an example of exploring the connection to her unborn child:</w:t>
      </w:r>
    </w:p>
    <w:p w14:paraId="688871FE" w14:textId="77777777" w:rsidR="00C82EF0" w:rsidRDefault="00C82EF0" w:rsidP="00892E62">
      <w:pPr>
        <w:spacing w:before="20" w:after="20"/>
      </w:pPr>
    </w:p>
    <w:p w14:paraId="2A5B53B0" w14:textId="149308E8" w:rsidR="00C441C8" w:rsidRDefault="00C441C8" w:rsidP="00C61E40">
      <w:pPr>
        <w:tabs>
          <w:tab w:val="left" w:pos="8640"/>
        </w:tabs>
        <w:ind w:left="720" w:right="998" w:firstLine="0"/>
      </w:pPr>
      <w:r w:rsidRPr="001533EE">
        <w:rPr>
          <w:i/>
          <w:iCs/>
        </w:rPr>
        <w:t>When I was consciously attempting to feel the movement, I was already following the Cartesian disjuncture… a consciousness about our separate bodies… touch is experienced as ‘me’, ‘mine’ or from ‘my body’. There are no real possibilities for feeling or connection here as the relationship is stifled by subjectivity</w:t>
      </w:r>
      <w:r w:rsidR="005F20AA" w:rsidRPr="00C82EF0">
        <w:t>.</w:t>
      </w:r>
      <w:r w:rsidRPr="00C82EF0">
        <w:t xml:space="preserve"> (p.48)</w:t>
      </w:r>
    </w:p>
    <w:p w14:paraId="0CA6558A" w14:textId="0E78F966" w:rsidR="00C441C8" w:rsidRDefault="00C441C8" w:rsidP="00892E62">
      <w:r w:rsidRPr="004E2C66">
        <w:t xml:space="preserve">This seems to suggest that </w:t>
      </w:r>
      <w:r w:rsidR="00F2370E">
        <w:t xml:space="preserve">notions of </w:t>
      </w:r>
      <w:r w:rsidRPr="004E2C66">
        <w:t xml:space="preserve">separateness </w:t>
      </w:r>
      <w:r w:rsidR="00AF45D2">
        <w:t>are</w:t>
      </w:r>
      <w:r w:rsidR="00773F6C">
        <w:t xml:space="preserve"> </w:t>
      </w:r>
      <w:r w:rsidRPr="004E2C66">
        <w:t xml:space="preserve">imbued in </w:t>
      </w:r>
      <w:r w:rsidR="00773F6C">
        <w:t>how</w:t>
      </w:r>
      <w:r w:rsidRPr="004E2C66">
        <w:t xml:space="preserve"> we </w:t>
      </w:r>
      <w:r w:rsidR="00F2370E">
        <w:t>view</w:t>
      </w:r>
      <w:r w:rsidRPr="004E2C66">
        <w:t xml:space="preserve"> things, so that intentionally focussing </w:t>
      </w:r>
      <w:r>
        <w:t xml:space="preserve">on </w:t>
      </w:r>
      <w:r w:rsidR="00DA4B96">
        <w:t>internal experiences</w:t>
      </w:r>
      <w:r w:rsidRPr="004E2C66">
        <w:t xml:space="preserve"> may reinforce the divide. That this can occur even when the other is literally inside oneself, biologically connected, shows the power of these conceptual overlays. In trying to consciously monitor and ‘figure out’ my relational difficulties, I may have been dissecting my experience beyond survival, measuring and assessing each step of the tango, occluding the simple joy of the dance itself. Nietzsche</w:t>
      </w:r>
      <w:r w:rsidR="005F20AA">
        <w:t>’s quote</w:t>
      </w:r>
      <w:r>
        <w:t xml:space="preserve"> seems fitting:</w:t>
      </w:r>
      <w:r w:rsidRPr="004E2C66">
        <w:t xml:space="preserve"> “</w:t>
      </w:r>
      <w:r w:rsidR="00561D2B" w:rsidRPr="00561D2B">
        <w:t>That for which we find words is something already dead in our hearts</w:t>
      </w:r>
      <w:r w:rsidRPr="004E2C66">
        <w:t xml:space="preserve">” </w:t>
      </w:r>
      <w:r>
        <w:t>(</w:t>
      </w:r>
      <w:r w:rsidR="005F20AA" w:rsidRPr="005F20AA">
        <w:t>Nietzsche, 2007</w:t>
      </w:r>
      <w:r w:rsidR="005F20AA">
        <w:t>, p. 26</w:t>
      </w:r>
      <w:r>
        <w:t>)</w:t>
      </w:r>
      <w:r w:rsidRPr="004E2C66">
        <w:t xml:space="preserve">. Embodied connecting may be just as much about not killing one’s experience with analysis as it is increasing one’s sensitivity and felt sense.  </w:t>
      </w:r>
    </w:p>
    <w:p w14:paraId="53F9BA99" w14:textId="77777777" w:rsidR="009526D1" w:rsidRDefault="009526D1" w:rsidP="00892E62"/>
    <w:p w14:paraId="7FCF7C0F" w14:textId="6612D7C9" w:rsidR="006F65DA" w:rsidRDefault="0052146B" w:rsidP="00892E62">
      <w:pPr>
        <w:pStyle w:val="Heading3"/>
        <w:ind w:firstLine="432"/>
      </w:pPr>
      <w:bookmarkStart w:id="58" w:name="_Toc228889287"/>
      <w:r>
        <w:t>Summary</w:t>
      </w:r>
      <w:bookmarkEnd w:id="58"/>
    </w:p>
    <w:p w14:paraId="5F638D7D" w14:textId="77777777" w:rsidR="0052146B" w:rsidRDefault="0052146B" w:rsidP="00892E62"/>
    <w:p w14:paraId="020A1B5B" w14:textId="1AC29CF9" w:rsidR="005439D1" w:rsidRDefault="0052146B" w:rsidP="00892E62">
      <w:r>
        <w:t xml:space="preserve">We can summarise the above findings and discussion </w:t>
      </w:r>
      <w:r w:rsidR="00F6260A">
        <w:t xml:space="preserve">about increasing </w:t>
      </w:r>
      <w:r w:rsidR="002B519B">
        <w:t xml:space="preserve">one’s embodied sense of connection </w:t>
      </w:r>
      <w:r>
        <w:t>pictorially</w:t>
      </w:r>
      <w:r w:rsidR="00731000">
        <w:t>, forming the beginnings of a model</w:t>
      </w:r>
      <w:r>
        <w:t>:</w:t>
      </w:r>
    </w:p>
    <w:p w14:paraId="1267A11C" w14:textId="5A4E497D" w:rsidR="0052146B" w:rsidRDefault="005D168B" w:rsidP="00892E62">
      <w:pPr>
        <w:keepNext/>
      </w:pPr>
      <w:r>
        <w:rPr>
          <w:noProof/>
        </w:rPr>
        <w:lastRenderedPageBreak/>
        <w:drawing>
          <wp:inline distT="0" distB="0" distL="0" distR="0" wp14:anchorId="08662185" wp14:editId="7B1E3163">
            <wp:extent cx="6120130" cy="3442335"/>
            <wp:effectExtent l="0" t="0" r="0" b="5715"/>
            <wp:docPr id="10001888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88818"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6120130" cy="3442335"/>
                    </a:xfrm>
                    <a:prstGeom prst="rect">
                      <a:avLst/>
                    </a:prstGeom>
                  </pic:spPr>
                </pic:pic>
              </a:graphicData>
            </a:graphic>
          </wp:inline>
        </w:drawing>
      </w:r>
    </w:p>
    <w:p w14:paraId="15722348" w14:textId="2269B897" w:rsidR="006C24CF" w:rsidRDefault="0052146B" w:rsidP="00892E62">
      <w:pPr>
        <w:pStyle w:val="Caption"/>
        <w:jc w:val="center"/>
      </w:pPr>
      <w:bookmarkStart w:id="59" w:name="_Toc228889216"/>
      <w:r>
        <w:t xml:space="preserve">Figure </w:t>
      </w:r>
      <w:fldSimple w:instr=" SEQ Figure \* ARABIC ">
        <w:r>
          <w:rPr>
            <w:noProof/>
          </w:rPr>
          <w:t>10</w:t>
        </w:r>
      </w:fldSimple>
      <w:r>
        <w:t xml:space="preserve"> - Increasing Connection</w:t>
      </w:r>
      <w:bookmarkEnd w:id="59"/>
    </w:p>
    <w:p w14:paraId="4C92C3AC" w14:textId="77777777" w:rsidR="006C24CF" w:rsidRDefault="006C24CF" w:rsidP="00892E62"/>
    <w:p w14:paraId="199C5987" w14:textId="77777777" w:rsidR="0084661B" w:rsidRPr="009526D1" w:rsidRDefault="0084661B" w:rsidP="00892E62"/>
    <w:p w14:paraId="1F30AE0F" w14:textId="12EE78C5" w:rsidR="003C020B" w:rsidRDefault="00D90BCF" w:rsidP="00892E62">
      <w:pPr>
        <w:pStyle w:val="Heading2"/>
        <w:ind w:firstLine="432"/>
      </w:pPr>
      <w:bookmarkStart w:id="60" w:name="_Toc228889288"/>
      <w:r>
        <w:t>I</w:t>
      </w:r>
      <w:r w:rsidR="00BC6901">
        <w:t>mplications</w:t>
      </w:r>
      <w:bookmarkEnd w:id="60"/>
      <w:r>
        <w:t xml:space="preserve"> </w:t>
      </w:r>
    </w:p>
    <w:p w14:paraId="14ED2D28" w14:textId="77777777" w:rsidR="008A3C7A" w:rsidRDefault="008A3C7A" w:rsidP="00892E62"/>
    <w:p w14:paraId="53BFEEF0" w14:textId="201916D7" w:rsidR="005F1DFC" w:rsidRDefault="000B25F0" w:rsidP="005106A8">
      <w:r>
        <w:t>Given</w:t>
      </w:r>
      <w:r w:rsidR="005F1DFC">
        <w:t xml:space="preserve"> that increasing </w:t>
      </w:r>
      <w:r w:rsidR="004D5792">
        <w:t>social contact</w:t>
      </w:r>
      <w:r w:rsidR="005F1DFC">
        <w:t xml:space="preserve"> is not sufficient for </w:t>
      </w:r>
      <w:r w:rsidR="00975BD6">
        <w:t>increasing connectedness</w:t>
      </w:r>
      <w:r w:rsidR="005F1DFC">
        <w:t xml:space="preserve"> (</w:t>
      </w:r>
      <w:r w:rsidR="005F1DFC" w:rsidRPr="00C86869">
        <w:t>Kotwal et al., 2021</w:t>
      </w:r>
      <w:r w:rsidR="005F1DFC">
        <w:t xml:space="preserve">), there is a need for interventions that do. </w:t>
      </w:r>
      <w:r w:rsidR="004D5792">
        <w:t>T</w:t>
      </w:r>
      <w:r w:rsidR="005F1DFC">
        <w:t>his research support</w:t>
      </w:r>
      <w:r w:rsidR="004D5792">
        <w:t>s</w:t>
      </w:r>
      <w:r w:rsidR="005F1DFC">
        <w:t xml:space="preserve"> the argument that developing embodied awareness and the </w:t>
      </w:r>
      <w:r w:rsidR="005F1DFC" w:rsidRPr="00B66822">
        <w:rPr>
          <w:i/>
          <w:iCs/>
        </w:rPr>
        <w:t>felt sense</w:t>
      </w:r>
      <w:r w:rsidR="005F1DFC">
        <w:t xml:space="preserve"> of connection has therapeutic benefit. Totton (2015) </w:t>
      </w:r>
      <w:r w:rsidR="0027775B">
        <w:t>argues</w:t>
      </w:r>
      <w:r w:rsidR="005F1DFC">
        <w:t xml:space="preserve"> that “embodiment and relationship are inseparable” (p. xvi</w:t>
      </w:r>
      <w:proofErr w:type="gramStart"/>
      <w:r w:rsidR="005F1DFC">
        <w:t xml:space="preserve">), </w:t>
      </w:r>
      <w:r w:rsidR="005F3542">
        <w:t>and</w:t>
      </w:r>
      <w:proofErr w:type="gramEnd"/>
      <w:r w:rsidR="005F3542">
        <w:t xml:space="preserve"> is </w:t>
      </w:r>
      <w:r w:rsidR="005F1DFC">
        <w:t>supported by findings that participants</w:t>
      </w:r>
      <w:r w:rsidR="005803FA">
        <w:t>’</w:t>
      </w:r>
      <w:r w:rsidR="005F1DFC">
        <w:t xml:space="preserve"> degree of embodiment is correlated with improvements in therapy (</w:t>
      </w:r>
      <w:r w:rsidR="005F1DFC" w:rsidRPr="00A81C79">
        <w:t>Anderson et al., 2026</w:t>
      </w:r>
      <w:r w:rsidR="005F1DFC">
        <w:t xml:space="preserve">). However, as we have seen, balance is crucial. Too much </w:t>
      </w:r>
      <w:r w:rsidR="0027775B">
        <w:t>self-</w:t>
      </w:r>
      <w:r w:rsidR="005F1DFC">
        <w:t xml:space="preserve">focus or </w:t>
      </w:r>
      <w:r w:rsidR="00B82E99">
        <w:t>grasping after</w:t>
      </w:r>
      <w:r w:rsidR="005F1DFC">
        <w:t xml:space="preserve"> greater intimacy can </w:t>
      </w:r>
      <w:r w:rsidR="00B82E99">
        <w:t>obstruct</w:t>
      </w:r>
      <w:r w:rsidR="005F1DFC">
        <w:t xml:space="preserve"> the dance of connection. A skilled therapist </w:t>
      </w:r>
      <w:r w:rsidR="00B82E99">
        <w:t>could</w:t>
      </w:r>
      <w:r w:rsidR="005F1DFC">
        <w:t xml:space="preserve"> guide a client through this process, noticing imbalances and helping to </w:t>
      </w:r>
      <w:r w:rsidR="005106A8">
        <w:t>course correct</w:t>
      </w:r>
      <w:r w:rsidR="005F1DFC">
        <w:t xml:space="preserve">. Several </w:t>
      </w:r>
      <w:r w:rsidR="00497704">
        <w:t xml:space="preserve">therapeutic </w:t>
      </w:r>
      <w:r w:rsidR="005F1DFC">
        <w:t xml:space="preserve">modalities already work with </w:t>
      </w:r>
      <w:r w:rsidR="00762592">
        <w:t>embodied information</w:t>
      </w:r>
      <w:r w:rsidR="005F1DFC">
        <w:t xml:space="preserve">, such as </w:t>
      </w:r>
      <w:r w:rsidR="00762592" w:rsidRPr="00762592">
        <w:t>F</w:t>
      </w:r>
      <w:r w:rsidR="005F1DFC" w:rsidRPr="00762592">
        <w:t>ocus</w:t>
      </w:r>
      <w:r w:rsidR="00762592" w:rsidRPr="00762592">
        <w:t>ing</w:t>
      </w:r>
      <w:r w:rsidR="005F1DFC">
        <w:t>-oriented counselling (Purton, 2007) and Gestalt (Joyce and Sills, 2018)</w:t>
      </w:r>
      <w:r w:rsidR="000F55F3">
        <w:t>. However,</w:t>
      </w:r>
      <w:r w:rsidR="005F1DFC">
        <w:t xml:space="preserve"> research is needed to determine the methods and efficacy of </w:t>
      </w:r>
      <w:r w:rsidR="000F55F3">
        <w:t>enhancing</w:t>
      </w:r>
      <w:r w:rsidR="005F1DFC">
        <w:t xml:space="preserve"> </w:t>
      </w:r>
      <w:r w:rsidR="009575DB">
        <w:t>the</w:t>
      </w:r>
      <w:r w:rsidR="005F1DFC">
        <w:t xml:space="preserve"> embodied sense of connection specifically, and how that affects therapeutic outcomes. </w:t>
      </w:r>
      <w:r w:rsidR="005803FA">
        <w:t xml:space="preserve">The tentative model </w:t>
      </w:r>
      <w:r w:rsidR="00132372">
        <w:t xml:space="preserve">proposed above (5.1.4) may provide a basis for such research. </w:t>
      </w:r>
      <w:r w:rsidR="00A7420F">
        <w:t xml:space="preserve">Another may be </w:t>
      </w:r>
      <w:r w:rsidR="00A7420F" w:rsidRPr="00A7420F">
        <w:t>the practice of Aesthetic Answering</w:t>
      </w:r>
      <w:r w:rsidR="00EE79E3">
        <w:t>, involving</w:t>
      </w:r>
      <w:r w:rsidR="00A7420F" w:rsidRPr="00A7420F">
        <w:t xml:space="preserve"> the felt sense to </w:t>
      </w:r>
      <w:r w:rsidR="00695A0E">
        <w:t>use</w:t>
      </w:r>
      <w:r w:rsidR="00A7420F" w:rsidRPr="00A7420F">
        <w:t xml:space="preserve"> subtle relational information to </w:t>
      </w:r>
      <w:r w:rsidR="00695A0E">
        <w:t xml:space="preserve">creatively </w:t>
      </w:r>
      <w:r w:rsidR="00A7420F" w:rsidRPr="00A7420F">
        <w:t xml:space="preserve">inform the therapeutic process (Lange et al., 2020). </w:t>
      </w:r>
    </w:p>
    <w:p w14:paraId="5D84CCEA" w14:textId="61DDAE6E" w:rsidR="00471CF0" w:rsidRPr="00536D23" w:rsidRDefault="00471CF0" w:rsidP="00892E62">
      <w:r>
        <w:lastRenderedPageBreak/>
        <w:t>I would also hope that aspects of my inquiry can be of practical value</w:t>
      </w:r>
      <w:r w:rsidR="001144F4">
        <w:t xml:space="preserve"> or inspiration</w:t>
      </w:r>
      <w:r>
        <w:t xml:space="preserve">. </w:t>
      </w:r>
      <w:r w:rsidR="00BF1A45" w:rsidRPr="005A0C3A">
        <w:rPr>
          <w:i/>
          <w:iCs/>
        </w:rPr>
        <w:t>Focusing</w:t>
      </w:r>
      <w:r w:rsidR="00BF1A45">
        <w:t xml:space="preserve"> on individual relationships </w:t>
      </w:r>
      <w:r w:rsidR="001144F4">
        <w:t xml:space="preserve">I found to be illuminating and sometimes surprising, as with my cat Stevie. </w:t>
      </w:r>
      <w:r>
        <w:t xml:space="preserve">Using the felt sense ‘on the fly’ </w:t>
      </w:r>
      <w:r w:rsidR="00B01163">
        <w:t xml:space="preserve">could </w:t>
      </w:r>
      <w:r w:rsidR="007C2B9A">
        <w:t xml:space="preserve">also </w:t>
      </w:r>
      <w:r w:rsidR="00B01163">
        <w:t>be</w:t>
      </w:r>
      <w:r w:rsidR="00BF1A45">
        <w:t xml:space="preserve"> </w:t>
      </w:r>
      <w:r w:rsidR="001144F4">
        <w:t>dev</w:t>
      </w:r>
      <w:r w:rsidR="00160942">
        <w:t xml:space="preserve">eloped </w:t>
      </w:r>
      <w:r w:rsidR="00031388">
        <w:t xml:space="preserve">for therapeutic benefit. </w:t>
      </w:r>
      <w:r w:rsidR="00BF1A45">
        <w:t xml:space="preserve">In addition, </w:t>
      </w:r>
      <w:r>
        <w:t xml:space="preserve">nervous system regulation appears to be key in connecting, which accords with the surge of interest in this </w:t>
      </w:r>
      <w:r w:rsidR="00244055">
        <w:t>re</w:t>
      </w:r>
      <w:r w:rsidR="00C078CF">
        <w:t>garding mental health and wellbeing</w:t>
      </w:r>
      <w:r>
        <w:t xml:space="preserve"> (</w:t>
      </w:r>
      <w:r w:rsidR="00EA08A1">
        <w:t xml:space="preserve">e.g., </w:t>
      </w:r>
      <w:r w:rsidR="008745A4" w:rsidRPr="008745A4">
        <w:t>Siegel</w:t>
      </w:r>
      <w:r w:rsidR="008745A4">
        <w:t xml:space="preserve"> </w:t>
      </w:r>
      <w:r w:rsidR="008745A4" w:rsidRPr="008745A4">
        <w:t xml:space="preserve">and </w:t>
      </w:r>
      <w:proofErr w:type="spellStart"/>
      <w:r w:rsidR="008745A4" w:rsidRPr="008745A4">
        <w:t>Drulis</w:t>
      </w:r>
      <w:proofErr w:type="spellEnd"/>
      <w:r w:rsidR="008745A4">
        <w:t xml:space="preserve">, </w:t>
      </w:r>
      <w:r w:rsidR="008745A4" w:rsidRPr="008745A4">
        <w:t>2023</w:t>
      </w:r>
      <w:r w:rsidR="008745A4">
        <w:t>)</w:t>
      </w:r>
      <w:r w:rsidR="00934827">
        <w:t>.</w:t>
      </w:r>
      <w:r w:rsidR="008745A4">
        <w:t xml:space="preserve"> </w:t>
      </w:r>
      <w:r>
        <w:t xml:space="preserve">However, the </w:t>
      </w:r>
      <w:r w:rsidR="00B755BB">
        <w:t xml:space="preserve">academic </w:t>
      </w:r>
      <w:r>
        <w:t>language can be technical and</w:t>
      </w:r>
      <w:r w:rsidR="00B755BB">
        <w:t xml:space="preserve"> abstract</w:t>
      </w:r>
      <w:r>
        <w:t xml:space="preserve">, and perhaps the hosepipe metaphor could be </w:t>
      </w:r>
      <w:r w:rsidR="00B755BB">
        <w:t xml:space="preserve">a </w:t>
      </w:r>
      <w:r>
        <w:t xml:space="preserve">useful </w:t>
      </w:r>
      <w:r w:rsidR="00B755BB">
        <w:t xml:space="preserve">embodied </w:t>
      </w:r>
      <w:r w:rsidR="00C078CF">
        <w:t>analogy</w:t>
      </w:r>
      <w:r w:rsidR="00B755BB">
        <w:t xml:space="preserve"> for</w:t>
      </w:r>
      <w:r>
        <w:t xml:space="preserve"> therapy clients or research participants.  </w:t>
      </w:r>
    </w:p>
    <w:p w14:paraId="3845EF94" w14:textId="02E25F0F" w:rsidR="00D95827" w:rsidRDefault="00C078CF" w:rsidP="00892E62">
      <w:r>
        <w:t>F</w:t>
      </w:r>
      <w:r w:rsidR="00D95827">
        <w:t xml:space="preserve">uture research could </w:t>
      </w:r>
      <w:r>
        <w:t xml:space="preserve">also </w:t>
      </w:r>
      <w:r w:rsidR="00D90BCF">
        <w:t>build upon these findings</w:t>
      </w:r>
      <w:r w:rsidR="00D95827">
        <w:t xml:space="preserve"> </w:t>
      </w:r>
      <w:r>
        <w:t>by</w:t>
      </w:r>
      <w:r w:rsidR="00D95827">
        <w:t xml:space="preserve"> </w:t>
      </w:r>
      <w:r w:rsidR="00DA7731">
        <w:t>includ</w:t>
      </w:r>
      <w:r>
        <w:t>ing</w:t>
      </w:r>
      <w:r w:rsidR="00DA7731">
        <w:t xml:space="preserve"> </w:t>
      </w:r>
      <w:r w:rsidR="008603C9">
        <w:t>other forms of data. V</w:t>
      </w:r>
      <w:r w:rsidR="0038408D">
        <w:t xml:space="preserve">ideo recordings could be effective in harnessing the estimated 70-85% of communication that is non-verbal (Blackman, 2021). Pair work with co-researchers could also be </w:t>
      </w:r>
      <w:r w:rsidR="00DC466D">
        <w:t>valuable</w:t>
      </w:r>
      <w:r w:rsidR="0038408D">
        <w:t xml:space="preserve">, with both participants giving real time accounts of their </w:t>
      </w:r>
      <w:r w:rsidR="007B5556" w:rsidRPr="007B5556">
        <w:rPr>
          <w:i/>
          <w:iCs/>
        </w:rPr>
        <w:t>felt</w:t>
      </w:r>
      <w:r w:rsidR="0038408D" w:rsidRPr="007B5556">
        <w:rPr>
          <w:i/>
          <w:iCs/>
        </w:rPr>
        <w:t xml:space="preserve"> sense</w:t>
      </w:r>
      <w:r w:rsidR="0038408D">
        <w:t xml:space="preserve"> of connection to the other. It </w:t>
      </w:r>
      <w:r w:rsidR="00327C26">
        <w:t>may be advisable</w:t>
      </w:r>
      <w:r w:rsidR="0038408D">
        <w:t xml:space="preserve"> to ground and embody beforehand (Westland, 2020), and report on participants’ degree of embodiment (Hartelius, 2020). </w:t>
      </w:r>
      <w:r w:rsidR="008603C9">
        <w:t xml:space="preserve">Researchers could also </w:t>
      </w:r>
      <w:r w:rsidR="00DA7731">
        <w:t>make more structured use of embodied</w:t>
      </w:r>
      <w:r w:rsidR="008603C9">
        <w:t xml:space="preserve"> relational</w:t>
      </w:r>
      <w:r w:rsidR="00DA7731">
        <w:t xml:space="preserve"> data in real time, such as by using an embodied noticing protocol. Some options exist already, such as </w:t>
      </w:r>
      <w:r w:rsidR="00DA7731" w:rsidRPr="005574D0">
        <w:t xml:space="preserve">De </w:t>
      </w:r>
      <w:proofErr w:type="spellStart"/>
      <w:r w:rsidR="00DA7731" w:rsidRPr="005574D0">
        <w:t>Jaegher</w:t>
      </w:r>
      <w:proofErr w:type="spellEnd"/>
      <w:r w:rsidR="00DA7731" w:rsidRPr="005574D0">
        <w:t xml:space="preserve"> </w:t>
      </w:r>
      <w:r w:rsidR="00DA7731">
        <w:t>et al.’s</w:t>
      </w:r>
      <w:r w:rsidR="00DA7731" w:rsidRPr="005574D0">
        <w:t xml:space="preserve"> </w:t>
      </w:r>
      <w:r w:rsidR="00DA7731">
        <w:t>(</w:t>
      </w:r>
      <w:r w:rsidR="00DA7731" w:rsidRPr="005574D0">
        <w:t>2017</w:t>
      </w:r>
      <w:r w:rsidR="00DA7731" w:rsidRPr="00BA04DA">
        <w:t xml:space="preserve">) method </w:t>
      </w:r>
      <w:r w:rsidR="00DA7731">
        <w:t xml:space="preserve">involving </w:t>
      </w:r>
      <w:r w:rsidR="00DA7731" w:rsidRPr="00BA04DA">
        <w:t xml:space="preserve">sets of interactional exercises and </w:t>
      </w:r>
      <w:r w:rsidR="00DA7731">
        <w:t xml:space="preserve">structured notation, </w:t>
      </w:r>
      <w:r w:rsidR="00DA7731" w:rsidRPr="00BA04DA">
        <w:t xml:space="preserve">called PRISMA. </w:t>
      </w:r>
      <w:r w:rsidR="00D95827" w:rsidRPr="00BA04DA">
        <w:t>Steps have been taken, then, towards a research paradigm to capture</w:t>
      </w:r>
      <w:r w:rsidR="00D95827">
        <w:t xml:space="preserve"> the</w:t>
      </w:r>
      <w:r w:rsidR="00D95827" w:rsidRPr="00BA04DA">
        <w:t xml:space="preserve"> </w:t>
      </w:r>
      <w:r w:rsidR="007B5556">
        <w:t>embodied</w:t>
      </w:r>
      <w:r w:rsidR="00D95827" w:rsidRPr="00BA04DA">
        <w:t xml:space="preserve"> experience of connection, but the field remains in its infancy.</w:t>
      </w:r>
      <w:r w:rsidR="00D95827">
        <w:t xml:space="preserve"> </w:t>
      </w:r>
    </w:p>
    <w:p w14:paraId="3C9018B1" w14:textId="77777777" w:rsidR="00794B32" w:rsidRDefault="00794B32" w:rsidP="00892E62"/>
    <w:p w14:paraId="310BA483" w14:textId="057DAB48" w:rsidR="00DA5F0E" w:rsidRDefault="00DA5F0E" w:rsidP="00892E62">
      <w:pPr>
        <w:pStyle w:val="Heading2"/>
        <w:ind w:firstLine="432"/>
      </w:pPr>
      <w:bookmarkStart w:id="61" w:name="_Toc228889289"/>
      <w:r>
        <w:t>Challenges</w:t>
      </w:r>
      <w:bookmarkEnd w:id="61"/>
      <w:r w:rsidR="005E0D96">
        <w:t xml:space="preserve"> </w:t>
      </w:r>
    </w:p>
    <w:p w14:paraId="26B311D4" w14:textId="77777777" w:rsidR="00DA5F0E" w:rsidRDefault="00DA5F0E" w:rsidP="00892E62"/>
    <w:p w14:paraId="5CAF1CBE" w14:textId="371A00AC" w:rsidR="00DA5F0E" w:rsidRDefault="00DA5F0E" w:rsidP="00892E62">
      <w:r>
        <w:t>Conducting embodied research poses various difficulties</w:t>
      </w:r>
      <w:r w:rsidR="004B4FF2">
        <w:t>. S</w:t>
      </w:r>
      <w:r w:rsidR="00FF0286">
        <w:t xml:space="preserve">ome forms of phenomenological investigation </w:t>
      </w:r>
      <w:r w:rsidR="00EB0968">
        <w:t>remain</w:t>
      </w:r>
      <w:r w:rsidR="00FF0286">
        <w:t xml:space="preserve"> conceptual, thinking about what is happening, rather than feeling it (Westland, 2020). </w:t>
      </w:r>
      <w:r w:rsidR="004259C6">
        <w:t>Thus,</w:t>
      </w:r>
      <w:r w:rsidR="00CF39D9">
        <w:t xml:space="preserve"> to </w:t>
      </w:r>
      <w:r w:rsidR="00395600">
        <w:t>explore the</w:t>
      </w:r>
      <w:r>
        <w:t xml:space="preserve"> subjective embodied experience adequately</w:t>
      </w:r>
      <w:r w:rsidR="00CF39D9">
        <w:t xml:space="preserve">, </w:t>
      </w:r>
      <w:r w:rsidR="0011291A">
        <w:t xml:space="preserve">I chose a HI, </w:t>
      </w:r>
      <w:r w:rsidR="00CF39D9">
        <w:t xml:space="preserve">as it </w:t>
      </w:r>
      <w:r w:rsidR="00105626">
        <w:t>encourages</w:t>
      </w:r>
      <w:r>
        <w:t xml:space="preserve"> embodied tools for </w:t>
      </w:r>
      <w:r w:rsidR="00B45CCA">
        <w:t>inquiry</w:t>
      </w:r>
      <w:r w:rsidRPr="006A50C6">
        <w:rPr>
          <w:i/>
          <w:iCs/>
        </w:rPr>
        <w:t>.</w:t>
      </w:r>
      <w:r>
        <w:t xml:space="preserve"> </w:t>
      </w:r>
      <w:r w:rsidR="00F47CD1">
        <w:t>Writing</w:t>
      </w:r>
      <w:r>
        <w:t xml:space="preserve"> up embodied data</w:t>
      </w:r>
      <w:r w:rsidR="00F47CD1">
        <w:t xml:space="preserve"> can also </w:t>
      </w:r>
      <w:r w:rsidR="00AE7D65">
        <w:t xml:space="preserve">be </w:t>
      </w:r>
      <w:r w:rsidR="00851785">
        <w:t>challenging</w:t>
      </w:r>
      <w:r w:rsidR="00F47CD1">
        <w:t xml:space="preserve">, as </w:t>
      </w:r>
      <w:r w:rsidR="00817085">
        <w:t xml:space="preserve">it can be easy to slip into a more cognitive and abstracted </w:t>
      </w:r>
      <w:r w:rsidR="00F47CD1">
        <w:t>a</w:t>
      </w:r>
      <w:r>
        <w:t xml:space="preserve">cademic discourse (Lah, 2021). I attempted to correct for this by various means, such as </w:t>
      </w:r>
      <w:r w:rsidR="00817085">
        <w:t xml:space="preserve">changing writing style and </w:t>
      </w:r>
      <w:r>
        <w:t xml:space="preserve">including </w:t>
      </w:r>
      <w:r w:rsidR="00882A2F">
        <w:t xml:space="preserve">multimedia elements and </w:t>
      </w:r>
      <w:r>
        <w:t xml:space="preserve">examples of embodied exploration to portray a range of inner experiences </w:t>
      </w:r>
      <w:r w:rsidR="00395ADA">
        <w:t>in a non-</w:t>
      </w:r>
      <w:r>
        <w:t xml:space="preserve">conceptual </w:t>
      </w:r>
      <w:r w:rsidR="00395ADA">
        <w:t xml:space="preserve">way </w:t>
      </w:r>
      <w:r>
        <w:t>(Desmond, 2019).</w:t>
      </w:r>
      <w:r w:rsidR="00E51F16">
        <w:t xml:space="preserve"> F</w:t>
      </w:r>
      <w:r>
        <w:t>uture research could make use of the lyric essay (Noble and Cole, 2020) or embodied writing (Anderson</w:t>
      </w:r>
      <w:r w:rsidR="00E51F16">
        <w:t>,</w:t>
      </w:r>
      <w:r>
        <w:t xml:space="preserve"> 2020) to aid verbal expression of embodied data. </w:t>
      </w:r>
    </w:p>
    <w:p w14:paraId="74088CEA" w14:textId="77777777" w:rsidR="00DA5F0E" w:rsidRPr="00C86869" w:rsidRDefault="00DA5F0E" w:rsidP="00892E62"/>
    <w:p w14:paraId="00698BFC" w14:textId="6411928A" w:rsidR="002174D9" w:rsidRPr="00391928" w:rsidRDefault="002174D9" w:rsidP="00892E62">
      <w:pPr>
        <w:pStyle w:val="Heading2"/>
        <w:ind w:firstLine="432"/>
      </w:pPr>
      <w:bookmarkStart w:id="62" w:name="_Toc228889290"/>
      <w:r>
        <w:t>Limitations</w:t>
      </w:r>
      <w:bookmarkEnd w:id="62"/>
      <w:r>
        <w:t xml:space="preserve"> </w:t>
      </w:r>
    </w:p>
    <w:p w14:paraId="6C2BF978" w14:textId="77777777" w:rsidR="002174D9" w:rsidRDefault="002174D9" w:rsidP="00892E62"/>
    <w:p w14:paraId="633C3791" w14:textId="54BB0DC2" w:rsidR="002174D9" w:rsidRDefault="002174D9" w:rsidP="00892E62">
      <w:r>
        <w:lastRenderedPageBreak/>
        <w:t xml:space="preserve">In chapter 3, I explained my reasoning for conducting a </w:t>
      </w:r>
      <w:r w:rsidR="00673F42">
        <w:t>HSSI and</w:t>
      </w:r>
      <w:r>
        <w:t xml:space="preserve"> being the sole research participant. </w:t>
      </w:r>
      <w:r w:rsidR="00776023">
        <w:t>Focussing</w:t>
      </w:r>
      <w:r>
        <w:t xml:space="preserve"> on the self-experience led to a depth of data, processing, and insight that would not have been possible </w:t>
      </w:r>
      <w:r w:rsidR="00776023">
        <w:t>alongside</w:t>
      </w:r>
      <w:r>
        <w:t xml:space="preserve"> </w:t>
      </w:r>
      <w:r w:rsidR="00431AD4">
        <w:t>co-researchers</w:t>
      </w:r>
      <w:r>
        <w:t xml:space="preserve">. </w:t>
      </w:r>
      <w:r w:rsidR="00AE1C00">
        <w:t>Though advantageous</w:t>
      </w:r>
      <w:r>
        <w:t xml:space="preserve">, </w:t>
      </w:r>
      <w:r w:rsidR="00706759">
        <w:t>this</w:t>
      </w:r>
      <w:r>
        <w:t xml:space="preserve"> also undeniably poses limitations. Mihalache</w:t>
      </w:r>
      <w:r w:rsidR="00D978BB">
        <w:t xml:space="preserve"> (</w:t>
      </w:r>
      <w:r w:rsidR="00673F42">
        <w:t>2019</w:t>
      </w:r>
      <w:r w:rsidR="00D978BB">
        <w:t>)</w:t>
      </w:r>
      <w:r>
        <w:t xml:space="preserve"> warns of the possibility of the self being a ‘minimising lens</w:t>
      </w:r>
      <w:r w:rsidR="00A87E53">
        <w:t>’ and</w:t>
      </w:r>
      <w:r>
        <w:t xml:space="preserve"> encourages reflexivity </w:t>
      </w:r>
      <w:r w:rsidR="009C3921">
        <w:t>to avoid biased or</w:t>
      </w:r>
      <w:r>
        <w:t xml:space="preserve"> anticipated outcomes. </w:t>
      </w:r>
      <w:r w:rsidR="009C3921">
        <w:t>I</w:t>
      </w:r>
      <w:r>
        <w:t xml:space="preserve"> kept a reflexive research journal, making sure to include embodied data (</w:t>
      </w:r>
      <w:proofErr w:type="spellStart"/>
      <w:r>
        <w:t>Tantia</w:t>
      </w:r>
      <w:proofErr w:type="spellEnd"/>
      <w:r>
        <w:t>, 2020), and actively searched for counter examples and alternative explanations</w:t>
      </w:r>
      <w:r w:rsidR="004467F3">
        <w:t xml:space="preserve"> (</w:t>
      </w:r>
      <w:r>
        <w:t>Holloway and Wheeler</w:t>
      </w:r>
      <w:r w:rsidR="004467F3">
        <w:t xml:space="preserve">, </w:t>
      </w:r>
      <w:r>
        <w:t>2010). This led to the complete revision of my themes,</w:t>
      </w:r>
      <w:r w:rsidR="00496A5B">
        <w:t xml:space="preserve"> as</w:t>
      </w:r>
      <w:r>
        <w:t xml:space="preserve"> </w:t>
      </w:r>
      <w:r w:rsidR="00E31256">
        <w:t>my</w:t>
      </w:r>
      <w:r>
        <w:t xml:space="preserve"> </w:t>
      </w:r>
      <w:r w:rsidR="006F3DF2">
        <w:t xml:space="preserve">felt sense of </w:t>
      </w:r>
      <w:r>
        <w:t xml:space="preserve">unease </w:t>
      </w:r>
      <w:r w:rsidR="009C3921">
        <w:t xml:space="preserve">with </w:t>
      </w:r>
      <w:r w:rsidR="00E31256">
        <w:t>the</w:t>
      </w:r>
      <w:r w:rsidR="009C3921">
        <w:t xml:space="preserve"> initial themes </w:t>
      </w:r>
      <w:r w:rsidR="00E31256">
        <w:t>revealed</w:t>
      </w:r>
      <w:r>
        <w:t xml:space="preserve"> a bias towards cognitive categories that fit the academic discourse I was immersed in. </w:t>
      </w:r>
      <w:r w:rsidR="00812F67">
        <w:t>Reflexivity and</w:t>
      </w:r>
      <w:r w:rsidR="00873818">
        <w:t xml:space="preserve"> </w:t>
      </w:r>
      <w:r w:rsidR="001019DA">
        <w:t>research integrity</w:t>
      </w:r>
      <w:r w:rsidR="00704FA1">
        <w:t xml:space="preserve"> </w:t>
      </w:r>
      <w:r w:rsidR="00812F67">
        <w:t>thus helped</w:t>
      </w:r>
      <w:r w:rsidR="00704FA1">
        <w:t xml:space="preserve"> to mitigate the </w:t>
      </w:r>
      <w:r w:rsidR="001019DA">
        <w:t>limitations</w:t>
      </w:r>
      <w:r w:rsidR="00704FA1">
        <w:t xml:space="preserve"> of being the sole </w:t>
      </w:r>
      <w:r w:rsidR="002433C9">
        <w:t>participant</w:t>
      </w:r>
      <w:r>
        <w:t xml:space="preserve">. </w:t>
      </w:r>
      <w:r w:rsidR="002203B7">
        <w:t>Nevertheless</w:t>
      </w:r>
      <w:r>
        <w:t xml:space="preserve">, it must be acknowledged that any analysis </w:t>
      </w:r>
      <w:r w:rsidR="002203B7">
        <w:t>coming</w:t>
      </w:r>
      <w:r>
        <w:t xml:space="preserve"> from one perspective only will have a narrower focus. A wider aperture in the form of co-researchers would be beneficial </w:t>
      </w:r>
      <w:r w:rsidR="00341A49">
        <w:t>to gather a diversity of experiences and perspectives</w:t>
      </w:r>
      <w:r w:rsidR="003444AF">
        <w:t>,</w:t>
      </w:r>
      <w:r w:rsidR="00341A49">
        <w:t xml:space="preserve"> </w:t>
      </w:r>
      <w:r>
        <w:t>if the format was amenable</w:t>
      </w:r>
      <w:r w:rsidR="003444AF">
        <w:t xml:space="preserve"> –</w:t>
      </w:r>
      <w:r>
        <w:t xml:space="preserve"> for example in a doctoral thesis. </w:t>
      </w:r>
    </w:p>
    <w:p w14:paraId="037E8A9E" w14:textId="4C03DAD1" w:rsidR="002174D9" w:rsidRDefault="002174D9" w:rsidP="00903843">
      <w:r>
        <w:t>It is also argued that too much focus on the self can be narcissistic or navel-gazing (Mihalache</w:t>
      </w:r>
      <w:r w:rsidR="00673F42">
        <w:t>,</w:t>
      </w:r>
      <w:r w:rsidR="004B7BBF">
        <w:t xml:space="preserve"> </w:t>
      </w:r>
      <w:r w:rsidR="00673F42">
        <w:t>2019</w:t>
      </w:r>
      <w:r w:rsidR="00D00E74">
        <w:t xml:space="preserve">, </w:t>
      </w:r>
      <w:r w:rsidRPr="00C86869">
        <w:t>Finlay, 2002</w:t>
      </w:r>
      <w:r>
        <w:t>).</w:t>
      </w:r>
      <w:r w:rsidRPr="00C86869">
        <w:t xml:space="preserve"> </w:t>
      </w:r>
      <w:r w:rsidR="007644EF">
        <w:t>A</w:t>
      </w:r>
      <w:r w:rsidRPr="00C86869">
        <w:t>lthough self</w:t>
      </w:r>
      <w:r w:rsidR="00CD5672">
        <w:t>-obsession is a risk</w:t>
      </w:r>
      <w:r w:rsidRPr="00C86869">
        <w:t xml:space="preserve">, to some degree absorption in the </w:t>
      </w:r>
      <w:r w:rsidR="007644EF">
        <w:t>self-</w:t>
      </w:r>
      <w:r w:rsidRPr="00C86869">
        <w:t>experience is the essence of a HI. I am harvesting th</w:t>
      </w:r>
      <w:r w:rsidR="00C31EAB">
        <w:t>e</w:t>
      </w:r>
      <w:r w:rsidRPr="00C86869">
        <w:t xml:space="preserve"> data</w:t>
      </w:r>
      <w:r w:rsidR="00C31EAB">
        <w:t xml:space="preserve"> that arises from </w:t>
      </w:r>
      <w:r w:rsidRPr="00C86869">
        <w:t>sustained self</w:t>
      </w:r>
      <w:r w:rsidR="00A30F20">
        <w:t>-</w:t>
      </w:r>
      <w:r w:rsidR="00A30F20" w:rsidRPr="00C86869">
        <w:t>attention</w:t>
      </w:r>
      <w:r w:rsidRPr="00C86869">
        <w:t>. We can call this navel-gazing, if we are feeling uncharitable, as we can attend</w:t>
      </w:r>
      <w:r w:rsidR="00FD45A4">
        <w:t>ing</w:t>
      </w:r>
      <w:r w:rsidRPr="00C86869">
        <w:t xml:space="preserve"> personal therapy. The remarkable results on understanding and transforming depression (</w:t>
      </w:r>
      <w:r w:rsidR="00FC6481">
        <w:t>S</w:t>
      </w:r>
      <w:r w:rsidRPr="00C86869">
        <w:t>ela-</w:t>
      </w:r>
      <w:r w:rsidR="00FC6481">
        <w:t>S</w:t>
      </w:r>
      <w:r w:rsidRPr="00C86869">
        <w:t>mith, 2002) and OCD (</w:t>
      </w:r>
      <w:proofErr w:type="spellStart"/>
      <w:r w:rsidRPr="00C86869">
        <w:t>Ozertugrul</w:t>
      </w:r>
      <w:proofErr w:type="spellEnd"/>
      <w:r>
        <w:t>,</w:t>
      </w:r>
      <w:r w:rsidRPr="00C86869">
        <w:t xml:space="preserve"> 2017) through self-focussed HSSIs attests to the power of </w:t>
      </w:r>
      <w:r w:rsidR="00DF0651">
        <w:t xml:space="preserve">such </w:t>
      </w:r>
      <w:r w:rsidR="00890C42">
        <w:t>processes</w:t>
      </w:r>
      <w:r w:rsidRPr="00C86869">
        <w:t xml:space="preserve">. The wider </w:t>
      </w:r>
      <w:r w:rsidR="002B7C3A">
        <w:t>impacts</w:t>
      </w:r>
      <w:r w:rsidRPr="00C86869">
        <w:t xml:space="preserve"> of personal transformations are hard to quantify, but it is a main tenet of </w:t>
      </w:r>
      <w:r>
        <w:t xml:space="preserve">qualitative research </w:t>
      </w:r>
      <w:r w:rsidRPr="00C86869">
        <w:t>that increased understanding of subjective experience has value beyond the individual</w:t>
      </w:r>
      <w:r>
        <w:t xml:space="preserve">. </w:t>
      </w:r>
      <w:r w:rsidR="00FA3B93">
        <w:t>There can be a paradoxical way in which greater intimacy and depth in self-inquiry leads to universal findings (Lah, 2021) at a “</w:t>
      </w:r>
      <w:r w:rsidR="00FA3B93" w:rsidRPr="00324B46">
        <w:t xml:space="preserve">level transcending individual specificity” </w:t>
      </w:r>
      <w:r w:rsidR="00FA3B93">
        <w:t>(</w:t>
      </w:r>
      <w:proofErr w:type="spellStart"/>
      <w:r w:rsidR="00FA3B93" w:rsidRPr="004E1BC0">
        <w:t>Kordeš</w:t>
      </w:r>
      <w:proofErr w:type="spellEnd"/>
      <w:r w:rsidR="00FA3B93" w:rsidRPr="004E1BC0">
        <w:t xml:space="preserve">, 2013, </w:t>
      </w:r>
      <w:r w:rsidR="00FA3B93">
        <w:t>quoted in Lah, 2021, p.202</w:t>
      </w:r>
      <w:r w:rsidR="00FA3B93" w:rsidRPr="00324B46">
        <w:t>)</w:t>
      </w:r>
      <w:r w:rsidR="00FA3B93">
        <w:t xml:space="preserve">. Perhaps, though the </w:t>
      </w:r>
      <w:r w:rsidR="00FA3B93" w:rsidRPr="00DE0452">
        <w:rPr>
          <w:i/>
          <w:iCs/>
        </w:rPr>
        <w:t>content</w:t>
      </w:r>
      <w:r w:rsidR="00FA3B93">
        <w:t xml:space="preserve"> of an embodied exploration will vary, the </w:t>
      </w:r>
      <w:r w:rsidR="00FA3B93" w:rsidRPr="00DE0452">
        <w:rPr>
          <w:i/>
          <w:iCs/>
        </w:rPr>
        <w:t>process</w:t>
      </w:r>
      <w:r w:rsidR="00FA3B93">
        <w:t xml:space="preserve"> is more universal. </w:t>
      </w:r>
      <w:r w:rsidR="00887F49">
        <w:t xml:space="preserve">A ripple effect may also occur - </w:t>
      </w:r>
      <w:r>
        <w:t>I am reminded of Totton’s (2015)</w:t>
      </w:r>
      <w:r w:rsidRPr="00C86869">
        <w:t xml:space="preserve"> network</w:t>
      </w:r>
      <w:r>
        <w:t>s</w:t>
      </w:r>
      <w:r w:rsidRPr="00C86869">
        <w:t xml:space="preserve"> </w:t>
      </w:r>
      <w:r w:rsidR="00867950">
        <w:t>for</w:t>
      </w:r>
      <w:r w:rsidRPr="00C86869">
        <w:t xml:space="preserve"> </w:t>
      </w:r>
      <w:r w:rsidR="00F47A6A">
        <w:t>whom</w:t>
      </w:r>
      <w:r w:rsidR="00867950">
        <w:t xml:space="preserve"> </w:t>
      </w:r>
      <w:r>
        <w:t xml:space="preserve">each </w:t>
      </w:r>
      <w:r w:rsidRPr="00C86869">
        <w:t>therapy</w:t>
      </w:r>
      <w:r w:rsidR="00867950">
        <w:t xml:space="preserve"> </w:t>
      </w:r>
      <w:r w:rsidRPr="00C86869">
        <w:t>client</w:t>
      </w:r>
      <w:r w:rsidR="00867950">
        <w:t xml:space="preserve"> acts </w:t>
      </w:r>
      <w:r>
        <w:t>as</w:t>
      </w:r>
      <w:r w:rsidR="00867950">
        <w:t xml:space="preserve"> an </w:t>
      </w:r>
      <w:r>
        <w:t>emissary</w:t>
      </w:r>
      <w:r w:rsidR="006C6DC9">
        <w:t xml:space="preserve"> (2.1.3)</w:t>
      </w:r>
      <w:r>
        <w:t xml:space="preserve">, </w:t>
      </w:r>
      <w:r w:rsidRPr="00C86869">
        <w:t xml:space="preserve">whose lives </w:t>
      </w:r>
      <w:r w:rsidR="00F47A6A">
        <w:t xml:space="preserve">are undoubtedly affected </w:t>
      </w:r>
      <w:r w:rsidRPr="00C86869">
        <w:t>as an indirect result of the client</w:t>
      </w:r>
      <w:r w:rsidR="00FC36E3">
        <w:t xml:space="preserve">’s </w:t>
      </w:r>
      <w:r w:rsidR="00F47A6A">
        <w:t>progress</w:t>
      </w:r>
      <w:r>
        <w:t xml:space="preserve">. Having said all this, an overemphasis on self was, in fact, clearly present and became part of the HI itself in </w:t>
      </w:r>
      <w:r w:rsidRPr="001B5005">
        <w:rPr>
          <w:i/>
          <w:iCs/>
        </w:rPr>
        <w:t>The Dance</w:t>
      </w:r>
      <w:r>
        <w:t xml:space="preserve"> (</w:t>
      </w:r>
      <w:r w:rsidR="001B5005">
        <w:t>4.4.3</w:t>
      </w:r>
      <w:r>
        <w:t xml:space="preserve">), showing the relevance of the criticism. </w:t>
      </w:r>
      <w:r w:rsidR="00442326">
        <w:t>That I was able to n</w:t>
      </w:r>
      <w:r>
        <w:t>o</w:t>
      </w:r>
      <w:r w:rsidR="00442326">
        <w:t>tice</w:t>
      </w:r>
      <w:r>
        <w:t xml:space="preserve"> this and </w:t>
      </w:r>
      <w:r w:rsidR="00264C40">
        <w:t>includ</w:t>
      </w:r>
      <w:r w:rsidR="00442326">
        <w:t>e</w:t>
      </w:r>
      <w:r>
        <w:t xml:space="preserve"> it </w:t>
      </w:r>
      <w:r w:rsidR="00442326">
        <w:t>demonstrates the importance of reflexivity in qualitative research</w:t>
      </w:r>
      <w:r>
        <w:t xml:space="preserve">. </w:t>
      </w:r>
    </w:p>
    <w:p w14:paraId="52C207FF" w14:textId="77777777" w:rsidR="002174D9" w:rsidRDefault="002174D9" w:rsidP="00892E62"/>
    <w:p w14:paraId="4CD89859" w14:textId="779D49FD" w:rsidR="00693B3C" w:rsidRDefault="003713EB" w:rsidP="00892E62">
      <w:pPr>
        <w:pStyle w:val="Heading1"/>
        <w:ind w:firstLine="432"/>
      </w:pPr>
      <w:bookmarkStart w:id="63" w:name="_Toc228889291"/>
      <w:r>
        <w:lastRenderedPageBreak/>
        <w:t>Conclusion</w:t>
      </w:r>
      <w:bookmarkEnd w:id="63"/>
    </w:p>
    <w:p w14:paraId="3A4D3366" w14:textId="21F59F49" w:rsidR="00280F8F" w:rsidRDefault="00280F8F" w:rsidP="00A72900">
      <w:pPr>
        <w:ind w:right="8" w:firstLine="0"/>
        <w:jc w:val="center"/>
      </w:pPr>
      <w:r w:rsidRPr="00E93620">
        <w:rPr>
          <w:i/>
          <w:iCs/>
        </w:rPr>
        <w:t>Anyone who has known the experience of ‘coming home’ to connection… knows there is something basic and beyond doubt about the sense of ‘being with’, being in the flow of relational experience</w:t>
      </w:r>
      <w:r w:rsidRPr="00C86869">
        <w:t xml:space="preserve"> (Jordan, 2004, p. 2).</w:t>
      </w:r>
    </w:p>
    <w:p w14:paraId="4365141B" w14:textId="77777777" w:rsidR="00A72900" w:rsidRDefault="00A72900" w:rsidP="00A72900">
      <w:pPr>
        <w:ind w:right="8" w:firstLine="0"/>
        <w:jc w:val="center"/>
      </w:pPr>
    </w:p>
    <w:p w14:paraId="04496083" w14:textId="77777777" w:rsidR="007B2ACE" w:rsidRDefault="00637935" w:rsidP="00892E62">
      <w:r>
        <w:t>This research began with the question</w:t>
      </w:r>
      <w:r w:rsidR="00F76A31">
        <w:t xml:space="preserve"> ‘</w:t>
      </w:r>
      <w:r>
        <w:t xml:space="preserve">what is the </w:t>
      </w:r>
      <w:r w:rsidR="00AE0531">
        <w:t>embodied lived experience of social connection?</w:t>
      </w:r>
      <w:r w:rsidR="00F76A31">
        <w:t xml:space="preserve">’ </w:t>
      </w:r>
      <w:r w:rsidR="000B7787">
        <w:t xml:space="preserve">which arose from my own </w:t>
      </w:r>
      <w:r w:rsidR="002B7690">
        <w:t>difficulties</w:t>
      </w:r>
      <w:r w:rsidR="00F361BC">
        <w:t xml:space="preserve"> with embodiment and </w:t>
      </w:r>
      <w:r w:rsidR="006C2AC1">
        <w:t xml:space="preserve">connecting, </w:t>
      </w:r>
      <w:r w:rsidR="00B204D2">
        <w:t xml:space="preserve">the </w:t>
      </w:r>
      <w:r w:rsidR="00734191">
        <w:t xml:space="preserve">wider </w:t>
      </w:r>
      <w:r w:rsidR="00B204D2">
        <w:t>importance of social connection in wellbeing, and</w:t>
      </w:r>
      <w:r w:rsidR="006C2AC1">
        <w:t xml:space="preserve"> from apparent gaps in the </w:t>
      </w:r>
      <w:r w:rsidR="00E654BE">
        <w:t>phenomenological</w:t>
      </w:r>
      <w:r w:rsidR="006C2AC1">
        <w:t xml:space="preserve"> literature. </w:t>
      </w:r>
      <w:r w:rsidR="008066A3">
        <w:t xml:space="preserve">In </w:t>
      </w:r>
      <w:r w:rsidR="005B61E6">
        <w:t>deeply immersing myself in the topic during</w:t>
      </w:r>
      <w:r w:rsidR="008066A3">
        <w:t xml:space="preserve"> a </w:t>
      </w:r>
      <w:r w:rsidR="005162AC">
        <w:t>H</w:t>
      </w:r>
      <w:r w:rsidR="005B61E6">
        <w:t>euristic</w:t>
      </w:r>
      <w:r w:rsidR="00127B3F">
        <w:t xml:space="preserve"> </w:t>
      </w:r>
      <w:r w:rsidR="005162AC">
        <w:t>S</w:t>
      </w:r>
      <w:r w:rsidR="00127B3F">
        <w:t>elf-</w:t>
      </w:r>
      <w:r w:rsidR="005162AC">
        <w:t>S</w:t>
      </w:r>
      <w:r w:rsidR="00127B3F">
        <w:t xml:space="preserve">earch </w:t>
      </w:r>
      <w:r w:rsidR="005162AC">
        <w:t>I</w:t>
      </w:r>
      <w:r w:rsidR="00127B3F">
        <w:t xml:space="preserve">nquiry, the embodied themes of </w:t>
      </w:r>
      <w:r w:rsidR="005B61E6" w:rsidRPr="008B6564">
        <w:rPr>
          <w:i/>
          <w:iCs/>
        </w:rPr>
        <w:t>Closing Away</w:t>
      </w:r>
      <w:r w:rsidR="005B61E6">
        <w:t xml:space="preserve">, </w:t>
      </w:r>
      <w:r w:rsidR="005B61E6" w:rsidRPr="008B6564">
        <w:rPr>
          <w:i/>
          <w:iCs/>
        </w:rPr>
        <w:t>Opening Towards</w:t>
      </w:r>
      <w:r w:rsidR="005B61E6">
        <w:t xml:space="preserve">, and </w:t>
      </w:r>
      <w:r w:rsidR="005B61E6" w:rsidRPr="008B6564">
        <w:rPr>
          <w:i/>
          <w:iCs/>
        </w:rPr>
        <w:t>The Dance</w:t>
      </w:r>
      <w:r w:rsidR="00FC4CB3">
        <w:t xml:space="preserve"> emerged, reflecting the bodily movements that characterise</w:t>
      </w:r>
      <w:r w:rsidR="006F2B79">
        <w:t>d</w:t>
      </w:r>
      <w:r w:rsidR="00FC4CB3">
        <w:t xml:space="preserve"> </w:t>
      </w:r>
      <w:r w:rsidR="006F2B79">
        <w:t xml:space="preserve">feelings of </w:t>
      </w:r>
      <w:r w:rsidR="00FC4CB3">
        <w:t xml:space="preserve">connection or </w:t>
      </w:r>
      <w:r w:rsidR="000C0234">
        <w:t>disconnection</w:t>
      </w:r>
      <w:r w:rsidR="00FC4CB3">
        <w:t xml:space="preserve">. </w:t>
      </w:r>
      <w:r w:rsidR="007C39AC">
        <w:t xml:space="preserve">This </w:t>
      </w:r>
      <w:r w:rsidR="007B6753">
        <w:t>research</w:t>
      </w:r>
      <w:r w:rsidR="00746E72">
        <w:t xml:space="preserve"> </w:t>
      </w:r>
      <w:r w:rsidR="00372A4F">
        <w:t>extend</w:t>
      </w:r>
      <w:r w:rsidR="007B2ACE">
        <w:t>s</w:t>
      </w:r>
      <w:r w:rsidR="00746E72">
        <w:t xml:space="preserve"> the phenomenological literature, which </w:t>
      </w:r>
      <w:r w:rsidR="007C39AC">
        <w:t>has</w:t>
      </w:r>
      <w:r w:rsidR="00746E72">
        <w:t xml:space="preserve"> thus far mainly focussed on accounts of deep therapeutic relating</w:t>
      </w:r>
      <w:r w:rsidR="001F0CAC">
        <w:t xml:space="preserve">, by </w:t>
      </w:r>
      <w:r w:rsidR="007B6753">
        <w:t>contributing to understanding of more ‘ordinary’ relating</w:t>
      </w:r>
      <w:r w:rsidR="00746E72">
        <w:t xml:space="preserve">. </w:t>
      </w:r>
    </w:p>
    <w:p w14:paraId="3E10D173" w14:textId="0C33F50B" w:rsidR="00746E72" w:rsidRDefault="006D6B8E" w:rsidP="00892E62">
      <w:r>
        <w:t xml:space="preserve">It also </w:t>
      </w:r>
      <w:r w:rsidR="00631760">
        <w:t xml:space="preserve">supports the focus on embodied awareness of social connection as a therapeutic tool. </w:t>
      </w:r>
      <w:r w:rsidR="004F0AD7">
        <w:t>From</w:t>
      </w:r>
      <w:r w:rsidR="00746E72">
        <w:t xml:space="preserve"> </w:t>
      </w:r>
      <w:r w:rsidR="00997684">
        <w:t>this process</w:t>
      </w:r>
      <w:r w:rsidR="00746E72">
        <w:t xml:space="preserve">, I better understand what connecting feels like; the tenderness of making contact, the smooth flow of love, and the free movement of authenticity. I know more intimately the barriers to connecting; fear, </w:t>
      </w:r>
      <w:r w:rsidR="003724E8">
        <w:t>stress</w:t>
      </w:r>
      <w:r w:rsidR="00746E72">
        <w:t xml:space="preserve"> and </w:t>
      </w:r>
      <w:r w:rsidR="003724E8">
        <w:t>shame</w:t>
      </w:r>
      <w:r w:rsidR="00746E72">
        <w:t xml:space="preserve">, and how my system </w:t>
      </w:r>
      <w:r w:rsidR="00545B88">
        <w:t>(dis)connects</w:t>
      </w:r>
      <w:r w:rsidR="00746E72">
        <w:t xml:space="preserve"> under these conditions. I </w:t>
      </w:r>
      <w:r w:rsidR="00424CC0">
        <w:t>see</w:t>
      </w:r>
      <w:r w:rsidR="00746E72">
        <w:t xml:space="preserve"> the unusual movements I make in relating, including </w:t>
      </w:r>
      <w:r w:rsidR="00545B88">
        <w:t xml:space="preserve">being </w:t>
      </w:r>
      <w:r w:rsidR="00746E72">
        <w:t xml:space="preserve">overwhelmed by positive social contact and dissatisfied with what is present. </w:t>
      </w:r>
      <w:r w:rsidR="003C33E5">
        <w:t>Experiencing</w:t>
      </w:r>
      <w:r w:rsidR="00383605">
        <w:t xml:space="preserve"> the importance of n</w:t>
      </w:r>
      <w:r w:rsidR="00497D17">
        <w:t xml:space="preserve">ervous system regulation, </w:t>
      </w:r>
      <w:r w:rsidR="00DD2943">
        <w:t xml:space="preserve">imaged with the ‘hosepipe’ metaphor, and safety </w:t>
      </w:r>
      <w:r w:rsidR="00D9013D">
        <w:t>a</w:t>
      </w:r>
      <w:r w:rsidR="002318DB">
        <w:t>dd</w:t>
      </w:r>
      <w:r w:rsidR="00D9013D">
        <w:t>ed</w:t>
      </w:r>
      <w:r w:rsidR="0062308A">
        <w:t xml:space="preserve"> insight about body context and </w:t>
      </w:r>
      <w:r w:rsidR="00A8525D">
        <w:t xml:space="preserve">external </w:t>
      </w:r>
      <w:r w:rsidR="00221336">
        <w:t xml:space="preserve">relational alignment. </w:t>
      </w:r>
      <w:r w:rsidR="00EA3E1D">
        <w:t xml:space="preserve">All of this was invaluable as I work towards healing and embodiment. I believe the same would be true for therapy clients. </w:t>
      </w:r>
      <w:r w:rsidR="00845BF4">
        <w:t>Th</w:t>
      </w:r>
      <w:r w:rsidR="00D61849">
        <w:t xml:space="preserve">e research also </w:t>
      </w:r>
      <w:r w:rsidR="00845BF4">
        <w:t xml:space="preserve">combined to form the beginnings of a model of increasing feelings of connection by a) reducing that which disconnects, b) improving embodied receptivity, and c) finding balance between inner and outer relational information. </w:t>
      </w:r>
      <w:r w:rsidR="000F5DAA">
        <w:t>Future research could profitably build</w:t>
      </w:r>
      <w:r w:rsidR="000F5DAA" w:rsidRPr="00DF76A1">
        <w:t xml:space="preserve"> </w:t>
      </w:r>
      <w:r w:rsidR="000F5DAA">
        <w:t>on this embodied understanding, test and develop the proposed model, and develop therapeutic approaches.</w:t>
      </w:r>
    </w:p>
    <w:p w14:paraId="2D29A257" w14:textId="2A9395F2" w:rsidR="00C53418" w:rsidRDefault="00C53418" w:rsidP="00892E62">
      <w:r>
        <w:t xml:space="preserve">It is my hope that this research helps to </w:t>
      </w:r>
      <w:r w:rsidR="00864B52">
        <w:t>increase</w:t>
      </w:r>
      <w:r>
        <w:t xml:space="preserve"> understanding of </w:t>
      </w:r>
      <w:r w:rsidR="00AA4678">
        <w:t xml:space="preserve">embodied </w:t>
      </w:r>
      <w:r>
        <w:t>connect</w:t>
      </w:r>
      <w:r w:rsidR="00AA4678">
        <w:t>ing</w:t>
      </w:r>
      <w:r>
        <w:t>, as well as demonstrating the value of such a</w:t>
      </w:r>
      <w:r w:rsidR="001E5DA2">
        <w:t>n</w:t>
      </w:r>
      <w:r>
        <w:t xml:space="preserve"> exploration</w:t>
      </w:r>
      <w:r w:rsidR="001E5DA2">
        <w:t xml:space="preserve"> </w:t>
      </w:r>
      <w:r w:rsidR="00A10C72">
        <w:t xml:space="preserve">with </w:t>
      </w:r>
      <w:r w:rsidR="00296063">
        <w:t xml:space="preserve">therapy </w:t>
      </w:r>
      <w:r w:rsidR="00A10C72">
        <w:t>clients</w:t>
      </w:r>
      <w:r w:rsidR="00377630">
        <w:t xml:space="preserve"> – and, perhaps, </w:t>
      </w:r>
      <w:r w:rsidR="00296063">
        <w:t xml:space="preserve">in </w:t>
      </w:r>
      <w:r w:rsidR="00B42685">
        <w:t>you</w:t>
      </w:r>
      <w:r w:rsidR="00815426">
        <w:t>,</w:t>
      </w:r>
      <w:r w:rsidR="00B42685">
        <w:t xml:space="preserve"> the reader</w:t>
      </w:r>
      <w:r w:rsidR="00377630">
        <w:t xml:space="preserve">. </w:t>
      </w:r>
      <w:r w:rsidRPr="00BF01CF">
        <w:t xml:space="preserve">Research only has an impact in as much as it influences the people who read it. If a quantitative scientist reads a convincing set of statistics about a given phenomenon, </w:t>
      </w:r>
      <w:r w:rsidR="002311C3">
        <w:t>they</w:t>
      </w:r>
      <w:r w:rsidRPr="00BF01CF">
        <w:t xml:space="preserve"> will likely absorb that into </w:t>
      </w:r>
      <w:r w:rsidR="002311C3">
        <w:t>their</w:t>
      </w:r>
      <w:r w:rsidRPr="00BF01CF">
        <w:t xml:space="preserve"> scientific worldview and this will shape how </w:t>
      </w:r>
      <w:r w:rsidR="002311C3">
        <w:t>they</w:t>
      </w:r>
      <w:r w:rsidRPr="00BF01CF">
        <w:t xml:space="preserve"> approach further research</w:t>
      </w:r>
      <w:r>
        <w:t xml:space="preserve">, </w:t>
      </w:r>
      <w:r w:rsidRPr="00BF01CF">
        <w:t xml:space="preserve">and perhaps life in general. Similarly, if I </w:t>
      </w:r>
      <w:r w:rsidR="00296063">
        <w:t>have</w:t>
      </w:r>
      <w:r w:rsidRPr="00BF01CF">
        <w:t xml:space="preserve"> demonstrate</w:t>
      </w:r>
      <w:r w:rsidR="00296063">
        <w:t>d</w:t>
      </w:r>
      <w:r w:rsidRPr="00BF01CF">
        <w:t xml:space="preserve"> an evocative account of my </w:t>
      </w:r>
      <w:r>
        <w:t xml:space="preserve">embodied </w:t>
      </w:r>
      <w:r w:rsidRPr="00BF01CF">
        <w:t xml:space="preserve">experience, </w:t>
      </w:r>
      <w:r w:rsidR="00864B52">
        <w:t>hopefully</w:t>
      </w:r>
      <w:r w:rsidRPr="00BF01CF">
        <w:t xml:space="preserve"> this will encourage </w:t>
      </w:r>
      <w:r w:rsidR="00815426" w:rsidRPr="00BF01CF">
        <w:t>your</w:t>
      </w:r>
      <w:r w:rsidRPr="00BF01CF">
        <w:t xml:space="preserve"> own exploration of the phenomenon, deepening </w:t>
      </w:r>
      <w:r w:rsidR="00815426">
        <w:t>your</w:t>
      </w:r>
      <w:r w:rsidRPr="00BF01CF">
        <w:t xml:space="preserve"> understanding of self and of world, </w:t>
      </w:r>
      <w:r w:rsidR="00A6538B">
        <w:lastRenderedPageBreak/>
        <w:t>and</w:t>
      </w:r>
      <w:r w:rsidRPr="00BF01CF">
        <w:t xml:space="preserve"> in turn influenc</w:t>
      </w:r>
      <w:r w:rsidR="00A6538B">
        <w:t>ing</w:t>
      </w:r>
      <w:r w:rsidRPr="00BF01CF">
        <w:t xml:space="preserve"> </w:t>
      </w:r>
      <w:r w:rsidR="00815426">
        <w:t>your</w:t>
      </w:r>
      <w:r w:rsidRPr="00BF01CF">
        <w:t xml:space="preserve"> actions in research and wider life. The</w:t>
      </w:r>
      <w:r>
        <w:t xml:space="preserve"> </w:t>
      </w:r>
      <w:r w:rsidRPr="00BF01CF">
        <w:t xml:space="preserve">impact </w:t>
      </w:r>
      <w:r>
        <w:t>from this</w:t>
      </w:r>
      <w:r w:rsidRPr="00BF01CF">
        <w:t xml:space="preserve"> </w:t>
      </w:r>
      <w:r w:rsidR="00A34437">
        <w:t>is</w:t>
      </w:r>
      <w:r>
        <w:t xml:space="preserve"> </w:t>
      </w:r>
      <w:r w:rsidRPr="00BF01CF">
        <w:t xml:space="preserve">less tangible than a percentage or a p-value, but perhaps not less valuable. </w:t>
      </w:r>
    </w:p>
    <w:p w14:paraId="42285ADC" w14:textId="77777777" w:rsidR="00D12E09" w:rsidRDefault="00D12E09" w:rsidP="00D12E09">
      <w:pPr>
        <w:ind w:firstLine="0"/>
      </w:pPr>
    </w:p>
    <w:p w14:paraId="28384769" w14:textId="77777777" w:rsidR="00D12E09" w:rsidRDefault="00D12E09" w:rsidP="00D12E09">
      <w:pPr>
        <w:ind w:firstLine="0"/>
      </w:pPr>
    </w:p>
    <w:p w14:paraId="13DE52A2" w14:textId="77777777" w:rsidR="001A244D" w:rsidRDefault="001A244D" w:rsidP="00D12E09">
      <w:pPr>
        <w:ind w:firstLine="0"/>
      </w:pPr>
    </w:p>
    <w:p w14:paraId="5DC5674F" w14:textId="77777777" w:rsidR="001A244D" w:rsidRDefault="001A244D" w:rsidP="00D12E09">
      <w:pPr>
        <w:ind w:firstLine="0"/>
      </w:pPr>
    </w:p>
    <w:p w14:paraId="7512C95B" w14:textId="77777777" w:rsidR="001A244D" w:rsidRDefault="001A244D" w:rsidP="00D12E09">
      <w:pPr>
        <w:ind w:firstLine="0"/>
      </w:pPr>
    </w:p>
    <w:p w14:paraId="29AA9D9F" w14:textId="77777777" w:rsidR="001A244D" w:rsidRDefault="001A244D" w:rsidP="00D12E09">
      <w:pPr>
        <w:ind w:firstLine="0"/>
      </w:pPr>
    </w:p>
    <w:p w14:paraId="548FBFCD" w14:textId="6F69FFAF" w:rsidR="001A244D" w:rsidRDefault="001A244D" w:rsidP="00D12E09">
      <w:pPr>
        <w:ind w:firstLine="0"/>
      </w:pPr>
      <w:r>
        <w:t>Word counts:</w:t>
      </w:r>
    </w:p>
    <w:p w14:paraId="45710CC4" w14:textId="77777777" w:rsidR="001A244D" w:rsidRDefault="001A244D" w:rsidP="001A244D">
      <w:pPr>
        <w:ind w:firstLine="0"/>
      </w:pPr>
      <w:r>
        <w:t xml:space="preserve">Abstract: </w:t>
      </w:r>
      <w:r>
        <w:t>255</w:t>
      </w:r>
    </w:p>
    <w:p w14:paraId="4B000438" w14:textId="248A9921" w:rsidR="00D12E09" w:rsidRDefault="001A244D" w:rsidP="00D12E09">
      <w:pPr>
        <w:ind w:firstLine="0"/>
      </w:pPr>
      <w:r>
        <w:t xml:space="preserve">Main body: </w:t>
      </w:r>
      <w:r w:rsidR="00D64715">
        <w:t>16</w:t>
      </w:r>
      <w:r w:rsidR="00815426">
        <w:t>262</w:t>
      </w:r>
    </w:p>
    <w:p w14:paraId="37DDD0CF" w14:textId="77777777" w:rsidR="001A244D" w:rsidRDefault="001A244D" w:rsidP="00D12E09">
      <w:pPr>
        <w:ind w:firstLine="0"/>
      </w:pPr>
    </w:p>
    <w:p w14:paraId="4C8027ED" w14:textId="47AB4F96" w:rsidR="001A244D" w:rsidRDefault="001A244D" w:rsidP="00D12E09">
      <w:pPr>
        <w:ind w:firstLine="0"/>
      </w:pPr>
      <w:r>
        <w:t>Total: 16</w:t>
      </w:r>
      <w:r w:rsidR="00320CAC">
        <w:t>517</w:t>
      </w:r>
    </w:p>
    <w:p w14:paraId="1485C3EC" w14:textId="0997F42B" w:rsidR="002B750B" w:rsidRPr="00C86869" w:rsidRDefault="002B6EC2" w:rsidP="00892E62">
      <w:pPr>
        <w:pStyle w:val="Headingbackmatter"/>
        <w:ind w:firstLine="432"/>
        <w:rPr>
          <w:noProof w:val="0"/>
        </w:rPr>
      </w:pPr>
      <w:bookmarkStart w:id="64" w:name="_Toc228889293"/>
      <w:r w:rsidRPr="00C86869">
        <w:rPr>
          <w:noProof w:val="0"/>
        </w:rPr>
        <w:lastRenderedPageBreak/>
        <w:t>Reference</w:t>
      </w:r>
      <w:r w:rsidR="00376159">
        <w:rPr>
          <w:noProof w:val="0"/>
        </w:rPr>
        <w:t>s</w:t>
      </w:r>
      <w:bookmarkEnd w:id="64"/>
    </w:p>
    <w:p w14:paraId="18CCB2C3" w14:textId="77777777" w:rsidR="00632D9E" w:rsidRPr="00C86869" w:rsidRDefault="00632D9E" w:rsidP="00892E62"/>
    <w:p w14:paraId="7FF28F58" w14:textId="77777777" w:rsidR="00632D9E" w:rsidRPr="00C86869" w:rsidRDefault="00632D9E" w:rsidP="0010436B">
      <w:pPr>
        <w:ind w:left="720" w:hanging="720"/>
      </w:pPr>
      <w:r>
        <w:t xml:space="preserve">Abrams, D. (1996). </w:t>
      </w:r>
      <w:r w:rsidRPr="001967D6">
        <w:rPr>
          <w:i/>
          <w:iCs/>
        </w:rPr>
        <w:t>The spell of the sensuous</w:t>
      </w:r>
      <w:r>
        <w:t xml:space="preserve">. Vintage Books. </w:t>
      </w:r>
    </w:p>
    <w:p w14:paraId="17722AA1" w14:textId="77777777" w:rsidR="00632D9E" w:rsidRPr="00C86869" w:rsidRDefault="00632D9E" w:rsidP="0010436B">
      <w:pPr>
        <w:ind w:left="720" w:hanging="720"/>
      </w:pPr>
      <w:r w:rsidRPr="00C86869">
        <w:t xml:space="preserve">Adam, H., </w:t>
      </w:r>
      <w:proofErr w:type="spellStart"/>
      <w:r w:rsidRPr="00C86869">
        <w:t>Obodaru</w:t>
      </w:r>
      <w:proofErr w:type="spellEnd"/>
      <w:r w:rsidRPr="00C86869">
        <w:t xml:space="preserve">, O. and Galinsky, A.D. </w:t>
      </w:r>
      <w:r>
        <w:t>(</w:t>
      </w:r>
      <w:r w:rsidRPr="00C86869">
        <w:t>2015</w:t>
      </w:r>
      <w:r>
        <w:t>)</w:t>
      </w:r>
      <w:r w:rsidRPr="00C86869">
        <w:t>. Who you are is where you are: Antecedents and consequences of locating the self in the brain or the heart. </w:t>
      </w:r>
      <w:r w:rsidRPr="00C86869">
        <w:rPr>
          <w:i/>
          <w:iCs/>
        </w:rPr>
        <w:t xml:space="preserve">Organizational </w:t>
      </w:r>
      <w:proofErr w:type="spellStart"/>
      <w:r w:rsidRPr="00C86869">
        <w:rPr>
          <w:i/>
          <w:iCs/>
        </w:rPr>
        <w:t>Behavior</w:t>
      </w:r>
      <w:proofErr w:type="spellEnd"/>
      <w:r w:rsidRPr="00C86869">
        <w:rPr>
          <w:i/>
          <w:iCs/>
        </w:rPr>
        <w:t xml:space="preserve"> and Human Decision Processes</w:t>
      </w:r>
      <w:r w:rsidRPr="00C86869">
        <w:t>, </w:t>
      </w:r>
      <w:r w:rsidRPr="00C86869">
        <w:rPr>
          <w:i/>
          <w:iCs/>
        </w:rPr>
        <w:t>128</w:t>
      </w:r>
      <w:r w:rsidRPr="00C86869">
        <w:t>, pp.74-83.</w:t>
      </w:r>
    </w:p>
    <w:p w14:paraId="11DA23E7" w14:textId="77777777" w:rsidR="00632D9E" w:rsidRPr="00C86869" w:rsidRDefault="00632D9E" w:rsidP="0010436B">
      <w:pPr>
        <w:ind w:left="720" w:hanging="720"/>
      </w:pPr>
      <w:r w:rsidRPr="00C86869">
        <w:t>Alvarez, C.V., Mirza, L., Das-Munshi, J. and Oswald, T.K. (2025). Social connection interventions and depression in young adults: a systematic review and meta-analysis. </w:t>
      </w:r>
      <w:r w:rsidRPr="00C86869">
        <w:rPr>
          <w:i/>
          <w:iCs/>
        </w:rPr>
        <w:t>Social Psychiatry and Psychiatric Epidemiology</w:t>
      </w:r>
      <w:r w:rsidRPr="00C86869">
        <w:t>, </w:t>
      </w:r>
      <w:r w:rsidRPr="00C86869">
        <w:rPr>
          <w:i/>
          <w:iCs/>
        </w:rPr>
        <w:t>60</w:t>
      </w:r>
      <w:r w:rsidRPr="00C86869">
        <w:t>(3), pp.549-562.</w:t>
      </w:r>
    </w:p>
    <w:p w14:paraId="78A01E58" w14:textId="77777777" w:rsidR="00632D9E" w:rsidRPr="00C86869" w:rsidRDefault="00632D9E" w:rsidP="0010436B">
      <w:pPr>
        <w:ind w:left="720" w:hanging="720"/>
      </w:pPr>
      <w:r w:rsidRPr="00A81C79">
        <w:t xml:space="preserve">Andersen, M.F., Jørgensen, R., Fuglsang, A.V., Sørensen, V. and Midtgaard, J. </w:t>
      </w:r>
      <w:r>
        <w:t>(</w:t>
      </w:r>
      <w:r w:rsidRPr="00A81C79">
        <w:t>2026</w:t>
      </w:r>
      <w:r>
        <w:t>)</w:t>
      </w:r>
      <w:r w:rsidRPr="00A81C79">
        <w:t>. “It’s like I’m getting my body back”-a qualitative study of the embodied aspect of personal recovery in the context of community-based exercise for young adults with severe mental illness. </w:t>
      </w:r>
      <w:r w:rsidRPr="00A81C79">
        <w:rPr>
          <w:i/>
          <w:iCs/>
        </w:rPr>
        <w:t>International Journal of Qualitative Studies on Health and Well-being</w:t>
      </w:r>
      <w:r w:rsidRPr="00A81C79">
        <w:t>, </w:t>
      </w:r>
      <w:r w:rsidRPr="00A81C79">
        <w:rPr>
          <w:i/>
          <w:iCs/>
        </w:rPr>
        <w:t>21</w:t>
      </w:r>
      <w:r w:rsidRPr="00A81C79">
        <w:t>(1), p.2621803.</w:t>
      </w:r>
    </w:p>
    <w:p w14:paraId="31B91679" w14:textId="77777777" w:rsidR="00632D9E" w:rsidRDefault="00632D9E" w:rsidP="0010436B">
      <w:pPr>
        <w:ind w:left="720" w:hanging="720"/>
      </w:pPr>
      <w:r w:rsidRPr="00C86869">
        <w:t xml:space="preserve">Andersen, M.R., Clausen, A., Nielsen, A.B.S. and Svendsen, A.L.H. (2021). Experiences with basic body awareness therapy as an add-on to cognitive behavioural therapy among Danish military veterans with PTSD: An interview study. </w:t>
      </w:r>
      <w:r w:rsidRPr="00C86869">
        <w:rPr>
          <w:i/>
          <w:iCs/>
        </w:rPr>
        <w:t>Journal of Bodywork and Movement Therapies, 27</w:t>
      </w:r>
      <w:r w:rsidRPr="00C86869">
        <w:t>, pp.550-559.</w:t>
      </w:r>
    </w:p>
    <w:p w14:paraId="249FE737" w14:textId="77777777" w:rsidR="00632D9E" w:rsidRDefault="00632D9E" w:rsidP="0010436B">
      <w:pPr>
        <w:ind w:left="720" w:hanging="720"/>
      </w:pPr>
      <w:r w:rsidRPr="0082671C">
        <w:t xml:space="preserve">Anderson, R. </w:t>
      </w:r>
      <w:r>
        <w:t>(</w:t>
      </w:r>
      <w:r w:rsidRPr="0082671C">
        <w:t>2020</w:t>
      </w:r>
      <w:r>
        <w:t>)</w:t>
      </w:r>
      <w:r w:rsidRPr="0082671C">
        <w:t xml:space="preserve">. </w:t>
      </w:r>
      <w:r>
        <w:t>‘</w:t>
      </w:r>
      <w:r w:rsidRPr="0082671C">
        <w:t>Embodied writing research applications: Giving the body “voice” through the vehicle of words</w:t>
      </w:r>
      <w:r>
        <w:t>’,</w:t>
      </w:r>
      <w:r w:rsidRPr="0082671C">
        <w:t xml:space="preserve"> </w:t>
      </w:r>
      <w:r>
        <w:t>i</w:t>
      </w:r>
      <w:r w:rsidRPr="0082671C">
        <w:t>n </w:t>
      </w:r>
      <w:r w:rsidRPr="00C86869">
        <w:t xml:space="preserve">J.F. </w:t>
      </w:r>
      <w:proofErr w:type="spellStart"/>
      <w:r w:rsidRPr="00C86869">
        <w:t>Tantia</w:t>
      </w:r>
      <w:proofErr w:type="spellEnd"/>
      <w:r w:rsidRPr="00C86869">
        <w:t xml:space="preserve"> (</w:t>
      </w:r>
      <w:r>
        <w:t>e</w:t>
      </w:r>
      <w:r w:rsidRPr="00C86869">
        <w:t>d)</w:t>
      </w:r>
      <w:r>
        <w:t xml:space="preserve">, </w:t>
      </w:r>
      <w:r w:rsidRPr="0082671C">
        <w:rPr>
          <w:i/>
          <w:iCs/>
        </w:rPr>
        <w:t xml:space="preserve">The </w:t>
      </w:r>
      <w:r>
        <w:rPr>
          <w:i/>
          <w:iCs/>
        </w:rPr>
        <w:t>a</w:t>
      </w:r>
      <w:r w:rsidRPr="0082671C">
        <w:rPr>
          <w:i/>
          <w:iCs/>
        </w:rPr>
        <w:t xml:space="preserve">rt and </w:t>
      </w:r>
      <w:r>
        <w:rPr>
          <w:i/>
          <w:iCs/>
        </w:rPr>
        <w:t>s</w:t>
      </w:r>
      <w:r w:rsidRPr="0082671C">
        <w:rPr>
          <w:i/>
          <w:iCs/>
        </w:rPr>
        <w:t xml:space="preserve">cience of </w:t>
      </w:r>
      <w:r>
        <w:rPr>
          <w:i/>
          <w:iCs/>
        </w:rPr>
        <w:t>e</w:t>
      </w:r>
      <w:r w:rsidRPr="0082671C">
        <w:rPr>
          <w:i/>
          <w:iCs/>
        </w:rPr>
        <w:t xml:space="preserve">mbodied </w:t>
      </w:r>
      <w:r>
        <w:rPr>
          <w:i/>
          <w:iCs/>
        </w:rPr>
        <w:t>r</w:t>
      </w:r>
      <w:r w:rsidRPr="0082671C">
        <w:rPr>
          <w:i/>
          <w:iCs/>
        </w:rPr>
        <w:t xml:space="preserve">esearch </w:t>
      </w:r>
      <w:r>
        <w:rPr>
          <w:i/>
          <w:iCs/>
        </w:rPr>
        <w:t>d</w:t>
      </w:r>
      <w:r w:rsidRPr="0082671C">
        <w:rPr>
          <w:i/>
          <w:iCs/>
        </w:rPr>
        <w:t>esign</w:t>
      </w:r>
      <w:r>
        <w:rPr>
          <w:i/>
          <w:iCs/>
        </w:rPr>
        <w:t>.</w:t>
      </w:r>
      <w:r w:rsidRPr="0082671C">
        <w:t> Routledge</w:t>
      </w:r>
      <w:r>
        <w:t>,</w:t>
      </w:r>
      <w:r w:rsidRPr="0082671C">
        <w:t xml:space="preserve"> pp. 176-</w:t>
      </w:r>
      <w:r>
        <w:t>1</w:t>
      </w:r>
      <w:r w:rsidRPr="0082671C">
        <w:t>87</w:t>
      </w:r>
      <w:r>
        <w:t>.</w:t>
      </w:r>
    </w:p>
    <w:p w14:paraId="2575F8DB" w14:textId="77777777" w:rsidR="00632D9E" w:rsidRDefault="00632D9E" w:rsidP="0010436B">
      <w:pPr>
        <w:ind w:left="720" w:hanging="720"/>
      </w:pPr>
      <w:r w:rsidRPr="00190526">
        <w:t>BACP (201</w:t>
      </w:r>
      <w:r>
        <w:t>9</w:t>
      </w:r>
      <w:r w:rsidRPr="00190526">
        <w:t>)</w:t>
      </w:r>
      <w:r>
        <w:t>.</w:t>
      </w:r>
      <w:r w:rsidRPr="00190526">
        <w:t> </w:t>
      </w:r>
      <w:r w:rsidRPr="009629AD">
        <w:rPr>
          <w:i/>
          <w:iCs/>
        </w:rPr>
        <w:t>Ethical guidelines for research in the counselling professions</w:t>
      </w:r>
      <w:r>
        <w:rPr>
          <w:i/>
          <w:iCs/>
        </w:rPr>
        <w:t xml:space="preserve"> </w:t>
      </w:r>
      <w:r w:rsidRPr="00190526">
        <w:t xml:space="preserve">[Online]. Lutterworth: BACP. Available from: </w:t>
      </w:r>
      <w:hyperlink r:id="rId32" w:history="1">
        <w:r w:rsidRPr="00A707FF">
          <w:rPr>
            <w:rStyle w:val="Hyperlink"/>
          </w:rPr>
          <w:t>https://www.bacp.co.uk/media/3908/bacp-ethical-guidelines-for-research-in-counselling-professions-feb19.pdf</w:t>
        </w:r>
      </w:hyperlink>
      <w:r>
        <w:t xml:space="preserve"> </w:t>
      </w:r>
      <w:r w:rsidRPr="001100EB">
        <w:t xml:space="preserve"> </w:t>
      </w:r>
      <w:r w:rsidRPr="00190526">
        <w:t xml:space="preserve">[Accessed </w:t>
      </w:r>
      <w:r>
        <w:t>29</w:t>
      </w:r>
      <w:r w:rsidRPr="00190526">
        <w:t xml:space="preserve"> </w:t>
      </w:r>
      <w:r>
        <w:t>March</w:t>
      </w:r>
      <w:r w:rsidRPr="00190526">
        <w:t xml:space="preserve"> 202</w:t>
      </w:r>
      <w:r>
        <w:t>6</w:t>
      </w:r>
      <w:r w:rsidRPr="00190526">
        <w:t>]</w:t>
      </w:r>
    </w:p>
    <w:p w14:paraId="39D8B529" w14:textId="77777777" w:rsidR="00632D9E" w:rsidRDefault="00632D9E" w:rsidP="00BC79F7">
      <w:pPr>
        <w:ind w:left="720" w:hanging="720"/>
      </w:pPr>
      <w:r w:rsidRPr="00C15CA8">
        <w:t xml:space="preserve">Barrett, A., </w:t>
      </w:r>
      <w:proofErr w:type="spellStart"/>
      <w:r w:rsidRPr="00C15CA8">
        <w:t>Kajamaa</w:t>
      </w:r>
      <w:proofErr w:type="spellEnd"/>
      <w:r w:rsidRPr="00C15CA8">
        <w:t xml:space="preserve">, A. and Johnston, J. </w:t>
      </w:r>
      <w:r>
        <w:t>(</w:t>
      </w:r>
      <w:r w:rsidRPr="00C15CA8">
        <w:t>2020</w:t>
      </w:r>
      <w:r>
        <w:t>)</w:t>
      </w:r>
      <w:r w:rsidRPr="00C15CA8">
        <w:t xml:space="preserve">. How to… be reflexive when conducting qualitative research. </w:t>
      </w:r>
      <w:r w:rsidRPr="00C15CA8">
        <w:rPr>
          <w:i/>
          <w:iCs/>
        </w:rPr>
        <w:t xml:space="preserve">The </w:t>
      </w:r>
      <w:r>
        <w:rPr>
          <w:i/>
          <w:iCs/>
        </w:rPr>
        <w:t>C</w:t>
      </w:r>
      <w:r w:rsidRPr="00C15CA8">
        <w:rPr>
          <w:i/>
          <w:iCs/>
        </w:rPr>
        <w:t xml:space="preserve">linical </w:t>
      </w:r>
      <w:r>
        <w:rPr>
          <w:i/>
          <w:iCs/>
        </w:rPr>
        <w:t>T</w:t>
      </w:r>
      <w:r w:rsidRPr="00C15CA8">
        <w:rPr>
          <w:i/>
          <w:iCs/>
        </w:rPr>
        <w:t>eacher</w:t>
      </w:r>
      <w:r w:rsidRPr="00C15CA8">
        <w:t>,</w:t>
      </w:r>
      <w:r w:rsidRPr="00C15CA8">
        <w:rPr>
          <w:i/>
          <w:iCs/>
        </w:rPr>
        <w:t xml:space="preserve"> 17</w:t>
      </w:r>
      <w:r w:rsidRPr="00C15CA8">
        <w:t>(1), pp.9-12.</w:t>
      </w:r>
    </w:p>
    <w:p w14:paraId="49AACA4C" w14:textId="77777777" w:rsidR="00632D9E" w:rsidRDefault="00632D9E" w:rsidP="0010436B">
      <w:pPr>
        <w:ind w:left="720" w:hanging="720"/>
      </w:pPr>
      <w:r w:rsidRPr="00C86869">
        <w:t>Blackman, L.</w:t>
      </w:r>
      <w:r>
        <w:t xml:space="preserve"> (</w:t>
      </w:r>
      <w:r w:rsidRPr="00C86869">
        <w:t>2021</w:t>
      </w:r>
      <w:r>
        <w:t>)</w:t>
      </w:r>
      <w:r w:rsidRPr="00C86869">
        <w:t>. </w:t>
      </w:r>
      <w:r w:rsidRPr="00C86869">
        <w:rPr>
          <w:i/>
          <w:iCs/>
        </w:rPr>
        <w:t>The body: The key concepts</w:t>
      </w:r>
      <w:r w:rsidRPr="00C86869">
        <w:t>. Routledge.</w:t>
      </w:r>
    </w:p>
    <w:p w14:paraId="381FAEBC" w14:textId="77777777" w:rsidR="00632D9E" w:rsidRDefault="00632D9E" w:rsidP="0010436B">
      <w:pPr>
        <w:ind w:left="720" w:hanging="720"/>
      </w:pPr>
      <w:r w:rsidRPr="00FA513F">
        <w:t xml:space="preserve">Brown, D.P. and Elliott, D.S. </w:t>
      </w:r>
      <w:r>
        <w:t>(</w:t>
      </w:r>
      <w:r w:rsidRPr="00FA513F">
        <w:t>2016</w:t>
      </w:r>
      <w:r>
        <w:t>)</w:t>
      </w:r>
      <w:r w:rsidRPr="00FA513F">
        <w:t xml:space="preserve">. </w:t>
      </w:r>
      <w:r w:rsidRPr="00FA513F">
        <w:rPr>
          <w:i/>
          <w:iCs/>
        </w:rPr>
        <w:t>Attachment disturbances in adults: Treatment for comprehensive repair</w:t>
      </w:r>
      <w:r w:rsidRPr="00FA513F">
        <w:t>. WW Norton &amp; Co.</w:t>
      </w:r>
    </w:p>
    <w:p w14:paraId="327F3611" w14:textId="77777777" w:rsidR="00632D9E" w:rsidRPr="00C86869" w:rsidRDefault="00632D9E" w:rsidP="0010436B">
      <w:pPr>
        <w:ind w:left="720" w:hanging="720"/>
      </w:pPr>
      <w:r w:rsidRPr="00C86869">
        <w:lastRenderedPageBreak/>
        <w:t xml:space="preserve">Brown, V. (2014). </w:t>
      </w:r>
      <w:r w:rsidRPr="00DE4E8A">
        <w:rPr>
          <w:i/>
          <w:iCs/>
        </w:rPr>
        <w:t xml:space="preserve">When </w:t>
      </w:r>
      <w:r>
        <w:rPr>
          <w:i/>
          <w:iCs/>
        </w:rPr>
        <w:t>p</w:t>
      </w:r>
      <w:r w:rsidRPr="00DE4E8A">
        <w:rPr>
          <w:i/>
          <w:iCs/>
        </w:rPr>
        <w:t xml:space="preserve">assions </w:t>
      </w:r>
      <w:r>
        <w:rPr>
          <w:i/>
          <w:iCs/>
        </w:rPr>
        <w:t>r</w:t>
      </w:r>
      <w:r w:rsidRPr="00DE4E8A">
        <w:rPr>
          <w:i/>
          <w:iCs/>
        </w:rPr>
        <w:t xml:space="preserve">un </w:t>
      </w:r>
      <w:r>
        <w:rPr>
          <w:i/>
          <w:iCs/>
        </w:rPr>
        <w:t>h</w:t>
      </w:r>
      <w:r w:rsidRPr="00DE4E8A">
        <w:rPr>
          <w:i/>
          <w:iCs/>
        </w:rPr>
        <w:t xml:space="preserve">igh: A </w:t>
      </w:r>
      <w:r>
        <w:rPr>
          <w:i/>
          <w:iCs/>
        </w:rPr>
        <w:t>p</w:t>
      </w:r>
      <w:r w:rsidRPr="00DE4E8A">
        <w:rPr>
          <w:i/>
          <w:iCs/>
        </w:rPr>
        <w:t xml:space="preserve">henomenological </w:t>
      </w:r>
      <w:r>
        <w:rPr>
          <w:i/>
          <w:iCs/>
        </w:rPr>
        <w:t>e</w:t>
      </w:r>
      <w:r w:rsidRPr="00DE4E8A">
        <w:rPr>
          <w:i/>
          <w:iCs/>
        </w:rPr>
        <w:t xml:space="preserve">xploration of the </w:t>
      </w:r>
      <w:r>
        <w:rPr>
          <w:i/>
          <w:iCs/>
        </w:rPr>
        <w:t>e</w:t>
      </w:r>
      <w:r w:rsidRPr="00DE4E8A">
        <w:rPr>
          <w:i/>
          <w:iCs/>
        </w:rPr>
        <w:t xml:space="preserve">motional </w:t>
      </w:r>
      <w:r>
        <w:rPr>
          <w:i/>
          <w:iCs/>
        </w:rPr>
        <w:t>e</w:t>
      </w:r>
      <w:r w:rsidRPr="00DE4E8A">
        <w:rPr>
          <w:i/>
          <w:iCs/>
        </w:rPr>
        <w:t xml:space="preserve">xperience of the </w:t>
      </w:r>
      <w:r>
        <w:rPr>
          <w:i/>
          <w:iCs/>
        </w:rPr>
        <w:t>t</w:t>
      </w:r>
      <w:r w:rsidRPr="00DE4E8A">
        <w:rPr>
          <w:i/>
          <w:iCs/>
        </w:rPr>
        <w:t xml:space="preserve">herapeutic </w:t>
      </w:r>
      <w:r>
        <w:rPr>
          <w:i/>
          <w:iCs/>
        </w:rPr>
        <w:t>r</w:t>
      </w:r>
      <w:r w:rsidRPr="00DE4E8A">
        <w:rPr>
          <w:i/>
          <w:iCs/>
        </w:rPr>
        <w:t xml:space="preserve">elationship in </w:t>
      </w:r>
      <w:r>
        <w:rPr>
          <w:i/>
          <w:iCs/>
        </w:rPr>
        <w:t>e</w:t>
      </w:r>
      <w:r w:rsidRPr="00DE4E8A">
        <w:rPr>
          <w:i/>
          <w:iCs/>
        </w:rPr>
        <w:t xml:space="preserve">xistential </w:t>
      </w:r>
      <w:r>
        <w:rPr>
          <w:i/>
          <w:iCs/>
        </w:rPr>
        <w:t>p</w:t>
      </w:r>
      <w:r w:rsidRPr="00DE4E8A">
        <w:rPr>
          <w:i/>
          <w:iCs/>
        </w:rPr>
        <w:t>sychotherapy.</w:t>
      </w:r>
      <w:r w:rsidRPr="00C86869">
        <w:t xml:space="preserve"> Unpublished Doctoral Dissertation. New School of Psychotherapy and Counselling, London.</w:t>
      </w:r>
    </w:p>
    <w:p w14:paraId="554A06DC" w14:textId="77777777" w:rsidR="00632D9E" w:rsidRPr="00C86869" w:rsidRDefault="00632D9E" w:rsidP="0010436B">
      <w:pPr>
        <w:ind w:left="720" w:hanging="720"/>
      </w:pPr>
      <w:r>
        <w:t>Bub</w:t>
      </w:r>
      <w:r w:rsidRPr="00537028">
        <w:t>er, M. (1947)</w:t>
      </w:r>
      <w:r>
        <w:t>.</w:t>
      </w:r>
      <w:r w:rsidRPr="00537028">
        <w:t xml:space="preserve"> </w:t>
      </w:r>
      <w:r w:rsidRPr="00537028">
        <w:rPr>
          <w:i/>
          <w:iCs/>
        </w:rPr>
        <w:t xml:space="preserve">Between </w:t>
      </w:r>
      <w:r>
        <w:rPr>
          <w:i/>
          <w:iCs/>
        </w:rPr>
        <w:t>m</w:t>
      </w:r>
      <w:r w:rsidRPr="00537028">
        <w:rPr>
          <w:i/>
          <w:iCs/>
        </w:rPr>
        <w:t xml:space="preserve">an and </w:t>
      </w:r>
      <w:r>
        <w:rPr>
          <w:i/>
          <w:iCs/>
        </w:rPr>
        <w:t>m</w:t>
      </w:r>
      <w:r w:rsidRPr="00537028">
        <w:rPr>
          <w:i/>
          <w:iCs/>
        </w:rPr>
        <w:t>an.</w:t>
      </w:r>
      <w:r w:rsidRPr="00537028">
        <w:t xml:space="preserve"> London: Fontana</w:t>
      </w:r>
    </w:p>
    <w:p w14:paraId="13F61A37" w14:textId="77777777" w:rsidR="00632D9E" w:rsidRPr="00FA513F" w:rsidRDefault="00632D9E" w:rsidP="0010436B">
      <w:pPr>
        <w:ind w:left="720" w:hanging="720"/>
      </w:pPr>
      <w:r w:rsidRPr="00C42B2F">
        <w:t xml:space="preserve">Caldwell, P. </w:t>
      </w:r>
      <w:r>
        <w:t>(</w:t>
      </w:r>
      <w:r w:rsidRPr="00C42B2F">
        <w:t>2006</w:t>
      </w:r>
      <w:r>
        <w:t>)</w:t>
      </w:r>
      <w:r w:rsidRPr="00C42B2F">
        <w:t>. Speaking the other's language: Imitation as a gateway to relationship. </w:t>
      </w:r>
      <w:r w:rsidRPr="00C42B2F">
        <w:rPr>
          <w:i/>
          <w:iCs/>
        </w:rPr>
        <w:t>Infant and Child Development</w:t>
      </w:r>
      <w:r w:rsidRPr="00C42B2F">
        <w:t>, </w:t>
      </w:r>
      <w:r w:rsidRPr="00C42B2F">
        <w:rPr>
          <w:i/>
          <w:iCs/>
        </w:rPr>
        <w:t>15</w:t>
      </w:r>
      <w:r w:rsidRPr="00C42B2F">
        <w:t>(3), pp.</w:t>
      </w:r>
      <w:r>
        <w:t xml:space="preserve"> </w:t>
      </w:r>
      <w:r w:rsidRPr="00C42B2F">
        <w:t>275-282.</w:t>
      </w:r>
    </w:p>
    <w:p w14:paraId="63585FDC" w14:textId="77777777" w:rsidR="00632D9E" w:rsidRPr="0089617A" w:rsidRDefault="00632D9E" w:rsidP="0010436B">
      <w:pPr>
        <w:ind w:left="720" w:hanging="720"/>
      </w:pPr>
      <w:r w:rsidRPr="0089617A">
        <w:t xml:space="preserve">Chefetz, R.A. </w:t>
      </w:r>
      <w:r>
        <w:t>(</w:t>
      </w:r>
      <w:r w:rsidRPr="0089617A">
        <w:t>2020</w:t>
      </w:r>
      <w:r>
        <w:t>)</w:t>
      </w:r>
      <w:r w:rsidRPr="0089617A">
        <w:t>. Shame and the developmental antecedents of enduring, self-critical mental states: A discussion and some speculations. </w:t>
      </w:r>
      <w:r w:rsidRPr="0089617A">
        <w:rPr>
          <w:i/>
          <w:iCs/>
        </w:rPr>
        <w:t>Psychiatry</w:t>
      </w:r>
      <w:r w:rsidRPr="0089617A">
        <w:t>, </w:t>
      </w:r>
      <w:r w:rsidRPr="0089617A">
        <w:rPr>
          <w:i/>
          <w:iCs/>
        </w:rPr>
        <w:t>83</w:t>
      </w:r>
      <w:r w:rsidRPr="0089617A">
        <w:t>(1), pp.25-32.</w:t>
      </w:r>
    </w:p>
    <w:p w14:paraId="50625762" w14:textId="77777777" w:rsidR="00632D9E" w:rsidRPr="00C86869" w:rsidRDefault="00632D9E" w:rsidP="0010436B">
      <w:pPr>
        <w:ind w:left="720" w:hanging="720"/>
      </w:pPr>
      <w:r w:rsidRPr="00C86869">
        <w:t xml:space="preserve">Choi, N.G., Pepin, R., Marti, C.N., Stevens, C.J. and Bruce, M.L. </w:t>
      </w:r>
      <w:r>
        <w:t>(</w:t>
      </w:r>
      <w:r w:rsidRPr="00C86869">
        <w:t>2020</w:t>
      </w:r>
      <w:r>
        <w:t>)</w:t>
      </w:r>
      <w:r w:rsidRPr="00C86869">
        <w:t xml:space="preserve">. Improving social connectedness for homebound older adults: randomized controlled trial of tele-delivered </w:t>
      </w:r>
      <w:proofErr w:type="spellStart"/>
      <w:r w:rsidRPr="00C86869">
        <w:t>behavioral</w:t>
      </w:r>
      <w:proofErr w:type="spellEnd"/>
      <w:r w:rsidRPr="00C86869">
        <w:t xml:space="preserve"> activation versus tele-delivered friendly visits. </w:t>
      </w:r>
      <w:r w:rsidRPr="00C86869">
        <w:rPr>
          <w:i/>
          <w:iCs/>
        </w:rPr>
        <w:t>The American Journal of Geriatric Psychiatry</w:t>
      </w:r>
      <w:r w:rsidRPr="00C86869">
        <w:t>, </w:t>
      </w:r>
      <w:r w:rsidRPr="00C86869">
        <w:rPr>
          <w:i/>
          <w:iCs/>
        </w:rPr>
        <w:t>28</w:t>
      </w:r>
      <w:r w:rsidRPr="00C86869">
        <w:t>(7), pp.698-708.</w:t>
      </w:r>
    </w:p>
    <w:p w14:paraId="67BF29FC" w14:textId="77777777" w:rsidR="00632D9E" w:rsidRDefault="00632D9E" w:rsidP="0010436B">
      <w:pPr>
        <w:ind w:left="720" w:hanging="720"/>
      </w:pPr>
      <w:r>
        <w:t xml:space="preserve">Cinematic Orchestra (2002). </w:t>
      </w:r>
      <w:r w:rsidRPr="00A2301E">
        <w:t>All things to all men</w:t>
      </w:r>
      <w:r>
        <w:t xml:space="preserve"> [Song]. Available at: Spotify (Accessed: 17/01/2026) </w:t>
      </w:r>
    </w:p>
    <w:p w14:paraId="2BBA8B27" w14:textId="77777777" w:rsidR="00632D9E" w:rsidRPr="00C86869" w:rsidRDefault="00632D9E" w:rsidP="0010436B">
      <w:pPr>
        <w:ind w:left="720" w:hanging="720"/>
      </w:pPr>
      <w:r w:rsidRPr="00C86869">
        <w:t xml:space="preserve">Cooper, M. </w:t>
      </w:r>
      <w:r>
        <w:t>(</w:t>
      </w:r>
      <w:r w:rsidRPr="00C86869">
        <w:t>2013</w:t>
      </w:r>
      <w:r>
        <w:t>)</w:t>
      </w:r>
      <w:r w:rsidRPr="00C86869">
        <w:t>. Experiencing relational depth in therapy: What we know so far. </w:t>
      </w:r>
      <w:r w:rsidRPr="00C86869">
        <w:rPr>
          <w:i/>
          <w:iCs/>
        </w:rPr>
        <w:t>Relational Depth: New Perspectives and Developments</w:t>
      </w:r>
      <w:r w:rsidRPr="00C86869">
        <w:t>, pp.62-76.</w:t>
      </w:r>
    </w:p>
    <w:p w14:paraId="2E793282" w14:textId="77777777" w:rsidR="00632D9E" w:rsidRPr="00C86869" w:rsidRDefault="00632D9E" w:rsidP="0010436B">
      <w:pPr>
        <w:ind w:left="720" w:hanging="720"/>
      </w:pPr>
      <w:r w:rsidRPr="00C86869">
        <w:t xml:space="preserve">Cornell, A.W. and McGavin, B. (2020). </w:t>
      </w:r>
      <w:r>
        <w:t>‘</w:t>
      </w:r>
      <w:r w:rsidRPr="00C86869">
        <w:t>The concept of “felt sense” in embodied knowing and action</w:t>
      </w:r>
      <w:r>
        <w:t>’,</w:t>
      </w:r>
      <w:r w:rsidRPr="00C86869">
        <w:t xml:space="preserve"> </w:t>
      </w:r>
      <w:r>
        <w:t>i</w:t>
      </w:r>
      <w:r w:rsidRPr="0082671C">
        <w:t>n </w:t>
      </w:r>
      <w:r w:rsidRPr="00C86869">
        <w:t xml:space="preserve">J.F. </w:t>
      </w:r>
      <w:proofErr w:type="spellStart"/>
      <w:r w:rsidRPr="00C86869">
        <w:t>Tantia</w:t>
      </w:r>
      <w:proofErr w:type="spellEnd"/>
      <w:r w:rsidRPr="00C86869">
        <w:t xml:space="preserve"> (</w:t>
      </w:r>
      <w:r>
        <w:t>e</w:t>
      </w:r>
      <w:r w:rsidRPr="00C86869">
        <w:t>d)</w:t>
      </w:r>
      <w:r>
        <w:t xml:space="preserve">, </w:t>
      </w:r>
      <w:r w:rsidRPr="0082671C">
        <w:rPr>
          <w:i/>
          <w:iCs/>
        </w:rPr>
        <w:t xml:space="preserve">The </w:t>
      </w:r>
      <w:r>
        <w:rPr>
          <w:i/>
          <w:iCs/>
        </w:rPr>
        <w:t>a</w:t>
      </w:r>
      <w:r w:rsidRPr="0082671C">
        <w:rPr>
          <w:i/>
          <w:iCs/>
        </w:rPr>
        <w:t xml:space="preserve">rt and </w:t>
      </w:r>
      <w:r>
        <w:rPr>
          <w:i/>
          <w:iCs/>
        </w:rPr>
        <w:t>s</w:t>
      </w:r>
      <w:r w:rsidRPr="0082671C">
        <w:rPr>
          <w:i/>
          <w:iCs/>
        </w:rPr>
        <w:t xml:space="preserve">cience of </w:t>
      </w:r>
      <w:r>
        <w:rPr>
          <w:i/>
          <w:iCs/>
        </w:rPr>
        <w:t>e</w:t>
      </w:r>
      <w:r w:rsidRPr="0082671C">
        <w:rPr>
          <w:i/>
          <w:iCs/>
        </w:rPr>
        <w:t xml:space="preserve">mbodied </w:t>
      </w:r>
      <w:r>
        <w:rPr>
          <w:i/>
          <w:iCs/>
        </w:rPr>
        <w:t>r</w:t>
      </w:r>
      <w:r w:rsidRPr="0082671C">
        <w:rPr>
          <w:i/>
          <w:iCs/>
        </w:rPr>
        <w:t xml:space="preserve">esearch </w:t>
      </w:r>
      <w:r>
        <w:rPr>
          <w:i/>
          <w:iCs/>
        </w:rPr>
        <w:t>d</w:t>
      </w:r>
      <w:r w:rsidRPr="0082671C">
        <w:rPr>
          <w:i/>
          <w:iCs/>
        </w:rPr>
        <w:t>esign</w:t>
      </w:r>
      <w:r>
        <w:rPr>
          <w:i/>
          <w:iCs/>
        </w:rPr>
        <w:t>.</w:t>
      </w:r>
      <w:r w:rsidRPr="0082671C">
        <w:t> Routledge</w:t>
      </w:r>
      <w:r>
        <w:t>,</w:t>
      </w:r>
      <w:r w:rsidRPr="0082671C">
        <w:t xml:space="preserve"> pp. </w:t>
      </w:r>
      <w:r w:rsidRPr="00C86869">
        <w:t>29-3</w:t>
      </w:r>
      <w:r>
        <w:t>9</w:t>
      </w:r>
      <w:r w:rsidRPr="00C86869">
        <w:t>.</w:t>
      </w:r>
    </w:p>
    <w:p w14:paraId="7A9368CF" w14:textId="77777777" w:rsidR="00632D9E" w:rsidRPr="00006EB0" w:rsidRDefault="00632D9E" w:rsidP="0010436B">
      <w:pPr>
        <w:ind w:left="720" w:hanging="720"/>
      </w:pPr>
      <w:r>
        <w:t xml:space="preserve">Dawson, R. (2025). Knot [Song]. Available at: Spotify (Accessed: 13/02/2026) </w:t>
      </w:r>
    </w:p>
    <w:p w14:paraId="0428C743" w14:textId="77777777" w:rsidR="00632D9E" w:rsidRDefault="00632D9E" w:rsidP="0010436B">
      <w:pPr>
        <w:ind w:left="720" w:hanging="720"/>
      </w:pPr>
      <w:r w:rsidRPr="00FA6E3A">
        <w:t xml:space="preserve">De Jaegher, H., Pieper, B., </w:t>
      </w:r>
      <w:proofErr w:type="spellStart"/>
      <w:r w:rsidRPr="00FA6E3A">
        <w:t>Clénin</w:t>
      </w:r>
      <w:proofErr w:type="spellEnd"/>
      <w:r w:rsidRPr="00FA6E3A">
        <w:t xml:space="preserve">, D. and Fuchs, T. </w:t>
      </w:r>
      <w:r>
        <w:t>(</w:t>
      </w:r>
      <w:r w:rsidRPr="00FA6E3A">
        <w:t>2017</w:t>
      </w:r>
      <w:r>
        <w:t>)</w:t>
      </w:r>
      <w:r w:rsidRPr="00FA6E3A">
        <w:t xml:space="preserve">. Grasping intersubjectivity: An invitation to embody social interaction research. </w:t>
      </w:r>
      <w:r w:rsidRPr="00BB7143">
        <w:rPr>
          <w:i/>
          <w:iCs/>
        </w:rPr>
        <w:t>Phenomenology and the Cognitive sciences</w:t>
      </w:r>
      <w:r w:rsidRPr="00FA6E3A">
        <w:t xml:space="preserve">, </w:t>
      </w:r>
      <w:r w:rsidRPr="00BB7143">
        <w:rPr>
          <w:i/>
          <w:iCs/>
        </w:rPr>
        <w:t>16</w:t>
      </w:r>
      <w:r w:rsidRPr="00FA6E3A">
        <w:t>(3), pp.</w:t>
      </w:r>
      <w:r>
        <w:t xml:space="preserve"> </w:t>
      </w:r>
      <w:r w:rsidRPr="00FA6E3A">
        <w:t>491-523.</w:t>
      </w:r>
    </w:p>
    <w:p w14:paraId="2B7104C5" w14:textId="77777777" w:rsidR="00632D9E" w:rsidRPr="006D4AD9" w:rsidRDefault="00632D9E" w:rsidP="0010436B">
      <w:pPr>
        <w:ind w:left="720" w:hanging="720"/>
      </w:pPr>
      <w:r w:rsidRPr="006D4AD9">
        <w:t xml:space="preserve">DeYoung, P.A. </w:t>
      </w:r>
      <w:r>
        <w:t>(</w:t>
      </w:r>
      <w:r w:rsidRPr="006D4AD9">
        <w:t>2015</w:t>
      </w:r>
      <w:r>
        <w:t>)</w:t>
      </w:r>
      <w:r w:rsidRPr="006D4AD9">
        <w:t>. </w:t>
      </w:r>
      <w:r w:rsidRPr="006D4AD9">
        <w:rPr>
          <w:i/>
          <w:iCs/>
        </w:rPr>
        <w:t>Understanding and treating chronic shame: a relational/neurobiological approach</w:t>
      </w:r>
      <w:r w:rsidRPr="006D4AD9">
        <w:t>. Routledge.</w:t>
      </w:r>
    </w:p>
    <w:p w14:paraId="29D0D295" w14:textId="77777777" w:rsidR="00632D9E" w:rsidRPr="00C86869" w:rsidRDefault="00632D9E" w:rsidP="0010436B">
      <w:pPr>
        <w:ind w:left="720" w:hanging="720"/>
      </w:pPr>
      <w:r w:rsidRPr="00C86869">
        <w:t xml:space="preserve">Donohue, H.E., Modini, M. and Abbott, M.J. </w:t>
      </w:r>
      <w:r>
        <w:t>(</w:t>
      </w:r>
      <w:r w:rsidRPr="00C86869">
        <w:t>2024</w:t>
      </w:r>
      <w:r>
        <w:t>)</w:t>
      </w:r>
      <w:r w:rsidRPr="00C86869">
        <w:t>. Psychological interventions for pre-event and post-event rumination in social anxiety: A systematic review and meta-analysis. </w:t>
      </w:r>
      <w:r w:rsidRPr="00C86869">
        <w:rPr>
          <w:i/>
          <w:iCs/>
        </w:rPr>
        <w:t>Journal Of Anxiety Disorders</w:t>
      </w:r>
      <w:r w:rsidRPr="00C86869">
        <w:t>, </w:t>
      </w:r>
      <w:r>
        <w:t>pp.</w:t>
      </w:r>
      <w:r w:rsidRPr="00CB37BB">
        <w:t>102.</w:t>
      </w:r>
    </w:p>
    <w:p w14:paraId="4B2B6FE0" w14:textId="77777777" w:rsidR="00632D9E" w:rsidRPr="00C86869" w:rsidRDefault="00632D9E" w:rsidP="0010436B">
      <w:pPr>
        <w:ind w:left="720" w:hanging="720"/>
      </w:pPr>
      <w:r w:rsidRPr="00C86869">
        <w:t xml:space="preserve">Douglass, B.G. and Moustakas, C. </w:t>
      </w:r>
      <w:r>
        <w:t>(</w:t>
      </w:r>
      <w:r w:rsidRPr="00C86869">
        <w:t>1985</w:t>
      </w:r>
      <w:r>
        <w:t>)</w:t>
      </w:r>
      <w:r w:rsidRPr="00C86869">
        <w:t>. Heuristic inquiry: The internal search to know. </w:t>
      </w:r>
      <w:r w:rsidRPr="00C86869">
        <w:rPr>
          <w:i/>
          <w:iCs/>
        </w:rPr>
        <w:t xml:space="preserve">Journal of </w:t>
      </w:r>
      <w:r>
        <w:rPr>
          <w:i/>
          <w:iCs/>
        </w:rPr>
        <w:t>H</w:t>
      </w:r>
      <w:r w:rsidRPr="00C86869">
        <w:rPr>
          <w:i/>
          <w:iCs/>
        </w:rPr>
        <w:t>umanistic Psychology</w:t>
      </w:r>
      <w:r w:rsidRPr="00C86869">
        <w:t>, </w:t>
      </w:r>
      <w:r w:rsidRPr="00C86869">
        <w:rPr>
          <w:i/>
          <w:iCs/>
        </w:rPr>
        <w:t>25</w:t>
      </w:r>
      <w:r w:rsidRPr="00C86869">
        <w:t>(3), pp.39-55.</w:t>
      </w:r>
    </w:p>
    <w:p w14:paraId="5C6FC4BB" w14:textId="77777777" w:rsidR="00632D9E" w:rsidRDefault="00632D9E" w:rsidP="0010436B">
      <w:pPr>
        <w:ind w:left="720" w:hanging="720"/>
      </w:pPr>
      <w:r w:rsidRPr="00C86869">
        <w:t xml:space="preserve">Ehring, T. </w:t>
      </w:r>
      <w:r>
        <w:t>(</w:t>
      </w:r>
      <w:r w:rsidRPr="00C86869">
        <w:t>2021</w:t>
      </w:r>
      <w:r>
        <w:t>)</w:t>
      </w:r>
      <w:r w:rsidRPr="00C86869">
        <w:t>. Thinking too much: rumination and psychopathology. </w:t>
      </w:r>
      <w:r w:rsidRPr="00C86869">
        <w:rPr>
          <w:i/>
          <w:iCs/>
        </w:rPr>
        <w:t xml:space="preserve">World </w:t>
      </w:r>
      <w:r>
        <w:rPr>
          <w:i/>
          <w:iCs/>
        </w:rPr>
        <w:t>P</w:t>
      </w:r>
      <w:r w:rsidRPr="00C86869">
        <w:rPr>
          <w:i/>
          <w:iCs/>
        </w:rPr>
        <w:t>sychiatry</w:t>
      </w:r>
      <w:r w:rsidRPr="00C86869">
        <w:t>, </w:t>
      </w:r>
      <w:r w:rsidRPr="00C86869">
        <w:rPr>
          <w:i/>
          <w:iCs/>
        </w:rPr>
        <w:t>20</w:t>
      </w:r>
      <w:r w:rsidRPr="00C86869">
        <w:t xml:space="preserve">(3), </w:t>
      </w:r>
      <w:r>
        <w:t>p</w:t>
      </w:r>
      <w:r w:rsidRPr="00C86869">
        <w:t>p.441.</w:t>
      </w:r>
    </w:p>
    <w:p w14:paraId="46DB2A67" w14:textId="77777777" w:rsidR="00632D9E" w:rsidRDefault="00632D9E" w:rsidP="0010436B">
      <w:pPr>
        <w:ind w:left="720" w:hanging="720"/>
      </w:pPr>
      <w:r w:rsidRPr="00FB4B80">
        <w:lastRenderedPageBreak/>
        <w:t xml:space="preserve">Ernst, M., Niederer, D., Werner, A. M., Czaja, S. J., </w:t>
      </w:r>
      <w:proofErr w:type="spellStart"/>
      <w:r w:rsidRPr="00FB4B80">
        <w:t>Mikton</w:t>
      </w:r>
      <w:proofErr w:type="spellEnd"/>
      <w:r w:rsidRPr="00FB4B80">
        <w:t xml:space="preserve">, C., Ong, A. D., Rosen, T., </w:t>
      </w:r>
      <w:proofErr w:type="spellStart"/>
      <w:r w:rsidRPr="00FB4B80">
        <w:t>Brähler</w:t>
      </w:r>
      <w:proofErr w:type="spellEnd"/>
      <w:r w:rsidRPr="00FB4B80">
        <w:t xml:space="preserve">, E., </w:t>
      </w:r>
      <w:r>
        <w:t>and</w:t>
      </w:r>
      <w:r w:rsidRPr="00FB4B80">
        <w:t xml:space="preserve"> Beutel, M. E. (2022). Loneliness before and during the COVID-19 pandemic: A systematic review with meta-analysis.</w:t>
      </w:r>
      <w:r>
        <w:t xml:space="preserve"> </w:t>
      </w:r>
      <w:r w:rsidRPr="00FB4B80">
        <w:rPr>
          <w:i/>
          <w:iCs/>
        </w:rPr>
        <w:t>American Psychologist, 77</w:t>
      </w:r>
      <w:r w:rsidRPr="00FB4B80">
        <w:t xml:space="preserve">(5), </w:t>
      </w:r>
      <w:r>
        <w:t>pp.</w:t>
      </w:r>
      <w:r w:rsidRPr="00FB4B80">
        <w:t xml:space="preserve">660–677. </w:t>
      </w:r>
    </w:p>
    <w:p w14:paraId="60F67D8B" w14:textId="77777777" w:rsidR="00632D9E" w:rsidRPr="00C86869" w:rsidRDefault="00632D9E" w:rsidP="0010436B">
      <w:pPr>
        <w:ind w:left="720" w:hanging="720"/>
      </w:pPr>
      <w:r w:rsidRPr="00A67B8E">
        <w:t xml:space="preserve">Etherington, K. (2004). Heuristic research as a vehicle for personal and professional development. </w:t>
      </w:r>
      <w:r w:rsidRPr="00A67B8E">
        <w:rPr>
          <w:i/>
          <w:iCs/>
        </w:rPr>
        <w:t>Counselling and Psychotherapy Research</w:t>
      </w:r>
      <w:r w:rsidRPr="00A67B8E">
        <w:t xml:space="preserve">, </w:t>
      </w:r>
      <w:r w:rsidRPr="00A67B8E">
        <w:rPr>
          <w:i/>
          <w:iCs/>
        </w:rPr>
        <w:t>4,</w:t>
      </w:r>
      <w:r w:rsidRPr="00A67B8E">
        <w:t xml:space="preserve"> </w:t>
      </w:r>
      <w:r>
        <w:t xml:space="preserve">pp. </w:t>
      </w:r>
      <w:r w:rsidRPr="00A67B8E">
        <w:t>48 –63.</w:t>
      </w:r>
    </w:p>
    <w:p w14:paraId="6B3B2C50" w14:textId="77777777" w:rsidR="00632D9E" w:rsidRDefault="00632D9E" w:rsidP="0010436B">
      <w:pPr>
        <w:ind w:left="720" w:hanging="720"/>
      </w:pPr>
      <w:r w:rsidRPr="00C86869">
        <w:t xml:space="preserve">Finley, A.J. and Schaefer, S.M. </w:t>
      </w:r>
      <w:r>
        <w:t>(</w:t>
      </w:r>
      <w:r w:rsidRPr="00C86869">
        <w:t>2022</w:t>
      </w:r>
      <w:r>
        <w:t>)</w:t>
      </w:r>
      <w:r w:rsidRPr="00C86869">
        <w:t>. Affective neuroscience of loneliness: potential mechanisms underlying the association between perceived social isolation, health, and well-being. </w:t>
      </w:r>
      <w:r w:rsidRPr="00C86869">
        <w:rPr>
          <w:i/>
          <w:iCs/>
        </w:rPr>
        <w:t>Journal of Psychiatry and Brain Science</w:t>
      </w:r>
      <w:r w:rsidRPr="00C86869">
        <w:t>, </w:t>
      </w:r>
      <w:r w:rsidRPr="00C86869">
        <w:rPr>
          <w:i/>
          <w:iCs/>
        </w:rPr>
        <w:t>7</w:t>
      </w:r>
      <w:r w:rsidRPr="00C86869">
        <w:t>(6), p</w:t>
      </w:r>
      <w:r>
        <w:t>p</w:t>
      </w:r>
      <w:r w:rsidRPr="00C86869">
        <w:t>. 220</w:t>
      </w:r>
      <w:r>
        <w:t>-22</w:t>
      </w:r>
      <w:r w:rsidRPr="00C86869">
        <w:t>1.</w:t>
      </w:r>
    </w:p>
    <w:p w14:paraId="581FEBB4" w14:textId="77777777" w:rsidR="00632D9E" w:rsidRDefault="00632D9E" w:rsidP="0010436B">
      <w:pPr>
        <w:ind w:left="720" w:hanging="720"/>
      </w:pPr>
      <w:proofErr w:type="spellStart"/>
      <w:r w:rsidRPr="00C207FF">
        <w:t>Flückiger</w:t>
      </w:r>
      <w:proofErr w:type="spellEnd"/>
      <w:r w:rsidRPr="00C207FF">
        <w:t xml:space="preserve">, C., Del Re, A.C., </w:t>
      </w:r>
      <w:proofErr w:type="spellStart"/>
      <w:r w:rsidRPr="00C207FF">
        <w:t>Wampold</w:t>
      </w:r>
      <w:proofErr w:type="spellEnd"/>
      <w:r w:rsidRPr="00C207FF">
        <w:t>, B.E. and Horvath, A.O.</w:t>
      </w:r>
      <w:r>
        <w:t xml:space="preserve"> (</w:t>
      </w:r>
      <w:r w:rsidRPr="00C207FF">
        <w:t>2018</w:t>
      </w:r>
      <w:r>
        <w:t>)</w:t>
      </w:r>
      <w:r w:rsidRPr="00C207FF">
        <w:t>. The alliance in adult psychotherapy: A meta-analytic synthesis. </w:t>
      </w:r>
      <w:r w:rsidRPr="00C207FF">
        <w:rPr>
          <w:i/>
          <w:iCs/>
        </w:rPr>
        <w:t>Psychotherapy</w:t>
      </w:r>
      <w:r w:rsidRPr="00C207FF">
        <w:t>, </w:t>
      </w:r>
      <w:r w:rsidRPr="00C207FF">
        <w:rPr>
          <w:i/>
          <w:iCs/>
        </w:rPr>
        <w:t>55</w:t>
      </w:r>
      <w:r w:rsidRPr="00C207FF">
        <w:t>(4), p</w:t>
      </w:r>
      <w:r>
        <w:t>p</w:t>
      </w:r>
      <w:r w:rsidRPr="00C207FF">
        <w:t>.316.</w:t>
      </w:r>
    </w:p>
    <w:p w14:paraId="5BA22EEE" w14:textId="77777777" w:rsidR="00632D9E" w:rsidRPr="00C86869" w:rsidRDefault="00632D9E" w:rsidP="0010436B">
      <w:pPr>
        <w:ind w:left="720" w:hanging="720"/>
      </w:pPr>
      <w:r w:rsidRPr="00A749E7">
        <w:t xml:space="preserve">Fogel, A (2020a). Three states of embodied self-awareness in </w:t>
      </w:r>
      <w:proofErr w:type="spellStart"/>
      <w:r w:rsidRPr="00A749E7">
        <w:t>rosen</w:t>
      </w:r>
      <w:proofErr w:type="spellEnd"/>
      <w:r w:rsidRPr="00A749E7">
        <w:t xml:space="preserve"> method bodywork: part 1: practitioner observations of their clients. </w:t>
      </w:r>
      <w:r w:rsidRPr="00A749E7">
        <w:rPr>
          <w:i/>
          <w:iCs/>
        </w:rPr>
        <w:t>Rosen Method International Journal</w:t>
      </w:r>
      <w:r w:rsidRPr="00A749E7">
        <w:t xml:space="preserve">, </w:t>
      </w:r>
      <w:r w:rsidRPr="00CB37BB">
        <w:rPr>
          <w:i/>
          <w:iCs/>
        </w:rPr>
        <w:t>13,</w:t>
      </w:r>
      <w:r w:rsidRPr="00A749E7">
        <w:t xml:space="preserve"> </w:t>
      </w:r>
      <w:r>
        <w:t>pp.</w:t>
      </w:r>
      <w:r w:rsidRPr="00A749E7">
        <w:t>4-36.</w:t>
      </w:r>
    </w:p>
    <w:p w14:paraId="77EF58CB" w14:textId="77777777" w:rsidR="00632D9E" w:rsidRDefault="00632D9E" w:rsidP="0010436B">
      <w:pPr>
        <w:ind w:left="720" w:hanging="720"/>
      </w:pPr>
      <w:r w:rsidRPr="00C86869">
        <w:t>Franklin, M. (2017</w:t>
      </w:r>
      <w:r w:rsidRPr="009032DD">
        <w:t xml:space="preserve">). </w:t>
      </w:r>
      <w:r w:rsidRPr="009032DD">
        <w:rPr>
          <w:i/>
          <w:iCs/>
        </w:rPr>
        <w:t>'Nature and I', an ecotherapy journey: a heuristic inquiry into nature's role in healing, from a psychotherapy perspective.</w:t>
      </w:r>
      <w:r w:rsidRPr="00C86869">
        <w:t xml:space="preserve"> Unpublished Doctoral Dissertation. AUT University. </w:t>
      </w:r>
      <w:r>
        <w:t>Available at:</w:t>
      </w:r>
      <w:r w:rsidRPr="00C86869">
        <w:t xml:space="preserve"> </w:t>
      </w:r>
      <w:hyperlink r:id="rId33" w:history="1">
        <w:r w:rsidRPr="00C830B6">
          <w:rPr>
            <w:rStyle w:val="Hyperlink"/>
          </w:rPr>
          <w:t>http://hdl.handle.net/10292/11009</w:t>
        </w:r>
      </w:hyperlink>
      <w:r>
        <w:t xml:space="preserve"> (Accessed: 11 December 2025)</w:t>
      </w:r>
    </w:p>
    <w:p w14:paraId="342E5903" w14:textId="77777777" w:rsidR="00632D9E" w:rsidRDefault="00632D9E" w:rsidP="00BC79F7">
      <w:pPr>
        <w:ind w:left="720" w:hanging="720"/>
      </w:pPr>
      <w:r w:rsidRPr="00673579">
        <w:t xml:space="preserve">Frediani, G. and </w:t>
      </w:r>
      <w:proofErr w:type="spellStart"/>
      <w:r w:rsidRPr="00673579">
        <w:t>Migerode</w:t>
      </w:r>
      <w:proofErr w:type="spellEnd"/>
      <w:r w:rsidRPr="00673579">
        <w:t xml:space="preserve">, L. </w:t>
      </w:r>
      <w:r>
        <w:t>(</w:t>
      </w:r>
      <w:r w:rsidRPr="00673579">
        <w:t>2024</w:t>
      </w:r>
      <w:r>
        <w:t>)</w:t>
      </w:r>
      <w:r w:rsidRPr="00673579">
        <w:t>. Seeking connection can trigger shame loops in couples: An attachment‐based understanding. </w:t>
      </w:r>
      <w:r w:rsidRPr="00673579">
        <w:rPr>
          <w:i/>
          <w:iCs/>
        </w:rPr>
        <w:t xml:space="preserve">Family </w:t>
      </w:r>
      <w:r>
        <w:rPr>
          <w:i/>
          <w:iCs/>
        </w:rPr>
        <w:t>P</w:t>
      </w:r>
      <w:r w:rsidRPr="00673579">
        <w:rPr>
          <w:i/>
          <w:iCs/>
        </w:rPr>
        <w:t>rocess</w:t>
      </w:r>
      <w:r w:rsidRPr="00673579">
        <w:t>, </w:t>
      </w:r>
      <w:r w:rsidRPr="00673579">
        <w:rPr>
          <w:i/>
          <w:iCs/>
        </w:rPr>
        <w:t>63</w:t>
      </w:r>
      <w:r w:rsidRPr="00673579">
        <w:t>(1), pp.34-47.</w:t>
      </w:r>
    </w:p>
    <w:p w14:paraId="711985E7" w14:textId="77777777" w:rsidR="00632D9E" w:rsidRPr="00673579" w:rsidRDefault="00632D9E" w:rsidP="0010436B">
      <w:pPr>
        <w:ind w:left="720" w:hanging="720"/>
      </w:pPr>
      <w:r w:rsidRPr="007E45AD">
        <w:t xml:space="preserve">Freedman, A., Hu, H., Liu, I.T.H.C., Stewart, A.L., Adler, S. &amp; Mehling, W.E. </w:t>
      </w:r>
      <w:r>
        <w:t>(</w:t>
      </w:r>
      <w:r w:rsidRPr="007E45AD">
        <w:t>2021</w:t>
      </w:r>
      <w:r>
        <w:t>).</w:t>
      </w:r>
      <w:r w:rsidRPr="007E45AD">
        <w:t xml:space="preserve"> Similarities and differences in interoceptive bodily awareness between </w:t>
      </w:r>
      <w:r>
        <w:t>US</w:t>
      </w:r>
      <w:r w:rsidRPr="007E45AD">
        <w:t>-American and Japanese cultures: a focus-group study in bicultural Japanese Americans</w:t>
      </w:r>
      <w:r>
        <w:t>.</w:t>
      </w:r>
      <w:r w:rsidRPr="007E45AD">
        <w:t xml:space="preserve"> </w:t>
      </w:r>
      <w:r w:rsidRPr="007E45AD">
        <w:rPr>
          <w:i/>
          <w:iCs/>
        </w:rPr>
        <w:t xml:space="preserve">Culture, </w:t>
      </w:r>
      <w:r>
        <w:rPr>
          <w:i/>
          <w:iCs/>
        </w:rPr>
        <w:t>M</w:t>
      </w:r>
      <w:r w:rsidRPr="007E45AD">
        <w:rPr>
          <w:i/>
          <w:iCs/>
        </w:rPr>
        <w:t xml:space="preserve">edicine and </w:t>
      </w:r>
      <w:r>
        <w:rPr>
          <w:i/>
          <w:iCs/>
        </w:rPr>
        <w:t>P</w:t>
      </w:r>
      <w:r w:rsidRPr="007E45AD">
        <w:rPr>
          <w:i/>
          <w:iCs/>
        </w:rPr>
        <w:t>sychiatry, 45</w:t>
      </w:r>
      <w:r>
        <w:t>(</w:t>
      </w:r>
      <w:r w:rsidRPr="007E45AD">
        <w:t>2</w:t>
      </w:r>
      <w:r>
        <w:t>)</w:t>
      </w:r>
      <w:r w:rsidRPr="007E45AD">
        <w:t>, pp. 234-267.</w:t>
      </w:r>
    </w:p>
    <w:p w14:paraId="7B32E97F" w14:textId="77777777" w:rsidR="00632D9E" w:rsidRDefault="00632D9E" w:rsidP="0010436B">
      <w:pPr>
        <w:spacing w:before="20" w:after="20"/>
        <w:ind w:left="720" w:hanging="720"/>
      </w:pPr>
      <w:r w:rsidRPr="00C86869">
        <w:t xml:space="preserve">Fugate, J.M.B., Macrine, S.L. </w:t>
      </w:r>
      <w:r>
        <w:t>and</w:t>
      </w:r>
      <w:r w:rsidRPr="00C86869">
        <w:t xml:space="preserve"> Hernandez-Cuevas, E. </w:t>
      </w:r>
      <w:r>
        <w:t>(</w:t>
      </w:r>
      <w:r w:rsidRPr="00C86869">
        <w:t>2024</w:t>
      </w:r>
      <w:r>
        <w:t>).</w:t>
      </w:r>
      <w:r w:rsidRPr="00C86869">
        <w:t xml:space="preserve"> Therapeutic Potential of Embodied Cognition for Clinical Psychotherapies: From Theory to Practice</w:t>
      </w:r>
      <w:r>
        <w:t>.</w:t>
      </w:r>
      <w:r w:rsidRPr="00C86869">
        <w:t> </w:t>
      </w:r>
      <w:r w:rsidRPr="00C86869">
        <w:rPr>
          <w:i/>
          <w:iCs/>
        </w:rPr>
        <w:t>Cognitive Therapy and Research, </w:t>
      </w:r>
      <w:r w:rsidRPr="00732EEA">
        <w:rPr>
          <w:i/>
          <w:iCs/>
        </w:rPr>
        <w:t>48</w:t>
      </w:r>
      <w:r>
        <w:t>(</w:t>
      </w:r>
      <w:r w:rsidRPr="00C86869">
        <w:t>4</w:t>
      </w:r>
      <w:r>
        <w:t>)</w:t>
      </w:r>
      <w:r w:rsidRPr="00C86869">
        <w:t>, pp. 574-598.</w:t>
      </w:r>
    </w:p>
    <w:p w14:paraId="6B34B3A1" w14:textId="77777777" w:rsidR="00632D9E" w:rsidRDefault="00632D9E" w:rsidP="0010436B">
      <w:pPr>
        <w:spacing w:before="20" w:after="20"/>
        <w:ind w:left="720" w:hanging="720"/>
      </w:pPr>
      <w:r w:rsidRPr="002B4B72">
        <w:t xml:space="preserve">Geller, S. M. </w:t>
      </w:r>
      <w:r>
        <w:t>and</w:t>
      </w:r>
      <w:r w:rsidRPr="002B4B72">
        <w:t xml:space="preserve"> Greenberg, L. S. (2002). Therapeutic presence: Therapists’ experience of presence</w:t>
      </w:r>
      <w:r>
        <w:t xml:space="preserve"> </w:t>
      </w:r>
      <w:r w:rsidRPr="002B4B72">
        <w:t xml:space="preserve">in the psychotherapeutic encounter. </w:t>
      </w:r>
      <w:r w:rsidRPr="002B4B72">
        <w:rPr>
          <w:i/>
          <w:iCs/>
        </w:rPr>
        <w:t>Person-</w:t>
      </w:r>
      <w:proofErr w:type="spellStart"/>
      <w:r w:rsidRPr="002B4B72">
        <w:rPr>
          <w:i/>
          <w:iCs/>
        </w:rPr>
        <w:t>Centered</w:t>
      </w:r>
      <w:proofErr w:type="spellEnd"/>
      <w:r w:rsidRPr="002B4B72">
        <w:rPr>
          <w:i/>
          <w:iCs/>
        </w:rPr>
        <w:t xml:space="preserve"> and Experiential Psychotherapies, 1</w:t>
      </w:r>
      <w:r w:rsidRPr="002B4B72">
        <w:t xml:space="preserve">, </w:t>
      </w:r>
      <w:r>
        <w:t>pp.</w:t>
      </w:r>
      <w:r w:rsidRPr="002B4B72">
        <w:t>71–86.</w:t>
      </w:r>
    </w:p>
    <w:p w14:paraId="5FDC297D" w14:textId="77777777" w:rsidR="00632D9E" w:rsidRDefault="00632D9E" w:rsidP="0010436B">
      <w:pPr>
        <w:spacing w:before="20" w:after="20"/>
        <w:ind w:left="720" w:hanging="720"/>
      </w:pPr>
      <w:r w:rsidRPr="00C86869">
        <w:t xml:space="preserve">Geller, S. </w:t>
      </w:r>
      <w:r>
        <w:t xml:space="preserve">M. </w:t>
      </w:r>
      <w:r w:rsidRPr="00C86869">
        <w:t>and Greenberg, L.</w:t>
      </w:r>
      <w:r>
        <w:t xml:space="preserve"> </w:t>
      </w:r>
      <w:r w:rsidRPr="00C86869">
        <w:t xml:space="preserve">S. </w:t>
      </w:r>
      <w:r>
        <w:t>(</w:t>
      </w:r>
      <w:r w:rsidRPr="00C86869">
        <w:t>2013</w:t>
      </w:r>
      <w:r>
        <w:t>)</w:t>
      </w:r>
      <w:r w:rsidRPr="00C86869">
        <w:t>. Therapeutic presence. </w:t>
      </w:r>
      <w:r w:rsidRPr="00C86869">
        <w:rPr>
          <w:i/>
          <w:iCs/>
        </w:rPr>
        <w:t xml:space="preserve">The Handbook of Person-Centred Psychotherapy </w:t>
      </w:r>
      <w:proofErr w:type="gramStart"/>
      <w:r w:rsidRPr="00C86869">
        <w:rPr>
          <w:i/>
          <w:iCs/>
        </w:rPr>
        <w:t>And</w:t>
      </w:r>
      <w:proofErr w:type="gramEnd"/>
      <w:r w:rsidRPr="00C86869">
        <w:rPr>
          <w:i/>
          <w:iCs/>
        </w:rPr>
        <w:t xml:space="preserve"> Counselling</w:t>
      </w:r>
      <w:r w:rsidRPr="00C86869">
        <w:t>, pp.209-222.</w:t>
      </w:r>
    </w:p>
    <w:p w14:paraId="1C307FF2" w14:textId="77777777" w:rsidR="00632D9E" w:rsidRPr="00C86869" w:rsidRDefault="00632D9E" w:rsidP="0010436B">
      <w:pPr>
        <w:ind w:left="720" w:hanging="720"/>
      </w:pPr>
      <w:r w:rsidRPr="00C86869">
        <w:t xml:space="preserve">Gendlin, E. T. (1978). </w:t>
      </w:r>
      <w:r w:rsidRPr="00C86869">
        <w:rPr>
          <w:i/>
          <w:iCs/>
        </w:rPr>
        <w:t>Focusing</w:t>
      </w:r>
      <w:r w:rsidRPr="00C86869">
        <w:t>. New York: Everest House.</w:t>
      </w:r>
    </w:p>
    <w:p w14:paraId="0BA93119" w14:textId="77777777" w:rsidR="00632D9E" w:rsidRPr="00C86869" w:rsidRDefault="00632D9E" w:rsidP="0010436B">
      <w:pPr>
        <w:ind w:left="720" w:hanging="720"/>
      </w:pPr>
      <w:r w:rsidRPr="00C86869">
        <w:t xml:space="preserve">Gibran, K. (2011). </w:t>
      </w:r>
      <w:r w:rsidRPr="00C86869">
        <w:rPr>
          <w:i/>
          <w:iCs/>
        </w:rPr>
        <w:t>The Prophet.</w:t>
      </w:r>
      <w:r w:rsidRPr="00C86869">
        <w:t xml:space="preserve"> CRW Publishing Limited. London. </w:t>
      </w:r>
    </w:p>
    <w:p w14:paraId="74CD38D0" w14:textId="77777777" w:rsidR="00632D9E" w:rsidRPr="00C86869" w:rsidRDefault="00632D9E" w:rsidP="0010436B">
      <w:pPr>
        <w:ind w:left="720" w:hanging="720"/>
      </w:pPr>
      <w:r w:rsidRPr="00C86869">
        <w:lastRenderedPageBreak/>
        <w:t xml:space="preserve">Halling, S., and Goldfarb, M. (1991). Grounding truth in the body: therapy and research renewed. </w:t>
      </w:r>
      <w:r w:rsidRPr="0074550F">
        <w:rPr>
          <w:i/>
          <w:iCs/>
        </w:rPr>
        <w:t>The Humanistic Psychologist, 19</w:t>
      </w:r>
      <w:r w:rsidRPr="00C86869">
        <w:t>, pp.313–330.</w:t>
      </w:r>
    </w:p>
    <w:p w14:paraId="00096E44" w14:textId="77777777" w:rsidR="00632D9E" w:rsidRPr="00C86869" w:rsidRDefault="00632D9E" w:rsidP="0010436B">
      <w:pPr>
        <w:ind w:left="720" w:hanging="720"/>
      </w:pPr>
      <w:r w:rsidRPr="00C86869">
        <w:t xml:space="preserve">Hartelius, G. (2020). </w:t>
      </w:r>
      <w:r>
        <w:t>‘</w:t>
      </w:r>
      <w:r w:rsidRPr="00C86869">
        <w:t>Somatic phenomenology</w:t>
      </w:r>
      <w:r>
        <w:t>’,</w:t>
      </w:r>
      <w:r w:rsidRPr="00C86869">
        <w:t xml:space="preserve"> </w:t>
      </w:r>
      <w:r>
        <w:t>i</w:t>
      </w:r>
      <w:r w:rsidRPr="0082671C">
        <w:t>n </w:t>
      </w:r>
      <w:r w:rsidRPr="00C86869">
        <w:t xml:space="preserve">J.F. </w:t>
      </w:r>
      <w:proofErr w:type="spellStart"/>
      <w:r w:rsidRPr="00C86869">
        <w:t>Tantia</w:t>
      </w:r>
      <w:proofErr w:type="spellEnd"/>
      <w:r w:rsidRPr="00C86869">
        <w:t xml:space="preserve"> (</w:t>
      </w:r>
      <w:r>
        <w:t>e</w:t>
      </w:r>
      <w:r w:rsidRPr="00C86869">
        <w:t>d)</w:t>
      </w:r>
      <w:r>
        <w:t xml:space="preserve">, </w:t>
      </w:r>
      <w:r w:rsidRPr="0082671C">
        <w:rPr>
          <w:i/>
          <w:iCs/>
        </w:rPr>
        <w:t xml:space="preserve">The </w:t>
      </w:r>
      <w:r>
        <w:rPr>
          <w:i/>
          <w:iCs/>
        </w:rPr>
        <w:t>a</w:t>
      </w:r>
      <w:r w:rsidRPr="0082671C">
        <w:rPr>
          <w:i/>
          <w:iCs/>
        </w:rPr>
        <w:t xml:space="preserve">rt and </w:t>
      </w:r>
      <w:r>
        <w:rPr>
          <w:i/>
          <w:iCs/>
        </w:rPr>
        <w:t>s</w:t>
      </w:r>
      <w:r w:rsidRPr="0082671C">
        <w:rPr>
          <w:i/>
          <w:iCs/>
        </w:rPr>
        <w:t xml:space="preserve">cience of </w:t>
      </w:r>
      <w:r>
        <w:rPr>
          <w:i/>
          <w:iCs/>
        </w:rPr>
        <w:t>e</w:t>
      </w:r>
      <w:r w:rsidRPr="0082671C">
        <w:rPr>
          <w:i/>
          <w:iCs/>
        </w:rPr>
        <w:t xml:space="preserve">mbodied </w:t>
      </w:r>
      <w:r>
        <w:rPr>
          <w:i/>
          <w:iCs/>
        </w:rPr>
        <w:t>r</w:t>
      </w:r>
      <w:r w:rsidRPr="0082671C">
        <w:rPr>
          <w:i/>
          <w:iCs/>
        </w:rPr>
        <w:t xml:space="preserve">esearch </w:t>
      </w:r>
      <w:r>
        <w:rPr>
          <w:i/>
          <w:iCs/>
        </w:rPr>
        <w:t>d</w:t>
      </w:r>
      <w:r w:rsidRPr="0082671C">
        <w:rPr>
          <w:i/>
          <w:iCs/>
        </w:rPr>
        <w:t>esign</w:t>
      </w:r>
      <w:r>
        <w:rPr>
          <w:i/>
          <w:iCs/>
        </w:rPr>
        <w:t>.</w:t>
      </w:r>
      <w:r w:rsidRPr="0082671C">
        <w:t> Routledge</w:t>
      </w:r>
      <w:r>
        <w:t>,</w:t>
      </w:r>
      <w:r w:rsidRPr="0082671C">
        <w:t xml:space="preserve"> pp. </w:t>
      </w:r>
      <w:r w:rsidRPr="00C86869">
        <w:t>87-99</w:t>
      </w:r>
      <w:r>
        <w:t>.</w:t>
      </w:r>
    </w:p>
    <w:p w14:paraId="04D7CCFF" w14:textId="77777777" w:rsidR="00632D9E" w:rsidRDefault="00632D9E" w:rsidP="0010436B">
      <w:pPr>
        <w:ind w:left="720" w:hanging="720"/>
      </w:pPr>
      <w:r w:rsidRPr="00C86869">
        <w:t xml:space="preserve">Heineman-Pieper, J., Tyson, K. and Pieper, M. H. (2002). Doing good science without sacrificing good values: why the heuristic paradigm is the best choice for social work (Competing Perspectives). </w:t>
      </w:r>
      <w:r w:rsidRPr="0074550F">
        <w:rPr>
          <w:i/>
          <w:iCs/>
        </w:rPr>
        <w:t>Families in Society: The Journal of Contemporary Social Services. Alliance for Children and Families, 83</w:t>
      </w:r>
      <w:r w:rsidRPr="00C86869">
        <w:t>(1), pp. 15–28.</w:t>
      </w:r>
    </w:p>
    <w:p w14:paraId="30D2177D" w14:textId="5CCDE633" w:rsidR="005048BB" w:rsidRPr="00C86869" w:rsidRDefault="005048BB" w:rsidP="0010436B">
      <w:pPr>
        <w:ind w:left="720" w:hanging="720"/>
      </w:pPr>
      <w:r w:rsidRPr="005048BB">
        <w:t xml:space="preserve">Henderson, L., Horowitz, L., Tatar, D. and Bortnik, K. </w:t>
      </w:r>
      <w:r>
        <w:t>(</w:t>
      </w:r>
      <w:r w:rsidRPr="005048BB">
        <w:t>2002</w:t>
      </w:r>
      <w:r>
        <w:t>)</w:t>
      </w:r>
      <w:r w:rsidRPr="005048BB">
        <w:t>. Shyness and self-preoccupation: Effects on Conversation Partners. </w:t>
      </w:r>
      <w:r w:rsidRPr="005048BB">
        <w:rPr>
          <w:i/>
          <w:iCs/>
        </w:rPr>
        <w:t>Toronto, Canada</w:t>
      </w:r>
      <w:r w:rsidRPr="005048BB">
        <w:t>.</w:t>
      </w:r>
    </w:p>
    <w:p w14:paraId="65DFFF25" w14:textId="77777777" w:rsidR="00632D9E" w:rsidRPr="00AA7D70" w:rsidRDefault="00632D9E" w:rsidP="0010436B">
      <w:pPr>
        <w:ind w:left="720" w:hanging="720"/>
      </w:pPr>
      <w:r>
        <w:t xml:space="preserve">Here We Go Magic (2012). </w:t>
      </w:r>
      <w:r w:rsidRPr="00CC6118">
        <w:rPr>
          <w:i/>
          <w:iCs/>
        </w:rPr>
        <w:t>Alone but moving</w:t>
      </w:r>
      <w:r>
        <w:t xml:space="preserve"> [Song]. Available at: Spotify (Accessed: 01/02/2026) </w:t>
      </w:r>
    </w:p>
    <w:p w14:paraId="5D4C11E3" w14:textId="77777777" w:rsidR="00632D9E" w:rsidRDefault="00632D9E" w:rsidP="0010436B">
      <w:pPr>
        <w:ind w:left="720" w:hanging="720"/>
      </w:pPr>
      <w:r w:rsidRPr="000F0079">
        <w:t>Holloway, I., &amp; Wheeler, S. (2010). </w:t>
      </w:r>
      <w:r w:rsidRPr="000F0079">
        <w:rPr>
          <w:i/>
          <w:iCs/>
        </w:rPr>
        <w:t>Qualitative research in nursing and healthcare</w:t>
      </w:r>
      <w:r w:rsidRPr="000F0079">
        <w:t>. West Sussex, England: Wiley.</w:t>
      </w:r>
    </w:p>
    <w:p w14:paraId="4A572B39" w14:textId="77777777" w:rsidR="00632D9E" w:rsidRDefault="00632D9E" w:rsidP="0010436B">
      <w:pPr>
        <w:spacing w:before="20" w:after="20"/>
        <w:ind w:left="720" w:hanging="720"/>
      </w:pPr>
      <w:r>
        <w:t xml:space="preserve">Isaacs-Thomas, B. (2024). </w:t>
      </w:r>
      <w:r w:rsidRPr="00ED1E4D">
        <w:rPr>
          <w:i/>
          <w:iCs/>
        </w:rPr>
        <w:t>Disconnected: what’s happening in the lonely brain</w:t>
      </w:r>
      <w:r>
        <w:rPr>
          <w:i/>
          <w:iCs/>
        </w:rPr>
        <w:t xml:space="preserve">. </w:t>
      </w:r>
      <w:r>
        <w:t xml:space="preserve">Available at: </w:t>
      </w:r>
      <w:hyperlink r:id="rId34" w:history="1">
        <w:r w:rsidRPr="00C830B6">
          <w:rPr>
            <w:rStyle w:val="Hyperlink"/>
          </w:rPr>
          <w:t>https://www.brainfacts.org/diseases-and-disorders/mental-health/2024/disconnected-whats-happening-in-the-lonely-brain-091924?utm_source=chatgpt.com</w:t>
        </w:r>
      </w:hyperlink>
      <w:r>
        <w:t>. (Accessed 12 November 2025)</w:t>
      </w:r>
    </w:p>
    <w:p w14:paraId="59FB9966" w14:textId="1FAC9883" w:rsidR="004F37D3" w:rsidRDefault="004F37D3" w:rsidP="0010436B">
      <w:pPr>
        <w:spacing w:before="20" w:after="20"/>
        <w:ind w:left="720" w:hanging="720"/>
      </w:pPr>
      <w:r w:rsidRPr="004F37D3">
        <w:t xml:space="preserve">Jamieson, A.J., Harrison, B.J., Delahoy, R., </w:t>
      </w:r>
      <w:proofErr w:type="spellStart"/>
      <w:r w:rsidRPr="004F37D3">
        <w:t>Schmaal</w:t>
      </w:r>
      <w:proofErr w:type="spellEnd"/>
      <w:r w:rsidRPr="004F37D3">
        <w:t xml:space="preserve">, L., </w:t>
      </w:r>
      <w:proofErr w:type="spellStart"/>
      <w:r w:rsidRPr="004F37D3">
        <w:t>Felmingham</w:t>
      </w:r>
      <w:proofErr w:type="spellEnd"/>
      <w:r w:rsidRPr="004F37D3">
        <w:t xml:space="preserve">, K.L., Phillips, L. and Davey, C.G. </w:t>
      </w:r>
      <w:r>
        <w:t>(</w:t>
      </w:r>
      <w:r w:rsidRPr="004F37D3">
        <w:t>2023</w:t>
      </w:r>
      <w:r>
        <w:t>)</w:t>
      </w:r>
      <w:r w:rsidRPr="004F37D3">
        <w:t>. A brain model of altered self-appraisal in social anxiety disorder. </w:t>
      </w:r>
      <w:r w:rsidRPr="004F37D3">
        <w:rPr>
          <w:i/>
          <w:iCs/>
        </w:rPr>
        <w:t>Translational Psychiatry</w:t>
      </w:r>
      <w:r w:rsidRPr="004F37D3">
        <w:t>, </w:t>
      </w:r>
      <w:r w:rsidRPr="004F37D3">
        <w:rPr>
          <w:i/>
          <w:iCs/>
        </w:rPr>
        <w:t>13</w:t>
      </w:r>
      <w:r w:rsidRPr="004F37D3">
        <w:t>(1), p.344.</w:t>
      </w:r>
    </w:p>
    <w:p w14:paraId="0D2209EB" w14:textId="77777777" w:rsidR="00632D9E" w:rsidRDefault="00632D9E" w:rsidP="0010436B">
      <w:pPr>
        <w:ind w:left="720" w:hanging="720"/>
      </w:pPr>
      <w:r w:rsidRPr="00C86869">
        <w:t>Jordan, J.V., 2004. Relational awareness: Transforming disconnection. </w:t>
      </w:r>
      <w:r w:rsidRPr="00C86869">
        <w:rPr>
          <w:i/>
          <w:iCs/>
        </w:rPr>
        <w:t>The Complexity of Connection</w:t>
      </w:r>
      <w:r w:rsidRPr="00C86869">
        <w:t>, pp.47-63.</w:t>
      </w:r>
    </w:p>
    <w:p w14:paraId="7CCE4C30" w14:textId="0C07479D" w:rsidR="0066155C" w:rsidRPr="0066155C" w:rsidRDefault="0066155C" w:rsidP="0010436B">
      <w:pPr>
        <w:ind w:left="720" w:hanging="720"/>
      </w:pPr>
      <w:r w:rsidRPr="0066155C">
        <w:t xml:space="preserve">Joyce, P. and Sills, C. </w:t>
      </w:r>
      <w:r>
        <w:t>(</w:t>
      </w:r>
      <w:r w:rsidRPr="0066155C">
        <w:t>2018</w:t>
      </w:r>
      <w:r>
        <w:t>)</w:t>
      </w:r>
      <w:r w:rsidRPr="0066155C">
        <w:t xml:space="preserve">. </w:t>
      </w:r>
      <w:r w:rsidRPr="0066155C">
        <w:rPr>
          <w:i/>
          <w:iCs/>
        </w:rPr>
        <w:t xml:space="preserve">Skills in Gestalt counselling </w:t>
      </w:r>
      <w:r>
        <w:rPr>
          <w:i/>
          <w:iCs/>
        </w:rPr>
        <w:t>and</w:t>
      </w:r>
      <w:r w:rsidRPr="0066155C">
        <w:rPr>
          <w:i/>
          <w:iCs/>
        </w:rPr>
        <w:t xml:space="preserve"> psychotherapy.</w:t>
      </w:r>
      <w:r>
        <w:rPr>
          <w:i/>
          <w:iCs/>
        </w:rPr>
        <w:t xml:space="preserve"> </w:t>
      </w:r>
      <w:r w:rsidR="005A4F0A">
        <w:t>Sage.</w:t>
      </w:r>
    </w:p>
    <w:p w14:paraId="6DE33889" w14:textId="77777777" w:rsidR="00632D9E" w:rsidRDefault="00632D9E" w:rsidP="0010436B">
      <w:pPr>
        <w:ind w:left="720" w:hanging="720"/>
      </w:pPr>
      <w:r w:rsidRPr="00DB608D">
        <w:t xml:space="preserve">Køster, A. </w:t>
      </w:r>
      <w:r>
        <w:t>(</w:t>
      </w:r>
      <w:r w:rsidRPr="00DB608D">
        <w:t>2021</w:t>
      </w:r>
      <w:r>
        <w:t>)</w:t>
      </w:r>
      <w:r w:rsidRPr="00DB608D">
        <w:t xml:space="preserve">. The felt sense of the other: contours of a sensorium. </w:t>
      </w:r>
      <w:r w:rsidRPr="00DB608D">
        <w:rPr>
          <w:i/>
          <w:iCs/>
        </w:rPr>
        <w:t>Phenomenology and the Cognitive Sciences, 20</w:t>
      </w:r>
      <w:r w:rsidRPr="00DB608D">
        <w:t>(1), pp.57-73.</w:t>
      </w:r>
    </w:p>
    <w:p w14:paraId="40FCDA81" w14:textId="77777777" w:rsidR="00632D9E" w:rsidRPr="00C86869" w:rsidRDefault="00632D9E" w:rsidP="0010436B">
      <w:pPr>
        <w:ind w:left="720" w:hanging="720"/>
      </w:pPr>
      <w:r w:rsidRPr="00C86869">
        <w:t xml:space="preserve">Kotwal, A.A., </w:t>
      </w:r>
      <w:proofErr w:type="spellStart"/>
      <w:r w:rsidRPr="00C86869">
        <w:t>Cenzer</w:t>
      </w:r>
      <w:proofErr w:type="spellEnd"/>
      <w:r w:rsidRPr="00C86869">
        <w:t xml:space="preserve">, I.S., Waite, L.J., </w:t>
      </w:r>
      <w:proofErr w:type="spellStart"/>
      <w:r w:rsidRPr="00C86869">
        <w:t>Covinsky</w:t>
      </w:r>
      <w:proofErr w:type="spellEnd"/>
      <w:r w:rsidRPr="00C86869">
        <w:t xml:space="preserve">, K.E., </w:t>
      </w:r>
      <w:proofErr w:type="spellStart"/>
      <w:r w:rsidRPr="00C86869">
        <w:t>Perissinotto</w:t>
      </w:r>
      <w:proofErr w:type="spellEnd"/>
      <w:r w:rsidRPr="00C86869">
        <w:t xml:space="preserve">, C.M., Boscardin, W.J., Hawkley, L.C., Dale, W. and Smith, A.K. </w:t>
      </w:r>
      <w:r>
        <w:t>(</w:t>
      </w:r>
      <w:r w:rsidRPr="00C86869">
        <w:t>2021</w:t>
      </w:r>
      <w:r>
        <w:t>)</w:t>
      </w:r>
      <w:r w:rsidRPr="00C86869">
        <w:t>. The epidemiology of social isolation and loneliness among older adults during the last years of life. </w:t>
      </w:r>
      <w:r w:rsidRPr="00C86869">
        <w:rPr>
          <w:i/>
          <w:iCs/>
        </w:rPr>
        <w:t>Journal of the American Geriatrics Society</w:t>
      </w:r>
      <w:r w:rsidRPr="00C86869">
        <w:t>, </w:t>
      </w:r>
      <w:r w:rsidRPr="00C86869">
        <w:rPr>
          <w:i/>
          <w:iCs/>
        </w:rPr>
        <w:t>69</w:t>
      </w:r>
      <w:r w:rsidRPr="00C86869">
        <w:t>(11), pp.3081-3091.</w:t>
      </w:r>
    </w:p>
    <w:p w14:paraId="3F574EB8" w14:textId="77777777" w:rsidR="00632D9E" w:rsidRPr="00C86869" w:rsidRDefault="00632D9E" w:rsidP="0010436B">
      <w:pPr>
        <w:ind w:left="720" w:hanging="720"/>
      </w:pPr>
      <w:proofErr w:type="spellStart"/>
      <w:r w:rsidRPr="00307487">
        <w:t>Kouritzin</w:t>
      </w:r>
      <w:proofErr w:type="spellEnd"/>
      <w:r w:rsidRPr="00307487">
        <w:t xml:space="preserve">, S. </w:t>
      </w:r>
      <w:r>
        <w:t>(</w:t>
      </w:r>
      <w:r w:rsidRPr="00307487">
        <w:t>2002</w:t>
      </w:r>
      <w:r>
        <w:t>)</w:t>
      </w:r>
      <w:r w:rsidRPr="00307487">
        <w:t xml:space="preserve">. The" half-baked" concept of" raw" data in ethnographic observation. </w:t>
      </w:r>
      <w:r w:rsidRPr="00307487">
        <w:rPr>
          <w:i/>
          <w:iCs/>
        </w:rPr>
        <w:t xml:space="preserve">Canadian Journal of Education/Revue </w:t>
      </w:r>
      <w:r>
        <w:rPr>
          <w:i/>
          <w:iCs/>
        </w:rPr>
        <w:t>C</w:t>
      </w:r>
      <w:r w:rsidRPr="00307487">
        <w:rPr>
          <w:i/>
          <w:iCs/>
        </w:rPr>
        <w:t xml:space="preserve">anadienne de </w:t>
      </w:r>
      <w:proofErr w:type="spellStart"/>
      <w:r w:rsidRPr="00307487">
        <w:rPr>
          <w:i/>
          <w:iCs/>
        </w:rPr>
        <w:t>l'Éducation</w:t>
      </w:r>
      <w:proofErr w:type="spellEnd"/>
      <w:r w:rsidRPr="00307487">
        <w:rPr>
          <w:i/>
          <w:iCs/>
        </w:rPr>
        <w:t>,</w:t>
      </w:r>
      <w:r w:rsidRPr="00307487">
        <w:t xml:space="preserve"> pp.119-138.</w:t>
      </w:r>
    </w:p>
    <w:p w14:paraId="1373CA1B" w14:textId="77777777" w:rsidR="00632D9E" w:rsidRPr="00C86869" w:rsidRDefault="00632D9E" w:rsidP="0010436B">
      <w:pPr>
        <w:ind w:left="720" w:hanging="720"/>
      </w:pPr>
      <w:r w:rsidRPr="00C86869">
        <w:lastRenderedPageBreak/>
        <w:t>Lah, A. (2021). </w:t>
      </w:r>
      <w:r w:rsidRPr="00C86869">
        <w:rPr>
          <w:i/>
          <w:iCs/>
        </w:rPr>
        <w:t>Becoming more human: a phenomenological exploration of embodied emotional awareness in psychotherapy</w:t>
      </w:r>
      <w:r w:rsidRPr="00C86869">
        <w:t xml:space="preserve">. Unpublished Doctoral Dissertation. Middlesex University / New School of Psychotherapy and Counselling. </w:t>
      </w:r>
      <w:r>
        <w:t>Available at:</w:t>
      </w:r>
      <w:r w:rsidRPr="00C86869">
        <w:t xml:space="preserve"> </w:t>
      </w:r>
      <w:hyperlink r:id="rId35" w:history="1">
        <w:r w:rsidRPr="00C86869">
          <w:rPr>
            <w:rStyle w:val="Hyperlink"/>
          </w:rPr>
          <w:t>https://repository.mdx.ac.uk/item/89z67</w:t>
        </w:r>
      </w:hyperlink>
      <w:r>
        <w:t>. (Accessed: 27 September 2025)</w:t>
      </w:r>
    </w:p>
    <w:p w14:paraId="5C1D1871" w14:textId="77777777" w:rsidR="00632D9E" w:rsidRDefault="00632D9E" w:rsidP="0010436B">
      <w:pPr>
        <w:ind w:left="720" w:hanging="720"/>
      </w:pPr>
      <w:r w:rsidRPr="00DC2277">
        <w:t xml:space="preserve">Lange, G., Hartmann, N., Eberhard-Kaechele, M. and Koch, S.C. </w:t>
      </w:r>
      <w:r>
        <w:t>(</w:t>
      </w:r>
      <w:r w:rsidRPr="00DC2277">
        <w:t>2020</w:t>
      </w:r>
      <w:r>
        <w:t>)</w:t>
      </w:r>
      <w:r w:rsidRPr="00DC2277">
        <w:t xml:space="preserve">. </w:t>
      </w:r>
      <w:r>
        <w:t>‘</w:t>
      </w:r>
      <w:r w:rsidRPr="00DC2277">
        <w:t>Aesthetic answering: A method of embodied analysis and arts-based research in creative arts therapies</w:t>
      </w:r>
      <w:r>
        <w:t>’,</w:t>
      </w:r>
      <w:r w:rsidRPr="00C86869">
        <w:t xml:space="preserve"> </w:t>
      </w:r>
      <w:r>
        <w:t>i</w:t>
      </w:r>
      <w:r w:rsidRPr="0082671C">
        <w:t>n </w:t>
      </w:r>
      <w:r w:rsidRPr="00C86869">
        <w:t xml:space="preserve">J.F. </w:t>
      </w:r>
      <w:proofErr w:type="spellStart"/>
      <w:r w:rsidRPr="00C86869">
        <w:t>Tantia</w:t>
      </w:r>
      <w:proofErr w:type="spellEnd"/>
      <w:r w:rsidRPr="00C86869">
        <w:t xml:space="preserve"> (</w:t>
      </w:r>
      <w:r>
        <w:t>e</w:t>
      </w:r>
      <w:r w:rsidRPr="00C86869">
        <w:t>d)</w:t>
      </w:r>
      <w:r>
        <w:t xml:space="preserve">, </w:t>
      </w:r>
      <w:r w:rsidRPr="0082671C">
        <w:rPr>
          <w:i/>
          <w:iCs/>
        </w:rPr>
        <w:t xml:space="preserve">The </w:t>
      </w:r>
      <w:r>
        <w:rPr>
          <w:i/>
          <w:iCs/>
        </w:rPr>
        <w:t>a</w:t>
      </w:r>
      <w:r w:rsidRPr="0082671C">
        <w:rPr>
          <w:i/>
          <w:iCs/>
        </w:rPr>
        <w:t xml:space="preserve">rt and </w:t>
      </w:r>
      <w:r>
        <w:rPr>
          <w:i/>
          <w:iCs/>
        </w:rPr>
        <w:t>s</w:t>
      </w:r>
      <w:r w:rsidRPr="0082671C">
        <w:rPr>
          <w:i/>
          <w:iCs/>
        </w:rPr>
        <w:t xml:space="preserve">cience of </w:t>
      </w:r>
      <w:r>
        <w:rPr>
          <w:i/>
          <w:iCs/>
        </w:rPr>
        <w:t>e</w:t>
      </w:r>
      <w:r w:rsidRPr="0082671C">
        <w:rPr>
          <w:i/>
          <w:iCs/>
        </w:rPr>
        <w:t xml:space="preserve">mbodied </w:t>
      </w:r>
      <w:r>
        <w:rPr>
          <w:i/>
          <w:iCs/>
        </w:rPr>
        <w:t>r</w:t>
      </w:r>
      <w:r w:rsidRPr="0082671C">
        <w:rPr>
          <w:i/>
          <w:iCs/>
        </w:rPr>
        <w:t xml:space="preserve">esearch </w:t>
      </w:r>
      <w:r>
        <w:rPr>
          <w:i/>
          <w:iCs/>
        </w:rPr>
        <w:t>d</w:t>
      </w:r>
      <w:r w:rsidRPr="0082671C">
        <w:rPr>
          <w:i/>
          <w:iCs/>
        </w:rPr>
        <w:t>esign</w:t>
      </w:r>
      <w:r>
        <w:rPr>
          <w:i/>
          <w:iCs/>
        </w:rPr>
        <w:t>.</w:t>
      </w:r>
      <w:r w:rsidRPr="0082671C">
        <w:t> Routledge</w:t>
      </w:r>
      <w:r>
        <w:t>,</w:t>
      </w:r>
      <w:r w:rsidRPr="0082671C">
        <w:t xml:space="preserve"> pp. </w:t>
      </w:r>
      <w:r w:rsidRPr="00DC2277">
        <w:t xml:space="preserve"> 212-228.</w:t>
      </w:r>
    </w:p>
    <w:p w14:paraId="633F8E73" w14:textId="77777777" w:rsidR="00632D9E" w:rsidRPr="00C86869" w:rsidRDefault="00632D9E" w:rsidP="0010436B">
      <w:pPr>
        <w:ind w:left="720" w:hanging="720"/>
      </w:pPr>
      <w:r w:rsidRPr="00C86869">
        <w:t>Lanser, I. and Eisenberger, N.I</w:t>
      </w:r>
      <w:r>
        <w:t>.</w:t>
      </w:r>
      <w:r w:rsidRPr="00C86869">
        <w:t xml:space="preserve"> </w:t>
      </w:r>
      <w:r>
        <w:t>(</w:t>
      </w:r>
      <w:r w:rsidRPr="00C86869">
        <w:t>2023</w:t>
      </w:r>
      <w:r>
        <w:t>)</w:t>
      </w:r>
      <w:r w:rsidRPr="00C86869">
        <w:t xml:space="preserve">. Prosocial </w:t>
      </w:r>
      <w:proofErr w:type="spellStart"/>
      <w:r w:rsidRPr="00C86869">
        <w:t>behavior</w:t>
      </w:r>
      <w:proofErr w:type="spellEnd"/>
      <w:r w:rsidRPr="00C86869">
        <w:t xml:space="preserve"> reliably reduces loneliness: An investigation across two studies. </w:t>
      </w:r>
      <w:r w:rsidRPr="00C86869">
        <w:rPr>
          <w:i/>
          <w:iCs/>
        </w:rPr>
        <w:t>Emotion</w:t>
      </w:r>
      <w:r w:rsidRPr="00C86869">
        <w:t>, </w:t>
      </w:r>
      <w:r w:rsidRPr="00C86869">
        <w:rPr>
          <w:i/>
          <w:iCs/>
        </w:rPr>
        <w:t>23</w:t>
      </w:r>
      <w:r w:rsidRPr="00C86869">
        <w:t>(6), p.1781.</w:t>
      </w:r>
    </w:p>
    <w:p w14:paraId="1848C518" w14:textId="77777777" w:rsidR="00632D9E" w:rsidRDefault="00632D9E" w:rsidP="0010436B">
      <w:pPr>
        <w:ind w:left="720" w:hanging="720"/>
      </w:pPr>
      <w:r w:rsidRPr="00076E43">
        <w:t xml:space="preserve">Leder, D. </w:t>
      </w:r>
      <w:r>
        <w:t>(</w:t>
      </w:r>
      <w:r w:rsidRPr="00076E43">
        <w:t>1990</w:t>
      </w:r>
      <w:r>
        <w:t>)</w:t>
      </w:r>
      <w:r w:rsidRPr="00076E43">
        <w:t>. </w:t>
      </w:r>
      <w:r w:rsidRPr="00076E43">
        <w:rPr>
          <w:i/>
          <w:iCs/>
        </w:rPr>
        <w:t>The absent body</w:t>
      </w:r>
      <w:r w:rsidRPr="00076E43">
        <w:t>. University of Chicago Press.</w:t>
      </w:r>
    </w:p>
    <w:p w14:paraId="3ABDF21A" w14:textId="77777777" w:rsidR="00632D9E" w:rsidRDefault="00632D9E" w:rsidP="0010436B">
      <w:pPr>
        <w:ind w:left="720" w:hanging="720"/>
      </w:pPr>
      <w:r w:rsidRPr="00C86869">
        <w:t xml:space="preserve">Lundwall, A., Ryman, A., Sellius, A.B. and Mannerkorpi, K. (2019). Pain requires processing–How the experience of pain is influenced by basic body awareness therapy in patients with long-term pain. </w:t>
      </w:r>
      <w:r w:rsidRPr="00C86869">
        <w:rPr>
          <w:i/>
          <w:iCs/>
        </w:rPr>
        <w:t>Journal of Bodywork and Movement Therapies, 23</w:t>
      </w:r>
      <w:r w:rsidRPr="00C86869">
        <w:t>(4), pp.701-707.</w:t>
      </w:r>
    </w:p>
    <w:p w14:paraId="23FD94C2" w14:textId="77777777" w:rsidR="00632D9E" w:rsidRPr="00C86869" w:rsidRDefault="00632D9E" w:rsidP="0010436B">
      <w:pPr>
        <w:ind w:left="720" w:hanging="720"/>
      </w:pPr>
      <w:r w:rsidRPr="00C86869">
        <w:t xml:space="preserve">Lutz, C.A. </w:t>
      </w:r>
      <w:r>
        <w:t>(</w:t>
      </w:r>
      <w:r w:rsidRPr="00C86869">
        <w:t>2011</w:t>
      </w:r>
      <w:r>
        <w:t>)</w:t>
      </w:r>
      <w:r w:rsidRPr="00C86869">
        <w:t>. </w:t>
      </w:r>
      <w:r w:rsidRPr="00C86869">
        <w:rPr>
          <w:i/>
          <w:iCs/>
        </w:rPr>
        <w:t>Unnatural emotions: Everyday sentiments on a Micronesian atoll and their challenge to Western theory</w:t>
      </w:r>
      <w:r w:rsidRPr="00C86869">
        <w:t>. University of Chicago Press.</w:t>
      </w:r>
    </w:p>
    <w:p w14:paraId="52408AA0" w14:textId="77777777" w:rsidR="00632D9E" w:rsidRPr="00C86869" w:rsidRDefault="00632D9E" w:rsidP="0010436B">
      <w:pPr>
        <w:ind w:left="720" w:hanging="720"/>
      </w:pPr>
      <w:r w:rsidRPr="00C86869">
        <w:t xml:space="preserve">Masi, C.M., Chen, H.Y., Hawkley, L.C. and Cacioppo, J.T. </w:t>
      </w:r>
      <w:r>
        <w:t>(</w:t>
      </w:r>
      <w:r w:rsidRPr="00C86869">
        <w:t>2011</w:t>
      </w:r>
      <w:r>
        <w:t>)</w:t>
      </w:r>
      <w:r w:rsidRPr="00C86869">
        <w:t>. A meta-analysis of interventions to reduce loneliness. </w:t>
      </w:r>
      <w:r w:rsidRPr="00C86869">
        <w:rPr>
          <w:i/>
          <w:iCs/>
        </w:rPr>
        <w:t>Personality and Social Psychology Review</w:t>
      </w:r>
      <w:r w:rsidRPr="00C86869">
        <w:t>, </w:t>
      </w:r>
      <w:r w:rsidRPr="00C86869">
        <w:rPr>
          <w:i/>
          <w:iCs/>
        </w:rPr>
        <w:t>15</w:t>
      </w:r>
      <w:r w:rsidRPr="00C86869">
        <w:t>(3), pp.219-266.</w:t>
      </w:r>
    </w:p>
    <w:p w14:paraId="11130627" w14:textId="77777777" w:rsidR="00632D9E" w:rsidRPr="00C86869" w:rsidRDefault="00632D9E" w:rsidP="0010436B">
      <w:pPr>
        <w:ind w:left="720" w:hanging="720"/>
      </w:pPr>
      <w:r w:rsidRPr="00C86869">
        <w:t xml:space="preserve">Mearns, D. and Cooper, M. </w:t>
      </w:r>
      <w:r>
        <w:t>(</w:t>
      </w:r>
      <w:r w:rsidRPr="00C86869">
        <w:t>2017</w:t>
      </w:r>
      <w:r>
        <w:t>)</w:t>
      </w:r>
      <w:r w:rsidRPr="00C86869">
        <w:t xml:space="preserve">. </w:t>
      </w:r>
      <w:r w:rsidRPr="00136DC3">
        <w:rPr>
          <w:i/>
          <w:iCs/>
        </w:rPr>
        <w:t>Working at relational depth in counselling and psychotherapy</w:t>
      </w:r>
      <w:r w:rsidRPr="00C86869">
        <w:t xml:space="preserve">. Sage Publications Ltd. </w:t>
      </w:r>
    </w:p>
    <w:p w14:paraId="21DFBA78" w14:textId="77777777" w:rsidR="00632D9E" w:rsidRPr="00C86869" w:rsidRDefault="00632D9E" w:rsidP="0010436B">
      <w:pPr>
        <w:ind w:left="720" w:hanging="720"/>
      </w:pPr>
      <w:r w:rsidRPr="00C86869">
        <w:t>Mende, M.A. and Schmidt, H.</w:t>
      </w:r>
      <w:r>
        <w:t xml:space="preserve"> (</w:t>
      </w:r>
      <w:r w:rsidRPr="00C86869">
        <w:t>2021</w:t>
      </w:r>
      <w:r>
        <w:t>)</w:t>
      </w:r>
      <w:r w:rsidRPr="00C86869">
        <w:t xml:space="preserve">. Psychotherapy in the framework of embodied cognition—does interpersonal synchrony influence therapy success? </w:t>
      </w:r>
      <w:r w:rsidRPr="00C86869">
        <w:rPr>
          <w:i/>
          <w:iCs/>
        </w:rPr>
        <w:t>Frontiers in Psychiatry</w:t>
      </w:r>
      <w:r w:rsidRPr="00C86869">
        <w:t xml:space="preserve">, </w:t>
      </w:r>
      <w:r w:rsidRPr="00C86869">
        <w:rPr>
          <w:i/>
          <w:iCs/>
        </w:rPr>
        <w:t>12</w:t>
      </w:r>
      <w:r w:rsidRPr="00C86869">
        <w:t>, p.562490.</w:t>
      </w:r>
    </w:p>
    <w:p w14:paraId="1F015F31" w14:textId="77777777" w:rsidR="00632D9E" w:rsidRPr="00C86869" w:rsidRDefault="00632D9E" w:rsidP="0010436B">
      <w:pPr>
        <w:ind w:left="720" w:hanging="720"/>
      </w:pPr>
      <w:r w:rsidRPr="00C86869">
        <w:t xml:space="preserve">Merleau-Ponty, M. (1968). </w:t>
      </w:r>
      <w:r w:rsidRPr="00C86869">
        <w:rPr>
          <w:i/>
          <w:iCs/>
        </w:rPr>
        <w:t>The Visible and the Invisible</w:t>
      </w:r>
      <w:r w:rsidRPr="00C86869">
        <w:t>. Evanston: Northwestern University Press</w:t>
      </w:r>
    </w:p>
    <w:p w14:paraId="12ADAD3A" w14:textId="77777777" w:rsidR="00632D9E" w:rsidRPr="00C86869" w:rsidRDefault="00632D9E" w:rsidP="0010436B">
      <w:pPr>
        <w:ind w:left="720" w:hanging="720"/>
      </w:pPr>
      <w:r w:rsidRPr="00C86869">
        <w:t>Mihalache, G. (2019). Heuristic inquiry: Differentiated from descriptive phenomenology and aligned with transpersonal research methods. </w:t>
      </w:r>
      <w:r w:rsidRPr="00C86869">
        <w:rPr>
          <w:i/>
          <w:iCs/>
        </w:rPr>
        <w:t>The Humanistic Psychologist</w:t>
      </w:r>
      <w:r w:rsidRPr="00C86869">
        <w:t>, </w:t>
      </w:r>
      <w:r w:rsidRPr="00C86869">
        <w:rPr>
          <w:i/>
          <w:iCs/>
        </w:rPr>
        <w:t>47</w:t>
      </w:r>
      <w:r w:rsidRPr="00C86869">
        <w:t>(2), p.136.</w:t>
      </w:r>
    </w:p>
    <w:p w14:paraId="2BDB360E" w14:textId="77777777" w:rsidR="00632D9E" w:rsidRPr="00C86869" w:rsidRDefault="00632D9E" w:rsidP="0010436B">
      <w:pPr>
        <w:ind w:left="720" w:hanging="720"/>
      </w:pPr>
      <w:r w:rsidRPr="0098743A">
        <w:t xml:space="preserve">Miller, J. </w:t>
      </w:r>
      <w:r>
        <w:t>(</w:t>
      </w:r>
      <w:r w:rsidRPr="0098743A">
        <w:t>2016</w:t>
      </w:r>
      <w:r>
        <w:t>)</w:t>
      </w:r>
      <w:r w:rsidRPr="0098743A">
        <w:t>. </w:t>
      </w:r>
      <w:r w:rsidRPr="006D6B88">
        <w:rPr>
          <w:i/>
          <w:iCs/>
        </w:rPr>
        <w:t>F</w:t>
      </w:r>
      <w:r w:rsidRPr="0098743A">
        <w:rPr>
          <w:i/>
          <w:iCs/>
        </w:rPr>
        <w:t>inding spaces of connection after the sudden loss of a child</w:t>
      </w:r>
      <w:r>
        <w:t xml:space="preserve">. Unpublished </w:t>
      </w:r>
      <w:r w:rsidRPr="0098743A">
        <w:t>Doctoral dissertation, City University of Seattle.</w:t>
      </w:r>
      <w:r w:rsidRPr="007C3088">
        <w:t xml:space="preserve"> </w:t>
      </w:r>
      <w:r>
        <w:t>Available at:</w:t>
      </w:r>
      <w:r w:rsidRPr="00C86869">
        <w:t xml:space="preserve"> </w:t>
      </w:r>
      <w:hyperlink r:id="rId36" w:history="1">
        <w:r w:rsidRPr="00AB19D5">
          <w:rPr>
            <w:rStyle w:val="Hyperlink"/>
          </w:rPr>
          <w:t>https://repository.nusystem.org/server/api/core/bitstreams/647d747a-0486-4374-b582-4eef69ca8f42/content</w:t>
        </w:r>
      </w:hyperlink>
      <w:r>
        <w:t xml:space="preserve"> (Accessed: 09 November 2025)</w:t>
      </w:r>
    </w:p>
    <w:p w14:paraId="13B58278" w14:textId="77777777" w:rsidR="00632D9E" w:rsidRDefault="00632D9E" w:rsidP="0010436B">
      <w:pPr>
        <w:ind w:left="720" w:hanging="720"/>
      </w:pPr>
      <w:r w:rsidRPr="00C86869">
        <w:lastRenderedPageBreak/>
        <w:t>Mitchell, K.M. and Clark, A.M.</w:t>
      </w:r>
      <w:r>
        <w:t xml:space="preserve"> (</w:t>
      </w:r>
      <w:r w:rsidRPr="00C86869">
        <w:t>2021</w:t>
      </w:r>
      <w:r>
        <w:t>)</w:t>
      </w:r>
      <w:r w:rsidRPr="00C86869">
        <w:t>. Enhance your qualitative analysis with writing: Four principles of writing as inquiry. </w:t>
      </w:r>
      <w:r w:rsidRPr="00C86869">
        <w:rPr>
          <w:i/>
          <w:iCs/>
        </w:rPr>
        <w:t>International Journal of Qualitative Methods</w:t>
      </w:r>
      <w:r w:rsidRPr="00C86869">
        <w:t>, </w:t>
      </w:r>
      <w:r w:rsidRPr="00C86869">
        <w:rPr>
          <w:i/>
          <w:iCs/>
        </w:rPr>
        <w:t>20</w:t>
      </w:r>
      <w:r w:rsidRPr="00C86869">
        <w:t>, p.16094069211057997.</w:t>
      </w:r>
    </w:p>
    <w:p w14:paraId="355ADEBB" w14:textId="77777777" w:rsidR="00632D9E" w:rsidRPr="00C86869" w:rsidRDefault="00632D9E" w:rsidP="0010436B">
      <w:pPr>
        <w:ind w:left="720" w:hanging="720"/>
      </w:pPr>
      <w:r w:rsidRPr="00C86869">
        <w:t xml:space="preserve">Moran, D. </w:t>
      </w:r>
      <w:r>
        <w:t>(</w:t>
      </w:r>
      <w:r w:rsidRPr="00C86869">
        <w:t>2002</w:t>
      </w:r>
      <w:r>
        <w:t>)</w:t>
      </w:r>
      <w:r w:rsidRPr="00C86869">
        <w:t>. </w:t>
      </w:r>
      <w:r w:rsidRPr="00C86869">
        <w:rPr>
          <w:i/>
          <w:iCs/>
        </w:rPr>
        <w:t>Introduction to Phenomenology</w:t>
      </w:r>
      <w:r w:rsidRPr="00C86869">
        <w:t>. Routledge.</w:t>
      </w:r>
    </w:p>
    <w:p w14:paraId="7A1F7B0E" w14:textId="77777777" w:rsidR="00632D9E" w:rsidRDefault="00632D9E" w:rsidP="0010436B">
      <w:pPr>
        <w:ind w:left="720" w:hanging="720"/>
      </w:pPr>
      <w:proofErr w:type="spellStart"/>
      <w:r w:rsidRPr="00C86869">
        <w:t>Mortari</w:t>
      </w:r>
      <w:proofErr w:type="spellEnd"/>
      <w:r w:rsidRPr="00C86869">
        <w:t xml:space="preserve">, L. </w:t>
      </w:r>
      <w:r>
        <w:t>(</w:t>
      </w:r>
      <w:r w:rsidRPr="00C86869">
        <w:t>2015</w:t>
      </w:r>
      <w:r>
        <w:t>)</w:t>
      </w:r>
      <w:r w:rsidRPr="00C86869">
        <w:t xml:space="preserve">. Reflectivity in research practice: An overview of different perspectives. </w:t>
      </w:r>
      <w:r w:rsidRPr="00136DC3">
        <w:rPr>
          <w:i/>
          <w:iCs/>
        </w:rPr>
        <w:t>International Journal of Qualitative Methods, 14</w:t>
      </w:r>
      <w:r w:rsidRPr="00C86869">
        <w:t>(5), p.1609406915618045.</w:t>
      </w:r>
    </w:p>
    <w:p w14:paraId="24C0C119" w14:textId="77777777" w:rsidR="00632D9E" w:rsidRPr="00C86869" w:rsidRDefault="00632D9E" w:rsidP="0010436B">
      <w:pPr>
        <w:ind w:left="720" w:hanging="720"/>
      </w:pPr>
      <w:r w:rsidRPr="00B9536B">
        <w:t>Moustakas, C.</w:t>
      </w:r>
      <w:r>
        <w:t>E.</w:t>
      </w:r>
      <w:r w:rsidRPr="00B9536B">
        <w:t xml:space="preserve"> </w:t>
      </w:r>
      <w:r>
        <w:t>(</w:t>
      </w:r>
      <w:r w:rsidRPr="00B9536B">
        <w:t>1990</w:t>
      </w:r>
      <w:r>
        <w:t>)</w:t>
      </w:r>
      <w:r w:rsidRPr="00B9536B">
        <w:t xml:space="preserve">. </w:t>
      </w:r>
      <w:r w:rsidRPr="00B9536B">
        <w:rPr>
          <w:i/>
          <w:iCs/>
        </w:rPr>
        <w:t>Heuristic research: Design, methodology, and applications</w:t>
      </w:r>
      <w:r w:rsidRPr="00B9536B">
        <w:t>. Sage Publications.</w:t>
      </w:r>
    </w:p>
    <w:p w14:paraId="11BC9D0C" w14:textId="77777777" w:rsidR="00632D9E" w:rsidRDefault="00632D9E" w:rsidP="0010436B">
      <w:pPr>
        <w:ind w:left="720" w:hanging="720"/>
      </w:pPr>
      <w:r w:rsidRPr="00DF0995">
        <w:t xml:space="preserve">Moustakas, C.E. </w:t>
      </w:r>
      <w:r>
        <w:t>(</w:t>
      </w:r>
      <w:r w:rsidRPr="00DF0995">
        <w:t>2016</w:t>
      </w:r>
      <w:r>
        <w:t>)</w:t>
      </w:r>
      <w:r w:rsidRPr="00DF0995">
        <w:t>. </w:t>
      </w:r>
      <w:r w:rsidRPr="00DF0995">
        <w:rPr>
          <w:i/>
          <w:iCs/>
        </w:rPr>
        <w:t>Loneliness</w:t>
      </w:r>
      <w:r w:rsidRPr="00DF0995">
        <w:t>. Hauraki Publishing.</w:t>
      </w:r>
    </w:p>
    <w:p w14:paraId="1B9196D7" w14:textId="498FD422" w:rsidR="005F20AA" w:rsidRDefault="005F20AA" w:rsidP="0010436B">
      <w:pPr>
        <w:ind w:left="720" w:hanging="720"/>
      </w:pPr>
      <w:r w:rsidRPr="005F20AA">
        <w:t xml:space="preserve">Nietzsche, F. </w:t>
      </w:r>
      <w:r>
        <w:t>(</w:t>
      </w:r>
      <w:r w:rsidRPr="005F20AA">
        <w:t>2007</w:t>
      </w:r>
      <w:r>
        <w:t>)</w:t>
      </w:r>
      <w:r w:rsidRPr="005F20AA">
        <w:t>. </w:t>
      </w:r>
      <w:r w:rsidRPr="005F20AA">
        <w:rPr>
          <w:i/>
          <w:iCs/>
        </w:rPr>
        <w:t>Twilight of the idols with the antichrist and ecce homo</w:t>
      </w:r>
      <w:r w:rsidRPr="005F20AA">
        <w:t>. Wordsworth Editions.</w:t>
      </w:r>
    </w:p>
    <w:p w14:paraId="0BE19B59" w14:textId="77777777" w:rsidR="00632D9E" w:rsidRDefault="00632D9E" w:rsidP="0010436B">
      <w:pPr>
        <w:ind w:left="720" w:hanging="720"/>
      </w:pPr>
      <w:r w:rsidRPr="00C86869">
        <w:t xml:space="preserve">Noble, H.J. and Cole, B. </w:t>
      </w:r>
      <w:r>
        <w:t>(</w:t>
      </w:r>
      <w:r w:rsidRPr="00C86869">
        <w:t>2020</w:t>
      </w:r>
      <w:r>
        <w:t>)</w:t>
      </w:r>
      <w:r w:rsidRPr="00C86869">
        <w:t xml:space="preserve">. Re-writing the pain: A lyric essay. </w:t>
      </w:r>
      <w:r w:rsidRPr="00136DC3">
        <w:rPr>
          <w:i/>
          <w:iCs/>
        </w:rPr>
        <w:t>European Journal for Qualitative Research in Psychotherapy</w:t>
      </w:r>
      <w:r w:rsidRPr="00C86869">
        <w:t xml:space="preserve">, </w:t>
      </w:r>
      <w:r w:rsidRPr="00136DC3">
        <w:rPr>
          <w:i/>
          <w:iCs/>
        </w:rPr>
        <w:t>10,</w:t>
      </w:r>
      <w:r w:rsidRPr="00C86869">
        <w:t xml:space="preserve"> pp.16-27.</w:t>
      </w:r>
    </w:p>
    <w:p w14:paraId="69114B78" w14:textId="77777777" w:rsidR="00632D9E" w:rsidRDefault="00632D9E" w:rsidP="0010436B">
      <w:pPr>
        <w:ind w:left="720" w:hanging="720"/>
      </w:pPr>
      <w:proofErr w:type="spellStart"/>
      <w:r>
        <w:t>Novelie</w:t>
      </w:r>
      <w:proofErr w:type="spellEnd"/>
      <w:r>
        <w:t xml:space="preserve">, P. (2024). </w:t>
      </w:r>
      <w:r>
        <w:rPr>
          <w:i/>
          <w:iCs/>
        </w:rPr>
        <w:t xml:space="preserve">Why can’t I just enjoy things? </w:t>
      </w:r>
      <w:r>
        <w:t>[Audiobook]. Available at: Audible (Accessed: 04/02/2026)</w:t>
      </w:r>
    </w:p>
    <w:p w14:paraId="578925E4" w14:textId="77777777" w:rsidR="00632D9E" w:rsidRPr="00DC0977" w:rsidRDefault="00632D9E" w:rsidP="0010436B">
      <w:pPr>
        <w:ind w:left="720" w:hanging="720"/>
      </w:pPr>
      <w:proofErr w:type="spellStart"/>
      <w:r w:rsidRPr="00773D50">
        <w:t>Ozertugrul</w:t>
      </w:r>
      <w:proofErr w:type="spellEnd"/>
      <w:r w:rsidRPr="00773D50">
        <w:t xml:space="preserve">, E. </w:t>
      </w:r>
      <w:r>
        <w:t>(</w:t>
      </w:r>
      <w:r w:rsidRPr="00773D50">
        <w:t>2017</w:t>
      </w:r>
      <w:r>
        <w:t>)</w:t>
      </w:r>
      <w:r w:rsidRPr="00773D50">
        <w:t>. Heuristic self-search inquiry into one experience of obsessive–compulsive disorder. </w:t>
      </w:r>
      <w:r w:rsidRPr="00773D50">
        <w:rPr>
          <w:i/>
          <w:iCs/>
        </w:rPr>
        <w:t>Journal of Humanistic Psychology</w:t>
      </w:r>
      <w:r w:rsidRPr="00773D50">
        <w:t>, </w:t>
      </w:r>
      <w:r w:rsidRPr="00773D50">
        <w:rPr>
          <w:i/>
          <w:iCs/>
        </w:rPr>
        <w:t>57</w:t>
      </w:r>
      <w:r w:rsidRPr="00773D50">
        <w:t>(3), pp.215-236.</w:t>
      </w:r>
    </w:p>
    <w:p w14:paraId="437F79DD" w14:textId="77777777" w:rsidR="00632D9E" w:rsidRDefault="00632D9E" w:rsidP="0010436B">
      <w:pPr>
        <w:ind w:left="720" w:hanging="720"/>
      </w:pPr>
      <w:r>
        <w:t xml:space="preserve">Peck, T. (2025). </w:t>
      </w:r>
      <w:r w:rsidRPr="00D76099">
        <w:rPr>
          <w:i/>
          <w:iCs/>
        </w:rPr>
        <w:t>Sanity and sainthood</w:t>
      </w:r>
      <w:r>
        <w:t xml:space="preserve">. </w:t>
      </w:r>
      <w:proofErr w:type="spellStart"/>
      <w:r w:rsidRPr="00D76099">
        <w:t>Mahnamana</w:t>
      </w:r>
      <w:proofErr w:type="spellEnd"/>
      <w:r w:rsidRPr="00D76099">
        <w:t xml:space="preserve"> Publications</w:t>
      </w:r>
    </w:p>
    <w:p w14:paraId="0C72EB8E" w14:textId="77777777" w:rsidR="00632D9E" w:rsidRPr="00C86869" w:rsidRDefault="00632D9E" w:rsidP="0010436B">
      <w:pPr>
        <w:ind w:left="720" w:hanging="720"/>
      </w:pPr>
      <w:r w:rsidRPr="000A0FF8">
        <w:t xml:space="preserve">Perkins, </w:t>
      </w:r>
      <w:r>
        <w:t>R</w:t>
      </w:r>
      <w:r w:rsidRPr="000A0FF8">
        <w:t xml:space="preserve">., </w:t>
      </w:r>
      <w:r>
        <w:t>A</w:t>
      </w:r>
      <w:r w:rsidRPr="000A0FF8">
        <w:t xml:space="preserve">scenso, </w:t>
      </w:r>
      <w:r>
        <w:t>S</w:t>
      </w:r>
      <w:r w:rsidRPr="000A0FF8">
        <w:t xml:space="preserve">., </w:t>
      </w:r>
      <w:r>
        <w:t>A</w:t>
      </w:r>
      <w:r w:rsidRPr="000A0FF8">
        <w:t xml:space="preserve">tkins, </w:t>
      </w:r>
      <w:r>
        <w:t>L</w:t>
      </w:r>
      <w:r w:rsidRPr="000A0FF8">
        <w:t xml:space="preserve">., Fancourt, </w:t>
      </w:r>
      <w:r>
        <w:t>D</w:t>
      </w:r>
      <w:r w:rsidRPr="000A0FF8">
        <w:t xml:space="preserve">. and </w:t>
      </w:r>
      <w:r>
        <w:t>W</w:t>
      </w:r>
      <w:r w:rsidRPr="000A0FF8">
        <w:t>illiam</w:t>
      </w:r>
      <w:r>
        <w:t>s</w:t>
      </w:r>
      <w:r w:rsidRPr="000A0FF8">
        <w:t xml:space="preserve">on, A. </w:t>
      </w:r>
      <w:r>
        <w:t>(</w:t>
      </w:r>
      <w:r w:rsidRPr="000A0FF8">
        <w:t>2016</w:t>
      </w:r>
      <w:r>
        <w:t>)</w:t>
      </w:r>
      <w:r w:rsidRPr="000A0FF8">
        <w:t xml:space="preserve">. Making music for mental health: how group drumming mediates recovery. </w:t>
      </w:r>
      <w:r w:rsidRPr="000A0FF8">
        <w:rPr>
          <w:i/>
          <w:iCs/>
        </w:rPr>
        <w:t>Psychology of Well-Being, 6</w:t>
      </w:r>
      <w:r w:rsidRPr="000A0FF8">
        <w:t>(1), pp. 1-17.</w:t>
      </w:r>
    </w:p>
    <w:p w14:paraId="2FC35904" w14:textId="77777777" w:rsidR="00632D9E" w:rsidRDefault="00632D9E" w:rsidP="0010436B">
      <w:pPr>
        <w:ind w:left="720" w:hanging="720"/>
      </w:pPr>
      <w:r w:rsidRPr="00C86869">
        <w:t xml:space="preserve">Purton, C. </w:t>
      </w:r>
      <w:r>
        <w:t>(</w:t>
      </w:r>
      <w:r w:rsidRPr="00C86869">
        <w:t>2007</w:t>
      </w:r>
      <w:r>
        <w:t>)</w:t>
      </w:r>
      <w:r w:rsidRPr="00C86869">
        <w:t xml:space="preserve">. </w:t>
      </w:r>
      <w:r w:rsidRPr="00C86869">
        <w:rPr>
          <w:i/>
          <w:iCs/>
        </w:rPr>
        <w:t xml:space="preserve">The Focusing-oriented Counselling Primer: a concise, accessible, comprehensive introduction. </w:t>
      </w:r>
      <w:r w:rsidRPr="00C86869">
        <w:t xml:space="preserve">Ross-On-Wye: PCCS Books. </w:t>
      </w:r>
    </w:p>
    <w:p w14:paraId="743AAB4B" w14:textId="77777777" w:rsidR="00632D9E" w:rsidRDefault="00632D9E" w:rsidP="0010436B">
      <w:pPr>
        <w:ind w:left="720" w:hanging="720"/>
      </w:pPr>
      <w:r w:rsidRPr="000F79E4">
        <w:t xml:space="preserve">Rosendahl, S., Sattel, H. and Lahmann, C. </w:t>
      </w:r>
      <w:r>
        <w:t>(</w:t>
      </w:r>
      <w:r w:rsidRPr="000F79E4">
        <w:t>2021</w:t>
      </w:r>
      <w:r>
        <w:t>)</w:t>
      </w:r>
      <w:r w:rsidRPr="000F79E4">
        <w:t xml:space="preserve">. Effectiveness of body psychotherapy. A systematic review and meta-analysis. </w:t>
      </w:r>
      <w:r w:rsidRPr="000F79E4">
        <w:rPr>
          <w:i/>
          <w:iCs/>
        </w:rPr>
        <w:t xml:space="preserve">Frontiers in </w:t>
      </w:r>
      <w:r>
        <w:rPr>
          <w:i/>
          <w:iCs/>
        </w:rPr>
        <w:t>P</w:t>
      </w:r>
      <w:r w:rsidRPr="000F79E4">
        <w:rPr>
          <w:i/>
          <w:iCs/>
        </w:rPr>
        <w:t>sychiatry</w:t>
      </w:r>
      <w:r w:rsidRPr="000F79E4">
        <w:t xml:space="preserve">, </w:t>
      </w:r>
      <w:r w:rsidRPr="000F79E4">
        <w:rPr>
          <w:i/>
          <w:iCs/>
        </w:rPr>
        <w:t>12,</w:t>
      </w:r>
      <w:r w:rsidRPr="000F79E4">
        <w:t xml:space="preserve"> </w:t>
      </w:r>
      <w:r>
        <w:t>p</w:t>
      </w:r>
      <w:r w:rsidRPr="000F79E4">
        <w:t>p.709</w:t>
      </w:r>
      <w:r>
        <w:t>-</w:t>
      </w:r>
      <w:r w:rsidRPr="000F79E4">
        <w:t>798.</w:t>
      </w:r>
    </w:p>
    <w:p w14:paraId="6DC25BD1" w14:textId="741FE221" w:rsidR="008745A4" w:rsidRDefault="008745A4" w:rsidP="0010436B">
      <w:pPr>
        <w:ind w:left="720" w:hanging="720"/>
      </w:pPr>
      <w:r w:rsidRPr="008745A4">
        <w:t xml:space="preserve">Siegel, D.J. and </w:t>
      </w:r>
      <w:proofErr w:type="spellStart"/>
      <w:r w:rsidRPr="008745A4">
        <w:t>Drulis</w:t>
      </w:r>
      <w:proofErr w:type="spellEnd"/>
      <w:r w:rsidRPr="008745A4">
        <w:t xml:space="preserve">, C. </w:t>
      </w:r>
      <w:r>
        <w:t>(</w:t>
      </w:r>
      <w:r w:rsidRPr="008745A4">
        <w:t>2023</w:t>
      </w:r>
      <w:r>
        <w:t>)</w:t>
      </w:r>
      <w:r w:rsidRPr="008745A4">
        <w:t>. An interpersonal neurobiology perspective on the mind and mental health: Personal, public, and planetary well-being. </w:t>
      </w:r>
      <w:r w:rsidRPr="008745A4">
        <w:rPr>
          <w:i/>
          <w:iCs/>
        </w:rPr>
        <w:t>Annals of General Psychiatry</w:t>
      </w:r>
      <w:r w:rsidRPr="008745A4">
        <w:t>, </w:t>
      </w:r>
      <w:r w:rsidRPr="008745A4">
        <w:rPr>
          <w:i/>
          <w:iCs/>
        </w:rPr>
        <w:t>22</w:t>
      </w:r>
      <w:r w:rsidRPr="008745A4">
        <w:t>(1), p.5.</w:t>
      </w:r>
    </w:p>
    <w:p w14:paraId="09CA48F8" w14:textId="77777777" w:rsidR="00632D9E" w:rsidRDefault="00632D9E" w:rsidP="0010436B">
      <w:pPr>
        <w:ind w:left="720" w:hanging="720"/>
      </w:pPr>
      <w:r w:rsidRPr="00B461B3">
        <w:t xml:space="preserve">Sela-Smith, S. </w:t>
      </w:r>
      <w:r>
        <w:t>(</w:t>
      </w:r>
      <w:r w:rsidRPr="00B461B3">
        <w:t>2002</w:t>
      </w:r>
      <w:r>
        <w:t>)</w:t>
      </w:r>
      <w:r w:rsidRPr="00B461B3">
        <w:t>. Heuristic research: A review and critique of Moustakas’s method. </w:t>
      </w:r>
      <w:r w:rsidRPr="00B461B3">
        <w:rPr>
          <w:i/>
          <w:iCs/>
        </w:rPr>
        <w:t>Journal of humanistic psychology</w:t>
      </w:r>
      <w:r w:rsidRPr="00B461B3">
        <w:t>, </w:t>
      </w:r>
      <w:r w:rsidRPr="00B461B3">
        <w:rPr>
          <w:i/>
          <w:iCs/>
        </w:rPr>
        <w:t>42</w:t>
      </w:r>
      <w:r w:rsidRPr="00B461B3">
        <w:t>(3), pp.53-88.</w:t>
      </w:r>
    </w:p>
    <w:p w14:paraId="305E1B26" w14:textId="77777777" w:rsidR="00632D9E" w:rsidRDefault="00632D9E" w:rsidP="0010436B">
      <w:pPr>
        <w:ind w:left="720" w:hanging="720"/>
      </w:pPr>
      <w:r w:rsidRPr="00F45957">
        <w:t xml:space="preserve">Shaw, R (2004). The embodied psychotherapist: an exploration of the therapists' somatic phenomena within the therapeutic encounter. </w:t>
      </w:r>
      <w:r w:rsidRPr="00F45957">
        <w:rPr>
          <w:i/>
          <w:iCs/>
        </w:rPr>
        <w:t>Psychotherapy Research</w:t>
      </w:r>
      <w:r w:rsidRPr="00F45957">
        <w:t xml:space="preserve"> </w:t>
      </w:r>
      <w:r w:rsidRPr="00F45957">
        <w:rPr>
          <w:i/>
          <w:iCs/>
        </w:rPr>
        <w:t>14</w:t>
      </w:r>
      <w:r w:rsidRPr="00F45957">
        <w:t>(3)</w:t>
      </w:r>
    </w:p>
    <w:p w14:paraId="472D2B8F" w14:textId="753780AE" w:rsidR="00910400" w:rsidRPr="00C86869" w:rsidRDefault="00910400" w:rsidP="0010436B">
      <w:pPr>
        <w:ind w:left="720" w:hanging="720"/>
      </w:pPr>
      <w:r w:rsidRPr="00910400">
        <w:lastRenderedPageBreak/>
        <w:t xml:space="preserve">Stefan, S.I. and Hofmann, S.G. </w:t>
      </w:r>
      <w:r>
        <w:t>(</w:t>
      </w:r>
      <w:r w:rsidRPr="00910400">
        <w:t>2019</w:t>
      </w:r>
      <w:r>
        <w:t>)</w:t>
      </w:r>
      <w:r w:rsidRPr="00910400">
        <w:t xml:space="preserve">. Integrating </w:t>
      </w:r>
      <w:proofErr w:type="spellStart"/>
      <w:r w:rsidRPr="00910400">
        <w:t>metta</w:t>
      </w:r>
      <w:proofErr w:type="spellEnd"/>
      <w:r w:rsidRPr="00910400">
        <w:t xml:space="preserve"> into CBT: How loving kindness and compassion meditation can enhance CBT for treating anxiety and depression. </w:t>
      </w:r>
      <w:r w:rsidRPr="00910400">
        <w:rPr>
          <w:i/>
          <w:iCs/>
        </w:rPr>
        <w:t>Clinical Psychology in Europe</w:t>
      </w:r>
      <w:r w:rsidRPr="00910400">
        <w:t>, </w:t>
      </w:r>
      <w:r w:rsidRPr="00910400">
        <w:rPr>
          <w:i/>
          <w:iCs/>
        </w:rPr>
        <w:t>1</w:t>
      </w:r>
      <w:r w:rsidRPr="00910400">
        <w:t>(3), pp.1-15.</w:t>
      </w:r>
    </w:p>
    <w:p w14:paraId="25445E78" w14:textId="77777777" w:rsidR="00632D9E" w:rsidRDefault="00632D9E" w:rsidP="0010436B">
      <w:pPr>
        <w:ind w:left="720" w:hanging="720"/>
      </w:pPr>
      <w:r w:rsidRPr="000E0B1F">
        <w:t>Stevens, J.</w:t>
      </w:r>
      <w:r>
        <w:t xml:space="preserve"> (</w:t>
      </w:r>
      <w:r w:rsidRPr="000E0B1F">
        <w:t>2006</w:t>
      </w:r>
      <w:r>
        <w:t>)</w:t>
      </w:r>
      <w:r w:rsidRPr="000E0B1F">
        <w:t>. </w:t>
      </w:r>
      <w:r w:rsidRPr="000E0B1F">
        <w:rPr>
          <w:i/>
          <w:iCs/>
        </w:rPr>
        <w:t>One robe, one bowl: The Zen poetry of Ryokan</w:t>
      </w:r>
      <w:r w:rsidRPr="000E0B1F">
        <w:t>. Shambhala Publications.</w:t>
      </w:r>
    </w:p>
    <w:p w14:paraId="1AEF0CE5" w14:textId="77777777" w:rsidR="00910400" w:rsidRDefault="00910400" w:rsidP="0010436B">
      <w:pPr>
        <w:ind w:left="720" w:hanging="720"/>
      </w:pPr>
    </w:p>
    <w:p w14:paraId="4AE8D704" w14:textId="77777777" w:rsidR="00632D9E" w:rsidRDefault="00632D9E" w:rsidP="0010436B">
      <w:pPr>
        <w:ind w:left="720" w:hanging="720"/>
      </w:pPr>
      <w:r w:rsidRPr="00C86869">
        <w:t>Sultan, N. (2017). Embodiment and the therapeutic relationship: findings from a heuristic inquiry</w:t>
      </w:r>
      <w:r w:rsidRPr="00C86869">
        <w:rPr>
          <w:i/>
          <w:iCs/>
        </w:rPr>
        <w:t xml:space="preserve">. Journal of Humanistic </w:t>
      </w:r>
      <w:proofErr w:type="spellStart"/>
      <w:r w:rsidRPr="00C86869">
        <w:rPr>
          <w:i/>
          <w:iCs/>
        </w:rPr>
        <w:t>Counseling</w:t>
      </w:r>
      <w:proofErr w:type="spellEnd"/>
      <w:r w:rsidRPr="00C86869">
        <w:rPr>
          <w:i/>
          <w:iCs/>
        </w:rPr>
        <w:t>, 56</w:t>
      </w:r>
      <w:r w:rsidRPr="00C86869">
        <w:t>(3), pp.180–196</w:t>
      </w:r>
    </w:p>
    <w:p w14:paraId="618DA1D9" w14:textId="77777777" w:rsidR="00632D9E" w:rsidRDefault="00632D9E" w:rsidP="0010436B">
      <w:pPr>
        <w:ind w:left="720" w:hanging="720"/>
      </w:pPr>
      <w:r w:rsidRPr="00B355FA">
        <w:t xml:space="preserve">Tahhan, D.A. </w:t>
      </w:r>
      <w:r>
        <w:t>(</w:t>
      </w:r>
      <w:r w:rsidRPr="00B355FA">
        <w:t>2013</w:t>
      </w:r>
      <w:r>
        <w:t>)</w:t>
      </w:r>
      <w:r w:rsidRPr="00B355FA">
        <w:t xml:space="preserve">. Touching at depth: The potential of feeling and connection. </w:t>
      </w:r>
      <w:r w:rsidRPr="009C4A62">
        <w:rPr>
          <w:i/>
          <w:iCs/>
        </w:rPr>
        <w:t>Emotion, Space and Society</w:t>
      </w:r>
      <w:r w:rsidRPr="00B355FA">
        <w:t xml:space="preserve">, </w:t>
      </w:r>
      <w:r w:rsidRPr="00930295">
        <w:rPr>
          <w:i/>
          <w:iCs/>
        </w:rPr>
        <w:t>7</w:t>
      </w:r>
      <w:r w:rsidRPr="00B355FA">
        <w:t>, pp.45-53.</w:t>
      </w:r>
    </w:p>
    <w:p w14:paraId="1186E32B" w14:textId="77777777" w:rsidR="00632D9E" w:rsidRDefault="00632D9E" w:rsidP="0010436B">
      <w:pPr>
        <w:ind w:left="720" w:hanging="720"/>
      </w:pPr>
      <w:proofErr w:type="spellStart"/>
      <w:r w:rsidRPr="00C86869">
        <w:t>Tantia</w:t>
      </w:r>
      <w:proofErr w:type="spellEnd"/>
      <w:r w:rsidRPr="00C86869">
        <w:t>, J.F.</w:t>
      </w:r>
      <w:r>
        <w:t xml:space="preserve"> (</w:t>
      </w:r>
      <w:r w:rsidRPr="00C86869">
        <w:t>2020</w:t>
      </w:r>
      <w:r>
        <w:t>)</w:t>
      </w:r>
      <w:r w:rsidRPr="00C86869">
        <w:t>. </w:t>
      </w:r>
      <w:r w:rsidRPr="00C86869">
        <w:rPr>
          <w:i/>
          <w:iCs/>
        </w:rPr>
        <w:t>The art and science of embodied research design: Concepts, methods and cases</w:t>
      </w:r>
      <w:r w:rsidRPr="00C86869">
        <w:t>. Routledge.</w:t>
      </w:r>
    </w:p>
    <w:p w14:paraId="7EC59A38" w14:textId="77777777" w:rsidR="00632D9E" w:rsidRDefault="00632D9E" w:rsidP="0010436B">
      <w:pPr>
        <w:ind w:left="720" w:hanging="720"/>
      </w:pPr>
      <w:r w:rsidRPr="00405EB9">
        <w:t>Thanem, T. and Knights, D.</w:t>
      </w:r>
      <w:r>
        <w:t xml:space="preserve"> (</w:t>
      </w:r>
      <w:r w:rsidRPr="00405EB9">
        <w:t>2019</w:t>
      </w:r>
      <w:r>
        <w:t>)</w:t>
      </w:r>
      <w:r w:rsidRPr="00405EB9">
        <w:t>. </w:t>
      </w:r>
      <w:r w:rsidRPr="00405EB9">
        <w:rPr>
          <w:i/>
          <w:iCs/>
        </w:rPr>
        <w:t>Embodied research methods</w:t>
      </w:r>
      <w:r w:rsidRPr="00405EB9">
        <w:t>. London: SAGE Publications, Ltd.</w:t>
      </w:r>
    </w:p>
    <w:p w14:paraId="7DBA5FFC" w14:textId="77777777" w:rsidR="00632D9E" w:rsidRDefault="00632D9E" w:rsidP="0010436B">
      <w:pPr>
        <w:ind w:left="720" w:hanging="720"/>
      </w:pPr>
      <w:r w:rsidRPr="002D3F51">
        <w:t xml:space="preserve">Totton, N. (2015). </w:t>
      </w:r>
      <w:r w:rsidRPr="002D3F51">
        <w:rPr>
          <w:i/>
          <w:iCs/>
        </w:rPr>
        <w:t>Embodied relating: the ground of psychotherapy</w:t>
      </w:r>
      <w:r w:rsidRPr="002D3F51">
        <w:t xml:space="preserve"> (1st ed.). Routledge.</w:t>
      </w:r>
    </w:p>
    <w:p w14:paraId="0CA7E5D6" w14:textId="12D499F6" w:rsidR="00170548" w:rsidRDefault="00170548" w:rsidP="0010436B">
      <w:pPr>
        <w:ind w:left="720" w:hanging="720"/>
      </w:pPr>
      <w:r w:rsidRPr="00170548">
        <w:t xml:space="preserve">Trower, P. and Gilbert, P. </w:t>
      </w:r>
      <w:r>
        <w:t>(</w:t>
      </w:r>
      <w:r w:rsidRPr="00170548">
        <w:t>1989</w:t>
      </w:r>
      <w:r>
        <w:t>)</w:t>
      </w:r>
      <w:r w:rsidRPr="00170548">
        <w:t>. New theoretical conceptions of social anxiety and social phobia. </w:t>
      </w:r>
      <w:r w:rsidRPr="00170548">
        <w:rPr>
          <w:i/>
          <w:iCs/>
        </w:rPr>
        <w:t>Clinical Psychology Review</w:t>
      </w:r>
      <w:r w:rsidRPr="00170548">
        <w:t>, </w:t>
      </w:r>
      <w:r w:rsidRPr="00170548">
        <w:rPr>
          <w:i/>
          <w:iCs/>
        </w:rPr>
        <w:t>9</w:t>
      </w:r>
      <w:r w:rsidRPr="00170548">
        <w:t>(1), pp.19-35.</w:t>
      </w:r>
    </w:p>
    <w:p w14:paraId="72013A4F" w14:textId="77777777" w:rsidR="00632D9E" w:rsidRDefault="00632D9E" w:rsidP="0010436B">
      <w:pPr>
        <w:ind w:left="720" w:hanging="720"/>
      </w:pPr>
      <w:proofErr w:type="spellStart"/>
      <w:r w:rsidRPr="00EF1EE0">
        <w:t>Veneziani</w:t>
      </w:r>
      <w:proofErr w:type="spellEnd"/>
      <w:r w:rsidRPr="00EF1EE0">
        <w:t xml:space="preserve">, G., Ciacchella, C., Onorati, P. and Lai, C. </w:t>
      </w:r>
      <w:r>
        <w:t>(</w:t>
      </w:r>
      <w:r w:rsidRPr="00EF1EE0">
        <w:t>2024</w:t>
      </w:r>
      <w:r>
        <w:t>)</w:t>
      </w:r>
      <w:r w:rsidRPr="00EF1EE0">
        <w:t>. Attachment theory 2.0: A network analysis of offline and online attachment dimensions, guilt, shame, and self-esteem and their differences between low and high internet users. </w:t>
      </w:r>
      <w:r w:rsidRPr="00EF1EE0">
        <w:rPr>
          <w:i/>
          <w:iCs/>
        </w:rPr>
        <w:t xml:space="preserve">Computers in Human </w:t>
      </w:r>
      <w:proofErr w:type="spellStart"/>
      <w:r w:rsidRPr="00EF1EE0">
        <w:rPr>
          <w:i/>
          <w:iCs/>
        </w:rPr>
        <w:t>Behavior</w:t>
      </w:r>
      <w:proofErr w:type="spellEnd"/>
      <w:r w:rsidRPr="00EF1EE0">
        <w:t>, </w:t>
      </w:r>
      <w:r w:rsidRPr="00EF1EE0">
        <w:rPr>
          <w:i/>
          <w:iCs/>
        </w:rPr>
        <w:t>156</w:t>
      </w:r>
      <w:r w:rsidRPr="00EF1EE0">
        <w:t>, p.108195.</w:t>
      </w:r>
    </w:p>
    <w:p w14:paraId="3CE07CD4" w14:textId="26A9887C" w:rsidR="00D92C22" w:rsidRPr="00EF1EE0" w:rsidRDefault="00D92C22" w:rsidP="0010436B">
      <w:pPr>
        <w:ind w:left="720" w:hanging="720"/>
      </w:pPr>
      <w:r w:rsidRPr="00D92C22">
        <w:t xml:space="preserve">Wang, C. </w:t>
      </w:r>
      <w:r>
        <w:t>(</w:t>
      </w:r>
      <w:r w:rsidRPr="00D92C22">
        <w:t>2025</w:t>
      </w:r>
      <w:r>
        <w:t>)</w:t>
      </w:r>
      <w:r w:rsidRPr="00D92C22">
        <w:t>. Beyond mindfulness: How Buddhist meditation transforms consciousness through distinct psychological pathways. </w:t>
      </w:r>
      <w:r w:rsidRPr="00D92C22">
        <w:rPr>
          <w:i/>
          <w:iCs/>
        </w:rPr>
        <w:t>Frontiers in Psychology</w:t>
      </w:r>
      <w:r w:rsidRPr="00D92C22">
        <w:t>, </w:t>
      </w:r>
      <w:r w:rsidRPr="00D92C22">
        <w:rPr>
          <w:i/>
          <w:iCs/>
        </w:rPr>
        <w:t>16</w:t>
      </w:r>
      <w:r w:rsidRPr="00D92C22">
        <w:t>, p.1649564.</w:t>
      </w:r>
    </w:p>
    <w:p w14:paraId="3426DAF7" w14:textId="77777777" w:rsidR="00632D9E" w:rsidRDefault="00632D9E" w:rsidP="0010436B">
      <w:pPr>
        <w:ind w:left="720" w:hanging="720"/>
      </w:pPr>
      <w:r w:rsidRPr="00C86869">
        <w:t xml:space="preserve">Westland, G. (2020). </w:t>
      </w:r>
      <w:r>
        <w:t>‘</w:t>
      </w:r>
      <w:r w:rsidRPr="00C86869">
        <w:t>Beyond interpretative phenomenological analysis: Using body awareness and mindfulness meditation practices to research body psychotherapy</w:t>
      </w:r>
      <w:r>
        <w:t>’,</w:t>
      </w:r>
      <w:r w:rsidRPr="00C86869">
        <w:t xml:space="preserve"> </w:t>
      </w:r>
      <w:r>
        <w:t>i</w:t>
      </w:r>
      <w:r w:rsidRPr="0082671C">
        <w:t>n </w:t>
      </w:r>
      <w:r w:rsidRPr="00C86869">
        <w:t xml:space="preserve">J.F. </w:t>
      </w:r>
      <w:proofErr w:type="spellStart"/>
      <w:r w:rsidRPr="00C86869">
        <w:t>Tantia</w:t>
      </w:r>
      <w:proofErr w:type="spellEnd"/>
      <w:r w:rsidRPr="00C86869">
        <w:t xml:space="preserve"> (</w:t>
      </w:r>
      <w:r>
        <w:t>e</w:t>
      </w:r>
      <w:r w:rsidRPr="00C86869">
        <w:t>d)</w:t>
      </w:r>
      <w:r>
        <w:t xml:space="preserve">, </w:t>
      </w:r>
      <w:r w:rsidRPr="0082671C">
        <w:rPr>
          <w:i/>
          <w:iCs/>
        </w:rPr>
        <w:t xml:space="preserve">The </w:t>
      </w:r>
      <w:r>
        <w:rPr>
          <w:i/>
          <w:iCs/>
        </w:rPr>
        <w:t>a</w:t>
      </w:r>
      <w:r w:rsidRPr="0082671C">
        <w:rPr>
          <w:i/>
          <w:iCs/>
        </w:rPr>
        <w:t xml:space="preserve">rt and </w:t>
      </w:r>
      <w:r>
        <w:rPr>
          <w:i/>
          <w:iCs/>
        </w:rPr>
        <w:t>s</w:t>
      </w:r>
      <w:r w:rsidRPr="0082671C">
        <w:rPr>
          <w:i/>
          <w:iCs/>
        </w:rPr>
        <w:t xml:space="preserve">cience of </w:t>
      </w:r>
      <w:r>
        <w:rPr>
          <w:i/>
          <w:iCs/>
        </w:rPr>
        <w:t>e</w:t>
      </w:r>
      <w:r w:rsidRPr="0082671C">
        <w:rPr>
          <w:i/>
          <w:iCs/>
        </w:rPr>
        <w:t xml:space="preserve">mbodied </w:t>
      </w:r>
      <w:r>
        <w:rPr>
          <w:i/>
          <w:iCs/>
        </w:rPr>
        <w:t>r</w:t>
      </w:r>
      <w:r w:rsidRPr="0082671C">
        <w:rPr>
          <w:i/>
          <w:iCs/>
        </w:rPr>
        <w:t xml:space="preserve">esearch </w:t>
      </w:r>
      <w:r>
        <w:rPr>
          <w:i/>
          <w:iCs/>
        </w:rPr>
        <w:t>d</w:t>
      </w:r>
      <w:r w:rsidRPr="0082671C">
        <w:rPr>
          <w:i/>
          <w:iCs/>
        </w:rPr>
        <w:t>esign</w:t>
      </w:r>
      <w:r>
        <w:rPr>
          <w:i/>
          <w:iCs/>
        </w:rPr>
        <w:t>.</w:t>
      </w:r>
      <w:r w:rsidRPr="0082671C">
        <w:t> Routledge</w:t>
      </w:r>
      <w:r>
        <w:t>,</w:t>
      </w:r>
      <w:r w:rsidRPr="0082671C">
        <w:t xml:space="preserve"> pp. </w:t>
      </w:r>
      <w:r w:rsidRPr="00C86869">
        <w:t>153-164.</w:t>
      </w:r>
    </w:p>
    <w:p w14:paraId="51AB0FB8" w14:textId="77777777" w:rsidR="00632D9E" w:rsidRPr="00C86869" w:rsidRDefault="00632D9E" w:rsidP="0010436B">
      <w:pPr>
        <w:ind w:left="720" w:hanging="720"/>
      </w:pPr>
      <w:r w:rsidRPr="00C86869">
        <w:t xml:space="preserve">Wickramaratne, P.J., Yangchen, T., Lepow, L., Patra, B.G., </w:t>
      </w:r>
      <w:proofErr w:type="spellStart"/>
      <w:r w:rsidRPr="00C86869">
        <w:t>Glicksburg</w:t>
      </w:r>
      <w:proofErr w:type="spellEnd"/>
      <w:r w:rsidRPr="00C86869">
        <w:t xml:space="preserve">, B., Talati, A., </w:t>
      </w:r>
      <w:proofErr w:type="spellStart"/>
      <w:r w:rsidRPr="00C86869">
        <w:t>Adekkanattu</w:t>
      </w:r>
      <w:proofErr w:type="spellEnd"/>
      <w:r w:rsidRPr="00C86869">
        <w:t xml:space="preserve">, P., Ryu, E., Biernacka, J.M., Charney, A. and Mann, J.J. </w:t>
      </w:r>
      <w:r>
        <w:t>(</w:t>
      </w:r>
      <w:r w:rsidRPr="00C86869">
        <w:t>2022</w:t>
      </w:r>
      <w:r>
        <w:t>)</w:t>
      </w:r>
      <w:r w:rsidRPr="00C86869">
        <w:t xml:space="preserve">. Social connectedness as a determinant of mental health: A scoping review. </w:t>
      </w:r>
      <w:proofErr w:type="spellStart"/>
      <w:r w:rsidRPr="00003FDC">
        <w:rPr>
          <w:i/>
          <w:iCs/>
        </w:rPr>
        <w:t>PloS</w:t>
      </w:r>
      <w:proofErr w:type="spellEnd"/>
      <w:r w:rsidRPr="00003FDC">
        <w:rPr>
          <w:i/>
          <w:iCs/>
        </w:rPr>
        <w:t xml:space="preserve"> one, 17</w:t>
      </w:r>
      <w:r w:rsidRPr="00C86869">
        <w:t>(10), p</w:t>
      </w:r>
      <w:r>
        <w:t>p.</w:t>
      </w:r>
      <w:r w:rsidRPr="00C86869">
        <w:t>0275004.</w:t>
      </w:r>
    </w:p>
    <w:p w14:paraId="2A86E574" w14:textId="77777777" w:rsidR="00632D9E" w:rsidRDefault="00632D9E" w:rsidP="0010436B">
      <w:pPr>
        <w:ind w:left="720" w:hanging="720"/>
      </w:pPr>
      <w:r w:rsidRPr="005212D6">
        <w:t xml:space="preserve">Williams, Z.J., McKenney, E.E. and Gotham, K.O. </w:t>
      </w:r>
      <w:r>
        <w:t>(</w:t>
      </w:r>
      <w:r w:rsidRPr="005212D6">
        <w:t>2021</w:t>
      </w:r>
      <w:r>
        <w:t>)</w:t>
      </w:r>
      <w:r w:rsidRPr="005212D6">
        <w:t xml:space="preserve">. Investigating the structure of trait rumination in autistic adults: A network analysis. </w:t>
      </w:r>
      <w:r w:rsidRPr="005212D6">
        <w:rPr>
          <w:i/>
          <w:iCs/>
        </w:rPr>
        <w:t>Autism, 25</w:t>
      </w:r>
      <w:r w:rsidRPr="005212D6">
        <w:t>(7), pp.2048-2063.</w:t>
      </w:r>
    </w:p>
    <w:p w14:paraId="141D644A" w14:textId="77777777" w:rsidR="00632D9E" w:rsidRPr="00C86869" w:rsidRDefault="00632D9E" w:rsidP="0010436B">
      <w:pPr>
        <w:ind w:left="720" w:hanging="720"/>
      </w:pPr>
      <w:r w:rsidRPr="00C86869">
        <w:lastRenderedPageBreak/>
        <w:t>Zepeda, A., Troncoso, A., Pizarro, D., Baquedano, C., Gomez, R., Barria, S., Blanco, K. and Martínez-</w:t>
      </w:r>
      <w:proofErr w:type="spellStart"/>
      <w:r w:rsidRPr="00C86869">
        <w:t>Pernía</w:t>
      </w:r>
      <w:proofErr w:type="spellEnd"/>
      <w:r w:rsidRPr="00C86869">
        <w:t>, D.</w:t>
      </w:r>
      <w:r>
        <w:t xml:space="preserve"> (</w:t>
      </w:r>
      <w:r w:rsidRPr="00C86869">
        <w:t>2025</w:t>
      </w:r>
      <w:r>
        <w:t>).</w:t>
      </w:r>
      <w:r w:rsidRPr="00C86869">
        <w:t xml:space="preserve"> The spectrum of embodied intersubjective synchrony in empathy: from fully embodied to externally oriented engagement in Parkinson's disease. </w:t>
      </w:r>
      <w:r w:rsidRPr="00C86869">
        <w:rPr>
          <w:i/>
          <w:iCs/>
        </w:rPr>
        <w:t>Frontiers in Psychology</w:t>
      </w:r>
      <w:r w:rsidRPr="00C86869">
        <w:t xml:space="preserve">, </w:t>
      </w:r>
      <w:r w:rsidRPr="00C86869">
        <w:rPr>
          <w:i/>
          <w:iCs/>
        </w:rPr>
        <w:t>16</w:t>
      </w:r>
      <w:r w:rsidRPr="00C86869">
        <w:t>, p.1570124.</w:t>
      </w:r>
    </w:p>
    <w:p w14:paraId="0790EFEF" w14:textId="77777777" w:rsidR="00C57EB6" w:rsidRPr="00C86869" w:rsidRDefault="00C57EB6" w:rsidP="00892E62">
      <w:pPr>
        <w:sectPr w:rsidR="00C57EB6" w:rsidRPr="00C86869" w:rsidSect="00AB1BFB">
          <w:pgSz w:w="11906" w:h="16838"/>
          <w:pgMar w:top="1134" w:right="1134" w:bottom="1134" w:left="1134" w:header="709" w:footer="709" w:gutter="0"/>
          <w:pgNumType w:start="1"/>
          <w:cols w:space="708"/>
          <w:docGrid w:linePitch="360"/>
        </w:sectPr>
      </w:pPr>
    </w:p>
    <w:p w14:paraId="5E5165AF" w14:textId="77777777" w:rsidR="002B750B" w:rsidRPr="00C86869" w:rsidRDefault="002B750B" w:rsidP="00892E62">
      <w:pPr>
        <w:pStyle w:val="Headingbackmatter"/>
        <w:ind w:firstLine="432"/>
        <w:rPr>
          <w:noProof w:val="0"/>
        </w:rPr>
      </w:pPr>
      <w:bookmarkStart w:id="65" w:name="_Toc228889294"/>
      <w:r w:rsidRPr="00C86869">
        <w:rPr>
          <w:noProof w:val="0"/>
        </w:rPr>
        <w:lastRenderedPageBreak/>
        <w:t>Appendix 1</w:t>
      </w:r>
      <w:bookmarkEnd w:id="65"/>
    </w:p>
    <w:p w14:paraId="73B6DDD0" w14:textId="77777777" w:rsidR="00A41616" w:rsidRPr="00C86869" w:rsidRDefault="00A41616" w:rsidP="00892E62">
      <w:pPr>
        <w:pStyle w:val="Guidancenotes"/>
      </w:pPr>
      <w:r w:rsidRPr="00C86869">
        <w:t xml:space="preserve">Insert your appendixes here. Additional chapters can be added using the </w:t>
      </w:r>
      <w:r w:rsidRPr="00C86869">
        <w:rPr>
          <w:i/>
          <w:iCs/>
        </w:rPr>
        <w:t xml:space="preserve">Heading back matter </w:t>
      </w:r>
      <w:r w:rsidRPr="00C86869">
        <w:t xml:space="preserve">style. You can also delete out these placeholder chapters if there are too many. </w:t>
      </w:r>
    </w:p>
    <w:p w14:paraId="49685C57" w14:textId="77777777" w:rsidR="002B750B" w:rsidRPr="00C86869" w:rsidRDefault="002B750B" w:rsidP="00892E62">
      <w:pPr>
        <w:pStyle w:val="Guidancenotes"/>
      </w:pPr>
    </w:p>
    <w:p w14:paraId="43AB3F1C" w14:textId="77777777" w:rsidR="002B750B" w:rsidRPr="00C86869" w:rsidRDefault="002B750B" w:rsidP="00892E62"/>
    <w:sectPr w:rsidR="002B750B" w:rsidRPr="00C86869" w:rsidSect="00AB1BFB">
      <w:footerReference w:type="default" r:id="rId37"/>
      <w:pgSz w:w="11906" w:h="16838"/>
      <w:pgMar w:top="1134" w:right="1134" w:bottom="1134" w:left="1134" w:header="709" w:footer="709"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F06DB4" w14:textId="77777777" w:rsidR="008040BC" w:rsidRPr="003A15EC" w:rsidRDefault="008040BC" w:rsidP="00531639">
      <w:pPr>
        <w:spacing w:after="0" w:line="240" w:lineRule="auto"/>
      </w:pPr>
      <w:r w:rsidRPr="003A15EC">
        <w:separator/>
      </w:r>
    </w:p>
    <w:p w14:paraId="5BAD59F2" w14:textId="77777777" w:rsidR="008040BC" w:rsidRPr="003A15EC" w:rsidRDefault="008040BC"/>
  </w:endnote>
  <w:endnote w:type="continuationSeparator" w:id="0">
    <w:p w14:paraId="25CE28E1" w14:textId="77777777" w:rsidR="008040BC" w:rsidRPr="003A15EC" w:rsidRDefault="008040BC" w:rsidP="00531639">
      <w:pPr>
        <w:spacing w:after="0" w:line="240" w:lineRule="auto"/>
      </w:pPr>
      <w:r w:rsidRPr="003A15EC">
        <w:continuationSeparator/>
      </w:r>
    </w:p>
    <w:p w14:paraId="7102FF46" w14:textId="77777777" w:rsidR="008040BC" w:rsidRPr="003A15EC" w:rsidRDefault="008040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A3BAA" w14:textId="77777777" w:rsidR="002B750B" w:rsidRPr="003A15EC" w:rsidRDefault="002B750B">
    <w:pPr>
      <w:pStyle w:val="Footer"/>
      <w:jc w:val="center"/>
    </w:pPr>
  </w:p>
  <w:p w14:paraId="78BF9723" w14:textId="77777777" w:rsidR="002B750B" w:rsidRPr="003A15EC" w:rsidRDefault="002B75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0583153"/>
      <w:docPartObj>
        <w:docPartGallery w:val="Page Numbers (Bottom of Page)"/>
        <w:docPartUnique/>
      </w:docPartObj>
    </w:sdtPr>
    <w:sdtEndPr/>
    <w:sdtContent>
      <w:p w14:paraId="0CAE6392" w14:textId="77777777" w:rsidR="009A04B0" w:rsidRPr="003A15EC" w:rsidRDefault="00531639" w:rsidP="002B750B">
        <w:pPr>
          <w:pStyle w:val="Footer"/>
          <w:jc w:val="center"/>
        </w:pPr>
        <w:r w:rsidRPr="003A15EC">
          <w:fldChar w:fldCharType="begin"/>
        </w:r>
        <w:r w:rsidRPr="003A15EC">
          <w:instrText xml:space="preserve"> PAGE   \* MERGEFORMAT </w:instrText>
        </w:r>
        <w:r w:rsidRPr="003A15EC">
          <w:fldChar w:fldCharType="separate"/>
        </w:r>
        <w:r w:rsidR="00D42406" w:rsidRPr="003A15EC">
          <w:t>7</w:t>
        </w:r>
        <w:r w:rsidRPr="003A15EC">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048923"/>
      <w:docPartObj>
        <w:docPartGallery w:val="Page Numbers (Bottom of Page)"/>
        <w:docPartUnique/>
      </w:docPartObj>
    </w:sdtPr>
    <w:sdtEndPr/>
    <w:sdtContent>
      <w:p w14:paraId="2BF29E60" w14:textId="77777777" w:rsidR="002B750B" w:rsidRPr="003A15EC" w:rsidRDefault="002B750B" w:rsidP="002B750B">
        <w:pPr>
          <w:pStyle w:val="Footer"/>
          <w:jc w:val="center"/>
        </w:pPr>
        <w:r w:rsidRPr="003A15EC">
          <w:fldChar w:fldCharType="begin"/>
        </w:r>
        <w:r w:rsidRPr="003A15EC">
          <w:instrText xml:space="preserve"> PAGE   \* MERGEFORMAT </w:instrText>
        </w:r>
        <w:r w:rsidRPr="003A15EC">
          <w:fldChar w:fldCharType="separate"/>
        </w:r>
        <w:r w:rsidR="00D42406" w:rsidRPr="003A15EC">
          <w:t>I</w:t>
        </w:r>
        <w:r w:rsidRPr="003A15EC">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9C261" w14:textId="77777777" w:rsidR="008040BC" w:rsidRPr="003A15EC" w:rsidRDefault="008040BC" w:rsidP="00531639">
      <w:pPr>
        <w:spacing w:after="0" w:line="240" w:lineRule="auto"/>
      </w:pPr>
      <w:r w:rsidRPr="003A15EC">
        <w:separator/>
      </w:r>
    </w:p>
    <w:p w14:paraId="1DD2DA88" w14:textId="77777777" w:rsidR="008040BC" w:rsidRPr="003A15EC" w:rsidRDefault="008040BC"/>
  </w:footnote>
  <w:footnote w:type="continuationSeparator" w:id="0">
    <w:p w14:paraId="1E2DD54C" w14:textId="77777777" w:rsidR="008040BC" w:rsidRPr="003A15EC" w:rsidRDefault="008040BC" w:rsidP="00531639">
      <w:pPr>
        <w:spacing w:after="0" w:line="240" w:lineRule="auto"/>
      </w:pPr>
      <w:r w:rsidRPr="003A15EC">
        <w:continuationSeparator/>
      </w:r>
    </w:p>
    <w:p w14:paraId="5F5C8618" w14:textId="77777777" w:rsidR="008040BC" w:rsidRPr="003A15EC" w:rsidRDefault="008040B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84904"/>
    <w:multiLevelType w:val="hybridMultilevel"/>
    <w:tmpl w:val="DBACE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832C5"/>
    <w:multiLevelType w:val="hybridMultilevel"/>
    <w:tmpl w:val="03401972"/>
    <w:lvl w:ilvl="0" w:tplc="6EF0908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3E441EA"/>
    <w:multiLevelType w:val="hybridMultilevel"/>
    <w:tmpl w:val="9C783436"/>
    <w:lvl w:ilvl="0" w:tplc="48B8494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AF5DD3"/>
    <w:multiLevelType w:val="hybridMultilevel"/>
    <w:tmpl w:val="6D6061E8"/>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8F0B90"/>
    <w:multiLevelType w:val="hybridMultilevel"/>
    <w:tmpl w:val="8DC0A2F0"/>
    <w:lvl w:ilvl="0" w:tplc="5ECE592C">
      <w:start w:val="1"/>
      <w:numFmt w:val="bullet"/>
      <w:lvlText w:val="•"/>
      <w:lvlJc w:val="left"/>
      <w:pPr>
        <w:tabs>
          <w:tab w:val="num" w:pos="720"/>
        </w:tabs>
        <w:ind w:left="720" w:hanging="360"/>
      </w:pPr>
      <w:rPr>
        <w:rFonts w:ascii="Arial" w:hAnsi="Arial" w:hint="default"/>
      </w:rPr>
    </w:lvl>
    <w:lvl w:ilvl="1" w:tplc="596883C4" w:tentative="1">
      <w:start w:val="1"/>
      <w:numFmt w:val="bullet"/>
      <w:lvlText w:val="•"/>
      <w:lvlJc w:val="left"/>
      <w:pPr>
        <w:tabs>
          <w:tab w:val="num" w:pos="1440"/>
        </w:tabs>
        <w:ind w:left="1440" w:hanging="360"/>
      </w:pPr>
      <w:rPr>
        <w:rFonts w:ascii="Arial" w:hAnsi="Arial" w:hint="default"/>
      </w:rPr>
    </w:lvl>
    <w:lvl w:ilvl="2" w:tplc="5F8CF05C" w:tentative="1">
      <w:start w:val="1"/>
      <w:numFmt w:val="bullet"/>
      <w:lvlText w:val="•"/>
      <w:lvlJc w:val="left"/>
      <w:pPr>
        <w:tabs>
          <w:tab w:val="num" w:pos="2160"/>
        </w:tabs>
        <w:ind w:left="2160" w:hanging="360"/>
      </w:pPr>
      <w:rPr>
        <w:rFonts w:ascii="Arial" w:hAnsi="Arial" w:hint="default"/>
      </w:rPr>
    </w:lvl>
    <w:lvl w:ilvl="3" w:tplc="953C8724" w:tentative="1">
      <w:start w:val="1"/>
      <w:numFmt w:val="bullet"/>
      <w:lvlText w:val="•"/>
      <w:lvlJc w:val="left"/>
      <w:pPr>
        <w:tabs>
          <w:tab w:val="num" w:pos="2880"/>
        </w:tabs>
        <w:ind w:left="2880" w:hanging="360"/>
      </w:pPr>
      <w:rPr>
        <w:rFonts w:ascii="Arial" w:hAnsi="Arial" w:hint="default"/>
      </w:rPr>
    </w:lvl>
    <w:lvl w:ilvl="4" w:tplc="0FACB1DA" w:tentative="1">
      <w:start w:val="1"/>
      <w:numFmt w:val="bullet"/>
      <w:lvlText w:val="•"/>
      <w:lvlJc w:val="left"/>
      <w:pPr>
        <w:tabs>
          <w:tab w:val="num" w:pos="3600"/>
        </w:tabs>
        <w:ind w:left="3600" w:hanging="360"/>
      </w:pPr>
      <w:rPr>
        <w:rFonts w:ascii="Arial" w:hAnsi="Arial" w:hint="default"/>
      </w:rPr>
    </w:lvl>
    <w:lvl w:ilvl="5" w:tplc="852A2056" w:tentative="1">
      <w:start w:val="1"/>
      <w:numFmt w:val="bullet"/>
      <w:lvlText w:val="•"/>
      <w:lvlJc w:val="left"/>
      <w:pPr>
        <w:tabs>
          <w:tab w:val="num" w:pos="4320"/>
        </w:tabs>
        <w:ind w:left="4320" w:hanging="360"/>
      </w:pPr>
      <w:rPr>
        <w:rFonts w:ascii="Arial" w:hAnsi="Arial" w:hint="default"/>
      </w:rPr>
    </w:lvl>
    <w:lvl w:ilvl="6" w:tplc="D764D5CC" w:tentative="1">
      <w:start w:val="1"/>
      <w:numFmt w:val="bullet"/>
      <w:lvlText w:val="•"/>
      <w:lvlJc w:val="left"/>
      <w:pPr>
        <w:tabs>
          <w:tab w:val="num" w:pos="5040"/>
        </w:tabs>
        <w:ind w:left="5040" w:hanging="360"/>
      </w:pPr>
      <w:rPr>
        <w:rFonts w:ascii="Arial" w:hAnsi="Arial" w:hint="default"/>
      </w:rPr>
    </w:lvl>
    <w:lvl w:ilvl="7" w:tplc="75526C80" w:tentative="1">
      <w:start w:val="1"/>
      <w:numFmt w:val="bullet"/>
      <w:lvlText w:val="•"/>
      <w:lvlJc w:val="left"/>
      <w:pPr>
        <w:tabs>
          <w:tab w:val="num" w:pos="5760"/>
        </w:tabs>
        <w:ind w:left="5760" w:hanging="360"/>
      </w:pPr>
      <w:rPr>
        <w:rFonts w:ascii="Arial" w:hAnsi="Arial" w:hint="default"/>
      </w:rPr>
    </w:lvl>
    <w:lvl w:ilvl="8" w:tplc="DDAA4F8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632564"/>
    <w:multiLevelType w:val="hybridMultilevel"/>
    <w:tmpl w:val="94228736"/>
    <w:lvl w:ilvl="0" w:tplc="29D8A326">
      <w:numFmt w:val="bullet"/>
      <w:lvlText w:val="-"/>
      <w:lvlJc w:val="left"/>
      <w:pPr>
        <w:ind w:left="720" w:hanging="360"/>
      </w:pPr>
      <w:rPr>
        <w:rFonts w:ascii="Aptos" w:eastAsiaTheme="minorHAnsi" w:hAnsi="Aptos" w:cstheme="minorBidi"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38A7AE7"/>
    <w:multiLevelType w:val="hybridMultilevel"/>
    <w:tmpl w:val="5DC01118"/>
    <w:lvl w:ilvl="0" w:tplc="ADAE80A2">
      <w:numFmt w:val="bullet"/>
      <w:lvlText w:val="-"/>
      <w:lvlJc w:val="left"/>
      <w:pPr>
        <w:ind w:left="792" w:hanging="360"/>
      </w:pPr>
      <w:rPr>
        <w:rFonts w:ascii="Calibri" w:eastAsiaTheme="minorEastAsia" w:hAnsi="Calibri" w:cs="Calibri"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 w15:restartNumberingAfterBreak="0">
    <w:nsid w:val="35082EB9"/>
    <w:multiLevelType w:val="multilevel"/>
    <w:tmpl w:val="981257C6"/>
    <w:lvl w:ilvl="0">
      <w:start w:val="1"/>
      <w:numFmt w:val="decimal"/>
      <w:pStyle w:val="Heading1"/>
      <w:suff w:val="space"/>
      <w:lvlText w:val="Chapter %1"/>
      <w:lvlJc w:val="left"/>
      <w:pPr>
        <w:ind w:left="432" w:hanging="432"/>
      </w:pPr>
      <w:rPr>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15:restartNumberingAfterBreak="0">
    <w:nsid w:val="3AE93C5F"/>
    <w:multiLevelType w:val="multilevel"/>
    <w:tmpl w:val="8F0C4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DCC6075"/>
    <w:multiLevelType w:val="hybridMultilevel"/>
    <w:tmpl w:val="88F48386"/>
    <w:lvl w:ilvl="0" w:tplc="29D8A326">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055C8B"/>
    <w:multiLevelType w:val="hybridMultilevel"/>
    <w:tmpl w:val="02220F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2245639"/>
    <w:multiLevelType w:val="multilevel"/>
    <w:tmpl w:val="04E89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477580"/>
    <w:multiLevelType w:val="hybridMultilevel"/>
    <w:tmpl w:val="58563880"/>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D360C3A"/>
    <w:multiLevelType w:val="hybridMultilevel"/>
    <w:tmpl w:val="A31E36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75410A8"/>
    <w:multiLevelType w:val="hybridMultilevel"/>
    <w:tmpl w:val="CC660700"/>
    <w:lvl w:ilvl="0" w:tplc="CC2C62B2">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553983">
    <w:abstractNumId w:val="7"/>
  </w:num>
  <w:num w:numId="2" w16cid:durableId="1967469152">
    <w:abstractNumId w:val="1"/>
  </w:num>
  <w:num w:numId="3" w16cid:durableId="798571015">
    <w:abstractNumId w:val="0"/>
  </w:num>
  <w:num w:numId="4" w16cid:durableId="761535631">
    <w:abstractNumId w:val="10"/>
  </w:num>
  <w:num w:numId="5" w16cid:durableId="2107070749">
    <w:abstractNumId w:val="13"/>
  </w:num>
  <w:num w:numId="6" w16cid:durableId="1698041570">
    <w:abstractNumId w:val="9"/>
  </w:num>
  <w:num w:numId="7" w16cid:durableId="1943754950">
    <w:abstractNumId w:val="11"/>
  </w:num>
  <w:num w:numId="8" w16cid:durableId="2105298763">
    <w:abstractNumId w:val="2"/>
  </w:num>
  <w:num w:numId="9" w16cid:durableId="1597519963">
    <w:abstractNumId w:val="8"/>
  </w:num>
  <w:num w:numId="10" w16cid:durableId="1998805328">
    <w:abstractNumId w:val="12"/>
  </w:num>
  <w:num w:numId="11" w16cid:durableId="771509101">
    <w:abstractNumId w:val="5"/>
  </w:num>
  <w:num w:numId="12" w16cid:durableId="405418463">
    <w:abstractNumId w:val="4"/>
  </w:num>
  <w:num w:numId="13" w16cid:durableId="512299759">
    <w:abstractNumId w:val="3"/>
  </w:num>
  <w:num w:numId="14" w16cid:durableId="34937205">
    <w:abstractNumId w:val="14"/>
  </w:num>
  <w:num w:numId="15" w16cid:durableId="13098186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fr-FR" w:vendorID="64" w:dllVersion="0" w:nlCheck="1" w:checkStyle="0"/>
  <w:activeWritingStyle w:appName="MSWord" w:lang="en-US" w:vendorID="64" w:dllVersion="6" w:nlCheck="1" w:checkStyle="1"/>
  <w:activeWritingStyle w:appName="MSWord" w:lang="en-US" w:vendorID="64" w:dllVersion="0" w:nlCheck="1" w:checkStyle="0"/>
  <w:activeWritingStyle w:appName="MSWord" w:lang="en-GB" w:vendorID="64" w:dllVersion="4096" w:nlCheck="1" w:checkStyle="0"/>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xNDQztTAxMrM0MDVX0lEKTi0uzszPAykwqgUAUSPwdiwAAAA="/>
  </w:docVars>
  <w:rsids>
    <w:rsidRoot w:val="003258F0"/>
    <w:rsid w:val="000006AD"/>
    <w:rsid w:val="00000B1D"/>
    <w:rsid w:val="00000EB1"/>
    <w:rsid w:val="000015BD"/>
    <w:rsid w:val="0000160B"/>
    <w:rsid w:val="00001BC6"/>
    <w:rsid w:val="00002D61"/>
    <w:rsid w:val="00002E49"/>
    <w:rsid w:val="00002F02"/>
    <w:rsid w:val="00003203"/>
    <w:rsid w:val="000034D5"/>
    <w:rsid w:val="00003934"/>
    <w:rsid w:val="00003FDC"/>
    <w:rsid w:val="0000423A"/>
    <w:rsid w:val="00004381"/>
    <w:rsid w:val="000046D3"/>
    <w:rsid w:val="00004A57"/>
    <w:rsid w:val="0000555E"/>
    <w:rsid w:val="00005A35"/>
    <w:rsid w:val="00006145"/>
    <w:rsid w:val="000065C1"/>
    <w:rsid w:val="000066ED"/>
    <w:rsid w:val="00006EB0"/>
    <w:rsid w:val="00007040"/>
    <w:rsid w:val="0000738A"/>
    <w:rsid w:val="0000778B"/>
    <w:rsid w:val="0001084A"/>
    <w:rsid w:val="000108D4"/>
    <w:rsid w:val="00010974"/>
    <w:rsid w:val="00011CF5"/>
    <w:rsid w:val="00012480"/>
    <w:rsid w:val="000129C9"/>
    <w:rsid w:val="00012DBB"/>
    <w:rsid w:val="00013A84"/>
    <w:rsid w:val="00013AAB"/>
    <w:rsid w:val="00013B61"/>
    <w:rsid w:val="00013D3E"/>
    <w:rsid w:val="0001403B"/>
    <w:rsid w:val="000143EB"/>
    <w:rsid w:val="00014720"/>
    <w:rsid w:val="00015230"/>
    <w:rsid w:val="000154BE"/>
    <w:rsid w:val="00015D13"/>
    <w:rsid w:val="00016415"/>
    <w:rsid w:val="00016C46"/>
    <w:rsid w:val="00016E38"/>
    <w:rsid w:val="000170B6"/>
    <w:rsid w:val="000170FA"/>
    <w:rsid w:val="000179B2"/>
    <w:rsid w:val="00017D56"/>
    <w:rsid w:val="00020178"/>
    <w:rsid w:val="00020954"/>
    <w:rsid w:val="00020B87"/>
    <w:rsid w:val="00020D26"/>
    <w:rsid w:val="000214A8"/>
    <w:rsid w:val="00021B30"/>
    <w:rsid w:val="000221BB"/>
    <w:rsid w:val="000227DA"/>
    <w:rsid w:val="00022D96"/>
    <w:rsid w:val="000230D4"/>
    <w:rsid w:val="000234AC"/>
    <w:rsid w:val="000238AD"/>
    <w:rsid w:val="00024546"/>
    <w:rsid w:val="0002547B"/>
    <w:rsid w:val="00025627"/>
    <w:rsid w:val="00026555"/>
    <w:rsid w:val="000268A7"/>
    <w:rsid w:val="00026D6C"/>
    <w:rsid w:val="00027034"/>
    <w:rsid w:val="0002722D"/>
    <w:rsid w:val="000272BF"/>
    <w:rsid w:val="0003056B"/>
    <w:rsid w:val="00030B15"/>
    <w:rsid w:val="000311B6"/>
    <w:rsid w:val="00031388"/>
    <w:rsid w:val="000317F3"/>
    <w:rsid w:val="00031B5E"/>
    <w:rsid w:val="00032242"/>
    <w:rsid w:val="000326D3"/>
    <w:rsid w:val="00032C76"/>
    <w:rsid w:val="0003367A"/>
    <w:rsid w:val="00033B9A"/>
    <w:rsid w:val="000344B3"/>
    <w:rsid w:val="0003465E"/>
    <w:rsid w:val="0003528D"/>
    <w:rsid w:val="00035554"/>
    <w:rsid w:val="00035AFC"/>
    <w:rsid w:val="00035F3A"/>
    <w:rsid w:val="00036AD4"/>
    <w:rsid w:val="00037CD8"/>
    <w:rsid w:val="00037FF4"/>
    <w:rsid w:val="0004046D"/>
    <w:rsid w:val="0004059C"/>
    <w:rsid w:val="00040E43"/>
    <w:rsid w:val="0004100A"/>
    <w:rsid w:val="00041082"/>
    <w:rsid w:val="000410ED"/>
    <w:rsid w:val="0004118A"/>
    <w:rsid w:val="000419AE"/>
    <w:rsid w:val="000420A1"/>
    <w:rsid w:val="00042661"/>
    <w:rsid w:val="00042740"/>
    <w:rsid w:val="00042897"/>
    <w:rsid w:val="00042C31"/>
    <w:rsid w:val="00043251"/>
    <w:rsid w:val="00043D45"/>
    <w:rsid w:val="00044325"/>
    <w:rsid w:val="00044C15"/>
    <w:rsid w:val="00044D5E"/>
    <w:rsid w:val="00045C89"/>
    <w:rsid w:val="000462B4"/>
    <w:rsid w:val="00046662"/>
    <w:rsid w:val="0004683F"/>
    <w:rsid w:val="00046A3C"/>
    <w:rsid w:val="00046C7A"/>
    <w:rsid w:val="00046E9D"/>
    <w:rsid w:val="00047584"/>
    <w:rsid w:val="000478B8"/>
    <w:rsid w:val="00047A09"/>
    <w:rsid w:val="00047A19"/>
    <w:rsid w:val="00047D7A"/>
    <w:rsid w:val="00047F0B"/>
    <w:rsid w:val="000510B0"/>
    <w:rsid w:val="00052358"/>
    <w:rsid w:val="00052496"/>
    <w:rsid w:val="00052B84"/>
    <w:rsid w:val="00052D0A"/>
    <w:rsid w:val="00052F4F"/>
    <w:rsid w:val="000536AB"/>
    <w:rsid w:val="0005390A"/>
    <w:rsid w:val="00053D7F"/>
    <w:rsid w:val="00053F8A"/>
    <w:rsid w:val="00053FA1"/>
    <w:rsid w:val="00054019"/>
    <w:rsid w:val="00054F07"/>
    <w:rsid w:val="00055BC2"/>
    <w:rsid w:val="00055FE1"/>
    <w:rsid w:val="0005659A"/>
    <w:rsid w:val="00056601"/>
    <w:rsid w:val="00056D34"/>
    <w:rsid w:val="00057C5F"/>
    <w:rsid w:val="00060405"/>
    <w:rsid w:val="00060664"/>
    <w:rsid w:val="00061220"/>
    <w:rsid w:val="00061391"/>
    <w:rsid w:val="00062368"/>
    <w:rsid w:val="000628AF"/>
    <w:rsid w:val="00062CC6"/>
    <w:rsid w:val="00062F3F"/>
    <w:rsid w:val="00062F51"/>
    <w:rsid w:val="000634F8"/>
    <w:rsid w:val="000639C3"/>
    <w:rsid w:val="00064276"/>
    <w:rsid w:val="00064476"/>
    <w:rsid w:val="00064623"/>
    <w:rsid w:val="00065641"/>
    <w:rsid w:val="00065E62"/>
    <w:rsid w:val="000663A8"/>
    <w:rsid w:val="000673B2"/>
    <w:rsid w:val="00067593"/>
    <w:rsid w:val="00067902"/>
    <w:rsid w:val="00067FF8"/>
    <w:rsid w:val="000715DF"/>
    <w:rsid w:val="00071D01"/>
    <w:rsid w:val="000722F8"/>
    <w:rsid w:val="000735FB"/>
    <w:rsid w:val="00074272"/>
    <w:rsid w:val="00074B4B"/>
    <w:rsid w:val="0007510D"/>
    <w:rsid w:val="00075289"/>
    <w:rsid w:val="000755D5"/>
    <w:rsid w:val="00075C73"/>
    <w:rsid w:val="00075D9F"/>
    <w:rsid w:val="00075DD2"/>
    <w:rsid w:val="00075E5C"/>
    <w:rsid w:val="00076E43"/>
    <w:rsid w:val="00080310"/>
    <w:rsid w:val="000803CE"/>
    <w:rsid w:val="000808F0"/>
    <w:rsid w:val="00080B2A"/>
    <w:rsid w:val="00081884"/>
    <w:rsid w:val="00081D08"/>
    <w:rsid w:val="00081FE8"/>
    <w:rsid w:val="00082981"/>
    <w:rsid w:val="00083023"/>
    <w:rsid w:val="00083785"/>
    <w:rsid w:val="00083B04"/>
    <w:rsid w:val="00084859"/>
    <w:rsid w:val="000852AB"/>
    <w:rsid w:val="00085444"/>
    <w:rsid w:val="000859EA"/>
    <w:rsid w:val="00085B18"/>
    <w:rsid w:val="00086097"/>
    <w:rsid w:val="00086518"/>
    <w:rsid w:val="00086639"/>
    <w:rsid w:val="00086773"/>
    <w:rsid w:val="00086A4D"/>
    <w:rsid w:val="000875D7"/>
    <w:rsid w:val="00087981"/>
    <w:rsid w:val="00090675"/>
    <w:rsid w:val="00090715"/>
    <w:rsid w:val="00090D7B"/>
    <w:rsid w:val="00090F69"/>
    <w:rsid w:val="000921F8"/>
    <w:rsid w:val="0009232C"/>
    <w:rsid w:val="00092D7E"/>
    <w:rsid w:val="00093048"/>
    <w:rsid w:val="000932F3"/>
    <w:rsid w:val="0009338D"/>
    <w:rsid w:val="00093B46"/>
    <w:rsid w:val="00093D4D"/>
    <w:rsid w:val="00093E8E"/>
    <w:rsid w:val="00094C57"/>
    <w:rsid w:val="00094F70"/>
    <w:rsid w:val="000954C4"/>
    <w:rsid w:val="00095621"/>
    <w:rsid w:val="00095F2A"/>
    <w:rsid w:val="00096AC8"/>
    <w:rsid w:val="00097694"/>
    <w:rsid w:val="00097956"/>
    <w:rsid w:val="000A03A5"/>
    <w:rsid w:val="000A078A"/>
    <w:rsid w:val="000A0D8C"/>
    <w:rsid w:val="000A0FF8"/>
    <w:rsid w:val="000A10C6"/>
    <w:rsid w:val="000A112F"/>
    <w:rsid w:val="000A1440"/>
    <w:rsid w:val="000A243E"/>
    <w:rsid w:val="000A29CF"/>
    <w:rsid w:val="000A2A0C"/>
    <w:rsid w:val="000A32F8"/>
    <w:rsid w:val="000A394D"/>
    <w:rsid w:val="000A3FFC"/>
    <w:rsid w:val="000A4A10"/>
    <w:rsid w:val="000A4A30"/>
    <w:rsid w:val="000A4A5B"/>
    <w:rsid w:val="000A4A76"/>
    <w:rsid w:val="000A4CB5"/>
    <w:rsid w:val="000A5222"/>
    <w:rsid w:val="000A5B22"/>
    <w:rsid w:val="000A60E4"/>
    <w:rsid w:val="000A674A"/>
    <w:rsid w:val="000A74A6"/>
    <w:rsid w:val="000A7D62"/>
    <w:rsid w:val="000B04A1"/>
    <w:rsid w:val="000B11C3"/>
    <w:rsid w:val="000B14A0"/>
    <w:rsid w:val="000B19D1"/>
    <w:rsid w:val="000B24F4"/>
    <w:rsid w:val="000B25F0"/>
    <w:rsid w:val="000B2A8C"/>
    <w:rsid w:val="000B3035"/>
    <w:rsid w:val="000B362E"/>
    <w:rsid w:val="000B36A4"/>
    <w:rsid w:val="000B3AE2"/>
    <w:rsid w:val="000B43FF"/>
    <w:rsid w:val="000B5EE8"/>
    <w:rsid w:val="000B68A6"/>
    <w:rsid w:val="000B7787"/>
    <w:rsid w:val="000B7BBC"/>
    <w:rsid w:val="000C0234"/>
    <w:rsid w:val="000C0517"/>
    <w:rsid w:val="000C0853"/>
    <w:rsid w:val="000C0C97"/>
    <w:rsid w:val="000C0DDA"/>
    <w:rsid w:val="000C1177"/>
    <w:rsid w:val="000C156E"/>
    <w:rsid w:val="000C33BF"/>
    <w:rsid w:val="000C3463"/>
    <w:rsid w:val="000C3FC2"/>
    <w:rsid w:val="000C4463"/>
    <w:rsid w:val="000C4E92"/>
    <w:rsid w:val="000C5422"/>
    <w:rsid w:val="000C5864"/>
    <w:rsid w:val="000C5D83"/>
    <w:rsid w:val="000C652E"/>
    <w:rsid w:val="000C67E2"/>
    <w:rsid w:val="000C7630"/>
    <w:rsid w:val="000C78BB"/>
    <w:rsid w:val="000C7EA8"/>
    <w:rsid w:val="000D0581"/>
    <w:rsid w:val="000D06E7"/>
    <w:rsid w:val="000D0749"/>
    <w:rsid w:val="000D09DD"/>
    <w:rsid w:val="000D0F99"/>
    <w:rsid w:val="000D16C7"/>
    <w:rsid w:val="000D2E3B"/>
    <w:rsid w:val="000D3006"/>
    <w:rsid w:val="000D37A6"/>
    <w:rsid w:val="000D43C1"/>
    <w:rsid w:val="000D43C3"/>
    <w:rsid w:val="000D497A"/>
    <w:rsid w:val="000D4BA6"/>
    <w:rsid w:val="000D4FDF"/>
    <w:rsid w:val="000D54FE"/>
    <w:rsid w:val="000D5F1C"/>
    <w:rsid w:val="000D7CA0"/>
    <w:rsid w:val="000E0065"/>
    <w:rsid w:val="000E0332"/>
    <w:rsid w:val="000E0797"/>
    <w:rsid w:val="000E09CD"/>
    <w:rsid w:val="000E0A0D"/>
    <w:rsid w:val="000E0B1F"/>
    <w:rsid w:val="000E0B3C"/>
    <w:rsid w:val="000E14CC"/>
    <w:rsid w:val="000E18B0"/>
    <w:rsid w:val="000E1BF0"/>
    <w:rsid w:val="000E2469"/>
    <w:rsid w:val="000E24AE"/>
    <w:rsid w:val="000E2BCE"/>
    <w:rsid w:val="000E3166"/>
    <w:rsid w:val="000E347E"/>
    <w:rsid w:val="000E39C8"/>
    <w:rsid w:val="000E3EA3"/>
    <w:rsid w:val="000E4287"/>
    <w:rsid w:val="000E4941"/>
    <w:rsid w:val="000E4EAE"/>
    <w:rsid w:val="000E5BC0"/>
    <w:rsid w:val="000E6F51"/>
    <w:rsid w:val="000E7495"/>
    <w:rsid w:val="000E7C09"/>
    <w:rsid w:val="000F0079"/>
    <w:rsid w:val="000F047E"/>
    <w:rsid w:val="000F0DB4"/>
    <w:rsid w:val="000F1400"/>
    <w:rsid w:val="000F237B"/>
    <w:rsid w:val="000F2C61"/>
    <w:rsid w:val="000F3336"/>
    <w:rsid w:val="000F4410"/>
    <w:rsid w:val="000F4E0E"/>
    <w:rsid w:val="000F536A"/>
    <w:rsid w:val="000F538F"/>
    <w:rsid w:val="000F5443"/>
    <w:rsid w:val="000F55F3"/>
    <w:rsid w:val="000F5739"/>
    <w:rsid w:val="000F5C2B"/>
    <w:rsid w:val="000F5DAA"/>
    <w:rsid w:val="000F67DF"/>
    <w:rsid w:val="000F680A"/>
    <w:rsid w:val="000F6B69"/>
    <w:rsid w:val="000F6C71"/>
    <w:rsid w:val="000F74FC"/>
    <w:rsid w:val="000F7630"/>
    <w:rsid w:val="000F79E4"/>
    <w:rsid w:val="00100017"/>
    <w:rsid w:val="001005C5"/>
    <w:rsid w:val="00100700"/>
    <w:rsid w:val="00101095"/>
    <w:rsid w:val="001019DA"/>
    <w:rsid w:val="001024F9"/>
    <w:rsid w:val="0010296E"/>
    <w:rsid w:val="00102A3E"/>
    <w:rsid w:val="00102BB6"/>
    <w:rsid w:val="00103A1E"/>
    <w:rsid w:val="00103AA0"/>
    <w:rsid w:val="0010436B"/>
    <w:rsid w:val="00104481"/>
    <w:rsid w:val="00104679"/>
    <w:rsid w:val="00104908"/>
    <w:rsid w:val="001053ED"/>
    <w:rsid w:val="00105539"/>
    <w:rsid w:val="00105626"/>
    <w:rsid w:val="00105DE2"/>
    <w:rsid w:val="00106099"/>
    <w:rsid w:val="0010621A"/>
    <w:rsid w:val="001072EA"/>
    <w:rsid w:val="001075D4"/>
    <w:rsid w:val="00107AAA"/>
    <w:rsid w:val="001100EB"/>
    <w:rsid w:val="001106E3"/>
    <w:rsid w:val="00110CE7"/>
    <w:rsid w:val="00111051"/>
    <w:rsid w:val="00111175"/>
    <w:rsid w:val="001120CB"/>
    <w:rsid w:val="001121C9"/>
    <w:rsid w:val="0011274C"/>
    <w:rsid w:val="0011291A"/>
    <w:rsid w:val="00112EED"/>
    <w:rsid w:val="0011350F"/>
    <w:rsid w:val="0011391B"/>
    <w:rsid w:val="00113C1D"/>
    <w:rsid w:val="00113FF7"/>
    <w:rsid w:val="001144F4"/>
    <w:rsid w:val="00114747"/>
    <w:rsid w:val="00115F6D"/>
    <w:rsid w:val="0011616C"/>
    <w:rsid w:val="001163FC"/>
    <w:rsid w:val="0011719D"/>
    <w:rsid w:val="0011731C"/>
    <w:rsid w:val="00117803"/>
    <w:rsid w:val="00117B07"/>
    <w:rsid w:val="001207D1"/>
    <w:rsid w:val="001215E5"/>
    <w:rsid w:val="00121DEF"/>
    <w:rsid w:val="00121F95"/>
    <w:rsid w:val="001228D8"/>
    <w:rsid w:val="0012351C"/>
    <w:rsid w:val="00123B96"/>
    <w:rsid w:val="00123F4B"/>
    <w:rsid w:val="001243E9"/>
    <w:rsid w:val="00124A0B"/>
    <w:rsid w:val="00125224"/>
    <w:rsid w:val="00125729"/>
    <w:rsid w:val="00125761"/>
    <w:rsid w:val="00125C6E"/>
    <w:rsid w:val="00125C97"/>
    <w:rsid w:val="00125F92"/>
    <w:rsid w:val="001261E2"/>
    <w:rsid w:val="0012625F"/>
    <w:rsid w:val="00126E91"/>
    <w:rsid w:val="00126FA1"/>
    <w:rsid w:val="0012703C"/>
    <w:rsid w:val="00127068"/>
    <w:rsid w:val="00127089"/>
    <w:rsid w:val="00127096"/>
    <w:rsid w:val="0012731A"/>
    <w:rsid w:val="0012731E"/>
    <w:rsid w:val="00127343"/>
    <w:rsid w:val="0012768C"/>
    <w:rsid w:val="00127B3F"/>
    <w:rsid w:val="001300EA"/>
    <w:rsid w:val="0013015C"/>
    <w:rsid w:val="00130304"/>
    <w:rsid w:val="00130FB3"/>
    <w:rsid w:val="00131339"/>
    <w:rsid w:val="00132109"/>
    <w:rsid w:val="00132372"/>
    <w:rsid w:val="00132520"/>
    <w:rsid w:val="001326BE"/>
    <w:rsid w:val="0013298E"/>
    <w:rsid w:val="00132BB9"/>
    <w:rsid w:val="00133A02"/>
    <w:rsid w:val="00133BDA"/>
    <w:rsid w:val="00135172"/>
    <w:rsid w:val="001355B1"/>
    <w:rsid w:val="00135989"/>
    <w:rsid w:val="00135DCD"/>
    <w:rsid w:val="00135FC9"/>
    <w:rsid w:val="00136DC3"/>
    <w:rsid w:val="0013752D"/>
    <w:rsid w:val="0013758D"/>
    <w:rsid w:val="00140163"/>
    <w:rsid w:val="001405EF"/>
    <w:rsid w:val="001407B4"/>
    <w:rsid w:val="0014094D"/>
    <w:rsid w:val="00141361"/>
    <w:rsid w:val="001414B2"/>
    <w:rsid w:val="0014152E"/>
    <w:rsid w:val="00141539"/>
    <w:rsid w:val="0014161E"/>
    <w:rsid w:val="001420D2"/>
    <w:rsid w:val="0014263E"/>
    <w:rsid w:val="0014264C"/>
    <w:rsid w:val="00142D46"/>
    <w:rsid w:val="00143676"/>
    <w:rsid w:val="001436BE"/>
    <w:rsid w:val="00143793"/>
    <w:rsid w:val="001438AD"/>
    <w:rsid w:val="001440CD"/>
    <w:rsid w:val="00146E36"/>
    <w:rsid w:val="00146EB8"/>
    <w:rsid w:val="001479DC"/>
    <w:rsid w:val="00147FE2"/>
    <w:rsid w:val="001500A2"/>
    <w:rsid w:val="001503BF"/>
    <w:rsid w:val="00150B2F"/>
    <w:rsid w:val="00150C83"/>
    <w:rsid w:val="00151045"/>
    <w:rsid w:val="00151E5E"/>
    <w:rsid w:val="001523BD"/>
    <w:rsid w:val="0015335E"/>
    <w:rsid w:val="001533EE"/>
    <w:rsid w:val="00153404"/>
    <w:rsid w:val="00153779"/>
    <w:rsid w:val="00153C50"/>
    <w:rsid w:val="00153C72"/>
    <w:rsid w:val="0015432F"/>
    <w:rsid w:val="00154630"/>
    <w:rsid w:val="00154EA4"/>
    <w:rsid w:val="00154FD5"/>
    <w:rsid w:val="00155026"/>
    <w:rsid w:val="001553CA"/>
    <w:rsid w:val="001554F1"/>
    <w:rsid w:val="0015553F"/>
    <w:rsid w:val="00155565"/>
    <w:rsid w:val="00155F91"/>
    <w:rsid w:val="00156B4B"/>
    <w:rsid w:val="00156BC2"/>
    <w:rsid w:val="00156EE6"/>
    <w:rsid w:val="0015778F"/>
    <w:rsid w:val="00160447"/>
    <w:rsid w:val="00160644"/>
    <w:rsid w:val="001607BC"/>
    <w:rsid w:val="001608E2"/>
    <w:rsid w:val="00160942"/>
    <w:rsid w:val="00160AAD"/>
    <w:rsid w:val="0016104A"/>
    <w:rsid w:val="00161233"/>
    <w:rsid w:val="001616D0"/>
    <w:rsid w:val="00161CBA"/>
    <w:rsid w:val="00162106"/>
    <w:rsid w:val="0016267E"/>
    <w:rsid w:val="00162BA7"/>
    <w:rsid w:val="001631B5"/>
    <w:rsid w:val="00163411"/>
    <w:rsid w:val="001636E2"/>
    <w:rsid w:val="00163EE8"/>
    <w:rsid w:val="00164029"/>
    <w:rsid w:val="001647F2"/>
    <w:rsid w:val="00164D98"/>
    <w:rsid w:val="001657BE"/>
    <w:rsid w:val="00165C57"/>
    <w:rsid w:val="001663F1"/>
    <w:rsid w:val="001676EE"/>
    <w:rsid w:val="00167860"/>
    <w:rsid w:val="001700AC"/>
    <w:rsid w:val="00170548"/>
    <w:rsid w:val="00170738"/>
    <w:rsid w:val="00170AB4"/>
    <w:rsid w:val="0017112C"/>
    <w:rsid w:val="001721B1"/>
    <w:rsid w:val="00172349"/>
    <w:rsid w:val="00172427"/>
    <w:rsid w:val="00172707"/>
    <w:rsid w:val="00172B8B"/>
    <w:rsid w:val="00172CCD"/>
    <w:rsid w:val="00172F8A"/>
    <w:rsid w:val="0017336A"/>
    <w:rsid w:val="00173AA7"/>
    <w:rsid w:val="00173D5F"/>
    <w:rsid w:val="00173EF3"/>
    <w:rsid w:val="00173F03"/>
    <w:rsid w:val="001743E8"/>
    <w:rsid w:val="00174E4E"/>
    <w:rsid w:val="00174F18"/>
    <w:rsid w:val="001751CD"/>
    <w:rsid w:val="001754ED"/>
    <w:rsid w:val="00176F85"/>
    <w:rsid w:val="001775D8"/>
    <w:rsid w:val="0018085A"/>
    <w:rsid w:val="00180BDB"/>
    <w:rsid w:val="00180FCC"/>
    <w:rsid w:val="00181667"/>
    <w:rsid w:val="00182E75"/>
    <w:rsid w:val="00183B83"/>
    <w:rsid w:val="00183C2E"/>
    <w:rsid w:val="0018492F"/>
    <w:rsid w:val="00184A38"/>
    <w:rsid w:val="0018686F"/>
    <w:rsid w:val="00186981"/>
    <w:rsid w:val="00186C79"/>
    <w:rsid w:val="0018742C"/>
    <w:rsid w:val="001874BA"/>
    <w:rsid w:val="00190423"/>
    <w:rsid w:val="00190438"/>
    <w:rsid w:val="00190526"/>
    <w:rsid w:val="00190A0C"/>
    <w:rsid w:val="00190AB1"/>
    <w:rsid w:val="001914F9"/>
    <w:rsid w:val="00191776"/>
    <w:rsid w:val="00191C29"/>
    <w:rsid w:val="00192692"/>
    <w:rsid w:val="0019275E"/>
    <w:rsid w:val="00192B4A"/>
    <w:rsid w:val="00192FB3"/>
    <w:rsid w:val="001930CF"/>
    <w:rsid w:val="0019395D"/>
    <w:rsid w:val="0019397F"/>
    <w:rsid w:val="00193CC6"/>
    <w:rsid w:val="00193E1A"/>
    <w:rsid w:val="001940F1"/>
    <w:rsid w:val="001947EC"/>
    <w:rsid w:val="00194DCB"/>
    <w:rsid w:val="00195390"/>
    <w:rsid w:val="001953FD"/>
    <w:rsid w:val="00195CDA"/>
    <w:rsid w:val="00196651"/>
    <w:rsid w:val="001967D6"/>
    <w:rsid w:val="001971B6"/>
    <w:rsid w:val="0019780C"/>
    <w:rsid w:val="00197844"/>
    <w:rsid w:val="001A017B"/>
    <w:rsid w:val="001A082F"/>
    <w:rsid w:val="001A0913"/>
    <w:rsid w:val="001A0FA6"/>
    <w:rsid w:val="001A19C8"/>
    <w:rsid w:val="001A224B"/>
    <w:rsid w:val="001A244D"/>
    <w:rsid w:val="001A33DB"/>
    <w:rsid w:val="001A365A"/>
    <w:rsid w:val="001A367D"/>
    <w:rsid w:val="001A4A8A"/>
    <w:rsid w:val="001A520E"/>
    <w:rsid w:val="001A594B"/>
    <w:rsid w:val="001A61AA"/>
    <w:rsid w:val="001A6BAF"/>
    <w:rsid w:val="001A7693"/>
    <w:rsid w:val="001B0472"/>
    <w:rsid w:val="001B059D"/>
    <w:rsid w:val="001B0D80"/>
    <w:rsid w:val="001B1CA4"/>
    <w:rsid w:val="001B1EA5"/>
    <w:rsid w:val="001B2686"/>
    <w:rsid w:val="001B2702"/>
    <w:rsid w:val="001B30C9"/>
    <w:rsid w:val="001B3E43"/>
    <w:rsid w:val="001B41DF"/>
    <w:rsid w:val="001B5005"/>
    <w:rsid w:val="001B5111"/>
    <w:rsid w:val="001B5851"/>
    <w:rsid w:val="001B61D1"/>
    <w:rsid w:val="001B65D0"/>
    <w:rsid w:val="001B6788"/>
    <w:rsid w:val="001B76C2"/>
    <w:rsid w:val="001C0994"/>
    <w:rsid w:val="001C09B5"/>
    <w:rsid w:val="001C1095"/>
    <w:rsid w:val="001C19F6"/>
    <w:rsid w:val="001C1ADB"/>
    <w:rsid w:val="001C1B98"/>
    <w:rsid w:val="001C1E6E"/>
    <w:rsid w:val="001C1EF8"/>
    <w:rsid w:val="001C2319"/>
    <w:rsid w:val="001C2D8B"/>
    <w:rsid w:val="001C2E77"/>
    <w:rsid w:val="001C3632"/>
    <w:rsid w:val="001C3BE5"/>
    <w:rsid w:val="001C4106"/>
    <w:rsid w:val="001C453D"/>
    <w:rsid w:val="001C5172"/>
    <w:rsid w:val="001C5E73"/>
    <w:rsid w:val="001C634F"/>
    <w:rsid w:val="001C6F2D"/>
    <w:rsid w:val="001C73D9"/>
    <w:rsid w:val="001C7495"/>
    <w:rsid w:val="001C7693"/>
    <w:rsid w:val="001C7896"/>
    <w:rsid w:val="001D0115"/>
    <w:rsid w:val="001D05CD"/>
    <w:rsid w:val="001D09DB"/>
    <w:rsid w:val="001D09F4"/>
    <w:rsid w:val="001D0BC2"/>
    <w:rsid w:val="001D10DB"/>
    <w:rsid w:val="001D1181"/>
    <w:rsid w:val="001D13C0"/>
    <w:rsid w:val="001D1566"/>
    <w:rsid w:val="001D25F3"/>
    <w:rsid w:val="001D2C28"/>
    <w:rsid w:val="001D3194"/>
    <w:rsid w:val="001D348C"/>
    <w:rsid w:val="001D3FF6"/>
    <w:rsid w:val="001D4A7C"/>
    <w:rsid w:val="001D502C"/>
    <w:rsid w:val="001D50F2"/>
    <w:rsid w:val="001D5B32"/>
    <w:rsid w:val="001D5D5F"/>
    <w:rsid w:val="001D622D"/>
    <w:rsid w:val="001D659A"/>
    <w:rsid w:val="001D6950"/>
    <w:rsid w:val="001D6B17"/>
    <w:rsid w:val="001D7DBB"/>
    <w:rsid w:val="001D7F79"/>
    <w:rsid w:val="001E099C"/>
    <w:rsid w:val="001E0F7F"/>
    <w:rsid w:val="001E134B"/>
    <w:rsid w:val="001E1DB3"/>
    <w:rsid w:val="001E1FF2"/>
    <w:rsid w:val="001E2068"/>
    <w:rsid w:val="001E2384"/>
    <w:rsid w:val="001E2536"/>
    <w:rsid w:val="001E27CB"/>
    <w:rsid w:val="001E297A"/>
    <w:rsid w:val="001E2E9E"/>
    <w:rsid w:val="001E414D"/>
    <w:rsid w:val="001E469D"/>
    <w:rsid w:val="001E52A3"/>
    <w:rsid w:val="001E5371"/>
    <w:rsid w:val="001E5457"/>
    <w:rsid w:val="001E555F"/>
    <w:rsid w:val="001E58A1"/>
    <w:rsid w:val="001E5DA2"/>
    <w:rsid w:val="001E62F2"/>
    <w:rsid w:val="001E6777"/>
    <w:rsid w:val="001E6AB1"/>
    <w:rsid w:val="001E7CE5"/>
    <w:rsid w:val="001E7E04"/>
    <w:rsid w:val="001F0988"/>
    <w:rsid w:val="001F0B99"/>
    <w:rsid w:val="001F0CAC"/>
    <w:rsid w:val="001F130C"/>
    <w:rsid w:val="001F2068"/>
    <w:rsid w:val="001F2AA1"/>
    <w:rsid w:val="001F34A6"/>
    <w:rsid w:val="001F3545"/>
    <w:rsid w:val="001F3D5A"/>
    <w:rsid w:val="001F4095"/>
    <w:rsid w:val="001F455B"/>
    <w:rsid w:val="001F50B9"/>
    <w:rsid w:val="001F51F6"/>
    <w:rsid w:val="001F57AB"/>
    <w:rsid w:val="001F619E"/>
    <w:rsid w:val="001F666B"/>
    <w:rsid w:val="001F7104"/>
    <w:rsid w:val="001F7E10"/>
    <w:rsid w:val="001F7F12"/>
    <w:rsid w:val="001F7FCD"/>
    <w:rsid w:val="0020046F"/>
    <w:rsid w:val="00200AB9"/>
    <w:rsid w:val="00200D20"/>
    <w:rsid w:val="00200F3E"/>
    <w:rsid w:val="0020190F"/>
    <w:rsid w:val="0020288A"/>
    <w:rsid w:val="00202B43"/>
    <w:rsid w:val="00202B8E"/>
    <w:rsid w:val="002043DA"/>
    <w:rsid w:val="00204C8C"/>
    <w:rsid w:val="00205CE1"/>
    <w:rsid w:val="00206410"/>
    <w:rsid w:val="00206A54"/>
    <w:rsid w:val="00206A5F"/>
    <w:rsid w:val="00207167"/>
    <w:rsid w:val="00207426"/>
    <w:rsid w:val="00207609"/>
    <w:rsid w:val="002078B6"/>
    <w:rsid w:val="00207A9F"/>
    <w:rsid w:val="002105E8"/>
    <w:rsid w:val="0021075D"/>
    <w:rsid w:val="0021190B"/>
    <w:rsid w:val="00211BF9"/>
    <w:rsid w:val="00211E4D"/>
    <w:rsid w:val="0021231C"/>
    <w:rsid w:val="002129C6"/>
    <w:rsid w:val="00212A7B"/>
    <w:rsid w:val="00212AD2"/>
    <w:rsid w:val="00212BFC"/>
    <w:rsid w:val="00212C9D"/>
    <w:rsid w:val="002132A2"/>
    <w:rsid w:val="0021355A"/>
    <w:rsid w:val="002139A9"/>
    <w:rsid w:val="002139CE"/>
    <w:rsid w:val="00213ED0"/>
    <w:rsid w:val="0021400F"/>
    <w:rsid w:val="00214289"/>
    <w:rsid w:val="002144A4"/>
    <w:rsid w:val="002145B8"/>
    <w:rsid w:val="00214C62"/>
    <w:rsid w:val="0021579A"/>
    <w:rsid w:val="00216832"/>
    <w:rsid w:val="00216B68"/>
    <w:rsid w:val="00216C86"/>
    <w:rsid w:val="002173BE"/>
    <w:rsid w:val="002174D9"/>
    <w:rsid w:val="00217CBA"/>
    <w:rsid w:val="00217F14"/>
    <w:rsid w:val="002203B7"/>
    <w:rsid w:val="002205DE"/>
    <w:rsid w:val="00220A36"/>
    <w:rsid w:val="00220CF1"/>
    <w:rsid w:val="00220F24"/>
    <w:rsid w:val="00221336"/>
    <w:rsid w:val="002214D3"/>
    <w:rsid w:val="00221795"/>
    <w:rsid w:val="00221BAC"/>
    <w:rsid w:val="00221D1A"/>
    <w:rsid w:val="00222848"/>
    <w:rsid w:val="002228B1"/>
    <w:rsid w:val="00222A43"/>
    <w:rsid w:val="0022348C"/>
    <w:rsid w:val="00223DC7"/>
    <w:rsid w:val="00224151"/>
    <w:rsid w:val="00224F48"/>
    <w:rsid w:val="00225F8C"/>
    <w:rsid w:val="0022639B"/>
    <w:rsid w:val="002271B0"/>
    <w:rsid w:val="0022782D"/>
    <w:rsid w:val="00227B75"/>
    <w:rsid w:val="00230559"/>
    <w:rsid w:val="00230B0E"/>
    <w:rsid w:val="002311C3"/>
    <w:rsid w:val="002316C1"/>
    <w:rsid w:val="002318B2"/>
    <w:rsid w:val="002318DB"/>
    <w:rsid w:val="00231CE9"/>
    <w:rsid w:val="00231E2D"/>
    <w:rsid w:val="002322E3"/>
    <w:rsid w:val="002335B6"/>
    <w:rsid w:val="00233B90"/>
    <w:rsid w:val="00234421"/>
    <w:rsid w:val="00234DC6"/>
    <w:rsid w:val="00235151"/>
    <w:rsid w:val="00235569"/>
    <w:rsid w:val="0023578C"/>
    <w:rsid w:val="00235A76"/>
    <w:rsid w:val="00235D3D"/>
    <w:rsid w:val="00236414"/>
    <w:rsid w:val="00236758"/>
    <w:rsid w:val="00240900"/>
    <w:rsid w:val="00240909"/>
    <w:rsid w:val="00240D68"/>
    <w:rsid w:val="00240D7F"/>
    <w:rsid w:val="0024104A"/>
    <w:rsid w:val="002413A8"/>
    <w:rsid w:val="002415AE"/>
    <w:rsid w:val="002415C6"/>
    <w:rsid w:val="00242267"/>
    <w:rsid w:val="0024254B"/>
    <w:rsid w:val="00242728"/>
    <w:rsid w:val="00242849"/>
    <w:rsid w:val="00242AEE"/>
    <w:rsid w:val="00242B58"/>
    <w:rsid w:val="00242BE3"/>
    <w:rsid w:val="002431E9"/>
    <w:rsid w:val="002433C9"/>
    <w:rsid w:val="00244055"/>
    <w:rsid w:val="00244CC4"/>
    <w:rsid w:val="00245331"/>
    <w:rsid w:val="0024676A"/>
    <w:rsid w:val="0024681D"/>
    <w:rsid w:val="00246AFA"/>
    <w:rsid w:val="00246D61"/>
    <w:rsid w:val="002470C2"/>
    <w:rsid w:val="0024739A"/>
    <w:rsid w:val="00247D97"/>
    <w:rsid w:val="002501DB"/>
    <w:rsid w:val="0025066E"/>
    <w:rsid w:val="0025083D"/>
    <w:rsid w:val="00250AEA"/>
    <w:rsid w:val="0025162B"/>
    <w:rsid w:val="00251BAA"/>
    <w:rsid w:val="00252EAD"/>
    <w:rsid w:val="002530E3"/>
    <w:rsid w:val="002535BC"/>
    <w:rsid w:val="00253BF7"/>
    <w:rsid w:val="00253D07"/>
    <w:rsid w:val="0025439E"/>
    <w:rsid w:val="00255576"/>
    <w:rsid w:val="002561DF"/>
    <w:rsid w:val="00256FDA"/>
    <w:rsid w:val="00257283"/>
    <w:rsid w:val="002574BD"/>
    <w:rsid w:val="00257516"/>
    <w:rsid w:val="00257AD3"/>
    <w:rsid w:val="00257E31"/>
    <w:rsid w:val="002603BD"/>
    <w:rsid w:val="002606A4"/>
    <w:rsid w:val="00260BEF"/>
    <w:rsid w:val="002611C7"/>
    <w:rsid w:val="0026144A"/>
    <w:rsid w:val="00261AF9"/>
    <w:rsid w:val="00262BA7"/>
    <w:rsid w:val="002633E4"/>
    <w:rsid w:val="002638EC"/>
    <w:rsid w:val="00263B4A"/>
    <w:rsid w:val="00263F46"/>
    <w:rsid w:val="00264644"/>
    <w:rsid w:val="0026479E"/>
    <w:rsid w:val="002648EE"/>
    <w:rsid w:val="00264BC1"/>
    <w:rsid w:val="00264C40"/>
    <w:rsid w:val="00264E70"/>
    <w:rsid w:val="002652E6"/>
    <w:rsid w:val="00265FD7"/>
    <w:rsid w:val="00266F4C"/>
    <w:rsid w:val="00267130"/>
    <w:rsid w:val="00270709"/>
    <w:rsid w:val="00271AA3"/>
    <w:rsid w:val="00271F42"/>
    <w:rsid w:val="0027204D"/>
    <w:rsid w:val="002727D4"/>
    <w:rsid w:val="00273162"/>
    <w:rsid w:val="00273580"/>
    <w:rsid w:val="0027395E"/>
    <w:rsid w:val="00273A1B"/>
    <w:rsid w:val="00273D8F"/>
    <w:rsid w:val="00274892"/>
    <w:rsid w:val="00274E48"/>
    <w:rsid w:val="0027546A"/>
    <w:rsid w:val="00275B9D"/>
    <w:rsid w:val="002767CB"/>
    <w:rsid w:val="00276E10"/>
    <w:rsid w:val="002771F5"/>
    <w:rsid w:val="0027775B"/>
    <w:rsid w:val="00277D62"/>
    <w:rsid w:val="00277DA8"/>
    <w:rsid w:val="00277EB8"/>
    <w:rsid w:val="002801A0"/>
    <w:rsid w:val="002809C8"/>
    <w:rsid w:val="00280F8F"/>
    <w:rsid w:val="002812BF"/>
    <w:rsid w:val="002813A6"/>
    <w:rsid w:val="002817F1"/>
    <w:rsid w:val="00281BB3"/>
    <w:rsid w:val="00282B1B"/>
    <w:rsid w:val="00282B68"/>
    <w:rsid w:val="00283004"/>
    <w:rsid w:val="00283125"/>
    <w:rsid w:val="002831E0"/>
    <w:rsid w:val="0028348C"/>
    <w:rsid w:val="00283583"/>
    <w:rsid w:val="00283D8F"/>
    <w:rsid w:val="002844D5"/>
    <w:rsid w:val="00284ED1"/>
    <w:rsid w:val="002857E4"/>
    <w:rsid w:val="00285814"/>
    <w:rsid w:val="0028626C"/>
    <w:rsid w:val="00286463"/>
    <w:rsid w:val="00286713"/>
    <w:rsid w:val="00287559"/>
    <w:rsid w:val="0028768A"/>
    <w:rsid w:val="00287999"/>
    <w:rsid w:val="00287CB1"/>
    <w:rsid w:val="00290293"/>
    <w:rsid w:val="00290999"/>
    <w:rsid w:val="00290FA3"/>
    <w:rsid w:val="00291319"/>
    <w:rsid w:val="00291AD6"/>
    <w:rsid w:val="00291BC9"/>
    <w:rsid w:val="002923CD"/>
    <w:rsid w:val="00292950"/>
    <w:rsid w:val="00292B06"/>
    <w:rsid w:val="0029322B"/>
    <w:rsid w:val="00293434"/>
    <w:rsid w:val="00293559"/>
    <w:rsid w:val="002936FB"/>
    <w:rsid w:val="002938CF"/>
    <w:rsid w:val="00294F88"/>
    <w:rsid w:val="00295761"/>
    <w:rsid w:val="0029576C"/>
    <w:rsid w:val="00295B77"/>
    <w:rsid w:val="00295DB0"/>
    <w:rsid w:val="00296063"/>
    <w:rsid w:val="00296A9A"/>
    <w:rsid w:val="00296B15"/>
    <w:rsid w:val="002971B8"/>
    <w:rsid w:val="002976A7"/>
    <w:rsid w:val="002A074A"/>
    <w:rsid w:val="002A143A"/>
    <w:rsid w:val="002A156A"/>
    <w:rsid w:val="002A2E65"/>
    <w:rsid w:val="002A3124"/>
    <w:rsid w:val="002A352B"/>
    <w:rsid w:val="002A3A70"/>
    <w:rsid w:val="002A3AB5"/>
    <w:rsid w:val="002A3BA7"/>
    <w:rsid w:val="002A3D61"/>
    <w:rsid w:val="002A3DCC"/>
    <w:rsid w:val="002A4495"/>
    <w:rsid w:val="002A4B4A"/>
    <w:rsid w:val="002A4C49"/>
    <w:rsid w:val="002A54AA"/>
    <w:rsid w:val="002A54E1"/>
    <w:rsid w:val="002A57A8"/>
    <w:rsid w:val="002A675D"/>
    <w:rsid w:val="002A67AD"/>
    <w:rsid w:val="002A6D63"/>
    <w:rsid w:val="002B0567"/>
    <w:rsid w:val="002B057D"/>
    <w:rsid w:val="002B0BD4"/>
    <w:rsid w:val="002B1C6D"/>
    <w:rsid w:val="002B1E21"/>
    <w:rsid w:val="002B4250"/>
    <w:rsid w:val="002B4362"/>
    <w:rsid w:val="002B43EF"/>
    <w:rsid w:val="002B46EB"/>
    <w:rsid w:val="002B4B72"/>
    <w:rsid w:val="002B4E51"/>
    <w:rsid w:val="002B5165"/>
    <w:rsid w:val="002B519B"/>
    <w:rsid w:val="002B5666"/>
    <w:rsid w:val="002B56B2"/>
    <w:rsid w:val="002B57F0"/>
    <w:rsid w:val="002B582E"/>
    <w:rsid w:val="002B5D4E"/>
    <w:rsid w:val="002B60AB"/>
    <w:rsid w:val="002B6EC2"/>
    <w:rsid w:val="002B750B"/>
    <w:rsid w:val="002B7690"/>
    <w:rsid w:val="002B79C8"/>
    <w:rsid w:val="002B7C3A"/>
    <w:rsid w:val="002C0183"/>
    <w:rsid w:val="002C0574"/>
    <w:rsid w:val="002C05C9"/>
    <w:rsid w:val="002C0612"/>
    <w:rsid w:val="002C06DB"/>
    <w:rsid w:val="002C0AFB"/>
    <w:rsid w:val="002C0D9F"/>
    <w:rsid w:val="002C1877"/>
    <w:rsid w:val="002C1878"/>
    <w:rsid w:val="002C1E59"/>
    <w:rsid w:val="002C230E"/>
    <w:rsid w:val="002C291B"/>
    <w:rsid w:val="002C2DA1"/>
    <w:rsid w:val="002C2DB5"/>
    <w:rsid w:val="002C2DC0"/>
    <w:rsid w:val="002C2FAE"/>
    <w:rsid w:val="002C3DF7"/>
    <w:rsid w:val="002C48CE"/>
    <w:rsid w:val="002C4A51"/>
    <w:rsid w:val="002C4DAF"/>
    <w:rsid w:val="002C5077"/>
    <w:rsid w:val="002C5AAF"/>
    <w:rsid w:val="002C5F19"/>
    <w:rsid w:val="002C67F0"/>
    <w:rsid w:val="002C68AE"/>
    <w:rsid w:val="002C6CCD"/>
    <w:rsid w:val="002C7716"/>
    <w:rsid w:val="002C7A05"/>
    <w:rsid w:val="002C7EA3"/>
    <w:rsid w:val="002D00CA"/>
    <w:rsid w:val="002D0886"/>
    <w:rsid w:val="002D0FE2"/>
    <w:rsid w:val="002D165C"/>
    <w:rsid w:val="002D18E8"/>
    <w:rsid w:val="002D1975"/>
    <w:rsid w:val="002D2477"/>
    <w:rsid w:val="002D2B5F"/>
    <w:rsid w:val="002D2E2F"/>
    <w:rsid w:val="002D3D66"/>
    <w:rsid w:val="002D3F51"/>
    <w:rsid w:val="002D41B2"/>
    <w:rsid w:val="002D573E"/>
    <w:rsid w:val="002D5E74"/>
    <w:rsid w:val="002D614A"/>
    <w:rsid w:val="002D7CC3"/>
    <w:rsid w:val="002D7D8A"/>
    <w:rsid w:val="002E01E0"/>
    <w:rsid w:val="002E0233"/>
    <w:rsid w:val="002E0462"/>
    <w:rsid w:val="002E0525"/>
    <w:rsid w:val="002E1117"/>
    <w:rsid w:val="002E19D2"/>
    <w:rsid w:val="002E1AFE"/>
    <w:rsid w:val="002E1FC5"/>
    <w:rsid w:val="002E2181"/>
    <w:rsid w:val="002E21F3"/>
    <w:rsid w:val="002E23D9"/>
    <w:rsid w:val="002E2F52"/>
    <w:rsid w:val="002E39B1"/>
    <w:rsid w:val="002E3E0E"/>
    <w:rsid w:val="002E4C83"/>
    <w:rsid w:val="002E57A5"/>
    <w:rsid w:val="002E5D85"/>
    <w:rsid w:val="002E5F6F"/>
    <w:rsid w:val="002E65C7"/>
    <w:rsid w:val="002E6DDC"/>
    <w:rsid w:val="002E6E80"/>
    <w:rsid w:val="002E6F8B"/>
    <w:rsid w:val="002E724F"/>
    <w:rsid w:val="002F02CD"/>
    <w:rsid w:val="002F07FA"/>
    <w:rsid w:val="002F0903"/>
    <w:rsid w:val="002F0D48"/>
    <w:rsid w:val="002F0E22"/>
    <w:rsid w:val="002F11BE"/>
    <w:rsid w:val="002F12FF"/>
    <w:rsid w:val="002F1588"/>
    <w:rsid w:val="002F19EE"/>
    <w:rsid w:val="002F29C9"/>
    <w:rsid w:val="002F2A11"/>
    <w:rsid w:val="002F2C18"/>
    <w:rsid w:val="002F2D68"/>
    <w:rsid w:val="002F3667"/>
    <w:rsid w:val="002F3E4F"/>
    <w:rsid w:val="002F5503"/>
    <w:rsid w:val="002F559F"/>
    <w:rsid w:val="002F59AF"/>
    <w:rsid w:val="002F5D99"/>
    <w:rsid w:val="002F5F75"/>
    <w:rsid w:val="002F635B"/>
    <w:rsid w:val="002F6601"/>
    <w:rsid w:val="002F6AE0"/>
    <w:rsid w:val="002F74E2"/>
    <w:rsid w:val="002F7E9D"/>
    <w:rsid w:val="00300F45"/>
    <w:rsid w:val="0030129D"/>
    <w:rsid w:val="00302708"/>
    <w:rsid w:val="00302887"/>
    <w:rsid w:val="00302B32"/>
    <w:rsid w:val="00302DE4"/>
    <w:rsid w:val="00303CDD"/>
    <w:rsid w:val="0030438C"/>
    <w:rsid w:val="003044AD"/>
    <w:rsid w:val="003046CE"/>
    <w:rsid w:val="003057A2"/>
    <w:rsid w:val="00306E93"/>
    <w:rsid w:val="00307487"/>
    <w:rsid w:val="003075AD"/>
    <w:rsid w:val="00310B2A"/>
    <w:rsid w:val="0031164E"/>
    <w:rsid w:val="0031235B"/>
    <w:rsid w:val="0031237D"/>
    <w:rsid w:val="003127A8"/>
    <w:rsid w:val="0031327E"/>
    <w:rsid w:val="00313A90"/>
    <w:rsid w:val="00313E89"/>
    <w:rsid w:val="003151B1"/>
    <w:rsid w:val="00315817"/>
    <w:rsid w:val="003158FE"/>
    <w:rsid w:val="00315DA7"/>
    <w:rsid w:val="00315EB7"/>
    <w:rsid w:val="003169E6"/>
    <w:rsid w:val="00317556"/>
    <w:rsid w:val="00317F4D"/>
    <w:rsid w:val="00317F80"/>
    <w:rsid w:val="00320BF0"/>
    <w:rsid w:val="00320CAC"/>
    <w:rsid w:val="00321185"/>
    <w:rsid w:val="003211AE"/>
    <w:rsid w:val="00321799"/>
    <w:rsid w:val="00321B4C"/>
    <w:rsid w:val="00322962"/>
    <w:rsid w:val="00322C68"/>
    <w:rsid w:val="00322CE4"/>
    <w:rsid w:val="00324205"/>
    <w:rsid w:val="00324669"/>
    <w:rsid w:val="00324B46"/>
    <w:rsid w:val="0032533F"/>
    <w:rsid w:val="00325412"/>
    <w:rsid w:val="0032562A"/>
    <w:rsid w:val="003258F0"/>
    <w:rsid w:val="00326D1F"/>
    <w:rsid w:val="00326FE0"/>
    <w:rsid w:val="00327149"/>
    <w:rsid w:val="0032728B"/>
    <w:rsid w:val="00327821"/>
    <w:rsid w:val="0032791C"/>
    <w:rsid w:val="0032792F"/>
    <w:rsid w:val="00327C26"/>
    <w:rsid w:val="00327D56"/>
    <w:rsid w:val="00327D71"/>
    <w:rsid w:val="0033037B"/>
    <w:rsid w:val="003306AF"/>
    <w:rsid w:val="00331383"/>
    <w:rsid w:val="0033151F"/>
    <w:rsid w:val="003329AE"/>
    <w:rsid w:val="00332B51"/>
    <w:rsid w:val="00333129"/>
    <w:rsid w:val="00333479"/>
    <w:rsid w:val="003339AA"/>
    <w:rsid w:val="00333BFF"/>
    <w:rsid w:val="00333C1E"/>
    <w:rsid w:val="0033427A"/>
    <w:rsid w:val="003343B2"/>
    <w:rsid w:val="003343E7"/>
    <w:rsid w:val="00335D3B"/>
    <w:rsid w:val="003367BE"/>
    <w:rsid w:val="003368C6"/>
    <w:rsid w:val="00336901"/>
    <w:rsid w:val="00336C72"/>
    <w:rsid w:val="003373BA"/>
    <w:rsid w:val="0033747A"/>
    <w:rsid w:val="003377AA"/>
    <w:rsid w:val="003377AF"/>
    <w:rsid w:val="00337D7D"/>
    <w:rsid w:val="0034035E"/>
    <w:rsid w:val="0034059C"/>
    <w:rsid w:val="003407AD"/>
    <w:rsid w:val="00340BD4"/>
    <w:rsid w:val="00340D61"/>
    <w:rsid w:val="0034112C"/>
    <w:rsid w:val="003414A1"/>
    <w:rsid w:val="00341A49"/>
    <w:rsid w:val="00341FCE"/>
    <w:rsid w:val="003420D6"/>
    <w:rsid w:val="00342297"/>
    <w:rsid w:val="00342792"/>
    <w:rsid w:val="00342846"/>
    <w:rsid w:val="00342F12"/>
    <w:rsid w:val="0034369D"/>
    <w:rsid w:val="00343771"/>
    <w:rsid w:val="003444AF"/>
    <w:rsid w:val="00344AF7"/>
    <w:rsid w:val="0034532C"/>
    <w:rsid w:val="003456A9"/>
    <w:rsid w:val="00345719"/>
    <w:rsid w:val="0034571D"/>
    <w:rsid w:val="00345EBA"/>
    <w:rsid w:val="00346696"/>
    <w:rsid w:val="003467AB"/>
    <w:rsid w:val="00346877"/>
    <w:rsid w:val="0034721C"/>
    <w:rsid w:val="00347415"/>
    <w:rsid w:val="00350604"/>
    <w:rsid w:val="00350C5D"/>
    <w:rsid w:val="00350E74"/>
    <w:rsid w:val="003514CF"/>
    <w:rsid w:val="003515B9"/>
    <w:rsid w:val="00351FF0"/>
    <w:rsid w:val="0035242D"/>
    <w:rsid w:val="00352E0D"/>
    <w:rsid w:val="0035405B"/>
    <w:rsid w:val="00354179"/>
    <w:rsid w:val="0035489F"/>
    <w:rsid w:val="003549F2"/>
    <w:rsid w:val="00354BFE"/>
    <w:rsid w:val="0035515A"/>
    <w:rsid w:val="003552C1"/>
    <w:rsid w:val="00355691"/>
    <w:rsid w:val="00355AC3"/>
    <w:rsid w:val="00355B3C"/>
    <w:rsid w:val="00356A5A"/>
    <w:rsid w:val="00356C62"/>
    <w:rsid w:val="00356DC5"/>
    <w:rsid w:val="00357086"/>
    <w:rsid w:val="003573F6"/>
    <w:rsid w:val="00357896"/>
    <w:rsid w:val="00357EFE"/>
    <w:rsid w:val="00360571"/>
    <w:rsid w:val="0036088A"/>
    <w:rsid w:val="00360A7B"/>
    <w:rsid w:val="00361005"/>
    <w:rsid w:val="00361CB5"/>
    <w:rsid w:val="00361F50"/>
    <w:rsid w:val="003627B3"/>
    <w:rsid w:val="003632E3"/>
    <w:rsid w:val="00363D07"/>
    <w:rsid w:val="00363D45"/>
    <w:rsid w:val="00364D4B"/>
    <w:rsid w:val="00364EC1"/>
    <w:rsid w:val="003651D5"/>
    <w:rsid w:val="00365482"/>
    <w:rsid w:val="003655D6"/>
    <w:rsid w:val="00365624"/>
    <w:rsid w:val="0036586E"/>
    <w:rsid w:val="00366656"/>
    <w:rsid w:val="003669A6"/>
    <w:rsid w:val="00367562"/>
    <w:rsid w:val="00367E77"/>
    <w:rsid w:val="003708DF"/>
    <w:rsid w:val="00370D12"/>
    <w:rsid w:val="0037111E"/>
    <w:rsid w:val="003713EB"/>
    <w:rsid w:val="0037149B"/>
    <w:rsid w:val="0037153B"/>
    <w:rsid w:val="003720E9"/>
    <w:rsid w:val="003724E8"/>
    <w:rsid w:val="00372A4F"/>
    <w:rsid w:val="00374491"/>
    <w:rsid w:val="003746B4"/>
    <w:rsid w:val="00374A9B"/>
    <w:rsid w:val="00375541"/>
    <w:rsid w:val="00375914"/>
    <w:rsid w:val="0037594E"/>
    <w:rsid w:val="00375EE8"/>
    <w:rsid w:val="00376159"/>
    <w:rsid w:val="003762B2"/>
    <w:rsid w:val="00376BAB"/>
    <w:rsid w:val="00377630"/>
    <w:rsid w:val="00377D80"/>
    <w:rsid w:val="00380438"/>
    <w:rsid w:val="003810A1"/>
    <w:rsid w:val="00381D07"/>
    <w:rsid w:val="003825BE"/>
    <w:rsid w:val="003827E4"/>
    <w:rsid w:val="00382AB4"/>
    <w:rsid w:val="00382ADC"/>
    <w:rsid w:val="003831E6"/>
    <w:rsid w:val="00383273"/>
    <w:rsid w:val="00383605"/>
    <w:rsid w:val="00383E85"/>
    <w:rsid w:val="0038408D"/>
    <w:rsid w:val="003857DC"/>
    <w:rsid w:val="0038588E"/>
    <w:rsid w:val="00385B8C"/>
    <w:rsid w:val="00385BBA"/>
    <w:rsid w:val="00385D68"/>
    <w:rsid w:val="00386260"/>
    <w:rsid w:val="003871E8"/>
    <w:rsid w:val="0038761F"/>
    <w:rsid w:val="003879AF"/>
    <w:rsid w:val="00387B11"/>
    <w:rsid w:val="00387E16"/>
    <w:rsid w:val="00387F31"/>
    <w:rsid w:val="003908F2"/>
    <w:rsid w:val="00390D2B"/>
    <w:rsid w:val="00391841"/>
    <w:rsid w:val="00391928"/>
    <w:rsid w:val="0039197D"/>
    <w:rsid w:val="00391D2B"/>
    <w:rsid w:val="003921CE"/>
    <w:rsid w:val="00392446"/>
    <w:rsid w:val="00392B8A"/>
    <w:rsid w:val="00393596"/>
    <w:rsid w:val="003939DC"/>
    <w:rsid w:val="00393D63"/>
    <w:rsid w:val="00393EA6"/>
    <w:rsid w:val="00394318"/>
    <w:rsid w:val="00394581"/>
    <w:rsid w:val="00394592"/>
    <w:rsid w:val="003950F4"/>
    <w:rsid w:val="003953C2"/>
    <w:rsid w:val="00395600"/>
    <w:rsid w:val="00395ADA"/>
    <w:rsid w:val="00395C0C"/>
    <w:rsid w:val="00395C31"/>
    <w:rsid w:val="00395E10"/>
    <w:rsid w:val="0039634E"/>
    <w:rsid w:val="003966D2"/>
    <w:rsid w:val="00396795"/>
    <w:rsid w:val="00396A1C"/>
    <w:rsid w:val="00397310"/>
    <w:rsid w:val="0039778E"/>
    <w:rsid w:val="003A0B62"/>
    <w:rsid w:val="003A0E99"/>
    <w:rsid w:val="003A125F"/>
    <w:rsid w:val="003A15EC"/>
    <w:rsid w:val="003A18E7"/>
    <w:rsid w:val="003A194F"/>
    <w:rsid w:val="003A23B0"/>
    <w:rsid w:val="003A23D5"/>
    <w:rsid w:val="003A2474"/>
    <w:rsid w:val="003A25AE"/>
    <w:rsid w:val="003A2CC2"/>
    <w:rsid w:val="003A34FF"/>
    <w:rsid w:val="003A529E"/>
    <w:rsid w:val="003A57BA"/>
    <w:rsid w:val="003A58DC"/>
    <w:rsid w:val="003A5DCE"/>
    <w:rsid w:val="003A6681"/>
    <w:rsid w:val="003A668A"/>
    <w:rsid w:val="003A69C2"/>
    <w:rsid w:val="003A6AAE"/>
    <w:rsid w:val="003A6E62"/>
    <w:rsid w:val="003A7143"/>
    <w:rsid w:val="003A741F"/>
    <w:rsid w:val="003A7447"/>
    <w:rsid w:val="003A7F0B"/>
    <w:rsid w:val="003B03ED"/>
    <w:rsid w:val="003B0B0B"/>
    <w:rsid w:val="003B0F3C"/>
    <w:rsid w:val="003B11F7"/>
    <w:rsid w:val="003B22BB"/>
    <w:rsid w:val="003B22BD"/>
    <w:rsid w:val="003B2607"/>
    <w:rsid w:val="003B271E"/>
    <w:rsid w:val="003B27A9"/>
    <w:rsid w:val="003B2FFC"/>
    <w:rsid w:val="003B33EE"/>
    <w:rsid w:val="003B421F"/>
    <w:rsid w:val="003B432A"/>
    <w:rsid w:val="003B43D3"/>
    <w:rsid w:val="003B5764"/>
    <w:rsid w:val="003B57CD"/>
    <w:rsid w:val="003B5B47"/>
    <w:rsid w:val="003B6108"/>
    <w:rsid w:val="003B643E"/>
    <w:rsid w:val="003B6506"/>
    <w:rsid w:val="003B6A98"/>
    <w:rsid w:val="003B6CA9"/>
    <w:rsid w:val="003B6F4C"/>
    <w:rsid w:val="003B759C"/>
    <w:rsid w:val="003C020B"/>
    <w:rsid w:val="003C0B7B"/>
    <w:rsid w:val="003C0BC4"/>
    <w:rsid w:val="003C0FA1"/>
    <w:rsid w:val="003C147A"/>
    <w:rsid w:val="003C2171"/>
    <w:rsid w:val="003C22BA"/>
    <w:rsid w:val="003C23F5"/>
    <w:rsid w:val="003C2814"/>
    <w:rsid w:val="003C2A02"/>
    <w:rsid w:val="003C3339"/>
    <w:rsid w:val="003C33E5"/>
    <w:rsid w:val="003C38C8"/>
    <w:rsid w:val="003C3A9E"/>
    <w:rsid w:val="003C4B3C"/>
    <w:rsid w:val="003C4CA7"/>
    <w:rsid w:val="003C519C"/>
    <w:rsid w:val="003C6300"/>
    <w:rsid w:val="003C65A0"/>
    <w:rsid w:val="003C73D0"/>
    <w:rsid w:val="003C7D6F"/>
    <w:rsid w:val="003D0931"/>
    <w:rsid w:val="003D0BA5"/>
    <w:rsid w:val="003D0BA8"/>
    <w:rsid w:val="003D1007"/>
    <w:rsid w:val="003D1656"/>
    <w:rsid w:val="003D1660"/>
    <w:rsid w:val="003D1FF8"/>
    <w:rsid w:val="003D214D"/>
    <w:rsid w:val="003D225F"/>
    <w:rsid w:val="003D273E"/>
    <w:rsid w:val="003D283A"/>
    <w:rsid w:val="003D2CC7"/>
    <w:rsid w:val="003D31B5"/>
    <w:rsid w:val="003D34A0"/>
    <w:rsid w:val="003D38EA"/>
    <w:rsid w:val="003D41EC"/>
    <w:rsid w:val="003D4964"/>
    <w:rsid w:val="003D54ED"/>
    <w:rsid w:val="003D5585"/>
    <w:rsid w:val="003D590A"/>
    <w:rsid w:val="003D5F6E"/>
    <w:rsid w:val="003D6446"/>
    <w:rsid w:val="003D68BB"/>
    <w:rsid w:val="003D786F"/>
    <w:rsid w:val="003D7D67"/>
    <w:rsid w:val="003E026F"/>
    <w:rsid w:val="003E0591"/>
    <w:rsid w:val="003E0990"/>
    <w:rsid w:val="003E0AB6"/>
    <w:rsid w:val="003E1668"/>
    <w:rsid w:val="003E1858"/>
    <w:rsid w:val="003E1F47"/>
    <w:rsid w:val="003E24E5"/>
    <w:rsid w:val="003E2C4D"/>
    <w:rsid w:val="003E33D5"/>
    <w:rsid w:val="003E360C"/>
    <w:rsid w:val="003E454D"/>
    <w:rsid w:val="003E4C5E"/>
    <w:rsid w:val="003E4CF6"/>
    <w:rsid w:val="003E4F61"/>
    <w:rsid w:val="003E4F91"/>
    <w:rsid w:val="003E5278"/>
    <w:rsid w:val="003E5AAD"/>
    <w:rsid w:val="003E5BBA"/>
    <w:rsid w:val="003E5DA1"/>
    <w:rsid w:val="003E6371"/>
    <w:rsid w:val="003E6B1A"/>
    <w:rsid w:val="003E6B48"/>
    <w:rsid w:val="003E6CAC"/>
    <w:rsid w:val="003E6DFD"/>
    <w:rsid w:val="003E731B"/>
    <w:rsid w:val="003E7664"/>
    <w:rsid w:val="003E791D"/>
    <w:rsid w:val="003E7CC1"/>
    <w:rsid w:val="003E7F8D"/>
    <w:rsid w:val="003F1A7B"/>
    <w:rsid w:val="003F243A"/>
    <w:rsid w:val="003F3DAA"/>
    <w:rsid w:val="003F4D75"/>
    <w:rsid w:val="003F57AE"/>
    <w:rsid w:val="003F60C5"/>
    <w:rsid w:val="003F652D"/>
    <w:rsid w:val="003F6BEA"/>
    <w:rsid w:val="003F6E27"/>
    <w:rsid w:val="003F6F56"/>
    <w:rsid w:val="003F7136"/>
    <w:rsid w:val="003F7427"/>
    <w:rsid w:val="003F792C"/>
    <w:rsid w:val="004006D6"/>
    <w:rsid w:val="00400B1F"/>
    <w:rsid w:val="00400BE3"/>
    <w:rsid w:val="00401153"/>
    <w:rsid w:val="004011C6"/>
    <w:rsid w:val="00401434"/>
    <w:rsid w:val="00401A16"/>
    <w:rsid w:val="00401DA2"/>
    <w:rsid w:val="00401E32"/>
    <w:rsid w:val="0040221C"/>
    <w:rsid w:val="0040246D"/>
    <w:rsid w:val="00402A08"/>
    <w:rsid w:val="004031A5"/>
    <w:rsid w:val="004031B9"/>
    <w:rsid w:val="004039DB"/>
    <w:rsid w:val="00403BC6"/>
    <w:rsid w:val="00403CB8"/>
    <w:rsid w:val="00404850"/>
    <w:rsid w:val="00404858"/>
    <w:rsid w:val="004051DB"/>
    <w:rsid w:val="00405EB9"/>
    <w:rsid w:val="00406526"/>
    <w:rsid w:val="00406642"/>
    <w:rsid w:val="004069FD"/>
    <w:rsid w:val="0040703B"/>
    <w:rsid w:val="00407FDB"/>
    <w:rsid w:val="00410750"/>
    <w:rsid w:val="004108AC"/>
    <w:rsid w:val="004115E6"/>
    <w:rsid w:val="004123D0"/>
    <w:rsid w:val="00412DAB"/>
    <w:rsid w:val="00413099"/>
    <w:rsid w:val="00413A06"/>
    <w:rsid w:val="00414F53"/>
    <w:rsid w:val="00415005"/>
    <w:rsid w:val="0041606E"/>
    <w:rsid w:val="0041718D"/>
    <w:rsid w:val="00417260"/>
    <w:rsid w:val="004174B3"/>
    <w:rsid w:val="00420819"/>
    <w:rsid w:val="00420AE9"/>
    <w:rsid w:val="00421571"/>
    <w:rsid w:val="00421594"/>
    <w:rsid w:val="0042181D"/>
    <w:rsid w:val="004226F0"/>
    <w:rsid w:val="00422AC1"/>
    <w:rsid w:val="00423BF5"/>
    <w:rsid w:val="00424289"/>
    <w:rsid w:val="0042460F"/>
    <w:rsid w:val="0042484B"/>
    <w:rsid w:val="00424C4B"/>
    <w:rsid w:val="00424CC0"/>
    <w:rsid w:val="00425343"/>
    <w:rsid w:val="00425352"/>
    <w:rsid w:val="00425729"/>
    <w:rsid w:val="004259C6"/>
    <w:rsid w:val="004265EF"/>
    <w:rsid w:val="004268BB"/>
    <w:rsid w:val="00430301"/>
    <w:rsid w:val="00431711"/>
    <w:rsid w:val="00431AD4"/>
    <w:rsid w:val="00431F31"/>
    <w:rsid w:val="004326EF"/>
    <w:rsid w:val="004326F2"/>
    <w:rsid w:val="004327AA"/>
    <w:rsid w:val="00432846"/>
    <w:rsid w:val="00432C1D"/>
    <w:rsid w:val="00433B1F"/>
    <w:rsid w:val="00433BA8"/>
    <w:rsid w:val="0043466A"/>
    <w:rsid w:val="00434A27"/>
    <w:rsid w:val="00434A8A"/>
    <w:rsid w:val="0043512F"/>
    <w:rsid w:val="004355DC"/>
    <w:rsid w:val="00435725"/>
    <w:rsid w:val="00435B15"/>
    <w:rsid w:val="00435BC4"/>
    <w:rsid w:val="0043656B"/>
    <w:rsid w:val="0043658F"/>
    <w:rsid w:val="004367A3"/>
    <w:rsid w:val="00436D32"/>
    <w:rsid w:val="00437C92"/>
    <w:rsid w:val="00440201"/>
    <w:rsid w:val="0044067F"/>
    <w:rsid w:val="0044172B"/>
    <w:rsid w:val="00442326"/>
    <w:rsid w:val="004424AD"/>
    <w:rsid w:val="004426FA"/>
    <w:rsid w:val="00442B4A"/>
    <w:rsid w:val="00442C40"/>
    <w:rsid w:val="00443D9B"/>
    <w:rsid w:val="00443F96"/>
    <w:rsid w:val="004441CE"/>
    <w:rsid w:val="00444463"/>
    <w:rsid w:val="00444AB6"/>
    <w:rsid w:val="00445EEA"/>
    <w:rsid w:val="00445F8B"/>
    <w:rsid w:val="004460C6"/>
    <w:rsid w:val="0044632B"/>
    <w:rsid w:val="004467F3"/>
    <w:rsid w:val="00446BC4"/>
    <w:rsid w:val="00446DAC"/>
    <w:rsid w:val="004471EA"/>
    <w:rsid w:val="0044745D"/>
    <w:rsid w:val="00447C72"/>
    <w:rsid w:val="00447E9C"/>
    <w:rsid w:val="00450210"/>
    <w:rsid w:val="00450FA8"/>
    <w:rsid w:val="00450FCA"/>
    <w:rsid w:val="00451B85"/>
    <w:rsid w:val="00451E8F"/>
    <w:rsid w:val="004525BD"/>
    <w:rsid w:val="0045288C"/>
    <w:rsid w:val="00453098"/>
    <w:rsid w:val="004535B6"/>
    <w:rsid w:val="00454109"/>
    <w:rsid w:val="0045428A"/>
    <w:rsid w:val="004543D9"/>
    <w:rsid w:val="0045486E"/>
    <w:rsid w:val="004554D3"/>
    <w:rsid w:val="0045572E"/>
    <w:rsid w:val="00455892"/>
    <w:rsid w:val="00455A3F"/>
    <w:rsid w:val="00455A5B"/>
    <w:rsid w:val="00455EC0"/>
    <w:rsid w:val="00456A52"/>
    <w:rsid w:val="00456B9A"/>
    <w:rsid w:val="00456D7B"/>
    <w:rsid w:val="00457565"/>
    <w:rsid w:val="00460124"/>
    <w:rsid w:val="004601F3"/>
    <w:rsid w:val="004604AE"/>
    <w:rsid w:val="00460E90"/>
    <w:rsid w:val="00460EB3"/>
    <w:rsid w:val="00462ED3"/>
    <w:rsid w:val="00463A28"/>
    <w:rsid w:val="00463C1F"/>
    <w:rsid w:val="00463D13"/>
    <w:rsid w:val="00464AD4"/>
    <w:rsid w:val="00464DE2"/>
    <w:rsid w:val="00464E51"/>
    <w:rsid w:val="00465CF3"/>
    <w:rsid w:val="0046647E"/>
    <w:rsid w:val="0046678A"/>
    <w:rsid w:val="004667D1"/>
    <w:rsid w:val="0046696E"/>
    <w:rsid w:val="004669CC"/>
    <w:rsid w:val="00466E3C"/>
    <w:rsid w:val="0046712B"/>
    <w:rsid w:val="00467C87"/>
    <w:rsid w:val="00467E0D"/>
    <w:rsid w:val="0047052A"/>
    <w:rsid w:val="00470597"/>
    <w:rsid w:val="004705AE"/>
    <w:rsid w:val="00470F32"/>
    <w:rsid w:val="00471A54"/>
    <w:rsid w:val="00471CF0"/>
    <w:rsid w:val="0047258A"/>
    <w:rsid w:val="004727A8"/>
    <w:rsid w:val="00472DD7"/>
    <w:rsid w:val="00472F7E"/>
    <w:rsid w:val="00473144"/>
    <w:rsid w:val="00473CE0"/>
    <w:rsid w:val="00473F43"/>
    <w:rsid w:val="004745E8"/>
    <w:rsid w:val="00474D82"/>
    <w:rsid w:val="00474F85"/>
    <w:rsid w:val="00475268"/>
    <w:rsid w:val="004764F6"/>
    <w:rsid w:val="004767B7"/>
    <w:rsid w:val="00477B6F"/>
    <w:rsid w:val="0048090E"/>
    <w:rsid w:val="00480BB5"/>
    <w:rsid w:val="00480D33"/>
    <w:rsid w:val="00480DBE"/>
    <w:rsid w:val="004815B9"/>
    <w:rsid w:val="00482180"/>
    <w:rsid w:val="0048234E"/>
    <w:rsid w:val="00482A1B"/>
    <w:rsid w:val="00482AEC"/>
    <w:rsid w:val="00483C12"/>
    <w:rsid w:val="00483D78"/>
    <w:rsid w:val="00484B5E"/>
    <w:rsid w:val="0048583C"/>
    <w:rsid w:val="00485E5B"/>
    <w:rsid w:val="00486217"/>
    <w:rsid w:val="004865FE"/>
    <w:rsid w:val="00486E53"/>
    <w:rsid w:val="004874BF"/>
    <w:rsid w:val="0048795A"/>
    <w:rsid w:val="00487DE6"/>
    <w:rsid w:val="00487EE0"/>
    <w:rsid w:val="00487FAF"/>
    <w:rsid w:val="00490059"/>
    <w:rsid w:val="004905CA"/>
    <w:rsid w:val="00490684"/>
    <w:rsid w:val="00491172"/>
    <w:rsid w:val="0049123F"/>
    <w:rsid w:val="0049135B"/>
    <w:rsid w:val="00491B00"/>
    <w:rsid w:val="00491C77"/>
    <w:rsid w:val="0049214F"/>
    <w:rsid w:val="004921D8"/>
    <w:rsid w:val="004933D6"/>
    <w:rsid w:val="00493609"/>
    <w:rsid w:val="004936C8"/>
    <w:rsid w:val="00493A13"/>
    <w:rsid w:val="0049434B"/>
    <w:rsid w:val="0049502A"/>
    <w:rsid w:val="00495535"/>
    <w:rsid w:val="00495D38"/>
    <w:rsid w:val="00495FB4"/>
    <w:rsid w:val="00496A5B"/>
    <w:rsid w:val="00496BA9"/>
    <w:rsid w:val="00496D06"/>
    <w:rsid w:val="00496D9A"/>
    <w:rsid w:val="0049760E"/>
    <w:rsid w:val="00497704"/>
    <w:rsid w:val="004979DF"/>
    <w:rsid w:val="00497D17"/>
    <w:rsid w:val="004A0A2A"/>
    <w:rsid w:val="004A0A2C"/>
    <w:rsid w:val="004A0FBC"/>
    <w:rsid w:val="004A16D4"/>
    <w:rsid w:val="004A18EA"/>
    <w:rsid w:val="004A1C09"/>
    <w:rsid w:val="004A1FF8"/>
    <w:rsid w:val="004A2091"/>
    <w:rsid w:val="004A21EB"/>
    <w:rsid w:val="004A2BD3"/>
    <w:rsid w:val="004A2C3C"/>
    <w:rsid w:val="004A38AA"/>
    <w:rsid w:val="004A571A"/>
    <w:rsid w:val="004A5CB1"/>
    <w:rsid w:val="004A7D8B"/>
    <w:rsid w:val="004A7F67"/>
    <w:rsid w:val="004A7FA3"/>
    <w:rsid w:val="004B0198"/>
    <w:rsid w:val="004B051B"/>
    <w:rsid w:val="004B1593"/>
    <w:rsid w:val="004B16D4"/>
    <w:rsid w:val="004B1A8B"/>
    <w:rsid w:val="004B1BBB"/>
    <w:rsid w:val="004B1E59"/>
    <w:rsid w:val="004B1E9E"/>
    <w:rsid w:val="004B2022"/>
    <w:rsid w:val="004B225F"/>
    <w:rsid w:val="004B246E"/>
    <w:rsid w:val="004B2D6F"/>
    <w:rsid w:val="004B307E"/>
    <w:rsid w:val="004B4145"/>
    <w:rsid w:val="004B4FF2"/>
    <w:rsid w:val="004B5061"/>
    <w:rsid w:val="004B550A"/>
    <w:rsid w:val="004B5A9F"/>
    <w:rsid w:val="004B60D9"/>
    <w:rsid w:val="004B65BB"/>
    <w:rsid w:val="004B6926"/>
    <w:rsid w:val="004B75B6"/>
    <w:rsid w:val="004B780E"/>
    <w:rsid w:val="004B7BBF"/>
    <w:rsid w:val="004C102A"/>
    <w:rsid w:val="004C1033"/>
    <w:rsid w:val="004C19D0"/>
    <w:rsid w:val="004C2013"/>
    <w:rsid w:val="004C2068"/>
    <w:rsid w:val="004C2A5E"/>
    <w:rsid w:val="004C2AF4"/>
    <w:rsid w:val="004C2B2F"/>
    <w:rsid w:val="004C358D"/>
    <w:rsid w:val="004C3665"/>
    <w:rsid w:val="004C3B9B"/>
    <w:rsid w:val="004C4230"/>
    <w:rsid w:val="004C4B75"/>
    <w:rsid w:val="004C4B78"/>
    <w:rsid w:val="004C4CD3"/>
    <w:rsid w:val="004C5042"/>
    <w:rsid w:val="004C5101"/>
    <w:rsid w:val="004C52BB"/>
    <w:rsid w:val="004C553B"/>
    <w:rsid w:val="004C5880"/>
    <w:rsid w:val="004C5CFD"/>
    <w:rsid w:val="004C65AF"/>
    <w:rsid w:val="004C6FF3"/>
    <w:rsid w:val="004C7DE1"/>
    <w:rsid w:val="004D2043"/>
    <w:rsid w:val="004D24F6"/>
    <w:rsid w:val="004D2981"/>
    <w:rsid w:val="004D2B40"/>
    <w:rsid w:val="004D30DF"/>
    <w:rsid w:val="004D367D"/>
    <w:rsid w:val="004D4027"/>
    <w:rsid w:val="004D42F4"/>
    <w:rsid w:val="004D46E0"/>
    <w:rsid w:val="004D4978"/>
    <w:rsid w:val="004D498E"/>
    <w:rsid w:val="004D4B9E"/>
    <w:rsid w:val="004D4D93"/>
    <w:rsid w:val="004D5311"/>
    <w:rsid w:val="004D5792"/>
    <w:rsid w:val="004D5AE0"/>
    <w:rsid w:val="004D6479"/>
    <w:rsid w:val="004D73C6"/>
    <w:rsid w:val="004D7954"/>
    <w:rsid w:val="004E0137"/>
    <w:rsid w:val="004E127A"/>
    <w:rsid w:val="004E1422"/>
    <w:rsid w:val="004E1B9A"/>
    <w:rsid w:val="004E1BC0"/>
    <w:rsid w:val="004E1D1B"/>
    <w:rsid w:val="004E258F"/>
    <w:rsid w:val="004E2C66"/>
    <w:rsid w:val="004E354A"/>
    <w:rsid w:val="004E3A59"/>
    <w:rsid w:val="004E3DCC"/>
    <w:rsid w:val="004E448D"/>
    <w:rsid w:val="004E454F"/>
    <w:rsid w:val="004E484E"/>
    <w:rsid w:val="004E4A30"/>
    <w:rsid w:val="004E56C4"/>
    <w:rsid w:val="004E6369"/>
    <w:rsid w:val="004E6D9C"/>
    <w:rsid w:val="004E7704"/>
    <w:rsid w:val="004E7C82"/>
    <w:rsid w:val="004E7EC6"/>
    <w:rsid w:val="004F01F7"/>
    <w:rsid w:val="004F0519"/>
    <w:rsid w:val="004F0611"/>
    <w:rsid w:val="004F07B8"/>
    <w:rsid w:val="004F0AD7"/>
    <w:rsid w:val="004F0D06"/>
    <w:rsid w:val="004F0F4B"/>
    <w:rsid w:val="004F125F"/>
    <w:rsid w:val="004F1810"/>
    <w:rsid w:val="004F273C"/>
    <w:rsid w:val="004F2780"/>
    <w:rsid w:val="004F2F68"/>
    <w:rsid w:val="004F32F2"/>
    <w:rsid w:val="004F37D3"/>
    <w:rsid w:val="004F3C3A"/>
    <w:rsid w:val="004F4E27"/>
    <w:rsid w:val="004F554F"/>
    <w:rsid w:val="004F5E19"/>
    <w:rsid w:val="004F6435"/>
    <w:rsid w:val="004F7A1A"/>
    <w:rsid w:val="004F7BC3"/>
    <w:rsid w:val="004F7DBC"/>
    <w:rsid w:val="00500211"/>
    <w:rsid w:val="00500764"/>
    <w:rsid w:val="0050165B"/>
    <w:rsid w:val="00501BB4"/>
    <w:rsid w:val="005022AE"/>
    <w:rsid w:val="0050243B"/>
    <w:rsid w:val="00502868"/>
    <w:rsid w:val="00502A64"/>
    <w:rsid w:val="00502B43"/>
    <w:rsid w:val="00503A0D"/>
    <w:rsid w:val="00503C6F"/>
    <w:rsid w:val="00503D95"/>
    <w:rsid w:val="00504544"/>
    <w:rsid w:val="005045B3"/>
    <w:rsid w:val="005048BB"/>
    <w:rsid w:val="00505057"/>
    <w:rsid w:val="00505839"/>
    <w:rsid w:val="005058AF"/>
    <w:rsid w:val="00505A34"/>
    <w:rsid w:val="00506355"/>
    <w:rsid w:val="00506A1F"/>
    <w:rsid w:val="00506D69"/>
    <w:rsid w:val="005070DB"/>
    <w:rsid w:val="0050712B"/>
    <w:rsid w:val="00510341"/>
    <w:rsid w:val="005106A8"/>
    <w:rsid w:val="0051185E"/>
    <w:rsid w:val="00511ACA"/>
    <w:rsid w:val="00512367"/>
    <w:rsid w:val="00512E0A"/>
    <w:rsid w:val="00513180"/>
    <w:rsid w:val="0051346A"/>
    <w:rsid w:val="0051420B"/>
    <w:rsid w:val="0051435B"/>
    <w:rsid w:val="00514AE0"/>
    <w:rsid w:val="00514C29"/>
    <w:rsid w:val="00514C5B"/>
    <w:rsid w:val="00514EA2"/>
    <w:rsid w:val="005162AC"/>
    <w:rsid w:val="005166F8"/>
    <w:rsid w:val="00516866"/>
    <w:rsid w:val="00516B33"/>
    <w:rsid w:val="00520855"/>
    <w:rsid w:val="00520D44"/>
    <w:rsid w:val="00521104"/>
    <w:rsid w:val="005212D6"/>
    <w:rsid w:val="0052146B"/>
    <w:rsid w:val="005221F7"/>
    <w:rsid w:val="005224A8"/>
    <w:rsid w:val="00522960"/>
    <w:rsid w:val="00522B3C"/>
    <w:rsid w:val="00523B24"/>
    <w:rsid w:val="00523E4A"/>
    <w:rsid w:val="005252BF"/>
    <w:rsid w:val="005253F5"/>
    <w:rsid w:val="0052543F"/>
    <w:rsid w:val="00525E17"/>
    <w:rsid w:val="005267DC"/>
    <w:rsid w:val="005273E3"/>
    <w:rsid w:val="005274C2"/>
    <w:rsid w:val="00527928"/>
    <w:rsid w:val="00527B34"/>
    <w:rsid w:val="00530149"/>
    <w:rsid w:val="00530875"/>
    <w:rsid w:val="00530D45"/>
    <w:rsid w:val="00531164"/>
    <w:rsid w:val="00531639"/>
    <w:rsid w:val="00532146"/>
    <w:rsid w:val="005324F0"/>
    <w:rsid w:val="00532E94"/>
    <w:rsid w:val="00532FB1"/>
    <w:rsid w:val="0053319C"/>
    <w:rsid w:val="00533617"/>
    <w:rsid w:val="005350A1"/>
    <w:rsid w:val="00535787"/>
    <w:rsid w:val="005359B9"/>
    <w:rsid w:val="005359F4"/>
    <w:rsid w:val="0053667C"/>
    <w:rsid w:val="00536B3A"/>
    <w:rsid w:val="00536D23"/>
    <w:rsid w:val="00537028"/>
    <w:rsid w:val="005373E1"/>
    <w:rsid w:val="0054013B"/>
    <w:rsid w:val="00540209"/>
    <w:rsid w:val="005422A7"/>
    <w:rsid w:val="005423F8"/>
    <w:rsid w:val="00542438"/>
    <w:rsid w:val="00542962"/>
    <w:rsid w:val="00542BED"/>
    <w:rsid w:val="005431F7"/>
    <w:rsid w:val="005439D1"/>
    <w:rsid w:val="00543A27"/>
    <w:rsid w:val="00543BF8"/>
    <w:rsid w:val="00543E2F"/>
    <w:rsid w:val="0054400B"/>
    <w:rsid w:val="00544239"/>
    <w:rsid w:val="00544933"/>
    <w:rsid w:val="00544AA9"/>
    <w:rsid w:val="005454BA"/>
    <w:rsid w:val="00545B88"/>
    <w:rsid w:val="005460A5"/>
    <w:rsid w:val="00546D54"/>
    <w:rsid w:val="00546E59"/>
    <w:rsid w:val="00546E9E"/>
    <w:rsid w:val="00547288"/>
    <w:rsid w:val="0054787C"/>
    <w:rsid w:val="00547921"/>
    <w:rsid w:val="005505DB"/>
    <w:rsid w:val="0055084C"/>
    <w:rsid w:val="00550A35"/>
    <w:rsid w:val="00550CC2"/>
    <w:rsid w:val="00550DAA"/>
    <w:rsid w:val="00551009"/>
    <w:rsid w:val="005512AB"/>
    <w:rsid w:val="00551FC3"/>
    <w:rsid w:val="0055216D"/>
    <w:rsid w:val="0055238E"/>
    <w:rsid w:val="00553307"/>
    <w:rsid w:val="00553882"/>
    <w:rsid w:val="005541BA"/>
    <w:rsid w:val="00554F9C"/>
    <w:rsid w:val="00554FA6"/>
    <w:rsid w:val="00555355"/>
    <w:rsid w:val="00555FC6"/>
    <w:rsid w:val="005561AE"/>
    <w:rsid w:val="00556279"/>
    <w:rsid w:val="00556768"/>
    <w:rsid w:val="005574D0"/>
    <w:rsid w:val="005600E6"/>
    <w:rsid w:val="005605D5"/>
    <w:rsid w:val="0056065D"/>
    <w:rsid w:val="00560EC2"/>
    <w:rsid w:val="00560FA2"/>
    <w:rsid w:val="00561D2B"/>
    <w:rsid w:val="00561EB8"/>
    <w:rsid w:val="00562291"/>
    <w:rsid w:val="00562631"/>
    <w:rsid w:val="005628B7"/>
    <w:rsid w:val="00562BE4"/>
    <w:rsid w:val="00563540"/>
    <w:rsid w:val="00563C05"/>
    <w:rsid w:val="00563EA1"/>
    <w:rsid w:val="00564536"/>
    <w:rsid w:val="00564C52"/>
    <w:rsid w:val="00566117"/>
    <w:rsid w:val="005661DC"/>
    <w:rsid w:val="00566B54"/>
    <w:rsid w:val="00566F71"/>
    <w:rsid w:val="005672CD"/>
    <w:rsid w:val="0056755C"/>
    <w:rsid w:val="005702A3"/>
    <w:rsid w:val="00570658"/>
    <w:rsid w:val="00570BD5"/>
    <w:rsid w:val="00570C2F"/>
    <w:rsid w:val="0057179B"/>
    <w:rsid w:val="005720DB"/>
    <w:rsid w:val="00572341"/>
    <w:rsid w:val="005723AE"/>
    <w:rsid w:val="00572889"/>
    <w:rsid w:val="00572AEB"/>
    <w:rsid w:val="00572B14"/>
    <w:rsid w:val="0057359E"/>
    <w:rsid w:val="00573803"/>
    <w:rsid w:val="00573B21"/>
    <w:rsid w:val="005743A7"/>
    <w:rsid w:val="005744CE"/>
    <w:rsid w:val="00574839"/>
    <w:rsid w:val="00574E17"/>
    <w:rsid w:val="00574FB3"/>
    <w:rsid w:val="005753CE"/>
    <w:rsid w:val="00575A6C"/>
    <w:rsid w:val="00575C2B"/>
    <w:rsid w:val="00576289"/>
    <w:rsid w:val="00576753"/>
    <w:rsid w:val="00576DC8"/>
    <w:rsid w:val="005771C9"/>
    <w:rsid w:val="0057786D"/>
    <w:rsid w:val="005778D5"/>
    <w:rsid w:val="00577B76"/>
    <w:rsid w:val="00577C00"/>
    <w:rsid w:val="00577FC5"/>
    <w:rsid w:val="005803FA"/>
    <w:rsid w:val="00580E1B"/>
    <w:rsid w:val="00580E55"/>
    <w:rsid w:val="00580FDF"/>
    <w:rsid w:val="005815F1"/>
    <w:rsid w:val="00581D40"/>
    <w:rsid w:val="00581FF8"/>
    <w:rsid w:val="00582111"/>
    <w:rsid w:val="0058250F"/>
    <w:rsid w:val="00582620"/>
    <w:rsid w:val="00582700"/>
    <w:rsid w:val="00583363"/>
    <w:rsid w:val="00583435"/>
    <w:rsid w:val="0058449E"/>
    <w:rsid w:val="005845AC"/>
    <w:rsid w:val="00584665"/>
    <w:rsid w:val="00584A2A"/>
    <w:rsid w:val="00584C16"/>
    <w:rsid w:val="00585992"/>
    <w:rsid w:val="00585E79"/>
    <w:rsid w:val="005869D5"/>
    <w:rsid w:val="005874C5"/>
    <w:rsid w:val="00587A41"/>
    <w:rsid w:val="00587D20"/>
    <w:rsid w:val="005909A0"/>
    <w:rsid w:val="00591277"/>
    <w:rsid w:val="00592002"/>
    <w:rsid w:val="005924C7"/>
    <w:rsid w:val="0059372F"/>
    <w:rsid w:val="0059504A"/>
    <w:rsid w:val="005950DD"/>
    <w:rsid w:val="0059587D"/>
    <w:rsid w:val="00596189"/>
    <w:rsid w:val="0059728D"/>
    <w:rsid w:val="00597327"/>
    <w:rsid w:val="0059761D"/>
    <w:rsid w:val="005A0521"/>
    <w:rsid w:val="005A0C3A"/>
    <w:rsid w:val="005A17D1"/>
    <w:rsid w:val="005A1F44"/>
    <w:rsid w:val="005A2664"/>
    <w:rsid w:val="005A2DE9"/>
    <w:rsid w:val="005A2E86"/>
    <w:rsid w:val="005A3F35"/>
    <w:rsid w:val="005A424C"/>
    <w:rsid w:val="005A4F0A"/>
    <w:rsid w:val="005A51EA"/>
    <w:rsid w:val="005A5539"/>
    <w:rsid w:val="005A5B97"/>
    <w:rsid w:val="005A6423"/>
    <w:rsid w:val="005A6E2E"/>
    <w:rsid w:val="005A714D"/>
    <w:rsid w:val="005B0052"/>
    <w:rsid w:val="005B044C"/>
    <w:rsid w:val="005B092F"/>
    <w:rsid w:val="005B0E51"/>
    <w:rsid w:val="005B13FA"/>
    <w:rsid w:val="005B250B"/>
    <w:rsid w:val="005B3AE9"/>
    <w:rsid w:val="005B3C04"/>
    <w:rsid w:val="005B3E37"/>
    <w:rsid w:val="005B3F86"/>
    <w:rsid w:val="005B4137"/>
    <w:rsid w:val="005B4689"/>
    <w:rsid w:val="005B5875"/>
    <w:rsid w:val="005B5980"/>
    <w:rsid w:val="005B61E6"/>
    <w:rsid w:val="005B62B7"/>
    <w:rsid w:val="005B67A7"/>
    <w:rsid w:val="005B73FE"/>
    <w:rsid w:val="005C01C6"/>
    <w:rsid w:val="005C240C"/>
    <w:rsid w:val="005C2B87"/>
    <w:rsid w:val="005C3274"/>
    <w:rsid w:val="005C3B87"/>
    <w:rsid w:val="005C4C39"/>
    <w:rsid w:val="005C4F39"/>
    <w:rsid w:val="005C6DED"/>
    <w:rsid w:val="005C6FE9"/>
    <w:rsid w:val="005C79F0"/>
    <w:rsid w:val="005C7C60"/>
    <w:rsid w:val="005C7FF6"/>
    <w:rsid w:val="005D00ED"/>
    <w:rsid w:val="005D019F"/>
    <w:rsid w:val="005D069A"/>
    <w:rsid w:val="005D0A11"/>
    <w:rsid w:val="005D0E87"/>
    <w:rsid w:val="005D0EAA"/>
    <w:rsid w:val="005D168B"/>
    <w:rsid w:val="005D1C47"/>
    <w:rsid w:val="005D1C60"/>
    <w:rsid w:val="005D1DF0"/>
    <w:rsid w:val="005D241C"/>
    <w:rsid w:val="005D2AFB"/>
    <w:rsid w:val="005D303B"/>
    <w:rsid w:val="005D315B"/>
    <w:rsid w:val="005D3239"/>
    <w:rsid w:val="005D4434"/>
    <w:rsid w:val="005D465F"/>
    <w:rsid w:val="005D4782"/>
    <w:rsid w:val="005D47AD"/>
    <w:rsid w:val="005D4DBC"/>
    <w:rsid w:val="005D5879"/>
    <w:rsid w:val="005D5A8B"/>
    <w:rsid w:val="005D6B38"/>
    <w:rsid w:val="005D75E2"/>
    <w:rsid w:val="005D7635"/>
    <w:rsid w:val="005D79FB"/>
    <w:rsid w:val="005D7B02"/>
    <w:rsid w:val="005E0569"/>
    <w:rsid w:val="005E084C"/>
    <w:rsid w:val="005E0AF2"/>
    <w:rsid w:val="005E0C70"/>
    <w:rsid w:val="005E0D96"/>
    <w:rsid w:val="005E0F86"/>
    <w:rsid w:val="005E15D5"/>
    <w:rsid w:val="005E1A91"/>
    <w:rsid w:val="005E1B63"/>
    <w:rsid w:val="005E2811"/>
    <w:rsid w:val="005E3A6F"/>
    <w:rsid w:val="005E3D2E"/>
    <w:rsid w:val="005E488F"/>
    <w:rsid w:val="005E4A12"/>
    <w:rsid w:val="005E4F8E"/>
    <w:rsid w:val="005E599E"/>
    <w:rsid w:val="005E5AEA"/>
    <w:rsid w:val="005E6396"/>
    <w:rsid w:val="005E653D"/>
    <w:rsid w:val="005E6579"/>
    <w:rsid w:val="005E687F"/>
    <w:rsid w:val="005E6C8B"/>
    <w:rsid w:val="005E6D89"/>
    <w:rsid w:val="005E7448"/>
    <w:rsid w:val="005E7FA7"/>
    <w:rsid w:val="005F01F2"/>
    <w:rsid w:val="005F0CF4"/>
    <w:rsid w:val="005F1009"/>
    <w:rsid w:val="005F1DFC"/>
    <w:rsid w:val="005F207F"/>
    <w:rsid w:val="005F20AA"/>
    <w:rsid w:val="005F30F8"/>
    <w:rsid w:val="005F3542"/>
    <w:rsid w:val="005F3717"/>
    <w:rsid w:val="005F46B1"/>
    <w:rsid w:val="005F54F2"/>
    <w:rsid w:val="005F575A"/>
    <w:rsid w:val="005F593C"/>
    <w:rsid w:val="005F5DF8"/>
    <w:rsid w:val="005F66A3"/>
    <w:rsid w:val="005F6735"/>
    <w:rsid w:val="005F6CCE"/>
    <w:rsid w:val="005F712D"/>
    <w:rsid w:val="005F7F48"/>
    <w:rsid w:val="00600AF6"/>
    <w:rsid w:val="00600AFF"/>
    <w:rsid w:val="00600BC8"/>
    <w:rsid w:val="0060191A"/>
    <w:rsid w:val="00601D1B"/>
    <w:rsid w:val="00601F7B"/>
    <w:rsid w:val="00602171"/>
    <w:rsid w:val="00602A3D"/>
    <w:rsid w:val="006031BC"/>
    <w:rsid w:val="0060343F"/>
    <w:rsid w:val="006034D2"/>
    <w:rsid w:val="00603B4E"/>
    <w:rsid w:val="0060502F"/>
    <w:rsid w:val="0060541E"/>
    <w:rsid w:val="006054F4"/>
    <w:rsid w:val="00606433"/>
    <w:rsid w:val="00606E2D"/>
    <w:rsid w:val="006070BF"/>
    <w:rsid w:val="00607C45"/>
    <w:rsid w:val="00607CCC"/>
    <w:rsid w:val="00610F6A"/>
    <w:rsid w:val="00610F8E"/>
    <w:rsid w:val="0061159A"/>
    <w:rsid w:val="00612427"/>
    <w:rsid w:val="006125AA"/>
    <w:rsid w:val="006125E1"/>
    <w:rsid w:val="006136AF"/>
    <w:rsid w:val="00613748"/>
    <w:rsid w:val="00613E15"/>
    <w:rsid w:val="006153AB"/>
    <w:rsid w:val="006154F9"/>
    <w:rsid w:val="00615A68"/>
    <w:rsid w:val="00615D0A"/>
    <w:rsid w:val="00615D98"/>
    <w:rsid w:val="006161DC"/>
    <w:rsid w:val="0061636B"/>
    <w:rsid w:val="0061668C"/>
    <w:rsid w:val="00616904"/>
    <w:rsid w:val="006169E2"/>
    <w:rsid w:val="006174A3"/>
    <w:rsid w:val="006175F2"/>
    <w:rsid w:val="00617E67"/>
    <w:rsid w:val="00620E2E"/>
    <w:rsid w:val="00622349"/>
    <w:rsid w:val="00622554"/>
    <w:rsid w:val="0062308A"/>
    <w:rsid w:val="00623708"/>
    <w:rsid w:val="006237F6"/>
    <w:rsid w:val="00623824"/>
    <w:rsid w:val="00623CE4"/>
    <w:rsid w:val="006243E1"/>
    <w:rsid w:val="006247BE"/>
    <w:rsid w:val="00624D73"/>
    <w:rsid w:val="00625268"/>
    <w:rsid w:val="006255B5"/>
    <w:rsid w:val="00625C1C"/>
    <w:rsid w:val="0062602D"/>
    <w:rsid w:val="0062625F"/>
    <w:rsid w:val="0062650B"/>
    <w:rsid w:val="0062687E"/>
    <w:rsid w:val="00627522"/>
    <w:rsid w:val="006278D7"/>
    <w:rsid w:val="0063043A"/>
    <w:rsid w:val="00630611"/>
    <w:rsid w:val="0063082B"/>
    <w:rsid w:val="00630BBE"/>
    <w:rsid w:val="00630F90"/>
    <w:rsid w:val="00631479"/>
    <w:rsid w:val="00631760"/>
    <w:rsid w:val="0063193E"/>
    <w:rsid w:val="00631947"/>
    <w:rsid w:val="00631CC9"/>
    <w:rsid w:val="0063258E"/>
    <w:rsid w:val="00632807"/>
    <w:rsid w:val="00632D9E"/>
    <w:rsid w:val="0063344A"/>
    <w:rsid w:val="006338E8"/>
    <w:rsid w:val="00633A8C"/>
    <w:rsid w:val="006344D2"/>
    <w:rsid w:val="006344F3"/>
    <w:rsid w:val="0063464F"/>
    <w:rsid w:val="006349CC"/>
    <w:rsid w:val="00634A35"/>
    <w:rsid w:val="00634A82"/>
    <w:rsid w:val="00634F73"/>
    <w:rsid w:val="006350E7"/>
    <w:rsid w:val="00636313"/>
    <w:rsid w:val="0063654F"/>
    <w:rsid w:val="00636B03"/>
    <w:rsid w:val="00637420"/>
    <w:rsid w:val="006375CE"/>
    <w:rsid w:val="00637808"/>
    <w:rsid w:val="00637935"/>
    <w:rsid w:val="00637C5F"/>
    <w:rsid w:val="00637F6F"/>
    <w:rsid w:val="00640E19"/>
    <w:rsid w:val="006415B8"/>
    <w:rsid w:val="00641AEA"/>
    <w:rsid w:val="00641B5F"/>
    <w:rsid w:val="00641C5C"/>
    <w:rsid w:val="00642231"/>
    <w:rsid w:val="00642B03"/>
    <w:rsid w:val="006431D3"/>
    <w:rsid w:val="006439DA"/>
    <w:rsid w:val="00644156"/>
    <w:rsid w:val="0064418B"/>
    <w:rsid w:val="006461EA"/>
    <w:rsid w:val="00646398"/>
    <w:rsid w:val="006465A8"/>
    <w:rsid w:val="00650745"/>
    <w:rsid w:val="0065075A"/>
    <w:rsid w:val="00651A5F"/>
    <w:rsid w:val="00651D62"/>
    <w:rsid w:val="00651E5F"/>
    <w:rsid w:val="006520AA"/>
    <w:rsid w:val="0065230B"/>
    <w:rsid w:val="0065287E"/>
    <w:rsid w:val="006537AA"/>
    <w:rsid w:val="0065391B"/>
    <w:rsid w:val="00653DF7"/>
    <w:rsid w:val="006540A5"/>
    <w:rsid w:val="006546C8"/>
    <w:rsid w:val="006549D8"/>
    <w:rsid w:val="00655174"/>
    <w:rsid w:val="00655679"/>
    <w:rsid w:val="006556FD"/>
    <w:rsid w:val="00655974"/>
    <w:rsid w:val="006562E1"/>
    <w:rsid w:val="006563C8"/>
    <w:rsid w:val="0065668B"/>
    <w:rsid w:val="006568BC"/>
    <w:rsid w:val="00656F11"/>
    <w:rsid w:val="00657478"/>
    <w:rsid w:val="0066021C"/>
    <w:rsid w:val="00660C5B"/>
    <w:rsid w:val="00660DB2"/>
    <w:rsid w:val="00660E2A"/>
    <w:rsid w:val="00660ECE"/>
    <w:rsid w:val="0066155C"/>
    <w:rsid w:val="006617EC"/>
    <w:rsid w:val="00661902"/>
    <w:rsid w:val="0066293A"/>
    <w:rsid w:val="006642DA"/>
    <w:rsid w:val="00665143"/>
    <w:rsid w:val="006658F9"/>
    <w:rsid w:val="00665A4F"/>
    <w:rsid w:val="00665DDD"/>
    <w:rsid w:val="00666644"/>
    <w:rsid w:val="006666ED"/>
    <w:rsid w:val="00666D85"/>
    <w:rsid w:val="00667D0E"/>
    <w:rsid w:val="00667D8B"/>
    <w:rsid w:val="006701A8"/>
    <w:rsid w:val="00670B0A"/>
    <w:rsid w:val="00671324"/>
    <w:rsid w:val="00671CF1"/>
    <w:rsid w:val="006725AD"/>
    <w:rsid w:val="00672D96"/>
    <w:rsid w:val="00673579"/>
    <w:rsid w:val="00673748"/>
    <w:rsid w:val="00673D0B"/>
    <w:rsid w:val="00673D96"/>
    <w:rsid w:val="00673E79"/>
    <w:rsid w:val="00673F42"/>
    <w:rsid w:val="00674CB7"/>
    <w:rsid w:val="00675133"/>
    <w:rsid w:val="006758F4"/>
    <w:rsid w:val="0067689A"/>
    <w:rsid w:val="00676D22"/>
    <w:rsid w:val="00676F79"/>
    <w:rsid w:val="00676FBF"/>
    <w:rsid w:val="00677EB5"/>
    <w:rsid w:val="00680029"/>
    <w:rsid w:val="006800AD"/>
    <w:rsid w:val="006800F4"/>
    <w:rsid w:val="0068042B"/>
    <w:rsid w:val="00680C90"/>
    <w:rsid w:val="00681660"/>
    <w:rsid w:val="00681B09"/>
    <w:rsid w:val="00681D73"/>
    <w:rsid w:val="00681E08"/>
    <w:rsid w:val="0068392C"/>
    <w:rsid w:val="006839FD"/>
    <w:rsid w:val="00683ED3"/>
    <w:rsid w:val="00683F72"/>
    <w:rsid w:val="0068464E"/>
    <w:rsid w:val="00686214"/>
    <w:rsid w:val="00686933"/>
    <w:rsid w:val="00687926"/>
    <w:rsid w:val="0068793C"/>
    <w:rsid w:val="00687993"/>
    <w:rsid w:val="00687C32"/>
    <w:rsid w:val="006908DB"/>
    <w:rsid w:val="00691473"/>
    <w:rsid w:val="00691688"/>
    <w:rsid w:val="006919E5"/>
    <w:rsid w:val="00691E9D"/>
    <w:rsid w:val="00691F43"/>
    <w:rsid w:val="006926F3"/>
    <w:rsid w:val="00693246"/>
    <w:rsid w:val="00693306"/>
    <w:rsid w:val="0069354F"/>
    <w:rsid w:val="00693A91"/>
    <w:rsid w:val="00693B3C"/>
    <w:rsid w:val="00693CE1"/>
    <w:rsid w:val="00694944"/>
    <w:rsid w:val="00694E0D"/>
    <w:rsid w:val="00695264"/>
    <w:rsid w:val="0069560C"/>
    <w:rsid w:val="006958B7"/>
    <w:rsid w:val="00695A0E"/>
    <w:rsid w:val="00695CC3"/>
    <w:rsid w:val="00696464"/>
    <w:rsid w:val="0069673F"/>
    <w:rsid w:val="00696955"/>
    <w:rsid w:val="00696A65"/>
    <w:rsid w:val="00696BE7"/>
    <w:rsid w:val="00696D72"/>
    <w:rsid w:val="0069715B"/>
    <w:rsid w:val="006976BC"/>
    <w:rsid w:val="006977B9"/>
    <w:rsid w:val="00697E37"/>
    <w:rsid w:val="006A06E0"/>
    <w:rsid w:val="006A150F"/>
    <w:rsid w:val="006A2326"/>
    <w:rsid w:val="006A25BB"/>
    <w:rsid w:val="006A26BE"/>
    <w:rsid w:val="006A27A2"/>
    <w:rsid w:val="006A2E86"/>
    <w:rsid w:val="006A39DE"/>
    <w:rsid w:val="006A3BC7"/>
    <w:rsid w:val="006A48EE"/>
    <w:rsid w:val="006A4F47"/>
    <w:rsid w:val="006A50C6"/>
    <w:rsid w:val="006A534B"/>
    <w:rsid w:val="006A5FE3"/>
    <w:rsid w:val="006A6A68"/>
    <w:rsid w:val="006A738C"/>
    <w:rsid w:val="006A76D7"/>
    <w:rsid w:val="006A7B56"/>
    <w:rsid w:val="006B0590"/>
    <w:rsid w:val="006B0AE4"/>
    <w:rsid w:val="006B0F6F"/>
    <w:rsid w:val="006B165E"/>
    <w:rsid w:val="006B1769"/>
    <w:rsid w:val="006B181A"/>
    <w:rsid w:val="006B19D4"/>
    <w:rsid w:val="006B1D15"/>
    <w:rsid w:val="006B27E2"/>
    <w:rsid w:val="006B2E08"/>
    <w:rsid w:val="006B38AC"/>
    <w:rsid w:val="006B4100"/>
    <w:rsid w:val="006B4A38"/>
    <w:rsid w:val="006B561B"/>
    <w:rsid w:val="006B62E2"/>
    <w:rsid w:val="006B650C"/>
    <w:rsid w:val="006B66EC"/>
    <w:rsid w:val="006B6881"/>
    <w:rsid w:val="006B738D"/>
    <w:rsid w:val="006B73EE"/>
    <w:rsid w:val="006B7839"/>
    <w:rsid w:val="006C05E8"/>
    <w:rsid w:val="006C0804"/>
    <w:rsid w:val="006C0E23"/>
    <w:rsid w:val="006C1CB1"/>
    <w:rsid w:val="006C1F22"/>
    <w:rsid w:val="006C24CF"/>
    <w:rsid w:val="006C26FE"/>
    <w:rsid w:val="006C2930"/>
    <w:rsid w:val="006C2AC1"/>
    <w:rsid w:val="006C2EEE"/>
    <w:rsid w:val="006C40B4"/>
    <w:rsid w:val="006C42BC"/>
    <w:rsid w:val="006C4CEB"/>
    <w:rsid w:val="006C506D"/>
    <w:rsid w:val="006C62AB"/>
    <w:rsid w:val="006C631F"/>
    <w:rsid w:val="006C6DC9"/>
    <w:rsid w:val="006C72AC"/>
    <w:rsid w:val="006C7334"/>
    <w:rsid w:val="006C790D"/>
    <w:rsid w:val="006C7A67"/>
    <w:rsid w:val="006C7CED"/>
    <w:rsid w:val="006C7D08"/>
    <w:rsid w:val="006C7ED2"/>
    <w:rsid w:val="006D04FA"/>
    <w:rsid w:val="006D0B8B"/>
    <w:rsid w:val="006D1920"/>
    <w:rsid w:val="006D1CED"/>
    <w:rsid w:val="006D28F7"/>
    <w:rsid w:val="006D3005"/>
    <w:rsid w:val="006D3237"/>
    <w:rsid w:val="006D379B"/>
    <w:rsid w:val="006D38ED"/>
    <w:rsid w:val="006D403E"/>
    <w:rsid w:val="006D4AD9"/>
    <w:rsid w:val="006D56B2"/>
    <w:rsid w:val="006D580E"/>
    <w:rsid w:val="006D596C"/>
    <w:rsid w:val="006D5D9B"/>
    <w:rsid w:val="006D68AF"/>
    <w:rsid w:val="006D6B88"/>
    <w:rsid w:val="006D6B8E"/>
    <w:rsid w:val="006D7020"/>
    <w:rsid w:val="006D702B"/>
    <w:rsid w:val="006D7157"/>
    <w:rsid w:val="006D78AB"/>
    <w:rsid w:val="006D7B65"/>
    <w:rsid w:val="006D7D8E"/>
    <w:rsid w:val="006E0430"/>
    <w:rsid w:val="006E0543"/>
    <w:rsid w:val="006E0576"/>
    <w:rsid w:val="006E1147"/>
    <w:rsid w:val="006E12D4"/>
    <w:rsid w:val="006E1B9E"/>
    <w:rsid w:val="006E216E"/>
    <w:rsid w:val="006E25C8"/>
    <w:rsid w:val="006E399D"/>
    <w:rsid w:val="006E4875"/>
    <w:rsid w:val="006E4F75"/>
    <w:rsid w:val="006E5B93"/>
    <w:rsid w:val="006F091F"/>
    <w:rsid w:val="006F0926"/>
    <w:rsid w:val="006F0B6D"/>
    <w:rsid w:val="006F14B3"/>
    <w:rsid w:val="006F2133"/>
    <w:rsid w:val="006F2B79"/>
    <w:rsid w:val="006F2BCF"/>
    <w:rsid w:val="006F2F05"/>
    <w:rsid w:val="006F3110"/>
    <w:rsid w:val="006F3901"/>
    <w:rsid w:val="006F3DF2"/>
    <w:rsid w:val="006F456B"/>
    <w:rsid w:val="006F4EA4"/>
    <w:rsid w:val="006F60BE"/>
    <w:rsid w:val="006F6332"/>
    <w:rsid w:val="006F65DA"/>
    <w:rsid w:val="006F716D"/>
    <w:rsid w:val="006F78CC"/>
    <w:rsid w:val="006F79F4"/>
    <w:rsid w:val="006F7A2B"/>
    <w:rsid w:val="0070000B"/>
    <w:rsid w:val="00700163"/>
    <w:rsid w:val="00700F50"/>
    <w:rsid w:val="0070120A"/>
    <w:rsid w:val="00701482"/>
    <w:rsid w:val="00701B2B"/>
    <w:rsid w:val="00701C69"/>
    <w:rsid w:val="00701DEB"/>
    <w:rsid w:val="007028C3"/>
    <w:rsid w:val="007028E4"/>
    <w:rsid w:val="00702B24"/>
    <w:rsid w:val="007031D8"/>
    <w:rsid w:val="00703628"/>
    <w:rsid w:val="00703806"/>
    <w:rsid w:val="00704FA1"/>
    <w:rsid w:val="0070644A"/>
    <w:rsid w:val="00706759"/>
    <w:rsid w:val="0070679D"/>
    <w:rsid w:val="00707134"/>
    <w:rsid w:val="0070731B"/>
    <w:rsid w:val="00707366"/>
    <w:rsid w:val="00707D00"/>
    <w:rsid w:val="00707D92"/>
    <w:rsid w:val="00710710"/>
    <w:rsid w:val="00710929"/>
    <w:rsid w:val="0071108E"/>
    <w:rsid w:val="00711620"/>
    <w:rsid w:val="00713251"/>
    <w:rsid w:val="00713CEE"/>
    <w:rsid w:val="007140CF"/>
    <w:rsid w:val="00714278"/>
    <w:rsid w:val="00714D12"/>
    <w:rsid w:val="00714F97"/>
    <w:rsid w:val="00715434"/>
    <w:rsid w:val="00715B65"/>
    <w:rsid w:val="00715D4A"/>
    <w:rsid w:val="00716202"/>
    <w:rsid w:val="0071726E"/>
    <w:rsid w:val="00720797"/>
    <w:rsid w:val="00720831"/>
    <w:rsid w:val="00720841"/>
    <w:rsid w:val="007208F8"/>
    <w:rsid w:val="00720B06"/>
    <w:rsid w:val="00720F78"/>
    <w:rsid w:val="007221FC"/>
    <w:rsid w:val="0072280B"/>
    <w:rsid w:val="00722F3F"/>
    <w:rsid w:val="00722F7D"/>
    <w:rsid w:val="00722F97"/>
    <w:rsid w:val="00723477"/>
    <w:rsid w:val="00724240"/>
    <w:rsid w:val="007249FA"/>
    <w:rsid w:val="00724F56"/>
    <w:rsid w:val="007256E0"/>
    <w:rsid w:val="007258FA"/>
    <w:rsid w:val="007260DD"/>
    <w:rsid w:val="007266B3"/>
    <w:rsid w:val="007267D6"/>
    <w:rsid w:val="00726BF0"/>
    <w:rsid w:val="007271EF"/>
    <w:rsid w:val="007279A7"/>
    <w:rsid w:val="00730196"/>
    <w:rsid w:val="00731000"/>
    <w:rsid w:val="00731700"/>
    <w:rsid w:val="00731B0D"/>
    <w:rsid w:val="00731E82"/>
    <w:rsid w:val="00732348"/>
    <w:rsid w:val="0073256E"/>
    <w:rsid w:val="00732EEA"/>
    <w:rsid w:val="00733060"/>
    <w:rsid w:val="00733924"/>
    <w:rsid w:val="00733AAE"/>
    <w:rsid w:val="00733D93"/>
    <w:rsid w:val="00734191"/>
    <w:rsid w:val="007342F8"/>
    <w:rsid w:val="0073468A"/>
    <w:rsid w:val="007358C4"/>
    <w:rsid w:val="00735ACE"/>
    <w:rsid w:val="00735DB0"/>
    <w:rsid w:val="007379D3"/>
    <w:rsid w:val="00737F7D"/>
    <w:rsid w:val="007405E3"/>
    <w:rsid w:val="00740C5F"/>
    <w:rsid w:val="00740E53"/>
    <w:rsid w:val="00740ED2"/>
    <w:rsid w:val="00741382"/>
    <w:rsid w:val="007416FA"/>
    <w:rsid w:val="00741A4B"/>
    <w:rsid w:val="00741EED"/>
    <w:rsid w:val="007428FD"/>
    <w:rsid w:val="0074295E"/>
    <w:rsid w:val="00742BA9"/>
    <w:rsid w:val="00742ED5"/>
    <w:rsid w:val="00742EEC"/>
    <w:rsid w:val="00743E6B"/>
    <w:rsid w:val="00743E97"/>
    <w:rsid w:val="00744750"/>
    <w:rsid w:val="00744C75"/>
    <w:rsid w:val="00744F11"/>
    <w:rsid w:val="0074533A"/>
    <w:rsid w:val="0074550F"/>
    <w:rsid w:val="00745601"/>
    <w:rsid w:val="007457A2"/>
    <w:rsid w:val="00745AE8"/>
    <w:rsid w:val="007466B9"/>
    <w:rsid w:val="00746E72"/>
    <w:rsid w:val="00747C18"/>
    <w:rsid w:val="0075003D"/>
    <w:rsid w:val="00750135"/>
    <w:rsid w:val="00750604"/>
    <w:rsid w:val="00750BDB"/>
    <w:rsid w:val="00750DFB"/>
    <w:rsid w:val="007515D3"/>
    <w:rsid w:val="007519FF"/>
    <w:rsid w:val="00751A64"/>
    <w:rsid w:val="00751DE7"/>
    <w:rsid w:val="00752122"/>
    <w:rsid w:val="007528CB"/>
    <w:rsid w:val="00752E52"/>
    <w:rsid w:val="00753AAF"/>
    <w:rsid w:val="00754342"/>
    <w:rsid w:val="007543D0"/>
    <w:rsid w:val="00754788"/>
    <w:rsid w:val="00754EF2"/>
    <w:rsid w:val="00755469"/>
    <w:rsid w:val="007555E8"/>
    <w:rsid w:val="0075573F"/>
    <w:rsid w:val="007559EB"/>
    <w:rsid w:val="007563EA"/>
    <w:rsid w:val="00756557"/>
    <w:rsid w:val="00756F32"/>
    <w:rsid w:val="0075721E"/>
    <w:rsid w:val="007575C3"/>
    <w:rsid w:val="007579E5"/>
    <w:rsid w:val="00757C6E"/>
    <w:rsid w:val="00760213"/>
    <w:rsid w:val="0076047A"/>
    <w:rsid w:val="007607DA"/>
    <w:rsid w:val="00760A6C"/>
    <w:rsid w:val="00760DD9"/>
    <w:rsid w:val="007614EA"/>
    <w:rsid w:val="00761E96"/>
    <w:rsid w:val="00762560"/>
    <w:rsid w:val="00762592"/>
    <w:rsid w:val="00762778"/>
    <w:rsid w:val="00762D56"/>
    <w:rsid w:val="00763306"/>
    <w:rsid w:val="007644EF"/>
    <w:rsid w:val="007646C2"/>
    <w:rsid w:val="0076494B"/>
    <w:rsid w:val="00764A34"/>
    <w:rsid w:val="00764F3C"/>
    <w:rsid w:val="00765E67"/>
    <w:rsid w:val="00766259"/>
    <w:rsid w:val="00767222"/>
    <w:rsid w:val="00767F7D"/>
    <w:rsid w:val="0077024D"/>
    <w:rsid w:val="0077034C"/>
    <w:rsid w:val="00770486"/>
    <w:rsid w:val="007706AB"/>
    <w:rsid w:val="0077076A"/>
    <w:rsid w:val="00770D06"/>
    <w:rsid w:val="007715CC"/>
    <w:rsid w:val="007718A4"/>
    <w:rsid w:val="007721E3"/>
    <w:rsid w:val="007729EF"/>
    <w:rsid w:val="00772B93"/>
    <w:rsid w:val="00773394"/>
    <w:rsid w:val="0077347E"/>
    <w:rsid w:val="00773A37"/>
    <w:rsid w:val="00773D50"/>
    <w:rsid w:val="00773F6C"/>
    <w:rsid w:val="00774177"/>
    <w:rsid w:val="0077465F"/>
    <w:rsid w:val="00774C78"/>
    <w:rsid w:val="00774D5C"/>
    <w:rsid w:val="00774F5E"/>
    <w:rsid w:val="007756AD"/>
    <w:rsid w:val="007756B2"/>
    <w:rsid w:val="00775A0A"/>
    <w:rsid w:val="00775D3B"/>
    <w:rsid w:val="00776023"/>
    <w:rsid w:val="007760F5"/>
    <w:rsid w:val="00776DDD"/>
    <w:rsid w:val="0077718E"/>
    <w:rsid w:val="00780686"/>
    <w:rsid w:val="0078077A"/>
    <w:rsid w:val="00780934"/>
    <w:rsid w:val="007809B6"/>
    <w:rsid w:val="0078102C"/>
    <w:rsid w:val="0078109E"/>
    <w:rsid w:val="007811AF"/>
    <w:rsid w:val="00781329"/>
    <w:rsid w:val="00781B66"/>
    <w:rsid w:val="00782EEF"/>
    <w:rsid w:val="0078321D"/>
    <w:rsid w:val="007832DA"/>
    <w:rsid w:val="00783A50"/>
    <w:rsid w:val="00783B0A"/>
    <w:rsid w:val="0078416A"/>
    <w:rsid w:val="00784AD5"/>
    <w:rsid w:val="00784BCE"/>
    <w:rsid w:val="00784CFE"/>
    <w:rsid w:val="00784D8E"/>
    <w:rsid w:val="0078505A"/>
    <w:rsid w:val="00785354"/>
    <w:rsid w:val="0078576D"/>
    <w:rsid w:val="0078586B"/>
    <w:rsid w:val="00786987"/>
    <w:rsid w:val="007871AE"/>
    <w:rsid w:val="00787250"/>
    <w:rsid w:val="00787610"/>
    <w:rsid w:val="007876E2"/>
    <w:rsid w:val="00790850"/>
    <w:rsid w:val="00790AC4"/>
    <w:rsid w:val="00791F09"/>
    <w:rsid w:val="00792096"/>
    <w:rsid w:val="00792453"/>
    <w:rsid w:val="00793B70"/>
    <w:rsid w:val="00793BEF"/>
    <w:rsid w:val="00793EC1"/>
    <w:rsid w:val="00794036"/>
    <w:rsid w:val="00794A2C"/>
    <w:rsid w:val="00794B32"/>
    <w:rsid w:val="00794F9B"/>
    <w:rsid w:val="00794FA7"/>
    <w:rsid w:val="00795CF9"/>
    <w:rsid w:val="0079634B"/>
    <w:rsid w:val="00796479"/>
    <w:rsid w:val="007964AC"/>
    <w:rsid w:val="00796CAE"/>
    <w:rsid w:val="007970C7"/>
    <w:rsid w:val="007971F9"/>
    <w:rsid w:val="007972A0"/>
    <w:rsid w:val="00797607"/>
    <w:rsid w:val="007A02AE"/>
    <w:rsid w:val="007A0E19"/>
    <w:rsid w:val="007A0FCD"/>
    <w:rsid w:val="007A1768"/>
    <w:rsid w:val="007A226D"/>
    <w:rsid w:val="007A22D9"/>
    <w:rsid w:val="007A23B1"/>
    <w:rsid w:val="007A245C"/>
    <w:rsid w:val="007A32A9"/>
    <w:rsid w:val="007A3AD3"/>
    <w:rsid w:val="007A3FD0"/>
    <w:rsid w:val="007A439F"/>
    <w:rsid w:val="007A44B3"/>
    <w:rsid w:val="007A48DE"/>
    <w:rsid w:val="007A4F53"/>
    <w:rsid w:val="007A53D1"/>
    <w:rsid w:val="007A546A"/>
    <w:rsid w:val="007A64FA"/>
    <w:rsid w:val="007A6877"/>
    <w:rsid w:val="007A6FF5"/>
    <w:rsid w:val="007A722A"/>
    <w:rsid w:val="007A73A8"/>
    <w:rsid w:val="007A7A0E"/>
    <w:rsid w:val="007A7B5A"/>
    <w:rsid w:val="007A7DF2"/>
    <w:rsid w:val="007B01AD"/>
    <w:rsid w:val="007B10D6"/>
    <w:rsid w:val="007B2ACE"/>
    <w:rsid w:val="007B3DC4"/>
    <w:rsid w:val="007B3F96"/>
    <w:rsid w:val="007B44E4"/>
    <w:rsid w:val="007B4687"/>
    <w:rsid w:val="007B46D3"/>
    <w:rsid w:val="007B4A85"/>
    <w:rsid w:val="007B5478"/>
    <w:rsid w:val="007B5556"/>
    <w:rsid w:val="007B5FB0"/>
    <w:rsid w:val="007B614B"/>
    <w:rsid w:val="007B6616"/>
    <w:rsid w:val="007B665E"/>
    <w:rsid w:val="007B66F2"/>
    <w:rsid w:val="007B6753"/>
    <w:rsid w:val="007B6810"/>
    <w:rsid w:val="007B71F4"/>
    <w:rsid w:val="007B72D4"/>
    <w:rsid w:val="007B7438"/>
    <w:rsid w:val="007B7659"/>
    <w:rsid w:val="007C056F"/>
    <w:rsid w:val="007C0CF2"/>
    <w:rsid w:val="007C0EA1"/>
    <w:rsid w:val="007C159A"/>
    <w:rsid w:val="007C1A45"/>
    <w:rsid w:val="007C29CA"/>
    <w:rsid w:val="007C2B9A"/>
    <w:rsid w:val="007C2CE7"/>
    <w:rsid w:val="007C3088"/>
    <w:rsid w:val="007C387C"/>
    <w:rsid w:val="007C39AC"/>
    <w:rsid w:val="007C3CF8"/>
    <w:rsid w:val="007C3F9A"/>
    <w:rsid w:val="007C402A"/>
    <w:rsid w:val="007C43D3"/>
    <w:rsid w:val="007C52F3"/>
    <w:rsid w:val="007C5509"/>
    <w:rsid w:val="007C56CB"/>
    <w:rsid w:val="007C597A"/>
    <w:rsid w:val="007C5D36"/>
    <w:rsid w:val="007C6B3B"/>
    <w:rsid w:val="007C6E64"/>
    <w:rsid w:val="007C72C9"/>
    <w:rsid w:val="007C7549"/>
    <w:rsid w:val="007C7CE2"/>
    <w:rsid w:val="007C7D9F"/>
    <w:rsid w:val="007D09C8"/>
    <w:rsid w:val="007D0D07"/>
    <w:rsid w:val="007D1123"/>
    <w:rsid w:val="007D14A9"/>
    <w:rsid w:val="007D15C9"/>
    <w:rsid w:val="007D15DD"/>
    <w:rsid w:val="007D2BFC"/>
    <w:rsid w:val="007D36A5"/>
    <w:rsid w:val="007D3DE2"/>
    <w:rsid w:val="007D433C"/>
    <w:rsid w:val="007D43DB"/>
    <w:rsid w:val="007D45C3"/>
    <w:rsid w:val="007D4703"/>
    <w:rsid w:val="007D5E71"/>
    <w:rsid w:val="007D6235"/>
    <w:rsid w:val="007D656E"/>
    <w:rsid w:val="007D7055"/>
    <w:rsid w:val="007D75B6"/>
    <w:rsid w:val="007D7EF7"/>
    <w:rsid w:val="007D7FE5"/>
    <w:rsid w:val="007E070C"/>
    <w:rsid w:val="007E074D"/>
    <w:rsid w:val="007E07F8"/>
    <w:rsid w:val="007E0B86"/>
    <w:rsid w:val="007E0C0E"/>
    <w:rsid w:val="007E1644"/>
    <w:rsid w:val="007E1C32"/>
    <w:rsid w:val="007E2446"/>
    <w:rsid w:val="007E31E7"/>
    <w:rsid w:val="007E42BB"/>
    <w:rsid w:val="007E45AD"/>
    <w:rsid w:val="007E47FF"/>
    <w:rsid w:val="007E4AC1"/>
    <w:rsid w:val="007E4D5F"/>
    <w:rsid w:val="007E4F61"/>
    <w:rsid w:val="007E507F"/>
    <w:rsid w:val="007E51DB"/>
    <w:rsid w:val="007E542C"/>
    <w:rsid w:val="007E600E"/>
    <w:rsid w:val="007E656B"/>
    <w:rsid w:val="007E6A16"/>
    <w:rsid w:val="007E6AC4"/>
    <w:rsid w:val="007E6FE8"/>
    <w:rsid w:val="007E7595"/>
    <w:rsid w:val="007E7B4C"/>
    <w:rsid w:val="007F065E"/>
    <w:rsid w:val="007F08C4"/>
    <w:rsid w:val="007F15D1"/>
    <w:rsid w:val="007F1905"/>
    <w:rsid w:val="007F1AC4"/>
    <w:rsid w:val="007F1C7A"/>
    <w:rsid w:val="007F1F4D"/>
    <w:rsid w:val="007F2575"/>
    <w:rsid w:val="007F286A"/>
    <w:rsid w:val="007F2D1E"/>
    <w:rsid w:val="007F3A33"/>
    <w:rsid w:val="007F42EE"/>
    <w:rsid w:val="007F4782"/>
    <w:rsid w:val="007F48CD"/>
    <w:rsid w:val="007F50E6"/>
    <w:rsid w:val="007F589A"/>
    <w:rsid w:val="007F5966"/>
    <w:rsid w:val="007F59DC"/>
    <w:rsid w:val="007F6794"/>
    <w:rsid w:val="007F7B24"/>
    <w:rsid w:val="008002A3"/>
    <w:rsid w:val="008009AB"/>
    <w:rsid w:val="00800B3F"/>
    <w:rsid w:val="00800E67"/>
    <w:rsid w:val="00801654"/>
    <w:rsid w:val="00801869"/>
    <w:rsid w:val="00801935"/>
    <w:rsid w:val="00802280"/>
    <w:rsid w:val="008024D6"/>
    <w:rsid w:val="00802771"/>
    <w:rsid w:val="00802F46"/>
    <w:rsid w:val="0080323B"/>
    <w:rsid w:val="0080337F"/>
    <w:rsid w:val="00803503"/>
    <w:rsid w:val="0080398F"/>
    <w:rsid w:val="00803A86"/>
    <w:rsid w:val="00803B1C"/>
    <w:rsid w:val="008040BC"/>
    <w:rsid w:val="008046FD"/>
    <w:rsid w:val="00804C45"/>
    <w:rsid w:val="00804D04"/>
    <w:rsid w:val="00804F07"/>
    <w:rsid w:val="00805553"/>
    <w:rsid w:val="008063B0"/>
    <w:rsid w:val="008066A3"/>
    <w:rsid w:val="008067C7"/>
    <w:rsid w:val="00806A5D"/>
    <w:rsid w:val="00806F2E"/>
    <w:rsid w:val="00807099"/>
    <w:rsid w:val="00807B13"/>
    <w:rsid w:val="00807B49"/>
    <w:rsid w:val="00807B61"/>
    <w:rsid w:val="00810665"/>
    <w:rsid w:val="00810701"/>
    <w:rsid w:val="00810FA5"/>
    <w:rsid w:val="008119C2"/>
    <w:rsid w:val="008124A3"/>
    <w:rsid w:val="00812F67"/>
    <w:rsid w:val="00813083"/>
    <w:rsid w:val="008136B9"/>
    <w:rsid w:val="00813F0E"/>
    <w:rsid w:val="008140D2"/>
    <w:rsid w:val="00814A54"/>
    <w:rsid w:val="00815043"/>
    <w:rsid w:val="0081508A"/>
    <w:rsid w:val="00815426"/>
    <w:rsid w:val="0081647D"/>
    <w:rsid w:val="00816551"/>
    <w:rsid w:val="00816A46"/>
    <w:rsid w:val="00817085"/>
    <w:rsid w:val="00817202"/>
    <w:rsid w:val="008179D2"/>
    <w:rsid w:val="00820ED9"/>
    <w:rsid w:val="00822638"/>
    <w:rsid w:val="00822643"/>
    <w:rsid w:val="008228A8"/>
    <w:rsid w:val="0082314B"/>
    <w:rsid w:val="00823D0B"/>
    <w:rsid w:val="00823FFD"/>
    <w:rsid w:val="0082498D"/>
    <w:rsid w:val="00824A70"/>
    <w:rsid w:val="00824AEF"/>
    <w:rsid w:val="00824BF6"/>
    <w:rsid w:val="008253EF"/>
    <w:rsid w:val="00825497"/>
    <w:rsid w:val="00826090"/>
    <w:rsid w:val="0082671C"/>
    <w:rsid w:val="008267E1"/>
    <w:rsid w:val="00826868"/>
    <w:rsid w:val="00827F1C"/>
    <w:rsid w:val="008305A8"/>
    <w:rsid w:val="00830C2E"/>
    <w:rsid w:val="0083114D"/>
    <w:rsid w:val="00831276"/>
    <w:rsid w:val="008318CC"/>
    <w:rsid w:val="00831E0E"/>
    <w:rsid w:val="00832A8C"/>
    <w:rsid w:val="008338F3"/>
    <w:rsid w:val="008342B4"/>
    <w:rsid w:val="008347F9"/>
    <w:rsid w:val="00834C9A"/>
    <w:rsid w:val="00834F5C"/>
    <w:rsid w:val="00834FAA"/>
    <w:rsid w:val="0083571D"/>
    <w:rsid w:val="0083674B"/>
    <w:rsid w:val="00836763"/>
    <w:rsid w:val="00836FFE"/>
    <w:rsid w:val="008370C4"/>
    <w:rsid w:val="0083725C"/>
    <w:rsid w:val="0083735C"/>
    <w:rsid w:val="00837541"/>
    <w:rsid w:val="008375FE"/>
    <w:rsid w:val="0084108E"/>
    <w:rsid w:val="008410CA"/>
    <w:rsid w:val="00841457"/>
    <w:rsid w:val="0084148A"/>
    <w:rsid w:val="00842671"/>
    <w:rsid w:val="0084278B"/>
    <w:rsid w:val="00843262"/>
    <w:rsid w:val="00843A62"/>
    <w:rsid w:val="00843B83"/>
    <w:rsid w:val="00843D70"/>
    <w:rsid w:val="00843DE1"/>
    <w:rsid w:val="0084440D"/>
    <w:rsid w:val="00844DDB"/>
    <w:rsid w:val="00845183"/>
    <w:rsid w:val="008455F7"/>
    <w:rsid w:val="0084566F"/>
    <w:rsid w:val="0084567B"/>
    <w:rsid w:val="00845829"/>
    <w:rsid w:val="00845849"/>
    <w:rsid w:val="00845A8C"/>
    <w:rsid w:val="00845AAC"/>
    <w:rsid w:val="00845BF4"/>
    <w:rsid w:val="00845DEB"/>
    <w:rsid w:val="00845F1B"/>
    <w:rsid w:val="0084609F"/>
    <w:rsid w:val="0084661B"/>
    <w:rsid w:val="008471BD"/>
    <w:rsid w:val="00847764"/>
    <w:rsid w:val="00850354"/>
    <w:rsid w:val="00850856"/>
    <w:rsid w:val="008508B9"/>
    <w:rsid w:val="008508E9"/>
    <w:rsid w:val="008509FA"/>
    <w:rsid w:val="00850E01"/>
    <w:rsid w:val="00850E7D"/>
    <w:rsid w:val="00850EEA"/>
    <w:rsid w:val="0085120D"/>
    <w:rsid w:val="0085123B"/>
    <w:rsid w:val="00851576"/>
    <w:rsid w:val="00851785"/>
    <w:rsid w:val="008518FB"/>
    <w:rsid w:val="00851954"/>
    <w:rsid w:val="00851EDD"/>
    <w:rsid w:val="008520B9"/>
    <w:rsid w:val="008520F9"/>
    <w:rsid w:val="008521CA"/>
    <w:rsid w:val="008521FF"/>
    <w:rsid w:val="008527C5"/>
    <w:rsid w:val="00853CCE"/>
    <w:rsid w:val="00854391"/>
    <w:rsid w:val="0085510A"/>
    <w:rsid w:val="00855C07"/>
    <w:rsid w:val="00856722"/>
    <w:rsid w:val="00856742"/>
    <w:rsid w:val="00856E58"/>
    <w:rsid w:val="0085715F"/>
    <w:rsid w:val="00857822"/>
    <w:rsid w:val="00857AC6"/>
    <w:rsid w:val="0086012F"/>
    <w:rsid w:val="008603C9"/>
    <w:rsid w:val="00860C18"/>
    <w:rsid w:val="00860C6E"/>
    <w:rsid w:val="00860DE6"/>
    <w:rsid w:val="00861222"/>
    <w:rsid w:val="008613BE"/>
    <w:rsid w:val="00861855"/>
    <w:rsid w:val="0086204D"/>
    <w:rsid w:val="008620C2"/>
    <w:rsid w:val="008624A0"/>
    <w:rsid w:val="00862D59"/>
    <w:rsid w:val="00863041"/>
    <w:rsid w:val="008636F4"/>
    <w:rsid w:val="00863BB0"/>
    <w:rsid w:val="00864270"/>
    <w:rsid w:val="00864362"/>
    <w:rsid w:val="00864B52"/>
    <w:rsid w:val="00864BFA"/>
    <w:rsid w:val="00865024"/>
    <w:rsid w:val="00865568"/>
    <w:rsid w:val="00865812"/>
    <w:rsid w:val="008658A8"/>
    <w:rsid w:val="00866870"/>
    <w:rsid w:val="0086755E"/>
    <w:rsid w:val="00867950"/>
    <w:rsid w:val="00867DEF"/>
    <w:rsid w:val="00870F56"/>
    <w:rsid w:val="008715E4"/>
    <w:rsid w:val="00871740"/>
    <w:rsid w:val="00871E28"/>
    <w:rsid w:val="00872E3E"/>
    <w:rsid w:val="0087353F"/>
    <w:rsid w:val="00873818"/>
    <w:rsid w:val="00873D04"/>
    <w:rsid w:val="0087420A"/>
    <w:rsid w:val="008745A4"/>
    <w:rsid w:val="00874EC2"/>
    <w:rsid w:val="00875B83"/>
    <w:rsid w:val="00875C79"/>
    <w:rsid w:val="0087603A"/>
    <w:rsid w:val="0087649B"/>
    <w:rsid w:val="00876707"/>
    <w:rsid w:val="00877044"/>
    <w:rsid w:val="00880347"/>
    <w:rsid w:val="00880873"/>
    <w:rsid w:val="00880939"/>
    <w:rsid w:val="0088139C"/>
    <w:rsid w:val="008822E8"/>
    <w:rsid w:val="008827F1"/>
    <w:rsid w:val="00882A2F"/>
    <w:rsid w:val="00882AEA"/>
    <w:rsid w:val="00882C57"/>
    <w:rsid w:val="00883ADF"/>
    <w:rsid w:val="00883D4E"/>
    <w:rsid w:val="0088400D"/>
    <w:rsid w:val="00884106"/>
    <w:rsid w:val="0088415A"/>
    <w:rsid w:val="0088466F"/>
    <w:rsid w:val="00884DD3"/>
    <w:rsid w:val="008871CC"/>
    <w:rsid w:val="00887277"/>
    <w:rsid w:val="008879E3"/>
    <w:rsid w:val="00887F49"/>
    <w:rsid w:val="00890981"/>
    <w:rsid w:val="00890C42"/>
    <w:rsid w:val="00891581"/>
    <w:rsid w:val="00891593"/>
    <w:rsid w:val="008917F8"/>
    <w:rsid w:val="00891A3E"/>
    <w:rsid w:val="00892138"/>
    <w:rsid w:val="00892434"/>
    <w:rsid w:val="00892A0B"/>
    <w:rsid w:val="00892E62"/>
    <w:rsid w:val="00893A8E"/>
    <w:rsid w:val="00894199"/>
    <w:rsid w:val="0089489B"/>
    <w:rsid w:val="00894DFC"/>
    <w:rsid w:val="00895691"/>
    <w:rsid w:val="00895856"/>
    <w:rsid w:val="00895E3E"/>
    <w:rsid w:val="00895EC5"/>
    <w:rsid w:val="008960A9"/>
    <w:rsid w:val="0089617A"/>
    <w:rsid w:val="008977A5"/>
    <w:rsid w:val="00897C42"/>
    <w:rsid w:val="00897F15"/>
    <w:rsid w:val="008A0760"/>
    <w:rsid w:val="008A11AD"/>
    <w:rsid w:val="008A1848"/>
    <w:rsid w:val="008A1FBD"/>
    <w:rsid w:val="008A22FA"/>
    <w:rsid w:val="008A232B"/>
    <w:rsid w:val="008A2698"/>
    <w:rsid w:val="008A274E"/>
    <w:rsid w:val="008A3390"/>
    <w:rsid w:val="008A3C7A"/>
    <w:rsid w:val="008A402E"/>
    <w:rsid w:val="008A41CB"/>
    <w:rsid w:val="008A47E4"/>
    <w:rsid w:val="008A480B"/>
    <w:rsid w:val="008A4921"/>
    <w:rsid w:val="008A4C17"/>
    <w:rsid w:val="008A4FE8"/>
    <w:rsid w:val="008A5A3E"/>
    <w:rsid w:val="008A5D5A"/>
    <w:rsid w:val="008A5D6F"/>
    <w:rsid w:val="008A6E44"/>
    <w:rsid w:val="008A7274"/>
    <w:rsid w:val="008A789C"/>
    <w:rsid w:val="008A7B52"/>
    <w:rsid w:val="008A7BF2"/>
    <w:rsid w:val="008A7FE6"/>
    <w:rsid w:val="008B0009"/>
    <w:rsid w:val="008B0076"/>
    <w:rsid w:val="008B0945"/>
    <w:rsid w:val="008B1549"/>
    <w:rsid w:val="008B16FE"/>
    <w:rsid w:val="008B1A3F"/>
    <w:rsid w:val="008B2615"/>
    <w:rsid w:val="008B2C9A"/>
    <w:rsid w:val="008B2DDA"/>
    <w:rsid w:val="008B3BD9"/>
    <w:rsid w:val="008B3CD9"/>
    <w:rsid w:val="008B3E76"/>
    <w:rsid w:val="008B41A2"/>
    <w:rsid w:val="008B56D4"/>
    <w:rsid w:val="008B57F1"/>
    <w:rsid w:val="008B5B6B"/>
    <w:rsid w:val="008B5DBE"/>
    <w:rsid w:val="008B5E07"/>
    <w:rsid w:val="008B6564"/>
    <w:rsid w:val="008B69C4"/>
    <w:rsid w:val="008B6AE7"/>
    <w:rsid w:val="008B6BDB"/>
    <w:rsid w:val="008B6DF9"/>
    <w:rsid w:val="008B718F"/>
    <w:rsid w:val="008B71D2"/>
    <w:rsid w:val="008B7418"/>
    <w:rsid w:val="008B7BCA"/>
    <w:rsid w:val="008B7E0F"/>
    <w:rsid w:val="008C0614"/>
    <w:rsid w:val="008C06D9"/>
    <w:rsid w:val="008C0DB8"/>
    <w:rsid w:val="008C11AC"/>
    <w:rsid w:val="008C1730"/>
    <w:rsid w:val="008C21DE"/>
    <w:rsid w:val="008C2E9D"/>
    <w:rsid w:val="008C2EBC"/>
    <w:rsid w:val="008C43CF"/>
    <w:rsid w:val="008C476A"/>
    <w:rsid w:val="008C4CDE"/>
    <w:rsid w:val="008C5FEC"/>
    <w:rsid w:val="008C64F0"/>
    <w:rsid w:val="008C6A01"/>
    <w:rsid w:val="008C7616"/>
    <w:rsid w:val="008D016B"/>
    <w:rsid w:val="008D04EE"/>
    <w:rsid w:val="008D0B29"/>
    <w:rsid w:val="008D0FBA"/>
    <w:rsid w:val="008D1056"/>
    <w:rsid w:val="008D1C1B"/>
    <w:rsid w:val="008D1E4E"/>
    <w:rsid w:val="008D1F9D"/>
    <w:rsid w:val="008D223C"/>
    <w:rsid w:val="008D243E"/>
    <w:rsid w:val="008D2B37"/>
    <w:rsid w:val="008D2FE1"/>
    <w:rsid w:val="008D3D33"/>
    <w:rsid w:val="008D4CD7"/>
    <w:rsid w:val="008D5C2F"/>
    <w:rsid w:val="008D5C41"/>
    <w:rsid w:val="008D5C4E"/>
    <w:rsid w:val="008D6010"/>
    <w:rsid w:val="008D60B0"/>
    <w:rsid w:val="008D6A90"/>
    <w:rsid w:val="008D6C10"/>
    <w:rsid w:val="008D6C77"/>
    <w:rsid w:val="008D7919"/>
    <w:rsid w:val="008D79A9"/>
    <w:rsid w:val="008D79D0"/>
    <w:rsid w:val="008D7AAE"/>
    <w:rsid w:val="008E0716"/>
    <w:rsid w:val="008E1CA7"/>
    <w:rsid w:val="008E2677"/>
    <w:rsid w:val="008E2AE3"/>
    <w:rsid w:val="008E2F49"/>
    <w:rsid w:val="008E3538"/>
    <w:rsid w:val="008E3697"/>
    <w:rsid w:val="008E4004"/>
    <w:rsid w:val="008E401C"/>
    <w:rsid w:val="008E4BE4"/>
    <w:rsid w:val="008E4F66"/>
    <w:rsid w:val="008E508A"/>
    <w:rsid w:val="008E5102"/>
    <w:rsid w:val="008E547E"/>
    <w:rsid w:val="008E58A5"/>
    <w:rsid w:val="008E5CE0"/>
    <w:rsid w:val="008E5F6A"/>
    <w:rsid w:val="008E6620"/>
    <w:rsid w:val="008E6CCC"/>
    <w:rsid w:val="008E7191"/>
    <w:rsid w:val="008E777F"/>
    <w:rsid w:val="008E7784"/>
    <w:rsid w:val="008E7A44"/>
    <w:rsid w:val="008E7C22"/>
    <w:rsid w:val="008F04C9"/>
    <w:rsid w:val="008F0A76"/>
    <w:rsid w:val="008F0F6E"/>
    <w:rsid w:val="008F12F9"/>
    <w:rsid w:val="008F2258"/>
    <w:rsid w:val="008F2890"/>
    <w:rsid w:val="008F2DF3"/>
    <w:rsid w:val="008F2E61"/>
    <w:rsid w:val="008F345B"/>
    <w:rsid w:val="008F34F4"/>
    <w:rsid w:val="008F49FF"/>
    <w:rsid w:val="008F585D"/>
    <w:rsid w:val="008F595F"/>
    <w:rsid w:val="008F5D14"/>
    <w:rsid w:val="008F5D7E"/>
    <w:rsid w:val="008F6865"/>
    <w:rsid w:val="008F7716"/>
    <w:rsid w:val="008F7BDD"/>
    <w:rsid w:val="009007F8"/>
    <w:rsid w:val="0090090C"/>
    <w:rsid w:val="0090137C"/>
    <w:rsid w:val="009019F6"/>
    <w:rsid w:val="00901D23"/>
    <w:rsid w:val="009032DD"/>
    <w:rsid w:val="00903843"/>
    <w:rsid w:val="0090416B"/>
    <w:rsid w:val="00904719"/>
    <w:rsid w:val="00904C99"/>
    <w:rsid w:val="0090517E"/>
    <w:rsid w:val="00906876"/>
    <w:rsid w:val="009070F5"/>
    <w:rsid w:val="009072A7"/>
    <w:rsid w:val="00907372"/>
    <w:rsid w:val="009074F5"/>
    <w:rsid w:val="00907AD8"/>
    <w:rsid w:val="00907B22"/>
    <w:rsid w:val="00907D72"/>
    <w:rsid w:val="0091001C"/>
    <w:rsid w:val="0091007C"/>
    <w:rsid w:val="00910400"/>
    <w:rsid w:val="00910B13"/>
    <w:rsid w:val="00911DA2"/>
    <w:rsid w:val="009126E5"/>
    <w:rsid w:val="00912EFA"/>
    <w:rsid w:val="00912F45"/>
    <w:rsid w:val="00913387"/>
    <w:rsid w:val="009153D2"/>
    <w:rsid w:val="00915952"/>
    <w:rsid w:val="00915FE0"/>
    <w:rsid w:val="00916F6B"/>
    <w:rsid w:val="00917117"/>
    <w:rsid w:val="00917AD6"/>
    <w:rsid w:val="00917C80"/>
    <w:rsid w:val="0092066A"/>
    <w:rsid w:val="00920C1B"/>
    <w:rsid w:val="009214E7"/>
    <w:rsid w:val="00921844"/>
    <w:rsid w:val="00921925"/>
    <w:rsid w:val="00921B14"/>
    <w:rsid w:val="00921B70"/>
    <w:rsid w:val="00921CEE"/>
    <w:rsid w:val="009220DB"/>
    <w:rsid w:val="009220F4"/>
    <w:rsid w:val="00922516"/>
    <w:rsid w:val="0092309C"/>
    <w:rsid w:val="00923210"/>
    <w:rsid w:val="00924BEA"/>
    <w:rsid w:val="00924CC2"/>
    <w:rsid w:val="00924D75"/>
    <w:rsid w:val="00925178"/>
    <w:rsid w:val="009254D3"/>
    <w:rsid w:val="00925724"/>
    <w:rsid w:val="0092576A"/>
    <w:rsid w:val="00926395"/>
    <w:rsid w:val="00926584"/>
    <w:rsid w:val="00926AFD"/>
    <w:rsid w:val="009270D8"/>
    <w:rsid w:val="00927274"/>
    <w:rsid w:val="009273AF"/>
    <w:rsid w:val="009277EC"/>
    <w:rsid w:val="009277EE"/>
    <w:rsid w:val="00927A85"/>
    <w:rsid w:val="00927C5F"/>
    <w:rsid w:val="00927ED4"/>
    <w:rsid w:val="00930295"/>
    <w:rsid w:val="0093084C"/>
    <w:rsid w:val="00931055"/>
    <w:rsid w:val="00932281"/>
    <w:rsid w:val="0093240E"/>
    <w:rsid w:val="00932690"/>
    <w:rsid w:val="00932B47"/>
    <w:rsid w:val="00932C89"/>
    <w:rsid w:val="00934137"/>
    <w:rsid w:val="009344A8"/>
    <w:rsid w:val="00934739"/>
    <w:rsid w:val="00934827"/>
    <w:rsid w:val="009349F0"/>
    <w:rsid w:val="00935507"/>
    <w:rsid w:val="00936C88"/>
    <w:rsid w:val="00937321"/>
    <w:rsid w:val="00937551"/>
    <w:rsid w:val="009376DC"/>
    <w:rsid w:val="009378E1"/>
    <w:rsid w:val="00937C4D"/>
    <w:rsid w:val="009404C6"/>
    <w:rsid w:val="00940C00"/>
    <w:rsid w:val="00941539"/>
    <w:rsid w:val="00941827"/>
    <w:rsid w:val="009429B0"/>
    <w:rsid w:val="00942B4D"/>
    <w:rsid w:val="00942DD7"/>
    <w:rsid w:val="0094304A"/>
    <w:rsid w:val="009431D7"/>
    <w:rsid w:val="00943F4B"/>
    <w:rsid w:val="0094428B"/>
    <w:rsid w:val="00945024"/>
    <w:rsid w:val="009452FE"/>
    <w:rsid w:val="009457FC"/>
    <w:rsid w:val="00945C6B"/>
    <w:rsid w:val="00946434"/>
    <w:rsid w:val="0094646C"/>
    <w:rsid w:val="009464D8"/>
    <w:rsid w:val="00947936"/>
    <w:rsid w:val="00947ECC"/>
    <w:rsid w:val="00950AC9"/>
    <w:rsid w:val="00950B04"/>
    <w:rsid w:val="00950BD6"/>
    <w:rsid w:val="00950F32"/>
    <w:rsid w:val="0095104B"/>
    <w:rsid w:val="00951424"/>
    <w:rsid w:val="009514FA"/>
    <w:rsid w:val="00951547"/>
    <w:rsid w:val="009519C9"/>
    <w:rsid w:val="009519DF"/>
    <w:rsid w:val="00951EBD"/>
    <w:rsid w:val="00952315"/>
    <w:rsid w:val="009526D1"/>
    <w:rsid w:val="0095303E"/>
    <w:rsid w:val="0095454B"/>
    <w:rsid w:val="00956361"/>
    <w:rsid w:val="00956ADF"/>
    <w:rsid w:val="00956E32"/>
    <w:rsid w:val="00957444"/>
    <w:rsid w:val="009575DB"/>
    <w:rsid w:val="00957809"/>
    <w:rsid w:val="009609DA"/>
    <w:rsid w:val="00960E23"/>
    <w:rsid w:val="009613B6"/>
    <w:rsid w:val="0096153A"/>
    <w:rsid w:val="00961A24"/>
    <w:rsid w:val="00961FAD"/>
    <w:rsid w:val="0096204B"/>
    <w:rsid w:val="00962425"/>
    <w:rsid w:val="009629AD"/>
    <w:rsid w:val="00962EEC"/>
    <w:rsid w:val="009639B3"/>
    <w:rsid w:val="00963C74"/>
    <w:rsid w:val="00963F0D"/>
    <w:rsid w:val="009654F8"/>
    <w:rsid w:val="00965B5A"/>
    <w:rsid w:val="00966394"/>
    <w:rsid w:val="00966A5D"/>
    <w:rsid w:val="00966E06"/>
    <w:rsid w:val="00967D78"/>
    <w:rsid w:val="009709B3"/>
    <w:rsid w:val="00970F21"/>
    <w:rsid w:val="009716D7"/>
    <w:rsid w:val="0097298B"/>
    <w:rsid w:val="00973BFB"/>
    <w:rsid w:val="00974332"/>
    <w:rsid w:val="00974491"/>
    <w:rsid w:val="00974A0C"/>
    <w:rsid w:val="00974AF7"/>
    <w:rsid w:val="00974BF6"/>
    <w:rsid w:val="00974DCF"/>
    <w:rsid w:val="00974E6C"/>
    <w:rsid w:val="00974FCE"/>
    <w:rsid w:val="00975964"/>
    <w:rsid w:val="00975A25"/>
    <w:rsid w:val="00975BD6"/>
    <w:rsid w:val="00975BFE"/>
    <w:rsid w:val="0097632A"/>
    <w:rsid w:val="0097632E"/>
    <w:rsid w:val="00976FA4"/>
    <w:rsid w:val="009771E7"/>
    <w:rsid w:val="00977A87"/>
    <w:rsid w:val="00977C4A"/>
    <w:rsid w:val="00977EA9"/>
    <w:rsid w:val="00981CE1"/>
    <w:rsid w:val="009824AB"/>
    <w:rsid w:val="00982D2C"/>
    <w:rsid w:val="00983670"/>
    <w:rsid w:val="0098401B"/>
    <w:rsid w:val="009846EC"/>
    <w:rsid w:val="00984BA0"/>
    <w:rsid w:val="00984E2C"/>
    <w:rsid w:val="0098505E"/>
    <w:rsid w:val="009856CF"/>
    <w:rsid w:val="00986C3C"/>
    <w:rsid w:val="0098743A"/>
    <w:rsid w:val="00990588"/>
    <w:rsid w:val="009905AF"/>
    <w:rsid w:val="00990B17"/>
    <w:rsid w:val="00990BAD"/>
    <w:rsid w:val="00990F11"/>
    <w:rsid w:val="0099108C"/>
    <w:rsid w:val="0099143D"/>
    <w:rsid w:val="00991F2A"/>
    <w:rsid w:val="00993C38"/>
    <w:rsid w:val="00994367"/>
    <w:rsid w:val="0099569B"/>
    <w:rsid w:val="00995822"/>
    <w:rsid w:val="00995D59"/>
    <w:rsid w:val="00995EE7"/>
    <w:rsid w:val="00997684"/>
    <w:rsid w:val="009A04B0"/>
    <w:rsid w:val="009A063D"/>
    <w:rsid w:val="009A09AF"/>
    <w:rsid w:val="009A0F90"/>
    <w:rsid w:val="009A1095"/>
    <w:rsid w:val="009A14D5"/>
    <w:rsid w:val="009A34F6"/>
    <w:rsid w:val="009A38A4"/>
    <w:rsid w:val="009A3ECB"/>
    <w:rsid w:val="009A43FD"/>
    <w:rsid w:val="009A4E89"/>
    <w:rsid w:val="009A5DA0"/>
    <w:rsid w:val="009A5DAE"/>
    <w:rsid w:val="009A69FE"/>
    <w:rsid w:val="009A6B9B"/>
    <w:rsid w:val="009B0559"/>
    <w:rsid w:val="009B2557"/>
    <w:rsid w:val="009B2964"/>
    <w:rsid w:val="009B29F3"/>
    <w:rsid w:val="009B30C7"/>
    <w:rsid w:val="009B3135"/>
    <w:rsid w:val="009B3456"/>
    <w:rsid w:val="009B3A5C"/>
    <w:rsid w:val="009B4151"/>
    <w:rsid w:val="009B41EC"/>
    <w:rsid w:val="009B4FD5"/>
    <w:rsid w:val="009B5EA9"/>
    <w:rsid w:val="009B6AFF"/>
    <w:rsid w:val="009B6CC2"/>
    <w:rsid w:val="009B76FE"/>
    <w:rsid w:val="009B772E"/>
    <w:rsid w:val="009C03A9"/>
    <w:rsid w:val="009C1114"/>
    <w:rsid w:val="009C115F"/>
    <w:rsid w:val="009C1C7D"/>
    <w:rsid w:val="009C2301"/>
    <w:rsid w:val="009C2394"/>
    <w:rsid w:val="009C280A"/>
    <w:rsid w:val="009C295D"/>
    <w:rsid w:val="009C339A"/>
    <w:rsid w:val="009C344B"/>
    <w:rsid w:val="009C366B"/>
    <w:rsid w:val="009C38F6"/>
    <w:rsid w:val="009C3921"/>
    <w:rsid w:val="009C4040"/>
    <w:rsid w:val="009C4A62"/>
    <w:rsid w:val="009C5E44"/>
    <w:rsid w:val="009C6951"/>
    <w:rsid w:val="009C6FCF"/>
    <w:rsid w:val="009D0094"/>
    <w:rsid w:val="009D0240"/>
    <w:rsid w:val="009D040D"/>
    <w:rsid w:val="009D0686"/>
    <w:rsid w:val="009D122A"/>
    <w:rsid w:val="009D163C"/>
    <w:rsid w:val="009D1AF8"/>
    <w:rsid w:val="009D1BFE"/>
    <w:rsid w:val="009D2F70"/>
    <w:rsid w:val="009D325C"/>
    <w:rsid w:val="009D3588"/>
    <w:rsid w:val="009D4258"/>
    <w:rsid w:val="009D44E1"/>
    <w:rsid w:val="009D5670"/>
    <w:rsid w:val="009D5714"/>
    <w:rsid w:val="009D595E"/>
    <w:rsid w:val="009D60D7"/>
    <w:rsid w:val="009D6753"/>
    <w:rsid w:val="009D6AA3"/>
    <w:rsid w:val="009D7478"/>
    <w:rsid w:val="009D74B1"/>
    <w:rsid w:val="009D7817"/>
    <w:rsid w:val="009D7828"/>
    <w:rsid w:val="009D7905"/>
    <w:rsid w:val="009D7E67"/>
    <w:rsid w:val="009E004A"/>
    <w:rsid w:val="009E03EE"/>
    <w:rsid w:val="009E129E"/>
    <w:rsid w:val="009E1FFF"/>
    <w:rsid w:val="009E2D9A"/>
    <w:rsid w:val="009E2EBE"/>
    <w:rsid w:val="009E2EFF"/>
    <w:rsid w:val="009E302A"/>
    <w:rsid w:val="009E30C5"/>
    <w:rsid w:val="009E34B1"/>
    <w:rsid w:val="009E35D7"/>
    <w:rsid w:val="009E3A48"/>
    <w:rsid w:val="009E3FB1"/>
    <w:rsid w:val="009E4E1E"/>
    <w:rsid w:val="009E5097"/>
    <w:rsid w:val="009E5F2B"/>
    <w:rsid w:val="009E60B6"/>
    <w:rsid w:val="009E63B4"/>
    <w:rsid w:val="009E71E5"/>
    <w:rsid w:val="009E7D1F"/>
    <w:rsid w:val="009F05C7"/>
    <w:rsid w:val="009F0C53"/>
    <w:rsid w:val="009F0E48"/>
    <w:rsid w:val="009F1621"/>
    <w:rsid w:val="009F16AB"/>
    <w:rsid w:val="009F18DC"/>
    <w:rsid w:val="009F2818"/>
    <w:rsid w:val="009F313A"/>
    <w:rsid w:val="009F3273"/>
    <w:rsid w:val="009F3A7C"/>
    <w:rsid w:val="009F3C65"/>
    <w:rsid w:val="009F3E70"/>
    <w:rsid w:val="009F3EB8"/>
    <w:rsid w:val="009F4494"/>
    <w:rsid w:val="009F4B74"/>
    <w:rsid w:val="009F4F85"/>
    <w:rsid w:val="009F5D9F"/>
    <w:rsid w:val="009F6F23"/>
    <w:rsid w:val="009F7795"/>
    <w:rsid w:val="00A007CD"/>
    <w:rsid w:val="00A00E4F"/>
    <w:rsid w:val="00A0114F"/>
    <w:rsid w:val="00A01283"/>
    <w:rsid w:val="00A0136C"/>
    <w:rsid w:val="00A013C3"/>
    <w:rsid w:val="00A02B26"/>
    <w:rsid w:val="00A02B45"/>
    <w:rsid w:val="00A032DA"/>
    <w:rsid w:val="00A0427D"/>
    <w:rsid w:val="00A04A8C"/>
    <w:rsid w:val="00A04CDC"/>
    <w:rsid w:val="00A04DB2"/>
    <w:rsid w:val="00A04F8A"/>
    <w:rsid w:val="00A050FE"/>
    <w:rsid w:val="00A05F80"/>
    <w:rsid w:val="00A05F86"/>
    <w:rsid w:val="00A05FBB"/>
    <w:rsid w:val="00A06047"/>
    <w:rsid w:val="00A06665"/>
    <w:rsid w:val="00A066F3"/>
    <w:rsid w:val="00A06A2C"/>
    <w:rsid w:val="00A07126"/>
    <w:rsid w:val="00A07613"/>
    <w:rsid w:val="00A07A0A"/>
    <w:rsid w:val="00A07BC8"/>
    <w:rsid w:val="00A07D88"/>
    <w:rsid w:val="00A07E04"/>
    <w:rsid w:val="00A106EF"/>
    <w:rsid w:val="00A10C72"/>
    <w:rsid w:val="00A11AB5"/>
    <w:rsid w:val="00A11D5F"/>
    <w:rsid w:val="00A12F93"/>
    <w:rsid w:val="00A131AF"/>
    <w:rsid w:val="00A132BF"/>
    <w:rsid w:val="00A133D7"/>
    <w:rsid w:val="00A134C0"/>
    <w:rsid w:val="00A136E0"/>
    <w:rsid w:val="00A13B3C"/>
    <w:rsid w:val="00A13B60"/>
    <w:rsid w:val="00A14341"/>
    <w:rsid w:val="00A147AC"/>
    <w:rsid w:val="00A1488C"/>
    <w:rsid w:val="00A14E8F"/>
    <w:rsid w:val="00A14E90"/>
    <w:rsid w:val="00A1592B"/>
    <w:rsid w:val="00A15935"/>
    <w:rsid w:val="00A16C9A"/>
    <w:rsid w:val="00A16D4E"/>
    <w:rsid w:val="00A17622"/>
    <w:rsid w:val="00A1772A"/>
    <w:rsid w:val="00A17DEB"/>
    <w:rsid w:val="00A20008"/>
    <w:rsid w:val="00A211FC"/>
    <w:rsid w:val="00A216C3"/>
    <w:rsid w:val="00A226FC"/>
    <w:rsid w:val="00A2301E"/>
    <w:rsid w:val="00A2351C"/>
    <w:rsid w:val="00A239F8"/>
    <w:rsid w:val="00A23C90"/>
    <w:rsid w:val="00A23FDC"/>
    <w:rsid w:val="00A24AAD"/>
    <w:rsid w:val="00A25B68"/>
    <w:rsid w:val="00A25EF3"/>
    <w:rsid w:val="00A26140"/>
    <w:rsid w:val="00A264D1"/>
    <w:rsid w:val="00A27269"/>
    <w:rsid w:val="00A276AD"/>
    <w:rsid w:val="00A27B13"/>
    <w:rsid w:val="00A30072"/>
    <w:rsid w:val="00A305D8"/>
    <w:rsid w:val="00A3060F"/>
    <w:rsid w:val="00A30AAB"/>
    <w:rsid w:val="00A30EF1"/>
    <w:rsid w:val="00A30F20"/>
    <w:rsid w:val="00A312E2"/>
    <w:rsid w:val="00A31688"/>
    <w:rsid w:val="00A317F1"/>
    <w:rsid w:val="00A34383"/>
    <w:rsid w:val="00A34437"/>
    <w:rsid w:val="00A34864"/>
    <w:rsid w:val="00A34BD4"/>
    <w:rsid w:val="00A35434"/>
    <w:rsid w:val="00A35BCE"/>
    <w:rsid w:val="00A360D3"/>
    <w:rsid w:val="00A36359"/>
    <w:rsid w:val="00A3691A"/>
    <w:rsid w:val="00A36D76"/>
    <w:rsid w:val="00A37269"/>
    <w:rsid w:val="00A37D54"/>
    <w:rsid w:val="00A37EBA"/>
    <w:rsid w:val="00A40333"/>
    <w:rsid w:val="00A409C1"/>
    <w:rsid w:val="00A40D15"/>
    <w:rsid w:val="00A41353"/>
    <w:rsid w:val="00A41463"/>
    <w:rsid w:val="00A41616"/>
    <w:rsid w:val="00A41A15"/>
    <w:rsid w:val="00A41B93"/>
    <w:rsid w:val="00A41F62"/>
    <w:rsid w:val="00A425BD"/>
    <w:rsid w:val="00A42A46"/>
    <w:rsid w:val="00A42C35"/>
    <w:rsid w:val="00A4386A"/>
    <w:rsid w:val="00A43E93"/>
    <w:rsid w:val="00A441EA"/>
    <w:rsid w:val="00A45069"/>
    <w:rsid w:val="00A455D1"/>
    <w:rsid w:val="00A45F54"/>
    <w:rsid w:val="00A45FAE"/>
    <w:rsid w:val="00A46B1B"/>
    <w:rsid w:val="00A46B65"/>
    <w:rsid w:val="00A46EB7"/>
    <w:rsid w:val="00A473FE"/>
    <w:rsid w:val="00A4789D"/>
    <w:rsid w:val="00A47A98"/>
    <w:rsid w:val="00A47AEF"/>
    <w:rsid w:val="00A47D99"/>
    <w:rsid w:val="00A5056A"/>
    <w:rsid w:val="00A50B85"/>
    <w:rsid w:val="00A51444"/>
    <w:rsid w:val="00A51546"/>
    <w:rsid w:val="00A51D87"/>
    <w:rsid w:val="00A52B30"/>
    <w:rsid w:val="00A52B50"/>
    <w:rsid w:val="00A52E3A"/>
    <w:rsid w:val="00A52FB3"/>
    <w:rsid w:val="00A53344"/>
    <w:rsid w:val="00A535F6"/>
    <w:rsid w:val="00A53C71"/>
    <w:rsid w:val="00A55068"/>
    <w:rsid w:val="00A559D2"/>
    <w:rsid w:val="00A55DFC"/>
    <w:rsid w:val="00A5618D"/>
    <w:rsid w:val="00A56378"/>
    <w:rsid w:val="00A5689A"/>
    <w:rsid w:val="00A57300"/>
    <w:rsid w:val="00A57D91"/>
    <w:rsid w:val="00A57F45"/>
    <w:rsid w:val="00A600C0"/>
    <w:rsid w:val="00A603E2"/>
    <w:rsid w:val="00A60553"/>
    <w:rsid w:val="00A606B8"/>
    <w:rsid w:val="00A609A2"/>
    <w:rsid w:val="00A6125B"/>
    <w:rsid w:val="00A61984"/>
    <w:rsid w:val="00A61AA8"/>
    <w:rsid w:val="00A61ACA"/>
    <w:rsid w:val="00A61AE5"/>
    <w:rsid w:val="00A61BE5"/>
    <w:rsid w:val="00A61BEE"/>
    <w:rsid w:val="00A6233C"/>
    <w:rsid w:val="00A62960"/>
    <w:rsid w:val="00A63664"/>
    <w:rsid w:val="00A636A2"/>
    <w:rsid w:val="00A63731"/>
    <w:rsid w:val="00A63AAC"/>
    <w:rsid w:val="00A64467"/>
    <w:rsid w:val="00A644FE"/>
    <w:rsid w:val="00A64856"/>
    <w:rsid w:val="00A64C42"/>
    <w:rsid w:val="00A6506F"/>
    <w:rsid w:val="00A6538B"/>
    <w:rsid w:val="00A65D41"/>
    <w:rsid w:val="00A65E92"/>
    <w:rsid w:val="00A66227"/>
    <w:rsid w:val="00A66936"/>
    <w:rsid w:val="00A678F9"/>
    <w:rsid w:val="00A67B8E"/>
    <w:rsid w:val="00A704CC"/>
    <w:rsid w:val="00A7098B"/>
    <w:rsid w:val="00A70A2E"/>
    <w:rsid w:val="00A7104B"/>
    <w:rsid w:val="00A7170B"/>
    <w:rsid w:val="00A71FFA"/>
    <w:rsid w:val="00A72900"/>
    <w:rsid w:val="00A72BD1"/>
    <w:rsid w:val="00A72FA5"/>
    <w:rsid w:val="00A7420F"/>
    <w:rsid w:val="00A742A0"/>
    <w:rsid w:val="00A743DA"/>
    <w:rsid w:val="00A744A2"/>
    <w:rsid w:val="00A74750"/>
    <w:rsid w:val="00A749E7"/>
    <w:rsid w:val="00A74A5A"/>
    <w:rsid w:val="00A7546C"/>
    <w:rsid w:val="00A7553B"/>
    <w:rsid w:val="00A7567B"/>
    <w:rsid w:val="00A75EB4"/>
    <w:rsid w:val="00A77092"/>
    <w:rsid w:val="00A77340"/>
    <w:rsid w:val="00A7786D"/>
    <w:rsid w:val="00A77E60"/>
    <w:rsid w:val="00A80C11"/>
    <w:rsid w:val="00A811ED"/>
    <w:rsid w:val="00A81623"/>
    <w:rsid w:val="00A81C79"/>
    <w:rsid w:val="00A81CFB"/>
    <w:rsid w:val="00A81FB6"/>
    <w:rsid w:val="00A83199"/>
    <w:rsid w:val="00A83C56"/>
    <w:rsid w:val="00A84102"/>
    <w:rsid w:val="00A843BB"/>
    <w:rsid w:val="00A84830"/>
    <w:rsid w:val="00A84AC8"/>
    <w:rsid w:val="00A84FF4"/>
    <w:rsid w:val="00A8525D"/>
    <w:rsid w:val="00A852B3"/>
    <w:rsid w:val="00A8583C"/>
    <w:rsid w:val="00A8621B"/>
    <w:rsid w:val="00A8632E"/>
    <w:rsid w:val="00A86998"/>
    <w:rsid w:val="00A872D3"/>
    <w:rsid w:val="00A876EE"/>
    <w:rsid w:val="00A87E53"/>
    <w:rsid w:val="00A90199"/>
    <w:rsid w:val="00A90705"/>
    <w:rsid w:val="00A90B0C"/>
    <w:rsid w:val="00A91493"/>
    <w:rsid w:val="00A914CA"/>
    <w:rsid w:val="00A91CDF"/>
    <w:rsid w:val="00A91E9C"/>
    <w:rsid w:val="00A9200D"/>
    <w:rsid w:val="00A92EF4"/>
    <w:rsid w:val="00A931F5"/>
    <w:rsid w:val="00A93AEB"/>
    <w:rsid w:val="00A93EA6"/>
    <w:rsid w:val="00A94358"/>
    <w:rsid w:val="00A95062"/>
    <w:rsid w:val="00A9543B"/>
    <w:rsid w:val="00A955A5"/>
    <w:rsid w:val="00A95AF1"/>
    <w:rsid w:val="00A96E01"/>
    <w:rsid w:val="00A97388"/>
    <w:rsid w:val="00A9794C"/>
    <w:rsid w:val="00AA1297"/>
    <w:rsid w:val="00AA132C"/>
    <w:rsid w:val="00AA175F"/>
    <w:rsid w:val="00AA177B"/>
    <w:rsid w:val="00AA1AF0"/>
    <w:rsid w:val="00AA1DF0"/>
    <w:rsid w:val="00AA208C"/>
    <w:rsid w:val="00AA2BEE"/>
    <w:rsid w:val="00AA2DA0"/>
    <w:rsid w:val="00AA37C8"/>
    <w:rsid w:val="00AA381B"/>
    <w:rsid w:val="00AA4572"/>
    <w:rsid w:val="00AA4678"/>
    <w:rsid w:val="00AA4B36"/>
    <w:rsid w:val="00AA4F70"/>
    <w:rsid w:val="00AA55B3"/>
    <w:rsid w:val="00AA5D68"/>
    <w:rsid w:val="00AA5FCD"/>
    <w:rsid w:val="00AA60D7"/>
    <w:rsid w:val="00AA64C0"/>
    <w:rsid w:val="00AA6840"/>
    <w:rsid w:val="00AA72A0"/>
    <w:rsid w:val="00AA7461"/>
    <w:rsid w:val="00AA7AC3"/>
    <w:rsid w:val="00AA7D50"/>
    <w:rsid w:val="00AA7D70"/>
    <w:rsid w:val="00AA7ECA"/>
    <w:rsid w:val="00AB0631"/>
    <w:rsid w:val="00AB10FE"/>
    <w:rsid w:val="00AB1105"/>
    <w:rsid w:val="00AB1A35"/>
    <w:rsid w:val="00AB1BFB"/>
    <w:rsid w:val="00AB1E55"/>
    <w:rsid w:val="00AB271E"/>
    <w:rsid w:val="00AB3B3A"/>
    <w:rsid w:val="00AB3DEC"/>
    <w:rsid w:val="00AB3E2E"/>
    <w:rsid w:val="00AB4145"/>
    <w:rsid w:val="00AB43CA"/>
    <w:rsid w:val="00AB4835"/>
    <w:rsid w:val="00AB4FAC"/>
    <w:rsid w:val="00AB51C3"/>
    <w:rsid w:val="00AB609F"/>
    <w:rsid w:val="00AB69AE"/>
    <w:rsid w:val="00AB7407"/>
    <w:rsid w:val="00AB7913"/>
    <w:rsid w:val="00AB7B32"/>
    <w:rsid w:val="00AC060C"/>
    <w:rsid w:val="00AC0B70"/>
    <w:rsid w:val="00AC0FCC"/>
    <w:rsid w:val="00AC1883"/>
    <w:rsid w:val="00AC22A4"/>
    <w:rsid w:val="00AC260D"/>
    <w:rsid w:val="00AC2D72"/>
    <w:rsid w:val="00AC314B"/>
    <w:rsid w:val="00AC365A"/>
    <w:rsid w:val="00AC3785"/>
    <w:rsid w:val="00AC401F"/>
    <w:rsid w:val="00AC4B7B"/>
    <w:rsid w:val="00AC4BC9"/>
    <w:rsid w:val="00AC4C24"/>
    <w:rsid w:val="00AC6A1D"/>
    <w:rsid w:val="00AC6BF8"/>
    <w:rsid w:val="00AC6C54"/>
    <w:rsid w:val="00AC6CFF"/>
    <w:rsid w:val="00AC7B38"/>
    <w:rsid w:val="00AC7DD7"/>
    <w:rsid w:val="00AD0C0C"/>
    <w:rsid w:val="00AD152F"/>
    <w:rsid w:val="00AD156E"/>
    <w:rsid w:val="00AD234F"/>
    <w:rsid w:val="00AD27A6"/>
    <w:rsid w:val="00AD2A21"/>
    <w:rsid w:val="00AD2B0B"/>
    <w:rsid w:val="00AD308E"/>
    <w:rsid w:val="00AD4A6C"/>
    <w:rsid w:val="00AD5678"/>
    <w:rsid w:val="00AD72C1"/>
    <w:rsid w:val="00AD7418"/>
    <w:rsid w:val="00AE0531"/>
    <w:rsid w:val="00AE0E7C"/>
    <w:rsid w:val="00AE17C2"/>
    <w:rsid w:val="00AE1879"/>
    <w:rsid w:val="00AE1C00"/>
    <w:rsid w:val="00AE205E"/>
    <w:rsid w:val="00AE28A0"/>
    <w:rsid w:val="00AE2DC4"/>
    <w:rsid w:val="00AE33C1"/>
    <w:rsid w:val="00AE3B79"/>
    <w:rsid w:val="00AE3C39"/>
    <w:rsid w:val="00AE49F6"/>
    <w:rsid w:val="00AE4A0E"/>
    <w:rsid w:val="00AE4A78"/>
    <w:rsid w:val="00AE4B98"/>
    <w:rsid w:val="00AE5A4C"/>
    <w:rsid w:val="00AE5E66"/>
    <w:rsid w:val="00AE60FF"/>
    <w:rsid w:val="00AE7094"/>
    <w:rsid w:val="00AE76AE"/>
    <w:rsid w:val="00AE7C7A"/>
    <w:rsid w:val="00AE7D65"/>
    <w:rsid w:val="00AE7D9D"/>
    <w:rsid w:val="00AF0D63"/>
    <w:rsid w:val="00AF13BA"/>
    <w:rsid w:val="00AF16BE"/>
    <w:rsid w:val="00AF1BD0"/>
    <w:rsid w:val="00AF1C6B"/>
    <w:rsid w:val="00AF1E4A"/>
    <w:rsid w:val="00AF2E99"/>
    <w:rsid w:val="00AF3EFE"/>
    <w:rsid w:val="00AF4196"/>
    <w:rsid w:val="00AF4376"/>
    <w:rsid w:val="00AF45D2"/>
    <w:rsid w:val="00AF4843"/>
    <w:rsid w:val="00AF4AE0"/>
    <w:rsid w:val="00AF522B"/>
    <w:rsid w:val="00AF53F5"/>
    <w:rsid w:val="00AF6329"/>
    <w:rsid w:val="00AF6E4E"/>
    <w:rsid w:val="00AF6F9B"/>
    <w:rsid w:val="00AF7CD5"/>
    <w:rsid w:val="00B002D1"/>
    <w:rsid w:val="00B00404"/>
    <w:rsid w:val="00B01163"/>
    <w:rsid w:val="00B01E3B"/>
    <w:rsid w:val="00B04A7F"/>
    <w:rsid w:val="00B04A96"/>
    <w:rsid w:val="00B055F0"/>
    <w:rsid w:val="00B0572A"/>
    <w:rsid w:val="00B0630F"/>
    <w:rsid w:val="00B06859"/>
    <w:rsid w:val="00B06CEF"/>
    <w:rsid w:val="00B06CF9"/>
    <w:rsid w:val="00B07B6C"/>
    <w:rsid w:val="00B106DE"/>
    <w:rsid w:val="00B10781"/>
    <w:rsid w:val="00B10C7F"/>
    <w:rsid w:val="00B1107E"/>
    <w:rsid w:val="00B1156C"/>
    <w:rsid w:val="00B1248C"/>
    <w:rsid w:val="00B125DB"/>
    <w:rsid w:val="00B12890"/>
    <w:rsid w:val="00B13459"/>
    <w:rsid w:val="00B1345F"/>
    <w:rsid w:val="00B137A7"/>
    <w:rsid w:val="00B13AB7"/>
    <w:rsid w:val="00B14743"/>
    <w:rsid w:val="00B14759"/>
    <w:rsid w:val="00B14982"/>
    <w:rsid w:val="00B155FA"/>
    <w:rsid w:val="00B16693"/>
    <w:rsid w:val="00B1690C"/>
    <w:rsid w:val="00B16C1A"/>
    <w:rsid w:val="00B16FA9"/>
    <w:rsid w:val="00B17EC9"/>
    <w:rsid w:val="00B204D2"/>
    <w:rsid w:val="00B2064C"/>
    <w:rsid w:val="00B218AA"/>
    <w:rsid w:val="00B22334"/>
    <w:rsid w:val="00B22902"/>
    <w:rsid w:val="00B229E6"/>
    <w:rsid w:val="00B23B08"/>
    <w:rsid w:val="00B24145"/>
    <w:rsid w:val="00B24527"/>
    <w:rsid w:val="00B24D1D"/>
    <w:rsid w:val="00B25805"/>
    <w:rsid w:val="00B25A82"/>
    <w:rsid w:val="00B25F76"/>
    <w:rsid w:val="00B260EF"/>
    <w:rsid w:val="00B2625D"/>
    <w:rsid w:val="00B26953"/>
    <w:rsid w:val="00B26995"/>
    <w:rsid w:val="00B26C45"/>
    <w:rsid w:val="00B26FD7"/>
    <w:rsid w:val="00B277AD"/>
    <w:rsid w:val="00B300DA"/>
    <w:rsid w:val="00B30180"/>
    <w:rsid w:val="00B30616"/>
    <w:rsid w:val="00B30692"/>
    <w:rsid w:val="00B30804"/>
    <w:rsid w:val="00B308A9"/>
    <w:rsid w:val="00B309E7"/>
    <w:rsid w:val="00B30B28"/>
    <w:rsid w:val="00B30F26"/>
    <w:rsid w:val="00B31498"/>
    <w:rsid w:val="00B31A68"/>
    <w:rsid w:val="00B31BDB"/>
    <w:rsid w:val="00B31C67"/>
    <w:rsid w:val="00B32550"/>
    <w:rsid w:val="00B326D4"/>
    <w:rsid w:val="00B32E36"/>
    <w:rsid w:val="00B33017"/>
    <w:rsid w:val="00B33250"/>
    <w:rsid w:val="00B337FC"/>
    <w:rsid w:val="00B3380D"/>
    <w:rsid w:val="00B33B2C"/>
    <w:rsid w:val="00B33D4D"/>
    <w:rsid w:val="00B33E6A"/>
    <w:rsid w:val="00B34830"/>
    <w:rsid w:val="00B34D37"/>
    <w:rsid w:val="00B34F5C"/>
    <w:rsid w:val="00B355FA"/>
    <w:rsid w:val="00B35B49"/>
    <w:rsid w:val="00B36210"/>
    <w:rsid w:val="00B36798"/>
    <w:rsid w:val="00B3697A"/>
    <w:rsid w:val="00B37BDE"/>
    <w:rsid w:val="00B40942"/>
    <w:rsid w:val="00B41652"/>
    <w:rsid w:val="00B4172D"/>
    <w:rsid w:val="00B41CAF"/>
    <w:rsid w:val="00B422BF"/>
    <w:rsid w:val="00B42685"/>
    <w:rsid w:val="00B42EC5"/>
    <w:rsid w:val="00B43007"/>
    <w:rsid w:val="00B4336D"/>
    <w:rsid w:val="00B43C5B"/>
    <w:rsid w:val="00B43EC1"/>
    <w:rsid w:val="00B44261"/>
    <w:rsid w:val="00B4466B"/>
    <w:rsid w:val="00B452A5"/>
    <w:rsid w:val="00B4591E"/>
    <w:rsid w:val="00B45CCA"/>
    <w:rsid w:val="00B461B3"/>
    <w:rsid w:val="00B46315"/>
    <w:rsid w:val="00B4765F"/>
    <w:rsid w:val="00B47CF2"/>
    <w:rsid w:val="00B5115F"/>
    <w:rsid w:val="00B5172F"/>
    <w:rsid w:val="00B51C71"/>
    <w:rsid w:val="00B53130"/>
    <w:rsid w:val="00B53324"/>
    <w:rsid w:val="00B5389D"/>
    <w:rsid w:val="00B53DB6"/>
    <w:rsid w:val="00B53F9D"/>
    <w:rsid w:val="00B54798"/>
    <w:rsid w:val="00B5490F"/>
    <w:rsid w:val="00B564DE"/>
    <w:rsid w:val="00B56BFD"/>
    <w:rsid w:val="00B57064"/>
    <w:rsid w:val="00B57922"/>
    <w:rsid w:val="00B57A70"/>
    <w:rsid w:val="00B600F7"/>
    <w:rsid w:val="00B604C0"/>
    <w:rsid w:val="00B604D8"/>
    <w:rsid w:val="00B60E70"/>
    <w:rsid w:val="00B61542"/>
    <w:rsid w:val="00B6171C"/>
    <w:rsid w:val="00B617A8"/>
    <w:rsid w:val="00B61966"/>
    <w:rsid w:val="00B61A24"/>
    <w:rsid w:val="00B61EDE"/>
    <w:rsid w:val="00B6219A"/>
    <w:rsid w:val="00B627B7"/>
    <w:rsid w:val="00B6281B"/>
    <w:rsid w:val="00B635A3"/>
    <w:rsid w:val="00B636DD"/>
    <w:rsid w:val="00B641B3"/>
    <w:rsid w:val="00B6495B"/>
    <w:rsid w:val="00B657C5"/>
    <w:rsid w:val="00B65C03"/>
    <w:rsid w:val="00B65C0B"/>
    <w:rsid w:val="00B65C29"/>
    <w:rsid w:val="00B65CAE"/>
    <w:rsid w:val="00B66033"/>
    <w:rsid w:val="00B666B4"/>
    <w:rsid w:val="00B66822"/>
    <w:rsid w:val="00B66D8D"/>
    <w:rsid w:val="00B6738C"/>
    <w:rsid w:val="00B67AB5"/>
    <w:rsid w:val="00B67F1F"/>
    <w:rsid w:val="00B705DB"/>
    <w:rsid w:val="00B70955"/>
    <w:rsid w:val="00B70B1F"/>
    <w:rsid w:val="00B710B9"/>
    <w:rsid w:val="00B71C5D"/>
    <w:rsid w:val="00B724D8"/>
    <w:rsid w:val="00B7259D"/>
    <w:rsid w:val="00B72695"/>
    <w:rsid w:val="00B72F11"/>
    <w:rsid w:val="00B72F1E"/>
    <w:rsid w:val="00B73005"/>
    <w:rsid w:val="00B73D92"/>
    <w:rsid w:val="00B73DFE"/>
    <w:rsid w:val="00B742A7"/>
    <w:rsid w:val="00B7459E"/>
    <w:rsid w:val="00B7473E"/>
    <w:rsid w:val="00B755BB"/>
    <w:rsid w:val="00B7591F"/>
    <w:rsid w:val="00B75A72"/>
    <w:rsid w:val="00B75F0B"/>
    <w:rsid w:val="00B762A0"/>
    <w:rsid w:val="00B7731D"/>
    <w:rsid w:val="00B77E05"/>
    <w:rsid w:val="00B80261"/>
    <w:rsid w:val="00B809D7"/>
    <w:rsid w:val="00B80CD5"/>
    <w:rsid w:val="00B80E12"/>
    <w:rsid w:val="00B80EDF"/>
    <w:rsid w:val="00B81E4A"/>
    <w:rsid w:val="00B821F8"/>
    <w:rsid w:val="00B82A64"/>
    <w:rsid w:val="00B82E99"/>
    <w:rsid w:val="00B82EA8"/>
    <w:rsid w:val="00B83177"/>
    <w:rsid w:val="00B831B0"/>
    <w:rsid w:val="00B837C1"/>
    <w:rsid w:val="00B83AB3"/>
    <w:rsid w:val="00B83E27"/>
    <w:rsid w:val="00B8486B"/>
    <w:rsid w:val="00B851C0"/>
    <w:rsid w:val="00B85AF1"/>
    <w:rsid w:val="00B8601D"/>
    <w:rsid w:val="00B86DF9"/>
    <w:rsid w:val="00B87F89"/>
    <w:rsid w:val="00B90855"/>
    <w:rsid w:val="00B90C77"/>
    <w:rsid w:val="00B91D53"/>
    <w:rsid w:val="00B91EA6"/>
    <w:rsid w:val="00B91FA0"/>
    <w:rsid w:val="00B9227C"/>
    <w:rsid w:val="00B929C2"/>
    <w:rsid w:val="00B92FEB"/>
    <w:rsid w:val="00B93CAA"/>
    <w:rsid w:val="00B941D8"/>
    <w:rsid w:val="00B942EA"/>
    <w:rsid w:val="00B943CA"/>
    <w:rsid w:val="00B947BA"/>
    <w:rsid w:val="00B94F25"/>
    <w:rsid w:val="00B9536B"/>
    <w:rsid w:val="00B95713"/>
    <w:rsid w:val="00B963A7"/>
    <w:rsid w:val="00B963B1"/>
    <w:rsid w:val="00B9662F"/>
    <w:rsid w:val="00B96712"/>
    <w:rsid w:val="00B96920"/>
    <w:rsid w:val="00B96B5E"/>
    <w:rsid w:val="00B96FCC"/>
    <w:rsid w:val="00B973C4"/>
    <w:rsid w:val="00BA04D3"/>
    <w:rsid w:val="00BA04DA"/>
    <w:rsid w:val="00BA053C"/>
    <w:rsid w:val="00BA0C4B"/>
    <w:rsid w:val="00BA0CF6"/>
    <w:rsid w:val="00BA1046"/>
    <w:rsid w:val="00BA2533"/>
    <w:rsid w:val="00BA2AF3"/>
    <w:rsid w:val="00BA2BC6"/>
    <w:rsid w:val="00BA370F"/>
    <w:rsid w:val="00BA3FD5"/>
    <w:rsid w:val="00BA4D66"/>
    <w:rsid w:val="00BA5650"/>
    <w:rsid w:val="00BA5FF8"/>
    <w:rsid w:val="00BA6B81"/>
    <w:rsid w:val="00BA6BBE"/>
    <w:rsid w:val="00BA6F6C"/>
    <w:rsid w:val="00BA73DB"/>
    <w:rsid w:val="00BA78ED"/>
    <w:rsid w:val="00BA79E2"/>
    <w:rsid w:val="00BA7F02"/>
    <w:rsid w:val="00BA7FBD"/>
    <w:rsid w:val="00BB0422"/>
    <w:rsid w:val="00BB045C"/>
    <w:rsid w:val="00BB04C6"/>
    <w:rsid w:val="00BB1AA1"/>
    <w:rsid w:val="00BB1B9A"/>
    <w:rsid w:val="00BB1D94"/>
    <w:rsid w:val="00BB1ECD"/>
    <w:rsid w:val="00BB212D"/>
    <w:rsid w:val="00BB2802"/>
    <w:rsid w:val="00BB2BDD"/>
    <w:rsid w:val="00BB40AE"/>
    <w:rsid w:val="00BB4B4B"/>
    <w:rsid w:val="00BB5701"/>
    <w:rsid w:val="00BB66EA"/>
    <w:rsid w:val="00BB7027"/>
    <w:rsid w:val="00BB7143"/>
    <w:rsid w:val="00BB739A"/>
    <w:rsid w:val="00BB7D9E"/>
    <w:rsid w:val="00BB7EA2"/>
    <w:rsid w:val="00BC00C1"/>
    <w:rsid w:val="00BC10B4"/>
    <w:rsid w:val="00BC13B8"/>
    <w:rsid w:val="00BC16EA"/>
    <w:rsid w:val="00BC1761"/>
    <w:rsid w:val="00BC182E"/>
    <w:rsid w:val="00BC2186"/>
    <w:rsid w:val="00BC2657"/>
    <w:rsid w:val="00BC31F3"/>
    <w:rsid w:val="00BC367E"/>
    <w:rsid w:val="00BC45C8"/>
    <w:rsid w:val="00BC468B"/>
    <w:rsid w:val="00BC47EA"/>
    <w:rsid w:val="00BC4D7C"/>
    <w:rsid w:val="00BC5062"/>
    <w:rsid w:val="00BC51E2"/>
    <w:rsid w:val="00BC5A23"/>
    <w:rsid w:val="00BC5CB9"/>
    <w:rsid w:val="00BC5D0B"/>
    <w:rsid w:val="00BC5DFD"/>
    <w:rsid w:val="00BC6003"/>
    <w:rsid w:val="00BC6901"/>
    <w:rsid w:val="00BC79F7"/>
    <w:rsid w:val="00BD0644"/>
    <w:rsid w:val="00BD0F77"/>
    <w:rsid w:val="00BD146F"/>
    <w:rsid w:val="00BD1BF6"/>
    <w:rsid w:val="00BD1EF5"/>
    <w:rsid w:val="00BD2191"/>
    <w:rsid w:val="00BD2A77"/>
    <w:rsid w:val="00BD2E64"/>
    <w:rsid w:val="00BD49CF"/>
    <w:rsid w:val="00BD5958"/>
    <w:rsid w:val="00BD6174"/>
    <w:rsid w:val="00BD6E88"/>
    <w:rsid w:val="00BD71F1"/>
    <w:rsid w:val="00BD7723"/>
    <w:rsid w:val="00BD7754"/>
    <w:rsid w:val="00BE027E"/>
    <w:rsid w:val="00BE04AD"/>
    <w:rsid w:val="00BE07DD"/>
    <w:rsid w:val="00BE0E9B"/>
    <w:rsid w:val="00BE0EE4"/>
    <w:rsid w:val="00BE10B2"/>
    <w:rsid w:val="00BE1758"/>
    <w:rsid w:val="00BE1E02"/>
    <w:rsid w:val="00BE2F13"/>
    <w:rsid w:val="00BE3DDB"/>
    <w:rsid w:val="00BE43C0"/>
    <w:rsid w:val="00BE4C56"/>
    <w:rsid w:val="00BE5514"/>
    <w:rsid w:val="00BE5BAD"/>
    <w:rsid w:val="00BE60EC"/>
    <w:rsid w:val="00BE611B"/>
    <w:rsid w:val="00BE62E5"/>
    <w:rsid w:val="00BE64A3"/>
    <w:rsid w:val="00BE6533"/>
    <w:rsid w:val="00BE6AD9"/>
    <w:rsid w:val="00BE6B98"/>
    <w:rsid w:val="00BE7437"/>
    <w:rsid w:val="00BE7A5C"/>
    <w:rsid w:val="00BE7DF1"/>
    <w:rsid w:val="00BF01CF"/>
    <w:rsid w:val="00BF02CF"/>
    <w:rsid w:val="00BF111C"/>
    <w:rsid w:val="00BF1215"/>
    <w:rsid w:val="00BF1A45"/>
    <w:rsid w:val="00BF2900"/>
    <w:rsid w:val="00BF2906"/>
    <w:rsid w:val="00BF2DBB"/>
    <w:rsid w:val="00BF343D"/>
    <w:rsid w:val="00BF3DF9"/>
    <w:rsid w:val="00BF3FC3"/>
    <w:rsid w:val="00BF3FCA"/>
    <w:rsid w:val="00BF4099"/>
    <w:rsid w:val="00BF418C"/>
    <w:rsid w:val="00BF4371"/>
    <w:rsid w:val="00BF4677"/>
    <w:rsid w:val="00BF4B54"/>
    <w:rsid w:val="00BF50D7"/>
    <w:rsid w:val="00BF53B2"/>
    <w:rsid w:val="00BF5968"/>
    <w:rsid w:val="00BF675A"/>
    <w:rsid w:val="00BF691F"/>
    <w:rsid w:val="00BF7DC7"/>
    <w:rsid w:val="00C01020"/>
    <w:rsid w:val="00C01410"/>
    <w:rsid w:val="00C01C61"/>
    <w:rsid w:val="00C01FE1"/>
    <w:rsid w:val="00C02143"/>
    <w:rsid w:val="00C023D7"/>
    <w:rsid w:val="00C02795"/>
    <w:rsid w:val="00C02A60"/>
    <w:rsid w:val="00C0303F"/>
    <w:rsid w:val="00C035FA"/>
    <w:rsid w:val="00C03AEB"/>
    <w:rsid w:val="00C041E0"/>
    <w:rsid w:val="00C046A5"/>
    <w:rsid w:val="00C0482E"/>
    <w:rsid w:val="00C04C69"/>
    <w:rsid w:val="00C051D6"/>
    <w:rsid w:val="00C05AE1"/>
    <w:rsid w:val="00C05B78"/>
    <w:rsid w:val="00C05C68"/>
    <w:rsid w:val="00C05E11"/>
    <w:rsid w:val="00C06D76"/>
    <w:rsid w:val="00C07049"/>
    <w:rsid w:val="00C078CF"/>
    <w:rsid w:val="00C07A5B"/>
    <w:rsid w:val="00C07AD5"/>
    <w:rsid w:val="00C102EE"/>
    <w:rsid w:val="00C106F1"/>
    <w:rsid w:val="00C10733"/>
    <w:rsid w:val="00C10994"/>
    <w:rsid w:val="00C10CEC"/>
    <w:rsid w:val="00C10FF4"/>
    <w:rsid w:val="00C11414"/>
    <w:rsid w:val="00C12446"/>
    <w:rsid w:val="00C1253E"/>
    <w:rsid w:val="00C12C5F"/>
    <w:rsid w:val="00C132D9"/>
    <w:rsid w:val="00C13814"/>
    <w:rsid w:val="00C138B4"/>
    <w:rsid w:val="00C14833"/>
    <w:rsid w:val="00C14D27"/>
    <w:rsid w:val="00C1532F"/>
    <w:rsid w:val="00C156B9"/>
    <w:rsid w:val="00C15BA8"/>
    <w:rsid w:val="00C15CA8"/>
    <w:rsid w:val="00C161C8"/>
    <w:rsid w:val="00C16442"/>
    <w:rsid w:val="00C16899"/>
    <w:rsid w:val="00C168A8"/>
    <w:rsid w:val="00C16D4D"/>
    <w:rsid w:val="00C16E97"/>
    <w:rsid w:val="00C177A5"/>
    <w:rsid w:val="00C17B0F"/>
    <w:rsid w:val="00C17D43"/>
    <w:rsid w:val="00C17DCA"/>
    <w:rsid w:val="00C207FF"/>
    <w:rsid w:val="00C2111C"/>
    <w:rsid w:val="00C21341"/>
    <w:rsid w:val="00C21A01"/>
    <w:rsid w:val="00C21B61"/>
    <w:rsid w:val="00C221B8"/>
    <w:rsid w:val="00C22A12"/>
    <w:rsid w:val="00C23103"/>
    <w:rsid w:val="00C23A92"/>
    <w:rsid w:val="00C23D60"/>
    <w:rsid w:val="00C24B05"/>
    <w:rsid w:val="00C24DF7"/>
    <w:rsid w:val="00C2568A"/>
    <w:rsid w:val="00C25C81"/>
    <w:rsid w:val="00C26554"/>
    <w:rsid w:val="00C26FD1"/>
    <w:rsid w:val="00C271A0"/>
    <w:rsid w:val="00C2742A"/>
    <w:rsid w:val="00C27641"/>
    <w:rsid w:val="00C27C05"/>
    <w:rsid w:val="00C27C4F"/>
    <w:rsid w:val="00C27F54"/>
    <w:rsid w:val="00C3074C"/>
    <w:rsid w:val="00C31263"/>
    <w:rsid w:val="00C31574"/>
    <w:rsid w:val="00C318F4"/>
    <w:rsid w:val="00C31ADD"/>
    <w:rsid w:val="00C31EAB"/>
    <w:rsid w:val="00C326E2"/>
    <w:rsid w:val="00C32C14"/>
    <w:rsid w:val="00C33583"/>
    <w:rsid w:val="00C335D9"/>
    <w:rsid w:val="00C3361E"/>
    <w:rsid w:val="00C33C96"/>
    <w:rsid w:val="00C3490B"/>
    <w:rsid w:val="00C34DE3"/>
    <w:rsid w:val="00C356FD"/>
    <w:rsid w:val="00C35EFB"/>
    <w:rsid w:val="00C36F91"/>
    <w:rsid w:val="00C37219"/>
    <w:rsid w:val="00C37288"/>
    <w:rsid w:val="00C378E2"/>
    <w:rsid w:val="00C37C0B"/>
    <w:rsid w:val="00C37F03"/>
    <w:rsid w:val="00C40CA3"/>
    <w:rsid w:val="00C4180C"/>
    <w:rsid w:val="00C41C6B"/>
    <w:rsid w:val="00C41D57"/>
    <w:rsid w:val="00C42B2F"/>
    <w:rsid w:val="00C42D80"/>
    <w:rsid w:val="00C434D8"/>
    <w:rsid w:val="00C4352B"/>
    <w:rsid w:val="00C43F58"/>
    <w:rsid w:val="00C44025"/>
    <w:rsid w:val="00C44120"/>
    <w:rsid w:val="00C441C8"/>
    <w:rsid w:val="00C44EA7"/>
    <w:rsid w:val="00C44F85"/>
    <w:rsid w:val="00C452AB"/>
    <w:rsid w:val="00C4536B"/>
    <w:rsid w:val="00C45529"/>
    <w:rsid w:val="00C461E4"/>
    <w:rsid w:val="00C4739A"/>
    <w:rsid w:val="00C47A23"/>
    <w:rsid w:val="00C47A55"/>
    <w:rsid w:val="00C50344"/>
    <w:rsid w:val="00C50D8B"/>
    <w:rsid w:val="00C50DC6"/>
    <w:rsid w:val="00C50FF8"/>
    <w:rsid w:val="00C51415"/>
    <w:rsid w:val="00C51755"/>
    <w:rsid w:val="00C53418"/>
    <w:rsid w:val="00C535C2"/>
    <w:rsid w:val="00C537F1"/>
    <w:rsid w:val="00C53822"/>
    <w:rsid w:val="00C53DF2"/>
    <w:rsid w:val="00C54106"/>
    <w:rsid w:val="00C54993"/>
    <w:rsid w:val="00C54AE0"/>
    <w:rsid w:val="00C54B51"/>
    <w:rsid w:val="00C54D09"/>
    <w:rsid w:val="00C55306"/>
    <w:rsid w:val="00C553F9"/>
    <w:rsid w:val="00C5602E"/>
    <w:rsid w:val="00C56176"/>
    <w:rsid w:val="00C56385"/>
    <w:rsid w:val="00C565E2"/>
    <w:rsid w:val="00C56A4E"/>
    <w:rsid w:val="00C56C3F"/>
    <w:rsid w:val="00C57343"/>
    <w:rsid w:val="00C57EB6"/>
    <w:rsid w:val="00C60A34"/>
    <w:rsid w:val="00C60C2D"/>
    <w:rsid w:val="00C61E40"/>
    <w:rsid w:val="00C6266A"/>
    <w:rsid w:val="00C62795"/>
    <w:rsid w:val="00C62E98"/>
    <w:rsid w:val="00C63D13"/>
    <w:rsid w:val="00C63F17"/>
    <w:rsid w:val="00C63FD8"/>
    <w:rsid w:val="00C64601"/>
    <w:rsid w:val="00C6498E"/>
    <w:rsid w:val="00C64B93"/>
    <w:rsid w:val="00C64BBF"/>
    <w:rsid w:val="00C651DF"/>
    <w:rsid w:val="00C657CD"/>
    <w:rsid w:val="00C6586B"/>
    <w:rsid w:val="00C6640B"/>
    <w:rsid w:val="00C66DF6"/>
    <w:rsid w:val="00C67D6A"/>
    <w:rsid w:val="00C70591"/>
    <w:rsid w:val="00C70721"/>
    <w:rsid w:val="00C70850"/>
    <w:rsid w:val="00C70971"/>
    <w:rsid w:val="00C710D6"/>
    <w:rsid w:val="00C71C42"/>
    <w:rsid w:val="00C71EE9"/>
    <w:rsid w:val="00C71FBF"/>
    <w:rsid w:val="00C72DFA"/>
    <w:rsid w:val="00C733CC"/>
    <w:rsid w:val="00C7360F"/>
    <w:rsid w:val="00C736BC"/>
    <w:rsid w:val="00C74BC7"/>
    <w:rsid w:val="00C75B5D"/>
    <w:rsid w:val="00C763B4"/>
    <w:rsid w:val="00C76711"/>
    <w:rsid w:val="00C77384"/>
    <w:rsid w:val="00C80CAD"/>
    <w:rsid w:val="00C80F6B"/>
    <w:rsid w:val="00C8140F"/>
    <w:rsid w:val="00C821FC"/>
    <w:rsid w:val="00C82932"/>
    <w:rsid w:val="00C82EF0"/>
    <w:rsid w:val="00C84E04"/>
    <w:rsid w:val="00C85240"/>
    <w:rsid w:val="00C8593E"/>
    <w:rsid w:val="00C86013"/>
    <w:rsid w:val="00C86388"/>
    <w:rsid w:val="00C86443"/>
    <w:rsid w:val="00C86869"/>
    <w:rsid w:val="00C8687A"/>
    <w:rsid w:val="00C870DB"/>
    <w:rsid w:val="00C87A2D"/>
    <w:rsid w:val="00C87DCB"/>
    <w:rsid w:val="00C906D7"/>
    <w:rsid w:val="00C90707"/>
    <w:rsid w:val="00C90A84"/>
    <w:rsid w:val="00C90CEE"/>
    <w:rsid w:val="00C91174"/>
    <w:rsid w:val="00C91254"/>
    <w:rsid w:val="00C91920"/>
    <w:rsid w:val="00C91BE6"/>
    <w:rsid w:val="00C91CA6"/>
    <w:rsid w:val="00C92363"/>
    <w:rsid w:val="00C92748"/>
    <w:rsid w:val="00C92F9F"/>
    <w:rsid w:val="00C930C7"/>
    <w:rsid w:val="00C9311B"/>
    <w:rsid w:val="00C936DA"/>
    <w:rsid w:val="00C93E23"/>
    <w:rsid w:val="00C944E6"/>
    <w:rsid w:val="00C94672"/>
    <w:rsid w:val="00C94AA4"/>
    <w:rsid w:val="00C952C3"/>
    <w:rsid w:val="00C95482"/>
    <w:rsid w:val="00C959BB"/>
    <w:rsid w:val="00C95B88"/>
    <w:rsid w:val="00C95B8A"/>
    <w:rsid w:val="00C95F0E"/>
    <w:rsid w:val="00C9630E"/>
    <w:rsid w:val="00C967F1"/>
    <w:rsid w:val="00C96DE5"/>
    <w:rsid w:val="00C975FD"/>
    <w:rsid w:val="00C97C46"/>
    <w:rsid w:val="00CA0A03"/>
    <w:rsid w:val="00CA10C3"/>
    <w:rsid w:val="00CA178A"/>
    <w:rsid w:val="00CA184E"/>
    <w:rsid w:val="00CA1B95"/>
    <w:rsid w:val="00CA1CF6"/>
    <w:rsid w:val="00CA2802"/>
    <w:rsid w:val="00CA285B"/>
    <w:rsid w:val="00CA3038"/>
    <w:rsid w:val="00CA4117"/>
    <w:rsid w:val="00CA41F5"/>
    <w:rsid w:val="00CA5AB3"/>
    <w:rsid w:val="00CA5EDA"/>
    <w:rsid w:val="00CA60B9"/>
    <w:rsid w:val="00CA6172"/>
    <w:rsid w:val="00CA631E"/>
    <w:rsid w:val="00CA6848"/>
    <w:rsid w:val="00CA6E68"/>
    <w:rsid w:val="00CA6F18"/>
    <w:rsid w:val="00CA7962"/>
    <w:rsid w:val="00CA79CB"/>
    <w:rsid w:val="00CB0096"/>
    <w:rsid w:val="00CB0693"/>
    <w:rsid w:val="00CB08A5"/>
    <w:rsid w:val="00CB0B4B"/>
    <w:rsid w:val="00CB1459"/>
    <w:rsid w:val="00CB16DC"/>
    <w:rsid w:val="00CB1790"/>
    <w:rsid w:val="00CB18D1"/>
    <w:rsid w:val="00CB1958"/>
    <w:rsid w:val="00CB1FC1"/>
    <w:rsid w:val="00CB2C1D"/>
    <w:rsid w:val="00CB30F3"/>
    <w:rsid w:val="00CB3677"/>
    <w:rsid w:val="00CB37BB"/>
    <w:rsid w:val="00CB38DC"/>
    <w:rsid w:val="00CB3A55"/>
    <w:rsid w:val="00CB3D24"/>
    <w:rsid w:val="00CB3E27"/>
    <w:rsid w:val="00CB3FFD"/>
    <w:rsid w:val="00CB4A35"/>
    <w:rsid w:val="00CB4F5A"/>
    <w:rsid w:val="00CB501D"/>
    <w:rsid w:val="00CB53FF"/>
    <w:rsid w:val="00CB5564"/>
    <w:rsid w:val="00CB5D59"/>
    <w:rsid w:val="00CB61AA"/>
    <w:rsid w:val="00CB6BE9"/>
    <w:rsid w:val="00CB6C27"/>
    <w:rsid w:val="00CB6D93"/>
    <w:rsid w:val="00CB70D9"/>
    <w:rsid w:val="00CB728D"/>
    <w:rsid w:val="00CC0587"/>
    <w:rsid w:val="00CC05BD"/>
    <w:rsid w:val="00CC0727"/>
    <w:rsid w:val="00CC0D35"/>
    <w:rsid w:val="00CC1551"/>
    <w:rsid w:val="00CC16ED"/>
    <w:rsid w:val="00CC1A3A"/>
    <w:rsid w:val="00CC2671"/>
    <w:rsid w:val="00CC2CED"/>
    <w:rsid w:val="00CC344F"/>
    <w:rsid w:val="00CC3818"/>
    <w:rsid w:val="00CC3E9C"/>
    <w:rsid w:val="00CC4243"/>
    <w:rsid w:val="00CC4B4C"/>
    <w:rsid w:val="00CC533C"/>
    <w:rsid w:val="00CC5BD7"/>
    <w:rsid w:val="00CC5FEE"/>
    <w:rsid w:val="00CC6077"/>
    <w:rsid w:val="00CC6118"/>
    <w:rsid w:val="00CC6228"/>
    <w:rsid w:val="00CC63A8"/>
    <w:rsid w:val="00CC7F1B"/>
    <w:rsid w:val="00CD06F7"/>
    <w:rsid w:val="00CD0C6A"/>
    <w:rsid w:val="00CD0DD4"/>
    <w:rsid w:val="00CD1834"/>
    <w:rsid w:val="00CD1C88"/>
    <w:rsid w:val="00CD1D5F"/>
    <w:rsid w:val="00CD1F41"/>
    <w:rsid w:val="00CD2B0C"/>
    <w:rsid w:val="00CD3B66"/>
    <w:rsid w:val="00CD3C6A"/>
    <w:rsid w:val="00CD4C9F"/>
    <w:rsid w:val="00CD53EF"/>
    <w:rsid w:val="00CD5672"/>
    <w:rsid w:val="00CD5ED5"/>
    <w:rsid w:val="00CD5F33"/>
    <w:rsid w:val="00CD62E5"/>
    <w:rsid w:val="00CD7B44"/>
    <w:rsid w:val="00CE0119"/>
    <w:rsid w:val="00CE2570"/>
    <w:rsid w:val="00CE2DCA"/>
    <w:rsid w:val="00CE2F2B"/>
    <w:rsid w:val="00CE3302"/>
    <w:rsid w:val="00CE3AEB"/>
    <w:rsid w:val="00CE3D1D"/>
    <w:rsid w:val="00CE4371"/>
    <w:rsid w:val="00CE45E9"/>
    <w:rsid w:val="00CE4890"/>
    <w:rsid w:val="00CE4B4E"/>
    <w:rsid w:val="00CE4D70"/>
    <w:rsid w:val="00CE50AA"/>
    <w:rsid w:val="00CE5BED"/>
    <w:rsid w:val="00CE5D1E"/>
    <w:rsid w:val="00CE66D9"/>
    <w:rsid w:val="00CE671C"/>
    <w:rsid w:val="00CE6E50"/>
    <w:rsid w:val="00CE713A"/>
    <w:rsid w:val="00CE7AE5"/>
    <w:rsid w:val="00CE7CC6"/>
    <w:rsid w:val="00CE7F88"/>
    <w:rsid w:val="00CF0144"/>
    <w:rsid w:val="00CF0179"/>
    <w:rsid w:val="00CF028E"/>
    <w:rsid w:val="00CF02D2"/>
    <w:rsid w:val="00CF096E"/>
    <w:rsid w:val="00CF0F24"/>
    <w:rsid w:val="00CF13E8"/>
    <w:rsid w:val="00CF1BC6"/>
    <w:rsid w:val="00CF26DE"/>
    <w:rsid w:val="00CF2A37"/>
    <w:rsid w:val="00CF2B54"/>
    <w:rsid w:val="00CF3555"/>
    <w:rsid w:val="00CF38CB"/>
    <w:rsid w:val="00CF39A9"/>
    <w:rsid w:val="00CF39D9"/>
    <w:rsid w:val="00CF3F32"/>
    <w:rsid w:val="00CF4095"/>
    <w:rsid w:val="00CF43F7"/>
    <w:rsid w:val="00CF473B"/>
    <w:rsid w:val="00CF4DAE"/>
    <w:rsid w:val="00CF5379"/>
    <w:rsid w:val="00CF5390"/>
    <w:rsid w:val="00CF5460"/>
    <w:rsid w:val="00CF564F"/>
    <w:rsid w:val="00CF5F4D"/>
    <w:rsid w:val="00CF5F91"/>
    <w:rsid w:val="00CF62C2"/>
    <w:rsid w:val="00CF6F12"/>
    <w:rsid w:val="00CF6F9B"/>
    <w:rsid w:val="00CF714E"/>
    <w:rsid w:val="00CF7790"/>
    <w:rsid w:val="00CF78E3"/>
    <w:rsid w:val="00D007A6"/>
    <w:rsid w:val="00D00E74"/>
    <w:rsid w:val="00D0104D"/>
    <w:rsid w:val="00D0116D"/>
    <w:rsid w:val="00D01779"/>
    <w:rsid w:val="00D03602"/>
    <w:rsid w:val="00D038D5"/>
    <w:rsid w:val="00D03B0E"/>
    <w:rsid w:val="00D045AA"/>
    <w:rsid w:val="00D0484F"/>
    <w:rsid w:val="00D05072"/>
    <w:rsid w:val="00D05911"/>
    <w:rsid w:val="00D06CDE"/>
    <w:rsid w:val="00D075E6"/>
    <w:rsid w:val="00D0795A"/>
    <w:rsid w:val="00D1004D"/>
    <w:rsid w:val="00D1095D"/>
    <w:rsid w:val="00D1170D"/>
    <w:rsid w:val="00D12B72"/>
    <w:rsid w:val="00D12D4D"/>
    <w:rsid w:val="00D12E09"/>
    <w:rsid w:val="00D13977"/>
    <w:rsid w:val="00D140DE"/>
    <w:rsid w:val="00D1492A"/>
    <w:rsid w:val="00D15055"/>
    <w:rsid w:val="00D15688"/>
    <w:rsid w:val="00D15C3D"/>
    <w:rsid w:val="00D15E8A"/>
    <w:rsid w:val="00D15EAE"/>
    <w:rsid w:val="00D162C3"/>
    <w:rsid w:val="00D164C7"/>
    <w:rsid w:val="00D16C1C"/>
    <w:rsid w:val="00D17209"/>
    <w:rsid w:val="00D178BD"/>
    <w:rsid w:val="00D20A47"/>
    <w:rsid w:val="00D20B17"/>
    <w:rsid w:val="00D20B2D"/>
    <w:rsid w:val="00D20BDD"/>
    <w:rsid w:val="00D20CA1"/>
    <w:rsid w:val="00D20CA5"/>
    <w:rsid w:val="00D21A7B"/>
    <w:rsid w:val="00D21B78"/>
    <w:rsid w:val="00D221CD"/>
    <w:rsid w:val="00D2262D"/>
    <w:rsid w:val="00D229A7"/>
    <w:rsid w:val="00D22F33"/>
    <w:rsid w:val="00D232D2"/>
    <w:rsid w:val="00D235C3"/>
    <w:rsid w:val="00D23616"/>
    <w:rsid w:val="00D237E3"/>
    <w:rsid w:val="00D23A7B"/>
    <w:rsid w:val="00D24E22"/>
    <w:rsid w:val="00D2519F"/>
    <w:rsid w:val="00D2591B"/>
    <w:rsid w:val="00D261DB"/>
    <w:rsid w:val="00D26242"/>
    <w:rsid w:val="00D26A0A"/>
    <w:rsid w:val="00D26C78"/>
    <w:rsid w:val="00D27B60"/>
    <w:rsid w:val="00D27E42"/>
    <w:rsid w:val="00D30178"/>
    <w:rsid w:val="00D307DA"/>
    <w:rsid w:val="00D30EC7"/>
    <w:rsid w:val="00D30ECF"/>
    <w:rsid w:val="00D30F94"/>
    <w:rsid w:val="00D30F98"/>
    <w:rsid w:val="00D31083"/>
    <w:rsid w:val="00D310FC"/>
    <w:rsid w:val="00D3133F"/>
    <w:rsid w:val="00D31430"/>
    <w:rsid w:val="00D31624"/>
    <w:rsid w:val="00D316CA"/>
    <w:rsid w:val="00D319FA"/>
    <w:rsid w:val="00D31E72"/>
    <w:rsid w:val="00D32874"/>
    <w:rsid w:val="00D328B1"/>
    <w:rsid w:val="00D332B0"/>
    <w:rsid w:val="00D335A3"/>
    <w:rsid w:val="00D343A6"/>
    <w:rsid w:val="00D348F9"/>
    <w:rsid w:val="00D3490A"/>
    <w:rsid w:val="00D34DBC"/>
    <w:rsid w:val="00D34EEB"/>
    <w:rsid w:val="00D35440"/>
    <w:rsid w:val="00D35E49"/>
    <w:rsid w:val="00D36853"/>
    <w:rsid w:val="00D36E38"/>
    <w:rsid w:val="00D37678"/>
    <w:rsid w:val="00D37978"/>
    <w:rsid w:val="00D4079D"/>
    <w:rsid w:val="00D40F5B"/>
    <w:rsid w:val="00D416BA"/>
    <w:rsid w:val="00D41732"/>
    <w:rsid w:val="00D41EAF"/>
    <w:rsid w:val="00D42406"/>
    <w:rsid w:val="00D42957"/>
    <w:rsid w:val="00D42B79"/>
    <w:rsid w:val="00D42E65"/>
    <w:rsid w:val="00D43339"/>
    <w:rsid w:val="00D43F5E"/>
    <w:rsid w:val="00D440CC"/>
    <w:rsid w:val="00D45485"/>
    <w:rsid w:val="00D45916"/>
    <w:rsid w:val="00D45C79"/>
    <w:rsid w:val="00D46900"/>
    <w:rsid w:val="00D46E46"/>
    <w:rsid w:val="00D474F5"/>
    <w:rsid w:val="00D47B7D"/>
    <w:rsid w:val="00D5098A"/>
    <w:rsid w:val="00D50A75"/>
    <w:rsid w:val="00D5109C"/>
    <w:rsid w:val="00D51771"/>
    <w:rsid w:val="00D520A4"/>
    <w:rsid w:val="00D520F9"/>
    <w:rsid w:val="00D525A3"/>
    <w:rsid w:val="00D52ACC"/>
    <w:rsid w:val="00D53441"/>
    <w:rsid w:val="00D535F2"/>
    <w:rsid w:val="00D53829"/>
    <w:rsid w:val="00D54157"/>
    <w:rsid w:val="00D54881"/>
    <w:rsid w:val="00D54B3E"/>
    <w:rsid w:val="00D556BC"/>
    <w:rsid w:val="00D55D9E"/>
    <w:rsid w:val="00D571CB"/>
    <w:rsid w:val="00D57661"/>
    <w:rsid w:val="00D57CB9"/>
    <w:rsid w:val="00D6010A"/>
    <w:rsid w:val="00D60AF4"/>
    <w:rsid w:val="00D6118B"/>
    <w:rsid w:val="00D612AC"/>
    <w:rsid w:val="00D61849"/>
    <w:rsid w:val="00D621B9"/>
    <w:rsid w:val="00D6232A"/>
    <w:rsid w:val="00D62BEF"/>
    <w:rsid w:val="00D635D0"/>
    <w:rsid w:val="00D639FB"/>
    <w:rsid w:val="00D64715"/>
    <w:rsid w:val="00D64D6A"/>
    <w:rsid w:val="00D6599B"/>
    <w:rsid w:val="00D66388"/>
    <w:rsid w:val="00D66466"/>
    <w:rsid w:val="00D6661B"/>
    <w:rsid w:val="00D66CAA"/>
    <w:rsid w:val="00D6788F"/>
    <w:rsid w:val="00D67985"/>
    <w:rsid w:val="00D7066F"/>
    <w:rsid w:val="00D70871"/>
    <w:rsid w:val="00D709D4"/>
    <w:rsid w:val="00D70BA0"/>
    <w:rsid w:val="00D70C0D"/>
    <w:rsid w:val="00D70F16"/>
    <w:rsid w:val="00D7116A"/>
    <w:rsid w:val="00D722E5"/>
    <w:rsid w:val="00D72660"/>
    <w:rsid w:val="00D72777"/>
    <w:rsid w:val="00D73114"/>
    <w:rsid w:val="00D736DC"/>
    <w:rsid w:val="00D749BC"/>
    <w:rsid w:val="00D74BA2"/>
    <w:rsid w:val="00D75A12"/>
    <w:rsid w:val="00D75D2E"/>
    <w:rsid w:val="00D76099"/>
    <w:rsid w:val="00D761DC"/>
    <w:rsid w:val="00D76C2F"/>
    <w:rsid w:val="00D7706D"/>
    <w:rsid w:val="00D7709C"/>
    <w:rsid w:val="00D771A1"/>
    <w:rsid w:val="00D80021"/>
    <w:rsid w:val="00D80314"/>
    <w:rsid w:val="00D80980"/>
    <w:rsid w:val="00D80997"/>
    <w:rsid w:val="00D8156B"/>
    <w:rsid w:val="00D81894"/>
    <w:rsid w:val="00D82FD7"/>
    <w:rsid w:val="00D8422B"/>
    <w:rsid w:val="00D850E2"/>
    <w:rsid w:val="00D86017"/>
    <w:rsid w:val="00D86721"/>
    <w:rsid w:val="00D86831"/>
    <w:rsid w:val="00D8695F"/>
    <w:rsid w:val="00D86B7E"/>
    <w:rsid w:val="00D87BD7"/>
    <w:rsid w:val="00D9000E"/>
    <w:rsid w:val="00D9013D"/>
    <w:rsid w:val="00D9069F"/>
    <w:rsid w:val="00D908B9"/>
    <w:rsid w:val="00D90BCF"/>
    <w:rsid w:val="00D90E3F"/>
    <w:rsid w:val="00D9103E"/>
    <w:rsid w:val="00D91085"/>
    <w:rsid w:val="00D918A3"/>
    <w:rsid w:val="00D91FA7"/>
    <w:rsid w:val="00D91FDB"/>
    <w:rsid w:val="00D9217B"/>
    <w:rsid w:val="00D922A8"/>
    <w:rsid w:val="00D923B8"/>
    <w:rsid w:val="00D92559"/>
    <w:rsid w:val="00D92C22"/>
    <w:rsid w:val="00D93454"/>
    <w:rsid w:val="00D93717"/>
    <w:rsid w:val="00D93DD5"/>
    <w:rsid w:val="00D9439C"/>
    <w:rsid w:val="00D9447E"/>
    <w:rsid w:val="00D94992"/>
    <w:rsid w:val="00D94DE5"/>
    <w:rsid w:val="00D95827"/>
    <w:rsid w:val="00D95952"/>
    <w:rsid w:val="00D96226"/>
    <w:rsid w:val="00D969D3"/>
    <w:rsid w:val="00D978BB"/>
    <w:rsid w:val="00D97DD5"/>
    <w:rsid w:val="00DA073B"/>
    <w:rsid w:val="00DA0DEE"/>
    <w:rsid w:val="00DA0F02"/>
    <w:rsid w:val="00DA1006"/>
    <w:rsid w:val="00DA106A"/>
    <w:rsid w:val="00DA11D5"/>
    <w:rsid w:val="00DA12AC"/>
    <w:rsid w:val="00DA1E00"/>
    <w:rsid w:val="00DA213A"/>
    <w:rsid w:val="00DA2317"/>
    <w:rsid w:val="00DA2753"/>
    <w:rsid w:val="00DA289D"/>
    <w:rsid w:val="00DA29EB"/>
    <w:rsid w:val="00DA2BAE"/>
    <w:rsid w:val="00DA3ED9"/>
    <w:rsid w:val="00DA4728"/>
    <w:rsid w:val="00DA4B96"/>
    <w:rsid w:val="00DA4DF6"/>
    <w:rsid w:val="00DA5011"/>
    <w:rsid w:val="00DA503F"/>
    <w:rsid w:val="00DA527C"/>
    <w:rsid w:val="00DA5720"/>
    <w:rsid w:val="00DA5F0E"/>
    <w:rsid w:val="00DA64ED"/>
    <w:rsid w:val="00DA691B"/>
    <w:rsid w:val="00DA6B5B"/>
    <w:rsid w:val="00DA6F9F"/>
    <w:rsid w:val="00DA72BE"/>
    <w:rsid w:val="00DA7731"/>
    <w:rsid w:val="00DA776E"/>
    <w:rsid w:val="00DB008A"/>
    <w:rsid w:val="00DB0758"/>
    <w:rsid w:val="00DB108A"/>
    <w:rsid w:val="00DB120D"/>
    <w:rsid w:val="00DB1434"/>
    <w:rsid w:val="00DB1502"/>
    <w:rsid w:val="00DB1691"/>
    <w:rsid w:val="00DB1B15"/>
    <w:rsid w:val="00DB1DFD"/>
    <w:rsid w:val="00DB2799"/>
    <w:rsid w:val="00DB27A7"/>
    <w:rsid w:val="00DB2816"/>
    <w:rsid w:val="00DB30F0"/>
    <w:rsid w:val="00DB340E"/>
    <w:rsid w:val="00DB3E15"/>
    <w:rsid w:val="00DB40C3"/>
    <w:rsid w:val="00DB56CF"/>
    <w:rsid w:val="00DB5B71"/>
    <w:rsid w:val="00DB608D"/>
    <w:rsid w:val="00DB6449"/>
    <w:rsid w:val="00DB6859"/>
    <w:rsid w:val="00DB785E"/>
    <w:rsid w:val="00DB79E1"/>
    <w:rsid w:val="00DB7AE4"/>
    <w:rsid w:val="00DB7C47"/>
    <w:rsid w:val="00DC043E"/>
    <w:rsid w:val="00DC0977"/>
    <w:rsid w:val="00DC0E07"/>
    <w:rsid w:val="00DC11D9"/>
    <w:rsid w:val="00DC1258"/>
    <w:rsid w:val="00DC14C9"/>
    <w:rsid w:val="00DC1684"/>
    <w:rsid w:val="00DC1F6F"/>
    <w:rsid w:val="00DC2277"/>
    <w:rsid w:val="00DC264F"/>
    <w:rsid w:val="00DC2BEC"/>
    <w:rsid w:val="00DC2D5C"/>
    <w:rsid w:val="00DC37B4"/>
    <w:rsid w:val="00DC3A3B"/>
    <w:rsid w:val="00DC3A60"/>
    <w:rsid w:val="00DC3EE9"/>
    <w:rsid w:val="00DC4599"/>
    <w:rsid w:val="00DC4621"/>
    <w:rsid w:val="00DC466D"/>
    <w:rsid w:val="00DC4878"/>
    <w:rsid w:val="00DC5110"/>
    <w:rsid w:val="00DC6064"/>
    <w:rsid w:val="00DC6CFD"/>
    <w:rsid w:val="00DC763B"/>
    <w:rsid w:val="00DC7C57"/>
    <w:rsid w:val="00DD0E84"/>
    <w:rsid w:val="00DD0FD4"/>
    <w:rsid w:val="00DD1734"/>
    <w:rsid w:val="00DD17B5"/>
    <w:rsid w:val="00DD2943"/>
    <w:rsid w:val="00DD36AF"/>
    <w:rsid w:val="00DD3E98"/>
    <w:rsid w:val="00DD4A7D"/>
    <w:rsid w:val="00DD5A50"/>
    <w:rsid w:val="00DD5AF1"/>
    <w:rsid w:val="00DD628E"/>
    <w:rsid w:val="00DD65C0"/>
    <w:rsid w:val="00DD6D3B"/>
    <w:rsid w:val="00DD74ED"/>
    <w:rsid w:val="00DD7679"/>
    <w:rsid w:val="00DE00E4"/>
    <w:rsid w:val="00DE0452"/>
    <w:rsid w:val="00DE09ED"/>
    <w:rsid w:val="00DE28D0"/>
    <w:rsid w:val="00DE2D33"/>
    <w:rsid w:val="00DE2DDF"/>
    <w:rsid w:val="00DE2E08"/>
    <w:rsid w:val="00DE335E"/>
    <w:rsid w:val="00DE3FBF"/>
    <w:rsid w:val="00DE438C"/>
    <w:rsid w:val="00DE4406"/>
    <w:rsid w:val="00DE4E6F"/>
    <w:rsid w:val="00DE4E8A"/>
    <w:rsid w:val="00DE5C1E"/>
    <w:rsid w:val="00DE66DC"/>
    <w:rsid w:val="00DE6BD5"/>
    <w:rsid w:val="00DE6BF0"/>
    <w:rsid w:val="00DE6E2B"/>
    <w:rsid w:val="00DE7874"/>
    <w:rsid w:val="00DE78C6"/>
    <w:rsid w:val="00DE7EEC"/>
    <w:rsid w:val="00DF02AF"/>
    <w:rsid w:val="00DF0651"/>
    <w:rsid w:val="00DF0995"/>
    <w:rsid w:val="00DF12D2"/>
    <w:rsid w:val="00DF227E"/>
    <w:rsid w:val="00DF31DC"/>
    <w:rsid w:val="00DF44F5"/>
    <w:rsid w:val="00DF467B"/>
    <w:rsid w:val="00DF4C41"/>
    <w:rsid w:val="00DF5189"/>
    <w:rsid w:val="00DF526B"/>
    <w:rsid w:val="00DF5458"/>
    <w:rsid w:val="00DF599C"/>
    <w:rsid w:val="00DF675A"/>
    <w:rsid w:val="00DF6CA1"/>
    <w:rsid w:val="00DF6DAD"/>
    <w:rsid w:val="00DF76A1"/>
    <w:rsid w:val="00DF7BEC"/>
    <w:rsid w:val="00DF7E5E"/>
    <w:rsid w:val="00DF7FED"/>
    <w:rsid w:val="00E00148"/>
    <w:rsid w:val="00E0123B"/>
    <w:rsid w:val="00E01B0D"/>
    <w:rsid w:val="00E02105"/>
    <w:rsid w:val="00E02113"/>
    <w:rsid w:val="00E029A6"/>
    <w:rsid w:val="00E03273"/>
    <w:rsid w:val="00E034CE"/>
    <w:rsid w:val="00E0382A"/>
    <w:rsid w:val="00E03AF2"/>
    <w:rsid w:val="00E046FE"/>
    <w:rsid w:val="00E0487C"/>
    <w:rsid w:val="00E049D0"/>
    <w:rsid w:val="00E04F35"/>
    <w:rsid w:val="00E05231"/>
    <w:rsid w:val="00E0523D"/>
    <w:rsid w:val="00E057B6"/>
    <w:rsid w:val="00E059F8"/>
    <w:rsid w:val="00E064DD"/>
    <w:rsid w:val="00E06A03"/>
    <w:rsid w:val="00E06BF2"/>
    <w:rsid w:val="00E07472"/>
    <w:rsid w:val="00E075CC"/>
    <w:rsid w:val="00E07641"/>
    <w:rsid w:val="00E07BF6"/>
    <w:rsid w:val="00E07DE2"/>
    <w:rsid w:val="00E10753"/>
    <w:rsid w:val="00E10772"/>
    <w:rsid w:val="00E1078E"/>
    <w:rsid w:val="00E10E02"/>
    <w:rsid w:val="00E10FF5"/>
    <w:rsid w:val="00E11FFF"/>
    <w:rsid w:val="00E12A33"/>
    <w:rsid w:val="00E12E67"/>
    <w:rsid w:val="00E1317D"/>
    <w:rsid w:val="00E13336"/>
    <w:rsid w:val="00E13832"/>
    <w:rsid w:val="00E139BB"/>
    <w:rsid w:val="00E13E2E"/>
    <w:rsid w:val="00E146AB"/>
    <w:rsid w:val="00E147D3"/>
    <w:rsid w:val="00E16800"/>
    <w:rsid w:val="00E168B0"/>
    <w:rsid w:val="00E1757C"/>
    <w:rsid w:val="00E20094"/>
    <w:rsid w:val="00E21CF3"/>
    <w:rsid w:val="00E22E10"/>
    <w:rsid w:val="00E23075"/>
    <w:rsid w:val="00E23D5C"/>
    <w:rsid w:val="00E2440D"/>
    <w:rsid w:val="00E24C05"/>
    <w:rsid w:val="00E24E60"/>
    <w:rsid w:val="00E25520"/>
    <w:rsid w:val="00E266A9"/>
    <w:rsid w:val="00E26713"/>
    <w:rsid w:val="00E2696A"/>
    <w:rsid w:val="00E269B9"/>
    <w:rsid w:val="00E27387"/>
    <w:rsid w:val="00E273F0"/>
    <w:rsid w:val="00E274F4"/>
    <w:rsid w:val="00E2767D"/>
    <w:rsid w:val="00E27F11"/>
    <w:rsid w:val="00E3005B"/>
    <w:rsid w:val="00E30509"/>
    <w:rsid w:val="00E31256"/>
    <w:rsid w:val="00E31391"/>
    <w:rsid w:val="00E31F5C"/>
    <w:rsid w:val="00E3231E"/>
    <w:rsid w:val="00E32CDF"/>
    <w:rsid w:val="00E32DA3"/>
    <w:rsid w:val="00E3366F"/>
    <w:rsid w:val="00E33E4B"/>
    <w:rsid w:val="00E33F54"/>
    <w:rsid w:val="00E35382"/>
    <w:rsid w:val="00E355AA"/>
    <w:rsid w:val="00E35E93"/>
    <w:rsid w:val="00E362DB"/>
    <w:rsid w:val="00E3722B"/>
    <w:rsid w:val="00E37261"/>
    <w:rsid w:val="00E3799F"/>
    <w:rsid w:val="00E37F29"/>
    <w:rsid w:val="00E37F78"/>
    <w:rsid w:val="00E4208F"/>
    <w:rsid w:val="00E42368"/>
    <w:rsid w:val="00E43738"/>
    <w:rsid w:val="00E439C9"/>
    <w:rsid w:val="00E439E9"/>
    <w:rsid w:val="00E43ADD"/>
    <w:rsid w:val="00E44B39"/>
    <w:rsid w:val="00E45898"/>
    <w:rsid w:val="00E45A82"/>
    <w:rsid w:val="00E45AC8"/>
    <w:rsid w:val="00E45F7C"/>
    <w:rsid w:val="00E463C6"/>
    <w:rsid w:val="00E471A8"/>
    <w:rsid w:val="00E50073"/>
    <w:rsid w:val="00E501CF"/>
    <w:rsid w:val="00E501E7"/>
    <w:rsid w:val="00E509EE"/>
    <w:rsid w:val="00E50F6C"/>
    <w:rsid w:val="00E51ED7"/>
    <w:rsid w:val="00E51F16"/>
    <w:rsid w:val="00E520FF"/>
    <w:rsid w:val="00E52129"/>
    <w:rsid w:val="00E52313"/>
    <w:rsid w:val="00E52589"/>
    <w:rsid w:val="00E529A7"/>
    <w:rsid w:val="00E52CFE"/>
    <w:rsid w:val="00E52E28"/>
    <w:rsid w:val="00E531CF"/>
    <w:rsid w:val="00E53E65"/>
    <w:rsid w:val="00E5486A"/>
    <w:rsid w:val="00E5556B"/>
    <w:rsid w:val="00E55912"/>
    <w:rsid w:val="00E56AAF"/>
    <w:rsid w:val="00E577A0"/>
    <w:rsid w:val="00E578AB"/>
    <w:rsid w:val="00E57D20"/>
    <w:rsid w:val="00E57E65"/>
    <w:rsid w:val="00E60A77"/>
    <w:rsid w:val="00E6156D"/>
    <w:rsid w:val="00E61E67"/>
    <w:rsid w:val="00E62668"/>
    <w:rsid w:val="00E62F15"/>
    <w:rsid w:val="00E635DE"/>
    <w:rsid w:val="00E64C11"/>
    <w:rsid w:val="00E6521F"/>
    <w:rsid w:val="00E65419"/>
    <w:rsid w:val="00E654BE"/>
    <w:rsid w:val="00E655EA"/>
    <w:rsid w:val="00E66CEC"/>
    <w:rsid w:val="00E67202"/>
    <w:rsid w:val="00E677C6"/>
    <w:rsid w:val="00E67885"/>
    <w:rsid w:val="00E67919"/>
    <w:rsid w:val="00E67F85"/>
    <w:rsid w:val="00E701C5"/>
    <w:rsid w:val="00E70753"/>
    <w:rsid w:val="00E70EB8"/>
    <w:rsid w:val="00E71591"/>
    <w:rsid w:val="00E71E1E"/>
    <w:rsid w:val="00E71FCD"/>
    <w:rsid w:val="00E723C9"/>
    <w:rsid w:val="00E727B9"/>
    <w:rsid w:val="00E72843"/>
    <w:rsid w:val="00E729B8"/>
    <w:rsid w:val="00E72C34"/>
    <w:rsid w:val="00E73791"/>
    <w:rsid w:val="00E740C5"/>
    <w:rsid w:val="00E741DF"/>
    <w:rsid w:val="00E744AB"/>
    <w:rsid w:val="00E753CF"/>
    <w:rsid w:val="00E7560A"/>
    <w:rsid w:val="00E76158"/>
    <w:rsid w:val="00E7640C"/>
    <w:rsid w:val="00E76A6C"/>
    <w:rsid w:val="00E7777A"/>
    <w:rsid w:val="00E77CAD"/>
    <w:rsid w:val="00E8013F"/>
    <w:rsid w:val="00E801A4"/>
    <w:rsid w:val="00E80283"/>
    <w:rsid w:val="00E80FF5"/>
    <w:rsid w:val="00E815ED"/>
    <w:rsid w:val="00E8185C"/>
    <w:rsid w:val="00E81BD6"/>
    <w:rsid w:val="00E8229C"/>
    <w:rsid w:val="00E823D0"/>
    <w:rsid w:val="00E8298B"/>
    <w:rsid w:val="00E82C9D"/>
    <w:rsid w:val="00E82CAB"/>
    <w:rsid w:val="00E8334C"/>
    <w:rsid w:val="00E834E9"/>
    <w:rsid w:val="00E836CE"/>
    <w:rsid w:val="00E8385F"/>
    <w:rsid w:val="00E84A0C"/>
    <w:rsid w:val="00E84A48"/>
    <w:rsid w:val="00E84C62"/>
    <w:rsid w:val="00E84CB9"/>
    <w:rsid w:val="00E84D96"/>
    <w:rsid w:val="00E8518F"/>
    <w:rsid w:val="00E85665"/>
    <w:rsid w:val="00E85BFC"/>
    <w:rsid w:val="00E86D41"/>
    <w:rsid w:val="00E86E59"/>
    <w:rsid w:val="00E87133"/>
    <w:rsid w:val="00E9144F"/>
    <w:rsid w:val="00E91A41"/>
    <w:rsid w:val="00E91F02"/>
    <w:rsid w:val="00E927F2"/>
    <w:rsid w:val="00E92855"/>
    <w:rsid w:val="00E9296D"/>
    <w:rsid w:val="00E92F14"/>
    <w:rsid w:val="00E9309E"/>
    <w:rsid w:val="00E931B2"/>
    <w:rsid w:val="00E93620"/>
    <w:rsid w:val="00E93B56"/>
    <w:rsid w:val="00E942FF"/>
    <w:rsid w:val="00E94691"/>
    <w:rsid w:val="00E9548A"/>
    <w:rsid w:val="00E954AA"/>
    <w:rsid w:val="00E957EB"/>
    <w:rsid w:val="00E95F19"/>
    <w:rsid w:val="00E96397"/>
    <w:rsid w:val="00E973FD"/>
    <w:rsid w:val="00E97CC9"/>
    <w:rsid w:val="00EA0026"/>
    <w:rsid w:val="00EA00B2"/>
    <w:rsid w:val="00EA029E"/>
    <w:rsid w:val="00EA0811"/>
    <w:rsid w:val="00EA08A1"/>
    <w:rsid w:val="00EA0D01"/>
    <w:rsid w:val="00EA0DD3"/>
    <w:rsid w:val="00EA12C8"/>
    <w:rsid w:val="00EA1DBB"/>
    <w:rsid w:val="00EA30DB"/>
    <w:rsid w:val="00EA3268"/>
    <w:rsid w:val="00EA3E1D"/>
    <w:rsid w:val="00EA40D5"/>
    <w:rsid w:val="00EA42DB"/>
    <w:rsid w:val="00EA4842"/>
    <w:rsid w:val="00EA53FA"/>
    <w:rsid w:val="00EA6188"/>
    <w:rsid w:val="00EA64E5"/>
    <w:rsid w:val="00EA6781"/>
    <w:rsid w:val="00EA6D31"/>
    <w:rsid w:val="00EA6EF0"/>
    <w:rsid w:val="00EB05CD"/>
    <w:rsid w:val="00EB0968"/>
    <w:rsid w:val="00EB1342"/>
    <w:rsid w:val="00EB1BF3"/>
    <w:rsid w:val="00EB22BC"/>
    <w:rsid w:val="00EB25EC"/>
    <w:rsid w:val="00EB2DED"/>
    <w:rsid w:val="00EB30FB"/>
    <w:rsid w:val="00EB3284"/>
    <w:rsid w:val="00EB3556"/>
    <w:rsid w:val="00EB3D13"/>
    <w:rsid w:val="00EB5847"/>
    <w:rsid w:val="00EB58C4"/>
    <w:rsid w:val="00EB5DAC"/>
    <w:rsid w:val="00EB6035"/>
    <w:rsid w:val="00EB661E"/>
    <w:rsid w:val="00EB6A62"/>
    <w:rsid w:val="00EB6F24"/>
    <w:rsid w:val="00EB70B5"/>
    <w:rsid w:val="00EB7105"/>
    <w:rsid w:val="00EB7D52"/>
    <w:rsid w:val="00EB7F99"/>
    <w:rsid w:val="00EC03B3"/>
    <w:rsid w:val="00EC04AC"/>
    <w:rsid w:val="00EC04D6"/>
    <w:rsid w:val="00EC0942"/>
    <w:rsid w:val="00EC186D"/>
    <w:rsid w:val="00EC1B5F"/>
    <w:rsid w:val="00EC26AF"/>
    <w:rsid w:val="00EC2AA3"/>
    <w:rsid w:val="00EC2B0B"/>
    <w:rsid w:val="00EC3B02"/>
    <w:rsid w:val="00EC40F2"/>
    <w:rsid w:val="00EC43FB"/>
    <w:rsid w:val="00EC45C4"/>
    <w:rsid w:val="00EC47ED"/>
    <w:rsid w:val="00EC4920"/>
    <w:rsid w:val="00EC49FC"/>
    <w:rsid w:val="00EC51B8"/>
    <w:rsid w:val="00EC52E1"/>
    <w:rsid w:val="00EC581C"/>
    <w:rsid w:val="00EC5B8A"/>
    <w:rsid w:val="00EC5E03"/>
    <w:rsid w:val="00EC62DF"/>
    <w:rsid w:val="00EC6FEF"/>
    <w:rsid w:val="00EC7160"/>
    <w:rsid w:val="00ED12BC"/>
    <w:rsid w:val="00ED1573"/>
    <w:rsid w:val="00ED1E4D"/>
    <w:rsid w:val="00ED23CF"/>
    <w:rsid w:val="00ED24B2"/>
    <w:rsid w:val="00ED31C8"/>
    <w:rsid w:val="00ED367C"/>
    <w:rsid w:val="00ED3D20"/>
    <w:rsid w:val="00ED4ACD"/>
    <w:rsid w:val="00ED4EEE"/>
    <w:rsid w:val="00ED5366"/>
    <w:rsid w:val="00ED5822"/>
    <w:rsid w:val="00ED5F0D"/>
    <w:rsid w:val="00ED6880"/>
    <w:rsid w:val="00ED699E"/>
    <w:rsid w:val="00ED6D13"/>
    <w:rsid w:val="00ED7128"/>
    <w:rsid w:val="00EE00F6"/>
    <w:rsid w:val="00EE02BF"/>
    <w:rsid w:val="00EE062B"/>
    <w:rsid w:val="00EE1192"/>
    <w:rsid w:val="00EE164E"/>
    <w:rsid w:val="00EE17D6"/>
    <w:rsid w:val="00EE180E"/>
    <w:rsid w:val="00EE1994"/>
    <w:rsid w:val="00EE1E53"/>
    <w:rsid w:val="00EE2775"/>
    <w:rsid w:val="00EE33D1"/>
    <w:rsid w:val="00EE3D96"/>
    <w:rsid w:val="00EE42BB"/>
    <w:rsid w:val="00EE46BB"/>
    <w:rsid w:val="00EE4E99"/>
    <w:rsid w:val="00EE5C0C"/>
    <w:rsid w:val="00EE5D04"/>
    <w:rsid w:val="00EE5D90"/>
    <w:rsid w:val="00EE62B2"/>
    <w:rsid w:val="00EE73D0"/>
    <w:rsid w:val="00EE75C6"/>
    <w:rsid w:val="00EE765C"/>
    <w:rsid w:val="00EE79E3"/>
    <w:rsid w:val="00EE7C23"/>
    <w:rsid w:val="00EF0233"/>
    <w:rsid w:val="00EF0DA6"/>
    <w:rsid w:val="00EF12BE"/>
    <w:rsid w:val="00EF1E1F"/>
    <w:rsid w:val="00EF1EE0"/>
    <w:rsid w:val="00EF29F7"/>
    <w:rsid w:val="00EF32DB"/>
    <w:rsid w:val="00EF3373"/>
    <w:rsid w:val="00EF3966"/>
    <w:rsid w:val="00EF3CD7"/>
    <w:rsid w:val="00EF42F1"/>
    <w:rsid w:val="00EF4368"/>
    <w:rsid w:val="00EF45F8"/>
    <w:rsid w:val="00EF54E1"/>
    <w:rsid w:val="00EF5673"/>
    <w:rsid w:val="00EF5D31"/>
    <w:rsid w:val="00EF6FAC"/>
    <w:rsid w:val="00EF734B"/>
    <w:rsid w:val="00EF7907"/>
    <w:rsid w:val="00EF7AD5"/>
    <w:rsid w:val="00F00869"/>
    <w:rsid w:val="00F01294"/>
    <w:rsid w:val="00F01F63"/>
    <w:rsid w:val="00F02CAC"/>
    <w:rsid w:val="00F02DB9"/>
    <w:rsid w:val="00F038D2"/>
    <w:rsid w:val="00F0406A"/>
    <w:rsid w:val="00F040BD"/>
    <w:rsid w:val="00F04874"/>
    <w:rsid w:val="00F0519E"/>
    <w:rsid w:val="00F05853"/>
    <w:rsid w:val="00F0670E"/>
    <w:rsid w:val="00F06868"/>
    <w:rsid w:val="00F07177"/>
    <w:rsid w:val="00F078B1"/>
    <w:rsid w:val="00F10117"/>
    <w:rsid w:val="00F10281"/>
    <w:rsid w:val="00F10554"/>
    <w:rsid w:val="00F10D0D"/>
    <w:rsid w:val="00F11BAB"/>
    <w:rsid w:val="00F11D84"/>
    <w:rsid w:val="00F11F84"/>
    <w:rsid w:val="00F12404"/>
    <w:rsid w:val="00F128A2"/>
    <w:rsid w:val="00F128AF"/>
    <w:rsid w:val="00F13CBA"/>
    <w:rsid w:val="00F14AD2"/>
    <w:rsid w:val="00F15267"/>
    <w:rsid w:val="00F15395"/>
    <w:rsid w:val="00F15421"/>
    <w:rsid w:val="00F15483"/>
    <w:rsid w:val="00F15549"/>
    <w:rsid w:val="00F15812"/>
    <w:rsid w:val="00F158F3"/>
    <w:rsid w:val="00F15A93"/>
    <w:rsid w:val="00F161C9"/>
    <w:rsid w:val="00F165FD"/>
    <w:rsid w:val="00F1692B"/>
    <w:rsid w:val="00F16CBB"/>
    <w:rsid w:val="00F17442"/>
    <w:rsid w:val="00F1752D"/>
    <w:rsid w:val="00F17539"/>
    <w:rsid w:val="00F2044E"/>
    <w:rsid w:val="00F205FA"/>
    <w:rsid w:val="00F206D7"/>
    <w:rsid w:val="00F213BC"/>
    <w:rsid w:val="00F229BF"/>
    <w:rsid w:val="00F2370E"/>
    <w:rsid w:val="00F242B3"/>
    <w:rsid w:val="00F259F5"/>
    <w:rsid w:val="00F25F9D"/>
    <w:rsid w:val="00F27393"/>
    <w:rsid w:val="00F275D8"/>
    <w:rsid w:val="00F27AB3"/>
    <w:rsid w:val="00F3054D"/>
    <w:rsid w:val="00F308E7"/>
    <w:rsid w:val="00F314E5"/>
    <w:rsid w:val="00F33072"/>
    <w:rsid w:val="00F335C0"/>
    <w:rsid w:val="00F33D9A"/>
    <w:rsid w:val="00F34199"/>
    <w:rsid w:val="00F34209"/>
    <w:rsid w:val="00F349DF"/>
    <w:rsid w:val="00F34D16"/>
    <w:rsid w:val="00F35BA1"/>
    <w:rsid w:val="00F36026"/>
    <w:rsid w:val="00F361BC"/>
    <w:rsid w:val="00F36420"/>
    <w:rsid w:val="00F36931"/>
    <w:rsid w:val="00F37110"/>
    <w:rsid w:val="00F3711A"/>
    <w:rsid w:val="00F4042E"/>
    <w:rsid w:val="00F4080A"/>
    <w:rsid w:val="00F40889"/>
    <w:rsid w:val="00F40CCE"/>
    <w:rsid w:val="00F41371"/>
    <w:rsid w:val="00F42838"/>
    <w:rsid w:val="00F42999"/>
    <w:rsid w:val="00F43520"/>
    <w:rsid w:val="00F43C9B"/>
    <w:rsid w:val="00F441C3"/>
    <w:rsid w:val="00F44B4E"/>
    <w:rsid w:val="00F44DB4"/>
    <w:rsid w:val="00F45957"/>
    <w:rsid w:val="00F46232"/>
    <w:rsid w:val="00F46D9F"/>
    <w:rsid w:val="00F46E97"/>
    <w:rsid w:val="00F479AB"/>
    <w:rsid w:val="00F47A6A"/>
    <w:rsid w:val="00F47CD1"/>
    <w:rsid w:val="00F5066C"/>
    <w:rsid w:val="00F526EC"/>
    <w:rsid w:val="00F52B13"/>
    <w:rsid w:val="00F535FF"/>
    <w:rsid w:val="00F54A25"/>
    <w:rsid w:val="00F55236"/>
    <w:rsid w:val="00F55AF1"/>
    <w:rsid w:val="00F55DD2"/>
    <w:rsid w:val="00F55FCD"/>
    <w:rsid w:val="00F5634E"/>
    <w:rsid w:val="00F5682E"/>
    <w:rsid w:val="00F56D54"/>
    <w:rsid w:val="00F6039A"/>
    <w:rsid w:val="00F603FD"/>
    <w:rsid w:val="00F60610"/>
    <w:rsid w:val="00F6105E"/>
    <w:rsid w:val="00F61AEC"/>
    <w:rsid w:val="00F61ED8"/>
    <w:rsid w:val="00F62162"/>
    <w:rsid w:val="00F6260A"/>
    <w:rsid w:val="00F634F7"/>
    <w:rsid w:val="00F63BD9"/>
    <w:rsid w:val="00F64065"/>
    <w:rsid w:val="00F64135"/>
    <w:rsid w:val="00F642C0"/>
    <w:rsid w:val="00F647A6"/>
    <w:rsid w:val="00F648EE"/>
    <w:rsid w:val="00F64B78"/>
    <w:rsid w:val="00F64EE4"/>
    <w:rsid w:val="00F65501"/>
    <w:rsid w:val="00F6590D"/>
    <w:rsid w:val="00F65D66"/>
    <w:rsid w:val="00F65DA2"/>
    <w:rsid w:val="00F66A6E"/>
    <w:rsid w:val="00F66CA4"/>
    <w:rsid w:val="00F66F98"/>
    <w:rsid w:val="00F67182"/>
    <w:rsid w:val="00F679E0"/>
    <w:rsid w:val="00F67BFA"/>
    <w:rsid w:val="00F67F29"/>
    <w:rsid w:val="00F702EE"/>
    <w:rsid w:val="00F70508"/>
    <w:rsid w:val="00F721F2"/>
    <w:rsid w:val="00F72C08"/>
    <w:rsid w:val="00F72ED2"/>
    <w:rsid w:val="00F72F67"/>
    <w:rsid w:val="00F73776"/>
    <w:rsid w:val="00F7410D"/>
    <w:rsid w:val="00F74A97"/>
    <w:rsid w:val="00F74D28"/>
    <w:rsid w:val="00F75069"/>
    <w:rsid w:val="00F759F9"/>
    <w:rsid w:val="00F75DCD"/>
    <w:rsid w:val="00F76A31"/>
    <w:rsid w:val="00F76B03"/>
    <w:rsid w:val="00F76BF1"/>
    <w:rsid w:val="00F76DEF"/>
    <w:rsid w:val="00F778DD"/>
    <w:rsid w:val="00F823BF"/>
    <w:rsid w:val="00F82525"/>
    <w:rsid w:val="00F82D7F"/>
    <w:rsid w:val="00F82F94"/>
    <w:rsid w:val="00F83556"/>
    <w:rsid w:val="00F83865"/>
    <w:rsid w:val="00F83C0C"/>
    <w:rsid w:val="00F8431B"/>
    <w:rsid w:val="00F848D4"/>
    <w:rsid w:val="00F86AC9"/>
    <w:rsid w:val="00F87DFB"/>
    <w:rsid w:val="00F9003B"/>
    <w:rsid w:val="00F90285"/>
    <w:rsid w:val="00F902DB"/>
    <w:rsid w:val="00F906A5"/>
    <w:rsid w:val="00F9215B"/>
    <w:rsid w:val="00F92512"/>
    <w:rsid w:val="00F92787"/>
    <w:rsid w:val="00F9343C"/>
    <w:rsid w:val="00F936FE"/>
    <w:rsid w:val="00F938A6"/>
    <w:rsid w:val="00F939AA"/>
    <w:rsid w:val="00F93EB9"/>
    <w:rsid w:val="00F94127"/>
    <w:rsid w:val="00F949C6"/>
    <w:rsid w:val="00F95118"/>
    <w:rsid w:val="00F955AA"/>
    <w:rsid w:val="00F957EE"/>
    <w:rsid w:val="00F95E56"/>
    <w:rsid w:val="00F965E5"/>
    <w:rsid w:val="00F96913"/>
    <w:rsid w:val="00F96F99"/>
    <w:rsid w:val="00F97167"/>
    <w:rsid w:val="00F97477"/>
    <w:rsid w:val="00F97F18"/>
    <w:rsid w:val="00FA08C4"/>
    <w:rsid w:val="00FA10CF"/>
    <w:rsid w:val="00FA1122"/>
    <w:rsid w:val="00FA1160"/>
    <w:rsid w:val="00FA137D"/>
    <w:rsid w:val="00FA15CE"/>
    <w:rsid w:val="00FA27F9"/>
    <w:rsid w:val="00FA2D11"/>
    <w:rsid w:val="00FA2D98"/>
    <w:rsid w:val="00FA31DD"/>
    <w:rsid w:val="00FA359D"/>
    <w:rsid w:val="00FA3B93"/>
    <w:rsid w:val="00FA423D"/>
    <w:rsid w:val="00FA493C"/>
    <w:rsid w:val="00FA4C1A"/>
    <w:rsid w:val="00FA513F"/>
    <w:rsid w:val="00FA53C4"/>
    <w:rsid w:val="00FA5CB7"/>
    <w:rsid w:val="00FA6706"/>
    <w:rsid w:val="00FA69BA"/>
    <w:rsid w:val="00FA6E09"/>
    <w:rsid w:val="00FA6E3A"/>
    <w:rsid w:val="00FA7653"/>
    <w:rsid w:val="00FA7844"/>
    <w:rsid w:val="00FB0371"/>
    <w:rsid w:val="00FB03CD"/>
    <w:rsid w:val="00FB055C"/>
    <w:rsid w:val="00FB05CD"/>
    <w:rsid w:val="00FB0DA2"/>
    <w:rsid w:val="00FB13DE"/>
    <w:rsid w:val="00FB14BA"/>
    <w:rsid w:val="00FB151F"/>
    <w:rsid w:val="00FB1C44"/>
    <w:rsid w:val="00FB1D8A"/>
    <w:rsid w:val="00FB27F1"/>
    <w:rsid w:val="00FB2D68"/>
    <w:rsid w:val="00FB2D6E"/>
    <w:rsid w:val="00FB2DEA"/>
    <w:rsid w:val="00FB4027"/>
    <w:rsid w:val="00FB4176"/>
    <w:rsid w:val="00FB4481"/>
    <w:rsid w:val="00FB448F"/>
    <w:rsid w:val="00FB4B80"/>
    <w:rsid w:val="00FB4BE5"/>
    <w:rsid w:val="00FB4C4E"/>
    <w:rsid w:val="00FB4E61"/>
    <w:rsid w:val="00FB5086"/>
    <w:rsid w:val="00FB5335"/>
    <w:rsid w:val="00FB578E"/>
    <w:rsid w:val="00FB59E1"/>
    <w:rsid w:val="00FB5AA2"/>
    <w:rsid w:val="00FB620D"/>
    <w:rsid w:val="00FB6732"/>
    <w:rsid w:val="00FB685C"/>
    <w:rsid w:val="00FB6A9D"/>
    <w:rsid w:val="00FB79AA"/>
    <w:rsid w:val="00FB7C03"/>
    <w:rsid w:val="00FB7C2F"/>
    <w:rsid w:val="00FC0493"/>
    <w:rsid w:val="00FC07EE"/>
    <w:rsid w:val="00FC0DD9"/>
    <w:rsid w:val="00FC0F95"/>
    <w:rsid w:val="00FC1073"/>
    <w:rsid w:val="00FC1EBE"/>
    <w:rsid w:val="00FC2373"/>
    <w:rsid w:val="00FC28EB"/>
    <w:rsid w:val="00FC2FEA"/>
    <w:rsid w:val="00FC3327"/>
    <w:rsid w:val="00FC36E3"/>
    <w:rsid w:val="00FC3717"/>
    <w:rsid w:val="00FC3859"/>
    <w:rsid w:val="00FC3DB2"/>
    <w:rsid w:val="00FC3DDF"/>
    <w:rsid w:val="00FC4139"/>
    <w:rsid w:val="00FC4142"/>
    <w:rsid w:val="00FC4CB3"/>
    <w:rsid w:val="00FC57D6"/>
    <w:rsid w:val="00FC5A20"/>
    <w:rsid w:val="00FC5B17"/>
    <w:rsid w:val="00FC6481"/>
    <w:rsid w:val="00FC660E"/>
    <w:rsid w:val="00FC7B9D"/>
    <w:rsid w:val="00FD03B1"/>
    <w:rsid w:val="00FD0EFD"/>
    <w:rsid w:val="00FD1375"/>
    <w:rsid w:val="00FD1720"/>
    <w:rsid w:val="00FD2243"/>
    <w:rsid w:val="00FD25B6"/>
    <w:rsid w:val="00FD2D5E"/>
    <w:rsid w:val="00FD45A4"/>
    <w:rsid w:val="00FD5016"/>
    <w:rsid w:val="00FD5018"/>
    <w:rsid w:val="00FD545D"/>
    <w:rsid w:val="00FD557F"/>
    <w:rsid w:val="00FD57AE"/>
    <w:rsid w:val="00FD6659"/>
    <w:rsid w:val="00FD66EA"/>
    <w:rsid w:val="00FD6F8B"/>
    <w:rsid w:val="00FD70FD"/>
    <w:rsid w:val="00FE02FA"/>
    <w:rsid w:val="00FE0475"/>
    <w:rsid w:val="00FE066F"/>
    <w:rsid w:val="00FE14F7"/>
    <w:rsid w:val="00FE1B07"/>
    <w:rsid w:val="00FE1B65"/>
    <w:rsid w:val="00FE1FAE"/>
    <w:rsid w:val="00FE2090"/>
    <w:rsid w:val="00FE232B"/>
    <w:rsid w:val="00FE2426"/>
    <w:rsid w:val="00FE2762"/>
    <w:rsid w:val="00FE36D9"/>
    <w:rsid w:val="00FE39B4"/>
    <w:rsid w:val="00FE3CBD"/>
    <w:rsid w:val="00FE4B4E"/>
    <w:rsid w:val="00FE4BE8"/>
    <w:rsid w:val="00FE5230"/>
    <w:rsid w:val="00FE52A4"/>
    <w:rsid w:val="00FE536A"/>
    <w:rsid w:val="00FE5A7A"/>
    <w:rsid w:val="00FE6359"/>
    <w:rsid w:val="00FE6A72"/>
    <w:rsid w:val="00FE6DAC"/>
    <w:rsid w:val="00FE7BF1"/>
    <w:rsid w:val="00FF0286"/>
    <w:rsid w:val="00FF0F32"/>
    <w:rsid w:val="00FF1C23"/>
    <w:rsid w:val="00FF26F0"/>
    <w:rsid w:val="00FF2A0B"/>
    <w:rsid w:val="00FF2AF3"/>
    <w:rsid w:val="00FF2CF4"/>
    <w:rsid w:val="00FF3167"/>
    <w:rsid w:val="00FF3A58"/>
    <w:rsid w:val="00FF3CE9"/>
    <w:rsid w:val="00FF47E6"/>
    <w:rsid w:val="00FF4B0F"/>
    <w:rsid w:val="00FF561F"/>
    <w:rsid w:val="00FF5797"/>
    <w:rsid w:val="00FF58A8"/>
    <w:rsid w:val="00FF659B"/>
    <w:rsid w:val="00FF6E8C"/>
    <w:rsid w:val="00FF73A4"/>
    <w:rsid w:val="00FF75E4"/>
    <w:rsid w:val="00FF7A8C"/>
    <w:rsid w:val="00FF7F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B71C5E"/>
  <w15:chartTrackingRefBased/>
  <w15:docId w15:val="{A4DE32D3-90B0-4B93-BD5F-295A9B821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E62"/>
    <w:pPr>
      <w:spacing w:after="240" w:line="360" w:lineRule="auto"/>
      <w:ind w:firstLine="432"/>
    </w:pPr>
  </w:style>
  <w:style w:type="paragraph" w:styleId="Heading1">
    <w:name w:val="heading 1"/>
    <w:basedOn w:val="Normal"/>
    <w:next w:val="Normal"/>
    <w:link w:val="Heading1Char"/>
    <w:uiPriority w:val="9"/>
    <w:qFormat/>
    <w:rsid w:val="00A72900"/>
    <w:pPr>
      <w:keepNext/>
      <w:keepLines/>
      <w:pageBreakBefore/>
      <w:numPr>
        <w:numId w:val="1"/>
      </w:numPr>
      <w:spacing w:line="240" w:lineRule="auto"/>
      <w:ind w:left="0" w:firstLine="0"/>
      <w:outlineLvl w:val="0"/>
    </w:pPr>
    <w:rPr>
      <w:rFonts w:asciiTheme="majorHAnsi" w:eastAsiaTheme="majorEastAsia" w:hAnsiTheme="majorHAnsi" w:cstheme="majorBidi"/>
      <w:b/>
      <w:noProof/>
      <w:sz w:val="32"/>
      <w:szCs w:val="32"/>
    </w:rPr>
  </w:style>
  <w:style w:type="paragraph" w:styleId="Heading2">
    <w:name w:val="heading 2"/>
    <w:basedOn w:val="Normal"/>
    <w:next w:val="Normal"/>
    <w:link w:val="Heading2Char"/>
    <w:uiPriority w:val="9"/>
    <w:unhideWhenUsed/>
    <w:qFormat/>
    <w:rsid w:val="00FF73A4"/>
    <w:pPr>
      <w:keepNext/>
      <w:keepLines/>
      <w:numPr>
        <w:ilvl w:val="1"/>
        <w:numId w:val="1"/>
      </w:numPr>
      <w:spacing w:before="120" w:after="120" w:line="240" w:lineRule="auto"/>
      <w:ind w:left="0" w:firstLine="0"/>
      <w:outlineLvl w:val="1"/>
    </w:pPr>
    <w:rPr>
      <w:rFonts w:asciiTheme="majorHAnsi" w:eastAsiaTheme="majorEastAsia" w:hAnsiTheme="majorHAnsi" w:cstheme="majorBidi"/>
      <w:b/>
      <w:color w:val="000000" w:themeColor="text1"/>
      <w:sz w:val="28"/>
      <w:szCs w:val="26"/>
    </w:rPr>
  </w:style>
  <w:style w:type="paragraph" w:styleId="Heading3">
    <w:name w:val="heading 3"/>
    <w:basedOn w:val="Normal"/>
    <w:next w:val="Normal"/>
    <w:link w:val="Heading3Char"/>
    <w:uiPriority w:val="9"/>
    <w:unhideWhenUsed/>
    <w:qFormat/>
    <w:rsid w:val="00FF73A4"/>
    <w:pPr>
      <w:keepNext/>
      <w:keepLines/>
      <w:numPr>
        <w:ilvl w:val="2"/>
        <w:numId w:val="1"/>
      </w:numPr>
      <w:spacing w:before="40" w:after="120" w:line="240" w:lineRule="auto"/>
      <w:ind w:left="0" w:firstLine="0"/>
      <w:outlineLvl w:val="2"/>
    </w:pPr>
    <w:rPr>
      <w:rFonts w:asciiTheme="majorHAnsi" w:eastAsiaTheme="majorEastAsia" w:hAnsiTheme="majorHAnsi" w:cstheme="majorBidi"/>
      <w:b/>
      <w:color w:val="000000" w:themeColor="text1"/>
      <w:sz w:val="24"/>
      <w:szCs w:val="24"/>
    </w:rPr>
  </w:style>
  <w:style w:type="paragraph" w:styleId="Heading4">
    <w:name w:val="heading 4"/>
    <w:basedOn w:val="Normal"/>
    <w:next w:val="Normal"/>
    <w:link w:val="Heading4Char"/>
    <w:uiPriority w:val="9"/>
    <w:unhideWhenUsed/>
    <w:qFormat/>
    <w:rsid w:val="00FF73A4"/>
    <w:pPr>
      <w:numPr>
        <w:ilvl w:val="3"/>
        <w:numId w:val="1"/>
      </w:numPr>
      <w:spacing w:after="40" w:line="240" w:lineRule="auto"/>
      <w:ind w:left="0" w:firstLine="0"/>
      <w:outlineLvl w:val="3"/>
    </w:pPr>
    <w:rPr>
      <w:noProof/>
    </w:rPr>
  </w:style>
  <w:style w:type="paragraph" w:styleId="Heading5">
    <w:name w:val="heading 5"/>
    <w:basedOn w:val="Normal"/>
    <w:next w:val="Normal"/>
    <w:link w:val="Heading5Char"/>
    <w:uiPriority w:val="9"/>
    <w:semiHidden/>
    <w:unhideWhenUsed/>
    <w:rsid w:val="007A1768"/>
    <w:pPr>
      <w:keepNext/>
      <w:keepLines/>
      <w:numPr>
        <w:ilvl w:val="4"/>
        <w:numId w:val="1"/>
      </w:numPr>
      <w:spacing w:before="4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850E0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50E0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50E0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0E0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900"/>
    <w:rPr>
      <w:rFonts w:asciiTheme="majorHAnsi" w:eastAsiaTheme="majorEastAsia" w:hAnsiTheme="majorHAnsi" w:cstheme="majorBidi"/>
      <w:b/>
      <w:noProof/>
      <w:sz w:val="32"/>
      <w:szCs w:val="32"/>
    </w:rPr>
  </w:style>
  <w:style w:type="character" w:customStyle="1" w:styleId="Heading2Char">
    <w:name w:val="Heading 2 Char"/>
    <w:basedOn w:val="DefaultParagraphFont"/>
    <w:link w:val="Heading2"/>
    <w:uiPriority w:val="9"/>
    <w:rsid w:val="00FF73A4"/>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FF73A4"/>
    <w:rPr>
      <w:rFonts w:asciiTheme="majorHAnsi" w:eastAsiaTheme="majorEastAsia" w:hAnsiTheme="majorHAnsi" w:cstheme="majorBidi"/>
      <w:b/>
      <w:color w:val="000000" w:themeColor="text1"/>
      <w:sz w:val="24"/>
      <w:szCs w:val="24"/>
    </w:rPr>
  </w:style>
  <w:style w:type="character" w:customStyle="1" w:styleId="Heading4Char">
    <w:name w:val="Heading 4 Char"/>
    <w:basedOn w:val="DefaultParagraphFont"/>
    <w:link w:val="Heading4"/>
    <w:uiPriority w:val="9"/>
    <w:rsid w:val="00FF73A4"/>
    <w:rPr>
      <w:noProof/>
    </w:rPr>
  </w:style>
  <w:style w:type="character" w:customStyle="1" w:styleId="Heading5Char">
    <w:name w:val="Heading 5 Char"/>
    <w:basedOn w:val="DefaultParagraphFont"/>
    <w:link w:val="Heading5"/>
    <w:uiPriority w:val="9"/>
    <w:semiHidden/>
    <w:rsid w:val="007A1768"/>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sid w:val="00850E0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50E0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50E0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0E01"/>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E02105"/>
    <w:pPr>
      <w:spacing w:line="240" w:lineRule="auto"/>
    </w:pPr>
    <w:rPr>
      <w:iCs/>
      <w:sz w:val="20"/>
      <w:szCs w:val="18"/>
    </w:rPr>
  </w:style>
  <w:style w:type="paragraph" w:styleId="TOCHeading">
    <w:name w:val="TOC Heading"/>
    <w:basedOn w:val="Headingfrontmatter"/>
    <w:next w:val="Normal"/>
    <w:uiPriority w:val="39"/>
    <w:unhideWhenUsed/>
    <w:qFormat/>
    <w:rsid w:val="004D4978"/>
  </w:style>
  <w:style w:type="paragraph" w:styleId="ListParagraph">
    <w:name w:val="List Paragraph"/>
    <w:basedOn w:val="Normal"/>
    <w:uiPriority w:val="34"/>
    <w:qFormat/>
    <w:rsid w:val="00A90199"/>
    <w:pPr>
      <w:ind w:left="720"/>
      <w:contextualSpacing/>
    </w:pPr>
  </w:style>
  <w:style w:type="table" w:styleId="TableGrid">
    <w:name w:val="Table Grid"/>
    <w:basedOn w:val="TableNormal"/>
    <w:uiPriority w:val="39"/>
    <w:rsid w:val="002A54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frontmatter">
    <w:name w:val="Heading front matter"/>
    <w:basedOn w:val="Heading2"/>
    <w:next w:val="Normal"/>
    <w:qFormat/>
    <w:rsid w:val="002B750B"/>
    <w:pPr>
      <w:pageBreakBefore/>
      <w:numPr>
        <w:ilvl w:val="0"/>
        <w:numId w:val="0"/>
      </w:numPr>
    </w:pPr>
    <w:rPr>
      <w:sz w:val="32"/>
      <w:lang w:val="fr-FR"/>
    </w:rPr>
  </w:style>
  <w:style w:type="paragraph" w:styleId="Footer">
    <w:name w:val="footer"/>
    <w:basedOn w:val="Normal"/>
    <w:link w:val="FooterChar"/>
    <w:uiPriority w:val="99"/>
    <w:unhideWhenUsed/>
    <w:rsid w:val="002C5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AAF"/>
  </w:style>
  <w:style w:type="paragraph" w:styleId="Header">
    <w:name w:val="header"/>
    <w:basedOn w:val="Normal"/>
    <w:link w:val="HeaderChar"/>
    <w:uiPriority w:val="99"/>
    <w:unhideWhenUsed/>
    <w:rsid w:val="00531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639"/>
  </w:style>
  <w:style w:type="paragraph" w:styleId="Quote">
    <w:name w:val="Quote"/>
    <w:basedOn w:val="Normal"/>
    <w:next w:val="Normal"/>
    <w:link w:val="QuoteChar"/>
    <w:uiPriority w:val="29"/>
    <w:qFormat/>
    <w:rsid w:val="00A6233C"/>
    <w:pPr>
      <w:spacing w:before="120" w:after="360" w:line="240" w:lineRule="auto"/>
      <w:ind w:left="567" w:right="567"/>
    </w:pPr>
    <w:rPr>
      <w:iCs/>
    </w:rPr>
  </w:style>
  <w:style w:type="character" w:customStyle="1" w:styleId="QuoteChar">
    <w:name w:val="Quote Char"/>
    <w:basedOn w:val="DefaultParagraphFont"/>
    <w:link w:val="Quote"/>
    <w:uiPriority w:val="29"/>
    <w:rsid w:val="00A6233C"/>
    <w:rPr>
      <w:iCs/>
    </w:rPr>
  </w:style>
  <w:style w:type="paragraph" w:styleId="Title">
    <w:name w:val="Title"/>
    <w:basedOn w:val="Normal"/>
    <w:next w:val="Normal"/>
    <w:link w:val="TitleChar"/>
    <w:uiPriority w:val="10"/>
    <w:qFormat/>
    <w:rsid w:val="002B750B"/>
    <w:pPr>
      <w:jc w:val="center"/>
    </w:pPr>
    <w:rPr>
      <w:rFonts w:cstheme="minorHAnsi"/>
      <w:noProof/>
      <w:sz w:val="32"/>
      <w:szCs w:val="32"/>
    </w:rPr>
  </w:style>
  <w:style w:type="character" w:customStyle="1" w:styleId="TitleChar">
    <w:name w:val="Title Char"/>
    <w:basedOn w:val="DefaultParagraphFont"/>
    <w:link w:val="Title"/>
    <w:uiPriority w:val="10"/>
    <w:rsid w:val="002B750B"/>
    <w:rPr>
      <w:rFonts w:cstheme="minorHAnsi"/>
      <w:noProof/>
      <w:sz w:val="32"/>
      <w:szCs w:val="32"/>
    </w:rPr>
  </w:style>
  <w:style w:type="paragraph" w:styleId="Subtitle">
    <w:name w:val="Subtitle"/>
    <w:basedOn w:val="Normal"/>
    <w:next w:val="Normal"/>
    <w:link w:val="SubtitleChar"/>
    <w:uiPriority w:val="11"/>
    <w:rsid w:val="002B750B"/>
    <w:pPr>
      <w:numPr>
        <w:ilvl w:val="1"/>
      </w:numPr>
      <w:spacing w:after="160"/>
      <w:ind w:firstLine="432"/>
    </w:pPr>
    <w:rPr>
      <w:color w:val="5A5A5A" w:themeColor="text1" w:themeTint="A5"/>
      <w:spacing w:val="15"/>
    </w:rPr>
  </w:style>
  <w:style w:type="character" w:customStyle="1" w:styleId="SubtitleChar">
    <w:name w:val="Subtitle Char"/>
    <w:basedOn w:val="DefaultParagraphFont"/>
    <w:link w:val="Subtitle"/>
    <w:uiPriority w:val="11"/>
    <w:rsid w:val="002B750B"/>
    <w:rPr>
      <w:color w:val="5A5A5A" w:themeColor="text1" w:themeTint="A5"/>
      <w:spacing w:val="15"/>
    </w:rPr>
  </w:style>
  <w:style w:type="paragraph" w:styleId="TOC2">
    <w:name w:val="toc 2"/>
    <w:basedOn w:val="Normal"/>
    <w:next w:val="Normal"/>
    <w:autoRedefine/>
    <w:uiPriority w:val="39"/>
    <w:unhideWhenUsed/>
    <w:rsid w:val="004D4978"/>
    <w:pPr>
      <w:spacing w:after="100"/>
      <w:ind w:left="220"/>
    </w:pPr>
  </w:style>
  <w:style w:type="paragraph" w:styleId="TOC1">
    <w:name w:val="toc 1"/>
    <w:basedOn w:val="Normal"/>
    <w:next w:val="Normal"/>
    <w:autoRedefine/>
    <w:uiPriority w:val="39"/>
    <w:unhideWhenUsed/>
    <w:rsid w:val="004D4978"/>
    <w:pPr>
      <w:spacing w:after="100"/>
    </w:pPr>
  </w:style>
  <w:style w:type="character" w:styleId="Hyperlink">
    <w:name w:val="Hyperlink"/>
    <w:basedOn w:val="DefaultParagraphFont"/>
    <w:uiPriority w:val="99"/>
    <w:unhideWhenUsed/>
    <w:rsid w:val="004D4978"/>
    <w:rPr>
      <w:color w:val="0563C1" w:themeColor="hyperlink"/>
      <w:u w:val="single"/>
    </w:rPr>
  </w:style>
  <w:style w:type="character" w:styleId="PlaceholderText">
    <w:name w:val="Placeholder Text"/>
    <w:basedOn w:val="DefaultParagraphFont"/>
    <w:uiPriority w:val="99"/>
    <w:semiHidden/>
    <w:rsid w:val="00D571CB"/>
    <w:rPr>
      <w:color w:val="808080"/>
    </w:rPr>
  </w:style>
  <w:style w:type="paragraph" w:customStyle="1" w:styleId="Guidancenotes">
    <w:name w:val="Guidance notes"/>
    <w:basedOn w:val="Normal"/>
    <w:qFormat/>
    <w:rsid w:val="00A41353"/>
    <w:pPr>
      <w:pBdr>
        <w:left w:val="single" w:sz="18" w:space="4" w:color="C00000"/>
      </w:pBdr>
      <w:spacing w:after="0"/>
    </w:pPr>
    <w:rPr>
      <w:b/>
      <w:color w:val="1F3864" w:themeColor="accent5" w:themeShade="80"/>
    </w:rPr>
  </w:style>
  <w:style w:type="character" w:customStyle="1" w:styleId="UnresolvedMention1">
    <w:name w:val="Unresolved Mention1"/>
    <w:basedOn w:val="DefaultParagraphFont"/>
    <w:uiPriority w:val="99"/>
    <w:semiHidden/>
    <w:unhideWhenUsed/>
    <w:rsid w:val="005D7635"/>
    <w:rPr>
      <w:color w:val="605E5C"/>
      <w:shd w:val="clear" w:color="auto" w:fill="E1DFDD"/>
    </w:rPr>
  </w:style>
  <w:style w:type="paragraph" w:styleId="TableofFigures">
    <w:name w:val="table of figures"/>
    <w:basedOn w:val="Normal"/>
    <w:next w:val="Normal"/>
    <w:uiPriority w:val="99"/>
    <w:unhideWhenUsed/>
    <w:rsid w:val="005F5DF8"/>
    <w:pPr>
      <w:spacing w:after="0"/>
    </w:pPr>
  </w:style>
  <w:style w:type="paragraph" w:customStyle="1" w:styleId="Headingbackmatter">
    <w:name w:val="Heading back matter"/>
    <w:basedOn w:val="Heading1"/>
    <w:qFormat/>
    <w:rsid w:val="009846EC"/>
    <w:pPr>
      <w:numPr>
        <w:numId w:val="0"/>
      </w:numPr>
    </w:pPr>
  </w:style>
  <w:style w:type="character" w:styleId="UnresolvedMention">
    <w:name w:val="Unresolved Mention"/>
    <w:basedOn w:val="DefaultParagraphFont"/>
    <w:uiPriority w:val="99"/>
    <w:semiHidden/>
    <w:unhideWhenUsed/>
    <w:rsid w:val="00801869"/>
    <w:rPr>
      <w:color w:val="605E5C"/>
      <w:shd w:val="clear" w:color="auto" w:fill="E1DFDD"/>
    </w:rPr>
  </w:style>
  <w:style w:type="paragraph" w:customStyle="1" w:styleId="Captionextra">
    <w:name w:val="Caption extra"/>
    <w:basedOn w:val="Caption"/>
    <w:next w:val="Normal"/>
    <w:qFormat/>
    <w:rsid w:val="00E02105"/>
    <w:rPr>
      <w:noProof/>
      <w:lang w:val="en-US"/>
    </w:rPr>
  </w:style>
  <w:style w:type="paragraph" w:customStyle="1" w:styleId="Tabletext">
    <w:name w:val="Table text"/>
    <w:basedOn w:val="Normal"/>
    <w:qFormat/>
    <w:rsid w:val="00655174"/>
    <w:pPr>
      <w:spacing w:before="80" w:after="80" w:line="240" w:lineRule="auto"/>
    </w:pPr>
    <w:rPr>
      <w:sz w:val="20"/>
    </w:rPr>
  </w:style>
  <w:style w:type="character" w:styleId="FollowedHyperlink">
    <w:name w:val="FollowedHyperlink"/>
    <w:basedOn w:val="DefaultParagraphFont"/>
    <w:uiPriority w:val="99"/>
    <w:semiHidden/>
    <w:unhideWhenUsed/>
    <w:rsid w:val="003258F0"/>
    <w:rPr>
      <w:color w:val="954F72" w:themeColor="followedHyperlink"/>
      <w:u w:val="single"/>
    </w:rPr>
  </w:style>
  <w:style w:type="paragraph" w:styleId="TOC3">
    <w:name w:val="toc 3"/>
    <w:basedOn w:val="Normal"/>
    <w:next w:val="Normal"/>
    <w:autoRedefine/>
    <w:uiPriority w:val="39"/>
    <w:unhideWhenUsed/>
    <w:rsid w:val="00C9311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1drv.ms/u/c/36d874b85d28b26b/IQB_Lrq0Hz3sT4RlWc885XCJAeL2VGEoyWd96bAkfKceRNk?e=NgeeFS" TargetMode="External"/><Relationship Id="rId26" Type="http://schemas.openxmlformats.org/officeDocument/2006/relationships/image" Target="media/image8.jpeg"/><Relationship Id="rId39"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5.jpeg"/><Relationship Id="rId34" Type="http://schemas.openxmlformats.org/officeDocument/2006/relationships/hyperlink" Target="https://www.brainfacts.org/diseases-and-disorders/mental-health/2024/disconnected-whats-happening-in-the-lonely-brain-091924?utm_source=chatgpt.com" TargetMode="External"/><Relationship Id="rId7" Type="http://schemas.openxmlformats.org/officeDocument/2006/relationships/settings" Target="settings.xml"/><Relationship Id="rId12" Type="http://schemas.openxmlformats.org/officeDocument/2006/relationships/hyperlink" Target="https://libguides.hull.ac.uk/copyright/researchers" TargetMode="External"/><Relationship Id="rId17" Type="http://schemas.openxmlformats.org/officeDocument/2006/relationships/image" Target="media/image3.png"/><Relationship Id="rId25" Type="http://schemas.openxmlformats.org/officeDocument/2006/relationships/image" Target="media/image7.jpeg"/><Relationship Id="rId33" Type="http://schemas.openxmlformats.org/officeDocument/2006/relationships/hyperlink" Target="http://hdl.handle.net/10292/11009"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image" Target="media/image4.jpeg"/><Relationship Id="rId29" Type="http://schemas.openxmlformats.org/officeDocument/2006/relationships/hyperlink" Target="https://1drv.ms/u/c/36d874b85d28b26b/IQBAwJAou0dJRaZ8k4g7GrENAakQTUsMHe4L4RxQUpjjSX4?e=EkqWf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jpeg"/><Relationship Id="rId32" Type="http://schemas.openxmlformats.org/officeDocument/2006/relationships/hyperlink" Target="https://www.bacp.co.uk/media/3908/bacp-ethical-guidelines-for-research-in-counselling-professions-feb19.pdf" TargetMode="External"/><Relationship Id="rId37" Type="http://schemas.openxmlformats.org/officeDocument/2006/relationships/footer" Target="footer3.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1drv.ms/u/c/36d874b85d28b26b/IQCd904M_ZNrRJEo0JM5XY8rATMM0QJ0mg2Hyi_5DS-dpV4?e=SEdAt0" TargetMode="External"/><Relationship Id="rId28" Type="http://schemas.openxmlformats.org/officeDocument/2006/relationships/image" Target="media/image10.jpeg"/><Relationship Id="rId36" Type="http://schemas.openxmlformats.org/officeDocument/2006/relationships/hyperlink" Target="https://repository.nusystem.org/server/api/core/bitstreams/647d747a-0486-4374-b582-4eef69ca8f42/content" TargetMode="External"/><Relationship Id="rId10" Type="http://schemas.openxmlformats.org/officeDocument/2006/relationships/endnotes" Target="endnotes.xml"/><Relationship Id="rId19" Type="http://schemas.openxmlformats.org/officeDocument/2006/relationships/hyperlink" Target="https://1drv.ms/u/c/36d874b85d28b26b/IQCs8-mIeJb3TqxVXcWEBqEAARrF9nmLHQPMwXl8NTpBGFc?e=X0jesM" TargetMode="External"/><Relationship Id="rId31" Type="http://schemas.openxmlformats.org/officeDocument/2006/relationships/image" Target="media/image12.sv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bguides.hull.ac.uk/copyright/researchers" TargetMode="External"/><Relationship Id="rId22" Type="http://schemas.openxmlformats.org/officeDocument/2006/relationships/hyperlink" Target="https://1drv.ms/u/c/36d874b85d28b26b/IQD-FFMo8Ba7SbxJWQCWa5F3AfzuvqxqrGLu2I4-Wx6dJ5I?e=VL0bgo" TargetMode="External"/><Relationship Id="rId27" Type="http://schemas.openxmlformats.org/officeDocument/2006/relationships/image" Target="media/image9.jpeg"/><Relationship Id="rId30" Type="http://schemas.openxmlformats.org/officeDocument/2006/relationships/image" Target="media/image11.png"/><Relationship Id="rId35" Type="http://schemas.openxmlformats.org/officeDocument/2006/relationships/hyperlink" Target="https://repository.mdx.ac.uk/item/89z6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F:\Downloads\Template_Numbered_Thesis_or_Disserta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B963434F85401EB8924A6268A151DD"/>
        <w:category>
          <w:name w:val="General"/>
          <w:gallery w:val="placeholder"/>
        </w:category>
        <w:types>
          <w:type w:val="bbPlcHdr"/>
        </w:types>
        <w:behaviors>
          <w:behavior w:val="content"/>
        </w:behaviors>
        <w:guid w:val="{079982B5-9AAF-4578-8CC2-DEC8DFFB72A1}"/>
      </w:docPartPr>
      <w:docPartBody>
        <w:p w:rsidR="00E22204" w:rsidRDefault="00FD318C">
          <w:pPr>
            <w:pStyle w:val="BDB963434F85401EB8924A6268A151DD"/>
          </w:pPr>
          <w:r w:rsidRPr="00944ECA">
            <w:rPr>
              <w:rStyle w:val="PlaceholderText"/>
            </w:rPr>
            <w:t>Click or tap here to enter text.</w:t>
          </w:r>
        </w:p>
      </w:docPartBody>
    </w:docPart>
    <w:docPart>
      <w:docPartPr>
        <w:name w:val="E32FEC29F6B4471981CE394E20E5D941"/>
        <w:category>
          <w:name w:val="General"/>
          <w:gallery w:val="placeholder"/>
        </w:category>
        <w:types>
          <w:type w:val="bbPlcHdr"/>
        </w:types>
        <w:behaviors>
          <w:behavior w:val="content"/>
        </w:behaviors>
        <w:guid w:val="{F78CD67A-7CCF-442D-891A-E9C3E0A3B083}"/>
      </w:docPartPr>
      <w:docPartBody>
        <w:p w:rsidR="00E22204" w:rsidRDefault="009E3375" w:rsidP="009E3375">
          <w:pPr>
            <w:pStyle w:val="E32FEC29F6B4471981CE394E20E5D9412"/>
          </w:pPr>
          <w:r w:rsidRPr="008067C7">
            <w:rPr>
              <w:rStyle w:val="PlaceholderText"/>
              <w:noProof w:val="0"/>
            </w:rPr>
            <w:t>Choose an item.</w:t>
          </w:r>
        </w:p>
      </w:docPartBody>
    </w:docPart>
    <w:docPart>
      <w:docPartPr>
        <w:name w:val="9801BE713DE64AB7AEE8F34AC6A68B68"/>
        <w:category>
          <w:name w:val="General"/>
          <w:gallery w:val="placeholder"/>
        </w:category>
        <w:types>
          <w:type w:val="bbPlcHdr"/>
        </w:types>
        <w:behaviors>
          <w:behavior w:val="content"/>
        </w:behaviors>
        <w:guid w:val="{E50A05BA-CC7E-4CE2-A38F-5BCB6250F200}"/>
      </w:docPartPr>
      <w:docPartBody>
        <w:p w:rsidR="00E22204" w:rsidRDefault="009E3375" w:rsidP="009E3375">
          <w:pPr>
            <w:pStyle w:val="9801BE713DE64AB7AEE8F34AC6A68B682"/>
          </w:pPr>
          <w:r w:rsidRPr="008067C7">
            <w:rPr>
              <w:rStyle w:val="PlaceholderText"/>
              <w:noProof w:val="0"/>
            </w:rPr>
            <w:t>Click or tap here to enter text.</w:t>
          </w:r>
        </w:p>
      </w:docPartBody>
    </w:docPart>
    <w:docPart>
      <w:docPartPr>
        <w:name w:val="195452B345254646976FD2FB684A3BC5"/>
        <w:category>
          <w:name w:val="General"/>
          <w:gallery w:val="placeholder"/>
        </w:category>
        <w:types>
          <w:type w:val="bbPlcHdr"/>
        </w:types>
        <w:behaviors>
          <w:behavior w:val="content"/>
        </w:behaviors>
        <w:guid w:val="{C26248F0-D0D5-4A19-96AD-EBD3F5FA662C}"/>
      </w:docPartPr>
      <w:docPartBody>
        <w:p w:rsidR="00E22204" w:rsidRDefault="009E3375" w:rsidP="009E3375">
          <w:pPr>
            <w:pStyle w:val="195452B345254646976FD2FB684A3BC52"/>
          </w:pPr>
          <w:r w:rsidRPr="008067C7">
            <w:rPr>
              <w:rStyle w:val="PlaceholderText"/>
              <w:noProof w:val="0"/>
            </w:rPr>
            <w:t>Click or tap here to enter text.</w:t>
          </w:r>
        </w:p>
      </w:docPartBody>
    </w:docPart>
    <w:docPart>
      <w:docPartPr>
        <w:name w:val="3D09294CD44E40F0A8F7BE3F6E07DB5F"/>
        <w:category>
          <w:name w:val="General"/>
          <w:gallery w:val="placeholder"/>
        </w:category>
        <w:types>
          <w:type w:val="bbPlcHdr"/>
        </w:types>
        <w:behaviors>
          <w:behavior w:val="content"/>
        </w:behaviors>
        <w:guid w:val="{340B7543-0F3F-492F-B005-997BBB47EAD8}"/>
      </w:docPartPr>
      <w:docPartBody>
        <w:p w:rsidR="00E22204" w:rsidRDefault="00FD318C">
          <w:pPr>
            <w:pStyle w:val="3D09294CD44E40F0A8F7BE3F6E07DB5F"/>
          </w:pPr>
          <w:r w:rsidRPr="00944ECA">
            <w:rPr>
              <w:rStyle w:val="PlaceholderText"/>
            </w:rPr>
            <w:t>Click or tap to enter a date.</w:t>
          </w:r>
        </w:p>
      </w:docPartBody>
    </w:docPart>
    <w:docPart>
      <w:docPartPr>
        <w:name w:val="4BC49453F8F147518C34E478B34209FE"/>
        <w:category>
          <w:name w:val="General"/>
          <w:gallery w:val="placeholder"/>
        </w:category>
        <w:types>
          <w:type w:val="bbPlcHdr"/>
        </w:types>
        <w:behaviors>
          <w:behavior w:val="content"/>
        </w:behaviors>
        <w:guid w:val="{32E9D481-E6CC-4664-B3C8-7F267B62AE96}"/>
      </w:docPartPr>
      <w:docPartBody>
        <w:p w:rsidR="004357E0" w:rsidRDefault="009E3375" w:rsidP="009E3375">
          <w:pPr>
            <w:pStyle w:val="4BC49453F8F147518C34E478B34209FE2"/>
          </w:pPr>
          <w:r w:rsidRPr="00944ECA">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8C"/>
    <w:rsid w:val="00005063"/>
    <w:rsid w:val="00032242"/>
    <w:rsid w:val="00060848"/>
    <w:rsid w:val="000629F6"/>
    <w:rsid w:val="000911B0"/>
    <w:rsid w:val="00092D7E"/>
    <w:rsid w:val="000C09D2"/>
    <w:rsid w:val="000D697F"/>
    <w:rsid w:val="00130FB3"/>
    <w:rsid w:val="00132627"/>
    <w:rsid w:val="00133BDA"/>
    <w:rsid w:val="00134AB1"/>
    <w:rsid w:val="001A224B"/>
    <w:rsid w:val="001B01D6"/>
    <w:rsid w:val="001F4095"/>
    <w:rsid w:val="00263F46"/>
    <w:rsid w:val="0027546A"/>
    <w:rsid w:val="00280C8A"/>
    <w:rsid w:val="002E0B4C"/>
    <w:rsid w:val="003127A8"/>
    <w:rsid w:val="00326FE0"/>
    <w:rsid w:val="00350604"/>
    <w:rsid w:val="003A38DD"/>
    <w:rsid w:val="003C3A9E"/>
    <w:rsid w:val="003D1656"/>
    <w:rsid w:val="004357E0"/>
    <w:rsid w:val="0043658F"/>
    <w:rsid w:val="0044172B"/>
    <w:rsid w:val="00452508"/>
    <w:rsid w:val="00465CF3"/>
    <w:rsid w:val="004858EB"/>
    <w:rsid w:val="00512367"/>
    <w:rsid w:val="00574E17"/>
    <w:rsid w:val="00620BC7"/>
    <w:rsid w:val="00625268"/>
    <w:rsid w:val="00630F5D"/>
    <w:rsid w:val="00682E12"/>
    <w:rsid w:val="00683A18"/>
    <w:rsid w:val="006B0F6F"/>
    <w:rsid w:val="006D1920"/>
    <w:rsid w:val="00741504"/>
    <w:rsid w:val="007756B2"/>
    <w:rsid w:val="00776CD4"/>
    <w:rsid w:val="007C5414"/>
    <w:rsid w:val="0087603A"/>
    <w:rsid w:val="00891581"/>
    <w:rsid w:val="00897C42"/>
    <w:rsid w:val="008B3BD9"/>
    <w:rsid w:val="008B4C82"/>
    <w:rsid w:val="0091623A"/>
    <w:rsid w:val="009216A2"/>
    <w:rsid w:val="00975964"/>
    <w:rsid w:val="00996794"/>
    <w:rsid w:val="009A6B9B"/>
    <w:rsid w:val="009B1094"/>
    <w:rsid w:val="009D0209"/>
    <w:rsid w:val="009E3375"/>
    <w:rsid w:val="00A0427D"/>
    <w:rsid w:val="00A20886"/>
    <w:rsid w:val="00A2515D"/>
    <w:rsid w:val="00A51675"/>
    <w:rsid w:val="00A744A2"/>
    <w:rsid w:val="00A8258B"/>
    <w:rsid w:val="00A93D72"/>
    <w:rsid w:val="00AB38A6"/>
    <w:rsid w:val="00AE2DC4"/>
    <w:rsid w:val="00AF705F"/>
    <w:rsid w:val="00B15F89"/>
    <w:rsid w:val="00B24A01"/>
    <w:rsid w:val="00B32550"/>
    <w:rsid w:val="00B57922"/>
    <w:rsid w:val="00BA665E"/>
    <w:rsid w:val="00C051D6"/>
    <w:rsid w:val="00C54022"/>
    <w:rsid w:val="00C91CA6"/>
    <w:rsid w:val="00C930C7"/>
    <w:rsid w:val="00CA5ADE"/>
    <w:rsid w:val="00CA66F1"/>
    <w:rsid w:val="00CC63A8"/>
    <w:rsid w:val="00CE50AA"/>
    <w:rsid w:val="00CF4DAE"/>
    <w:rsid w:val="00D3490A"/>
    <w:rsid w:val="00D6504A"/>
    <w:rsid w:val="00D9156F"/>
    <w:rsid w:val="00DB785E"/>
    <w:rsid w:val="00DC1236"/>
    <w:rsid w:val="00DC3910"/>
    <w:rsid w:val="00DE2DDF"/>
    <w:rsid w:val="00DE6E3E"/>
    <w:rsid w:val="00E22204"/>
    <w:rsid w:val="00E362DB"/>
    <w:rsid w:val="00E77CAD"/>
    <w:rsid w:val="00E94719"/>
    <w:rsid w:val="00F408C9"/>
    <w:rsid w:val="00F931AA"/>
    <w:rsid w:val="00FA137D"/>
    <w:rsid w:val="00FB620D"/>
    <w:rsid w:val="00FC5E43"/>
    <w:rsid w:val="00FD3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E3375"/>
    <w:rPr>
      <w:color w:val="808080"/>
    </w:rPr>
  </w:style>
  <w:style w:type="paragraph" w:customStyle="1" w:styleId="BDB963434F85401EB8924A6268A151DD">
    <w:name w:val="BDB963434F85401EB8924A6268A151DD"/>
  </w:style>
  <w:style w:type="paragraph" w:customStyle="1" w:styleId="3D09294CD44E40F0A8F7BE3F6E07DB5F">
    <w:name w:val="3D09294CD44E40F0A8F7BE3F6E07DB5F"/>
  </w:style>
  <w:style w:type="paragraph" w:customStyle="1" w:styleId="4BC49453F8F147518C34E478B34209FE2">
    <w:name w:val="4BC49453F8F147518C34E478B34209FE2"/>
    <w:rsid w:val="009E3375"/>
    <w:pPr>
      <w:spacing w:after="240" w:line="360" w:lineRule="auto"/>
      <w:jc w:val="center"/>
    </w:pPr>
    <w:rPr>
      <w:rFonts w:cstheme="minorHAnsi"/>
      <w:noProof/>
      <w:sz w:val="32"/>
      <w:szCs w:val="32"/>
      <w:lang w:eastAsia="zh-CN"/>
    </w:rPr>
  </w:style>
  <w:style w:type="paragraph" w:customStyle="1" w:styleId="E32FEC29F6B4471981CE394E20E5D9412">
    <w:name w:val="E32FEC29F6B4471981CE394E20E5D9412"/>
    <w:rsid w:val="009E3375"/>
    <w:pPr>
      <w:spacing w:after="240" w:line="360" w:lineRule="auto"/>
      <w:jc w:val="center"/>
    </w:pPr>
    <w:rPr>
      <w:rFonts w:cstheme="minorHAnsi"/>
      <w:noProof/>
      <w:sz w:val="32"/>
      <w:szCs w:val="32"/>
      <w:lang w:eastAsia="zh-CN"/>
    </w:rPr>
  </w:style>
  <w:style w:type="paragraph" w:customStyle="1" w:styleId="9801BE713DE64AB7AEE8F34AC6A68B682">
    <w:name w:val="9801BE713DE64AB7AEE8F34AC6A68B682"/>
    <w:rsid w:val="009E3375"/>
    <w:pPr>
      <w:spacing w:after="240" w:line="360" w:lineRule="auto"/>
      <w:jc w:val="center"/>
    </w:pPr>
    <w:rPr>
      <w:rFonts w:cstheme="minorHAnsi"/>
      <w:noProof/>
      <w:sz w:val="32"/>
      <w:szCs w:val="32"/>
      <w:lang w:eastAsia="zh-CN"/>
    </w:rPr>
  </w:style>
  <w:style w:type="paragraph" w:customStyle="1" w:styleId="195452B345254646976FD2FB684A3BC52">
    <w:name w:val="195452B345254646976FD2FB684A3BC52"/>
    <w:rsid w:val="009E3375"/>
    <w:pPr>
      <w:spacing w:after="240" w:line="360" w:lineRule="auto"/>
      <w:jc w:val="center"/>
    </w:pPr>
    <w:rPr>
      <w:rFonts w:cstheme="minorHAnsi"/>
      <w:noProof/>
      <w:sz w:val="32"/>
      <w:szCs w:val="32"/>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0" ma:contentTypeDescription="Create a new document." ma:contentTypeScope="" ma:versionID="5aecce5ffe1e6ae5adc0f30711accd5d">
  <xsd:schema xmlns:xsd="http://www.w3.org/2001/XMLSchema" xmlns:xs="http://www.w3.org/2001/XMLSchema" xmlns:p="http://schemas.microsoft.com/office/2006/metadata/properties" xmlns:ns3="ad7316b1-23f1-480c-8fa6-cbf037f4db9c" targetNamespace="http://schemas.microsoft.com/office/2006/metadata/properties" ma:root="true" ma:fieldsID="50f2c3c83e0c7abadc0c7ec1eb252fc1"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0E7AED-C0FB-4386-9FB0-934018C815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CD09EE-F707-40FC-8C36-F07996A87031}">
  <ds:schemaRefs>
    <ds:schemaRef ds:uri="http://schemas.microsoft.com/sharepoint/v3/contenttype/forms"/>
  </ds:schemaRefs>
</ds:datastoreItem>
</file>

<file path=customXml/itemProps3.xml><?xml version="1.0" encoding="utf-8"?>
<ds:datastoreItem xmlns:ds="http://schemas.openxmlformats.org/officeDocument/2006/customXml" ds:itemID="{465CC53C-7449-453E-B709-6E9BC87E0854}">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0344ED01-E1BC-4E98-8F48-F68DD17A9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Template_Numbered_Thesis_or_Dissertation</Template>
  <TotalTime>1</TotalTime>
  <Pages>68</Pages>
  <Words>19202</Words>
  <Characters>109458</Characters>
  <Application>Microsoft Office Word</Application>
  <DocSecurity>0</DocSecurity>
  <Lines>912</Lines>
  <Paragraphs>256</Paragraphs>
  <ScaleCrop>false</ScaleCrop>
  <HeadingPairs>
    <vt:vector size="2" baseType="variant">
      <vt:variant>
        <vt:lpstr>Title</vt:lpstr>
      </vt:variant>
      <vt:variant>
        <vt:i4>1</vt:i4>
      </vt:variant>
    </vt:vector>
  </HeadingPairs>
  <TitlesOfParts>
    <vt:vector size="1" baseType="lpstr">
      <vt:lpstr/>
    </vt:vector>
  </TitlesOfParts>
  <Company>University of Hull</Company>
  <LinksUpToDate>false</LinksUpToDate>
  <CharactersWithSpaces>128404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Martin</dc:creator>
  <cp:keywords/>
  <dc:description/>
  <cp:lastModifiedBy>Ben Martin (2306727)</cp:lastModifiedBy>
  <cp:revision>2</cp:revision>
  <cp:lastPrinted>2018-03-14T12:26:00Z</cp:lastPrinted>
  <dcterms:created xsi:type="dcterms:W3CDTF">2026-05-05T15:05:00Z</dcterms:created>
  <dcterms:modified xsi:type="dcterms:W3CDTF">2026-05-05T15:05:00Z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