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472EEE" w14:textId="57675988" w:rsidR="007402A8" w:rsidRPr="00343815" w:rsidRDefault="00BA18D5">
      <w:pPr>
        <w:rPr>
          <w:b/>
          <w:bCs/>
          <w:sz w:val="28"/>
          <w:szCs w:val="28"/>
        </w:rPr>
      </w:pPr>
      <w:r w:rsidRPr="00343815">
        <w:rPr>
          <w:b/>
          <w:bCs/>
          <w:sz w:val="28"/>
          <w:szCs w:val="28"/>
        </w:rPr>
        <w:t>Discuss the relationship between the self and God as understood by the different schools of Vedanta philosophy.</w:t>
      </w:r>
    </w:p>
    <w:p w14:paraId="04ED5CE8" w14:textId="58376BC3" w:rsidR="00BA18D5" w:rsidRPr="00D1228A" w:rsidRDefault="00BA18D5">
      <w:pPr>
        <w:rPr>
          <w:color w:val="FF0000"/>
          <w:sz w:val="24"/>
          <w:szCs w:val="24"/>
        </w:rPr>
      </w:pPr>
      <w:r w:rsidRPr="00343815">
        <w:rPr>
          <w:sz w:val="24"/>
          <w:szCs w:val="24"/>
        </w:rPr>
        <w:t xml:space="preserve">This essay will explore the different schools of Vedanta philosophy </w:t>
      </w:r>
      <w:r w:rsidR="000572E1">
        <w:rPr>
          <w:sz w:val="24"/>
          <w:szCs w:val="24"/>
        </w:rPr>
        <w:t>by</w:t>
      </w:r>
      <w:r w:rsidRPr="00343815">
        <w:rPr>
          <w:sz w:val="24"/>
          <w:szCs w:val="24"/>
        </w:rPr>
        <w:t xml:space="preserve"> examin</w:t>
      </w:r>
      <w:r w:rsidR="000572E1">
        <w:rPr>
          <w:sz w:val="24"/>
          <w:szCs w:val="24"/>
        </w:rPr>
        <w:t>ing</w:t>
      </w:r>
      <w:r w:rsidRPr="00343815">
        <w:rPr>
          <w:sz w:val="24"/>
          <w:szCs w:val="24"/>
        </w:rPr>
        <w:t xml:space="preserve"> how each school underst</w:t>
      </w:r>
      <w:r w:rsidR="000572E1">
        <w:rPr>
          <w:sz w:val="24"/>
          <w:szCs w:val="24"/>
        </w:rPr>
        <w:t>ands</w:t>
      </w:r>
      <w:r w:rsidRPr="00343815">
        <w:rPr>
          <w:sz w:val="24"/>
          <w:szCs w:val="24"/>
        </w:rPr>
        <w:t xml:space="preserve"> and</w:t>
      </w:r>
      <w:r w:rsidRPr="00DA7E58">
        <w:rPr>
          <w:color w:val="0070C0"/>
          <w:sz w:val="24"/>
          <w:szCs w:val="24"/>
        </w:rPr>
        <w:t xml:space="preserve"> </w:t>
      </w:r>
      <w:r w:rsidR="000572E1" w:rsidRPr="000572E1">
        <w:rPr>
          <w:sz w:val="24"/>
          <w:szCs w:val="24"/>
        </w:rPr>
        <w:t>expresses</w:t>
      </w:r>
      <w:r w:rsidRPr="00DA7E58">
        <w:rPr>
          <w:color w:val="0070C0"/>
          <w:sz w:val="24"/>
          <w:szCs w:val="24"/>
        </w:rPr>
        <w:t xml:space="preserve"> </w:t>
      </w:r>
      <w:r w:rsidRPr="00343815">
        <w:rPr>
          <w:sz w:val="24"/>
          <w:szCs w:val="24"/>
        </w:rPr>
        <w:t>their relationship with God</w:t>
      </w:r>
      <w:r w:rsidR="00DA7E58">
        <w:rPr>
          <w:sz w:val="24"/>
          <w:szCs w:val="24"/>
        </w:rPr>
        <w:t xml:space="preserve">. </w:t>
      </w:r>
      <w:r w:rsidR="00DA7E58" w:rsidRPr="000572E1">
        <w:rPr>
          <w:sz w:val="24"/>
          <w:szCs w:val="24"/>
        </w:rPr>
        <w:t xml:space="preserve">Initially, a definition of </w:t>
      </w:r>
      <w:r w:rsidRPr="000572E1">
        <w:rPr>
          <w:sz w:val="24"/>
          <w:szCs w:val="24"/>
        </w:rPr>
        <w:t xml:space="preserve">Vedanta philosophy </w:t>
      </w:r>
      <w:r w:rsidR="00DA7E58" w:rsidRPr="000572E1">
        <w:rPr>
          <w:sz w:val="24"/>
          <w:szCs w:val="24"/>
        </w:rPr>
        <w:t>will be made</w:t>
      </w:r>
      <w:r w:rsidR="00286655" w:rsidRPr="000572E1">
        <w:rPr>
          <w:sz w:val="24"/>
          <w:szCs w:val="24"/>
        </w:rPr>
        <w:t>,</w:t>
      </w:r>
      <w:r w:rsidRPr="000572E1">
        <w:rPr>
          <w:sz w:val="24"/>
          <w:szCs w:val="24"/>
        </w:rPr>
        <w:t xml:space="preserve"> </w:t>
      </w:r>
      <w:r w:rsidRPr="00343815">
        <w:rPr>
          <w:sz w:val="24"/>
          <w:szCs w:val="24"/>
        </w:rPr>
        <w:t xml:space="preserve">identifying who the different schools are and where they originate. </w:t>
      </w:r>
      <w:r w:rsidR="00343815">
        <w:rPr>
          <w:sz w:val="24"/>
          <w:szCs w:val="24"/>
        </w:rPr>
        <w:t>Analysing</w:t>
      </w:r>
      <w:r w:rsidRPr="00343815">
        <w:rPr>
          <w:sz w:val="24"/>
          <w:szCs w:val="24"/>
        </w:rPr>
        <w:t xml:space="preserve"> the</w:t>
      </w:r>
      <w:r w:rsidR="00343815">
        <w:rPr>
          <w:sz w:val="24"/>
          <w:szCs w:val="24"/>
        </w:rPr>
        <w:t>ir</w:t>
      </w:r>
      <w:r w:rsidRPr="00343815">
        <w:rPr>
          <w:sz w:val="24"/>
          <w:szCs w:val="24"/>
        </w:rPr>
        <w:t xml:space="preserve"> different origins and time periods will offer</w:t>
      </w:r>
      <w:r w:rsidR="00C3694D" w:rsidRPr="00343815">
        <w:rPr>
          <w:sz w:val="24"/>
          <w:szCs w:val="24"/>
        </w:rPr>
        <w:t xml:space="preserve"> an understanding of how </w:t>
      </w:r>
      <w:r w:rsidR="00D1228A">
        <w:rPr>
          <w:sz w:val="24"/>
          <w:szCs w:val="24"/>
        </w:rPr>
        <w:t>each one</w:t>
      </w:r>
      <w:r w:rsidR="00C3694D" w:rsidRPr="00343815">
        <w:rPr>
          <w:sz w:val="24"/>
          <w:szCs w:val="24"/>
        </w:rPr>
        <w:t xml:space="preserve"> evolved in accordance with outside cultural influences and political changes</w:t>
      </w:r>
      <w:r w:rsidR="00BD49FD">
        <w:rPr>
          <w:sz w:val="24"/>
          <w:szCs w:val="24"/>
        </w:rPr>
        <w:t>.</w:t>
      </w:r>
    </w:p>
    <w:p w14:paraId="0C6A0160" w14:textId="0CCD3F18" w:rsidR="006C3C0D" w:rsidRPr="00343815" w:rsidRDefault="00CD4DB5">
      <w:pPr>
        <w:rPr>
          <w:sz w:val="24"/>
          <w:szCs w:val="24"/>
        </w:rPr>
      </w:pPr>
      <w:r w:rsidRPr="00343815">
        <w:rPr>
          <w:sz w:val="24"/>
          <w:szCs w:val="24"/>
        </w:rPr>
        <w:t>Discussing how each school defines</w:t>
      </w:r>
      <w:r w:rsidR="00C3694D" w:rsidRPr="00343815">
        <w:rPr>
          <w:sz w:val="24"/>
          <w:szCs w:val="24"/>
        </w:rPr>
        <w:t xml:space="preserve"> and express</w:t>
      </w:r>
      <w:r w:rsidRPr="00343815">
        <w:rPr>
          <w:sz w:val="24"/>
          <w:szCs w:val="24"/>
        </w:rPr>
        <w:t>es</w:t>
      </w:r>
      <w:r w:rsidR="00C3694D" w:rsidRPr="00343815">
        <w:rPr>
          <w:sz w:val="24"/>
          <w:szCs w:val="24"/>
        </w:rPr>
        <w:t xml:space="preserve"> their relationship with God, gives a greater understanding of how and why the different schools formed and </w:t>
      </w:r>
      <w:r w:rsidRPr="00343815">
        <w:rPr>
          <w:sz w:val="24"/>
          <w:szCs w:val="24"/>
        </w:rPr>
        <w:t>why</w:t>
      </w:r>
      <w:r w:rsidR="00C3694D" w:rsidRPr="00343815">
        <w:rPr>
          <w:sz w:val="24"/>
          <w:szCs w:val="24"/>
        </w:rPr>
        <w:t xml:space="preserve"> </w:t>
      </w:r>
      <w:r w:rsidRPr="00343815">
        <w:rPr>
          <w:sz w:val="24"/>
          <w:szCs w:val="24"/>
        </w:rPr>
        <w:t>Vedic philosophy evolved from exclusive knowledge to all</w:t>
      </w:r>
      <w:r w:rsidR="00D1228A">
        <w:rPr>
          <w:sz w:val="24"/>
          <w:szCs w:val="24"/>
        </w:rPr>
        <w:t>-</w:t>
      </w:r>
      <w:r w:rsidRPr="00343815">
        <w:rPr>
          <w:sz w:val="24"/>
          <w:szCs w:val="24"/>
        </w:rPr>
        <w:t xml:space="preserve">inclusive knowledge. </w:t>
      </w:r>
      <w:r w:rsidR="00D1228A">
        <w:rPr>
          <w:sz w:val="24"/>
          <w:szCs w:val="24"/>
        </w:rPr>
        <w:t>Investigating both</w:t>
      </w:r>
      <w:r w:rsidRPr="00343815">
        <w:rPr>
          <w:sz w:val="24"/>
          <w:szCs w:val="24"/>
        </w:rPr>
        <w:t xml:space="preserve"> the instructions </w:t>
      </w:r>
      <w:r w:rsidR="00D1228A">
        <w:rPr>
          <w:sz w:val="24"/>
          <w:szCs w:val="24"/>
        </w:rPr>
        <w:t>for</w:t>
      </w:r>
      <w:r w:rsidR="00B27002" w:rsidRPr="00343815">
        <w:rPr>
          <w:sz w:val="24"/>
          <w:szCs w:val="24"/>
        </w:rPr>
        <w:t xml:space="preserve"> build</w:t>
      </w:r>
      <w:r w:rsidR="00D1228A">
        <w:rPr>
          <w:sz w:val="24"/>
          <w:szCs w:val="24"/>
        </w:rPr>
        <w:t>ing</w:t>
      </w:r>
      <w:r w:rsidRPr="00343815">
        <w:rPr>
          <w:sz w:val="24"/>
          <w:szCs w:val="24"/>
        </w:rPr>
        <w:t xml:space="preserve"> a relationship between the self and </w:t>
      </w:r>
      <w:r w:rsidR="00181A01">
        <w:rPr>
          <w:sz w:val="24"/>
          <w:szCs w:val="24"/>
        </w:rPr>
        <w:t xml:space="preserve">God alongside the origins of each school </w:t>
      </w:r>
      <w:r w:rsidR="00181A01" w:rsidRPr="00181A01">
        <w:rPr>
          <w:sz w:val="24"/>
          <w:szCs w:val="24"/>
        </w:rPr>
        <w:t>(</w:t>
      </w:r>
      <w:r w:rsidR="00B27002" w:rsidRPr="00181A01">
        <w:rPr>
          <w:sz w:val="24"/>
          <w:szCs w:val="24"/>
        </w:rPr>
        <w:t>Deutch</w:t>
      </w:r>
      <w:r w:rsidR="00181A01">
        <w:t xml:space="preserve">, </w:t>
      </w:r>
      <w:r w:rsidR="00181A01" w:rsidRPr="00181A01">
        <w:rPr>
          <w:sz w:val="24"/>
          <w:szCs w:val="24"/>
        </w:rPr>
        <w:t>1969)</w:t>
      </w:r>
      <w:r w:rsidR="00B27002" w:rsidRPr="00D1228A">
        <w:rPr>
          <w:color w:val="FF0000"/>
          <w:sz w:val="24"/>
          <w:szCs w:val="24"/>
        </w:rPr>
        <w:t xml:space="preserve"> </w:t>
      </w:r>
      <w:r w:rsidR="00181A01">
        <w:rPr>
          <w:sz w:val="24"/>
          <w:szCs w:val="24"/>
        </w:rPr>
        <w:t>(</w:t>
      </w:r>
      <w:r w:rsidR="00A24BAE" w:rsidRPr="00181A01">
        <w:rPr>
          <w:sz w:val="24"/>
          <w:szCs w:val="24"/>
        </w:rPr>
        <w:t>Klostomaier</w:t>
      </w:r>
      <w:r w:rsidR="00181A01">
        <w:t>,</w:t>
      </w:r>
      <w:r w:rsidR="00181A01" w:rsidRPr="00181A01">
        <w:rPr>
          <w:sz w:val="24"/>
          <w:szCs w:val="24"/>
        </w:rPr>
        <w:t xml:space="preserve">2007) </w:t>
      </w:r>
      <w:r w:rsidR="002C4CEB">
        <w:rPr>
          <w:sz w:val="24"/>
          <w:szCs w:val="24"/>
        </w:rPr>
        <w:t>will offer</w:t>
      </w:r>
      <w:r w:rsidR="00A24BAE" w:rsidRPr="00343815">
        <w:rPr>
          <w:sz w:val="24"/>
          <w:szCs w:val="24"/>
        </w:rPr>
        <w:t xml:space="preserve"> insight</w:t>
      </w:r>
      <w:r w:rsidR="006C3C0D" w:rsidRPr="00343815">
        <w:rPr>
          <w:sz w:val="24"/>
          <w:szCs w:val="24"/>
        </w:rPr>
        <w:t xml:space="preserve"> into</w:t>
      </w:r>
      <w:r w:rsidR="00A24BAE" w:rsidRPr="00343815">
        <w:rPr>
          <w:sz w:val="24"/>
          <w:szCs w:val="24"/>
        </w:rPr>
        <w:t xml:space="preserve"> </w:t>
      </w:r>
      <w:r w:rsidR="006C3C0D" w:rsidRPr="00343815">
        <w:rPr>
          <w:sz w:val="24"/>
          <w:szCs w:val="24"/>
        </w:rPr>
        <w:t xml:space="preserve">the different </w:t>
      </w:r>
      <w:r w:rsidR="00D1228A">
        <w:rPr>
          <w:sz w:val="24"/>
          <w:szCs w:val="24"/>
        </w:rPr>
        <w:t xml:space="preserve">Vedanta schools and the </w:t>
      </w:r>
      <w:r w:rsidR="006C3C0D" w:rsidRPr="00343815">
        <w:rPr>
          <w:sz w:val="24"/>
          <w:szCs w:val="24"/>
        </w:rPr>
        <w:t>relationships that existed between the self and God</w:t>
      </w:r>
      <w:r w:rsidR="00181A01">
        <w:rPr>
          <w:sz w:val="24"/>
          <w:szCs w:val="24"/>
        </w:rPr>
        <w:t>, highlighting</w:t>
      </w:r>
      <w:r w:rsidR="006C3C0D" w:rsidRPr="00343815">
        <w:rPr>
          <w:sz w:val="24"/>
          <w:szCs w:val="24"/>
        </w:rPr>
        <w:t xml:space="preserve"> the differences and similarities within each </w:t>
      </w:r>
      <w:r w:rsidR="0009205F" w:rsidRPr="00343815">
        <w:rPr>
          <w:sz w:val="24"/>
          <w:szCs w:val="24"/>
        </w:rPr>
        <w:t xml:space="preserve">Vedantic </w:t>
      </w:r>
      <w:r w:rsidR="006C3C0D" w:rsidRPr="00343815">
        <w:rPr>
          <w:sz w:val="24"/>
          <w:szCs w:val="24"/>
        </w:rPr>
        <w:t>school of thought.</w:t>
      </w:r>
      <w:r w:rsidR="00343815" w:rsidRPr="00343815">
        <w:rPr>
          <w:sz w:val="24"/>
          <w:szCs w:val="24"/>
        </w:rPr>
        <w:t xml:space="preserve"> Contemporary</w:t>
      </w:r>
      <w:r w:rsidR="00D1228A">
        <w:rPr>
          <w:sz w:val="24"/>
          <w:szCs w:val="24"/>
        </w:rPr>
        <w:t xml:space="preserve"> Hindu</w:t>
      </w:r>
      <w:r w:rsidR="00343815" w:rsidRPr="00343815">
        <w:rPr>
          <w:sz w:val="24"/>
          <w:szCs w:val="24"/>
        </w:rPr>
        <w:t xml:space="preserve"> author</w:t>
      </w:r>
      <w:r w:rsidR="000572E1">
        <w:rPr>
          <w:sz w:val="24"/>
          <w:szCs w:val="24"/>
        </w:rPr>
        <w:t>s</w:t>
      </w:r>
      <w:r w:rsidR="002C4CEB">
        <w:rPr>
          <w:sz w:val="24"/>
          <w:szCs w:val="24"/>
        </w:rPr>
        <w:t xml:space="preserve"> of Vedic philosophy</w:t>
      </w:r>
      <w:r w:rsidR="00343815" w:rsidRPr="00343815">
        <w:rPr>
          <w:sz w:val="24"/>
          <w:szCs w:val="24"/>
        </w:rPr>
        <w:t xml:space="preserve"> will provide an understanding from</w:t>
      </w:r>
      <w:r w:rsidR="002C4CEB">
        <w:rPr>
          <w:sz w:val="24"/>
          <w:szCs w:val="24"/>
        </w:rPr>
        <w:t xml:space="preserve"> an ascetic Vaishnava’s perspective.</w:t>
      </w:r>
    </w:p>
    <w:p w14:paraId="319002A4" w14:textId="68719166" w:rsidR="004F5C34" w:rsidRPr="00343815" w:rsidRDefault="004F5C34">
      <w:pPr>
        <w:rPr>
          <w:sz w:val="24"/>
          <w:szCs w:val="24"/>
        </w:rPr>
      </w:pPr>
      <w:r w:rsidRPr="00343815">
        <w:rPr>
          <w:sz w:val="24"/>
          <w:szCs w:val="24"/>
        </w:rPr>
        <w:t xml:space="preserve">The </w:t>
      </w:r>
      <w:r w:rsidR="00286655">
        <w:rPr>
          <w:sz w:val="24"/>
          <w:szCs w:val="24"/>
        </w:rPr>
        <w:t>study</w:t>
      </w:r>
      <w:r w:rsidRPr="00343815">
        <w:rPr>
          <w:sz w:val="24"/>
          <w:szCs w:val="24"/>
        </w:rPr>
        <w:t xml:space="preserve"> will conclude that there was a need for change and several diverse Vedanta schools were established in order to accommodate the cultural traditions that were steadily amalgamating as a result of migration and growing population. </w:t>
      </w:r>
      <w:bookmarkStart w:id="0" w:name="_Hlk42893229"/>
      <w:r w:rsidRPr="00343815">
        <w:rPr>
          <w:sz w:val="24"/>
          <w:szCs w:val="24"/>
        </w:rPr>
        <w:t>The changes in social and political structures forced this development in Vedanta philosophy</w:t>
      </w:r>
      <w:r w:rsidR="00C27BC0">
        <w:rPr>
          <w:sz w:val="24"/>
          <w:szCs w:val="24"/>
        </w:rPr>
        <w:t xml:space="preserve"> as the exclusivity was left behind, access to scriptures and spiritual mentors allowed lower castes to conduct puja in their own homes with their own personal deities</w:t>
      </w:r>
      <w:r w:rsidRPr="00343815">
        <w:rPr>
          <w:sz w:val="24"/>
          <w:szCs w:val="24"/>
        </w:rPr>
        <w:t>.</w:t>
      </w:r>
      <w:r w:rsidR="000572E1">
        <w:rPr>
          <w:sz w:val="24"/>
          <w:szCs w:val="24"/>
        </w:rPr>
        <w:t xml:space="preserve"> The growing number of deities allows for a personal relationship with God to develop as each deity comes with their own attributes </w:t>
      </w:r>
      <w:r w:rsidR="007D5F1B">
        <w:rPr>
          <w:sz w:val="24"/>
          <w:szCs w:val="24"/>
        </w:rPr>
        <w:t>to suit the very different natures of each devotee.</w:t>
      </w:r>
      <w:r w:rsidR="00C27BC0">
        <w:rPr>
          <w:sz w:val="24"/>
          <w:szCs w:val="24"/>
        </w:rPr>
        <w:t xml:space="preserve"> There are over thirty million Hindu Demi Gods. </w:t>
      </w:r>
    </w:p>
    <w:bookmarkEnd w:id="0"/>
    <w:p w14:paraId="137D7555" w14:textId="77777777" w:rsidR="004F5C34" w:rsidRPr="006C3C0D" w:rsidRDefault="004F5C34">
      <w:pPr>
        <w:rPr>
          <w:sz w:val="28"/>
          <w:szCs w:val="28"/>
        </w:rPr>
      </w:pPr>
    </w:p>
    <w:p w14:paraId="30682FE0" w14:textId="3C5CBD90" w:rsidR="00C3694D" w:rsidRDefault="003271F7">
      <w:pPr>
        <w:rPr>
          <w:sz w:val="28"/>
          <w:szCs w:val="28"/>
        </w:rPr>
      </w:pPr>
      <w:r>
        <w:rPr>
          <w:noProof/>
          <w:sz w:val="28"/>
          <w:szCs w:val="28"/>
        </w:rPr>
        <mc:AlternateContent>
          <mc:Choice Requires="wps">
            <w:drawing>
              <wp:anchor distT="0" distB="0" distL="114300" distR="114300" simplePos="0" relativeHeight="251659264" behindDoc="0" locked="0" layoutInCell="1" allowOverlap="1" wp14:anchorId="0301C2FD" wp14:editId="33B5F03A">
                <wp:simplePos x="0" y="0"/>
                <wp:positionH relativeFrom="column">
                  <wp:posOffset>-198120</wp:posOffset>
                </wp:positionH>
                <wp:positionV relativeFrom="paragraph">
                  <wp:posOffset>2235200</wp:posOffset>
                </wp:positionV>
                <wp:extent cx="6339840" cy="662940"/>
                <wp:effectExtent l="0" t="0" r="22860" b="22860"/>
                <wp:wrapNone/>
                <wp:docPr id="2" name="Text Box 2"/>
                <wp:cNvGraphicFramePr/>
                <a:graphic xmlns:a="http://schemas.openxmlformats.org/drawingml/2006/main">
                  <a:graphicData uri="http://schemas.microsoft.com/office/word/2010/wordprocessingShape">
                    <wps:wsp>
                      <wps:cNvSpPr txBox="1"/>
                      <wps:spPr>
                        <a:xfrm>
                          <a:off x="0" y="0"/>
                          <a:ext cx="6339840" cy="662940"/>
                        </a:xfrm>
                        <a:prstGeom prst="rect">
                          <a:avLst/>
                        </a:prstGeom>
                        <a:solidFill>
                          <a:schemeClr val="lt1"/>
                        </a:solidFill>
                        <a:ln w="6350">
                          <a:solidFill>
                            <a:prstClr val="black"/>
                          </a:solidFill>
                        </a:ln>
                      </wps:spPr>
                      <wps:txbx>
                        <w:txbxContent>
                          <w:p w14:paraId="291306FA" w14:textId="6FDBC75F" w:rsidR="003271F7" w:rsidRDefault="003271F7">
                            <w:r>
                              <w:t>Pictured above are the five founders of the different schools of Vedanta philosophy.</w:t>
                            </w:r>
                            <w:r w:rsidR="0038083A">
                              <w:t xml:space="preserve"> Pictured on the left (clockwise); </w:t>
                            </w:r>
                            <w:r>
                              <w:t>Shankaracharya, Ramanujacharya, Mad</w:t>
                            </w:r>
                            <w:r w:rsidR="0038083A">
                              <w:t>h</w:t>
                            </w:r>
                            <w:r>
                              <w:t>vacharya, Nimbarcacharya</w:t>
                            </w:r>
                            <w:r w:rsidR="0038083A">
                              <w:t xml:space="preserve">                                                      </w:t>
                            </w:r>
                            <w:r>
                              <w:t xml:space="preserve"> </w:t>
                            </w:r>
                            <w:r w:rsidR="0038083A">
                              <w:t>Chaitanya Mahaprabhu is pictured on the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01C2FD" id="_x0000_t202" coordsize="21600,21600" o:spt="202" path="m,l,21600r21600,l21600,xe">
                <v:stroke joinstyle="miter"/>
                <v:path gradientshapeok="t" o:connecttype="rect"/>
              </v:shapetype>
              <v:shape id="Text Box 2" o:spid="_x0000_s1026" type="#_x0000_t202" style="position:absolute;margin-left:-15.6pt;margin-top:176pt;width:499.2pt;height:52.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" fillcolor="white [3201]" strokeweight=".5pt">
                <v:textbox>
                  <w:txbxContent>
                    <w:p w14:paraId="291306FA" w14:textId="6FDBC75F" w:rsidR="003271F7" w:rsidRDefault="003271F7">
                      <w:r>
                        <w:t>Pictured above are the five founders of the different schools of Vedanta philosophy.</w:t>
                      </w:r>
                      <w:r w:rsidR="0038083A">
                        <w:t xml:space="preserve"> Pictured on the left (clockwise); </w:t>
                      </w:r>
                      <w:r>
                        <w:t>Shankaracharya, Ramanujacharya, Mad</w:t>
                      </w:r>
                      <w:r w:rsidR="0038083A">
                        <w:t>h</w:t>
                      </w:r>
                      <w:r>
                        <w:t>vacharya, Nimbarcacharya</w:t>
                      </w:r>
                      <w:r w:rsidR="0038083A">
                        <w:t xml:space="preserve">                                                      </w:t>
                      </w:r>
                      <w:r>
                        <w:t xml:space="preserve"> </w:t>
                      </w:r>
                      <w:r w:rsidR="0038083A">
                        <w:t>Chaitanya Mahaprabhu is pictured on the right.</w:t>
                      </w:r>
                    </w:p>
                  </w:txbxContent>
                </v:textbox>
              </v:shape>
            </w:pict>
          </mc:Fallback>
        </mc:AlternateContent>
      </w:r>
      <w:r w:rsidR="004F5C34">
        <w:rPr>
          <w:sz w:val="28"/>
          <w:szCs w:val="28"/>
        </w:rPr>
        <w:t xml:space="preserve">                </w:t>
      </w:r>
      <w:r w:rsidR="004F5C34" w:rsidRPr="004F5C34">
        <w:rPr>
          <w:noProof/>
        </w:rPr>
        <w:drawing>
          <wp:inline distT="0" distB="0" distL="0" distR="0" wp14:anchorId="7357A2CE" wp14:editId="5AAC471F">
            <wp:extent cx="1798320" cy="21797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897815" cy="2300379"/>
                    </a:xfrm>
                    <a:prstGeom prst="rect">
                      <a:avLst/>
                    </a:prstGeom>
                  </pic:spPr>
                </pic:pic>
              </a:graphicData>
            </a:graphic>
          </wp:inline>
        </w:drawing>
      </w:r>
      <w:r w:rsidR="0038083A">
        <w:rPr>
          <w:sz w:val="28"/>
          <w:szCs w:val="28"/>
        </w:rPr>
        <w:t xml:space="preserve">                     </w:t>
      </w:r>
      <w:r>
        <w:rPr>
          <w:sz w:val="28"/>
          <w:szCs w:val="28"/>
        </w:rPr>
        <w:t xml:space="preserve">  </w:t>
      </w:r>
      <w:r w:rsidR="0038083A">
        <w:rPr>
          <w:noProof/>
          <w:sz w:val="28"/>
          <w:szCs w:val="28"/>
        </w:rPr>
        <w:drawing>
          <wp:inline distT="0" distB="0" distL="0" distR="0" wp14:anchorId="37B76DAC" wp14:editId="385B39D1">
            <wp:extent cx="1788583" cy="216471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1803237" cy="2182451"/>
                    </a:xfrm>
                    <a:prstGeom prst="rect">
                      <a:avLst/>
                    </a:prstGeom>
                  </pic:spPr>
                </pic:pic>
              </a:graphicData>
            </a:graphic>
          </wp:inline>
        </w:drawing>
      </w:r>
      <w:r>
        <w:rPr>
          <w:sz w:val="28"/>
          <w:szCs w:val="28"/>
        </w:rPr>
        <w:t xml:space="preserve">   </w:t>
      </w:r>
    </w:p>
    <w:p w14:paraId="4CE10D69" w14:textId="5A27D400" w:rsidR="0038083A" w:rsidRDefault="006A0E61">
      <w:pPr>
        <w:rPr>
          <w:sz w:val="28"/>
          <w:szCs w:val="28"/>
        </w:rPr>
      </w:pPr>
      <w:r>
        <w:rPr>
          <w:noProof/>
        </w:rPr>
        <w:lastRenderedPageBreak/>
        <mc:AlternateContent>
          <mc:Choice Requires="wps">
            <w:drawing>
              <wp:anchor distT="0" distB="0" distL="114300" distR="114300" simplePos="0" relativeHeight="251660288" behindDoc="0" locked="0" layoutInCell="1" allowOverlap="1" wp14:anchorId="6D5FBE0E" wp14:editId="24D01D33">
                <wp:simplePos x="0" y="0"/>
                <wp:positionH relativeFrom="margin">
                  <wp:posOffset>-601980</wp:posOffset>
                </wp:positionH>
                <wp:positionV relativeFrom="paragraph">
                  <wp:posOffset>2659380</wp:posOffset>
                </wp:positionV>
                <wp:extent cx="6987540" cy="419100"/>
                <wp:effectExtent l="0" t="0" r="22860" b="19050"/>
                <wp:wrapNone/>
                <wp:docPr id="9" name="Text Box 9"/>
                <wp:cNvGraphicFramePr/>
                <a:graphic xmlns:a="http://schemas.openxmlformats.org/drawingml/2006/main">
                  <a:graphicData uri="http://schemas.microsoft.com/office/word/2010/wordprocessingShape">
                    <wps:wsp>
                      <wps:cNvSpPr txBox="1"/>
                      <wps:spPr>
                        <a:xfrm>
                          <a:off x="0" y="0"/>
                          <a:ext cx="6987540" cy="419100"/>
                        </a:xfrm>
                        <a:prstGeom prst="rect">
                          <a:avLst/>
                        </a:prstGeom>
                        <a:solidFill>
                          <a:schemeClr val="lt1"/>
                        </a:solidFill>
                        <a:ln w="6350">
                          <a:solidFill>
                            <a:prstClr val="black"/>
                          </a:solidFill>
                        </a:ln>
                      </wps:spPr>
                      <wps:txbx>
                        <w:txbxContent>
                          <w:p w14:paraId="7AC5795A" w14:textId="091269C8" w:rsidR="001D2499" w:rsidRDefault="001D2499" w:rsidP="001D2499">
                            <w:r>
                              <w:t>Above are five different schools of Vedanta. Below is a timeline of when each</w:t>
                            </w:r>
                            <w:r w:rsidR="008F52BB">
                              <w:t xml:space="preserve"> of the Vedanta</w:t>
                            </w:r>
                            <w:r>
                              <w:t xml:space="preserve"> school</w:t>
                            </w:r>
                            <w:r w:rsidR="008F52BB">
                              <w:t>s</w:t>
                            </w:r>
                            <w:r>
                              <w:t xml:space="preserve"> w</w:t>
                            </w:r>
                            <w:r w:rsidR="008F52BB">
                              <w:t>ere</w:t>
                            </w:r>
                            <w:r>
                              <w:t xml:space="preserve"> established.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5FBE0E" id="Text Box 9" o:spid="_x0000_s1027" type="#_x0000_t202" style="position:absolute;margin-left:-47.4pt;margin-top:209.4pt;width:550.2pt;height:33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" fillcolor="white [3201]" strokeweight=".5pt">
                <v:textbox>
                  <w:txbxContent>
                    <w:p w14:paraId="7AC5795A" w14:textId="091269C8" w:rsidR="001D2499" w:rsidRDefault="001D2499" w:rsidP="001D2499">
                      <w:r>
                        <w:t>Above are five different schools of Vedanta. Below is a timeline of when each</w:t>
                      </w:r>
                      <w:r w:rsidR="008F52BB">
                        <w:t xml:space="preserve"> of the Vedanta</w:t>
                      </w:r>
                      <w:r>
                        <w:t xml:space="preserve"> school</w:t>
                      </w:r>
                      <w:r w:rsidR="008F52BB">
                        <w:t>s</w:t>
                      </w:r>
                      <w:r>
                        <w:t xml:space="preserve"> w</w:t>
                      </w:r>
                      <w:r w:rsidR="008F52BB">
                        <w:t>ere</w:t>
                      </w:r>
                      <w:r>
                        <w:t xml:space="preserve"> established.</w:t>
                      </w:r>
                    </w:p>
                  </w:txbxContent>
                </v:textbox>
                <w10:wrap anchorx="margin"/>
              </v:shape>
            </w:pict>
          </mc:Fallback>
        </mc:AlternateContent>
      </w:r>
      <w:r>
        <w:rPr>
          <w:noProof/>
        </w:rPr>
        <w:t xml:space="preserve">                  </w:t>
      </w:r>
      <w:r w:rsidR="001D2499" w:rsidRPr="001D2499">
        <w:rPr>
          <w:noProof/>
        </w:rPr>
        <w:drawing>
          <wp:inline distT="0" distB="0" distL="0" distR="0" wp14:anchorId="2DBEE62C" wp14:editId="732066E7">
            <wp:extent cx="4398010" cy="312821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58595" cy="3171303"/>
                    </a:xfrm>
                    <a:prstGeom prst="rect">
                      <a:avLst/>
                    </a:prstGeom>
                  </pic:spPr>
                </pic:pic>
              </a:graphicData>
            </a:graphic>
          </wp:inline>
        </w:drawing>
      </w:r>
    </w:p>
    <w:p w14:paraId="4EFC346A" w14:textId="7527F34E" w:rsidR="006A0E61" w:rsidRDefault="006A0E61">
      <w:pPr>
        <w:rPr>
          <w:sz w:val="28"/>
          <w:szCs w:val="28"/>
        </w:rPr>
      </w:pPr>
      <w:r>
        <w:rPr>
          <w:sz w:val="28"/>
          <w:szCs w:val="28"/>
        </w:rPr>
        <w:t xml:space="preserve">                    </w:t>
      </w:r>
      <w:r w:rsidRPr="001D2499">
        <w:rPr>
          <w:noProof/>
        </w:rPr>
        <w:drawing>
          <wp:inline distT="0" distB="0" distL="0" distR="0" wp14:anchorId="4848EE72" wp14:editId="30F063E8">
            <wp:extent cx="4054919" cy="3180232"/>
            <wp:effectExtent l="0" t="0" r="3175"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27307" cy="3237005"/>
                    </a:xfrm>
                    <a:prstGeom prst="rect">
                      <a:avLst/>
                    </a:prstGeom>
                  </pic:spPr>
                </pic:pic>
              </a:graphicData>
            </a:graphic>
          </wp:inline>
        </w:drawing>
      </w:r>
    </w:p>
    <w:p w14:paraId="3377CDFE" w14:textId="5719B12F" w:rsidR="00286655" w:rsidRPr="006A0E61" w:rsidRDefault="001D2499">
      <w:pPr>
        <w:rPr>
          <w:sz w:val="28"/>
          <w:szCs w:val="28"/>
        </w:rPr>
      </w:pPr>
      <w:r w:rsidRPr="00F63B65">
        <w:rPr>
          <w:sz w:val="24"/>
          <w:szCs w:val="24"/>
        </w:rPr>
        <w:t xml:space="preserve"> </w:t>
      </w:r>
      <w:r w:rsidR="000022FC" w:rsidRPr="00F63B65">
        <w:rPr>
          <w:sz w:val="24"/>
          <w:szCs w:val="24"/>
        </w:rPr>
        <w:t>An essential pillar within Vedanta philosophy is the unity of existence and the fundamental relationship between God, the self and creation.</w:t>
      </w:r>
      <w:r w:rsidRPr="00F63B65">
        <w:rPr>
          <w:sz w:val="24"/>
          <w:szCs w:val="24"/>
        </w:rPr>
        <w:t xml:space="preserve"> </w:t>
      </w:r>
      <w:r w:rsidR="00B65008" w:rsidRPr="00F63B65">
        <w:rPr>
          <w:sz w:val="24"/>
          <w:szCs w:val="24"/>
        </w:rPr>
        <w:t xml:space="preserve">In Sanskrit </w:t>
      </w:r>
      <w:r w:rsidR="00B65008" w:rsidRPr="00F63B65">
        <w:rPr>
          <w:i/>
          <w:iCs/>
          <w:sz w:val="24"/>
          <w:szCs w:val="24"/>
        </w:rPr>
        <w:t>anta</w:t>
      </w:r>
      <w:r w:rsidR="00B65008" w:rsidRPr="00F63B65">
        <w:rPr>
          <w:sz w:val="24"/>
          <w:szCs w:val="24"/>
        </w:rPr>
        <w:t xml:space="preserve"> means conclusion so Vedanta literally means </w:t>
      </w:r>
      <w:r w:rsidR="008A108A" w:rsidRPr="00F63B65">
        <w:rPr>
          <w:sz w:val="24"/>
          <w:szCs w:val="24"/>
        </w:rPr>
        <w:t>‘</w:t>
      </w:r>
      <w:r w:rsidR="00B65008" w:rsidRPr="00F63B65">
        <w:rPr>
          <w:sz w:val="24"/>
          <w:szCs w:val="24"/>
        </w:rPr>
        <w:t>the conclusion of the Vedas</w:t>
      </w:r>
      <w:r w:rsidR="008A108A" w:rsidRPr="00F63B65">
        <w:rPr>
          <w:sz w:val="24"/>
          <w:szCs w:val="24"/>
        </w:rPr>
        <w:t>’</w:t>
      </w:r>
      <w:r w:rsidR="00B65008" w:rsidRPr="00F63B65">
        <w:rPr>
          <w:sz w:val="24"/>
          <w:szCs w:val="24"/>
        </w:rPr>
        <w:t>. The different schools of Vedanta began to emerge during the late Vedic period</w:t>
      </w:r>
      <w:r w:rsidR="00C53F13" w:rsidRPr="00F63B65">
        <w:rPr>
          <w:sz w:val="24"/>
          <w:szCs w:val="24"/>
        </w:rPr>
        <w:t xml:space="preserve"> when the Upanishads were written.</w:t>
      </w:r>
    </w:p>
    <w:p w14:paraId="1D6E11C5" w14:textId="0934A58A" w:rsidR="00BC12B8" w:rsidRPr="00F63B65" w:rsidRDefault="00C53F13">
      <w:pPr>
        <w:rPr>
          <w:sz w:val="24"/>
          <w:szCs w:val="24"/>
        </w:rPr>
      </w:pPr>
      <w:r w:rsidRPr="00F63B65">
        <w:rPr>
          <w:sz w:val="24"/>
          <w:szCs w:val="24"/>
        </w:rPr>
        <w:t xml:space="preserve"> The Upanishads are the last layer of the early Vedas Brahma section</w:t>
      </w:r>
      <w:r w:rsidR="008A108A" w:rsidRPr="00F63B65">
        <w:rPr>
          <w:sz w:val="24"/>
          <w:szCs w:val="24"/>
        </w:rPr>
        <w:t>,</w:t>
      </w:r>
      <w:r w:rsidR="00BA003D" w:rsidRPr="00F63B65">
        <w:rPr>
          <w:sz w:val="24"/>
          <w:szCs w:val="24"/>
        </w:rPr>
        <w:t xml:space="preserve"> and are centred around Moksha, which is </w:t>
      </w:r>
      <w:r w:rsidR="00286655" w:rsidRPr="00F63B65">
        <w:rPr>
          <w:sz w:val="24"/>
          <w:szCs w:val="24"/>
        </w:rPr>
        <w:t>liberation</w:t>
      </w:r>
      <w:r w:rsidR="00BA003D" w:rsidRPr="00F63B65">
        <w:rPr>
          <w:sz w:val="24"/>
          <w:szCs w:val="24"/>
        </w:rPr>
        <w:t xml:space="preserve"> from the perpetual cycle of birth and death. This </w:t>
      </w:r>
      <w:r w:rsidR="00D1228A">
        <w:rPr>
          <w:sz w:val="24"/>
          <w:szCs w:val="24"/>
        </w:rPr>
        <w:t>i</w:t>
      </w:r>
      <w:r w:rsidR="00BA003D" w:rsidRPr="00F63B65">
        <w:rPr>
          <w:sz w:val="24"/>
          <w:szCs w:val="24"/>
        </w:rPr>
        <w:t xml:space="preserve">s said to be achieved </w:t>
      </w:r>
      <w:r w:rsidR="00D1228A">
        <w:rPr>
          <w:sz w:val="24"/>
          <w:szCs w:val="24"/>
        </w:rPr>
        <w:t>by renouncing</w:t>
      </w:r>
      <w:r w:rsidR="00BA003D" w:rsidRPr="00F63B65">
        <w:rPr>
          <w:sz w:val="24"/>
          <w:szCs w:val="24"/>
        </w:rPr>
        <w:t xml:space="preserve"> </w:t>
      </w:r>
      <w:r w:rsidR="00D1228A">
        <w:rPr>
          <w:sz w:val="24"/>
          <w:szCs w:val="24"/>
        </w:rPr>
        <w:t>all</w:t>
      </w:r>
      <w:r w:rsidR="00BA003D" w:rsidRPr="00F63B65">
        <w:rPr>
          <w:sz w:val="24"/>
          <w:szCs w:val="24"/>
        </w:rPr>
        <w:t xml:space="preserve"> sens</w:t>
      </w:r>
      <w:r w:rsidR="00D1228A">
        <w:rPr>
          <w:sz w:val="24"/>
          <w:szCs w:val="24"/>
        </w:rPr>
        <w:t>e gratification</w:t>
      </w:r>
      <w:r w:rsidR="00BA003D" w:rsidRPr="00F63B65">
        <w:rPr>
          <w:sz w:val="24"/>
          <w:szCs w:val="24"/>
        </w:rPr>
        <w:t xml:space="preserve"> and material </w:t>
      </w:r>
      <w:r w:rsidR="008A108A" w:rsidRPr="00F63B65">
        <w:rPr>
          <w:sz w:val="24"/>
          <w:szCs w:val="24"/>
        </w:rPr>
        <w:t>possessions</w:t>
      </w:r>
      <w:r w:rsidR="00BA003D" w:rsidRPr="00F63B65">
        <w:rPr>
          <w:sz w:val="24"/>
          <w:szCs w:val="24"/>
        </w:rPr>
        <w:t>.</w:t>
      </w:r>
      <w:r w:rsidR="008F52BB">
        <w:rPr>
          <w:sz w:val="24"/>
          <w:szCs w:val="24"/>
        </w:rPr>
        <w:t xml:space="preserve"> Hindus are beginning to yearn for</w:t>
      </w:r>
      <w:r w:rsidR="00BA003D" w:rsidRPr="00F63B65">
        <w:rPr>
          <w:sz w:val="24"/>
          <w:szCs w:val="24"/>
        </w:rPr>
        <w:t xml:space="preserve"> </w:t>
      </w:r>
      <w:r w:rsidR="008F52BB">
        <w:rPr>
          <w:sz w:val="24"/>
          <w:szCs w:val="24"/>
        </w:rPr>
        <w:t>a</w:t>
      </w:r>
      <w:r w:rsidR="008A108A" w:rsidRPr="00F63B65">
        <w:rPr>
          <w:sz w:val="24"/>
          <w:szCs w:val="24"/>
        </w:rPr>
        <w:t xml:space="preserve"> more personal relationship with God</w:t>
      </w:r>
      <w:r w:rsidR="008F52BB">
        <w:rPr>
          <w:sz w:val="24"/>
          <w:szCs w:val="24"/>
        </w:rPr>
        <w:t xml:space="preserve"> </w:t>
      </w:r>
      <w:r w:rsidR="0046242C">
        <w:rPr>
          <w:sz w:val="24"/>
          <w:szCs w:val="24"/>
        </w:rPr>
        <w:t xml:space="preserve">in hope of </w:t>
      </w:r>
      <w:r w:rsidR="00335ECB" w:rsidRPr="00F63B65">
        <w:rPr>
          <w:sz w:val="24"/>
          <w:szCs w:val="24"/>
        </w:rPr>
        <w:t>end</w:t>
      </w:r>
      <w:r w:rsidR="0046242C">
        <w:rPr>
          <w:sz w:val="24"/>
          <w:szCs w:val="24"/>
        </w:rPr>
        <w:t>ing</w:t>
      </w:r>
      <w:r w:rsidR="00335ECB" w:rsidRPr="00F63B65">
        <w:rPr>
          <w:sz w:val="24"/>
          <w:szCs w:val="24"/>
        </w:rPr>
        <w:t xml:space="preserve"> karmic reactions from fruitive activities</w:t>
      </w:r>
      <w:r w:rsidR="0046242C">
        <w:rPr>
          <w:sz w:val="24"/>
          <w:szCs w:val="24"/>
        </w:rPr>
        <w:t xml:space="preserve"> </w:t>
      </w:r>
      <w:r w:rsidR="0046242C" w:rsidRPr="00275DD3">
        <w:rPr>
          <w:sz w:val="24"/>
          <w:szCs w:val="24"/>
        </w:rPr>
        <w:t>(samsara)</w:t>
      </w:r>
      <w:r w:rsidR="00335ECB" w:rsidRPr="00275DD3">
        <w:rPr>
          <w:sz w:val="24"/>
          <w:szCs w:val="24"/>
        </w:rPr>
        <w:t xml:space="preserve"> </w:t>
      </w:r>
      <w:r w:rsidR="008F52BB">
        <w:rPr>
          <w:sz w:val="24"/>
          <w:szCs w:val="24"/>
        </w:rPr>
        <w:t>and</w:t>
      </w:r>
      <w:r w:rsidR="00335ECB" w:rsidRPr="00F63B65">
        <w:rPr>
          <w:sz w:val="24"/>
          <w:szCs w:val="24"/>
        </w:rPr>
        <w:t xml:space="preserve"> attai</w:t>
      </w:r>
      <w:r w:rsidR="008F52BB">
        <w:rPr>
          <w:sz w:val="24"/>
          <w:szCs w:val="24"/>
        </w:rPr>
        <w:t>n</w:t>
      </w:r>
      <w:r w:rsidR="008A108A" w:rsidRPr="00F63B65">
        <w:rPr>
          <w:sz w:val="24"/>
          <w:szCs w:val="24"/>
        </w:rPr>
        <w:t xml:space="preserve"> </w:t>
      </w:r>
      <w:r w:rsidR="008F52BB">
        <w:rPr>
          <w:sz w:val="24"/>
          <w:szCs w:val="24"/>
        </w:rPr>
        <w:t>liberation from the temporary pain and pleasures of the material world</w:t>
      </w:r>
      <w:r w:rsidR="00BA003D" w:rsidRPr="00F63B65">
        <w:rPr>
          <w:sz w:val="24"/>
          <w:szCs w:val="24"/>
        </w:rPr>
        <w:t>.</w:t>
      </w:r>
      <w:r w:rsidR="00B65008" w:rsidRPr="00F63B65">
        <w:rPr>
          <w:sz w:val="24"/>
          <w:szCs w:val="24"/>
        </w:rPr>
        <w:t xml:space="preserve"> </w:t>
      </w:r>
    </w:p>
    <w:p w14:paraId="4C97705A" w14:textId="26670F7A" w:rsidR="00AC1A27" w:rsidRPr="00F63B65" w:rsidRDefault="00696631">
      <w:pPr>
        <w:rPr>
          <w:sz w:val="24"/>
          <w:szCs w:val="24"/>
        </w:rPr>
      </w:pPr>
      <w:r w:rsidRPr="00F63B65">
        <w:rPr>
          <w:sz w:val="24"/>
          <w:szCs w:val="24"/>
        </w:rPr>
        <w:lastRenderedPageBreak/>
        <w:t xml:space="preserve">In the </w:t>
      </w:r>
      <w:r w:rsidR="00335ECB" w:rsidRPr="00F63B65">
        <w:rPr>
          <w:sz w:val="24"/>
          <w:szCs w:val="24"/>
        </w:rPr>
        <w:t xml:space="preserve">very </w:t>
      </w:r>
      <w:r w:rsidRPr="00F63B65">
        <w:rPr>
          <w:sz w:val="24"/>
          <w:szCs w:val="24"/>
        </w:rPr>
        <w:t>early Vedic</w:t>
      </w:r>
      <w:r w:rsidRPr="0042637C">
        <w:rPr>
          <w:sz w:val="24"/>
          <w:szCs w:val="24"/>
        </w:rPr>
        <w:t xml:space="preserve"> period</w:t>
      </w:r>
      <w:r w:rsidR="00B27055" w:rsidRPr="0042637C">
        <w:rPr>
          <w:sz w:val="24"/>
          <w:szCs w:val="24"/>
        </w:rPr>
        <w:t>,</w:t>
      </w:r>
      <w:r w:rsidRPr="0042637C">
        <w:rPr>
          <w:sz w:val="24"/>
          <w:szCs w:val="24"/>
        </w:rPr>
        <w:t xml:space="preserve"> </w:t>
      </w:r>
      <w:r w:rsidRPr="00F63B65">
        <w:rPr>
          <w:sz w:val="24"/>
          <w:szCs w:val="24"/>
        </w:rPr>
        <w:t xml:space="preserve">people could only form a relationship with God via the </w:t>
      </w:r>
      <w:r w:rsidRPr="0042637C">
        <w:rPr>
          <w:sz w:val="24"/>
          <w:szCs w:val="24"/>
        </w:rPr>
        <w:t>Brahmanas</w:t>
      </w:r>
      <w:r w:rsidR="00B27055" w:rsidRPr="0042637C">
        <w:rPr>
          <w:sz w:val="24"/>
          <w:szCs w:val="24"/>
        </w:rPr>
        <w:t>;</w:t>
      </w:r>
      <w:r w:rsidRPr="0042637C">
        <w:rPr>
          <w:sz w:val="24"/>
          <w:szCs w:val="24"/>
        </w:rPr>
        <w:t xml:space="preserve"> </w:t>
      </w:r>
      <w:r w:rsidRPr="00F63B65">
        <w:rPr>
          <w:sz w:val="24"/>
          <w:szCs w:val="24"/>
        </w:rPr>
        <w:t xml:space="preserve">the knowledge </w:t>
      </w:r>
      <w:r w:rsidR="00335ECB" w:rsidRPr="00F63B65">
        <w:rPr>
          <w:sz w:val="24"/>
          <w:szCs w:val="24"/>
        </w:rPr>
        <w:t xml:space="preserve">they </w:t>
      </w:r>
      <w:r w:rsidRPr="00F63B65">
        <w:rPr>
          <w:sz w:val="24"/>
          <w:szCs w:val="24"/>
        </w:rPr>
        <w:t xml:space="preserve">imparted was exclusive to the priestly caste as </w:t>
      </w:r>
      <w:r w:rsidRPr="0042637C">
        <w:rPr>
          <w:sz w:val="24"/>
          <w:szCs w:val="24"/>
        </w:rPr>
        <w:t>w</w:t>
      </w:r>
      <w:r w:rsidR="00B27055" w:rsidRPr="0042637C">
        <w:rPr>
          <w:sz w:val="24"/>
          <w:szCs w:val="24"/>
        </w:rPr>
        <w:t>ere</w:t>
      </w:r>
      <w:r w:rsidRPr="00F63B65">
        <w:rPr>
          <w:sz w:val="24"/>
          <w:szCs w:val="24"/>
        </w:rPr>
        <w:t xml:space="preserve"> the religious rituals performed. After examining the very distant relationship people had with God during the early Vedic </w:t>
      </w:r>
      <w:r w:rsidR="00BC12B8" w:rsidRPr="00F63B65">
        <w:rPr>
          <w:sz w:val="24"/>
          <w:szCs w:val="24"/>
        </w:rPr>
        <w:t>period,</w:t>
      </w:r>
      <w:r w:rsidRPr="00F63B65">
        <w:rPr>
          <w:sz w:val="24"/>
          <w:szCs w:val="24"/>
        </w:rPr>
        <w:t xml:space="preserve"> we see that towards the late Vedic period (500-0 BCE) the focus was </w:t>
      </w:r>
      <w:r w:rsidR="00BC12B8" w:rsidRPr="00F63B65">
        <w:rPr>
          <w:sz w:val="24"/>
          <w:szCs w:val="24"/>
        </w:rPr>
        <w:t>on Varnashrama dharma. With the emphasis on dharma</w:t>
      </w:r>
      <w:r w:rsidR="00AC1A27" w:rsidRPr="00F63B65">
        <w:rPr>
          <w:sz w:val="24"/>
          <w:szCs w:val="24"/>
        </w:rPr>
        <w:t>,</w:t>
      </w:r>
      <w:r w:rsidR="00BC12B8" w:rsidRPr="00F63B65">
        <w:rPr>
          <w:sz w:val="24"/>
          <w:szCs w:val="24"/>
        </w:rPr>
        <w:t xml:space="preserve"> all members of society </w:t>
      </w:r>
      <w:r w:rsidR="0046242C">
        <w:rPr>
          <w:sz w:val="24"/>
          <w:szCs w:val="24"/>
        </w:rPr>
        <w:t>a</w:t>
      </w:r>
      <w:r w:rsidR="00BC12B8" w:rsidRPr="00F63B65">
        <w:rPr>
          <w:sz w:val="24"/>
          <w:szCs w:val="24"/>
        </w:rPr>
        <w:t>re expected to perform religious rituals and fulfil their religious duty in order to maintain cosmic order.</w:t>
      </w:r>
      <w:r w:rsidR="00AC1A27" w:rsidRPr="00F63B65">
        <w:rPr>
          <w:sz w:val="24"/>
          <w:szCs w:val="24"/>
        </w:rPr>
        <w:t xml:space="preserve"> As cultural diversity grew the relationship </w:t>
      </w:r>
      <w:r w:rsidR="00AC1A27" w:rsidRPr="0042637C">
        <w:rPr>
          <w:sz w:val="24"/>
          <w:szCs w:val="24"/>
        </w:rPr>
        <w:t>Hindus</w:t>
      </w:r>
      <w:r w:rsidR="00AC1A27" w:rsidRPr="00F63B65">
        <w:rPr>
          <w:sz w:val="24"/>
          <w:szCs w:val="24"/>
        </w:rPr>
        <w:t xml:space="preserve"> had with God became increasingly inclusive and very personal.</w:t>
      </w:r>
      <w:r w:rsidR="00185310" w:rsidRPr="00F63B65">
        <w:rPr>
          <w:sz w:val="24"/>
          <w:szCs w:val="24"/>
        </w:rPr>
        <w:t xml:space="preserve"> All schools focused on the liberation of the soul from the temporary body so that the eternal soul </w:t>
      </w:r>
      <w:r w:rsidR="00185310" w:rsidRPr="0042637C">
        <w:rPr>
          <w:sz w:val="24"/>
          <w:szCs w:val="24"/>
        </w:rPr>
        <w:t>c</w:t>
      </w:r>
      <w:r w:rsidR="00B27055" w:rsidRPr="0042637C">
        <w:rPr>
          <w:sz w:val="24"/>
          <w:szCs w:val="24"/>
        </w:rPr>
        <w:t>ould</w:t>
      </w:r>
      <w:r w:rsidR="00185310" w:rsidRPr="00F63B65">
        <w:rPr>
          <w:sz w:val="24"/>
          <w:szCs w:val="24"/>
        </w:rPr>
        <w:t xml:space="preserve"> form a personal relationship with God via their religious </w:t>
      </w:r>
      <w:r w:rsidR="0046242C">
        <w:rPr>
          <w:sz w:val="24"/>
          <w:szCs w:val="24"/>
        </w:rPr>
        <w:t xml:space="preserve">and worldly </w:t>
      </w:r>
      <w:r w:rsidR="00185310" w:rsidRPr="00F63B65">
        <w:rPr>
          <w:sz w:val="24"/>
          <w:szCs w:val="24"/>
        </w:rPr>
        <w:t>duties.</w:t>
      </w:r>
      <w:r w:rsidR="0046242C">
        <w:rPr>
          <w:sz w:val="24"/>
          <w:szCs w:val="24"/>
        </w:rPr>
        <w:t xml:space="preserve"> Many different sects were forming and the Trimurti (Hindu trinity) were not the only principle deities. Vishnu alone has ten different incarnations, whichever incarnation the devotee is attracted to the</w:t>
      </w:r>
      <w:r w:rsidR="0038660B">
        <w:rPr>
          <w:sz w:val="24"/>
          <w:szCs w:val="24"/>
        </w:rPr>
        <w:t xml:space="preserve"> most they</w:t>
      </w:r>
      <w:r w:rsidR="0046242C">
        <w:rPr>
          <w:sz w:val="24"/>
          <w:szCs w:val="24"/>
        </w:rPr>
        <w:t xml:space="preserve"> worship and serve as their Supreme Lord. Lord Krishna </w:t>
      </w:r>
      <w:r w:rsidR="0038660B">
        <w:rPr>
          <w:sz w:val="24"/>
          <w:szCs w:val="24"/>
        </w:rPr>
        <w:t>is</w:t>
      </w:r>
      <w:r w:rsidR="0046242C">
        <w:rPr>
          <w:sz w:val="24"/>
          <w:szCs w:val="24"/>
        </w:rPr>
        <w:t xml:space="preserve"> </w:t>
      </w:r>
      <w:r w:rsidR="0038660B">
        <w:rPr>
          <w:sz w:val="24"/>
          <w:szCs w:val="24"/>
        </w:rPr>
        <w:t>worshipped as The Supreme Godhead within the Achintya Bhedabheda Vedanta school.</w:t>
      </w:r>
      <w:r w:rsidR="0038660B" w:rsidRPr="0038660B">
        <w:t xml:space="preserve"> </w:t>
      </w:r>
    </w:p>
    <w:p w14:paraId="2F8F4466" w14:textId="1D12C754" w:rsidR="00696631" w:rsidRPr="00F63B65" w:rsidRDefault="00D42108">
      <w:pPr>
        <w:rPr>
          <w:sz w:val="24"/>
          <w:szCs w:val="24"/>
        </w:rPr>
      </w:pPr>
      <w:r w:rsidRPr="00F63B65">
        <w:rPr>
          <w:sz w:val="24"/>
          <w:szCs w:val="24"/>
        </w:rPr>
        <w:t xml:space="preserve">Advaita Vedanta is the school of non-dualism </w:t>
      </w:r>
      <w:r w:rsidR="00185310" w:rsidRPr="00F63B65">
        <w:rPr>
          <w:sz w:val="24"/>
          <w:szCs w:val="24"/>
        </w:rPr>
        <w:t>and was founded by Shankaracharya</w:t>
      </w:r>
      <w:r w:rsidR="00BE63FF">
        <w:rPr>
          <w:sz w:val="24"/>
          <w:szCs w:val="24"/>
        </w:rPr>
        <w:t>.</w:t>
      </w:r>
      <w:r w:rsidR="00185310" w:rsidRPr="00F63B65">
        <w:rPr>
          <w:color w:val="FF0000"/>
          <w:sz w:val="24"/>
          <w:szCs w:val="24"/>
        </w:rPr>
        <w:t xml:space="preserve"> </w:t>
      </w:r>
      <w:r w:rsidR="00BE63FF">
        <w:rPr>
          <w:sz w:val="24"/>
          <w:szCs w:val="24"/>
        </w:rPr>
        <w:t>T</w:t>
      </w:r>
      <w:r w:rsidR="00185310" w:rsidRPr="00F63B65">
        <w:rPr>
          <w:sz w:val="24"/>
          <w:szCs w:val="24"/>
        </w:rPr>
        <w:t>he results of dharmic study depends on the rituals being performed and how consistently they are performed</w:t>
      </w:r>
      <w:r w:rsidR="00BE63FF">
        <w:rPr>
          <w:sz w:val="24"/>
          <w:szCs w:val="24"/>
        </w:rPr>
        <w:t xml:space="preserve"> (Klostemaier 2007)</w:t>
      </w:r>
      <w:r w:rsidR="00185310" w:rsidRPr="00F63B65">
        <w:rPr>
          <w:sz w:val="24"/>
          <w:szCs w:val="24"/>
        </w:rPr>
        <w:t>. However, whilst exploring Brahma’s nature</w:t>
      </w:r>
      <w:r w:rsidR="00C27E64" w:rsidRPr="00F63B65">
        <w:rPr>
          <w:sz w:val="24"/>
          <w:szCs w:val="24"/>
        </w:rPr>
        <w:t xml:space="preserve"> results in Moksha it is not entirely </w:t>
      </w:r>
      <w:r w:rsidR="0042637C" w:rsidRPr="00F63B65">
        <w:rPr>
          <w:sz w:val="24"/>
          <w:szCs w:val="24"/>
        </w:rPr>
        <w:t>dependent</w:t>
      </w:r>
      <w:r w:rsidR="00C27E64" w:rsidRPr="00F63B65">
        <w:rPr>
          <w:sz w:val="24"/>
          <w:szCs w:val="24"/>
        </w:rPr>
        <w:t xml:space="preserve"> on ceremony. Ignorance is seen as the root of all evil, so it is important for Hindus of this Vedanta school to fully realise God and not just know about God</w:t>
      </w:r>
      <w:r w:rsidR="00F60135" w:rsidRPr="00F63B65">
        <w:rPr>
          <w:sz w:val="24"/>
          <w:szCs w:val="24"/>
        </w:rPr>
        <w:t xml:space="preserve"> in order</w:t>
      </w:r>
      <w:r w:rsidR="00C27E64" w:rsidRPr="00F63B65">
        <w:rPr>
          <w:sz w:val="24"/>
          <w:szCs w:val="24"/>
        </w:rPr>
        <w:t xml:space="preserve"> to attain the supreme goal of complete comprehension</w:t>
      </w:r>
      <w:r w:rsidR="00F60135" w:rsidRPr="00F63B65">
        <w:rPr>
          <w:sz w:val="24"/>
          <w:szCs w:val="24"/>
        </w:rPr>
        <w:t xml:space="preserve">, resulting in the </w:t>
      </w:r>
      <w:r w:rsidR="00C27E64" w:rsidRPr="00F63B65">
        <w:rPr>
          <w:sz w:val="24"/>
          <w:szCs w:val="24"/>
        </w:rPr>
        <w:t xml:space="preserve"> destr</w:t>
      </w:r>
      <w:r w:rsidR="00F60135" w:rsidRPr="00F63B65">
        <w:rPr>
          <w:sz w:val="24"/>
          <w:szCs w:val="24"/>
        </w:rPr>
        <w:t>uction of</w:t>
      </w:r>
      <w:r w:rsidR="00C27E64" w:rsidRPr="00F63B65">
        <w:rPr>
          <w:sz w:val="24"/>
          <w:szCs w:val="24"/>
        </w:rPr>
        <w:t xml:space="preserve"> ignorance and the seed of transmigration. </w:t>
      </w:r>
      <w:r w:rsidR="007531DF" w:rsidRPr="00F63B65">
        <w:rPr>
          <w:sz w:val="24"/>
          <w:szCs w:val="24"/>
        </w:rPr>
        <w:t xml:space="preserve">Advaita Vedanta </w:t>
      </w:r>
      <w:r w:rsidR="008A108A" w:rsidRPr="00F63B65">
        <w:rPr>
          <w:sz w:val="24"/>
          <w:szCs w:val="24"/>
        </w:rPr>
        <w:t>teaches</w:t>
      </w:r>
      <w:r w:rsidR="007531DF" w:rsidRPr="00F63B65">
        <w:rPr>
          <w:sz w:val="24"/>
          <w:szCs w:val="24"/>
        </w:rPr>
        <w:t xml:space="preserve"> that the material world is an illusion and that </w:t>
      </w:r>
      <w:r w:rsidR="008A108A" w:rsidRPr="00F63B65">
        <w:rPr>
          <w:sz w:val="24"/>
          <w:szCs w:val="24"/>
        </w:rPr>
        <w:t>Brahma,</w:t>
      </w:r>
      <w:r w:rsidR="007531DF" w:rsidRPr="00F63B65">
        <w:rPr>
          <w:sz w:val="24"/>
          <w:szCs w:val="24"/>
        </w:rPr>
        <w:t xml:space="preserve"> and the higher self are one</w:t>
      </w:r>
      <w:r w:rsidR="008A108A" w:rsidRPr="00F63B65">
        <w:rPr>
          <w:sz w:val="24"/>
          <w:szCs w:val="24"/>
        </w:rPr>
        <w:t xml:space="preserve">. Brahma is said to be </w:t>
      </w:r>
      <w:r w:rsidR="0042637C">
        <w:rPr>
          <w:sz w:val="24"/>
          <w:szCs w:val="24"/>
        </w:rPr>
        <w:t>n</w:t>
      </w:r>
      <w:r w:rsidR="008A108A" w:rsidRPr="00F63B65">
        <w:rPr>
          <w:sz w:val="24"/>
          <w:szCs w:val="24"/>
        </w:rPr>
        <w:t>irguna</w:t>
      </w:r>
      <w:r w:rsidR="0042637C">
        <w:rPr>
          <w:sz w:val="24"/>
          <w:szCs w:val="24"/>
        </w:rPr>
        <w:t>;</w:t>
      </w:r>
      <w:r w:rsidR="008A108A" w:rsidRPr="00F63B65">
        <w:rPr>
          <w:sz w:val="24"/>
          <w:szCs w:val="24"/>
        </w:rPr>
        <w:t xml:space="preserve"> omnipresent and without distinction like the rays of the sun for e</w:t>
      </w:r>
      <w:r w:rsidR="00BE63FF">
        <w:rPr>
          <w:sz w:val="24"/>
          <w:szCs w:val="24"/>
        </w:rPr>
        <w:t>xample.</w:t>
      </w:r>
      <w:r w:rsidR="00911D58" w:rsidRPr="00F63B65">
        <w:rPr>
          <w:sz w:val="24"/>
          <w:szCs w:val="24"/>
        </w:rPr>
        <w:t xml:space="preserve"> ‘Advaita philosophy is more than a philosophical system, it is also a practical guide to spiritual experience.’</w:t>
      </w:r>
      <w:r w:rsidR="003423BE">
        <w:rPr>
          <w:sz w:val="24"/>
          <w:szCs w:val="24"/>
        </w:rPr>
        <w:t xml:space="preserve"> (Deutsch 1969)</w:t>
      </w:r>
    </w:p>
    <w:p w14:paraId="4AF6D241" w14:textId="7475A0FA" w:rsidR="00890883" w:rsidRPr="00F63B65" w:rsidRDefault="00F73E8C">
      <w:pPr>
        <w:rPr>
          <w:sz w:val="24"/>
          <w:szCs w:val="24"/>
        </w:rPr>
      </w:pPr>
      <w:r w:rsidRPr="00F63B65">
        <w:rPr>
          <w:sz w:val="24"/>
          <w:szCs w:val="24"/>
        </w:rPr>
        <w:t xml:space="preserve">Visistadvaita was founded by Ramanujacharaya and within this Vedanta school Brahma was regarded as </w:t>
      </w:r>
      <w:r w:rsidR="0042637C">
        <w:rPr>
          <w:sz w:val="24"/>
          <w:szCs w:val="24"/>
        </w:rPr>
        <w:t>s</w:t>
      </w:r>
      <w:r w:rsidRPr="00F63B65">
        <w:rPr>
          <w:sz w:val="24"/>
          <w:szCs w:val="24"/>
        </w:rPr>
        <w:t>ag</w:t>
      </w:r>
      <w:bookmarkStart w:id="1" w:name="_GoBack"/>
      <w:bookmarkEnd w:id="1"/>
      <w:r w:rsidRPr="00F63B65">
        <w:rPr>
          <w:sz w:val="24"/>
          <w:szCs w:val="24"/>
        </w:rPr>
        <w:t>una</w:t>
      </w:r>
      <w:r w:rsidR="0042637C">
        <w:rPr>
          <w:sz w:val="24"/>
          <w:szCs w:val="24"/>
        </w:rPr>
        <w:t>;</w:t>
      </w:r>
      <w:r w:rsidRPr="00F63B65">
        <w:rPr>
          <w:sz w:val="24"/>
          <w:szCs w:val="24"/>
        </w:rPr>
        <w:t xml:space="preserve"> God </w:t>
      </w:r>
      <w:r w:rsidR="003423BE">
        <w:rPr>
          <w:sz w:val="24"/>
          <w:szCs w:val="24"/>
        </w:rPr>
        <w:t>h</w:t>
      </w:r>
      <w:r w:rsidRPr="00F63B65">
        <w:rPr>
          <w:sz w:val="24"/>
          <w:szCs w:val="24"/>
        </w:rPr>
        <w:t xml:space="preserve">as a form like the sun </w:t>
      </w:r>
      <w:r w:rsidR="00F60135" w:rsidRPr="00F63B65">
        <w:rPr>
          <w:sz w:val="24"/>
          <w:szCs w:val="24"/>
        </w:rPr>
        <w:t>itself</w:t>
      </w:r>
      <w:r w:rsidRPr="00F63B65">
        <w:rPr>
          <w:sz w:val="24"/>
          <w:szCs w:val="24"/>
        </w:rPr>
        <w:t xml:space="preserve"> as opposed to the </w:t>
      </w:r>
      <w:r w:rsidR="00F60135" w:rsidRPr="00F63B65">
        <w:rPr>
          <w:sz w:val="24"/>
          <w:szCs w:val="24"/>
        </w:rPr>
        <w:t xml:space="preserve">formless rays of the </w:t>
      </w:r>
      <w:r w:rsidRPr="00F63B65">
        <w:rPr>
          <w:sz w:val="24"/>
          <w:szCs w:val="24"/>
        </w:rPr>
        <w:t>sun</w:t>
      </w:r>
      <w:r w:rsidR="00F60135" w:rsidRPr="00F63B65">
        <w:rPr>
          <w:sz w:val="24"/>
          <w:szCs w:val="24"/>
        </w:rPr>
        <w:t xml:space="preserve"> (nirguna)</w:t>
      </w:r>
      <w:r w:rsidRPr="00F63B65">
        <w:rPr>
          <w:sz w:val="24"/>
          <w:szCs w:val="24"/>
        </w:rPr>
        <w:t xml:space="preserve">. </w:t>
      </w:r>
      <w:r w:rsidR="002E6E59" w:rsidRPr="00F63B65">
        <w:rPr>
          <w:sz w:val="24"/>
          <w:szCs w:val="24"/>
        </w:rPr>
        <w:t>According to Ramanuja’s teachings t</w:t>
      </w:r>
      <w:r w:rsidRPr="00F63B65">
        <w:rPr>
          <w:sz w:val="24"/>
          <w:szCs w:val="24"/>
        </w:rPr>
        <w:t xml:space="preserve">he material world is </w:t>
      </w:r>
      <w:r w:rsidR="002E6E59" w:rsidRPr="00F63B65">
        <w:rPr>
          <w:sz w:val="24"/>
          <w:szCs w:val="24"/>
        </w:rPr>
        <w:t xml:space="preserve">real and the </w:t>
      </w:r>
      <w:r w:rsidR="0042637C" w:rsidRPr="00F63B65">
        <w:rPr>
          <w:sz w:val="24"/>
          <w:szCs w:val="24"/>
        </w:rPr>
        <w:t>atma</w:t>
      </w:r>
      <w:r w:rsidR="002E6E59" w:rsidRPr="00F63B65">
        <w:rPr>
          <w:sz w:val="24"/>
          <w:szCs w:val="24"/>
        </w:rPr>
        <w:t xml:space="preserve"> and paramatma have a body soul relationship. Vishnu </w:t>
      </w:r>
      <w:r w:rsidR="00F60135" w:rsidRPr="00F63B65">
        <w:rPr>
          <w:sz w:val="24"/>
          <w:szCs w:val="24"/>
        </w:rPr>
        <w:t>i</w:t>
      </w:r>
      <w:r w:rsidR="00335ECB" w:rsidRPr="00F63B65">
        <w:rPr>
          <w:sz w:val="24"/>
          <w:szCs w:val="24"/>
        </w:rPr>
        <w:t>s</w:t>
      </w:r>
      <w:r w:rsidR="002E6E59" w:rsidRPr="00F63B65">
        <w:rPr>
          <w:sz w:val="24"/>
          <w:szCs w:val="24"/>
        </w:rPr>
        <w:t xml:space="preserve"> regarded as </w:t>
      </w:r>
      <w:r w:rsidR="00F60135" w:rsidRPr="00F63B65">
        <w:rPr>
          <w:sz w:val="24"/>
          <w:szCs w:val="24"/>
        </w:rPr>
        <w:t>t</w:t>
      </w:r>
      <w:r w:rsidR="002E6E59" w:rsidRPr="00F63B65">
        <w:rPr>
          <w:sz w:val="24"/>
          <w:szCs w:val="24"/>
        </w:rPr>
        <w:t>he Supreme creator</w:t>
      </w:r>
      <w:r w:rsidR="00335ECB" w:rsidRPr="00F63B65">
        <w:rPr>
          <w:sz w:val="24"/>
          <w:szCs w:val="24"/>
        </w:rPr>
        <w:t xml:space="preserve"> and most </w:t>
      </w:r>
      <w:r w:rsidR="00F60135" w:rsidRPr="00F63B65">
        <w:rPr>
          <w:sz w:val="24"/>
          <w:szCs w:val="24"/>
        </w:rPr>
        <w:t>Hindus</w:t>
      </w:r>
      <w:r w:rsidR="00335ECB" w:rsidRPr="00F63B65">
        <w:rPr>
          <w:sz w:val="24"/>
          <w:szCs w:val="24"/>
        </w:rPr>
        <w:t xml:space="preserve"> want to develop a relationship with Vishnu</w:t>
      </w:r>
      <w:r w:rsidR="00F60135" w:rsidRPr="00F63B65">
        <w:rPr>
          <w:sz w:val="24"/>
          <w:szCs w:val="24"/>
        </w:rPr>
        <w:t>.</w:t>
      </w:r>
      <w:r w:rsidR="00335ECB" w:rsidRPr="00F63B65">
        <w:rPr>
          <w:sz w:val="24"/>
          <w:szCs w:val="24"/>
        </w:rPr>
        <w:t xml:space="preserve"> </w:t>
      </w:r>
      <w:r w:rsidR="00F60135" w:rsidRPr="00F63B65">
        <w:rPr>
          <w:sz w:val="24"/>
          <w:szCs w:val="24"/>
        </w:rPr>
        <w:t>T</w:t>
      </w:r>
      <w:r w:rsidR="00335ECB" w:rsidRPr="00F63B65">
        <w:rPr>
          <w:sz w:val="24"/>
          <w:szCs w:val="24"/>
        </w:rPr>
        <w:t xml:space="preserve">he Hindus </w:t>
      </w:r>
      <w:r w:rsidR="00DB30C3" w:rsidRPr="007D5F1B">
        <w:rPr>
          <w:sz w:val="24"/>
          <w:szCs w:val="24"/>
        </w:rPr>
        <w:t>who</w:t>
      </w:r>
      <w:r w:rsidR="00335ECB" w:rsidRPr="00DB30C3">
        <w:rPr>
          <w:color w:val="0070C0"/>
          <w:sz w:val="24"/>
          <w:szCs w:val="24"/>
        </w:rPr>
        <w:t xml:space="preserve"> </w:t>
      </w:r>
      <w:r w:rsidR="00335ECB" w:rsidRPr="00F63B65">
        <w:rPr>
          <w:sz w:val="24"/>
          <w:szCs w:val="24"/>
        </w:rPr>
        <w:t xml:space="preserve">follow this school of thought are known as Vaishnavas. </w:t>
      </w:r>
      <w:r w:rsidR="007D5F1B">
        <w:rPr>
          <w:sz w:val="24"/>
          <w:szCs w:val="24"/>
        </w:rPr>
        <w:t xml:space="preserve">Half of the worlds one billion Hindus are Vaishnavas however, in the early rig Vedas He was considered a minor deity and often paired with Indra. During the classical period at the turn of the era Vishnu becomes a principle deity. </w:t>
      </w:r>
      <w:r w:rsidR="00890883" w:rsidRPr="00F63B65">
        <w:rPr>
          <w:sz w:val="24"/>
          <w:szCs w:val="24"/>
        </w:rPr>
        <w:t xml:space="preserve">The soul dwelling in the body is regarded as being controlled by the body and the mind which is to be permanently fixed on </w:t>
      </w:r>
      <w:r w:rsidR="00890883" w:rsidRPr="0042637C">
        <w:rPr>
          <w:sz w:val="24"/>
          <w:szCs w:val="24"/>
        </w:rPr>
        <w:t>God</w:t>
      </w:r>
      <w:r w:rsidR="00DB30C3" w:rsidRPr="0042637C">
        <w:rPr>
          <w:sz w:val="24"/>
          <w:szCs w:val="24"/>
        </w:rPr>
        <w:t>;</w:t>
      </w:r>
      <w:r w:rsidR="00890883" w:rsidRPr="0042637C">
        <w:rPr>
          <w:sz w:val="24"/>
          <w:szCs w:val="24"/>
        </w:rPr>
        <w:t xml:space="preserve"> </w:t>
      </w:r>
      <w:r w:rsidR="00890883" w:rsidRPr="00F63B65">
        <w:rPr>
          <w:sz w:val="24"/>
          <w:szCs w:val="24"/>
        </w:rPr>
        <w:t>the soul is the part and God is the whole, this is fundamental to Visistadvaita.</w:t>
      </w:r>
    </w:p>
    <w:p w14:paraId="7954622B" w14:textId="6B84D598" w:rsidR="00F73E8C" w:rsidRPr="00F63B65" w:rsidRDefault="00890883">
      <w:pPr>
        <w:rPr>
          <w:sz w:val="24"/>
          <w:szCs w:val="24"/>
        </w:rPr>
      </w:pPr>
      <w:r w:rsidRPr="00F63B65">
        <w:rPr>
          <w:sz w:val="24"/>
          <w:szCs w:val="24"/>
        </w:rPr>
        <w:t xml:space="preserve">However, </w:t>
      </w:r>
      <w:r w:rsidR="00DB30C3" w:rsidRPr="0042637C">
        <w:rPr>
          <w:sz w:val="24"/>
          <w:szCs w:val="24"/>
        </w:rPr>
        <w:t>D</w:t>
      </w:r>
      <w:r w:rsidRPr="0042637C">
        <w:rPr>
          <w:sz w:val="24"/>
          <w:szCs w:val="24"/>
        </w:rPr>
        <w:t>vaita</w:t>
      </w:r>
      <w:r w:rsidRPr="00F63B65">
        <w:rPr>
          <w:sz w:val="24"/>
          <w:szCs w:val="24"/>
        </w:rPr>
        <w:t xml:space="preserve"> Vedanta</w:t>
      </w:r>
      <w:r w:rsidR="00DB30C3">
        <w:rPr>
          <w:sz w:val="24"/>
          <w:szCs w:val="24"/>
        </w:rPr>
        <w:t>,</w:t>
      </w:r>
      <w:r w:rsidRPr="00F63B65">
        <w:rPr>
          <w:sz w:val="24"/>
          <w:szCs w:val="24"/>
        </w:rPr>
        <w:t xml:space="preserve"> fo</w:t>
      </w:r>
      <w:r w:rsidR="00F60135" w:rsidRPr="00F63B65">
        <w:rPr>
          <w:sz w:val="24"/>
          <w:szCs w:val="24"/>
        </w:rPr>
        <w:t>unded</w:t>
      </w:r>
      <w:r w:rsidRPr="00F63B65">
        <w:rPr>
          <w:sz w:val="24"/>
          <w:szCs w:val="24"/>
        </w:rPr>
        <w:t xml:space="preserve"> by Madhvachariya</w:t>
      </w:r>
      <w:r w:rsidR="00F60135" w:rsidRPr="00F63B65">
        <w:rPr>
          <w:sz w:val="24"/>
          <w:szCs w:val="24"/>
        </w:rPr>
        <w:t>,</w:t>
      </w:r>
      <w:r w:rsidRPr="00F63B65">
        <w:rPr>
          <w:sz w:val="24"/>
          <w:szCs w:val="24"/>
        </w:rPr>
        <w:t xml:space="preserve"> believe there is a distinction between God and the self as the name and form are different. The physical body is purely a servant of God</w:t>
      </w:r>
      <w:r w:rsidR="000022FC" w:rsidRPr="00F63B65">
        <w:rPr>
          <w:sz w:val="24"/>
          <w:szCs w:val="24"/>
        </w:rPr>
        <w:t>.</w:t>
      </w:r>
      <w:r w:rsidR="00B33181" w:rsidRPr="00F63B65">
        <w:rPr>
          <w:sz w:val="24"/>
          <w:szCs w:val="24"/>
        </w:rPr>
        <w:t xml:space="preserve"> Madhvachariya teaches that we are all different from one another and God is separate and the supreme ruler of all.</w:t>
      </w:r>
    </w:p>
    <w:p w14:paraId="47856303" w14:textId="4CE9C88C" w:rsidR="0094008B" w:rsidRDefault="0094008B">
      <w:pPr>
        <w:rPr>
          <w:sz w:val="28"/>
          <w:szCs w:val="28"/>
        </w:rPr>
      </w:pPr>
    </w:p>
    <w:p w14:paraId="3B6956CC" w14:textId="25C227BD" w:rsidR="0094008B" w:rsidRDefault="00F63B65" w:rsidP="0094008B">
      <w:r>
        <w:lastRenderedPageBreak/>
        <w:t xml:space="preserve">                            </w:t>
      </w:r>
      <w:r w:rsidR="0094008B" w:rsidRPr="0094008B">
        <w:rPr>
          <w:noProof/>
        </w:rPr>
        <w:drawing>
          <wp:inline distT="0" distB="0" distL="0" distR="0" wp14:anchorId="5A909BF6" wp14:editId="45267F75">
            <wp:extent cx="3866260" cy="2407920"/>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58706" cy="2527776"/>
                    </a:xfrm>
                    <a:prstGeom prst="rect">
                      <a:avLst/>
                    </a:prstGeom>
                  </pic:spPr>
                </pic:pic>
              </a:graphicData>
            </a:graphic>
          </wp:inline>
        </w:drawing>
      </w:r>
    </w:p>
    <w:p w14:paraId="13D94796" w14:textId="6367921D" w:rsidR="00F63B65" w:rsidRDefault="00820E95" w:rsidP="0094008B">
      <w:r>
        <w:t xml:space="preserve">                                                                                                                                                                                            </w:t>
      </w:r>
    </w:p>
    <w:p w14:paraId="2740B88D" w14:textId="51E8F234" w:rsidR="00F63B65" w:rsidRDefault="00F63B65" w:rsidP="0094008B">
      <w:r>
        <w:rPr>
          <w:noProof/>
        </w:rPr>
        <mc:AlternateContent>
          <mc:Choice Requires="wps">
            <w:drawing>
              <wp:anchor distT="0" distB="0" distL="114300" distR="114300" simplePos="0" relativeHeight="251661312" behindDoc="0" locked="0" layoutInCell="1" allowOverlap="1" wp14:anchorId="5407B3FA" wp14:editId="5EECEAD1">
                <wp:simplePos x="0" y="0"/>
                <wp:positionH relativeFrom="margin">
                  <wp:align>right</wp:align>
                </wp:positionH>
                <wp:positionV relativeFrom="paragraph">
                  <wp:posOffset>189865</wp:posOffset>
                </wp:positionV>
                <wp:extent cx="5715000" cy="1889760"/>
                <wp:effectExtent l="0" t="0" r="19050" b="15240"/>
                <wp:wrapNone/>
                <wp:docPr id="11" name="Text Box 11"/>
                <wp:cNvGraphicFramePr/>
                <a:graphic xmlns:a="http://schemas.openxmlformats.org/drawingml/2006/main">
                  <a:graphicData uri="http://schemas.microsoft.com/office/word/2010/wordprocessingShape">
                    <wps:wsp>
                      <wps:cNvSpPr txBox="1"/>
                      <wps:spPr>
                        <a:xfrm>
                          <a:off x="0" y="0"/>
                          <a:ext cx="5715000" cy="1889760"/>
                        </a:xfrm>
                        <a:prstGeom prst="rect">
                          <a:avLst/>
                        </a:prstGeom>
                        <a:solidFill>
                          <a:schemeClr val="lt1"/>
                        </a:solidFill>
                        <a:ln w="6350">
                          <a:solidFill>
                            <a:prstClr val="black"/>
                          </a:solidFill>
                        </a:ln>
                      </wps:spPr>
                      <wps:txbx>
                        <w:txbxContent>
                          <w:p w14:paraId="2D17C232" w14:textId="065DDD52" w:rsidR="0094008B" w:rsidRDefault="0094008B">
                            <w:r>
                              <w:t>Pictured above</w:t>
                            </w:r>
                            <w:r w:rsidR="00D72F98">
                              <w:t xml:space="preserve"> are the three principle deities within Hinduism collectively known as</w:t>
                            </w:r>
                            <w:r w:rsidR="00D72F98" w:rsidRPr="00D72F98">
                              <w:t xml:space="preserve"> </w:t>
                            </w:r>
                            <w:r w:rsidR="00D72F98">
                              <w:t>the Trimurti or Hindu trinity.</w:t>
                            </w:r>
                            <w:r w:rsidR="00F63B65">
                              <w:t xml:space="preserve"> </w:t>
                            </w:r>
                            <w:r>
                              <w:t xml:space="preserve">From left to right; Brahma = </w:t>
                            </w:r>
                            <w:r w:rsidR="00D72F98">
                              <w:t xml:space="preserve">The creator, </w:t>
                            </w:r>
                            <w:r>
                              <w:t xml:space="preserve">Vishnu = </w:t>
                            </w:r>
                            <w:r w:rsidR="00D72F98">
                              <w:t xml:space="preserve">The maintainer, </w:t>
                            </w:r>
                            <w:r>
                              <w:t xml:space="preserve">Shiva = </w:t>
                            </w:r>
                            <w:r w:rsidR="00D72F98">
                              <w:t xml:space="preserve">The destroyer </w:t>
                            </w:r>
                            <w:r>
                              <w:t xml:space="preserve"> </w:t>
                            </w:r>
                          </w:p>
                          <w:p w14:paraId="0928FCB9" w14:textId="2166B7CB" w:rsidR="00820E95" w:rsidRDefault="00D72F98">
                            <w:r>
                              <w:t xml:space="preserve">Within the various Hindu </w:t>
                            </w:r>
                            <w:r w:rsidR="00F35742">
                              <w:t>sects,</w:t>
                            </w:r>
                            <w:r>
                              <w:t xml:space="preserve"> the greatest number are devoted to Lord Vishnu and are referred to as Vaishnavas.</w:t>
                            </w:r>
                            <w:r w:rsidR="00F35742">
                              <w:t xml:space="preserve"> Vaishnavas are </w:t>
                            </w:r>
                            <w:r w:rsidR="0042637C">
                              <w:t>non-dualistic</w:t>
                            </w:r>
                            <w:r w:rsidR="00820E95">
                              <w:t xml:space="preserve"> and part of the bhakti movement. Vishnu has ten incarnations in total, nine of which have already manifested</w:t>
                            </w:r>
                            <w:r w:rsidR="00DB30C3">
                              <w:t xml:space="preserve">. </w:t>
                            </w:r>
                            <w:r w:rsidR="00DB30C3" w:rsidRPr="0042637C">
                              <w:t>T</w:t>
                            </w:r>
                            <w:r w:rsidR="00820E95" w:rsidRPr="0042637C">
                              <w:t>he</w:t>
                            </w:r>
                            <w:r w:rsidR="00820E95">
                              <w:t xml:space="preserve"> tenth incarnation is</w:t>
                            </w:r>
                            <w:r w:rsidR="00820E95" w:rsidRPr="0042637C">
                              <w:t xml:space="preserve"> Kalki</w:t>
                            </w:r>
                            <w:r w:rsidR="00DB30C3" w:rsidRPr="00DB30C3">
                              <w:rPr>
                                <w:color w:val="0070C0"/>
                              </w:rPr>
                              <w:t>,</w:t>
                            </w:r>
                            <w:r w:rsidR="00820E95" w:rsidRPr="00DB30C3">
                              <w:rPr>
                                <w:color w:val="0070C0"/>
                              </w:rPr>
                              <w:t xml:space="preserve"> </w:t>
                            </w:r>
                            <w:r w:rsidR="00820E95">
                              <w:t>who is yet to manifest. Of all Vishnu’s incarnations Rama and Krishna are the most popular.</w:t>
                            </w:r>
                            <w:r w:rsidR="00F63B65">
                              <w:t xml:space="preserve"> </w:t>
                            </w:r>
                            <w:r w:rsidR="00820E95">
                              <w:t>Pictured below on left are Rama and His eternal consort Sita and pictured right are Krishna and His eternal consort Radha</w:t>
                            </w:r>
                            <w:r w:rsidR="003B7BC3">
                              <w:t>.</w:t>
                            </w:r>
                            <w:r w:rsidR="00587D4F">
                              <w:t xml:space="preserve"> Vishnu translates as, ‘to spread out in all directions.’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07B3FA" id="Text Box 11" o:spid="_x0000_s1028" type="#_x0000_t202" style="position:absolute;margin-left:398.8pt;margin-top:14.95pt;width:450pt;height:148.8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" fillcolor="white [3201]" strokeweight=".5pt">
                <v:textbox>
                  <w:txbxContent>
                    <w:p w14:paraId="2D17C232" w14:textId="065DDD52" w:rsidR="0094008B" w:rsidRDefault="0094008B">
                      <w:r>
                        <w:t>Pictured above</w:t>
                      </w:r>
                      <w:r w:rsidR="00D72F98">
                        <w:t xml:space="preserve"> are the three principle deities within Hinduism collectively known as</w:t>
                      </w:r>
                      <w:r w:rsidR="00D72F98" w:rsidRPr="00D72F98">
                        <w:t xml:space="preserve"> </w:t>
                      </w:r>
                      <w:r w:rsidR="00D72F98">
                        <w:t>the Trimurti or Hindu trinity.</w:t>
                      </w:r>
                      <w:r w:rsidR="00F63B65">
                        <w:t xml:space="preserve"> </w:t>
                      </w:r>
                      <w:r>
                        <w:t xml:space="preserve">From left to right; Brahma = </w:t>
                      </w:r>
                      <w:r w:rsidR="00D72F98">
                        <w:t xml:space="preserve">The creator, </w:t>
                      </w:r>
                      <w:r>
                        <w:t xml:space="preserve">Vishnu = </w:t>
                      </w:r>
                      <w:r w:rsidR="00D72F98">
                        <w:t xml:space="preserve">The maintainer, </w:t>
                      </w:r>
                      <w:r>
                        <w:t xml:space="preserve">Shiva = </w:t>
                      </w:r>
                      <w:r w:rsidR="00D72F98">
                        <w:t xml:space="preserve">The destroyer </w:t>
                      </w:r>
                      <w:r>
                        <w:t xml:space="preserve"> </w:t>
                      </w:r>
                    </w:p>
                    <w:p w14:paraId="0928FCB9" w14:textId="2166B7CB" w:rsidR="00820E95" w:rsidRDefault="00D72F98">
                      <w:r>
                        <w:t xml:space="preserve">Within the various Hindu </w:t>
                      </w:r>
                      <w:r w:rsidR="00F35742">
                        <w:t>sects,</w:t>
                      </w:r>
                      <w:r>
                        <w:t xml:space="preserve"> the greatest number are devoted to Lord Vishnu and are referred to as Vaishnavas.</w:t>
                      </w:r>
                      <w:r w:rsidR="00F35742">
                        <w:t xml:space="preserve"> Vaishnavas are </w:t>
                      </w:r>
                      <w:r w:rsidR="0042637C">
                        <w:t>non-dualistic</w:t>
                      </w:r>
                      <w:r w:rsidR="00820E95">
                        <w:t xml:space="preserve"> and part of the bhakti movement. Vishnu has ten incarnations in total, nine of which have already manifested</w:t>
                      </w:r>
                      <w:r w:rsidR="00DB30C3">
                        <w:t xml:space="preserve">. </w:t>
                      </w:r>
                      <w:r w:rsidR="00DB30C3" w:rsidRPr="0042637C">
                        <w:t>T</w:t>
                      </w:r>
                      <w:r w:rsidR="00820E95" w:rsidRPr="0042637C">
                        <w:t>he</w:t>
                      </w:r>
                      <w:r w:rsidR="00820E95">
                        <w:t xml:space="preserve"> tenth incarnation is</w:t>
                      </w:r>
                      <w:r w:rsidR="00820E95" w:rsidRPr="0042637C">
                        <w:t xml:space="preserve"> Kalki</w:t>
                      </w:r>
                      <w:r w:rsidR="00DB30C3" w:rsidRPr="00DB30C3">
                        <w:rPr>
                          <w:color w:val="0070C0"/>
                        </w:rPr>
                        <w:t>,</w:t>
                      </w:r>
                      <w:r w:rsidR="00820E95" w:rsidRPr="00DB30C3">
                        <w:rPr>
                          <w:color w:val="0070C0"/>
                        </w:rPr>
                        <w:t xml:space="preserve"> </w:t>
                      </w:r>
                      <w:r w:rsidR="00820E95">
                        <w:t>who is yet to manifest. Of all Vishnu’s incarnations Rama and Krishna are the most popular.</w:t>
                      </w:r>
                      <w:r w:rsidR="00F63B65">
                        <w:t xml:space="preserve"> </w:t>
                      </w:r>
                      <w:r w:rsidR="00820E95">
                        <w:t>Pictured below on left are Rama and His eternal consort Sita and pictured right are Krishna and His eternal consort Radha</w:t>
                      </w:r>
                      <w:r w:rsidR="003B7BC3">
                        <w:t>.</w:t>
                      </w:r>
                      <w:r w:rsidR="00587D4F">
                        <w:t xml:space="preserve"> Vishnu translates as, ‘to spread out in all directions.’</w:t>
                      </w:r>
                    </w:p>
                  </w:txbxContent>
                </v:textbox>
                <w10:wrap anchorx="margin"/>
              </v:shape>
            </w:pict>
          </mc:Fallback>
        </mc:AlternateContent>
      </w:r>
    </w:p>
    <w:p w14:paraId="631B40F1" w14:textId="77777777" w:rsidR="00F63B65" w:rsidRDefault="00F63B65" w:rsidP="0094008B"/>
    <w:p w14:paraId="6F62C6EE" w14:textId="77777777" w:rsidR="00F63B65" w:rsidRDefault="00F63B65" w:rsidP="0094008B"/>
    <w:p w14:paraId="4B9873DF" w14:textId="77777777" w:rsidR="00F63B65" w:rsidRDefault="00F63B65" w:rsidP="0094008B"/>
    <w:p w14:paraId="0FAA44FB" w14:textId="77777777" w:rsidR="00F63B65" w:rsidRDefault="00F63B65" w:rsidP="0094008B"/>
    <w:p w14:paraId="310B3AC0" w14:textId="77777777" w:rsidR="00F63B65" w:rsidRDefault="00F63B65" w:rsidP="0094008B"/>
    <w:p w14:paraId="34F54844" w14:textId="77777777" w:rsidR="00F63B65" w:rsidRDefault="00F63B65" w:rsidP="0094008B"/>
    <w:p w14:paraId="2799E08D" w14:textId="77777777" w:rsidR="00F63B65" w:rsidRDefault="00F63B65" w:rsidP="0094008B"/>
    <w:p w14:paraId="55191D4A" w14:textId="7B0C8937" w:rsidR="003B7BC3" w:rsidRDefault="00820E95" w:rsidP="0094008B">
      <w:r>
        <w:t xml:space="preserve"> </w:t>
      </w:r>
      <w:r w:rsidR="00C2679E">
        <w:rPr>
          <w:noProof/>
        </w:rPr>
        <w:t xml:space="preserve"> </w:t>
      </w:r>
      <w:r w:rsidRPr="00820E95">
        <w:rPr>
          <w:noProof/>
        </w:rPr>
        <w:drawing>
          <wp:inline distT="0" distB="0" distL="0" distR="0" wp14:anchorId="626A1567" wp14:editId="545202D3">
            <wp:extent cx="2403403" cy="26746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434258" cy="2708957"/>
                    </a:xfrm>
                    <a:prstGeom prst="rect">
                      <a:avLst/>
                    </a:prstGeom>
                  </pic:spPr>
                </pic:pic>
              </a:graphicData>
            </a:graphic>
          </wp:inline>
        </w:drawing>
      </w:r>
      <w:r>
        <w:t xml:space="preserve"> </w:t>
      </w:r>
      <w:r w:rsidR="003B7BC3">
        <w:t xml:space="preserve"> </w:t>
      </w:r>
      <w:r>
        <w:t xml:space="preserve">   </w:t>
      </w:r>
      <w:r w:rsidR="003B7BC3" w:rsidRPr="003B7BC3">
        <w:rPr>
          <w:noProof/>
        </w:rPr>
        <w:drawing>
          <wp:inline distT="0" distB="0" distL="0" distR="0" wp14:anchorId="144F7AA3" wp14:editId="775BF7E2">
            <wp:extent cx="3048000" cy="2681605"/>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08766" cy="2735066"/>
                    </a:xfrm>
                    <a:prstGeom prst="rect">
                      <a:avLst/>
                    </a:prstGeom>
                  </pic:spPr>
                </pic:pic>
              </a:graphicData>
            </a:graphic>
          </wp:inline>
        </w:drawing>
      </w:r>
      <w:r>
        <w:t xml:space="preserve">   </w:t>
      </w:r>
    </w:p>
    <w:p w14:paraId="3BDEC1F4" w14:textId="79E5ED2F" w:rsidR="00D66D0F" w:rsidRDefault="00BA201B" w:rsidP="00BE63FF">
      <w:pPr>
        <w:rPr>
          <w:sz w:val="24"/>
          <w:szCs w:val="24"/>
        </w:rPr>
      </w:pPr>
      <w:r>
        <w:rPr>
          <w:sz w:val="24"/>
          <w:szCs w:val="24"/>
        </w:rPr>
        <w:t>From 500 BCE through to the classical period there was a distinct growth in sectarian worship.</w:t>
      </w:r>
      <w:r w:rsidR="00C2679E">
        <w:rPr>
          <w:sz w:val="24"/>
          <w:szCs w:val="24"/>
        </w:rPr>
        <w:t xml:space="preserve"> Over half of the one billion Hindus around the world are Vaishnavas. In the early Rig Vedas Vishnu was a minor deity that was often coupled with Indra. Vishnu grows into a principle deity at the turn of the era. The Gupta dynasty (320 CE – 520 CE) patronised Vishnu </w:t>
      </w:r>
      <w:r w:rsidR="00C2679E">
        <w:rPr>
          <w:sz w:val="24"/>
          <w:szCs w:val="24"/>
        </w:rPr>
        <w:lastRenderedPageBreak/>
        <w:t xml:space="preserve">worship. The twelve alvars who were traveling saints that glorified Vishnu through song and poetry, </w:t>
      </w:r>
      <w:r w:rsidR="00587D4F">
        <w:rPr>
          <w:sz w:val="24"/>
          <w:szCs w:val="24"/>
        </w:rPr>
        <w:t xml:space="preserve">they had a great influence on Madhavacharya and Ramanuja and were crucial in Vaishnavism’s popularity with an emphasis on bhakti. Gaudiya Vaishnavism was established in Bengal, developing in medieval times. </w:t>
      </w:r>
      <w:r w:rsidR="00C2679E">
        <w:rPr>
          <w:sz w:val="24"/>
          <w:szCs w:val="24"/>
        </w:rPr>
        <w:t xml:space="preserve"> </w:t>
      </w:r>
    </w:p>
    <w:p w14:paraId="0589B565" w14:textId="06D50623" w:rsidR="00776E1D" w:rsidRDefault="00587D4F" w:rsidP="00BE63FF">
      <w:pPr>
        <w:rPr>
          <w:sz w:val="24"/>
          <w:szCs w:val="24"/>
        </w:rPr>
      </w:pPr>
      <w:r>
        <w:rPr>
          <w:sz w:val="24"/>
          <w:szCs w:val="24"/>
        </w:rPr>
        <w:t xml:space="preserve">Central to the Vedanta schools are the </w:t>
      </w:r>
      <w:r w:rsidR="00222FD0">
        <w:rPr>
          <w:sz w:val="24"/>
          <w:szCs w:val="24"/>
        </w:rPr>
        <w:t>Upanishads</w:t>
      </w:r>
      <w:r w:rsidR="00905262">
        <w:rPr>
          <w:sz w:val="24"/>
          <w:szCs w:val="24"/>
        </w:rPr>
        <w:t xml:space="preserve"> and the Puranas</w:t>
      </w:r>
      <w:r w:rsidR="00222FD0">
        <w:rPr>
          <w:sz w:val="24"/>
          <w:szCs w:val="24"/>
        </w:rPr>
        <w:t xml:space="preserve"> which are the last layer of the Vedas and focus on Moksha.</w:t>
      </w:r>
      <w:r w:rsidR="00AE329B">
        <w:rPr>
          <w:sz w:val="24"/>
          <w:szCs w:val="24"/>
        </w:rPr>
        <w:t xml:space="preserve"> They are regarded as a spiritual handbook for the common man.</w:t>
      </w:r>
      <w:r w:rsidR="00222FD0">
        <w:rPr>
          <w:sz w:val="24"/>
          <w:szCs w:val="24"/>
        </w:rPr>
        <w:t xml:space="preserve"> </w:t>
      </w:r>
      <w:r w:rsidR="00905262">
        <w:rPr>
          <w:sz w:val="24"/>
          <w:szCs w:val="24"/>
        </w:rPr>
        <w:t>There are 108 Upanishads and 18 Puranas in total and they offer</w:t>
      </w:r>
      <w:r w:rsidR="00222FD0">
        <w:rPr>
          <w:sz w:val="24"/>
          <w:szCs w:val="24"/>
        </w:rPr>
        <w:t xml:space="preserve"> a guide to acquiring knowledge to attain liberation from birth and death by renouncing material life and concentrating on devotional service, bhakti was ever-present with the growth of Hindu theism</w:t>
      </w:r>
      <w:r w:rsidR="00AE329B">
        <w:rPr>
          <w:sz w:val="24"/>
          <w:szCs w:val="24"/>
        </w:rPr>
        <w:t xml:space="preserve"> </w:t>
      </w:r>
      <w:r w:rsidR="00AE329B" w:rsidRPr="00AE329B">
        <w:rPr>
          <w:sz w:val="24"/>
          <w:szCs w:val="24"/>
        </w:rPr>
        <w:t xml:space="preserve"> (The Vedanta School of Philosophy - Hindu Temples Of India @ New Kerala .Com, 2020)</w:t>
      </w:r>
      <w:r w:rsidR="00222FD0">
        <w:rPr>
          <w:sz w:val="24"/>
          <w:szCs w:val="24"/>
        </w:rPr>
        <w:t xml:space="preserve"> </w:t>
      </w:r>
      <w:r w:rsidR="00905262">
        <w:rPr>
          <w:sz w:val="24"/>
          <w:szCs w:val="24"/>
        </w:rPr>
        <w:t xml:space="preserve">The Puranas concentrated on </w:t>
      </w:r>
      <w:r w:rsidR="00FF0BA2">
        <w:rPr>
          <w:sz w:val="24"/>
          <w:szCs w:val="24"/>
        </w:rPr>
        <w:t>the epics;</w:t>
      </w:r>
      <w:r w:rsidR="00905262">
        <w:rPr>
          <w:sz w:val="24"/>
          <w:szCs w:val="24"/>
        </w:rPr>
        <w:t xml:space="preserve"> </w:t>
      </w:r>
      <w:r w:rsidR="00FF0BA2">
        <w:rPr>
          <w:sz w:val="24"/>
          <w:szCs w:val="24"/>
        </w:rPr>
        <w:t>The</w:t>
      </w:r>
      <w:r w:rsidR="00905262">
        <w:rPr>
          <w:sz w:val="24"/>
          <w:szCs w:val="24"/>
        </w:rPr>
        <w:t xml:space="preserve"> Ramayana and The </w:t>
      </w:r>
      <w:r w:rsidR="00FF0BA2">
        <w:rPr>
          <w:sz w:val="24"/>
          <w:szCs w:val="24"/>
        </w:rPr>
        <w:t>Mahabharat</w:t>
      </w:r>
      <w:r w:rsidR="00905262">
        <w:rPr>
          <w:sz w:val="24"/>
          <w:szCs w:val="24"/>
        </w:rPr>
        <w:t>, known collectively as The Itihasa.</w:t>
      </w:r>
      <w:r w:rsidR="00FF0BA2">
        <w:rPr>
          <w:sz w:val="24"/>
          <w:szCs w:val="24"/>
        </w:rPr>
        <w:t xml:space="preserve"> The Puranas came slightly later than the epics which classify the pastimes of each deity and are often referred to as the fifth Veda. Documenting the rise in theistic traditions are also characterised by the extensive growth in temple construction. </w:t>
      </w:r>
      <w:r w:rsidR="00BE63FF" w:rsidRPr="00BE63FF">
        <w:rPr>
          <w:sz w:val="24"/>
          <w:szCs w:val="24"/>
        </w:rPr>
        <w:t xml:space="preserve">While </w:t>
      </w:r>
      <w:r w:rsidR="00BE63FF">
        <w:rPr>
          <w:sz w:val="24"/>
          <w:szCs w:val="24"/>
        </w:rPr>
        <w:t>V</w:t>
      </w:r>
      <w:r w:rsidR="00BE63FF" w:rsidRPr="00BE63FF">
        <w:rPr>
          <w:sz w:val="24"/>
          <w:szCs w:val="24"/>
        </w:rPr>
        <w:t>edic religion in its own age and time a</w:t>
      </w:r>
      <w:r w:rsidR="00BE63FF">
        <w:rPr>
          <w:sz w:val="24"/>
          <w:szCs w:val="24"/>
        </w:rPr>
        <w:t xml:space="preserve"> </w:t>
      </w:r>
      <w:r w:rsidR="00BE63FF" w:rsidRPr="00BE63FF">
        <w:rPr>
          <w:sz w:val="24"/>
          <w:szCs w:val="24"/>
        </w:rPr>
        <w:t>‘complete’ tradition, it was</w:t>
      </w:r>
      <w:r w:rsidR="00BE63FF">
        <w:rPr>
          <w:sz w:val="24"/>
          <w:szCs w:val="24"/>
        </w:rPr>
        <w:t xml:space="preserve"> later</w:t>
      </w:r>
      <w:r w:rsidR="00BE63FF" w:rsidRPr="00BE63FF">
        <w:rPr>
          <w:sz w:val="24"/>
          <w:szCs w:val="24"/>
        </w:rPr>
        <w:t xml:space="preserve"> overlaid by Puranic</w:t>
      </w:r>
      <w:r w:rsidR="00BE63FF">
        <w:rPr>
          <w:sz w:val="24"/>
          <w:szCs w:val="24"/>
        </w:rPr>
        <w:t xml:space="preserve"> </w:t>
      </w:r>
      <w:r w:rsidR="00BE63FF" w:rsidRPr="00BE63FF">
        <w:rPr>
          <w:sz w:val="24"/>
          <w:szCs w:val="24"/>
        </w:rPr>
        <w:t>Hinduism and by later philosophical and socio-political developments</w:t>
      </w:r>
      <w:r w:rsidR="00BE63FF">
        <w:rPr>
          <w:sz w:val="24"/>
          <w:szCs w:val="24"/>
        </w:rPr>
        <w:t xml:space="preserve"> (Klostomaier 2007)</w:t>
      </w:r>
      <w:r w:rsidR="00BE63FF" w:rsidRPr="00BE63FF">
        <w:rPr>
          <w:sz w:val="24"/>
          <w:szCs w:val="24"/>
        </w:rPr>
        <w:t>.</w:t>
      </w:r>
      <w:r w:rsidR="00BE63FF">
        <w:rPr>
          <w:sz w:val="24"/>
          <w:szCs w:val="24"/>
        </w:rPr>
        <w:t xml:space="preserve"> </w:t>
      </w:r>
      <w:r w:rsidR="00FF0BA2">
        <w:rPr>
          <w:sz w:val="24"/>
          <w:szCs w:val="24"/>
        </w:rPr>
        <w:t>The Puranas contain essential information for understanding the main theistic traditions. The Mahabharata with over100,000 verses is the longest poem in the world and the most widely read section is The Bhagavad-Gita (God’s song).</w:t>
      </w:r>
      <w:r w:rsidR="00776E1D">
        <w:rPr>
          <w:sz w:val="24"/>
          <w:szCs w:val="24"/>
        </w:rPr>
        <w:t xml:space="preserve"> Before the 19</w:t>
      </w:r>
      <w:r w:rsidR="00776E1D" w:rsidRPr="00776E1D">
        <w:rPr>
          <w:sz w:val="24"/>
          <w:szCs w:val="24"/>
          <w:vertAlign w:val="superscript"/>
        </w:rPr>
        <w:t>th</w:t>
      </w:r>
      <w:r w:rsidR="00776E1D">
        <w:rPr>
          <w:sz w:val="24"/>
          <w:szCs w:val="24"/>
        </w:rPr>
        <w:t xml:space="preserve"> century it was only read by the well-educated. Its popularity is a recent phenomenon. Having been inserted in the Mahabharat </w:t>
      </w:r>
      <w:r w:rsidR="00666F90">
        <w:rPr>
          <w:sz w:val="24"/>
          <w:szCs w:val="24"/>
        </w:rPr>
        <w:t>later</w:t>
      </w:r>
      <w:r w:rsidR="00776E1D">
        <w:rPr>
          <w:sz w:val="24"/>
          <w:szCs w:val="24"/>
        </w:rPr>
        <w:t xml:space="preserve"> however</w:t>
      </w:r>
      <w:r w:rsidR="00666F90">
        <w:rPr>
          <w:sz w:val="24"/>
          <w:szCs w:val="24"/>
        </w:rPr>
        <w:t>,</w:t>
      </w:r>
      <w:r w:rsidR="00776E1D">
        <w:rPr>
          <w:sz w:val="24"/>
          <w:szCs w:val="24"/>
        </w:rPr>
        <w:t xml:space="preserve"> it still</w:t>
      </w:r>
      <w:r w:rsidR="004578E2">
        <w:rPr>
          <w:sz w:val="24"/>
          <w:szCs w:val="24"/>
        </w:rPr>
        <w:t xml:space="preserve"> stands alone as an anthology of the battle of Kurukshetra. Arjun is faced with the dilemma of killing opposing family members during an epic battle. Lord Krishna is his charioteer and He reveals His true form as Supreme Lord. Reminding Arjuna that he is duty bound as a Kshatriya to fight in battle Lord Krishna supports Arjunas </w:t>
      </w:r>
      <w:r w:rsidR="006E3373">
        <w:rPr>
          <w:sz w:val="24"/>
          <w:szCs w:val="24"/>
        </w:rPr>
        <w:t xml:space="preserve">reconciliation with worldly duty and dharma. Krishna reminded Arjuna that the path of devotion is bhakti yoga which transcends dharma and worldly duties, choosing instead to serve God. </w:t>
      </w:r>
      <w:r w:rsidR="00666F90">
        <w:rPr>
          <w:sz w:val="24"/>
          <w:szCs w:val="24"/>
        </w:rPr>
        <w:t xml:space="preserve">The </w:t>
      </w:r>
      <w:r w:rsidR="007674F9">
        <w:rPr>
          <w:sz w:val="24"/>
          <w:szCs w:val="24"/>
        </w:rPr>
        <w:t>R</w:t>
      </w:r>
      <w:r w:rsidR="00666F90">
        <w:rPr>
          <w:sz w:val="24"/>
          <w:szCs w:val="24"/>
        </w:rPr>
        <w:t>athayatra festival</w:t>
      </w:r>
      <w:r w:rsidR="007674F9">
        <w:rPr>
          <w:sz w:val="24"/>
          <w:szCs w:val="24"/>
        </w:rPr>
        <w:t xml:space="preserve"> is held each year all over the world and enormous chariots are pulled through the streets with deities of Lord Jaganath (incarnation of Krishna) Balarama (Krishna’s brother) and Subhadra</w:t>
      </w:r>
      <w:r w:rsidR="00666F90">
        <w:rPr>
          <w:sz w:val="24"/>
          <w:szCs w:val="24"/>
        </w:rPr>
        <w:t xml:space="preserve"> </w:t>
      </w:r>
      <w:r w:rsidR="007674F9">
        <w:rPr>
          <w:sz w:val="24"/>
          <w:szCs w:val="24"/>
        </w:rPr>
        <w:t xml:space="preserve">(Krishna’s sister) seated on the chariots. It is said that if a devotee pulls the chariot, they will achieve moksha. However, the supreme goal of Vaishnavas is not only to attain moksha but to remain in direct loving service to God and Goddess for all eternity. </w:t>
      </w:r>
    </w:p>
    <w:p w14:paraId="06A3FAB2" w14:textId="076F482A" w:rsidR="006E3373" w:rsidRDefault="006E3373" w:rsidP="0094008B">
      <w:pPr>
        <w:rPr>
          <w:sz w:val="24"/>
          <w:szCs w:val="24"/>
        </w:rPr>
      </w:pPr>
      <w:r>
        <w:rPr>
          <w:sz w:val="24"/>
          <w:szCs w:val="24"/>
        </w:rPr>
        <w:t xml:space="preserve">The Ramayana is a love story that </w:t>
      </w:r>
      <w:r w:rsidR="00295FE0">
        <w:rPr>
          <w:sz w:val="24"/>
          <w:szCs w:val="24"/>
        </w:rPr>
        <w:t>details the relationship between Ram and Sita. I</w:t>
      </w:r>
      <w:r w:rsidR="00666F90">
        <w:rPr>
          <w:sz w:val="24"/>
          <w:szCs w:val="24"/>
        </w:rPr>
        <w:t>t is</w:t>
      </w:r>
      <w:r w:rsidR="00295FE0">
        <w:rPr>
          <w:sz w:val="24"/>
          <w:szCs w:val="24"/>
        </w:rPr>
        <w:t xml:space="preserve"> very popular amongst Hindus</w:t>
      </w:r>
      <w:r w:rsidR="00666F90">
        <w:rPr>
          <w:sz w:val="24"/>
          <w:szCs w:val="24"/>
        </w:rPr>
        <w:t xml:space="preserve"> because it is a straight-forward love story. Many versions exist within the different traditions and it is was in circulation after the Bhagavad-Gita during the first century CE. The emphasis is more on dharmic duty as Ram and Sita are said to be the perfect example of a man and woman, son and daughter, king and queen. Vishnu’s Ram incarnation is still very popular today and a Rama Lila festival is attended by thousands of devotees every year</w:t>
      </w:r>
      <w:r w:rsidR="0062069D">
        <w:rPr>
          <w:sz w:val="24"/>
          <w:szCs w:val="24"/>
        </w:rPr>
        <w:t xml:space="preserve"> </w:t>
      </w:r>
      <w:r w:rsidR="0062069D" w:rsidRPr="0062069D">
        <w:rPr>
          <w:sz w:val="24"/>
          <w:szCs w:val="24"/>
        </w:rPr>
        <w:t>(Dutt, 1976)</w:t>
      </w:r>
      <w:r w:rsidR="0062069D">
        <w:rPr>
          <w:sz w:val="24"/>
          <w:szCs w:val="24"/>
        </w:rPr>
        <w:t>.</w:t>
      </w:r>
    </w:p>
    <w:p w14:paraId="7BB7E4BC" w14:textId="5800621E" w:rsidR="00587D4F" w:rsidRPr="00BA201B" w:rsidRDefault="006E3373" w:rsidP="0094008B">
      <w:pPr>
        <w:rPr>
          <w:sz w:val="24"/>
          <w:szCs w:val="24"/>
        </w:rPr>
      </w:pPr>
      <w:r>
        <w:rPr>
          <w:sz w:val="24"/>
          <w:szCs w:val="24"/>
        </w:rPr>
        <w:t xml:space="preserve">The Achintaya Bhedabheda school was </w:t>
      </w:r>
      <w:r w:rsidR="00295FE0">
        <w:rPr>
          <w:sz w:val="24"/>
          <w:szCs w:val="24"/>
        </w:rPr>
        <w:t>founded in the 16</w:t>
      </w:r>
      <w:r w:rsidR="00295FE0" w:rsidRPr="00295FE0">
        <w:rPr>
          <w:sz w:val="24"/>
          <w:szCs w:val="24"/>
          <w:vertAlign w:val="superscript"/>
        </w:rPr>
        <w:t>th</w:t>
      </w:r>
      <w:r w:rsidR="00295FE0">
        <w:rPr>
          <w:sz w:val="24"/>
          <w:szCs w:val="24"/>
        </w:rPr>
        <w:t xml:space="preserve"> century by Sri Chaitanya Mahaprabhu. He is regarded by Vaishnavas as a dual incarnation of both Radha and Krishna. He is said to be Krishna with Radha’s complexion and mood and His purpose was to </w:t>
      </w:r>
      <w:r w:rsidR="00295FE0">
        <w:rPr>
          <w:sz w:val="24"/>
          <w:szCs w:val="24"/>
        </w:rPr>
        <w:lastRenderedPageBreak/>
        <w:t xml:space="preserve">distribute the holy name and inform the world that surrender to the holy name is all that is needed to achieve liberation from the material world and it is meant for everyone not just the ruling classes or men because we are all equal souls. </w:t>
      </w:r>
      <w:r w:rsidR="002E3EBB">
        <w:rPr>
          <w:sz w:val="24"/>
          <w:szCs w:val="24"/>
        </w:rPr>
        <w:t xml:space="preserve">All the schools of Vedanta have an unshakable commitment to seeking the spiritual truth via one’s beliefs, realizations and personal revelations. The utmost respect is always given to the Guru that imparts the knowledge to their student and the scriptures </w:t>
      </w:r>
      <w:r w:rsidR="00B319F5">
        <w:rPr>
          <w:sz w:val="24"/>
          <w:szCs w:val="24"/>
        </w:rPr>
        <w:t xml:space="preserve">where </w:t>
      </w:r>
      <w:r w:rsidR="002E3EBB">
        <w:rPr>
          <w:sz w:val="24"/>
          <w:szCs w:val="24"/>
        </w:rPr>
        <w:t>the insights</w:t>
      </w:r>
      <w:r w:rsidR="00B319F5">
        <w:rPr>
          <w:sz w:val="24"/>
          <w:szCs w:val="24"/>
        </w:rPr>
        <w:t xml:space="preserve"> are obtained. Whatever path a Hindu takes whichever Vedanta school they acknowledge a fervent devotion and sincere gratitude to whomever they regard as their supreme deity. Devotees of each Vedantic school may disagree on many points however, they are unanimous in their pursuit of spiritual truths that invite eternal happiness free from material bondage.</w:t>
      </w:r>
      <w:r w:rsidR="00776E1D">
        <w:rPr>
          <w:sz w:val="24"/>
          <w:szCs w:val="24"/>
        </w:rPr>
        <w:t xml:space="preserve"> All Hindus are free to choose the tradition that will enable them to achieve their spiritual goal. Vedanta schools offer a choice of tradition that makes them the happiest on their spiritual quest to serve The Lord</w:t>
      </w:r>
      <w:r w:rsidR="007674F9">
        <w:rPr>
          <w:sz w:val="24"/>
          <w:szCs w:val="24"/>
        </w:rPr>
        <w:t xml:space="preserve"> and attain Moksha.</w:t>
      </w:r>
    </w:p>
    <w:p w14:paraId="490B9604" w14:textId="121186F1" w:rsidR="00D66D0F" w:rsidRDefault="003314C4" w:rsidP="0094008B">
      <w:r>
        <w:rPr>
          <w:noProof/>
        </w:rPr>
        <mc:AlternateContent>
          <mc:Choice Requires="wps">
            <w:drawing>
              <wp:anchor distT="0" distB="0" distL="114300" distR="114300" simplePos="0" relativeHeight="251662336" behindDoc="0" locked="0" layoutInCell="1" allowOverlap="1" wp14:anchorId="7459A822" wp14:editId="688FA711">
                <wp:simplePos x="0" y="0"/>
                <wp:positionH relativeFrom="column">
                  <wp:posOffset>4061460</wp:posOffset>
                </wp:positionH>
                <wp:positionV relativeFrom="paragraph">
                  <wp:posOffset>11430</wp:posOffset>
                </wp:positionV>
                <wp:extent cx="1645920" cy="2484120"/>
                <wp:effectExtent l="0" t="0" r="11430" b="11430"/>
                <wp:wrapNone/>
                <wp:docPr id="6" name="Text Box 6"/>
                <wp:cNvGraphicFramePr/>
                <a:graphic xmlns:a="http://schemas.openxmlformats.org/drawingml/2006/main">
                  <a:graphicData uri="http://schemas.microsoft.com/office/word/2010/wordprocessingShape">
                    <wps:wsp>
                      <wps:cNvSpPr txBox="1"/>
                      <wps:spPr>
                        <a:xfrm>
                          <a:off x="0" y="0"/>
                          <a:ext cx="1645920" cy="2484120"/>
                        </a:xfrm>
                        <a:prstGeom prst="rect">
                          <a:avLst/>
                        </a:prstGeom>
                        <a:solidFill>
                          <a:schemeClr val="lt1"/>
                        </a:solidFill>
                        <a:ln w="6350">
                          <a:solidFill>
                            <a:prstClr val="black"/>
                          </a:solidFill>
                        </a:ln>
                      </wps:spPr>
                      <wps:txbx>
                        <w:txbxContent>
                          <w:p w14:paraId="1872248F" w14:textId="1494245B" w:rsidR="006F31CD" w:rsidRDefault="006F31CD">
                            <w:r>
                              <w:t xml:space="preserve">Left is a photo taken at the Ram Leela festival in Trinidad. Rama fought the 10 headed demon Ravana, who was a dedicated devotee of Lord Siva. Lord Siva pleased with his devotion granted him great strength that he used to </w:t>
                            </w:r>
                            <w:r w:rsidR="006A0E61">
                              <w:t>try and defeat</w:t>
                            </w:r>
                            <w:r>
                              <w:t xml:space="preserve"> Lord Rama. </w:t>
                            </w:r>
                          </w:p>
                          <w:p w14:paraId="683FA0B5" w14:textId="1F1B8E56" w:rsidR="006F31CD" w:rsidRDefault="006F31C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59A822" id="Text Box 6" o:spid="_x0000_s1029" type="#_x0000_t202" style="position:absolute;margin-left:319.8pt;margin-top:.9pt;width:129.6pt;height:195.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" fillcolor="white [3201]" strokeweight=".5pt">
                <v:textbox>
                  <w:txbxContent>
                    <w:p w14:paraId="1872248F" w14:textId="1494245B" w:rsidR="006F31CD" w:rsidRDefault="006F31CD">
                      <w:r>
                        <w:t xml:space="preserve">Left is a photo taken at the Ram Leela festival in Trinidad. Rama fought the 10 headed demon Ravana, who was a dedicated devotee of Lord Siva. Lord Siva pleased with his devotion granted him great strength that he used to </w:t>
                      </w:r>
                      <w:r w:rsidR="006A0E61">
                        <w:t>try and defeat</w:t>
                      </w:r>
                      <w:r>
                        <w:t xml:space="preserve"> Lord Rama. </w:t>
                      </w:r>
                    </w:p>
                    <w:p w14:paraId="683FA0B5" w14:textId="1F1B8E56" w:rsidR="006F31CD" w:rsidRDefault="006F31CD"/>
                  </w:txbxContent>
                </v:textbox>
              </v:shape>
            </w:pict>
          </mc:Fallback>
        </mc:AlternateContent>
      </w:r>
      <w:r w:rsidR="006F31CD" w:rsidRPr="006F31CD">
        <w:rPr>
          <w:noProof/>
        </w:rPr>
        <w:drawing>
          <wp:inline distT="0" distB="0" distL="0" distR="0" wp14:anchorId="4CC29361" wp14:editId="039DFADE">
            <wp:extent cx="3847009" cy="2567940"/>
            <wp:effectExtent l="0" t="0" r="127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879580" cy="2589681"/>
                    </a:xfrm>
                    <a:prstGeom prst="rect">
                      <a:avLst/>
                    </a:prstGeom>
                  </pic:spPr>
                </pic:pic>
              </a:graphicData>
            </a:graphic>
          </wp:inline>
        </w:drawing>
      </w:r>
    </w:p>
    <w:p w14:paraId="216A1237" w14:textId="753468A9" w:rsidR="0094008B" w:rsidRDefault="00820E95" w:rsidP="0094008B">
      <w:r>
        <w:t xml:space="preserve"> </w:t>
      </w:r>
      <w:r w:rsidR="003314C4">
        <w:t xml:space="preserve">                                                                                                                                                                                         </w:t>
      </w:r>
      <w:r>
        <w:t xml:space="preserve">     </w:t>
      </w:r>
      <w:r w:rsidR="003314C4">
        <w:t xml:space="preserve">                                      </w:t>
      </w:r>
      <w:r>
        <w:t xml:space="preserve">   </w:t>
      </w:r>
      <w:r w:rsidR="003314C4">
        <w:t xml:space="preserve">                                                           </w:t>
      </w:r>
      <w:r w:rsidR="003423BE" w:rsidRPr="003423BE">
        <w:rPr>
          <w:noProof/>
        </w:rPr>
        <w:drawing>
          <wp:inline distT="0" distB="0" distL="0" distR="0" wp14:anchorId="74DE34E4" wp14:editId="202C79E7">
            <wp:extent cx="5029200" cy="2887345"/>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077525" cy="2915089"/>
                    </a:xfrm>
                    <a:prstGeom prst="rect">
                      <a:avLst/>
                    </a:prstGeom>
                  </pic:spPr>
                </pic:pic>
              </a:graphicData>
            </a:graphic>
          </wp:inline>
        </w:drawing>
      </w:r>
      <w:r>
        <w:t xml:space="preserve">     </w:t>
      </w:r>
    </w:p>
    <w:p w14:paraId="0209568D" w14:textId="249745BF" w:rsidR="003423BE" w:rsidRDefault="00AE329B" w:rsidP="0094008B">
      <w:r>
        <w:rPr>
          <w:noProof/>
        </w:rPr>
        <mc:AlternateContent>
          <mc:Choice Requires="wps">
            <w:drawing>
              <wp:anchor distT="0" distB="0" distL="114300" distR="114300" simplePos="0" relativeHeight="251664384" behindDoc="0" locked="0" layoutInCell="1" allowOverlap="1" wp14:anchorId="42C53759" wp14:editId="7F4F443D">
                <wp:simplePos x="0" y="0"/>
                <wp:positionH relativeFrom="margin">
                  <wp:align>center</wp:align>
                </wp:positionH>
                <wp:positionV relativeFrom="paragraph">
                  <wp:posOffset>248920</wp:posOffset>
                </wp:positionV>
                <wp:extent cx="5021580" cy="746760"/>
                <wp:effectExtent l="0" t="0" r="26670" b="15240"/>
                <wp:wrapNone/>
                <wp:docPr id="16" name="Text Box 16"/>
                <wp:cNvGraphicFramePr/>
                <a:graphic xmlns:a="http://schemas.openxmlformats.org/drawingml/2006/main">
                  <a:graphicData uri="http://schemas.microsoft.com/office/word/2010/wordprocessingShape">
                    <wps:wsp>
                      <wps:cNvSpPr txBox="1"/>
                      <wps:spPr>
                        <a:xfrm>
                          <a:off x="0" y="0"/>
                          <a:ext cx="5021580" cy="746760"/>
                        </a:xfrm>
                        <a:prstGeom prst="rect">
                          <a:avLst/>
                        </a:prstGeom>
                        <a:solidFill>
                          <a:schemeClr val="lt1"/>
                        </a:solidFill>
                        <a:ln w="6350">
                          <a:solidFill>
                            <a:prstClr val="black"/>
                          </a:solidFill>
                        </a:ln>
                      </wps:spPr>
                      <wps:txbx>
                        <w:txbxContent>
                          <w:p w14:paraId="5EDB0E55" w14:textId="1A4D1C5A" w:rsidR="003314C4" w:rsidRDefault="003314C4" w:rsidP="003314C4">
                            <w:r>
                              <w:t>Above is the Rathayatra (festival of chariots) in Puri. Deities of Lord Jagannatha (Krishna), Balarama (Krishna’s brother and Subhadra (Krishna’s sister) are seated on the chariot senior devotees travel with them on the chariot pulled by the crowd.</w:t>
                            </w:r>
                          </w:p>
                          <w:p w14:paraId="4ACA6C29" w14:textId="77777777" w:rsidR="003314C4" w:rsidRDefault="003314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2C53759" id="Text Box 16" o:spid="_x0000_s1030" type="#_x0000_t202" style="position:absolute;margin-left:0;margin-top:19.6pt;width:395.4pt;height:58.8pt;z-index:25166438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" fillcolor="white [3201]" strokeweight=".5pt">
                <v:textbox>
                  <w:txbxContent>
                    <w:p w14:paraId="5EDB0E55" w14:textId="1A4D1C5A" w:rsidR="003314C4" w:rsidRDefault="003314C4" w:rsidP="003314C4">
                      <w:r>
                        <w:t>Above is the Rathayatra (festival of chariots) in Puri. Deities of Lord Jagannatha (Krishna), Balarama (Krishna’s brother and Subhadra (Krishna’s sister) are seated on the chariot senior devotees travel with them on the chariot pulled by the crowd.</w:t>
                      </w:r>
                    </w:p>
                    <w:p w14:paraId="4ACA6C29" w14:textId="77777777" w:rsidR="003314C4" w:rsidRDefault="003314C4"/>
                  </w:txbxContent>
                </v:textbox>
                <w10:wrap anchorx="margin"/>
              </v:shape>
            </w:pict>
          </mc:Fallback>
        </mc:AlternateContent>
      </w:r>
    </w:p>
    <w:p w14:paraId="7F1F9E85" w14:textId="76A00125" w:rsidR="00AE329B" w:rsidRDefault="00AE329B" w:rsidP="0094008B">
      <w:r>
        <w:rPr>
          <w:noProof/>
        </w:rPr>
        <w:lastRenderedPageBreak/>
        <mc:AlternateContent>
          <mc:Choice Requires="wps">
            <w:drawing>
              <wp:anchor distT="0" distB="0" distL="114300" distR="114300" simplePos="0" relativeHeight="251663360" behindDoc="0" locked="0" layoutInCell="1" allowOverlap="1" wp14:anchorId="7808869B" wp14:editId="7358DC0E">
                <wp:simplePos x="0" y="0"/>
                <wp:positionH relativeFrom="margin">
                  <wp:align>right</wp:align>
                </wp:positionH>
                <wp:positionV relativeFrom="paragraph">
                  <wp:posOffset>-129540</wp:posOffset>
                </wp:positionV>
                <wp:extent cx="5844540" cy="670560"/>
                <wp:effectExtent l="0" t="0" r="22860" b="15240"/>
                <wp:wrapNone/>
                <wp:docPr id="15" name="Text Box 15"/>
                <wp:cNvGraphicFramePr/>
                <a:graphic xmlns:a="http://schemas.openxmlformats.org/drawingml/2006/main">
                  <a:graphicData uri="http://schemas.microsoft.com/office/word/2010/wordprocessingShape">
                    <wps:wsp>
                      <wps:cNvSpPr txBox="1"/>
                      <wps:spPr>
                        <a:xfrm>
                          <a:off x="0" y="0"/>
                          <a:ext cx="5844540" cy="670560"/>
                        </a:xfrm>
                        <a:prstGeom prst="rect">
                          <a:avLst/>
                        </a:prstGeom>
                        <a:solidFill>
                          <a:schemeClr val="lt1"/>
                        </a:solidFill>
                        <a:ln w="6350">
                          <a:solidFill>
                            <a:prstClr val="black"/>
                          </a:solidFill>
                        </a:ln>
                      </wps:spPr>
                      <wps:txbx>
                        <w:txbxContent>
                          <w:p w14:paraId="359AE7A6" w14:textId="153C2CB0" w:rsidR="003314C4" w:rsidRDefault="003314C4">
                            <w:r w:rsidRPr="003314C4">
                              <w:t>Below is a photo taken at the Rathayatra festival in Cardiff. The chariot is pulled by ropes, senior devotees perform puja to the deities on the chariot. All the offerings made (fruit, sweets and flowers) are distributed amongst the crowds gathered.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08869B" id="Text Box 15" o:spid="_x0000_s1031" type="#_x0000_t202" style="position:absolute;margin-left:409pt;margin-top:-10.2pt;width:460.2pt;height:52.8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" fillcolor="white [3201]" strokeweight=".5pt">
                <v:textbox>
                  <w:txbxContent>
                    <w:p w14:paraId="359AE7A6" w14:textId="153C2CB0" w:rsidR="003314C4" w:rsidRDefault="003314C4">
                      <w:r w:rsidRPr="003314C4">
                        <w:t>Below is a photo taken at the Rathayatra festival in Cardiff. The chariot is pulled by ropes, senior devotees perform puja to the deities on the chariot. All the offerings made (fruit, sweets and flowers) are distributed amongst the crowds gathered.</w:t>
                      </w:r>
                    </w:p>
                  </w:txbxContent>
                </v:textbox>
                <w10:wrap anchorx="margin"/>
              </v:shape>
            </w:pict>
          </mc:Fallback>
        </mc:AlternateContent>
      </w:r>
    </w:p>
    <w:p w14:paraId="61C1F133" w14:textId="379A5101" w:rsidR="00AE329B" w:rsidRDefault="00AE329B" w:rsidP="0094008B"/>
    <w:p w14:paraId="3C9ED95F" w14:textId="77777777" w:rsidR="00AE329B" w:rsidRDefault="00AE329B" w:rsidP="0094008B"/>
    <w:p w14:paraId="2BAE2EB8" w14:textId="684F1328" w:rsidR="006F31CD" w:rsidRDefault="006F31CD" w:rsidP="0094008B">
      <w:r w:rsidRPr="006F31CD">
        <w:rPr>
          <w:noProof/>
        </w:rPr>
        <w:drawing>
          <wp:inline distT="0" distB="0" distL="0" distR="0" wp14:anchorId="5E2EEB79" wp14:editId="1FBA2D28">
            <wp:extent cx="5616475" cy="316230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79154" cy="3253895"/>
                    </a:xfrm>
                    <a:prstGeom prst="rect">
                      <a:avLst/>
                    </a:prstGeom>
                  </pic:spPr>
                </pic:pic>
              </a:graphicData>
            </a:graphic>
          </wp:inline>
        </w:drawing>
      </w:r>
    </w:p>
    <w:p w14:paraId="1F399BDD" w14:textId="243187FA" w:rsidR="00BE1359" w:rsidRPr="00181A01" w:rsidRDefault="00BF14FD" w:rsidP="0094008B">
      <w:pPr>
        <w:rPr>
          <w:sz w:val="24"/>
          <w:szCs w:val="24"/>
        </w:rPr>
      </w:pPr>
      <w:r w:rsidRPr="003314C4">
        <w:rPr>
          <w:sz w:val="24"/>
          <w:szCs w:val="24"/>
        </w:rPr>
        <w:t xml:space="preserve">From the </w:t>
      </w:r>
      <w:r w:rsidR="00252C6B" w:rsidRPr="003314C4">
        <w:rPr>
          <w:sz w:val="24"/>
          <w:szCs w:val="24"/>
        </w:rPr>
        <w:t>images</w:t>
      </w:r>
      <w:r w:rsidRPr="003314C4">
        <w:rPr>
          <w:sz w:val="24"/>
          <w:szCs w:val="24"/>
        </w:rPr>
        <w:t xml:space="preserve"> above we see that devotees of Vedantic schools </w:t>
      </w:r>
      <w:r w:rsidR="003423BE" w:rsidRPr="003314C4">
        <w:rPr>
          <w:sz w:val="24"/>
          <w:szCs w:val="24"/>
        </w:rPr>
        <w:t>from different</w:t>
      </w:r>
      <w:r w:rsidR="00252C6B" w:rsidRPr="003314C4">
        <w:rPr>
          <w:sz w:val="24"/>
          <w:szCs w:val="24"/>
        </w:rPr>
        <w:t xml:space="preserve"> ethnic backgrounds exist</w:t>
      </w:r>
      <w:r w:rsidRPr="003314C4">
        <w:rPr>
          <w:sz w:val="24"/>
          <w:szCs w:val="24"/>
        </w:rPr>
        <w:t xml:space="preserve"> across the world</w:t>
      </w:r>
      <w:r w:rsidR="003423BE" w:rsidRPr="003314C4">
        <w:rPr>
          <w:sz w:val="24"/>
          <w:szCs w:val="24"/>
        </w:rPr>
        <w:t xml:space="preserve"> but remain most popular in India.</w:t>
      </w:r>
      <w:r w:rsidR="003314C4">
        <w:rPr>
          <w:sz w:val="24"/>
          <w:szCs w:val="24"/>
        </w:rPr>
        <w:t xml:space="preserve"> </w:t>
      </w:r>
      <w:r w:rsidR="00181A01">
        <w:rPr>
          <w:sz w:val="24"/>
          <w:szCs w:val="24"/>
        </w:rPr>
        <w:t>In conclusion t</w:t>
      </w:r>
      <w:r w:rsidR="00BE1359" w:rsidRPr="00181A01">
        <w:rPr>
          <w:sz w:val="24"/>
          <w:szCs w:val="24"/>
        </w:rPr>
        <w:t>he changes in social and political structures forced this development in Vedanta philosophy as the exclusivity was left behind, access to scriptures and spiritual mentors allowed lower castes to conduct puja in their own homes with their own personal deities. The growing number of deities</w:t>
      </w:r>
      <w:r w:rsidR="00B17174">
        <w:rPr>
          <w:sz w:val="24"/>
          <w:szCs w:val="24"/>
        </w:rPr>
        <w:t xml:space="preserve"> and Vedanta schools</w:t>
      </w:r>
      <w:r w:rsidR="00BE1359" w:rsidRPr="00181A01">
        <w:rPr>
          <w:sz w:val="24"/>
          <w:szCs w:val="24"/>
        </w:rPr>
        <w:t xml:space="preserve"> allows for a </w:t>
      </w:r>
      <w:r w:rsidR="00B17174">
        <w:rPr>
          <w:sz w:val="24"/>
          <w:szCs w:val="24"/>
        </w:rPr>
        <w:t xml:space="preserve">more </w:t>
      </w:r>
      <w:r w:rsidR="00BE1359" w:rsidRPr="00181A01">
        <w:rPr>
          <w:sz w:val="24"/>
          <w:szCs w:val="24"/>
        </w:rPr>
        <w:t>personal relationship with God to develop as each deity comes with their own attributes to suit the very different natures of each devotee. Today there are over thirty million Hindu Gods and Goddesses to choose from.</w:t>
      </w:r>
    </w:p>
    <w:p w14:paraId="18C6D896" w14:textId="1F6FB614" w:rsidR="00BD49FD" w:rsidRDefault="00BD49FD" w:rsidP="0094008B"/>
    <w:p w14:paraId="1BA8F0F7" w14:textId="32FEE96B" w:rsidR="00BD49FD" w:rsidRDefault="00BD49FD" w:rsidP="0094008B"/>
    <w:p w14:paraId="784D69BC" w14:textId="4CDE5685" w:rsidR="00AE329B" w:rsidRDefault="00AE329B" w:rsidP="0094008B"/>
    <w:p w14:paraId="08AA04A9" w14:textId="7D8180C9" w:rsidR="00AE329B" w:rsidRDefault="00AE329B" w:rsidP="0094008B"/>
    <w:p w14:paraId="6C36A477" w14:textId="07505668" w:rsidR="00AE329B" w:rsidRDefault="00AE329B" w:rsidP="0094008B"/>
    <w:p w14:paraId="300F79EC" w14:textId="5CC517AB" w:rsidR="00AE329B" w:rsidRDefault="00AE329B" w:rsidP="0094008B"/>
    <w:p w14:paraId="1029D929" w14:textId="307CABCC" w:rsidR="00AE329B" w:rsidRDefault="00AE329B" w:rsidP="0094008B"/>
    <w:p w14:paraId="39D789E6" w14:textId="1CD21FC3" w:rsidR="00AE329B" w:rsidRDefault="00AE329B" w:rsidP="0094008B"/>
    <w:p w14:paraId="44194233" w14:textId="180D6783" w:rsidR="00AE329B" w:rsidRDefault="00AE329B" w:rsidP="0094008B"/>
    <w:p w14:paraId="5548BCEB" w14:textId="77777777" w:rsidR="00AE329B" w:rsidRDefault="00AE329B" w:rsidP="0094008B"/>
    <w:p w14:paraId="390AC548" w14:textId="195A3AB0" w:rsidR="00BD49FD" w:rsidRDefault="00BD49FD" w:rsidP="0094008B">
      <w:pPr>
        <w:rPr>
          <w:sz w:val="28"/>
          <w:szCs w:val="28"/>
        </w:rPr>
      </w:pPr>
      <w:r w:rsidRPr="00BD49FD">
        <w:rPr>
          <w:sz w:val="28"/>
          <w:szCs w:val="28"/>
        </w:rPr>
        <w:lastRenderedPageBreak/>
        <w:t>Bibliography</w:t>
      </w:r>
      <w:r>
        <w:rPr>
          <w:sz w:val="28"/>
          <w:szCs w:val="28"/>
        </w:rPr>
        <w:t>:</w:t>
      </w:r>
    </w:p>
    <w:p w14:paraId="358A367F" w14:textId="78CCE859" w:rsidR="00B17174" w:rsidRDefault="00B17174" w:rsidP="0094008B">
      <w:pPr>
        <w:rPr>
          <w:sz w:val="28"/>
          <w:szCs w:val="28"/>
        </w:rPr>
      </w:pPr>
      <w:r w:rsidRPr="00B17174">
        <w:rPr>
          <w:sz w:val="28"/>
          <w:szCs w:val="28"/>
        </w:rPr>
        <w:t>Deutsch, E., Advaita Vedanta: A Philosophical Reconstruction (Honolulu: University of Hawaii Press, 1969)</w:t>
      </w:r>
    </w:p>
    <w:p w14:paraId="3C9C0E36" w14:textId="77777777" w:rsidR="003423BE" w:rsidRDefault="00B17174" w:rsidP="0094008B">
      <w:pPr>
        <w:rPr>
          <w:sz w:val="28"/>
          <w:szCs w:val="28"/>
        </w:rPr>
      </w:pPr>
      <w:r w:rsidRPr="00B17174">
        <w:rPr>
          <w:sz w:val="28"/>
          <w:szCs w:val="28"/>
        </w:rPr>
        <w:t>Klostermaier, K. K., Hinduism: A Beginner’s Guide (Oxford: Oneworld, 2007), chs. 11-12</w:t>
      </w:r>
    </w:p>
    <w:p w14:paraId="788FF45F" w14:textId="42392491" w:rsidR="0062069D" w:rsidRDefault="00B17174" w:rsidP="0094008B">
      <w:pPr>
        <w:rPr>
          <w:sz w:val="28"/>
          <w:szCs w:val="28"/>
        </w:rPr>
      </w:pPr>
      <w:r>
        <w:rPr>
          <w:sz w:val="28"/>
          <w:szCs w:val="28"/>
        </w:rPr>
        <w:t xml:space="preserve"> </w:t>
      </w:r>
      <w:r w:rsidR="003423BE" w:rsidRPr="003423BE">
        <w:rPr>
          <w:sz w:val="28"/>
          <w:szCs w:val="28"/>
        </w:rPr>
        <w:t xml:space="preserve">Temples.newkerala.com. 2020. The Vedanta School </w:t>
      </w:r>
      <w:proofErr w:type="gramStart"/>
      <w:r w:rsidR="003423BE" w:rsidRPr="003423BE">
        <w:rPr>
          <w:sz w:val="28"/>
          <w:szCs w:val="28"/>
        </w:rPr>
        <w:t>Of</w:t>
      </w:r>
      <w:proofErr w:type="gramEnd"/>
      <w:r w:rsidR="003423BE" w:rsidRPr="003423BE">
        <w:rPr>
          <w:sz w:val="28"/>
          <w:szCs w:val="28"/>
        </w:rPr>
        <w:t xml:space="preserve"> Philosophy - Hindu Temples Of India @ New Kerala .Com. [online] Available at: &lt;https://temples.newkerala.com/Temples-of-India/The-Vedanta-School-of-Philosophy.html&gt; [Accessed 12 June 2020].</w:t>
      </w:r>
    </w:p>
    <w:p w14:paraId="3DF174BF" w14:textId="77533302" w:rsidR="003423BE" w:rsidRDefault="0062069D" w:rsidP="0094008B">
      <w:pPr>
        <w:rPr>
          <w:sz w:val="28"/>
          <w:szCs w:val="28"/>
        </w:rPr>
      </w:pPr>
      <w:r w:rsidRPr="0062069D">
        <w:rPr>
          <w:sz w:val="28"/>
          <w:szCs w:val="28"/>
        </w:rPr>
        <w:t xml:space="preserve">Dutt, R., The Ramayana And </w:t>
      </w:r>
      <w:proofErr w:type="gramStart"/>
      <w:r w:rsidRPr="0062069D">
        <w:rPr>
          <w:sz w:val="28"/>
          <w:szCs w:val="28"/>
        </w:rPr>
        <w:t>The</w:t>
      </w:r>
      <w:proofErr w:type="gramEnd"/>
      <w:r w:rsidRPr="0062069D">
        <w:rPr>
          <w:sz w:val="28"/>
          <w:szCs w:val="28"/>
        </w:rPr>
        <w:t xml:space="preserve"> Mahabharata</w:t>
      </w:r>
      <w:r>
        <w:rPr>
          <w:sz w:val="28"/>
          <w:szCs w:val="28"/>
        </w:rPr>
        <w:t xml:space="preserve"> (USA: J. M. Dent &amp; sons</w:t>
      </w:r>
      <w:r w:rsidRPr="0062069D">
        <w:rPr>
          <w:sz w:val="28"/>
          <w:szCs w:val="28"/>
        </w:rPr>
        <w:t>1976</w:t>
      </w:r>
      <w:r>
        <w:rPr>
          <w:sz w:val="28"/>
          <w:szCs w:val="28"/>
        </w:rPr>
        <w:t>)</w:t>
      </w:r>
    </w:p>
    <w:p w14:paraId="58658AF0" w14:textId="77777777" w:rsidR="00B17174" w:rsidRPr="00BD49FD" w:rsidRDefault="00B17174" w:rsidP="0094008B">
      <w:pPr>
        <w:rPr>
          <w:sz w:val="28"/>
          <w:szCs w:val="28"/>
        </w:rPr>
      </w:pPr>
    </w:p>
    <w:sectPr w:rsidR="00B17174" w:rsidRPr="00BD49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2499C6" w14:textId="77777777" w:rsidR="00C40E42" w:rsidRDefault="00C40E42" w:rsidP="00820E95">
      <w:pPr>
        <w:spacing w:after="0" w:line="240" w:lineRule="auto"/>
      </w:pPr>
      <w:r>
        <w:separator/>
      </w:r>
    </w:p>
  </w:endnote>
  <w:endnote w:type="continuationSeparator" w:id="0">
    <w:p w14:paraId="526B7E85" w14:textId="77777777" w:rsidR="00C40E42" w:rsidRDefault="00C40E42" w:rsidP="00820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64E77C" w14:textId="77777777" w:rsidR="00C40E42" w:rsidRDefault="00C40E42" w:rsidP="00820E95">
      <w:pPr>
        <w:spacing w:after="0" w:line="240" w:lineRule="auto"/>
      </w:pPr>
      <w:r>
        <w:separator/>
      </w:r>
    </w:p>
  </w:footnote>
  <w:footnote w:type="continuationSeparator" w:id="0">
    <w:p w14:paraId="05C18F8E" w14:textId="77777777" w:rsidR="00C40E42" w:rsidRDefault="00C40E42" w:rsidP="00820E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8D5"/>
    <w:rsid w:val="000022FC"/>
    <w:rsid w:val="000572E1"/>
    <w:rsid w:val="0009205F"/>
    <w:rsid w:val="00097F59"/>
    <w:rsid w:val="000A460A"/>
    <w:rsid w:val="00181A01"/>
    <w:rsid w:val="00185310"/>
    <w:rsid w:val="001D2499"/>
    <w:rsid w:val="00222FD0"/>
    <w:rsid w:val="00252C6B"/>
    <w:rsid w:val="002629A2"/>
    <w:rsid w:val="00275DD3"/>
    <w:rsid w:val="00286655"/>
    <w:rsid w:val="00295FE0"/>
    <w:rsid w:val="002C4CEB"/>
    <w:rsid w:val="002E3EBB"/>
    <w:rsid w:val="002E6E59"/>
    <w:rsid w:val="003271F7"/>
    <w:rsid w:val="003314C4"/>
    <w:rsid w:val="00335ECB"/>
    <w:rsid w:val="003423BE"/>
    <w:rsid w:val="00343815"/>
    <w:rsid w:val="0038083A"/>
    <w:rsid w:val="0038660B"/>
    <w:rsid w:val="003B7BC3"/>
    <w:rsid w:val="0042637C"/>
    <w:rsid w:val="004578E2"/>
    <w:rsid w:val="0046242C"/>
    <w:rsid w:val="004F5C34"/>
    <w:rsid w:val="00587D4F"/>
    <w:rsid w:val="0062069D"/>
    <w:rsid w:val="00666F90"/>
    <w:rsid w:val="00696631"/>
    <w:rsid w:val="006A0E61"/>
    <w:rsid w:val="006C3C0D"/>
    <w:rsid w:val="006E3373"/>
    <w:rsid w:val="006F31CD"/>
    <w:rsid w:val="007223E1"/>
    <w:rsid w:val="007531DF"/>
    <w:rsid w:val="007674F9"/>
    <w:rsid w:val="00776E1D"/>
    <w:rsid w:val="00785AB3"/>
    <w:rsid w:val="007D5F1B"/>
    <w:rsid w:val="007F00C6"/>
    <w:rsid w:val="00820E95"/>
    <w:rsid w:val="00890883"/>
    <w:rsid w:val="00891B43"/>
    <w:rsid w:val="008A108A"/>
    <w:rsid w:val="008F52BB"/>
    <w:rsid w:val="00905262"/>
    <w:rsid w:val="00911D58"/>
    <w:rsid w:val="0094008B"/>
    <w:rsid w:val="0096226A"/>
    <w:rsid w:val="00A24BAE"/>
    <w:rsid w:val="00AA10E3"/>
    <w:rsid w:val="00AB5AD9"/>
    <w:rsid w:val="00AC1A27"/>
    <w:rsid w:val="00AE329B"/>
    <w:rsid w:val="00B17174"/>
    <w:rsid w:val="00B27002"/>
    <w:rsid w:val="00B27055"/>
    <w:rsid w:val="00B319F5"/>
    <w:rsid w:val="00B33181"/>
    <w:rsid w:val="00B65008"/>
    <w:rsid w:val="00B80D1D"/>
    <w:rsid w:val="00BA003D"/>
    <w:rsid w:val="00BA18D5"/>
    <w:rsid w:val="00BA201B"/>
    <w:rsid w:val="00BC12B8"/>
    <w:rsid w:val="00BD49FD"/>
    <w:rsid w:val="00BE1359"/>
    <w:rsid w:val="00BE63FF"/>
    <w:rsid w:val="00BF14FD"/>
    <w:rsid w:val="00C2679E"/>
    <w:rsid w:val="00C27BC0"/>
    <w:rsid w:val="00C27E64"/>
    <w:rsid w:val="00C3694D"/>
    <w:rsid w:val="00C40E42"/>
    <w:rsid w:val="00C53F13"/>
    <w:rsid w:val="00CD4DB5"/>
    <w:rsid w:val="00D1228A"/>
    <w:rsid w:val="00D42108"/>
    <w:rsid w:val="00D66D0F"/>
    <w:rsid w:val="00D72F98"/>
    <w:rsid w:val="00DA7E58"/>
    <w:rsid w:val="00DB30C3"/>
    <w:rsid w:val="00E621C9"/>
    <w:rsid w:val="00F35742"/>
    <w:rsid w:val="00F60135"/>
    <w:rsid w:val="00F63B65"/>
    <w:rsid w:val="00F73E8C"/>
    <w:rsid w:val="00F97EF4"/>
    <w:rsid w:val="00FF0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53DFE"/>
  <w15:chartTrackingRefBased/>
  <w15:docId w15:val="{A81FE6A3-78CD-4379-A122-DAF48D785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3C0D"/>
    <w:rPr>
      <w:color w:val="0563C1" w:themeColor="hyperlink"/>
      <w:u w:val="single"/>
    </w:rPr>
  </w:style>
  <w:style w:type="character" w:styleId="UnresolvedMention">
    <w:name w:val="Unresolved Mention"/>
    <w:basedOn w:val="DefaultParagraphFont"/>
    <w:uiPriority w:val="99"/>
    <w:semiHidden/>
    <w:unhideWhenUsed/>
    <w:rsid w:val="006C3C0D"/>
    <w:rPr>
      <w:color w:val="605E5C"/>
      <w:shd w:val="clear" w:color="auto" w:fill="E1DFDD"/>
    </w:rPr>
  </w:style>
  <w:style w:type="paragraph" w:styleId="Header">
    <w:name w:val="header"/>
    <w:basedOn w:val="Normal"/>
    <w:link w:val="HeaderChar"/>
    <w:uiPriority w:val="99"/>
    <w:unhideWhenUsed/>
    <w:rsid w:val="00820E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0E95"/>
  </w:style>
  <w:style w:type="paragraph" w:styleId="Footer">
    <w:name w:val="footer"/>
    <w:basedOn w:val="Normal"/>
    <w:link w:val="FooterChar"/>
    <w:uiPriority w:val="99"/>
    <w:unhideWhenUsed/>
    <w:rsid w:val="00820E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0E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n.wikipedia.org/wiki/History_of_Hinduism" TargetMode="External"/><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AE05A7-A47E-4F05-A044-6AF7D469F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8</Pages>
  <Words>1964</Words>
  <Characters>11201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Graham (1810918)</dc:creator>
  <cp:keywords/>
  <dc:description/>
  <cp:lastModifiedBy>Natasha Graham (1810918)</cp:lastModifiedBy>
  <cp:revision>10</cp:revision>
  <dcterms:created xsi:type="dcterms:W3CDTF">2020-06-10T10:42:00Z</dcterms:created>
  <dcterms:modified xsi:type="dcterms:W3CDTF">2020-06-12T23:02:00Z</dcterms:modified>
</cp:coreProperties>
</file>