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A6328" w:rsidP="4277B44E" w:rsidRDefault="000A6328" w14:paraId="4D957682" w14:noSpellErr="1" w14:textId="73333C56">
      <w:pPr>
        <w:rPr>
          <w:rStyle w:val="FootnoteReference"/>
        </w:rPr>
      </w:pPr>
      <w:bookmarkStart w:name="_GoBack" w:id="0"/>
      <w:bookmarkEnd w:id="0"/>
      <w:r w:rsidRPr="591B88A3" w:rsidR="591B88A3">
        <w:rPr>
          <w:rStyle w:val="FootnoteReference"/>
          <w:rFonts w:ascii="Times New Roman" w:hAnsi="Times New Roman" w:eastAsia="Times New Roman" w:cs="Times New Roman"/>
          <w:sz w:val="28"/>
          <w:szCs w:val="28"/>
        </w:rPr>
        <w:t>Exercise 3</w:t>
      </w:r>
    </w:p>
    <w:p w:rsidR="591B88A3" w:rsidP="591B88A3" w:rsidRDefault="591B88A3" w14:noSpellErr="1" w14:paraId="79E4C4B0" w14:textId="17AD5AA4">
      <w:pPr>
        <w:pStyle w:val="Normal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8"/>
          <w:szCs w:val="28"/>
        </w:rPr>
        <w:t>A Summary of</w:t>
      </w:r>
    </w:p>
    <w:p w:rsidR="591B88A3" w:rsidP="591B88A3" w:rsidRDefault="591B88A3" w14:noSpellErr="1" w14:paraId="206640B5" w14:textId="085CDC68">
      <w:pPr>
        <w:pStyle w:val="Normal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8"/>
          <w:szCs w:val="28"/>
        </w:rPr>
        <w:t>Tyndale New Testament Commentary - Luke</w:t>
      </w:r>
    </w:p>
    <w:p w:rsidR="591B88A3" w:rsidP="591B88A3" w:rsidRDefault="591B88A3" w14:noSpellErr="1" w14:paraId="46CB0DF4" w14:textId="576D2C83">
      <w:pPr>
        <w:pStyle w:val="Normal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8"/>
          <w:szCs w:val="28"/>
        </w:rPr>
        <w:t>By Leon Morris</w:t>
      </w:r>
    </w:p>
    <w:p w:rsidR="591B88A3" w:rsidP="591B88A3" w:rsidRDefault="591B88A3" w14:noSpellErr="1" w14:paraId="33A19AA7" w14:textId="5A867974">
      <w:pPr>
        <w:pStyle w:val="Normal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8"/>
          <w:szCs w:val="28"/>
        </w:rPr>
        <w:t>P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8"/>
          <w:szCs w:val="28"/>
        </w:rPr>
        <w:t>ub. Inter-Varsity Press, 1974</w:t>
      </w:r>
    </w:p>
    <w:p w:rsidR="591B88A3" w:rsidP="591B88A3" w:rsidRDefault="591B88A3" w14:noSpellErr="1" w14:paraId="7780B7EE" w14:textId="780B6475">
      <w:pPr>
        <w:pStyle w:val="Normal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</w:p>
    <w:p w:rsidR="591B88A3" w:rsidP="591B88A3" w:rsidRDefault="591B88A3" w14:noSpellErr="1" w14:paraId="6BE5E2C5" w14:textId="7D0A4B5B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The book is split into two sections: the Introduction and the main body of the work, which includes a short preface detailing the different sections of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Luke's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gospel.</w:t>
      </w:r>
    </w:p>
    <w:p w:rsidR="591B88A3" w:rsidP="591B88A3" w:rsidRDefault="591B88A3" w14:noSpellErr="1" w14:paraId="78D24A5E" w14:textId="5A7FEEE2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In some ways the substantial Introduction ( it comprises approximately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15% of the text) is the more important part of the book in that it entails a detailed overview of the text and  contrasts the views of other scholars in works dating back as far as the nineteenth century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(B.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F. Westcott, Introduction to the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Stud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y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of the Gospels, London 1875).</w:t>
      </w:r>
    </w:p>
    <w:p w:rsidR="591B88A3" w:rsidP="591B88A3" w:rsidRDefault="591B88A3" w14:noSpellErr="1" w14:paraId="1C471193" w14:textId="77D90BC5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The analysis of Luke's gospel is broken down into seven sections,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from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"T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he I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nfancy Narratives" through the different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stages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of Christ's ministry to "The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Crucifix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ion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" and "The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Res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urrection". The writer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investigates issues such as the authorship of the gospel, upholding Luke as the author (p.14/15); the Pauline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assertion of his profession – that of '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Physician' (p.17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)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; the date of its writing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(ca.AD 6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0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) and contrasts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this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with the views of  those such as O'Neil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(The Chronology of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Acts, London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1970), affirming the earlier date; and the importance of the Person of the Holy Spirit as an agent of God to the world before, during and after the life of Christ on Earth.</w:t>
      </w:r>
    </w:p>
    <w:p w:rsidR="591B88A3" w:rsidP="591B88A3" w:rsidRDefault="591B88A3" w14:noSpellErr="1" w14:paraId="7B13D986" w14:textId="18025D49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Indeed, this section of the introduction is possibly the most powerful in the whole book, containing as it does the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assertion that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"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… one of Luke's great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emphases is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the Holy Spirit. He does not think of God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as leaving men to serve him as best they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can out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of his own resources. God's love is seen in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the Spirit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who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enters and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empowers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and guides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the followers of Jesus" (p.45)</w:t>
      </w:r>
    </w:p>
    <w:p w:rsidR="591B88A3" w:rsidP="591B88A3" w:rsidRDefault="591B88A3" w14:noSpellErr="1" w14:paraId="7F8B7D56" w14:textId="6D594801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The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Commentary (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the actual body of the book) expands the narrative of the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text of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the Gospel and through links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to earlier works in the Old Testament, sometimes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simply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via. Scripture references but at others by a more detailed examination of the earlier text, gives a much fuller picture of the issues Luke is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addressing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himself to – be that the Virgin birth, the genealogy of Jesus,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Lord's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Prayer, or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re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su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rrection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.</w:t>
      </w:r>
    </w:p>
    <w:p w:rsidR="591B88A3" w:rsidP="591B88A3" w:rsidRDefault="591B88A3" w14:noSpellErr="1" w14:paraId="740084CD" w14:textId="094C9095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Whilst acknowledging that chapter headings and verses were a much later addition to the Bible, Morris uses these as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conv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enient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markers to break the text of the Gospel down into easily-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a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ddressa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ble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sections.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However, few -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if any -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of these sections contain more than one paragraph. Some of these are somewhat lengthy and this can lead to some confusion in the reading of this detailed and dense text.</w:t>
      </w:r>
    </w:p>
    <w:p w:rsidR="591B88A3" w:rsidP="591B88A3" w:rsidRDefault="591B88A3" w14:noSpellErr="1" w14:paraId="64CD5423" w14:textId="6A1497E5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The book concludes with a short section of "Parallel Passages" which can be found in the other Gospels as a means of looking at contrasting texts on the same subjects.</w:t>
      </w:r>
    </w:p>
    <w:p w:rsidR="591B88A3" w:rsidP="591B88A3" w:rsidRDefault="591B88A3" w14:noSpellErr="1" w14:paraId="4969090C" w14:textId="23EB857E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Overall this is a very informative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book which, whist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it may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not be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thought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 xml:space="preserve"> of as such an </w:t>
      </w: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academic a work as some later commentaries, is a very useful addition to my library and further aids my understanding of Luke's gospel.</w:t>
      </w:r>
    </w:p>
    <w:p w:rsidR="591B88A3" w:rsidP="591B88A3" w:rsidRDefault="591B88A3" w14:paraId="7BB2DAB1" w14:textId="2B0DBF4A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</w:p>
    <w:p w:rsidR="591B88A3" w:rsidP="591B88A3" w:rsidRDefault="591B88A3" w14:noSpellErr="1" w14:paraId="05F4F5BC" w14:textId="4B097A2A">
      <w:pPr>
        <w:pStyle w:val="Normal"/>
        <w:spacing w:line="240" w:lineRule="auto"/>
        <w:rPr>
          <w:rStyle w:val="FootnoteReference"/>
          <w:rFonts w:ascii="Times New Roman" w:hAnsi="Times New Roman" w:eastAsia="Times New Roman" w:cs="Times New Roman"/>
          <w:sz w:val="24"/>
          <w:szCs w:val="24"/>
        </w:rPr>
      </w:pPr>
      <w:r w:rsidRPr="591B88A3" w:rsidR="591B88A3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t>483 words</w:t>
      </w:r>
    </w:p>
    <w:p w:rsidR="4277B44E" w:rsidP="4277B44E" w:rsidRDefault="4277B44E" w14:paraId="495EBB7C" w14:textId="4F6FDC79">
      <w:pPr>
        <w:pStyle w:val="Normal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</w:p>
    <w:p w:rsidR="4277B44E" w:rsidP="4277B44E" w:rsidRDefault="4277B44E" w14:paraId="18BDFABD" w14:textId="4233BAA4">
      <w:pPr>
        <w:pStyle w:val="Normal"/>
        <w:rPr>
          <w:rStyle w:val="FootnoteReference"/>
          <w:rFonts w:ascii="Times New Roman" w:hAnsi="Times New Roman" w:eastAsia="Times New Roman" w:cs="Times New Roman"/>
          <w:sz w:val="28"/>
          <w:szCs w:val="28"/>
        </w:rPr>
      </w:pPr>
    </w:p>
    <w:sectPr w:rsidR="000A632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A6328" w:rsidP="000A6328" w:rsidRDefault="000A6328" w14:paraId="3F4E6736" w14:textId="77777777">
      <w:pPr>
        <w:spacing w:after="0" w:line="240" w:lineRule="auto"/>
      </w:pPr>
      <w:r>
        <w:separator/>
      </w:r>
    </w:p>
  </w:endnote>
  <w:endnote w:type="continuationSeparator" w:id="0">
    <w:p w:rsidR="000A6328" w:rsidP="000A6328" w:rsidRDefault="000A6328" w14:paraId="7BC6956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A6328" w:rsidP="000A6328" w:rsidRDefault="000A6328" w14:paraId="41CB1333" w14:textId="77777777">
      <w:pPr>
        <w:spacing w:after="0" w:line="240" w:lineRule="auto"/>
      </w:pPr>
      <w:r>
        <w:separator/>
      </w:r>
    </w:p>
  </w:footnote>
  <w:footnote w:type="continuationSeparator" w:id="0">
    <w:p w:rsidR="000A6328" w:rsidP="000A6328" w:rsidRDefault="000A6328" w14:paraId="3CFEECBD" w14:textId="77777777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mc="http://schemas.openxmlformats.org/markup-compatibility/2006" xmlns:w15="http://schemas.microsoft.com/office/word/2012/wordml" mc:Ignorable="w15">
  <w15:person w15:author="Timothy Kirk (1710839)">
    <w15:presenceInfo w15:providerId="AD" w15:userId="10033FFFA7A5E785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proofState w:spelling="clean" w:grammar="dirty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6328"/>
    <w:rsid w:val="000A6328"/>
    <w:rsid w:val="00BD635A"/>
    <w:rsid w:val="38788EDC"/>
    <w:rsid w:val="4277B44E"/>
    <w:rsid w:val="591B88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EE5E3"/>
  <w15:chartTrackingRefBased/>
  <w15:docId w15:val="{AA7D05A3-1E02-4587-A032-96A60E1E8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0A6328"/>
    <w:pPr>
      <w:spacing w:after="0" w:line="240" w:lineRule="auto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0A632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A6328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A6328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0A632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A6328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microsoft.com/office/2011/relationships/people" Target="/word/people.xml" Id="Ra497968ff0734f1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142F5A-F5DF-4276-924A-F0ABF5C5FC02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University of Wales 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Timothy Kirk (1710839)</dc:creator>
  <keywords/>
  <dc:description/>
  <lastModifiedBy>Timothy Kirk (1710839)</lastModifiedBy>
  <revision>4</revision>
  <dcterms:created xsi:type="dcterms:W3CDTF">2018-02-08T11:49:00.0000000Z</dcterms:created>
  <dcterms:modified xsi:type="dcterms:W3CDTF">2018-02-21T16:00:03.1476854Z</dcterms:modified>
</coreProperties>
</file>