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1C4F2" w14:textId="66A69EC8" w:rsidR="00E97A9E" w:rsidRDefault="00785403">
      <w:r>
        <w:t xml:space="preserve">Glue excerpts from </w:t>
      </w:r>
      <w:r w:rsidR="00967C84">
        <w:t>John Dore</w:t>
      </w:r>
      <w:r>
        <w:t>‘s book</w:t>
      </w:r>
    </w:p>
    <w:p w14:paraId="25A8AB8E" w14:textId="51CB1D33" w:rsidR="00F15DD0" w:rsidRDefault="00F15DD0">
      <w:r>
        <w:rPr>
          <w:noProof/>
        </w:rPr>
        <w:drawing>
          <wp:inline distT="0" distB="0" distL="0" distR="0" wp14:anchorId="4A9C928D" wp14:editId="181DFEF8">
            <wp:extent cx="1143000" cy="1733550"/>
            <wp:effectExtent l="0" t="0" r="0" b="0"/>
            <wp:docPr id="7080711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143000" cy="1733550"/>
                    </a:xfrm>
                    <a:prstGeom prst="rect">
                      <a:avLst/>
                    </a:prstGeom>
                    <a:noFill/>
                  </pic:spPr>
                </pic:pic>
              </a:graphicData>
            </a:graphic>
          </wp:inline>
        </w:drawing>
      </w:r>
    </w:p>
    <w:p w14:paraId="1996533F" w14:textId="77777777" w:rsidR="00FD5E9B" w:rsidRDefault="00FD5E9B"/>
    <w:p w14:paraId="3E4CD81C" w14:textId="12A7C040" w:rsidR="00FD5E9B" w:rsidRPr="00A61A2D" w:rsidRDefault="00FD5E9B">
      <w:pPr>
        <w:rPr>
          <w:b/>
          <w:bCs/>
          <w:color w:val="FF0000"/>
          <w:sz w:val="28"/>
          <w:szCs w:val="28"/>
        </w:rPr>
      </w:pPr>
      <w:r w:rsidRPr="00A61A2D">
        <w:rPr>
          <w:b/>
          <w:bCs/>
          <w:color w:val="FF0000"/>
          <w:sz w:val="28"/>
          <w:szCs w:val="28"/>
        </w:rPr>
        <w:t>Message from Steve</w:t>
      </w:r>
      <w:r w:rsidR="00222C1A">
        <w:rPr>
          <w:b/>
          <w:bCs/>
          <w:color w:val="FF0000"/>
          <w:sz w:val="28"/>
          <w:szCs w:val="28"/>
        </w:rPr>
        <w:t xml:space="preserve"> Griffiths</w:t>
      </w:r>
      <w:r w:rsidRPr="00A61A2D">
        <w:rPr>
          <w:b/>
          <w:bCs/>
          <w:color w:val="FF0000"/>
          <w:sz w:val="28"/>
          <w:szCs w:val="28"/>
        </w:rPr>
        <w:t>.</w:t>
      </w:r>
      <w:r w:rsidR="00310E02" w:rsidRPr="00A61A2D">
        <w:rPr>
          <w:b/>
          <w:bCs/>
          <w:color w:val="FF0000"/>
          <w:sz w:val="28"/>
          <w:szCs w:val="28"/>
        </w:rPr>
        <w:t xml:space="preserve"> 05 November 2023.</w:t>
      </w:r>
    </w:p>
    <w:p w14:paraId="22941D9E" w14:textId="0E33ABFB" w:rsidR="00FD5E9B" w:rsidRPr="00310E02" w:rsidRDefault="00FD5E9B">
      <w:pPr>
        <w:rPr>
          <w:b/>
          <w:bCs/>
          <w:color w:val="FF0000"/>
        </w:rPr>
      </w:pPr>
      <w:r w:rsidRPr="00310E02">
        <w:rPr>
          <w:b/>
          <w:bCs/>
          <w:color w:val="FF0000"/>
        </w:rPr>
        <w:t xml:space="preserve">You can see more details about the book below. The introduction tells the basic idea behind the book and a brief summary </w:t>
      </w:r>
      <w:r w:rsidR="00A61A2D" w:rsidRPr="00310E02">
        <w:rPr>
          <w:b/>
          <w:bCs/>
          <w:color w:val="FF0000"/>
        </w:rPr>
        <w:t>of</w:t>
      </w:r>
      <w:r w:rsidRPr="00310E02">
        <w:rPr>
          <w:b/>
          <w:bCs/>
          <w:color w:val="FF0000"/>
        </w:rPr>
        <w:t xml:space="preserve"> chapters.</w:t>
      </w:r>
    </w:p>
    <w:p w14:paraId="4655A793" w14:textId="2A44A661" w:rsidR="00FD5E9B" w:rsidRPr="00310E02" w:rsidRDefault="00FD5E9B">
      <w:pPr>
        <w:rPr>
          <w:b/>
          <w:bCs/>
          <w:color w:val="FF0000"/>
        </w:rPr>
      </w:pPr>
      <w:r w:rsidRPr="00310E02">
        <w:rPr>
          <w:b/>
          <w:bCs/>
          <w:color w:val="FF0000"/>
        </w:rPr>
        <w:t>The chapter on leadership qualities links to some of our session discussions</w:t>
      </w:r>
      <w:r w:rsidR="00E02FFD">
        <w:rPr>
          <w:b/>
          <w:bCs/>
          <w:color w:val="FF0000"/>
        </w:rPr>
        <w:t>.</w:t>
      </w:r>
    </w:p>
    <w:p w14:paraId="4EE2BB6C" w14:textId="7508290F" w:rsidR="00FD5E9B" w:rsidRPr="00310E02" w:rsidRDefault="00FD5E9B">
      <w:pPr>
        <w:rPr>
          <w:b/>
          <w:bCs/>
          <w:color w:val="FF0000"/>
        </w:rPr>
      </w:pPr>
      <w:r w:rsidRPr="00310E02">
        <w:rPr>
          <w:b/>
          <w:bCs/>
          <w:color w:val="FF0000"/>
        </w:rPr>
        <w:t>The resources are interesting.</w:t>
      </w:r>
    </w:p>
    <w:p w14:paraId="350FDCE6" w14:textId="12FE370C" w:rsidR="00FD5E9B" w:rsidRDefault="00FD5E9B">
      <w:pPr>
        <w:rPr>
          <w:b/>
          <w:bCs/>
          <w:color w:val="FF0000"/>
        </w:rPr>
      </w:pPr>
      <w:r w:rsidRPr="00310E02">
        <w:rPr>
          <w:b/>
          <w:bCs/>
          <w:color w:val="FF0000"/>
        </w:rPr>
        <w:t xml:space="preserve">I can access the book by </w:t>
      </w:r>
      <w:r w:rsidR="00310E02">
        <w:rPr>
          <w:b/>
          <w:bCs/>
          <w:color w:val="FF0000"/>
        </w:rPr>
        <w:t xml:space="preserve">academic </w:t>
      </w:r>
      <w:r w:rsidRPr="00310E02">
        <w:rPr>
          <w:b/>
          <w:bCs/>
          <w:color w:val="FF0000"/>
        </w:rPr>
        <w:t>inspection deals wit</w:t>
      </w:r>
      <w:r w:rsidR="00310E02">
        <w:rPr>
          <w:b/>
          <w:bCs/>
          <w:color w:val="FF0000"/>
        </w:rPr>
        <w:t>h</w:t>
      </w:r>
      <w:r w:rsidRPr="00310E02">
        <w:rPr>
          <w:b/>
          <w:bCs/>
          <w:color w:val="FF0000"/>
        </w:rPr>
        <w:t xml:space="preserve"> the publisher</w:t>
      </w:r>
      <w:r w:rsidR="00310E02">
        <w:rPr>
          <w:b/>
          <w:bCs/>
          <w:color w:val="FF0000"/>
        </w:rPr>
        <w:t>,</w:t>
      </w:r>
      <w:r w:rsidRPr="00310E02">
        <w:rPr>
          <w:b/>
          <w:bCs/>
          <w:color w:val="FF0000"/>
        </w:rPr>
        <w:t xml:space="preserve"> but I will be buying it.</w:t>
      </w:r>
    </w:p>
    <w:p w14:paraId="363A6407" w14:textId="318E9AF0" w:rsidR="00310E02" w:rsidRDefault="00310E02">
      <w:pPr>
        <w:rPr>
          <w:b/>
          <w:bCs/>
          <w:color w:val="FF0000"/>
        </w:rPr>
      </w:pPr>
      <w:r>
        <w:rPr>
          <w:b/>
          <w:bCs/>
          <w:color w:val="FF0000"/>
        </w:rPr>
        <w:t xml:space="preserve">To date I have only read 3 </w:t>
      </w:r>
      <w:r w:rsidR="00A61A2D">
        <w:rPr>
          <w:b/>
          <w:bCs/>
          <w:color w:val="FF0000"/>
        </w:rPr>
        <w:t>chapters but</w:t>
      </w:r>
      <w:r>
        <w:rPr>
          <w:b/>
          <w:bCs/>
          <w:color w:val="FF0000"/>
        </w:rPr>
        <w:t xml:space="preserve"> think it might be useful for the module since it covers </w:t>
      </w:r>
      <w:r w:rsidR="00A61A2D">
        <w:rPr>
          <w:b/>
          <w:bCs/>
          <w:color w:val="FF0000"/>
        </w:rPr>
        <w:t>disruptive</w:t>
      </w:r>
      <w:r>
        <w:rPr>
          <w:b/>
          <w:bCs/>
          <w:color w:val="FF0000"/>
        </w:rPr>
        <w:t xml:space="preserve"> </w:t>
      </w:r>
      <w:r w:rsidR="00A61A2D">
        <w:rPr>
          <w:b/>
          <w:bCs/>
          <w:color w:val="FF0000"/>
        </w:rPr>
        <w:t>influences</w:t>
      </w:r>
      <w:r>
        <w:rPr>
          <w:b/>
          <w:bCs/>
          <w:color w:val="FF0000"/>
        </w:rPr>
        <w:t xml:space="preserve">, leadership </w:t>
      </w:r>
      <w:r w:rsidR="00A61A2D">
        <w:rPr>
          <w:b/>
          <w:bCs/>
          <w:color w:val="FF0000"/>
        </w:rPr>
        <w:t>reactions</w:t>
      </w:r>
      <w:r>
        <w:rPr>
          <w:b/>
          <w:bCs/>
          <w:color w:val="FF0000"/>
        </w:rPr>
        <w:t xml:space="preserve"> and possible </w:t>
      </w:r>
      <w:r w:rsidR="00A61A2D">
        <w:rPr>
          <w:b/>
          <w:bCs/>
          <w:color w:val="FF0000"/>
        </w:rPr>
        <w:t>changes</w:t>
      </w:r>
      <w:r>
        <w:rPr>
          <w:b/>
          <w:bCs/>
          <w:color w:val="FF0000"/>
        </w:rPr>
        <w:t xml:space="preserve"> </w:t>
      </w:r>
      <w:r w:rsidR="00A61A2D">
        <w:rPr>
          <w:b/>
          <w:bCs/>
          <w:color w:val="FF0000"/>
        </w:rPr>
        <w:t>in paradigms</w:t>
      </w:r>
      <w:r>
        <w:rPr>
          <w:b/>
          <w:bCs/>
          <w:color w:val="FF0000"/>
        </w:rPr>
        <w:t>.</w:t>
      </w:r>
    </w:p>
    <w:p w14:paraId="72F8338C" w14:textId="55771E6F" w:rsidR="00310E02" w:rsidRDefault="00310E02">
      <w:pPr>
        <w:rPr>
          <w:b/>
          <w:bCs/>
          <w:color w:val="FF0000"/>
        </w:rPr>
      </w:pPr>
      <w:r>
        <w:rPr>
          <w:b/>
          <w:bCs/>
          <w:color w:val="FF0000"/>
        </w:rPr>
        <w:t>I skimmed the chapter on storytelling, which I and you know I use in my teaching, but I have not used it as a research method. So I am interested in learning more about this.</w:t>
      </w:r>
      <w:r w:rsidR="00714341">
        <w:rPr>
          <w:b/>
          <w:bCs/>
          <w:color w:val="FF0000"/>
        </w:rPr>
        <w:t xml:space="preserve"> In this chapter he quotes some unconventional examples of leaders from speeches and media </w:t>
      </w:r>
      <w:proofErr w:type="spellStart"/>
      <w:r w:rsidR="00714341">
        <w:rPr>
          <w:b/>
          <w:bCs/>
          <w:color w:val="FF0000"/>
        </w:rPr>
        <w:t>eg</w:t>
      </w:r>
      <w:proofErr w:type="spellEnd"/>
      <w:r w:rsidR="00714341">
        <w:rPr>
          <w:b/>
          <w:bCs/>
          <w:color w:val="FF0000"/>
        </w:rPr>
        <w:t xml:space="preserve"> films, TV literature etc.</w:t>
      </w:r>
    </w:p>
    <w:p w14:paraId="53340F14" w14:textId="77777777" w:rsidR="00A61A2D" w:rsidRDefault="00A61A2D">
      <w:pPr>
        <w:rPr>
          <w:b/>
          <w:bCs/>
          <w:color w:val="FF0000"/>
        </w:rPr>
      </w:pPr>
    </w:p>
    <w:p w14:paraId="4043163B" w14:textId="0254AD88" w:rsidR="00A61A2D" w:rsidRDefault="00A61A2D">
      <w:pPr>
        <w:rPr>
          <w:b/>
          <w:bCs/>
          <w:color w:val="FF0000"/>
        </w:rPr>
      </w:pPr>
      <w:r>
        <w:rPr>
          <w:b/>
          <w:bCs/>
          <w:color w:val="FF0000"/>
        </w:rPr>
        <w:t xml:space="preserve">The style is quite readable, if a bit </w:t>
      </w:r>
      <w:r w:rsidR="00CE0C03">
        <w:rPr>
          <w:b/>
          <w:bCs/>
          <w:color w:val="FF0000"/>
        </w:rPr>
        <w:t>“</w:t>
      </w:r>
      <w:r>
        <w:rPr>
          <w:b/>
          <w:bCs/>
          <w:color w:val="FF0000"/>
        </w:rPr>
        <w:t>gushy</w:t>
      </w:r>
      <w:r w:rsidR="00CE0C03">
        <w:rPr>
          <w:b/>
          <w:bCs/>
          <w:color w:val="FF0000"/>
        </w:rPr>
        <w:t>”</w:t>
      </w:r>
      <w:r>
        <w:rPr>
          <w:b/>
          <w:bCs/>
          <w:color w:val="FF0000"/>
        </w:rPr>
        <w:t xml:space="preserve"> in its account of his heroes. The </w:t>
      </w:r>
      <w:r w:rsidR="00222C1A">
        <w:rPr>
          <w:b/>
          <w:bCs/>
          <w:color w:val="FF0000"/>
        </w:rPr>
        <w:t xml:space="preserve">referencing </w:t>
      </w:r>
      <w:r>
        <w:rPr>
          <w:b/>
          <w:bCs/>
          <w:color w:val="FF0000"/>
        </w:rPr>
        <w:t>uses the number style, which is useful since each chapter has its own list</w:t>
      </w:r>
      <w:r w:rsidR="00222C1A">
        <w:rPr>
          <w:b/>
          <w:bCs/>
          <w:color w:val="FF0000"/>
        </w:rPr>
        <w:t>. The numbers in the text refer to numbered sources in the end section. The sources are academic but also industry based, which is also interesting since they are not “pure” academic refereed articles all the time. It is not written like an academic essay, but more as a promotional account to “sell” the idea of GLUE. Whether or not you buy this is up to you, but he makes an interesting case and does use some interesting examples which you could reference to back up things that you want to say, even if you are not so “sold” on the concept or the paradigm change he seems to be promoting.</w:t>
      </w:r>
    </w:p>
    <w:p w14:paraId="2DFFB970" w14:textId="77777777" w:rsidR="00222C1A" w:rsidRPr="00310E02" w:rsidRDefault="00222C1A">
      <w:pPr>
        <w:rPr>
          <w:b/>
          <w:bCs/>
          <w:color w:val="FF0000"/>
        </w:rPr>
      </w:pPr>
    </w:p>
    <w:p w14:paraId="6649858B" w14:textId="76BF15DC" w:rsidR="00FD5E9B" w:rsidRPr="00310E02" w:rsidRDefault="00FD5E9B">
      <w:pPr>
        <w:rPr>
          <w:b/>
          <w:bCs/>
          <w:color w:val="FF0000"/>
        </w:rPr>
      </w:pPr>
      <w:r w:rsidRPr="00310E02">
        <w:rPr>
          <w:b/>
          <w:bCs/>
          <w:color w:val="FF0000"/>
        </w:rPr>
        <w:t xml:space="preserve">Do request it from the </w:t>
      </w:r>
      <w:r w:rsidR="00310E02" w:rsidRPr="00310E02">
        <w:rPr>
          <w:b/>
          <w:bCs/>
          <w:color w:val="FF0000"/>
        </w:rPr>
        <w:t>library</w:t>
      </w:r>
      <w:r w:rsidRPr="00310E02">
        <w:rPr>
          <w:b/>
          <w:bCs/>
          <w:color w:val="FF0000"/>
        </w:rPr>
        <w:t xml:space="preserve">, I am guessing by </w:t>
      </w:r>
      <w:r w:rsidR="00310E02" w:rsidRPr="00310E02">
        <w:rPr>
          <w:b/>
          <w:bCs/>
          <w:color w:val="FF0000"/>
        </w:rPr>
        <w:t xml:space="preserve">inter library loan. However also request it for purchase. Most usefully for </w:t>
      </w:r>
      <w:proofErr w:type="gramStart"/>
      <w:r w:rsidR="00310E02" w:rsidRPr="00310E02">
        <w:rPr>
          <w:b/>
          <w:bCs/>
          <w:color w:val="FF0000"/>
        </w:rPr>
        <w:t>you</w:t>
      </w:r>
      <w:r w:rsidR="00310E02">
        <w:rPr>
          <w:b/>
          <w:bCs/>
          <w:color w:val="FF0000"/>
        </w:rPr>
        <w:t>;</w:t>
      </w:r>
      <w:proofErr w:type="gramEnd"/>
      <w:r w:rsidR="00310E02" w:rsidRPr="00310E02">
        <w:rPr>
          <w:b/>
          <w:bCs/>
          <w:color w:val="FF0000"/>
        </w:rPr>
        <w:t xml:space="preserve"> ask them to get an e-Book version.</w:t>
      </w:r>
    </w:p>
    <w:p w14:paraId="700C851F" w14:textId="6B825CFD" w:rsidR="00310E02" w:rsidRPr="00310E02" w:rsidRDefault="00310E02">
      <w:pPr>
        <w:rPr>
          <w:b/>
          <w:bCs/>
          <w:color w:val="FF0000"/>
        </w:rPr>
      </w:pPr>
      <w:r w:rsidRPr="00310E02">
        <w:rPr>
          <w:b/>
          <w:bCs/>
          <w:color w:val="FF0000"/>
        </w:rPr>
        <w:t xml:space="preserve">Look out for cheaper second </w:t>
      </w:r>
      <w:proofErr w:type="gramStart"/>
      <w:r w:rsidRPr="00310E02">
        <w:rPr>
          <w:b/>
          <w:bCs/>
          <w:color w:val="FF0000"/>
        </w:rPr>
        <w:t>hand books</w:t>
      </w:r>
      <w:proofErr w:type="gramEnd"/>
      <w:r w:rsidRPr="00310E02">
        <w:rPr>
          <w:b/>
          <w:bCs/>
          <w:color w:val="FF0000"/>
        </w:rPr>
        <w:t xml:space="preserve"> on Amazon etc. Even though it is just published</w:t>
      </w:r>
      <w:r w:rsidR="00A61A2D">
        <w:rPr>
          <w:b/>
          <w:bCs/>
          <w:color w:val="FF0000"/>
        </w:rPr>
        <w:t>,</w:t>
      </w:r>
      <w:r w:rsidRPr="00310E02">
        <w:rPr>
          <w:b/>
          <w:bCs/>
          <w:color w:val="FF0000"/>
        </w:rPr>
        <w:t xml:space="preserve"> some people buy it and then immediately resell their copies.</w:t>
      </w:r>
      <w:r w:rsidR="00A61A2D">
        <w:rPr>
          <w:b/>
          <w:bCs/>
          <w:color w:val="FF0000"/>
        </w:rPr>
        <w:t xml:space="preserve"> You are unlikely to see it in charity shops for some time.</w:t>
      </w:r>
    </w:p>
    <w:p w14:paraId="60CE663F" w14:textId="77777777" w:rsidR="00310E02" w:rsidRPr="00310E02" w:rsidRDefault="00310E02">
      <w:pPr>
        <w:rPr>
          <w:b/>
          <w:bCs/>
          <w:color w:val="FF0000"/>
        </w:rPr>
      </w:pPr>
    </w:p>
    <w:p w14:paraId="428D7BB8" w14:textId="5A425755" w:rsidR="00310E02" w:rsidRPr="00310E02" w:rsidRDefault="00310E02">
      <w:pPr>
        <w:rPr>
          <w:b/>
          <w:bCs/>
          <w:color w:val="FF0000"/>
        </w:rPr>
      </w:pPr>
      <w:r w:rsidRPr="00310E02">
        <w:rPr>
          <w:b/>
          <w:bCs/>
          <w:color w:val="FF0000"/>
        </w:rPr>
        <w:lastRenderedPageBreak/>
        <w:t>Look out for good reviews in the quality press and academic management journals.</w:t>
      </w:r>
    </w:p>
    <w:p w14:paraId="6DA431C2" w14:textId="2BF0B424" w:rsidR="00310E02" w:rsidRPr="00310E02" w:rsidRDefault="00310E02">
      <w:pPr>
        <w:rPr>
          <w:b/>
          <w:bCs/>
          <w:color w:val="FF0000"/>
        </w:rPr>
      </w:pPr>
      <w:r>
        <w:rPr>
          <w:b/>
          <w:bCs/>
          <w:color w:val="FF0000"/>
        </w:rPr>
        <w:t>My comments normally in red text.</w:t>
      </w:r>
    </w:p>
    <w:p w14:paraId="105EDF92" w14:textId="13A4C0CE" w:rsidR="00310E02" w:rsidRPr="00310E02" w:rsidRDefault="00310E02">
      <w:pPr>
        <w:rPr>
          <w:b/>
          <w:bCs/>
          <w:color w:val="FF0000"/>
        </w:rPr>
      </w:pPr>
      <w:r w:rsidRPr="00310E02">
        <w:rPr>
          <w:b/>
          <w:bCs/>
          <w:color w:val="FF0000"/>
        </w:rPr>
        <w:t>Steve</w:t>
      </w:r>
    </w:p>
    <w:p w14:paraId="5D6F170B" w14:textId="3479CB61" w:rsidR="00785403" w:rsidRPr="00310E02" w:rsidRDefault="00F15DD0">
      <w:pPr>
        <w:rPr>
          <w:b/>
          <w:bCs/>
          <w:color w:val="FF0000"/>
        </w:rPr>
      </w:pPr>
      <w:r w:rsidRPr="00310E02">
        <w:rPr>
          <w:b/>
          <w:bCs/>
          <w:color w:val="FF0000"/>
        </w:rPr>
        <w:t>Different citation conventions</w:t>
      </w:r>
      <w:r w:rsidR="00A61A2D">
        <w:rPr>
          <w:b/>
          <w:bCs/>
          <w:color w:val="FF0000"/>
        </w:rPr>
        <w:t>. Please note</w:t>
      </w:r>
      <w:r w:rsidRPr="00310E02">
        <w:rPr>
          <w:b/>
          <w:bCs/>
          <w:color w:val="FF0000"/>
        </w:rPr>
        <w:t>:</w:t>
      </w:r>
    </w:p>
    <w:p w14:paraId="07A3F7D5" w14:textId="27C4835F" w:rsidR="00785403" w:rsidRDefault="00F15DD0">
      <w:r w:rsidRPr="00F15DD0">
        <w:t>Dore, John. GLUE. Available from: VitalSource Bookshelf, Taylor &amp; Francis, 2023.</w:t>
      </w:r>
      <w:r>
        <w:t xml:space="preserve"> (MLA refencing)</w:t>
      </w:r>
    </w:p>
    <w:p w14:paraId="550F9241" w14:textId="67E9F693" w:rsidR="00967C84" w:rsidRDefault="00967C84">
      <w:r w:rsidRPr="00967C84">
        <w:t xml:space="preserve">Dore, J. (2023). GLUE. </w:t>
      </w:r>
      <w:r>
        <w:t>London</w:t>
      </w:r>
      <w:r w:rsidRPr="00967C84">
        <w:t>: Taylor &amp; Francis.</w:t>
      </w:r>
      <w:r>
        <w:t xml:space="preserve"> (Harvard)</w:t>
      </w:r>
    </w:p>
    <w:p w14:paraId="3BFFB40D" w14:textId="285E85BE" w:rsidR="00967C84" w:rsidRDefault="00F15DD0">
      <w:r w:rsidRPr="00F15DD0">
        <w:t xml:space="preserve">Dore, J. (2023). GLUE. Taylor &amp; Francis. </w:t>
      </w:r>
      <w:hyperlink r:id="rId6" w:history="1">
        <w:r w:rsidRPr="00A00C86">
          <w:rPr>
            <w:rStyle w:val="Hyperlink"/>
          </w:rPr>
          <w:t>https://bookshelf.vitalsource.com/books/9781000957174</w:t>
        </w:r>
      </w:hyperlink>
      <w:r>
        <w:t xml:space="preserve"> </w:t>
      </w:r>
      <w:r w:rsidR="00967C84">
        <w:t>(APA)</w:t>
      </w:r>
    </w:p>
    <w:p w14:paraId="01B90415" w14:textId="64C4E757" w:rsidR="00F15DD0" w:rsidRDefault="00F15DD0">
      <w:r w:rsidRPr="00F15DD0">
        <w:t>Dore J. GLUE.</w:t>
      </w:r>
      <w:r>
        <w:t xml:space="preserve"> London</w:t>
      </w:r>
      <w:r w:rsidRPr="00F15DD0">
        <w:t>: Taylor &amp; Francis; 2023.</w:t>
      </w:r>
      <w:r>
        <w:t xml:space="preserve"> (Vancouver)</w:t>
      </w:r>
    </w:p>
    <w:p w14:paraId="4E231BCD" w14:textId="6ECE90CF" w:rsidR="00F15DD0" w:rsidRPr="00310E02" w:rsidRDefault="00310E02" w:rsidP="00F15DD0">
      <w:pPr>
        <w:rPr>
          <w:b/>
          <w:bCs/>
          <w:color w:val="FF0000"/>
          <w:sz w:val="28"/>
          <w:szCs w:val="28"/>
        </w:rPr>
      </w:pPr>
      <w:r w:rsidRPr="00310E02">
        <w:rPr>
          <w:b/>
          <w:bCs/>
          <w:color w:val="FF0000"/>
          <w:sz w:val="28"/>
          <w:szCs w:val="28"/>
        </w:rPr>
        <w:t>Publisher summary:</w:t>
      </w:r>
    </w:p>
    <w:p w14:paraId="1FC3D861" w14:textId="782C14B3" w:rsidR="00F15DD0" w:rsidRPr="00F15DD0" w:rsidRDefault="00F15DD0" w:rsidP="00F15DD0">
      <w:pPr>
        <w:rPr>
          <w:b/>
          <w:bCs/>
          <w:sz w:val="28"/>
          <w:szCs w:val="28"/>
        </w:rPr>
      </w:pPr>
      <w:r w:rsidRPr="00F15DD0">
        <w:rPr>
          <w:b/>
          <w:bCs/>
          <w:sz w:val="28"/>
          <w:szCs w:val="28"/>
        </w:rPr>
        <w:t>GLUE</w:t>
      </w:r>
    </w:p>
    <w:p w14:paraId="3750CE57" w14:textId="77777777" w:rsidR="00F15DD0" w:rsidRDefault="00F15DD0" w:rsidP="00F15DD0">
      <w:r>
        <w:t>The adoption of remote, hybrid and flexible working is the new normal. But like the old normal, no one seems very happy. The solution requires a different type of leadership – one that unites, transforms and elevates performance. Leadership that creates glue.</w:t>
      </w:r>
    </w:p>
    <w:p w14:paraId="3208B5ED" w14:textId="77777777" w:rsidR="00F15DD0" w:rsidRDefault="00F15DD0" w:rsidP="00F15DD0"/>
    <w:p w14:paraId="1338022B" w14:textId="77777777" w:rsidR="00F15DD0" w:rsidRDefault="00F15DD0" w:rsidP="00F15DD0">
      <w:r>
        <w:t>With employee engagement, productivity and personal ties on the wane, leaders urgently need to refocus on harnessing relationships, making their organisations more humane, and finding new ways to engage and unleash talent. To do that, the single, most impactful thing leaders can do is to create and nurture an intangible, yet essential, factor called glue.</w:t>
      </w:r>
    </w:p>
    <w:p w14:paraId="66B7E085" w14:textId="77777777" w:rsidR="00F15DD0" w:rsidRDefault="00F15DD0" w:rsidP="00F15DD0"/>
    <w:p w14:paraId="372D314C" w14:textId="77777777" w:rsidR="00F15DD0" w:rsidRDefault="00F15DD0" w:rsidP="00F15DD0">
      <w:r>
        <w:t>So, this book sets out some ideas about glue: where to look for it, how to use it and, most importantly, how to cultivate glue amongst your most valuable people. It explores the approach of some unusual leaders, and of firms transformed through the ‘organisational advantage’ of smartly configuring and harnessing talent. Using stories from firms such as Alibaba, Apple, Barclays, Sky, Husqvarna Group, HSBC, Space X, Zopa and Richer Sounds, the book shows how leaders can shape the effectiveness of teams, reimagine the workplace, and reinvigorate their business through the talents, ideas and energy of their firm’s best people.</w:t>
      </w:r>
    </w:p>
    <w:p w14:paraId="5BC9086D" w14:textId="77777777" w:rsidR="00F15DD0" w:rsidRDefault="00F15DD0" w:rsidP="00F15DD0"/>
    <w:p w14:paraId="4A5512F1" w14:textId="77777777" w:rsidR="00F15DD0" w:rsidRDefault="00F15DD0" w:rsidP="00F15DD0">
      <w:r>
        <w:t>This book is for anyone who has a genuine interest in leading others with impact and wants to better unite, transform and elevate their business. Whatever your role, sector or seniority, this book sets out a distinctive vision for the firm and shows the profound impact you can make through creating and nurturing glue.</w:t>
      </w:r>
    </w:p>
    <w:p w14:paraId="3CC47D1F" w14:textId="77777777" w:rsidR="00F15DD0" w:rsidRDefault="00F15DD0" w:rsidP="00F15DD0"/>
    <w:p w14:paraId="0178FF8F" w14:textId="5900D25F" w:rsidR="00967C84" w:rsidRDefault="00F15DD0" w:rsidP="00F15DD0">
      <w:r>
        <w:t>John Dore is a Programme Director at London Business School, where he leads the school’s flagship executive education programme, the Senior Executive Programme (SEP).</w:t>
      </w:r>
    </w:p>
    <w:p w14:paraId="1476F602" w14:textId="157D5C04" w:rsidR="00A61A2D" w:rsidRPr="00A61A2D" w:rsidRDefault="00A61A2D" w:rsidP="00F15DD0">
      <w:pPr>
        <w:rPr>
          <w:b/>
          <w:bCs/>
          <w:color w:val="FF0000"/>
          <w:sz w:val="24"/>
          <w:szCs w:val="24"/>
        </w:rPr>
      </w:pPr>
      <w:r w:rsidRPr="00A61A2D">
        <w:rPr>
          <w:b/>
          <w:bCs/>
          <w:color w:val="FF0000"/>
          <w:sz w:val="24"/>
          <w:szCs w:val="24"/>
        </w:rPr>
        <w:t>My cut and pastes. SG.</w:t>
      </w:r>
    </w:p>
    <w:p w14:paraId="7864371B" w14:textId="77777777" w:rsidR="00A61A2D" w:rsidRDefault="00A61A2D" w:rsidP="00F15DD0"/>
    <w:p w14:paraId="615F834A" w14:textId="77777777" w:rsidR="00785403" w:rsidRPr="00F15DD0" w:rsidRDefault="00785403" w:rsidP="00785403">
      <w:pPr>
        <w:rPr>
          <w:b/>
          <w:bCs/>
        </w:rPr>
      </w:pPr>
      <w:r w:rsidRPr="00F15DD0">
        <w:rPr>
          <w:b/>
          <w:bCs/>
        </w:rPr>
        <w:t>INTRODUCTION</w:t>
      </w:r>
    </w:p>
    <w:p w14:paraId="283C8819" w14:textId="77777777" w:rsidR="00785403" w:rsidRPr="00F15DD0" w:rsidRDefault="00785403" w:rsidP="00785403">
      <w:pPr>
        <w:rPr>
          <w:b/>
          <w:bCs/>
        </w:rPr>
      </w:pPr>
      <w:r w:rsidRPr="00F15DD0">
        <w:rPr>
          <w:b/>
          <w:bCs/>
        </w:rPr>
        <w:t>TRANSFORMING LEADERSHIP</w:t>
      </w:r>
    </w:p>
    <w:p w14:paraId="353DF53C" w14:textId="0F9364A0" w:rsidR="00785403" w:rsidRDefault="00785403" w:rsidP="00785403">
      <w:r>
        <w:t>DOI: 10.4324/9781003410690-1</w:t>
      </w:r>
      <w:r w:rsidR="00F15DD0">
        <w:t xml:space="preserve"> </w:t>
      </w:r>
    </w:p>
    <w:p w14:paraId="24F5C395" w14:textId="77777777" w:rsidR="00785403" w:rsidRDefault="00785403" w:rsidP="00785403"/>
    <w:p w14:paraId="035CFB3B" w14:textId="77777777" w:rsidR="00785403" w:rsidRDefault="00785403" w:rsidP="00785403">
      <w:r>
        <w:t>A new mode of leadership is needed for the ways we now work and live our lives.</w:t>
      </w:r>
    </w:p>
    <w:p w14:paraId="211EC095" w14:textId="77777777" w:rsidR="00785403" w:rsidRPr="00F15DD0" w:rsidRDefault="00785403" w:rsidP="00785403">
      <w:pPr>
        <w:rPr>
          <w:b/>
          <w:bCs/>
          <w:sz w:val="24"/>
          <w:szCs w:val="24"/>
        </w:rPr>
      </w:pPr>
    </w:p>
    <w:p w14:paraId="33CEC5CF" w14:textId="77777777" w:rsidR="00785403" w:rsidRPr="00F15DD0" w:rsidRDefault="00785403" w:rsidP="00785403">
      <w:pPr>
        <w:rPr>
          <w:b/>
          <w:bCs/>
          <w:sz w:val="24"/>
          <w:szCs w:val="24"/>
        </w:rPr>
      </w:pPr>
      <w:r w:rsidRPr="00F15DD0">
        <w:rPr>
          <w:b/>
          <w:bCs/>
          <w:sz w:val="24"/>
          <w:szCs w:val="24"/>
        </w:rPr>
        <w:t>What is glue?</w:t>
      </w:r>
    </w:p>
    <w:p w14:paraId="1E875A16" w14:textId="77777777" w:rsidR="00785403" w:rsidRPr="00F15DD0" w:rsidRDefault="00785403" w:rsidP="00785403">
      <w:pPr>
        <w:rPr>
          <w:b/>
          <w:bCs/>
          <w:sz w:val="24"/>
          <w:szCs w:val="24"/>
        </w:rPr>
      </w:pPr>
      <w:r w:rsidRPr="00F15DD0">
        <w:rPr>
          <w:b/>
          <w:bCs/>
          <w:sz w:val="24"/>
          <w:szCs w:val="24"/>
        </w:rPr>
        <w:t>Glue. Sounds intriguing, but what is it?</w:t>
      </w:r>
    </w:p>
    <w:p w14:paraId="4997C732" w14:textId="77777777" w:rsidR="00785403" w:rsidRDefault="00785403" w:rsidP="00785403"/>
    <w:p w14:paraId="5EC1B4C2" w14:textId="77777777" w:rsidR="00785403" w:rsidRDefault="00785403" w:rsidP="00785403">
      <w:r>
        <w:t>In this book glue is defined as: “A powerful dynamic of highly engaged talented people serving one another, the organisation, and their customers, enabling the organisation to grow and thrive.”1 This may appear at first glance familiar, well-trodden territory; another wordy description of an ideal organisational culture that is highly motivated, energising and productive. Who would not want their firm to be described like that? And yet, such a workplace nirvana is extremely hard to find.</w:t>
      </w:r>
    </w:p>
    <w:p w14:paraId="48407062" w14:textId="77777777" w:rsidR="00785403" w:rsidRDefault="00785403" w:rsidP="00785403"/>
    <w:p w14:paraId="6B244DBE" w14:textId="77777777" w:rsidR="00785403" w:rsidRDefault="00785403" w:rsidP="00785403">
      <w:r>
        <w:t>One reason for this scarcity is that creating glue requires a markedly different leadership approach. It demands a peculiar combination of behaviours, which are rarely exhibited and different to the typical mode found in many successful, well-regarded firms. This “difference” of approach is not straightforward, or easily adopted, so much of our time will be spent exploring the nature of this difference and why it matters.</w:t>
      </w:r>
    </w:p>
    <w:p w14:paraId="6AC772AC" w14:textId="77777777" w:rsidR="00785403" w:rsidRDefault="00785403" w:rsidP="00785403"/>
    <w:p w14:paraId="00872C0C" w14:textId="77777777" w:rsidR="00785403" w:rsidRDefault="00785403" w:rsidP="00785403">
      <w:r>
        <w:t>This difference requires leaders in pursuit of glue to act in unusual ways. It is an approach which can feel counter-intuitive: building a sense of belonging through providing greater autonomy; being obsessed with others’ effectiveness, not one’s own; developing random relationships, not strategic alignment; encouraging failure, not fear; deliberately being unusual, not conforming to fit the corporate norm.</w:t>
      </w:r>
    </w:p>
    <w:p w14:paraId="5CB169B3" w14:textId="77777777" w:rsidR="00785403" w:rsidRDefault="00785403" w:rsidP="00785403"/>
    <w:p w14:paraId="1D30F1B7" w14:textId="77777777" w:rsidR="00785403" w:rsidRDefault="00785403" w:rsidP="00785403">
      <w:r>
        <w:t>The pursuit of glue asks you to rethink some of the accepted norms of modern leadership. That pursuit is not some random calling though. It is based on a compelling management theory, about the responsibility leaders have to build social capital, thereby creating new intellectual capital, which in turn, creates an “organisational advantage” for the firm.2 The theory takes some unpacking, so do stay with me and (in Chapter 3) we will examine some of underlying concepts and academic research, focusing on the idea of social capital, not just in a societal context, but within business organisations.</w:t>
      </w:r>
    </w:p>
    <w:p w14:paraId="44B228C1" w14:textId="4B336FED" w:rsidR="00691476" w:rsidRDefault="00691476" w:rsidP="00785403">
      <w:r>
        <w:rPr>
          <w:noProof/>
        </w:rPr>
        <w:lastRenderedPageBreak/>
        <w:drawing>
          <wp:inline distT="0" distB="0" distL="0" distR="0" wp14:anchorId="3657D8D9" wp14:editId="7511E963">
            <wp:extent cx="4791075" cy="4048125"/>
            <wp:effectExtent l="0" t="0" r="9525" b="9525"/>
            <wp:docPr id="1189974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91075" cy="4048125"/>
                    </a:xfrm>
                    <a:prstGeom prst="rect">
                      <a:avLst/>
                    </a:prstGeom>
                    <a:noFill/>
                  </pic:spPr>
                </pic:pic>
              </a:graphicData>
            </a:graphic>
          </wp:inline>
        </w:drawing>
      </w:r>
    </w:p>
    <w:p w14:paraId="79B5B7D1" w14:textId="77777777" w:rsidR="00785403" w:rsidRDefault="00785403" w:rsidP="00785403"/>
    <w:p w14:paraId="4B59D1EC" w14:textId="77777777" w:rsidR="00785403" w:rsidRDefault="00785403" w:rsidP="00785403"/>
    <w:p w14:paraId="4FD73475" w14:textId="77777777" w:rsidR="00785403" w:rsidRDefault="00785403" w:rsidP="00785403">
      <w:r>
        <w:t>Figure 0.1 Simplified model adapted from Sumantra Ghoshal’s “organisational advantage”</w:t>
      </w:r>
      <w:proofErr w:type="gramStart"/>
      <w:r>
        <w:t>3</w:t>
      </w:r>
      <w:proofErr w:type="gramEnd"/>
    </w:p>
    <w:p w14:paraId="0E0451A9" w14:textId="77777777" w:rsidR="00785403" w:rsidRDefault="00785403" w:rsidP="00785403"/>
    <w:p w14:paraId="56BD7C1C" w14:textId="77777777" w:rsidR="00785403" w:rsidRDefault="00785403" w:rsidP="00785403">
      <w:r>
        <w:t>As we will see, a leader’s responsibility for nurturing social capital (see Figure 0.1) within firms is a noble endeavour which creates real value and is one of the best ways of creating organisational glue. But in the new world of hybrid working, creating social capital is now more challenging than ever, and it requires a transformational response.</w:t>
      </w:r>
    </w:p>
    <w:p w14:paraId="3E4F3575" w14:textId="77777777" w:rsidR="00785403" w:rsidRDefault="00785403" w:rsidP="00785403"/>
    <w:p w14:paraId="7FC2A9EF" w14:textId="77777777" w:rsidR="00785403" w:rsidRDefault="00785403" w:rsidP="00785403">
      <w:r>
        <w:t>Transforming leadership in a hybrid world</w:t>
      </w:r>
    </w:p>
    <w:p w14:paraId="69FE2D42" w14:textId="77777777" w:rsidR="00785403" w:rsidRDefault="00785403" w:rsidP="00785403">
      <w:r>
        <w:t>We now work and live in a hybrid age. As the world of work radically changes, a new approach to organisational leadership is becoming more and more vital. The external pressures are already challenging, but so are the internal complexities of leadership in the hybrid workplace. The nature of organisations and their employees’ expectations are continuing to evolve, and in ways that make leading more complicated than ever. This requires us to transform our approach to leadership and prioritise the creation of organisational glue.</w:t>
      </w:r>
    </w:p>
    <w:p w14:paraId="571B2B7F" w14:textId="77777777" w:rsidR="00785403" w:rsidRDefault="00785403" w:rsidP="00785403"/>
    <w:p w14:paraId="48607DE7" w14:textId="77777777" w:rsidR="00785403" w:rsidRDefault="00785403" w:rsidP="00785403">
      <w:r>
        <w:t>Hybrid, as the norm for working life, happened quickly. Initially a gigantic experiment in remote working was compelled by lockdowns, enabled by remote technology tools and connectivity that worked. Then as fears abated and offices reopened, hybrid was facilitated by enlightened flexible-</w:t>
      </w:r>
      <w:r>
        <w:lastRenderedPageBreak/>
        <w:t>working policies, which were adopted and promoted by large influential tech and professional service firms. Within the space of only a few years there has been a seismic shift from in-person to hybrid working. The debate about the right balance between working from home or office is an ongoing tension, but there is little suggestion that hybrid will end anytime soon. The flexible working genie is not going to be put back in its box and where we have now landed with hybrid seems to be the established normal. It seems the future of work will be hybrid.</w:t>
      </w:r>
    </w:p>
    <w:p w14:paraId="38CAEDCC" w14:textId="77777777" w:rsidR="00785403" w:rsidRDefault="00785403" w:rsidP="00785403"/>
    <w:p w14:paraId="5C116DA5" w14:textId="77777777" w:rsidR="00785403" w:rsidRDefault="00785403" w:rsidP="00785403">
      <w:r>
        <w:t>The nature of hybrid working threads its way into many aspects of working life, not just virtual or in-person attendance. In the office, work can be both in-person or online, and at home, we can work online with colleagues in their homes, or in the office. Rarely will teams work offline, in-person, in the office all the time. We cry freedom but admit some frustration. Some of us relish the flexibility this affords; others resent the intrusion into their homes and social lives. For some hybrid work is the worst of both worlds; for others an opportunity to feel more productive, safe and in control. While flexibility is attractive for us as individuals, to one another as colleagues, we seem less available or accessible. Our introverted colleagues are less exhausted but the extroverted feel underwhelmed.</w:t>
      </w:r>
    </w:p>
    <w:p w14:paraId="18F1576C" w14:textId="77777777" w:rsidR="00967C84" w:rsidRPr="00F15DD0" w:rsidRDefault="00967C84" w:rsidP="00967C84">
      <w:pPr>
        <w:rPr>
          <w:b/>
          <w:bCs/>
        </w:rPr>
      </w:pPr>
      <w:r w:rsidRPr="00F15DD0">
        <w:rPr>
          <w:b/>
          <w:bCs/>
        </w:rPr>
        <w:t>How the story unfolds</w:t>
      </w:r>
    </w:p>
    <w:p w14:paraId="7DB376BD" w14:textId="77777777" w:rsidR="00967C84" w:rsidRDefault="00967C84" w:rsidP="00967C84">
      <w:r>
        <w:t xml:space="preserve">This book about glue is designed to unfold like a story. Before we get into a detailed breakdown of what you need to do to create glue, the </w:t>
      </w:r>
      <w:proofErr w:type="gramStart"/>
      <w:r>
        <w:t>back-drop</w:t>
      </w:r>
      <w:proofErr w:type="gramEnd"/>
      <w:r>
        <w:t xml:space="preserve"> to the whole narrative is the changing landscape of work. We start our journey in the “future of work”, which is happening now, amidst a confused new normal of hybrid, remote and flexible working, where the need for glue has never been more palpable or urgent. The prognosis for the modern workplace is not good, with low engagement, poor productivity and close personal ties on the wane. The already tenuous bonds between organisations and employees are becoming increasingly flimsy. If that seems a gloomy place to start, you will quickly find a story about the discovery of glue, and the good news continues with an exploration of how glue can be used to transform your leadership approach and your organisation.</w:t>
      </w:r>
    </w:p>
    <w:p w14:paraId="68DF2CD0" w14:textId="77777777" w:rsidR="00967C84" w:rsidRDefault="00967C84" w:rsidP="00967C84"/>
    <w:p w14:paraId="54C72704" w14:textId="77777777" w:rsidR="00967C84" w:rsidRDefault="00967C84" w:rsidP="00967C84">
      <w:r>
        <w:t>As you explore each of the chapters, please consider the different ways the featured leaders act, behave and respond. In particular, the ways in which they go about galvanising others, nurturing relationships, sponsoring experiments, and creating a deeper sense of belonging. These leaders create much needed organisational glue through this deliberate approach; adopting unusual leadership behaviours and getting the most from talented employees, who enhance their own capabilities through collaboration. To unpack what that entails, the book breaks things down and looks at organisational glue from a number of different perspectives, with a new aspect considered, and some practical ideas for reflection and application summarised at the end of each chapter.</w:t>
      </w:r>
    </w:p>
    <w:p w14:paraId="77309D2A" w14:textId="77777777" w:rsidR="00967C84" w:rsidRDefault="00967C84" w:rsidP="00967C84"/>
    <w:p w14:paraId="1F0A56DC" w14:textId="77777777" w:rsidR="00967C84" w:rsidRDefault="00967C84" w:rsidP="00967C84">
      <w:r>
        <w:t>Chapter 1 explores the changing nature of work and why firms increasingly lack a sense of humanity and cohesion. That change requires a transformed approach to leadership. There are some suitably bold claims made about the importance of glue, which are then explored in more detail in the subsequent chapters.</w:t>
      </w:r>
    </w:p>
    <w:p w14:paraId="6AB30079" w14:textId="77777777" w:rsidR="00967C84" w:rsidRDefault="00967C84" w:rsidP="00967C84"/>
    <w:p w14:paraId="702617E4" w14:textId="77777777" w:rsidR="00967C84" w:rsidRDefault="00967C84" w:rsidP="00967C84">
      <w:r>
        <w:t xml:space="preserve">Chapter 2 offers an important back-story, recounting a memorable discovery trip to Hangzhou, China, with a talented cohort of managers from around the world. The visit was foundational for many of </w:t>
      </w:r>
      <w:r>
        <w:lastRenderedPageBreak/>
        <w:t>those involved, in the insights it provided and the effect it had on the cohort. Crucially, it highlighted the pivotal role of some unusual leaders, their ability to engage deeply and broadly with talent, and the effect that the glue they produced had within the firm.</w:t>
      </w:r>
    </w:p>
    <w:p w14:paraId="006F824A" w14:textId="77777777" w:rsidR="00967C84" w:rsidRDefault="00967C84" w:rsidP="00967C84"/>
    <w:p w14:paraId="50E5F91E" w14:textId="77777777" w:rsidR="00967C84" w:rsidRDefault="00967C84" w:rsidP="00967C84">
      <w:r>
        <w:t>In Chapter 3, we examine some key concepts and academic research, focusing on the idea of social capital, not just in a societal context, but within organisations, noting the impact of a landmark sociological study by Robert D. Putnam and the work of the late Sumantra Ghoshal, to explain what we mean by glue. Leaders play a crucial role in building social capital, thereby creating new intellectual capital which, in turn, creates “organisational advantage” for the firm.</w:t>
      </w:r>
    </w:p>
    <w:p w14:paraId="2192E27F" w14:textId="77777777" w:rsidR="00967C84" w:rsidRDefault="00967C84" w:rsidP="00967C84"/>
    <w:p w14:paraId="1B07E4FA" w14:textId="77777777" w:rsidR="00967C84" w:rsidRDefault="00967C84" w:rsidP="00967C84">
      <w:r>
        <w:t>In Chapter 4, glue is defined simply as “the dynamic of highly engaged talented people, enabling the firm to grow and thrive”. It sounds straightforward, but it is indubitably rare. The concept of “glue” may seem vague, but it is based on observations and real-world experience across numerous firms and in the exhibited behaviours of many highly effective leaders. Amidst a myriad of other priorities, the cultivation of glue should be your principal leadership concern, requiring a huge shift in attention, to focus on actively harnessing others, and the identification and engagement of talent.</w:t>
      </w:r>
    </w:p>
    <w:p w14:paraId="18E7FF33" w14:textId="77777777" w:rsidR="00967C84" w:rsidRDefault="00967C84" w:rsidP="00967C84"/>
    <w:p w14:paraId="1735F9BB" w14:textId="77777777" w:rsidR="00967C84" w:rsidRDefault="00967C84" w:rsidP="00967C84">
      <w:r>
        <w:t>In Chapter 5, the leader is put under the microscope, examining the key leadership behaviours that are needed to cultivate glue, across the firm. It emphasises listening as your underused “super-power” and explains why your efforts should be directed towards galvanising and engaging others, spending less time “managing upwards”, and more time and energy in building relationships across and down through the organisation. The peculiar behaviours needed to do this will often be remarked upon (by others in the firm) as “unusual”, but that is more often a good thing, than a negative.</w:t>
      </w:r>
    </w:p>
    <w:p w14:paraId="0CBA493D" w14:textId="77777777" w:rsidR="00967C84" w:rsidRDefault="00967C84" w:rsidP="00967C84"/>
    <w:p w14:paraId="61985584" w14:textId="77777777" w:rsidR="00967C84" w:rsidRDefault="00967C84" w:rsidP="00967C84">
      <w:r>
        <w:t>In Chapter 6, glue is observed as more difficult to create and maintain amongst senior executive teams but, where it has been found, the effects have made a huge difference to the firm and its sense of cohesion and purpose. Key moments in the year, like leadership offsites and strategy away days, can be pivotal in setting the collaborative tone for the rest of the business, so the key ingredients for success are set out and explained. Senior leaders should take responsibility for creating glue amongst their own management teams to make the importance of glue visible and felt more broadly. But what works well and what deflates?</w:t>
      </w:r>
      <w:proofErr w:type="gramStart"/>
      <w:r>
        <w:t>4</w:t>
      </w:r>
      <w:proofErr w:type="gramEnd"/>
    </w:p>
    <w:p w14:paraId="2C15972D" w14:textId="77777777" w:rsidR="00967C84" w:rsidRDefault="00967C84" w:rsidP="00967C84"/>
    <w:p w14:paraId="5355543E" w14:textId="77777777" w:rsidR="00967C84" w:rsidRDefault="00967C84" w:rsidP="00967C84">
      <w:r>
        <w:t>In Chapter 7, the focus moves to application; using experimentation to create glue amongst disparate teams, generating innovation, new ideas and ways of working, to better serve customers and improve business outcomes. These experiments serve an organisational purpose, connecting otherwise disparate colleagues. In addition, where the experiment focus is on improving the offer to customers, experiments can create demonstrable value and accelerate the roll-out of new products and services. This is, again, one of the ways in which glue can be deployed for organisational advantage.</w:t>
      </w:r>
    </w:p>
    <w:p w14:paraId="0B8D9F86" w14:textId="77777777" w:rsidR="00967C84" w:rsidRDefault="00967C84" w:rsidP="00967C84"/>
    <w:p w14:paraId="532D98B7" w14:textId="77777777" w:rsidR="00967C84" w:rsidRDefault="00967C84" w:rsidP="00967C84">
      <w:r>
        <w:lastRenderedPageBreak/>
        <w:t>There are, of course, many existing and emerging barriers to glue. Remote and hybrid working, individualisation, departmental siloes and worsening employee engagement are becoming the norm, making it harder for you to cultivate glue. So, in Chapter 8, these barriers are examined, and the leader’s responsibility for ensuring autonomy, belonging and competence is explained. The role and purpose of the physical office, and what it means for personal and organisational productivity, is becoming an increasingly polarised debate, with different firms and their leaders advocating different visions. For the firm concerned with cultivating glue, articulating a coherent vision for work, collaboration and well-being, this is now a strategic leadership imperative, not a policy call that can be delegated to HR (human resources), or simply a facilities management concern.</w:t>
      </w:r>
    </w:p>
    <w:p w14:paraId="174897CC" w14:textId="77777777" w:rsidR="00967C84" w:rsidRDefault="00967C84" w:rsidP="00967C84"/>
    <w:p w14:paraId="56F4357D" w14:textId="77777777" w:rsidR="00967C84" w:rsidRDefault="00967C84" w:rsidP="00967C84">
      <w:r>
        <w:t>In Chapter 9, storytelling is explored5 as a way to build the case for future investment and sharing the phenomena of glue with others. What is your storytelling glue and what can we learn from master storytellers who engage the hearts and minds of audiences?</w:t>
      </w:r>
    </w:p>
    <w:p w14:paraId="71B4E814" w14:textId="77777777" w:rsidR="00967C84" w:rsidRDefault="00967C84" w:rsidP="00967C84"/>
    <w:p w14:paraId="44384824" w14:textId="77777777" w:rsidR="00967C84" w:rsidRDefault="00967C84" w:rsidP="00967C84">
      <w:r>
        <w:t>In Chapter 10, new enterprise models and modern ambitious firms with radically upgraded employee propositions have emerged, with the pattern of work shaped around the individual. The focus for leaders may need a further profound shift in the future to an even more ambitious goal – from cultivating glue amongst small talented cohorts, to transforming the whole enterprise, imbued with glue. The chapter explores four dimensions of change: leadership style, people development, the employee proposition and the performance focus of the firm.</w:t>
      </w:r>
    </w:p>
    <w:p w14:paraId="3E34771A" w14:textId="77777777" w:rsidR="00967C84" w:rsidRDefault="00967C84" w:rsidP="00967C84"/>
    <w:p w14:paraId="7DC9FB1B" w14:textId="77777777" w:rsidR="00967C84" w:rsidRDefault="00967C84" w:rsidP="00967C84">
      <w:r>
        <w:t>The story concludes in Chapter 11 with a review of the main points made, some suggestions for application and a proposed way forward for creating personal glue.</w:t>
      </w:r>
    </w:p>
    <w:p w14:paraId="01348AAB" w14:textId="77777777" w:rsidR="00967C84" w:rsidRPr="00967C84" w:rsidRDefault="00967C84" w:rsidP="00967C84">
      <w:pPr>
        <w:rPr>
          <w:b/>
          <w:bCs/>
        </w:rPr>
      </w:pPr>
      <w:r w:rsidRPr="00967C84">
        <w:rPr>
          <w:b/>
          <w:bCs/>
        </w:rPr>
        <w:t>A note about you</w:t>
      </w:r>
    </w:p>
    <w:p w14:paraId="57B86BC8" w14:textId="77777777" w:rsidR="00967C84" w:rsidRDefault="00967C84" w:rsidP="00967C84">
      <w:r>
        <w:t>While this book opened by proposing that leadership is not about you, that does not mean you cannot make a profound personal impact using glue.</w:t>
      </w:r>
    </w:p>
    <w:p w14:paraId="590BB132" w14:textId="77777777" w:rsidR="00967C84" w:rsidRDefault="00967C84" w:rsidP="00967C84"/>
    <w:p w14:paraId="3099B2CB" w14:textId="77777777" w:rsidR="00967C84" w:rsidRDefault="00967C84" w:rsidP="00967C84">
      <w:r>
        <w:t>Wherever you work, and however large or small your team might be, the most important discovery of all may be that once you have begun to search for glue and wrestled with creating the right environment for it to flourish, you may find that the single most important factor in making it stick is . . . you.</w:t>
      </w:r>
    </w:p>
    <w:p w14:paraId="136CD13E" w14:textId="77777777" w:rsidR="00967C84" w:rsidRDefault="00967C84" w:rsidP="00967C84"/>
    <w:p w14:paraId="6E98E79E" w14:textId="50A3F38A" w:rsidR="00785403" w:rsidRDefault="00967C84" w:rsidP="00967C84">
      <w:r>
        <w:t>With that intriguing prospect in mind, welcome to this exploration of glue, and a new mode of leadership, which will hopefully engage and inspire.</w:t>
      </w:r>
    </w:p>
    <w:p w14:paraId="0E68A6EB" w14:textId="77777777" w:rsidR="00691476" w:rsidRDefault="00691476"/>
    <w:p w14:paraId="513257DF" w14:textId="77777777" w:rsidR="00691476" w:rsidRPr="00967C84" w:rsidRDefault="00691476" w:rsidP="00691476">
      <w:pPr>
        <w:rPr>
          <w:b/>
          <w:bCs/>
        </w:rPr>
      </w:pPr>
      <w:r w:rsidRPr="00967C84">
        <w:rPr>
          <w:b/>
          <w:bCs/>
        </w:rPr>
        <w:t>Notes and references</w:t>
      </w:r>
    </w:p>
    <w:p w14:paraId="1361F3A3" w14:textId="77777777" w:rsidR="00691476" w:rsidRDefault="00691476" w:rsidP="00691476">
      <w:pPr>
        <w:pStyle w:val="ListParagraph"/>
        <w:numPr>
          <w:ilvl w:val="0"/>
          <w:numId w:val="1"/>
        </w:numPr>
      </w:pPr>
      <w:r>
        <w:t>If you need more on this, the “definition” and the elements that shape our experience of glue are explored more fully in Chapter 4 “Defining Glue”.</w:t>
      </w:r>
    </w:p>
    <w:p w14:paraId="2FCC5DBA" w14:textId="77777777" w:rsidR="00691476" w:rsidRDefault="00691476" w:rsidP="00691476">
      <w:pPr>
        <w:pStyle w:val="ListParagraph"/>
        <w:numPr>
          <w:ilvl w:val="0"/>
          <w:numId w:val="1"/>
        </w:numPr>
      </w:pPr>
      <w:r>
        <w:lastRenderedPageBreak/>
        <w:t xml:space="preserve">The idea of using social capital to create intellectual capital and therefore an “organisational advantage” is explored in Chapter 3. The phrases come from: Ghoshal, Sumantra, and </w:t>
      </w:r>
      <w:proofErr w:type="spellStart"/>
      <w:r>
        <w:t>Nahapiet</w:t>
      </w:r>
      <w:proofErr w:type="spellEnd"/>
      <w:r>
        <w:t>, Janine. “Social Capital, Intellectual Capital, and the Organizational Advantage.” April 1998. The Academy of Management Review, Vol. 23, No. 2, pp. 242–266.</w:t>
      </w:r>
    </w:p>
    <w:p w14:paraId="4E34742C" w14:textId="77777777" w:rsidR="00691476" w:rsidRDefault="00691476" w:rsidP="00691476">
      <w:pPr>
        <w:pStyle w:val="ListParagraph"/>
        <w:numPr>
          <w:ilvl w:val="0"/>
          <w:numId w:val="1"/>
        </w:numPr>
      </w:pPr>
      <w:r>
        <w:t xml:space="preserve">See Ghoshal, Sumantra, and </w:t>
      </w:r>
      <w:proofErr w:type="spellStart"/>
      <w:r>
        <w:t>Nahapiet</w:t>
      </w:r>
      <w:proofErr w:type="spellEnd"/>
      <w:r>
        <w:t>, Janine. “Social Capital, Intellectual Capital, and the Organizational Advantage.” April 1998. The Academy of Management Review, Vol. 23, No. 2.</w:t>
      </w:r>
    </w:p>
    <w:p w14:paraId="4D59A063" w14:textId="77777777" w:rsidR="00691476" w:rsidRDefault="00691476" w:rsidP="00691476">
      <w:pPr>
        <w:pStyle w:val="ListParagraph"/>
        <w:numPr>
          <w:ilvl w:val="0"/>
          <w:numId w:val="1"/>
        </w:numPr>
      </w:pPr>
      <w:r>
        <w:t>Chapter 6 incorporates some recommendations about leadership meetings first shared in an article for LBS. Dore, John. 19 June 2017. “The Secret of Brilliant Leadership Workshops.” LBS Think online. https://www.london.edu/think/the-secret-of-brilliant-leadership-workshops</w:t>
      </w:r>
    </w:p>
    <w:p w14:paraId="07684A39" w14:textId="759109E3" w:rsidR="00691476" w:rsidRDefault="00691476" w:rsidP="00691476">
      <w:pPr>
        <w:pStyle w:val="ListParagraph"/>
        <w:numPr>
          <w:ilvl w:val="0"/>
          <w:numId w:val="1"/>
        </w:numPr>
      </w:pPr>
      <w:r>
        <w:t xml:space="preserve">Chapter 9 incorporates some storytelling exemplars first shared in an article for LBS. Dore, John. 20 November 2019. “Storytelling: Time for a Reboot”. LBS Think online. </w:t>
      </w:r>
      <w:hyperlink r:id="rId8" w:history="1">
        <w:r w:rsidR="00F10AE6" w:rsidRPr="00A00C86">
          <w:rPr>
            <w:rStyle w:val="Hyperlink"/>
          </w:rPr>
          <w:t>https://w</w:t>
        </w:r>
      </w:hyperlink>
    </w:p>
    <w:p w14:paraId="142773B4" w14:textId="1C4D54A2" w:rsidR="00F10AE6" w:rsidRPr="00F10AE6" w:rsidRDefault="00F10AE6" w:rsidP="00F10AE6">
      <w:pPr>
        <w:rPr>
          <w:b/>
          <w:bCs/>
          <w:sz w:val="24"/>
          <w:szCs w:val="24"/>
        </w:rPr>
      </w:pPr>
      <w:r w:rsidRPr="00F10AE6">
        <w:rPr>
          <w:b/>
          <w:bCs/>
          <w:sz w:val="24"/>
          <w:szCs w:val="24"/>
        </w:rPr>
        <w:t>Chapter 5</w:t>
      </w:r>
    </w:p>
    <w:p w14:paraId="488E83C1" w14:textId="77777777" w:rsidR="00F10AE6" w:rsidRPr="00F10AE6" w:rsidRDefault="00F10AE6" w:rsidP="00F10AE6">
      <w:pPr>
        <w:rPr>
          <w:b/>
          <w:bCs/>
          <w:sz w:val="24"/>
          <w:szCs w:val="24"/>
        </w:rPr>
      </w:pPr>
      <w:r w:rsidRPr="00F10AE6">
        <w:rPr>
          <w:b/>
          <w:bCs/>
          <w:sz w:val="24"/>
          <w:szCs w:val="24"/>
        </w:rPr>
        <w:t>LEADING WITH GLUE</w:t>
      </w:r>
    </w:p>
    <w:p w14:paraId="1E6158E9" w14:textId="77777777" w:rsidR="00F10AE6" w:rsidRPr="00F10AE6" w:rsidRDefault="00F10AE6" w:rsidP="00F10AE6">
      <w:pPr>
        <w:rPr>
          <w:b/>
          <w:bCs/>
          <w:sz w:val="24"/>
          <w:szCs w:val="24"/>
        </w:rPr>
      </w:pPr>
      <w:r w:rsidRPr="00F10AE6">
        <w:rPr>
          <w:b/>
          <w:bCs/>
          <w:sz w:val="24"/>
          <w:szCs w:val="24"/>
        </w:rPr>
        <w:t>DOI: 10.4324/9781003410690-6</w:t>
      </w:r>
    </w:p>
    <w:p w14:paraId="179C954D" w14:textId="77777777" w:rsidR="00F10AE6" w:rsidRDefault="00F10AE6" w:rsidP="00F10AE6"/>
    <w:p w14:paraId="6D18565B" w14:textId="77777777" w:rsidR="00F10AE6" w:rsidRDefault="00F10AE6" w:rsidP="00F10AE6">
      <w:r>
        <w:t>Leading with glue requires an investment in relationships across and down through the organisation. You need to listen, engage and galvanise others, often in unusual ways.</w:t>
      </w:r>
    </w:p>
    <w:p w14:paraId="59B5C16A" w14:textId="77777777" w:rsidR="00F10AE6" w:rsidRDefault="00F10AE6" w:rsidP="00F10AE6"/>
    <w:p w14:paraId="2CC9F020" w14:textId="77777777" w:rsidR="00F10AE6" w:rsidRDefault="00F10AE6" w:rsidP="00F10AE6">
      <w:r>
        <w:t>The opening premise of this book was that leadership is not just about you; it is about them.</w:t>
      </w:r>
    </w:p>
    <w:p w14:paraId="5A0DD5B0" w14:textId="77777777" w:rsidR="00F10AE6" w:rsidRDefault="00F10AE6" w:rsidP="00F10AE6"/>
    <w:p w14:paraId="5FCBA783" w14:textId="77777777" w:rsidR="00F10AE6" w:rsidRDefault="00F10AE6" w:rsidP="00F10AE6">
      <w:r>
        <w:t>For many, that new emphasis is an awkward shift from the mode normally encouraged by coaching, peer advice and study, which often focuses on a better understanding of self, and adjustments in personal approach, mindset and habits, rather than a new obsession with the competence and engagement of your team members and their colleagues.</w:t>
      </w:r>
    </w:p>
    <w:p w14:paraId="22E63FFB" w14:textId="77777777" w:rsidR="00F10AE6" w:rsidRDefault="00F10AE6" w:rsidP="00F10AE6"/>
    <w:p w14:paraId="76314F88" w14:textId="77777777" w:rsidR="00F10AE6" w:rsidRDefault="00F10AE6" w:rsidP="00F10AE6">
      <w:r>
        <w:t>Given that you are up for the challenge, how do you make a change of emphasis clearly visible to others in the organisation and what might you personally do to make that recognised? Like many other aspects of organisational change, it starts and ends with the type of exhibited leadership behaviours that are observed, recognised and emulated in the firm. There are dozens that might help to make a notable shift, though four seem to be pivotal in moving from managing, to leading with glue.</w:t>
      </w:r>
    </w:p>
    <w:p w14:paraId="5CC4FBF5" w14:textId="77777777" w:rsidR="00F10AE6" w:rsidRDefault="00F10AE6" w:rsidP="00F10AE6"/>
    <w:p w14:paraId="0C02C10C" w14:textId="77777777" w:rsidR="00F10AE6" w:rsidRPr="00F10AE6" w:rsidRDefault="00F10AE6" w:rsidP="00F10AE6">
      <w:pPr>
        <w:rPr>
          <w:b/>
          <w:bCs/>
        </w:rPr>
      </w:pPr>
      <w:r w:rsidRPr="00F10AE6">
        <w:rPr>
          <w:b/>
          <w:bCs/>
        </w:rPr>
        <w:t>Which leadership behaviours are required?</w:t>
      </w:r>
    </w:p>
    <w:p w14:paraId="60B49112" w14:textId="77777777" w:rsidR="00F10AE6" w:rsidRDefault="00F10AE6" w:rsidP="00F10AE6">
      <w:r>
        <w:t>Leading with glue is typified by four complementary qualities: an ability to galvanise, actively listen, be unusual, and to engage others (see Figure 5.1).</w:t>
      </w:r>
    </w:p>
    <w:p w14:paraId="0A2E43B9" w14:textId="77777777" w:rsidR="00F10AE6" w:rsidRDefault="00F10AE6" w:rsidP="00F10AE6"/>
    <w:p w14:paraId="2BE8BE11" w14:textId="77777777" w:rsidR="00F10AE6" w:rsidRDefault="00F10AE6" w:rsidP="00F10AE6">
      <w:r>
        <w:t xml:space="preserve">There is no happenstance in the construction of this “glue” mnemonic; it’s an obvious acronym that hopefully sticks in the mind! There are, of course, numerous other qualities constantly demanded of </w:t>
      </w:r>
      <w:r>
        <w:lastRenderedPageBreak/>
        <w:t xml:space="preserve">the modern leader, </w:t>
      </w:r>
      <w:proofErr w:type="gramStart"/>
      <w:r>
        <w:t>but,</w:t>
      </w:r>
      <w:proofErr w:type="gramEnd"/>
      <w:r>
        <w:t xml:space="preserve"> these are the ones that best serve your principal goal to be an active creator of glue – and you start by galvanising a group people.</w:t>
      </w:r>
    </w:p>
    <w:p w14:paraId="1AD04BF3" w14:textId="77777777" w:rsidR="00F10AE6" w:rsidRDefault="00F10AE6" w:rsidP="00F10AE6"/>
    <w:p w14:paraId="43FE5E7A" w14:textId="77777777" w:rsidR="00F10AE6" w:rsidRPr="005508A3" w:rsidRDefault="00F10AE6" w:rsidP="00F10AE6">
      <w:pPr>
        <w:rPr>
          <w:b/>
          <w:bCs/>
        </w:rPr>
      </w:pPr>
      <w:r w:rsidRPr="005508A3">
        <w:rPr>
          <w:b/>
          <w:bCs/>
        </w:rPr>
        <w:t>Galvanising</w:t>
      </w:r>
    </w:p>
    <w:p w14:paraId="107B46D0" w14:textId="77777777" w:rsidR="00F10AE6" w:rsidRDefault="00F10AE6" w:rsidP="00F10AE6">
      <w:r>
        <w:t>You need to be able to galvanise – i.e. “to excite others about something, so that action is taken”.1 That is task number 1.</w:t>
      </w:r>
    </w:p>
    <w:p w14:paraId="645860E4" w14:textId="0C02668E" w:rsidR="00F10AE6" w:rsidRDefault="00284D5C" w:rsidP="00F10AE6">
      <w:r>
        <w:rPr>
          <w:noProof/>
        </w:rPr>
        <w:drawing>
          <wp:inline distT="0" distB="0" distL="0" distR="0" wp14:anchorId="51A1D8FE" wp14:editId="70446C7A">
            <wp:extent cx="4076700" cy="2476500"/>
            <wp:effectExtent l="0" t="0" r="0" b="0"/>
            <wp:docPr id="10505887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76700" cy="2476500"/>
                    </a:xfrm>
                    <a:prstGeom prst="rect">
                      <a:avLst/>
                    </a:prstGeom>
                    <a:noFill/>
                  </pic:spPr>
                </pic:pic>
              </a:graphicData>
            </a:graphic>
          </wp:inline>
        </w:drawing>
      </w:r>
    </w:p>
    <w:p w14:paraId="2D8A0809" w14:textId="77777777" w:rsidR="00F10AE6" w:rsidRDefault="00F10AE6" w:rsidP="00F10AE6"/>
    <w:p w14:paraId="236308C1" w14:textId="77777777" w:rsidR="00F10AE6" w:rsidRDefault="00F10AE6" w:rsidP="00F10AE6">
      <w:r>
        <w:t xml:space="preserve">Figure 5.1 Four key leadership behaviours for leading with </w:t>
      </w:r>
      <w:proofErr w:type="gramStart"/>
      <w:r>
        <w:t>glue</w:t>
      </w:r>
      <w:proofErr w:type="gramEnd"/>
    </w:p>
    <w:p w14:paraId="29539288" w14:textId="77777777" w:rsidR="00F10AE6" w:rsidRDefault="00F10AE6" w:rsidP="00F10AE6"/>
    <w:p w14:paraId="06292AA6" w14:textId="77777777" w:rsidR="00F10AE6" w:rsidRDefault="00F10AE6" w:rsidP="00F10AE6">
      <w:r>
        <w:t>There are very many occasions in working life when a leader’s ability to galvanise is essential. You are a film or theatre director, with a new production and a rapidly approaching date for the curtain to rise. You are a product manager, reluctant to ship something that is not perfect, but your competitors appear ready to steal your thunder and you need to get the engineers to make major changes quickly. You lead compliance and risk management for a major information services provider and need to overhaul security before the regulator imposes crippling requirements. You need to work with your CFO, bankers and lawyers to close the deal before the target acquisition is lost to another acquirer.</w:t>
      </w:r>
    </w:p>
    <w:p w14:paraId="7455E177" w14:textId="77777777" w:rsidR="00F10AE6" w:rsidRDefault="00F10AE6" w:rsidP="00F10AE6"/>
    <w:p w14:paraId="1DB79728" w14:textId="77777777" w:rsidR="00F10AE6" w:rsidRDefault="00F10AE6" w:rsidP="00F10AE6">
      <w:r>
        <w:t>Being able to act quickly with agility and confidence in those circumstances is a critical and rare leadership skill. But being able to do that and then respond and execute by harnessing others, from different departments, or geographies, or disciplines or with different degrees of confidence in the plan, is an even rarer level of accomplishment. Being able to do that – to galvanise others – when the pressure and complexity gauges are all turned up to 11 is an extraordinarily valuable leadership skill.</w:t>
      </w:r>
    </w:p>
    <w:p w14:paraId="272E9600" w14:textId="77777777" w:rsidR="00F10AE6" w:rsidRDefault="00F10AE6" w:rsidP="00F10AE6"/>
    <w:p w14:paraId="413D47E1" w14:textId="77777777" w:rsidR="00F10AE6" w:rsidRDefault="00F10AE6" w:rsidP="00F10AE6">
      <w:r>
        <w:t xml:space="preserve">The leader who can excite others about the future, winning hearts and minds, and draw the best from all involved at critical moments, is right to be applauded and feted. The glue-minded leader does this, not by relying on their own capabilities but by making sure they already know the skills and abilities that they can draw upon. They do not wait for the moment of crisis, or sudden </w:t>
      </w:r>
      <w:r>
        <w:lastRenderedPageBreak/>
        <w:t>opportunity, to reach out broadly for support; they have spent time engaging widely, connecting the dots, identifying talent, searching for rare skills and encouraging collaborative behaviours. They see these moments as opportunities to unleash the talent of others.</w:t>
      </w:r>
    </w:p>
    <w:p w14:paraId="66FB6052" w14:textId="77777777" w:rsidR="00F10AE6" w:rsidRDefault="00F10AE6" w:rsidP="00F10AE6"/>
    <w:p w14:paraId="54AB24F8" w14:textId="77777777" w:rsidR="00F10AE6" w:rsidRDefault="00F10AE6" w:rsidP="00F10AE6">
      <w:r>
        <w:t>In developing your ability to galvanise, your task is not to get the whole organisation on board. We need to be realistic; no one person can do that, no matter how much charisma, energy and resources they throw at the task. Too many company development initiatives are like mass “sheep dip” exercises: vast and pan-galactic in scope, too broad and woolly in their goals and, as they extend over months and years, energy, attention and impact wane. Instead, your focus is a talented few, preferably from different, disparate parts of the organisation. Your goal is more immediate and focused: to ignite the imagination of a talented cohort and excite them about the role they can play, now and in the future.</w:t>
      </w:r>
    </w:p>
    <w:p w14:paraId="294811BB" w14:textId="77777777" w:rsidR="00F10AE6" w:rsidRDefault="00F10AE6" w:rsidP="00F10AE6"/>
    <w:p w14:paraId="35C88DED" w14:textId="77777777" w:rsidR="005508A3" w:rsidRPr="005508A3" w:rsidRDefault="005508A3" w:rsidP="005508A3">
      <w:pPr>
        <w:rPr>
          <w:b/>
          <w:bCs/>
        </w:rPr>
      </w:pPr>
      <w:r w:rsidRPr="005508A3">
        <w:rPr>
          <w:b/>
          <w:bCs/>
        </w:rPr>
        <w:t>An insanely great example</w:t>
      </w:r>
    </w:p>
    <w:p w14:paraId="69F98254" w14:textId="77777777" w:rsidR="005508A3" w:rsidRDefault="005508A3" w:rsidP="005508A3">
      <w:r>
        <w:t>The archetypal “galvanise” story is Steve Jobs’ creation and launch of the Macintosh computer in 1984. It is a well-known story, but the hero of the tale is often Jobs himself, the visionary genius, a maverick, who had “insanely great” ideas, facing off against the gigantic competitor IBM and their game changing product, the PC. There is, of course, much of Jobs’ personality in the tale and millions of words have been written exploring the good and bad of Jobs’ leadership style. The more pertinent story is the extraordinary quality of the team he created, and how he galvanised a small group of talented engineers, designers and product specialists to change the personal computer forever.</w:t>
      </w:r>
    </w:p>
    <w:p w14:paraId="2409CA6D" w14:textId="77777777" w:rsidR="005508A3" w:rsidRDefault="005508A3" w:rsidP="005508A3"/>
    <w:p w14:paraId="26A77F61" w14:textId="77777777" w:rsidR="005508A3" w:rsidRDefault="005508A3" w:rsidP="005508A3">
      <w:r>
        <w:t>In 1982 Jobs was ostensibly Chairman of Apple Inc., a company employing 6,000 people, but when he took control of the Macintosh project, he reverted to “start-up” mode and as hands-on project leader. He raided talent from within Apple, and recruited, persuaded and gathered staff from different parts of Apple to bring together a cohort of talents. Amongst them were John Raskin (the originator of the Macintosh project), Brian Howard, Joanna Hoffman, Burrell Smith, Bud Tribble, Bob Belleville, Steve Capps, George Crow, Donn Denman, Chris Espinosa, Andy Hertzfeld, Bruce Horn, Susan Kare, Larry Kenyon and Caroline Rose. Raskin departed abruptly when Jobs took firm reins on the project, but many stayed and in 1984 a core team of 48 were credited with the design and launch of the first Mac.2</w:t>
      </w:r>
    </w:p>
    <w:p w14:paraId="02CE8688" w14:textId="77777777" w:rsidR="005508A3" w:rsidRDefault="005508A3" w:rsidP="005508A3"/>
    <w:p w14:paraId="480BBE29" w14:textId="77777777" w:rsidR="005508A3" w:rsidRDefault="005508A3" w:rsidP="005508A3">
      <w:r>
        <w:t xml:space="preserve">These were heady days at Apple, with its mercurial founder dedicating most of his time to the Mac team, leading a project in direct competition with another Apple team creating the higher-specification Lisa computer. With Raskin removed, Jobs set about creating an exceptional “task force”, poaching engineers from other projects and visibly signalling both personal ownership and corporate separation of the taskforce. He moved the Mac team to different offices, spending a million US dollars on a new building known as Bandley Three. One of the team, Steve Capps, flew a pirate Jolly Roger flag above the building. Jobs’ biographers Brent Schlender and Rick </w:t>
      </w:r>
      <w:proofErr w:type="spellStart"/>
      <w:r>
        <w:t>Tetzeli</w:t>
      </w:r>
      <w:proofErr w:type="spellEnd"/>
      <w:r>
        <w:t xml:space="preserve"> describe Jobs as behaving like he was “back in the garage” where he had founded Apple with Steve Wozniak eight years earlier, “rallying the gang, leading and inspiring a small team of extremely creative people”</w:t>
      </w:r>
      <w:proofErr w:type="gramStart"/>
      <w:r>
        <w:t>.3</w:t>
      </w:r>
      <w:proofErr w:type="gramEnd"/>
    </w:p>
    <w:p w14:paraId="058B11ED" w14:textId="77777777" w:rsidR="005508A3" w:rsidRDefault="005508A3" w:rsidP="005508A3"/>
    <w:p w14:paraId="433B7236" w14:textId="77777777" w:rsidR="005508A3" w:rsidRDefault="005508A3" w:rsidP="005508A3">
      <w:r>
        <w:t xml:space="preserve">Jobs drove the team ferociously, with team members working through public holidays and some forgetting their own birthdays. When there was a break, Jobs took the group offsite on retreats, using his skills as an inspirational speaker to implore them to stick with the project, despite problems and delays. Schlender and </w:t>
      </w:r>
      <w:proofErr w:type="spellStart"/>
      <w:r>
        <w:t>Tetzeli</w:t>
      </w:r>
      <w:proofErr w:type="spellEnd"/>
      <w:r>
        <w:t xml:space="preserve"> describe the intensity of Jobs’ grip on the team, but also the depth of collaboration and commitment he created amongst the group. While some quit, exhausted and broken by the relentlessness, others were enthralled:</w:t>
      </w:r>
    </w:p>
    <w:p w14:paraId="5A995589" w14:textId="77777777" w:rsidR="005508A3" w:rsidRDefault="005508A3" w:rsidP="005508A3"/>
    <w:p w14:paraId="47735364" w14:textId="77777777" w:rsidR="005508A3" w:rsidRDefault="005508A3" w:rsidP="005508A3">
      <w:r>
        <w:t>[They were a] small group of folks who loved it so much they stuck around, ready to do whatever it would take to do it all again, in order to work in the rarefied, exhilarating charged atmosphere that Jobs created.4</w:t>
      </w:r>
    </w:p>
    <w:p w14:paraId="2E530F60" w14:textId="77777777" w:rsidR="005508A3" w:rsidRDefault="005508A3" w:rsidP="005508A3"/>
    <w:p w14:paraId="4381ACDE" w14:textId="77777777" w:rsidR="005508A3" w:rsidRDefault="005508A3" w:rsidP="005508A3">
      <w:r>
        <w:t>If you were lucky enough to own an original Macintosh, and if you went to the effort of dismantling the exterior, inside you would find the Macintosh teams’ signatures engraved in the plastic of the original Macintosh case. The idea (according to Jobs) was that since the original Macintosh was art and artists sign their work, the original Macintosh team should sign theirs. So, they did. The signatures are inside the case, seen by very few people . . . but they are there. Andy Hertzfeld, a member of the original team describes the story this way:</w:t>
      </w:r>
    </w:p>
    <w:p w14:paraId="60D19611" w14:textId="77777777" w:rsidR="005508A3" w:rsidRDefault="005508A3" w:rsidP="005508A3"/>
    <w:p w14:paraId="6376E6B6" w14:textId="77777777" w:rsidR="005508A3" w:rsidRDefault="005508A3" w:rsidP="005508A3">
      <w:r>
        <w:t>First and foremost, Steve Jobs thought of himself as an artist, and he encouraged the design team to think of ourselves that way, too. Since the Macintosh team were artists, it was only appropriate that we sign our work. Steve came up with the awesome idea of having each team member’s signature engraved on the hard tool that moulded the plastic case, so our signatures would appear inside the case of every Mac that rolled off the production line. We held a special signing party after one of our weekly meetings. Steve gave a little speech about artists signing their work, and then cake and champagne were served as he called each team member to step forward and sign their name for posterity.5</w:t>
      </w:r>
    </w:p>
    <w:p w14:paraId="637DBA78" w14:textId="77777777" w:rsidR="005508A3" w:rsidRDefault="005508A3" w:rsidP="005508A3"/>
    <w:p w14:paraId="69676C13" w14:textId="77777777" w:rsidR="005508A3" w:rsidRDefault="005508A3" w:rsidP="005508A3">
      <w:r>
        <w:t>The nature and depth of collaboration that Jobs created is hard to appreciate from a distance, but luckily there was a short and wonderfully insightful film produced at the time. In Search Of Excellence, a documentary produced by John Nathan, based on Tom Peters’ bestselling business book,6 profiled six excellent companies.7 The segment about Apple Computer was filmed in the summer of 1984, featuring interviews with Steve Jobs and the original Macintosh team, and opens with footage of the Jolly Roger pirate flag waving in the wind. The insights are incredible, with some terrific moments from Jobs, orally eviscerating his behemoth competitor IBM. But, appropriately, it is the small team that he put together that is the main focus. The narrator captures the mood:</w:t>
      </w:r>
    </w:p>
    <w:p w14:paraId="3FAA16FA" w14:textId="77777777" w:rsidR="005508A3" w:rsidRDefault="005508A3" w:rsidP="005508A3"/>
    <w:p w14:paraId="7B405B3E" w14:textId="77777777" w:rsidR="005508A3" w:rsidRDefault="005508A3" w:rsidP="005508A3">
      <w:r>
        <w:t>Jobs wanted the new task force to behave like pirates, outside corporate law. He was determined that this team would be free to innovate unencumbered by Apple’s bureaucracy and he led the project himself. Jobs was a perfect model of the new manager as coach, cheerleader and nourisher of champions.8</w:t>
      </w:r>
    </w:p>
    <w:p w14:paraId="6EF96556" w14:textId="77777777" w:rsidR="005508A3" w:rsidRDefault="005508A3" w:rsidP="005508A3"/>
    <w:p w14:paraId="70B19258" w14:textId="77777777" w:rsidR="005508A3" w:rsidRDefault="005508A3" w:rsidP="005508A3">
      <w:r>
        <w:t>For balance, one of the team members, Chris Espinosa, describes Jobs as a “maniac” and an obsessive control freak, but others explain that they needed the air cover he provided to do their best work. Burrell Smith, a hardware expert, described that rarity of environment: “Steve Jobs was a catalyst for us; he gave us space, he sheltered us from the corporate noise.”</w:t>
      </w:r>
      <w:proofErr w:type="gramStart"/>
      <w:r>
        <w:t>9</w:t>
      </w:r>
      <w:proofErr w:type="gramEnd"/>
    </w:p>
    <w:p w14:paraId="67482EC8" w14:textId="77777777" w:rsidR="005508A3" w:rsidRDefault="005508A3" w:rsidP="005508A3"/>
    <w:p w14:paraId="57378F63" w14:textId="77777777" w:rsidR="005508A3" w:rsidRDefault="005508A3" w:rsidP="005508A3">
      <w:r>
        <w:t>And Jobs enthused about the tightness of the group, focused on a common goal.</w:t>
      </w:r>
    </w:p>
    <w:p w14:paraId="0984B5EA" w14:textId="77777777" w:rsidR="005508A3" w:rsidRDefault="005508A3" w:rsidP="005508A3"/>
    <w:p w14:paraId="43438988" w14:textId="77777777" w:rsidR="005508A3" w:rsidRDefault="005508A3" w:rsidP="005508A3">
      <w:r>
        <w:t>The neatest thing that happens is when you get a core group of, you know, ten great people, that it becomes self-policing as to who they let into that group.10</w:t>
      </w:r>
    </w:p>
    <w:p w14:paraId="10FFF0BD" w14:textId="77777777" w:rsidR="005508A3" w:rsidRDefault="005508A3" w:rsidP="005508A3"/>
    <w:p w14:paraId="45C33D54" w14:textId="77777777" w:rsidR="005508A3" w:rsidRDefault="005508A3" w:rsidP="005508A3">
      <w:r>
        <w:t>For the documentary makers, the Macintosh team demonstrated how effectively a task force can innovate when it is bound together by a shared vision and given the freedom within the corporation to find its own way. A software engineer, Rony Rebok, describes the common motivation:</w:t>
      </w:r>
    </w:p>
    <w:p w14:paraId="6E14A1F8" w14:textId="77777777" w:rsidR="005508A3" w:rsidRDefault="005508A3" w:rsidP="005508A3"/>
    <w:p w14:paraId="28969ADC" w14:textId="77777777" w:rsidR="005508A3" w:rsidRDefault="005508A3" w:rsidP="005508A3">
      <w:r>
        <w:t xml:space="preserve">Everybody just wanted to work, not because it was work that had to be done, but it was because something that we really believed in that was </w:t>
      </w:r>
      <w:proofErr w:type="spellStart"/>
      <w:r>
        <w:t>gonna</w:t>
      </w:r>
      <w:proofErr w:type="spellEnd"/>
      <w:r>
        <w:t xml:space="preserve"> really make a difference.11</w:t>
      </w:r>
    </w:p>
    <w:p w14:paraId="34BFB5D3" w14:textId="77777777" w:rsidR="005508A3" w:rsidRDefault="005508A3" w:rsidP="005508A3"/>
    <w:p w14:paraId="53318C81" w14:textId="77777777" w:rsidR="00D66E2F" w:rsidRDefault="00D66E2F" w:rsidP="005508A3"/>
    <w:p w14:paraId="023FAABA" w14:textId="77777777" w:rsidR="00D66E2F" w:rsidRDefault="00D66E2F" w:rsidP="00D66E2F">
      <w:r>
        <w:t>The other fascinating aspect of the story is that this small group galvanised by Jobs was not made up of seasoned managerial types who had been around for years, but those with “technology at the tips of their fingers and in their passion, the latest understanding of where technology was and what we could do with that technology”.12 The captions in the documentary tell you the rest:</w:t>
      </w:r>
    </w:p>
    <w:p w14:paraId="5F854CA7" w14:textId="77777777" w:rsidR="00D66E2F" w:rsidRDefault="00D66E2F" w:rsidP="00D66E2F"/>
    <w:p w14:paraId="17DA8D85" w14:textId="77777777" w:rsidR="00D66E2F" w:rsidRDefault="00D66E2F" w:rsidP="00D66E2F">
      <w:r>
        <w:t>Steve Jobs, age 28 years, Chairman; Chris Espinosa, age 23, Manager, User Education; Burrell Smith, age 28, Hardware Wizard; Andy Hertzfeld, age 30, Software Engineer; Rony Rebok, age 23, Software Engineer; Joanna Hoffman, age 29, Marketing Manager; Bud Tribble, age 31, Software manager.13</w:t>
      </w:r>
    </w:p>
    <w:p w14:paraId="3673F28C" w14:textId="77777777" w:rsidR="00D66E2F" w:rsidRDefault="00D66E2F" w:rsidP="00D66E2F"/>
    <w:p w14:paraId="192CA66D" w14:textId="77777777" w:rsidR="00D66E2F" w:rsidRDefault="00D66E2F" w:rsidP="00D66E2F">
      <w:r>
        <w:t>From top to bottom, this was an incredibly young team, unencumbered by cynicism and fuelled by shared ambition.</w:t>
      </w:r>
    </w:p>
    <w:p w14:paraId="60F95499" w14:textId="77777777" w:rsidR="00D66E2F" w:rsidRDefault="00D66E2F" w:rsidP="00D66E2F"/>
    <w:p w14:paraId="582F69D7" w14:textId="77777777" w:rsidR="00D66E2F" w:rsidRDefault="00D66E2F" w:rsidP="00D66E2F">
      <w:r>
        <w:t>If you roll the Apple story through the next decade, there was much turmoil and change, as Jobs left the company he founded, leading different ventures including NeXT and Pixar, and then there was a form of redemption when Jobs returned to Apple in 1996. The rest is, as they say, history with Jobs subsequently launching the iPhone and a suite of sought-after products and service innovations, becoming one of the most valuable enterprises in the world.14 Tellingly, Jobs was interviewed in 2010 and asked again about how he got the best out of people:</w:t>
      </w:r>
    </w:p>
    <w:p w14:paraId="2DFC4B67" w14:textId="77777777" w:rsidR="00D66E2F" w:rsidRDefault="00D66E2F" w:rsidP="00D66E2F"/>
    <w:p w14:paraId="42E57048" w14:textId="77777777" w:rsidR="00D66E2F" w:rsidRDefault="00D66E2F" w:rsidP="00D66E2F">
      <w:r>
        <w:t>We are (still) organised like a start-up. There’s tremendous teamwork at the top of the company which filters down to tremendous teamwork throughout the company . . . and teamwork is dependent on trusting the other folks to come through with their part without watching them through with their parts, and that’s what we do really well.15</w:t>
      </w:r>
    </w:p>
    <w:p w14:paraId="77114708" w14:textId="77777777" w:rsidR="00D66E2F" w:rsidRDefault="00D66E2F" w:rsidP="00D66E2F"/>
    <w:p w14:paraId="6CDEE5AE" w14:textId="77777777" w:rsidR="00D66E2F" w:rsidRDefault="00D66E2F" w:rsidP="00D66E2F">
      <w:r>
        <w:t>Jobs’ explanation was not about his own attributes as leader, but one about the value of collaboration and trust in the business. Key ingredients of glue.</w:t>
      </w:r>
    </w:p>
    <w:p w14:paraId="3E1E3414" w14:textId="77777777" w:rsidR="00D66E2F" w:rsidRDefault="00D66E2F" w:rsidP="00D66E2F"/>
    <w:p w14:paraId="27C0C473" w14:textId="77777777" w:rsidR="00D66E2F" w:rsidRDefault="00D66E2F" w:rsidP="00D66E2F">
      <w:r>
        <w:t xml:space="preserve">Elon Musk needed all vectors to </w:t>
      </w:r>
      <w:proofErr w:type="gramStart"/>
      <w:r>
        <w:t>align</w:t>
      </w:r>
      <w:proofErr w:type="gramEnd"/>
    </w:p>
    <w:p w14:paraId="293D39CF" w14:textId="77777777" w:rsidR="00D66E2F" w:rsidRDefault="00D66E2F" w:rsidP="00D66E2F">
      <w:r>
        <w:t xml:space="preserve">The Steve Jobs story has been deconstructed and revisited often since his death, with the darker side of his ego, his fearsome nature, bullying, coldness and control-freakery becoming the preferred focus of biographers and </w:t>
      </w:r>
      <w:proofErr w:type="gramStart"/>
      <w:r>
        <w:t>film-makers</w:t>
      </w:r>
      <w:proofErr w:type="gramEnd"/>
      <w:r>
        <w:t xml:space="preserve">. I still have a poster on the wall (next to his rather curt email to me) which celebrates the “crazy ones, the misfits, the rebels, and the </w:t>
      </w:r>
      <w:proofErr w:type="gramStart"/>
      <w:r>
        <w:t>trouble-makers</w:t>
      </w:r>
      <w:proofErr w:type="gramEnd"/>
      <w:r>
        <w:t xml:space="preserve">”.16 It seems with great talent comes great </w:t>
      </w:r>
      <w:proofErr w:type="spellStart"/>
      <w:r>
        <w:t>foibility</w:t>
      </w:r>
      <w:proofErr w:type="spellEnd"/>
      <w:r>
        <w:t>.</w:t>
      </w:r>
    </w:p>
    <w:p w14:paraId="2CDF7F5C" w14:textId="77777777" w:rsidR="00D66E2F" w:rsidRDefault="00D66E2F" w:rsidP="00D66E2F"/>
    <w:p w14:paraId="1525B900" w14:textId="77777777" w:rsidR="00D66E2F" w:rsidRDefault="00D66E2F" w:rsidP="00D66E2F">
      <w:r>
        <w:t xml:space="preserve">In more recent years, the poster boy mega-entrepreneur has become Elon Musk. Despite his astonishing achievements at PayPal, Tesla, SpaceX and </w:t>
      </w:r>
      <w:proofErr w:type="spellStart"/>
      <w:r>
        <w:t>Starlink</w:t>
      </w:r>
      <w:proofErr w:type="spellEnd"/>
      <w:r>
        <w:t xml:space="preserve">, he is not everyone’s favourite multi-billionaire. He has his quirks, unfiltered Twitter addiction, punchy views and an interest in everything from controversial </w:t>
      </w:r>
      <w:proofErr w:type="spellStart"/>
      <w:r>
        <w:t>neuralink</w:t>
      </w:r>
      <w:proofErr w:type="spellEnd"/>
      <w:r>
        <w:t xml:space="preserve"> technology, artificial intelligence and crypto currency. He clearly is a man of incalculable genius and entrepreneurial vision – an exceptional human being with rare behaviours and yet, some strange emotional vacuity.</w:t>
      </w:r>
    </w:p>
    <w:p w14:paraId="633700E7" w14:textId="77777777" w:rsidR="00D66E2F" w:rsidRDefault="00D66E2F" w:rsidP="00D66E2F"/>
    <w:p w14:paraId="502A77D5" w14:textId="77777777" w:rsidR="00D66E2F" w:rsidRDefault="00D66E2F" w:rsidP="00D66E2F">
      <w:r>
        <w:t>To become the richest man on the planet (notably, from a standing start) has needed an unfathomable work ethic and a profound sense of the future, a vision for a more sustainable planet and the opportunity for human exploration beyond this earth. He also realised in building SpaceX and Tesla that he could not do it alone. Like Jobs, he set out to “acquire” the very best talent he could, for example hiring George Blankenship, who created the global Apple Stores, to design and run the new salesroom stores for Tesla. When he needed to galvanise and lead others, he adopted a team philosophy that is Steve Jobs-like in its brevity and acuity.</w:t>
      </w:r>
    </w:p>
    <w:p w14:paraId="0843FF06" w14:textId="77777777" w:rsidR="00D66E2F" w:rsidRDefault="00D66E2F" w:rsidP="00D66E2F"/>
    <w:p w14:paraId="339B3816" w14:textId="77777777" w:rsidR="00D66E2F" w:rsidRDefault="00D66E2F" w:rsidP="00D66E2F">
      <w:r>
        <w:t>Thomas Mueller is a Rocket Propulsion Engineer at SpaceX and was “employee number 1” when hired by Musk. He talks of Musk’s determination to get the whole team wholly focused and completely committed to the success of the venture. After an early rocket exploded on an island in the Pacific, Musk exited some engineers and others he felt were not fully committed. Mueller describes Musk’s approach like this:</w:t>
      </w:r>
    </w:p>
    <w:p w14:paraId="64C37297" w14:textId="77777777" w:rsidR="00D66E2F" w:rsidRDefault="00D66E2F" w:rsidP="00D66E2F"/>
    <w:p w14:paraId="390FF973" w14:textId="77777777" w:rsidR="00D66E2F" w:rsidRDefault="00D66E2F" w:rsidP="00D66E2F">
      <w:r>
        <w:t xml:space="preserve">I noticed that if people were negative, they were not in the next meeting. He said a company is a bunch of vectors, each person is a vector, and they need to point in the direction you want to go. Bureaucracy and office politics and low morale, it’s almost random vectors. He was always about </w:t>
      </w:r>
      <w:r>
        <w:lastRenderedPageBreak/>
        <w:t>making all the vectors, which are all the employees, pointing in the right direction forward, always moving forward.17</w:t>
      </w:r>
    </w:p>
    <w:p w14:paraId="34E18E83" w14:textId="77777777" w:rsidR="00D66E2F" w:rsidRDefault="00D66E2F" w:rsidP="00D66E2F"/>
    <w:p w14:paraId="1FA3ED7E" w14:textId="263A849D" w:rsidR="00D66E2F" w:rsidRDefault="00D66E2F" w:rsidP="00D66E2F">
      <w:r>
        <w:t>Launching a rocket into space and then smoothly landing it the right way up on a small barge out at sea obviously requires all the science, engineering and software to be perfectly in sync. This needs discipline, accuracy, quality control, testing and re-testing. To launch and land re-usable rockets, Musk needed all people to similarly align. If you see films of the Mission Control rooms of the NASA Apollo moon landings, or the Space Shuttle missions, you will see rows of men huddled over</w:t>
      </w:r>
      <w:r>
        <w:t xml:space="preserve"> </w:t>
      </w:r>
      <w:r>
        <w:t>terminals, and a disembodied voice announcing the flight status, with call signs and succinct technical updates.</w:t>
      </w:r>
    </w:p>
    <w:p w14:paraId="6EDAB511" w14:textId="77777777" w:rsidR="00D66E2F" w:rsidRDefault="00D66E2F" w:rsidP="00D66E2F"/>
    <w:p w14:paraId="57613327" w14:textId="77777777" w:rsidR="00D66E2F" w:rsidRDefault="00D66E2F" w:rsidP="00D66E2F">
      <w:r>
        <w:t xml:space="preserve">When you see the control room of SpaceX, with its enormous glass wall, you will see hundreds of employees packed together tracking the mission status in nano-second real-time on their phones and iPads. When a rocket successfully lands on one of Musk’s quirkily named floating barges, it is like the crowd scenes following a winning touchdown in a US college football championship game. A riot of young people, hugging and screaming and shouting and embracing the sheer life-affirming joy of that achievement, together.18 I often wonder what </w:t>
      </w:r>
      <w:proofErr w:type="gramStart"/>
      <w:r>
        <w:t>would it</w:t>
      </w:r>
      <w:proofErr w:type="gramEnd"/>
      <w:r>
        <w:t xml:space="preserve"> be like to work for a firm where success is felt so powerfully and celebrated like that. How is the equivalent success celebrated in your firm, and can they hear you yelling from down the street?</w:t>
      </w:r>
    </w:p>
    <w:p w14:paraId="46F44140" w14:textId="77777777" w:rsidR="00D66E2F" w:rsidRPr="00D66E2F" w:rsidRDefault="00D66E2F" w:rsidP="00D66E2F">
      <w:pPr>
        <w:rPr>
          <w:b/>
          <w:bCs/>
        </w:rPr>
      </w:pPr>
    </w:p>
    <w:p w14:paraId="2378052D" w14:textId="77777777" w:rsidR="00D66E2F" w:rsidRPr="00D66E2F" w:rsidRDefault="00D66E2F" w:rsidP="00D66E2F">
      <w:pPr>
        <w:rPr>
          <w:b/>
          <w:bCs/>
        </w:rPr>
      </w:pPr>
      <w:r w:rsidRPr="00D66E2F">
        <w:rPr>
          <w:b/>
          <w:bCs/>
        </w:rPr>
        <w:t>Listening</w:t>
      </w:r>
    </w:p>
    <w:p w14:paraId="4E6B496B" w14:textId="77777777" w:rsidR="00D66E2F" w:rsidRDefault="00D66E2F" w:rsidP="00D66E2F">
      <w:r>
        <w:t xml:space="preserve">The fashionable mode of the modern senior leader is to be highly visible. Many CEOs will carefully and systematically carve out time in their schedules to be out and about in the business, appearing as part of a familiar suite of interventions, presenting, glad-handing, cutting ribbons, chairing meetings, fronting town halls and roadshows covering the latest results or strategic update. This is all </w:t>
      </w:r>
      <w:proofErr w:type="spellStart"/>
      <w:r>
        <w:t>well meant</w:t>
      </w:r>
      <w:proofErr w:type="spellEnd"/>
      <w:r>
        <w:t>, but is seldom effective in growing engagement, and almost certainly a peripheral activity, if the real objective is to create glue. The magic leadership mode, and the key differentiator needed, is not the impact of visibility in “broadcast” mode, but in taking the time to listen.</w:t>
      </w:r>
    </w:p>
    <w:p w14:paraId="04EC5EF3" w14:textId="77777777" w:rsidR="00D66E2F" w:rsidRDefault="00D66E2F" w:rsidP="00D66E2F"/>
    <w:p w14:paraId="7B0331EB" w14:textId="77777777" w:rsidR="00D66E2F" w:rsidRDefault="00D66E2F" w:rsidP="00D66E2F">
      <w:r>
        <w:t>If you are the CEO, or part of the senior leadership team of your firm, then you are expected to set the vision, communicate that clearly and, when asked, have thoughtful clear answers. But your leadership super-power is probably much more rarely used: the application of your listening skills.</w:t>
      </w:r>
    </w:p>
    <w:p w14:paraId="449EF391" w14:textId="77777777" w:rsidR="00D66E2F" w:rsidRPr="00D66E2F" w:rsidRDefault="00D66E2F" w:rsidP="00D66E2F">
      <w:pPr>
        <w:rPr>
          <w:b/>
          <w:bCs/>
        </w:rPr>
      </w:pPr>
    </w:p>
    <w:p w14:paraId="20F2CA6F" w14:textId="77777777" w:rsidR="00D66E2F" w:rsidRPr="00D66E2F" w:rsidRDefault="00D66E2F" w:rsidP="00D66E2F">
      <w:pPr>
        <w:rPr>
          <w:b/>
          <w:bCs/>
        </w:rPr>
      </w:pPr>
      <w:r w:rsidRPr="00D66E2F">
        <w:rPr>
          <w:b/>
          <w:bCs/>
        </w:rPr>
        <w:t xml:space="preserve">Jeremy Darroch hears some </w:t>
      </w:r>
      <w:proofErr w:type="gramStart"/>
      <w:r w:rsidRPr="00D66E2F">
        <w:rPr>
          <w:b/>
          <w:bCs/>
        </w:rPr>
        <w:t>feedback</w:t>
      </w:r>
      <w:proofErr w:type="gramEnd"/>
    </w:p>
    <w:p w14:paraId="1D4CC61D" w14:textId="77777777" w:rsidR="00D66E2F" w:rsidRDefault="00D66E2F" w:rsidP="00D66E2F">
      <w:r>
        <w:t xml:space="preserve">Jeremy Darroch, the former CEO and Executive Chairman of Sky, ran the business for 14 years, before managing the sale of Sky to Comcast, the American media and communications giant, in 2018 for £30 billion. This made Sky the most valuable UK company to be sold in the last 30 years. Darroch’s tenure at Sky saw its growth and transformation into Europe’s largest and most valuable multi-platform media company, serving over 23 million households throughout Europe. Sky became a major creative and innovative force in the media industry globally and, as Darroch executed a series </w:t>
      </w:r>
      <w:r>
        <w:lastRenderedPageBreak/>
        <w:t>of successful merger and acquisition programmes, it also became one of the largest investors in the European content industries and a major creative force across Europe.</w:t>
      </w:r>
    </w:p>
    <w:p w14:paraId="25590C72" w14:textId="77777777" w:rsidR="00D66E2F" w:rsidRDefault="00D66E2F" w:rsidP="00D66E2F"/>
    <w:p w14:paraId="643F36F2" w14:textId="77777777" w:rsidR="00D66E2F" w:rsidRDefault="00D66E2F" w:rsidP="00D66E2F">
      <w:r>
        <w:t>Like other glue creating leaders, Darroch put great emphasis on creating the right working environment to encourage collaboration and innovation, re-building Sky’s headquarter campus in West London and Sky Studios Elstree into state-of-the-art working facilities and exemplars of modern-day, environmentally responsible, working practices. As a leader he exudes authenticity: proud of his heritage and education in the North-East of England, understated and unfussy in his manner, but full of acuity, with an ability to process, explain and make sense of complexity and explain strategy with real clarity.</w:t>
      </w:r>
    </w:p>
    <w:p w14:paraId="682BD155" w14:textId="77777777" w:rsidR="00D66E2F" w:rsidRDefault="00D66E2F" w:rsidP="00D66E2F"/>
    <w:p w14:paraId="740A8789" w14:textId="77777777" w:rsidR="00D66E2F" w:rsidRDefault="00D66E2F" w:rsidP="00D66E2F">
      <w:r>
        <w:t>Darroch tells a compelling story about the importance of listening. It was a moment of listening that changed the way he and his team talked about the business. He describes his preferred leadership mode as “management by walking around” and using that time to listen and better understand what is happening in the business. On one visit to Sky’s customer contact centre in Scotland, Darroch met one of the contact staff, whom he had met before and whose views he enjoyed hearing. She was helpfully direct: “Jeremy,” she asked, “why are you never happy?” He was taken back by her question. She went on to explain that so much was negative around the business, unsettled by change initiative after change initiative – it felt like change for change’s sake, and it was distracting and tiresome.</w:t>
      </w:r>
    </w:p>
    <w:p w14:paraId="52FE94EB" w14:textId="77777777" w:rsidR="00D66E2F" w:rsidRDefault="00D66E2F" w:rsidP="00D66E2F"/>
    <w:p w14:paraId="0BA3E8D8" w14:textId="77777777" w:rsidR="00D66E2F" w:rsidRDefault="00D66E2F" w:rsidP="00D66E2F">
      <w:r>
        <w:t>Sky’s motto was “Believe in better”, and while that provided a promise to customers and a compelling stretch for its business ambition, Darroch said that it also became “a rod for our own back” with some managers tackling too many initiatives, or seeking to resolve internal gripes, under the cover of serving the firm’s promise. The reality was that the business had got much inherently right, including the improvement in the quality of its customer contact centres, and exceptional levels of customer-led ideas and innovative new products. But change was being used as a blunt tool and so Darroch began (with his management team) to talk less about change and more about “renewal”. The semantic change seems minor but, for Darroch, his employee’s feedback highlighted the importance, as the business matured, of using the right words. For some employees the need for change suggested rejection, while “renewal” meant that many existing approaches could be continued, made better and improved.19</w:t>
      </w:r>
    </w:p>
    <w:p w14:paraId="2A286868" w14:textId="77777777" w:rsidR="00D66E2F" w:rsidRDefault="00D66E2F" w:rsidP="00D66E2F"/>
    <w:p w14:paraId="669AAB3A" w14:textId="6B3A31A0" w:rsidR="00D66E2F" w:rsidRDefault="00D66E2F" w:rsidP="00D66E2F">
      <w:r>
        <w:t>Leaders can quickly and helpfully amplify their listening skills. At town halls, or in meetings with colleagues, listen carefully to the question, pause and then answer the question. It sounds simple, but it needs a particular effort and approach to do this well. Another true story might illustrate how this can go horribly wrong and on an enormous scale.</w:t>
      </w:r>
    </w:p>
    <w:p w14:paraId="1551AF86" w14:textId="77777777" w:rsidR="00D66E2F" w:rsidRPr="00D66E2F" w:rsidRDefault="00D66E2F" w:rsidP="00D66E2F">
      <w:pPr>
        <w:rPr>
          <w:b/>
          <w:bCs/>
        </w:rPr>
      </w:pPr>
      <w:r w:rsidRPr="00D66E2F">
        <w:rPr>
          <w:b/>
          <w:bCs/>
        </w:rPr>
        <w:t xml:space="preserve">The importance of being seen to </w:t>
      </w:r>
      <w:proofErr w:type="gramStart"/>
      <w:r w:rsidRPr="00D66E2F">
        <w:rPr>
          <w:b/>
          <w:bCs/>
        </w:rPr>
        <w:t>listen</w:t>
      </w:r>
      <w:proofErr w:type="gramEnd"/>
    </w:p>
    <w:p w14:paraId="79C754DC" w14:textId="77777777" w:rsidR="00D66E2F" w:rsidRDefault="00D66E2F" w:rsidP="00D66E2F">
      <w:r>
        <w:t xml:space="preserve">I worked for an organisation which had just promoted a new global CEO. On appointment, he embarked upon an ambitious global roadshow of live set-piece presentations around the world. The endeavour was to cover the majority of the business operations in about three weeks, with the CEO using a private jet to hop from country to country, hosting a series of town-hall meetings, presenting </w:t>
      </w:r>
      <w:r>
        <w:lastRenderedPageBreak/>
        <w:t>to tens of thousands of managers on every continent. This was, by any measure, a huge logistical and physical undertaking. He would speak at separate events in Switzerland, Germany, Scotland and London during the same day, before crossing the Atlantic and covering the US in several stops, without a break, then continuing, via dozens of stop-offs, covering Bermuda, Latin America and the US, then back across to the Middle East, India, China, South-East Asia and Australia.</w:t>
      </w:r>
    </w:p>
    <w:p w14:paraId="6F0F6A10" w14:textId="77777777" w:rsidR="00D66E2F" w:rsidRDefault="00D66E2F" w:rsidP="00D66E2F"/>
    <w:p w14:paraId="3D64E89D" w14:textId="77777777" w:rsidR="00D66E2F" w:rsidRDefault="00D66E2F" w:rsidP="00D66E2F">
      <w:r>
        <w:t>All employees could track his progress online on an interactive global map, which showed the status of his journey and where he would literally take off and land. His communication team hired an expensive professional events agency, which seamlessly made each venue he presented in look like the last. The format of each event was the same: a serious strategy presentation and then an opportunity for mangers to ask questions. The CEO’s communications teams and advisors seemingly voiced no particular concerns about the optics of the global roadshow, even though his predecessor had done much to improve the business’ sustainability credentials in the previous years.</w:t>
      </w:r>
    </w:p>
    <w:p w14:paraId="633CB22A" w14:textId="77777777" w:rsidR="00D66E2F" w:rsidRDefault="00D66E2F" w:rsidP="00D66E2F"/>
    <w:p w14:paraId="2A8BDB03" w14:textId="77777777" w:rsidR="00D66E2F" w:rsidRDefault="00D66E2F" w:rsidP="00D66E2F">
      <w:r>
        <w:t xml:space="preserve">The CEO’s ambition for the business was immense and his hefty PowerPoint deck was lengthy, dense with data, rich with ideas, intensely rehearsed and he was ready to go. But the issue was not the roadshow, nor the ridiculousness of how it all sounds today in an environment of more considered largesse, zoom calls and more sophisticated styles of messaging. The problem was not even his presentation style, which although lacking warmth showed him to be demonstrably open and visible – prepared to communicate in great detail about what needed to happen to reshape the business. As he strode onto the stage, with pulsating music and lights, the accompanying motivational video faded to </w:t>
      </w:r>
      <w:proofErr w:type="gramStart"/>
      <w:r>
        <w:t>black</w:t>
      </w:r>
      <w:proofErr w:type="gramEnd"/>
      <w:r>
        <w:t xml:space="preserve"> and the spotlight was fixed on him. This was an executive at the top of his game, in charge of his brief and ready to execute his ambitious agenda. The problem emerged when the presentation finished, and he stayed on stage for the Q &amp; A.</w:t>
      </w:r>
    </w:p>
    <w:p w14:paraId="525DCF31" w14:textId="77777777" w:rsidR="00D66E2F" w:rsidRDefault="00D66E2F" w:rsidP="00D66E2F"/>
    <w:p w14:paraId="73E2611E" w14:textId="77777777" w:rsidR="00D66E2F" w:rsidRDefault="00D66E2F" w:rsidP="00D66E2F">
      <w:r>
        <w:t>He was very sharp. He knew the business, the markets, the regulatory environment and the competitor landscape. We were packed in to hear him at the Odeon Theatre, Leicester Square (London), a cavernous place that normally showed blockbusters like a Star Wars or James Bond movie rather than a CEO roadshow. As the CEO finished his presentation, a large microphone boom was extended over our heads from the aisles. A regional manager asked a straightforward question about investment in systems, which had been neglected for years. The CEO answered him immediately, authoritatively and brusquely, and then asked for another question, like a boxer ready for the next punch. Another brave soul asked about hiring, and he instantaneously nailed the issue, said what needed to be done and what he would do in response. The room became unsettled, and murmurs and grumbles began to sound in the hall. Another question, another immediate and authoritative answer. Another question and, bang, his answer flooring any risk of any doubt.</w:t>
      </w:r>
    </w:p>
    <w:p w14:paraId="4EB49F54" w14:textId="77777777" w:rsidR="00D66E2F" w:rsidRDefault="00D66E2F" w:rsidP="00D66E2F"/>
    <w:p w14:paraId="025134DB" w14:textId="77777777" w:rsidR="00D66E2F" w:rsidRDefault="00D66E2F" w:rsidP="00D66E2F">
      <w:r>
        <w:t>There was nothing particularly wrong with the answers, or even the monotony of such indefatigability exuded from the stage. The problem was that the CEO never paused before answering – not even for a second. Despite the vast expense on venue, impressive staging and top-end event production, the overwhelming impression left was of a CEO who preferred to be the expert, to not particularly care who had asked the question or how deep the issue was felt, but who wanted to be seen as the only person the room who could solve it.</w:t>
      </w:r>
    </w:p>
    <w:p w14:paraId="00657926" w14:textId="77777777" w:rsidR="00D66E2F" w:rsidRDefault="00D66E2F" w:rsidP="00D66E2F"/>
    <w:p w14:paraId="4FE55423" w14:textId="77777777" w:rsidR="00D66E2F" w:rsidRDefault="00D66E2F" w:rsidP="00D66E2F">
      <w:r>
        <w:t>I do not know if there was ever a full debrief with his communications team evaluating the impact of the roadshow, or whether they felt he had captured any more hearts and minds. But as we shuffled out of the theatre, blinking into the light, there was a palpable sense of disappointment. It was not because he did not have something interesting to say, but that he did not even take a second to listen, acknowledge a question well made, or ask for clarification. He just answered. One of the most expensive and ambitious internal communications campaigns in corporate history may have served only to make the CEO seem more remote, not less.</w:t>
      </w:r>
    </w:p>
    <w:p w14:paraId="2BD9AF6F" w14:textId="77777777" w:rsidR="00D66E2F" w:rsidRDefault="00D66E2F" w:rsidP="00D66E2F"/>
    <w:p w14:paraId="592BEE0B" w14:textId="77777777" w:rsidR="00D66E2F" w:rsidRPr="00D66E2F" w:rsidRDefault="00D66E2F" w:rsidP="00D66E2F">
      <w:pPr>
        <w:rPr>
          <w:b/>
          <w:bCs/>
        </w:rPr>
      </w:pPr>
      <w:r w:rsidRPr="00D66E2F">
        <w:rPr>
          <w:b/>
          <w:bCs/>
        </w:rPr>
        <w:t>Insight and application</w:t>
      </w:r>
    </w:p>
    <w:p w14:paraId="05580918" w14:textId="77777777" w:rsidR="00D66E2F" w:rsidRDefault="00D66E2F" w:rsidP="00D66E2F">
      <w:r>
        <w:t>It is a tiny detail in the great panoply of things leaders need to think about: but, if someone asks you a question – particularly in a public forum – always acknowledge the questioner, pause . . . and ensure that you have heard, or understood, it correctly. Then be thoughtful and considered in your response. Otherwise, no matter how succinct and apposite your answer, you run the risk of looking like the only thing you care about is the answer, not the question, nor the questioner. In that moment of pause, you will let others sense you actually having listened.</w:t>
      </w:r>
    </w:p>
    <w:p w14:paraId="1D61A32E" w14:textId="77777777" w:rsidR="00D66E2F" w:rsidRDefault="00D66E2F" w:rsidP="00D66E2F"/>
    <w:p w14:paraId="45BDDDCC" w14:textId="77777777" w:rsidR="00D66E2F" w:rsidRDefault="00D66E2F" w:rsidP="00D66E2F">
      <w:r>
        <w:t>There is strong evidence that listening is a leadership super-power. Carl Rogers, in a classic 1952 Harvard Business Review paper,20 theorised that when speakers feel that listeners are being empathic, attentive and non-judgemental, they relax and more readily share their inner feelings and thoughts without worrying about what listeners will think of them. This safe state enables speakers to delve deeper into their consciousness and discover new insights about themselves, even those who may challenge previously held beliefs and perceptions. If you want to get to know more about people, at a deeper level, it seems asking fewer questions and simply listening more enables that.</w:t>
      </w:r>
    </w:p>
    <w:p w14:paraId="1FF2BCE5" w14:textId="77777777" w:rsidR="00D66E2F" w:rsidRDefault="00D66E2F" w:rsidP="00D66E2F"/>
    <w:p w14:paraId="3E45523E" w14:textId="77777777" w:rsidR="00D66E2F" w:rsidRDefault="00D66E2F" w:rsidP="00D66E2F">
      <w:r>
        <w:t>Perhaps because listening, as a leadership behaviour, seems somewhat passive, it is undervalued? Another listening story might help further illustrate the point.</w:t>
      </w:r>
    </w:p>
    <w:p w14:paraId="0470DF15" w14:textId="77777777" w:rsidR="00D66E2F" w:rsidRDefault="00D66E2F" w:rsidP="00D66E2F"/>
    <w:p w14:paraId="0CE636C6" w14:textId="792AD1D6" w:rsidR="00D66E2F" w:rsidRDefault="00D66E2F" w:rsidP="00D66E2F">
      <w:pPr>
        <w:rPr>
          <w:b/>
          <w:bCs/>
        </w:rPr>
      </w:pPr>
      <w:r w:rsidRPr="00D66E2F">
        <w:rPr>
          <w:b/>
          <w:bCs/>
        </w:rPr>
        <w:t>How are you?</w:t>
      </w:r>
    </w:p>
    <w:p w14:paraId="7A2F6278" w14:textId="77777777" w:rsidR="00D66E2F" w:rsidRPr="00D66E2F" w:rsidRDefault="00D66E2F" w:rsidP="00D66E2F">
      <w:r w:rsidRPr="00D66E2F">
        <w:t>In 2006 I worked closely with a highly dynamic CEO, who had many laudable qualities and was in many ways an exemplar creator of glue. However, like all of us, he had his own blind spots. One incident was hugely memorable and important, when he inadvertently shared out loud his own “failure to listen” story.</w:t>
      </w:r>
    </w:p>
    <w:p w14:paraId="06E1A05D" w14:textId="77777777" w:rsidR="00D66E2F" w:rsidRPr="00D66E2F" w:rsidRDefault="00D66E2F" w:rsidP="00D66E2F"/>
    <w:p w14:paraId="18D1D28D" w14:textId="77777777" w:rsidR="00D66E2F" w:rsidRPr="00D66E2F" w:rsidRDefault="00D66E2F" w:rsidP="00D66E2F">
      <w:r w:rsidRPr="00D66E2F">
        <w:t xml:space="preserve">I had hired a group of professional actors called Steps21 to help the organisation better understand issues of diversity and inclusion. Steps had been formed in 1992, while role-playing for the student doctors at Guy’s Hospital Medical School (London). In fact, they used to meet on the steps of the school, which gave them their unusual name. They are now an international and successful learning business that creates dramatic learning programmes grounded in, and reflective of, organisational reality. In writing and playing out dramatic scenarios to which executives have to respond and react, </w:t>
      </w:r>
      <w:r w:rsidRPr="00D66E2F">
        <w:lastRenderedPageBreak/>
        <w:t>they literally “hold a mirror up to the world” and this can be a powerful way to help individuals to recognise their own and others’ behaviours.</w:t>
      </w:r>
    </w:p>
    <w:p w14:paraId="448718A1" w14:textId="77777777" w:rsidR="00D66E2F" w:rsidRPr="00D66E2F" w:rsidRDefault="00D66E2F" w:rsidP="00D66E2F"/>
    <w:p w14:paraId="0DC8B52E" w14:textId="77777777" w:rsidR="00D66E2F" w:rsidRPr="00D66E2F" w:rsidRDefault="00D66E2F" w:rsidP="00D66E2F">
      <w:r w:rsidRPr="00D66E2F">
        <w:t xml:space="preserve">For the firm, Steps ran a series of scenarios where the audience was engaged in watching a catastrophic mess of bad behaviours, clumsy language, insensitivity and unconscious bias. The afternoon was well run, but it was the Steps lead </w:t>
      </w:r>
      <w:proofErr w:type="gramStart"/>
      <w:r w:rsidRPr="00D66E2F">
        <w:t>facilitator’s</w:t>
      </w:r>
      <w:proofErr w:type="gramEnd"/>
      <w:r w:rsidRPr="00D66E2F">
        <w:t xml:space="preserve"> debrief that created the biggest learning point, and notably it was the most senior executive in the room who shared it.</w:t>
      </w:r>
    </w:p>
    <w:p w14:paraId="67DB4D45" w14:textId="77777777" w:rsidR="00D66E2F" w:rsidRPr="00D66E2F" w:rsidRDefault="00D66E2F" w:rsidP="00D66E2F"/>
    <w:p w14:paraId="63304CAC" w14:textId="77777777" w:rsidR="00D66E2F" w:rsidRPr="00D66E2F" w:rsidRDefault="00D66E2F" w:rsidP="00D66E2F">
      <w:r w:rsidRPr="00D66E2F">
        <w:t>The CEO explained that he would visit the firm’s many international offices and would aim to be as visible and accessible as he could. When he worked out of the firm’s London office, he avoided the closed meetings rooms and deliberately booked a glass-fronted spare office, on the busiest floor, where all staff could see that he was there and, if they wanted, could pop in and speak to him. Few did, but his offer was well known. In the afternoons, he would walk the floors, saying hello to as many employees as he could, as he briskly navigated the building.</w:t>
      </w:r>
    </w:p>
    <w:p w14:paraId="4EFA3EF2" w14:textId="77777777" w:rsidR="00D66E2F" w:rsidRPr="00D66E2F" w:rsidRDefault="00D66E2F" w:rsidP="00D66E2F"/>
    <w:p w14:paraId="714DA94C" w14:textId="77777777" w:rsidR="00D66E2F" w:rsidRPr="00D66E2F" w:rsidRDefault="00D66E2F" w:rsidP="00D66E2F">
      <w:r w:rsidRPr="00D66E2F">
        <w:t>Over time he got to meet more and more familiar faces and, even if less familiar, he would always say; “Oh hello again, how are you?” In the workshop debrief, the facilitator from Steps asked him to pause, and play back that phrase to the whole audience. He looked uncomfortable and repeated it, “Oh hello, how are you?” The CEO was very sharp, and he knew where this line of enquiry was going. So, in front of 50 senior colleagues, he opened up and shared the truth honestly: “I say ‘Hello, how are you?’, and I just say it . . . it seems the right thing to say, but I don’t really mean it.” It was quite an admission, but he shared it with the whole management team.</w:t>
      </w:r>
    </w:p>
    <w:p w14:paraId="4B64AB37" w14:textId="77777777" w:rsidR="00D66E2F" w:rsidRPr="00D66E2F" w:rsidRDefault="00D66E2F" w:rsidP="00D66E2F"/>
    <w:p w14:paraId="70093851" w14:textId="77777777" w:rsidR="00D66E2F" w:rsidRPr="00D66E2F" w:rsidRDefault="00D66E2F" w:rsidP="00D66E2F">
      <w:r w:rsidRPr="00D66E2F">
        <w:t>When asked, he explained that employees would say “Fine”, and he would move on, but he quietly lived in fear that someone would say, “Well actually, I’m not great, and the reason is this . . .”. His approach was intended to signal him being friendly, open and accessible, but he was not really inviting openness, just being platitudinal and moving on.</w:t>
      </w:r>
    </w:p>
    <w:p w14:paraId="2CC26560" w14:textId="77777777" w:rsidR="00D66E2F" w:rsidRPr="00D66E2F" w:rsidRDefault="00D66E2F" w:rsidP="00D66E2F"/>
    <w:p w14:paraId="38B7E7B8" w14:textId="77777777" w:rsidR="00D66E2F" w:rsidRPr="00D66E2F" w:rsidRDefault="00D66E2F" w:rsidP="00D66E2F">
      <w:r w:rsidRPr="00D66E2F">
        <w:t xml:space="preserve">I am not sure if the CEO in any way adjusted his </w:t>
      </w:r>
      <w:proofErr w:type="gramStart"/>
      <w:r w:rsidRPr="00D66E2F">
        <w:t>approach</w:t>
      </w:r>
      <w:proofErr w:type="gramEnd"/>
      <w:r w:rsidRPr="00D66E2F">
        <w:t xml:space="preserve"> thereafter, taking more time to pause and listen, but the very fact that he opened up and admitted he was just skimming past people, not really enquiring into how they felt, was quite an extraordinary thing to admit in front of a large group of leaders. I believe that he did not lose any respect for being authentically open about his closed behaviour.</w:t>
      </w:r>
    </w:p>
    <w:p w14:paraId="02416181" w14:textId="77777777" w:rsidR="00D66E2F" w:rsidRPr="00D66E2F" w:rsidRDefault="00D66E2F" w:rsidP="00D66E2F"/>
    <w:p w14:paraId="2146354E" w14:textId="77777777" w:rsidR="00D66E2F" w:rsidRPr="00D66E2F" w:rsidRDefault="00D66E2F" w:rsidP="00D66E2F">
      <w:r w:rsidRPr="00D66E2F">
        <w:t>The need for acuity</w:t>
      </w:r>
    </w:p>
    <w:p w14:paraId="1D77C7F5" w14:textId="77777777" w:rsidR="00D66E2F" w:rsidRPr="00D66E2F" w:rsidRDefault="00D66E2F" w:rsidP="00D66E2F">
      <w:r w:rsidRPr="00D66E2F">
        <w:t xml:space="preserve">Listening is not just about being sound of hearing. There is an even rarer super-power, and a form of listening, observing and thinking combined. Only the very best leaders demonstrate something called acuity. My online dictionary defines acuity as “a sharpness, or keenness of thought, vision or hearing”.22 But the applications of the word are much broader, suggesting acuteness of perception, increased sensitivity or sharpness, an exactitude and discernment of receptivity both in vision and </w:t>
      </w:r>
      <w:r w:rsidRPr="00D66E2F">
        <w:lastRenderedPageBreak/>
        <w:t>aurally. Leaders need to hear with acuity, as well as being able to clearly share their thoughts and vision with others.</w:t>
      </w:r>
    </w:p>
    <w:p w14:paraId="173ECB96" w14:textId="77777777" w:rsidR="00D66E2F" w:rsidRPr="00D66E2F" w:rsidRDefault="00D66E2F" w:rsidP="00D66E2F"/>
    <w:p w14:paraId="74CACBA2" w14:textId="13B11DAA" w:rsidR="00D66E2F" w:rsidRDefault="00D66E2F" w:rsidP="00D66E2F">
      <w:r w:rsidRPr="00D66E2F">
        <w:t>Discernment of what is valid and what is just more “noise” represents an extraordinary challenge for all of us. Acuity becomes more vital in a world investing in hybrid working environments, over-supplied with big data, artificial intelligence and contending with 24-hour news feeds, customer feedback and analytical overload. In a world where social media feeds nudge behaviour, information and misinformation is endemic, and belief in “expert authority” is at a historic low, at the heart of the issue is a matter of trust. How do you establish, build and re-engender trust in teams and organisations? It is a particular challenge for HR and employee communications functions, who have in recent years adopted a more “strategic role”, resulting in a move to corporate speak, jargon and sloganeering at the expense of facilitating honest, open, two-way conversations between employers and employees. As companies and individuals adopt AI word generators like ChatGPT, written communications will be viewed with</w:t>
      </w:r>
      <w:r>
        <w:t xml:space="preserve"> </w:t>
      </w:r>
      <w:r>
        <w:t>even more scepticism. Decisions on future strategy, marketing choices or a new company purpose need careful consideration, but they also need to be led with verisimilitude and communicated personally with conviction. For leaders trying to take organisations through rapid change, being perceived as someone with real discernment can be hugely powerful.</w:t>
      </w:r>
    </w:p>
    <w:p w14:paraId="22F30C33" w14:textId="77777777" w:rsidR="00D66E2F" w:rsidRDefault="00D66E2F" w:rsidP="00D66E2F"/>
    <w:p w14:paraId="6127CE3A" w14:textId="77777777" w:rsidR="00D66E2F" w:rsidRDefault="00D66E2F" w:rsidP="00D66E2F">
      <w:r>
        <w:t>There are ways leaders can role-model such attentiveness and their acuity can be made more obvious for others. For example, those who seem to see the world with greatest clarity appear to invest much time in exploring it through the eyes and ears of others. It fits with the mode of the glue-minded leader, diversely and widely connected, sensing the pulse, the gossip, the tone and mood of the firm. We need leaders who lead us through the fog. As we enter the next stage of the roaring 20s, we must prepare for thick fog, heavy mist and smoke. Amid much noise, discord and an increasingly politicised debate about trust, leaders in business are most likely to be regarded as a trusted truth-teller, not through their written communication channels, but through the ways they are seen to behave. These leaders will be seen as accessible and actively engaged in different internal and external communities, well read, in touch with society (not just socially well connected) and comfortable with diversity and dissension. They will leave time to explore ambiguity and listen, but, after some reflection, will communicate a clear, compelling, sense of the right ways to tackle the challenges of the future. I concede that this is describing an extraordinarily high bar for the already exhausted leader to aspire to and a leadership style that is rare and unusual.</w:t>
      </w:r>
    </w:p>
    <w:p w14:paraId="4F1F6EC5" w14:textId="77777777" w:rsidR="00D66E2F" w:rsidRDefault="00D66E2F" w:rsidP="00D66E2F"/>
    <w:p w14:paraId="6D804AD1" w14:textId="03E96465" w:rsidR="00D66E2F" w:rsidRDefault="00D66E2F" w:rsidP="00D66E2F">
      <w:pPr>
        <w:rPr>
          <w:b/>
          <w:bCs/>
        </w:rPr>
      </w:pPr>
      <w:r w:rsidRPr="00D66E2F">
        <w:rPr>
          <w:b/>
          <w:bCs/>
        </w:rPr>
        <w:t>Authentic leadership</w:t>
      </w:r>
    </w:p>
    <w:p w14:paraId="72BAACC4" w14:textId="77777777" w:rsidR="00D66E2F" w:rsidRDefault="00D66E2F" w:rsidP="00D66E2F">
      <w:r>
        <w:t>For the past 20 years or so, the management development vogue has been to encourage authentic leadership.</w:t>
      </w:r>
    </w:p>
    <w:p w14:paraId="7E82D362" w14:textId="77777777" w:rsidR="00D66E2F" w:rsidRDefault="00D66E2F" w:rsidP="00D66E2F"/>
    <w:p w14:paraId="7BF4644A" w14:textId="77777777" w:rsidR="00D66E2F" w:rsidRDefault="00D66E2F" w:rsidP="00D66E2F">
      <w:r>
        <w:t xml:space="preserve">Rob </w:t>
      </w:r>
      <w:proofErr w:type="spellStart"/>
      <w:r>
        <w:t>Goffee</w:t>
      </w:r>
      <w:proofErr w:type="spellEnd"/>
      <w:r>
        <w:t xml:space="preserve"> and Gareth Jones wrote their book Why Should Anyone Be Led by You23 in 2006. The accompanying Harvard Business Review24 article of the same name is one of the most popular and reprinted HBR papers about leadership ever circulated. It has been hugely influential and its memorable guidance for leaders, using a shorthand reminder of authentic leadership –“be yourself more, with skill” – has inspired thousands of leaders (and leadership course directors) to focus on honing that authenticity.</w:t>
      </w:r>
    </w:p>
    <w:p w14:paraId="69B8574D" w14:textId="77777777" w:rsidR="00D66E2F" w:rsidRDefault="00D66E2F" w:rsidP="00D66E2F"/>
    <w:p w14:paraId="5FFA1EE1" w14:textId="77777777" w:rsidR="00D66E2F" w:rsidRDefault="00D66E2F" w:rsidP="00D66E2F">
      <w:r>
        <w:t>In being authentic, leaders are not obliged to wear a corporate mask or ill-fitting costume at work, but instead can be vulnerable, open about their doubts, as well as their convictions and feelings. Those leaders with strong regional accents, non-typical heritage, unconventional careers and mistakes made along the way, are encouraged to drop the veneer and be themselves more, but smartly and thoughtfully, with skill. Often, this exhibited authenticity is seen in personal behaviours – particularly an emphasis on being more open with colleagues, and not distinguishing between who you are and how you prefer to behave, at home and at work. The key to this mode of leadership is self-awareness and capitalising on unique signature strengths: being “yourself more, with skill”.</w:t>
      </w:r>
    </w:p>
    <w:p w14:paraId="197F8BE3" w14:textId="77777777" w:rsidR="00D66E2F" w:rsidRDefault="00D66E2F" w:rsidP="00D66E2F"/>
    <w:p w14:paraId="4D263764" w14:textId="77777777" w:rsidR="00D66E2F" w:rsidRDefault="00D66E2F" w:rsidP="00D66E2F">
      <w:r>
        <w:t>Despite this laudable trend emphasising self-awareness, the typical day-to-day function and visible activity of leaders has not changed. You can speak clearly in a meeting with a regional accent, be open about your life outside work and occasionally cry at the water cooler, but the actual activities, function and form of leading and managing have altered very little in the past two decades. People may be more open and willing to express their vulnerability, but that does not make work any less of a grind, or the vagaries of markets, constant change and uncertainty any less of a burden.</w:t>
      </w:r>
    </w:p>
    <w:p w14:paraId="4E27CC72" w14:textId="77777777" w:rsidR="00D66E2F" w:rsidRDefault="00D66E2F" w:rsidP="00D66E2F"/>
    <w:p w14:paraId="67DB1870" w14:textId="77777777" w:rsidR="00D66E2F" w:rsidRDefault="00D66E2F" w:rsidP="00D66E2F">
      <w:r>
        <w:t>The challenge of leading change remains complex, difficult and personally exhausting, but the all-important element of transformational change is galvanising others, not just self. My term “others” (used often in this book) may sound distant and impersonal, but my intention here is a catch-all term for everyone you work with: your boss, peers, colleagues, managers, employees, contacts and anyone else engaged in the wider organisation. These same constituents may also be variously close friends, supporters, allies or detractors, critics, blockers or simply unknown. When you work through the requirements of leading change, even the most straightforward change programme requires an astonishingly broad array of people alignment.</w:t>
      </w:r>
    </w:p>
    <w:p w14:paraId="5B457786" w14:textId="77777777" w:rsidR="00D66E2F" w:rsidRDefault="00D66E2F" w:rsidP="00D66E2F"/>
    <w:p w14:paraId="13072CAB" w14:textId="77777777" w:rsidR="00D66E2F" w:rsidRPr="00D66E2F" w:rsidRDefault="00D66E2F" w:rsidP="00D66E2F">
      <w:pPr>
        <w:rPr>
          <w:b/>
          <w:bCs/>
        </w:rPr>
      </w:pPr>
      <w:r w:rsidRPr="00D66E2F">
        <w:rPr>
          <w:b/>
          <w:bCs/>
        </w:rPr>
        <w:t>Harness others more with skill</w:t>
      </w:r>
    </w:p>
    <w:p w14:paraId="15495F8F" w14:textId="77777777" w:rsidR="00D66E2F" w:rsidRDefault="00D66E2F" w:rsidP="00D66E2F">
      <w:r>
        <w:t>You may begin a change process by clearly articulating why things need to change, but often this requires a perspective from: outside (others); the right people onboard (others); broad engagement to gain momentum (others); visible quick wins (you and others); role modelling the new behaviours needed (you but, in time, not you only); communication broadly, deeply and often across the firm (you, plus very many others); and structural changes to management, process, systems, resources and capabilities (everyone).</w:t>
      </w:r>
    </w:p>
    <w:p w14:paraId="3AE3B6B5" w14:textId="77777777" w:rsidR="00D66E2F" w:rsidRDefault="00D66E2F" w:rsidP="00D66E2F"/>
    <w:p w14:paraId="4CE51BB7" w14:textId="77777777" w:rsidR="00D66E2F" w:rsidRDefault="00D66E2F" w:rsidP="00D66E2F">
      <w:r>
        <w:t>At the heart of this book is an essential immutable reality, that leading organisations is about harnessing others – turning more of your attention to their hopes, dreams, needs and fears. Being smartly attuned to an eco-system of souls is an extraordinary and noble pursuit, and the kind of leadership needed in these disaggregated times. Anything else is just managing, or just administering or just attending. The approach of the glue-minded leader is a higher order of service and experience. It is to “harness others more, with skill”.</w:t>
      </w:r>
    </w:p>
    <w:p w14:paraId="0C650CC8" w14:textId="77777777" w:rsidR="00D66E2F" w:rsidRDefault="00D66E2F" w:rsidP="00D66E2F"/>
    <w:p w14:paraId="1BA80B35" w14:textId="77777777" w:rsidR="00D66E2F" w:rsidRPr="00D66E2F" w:rsidRDefault="00D66E2F" w:rsidP="00D66E2F">
      <w:pPr>
        <w:rPr>
          <w:b/>
          <w:bCs/>
        </w:rPr>
      </w:pPr>
      <w:r w:rsidRPr="00D66E2F">
        <w:rPr>
          <w:b/>
          <w:bCs/>
        </w:rPr>
        <w:lastRenderedPageBreak/>
        <w:t>Being unusual</w:t>
      </w:r>
    </w:p>
    <w:p w14:paraId="18C2ACB9" w14:textId="77777777" w:rsidR="00D66E2F" w:rsidRDefault="00D66E2F" w:rsidP="00D66E2F">
      <w:r>
        <w:t xml:space="preserve">So, your greater self-awareness and authenticity will only get you so far. In some organisations, being more open and authentic may not even be very distinctive. Authenticity is great, but it does not mean it will create glue. You also need to be able to “harness others more, with skill”. As we saw, small and larger groups can be galvanised to achieve remarkable results. My observation, found through working with many interesting leaders is that they had something else in the </w:t>
      </w:r>
      <w:proofErr w:type="spellStart"/>
      <w:r>
        <w:t>armory</w:t>
      </w:r>
      <w:proofErr w:type="spellEnd"/>
      <w:r>
        <w:t>, which made them distinctive. Their trick was that through their day-to-day behaviours, visible actions and ways of working, they were not just authentically expressed, but a little bit unusual compared to the norm around them.</w:t>
      </w:r>
    </w:p>
    <w:p w14:paraId="7F68FF15" w14:textId="77777777" w:rsidR="00D66E2F" w:rsidRDefault="00D66E2F" w:rsidP="00D66E2F"/>
    <w:p w14:paraId="7A0ECC93" w14:textId="77777777" w:rsidR="00D66E2F" w:rsidRDefault="00D66E2F" w:rsidP="00D66E2F">
      <w:r>
        <w:t>If listening is your super-power, then being unusual is your super-hero costume. It is effortlessly worn, with a few frayed edges and creases, but your difference from the norm is going to be noticed by others and make you stand out, a bit. The power of being unusual should not be underestimated, and this is not about wacky, subversive or extraordinary difference. The simple fact that a leader invests time and effort to create glue will mark them out from others.</w:t>
      </w:r>
    </w:p>
    <w:p w14:paraId="24CB1EA9" w14:textId="77777777" w:rsidR="00D66E2F" w:rsidRDefault="00D66E2F" w:rsidP="00D66E2F"/>
    <w:p w14:paraId="1F640B98" w14:textId="77777777" w:rsidR="00D66E2F" w:rsidRDefault="00D66E2F" w:rsidP="00D66E2F">
      <w:r>
        <w:t>Unusual is important, because unusual is rare and therefore gets noticed. Being unusual intrigues peers, colleagues and team members, and make leaders memorable. Be reassured though, the bar for being unusual is not particularly high. You do not need to look, act or behave in a crazy oddball contrarian way. You do not need to cartwheel into the office wearing a scuba-diving suit while whistling La Marseillaise and high-fiving the new recruits. You just have to deviate in small ways from the norm.</w:t>
      </w:r>
    </w:p>
    <w:p w14:paraId="3788E680" w14:textId="77777777" w:rsidR="00D66E2F" w:rsidRPr="00D66E2F" w:rsidRDefault="00D66E2F" w:rsidP="00D66E2F">
      <w:pPr>
        <w:rPr>
          <w:b/>
          <w:bCs/>
        </w:rPr>
      </w:pPr>
      <w:r w:rsidRPr="00D66E2F">
        <w:rPr>
          <w:b/>
          <w:bCs/>
        </w:rPr>
        <w:t xml:space="preserve">Varley rolls up his </w:t>
      </w:r>
      <w:proofErr w:type="gramStart"/>
      <w:r w:rsidRPr="00D66E2F">
        <w:rPr>
          <w:b/>
          <w:bCs/>
        </w:rPr>
        <w:t>sleeves</w:t>
      </w:r>
      <w:proofErr w:type="gramEnd"/>
    </w:p>
    <w:p w14:paraId="19FF87E1" w14:textId="77777777" w:rsidR="00D66E2F" w:rsidRDefault="00D66E2F" w:rsidP="00D66E2F">
      <w:r>
        <w:t>When John Varley became the CEO of Barclays in 2004, after serving a large part of his career there – including a spell as CFO – he had established an image of the archetypal city banker. A lawyer by background, he was known to be from one of the bank’s patrician families, a cultured, educated, well-mannered executive, who was well connected and was a trustee of The Prince of Wales’s Charitable Foundation. He managed a business of some 60,000 people from a corner office on the 31st floor of the bank’s new skyscraper in London’s Canary Wharf. Everyone who worked there knew who John Varley was, but few knew John. So, when appointed CEO, he decided to do two very odd things. Unlike the “Global Roadshow CEO”, who went large on the communications front, John went small.</w:t>
      </w:r>
    </w:p>
    <w:p w14:paraId="7B0C923C" w14:textId="77777777" w:rsidR="00D66E2F" w:rsidRDefault="00D66E2F" w:rsidP="00D66E2F"/>
    <w:p w14:paraId="2C52FD49" w14:textId="77777777" w:rsidR="00D66E2F" w:rsidRDefault="00D66E2F" w:rsidP="00D66E2F">
      <w:r>
        <w:t>Under the Globe Theatre on London’s Southbank is a kind of “under-croft” events venue. It’s an evocative place, beneath the stage where some of Shakespeare’s greatest plays have been performed. John arranged a series of “Chatham House” meetings with small groups of managers and executives of the bank. These were not huge production events, but a simple horseshoe seating array, around a small lit stage. John was interviewed by a business journalist, then spent about an hour answering questions from those he would be leading in his first year as CEO. The sessions were well received, with John coming across as engaging, convivial and refreshingly open, not only about the serious business challenges, but also about the behaviours of some of his trickier direct reports, his struggles to balance work and home life well, and his genuinely held faith and personal beliefs.</w:t>
      </w:r>
    </w:p>
    <w:p w14:paraId="06CBAC2B" w14:textId="77777777" w:rsidR="00D66E2F" w:rsidRDefault="00D66E2F" w:rsidP="00D66E2F"/>
    <w:p w14:paraId="4E98AE82" w14:textId="77777777" w:rsidR="00D66E2F" w:rsidRDefault="00D66E2F" w:rsidP="00D66E2F">
      <w:r>
        <w:t>Varley had become CEO on the eve of Barclays opening its new head office, One Churchill Place, a stunning workplace. The southside of the building is constructed with an arrangement of six-storey glass atriums, each designed as a flexible meeting space, allowing light to flood the open-plan floors. The workplace is bright, modern and smart. But for many very good reasons, the executive suite, client meeting rooms and hospitality spaces are arranged across the top two floors of the tower, providing great views across to Greenwich Park or along the bend of the river to central London. In 2005, some 5,000 staff moved into the bank’s corporate headquarters, but few would normally have access to the executive floor at the top of the tower.</w:t>
      </w:r>
    </w:p>
    <w:p w14:paraId="526B969B" w14:textId="77777777" w:rsidR="00D66E2F" w:rsidRDefault="00D66E2F" w:rsidP="00D66E2F"/>
    <w:p w14:paraId="047D88EF" w14:textId="77777777" w:rsidR="00D66E2F" w:rsidRDefault="00D66E2F" w:rsidP="00D66E2F">
      <w:r>
        <w:t>Varley had many qualities as CEO, but also an unusual passion. For table tennis. Every few weeks, as you came into the ground-floor lobby of One Churchill Place, there was a table tennis table set-up. He would send round an email and offer to take on all-comers. His only concession to his usual City-gent look would be the absence of a jacket, and maybe his sleeves rolled-up. He would be fiercely competitive with all and any members of staff who wanted to take him on. It was a quirky, unusual thing to do. What appeared odd behaviour for the CEO was a rare moment of humanity on display for all staff, visitors and other tenants of the building. I only saw him lose a game once, and the small group of staff watching applauded the brave winner!</w:t>
      </w:r>
    </w:p>
    <w:p w14:paraId="5EFAFD62" w14:textId="77777777" w:rsidR="00D66E2F" w:rsidRDefault="00D66E2F" w:rsidP="00D66E2F"/>
    <w:p w14:paraId="5DD77A28" w14:textId="77777777" w:rsidR="00D66E2F" w:rsidRDefault="00D66E2F" w:rsidP="00D66E2F">
      <w:r>
        <w:t>In two simple ways John Silvester Varley, the archetype City man and FTSE100 CEO, did something unusual: engaging with his senior people as an adult, talking to adults (not just relying on his Comms team for messaging) and, for the thousands of employees who worked at One Churchill Place, their CEO was suddenly seen and heard in a way they would have never expected. These actions had surprising results. His behaviour would be imitated by others, with his direct reports managing their own teams and functions with less formality and more dialogue rather than the previous form of set-piece events. The building atrium spaces were used for departmental socials, informal presentations or for drinks to celebrate clients’ wins and other milestones.</w:t>
      </w:r>
    </w:p>
    <w:p w14:paraId="2E763D67" w14:textId="77777777" w:rsidR="00D66E2F" w:rsidRDefault="00D66E2F" w:rsidP="00D66E2F"/>
    <w:p w14:paraId="091E6F57" w14:textId="77777777" w:rsidR="00D66E2F" w:rsidRDefault="00D66E2F" w:rsidP="00D66E2F">
      <w:r>
        <w:t>His example also seemed to nudge his predecessor as CEO, Matthew W. Barrett. The Chairman of the Barclays group, who had access to a suite of private dining rooms at the top of the building, was regularly spotted queuing with a tray in the staff canteen, joining groups of startled employees for lunch and a chat.</w:t>
      </w:r>
    </w:p>
    <w:p w14:paraId="6FA204B1" w14:textId="77777777" w:rsidR="00D66E2F" w:rsidRPr="00D66E2F" w:rsidRDefault="00D66E2F" w:rsidP="00D66E2F">
      <w:pPr>
        <w:rPr>
          <w:b/>
          <w:bCs/>
        </w:rPr>
      </w:pPr>
    </w:p>
    <w:p w14:paraId="359ADAF6" w14:textId="77777777" w:rsidR="00D66E2F" w:rsidRPr="00D66E2F" w:rsidRDefault="00D66E2F" w:rsidP="00D66E2F">
      <w:pPr>
        <w:rPr>
          <w:b/>
          <w:bCs/>
        </w:rPr>
      </w:pPr>
      <w:r w:rsidRPr="00D66E2F">
        <w:rPr>
          <w:b/>
          <w:bCs/>
        </w:rPr>
        <w:t xml:space="preserve">The one exception </w:t>
      </w:r>
      <w:proofErr w:type="gramStart"/>
      <w:r w:rsidRPr="00D66E2F">
        <w:rPr>
          <w:b/>
          <w:bCs/>
        </w:rPr>
        <w:t>allowed</w:t>
      </w:r>
      <w:proofErr w:type="gramEnd"/>
    </w:p>
    <w:p w14:paraId="10CECF22" w14:textId="77777777" w:rsidR="00D66E2F" w:rsidRDefault="00D66E2F" w:rsidP="00D66E2F">
      <w:r>
        <w:t xml:space="preserve">While Varley moulded a different image in the eye of his executive team and head-office employees, across the ice-rink of Canada Square, HSBC welcomed a new hire who also proved to be a little unusual. HSBC made what was then a rare move and went outside its normal cohort of stalwart lifetime-serving general managers to hire former P&amp;G executive, Joe Garner, from Dixons Store Group. Garner’s appointment to a senior role came with an important brief: to streamline HSBC’s portfolio and simplify its range of financial products and services.25 From the off, everyone could see Joe was bit different from the regular mode of leader and typical management approach at HSBC. Despite not coming through the typical General Manager route of a Hong Kong induction and various </w:t>
      </w:r>
      <w:r>
        <w:lastRenderedPageBreak/>
        <w:t>far-flung international assignments, Joe still ended up doing well. He was appointed the Head of UK Retail Bank in late 2010 and finally anointed as “one our own” when he was made a Group General Manager, amongst the most senior cadre of leaders at the bank. But it was his difference from the norm that many employees and colleagues noted.</w:t>
      </w:r>
    </w:p>
    <w:p w14:paraId="68ED14EE" w14:textId="77777777" w:rsidR="00D66E2F" w:rsidRDefault="00D66E2F" w:rsidP="00D66E2F"/>
    <w:p w14:paraId="6A48D689" w14:textId="77777777" w:rsidR="00D66E2F" w:rsidRDefault="00D66E2F" w:rsidP="00D66E2F">
      <w:r>
        <w:t>Garner watched and shared TED Talks, which was actually new and unusual in 2006. He would be the hit “top-rated” presenter for new joiner induction (which he regularly led</w:t>
      </w:r>
      <w:proofErr w:type="gramStart"/>
      <w:r>
        <w:t>), and</w:t>
      </w:r>
      <w:proofErr w:type="gramEnd"/>
      <w:r>
        <w:t xml:space="preserve"> was an impressive articulate speaker at internal meetings or when fronting business updates. Garner talked knowledgeably about new tech and trends, customer insight, sustainability and other topical issues, as well as sharing (with a seasoned banker’s aplomb) information about risk, governance and financial performance. After the retail banking sector faced much media opprobrium, he championed Treating Customers Fairly in the UK bank and had a popular profile amongst staff even in departments unrelated to his. Staff talked about wanting to work in his part of the bank. None of this on its own seems very remarkable, but his difference in approach amidst the typical form for HSBC management was enough for that difference to be talked about and notable. I asked a senior HR director about Garner, and the way he stood out amongst the other 100 or so managing directors. “Oh, he is the one exception we are allowed,” she said.</w:t>
      </w:r>
    </w:p>
    <w:p w14:paraId="075B2B14" w14:textId="77777777" w:rsidR="00D66E2F" w:rsidRDefault="00D66E2F" w:rsidP="00D66E2F"/>
    <w:p w14:paraId="4F90418E" w14:textId="77777777" w:rsidR="00D66E2F" w:rsidRDefault="00D66E2F" w:rsidP="00D66E2F">
      <w:r>
        <w:t xml:space="preserve">John Varley and Joe Garner stood out as “different” by doing very little, other than by the small conscious ways in which they chose to show something more of themselves. They were following the </w:t>
      </w:r>
      <w:proofErr w:type="spellStart"/>
      <w:r>
        <w:t>Goffee</w:t>
      </w:r>
      <w:proofErr w:type="spellEnd"/>
      <w:r>
        <w:t xml:space="preserve"> and Jones handbook, being themselves more, with skill.</w:t>
      </w:r>
    </w:p>
    <w:p w14:paraId="6C2FD3A1" w14:textId="77777777" w:rsidR="00D66E2F" w:rsidRDefault="00D66E2F" w:rsidP="00D66E2F"/>
    <w:p w14:paraId="01D6A8AD" w14:textId="77777777" w:rsidR="00D66E2F" w:rsidRDefault="00D66E2F" w:rsidP="00D66E2F">
      <w:r>
        <w:t>What is remarkable is how remarkable being slightly “unusual” still appears to be.</w:t>
      </w:r>
    </w:p>
    <w:p w14:paraId="23119897" w14:textId="77777777" w:rsidR="00D66E2F" w:rsidRPr="00D66E2F" w:rsidRDefault="00D66E2F" w:rsidP="00D66E2F">
      <w:pPr>
        <w:rPr>
          <w:b/>
          <w:bCs/>
        </w:rPr>
      </w:pPr>
    </w:p>
    <w:p w14:paraId="01D82268" w14:textId="7517A4FB" w:rsidR="00D66E2F" w:rsidRDefault="00D66E2F" w:rsidP="00D66E2F">
      <w:pPr>
        <w:rPr>
          <w:b/>
          <w:bCs/>
        </w:rPr>
      </w:pPr>
      <w:r w:rsidRPr="00D66E2F">
        <w:rPr>
          <w:b/>
          <w:bCs/>
        </w:rPr>
        <w:t>Engaging</w:t>
      </w:r>
    </w:p>
    <w:p w14:paraId="6D4AEB6D" w14:textId="77777777" w:rsidR="00333C2B" w:rsidRDefault="00333C2B" w:rsidP="00333C2B">
      <w:r>
        <w:t>The need to engage seems obvious, but the glue-creating leader does this broadly, deeply and with a purpose.</w:t>
      </w:r>
    </w:p>
    <w:p w14:paraId="6E36B8EB" w14:textId="77777777" w:rsidR="00333C2B" w:rsidRDefault="00333C2B" w:rsidP="00333C2B"/>
    <w:p w14:paraId="4461072E" w14:textId="77777777" w:rsidR="00333C2B" w:rsidRDefault="00333C2B" w:rsidP="00333C2B">
      <w:r>
        <w:t>As we saw, galvanising is not easy – particularly as change is often perceived as a threat and, being busy and burdened already, you and your best people already have a lot on. So, critical to glue leadership is the ability to maintain energy amongst your best people. Firing them up is one thing, but maintaining connection, collaboration and engagement over time takes commitment, new investment of time and ideas, and a personal amount of “you”, which extends beyond geeing them up and watching them go.</w:t>
      </w:r>
    </w:p>
    <w:p w14:paraId="595D5AA2" w14:textId="77777777" w:rsidR="00333C2B" w:rsidRDefault="00333C2B" w:rsidP="00333C2B"/>
    <w:p w14:paraId="6D6ADA68" w14:textId="77777777" w:rsidR="00333C2B" w:rsidRDefault="00333C2B" w:rsidP="00333C2B">
      <w:r>
        <w:t xml:space="preserve">You need to be alongside, regularly adding and enhancing the story. Your engagement needs to be purposeful, not just hanging out, walking the floors or lingering in corridors! For that reason, it is important that your investment of time connects with others in ways that feel meaningful, not just manufactured or facile. Later, in Chapter 7, we explore the many ways in which leaders introduce business experiments, or value creation projects, as strategic problems for talented colleagues to </w:t>
      </w:r>
      <w:r>
        <w:lastRenderedPageBreak/>
        <w:t>wrestle with. My experience is that these are the single best collaborative experiences for your talented people to work on together.</w:t>
      </w:r>
    </w:p>
    <w:p w14:paraId="3749B4A7" w14:textId="77777777" w:rsidR="00333C2B" w:rsidRDefault="00333C2B" w:rsidP="00333C2B"/>
    <w:p w14:paraId="21A441A9" w14:textId="77777777" w:rsidR="00333C2B" w:rsidRDefault="00333C2B" w:rsidP="00333C2B">
      <w:r>
        <w:t>But even without a business experiment, or strategic focus, there are numerous ways in which executives can better engage with more employees and project a better sense of being fully engaged as a leader. A few suggestions (not a comprehensive list by any means) follow.</w:t>
      </w:r>
    </w:p>
    <w:p w14:paraId="3577C5D0" w14:textId="77777777" w:rsidR="00333C2B" w:rsidRDefault="00333C2B" w:rsidP="00333C2B"/>
    <w:p w14:paraId="4EEC9919" w14:textId="77777777" w:rsidR="00333C2B" w:rsidRPr="00333C2B" w:rsidRDefault="00333C2B" w:rsidP="00333C2B">
      <w:pPr>
        <w:rPr>
          <w:b/>
          <w:bCs/>
        </w:rPr>
      </w:pPr>
      <w:r w:rsidRPr="00333C2B">
        <w:rPr>
          <w:b/>
          <w:bCs/>
        </w:rPr>
        <w:t xml:space="preserve">Learn how to be a </w:t>
      </w:r>
      <w:proofErr w:type="gramStart"/>
      <w:r w:rsidRPr="00333C2B">
        <w:rPr>
          <w:b/>
          <w:bCs/>
        </w:rPr>
        <w:t>mentor</w:t>
      </w:r>
      <w:proofErr w:type="gramEnd"/>
    </w:p>
    <w:p w14:paraId="65BA3A6F" w14:textId="77777777" w:rsidR="00333C2B" w:rsidRDefault="00333C2B" w:rsidP="00333C2B">
      <w:r>
        <w:t>When I first became a Director at Barclays, the Group Chief Information Officer, David Weymouth agreed (perhaps rashly) to be my mentor. David was a very senior person in the group, with a breadth of experience and functional expertise that was light years ahead of mine. Despite the demands of his role, he would meet me for coffee three or four times during the year, listen, ask some helpful questions, gently offer an idea and ensure I knew I could come back to him at any time. As I developed my own corporate stripes and credibility, simply having access to a mentor helped my confidence and, at times, felt invaluable.</w:t>
      </w:r>
    </w:p>
    <w:p w14:paraId="346092CF" w14:textId="77777777" w:rsidR="00333C2B" w:rsidRDefault="00333C2B" w:rsidP="00333C2B"/>
    <w:p w14:paraId="77ECEAE9" w14:textId="77777777" w:rsidR="00333C2B" w:rsidRDefault="00333C2B" w:rsidP="00333C2B">
      <w:r>
        <w:t>If you can, take a professional mentoring course, and develop your listening and coaching skills. You will become known for being generous with your time and it will help you feel better connected too.</w:t>
      </w:r>
    </w:p>
    <w:p w14:paraId="56FCD312" w14:textId="77777777" w:rsidR="00333C2B" w:rsidRPr="00333C2B" w:rsidRDefault="00333C2B" w:rsidP="00333C2B">
      <w:pPr>
        <w:rPr>
          <w:b/>
          <w:bCs/>
        </w:rPr>
      </w:pPr>
    </w:p>
    <w:p w14:paraId="3C3A3F11" w14:textId="77777777" w:rsidR="00333C2B" w:rsidRPr="00333C2B" w:rsidRDefault="00333C2B" w:rsidP="00333C2B">
      <w:pPr>
        <w:rPr>
          <w:b/>
          <w:bCs/>
        </w:rPr>
      </w:pPr>
      <w:r w:rsidRPr="00333C2B">
        <w:rPr>
          <w:b/>
          <w:bCs/>
        </w:rPr>
        <w:t xml:space="preserve">Offer to recruit talent for the </w:t>
      </w:r>
      <w:proofErr w:type="gramStart"/>
      <w:r w:rsidRPr="00333C2B">
        <w:rPr>
          <w:b/>
          <w:bCs/>
        </w:rPr>
        <w:t>firm</w:t>
      </w:r>
      <w:proofErr w:type="gramEnd"/>
    </w:p>
    <w:p w14:paraId="21924DBD" w14:textId="77777777" w:rsidR="00333C2B" w:rsidRDefault="00333C2B" w:rsidP="00333C2B">
      <w:r>
        <w:t>Many professional services firms have strange organisational quirks – some retaining old-fashioned “</w:t>
      </w:r>
      <w:proofErr w:type="gramStart"/>
      <w:r>
        <w:t>lock-step</w:t>
      </w:r>
      <w:proofErr w:type="gramEnd"/>
      <w:r>
        <w:t>” hierarchies, arcane partnership structures and performance cultures shaped by billable work and long unsociable hours. But they do one thing better than any corporation I have worked with: they take hiring very seriously and it is everyone’s job, including the senior partners. These firms need to ensure a pipeline of trainees and associates. They benefit from a marketplace where there are huge numbers of applicants but, at the same time, there is fierce competition amongst the top firms for the very best talent. Leaders in any sector can take something from their approach to recruitment.</w:t>
      </w:r>
    </w:p>
    <w:p w14:paraId="04BD07FB" w14:textId="77777777" w:rsidR="00333C2B" w:rsidRDefault="00333C2B" w:rsidP="00333C2B"/>
    <w:p w14:paraId="62E7E420" w14:textId="77777777" w:rsidR="00333C2B" w:rsidRDefault="00333C2B" w:rsidP="00333C2B">
      <w:r>
        <w:t>If you are a leader interested in glue (and the more senior, the better), then offer to be closely involved in graduate or new entry hiring, not just for your own department or function, but firm wide. Interviewing is a listening discipline and good hiring decisions require discernment. There is fierce competition for new talent and sharpening your advocacy for your firm is a good skill to hone. Over time you will see the benefit of young hires become junior managers, and you will enjoy seeing recruits flourishing and progressing. Moreover, it makes you visibly engaged beyond the norm of your usual responsibilities.</w:t>
      </w:r>
    </w:p>
    <w:p w14:paraId="75278573" w14:textId="77777777" w:rsidR="00333C2B" w:rsidRDefault="00333C2B" w:rsidP="00333C2B"/>
    <w:p w14:paraId="08378737" w14:textId="77777777" w:rsidR="00333C2B" w:rsidRPr="00333C2B" w:rsidRDefault="00333C2B" w:rsidP="00333C2B">
      <w:pPr>
        <w:rPr>
          <w:b/>
          <w:bCs/>
        </w:rPr>
      </w:pPr>
      <w:r w:rsidRPr="00333C2B">
        <w:rPr>
          <w:b/>
          <w:bCs/>
        </w:rPr>
        <w:t xml:space="preserve">Encourage levity and </w:t>
      </w:r>
      <w:proofErr w:type="gramStart"/>
      <w:r w:rsidRPr="00333C2B">
        <w:rPr>
          <w:b/>
          <w:bCs/>
        </w:rPr>
        <w:t>fun</w:t>
      </w:r>
      <w:proofErr w:type="gramEnd"/>
    </w:p>
    <w:p w14:paraId="554AF4F6" w14:textId="77777777" w:rsidR="00333C2B" w:rsidRDefault="00333C2B" w:rsidP="00333C2B">
      <w:r>
        <w:lastRenderedPageBreak/>
        <w:t>During the gloomy disruptive days of the Covid-19 pandemic, lots of organisations were unable to meet in person and regular events such as team-offsite, team-lunches and away days were cancelled or, worse, transformed into unimaginative “broadcast” Zoom and Teams meetings. I was struck though by the story of the leadership team at Kellogg’s, who arranged for the cost savings made on the physical meeting venue to be spent in other ways. They arranged for all members of the team to get a small sum to hire their own super-hero or movie-star costume. When the CEO hosted the quarterly get together online, he was dressed as a Star Wars character, and he conducted the whole meeting with dozens of colleagues dressed as a sparkling cast of cartoon heroes, comic book villains and interstellar travellers.26</w:t>
      </w:r>
    </w:p>
    <w:p w14:paraId="37A4731C" w14:textId="77777777" w:rsidR="00333C2B" w:rsidRDefault="00333C2B" w:rsidP="00333C2B"/>
    <w:p w14:paraId="3AE0C8AC" w14:textId="77777777" w:rsidR="00333C2B" w:rsidRDefault="00333C2B" w:rsidP="00333C2B">
      <w:r>
        <w:t>If you are charged with organising an internal event for groups of employees, think about how you can put your own personal imprint on it. That might be about taking a few risks or being less “corporate”, but remember, being more you with skill, or being “unusual”, is one of the best traits of leading with glue.</w:t>
      </w:r>
    </w:p>
    <w:p w14:paraId="0D45006D" w14:textId="77777777" w:rsidR="00333C2B" w:rsidRPr="00333C2B" w:rsidRDefault="00333C2B" w:rsidP="00333C2B">
      <w:pPr>
        <w:rPr>
          <w:b/>
          <w:bCs/>
          <w:color w:val="000000" w:themeColor="text1"/>
        </w:rPr>
      </w:pPr>
    </w:p>
    <w:p w14:paraId="2B2E03AE" w14:textId="77777777" w:rsidR="00333C2B" w:rsidRPr="00333C2B" w:rsidRDefault="00333C2B" w:rsidP="00333C2B">
      <w:pPr>
        <w:rPr>
          <w:b/>
          <w:bCs/>
          <w:color w:val="000000" w:themeColor="text1"/>
        </w:rPr>
      </w:pPr>
      <w:r w:rsidRPr="00333C2B">
        <w:rPr>
          <w:b/>
          <w:bCs/>
          <w:color w:val="000000" w:themeColor="text1"/>
        </w:rPr>
        <w:t xml:space="preserve">Show up, </w:t>
      </w:r>
      <w:proofErr w:type="gramStart"/>
      <w:r w:rsidRPr="00333C2B">
        <w:rPr>
          <w:b/>
          <w:bCs/>
          <w:color w:val="000000" w:themeColor="text1"/>
        </w:rPr>
        <w:t>unexpectedly</w:t>
      </w:r>
      <w:proofErr w:type="gramEnd"/>
    </w:p>
    <w:p w14:paraId="1F4FF8E3" w14:textId="77777777" w:rsidR="00333C2B" w:rsidRDefault="00333C2B" w:rsidP="00333C2B">
      <w:r>
        <w:t>You do not need to bring your table-tennis skills to the company lobby like John Varley, though to be seen unexpectedly where and when it matters most makes a huge difference. I met a number of senior executives who always showed up at a leaving drink or office farewell for departing colleagues. They did not turn up to make a speech or take the limelight, but to genuinely (and briefly) join others in saying thanks and farewell. You cannot underestimate how well that small demonstration of decency will be regarded.</w:t>
      </w:r>
    </w:p>
    <w:p w14:paraId="5A0BEBAA" w14:textId="77777777" w:rsidR="00333C2B" w:rsidRDefault="00333C2B" w:rsidP="00333C2B"/>
    <w:p w14:paraId="165CB260" w14:textId="77777777" w:rsidR="00333C2B" w:rsidRDefault="00333C2B" w:rsidP="00333C2B">
      <w:r>
        <w:t>When the CEO of a Swiss bank launched a new major strategy, he did the usual corporate communication cascade, with a presentation to his senior team, and signed-off on a polished internal video, clear internal messaging and a series of smart social media assets. The bank also produced a small “highlights” booklet for all employees, made from recycled materials and embossed with the new mission statement. The CEO liked the book a lot. So, on the day of the strategy launch, he walked every floor, of every department, of every office of the bank in Geneva and distributed the internal post that day, delivering the booklet to every desk and handing it personally to each startled member of staff. No member of staff that day, or the next when he repeated the exercise in Zurich, could have doubted that he did not personally own the new strategy.</w:t>
      </w:r>
    </w:p>
    <w:p w14:paraId="7D33C9A3" w14:textId="77777777" w:rsidR="00333C2B" w:rsidRDefault="00333C2B" w:rsidP="00333C2B"/>
    <w:p w14:paraId="46CB7E55" w14:textId="77777777" w:rsidR="00333C2B" w:rsidRDefault="00333C2B" w:rsidP="00333C2B">
      <w:r>
        <w:t>If you have an important message to get across, how can you make it feel more personally owned? You do not need to trivialise the message, but what ways can you try to make it feel more human and less corporate?</w:t>
      </w:r>
    </w:p>
    <w:p w14:paraId="07BA5022" w14:textId="77777777" w:rsidR="00333C2B" w:rsidRDefault="00333C2B" w:rsidP="00333C2B"/>
    <w:p w14:paraId="11A0E63F" w14:textId="77777777" w:rsidR="00333C2B" w:rsidRPr="00333C2B" w:rsidRDefault="00333C2B" w:rsidP="00333C2B">
      <w:pPr>
        <w:rPr>
          <w:b/>
          <w:bCs/>
        </w:rPr>
      </w:pPr>
      <w:r w:rsidRPr="00333C2B">
        <w:rPr>
          <w:b/>
          <w:bCs/>
        </w:rPr>
        <w:t>Small shifts matter</w:t>
      </w:r>
    </w:p>
    <w:p w14:paraId="40480B16" w14:textId="64ADB3B6" w:rsidR="00D66E2F" w:rsidRDefault="00333C2B" w:rsidP="00333C2B">
      <w:r>
        <w:t xml:space="preserve">In the examples you have just read, I have simply shared a few stories to illustrate a point: engagement is not about formal communications and messaging; it is about leaders demonstrating personal visibility, their openness and humanity. As a leader, you are on show every day, so the small </w:t>
      </w:r>
      <w:r>
        <w:lastRenderedPageBreak/>
        <w:t>gestures, changes and signals you send get noticed, are remarked upon and are shared. In my experience, these small shifts – giving time to be a mentor, helping hire talent, encouraging fun, being visible when it matters, and personally owning messaging – all make a huge difference to the sense of you as the leader engaging deeply, differently and with your own personal imprint.</w:t>
      </w:r>
    </w:p>
    <w:tbl>
      <w:tblPr>
        <w:tblStyle w:val="TableGrid"/>
        <w:tblW w:w="0" w:type="auto"/>
        <w:tblLook w:val="04A0" w:firstRow="1" w:lastRow="0" w:firstColumn="1" w:lastColumn="0" w:noHBand="0" w:noVBand="1"/>
      </w:tblPr>
      <w:tblGrid>
        <w:gridCol w:w="9016"/>
      </w:tblGrid>
      <w:tr w:rsidR="00984FB1" w14:paraId="3F112D70" w14:textId="77777777" w:rsidTr="00984FB1">
        <w:tc>
          <w:tcPr>
            <w:tcW w:w="9016" w:type="dxa"/>
          </w:tcPr>
          <w:p w14:paraId="1B05C7F6" w14:textId="77777777" w:rsidR="00984FB1" w:rsidRPr="00984FB1" w:rsidRDefault="00984FB1" w:rsidP="00984FB1">
            <w:pPr>
              <w:spacing w:after="0" w:line="240" w:lineRule="auto"/>
              <w:rPr>
                <w:b/>
                <w:bCs/>
              </w:rPr>
            </w:pPr>
            <w:r w:rsidRPr="00984FB1">
              <w:rPr>
                <w:b/>
                <w:bCs/>
              </w:rPr>
              <w:t>Applying glue</w:t>
            </w:r>
          </w:p>
          <w:p w14:paraId="47D4E150" w14:textId="77777777" w:rsidR="00984FB1" w:rsidRDefault="00984FB1" w:rsidP="00984FB1">
            <w:pPr>
              <w:spacing w:after="0" w:line="240" w:lineRule="auto"/>
            </w:pPr>
          </w:p>
          <w:p w14:paraId="4CD495B3" w14:textId="77777777" w:rsidR="00984FB1" w:rsidRDefault="00984FB1" w:rsidP="00984FB1">
            <w:r>
              <w:t>Why do you think almost all commentaries emphasise the role of the heroic entrepreneur (e.g., Jobs) and not the committed team?</w:t>
            </w:r>
          </w:p>
          <w:p w14:paraId="28684882" w14:textId="77777777" w:rsidR="00984FB1" w:rsidRDefault="00984FB1" w:rsidP="00984FB1">
            <w:pPr>
              <w:spacing w:after="0" w:line="240" w:lineRule="auto"/>
            </w:pPr>
          </w:p>
          <w:p w14:paraId="127FD37D" w14:textId="77777777" w:rsidR="00984FB1" w:rsidRDefault="00984FB1" w:rsidP="00984FB1">
            <w:r>
              <w:t>If you were given a separate building, flying a pirate flag, who would you want to take with you to help create your great idea?</w:t>
            </w:r>
          </w:p>
          <w:p w14:paraId="2F38C096" w14:textId="77777777" w:rsidR="00984FB1" w:rsidRDefault="00984FB1" w:rsidP="00984FB1">
            <w:pPr>
              <w:spacing w:after="0" w:line="240" w:lineRule="auto"/>
            </w:pPr>
          </w:p>
          <w:p w14:paraId="4CE1259F" w14:textId="77777777" w:rsidR="00984FB1" w:rsidRDefault="00984FB1" w:rsidP="00984FB1">
            <w:r>
              <w:t>How could you better use listening as your super-power?</w:t>
            </w:r>
          </w:p>
          <w:p w14:paraId="6B0F9C94" w14:textId="77777777" w:rsidR="00984FB1" w:rsidRDefault="00984FB1" w:rsidP="00984FB1">
            <w:pPr>
              <w:spacing w:after="0" w:line="240" w:lineRule="auto"/>
            </w:pPr>
          </w:p>
          <w:p w14:paraId="3D7B524D" w14:textId="746D1BFA" w:rsidR="00984FB1" w:rsidRDefault="00984FB1" w:rsidP="00984FB1">
            <w:r>
              <w:t>What is “unusual”, but helpful and distinctive, about your leadership style? How could you lean into that more?</w:t>
            </w:r>
          </w:p>
        </w:tc>
      </w:tr>
    </w:tbl>
    <w:p w14:paraId="12C7D650" w14:textId="54DFBBEA" w:rsidR="00333C2B" w:rsidRDefault="00333C2B" w:rsidP="00333C2B"/>
    <w:p w14:paraId="7106C91A" w14:textId="77777777" w:rsidR="00333C2B" w:rsidRDefault="00333C2B" w:rsidP="00333C2B"/>
    <w:p w14:paraId="4C832734" w14:textId="77777777" w:rsidR="00333C2B" w:rsidRPr="00333C2B" w:rsidRDefault="00333C2B" w:rsidP="00333C2B">
      <w:pPr>
        <w:rPr>
          <w:b/>
          <w:bCs/>
        </w:rPr>
      </w:pPr>
      <w:r w:rsidRPr="00333C2B">
        <w:rPr>
          <w:b/>
          <w:bCs/>
        </w:rPr>
        <w:t>Notes and references</w:t>
      </w:r>
    </w:p>
    <w:p w14:paraId="5E83E562" w14:textId="77777777" w:rsidR="00333C2B" w:rsidRDefault="00333C2B" w:rsidP="00333C2B">
      <w:pPr>
        <w:pStyle w:val="ListParagraph"/>
        <w:numPr>
          <w:ilvl w:val="0"/>
          <w:numId w:val="2"/>
        </w:numPr>
      </w:pPr>
      <w:r>
        <w:t>Definition from https://www.britannica.com/dictionary/galvanize</w:t>
      </w:r>
    </w:p>
    <w:p w14:paraId="0503C53C" w14:textId="77777777" w:rsidR="00333C2B" w:rsidRDefault="00333C2B" w:rsidP="00333C2B">
      <w:pPr>
        <w:pStyle w:val="ListParagraph"/>
        <w:numPr>
          <w:ilvl w:val="0"/>
          <w:numId w:val="2"/>
        </w:numPr>
      </w:pPr>
      <w:r>
        <w:t xml:space="preserve">The following were credited with creating the original Macintosh Computer: Peggy Alexio, Colette Askeland, Bill Atkinson, Steve Balog, Bob Belleville, Mike Boich, Bill Bull, Matt Carter, Berry Cash, Debi Coleman, George Crow, Donn Denman, Christopher Espinosa, Bill Fernandez, Martin </w:t>
      </w:r>
      <w:proofErr w:type="spellStart"/>
      <w:r>
        <w:t>Haeberli</w:t>
      </w:r>
      <w:proofErr w:type="spellEnd"/>
      <w:r>
        <w:t>, Andy Hertzfeld, Joanna Hoffman, Rod Holt, Bruce Horn, Hap Horn, Brian Howard, Steve Jobs, Larry Kenyon, Patti King, Daniel Kottke, Angeline Lo, Ivan Mach, Jerrold Manock, Mary Ellen McCammon, Vicki Milledge, Mike Murray, Ron Nicholson Jr., Terry Oyama, Benjamin Pang, Jeff Raskin, Ed Riddle, Brian Robertson, Dave Roots, Patricia Sharp, Burrell Smith, Bryan Stearns, Lynn Takahashi, Guy “Bud” Tribble, Randy Wigginton, Linda Wilkin, Steve Wozniak, Pamela Wyman and Laszlo Zidek.</w:t>
      </w:r>
    </w:p>
    <w:p w14:paraId="7CB24019" w14:textId="77777777" w:rsidR="00333C2B" w:rsidRDefault="00333C2B" w:rsidP="00333C2B">
      <w:pPr>
        <w:pStyle w:val="ListParagraph"/>
        <w:numPr>
          <w:ilvl w:val="0"/>
          <w:numId w:val="2"/>
        </w:numPr>
      </w:pPr>
      <w:r>
        <w:t xml:space="preserve">Schlender, B. and </w:t>
      </w:r>
      <w:proofErr w:type="spellStart"/>
      <w:r>
        <w:t>Tetzeli</w:t>
      </w:r>
      <w:proofErr w:type="spellEnd"/>
      <w:r>
        <w:t xml:space="preserve">, R. (2016) Becoming Steve Jobs: The Evolution of a Reckless Upstart into a Visionary Leader. Sceptre, </w:t>
      </w:r>
      <w:proofErr w:type="spellStart"/>
      <w:r>
        <w:t>p.</w:t>
      </w:r>
      <w:proofErr w:type="spellEnd"/>
      <w:r>
        <w:t xml:space="preserve"> 80.</w:t>
      </w:r>
    </w:p>
    <w:p w14:paraId="5D51ECDA" w14:textId="77777777" w:rsidR="00333C2B" w:rsidRDefault="00333C2B" w:rsidP="00333C2B">
      <w:pPr>
        <w:pStyle w:val="ListParagraph"/>
        <w:numPr>
          <w:ilvl w:val="0"/>
          <w:numId w:val="2"/>
        </w:numPr>
      </w:pPr>
      <w:r>
        <w:t xml:space="preserve">Ibid., </w:t>
      </w:r>
      <w:proofErr w:type="spellStart"/>
      <w:r>
        <w:t>p.</w:t>
      </w:r>
      <w:proofErr w:type="spellEnd"/>
      <w:r>
        <w:t xml:space="preserve"> 82.</w:t>
      </w:r>
    </w:p>
    <w:p w14:paraId="2AF84515" w14:textId="77777777" w:rsidR="00333C2B" w:rsidRDefault="00333C2B" w:rsidP="00333C2B">
      <w:pPr>
        <w:pStyle w:val="ListParagraph"/>
        <w:numPr>
          <w:ilvl w:val="0"/>
          <w:numId w:val="2"/>
        </w:numPr>
      </w:pPr>
      <w:r>
        <w:t>From the “Signing Party”, a recollection by Andy Hertzfeld, one of the original Mac team. https://www.folklore.org/StoryView.py?story=Signing_Party.txt</w:t>
      </w:r>
    </w:p>
    <w:p w14:paraId="117F00F6" w14:textId="77777777" w:rsidR="00333C2B" w:rsidRDefault="00333C2B" w:rsidP="00333C2B">
      <w:pPr>
        <w:pStyle w:val="ListParagraph"/>
        <w:numPr>
          <w:ilvl w:val="0"/>
          <w:numId w:val="2"/>
        </w:numPr>
      </w:pPr>
      <w:r>
        <w:t>Peters, Thomas J. (1982) In Search of Excellence: Lessons from America’s Best-Run Companies. Harper &amp; Row.</w:t>
      </w:r>
    </w:p>
    <w:p w14:paraId="50549809" w14:textId="77777777" w:rsidR="00333C2B" w:rsidRDefault="00333C2B" w:rsidP="00333C2B">
      <w:pPr>
        <w:pStyle w:val="ListParagraph"/>
        <w:numPr>
          <w:ilvl w:val="0"/>
          <w:numId w:val="2"/>
        </w:numPr>
      </w:pPr>
      <w:r>
        <w:t xml:space="preserve">In Search of Excellence – a documentary produced by John Nathan (1984), based on Tom Peter’s bestselling business book that profiled six excellent companies. The segment is about Apple Computers, filmed in the summer of 1984. An excerpt relating to the Macintosh project can be found on YouTube at: </w:t>
      </w:r>
      <w:proofErr w:type="gramStart"/>
      <w:r>
        <w:t>https://www.youtube.com/watch?v=l3agg64LM88</w:t>
      </w:r>
      <w:proofErr w:type="gramEnd"/>
    </w:p>
    <w:p w14:paraId="585973B9" w14:textId="77777777" w:rsidR="00333C2B" w:rsidRDefault="00333C2B" w:rsidP="00333C2B">
      <w:pPr>
        <w:pStyle w:val="ListParagraph"/>
        <w:numPr>
          <w:ilvl w:val="0"/>
          <w:numId w:val="2"/>
        </w:numPr>
      </w:pPr>
      <w:r>
        <w:t>From In Search of Excellence, ibid.</w:t>
      </w:r>
    </w:p>
    <w:p w14:paraId="7AB973F8" w14:textId="77777777" w:rsidR="00333C2B" w:rsidRDefault="00333C2B" w:rsidP="00333C2B">
      <w:pPr>
        <w:pStyle w:val="ListParagraph"/>
        <w:numPr>
          <w:ilvl w:val="0"/>
          <w:numId w:val="2"/>
        </w:numPr>
      </w:pPr>
      <w:r>
        <w:t>Quoted from In Search of Excellence, op. cit.</w:t>
      </w:r>
    </w:p>
    <w:p w14:paraId="37A2E349" w14:textId="77777777" w:rsidR="00333C2B" w:rsidRDefault="00333C2B" w:rsidP="00333C2B">
      <w:pPr>
        <w:pStyle w:val="ListParagraph"/>
        <w:numPr>
          <w:ilvl w:val="0"/>
          <w:numId w:val="2"/>
        </w:numPr>
      </w:pPr>
      <w:r>
        <w:t>Steve Jobs, from In Search of Excellence, op. cit.</w:t>
      </w:r>
    </w:p>
    <w:p w14:paraId="7EF63A76" w14:textId="77777777" w:rsidR="00333C2B" w:rsidRDefault="00333C2B" w:rsidP="00333C2B">
      <w:pPr>
        <w:pStyle w:val="ListParagraph"/>
        <w:numPr>
          <w:ilvl w:val="0"/>
          <w:numId w:val="2"/>
        </w:numPr>
      </w:pPr>
      <w:r>
        <w:t>Quoted from In Search of Excellence, op. cit.</w:t>
      </w:r>
    </w:p>
    <w:p w14:paraId="472DC3FE" w14:textId="77777777" w:rsidR="00333C2B" w:rsidRDefault="00333C2B" w:rsidP="00333C2B">
      <w:pPr>
        <w:pStyle w:val="ListParagraph"/>
        <w:numPr>
          <w:ilvl w:val="0"/>
          <w:numId w:val="2"/>
        </w:numPr>
      </w:pPr>
      <w:r>
        <w:t>From In Search of Excellence, op. cit.</w:t>
      </w:r>
    </w:p>
    <w:p w14:paraId="41C4BC51" w14:textId="77777777" w:rsidR="00333C2B" w:rsidRDefault="00333C2B" w:rsidP="00333C2B">
      <w:pPr>
        <w:pStyle w:val="ListParagraph"/>
        <w:numPr>
          <w:ilvl w:val="0"/>
          <w:numId w:val="2"/>
        </w:numPr>
      </w:pPr>
      <w:r>
        <w:t>Captions from In Search of Excellence, op. cit.</w:t>
      </w:r>
    </w:p>
    <w:p w14:paraId="33794F7C" w14:textId="77777777" w:rsidR="00333C2B" w:rsidRDefault="00333C2B" w:rsidP="00333C2B">
      <w:pPr>
        <w:pStyle w:val="ListParagraph"/>
        <w:numPr>
          <w:ilvl w:val="0"/>
          <w:numId w:val="2"/>
        </w:numPr>
      </w:pPr>
      <w:r>
        <w:lastRenderedPageBreak/>
        <w:t xml:space="preserve">Retrieved from: </w:t>
      </w:r>
      <w:proofErr w:type="gramStart"/>
      <w:r>
        <w:t>https://www.statista.com/statistics/263264/top-companiesin-the-world-by-market-capitalization/</w:t>
      </w:r>
      <w:proofErr w:type="gramEnd"/>
    </w:p>
    <w:p w14:paraId="4FEB1CA4" w14:textId="77777777" w:rsidR="00333C2B" w:rsidRDefault="00333C2B" w:rsidP="00333C2B">
      <w:pPr>
        <w:pStyle w:val="ListParagraph"/>
        <w:numPr>
          <w:ilvl w:val="0"/>
          <w:numId w:val="2"/>
        </w:numPr>
      </w:pPr>
      <w:r>
        <w:t>In a YouTube extract (2010), where Steve Jobs talks about managing people, 2010. See: https://youtube.com/watch?v=f60dheI4aRg&amp;anp;feature=shares</w:t>
      </w:r>
    </w:p>
    <w:p w14:paraId="09B69C31" w14:textId="77777777" w:rsidR="00333C2B" w:rsidRDefault="00333C2B" w:rsidP="00333C2B">
      <w:pPr>
        <w:pStyle w:val="ListParagraph"/>
        <w:numPr>
          <w:ilvl w:val="0"/>
          <w:numId w:val="2"/>
        </w:numPr>
      </w:pPr>
      <w:r>
        <w:t xml:space="preserve">From a TV advertisement, originally narrated by Steve Jobs, for the Think Different campaign, created by advertising agency </w:t>
      </w:r>
      <w:proofErr w:type="spellStart"/>
      <w:r>
        <w:t>TBWAChiatday</w:t>
      </w:r>
      <w:proofErr w:type="spellEnd"/>
      <w:r>
        <w:t>. “Here’s to the crazy ones. The misfits. The rebels. The troublemakers. The round pegs in the square holes. The ones who see things differently. They’re not fond of rules. And they have no respect for the status quo. You can quote them, disagree with them, glorify, or vilify them. About the only thing you can’t do is ignore them. Because they change things. They push the human race forward. And while some may see them as the crazy ones, we see genius. Because the people who are crazy enough to think they can change the world, are the ones who do.”</w:t>
      </w:r>
    </w:p>
    <w:p w14:paraId="3D92CAC2" w14:textId="77777777" w:rsidR="00333C2B" w:rsidRDefault="00333C2B" w:rsidP="00333C2B">
      <w:pPr>
        <w:pStyle w:val="ListParagraph"/>
        <w:numPr>
          <w:ilvl w:val="0"/>
          <w:numId w:val="2"/>
        </w:numPr>
      </w:pPr>
      <w:r>
        <w:t xml:space="preserve">Mueller was interviewed in Episode 1 of the TV documentary The Elon Musk Show, first shown on BBC TV in November 2022. Episode title: “From South </w:t>
      </w:r>
      <w:proofErr w:type="spellStart"/>
      <w:r>
        <w:t>africa</w:t>
      </w:r>
      <w:proofErr w:type="spellEnd"/>
      <w:r>
        <w:t xml:space="preserve"> to Silicon Valley – the enigmatic, compelling, and controversial inside story of the world’s richest man, as told by family, friends and enemies.”</w:t>
      </w:r>
    </w:p>
    <w:p w14:paraId="43794ED7" w14:textId="77777777" w:rsidR="00333C2B" w:rsidRDefault="00333C2B" w:rsidP="00333C2B">
      <w:pPr>
        <w:pStyle w:val="ListParagraph"/>
        <w:numPr>
          <w:ilvl w:val="0"/>
          <w:numId w:val="2"/>
        </w:numPr>
      </w:pPr>
      <w:r>
        <w:t xml:space="preserve">Watch the employees’ reaction to the first stage of SpaceX’s Falcon 9 rocket landing at Cape Canaveral Air Force Station in Florida on 21 December 2015. Retrieved from: </w:t>
      </w:r>
      <w:proofErr w:type="gramStart"/>
      <w:r>
        <w:t>https://youtube.com/watch?v=CdXeJMvel8o&amp;anp;feature=shares</w:t>
      </w:r>
      <w:proofErr w:type="gramEnd"/>
    </w:p>
    <w:p w14:paraId="1FD26A32" w14:textId="77777777" w:rsidR="00333C2B" w:rsidRDefault="00333C2B" w:rsidP="00333C2B">
      <w:pPr>
        <w:pStyle w:val="ListParagraph"/>
        <w:numPr>
          <w:ilvl w:val="0"/>
          <w:numId w:val="2"/>
        </w:numPr>
      </w:pPr>
      <w:r>
        <w:t>Story shared by Jeremy Darroch during a class with the LBS Senior Executive Programme (SEP) cohort in September 2022.</w:t>
      </w:r>
    </w:p>
    <w:p w14:paraId="6640BCB4" w14:textId="77777777" w:rsidR="00333C2B" w:rsidRDefault="00333C2B" w:rsidP="00333C2B">
      <w:pPr>
        <w:pStyle w:val="ListParagraph"/>
        <w:numPr>
          <w:ilvl w:val="0"/>
          <w:numId w:val="2"/>
        </w:numPr>
      </w:pPr>
      <w:r>
        <w:t>Rogers, Carl R. and Roethlisberger, F.J. (November–December 1991) “Barriers, and Gateways to Communication”, Harvard Business Review magazine. The article originally appeared in HBR July–August 1952.</w:t>
      </w:r>
    </w:p>
    <w:p w14:paraId="5C943C9A" w14:textId="77777777" w:rsidR="00333C2B" w:rsidRDefault="00333C2B" w:rsidP="00333C2B">
      <w:pPr>
        <w:pStyle w:val="ListParagraph"/>
        <w:numPr>
          <w:ilvl w:val="0"/>
          <w:numId w:val="2"/>
        </w:numPr>
      </w:pPr>
      <w:r>
        <w:t xml:space="preserve">You can find Steps at: </w:t>
      </w:r>
      <w:proofErr w:type="gramStart"/>
      <w:r>
        <w:t>https://stepsdrama.com</w:t>
      </w:r>
      <w:proofErr w:type="gramEnd"/>
    </w:p>
    <w:p w14:paraId="3DE5B969" w14:textId="77777777" w:rsidR="00333C2B" w:rsidRDefault="00333C2B" w:rsidP="00333C2B">
      <w:pPr>
        <w:pStyle w:val="ListParagraph"/>
        <w:numPr>
          <w:ilvl w:val="0"/>
          <w:numId w:val="2"/>
        </w:numPr>
      </w:pPr>
      <w:r>
        <w:t xml:space="preserve">Retrieved from: </w:t>
      </w:r>
      <w:proofErr w:type="gramStart"/>
      <w:r>
        <w:t>https://languages.oup.com/google-dictionary-en/</w:t>
      </w:r>
      <w:proofErr w:type="gramEnd"/>
    </w:p>
    <w:p w14:paraId="3106C657" w14:textId="77777777" w:rsidR="00333C2B" w:rsidRDefault="00333C2B" w:rsidP="00333C2B">
      <w:pPr>
        <w:pStyle w:val="ListParagraph"/>
        <w:numPr>
          <w:ilvl w:val="0"/>
          <w:numId w:val="2"/>
        </w:numPr>
      </w:pPr>
      <w:proofErr w:type="spellStart"/>
      <w:r>
        <w:t>Goffee</w:t>
      </w:r>
      <w:proofErr w:type="spellEnd"/>
      <w:r>
        <w:t>, R. and Jones, G. (2006) Why Should Anyone Be Led by You? Harvard Business Review Press.</w:t>
      </w:r>
    </w:p>
    <w:p w14:paraId="6BF3BF3C" w14:textId="77777777" w:rsidR="00333C2B" w:rsidRDefault="00333C2B" w:rsidP="00333C2B">
      <w:pPr>
        <w:pStyle w:val="ListParagraph"/>
        <w:numPr>
          <w:ilvl w:val="0"/>
          <w:numId w:val="2"/>
        </w:numPr>
      </w:pPr>
      <w:r>
        <w:t>See the HBR article of the same name: https://hbr.org/2000/09/whyshould-anyone-be-led-by-you abstract: “we all know that leaders need vision and energy. But to be inspirational, leaders need four other qualities. Probably not what you’d expect, these qualities can be honed by almost anyone willing to dig deeply into their true selves.”</w:t>
      </w:r>
    </w:p>
    <w:p w14:paraId="00FC5384" w14:textId="77777777" w:rsidR="00333C2B" w:rsidRDefault="00333C2B" w:rsidP="00333C2B">
      <w:pPr>
        <w:pStyle w:val="ListParagraph"/>
        <w:numPr>
          <w:ilvl w:val="0"/>
          <w:numId w:val="2"/>
        </w:numPr>
      </w:pPr>
      <w:r>
        <w:t xml:space="preserve">The Times. (27 November 2010) “HSBC Turns Attention to Retail Banking Customers”. Retrieved from: </w:t>
      </w:r>
      <w:proofErr w:type="gramStart"/>
      <w:r>
        <w:t>https://www.thetimes.co.uk/article/hsbc-turns-attention-to-retail-banking-customers-xnc9nfwjx5q</w:t>
      </w:r>
      <w:proofErr w:type="gramEnd"/>
    </w:p>
    <w:p w14:paraId="26A15ADA" w14:textId="6B1CA606" w:rsidR="00333C2B" w:rsidRDefault="00333C2B" w:rsidP="00333C2B">
      <w:pPr>
        <w:pStyle w:val="ListParagraph"/>
        <w:numPr>
          <w:ilvl w:val="0"/>
          <w:numId w:val="2"/>
        </w:numPr>
      </w:pPr>
      <w:r>
        <w:t xml:space="preserve">The Kellogg’s story is courtesy of Peter </w:t>
      </w:r>
      <w:proofErr w:type="spellStart"/>
      <w:r>
        <w:t>Hinssen</w:t>
      </w:r>
      <w:proofErr w:type="spellEnd"/>
      <w:r>
        <w:t xml:space="preserve">, Founder of </w:t>
      </w:r>
      <w:proofErr w:type="spellStart"/>
      <w:r>
        <w:t>nexxworks</w:t>
      </w:r>
      <w:proofErr w:type="spellEnd"/>
      <w:r>
        <w:t>, a guest lecturer at London Business School (see www.nexxworks.com).</w:t>
      </w:r>
    </w:p>
    <w:p w14:paraId="08FE4124" w14:textId="77777777" w:rsidR="00E932F2" w:rsidRDefault="00E932F2" w:rsidP="00E932F2"/>
    <w:p w14:paraId="15CBECA1" w14:textId="241C3391" w:rsidR="00E932F2" w:rsidRPr="00E932F2" w:rsidRDefault="00E932F2" w:rsidP="00E932F2">
      <w:pPr>
        <w:rPr>
          <w:color w:val="FF0000"/>
        </w:rPr>
      </w:pPr>
      <w:r w:rsidRPr="00E932F2">
        <w:rPr>
          <w:color w:val="FF0000"/>
        </w:rPr>
        <w:t>From the end of the book</w:t>
      </w:r>
    </w:p>
    <w:p w14:paraId="4BD6294A" w14:textId="08F8AAE9" w:rsidR="00E932F2" w:rsidRPr="00E932F2" w:rsidRDefault="00E932F2" w:rsidP="00E932F2">
      <w:pPr>
        <w:rPr>
          <w:color w:val="FF0000"/>
        </w:rPr>
      </w:pPr>
      <w:r w:rsidRPr="00E932F2">
        <w:rPr>
          <w:color w:val="FF0000"/>
        </w:rPr>
        <w:t>Steve</w:t>
      </w:r>
    </w:p>
    <w:p w14:paraId="24D6E7C9" w14:textId="77777777" w:rsidR="00E932F2" w:rsidRDefault="00E932F2" w:rsidP="00E932F2"/>
    <w:p w14:paraId="00D63EFE" w14:textId="77777777" w:rsidR="00E932F2" w:rsidRPr="00E932F2" w:rsidRDefault="00E932F2" w:rsidP="00E932F2">
      <w:pPr>
        <w:rPr>
          <w:b/>
          <w:bCs/>
        </w:rPr>
      </w:pPr>
      <w:r w:rsidRPr="00E932F2">
        <w:rPr>
          <w:b/>
          <w:bCs/>
        </w:rPr>
        <w:t>RESOURCES</w:t>
      </w:r>
    </w:p>
    <w:p w14:paraId="363B34EC" w14:textId="77777777" w:rsidR="00E932F2" w:rsidRDefault="00E932F2" w:rsidP="00E932F2">
      <w:r>
        <w:t xml:space="preserve">The following suggests a brief selection of some further reading and online resources. You may enjoy discovering more about the key concepts in this book, including the importance of social capital, </w:t>
      </w:r>
      <w:r>
        <w:lastRenderedPageBreak/>
        <w:t xml:space="preserve">organisational culture, authentic leadership, </w:t>
      </w:r>
      <w:proofErr w:type="spellStart"/>
      <w:r>
        <w:t>humanocracy</w:t>
      </w:r>
      <w:proofErr w:type="spellEnd"/>
      <w:r>
        <w:t>, autonomy, experimentation and other key ideas.</w:t>
      </w:r>
    </w:p>
    <w:p w14:paraId="186A0061" w14:textId="77777777" w:rsidR="00E932F2" w:rsidRPr="00E932F2" w:rsidRDefault="00E932F2" w:rsidP="00E932F2">
      <w:pPr>
        <w:rPr>
          <w:b/>
          <w:bCs/>
        </w:rPr>
      </w:pPr>
    </w:p>
    <w:p w14:paraId="359D427C" w14:textId="77777777" w:rsidR="00E932F2" w:rsidRPr="00E932F2" w:rsidRDefault="00E932F2" w:rsidP="00E932F2">
      <w:pPr>
        <w:rPr>
          <w:b/>
          <w:bCs/>
        </w:rPr>
      </w:pPr>
      <w:r w:rsidRPr="00E932F2">
        <w:rPr>
          <w:b/>
          <w:bCs/>
        </w:rPr>
        <w:t>A book about glue</w:t>
      </w:r>
    </w:p>
    <w:p w14:paraId="6D0C6031" w14:textId="77777777" w:rsidR="00E932F2" w:rsidRDefault="00E932F2" w:rsidP="00E932F2">
      <w:r>
        <w:t xml:space="preserve">You can explore the topic and find more stories about glue at www.abookaboutglue.com which includes two online resources: “The </w:t>
      </w:r>
      <w:proofErr w:type="spellStart"/>
      <w:r>
        <w:t>Glueometer</w:t>
      </w:r>
      <w:proofErr w:type="spellEnd"/>
      <w:r>
        <w:t>” is a survey tool to gauge the observed leadership behaviours and other aspects of your firm which gives you a sense of how “tangible” glue is within your organisation. Accompanying this is “The Sniff Test”, which is a simple self-diagnostic tool that can help you gauge your own personal approach in creating and nurturing glue.</w:t>
      </w:r>
    </w:p>
    <w:p w14:paraId="0ED32D24" w14:textId="77777777" w:rsidR="00E932F2" w:rsidRDefault="00E932F2" w:rsidP="00E932F2"/>
    <w:p w14:paraId="567782F0" w14:textId="77777777" w:rsidR="00E932F2" w:rsidRPr="00E932F2" w:rsidRDefault="00E932F2" w:rsidP="00E932F2">
      <w:pPr>
        <w:rPr>
          <w:b/>
          <w:bCs/>
        </w:rPr>
      </w:pPr>
      <w:r w:rsidRPr="00E932F2">
        <w:rPr>
          <w:b/>
          <w:bCs/>
        </w:rPr>
        <w:t>Social capital</w:t>
      </w:r>
    </w:p>
    <w:p w14:paraId="41E70841" w14:textId="77777777" w:rsidR="00E932F2" w:rsidRDefault="00E932F2" w:rsidP="00E932F2">
      <w:r>
        <w:t>• Robert P. Putnam, Bowling Alone: The Collapse and Revival of American Community. (2000) Simon &amp; Schuster.</w:t>
      </w:r>
    </w:p>
    <w:p w14:paraId="57348200" w14:textId="77777777" w:rsidR="00E932F2" w:rsidRDefault="00E932F2" w:rsidP="00E932F2">
      <w:r>
        <w:t xml:space="preserve">• Sumantra Ghoshal, and J. </w:t>
      </w:r>
      <w:proofErr w:type="spellStart"/>
      <w:r>
        <w:t>Nahapiet</w:t>
      </w:r>
      <w:proofErr w:type="spellEnd"/>
      <w:r>
        <w:t>, “Social Capital, Intellectual Capital, and the Organizational Advantage”, The Academy of Management Review, Vol. 23, No. 2 (April 1998), pp. 242-266 (25 pages) Published by: Academy of Management.</w:t>
      </w:r>
    </w:p>
    <w:p w14:paraId="146C126B" w14:textId="77777777" w:rsidR="00E932F2" w:rsidRPr="00E932F2" w:rsidRDefault="00E932F2" w:rsidP="00E932F2">
      <w:pPr>
        <w:rPr>
          <w:b/>
          <w:bCs/>
        </w:rPr>
      </w:pPr>
      <w:r w:rsidRPr="00E932F2">
        <w:rPr>
          <w:b/>
          <w:bCs/>
        </w:rPr>
        <w:t>Organisations, leadership and culture</w:t>
      </w:r>
    </w:p>
    <w:p w14:paraId="110B533D" w14:textId="77777777" w:rsidR="00E932F2" w:rsidRDefault="00E932F2" w:rsidP="00E932F2">
      <w:r>
        <w:t>• Sumantra Ghoshal and Christopher, The Individualized Corporation: A Fundamentally New Approach to Management. (2011) Heinemann.</w:t>
      </w:r>
    </w:p>
    <w:p w14:paraId="7A84FFC2" w14:textId="77777777" w:rsidR="00E932F2" w:rsidRDefault="00E932F2" w:rsidP="00E932F2">
      <w:r>
        <w:t xml:space="preserve">• Gary Hamel and Michele Zanini, </w:t>
      </w:r>
      <w:proofErr w:type="spellStart"/>
      <w:r>
        <w:t>Humanocracy</w:t>
      </w:r>
      <w:proofErr w:type="spellEnd"/>
      <w:r>
        <w:t xml:space="preserve">: Creating Organizations as Amazing as The People Inside Them. (2020) Harvard Business Review Press. Gary Hamel also shares numerous resources, videos, and articles, at </w:t>
      </w:r>
      <w:proofErr w:type="gramStart"/>
      <w:r>
        <w:t>www.garyhamel.com</w:t>
      </w:r>
      <w:proofErr w:type="gramEnd"/>
    </w:p>
    <w:p w14:paraId="5B54A2F2" w14:textId="77777777" w:rsidR="00E932F2" w:rsidRDefault="00E932F2" w:rsidP="00E932F2">
      <w:r>
        <w:t xml:space="preserve">• Rob </w:t>
      </w:r>
      <w:proofErr w:type="spellStart"/>
      <w:r>
        <w:t>Goffee</w:t>
      </w:r>
      <w:proofErr w:type="spellEnd"/>
      <w:r>
        <w:t xml:space="preserve"> and Gareth Jones, Why Should Anyone Be Led by You? What It Takes to Be an Authentic Leader. (2006) Harvard Business Review Press.</w:t>
      </w:r>
    </w:p>
    <w:p w14:paraId="58FC064A" w14:textId="77777777" w:rsidR="00E932F2" w:rsidRDefault="00E932F2" w:rsidP="00E932F2">
      <w:r>
        <w:t>• Costantinos C. Markides, Organizing for New Normal: Prepare Your Company for the journey of Continuous Disruption. (2021) Kogan Page.</w:t>
      </w:r>
    </w:p>
    <w:p w14:paraId="578A1FB2" w14:textId="77777777" w:rsidR="00E932F2" w:rsidRDefault="00E932F2" w:rsidP="00E932F2">
      <w:r>
        <w:t xml:space="preserve">• Peter </w:t>
      </w:r>
      <w:proofErr w:type="spellStart"/>
      <w:r>
        <w:t>Hinssen</w:t>
      </w:r>
      <w:proofErr w:type="spellEnd"/>
      <w:r>
        <w:t xml:space="preserve">, The Phoenix and The Unicorn: The Why, What and How of Corporate Innovation. (2020) </w:t>
      </w:r>
      <w:proofErr w:type="spellStart"/>
      <w:r>
        <w:t>nexxworks</w:t>
      </w:r>
      <w:proofErr w:type="spellEnd"/>
      <w:r>
        <w:t>. For more on the future of work, technology, and organisations, see www.nexxworks.com</w:t>
      </w:r>
    </w:p>
    <w:p w14:paraId="68EECF32" w14:textId="77777777" w:rsidR="00E932F2" w:rsidRDefault="00E932F2" w:rsidP="00E932F2">
      <w:r>
        <w:t>• Hugh McLeod, Ignore Everybody: And 39 Other Keys to Creativity. (2009) Portfolio.</w:t>
      </w:r>
    </w:p>
    <w:p w14:paraId="2C8FA1B5" w14:textId="77777777" w:rsidR="00E932F2" w:rsidRPr="00E932F2" w:rsidRDefault="00E932F2" w:rsidP="00E932F2">
      <w:pPr>
        <w:rPr>
          <w:b/>
          <w:bCs/>
        </w:rPr>
      </w:pPr>
      <w:r w:rsidRPr="00E932F2">
        <w:rPr>
          <w:b/>
          <w:bCs/>
        </w:rPr>
        <w:t>Galvanising leaders</w:t>
      </w:r>
    </w:p>
    <w:p w14:paraId="1D3B6FDA" w14:textId="77777777" w:rsidR="00E932F2" w:rsidRDefault="00E932F2" w:rsidP="00E932F2">
      <w:r>
        <w:t xml:space="preserve">• Brent Schlender and Rick </w:t>
      </w:r>
      <w:proofErr w:type="spellStart"/>
      <w:r>
        <w:t>Tezeli</w:t>
      </w:r>
      <w:proofErr w:type="spellEnd"/>
      <w:r>
        <w:t>, Becoming Steve Jobs. The Evolution of a Reckless Upstart into a Visionary Leader. (2015) Sceptre.</w:t>
      </w:r>
    </w:p>
    <w:p w14:paraId="0C3EC289" w14:textId="77777777" w:rsidR="00E932F2" w:rsidRDefault="00E932F2" w:rsidP="00E932F2">
      <w:r>
        <w:t xml:space="preserve">• Duncan Clark, Alibaba: The House That Jack Ma Built. (2016) </w:t>
      </w:r>
      <w:proofErr w:type="spellStart"/>
      <w:r>
        <w:t>ecco</w:t>
      </w:r>
      <w:proofErr w:type="spellEnd"/>
    </w:p>
    <w:p w14:paraId="5EB9A80E" w14:textId="77777777" w:rsidR="00E932F2" w:rsidRDefault="00E932F2" w:rsidP="00E932F2">
      <w:r>
        <w:t>• Ashlee Vance, Elon Musk: How the Billionaire CEO of SpaceX and Tesla is Shaping Our Future. (2015) Virgin.</w:t>
      </w:r>
    </w:p>
    <w:p w14:paraId="13711A53" w14:textId="77777777" w:rsidR="00E932F2" w:rsidRPr="00E932F2" w:rsidRDefault="00E932F2" w:rsidP="00E932F2">
      <w:pPr>
        <w:rPr>
          <w:b/>
          <w:bCs/>
        </w:rPr>
      </w:pPr>
      <w:r w:rsidRPr="00E932F2">
        <w:rPr>
          <w:b/>
          <w:bCs/>
        </w:rPr>
        <w:t>Customer centricity</w:t>
      </w:r>
    </w:p>
    <w:p w14:paraId="750B9194" w14:textId="77777777" w:rsidR="00E932F2" w:rsidRDefault="00E932F2" w:rsidP="00E932F2">
      <w:r>
        <w:lastRenderedPageBreak/>
        <w:t>• Charlie Dawson, and Seán Meehan, The Customer Copernicus: How to be Customer-Led. (2021) Routledge.</w:t>
      </w:r>
    </w:p>
    <w:p w14:paraId="57DCDA25" w14:textId="77777777" w:rsidR="00E932F2" w:rsidRPr="00E932F2" w:rsidRDefault="00E932F2" w:rsidP="00E932F2">
      <w:pPr>
        <w:rPr>
          <w:b/>
          <w:bCs/>
        </w:rPr>
      </w:pPr>
      <w:r w:rsidRPr="00E932F2">
        <w:rPr>
          <w:b/>
          <w:bCs/>
        </w:rPr>
        <w:t>Experimentation</w:t>
      </w:r>
    </w:p>
    <w:p w14:paraId="4EA98F30" w14:textId="77777777" w:rsidR="00E932F2" w:rsidRDefault="00E932F2" w:rsidP="00E932F2">
      <w:r>
        <w:t>• Rob James and Jules Goddard, Business Experimentation: A Practical Guide for Driving Innovation and Performance in Your Business. (2021) Kogan Page.</w:t>
      </w:r>
    </w:p>
    <w:p w14:paraId="59E704CB" w14:textId="77777777" w:rsidR="00E932F2" w:rsidRDefault="00E932F2" w:rsidP="00E932F2">
      <w:r>
        <w:t>• David J, Bland, Alex Osterwalder, designed by Alan Smith and Trish Papadakos, Testing Business Ideas. (2020) Wiley. Colourful and comprehensive guide to dozens of different types of rapid experimentation.</w:t>
      </w:r>
    </w:p>
    <w:p w14:paraId="44A1B17B" w14:textId="310328B7" w:rsidR="00E932F2" w:rsidRPr="00D66E2F" w:rsidRDefault="00E932F2" w:rsidP="00E932F2">
      <w:r>
        <w:t xml:space="preserve">Much of the inspiration for this book came from the leaders I have had the opportunity to work for, but also the hundreds of leaders I have been able to work with while they have attended London Business School. There are numerous LBS resources, ideas, and thought-leadership articles online at </w:t>
      </w:r>
      <w:hyperlink r:id="rId10" w:history="1">
        <w:r w:rsidRPr="00A00C86">
          <w:rPr>
            <w:rStyle w:val="Hyperlink"/>
          </w:rPr>
          <w:t>www.london.edu/think</w:t>
        </w:r>
      </w:hyperlink>
      <w:r>
        <w:t xml:space="preserve"> </w:t>
      </w:r>
      <w:r>
        <w:t>.</w:t>
      </w:r>
    </w:p>
    <w:sectPr w:rsidR="00E932F2" w:rsidRPr="00D66E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350F81"/>
    <w:multiLevelType w:val="hybridMultilevel"/>
    <w:tmpl w:val="0D96B0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FF0166"/>
    <w:multiLevelType w:val="hybridMultilevel"/>
    <w:tmpl w:val="BA46BE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2912107">
    <w:abstractNumId w:val="0"/>
  </w:num>
  <w:num w:numId="2" w16cid:durableId="19685051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403"/>
    <w:rsid w:val="00222C1A"/>
    <w:rsid w:val="00284D5C"/>
    <w:rsid w:val="00310E02"/>
    <w:rsid w:val="00333C2B"/>
    <w:rsid w:val="005508A3"/>
    <w:rsid w:val="00691476"/>
    <w:rsid w:val="00714341"/>
    <w:rsid w:val="00785403"/>
    <w:rsid w:val="00967C84"/>
    <w:rsid w:val="00984FB1"/>
    <w:rsid w:val="00A61A2D"/>
    <w:rsid w:val="00CE0C03"/>
    <w:rsid w:val="00D66E2F"/>
    <w:rsid w:val="00E02FFD"/>
    <w:rsid w:val="00E932F2"/>
    <w:rsid w:val="00E97A9E"/>
    <w:rsid w:val="00F10AE6"/>
    <w:rsid w:val="00F15DD0"/>
    <w:rsid w:val="00FD5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931EA"/>
  <w15:chartTrackingRefBased/>
  <w15:docId w15:val="{A29F9304-10E4-4432-8B79-291AB0EFB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1476"/>
    <w:pPr>
      <w:ind w:left="720"/>
      <w:contextualSpacing/>
    </w:pPr>
  </w:style>
  <w:style w:type="character" w:styleId="Hyperlink">
    <w:name w:val="Hyperlink"/>
    <w:basedOn w:val="DefaultParagraphFont"/>
    <w:uiPriority w:val="99"/>
    <w:unhideWhenUsed/>
    <w:rsid w:val="00F15DD0"/>
    <w:rPr>
      <w:color w:val="0563C1" w:themeColor="hyperlink"/>
      <w:u w:val="single"/>
    </w:rPr>
  </w:style>
  <w:style w:type="character" w:styleId="UnresolvedMention">
    <w:name w:val="Unresolved Mention"/>
    <w:basedOn w:val="DefaultParagraphFont"/>
    <w:uiPriority w:val="99"/>
    <w:semiHidden/>
    <w:unhideWhenUsed/>
    <w:rsid w:val="00F15DD0"/>
    <w:rPr>
      <w:color w:val="605E5C"/>
      <w:shd w:val="clear" w:color="auto" w:fill="E1DFDD"/>
    </w:rPr>
  </w:style>
  <w:style w:type="table" w:styleId="TableGrid">
    <w:name w:val="Table Grid"/>
    <w:basedOn w:val="TableNormal"/>
    <w:uiPriority w:val="39"/>
    <w:rsid w:val="00984F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ookshelf.vitalsource.com/books/9781000957174"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www.london.edu/think"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29</Pages>
  <Words>11980</Words>
  <Characters>68292</Characters>
  <Application>Microsoft Office Word</Application>
  <DocSecurity>0</DocSecurity>
  <Lines>569</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13</cp:revision>
  <dcterms:created xsi:type="dcterms:W3CDTF">2023-11-05T12:13:00Z</dcterms:created>
  <dcterms:modified xsi:type="dcterms:W3CDTF">2023-11-05T14:16:00Z</dcterms:modified>
</cp:coreProperties>
</file>