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Pr="009C010E" w:rsidRDefault="32ADAAF6" w:rsidP="021F216E">
      <w:pPr>
        <w:jc w:val="center"/>
        <w:rPr>
          <w:rFonts w:ascii="Arial Nova" w:eastAsia="Arial Nova" w:hAnsi="Arial Nova" w:cs="Arial Nova"/>
          <w:sz w:val="22"/>
          <w:szCs w:val="22"/>
        </w:rPr>
      </w:pPr>
      <w:r w:rsidRPr="009C010E">
        <w:rPr>
          <w:rFonts w:ascii="Arial Nova" w:eastAsia="Arial Nova" w:hAnsi="Arial Nova" w:cs="Arial Nova"/>
          <w:sz w:val="22"/>
          <w:szCs w:val="22"/>
        </w:rPr>
        <w:t>Cover Page</w:t>
      </w:r>
    </w:p>
    <w:p w14:paraId="4B7318DE" w14:textId="7CA5B940" w:rsidR="00E01DA4" w:rsidRDefault="00E01DA4" w:rsidP="021F216E">
      <w:pPr>
        <w:jc w:val="center"/>
        <w:rPr>
          <w:rFonts w:ascii="Arial Nova" w:eastAsia="Arial Nova" w:hAnsi="Arial Nova" w:cs="Arial Nova"/>
          <w:sz w:val="22"/>
          <w:szCs w:val="22"/>
        </w:rPr>
      </w:pPr>
      <w:r w:rsidRPr="009C010E">
        <w:rPr>
          <w:rFonts w:ascii="Arial Nova" w:eastAsia="Arial Nova" w:hAnsi="Arial Nova" w:cs="Arial Nova"/>
          <w:sz w:val="22"/>
          <w:szCs w:val="22"/>
        </w:rPr>
        <w:t xml:space="preserve">Maire Mcmanus </w:t>
      </w:r>
      <w:r w:rsidR="00F456EC">
        <w:rPr>
          <w:rFonts w:ascii="Arial Nova" w:eastAsia="Arial Nova" w:hAnsi="Arial Nova" w:cs="Arial Nova"/>
          <w:sz w:val="22"/>
          <w:szCs w:val="22"/>
        </w:rPr>
        <w:t>–</w:t>
      </w:r>
      <w:r w:rsidRPr="009C010E">
        <w:rPr>
          <w:rFonts w:ascii="Arial Nova" w:eastAsia="Arial Nova" w:hAnsi="Arial Nova" w:cs="Arial Nova"/>
          <w:sz w:val="22"/>
          <w:szCs w:val="22"/>
        </w:rPr>
        <w:t xml:space="preserve"> 2419360</w:t>
      </w:r>
    </w:p>
    <w:p w14:paraId="16B1E5CE" w14:textId="67FB0369" w:rsidR="00F456EC" w:rsidRDefault="00F456EC" w:rsidP="021F216E">
      <w:pPr>
        <w:jc w:val="center"/>
        <w:rPr>
          <w:rFonts w:ascii="Arial Nova" w:eastAsia="Arial Nova" w:hAnsi="Arial Nova" w:cs="Arial Nova"/>
          <w:sz w:val="22"/>
          <w:szCs w:val="22"/>
        </w:rPr>
      </w:pPr>
      <w:r>
        <w:rPr>
          <w:rFonts w:ascii="Arial Nova" w:eastAsia="Arial Nova" w:hAnsi="Arial Nova" w:cs="Arial Nova"/>
          <w:sz w:val="22"/>
          <w:szCs w:val="22"/>
        </w:rPr>
        <w:t>BMHP5014 – Changemakers : Creativity and Value Creation</w:t>
      </w:r>
    </w:p>
    <w:p w14:paraId="65851586" w14:textId="77777777" w:rsidR="00F456EC" w:rsidRPr="009C010E" w:rsidRDefault="00F456EC" w:rsidP="021F216E">
      <w:pPr>
        <w:jc w:val="center"/>
        <w:rPr>
          <w:rFonts w:ascii="Arial Nova" w:eastAsia="Arial Nova" w:hAnsi="Arial Nova" w:cs="Arial Nova"/>
          <w:sz w:val="22"/>
          <w:szCs w:val="22"/>
        </w:rPr>
      </w:pPr>
    </w:p>
    <w:p w14:paraId="6844EBA0" w14:textId="28C86DEB" w:rsidR="021F216E" w:rsidRPr="009C010E" w:rsidRDefault="021F216E" w:rsidP="021F216E">
      <w:pPr>
        <w:jc w:val="center"/>
        <w:rPr>
          <w:rFonts w:ascii="Arial Nova" w:eastAsia="Arial Nova" w:hAnsi="Arial Nova" w:cs="Arial Nova"/>
          <w:sz w:val="22"/>
          <w:szCs w:val="22"/>
        </w:rPr>
      </w:pPr>
    </w:p>
    <w:p w14:paraId="0AB05D3D" w14:textId="77777777" w:rsidR="00E01DA4" w:rsidRPr="009C010E" w:rsidRDefault="00E01DA4" w:rsidP="021F216E">
      <w:pPr>
        <w:rPr>
          <w:rFonts w:ascii="Arial Nova" w:eastAsia="Arial Nova" w:hAnsi="Arial Nova" w:cs="Arial Nova"/>
          <w:sz w:val="22"/>
          <w:szCs w:val="22"/>
        </w:rPr>
      </w:pPr>
    </w:p>
    <w:p w14:paraId="2EE65EF2" w14:textId="77777777" w:rsidR="00E01DA4" w:rsidRPr="009C010E" w:rsidRDefault="00E01DA4" w:rsidP="021F216E">
      <w:pPr>
        <w:rPr>
          <w:rFonts w:ascii="Arial Nova" w:eastAsia="Arial Nova" w:hAnsi="Arial Nova" w:cs="Arial Nova"/>
          <w:sz w:val="22"/>
          <w:szCs w:val="22"/>
        </w:rPr>
      </w:pPr>
    </w:p>
    <w:p w14:paraId="5ED067C8" w14:textId="2AF5B325" w:rsidR="32ADAAF6" w:rsidRPr="00F456EC" w:rsidRDefault="32ADAAF6" w:rsidP="021F216E">
      <w:pPr>
        <w:rPr>
          <w:rFonts w:ascii="Arial Nova" w:eastAsia="Arial Nova" w:hAnsi="Arial Nova" w:cs="Arial Nova"/>
          <w:b/>
          <w:bCs/>
          <w:sz w:val="22"/>
          <w:szCs w:val="22"/>
        </w:rPr>
      </w:pPr>
      <w:r w:rsidRPr="00F456EC">
        <w:rPr>
          <w:rFonts w:ascii="Arial Nova" w:eastAsia="Arial Nova" w:hAnsi="Arial Nova" w:cs="Arial Nova"/>
          <w:b/>
          <w:bCs/>
          <w:sz w:val="22"/>
          <w:szCs w:val="22"/>
        </w:rPr>
        <w:t>Task 1 – Concept Map</w:t>
      </w:r>
    </w:p>
    <w:p w14:paraId="1137E532" w14:textId="39989D2F" w:rsidR="00F075E3" w:rsidRPr="009C010E" w:rsidRDefault="006B14FC" w:rsidP="47853A3C">
      <w:pPr>
        <w:rPr>
          <w:rFonts w:ascii="Arial Nova" w:eastAsia="Arial Nova" w:hAnsi="Arial Nova" w:cs="Arial Nova"/>
          <w:i/>
          <w:iCs/>
          <w:color w:val="FF0000"/>
          <w:sz w:val="22"/>
          <w:szCs w:val="22"/>
        </w:rPr>
      </w:pPr>
      <w:r w:rsidRPr="009C010E">
        <w:rPr>
          <w:rFonts w:ascii="Arial Nova" w:eastAsia="Arial Nova" w:hAnsi="Arial Nova" w:cs="Arial Nova"/>
          <w:i/>
          <w:iCs/>
          <w:noProof/>
          <w:color w:val="FF0000"/>
          <w:sz w:val="22"/>
          <w:szCs w:val="22"/>
        </w:rPr>
        <mc:AlternateContent>
          <mc:Choice Requires="wps">
            <w:drawing>
              <wp:anchor distT="0" distB="0" distL="114300" distR="114300" simplePos="0" relativeHeight="251664384" behindDoc="0" locked="0" layoutInCell="1" allowOverlap="1" wp14:anchorId="4CBBEC21" wp14:editId="695205F8">
                <wp:simplePos x="0" y="0"/>
                <wp:positionH relativeFrom="column">
                  <wp:posOffset>3598824</wp:posOffset>
                </wp:positionH>
                <wp:positionV relativeFrom="paragraph">
                  <wp:posOffset>121031</wp:posOffset>
                </wp:positionV>
                <wp:extent cx="1382573" cy="307238"/>
                <wp:effectExtent l="0" t="0" r="27305" b="17145"/>
                <wp:wrapNone/>
                <wp:docPr id="441146706" name="Text Box 4"/>
                <wp:cNvGraphicFramePr/>
                <a:graphic xmlns:a="http://schemas.openxmlformats.org/drawingml/2006/main">
                  <a:graphicData uri="http://schemas.microsoft.com/office/word/2010/wordprocessingShape">
                    <wps:wsp>
                      <wps:cNvSpPr txBox="1"/>
                      <wps:spPr>
                        <a:xfrm>
                          <a:off x="0" y="0"/>
                          <a:ext cx="1382573" cy="307238"/>
                        </a:xfrm>
                        <a:prstGeom prst="rect">
                          <a:avLst/>
                        </a:prstGeom>
                        <a:solidFill>
                          <a:schemeClr val="lt1"/>
                        </a:solidFill>
                        <a:ln w="6350">
                          <a:solidFill>
                            <a:prstClr val="black"/>
                          </a:solidFill>
                        </a:ln>
                      </wps:spPr>
                      <wps:txbx>
                        <w:txbxContent>
                          <w:p w14:paraId="27A169C4" w14:textId="17628139" w:rsidR="006B14FC" w:rsidRDefault="006B14FC">
                            <w:r>
                              <w:t xml:space="preserve">          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CBBEC21" id="_x0000_t202" coordsize="21600,21600" o:spt="202" path="m,l,21600r21600,l21600,xe">
                <v:stroke joinstyle="miter"/>
                <v:path gradientshapeok="t" o:connecttype="rect"/>
              </v:shapetype>
              <v:shape id="Text Box 4" o:spid="_x0000_s1026" type="#_x0000_t202" style="position:absolute;margin-left:283.35pt;margin-top:9.55pt;width:108.85pt;height:24.2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" fillcolor="white [3201]" strokeweight=".5pt">
                <v:textbox>
                  <w:txbxContent>
                    <w:p w14:paraId="27A169C4" w14:textId="17628139" w:rsidR="006B14FC" w:rsidRDefault="006B14FC">
                      <w:r>
                        <w:t xml:space="preserve">          Creativity</w:t>
                      </w:r>
                    </w:p>
                  </w:txbxContent>
                </v:textbox>
              </v:shape>
            </w:pict>
          </mc:Fallback>
        </mc:AlternateContent>
      </w:r>
      <w:r w:rsidRPr="009C010E">
        <w:rPr>
          <w:rFonts w:ascii="Arial Nova" w:eastAsia="Arial Nova" w:hAnsi="Arial Nova" w:cs="Arial Nova"/>
          <w:i/>
          <w:iCs/>
          <w:noProof/>
          <w:color w:val="FF0000"/>
          <w:sz w:val="22"/>
          <w:szCs w:val="22"/>
        </w:rPr>
        <mc:AlternateContent>
          <mc:Choice Requires="wps">
            <w:drawing>
              <wp:anchor distT="0" distB="0" distL="114300" distR="114300" simplePos="0" relativeHeight="251659264" behindDoc="0" locked="0" layoutInCell="1" allowOverlap="1" wp14:anchorId="030B0522" wp14:editId="550CBD6A">
                <wp:simplePos x="0" y="0"/>
                <wp:positionH relativeFrom="column">
                  <wp:posOffset>3518357</wp:posOffset>
                </wp:positionH>
                <wp:positionV relativeFrom="paragraph">
                  <wp:posOffset>3988</wp:posOffset>
                </wp:positionV>
                <wp:extent cx="1587399" cy="570230"/>
                <wp:effectExtent l="0" t="0" r="13335" b="20320"/>
                <wp:wrapNone/>
                <wp:docPr id="275123979" name="Rectangle 1"/>
                <wp:cNvGraphicFramePr/>
                <a:graphic xmlns:a="http://schemas.openxmlformats.org/drawingml/2006/main">
                  <a:graphicData uri="http://schemas.microsoft.com/office/word/2010/wordprocessingShape">
                    <wps:wsp>
                      <wps:cNvSpPr/>
                      <wps:spPr>
                        <a:xfrm>
                          <a:off x="0" y="0"/>
                          <a:ext cx="1587399" cy="5702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28896A" id="Rectangle 1" o:spid="_x0000_s1026" style="position:absolute;margin-left:277.05pt;margin-top:.3pt;width:125pt;height:44.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" fillcolor="#156082 [3204]" strokecolor="#030e13 [484]" strokeweight="1pt"/>
            </w:pict>
          </mc:Fallback>
        </mc:AlternateContent>
      </w:r>
    </w:p>
    <w:p w14:paraId="0BC7D9FC" w14:textId="563927CE" w:rsidR="021F216E" w:rsidRPr="009C010E" w:rsidRDefault="006B14FC" w:rsidP="021F216E">
      <w:pPr>
        <w:rPr>
          <w:rFonts w:ascii="Arial Nova" w:eastAsia="Arial Nova" w:hAnsi="Arial Nova" w:cs="Arial Nova"/>
          <w:i/>
          <w:iCs/>
          <w:color w:val="000000" w:themeColor="text1"/>
          <w:sz w:val="22"/>
          <w:szCs w:val="22"/>
        </w:rPr>
      </w:pP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8480" behindDoc="0" locked="0" layoutInCell="1" allowOverlap="1" wp14:anchorId="69B8F3DB" wp14:editId="5824F17A">
                <wp:simplePos x="0" y="0"/>
                <wp:positionH relativeFrom="column">
                  <wp:posOffset>5347156</wp:posOffset>
                </wp:positionH>
                <wp:positionV relativeFrom="paragraph">
                  <wp:posOffset>8687</wp:posOffset>
                </wp:positionV>
                <wp:extent cx="1199693" cy="482803"/>
                <wp:effectExtent l="0" t="0" r="76835" b="69850"/>
                <wp:wrapNone/>
                <wp:docPr id="929462739" name="Straight Arrow Connector 8"/>
                <wp:cNvGraphicFramePr/>
                <a:graphic xmlns:a="http://schemas.openxmlformats.org/drawingml/2006/main">
                  <a:graphicData uri="http://schemas.microsoft.com/office/word/2010/wordprocessingShape">
                    <wps:wsp>
                      <wps:cNvCnPr/>
                      <wps:spPr>
                        <a:xfrm>
                          <a:off x="0" y="0"/>
                          <a:ext cx="1199693" cy="48280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E7CB567" id="_x0000_t32" coordsize="21600,21600" o:spt="32" o:oned="t" path="m,l21600,21600e" filled="f">
                <v:path arrowok="t" fillok="f" o:connecttype="none"/>
                <o:lock v:ext="edit" shapetype="t"/>
              </v:shapetype>
              <v:shape id="Straight Arrow Connector 8" o:spid="_x0000_s1026" type="#_x0000_t32" style="position:absolute;margin-left:421.05pt;margin-top:.7pt;width:94.45pt;height:38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" strokecolor="#156082 [3204]" strokeweight=".5pt">
                <v:stroke endarrow="block" joinstyle="miter"/>
              </v:shape>
            </w:pict>
          </mc:Fallback>
        </mc:AlternateContent>
      </w: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5408" behindDoc="0" locked="0" layoutInCell="1" allowOverlap="1" wp14:anchorId="0B82CA54" wp14:editId="6278189C">
                <wp:simplePos x="0" y="0"/>
                <wp:positionH relativeFrom="column">
                  <wp:posOffset>2589327</wp:posOffset>
                </wp:positionH>
                <wp:positionV relativeFrom="paragraph">
                  <wp:posOffset>279349</wp:posOffset>
                </wp:positionV>
                <wp:extent cx="804672" cy="234087"/>
                <wp:effectExtent l="38100" t="0" r="14605" b="71120"/>
                <wp:wrapNone/>
                <wp:docPr id="1414255526" name="Straight Arrow Connector 5"/>
                <wp:cNvGraphicFramePr/>
                <a:graphic xmlns:a="http://schemas.openxmlformats.org/drawingml/2006/main">
                  <a:graphicData uri="http://schemas.microsoft.com/office/word/2010/wordprocessingShape">
                    <wps:wsp>
                      <wps:cNvCnPr/>
                      <wps:spPr>
                        <a:xfrm flipH="1">
                          <a:off x="0" y="0"/>
                          <a:ext cx="804672" cy="23408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EB22F9" id="Straight Arrow Connector 5" o:spid="_x0000_s1026" type="#_x0000_t32" style="position:absolute;margin-left:203.9pt;margin-top:22pt;width:63.35pt;height:18.4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" strokecolor="#156082 [3204]" strokeweight=".5pt">
                <v:stroke endarrow="block" joinstyle="miter"/>
              </v:shape>
            </w:pict>
          </mc:Fallback>
        </mc:AlternateContent>
      </w:r>
    </w:p>
    <w:p w14:paraId="783924C5" w14:textId="34F132AE" w:rsidR="021F216E" w:rsidRPr="009C010E" w:rsidRDefault="006B14FC" w:rsidP="021F216E">
      <w:pPr>
        <w:rPr>
          <w:rFonts w:ascii="Arial Nova" w:eastAsia="Arial Nova" w:hAnsi="Arial Nova" w:cs="Arial Nova"/>
          <w:i/>
          <w:iCs/>
          <w:color w:val="000000" w:themeColor="text1"/>
          <w:sz w:val="22"/>
          <w:szCs w:val="22"/>
        </w:rPr>
      </w:pPr>
      <w:r w:rsidRPr="009C010E">
        <w:rPr>
          <w:rFonts w:ascii="Arial Nova" w:eastAsia="Arial Nova" w:hAnsi="Arial Nova" w:cs="Arial Nova"/>
          <w:i/>
          <w:iCs/>
          <w:noProof/>
          <w:color w:val="FF0000"/>
          <w:sz w:val="22"/>
          <w:szCs w:val="22"/>
        </w:rPr>
        <mc:AlternateContent>
          <mc:Choice Requires="wps">
            <w:drawing>
              <wp:anchor distT="0" distB="0" distL="114300" distR="114300" simplePos="0" relativeHeight="251667456" behindDoc="0" locked="0" layoutInCell="1" allowOverlap="1" wp14:anchorId="24321E78" wp14:editId="04D2A4D8">
                <wp:simplePos x="0" y="0"/>
                <wp:positionH relativeFrom="column">
                  <wp:posOffset>4279138</wp:posOffset>
                </wp:positionH>
                <wp:positionV relativeFrom="paragraph">
                  <wp:posOffset>42012</wp:posOffset>
                </wp:positionV>
                <wp:extent cx="21946" cy="329184"/>
                <wp:effectExtent l="57150" t="0" r="73660" b="52070"/>
                <wp:wrapNone/>
                <wp:docPr id="486063940" name="Straight Arrow Connector 7"/>
                <wp:cNvGraphicFramePr/>
                <a:graphic xmlns:a="http://schemas.openxmlformats.org/drawingml/2006/main">
                  <a:graphicData uri="http://schemas.microsoft.com/office/word/2010/wordprocessingShape">
                    <wps:wsp>
                      <wps:cNvCnPr/>
                      <wps:spPr>
                        <a:xfrm>
                          <a:off x="0" y="0"/>
                          <a:ext cx="21946" cy="3291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CEE2503" id="Straight Arrow Connector 7" o:spid="_x0000_s1026" type="#_x0000_t32" style="position:absolute;margin-left:336.95pt;margin-top:3.3pt;width:1.75pt;height:25.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" strokecolor="#156082 [3204]" strokeweight=".5pt">
                <v:stroke endarrow="block" joinstyle="miter"/>
              </v:shape>
            </w:pict>
          </mc:Fallback>
        </mc:AlternateContent>
      </w:r>
      <w:r w:rsidRPr="009C010E">
        <w:rPr>
          <w:rFonts w:ascii="Arial Nova" w:eastAsia="Arial Nova" w:hAnsi="Arial Nova" w:cs="Arial Nova"/>
          <w:i/>
          <w:iCs/>
          <w:noProof/>
          <w:color w:val="FF0000"/>
          <w:sz w:val="22"/>
          <w:szCs w:val="22"/>
        </w:rPr>
        <mc:AlternateContent>
          <mc:Choice Requires="wps">
            <w:drawing>
              <wp:anchor distT="0" distB="0" distL="114300" distR="114300" simplePos="0" relativeHeight="251663360" behindDoc="0" locked="0" layoutInCell="1" allowOverlap="1" wp14:anchorId="76843025" wp14:editId="19410490">
                <wp:simplePos x="0" y="0"/>
                <wp:positionH relativeFrom="column">
                  <wp:posOffset>248463</wp:posOffset>
                </wp:positionH>
                <wp:positionV relativeFrom="paragraph">
                  <wp:posOffset>290728</wp:posOffset>
                </wp:positionV>
                <wp:extent cx="2143353" cy="1426464"/>
                <wp:effectExtent l="0" t="0" r="28575" b="21590"/>
                <wp:wrapNone/>
                <wp:docPr id="1278136646" name="Text Box 3"/>
                <wp:cNvGraphicFramePr/>
                <a:graphic xmlns:a="http://schemas.openxmlformats.org/drawingml/2006/main">
                  <a:graphicData uri="http://schemas.microsoft.com/office/word/2010/wordprocessingShape">
                    <wps:wsp>
                      <wps:cNvSpPr txBox="1"/>
                      <wps:spPr>
                        <a:xfrm>
                          <a:off x="0" y="0"/>
                          <a:ext cx="2143353" cy="1426464"/>
                        </a:xfrm>
                        <a:prstGeom prst="rect">
                          <a:avLst/>
                        </a:prstGeom>
                        <a:solidFill>
                          <a:schemeClr val="lt1"/>
                        </a:solidFill>
                        <a:ln w="6350">
                          <a:solidFill>
                            <a:prstClr val="black"/>
                          </a:solidFill>
                        </a:ln>
                      </wps:spPr>
                      <wps:txbx>
                        <w:txbxContent>
                          <w:p w14:paraId="532ED8F6" w14:textId="71D61B8D" w:rsidR="006B14FC" w:rsidRDefault="006B14FC">
                            <w:r>
                              <w:t>New ideas and solutions</w:t>
                            </w:r>
                          </w:p>
                          <w:p w14:paraId="1D962CD1" w14:textId="41810C5E" w:rsidR="006B14FC" w:rsidRDefault="006B14FC" w:rsidP="006B14FC">
                            <w:pPr>
                              <w:pStyle w:val="ListParagraph"/>
                              <w:numPr>
                                <w:ilvl w:val="0"/>
                                <w:numId w:val="2"/>
                              </w:numPr>
                            </w:pPr>
                            <w:r>
                              <w:t xml:space="preserve">Staff initiatives </w:t>
                            </w:r>
                          </w:p>
                          <w:p w14:paraId="19FD6D98" w14:textId="128D64C7" w:rsidR="006B14FC" w:rsidRDefault="006B14FC" w:rsidP="006B14FC">
                            <w:pPr>
                              <w:pStyle w:val="ListParagraph"/>
                              <w:numPr>
                                <w:ilvl w:val="0"/>
                                <w:numId w:val="2"/>
                              </w:numPr>
                            </w:pPr>
                            <w:r>
                              <w:t>Service redesign</w:t>
                            </w:r>
                          </w:p>
                          <w:p w14:paraId="5ABEDA64" w14:textId="25C33048" w:rsidR="006B14FC" w:rsidRDefault="006B14FC" w:rsidP="006B14FC">
                            <w:pPr>
                              <w:pStyle w:val="ListParagraph"/>
                              <w:numPr>
                                <w:ilvl w:val="0"/>
                                <w:numId w:val="2"/>
                              </w:numPr>
                            </w:pPr>
                            <w:r>
                              <w:t>New care pathways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843025" id="Text Box 3" o:spid="_x0000_s1027" type="#_x0000_t202" style="position:absolute;margin-left:19.55pt;margin-top:22.9pt;width:168.75pt;height:112.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" fillcolor="white [3201]" strokeweight=".5pt">
                <v:textbox>
                  <w:txbxContent>
                    <w:p w14:paraId="532ED8F6" w14:textId="71D61B8D" w:rsidR="006B14FC" w:rsidRDefault="006B14FC">
                      <w:r>
                        <w:t>New ideas and solutions</w:t>
                      </w:r>
                    </w:p>
                    <w:p w14:paraId="1D962CD1" w14:textId="41810C5E" w:rsidR="006B14FC" w:rsidRDefault="006B14FC" w:rsidP="006B14FC">
                      <w:pPr>
                        <w:pStyle w:val="ListParagraph"/>
                        <w:numPr>
                          <w:ilvl w:val="0"/>
                          <w:numId w:val="2"/>
                        </w:numPr>
                      </w:pPr>
                      <w:r>
                        <w:t xml:space="preserve">Staff initiatives </w:t>
                      </w:r>
                    </w:p>
                    <w:p w14:paraId="19FD6D98" w14:textId="128D64C7" w:rsidR="006B14FC" w:rsidRDefault="006B14FC" w:rsidP="006B14FC">
                      <w:pPr>
                        <w:pStyle w:val="ListParagraph"/>
                        <w:numPr>
                          <w:ilvl w:val="0"/>
                          <w:numId w:val="2"/>
                        </w:numPr>
                      </w:pPr>
                      <w:r>
                        <w:t>Service redesign</w:t>
                      </w:r>
                    </w:p>
                    <w:p w14:paraId="5ABEDA64" w14:textId="25C33048" w:rsidR="006B14FC" w:rsidRDefault="006B14FC" w:rsidP="006B14FC">
                      <w:pPr>
                        <w:pStyle w:val="ListParagraph"/>
                        <w:numPr>
                          <w:ilvl w:val="0"/>
                          <w:numId w:val="2"/>
                        </w:numPr>
                      </w:pPr>
                      <w:r>
                        <w:t>New care pathways</w:t>
                      </w:r>
                    </w:p>
                  </w:txbxContent>
                </v:textbox>
              </v:shape>
            </w:pict>
          </mc:Fallback>
        </mc:AlternateContent>
      </w:r>
    </w:p>
    <w:p w14:paraId="1603AB69" w14:textId="398D45C8" w:rsidR="021F216E" w:rsidRPr="009C010E" w:rsidRDefault="006B14FC" w:rsidP="021F216E">
      <w:pPr>
        <w:rPr>
          <w:rFonts w:ascii="Arial Nova" w:eastAsia="Arial Nova" w:hAnsi="Arial Nova" w:cs="Arial Nova"/>
          <w:i/>
          <w:iCs/>
          <w:color w:val="000000" w:themeColor="text1"/>
          <w:sz w:val="22"/>
          <w:szCs w:val="22"/>
        </w:rPr>
      </w:pP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9504" behindDoc="0" locked="0" layoutInCell="1" allowOverlap="1" wp14:anchorId="7BBADC39" wp14:editId="08B52F15">
                <wp:simplePos x="0" y="0"/>
                <wp:positionH relativeFrom="column">
                  <wp:posOffset>6451752</wp:posOffset>
                </wp:positionH>
                <wp:positionV relativeFrom="paragraph">
                  <wp:posOffset>10135</wp:posOffset>
                </wp:positionV>
                <wp:extent cx="2282343" cy="1309420"/>
                <wp:effectExtent l="0" t="0" r="22860" b="24130"/>
                <wp:wrapNone/>
                <wp:docPr id="863317002" name="Text Box 9"/>
                <wp:cNvGraphicFramePr/>
                <a:graphic xmlns:a="http://schemas.openxmlformats.org/drawingml/2006/main">
                  <a:graphicData uri="http://schemas.microsoft.com/office/word/2010/wordprocessingShape">
                    <wps:wsp>
                      <wps:cNvSpPr txBox="1"/>
                      <wps:spPr>
                        <a:xfrm>
                          <a:off x="0" y="0"/>
                          <a:ext cx="2282343" cy="1309420"/>
                        </a:xfrm>
                        <a:prstGeom prst="rect">
                          <a:avLst/>
                        </a:prstGeom>
                        <a:solidFill>
                          <a:schemeClr val="lt1"/>
                        </a:solidFill>
                        <a:ln w="6350">
                          <a:solidFill>
                            <a:prstClr val="black"/>
                          </a:solidFill>
                        </a:ln>
                      </wps:spPr>
                      <wps:txbx>
                        <w:txbxContent>
                          <w:p w14:paraId="78546148" w14:textId="1C7F7807" w:rsidR="006B14FC" w:rsidRDefault="006B14FC">
                            <w:r>
                              <w:t>Creative problem</w:t>
                            </w:r>
                          </w:p>
                          <w:p w14:paraId="00196863" w14:textId="7DBDC073" w:rsidR="006B14FC" w:rsidRDefault="006B14FC" w:rsidP="006B14FC">
                            <w:pPr>
                              <w:pStyle w:val="ListParagraph"/>
                              <w:numPr>
                                <w:ilvl w:val="0"/>
                                <w:numId w:val="4"/>
                              </w:numPr>
                            </w:pPr>
                            <w:r>
                              <w:t>Improving access</w:t>
                            </w:r>
                          </w:p>
                          <w:p w14:paraId="005E5885" w14:textId="554BEC78" w:rsidR="006B14FC" w:rsidRDefault="006B14FC" w:rsidP="006B14FC">
                            <w:pPr>
                              <w:pStyle w:val="ListParagraph"/>
                              <w:numPr>
                                <w:ilvl w:val="0"/>
                                <w:numId w:val="4"/>
                              </w:numPr>
                            </w:pPr>
                            <w:r>
                              <w:t>Reduce waiting</w:t>
                            </w:r>
                          </w:p>
                          <w:p w14:paraId="230EFDC4" w14:textId="39753536" w:rsidR="006B14FC" w:rsidRDefault="006B14FC" w:rsidP="006B14FC">
                            <w:pPr>
                              <w:pStyle w:val="ListParagraph"/>
                              <w:numPr>
                                <w:ilvl w:val="0"/>
                                <w:numId w:val="4"/>
                              </w:numPr>
                            </w:pPr>
                            <w:r>
                              <w:t>Tackling inequality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BADC39" id="Text Box 9" o:spid="_x0000_s1028" type="#_x0000_t202" style="position:absolute;margin-left:508pt;margin-top:.8pt;width:179.7pt;height:103.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" fillcolor="white [3201]" strokeweight=".5pt">
                <v:textbox>
                  <w:txbxContent>
                    <w:p w14:paraId="78546148" w14:textId="1C7F7807" w:rsidR="006B14FC" w:rsidRDefault="006B14FC">
                      <w:r>
                        <w:t>Creative problem</w:t>
                      </w:r>
                    </w:p>
                    <w:p w14:paraId="00196863" w14:textId="7DBDC073" w:rsidR="006B14FC" w:rsidRDefault="006B14FC" w:rsidP="006B14FC">
                      <w:pPr>
                        <w:pStyle w:val="ListParagraph"/>
                        <w:numPr>
                          <w:ilvl w:val="0"/>
                          <w:numId w:val="4"/>
                        </w:numPr>
                      </w:pPr>
                      <w:r>
                        <w:t>Improving access</w:t>
                      </w:r>
                    </w:p>
                    <w:p w14:paraId="005E5885" w14:textId="554BEC78" w:rsidR="006B14FC" w:rsidRDefault="006B14FC" w:rsidP="006B14FC">
                      <w:pPr>
                        <w:pStyle w:val="ListParagraph"/>
                        <w:numPr>
                          <w:ilvl w:val="0"/>
                          <w:numId w:val="4"/>
                        </w:numPr>
                      </w:pPr>
                      <w:r>
                        <w:t>Reduce waiting</w:t>
                      </w:r>
                    </w:p>
                    <w:p w14:paraId="230EFDC4" w14:textId="39753536" w:rsidR="006B14FC" w:rsidRDefault="006B14FC" w:rsidP="006B14FC">
                      <w:pPr>
                        <w:pStyle w:val="ListParagraph"/>
                        <w:numPr>
                          <w:ilvl w:val="0"/>
                          <w:numId w:val="4"/>
                        </w:numPr>
                      </w:pPr>
                      <w:r>
                        <w:t>Tackling inequality</w:t>
                      </w:r>
                    </w:p>
                  </w:txbxContent>
                </v:textbox>
              </v:shape>
            </w:pict>
          </mc:Fallback>
        </mc:AlternateContent>
      </w: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6432" behindDoc="0" locked="0" layoutInCell="1" allowOverlap="1" wp14:anchorId="62A68D3A" wp14:editId="2A3F2FC7">
                <wp:simplePos x="0" y="0"/>
                <wp:positionH relativeFrom="column">
                  <wp:posOffset>3167228</wp:posOffset>
                </wp:positionH>
                <wp:positionV relativeFrom="paragraph">
                  <wp:posOffset>46711</wp:posOffset>
                </wp:positionV>
                <wp:extent cx="2333548" cy="1345996"/>
                <wp:effectExtent l="0" t="0" r="10160" b="26035"/>
                <wp:wrapNone/>
                <wp:docPr id="840943887" name="Text Box 6"/>
                <wp:cNvGraphicFramePr/>
                <a:graphic xmlns:a="http://schemas.openxmlformats.org/drawingml/2006/main">
                  <a:graphicData uri="http://schemas.microsoft.com/office/word/2010/wordprocessingShape">
                    <wps:wsp>
                      <wps:cNvSpPr txBox="1"/>
                      <wps:spPr>
                        <a:xfrm>
                          <a:off x="0" y="0"/>
                          <a:ext cx="2333548" cy="1345996"/>
                        </a:xfrm>
                        <a:prstGeom prst="rect">
                          <a:avLst/>
                        </a:prstGeom>
                        <a:solidFill>
                          <a:schemeClr val="lt1"/>
                        </a:solidFill>
                        <a:ln w="6350">
                          <a:solidFill>
                            <a:prstClr val="black"/>
                          </a:solidFill>
                        </a:ln>
                      </wps:spPr>
                      <wps:txbx>
                        <w:txbxContent>
                          <w:p w14:paraId="42A19036" w14:textId="54A9FFC7" w:rsidR="006B14FC" w:rsidRDefault="006B14FC">
                            <w:r>
                              <w:t xml:space="preserve">Innovative technologies </w:t>
                            </w:r>
                          </w:p>
                          <w:p w14:paraId="0C5D8B70" w14:textId="7D8BA460" w:rsidR="006B14FC" w:rsidRDefault="006B14FC" w:rsidP="006B14FC">
                            <w:pPr>
                              <w:pStyle w:val="ListParagraph"/>
                              <w:numPr>
                                <w:ilvl w:val="0"/>
                                <w:numId w:val="3"/>
                              </w:numPr>
                            </w:pPr>
                            <w:r>
                              <w:t>Telehealth</w:t>
                            </w:r>
                          </w:p>
                          <w:p w14:paraId="2F870461" w14:textId="18346D53" w:rsidR="006B14FC" w:rsidRDefault="006B14FC" w:rsidP="006B14FC">
                            <w:pPr>
                              <w:pStyle w:val="ListParagraph"/>
                              <w:numPr>
                                <w:ilvl w:val="0"/>
                                <w:numId w:val="3"/>
                              </w:numPr>
                            </w:pPr>
                            <w:r>
                              <w:t xml:space="preserve">Virtual wards </w:t>
                            </w:r>
                          </w:p>
                          <w:p w14:paraId="04571BAA" w14:textId="0916A1AF" w:rsidR="006B14FC" w:rsidRDefault="006B14FC" w:rsidP="006B14FC">
                            <w:pPr>
                              <w:pStyle w:val="ListParagraph"/>
                              <w:numPr>
                                <w:ilvl w:val="0"/>
                                <w:numId w:val="3"/>
                              </w:numPr>
                            </w:pPr>
                            <w:r>
                              <w:t>Digital records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A68D3A" id="Text Box 6" o:spid="_x0000_s1029" type="#_x0000_t202" style="position:absolute;margin-left:249.4pt;margin-top:3.7pt;width:183.75pt;height:106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" fillcolor="white [3201]" strokeweight=".5pt">
                <v:textbox>
                  <w:txbxContent>
                    <w:p w14:paraId="42A19036" w14:textId="54A9FFC7" w:rsidR="006B14FC" w:rsidRDefault="006B14FC">
                      <w:r>
                        <w:t xml:space="preserve">Innovative technologies </w:t>
                      </w:r>
                    </w:p>
                    <w:p w14:paraId="0C5D8B70" w14:textId="7D8BA460" w:rsidR="006B14FC" w:rsidRDefault="006B14FC" w:rsidP="006B14FC">
                      <w:pPr>
                        <w:pStyle w:val="ListParagraph"/>
                        <w:numPr>
                          <w:ilvl w:val="0"/>
                          <w:numId w:val="3"/>
                        </w:numPr>
                      </w:pPr>
                      <w:r>
                        <w:t>Telehealth</w:t>
                      </w:r>
                    </w:p>
                    <w:p w14:paraId="2F870461" w14:textId="18346D53" w:rsidR="006B14FC" w:rsidRDefault="006B14FC" w:rsidP="006B14FC">
                      <w:pPr>
                        <w:pStyle w:val="ListParagraph"/>
                        <w:numPr>
                          <w:ilvl w:val="0"/>
                          <w:numId w:val="3"/>
                        </w:numPr>
                      </w:pPr>
                      <w:r>
                        <w:t xml:space="preserve">Virtual wards </w:t>
                      </w:r>
                    </w:p>
                    <w:p w14:paraId="04571BAA" w14:textId="0916A1AF" w:rsidR="006B14FC" w:rsidRDefault="006B14FC" w:rsidP="006B14FC">
                      <w:pPr>
                        <w:pStyle w:val="ListParagraph"/>
                        <w:numPr>
                          <w:ilvl w:val="0"/>
                          <w:numId w:val="3"/>
                        </w:numPr>
                      </w:pPr>
                      <w:r>
                        <w:t>Digital records</w:t>
                      </w:r>
                    </w:p>
                  </w:txbxContent>
                </v:textbox>
              </v:shape>
            </w:pict>
          </mc:Fallback>
        </mc:AlternateContent>
      </w:r>
    </w:p>
    <w:p w14:paraId="6CB48DB0" w14:textId="732AB7E5" w:rsidR="021F216E" w:rsidRPr="009C010E" w:rsidRDefault="021F216E" w:rsidP="021F216E">
      <w:pPr>
        <w:rPr>
          <w:rFonts w:ascii="Arial Nova" w:eastAsia="Arial Nova" w:hAnsi="Arial Nova" w:cs="Arial Nova"/>
          <w:i/>
          <w:iCs/>
          <w:color w:val="000000" w:themeColor="text1"/>
          <w:sz w:val="22"/>
          <w:szCs w:val="22"/>
        </w:rPr>
      </w:pPr>
    </w:p>
    <w:p w14:paraId="67185282" w14:textId="31547149" w:rsidR="021F216E" w:rsidRPr="009C010E" w:rsidRDefault="021F216E" w:rsidP="021F216E">
      <w:pPr>
        <w:rPr>
          <w:rFonts w:ascii="Arial Nova" w:eastAsia="Arial Nova" w:hAnsi="Arial Nova" w:cs="Arial Nova"/>
          <w:i/>
          <w:iCs/>
          <w:color w:val="000000" w:themeColor="text1"/>
          <w:sz w:val="22"/>
          <w:szCs w:val="22"/>
        </w:rPr>
      </w:pPr>
    </w:p>
    <w:p w14:paraId="203EF451" w14:textId="1EFD1DFC" w:rsidR="021F216E" w:rsidRPr="009C010E" w:rsidRDefault="021F216E" w:rsidP="021F216E">
      <w:pPr>
        <w:rPr>
          <w:rFonts w:ascii="Arial Nova" w:eastAsia="Arial Nova" w:hAnsi="Arial Nova" w:cs="Arial Nova"/>
          <w:i/>
          <w:iCs/>
          <w:color w:val="000000" w:themeColor="text1"/>
          <w:sz w:val="22"/>
          <w:szCs w:val="22"/>
        </w:rPr>
      </w:pPr>
    </w:p>
    <w:p w14:paraId="3A21BB8A" w14:textId="509FD2B3" w:rsidR="021F216E" w:rsidRPr="009C010E" w:rsidRDefault="021F216E" w:rsidP="021F216E">
      <w:pPr>
        <w:rPr>
          <w:rFonts w:ascii="Arial Nova" w:eastAsia="Arial Nova" w:hAnsi="Arial Nova" w:cs="Arial Nova"/>
          <w:i/>
          <w:iCs/>
          <w:color w:val="000000" w:themeColor="text1"/>
          <w:sz w:val="22"/>
          <w:szCs w:val="22"/>
        </w:rPr>
      </w:pPr>
    </w:p>
    <w:p w14:paraId="369F26C7" w14:textId="3EE975B1" w:rsidR="021F216E" w:rsidRPr="009C010E" w:rsidRDefault="006B14FC" w:rsidP="021F216E">
      <w:pPr>
        <w:rPr>
          <w:rFonts w:ascii="Arial Nova" w:eastAsia="Arial Nova" w:hAnsi="Arial Nova" w:cs="Arial Nova"/>
          <w:i/>
          <w:iCs/>
          <w:color w:val="000000" w:themeColor="text1"/>
          <w:sz w:val="22"/>
          <w:szCs w:val="22"/>
        </w:rPr>
      </w:pP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0528" behindDoc="0" locked="0" layoutInCell="1" allowOverlap="1" wp14:anchorId="1D54DF7E" wp14:editId="767C7E37">
                <wp:simplePos x="0" y="0"/>
                <wp:positionH relativeFrom="column">
                  <wp:posOffset>1256720</wp:posOffset>
                </wp:positionH>
                <wp:positionV relativeFrom="paragraph">
                  <wp:posOffset>15516</wp:posOffset>
                </wp:positionV>
                <wp:extent cx="7028650" cy="416560"/>
                <wp:effectExtent l="19050" t="19050" r="39370" b="40640"/>
                <wp:wrapNone/>
                <wp:docPr id="1352571544" name="Arrow: Left-Right-Up 10"/>
                <wp:cNvGraphicFramePr/>
                <a:graphic xmlns:a="http://schemas.openxmlformats.org/drawingml/2006/main">
                  <a:graphicData uri="http://schemas.microsoft.com/office/word/2010/wordprocessingShape">
                    <wps:wsp>
                      <wps:cNvSpPr/>
                      <wps:spPr>
                        <a:xfrm rot="10800000">
                          <a:off x="0" y="0"/>
                          <a:ext cx="7028650" cy="416560"/>
                        </a:xfrm>
                        <a:prstGeom prst="leftRigh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74B9020" id="Arrow: Left-Right-Up 10" o:spid="_x0000_s1026" style="position:absolute;margin-left:98.95pt;margin-top:1.2pt;width:553.45pt;height:32.8pt;rotation:180;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7028650,4165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" path="m,312420l104140,208280r,52070l3462255,260350r,-156210l3410185,104140,3514325,r104140,104140l3566395,104140r,156210l6924510,260350r,-52070l7028650,312420,6924510,416560r,-52070l104140,364490r,52070l,312420xe" fillcolor="#156082 [3204]" strokecolor="#030e13 [484]" strokeweight="1pt">
                <v:stroke joinstyle="miter"/>
                <v:path arrowok="t" o:connecttype="custom" o:connectlocs="0,312420;104140,208280;104140,260350;3462255,260350;3462255,104140;3410185,104140;3514325,0;3618465,104140;3566395,104140;3566395,260350;6924510,260350;6924510,208280;7028650,312420;6924510,416560;6924510,364490;104140,364490;104140,416560;0,312420" o:connectangles="0,0,0,0,0,0,0,0,0,0,0,0,0,0,0,0,0,0"/>
              </v:shape>
            </w:pict>
          </mc:Fallback>
        </mc:AlternateContent>
      </w:r>
    </w:p>
    <w:p w14:paraId="4461F1A2" w14:textId="1994D8FB" w:rsidR="021F216E" w:rsidRPr="009C010E" w:rsidRDefault="021F216E" w:rsidP="021F216E">
      <w:pPr>
        <w:rPr>
          <w:rFonts w:ascii="Arial Nova" w:eastAsia="Arial Nova" w:hAnsi="Arial Nova" w:cs="Arial Nova"/>
          <w:i/>
          <w:iCs/>
          <w:color w:val="000000" w:themeColor="text1"/>
          <w:sz w:val="22"/>
          <w:szCs w:val="22"/>
        </w:rPr>
      </w:pPr>
    </w:p>
    <w:p w14:paraId="38E47A2C" w14:textId="407B77D1" w:rsidR="021F216E" w:rsidRPr="009C010E" w:rsidRDefault="00297753" w:rsidP="021F216E">
      <w:pPr>
        <w:rPr>
          <w:rFonts w:ascii="Arial Nova" w:eastAsia="Arial Nova" w:hAnsi="Arial Nova" w:cs="Arial Nova"/>
          <w:i/>
          <w:iCs/>
          <w:color w:val="000000" w:themeColor="text1"/>
          <w:sz w:val="22"/>
          <w:szCs w:val="22"/>
        </w:rPr>
      </w:pP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4624" behindDoc="0" locked="0" layoutInCell="1" allowOverlap="1" wp14:anchorId="5BB051C9" wp14:editId="05AFD082">
                <wp:simplePos x="0" y="0"/>
                <wp:positionH relativeFrom="column">
                  <wp:posOffset>7095490</wp:posOffset>
                </wp:positionH>
                <wp:positionV relativeFrom="paragraph">
                  <wp:posOffset>288290</wp:posOffset>
                </wp:positionV>
                <wp:extent cx="1821180" cy="1345565"/>
                <wp:effectExtent l="0" t="0" r="26670" b="26035"/>
                <wp:wrapNone/>
                <wp:docPr id="580584099" name="Text Box 14"/>
                <wp:cNvGraphicFramePr/>
                <a:graphic xmlns:a="http://schemas.openxmlformats.org/drawingml/2006/main">
                  <a:graphicData uri="http://schemas.microsoft.com/office/word/2010/wordprocessingShape">
                    <wps:wsp>
                      <wps:cNvSpPr txBox="1"/>
                      <wps:spPr>
                        <a:xfrm>
                          <a:off x="0" y="0"/>
                          <a:ext cx="1821180" cy="1345565"/>
                        </a:xfrm>
                        <a:prstGeom prst="rect">
                          <a:avLst/>
                        </a:prstGeom>
                        <a:solidFill>
                          <a:schemeClr val="lt1"/>
                        </a:solidFill>
                        <a:ln w="6350">
                          <a:solidFill>
                            <a:prstClr val="black"/>
                          </a:solidFill>
                        </a:ln>
                      </wps:spPr>
                      <wps:txbx>
                        <w:txbxContent>
                          <w:p w14:paraId="38FCA4A8" w14:textId="7A0133DE" w:rsidR="00297753" w:rsidRDefault="00297753">
                            <w:r>
                              <w:t xml:space="preserve">More efficient use of resources </w:t>
                            </w:r>
                          </w:p>
                          <w:p w14:paraId="2BB0053D" w14:textId="0C29F8F3" w:rsidR="00297753" w:rsidRDefault="00297753" w:rsidP="00297753">
                            <w:pPr>
                              <w:pStyle w:val="ListParagraph"/>
                              <w:numPr>
                                <w:ilvl w:val="0"/>
                                <w:numId w:val="8"/>
                              </w:numPr>
                            </w:pPr>
                            <w:r>
                              <w:t>Reduced waste</w:t>
                            </w:r>
                          </w:p>
                          <w:p w14:paraId="585AD346" w14:textId="3A7E7168" w:rsidR="00297753" w:rsidRDefault="00297753" w:rsidP="00297753">
                            <w:pPr>
                              <w:pStyle w:val="ListParagraph"/>
                              <w:numPr>
                                <w:ilvl w:val="0"/>
                                <w:numId w:val="8"/>
                              </w:numPr>
                            </w:pPr>
                            <w:r>
                              <w:t xml:space="preserve">Cost saving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BB051C9" id="Text Box 14" o:spid="_x0000_s1030" type="#_x0000_t202" style="position:absolute;margin-left:558.7pt;margin-top:22.7pt;width:143.4pt;height:105.9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" fillcolor="white [3201]" strokeweight=".5pt">
                <v:textbox>
                  <w:txbxContent>
                    <w:p w14:paraId="38FCA4A8" w14:textId="7A0133DE" w:rsidR="00297753" w:rsidRDefault="00297753">
                      <w:r>
                        <w:t xml:space="preserve">More efficient use of resources </w:t>
                      </w:r>
                    </w:p>
                    <w:p w14:paraId="2BB0053D" w14:textId="0C29F8F3" w:rsidR="00297753" w:rsidRDefault="00297753" w:rsidP="00297753">
                      <w:pPr>
                        <w:pStyle w:val="ListParagraph"/>
                        <w:numPr>
                          <w:ilvl w:val="0"/>
                          <w:numId w:val="8"/>
                        </w:numPr>
                      </w:pPr>
                      <w:r>
                        <w:t>Reduced waste</w:t>
                      </w:r>
                    </w:p>
                    <w:p w14:paraId="585AD346" w14:textId="3A7E7168" w:rsidR="00297753" w:rsidRDefault="00297753" w:rsidP="00297753">
                      <w:pPr>
                        <w:pStyle w:val="ListParagraph"/>
                        <w:numPr>
                          <w:ilvl w:val="0"/>
                          <w:numId w:val="8"/>
                        </w:numPr>
                      </w:pPr>
                      <w:r>
                        <w:t xml:space="preserve">Cost saving </w:t>
                      </w:r>
                    </w:p>
                  </w:txbxContent>
                </v:textbox>
              </v:shape>
            </w:pict>
          </mc:Fallback>
        </mc:AlternateContent>
      </w: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3600" behindDoc="0" locked="0" layoutInCell="1" allowOverlap="1" wp14:anchorId="42561400" wp14:editId="6B3753F1">
                <wp:simplePos x="0" y="0"/>
                <wp:positionH relativeFrom="column">
                  <wp:posOffset>4696104</wp:posOffset>
                </wp:positionH>
                <wp:positionV relativeFrom="paragraph">
                  <wp:posOffset>296520</wp:posOffset>
                </wp:positionV>
                <wp:extent cx="2055572" cy="1324051"/>
                <wp:effectExtent l="0" t="0" r="20955" b="28575"/>
                <wp:wrapNone/>
                <wp:docPr id="999834629" name="Text Box 13"/>
                <wp:cNvGraphicFramePr/>
                <a:graphic xmlns:a="http://schemas.openxmlformats.org/drawingml/2006/main">
                  <a:graphicData uri="http://schemas.microsoft.com/office/word/2010/wordprocessingShape">
                    <wps:wsp>
                      <wps:cNvSpPr txBox="1"/>
                      <wps:spPr>
                        <a:xfrm>
                          <a:off x="0" y="0"/>
                          <a:ext cx="2055572" cy="1324051"/>
                        </a:xfrm>
                        <a:prstGeom prst="rect">
                          <a:avLst/>
                        </a:prstGeom>
                        <a:solidFill>
                          <a:schemeClr val="lt1"/>
                        </a:solidFill>
                        <a:ln w="6350">
                          <a:solidFill>
                            <a:prstClr val="black"/>
                          </a:solidFill>
                        </a:ln>
                      </wps:spPr>
                      <wps:txbx>
                        <w:txbxContent>
                          <w:p w14:paraId="4F519767" w14:textId="0615AC2D" w:rsidR="00297753" w:rsidRDefault="00297753">
                            <w:r>
                              <w:t xml:space="preserve">Greater staff satisfaction </w:t>
                            </w:r>
                          </w:p>
                          <w:p w14:paraId="6D8CDA22" w14:textId="2214930B" w:rsidR="00297753" w:rsidRDefault="00297753" w:rsidP="00297753">
                            <w:pPr>
                              <w:pStyle w:val="ListParagraph"/>
                              <w:numPr>
                                <w:ilvl w:val="0"/>
                                <w:numId w:val="7"/>
                              </w:numPr>
                            </w:pPr>
                            <w:r>
                              <w:t>Motivation</w:t>
                            </w:r>
                          </w:p>
                          <w:p w14:paraId="208A8522" w14:textId="0E5DCD3B" w:rsidR="00297753" w:rsidRDefault="00297753" w:rsidP="00297753">
                            <w:pPr>
                              <w:pStyle w:val="ListParagraph"/>
                              <w:numPr>
                                <w:ilvl w:val="0"/>
                                <w:numId w:val="7"/>
                              </w:numPr>
                            </w:pPr>
                            <w:r>
                              <w:t>engagement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561400" id="Text Box 13" o:spid="_x0000_s1031" type="#_x0000_t202" style="position:absolute;margin-left:369.75pt;margin-top:23.35pt;width:161.85pt;height:104.25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" fillcolor="white [3201]" strokeweight=".5pt">
                <v:textbox>
                  <w:txbxContent>
                    <w:p w14:paraId="4F519767" w14:textId="0615AC2D" w:rsidR="00297753" w:rsidRDefault="00297753">
                      <w:r>
                        <w:t xml:space="preserve">Greater staff satisfaction </w:t>
                      </w:r>
                    </w:p>
                    <w:p w14:paraId="6D8CDA22" w14:textId="2214930B" w:rsidR="00297753" w:rsidRDefault="00297753" w:rsidP="00297753">
                      <w:pPr>
                        <w:pStyle w:val="ListParagraph"/>
                        <w:numPr>
                          <w:ilvl w:val="0"/>
                          <w:numId w:val="7"/>
                        </w:numPr>
                      </w:pPr>
                      <w:r>
                        <w:t>Motivation</w:t>
                      </w:r>
                    </w:p>
                    <w:p w14:paraId="208A8522" w14:textId="0E5DCD3B" w:rsidR="00297753" w:rsidRDefault="00297753" w:rsidP="00297753">
                      <w:pPr>
                        <w:pStyle w:val="ListParagraph"/>
                        <w:numPr>
                          <w:ilvl w:val="0"/>
                          <w:numId w:val="7"/>
                        </w:numPr>
                      </w:pPr>
                      <w:r>
                        <w:t>engagement</w:t>
                      </w:r>
                    </w:p>
                  </w:txbxContent>
                </v:textbox>
              </v:shape>
            </w:pict>
          </mc:Fallback>
        </mc:AlternateContent>
      </w: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2576" behindDoc="0" locked="0" layoutInCell="1" allowOverlap="1" wp14:anchorId="2F371572" wp14:editId="6E45B934">
                <wp:simplePos x="0" y="0"/>
                <wp:positionH relativeFrom="column">
                  <wp:posOffset>2369185</wp:posOffset>
                </wp:positionH>
                <wp:positionV relativeFrom="paragraph">
                  <wp:posOffset>295910</wp:posOffset>
                </wp:positionV>
                <wp:extent cx="1960245" cy="1382395"/>
                <wp:effectExtent l="0" t="0" r="20955" b="27305"/>
                <wp:wrapNone/>
                <wp:docPr id="1713163714" name="Text Box 12"/>
                <wp:cNvGraphicFramePr/>
                <a:graphic xmlns:a="http://schemas.openxmlformats.org/drawingml/2006/main">
                  <a:graphicData uri="http://schemas.microsoft.com/office/word/2010/wordprocessingShape">
                    <wps:wsp>
                      <wps:cNvSpPr txBox="1"/>
                      <wps:spPr>
                        <a:xfrm>
                          <a:off x="0" y="0"/>
                          <a:ext cx="1960245" cy="1382395"/>
                        </a:xfrm>
                        <a:prstGeom prst="rect">
                          <a:avLst/>
                        </a:prstGeom>
                        <a:solidFill>
                          <a:schemeClr val="lt1"/>
                        </a:solidFill>
                        <a:ln w="6350">
                          <a:solidFill>
                            <a:prstClr val="black"/>
                          </a:solidFill>
                        </a:ln>
                      </wps:spPr>
                      <wps:txbx>
                        <w:txbxContent>
                          <w:p w14:paraId="2B1A1B0C" w14:textId="3257391B" w:rsidR="00297753" w:rsidRDefault="00297753">
                            <w:r>
                              <w:t xml:space="preserve">Improved service quality </w:t>
                            </w:r>
                          </w:p>
                          <w:p w14:paraId="61486CF9" w14:textId="7993B3A8" w:rsidR="00297753" w:rsidRDefault="00297753" w:rsidP="00297753">
                            <w:pPr>
                              <w:pStyle w:val="ListParagraph"/>
                              <w:numPr>
                                <w:ilvl w:val="0"/>
                                <w:numId w:val="6"/>
                              </w:numPr>
                            </w:pPr>
                            <w:r>
                              <w:t>Safer care</w:t>
                            </w:r>
                          </w:p>
                          <w:p w14:paraId="2E1A267B" w14:textId="3F65338D" w:rsidR="00297753" w:rsidRDefault="00297753" w:rsidP="00297753">
                            <w:pPr>
                              <w:pStyle w:val="ListParagraph"/>
                              <w:numPr>
                                <w:ilvl w:val="0"/>
                                <w:numId w:val="6"/>
                              </w:numPr>
                            </w:pPr>
                            <w:r>
                              <w:t xml:space="preserve">Reliability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F371572" id="Text Box 12" o:spid="_x0000_s1032" type="#_x0000_t202" style="position:absolute;margin-left:186.55pt;margin-top:23.3pt;width:154.35pt;height:108.8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" fillcolor="white [3201]" strokeweight=".5pt">
                <v:textbox>
                  <w:txbxContent>
                    <w:p w14:paraId="2B1A1B0C" w14:textId="3257391B" w:rsidR="00297753" w:rsidRDefault="00297753">
                      <w:r>
                        <w:t xml:space="preserve">Improved service quality </w:t>
                      </w:r>
                    </w:p>
                    <w:p w14:paraId="61486CF9" w14:textId="7993B3A8" w:rsidR="00297753" w:rsidRDefault="00297753" w:rsidP="00297753">
                      <w:pPr>
                        <w:pStyle w:val="ListParagraph"/>
                        <w:numPr>
                          <w:ilvl w:val="0"/>
                          <w:numId w:val="6"/>
                        </w:numPr>
                      </w:pPr>
                      <w:r>
                        <w:t>Safer care</w:t>
                      </w:r>
                    </w:p>
                    <w:p w14:paraId="2E1A267B" w14:textId="3F65338D" w:rsidR="00297753" w:rsidRDefault="00297753" w:rsidP="00297753">
                      <w:pPr>
                        <w:pStyle w:val="ListParagraph"/>
                        <w:numPr>
                          <w:ilvl w:val="0"/>
                          <w:numId w:val="6"/>
                        </w:numPr>
                      </w:pPr>
                      <w:r>
                        <w:t xml:space="preserve">Reliability </w:t>
                      </w:r>
                    </w:p>
                  </w:txbxContent>
                </v:textbox>
              </v:shape>
            </w:pict>
          </mc:Fallback>
        </mc:AlternateContent>
      </w: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1552" behindDoc="0" locked="0" layoutInCell="1" allowOverlap="1" wp14:anchorId="4B1F717B" wp14:editId="4B62276E">
                <wp:simplePos x="0" y="0"/>
                <wp:positionH relativeFrom="column">
                  <wp:posOffset>197256</wp:posOffset>
                </wp:positionH>
                <wp:positionV relativeFrom="paragraph">
                  <wp:posOffset>325780</wp:posOffset>
                </wp:positionV>
                <wp:extent cx="1762964" cy="1331367"/>
                <wp:effectExtent l="0" t="0" r="27940" b="21590"/>
                <wp:wrapNone/>
                <wp:docPr id="485720573" name="Text Box 11"/>
                <wp:cNvGraphicFramePr/>
                <a:graphic xmlns:a="http://schemas.openxmlformats.org/drawingml/2006/main">
                  <a:graphicData uri="http://schemas.microsoft.com/office/word/2010/wordprocessingShape">
                    <wps:wsp>
                      <wps:cNvSpPr txBox="1"/>
                      <wps:spPr>
                        <a:xfrm>
                          <a:off x="0" y="0"/>
                          <a:ext cx="1762964" cy="1331367"/>
                        </a:xfrm>
                        <a:prstGeom prst="rect">
                          <a:avLst/>
                        </a:prstGeom>
                        <a:solidFill>
                          <a:schemeClr val="lt1"/>
                        </a:solidFill>
                        <a:ln w="6350">
                          <a:solidFill>
                            <a:prstClr val="black"/>
                          </a:solidFill>
                        </a:ln>
                      </wps:spPr>
                      <wps:txbx>
                        <w:txbxContent>
                          <w:p w14:paraId="055A5D9E" w14:textId="138D897B" w:rsidR="00297753" w:rsidRDefault="00297753">
                            <w:r>
                              <w:t>Better patient outcomes</w:t>
                            </w:r>
                          </w:p>
                          <w:p w14:paraId="241E3CC9" w14:textId="1A301CCA" w:rsidR="00297753" w:rsidRDefault="00297753" w:rsidP="00297753">
                            <w:pPr>
                              <w:pStyle w:val="ListParagraph"/>
                              <w:numPr>
                                <w:ilvl w:val="0"/>
                                <w:numId w:val="5"/>
                              </w:numPr>
                            </w:pPr>
                            <w:r>
                              <w:t>Faster recovery</w:t>
                            </w:r>
                          </w:p>
                          <w:p w14:paraId="666F9BD5" w14:textId="0DD4A1B5" w:rsidR="00297753" w:rsidRDefault="00297753" w:rsidP="00297753">
                            <w:pPr>
                              <w:pStyle w:val="ListParagraph"/>
                              <w:numPr>
                                <w:ilvl w:val="0"/>
                                <w:numId w:val="5"/>
                              </w:numPr>
                            </w:pPr>
                            <w:r>
                              <w:t>Better wellbeing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1F717B" id="Text Box 11" o:spid="_x0000_s1033" type="#_x0000_t202" style="position:absolute;margin-left:15.55pt;margin-top:25.65pt;width:138.8pt;height:104.8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" fillcolor="white [3201]" strokeweight=".5pt">
                <v:textbox>
                  <w:txbxContent>
                    <w:p w14:paraId="055A5D9E" w14:textId="138D897B" w:rsidR="00297753" w:rsidRDefault="00297753">
                      <w:r>
                        <w:t>Better patient outcomes</w:t>
                      </w:r>
                    </w:p>
                    <w:p w14:paraId="241E3CC9" w14:textId="1A301CCA" w:rsidR="00297753" w:rsidRDefault="00297753" w:rsidP="00297753">
                      <w:pPr>
                        <w:pStyle w:val="ListParagraph"/>
                        <w:numPr>
                          <w:ilvl w:val="0"/>
                          <w:numId w:val="5"/>
                        </w:numPr>
                      </w:pPr>
                      <w:r>
                        <w:t>Faster recovery</w:t>
                      </w:r>
                    </w:p>
                    <w:p w14:paraId="666F9BD5" w14:textId="0DD4A1B5" w:rsidR="00297753" w:rsidRDefault="00297753" w:rsidP="00297753">
                      <w:pPr>
                        <w:pStyle w:val="ListParagraph"/>
                        <w:numPr>
                          <w:ilvl w:val="0"/>
                          <w:numId w:val="5"/>
                        </w:numPr>
                      </w:pPr>
                      <w:r>
                        <w:t>Better wellbeing</w:t>
                      </w:r>
                    </w:p>
                  </w:txbxContent>
                </v:textbox>
              </v:shape>
            </w:pict>
          </mc:Fallback>
        </mc:AlternateContent>
      </w:r>
    </w:p>
    <w:p w14:paraId="48B862CB" w14:textId="19E7C44D" w:rsidR="021F216E" w:rsidRPr="009C010E" w:rsidRDefault="021F216E" w:rsidP="021F216E">
      <w:pPr>
        <w:rPr>
          <w:rFonts w:ascii="Arial Nova" w:eastAsia="Arial Nova" w:hAnsi="Arial Nova" w:cs="Arial Nova"/>
          <w:i/>
          <w:iCs/>
          <w:color w:val="000000" w:themeColor="text1"/>
          <w:sz w:val="22"/>
          <w:szCs w:val="22"/>
        </w:rPr>
      </w:pPr>
    </w:p>
    <w:p w14:paraId="190E81BF" w14:textId="070A9DAD" w:rsidR="021F216E" w:rsidRPr="009C010E" w:rsidRDefault="021F216E" w:rsidP="021F216E">
      <w:pPr>
        <w:rPr>
          <w:rFonts w:ascii="Arial Nova" w:eastAsia="Arial Nova" w:hAnsi="Arial Nova" w:cs="Arial Nova"/>
          <w:i/>
          <w:iCs/>
          <w:color w:val="000000" w:themeColor="text1"/>
          <w:sz w:val="22"/>
          <w:szCs w:val="22"/>
        </w:rPr>
      </w:pPr>
    </w:p>
    <w:p w14:paraId="5E5B889B" w14:textId="766B075B" w:rsidR="021F216E" w:rsidRPr="009C010E" w:rsidRDefault="021F216E" w:rsidP="021F216E">
      <w:pPr>
        <w:rPr>
          <w:rFonts w:ascii="Arial Nova" w:eastAsia="Arial Nova" w:hAnsi="Arial Nova" w:cs="Arial Nova"/>
          <w:i/>
          <w:iCs/>
          <w:color w:val="000000" w:themeColor="text1"/>
          <w:sz w:val="22"/>
          <w:szCs w:val="22"/>
        </w:rPr>
      </w:pPr>
    </w:p>
    <w:p w14:paraId="7CED6C82" w14:textId="095ECB42" w:rsidR="021F216E" w:rsidRPr="009C010E" w:rsidRDefault="021F216E" w:rsidP="021F216E">
      <w:pPr>
        <w:rPr>
          <w:rFonts w:ascii="Arial Nova" w:eastAsia="Arial Nova" w:hAnsi="Arial Nova" w:cs="Arial Nova"/>
          <w:i/>
          <w:iCs/>
          <w:color w:val="000000" w:themeColor="text1"/>
          <w:sz w:val="22"/>
          <w:szCs w:val="22"/>
        </w:rPr>
      </w:pPr>
    </w:p>
    <w:p w14:paraId="155C6035" w14:textId="4DE6392A" w:rsidR="021F216E" w:rsidRPr="009C010E" w:rsidRDefault="002273CD" w:rsidP="021F216E">
      <w:pPr>
        <w:rPr>
          <w:rFonts w:ascii="Arial Nova" w:eastAsia="Arial Nova" w:hAnsi="Arial Nova" w:cs="Arial Nova"/>
          <w:i/>
          <w:iCs/>
          <w:color w:val="000000" w:themeColor="text1"/>
          <w:sz w:val="22"/>
          <w:szCs w:val="22"/>
        </w:rPr>
      </w:pP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5648" behindDoc="0" locked="0" layoutInCell="1" allowOverlap="1" wp14:anchorId="142BEFFB" wp14:editId="5897EF55">
                <wp:simplePos x="0" y="0"/>
                <wp:positionH relativeFrom="column">
                  <wp:posOffset>1243965</wp:posOffset>
                </wp:positionH>
                <wp:positionV relativeFrom="paragraph">
                  <wp:posOffset>245937</wp:posOffset>
                </wp:positionV>
                <wp:extent cx="7084612" cy="458029"/>
                <wp:effectExtent l="19050" t="19050" r="40640" b="37465"/>
                <wp:wrapNone/>
                <wp:docPr id="430872855" name="Arrow: Left-Right-Up 15"/>
                <wp:cNvGraphicFramePr/>
                <a:graphic xmlns:a="http://schemas.openxmlformats.org/drawingml/2006/main">
                  <a:graphicData uri="http://schemas.microsoft.com/office/word/2010/wordprocessingShape">
                    <wps:wsp>
                      <wps:cNvSpPr/>
                      <wps:spPr>
                        <a:xfrm rot="10800000">
                          <a:off x="0" y="0"/>
                          <a:ext cx="7084612" cy="458029"/>
                        </a:xfrm>
                        <a:prstGeom prst="leftRigh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F375DF7" id="Arrow: Left-Right-Up 15" o:spid="_x0000_s1026" style="position:absolute;margin-left:97.95pt;margin-top:19.35pt;width:557.85pt;height:36.05pt;rotation:180;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7084612,4580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" path="m,343522l114507,229015r,57253l3485052,286268r,-171761l3427799,114507,3542306,r114507,114507l3599560,114507r,171761l6970105,286268r,-57253l7084612,343522,6970105,458029r,-57254l114507,400775r,57254l,343522xe" fillcolor="#156082 [3204]" strokecolor="#030e13 [484]" strokeweight="1pt">
                <v:stroke joinstyle="miter"/>
                <v:path arrowok="t" o:connecttype="custom" o:connectlocs="0,343522;114507,229015;114507,286268;3485052,286268;3485052,114507;3427799,114507;3542306,0;3656813,114507;3599560,114507;3599560,286268;6970105,286268;6970105,229015;7084612,343522;6970105,458029;6970105,400775;114507,400775;114507,458029;0,343522" o:connectangles="0,0,0,0,0,0,0,0,0,0,0,0,0,0,0,0,0,0"/>
              </v:shape>
            </w:pict>
          </mc:Fallback>
        </mc:AlternateContent>
      </w:r>
    </w:p>
    <w:p w14:paraId="5AF6E1E9" w14:textId="6A514DB2" w:rsidR="021F216E" w:rsidRPr="009C010E" w:rsidRDefault="021F216E" w:rsidP="021F216E">
      <w:pPr>
        <w:rPr>
          <w:rFonts w:ascii="Arial Nova" w:eastAsia="Arial Nova" w:hAnsi="Arial Nova" w:cs="Arial Nova"/>
          <w:i/>
          <w:iCs/>
          <w:color w:val="000000" w:themeColor="text1"/>
          <w:sz w:val="22"/>
          <w:szCs w:val="22"/>
        </w:rPr>
      </w:pPr>
    </w:p>
    <w:p w14:paraId="7C247600" w14:textId="21F4A38E" w:rsidR="021F216E" w:rsidRPr="009C010E" w:rsidRDefault="002273CD" w:rsidP="021F216E">
      <w:pPr>
        <w:rPr>
          <w:rFonts w:ascii="Arial Nova" w:eastAsia="Arial Nova" w:hAnsi="Arial Nova" w:cs="Arial Nova"/>
          <w:i/>
          <w:iCs/>
          <w:color w:val="000000" w:themeColor="text1"/>
          <w:sz w:val="22"/>
          <w:szCs w:val="22"/>
        </w:rPr>
      </w:pP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6672" behindDoc="0" locked="0" layoutInCell="1" allowOverlap="1" wp14:anchorId="41334458" wp14:editId="020DF960">
                <wp:simplePos x="0" y="0"/>
                <wp:positionH relativeFrom="column">
                  <wp:posOffset>2297430</wp:posOffset>
                </wp:positionH>
                <wp:positionV relativeFrom="paragraph">
                  <wp:posOffset>274320</wp:posOffset>
                </wp:positionV>
                <wp:extent cx="4841875" cy="850265"/>
                <wp:effectExtent l="0" t="0" r="15875" b="26035"/>
                <wp:wrapNone/>
                <wp:docPr id="1939889408" name="Text Box 16"/>
                <wp:cNvGraphicFramePr/>
                <a:graphic xmlns:a="http://schemas.openxmlformats.org/drawingml/2006/main">
                  <a:graphicData uri="http://schemas.microsoft.com/office/word/2010/wordprocessingShape">
                    <wps:wsp>
                      <wps:cNvSpPr txBox="1"/>
                      <wps:spPr>
                        <a:xfrm>
                          <a:off x="0" y="0"/>
                          <a:ext cx="4841875" cy="850265"/>
                        </a:xfrm>
                        <a:prstGeom prst="rect">
                          <a:avLst/>
                        </a:prstGeom>
                        <a:solidFill>
                          <a:schemeClr val="lt1"/>
                        </a:solidFill>
                        <a:ln w="6350">
                          <a:solidFill>
                            <a:prstClr val="black"/>
                          </a:solidFill>
                        </a:ln>
                      </wps:spPr>
                      <wps:txbx>
                        <w:txbxContent>
                          <w:p w14:paraId="180998C3" w14:textId="77777777" w:rsidR="002273CD" w:rsidRDefault="002273CD"/>
                          <w:p w14:paraId="22870A08" w14:textId="330CD697" w:rsidR="002273CD" w:rsidRDefault="002273CD">
                            <w:r>
                              <w:t xml:space="preserve">                                        Health and Social Care Improvement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1334458" id="Text Box 16" o:spid="_x0000_s1034" type="#_x0000_t202" style="position:absolute;margin-left:180.9pt;margin-top:21.6pt;width:381.25pt;height:66.9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" fillcolor="white [3201]" strokeweight=".5pt">
                <v:textbox>
                  <w:txbxContent>
                    <w:p w14:paraId="180998C3" w14:textId="77777777" w:rsidR="002273CD" w:rsidRDefault="002273CD"/>
                    <w:p w14:paraId="22870A08" w14:textId="330CD697" w:rsidR="002273CD" w:rsidRDefault="002273CD">
                      <w:r>
                        <w:t xml:space="preserve">                                        Health and Social Care Improvement </w:t>
                      </w:r>
                    </w:p>
                  </w:txbxContent>
                </v:textbox>
              </v:shape>
            </w:pict>
          </mc:Fallback>
        </mc:AlternateContent>
      </w:r>
    </w:p>
    <w:p w14:paraId="3312D8FA" w14:textId="7CB93467" w:rsidR="021F216E" w:rsidRPr="009C010E" w:rsidRDefault="021F216E" w:rsidP="021F216E">
      <w:pPr>
        <w:rPr>
          <w:rFonts w:ascii="Arial Nova" w:eastAsia="Arial Nova" w:hAnsi="Arial Nova" w:cs="Arial Nova"/>
          <w:i/>
          <w:iCs/>
          <w:color w:val="000000" w:themeColor="text1"/>
          <w:sz w:val="22"/>
          <w:szCs w:val="22"/>
        </w:rPr>
      </w:pPr>
    </w:p>
    <w:p w14:paraId="6EB72287" w14:textId="667589C5" w:rsidR="021F216E" w:rsidRPr="009C010E" w:rsidRDefault="00681CB0" w:rsidP="021F216E">
      <w:pPr>
        <w:rPr>
          <w:rFonts w:ascii="Arial Nova" w:eastAsia="Arial Nova" w:hAnsi="Arial Nova" w:cs="Arial Nova"/>
          <w:i/>
          <w:iCs/>
          <w:color w:val="000000" w:themeColor="text1"/>
          <w:sz w:val="22"/>
          <w:szCs w:val="22"/>
        </w:rPr>
      </w:pPr>
      <w:r w:rsidRPr="009C010E">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4864" behindDoc="0" locked="0" layoutInCell="1" allowOverlap="1" wp14:anchorId="46334779" wp14:editId="22C4984C">
                <wp:simplePos x="0" y="0"/>
                <wp:positionH relativeFrom="column">
                  <wp:posOffset>7244052</wp:posOffset>
                </wp:positionH>
                <wp:positionV relativeFrom="paragraph">
                  <wp:posOffset>131832</wp:posOffset>
                </wp:positionV>
                <wp:extent cx="453225" cy="644055"/>
                <wp:effectExtent l="0" t="0" r="61595" b="60960"/>
                <wp:wrapNone/>
                <wp:docPr id="1007382038" name="Straight Arrow Connector 24"/>
                <wp:cNvGraphicFramePr/>
                <a:graphic xmlns:a="http://schemas.openxmlformats.org/drawingml/2006/main">
                  <a:graphicData uri="http://schemas.microsoft.com/office/word/2010/wordprocessingShape">
                    <wps:wsp>
                      <wps:cNvCnPr/>
                      <wps:spPr>
                        <a:xfrm>
                          <a:off x="0" y="0"/>
                          <a:ext cx="453225" cy="6440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7F935AC" id="Straight Arrow Connector 24" o:spid="_x0000_s1026" type="#_x0000_t32" style="position:absolute;margin-left:570.4pt;margin-top:10.4pt;width:35.7pt;height:50.7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" strokecolor="#156082 [3204]" strokeweight=".5pt">
                <v:stroke endarrow="block" joinstyle="miter"/>
              </v:shape>
            </w:pict>
          </mc:Fallback>
        </mc:AlternateContent>
      </w:r>
    </w:p>
    <w:p w14:paraId="4C1F21E3" w14:textId="1AA47812" w:rsidR="002273CD" w:rsidRPr="009C010E" w:rsidRDefault="00681CB0" w:rsidP="47853A3C">
      <w:pPr>
        <w:rPr>
          <w:rFonts w:ascii="Arial Nova" w:eastAsia="Arial Nova" w:hAnsi="Arial Nova" w:cs="Arial Nova"/>
          <w:color w:val="000000" w:themeColor="text1"/>
          <w:sz w:val="22"/>
          <w:szCs w:val="22"/>
        </w:rPr>
      </w:pPr>
      <w:r w:rsidRPr="009C010E">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83840" behindDoc="0" locked="0" layoutInCell="1" allowOverlap="1" wp14:anchorId="329EFA1F" wp14:editId="730A77A5">
                <wp:simplePos x="0" y="0"/>
                <wp:positionH relativeFrom="column">
                  <wp:posOffset>5598132</wp:posOffset>
                </wp:positionH>
                <wp:positionV relativeFrom="paragraph">
                  <wp:posOffset>211593</wp:posOffset>
                </wp:positionV>
                <wp:extent cx="15903" cy="246490"/>
                <wp:effectExtent l="57150" t="0" r="60325" b="58420"/>
                <wp:wrapNone/>
                <wp:docPr id="412099231" name="Straight Arrow Connector 23"/>
                <wp:cNvGraphicFramePr/>
                <a:graphic xmlns:a="http://schemas.openxmlformats.org/drawingml/2006/main">
                  <a:graphicData uri="http://schemas.microsoft.com/office/word/2010/wordprocessingShape">
                    <wps:wsp>
                      <wps:cNvCnPr/>
                      <wps:spPr>
                        <a:xfrm>
                          <a:off x="0" y="0"/>
                          <a:ext cx="15903" cy="2464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D28819A" id="Straight Arrow Connector 23" o:spid="_x0000_s1026" type="#_x0000_t32" style="position:absolute;margin-left:440.8pt;margin-top:16.65pt;width:1.25pt;height:19.4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" strokecolor="#156082 [3204]" strokeweight=".5pt">
                <v:stroke endarrow="block" joinstyle="miter"/>
              </v:shape>
            </w:pict>
          </mc:Fallback>
        </mc:AlternateContent>
      </w:r>
      <w:r w:rsidRPr="009C010E">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82816" behindDoc="0" locked="0" layoutInCell="1" allowOverlap="1" wp14:anchorId="3244D4CD" wp14:editId="4C5825CF">
                <wp:simplePos x="0" y="0"/>
                <wp:positionH relativeFrom="column">
                  <wp:posOffset>3332011</wp:posOffset>
                </wp:positionH>
                <wp:positionV relativeFrom="paragraph">
                  <wp:posOffset>195690</wp:posOffset>
                </wp:positionV>
                <wp:extent cx="7951" cy="190832"/>
                <wp:effectExtent l="76200" t="0" r="68580" b="57150"/>
                <wp:wrapNone/>
                <wp:docPr id="1821396172" name="Straight Arrow Connector 22"/>
                <wp:cNvGraphicFramePr/>
                <a:graphic xmlns:a="http://schemas.openxmlformats.org/drawingml/2006/main">
                  <a:graphicData uri="http://schemas.microsoft.com/office/word/2010/wordprocessingShape">
                    <wps:wsp>
                      <wps:cNvCnPr/>
                      <wps:spPr>
                        <a:xfrm>
                          <a:off x="0" y="0"/>
                          <a:ext cx="7951" cy="19083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310BB08" id="Straight Arrow Connector 22" o:spid="_x0000_s1026" type="#_x0000_t32" style="position:absolute;margin-left:262.35pt;margin-top:15.4pt;width:.65pt;height:15.0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" strokecolor="#156082 [3204]" strokeweight=".5pt">
                <v:stroke endarrow="block" joinstyle="miter"/>
              </v:shape>
            </w:pict>
          </mc:Fallback>
        </mc:AlternateContent>
      </w:r>
      <w:r w:rsidRPr="009C010E">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81792" behindDoc="0" locked="0" layoutInCell="1" allowOverlap="1" wp14:anchorId="66BB80C4" wp14:editId="6A1B8B99">
                <wp:simplePos x="0" y="0"/>
                <wp:positionH relativeFrom="column">
                  <wp:posOffset>1312379</wp:posOffset>
                </wp:positionH>
                <wp:positionV relativeFrom="paragraph">
                  <wp:posOffset>44616</wp:posOffset>
                </wp:positionV>
                <wp:extent cx="866693" cy="270344"/>
                <wp:effectExtent l="38100" t="0" r="29210" b="73025"/>
                <wp:wrapNone/>
                <wp:docPr id="788072304" name="Straight Arrow Connector 21"/>
                <wp:cNvGraphicFramePr/>
                <a:graphic xmlns:a="http://schemas.openxmlformats.org/drawingml/2006/main">
                  <a:graphicData uri="http://schemas.microsoft.com/office/word/2010/wordprocessingShape">
                    <wps:wsp>
                      <wps:cNvCnPr/>
                      <wps:spPr>
                        <a:xfrm flipH="1">
                          <a:off x="0" y="0"/>
                          <a:ext cx="866693" cy="2703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A4418F" id="Straight Arrow Connector 21" o:spid="_x0000_s1026" type="#_x0000_t32" style="position:absolute;margin-left:103.35pt;margin-top:3.5pt;width:68.25pt;height:21.3pt;flip:x;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" strokecolor="#156082 [3204]" strokeweight=".5pt">
                <v:stroke endarrow="block" joinstyle="miter"/>
              </v:shape>
            </w:pict>
          </mc:Fallback>
        </mc:AlternateContent>
      </w:r>
      <w:r w:rsidR="00B51D9D" w:rsidRPr="009C010E">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80768" behindDoc="0" locked="0" layoutInCell="1" allowOverlap="1" wp14:anchorId="2657DA87" wp14:editId="698D2477">
                <wp:simplePos x="0" y="0"/>
                <wp:positionH relativeFrom="column">
                  <wp:posOffset>6957805</wp:posOffset>
                </wp:positionH>
                <wp:positionV relativeFrom="paragraph">
                  <wp:posOffset>489889</wp:posOffset>
                </wp:positionV>
                <wp:extent cx="1995778" cy="1137036"/>
                <wp:effectExtent l="0" t="0" r="24130" b="25400"/>
                <wp:wrapNone/>
                <wp:docPr id="1613005483" name="Text Box 20"/>
                <wp:cNvGraphicFramePr/>
                <a:graphic xmlns:a="http://schemas.openxmlformats.org/drawingml/2006/main">
                  <a:graphicData uri="http://schemas.microsoft.com/office/word/2010/wordprocessingShape">
                    <wps:wsp>
                      <wps:cNvSpPr txBox="1"/>
                      <wps:spPr>
                        <a:xfrm>
                          <a:off x="0" y="0"/>
                          <a:ext cx="1995778" cy="1137036"/>
                        </a:xfrm>
                        <a:prstGeom prst="rect">
                          <a:avLst/>
                        </a:prstGeom>
                        <a:solidFill>
                          <a:schemeClr val="lt1"/>
                        </a:solidFill>
                        <a:ln w="6350">
                          <a:solidFill>
                            <a:prstClr val="black"/>
                          </a:solidFill>
                        </a:ln>
                      </wps:spPr>
                      <wps:txbx>
                        <w:txbxContent>
                          <w:p w14:paraId="1DFD2B6E" w14:textId="50280B8C" w:rsidR="00B51D9D" w:rsidRDefault="00B51D9D">
                            <w:r>
                              <w:t>Reduced hospital admissions</w:t>
                            </w:r>
                          </w:p>
                          <w:p w14:paraId="2EDB5E53" w14:textId="2A44B8BF" w:rsidR="00B51D9D" w:rsidRDefault="00B51D9D" w:rsidP="00B51D9D">
                            <w:pPr>
                              <w:pStyle w:val="ListParagraph"/>
                              <w:numPr>
                                <w:ilvl w:val="0"/>
                                <w:numId w:val="12"/>
                              </w:numPr>
                            </w:pPr>
                            <w:r>
                              <w:t>Early intervention</w:t>
                            </w:r>
                          </w:p>
                          <w:p w14:paraId="51203B53" w14:textId="5A8C591D" w:rsidR="00B51D9D" w:rsidRDefault="00B51D9D" w:rsidP="00B51D9D">
                            <w:pPr>
                              <w:pStyle w:val="ListParagraph"/>
                              <w:numPr>
                                <w:ilvl w:val="0"/>
                                <w:numId w:val="12"/>
                              </w:numPr>
                            </w:pPr>
                            <w:r>
                              <w:t>Home based care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57DA87" id="Text Box 20" o:spid="_x0000_s1035" type="#_x0000_t202" style="position:absolute;margin-left:547.85pt;margin-top:38.55pt;width:157.15pt;height:89.5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" fillcolor="white [3201]" strokeweight=".5pt">
                <v:textbox>
                  <w:txbxContent>
                    <w:p w14:paraId="1DFD2B6E" w14:textId="50280B8C" w:rsidR="00B51D9D" w:rsidRDefault="00B51D9D">
                      <w:r>
                        <w:t>Reduced hospital admissions</w:t>
                      </w:r>
                    </w:p>
                    <w:p w14:paraId="2EDB5E53" w14:textId="2A44B8BF" w:rsidR="00B51D9D" w:rsidRDefault="00B51D9D" w:rsidP="00B51D9D">
                      <w:pPr>
                        <w:pStyle w:val="ListParagraph"/>
                        <w:numPr>
                          <w:ilvl w:val="0"/>
                          <w:numId w:val="12"/>
                        </w:numPr>
                      </w:pPr>
                      <w:r>
                        <w:t>Early intervention</w:t>
                      </w:r>
                    </w:p>
                    <w:p w14:paraId="51203B53" w14:textId="5A8C591D" w:rsidR="00B51D9D" w:rsidRDefault="00B51D9D" w:rsidP="00B51D9D">
                      <w:pPr>
                        <w:pStyle w:val="ListParagraph"/>
                        <w:numPr>
                          <w:ilvl w:val="0"/>
                          <w:numId w:val="12"/>
                        </w:numPr>
                      </w:pPr>
                      <w:r>
                        <w:t>Home based care</w:t>
                      </w:r>
                    </w:p>
                  </w:txbxContent>
                </v:textbox>
              </v:shape>
            </w:pict>
          </mc:Fallback>
        </mc:AlternateContent>
      </w:r>
      <w:r w:rsidR="00B51D9D" w:rsidRPr="009C010E">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79744" behindDoc="0" locked="0" layoutInCell="1" allowOverlap="1" wp14:anchorId="198C4630" wp14:editId="3309AC58">
                <wp:simplePos x="0" y="0"/>
                <wp:positionH relativeFrom="column">
                  <wp:posOffset>4771197</wp:posOffset>
                </wp:positionH>
                <wp:positionV relativeFrom="paragraph">
                  <wp:posOffset>481937</wp:posOffset>
                </wp:positionV>
                <wp:extent cx="1884045" cy="1097280"/>
                <wp:effectExtent l="0" t="0" r="20955" b="26670"/>
                <wp:wrapNone/>
                <wp:docPr id="1747298632" name="Text Box 19"/>
                <wp:cNvGraphicFramePr/>
                <a:graphic xmlns:a="http://schemas.openxmlformats.org/drawingml/2006/main">
                  <a:graphicData uri="http://schemas.microsoft.com/office/word/2010/wordprocessingShape">
                    <wps:wsp>
                      <wps:cNvSpPr txBox="1"/>
                      <wps:spPr>
                        <a:xfrm>
                          <a:off x="0" y="0"/>
                          <a:ext cx="1884045" cy="1097280"/>
                        </a:xfrm>
                        <a:prstGeom prst="rect">
                          <a:avLst/>
                        </a:prstGeom>
                        <a:solidFill>
                          <a:schemeClr val="lt1"/>
                        </a:solidFill>
                        <a:ln w="6350">
                          <a:solidFill>
                            <a:prstClr val="black"/>
                          </a:solidFill>
                        </a:ln>
                      </wps:spPr>
                      <wps:txbx>
                        <w:txbxContent>
                          <w:p w14:paraId="6F4EBE25" w14:textId="2D49742C" w:rsidR="002273CD" w:rsidRDefault="00B51D9D">
                            <w:r>
                              <w:t>Enhanced safety and safeguarding</w:t>
                            </w:r>
                          </w:p>
                          <w:p w14:paraId="25955C64" w14:textId="16307C29" w:rsidR="00B51D9D" w:rsidRDefault="00B51D9D" w:rsidP="00B51D9D">
                            <w:pPr>
                              <w:pStyle w:val="ListParagraph"/>
                              <w:numPr>
                                <w:ilvl w:val="0"/>
                                <w:numId w:val="11"/>
                              </w:numPr>
                            </w:pPr>
                            <w:r>
                              <w:t>Risk reduction</w:t>
                            </w:r>
                          </w:p>
                          <w:p w14:paraId="7C163A59" w14:textId="1E061F25" w:rsidR="00B51D9D" w:rsidRDefault="00B51D9D" w:rsidP="00B51D9D">
                            <w:pPr>
                              <w:pStyle w:val="ListParagraph"/>
                              <w:numPr>
                                <w:ilvl w:val="0"/>
                                <w:numId w:val="11"/>
                              </w:numPr>
                            </w:pPr>
                            <w:r>
                              <w:t>Better monitoring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8C4630" id="Text Box 19" o:spid="_x0000_s1036" type="#_x0000_t202" style="position:absolute;margin-left:375.7pt;margin-top:37.95pt;width:148.35pt;height:86.4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" fillcolor="white [3201]" strokeweight=".5pt">
                <v:textbox>
                  <w:txbxContent>
                    <w:p w14:paraId="6F4EBE25" w14:textId="2D49742C" w:rsidR="002273CD" w:rsidRDefault="00B51D9D">
                      <w:r>
                        <w:t>Enhanced safety and safeguarding</w:t>
                      </w:r>
                    </w:p>
                    <w:p w14:paraId="25955C64" w14:textId="16307C29" w:rsidR="00B51D9D" w:rsidRDefault="00B51D9D" w:rsidP="00B51D9D">
                      <w:pPr>
                        <w:pStyle w:val="ListParagraph"/>
                        <w:numPr>
                          <w:ilvl w:val="0"/>
                          <w:numId w:val="11"/>
                        </w:numPr>
                      </w:pPr>
                      <w:r>
                        <w:t>Risk reduction</w:t>
                      </w:r>
                    </w:p>
                    <w:p w14:paraId="7C163A59" w14:textId="1E061F25" w:rsidR="00B51D9D" w:rsidRDefault="00B51D9D" w:rsidP="00B51D9D">
                      <w:pPr>
                        <w:pStyle w:val="ListParagraph"/>
                        <w:numPr>
                          <w:ilvl w:val="0"/>
                          <w:numId w:val="11"/>
                        </w:numPr>
                      </w:pPr>
                      <w:r>
                        <w:t>Better monitoring</w:t>
                      </w:r>
                    </w:p>
                  </w:txbxContent>
                </v:textbox>
              </v:shape>
            </w:pict>
          </mc:Fallback>
        </mc:AlternateContent>
      </w:r>
      <w:r w:rsidR="002273CD" w:rsidRPr="009C010E">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78720" behindDoc="0" locked="0" layoutInCell="1" allowOverlap="1" wp14:anchorId="587B7ACA" wp14:editId="62FB9825">
                <wp:simplePos x="0" y="0"/>
                <wp:positionH relativeFrom="column">
                  <wp:posOffset>2520978</wp:posOffset>
                </wp:positionH>
                <wp:positionV relativeFrom="paragraph">
                  <wp:posOffset>466035</wp:posOffset>
                </wp:positionV>
                <wp:extent cx="1899920" cy="1137036"/>
                <wp:effectExtent l="0" t="0" r="24130" b="25400"/>
                <wp:wrapNone/>
                <wp:docPr id="528832680" name="Text Box 18"/>
                <wp:cNvGraphicFramePr/>
                <a:graphic xmlns:a="http://schemas.openxmlformats.org/drawingml/2006/main">
                  <a:graphicData uri="http://schemas.microsoft.com/office/word/2010/wordprocessingShape">
                    <wps:wsp>
                      <wps:cNvSpPr txBox="1"/>
                      <wps:spPr>
                        <a:xfrm>
                          <a:off x="0" y="0"/>
                          <a:ext cx="1899920" cy="1137036"/>
                        </a:xfrm>
                        <a:prstGeom prst="rect">
                          <a:avLst/>
                        </a:prstGeom>
                        <a:solidFill>
                          <a:schemeClr val="lt1"/>
                        </a:solidFill>
                        <a:ln w="6350">
                          <a:solidFill>
                            <a:prstClr val="black"/>
                          </a:solidFill>
                        </a:ln>
                      </wps:spPr>
                      <wps:txbx>
                        <w:txbxContent>
                          <w:p w14:paraId="0B5E24B6" w14:textId="52759A9E" w:rsidR="002273CD" w:rsidRDefault="00B51D9D">
                            <w:r>
                              <w:t xml:space="preserve">Better patient experience </w:t>
                            </w:r>
                          </w:p>
                          <w:p w14:paraId="5B4D20BE" w14:textId="254CA031" w:rsidR="00B51D9D" w:rsidRDefault="00B51D9D" w:rsidP="00B51D9D">
                            <w:pPr>
                              <w:pStyle w:val="ListParagraph"/>
                              <w:numPr>
                                <w:ilvl w:val="0"/>
                                <w:numId w:val="10"/>
                              </w:numPr>
                            </w:pPr>
                            <w:r>
                              <w:t>Person centered care</w:t>
                            </w:r>
                          </w:p>
                          <w:p w14:paraId="3EF7255B" w14:textId="4DF8CC26" w:rsidR="00B51D9D" w:rsidRDefault="00B51D9D" w:rsidP="00B51D9D">
                            <w:pPr>
                              <w:pStyle w:val="ListParagraph"/>
                              <w:numPr>
                                <w:ilvl w:val="0"/>
                                <w:numId w:val="10"/>
                              </w:numPr>
                            </w:pPr>
                            <w:r>
                              <w:t>empowerment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7B7ACA" id="Text Box 18" o:spid="_x0000_s1037" type="#_x0000_t202" style="position:absolute;margin-left:198.5pt;margin-top:36.7pt;width:149.6pt;height:89.5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" fillcolor="white [3201]" strokeweight=".5pt">
                <v:textbox>
                  <w:txbxContent>
                    <w:p w14:paraId="0B5E24B6" w14:textId="52759A9E" w:rsidR="002273CD" w:rsidRDefault="00B51D9D">
                      <w:r>
                        <w:t xml:space="preserve">Better patient experience </w:t>
                      </w:r>
                    </w:p>
                    <w:p w14:paraId="5B4D20BE" w14:textId="254CA031" w:rsidR="00B51D9D" w:rsidRDefault="00B51D9D" w:rsidP="00B51D9D">
                      <w:pPr>
                        <w:pStyle w:val="ListParagraph"/>
                        <w:numPr>
                          <w:ilvl w:val="0"/>
                          <w:numId w:val="10"/>
                        </w:numPr>
                      </w:pPr>
                      <w:r>
                        <w:t>Person centered care</w:t>
                      </w:r>
                    </w:p>
                    <w:p w14:paraId="3EF7255B" w14:textId="4DF8CC26" w:rsidR="00B51D9D" w:rsidRDefault="00B51D9D" w:rsidP="00B51D9D">
                      <w:pPr>
                        <w:pStyle w:val="ListParagraph"/>
                        <w:numPr>
                          <w:ilvl w:val="0"/>
                          <w:numId w:val="10"/>
                        </w:numPr>
                      </w:pPr>
                      <w:r>
                        <w:t>empowerment</w:t>
                      </w:r>
                    </w:p>
                  </w:txbxContent>
                </v:textbox>
              </v:shape>
            </w:pict>
          </mc:Fallback>
        </mc:AlternateContent>
      </w:r>
      <w:r w:rsidR="002273CD" w:rsidRPr="009C010E">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77696" behindDoc="0" locked="0" layoutInCell="1" allowOverlap="1" wp14:anchorId="119DE02D" wp14:editId="7854C957">
                <wp:simplePos x="0" y="0"/>
                <wp:positionH relativeFrom="column">
                  <wp:posOffset>199197</wp:posOffset>
                </wp:positionH>
                <wp:positionV relativeFrom="paragraph">
                  <wp:posOffset>458083</wp:posOffset>
                </wp:positionV>
                <wp:extent cx="1948069" cy="1144988"/>
                <wp:effectExtent l="0" t="0" r="14605" b="17145"/>
                <wp:wrapNone/>
                <wp:docPr id="1022677130" name="Text Box 17"/>
                <wp:cNvGraphicFramePr/>
                <a:graphic xmlns:a="http://schemas.openxmlformats.org/drawingml/2006/main">
                  <a:graphicData uri="http://schemas.microsoft.com/office/word/2010/wordprocessingShape">
                    <wps:wsp>
                      <wps:cNvSpPr txBox="1"/>
                      <wps:spPr>
                        <a:xfrm>
                          <a:off x="0" y="0"/>
                          <a:ext cx="1948069" cy="1144988"/>
                        </a:xfrm>
                        <a:prstGeom prst="rect">
                          <a:avLst/>
                        </a:prstGeom>
                        <a:solidFill>
                          <a:schemeClr val="lt1"/>
                        </a:solidFill>
                        <a:ln w="6350">
                          <a:solidFill>
                            <a:prstClr val="black"/>
                          </a:solidFill>
                        </a:ln>
                      </wps:spPr>
                      <wps:txbx>
                        <w:txbxContent>
                          <w:p w14:paraId="39872404" w14:textId="0A779447" w:rsidR="002273CD" w:rsidRDefault="00B51D9D">
                            <w:r>
                              <w:t>Improved health outcomes</w:t>
                            </w:r>
                          </w:p>
                          <w:p w14:paraId="56552FB8" w14:textId="28DF845B" w:rsidR="00B51D9D" w:rsidRDefault="00B51D9D" w:rsidP="00B51D9D">
                            <w:pPr>
                              <w:pStyle w:val="ListParagraph"/>
                              <w:numPr>
                                <w:ilvl w:val="0"/>
                                <w:numId w:val="9"/>
                              </w:numPr>
                            </w:pPr>
                            <w:r>
                              <w:t>Longer lives</w:t>
                            </w:r>
                          </w:p>
                          <w:p w14:paraId="79D59CF9" w14:textId="7F5A4ECF" w:rsidR="00B51D9D" w:rsidRDefault="00B51D9D" w:rsidP="00B51D9D">
                            <w:pPr>
                              <w:pStyle w:val="ListParagraph"/>
                              <w:numPr>
                                <w:ilvl w:val="0"/>
                                <w:numId w:val="9"/>
                              </w:numPr>
                            </w:pPr>
                            <w:r>
                              <w:t>Better health709kjp0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9DE02D" id="Text Box 17" o:spid="_x0000_s1038" type="#_x0000_t202" style="position:absolute;margin-left:15.7pt;margin-top:36.05pt;width:153.4pt;height:90.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" fillcolor="white [3201]" strokeweight=".5pt">
                <v:textbox>
                  <w:txbxContent>
                    <w:p w14:paraId="39872404" w14:textId="0A779447" w:rsidR="002273CD" w:rsidRDefault="00B51D9D">
                      <w:r>
                        <w:t>Improved health outcomes</w:t>
                      </w:r>
                    </w:p>
                    <w:p w14:paraId="56552FB8" w14:textId="28DF845B" w:rsidR="00B51D9D" w:rsidRDefault="00B51D9D" w:rsidP="00B51D9D">
                      <w:pPr>
                        <w:pStyle w:val="ListParagraph"/>
                        <w:numPr>
                          <w:ilvl w:val="0"/>
                          <w:numId w:val="9"/>
                        </w:numPr>
                      </w:pPr>
                      <w:r>
                        <w:t>Longer lives</w:t>
                      </w:r>
                    </w:p>
                    <w:p w14:paraId="79D59CF9" w14:textId="7F5A4ECF" w:rsidR="00B51D9D" w:rsidRDefault="00B51D9D" w:rsidP="00B51D9D">
                      <w:pPr>
                        <w:pStyle w:val="ListParagraph"/>
                        <w:numPr>
                          <w:ilvl w:val="0"/>
                          <w:numId w:val="9"/>
                        </w:numPr>
                      </w:pPr>
                      <w:r>
                        <w:t>Better health709kjp0</w:t>
                      </w:r>
                    </w:p>
                  </w:txbxContent>
                </v:textbox>
              </v:shape>
            </w:pict>
          </mc:Fallback>
        </mc:AlternateContent>
      </w:r>
    </w:p>
    <w:p w14:paraId="4CDE8828" w14:textId="5BCDAF0D" w:rsidR="002273CD" w:rsidRPr="009C010E" w:rsidRDefault="002273CD" w:rsidP="47853A3C">
      <w:pPr>
        <w:rPr>
          <w:rFonts w:ascii="Arial Nova" w:eastAsia="Arial Nova" w:hAnsi="Arial Nova" w:cs="Arial Nova"/>
          <w:color w:val="000000" w:themeColor="text1"/>
          <w:sz w:val="22"/>
          <w:szCs w:val="22"/>
        </w:rPr>
      </w:pPr>
    </w:p>
    <w:p w14:paraId="5B635FD4" w14:textId="7B7F8DA4" w:rsidR="002273CD" w:rsidRPr="009C010E" w:rsidRDefault="002273CD" w:rsidP="47853A3C">
      <w:pPr>
        <w:rPr>
          <w:rFonts w:ascii="Arial Nova" w:eastAsia="Arial Nova" w:hAnsi="Arial Nova" w:cs="Arial Nova"/>
          <w:color w:val="000000" w:themeColor="text1"/>
          <w:sz w:val="22"/>
          <w:szCs w:val="22"/>
        </w:rPr>
      </w:pPr>
    </w:p>
    <w:p w14:paraId="30AA6F3E" w14:textId="2EEB801C" w:rsidR="00B51D9D" w:rsidRPr="009C010E" w:rsidRDefault="00B51D9D" w:rsidP="47853A3C">
      <w:pPr>
        <w:rPr>
          <w:rFonts w:ascii="Arial Nova" w:eastAsia="Arial Nova" w:hAnsi="Arial Nova" w:cs="Arial Nova"/>
          <w:color w:val="000000" w:themeColor="text1"/>
          <w:sz w:val="22"/>
          <w:szCs w:val="22"/>
        </w:rPr>
      </w:pPr>
    </w:p>
    <w:p w14:paraId="15E320BA" w14:textId="217B5D36" w:rsidR="00B51D9D" w:rsidRPr="009C010E" w:rsidRDefault="006B7B89" w:rsidP="47853A3C">
      <w:pPr>
        <w:rPr>
          <w:rFonts w:ascii="Arial Nova" w:eastAsia="Arial Nova" w:hAnsi="Arial Nova" w:cs="Arial Nova"/>
          <w:color w:val="000000" w:themeColor="text1"/>
          <w:sz w:val="22"/>
          <w:szCs w:val="22"/>
        </w:rPr>
      </w:pPr>
      <w:r w:rsidRPr="009C010E">
        <w:rPr>
          <w:rFonts w:ascii="Arial Nova" w:eastAsia="Arial Nova" w:hAnsi="Arial Nova" w:cs="Arial Nova"/>
          <w:noProof/>
          <w:color w:val="000000" w:themeColor="text1"/>
          <w:sz w:val="22"/>
          <w:szCs w:val="22"/>
        </w:rPr>
        <mc:AlternateContent>
          <mc:Choice Requires="wps">
            <w:drawing>
              <wp:anchor distT="0" distB="0" distL="114300" distR="114300" simplePos="0" relativeHeight="251686912" behindDoc="0" locked="0" layoutInCell="1" allowOverlap="1" wp14:anchorId="14B39632" wp14:editId="45481BAA">
                <wp:simplePos x="0" y="0"/>
                <wp:positionH relativeFrom="column">
                  <wp:posOffset>3204210</wp:posOffset>
                </wp:positionH>
                <wp:positionV relativeFrom="paragraph">
                  <wp:posOffset>307340</wp:posOffset>
                </wp:positionV>
                <wp:extent cx="3251835" cy="452755"/>
                <wp:effectExtent l="0" t="0" r="24765" b="23495"/>
                <wp:wrapNone/>
                <wp:docPr id="32202464" name="Text Box 26"/>
                <wp:cNvGraphicFramePr/>
                <a:graphic xmlns:a="http://schemas.openxmlformats.org/drawingml/2006/main">
                  <a:graphicData uri="http://schemas.microsoft.com/office/word/2010/wordprocessingShape">
                    <wps:wsp>
                      <wps:cNvSpPr txBox="1"/>
                      <wps:spPr>
                        <a:xfrm>
                          <a:off x="0" y="0"/>
                          <a:ext cx="3251835" cy="452755"/>
                        </a:xfrm>
                        <a:prstGeom prst="rect">
                          <a:avLst/>
                        </a:prstGeom>
                        <a:solidFill>
                          <a:schemeClr val="lt1"/>
                        </a:solidFill>
                        <a:ln w="6350">
                          <a:solidFill>
                            <a:prstClr val="black"/>
                          </a:solidFill>
                        </a:ln>
                      </wps:spPr>
                      <wps:txbx>
                        <w:txbxContent>
                          <w:p w14:paraId="30C520A8" w14:textId="0AD9D1DE" w:rsidR="006B7B89" w:rsidRDefault="006B7B89">
                            <w:r>
                              <w:t xml:space="preserve">    Continuous learning and innovation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B39632" id="Text Box 26" o:spid="_x0000_s1039" type="#_x0000_t202" style="position:absolute;margin-left:252.3pt;margin-top:24.2pt;width:256.05pt;height:35.65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" fillcolor="white [3201]" strokeweight=".5pt">
                <v:textbox>
                  <w:txbxContent>
                    <w:p w14:paraId="30C520A8" w14:textId="0AD9D1DE" w:rsidR="006B7B89" w:rsidRDefault="006B7B89">
                      <w:r>
                        <w:t xml:space="preserve">    Continuous learning and innovation cycle</w:t>
                      </w:r>
                    </w:p>
                  </w:txbxContent>
                </v:textbox>
              </v:shape>
            </w:pict>
          </mc:Fallback>
        </mc:AlternateContent>
      </w:r>
    </w:p>
    <w:p w14:paraId="52834E2E" w14:textId="1E3B0204" w:rsidR="00681CB0" w:rsidRPr="009C010E" w:rsidRDefault="00681CB0" w:rsidP="00B51D9D">
      <w:pPr>
        <w:rPr>
          <w:rFonts w:ascii="Arial Nova" w:eastAsia="Arial Nova" w:hAnsi="Arial Nova" w:cs="Arial Nova"/>
          <w:color w:val="EE0000"/>
          <w:sz w:val="22"/>
          <w:szCs w:val="22"/>
        </w:rPr>
      </w:pPr>
    </w:p>
    <w:p w14:paraId="135F31D9" w14:textId="58C920A1" w:rsidR="006B7B89" w:rsidRPr="009C010E" w:rsidRDefault="006B366D" w:rsidP="00B51D9D">
      <w:pPr>
        <w:rPr>
          <w:rFonts w:ascii="Arial Nova" w:eastAsia="Arial Nova" w:hAnsi="Arial Nova" w:cs="Arial Nova"/>
          <w:color w:val="EE0000"/>
          <w:sz w:val="22"/>
          <w:szCs w:val="22"/>
        </w:rPr>
      </w:pPr>
      <w:r w:rsidRPr="009C010E">
        <w:rPr>
          <w:rFonts w:ascii="Arial Nova" w:eastAsia="Arial Nova" w:hAnsi="Arial Nova" w:cs="Arial Nova"/>
          <w:noProof/>
          <w:color w:val="EE0000"/>
          <w:sz w:val="22"/>
          <w:szCs w:val="22"/>
        </w:rPr>
        <mc:AlternateContent>
          <mc:Choice Requires="wps">
            <w:drawing>
              <wp:anchor distT="0" distB="0" distL="114300" distR="114300" simplePos="0" relativeHeight="251692032" behindDoc="0" locked="0" layoutInCell="1" allowOverlap="1" wp14:anchorId="3040A643" wp14:editId="07B2943E">
                <wp:simplePos x="0" y="0"/>
                <wp:positionH relativeFrom="column">
                  <wp:posOffset>2425065</wp:posOffset>
                </wp:positionH>
                <wp:positionV relativeFrom="paragraph">
                  <wp:posOffset>100330</wp:posOffset>
                </wp:positionV>
                <wp:extent cx="4913630" cy="262255"/>
                <wp:effectExtent l="19050" t="19050" r="39370" b="42545"/>
                <wp:wrapNone/>
                <wp:docPr id="614215784" name="Arrow: Left-Right-Up 32"/>
                <wp:cNvGraphicFramePr/>
                <a:graphic xmlns:a="http://schemas.openxmlformats.org/drawingml/2006/main">
                  <a:graphicData uri="http://schemas.microsoft.com/office/word/2010/wordprocessingShape">
                    <wps:wsp>
                      <wps:cNvSpPr/>
                      <wps:spPr>
                        <a:xfrm rot="10800000">
                          <a:off x="0" y="0"/>
                          <a:ext cx="4913630" cy="262255"/>
                        </a:xfrm>
                        <a:prstGeom prst="leftRightUp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2D22CB2" id="Arrow: Left-Right-Up 32" o:spid="_x0000_s1026" style="position:absolute;margin-left:190.95pt;margin-top:7.9pt;width:386.9pt;height:20.65pt;rotation:180;z-index:251692032;visibility:visible;mso-wrap-style:square;mso-wrap-distance-left:9pt;mso-wrap-distance-top:0;mso-wrap-distance-right:9pt;mso-wrap-distance-bottom:0;mso-position-horizontal:absolute;mso-position-horizontal-relative:text;mso-position-vertical:absolute;mso-position-vertical-relative:text;v-text-anchor:middle" coordsize="4913630,2622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" path="m,196691l65564,131128r,32781l2424033,163909r,-98345l2391251,65564,2456815,r65564,65564l2489597,65564r,98345l4848066,163909r,-32781l4913630,196691r-65564,65564l4848066,229473r-4782502,l65564,262255,,196691xe" fillcolor="#156082 [3204]" strokecolor="#030e13 [484]" strokeweight="1pt">
                <v:stroke joinstyle="miter"/>
                <v:path arrowok="t" o:connecttype="custom" o:connectlocs="0,196691;65564,131128;65564,163909;2424033,163909;2424033,65564;2391251,65564;2456815,0;2522379,65564;2489597,65564;2489597,163909;4848066,163909;4848066,131128;4913630,196691;4848066,262255;4848066,229473;65564,229473;65564,262255;0,196691" o:connectangles="0,0,0,0,0,0,0,0,0,0,0,0,0,0,0,0,0,0"/>
              </v:shape>
            </w:pict>
          </mc:Fallback>
        </mc:AlternateContent>
      </w:r>
      <w:r w:rsidRPr="009C010E">
        <w:rPr>
          <w:rFonts w:ascii="Arial Nova" w:eastAsia="Arial Nova" w:hAnsi="Arial Nova" w:cs="Arial Nova"/>
          <w:noProof/>
          <w:color w:val="EE0000"/>
          <w:sz w:val="22"/>
          <w:szCs w:val="22"/>
        </w:rPr>
        <mc:AlternateContent>
          <mc:Choice Requires="wps">
            <w:drawing>
              <wp:anchor distT="0" distB="0" distL="114300" distR="114300" simplePos="0" relativeHeight="251689984" behindDoc="0" locked="0" layoutInCell="1" allowOverlap="1" wp14:anchorId="7E4051FB" wp14:editId="4DC77693">
                <wp:simplePos x="0" y="0"/>
                <wp:positionH relativeFrom="column">
                  <wp:posOffset>4165600</wp:posOffset>
                </wp:positionH>
                <wp:positionV relativeFrom="paragraph">
                  <wp:posOffset>307340</wp:posOffset>
                </wp:positionV>
                <wp:extent cx="1526540" cy="540385"/>
                <wp:effectExtent l="0" t="0" r="16510" b="12065"/>
                <wp:wrapNone/>
                <wp:docPr id="1104458324" name="Text Box 30"/>
                <wp:cNvGraphicFramePr/>
                <a:graphic xmlns:a="http://schemas.openxmlformats.org/drawingml/2006/main">
                  <a:graphicData uri="http://schemas.microsoft.com/office/word/2010/wordprocessingShape">
                    <wps:wsp>
                      <wps:cNvSpPr txBox="1"/>
                      <wps:spPr>
                        <a:xfrm>
                          <a:off x="0" y="0"/>
                          <a:ext cx="1526540" cy="540385"/>
                        </a:xfrm>
                        <a:prstGeom prst="rect">
                          <a:avLst/>
                        </a:prstGeom>
                        <a:solidFill>
                          <a:schemeClr val="lt1"/>
                        </a:solidFill>
                        <a:ln w="6350">
                          <a:solidFill>
                            <a:prstClr val="black"/>
                          </a:solidFill>
                        </a:ln>
                      </wps:spPr>
                      <wps:txbx>
                        <w:txbxContent>
                          <w:p w14:paraId="2D1CE4F5" w14:textId="6D604C41" w:rsidR="006B7B89" w:rsidRDefault="006B7B89">
                            <w:r>
                              <w:t>More creativity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4051FB" id="Text Box 30" o:spid="_x0000_s1040" type="#_x0000_t202" style="position:absolute;margin-left:328pt;margin-top:24.2pt;width:120.2pt;height:42.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" fillcolor="white [3201]" strokeweight=".5pt">
                <v:textbox>
                  <w:txbxContent>
                    <w:p w14:paraId="2D1CE4F5" w14:textId="6D604C41" w:rsidR="006B7B89" w:rsidRDefault="006B7B89">
                      <w:r>
                        <w:t>More creativity</w:t>
                      </w:r>
                    </w:p>
                  </w:txbxContent>
                </v:textbox>
              </v:shape>
            </w:pict>
          </mc:Fallback>
        </mc:AlternateContent>
      </w:r>
      <w:r w:rsidR="006B7B89" w:rsidRPr="009C010E">
        <w:rPr>
          <w:rFonts w:ascii="Arial Nova" w:eastAsia="Arial Nova" w:hAnsi="Arial Nova" w:cs="Arial Nova"/>
          <w:noProof/>
          <w:color w:val="EE0000"/>
          <w:sz w:val="22"/>
          <w:szCs w:val="22"/>
        </w:rPr>
        <mc:AlternateContent>
          <mc:Choice Requires="wps">
            <w:drawing>
              <wp:anchor distT="0" distB="0" distL="114300" distR="114300" simplePos="0" relativeHeight="251691008" behindDoc="0" locked="0" layoutInCell="1" allowOverlap="1" wp14:anchorId="349E6DF3" wp14:editId="0F8B932F">
                <wp:simplePos x="0" y="0"/>
                <wp:positionH relativeFrom="column">
                  <wp:posOffset>6193790</wp:posOffset>
                </wp:positionH>
                <wp:positionV relativeFrom="paragraph">
                  <wp:posOffset>283210</wp:posOffset>
                </wp:positionV>
                <wp:extent cx="1565910" cy="564515"/>
                <wp:effectExtent l="0" t="0" r="15240" b="26035"/>
                <wp:wrapNone/>
                <wp:docPr id="1425833816" name="Text Box 31"/>
                <wp:cNvGraphicFramePr/>
                <a:graphic xmlns:a="http://schemas.openxmlformats.org/drawingml/2006/main">
                  <a:graphicData uri="http://schemas.microsoft.com/office/word/2010/wordprocessingShape">
                    <wps:wsp>
                      <wps:cNvSpPr txBox="1"/>
                      <wps:spPr>
                        <a:xfrm>
                          <a:off x="0" y="0"/>
                          <a:ext cx="1565910" cy="564515"/>
                        </a:xfrm>
                        <a:prstGeom prst="rect">
                          <a:avLst/>
                        </a:prstGeom>
                        <a:solidFill>
                          <a:schemeClr val="lt1"/>
                        </a:solidFill>
                        <a:ln w="6350">
                          <a:solidFill>
                            <a:prstClr val="black"/>
                          </a:solidFill>
                        </a:ln>
                      </wps:spPr>
                      <wps:txbx>
                        <w:txbxContent>
                          <w:p w14:paraId="02E1F006" w14:textId="2FDD80F4" w:rsidR="006B7B89" w:rsidRDefault="006B7B89">
                            <w:r>
                              <w:t>Further service improvement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E6DF3" id="Text Box 31" o:spid="_x0000_s1041" type="#_x0000_t202" style="position:absolute;margin-left:487.7pt;margin-top:22.3pt;width:123.3pt;height:44.4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" fillcolor="white [3201]" strokeweight=".5pt">
                <v:textbox>
                  <w:txbxContent>
                    <w:p w14:paraId="02E1F006" w14:textId="2FDD80F4" w:rsidR="006B7B89" w:rsidRDefault="006B7B89">
                      <w:r>
                        <w:t>Further service improvement</w:t>
                      </w:r>
                    </w:p>
                  </w:txbxContent>
                </v:textbox>
              </v:shape>
            </w:pict>
          </mc:Fallback>
        </mc:AlternateContent>
      </w:r>
      <w:r w:rsidR="006B7B89" w:rsidRPr="009C010E">
        <w:rPr>
          <w:rFonts w:ascii="Arial Nova" w:eastAsia="Arial Nova" w:hAnsi="Arial Nova" w:cs="Arial Nova"/>
          <w:noProof/>
          <w:color w:val="EE0000"/>
          <w:sz w:val="22"/>
          <w:szCs w:val="22"/>
        </w:rPr>
        <mc:AlternateContent>
          <mc:Choice Requires="wps">
            <w:drawing>
              <wp:anchor distT="0" distB="0" distL="114300" distR="114300" simplePos="0" relativeHeight="251687936" behindDoc="0" locked="0" layoutInCell="1" allowOverlap="1" wp14:anchorId="77F71FBD" wp14:editId="18D07C66">
                <wp:simplePos x="0" y="0"/>
                <wp:positionH relativeFrom="column">
                  <wp:posOffset>48122</wp:posOffset>
                </wp:positionH>
                <wp:positionV relativeFrom="paragraph">
                  <wp:posOffset>307699</wp:posOffset>
                </wp:positionV>
                <wp:extent cx="1359673" cy="572494"/>
                <wp:effectExtent l="0" t="0" r="12065" b="18415"/>
                <wp:wrapNone/>
                <wp:docPr id="1480970435" name="Text Box 27"/>
                <wp:cNvGraphicFramePr/>
                <a:graphic xmlns:a="http://schemas.openxmlformats.org/drawingml/2006/main">
                  <a:graphicData uri="http://schemas.microsoft.com/office/word/2010/wordprocessingShape">
                    <wps:wsp>
                      <wps:cNvSpPr txBox="1"/>
                      <wps:spPr>
                        <a:xfrm>
                          <a:off x="0" y="0"/>
                          <a:ext cx="1359673" cy="572494"/>
                        </a:xfrm>
                        <a:prstGeom prst="rect">
                          <a:avLst/>
                        </a:prstGeom>
                        <a:solidFill>
                          <a:schemeClr val="lt1"/>
                        </a:solidFill>
                        <a:ln w="6350">
                          <a:solidFill>
                            <a:prstClr val="black"/>
                          </a:solidFill>
                        </a:ln>
                      </wps:spPr>
                      <wps:txbx>
                        <w:txbxContent>
                          <w:p w14:paraId="2706F76E" w14:textId="47C6974A" w:rsidR="006B7B89" w:rsidRDefault="006B7B89">
                            <w:r>
                              <w:t>New challenged identified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F71FBD" id="Text Box 27" o:spid="_x0000_s1042" type="#_x0000_t202" style="position:absolute;margin-left:3.8pt;margin-top:24.25pt;width:107.05pt;height:45.1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" fillcolor="white [3201]" strokeweight=".5pt">
                <v:textbox>
                  <w:txbxContent>
                    <w:p w14:paraId="2706F76E" w14:textId="47C6974A" w:rsidR="006B7B89" w:rsidRDefault="006B7B89">
                      <w:r>
                        <w:t>New challenged identified</w:t>
                      </w:r>
                    </w:p>
                  </w:txbxContent>
                </v:textbox>
              </v:shape>
            </w:pict>
          </mc:Fallback>
        </mc:AlternateContent>
      </w:r>
    </w:p>
    <w:p w14:paraId="3ECBA1D6" w14:textId="05BD3C01" w:rsidR="006B7B89" w:rsidRPr="009C010E" w:rsidRDefault="006B7B89" w:rsidP="00B51D9D">
      <w:pPr>
        <w:rPr>
          <w:rFonts w:ascii="Arial Nova" w:eastAsia="Arial Nova" w:hAnsi="Arial Nova" w:cs="Arial Nova"/>
          <w:color w:val="EE0000"/>
          <w:sz w:val="22"/>
          <w:szCs w:val="22"/>
        </w:rPr>
      </w:pPr>
      <w:r w:rsidRPr="009C010E">
        <w:rPr>
          <w:rFonts w:ascii="Arial Nova" w:eastAsia="Arial Nova" w:hAnsi="Arial Nova" w:cs="Arial Nova"/>
          <w:noProof/>
          <w:color w:val="EE0000"/>
          <w:sz w:val="22"/>
          <w:szCs w:val="22"/>
        </w:rPr>
        <mc:AlternateContent>
          <mc:Choice Requires="wps">
            <w:drawing>
              <wp:anchor distT="0" distB="0" distL="114300" distR="114300" simplePos="0" relativeHeight="251695104" behindDoc="0" locked="0" layoutInCell="1" allowOverlap="1" wp14:anchorId="47B3AA42" wp14:editId="2B29CC87">
                <wp:simplePos x="0" y="0"/>
                <wp:positionH relativeFrom="column">
                  <wp:posOffset>5820769</wp:posOffset>
                </wp:positionH>
                <wp:positionV relativeFrom="paragraph">
                  <wp:posOffset>278655</wp:posOffset>
                </wp:positionV>
                <wp:extent cx="365760" cy="7951"/>
                <wp:effectExtent l="0" t="76200" r="15240" b="87630"/>
                <wp:wrapNone/>
                <wp:docPr id="1920440530" name="Straight Arrow Connector 35"/>
                <wp:cNvGraphicFramePr/>
                <a:graphic xmlns:a="http://schemas.openxmlformats.org/drawingml/2006/main">
                  <a:graphicData uri="http://schemas.microsoft.com/office/word/2010/wordprocessingShape">
                    <wps:wsp>
                      <wps:cNvCnPr/>
                      <wps:spPr>
                        <a:xfrm flipV="1">
                          <a:off x="0" y="0"/>
                          <a:ext cx="365760" cy="795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8FBA97" id="Straight Arrow Connector 35" o:spid="_x0000_s1026" type="#_x0000_t32" style="position:absolute;margin-left:458.35pt;margin-top:21.95pt;width:28.8pt;height:.65pt;flip:y;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" strokecolor="#156082 [3204]" strokeweight=".5pt">
                <v:stroke endarrow="block" joinstyle="miter"/>
              </v:shape>
            </w:pict>
          </mc:Fallback>
        </mc:AlternateContent>
      </w:r>
      <w:r w:rsidRPr="009C010E">
        <w:rPr>
          <w:rFonts w:ascii="Arial Nova" w:eastAsia="Arial Nova" w:hAnsi="Arial Nova" w:cs="Arial Nova"/>
          <w:noProof/>
          <w:color w:val="EE0000"/>
          <w:sz w:val="22"/>
          <w:szCs w:val="22"/>
        </w:rPr>
        <mc:AlternateContent>
          <mc:Choice Requires="wps">
            <w:drawing>
              <wp:anchor distT="0" distB="0" distL="114300" distR="114300" simplePos="0" relativeHeight="251694080" behindDoc="0" locked="0" layoutInCell="1" allowOverlap="1" wp14:anchorId="6CEC5D7F" wp14:editId="32E486F7">
                <wp:simplePos x="0" y="0"/>
                <wp:positionH relativeFrom="column">
                  <wp:posOffset>3689819</wp:posOffset>
                </wp:positionH>
                <wp:positionV relativeFrom="paragraph">
                  <wp:posOffset>254801</wp:posOffset>
                </wp:positionV>
                <wp:extent cx="429371" cy="0"/>
                <wp:effectExtent l="0" t="76200" r="27940" b="95250"/>
                <wp:wrapNone/>
                <wp:docPr id="212916518" name="Straight Arrow Connector 34"/>
                <wp:cNvGraphicFramePr/>
                <a:graphic xmlns:a="http://schemas.openxmlformats.org/drawingml/2006/main">
                  <a:graphicData uri="http://schemas.microsoft.com/office/word/2010/wordprocessingShape">
                    <wps:wsp>
                      <wps:cNvCnPr/>
                      <wps:spPr>
                        <a:xfrm>
                          <a:off x="0" y="0"/>
                          <a:ext cx="42937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ECCFE2" id="Straight Arrow Connector 34" o:spid="_x0000_s1026" type="#_x0000_t32" style="position:absolute;margin-left:290.55pt;margin-top:20.05pt;width:33.8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" strokecolor="#156082 [3204]" strokeweight=".5pt">
                <v:stroke endarrow="block" joinstyle="miter"/>
              </v:shape>
            </w:pict>
          </mc:Fallback>
        </mc:AlternateContent>
      </w:r>
      <w:r w:rsidRPr="009C010E">
        <w:rPr>
          <w:rFonts w:ascii="Arial Nova" w:eastAsia="Arial Nova" w:hAnsi="Arial Nova" w:cs="Arial Nova"/>
          <w:noProof/>
          <w:color w:val="EE0000"/>
          <w:sz w:val="22"/>
          <w:szCs w:val="22"/>
        </w:rPr>
        <mc:AlternateContent>
          <mc:Choice Requires="wps">
            <w:drawing>
              <wp:anchor distT="0" distB="0" distL="114300" distR="114300" simplePos="0" relativeHeight="251688960" behindDoc="0" locked="0" layoutInCell="1" allowOverlap="1" wp14:anchorId="3F97E699" wp14:editId="08CAAE26">
                <wp:simplePos x="0" y="0"/>
                <wp:positionH relativeFrom="column">
                  <wp:posOffset>2099558</wp:posOffset>
                </wp:positionH>
                <wp:positionV relativeFrom="paragraph">
                  <wp:posOffset>8310</wp:posOffset>
                </wp:positionV>
                <wp:extent cx="1494846" cy="540689"/>
                <wp:effectExtent l="0" t="0" r="10160" b="12065"/>
                <wp:wrapNone/>
                <wp:docPr id="969393152" name="Text Box 29"/>
                <wp:cNvGraphicFramePr/>
                <a:graphic xmlns:a="http://schemas.openxmlformats.org/drawingml/2006/main">
                  <a:graphicData uri="http://schemas.microsoft.com/office/word/2010/wordprocessingShape">
                    <wps:wsp>
                      <wps:cNvSpPr txBox="1"/>
                      <wps:spPr>
                        <a:xfrm>
                          <a:off x="0" y="0"/>
                          <a:ext cx="1494846" cy="540689"/>
                        </a:xfrm>
                        <a:prstGeom prst="rect">
                          <a:avLst/>
                        </a:prstGeom>
                        <a:solidFill>
                          <a:schemeClr val="lt1"/>
                        </a:solidFill>
                        <a:ln w="6350">
                          <a:solidFill>
                            <a:prstClr val="black"/>
                          </a:solidFill>
                        </a:ln>
                      </wps:spPr>
                      <wps:txbx>
                        <w:txbxContent>
                          <w:p w14:paraId="198A3315" w14:textId="24196972" w:rsidR="006B7B89" w:rsidRDefault="006B7B89">
                            <w:r>
                              <w:t>Greater value creation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7E699" id="Text Box 29" o:spid="_x0000_s1043" type="#_x0000_t202" style="position:absolute;margin-left:165.3pt;margin-top:.65pt;width:117.7pt;height:42.5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" fillcolor="white [3201]" strokeweight=".5pt">
                <v:textbox>
                  <w:txbxContent>
                    <w:p w14:paraId="198A3315" w14:textId="24196972" w:rsidR="006B7B89" w:rsidRDefault="006B7B89">
                      <w:r>
                        <w:t>Greater value creation</w:t>
                      </w:r>
                    </w:p>
                  </w:txbxContent>
                </v:textbox>
              </v:shape>
            </w:pict>
          </mc:Fallback>
        </mc:AlternateContent>
      </w:r>
    </w:p>
    <w:p w14:paraId="64D9130B" w14:textId="4C24F73E" w:rsidR="006B7B89" w:rsidRPr="009C010E" w:rsidRDefault="006B7B89" w:rsidP="00B51D9D">
      <w:pPr>
        <w:rPr>
          <w:rFonts w:ascii="Arial Nova" w:eastAsia="Arial Nova" w:hAnsi="Arial Nova" w:cs="Arial Nova"/>
          <w:color w:val="EE0000"/>
          <w:sz w:val="22"/>
          <w:szCs w:val="22"/>
        </w:rPr>
      </w:pPr>
      <w:r w:rsidRPr="009C010E">
        <w:rPr>
          <w:rFonts w:ascii="Arial Nova" w:eastAsia="Arial Nova" w:hAnsi="Arial Nova" w:cs="Arial Nova"/>
          <w:noProof/>
          <w:color w:val="EE0000"/>
          <w:sz w:val="22"/>
          <w:szCs w:val="22"/>
        </w:rPr>
        <mc:AlternateContent>
          <mc:Choice Requires="wps">
            <w:drawing>
              <wp:anchor distT="0" distB="0" distL="114300" distR="114300" simplePos="0" relativeHeight="251693056" behindDoc="0" locked="0" layoutInCell="1" allowOverlap="1" wp14:anchorId="412DED99" wp14:editId="0EF7B254">
                <wp:simplePos x="0" y="0"/>
                <wp:positionH relativeFrom="column">
                  <wp:posOffset>1558870</wp:posOffset>
                </wp:positionH>
                <wp:positionV relativeFrom="paragraph">
                  <wp:posOffset>10436</wp:posOffset>
                </wp:positionV>
                <wp:extent cx="461175" cy="0"/>
                <wp:effectExtent l="0" t="76200" r="15240" b="95250"/>
                <wp:wrapNone/>
                <wp:docPr id="1389420377" name="Straight Arrow Connector 33"/>
                <wp:cNvGraphicFramePr/>
                <a:graphic xmlns:a="http://schemas.openxmlformats.org/drawingml/2006/main">
                  <a:graphicData uri="http://schemas.microsoft.com/office/word/2010/wordprocessingShape">
                    <wps:wsp>
                      <wps:cNvCnPr/>
                      <wps:spPr>
                        <a:xfrm>
                          <a:off x="0" y="0"/>
                          <a:ext cx="4611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186F27" id="Straight Arrow Connector 33" o:spid="_x0000_s1026" type="#_x0000_t32" style="position:absolute;margin-left:122.75pt;margin-top:.8pt;width:36.3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" strokecolor="#156082 [3204]" strokeweight=".5pt">
                <v:stroke endarrow="block" joinstyle="miter"/>
              </v:shape>
            </w:pict>
          </mc:Fallback>
        </mc:AlternateContent>
      </w:r>
    </w:p>
    <w:p w14:paraId="32FA29C7" w14:textId="77777777" w:rsidR="006B7B89" w:rsidRPr="009C010E" w:rsidRDefault="006B7B89" w:rsidP="00B51D9D">
      <w:pPr>
        <w:rPr>
          <w:rFonts w:ascii="Arial Nova" w:eastAsia="Arial Nova" w:hAnsi="Arial Nova" w:cs="Arial Nova"/>
          <w:color w:val="EE0000"/>
          <w:sz w:val="22"/>
          <w:szCs w:val="22"/>
        </w:rPr>
      </w:pPr>
    </w:p>
    <w:p w14:paraId="18F28341" w14:textId="77777777" w:rsidR="006B7B89" w:rsidRPr="009C010E" w:rsidRDefault="006B7B89" w:rsidP="00B51D9D">
      <w:pPr>
        <w:rPr>
          <w:rFonts w:ascii="Arial Nova" w:eastAsia="Arial Nova" w:hAnsi="Arial Nova" w:cs="Arial Nova"/>
          <w:color w:val="EE0000"/>
          <w:sz w:val="22"/>
          <w:szCs w:val="22"/>
        </w:rPr>
      </w:pPr>
    </w:p>
    <w:p w14:paraId="294A7BEB" w14:textId="771D2AAF" w:rsidR="006B7B89" w:rsidRPr="009C010E" w:rsidRDefault="0056799F" w:rsidP="00B51D9D">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I</w:t>
      </w:r>
      <w:r w:rsidR="00FC1E62" w:rsidRPr="009C010E">
        <w:rPr>
          <w:rFonts w:ascii="Arial Nova" w:eastAsia="Arial Nova" w:hAnsi="Arial Nova" w:cs="Arial Nova"/>
          <w:color w:val="000000" w:themeColor="text1"/>
          <w:sz w:val="22"/>
          <w:szCs w:val="22"/>
        </w:rPr>
        <w:t>n health and social care creativity is a process used to develop innovative ideas, technologies and solve complex challenges. Telehealth services, virtual wards and person centered approaches are come examples of this. These types of innovations create value across the board by improving patient outcomes, increasing service quality and enhancing staff satisfaction. Overall making better use of resources within health and social care.</w:t>
      </w:r>
    </w:p>
    <w:p w14:paraId="7B9776CE" w14:textId="64EDA744" w:rsidR="00B51D9D" w:rsidRPr="009C010E" w:rsidRDefault="00B329D4" w:rsidP="00B51D9D">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value creation benefits service users, patients, organizations and healthcare professionals alike. When value is created, health and social care services become more efficient, safer and overall more accessible. This allows for improvements such as reduced hospital admissions better patients experiences, enhanced safeguarding and a overall higher standard of care.</w:t>
      </w:r>
    </w:p>
    <w:p w14:paraId="61F9E7A0" w14:textId="69A75E9A" w:rsidR="00B51D9D" w:rsidRPr="009C010E" w:rsidRDefault="0056799F" w:rsidP="00B51D9D">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health and social care improvements is therefor a result of successfully allowing for creativity to generate value overall. As services continue to improve, organisations see new opportunities and challenges alike and therefor encourages further innovation. This creates a continuous cycle of creativity where it pushes value creation and ongoing improvement within health and social care sectors.</w:t>
      </w:r>
    </w:p>
    <w:p w14:paraId="78587690" w14:textId="66BA6972" w:rsidR="32ADAAF6" w:rsidRPr="009C010E" w:rsidRDefault="469F9A50" w:rsidP="47853A3C">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Task 2 - </w:t>
      </w:r>
      <w:r w:rsidR="32ADAAF6" w:rsidRPr="009C010E">
        <w:rPr>
          <w:rFonts w:ascii="Arial Nova" w:eastAsia="Arial Nova" w:hAnsi="Arial Nova" w:cs="Arial Nova"/>
          <w:color w:val="000000" w:themeColor="text1"/>
          <w:sz w:val="22"/>
          <w:szCs w:val="22"/>
        </w:rPr>
        <w:t>Self-Reflection of Group Activity</w:t>
      </w:r>
    </w:p>
    <w:p w14:paraId="551696E0" w14:textId="58AEDEEF" w:rsidR="007E04A7" w:rsidRPr="009C010E" w:rsidRDefault="007E04A7" w:rsidP="007E04A7">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The divergent and convergent paperclip thinking task allowed the opportunity to develop creative thinking and huge problem solving skills. Gibbs reflective model (1988) allowed me to really reflect on this lesson. During the group activity I was asked to think of as many ways a paperclip could be used. Initially, I focused mainly on its main use, holding paper together however I soon realized there are many other ways to use a paperclip. As the exercise went on I thought about how a paperclip could be used as a bookmark or as a zip pull. This meant that I could demonstrate the difference between convergent thinking which only focuses on one main solution to a problem whereas divergent thinking encourages multiple possibilities.</w:t>
      </w:r>
    </w:p>
    <w:p w14:paraId="13229158" w14:textId="5F6BC8C8" w:rsidR="007E04A7" w:rsidRPr="009C010E" w:rsidRDefault="007E04A7" w:rsidP="007E04A7">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I at first found the activity engaging and enjoyable yet also limiting to what my thinking could be. I struggled to move on from the obvious answers as to what a paper clip could do. My class mates allowed me to think more openly, more divergently. I became more confident to give more creative ideas and therefor allowed me to understand how creativity can help the workplace through practice and collaboration. The activity allowed me to develop my divergent thinking skills first and then break that thinking down with more convergent thinking too. Within health and social care settings these skills can support problem solving, improve decision making and can support innovative thinking when addressing highly complex situations.</w:t>
      </w:r>
    </w:p>
    <w:p w14:paraId="761AA94A" w14:textId="600956EA" w:rsidR="00563EB8" w:rsidRPr="009C010E" w:rsidRDefault="007E04A7" w:rsidP="021F216E">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Overall the exercise allowed my awareness to be increased </w:t>
      </w:r>
      <w:r w:rsidR="00F075E3" w:rsidRPr="009C010E">
        <w:rPr>
          <w:rFonts w:ascii="Arial Nova" w:eastAsia="Arial Nova" w:hAnsi="Arial Nova" w:cs="Arial Nova"/>
          <w:color w:val="000000" w:themeColor="text1"/>
          <w:sz w:val="22"/>
          <w:szCs w:val="22"/>
        </w:rPr>
        <w:t>when it comes to my own thinking pattern. It allowed me to approach problems from a different perspective. In future activities I will aim to challenge my initial thoughts and dive deeper into a wider range of possibilities before reaching my final conclusion.</w:t>
      </w:r>
    </w:p>
    <w:p w14:paraId="3D8E9ECA" w14:textId="33CA9756" w:rsidR="32ADAAF6" w:rsidRPr="00F456EC" w:rsidRDefault="2A01ADFD" w:rsidP="47853A3C">
      <w:pPr>
        <w:rPr>
          <w:rFonts w:ascii="Arial Nova" w:eastAsia="Arial Nova" w:hAnsi="Arial Nova" w:cs="Arial Nova"/>
          <w:b/>
          <w:bCs/>
          <w:color w:val="000000" w:themeColor="text1"/>
          <w:sz w:val="22"/>
          <w:szCs w:val="22"/>
        </w:rPr>
      </w:pPr>
      <w:r w:rsidRPr="00F456EC">
        <w:rPr>
          <w:rFonts w:ascii="Arial Nova" w:eastAsia="Arial Nova" w:hAnsi="Arial Nova" w:cs="Arial Nova"/>
          <w:b/>
          <w:bCs/>
          <w:color w:val="000000" w:themeColor="text1"/>
          <w:sz w:val="22"/>
          <w:szCs w:val="22"/>
        </w:rPr>
        <w:t xml:space="preserve">Task 3 - </w:t>
      </w:r>
      <w:r w:rsidR="32ADAAF6" w:rsidRPr="00F456EC">
        <w:rPr>
          <w:rFonts w:ascii="Arial Nova" w:eastAsia="Arial Nova" w:hAnsi="Arial Nova" w:cs="Arial Nova"/>
          <w:b/>
          <w:bCs/>
          <w:color w:val="000000" w:themeColor="text1"/>
          <w:sz w:val="22"/>
          <w:szCs w:val="22"/>
        </w:rPr>
        <w:t>Case Study of a UK innovation</w:t>
      </w:r>
    </w:p>
    <w:p w14:paraId="2C83AD2A" w14:textId="14A2E82B" w:rsidR="0056799F" w:rsidRPr="009C010E" w:rsidRDefault="0056799F" w:rsidP="47853A3C">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One of the most innovative studies introduced by the NHS is the development of virtual worlds. This is also widely known as “Hospital at Home” services. Virtual wards allow for patients to be able to be treated at home. An example of this would be a patient who would require a hospital bed to receive acute care and treatment could instead receive this in their own home through a combination of digital technology, multidisciplinary support and remote monitoring devices. This initiative shows how creativity can be used to address and help increasing pressures ono healthcare services across the NHS whilst also improving patient outcomes and experiences overall.</w:t>
      </w:r>
    </w:p>
    <w:p w14:paraId="6AECFDC1" w14:textId="2C2A3FC4" w:rsidR="00F075E3" w:rsidRPr="009C010E" w:rsidRDefault="00087023" w:rsidP="00F075E3">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virtual wards means using creativity to rethink the traditional model of hospital care. Rather than requiring patients to remain in the hospital for monitoring, the NHS uses digital tools to collect real time health data. Some of these tools are wearable devices, blood pressure monitors, oxygen saturation monitors and mobile apps. Health care professionals can then reviews the data collected remotely and intervene when necessary without a bed or time being taken up unnecessarily. This approach means combining technology and person centred care, therefor creating a new way of delivering healthcare outside of the hospital setting (NHS England,2024).</w:t>
      </w:r>
    </w:p>
    <w:p w14:paraId="43BB4021" w14:textId="17D77B64" w:rsidR="00FA60C7" w:rsidRPr="009C010E" w:rsidRDefault="00FA60C7" w:rsidP="00F075E3">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The initiative was developed due to challenges such as rising hospital admissions, bed shortages and an increasing demand for healthcare services.  Instead of expanding hospitals themselves and creating more room for a higher capacity, the NHS adopted a creative solution that uses existing technology. This allows for safe and effective care in patients homes instead. This innovative thinking has allowed healthcare providers to replan care pathways and overall improve service efficiency across the board. </w:t>
      </w:r>
    </w:p>
    <w:p w14:paraId="7CF39706" w14:textId="72543A50" w:rsidR="00F075E3" w:rsidRPr="009C010E" w:rsidRDefault="00FA60C7" w:rsidP="00F075E3">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The value created for patients and service users has been widely recognized withing Health and Social Care. Patients benefit from receiving treatment in the comfort of their own home which overall can improve wellbeing, comfort and recovery. Remaining at home also means patients can remain in contact with their family and retain much better independence during their home treatment. Evidence of this comes from NHS England where they indicate that virtual wards have helped thousands of hospitals with admissions whilst also supporting earlier discharges from hospitals. Patients are often reporting higher satisfaction due to convenience and the overall nature of care (NHS England,2024). Virtual wards from a organizational perspective have helped reduce hospital bed usage and emergency services therefore enabling resources to be directed towards the highest needs patient. The initiative creates value for </w:t>
      </w:r>
      <w:r w:rsidR="00E9378A" w:rsidRPr="009C010E">
        <w:rPr>
          <w:rFonts w:ascii="Arial Nova" w:eastAsia="Arial Nova" w:hAnsi="Arial Nova" w:cs="Arial Nova"/>
          <w:color w:val="000000" w:themeColor="text1"/>
          <w:sz w:val="22"/>
          <w:szCs w:val="22"/>
        </w:rPr>
        <w:t xml:space="preserve">patients and the wider healthcare system. </w:t>
      </w:r>
    </w:p>
    <w:p w14:paraId="1679676C" w14:textId="1B0B3B96" w:rsidR="00F075E3" w:rsidRPr="009C010E" w:rsidRDefault="00E9378A" w:rsidP="00F075E3">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In conclusion, NHS virtual wards allows for successful creativity which drives positive change in Healthcare systems. By allowing digital technology and person centered care to combine, the NHS has developed an innovative service that improves patient outcomes and experiences. It enhances recovery and increases healthcare efficiency. This demonstrates how creative approaches can help address complex challenges and deliver helpful and meaningful benefits for service users. </w:t>
      </w:r>
    </w:p>
    <w:p w14:paraId="7E7EEBF1" w14:textId="442FECF6" w:rsidR="79E626CA" w:rsidRPr="00F456EC" w:rsidRDefault="11DCB36E" w:rsidP="47853A3C">
      <w:pPr>
        <w:rPr>
          <w:rFonts w:ascii="Arial Nova" w:eastAsia="Arial Nova" w:hAnsi="Arial Nova" w:cs="Arial Nova"/>
          <w:b/>
          <w:bCs/>
          <w:color w:val="000000" w:themeColor="text1"/>
          <w:sz w:val="22"/>
          <w:szCs w:val="22"/>
        </w:rPr>
      </w:pPr>
      <w:r w:rsidRPr="00F456EC">
        <w:rPr>
          <w:rFonts w:ascii="Arial Nova" w:eastAsia="Arial Nova" w:hAnsi="Arial Nova" w:cs="Arial Nova"/>
          <w:b/>
          <w:bCs/>
          <w:color w:val="000000" w:themeColor="text1"/>
          <w:sz w:val="22"/>
          <w:szCs w:val="22"/>
        </w:rPr>
        <w:t xml:space="preserve">Task 4 - </w:t>
      </w:r>
      <w:r w:rsidR="79E626CA" w:rsidRPr="00F456EC">
        <w:rPr>
          <w:rFonts w:ascii="Arial Nova" w:eastAsia="Arial Nova" w:hAnsi="Arial Nova" w:cs="Arial Nova"/>
          <w:b/>
          <w:bCs/>
          <w:color w:val="000000" w:themeColor="text1"/>
          <w:sz w:val="22"/>
          <w:szCs w:val="22"/>
        </w:rPr>
        <w:t>Research Task</w:t>
      </w:r>
    </w:p>
    <w:p w14:paraId="0F93CDF4" w14:textId="1B00EA29" w:rsidR="007D25E2" w:rsidRPr="009C010E" w:rsidRDefault="007D25E2" w:rsidP="47853A3C">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Mental health stigma remains a huge significant issue withing health and social care. This is because it 0revents many individuals from seeking support and accessing appropriate treatment. Stigma can lead to stereotypes, discrimination and feelings of shame around mental illness. Research suggests that stigma contributes to delayed treatment, reduced engagement with services and poorer health outcomes. </w:t>
      </w:r>
    </w:p>
    <w:p w14:paraId="375453F4" w14:textId="4A85F715" w:rsidR="007D25E2" w:rsidRPr="009C010E" w:rsidRDefault="007D25E2" w:rsidP="47853A3C">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The first study by Corrigan (2004)</w:t>
      </w:r>
      <w:r w:rsidR="00D01FDD" w:rsidRPr="009C010E">
        <w:rPr>
          <w:rFonts w:ascii="Arial Nova" w:eastAsia="Arial Nova" w:hAnsi="Arial Nova" w:cs="Arial Nova"/>
          <w:color w:val="000000" w:themeColor="text1"/>
          <w:sz w:val="22"/>
          <w:szCs w:val="22"/>
        </w:rPr>
        <w:t xml:space="preserve"> dissected how stigma affects access to mental health within health care. The research he found was that many people avoid seeking help due to the fear around the labeling of mental health and experiencing discrimination from other because of this. Corrigan argued that stigma hugely damages self esteem and creates concerns about employment opportunities, social rejection and even personal relationships. As a result of this, patients may choose to avoid help from NHS services even when they understand they have a problem and need support. Corrigan’s study concludes that stigma acts as a major barrier to unmet mental health needs.   </w:t>
      </w:r>
    </w:p>
    <w:p w14:paraId="026989BF" w14:textId="139F1B6A" w:rsidR="00D01FDD" w:rsidRPr="009C010E" w:rsidRDefault="00D01FDD" w:rsidP="47853A3C">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The second study by Elshaikh et al (2023) dissected barriers to professional help seeking among adults. The research found that stigma was one of the most common reasons as to why adults avoid mental health services across the NHS. Lots of the participants viewed mental illness as a weakness or that mental illness should be managed independently, without professional help. The fear of judgement from the community and family members was another reason as to why adults didn’t thin professional help with an option for them. Overall Elshaikh concluded that social attitudes towards mental illness continue to prevent adults from accessing NHS care </w:t>
      </w:r>
      <w:r w:rsidR="0064743D" w:rsidRPr="009C010E">
        <w:rPr>
          <w:rFonts w:ascii="Arial Nova" w:eastAsia="Arial Nova" w:hAnsi="Arial Nova" w:cs="Arial Nova"/>
          <w:color w:val="000000" w:themeColor="text1"/>
          <w:sz w:val="22"/>
          <w:szCs w:val="22"/>
        </w:rPr>
        <w:t>despite the availability of treatments available to the community.</w:t>
      </w:r>
    </w:p>
    <w:p w14:paraId="0A496E4E" w14:textId="53875C25" w:rsidR="021F216E" w:rsidRPr="009C010E" w:rsidRDefault="00FC42EC" w:rsidP="021F216E">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Both of these studied demonstrate that mental health stigma is a complex social issue that affects different groups in many different ways. Both studies dissect that fear of judgement and negative social attitudes are key factors as to why adults are avoiding or delaying support from professionals in the Health and Social Care system. </w:t>
      </w:r>
      <w:r w:rsidR="004F2AE5" w:rsidRPr="009C010E">
        <w:rPr>
          <w:rFonts w:ascii="Arial Nova" w:eastAsia="Arial Nova" w:hAnsi="Arial Nova" w:cs="Arial Nova"/>
          <w:color w:val="000000" w:themeColor="text1"/>
          <w:sz w:val="22"/>
          <w:szCs w:val="22"/>
        </w:rPr>
        <w:t>Addressing stigma around mental health through education, person centered services and awareness campaigns is widely essential</w:t>
      </w:r>
      <w:r w:rsidR="008D4857" w:rsidRPr="009C010E">
        <w:rPr>
          <w:rFonts w:ascii="Arial Nova" w:eastAsia="Arial Nova" w:hAnsi="Arial Nova" w:cs="Arial Nova"/>
          <w:color w:val="000000" w:themeColor="text1"/>
          <w:sz w:val="22"/>
          <w:szCs w:val="22"/>
        </w:rPr>
        <w:t xml:space="preserve"> to improving access to mental health care and reducing negative outcomes for patients within Health and Social Care. </w:t>
      </w:r>
    </w:p>
    <w:p w14:paraId="443966C0" w14:textId="3C9B6F85" w:rsidR="6D65878B" w:rsidRDefault="72B6EECC" w:rsidP="47853A3C">
      <w:pPr>
        <w:rPr>
          <w:rFonts w:ascii="Arial Nova" w:eastAsia="Arial Nova" w:hAnsi="Arial Nova" w:cs="Arial Nova"/>
          <w:b/>
          <w:bCs/>
          <w:sz w:val="22"/>
          <w:szCs w:val="22"/>
        </w:rPr>
      </w:pPr>
      <w:r w:rsidRPr="00F456EC">
        <w:rPr>
          <w:rFonts w:ascii="Arial Nova" w:eastAsia="Arial Nova" w:hAnsi="Arial Nova" w:cs="Arial Nova"/>
          <w:b/>
          <w:bCs/>
          <w:sz w:val="22"/>
          <w:szCs w:val="22"/>
        </w:rPr>
        <w:t xml:space="preserve">Task </w:t>
      </w:r>
      <w:r w:rsidR="00563EB8" w:rsidRPr="00F456EC">
        <w:rPr>
          <w:rFonts w:ascii="Arial Nova" w:eastAsia="Arial Nova" w:hAnsi="Arial Nova" w:cs="Arial Nova"/>
          <w:b/>
          <w:bCs/>
          <w:sz w:val="22"/>
          <w:szCs w:val="22"/>
        </w:rPr>
        <w:t>5</w:t>
      </w:r>
      <w:r w:rsidRPr="00F456EC">
        <w:rPr>
          <w:rFonts w:ascii="Arial Nova" w:eastAsia="Arial Nova" w:hAnsi="Arial Nova" w:cs="Arial Nova"/>
          <w:b/>
          <w:bCs/>
          <w:sz w:val="22"/>
          <w:szCs w:val="22"/>
        </w:rPr>
        <w:t xml:space="preserve"> </w:t>
      </w:r>
      <w:r w:rsidR="00C2574A" w:rsidRPr="00F456EC">
        <w:rPr>
          <w:rFonts w:ascii="Arial Nova" w:eastAsia="Arial Nova" w:hAnsi="Arial Nova" w:cs="Arial Nova"/>
          <w:b/>
          <w:bCs/>
          <w:sz w:val="22"/>
          <w:szCs w:val="22"/>
        </w:rPr>
        <w:t>–</w:t>
      </w:r>
      <w:r w:rsidRPr="00F456EC">
        <w:rPr>
          <w:rFonts w:ascii="Arial Nova" w:eastAsia="Arial Nova" w:hAnsi="Arial Nova" w:cs="Arial Nova"/>
          <w:b/>
          <w:bCs/>
          <w:sz w:val="22"/>
          <w:szCs w:val="22"/>
        </w:rPr>
        <w:t xml:space="preserve"> </w:t>
      </w:r>
      <w:r w:rsidR="6D65878B" w:rsidRPr="00F456EC">
        <w:rPr>
          <w:rFonts w:ascii="Arial Nova" w:eastAsia="Arial Nova" w:hAnsi="Arial Nova" w:cs="Arial Nova"/>
          <w:b/>
          <w:bCs/>
          <w:sz w:val="22"/>
          <w:szCs w:val="22"/>
        </w:rPr>
        <w:t>Podcast</w:t>
      </w:r>
    </w:p>
    <w:p w14:paraId="3D491110" w14:textId="24713732" w:rsidR="00F456EC" w:rsidRPr="00F456EC" w:rsidRDefault="00F456EC" w:rsidP="47853A3C">
      <w:pPr>
        <w:rPr>
          <w:rFonts w:ascii="Arial Nova" w:eastAsia="Arial Nova" w:hAnsi="Arial Nova" w:cs="Arial Nova"/>
          <w:b/>
          <w:bCs/>
          <w:sz w:val="22"/>
          <w:szCs w:val="22"/>
        </w:rPr>
      </w:pPr>
      <w:hyperlink r:id="rId8" w:history="1">
        <w:r w:rsidRPr="00F456EC">
          <w:rPr>
            <w:rStyle w:val="Hyperlink"/>
            <w:rFonts w:ascii="Arial Nova" w:eastAsia="Arial Nova" w:hAnsi="Arial Nova" w:cs="Arial Nova"/>
            <w:b/>
            <w:bCs/>
            <w:sz w:val="22"/>
            <w:szCs w:val="22"/>
          </w:rPr>
          <w:t>my-reco</w:t>
        </w:r>
        <w:r w:rsidRPr="00F456EC">
          <w:rPr>
            <w:rStyle w:val="Hyperlink"/>
            <w:rFonts w:ascii="Arial Nova" w:eastAsia="Arial Nova" w:hAnsi="Arial Nova" w:cs="Arial Nova"/>
            <w:b/>
            <w:bCs/>
            <w:sz w:val="22"/>
            <w:szCs w:val="22"/>
          </w:rPr>
          <w:t>r</w:t>
        </w:r>
        <w:r w:rsidRPr="00F456EC">
          <w:rPr>
            <w:rStyle w:val="Hyperlink"/>
            <w:rFonts w:ascii="Arial Nova" w:eastAsia="Arial Nova" w:hAnsi="Arial Nova" w:cs="Arial Nova"/>
            <w:b/>
            <w:bCs/>
            <w:sz w:val="22"/>
            <w:szCs w:val="22"/>
          </w:rPr>
          <w:t>ding.mp3</w:t>
        </w:r>
      </w:hyperlink>
    </w:p>
    <w:p w14:paraId="2056293E" w14:textId="0D1BD613" w:rsidR="021F216E" w:rsidRPr="009C010E" w:rsidRDefault="021F216E" w:rsidP="021F216E">
      <w:pPr>
        <w:rPr>
          <w:rFonts w:ascii="Arial Nova" w:eastAsia="Arial Nova" w:hAnsi="Arial Nova" w:cs="Arial Nova"/>
          <w:i/>
          <w:iCs/>
          <w:sz w:val="22"/>
          <w:szCs w:val="22"/>
        </w:rPr>
      </w:pPr>
    </w:p>
    <w:p w14:paraId="58A63EFA" w14:textId="11154A4C" w:rsidR="17E92B46" w:rsidRPr="00F456EC" w:rsidRDefault="21B62BFC" w:rsidP="47853A3C">
      <w:pPr>
        <w:rPr>
          <w:rFonts w:ascii="Arial Nova" w:eastAsia="Arial Nova" w:hAnsi="Arial Nova" w:cs="Arial Nova"/>
          <w:b/>
          <w:bCs/>
          <w:color w:val="000000" w:themeColor="text1"/>
          <w:sz w:val="22"/>
          <w:szCs w:val="22"/>
        </w:rPr>
      </w:pPr>
      <w:r w:rsidRPr="00F456EC">
        <w:rPr>
          <w:rFonts w:ascii="Arial Nova" w:eastAsia="Arial Nova" w:hAnsi="Arial Nova" w:cs="Arial Nova"/>
          <w:b/>
          <w:bCs/>
          <w:color w:val="000000" w:themeColor="text1"/>
          <w:sz w:val="22"/>
          <w:szCs w:val="22"/>
        </w:rPr>
        <w:t xml:space="preserve">Task </w:t>
      </w:r>
      <w:r w:rsidR="00563EB8" w:rsidRPr="00F456EC">
        <w:rPr>
          <w:rFonts w:ascii="Arial Nova" w:eastAsia="Arial Nova" w:hAnsi="Arial Nova" w:cs="Arial Nova"/>
          <w:b/>
          <w:bCs/>
          <w:color w:val="000000" w:themeColor="text1"/>
          <w:sz w:val="22"/>
          <w:szCs w:val="22"/>
        </w:rPr>
        <w:t>6</w:t>
      </w:r>
      <w:r w:rsidRPr="00F456EC">
        <w:rPr>
          <w:rFonts w:ascii="Arial Nova" w:eastAsia="Arial Nova" w:hAnsi="Arial Nova" w:cs="Arial Nova"/>
          <w:b/>
          <w:bCs/>
          <w:color w:val="000000" w:themeColor="text1"/>
          <w:sz w:val="22"/>
          <w:szCs w:val="22"/>
        </w:rPr>
        <w:t xml:space="preserve"> - </w:t>
      </w:r>
      <w:r w:rsidR="17E92B46" w:rsidRPr="00F456EC">
        <w:rPr>
          <w:rFonts w:ascii="Arial Nova" w:eastAsia="Arial Nova" w:hAnsi="Arial Nova" w:cs="Arial Nova"/>
          <w:b/>
          <w:bCs/>
          <w:color w:val="000000" w:themeColor="text1"/>
          <w:sz w:val="22"/>
          <w:szCs w:val="22"/>
        </w:rPr>
        <w:t>NHS Leadership Framework Analysis</w:t>
      </w:r>
    </w:p>
    <w:p w14:paraId="3B1A3B63" w14:textId="354225B8" w:rsidR="00F42AB8" w:rsidRDefault="00CC3D1E" w:rsidP="47853A3C">
      <w:pPr>
        <w:rPr>
          <w:rFonts w:ascii="Arial Nova" w:eastAsia="Arial Nova" w:hAnsi="Arial Nova" w:cs="Arial Nova"/>
          <w:sz w:val="22"/>
          <w:szCs w:val="22"/>
        </w:rPr>
      </w:pPr>
      <w:r>
        <w:rPr>
          <w:rFonts w:ascii="Arial Nova" w:eastAsia="Arial Nova" w:hAnsi="Arial Nova" w:cs="Arial Nova"/>
          <w:sz w:val="22"/>
          <w:szCs w:val="22"/>
        </w:rPr>
        <w:t>T</w:t>
      </w:r>
      <w:r w:rsidR="00F42AB8">
        <w:rPr>
          <w:rFonts w:ascii="Arial Nova" w:eastAsia="Arial Nova" w:hAnsi="Arial Nova" w:cs="Arial Nova"/>
          <w:sz w:val="22"/>
          <w:szCs w:val="22"/>
        </w:rPr>
        <w:t>he NHS leadership framework was overall developed to support organizations across all levels when it comes to effective leadership. It allows for the identifying of behaviors and skills that are required in order to give high quality, safe and person centered care. This framework consists of seven key factors</w:t>
      </w:r>
      <w:r w:rsidR="0033065C">
        <w:rPr>
          <w:rFonts w:ascii="Arial Nova" w:eastAsia="Arial Nova" w:hAnsi="Arial Nova" w:cs="Arial Nova"/>
          <w:sz w:val="22"/>
          <w:szCs w:val="22"/>
        </w:rPr>
        <w:t>; Working with others, Managing Services, Improving Services, Demonstrating Personal Qualities, Setting Direction and Delivering the Strategy (NHS Leadership Academy, 2013)</w:t>
      </w:r>
    </w:p>
    <w:p w14:paraId="281C13E9" w14:textId="10024611" w:rsidR="0033065C" w:rsidRDefault="0033065C" w:rsidP="47853A3C">
      <w:pPr>
        <w:rPr>
          <w:rFonts w:ascii="Arial Nova" w:eastAsia="Arial Nova" w:hAnsi="Arial Nova" w:cs="Arial Nova"/>
          <w:sz w:val="22"/>
          <w:szCs w:val="22"/>
        </w:rPr>
      </w:pPr>
      <w:r>
        <w:rPr>
          <w:rFonts w:ascii="Arial Nova" w:eastAsia="Arial Nova" w:hAnsi="Arial Nova" w:cs="Arial Nova"/>
          <w:sz w:val="22"/>
          <w:szCs w:val="22"/>
        </w:rPr>
        <w:t xml:space="preserve">demonstrating person qualities focuses on integrity, self awareness, resilience and continuous learning. Working with others allows for the emphasis on teamwork, relationship building and communication. Managing services involves resource management, planning and accountability in order to ensure services operate effectively across the board. Improving services encourages leaders to evaluate practice, continuously enhance patient care and promote innovation. Setting direction means leaders need to understand the wider healthcare context where they must use evidence in order to make informed decisions. Creating the vision involves communication and a clear direction that helps to inspire </w:t>
      </w:r>
      <w:r w:rsidR="00CC3D1E">
        <w:rPr>
          <w:rFonts w:ascii="Arial Nova" w:eastAsia="Arial Nova" w:hAnsi="Arial Nova" w:cs="Arial Nova"/>
          <w:sz w:val="22"/>
          <w:szCs w:val="22"/>
        </w:rPr>
        <w:t xml:space="preserve">others to achieve goals more </w:t>
      </w:r>
      <w:r w:rsidR="002C7A63">
        <w:rPr>
          <w:rFonts w:ascii="Arial Nova" w:eastAsia="Arial Nova" w:hAnsi="Arial Nova" w:cs="Arial Nova"/>
          <w:sz w:val="22"/>
          <w:szCs w:val="22"/>
        </w:rPr>
        <w:t>organizationally</w:t>
      </w:r>
      <w:r w:rsidR="00CC3D1E">
        <w:rPr>
          <w:rFonts w:ascii="Arial Nova" w:eastAsia="Arial Nova" w:hAnsi="Arial Nova" w:cs="Arial Nova"/>
          <w:sz w:val="22"/>
          <w:szCs w:val="22"/>
        </w:rPr>
        <w:t xml:space="preserve">. Finally, delivering strategy allows the focus to implement plans, manage risks and ensure sustainable improvements. </w:t>
      </w:r>
    </w:p>
    <w:p w14:paraId="55561586" w14:textId="72180051" w:rsidR="002C7A63" w:rsidRDefault="002C7A63" w:rsidP="47853A3C">
      <w:pPr>
        <w:rPr>
          <w:rFonts w:ascii="Arial Nova" w:eastAsia="Arial Nova" w:hAnsi="Arial Nova" w:cs="Arial Nova"/>
          <w:sz w:val="22"/>
          <w:szCs w:val="22"/>
        </w:rPr>
      </w:pPr>
      <w:r>
        <w:rPr>
          <w:rFonts w:ascii="Arial Nova" w:eastAsia="Arial Nova" w:hAnsi="Arial Nova" w:cs="Arial Nova"/>
          <w:sz w:val="22"/>
          <w:szCs w:val="22"/>
        </w:rPr>
        <w:t>When we put these domains together they promote collaborative leadership that supports organizational effectiveness, staff development and positive outcomes for majority of patients. The framework understands and recognizes that leadership is not always limited to managers, but it is a responsibility of all staff, shared between healthcare professionals working to improve Health and Social Care services.</w:t>
      </w:r>
    </w:p>
    <w:p w14:paraId="503CC336" w14:textId="77777777" w:rsidR="002C7A63" w:rsidRDefault="002C7A63" w:rsidP="47853A3C">
      <w:pPr>
        <w:rPr>
          <w:rFonts w:ascii="Arial Nova" w:eastAsia="Arial Nova" w:hAnsi="Arial Nova" w:cs="Arial Nova"/>
          <w:sz w:val="22"/>
          <w:szCs w:val="22"/>
        </w:rPr>
      </w:pPr>
    </w:p>
    <w:p w14:paraId="2702B5E4" w14:textId="2093573B" w:rsidR="021F216E" w:rsidRPr="006B366D" w:rsidRDefault="00A96358" w:rsidP="021F216E">
      <w:pPr>
        <w:rPr>
          <w:rFonts w:ascii="Arial Nova" w:eastAsia="Arial Nova" w:hAnsi="Arial Nova" w:cs="Arial Nova"/>
          <w:sz w:val="22"/>
          <w:szCs w:val="22"/>
        </w:rPr>
      </w:pPr>
      <w:r>
        <w:rPr>
          <w:rFonts w:ascii="Arial Nova" w:eastAsia="Arial Nova" w:hAnsi="Arial Nova" w:cs="Arial Nova"/>
          <w:sz w:val="22"/>
          <w:szCs w:val="22"/>
        </w:rPr>
        <w:t xml:space="preserve">The improving services domain can be used by leaders to encourages creativity enhance patient care by promoting continuous improvement and innovation across the board. Leaders can create a overall culture with staff where they feel confident with sharing ideas and ways of </w:t>
      </w:r>
      <w:r w:rsidR="004069D2">
        <w:rPr>
          <w:rFonts w:ascii="Arial Nova" w:eastAsia="Arial Nova" w:hAnsi="Arial Nova" w:cs="Arial Nova"/>
          <w:sz w:val="22"/>
          <w:szCs w:val="22"/>
        </w:rPr>
        <w:t>identifying better ways to work together. An example of this may be a ward manager encouraging nurses and assistants to suggest solutions on how to improve communication or reduce patient wait times. Transformational leadership supports this process overall by encouraging stimulation intellectually where employees are motivated to think out side the box, more critically where innovative solutions are possible</w:t>
      </w:r>
      <w:r w:rsidR="00205B35">
        <w:rPr>
          <w:rFonts w:ascii="Arial Nova" w:eastAsia="Arial Nova" w:hAnsi="Arial Nova" w:cs="Arial Nova"/>
          <w:sz w:val="22"/>
          <w:szCs w:val="22"/>
        </w:rPr>
        <w:t xml:space="preserve"> (Bass Et Al, 1996). Creative leadership also understands that diverse perspectives and reflective practice can lead to more overall service improvements and better outcomes for patients. (Amer,2017). By allowing staff to make </w:t>
      </w:r>
      <w:r w:rsidR="006B366D">
        <w:rPr>
          <w:rFonts w:ascii="Arial Nova" w:eastAsia="Arial Nova" w:hAnsi="Arial Nova" w:cs="Arial Nova"/>
          <w:sz w:val="22"/>
          <w:szCs w:val="22"/>
        </w:rPr>
        <w:t xml:space="preserve">decisions and quality improvement projects leaders then increase job satisfaction, engagement and overall ownership of change within their work. This collaborative approach can mean more efficient services, improved patient outcomes and experiences and a culture of continuous learning within the NHS and Health and Social Care sector. </w:t>
      </w:r>
    </w:p>
    <w:p w14:paraId="47D93216" w14:textId="4EEBF640" w:rsidR="021F216E" w:rsidRPr="009C010E" w:rsidRDefault="021F216E" w:rsidP="021F216E">
      <w:pPr>
        <w:rPr>
          <w:rFonts w:ascii="Arial Nova" w:eastAsia="Arial Nova" w:hAnsi="Arial Nova" w:cs="Arial Nova"/>
          <w:i/>
          <w:iCs/>
          <w:color w:val="000000" w:themeColor="text1"/>
          <w:sz w:val="22"/>
          <w:szCs w:val="22"/>
        </w:rPr>
      </w:pPr>
    </w:p>
    <w:p w14:paraId="743C7137" w14:textId="376E5415" w:rsidR="17E92B46" w:rsidRPr="00F456EC" w:rsidRDefault="38F3069B" w:rsidP="47853A3C">
      <w:pPr>
        <w:rPr>
          <w:rFonts w:ascii="Arial Nova" w:eastAsia="Arial Nova" w:hAnsi="Arial Nova" w:cs="Arial Nova"/>
          <w:b/>
          <w:bCs/>
          <w:color w:val="000000" w:themeColor="text1"/>
          <w:sz w:val="22"/>
          <w:szCs w:val="22"/>
        </w:rPr>
      </w:pPr>
      <w:r w:rsidRPr="00F456EC">
        <w:rPr>
          <w:rFonts w:ascii="Arial Nova" w:eastAsia="Arial Nova" w:hAnsi="Arial Nova" w:cs="Arial Nova"/>
          <w:b/>
          <w:bCs/>
          <w:color w:val="000000" w:themeColor="text1"/>
          <w:sz w:val="22"/>
          <w:szCs w:val="22"/>
        </w:rPr>
        <w:t xml:space="preserve">Task </w:t>
      </w:r>
      <w:r w:rsidR="00563EB8" w:rsidRPr="00F456EC">
        <w:rPr>
          <w:rFonts w:ascii="Arial Nova" w:eastAsia="Arial Nova" w:hAnsi="Arial Nova" w:cs="Arial Nova"/>
          <w:b/>
          <w:bCs/>
          <w:color w:val="000000" w:themeColor="text1"/>
          <w:sz w:val="22"/>
          <w:szCs w:val="22"/>
        </w:rPr>
        <w:t>7</w:t>
      </w:r>
      <w:r w:rsidRPr="00F456EC">
        <w:rPr>
          <w:rFonts w:ascii="Arial Nova" w:eastAsia="Arial Nova" w:hAnsi="Arial Nova" w:cs="Arial Nova"/>
          <w:b/>
          <w:bCs/>
          <w:color w:val="000000" w:themeColor="text1"/>
          <w:sz w:val="22"/>
          <w:szCs w:val="22"/>
        </w:rPr>
        <w:t xml:space="preserve"> - </w:t>
      </w:r>
      <w:r w:rsidR="17E92B46" w:rsidRPr="00F456EC">
        <w:rPr>
          <w:rFonts w:ascii="Arial Nova" w:eastAsia="Arial Nova" w:hAnsi="Arial Nova" w:cs="Arial Nova"/>
          <w:b/>
          <w:bCs/>
          <w:color w:val="000000" w:themeColor="text1"/>
          <w:sz w:val="22"/>
          <w:szCs w:val="22"/>
        </w:rPr>
        <w:t>Self-Reflection Journal Entry</w:t>
      </w:r>
    </w:p>
    <w:p w14:paraId="77232B25" w14:textId="691EC25A" w:rsidR="021F216E" w:rsidRPr="00E76D60" w:rsidRDefault="00B0299B" w:rsidP="021F216E">
      <w:pPr>
        <w:rPr>
          <w:rFonts w:ascii="Arial Nova" w:eastAsia="Arial Nova" w:hAnsi="Arial Nova" w:cs="Arial Nova"/>
          <w:color w:val="000000" w:themeColor="text1"/>
          <w:sz w:val="22"/>
          <w:szCs w:val="22"/>
        </w:rPr>
      </w:pPr>
      <w:r>
        <w:rPr>
          <w:rFonts w:ascii="Arial Nova" w:eastAsia="Arial Nova" w:hAnsi="Arial Nova" w:cs="Arial Nova"/>
          <w:color w:val="000000" w:themeColor="text1"/>
          <w:sz w:val="22"/>
          <w:szCs w:val="22"/>
        </w:rPr>
        <w:t xml:space="preserve">My understanding throughout this module of creativity and value creation within health and social </w:t>
      </w:r>
      <w:r w:rsidR="00E76D60">
        <w:rPr>
          <w:rFonts w:ascii="Arial Nova" w:eastAsia="Arial Nova" w:hAnsi="Arial Nova" w:cs="Arial Nova"/>
          <w:color w:val="000000" w:themeColor="text1"/>
          <w:sz w:val="22"/>
          <w:szCs w:val="22"/>
        </w:rPr>
        <w:t>c</w:t>
      </w:r>
      <w:r>
        <w:rPr>
          <w:rFonts w:ascii="Arial Nova" w:eastAsia="Arial Nova" w:hAnsi="Arial Nova" w:cs="Arial Nova"/>
          <w:color w:val="000000" w:themeColor="text1"/>
          <w:sz w:val="22"/>
          <w:szCs w:val="22"/>
        </w:rPr>
        <w:t>are has developed significantly.</w:t>
      </w:r>
      <w:r w:rsidR="006B673C">
        <w:rPr>
          <w:rFonts w:ascii="Arial Nova" w:eastAsia="Arial Nova" w:hAnsi="Arial Nova" w:cs="Arial Nova"/>
          <w:color w:val="000000" w:themeColor="text1"/>
          <w:sz w:val="22"/>
          <w:szCs w:val="22"/>
        </w:rPr>
        <w:t xml:space="preserve"> At the beginning, I mainly viewed creativity as generating new ideas. It didn’t take long before I recognized that creativity also involves finding person centered and practical solutions that improve safety, quality and efficiency of care given to patients. I have learned that inn</w:t>
      </w:r>
      <w:r w:rsidR="00E76D60">
        <w:rPr>
          <w:rFonts w:ascii="Arial Nova" w:eastAsia="Arial Nova" w:hAnsi="Arial Nova" w:cs="Arial Nova"/>
          <w:color w:val="000000" w:themeColor="text1"/>
          <w:sz w:val="22"/>
          <w:szCs w:val="22"/>
        </w:rPr>
        <w:t>o</w:t>
      </w:r>
      <w:r w:rsidR="006B673C">
        <w:rPr>
          <w:rFonts w:ascii="Arial Nova" w:eastAsia="Arial Nova" w:hAnsi="Arial Nova" w:cs="Arial Nova"/>
          <w:color w:val="000000" w:themeColor="text1"/>
          <w:sz w:val="22"/>
          <w:szCs w:val="22"/>
        </w:rPr>
        <w:t xml:space="preserve">vation doesn’t also have to require </w:t>
      </w:r>
      <w:r w:rsidR="00E76D60">
        <w:rPr>
          <w:rFonts w:ascii="Arial Nova" w:eastAsia="Arial Nova" w:hAnsi="Arial Nova" w:cs="Arial Nova"/>
          <w:color w:val="000000" w:themeColor="text1"/>
          <w:sz w:val="22"/>
          <w:szCs w:val="22"/>
        </w:rPr>
        <w:t>huge technological advances and that simple small improvements in teamwork, communication and service delivery can create meaningful value for families, patients and Health and Social Care.</w:t>
      </w:r>
      <w:r w:rsidR="006B673C">
        <w:rPr>
          <w:rFonts w:ascii="Arial Nova" w:eastAsia="Arial Nova" w:hAnsi="Arial Nova" w:cs="Arial Nova"/>
          <w:color w:val="000000" w:themeColor="text1"/>
          <w:sz w:val="22"/>
          <w:szCs w:val="22"/>
        </w:rPr>
        <w:t xml:space="preserve"> </w:t>
      </w:r>
      <w:r w:rsidR="00E76D60">
        <w:rPr>
          <w:rFonts w:ascii="Arial Nova" w:eastAsia="Arial Nova" w:hAnsi="Arial Nova" w:cs="Arial Nova"/>
          <w:color w:val="000000" w:themeColor="text1"/>
          <w:sz w:val="22"/>
          <w:szCs w:val="22"/>
        </w:rPr>
        <w:t>This module helped me also understand that value creation is about achieving better outcomes as well as making the best of what we have in available resources. By applying evidence-based practice and creative thinking, health and social care professionals can develop services that are more responsive to the individual and therefor can continue to support improvements. By learning this through this module my professional practice has been influences me to be more reflective and critical on everyday challenges. I have learnt to consider alternative approaches to problem solving and I now appreciate the importance of leadership, collaboration and involving patients in decisions in order to keep my care as person centered as possible. In the future I plan to be open to new ideas, embrace creative thinking and contribute to improvements across the board. Overall, I recognize that continuous learning and innovation are key factors for delivering high quality care to patients within Health and Social Care.</w:t>
      </w:r>
    </w:p>
    <w:p w14:paraId="06822D32" w14:textId="262DADF0" w:rsidR="021F216E" w:rsidRPr="009C010E" w:rsidRDefault="021F216E" w:rsidP="021F216E">
      <w:pPr>
        <w:rPr>
          <w:rFonts w:ascii="Arial Nova" w:eastAsia="Arial Nova" w:hAnsi="Arial Nova" w:cs="Arial Nova"/>
          <w:i/>
          <w:iCs/>
          <w:color w:val="000000" w:themeColor="text1"/>
          <w:sz w:val="22"/>
          <w:szCs w:val="22"/>
        </w:rPr>
      </w:pPr>
    </w:p>
    <w:p w14:paraId="5FE85479" w14:textId="21221B38" w:rsidR="021F216E" w:rsidRPr="009C010E" w:rsidRDefault="021F216E" w:rsidP="021F216E">
      <w:pPr>
        <w:rPr>
          <w:rFonts w:ascii="Arial Nova" w:eastAsia="Arial Nova" w:hAnsi="Arial Nova" w:cs="Arial Nova"/>
          <w:i/>
          <w:iCs/>
          <w:color w:val="000000" w:themeColor="text1"/>
          <w:sz w:val="22"/>
          <w:szCs w:val="22"/>
        </w:rPr>
      </w:pPr>
    </w:p>
    <w:p w14:paraId="45D92BBF" w14:textId="4FC8D122" w:rsidR="021F216E" w:rsidRPr="009C010E" w:rsidRDefault="021F216E" w:rsidP="021F216E">
      <w:pPr>
        <w:rPr>
          <w:rFonts w:ascii="Arial Nova" w:eastAsia="Arial Nova" w:hAnsi="Arial Nova" w:cs="Arial Nova"/>
          <w:i/>
          <w:iCs/>
          <w:color w:val="000000" w:themeColor="text1"/>
          <w:sz w:val="22"/>
          <w:szCs w:val="22"/>
        </w:rPr>
      </w:pPr>
    </w:p>
    <w:p w14:paraId="7AB3CCCA" w14:textId="05E926F9" w:rsidR="021F216E" w:rsidRPr="009C010E" w:rsidRDefault="021F216E" w:rsidP="021F216E">
      <w:pPr>
        <w:rPr>
          <w:rFonts w:ascii="Arial Nova" w:eastAsia="Arial Nova" w:hAnsi="Arial Nova" w:cs="Arial Nova"/>
          <w:i/>
          <w:iCs/>
          <w:color w:val="000000" w:themeColor="text1"/>
          <w:sz w:val="22"/>
          <w:szCs w:val="22"/>
        </w:rPr>
      </w:pPr>
    </w:p>
    <w:p w14:paraId="5CB95668" w14:textId="48FCE4BC" w:rsidR="021F216E" w:rsidRPr="009C010E" w:rsidRDefault="021F216E" w:rsidP="021F216E">
      <w:pPr>
        <w:rPr>
          <w:rFonts w:ascii="Arial Nova" w:eastAsia="Arial Nova" w:hAnsi="Arial Nova" w:cs="Arial Nova"/>
          <w:i/>
          <w:iCs/>
          <w:color w:val="000000" w:themeColor="text1"/>
          <w:sz w:val="22"/>
          <w:szCs w:val="22"/>
        </w:rPr>
      </w:pPr>
    </w:p>
    <w:p w14:paraId="5E2803DD" w14:textId="5DC26F9A" w:rsidR="3EA1690F" w:rsidRPr="009C010E" w:rsidRDefault="3EA1690F" w:rsidP="021F216E">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Reference List</w:t>
      </w:r>
    </w:p>
    <w:p w14:paraId="09B1CEEC" w14:textId="15055F6D" w:rsidR="006B366D" w:rsidRDefault="006B366D" w:rsidP="00E9378A">
      <w:pPr>
        <w:rPr>
          <w:rFonts w:ascii="Arial Nova" w:eastAsia="Arial Nova" w:hAnsi="Arial Nova" w:cs="Arial Nova"/>
          <w:color w:val="000000" w:themeColor="text1"/>
          <w:sz w:val="22"/>
          <w:szCs w:val="22"/>
        </w:rPr>
      </w:pPr>
      <w:r w:rsidRPr="006B366D">
        <w:rPr>
          <w:rFonts w:ascii="Arial Nova" w:eastAsia="Arial Nova" w:hAnsi="Arial Nova" w:cs="Arial Nova"/>
          <w:color w:val="000000" w:themeColor="text1"/>
          <w:sz w:val="22"/>
          <w:szCs w:val="22"/>
        </w:rPr>
        <w:t>Amer, W. (2017) The Art of Creative Leadership. Available at: https://sfmagazine.com/post-entry/june-2017-the-art-of- creative-leadership/ (Accessed: 18 June 2026)</w:t>
      </w:r>
    </w:p>
    <w:p w14:paraId="505EFB15" w14:textId="77777777" w:rsidR="006B366D" w:rsidRDefault="006B366D" w:rsidP="00E9378A">
      <w:pPr>
        <w:rPr>
          <w:rFonts w:ascii="Arial Nova" w:eastAsia="Arial Nova" w:hAnsi="Arial Nova" w:cs="Arial Nova"/>
          <w:color w:val="000000" w:themeColor="text1"/>
          <w:sz w:val="22"/>
          <w:szCs w:val="22"/>
        </w:rPr>
      </w:pPr>
      <w:r w:rsidRPr="006B366D">
        <w:rPr>
          <w:rFonts w:ascii="Arial Nova" w:eastAsia="Arial Nova" w:hAnsi="Arial Nova" w:cs="Arial Nova"/>
          <w:color w:val="000000" w:themeColor="text1"/>
          <w:sz w:val="22"/>
          <w:szCs w:val="22"/>
        </w:rPr>
        <w:t>Bass, B.M., Avolio, B.J. and Atwater, L. (1996) ‘The transformational and transactional leadership of men and women’, Applied Psychology: An International Review, 45(1), pp. 5–34.</w:t>
      </w:r>
    </w:p>
    <w:p w14:paraId="6896354D" w14:textId="02DC16AF" w:rsidR="008D4857" w:rsidRPr="009C010E" w:rsidRDefault="008D4857" w:rsidP="00E9378A">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Corrigan, P.W. (2004) ‘How stigma interferes with mental health care’, American Psychologist, 59(7), pp. 614–625</w:t>
      </w:r>
    </w:p>
    <w:p w14:paraId="511FB95C" w14:textId="283A55B3" w:rsidR="008D4857" w:rsidRPr="009C010E" w:rsidRDefault="008D4857" w:rsidP="00E9378A">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Elshaikh, U., Sheik, R., Saeed, R.K.M. et al. (2023) ‘Barriers and facilitators of older adults for professional mental health help-seeking: a systematic review’, BMC Geriatrics, 23(516).</w:t>
      </w:r>
    </w:p>
    <w:p w14:paraId="00116FDC" w14:textId="7522230D" w:rsidR="008D4857" w:rsidRPr="009C010E" w:rsidRDefault="008D4857" w:rsidP="00E9378A">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G.Gibbs (1988) “Learning by doing”. Available at: https://books.google.co.uk/books/about/Learning_by_Doing.html?id=z2CxAAAACAAJ&amp;redir_esc=y (Accessed 10.06.26)</w:t>
      </w:r>
    </w:p>
    <w:p w14:paraId="4FAAFF1B" w14:textId="6B7E552B" w:rsidR="00E9378A" w:rsidRPr="009C010E" w:rsidRDefault="00E9378A" w:rsidP="00E9378A">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NHS England (2024) Virtual Wards. Available at: </w:t>
      </w:r>
      <w:hyperlink r:id="rId9" w:history="1">
        <w:r w:rsidRPr="009C010E">
          <w:rPr>
            <w:rStyle w:val="Hyperlink"/>
            <w:rFonts w:ascii="Arial Nova" w:eastAsia="Arial Nova" w:hAnsi="Arial Nova" w:cs="Arial Nova"/>
            <w:sz w:val="22"/>
            <w:szCs w:val="22"/>
          </w:rPr>
          <w:t>https://www.england.nhs.uk/virtual-wards</w:t>
        </w:r>
      </w:hyperlink>
      <w:r w:rsidRPr="009C010E">
        <w:rPr>
          <w:rFonts w:ascii="Arial Nova" w:eastAsia="Arial Nova" w:hAnsi="Arial Nova" w:cs="Arial Nova"/>
          <w:color w:val="000000" w:themeColor="text1"/>
          <w:sz w:val="22"/>
          <w:szCs w:val="22"/>
        </w:rPr>
        <w:t xml:space="preserve"> (Accesses 17.06.26)</w:t>
      </w:r>
    </w:p>
    <w:p w14:paraId="02C3DC5A" w14:textId="15DABD5B" w:rsidR="006B366D" w:rsidRPr="006B366D" w:rsidRDefault="00E9378A" w:rsidP="006B366D">
      <w:pPr>
        <w:rPr>
          <w:rFonts w:ascii="Arial Nova" w:eastAsia="Arial Nova" w:hAnsi="Arial Nova" w:cs="Arial Nova"/>
          <w:color w:val="000000" w:themeColor="text1"/>
          <w:sz w:val="22"/>
          <w:szCs w:val="22"/>
        </w:rPr>
      </w:pPr>
      <w:r w:rsidRPr="009C010E">
        <w:rPr>
          <w:rFonts w:ascii="Arial Nova" w:eastAsia="Arial Nova" w:hAnsi="Arial Nova" w:cs="Arial Nova"/>
          <w:color w:val="000000" w:themeColor="text1"/>
          <w:sz w:val="22"/>
          <w:szCs w:val="22"/>
        </w:rPr>
        <w:t xml:space="preserve">NHS Digital (2025) Virtual Wards Guidance. Available at: </w:t>
      </w:r>
      <w:hyperlink r:id="rId10" w:history="1">
        <w:r w:rsidRPr="009C010E">
          <w:rPr>
            <w:rStyle w:val="Hyperlink"/>
            <w:rFonts w:ascii="Arial Nova" w:eastAsia="Arial Nova" w:hAnsi="Arial Nova" w:cs="Arial Nova"/>
            <w:sz w:val="22"/>
            <w:szCs w:val="22"/>
          </w:rPr>
          <w:t>https://digital.nhs.uk/data-and-information/information-governance/guidance/virtual-wards</w:t>
        </w:r>
      </w:hyperlink>
      <w:r w:rsidRPr="009C010E">
        <w:rPr>
          <w:rFonts w:ascii="Arial Nova" w:eastAsia="Arial Nova" w:hAnsi="Arial Nova" w:cs="Arial Nova"/>
          <w:color w:val="000000" w:themeColor="text1"/>
          <w:sz w:val="22"/>
          <w:szCs w:val="22"/>
        </w:rPr>
        <w:t xml:space="preserve"> (Accesses 17.06.26)</w:t>
      </w:r>
    </w:p>
    <w:p w14:paraId="6C7C9E5E" w14:textId="77AC631C" w:rsidR="006B366D" w:rsidRPr="009C010E" w:rsidRDefault="006B366D" w:rsidP="006B366D">
      <w:pPr>
        <w:rPr>
          <w:rFonts w:ascii="Arial Nova" w:eastAsia="Arial Nova" w:hAnsi="Arial Nova" w:cs="Arial Nova"/>
          <w:color w:val="000000" w:themeColor="text1"/>
          <w:sz w:val="22"/>
          <w:szCs w:val="22"/>
        </w:rPr>
      </w:pPr>
      <w:r w:rsidRPr="006B366D">
        <w:rPr>
          <w:rFonts w:ascii="Arial Nova" w:eastAsia="Arial Nova" w:hAnsi="Arial Nova" w:cs="Arial Nova"/>
          <w:color w:val="000000" w:themeColor="text1"/>
          <w:sz w:val="22"/>
          <w:szCs w:val="22"/>
        </w:rPr>
        <w:t xml:space="preserve">NHS Leadership Academy – Healthcare Leadership Model. </w:t>
      </w:r>
      <w:r>
        <w:rPr>
          <w:rFonts w:ascii="Arial Nova" w:eastAsia="Arial Nova" w:hAnsi="Arial Nova" w:cs="Arial Nova"/>
          <w:color w:val="000000" w:themeColor="text1"/>
          <w:sz w:val="22"/>
          <w:szCs w:val="22"/>
        </w:rPr>
        <w:t>(</w:t>
      </w:r>
      <w:r w:rsidRPr="006B366D">
        <w:rPr>
          <w:rFonts w:ascii="Arial Nova" w:eastAsia="Arial Nova" w:hAnsi="Arial Nova" w:cs="Arial Nova"/>
          <w:color w:val="000000" w:themeColor="text1"/>
          <w:sz w:val="22"/>
          <w:szCs w:val="22"/>
        </w:rPr>
        <w:t>Accessed 18 June 2026</w:t>
      </w:r>
      <w:r>
        <w:rPr>
          <w:rFonts w:ascii="Arial Nova" w:eastAsia="Arial Nova" w:hAnsi="Arial Nova" w:cs="Arial Nova"/>
          <w:color w:val="000000" w:themeColor="text1"/>
          <w:sz w:val="22"/>
          <w:szCs w:val="22"/>
        </w:rPr>
        <w:t>).</w:t>
      </w:r>
    </w:p>
    <w:p w14:paraId="0A04798C" w14:textId="77777777" w:rsidR="00E9378A" w:rsidRPr="009C010E" w:rsidRDefault="00E9378A" w:rsidP="00E9378A">
      <w:pPr>
        <w:rPr>
          <w:rFonts w:ascii="Arial Nova" w:eastAsia="Arial Nova" w:hAnsi="Arial Nova" w:cs="Arial Nova"/>
          <w:color w:val="000000" w:themeColor="text1"/>
          <w:sz w:val="22"/>
          <w:szCs w:val="22"/>
        </w:rPr>
      </w:pPr>
    </w:p>
    <w:p w14:paraId="254DA8FF" w14:textId="77777777" w:rsidR="008D4857" w:rsidRPr="009C010E" w:rsidRDefault="008D4857" w:rsidP="008D4857">
      <w:pPr>
        <w:rPr>
          <w:rFonts w:ascii="Arial Nova" w:eastAsia="Arial Nova" w:hAnsi="Arial Nova" w:cs="Arial Nova"/>
          <w:color w:val="000000" w:themeColor="text1"/>
          <w:sz w:val="22"/>
          <w:szCs w:val="22"/>
        </w:rPr>
      </w:pPr>
    </w:p>
    <w:p w14:paraId="6B79480D" w14:textId="77777777" w:rsidR="00E9378A" w:rsidRPr="009C010E" w:rsidRDefault="00E9378A" w:rsidP="00E9378A">
      <w:pPr>
        <w:rPr>
          <w:rFonts w:ascii="Arial Nova" w:eastAsia="Arial Nova" w:hAnsi="Arial Nova" w:cs="Arial Nova"/>
          <w:color w:val="000000" w:themeColor="text1"/>
          <w:sz w:val="22"/>
          <w:szCs w:val="22"/>
        </w:rPr>
      </w:pPr>
    </w:p>
    <w:p w14:paraId="45701BE0" w14:textId="65376189" w:rsidR="021F216E" w:rsidRPr="009C010E" w:rsidRDefault="021F216E" w:rsidP="021F216E">
      <w:pPr>
        <w:rPr>
          <w:rFonts w:ascii="Aptos" w:eastAsia="Aptos" w:hAnsi="Aptos" w:cs="Aptos"/>
          <w:color w:val="000000" w:themeColor="text1"/>
          <w:sz w:val="22"/>
          <w:szCs w:val="22"/>
        </w:rPr>
      </w:pPr>
    </w:p>
    <w:p w14:paraId="6D72AE3F" w14:textId="0C24E00A" w:rsidR="021F216E" w:rsidRPr="009C010E" w:rsidRDefault="021F216E" w:rsidP="021F216E">
      <w:pPr>
        <w:rPr>
          <w:rFonts w:ascii="Aptos" w:eastAsia="Aptos" w:hAnsi="Aptos" w:cs="Aptos"/>
          <w:color w:val="000000" w:themeColor="text1"/>
          <w:sz w:val="22"/>
          <w:szCs w:val="22"/>
        </w:rPr>
      </w:pPr>
    </w:p>
    <w:p w14:paraId="6BB25047" w14:textId="766DBABD" w:rsidR="021F216E" w:rsidRPr="009C010E" w:rsidRDefault="021F216E" w:rsidP="021F216E">
      <w:pPr>
        <w:rPr>
          <w:rFonts w:ascii="Aptos" w:eastAsia="Aptos" w:hAnsi="Aptos" w:cs="Aptos"/>
          <w:color w:val="000000" w:themeColor="text1"/>
          <w:sz w:val="22"/>
          <w:szCs w:val="22"/>
        </w:rPr>
      </w:pPr>
    </w:p>
    <w:p w14:paraId="3974B5FE" w14:textId="736421FC" w:rsidR="021F216E" w:rsidRPr="009C010E" w:rsidRDefault="021F216E" w:rsidP="021F216E">
      <w:pPr>
        <w:rPr>
          <w:rFonts w:ascii="Aptos" w:eastAsia="Aptos" w:hAnsi="Aptos" w:cs="Aptos"/>
          <w:color w:val="000000" w:themeColor="text1"/>
          <w:sz w:val="22"/>
          <w:szCs w:val="22"/>
        </w:rPr>
      </w:pPr>
    </w:p>
    <w:p w14:paraId="39D61FC0" w14:textId="2F10F095" w:rsidR="021F216E" w:rsidRPr="009C010E" w:rsidRDefault="021F216E" w:rsidP="021F216E">
      <w:pPr>
        <w:rPr>
          <w:rFonts w:ascii="Aptos" w:eastAsia="Aptos" w:hAnsi="Aptos" w:cs="Aptos"/>
          <w:color w:val="000000" w:themeColor="text1"/>
          <w:sz w:val="22"/>
          <w:szCs w:val="22"/>
        </w:rPr>
      </w:pPr>
    </w:p>
    <w:p w14:paraId="1AB1E2C7" w14:textId="5F54C5AD" w:rsidR="021F216E" w:rsidRPr="009C010E" w:rsidRDefault="021F216E" w:rsidP="021F216E">
      <w:pPr>
        <w:rPr>
          <w:rFonts w:ascii="Aptos" w:eastAsia="Aptos" w:hAnsi="Aptos" w:cs="Aptos"/>
          <w:color w:val="000000" w:themeColor="text1"/>
          <w:sz w:val="22"/>
          <w:szCs w:val="22"/>
        </w:rPr>
      </w:pPr>
    </w:p>
    <w:p w14:paraId="6BB63F87" w14:textId="72FB10C2" w:rsidR="021F216E" w:rsidRPr="009C010E" w:rsidRDefault="021F216E" w:rsidP="021F216E">
      <w:pPr>
        <w:rPr>
          <w:rFonts w:ascii="Aptos" w:eastAsia="Aptos" w:hAnsi="Aptos" w:cs="Aptos"/>
          <w:color w:val="000000" w:themeColor="text1"/>
          <w:sz w:val="22"/>
          <w:szCs w:val="22"/>
        </w:rPr>
      </w:pPr>
    </w:p>
    <w:p w14:paraId="7978F55E" w14:textId="54439AB5" w:rsidR="021F216E" w:rsidRPr="009C010E" w:rsidRDefault="021F216E" w:rsidP="021F216E">
      <w:pPr>
        <w:rPr>
          <w:rFonts w:ascii="Aptos" w:eastAsia="Aptos" w:hAnsi="Aptos" w:cs="Aptos"/>
          <w:color w:val="000000" w:themeColor="text1"/>
          <w:sz w:val="22"/>
          <w:szCs w:val="22"/>
        </w:rPr>
      </w:pPr>
    </w:p>
    <w:p w14:paraId="47E96089" w14:textId="62FF98E7" w:rsidR="021F216E" w:rsidRPr="009C010E" w:rsidRDefault="021F216E" w:rsidP="021F216E">
      <w:pPr>
        <w:rPr>
          <w:rFonts w:ascii="Aptos" w:eastAsia="Aptos" w:hAnsi="Aptos" w:cs="Aptos"/>
          <w:color w:val="000000" w:themeColor="text1"/>
          <w:sz w:val="22"/>
          <w:szCs w:val="22"/>
        </w:rPr>
      </w:pPr>
    </w:p>
    <w:p w14:paraId="5838B94D" w14:textId="325CE51E" w:rsidR="021F216E" w:rsidRPr="009C010E" w:rsidRDefault="021F216E" w:rsidP="021F216E">
      <w:pPr>
        <w:rPr>
          <w:rFonts w:ascii="Aptos" w:eastAsia="Aptos" w:hAnsi="Aptos" w:cs="Aptos"/>
          <w:color w:val="000000" w:themeColor="text1"/>
          <w:sz w:val="22"/>
          <w:szCs w:val="22"/>
        </w:rPr>
      </w:pPr>
    </w:p>
    <w:p w14:paraId="42B9099D" w14:textId="61B09283" w:rsidR="021F216E" w:rsidRPr="009C010E" w:rsidRDefault="021F216E" w:rsidP="021F216E">
      <w:pPr>
        <w:rPr>
          <w:rFonts w:ascii="Aptos" w:eastAsia="Aptos" w:hAnsi="Aptos" w:cs="Aptos"/>
          <w:color w:val="000000" w:themeColor="text1"/>
          <w:sz w:val="22"/>
          <w:szCs w:val="22"/>
        </w:rPr>
      </w:pPr>
    </w:p>
    <w:p w14:paraId="5ADAB55E" w14:textId="2D018DD8" w:rsidR="021F216E" w:rsidRPr="009C010E" w:rsidRDefault="021F216E" w:rsidP="021F216E">
      <w:pPr>
        <w:rPr>
          <w:rFonts w:ascii="Aptos" w:eastAsia="Aptos" w:hAnsi="Aptos" w:cs="Aptos"/>
          <w:color w:val="000000" w:themeColor="text1"/>
          <w:sz w:val="22"/>
          <w:szCs w:val="22"/>
        </w:rPr>
      </w:pPr>
    </w:p>
    <w:p w14:paraId="2EFCA715" w14:textId="7974847F" w:rsidR="021F216E" w:rsidRPr="009C010E" w:rsidRDefault="021F216E" w:rsidP="021F216E">
      <w:pPr>
        <w:rPr>
          <w:rFonts w:ascii="Aptos" w:eastAsia="Aptos" w:hAnsi="Aptos" w:cs="Aptos"/>
          <w:color w:val="000000" w:themeColor="text1"/>
          <w:sz w:val="22"/>
          <w:szCs w:val="22"/>
        </w:rPr>
      </w:pPr>
    </w:p>
    <w:p w14:paraId="6677326B" w14:textId="697B058B" w:rsidR="021F216E" w:rsidRPr="009C010E" w:rsidRDefault="021F216E" w:rsidP="021F216E">
      <w:pPr>
        <w:rPr>
          <w:rFonts w:ascii="Aptos" w:eastAsia="Aptos" w:hAnsi="Aptos" w:cs="Aptos"/>
          <w:color w:val="000000" w:themeColor="text1"/>
          <w:sz w:val="22"/>
          <w:szCs w:val="22"/>
        </w:rPr>
      </w:pPr>
    </w:p>
    <w:p w14:paraId="170F35C7" w14:textId="7D637D5C" w:rsidR="021F216E" w:rsidRPr="009C010E" w:rsidRDefault="021F216E" w:rsidP="021F216E">
      <w:pPr>
        <w:rPr>
          <w:rFonts w:ascii="Aptos" w:eastAsia="Aptos" w:hAnsi="Aptos" w:cs="Aptos"/>
          <w:color w:val="000000" w:themeColor="text1"/>
          <w:sz w:val="22"/>
          <w:szCs w:val="22"/>
        </w:rPr>
      </w:pPr>
    </w:p>
    <w:p w14:paraId="7045CDF3" w14:textId="7443E3D2" w:rsidR="021F216E" w:rsidRPr="009C010E" w:rsidRDefault="021F216E" w:rsidP="021F216E">
      <w:pPr>
        <w:rPr>
          <w:rFonts w:ascii="Aptos" w:eastAsia="Aptos" w:hAnsi="Aptos" w:cs="Aptos"/>
          <w:color w:val="000000" w:themeColor="text1"/>
          <w:sz w:val="22"/>
          <w:szCs w:val="22"/>
        </w:rPr>
      </w:pPr>
    </w:p>
    <w:p w14:paraId="5D9B1DB9" w14:textId="47E69874" w:rsidR="021F216E" w:rsidRPr="009C010E" w:rsidRDefault="021F216E" w:rsidP="021F216E">
      <w:pPr>
        <w:rPr>
          <w:rFonts w:ascii="Aptos" w:eastAsia="Aptos" w:hAnsi="Aptos" w:cs="Aptos"/>
          <w:i/>
          <w:iCs/>
          <w:color w:val="000000" w:themeColor="text1"/>
          <w:sz w:val="22"/>
          <w:szCs w:val="22"/>
        </w:rPr>
      </w:pPr>
    </w:p>
    <w:p w14:paraId="6FB9AA9B" w14:textId="7E6A8AEF" w:rsidR="021F216E" w:rsidRPr="009C010E" w:rsidRDefault="021F216E" w:rsidP="021F216E">
      <w:pPr>
        <w:rPr>
          <w:sz w:val="22"/>
          <w:szCs w:val="22"/>
        </w:rPr>
      </w:pPr>
    </w:p>
    <w:sectPr w:rsidR="021F216E" w:rsidRPr="009C010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6B63CB" w14:textId="77777777" w:rsidR="00120353" w:rsidRDefault="00120353" w:rsidP="00255A0D">
      <w:pPr>
        <w:spacing w:after="0" w:line="240" w:lineRule="auto"/>
      </w:pPr>
      <w:r>
        <w:separator/>
      </w:r>
    </w:p>
  </w:endnote>
  <w:endnote w:type="continuationSeparator" w:id="0">
    <w:p w14:paraId="5552153F" w14:textId="77777777" w:rsidR="00120353" w:rsidRDefault="00120353"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2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7C0FC" w14:textId="77777777" w:rsidR="00120353" w:rsidRDefault="00120353" w:rsidP="00255A0D">
      <w:pPr>
        <w:spacing w:after="0" w:line="240" w:lineRule="auto"/>
      </w:pPr>
      <w:r>
        <w:separator/>
      </w:r>
    </w:p>
  </w:footnote>
  <w:footnote w:type="continuationSeparator" w:id="0">
    <w:p w14:paraId="3E011CE8" w14:textId="77777777" w:rsidR="00120353" w:rsidRDefault="00120353"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6C4A21"/>
    <w:multiLevelType w:val="hybridMultilevel"/>
    <w:tmpl w:val="1D92C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21D7772F"/>
    <w:multiLevelType w:val="hybridMultilevel"/>
    <w:tmpl w:val="3DDC9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D749C1"/>
    <w:multiLevelType w:val="hybridMultilevel"/>
    <w:tmpl w:val="8D2C7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CE1473"/>
    <w:multiLevelType w:val="hybridMultilevel"/>
    <w:tmpl w:val="8130A3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EE057C"/>
    <w:multiLevelType w:val="hybridMultilevel"/>
    <w:tmpl w:val="3620E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972D55"/>
    <w:multiLevelType w:val="hybridMultilevel"/>
    <w:tmpl w:val="93861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C64B71"/>
    <w:multiLevelType w:val="hybridMultilevel"/>
    <w:tmpl w:val="FFF2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4F942E5"/>
    <w:multiLevelType w:val="hybridMultilevel"/>
    <w:tmpl w:val="0FA0F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9420ED7"/>
    <w:multiLevelType w:val="hybridMultilevel"/>
    <w:tmpl w:val="F3104F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B264A8"/>
    <w:multiLevelType w:val="hybridMultilevel"/>
    <w:tmpl w:val="C1207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FD7BEA"/>
    <w:multiLevelType w:val="hybridMultilevel"/>
    <w:tmpl w:val="0EDA1F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1"/>
  </w:num>
  <w:num w:numId="2" w16cid:durableId="1322197184">
    <w:abstractNumId w:val="4"/>
  </w:num>
  <w:num w:numId="3" w16cid:durableId="1328248819">
    <w:abstractNumId w:val="10"/>
  </w:num>
  <w:num w:numId="4" w16cid:durableId="1081751839">
    <w:abstractNumId w:val="2"/>
  </w:num>
  <w:num w:numId="5" w16cid:durableId="1209607064">
    <w:abstractNumId w:val="7"/>
  </w:num>
  <w:num w:numId="6" w16cid:durableId="1265528973">
    <w:abstractNumId w:val="3"/>
  </w:num>
  <w:num w:numId="7" w16cid:durableId="879056482">
    <w:abstractNumId w:val="5"/>
  </w:num>
  <w:num w:numId="8" w16cid:durableId="1161891313">
    <w:abstractNumId w:val="0"/>
  </w:num>
  <w:num w:numId="9" w16cid:durableId="1686515934">
    <w:abstractNumId w:val="11"/>
  </w:num>
  <w:num w:numId="10" w16cid:durableId="517626166">
    <w:abstractNumId w:val="8"/>
  </w:num>
  <w:num w:numId="11" w16cid:durableId="1247306519">
    <w:abstractNumId w:val="6"/>
  </w:num>
  <w:num w:numId="12" w16cid:durableId="123477507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87023"/>
    <w:rsid w:val="00094EFD"/>
    <w:rsid w:val="00120353"/>
    <w:rsid w:val="001A0E8E"/>
    <w:rsid w:val="001B5F4A"/>
    <w:rsid w:val="001C40BE"/>
    <w:rsid w:val="00205B35"/>
    <w:rsid w:val="002273CD"/>
    <w:rsid w:val="00255A0D"/>
    <w:rsid w:val="00297753"/>
    <w:rsid w:val="002C7A63"/>
    <w:rsid w:val="0033065C"/>
    <w:rsid w:val="00337274"/>
    <w:rsid w:val="00352BC6"/>
    <w:rsid w:val="00362E7E"/>
    <w:rsid w:val="00383466"/>
    <w:rsid w:val="004069D2"/>
    <w:rsid w:val="00456C61"/>
    <w:rsid w:val="004D04DF"/>
    <w:rsid w:val="004F2AE5"/>
    <w:rsid w:val="00563EB8"/>
    <w:rsid w:val="0056799F"/>
    <w:rsid w:val="00577423"/>
    <w:rsid w:val="005C2A72"/>
    <w:rsid w:val="006026AD"/>
    <w:rsid w:val="0064743D"/>
    <w:rsid w:val="00681CB0"/>
    <w:rsid w:val="006B14FC"/>
    <w:rsid w:val="006B366D"/>
    <w:rsid w:val="006B673C"/>
    <w:rsid w:val="006B7B89"/>
    <w:rsid w:val="00724F8A"/>
    <w:rsid w:val="00734F33"/>
    <w:rsid w:val="007B79B4"/>
    <w:rsid w:val="007D25E2"/>
    <w:rsid w:val="007D3538"/>
    <w:rsid w:val="007E04A7"/>
    <w:rsid w:val="007F0718"/>
    <w:rsid w:val="0083442A"/>
    <w:rsid w:val="008D4857"/>
    <w:rsid w:val="008F2FE9"/>
    <w:rsid w:val="00957E43"/>
    <w:rsid w:val="009C010E"/>
    <w:rsid w:val="009C5459"/>
    <w:rsid w:val="00A507D8"/>
    <w:rsid w:val="00A7076C"/>
    <w:rsid w:val="00A96358"/>
    <w:rsid w:val="00B0299B"/>
    <w:rsid w:val="00B16676"/>
    <w:rsid w:val="00B329D4"/>
    <w:rsid w:val="00B51D9D"/>
    <w:rsid w:val="00B953D6"/>
    <w:rsid w:val="00C2574A"/>
    <w:rsid w:val="00C5157E"/>
    <w:rsid w:val="00C72083"/>
    <w:rsid w:val="00CA384C"/>
    <w:rsid w:val="00CC3D1E"/>
    <w:rsid w:val="00D01FDD"/>
    <w:rsid w:val="00D6595F"/>
    <w:rsid w:val="00DC2ECF"/>
    <w:rsid w:val="00E01DA4"/>
    <w:rsid w:val="00E27A2D"/>
    <w:rsid w:val="00E76D60"/>
    <w:rsid w:val="00E9378A"/>
    <w:rsid w:val="00EF2536"/>
    <w:rsid w:val="00F075E3"/>
    <w:rsid w:val="00F42AB8"/>
    <w:rsid w:val="00F456EC"/>
    <w:rsid w:val="00FA60C7"/>
    <w:rsid w:val="00FC1E62"/>
    <w:rsid w:val="00FC42EC"/>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91C9CA75-0BFD-4256-A832-EBDAA4EBD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F07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aire\Downloads\my-recording.mp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igital.nhs.uk/data-and-information/information-governance/guidance/virtual-wards" TargetMode="External"/><Relationship Id="rId4" Type="http://schemas.openxmlformats.org/officeDocument/2006/relationships/webSettings" Target="webSettings.xml"/><Relationship Id="rId9" Type="http://schemas.openxmlformats.org/officeDocument/2006/relationships/hyperlink" Target="https://www.england.nhs.uk/virtual-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2258</Words>
  <Characters>12872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Maire McManus (2419360)</cp:lastModifiedBy>
  <cp:revision>2</cp:revision>
  <dcterms:created xsi:type="dcterms:W3CDTF">2026-07-06T06:54:00Z</dcterms:created>
  <dcterms:modified xsi:type="dcterms:W3CDTF">2026-07-06T06:54:00Z</dcterms:modified>
</cp:coreProperties>
</file>