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1F50B6" w:rsidRPr="00A406E5" w:rsidRDefault="00505E8B" w:rsidP="00505E8B">
      <w:pPr>
        <w:rPr>
          <w:rFonts w:ascii="Arial" w:hAnsi="Arial" w:cs="Arial"/>
          <w:sz w:val="22"/>
          <w:szCs w:val="22"/>
        </w:rPr>
      </w:pPr>
      <w:r>
        <w:rPr>
          <w:rFonts w:ascii="Arial" w:hAnsi="Arial" w:cs="Arial"/>
          <w:sz w:val="22"/>
          <w:szCs w:val="22"/>
        </w:rPr>
        <w:t xml:space="preserve">Name: </w:t>
      </w:r>
      <w:r w:rsidR="0060141A">
        <w:rPr>
          <w:rFonts w:ascii="Arial" w:hAnsi="Arial" w:cs="Arial"/>
          <w:sz w:val="22"/>
          <w:szCs w:val="22"/>
        </w:rPr>
        <w:t>Nicole Funning</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505E8B" w:rsidRDefault="00152E9D" w:rsidP="00505E8B">
      <w:pPr>
        <w:pStyle w:val="BodyText1"/>
        <w:tabs>
          <w:tab w:val="clear" w:pos="720"/>
          <w:tab w:val="clear" w:pos="1440"/>
        </w:tabs>
        <w:jc w:val="both"/>
        <w:rPr>
          <w:rFonts w:ascii="Arial" w:hAnsi="Arial" w:cs="Arial"/>
          <w:sz w:val="20"/>
        </w:rPr>
        <w:sectPr w:rsidR="00152E9D" w:rsidRPr="00505E8B" w:rsidSect="00F31C04">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6C5FD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vMerge w:val="restart"/>
            <w:tcBorders>
              <w:top w:val="single" w:sz="4" w:space="0" w:color="auto"/>
              <w:left w:val="single" w:sz="4" w:space="0" w:color="auto"/>
              <w:right w:val="single" w:sz="4" w:space="0" w:color="auto"/>
            </w:tcBorders>
          </w:tcPr>
          <w:p w:rsidR="00152E9D" w:rsidRPr="00137C0F" w:rsidRDefault="00E20ECF" w:rsidP="00E20ECF">
            <w:pPr>
              <w:rPr>
                <w:rFonts w:ascii="Arial" w:hAnsi="Arial" w:cs="Arial"/>
              </w:rPr>
            </w:pPr>
            <w:r>
              <w:rPr>
                <w:rFonts w:ascii="Arial" w:hAnsi="Arial" w:cs="Arial"/>
              </w:rPr>
              <w:t xml:space="preserve">Student engaged with </w:t>
            </w:r>
            <w:r w:rsidRPr="00B669B1">
              <w:rPr>
                <w:rFonts w:ascii="Arial" w:hAnsi="Arial" w:cs="Arial"/>
              </w:rPr>
              <w:t xml:space="preserve">a limited range of mostly relevant </w:t>
            </w:r>
            <w:r>
              <w:rPr>
                <w:rFonts w:ascii="Arial" w:hAnsi="Arial" w:cs="Arial"/>
              </w:rPr>
              <w:t xml:space="preserve">and credible sources. Scope of research was limited although company data was effectively used. Limited background reading tended to prevent consideration of root cause analysis of the problem or the identification of wider issues.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6A1ABF" w:rsidP="00152E9D">
            <w:pPr>
              <w:jc w:val="center"/>
              <w:rPr>
                <w:rFonts w:ascii="Arial" w:hAnsi="Arial" w:cs="Arial"/>
                <w:sz w:val="32"/>
              </w:rPr>
            </w:pPr>
            <w:r>
              <w:rPr>
                <w:rFonts w:ascii="Arial" w:hAnsi="Arial" w:cs="Arial"/>
                <w:sz w:val="32"/>
              </w:rPr>
              <w:t>6</w:t>
            </w:r>
          </w:p>
        </w:tc>
      </w:tr>
      <w:tr w:rsidR="00152E9D" w:rsidRPr="00A406E5" w:rsidTr="006C5FD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20ECF" w:rsidRPr="00A406E5" w:rsidTr="006C5FD6">
        <w:trPr>
          <w:trHeight w:val="450"/>
        </w:trPr>
        <w:tc>
          <w:tcPr>
            <w:tcW w:w="4169" w:type="pct"/>
            <w:vMerge w:val="restart"/>
            <w:tcBorders>
              <w:top w:val="single" w:sz="4" w:space="0" w:color="auto"/>
              <w:left w:val="single" w:sz="4" w:space="0" w:color="auto"/>
              <w:right w:val="single" w:sz="4" w:space="0" w:color="auto"/>
            </w:tcBorders>
          </w:tcPr>
          <w:p w:rsidR="00E20ECF" w:rsidRPr="00B669B1" w:rsidRDefault="00E20ECF" w:rsidP="00DA55BD">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sidR="00DA55BD">
              <w:rPr>
                <w:rFonts w:ascii="Arial" w:hAnsi="Arial" w:cs="Arial"/>
              </w:rPr>
              <w:t xml:space="preserve"> but limited in scope</w:t>
            </w:r>
            <w:r>
              <w:rPr>
                <w:rFonts w:ascii="Arial" w:hAnsi="Arial" w:cs="Arial"/>
              </w:rPr>
              <w:t>.</w:t>
            </w:r>
            <w:r w:rsidRPr="00B669B1">
              <w:rPr>
                <w:rFonts w:ascii="Arial" w:hAnsi="Arial" w:cs="Arial"/>
              </w:rPr>
              <w:t xml:space="preserve"> </w:t>
            </w:r>
            <w:r w:rsidR="00DA55BD">
              <w:rPr>
                <w:rFonts w:ascii="Arial" w:hAnsi="Arial" w:cs="Arial"/>
              </w:rPr>
              <w:t>Nevertheless, a</w:t>
            </w:r>
            <w:r w:rsidRPr="00B669B1">
              <w:rPr>
                <w:rFonts w:ascii="Arial" w:hAnsi="Arial" w:cs="Arial"/>
              </w:rPr>
              <w:t xml:space="preserve"> good unde</w:t>
            </w:r>
            <w:r>
              <w:rPr>
                <w:rFonts w:ascii="Arial" w:hAnsi="Arial" w:cs="Arial"/>
              </w:rPr>
              <w:t xml:space="preserve">rstanding of the </w:t>
            </w:r>
            <w:r w:rsidRPr="005E5423">
              <w:rPr>
                <w:rFonts w:ascii="Arial" w:hAnsi="Arial" w:cs="Arial"/>
              </w:rPr>
              <w:t xml:space="preserve">well-established concepts and principles </w:t>
            </w:r>
            <w:r w:rsidR="00DA55BD">
              <w:rPr>
                <w:rFonts w:ascii="Arial" w:hAnsi="Arial" w:cs="Arial"/>
              </w:rPr>
              <w:t>and the main methods of enquiry is evident.</w:t>
            </w:r>
          </w:p>
        </w:tc>
        <w:tc>
          <w:tcPr>
            <w:tcW w:w="416" w:type="pct"/>
            <w:tcBorders>
              <w:top w:val="single" w:sz="4" w:space="0" w:color="auto"/>
              <w:left w:val="single" w:sz="4" w:space="0" w:color="auto"/>
              <w:right w:val="single" w:sz="4" w:space="0" w:color="auto"/>
            </w:tcBorders>
          </w:tcPr>
          <w:p w:rsidR="00E20ECF" w:rsidRPr="00A406E5" w:rsidRDefault="00E20ECF" w:rsidP="00E20EC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0ECF" w:rsidRDefault="00E20ECF" w:rsidP="00E20ECF">
            <w:pPr>
              <w:jc w:val="center"/>
              <w:rPr>
                <w:rFonts w:ascii="Arial" w:hAnsi="Arial" w:cs="Arial"/>
                <w:sz w:val="32"/>
              </w:rPr>
            </w:pPr>
          </w:p>
          <w:p w:rsidR="00E20ECF" w:rsidRPr="00A406E5" w:rsidRDefault="00E20ECF" w:rsidP="00E20ECF">
            <w:pPr>
              <w:jc w:val="center"/>
              <w:rPr>
                <w:rFonts w:ascii="Arial" w:hAnsi="Arial" w:cs="Arial"/>
                <w:sz w:val="32"/>
              </w:rPr>
            </w:pPr>
            <w:r>
              <w:rPr>
                <w:rFonts w:ascii="Arial" w:hAnsi="Arial" w:cs="Arial"/>
                <w:sz w:val="32"/>
              </w:rPr>
              <w:t>1</w:t>
            </w:r>
            <w:r w:rsidR="006A1ABF">
              <w:rPr>
                <w:rFonts w:ascii="Arial" w:hAnsi="Arial" w:cs="Arial"/>
                <w:sz w:val="32"/>
              </w:rPr>
              <w:t>1</w:t>
            </w:r>
          </w:p>
        </w:tc>
      </w:tr>
      <w:tr w:rsidR="00E20ECF" w:rsidRPr="00A406E5" w:rsidTr="006C5FD6">
        <w:trPr>
          <w:trHeight w:val="451"/>
        </w:trPr>
        <w:tc>
          <w:tcPr>
            <w:tcW w:w="4169" w:type="pct"/>
            <w:vMerge/>
            <w:tcBorders>
              <w:left w:val="single" w:sz="4" w:space="0" w:color="auto"/>
              <w:bottom w:val="single" w:sz="4" w:space="0" w:color="auto"/>
              <w:right w:val="single" w:sz="4" w:space="0" w:color="auto"/>
            </w:tcBorders>
          </w:tcPr>
          <w:p w:rsidR="00E20ECF" w:rsidRPr="00A406E5" w:rsidRDefault="00E20ECF" w:rsidP="00E20E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E20ECF" w:rsidRPr="00A406E5" w:rsidRDefault="00E20ECF" w:rsidP="00E20E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20ECF" w:rsidRPr="00A406E5" w:rsidRDefault="00E20ECF" w:rsidP="00E20E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vMerge w:val="restart"/>
            <w:tcBorders>
              <w:top w:val="single" w:sz="4" w:space="0" w:color="auto"/>
              <w:left w:val="single" w:sz="4" w:space="0" w:color="auto"/>
              <w:right w:val="single" w:sz="4" w:space="0" w:color="auto"/>
            </w:tcBorders>
          </w:tcPr>
          <w:p w:rsidR="00DA55BD" w:rsidRDefault="00DA55BD" w:rsidP="00DA55B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tending towards description.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w:t>
            </w:r>
            <w:r>
              <w:rPr>
                <w:rFonts w:ascii="Arial" w:hAnsi="Arial" w:cs="Arial"/>
              </w:rPr>
              <w:t xml:space="preserve">made </w:t>
            </w:r>
            <w:r w:rsidRPr="00B669B1">
              <w:rPr>
                <w:rFonts w:ascii="Arial" w:hAnsi="Arial" w:cs="Arial"/>
              </w:rPr>
              <w:t xml:space="preserve">but </w:t>
            </w:r>
            <w:r>
              <w:rPr>
                <w:rFonts w:ascii="Arial" w:hAnsi="Arial" w:cs="Arial"/>
              </w:rPr>
              <w:t xml:space="preserve">these may be underdeveloped. </w:t>
            </w:r>
          </w:p>
          <w:p w:rsidR="00E20ECF" w:rsidRPr="00B669B1" w:rsidRDefault="00E20ECF" w:rsidP="00E20ECF">
            <w:pPr>
              <w:rPr>
                <w:rFonts w:ascii="Arial" w:hAnsi="Arial" w:cs="Arial"/>
              </w:rPr>
            </w:pPr>
          </w:p>
        </w:tc>
        <w:tc>
          <w:tcPr>
            <w:tcW w:w="416" w:type="pct"/>
            <w:tcBorders>
              <w:top w:val="single" w:sz="4" w:space="0" w:color="auto"/>
              <w:left w:val="single" w:sz="4" w:space="0" w:color="auto"/>
              <w:right w:val="single" w:sz="4" w:space="0" w:color="auto"/>
            </w:tcBorders>
          </w:tcPr>
          <w:p w:rsidR="00E20ECF" w:rsidRPr="00A406E5" w:rsidRDefault="00E20ECF" w:rsidP="00E20EC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0ECF" w:rsidRDefault="00E20ECF" w:rsidP="00E20ECF">
            <w:pPr>
              <w:jc w:val="center"/>
              <w:rPr>
                <w:rFonts w:ascii="Arial" w:hAnsi="Arial" w:cs="Arial"/>
                <w:sz w:val="32"/>
              </w:rPr>
            </w:pPr>
          </w:p>
          <w:p w:rsidR="00E20ECF" w:rsidRPr="00A406E5" w:rsidRDefault="00E20ECF" w:rsidP="00E20ECF">
            <w:pPr>
              <w:jc w:val="center"/>
              <w:rPr>
                <w:rFonts w:ascii="Arial" w:hAnsi="Arial" w:cs="Arial"/>
                <w:sz w:val="32"/>
              </w:rPr>
            </w:pPr>
            <w:r>
              <w:rPr>
                <w:rFonts w:ascii="Arial" w:hAnsi="Arial" w:cs="Arial"/>
                <w:sz w:val="32"/>
              </w:rPr>
              <w:t>1</w:t>
            </w:r>
            <w:r w:rsidR="006A1ABF">
              <w:rPr>
                <w:rFonts w:ascii="Arial" w:hAnsi="Arial" w:cs="Arial"/>
                <w:sz w:val="32"/>
              </w:rPr>
              <w:t>5</w:t>
            </w:r>
          </w:p>
        </w:tc>
      </w:tr>
      <w:tr w:rsidR="00E20ECF" w:rsidRPr="00A406E5" w:rsidTr="006C5FD6">
        <w:trPr>
          <w:trHeight w:val="451"/>
        </w:trPr>
        <w:tc>
          <w:tcPr>
            <w:tcW w:w="4169" w:type="pct"/>
            <w:vMerge/>
            <w:tcBorders>
              <w:left w:val="single" w:sz="4" w:space="0" w:color="auto"/>
              <w:bottom w:val="single" w:sz="4" w:space="0" w:color="auto"/>
              <w:right w:val="single" w:sz="4" w:space="0" w:color="auto"/>
            </w:tcBorders>
          </w:tcPr>
          <w:p w:rsidR="00E20ECF" w:rsidRPr="00A406E5" w:rsidRDefault="00E20ECF" w:rsidP="00E20E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E20ECF" w:rsidRPr="00A406E5" w:rsidRDefault="00E20ECF" w:rsidP="00E20E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20ECF" w:rsidRPr="00A406E5" w:rsidRDefault="00E20ECF" w:rsidP="00E20E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r>
      <w:tr w:rsidR="00DA55BD" w:rsidRPr="00A406E5" w:rsidTr="006C5FD6">
        <w:trPr>
          <w:trHeight w:val="451"/>
        </w:trPr>
        <w:tc>
          <w:tcPr>
            <w:tcW w:w="4169" w:type="pct"/>
            <w:vMerge w:val="restart"/>
            <w:tcBorders>
              <w:top w:val="single" w:sz="4" w:space="0" w:color="auto"/>
              <w:left w:val="single" w:sz="4" w:space="0" w:color="auto"/>
              <w:right w:val="single" w:sz="4" w:space="0" w:color="auto"/>
            </w:tcBorders>
          </w:tcPr>
          <w:p w:rsidR="00DA55BD" w:rsidRPr="00B669B1" w:rsidRDefault="00DA55BD" w:rsidP="00DA55B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DA55BD" w:rsidRDefault="00DA55BD" w:rsidP="00DA55B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DA55BD" w:rsidRPr="00B669B1" w:rsidRDefault="00DA55BD" w:rsidP="00DA55B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416" w:type="pct"/>
            <w:tcBorders>
              <w:top w:val="single" w:sz="4" w:space="0" w:color="auto"/>
              <w:left w:val="single" w:sz="4" w:space="0" w:color="auto"/>
              <w:right w:val="single" w:sz="4" w:space="0" w:color="auto"/>
            </w:tcBorders>
          </w:tcPr>
          <w:p w:rsidR="00DA55BD" w:rsidRDefault="00DA55BD" w:rsidP="00DA55BD">
            <w:pPr>
              <w:jc w:val="center"/>
              <w:rPr>
                <w:rFonts w:ascii="Arial" w:hAnsi="Arial" w:cs="Arial"/>
                <w:sz w:val="32"/>
              </w:rPr>
            </w:pPr>
          </w:p>
          <w:p w:rsidR="00DA55BD" w:rsidRPr="00A406E5" w:rsidRDefault="00DA55BD" w:rsidP="00DA55B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DA55BD" w:rsidRDefault="00DA55BD" w:rsidP="00DA55BD">
            <w:pPr>
              <w:jc w:val="center"/>
              <w:rPr>
                <w:rFonts w:ascii="Arial" w:hAnsi="Arial" w:cs="Arial"/>
                <w:sz w:val="32"/>
              </w:rPr>
            </w:pPr>
          </w:p>
          <w:p w:rsidR="00DA55BD" w:rsidRPr="00A406E5" w:rsidRDefault="00DA55BD" w:rsidP="00DA55BD">
            <w:pPr>
              <w:jc w:val="center"/>
              <w:rPr>
                <w:rFonts w:ascii="Arial" w:hAnsi="Arial" w:cs="Arial"/>
                <w:sz w:val="32"/>
              </w:rPr>
            </w:pPr>
            <w:r>
              <w:rPr>
                <w:rFonts w:ascii="Arial" w:hAnsi="Arial" w:cs="Arial"/>
                <w:sz w:val="32"/>
              </w:rPr>
              <w:t>1</w:t>
            </w:r>
            <w:r w:rsidR="006A1ABF">
              <w:rPr>
                <w:rFonts w:ascii="Arial" w:hAnsi="Arial" w:cs="Arial"/>
                <w:sz w:val="32"/>
              </w:rPr>
              <w:t>5</w:t>
            </w:r>
          </w:p>
        </w:tc>
      </w:tr>
      <w:tr w:rsidR="00DA55BD" w:rsidRPr="00A406E5" w:rsidTr="006C5FD6">
        <w:trPr>
          <w:trHeight w:val="450"/>
        </w:trPr>
        <w:tc>
          <w:tcPr>
            <w:tcW w:w="4169" w:type="pct"/>
            <w:vMerge/>
            <w:tcBorders>
              <w:left w:val="single" w:sz="4" w:space="0" w:color="auto"/>
              <w:bottom w:val="single" w:sz="4" w:space="0" w:color="auto"/>
              <w:right w:val="single" w:sz="4" w:space="0" w:color="auto"/>
            </w:tcBorders>
          </w:tcPr>
          <w:p w:rsidR="00DA55BD" w:rsidRPr="00A406E5" w:rsidRDefault="00DA55BD" w:rsidP="00DA55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r>
      <w:tr w:rsidR="00DA55B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DA55BD" w:rsidRPr="00A406E5" w:rsidRDefault="00DA55BD" w:rsidP="00DA55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55BD" w:rsidRPr="00A406E5" w:rsidRDefault="00DA55BD" w:rsidP="00DA55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55BD" w:rsidRPr="00A406E5" w:rsidRDefault="00DA55BD" w:rsidP="00DA55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55BD" w:rsidRPr="00A406E5" w:rsidRDefault="00DA55BD" w:rsidP="00DA55BD">
            <w:pPr>
              <w:jc w:val="center"/>
              <w:rPr>
                <w:rFonts w:ascii="Arial" w:hAnsi="Arial" w:cs="Arial"/>
                <w:sz w:val="32"/>
              </w:rPr>
            </w:pPr>
          </w:p>
        </w:tc>
      </w:tr>
      <w:tr w:rsidR="00DA55BD" w:rsidRPr="00A406E5" w:rsidTr="006C5FD6">
        <w:trPr>
          <w:trHeight w:val="451"/>
        </w:trPr>
        <w:tc>
          <w:tcPr>
            <w:tcW w:w="4169" w:type="pct"/>
            <w:vMerge w:val="restart"/>
            <w:tcBorders>
              <w:top w:val="single" w:sz="4" w:space="0" w:color="auto"/>
              <w:left w:val="single" w:sz="4" w:space="0" w:color="auto"/>
              <w:right w:val="single" w:sz="4" w:space="0" w:color="auto"/>
            </w:tcBorders>
          </w:tcPr>
          <w:p w:rsidR="00DA55BD" w:rsidRPr="00E07BE3" w:rsidRDefault="00DA55BD" w:rsidP="00DA55BD">
            <w:pPr>
              <w:rPr>
                <w:rFonts w:ascii="Arial" w:hAnsi="Arial" w:cs="Arial"/>
              </w:rPr>
            </w:pPr>
            <w:r>
              <w:rPr>
                <w:rFonts w:ascii="Arial" w:hAnsi="Arial" w:cs="Arial"/>
              </w:rPr>
              <w:t xml:space="preserve">Student did </w:t>
            </w:r>
            <w:r w:rsidRPr="00E07BE3">
              <w:rPr>
                <w:rFonts w:ascii="Arial" w:hAnsi="Arial" w:cs="Arial"/>
              </w:rPr>
              <w:t xml:space="preserve">communicate effectively in a suitable </w:t>
            </w:r>
            <w:r w:rsidRPr="00077511">
              <w:rPr>
                <w:rFonts w:ascii="Arial" w:hAnsi="Arial" w:cs="Arial"/>
              </w:rPr>
              <w:t>medium for the audience</w:t>
            </w:r>
            <w:r w:rsidRPr="00E07BE3">
              <w:rPr>
                <w:rFonts w:ascii="Arial" w:hAnsi="Arial" w:cs="Arial"/>
              </w:rPr>
              <w:t>, but may have minor errors.</w:t>
            </w:r>
            <w:r>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p>
        </w:tc>
        <w:tc>
          <w:tcPr>
            <w:tcW w:w="416" w:type="pct"/>
            <w:tcBorders>
              <w:top w:val="single" w:sz="4" w:space="0" w:color="auto"/>
              <w:left w:val="single" w:sz="4" w:space="0" w:color="auto"/>
              <w:right w:val="single" w:sz="4" w:space="0" w:color="auto"/>
            </w:tcBorders>
          </w:tcPr>
          <w:p w:rsidR="00DA55BD" w:rsidRPr="00A406E5" w:rsidRDefault="00DA55BD" w:rsidP="00DA55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55BD" w:rsidRDefault="00DA55BD" w:rsidP="00DA55BD">
            <w:pPr>
              <w:rPr>
                <w:rFonts w:ascii="Arial" w:hAnsi="Arial" w:cs="Arial"/>
                <w:sz w:val="32"/>
              </w:rPr>
            </w:pPr>
          </w:p>
          <w:p w:rsidR="00DA55BD" w:rsidRPr="00A406E5" w:rsidRDefault="00DA55BD" w:rsidP="00DA55BD">
            <w:pPr>
              <w:rPr>
                <w:rFonts w:ascii="Arial" w:hAnsi="Arial" w:cs="Arial"/>
                <w:sz w:val="32"/>
              </w:rPr>
            </w:pPr>
            <w:r>
              <w:rPr>
                <w:rFonts w:ascii="Arial" w:hAnsi="Arial" w:cs="Arial"/>
                <w:sz w:val="32"/>
              </w:rPr>
              <w:t xml:space="preserve"> 1</w:t>
            </w:r>
            <w:r w:rsidR="006A1ABF">
              <w:rPr>
                <w:rFonts w:ascii="Arial" w:hAnsi="Arial" w:cs="Arial"/>
                <w:sz w:val="32"/>
              </w:rPr>
              <w:t>3</w:t>
            </w:r>
          </w:p>
        </w:tc>
      </w:tr>
      <w:tr w:rsidR="00DA55BD" w:rsidRPr="00A406E5" w:rsidTr="006C5FD6">
        <w:trPr>
          <w:trHeight w:val="450"/>
        </w:trPr>
        <w:tc>
          <w:tcPr>
            <w:tcW w:w="4169" w:type="pct"/>
            <w:vMerge/>
            <w:tcBorders>
              <w:left w:val="single" w:sz="4" w:space="0" w:color="auto"/>
              <w:bottom w:val="single" w:sz="4" w:space="0" w:color="auto"/>
              <w:right w:val="single" w:sz="4" w:space="0" w:color="auto"/>
            </w:tcBorders>
          </w:tcPr>
          <w:p w:rsidR="00DA55BD" w:rsidRPr="00A406E5" w:rsidRDefault="00DA55BD" w:rsidP="00DA55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A1ABF" w:rsidP="00A305D5">
            <w:pPr>
              <w:jc w:val="center"/>
              <w:rPr>
                <w:rFonts w:ascii="Arial" w:hAnsi="Arial" w:cs="Arial"/>
                <w:b/>
                <w:bCs/>
              </w:rPr>
            </w:pPr>
            <w:r>
              <w:rPr>
                <w:rFonts w:ascii="Arial" w:hAnsi="Arial" w:cs="Arial"/>
                <w:b/>
                <w:bCs/>
              </w:rPr>
              <w:t>6</w:t>
            </w:r>
            <w:bookmarkStart w:id="0" w:name="_GoBack"/>
            <w:bookmarkEnd w:id="0"/>
            <w:r w:rsidR="006C5FD6">
              <w:rPr>
                <w:rFonts w:ascii="Arial" w:hAnsi="Arial" w:cs="Arial"/>
                <w:b/>
                <w:bCs/>
              </w:rPr>
              <w:t>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0623" w:rsidRDefault="00660623">
      <w:r>
        <w:separator/>
      </w:r>
    </w:p>
  </w:endnote>
  <w:endnote w:type="continuationSeparator" w:id="0">
    <w:p w:rsidR="00660623" w:rsidRDefault="00660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1AB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1ABF">
      <w:rPr>
        <w:b/>
        <w:noProof/>
      </w:rPr>
      <w:t>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0623" w:rsidRDefault="00660623">
      <w:r>
        <w:separator/>
      </w:r>
    </w:p>
  </w:footnote>
  <w:footnote w:type="continuationSeparator" w:id="0">
    <w:p w:rsidR="00660623" w:rsidRDefault="006606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9"/>
  </w:num>
  <w:num w:numId="18">
    <w:abstractNumId w:val="2"/>
  </w:num>
  <w:num w:numId="19">
    <w:abstractNumId w:val="1"/>
  </w:num>
  <w:num w:numId="20">
    <w:abstractNumId w:val="1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22E5"/>
    <w:rsid w:val="000971FC"/>
    <w:rsid w:val="000A2A3A"/>
    <w:rsid w:val="000A492A"/>
    <w:rsid w:val="000D2F80"/>
    <w:rsid w:val="000E413A"/>
    <w:rsid w:val="000F5AA3"/>
    <w:rsid w:val="00100396"/>
    <w:rsid w:val="00100B5C"/>
    <w:rsid w:val="001106E9"/>
    <w:rsid w:val="00124CA5"/>
    <w:rsid w:val="00134F77"/>
    <w:rsid w:val="00137C0F"/>
    <w:rsid w:val="00152E9D"/>
    <w:rsid w:val="00154487"/>
    <w:rsid w:val="0017512A"/>
    <w:rsid w:val="00184651"/>
    <w:rsid w:val="00196958"/>
    <w:rsid w:val="001A1E39"/>
    <w:rsid w:val="001A24F3"/>
    <w:rsid w:val="001B405C"/>
    <w:rsid w:val="001B5F45"/>
    <w:rsid w:val="001E1050"/>
    <w:rsid w:val="001E1E1F"/>
    <w:rsid w:val="001E2007"/>
    <w:rsid w:val="001E57C1"/>
    <w:rsid w:val="001F07EF"/>
    <w:rsid w:val="001F50B6"/>
    <w:rsid w:val="001F6D7A"/>
    <w:rsid w:val="00210962"/>
    <w:rsid w:val="0022746E"/>
    <w:rsid w:val="00235F71"/>
    <w:rsid w:val="002444CA"/>
    <w:rsid w:val="00260DE6"/>
    <w:rsid w:val="00273FEE"/>
    <w:rsid w:val="0028204E"/>
    <w:rsid w:val="00282E03"/>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2084"/>
    <w:rsid w:val="004046A9"/>
    <w:rsid w:val="00404C50"/>
    <w:rsid w:val="00423934"/>
    <w:rsid w:val="00426244"/>
    <w:rsid w:val="0043144A"/>
    <w:rsid w:val="004510F2"/>
    <w:rsid w:val="00451810"/>
    <w:rsid w:val="00470A38"/>
    <w:rsid w:val="00477880"/>
    <w:rsid w:val="004874DE"/>
    <w:rsid w:val="004B5334"/>
    <w:rsid w:val="004B6C14"/>
    <w:rsid w:val="004D5E9B"/>
    <w:rsid w:val="004D63D9"/>
    <w:rsid w:val="004E6585"/>
    <w:rsid w:val="0050249F"/>
    <w:rsid w:val="00505E8B"/>
    <w:rsid w:val="00524566"/>
    <w:rsid w:val="00527E60"/>
    <w:rsid w:val="00530BEF"/>
    <w:rsid w:val="00552351"/>
    <w:rsid w:val="00561F00"/>
    <w:rsid w:val="00562C4E"/>
    <w:rsid w:val="00562DEC"/>
    <w:rsid w:val="00576AB4"/>
    <w:rsid w:val="00577917"/>
    <w:rsid w:val="00590667"/>
    <w:rsid w:val="005943DF"/>
    <w:rsid w:val="005969E2"/>
    <w:rsid w:val="005A1689"/>
    <w:rsid w:val="005B61CD"/>
    <w:rsid w:val="005D1D58"/>
    <w:rsid w:val="005D432C"/>
    <w:rsid w:val="005E285E"/>
    <w:rsid w:val="005E72F8"/>
    <w:rsid w:val="005F0579"/>
    <w:rsid w:val="005F3A53"/>
    <w:rsid w:val="0060141A"/>
    <w:rsid w:val="006062A3"/>
    <w:rsid w:val="00610E08"/>
    <w:rsid w:val="006140BF"/>
    <w:rsid w:val="006161BE"/>
    <w:rsid w:val="00620787"/>
    <w:rsid w:val="00632434"/>
    <w:rsid w:val="0063478F"/>
    <w:rsid w:val="006379DF"/>
    <w:rsid w:val="00644256"/>
    <w:rsid w:val="00660623"/>
    <w:rsid w:val="00661D6F"/>
    <w:rsid w:val="006628E9"/>
    <w:rsid w:val="0066725E"/>
    <w:rsid w:val="006716C7"/>
    <w:rsid w:val="00681208"/>
    <w:rsid w:val="00681FA9"/>
    <w:rsid w:val="00691EA9"/>
    <w:rsid w:val="006934D4"/>
    <w:rsid w:val="006A1ABF"/>
    <w:rsid w:val="006A6DC3"/>
    <w:rsid w:val="006C5FD6"/>
    <w:rsid w:val="006D49ED"/>
    <w:rsid w:val="006D55CE"/>
    <w:rsid w:val="006D637A"/>
    <w:rsid w:val="006D6F24"/>
    <w:rsid w:val="006F0F95"/>
    <w:rsid w:val="006F45BF"/>
    <w:rsid w:val="006F60E0"/>
    <w:rsid w:val="00702F71"/>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27AC"/>
    <w:rsid w:val="00896134"/>
    <w:rsid w:val="008A62BC"/>
    <w:rsid w:val="008B43E7"/>
    <w:rsid w:val="008D46BA"/>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4FE"/>
    <w:rsid w:val="009F5CB2"/>
    <w:rsid w:val="00A03BB8"/>
    <w:rsid w:val="00A16E98"/>
    <w:rsid w:val="00A176F1"/>
    <w:rsid w:val="00A305D5"/>
    <w:rsid w:val="00A3505D"/>
    <w:rsid w:val="00A4036F"/>
    <w:rsid w:val="00A406E5"/>
    <w:rsid w:val="00A457CD"/>
    <w:rsid w:val="00A4641C"/>
    <w:rsid w:val="00A55876"/>
    <w:rsid w:val="00A67FB1"/>
    <w:rsid w:val="00A85BFE"/>
    <w:rsid w:val="00AB6FE7"/>
    <w:rsid w:val="00AB7AD7"/>
    <w:rsid w:val="00AD2430"/>
    <w:rsid w:val="00AD36B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30"/>
    <w:rsid w:val="00D62ACD"/>
    <w:rsid w:val="00DA36EE"/>
    <w:rsid w:val="00DA55BD"/>
    <w:rsid w:val="00DB116D"/>
    <w:rsid w:val="00DB4AC6"/>
    <w:rsid w:val="00DD17CC"/>
    <w:rsid w:val="00DE217A"/>
    <w:rsid w:val="00DF321B"/>
    <w:rsid w:val="00E20ECF"/>
    <w:rsid w:val="00E230E0"/>
    <w:rsid w:val="00E27F15"/>
    <w:rsid w:val="00E51AAC"/>
    <w:rsid w:val="00E621F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7620E"/>
    <w:rsid w:val="00F8381F"/>
    <w:rsid w:val="00FA04CD"/>
    <w:rsid w:val="00FA25F5"/>
    <w:rsid w:val="00FA2810"/>
    <w:rsid w:val="00FA68F8"/>
    <w:rsid w:val="00FB1DC0"/>
    <w:rsid w:val="00FB3B4E"/>
    <w:rsid w:val="00FB4521"/>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96D4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873F1-0C36-415A-99BA-BC7DDE665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5</Pages>
  <Words>2414</Words>
  <Characters>13764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16146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2020-05-10T11:04:00Z</dcterms:created>
  <dcterms:modified xsi:type="dcterms:W3CDTF">2020-05-19T11:45:00Z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