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BC091BF" w:rsidP="43B17ADC" w:rsidRDefault="6BC091BF" w14:paraId="16FBFBF5" w14:textId="22BF7743">
      <w:pPr>
        <w:spacing w:line="360" w:lineRule="auto"/>
        <w:rPr>
          <w:b/>
          <w:bCs/>
          <w:sz w:val="28"/>
          <w:szCs w:val="28"/>
          <w:u w:val="single"/>
        </w:rPr>
      </w:pPr>
      <w:r w:rsidRPr="43B17ADC">
        <w:rPr>
          <w:b/>
          <w:bCs/>
          <w:sz w:val="28"/>
          <w:szCs w:val="28"/>
          <w:u w:val="single"/>
        </w:rPr>
        <w:t>Legal process assignment 2</w:t>
      </w:r>
    </w:p>
    <w:p w:rsidR="43B17ADC" w:rsidP="43B17ADC" w:rsidRDefault="43B17ADC" w14:paraId="0E0B07E2" w14:textId="010D2ABD">
      <w:pPr>
        <w:spacing w:line="360" w:lineRule="auto"/>
        <w:rPr>
          <w:b/>
          <w:bCs/>
          <w:sz w:val="22"/>
          <w:szCs w:val="22"/>
          <w:u w:val="single"/>
        </w:rPr>
      </w:pPr>
    </w:p>
    <w:p w:rsidR="11979113" w:rsidP="43B17ADC" w:rsidRDefault="11979113" w14:paraId="0B43CAF4" w14:textId="28916DEC">
      <w:pPr>
        <w:spacing w:line="360" w:lineRule="auto"/>
        <w:rPr>
          <w:b/>
          <w:bCs/>
          <w:u w:val="single"/>
        </w:rPr>
      </w:pPr>
      <w:r w:rsidRPr="43B17ADC">
        <w:rPr>
          <w:b/>
          <w:bCs/>
          <w:u w:val="single"/>
        </w:rPr>
        <w:t xml:space="preserve">Explain advantages and disadvantages of magistrates in the </w:t>
      </w:r>
      <w:r w:rsidRPr="43B17ADC" w:rsidR="6C5C0F6B">
        <w:rPr>
          <w:b/>
          <w:bCs/>
          <w:u w:val="single"/>
        </w:rPr>
        <w:t>exercise</w:t>
      </w:r>
      <w:r w:rsidRPr="43B17ADC">
        <w:rPr>
          <w:b/>
          <w:bCs/>
          <w:u w:val="single"/>
        </w:rPr>
        <w:t xml:space="preserve"> of </w:t>
      </w:r>
      <w:proofErr w:type="gramStart"/>
      <w:r w:rsidRPr="43B17ADC">
        <w:rPr>
          <w:b/>
          <w:bCs/>
          <w:u w:val="single"/>
        </w:rPr>
        <w:t>justice</w:t>
      </w:r>
      <w:proofErr w:type="gramEnd"/>
      <w:r w:rsidRPr="43B17ADC">
        <w:rPr>
          <w:b/>
          <w:bCs/>
        </w:rPr>
        <w:t xml:space="preserve"> </w:t>
      </w:r>
    </w:p>
    <w:p w:rsidR="43280BF2" w:rsidP="43B17ADC" w:rsidRDefault="43280BF2" w14:paraId="22A198F8" w14:textId="29B788EF">
      <w:pPr>
        <w:pStyle w:val="Heading2"/>
        <w:spacing w:line="360" w:lineRule="auto"/>
        <w:rPr>
          <w:rFonts w:asciiTheme="minorHAnsi" w:hAnsiTheme="minorHAnsi" w:cstheme="minorBidi"/>
          <w:sz w:val="22"/>
          <w:szCs w:val="22"/>
        </w:rPr>
      </w:pPr>
      <w:r w:rsidRPr="43B17ADC">
        <w:rPr>
          <w:rFonts w:asciiTheme="minorHAnsi" w:hAnsiTheme="minorHAnsi" w:cstheme="minorBidi"/>
          <w:sz w:val="22"/>
          <w:szCs w:val="22"/>
        </w:rPr>
        <w:t>Magistrates are voluntarily employed individuals who preside over proceedings in local courts. They may decide to consider proceedings before the family court and the criminal court</w:t>
      </w:r>
      <w:r w:rsidRPr="43B17ADC" w:rsidR="7F5F7CC0">
        <w:rPr>
          <w:rFonts w:asciiTheme="minorHAnsi" w:hAnsiTheme="minorHAnsi" w:cstheme="minorBidi"/>
          <w:sz w:val="22"/>
          <w:szCs w:val="22"/>
        </w:rPr>
        <w:t xml:space="preserve"> (Service, 2015)</w:t>
      </w:r>
      <w:r w:rsidRPr="43B17ADC">
        <w:rPr>
          <w:rFonts w:asciiTheme="minorHAnsi" w:hAnsiTheme="minorHAnsi" w:cstheme="minorBidi"/>
          <w:sz w:val="22"/>
          <w:szCs w:val="22"/>
        </w:rPr>
        <w:t>.</w:t>
      </w:r>
      <w:r w:rsidRPr="43B17ADC" w:rsidR="7CCAAA8A">
        <w:rPr>
          <w:rFonts w:asciiTheme="minorHAnsi" w:hAnsiTheme="minorHAnsi" w:cstheme="minorBidi"/>
          <w:sz w:val="22"/>
          <w:szCs w:val="22"/>
        </w:rPr>
        <w:t xml:space="preserve"> Three magistrates, involving one who has received special training to serve as </w:t>
      </w:r>
      <w:r w:rsidRPr="43B17ADC" w:rsidR="202A2F5D">
        <w:rPr>
          <w:rFonts w:asciiTheme="minorHAnsi" w:hAnsiTheme="minorHAnsi" w:cstheme="minorBidi"/>
          <w:sz w:val="22"/>
          <w:szCs w:val="22"/>
        </w:rPr>
        <w:t>chairperson</w:t>
      </w:r>
      <w:r w:rsidRPr="43B17ADC" w:rsidR="7CCAAA8A">
        <w:rPr>
          <w:rFonts w:asciiTheme="minorHAnsi" w:hAnsiTheme="minorHAnsi" w:cstheme="minorBidi"/>
          <w:sz w:val="22"/>
          <w:szCs w:val="22"/>
        </w:rPr>
        <w:t>, typically hear every instance. in a courtroom, a legal advisor provides guidance on regulations and ensures that the magistrates obey the proper protocol</w:t>
      </w:r>
      <w:r w:rsidRPr="43B17ADC" w:rsidR="4CC17FB8">
        <w:rPr>
          <w:rFonts w:asciiTheme="minorHAnsi" w:hAnsiTheme="minorHAnsi" w:cstheme="minorBidi"/>
          <w:sz w:val="22"/>
          <w:szCs w:val="22"/>
        </w:rPr>
        <w:t xml:space="preserve"> (association, 2023)</w:t>
      </w:r>
      <w:r w:rsidRPr="43B17ADC" w:rsidR="7CCAAA8A">
        <w:rPr>
          <w:rFonts w:asciiTheme="minorHAnsi" w:hAnsiTheme="minorHAnsi" w:cstheme="minorBidi"/>
          <w:sz w:val="22"/>
          <w:szCs w:val="22"/>
        </w:rPr>
        <w:t xml:space="preserve">. </w:t>
      </w:r>
      <w:r w:rsidRPr="43B17ADC" w:rsidR="65BC2FB2">
        <w:rPr>
          <w:rFonts w:asciiTheme="minorHAnsi" w:hAnsiTheme="minorHAnsi" w:cstheme="minorBidi"/>
          <w:sz w:val="22"/>
          <w:szCs w:val="22"/>
        </w:rPr>
        <w:t xml:space="preserve"> </w:t>
      </w:r>
      <w:r w:rsidRPr="43B17ADC" w:rsidR="7CCAAA8A">
        <w:rPr>
          <w:rFonts w:asciiTheme="minorHAnsi" w:hAnsiTheme="minorHAnsi" w:cstheme="minorBidi"/>
          <w:sz w:val="22"/>
          <w:szCs w:val="22"/>
        </w:rPr>
        <w:t xml:space="preserve">Everyone needs a degree in law or necessary professional expertise to qualify as a magistrate. They must exhibit morality and honesty. </w:t>
      </w:r>
      <w:r w:rsidRPr="43B17ADC" w:rsidR="5B29DEEB">
        <w:rPr>
          <w:rFonts w:asciiTheme="minorHAnsi" w:hAnsiTheme="minorHAnsi" w:cstheme="minorBidi"/>
          <w:sz w:val="22"/>
          <w:szCs w:val="22"/>
        </w:rPr>
        <w:t>Along</w:t>
      </w:r>
      <w:r w:rsidRPr="43B17ADC" w:rsidR="7CCAAA8A">
        <w:rPr>
          <w:rFonts w:asciiTheme="minorHAnsi" w:hAnsiTheme="minorHAnsi" w:cstheme="minorBidi"/>
          <w:sz w:val="22"/>
          <w:szCs w:val="22"/>
        </w:rPr>
        <w:t xml:space="preserve"> with carrying out their legal obligations, magistrates may also participate in charitable </w:t>
      </w:r>
      <w:r w:rsidRPr="43B17ADC" w:rsidR="7006BA43">
        <w:rPr>
          <w:rFonts w:asciiTheme="minorHAnsi" w:hAnsiTheme="minorHAnsi" w:cstheme="minorBidi"/>
          <w:sz w:val="22"/>
          <w:szCs w:val="22"/>
        </w:rPr>
        <w:t>programmed</w:t>
      </w:r>
      <w:r w:rsidRPr="43B17ADC" w:rsidR="7CCAAA8A">
        <w:rPr>
          <w:rFonts w:asciiTheme="minorHAnsi" w:hAnsiTheme="minorHAnsi" w:cstheme="minorBidi"/>
          <w:sz w:val="22"/>
          <w:szCs w:val="22"/>
        </w:rPr>
        <w:t xml:space="preserve"> and projects that advance social equality and reduce criminality.</w:t>
      </w:r>
      <w:r w:rsidRPr="43B17ADC" w:rsidR="61245E2F">
        <w:rPr>
          <w:rFonts w:asciiTheme="minorHAnsi" w:hAnsiTheme="minorHAnsi" w:cstheme="minorBidi"/>
          <w:sz w:val="22"/>
          <w:szCs w:val="22"/>
        </w:rPr>
        <w:t xml:space="preserve"> Magistrates are an important part of the judicial system in many countries. They are appointed to serve as judges in lower courts and have the power to hear and decide on a wide range of cases. However, there are both advantages and disadvantages associated with the use of magistrates.</w:t>
      </w:r>
      <w:r w:rsidRPr="43B17ADC" w:rsidR="2A050705">
        <w:rPr>
          <w:rFonts w:asciiTheme="minorHAnsi" w:hAnsiTheme="minorHAnsi" w:cstheme="minorBidi"/>
          <w:sz w:val="22"/>
          <w:szCs w:val="22"/>
        </w:rPr>
        <w:t xml:space="preserve"> </w:t>
      </w:r>
      <w:r w:rsidRPr="43B17ADC" w:rsidR="30E611E7">
        <w:rPr>
          <w:rFonts w:asciiTheme="minorHAnsi" w:hAnsiTheme="minorHAnsi" w:cstheme="minorBidi"/>
          <w:sz w:val="22"/>
          <w:szCs w:val="22"/>
        </w:rPr>
        <w:t>Utilizing</w:t>
      </w:r>
      <w:r w:rsidRPr="43B17ADC" w:rsidR="2A050705">
        <w:rPr>
          <w:rFonts w:asciiTheme="minorHAnsi" w:hAnsiTheme="minorHAnsi" w:cstheme="minorBidi"/>
          <w:sz w:val="22"/>
          <w:szCs w:val="22"/>
        </w:rPr>
        <w:t xml:space="preserve"> magistrates has the benefit of lessening the administrative burden in higher courts. Due to their ability to evaluate and make decisions on simpler situations, they free up experienced judges to handle cases that are more difficult. Furthermore, as they are frequently locals, magistrates could be more familiar with local problems than experienced judges.</w:t>
      </w:r>
    </w:p>
    <w:p w:rsidR="2A050705" w:rsidP="43B17ADC" w:rsidRDefault="2A050705" w14:paraId="7ED74F76" w14:textId="5CCD46D9">
      <w:pPr>
        <w:spacing w:line="360" w:lineRule="auto"/>
        <w:rPr>
          <w:rFonts w:eastAsiaTheme="minorEastAsia"/>
          <w:sz w:val="22"/>
          <w:szCs w:val="22"/>
        </w:rPr>
      </w:pPr>
      <w:r w:rsidRPr="43B17ADC">
        <w:rPr>
          <w:rFonts w:eastAsiaTheme="minorEastAsia"/>
          <w:sz w:val="22"/>
          <w:szCs w:val="22"/>
        </w:rPr>
        <w:t xml:space="preserve"> Yet, there are significant drawbacks to the usage of magistrates as well. They might not have the same level of legal knowledge</w:t>
      </w:r>
      <w:r w:rsidRPr="43B17ADC" w:rsidR="37802F73">
        <w:rPr>
          <w:rFonts w:ascii="Calibri" w:hAnsi="Calibri" w:eastAsia="Calibri" w:cs="Calibri"/>
          <w:sz w:val="22"/>
          <w:szCs w:val="22"/>
        </w:rPr>
        <w:t xml:space="preserve"> (tribunals, 2022)</w:t>
      </w:r>
      <w:r w:rsidRPr="43B17ADC">
        <w:rPr>
          <w:rFonts w:eastAsiaTheme="minorEastAsia"/>
          <w:sz w:val="22"/>
          <w:szCs w:val="22"/>
        </w:rPr>
        <w:t xml:space="preserve"> as experienced judges, which is a significant drawback. This could result in cases being dealt with improperly or wrong conclusions being reached.</w:t>
      </w:r>
    </w:p>
    <w:p w:rsidR="38D53A9F" w:rsidP="43B17ADC" w:rsidRDefault="38D53A9F" w14:paraId="583D9D69" w14:textId="4AD5C08D">
      <w:pPr>
        <w:pStyle w:val="Heading2"/>
        <w:spacing w:line="360" w:lineRule="auto"/>
        <w:rPr>
          <w:rFonts w:asciiTheme="minorHAnsi" w:hAnsiTheme="minorHAnsi" w:cstheme="minorBidi"/>
          <w:sz w:val="22"/>
          <w:szCs w:val="22"/>
        </w:rPr>
      </w:pPr>
      <w:r w:rsidRPr="43B17ADC">
        <w:rPr>
          <w:rFonts w:asciiTheme="minorHAnsi" w:hAnsiTheme="minorHAnsi" w:cstheme="minorBidi"/>
          <w:sz w:val="22"/>
          <w:szCs w:val="22"/>
        </w:rPr>
        <w:t>Within the UK, magistrates play a crucial role in the legal system, deciding through hearings on a variety of felony and civil issues. They are voluntary employees from various fields of society who are chosen for the position according to their qualifications. But in the past few years, that has been a lot of discussion regarding how successful magistrates are.</w:t>
      </w:r>
    </w:p>
    <w:p w:rsidR="38D53A9F" w:rsidP="43B17ADC" w:rsidRDefault="38D53A9F" w14:paraId="6842DB64" w14:textId="5D6762F1">
      <w:pPr>
        <w:spacing w:line="360" w:lineRule="auto"/>
        <w:rPr>
          <w:rFonts w:ascii="Calibri" w:hAnsi="Calibri" w:eastAsia="Calibri" w:cs="Calibri"/>
          <w:sz w:val="22"/>
          <w:szCs w:val="22"/>
        </w:rPr>
      </w:pPr>
      <w:r w:rsidRPr="43B17ADC">
        <w:rPr>
          <w:rFonts w:eastAsiaTheme="minorEastAsia"/>
          <w:sz w:val="22"/>
          <w:szCs w:val="22"/>
        </w:rPr>
        <w:t xml:space="preserve">One complaint is that magistrates lack understanding of law, which can result in erratic judgements and unjust outcomes. Others claim that the hiring procedure is </w:t>
      </w:r>
      <w:r w:rsidRPr="43B17ADC" w:rsidR="4D522982">
        <w:rPr>
          <w:rFonts w:eastAsiaTheme="minorEastAsia"/>
          <w:sz w:val="22"/>
          <w:szCs w:val="22"/>
        </w:rPr>
        <w:t>defective,</w:t>
      </w:r>
      <w:r w:rsidRPr="43B17ADC">
        <w:rPr>
          <w:rFonts w:eastAsiaTheme="minorEastAsia"/>
          <w:sz w:val="22"/>
          <w:szCs w:val="22"/>
        </w:rPr>
        <w:t xml:space="preserve"> and that economic standing is given excessive weight instead of useful expertise and abilities.</w:t>
      </w:r>
      <w:r w:rsidRPr="43B17ADC" w:rsidR="4730870E">
        <w:rPr>
          <w:rFonts w:eastAsiaTheme="minorEastAsia"/>
          <w:sz w:val="22"/>
          <w:szCs w:val="22"/>
        </w:rPr>
        <w:t xml:space="preserve"> Notwithstanding these complaints, magistrates are essential for guaranteeing that everyone within a community has the benefit of equitable treatment. Members offer a variety of</w:t>
      </w:r>
      <w:r w:rsidRPr="43B17ADC" w:rsidR="3DE6C5D7">
        <w:rPr>
          <w:rFonts w:eastAsiaTheme="minorEastAsia"/>
          <w:sz w:val="22"/>
          <w:szCs w:val="22"/>
        </w:rPr>
        <w:t xml:space="preserve"> </w:t>
      </w:r>
      <w:r w:rsidRPr="43B17ADC" w:rsidR="4730870E">
        <w:rPr>
          <w:rFonts w:eastAsiaTheme="minorEastAsia"/>
          <w:sz w:val="22"/>
          <w:szCs w:val="22"/>
        </w:rPr>
        <w:t>expertise to the court and offer an individual's viewpoint regarding problems impacting the areas they represent</w:t>
      </w:r>
      <w:r w:rsidRPr="43B17ADC" w:rsidR="1F35C167">
        <w:rPr>
          <w:rFonts w:ascii="Calibri" w:hAnsi="Calibri" w:eastAsia="Calibri" w:cs="Calibri"/>
          <w:sz w:val="22"/>
          <w:szCs w:val="22"/>
        </w:rPr>
        <w:t xml:space="preserve"> (Justice, 2013</w:t>
      </w:r>
      <w:r w:rsidRPr="43B17ADC" w:rsidR="791332E3">
        <w:rPr>
          <w:rFonts w:ascii="Calibri" w:hAnsi="Calibri" w:eastAsia="Calibri" w:cs="Calibri"/>
          <w:sz w:val="22"/>
          <w:szCs w:val="22"/>
        </w:rPr>
        <w:t>). Additionally</w:t>
      </w:r>
      <w:r w:rsidRPr="43B17ADC" w:rsidR="39CBD3C5">
        <w:rPr>
          <w:rFonts w:eastAsiaTheme="minorEastAsia"/>
          <w:sz w:val="22"/>
          <w:szCs w:val="22"/>
        </w:rPr>
        <w:t>,</w:t>
      </w:r>
      <w:r w:rsidRPr="43B17ADC" w:rsidR="281D76A1">
        <w:rPr>
          <w:rFonts w:eastAsiaTheme="minorEastAsia"/>
          <w:sz w:val="22"/>
          <w:szCs w:val="22"/>
        </w:rPr>
        <w:t xml:space="preserve"> another </w:t>
      </w:r>
      <w:r w:rsidRPr="43B17ADC" w:rsidR="1499FE2E">
        <w:rPr>
          <w:rFonts w:eastAsiaTheme="minorEastAsia"/>
          <w:sz w:val="22"/>
          <w:szCs w:val="22"/>
        </w:rPr>
        <w:t>positive</w:t>
      </w:r>
      <w:r w:rsidRPr="43B17ADC" w:rsidR="281D76A1">
        <w:rPr>
          <w:rFonts w:eastAsiaTheme="minorEastAsia"/>
          <w:sz w:val="22"/>
          <w:szCs w:val="22"/>
        </w:rPr>
        <w:t xml:space="preserve"> outcome from </w:t>
      </w:r>
      <w:r w:rsidRPr="43B17ADC" w:rsidR="2A640674">
        <w:rPr>
          <w:rFonts w:eastAsiaTheme="minorEastAsia"/>
          <w:sz w:val="22"/>
          <w:szCs w:val="22"/>
        </w:rPr>
        <w:t>magistrates</w:t>
      </w:r>
      <w:r w:rsidRPr="43B17ADC" w:rsidR="281D76A1">
        <w:rPr>
          <w:rFonts w:eastAsiaTheme="minorEastAsia"/>
          <w:sz w:val="22"/>
          <w:szCs w:val="22"/>
        </w:rPr>
        <w:t xml:space="preserve"> is that they always try to ensure their job is </w:t>
      </w:r>
      <w:r w:rsidRPr="43B17ADC" w:rsidR="61F318C6">
        <w:rPr>
          <w:rFonts w:eastAsiaTheme="minorEastAsia"/>
          <w:sz w:val="22"/>
          <w:szCs w:val="22"/>
        </w:rPr>
        <w:t>completed to</w:t>
      </w:r>
      <w:r w:rsidRPr="43B17ADC" w:rsidR="281D76A1">
        <w:rPr>
          <w:rFonts w:eastAsiaTheme="minorEastAsia"/>
          <w:sz w:val="22"/>
          <w:szCs w:val="22"/>
        </w:rPr>
        <w:t xml:space="preserve"> the </w:t>
      </w:r>
      <w:r w:rsidRPr="43B17ADC" w:rsidR="30FB2D32">
        <w:rPr>
          <w:rFonts w:eastAsiaTheme="minorEastAsia"/>
          <w:sz w:val="22"/>
          <w:szCs w:val="22"/>
        </w:rPr>
        <w:t>best</w:t>
      </w:r>
      <w:r w:rsidRPr="43B17ADC" w:rsidR="281D76A1">
        <w:rPr>
          <w:rFonts w:eastAsiaTheme="minorEastAsia"/>
          <w:sz w:val="22"/>
          <w:szCs w:val="22"/>
        </w:rPr>
        <w:t xml:space="preserve"> it can </w:t>
      </w:r>
      <w:r w:rsidRPr="43B17ADC" w:rsidR="277A5B9C">
        <w:rPr>
          <w:rFonts w:eastAsiaTheme="minorEastAsia"/>
          <w:sz w:val="22"/>
          <w:szCs w:val="22"/>
        </w:rPr>
        <w:t>b</w:t>
      </w:r>
      <w:r w:rsidRPr="43B17ADC" w:rsidR="281D76A1">
        <w:rPr>
          <w:rFonts w:eastAsiaTheme="minorEastAsia"/>
          <w:sz w:val="22"/>
          <w:szCs w:val="22"/>
        </w:rPr>
        <w:t xml:space="preserve">e done and that. Justices bought and </w:t>
      </w:r>
      <w:r w:rsidRPr="43B17ADC" w:rsidR="5CFF2C6A">
        <w:rPr>
          <w:rFonts w:eastAsiaTheme="minorEastAsia"/>
          <w:sz w:val="22"/>
          <w:szCs w:val="22"/>
        </w:rPr>
        <w:t>served</w:t>
      </w:r>
      <w:r w:rsidRPr="43B17ADC" w:rsidR="281D76A1">
        <w:rPr>
          <w:rFonts w:eastAsiaTheme="minorEastAsia"/>
          <w:sz w:val="22"/>
          <w:szCs w:val="22"/>
        </w:rPr>
        <w:t xml:space="preserve"> </w:t>
      </w:r>
      <w:r w:rsidRPr="43B17ADC" w:rsidR="5A79612C">
        <w:rPr>
          <w:rFonts w:eastAsiaTheme="minorEastAsia"/>
          <w:sz w:val="22"/>
          <w:szCs w:val="22"/>
        </w:rPr>
        <w:t xml:space="preserve">the </w:t>
      </w:r>
      <w:r w:rsidRPr="43B17ADC" w:rsidR="44F08442">
        <w:rPr>
          <w:rFonts w:eastAsiaTheme="minorEastAsia"/>
          <w:sz w:val="22"/>
          <w:szCs w:val="22"/>
        </w:rPr>
        <w:t>affected victims</w:t>
      </w:r>
      <w:r w:rsidRPr="43B17ADC" w:rsidR="52171D36">
        <w:rPr>
          <w:rFonts w:eastAsiaTheme="minorEastAsia"/>
          <w:sz w:val="22"/>
          <w:szCs w:val="22"/>
        </w:rPr>
        <w:t xml:space="preserve"> of </w:t>
      </w:r>
      <w:r w:rsidRPr="43B17ADC" w:rsidR="40326A29">
        <w:rPr>
          <w:rFonts w:eastAsiaTheme="minorEastAsia"/>
          <w:sz w:val="22"/>
          <w:szCs w:val="22"/>
        </w:rPr>
        <w:t xml:space="preserve">the </w:t>
      </w:r>
      <w:r w:rsidRPr="43B17ADC" w:rsidR="40326A29">
        <w:rPr>
          <w:rFonts w:eastAsiaTheme="minorEastAsia"/>
          <w:sz w:val="22"/>
          <w:szCs w:val="22"/>
        </w:rPr>
        <w:lastRenderedPageBreak/>
        <w:t>accused</w:t>
      </w:r>
      <w:r w:rsidRPr="43B17ADC" w:rsidR="58333685">
        <w:rPr>
          <w:rFonts w:eastAsiaTheme="minorEastAsia"/>
          <w:sz w:val="22"/>
          <w:szCs w:val="22"/>
        </w:rPr>
        <w:t>.</w:t>
      </w:r>
      <w:r w:rsidRPr="43B17ADC" w:rsidR="5DDAA698">
        <w:rPr>
          <w:rFonts w:ascii="Calibri" w:hAnsi="Calibri" w:eastAsia="Calibri" w:cs="Calibri"/>
          <w:sz w:val="22"/>
          <w:szCs w:val="22"/>
        </w:rPr>
        <w:t xml:space="preserve"> (Ali, 2022)</w:t>
      </w:r>
      <w:r w:rsidRPr="43B17ADC" w:rsidR="6CB2DEDF">
        <w:rPr>
          <w:rFonts w:ascii="Calibri" w:hAnsi="Calibri" w:eastAsia="Calibri" w:cs="Calibri"/>
          <w:sz w:val="22"/>
          <w:szCs w:val="22"/>
        </w:rPr>
        <w:t xml:space="preserve"> </w:t>
      </w:r>
      <w:r w:rsidRPr="43B17ADC" w:rsidR="58763336">
        <w:rPr>
          <w:rFonts w:eastAsiaTheme="minorEastAsia"/>
          <w:sz w:val="22"/>
          <w:szCs w:val="22"/>
        </w:rPr>
        <w:t>Magistrates have a duty to enforce the regulations and make sure that the justice system is carried out in their locality. Their primary duty is to rule over trials and render judgements in accordance with the proof provided. They must maintain objectivity and fairness while considering all relevant factors before rendering a decision</w:t>
      </w:r>
      <w:r w:rsidRPr="43B17ADC" w:rsidR="7588C607">
        <w:rPr>
          <w:rFonts w:ascii="Calibri" w:hAnsi="Calibri" w:eastAsia="Calibri" w:cs="Calibri"/>
          <w:sz w:val="22"/>
          <w:szCs w:val="22"/>
        </w:rPr>
        <w:t xml:space="preserve"> (association, 2023)</w:t>
      </w:r>
      <w:r w:rsidRPr="43B17ADC" w:rsidR="5865A57C">
        <w:rPr>
          <w:rFonts w:ascii="Calibri" w:hAnsi="Calibri" w:eastAsia="Calibri" w:cs="Calibri"/>
          <w:sz w:val="22"/>
          <w:szCs w:val="22"/>
        </w:rPr>
        <w:t>.</w:t>
      </w:r>
    </w:p>
    <w:p w:rsidR="58763336" w:rsidP="43B17ADC" w:rsidRDefault="58763336" w14:paraId="6DC70502" w14:textId="752CE61D">
      <w:pPr>
        <w:spacing w:line="360" w:lineRule="auto"/>
        <w:rPr>
          <w:rFonts w:ascii="Calibri" w:hAnsi="Calibri" w:eastAsia="Calibri" w:cs="Calibri"/>
          <w:sz w:val="22"/>
          <w:szCs w:val="22"/>
        </w:rPr>
      </w:pPr>
      <w:r w:rsidRPr="43B17ADC">
        <w:rPr>
          <w:rFonts w:eastAsiaTheme="minorEastAsia"/>
          <w:sz w:val="22"/>
          <w:szCs w:val="22"/>
        </w:rPr>
        <w:t xml:space="preserve">Additionally, magistrates oversee granting permits, determining parole, and supervising court proceedings. They are responsible for making sure offenders are given an adequate trial and to ensure all rules and regulations are adhered to properly. </w:t>
      </w:r>
      <w:r w:rsidRPr="43B17ADC" w:rsidR="2C724238">
        <w:rPr>
          <w:rFonts w:eastAsiaTheme="minorEastAsia"/>
          <w:sz w:val="22"/>
          <w:szCs w:val="22"/>
        </w:rPr>
        <w:t>Magistrates can deal with cases varying from petty theft to family court cases</w:t>
      </w:r>
      <w:r w:rsidRPr="43B17ADC" w:rsidR="4A67A91F">
        <w:rPr>
          <w:rFonts w:eastAsiaTheme="minorEastAsia"/>
          <w:sz w:val="22"/>
          <w:szCs w:val="22"/>
        </w:rPr>
        <w:t xml:space="preserve"> </w:t>
      </w:r>
      <w:r w:rsidRPr="43B17ADC" w:rsidR="4A67A91F">
        <w:rPr>
          <w:rFonts w:ascii="Calibri" w:hAnsi="Calibri" w:eastAsia="Calibri" w:cs="Calibri"/>
          <w:sz w:val="22"/>
          <w:szCs w:val="22"/>
        </w:rPr>
        <w:t>(Service, 2015).</w:t>
      </w:r>
    </w:p>
    <w:p w:rsidR="2C724238" w:rsidP="43B17ADC" w:rsidRDefault="2C724238" w14:paraId="5EB34F0F" w14:textId="3B083E46">
      <w:pPr>
        <w:spacing w:line="360" w:lineRule="auto"/>
        <w:rPr>
          <w:rFonts w:eastAsiaTheme="minorEastAsia"/>
          <w:sz w:val="22"/>
          <w:szCs w:val="22"/>
        </w:rPr>
      </w:pPr>
      <w:r w:rsidRPr="43B17ADC">
        <w:rPr>
          <w:rFonts w:eastAsiaTheme="minorEastAsia"/>
          <w:sz w:val="22"/>
          <w:szCs w:val="22"/>
        </w:rPr>
        <w:t xml:space="preserve"> </w:t>
      </w:r>
      <w:r w:rsidRPr="43B17ADC" w:rsidR="58763336">
        <w:rPr>
          <w:rFonts w:eastAsiaTheme="minorEastAsia"/>
          <w:sz w:val="22"/>
          <w:szCs w:val="22"/>
        </w:rPr>
        <w:t>Furthermore, they could be asked to resolve conflicts between participants beyond the courtroom.</w:t>
      </w:r>
      <w:r w:rsidRPr="43B17ADC" w:rsidR="470716B4">
        <w:rPr>
          <w:rFonts w:eastAsiaTheme="minorEastAsia"/>
          <w:sz w:val="22"/>
          <w:szCs w:val="22"/>
        </w:rPr>
        <w:t xml:space="preserve"> The chance to help others by guaranteeing justice is done is one benefit associated with being a magistrate. Choices made by magistrates have the potential to affect individual lives and contribute to society's safety. Furthermore, for people considering a profession in law, working as a magistrate can be a wonderful learning opportunity.</w:t>
      </w:r>
    </w:p>
    <w:p w:rsidR="470716B4" w:rsidP="43B17ADC" w:rsidRDefault="470716B4" w14:paraId="03952298" w14:textId="02504147">
      <w:pPr>
        <w:spacing w:line="360" w:lineRule="auto"/>
        <w:rPr>
          <w:rFonts w:ascii="Calibri" w:hAnsi="Calibri" w:eastAsia="Calibri" w:cs="Calibri"/>
          <w:sz w:val="22"/>
          <w:szCs w:val="22"/>
        </w:rPr>
      </w:pPr>
      <w:r w:rsidRPr="43B17ADC">
        <w:rPr>
          <w:rFonts w:eastAsiaTheme="minorEastAsia"/>
          <w:sz w:val="22"/>
          <w:szCs w:val="22"/>
        </w:rPr>
        <w:t xml:space="preserve">The opportunity for prejudicial views or prejudices to affect a magistrate's rulings constitutes a drawback. Magistrates could also come under fire from people who dispute with their decisions or believe they </w:t>
      </w:r>
      <w:r w:rsidRPr="43B17ADC" w:rsidR="774FD770">
        <w:rPr>
          <w:rFonts w:eastAsiaTheme="minorEastAsia"/>
          <w:sz w:val="22"/>
          <w:szCs w:val="22"/>
        </w:rPr>
        <w:t>were not</w:t>
      </w:r>
      <w:r w:rsidRPr="43B17ADC">
        <w:rPr>
          <w:rFonts w:eastAsiaTheme="minorEastAsia"/>
          <w:sz w:val="22"/>
          <w:szCs w:val="22"/>
        </w:rPr>
        <w:t xml:space="preserve"> treated fairly in court</w:t>
      </w:r>
      <w:r w:rsidRPr="43B17ADC" w:rsidR="0C1BCD09">
        <w:rPr>
          <w:rFonts w:eastAsiaTheme="minorEastAsia"/>
          <w:sz w:val="22"/>
          <w:szCs w:val="22"/>
        </w:rPr>
        <w:t xml:space="preserve"> </w:t>
      </w:r>
      <w:r w:rsidRPr="43B17ADC" w:rsidR="0C1BCD09">
        <w:rPr>
          <w:rFonts w:ascii="Calibri" w:hAnsi="Calibri" w:eastAsia="Calibri" w:cs="Calibri"/>
          <w:sz w:val="22"/>
          <w:szCs w:val="22"/>
        </w:rPr>
        <w:t>(team, 2023).</w:t>
      </w:r>
    </w:p>
    <w:p w:rsidR="470716B4" w:rsidP="43B17ADC" w:rsidRDefault="470716B4" w14:paraId="2CC77AB8" w14:textId="3057D0D4">
      <w:pPr>
        <w:spacing w:line="360" w:lineRule="auto"/>
        <w:rPr>
          <w:rFonts w:eastAsiaTheme="minorEastAsia"/>
          <w:sz w:val="22"/>
          <w:szCs w:val="22"/>
        </w:rPr>
      </w:pPr>
      <w:r w:rsidRPr="43B17ADC">
        <w:rPr>
          <w:rFonts w:eastAsiaTheme="minorEastAsia"/>
          <w:sz w:val="22"/>
          <w:szCs w:val="22"/>
        </w:rPr>
        <w:t>In general, being a magistrate has both benefits and drawbacks, but it is still a crucial job in our judicial system that ensures justice is administered equitably and impartially.</w:t>
      </w:r>
      <w:r>
        <w:br/>
      </w:r>
    </w:p>
    <w:p w:rsidR="16AABBC5" w:rsidP="43B17ADC" w:rsidRDefault="16AABBC5" w14:paraId="0850548C" w14:textId="415B8570">
      <w:pPr>
        <w:spacing w:line="360" w:lineRule="auto"/>
        <w:rPr>
          <w:rFonts w:eastAsiaTheme="minorEastAsia"/>
          <w:sz w:val="22"/>
          <w:szCs w:val="22"/>
        </w:rPr>
      </w:pPr>
      <w:r w:rsidRPr="43B17ADC">
        <w:rPr>
          <w:rFonts w:eastAsiaTheme="minorEastAsia"/>
          <w:sz w:val="22"/>
          <w:szCs w:val="22"/>
        </w:rPr>
        <w:t xml:space="preserve">Since several decades ago, there has been discussion about closing </w:t>
      </w:r>
      <w:r w:rsidRPr="43B17ADC" w:rsidR="2E414979">
        <w:rPr>
          <w:rFonts w:eastAsiaTheme="minorEastAsia"/>
          <w:sz w:val="22"/>
          <w:szCs w:val="22"/>
        </w:rPr>
        <w:t>magistrates'</w:t>
      </w:r>
      <w:r w:rsidRPr="43B17ADC">
        <w:rPr>
          <w:rFonts w:eastAsiaTheme="minorEastAsia"/>
          <w:sz w:val="22"/>
          <w:szCs w:val="22"/>
        </w:rPr>
        <w:t xml:space="preserve"> courts. While many contend that it is vital to reduce expenses and increase productivity, many think it will have detrimental effects on the legal system. The elimination of </w:t>
      </w:r>
      <w:r w:rsidRPr="43B17ADC" w:rsidR="6B172769">
        <w:rPr>
          <w:rFonts w:eastAsiaTheme="minorEastAsia"/>
          <w:sz w:val="22"/>
          <w:szCs w:val="22"/>
        </w:rPr>
        <w:t>magistrate's</w:t>
      </w:r>
      <w:r w:rsidRPr="43B17ADC">
        <w:rPr>
          <w:rFonts w:eastAsiaTheme="minorEastAsia"/>
          <w:sz w:val="22"/>
          <w:szCs w:val="22"/>
        </w:rPr>
        <w:t xml:space="preserve"> courts has both benefits and drawbacks</w:t>
      </w:r>
      <w:r w:rsidRPr="43B17ADC" w:rsidR="1B9F7EB2">
        <w:rPr>
          <w:rFonts w:eastAsiaTheme="minorEastAsia"/>
          <w:sz w:val="22"/>
          <w:szCs w:val="22"/>
        </w:rPr>
        <w:t xml:space="preserve">, </w:t>
      </w:r>
      <w:r w:rsidRPr="43B17ADC" w:rsidR="3F42EF6A">
        <w:rPr>
          <w:rFonts w:eastAsiaTheme="minorEastAsia"/>
          <w:sz w:val="22"/>
          <w:szCs w:val="22"/>
        </w:rPr>
        <w:t>over</w:t>
      </w:r>
      <w:r w:rsidRPr="43B17ADC" w:rsidR="1B9F7EB2">
        <w:rPr>
          <w:rFonts w:eastAsiaTheme="minorEastAsia"/>
          <w:sz w:val="22"/>
          <w:szCs w:val="22"/>
        </w:rPr>
        <w:t xml:space="preserve"> half of the courts have closed across </w:t>
      </w:r>
      <w:r w:rsidRPr="43B17ADC" w:rsidR="6867EF77">
        <w:rPr>
          <w:rFonts w:eastAsiaTheme="minorEastAsia"/>
          <w:sz w:val="22"/>
          <w:szCs w:val="22"/>
        </w:rPr>
        <w:t>England</w:t>
      </w:r>
      <w:r w:rsidRPr="43B17ADC" w:rsidR="1B9F7EB2">
        <w:rPr>
          <w:rFonts w:eastAsiaTheme="minorEastAsia"/>
          <w:sz w:val="22"/>
          <w:szCs w:val="22"/>
        </w:rPr>
        <w:t xml:space="preserve"> and Wales </w:t>
      </w:r>
      <w:r w:rsidRPr="43B17ADC" w:rsidR="1B9F7EB2">
        <w:rPr>
          <w:rFonts w:ascii="Calibri" w:hAnsi="Calibri" w:eastAsia="Calibri" w:cs="Calibri"/>
          <w:sz w:val="22"/>
          <w:szCs w:val="22"/>
        </w:rPr>
        <w:t>(society, 2022)</w:t>
      </w:r>
      <w:r w:rsidRPr="43B17ADC" w:rsidR="1B9F7EB2">
        <w:rPr>
          <w:rFonts w:eastAsiaTheme="minorEastAsia"/>
          <w:sz w:val="22"/>
          <w:szCs w:val="22"/>
        </w:rPr>
        <w:t xml:space="preserve"> </w:t>
      </w:r>
    </w:p>
    <w:p w:rsidR="16AABBC5" w:rsidP="43B17ADC" w:rsidRDefault="16AABBC5" w14:paraId="7C7944D5" w14:textId="5A6A7654">
      <w:pPr>
        <w:spacing w:line="360" w:lineRule="auto"/>
        <w:rPr>
          <w:rFonts w:eastAsiaTheme="minorEastAsia"/>
          <w:sz w:val="22"/>
          <w:szCs w:val="22"/>
        </w:rPr>
      </w:pPr>
      <w:r w:rsidRPr="43B17ADC">
        <w:rPr>
          <w:rFonts w:eastAsiaTheme="minorEastAsia"/>
          <w:sz w:val="22"/>
          <w:szCs w:val="22"/>
        </w:rPr>
        <w:t xml:space="preserve"> Saving money is one </w:t>
      </w:r>
      <w:r w:rsidRPr="43B17ADC" w:rsidR="0424CC1E">
        <w:rPr>
          <w:rFonts w:eastAsiaTheme="minorEastAsia"/>
          <w:sz w:val="22"/>
          <w:szCs w:val="22"/>
        </w:rPr>
        <w:t>reward</w:t>
      </w:r>
      <w:r w:rsidRPr="43B17ADC">
        <w:rPr>
          <w:rFonts w:eastAsiaTheme="minorEastAsia"/>
          <w:sz w:val="22"/>
          <w:szCs w:val="22"/>
        </w:rPr>
        <w:t xml:space="preserve">. Eliminating lesser, fewer busy courts might result in cost savings on staff pay, electricity, and lease. The legal system may be strengthened in </w:t>
      </w:r>
      <w:r w:rsidRPr="43B17ADC" w:rsidR="3C3E83BB">
        <w:rPr>
          <w:rFonts w:eastAsiaTheme="minorEastAsia"/>
          <w:sz w:val="22"/>
          <w:szCs w:val="22"/>
        </w:rPr>
        <w:t>diverse ways</w:t>
      </w:r>
      <w:r w:rsidRPr="43B17ADC">
        <w:rPr>
          <w:rFonts w:eastAsiaTheme="minorEastAsia"/>
          <w:sz w:val="22"/>
          <w:szCs w:val="22"/>
        </w:rPr>
        <w:t>, including by adding judges or upgrading equipment.</w:t>
      </w:r>
      <w:r w:rsidRPr="43B17ADC" w:rsidR="710D3333">
        <w:rPr>
          <w:rFonts w:eastAsiaTheme="minorEastAsia"/>
          <w:sz w:val="22"/>
          <w:szCs w:val="22"/>
        </w:rPr>
        <w:t xml:space="preserve"> Magistrates are frequently </w:t>
      </w:r>
      <w:r w:rsidRPr="43B17ADC" w:rsidR="36893963">
        <w:rPr>
          <w:rFonts w:eastAsiaTheme="minorEastAsia"/>
          <w:sz w:val="22"/>
          <w:szCs w:val="22"/>
        </w:rPr>
        <w:t>utilized</w:t>
      </w:r>
      <w:r w:rsidRPr="43B17ADC" w:rsidR="710D3333">
        <w:rPr>
          <w:rFonts w:eastAsiaTheme="minorEastAsia"/>
          <w:sz w:val="22"/>
          <w:szCs w:val="22"/>
        </w:rPr>
        <w:t xml:space="preserve"> for managing simple cases like infractions of the law or minor litigation. They can settle these kinds of cases more quickly and are often cheaper than courts. When it involves intricate legal matters, magistrates could lack the identical degree of experience as judges.</w:t>
      </w:r>
    </w:p>
    <w:p w:rsidR="710D3333" w:rsidP="43B17ADC" w:rsidRDefault="710D3333" w14:paraId="74F3DC62" w14:textId="2350D383">
      <w:pPr>
        <w:spacing w:line="360" w:lineRule="auto"/>
        <w:rPr>
          <w:rFonts w:ascii="Calibri" w:hAnsi="Calibri" w:eastAsia="Calibri" w:cs="Calibri"/>
          <w:sz w:val="22"/>
          <w:szCs w:val="22"/>
        </w:rPr>
      </w:pPr>
      <w:r w:rsidRPr="43B17ADC">
        <w:rPr>
          <w:rFonts w:eastAsiaTheme="minorEastAsia"/>
          <w:sz w:val="22"/>
          <w:szCs w:val="22"/>
        </w:rPr>
        <w:t xml:space="preserve">In our judicial system, </w:t>
      </w:r>
      <w:r w:rsidRPr="43B17ADC" w:rsidR="4D664246">
        <w:rPr>
          <w:rFonts w:eastAsiaTheme="minorEastAsia"/>
          <w:sz w:val="22"/>
          <w:szCs w:val="22"/>
        </w:rPr>
        <w:t>magistrates,</w:t>
      </w:r>
      <w:r w:rsidRPr="43B17ADC">
        <w:rPr>
          <w:rFonts w:eastAsiaTheme="minorEastAsia"/>
          <w:sz w:val="22"/>
          <w:szCs w:val="22"/>
        </w:rPr>
        <w:t xml:space="preserve"> and court closures each have </w:t>
      </w:r>
      <w:r w:rsidRPr="43B17ADC" w:rsidR="51126E80">
        <w:rPr>
          <w:rFonts w:eastAsiaTheme="minorEastAsia"/>
          <w:sz w:val="22"/>
          <w:szCs w:val="22"/>
        </w:rPr>
        <w:t>rewards</w:t>
      </w:r>
      <w:r w:rsidRPr="43B17ADC">
        <w:rPr>
          <w:rFonts w:eastAsiaTheme="minorEastAsia"/>
          <w:sz w:val="22"/>
          <w:szCs w:val="22"/>
        </w:rPr>
        <w:t xml:space="preserve"> and downsides. They may impede the availability of justice or are lacking knowledge in particular fields, </w:t>
      </w:r>
      <w:r w:rsidRPr="43B17ADC" w:rsidR="460F66D5">
        <w:rPr>
          <w:rFonts w:eastAsiaTheme="minorEastAsia"/>
          <w:sz w:val="22"/>
          <w:szCs w:val="22"/>
        </w:rPr>
        <w:t>even though</w:t>
      </w:r>
      <w:r w:rsidRPr="43B17ADC">
        <w:rPr>
          <w:rFonts w:eastAsiaTheme="minorEastAsia"/>
          <w:sz w:val="22"/>
          <w:szCs w:val="22"/>
        </w:rPr>
        <w:t xml:space="preserve"> they can sometimes assist cut expenses and boost productivity. It is crucial for decision-makers.</w:t>
      </w:r>
      <w:r w:rsidRPr="43B17ADC" w:rsidR="6534C327">
        <w:rPr>
          <w:rFonts w:eastAsiaTheme="minorEastAsia"/>
          <w:sz w:val="22"/>
          <w:szCs w:val="22"/>
        </w:rPr>
        <w:t xml:space="preserve"> Out of all the </w:t>
      </w:r>
      <w:r w:rsidRPr="43B17ADC" w:rsidR="2C3D7959">
        <w:rPr>
          <w:rFonts w:eastAsiaTheme="minorEastAsia"/>
          <w:sz w:val="22"/>
          <w:szCs w:val="22"/>
        </w:rPr>
        <w:t>magistrates'</w:t>
      </w:r>
      <w:r w:rsidRPr="43B17ADC" w:rsidR="6534C327">
        <w:rPr>
          <w:rFonts w:eastAsiaTheme="minorEastAsia"/>
          <w:sz w:val="22"/>
          <w:szCs w:val="22"/>
        </w:rPr>
        <w:t xml:space="preserve"> courts that were build 51 percent have </w:t>
      </w:r>
      <w:r w:rsidRPr="43B17ADC" w:rsidR="6DFA058D">
        <w:rPr>
          <w:rFonts w:eastAsiaTheme="minorEastAsia"/>
          <w:sz w:val="22"/>
          <w:szCs w:val="22"/>
        </w:rPr>
        <w:t>been</w:t>
      </w:r>
      <w:r w:rsidRPr="43B17ADC" w:rsidR="6534C327">
        <w:rPr>
          <w:rFonts w:eastAsiaTheme="minorEastAsia"/>
          <w:sz w:val="22"/>
          <w:szCs w:val="22"/>
        </w:rPr>
        <w:t xml:space="preserve"> closed </w:t>
      </w:r>
      <w:r w:rsidRPr="43B17ADC" w:rsidR="06F598E9">
        <w:rPr>
          <w:rFonts w:eastAsiaTheme="minorEastAsia"/>
          <w:sz w:val="22"/>
          <w:szCs w:val="22"/>
        </w:rPr>
        <w:t>that is</w:t>
      </w:r>
      <w:r w:rsidRPr="43B17ADC" w:rsidR="6534C327">
        <w:rPr>
          <w:rFonts w:eastAsiaTheme="minorEastAsia"/>
          <w:sz w:val="22"/>
          <w:szCs w:val="22"/>
        </w:rPr>
        <w:t xml:space="preserve"> 164 out of 320 courts</w:t>
      </w:r>
      <w:r w:rsidRPr="43B17ADC" w:rsidR="6D988058">
        <w:rPr>
          <w:rFonts w:eastAsiaTheme="minorEastAsia"/>
          <w:sz w:val="22"/>
          <w:szCs w:val="22"/>
        </w:rPr>
        <w:t xml:space="preserve"> </w:t>
      </w:r>
      <w:r w:rsidRPr="43B17ADC" w:rsidR="6D988058">
        <w:rPr>
          <w:rFonts w:ascii="Calibri" w:hAnsi="Calibri" w:eastAsia="Calibri" w:cs="Calibri"/>
          <w:sz w:val="22"/>
          <w:szCs w:val="22"/>
        </w:rPr>
        <w:t>(Sturge, 2020).</w:t>
      </w:r>
    </w:p>
    <w:p w:rsidR="43B17ADC" w:rsidP="43B17ADC" w:rsidRDefault="43B17ADC" w14:paraId="73A141E5" w14:textId="5E7C17AE">
      <w:pPr>
        <w:pStyle w:val="Heading2"/>
        <w:spacing w:line="360" w:lineRule="auto"/>
        <w:rPr>
          <w:rFonts w:asciiTheme="minorHAnsi" w:hAnsiTheme="minorHAnsi" w:cstheme="minorBidi"/>
          <w:sz w:val="22"/>
          <w:szCs w:val="22"/>
        </w:rPr>
      </w:pPr>
    </w:p>
    <w:p w:rsidR="71B8A0CE" w:rsidP="43B17ADC" w:rsidRDefault="71B8A0CE" w14:paraId="102F675A" w14:textId="5D768EE0">
      <w:pPr>
        <w:spacing w:line="360" w:lineRule="auto"/>
        <w:rPr>
          <w:rFonts w:eastAsiaTheme="minorEastAsia"/>
          <w:sz w:val="22"/>
          <w:szCs w:val="22"/>
        </w:rPr>
      </w:pPr>
      <w:r w:rsidRPr="43B17ADC">
        <w:rPr>
          <w:rFonts w:eastAsiaTheme="minorEastAsia"/>
          <w:sz w:val="22"/>
          <w:szCs w:val="22"/>
        </w:rPr>
        <w:t xml:space="preserve">The characteristics of magistrates is shown </w:t>
      </w:r>
      <w:r w:rsidRPr="43B17ADC" w:rsidR="35D28C7D">
        <w:rPr>
          <w:rFonts w:eastAsiaTheme="minorEastAsia"/>
          <w:sz w:val="22"/>
          <w:szCs w:val="22"/>
        </w:rPr>
        <w:t>that Magistrates</w:t>
      </w:r>
      <w:r w:rsidRPr="43B17ADC" w:rsidR="0A001B4F">
        <w:rPr>
          <w:rFonts w:eastAsiaTheme="minorEastAsia"/>
          <w:sz w:val="22"/>
          <w:szCs w:val="22"/>
        </w:rPr>
        <w:t xml:space="preserve"> </w:t>
      </w:r>
      <w:r w:rsidRPr="43B17ADC" w:rsidR="032A32AC">
        <w:rPr>
          <w:rFonts w:eastAsiaTheme="minorEastAsia"/>
          <w:sz w:val="22"/>
          <w:szCs w:val="22"/>
        </w:rPr>
        <w:t>are</w:t>
      </w:r>
      <w:r w:rsidRPr="43B17ADC" w:rsidR="0A001B4F">
        <w:rPr>
          <w:rFonts w:eastAsiaTheme="minorEastAsia"/>
          <w:sz w:val="22"/>
          <w:szCs w:val="22"/>
        </w:rPr>
        <w:t xml:space="preserve"> chosen to preside over cases in lesser courts. They are essential to the functioning of the judiciary, and the way they behave can </w:t>
      </w:r>
      <w:r w:rsidRPr="43B17ADC" w:rsidR="546164B3">
        <w:rPr>
          <w:rFonts w:eastAsiaTheme="minorEastAsia"/>
          <w:sz w:val="22"/>
          <w:szCs w:val="22"/>
        </w:rPr>
        <w:t>affect</w:t>
      </w:r>
      <w:r w:rsidRPr="43B17ADC" w:rsidR="0A001B4F">
        <w:rPr>
          <w:rFonts w:eastAsiaTheme="minorEastAsia"/>
          <w:sz w:val="22"/>
          <w:szCs w:val="22"/>
        </w:rPr>
        <w:t xml:space="preserve"> how trials turn out. </w:t>
      </w:r>
      <w:r w:rsidRPr="43B17ADC" w:rsidR="20E3C78A">
        <w:rPr>
          <w:rFonts w:eastAsiaTheme="minorEastAsia"/>
          <w:sz w:val="22"/>
          <w:szCs w:val="22"/>
        </w:rPr>
        <w:t xml:space="preserve">Magistrates are thought to need to have certain characteristics some of these being </w:t>
      </w:r>
      <w:r w:rsidRPr="43B17ADC" w:rsidR="344789A4">
        <w:rPr>
          <w:rFonts w:eastAsiaTheme="minorEastAsia"/>
          <w:sz w:val="22"/>
          <w:szCs w:val="22"/>
        </w:rPr>
        <w:t>confidence</w:t>
      </w:r>
      <w:r w:rsidRPr="43B17ADC" w:rsidR="20E3C78A">
        <w:rPr>
          <w:rFonts w:eastAsiaTheme="minorEastAsia"/>
          <w:sz w:val="22"/>
          <w:szCs w:val="22"/>
        </w:rPr>
        <w:t>, social awareness and a few more to help them achieve the best outcome within their job</w:t>
      </w:r>
      <w:r w:rsidRPr="43B17ADC" w:rsidR="2CF5E1F5">
        <w:rPr>
          <w:rFonts w:eastAsiaTheme="minorEastAsia"/>
          <w:sz w:val="22"/>
          <w:szCs w:val="22"/>
        </w:rPr>
        <w:t xml:space="preserve"> </w:t>
      </w:r>
      <w:r w:rsidRPr="43B17ADC" w:rsidR="2CF5E1F5">
        <w:rPr>
          <w:rFonts w:ascii="Calibri" w:hAnsi="Calibri" w:eastAsia="Calibri" w:cs="Calibri"/>
          <w:sz w:val="22"/>
          <w:szCs w:val="22"/>
        </w:rPr>
        <w:t>(Chancellor, 2003)</w:t>
      </w:r>
      <w:r w:rsidRPr="43B17ADC" w:rsidR="20E3C78A">
        <w:rPr>
          <w:rFonts w:eastAsiaTheme="minorEastAsia"/>
          <w:sz w:val="22"/>
          <w:szCs w:val="22"/>
        </w:rPr>
        <w:t>. The</w:t>
      </w:r>
      <w:r w:rsidRPr="43B17ADC" w:rsidR="0A001B4F">
        <w:rPr>
          <w:rFonts w:eastAsiaTheme="minorEastAsia"/>
          <w:sz w:val="22"/>
          <w:szCs w:val="22"/>
        </w:rPr>
        <w:t xml:space="preserve"> features of magistrates include both benefits and drawbacks.</w:t>
      </w:r>
      <w:r w:rsidRPr="43B17ADC" w:rsidR="19C0C04B">
        <w:rPr>
          <w:rFonts w:eastAsiaTheme="minorEastAsia"/>
          <w:sz w:val="22"/>
          <w:szCs w:val="22"/>
        </w:rPr>
        <w:t xml:space="preserve"> </w:t>
      </w:r>
      <w:r w:rsidRPr="43B17ADC" w:rsidR="0A001B4F">
        <w:rPr>
          <w:rFonts w:eastAsiaTheme="minorEastAsia"/>
          <w:sz w:val="22"/>
          <w:szCs w:val="22"/>
        </w:rPr>
        <w:t xml:space="preserve">The fact that magistrates frequently come from the area's </w:t>
      </w:r>
      <w:r w:rsidRPr="43B17ADC" w:rsidR="72E72895">
        <w:rPr>
          <w:rFonts w:eastAsiaTheme="minorEastAsia"/>
          <w:sz w:val="22"/>
          <w:szCs w:val="22"/>
        </w:rPr>
        <w:t>neighbourhood</w:t>
      </w:r>
      <w:r w:rsidRPr="43B17ADC" w:rsidR="0A001B4F">
        <w:rPr>
          <w:rFonts w:eastAsiaTheme="minorEastAsia"/>
          <w:sz w:val="22"/>
          <w:szCs w:val="22"/>
        </w:rPr>
        <w:t xml:space="preserve"> gives them an edge because it gives them significant insight into its problems and difficulties. As it involves punishment along with other legal issues, they can use this to make more educated choices</w:t>
      </w:r>
      <w:r w:rsidRPr="43B17ADC" w:rsidR="695B9A31">
        <w:rPr>
          <w:rFonts w:eastAsiaTheme="minorEastAsia"/>
          <w:sz w:val="22"/>
          <w:szCs w:val="22"/>
        </w:rPr>
        <w:t xml:space="preserve"> magistrates can now also give longer sentences to crimes</w:t>
      </w:r>
      <w:r w:rsidRPr="43B17ADC" w:rsidR="082066F9">
        <w:rPr>
          <w:rFonts w:eastAsiaTheme="minorEastAsia"/>
          <w:sz w:val="22"/>
          <w:szCs w:val="22"/>
        </w:rPr>
        <w:t xml:space="preserve"> </w:t>
      </w:r>
      <w:r w:rsidRPr="43B17ADC" w:rsidR="082066F9">
        <w:rPr>
          <w:rFonts w:ascii="Calibri" w:hAnsi="Calibri" w:eastAsia="Calibri" w:cs="Calibri"/>
          <w:sz w:val="22"/>
          <w:szCs w:val="22"/>
        </w:rPr>
        <w:t>(solicitors, 2023</w:t>
      </w:r>
      <w:r w:rsidRPr="43B17ADC" w:rsidR="6C1C67EB">
        <w:rPr>
          <w:rFonts w:ascii="Calibri" w:hAnsi="Calibri" w:eastAsia="Calibri" w:cs="Calibri"/>
          <w:sz w:val="22"/>
          <w:szCs w:val="22"/>
        </w:rPr>
        <w:t>).</w:t>
      </w:r>
      <w:r w:rsidRPr="43B17ADC" w:rsidR="0A001B4F">
        <w:rPr>
          <w:rFonts w:eastAsiaTheme="minorEastAsia"/>
          <w:sz w:val="22"/>
          <w:szCs w:val="22"/>
        </w:rPr>
        <w:t xml:space="preserve"> Furthermore, magistrates are frequently quicker to reach than more advanced judges, this might facilitate the pursuit of fair trial.</w:t>
      </w:r>
    </w:p>
    <w:p w:rsidR="586BA59E" w:rsidP="43B17ADC" w:rsidRDefault="586BA59E" w14:paraId="5E3E3A5F" w14:textId="5AC4D63C">
      <w:pPr>
        <w:spacing w:line="360" w:lineRule="auto"/>
        <w:rPr>
          <w:rFonts w:eastAsiaTheme="minorEastAsia"/>
          <w:sz w:val="22"/>
          <w:szCs w:val="22"/>
        </w:rPr>
      </w:pPr>
      <w:r w:rsidRPr="43B17ADC">
        <w:rPr>
          <w:rFonts w:eastAsiaTheme="minorEastAsia"/>
          <w:sz w:val="22"/>
          <w:szCs w:val="22"/>
        </w:rPr>
        <w:t>A comparatively recent idea in the judicial structure, reform magistrates offer both benefits and drawbacks. They may be able to lessen the waiting list of matters in the courts, which is one benefit. Reform magistrates are frequently prepared to deal with simple offences like moving violations, freeing judges to concentrate on more severe cases.</w:t>
      </w:r>
    </w:p>
    <w:p w:rsidR="586BA59E" w:rsidP="4C6D5103" w:rsidRDefault="586BA59E" w14:paraId="1F987B98" w14:noSpellErr="1" w14:textId="6B54E519">
      <w:pPr>
        <w:spacing w:line="360" w:lineRule="auto"/>
        <w:rPr>
          <w:rFonts w:eastAsia="Yu Mincho" w:eastAsiaTheme="minorEastAsia"/>
          <w:sz w:val="22"/>
          <w:szCs w:val="22"/>
        </w:rPr>
      </w:pPr>
      <w:r w:rsidRPr="4C6D5103" w:rsidR="6AEC8D5F">
        <w:rPr>
          <w:rFonts w:eastAsia="Yu Mincho" w:eastAsiaTheme="minorEastAsia"/>
          <w:sz w:val="22"/>
          <w:szCs w:val="22"/>
        </w:rPr>
        <w:t>Reform magistrates can offer an additional individualised method for handling justice, which is an additional benefit. They might have more likely to comprehend the distinctive difficulties encountered by specific populations because they are frequently assigned to neighbourhoods or neighbourhoods, therefore they could have the ability to modify their judgements correspondingly</w:t>
      </w:r>
      <w:r w:rsidRPr="4C6D5103" w:rsidR="58286F3B">
        <w:rPr>
          <w:rFonts w:ascii="Calibri" w:hAnsi="Calibri" w:eastAsia="Calibri" w:cs="Calibri"/>
          <w:sz w:val="22"/>
          <w:szCs w:val="22"/>
        </w:rPr>
        <w:t xml:space="preserve"> (Donoghue, 2014).</w:t>
      </w:r>
      <w:r w:rsidRPr="4C6D5103" w:rsidR="58286F3B">
        <w:rPr>
          <w:rFonts w:eastAsia="Yu Mincho" w:eastAsiaTheme="minorEastAsia"/>
          <w:sz w:val="22"/>
          <w:szCs w:val="22"/>
        </w:rPr>
        <w:t xml:space="preserve"> </w:t>
      </w:r>
      <w:r w:rsidRPr="4C6D5103" w:rsidR="249DF3FA">
        <w:rPr>
          <w:rFonts w:eastAsia="Yu Mincho" w:eastAsiaTheme="minorEastAsia"/>
          <w:sz w:val="22"/>
          <w:szCs w:val="22"/>
        </w:rPr>
        <w:t xml:space="preserve">Reforming the justice system has its drawbacks, though. They might not have the same degree of knowledge and expertise as conventional judges, which could be a problem. This might result in inconsistent judgements or even blunders that might have dire repercussions for the defendants. Reform magistrates also run the potential of being swayed by partisanship or other external forces. This might impair their capacity to decide about every case's </w:t>
      </w:r>
      <w:r w:rsidRPr="4C6D5103" w:rsidR="5FB2E90C">
        <w:rPr>
          <w:rFonts w:eastAsia="Yu Mincho" w:eastAsiaTheme="minorEastAsia"/>
          <w:sz w:val="22"/>
          <w:szCs w:val="22"/>
        </w:rPr>
        <w:t>merit</w:t>
      </w:r>
      <w:r w:rsidRPr="4C6D5103" w:rsidR="249DF3FA">
        <w:rPr>
          <w:rFonts w:eastAsia="Yu Mincho" w:eastAsiaTheme="minorEastAsia"/>
          <w:sz w:val="22"/>
          <w:szCs w:val="22"/>
        </w:rPr>
        <w:t xml:space="preserve"> in an equitable and objective way.</w:t>
      </w:r>
      <w:r w:rsidRPr="4C6D5103" w:rsidR="4AAEEC5C">
        <w:rPr>
          <w:rFonts w:eastAsia="Yu Mincho" w:eastAsiaTheme="minorEastAsia"/>
          <w:sz w:val="22"/>
          <w:szCs w:val="22"/>
        </w:rPr>
        <w:t xml:space="preserve"> In addition to spending over 2.7. million pounds extra on the criminal justice system in general, the federal government had pledged to spending over 7 million pounds on modernising tribunals and courts nationwide.</w:t>
      </w:r>
    </w:p>
    <w:p w:rsidR="00AD0CC3" w:rsidP="4C6D5103" w:rsidRDefault="00AD0CC3" w14:paraId="07F8AF1B" w14:noSpellErr="1" w14:textId="10D9481D">
      <w:pPr>
        <w:pStyle w:val="Heading2"/>
        <w:spacing w:line="360" w:lineRule="auto"/>
        <w:rPr>
          <w:rFonts w:ascii="Calibri" w:hAnsi="Calibri" w:cs="Arial" w:asciiTheme="minorAscii" w:hAnsiTheme="minorAscii" w:cstheme="minorBidi"/>
          <w:sz w:val="22"/>
          <w:szCs w:val="22"/>
        </w:rPr>
      </w:pPr>
    </w:p>
    <w:p w:rsidR="31AD416C" w:rsidP="43B17ADC" w:rsidRDefault="31AD416C" w14:paraId="0677E13B" w14:textId="646168A7">
      <w:pPr>
        <w:pStyle w:val="Heading2"/>
        <w:spacing w:line="360" w:lineRule="auto"/>
        <w:rPr>
          <w:rFonts w:asciiTheme="minorHAnsi" w:hAnsiTheme="minorHAnsi" w:cstheme="minorBidi"/>
          <w:sz w:val="22"/>
          <w:szCs w:val="22"/>
        </w:rPr>
      </w:pPr>
      <w:r w:rsidRPr="43B17ADC">
        <w:rPr>
          <w:rFonts w:asciiTheme="minorHAnsi" w:hAnsiTheme="minorHAnsi" w:cstheme="minorBidi"/>
          <w:sz w:val="22"/>
          <w:szCs w:val="22"/>
        </w:rPr>
        <w:t>To conclude magistrates have shown their rewards and drawbacks through their work in society.</w:t>
      </w:r>
      <w:r w:rsidRPr="43B17ADC" w:rsidR="58D693D3">
        <w:rPr>
          <w:rFonts w:asciiTheme="minorHAnsi" w:hAnsiTheme="minorHAnsi" w:cstheme="minorBidi"/>
          <w:sz w:val="22"/>
          <w:szCs w:val="22"/>
        </w:rPr>
        <w:t xml:space="preserve"> Magistrates </w:t>
      </w:r>
      <w:r w:rsidRPr="43B17ADC" w:rsidR="177B7905">
        <w:rPr>
          <w:rFonts w:asciiTheme="minorHAnsi" w:hAnsiTheme="minorHAnsi" w:cstheme="minorBidi"/>
          <w:sz w:val="22"/>
          <w:szCs w:val="22"/>
        </w:rPr>
        <w:t>play</w:t>
      </w:r>
      <w:r w:rsidRPr="43B17ADC" w:rsidR="58D693D3">
        <w:rPr>
          <w:rFonts w:asciiTheme="minorHAnsi" w:hAnsiTheme="minorHAnsi" w:cstheme="minorBidi"/>
          <w:sz w:val="22"/>
          <w:szCs w:val="22"/>
        </w:rPr>
        <w:t xml:space="preserve"> a vital role in our legal system as they help reduce the workload on the more experienced </w:t>
      </w:r>
      <w:r w:rsidRPr="43B17ADC" w:rsidR="410CF15A">
        <w:rPr>
          <w:rFonts w:asciiTheme="minorHAnsi" w:hAnsiTheme="minorHAnsi" w:cstheme="minorBidi"/>
          <w:sz w:val="22"/>
          <w:szCs w:val="22"/>
        </w:rPr>
        <w:t>judges</w:t>
      </w:r>
      <w:r w:rsidRPr="43B17ADC" w:rsidR="58D693D3">
        <w:rPr>
          <w:rFonts w:asciiTheme="minorHAnsi" w:hAnsiTheme="minorHAnsi" w:cstheme="minorBidi"/>
          <w:sz w:val="22"/>
          <w:szCs w:val="22"/>
        </w:rPr>
        <w:t xml:space="preserve"> and </w:t>
      </w:r>
      <w:r w:rsidRPr="43B17ADC" w:rsidR="132E07A9">
        <w:rPr>
          <w:rFonts w:asciiTheme="minorHAnsi" w:hAnsiTheme="minorHAnsi" w:cstheme="minorBidi"/>
          <w:sz w:val="22"/>
          <w:szCs w:val="22"/>
        </w:rPr>
        <w:t>therefore</w:t>
      </w:r>
      <w:r w:rsidRPr="43B17ADC" w:rsidR="58D693D3">
        <w:rPr>
          <w:rFonts w:asciiTheme="minorHAnsi" w:hAnsiTheme="minorHAnsi" w:cstheme="minorBidi"/>
          <w:sz w:val="22"/>
          <w:szCs w:val="22"/>
        </w:rPr>
        <w:t xml:space="preserve"> allow them to Focus on more in </w:t>
      </w:r>
      <w:r w:rsidRPr="43B17ADC" w:rsidR="0E21BB0F">
        <w:rPr>
          <w:rFonts w:asciiTheme="minorHAnsi" w:hAnsiTheme="minorHAnsi" w:cstheme="minorBidi"/>
          <w:sz w:val="22"/>
          <w:szCs w:val="22"/>
        </w:rPr>
        <w:t>depth</w:t>
      </w:r>
      <w:r w:rsidRPr="43B17ADC" w:rsidR="58D693D3">
        <w:rPr>
          <w:rFonts w:asciiTheme="minorHAnsi" w:hAnsiTheme="minorHAnsi" w:cstheme="minorBidi"/>
          <w:sz w:val="22"/>
          <w:szCs w:val="22"/>
        </w:rPr>
        <w:t xml:space="preserve"> </w:t>
      </w:r>
      <w:r w:rsidRPr="43B17ADC" w:rsidR="202E0A97">
        <w:rPr>
          <w:rFonts w:asciiTheme="minorHAnsi" w:hAnsiTheme="minorHAnsi" w:cstheme="minorBidi"/>
          <w:sz w:val="22"/>
          <w:szCs w:val="22"/>
        </w:rPr>
        <w:t>a</w:t>
      </w:r>
      <w:r w:rsidRPr="43B17ADC" w:rsidR="58D693D3">
        <w:rPr>
          <w:rFonts w:asciiTheme="minorHAnsi" w:hAnsiTheme="minorHAnsi" w:cstheme="minorBidi"/>
          <w:sz w:val="22"/>
          <w:szCs w:val="22"/>
        </w:rPr>
        <w:t>nd important cases</w:t>
      </w:r>
      <w:r w:rsidRPr="43B17ADC" w:rsidR="76CDEB9D">
        <w:rPr>
          <w:rFonts w:asciiTheme="minorHAnsi" w:hAnsiTheme="minorHAnsi" w:cstheme="minorBidi"/>
          <w:sz w:val="22"/>
          <w:szCs w:val="22"/>
        </w:rPr>
        <w:t xml:space="preserve">. They also know their region and community better so they can play a vital </w:t>
      </w:r>
      <w:r w:rsidRPr="43B17ADC" w:rsidR="0215B25E">
        <w:rPr>
          <w:rFonts w:asciiTheme="minorHAnsi" w:hAnsiTheme="minorHAnsi" w:cstheme="minorBidi"/>
          <w:sz w:val="22"/>
          <w:szCs w:val="22"/>
        </w:rPr>
        <w:t>role in</w:t>
      </w:r>
      <w:r w:rsidRPr="43B17ADC" w:rsidR="76CDEB9D">
        <w:rPr>
          <w:rFonts w:asciiTheme="minorHAnsi" w:hAnsiTheme="minorHAnsi" w:cstheme="minorBidi"/>
          <w:sz w:val="22"/>
          <w:szCs w:val="22"/>
        </w:rPr>
        <w:t xml:space="preserve"> improving and giving justice to those who need it. Whereas on the other hand some might </w:t>
      </w:r>
      <w:r w:rsidRPr="43B17ADC" w:rsidR="2F0C3A6B">
        <w:rPr>
          <w:rFonts w:asciiTheme="minorHAnsi" w:hAnsiTheme="minorHAnsi" w:cstheme="minorBidi"/>
          <w:sz w:val="22"/>
          <w:szCs w:val="22"/>
        </w:rPr>
        <w:t xml:space="preserve">say it </w:t>
      </w:r>
      <w:r w:rsidRPr="43B17ADC" w:rsidR="4A870085">
        <w:rPr>
          <w:rFonts w:asciiTheme="minorHAnsi" w:hAnsiTheme="minorHAnsi" w:cstheme="minorBidi"/>
          <w:sz w:val="22"/>
          <w:szCs w:val="22"/>
        </w:rPr>
        <w:t>would not</w:t>
      </w:r>
      <w:r w:rsidRPr="43B17ADC" w:rsidR="2F0C3A6B">
        <w:rPr>
          <w:rFonts w:asciiTheme="minorHAnsi" w:hAnsiTheme="minorHAnsi" w:cstheme="minorBidi"/>
          <w:sz w:val="22"/>
          <w:szCs w:val="22"/>
        </w:rPr>
        <w:t xml:space="preserve"> be a fair </w:t>
      </w:r>
      <w:r w:rsidRPr="43B17ADC" w:rsidR="0CC87DD6">
        <w:rPr>
          <w:rFonts w:asciiTheme="minorHAnsi" w:hAnsiTheme="minorHAnsi" w:cstheme="minorBidi"/>
          <w:sz w:val="22"/>
          <w:szCs w:val="22"/>
        </w:rPr>
        <w:t>trial</w:t>
      </w:r>
      <w:r w:rsidRPr="43B17ADC" w:rsidR="2F0C3A6B">
        <w:rPr>
          <w:rFonts w:asciiTheme="minorHAnsi" w:hAnsiTheme="minorHAnsi" w:cstheme="minorBidi"/>
          <w:sz w:val="22"/>
          <w:szCs w:val="22"/>
        </w:rPr>
        <w:t xml:space="preserve"> as they </w:t>
      </w:r>
      <w:r w:rsidRPr="43B17ADC" w:rsidR="503DEF9D">
        <w:rPr>
          <w:rFonts w:asciiTheme="minorHAnsi" w:hAnsiTheme="minorHAnsi" w:cstheme="minorBidi"/>
          <w:sz w:val="22"/>
          <w:szCs w:val="22"/>
        </w:rPr>
        <w:t>are not</w:t>
      </w:r>
      <w:r w:rsidRPr="43B17ADC" w:rsidR="2F0C3A6B">
        <w:rPr>
          <w:rFonts w:asciiTheme="minorHAnsi" w:hAnsiTheme="minorHAnsi" w:cstheme="minorBidi"/>
          <w:sz w:val="22"/>
          <w:szCs w:val="22"/>
        </w:rPr>
        <w:t xml:space="preserve"> as </w:t>
      </w:r>
      <w:r w:rsidRPr="43B17ADC" w:rsidR="709B50FE">
        <w:rPr>
          <w:rFonts w:asciiTheme="minorHAnsi" w:hAnsiTheme="minorHAnsi" w:cstheme="minorBidi"/>
          <w:sz w:val="22"/>
          <w:szCs w:val="22"/>
        </w:rPr>
        <w:t>experienced</w:t>
      </w:r>
      <w:r w:rsidRPr="43B17ADC" w:rsidR="2F0C3A6B">
        <w:rPr>
          <w:rFonts w:asciiTheme="minorHAnsi" w:hAnsiTheme="minorHAnsi" w:cstheme="minorBidi"/>
          <w:sz w:val="22"/>
          <w:szCs w:val="22"/>
        </w:rPr>
        <w:t xml:space="preserve"> as a normal </w:t>
      </w:r>
      <w:r w:rsidRPr="43B17ADC" w:rsidR="5C98CB03">
        <w:rPr>
          <w:rFonts w:asciiTheme="minorHAnsi" w:hAnsiTheme="minorHAnsi" w:cstheme="minorBidi"/>
          <w:sz w:val="22"/>
          <w:szCs w:val="22"/>
        </w:rPr>
        <w:t>judge</w:t>
      </w:r>
      <w:r w:rsidRPr="43B17ADC" w:rsidR="2F0C3A6B">
        <w:rPr>
          <w:rFonts w:asciiTheme="minorHAnsi" w:hAnsiTheme="minorHAnsi" w:cstheme="minorBidi"/>
          <w:sz w:val="22"/>
          <w:szCs w:val="22"/>
        </w:rPr>
        <w:t xml:space="preserve"> as they </w:t>
      </w:r>
      <w:r w:rsidRPr="43B17ADC" w:rsidR="39EA9125">
        <w:rPr>
          <w:rFonts w:asciiTheme="minorHAnsi" w:hAnsiTheme="minorHAnsi" w:cstheme="minorBidi"/>
          <w:sz w:val="22"/>
          <w:szCs w:val="22"/>
        </w:rPr>
        <w:t>do not</w:t>
      </w:r>
      <w:r w:rsidRPr="43B17ADC" w:rsidR="2F0C3A6B">
        <w:rPr>
          <w:rFonts w:asciiTheme="minorHAnsi" w:hAnsiTheme="minorHAnsi" w:cstheme="minorBidi"/>
          <w:sz w:val="22"/>
          <w:szCs w:val="22"/>
        </w:rPr>
        <w:t xml:space="preserve"> have any </w:t>
      </w:r>
      <w:r w:rsidRPr="43B17ADC" w:rsidR="682BBD64">
        <w:rPr>
          <w:rFonts w:asciiTheme="minorHAnsi" w:hAnsiTheme="minorHAnsi" w:cstheme="minorBidi"/>
          <w:sz w:val="22"/>
          <w:szCs w:val="22"/>
        </w:rPr>
        <w:t>legal</w:t>
      </w:r>
      <w:r w:rsidRPr="43B17ADC" w:rsidR="2F0C3A6B">
        <w:rPr>
          <w:rFonts w:asciiTheme="minorHAnsi" w:hAnsiTheme="minorHAnsi" w:cstheme="minorBidi"/>
          <w:sz w:val="22"/>
          <w:szCs w:val="22"/>
        </w:rPr>
        <w:t xml:space="preserve"> or law </w:t>
      </w:r>
      <w:r w:rsidRPr="43B17ADC" w:rsidR="63E82164">
        <w:rPr>
          <w:rFonts w:asciiTheme="minorHAnsi" w:hAnsiTheme="minorHAnsi" w:cstheme="minorBidi"/>
          <w:sz w:val="22"/>
          <w:szCs w:val="22"/>
        </w:rPr>
        <w:t>experience</w:t>
      </w:r>
      <w:r w:rsidRPr="43B17ADC" w:rsidR="2F0C3A6B">
        <w:rPr>
          <w:rFonts w:asciiTheme="minorHAnsi" w:hAnsiTheme="minorHAnsi" w:cstheme="minorBidi"/>
          <w:sz w:val="22"/>
          <w:szCs w:val="22"/>
        </w:rPr>
        <w:t xml:space="preserve"> to </w:t>
      </w:r>
      <w:r w:rsidRPr="43B17ADC" w:rsidR="2F0C3A6B">
        <w:rPr>
          <w:rFonts w:asciiTheme="minorHAnsi" w:hAnsiTheme="minorHAnsi" w:cstheme="minorBidi"/>
          <w:sz w:val="22"/>
          <w:szCs w:val="22"/>
        </w:rPr>
        <w:lastRenderedPageBreak/>
        <w:t xml:space="preserve">aid their </w:t>
      </w:r>
      <w:r w:rsidRPr="43B17ADC" w:rsidR="210E3E0E">
        <w:rPr>
          <w:rFonts w:asciiTheme="minorHAnsi" w:hAnsiTheme="minorHAnsi" w:cstheme="minorBidi"/>
          <w:sz w:val="22"/>
          <w:szCs w:val="22"/>
        </w:rPr>
        <w:t>judgments.</w:t>
      </w:r>
      <w:r w:rsidRPr="43B17ADC" w:rsidR="5A4463E3">
        <w:rPr>
          <w:rFonts w:asciiTheme="minorHAnsi" w:hAnsiTheme="minorHAnsi" w:cstheme="minorBidi"/>
          <w:sz w:val="22"/>
          <w:szCs w:val="22"/>
        </w:rPr>
        <w:t xml:space="preserve"> </w:t>
      </w:r>
      <w:r w:rsidRPr="43B17ADC" w:rsidR="3722D56F">
        <w:rPr>
          <w:rFonts w:asciiTheme="minorHAnsi" w:hAnsiTheme="minorHAnsi" w:cstheme="minorBidi"/>
          <w:sz w:val="22"/>
          <w:szCs w:val="22"/>
        </w:rPr>
        <w:t>Also,</w:t>
      </w:r>
      <w:r w:rsidRPr="43B17ADC" w:rsidR="5A4463E3">
        <w:rPr>
          <w:rFonts w:asciiTheme="minorHAnsi" w:hAnsiTheme="minorHAnsi" w:cstheme="minorBidi"/>
          <w:sz w:val="22"/>
          <w:szCs w:val="22"/>
        </w:rPr>
        <w:t xml:space="preserve"> the court is much</w:t>
      </w:r>
      <w:r w:rsidRPr="43B17ADC" w:rsidR="19CEC41D">
        <w:rPr>
          <w:rFonts w:asciiTheme="minorHAnsi" w:hAnsiTheme="minorHAnsi" w:cstheme="minorBidi"/>
          <w:sz w:val="22"/>
          <w:szCs w:val="22"/>
        </w:rPr>
        <w:t xml:space="preserve"> </w:t>
      </w:r>
      <w:r w:rsidRPr="43B17ADC" w:rsidR="5A4463E3">
        <w:rPr>
          <w:rFonts w:asciiTheme="minorHAnsi" w:hAnsiTheme="minorHAnsi" w:cstheme="minorBidi"/>
          <w:sz w:val="22"/>
          <w:szCs w:val="22"/>
        </w:rPr>
        <w:t>more expensive than a small claims court</w:t>
      </w:r>
      <w:r w:rsidRPr="43B17ADC" w:rsidR="0316D89E">
        <w:rPr>
          <w:rFonts w:asciiTheme="minorHAnsi" w:hAnsiTheme="minorHAnsi" w:cstheme="minorBidi"/>
          <w:sz w:val="22"/>
          <w:szCs w:val="22"/>
        </w:rPr>
        <w:t xml:space="preserve"> (solicitors, 2022)</w:t>
      </w:r>
      <w:r w:rsidRPr="43B17ADC" w:rsidR="0316D89E">
        <w:rPr>
          <w:sz w:val="22"/>
          <w:szCs w:val="22"/>
          <w:lang w:val="en-US"/>
        </w:rPr>
        <w:t>.</w:t>
      </w:r>
      <w:r w:rsidRPr="43B17ADC" w:rsidR="58D693D3">
        <w:rPr>
          <w:rFonts w:asciiTheme="minorHAnsi" w:hAnsiTheme="minorHAnsi" w:cstheme="minorBidi"/>
          <w:sz w:val="22"/>
          <w:szCs w:val="22"/>
        </w:rPr>
        <w:t xml:space="preserve"> </w:t>
      </w:r>
    </w:p>
    <w:p w:rsidR="43B17ADC" w:rsidP="43B17ADC" w:rsidRDefault="43B17ADC" w14:paraId="6F0C7F61" w14:noSpellErr="1" w14:textId="7C70F104"/>
    <w:p w:rsidRPr="00AD0CC3" w:rsidR="00AD0CC3" w:rsidP="4C6D5103" w:rsidRDefault="520D12EA" w14:paraId="4C6D5103" w14:textId="1872AB28">
      <w:pPr>
        <w:pStyle w:val="Normal"/>
        <w:spacing w:line="360" w:lineRule="auto"/>
        <w:ind w:left="0" w:hanging="0"/>
        <w:rPr>
          <w:rFonts w:ascii="Calibri" w:hAnsi="Calibri" w:eastAsia="Calibri" w:cs="Calibri"/>
          <w:i w:val="1"/>
          <w:iCs w:val="1"/>
          <w:noProof w:val="0"/>
          <w:sz w:val="24"/>
          <w:szCs w:val="24"/>
          <w:lang w:val="en-GB"/>
        </w:rPr>
      </w:pPr>
    </w:p>
    <w:p w:rsidRPr="00AD0CC3" w:rsidR="00AD0CC3" w:rsidP="4C6D5103" w:rsidRDefault="520D12EA" w14:paraId="28F8B355" w14:textId="7EB4B3A9">
      <w:pPr>
        <w:pStyle w:val="Normal"/>
        <w:spacing w:line="360" w:lineRule="auto"/>
        <w:ind w:left="0" w:hanging="0"/>
        <w:rPr>
          <w:rFonts w:ascii="Calibri" w:hAnsi="Calibri" w:eastAsia="Calibri" w:cs="Calibri"/>
          <w:noProof w:val="0"/>
          <w:sz w:val="24"/>
          <w:szCs w:val="24"/>
          <w:lang w:val="en-GB"/>
        </w:rPr>
      </w:pPr>
    </w:p>
    <w:p w:rsidRPr="00AD0CC3" w:rsidR="00AD0CC3" w:rsidP="4C6D5103" w:rsidRDefault="520D12EA" w14:paraId="29D3085A" w14:textId="26672121">
      <w:pPr>
        <w:pStyle w:val="Normal"/>
        <w:spacing w:line="360" w:lineRule="auto"/>
        <w:ind w:left="567" w:hanging="567"/>
        <w:rPr>
          <w:rFonts w:ascii="Calibri" w:hAnsi="Calibri" w:eastAsia="Calibri" w:cs="Calibri"/>
          <w:noProof w:val="0"/>
          <w:sz w:val="24"/>
          <w:szCs w:val="24"/>
          <w:lang w:val="en-GB"/>
        </w:rPr>
      </w:pPr>
    </w:p>
    <w:p w:rsidRPr="00AD0CC3" w:rsidR="00AD0CC3" w:rsidP="4C6D5103" w:rsidRDefault="520D12EA" w14:paraId="0E848701" w14:textId="19284FFB">
      <w:pPr>
        <w:pStyle w:val="Normal"/>
        <w:spacing w:line="360" w:lineRule="auto"/>
        <w:ind w:left="0" w:hanging="0"/>
        <w:rPr>
          <w:rFonts w:ascii="Calibri" w:hAnsi="Calibri" w:eastAsia="Calibri" w:cs="Calibri" w:asciiTheme="minorAscii" w:hAnsiTheme="minorAscii" w:eastAsiaTheme="minorAscii" w:cstheme="minorAscii"/>
          <w:noProof w:val="0"/>
          <w:sz w:val="24"/>
          <w:szCs w:val="24"/>
          <w:lang w:val="en-GB"/>
        </w:rPr>
      </w:pPr>
    </w:p>
    <w:p w:rsidRPr="00AD0CC3" w:rsidR="00AD0CC3" w:rsidP="4C6D5103" w:rsidRDefault="520D12EA" w14:paraId="70C158BB" w14:textId="1B25BF62">
      <w:pPr>
        <w:pStyle w:val="Normal"/>
        <w:spacing w:line="360" w:lineRule="auto"/>
      </w:pPr>
      <w:r w:rsidRPr="4C6D5103" w:rsidR="1761E77C">
        <w:rPr>
          <w:rFonts w:eastAsia="Yu Mincho" w:eastAsiaTheme="minorEastAsia"/>
        </w:rPr>
        <w:t>References</w:t>
      </w:r>
    </w:p>
    <w:p w:rsidR="00AD0CC3" w:rsidP="43B17ADC" w:rsidRDefault="00AD0CC3" w14:paraId="4475E1BD" w14:noSpellErr="1" w14:textId="164BD664">
      <w:pPr>
        <w:ind w:left="567" w:hanging="567"/>
        <w:rPr>
          <w:rFonts w:ascii="Calibri" w:hAnsi="Calibri" w:eastAsia="Calibri" w:cs="Calibri"/>
        </w:rPr>
      </w:pPr>
    </w:p>
    <w:p w:rsidR="00AD0CC3" w:rsidP="43B17ADC" w:rsidRDefault="00AD0CC3" w14:paraId="7961E766" w14:noSpellErr="1" w14:textId="7C781CE2">
      <w:pPr>
        <w:ind w:left="567" w:hanging="567"/>
      </w:pPr>
      <w:r w:rsidRPr="4C6D5103" w:rsidR="00AD0CC3">
        <w:rPr>
          <w:rFonts w:ascii="Calibri" w:hAnsi="Calibri" w:eastAsia="Calibri" w:cs="Calibri"/>
        </w:rPr>
        <w:t xml:space="preserve">Ali, S. (2022) </w:t>
      </w:r>
      <w:r w:rsidRPr="4C6D5103" w:rsidR="00AD0CC3">
        <w:rPr>
          <w:rFonts w:ascii="Calibri" w:hAnsi="Calibri" w:eastAsia="Calibri" w:cs="Calibri"/>
          <w:i w:val="1"/>
          <w:iCs w:val="1"/>
        </w:rPr>
        <w:t>Five Ways Magistrates Benefit Society</w:t>
      </w:r>
      <w:r w:rsidRPr="4C6D5103" w:rsidR="00AD0CC3">
        <w:rPr>
          <w:rFonts w:ascii="Calibri" w:hAnsi="Calibri" w:eastAsia="Calibri" w:cs="Calibri"/>
        </w:rPr>
        <w:t xml:space="preserve">, </w:t>
      </w:r>
      <w:r w:rsidRPr="4C6D5103" w:rsidR="00AD0CC3">
        <w:rPr>
          <w:rFonts w:ascii="Calibri" w:hAnsi="Calibri" w:eastAsia="Calibri" w:cs="Calibri"/>
          <w:i w:val="1"/>
          <w:iCs w:val="1"/>
        </w:rPr>
        <w:t>Magistrates Association</w:t>
      </w:r>
      <w:r w:rsidRPr="4C6D5103" w:rsidR="00AD0CC3">
        <w:rPr>
          <w:rFonts w:ascii="Calibri" w:hAnsi="Calibri" w:eastAsia="Calibri" w:cs="Calibri"/>
        </w:rPr>
        <w:t xml:space="preserve">. Available at: </w:t>
      </w:r>
      <w:hyperlink r:id="R307ebe5e342147fe">
        <w:r w:rsidRPr="4C6D5103" w:rsidR="00AD0CC3">
          <w:rPr>
            <w:rStyle w:val="Hyperlink"/>
            <w:rFonts w:ascii="Calibri" w:hAnsi="Calibri" w:eastAsia="Calibri" w:cs="Calibri"/>
          </w:rPr>
          <w:t>https://www.magistrates-association.org.uk/News-and-comments/five-ways-magistrates-benefit-society</w:t>
        </w:r>
      </w:hyperlink>
      <w:r w:rsidRPr="4C6D5103" w:rsidR="00AD0CC3">
        <w:rPr>
          <w:rFonts w:ascii="Calibri" w:hAnsi="Calibri" w:eastAsia="Calibri" w:cs="Calibri"/>
        </w:rPr>
        <w:t xml:space="preserve"> (Accessed: 01 May 2023).</w:t>
      </w:r>
    </w:p>
    <w:p w:rsidR="00AD0CC3" w:rsidP="43B17ADC" w:rsidRDefault="00AD0CC3" w14:paraId="3BF728CB" w14:noSpellErr="1" w14:textId="2739339A">
      <w:pPr>
        <w:ind w:left="567" w:hanging="567"/>
      </w:pPr>
      <w:r w:rsidRPr="4C6D5103" w:rsidR="00AD0CC3">
        <w:rPr>
          <w:rFonts w:ascii="Calibri" w:hAnsi="Calibri" w:eastAsia="Calibri" w:cs="Calibri"/>
        </w:rPr>
        <w:t xml:space="preserve">association, magistrates (2023) </w:t>
      </w:r>
      <w:r w:rsidRPr="4C6D5103" w:rsidR="00AD0CC3">
        <w:rPr>
          <w:rFonts w:ascii="Calibri" w:hAnsi="Calibri" w:eastAsia="Calibri" w:cs="Calibri"/>
          <w:i w:val="1"/>
          <w:iCs w:val="1"/>
        </w:rPr>
        <w:t>What do magistrates do?</w:t>
      </w:r>
      <w:r w:rsidRPr="4C6D5103" w:rsidR="00AD0CC3">
        <w:rPr>
          <w:rFonts w:ascii="Calibri" w:hAnsi="Calibri" w:eastAsia="Calibri" w:cs="Calibri"/>
        </w:rPr>
        <w:t xml:space="preserve"> </w:t>
      </w:r>
      <w:r w:rsidRPr="4C6D5103" w:rsidR="00AD0CC3">
        <w:rPr>
          <w:rFonts w:ascii="Calibri" w:hAnsi="Calibri" w:eastAsia="Calibri" w:cs="Calibri"/>
          <w:i w:val="1"/>
          <w:iCs w:val="1"/>
        </w:rPr>
        <w:t>Magistrates Association &gt; About Magistrates</w:t>
      </w:r>
      <w:r w:rsidRPr="4C6D5103" w:rsidR="00AD0CC3">
        <w:rPr>
          <w:rFonts w:ascii="Calibri" w:hAnsi="Calibri" w:eastAsia="Calibri" w:cs="Calibri"/>
        </w:rPr>
        <w:t xml:space="preserve">. Available at: </w:t>
      </w:r>
      <w:hyperlink r:id="R1d45ff658d48493c">
        <w:r w:rsidRPr="4C6D5103" w:rsidR="00AD0CC3">
          <w:rPr>
            <w:rStyle w:val="Hyperlink"/>
            <w:rFonts w:ascii="Calibri" w:hAnsi="Calibri" w:eastAsia="Calibri" w:cs="Calibri"/>
          </w:rPr>
          <w:t>https://www.magistrates-association.org.uk/about-magistrates</w:t>
        </w:r>
      </w:hyperlink>
      <w:r w:rsidRPr="4C6D5103" w:rsidR="00AD0CC3">
        <w:rPr>
          <w:rFonts w:ascii="Calibri" w:hAnsi="Calibri" w:eastAsia="Calibri" w:cs="Calibri"/>
        </w:rPr>
        <w:t xml:space="preserve"> (Accessed: 01 May 2023).</w:t>
      </w:r>
    </w:p>
    <w:p w:rsidR="00AD0CC3" w:rsidP="43B17ADC" w:rsidRDefault="00AD0CC3" w14:paraId="13E4CD97" w14:noSpellErr="1" w14:textId="034BCFB1">
      <w:pPr>
        <w:ind w:left="567" w:hanging="567"/>
      </w:pPr>
      <w:r w:rsidRPr="4C6D5103" w:rsidR="00AD0CC3">
        <w:rPr>
          <w:rFonts w:ascii="Calibri" w:hAnsi="Calibri" w:eastAsia="Calibri" w:cs="Calibri"/>
        </w:rPr>
        <w:t xml:space="preserve">association, magistrates (2023a) </w:t>
      </w:r>
      <w:r w:rsidRPr="4C6D5103" w:rsidR="00AD0CC3">
        <w:rPr>
          <w:rFonts w:ascii="Calibri" w:hAnsi="Calibri" w:eastAsia="Calibri" w:cs="Calibri"/>
          <w:i w:val="1"/>
          <w:iCs w:val="1"/>
        </w:rPr>
        <w:t>about magistrates,</w:t>
      </w:r>
      <w:r w:rsidRPr="4C6D5103" w:rsidR="00AD0CC3">
        <w:rPr>
          <w:rFonts w:ascii="Calibri" w:hAnsi="Calibri" w:eastAsia="Calibri" w:cs="Calibri"/>
        </w:rPr>
        <w:t xml:space="preserve"> </w:t>
      </w:r>
      <w:r w:rsidRPr="4C6D5103" w:rsidR="00AD0CC3">
        <w:rPr>
          <w:rFonts w:ascii="Calibri" w:hAnsi="Calibri" w:eastAsia="Calibri" w:cs="Calibri"/>
          <w:i w:val="1"/>
          <w:iCs w:val="1"/>
        </w:rPr>
        <w:t>Magistrates Association &gt; About Magistrates</w:t>
      </w:r>
      <w:r w:rsidRPr="4C6D5103" w:rsidR="00AD0CC3">
        <w:rPr>
          <w:rFonts w:ascii="Calibri" w:hAnsi="Calibri" w:eastAsia="Calibri" w:cs="Calibri"/>
        </w:rPr>
        <w:t xml:space="preserve">. Available at: </w:t>
      </w:r>
      <w:hyperlink w:anchor=":~:text=What%20do%20magistrates%20do%3F,sits%20in%20court%20with%20them" r:id="Rd5b82819f1eb4500">
        <w:r w:rsidRPr="4C6D5103" w:rsidR="00AD0CC3">
          <w:rPr>
            <w:rStyle w:val="Hyperlink"/>
            <w:rFonts w:ascii="Calibri" w:hAnsi="Calibri" w:eastAsia="Calibri" w:cs="Calibri"/>
          </w:rPr>
          <w:t>https://www.magistrates-association.org.uk/about-magistrates#:~:text=What%20do%20magistrates%20do%3F,sits%20in%20court%20with%20them</w:t>
        </w:r>
      </w:hyperlink>
      <w:r w:rsidRPr="4C6D5103" w:rsidR="00AD0CC3">
        <w:rPr>
          <w:rFonts w:ascii="Calibri" w:hAnsi="Calibri" w:eastAsia="Calibri" w:cs="Calibri"/>
        </w:rPr>
        <w:t xml:space="preserve"> (Accessed: 12 May 2023).</w:t>
      </w:r>
    </w:p>
    <w:p w:rsidR="00AD0CC3" w:rsidP="43B17ADC" w:rsidRDefault="00AD0CC3" w14:paraId="4BAFC52A" w14:noSpellErr="1" w14:textId="1C105271">
      <w:pPr>
        <w:ind w:left="567" w:hanging="567"/>
      </w:pPr>
      <w:r w:rsidRPr="4C6D5103" w:rsidR="00AD0CC3">
        <w:rPr>
          <w:rFonts w:ascii="Calibri" w:hAnsi="Calibri" w:eastAsia="Calibri" w:cs="Calibri"/>
        </w:rPr>
        <w:t xml:space="preserve">Chancellor, lord (2003) </w:t>
      </w:r>
      <w:r w:rsidRPr="4C6D5103" w:rsidR="00AD0CC3">
        <w:rPr>
          <w:rFonts w:ascii="Calibri" w:hAnsi="Calibri" w:eastAsia="Calibri" w:cs="Calibri"/>
          <w:i w:val="1"/>
          <w:iCs w:val="1"/>
        </w:rPr>
        <w:t>CONDUCT AND COMPETENCE</w:t>
      </w:r>
      <w:r w:rsidRPr="4C6D5103" w:rsidR="00AD0CC3">
        <w:rPr>
          <w:rFonts w:ascii="Calibri" w:hAnsi="Calibri" w:eastAsia="Calibri" w:cs="Calibri"/>
        </w:rPr>
        <w:t xml:space="preserve">, </w:t>
      </w:r>
      <w:r w:rsidRPr="4C6D5103" w:rsidR="00AD0CC3">
        <w:rPr>
          <w:rFonts w:ascii="Calibri" w:hAnsi="Calibri" w:eastAsia="Calibri" w:cs="Calibri"/>
          <w:i w:val="1"/>
          <w:iCs w:val="1"/>
        </w:rPr>
        <w:t>Committee on Constitution</w:t>
      </w:r>
      <w:r w:rsidRPr="4C6D5103" w:rsidR="00AD0CC3">
        <w:rPr>
          <w:rFonts w:ascii="Calibri" w:hAnsi="Calibri" w:eastAsia="Calibri" w:cs="Calibri"/>
        </w:rPr>
        <w:t xml:space="preserve">. Available at: </w:t>
      </w:r>
      <w:hyperlink w:anchor=":~:text=Confidence%20of%20the%20Community&amp;text=19.2%20The%20six%20key%20qualities,reliability%20(see%20section%206" r:id="Rd0d5bdbe101349f9">
        <w:r w:rsidRPr="4C6D5103" w:rsidR="00AD0CC3">
          <w:rPr>
            <w:rStyle w:val="Hyperlink"/>
            <w:rFonts w:ascii="Calibri" w:hAnsi="Calibri" w:eastAsia="Calibri" w:cs="Calibri"/>
          </w:rPr>
          <w:t>https://publications.parliament.uk/pa/ld200203/ldselect/ldconst/38/3805.htm#:~:text=Confidence%20of%20the%20Community&amp;text=19.2%20The%20six%20key%20qualities,reliability%20(see%20section%206</w:t>
        </w:r>
      </w:hyperlink>
      <w:r w:rsidRPr="4C6D5103" w:rsidR="00AD0CC3">
        <w:rPr>
          <w:rFonts w:ascii="Calibri" w:hAnsi="Calibri" w:eastAsia="Calibri" w:cs="Calibri"/>
        </w:rPr>
        <w:t>). (Accessed: 01 May 2023).</w:t>
      </w:r>
    </w:p>
    <w:p w:rsidR="00AD0CC3" w:rsidP="43B17ADC" w:rsidRDefault="00AD0CC3" w14:paraId="312BB5A6" w14:noSpellErr="1" w14:textId="4FE0F3A1">
      <w:pPr>
        <w:ind w:left="567" w:hanging="567"/>
      </w:pPr>
      <w:r w:rsidRPr="4C6D5103" w:rsidR="00AD0CC3">
        <w:rPr>
          <w:rFonts w:ascii="Calibri" w:hAnsi="Calibri" w:eastAsia="Calibri" w:cs="Calibri"/>
        </w:rPr>
        <w:t xml:space="preserve">Donoghue, J.C. (2014) </w:t>
      </w:r>
      <w:r w:rsidRPr="4C6D5103" w:rsidR="00AD0CC3">
        <w:rPr>
          <w:rFonts w:ascii="Calibri" w:hAnsi="Calibri" w:eastAsia="Calibri" w:cs="Calibri"/>
          <w:i w:val="1"/>
          <w:iCs w:val="1"/>
        </w:rPr>
        <w:t>Reforming the role of magistrates: Implications for summary justice in ...</w:t>
      </w:r>
      <w:r w:rsidRPr="4C6D5103" w:rsidR="00AD0CC3">
        <w:rPr>
          <w:rFonts w:ascii="Calibri" w:hAnsi="Calibri" w:eastAsia="Calibri" w:cs="Calibri"/>
        </w:rPr>
        <w:t xml:space="preserve">, </w:t>
      </w:r>
      <w:r w:rsidRPr="4C6D5103" w:rsidR="00AD0CC3">
        <w:rPr>
          <w:rFonts w:ascii="Calibri" w:hAnsi="Calibri" w:eastAsia="Calibri" w:cs="Calibri"/>
          <w:i w:val="1"/>
          <w:iCs w:val="1"/>
        </w:rPr>
        <w:t>Reforming the Role of Magistrates: Implications for Summary Justice in England and Wales</w:t>
      </w:r>
      <w:r w:rsidRPr="4C6D5103" w:rsidR="00AD0CC3">
        <w:rPr>
          <w:rFonts w:ascii="Calibri" w:hAnsi="Calibri" w:eastAsia="Calibri" w:cs="Calibri"/>
        </w:rPr>
        <w:t xml:space="preserve">. Available at: </w:t>
      </w:r>
      <w:hyperlink r:id="Rb94b6a035d7a42e2">
        <w:r w:rsidRPr="4C6D5103" w:rsidR="00AD0CC3">
          <w:rPr>
            <w:rStyle w:val="Hyperlink"/>
            <w:rFonts w:ascii="Calibri" w:hAnsi="Calibri" w:eastAsia="Calibri" w:cs="Calibri"/>
          </w:rPr>
          <w:t>https://onlinelibrary.wiley.com/doi/10.1111/1468-2230.12097</w:t>
        </w:r>
      </w:hyperlink>
      <w:r w:rsidRPr="4C6D5103" w:rsidR="00AD0CC3">
        <w:rPr>
          <w:rFonts w:ascii="Calibri" w:hAnsi="Calibri" w:eastAsia="Calibri" w:cs="Calibri"/>
        </w:rPr>
        <w:t xml:space="preserve"> (Accessed: 01 May 2023).</w:t>
      </w:r>
    </w:p>
    <w:p w:rsidR="00AD0CC3" w:rsidP="43B17ADC" w:rsidRDefault="00AD0CC3" w14:paraId="74E46F87" w14:noSpellErr="1" w14:textId="6116A566">
      <w:pPr>
        <w:ind w:left="567" w:hanging="567"/>
      </w:pPr>
      <w:r w:rsidRPr="4C6D5103" w:rsidR="00AD0CC3">
        <w:rPr>
          <w:rFonts w:ascii="Calibri" w:hAnsi="Calibri" w:eastAsia="Calibri" w:cs="Calibri"/>
        </w:rPr>
        <w:t xml:space="preserve">Justice, M. of (2013) </w:t>
      </w:r>
      <w:r w:rsidRPr="4C6D5103" w:rsidR="00AD0CC3">
        <w:rPr>
          <w:rFonts w:ascii="Calibri" w:hAnsi="Calibri" w:eastAsia="Calibri" w:cs="Calibri"/>
          <w:i w:val="1"/>
          <w:iCs w:val="1"/>
        </w:rPr>
        <w:t>The strengths and skills of the judiciary in the Magistrates’ Courts</w:t>
      </w:r>
      <w:r w:rsidRPr="4C6D5103" w:rsidR="00AD0CC3">
        <w:rPr>
          <w:rFonts w:ascii="Calibri" w:hAnsi="Calibri" w:eastAsia="Calibri" w:cs="Calibri"/>
        </w:rPr>
        <w:t xml:space="preserve">, </w:t>
      </w:r>
      <w:r w:rsidRPr="4C6D5103" w:rsidR="00AD0CC3">
        <w:rPr>
          <w:rFonts w:ascii="Calibri" w:hAnsi="Calibri" w:eastAsia="Calibri" w:cs="Calibri"/>
          <w:i w:val="1"/>
          <w:iCs w:val="1"/>
        </w:rPr>
        <w:t>GOV.UK</w:t>
      </w:r>
      <w:r w:rsidRPr="4C6D5103" w:rsidR="00AD0CC3">
        <w:rPr>
          <w:rFonts w:ascii="Calibri" w:hAnsi="Calibri" w:eastAsia="Calibri" w:cs="Calibri"/>
        </w:rPr>
        <w:t xml:space="preserve">. Available at: </w:t>
      </w:r>
      <w:hyperlink r:id="Re52d144334014ebf">
        <w:r w:rsidRPr="4C6D5103" w:rsidR="00AD0CC3">
          <w:rPr>
            <w:rStyle w:val="Hyperlink"/>
            <w:rFonts w:ascii="Calibri" w:hAnsi="Calibri" w:eastAsia="Calibri" w:cs="Calibri"/>
          </w:rPr>
          <w:t>https://www.gov.uk/government/publications/the-strengths-and-skills-of-the-judiciary-in-the-magistrates-courts</w:t>
        </w:r>
      </w:hyperlink>
      <w:r w:rsidRPr="4C6D5103" w:rsidR="00AD0CC3">
        <w:rPr>
          <w:rFonts w:ascii="Calibri" w:hAnsi="Calibri" w:eastAsia="Calibri" w:cs="Calibri"/>
        </w:rPr>
        <w:t xml:space="preserve"> (Accessed: 01 May 2023).</w:t>
      </w:r>
    </w:p>
    <w:p w:rsidR="00AD0CC3" w:rsidP="4C6D5103" w:rsidRDefault="00AD0CC3" w14:paraId="7A978028" w14:noSpellErr="1" w14:textId="1AED7069">
      <w:pPr>
        <w:spacing w:line="360" w:lineRule="auto"/>
        <w:ind w:left="567" w:hanging="567"/>
        <w:rPr>
          <w:rFonts w:eastAsia="Yu Mincho" w:eastAsiaTheme="minorEastAsia"/>
        </w:rPr>
      </w:pPr>
      <w:r w:rsidRPr="4C6D5103" w:rsidR="00AD0CC3">
        <w:rPr>
          <w:rFonts w:eastAsia="Yu Mincho" w:eastAsiaTheme="minorEastAsia"/>
        </w:rPr>
        <w:t xml:space="preserve">Service, G.D. (2015) </w:t>
      </w:r>
      <w:r w:rsidRPr="4C6D5103" w:rsidR="00AD0CC3">
        <w:rPr>
          <w:rFonts w:eastAsia="Yu Mincho" w:eastAsiaTheme="minorEastAsia"/>
          <w:i w:val="1"/>
          <w:iCs w:val="1"/>
        </w:rPr>
        <w:t>Become a magistrate</w:t>
      </w:r>
      <w:r w:rsidRPr="4C6D5103" w:rsidR="00AD0CC3">
        <w:rPr>
          <w:rFonts w:eastAsia="Yu Mincho" w:eastAsiaTheme="minorEastAsia"/>
        </w:rPr>
        <w:t xml:space="preserve">, </w:t>
      </w:r>
      <w:r w:rsidRPr="4C6D5103" w:rsidR="00AD0CC3">
        <w:rPr>
          <w:rFonts w:eastAsia="Yu Mincho" w:eastAsiaTheme="minorEastAsia"/>
          <w:i w:val="1"/>
          <w:iCs w:val="1"/>
        </w:rPr>
        <w:t>GOV.UK</w:t>
      </w:r>
      <w:r w:rsidRPr="4C6D5103" w:rsidR="00AD0CC3">
        <w:rPr>
          <w:rFonts w:eastAsia="Yu Mincho" w:eastAsiaTheme="minorEastAsia"/>
        </w:rPr>
        <w:t xml:space="preserve">. Available at: </w:t>
      </w:r>
      <w:hyperlink w:anchor=":~:text=be%20a%20magistrate-,What%20magistrates%20do,to%20act%20as%20a%20chairperson" r:id="R12850bfe0fb1476f">
        <w:r w:rsidRPr="4C6D5103" w:rsidR="00AD0CC3">
          <w:rPr>
            <w:rStyle w:val="Hyperlink"/>
            <w:rFonts w:eastAsia="Yu Mincho" w:eastAsiaTheme="minorEastAsia"/>
          </w:rPr>
          <w:t>https://www.gov.uk/become-magistrate#:~:text=be%20a%20magistrate-,What%20magistrates%20do,to%20act%20as%20a%20chairperson</w:t>
        </w:r>
      </w:hyperlink>
      <w:r w:rsidRPr="4C6D5103" w:rsidR="00AD0CC3">
        <w:rPr>
          <w:rFonts w:eastAsia="Yu Mincho" w:eastAsiaTheme="minorEastAsia"/>
        </w:rPr>
        <w:t>. (Accessed: 01 May 2023).</w:t>
      </w:r>
    </w:p>
    <w:p w:rsidR="00AD0CC3" w:rsidP="43B17ADC" w:rsidRDefault="00AD0CC3" w14:paraId="211C70F3" w14:noSpellErr="1" w14:textId="1894E7C7">
      <w:pPr>
        <w:ind w:left="567" w:hanging="567"/>
      </w:pPr>
      <w:r w:rsidRPr="4C6D5103" w:rsidR="00AD0CC3">
        <w:rPr>
          <w:rFonts w:ascii="Calibri" w:hAnsi="Calibri" w:eastAsia="Calibri" w:cs="Calibri"/>
        </w:rPr>
        <w:t xml:space="preserve">Service, G.D. (2015a) </w:t>
      </w:r>
      <w:r w:rsidRPr="4C6D5103" w:rsidR="00AD0CC3">
        <w:rPr>
          <w:rFonts w:ascii="Calibri" w:hAnsi="Calibri" w:eastAsia="Calibri" w:cs="Calibri"/>
          <w:i w:val="1"/>
          <w:iCs w:val="1"/>
        </w:rPr>
        <w:t>Become a magistrate</w:t>
      </w:r>
      <w:r w:rsidRPr="4C6D5103" w:rsidR="00AD0CC3">
        <w:rPr>
          <w:rFonts w:ascii="Calibri" w:hAnsi="Calibri" w:eastAsia="Calibri" w:cs="Calibri"/>
        </w:rPr>
        <w:t xml:space="preserve">, </w:t>
      </w:r>
      <w:r w:rsidRPr="4C6D5103" w:rsidR="00AD0CC3">
        <w:rPr>
          <w:rFonts w:ascii="Calibri" w:hAnsi="Calibri" w:eastAsia="Calibri" w:cs="Calibri"/>
          <w:i w:val="1"/>
          <w:iCs w:val="1"/>
        </w:rPr>
        <w:t>GOV.UK</w:t>
      </w:r>
      <w:r w:rsidRPr="4C6D5103" w:rsidR="00AD0CC3">
        <w:rPr>
          <w:rFonts w:ascii="Calibri" w:hAnsi="Calibri" w:eastAsia="Calibri" w:cs="Calibri"/>
        </w:rPr>
        <w:t xml:space="preserve">. Available at: </w:t>
      </w:r>
      <w:hyperlink r:id="R0818ad8172e14ec0">
        <w:r w:rsidRPr="4C6D5103" w:rsidR="00AD0CC3">
          <w:rPr>
            <w:rStyle w:val="Hyperlink"/>
            <w:rFonts w:ascii="Calibri" w:hAnsi="Calibri" w:eastAsia="Calibri" w:cs="Calibri"/>
          </w:rPr>
          <w:t>https://www.gov.uk/become-magistrate</w:t>
        </w:r>
      </w:hyperlink>
      <w:r w:rsidRPr="4C6D5103" w:rsidR="00AD0CC3">
        <w:rPr>
          <w:rFonts w:ascii="Calibri" w:hAnsi="Calibri" w:eastAsia="Calibri" w:cs="Calibri"/>
        </w:rPr>
        <w:t xml:space="preserve"> (Accessed: 01 May 2023).</w:t>
      </w:r>
    </w:p>
    <w:p w:rsidR="00AD0CC3" w:rsidP="43B17ADC" w:rsidRDefault="00AD0CC3" w14:paraId="5B25DBD7" w14:noSpellErr="1" w14:textId="4B17F193">
      <w:pPr>
        <w:ind w:left="567" w:hanging="567"/>
      </w:pPr>
      <w:r w:rsidRPr="4C6D5103" w:rsidR="00AD0CC3">
        <w:rPr>
          <w:rFonts w:ascii="Calibri" w:hAnsi="Calibri" w:eastAsia="Calibri" w:cs="Calibri"/>
        </w:rPr>
        <w:t xml:space="preserve">society, law (2022) </w:t>
      </w:r>
      <w:r w:rsidRPr="4C6D5103" w:rsidR="00AD0CC3">
        <w:rPr>
          <w:rFonts w:ascii="Calibri" w:hAnsi="Calibri" w:eastAsia="Calibri" w:cs="Calibri"/>
          <w:i w:val="1"/>
          <w:iCs w:val="1"/>
        </w:rPr>
        <w:t>Court closures</w:t>
      </w:r>
      <w:r w:rsidRPr="4C6D5103" w:rsidR="00AD0CC3">
        <w:rPr>
          <w:rFonts w:ascii="Calibri" w:hAnsi="Calibri" w:eastAsia="Calibri" w:cs="Calibri"/>
        </w:rPr>
        <w:t xml:space="preserve">, </w:t>
      </w:r>
      <w:r w:rsidRPr="4C6D5103" w:rsidR="00AD0CC3">
        <w:rPr>
          <w:rFonts w:ascii="Calibri" w:hAnsi="Calibri" w:eastAsia="Calibri" w:cs="Calibri"/>
          <w:i w:val="1"/>
          <w:iCs w:val="1"/>
        </w:rPr>
        <w:t>The Law Society</w:t>
      </w:r>
      <w:r w:rsidRPr="4C6D5103" w:rsidR="00AD0CC3">
        <w:rPr>
          <w:rFonts w:ascii="Calibri" w:hAnsi="Calibri" w:eastAsia="Calibri" w:cs="Calibri"/>
        </w:rPr>
        <w:t xml:space="preserve">. Available at: </w:t>
      </w:r>
      <w:hyperlink r:id="R618cae9875ca444f">
        <w:r w:rsidRPr="4C6D5103" w:rsidR="00AD0CC3">
          <w:rPr>
            <w:rStyle w:val="Hyperlink"/>
            <w:rFonts w:ascii="Calibri" w:hAnsi="Calibri" w:eastAsia="Calibri" w:cs="Calibri"/>
          </w:rPr>
          <w:t>https://www.lawsociety.org.uk/campaigns/court-reform/whats-changing/court-closures</w:t>
        </w:r>
      </w:hyperlink>
      <w:r w:rsidRPr="4C6D5103" w:rsidR="00AD0CC3">
        <w:rPr>
          <w:rFonts w:ascii="Calibri" w:hAnsi="Calibri" w:eastAsia="Calibri" w:cs="Calibri"/>
        </w:rPr>
        <w:t xml:space="preserve"> (Accessed: 01 May 2023).</w:t>
      </w:r>
    </w:p>
    <w:p w:rsidR="00AD0CC3" w:rsidP="43B17ADC" w:rsidRDefault="00AD0CC3" w14:paraId="566F9E79" w14:textId="79478855">
      <w:pPr>
        <w:ind w:left="567" w:hanging="567"/>
      </w:pPr>
      <w:r w:rsidRPr="4C6D5103" w:rsidR="00AD0CC3">
        <w:rPr>
          <w:rFonts w:ascii="Calibri" w:hAnsi="Calibri" w:eastAsia="Calibri" w:cs="Calibri"/>
        </w:rPr>
        <w:t xml:space="preserve">solicitors, </w:t>
      </w:r>
      <w:proofErr w:type="spellStart"/>
      <w:r w:rsidRPr="4C6D5103" w:rsidR="00AD0CC3">
        <w:rPr>
          <w:rFonts w:ascii="Calibri" w:hAnsi="Calibri" w:eastAsia="Calibri" w:cs="Calibri"/>
        </w:rPr>
        <w:t>bsb</w:t>
      </w:r>
      <w:proofErr w:type="spellEnd"/>
      <w:r w:rsidRPr="4C6D5103" w:rsidR="00AD0CC3">
        <w:rPr>
          <w:rFonts w:ascii="Calibri" w:hAnsi="Calibri" w:eastAsia="Calibri" w:cs="Calibri"/>
        </w:rPr>
        <w:t xml:space="preserve"> (2023) </w:t>
      </w:r>
      <w:r w:rsidRPr="4C6D5103" w:rsidR="00AD0CC3">
        <w:rPr>
          <w:rFonts w:ascii="Calibri" w:hAnsi="Calibri" w:eastAsia="Calibri" w:cs="Calibri"/>
          <w:i w:val="1"/>
          <w:iCs w:val="1"/>
        </w:rPr>
        <w:t>Change to Magistrates’ Sentencing Powers &amp; Early Release</w:t>
      </w:r>
      <w:r w:rsidRPr="4C6D5103" w:rsidR="00AD0CC3">
        <w:rPr>
          <w:rFonts w:ascii="Calibri" w:hAnsi="Calibri" w:eastAsia="Calibri" w:cs="Calibri"/>
        </w:rPr>
        <w:t xml:space="preserve">, 15 March. Available at: </w:t>
      </w:r>
      <w:hyperlink w:anchor=":~:text=In%20May%202022%2C%20the%20government,heading%20to%20the%20crown%20court" r:id="R7cf1f5aec5cf47c5">
        <w:r w:rsidRPr="4C6D5103" w:rsidR="00AD0CC3">
          <w:rPr>
            <w:rStyle w:val="Hyperlink"/>
            <w:rFonts w:ascii="Calibri" w:hAnsi="Calibri" w:eastAsia="Calibri" w:cs="Calibri"/>
          </w:rPr>
          <w:t>https://www.bsbsolicitors.co.uk/blog/change-to-magistrates-sentencing-powers-early-release/#:~:text=In%20May%202022%2C%20the%20government,heading%20to%20the%20crown%20court</w:t>
        </w:r>
      </w:hyperlink>
      <w:r w:rsidRPr="4C6D5103" w:rsidR="00AD0CC3">
        <w:rPr>
          <w:rFonts w:ascii="Calibri" w:hAnsi="Calibri" w:eastAsia="Calibri" w:cs="Calibri"/>
        </w:rPr>
        <w:t>. (Accessed: 01 May 2023).</w:t>
      </w:r>
    </w:p>
    <w:p w:rsidR="00AD0CC3" w:rsidP="43B17ADC" w:rsidRDefault="00AD0CC3" w14:paraId="131F59DB" w14:noSpellErr="1" w14:textId="03103D63">
      <w:pPr>
        <w:ind w:left="567" w:hanging="567"/>
      </w:pPr>
      <w:r w:rsidRPr="4C6D5103" w:rsidR="00AD0CC3">
        <w:rPr>
          <w:rFonts w:ascii="Calibri" w:hAnsi="Calibri" w:eastAsia="Calibri" w:cs="Calibri"/>
        </w:rPr>
        <w:t xml:space="preserve">solicitors, defence (2022) </w:t>
      </w:r>
      <w:r w:rsidRPr="4C6D5103" w:rsidR="00AD0CC3">
        <w:rPr>
          <w:rFonts w:ascii="Calibri" w:hAnsi="Calibri" w:eastAsia="Calibri" w:cs="Calibri"/>
          <w:i w:val="1"/>
          <w:iCs w:val="1"/>
        </w:rPr>
        <w:t>Magistrates’ Court in UK</w:t>
      </w:r>
      <w:r w:rsidRPr="4C6D5103" w:rsidR="00AD0CC3">
        <w:rPr>
          <w:rFonts w:ascii="Calibri" w:hAnsi="Calibri" w:eastAsia="Calibri" w:cs="Calibri"/>
        </w:rPr>
        <w:t xml:space="preserve">, </w:t>
      </w:r>
      <w:r w:rsidRPr="4C6D5103" w:rsidR="00AD0CC3">
        <w:rPr>
          <w:rFonts w:ascii="Calibri" w:hAnsi="Calibri" w:eastAsia="Calibri" w:cs="Calibri"/>
          <w:i w:val="1"/>
          <w:iCs w:val="1"/>
        </w:rPr>
        <w:t>Criminal Defence Solicitors</w:t>
      </w:r>
      <w:r w:rsidRPr="4C6D5103" w:rsidR="00AD0CC3">
        <w:rPr>
          <w:rFonts w:ascii="Calibri" w:hAnsi="Calibri" w:eastAsia="Calibri" w:cs="Calibri"/>
        </w:rPr>
        <w:t xml:space="preserve">. Available at: </w:t>
      </w:r>
      <w:hyperlink r:id="R206cb4011a224ae3">
        <w:r w:rsidRPr="4C6D5103" w:rsidR="00AD0CC3">
          <w:rPr>
            <w:rStyle w:val="Hyperlink"/>
            <w:rFonts w:ascii="Calibri" w:hAnsi="Calibri" w:eastAsia="Calibri" w:cs="Calibri"/>
          </w:rPr>
          <w:t>https://www.defencesolicitorslondon.co.uk/magistrates-court-in-uk</w:t>
        </w:r>
      </w:hyperlink>
      <w:r w:rsidRPr="4C6D5103" w:rsidR="00AD0CC3">
        <w:rPr>
          <w:rFonts w:ascii="Calibri" w:hAnsi="Calibri" w:eastAsia="Calibri" w:cs="Calibri"/>
        </w:rPr>
        <w:t xml:space="preserve"> (Accessed: 02 May 2023).</w:t>
      </w:r>
    </w:p>
    <w:p w:rsidR="00AD0CC3" w:rsidP="43B17ADC" w:rsidRDefault="00AD0CC3" w14:paraId="34C6EE7E" w14:textId="03F342F4">
      <w:pPr>
        <w:ind w:left="567" w:hanging="567"/>
      </w:pPr>
      <w:proofErr w:type="spellStart"/>
      <w:r w:rsidRPr="4C6D5103" w:rsidR="00AD0CC3">
        <w:rPr>
          <w:rFonts w:ascii="Calibri" w:hAnsi="Calibri" w:eastAsia="Calibri" w:cs="Calibri"/>
        </w:rPr>
        <w:t>sturge</w:t>
      </w:r>
      <w:proofErr w:type="spellEnd"/>
      <w:r w:rsidRPr="4C6D5103" w:rsidR="00AD0CC3">
        <w:rPr>
          <w:rFonts w:ascii="Calibri" w:hAnsi="Calibri" w:eastAsia="Calibri" w:cs="Calibri"/>
        </w:rPr>
        <w:t xml:space="preserve">, G. (2020) </w:t>
      </w:r>
      <w:r w:rsidRPr="4C6D5103" w:rsidR="00AD0CC3">
        <w:rPr>
          <w:rFonts w:ascii="Calibri" w:hAnsi="Calibri" w:eastAsia="Calibri" w:cs="Calibri"/>
          <w:i w:val="1"/>
          <w:iCs w:val="1"/>
        </w:rPr>
        <w:t>Constituency data: Magistrates’ court closures - The House of Commons ...</w:t>
      </w:r>
      <w:r w:rsidRPr="4C6D5103" w:rsidR="00AD0CC3">
        <w:rPr>
          <w:rFonts w:ascii="Calibri" w:hAnsi="Calibri" w:eastAsia="Calibri" w:cs="Calibri"/>
        </w:rPr>
        <w:t xml:space="preserve">, </w:t>
      </w:r>
      <w:r w:rsidRPr="4C6D5103" w:rsidR="00AD0CC3">
        <w:rPr>
          <w:rFonts w:ascii="Calibri" w:hAnsi="Calibri" w:eastAsia="Calibri" w:cs="Calibri"/>
          <w:i w:val="1"/>
          <w:iCs w:val="1"/>
        </w:rPr>
        <w:t>Constituency data: Magistrates’ court closures</w:t>
      </w:r>
      <w:r w:rsidRPr="4C6D5103" w:rsidR="00AD0CC3">
        <w:rPr>
          <w:rFonts w:ascii="Calibri" w:hAnsi="Calibri" w:eastAsia="Calibri" w:cs="Calibri"/>
        </w:rPr>
        <w:t xml:space="preserve">. Available at: </w:t>
      </w:r>
      <w:hyperlink r:id="Rc1971afe87e44779">
        <w:r w:rsidRPr="4C6D5103" w:rsidR="00AD0CC3">
          <w:rPr>
            <w:rStyle w:val="Hyperlink"/>
            <w:rFonts w:ascii="Calibri" w:hAnsi="Calibri" w:eastAsia="Calibri" w:cs="Calibri"/>
          </w:rPr>
          <w:t>https://commonslibrary.parliament.uk/constituency-data-magistrates-court-closures/</w:t>
        </w:r>
      </w:hyperlink>
      <w:r w:rsidRPr="4C6D5103" w:rsidR="00AD0CC3">
        <w:rPr>
          <w:rFonts w:ascii="Calibri" w:hAnsi="Calibri" w:eastAsia="Calibri" w:cs="Calibri"/>
        </w:rPr>
        <w:t xml:space="preserve"> (Accessed: 12 May 2023).</w:t>
      </w:r>
    </w:p>
    <w:p w:rsidR="00AD0CC3" w:rsidP="43B17ADC" w:rsidRDefault="00AD0CC3" w14:paraId="4EB819A3" w14:noSpellErr="1" w14:textId="70A958E0">
      <w:pPr>
        <w:ind w:left="567" w:hanging="567"/>
      </w:pPr>
      <w:r w:rsidRPr="4C6D5103" w:rsidR="00AD0CC3">
        <w:rPr>
          <w:rFonts w:ascii="Calibri" w:hAnsi="Calibri" w:eastAsia="Calibri" w:cs="Calibri"/>
        </w:rPr>
        <w:t xml:space="preserve">team, indeed (2023) </w:t>
      </w:r>
      <w:r w:rsidRPr="4C6D5103" w:rsidR="00AD0CC3">
        <w:rPr>
          <w:rFonts w:ascii="Calibri" w:hAnsi="Calibri" w:eastAsia="Calibri" w:cs="Calibri"/>
          <w:i w:val="1"/>
          <w:iCs w:val="1"/>
        </w:rPr>
        <w:t>What does a magistrate do?</w:t>
      </w:r>
      <w:r w:rsidRPr="4C6D5103" w:rsidR="00AD0CC3">
        <w:rPr>
          <w:rFonts w:ascii="Calibri" w:hAnsi="Calibri" w:eastAsia="Calibri" w:cs="Calibri"/>
        </w:rPr>
        <w:t xml:space="preserve"> </w:t>
      </w:r>
      <w:r w:rsidRPr="4C6D5103" w:rsidR="00AD0CC3">
        <w:rPr>
          <w:rFonts w:ascii="Calibri" w:hAnsi="Calibri" w:eastAsia="Calibri" w:cs="Calibri"/>
          <w:i w:val="1"/>
          <w:iCs w:val="1"/>
        </w:rPr>
        <w:t>What Does a Magistrate Do?</w:t>
      </w:r>
      <w:r w:rsidRPr="4C6D5103" w:rsidR="00AD0CC3">
        <w:rPr>
          <w:rFonts w:ascii="Calibri" w:hAnsi="Calibri" w:eastAsia="Calibri" w:cs="Calibri"/>
        </w:rPr>
        <w:t xml:space="preserve"> Available at: </w:t>
      </w:r>
      <w:hyperlink r:id="R5cc3555a7dd44fdf">
        <w:r w:rsidRPr="4C6D5103" w:rsidR="00AD0CC3">
          <w:rPr>
            <w:rStyle w:val="Hyperlink"/>
            <w:rFonts w:ascii="Calibri" w:hAnsi="Calibri" w:eastAsia="Calibri" w:cs="Calibri"/>
          </w:rPr>
          <w:t>https://www.indeed.com/career-advice/finding-a-job/what-does-a-magistrate-do</w:t>
        </w:r>
      </w:hyperlink>
      <w:r w:rsidRPr="4C6D5103" w:rsidR="00AD0CC3">
        <w:rPr>
          <w:rFonts w:ascii="Calibri" w:hAnsi="Calibri" w:eastAsia="Calibri" w:cs="Calibri"/>
        </w:rPr>
        <w:t xml:space="preserve"> (Accessed: 01 May 2023).</w:t>
      </w:r>
    </w:p>
    <w:p w:rsidR="00AD0CC3" w:rsidP="43B17ADC" w:rsidRDefault="00AD0CC3" w14:paraId="07BC4F18" w14:noSpellErr="1" w14:textId="0744CDE9">
      <w:pPr>
        <w:ind w:left="567" w:hanging="567"/>
      </w:pPr>
      <w:r w:rsidRPr="4C6D5103" w:rsidR="00AD0CC3">
        <w:rPr>
          <w:rFonts w:ascii="Calibri" w:hAnsi="Calibri" w:eastAsia="Calibri" w:cs="Calibri"/>
        </w:rPr>
        <w:t xml:space="preserve">tribunals, courts (2022) </w:t>
      </w:r>
      <w:r w:rsidRPr="4C6D5103" w:rsidR="00AD0CC3">
        <w:rPr>
          <w:rFonts w:ascii="Calibri" w:hAnsi="Calibri" w:eastAsia="Calibri" w:cs="Calibri"/>
          <w:i w:val="1"/>
          <w:iCs w:val="1"/>
        </w:rPr>
        <w:t>Magistrates</w:t>
      </w:r>
      <w:r w:rsidRPr="4C6D5103" w:rsidR="00AD0CC3">
        <w:rPr>
          <w:rFonts w:ascii="Calibri" w:hAnsi="Calibri" w:eastAsia="Calibri" w:cs="Calibri"/>
        </w:rPr>
        <w:t xml:space="preserve">, </w:t>
      </w:r>
      <w:proofErr w:type="gramStart"/>
      <w:r w:rsidRPr="4C6D5103" w:rsidR="00AD0CC3">
        <w:rPr>
          <w:rFonts w:ascii="Calibri" w:hAnsi="Calibri" w:eastAsia="Calibri" w:cs="Calibri"/>
          <w:i w:val="1"/>
          <w:iCs w:val="1"/>
        </w:rPr>
        <w:t>Courts</w:t>
      </w:r>
      <w:proofErr w:type="gramEnd"/>
      <w:r w:rsidRPr="4C6D5103" w:rsidR="00AD0CC3">
        <w:rPr>
          <w:rFonts w:ascii="Calibri" w:hAnsi="Calibri" w:eastAsia="Calibri" w:cs="Calibri"/>
          <w:i w:val="1"/>
          <w:iCs w:val="1"/>
        </w:rPr>
        <w:t xml:space="preserve"> and Tribunals Judiciary</w:t>
      </w:r>
      <w:r w:rsidRPr="4C6D5103" w:rsidR="00AD0CC3">
        <w:rPr>
          <w:rFonts w:ascii="Calibri" w:hAnsi="Calibri" w:eastAsia="Calibri" w:cs="Calibri"/>
        </w:rPr>
        <w:t xml:space="preserve">. Available at: </w:t>
      </w:r>
      <w:hyperlink r:id="R34dc41bb062c4af1">
        <w:r w:rsidRPr="4C6D5103" w:rsidR="00AD0CC3">
          <w:rPr>
            <w:rStyle w:val="Hyperlink"/>
            <w:rFonts w:ascii="Calibri" w:hAnsi="Calibri" w:eastAsia="Calibri" w:cs="Calibri"/>
          </w:rPr>
          <w:t>https://www.judiciary.uk/about-the-judiciary/who-are-the-judiciary/magistrates/</w:t>
        </w:r>
      </w:hyperlink>
      <w:r w:rsidRPr="4C6D5103" w:rsidR="00AD0CC3">
        <w:rPr>
          <w:rFonts w:ascii="Calibri" w:hAnsi="Calibri" w:eastAsia="Calibri" w:cs="Calibri"/>
        </w:rPr>
        <w:t xml:space="preserve"> (Accessed: 01 May 2023).</w:t>
      </w:r>
    </w:p>
    <w:p w:rsidR="43B17ADC" w:rsidP="43B17ADC" w:rsidRDefault="43B17ADC" w14:paraId="238B3F65" w14:noSpellErr="1" w14:textId="0620A1E4">
      <w:pPr>
        <w:ind w:left="567" w:hanging="567"/>
        <w:rPr>
          <w:rFonts w:ascii="Calibri" w:hAnsi="Calibri" w:eastAsia="Calibri" w:cs="Calibri"/>
        </w:rPr>
      </w:pPr>
    </w:p>
    <w:p w:rsidR="43B17ADC" w:rsidP="43B17ADC" w:rsidRDefault="43B17ADC" w14:paraId="0088FA46" w14:noSpellErr="1" w14:textId="6B10F7D5">
      <w:pPr>
        <w:ind w:left="567" w:hanging="567"/>
        <w:rPr>
          <w:rFonts w:ascii="Calibri" w:hAnsi="Calibri" w:eastAsia="Calibri" w:cs="Calibri"/>
        </w:rPr>
      </w:pPr>
    </w:p>
    <w:p w:rsidR="43B17ADC" w:rsidP="43B17ADC" w:rsidRDefault="43B17ADC" w14:paraId="6C0FD9D9" w14:noSpellErr="1" w14:textId="4236075E">
      <w:pPr>
        <w:ind w:left="567" w:hanging="567"/>
        <w:rPr>
          <w:rFonts w:ascii="Calibri" w:hAnsi="Calibri" w:eastAsia="Calibri" w:cs="Calibri"/>
        </w:rPr>
      </w:pPr>
    </w:p>
    <w:p w:rsidR="43B17ADC" w:rsidP="43B17ADC" w:rsidRDefault="43B17ADC" w14:paraId="481E9A0A" w14:noSpellErr="1" w14:textId="38B91A23">
      <w:pPr>
        <w:ind w:left="567" w:hanging="567"/>
        <w:rPr>
          <w:rFonts w:ascii="Calibri" w:hAnsi="Calibri" w:eastAsia="Calibri" w:cs="Calibri"/>
        </w:rPr>
      </w:pPr>
    </w:p>
    <w:p w:rsidR="43B17ADC" w:rsidP="43B17ADC" w:rsidRDefault="43B17ADC" w14:paraId="6DCC63E3" w14:noSpellErr="1" w14:textId="33809792">
      <w:pPr>
        <w:ind w:left="567" w:hanging="567"/>
        <w:rPr>
          <w:rFonts w:ascii="Calibri" w:hAnsi="Calibri" w:eastAsia="Calibri" w:cs="Calibri"/>
        </w:rPr>
      </w:pPr>
    </w:p>
    <w:p w:rsidR="43B17ADC" w:rsidP="43B17ADC" w:rsidRDefault="43B17ADC" w14:paraId="6BBFF0A7" w14:noSpellErr="1" w14:textId="04553B1F">
      <w:pPr>
        <w:ind w:left="567" w:hanging="567"/>
        <w:rPr>
          <w:rFonts w:ascii="Calibri" w:hAnsi="Calibri" w:eastAsia="Calibri" w:cs="Calibri"/>
        </w:rPr>
      </w:pPr>
    </w:p>
    <w:p w:rsidR="43B17ADC" w:rsidP="43B17ADC" w:rsidRDefault="43B17ADC" w14:paraId="7DB95CC0" w14:noSpellErr="1" w14:textId="18052D60">
      <w:pPr>
        <w:ind w:left="567" w:hanging="567"/>
        <w:rPr>
          <w:rFonts w:ascii="Calibri" w:hAnsi="Calibri" w:eastAsia="Calibri" w:cs="Calibri"/>
        </w:rPr>
      </w:pPr>
    </w:p>
    <w:p w:rsidR="43B17ADC" w:rsidP="43B17ADC" w:rsidRDefault="43B17ADC" w14:paraId="1DC224DB" w14:noSpellErr="1" w14:textId="130F4F1F">
      <w:pPr>
        <w:ind w:left="567" w:hanging="567"/>
        <w:rPr>
          <w:rFonts w:ascii="Calibri" w:hAnsi="Calibri" w:eastAsia="Calibri" w:cs="Calibri"/>
        </w:rPr>
      </w:pPr>
    </w:p>
    <w:p w:rsidR="43B17ADC" w:rsidP="4C6D5103" w:rsidRDefault="43B17ADC" w14:paraId="2BCFA602" w14:noSpellErr="1" w14:textId="23D25352">
      <w:pPr>
        <w:spacing w:line="360" w:lineRule="auto"/>
        <w:rPr>
          <w:rFonts w:eastAsia="Yu Mincho" w:eastAsiaTheme="minorEastAsia"/>
        </w:rPr>
      </w:pPr>
    </w:p>
    <w:p w:rsidR="43B17ADC" w:rsidP="43B17ADC" w:rsidRDefault="43B17ADC" w14:paraId="29EF2885" w14:noSpellErr="1" w14:textId="4E38E7FE"/>
    <w:p w:rsidR="43B17ADC" w:rsidP="43B17ADC" w:rsidRDefault="43B17ADC" w14:paraId="134C36DF" w14:textId="62B7FA59"/>
    <w:sectPr w:rsidR="43B17ADC" w:rsidSect="006B5A47">
      <w:pgSz w:w="11907" w:h="16839" w:orient="portrait"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361E" w:rsidP="00CB3DF4" w:rsidRDefault="00AB361E" w14:paraId="7A92EA29" w14:textId="77777777">
      <w:r>
        <w:separator/>
      </w:r>
    </w:p>
  </w:endnote>
  <w:endnote w:type="continuationSeparator" w:id="0">
    <w:p w:rsidR="00AB361E" w:rsidP="00CB3DF4" w:rsidRDefault="00AB361E" w14:paraId="1253FF32" w14:textId="77777777">
      <w:r>
        <w:continuationSeparator/>
      </w:r>
    </w:p>
  </w:endnote>
  <w:endnote w:type="continuationNotice" w:id="1">
    <w:p w:rsidR="00AB361E" w:rsidRDefault="00AB361E" w14:paraId="18C3AB9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Yu Mincho">
    <w:altName w:val="Yu Gothic"/>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361E" w:rsidP="00CB3DF4" w:rsidRDefault="00AB361E" w14:paraId="4F3505A3" w14:textId="77777777">
      <w:r>
        <w:separator/>
      </w:r>
    </w:p>
  </w:footnote>
  <w:footnote w:type="continuationSeparator" w:id="0">
    <w:p w:rsidR="00AB361E" w:rsidP="00CB3DF4" w:rsidRDefault="00AB361E" w14:paraId="119AD592" w14:textId="77777777">
      <w:r>
        <w:continuationSeparator/>
      </w:r>
    </w:p>
  </w:footnote>
  <w:footnote w:type="continuationNotice" w:id="1">
    <w:p w:rsidR="00AB361E" w:rsidRDefault="00AB361E" w14:paraId="25A8988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193"/>
    <w:multiLevelType w:val="hybridMultilevel"/>
    <w:tmpl w:val="23E0A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60FAF"/>
    <w:multiLevelType w:val="hybridMultilevel"/>
    <w:tmpl w:val="A9FC97F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FFB65F7"/>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905CF6"/>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7918864">
    <w:abstractNumId w:val="0"/>
  </w:num>
  <w:num w:numId="2" w16cid:durableId="1639531514">
    <w:abstractNumId w:val="1"/>
  </w:num>
  <w:num w:numId="3" w16cid:durableId="1215695377">
    <w:abstractNumId w:val="2"/>
  </w:num>
  <w:num w:numId="4" w16cid:durableId="1517768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99"/>
    <w:rsid w:val="00005DCF"/>
    <w:rsid w:val="0002449E"/>
    <w:rsid w:val="000250B9"/>
    <w:rsid w:val="000412DE"/>
    <w:rsid w:val="000417CF"/>
    <w:rsid w:val="000518E2"/>
    <w:rsid w:val="000569D3"/>
    <w:rsid w:val="00062B49"/>
    <w:rsid w:val="000672D9"/>
    <w:rsid w:val="00072F56"/>
    <w:rsid w:val="00086944"/>
    <w:rsid w:val="000A01C7"/>
    <w:rsid w:val="000A1A6D"/>
    <w:rsid w:val="000B1CFD"/>
    <w:rsid w:val="000E0CB5"/>
    <w:rsid w:val="001028E8"/>
    <w:rsid w:val="001069D1"/>
    <w:rsid w:val="001073C1"/>
    <w:rsid w:val="00114061"/>
    <w:rsid w:val="001216B7"/>
    <w:rsid w:val="00122579"/>
    <w:rsid w:val="00141A2F"/>
    <w:rsid w:val="001428F3"/>
    <w:rsid w:val="00143516"/>
    <w:rsid w:val="00145B39"/>
    <w:rsid w:val="0016703D"/>
    <w:rsid w:val="001674A2"/>
    <w:rsid w:val="0018050B"/>
    <w:rsid w:val="001B329F"/>
    <w:rsid w:val="001B65F5"/>
    <w:rsid w:val="001E65F9"/>
    <w:rsid w:val="001F222F"/>
    <w:rsid w:val="00219C35"/>
    <w:rsid w:val="002249C3"/>
    <w:rsid w:val="00230C99"/>
    <w:rsid w:val="00232357"/>
    <w:rsid w:val="002370F7"/>
    <w:rsid w:val="00263660"/>
    <w:rsid w:val="00270389"/>
    <w:rsid w:val="00290890"/>
    <w:rsid w:val="00292E23"/>
    <w:rsid w:val="00295EBA"/>
    <w:rsid w:val="002A1CFB"/>
    <w:rsid w:val="002C1631"/>
    <w:rsid w:val="00305AD5"/>
    <w:rsid w:val="00306207"/>
    <w:rsid w:val="00321DF3"/>
    <w:rsid w:val="00324693"/>
    <w:rsid w:val="00351C31"/>
    <w:rsid w:val="00367760"/>
    <w:rsid w:val="003A3437"/>
    <w:rsid w:val="003A3503"/>
    <w:rsid w:val="003C5C36"/>
    <w:rsid w:val="003E6FDC"/>
    <w:rsid w:val="00406D37"/>
    <w:rsid w:val="00411BE6"/>
    <w:rsid w:val="00430AFF"/>
    <w:rsid w:val="0044475F"/>
    <w:rsid w:val="004500CC"/>
    <w:rsid w:val="004530FA"/>
    <w:rsid w:val="004802A6"/>
    <w:rsid w:val="004B14D4"/>
    <w:rsid w:val="004D11D5"/>
    <w:rsid w:val="004D4C25"/>
    <w:rsid w:val="004E0023"/>
    <w:rsid w:val="004E34FC"/>
    <w:rsid w:val="004E4B6F"/>
    <w:rsid w:val="004F0D67"/>
    <w:rsid w:val="004F53DC"/>
    <w:rsid w:val="005103C9"/>
    <w:rsid w:val="005105CF"/>
    <w:rsid w:val="0052730B"/>
    <w:rsid w:val="00537F70"/>
    <w:rsid w:val="0054172D"/>
    <w:rsid w:val="00542D6D"/>
    <w:rsid w:val="00544C80"/>
    <w:rsid w:val="005460D5"/>
    <w:rsid w:val="00551A0A"/>
    <w:rsid w:val="00572029"/>
    <w:rsid w:val="005C42E9"/>
    <w:rsid w:val="005E5B54"/>
    <w:rsid w:val="005F7A52"/>
    <w:rsid w:val="00606E46"/>
    <w:rsid w:val="00614881"/>
    <w:rsid w:val="00616FF2"/>
    <w:rsid w:val="006308F1"/>
    <w:rsid w:val="00641CDF"/>
    <w:rsid w:val="00666063"/>
    <w:rsid w:val="00673DB0"/>
    <w:rsid w:val="006905EF"/>
    <w:rsid w:val="006A5EE0"/>
    <w:rsid w:val="006B5A47"/>
    <w:rsid w:val="006D1A8E"/>
    <w:rsid w:val="006F3506"/>
    <w:rsid w:val="006F7332"/>
    <w:rsid w:val="007118DF"/>
    <w:rsid w:val="00726EC3"/>
    <w:rsid w:val="00731451"/>
    <w:rsid w:val="00753ACE"/>
    <w:rsid w:val="0078689F"/>
    <w:rsid w:val="00790911"/>
    <w:rsid w:val="007A65D0"/>
    <w:rsid w:val="007B196A"/>
    <w:rsid w:val="007C458B"/>
    <w:rsid w:val="007D2A77"/>
    <w:rsid w:val="007D6293"/>
    <w:rsid w:val="007D7083"/>
    <w:rsid w:val="007F2033"/>
    <w:rsid w:val="007F30E5"/>
    <w:rsid w:val="00812854"/>
    <w:rsid w:val="00817EB1"/>
    <w:rsid w:val="00824F51"/>
    <w:rsid w:val="0084495B"/>
    <w:rsid w:val="00855DFE"/>
    <w:rsid w:val="008622AB"/>
    <w:rsid w:val="00867524"/>
    <w:rsid w:val="00882127"/>
    <w:rsid w:val="00891647"/>
    <w:rsid w:val="00893098"/>
    <w:rsid w:val="00895ACE"/>
    <w:rsid w:val="008D3D90"/>
    <w:rsid w:val="00900E8B"/>
    <w:rsid w:val="00902F69"/>
    <w:rsid w:val="00904620"/>
    <w:rsid w:val="009053A7"/>
    <w:rsid w:val="00913A4B"/>
    <w:rsid w:val="00914FCB"/>
    <w:rsid w:val="00943188"/>
    <w:rsid w:val="00953C13"/>
    <w:rsid w:val="00982E5C"/>
    <w:rsid w:val="009834B2"/>
    <w:rsid w:val="00991DA7"/>
    <w:rsid w:val="009B7052"/>
    <w:rsid w:val="009B752C"/>
    <w:rsid w:val="009C0FBF"/>
    <w:rsid w:val="009C4BAF"/>
    <w:rsid w:val="009C613C"/>
    <w:rsid w:val="009E2FB9"/>
    <w:rsid w:val="009F10F9"/>
    <w:rsid w:val="009F1772"/>
    <w:rsid w:val="00A10963"/>
    <w:rsid w:val="00A259C2"/>
    <w:rsid w:val="00A42553"/>
    <w:rsid w:val="00A551BF"/>
    <w:rsid w:val="00A61193"/>
    <w:rsid w:val="00A83DFE"/>
    <w:rsid w:val="00A95826"/>
    <w:rsid w:val="00AA56C4"/>
    <w:rsid w:val="00AB361E"/>
    <w:rsid w:val="00AC6456"/>
    <w:rsid w:val="00AC6F40"/>
    <w:rsid w:val="00AD0CC3"/>
    <w:rsid w:val="00AD26E9"/>
    <w:rsid w:val="00AD31F7"/>
    <w:rsid w:val="00AF09DF"/>
    <w:rsid w:val="00AF75D7"/>
    <w:rsid w:val="00B00697"/>
    <w:rsid w:val="00B0396E"/>
    <w:rsid w:val="00B054B9"/>
    <w:rsid w:val="00B379E2"/>
    <w:rsid w:val="00B44899"/>
    <w:rsid w:val="00B55E26"/>
    <w:rsid w:val="00B67C38"/>
    <w:rsid w:val="00B728D5"/>
    <w:rsid w:val="00B932ED"/>
    <w:rsid w:val="00BA4A63"/>
    <w:rsid w:val="00BC1F0A"/>
    <w:rsid w:val="00BC6258"/>
    <w:rsid w:val="00BD0480"/>
    <w:rsid w:val="00BD065D"/>
    <w:rsid w:val="00BD404E"/>
    <w:rsid w:val="00BD4B1E"/>
    <w:rsid w:val="00BE3278"/>
    <w:rsid w:val="00BE7F06"/>
    <w:rsid w:val="00BF2D87"/>
    <w:rsid w:val="00BF2F79"/>
    <w:rsid w:val="00C0686F"/>
    <w:rsid w:val="00C22167"/>
    <w:rsid w:val="00C273F8"/>
    <w:rsid w:val="00C41429"/>
    <w:rsid w:val="00C562FA"/>
    <w:rsid w:val="00C7118A"/>
    <w:rsid w:val="00C729D9"/>
    <w:rsid w:val="00CA0E6B"/>
    <w:rsid w:val="00CB3DF4"/>
    <w:rsid w:val="00CE3237"/>
    <w:rsid w:val="00D03ADF"/>
    <w:rsid w:val="00D11646"/>
    <w:rsid w:val="00D33A60"/>
    <w:rsid w:val="00D37998"/>
    <w:rsid w:val="00D41B50"/>
    <w:rsid w:val="00D509A8"/>
    <w:rsid w:val="00D53BD5"/>
    <w:rsid w:val="00D5432C"/>
    <w:rsid w:val="00D607E5"/>
    <w:rsid w:val="00D71293"/>
    <w:rsid w:val="00D76D85"/>
    <w:rsid w:val="00D815CF"/>
    <w:rsid w:val="00D8282C"/>
    <w:rsid w:val="00DB1E64"/>
    <w:rsid w:val="00DC122A"/>
    <w:rsid w:val="00DC501B"/>
    <w:rsid w:val="00DD6EF8"/>
    <w:rsid w:val="00DD75C0"/>
    <w:rsid w:val="00DE444A"/>
    <w:rsid w:val="00DE53EF"/>
    <w:rsid w:val="00DF2EBD"/>
    <w:rsid w:val="00DF58B5"/>
    <w:rsid w:val="00E022D4"/>
    <w:rsid w:val="00E3017C"/>
    <w:rsid w:val="00E3242B"/>
    <w:rsid w:val="00E3371A"/>
    <w:rsid w:val="00E378A0"/>
    <w:rsid w:val="00E429EE"/>
    <w:rsid w:val="00E70F4B"/>
    <w:rsid w:val="00E74BAC"/>
    <w:rsid w:val="00E829DE"/>
    <w:rsid w:val="00E85040"/>
    <w:rsid w:val="00E9289D"/>
    <w:rsid w:val="00E96976"/>
    <w:rsid w:val="00EA4A2F"/>
    <w:rsid w:val="00EA6B02"/>
    <w:rsid w:val="00EB08BA"/>
    <w:rsid w:val="00EC10BC"/>
    <w:rsid w:val="00EC3B14"/>
    <w:rsid w:val="00EC69F9"/>
    <w:rsid w:val="00ED38AF"/>
    <w:rsid w:val="00ED503D"/>
    <w:rsid w:val="00ED6AC5"/>
    <w:rsid w:val="00EE2329"/>
    <w:rsid w:val="00EE6F5E"/>
    <w:rsid w:val="00F03A76"/>
    <w:rsid w:val="00F04AA9"/>
    <w:rsid w:val="00F1732E"/>
    <w:rsid w:val="00F25EC9"/>
    <w:rsid w:val="00F2665E"/>
    <w:rsid w:val="00F274D2"/>
    <w:rsid w:val="00F32C24"/>
    <w:rsid w:val="00F53680"/>
    <w:rsid w:val="00F5524F"/>
    <w:rsid w:val="00F740DB"/>
    <w:rsid w:val="00F92C14"/>
    <w:rsid w:val="00F9482F"/>
    <w:rsid w:val="00F94C62"/>
    <w:rsid w:val="00FB1B77"/>
    <w:rsid w:val="00FD5A46"/>
    <w:rsid w:val="00FF1DEA"/>
    <w:rsid w:val="0215B25E"/>
    <w:rsid w:val="028803F1"/>
    <w:rsid w:val="02C2D158"/>
    <w:rsid w:val="0316D89E"/>
    <w:rsid w:val="03197103"/>
    <w:rsid w:val="032A32AC"/>
    <w:rsid w:val="03F150D0"/>
    <w:rsid w:val="0424CC1E"/>
    <w:rsid w:val="047E4A48"/>
    <w:rsid w:val="05703C3B"/>
    <w:rsid w:val="0581F145"/>
    <w:rsid w:val="05CF2F6D"/>
    <w:rsid w:val="068674DC"/>
    <w:rsid w:val="06F598E9"/>
    <w:rsid w:val="07821D98"/>
    <w:rsid w:val="080C6F3C"/>
    <w:rsid w:val="082066F9"/>
    <w:rsid w:val="090E7F34"/>
    <w:rsid w:val="0969BB45"/>
    <w:rsid w:val="09BE159E"/>
    <w:rsid w:val="09D92980"/>
    <w:rsid w:val="0A001B4F"/>
    <w:rsid w:val="0B165A6E"/>
    <w:rsid w:val="0B86F9BD"/>
    <w:rsid w:val="0BF6B711"/>
    <w:rsid w:val="0C1BCD09"/>
    <w:rsid w:val="0C970533"/>
    <w:rsid w:val="0CC87DD6"/>
    <w:rsid w:val="0D776EDE"/>
    <w:rsid w:val="0E21BB0F"/>
    <w:rsid w:val="0EAE7761"/>
    <w:rsid w:val="104A47C2"/>
    <w:rsid w:val="10AF0FA0"/>
    <w:rsid w:val="10F0B701"/>
    <w:rsid w:val="1143A4F3"/>
    <w:rsid w:val="1180CCB0"/>
    <w:rsid w:val="11979113"/>
    <w:rsid w:val="1245EDD3"/>
    <w:rsid w:val="124EBF43"/>
    <w:rsid w:val="1282636D"/>
    <w:rsid w:val="132E07A9"/>
    <w:rsid w:val="14137914"/>
    <w:rsid w:val="142857C3"/>
    <w:rsid w:val="1499FE2E"/>
    <w:rsid w:val="14BBA946"/>
    <w:rsid w:val="156FDD89"/>
    <w:rsid w:val="1573C36D"/>
    <w:rsid w:val="15A43119"/>
    <w:rsid w:val="16AABBC5"/>
    <w:rsid w:val="1761E77C"/>
    <w:rsid w:val="177B7905"/>
    <w:rsid w:val="17A7251B"/>
    <w:rsid w:val="17F4DD76"/>
    <w:rsid w:val="185BBE2E"/>
    <w:rsid w:val="18BE00C7"/>
    <w:rsid w:val="1942F57C"/>
    <w:rsid w:val="1990ADD7"/>
    <w:rsid w:val="19C0C04B"/>
    <w:rsid w:val="19CE8189"/>
    <w:rsid w:val="19CEC41D"/>
    <w:rsid w:val="1A59D128"/>
    <w:rsid w:val="1A5D3520"/>
    <w:rsid w:val="1B0634B4"/>
    <w:rsid w:val="1B935EF0"/>
    <w:rsid w:val="1B9F7EB2"/>
    <w:rsid w:val="1BA0604F"/>
    <w:rsid w:val="1D2CDD8A"/>
    <w:rsid w:val="1D30B850"/>
    <w:rsid w:val="1ECC88B1"/>
    <w:rsid w:val="1F35C167"/>
    <w:rsid w:val="1FB93DF3"/>
    <w:rsid w:val="1FDF8816"/>
    <w:rsid w:val="202A2F5D"/>
    <w:rsid w:val="202E0A97"/>
    <w:rsid w:val="202E1A8A"/>
    <w:rsid w:val="2066D013"/>
    <w:rsid w:val="20685912"/>
    <w:rsid w:val="20E3C78A"/>
    <w:rsid w:val="210E3E0E"/>
    <w:rsid w:val="21EC94AD"/>
    <w:rsid w:val="22042973"/>
    <w:rsid w:val="23E3118D"/>
    <w:rsid w:val="249DF3FA"/>
    <w:rsid w:val="24D53C72"/>
    <w:rsid w:val="24DB4E04"/>
    <w:rsid w:val="25BCEF31"/>
    <w:rsid w:val="267AA948"/>
    <w:rsid w:val="275E03F4"/>
    <w:rsid w:val="277A5B9C"/>
    <w:rsid w:val="27E661D9"/>
    <w:rsid w:val="280F0F84"/>
    <w:rsid w:val="281D76A1"/>
    <w:rsid w:val="2850B6E5"/>
    <w:rsid w:val="29AEBF27"/>
    <w:rsid w:val="29F82CF7"/>
    <w:rsid w:val="2A050705"/>
    <w:rsid w:val="2A640674"/>
    <w:rsid w:val="2A73E56E"/>
    <w:rsid w:val="2B1B4A51"/>
    <w:rsid w:val="2C2492A6"/>
    <w:rsid w:val="2C3D7959"/>
    <w:rsid w:val="2C5604CE"/>
    <w:rsid w:val="2C724238"/>
    <w:rsid w:val="2CF5E1F5"/>
    <w:rsid w:val="2D3B4619"/>
    <w:rsid w:val="2E414979"/>
    <w:rsid w:val="2EAF4001"/>
    <w:rsid w:val="2F0C3A6B"/>
    <w:rsid w:val="2FAE70B8"/>
    <w:rsid w:val="301E00AB"/>
    <w:rsid w:val="305BD45D"/>
    <w:rsid w:val="30E611E7"/>
    <w:rsid w:val="30FB2D32"/>
    <w:rsid w:val="315AAB09"/>
    <w:rsid w:val="31AD416C"/>
    <w:rsid w:val="31E55271"/>
    <w:rsid w:val="3217A698"/>
    <w:rsid w:val="3265FEA4"/>
    <w:rsid w:val="3398460F"/>
    <w:rsid w:val="344789A4"/>
    <w:rsid w:val="34519CF5"/>
    <w:rsid w:val="34F171CE"/>
    <w:rsid w:val="351BEF8A"/>
    <w:rsid w:val="357CAB66"/>
    <w:rsid w:val="35D28C7D"/>
    <w:rsid w:val="366FF8C9"/>
    <w:rsid w:val="36893963"/>
    <w:rsid w:val="36E24505"/>
    <w:rsid w:val="3722D56F"/>
    <w:rsid w:val="37802F73"/>
    <w:rsid w:val="382782BC"/>
    <w:rsid w:val="382D20D4"/>
    <w:rsid w:val="38D53A9F"/>
    <w:rsid w:val="39CBD3C5"/>
    <w:rsid w:val="39EA9125"/>
    <w:rsid w:val="3A6E4DB2"/>
    <w:rsid w:val="3C23722E"/>
    <w:rsid w:val="3C3E83BB"/>
    <w:rsid w:val="3C820962"/>
    <w:rsid w:val="3CFE8DEB"/>
    <w:rsid w:val="3DE6C5D7"/>
    <w:rsid w:val="3E01F24B"/>
    <w:rsid w:val="3E1ECD09"/>
    <w:rsid w:val="3F2B7896"/>
    <w:rsid w:val="3F42EF6A"/>
    <w:rsid w:val="40326A29"/>
    <w:rsid w:val="403832B9"/>
    <w:rsid w:val="4079DA1A"/>
    <w:rsid w:val="410CF15A"/>
    <w:rsid w:val="42AB3B3E"/>
    <w:rsid w:val="43280BF2"/>
    <w:rsid w:val="436FD37B"/>
    <w:rsid w:val="43B17ADC"/>
    <w:rsid w:val="43F8A772"/>
    <w:rsid w:val="440468CE"/>
    <w:rsid w:val="44146B71"/>
    <w:rsid w:val="44F08442"/>
    <w:rsid w:val="44F900A2"/>
    <w:rsid w:val="45211540"/>
    <w:rsid w:val="460F66D5"/>
    <w:rsid w:val="470716B4"/>
    <w:rsid w:val="4730870E"/>
    <w:rsid w:val="47D2E6BF"/>
    <w:rsid w:val="47E4E147"/>
    <w:rsid w:val="47F1E2A6"/>
    <w:rsid w:val="49159DD3"/>
    <w:rsid w:val="4A12F114"/>
    <w:rsid w:val="4A67A91F"/>
    <w:rsid w:val="4A870085"/>
    <w:rsid w:val="4AAEEC5C"/>
    <w:rsid w:val="4B1C8209"/>
    <w:rsid w:val="4BAEC592"/>
    <w:rsid w:val="4C310A6D"/>
    <w:rsid w:val="4C6D5103"/>
    <w:rsid w:val="4CC17FB8"/>
    <w:rsid w:val="4CEAFC38"/>
    <w:rsid w:val="4D522982"/>
    <w:rsid w:val="4D664246"/>
    <w:rsid w:val="4E3E1704"/>
    <w:rsid w:val="4FEFF32C"/>
    <w:rsid w:val="503DEF9D"/>
    <w:rsid w:val="51126E80"/>
    <w:rsid w:val="511DBF98"/>
    <w:rsid w:val="520D12EA"/>
    <w:rsid w:val="52171D36"/>
    <w:rsid w:val="546164B3"/>
    <w:rsid w:val="54B58E0F"/>
    <w:rsid w:val="55D3BDD3"/>
    <w:rsid w:val="56AD4A98"/>
    <w:rsid w:val="58286F3B"/>
    <w:rsid w:val="58333685"/>
    <w:rsid w:val="5865A57C"/>
    <w:rsid w:val="586A8FE2"/>
    <w:rsid w:val="586BA59E"/>
    <w:rsid w:val="5875441A"/>
    <w:rsid w:val="58763336"/>
    <w:rsid w:val="58D693D3"/>
    <w:rsid w:val="5928EF21"/>
    <w:rsid w:val="59F8A05B"/>
    <w:rsid w:val="5A4463E3"/>
    <w:rsid w:val="5A53FD20"/>
    <w:rsid w:val="5A79612C"/>
    <w:rsid w:val="5B29DEEB"/>
    <w:rsid w:val="5C98CB03"/>
    <w:rsid w:val="5CFF2C6A"/>
    <w:rsid w:val="5DDAA698"/>
    <w:rsid w:val="5E0142A7"/>
    <w:rsid w:val="5FB2E90C"/>
    <w:rsid w:val="605B0FC5"/>
    <w:rsid w:val="60CE4821"/>
    <w:rsid w:val="60D9FF0F"/>
    <w:rsid w:val="61245E2F"/>
    <w:rsid w:val="61557BCA"/>
    <w:rsid w:val="617C4980"/>
    <w:rsid w:val="61F318C6"/>
    <w:rsid w:val="63571CDF"/>
    <w:rsid w:val="63E82164"/>
    <w:rsid w:val="646C6627"/>
    <w:rsid w:val="6478C2EC"/>
    <w:rsid w:val="64C6407F"/>
    <w:rsid w:val="6534C327"/>
    <w:rsid w:val="65BC2FB2"/>
    <w:rsid w:val="661C2436"/>
    <w:rsid w:val="667FCA23"/>
    <w:rsid w:val="681B9A84"/>
    <w:rsid w:val="682BBD64"/>
    <w:rsid w:val="6867EF77"/>
    <w:rsid w:val="68D29B14"/>
    <w:rsid w:val="695B9A31"/>
    <w:rsid w:val="69B76AE5"/>
    <w:rsid w:val="69E6A9A1"/>
    <w:rsid w:val="6AEC8D5F"/>
    <w:rsid w:val="6B153686"/>
    <w:rsid w:val="6B172769"/>
    <w:rsid w:val="6B533B46"/>
    <w:rsid w:val="6BC091BF"/>
    <w:rsid w:val="6C1C67EB"/>
    <w:rsid w:val="6C5C0F6B"/>
    <w:rsid w:val="6CB2DEDF"/>
    <w:rsid w:val="6D988058"/>
    <w:rsid w:val="6DDA3460"/>
    <w:rsid w:val="6DFA058D"/>
    <w:rsid w:val="6EBA1AC4"/>
    <w:rsid w:val="6EFC1C5B"/>
    <w:rsid w:val="7006BA43"/>
    <w:rsid w:val="7055EB25"/>
    <w:rsid w:val="709B50FE"/>
    <w:rsid w:val="70ABB749"/>
    <w:rsid w:val="710D3333"/>
    <w:rsid w:val="719D986E"/>
    <w:rsid w:val="71B8A0CE"/>
    <w:rsid w:val="724E819C"/>
    <w:rsid w:val="72E72895"/>
    <w:rsid w:val="7320DA6C"/>
    <w:rsid w:val="7330C2C9"/>
    <w:rsid w:val="737D4FA1"/>
    <w:rsid w:val="73B65A89"/>
    <w:rsid w:val="73CBA3A4"/>
    <w:rsid w:val="746B777F"/>
    <w:rsid w:val="74725D53"/>
    <w:rsid w:val="748C3A5A"/>
    <w:rsid w:val="75522AEA"/>
    <w:rsid w:val="7588C607"/>
    <w:rsid w:val="75B11E1C"/>
    <w:rsid w:val="763E109E"/>
    <w:rsid w:val="76CDEB9D"/>
    <w:rsid w:val="774FD770"/>
    <w:rsid w:val="785A7CE9"/>
    <w:rsid w:val="7889CBAC"/>
    <w:rsid w:val="78B6D3DF"/>
    <w:rsid w:val="78E0C7BB"/>
    <w:rsid w:val="791332E3"/>
    <w:rsid w:val="795613F3"/>
    <w:rsid w:val="7A259C0D"/>
    <w:rsid w:val="7A60457D"/>
    <w:rsid w:val="7AF1F14A"/>
    <w:rsid w:val="7CCAAA8A"/>
    <w:rsid w:val="7D197631"/>
    <w:rsid w:val="7D6F41EF"/>
    <w:rsid w:val="7DA6AA9F"/>
    <w:rsid w:val="7F5F7CC0"/>
    <w:rsid w:val="7FE51C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9FF0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43B17ADC"/>
    <w:rPr>
      <w:lang w:val="en-GB"/>
    </w:rPr>
  </w:style>
  <w:style w:type="paragraph" w:styleId="Heading1">
    <w:name w:val="heading 1"/>
    <w:basedOn w:val="Normal"/>
    <w:next w:val="Normal"/>
    <w:link w:val="Heading1Char"/>
    <w:uiPriority w:val="9"/>
    <w:qFormat/>
    <w:rsid w:val="43B17ADC"/>
    <w:pPr>
      <w:outlineLvl w:val="0"/>
    </w:pPr>
    <w:rPr>
      <w:rFonts w:ascii="Segoe UI Light" w:hAnsi="Segoe UI Light" w:cs="Segoe UI Light" w:eastAsiaTheme="minorEastAsia"/>
      <w:color w:val="000000" w:themeColor="text1"/>
      <w:sz w:val="48"/>
      <w:szCs w:val="48"/>
    </w:rPr>
  </w:style>
  <w:style w:type="paragraph" w:styleId="Heading2">
    <w:name w:val="heading 2"/>
    <w:basedOn w:val="Normal"/>
    <w:next w:val="Normal"/>
    <w:link w:val="Heading2Char"/>
    <w:uiPriority w:val="9"/>
    <w:unhideWhenUsed/>
    <w:qFormat/>
    <w:rsid w:val="43B17ADC"/>
    <w:pPr>
      <w:outlineLvl w:val="1"/>
    </w:pPr>
    <w:rPr>
      <w:rFonts w:ascii="Segoe UI Light" w:hAnsi="Segoe UI Light" w:cs="Segoe UI Light" w:eastAsiaTheme="minorEastAsia"/>
      <w:color w:val="000000" w:themeColor="text1"/>
      <w:sz w:val="36"/>
      <w:szCs w:val="36"/>
    </w:rPr>
  </w:style>
  <w:style w:type="paragraph" w:styleId="Heading3">
    <w:name w:val="heading 3"/>
    <w:basedOn w:val="Normal"/>
    <w:next w:val="Normal"/>
    <w:link w:val="Heading3Char"/>
    <w:uiPriority w:val="9"/>
    <w:unhideWhenUsed/>
    <w:qFormat/>
    <w:rsid w:val="43B17ADC"/>
    <w:pPr>
      <w:keepNext/>
      <w:keepLines/>
      <w:spacing w:before="40"/>
      <w:outlineLvl w:val="2"/>
    </w:pPr>
    <w:rPr>
      <w:rFonts w:asciiTheme="majorHAnsi" w:hAnsiTheme="majorHAnsi" w:eastAsiaTheme="majorEastAsia" w:cstheme="majorBidi"/>
      <w:color w:val="1F3763"/>
    </w:rPr>
  </w:style>
  <w:style w:type="paragraph" w:styleId="Heading4">
    <w:name w:val="heading 4"/>
    <w:basedOn w:val="Normal"/>
    <w:next w:val="Normal"/>
    <w:link w:val="Heading4Char"/>
    <w:uiPriority w:val="9"/>
    <w:unhideWhenUsed/>
    <w:qFormat/>
    <w:rsid w:val="43B17ADC"/>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3B17ADC"/>
    <w:pPr>
      <w:keepNext/>
      <w:keepLines/>
      <w:spacing w:before="4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3B17ADC"/>
    <w:pPr>
      <w:keepNext/>
      <w:keepLines/>
      <w:spacing w:before="4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3B17ADC"/>
    <w:pPr>
      <w:keepNext/>
      <w:keepLines/>
      <w:spacing w:before="4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3B17ADC"/>
    <w:pPr>
      <w:keepNext/>
      <w:keepLines/>
      <w:spacing w:before="4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3B17ADC"/>
    <w:pPr>
      <w:keepNext/>
      <w:keepLines/>
      <w:spacing w:before="4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43B17ADC"/>
    <w:pPr>
      <w:ind w:left="720"/>
      <w:contextualSpacing/>
    </w:pPr>
  </w:style>
  <w:style w:type="paragraph" w:styleId="Header">
    <w:name w:val="header"/>
    <w:basedOn w:val="Normal"/>
    <w:link w:val="HeaderChar"/>
    <w:uiPriority w:val="99"/>
    <w:unhideWhenUsed/>
    <w:rsid w:val="43B17ADC"/>
    <w:pPr>
      <w:tabs>
        <w:tab w:val="center" w:pos="4680"/>
        <w:tab w:val="right" w:pos="9360"/>
      </w:tabs>
    </w:pPr>
  </w:style>
  <w:style w:type="character" w:styleId="HeaderChar" w:customStyle="1">
    <w:name w:val="Header Char"/>
    <w:basedOn w:val="DefaultParagraphFont"/>
    <w:link w:val="Header"/>
    <w:uiPriority w:val="99"/>
    <w:rsid w:val="43B17ADC"/>
    <w:rPr>
      <w:noProof w:val="0"/>
      <w:lang w:val="en-GB"/>
    </w:rPr>
  </w:style>
  <w:style w:type="paragraph" w:styleId="Footer">
    <w:name w:val="footer"/>
    <w:basedOn w:val="Normal"/>
    <w:link w:val="FooterChar"/>
    <w:uiPriority w:val="99"/>
    <w:unhideWhenUsed/>
    <w:rsid w:val="43B17ADC"/>
    <w:pPr>
      <w:tabs>
        <w:tab w:val="center" w:pos="4680"/>
        <w:tab w:val="right" w:pos="9360"/>
      </w:tabs>
    </w:pPr>
  </w:style>
  <w:style w:type="character" w:styleId="FooterChar" w:customStyle="1">
    <w:name w:val="Footer Char"/>
    <w:basedOn w:val="DefaultParagraphFont"/>
    <w:link w:val="Footer"/>
    <w:uiPriority w:val="99"/>
    <w:rsid w:val="43B17ADC"/>
    <w:rPr>
      <w:noProof w:val="0"/>
      <w:lang w:val="en-GB"/>
    </w:rPr>
  </w:style>
  <w:style w:type="character" w:styleId="Hyperlink">
    <w:name w:val="Hyperlink"/>
    <w:basedOn w:val="DefaultParagraphFont"/>
    <w:uiPriority w:val="99"/>
    <w:unhideWhenUsed/>
    <w:rsid w:val="00B00697"/>
    <w:rPr>
      <w:color w:val="0563C1" w:themeColor="hyperlink"/>
      <w:u w:val="single"/>
    </w:rPr>
  </w:style>
  <w:style w:type="character" w:styleId="UnresolvedMention">
    <w:name w:val="Unresolved Mention"/>
    <w:basedOn w:val="DefaultParagraphFont"/>
    <w:uiPriority w:val="99"/>
    <w:rsid w:val="00B00697"/>
    <w:rPr>
      <w:color w:val="808080"/>
      <w:shd w:val="clear" w:color="auto" w:fill="E6E6E6"/>
    </w:rPr>
  </w:style>
  <w:style w:type="paragraph" w:styleId="NormalWeb">
    <w:name w:val="Normal (Web)"/>
    <w:basedOn w:val="Normal"/>
    <w:uiPriority w:val="99"/>
    <w:semiHidden/>
    <w:unhideWhenUsed/>
    <w:rsid w:val="43B17ADC"/>
    <w:pPr>
      <w:spacing w:beforeAutospacing="1" w:afterAutospacing="1"/>
    </w:pPr>
    <w:rPr>
      <w:rFonts w:ascii="Times New Roman" w:hAnsi="Times New Roman" w:cs="Times New Roman" w:eastAsiaTheme="minorEastAsia"/>
      <w:lang w:val="en-IE" w:eastAsia="en-IE"/>
    </w:rPr>
  </w:style>
  <w:style w:type="table" w:styleId="TableGrid">
    <w:name w:val="Table Grid"/>
    <w:basedOn w:val="TableNormal"/>
    <w:uiPriority w:val="39"/>
    <w:rsid w:val="00855DF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43B17ADC"/>
    <w:rPr>
      <w:rFonts w:ascii="Segoe UI Light" w:hAnsi="Segoe UI Light" w:cs="Segoe UI Light" w:eastAsiaTheme="minorEastAsia"/>
      <w:noProof w:val="0"/>
      <w:color w:val="000000" w:themeColor="text1"/>
      <w:sz w:val="48"/>
      <w:szCs w:val="48"/>
      <w:lang w:val="en-GB"/>
    </w:rPr>
  </w:style>
  <w:style w:type="character" w:styleId="Heading2Char" w:customStyle="1">
    <w:name w:val="Heading 2 Char"/>
    <w:basedOn w:val="DefaultParagraphFont"/>
    <w:link w:val="Heading2"/>
    <w:uiPriority w:val="9"/>
    <w:rsid w:val="43B17ADC"/>
    <w:rPr>
      <w:rFonts w:ascii="Segoe UI Light" w:hAnsi="Segoe UI Light" w:cs="Segoe UI Light" w:eastAsiaTheme="minorEastAsia"/>
      <w:noProof w:val="0"/>
      <w:color w:val="000000" w:themeColor="text1"/>
      <w:sz w:val="36"/>
      <w:szCs w:val="36"/>
      <w:lang w:val="en-GB"/>
    </w:rPr>
  </w:style>
  <w:style w:type="paragraph" w:styleId="Title">
    <w:name w:val="Title"/>
    <w:basedOn w:val="Normal"/>
    <w:next w:val="Normal"/>
    <w:link w:val="TitleChar"/>
    <w:uiPriority w:val="10"/>
    <w:qFormat/>
    <w:rsid w:val="43B17ADC"/>
    <w:pPr>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3B17ADC"/>
    <w:rPr>
      <w:rFonts w:eastAsiaTheme="minorEastAsia"/>
      <w:color w:val="5A5A5A"/>
    </w:rPr>
  </w:style>
  <w:style w:type="paragraph" w:styleId="Quote">
    <w:name w:val="Quote"/>
    <w:basedOn w:val="Normal"/>
    <w:next w:val="Normal"/>
    <w:link w:val="QuoteChar"/>
    <w:uiPriority w:val="29"/>
    <w:qFormat/>
    <w:rsid w:val="43B17AD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3B17ADC"/>
    <w:pPr>
      <w:spacing w:before="360" w:after="360"/>
      <w:ind w:left="864" w:right="864"/>
      <w:jc w:val="center"/>
    </w:pPr>
    <w:rPr>
      <w:i/>
      <w:iCs/>
      <w:color w:val="4472C4" w:themeColor="accent1"/>
    </w:rPr>
  </w:style>
  <w:style w:type="character" w:styleId="Heading3Char" w:customStyle="1">
    <w:name w:val="Heading 3 Char"/>
    <w:basedOn w:val="DefaultParagraphFont"/>
    <w:link w:val="Heading3"/>
    <w:uiPriority w:val="9"/>
    <w:rsid w:val="43B17ADC"/>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43B17ADC"/>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43B17ADC"/>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43B17ADC"/>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43B17ADC"/>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43B17ADC"/>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43B17ADC"/>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43B17ADC"/>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43B17ADC"/>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43B17ADC"/>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43B17ADC"/>
    <w:rPr>
      <w:i/>
      <w:iCs/>
      <w:noProof w:val="0"/>
      <w:color w:val="4472C4" w:themeColor="accent1"/>
      <w:lang w:val="en-GB"/>
    </w:rPr>
  </w:style>
  <w:style w:type="paragraph" w:styleId="TOC1">
    <w:name w:val="toc 1"/>
    <w:basedOn w:val="Normal"/>
    <w:next w:val="Normal"/>
    <w:uiPriority w:val="39"/>
    <w:unhideWhenUsed/>
    <w:rsid w:val="43B17ADC"/>
    <w:pPr>
      <w:spacing w:after="100"/>
    </w:pPr>
  </w:style>
  <w:style w:type="paragraph" w:styleId="TOC2">
    <w:name w:val="toc 2"/>
    <w:basedOn w:val="Normal"/>
    <w:next w:val="Normal"/>
    <w:uiPriority w:val="39"/>
    <w:unhideWhenUsed/>
    <w:rsid w:val="43B17ADC"/>
    <w:pPr>
      <w:spacing w:after="100"/>
      <w:ind w:left="220"/>
    </w:pPr>
  </w:style>
  <w:style w:type="paragraph" w:styleId="TOC3">
    <w:name w:val="toc 3"/>
    <w:basedOn w:val="Normal"/>
    <w:next w:val="Normal"/>
    <w:uiPriority w:val="39"/>
    <w:unhideWhenUsed/>
    <w:rsid w:val="43B17ADC"/>
    <w:pPr>
      <w:spacing w:after="100"/>
      <w:ind w:left="440"/>
    </w:pPr>
  </w:style>
  <w:style w:type="paragraph" w:styleId="TOC4">
    <w:name w:val="toc 4"/>
    <w:basedOn w:val="Normal"/>
    <w:next w:val="Normal"/>
    <w:uiPriority w:val="39"/>
    <w:unhideWhenUsed/>
    <w:rsid w:val="43B17ADC"/>
    <w:pPr>
      <w:spacing w:after="100"/>
      <w:ind w:left="660"/>
    </w:pPr>
  </w:style>
  <w:style w:type="paragraph" w:styleId="TOC5">
    <w:name w:val="toc 5"/>
    <w:basedOn w:val="Normal"/>
    <w:next w:val="Normal"/>
    <w:uiPriority w:val="39"/>
    <w:unhideWhenUsed/>
    <w:rsid w:val="43B17ADC"/>
    <w:pPr>
      <w:spacing w:after="100"/>
      <w:ind w:left="880"/>
    </w:pPr>
  </w:style>
  <w:style w:type="paragraph" w:styleId="TOC6">
    <w:name w:val="toc 6"/>
    <w:basedOn w:val="Normal"/>
    <w:next w:val="Normal"/>
    <w:uiPriority w:val="39"/>
    <w:unhideWhenUsed/>
    <w:rsid w:val="43B17ADC"/>
    <w:pPr>
      <w:spacing w:after="100"/>
      <w:ind w:left="1100"/>
    </w:pPr>
  </w:style>
  <w:style w:type="paragraph" w:styleId="TOC7">
    <w:name w:val="toc 7"/>
    <w:basedOn w:val="Normal"/>
    <w:next w:val="Normal"/>
    <w:uiPriority w:val="39"/>
    <w:unhideWhenUsed/>
    <w:rsid w:val="43B17ADC"/>
    <w:pPr>
      <w:spacing w:after="100"/>
      <w:ind w:left="1320"/>
    </w:pPr>
  </w:style>
  <w:style w:type="paragraph" w:styleId="TOC8">
    <w:name w:val="toc 8"/>
    <w:basedOn w:val="Normal"/>
    <w:next w:val="Normal"/>
    <w:uiPriority w:val="39"/>
    <w:unhideWhenUsed/>
    <w:rsid w:val="43B17ADC"/>
    <w:pPr>
      <w:spacing w:after="100"/>
      <w:ind w:left="1540"/>
    </w:pPr>
  </w:style>
  <w:style w:type="paragraph" w:styleId="TOC9">
    <w:name w:val="toc 9"/>
    <w:basedOn w:val="Normal"/>
    <w:next w:val="Normal"/>
    <w:uiPriority w:val="39"/>
    <w:unhideWhenUsed/>
    <w:rsid w:val="43B17ADC"/>
    <w:pPr>
      <w:spacing w:after="100"/>
      <w:ind w:left="1760"/>
    </w:pPr>
  </w:style>
  <w:style w:type="paragraph" w:styleId="EndnoteText">
    <w:name w:val="endnote text"/>
    <w:basedOn w:val="Normal"/>
    <w:link w:val="EndnoteTextChar"/>
    <w:uiPriority w:val="99"/>
    <w:semiHidden/>
    <w:unhideWhenUsed/>
    <w:rsid w:val="43B17ADC"/>
    <w:rPr>
      <w:sz w:val="20"/>
      <w:szCs w:val="20"/>
    </w:rPr>
  </w:style>
  <w:style w:type="character" w:styleId="EndnoteTextChar" w:customStyle="1">
    <w:name w:val="Endnote Text Char"/>
    <w:basedOn w:val="DefaultParagraphFont"/>
    <w:link w:val="EndnoteText"/>
    <w:uiPriority w:val="99"/>
    <w:semiHidden/>
    <w:rsid w:val="43B17ADC"/>
    <w:rPr>
      <w:noProof w:val="0"/>
      <w:sz w:val="20"/>
      <w:szCs w:val="20"/>
      <w:lang w:val="en-GB"/>
    </w:rPr>
  </w:style>
  <w:style w:type="paragraph" w:styleId="FootnoteText">
    <w:name w:val="footnote text"/>
    <w:basedOn w:val="Normal"/>
    <w:link w:val="FootnoteTextChar"/>
    <w:uiPriority w:val="99"/>
    <w:semiHidden/>
    <w:unhideWhenUsed/>
    <w:rsid w:val="43B17ADC"/>
    <w:rPr>
      <w:sz w:val="20"/>
      <w:szCs w:val="20"/>
    </w:rPr>
  </w:style>
  <w:style w:type="character" w:styleId="FootnoteTextChar" w:customStyle="1">
    <w:name w:val="Footnote Text Char"/>
    <w:basedOn w:val="DefaultParagraphFont"/>
    <w:link w:val="FootnoteText"/>
    <w:uiPriority w:val="99"/>
    <w:semiHidden/>
    <w:rsid w:val="43B17ADC"/>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701370">
      <w:bodyDiv w:val="1"/>
      <w:marLeft w:val="0"/>
      <w:marRight w:val="0"/>
      <w:marTop w:val="0"/>
      <w:marBottom w:val="0"/>
      <w:divBdr>
        <w:top w:val="none" w:sz="0" w:space="0" w:color="auto"/>
        <w:left w:val="none" w:sz="0" w:space="0" w:color="auto"/>
        <w:bottom w:val="none" w:sz="0" w:space="0" w:color="auto"/>
        <w:right w:val="none" w:sz="0" w:space="0" w:color="auto"/>
      </w:divBdr>
    </w:div>
    <w:div w:id="1050039350">
      <w:bodyDiv w:val="1"/>
      <w:marLeft w:val="0"/>
      <w:marRight w:val="0"/>
      <w:marTop w:val="0"/>
      <w:marBottom w:val="0"/>
      <w:divBdr>
        <w:top w:val="none" w:sz="0" w:space="0" w:color="auto"/>
        <w:left w:val="none" w:sz="0" w:space="0" w:color="auto"/>
        <w:bottom w:val="none" w:sz="0" w:space="0" w:color="auto"/>
        <w:right w:val="none" w:sz="0" w:space="0" w:color="auto"/>
      </w:divBdr>
    </w:div>
    <w:div w:id="1123768294">
      <w:bodyDiv w:val="1"/>
      <w:marLeft w:val="0"/>
      <w:marRight w:val="0"/>
      <w:marTop w:val="0"/>
      <w:marBottom w:val="0"/>
      <w:divBdr>
        <w:top w:val="none" w:sz="0" w:space="0" w:color="auto"/>
        <w:left w:val="none" w:sz="0" w:space="0" w:color="auto"/>
        <w:bottom w:val="none" w:sz="0" w:space="0" w:color="auto"/>
        <w:right w:val="none" w:sz="0" w:space="0" w:color="auto"/>
      </w:divBdr>
    </w:div>
    <w:div w:id="211801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magistrates-association.org.uk/News-and-comments/five-ways-magistrates-benefit-society" TargetMode="External" Id="R307ebe5e342147fe" /><Relationship Type="http://schemas.openxmlformats.org/officeDocument/2006/relationships/hyperlink" Target="https://www.magistrates-association.org.uk/about-magistrates" TargetMode="External" Id="R1d45ff658d48493c" /><Relationship Type="http://schemas.openxmlformats.org/officeDocument/2006/relationships/hyperlink" Target="https://www.magistrates-association.org.uk/about-magistrates" TargetMode="External" Id="Rd5b82819f1eb4500" /><Relationship Type="http://schemas.openxmlformats.org/officeDocument/2006/relationships/hyperlink" Target="https://publications.parliament.uk/pa/ld200203/ldselect/ldconst/38/3805.htm" TargetMode="External" Id="Rd0d5bdbe101349f9" /><Relationship Type="http://schemas.openxmlformats.org/officeDocument/2006/relationships/hyperlink" Target="https://onlinelibrary.wiley.com/doi/10.1111/1468-2230.12097" TargetMode="External" Id="Rb94b6a035d7a42e2" /><Relationship Type="http://schemas.openxmlformats.org/officeDocument/2006/relationships/hyperlink" Target="https://www.gov.uk/government/publications/the-strengths-and-skills-of-the-judiciary-in-the-magistrates-courts" TargetMode="External" Id="Re52d144334014ebf" /><Relationship Type="http://schemas.openxmlformats.org/officeDocument/2006/relationships/hyperlink" Target="https://www.gov.uk/become-magistrate" TargetMode="External" Id="R12850bfe0fb1476f" /><Relationship Type="http://schemas.openxmlformats.org/officeDocument/2006/relationships/hyperlink" Target="https://www.gov.uk/become-magistrate" TargetMode="External" Id="R0818ad8172e14ec0" /><Relationship Type="http://schemas.openxmlformats.org/officeDocument/2006/relationships/hyperlink" Target="https://www.lawsociety.org.uk/campaigns/court-reform/whats-changing/court-closures" TargetMode="External" Id="R618cae9875ca444f" /><Relationship Type="http://schemas.openxmlformats.org/officeDocument/2006/relationships/hyperlink" Target="https://www.bsbsolicitors.co.uk/blog/change-to-magistrates-sentencing-powers-early-release/" TargetMode="External" Id="R7cf1f5aec5cf47c5" /><Relationship Type="http://schemas.openxmlformats.org/officeDocument/2006/relationships/hyperlink" Target="https://www.defencesolicitorslondon.co.uk/magistrates-court-in-uk" TargetMode="External" Id="R206cb4011a224ae3" /><Relationship Type="http://schemas.openxmlformats.org/officeDocument/2006/relationships/hyperlink" Target="https://commonslibrary.parliament.uk/constituency-data-magistrates-court-closures/" TargetMode="External" Id="Rc1971afe87e44779" /><Relationship Type="http://schemas.openxmlformats.org/officeDocument/2006/relationships/hyperlink" Target="https://www.indeed.com/career-advice/finding-a-job/what-does-a-magistrate-do" TargetMode="External" Id="R5cc3555a7dd44fdf" /><Relationship Type="http://schemas.openxmlformats.org/officeDocument/2006/relationships/hyperlink" Target="https://www.judiciary.uk/about-the-judiciary/who-are-the-judiciary/magistrates/" TargetMode="External" Id="R34dc41bb062c4a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d7ddbd-e35e-44bc-94da-24dab11b2697">
  <we:reference id="WA200000368" version="1.0.0.0" store="en-001" storeType="OMEX"/>
  <we:alternateReferences/>
  <we:properties>
    <we:property name="Microsoft.Office.CampaignId" value="&quot;non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Purpose xmlns="f577acbf-5b0b-4b4f-9948-268e97f8d3a4">Informational</Document_x0020_Purpose>
    <Initiatives xmlns="f577acbf-5b0b-4b4f-9948-268e97f8d3a4"/>
    <Last_x0020_Modified_x0020_by xmlns="f577acbf-5b0b-4b4f-9948-268e97f8d3a4">
      <UserInfo>
        <DisplayName/>
        <AccountId xsi:nil="true"/>
        <AccountType/>
      </UserInfo>
    </Last_x0020_Modified_x0020_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01524DC532D42A0E0ED886331A72B" ma:contentTypeVersion="17" ma:contentTypeDescription="Create a new document." ma:contentTypeScope="" ma:versionID="494388dab000d3589ee33216531581af">
  <xsd:schema xmlns:xsd="http://www.w3.org/2001/XMLSchema" xmlns:xs="http://www.w3.org/2001/XMLSchema" xmlns:p="http://schemas.microsoft.com/office/2006/metadata/properties" xmlns:ns2="f577acbf-5b0b-4b4f-9948-268e97f8d3a4" xmlns:ns3="b1e4d6ee-9f6f-43f8-a618-24f3d84da28f" targetNamespace="http://schemas.microsoft.com/office/2006/metadata/properties" ma:root="true" ma:fieldsID="5bac03f58105d2ec42145d3be0283fbe" ns2:_="" ns3:_="">
    <xsd:import namespace="f577acbf-5b0b-4b4f-9948-268e97f8d3a4"/>
    <xsd:import namespace="b1e4d6ee-9f6f-43f8-a618-24f3d84da2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LastSharedByUser" minOccurs="0"/>
                <xsd:element ref="ns3:LastSharedByTime" minOccurs="0"/>
                <xsd:element ref="ns2:Document_x0020_Purpose" minOccurs="0"/>
                <xsd:element ref="ns2:Initiatives"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Last_x0020_Modified_x0020_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7acbf-5b0b-4b4f-9948-268e97f8d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ocument_x0020_Purpose" ma:index="14" nillable="true" ma:displayName="Document Purpose" ma:default="Informational" ma:format="Dropdown" ma:internalName="Document_x0020_Purpose">
      <xsd:simpleType>
        <xsd:restriction base="dms:Choice">
          <xsd:enumeration value="Informational"/>
          <xsd:enumeration value="Feature Spec"/>
          <xsd:enumeration value="Engineering Design"/>
          <xsd:enumeration value="Planning"/>
        </xsd:restriction>
      </xsd:simpleType>
    </xsd:element>
    <xsd:element name="Initiatives" ma:index="15" nillable="true" ma:displayName="Initiatives" ma:description="List of initiatives related to this document" ma:internalName="Initiatives">
      <xsd:complexType>
        <xsd:complexContent>
          <xsd:extension base="dms:MultiChoice">
            <xsd:sequence>
              <xsd:element name="Value" maxOccurs="unbounded" minOccurs="0" nillable="true">
                <xsd:simpleType>
                  <xsd:restriction base="dms:Choice">
                    <xsd:enumeration value="Add-in MAU"/>
                    <xsd:enumeration value="Custom Functions"/>
                    <xsd:enumeration value="Data &amp; Analytics"/>
                    <xsd:enumeration value="DevEx: Portals &amp; Programs"/>
                    <xsd:enumeration value="DevEx: Tools &amp; Libraries"/>
                    <xsd:enumeration value="Engineering"/>
                    <xsd:enumeration value="Excel API"/>
                    <xsd:enumeration value="In-Market Support"/>
                    <xsd:enumeration value="Maker Access"/>
                    <xsd:enumeration value="SDX Runtime &amp; Partners"/>
                    <xsd:enumeration value="SDX Service Delivery"/>
                    <xsd:enumeration value="SDX API &amp; Pipeline"/>
                    <xsd:enumeration value="Shield &amp; OCE"/>
                  </xsd:restriction>
                </xsd:simpleType>
              </xsd:element>
            </xsd:sequence>
          </xsd:extension>
        </xsd:complexContent>
      </xsd:complex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MediaServiceAutoTags"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Location" ma:index="19" nillable="true" ma:displayName="MediaServiceLocation" ma:internalName="MediaServiceLocation"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Last_x0020_Modified_x0020_by" ma:index="22" nillable="true" ma:displayName="Last Modified by" ma:description="Last Modified by" ma:format="Dropdown" ma:list="UserInfo" ma:SharePointGroup="0" ma:internalName="Last_x0020_Modified_x0020_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1e4d6ee-9f6f-43f8-a618-24f3d84da2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LastSharedByUser" ma:index="12" nillable="true" ma:displayName="Last Shared By User" ma:hidden="true" ma:internalName="LastSharedByUser" ma:readOnly="true">
      <xsd:simpleType>
        <xsd:restriction base="dms:Note"/>
      </xsd:simpleType>
    </xsd:element>
    <xsd:element name="LastSharedByTime" ma:index="13"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64841B-112F-4F30-8E77-A8BBD0CFDA72}">
  <ds:schemaRefs>
    <ds:schemaRef ds:uri="http://schemas.microsoft.com/sharepoint/v3/contenttype/forms"/>
  </ds:schemaRefs>
</ds:datastoreItem>
</file>

<file path=customXml/itemProps2.xml><?xml version="1.0" encoding="utf-8"?>
<ds:datastoreItem xmlns:ds="http://schemas.openxmlformats.org/officeDocument/2006/customXml" ds:itemID="{C41644AE-EA19-44F2-9BC4-CA0475484D6B}">
  <ds:schemaRefs>
    <ds:schemaRef ds:uri="http://schemas.microsoft.com/office/2006/metadata/properties"/>
    <ds:schemaRef ds:uri="http://schemas.microsoft.com/office/infopath/2007/PartnerControls"/>
    <ds:schemaRef ds:uri="f577acbf-5b0b-4b4f-9948-268e97f8d3a4"/>
  </ds:schemaRefs>
</ds:datastoreItem>
</file>

<file path=customXml/itemProps3.xml><?xml version="1.0" encoding="utf-8"?>
<ds:datastoreItem xmlns:ds="http://schemas.openxmlformats.org/officeDocument/2006/customXml" ds:itemID="{88CB8851-89E5-4A4D-9B31-5326BB53E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7acbf-5b0b-4b4f-9948-268e97f8d3a4"/>
    <ds:schemaRef ds:uri="b1e4d6ee-9f6f-43f8-a618-24f3d84da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Eleri Rees (2204998)</lastModifiedBy>
  <revision>4</revision>
  <dcterms:created xsi:type="dcterms:W3CDTF">2023-05-11T18:07:00.0000000Z</dcterms:created>
  <dcterms:modified xsi:type="dcterms:W3CDTF">2023-05-12T18:12:33.3441495Z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t-dahop@microsoft.com</vt:lpwstr>
  </property>
  <property fmtid="{D5CDD505-2E9C-101B-9397-08002B2CF9AE}" pid="5" name="MSIP_Label_f42aa342-8706-4288-bd11-ebb85995028c_SetDate">
    <vt:lpwstr>2018-06-25T12:46:15.2821382Z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0x010100CD401524DC532D42A0E0ED886331A72B</vt:lpwstr>
  </property>
</Properties>
</file>