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63421" w14:textId="0B2ED0BC" w:rsidR="00B11E04" w:rsidRDefault="00B11E04" w:rsidP="00B11E04">
      <w:pPr>
        <w:jc w:val="center"/>
        <w:rPr>
          <w:noProof/>
        </w:rPr>
      </w:pPr>
      <w:bookmarkStart w:id="0" w:name="_Toc30129685"/>
      <w:r>
        <w:rPr>
          <w:rFonts w:ascii="Verdana" w:hAnsi="Verdana"/>
          <w:b/>
          <w:i/>
          <w:sz w:val="32"/>
          <w:szCs w:val="32"/>
        </w:rPr>
        <w:t>International Business Communications</w:t>
      </w:r>
      <w:r w:rsidRPr="00DF3C84">
        <w:rPr>
          <w:rFonts w:ascii="Verdana" w:hAnsi="Verdana"/>
          <w:b/>
          <w:i/>
          <w:sz w:val="32"/>
          <w:szCs w:val="32"/>
        </w:rPr>
        <w:t xml:space="preserve"> Assignment </w:t>
      </w:r>
      <w:r>
        <w:rPr>
          <w:rFonts w:ascii="Verdana" w:hAnsi="Verdana"/>
          <w:b/>
          <w:i/>
          <w:sz w:val="32"/>
          <w:szCs w:val="32"/>
        </w:rPr>
        <w:t>2</w:t>
      </w:r>
    </w:p>
    <w:p w14:paraId="37650DC6" w14:textId="3FD4261E" w:rsidR="00B11E04" w:rsidRDefault="00B11E04" w:rsidP="00B11E04">
      <w:pPr>
        <w:jc w:val="center"/>
        <w:rPr>
          <w:noProof/>
        </w:rPr>
      </w:pPr>
      <w:r>
        <w:rPr>
          <w:rFonts w:ascii="Verdana" w:hAnsi="Verdana"/>
          <w:b/>
          <w:i/>
          <w:sz w:val="32"/>
          <w:szCs w:val="32"/>
        </w:rPr>
        <w:t>M3X9089</w:t>
      </w:r>
    </w:p>
    <w:p w14:paraId="38792733" w14:textId="1AE1A865" w:rsidR="00B11E04" w:rsidRDefault="00B11E04" w:rsidP="00B11E04">
      <w:pPr>
        <w:jc w:val="center"/>
        <w:rPr>
          <w:noProof/>
        </w:rPr>
      </w:pPr>
    </w:p>
    <w:p w14:paraId="5E05EE80" w14:textId="249B8D1A" w:rsidR="00B11E04" w:rsidRDefault="00B11E04" w:rsidP="00B11E04">
      <w:pPr>
        <w:jc w:val="center"/>
      </w:pPr>
      <w:r>
        <w:rPr>
          <w:noProof/>
        </w:rPr>
        <w:drawing>
          <wp:inline distT="0" distB="0" distL="0" distR="0" wp14:anchorId="7E80E7CC" wp14:editId="324976A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E99E04B" w14:textId="703E87B7" w:rsidR="00B11E04" w:rsidRDefault="00B11E04" w:rsidP="00B11E04"/>
    <w:p w14:paraId="29E97C08" w14:textId="7D47FED1" w:rsidR="00B11E04" w:rsidRDefault="00B11E04" w:rsidP="00B11E04"/>
    <w:p w14:paraId="4E0795CE" w14:textId="6719C245" w:rsidR="00B11E04" w:rsidRDefault="00B11E04" w:rsidP="00B11E04">
      <w:pPr>
        <w:jc w:val="center"/>
      </w:pPr>
      <w:r>
        <w:rPr>
          <w:rFonts w:ascii="Verdana" w:hAnsi="Verdana"/>
          <w:b/>
          <w:caps/>
          <w:sz w:val="18"/>
          <w:szCs w:val="18"/>
        </w:rPr>
        <w:t>MODULE NAME: INTERNATIONAL business communications</w:t>
      </w:r>
    </w:p>
    <w:p w14:paraId="0033892D" w14:textId="660EB7F5" w:rsidR="00B11E04" w:rsidRDefault="00B11E04" w:rsidP="00B11E04">
      <w:pPr>
        <w:jc w:val="center"/>
      </w:pPr>
      <w:r w:rsidRPr="00DF3C84">
        <w:rPr>
          <w:rFonts w:ascii="Verdana" w:hAnsi="Verdana"/>
          <w:b/>
          <w:caps/>
          <w:color w:val="000000" w:themeColor="text1"/>
          <w:sz w:val="18"/>
          <w:szCs w:val="18"/>
        </w:rPr>
        <w:t>Name:</w:t>
      </w:r>
      <w:r>
        <w:rPr>
          <w:rFonts w:ascii="Verdana" w:hAnsi="Verdana"/>
          <w:b/>
          <w:caps/>
          <w:color w:val="000000" w:themeColor="text1"/>
          <w:sz w:val="18"/>
          <w:szCs w:val="18"/>
        </w:rPr>
        <w:t xml:space="preserve"> hai shuoyan</w:t>
      </w:r>
    </w:p>
    <w:p w14:paraId="41E2B434" w14:textId="10610F14" w:rsidR="00B11E04" w:rsidRDefault="00B11E04" w:rsidP="00B11E04">
      <w:pPr>
        <w:jc w:val="center"/>
      </w:pPr>
      <w:r>
        <w:rPr>
          <w:rFonts w:ascii="Verdana" w:hAnsi="Verdana"/>
          <w:b/>
          <w:caps/>
          <w:sz w:val="18"/>
          <w:szCs w:val="18"/>
        </w:rPr>
        <w:t>Student Number:1900931</w:t>
      </w:r>
    </w:p>
    <w:p w14:paraId="65F555D9" w14:textId="0FEB5182" w:rsidR="00B11E04" w:rsidRDefault="00B11E04" w:rsidP="00B11E04">
      <w:pPr>
        <w:jc w:val="center"/>
      </w:pPr>
    </w:p>
    <w:p w14:paraId="51A29C60" w14:textId="6655F8E6" w:rsidR="00B11E04" w:rsidRDefault="00B11E04" w:rsidP="00B11E04"/>
    <w:p w14:paraId="0B3A6A39" w14:textId="5B09B7F0" w:rsidR="00B11E04" w:rsidRDefault="00B11E04" w:rsidP="00B11E04"/>
    <w:p w14:paraId="1EE26AF9" w14:textId="6F2EA4CD" w:rsidR="00B11E04" w:rsidRDefault="00B11E04" w:rsidP="00B11E04"/>
    <w:p w14:paraId="6B753E36" w14:textId="0BE093A2" w:rsidR="00B11E04" w:rsidRDefault="00B11E04" w:rsidP="00B11E04"/>
    <w:p w14:paraId="418C64A0" w14:textId="41FD1F7F" w:rsidR="00B11E04" w:rsidRDefault="00B11E04" w:rsidP="00B11E04"/>
    <w:p w14:paraId="26AE2F05" w14:textId="034E8B2B" w:rsidR="00B11E04" w:rsidRDefault="00B11E04" w:rsidP="00B11E04"/>
    <w:p w14:paraId="773D9482" w14:textId="10773FA9" w:rsidR="00B11E04" w:rsidRDefault="00B11E04" w:rsidP="00B11E04"/>
    <w:p w14:paraId="49D1E753" w14:textId="14A42615" w:rsidR="00B11E04" w:rsidRDefault="00B11E04" w:rsidP="00B11E04"/>
    <w:p w14:paraId="7855BFAE" w14:textId="0CA75E11" w:rsidR="00B11E04" w:rsidRDefault="00B11E04" w:rsidP="00B11E04"/>
    <w:p w14:paraId="0BD05C5D" w14:textId="53741960" w:rsidR="00B11E04" w:rsidRDefault="00B11E04" w:rsidP="00B11E04"/>
    <w:p w14:paraId="27FE5D8E" w14:textId="6457D6B8" w:rsidR="00B11E04" w:rsidRDefault="00B11E04" w:rsidP="00B11E04"/>
    <w:p w14:paraId="18D52B49" w14:textId="44EA4C36" w:rsidR="00B11E04" w:rsidRDefault="00B11E04" w:rsidP="00B11E04"/>
    <w:p w14:paraId="6B7A9266" w14:textId="584F4AA4" w:rsidR="00B11E04" w:rsidRDefault="00B11E04" w:rsidP="00B11E04"/>
    <w:p w14:paraId="73E10ECC" w14:textId="77777777" w:rsidR="00B11E04" w:rsidRDefault="00B11E04" w:rsidP="00B11E04"/>
    <w:p w14:paraId="3EF93AF1" w14:textId="2C735810" w:rsidR="00A70829" w:rsidRPr="003D1E5F" w:rsidRDefault="001E13ED" w:rsidP="001E13ED">
      <w:pPr>
        <w:pStyle w:val="1"/>
        <w:spacing w:line="360" w:lineRule="auto"/>
        <w:rPr>
          <w:rFonts w:ascii="Times New Roman" w:hAnsi="Times New Roman" w:cs="Times New Roman"/>
          <w:sz w:val="28"/>
          <w:szCs w:val="28"/>
        </w:rPr>
      </w:pPr>
      <w:r>
        <w:rPr>
          <w:rFonts w:ascii="Times New Roman" w:hAnsi="Times New Roman" w:cs="Times New Roman"/>
          <w:sz w:val="28"/>
          <w:szCs w:val="28"/>
        </w:rPr>
        <w:lastRenderedPageBreak/>
        <w:t>E</w:t>
      </w:r>
      <w:r>
        <w:rPr>
          <w:rFonts w:ascii="Times New Roman" w:hAnsi="Times New Roman" w:cs="Times New Roman" w:hint="eastAsia"/>
          <w:sz w:val="28"/>
          <w:szCs w:val="28"/>
        </w:rPr>
        <w:t>xecutive</w:t>
      </w:r>
      <w:r>
        <w:rPr>
          <w:rFonts w:ascii="Times New Roman" w:hAnsi="Times New Roman" w:cs="Times New Roman"/>
          <w:sz w:val="28"/>
          <w:szCs w:val="28"/>
        </w:rPr>
        <w:t xml:space="preserve"> </w:t>
      </w:r>
      <w:r w:rsidR="00A70829" w:rsidRPr="003D1E5F">
        <w:rPr>
          <w:rFonts w:ascii="Times New Roman" w:hAnsi="Times New Roman" w:cs="Times New Roman"/>
          <w:sz w:val="28"/>
          <w:szCs w:val="28"/>
        </w:rPr>
        <w:t>Summary</w:t>
      </w:r>
      <w:bookmarkEnd w:id="0"/>
    </w:p>
    <w:p w14:paraId="2C1963C0" w14:textId="7E946E65" w:rsidR="00A70829" w:rsidRPr="003D1E5F" w:rsidRDefault="00EB60E1" w:rsidP="001E13ED">
      <w:pPr>
        <w:spacing w:line="360" w:lineRule="auto"/>
        <w:rPr>
          <w:rFonts w:ascii="Times New Roman" w:hAnsi="Times New Roman" w:cs="Times New Roman"/>
          <w:sz w:val="24"/>
          <w:szCs w:val="24"/>
        </w:rPr>
      </w:pPr>
      <w:r w:rsidRPr="003D1E5F">
        <w:rPr>
          <w:rFonts w:ascii="Times New Roman" w:hAnsi="Times New Roman" w:cs="Times New Roman"/>
          <w:sz w:val="24"/>
          <w:szCs w:val="24"/>
        </w:rPr>
        <w:t>T</w:t>
      </w:r>
      <w:r w:rsidR="00A70829" w:rsidRPr="003D1E5F">
        <w:rPr>
          <w:rFonts w:ascii="Times New Roman" w:hAnsi="Times New Roman" w:cs="Times New Roman"/>
          <w:sz w:val="24"/>
          <w:szCs w:val="24"/>
        </w:rPr>
        <w:t>his report focuses on the challenges and sensitivity of transnational cooperation between Portugal and the United Kingdom. This article mainly from the cultural understanding, cultural integration, human culture, how to strengthen cultural exchanges and how to solve cultural differences, these aspects put forward some strategic countermeasures, in the management of transnational business cooperation caused by different cultures to solve the conflict strategy.</w:t>
      </w:r>
      <w:r w:rsidRPr="003D1E5F">
        <w:rPr>
          <w:rFonts w:ascii="Times New Roman" w:hAnsi="Times New Roman" w:cs="Times New Roman"/>
          <w:sz w:val="24"/>
          <w:szCs w:val="24"/>
        </w:rPr>
        <w:t xml:space="preserve"> According to Hofstede's theory, this report analyzes Britain and Portugal, and finds that there are many cultural differences between the two countries. Then, it makes a solution on how to eliminate the influence of cultural differences on transnational cooperation.</w:t>
      </w:r>
      <w:r w:rsidR="00A70829" w:rsidRPr="003D1E5F">
        <w:rPr>
          <w:rFonts w:ascii="Times New Roman" w:hAnsi="Times New Roman" w:cs="Times New Roman"/>
          <w:sz w:val="24"/>
          <w:szCs w:val="24"/>
        </w:rPr>
        <w:br w:type="page"/>
      </w:r>
    </w:p>
    <w:sdt>
      <w:sdtPr>
        <w:rPr>
          <w:rFonts w:ascii="Arial" w:eastAsiaTheme="minorEastAsia" w:hAnsi="Arial" w:cs="Arial"/>
          <w:color w:val="auto"/>
          <w:kern w:val="2"/>
          <w:sz w:val="22"/>
          <w:szCs w:val="22"/>
          <w:lang w:val="zh-CN"/>
        </w:rPr>
        <w:id w:val="-1665387942"/>
        <w:docPartObj>
          <w:docPartGallery w:val="Table of Contents"/>
          <w:docPartUnique/>
        </w:docPartObj>
      </w:sdtPr>
      <w:sdtEndPr>
        <w:rPr>
          <w:rFonts w:asciiTheme="minorHAnsi" w:hAnsiTheme="minorHAnsi" w:cstheme="minorBidi"/>
          <w:b/>
          <w:bCs/>
          <w:sz w:val="21"/>
        </w:rPr>
      </w:sdtEndPr>
      <w:sdtContent>
        <w:p w14:paraId="151A6A6D" w14:textId="4FE39384" w:rsidR="00A70829" w:rsidRPr="001E13ED" w:rsidRDefault="001E13ED" w:rsidP="001E13ED">
          <w:pPr>
            <w:pStyle w:val="TOC"/>
            <w:spacing w:line="360" w:lineRule="auto"/>
            <w:jc w:val="center"/>
            <w:rPr>
              <w:rFonts w:ascii="Times New Roman" w:hAnsi="Times New Roman" w:cs="Times New Roman"/>
              <w:b/>
              <w:bCs/>
              <w:sz w:val="24"/>
              <w:szCs w:val="24"/>
            </w:rPr>
          </w:pPr>
          <w:r w:rsidRPr="001E13ED">
            <w:rPr>
              <w:rFonts w:ascii="Times New Roman" w:eastAsiaTheme="minorEastAsia" w:hAnsi="Times New Roman" w:cs="Times New Roman"/>
              <w:b/>
              <w:bCs/>
              <w:color w:val="auto"/>
              <w:kern w:val="2"/>
              <w:sz w:val="24"/>
              <w:szCs w:val="24"/>
              <w:lang w:val="zh-CN"/>
            </w:rPr>
            <w:t>TABLE OF CONTENTS</w:t>
          </w:r>
        </w:p>
        <w:p w14:paraId="5C38618A" w14:textId="33BFA263" w:rsidR="00170CDA" w:rsidRPr="001E13ED" w:rsidRDefault="00A70829" w:rsidP="001E13ED">
          <w:pPr>
            <w:pStyle w:val="TOC1"/>
            <w:tabs>
              <w:tab w:val="right" w:leader="dot" w:pos="8296"/>
            </w:tabs>
            <w:spacing w:line="360" w:lineRule="auto"/>
            <w:rPr>
              <w:rFonts w:ascii="Times New Roman" w:hAnsi="Times New Roman" w:cs="Times New Roman"/>
              <w:noProof/>
              <w:sz w:val="24"/>
              <w:szCs w:val="24"/>
            </w:rPr>
          </w:pPr>
          <w:r w:rsidRPr="001E13ED">
            <w:rPr>
              <w:rFonts w:ascii="Times New Roman" w:hAnsi="Times New Roman" w:cs="Times New Roman"/>
              <w:sz w:val="24"/>
              <w:szCs w:val="24"/>
            </w:rPr>
            <w:fldChar w:fldCharType="begin"/>
          </w:r>
          <w:r w:rsidRPr="001E13ED">
            <w:rPr>
              <w:rFonts w:ascii="Times New Roman" w:hAnsi="Times New Roman" w:cs="Times New Roman"/>
              <w:sz w:val="24"/>
              <w:szCs w:val="24"/>
            </w:rPr>
            <w:instrText xml:space="preserve"> TOC \o "1-3" \h \z \u </w:instrText>
          </w:r>
          <w:r w:rsidRPr="001E13ED">
            <w:rPr>
              <w:rFonts w:ascii="Times New Roman" w:hAnsi="Times New Roman" w:cs="Times New Roman"/>
              <w:sz w:val="24"/>
              <w:szCs w:val="24"/>
            </w:rPr>
            <w:fldChar w:fldCharType="separate"/>
          </w:r>
          <w:hyperlink w:anchor="_Toc30129685" w:history="1">
            <w:r w:rsidR="00170CDA" w:rsidRPr="001E13ED">
              <w:rPr>
                <w:rStyle w:val="ab"/>
                <w:rFonts w:ascii="Times New Roman" w:hAnsi="Times New Roman" w:cs="Times New Roman"/>
                <w:noProof/>
                <w:sz w:val="24"/>
                <w:szCs w:val="24"/>
              </w:rPr>
              <w:t>Summary</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_Toc30129685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1</w:t>
            </w:r>
            <w:r w:rsidR="00170CDA" w:rsidRPr="001E13ED">
              <w:rPr>
                <w:rFonts w:ascii="Times New Roman" w:hAnsi="Times New Roman" w:cs="Times New Roman"/>
                <w:noProof/>
                <w:webHidden/>
                <w:sz w:val="24"/>
                <w:szCs w:val="24"/>
              </w:rPr>
              <w:fldChar w:fldCharType="end"/>
            </w:r>
          </w:hyperlink>
        </w:p>
        <w:p w14:paraId="7A02DD78" w14:textId="061FC53C" w:rsidR="00170CDA" w:rsidRPr="001E13ED" w:rsidRDefault="00DA2033" w:rsidP="001E13ED">
          <w:pPr>
            <w:pStyle w:val="TOC1"/>
            <w:tabs>
              <w:tab w:val="left" w:pos="840"/>
              <w:tab w:val="right" w:leader="dot" w:pos="8296"/>
            </w:tabs>
            <w:spacing w:line="360" w:lineRule="auto"/>
            <w:rPr>
              <w:rFonts w:ascii="Times New Roman" w:hAnsi="Times New Roman" w:cs="Times New Roman"/>
              <w:noProof/>
              <w:sz w:val="24"/>
              <w:szCs w:val="24"/>
            </w:rPr>
          </w:pPr>
          <w:hyperlink w:anchor="_Toc30129686" w:history="1">
            <w:r w:rsidR="00170CDA" w:rsidRPr="001E13ED">
              <w:rPr>
                <w:rStyle w:val="ab"/>
                <w:rFonts w:ascii="Times New Roman" w:hAnsi="Times New Roman" w:cs="Times New Roman"/>
                <w:noProof/>
                <w:sz w:val="24"/>
                <w:szCs w:val="24"/>
              </w:rPr>
              <w:t>1.0</w:t>
            </w:r>
            <w:r w:rsidR="00170CDA" w:rsidRPr="001E13ED">
              <w:rPr>
                <w:rFonts w:ascii="Times New Roman" w:hAnsi="Times New Roman" w:cs="Times New Roman"/>
                <w:noProof/>
                <w:sz w:val="24"/>
                <w:szCs w:val="24"/>
              </w:rPr>
              <w:tab/>
            </w:r>
            <w:r w:rsidR="00170CDA" w:rsidRPr="001E13ED">
              <w:rPr>
                <w:rStyle w:val="ab"/>
                <w:rFonts w:ascii="Times New Roman" w:hAnsi="Times New Roman" w:cs="Times New Roman"/>
                <w:noProof/>
                <w:sz w:val="24"/>
                <w:szCs w:val="24"/>
              </w:rPr>
              <w:t>Introduction</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_Toc30129686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3</w:t>
            </w:r>
            <w:r w:rsidR="00170CDA" w:rsidRPr="001E13ED">
              <w:rPr>
                <w:rFonts w:ascii="Times New Roman" w:hAnsi="Times New Roman" w:cs="Times New Roman"/>
                <w:noProof/>
                <w:webHidden/>
                <w:sz w:val="24"/>
                <w:szCs w:val="24"/>
              </w:rPr>
              <w:fldChar w:fldCharType="end"/>
            </w:r>
          </w:hyperlink>
        </w:p>
        <w:p w14:paraId="5AF74BD7" w14:textId="667C41CD" w:rsidR="00170CDA" w:rsidRPr="001E13ED" w:rsidRDefault="00DA2033" w:rsidP="001E13ED">
          <w:pPr>
            <w:pStyle w:val="TOC1"/>
            <w:tabs>
              <w:tab w:val="left" w:pos="840"/>
              <w:tab w:val="right" w:leader="dot" w:pos="8296"/>
            </w:tabs>
            <w:spacing w:line="360" w:lineRule="auto"/>
            <w:rPr>
              <w:rFonts w:ascii="Times New Roman" w:hAnsi="Times New Roman" w:cs="Times New Roman"/>
              <w:noProof/>
              <w:sz w:val="24"/>
              <w:szCs w:val="24"/>
            </w:rPr>
          </w:pPr>
          <w:hyperlink w:anchor="_Toc30129687" w:history="1">
            <w:r w:rsidR="00170CDA" w:rsidRPr="001E13ED">
              <w:rPr>
                <w:rStyle w:val="ab"/>
                <w:rFonts w:ascii="Times New Roman" w:hAnsi="Times New Roman" w:cs="Times New Roman"/>
                <w:noProof/>
                <w:sz w:val="24"/>
                <w:szCs w:val="24"/>
              </w:rPr>
              <w:t>2.0</w:t>
            </w:r>
            <w:r w:rsidR="00170CDA" w:rsidRPr="001E13ED">
              <w:rPr>
                <w:rFonts w:ascii="Times New Roman" w:hAnsi="Times New Roman" w:cs="Times New Roman"/>
                <w:noProof/>
                <w:sz w:val="24"/>
                <w:szCs w:val="24"/>
              </w:rPr>
              <w:tab/>
            </w:r>
            <w:r w:rsidR="00170CDA" w:rsidRPr="001E13ED">
              <w:rPr>
                <w:rStyle w:val="ab"/>
                <w:rFonts w:ascii="Times New Roman" w:hAnsi="Times New Roman" w:cs="Times New Roman"/>
                <w:noProof/>
                <w:sz w:val="24"/>
                <w:szCs w:val="24"/>
              </w:rPr>
              <w:t>Main finding</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_Toc30129687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4</w:t>
            </w:r>
            <w:r w:rsidR="00170CDA" w:rsidRPr="001E13ED">
              <w:rPr>
                <w:rFonts w:ascii="Times New Roman" w:hAnsi="Times New Roman" w:cs="Times New Roman"/>
                <w:noProof/>
                <w:webHidden/>
                <w:sz w:val="24"/>
                <w:szCs w:val="24"/>
              </w:rPr>
              <w:fldChar w:fldCharType="end"/>
            </w:r>
          </w:hyperlink>
        </w:p>
        <w:p w14:paraId="5C254BB3" w14:textId="270D603E" w:rsidR="00170CDA" w:rsidRPr="001E13ED" w:rsidRDefault="00DA2033" w:rsidP="001E13ED">
          <w:pPr>
            <w:pStyle w:val="TOC2"/>
            <w:tabs>
              <w:tab w:val="right" w:leader="dot" w:pos="8296"/>
            </w:tabs>
            <w:spacing w:line="360" w:lineRule="auto"/>
            <w:rPr>
              <w:rFonts w:ascii="Times New Roman" w:hAnsi="Times New Roman" w:cs="Times New Roman"/>
              <w:noProof/>
              <w:sz w:val="24"/>
              <w:szCs w:val="24"/>
            </w:rPr>
          </w:pPr>
          <w:hyperlink w:anchor="_Toc30129688" w:history="1">
            <w:r w:rsidR="00170CDA" w:rsidRPr="001E13ED">
              <w:rPr>
                <w:rStyle w:val="ab"/>
                <w:rFonts w:ascii="Times New Roman" w:hAnsi="Times New Roman" w:cs="Times New Roman"/>
                <w:noProof/>
                <w:sz w:val="24"/>
                <w:szCs w:val="24"/>
                <w:shd w:val="clear" w:color="auto" w:fill="FFFFFF"/>
              </w:rPr>
              <w:t>2.1</w:t>
            </w:r>
            <w:r w:rsidR="00170CDA" w:rsidRPr="001E13ED">
              <w:rPr>
                <w:rStyle w:val="ab"/>
                <w:rFonts w:ascii="Times New Roman" w:hAnsi="Times New Roman" w:cs="Times New Roman"/>
                <w:noProof/>
                <w:sz w:val="24"/>
                <w:szCs w:val="24"/>
              </w:rPr>
              <w:t xml:space="preserve"> How to business communicate with Portuguese better and faster?</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_Toc30129688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5</w:t>
            </w:r>
            <w:r w:rsidR="00170CDA" w:rsidRPr="001E13ED">
              <w:rPr>
                <w:rFonts w:ascii="Times New Roman" w:hAnsi="Times New Roman" w:cs="Times New Roman"/>
                <w:noProof/>
                <w:webHidden/>
                <w:sz w:val="24"/>
                <w:szCs w:val="24"/>
              </w:rPr>
              <w:fldChar w:fldCharType="end"/>
            </w:r>
          </w:hyperlink>
        </w:p>
        <w:p w14:paraId="1DD5EEA4" w14:textId="6012CCAD" w:rsidR="00170CDA" w:rsidRPr="001E13ED" w:rsidRDefault="00DA2033" w:rsidP="001E13ED">
          <w:pPr>
            <w:pStyle w:val="TOC2"/>
            <w:tabs>
              <w:tab w:val="right" w:leader="dot" w:pos="8296"/>
            </w:tabs>
            <w:spacing w:line="360" w:lineRule="auto"/>
            <w:rPr>
              <w:rFonts w:ascii="Times New Roman" w:hAnsi="Times New Roman" w:cs="Times New Roman"/>
              <w:noProof/>
              <w:sz w:val="24"/>
              <w:szCs w:val="24"/>
            </w:rPr>
          </w:pPr>
          <w:hyperlink w:anchor="_Toc30129689" w:history="1">
            <w:r w:rsidR="00170CDA" w:rsidRPr="001E13ED">
              <w:rPr>
                <w:rStyle w:val="ab"/>
                <w:rFonts w:ascii="Times New Roman" w:hAnsi="Times New Roman" w:cs="Times New Roman"/>
                <w:noProof/>
                <w:sz w:val="24"/>
                <w:szCs w:val="24"/>
              </w:rPr>
              <w:t>2.2 Using Hofstede's theory to analyze the cultural differences between Britain and Portugal</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_Toc30129689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5</w:t>
            </w:r>
            <w:r w:rsidR="00170CDA" w:rsidRPr="001E13ED">
              <w:rPr>
                <w:rFonts w:ascii="Times New Roman" w:hAnsi="Times New Roman" w:cs="Times New Roman"/>
                <w:noProof/>
                <w:webHidden/>
                <w:sz w:val="24"/>
                <w:szCs w:val="24"/>
              </w:rPr>
              <w:fldChar w:fldCharType="end"/>
            </w:r>
          </w:hyperlink>
        </w:p>
        <w:p w14:paraId="3330D089" w14:textId="41ED32D6" w:rsidR="00170CDA" w:rsidRPr="001E13ED" w:rsidRDefault="00DA2033" w:rsidP="001E13ED">
          <w:pPr>
            <w:pStyle w:val="TOC2"/>
            <w:tabs>
              <w:tab w:val="right" w:leader="dot" w:pos="8296"/>
            </w:tabs>
            <w:spacing w:line="360" w:lineRule="auto"/>
            <w:rPr>
              <w:rFonts w:ascii="Times New Roman" w:hAnsi="Times New Roman" w:cs="Times New Roman"/>
              <w:noProof/>
              <w:sz w:val="24"/>
              <w:szCs w:val="24"/>
            </w:rPr>
          </w:pPr>
          <w:hyperlink w:anchor="_Toc30129690" w:history="1">
            <w:r w:rsidR="00170CDA" w:rsidRPr="001E13ED">
              <w:rPr>
                <w:rStyle w:val="ab"/>
                <w:rFonts w:ascii="Times New Roman" w:hAnsi="Times New Roman" w:cs="Times New Roman"/>
                <w:noProof/>
                <w:sz w:val="24"/>
                <w:szCs w:val="24"/>
              </w:rPr>
              <w:t>2.3</w:t>
            </w:r>
            <w:r w:rsidR="00170CDA" w:rsidRPr="001E13ED">
              <w:rPr>
                <w:rStyle w:val="ab"/>
                <w:rFonts w:ascii="Times New Roman" w:hAnsi="Times New Roman" w:cs="Times New Roman"/>
                <w:noProof/>
                <w:sz w:val="24"/>
                <w:szCs w:val="24"/>
                <w:shd w:val="clear" w:color="auto" w:fill="FFFFFF"/>
              </w:rPr>
              <w:t xml:space="preserve"> How to respond to the conflict of cultural differences</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_Toc30129690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8</w:t>
            </w:r>
            <w:r w:rsidR="00170CDA" w:rsidRPr="001E13ED">
              <w:rPr>
                <w:rFonts w:ascii="Times New Roman" w:hAnsi="Times New Roman" w:cs="Times New Roman"/>
                <w:noProof/>
                <w:webHidden/>
                <w:sz w:val="24"/>
                <w:szCs w:val="24"/>
              </w:rPr>
              <w:fldChar w:fldCharType="end"/>
            </w:r>
          </w:hyperlink>
        </w:p>
        <w:p w14:paraId="72BCF221" w14:textId="5382B20D" w:rsidR="00170CDA" w:rsidRPr="001E13ED" w:rsidRDefault="00DA2033" w:rsidP="001E13ED">
          <w:pPr>
            <w:pStyle w:val="TOC1"/>
            <w:tabs>
              <w:tab w:val="right" w:leader="dot" w:pos="8296"/>
            </w:tabs>
            <w:spacing w:line="360" w:lineRule="auto"/>
            <w:rPr>
              <w:rFonts w:ascii="Times New Roman" w:hAnsi="Times New Roman" w:cs="Times New Roman"/>
              <w:noProof/>
              <w:sz w:val="24"/>
              <w:szCs w:val="24"/>
            </w:rPr>
          </w:pPr>
          <w:hyperlink w:anchor="_Toc30129691" w:history="1">
            <w:r w:rsidR="00170CDA" w:rsidRPr="001E13ED">
              <w:rPr>
                <w:rStyle w:val="ab"/>
                <w:rFonts w:ascii="Times New Roman" w:hAnsi="Times New Roman" w:cs="Times New Roman"/>
                <w:noProof/>
                <w:sz w:val="24"/>
                <w:szCs w:val="24"/>
              </w:rPr>
              <w:t>3.0 Conclusion</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_Toc30129691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10</w:t>
            </w:r>
            <w:r w:rsidR="00170CDA" w:rsidRPr="001E13ED">
              <w:rPr>
                <w:rFonts w:ascii="Times New Roman" w:hAnsi="Times New Roman" w:cs="Times New Roman"/>
                <w:noProof/>
                <w:webHidden/>
                <w:sz w:val="24"/>
                <w:szCs w:val="24"/>
              </w:rPr>
              <w:fldChar w:fldCharType="end"/>
            </w:r>
          </w:hyperlink>
        </w:p>
        <w:p w14:paraId="55A1DE70" w14:textId="00BDCDE0" w:rsidR="00170CDA" w:rsidRPr="001E13ED" w:rsidRDefault="00DA2033" w:rsidP="001E13ED">
          <w:pPr>
            <w:pStyle w:val="TOC1"/>
            <w:tabs>
              <w:tab w:val="right" w:leader="dot" w:pos="8296"/>
            </w:tabs>
            <w:spacing w:line="360" w:lineRule="auto"/>
            <w:rPr>
              <w:rFonts w:ascii="Times New Roman" w:hAnsi="Times New Roman" w:cs="Times New Roman"/>
              <w:noProof/>
              <w:sz w:val="24"/>
              <w:szCs w:val="24"/>
            </w:rPr>
          </w:pPr>
          <w:hyperlink w:anchor="_Toc30129692" w:history="1">
            <w:r w:rsidR="00170CDA" w:rsidRPr="001E13ED">
              <w:rPr>
                <w:rStyle w:val="ab"/>
                <w:rFonts w:ascii="Times New Roman" w:hAnsi="Times New Roman" w:cs="Times New Roman"/>
                <w:noProof/>
                <w:sz w:val="24"/>
                <w:szCs w:val="24"/>
              </w:rPr>
              <w:t>4.0 Reference</w:t>
            </w:r>
            <w:r w:rsidR="00170CDA" w:rsidRPr="001E13ED">
              <w:rPr>
                <w:rFonts w:ascii="Times New Roman" w:hAnsi="Times New Roman" w:cs="Times New Roman"/>
                <w:noProof/>
                <w:webHidden/>
                <w:sz w:val="24"/>
                <w:szCs w:val="24"/>
              </w:rPr>
              <w:tab/>
            </w:r>
            <w:r w:rsidR="00170CDA" w:rsidRPr="001E13ED">
              <w:rPr>
                <w:rFonts w:ascii="Times New Roman" w:hAnsi="Times New Roman" w:cs="Times New Roman"/>
                <w:noProof/>
                <w:webHidden/>
                <w:sz w:val="24"/>
                <w:szCs w:val="24"/>
              </w:rPr>
              <w:fldChar w:fldCharType="begin"/>
            </w:r>
            <w:r w:rsidR="00170CDA" w:rsidRPr="001E13ED">
              <w:rPr>
                <w:rFonts w:ascii="Times New Roman" w:hAnsi="Times New Roman" w:cs="Times New Roman"/>
                <w:noProof/>
                <w:webHidden/>
                <w:sz w:val="24"/>
                <w:szCs w:val="24"/>
              </w:rPr>
              <w:instrText xml:space="preserve"> PAGEREF _Toc30129692 \h </w:instrText>
            </w:r>
            <w:r w:rsidR="00170CDA" w:rsidRPr="001E13ED">
              <w:rPr>
                <w:rFonts w:ascii="Times New Roman" w:hAnsi="Times New Roman" w:cs="Times New Roman"/>
                <w:noProof/>
                <w:webHidden/>
                <w:sz w:val="24"/>
                <w:szCs w:val="24"/>
              </w:rPr>
            </w:r>
            <w:r w:rsidR="00170CDA" w:rsidRPr="001E13ED">
              <w:rPr>
                <w:rFonts w:ascii="Times New Roman" w:hAnsi="Times New Roman" w:cs="Times New Roman"/>
                <w:noProof/>
                <w:webHidden/>
                <w:sz w:val="24"/>
                <w:szCs w:val="24"/>
              </w:rPr>
              <w:fldChar w:fldCharType="separate"/>
            </w:r>
            <w:r w:rsidR="001E13ED">
              <w:rPr>
                <w:rFonts w:ascii="Times New Roman" w:hAnsi="Times New Roman" w:cs="Times New Roman"/>
                <w:noProof/>
                <w:webHidden/>
                <w:sz w:val="24"/>
                <w:szCs w:val="24"/>
              </w:rPr>
              <w:t>11</w:t>
            </w:r>
            <w:r w:rsidR="00170CDA" w:rsidRPr="001E13ED">
              <w:rPr>
                <w:rFonts w:ascii="Times New Roman" w:hAnsi="Times New Roman" w:cs="Times New Roman"/>
                <w:noProof/>
                <w:webHidden/>
                <w:sz w:val="24"/>
                <w:szCs w:val="24"/>
              </w:rPr>
              <w:fldChar w:fldCharType="end"/>
            </w:r>
          </w:hyperlink>
        </w:p>
        <w:p w14:paraId="5EAD19B2" w14:textId="3DDF51AB" w:rsidR="00A70829" w:rsidRDefault="00A70829" w:rsidP="001E13ED">
          <w:pPr>
            <w:spacing w:line="360" w:lineRule="auto"/>
            <w:rPr>
              <w:b/>
              <w:bCs/>
              <w:lang w:val="zh-CN"/>
            </w:rPr>
          </w:pPr>
          <w:r w:rsidRPr="001E13ED">
            <w:rPr>
              <w:rFonts w:ascii="Times New Roman" w:hAnsi="Times New Roman" w:cs="Times New Roman"/>
              <w:b/>
              <w:bCs/>
              <w:sz w:val="24"/>
              <w:szCs w:val="24"/>
              <w:lang w:val="zh-CN"/>
            </w:rPr>
            <w:fldChar w:fldCharType="end"/>
          </w:r>
        </w:p>
      </w:sdtContent>
    </w:sdt>
    <w:p w14:paraId="66367181" w14:textId="1EB257F2" w:rsidR="00BD155A" w:rsidRPr="001E13ED" w:rsidRDefault="00A70829" w:rsidP="001E13ED">
      <w:pPr>
        <w:widowControl/>
        <w:spacing w:line="360" w:lineRule="auto"/>
        <w:jc w:val="left"/>
        <w:rPr>
          <w:b/>
          <w:bCs/>
          <w:kern w:val="44"/>
          <w:sz w:val="24"/>
          <w:szCs w:val="24"/>
        </w:rPr>
      </w:pPr>
      <w:r w:rsidRPr="001E13ED">
        <w:rPr>
          <w:b/>
          <w:bCs/>
          <w:kern w:val="44"/>
          <w:sz w:val="24"/>
          <w:szCs w:val="24"/>
        </w:rPr>
        <w:br w:type="page"/>
      </w:r>
    </w:p>
    <w:p w14:paraId="4B0DB523" w14:textId="4628EE10" w:rsidR="00E14912" w:rsidRPr="001E13ED" w:rsidRDefault="00E14912" w:rsidP="001E13ED">
      <w:pPr>
        <w:pStyle w:val="1"/>
        <w:numPr>
          <w:ilvl w:val="0"/>
          <w:numId w:val="1"/>
        </w:numPr>
        <w:spacing w:line="360" w:lineRule="auto"/>
        <w:rPr>
          <w:rFonts w:ascii="Times New Roman" w:hAnsi="Times New Roman" w:cs="Times New Roman"/>
          <w:sz w:val="24"/>
          <w:szCs w:val="24"/>
        </w:rPr>
      </w:pPr>
      <w:bookmarkStart w:id="1" w:name="_Toc30129686"/>
      <w:r w:rsidRPr="001E13ED">
        <w:rPr>
          <w:rFonts w:ascii="Times New Roman" w:hAnsi="Times New Roman" w:cs="Times New Roman"/>
          <w:sz w:val="24"/>
          <w:szCs w:val="24"/>
        </w:rPr>
        <w:lastRenderedPageBreak/>
        <w:t>Introduction</w:t>
      </w:r>
      <w:bookmarkEnd w:id="1"/>
    </w:p>
    <w:p w14:paraId="67FA8F68" w14:textId="29D39133" w:rsidR="003745A2" w:rsidRPr="001E13ED" w:rsidRDefault="00E14912" w:rsidP="001E13ED">
      <w:pPr>
        <w:spacing w:line="360" w:lineRule="auto"/>
        <w:rPr>
          <w:rFonts w:ascii="Times New Roman" w:hAnsi="Times New Roman" w:cs="Times New Roman"/>
          <w:sz w:val="24"/>
          <w:szCs w:val="24"/>
        </w:rPr>
      </w:pPr>
      <w:r w:rsidRPr="001E13ED">
        <w:rPr>
          <w:rFonts w:ascii="Times New Roman" w:hAnsi="Times New Roman" w:cs="Times New Roman"/>
          <w:sz w:val="24"/>
          <w:szCs w:val="24"/>
        </w:rPr>
        <w:t xml:space="preserve">With the development of the whole world economy, more and more multinational corporations have been established. The globalization of multinational corporations has greatly promoted the global flow of "goods, services, technology, capital, talent" and so on. But there will also be many inevitable conflicts during the cooperation between the two sides. Because the cooperative members come from countries of different cultures, their cooperation has to face different languages, different customs, different values and attitudes. Different cultures also determine different value orientations and produce different ways of decision-making and management. </w:t>
      </w:r>
      <w:r w:rsidR="003D1E5F" w:rsidRPr="001E13ED">
        <w:rPr>
          <w:rFonts w:ascii="Times New Roman" w:hAnsi="Times New Roman" w:cs="Times New Roman"/>
          <w:sz w:val="24"/>
          <w:szCs w:val="24"/>
        </w:rPr>
        <w:t>Different cultures may inevitably lead to conflicts when managing companies. Cultural differences and cultural conflicts have an important impact on transnational cooperation, which may increase the difficulty of corporate management and directly affect the decision-making and implementation of the company.</w:t>
      </w:r>
      <w:r w:rsidR="009C373A" w:rsidRPr="001E13ED">
        <w:rPr>
          <w:rFonts w:ascii="Times New Roman" w:hAnsi="Times New Roman" w:cs="Times New Roman"/>
          <w:color w:val="000000"/>
          <w:sz w:val="24"/>
          <w:szCs w:val="24"/>
          <w:shd w:val="clear" w:color="auto" w:fill="FFFFFF"/>
        </w:rPr>
        <w:t xml:space="preserve"> According to the data, Portugal is a republic country located in the southwest of Europe. Portuguese is the official language of Portugal. English is rarely used in Portugal. Although Portugal is a developed country, it is one of the countries with relatively backward economy among the developed countries. Portuguese are more modest and kind-hearted, never because of any reputation impulse, Portuguese are slow in everything, so </w:t>
      </w:r>
      <w:r w:rsidR="00D90B58">
        <w:rPr>
          <w:rFonts w:ascii="Times New Roman" w:hAnsi="Times New Roman" w:cs="Times New Roman"/>
          <w:color w:val="000000"/>
          <w:sz w:val="24"/>
          <w:szCs w:val="24"/>
          <w:shd w:val="clear" w:color="auto" w:fill="FFFFFF"/>
        </w:rPr>
        <w:t>B</w:t>
      </w:r>
      <w:r w:rsidR="00D90B58">
        <w:rPr>
          <w:rFonts w:ascii="Times New Roman" w:hAnsi="Times New Roman" w:cs="Times New Roman" w:hint="eastAsia"/>
          <w:color w:val="000000"/>
          <w:sz w:val="24"/>
          <w:szCs w:val="24"/>
          <w:shd w:val="clear" w:color="auto" w:fill="FFFFFF"/>
        </w:rPr>
        <w:t>ritish</w:t>
      </w:r>
      <w:bookmarkStart w:id="2" w:name="_GoBack"/>
      <w:bookmarkEnd w:id="2"/>
      <w:r w:rsidR="009C373A" w:rsidRPr="001E13ED">
        <w:rPr>
          <w:rFonts w:ascii="Times New Roman" w:hAnsi="Times New Roman" w:cs="Times New Roman"/>
          <w:color w:val="000000"/>
          <w:sz w:val="24"/>
          <w:szCs w:val="24"/>
          <w:shd w:val="clear" w:color="auto" w:fill="FFFFFF"/>
        </w:rPr>
        <w:t xml:space="preserve"> should arrange in advance to adapt to their procrastination, but Portuguese especially like to work overtime.</w:t>
      </w:r>
      <w:r w:rsidR="00161C22" w:rsidRPr="001E13ED">
        <w:rPr>
          <w:rFonts w:ascii="Times New Roman" w:hAnsi="Times New Roman" w:cs="Times New Roman"/>
          <w:color w:val="000000"/>
          <w:sz w:val="24"/>
          <w:szCs w:val="24"/>
          <w:shd w:val="clear" w:color="auto" w:fill="FFFFFF"/>
        </w:rPr>
        <w:t>(Bruhn, 1996)</w:t>
      </w:r>
      <w:r w:rsidR="009C373A" w:rsidRPr="001E13ED">
        <w:rPr>
          <w:rFonts w:ascii="Times New Roman" w:hAnsi="Times New Roman" w:cs="Times New Roman"/>
          <w:color w:val="000000"/>
          <w:sz w:val="24"/>
          <w:szCs w:val="24"/>
          <w:shd w:val="clear" w:color="auto" w:fill="FFFFFF"/>
        </w:rPr>
        <w:t xml:space="preserve"> Britain is the fourth largest trading country in the world, a country that relies on foreign trade to develop its own economy, and one of the largest importers of industrial raw materials and food in the world. The British people attach great importance to the etiquette of communication with people and can give each other a very good impression when they talk with them. However, the British are more competitive and will strive for their own goals or reputation. If anyone have a request for the British to do something, they will try their best to do in the shortest time.</w:t>
      </w:r>
      <w:r w:rsidR="0007294E" w:rsidRPr="001E13ED">
        <w:rPr>
          <w:rFonts w:ascii="Times New Roman" w:hAnsi="Times New Roman" w:cs="Times New Roman"/>
          <w:sz w:val="24"/>
          <w:szCs w:val="24"/>
        </w:rPr>
        <w:t xml:space="preserve"> </w:t>
      </w:r>
      <w:r w:rsidR="0007294E" w:rsidRPr="001E13ED">
        <w:rPr>
          <w:rFonts w:ascii="Times New Roman" w:hAnsi="Times New Roman" w:cs="Times New Roman"/>
          <w:color w:val="000000"/>
          <w:sz w:val="24"/>
          <w:szCs w:val="24"/>
          <w:shd w:val="clear" w:color="auto" w:fill="FFFFFF"/>
        </w:rPr>
        <w:t xml:space="preserve">It can be seen from this that there are many differences between the cultural customs of the two </w:t>
      </w:r>
      <w:r w:rsidR="003E2A26" w:rsidRPr="001E13ED">
        <w:rPr>
          <w:rFonts w:ascii="Times New Roman" w:hAnsi="Times New Roman" w:cs="Times New Roman"/>
          <w:color w:val="000000"/>
          <w:sz w:val="24"/>
          <w:szCs w:val="24"/>
          <w:shd w:val="clear" w:color="auto" w:fill="FFFFFF"/>
        </w:rPr>
        <w:t>countries. (</w:t>
      </w:r>
      <w:r w:rsidR="00161C22" w:rsidRPr="001E13ED">
        <w:rPr>
          <w:rFonts w:ascii="Times New Roman" w:hAnsi="Times New Roman" w:cs="Times New Roman"/>
          <w:color w:val="000000"/>
          <w:sz w:val="24"/>
          <w:szCs w:val="24"/>
          <w:shd w:val="clear" w:color="auto" w:fill="FFFFFF"/>
        </w:rPr>
        <w:t>Bruhn, 1996)</w:t>
      </w:r>
    </w:p>
    <w:p w14:paraId="0D76EB21" w14:textId="77777777" w:rsidR="003745A2" w:rsidRPr="001E13ED" w:rsidRDefault="003745A2" w:rsidP="001E13ED">
      <w:pPr>
        <w:spacing w:line="360" w:lineRule="auto"/>
        <w:rPr>
          <w:rFonts w:ascii="Times New Roman" w:hAnsi="Times New Roman" w:cs="Times New Roman"/>
          <w:sz w:val="24"/>
          <w:szCs w:val="24"/>
        </w:rPr>
      </w:pPr>
    </w:p>
    <w:p w14:paraId="719426DB" w14:textId="684A1775" w:rsidR="00E14912" w:rsidRPr="001E13ED" w:rsidRDefault="00E14912" w:rsidP="001E13ED">
      <w:pPr>
        <w:pStyle w:val="1"/>
        <w:numPr>
          <w:ilvl w:val="0"/>
          <w:numId w:val="1"/>
        </w:numPr>
        <w:spacing w:line="360" w:lineRule="auto"/>
        <w:rPr>
          <w:rFonts w:ascii="Times New Roman" w:hAnsi="Times New Roman" w:cs="Times New Roman"/>
          <w:sz w:val="24"/>
          <w:szCs w:val="24"/>
        </w:rPr>
      </w:pPr>
      <w:bookmarkStart w:id="3" w:name="_Toc30129687"/>
      <w:r w:rsidRPr="001E13ED">
        <w:rPr>
          <w:rFonts w:ascii="Times New Roman" w:hAnsi="Times New Roman" w:cs="Times New Roman"/>
          <w:sz w:val="24"/>
          <w:szCs w:val="24"/>
        </w:rPr>
        <w:lastRenderedPageBreak/>
        <w:t>Main finding</w:t>
      </w:r>
      <w:bookmarkEnd w:id="3"/>
    </w:p>
    <w:p w14:paraId="028EF241" w14:textId="00337A86" w:rsidR="00B33E6A" w:rsidRPr="001E13ED" w:rsidRDefault="003745A2" w:rsidP="001E13ED">
      <w:pPr>
        <w:spacing w:line="360" w:lineRule="auto"/>
        <w:rPr>
          <w:rFonts w:ascii="Times New Roman" w:hAnsi="Times New Roman" w:cs="Times New Roman"/>
          <w:sz w:val="24"/>
          <w:szCs w:val="24"/>
          <w:shd w:val="clear" w:color="auto" w:fill="FFFFFF"/>
        </w:rPr>
      </w:pPr>
      <w:r w:rsidRPr="001E13ED">
        <w:rPr>
          <w:rFonts w:ascii="Times New Roman" w:hAnsi="Times New Roman" w:cs="Times New Roman"/>
          <w:sz w:val="24"/>
          <w:szCs w:val="24"/>
          <w:shd w:val="clear" w:color="auto" w:fill="FFFFFF"/>
        </w:rPr>
        <w:t xml:space="preserve">The interpretation of culture has been varied throughout the ages. According to the Encyclopedia </w:t>
      </w:r>
      <w:r w:rsidR="0007294E" w:rsidRPr="001E13ED">
        <w:rPr>
          <w:rFonts w:ascii="Times New Roman" w:hAnsi="Times New Roman" w:cs="Times New Roman"/>
          <w:sz w:val="24"/>
          <w:szCs w:val="24"/>
          <w:shd w:val="clear" w:color="auto" w:fill="FFFFFF"/>
        </w:rPr>
        <w:t>Britannica (2019)</w:t>
      </w:r>
      <w:r w:rsidRPr="001E13ED">
        <w:rPr>
          <w:rFonts w:ascii="Times New Roman" w:hAnsi="Times New Roman" w:cs="Times New Roman"/>
          <w:sz w:val="24"/>
          <w:szCs w:val="24"/>
          <w:shd w:val="clear" w:color="auto" w:fill="FFFFFF"/>
        </w:rPr>
        <w:t>, there are as many as 160 definitions of culture in the world's official publications. The world culture has a long history, all-encompassing, nowhere small, there is still no unified definition. Geert, Hofstede. (1991</w:t>
      </w:r>
      <w:r w:rsidR="000D1DC0" w:rsidRPr="001E13ED">
        <w:rPr>
          <w:rFonts w:ascii="Times New Roman" w:hAnsi="Times New Roman" w:cs="Times New Roman"/>
          <w:sz w:val="24"/>
          <w:szCs w:val="24"/>
          <w:shd w:val="clear" w:color="auto" w:fill="FFFFFF"/>
        </w:rPr>
        <w:t>). a</w:t>
      </w:r>
      <w:r w:rsidRPr="001E13ED">
        <w:rPr>
          <w:rFonts w:ascii="Times New Roman" w:hAnsi="Times New Roman" w:cs="Times New Roman"/>
          <w:sz w:val="24"/>
          <w:szCs w:val="24"/>
          <w:shd w:val="clear" w:color="auto" w:fill="FFFFFF"/>
        </w:rPr>
        <w:t xml:space="preserve"> renowned cross-cultural and management expert and director of the Dutch Institute of Cultural Collaboration, defines culture as a “common psychological </w:t>
      </w:r>
      <w:r w:rsidR="000D1DC0" w:rsidRPr="001E13ED">
        <w:rPr>
          <w:rFonts w:ascii="Times New Roman" w:hAnsi="Times New Roman" w:cs="Times New Roman"/>
          <w:sz w:val="24"/>
          <w:szCs w:val="24"/>
          <w:shd w:val="clear" w:color="auto" w:fill="FFFFFF"/>
        </w:rPr>
        <w:t>procedure”</w:t>
      </w:r>
      <w:r w:rsidRPr="001E13ED">
        <w:rPr>
          <w:rFonts w:ascii="Times New Roman" w:hAnsi="Times New Roman" w:cs="Times New Roman"/>
          <w:sz w:val="24"/>
          <w:szCs w:val="24"/>
          <w:shd w:val="clear" w:color="auto" w:fill="FFFFFF"/>
        </w:rPr>
        <w:t xml:space="preserve"> for people in an environment. </w:t>
      </w:r>
      <w:r w:rsidR="0007294E" w:rsidRPr="001E13ED">
        <w:rPr>
          <w:rFonts w:ascii="Times New Roman" w:hAnsi="Times New Roman" w:cs="Times New Roman"/>
          <w:sz w:val="24"/>
          <w:szCs w:val="24"/>
          <w:shd w:val="clear" w:color="auto" w:fill="FFFFFF"/>
        </w:rPr>
        <w:t>Hofstede</w:t>
      </w:r>
      <w:r w:rsidRPr="001E13ED">
        <w:rPr>
          <w:rFonts w:ascii="Times New Roman" w:hAnsi="Times New Roman" w:cs="Times New Roman"/>
          <w:sz w:val="24"/>
          <w:szCs w:val="24"/>
          <w:shd w:val="clear" w:color="auto" w:fill="FFFFFF"/>
        </w:rPr>
        <w:t xml:space="preserve"> argues that culture is not an individual trait, but a psychological procedure shared by many people with the same educational and life experience.</w:t>
      </w:r>
      <w:r w:rsidRPr="001E13ED">
        <w:rPr>
          <w:rFonts w:ascii="Times New Roman" w:hAnsi="Times New Roman" w:cs="Times New Roman"/>
          <w:sz w:val="24"/>
          <w:szCs w:val="24"/>
        </w:rPr>
        <w:t xml:space="preserve"> Different groups, regions or countries have different cultures, because their "psychological process" is formed under years of life, soil, education, with different thinking.</w:t>
      </w:r>
      <w:r w:rsidR="003E2A26" w:rsidRPr="001E13ED">
        <w:rPr>
          <w:rFonts w:ascii="Times New Roman" w:hAnsi="Times New Roman" w:cs="Times New Roman"/>
          <w:sz w:val="24"/>
          <w:szCs w:val="24"/>
        </w:rPr>
        <w:t xml:space="preserve">  (Moran, 2008) Culture</w:t>
      </w:r>
      <w:r w:rsidRPr="001E13ED">
        <w:rPr>
          <w:rFonts w:ascii="Times New Roman" w:hAnsi="Times New Roman" w:cs="Times New Roman"/>
          <w:sz w:val="24"/>
          <w:szCs w:val="24"/>
        </w:rPr>
        <w:t xml:space="preserve"> is a group of values, beliefs, codes of conduct, customs and other aspects of a group of distinctive characteristics that distinguish it from another group.</w:t>
      </w:r>
      <w:r w:rsidRPr="001E13ED">
        <w:rPr>
          <w:rFonts w:ascii="Times New Roman" w:hAnsi="Times New Roman" w:cs="Times New Roman"/>
          <w:sz w:val="24"/>
          <w:szCs w:val="24"/>
          <w:shd w:val="clear" w:color="auto" w:fill="FFFFFF"/>
        </w:rPr>
        <w:t xml:space="preserve"> In order to give people a better understanding of culture, Hofstede likened culture to onions, with many layers. The factors of the outer layer are easy to observe and can be expressed and grasped through practice; the values of the inner layer are difficult to observe and relatively stable. The outer layer is called symbol, such as clothing, language, architecture and so on. The second layer is heroes, a culture in which the hero's personality is represented by most people.</w:t>
      </w:r>
      <w:r w:rsidRPr="001E13ED">
        <w:rPr>
          <w:rFonts w:ascii="Times New Roman" w:hAnsi="Times New Roman" w:cs="Times New Roman"/>
          <w:sz w:val="24"/>
          <w:szCs w:val="24"/>
        </w:rPr>
        <w:t xml:space="preserve"> </w:t>
      </w:r>
      <w:r w:rsidRPr="001E13ED">
        <w:rPr>
          <w:rFonts w:ascii="Times New Roman" w:hAnsi="Times New Roman" w:cs="Times New Roman"/>
          <w:sz w:val="24"/>
          <w:szCs w:val="24"/>
          <w:shd w:val="clear" w:color="auto" w:fill="FFFFFF"/>
        </w:rPr>
        <w:t>Therefore, to understand the hero's character is to understand the national character of the hero's culture to a large extent.,</w:t>
      </w:r>
      <w:r w:rsidRPr="001E13ED">
        <w:rPr>
          <w:rFonts w:ascii="Times New Roman" w:hAnsi="Times New Roman" w:cs="Times New Roman"/>
          <w:sz w:val="24"/>
          <w:szCs w:val="24"/>
        </w:rPr>
        <w:t xml:space="preserve"> </w:t>
      </w:r>
      <w:r w:rsidRPr="001E13ED">
        <w:rPr>
          <w:rFonts w:ascii="Times New Roman" w:hAnsi="Times New Roman" w:cs="Times New Roman"/>
          <w:sz w:val="24"/>
          <w:szCs w:val="24"/>
          <w:shd w:val="clear" w:color="auto" w:fill="FFFFFF"/>
        </w:rPr>
        <w:t>The third layer is the rituals, treat etiquette is every culture and unique natural representation, such as in Chinese culture, the location of the main occasions when having a meal arrangement is very exquisite, and such as the Japanese bow close the door to take off the shoes, At the bottom of the hierarchy are values, which are abstract ideas about what people believe to be true, good and beautiful. They are also the deepest and most difficult part of a culture to understand.</w:t>
      </w:r>
      <w:r w:rsidRPr="001E13ED">
        <w:rPr>
          <w:rFonts w:ascii="Times New Roman" w:hAnsi="Times New Roman" w:cs="Times New Roman"/>
          <w:sz w:val="24"/>
          <w:szCs w:val="24"/>
        </w:rPr>
        <w:t xml:space="preserve"> </w:t>
      </w:r>
      <w:r w:rsidRPr="001E13ED">
        <w:rPr>
          <w:rFonts w:ascii="Times New Roman" w:hAnsi="Times New Roman" w:cs="Times New Roman"/>
          <w:sz w:val="24"/>
          <w:szCs w:val="24"/>
          <w:shd w:val="clear" w:color="auto" w:fill="FFFFFF"/>
        </w:rPr>
        <w:t xml:space="preserve">These four levels should not be treated separately, but as an integrated whole, with each outer layer a reflection of its inner layer and the core a common value reflecting its basic </w:t>
      </w:r>
      <w:r w:rsidR="003E2A26" w:rsidRPr="001E13ED">
        <w:rPr>
          <w:rFonts w:ascii="Times New Roman" w:hAnsi="Times New Roman" w:cs="Times New Roman"/>
          <w:sz w:val="24"/>
          <w:szCs w:val="24"/>
          <w:shd w:val="clear" w:color="auto" w:fill="FFFFFF"/>
        </w:rPr>
        <w:t>ideas. (</w:t>
      </w:r>
      <w:r w:rsidR="003E2A26" w:rsidRPr="001E13ED">
        <w:rPr>
          <w:rFonts w:ascii="Times New Roman" w:hAnsi="Times New Roman" w:cs="Times New Roman"/>
          <w:color w:val="333333"/>
          <w:sz w:val="24"/>
          <w:szCs w:val="24"/>
          <w:shd w:val="clear" w:color="auto" w:fill="FFFFFF"/>
        </w:rPr>
        <w:t>Horace</w:t>
      </w:r>
      <w:r w:rsidR="00161C22" w:rsidRPr="001E13ED">
        <w:rPr>
          <w:rFonts w:ascii="Times New Roman" w:hAnsi="Times New Roman" w:cs="Times New Roman"/>
          <w:color w:val="333333"/>
          <w:sz w:val="24"/>
          <w:szCs w:val="24"/>
          <w:shd w:val="clear" w:color="auto" w:fill="FFFFFF"/>
        </w:rPr>
        <w:t>, 1992)</w:t>
      </w:r>
    </w:p>
    <w:p w14:paraId="516D089B" w14:textId="23113413" w:rsidR="000D1DC0" w:rsidRPr="001E13ED" w:rsidRDefault="00B33E6A" w:rsidP="001E13ED">
      <w:pPr>
        <w:pStyle w:val="2"/>
        <w:spacing w:line="360" w:lineRule="auto"/>
        <w:rPr>
          <w:rFonts w:ascii="Times New Roman" w:hAnsi="Times New Roman" w:cs="Times New Roman"/>
          <w:sz w:val="24"/>
          <w:szCs w:val="24"/>
          <w:shd w:val="clear" w:color="auto" w:fill="FFFFFF"/>
        </w:rPr>
      </w:pPr>
      <w:bookmarkStart w:id="4" w:name="_Toc30129688"/>
      <w:r w:rsidRPr="001E13ED">
        <w:rPr>
          <w:rFonts w:ascii="Times New Roman" w:hAnsi="Times New Roman" w:cs="Times New Roman"/>
          <w:sz w:val="24"/>
          <w:szCs w:val="24"/>
          <w:shd w:val="clear" w:color="auto" w:fill="FFFFFF"/>
        </w:rPr>
        <w:lastRenderedPageBreak/>
        <w:t>2.1</w:t>
      </w:r>
      <w:r w:rsidR="00AE76F5" w:rsidRPr="001E13ED">
        <w:rPr>
          <w:rFonts w:ascii="Times New Roman" w:hAnsi="Times New Roman" w:cs="Times New Roman"/>
          <w:sz w:val="24"/>
          <w:szCs w:val="24"/>
        </w:rPr>
        <w:t xml:space="preserve"> How to business communicate with Portuguese better and faster?</w:t>
      </w:r>
      <w:bookmarkEnd w:id="4"/>
    </w:p>
    <w:p w14:paraId="5AF73760" w14:textId="68664184" w:rsidR="00B33E6A" w:rsidRPr="003E2A26" w:rsidRDefault="0007294E" w:rsidP="001E13ED">
      <w:pPr>
        <w:spacing w:line="360" w:lineRule="auto"/>
        <w:rPr>
          <w:rFonts w:ascii="Times New Roman" w:hAnsi="Times New Roman" w:cs="Times New Roman"/>
          <w:sz w:val="24"/>
          <w:szCs w:val="24"/>
        </w:rPr>
      </w:pPr>
      <w:r>
        <w:rPr>
          <w:rFonts w:ascii="Times New Roman" w:hAnsi="Times New Roman" w:cs="Times New Roman"/>
          <w:sz w:val="24"/>
          <w:szCs w:val="24"/>
        </w:rPr>
        <w:t>T</w:t>
      </w:r>
      <w:r w:rsidR="000D1DC0" w:rsidRPr="003D1E5F">
        <w:rPr>
          <w:rFonts w:ascii="Times New Roman" w:hAnsi="Times New Roman" w:cs="Times New Roman"/>
          <w:sz w:val="24"/>
          <w:szCs w:val="24"/>
        </w:rPr>
        <w:t xml:space="preserve">here are certain cultural differences between the United Kingdom and Portugal, it is necessary to consult and understand the customs and customs of the Portuguese people before conducting business cooperation, so as to make them feel the importance of cooperation with them. Because the official language of Portugal is Portuguese, it is also respectful to send skilled Portuguese-speaking staff to conduct business talks with </w:t>
      </w:r>
      <w:r w:rsidR="003E2A26" w:rsidRPr="003D1E5F">
        <w:rPr>
          <w:rFonts w:ascii="Times New Roman" w:hAnsi="Times New Roman" w:cs="Times New Roman"/>
          <w:sz w:val="24"/>
          <w:szCs w:val="24"/>
        </w:rPr>
        <w:t>them.</w:t>
      </w:r>
      <w:r w:rsidR="003E2A26" w:rsidRPr="003D1E5F">
        <w:rPr>
          <w:rFonts w:ascii="Times New Roman" w:eastAsia="微软雅黑" w:hAnsi="Times New Roman" w:cs="Times New Roman"/>
          <w:color w:val="333333"/>
          <w:kern w:val="0"/>
          <w:sz w:val="24"/>
          <w:szCs w:val="24"/>
        </w:rPr>
        <w:t xml:space="preserve"> Portuguese</w:t>
      </w:r>
      <w:r w:rsidR="00B33E6A" w:rsidRPr="003D1E5F">
        <w:rPr>
          <w:rFonts w:ascii="Times New Roman" w:eastAsia="微软雅黑" w:hAnsi="Times New Roman" w:cs="Times New Roman"/>
          <w:color w:val="333333"/>
          <w:kern w:val="0"/>
          <w:sz w:val="24"/>
          <w:szCs w:val="24"/>
        </w:rPr>
        <w:t xml:space="preserve"> do not work from 12pm to 3pm</w:t>
      </w:r>
      <w:r>
        <w:rPr>
          <w:rFonts w:ascii="Times New Roman" w:eastAsia="微软雅黑" w:hAnsi="Times New Roman" w:cs="Times New Roman"/>
          <w:color w:val="333333"/>
          <w:kern w:val="0"/>
          <w:sz w:val="24"/>
          <w:szCs w:val="24"/>
        </w:rPr>
        <w:t>,</w:t>
      </w:r>
      <w:r w:rsidR="00B33E6A" w:rsidRPr="003D1E5F">
        <w:rPr>
          <w:rFonts w:ascii="Times New Roman" w:eastAsia="微软雅黑" w:hAnsi="Times New Roman" w:cs="Times New Roman"/>
          <w:color w:val="333333"/>
          <w:kern w:val="0"/>
          <w:sz w:val="24"/>
          <w:szCs w:val="24"/>
        </w:rPr>
        <w:t xml:space="preserve"> Do not arrange business talks during this period</w:t>
      </w:r>
      <w:r>
        <w:rPr>
          <w:rFonts w:ascii="Times New Roman" w:eastAsia="微软雅黑" w:hAnsi="Times New Roman" w:cs="Times New Roman"/>
          <w:color w:val="333333"/>
          <w:kern w:val="0"/>
          <w:sz w:val="24"/>
          <w:szCs w:val="24"/>
        </w:rPr>
        <w:t>,</w:t>
      </w:r>
      <w:r w:rsidRPr="0007294E">
        <w:t xml:space="preserve"> </w:t>
      </w:r>
      <w:r w:rsidR="00627063" w:rsidRPr="0007294E">
        <w:rPr>
          <w:rFonts w:ascii="Times New Roman" w:eastAsia="微软雅黑" w:hAnsi="Times New Roman" w:cs="Times New Roman"/>
          <w:color w:val="333333"/>
          <w:kern w:val="0"/>
          <w:sz w:val="24"/>
          <w:szCs w:val="24"/>
        </w:rPr>
        <w:t>during</w:t>
      </w:r>
      <w:r w:rsidRPr="0007294E">
        <w:rPr>
          <w:rFonts w:ascii="Times New Roman" w:eastAsia="微软雅黑" w:hAnsi="Times New Roman" w:cs="Times New Roman"/>
          <w:color w:val="333333"/>
          <w:kern w:val="0"/>
          <w:sz w:val="24"/>
          <w:szCs w:val="24"/>
        </w:rPr>
        <w:t xml:space="preserve"> this time period, Portuguese usually enjoy lunch and lunch </w:t>
      </w:r>
      <w:r w:rsidR="003E2A26" w:rsidRPr="0007294E">
        <w:rPr>
          <w:rFonts w:ascii="Times New Roman" w:eastAsia="微软雅黑" w:hAnsi="Times New Roman" w:cs="Times New Roman"/>
          <w:color w:val="333333"/>
          <w:kern w:val="0"/>
          <w:sz w:val="24"/>
          <w:szCs w:val="24"/>
        </w:rPr>
        <w:t>break</w:t>
      </w:r>
      <w:r w:rsidR="003E2A26" w:rsidRPr="003D1E5F">
        <w:rPr>
          <w:rFonts w:ascii="Times New Roman" w:eastAsia="微软雅黑" w:hAnsi="Times New Roman" w:cs="Times New Roman"/>
          <w:color w:val="333333"/>
          <w:kern w:val="0"/>
          <w:sz w:val="24"/>
          <w:szCs w:val="24"/>
        </w:rPr>
        <w:t>.</w:t>
      </w:r>
      <w:r w:rsidR="003E2A26">
        <w:rPr>
          <w:rFonts w:ascii="Times New Roman" w:eastAsia="微软雅黑" w:hAnsi="Times New Roman" w:cs="Times New Roman"/>
          <w:color w:val="333333"/>
          <w:kern w:val="0"/>
          <w:sz w:val="24"/>
          <w:szCs w:val="24"/>
        </w:rPr>
        <w:t xml:space="preserve"> (Galak, 2001)</w:t>
      </w:r>
      <w:r w:rsidR="003E2A26" w:rsidRPr="003D1E5F">
        <w:rPr>
          <w:rFonts w:ascii="Times New Roman" w:eastAsia="微软雅黑" w:hAnsi="Times New Roman" w:cs="Times New Roman"/>
          <w:color w:val="333333"/>
          <w:kern w:val="0"/>
          <w:sz w:val="24"/>
          <w:szCs w:val="24"/>
        </w:rPr>
        <w:t xml:space="preserve"> </w:t>
      </w:r>
      <w:r w:rsidR="003E2A26">
        <w:rPr>
          <w:rFonts w:ascii="Times New Roman" w:eastAsia="微软雅黑" w:hAnsi="Times New Roman" w:cs="Times New Roman"/>
          <w:color w:val="333333"/>
          <w:kern w:val="0"/>
          <w:sz w:val="24"/>
          <w:szCs w:val="24"/>
        </w:rPr>
        <w:t>When</w:t>
      </w:r>
      <w:r w:rsidR="00B33E6A" w:rsidRPr="003D1E5F">
        <w:rPr>
          <w:rFonts w:ascii="Times New Roman" w:eastAsia="微软雅黑" w:hAnsi="Times New Roman" w:cs="Times New Roman"/>
          <w:color w:val="333333"/>
          <w:kern w:val="0"/>
          <w:sz w:val="24"/>
          <w:szCs w:val="24"/>
        </w:rPr>
        <w:t xml:space="preserve"> invited to the host's house for dinner, don't need to bring gifts. </w:t>
      </w:r>
      <w:r w:rsidR="00627063">
        <w:rPr>
          <w:rFonts w:ascii="Times New Roman" w:eastAsia="微软雅黑" w:hAnsi="Times New Roman" w:cs="Times New Roman"/>
          <w:color w:val="333333"/>
          <w:kern w:val="0"/>
          <w:sz w:val="24"/>
          <w:szCs w:val="24"/>
        </w:rPr>
        <w:t>People</w:t>
      </w:r>
      <w:r w:rsidR="00B33E6A" w:rsidRPr="003D1E5F">
        <w:rPr>
          <w:rFonts w:ascii="Times New Roman" w:eastAsia="微软雅黑" w:hAnsi="Times New Roman" w:cs="Times New Roman"/>
          <w:color w:val="333333"/>
          <w:kern w:val="0"/>
          <w:sz w:val="24"/>
          <w:szCs w:val="24"/>
        </w:rPr>
        <w:t xml:space="preserve"> can also invite them to have a dinner in restaurants in return. Portuguese people usually pay more attention to reciprocity. Portuguese people attach great importance to etiquette, usually exchange business cards after polite greetings, </w:t>
      </w:r>
      <w:r w:rsidR="00627063" w:rsidRPr="00627063">
        <w:rPr>
          <w:rFonts w:ascii="Times New Roman" w:eastAsia="微软雅黑" w:hAnsi="Times New Roman" w:cs="Times New Roman"/>
          <w:color w:val="333333"/>
          <w:kern w:val="0"/>
          <w:sz w:val="24"/>
          <w:szCs w:val="24"/>
        </w:rPr>
        <w:t>When the Portuguese feel relaxed and happy, they can talk business with them, so as not to make the Portuguese feel that the product has been promoted</w:t>
      </w:r>
      <w:r w:rsidR="00B33E6A" w:rsidRPr="003D1E5F">
        <w:rPr>
          <w:rFonts w:ascii="Times New Roman" w:eastAsia="微软雅黑" w:hAnsi="Times New Roman" w:cs="Times New Roman"/>
          <w:color w:val="333333"/>
          <w:kern w:val="0"/>
          <w:sz w:val="24"/>
          <w:szCs w:val="24"/>
        </w:rPr>
        <w:t>. Usually Portuguese like to negotiate business in the old style, solemn atmosphere and cordial coffee shop, which costs little but has good effect. Portuguese people are like Greeks, easy-going and social. Although the weather is hot, they still wear suits. When negotiating with them, wear a clean coat and tie at work and social occasions. Portuguese people like to hang some special decorations on the walls of their rooms.</w:t>
      </w:r>
      <w:r w:rsidR="00B33E6A" w:rsidRPr="003D1E5F">
        <w:rPr>
          <w:rFonts w:ascii="Times New Roman" w:hAnsi="Times New Roman" w:cs="Times New Roman"/>
          <w:sz w:val="24"/>
          <w:szCs w:val="24"/>
        </w:rPr>
        <w:t xml:space="preserve"> </w:t>
      </w:r>
      <w:r w:rsidR="00627063">
        <w:rPr>
          <w:rFonts w:ascii="Times New Roman" w:eastAsia="微软雅黑" w:hAnsi="Times New Roman" w:cs="Times New Roman"/>
          <w:color w:val="333333"/>
          <w:kern w:val="0"/>
          <w:sz w:val="24"/>
          <w:szCs w:val="24"/>
        </w:rPr>
        <w:t>British</w:t>
      </w:r>
      <w:r w:rsidR="00B33E6A" w:rsidRPr="003D1E5F">
        <w:rPr>
          <w:rFonts w:ascii="Times New Roman" w:eastAsia="微软雅黑" w:hAnsi="Times New Roman" w:cs="Times New Roman"/>
          <w:color w:val="333333"/>
          <w:kern w:val="0"/>
          <w:sz w:val="24"/>
          <w:szCs w:val="24"/>
        </w:rPr>
        <w:t xml:space="preserve"> can buy some decorations as gifts when </w:t>
      </w:r>
      <w:r w:rsidR="00EB2265">
        <w:rPr>
          <w:rFonts w:ascii="Times New Roman" w:eastAsia="微软雅黑" w:hAnsi="Times New Roman" w:cs="Times New Roman"/>
          <w:color w:val="333333"/>
          <w:kern w:val="0"/>
          <w:sz w:val="24"/>
          <w:szCs w:val="24"/>
        </w:rPr>
        <w:t>have a</w:t>
      </w:r>
      <w:r w:rsidR="00B33E6A" w:rsidRPr="003D1E5F">
        <w:rPr>
          <w:rFonts w:ascii="Times New Roman" w:eastAsia="微软雅黑" w:hAnsi="Times New Roman" w:cs="Times New Roman"/>
          <w:color w:val="333333"/>
          <w:kern w:val="0"/>
          <w:sz w:val="24"/>
          <w:szCs w:val="24"/>
        </w:rPr>
        <w:t xml:space="preserve"> meet</w:t>
      </w:r>
      <w:r w:rsidR="00EB2265">
        <w:rPr>
          <w:rFonts w:ascii="Times New Roman" w:eastAsia="微软雅黑" w:hAnsi="Times New Roman" w:cs="Times New Roman"/>
          <w:color w:val="333333"/>
          <w:kern w:val="0"/>
          <w:sz w:val="24"/>
          <w:szCs w:val="24"/>
        </w:rPr>
        <w:t xml:space="preserve"> with Portuguese</w:t>
      </w:r>
      <w:r w:rsidR="00B33E6A" w:rsidRPr="003D1E5F">
        <w:rPr>
          <w:rFonts w:ascii="Times New Roman" w:eastAsia="微软雅黑" w:hAnsi="Times New Roman" w:cs="Times New Roman"/>
          <w:color w:val="333333"/>
          <w:kern w:val="0"/>
          <w:sz w:val="24"/>
          <w:szCs w:val="24"/>
        </w:rPr>
        <w:t>, but it's better not to choose small gifts</w:t>
      </w:r>
      <w:r w:rsidR="00EB2265">
        <w:rPr>
          <w:rFonts w:ascii="Times New Roman" w:eastAsia="微软雅黑" w:hAnsi="Times New Roman" w:cs="Times New Roman"/>
          <w:color w:val="333333"/>
          <w:kern w:val="0"/>
          <w:sz w:val="24"/>
          <w:szCs w:val="24"/>
        </w:rPr>
        <w:t>.</w:t>
      </w:r>
      <w:r w:rsidR="00EB2265" w:rsidRPr="00EB2265">
        <w:t xml:space="preserve"> </w:t>
      </w:r>
      <w:r w:rsidR="00EB2265" w:rsidRPr="00EB2265">
        <w:rPr>
          <w:rFonts w:ascii="Times New Roman" w:eastAsia="微软雅黑" w:hAnsi="Times New Roman" w:cs="Times New Roman"/>
          <w:color w:val="333333"/>
          <w:kern w:val="0"/>
          <w:sz w:val="24"/>
          <w:szCs w:val="24"/>
        </w:rPr>
        <w:t>According to Portuguese eating habits, Portuguese should drink wine as much as possible when eating. It is an essential drink for every family, so when conducting business meetings, British people can bring some home wine as a gift</w:t>
      </w:r>
      <w:r w:rsidR="00161C22">
        <w:rPr>
          <w:rFonts w:ascii="Times New Roman" w:eastAsia="微软雅黑" w:hAnsi="Times New Roman" w:cs="Times New Roman"/>
          <w:color w:val="333333"/>
          <w:kern w:val="0"/>
          <w:sz w:val="24"/>
          <w:szCs w:val="24"/>
        </w:rPr>
        <w:t xml:space="preserve">. </w:t>
      </w:r>
      <w:r w:rsidR="003E2A26">
        <w:rPr>
          <w:rFonts w:ascii="Times New Roman" w:eastAsia="微软雅黑" w:hAnsi="Times New Roman" w:cs="Times New Roman"/>
          <w:color w:val="333333"/>
          <w:kern w:val="0"/>
          <w:sz w:val="24"/>
          <w:szCs w:val="24"/>
        </w:rPr>
        <w:t xml:space="preserve"> </w:t>
      </w:r>
      <w:r w:rsidR="00161C22">
        <w:rPr>
          <w:rFonts w:ascii="Times New Roman" w:eastAsia="微软雅黑" w:hAnsi="Times New Roman" w:cs="Times New Roman"/>
          <w:color w:val="333333"/>
          <w:kern w:val="0"/>
          <w:sz w:val="24"/>
          <w:szCs w:val="24"/>
        </w:rPr>
        <w:t>(Cunha, 2016)</w:t>
      </w:r>
    </w:p>
    <w:p w14:paraId="0747CC74" w14:textId="77777777" w:rsidR="00B33E6A" w:rsidRPr="003D1E5F" w:rsidRDefault="00B33E6A" w:rsidP="001E13ED">
      <w:pPr>
        <w:spacing w:line="360" w:lineRule="auto"/>
        <w:rPr>
          <w:rFonts w:ascii="Times New Roman" w:hAnsi="Times New Roman" w:cs="Times New Roman"/>
          <w:sz w:val="24"/>
          <w:szCs w:val="24"/>
        </w:rPr>
      </w:pPr>
    </w:p>
    <w:p w14:paraId="0E9058F8" w14:textId="69D6204D" w:rsidR="00B33E6A" w:rsidRPr="003D1E5F" w:rsidRDefault="00B33E6A" w:rsidP="001E13ED">
      <w:pPr>
        <w:pStyle w:val="2"/>
        <w:spacing w:line="360" w:lineRule="auto"/>
        <w:rPr>
          <w:rFonts w:ascii="Times New Roman" w:eastAsiaTheme="minorEastAsia" w:hAnsi="Times New Roman" w:cs="Times New Roman"/>
          <w:sz w:val="24"/>
          <w:szCs w:val="24"/>
        </w:rPr>
      </w:pPr>
      <w:bookmarkStart w:id="5" w:name="_Toc30129689"/>
      <w:r w:rsidRPr="003D1E5F">
        <w:rPr>
          <w:rFonts w:ascii="Times New Roman" w:hAnsi="Times New Roman" w:cs="Times New Roman"/>
          <w:sz w:val="24"/>
          <w:szCs w:val="24"/>
        </w:rPr>
        <w:t>2.2</w:t>
      </w:r>
      <w:r w:rsidR="00AE76F5" w:rsidRPr="003D1E5F">
        <w:rPr>
          <w:rFonts w:ascii="Times New Roman" w:hAnsi="Times New Roman" w:cs="Times New Roman"/>
          <w:sz w:val="24"/>
          <w:szCs w:val="24"/>
        </w:rPr>
        <w:t xml:space="preserve"> Using Hofstede's theory to analyze the cultural differences between Britain and Portugal</w:t>
      </w:r>
      <w:bookmarkEnd w:id="5"/>
    </w:p>
    <w:p w14:paraId="520CD9D9" w14:textId="17D68C53" w:rsidR="00E14912" w:rsidRPr="003D1E5F" w:rsidRDefault="00E14912" w:rsidP="001E13ED">
      <w:pPr>
        <w:spacing w:line="360" w:lineRule="auto"/>
        <w:rPr>
          <w:rFonts w:ascii="Times New Roman" w:hAnsi="Times New Roman" w:cs="Times New Roman"/>
          <w:sz w:val="24"/>
          <w:szCs w:val="24"/>
        </w:rPr>
      </w:pPr>
      <w:r w:rsidRPr="003D1E5F">
        <w:rPr>
          <w:rFonts w:ascii="Times New Roman" w:hAnsi="Times New Roman" w:cs="Times New Roman"/>
          <w:sz w:val="24"/>
          <w:szCs w:val="24"/>
        </w:rPr>
        <w:t xml:space="preserve">Hofstede's theory of cultural dimensions is a framework that Dutch psychologist Gilt Hofstede has proposed to measure cultural differences in different countries. Hofstede </w:t>
      </w:r>
      <w:r w:rsidRPr="003D1E5F">
        <w:rPr>
          <w:rFonts w:ascii="Times New Roman" w:hAnsi="Times New Roman" w:cs="Times New Roman"/>
          <w:sz w:val="24"/>
          <w:szCs w:val="24"/>
        </w:rPr>
        <w:lastRenderedPageBreak/>
        <w:t>believes that culture is a psychological procedure shared by people in an environment that distinguishes a group of people from others. Through the research, this theory divides the differences between cultures into six basic cultural values dimensions.</w:t>
      </w:r>
    </w:p>
    <w:p w14:paraId="42A40E7E" w14:textId="77777777" w:rsidR="00E14912" w:rsidRPr="003D1E5F" w:rsidRDefault="00E14912" w:rsidP="001E13ED">
      <w:pPr>
        <w:pStyle w:val="aa"/>
        <w:numPr>
          <w:ilvl w:val="0"/>
          <w:numId w:val="2"/>
        </w:numPr>
        <w:spacing w:line="360" w:lineRule="auto"/>
        <w:ind w:firstLineChars="0"/>
        <w:rPr>
          <w:rFonts w:ascii="Times New Roman" w:hAnsi="Times New Roman" w:cs="Times New Roman"/>
          <w:color w:val="333333"/>
          <w:sz w:val="24"/>
          <w:szCs w:val="24"/>
          <w:shd w:val="clear" w:color="auto" w:fill="FFFFFF"/>
        </w:rPr>
      </w:pPr>
      <w:r w:rsidRPr="003D1E5F">
        <w:rPr>
          <w:rFonts w:ascii="Times New Roman" w:hAnsi="Times New Roman" w:cs="Times New Roman"/>
          <w:color w:val="333333"/>
          <w:sz w:val="24"/>
          <w:szCs w:val="24"/>
          <w:shd w:val="clear" w:color="auto" w:fill="FFFFFF"/>
        </w:rPr>
        <w:t>Power Distance</w:t>
      </w:r>
    </w:p>
    <w:p w14:paraId="2ACCCC98" w14:textId="77777777" w:rsidR="00E14912" w:rsidRPr="003D1E5F" w:rsidRDefault="00E14912" w:rsidP="001E13ED">
      <w:pPr>
        <w:pStyle w:val="aa"/>
        <w:numPr>
          <w:ilvl w:val="0"/>
          <w:numId w:val="2"/>
        </w:numPr>
        <w:spacing w:line="360" w:lineRule="auto"/>
        <w:ind w:firstLineChars="0"/>
        <w:rPr>
          <w:rFonts w:ascii="Times New Roman" w:hAnsi="Times New Roman" w:cs="Times New Roman"/>
          <w:color w:val="333333"/>
          <w:sz w:val="24"/>
          <w:szCs w:val="24"/>
          <w:shd w:val="clear" w:color="auto" w:fill="FFFFFF"/>
        </w:rPr>
      </w:pPr>
      <w:r w:rsidRPr="003D1E5F">
        <w:rPr>
          <w:rFonts w:ascii="Times New Roman" w:hAnsi="Times New Roman" w:cs="Times New Roman"/>
          <w:color w:val="333333"/>
          <w:sz w:val="24"/>
          <w:szCs w:val="24"/>
          <w:shd w:val="clear" w:color="auto" w:fill="FFFFFF"/>
        </w:rPr>
        <w:t>Individualism</w:t>
      </w:r>
    </w:p>
    <w:p w14:paraId="0DD1AE60" w14:textId="77777777" w:rsidR="00E14912" w:rsidRPr="003D1E5F" w:rsidRDefault="00E14912" w:rsidP="001E13ED">
      <w:pPr>
        <w:pStyle w:val="aa"/>
        <w:numPr>
          <w:ilvl w:val="0"/>
          <w:numId w:val="2"/>
        </w:numPr>
        <w:spacing w:line="360" w:lineRule="auto"/>
        <w:ind w:firstLineChars="0"/>
        <w:rPr>
          <w:rFonts w:ascii="Times New Roman" w:hAnsi="Times New Roman" w:cs="Times New Roman"/>
          <w:color w:val="333333"/>
          <w:sz w:val="24"/>
          <w:szCs w:val="24"/>
          <w:shd w:val="clear" w:color="auto" w:fill="FFFFFF"/>
        </w:rPr>
      </w:pPr>
      <w:r w:rsidRPr="003D1E5F">
        <w:rPr>
          <w:rFonts w:ascii="Times New Roman" w:hAnsi="Times New Roman" w:cs="Times New Roman"/>
          <w:color w:val="333333"/>
          <w:sz w:val="24"/>
          <w:szCs w:val="24"/>
          <w:shd w:val="clear" w:color="auto" w:fill="FFFFFF"/>
        </w:rPr>
        <w:t>Masculinity</w:t>
      </w:r>
    </w:p>
    <w:p w14:paraId="401B5378" w14:textId="77777777" w:rsidR="00E14912" w:rsidRPr="003D1E5F" w:rsidRDefault="00E14912" w:rsidP="001E13ED">
      <w:pPr>
        <w:pStyle w:val="aa"/>
        <w:numPr>
          <w:ilvl w:val="0"/>
          <w:numId w:val="2"/>
        </w:numPr>
        <w:spacing w:line="360" w:lineRule="auto"/>
        <w:ind w:firstLineChars="0"/>
        <w:rPr>
          <w:rFonts w:ascii="Times New Roman" w:hAnsi="Times New Roman" w:cs="Times New Roman"/>
          <w:color w:val="333333"/>
          <w:sz w:val="24"/>
          <w:szCs w:val="24"/>
          <w:shd w:val="clear" w:color="auto" w:fill="FFFFFF"/>
        </w:rPr>
      </w:pPr>
      <w:r w:rsidRPr="003D1E5F">
        <w:rPr>
          <w:rFonts w:ascii="Times New Roman" w:hAnsi="Times New Roman" w:cs="Times New Roman"/>
          <w:color w:val="333333"/>
          <w:sz w:val="24"/>
          <w:szCs w:val="24"/>
          <w:shd w:val="clear" w:color="auto" w:fill="FFFFFF"/>
        </w:rPr>
        <w:t>Uncertainty</w:t>
      </w:r>
    </w:p>
    <w:p w14:paraId="735DFE14" w14:textId="77777777" w:rsidR="00E14912" w:rsidRPr="003D1E5F" w:rsidRDefault="00E14912" w:rsidP="001E13ED">
      <w:pPr>
        <w:pStyle w:val="aa"/>
        <w:numPr>
          <w:ilvl w:val="0"/>
          <w:numId w:val="2"/>
        </w:numPr>
        <w:spacing w:line="360" w:lineRule="auto"/>
        <w:ind w:firstLineChars="0"/>
        <w:rPr>
          <w:rFonts w:ascii="Times New Roman" w:hAnsi="Times New Roman" w:cs="Times New Roman"/>
          <w:color w:val="333333"/>
          <w:sz w:val="24"/>
          <w:szCs w:val="24"/>
          <w:shd w:val="clear" w:color="auto" w:fill="FFFFFF"/>
        </w:rPr>
      </w:pPr>
      <w:r w:rsidRPr="003D1E5F">
        <w:rPr>
          <w:rFonts w:ascii="Times New Roman" w:hAnsi="Times New Roman" w:cs="Times New Roman"/>
          <w:color w:val="333333"/>
          <w:sz w:val="24"/>
          <w:szCs w:val="24"/>
          <w:shd w:val="clear" w:color="auto" w:fill="FFFFFF"/>
        </w:rPr>
        <w:t>Long Term Orientation</w:t>
      </w:r>
    </w:p>
    <w:p w14:paraId="77E93D26" w14:textId="1CE61F4D" w:rsidR="00E14912" w:rsidRDefault="00E14912" w:rsidP="001E13ED">
      <w:pPr>
        <w:pStyle w:val="aa"/>
        <w:numPr>
          <w:ilvl w:val="0"/>
          <w:numId w:val="2"/>
        </w:numPr>
        <w:spacing w:line="360" w:lineRule="auto"/>
        <w:ind w:firstLineChars="0"/>
        <w:rPr>
          <w:rFonts w:ascii="Times New Roman" w:hAnsi="Times New Roman" w:cs="Times New Roman"/>
          <w:color w:val="333333"/>
          <w:sz w:val="24"/>
          <w:szCs w:val="24"/>
          <w:shd w:val="clear" w:color="auto" w:fill="FFFFFF"/>
        </w:rPr>
      </w:pPr>
      <w:r w:rsidRPr="003D1E5F">
        <w:rPr>
          <w:rFonts w:ascii="Times New Roman" w:hAnsi="Times New Roman" w:cs="Times New Roman"/>
          <w:color w:val="333333"/>
          <w:sz w:val="24"/>
          <w:szCs w:val="24"/>
          <w:shd w:val="clear" w:color="auto" w:fill="FFFFFF"/>
        </w:rPr>
        <w:t>Indulgence</w:t>
      </w:r>
    </w:p>
    <w:p w14:paraId="434B7D3A" w14:textId="7BFD5984" w:rsidR="00270E7E" w:rsidRPr="003E2A26" w:rsidRDefault="003E2A26" w:rsidP="001E13ED">
      <w:pPr>
        <w:spacing w:line="360" w:lineRule="auto"/>
        <w:rPr>
          <w:rFonts w:ascii="Times New Roman" w:hAnsi="Times New Roman" w:cs="Times New Roman"/>
          <w:sz w:val="24"/>
          <w:szCs w:val="24"/>
          <w:shd w:val="clear" w:color="auto" w:fill="FFFFFF"/>
        </w:rPr>
      </w:pPr>
      <w:r w:rsidRPr="003E2A26">
        <w:rPr>
          <w:rFonts w:ascii="Times New Roman" w:hAnsi="Times New Roman" w:cs="Times New Roman"/>
          <w:sz w:val="24"/>
          <w:szCs w:val="24"/>
          <w:shd w:val="clear" w:color="auto" w:fill="FFFFFF"/>
        </w:rPr>
        <w:t>(Hofstede, 1972)</w:t>
      </w:r>
    </w:p>
    <w:p w14:paraId="2F043E65" w14:textId="73771540" w:rsidR="00061018" w:rsidRDefault="00E14912" w:rsidP="001E13ED">
      <w:pPr>
        <w:spacing w:line="360" w:lineRule="auto"/>
        <w:rPr>
          <w:rFonts w:ascii="Times New Roman" w:hAnsi="Times New Roman" w:cs="Times New Roman"/>
          <w:sz w:val="24"/>
          <w:szCs w:val="24"/>
        </w:rPr>
      </w:pPr>
      <w:r w:rsidRPr="003D1E5F">
        <w:rPr>
          <w:rFonts w:ascii="Times New Roman" w:hAnsi="Times New Roman" w:cs="Times New Roman"/>
          <w:sz w:val="24"/>
          <w:szCs w:val="24"/>
        </w:rPr>
        <w:t>Portugal's power distance is a bit higher than that of other European countries, and the people in Portugal who consider the most powerful positions have some privileges.</w:t>
      </w:r>
      <w:r w:rsidR="00061018" w:rsidRPr="003D1E5F">
        <w:rPr>
          <w:rFonts w:ascii="Times New Roman" w:hAnsi="Times New Roman" w:cs="Times New Roman"/>
          <w:sz w:val="24"/>
          <w:szCs w:val="24"/>
        </w:rPr>
        <w:t xml:space="preserve"> </w:t>
      </w:r>
      <w:r w:rsidR="00400EB3" w:rsidRPr="003D1E5F">
        <w:rPr>
          <w:rFonts w:ascii="Times New Roman" w:hAnsi="Times New Roman" w:cs="Times New Roman"/>
          <w:sz w:val="24"/>
          <w:szCs w:val="24"/>
        </w:rPr>
        <w:t>So,</w:t>
      </w:r>
      <w:r w:rsidR="00061018" w:rsidRPr="003D1E5F">
        <w:rPr>
          <w:rFonts w:ascii="Times New Roman" w:hAnsi="Times New Roman" w:cs="Times New Roman"/>
          <w:sz w:val="24"/>
          <w:szCs w:val="24"/>
        </w:rPr>
        <w:t xml:space="preserve"> it's very difficult for employees to provide negative information to the boss.</w:t>
      </w:r>
      <w:r w:rsidRPr="003D1E5F">
        <w:rPr>
          <w:rFonts w:ascii="Times New Roman" w:hAnsi="Times New Roman" w:cs="Times New Roman"/>
          <w:sz w:val="24"/>
          <w:szCs w:val="24"/>
        </w:rPr>
        <w:t xml:space="preserve"> </w:t>
      </w:r>
      <w:r w:rsidR="00061018" w:rsidRPr="003D1E5F">
        <w:rPr>
          <w:rFonts w:ascii="Times New Roman" w:hAnsi="Times New Roman" w:cs="Times New Roman"/>
          <w:color w:val="444444"/>
          <w:sz w:val="24"/>
          <w:szCs w:val="24"/>
          <w:shd w:val="clear" w:color="auto" w:fill="FFFFFF"/>
        </w:rPr>
        <w:t>The boss needs to be conscious of this difficulty and search for little signals in order to discover the real problems and avoid becoming relevant.</w:t>
      </w:r>
      <w:r w:rsidR="00E73F41" w:rsidRPr="00E73F41">
        <w:rPr>
          <w:rFonts w:ascii="Times New Roman" w:hAnsi="Times New Roman" w:cs="Times New Roman"/>
          <w:sz w:val="24"/>
          <w:szCs w:val="24"/>
        </w:rPr>
        <w:t xml:space="preserve"> </w:t>
      </w:r>
      <w:r w:rsidR="00E73F41" w:rsidRPr="003D1E5F">
        <w:rPr>
          <w:rFonts w:ascii="Times New Roman" w:hAnsi="Times New Roman" w:cs="Times New Roman"/>
          <w:sz w:val="24"/>
          <w:szCs w:val="24"/>
        </w:rPr>
        <w:t>Britain's power distance is small, in Britain's corporate management, the upper and lower levels believe that everyone is equal when they are born, and in order to be more convenient to work, everyone's position can be changed regularly.</w:t>
      </w:r>
      <w:r w:rsidR="00E73F41" w:rsidRPr="00E73F41">
        <w:t xml:space="preserve"> </w:t>
      </w:r>
      <w:r w:rsidR="00E73F41" w:rsidRPr="00E73F41">
        <w:rPr>
          <w:rFonts w:ascii="Times New Roman" w:hAnsi="Times New Roman" w:cs="Times New Roman"/>
          <w:sz w:val="24"/>
          <w:szCs w:val="24"/>
        </w:rPr>
        <w:t>Britain is a lower-rated country in terms of power distance, UK is a society that believes that inequalities amongst people should be minimized, But Portugal has more power than the UK, and those in Portugal who hold the most powerful positions are recognized as having the privilege to do so, because the differences in management can lead to mistrust between managers and employees.</w:t>
      </w:r>
    </w:p>
    <w:p w14:paraId="5FC1EE48" w14:textId="77777777" w:rsidR="003E2A26" w:rsidRPr="003E2A26" w:rsidRDefault="003E2A26" w:rsidP="001E13ED">
      <w:pPr>
        <w:spacing w:line="360" w:lineRule="auto"/>
        <w:rPr>
          <w:rFonts w:ascii="Times New Roman" w:hAnsi="Times New Roman" w:cs="Times New Roman"/>
          <w:sz w:val="24"/>
          <w:szCs w:val="24"/>
          <w:shd w:val="clear" w:color="auto" w:fill="FFFFFF"/>
        </w:rPr>
      </w:pPr>
      <w:r w:rsidRPr="003E2A26">
        <w:rPr>
          <w:rFonts w:ascii="Times New Roman" w:hAnsi="Times New Roman" w:cs="Times New Roman"/>
          <w:sz w:val="24"/>
          <w:szCs w:val="24"/>
          <w:shd w:val="clear" w:color="auto" w:fill="FFFFFF"/>
        </w:rPr>
        <w:t>(Hofstede, 1972)</w:t>
      </w:r>
    </w:p>
    <w:p w14:paraId="10984E33" w14:textId="77777777" w:rsidR="00061018" w:rsidRPr="003D1E5F" w:rsidRDefault="00061018" w:rsidP="001E13ED">
      <w:pPr>
        <w:spacing w:line="360" w:lineRule="auto"/>
        <w:rPr>
          <w:rFonts w:ascii="Times New Roman" w:hAnsi="Times New Roman" w:cs="Times New Roman"/>
          <w:color w:val="444444"/>
          <w:sz w:val="24"/>
          <w:szCs w:val="24"/>
          <w:shd w:val="clear" w:color="auto" w:fill="FFFFFF"/>
        </w:rPr>
      </w:pPr>
    </w:p>
    <w:p w14:paraId="39FCB4A5" w14:textId="2E4789D7" w:rsidR="00E73F41" w:rsidRPr="003E2A26" w:rsidRDefault="00E14912" w:rsidP="001E13ED">
      <w:pPr>
        <w:spacing w:line="360" w:lineRule="auto"/>
        <w:rPr>
          <w:rFonts w:ascii="Times New Roman" w:hAnsi="Times New Roman" w:cs="Times New Roman"/>
          <w:sz w:val="24"/>
          <w:szCs w:val="24"/>
          <w:shd w:val="clear" w:color="auto" w:fill="FFFFFF"/>
        </w:rPr>
      </w:pPr>
      <w:r w:rsidRPr="003D1E5F">
        <w:rPr>
          <w:rFonts w:ascii="Times New Roman" w:hAnsi="Times New Roman" w:cs="Times New Roman"/>
          <w:sz w:val="24"/>
          <w:szCs w:val="24"/>
        </w:rPr>
        <w:t>The score on individualism is low in Portugal,</w:t>
      </w:r>
      <w:r w:rsidR="00061018" w:rsidRPr="003D1E5F">
        <w:rPr>
          <w:rFonts w:ascii="Times New Roman" w:hAnsi="Times New Roman" w:cs="Times New Roman"/>
          <w:sz w:val="24"/>
          <w:szCs w:val="24"/>
        </w:rPr>
        <w:t xml:space="preserve"> Portugal is a collectivist country,</w:t>
      </w:r>
      <w:r w:rsidRPr="003D1E5F">
        <w:rPr>
          <w:rFonts w:ascii="Times New Roman" w:hAnsi="Times New Roman" w:cs="Times New Roman"/>
          <w:sz w:val="24"/>
          <w:szCs w:val="24"/>
        </w:rPr>
        <w:t xml:space="preserve"> where loyalty is considered paramount,</w:t>
      </w:r>
      <w:r w:rsidR="00061018" w:rsidRPr="003D1E5F">
        <w:rPr>
          <w:rFonts w:ascii="Times New Roman" w:hAnsi="Times New Roman" w:cs="Times New Roman"/>
          <w:sz w:val="24"/>
          <w:szCs w:val="24"/>
        </w:rPr>
        <w:t xml:space="preserve"> </w:t>
      </w:r>
      <w:r w:rsidR="00400EB3" w:rsidRPr="003D1E5F">
        <w:rPr>
          <w:rFonts w:ascii="Times New Roman" w:hAnsi="Times New Roman" w:cs="Times New Roman"/>
          <w:sz w:val="24"/>
          <w:szCs w:val="24"/>
        </w:rPr>
        <w:t>it</w:t>
      </w:r>
      <w:r w:rsidR="00061018" w:rsidRPr="003D1E5F">
        <w:rPr>
          <w:rFonts w:ascii="Times New Roman" w:hAnsi="Times New Roman" w:cs="Times New Roman"/>
          <w:sz w:val="24"/>
          <w:szCs w:val="24"/>
        </w:rPr>
        <w:t xml:space="preserve"> is above most other social rules and regulations.</w:t>
      </w:r>
      <w:r w:rsidRPr="003D1E5F">
        <w:rPr>
          <w:rFonts w:ascii="Times New Roman" w:hAnsi="Times New Roman" w:cs="Times New Roman"/>
          <w:sz w:val="24"/>
          <w:szCs w:val="24"/>
        </w:rPr>
        <w:t xml:space="preserve"> a society that also fosters strong relationships and where everyone is accountable to their team and other members.</w:t>
      </w:r>
      <w:r w:rsidR="00400EB3" w:rsidRPr="003D1E5F">
        <w:rPr>
          <w:rFonts w:ascii="Times New Roman" w:hAnsi="Times New Roman" w:cs="Times New Roman"/>
          <w:sz w:val="24"/>
          <w:szCs w:val="24"/>
        </w:rPr>
        <w:t xml:space="preserve"> In a collectivist society, crime leads to shame and disgrace, and employment and promotion decisions take into account the group of employees</w:t>
      </w:r>
      <w:r w:rsidR="00E73F41">
        <w:rPr>
          <w:rFonts w:ascii="Times New Roman" w:hAnsi="Times New Roman" w:cs="Times New Roman"/>
          <w:sz w:val="24"/>
          <w:szCs w:val="24"/>
        </w:rPr>
        <w:t>.</w:t>
      </w:r>
      <w:r w:rsidR="00E73F41" w:rsidRPr="00E73F41">
        <w:rPr>
          <w:rFonts w:ascii="Times New Roman" w:hAnsi="Times New Roman" w:cs="Times New Roman"/>
          <w:sz w:val="24"/>
          <w:szCs w:val="24"/>
        </w:rPr>
        <w:t xml:space="preserve"> </w:t>
      </w:r>
      <w:r w:rsidR="00E73F41" w:rsidRPr="003D1E5F">
        <w:rPr>
          <w:rFonts w:ascii="Times New Roman" w:hAnsi="Times New Roman" w:cs="Times New Roman"/>
          <w:sz w:val="24"/>
          <w:szCs w:val="24"/>
        </w:rPr>
        <w:t xml:space="preserve">Britain is a country with an emphasis on individualism, more on affirming its own </w:t>
      </w:r>
      <w:r w:rsidR="00E73F41" w:rsidRPr="003D1E5F">
        <w:rPr>
          <w:rFonts w:ascii="Times New Roman" w:hAnsi="Times New Roman" w:cs="Times New Roman"/>
          <w:sz w:val="24"/>
          <w:szCs w:val="24"/>
        </w:rPr>
        <w:lastRenderedPageBreak/>
        <w:t xml:space="preserve">values, and in its day-to-day work, when it comes to a task, the British are more willing to do so through their own efforts than through all sorts of assistance. </w:t>
      </w:r>
      <w:r w:rsidR="00E73F41" w:rsidRPr="00E73F41">
        <w:rPr>
          <w:rFonts w:ascii="Times New Roman" w:hAnsi="Times New Roman" w:cs="Times New Roman"/>
          <w:sz w:val="24"/>
          <w:szCs w:val="24"/>
        </w:rPr>
        <w:t>Portugal tends to be collectivist and the UK to be individualistic, it may create disunity in the workplace because of lack of communication and the estrangement of co-workers from the company's long-term development.</w:t>
      </w:r>
      <w:r w:rsidR="003E2A26" w:rsidRPr="003E2A26">
        <w:rPr>
          <w:rFonts w:ascii="Times New Roman" w:hAnsi="Times New Roman" w:cs="Times New Roman"/>
          <w:sz w:val="24"/>
          <w:szCs w:val="24"/>
          <w:shd w:val="clear" w:color="auto" w:fill="FFFFFF"/>
        </w:rPr>
        <w:t xml:space="preserve"> (Hofstede, 1972)</w:t>
      </w:r>
    </w:p>
    <w:p w14:paraId="20F11E0B" w14:textId="77777777" w:rsidR="00400EB3" w:rsidRPr="003D1E5F" w:rsidRDefault="00400EB3" w:rsidP="001E13ED">
      <w:pPr>
        <w:spacing w:line="360" w:lineRule="auto"/>
        <w:rPr>
          <w:rFonts w:ascii="Times New Roman" w:hAnsi="Times New Roman" w:cs="Times New Roman"/>
          <w:sz w:val="24"/>
          <w:szCs w:val="24"/>
        </w:rPr>
      </w:pPr>
    </w:p>
    <w:p w14:paraId="2C0BBAFE" w14:textId="78587FE9" w:rsidR="00E73F41" w:rsidRPr="003E2A26" w:rsidRDefault="00E14912" w:rsidP="001E13ED">
      <w:pPr>
        <w:spacing w:line="360" w:lineRule="auto"/>
        <w:rPr>
          <w:rFonts w:ascii="Times New Roman" w:hAnsi="Times New Roman" w:cs="Times New Roman"/>
          <w:sz w:val="24"/>
          <w:szCs w:val="24"/>
          <w:shd w:val="clear" w:color="auto" w:fill="FFFFFF"/>
        </w:rPr>
      </w:pPr>
      <w:r w:rsidRPr="003D1E5F">
        <w:rPr>
          <w:rFonts w:ascii="Times New Roman" w:hAnsi="Times New Roman" w:cs="Times New Roman"/>
          <w:sz w:val="24"/>
          <w:szCs w:val="24"/>
        </w:rPr>
        <w:t>Portugal is a feminized society, with a focus on "working for life ", and people are generally happy to adopt a conciliatory and negotiated approach to resolving conflict issues in the organization, focusing on solidarity and spiritual communication.</w:t>
      </w:r>
      <w:r w:rsidR="00400EB3" w:rsidRPr="003D1E5F">
        <w:rPr>
          <w:rFonts w:ascii="Times New Roman" w:hAnsi="Times New Roman" w:cs="Times New Roman"/>
          <w:sz w:val="24"/>
          <w:szCs w:val="24"/>
        </w:rPr>
        <w:t xml:space="preserve"> People attach great importance to equality, unity and quality in work and life,</w:t>
      </w:r>
      <w:r w:rsidR="00400EB3" w:rsidRPr="003D1E5F">
        <w:rPr>
          <w:rFonts w:ascii="Times New Roman" w:hAnsi="Times New Roman" w:cs="Times New Roman"/>
          <w:color w:val="444444"/>
          <w:sz w:val="24"/>
          <w:szCs w:val="24"/>
          <w:shd w:val="clear" w:color="auto" w:fill="FFFFFF"/>
        </w:rPr>
        <w:t xml:space="preserve"> an effective manager is a supportive one, and decision making is achieved through involvement.</w:t>
      </w:r>
      <w:r w:rsidR="00E73F41" w:rsidRPr="00E73F41">
        <w:rPr>
          <w:rFonts w:ascii="Times New Roman" w:hAnsi="Times New Roman" w:cs="Times New Roman"/>
          <w:sz w:val="24"/>
          <w:szCs w:val="24"/>
        </w:rPr>
        <w:t xml:space="preserve"> </w:t>
      </w:r>
      <w:r w:rsidR="00E73F41" w:rsidRPr="003D1E5F">
        <w:rPr>
          <w:rFonts w:ascii="Times New Roman" w:hAnsi="Times New Roman" w:cs="Times New Roman"/>
          <w:sz w:val="24"/>
          <w:szCs w:val="24"/>
        </w:rPr>
        <w:t xml:space="preserve">The British are a </w:t>
      </w:r>
      <w:r w:rsidR="00E73F41" w:rsidRPr="003D1E5F">
        <w:rPr>
          <w:rFonts w:ascii="Times New Roman" w:eastAsiaTheme="minorHAnsi" w:hAnsi="Times New Roman" w:cs="Times New Roman"/>
          <w:color w:val="333333"/>
          <w:sz w:val="24"/>
          <w:szCs w:val="24"/>
          <w:shd w:val="clear" w:color="auto" w:fill="FFFFFF"/>
        </w:rPr>
        <w:t>Masculinity</w:t>
      </w:r>
      <w:r w:rsidR="00E73F41" w:rsidRPr="003D1E5F">
        <w:rPr>
          <w:rFonts w:ascii="Times New Roman" w:hAnsi="Times New Roman" w:cs="Times New Roman"/>
          <w:sz w:val="24"/>
          <w:szCs w:val="24"/>
        </w:rPr>
        <w:t xml:space="preserve"> society, not simply enjoying life. The British generally have a competitive heart, and in their work, they always do their best to be perfect, and the desire for success is high.</w:t>
      </w:r>
      <w:r w:rsidR="00E73F41" w:rsidRPr="00E73F41">
        <w:t xml:space="preserve"> </w:t>
      </w:r>
      <w:r w:rsidR="00E73F41" w:rsidRPr="00E73F41">
        <w:rPr>
          <w:rFonts w:ascii="Times New Roman" w:hAnsi="Times New Roman" w:cs="Times New Roman"/>
          <w:sz w:val="24"/>
          <w:szCs w:val="24"/>
        </w:rPr>
        <w:t>Portugal and Britain are Masculinity society and Femininity society, the British are more competitive and Portuguese are more inclined to focus on life, Portugal and Britain are not sure to avoid this opposite, so Portugal may choose to follow the traditional rules, and Britain is more inclined to innovate, try to create new things, may choose the desperate way to expand the company's market share, so these two cultural differences will lead to the development of the company is not consistent.</w:t>
      </w:r>
      <w:r w:rsidR="003E2A26" w:rsidRPr="003E2A26">
        <w:rPr>
          <w:rFonts w:ascii="Times New Roman" w:hAnsi="Times New Roman" w:cs="Times New Roman"/>
          <w:sz w:val="24"/>
          <w:szCs w:val="24"/>
          <w:shd w:val="clear" w:color="auto" w:fill="FFFFFF"/>
        </w:rPr>
        <w:t xml:space="preserve"> (Hofstede, 1972)</w:t>
      </w:r>
    </w:p>
    <w:p w14:paraId="2364D3DA" w14:textId="77777777" w:rsidR="00400EB3" w:rsidRPr="003D1E5F" w:rsidRDefault="00400EB3" w:rsidP="001E13ED">
      <w:pPr>
        <w:spacing w:line="360" w:lineRule="auto"/>
        <w:rPr>
          <w:rFonts w:ascii="Times New Roman" w:hAnsi="Times New Roman" w:cs="Times New Roman"/>
          <w:sz w:val="24"/>
          <w:szCs w:val="24"/>
        </w:rPr>
      </w:pPr>
    </w:p>
    <w:p w14:paraId="01961C67" w14:textId="42DB748E" w:rsidR="00E73F41" w:rsidRPr="003E2A26" w:rsidRDefault="00E14912" w:rsidP="001E13ED">
      <w:pPr>
        <w:spacing w:line="360" w:lineRule="auto"/>
        <w:rPr>
          <w:rFonts w:ascii="Times New Roman" w:hAnsi="Times New Roman" w:cs="Times New Roman"/>
          <w:sz w:val="24"/>
          <w:szCs w:val="24"/>
          <w:shd w:val="clear" w:color="auto" w:fill="FFFFFF"/>
        </w:rPr>
      </w:pPr>
      <w:r w:rsidRPr="003D1E5F">
        <w:rPr>
          <w:rFonts w:ascii="Times New Roman" w:hAnsi="Times New Roman" w:cs="Times New Roman"/>
          <w:sz w:val="24"/>
          <w:szCs w:val="24"/>
        </w:rPr>
        <w:t>Portugal's uncertainty avoidance score is particularly high, in Portugal cannot tolerate unorthodox behavior and ideas, people think that time is money, precision and punctuality are put first, innovation may be resisted, security and conservatism are an important factor in personal motivation.</w:t>
      </w:r>
      <w:r w:rsidR="00E73F41" w:rsidRPr="00E73F41">
        <w:rPr>
          <w:rFonts w:ascii="Times New Roman" w:hAnsi="Times New Roman" w:cs="Times New Roman"/>
          <w:sz w:val="24"/>
          <w:szCs w:val="24"/>
        </w:rPr>
        <w:t xml:space="preserve"> </w:t>
      </w:r>
      <w:r w:rsidR="00E73F41" w:rsidRPr="003D1E5F">
        <w:rPr>
          <w:rFonts w:ascii="Times New Roman" w:hAnsi="Times New Roman" w:cs="Times New Roman"/>
          <w:sz w:val="24"/>
          <w:szCs w:val="24"/>
        </w:rPr>
        <w:t>The British have a weak will to uncertainty avoidance. Britons are more receptive to drastic changes than risk-averse, and it is obvious that the British were ahead of the rest of the world in the first industrial revolution because they dared to innovate.</w:t>
      </w:r>
      <w:r w:rsidR="00BE1ED1" w:rsidRPr="00BE1ED1">
        <w:t xml:space="preserve"> </w:t>
      </w:r>
      <w:r w:rsidR="00BE1ED1" w:rsidRPr="00BE1ED1">
        <w:rPr>
          <w:rFonts w:ascii="Times New Roman" w:hAnsi="Times New Roman" w:cs="Times New Roman"/>
          <w:sz w:val="24"/>
          <w:szCs w:val="24"/>
        </w:rPr>
        <w:t xml:space="preserve">This different concept may lead to conflicts in the management of the company. The British are more inclined to open up new markets and sell new products, while the Portuguese are more willing to follow the </w:t>
      </w:r>
      <w:r w:rsidR="00BE1ED1" w:rsidRPr="00BE1ED1">
        <w:rPr>
          <w:rFonts w:ascii="Times New Roman" w:hAnsi="Times New Roman" w:cs="Times New Roman"/>
          <w:sz w:val="24"/>
          <w:szCs w:val="24"/>
        </w:rPr>
        <w:lastRenderedPageBreak/>
        <w:t>original development path, so there will be conflicts in the general policies of the company.</w:t>
      </w:r>
      <w:r w:rsidR="003E2A26" w:rsidRPr="003E2A26">
        <w:rPr>
          <w:rFonts w:ascii="Times New Roman" w:hAnsi="Times New Roman" w:cs="Times New Roman"/>
          <w:sz w:val="24"/>
          <w:szCs w:val="24"/>
          <w:shd w:val="clear" w:color="auto" w:fill="FFFFFF"/>
        </w:rPr>
        <w:t xml:space="preserve"> (Hofstede, 1972)</w:t>
      </w:r>
    </w:p>
    <w:p w14:paraId="5DDCA546" w14:textId="77777777" w:rsidR="00400EB3" w:rsidRPr="003D1E5F" w:rsidRDefault="00400EB3" w:rsidP="001E13ED">
      <w:pPr>
        <w:spacing w:line="360" w:lineRule="auto"/>
        <w:rPr>
          <w:rFonts w:ascii="Times New Roman" w:hAnsi="Times New Roman" w:cs="Times New Roman"/>
          <w:sz w:val="24"/>
          <w:szCs w:val="24"/>
        </w:rPr>
      </w:pPr>
    </w:p>
    <w:p w14:paraId="3DE4A665" w14:textId="186B578B" w:rsidR="00E73F41" w:rsidRPr="003E2A26" w:rsidRDefault="00E14912" w:rsidP="001E13ED">
      <w:pPr>
        <w:spacing w:line="360" w:lineRule="auto"/>
        <w:rPr>
          <w:rFonts w:ascii="Times New Roman" w:hAnsi="Times New Roman" w:cs="Times New Roman"/>
          <w:sz w:val="24"/>
          <w:szCs w:val="24"/>
          <w:shd w:val="clear" w:color="auto" w:fill="FFFFFF"/>
        </w:rPr>
      </w:pPr>
      <w:r w:rsidRPr="003D1E5F">
        <w:rPr>
          <w:rFonts w:ascii="Times New Roman" w:hAnsi="Times New Roman" w:cs="Times New Roman"/>
          <w:sz w:val="24"/>
          <w:szCs w:val="24"/>
        </w:rPr>
        <w:t xml:space="preserve">Portugal is a short-term oriented society, emphasizing the enjoyment of the present, the thought of people is normative, showing great respect for tradition, the tendency to save for the future is relatively small, and more focused on achieving results quickly. </w:t>
      </w:r>
      <w:r w:rsidR="00E73F41" w:rsidRPr="003D1E5F">
        <w:rPr>
          <w:rFonts w:ascii="Times New Roman" w:hAnsi="Times New Roman" w:cs="Times New Roman"/>
          <w:sz w:val="24"/>
          <w:szCs w:val="24"/>
        </w:rPr>
        <w:t>Britain tends to be short-term, emphasizing that enjoying the present doesn't take long to think about what's going to happen, so it doesn't take much time for Britons to get the results they want quickly in their jobs.</w:t>
      </w:r>
      <w:r w:rsidR="00BE1ED1" w:rsidRPr="00BE1ED1">
        <w:t xml:space="preserve"> </w:t>
      </w:r>
      <w:r w:rsidR="00BE1ED1" w:rsidRPr="00BE1ED1">
        <w:rPr>
          <w:rFonts w:ascii="Times New Roman" w:hAnsi="Times New Roman" w:cs="Times New Roman"/>
          <w:sz w:val="24"/>
          <w:szCs w:val="24"/>
        </w:rPr>
        <w:t>The two countries are basically the same in this regard.</w:t>
      </w:r>
      <w:r w:rsidR="003E2A26" w:rsidRPr="003E2A26">
        <w:rPr>
          <w:rFonts w:ascii="Times New Roman" w:hAnsi="Times New Roman" w:cs="Times New Roman"/>
          <w:sz w:val="24"/>
          <w:szCs w:val="24"/>
          <w:shd w:val="clear" w:color="auto" w:fill="FFFFFF"/>
        </w:rPr>
        <w:t xml:space="preserve"> (Hofstede, 1972)</w:t>
      </w:r>
    </w:p>
    <w:p w14:paraId="1ED6A8DD" w14:textId="77777777" w:rsidR="00061018" w:rsidRPr="003D1E5F" w:rsidRDefault="00061018" w:rsidP="001E13ED">
      <w:pPr>
        <w:spacing w:line="360" w:lineRule="auto"/>
        <w:rPr>
          <w:rFonts w:ascii="Times New Roman" w:hAnsi="Times New Roman" w:cs="Times New Roman"/>
          <w:sz w:val="24"/>
          <w:szCs w:val="24"/>
        </w:rPr>
      </w:pPr>
    </w:p>
    <w:p w14:paraId="5D644C44" w14:textId="167C56ED" w:rsidR="00E73F41" w:rsidRPr="003E2A26" w:rsidRDefault="00E14912" w:rsidP="001E13ED">
      <w:pPr>
        <w:spacing w:line="360" w:lineRule="auto"/>
        <w:rPr>
          <w:rFonts w:ascii="Times New Roman" w:hAnsi="Times New Roman" w:cs="Times New Roman"/>
          <w:sz w:val="24"/>
          <w:szCs w:val="24"/>
          <w:shd w:val="clear" w:color="auto" w:fill="FFFFFF"/>
        </w:rPr>
      </w:pPr>
      <w:r w:rsidRPr="003D1E5F">
        <w:rPr>
          <w:rFonts w:ascii="Times New Roman" w:hAnsi="Times New Roman" w:cs="Times New Roman"/>
          <w:sz w:val="24"/>
          <w:szCs w:val="24"/>
        </w:rPr>
        <w:t>In Portugal,</w:t>
      </w:r>
      <w:r w:rsidR="00400EB3" w:rsidRPr="003D1E5F">
        <w:rPr>
          <w:rFonts w:ascii="Times New Roman" w:hAnsi="Times New Roman" w:cs="Times New Roman"/>
          <w:sz w:val="24"/>
          <w:szCs w:val="24"/>
          <w:shd w:val="clear" w:color="auto" w:fill="FFFFFF"/>
        </w:rPr>
        <w:t xml:space="preserve"> A relatively low score of 33 indicates that Portugal has a culture of Restraint. Societies with a low score in this dimension have a tendency to cynicism and pessimism. </w:t>
      </w:r>
      <w:r w:rsidRPr="003D1E5F">
        <w:rPr>
          <w:rFonts w:ascii="Times New Roman" w:hAnsi="Times New Roman" w:cs="Times New Roman"/>
          <w:sz w:val="24"/>
          <w:szCs w:val="24"/>
        </w:rPr>
        <w:t xml:space="preserve"> people are more inclined to restrain </w:t>
      </w:r>
      <w:r w:rsidR="00056E96" w:rsidRPr="003D1E5F">
        <w:rPr>
          <w:rFonts w:ascii="Times New Roman" w:hAnsi="Times New Roman" w:cs="Times New Roman"/>
          <w:sz w:val="24"/>
          <w:szCs w:val="24"/>
        </w:rPr>
        <w:t>themselves;</w:t>
      </w:r>
      <w:r w:rsidRPr="003D1E5F">
        <w:rPr>
          <w:rFonts w:ascii="Times New Roman" w:hAnsi="Times New Roman" w:cs="Times New Roman"/>
          <w:sz w:val="24"/>
          <w:szCs w:val="24"/>
        </w:rPr>
        <w:t xml:space="preserve"> they do not attach importance to leisure time and control the satisfaction of desire, think that their behavior is bound by social rules, and feel that it is a little wrong to indulge themselves.</w:t>
      </w:r>
      <w:r w:rsidR="00E73F41" w:rsidRPr="00E73F41">
        <w:rPr>
          <w:rFonts w:ascii="Times New Roman" w:hAnsi="Times New Roman" w:cs="Times New Roman"/>
          <w:sz w:val="24"/>
          <w:szCs w:val="24"/>
        </w:rPr>
        <w:t xml:space="preserve"> </w:t>
      </w:r>
      <w:r w:rsidR="00E73F41" w:rsidRPr="003D1E5F">
        <w:rPr>
          <w:rFonts w:ascii="Times New Roman" w:hAnsi="Times New Roman" w:cs="Times New Roman"/>
          <w:sz w:val="24"/>
          <w:szCs w:val="24"/>
        </w:rPr>
        <w:t>The British themselves are more indulgent, and they will try to satisfy the impulses and desires to enjoy life and pleasure, and the importance of leisure time is so high that they tend to do what they want and spend as much money as they want.</w:t>
      </w:r>
      <w:r w:rsidR="00270E7E" w:rsidRPr="00270E7E">
        <w:t xml:space="preserve"> </w:t>
      </w:r>
      <w:r w:rsidR="00270E7E" w:rsidRPr="00270E7E">
        <w:rPr>
          <w:rFonts w:ascii="Times New Roman" w:hAnsi="Times New Roman" w:cs="Times New Roman"/>
          <w:sz w:val="24"/>
          <w:szCs w:val="24"/>
        </w:rPr>
        <w:t>Portuguese can accept overtime. However, British people attach great importance to leisure time. In the UK, overtime is not allowed. Portuguese believe that their behavior should be restricted by rules, which will lead to a large gap in the completion progress of each employee in the enterprise, and cannot complete the overall project of the company synchronously</w:t>
      </w:r>
      <w:r w:rsidR="00270E7E">
        <w:rPr>
          <w:rFonts w:ascii="Times New Roman" w:hAnsi="Times New Roman" w:cs="Times New Roman"/>
          <w:sz w:val="24"/>
          <w:szCs w:val="24"/>
        </w:rPr>
        <w:t>.</w:t>
      </w:r>
      <w:r w:rsidR="003E2A26" w:rsidRPr="003E2A26">
        <w:rPr>
          <w:rFonts w:ascii="Times New Roman" w:hAnsi="Times New Roman" w:cs="Times New Roman"/>
          <w:sz w:val="24"/>
          <w:szCs w:val="24"/>
          <w:shd w:val="clear" w:color="auto" w:fill="FFFFFF"/>
        </w:rPr>
        <w:t xml:space="preserve"> (Hofstede, 1972)</w:t>
      </w:r>
    </w:p>
    <w:p w14:paraId="79CCA475" w14:textId="31DB1C97" w:rsidR="00AE76F5" w:rsidRPr="003D1E5F" w:rsidRDefault="00AE76F5" w:rsidP="001E13ED">
      <w:pPr>
        <w:spacing w:line="360" w:lineRule="auto"/>
        <w:rPr>
          <w:rFonts w:ascii="Times New Roman" w:hAnsi="Times New Roman" w:cs="Times New Roman"/>
          <w:sz w:val="24"/>
          <w:szCs w:val="24"/>
        </w:rPr>
      </w:pPr>
    </w:p>
    <w:p w14:paraId="375FB471" w14:textId="372725F3" w:rsidR="00B33E6A" w:rsidRPr="003D1E5F" w:rsidRDefault="00B33E6A" w:rsidP="001E13ED">
      <w:pPr>
        <w:pStyle w:val="2"/>
        <w:spacing w:line="360" w:lineRule="auto"/>
        <w:rPr>
          <w:rFonts w:ascii="Times New Roman" w:hAnsi="Times New Roman" w:cs="Times New Roman"/>
          <w:sz w:val="24"/>
          <w:szCs w:val="24"/>
          <w:shd w:val="clear" w:color="auto" w:fill="FFFFFF"/>
        </w:rPr>
      </w:pPr>
      <w:bookmarkStart w:id="6" w:name="_Toc30129690"/>
      <w:r w:rsidRPr="003D1E5F">
        <w:rPr>
          <w:rFonts w:ascii="Times New Roman" w:hAnsi="Times New Roman" w:cs="Times New Roman"/>
          <w:sz w:val="24"/>
          <w:szCs w:val="24"/>
        </w:rPr>
        <w:t>2.</w:t>
      </w:r>
      <w:r w:rsidR="00270E7E">
        <w:rPr>
          <w:rFonts w:ascii="Times New Roman" w:hAnsi="Times New Roman" w:cs="Times New Roman"/>
          <w:sz w:val="24"/>
          <w:szCs w:val="24"/>
        </w:rPr>
        <w:t>3</w:t>
      </w:r>
      <w:r w:rsidR="00056E96" w:rsidRPr="003D1E5F">
        <w:rPr>
          <w:rFonts w:ascii="Times New Roman" w:hAnsi="Times New Roman" w:cs="Times New Roman"/>
          <w:sz w:val="24"/>
          <w:szCs w:val="24"/>
          <w:shd w:val="clear" w:color="auto" w:fill="FFFFFF"/>
        </w:rPr>
        <w:t xml:space="preserve"> How to respond to the conflict of cultural differences</w:t>
      </w:r>
      <w:bookmarkEnd w:id="6"/>
    </w:p>
    <w:p w14:paraId="44990513" w14:textId="2361C839" w:rsidR="00270E7E" w:rsidRDefault="000433D6" w:rsidP="001E13ED">
      <w:pPr>
        <w:spacing w:line="360" w:lineRule="auto"/>
        <w:rPr>
          <w:rFonts w:ascii="Times New Roman" w:hAnsi="Times New Roman" w:cs="Times New Roman"/>
          <w:sz w:val="24"/>
          <w:szCs w:val="24"/>
        </w:rPr>
      </w:pPr>
      <w:r w:rsidRPr="000433D6">
        <w:rPr>
          <w:rFonts w:ascii="Times New Roman" w:hAnsi="Times New Roman" w:cs="Times New Roman"/>
          <w:sz w:val="24"/>
          <w:szCs w:val="24"/>
        </w:rPr>
        <w:t xml:space="preserve">In order to solve the conflicts caused by cultural differences and effectively promote the long-term development of multinational companies, it is necessary to implement </w:t>
      </w:r>
      <w:r w:rsidRPr="000433D6">
        <w:rPr>
          <w:rFonts w:ascii="Times New Roman" w:hAnsi="Times New Roman" w:cs="Times New Roman"/>
          <w:sz w:val="24"/>
          <w:szCs w:val="24"/>
        </w:rPr>
        <w:lastRenderedPageBreak/>
        <w:t xml:space="preserve">correct cross-cultural management programs. In order to solve the cultural conflict effectively, Britain must start from the following aspects: first, analyze the cultural differences between the two countries. It is because of cultural differences that corporate culture conflicts. Enterprises can set up relevant departments, and then conduct research on each employee and department, so as to understand the various problems caused by the cultural conflict between the two countries, and then analyze them, and then propose effective solutions. </w:t>
      </w:r>
      <w:r w:rsidR="003E2A26" w:rsidRPr="003E2A26">
        <w:rPr>
          <w:rFonts w:ascii="Times New Roman" w:hAnsi="Times New Roman" w:cs="Times New Roman"/>
          <w:sz w:val="24"/>
          <w:szCs w:val="24"/>
        </w:rPr>
        <w:t xml:space="preserve">(Babatunde, 2015) </w:t>
      </w:r>
      <w:r w:rsidRPr="000433D6">
        <w:rPr>
          <w:rFonts w:ascii="Times New Roman" w:hAnsi="Times New Roman" w:cs="Times New Roman"/>
          <w:sz w:val="24"/>
          <w:szCs w:val="24"/>
        </w:rPr>
        <w:t>In addition, cross-cultural training can be carried out for each employee to let them understand foreign cultures and customs. The most important thing is to train high-quality enterprise managers first, so that managers can know how to manage cross-cultural companies and how to communicate with employees of different cultures. Through training, employees can learn the cultural customs of Portugal, master the communication skills with Portuguese people, so as to eliminate the prejudice and misunderstanding between employees, make managers easier to manage the company, and promote the success of transnational cooperation.</w:t>
      </w:r>
    </w:p>
    <w:p w14:paraId="549D5C01" w14:textId="3E2BD2B8" w:rsidR="00270E7E" w:rsidRDefault="003E2A26" w:rsidP="001E13ED">
      <w:pPr>
        <w:spacing w:line="360" w:lineRule="auto"/>
        <w:rPr>
          <w:rFonts w:ascii="Times New Roman" w:hAnsi="Times New Roman" w:cs="Times New Roman"/>
          <w:sz w:val="24"/>
          <w:szCs w:val="24"/>
        </w:rPr>
      </w:pPr>
      <w:r w:rsidRPr="003E2A26">
        <w:rPr>
          <w:rFonts w:ascii="Times New Roman" w:hAnsi="Times New Roman" w:cs="Times New Roman"/>
          <w:sz w:val="24"/>
          <w:szCs w:val="24"/>
        </w:rPr>
        <w:t>(Browaevs, 2019)</w:t>
      </w:r>
    </w:p>
    <w:p w14:paraId="1EC8073C" w14:textId="7ACA530C" w:rsidR="00270E7E" w:rsidRDefault="00270E7E" w:rsidP="001E13ED">
      <w:pPr>
        <w:spacing w:line="360" w:lineRule="auto"/>
        <w:rPr>
          <w:rFonts w:ascii="Times New Roman" w:hAnsi="Times New Roman" w:cs="Times New Roman"/>
          <w:sz w:val="24"/>
          <w:szCs w:val="24"/>
        </w:rPr>
      </w:pPr>
    </w:p>
    <w:p w14:paraId="5DADF372" w14:textId="1F195B10" w:rsidR="00930A63" w:rsidRDefault="00930A63" w:rsidP="001E13ED">
      <w:pPr>
        <w:spacing w:line="360" w:lineRule="auto"/>
        <w:rPr>
          <w:rFonts w:ascii="Times New Roman" w:hAnsi="Times New Roman" w:cs="Times New Roman"/>
          <w:b/>
          <w:bCs/>
          <w:sz w:val="24"/>
          <w:szCs w:val="24"/>
        </w:rPr>
      </w:pPr>
    </w:p>
    <w:p w14:paraId="2AC7492F" w14:textId="3A4F57C8" w:rsidR="001E13ED" w:rsidRDefault="001E13ED" w:rsidP="001E13ED">
      <w:pPr>
        <w:spacing w:line="360" w:lineRule="auto"/>
        <w:rPr>
          <w:rFonts w:ascii="Times New Roman" w:hAnsi="Times New Roman" w:cs="Times New Roman"/>
          <w:b/>
          <w:bCs/>
          <w:sz w:val="24"/>
          <w:szCs w:val="24"/>
        </w:rPr>
      </w:pPr>
    </w:p>
    <w:p w14:paraId="10E766FB" w14:textId="0CFB5572" w:rsidR="001E13ED" w:rsidRDefault="001E13ED" w:rsidP="001E13ED">
      <w:pPr>
        <w:spacing w:line="360" w:lineRule="auto"/>
        <w:rPr>
          <w:rFonts w:ascii="Times New Roman" w:hAnsi="Times New Roman" w:cs="Times New Roman"/>
          <w:b/>
          <w:bCs/>
          <w:sz w:val="24"/>
          <w:szCs w:val="24"/>
        </w:rPr>
      </w:pPr>
    </w:p>
    <w:p w14:paraId="21099B48" w14:textId="3BE29584" w:rsidR="001E13ED" w:rsidRDefault="001E13ED" w:rsidP="001E13ED">
      <w:pPr>
        <w:spacing w:line="360" w:lineRule="auto"/>
        <w:rPr>
          <w:rFonts w:ascii="Times New Roman" w:hAnsi="Times New Roman" w:cs="Times New Roman"/>
          <w:b/>
          <w:bCs/>
          <w:sz w:val="24"/>
          <w:szCs w:val="24"/>
        </w:rPr>
      </w:pPr>
    </w:p>
    <w:p w14:paraId="7E8EB0E1" w14:textId="543AA0F9" w:rsidR="001E13ED" w:rsidRDefault="001E13ED" w:rsidP="001E13ED">
      <w:pPr>
        <w:spacing w:line="360" w:lineRule="auto"/>
        <w:rPr>
          <w:rFonts w:ascii="Times New Roman" w:hAnsi="Times New Roman" w:cs="Times New Roman"/>
          <w:b/>
          <w:bCs/>
          <w:sz w:val="24"/>
          <w:szCs w:val="24"/>
        </w:rPr>
      </w:pPr>
    </w:p>
    <w:p w14:paraId="683E5C47" w14:textId="6D9F3FBF" w:rsidR="001E13ED" w:rsidRDefault="001E13ED" w:rsidP="001E13ED">
      <w:pPr>
        <w:spacing w:line="360" w:lineRule="auto"/>
        <w:rPr>
          <w:rFonts w:ascii="Times New Roman" w:hAnsi="Times New Roman" w:cs="Times New Roman"/>
          <w:b/>
          <w:bCs/>
          <w:sz w:val="24"/>
          <w:szCs w:val="24"/>
        </w:rPr>
      </w:pPr>
    </w:p>
    <w:p w14:paraId="115D734F" w14:textId="3EF24113" w:rsidR="001E13ED" w:rsidRDefault="001E13ED" w:rsidP="001E13ED">
      <w:pPr>
        <w:spacing w:line="360" w:lineRule="auto"/>
        <w:rPr>
          <w:rFonts w:ascii="Times New Roman" w:hAnsi="Times New Roman" w:cs="Times New Roman"/>
          <w:b/>
          <w:bCs/>
          <w:sz w:val="24"/>
          <w:szCs w:val="24"/>
        </w:rPr>
      </w:pPr>
    </w:p>
    <w:p w14:paraId="6EB75DE7" w14:textId="05762CD0" w:rsidR="001E13ED" w:rsidRDefault="001E13ED" w:rsidP="001E13ED">
      <w:pPr>
        <w:spacing w:line="360" w:lineRule="auto"/>
        <w:rPr>
          <w:rFonts w:ascii="Times New Roman" w:hAnsi="Times New Roman" w:cs="Times New Roman"/>
          <w:b/>
          <w:bCs/>
          <w:sz w:val="24"/>
          <w:szCs w:val="24"/>
        </w:rPr>
      </w:pPr>
    </w:p>
    <w:p w14:paraId="21A1DD97" w14:textId="62D6F9B0" w:rsidR="001E13ED" w:rsidRDefault="001E13ED" w:rsidP="001E13ED">
      <w:pPr>
        <w:spacing w:line="360" w:lineRule="auto"/>
        <w:rPr>
          <w:rFonts w:ascii="Times New Roman" w:hAnsi="Times New Roman" w:cs="Times New Roman"/>
          <w:b/>
          <w:bCs/>
          <w:sz w:val="24"/>
          <w:szCs w:val="24"/>
        </w:rPr>
      </w:pPr>
    </w:p>
    <w:p w14:paraId="6C35C268" w14:textId="77777777" w:rsidR="001E13ED" w:rsidRPr="003D1E5F" w:rsidRDefault="001E13ED" w:rsidP="001E13ED">
      <w:pPr>
        <w:spacing w:line="360" w:lineRule="auto"/>
        <w:rPr>
          <w:rFonts w:ascii="Times New Roman" w:hAnsi="Times New Roman" w:cs="Times New Roman"/>
          <w:b/>
          <w:bCs/>
          <w:sz w:val="24"/>
          <w:szCs w:val="24"/>
        </w:rPr>
      </w:pPr>
    </w:p>
    <w:p w14:paraId="61ADC1F5" w14:textId="1B4045D0" w:rsidR="00056E96" w:rsidRPr="003D1E5F" w:rsidRDefault="00056E96" w:rsidP="001E13ED">
      <w:pPr>
        <w:pStyle w:val="1"/>
        <w:spacing w:line="360" w:lineRule="auto"/>
        <w:rPr>
          <w:rFonts w:ascii="Times New Roman" w:hAnsi="Times New Roman" w:cs="Times New Roman"/>
          <w:sz w:val="24"/>
          <w:szCs w:val="24"/>
        </w:rPr>
      </w:pPr>
      <w:bookmarkStart w:id="7" w:name="_Toc30129691"/>
      <w:r w:rsidRPr="003D1E5F">
        <w:rPr>
          <w:rFonts w:ascii="Times New Roman" w:hAnsi="Times New Roman" w:cs="Times New Roman"/>
          <w:sz w:val="24"/>
          <w:szCs w:val="24"/>
        </w:rPr>
        <w:lastRenderedPageBreak/>
        <w:t>3.0 Conclusion</w:t>
      </w:r>
      <w:bookmarkEnd w:id="7"/>
    </w:p>
    <w:p w14:paraId="489D1618" w14:textId="05FD2DDE" w:rsidR="00693E01" w:rsidRDefault="006F3119" w:rsidP="001E13ED">
      <w:pPr>
        <w:spacing w:line="360" w:lineRule="auto"/>
        <w:rPr>
          <w:rFonts w:ascii="Times New Roman" w:hAnsi="Times New Roman" w:cs="Times New Roman"/>
          <w:sz w:val="24"/>
          <w:szCs w:val="24"/>
        </w:rPr>
      </w:pPr>
      <w:r w:rsidRPr="006F3119">
        <w:rPr>
          <w:rFonts w:ascii="Times New Roman" w:hAnsi="Times New Roman" w:cs="Times New Roman"/>
          <w:sz w:val="24"/>
          <w:szCs w:val="24"/>
        </w:rPr>
        <w:t xml:space="preserve">With the rapid development of global economy, more and more enterprises choose transnational trade, but because Portugal and Britain will have different cultural backgrounds, </w:t>
      </w:r>
      <w:r w:rsidR="00AB5BE5">
        <w:rPr>
          <w:rFonts w:ascii="Times New Roman" w:hAnsi="Times New Roman" w:cs="Times New Roman"/>
          <w:sz w:val="24"/>
          <w:szCs w:val="24"/>
        </w:rPr>
        <w:t>and t</w:t>
      </w:r>
      <w:r w:rsidR="00AB5BE5" w:rsidRPr="00AB5BE5">
        <w:rPr>
          <w:rFonts w:ascii="Times New Roman" w:hAnsi="Times New Roman" w:cs="Times New Roman"/>
          <w:sz w:val="24"/>
          <w:szCs w:val="24"/>
        </w:rPr>
        <w:t>hrough the analysis of Hofstede's theory on Britain and Portugal, it is found that</w:t>
      </w:r>
      <w:r w:rsidR="00AB5BE5">
        <w:rPr>
          <w:rFonts w:ascii="Times New Roman" w:hAnsi="Times New Roman" w:cs="Times New Roman"/>
          <w:sz w:val="24"/>
          <w:szCs w:val="24"/>
        </w:rPr>
        <w:t xml:space="preserve"> </w:t>
      </w:r>
      <w:r w:rsidRPr="006F3119">
        <w:rPr>
          <w:rFonts w:ascii="Times New Roman" w:hAnsi="Times New Roman" w:cs="Times New Roman"/>
          <w:sz w:val="24"/>
          <w:szCs w:val="24"/>
        </w:rPr>
        <w:t>there will be inevitable cultural differences. Therefore, in the process of cross-border trade cooperation, there will be many inevitable cultural conflicts. In the process of different cultural exchanges, we should take a tolerant attitude towards different cultures. The managers and employees of British enterprises should actively learn and understand the customs and cultures of Portugal, eliminate prejudice, and eliminate the sense of superiority of their own culture. Employees of the two countries should also respect each other, so as to eliminate the gap between different cultures, establish a good cooperative relationship between the two sides, and enable multinational enterprises to develop better and faster.</w:t>
      </w:r>
    </w:p>
    <w:p w14:paraId="49A71815" w14:textId="2A53C841" w:rsidR="00693E01" w:rsidRDefault="00693E01" w:rsidP="001E13ED">
      <w:pPr>
        <w:spacing w:line="360" w:lineRule="auto"/>
        <w:rPr>
          <w:rFonts w:ascii="Times New Roman" w:hAnsi="Times New Roman" w:cs="Times New Roman"/>
          <w:sz w:val="24"/>
          <w:szCs w:val="24"/>
        </w:rPr>
      </w:pPr>
    </w:p>
    <w:p w14:paraId="6B362B4B" w14:textId="1827D99B" w:rsidR="00693E01" w:rsidRDefault="00693E01" w:rsidP="001E13ED">
      <w:pPr>
        <w:spacing w:line="360" w:lineRule="auto"/>
        <w:rPr>
          <w:rFonts w:ascii="Times New Roman" w:hAnsi="Times New Roman" w:cs="Times New Roman"/>
          <w:sz w:val="24"/>
          <w:szCs w:val="24"/>
        </w:rPr>
      </w:pPr>
    </w:p>
    <w:p w14:paraId="4BD3BE70" w14:textId="153DB232" w:rsidR="00693E01" w:rsidRDefault="00693E01" w:rsidP="001E13ED">
      <w:pPr>
        <w:spacing w:line="360" w:lineRule="auto"/>
        <w:rPr>
          <w:rFonts w:ascii="Times New Roman" w:hAnsi="Times New Roman" w:cs="Times New Roman"/>
          <w:sz w:val="24"/>
          <w:szCs w:val="24"/>
        </w:rPr>
      </w:pPr>
    </w:p>
    <w:p w14:paraId="7AE9E407" w14:textId="79DDE5C3" w:rsidR="00693E01" w:rsidRDefault="00693E01" w:rsidP="001E13ED">
      <w:pPr>
        <w:spacing w:line="360" w:lineRule="auto"/>
        <w:rPr>
          <w:rFonts w:ascii="Times New Roman" w:hAnsi="Times New Roman" w:cs="Times New Roman"/>
          <w:sz w:val="24"/>
          <w:szCs w:val="24"/>
        </w:rPr>
      </w:pPr>
    </w:p>
    <w:p w14:paraId="50C4688B" w14:textId="19EB7C55" w:rsidR="00693E01" w:rsidRDefault="00693E01" w:rsidP="001E13ED">
      <w:pPr>
        <w:spacing w:line="360" w:lineRule="auto"/>
        <w:rPr>
          <w:rFonts w:ascii="Times New Roman" w:hAnsi="Times New Roman" w:cs="Times New Roman"/>
          <w:sz w:val="24"/>
          <w:szCs w:val="24"/>
        </w:rPr>
      </w:pPr>
    </w:p>
    <w:p w14:paraId="7A0D8891" w14:textId="743D0BA6" w:rsidR="00693E01" w:rsidRDefault="00693E01" w:rsidP="001E13ED">
      <w:pPr>
        <w:spacing w:line="360" w:lineRule="auto"/>
        <w:rPr>
          <w:rFonts w:ascii="Times New Roman" w:hAnsi="Times New Roman" w:cs="Times New Roman"/>
          <w:sz w:val="24"/>
          <w:szCs w:val="24"/>
        </w:rPr>
      </w:pPr>
    </w:p>
    <w:p w14:paraId="64F4CB93" w14:textId="1E32B260" w:rsidR="00693E01" w:rsidRDefault="00693E01" w:rsidP="001E13ED">
      <w:pPr>
        <w:spacing w:line="360" w:lineRule="auto"/>
        <w:rPr>
          <w:rFonts w:ascii="Times New Roman" w:hAnsi="Times New Roman" w:cs="Times New Roman"/>
          <w:sz w:val="24"/>
          <w:szCs w:val="24"/>
        </w:rPr>
      </w:pPr>
    </w:p>
    <w:p w14:paraId="19F1DCE7" w14:textId="6EB43D17" w:rsidR="00693E01" w:rsidRDefault="00693E01" w:rsidP="001E13ED">
      <w:pPr>
        <w:spacing w:line="360" w:lineRule="auto"/>
        <w:rPr>
          <w:rFonts w:ascii="Times New Roman" w:hAnsi="Times New Roman" w:cs="Times New Roman"/>
          <w:sz w:val="24"/>
          <w:szCs w:val="24"/>
        </w:rPr>
      </w:pPr>
    </w:p>
    <w:p w14:paraId="13989DE2" w14:textId="60EDAAC3" w:rsidR="00693E01" w:rsidRDefault="00693E01" w:rsidP="001E13ED">
      <w:pPr>
        <w:spacing w:line="360" w:lineRule="auto"/>
        <w:rPr>
          <w:rFonts w:ascii="Times New Roman" w:hAnsi="Times New Roman" w:cs="Times New Roman"/>
          <w:sz w:val="24"/>
          <w:szCs w:val="24"/>
        </w:rPr>
      </w:pPr>
    </w:p>
    <w:p w14:paraId="18BCD581" w14:textId="1F578776" w:rsidR="00693E01" w:rsidRDefault="00693E01" w:rsidP="001E13ED">
      <w:pPr>
        <w:spacing w:line="360" w:lineRule="auto"/>
        <w:rPr>
          <w:rFonts w:ascii="Times New Roman" w:hAnsi="Times New Roman" w:cs="Times New Roman"/>
          <w:sz w:val="24"/>
          <w:szCs w:val="24"/>
        </w:rPr>
      </w:pPr>
    </w:p>
    <w:p w14:paraId="7BF48C49" w14:textId="1A59E3E2" w:rsidR="00693E01" w:rsidRDefault="00693E01" w:rsidP="001E13ED">
      <w:pPr>
        <w:spacing w:line="360" w:lineRule="auto"/>
        <w:rPr>
          <w:rFonts w:ascii="Times New Roman" w:hAnsi="Times New Roman" w:cs="Times New Roman"/>
          <w:sz w:val="24"/>
          <w:szCs w:val="24"/>
        </w:rPr>
      </w:pPr>
    </w:p>
    <w:p w14:paraId="058810F9" w14:textId="4FFFD8F4" w:rsidR="00EA6314" w:rsidRDefault="00EA6314" w:rsidP="001E13ED">
      <w:pPr>
        <w:spacing w:line="360" w:lineRule="auto"/>
        <w:rPr>
          <w:rFonts w:ascii="Times New Roman" w:hAnsi="Times New Roman" w:cs="Times New Roman"/>
          <w:sz w:val="24"/>
          <w:szCs w:val="24"/>
        </w:rPr>
      </w:pPr>
    </w:p>
    <w:p w14:paraId="2532E0D5" w14:textId="77EDDB8A" w:rsidR="00EA6314" w:rsidRDefault="00EA6314" w:rsidP="001E13ED">
      <w:pPr>
        <w:spacing w:line="360" w:lineRule="auto"/>
        <w:rPr>
          <w:rFonts w:ascii="Times New Roman" w:hAnsi="Times New Roman" w:cs="Times New Roman"/>
          <w:sz w:val="24"/>
          <w:szCs w:val="24"/>
        </w:rPr>
      </w:pPr>
    </w:p>
    <w:p w14:paraId="7B0C2FFF" w14:textId="2BFBD3CB" w:rsidR="00EA6314" w:rsidRDefault="00EA6314" w:rsidP="001E13ED">
      <w:pPr>
        <w:spacing w:line="360" w:lineRule="auto"/>
        <w:rPr>
          <w:rFonts w:ascii="Times New Roman" w:hAnsi="Times New Roman" w:cs="Times New Roman"/>
          <w:sz w:val="24"/>
          <w:szCs w:val="24"/>
        </w:rPr>
      </w:pPr>
    </w:p>
    <w:p w14:paraId="76F8E6BD" w14:textId="45B8D240" w:rsidR="00930A63" w:rsidRDefault="00930A63" w:rsidP="001E13ED">
      <w:pPr>
        <w:spacing w:line="360" w:lineRule="auto"/>
        <w:rPr>
          <w:rFonts w:ascii="Times New Roman" w:hAnsi="Times New Roman" w:cs="Times New Roman"/>
          <w:sz w:val="24"/>
          <w:szCs w:val="24"/>
        </w:rPr>
      </w:pPr>
    </w:p>
    <w:p w14:paraId="7BA2E046" w14:textId="77777777" w:rsidR="00930A63" w:rsidRDefault="00930A63" w:rsidP="001E13ED">
      <w:pPr>
        <w:spacing w:line="360" w:lineRule="auto"/>
        <w:rPr>
          <w:rFonts w:ascii="Times New Roman" w:hAnsi="Times New Roman" w:cs="Times New Roman"/>
          <w:sz w:val="24"/>
          <w:szCs w:val="24"/>
        </w:rPr>
      </w:pPr>
    </w:p>
    <w:p w14:paraId="51B933E3" w14:textId="308E2E43" w:rsidR="00693E01" w:rsidRPr="00FF6862" w:rsidRDefault="00693E01" w:rsidP="001E13ED">
      <w:pPr>
        <w:pStyle w:val="1"/>
        <w:spacing w:line="360" w:lineRule="auto"/>
        <w:rPr>
          <w:rFonts w:ascii="Times New Roman" w:hAnsi="Times New Roman" w:cs="Times New Roman"/>
          <w:sz w:val="28"/>
          <w:szCs w:val="28"/>
        </w:rPr>
      </w:pPr>
      <w:bookmarkStart w:id="8" w:name="_Toc30129692"/>
      <w:r w:rsidRPr="00FF6862">
        <w:rPr>
          <w:rFonts w:ascii="Times New Roman" w:hAnsi="Times New Roman" w:cs="Times New Roman"/>
          <w:sz w:val="28"/>
          <w:szCs w:val="28"/>
        </w:rPr>
        <w:lastRenderedPageBreak/>
        <w:t>4.0 Reference</w:t>
      </w:r>
      <w:bookmarkEnd w:id="8"/>
    </w:p>
    <w:p w14:paraId="5F738027" w14:textId="5F4A72BF" w:rsidR="00EA6314" w:rsidRPr="00485E9B" w:rsidRDefault="00EA6314"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1.</w:t>
      </w:r>
      <w:r w:rsidR="00957D25" w:rsidRPr="00485E9B">
        <w:rPr>
          <w:rFonts w:ascii="Times New Roman" w:hAnsi="Times New Roman" w:cs="Times New Roman"/>
          <w:sz w:val="24"/>
          <w:szCs w:val="24"/>
        </w:rPr>
        <w:t xml:space="preserve"> </w:t>
      </w:r>
      <w:r w:rsidR="00161C22" w:rsidRPr="00161C22">
        <w:rPr>
          <w:rFonts w:ascii="Times New Roman" w:hAnsi="Times New Roman" w:cs="Times New Roman"/>
          <w:color w:val="000000"/>
          <w:sz w:val="24"/>
          <w:szCs w:val="24"/>
          <w:shd w:val="clear" w:color="auto" w:fill="FFFFFF"/>
        </w:rPr>
        <w:t>The New encyclopaedia Britannica. (2003). Chicago: Encyclopaedia Britannica, pp.13-23.</w:t>
      </w:r>
    </w:p>
    <w:p w14:paraId="750D20F2" w14:textId="1CD0FC34" w:rsidR="00EA6314" w:rsidRPr="00485E9B" w:rsidRDefault="00EA6314"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2.</w:t>
      </w:r>
      <w:r w:rsidR="00957D25" w:rsidRPr="00485E9B">
        <w:rPr>
          <w:rFonts w:ascii="Times New Roman" w:hAnsi="Times New Roman" w:cs="Times New Roman"/>
          <w:sz w:val="24"/>
          <w:szCs w:val="24"/>
        </w:rPr>
        <w:t xml:space="preserve"> </w:t>
      </w:r>
      <w:r w:rsidRPr="00485E9B">
        <w:rPr>
          <w:rFonts w:ascii="Times New Roman" w:hAnsi="Times New Roman" w:cs="Times New Roman"/>
          <w:sz w:val="24"/>
          <w:szCs w:val="24"/>
        </w:rPr>
        <w:t>Hofstede</w:t>
      </w:r>
      <w:r w:rsidR="00AB5BE5" w:rsidRPr="00485E9B">
        <w:rPr>
          <w:rFonts w:ascii="Times New Roman" w:hAnsi="Times New Roman" w:cs="Times New Roman"/>
          <w:sz w:val="24"/>
          <w:szCs w:val="24"/>
        </w:rPr>
        <w:t xml:space="preserve">, </w:t>
      </w:r>
      <w:r w:rsidRPr="00485E9B">
        <w:rPr>
          <w:rFonts w:ascii="Times New Roman" w:hAnsi="Times New Roman" w:cs="Times New Roman"/>
          <w:sz w:val="24"/>
          <w:szCs w:val="24"/>
        </w:rPr>
        <w:t>G. (1991). Cultures and organizations, London: McGraw-Hill.</w:t>
      </w:r>
    </w:p>
    <w:p w14:paraId="0008E72D" w14:textId="4823B484" w:rsidR="00693E01" w:rsidRPr="00485E9B" w:rsidRDefault="00EA6314"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3.</w:t>
      </w:r>
      <w:r w:rsidR="00957D25" w:rsidRPr="00485E9B">
        <w:rPr>
          <w:rFonts w:ascii="Times New Roman" w:hAnsi="Times New Roman" w:cs="Times New Roman"/>
          <w:sz w:val="24"/>
          <w:szCs w:val="24"/>
        </w:rPr>
        <w:t xml:space="preserve"> </w:t>
      </w:r>
      <w:r w:rsidR="00AB5BE5" w:rsidRPr="00485E9B">
        <w:rPr>
          <w:rFonts w:ascii="Times New Roman" w:hAnsi="Times New Roman" w:cs="Times New Roman"/>
          <w:sz w:val="24"/>
          <w:szCs w:val="24"/>
        </w:rPr>
        <w:t xml:space="preserve">Bruhn, M. (1996). </w:t>
      </w:r>
      <w:r w:rsidR="00AB5BE5" w:rsidRPr="00485E9B">
        <w:rPr>
          <w:rFonts w:ascii="Times New Roman" w:hAnsi="Times New Roman" w:cs="Times New Roman"/>
          <w:i/>
          <w:iCs/>
          <w:sz w:val="24"/>
          <w:szCs w:val="24"/>
        </w:rPr>
        <w:t>Business gifts: A form of non-verbal and symbolic communication.</w:t>
      </w:r>
      <w:r w:rsidR="00AB5BE5" w:rsidRPr="00485E9B">
        <w:rPr>
          <w:rFonts w:ascii="Times New Roman" w:hAnsi="Times New Roman" w:cs="Times New Roman"/>
          <w:sz w:val="24"/>
          <w:szCs w:val="24"/>
        </w:rPr>
        <w:t xml:space="preserve"> European Management Journal, 14(1)</w:t>
      </w:r>
      <w:r w:rsidR="00AB5BE5" w:rsidRPr="00485E9B">
        <w:rPr>
          <w:rFonts w:ascii="Times New Roman" w:hAnsi="Times New Roman" w:cs="Times New Roman"/>
          <w:sz w:val="24"/>
          <w:szCs w:val="24"/>
        </w:rPr>
        <w:t>，</w:t>
      </w:r>
      <w:r w:rsidR="00AB5BE5" w:rsidRPr="00485E9B">
        <w:rPr>
          <w:rFonts w:ascii="Times New Roman" w:hAnsi="Times New Roman" w:cs="Times New Roman"/>
          <w:sz w:val="24"/>
          <w:szCs w:val="24"/>
        </w:rPr>
        <w:t>pp. 87-101</w:t>
      </w:r>
    </w:p>
    <w:p w14:paraId="39B20DE7" w14:textId="0E96BED5" w:rsidR="00AB5BE5" w:rsidRPr="00485E9B" w:rsidRDefault="00AB5BE5"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4.</w:t>
      </w:r>
      <w:r w:rsidR="00957D25" w:rsidRPr="00485E9B">
        <w:rPr>
          <w:rFonts w:ascii="Times New Roman" w:hAnsi="Times New Roman" w:cs="Times New Roman"/>
          <w:sz w:val="24"/>
          <w:szCs w:val="24"/>
        </w:rPr>
        <w:t xml:space="preserve"> </w:t>
      </w:r>
      <w:r w:rsidRPr="00485E9B">
        <w:rPr>
          <w:rFonts w:ascii="Times New Roman" w:hAnsi="Times New Roman" w:cs="Times New Roman"/>
          <w:sz w:val="24"/>
          <w:szCs w:val="24"/>
        </w:rPr>
        <w:t xml:space="preserve">Fisher, J. (2007). </w:t>
      </w:r>
      <w:r w:rsidRPr="00485E9B">
        <w:rPr>
          <w:rFonts w:ascii="Times New Roman" w:hAnsi="Times New Roman" w:cs="Times New Roman"/>
          <w:i/>
          <w:iCs/>
          <w:sz w:val="24"/>
          <w:szCs w:val="24"/>
        </w:rPr>
        <w:t>Business marketing and the ethics of gift giving.</w:t>
      </w:r>
      <w:r w:rsidRPr="00485E9B">
        <w:rPr>
          <w:rFonts w:ascii="Times New Roman" w:hAnsi="Times New Roman" w:cs="Times New Roman"/>
          <w:sz w:val="24"/>
          <w:szCs w:val="24"/>
        </w:rPr>
        <w:t xml:space="preserve"> Industrial Marketing Management, 36(1), pp.63-86</w:t>
      </w:r>
    </w:p>
    <w:p w14:paraId="54FA0933" w14:textId="151CD7FD" w:rsidR="00AB5BE5" w:rsidRPr="00485E9B" w:rsidRDefault="00AB5BE5"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5.</w:t>
      </w:r>
      <w:r w:rsidR="00957D25" w:rsidRPr="00485E9B">
        <w:rPr>
          <w:rFonts w:ascii="Times New Roman" w:hAnsi="Times New Roman" w:cs="Times New Roman"/>
          <w:sz w:val="24"/>
          <w:szCs w:val="24"/>
        </w:rPr>
        <w:t xml:space="preserve"> </w:t>
      </w:r>
      <w:r w:rsidRPr="00485E9B">
        <w:rPr>
          <w:rFonts w:ascii="Times New Roman" w:hAnsi="Times New Roman" w:cs="Times New Roman"/>
          <w:sz w:val="24"/>
          <w:szCs w:val="24"/>
        </w:rPr>
        <w:t>David A Griffith (2002)</w:t>
      </w:r>
      <w:r w:rsidR="00C971FF" w:rsidRPr="00485E9B">
        <w:rPr>
          <w:rFonts w:ascii="Times New Roman" w:hAnsi="Times New Roman" w:cs="Times New Roman"/>
          <w:sz w:val="24"/>
          <w:szCs w:val="24"/>
        </w:rPr>
        <w:t>.</w:t>
      </w:r>
      <w:r w:rsidR="00C971FF" w:rsidRPr="00485E9B">
        <w:rPr>
          <w:rFonts w:ascii="Times New Roman" w:hAnsi="Times New Roman" w:cs="Times New Roman"/>
          <w:i/>
          <w:iCs/>
          <w:sz w:val="24"/>
          <w:szCs w:val="24"/>
        </w:rPr>
        <w:t xml:space="preserve"> The role of communication competencies in international business relationship development</w:t>
      </w:r>
      <w:r w:rsidR="00C971FF" w:rsidRPr="00485E9B">
        <w:rPr>
          <w:rFonts w:ascii="Times New Roman" w:hAnsi="Times New Roman" w:cs="Times New Roman"/>
          <w:sz w:val="24"/>
          <w:szCs w:val="24"/>
        </w:rPr>
        <w:t>. Journal of World Business, Volume 37, Issue 4, pp.113-133</w:t>
      </w:r>
    </w:p>
    <w:p w14:paraId="0666F5FD" w14:textId="6D790641" w:rsidR="00C971FF" w:rsidRPr="00485E9B" w:rsidRDefault="00C971FF"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6.Songshan (Sam) Huang, John Crotts</w:t>
      </w:r>
      <w:r w:rsidRPr="00485E9B">
        <w:rPr>
          <w:rFonts w:ascii="Times New Roman" w:hAnsi="Times New Roman" w:cs="Times New Roman"/>
          <w:sz w:val="24"/>
          <w:szCs w:val="24"/>
        </w:rPr>
        <w:t>（</w:t>
      </w:r>
      <w:r w:rsidRPr="00485E9B">
        <w:rPr>
          <w:rFonts w:ascii="Times New Roman" w:hAnsi="Times New Roman" w:cs="Times New Roman"/>
          <w:sz w:val="24"/>
          <w:szCs w:val="24"/>
        </w:rPr>
        <w:t>2019</w:t>
      </w:r>
      <w:r w:rsidRPr="00485E9B">
        <w:rPr>
          <w:rFonts w:ascii="Times New Roman" w:hAnsi="Times New Roman" w:cs="Times New Roman"/>
          <w:sz w:val="24"/>
          <w:szCs w:val="24"/>
        </w:rPr>
        <w:t>）</w:t>
      </w:r>
      <w:r w:rsidRPr="00485E9B">
        <w:rPr>
          <w:rFonts w:ascii="Times New Roman" w:hAnsi="Times New Roman" w:cs="Times New Roman"/>
          <w:sz w:val="24"/>
          <w:szCs w:val="24"/>
        </w:rPr>
        <w:t xml:space="preserve">. </w:t>
      </w:r>
      <w:r w:rsidRPr="00485E9B">
        <w:rPr>
          <w:rFonts w:ascii="Times New Roman" w:hAnsi="Times New Roman" w:cs="Times New Roman"/>
          <w:i/>
          <w:iCs/>
          <w:sz w:val="24"/>
          <w:szCs w:val="24"/>
        </w:rPr>
        <w:t>Relationships between Hofstede’s cultural dimensions and tourist satisfaction: A cross-country cross-sample examination.</w:t>
      </w:r>
      <w:r w:rsidRPr="00485E9B">
        <w:rPr>
          <w:rFonts w:ascii="Times New Roman" w:hAnsi="Times New Roman" w:cs="Times New Roman"/>
          <w:sz w:val="24"/>
          <w:szCs w:val="24"/>
        </w:rPr>
        <w:t xml:space="preserve"> Tourism Management, Volume 72, pp198-220</w:t>
      </w:r>
    </w:p>
    <w:p w14:paraId="65E896F8" w14:textId="56F1D69C" w:rsidR="00C971FF" w:rsidRPr="00485E9B" w:rsidRDefault="00957D25" w:rsidP="001E13ED">
      <w:pPr>
        <w:spacing w:line="360" w:lineRule="auto"/>
        <w:rPr>
          <w:rFonts w:ascii="Times New Roman" w:hAnsi="Times New Roman" w:cs="Times New Roman"/>
          <w:sz w:val="24"/>
          <w:szCs w:val="24"/>
        </w:rPr>
      </w:pPr>
      <w:r w:rsidRPr="00485E9B">
        <w:rPr>
          <w:rFonts w:ascii="Times New Roman" w:hAnsi="Times New Roman" w:cs="Times New Roman"/>
          <w:sz w:val="24"/>
          <w:szCs w:val="24"/>
        </w:rPr>
        <w:t>7. J. Galak, J. Givi, E.F. Williams</w:t>
      </w:r>
      <w:r w:rsidRPr="00485E9B">
        <w:rPr>
          <w:rFonts w:ascii="Times New Roman" w:hAnsi="Times New Roman" w:cs="Times New Roman"/>
          <w:sz w:val="24"/>
          <w:szCs w:val="24"/>
        </w:rPr>
        <w:t>（</w:t>
      </w:r>
      <w:r w:rsidRPr="00485E9B">
        <w:rPr>
          <w:rFonts w:ascii="Times New Roman" w:hAnsi="Times New Roman" w:cs="Times New Roman"/>
          <w:sz w:val="24"/>
          <w:szCs w:val="24"/>
        </w:rPr>
        <w:t>2016</w:t>
      </w:r>
      <w:r w:rsidRPr="00485E9B">
        <w:rPr>
          <w:rFonts w:ascii="Times New Roman" w:hAnsi="Times New Roman" w:cs="Times New Roman"/>
          <w:sz w:val="24"/>
          <w:szCs w:val="24"/>
        </w:rPr>
        <w:t>）</w:t>
      </w:r>
      <w:r w:rsidRPr="00485E9B">
        <w:rPr>
          <w:rFonts w:ascii="Times New Roman" w:hAnsi="Times New Roman" w:cs="Times New Roman"/>
          <w:sz w:val="24"/>
          <w:szCs w:val="24"/>
        </w:rPr>
        <w:t xml:space="preserve">. </w:t>
      </w:r>
      <w:r w:rsidRPr="00485E9B">
        <w:rPr>
          <w:rFonts w:ascii="Times New Roman" w:hAnsi="Times New Roman" w:cs="Times New Roman"/>
          <w:i/>
          <w:iCs/>
          <w:sz w:val="24"/>
          <w:szCs w:val="24"/>
        </w:rPr>
        <w:t>Why certain gifts are great to give but not get: A framework for understanding errors in gift giving</w:t>
      </w:r>
      <w:r w:rsidRPr="00485E9B">
        <w:rPr>
          <w:rFonts w:ascii="Times New Roman" w:hAnsi="Times New Roman" w:cs="Times New Roman"/>
          <w:sz w:val="24"/>
          <w:szCs w:val="24"/>
        </w:rPr>
        <w:t>. Current Directions in Psychological Science, 25(6) (2016), pp.230-245</w:t>
      </w:r>
    </w:p>
    <w:p w14:paraId="737F6463" w14:textId="021FC4B3" w:rsidR="00957D25" w:rsidRPr="00485E9B" w:rsidRDefault="00957D25" w:rsidP="001E13ED">
      <w:pPr>
        <w:spacing w:line="360" w:lineRule="auto"/>
        <w:rPr>
          <w:rFonts w:ascii="Times New Roman" w:hAnsi="Times New Roman" w:cs="Times New Roman"/>
          <w:color w:val="000000"/>
          <w:sz w:val="24"/>
          <w:szCs w:val="24"/>
          <w:shd w:val="clear" w:color="auto" w:fill="FFFFFF"/>
        </w:rPr>
      </w:pPr>
      <w:r w:rsidRPr="00485E9B">
        <w:rPr>
          <w:rFonts w:ascii="Times New Roman" w:hAnsi="Times New Roman" w:cs="Times New Roman"/>
          <w:sz w:val="24"/>
          <w:szCs w:val="24"/>
        </w:rPr>
        <w:t>8.</w:t>
      </w:r>
      <w:r w:rsidR="00485E9B" w:rsidRPr="00485E9B">
        <w:rPr>
          <w:rFonts w:ascii="Times New Roman" w:hAnsi="Times New Roman" w:cs="Times New Roman"/>
          <w:color w:val="000000"/>
          <w:sz w:val="24"/>
          <w:szCs w:val="24"/>
          <w:shd w:val="clear" w:color="auto" w:fill="FFFFFF"/>
        </w:rPr>
        <w:t xml:space="preserve"> Hofstede Insights. (2020). </w:t>
      </w:r>
      <w:r w:rsidR="00485E9B" w:rsidRPr="00485E9B">
        <w:rPr>
          <w:rFonts w:ascii="Times New Roman" w:hAnsi="Times New Roman" w:cs="Times New Roman"/>
          <w:i/>
          <w:iCs/>
          <w:color w:val="000000"/>
          <w:sz w:val="24"/>
          <w:szCs w:val="24"/>
          <w:shd w:val="clear" w:color="auto" w:fill="FFFFFF"/>
        </w:rPr>
        <w:t>Country Comparison - Hofstede Insights</w:t>
      </w:r>
      <w:r w:rsidR="00485E9B" w:rsidRPr="00485E9B">
        <w:rPr>
          <w:rFonts w:ascii="Times New Roman" w:hAnsi="Times New Roman" w:cs="Times New Roman"/>
          <w:color w:val="000000"/>
          <w:sz w:val="24"/>
          <w:szCs w:val="24"/>
          <w:shd w:val="clear" w:color="auto" w:fill="FFFFFF"/>
        </w:rPr>
        <w:t>. [online] Available at: https://www.hofstede-insights.com/country-comparison/the-uk/ [Accessed 11 Jan. 2020].</w:t>
      </w:r>
    </w:p>
    <w:p w14:paraId="17C9BC3B" w14:textId="330C2966" w:rsidR="00485E9B" w:rsidRPr="00485E9B" w:rsidRDefault="00485E9B" w:rsidP="001E13ED">
      <w:pPr>
        <w:spacing w:line="360" w:lineRule="auto"/>
        <w:rPr>
          <w:rFonts w:ascii="Times New Roman" w:hAnsi="Times New Roman" w:cs="Times New Roman"/>
          <w:color w:val="000000"/>
          <w:sz w:val="24"/>
          <w:szCs w:val="24"/>
          <w:shd w:val="clear" w:color="auto" w:fill="FFFFFF"/>
        </w:rPr>
      </w:pPr>
      <w:r w:rsidRPr="00485E9B">
        <w:rPr>
          <w:rFonts w:ascii="Times New Roman" w:hAnsi="Times New Roman" w:cs="Times New Roman"/>
          <w:color w:val="000000"/>
          <w:sz w:val="24"/>
          <w:szCs w:val="24"/>
          <w:shd w:val="clear" w:color="auto" w:fill="FFFFFF"/>
        </w:rPr>
        <w:t xml:space="preserve">9. </w:t>
      </w:r>
      <w:r w:rsidR="00061C6B" w:rsidRPr="00061C6B">
        <w:rPr>
          <w:rFonts w:ascii="Times New Roman" w:hAnsi="Times New Roman" w:cs="Times New Roman"/>
          <w:color w:val="000000"/>
          <w:sz w:val="24"/>
          <w:szCs w:val="24"/>
          <w:shd w:val="clear" w:color="auto" w:fill="FFFFFF"/>
        </w:rPr>
        <w:t>Hofstede Insights. (2020). </w:t>
      </w:r>
      <w:r w:rsidR="00061C6B" w:rsidRPr="00061C6B">
        <w:rPr>
          <w:rFonts w:ascii="Times New Roman" w:hAnsi="Times New Roman" w:cs="Times New Roman"/>
          <w:i/>
          <w:iCs/>
          <w:color w:val="000000"/>
          <w:sz w:val="24"/>
          <w:szCs w:val="24"/>
          <w:shd w:val="clear" w:color="auto" w:fill="FFFFFF"/>
        </w:rPr>
        <w:t>Country Comparison - Hofstede Insights</w:t>
      </w:r>
      <w:r w:rsidR="00061C6B" w:rsidRPr="00061C6B">
        <w:rPr>
          <w:rFonts w:ascii="Times New Roman" w:hAnsi="Times New Roman" w:cs="Times New Roman"/>
          <w:color w:val="000000"/>
          <w:sz w:val="24"/>
          <w:szCs w:val="24"/>
          <w:shd w:val="clear" w:color="auto" w:fill="FFFFFF"/>
        </w:rPr>
        <w:t>. [online] Available at: https://www.hofstede-insights.com/country-comparison/portugal/ [Accessed 10 Jan. 2020].</w:t>
      </w:r>
    </w:p>
    <w:p w14:paraId="576BF4FD" w14:textId="66D1E24D" w:rsidR="00485E9B" w:rsidRDefault="00485E9B" w:rsidP="001E13ED">
      <w:pPr>
        <w:spacing w:line="360" w:lineRule="auto"/>
        <w:rPr>
          <w:rFonts w:ascii="Times New Roman" w:hAnsi="Times New Roman" w:cs="Times New Roman"/>
          <w:sz w:val="24"/>
          <w:szCs w:val="24"/>
        </w:rPr>
      </w:pPr>
      <w:r w:rsidRPr="00485E9B">
        <w:rPr>
          <w:rFonts w:ascii="Times New Roman" w:hAnsi="Times New Roman" w:cs="Times New Roman"/>
          <w:color w:val="000000"/>
          <w:sz w:val="24"/>
          <w:szCs w:val="24"/>
          <w:shd w:val="clear" w:color="auto" w:fill="FFFFFF"/>
        </w:rPr>
        <w:t>10.</w:t>
      </w:r>
      <w:r w:rsidRPr="00485E9B">
        <w:rPr>
          <w:rFonts w:ascii="Times New Roman" w:hAnsi="Times New Roman" w:cs="Times New Roman"/>
          <w:sz w:val="24"/>
          <w:szCs w:val="24"/>
        </w:rPr>
        <w:t>Hofstede, G. (2001). “Culture’s consequences: Comparing values, behaviors”, institutions, and organizations across nations, 2nd ed., pp.79-123.</w:t>
      </w:r>
    </w:p>
    <w:p w14:paraId="2B6AF1E8" w14:textId="40CF117F" w:rsidR="009D0000" w:rsidRDefault="00485E9B" w:rsidP="001E13ED">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1.</w:t>
      </w:r>
      <w:r w:rsidR="009D0000" w:rsidRPr="009D0000">
        <w:t xml:space="preserve"> </w:t>
      </w:r>
      <w:r w:rsidR="009D0000" w:rsidRPr="009D0000">
        <w:rPr>
          <w:rFonts w:ascii="Times New Roman" w:hAnsi="Times New Roman" w:cs="Times New Roman"/>
          <w:sz w:val="24"/>
          <w:szCs w:val="24"/>
        </w:rPr>
        <w:t>Mashi.</w:t>
      </w:r>
      <w:r w:rsidR="009D0000" w:rsidRPr="009D0000">
        <w:rPr>
          <w:rFonts w:ascii="Times New Roman" w:hAnsi="Times New Roman" w:cs="Times New Roman" w:hint="eastAsia"/>
          <w:sz w:val="24"/>
          <w:szCs w:val="24"/>
        </w:rPr>
        <w:t xml:space="preserve"> </w:t>
      </w:r>
      <w:r w:rsidR="009D0000" w:rsidRPr="009D0000">
        <w:rPr>
          <w:rFonts w:ascii="Times New Roman" w:hAnsi="Times New Roman" w:cs="Times New Roman" w:hint="eastAsia"/>
          <w:sz w:val="24"/>
          <w:szCs w:val="24"/>
        </w:rPr>
        <w:t>（</w:t>
      </w:r>
      <w:r w:rsidR="009D0000" w:rsidRPr="009D0000">
        <w:rPr>
          <w:rFonts w:ascii="Times New Roman" w:hAnsi="Times New Roman" w:cs="Times New Roman"/>
          <w:sz w:val="24"/>
          <w:szCs w:val="24"/>
        </w:rPr>
        <w:t>2008</w:t>
      </w:r>
      <w:r w:rsidR="009D0000" w:rsidRPr="009D0000">
        <w:rPr>
          <w:rFonts w:ascii="Times New Roman" w:hAnsi="Times New Roman" w:cs="Times New Roman"/>
          <w:sz w:val="24"/>
          <w:szCs w:val="24"/>
        </w:rPr>
        <w:t>）</w:t>
      </w:r>
      <w:r w:rsidR="009D0000" w:rsidRPr="009D0000">
        <w:rPr>
          <w:rFonts w:ascii="Times New Roman" w:hAnsi="Times New Roman" w:cs="Times New Roman"/>
          <w:sz w:val="24"/>
          <w:szCs w:val="24"/>
        </w:rPr>
        <w:t>Cross-cultural business communication. University of International Business and Economics Press</w:t>
      </w:r>
    </w:p>
    <w:p w14:paraId="269C7B9D" w14:textId="7DA3A996" w:rsidR="009D0000" w:rsidRPr="009D0000" w:rsidRDefault="009D0000" w:rsidP="001E13ED">
      <w:pPr>
        <w:spacing w:line="360" w:lineRule="auto"/>
        <w:rPr>
          <w:rFonts w:ascii="Times New Roman" w:hAnsi="Times New Roman" w:cs="Times New Roman"/>
          <w:sz w:val="24"/>
          <w:szCs w:val="24"/>
        </w:rPr>
      </w:pPr>
      <w:r w:rsidRPr="009D0000">
        <w:rPr>
          <w:rFonts w:ascii="Times New Roman" w:hAnsi="Times New Roman" w:cs="Times New Roman"/>
          <w:sz w:val="24"/>
          <w:szCs w:val="24"/>
        </w:rPr>
        <w:lastRenderedPageBreak/>
        <w:t xml:space="preserve">12. Wang Jianhua. </w:t>
      </w:r>
      <w:r w:rsidRPr="009D0000">
        <w:rPr>
          <w:rFonts w:ascii="Times New Roman" w:hAnsi="Times New Roman" w:cs="Times New Roman"/>
          <w:sz w:val="24"/>
          <w:szCs w:val="24"/>
        </w:rPr>
        <w:t>（</w:t>
      </w:r>
      <w:r w:rsidRPr="009D0000">
        <w:rPr>
          <w:rFonts w:ascii="Times New Roman" w:hAnsi="Times New Roman" w:cs="Times New Roman"/>
          <w:sz w:val="24"/>
          <w:szCs w:val="24"/>
        </w:rPr>
        <w:t>2009</w:t>
      </w:r>
      <w:r w:rsidRPr="009D0000">
        <w:rPr>
          <w:rFonts w:ascii="Times New Roman" w:hAnsi="Times New Roman" w:cs="Times New Roman"/>
          <w:sz w:val="24"/>
          <w:szCs w:val="24"/>
        </w:rPr>
        <w:t>）</w:t>
      </w:r>
      <w:r w:rsidRPr="009D0000">
        <w:rPr>
          <w:rFonts w:ascii="Times New Roman" w:hAnsi="Times New Roman" w:cs="Times New Roman"/>
          <w:sz w:val="24"/>
          <w:szCs w:val="24"/>
        </w:rPr>
        <w:t>Communication skills. Electronic Industry Press</w:t>
      </w:r>
    </w:p>
    <w:p w14:paraId="0AADEB50" w14:textId="559BF4E3" w:rsidR="009D0000" w:rsidRDefault="009D0000" w:rsidP="001E13E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hint="eastAsia"/>
          <w:sz w:val="24"/>
          <w:szCs w:val="24"/>
        </w:rPr>
        <w:t>1</w:t>
      </w:r>
      <w:r>
        <w:rPr>
          <w:rFonts w:ascii="Times New Roman" w:hAnsi="Times New Roman" w:cs="Times New Roman"/>
          <w:sz w:val="24"/>
          <w:szCs w:val="24"/>
        </w:rPr>
        <w:t>3.</w:t>
      </w:r>
      <w:r w:rsidR="00061C6B" w:rsidRPr="00061C6B">
        <w:rPr>
          <w:rFonts w:ascii="Times New Roman" w:hAnsi="Times New Roman" w:cs="Times New Roman"/>
          <w:color w:val="000000"/>
          <w:sz w:val="24"/>
          <w:szCs w:val="24"/>
          <w:shd w:val="clear" w:color="auto" w:fill="FFFFFF"/>
        </w:rPr>
        <w:t xml:space="preserve"> Encyclopedia Britannica. (2020). </w:t>
      </w:r>
      <w:r w:rsidR="00061C6B" w:rsidRPr="00061C6B">
        <w:rPr>
          <w:rFonts w:ascii="Times New Roman" w:hAnsi="Times New Roman" w:cs="Times New Roman"/>
          <w:i/>
          <w:iCs/>
          <w:color w:val="000000"/>
          <w:sz w:val="24"/>
          <w:szCs w:val="24"/>
          <w:shd w:val="clear" w:color="auto" w:fill="FFFFFF"/>
        </w:rPr>
        <w:t>Portugal | History, People, Maps, &amp; Facts</w:t>
      </w:r>
      <w:r w:rsidR="00061C6B" w:rsidRPr="00061C6B">
        <w:rPr>
          <w:rFonts w:ascii="Times New Roman" w:hAnsi="Times New Roman" w:cs="Times New Roman"/>
          <w:color w:val="000000"/>
          <w:sz w:val="24"/>
          <w:szCs w:val="24"/>
          <w:shd w:val="clear" w:color="auto" w:fill="FFFFFF"/>
        </w:rPr>
        <w:t>. [online] Available at: https://www.britannica.com/place/Portugal [Accessed 11 Jan. 2020].</w:t>
      </w:r>
    </w:p>
    <w:p w14:paraId="5B0E8932" w14:textId="49B0E914" w:rsidR="00061C6B" w:rsidRPr="00930A63" w:rsidRDefault="00061C6B" w:rsidP="001E13ED">
      <w:pPr>
        <w:spacing w:line="360" w:lineRule="auto"/>
        <w:rPr>
          <w:rFonts w:ascii="Times New Roman" w:hAnsi="Times New Roman" w:cs="Times New Roman"/>
          <w:sz w:val="24"/>
          <w:szCs w:val="24"/>
        </w:rPr>
      </w:pPr>
      <w:r w:rsidRPr="00930A63">
        <w:rPr>
          <w:rFonts w:ascii="Times New Roman" w:hAnsi="Times New Roman" w:cs="Times New Roman"/>
          <w:color w:val="000000"/>
          <w:sz w:val="24"/>
          <w:szCs w:val="24"/>
          <w:shd w:val="clear" w:color="auto" w:fill="FFFFFF"/>
        </w:rPr>
        <w:t>14.</w:t>
      </w:r>
      <w:r w:rsidRPr="00930A63">
        <w:rPr>
          <w:rFonts w:ascii="Times New Roman" w:hAnsi="Times New Roman" w:cs="Times New Roman"/>
          <w:sz w:val="24"/>
          <w:szCs w:val="24"/>
        </w:rPr>
        <w:t xml:space="preserve"> Forsyth, P. and Kay, F. (2008). </w:t>
      </w:r>
      <w:r w:rsidRPr="00930A63">
        <w:rPr>
          <w:rFonts w:ascii="Times New Roman" w:hAnsi="Times New Roman" w:cs="Times New Roman"/>
          <w:i/>
          <w:iCs/>
          <w:color w:val="000000"/>
          <w:sz w:val="24"/>
          <w:szCs w:val="24"/>
          <w:shd w:val="clear" w:color="auto" w:fill="FFFFFF"/>
        </w:rPr>
        <w:t>The art of successful business communication</w:t>
      </w:r>
      <w:r w:rsidRPr="00930A63">
        <w:rPr>
          <w:rFonts w:ascii="Times New Roman" w:hAnsi="Times New Roman" w:cs="Times New Roman"/>
          <w:sz w:val="24"/>
          <w:szCs w:val="24"/>
        </w:rPr>
        <w:t>. London: Institution of Engineering and Technology, pp.63-89.</w:t>
      </w:r>
    </w:p>
    <w:p w14:paraId="22EA8201" w14:textId="7DE7B195" w:rsidR="00061C6B" w:rsidRPr="00930A63" w:rsidRDefault="00061C6B"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15. Krizan, A. (2011). </w:t>
      </w:r>
      <w:r w:rsidRPr="00930A63">
        <w:rPr>
          <w:rFonts w:ascii="Times New Roman" w:hAnsi="Times New Roman" w:cs="Times New Roman"/>
          <w:i/>
          <w:iCs/>
          <w:color w:val="000000"/>
          <w:sz w:val="24"/>
          <w:szCs w:val="24"/>
          <w:shd w:val="clear" w:color="auto" w:fill="FFFFFF"/>
        </w:rPr>
        <w:t>Business communication</w:t>
      </w:r>
      <w:r w:rsidRPr="00930A63">
        <w:rPr>
          <w:rFonts w:ascii="Times New Roman" w:hAnsi="Times New Roman" w:cs="Times New Roman"/>
          <w:sz w:val="24"/>
          <w:szCs w:val="24"/>
        </w:rPr>
        <w:t>. Australia: South-Western Cengage Learning, pp.121-132.</w:t>
      </w:r>
    </w:p>
    <w:p w14:paraId="3C94AD3F" w14:textId="7645C173" w:rsidR="00061C6B" w:rsidRPr="00930A63" w:rsidRDefault="00061C6B"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16. Storti, C. (n.d.). </w:t>
      </w:r>
      <w:r w:rsidRPr="00930A63">
        <w:rPr>
          <w:rFonts w:ascii="Times New Roman" w:hAnsi="Times New Roman" w:cs="Times New Roman"/>
          <w:i/>
          <w:iCs/>
          <w:color w:val="000000"/>
          <w:sz w:val="24"/>
          <w:szCs w:val="24"/>
          <w:shd w:val="clear" w:color="auto" w:fill="FFFFFF"/>
        </w:rPr>
        <w:t>Cross-cultural dialogues</w:t>
      </w:r>
      <w:r w:rsidRPr="00930A63">
        <w:rPr>
          <w:rFonts w:ascii="Times New Roman" w:hAnsi="Times New Roman" w:cs="Times New Roman"/>
          <w:sz w:val="24"/>
          <w:szCs w:val="24"/>
        </w:rPr>
        <w:t>. pp.23-46.</w:t>
      </w:r>
    </w:p>
    <w:p w14:paraId="6D1B5D8C" w14:textId="5FB8AE67" w:rsidR="00061C6B" w:rsidRPr="00930A63" w:rsidRDefault="00061C6B"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17.</w:t>
      </w:r>
      <w:r w:rsidR="00FF6862" w:rsidRPr="00930A63">
        <w:rPr>
          <w:rFonts w:ascii="Times New Roman" w:hAnsi="Times New Roman" w:cs="Times New Roman"/>
          <w:sz w:val="24"/>
          <w:szCs w:val="24"/>
        </w:rPr>
        <w:t xml:space="preserve"> Abramson, N. and Moran, R. (n.d.). </w:t>
      </w:r>
      <w:r w:rsidR="00FF6862" w:rsidRPr="00930A63">
        <w:rPr>
          <w:rFonts w:ascii="Times New Roman" w:hAnsi="Times New Roman" w:cs="Times New Roman"/>
          <w:i/>
          <w:iCs/>
          <w:color w:val="000000"/>
          <w:sz w:val="24"/>
          <w:szCs w:val="24"/>
          <w:shd w:val="clear" w:color="auto" w:fill="FFFFFF"/>
        </w:rPr>
        <w:t>Managing cultural differences</w:t>
      </w:r>
      <w:r w:rsidR="00FF6862" w:rsidRPr="00930A63">
        <w:rPr>
          <w:rFonts w:ascii="Times New Roman" w:hAnsi="Times New Roman" w:cs="Times New Roman"/>
          <w:sz w:val="24"/>
          <w:szCs w:val="24"/>
        </w:rPr>
        <w:t>. Canada, pp.198-203.</w:t>
      </w:r>
    </w:p>
    <w:p w14:paraId="4B079B34" w14:textId="60FA39C2" w:rsidR="00FF6862" w:rsidRPr="00930A63" w:rsidRDefault="00FF6862"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18.Cannon, J. and Crowcroft, R. (2009). A dictionary of British history. 2</w:t>
      </w:r>
      <w:r w:rsidRPr="00930A63">
        <w:rPr>
          <w:rFonts w:ascii="Times New Roman" w:hAnsi="Times New Roman" w:cs="Times New Roman"/>
          <w:sz w:val="24"/>
          <w:szCs w:val="24"/>
          <w:vertAlign w:val="superscript"/>
        </w:rPr>
        <w:t>nd</w:t>
      </w:r>
      <w:r w:rsidRPr="00930A63">
        <w:rPr>
          <w:rFonts w:ascii="Times New Roman" w:hAnsi="Times New Roman" w:cs="Times New Roman"/>
          <w:sz w:val="24"/>
          <w:szCs w:val="24"/>
        </w:rPr>
        <w:t xml:space="preserve"> ed. Basingstoke: Palgrave: Stanford University Press, p.244</w:t>
      </w:r>
    </w:p>
    <w:p w14:paraId="7A86A715" w14:textId="701955A4" w:rsidR="00FF6862" w:rsidRPr="00930A63" w:rsidRDefault="00FF6862" w:rsidP="001E13ED">
      <w:pPr>
        <w:spacing w:line="360" w:lineRule="auto"/>
        <w:rPr>
          <w:rFonts w:ascii="Times New Roman" w:hAnsi="Times New Roman" w:cs="Times New Roman"/>
          <w:color w:val="000000"/>
          <w:sz w:val="24"/>
          <w:szCs w:val="24"/>
          <w:shd w:val="clear" w:color="auto" w:fill="FFFFFF"/>
        </w:rPr>
      </w:pPr>
      <w:r w:rsidRPr="00930A63">
        <w:rPr>
          <w:rFonts w:ascii="Times New Roman" w:hAnsi="Times New Roman" w:cs="Times New Roman"/>
          <w:sz w:val="24"/>
          <w:szCs w:val="24"/>
        </w:rPr>
        <w:t>19.</w:t>
      </w:r>
      <w:r w:rsidRPr="00930A63">
        <w:rPr>
          <w:rFonts w:ascii="Times New Roman" w:hAnsi="Times New Roman" w:cs="Times New Roman"/>
          <w:color w:val="000000"/>
          <w:sz w:val="24"/>
          <w:szCs w:val="24"/>
          <w:shd w:val="clear" w:color="auto" w:fill="FFFFFF"/>
        </w:rPr>
        <w:t xml:space="preserve"> Doing business in Portugal. (1996). [New York]: Price Waterhouse, pp.45-52.</w:t>
      </w:r>
    </w:p>
    <w:p w14:paraId="16F76E0A" w14:textId="2417E204" w:rsidR="00FF6862" w:rsidRPr="00930A63" w:rsidRDefault="00FF6862"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20. Cunha, C. and Cunha, R. (2010). </w:t>
      </w:r>
      <w:r w:rsidRPr="00930A63">
        <w:rPr>
          <w:rFonts w:ascii="Times New Roman" w:hAnsi="Times New Roman" w:cs="Times New Roman"/>
          <w:i/>
          <w:iCs/>
          <w:color w:val="000000"/>
          <w:sz w:val="24"/>
          <w:szCs w:val="24"/>
          <w:shd w:val="clear" w:color="auto" w:fill="FFFFFF"/>
        </w:rPr>
        <w:t>Culture and customs of Portugal</w:t>
      </w:r>
      <w:r w:rsidRPr="00930A63">
        <w:rPr>
          <w:rFonts w:ascii="Times New Roman" w:hAnsi="Times New Roman" w:cs="Times New Roman"/>
          <w:sz w:val="24"/>
          <w:szCs w:val="24"/>
        </w:rPr>
        <w:t>. Santa Barbara, Calif.: Greenwood, pp.12-33.</w:t>
      </w:r>
    </w:p>
    <w:p w14:paraId="43468B7E" w14:textId="3428FC29" w:rsidR="00FF6862" w:rsidRPr="00930A63" w:rsidRDefault="00FF6862"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21. Hofstede, G., Hofstede, G. and Pedersen, P. (2012). </w:t>
      </w:r>
      <w:r w:rsidRPr="00930A63">
        <w:rPr>
          <w:rFonts w:ascii="Times New Roman" w:hAnsi="Times New Roman" w:cs="Times New Roman"/>
          <w:i/>
          <w:iCs/>
          <w:color w:val="000000"/>
          <w:sz w:val="24"/>
          <w:szCs w:val="24"/>
          <w:shd w:val="clear" w:color="auto" w:fill="FFFFFF"/>
        </w:rPr>
        <w:t>Exploring culture</w:t>
      </w:r>
      <w:r w:rsidRPr="00930A63">
        <w:rPr>
          <w:rFonts w:ascii="Times New Roman" w:hAnsi="Times New Roman" w:cs="Times New Roman"/>
          <w:sz w:val="24"/>
          <w:szCs w:val="24"/>
        </w:rPr>
        <w:t>. Boston: Intercultural Press, pp.86-91.</w:t>
      </w:r>
    </w:p>
    <w:p w14:paraId="235E918E" w14:textId="6B0B32DD" w:rsidR="00930A63" w:rsidRPr="00930A63" w:rsidRDefault="00930A63"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22.</w:t>
      </w:r>
      <w:r w:rsidRPr="00930A63">
        <w:t xml:space="preserve"> </w:t>
      </w:r>
      <w:r w:rsidRPr="00930A63">
        <w:rPr>
          <w:rFonts w:ascii="Times New Roman" w:hAnsi="Times New Roman" w:cs="Times New Roman"/>
          <w:sz w:val="24"/>
          <w:szCs w:val="24"/>
        </w:rPr>
        <w:t>Browaeys, M. (2019). </w:t>
      </w:r>
      <w:r w:rsidRPr="00930A63">
        <w:rPr>
          <w:rFonts w:ascii="Times New Roman" w:hAnsi="Times New Roman" w:cs="Times New Roman"/>
          <w:i/>
          <w:iCs/>
          <w:color w:val="000000"/>
          <w:sz w:val="24"/>
          <w:szCs w:val="24"/>
          <w:shd w:val="clear" w:color="auto" w:fill="FFFFFF"/>
        </w:rPr>
        <w:t>Understanding Cross-Cultural Management</w:t>
      </w:r>
      <w:r w:rsidRPr="00930A63">
        <w:rPr>
          <w:rFonts w:ascii="Times New Roman" w:hAnsi="Times New Roman" w:cs="Times New Roman"/>
          <w:sz w:val="24"/>
          <w:szCs w:val="24"/>
        </w:rPr>
        <w:t>. Harlow, United Kingdom: Pearson Education Canada, pp.113-140.</w:t>
      </w:r>
    </w:p>
    <w:p w14:paraId="27AB2918" w14:textId="7C3AA191" w:rsidR="00930A63" w:rsidRPr="00161C22" w:rsidRDefault="00930A63" w:rsidP="001E13ED">
      <w:pPr>
        <w:spacing w:line="360" w:lineRule="auto"/>
        <w:rPr>
          <w:rFonts w:ascii="Times New Roman" w:hAnsi="Times New Roman" w:cs="Times New Roman"/>
          <w:sz w:val="24"/>
          <w:szCs w:val="24"/>
        </w:rPr>
      </w:pPr>
      <w:r w:rsidRPr="00930A63">
        <w:rPr>
          <w:rFonts w:ascii="Times New Roman" w:hAnsi="Times New Roman" w:cs="Times New Roman"/>
          <w:sz w:val="24"/>
          <w:szCs w:val="24"/>
        </w:rPr>
        <w:t>23.</w:t>
      </w:r>
      <w:r w:rsidRPr="00930A63">
        <w:t xml:space="preserve"> </w:t>
      </w:r>
      <w:r w:rsidRPr="00161C22">
        <w:rPr>
          <w:rFonts w:ascii="Times New Roman" w:hAnsi="Times New Roman" w:cs="Times New Roman"/>
          <w:sz w:val="24"/>
          <w:szCs w:val="24"/>
        </w:rPr>
        <w:t>Hofstede, G. (1999). </w:t>
      </w:r>
      <w:r w:rsidRPr="00161C22">
        <w:rPr>
          <w:rFonts w:ascii="Times New Roman" w:hAnsi="Times New Roman" w:cs="Times New Roman"/>
          <w:i/>
          <w:iCs/>
          <w:color w:val="000000"/>
          <w:sz w:val="24"/>
          <w:szCs w:val="24"/>
          <w:shd w:val="clear" w:color="auto" w:fill="FFFFFF"/>
        </w:rPr>
        <w:t>Masculinity and femininity</w:t>
      </w:r>
      <w:r w:rsidRPr="00161C22">
        <w:rPr>
          <w:rFonts w:ascii="Times New Roman" w:hAnsi="Times New Roman" w:cs="Times New Roman"/>
          <w:sz w:val="24"/>
          <w:szCs w:val="24"/>
        </w:rPr>
        <w:t>. Thousand Oaks, Calif: Sage, pp.66-68.</w:t>
      </w:r>
    </w:p>
    <w:p w14:paraId="70552CF0" w14:textId="74B61D6F" w:rsidR="00930A63" w:rsidRPr="00161C22" w:rsidRDefault="00930A63" w:rsidP="001E13ED">
      <w:pPr>
        <w:spacing w:line="360" w:lineRule="auto"/>
        <w:rPr>
          <w:rFonts w:ascii="Times New Roman" w:hAnsi="Times New Roman" w:cs="Times New Roman"/>
          <w:sz w:val="24"/>
          <w:szCs w:val="24"/>
        </w:rPr>
      </w:pPr>
      <w:r w:rsidRPr="00161C22">
        <w:rPr>
          <w:rFonts w:ascii="Times New Roman" w:hAnsi="Times New Roman" w:cs="Times New Roman"/>
          <w:sz w:val="24"/>
          <w:szCs w:val="24"/>
        </w:rPr>
        <w:t>24.</w:t>
      </w:r>
      <w:r w:rsidR="00161C22" w:rsidRPr="00161C22">
        <w:rPr>
          <w:rFonts w:ascii="Times New Roman" w:hAnsi="Times New Roman" w:cs="Times New Roman"/>
          <w:sz w:val="24"/>
          <w:szCs w:val="24"/>
        </w:rPr>
        <w:t xml:space="preserve"> Fernandez, S., Lustig, M., Browaeys, M., Ferraro, G., Wicks, A., Deresky, H. and Dessler, G. (2010). </w:t>
      </w:r>
      <w:r w:rsidR="00161C22" w:rsidRPr="00161C22">
        <w:rPr>
          <w:rFonts w:ascii="Times New Roman" w:hAnsi="Times New Roman" w:cs="Times New Roman"/>
          <w:i/>
          <w:iCs/>
          <w:color w:val="000000"/>
          <w:sz w:val="24"/>
          <w:szCs w:val="24"/>
          <w:shd w:val="clear" w:color="auto" w:fill="FFFFFF"/>
        </w:rPr>
        <w:t>Cross cultural management</w:t>
      </w:r>
      <w:r w:rsidR="00161C22" w:rsidRPr="00161C22">
        <w:rPr>
          <w:rFonts w:ascii="Times New Roman" w:hAnsi="Times New Roman" w:cs="Times New Roman"/>
          <w:sz w:val="24"/>
          <w:szCs w:val="24"/>
        </w:rPr>
        <w:t>. Frenchs Forest, N.S.W.: Pearson Custom Publishing, pp.201-221.</w:t>
      </w:r>
    </w:p>
    <w:p w14:paraId="0994137A" w14:textId="0C257E3D" w:rsidR="00161C22" w:rsidRPr="00161C22" w:rsidRDefault="00161C22" w:rsidP="001E13ED">
      <w:pPr>
        <w:spacing w:line="360" w:lineRule="auto"/>
        <w:rPr>
          <w:rFonts w:ascii="Times New Roman" w:hAnsi="Times New Roman" w:cs="Times New Roman"/>
          <w:sz w:val="24"/>
          <w:szCs w:val="24"/>
        </w:rPr>
      </w:pPr>
      <w:r w:rsidRPr="00161C22">
        <w:rPr>
          <w:rFonts w:ascii="Times New Roman" w:hAnsi="Times New Roman" w:cs="Times New Roman"/>
          <w:sz w:val="24"/>
          <w:szCs w:val="24"/>
        </w:rPr>
        <w:t>25. Babatunde, Y. and Low, S. (2015). </w:t>
      </w:r>
      <w:r w:rsidRPr="00161C22">
        <w:rPr>
          <w:rFonts w:ascii="Times New Roman" w:hAnsi="Times New Roman" w:cs="Times New Roman"/>
          <w:i/>
          <w:iCs/>
          <w:color w:val="000000"/>
          <w:sz w:val="24"/>
          <w:szCs w:val="24"/>
          <w:shd w:val="clear" w:color="auto" w:fill="FFFFFF"/>
        </w:rPr>
        <w:t>Cross-Cultural Management and Quality Performance [recurso electrónico]</w:t>
      </w:r>
      <w:r w:rsidRPr="00161C22">
        <w:rPr>
          <w:rFonts w:ascii="Times New Roman" w:hAnsi="Times New Roman" w:cs="Times New Roman"/>
          <w:sz w:val="24"/>
          <w:szCs w:val="24"/>
        </w:rPr>
        <w:t>. Singapore, pp.156-158.</w:t>
      </w:r>
    </w:p>
    <w:sectPr w:rsidR="00161C22" w:rsidRPr="00161C22">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7A18E" w14:textId="77777777" w:rsidR="00DA2033" w:rsidRDefault="00DA2033" w:rsidP="00DA4942">
      <w:r>
        <w:separator/>
      </w:r>
    </w:p>
  </w:endnote>
  <w:endnote w:type="continuationSeparator" w:id="0">
    <w:p w14:paraId="58CA1E82" w14:textId="77777777" w:rsidR="00DA2033" w:rsidRDefault="00DA2033" w:rsidP="00DA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0111799"/>
      <w:docPartObj>
        <w:docPartGallery w:val="Page Numbers (Bottom of Page)"/>
        <w:docPartUnique/>
      </w:docPartObj>
    </w:sdtPr>
    <w:sdtEndPr/>
    <w:sdtContent>
      <w:p w14:paraId="3975DC4C" w14:textId="0FA40128" w:rsidR="00170CDA" w:rsidRDefault="00170CDA" w:rsidP="00170CDA">
        <w:pPr>
          <w:pStyle w:val="a5"/>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C8628" w14:textId="77777777" w:rsidR="00DA2033" w:rsidRDefault="00DA2033" w:rsidP="00DA4942">
      <w:r>
        <w:separator/>
      </w:r>
    </w:p>
  </w:footnote>
  <w:footnote w:type="continuationSeparator" w:id="0">
    <w:p w14:paraId="6F816A2B" w14:textId="77777777" w:rsidR="00DA2033" w:rsidRDefault="00DA2033" w:rsidP="00DA49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07410"/>
    <w:multiLevelType w:val="multilevel"/>
    <w:tmpl w:val="A47498BE"/>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526236C0"/>
    <w:multiLevelType w:val="hybridMultilevel"/>
    <w:tmpl w:val="1CE27A38"/>
    <w:lvl w:ilvl="0" w:tplc="993E46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434"/>
    <w:rsid w:val="00031E48"/>
    <w:rsid w:val="000433D6"/>
    <w:rsid w:val="00056E96"/>
    <w:rsid w:val="00061018"/>
    <w:rsid w:val="00061C6B"/>
    <w:rsid w:val="00063D86"/>
    <w:rsid w:val="0007294E"/>
    <w:rsid w:val="00074004"/>
    <w:rsid w:val="000D1DC0"/>
    <w:rsid w:val="00161C22"/>
    <w:rsid w:val="00170CDA"/>
    <w:rsid w:val="00176F23"/>
    <w:rsid w:val="001B3083"/>
    <w:rsid w:val="001D2B5A"/>
    <w:rsid w:val="001E13ED"/>
    <w:rsid w:val="00206376"/>
    <w:rsid w:val="00270E7E"/>
    <w:rsid w:val="00283C86"/>
    <w:rsid w:val="00344262"/>
    <w:rsid w:val="00365C90"/>
    <w:rsid w:val="003745A2"/>
    <w:rsid w:val="003D1E5F"/>
    <w:rsid w:val="003E2A26"/>
    <w:rsid w:val="00400EB3"/>
    <w:rsid w:val="00485E9B"/>
    <w:rsid w:val="005227AA"/>
    <w:rsid w:val="005410B7"/>
    <w:rsid w:val="00597FA7"/>
    <w:rsid w:val="00627063"/>
    <w:rsid w:val="00693E01"/>
    <w:rsid w:val="006E0218"/>
    <w:rsid w:val="006F1E4A"/>
    <w:rsid w:val="006F3119"/>
    <w:rsid w:val="007802E6"/>
    <w:rsid w:val="007F69E1"/>
    <w:rsid w:val="00930A63"/>
    <w:rsid w:val="00942E00"/>
    <w:rsid w:val="00957D25"/>
    <w:rsid w:val="009C373A"/>
    <w:rsid w:val="009D0000"/>
    <w:rsid w:val="00A6707B"/>
    <w:rsid w:val="00A70829"/>
    <w:rsid w:val="00AB5BE5"/>
    <w:rsid w:val="00AC3434"/>
    <w:rsid w:val="00AE76F5"/>
    <w:rsid w:val="00AF5195"/>
    <w:rsid w:val="00B11E04"/>
    <w:rsid w:val="00B33E6A"/>
    <w:rsid w:val="00BC26CC"/>
    <w:rsid w:val="00BD0A83"/>
    <w:rsid w:val="00BD155A"/>
    <w:rsid w:val="00BD695E"/>
    <w:rsid w:val="00BE1ED1"/>
    <w:rsid w:val="00C971FF"/>
    <w:rsid w:val="00CD4BA0"/>
    <w:rsid w:val="00D611EA"/>
    <w:rsid w:val="00D83856"/>
    <w:rsid w:val="00D90B58"/>
    <w:rsid w:val="00DA2033"/>
    <w:rsid w:val="00DA4942"/>
    <w:rsid w:val="00E14912"/>
    <w:rsid w:val="00E528B8"/>
    <w:rsid w:val="00E617DD"/>
    <w:rsid w:val="00E73F41"/>
    <w:rsid w:val="00EA6314"/>
    <w:rsid w:val="00EB2265"/>
    <w:rsid w:val="00EB60E1"/>
    <w:rsid w:val="00FD2E21"/>
    <w:rsid w:val="00FE4C40"/>
    <w:rsid w:val="00FF6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71B99"/>
  <w15:chartTrackingRefBased/>
  <w15:docId w15:val="{C8B29ACE-4940-4953-82F0-2B444FF57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E4C4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1491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DA494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494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A4942"/>
    <w:rPr>
      <w:sz w:val="18"/>
      <w:szCs w:val="18"/>
    </w:rPr>
  </w:style>
  <w:style w:type="paragraph" w:styleId="a5">
    <w:name w:val="footer"/>
    <w:basedOn w:val="a"/>
    <w:link w:val="a6"/>
    <w:uiPriority w:val="99"/>
    <w:unhideWhenUsed/>
    <w:rsid w:val="00DA4942"/>
    <w:pPr>
      <w:tabs>
        <w:tab w:val="center" w:pos="4153"/>
        <w:tab w:val="right" w:pos="8306"/>
      </w:tabs>
      <w:snapToGrid w:val="0"/>
      <w:jc w:val="left"/>
    </w:pPr>
    <w:rPr>
      <w:sz w:val="18"/>
      <w:szCs w:val="18"/>
    </w:rPr>
  </w:style>
  <w:style w:type="character" w:customStyle="1" w:styleId="a6">
    <w:name w:val="页脚 字符"/>
    <w:basedOn w:val="a0"/>
    <w:link w:val="a5"/>
    <w:uiPriority w:val="99"/>
    <w:rsid w:val="00DA4942"/>
    <w:rPr>
      <w:sz w:val="18"/>
      <w:szCs w:val="18"/>
    </w:rPr>
  </w:style>
  <w:style w:type="character" w:customStyle="1" w:styleId="30">
    <w:name w:val="标题 3 字符"/>
    <w:basedOn w:val="a0"/>
    <w:link w:val="3"/>
    <w:uiPriority w:val="9"/>
    <w:rsid w:val="00DA4942"/>
    <w:rPr>
      <w:rFonts w:ascii="宋体" w:eastAsia="宋体" w:hAnsi="宋体" w:cs="宋体"/>
      <w:b/>
      <w:bCs/>
      <w:kern w:val="0"/>
      <w:sz w:val="27"/>
      <w:szCs w:val="27"/>
    </w:rPr>
  </w:style>
  <w:style w:type="paragraph" w:styleId="a7">
    <w:name w:val="Normal (Web)"/>
    <w:basedOn w:val="a"/>
    <w:uiPriority w:val="99"/>
    <w:semiHidden/>
    <w:unhideWhenUsed/>
    <w:rsid w:val="00DA4942"/>
    <w:pPr>
      <w:widowControl/>
      <w:spacing w:before="100" w:beforeAutospacing="1" w:after="100" w:afterAutospacing="1"/>
      <w:jc w:val="left"/>
    </w:pPr>
    <w:rPr>
      <w:rFonts w:ascii="宋体" w:eastAsia="宋体" w:hAnsi="宋体" w:cs="宋体"/>
      <w:kern w:val="0"/>
      <w:sz w:val="24"/>
      <w:szCs w:val="24"/>
    </w:rPr>
  </w:style>
  <w:style w:type="character" w:styleId="a8">
    <w:name w:val="Emphasis"/>
    <w:basedOn w:val="a0"/>
    <w:uiPriority w:val="20"/>
    <w:qFormat/>
    <w:rsid w:val="00DA4942"/>
    <w:rPr>
      <w:i/>
      <w:iCs/>
    </w:rPr>
  </w:style>
  <w:style w:type="character" w:styleId="a9">
    <w:name w:val="Strong"/>
    <w:basedOn w:val="a0"/>
    <w:uiPriority w:val="22"/>
    <w:qFormat/>
    <w:rsid w:val="00DA4942"/>
    <w:rPr>
      <w:b/>
      <w:bCs/>
    </w:rPr>
  </w:style>
  <w:style w:type="character" w:customStyle="1" w:styleId="10">
    <w:name w:val="标题 1 字符"/>
    <w:basedOn w:val="a0"/>
    <w:link w:val="1"/>
    <w:uiPriority w:val="9"/>
    <w:rsid w:val="00FE4C40"/>
    <w:rPr>
      <w:b/>
      <w:bCs/>
      <w:kern w:val="44"/>
      <w:sz w:val="44"/>
      <w:szCs w:val="44"/>
    </w:rPr>
  </w:style>
  <w:style w:type="paragraph" w:styleId="aa">
    <w:name w:val="List Paragraph"/>
    <w:basedOn w:val="a"/>
    <w:uiPriority w:val="34"/>
    <w:qFormat/>
    <w:rsid w:val="00E14912"/>
    <w:pPr>
      <w:ind w:firstLineChars="200" w:firstLine="420"/>
    </w:pPr>
  </w:style>
  <w:style w:type="character" w:customStyle="1" w:styleId="20">
    <w:name w:val="标题 2 字符"/>
    <w:basedOn w:val="a0"/>
    <w:link w:val="2"/>
    <w:uiPriority w:val="9"/>
    <w:rsid w:val="00E14912"/>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BD155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D155A"/>
  </w:style>
  <w:style w:type="paragraph" w:styleId="TOC2">
    <w:name w:val="toc 2"/>
    <w:basedOn w:val="a"/>
    <w:next w:val="a"/>
    <w:autoRedefine/>
    <w:uiPriority w:val="39"/>
    <w:unhideWhenUsed/>
    <w:rsid w:val="00BD155A"/>
    <w:pPr>
      <w:ind w:leftChars="200" w:left="420"/>
    </w:pPr>
  </w:style>
  <w:style w:type="paragraph" w:styleId="TOC3">
    <w:name w:val="toc 3"/>
    <w:basedOn w:val="a"/>
    <w:next w:val="a"/>
    <w:autoRedefine/>
    <w:uiPriority w:val="39"/>
    <w:unhideWhenUsed/>
    <w:rsid w:val="00BD155A"/>
    <w:pPr>
      <w:ind w:leftChars="400" w:left="840"/>
    </w:pPr>
  </w:style>
  <w:style w:type="character" w:styleId="ab">
    <w:name w:val="Hyperlink"/>
    <w:basedOn w:val="a0"/>
    <w:uiPriority w:val="99"/>
    <w:unhideWhenUsed/>
    <w:rsid w:val="00BD15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25906">
      <w:bodyDiv w:val="1"/>
      <w:marLeft w:val="0"/>
      <w:marRight w:val="0"/>
      <w:marTop w:val="0"/>
      <w:marBottom w:val="0"/>
      <w:divBdr>
        <w:top w:val="none" w:sz="0" w:space="0" w:color="auto"/>
        <w:left w:val="none" w:sz="0" w:space="0" w:color="auto"/>
        <w:bottom w:val="none" w:sz="0" w:space="0" w:color="auto"/>
        <w:right w:val="none" w:sz="0" w:space="0" w:color="auto"/>
      </w:divBdr>
    </w:div>
    <w:div w:id="92225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2E1B1-9E14-4130-A030-F8F144620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13</Pages>
  <Words>3024</Words>
  <Characters>17243</Characters>
  <Application>Microsoft Office Word</Application>
  <DocSecurity>0</DocSecurity>
  <Lines>143</Lines>
  <Paragraphs>40</Paragraphs>
  <ScaleCrop>false</ScaleCrop>
  <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shuoyan hai</dc:creator>
  <cp:keywords/>
  <dc:description/>
  <cp:lastModifiedBy>海 朔研</cp:lastModifiedBy>
  <cp:revision>25</cp:revision>
  <dcterms:created xsi:type="dcterms:W3CDTF">2020-01-02T10:53:00Z</dcterms:created>
  <dcterms:modified xsi:type="dcterms:W3CDTF">2020-01-17T16:30:00Z</dcterms:modified>
</cp:coreProperties>
</file>