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5080E" w14:textId="6BFE405B" w:rsidR="0039750A" w:rsidRDefault="0039750A" w:rsidP="00306B56">
      <w:pPr>
        <w:pStyle w:val="TOCHeading"/>
        <w:jc w:val="center"/>
      </w:pPr>
    </w:p>
    <w:p w14:paraId="13F7E1C4" w14:textId="279CD5AD" w:rsidR="00306B56" w:rsidRDefault="00306B56" w:rsidP="00306B56">
      <w:pPr>
        <w:rPr>
          <w:lang w:val="en-US"/>
        </w:rPr>
      </w:pPr>
    </w:p>
    <w:p w14:paraId="46BE0D89" w14:textId="041A29C0" w:rsidR="00306B56" w:rsidRDefault="00306B56" w:rsidP="00306B56">
      <w:pPr>
        <w:rPr>
          <w:lang w:val="en-US"/>
        </w:rPr>
      </w:pPr>
    </w:p>
    <w:p w14:paraId="7AC04A37" w14:textId="3DEC2B46" w:rsidR="00306B56" w:rsidRDefault="00306B56" w:rsidP="00306B56">
      <w:pPr>
        <w:rPr>
          <w:lang w:val="en-US"/>
        </w:rPr>
      </w:pPr>
    </w:p>
    <w:p w14:paraId="2844E9AF" w14:textId="76C59C76" w:rsidR="00306B56" w:rsidRDefault="00306B56" w:rsidP="00306B56">
      <w:pPr>
        <w:rPr>
          <w:lang w:val="en-US"/>
        </w:rPr>
      </w:pPr>
    </w:p>
    <w:p w14:paraId="16105C6C" w14:textId="0CB650F6" w:rsidR="00306B56" w:rsidRDefault="00306B56" w:rsidP="00306B56">
      <w:pPr>
        <w:rPr>
          <w:lang w:val="en-US"/>
        </w:rPr>
      </w:pPr>
    </w:p>
    <w:p w14:paraId="494CA9E9" w14:textId="1D1F207F" w:rsidR="00306B56" w:rsidRDefault="00306B56" w:rsidP="00306B56">
      <w:pPr>
        <w:rPr>
          <w:lang w:val="en-US"/>
        </w:rPr>
      </w:pPr>
    </w:p>
    <w:p w14:paraId="4E2E5B3D" w14:textId="636F085A" w:rsidR="00306B56" w:rsidRDefault="00306B56" w:rsidP="00306B56">
      <w:pPr>
        <w:rPr>
          <w:lang w:val="en-US"/>
        </w:rPr>
      </w:pPr>
    </w:p>
    <w:p w14:paraId="35A052B1" w14:textId="62911CA7" w:rsidR="00306B56" w:rsidRDefault="00306B56" w:rsidP="00306B56">
      <w:pPr>
        <w:rPr>
          <w:lang w:val="en-US"/>
        </w:rPr>
      </w:pPr>
    </w:p>
    <w:p w14:paraId="74051007" w14:textId="0144C2D3" w:rsidR="00306B56" w:rsidRPr="00306B56" w:rsidRDefault="00306B56" w:rsidP="00306B56">
      <w:pPr>
        <w:rPr>
          <w:rFonts w:ascii="Arial" w:hAnsi="Arial" w:cs="Arial"/>
          <w:sz w:val="24"/>
          <w:szCs w:val="24"/>
          <w:lang w:val="en-US"/>
        </w:rPr>
      </w:pPr>
    </w:p>
    <w:p w14:paraId="45F2C9E1" w14:textId="0E37A38B" w:rsidR="00306B56" w:rsidRPr="00306B56" w:rsidRDefault="00306B56" w:rsidP="00306B56">
      <w:pPr>
        <w:rPr>
          <w:rFonts w:ascii="Arial" w:hAnsi="Arial" w:cs="Arial"/>
          <w:sz w:val="24"/>
          <w:szCs w:val="24"/>
          <w:lang w:val="en-US"/>
        </w:rPr>
      </w:pPr>
    </w:p>
    <w:p w14:paraId="609DDDD7" w14:textId="77777777" w:rsidR="00306B56" w:rsidRPr="00306B56" w:rsidRDefault="00306B56" w:rsidP="00306B56">
      <w:pPr>
        <w:jc w:val="center"/>
        <w:rPr>
          <w:rFonts w:ascii="Arial" w:hAnsi="Arial" w:cs="Arial"/>
          <w:sz w:val="44"/>
          <w:szCs w:val="44"/>
          <w:lang w:val="en-US"/>
        </w:rPr>
      </w:pPr>
    </w:p>
    <w:p w14:paraId="293AFA4B" w14:textId="5AE3EA7E" w:rsidR="00306B56" w:rsidRPr="00306B56" w:rsidRDefault="00306B56" w:rsidP="00306B56">
      <w:pPr>
        <w:jc w:val="center"/>
        <w:rPr>
          <w:rFonts w:ascii="Arial" w:hAnsi="Arial" w:cs="Arial"/>
          <w:sz w:val="44"/>
          <w:szCs w:val="44"/>
          <w:lang w:val="en-US"/>
        </w:rPr>
      </w:pPr>
      <w:r w:rsidRPr="00306B56">
        <w:rPr>
          <w:rFonts w:ascii="Arial" w:hAnsi="Arial" w:cs="Arial"/>
          <w:sz w:val="44"/>
          <w:szCs w:val="44"/>
          <w:lang w:val="en-US"/>
        </w:rPr>
        <w:t>Evaluate the reasons for and against the return of the death penalty.</w:t>
      </w:r>
    </w:p>
    <w:p w14:paraId="74A7D596" w14:textId="65B9D852" w:rsidR="00306B56" w:rsidRPr="00306B56" w:rsidRDefault="00306B56" w:rsidP="00306B56">
      <w:pPr>
        <w:jc w:val="center"/>
        <w:rPr>
          <w:rFonts w:ascii="Arial" w:hAnsi="Arial" w:cs="Arial"/>
          <w:sz w:val="44"/>
          <w:szCs w:val="44"/>
          <w:lang w:val="en-US"/>
        </w:rPr>
      </w:pPr>
    </w:p>
    <w:p w14:paraId="25ACB34F" w14:textId="6D67984A" w:rsidR="00306B56" w:rsidRPr="00306B56" w:rsidRDefault="00306B56" w:rsidP="00306B56">
      <w:pPr>
        <w:jc w:val="center"/>
        <w:rPr>
          <w:rFonts w:ascii="Arial" w:hAnsi="Arial" w:cs="Arial"/>
          <w:sz w:val="44"/>
          <w:szCs w:val="44"/>
          <w:lang w:val="en-US"/>
        </w:rPr>
      </w:pPr>
    </w:p>
    <w:p w14:paraId="3A4A50BC" w14:textId="50080DE5" w:rsidR="00306B56" w:rsidRPr="00306B56" w:rsidRDefault="00306B56" w:rsidP="00306B56">
      <w:pPr>
        <w:jc w:val="center"/>
        <w:rPr>
          <w:rFonts w:ascii="Arial" w:hAnsi="Arial" w:cs="Arial"/>
          <w:sz w:val="44"/>
          <w:szCs w:val="44"/>
          <w:lang w:val="en-US"/>
        </w:rPr>
      </w:pPr>
    </w:p>
    <w:p w14:paraId="6009DC9C" w14:textId="75614561" w:rsidR="00306B56" w:rsidRPr="00306B56" w:rsidRDefault="00306B56" w:rsidP="00306B56">
      <w:pPr>
        <w:jc w:val="center"/>
        <w:rPr>
          <w:rFonts w:ascii="Arial" w:hAnsi="Arial" w:cs="Arial"/>
          <w:sz w:val="44"/>
          <w:szCs w:val="44"/>
          <w:lang w:val="en-US"/>
        </w:rPr>
      </w:pPr>
    </w:p>
    <w:p w14:paraId="5BD0DDE2" w14:textId="47F458A7" w:rsidR="00306B56" w:rsidRPr="00306B56" w:rsidRDefault="00306B56" w:rsidP="00306B56">
      <w:pPr>
        <w:rPr>
          <w:rFonts w:ascii="Arial" w:hAnsi="Arial" w:cs="Arial"/>
          <w:sz w:val="44"/>
          <w:szCs w:val="44"/>
          <w:lang w:val="en-US"/>
        </w:rPr>
      </w:pPr>
    </w:p>
    <w:p w14:paraId="2C3E3DEC" w14:textId="77777777" w:rsidR="004131E4" w:rsidRDefault="004131E4" w:rsidP="004131E4">
      <w:pPr>
        <w:rPr>
          <w:rFonts w:ascii="Arial" w:hAnsi="Arial" w:cs="Arial"/>
          <w:sz w:val="44"/>
          <w:szCs w:val="44"/>
          <w:lang w:val="en-US"/>
        </w:rPr>
      </w:pPr>
    </w:p>
    <w:p w14:paraId="47C1ABB7" w14:textId="77777777" w:rsidR="004131E4" w:rsidRDefault="004131E4" w:rsidP="004131E4">
      <w:pPr>
        <w:jc w:val="center"/>
        <w:rPr>
          <w:rFonts w:ascii="Arial" w:hAnsi="Arial" w:cs="Arial"/>
          <w:sz w:val="44"/>
          <w:szCs w:val="44"/>
          <w:lang w:val="en-US"/>
        </w:rPr>
      </w:pPr>
      <w:r>
        <w:rPr>
          <w:rFonts w:ascii="Arial" w:hAnsi="Arial" w:cs="Arial"/>
          <w:sz w:val="44"/>
          <w:szCs w:val="44"/>
          <w:lang w:val="en-US"/>
        </w:rPr>
        <w:t>Student ID: 1900576</w:t>
      </w:r>
    </w:p>
    <w:p w14:paraId="16EFF56F" w14:textId="0FE10D23" w:rsidR="00306B56" w:rsidRPr="00306B56" w:rsidRDefault="00306B56" w:rsidP="004131E4">
      <w:pPr>
        <w:jc w:val="center"/>
        <w:rPr>
          <w:rFonts w:ascii="Arial" w:hAnsi="Arial" w:cs="Arial"/>
          <w:sz w:val="44"/>
          <w:szCs w:val="44"/>
          <w:lang w:val="en-US"/>
        </w:rPr>
      </w:pPr>
      <w:r w:rsidRPr="00306B56">
        <w:rPr>
          <w:rFonts w:ascii="Arial" w:hAnsi="Arial" w:cs="Arial"/>
          <w:sz w:val="44"/>
          <w:szCs w:val="44"/>
          <w:lang w:val="en-US"/>
        </w:rPr>
        <w:t>Tasnim Kadir</w:t>
      </w:r>
    </w:p>
    <w:p w14:paraId="1F611972" w14:textId="3BD7F503" w:rsidR="0039750A" w:rsidRDefault="00306B56" w:rsidP="008376A8">
      <w:pPr>
        <w:jc w:val="center"/>
        <w:rPr>
          <w:rFonts w:ascii="Arial" w:hAnsi="Arial" w:cs="Arial"/>
          <w:sz w:val="44"/>
          <w:szCs w:val="44"/>
          <w:lang w:val="en-US"/>
        </w:rPr>
      </w:pPr>
      <w:r w:rsidRPr="00306B56">
        <w:rPr>
          <w:rFonts w:ascii="Arial" w:hAnsi="Arial" w:cs="Arial"/>
          <w:sz w:val="44"/>
          <w:szCs w:val="44"/>
          <w:lang w:val="en-US"/>
        </w:rPr>
        <w:t>University of Wales Trinity Saint Davi</w:t>
      </w:r>
      <w:r>
        <w:rPr>
          <w:rFonts w:ascii="Arial" w:hAnsi="Arial" w:cs="Arial"/>
          <w:sz w:val="44"/>
          <w:szCs w:val="44"/>
          <w:lang w:val="en-US"/>
        </w:rPr>
        <w:t>d</w:t>
      </w:r>
    </w:p>
    <w:p w14:paraId="66DF5AE4" w14:textId="77777777" w:rsidR="008376A8" w:rsidRPr="008376A8" w:rsidRDefault="008376A8" w:rsidP="008376A8">
      <w:pPr>
        <w:jc w:val="center"/>
        <w:rPr>
          <w:rFonts w:ascii="Arial" w:hAnsi="Arial" w:cs="Arial"/>
          <w:sz w:val="44"/>
          <w:szCs w:val="44"/>
          <w:lang w:val="en-US"/>
        </w:rPr>
      </w:pPr>
    </w:p>
    <w:sdt>
      <w:sdtPr>
        <w:rPr>
          <w:rFonts w:ascii="Arial" w:eastAsiaTheme="minorHAnsi" w:hAnsi="Arial" w:cs="Arial"/>
          <w:color w:val="auto"/>
          <w:sz w:val="22"/>
          <w:szCs w:val="22"/>
          <w:lang w:val="en-GB"/>
        </w:rPr>
        <w:id w:val="457384038"/>
        <w:docPartObj>
          <w:docPartGallery w:val="Table of Contents"/>
          <w:docPartUnique/>
        </w:docPartObj>
      </w:sdtPr>
      <w:sdtEndPr>
        <w:rPr>
          <w:b/>
          <w:bCs/>
          <w:noProof/>
        </w:rPr>
      </w:sdtEndPr>
      <w:sdtContent>
        <w:p w14:paraId="6E2ACE69" w14:textId="2F2E5434" w:rsidR="0039750A" w:rsidRPr="00F95063" w:rsidRDefault="0039750A">
          <w:pPr>
            <w:pStyle w:val="TOCHeading"/>
            <w:rPr>
              <w:rFonts w:ascii="Arial" w:hAnsi="Arial" w:cs="Arial"/>
              <w:sz w:val="52"/>
              <w:szCs w:val="52"/>
            </w:rPr>
          </w:pPr>
          <w:r w:rsidRPr="00F95063">
            <w:rPr>
              <w:rFonts w:ascii="Arial" w:hAnsi="Arial" w:cs="Arial"/>
              <w:sz w:val="52"/>
              <w:szCs w:val="52"/>
            </w:rPr>
            <w:t>Contents</w:t>
          </w:r>
        </w:p>
        <w:p w14:paraId="05B4CB4C" w14:textId="11D15E10" w:rsidR="00FC1578" w:rsidRDefault="0039750A">
          <w:pPr>
            <w:pStyle w:val="TOC1"/>
            <w:tabs>
              <w:tab w:val="right" w:leader="dot" w:pos="9016"/>
            </w:tabs>
            <w:rPr>
              <w:rFonts w:eastAsiaTheme="minorEastAsia"/>
              <w:noProof/>
              <w:lang w:eastAsia="en-GB"/>
            </w:rPr>
          </w:pPr>
          <w:r w:rsidRPr="00F95063">
            <w:rPr>
              <w:rFonts w:ascii="Arial" w:hAnsi="Arial" w:cs="Arial"/>
              <w:sz w:val="52"/>
              <w:szCs w:val="52"/>
            </w:rPr>
            <w:fldChar w:fldCharType="begin"/>
          </w:r>
          <w:r w:rsidRPr="00F95063">
            <w:rPr>
              <w:rFonts w:ascii="Arial" w:hAnsi="Arial" w:cs="Arial"/>
              <w:sz w:val="52"/>
              <w:szCs w:val="52"/>
            </w:rPr>
            <w:instrText xml:space="preserve"> TOC \o "1-3" \h \z \u </w:instrText>
          </w:r>
          <w:r w:rsidRPr="00F95063">
            <w:rPr>
              <w:rFonts w:ascii="Arial" w:hAnsi="Arial" w:cs="Arial"/>
              <w:sz w:val="52"/>
              <w:szCs w:val="52"/>
            </w:rPr>
            <w:fldChar w:fldCharType="separate"/>
          </w:r>
          <w:hyperlink w:anchor="_Toc22154887" w:history="1">
            <w:r w:rsidR="00FC1578" w:rsidRPr="00623178">
              <w:rPr>
                <w:rStyle w:val="Hyperlink"/>
                <w:rFonts w:ascii="Arial" w:hAnsi="Arial" w:cs="Arial"/>
                <w:noProof/>
              </w:rPr>
              <w:t>Executive summary</w:t>
            </w:r>
            <w:r w:rsidR="00FC1578">
              <w:rPr>
                <w:noProof/>
                <w:webHidden/>
              </w:rPr>
              <w:tab/>
            </w:r>
            <w:r w:rsidR="00FC1578">
              <w:rPr>
                <w:noProof/>
                <w:webHidden/>
              </w:rPr>
              <w:fldChar w:fldCharType="begin"/>
            </w:r>
            <w:r w:rsidR="00FC1578">
              <w:rPr>
                <w:noProof/>
                <w:webHidden/>
              </w:rPr>
              <w:instrText xml:space="preserve"> PAGEREF _Toc22154887 \h </w:instrText>
            </w:r>
            <w:r w:rsidR="00FC1578">
              <w:rPr>
                <w:noProof/>
                <w:webHidden/>
              </w:rPr>
            </w:r>
            <w:r w:rsidR="00FC1578">
              <w:rPr>
                <w:noProof/>
                <w:webHidden/>
              </w:rPr>
              <w:fldChar w:fldCharType="separate"/>
            </w:r>
            <w:r w:rsidR="00B07E47">
              <w:rPr>
                <w:noProof/>
                <w:webHidden/>
              </w:rPr>
              <w:t>3</w:t>
            </w:r>
            <w:r w:rsidR="00FC1578">
              <w:rPr>
                <w:noProof/>
                <w:webHidden/>
              </w:rPr>
              <w:fldChar w:fldCharType="end"/>
            </w:r>
          </w:hyperlink>
        </w:p>
        <w:p w14:paraId="03E7E6F3" w14:textId="41295695" w:rsidR="00FC1578" w:rsidRDefault="00EE3AF6">
          <w:pPr>
            <w:pStyle w:val="TOC2"/>
            <w:tabs>
              <w:tab w:val="right" w:leader="dot" w:pos="9016"/>
            </w:tabs>
            <w:rPr>
              <w:rFonts w:eastAsiaTheme="minorEastAsia"/>
              <w:noProof/>
              <w:lang w:eastAsia="en-GB"/>
            </w:rPr>
          </w:pPr>
          <w:hyperlink w:anchor="_Toc22154888" w:history="1">
            <w:r w:rsidR="00FC1578" w:rsidRPr="00623178">
              <w:rPr>
                <w:rStyle w:val="Hyperlink"/>
                <w:rFonts w:ascii="Arial" w:hAnsi="Arial" w:cs="Arial"/>
                <w:noProof/>
              </w:rPr>
              <w:t>Introduction</w:t>
            </w:r>
            <w:r w:rsidR="00FC1578">
              <w:rPr>
                <w:noProof/>
                <w:webHidden/>
              </w:rPr>
              <w:tab/>
            </w:r>
            <w:r w:rsidR="00FC1578">
              <w:rPr>
                <w:noProof/>
                <w:webHidden/>
              </w:rPr>
              <w:fldChar w:fldCharType="begin"/>
            </w:r>
            <w:r w:rsidR="00FC1578">
              <w:rPr>
                <w:noProof/>
                <w:webHidden/>
              </w:rPr>
              <w:instrText xml:space="preserve"> PAGEREF _Toc22154888 \h </w:instrText>
            </w:r>
            <w:r w:rsidR="00FC1578">
              <w:rPr>
                <w:noProof/>
                <w:webHidden/>
              </w:rPr>
            </w:r>
            <w:r w:rsidR="00FC1578">
              <w:rPr>
                <w:noProof/>
                <w:webHidden/>
              </w:rPr>
              <w:fldChar w:fldCharType="separate"/>
            </w:r>
            <w:r w:rsidR="00B07E47">
              <w:rPr>
                <w:noProof/>
                <w:webHidden/>
              </w:rPr>
              <w:t>3</w:t>
            </w:r>
            <w:r w:rsidR="00FC1578">
              <w:rPr>
                <w:noProof/>
                <w:webHidden/>
              </w:rPr>
              <w:fldChar w:fldCharType="end"/>
            </w:r>
          </w:hyperlink>
        </w:p>
        <w:p w14:paraId="72939E90" w14:textId="63A44683" w:rsidR="00FC1578" w:rsidRDefault="00EE3AF6">
          <w:pPr>
            <w:pStyle w:val="TOC3"/>
            <w:tabs>
              <w:tab w:val="right" w:leader="dot" w:pos="9016"/>
            </w:tabs>
            <w:rPr>
              <w:rFonts w:eastAsiaTheme="minorEastAsia"/>
              <w:noProof/>
              <w:lang w:eastAsia="en-GB"/>
            </w:rPr>
          </w:pPr>
          <w:hyperlink w:anchor="_Toc22154889" w:history="1">
            <w:r w:rsidR="00FC1578" w:rsidRPr="00623178">
              <w:rPr>
                <w:rStyle w:val="Hyperlink"/>
                <w:rFonts w:ascii="Arial" w:hAnsi="Arial" w:cs="Arial"/>
                <w:noProof/>
              </w:rPr>
              <w:t>Main body</w:t>
            </w:r>
            <w:r w:rsidR="00FC1578">
              <w:rPr>
                <w:noProof/>
                <w:webHidden/>
              </w:rPr>
              <w:tab/>
            </w:r>
            <w:r w:rsidR="00FC1578">
              <w:rPr>
                <w:noProof/>
                <w:webHidden/>
              </w:rPr>
              <w:fldChar w:fldCharType="begin"/>
            </w:r>
            <w:r w:rsidR="00FC1578">
              <w:rPr>
                <w:noProof/>
                <w:webHidden/>
              </w:rPr>
              <w:instrText xml:space="preserve"> PAGEREF _Toc22154889 \h </w:instrText>
            </w:r>
            <w:r w:rsidR="00FC1578">
              <w:rPr>
                <w:noProof/>
                <w:webHidden/>
              </w:rPr>
            </w:r>
            <w:r w:rsidR="00FC1578">
              <w:rPr>
                <w:noProof/>
                <w:webHidden/>
              </w:rPr>
              <w:fldChar w:fldCharType="separate"/>
            </w:r>
            <w:r w:rsidR="00B07E47">
              <w:rPr>
                <w:noProof/>
                <w:webHidden/>
              </w:rPr>
              <w:t>5</w:t>
            </w:r>
            <w:r w:rsidR="00FC1578">
              <w:rPr>
                <w:noProof/>
                <w:webHidden/>
              </w:rPr>
              <w:fldChar w:fldCharType="end"/>
            </w:r>
          </w:hyperlink>
        </w:p>
        <w:p w14:paraId="2436F38C" w14:textId="09C000D3" w:rsidR="00FC1578" w:rsidRDefault="00EE3AF6">
          <w:pPr>
            <w:pStyle w:val="TOC1"/>
            <w:tabs>
              <w:tab w:val="right" w:leader="dot" w:pos="9016"/>
            </w:tabs>
            <w:rPr>
              <w:rFonts w:eastAsiaTheme="minorEastAsia"/>
              <w:noProof/>
              <w:lang w:eastAsia="en-GB"/>
            </w:rPr>
          </w:pPr>
          <w:hyperlink w:anchor="_Toc22154890" w:history="1">
            <w:r w:rsidR="00FC1578" w:rsidRPr="00623178">
              <w:rPr>
                <w:rStyle w:val="Hyperlink"/>
                <w:noProof/>
              </w:rPr>
              <w:t>References</w:t>
            </w:r>
            <w:r w:rsidR="00FC1578">
              <w:rPr>
                <w:noProof/>
                <w:webHidden/>
              </w:rPr>
              <w:tab/>
            </w:r>
            <w:r w:rsidR="00FC1578">
              <w:rPr>
                <w:noProof/>
                <w:webHidden/>
              </w:rPr>
              <w:fldChar w:fldCharType="begin"/>
            </w:r>
            <w:r w:rsidR="00FC1578">
              <w:rPr>
                <w:noProof/>
                <w:webHidden/>
              </w:rPr>
              <w:instrText xml:space="preserve"> PAGEREF _Toc22154890 \h </w:instrText>
            </w:r>
            <w:r w:rsidR="00FC1578">
              <w:rPr>
                <w:noProof/>
                <w:webHidden/>
              </w:rPr>
            </w:r>
            <w:r w:rsidR="00FC1578">
              <w:rPr>
                <w:noProof/>
                <w:webHidden/>
              </w:rPr>
              <w:fldChar w:fldCharType="separate"/>
            </w:r>
            <w:r w:rsidR="00B07E47">
              <w:rPr>
                <w:noProof/>
                <w:webHidden/>
              </w:rPr>
              <w:t>10</w:t>
            </w:r>
            <w:r w:rsidR="00FC1578">
              <w:rPr>
                <w:noProof/>
                <w:webHidden/>
              </w:rPr>
              <w:fldChar w:fldCharType="end"/>
            </w:r>
          </w:hyperlink>
        </w:p>
        <w:p w14:paraId="7B3D7160" w14:textId="5E110260" w:rsidR="0039750A" w:rsidRDefault="0039750A">
          <w:r w:rsidRPr="00F95063">
            <w:rPr>
              <w:rFonts w:ascii="Arial" w:hAnsi="Arial" w:cs="Arial"/>
              <w:b/>
              <w:bCs/>
              <w:noProof/>
              <w:sz w:val="52"/>
              <w:szCs w:val="52"/>
            </w:rPr>
            <w:fldChar w:fldCharType="end"/>
          </w:r>
        </w:p>
      </w:sdtContent>
    </w:sdt>
    <w:p w14:paraId="2E64840A" w14:textId="4B229F83" w:rsidR="00E46645" w:rsidRDefault="00E46645"/>
    <w:p w14:paraId="0A4E35AA" w14:textId="756D82C3" w:rsidR="0039750A" w:rsidRDefault="0039750A"/>
    <w:p w14:paraId="053E620A" w14:textId="4543BC06" w:rsidR="0039750A" w:rsidRDefault="0039750A"/>
    <w:p w14:paraId="52911A54" w14:textId="23ABF4CA" w:rsidR="0039750A" w:rsidRDefault="0039750A"/>
    <w:p w14:paraId="16DAAEEB" w14:textId="5E75366D" w:rsidR="0039750A" w:rsidRDefault="0039750A"/>
    <w:p w14:paraId="51B5D142" w14:textId="4729ACC3" w:rsidR="0039750A" w:rsidRDefault="0039750A"/>
    <w:p w14:paraId="24D5A23D" w14:textId="32BDB921" w:rsidR="0039750A" w:rsidRDefault="0039750A"/>
    <w:p w14:paraId="3373FEF5" w14:textId="0408B9ED" w:rsidR="0039750A" w:rsidRDefault="0039750A"/>
    <w:p w14:paraId="5DD1600F" w14:textId="445F0AAC" w:rsidR="0039750A" w:rsidRDefault="0039750A"/>
    <w:p w14:paraId="0D293F8E" w14:textId="0277E09D" w:rsidR="0039750A" w:rsidRDefault="0039750A"/>
    <w:p w14:paraId="4BF09916" w14:textId="682DC7B8" w:rsidR="0039750A" w:rsidRDefault="0039750A"/>
    <w:p w14:paraId="3F53CFCF" w14:textId="0D581C9B" w:rsidR="0039750A" w:rsidRDefault="0039750A"/>
    <w:p w14:paraId="084E2913" w14:textId="398A6B4F" w:rsidR="0039750A" w:rsidRDefault="0039750A"/>
    <w:p w14:paraId="0E439264" w14:textId="5153ADE4" w:rsidR="0039750A" w:rsidRDefault="0039750A"/>
    <w:p w14:paraId="1242DA13" w14:textId="29B4C101" w:rsidR="0039750A" w:rsidRDefault="0039750A"/>
    <w:p w14:paraId="165CFC63" w14:textId="084B1E36" w:rsidR="0039750A" w:rsidRDefault="0039750A"/>
    <w:p w14:paraId="44D2B297" w14:textId="38ACE244" w:rsidR="0039750A" w:rsidRDefault="0039750A" w:rsidP="007F655E">
      <w:pPr>
        <w:spacing w:line="480" w:lineRule="auto"/>
      </w:pPr>
    </w:p>
    <w:p w14:paraId="5B71291D" w14:textId="1F431248" w:rsidR="00CE79E9" w:rsidRDefault="00CE79E9" w:rsidP="007F655E">
      <w:pPr>
        <w:spacing w:line="480" w:lineRule="auto"/>
      </w:pPr>
    </w:p>
    <w:p w14:paraId="6B211857" w14:textId="6FAFA6AE" w:rsidR="00CE79E9" w:rsidRDefault="00CE79E9" w:rsidP="007F655E">
      <w:pPr>
        <w:spacing w:line="480" w:lineRule="auto"/>
      </w:pPr>
    </w:p>
    <w:p w14:paraId="409A62C3" w14:textId="77777777" w:rsidR="00CE79E9" w:rsidRDefault="00CE79E9" w:rsidP="007F655E">
      <w:pPr>
        <w:spacing w:line="480" w:lineRule="auto"/>
      </w:pPr>
    </w:p>
    <w:p w14:paraId="7D5AF6E3" w14:textId="25BE5F5F" w:rsidR="0039750A" w:rsidRPr="0039750A" w:rsidRDefault="0039750A" w:rsidP="007F655E">
      <w:pPr>
        <w:spacing w:line="480" w:lineRule="auto"/>
        <w:rPr>
          <w:sz w:val="28"/>
          <w:szCs w:val="28"/>
        </w:rPr>
      </w:pPr>
    </w:p>
    <w:p w14:paraId="142A3965" w14:textId="1013E57D" w:rsidR="008376A8" w:rsidRPr="00F95063" w:rsidRDefault="008376A8" w:rsidP="007F655E">
      <w:pPr>
        <w:pStyle w:val="Heading1"/>
        <w:spacing w:line="480" w:lineRule="auto"/>
        <w:rPr>
          <w:rFonts w:ascii="Arial" w:hAnsi="Arial" w:cs="Arial"/>
          <w:sz w:val="24"/>
          <w:szCs w:val="24"/>
          <w:u w:val="single"/>
        </w:rPr>
      </w:pPr>
      <w:bookmarkStart w:id="0" w:name="_Toc22154887"/>
      <w:r w:rsidRPr="00F95063">
        <w:rPr>
          <w:rFonts w:ascii="Arial" w:hAnsi="Arial" w:cs="Arial"/>
          <w:sz w:val="24"/>
          <w:szCs w:val="24"/>
          <w:u w:val="single"/>
        </w:rPr>
        <w:lastRenderedPageBreak/>
        <w:t>Executive summary</w:t>
      </w:r>
      <w:bookmarkEnd w:id="0"/>
    </w:p>
    <w:p w14:paraId="69370CE1" w14:textId="77777777" w:rsidR="00CE79E9" w:rsidRDefault="00CE79E9" w:rsidP="007F655E">
      <w:pPr>
        <w:spacing w:line="480" w:lineRule="auto"/>
        <w:rPr>
          <w:rFonts w:asciiTheme="majorHAnsi" w:hAnsiTheme="majorHAnsi"/>
          <w:sz w:val="24"/>
          <w:szCs w:val="24"/>
        </w:rPr>
      </w:pPr>
    </w:p>
    <w:p w14:paraId="58CCD965" w14:textId="47E7B5C5" w:rsidR="00CE79E9" w:rsidRPr="00CB5090" w:rsidRDefault="00CE79E9" w:rsidP="007F655E">
      <w:pPr>
        <w:spacing w:line="480" w:lineRule="auto"/>
        <w:rPr>
          <w:rFonts w:ascii="Arial" w:hAnsi="Arial" w:cs="Arial"/>
          <w:sz w:val="24"/>
          <w:szCs w:val="24"/>
        </w:rPr>
      </w:pPr>
      <w:r w:rsidRPr="00CE79E9">
        <w:rPr>
          <w:rFonts w:ascii="Arial" w:hAnsi="Arial" w:cs="Arial"/>
          <w:sz w:val="24"/>
          <w:szCs w:val="24"/>
        </w:rPr>
        <w:t xml:space="preserve">In this report, I </w:t>
      </w:r>
      <w:r w:rsidR="001D163F" w:rsidRPr="00CE79E9">
        <w:rPr>
          <w:rFonts w:ascii="Arial" w:hAnsi="Arial" w:cs="Arial"/>
          <w:sz w:val="24"/>
          <w:szCs w:val="24"/>
        </w:rPr>
        <w:t>chose</w:t>
      </w:r>
      <w:r w:rsidRPr="00CE79E9">
        <w:rPr>
          <w:rFonts w:ascii="Arial" w:hAnsi="Arial" w:cs="Arial"/>
          <w:sz w:val="24"/>
          <w:szCs w:val="24"/>
        </w:rPr>
        <w:t xml:space="preserve"> to explore the</w:t>
      </w:r>
      <w:r w:rsidR="00427659">
        <w:rPr>
          <w:rFonts w:ascii="Arial" w:hAnsi="Arial" w:cs="Arial"/>
          <w:sz w:val="24"/>
          <w:szCs w:val="24"/>
        </w:rPr>
        <w:t xml:space="preserve"> question title</w:t>
      </w:r>
      <w:r w:rsidRPr="00CE79E9">
        <w:rPr>
          <w:rFonts w:ascii="Arial" w:hAnsi="Arial" w:cs="Arial"/>
          <w:sz w:val="24"/>
          <w:szCs w:val="24"/>
        </w:rPr>
        <w:t xml:space="preserve"> ‘</w:t>
      </w:r>
      <w:r w:rsidR="001D163F">
        <w:rPr>
          <w:rFonts w:ascii="Arial" w:hAnsi="Arial" w:cs="Arial"/>
          <w:sz w:val="24"/>
          <w:szCs w:val="24"/>
          <w:lang w:val="en-US"/>
        </w:rPr>
        <w:t>e</w:t>
      </w:r>
      <w:r w:rsidR="001D163F" w:rsidRPr="001D163F">
        <w:rPr>
          <w:rFonts w:ascii="Arial" w:hAnsi="Arial" w:cs="Arial"/>
          <w:sz w:val="24"/>
          <w:szCs w:val="24"/>
          <w:lang w:val="en-US"/>
        </w:rPr>
        <w:t>valuate the reasons for and against the return of the death penalty</w:t>
      </w:r>
      <w:r w:rsidRPr="00CE79E9">
        <w:rPr>
          <w:rFonts w:ascii="Arial" w:hAnsi="Arial" w:cs="Arial"/>
          <w:sz w:val="24"/>
          <w:szCs w:val="24"/>
        </w:rPr>
        <w:t xml:space="preserve">’. I have looked at three areas, </w:t>
      </w:r>
      <w:r w:rsidR="00427659">
        <w:rPr>
          <w:rFonts w:ascii="Arial" w:hAnsi="Arial" w:cs="Arial"/>
          <w:sz w:val="24"/>
          <w:szCs w:val="24"/>
        </w:rPr>
        <w:t xml:space="preserve">for and against of the death penalty, </w:t>
      </w:r>
      <w:r w:rsidRPr="00CE79E9">
        <w:rPr>
          <w:rFonts w:ascii="Arial" w:hAnsi="Arial" w:cs="Arial"/>
          <w:sz w:val="24"/>
          <w:szCs w:val="24"/>
        </w:rPr>
        <w:t xml:space="preserve">the government </w:t>
      </w:r>
      <w:r w:rsidR="00CB5090" w:rsidRPr="00CE79E9">
        <w:rPr>
          <w:rFonts w:ascii="Arial" w:hAnsi="Arial" w:cs="Arial"/>
          <w:sz w:val="24"/>
          <w:szCs w:val="24"/>
        </w:rPr>
        <w:t>and what</w:t>
      </w:r>
      <w:r w:rsidR="00CB5090">
        <w:rPr>
          <w:rFonts w:ascii="Arial" w:hAnsi="Arial" w:cs="Arial"/>
          <w:sz w:val="24"/>
          <w:szCs w:val="24"/>
        </w:rPr>
        <w:t xml:space="preserve"> the situation is </w:t>
      </w:r>
      <w:r w:rsidR="00427659">
        <w:rPr>
          <w:rFonts w:ascii="Arial" w:hAnsi="Arial" w:cs="Arial"/>
          <w:sz w:val="24"/>
          <w:szCs w:val="24"/>
        </w:rPr>
        <w:t>currently</w:t>
      </w:r>
      <w:r w:rsidR="00CB5090">
        <w:rPr>
          <w:rFonts w:ascii="Arial" w:hAnsi="Arial" w:cs="Arial"/>
          <w:sz w:val="24"/>
          <w:szCs w:val="24"/>
        </w:rPr>
        <w:t xml:space="preserve"> with this </w:t>
      </w:r>
      <w:r w:rsidR="00427659">
        <w:rPr>
          <w:rFonts w:ascii="Arial" w:hAnsi="Arial" w:cs="Arial"/>
          <w:sz w:val="24"/>
          <w:szCs w:val="24"/>
        </w:rPr>
        <w:t>subject matter</w:t>
      </w:r>
      <w:r w:rsidRPr="00CE79E9">
        <w:rPr>
          <w:rFonts w:ascii="Arial" w:hAnsi="Arial" w:cs="Arial"/>
          <w:sz w:val="24"/>
          <w:szCs w:val="24"/>
        </w:rPr>
        <w:t>. I focused on these areas specifically</w:t>
      </w:r>
      <w:r w:rsidR="00CB5090">
        <w:rPr>
          <w:rFonts w:ascii="Arial" w:hAnsi="Arial" w:cs="Arial"/>
          <w:sz w:val="24"/>
          <w:szCs w:val="24"/>
        </w:rPr>
        <w:t xml:space="preserve"> as</w:t>
      </w:r>
      <w:r w:rsidRPr="00CE79E9">
        <w:rPr>
          <w:rFonts w:ascii="Arial" w:hAnsi="Arial" w:cs="Arial"/>
          <w:sz w:val="24"/>
          <w:szCs w:val="24"/>
        </w:rPr>
        <w:t xml:space="preserve"> I wanted to have a wide range of opinions are information to look at when making my </w:t>
      </w:r>
      <w:r w:rsidR="00CB5090" w:rsidRPr="00CE79E9">
        <w:rPr>
          <w:rFonts w:ascii="Arial" w:hAnsi="Arial" w:cs="Arial"/>
          <w:sz w:val="24"/>
          <w:szCs w:val="24"/>
        </w:rPr>
        <w:t>conclusion</w:t>
      </w:r>
      <w:r w:rsidRPr="00CE79E9">
        <w:rPr>
          <w:rFonts w:ascii="Arial" w:hAnsi="Arial" w:cs="Arial"/>
          <w:sz w:val="24"/>
          <w:szCs w:val="24"/>
        </w:rPr>
        <w:t xml:space="preserve">. For the first part of my project I aimed to explore </w:t>
      </w:r>
      <w:r w:rsidR="00CB5090">
        <w:rPr>
          <w:rFonts w:ascii="Arial" w:hAnsi="Arial" w:cs="Arial"/>
          <w:sz w:val="24"/>
          <w:szCs w:val="24"/>
        </w:rPr>
        <w:t>the for and against for bringing back the death penalty</w:t>
      </w:r>
      <w:r w:rsidRPr="00CE79E9">
        <w:rPr>
          <w:rFonts w:ascii="Arial" w:hAnsi="Arial" w:cs="Arial"/>
          <w:sz w:val="24"/>
          <w:szCs w:val="24"/>
        </w:rPr>
        <w:t xml:space="preserve">. My second aim was to assess what actions the government have put in place </w:t>
      </w:r>
      <w:r w:rsidR="00CB5090">
        <w:rPr>
          <w:rFonts w:ascii="Arial" w:hAnsi="Arial" w:cs="Arial"/>
          <w:sz w:val="24"/>
          <w:szCs w:val="24"/>
        </w:rPr>
        <w:t xml:space="preserve">and what’s their opinions are on this matter. </w:t>
      </w:r>
      <w:r w:rsidRPr="00CE79E9">
        <w:rPr>
          <w:rFonts w:ascii="Arial" w:hAnsi="Arial" w:cs="Arial"/>
          <w:sz w:val="24"/>
          <w:szCs w:val="24"/>
        </w:rPr>
        <w:t xml:space="preserve">For my final aim I investigated </w:t>
      </w:r>
      <w:r w:rsidR="00CB5090">
        <w:rPr>
          <w:rFonts w:ascii="Arial" w:hAnsi="Arial" w:cs="Arial"/>
          <w:sz w:val="24"/>
          <w:szCs w:val="24"/>
        </w:rPr>
        <w:t>what the</w:t>
      </w:r>
      <w:r w:rsidR="0095470C">
        <w:rPr>
          <w:rFonts w:ascii="Arial" w:hAnsi="Arial" w:cs="Arial"/>
          <w:sz w:val="24"/>
          <w:szCs w:val="24"/>
        </w:rPr>
        <w:t xml:space="preserve"> current situation is</w:t>
      </w:r>
      <w:r w:rsidR="00CB5090">
        <w:rPr>
          <w:rFonts w:ascii="Arial" w:hAnsi="Arial" w:cs="Arial"/>
          <w:sz w:val="24"/>
          <w:szCs w:val="24"/>
        </w:rPr>
        <w:t xml:space="preserve">. </w:t>
      </w:r>
      <w:r w:rsidRPr="00CE79E9">
        <w:rPr>
          <w:rFonts w:ascii="Arial" w:hAnsi="Arial" w:cs="Arial"/>
          <w:sz w:val="24"/>
          <w:szCs w:val="24"/>
        </w:rPr>
        <w:t xml:space="preserve">I found a </w:t>
      </w:r>
    </w:p>
    <w:p w14:paraId="1D91A969" w14:textId="77777777" w:rsidR="008376A8" w:rsidRDefault="008376A8" w:rsidP="007F655E">
      <w:pPr>
        <w:pStyle w:val="Heading2"/>
        <w:spacing w:line="480" w:lineRule="auto"/>
      </w:pPr>
    </w:p>
    <w:p w14:paraId="27A0C76E" w14:textId="77777777" w:rsidR="0061041B" w:rsidRDefault="0061041B" w:rsidP="007F655E">
      <w:pPr>
        <w:pStyle w:val="Heading2"/>
        <w:spacing w:line="480" w:lineRule="auto"/>
      </w:pPr>
    </w:p>
    <w:p w14:paraId="047D504B" w14:textId="77777777" w:rsidR="008376A8" w:rsidRDefault="008376A8" w:rsidP="007F655E">
      <w:pPr>
        <w:pStyle w:val="Heading2"/>
        <w:spacing w:line="480" w:lineRule="auto"/>
      </w:pPr>
    </w:p>
    <w:p w14:paraId="391CDFD5" w14:textId="77777777" w:rsidR="008376A8" w:rsidRDefault="008376A8" w:rsidP="007F655E">
      <w:pPr>
        <w:pStyle w:val="Heading2"/>
        <w:spacing w:line="480" w:lineRule="auto"/>
      </w:pPr>
    </w:p>
    <w:p w14:paraId="2564065E" w14:textId="77777777" w:rsidR="008376A8" w:rsidRDefault="008376A8" w:rsidP="007F655E">
      <w:pPr>
        <w:pStyle w:val="Heading2"/>
        <w:spacing w:line="480" w:lineRule="auto"/>
      </w:pPr>
    </w:p>
    <w:p w14:paraId="5213E60A" w14:textId="77777777" w:rsidR="008376A8" w:rsidRDefault="008376A8" w:rsidP="007F655E">
      <w:pPr>
        <w:pStyle w:val="Heading2"/>
        <w:spacing w:line="480" w:lineRule="auto"/>
      </w:pPr>
    </w:p>
    <w:p w14:paraId="7CF5769E" w14:textId="77777777" w:rsidR="00CE79E9" w:rsidRPr="00CE79E9" w:rsidRDefault="00CE79E9" w:rsidP="007F655E">
      <w:pPr>
        <w:spacing w:line="480" w:lineRule="auto"/>
      </w:pPr>
    </w:p>
    <w:p w14:paraId="3189A8BC" w14:textId="652C8E19" w:rsidR="008376A8" w:rsidRDefault="008376A8" w:rsidP="007F655E">
      <w:pPr>
        <w:pStyle w:val="Heading2"/>
        <w:spacing w:line="480" w:lineRule="auto"/>
      </w:pPr>
    </w:p>
    <w:p w14:paraId="7954380F" w14:textId="77777777" w:rsidR="00B07E47" w:rsidRPr="00B07E47" w:rsidRDefault="00B07E47" w:rsidP="00B07E47"/>
    <w:p w14:paraId="143184AC" w14:textId="77777777" w:rsidR="00856891" w:rsidRPr="00856891" w:rsidRDefault="00856891" w:rsidP="00856891"/>
    <w:p w14:paraId="3DA07191" w14:textId="77777777" w:rsidR="00FD6357" w:rsidRPr="00FD6357" w:rsidRDefault="00FD6357" w:rsidP="007F655E">
      <w:pPr>
        <w:spacing w:line="480" w:lineRule="auto"/>
      </w:pPr>
    </w:p>
    <w:p w14:paraId="135D9190" w14:textId="42A43B74" w:rsidR="0039750A" w:rsidRPr="00F95063" w:rsidRDefault="0039750A" w:rsidP="007F655E">
      <w:pPr>
        <w:pStyle w:val="Heading2"/>
        <w:spacing w:line="480" w:lineRule="auto"/>
        <w:rPr>
          <w:rFonts w:ascii="Arial" w:hAnsi="Arial" w:cs="Arial"/>
          <w:sz w:val="24"/>
          <w:szCs w:val="24"/>
          <w:u w:val="single"/>
        </w:rPr>
      </w:pPr>
      <w:bookmarkStart w:id="1" w:name="_Toc22154888"/>
      <w:r w:rsidRPr="00F95063">
        <w:rPr>
          <w:rFonts w:ascii="Arial" w:hAnsi="Arial" w:cs="Arial"/>
          <w:sz w:val="24"/>
          <w:szCs w:val="24"/>
          <w:u w:val="single"/>
        </w:rPr>
        <w:lastRenderedPageBreak/>
        <w:t>Introduction</w:t>
      </w:r>
      <w:bookmarkEnd w:id="1"/>
    </w:p>
    <w:p w14:paraId="33C0808C" w14:textId="315342DD" w:rsidR="0039750A" w:rsidRDefault="0039750A" w:rsidP="007F655E">
      <w:pPr>
        <w:spacing w:line="480" w:lineRule="auto"/>
      </w:pPr>
    </w:p>
    <w:p w14:paraId="6238EC6E" w14:textId="7F6A6CB1" w:rsidR="00421F34" w:rsidRPr="00421F34" w:rsidRDefault="00421F34" w:rsidP="007F655E">
      <w:pPr>
        <w:spacing w:line="480" w:lineRule="auto"/>
        <w:rPr>
          <w:rFonts w:ascii="Arial" w:hAnsi="Arial" w:cs="Arial"/>
          <w:sz w:val="24"/>
          <w:szCs w:val="24"/>
        </w:rPr>
      </w:pPr>
      <w:r>
        <w:rPr>
          <w:rFonts w:ascii="Arial" w:hAnsi="Arial" w:cs="Arial"/>
          <w:sz w:val="24"/>
          <w:szCs w:val="24"/>
        </w:rPr>
        <w:t xml:space="preserve">In this assignment I will be looking at the two sided </w:t>
      </w:r>
      <w:r w:rsidR="009752DD">
        <w:rPr>
          <w:rFonts w:ascii="Arial" w:hAnsi="Arial" w:cs="Arial"/>
          <w:sz w:val="24"/>
          <w:szCs w:val="24"/>
        </w:rPr>
        <w:t>discussion</w:t>
      </w:r>
      <w:r>
        <w:rPr>
          <w:rFonts w:ascii="Arial" w:hAnsi="Arial" w:cs="Arial"/>
          <w:sz w:val="24"/>
          <w:szCs w:val="24"/>
        </w:rPr>
        <w:t xml:space="preserve"> on whether the death penalty should be brought back into </w:t>
      </w:r>
      <w:r w:rsidR="009752DD">
        <w:rPr>
          <w:rFonts w:ascii="Arial" w:hAnsi="Arial" w:cs="Arial"/>
          <w:sz w:val="24"/>
          <w:szCs w:val="24"/>
        </w:rPr>
        <w:t>act</w:t>
      </w:r>
      <w:r>
        <w:rPr>
          <w:rFonts w:ascii="Arial" w:hAnsi="Arial" w:cs="Arial"/>
          <w:sz w:val="24"/>
          <w:szCs w:val="24"/>
        </w:rPr>
        <w:t xml:space="preserve"> or not, and the pros and cons of the death </w:t>
      </w:r>
      <w:r w:rsidR="00CE79E9">
        <w:rPr>
          <w:rFonts w:ascii="Arial" w:hAnsi="Arial" w:cs="Arial"/>
          <w:sz w:val="24"/>
          <w:szCs w:val="24"/>
        </w:rPr>
        <w:t xml:space="preserve">sentence from members of the public </w:t>
      </w:r>
      <w:r w:rsidR="001D163F">
        <w:rPr>
          <w:rFonts w:ascii="Arial" w:hAnsi="Arial" w:cs="Arial"/>
          <w:sz w:val="24"/>
          <w:szCs w:val="24"/>
        </w:rPr>
        <w:t>at this point</w:t>
      </w:r>
      <w:r w:rsidR="00CE79E9">
        <w:rPr>
          <w:rFonts w:ascii="Arial" w:hAnsi="Arial" w:cs="Arial"/>
          <w:sz w:val="24"/>
          <w:szCs w:val="24"/>
        </w:rPr>
        <w:t xml:space="preserve"> in the </w:t>
      </w:r>
      <w:r w:rsidR="001D163F">
        <w:rPr>
          <w:rFonts w:ascii="Arial" w:hAnsi="Arial" w:cs="Arial"/>
          <w:sz w:val="24"/>
          <w:szCs w:val="24"/>
        </w:rPr>
        <w:t>U</w:t>
      </w:r>
      <w:r w:rsidR="00CE79E9">
        <w:rPr>
          <w:rFonts w:ascii="Arial" w:hAnsi="Arial" w:cs="Arial"/>
          <w:sz w:val="24"/>
          <w:szCs w:val="24"/>
        </w:rPr>
        <w:t xml:space="preserve">nited </w:t>
      </w:r>
      <w:r w:rsidR="001D163F">
        <w:rPr>
          <w:rFonts w:ascii="Arial" w:hAnsi="Arial" w:cs="Arial"/>
          <w:sz w:val="24"/>
          <w:szCs w:val="24"/>
        </w:rPr>
        <w:t>K</w:t>
      </w:r>
      <w:r w:rsidR="00CE79E9">
        <w:rPr>
          <w:rFonts w:ascii="Arial" w:hAnsi="Arial" w:cs="Arial"/>
          <w:sz w:val="24"/>
          <w:szCs w:val="24"/>
        </w:rPr>
        <w:t>ingdom</w:t>
      </w:r>
      <w:r w:rsidR="004D19D6">
        <w:rPr>
          <w:rFonts w:ascii="Arial" w:hAnsi="Arial" w:cs="Arial"/>
          <w:sz w:val="24"/>
          <w:szCs w:val="24"/>
        </w:rPr>
        <w:t>,</w:t>
      </w:r>
      <w:r w:rsidR="00CE79E9">
        <w:rPr>
          <w:rFonts w:ascii="Arial" w:hAnsi="Arial" w:cs="Arial"/>
          <w:sz w:val="24"/>
          <w:szCs w:val="24"/>
        </w:rPr>
        <w:t xml:space="preserve"> I will also be looking into the views of different </w:t>
      </w:r>
      <w:r w:rsidR="001D163F">
        <w:rPr>
          <w:rFonts w:ascii="Arial" w:hAnsi="Arial" w:cs="Arial"/>
          <w:sz w:val="24"/>
          <w:szCs w:val="24"/>
        </w:rPr>
        <w:t>people’s</w:t>
      </w:r>
      <w:r w:rsidR="00CE79E9">
        <w:rPr>
          <w:rFonts w:ascii="Arial" w:hAnsi="Arial" w:cs="Arial"/>
          <w:sz w:val="24"/>
          <w:szCs w:val="24"/>
        </w:rPr>
        <w:t xml:space="preserve"> opinions on</w:t>
      </w:r>
      <w:r w:rsidR="001D163F">
        <w:rPr>
          <w:rFonts w:ascii="Arial" w:hAnsi="Arial" w:cs="Arial"/>
          <w:sz w:val="24"/>
          <w:szCs w:val="24"/>
        </w:rPr>
        <w:t xml:space="preserve"> if</w:t>
      </w:r>
      <w:r w:rsidR="00CE79E9">
        <w:rPr>
          <w:rFonts w:ascii="Arial" w:hAnsi="Arial" w:cs="Arial"/>
          <w:sz w:val="24"/>
          <w:szCs w:val="24"/>
        </w:rPr>
        <w:t xml:space="preserve"> the death penalty </w:t>
      </w:r>
      <w:r w:rsidR="001D163F">
        <w:rPr>
          <w:rFonts w:ascii="Arial" w:hAnsi="Arial" w:cs="Arial"/>
          <w:sz w:val="24"/>
          <w:szCs w:val="24"/>
        </w:rPr>
        <w:t>should</w:t>
      </w:r>
      <w:r w:rsidR="00CE79E9">
        <w:rPr>
          <w:rFonts w:ascii="Arial" w:hAnsi="Arial" w:cs="Arial"/>
          <w:sz w:val="24"/>
          <w:szCs w:val="24"/>
        </w:rPr>
        <w:t xml:space="preserve"> be brought back in and if not why wouldn’t it work in todays society. The death penalty was brought in act in the United Kingdom as early as the 17</w:t>
      </w:r>
      <w:r w:rsidR="00CE79E9" w:rsidRPr="00CE79E9">
        <w:rPr>
          <w:rFonts w:ascii="Arial" w:hAnsi="Arial" w:cs="Arial"/>
          <w:sz w:val="24"/>
          <w:szCs w:val="24"/>
          <w:vertAlign w:val="superscript"/>
        </w:rPr>
        <w:t>th</w:t>
      </w:r>
      <w:r w:rsidR="00CE79E9">
        <w:rPr>
          <w:rFonts w:ascii="Arial" w:hAnsi="Arial" w:cs="Arial"/>
          <w:sz w:val="24"/>
          <w:szCs w:val="24"/>
        </w:rPr>
        <w:t xml:space="preserve"> century until it was abolished in 1965 but in Northern Ireland up until 1973. </w:t>
      </w:r>
      <w:r w:rsidR="009752DD">
        <w:rPr>
          <w:rFonts w:ascii="Arial" w:hAnsi="Arial" w:cs="Arial"/>
          <w:sz w:val="24"/>
          <w:szCs w:val="24"/>
        </w:rPr>
        <w:t xml:space="preserve">The death penalty was a government approved custom where a person is executed by state-owned as punishment for a crime they have </w:t>
      </w:r>
      <w:r w:rsidR="004D19D6">
        <w:rPr>
          <w:rFonts w:ascii="Arial" w:hAnsi="Arial" w:cs="Arial"/>
          <w:sz w:val="24"/>
          <w:szCs w:val="24"/>
        </w:rPr>
        <w:t>committed, the</w:t>
      </w:r>
      <w:r w:rsidR="009752DD">
        <w:rPr>
          <w:rFonts w:ascii="Arial" w:hAnsi="Arial" w:cs="Arial"/>
          <w:sz w:val="24"/>
          <w:szCs w:val="24"/>
        </w:rPr>
        <w:t xml:space="preserve"> act of carrying out the sentence is known as an execution. Crimes that are punishable by the death sentence is known as </w:t>
      </w:r>
      <w:r w:rsidR="004D19D6">
        <w:rPr>
          <w:rFonts w:ascii="Arial" w:hAnsi="Arial" w:cs="Arial"/>
          <w:sz w:val="24"/>
          <w:szCs w:val="24"/>
        </w:rPr>
        <w:t>c</w:t>
      </w:r>
      <w:r w:rsidR="009752DD">
        <w:rPr>
          <w:rFonts w:ascii="Arial" w:hAnsi="Arial" w:cs="Arial"/>
          <w:sz w:val="24"/>
          <w:szCs w:val="24"/>
        </w:rPr>
        <w:t xml:space="preserve">apital crimes which are </w:t>
      </w:r>
      <w:r w:rsidR="004D19D6">
        <w:rPr>
          <w:rFonts w:ascii="Arial" w:hAnsi="Arial" w:cs="Arial"/>
          <w:sz w:val="24"/>
          <w:szCs w:val="24"/>
        </w:rPr>
        <w:t>essentially</w:t>
      </w:r>
      <w:r w:rsidR="009752DD">
        <w:rPr>
          <w:rFonts w:ascii="Arial" w:hAnsi="Arial" w:cs="Arial"/>
          <w:sz w:val="24"/>
          <w:szCs w:val="24"/>
        </w:rPr>
        <w:t xml:space="preserve"> the more serious of crimes or capital offences, and they </w:t>
      </w:r>
      <w:r w:rsidR="004D19D6">
        <w:rPr>
          <w:rFonts w:ascii="Arial" w:hAnsi="Arial" w:cs="Arial"/>
          <w:sz w:val="24"/>
          <w:szCs w:val="24"/>
        </w:rPr>
        <w:t>stand</w:t>
      </w:r>
      <w:r w:rsidR="009752DD">
        <w:rPr>
          <w:rFonts w:ascii="Arial" w:hAnsi="Arial" w:cs="Arial"/>
          <w:sz w:val="24"/>
          <w:szCs w:val="24"/>
        </w:rPr>
        <w:t xml:space="preserve"> </w:t>
      </w:r>
      <w:r w:rsidR="004D19D6">
        <w:rPr>
          <w:rFonts w:ascii="Arial" w:hAnsi="Arial" w:cs="Arial"/>
          <w:sz w:val="24"/>
          <w:szCs w:val="24"/>
        </w:rPr>
        <w:t>usually to</w:t>
      </w:r>
      <w:r w:rsidR="009752DD">
        <w:rPr>
          <w:rFonts w:ascii="Arial" w:hAnsi="Arial" w:cs="Arial"/>
          <w:sz w:val="24"/>
          <w:szCs w:val="24"/>
        </w:rPr>
        <w:t xml:space="preserve"> include offences such as murder, </w:t>
      </w:r>
      <w:r w:rsidR="004D19D6">
        <w:rPr>
          <w:rFonts w:ascii="Arial" w:hAnsi="Arial" w:cs="Arial"/>
          <w:sz w:val="24"/>
          <w:szCs w:val="24"/>
        </w:rPr>
        <w:t xml:space="preserve">crimes against humanity and genocide </w:t>
      </w:r>
      <w:r w:rsidR="009752DD">
        <w:rPr>
          <w:rFonts w:ascii="Arial" w:hAnsi="Arial" w:cs="Arial"/>
          <w:sz w:val="24"/>
          <w:szCs w:val="24"/>
        </w:rPr>
        <w:t>o</w:t>
      </w:r>
      <w:r w:rsidR="004D19D6">
        <w:rPr>
          <w:rFonts w:ascii="Arial" w:hAnsi="Arial" w:cs="Arial"/>
          <w:sz w:val="24"/>
          <w:szCs w:val="24"/>
        </w:rPr>
        <w:t>r</w:t>
      </w:r>
      <w:r w:rsidR="009752DD">
        <w:rPr>
          <w:rFonts w:ascii="Arial" w:hAnsi="Arial" w:cs="Arial"/>
          <w:sz w:val="24"/>
          <w:szCs w:val="24"/>
        </w:rPr>
        <w:t xml:space="preserve"> </w:t>
      </w:r>
      <w:r w:rsidR="004D19D6">
        <w:rPr>
          <w:rFonts w:ascii="Arial" w:hAnsi="Arial" w:cs="Arial"/>
          <w:sz w:val="24"/>
          <w:szCs w:val="24"/>
        </w:rPr>
        <w:t>war crimes.</w:t>
      </w:r>
    </w:p>
    <w:p w14:paraId="194ACCF2" w14:textId="6F612CBE" w:rsidR="0039750A" w:rsidRDefault="0039750A" w:rsidP="007F655E">
      <w:pPr>
        <w:spacing w:line="480" w:lineRule="auto"/>
      </w:pPr>
    </w:p>
    <w:p w14:paraId="7DFE6DE1" w14:textId="24CA507E" w:rsidR="0039750A" w:rsidRDefault="0039750A" w:rsidP="007F655E">
      <w:pPr>
        <w:spacing w:line="480" w:lineRule="auto"/>
      </w:pPr>
    </w:p>
    <w:p w14:paraId="007EC014" w14:textId="199B6BA0" w:rsidR="0039750A" w:rsidRDefault="0039750A" w:rsidP="007F655E">
      <w:pPr>
        <w:spacing w:line="480" w:lineRule="auto"/>
      </w:pPr>
    </w:p>
    <w:p w14:paraId="7A7CA0FB" w14:textId="1A38A9F2" w:rsidR="0039750A" w:rsidRDefault="0039750A" w:rsidP="007F655E">
      <w:pPr>
        <w:spacing w:line="480" w:lineRule="auto"/>
      </w:pPr>
    </w:p>
    <w:p w14:paraId="0ADC623D" w14:textId="43B16FEA" w:rsidR="0039750A" w:rsidRDefault="0039750A" w:rsidP="007F655E">
      <w:pPr>
        <w:spacing w:line="480" w:lineRule="auto"/>
      </w:pPr>
    </w:p>
    <w:p w14:paraId="091F2EDD" w14:textId="0C55995F" w:rsidR="0039750A" w:rsidRDefault="0039750A" w:rsidP="007F655E">
      <w:pPr>
        <w:spacing w:line="480" w:lineRule="auto"/>
      </w:pPr>
    </w:p>
    <w:p w14:paraId="4AE9971F" w14:textId="7E575048" w:rsidR="0039750A" w:rsidRDefault="0039750A" w:rsidP="007F655E">
      <w:pPr>
        <w:spacing w:line="480" w:lineRule="auto"/>
      </w:pPr>
    </w:p>
    <w:p w14:paraId="170915BC" w14:textId="52939D65" w:rsidR="0039750A" w:rsidRDefault="0039750A" w:rsidP="007F655E">
      <w:pPr>
        <w:spacing w:line="480" w:lineRule="auto"/>
      </w:pPr>
    </w:p>
    <w:p w14:paraId="3CB05C7D" w14:textId="47406A19" w:rsidR="0039750A" w:rsidRPr="00F95063" w:rsidRDefault="0039750A" w:rsidP="007F655E">
      <w:pPr>
        <w:pStyle w:val="Heading3"/>
        <w:spacing w:line="480" w:lineRule="auto"/>
        <w:rPr>
          <w:rFonts w:ascii="Arial" w:hAnsi="Arial" w:cs="Arial"/>
          <w:u w:val="single"/>
        </w:rPr>
      </w:pPr>
      <w:bookmarkStart w:id="2" w:name="_Toc22154889"/>
      <w:r w:rsidRPr="00F95063">
        <w:rPr>
          <w:rFonts w:ascii="Arial" w:hAnsi="Arial" w:cs="Arial"/>
          <w:u w:val="single"/>
        </w:rPr>
        <w:lastRenderedPageBreak/>
        <w:t xml:space="preserve">Main </w:t>
      </w:r>
      <w:r w:rsidR="00FC1578">
        <w:rPr>
          <w:rFonts w:ascii="Arial" w:hAnsi="Arial" w:cs="Arial"/>
          <w:u w:val="single"/>
        </w:rPr>
        <w:t>body</w:t>
      </w:r>
      <w:bookmarkEnd w:id="2"/>
      <w:r w:rsidRPr="00F95063">
        <w:rPr>
          <w:rFonts w:ascii="Arial" w:hAnsi="Arial" w:cs="Arial"/>
          <w:u w:val="single"/>
        </w:rPr>
        <w:t xml:space="preserve"> </w:t>
      </w:r>
    </w:p>
    <w:p w14:paraId="728E9A4E" w14:textId="38FDB4D5" w:rsidR="0039750A" w:rsidRDefault="0039750A" w:rsidP="007F655E">
      <w:pPr>
        <w:pStyle w:val="Heading3"/>
        <w:spacing w:line="480" w:lineRule="auto"/>
      </w:pPr>
    </w:p>
    <w:p w14:paraId="49599C19" w14:textId="2A058E3F" w:rsidR="0021529F" w:rsidRPr="00D974E8" w:rsidRDefault="00476C99" w:rsidP="007F655E">
      <w:pPr>
        <w:pStyle w:val="NormalWeb"/>
        <w:spacing w:before="0" w:beforeAutospacing="0" w:line="480" w:lineRule="auto"/>
        <w:rPr>
          <w:rFonts w:ascii="Arial" w:hAnsi="Arial" w:cs="Arial"/>
          <w:color w:val="212529"/>
        </w:rPr>
      </w:pPr>
      <w:r w:rsidRPr="00476C99">
        <w:rPr>
          <w:rFonts w:ascii="Arial" w:hAnsi="Arial" w:cs="Arial"/>
          <w:color w:val="212529"/>
          <w:shd w:val="clear" w:color="auto" w:fill="FFFFFF"/>
        </w:rPr>
        <w:t xml:space="preserve">The </w:t>
      </w:r>
      <w:r w:rsidR="001045EA">
        <w:rPr>
          <w:rFonts w:ascii="Arial" w:hAnsi="Arial" w:cs="Arial"/>
          <w:color w:val="212529"/>
          <w:shd w:val="clear" w:color="auto" w:fill="FFFFFF"/>
        </w:rPr>
        <w:t>d</w:t>
      </w:r>
      <w:r w:rsidR="00105E32" w:rsidRPr="00476C99">
        <w:rPr>
          <w:rFonts w:ascii="Arial" w:hAnsi="Arial" w:cs="Arial"/>
          <w:color w:val="212529"/>
          <w:shd w:val="clear" w:color="auto" w:fill="FFFFFF"/>
        </w:rPr>
        <w:t>eath penalty has been a</w:t>
      </w:r>
      <w:r>
        <w:rPr>
          <w:rFonts w:ascii="Arial" w:hAnsi="Arial" w:cs="Arial"/>
          <w:color w:val="212529"/>
          <w:shd w:val="clear" w:color="auto" w:fill="FFFFFF"/>
        </w:rPr>
        <w:t xml:space="preserve"> </w:t>
      </w:r>
      <w:r w:rsidR="00AA5AA8" w:rsidRPr="00476C99">
        <w:rPr>
          <w:rFonts w:ascii="Arial" w:hAnsi="Arial" w:cs="Arial"/>
          <w:color w:val="212529"/>
          <w:shd w:val="clear" w:color="auto" w:fill="FFFFFF"/>
        </w:rPr>
        <w:t>subject matter</w:t>
      </w:r>
      <w:r w:rsidR="00105E32" w:rsidRPr="00476C99">
        <w:rPr>
          <w:rFonts w:ascii="Arial" w:hAnsi="Arial" w:cs="Arial"/>
          <w:color w:val="212529"/>
          <w:shd w:val="clear" w:color="auto" w:fill="FFFFFF"/>
        </w:rPr>
        <w:t xml:space="preserve"> of </w:t>
      </w:r>
      <w:r w:rsidR="00AA5AA8" w:rsidRPr="00476C99">
        <w:rPr>
          <w:rFonts w:ascii="Arial" w:hAnsi="Arial" w:cs="Arial"/>
          <w:color w:val="212529"/>
          <w:shd w:val="clear" w:color="auto" w:fill="FFFFFF"/>
        </w:rPr>
        <w:t>debate</w:t>
      </w:r>
      <w:r w:rsidR="00105E32" w:rsidRPr="00476C99">
        <w:rPr>
          <w:rFonts w:ascii="Arial" w:hAnsi="Arial" w:cs="Arial"/>
          <w:color w:val="212529"/>
          <w:shd w:val="clear" w:color="auto" w:fill="FFFFFF"/>
        </w:rPr>
        <w:t xml:space="preserve"> and </w:t>
      </w:r>
      <w:r w:rsidRPr="00476C99">
        <w:rPr>
          <w:rFonts w:ascii="Arial" w:hAnsi="Arial" w:cs="Arial"/>
          <w:color w:val="212529"/>
          <w:shd w:val="clear" w:color="auto" w:fill="FFFFFF"/>
        </w:rPr>
        <w:t>discussion</w:t>
      </w:r>
      <w:r w:rsidR="00105E32" w:rsidRPr="00476C99">
        <w:rPr>
          <w:rFonts w:ascii="Arial" w:hAnsi="Arial" w:cs="Arial"/>
          <w:color w:val="212529"/>
          <w:shd w:val="clear" w:color="auto" w:fill="FFFFFF"/>
        </w:rPr>
        <w:t xml:space="preserve"> for </w:t>
      </w:r>
      <w:r w:rsidRPr="00476C99">
        <w:rPr>
          <w:rFonts w:ascii="Arial" w:hAnsi="Arial" w:cs="Arial"/>
          <w:color w:val="212529"/>
          <w:shd w:val="clear" w:color="auto" w:fill="FFFFFF"/>
        </w:rPr>
        <w:t>a long time, there are many</w:t>
      </w:r>
      <w:r w:rsidR="00105E32" w:rsidRPr="00476C99">
        <w:rPr>
          <w:rFonts w:ascii="Arial" w:hAnsi="Arial" w:cs="Arial"/>
          <w:color w:val="212529"/>
          <w:shd w:val="clear" w:color="auto" w:fill="FFFFFF"/>
        </w:rPr>
        <w:t xml:space="preserve"> </w:t>
      </w:r>
      <w:r w:rsidR="00ED2A87" w:rsidRPr="00476C99">
        <w:rPr>
          <w:rFonts w:ascii="Arial" w:hAnsi="Arial" w:cs="Arial"/>
          <w:color w:val="212529"/>
          <w:shd w:val="clear" w:color="auto" w:fill="FFFFFF"/>
        </w:rPr>
        <w:t>reasons</w:t>
      </w:r>
      <w:r w:rsidR="00105E32" w:rsidRPr="00476C99">
        <w:rPr>
          <w:rFonts w:ascii="Arial" w:hAnsi="Arial" w:cs="Arial"/>
          <w:color w:val="212529"/>
          <w:shd w:val="clear" w:color="auto" w:fill="FFFFFF"/>
        </w:rPr>
        <w:t xml:space="preserve"> for and against capital punishment. Capital punishments were </w:t>
      </w:r>
      <w:r w:rsidR="00ED2A87" w:rsidRPr="00476C99">
        <w:rPr>
          <w:rFonts w:ascii="Arial" w:hAnsi="Arial" w:cs="Arial"/>
          <w:color w:val="212529"/>
          <w:shd w:val="clear" w:color="auto" w:fill="FFFFFF"/>
        </w:rPr>
        <w:t>common</w:t>
      </w:r>
      <w:r w:rsidR="00105E32" w:rsidRPr="00476C99">
        <w:rPr>
          <w:rFonts w:ascii="Arial" w:hAnsi="Arial" w:cs="Arial"/>
          <w:color w:val="212529"/>
          <w:shd w:val="clear" w:color="auto" w:fill="FFFFFF"/>
        </w:rPr>
        <w:t xml:space="preserve"> at one </w:t>
      </w:r>
      <w:r w:rsidR="00ED2A87" w:rsidRPr="00476C99">
        <w:rPr>
          <w:rFonts w:ascii="Arial" w:hAnsi="Arial" w:cs="Arial"/>
          <w:color w:val="212529"/>
          <w:shd w:val="clear" w:color="auto" w:fill="FFFFFF"/>
        </w:rPr>
        <w:t>time</w:t>
      </w:r>
      <w:r w:rsidR="00105E32" w:rsidRPr="00476C99">
        <w:rPr>
          <w:rFonts w:ascii="Arial" w:hAnsi="Arial" w:cs="Arial"/>
          <w:color w:val="212529"/>
          <w:shd w:val="clear" w:color="auto" w:fill="FFFFFF"/>
        </w:rPr>
        <w:t xml:space="preserve"> or other in the </w:t>
      </w:r>
      <w:r w:rsidR="00AA5AA8" w:rsidRPr="00476C99">
        <w:rPr>
          <w:rFonts w:ascii="Arial" w:hAnsi="Arial" w:cs="Arial"/>
          <w:color w:val="212529"/>
          <w:shd w:val="clear" w:color="auto" w:fill="FFFFFF"/>
        </w:rPr>
        <w:t>evolving</w:t>
      </w:r>
      <w:r w:rsidR="00105E32" w:rsidRPr="00476C99">
        <w:rPr>
          <w:rFonts w:ascii="Arial" w:hAnsi="Arial" w:cs="Arial"/>
          <w:color w:val="212529"/>
          <w:shd w:val="clear" w:color="auto" w:fill="FFFFFF"/>
        </w:rPr>
        <w:t xml:space="preserve"> history of many </w:t>
      </w:r>
      <w:r w:rsidR="00ED2A87" w:rsidRPr="00476C99">
        <w:rPr>
          <w:rFonts w:ascii="Arial" w:hAnsi="Arial" w:cs="Arial"/>
          <w:color w:val="212529"/>
          <w:shd w:val="clear" w:color="auto" w:fill="FFFFFF"/>
        </w:rPr>
        <w:t>countries</w:t>
      </w:r>
      <w:r w:rsidR="00105E32" w:rsidRPr="00476C99">
        <w:rPr>
          <w:rFonts w:ascii="Arial" w:hAnsi="Arial" w:cs="Arial"/>
          <w:color w:val="212529"/>
          <w:shd w:val="clear" w:color="auto" w:fill="FFFFFF"/>
        </w:rPr>
        <w:t xml:space="preserve"> and </w:t>
      </w:r>
      <w:r w:rsidR="00ED2A87" w:rsidRPr="00476C99">
        <w:rPr>
          <w:rFonts w:ascii="Arial" w:hAnsi="Arial" w:cs="Arial"/>
          <w:color w:val="212529"/>
          <w:shd w:val="clear" w:color="auto" w:fill="FFFFFF"/>
        </w:rPr>
        <w:t>numerous</w:t>
      </w:r>
      <w:r w:rsidR="00105E32" w:rsidRPr="00476C99">
        <w:rPr>
          <w:rFonts w:ascii="Arial" w:hAnsi="Arial" w:cs="Arial"/>
          <w:color w:val="212529"/>
          <w:shd w:val="clear" w:color="auto" w:fill="FFFFFF"/>
        </w:rPr>
        <w:t xml:space="preserve"> of them have </w:t>
      </w:r>
      <w:r w:rsidR="00ED2A87">
        <w:rPr>
          <w:rFonts w:ascii="Arial" w:hAnsi="Arial" w:cs="Arial"/>
          <w:color w:val="212529"/>
          <w:shd w:val="clear" w:color="auto" w:fill="FFFFFF"/>
        </w:rPr>
        <w:t xml:space="preserve">now </w:t>
      </w:r>
      <w:r w:rsidR="00105E32" w:rsidRPr="00476C99">
        <w:rPr>
          <w:rFonts w:ascii="Arial" w:hAnsi="Arial" w:cs="Arial"/>
          <w:color w:val="212529"/>
          <w:shd w:val="clear" w:color="auto" w:fill="FFFFFF"/>
        </w:rPr>
        <w:t xml:space="preserve">abolished </w:t>
      </w:r>
      <w:r w:rsidR="00ED2A87">
        <w:rPr>
          <w:rFonts w:ascii="Arial" w:hAnsi="Arial" w:cs="Arial"/>
          <w:color w:val="212529"/>
          <w:shd w:val="clear" w:color="auto" w:fill="FFFFFF"/>
        </w:rPr>
        <w:t xml:space="preserve">the </w:t>
      </w:r>
      <w:r w:rsidR="00105E32" w:rsidRPr="00476C99">
        <w:rPr>
          <w:rFonts w:ascii="Arial" w:hAnsi="Arial" w:cs="Arial"/>
          <w:color w:val="212529"/>
          <w:shd w:val="clear" w:color="auto" w:fill="FFFFFF"/>
        </w:rPr>
        <w:t xml:space="preserve">death penalty from their criminal justice systems. </w:t>
      </w:r>
      <w:r w:rsidR="00D974E8" w:rsidRPr="00D974E8">
        <w:rPr>
          <w:rFonts w:ascii="Arial" w:hAnsi="Arial" w:cs="Arial"/>
          <w:color w:val="212529"/>
        </w:rPr>
        <w:t xml:space="preserve">There are 7 types of capital punishments </w:t>
      </w:r>
      <w:r w:rsidR="00EC4461" w:rsidRPr="00D974E8">
        <w:rPr>
          <w:rFonts w:ascii="Arial" w:hAnsi="Arial" w:cs="Arial"/>
          <w:color w:val="212529"/>
        </w:rPr>
        <w:t>well-known</w:t>
      </w:r>
      <w:r w:rsidR="00D974E8" w:rsidRPr="00D974E8">
        <w:rPr>
          <w:rFonts w:ascii="Arial" w:hAnsi="Arial" w:cs="Arial"/>
          <w:color w:val="212529"/>
        </w:rPr>
        <w:t xml:space="preserve"> to </w:t>
      </w:r>
      <w:r w:rsidR="00EC4461" w:rsidRPr="00D974E8">
        <w:rPr>
          <w:rFonts w:ascii="Arial" w:hAnsi="Arial" w:cs="Arial"/>
          <w:color w:val="212529"/>
        </w:rPr>
        <w:t>people</w:t>
      </w:r>
      <w:r w:rsidR="00D974E8" w:rsidRPr="00D974E8">
        <w:rPr>
          <w:rFonts w:ascii="Arial" w:hAnsi="Arial" w:cs="Arial"/>
          <w:color w:val="212529"/>
        </w:rPr>
        <w:t>. These are: Death by Hanging</w:t>
      </w:r>
      <w:r w:rsidR="00D974E8">
        <w:rPr>
          <w:rFonts w:ascii="Arial" w:hAnsi="Arial" w:cs="Arial"/>
          <w:color w:val="212529"/>
        </w:rPr>
        <w:t>,</w:t>
      </w:r>
      <w:r w:rsidR="00D974E8" w:rsidRPr="00D974E8">
        <w:rPr>
          <w:rFonts w:ascii="Arial" w:hAnsi="Arial" w:cs="Arial"/>
          <w:color w:val="212529"/>
        </w:rPr>
        <w:t xml:space="preserve"> Execution by Firing Squad</w:t>
      </w:r>
      <w:r w:rsidR="00D974E8">
        <w:rPr>
          <w:rFonts w:ascii="Arial" w:hAnsi="Arial" w:cs="Arial"/>
          <w:color w:val="212529"/>
        </w:rPr>
        <w:t>,</w:t>
      </w:r>
      <w:r w:rsidR="00D974E8" w:rsidRPr="00D974E8">
        <w:rPr>
          <w:rFonts w:ascii="Arial" w:hAnsi="Arial" w:cs="Arial"/>
          <w:color w:val="212529"/>
        </w:rPr>
        <w:t xml:space="preserve"> Lethal Injection</w:t>
      </w:r>
      <w:r w:rsidR="00D974E8">
        <w:rPr>
          <w:rFonts w:ascii="Arial" w:hAnsi="Arial" w:cs="Arial"/>
          <w:color w:val="212529"/>
        </w:rPr>
        <w:t>,</w:t>
      </w:r>
      <w:r w:rsidR="00D974E8" w:rsidRPr="00D974E8">
        <w:rPr>
          <w:rFonts w:ascii="Arial" w:hAnsi="Arial" w:cs="Arial"/>
          <w:color w:val="212529"/>
        </w:rPr>
        <w:t xml:space="preserve"> Gas Chamber Executions</w:t>
      </w:r>
      <w:r w:rsidR="00D974E8">
        <w:rPr>
          <w:rFonts w:ascii="Arial" w:hAnsi="Arial" w:cs="Arial"/>
          <w:color w:val="212529"/>
        </w:rPr>
        <w:t xml:space="preserve">, </w:t>
      </w:r>
      <w:r w:rsidR="00D974E8" w:rsidRPr="00D974E8">
        <w:rPr>
          <w:rFonts w:ascii="Arial" w:hAnsi="Arial" w:cs="Arial"/>
          <w:color w:val="212529"/>
        </w:rPr>
        <w:t>Death by Stoning</w:t>
      </w:r>
      <w:r w:rsidR="00D974E8">
        <w:rPr>
          <w:rFonts w:ascii="Arial" w:hAnsi="Arial" w:cs="Arial"/>
          <w:color w:val="212529"/>
        </w:rPr>
        <w:t xml:space="preserve">, </w:t>
      </w:r>
      <w:r w:rsidR="00D974E8" w:rsidRPr="00D974E8">
        <w:rPr>
          <w:rFonts w:ascii="Arial" w:hAnsi="Arial" w:cs="Arial"/>
          <w:color w:val="212529"/>
        </w:rPr>
        <w:t>Death by Beheading</w:t>
      </w:r>
      <w:r w:rsidR="00D974E8">
        <w:rPr>
          <w:rFonts w:ascii="Arial" w:hAnsi="Arial" w:cs="Arial"/>
          <w:color w:val="212529"/>
        </w:rPr>
        <w:t xml:space="preserve"> </w:t>
      </w:r>
      <w:bookmarkStart w:id="3" w:name="_Hlk22227432"/>
      <w:r w:rsidR="00D974E8">
        <w:rPr>
          <w:rFonts w:ascii="Arial" w:hAnsi="Arial" w:cs="Arial"/>
          <w:color w:val="212529"/>
        </w:rPr>
        <w:t xml:space="preserve">and </w:t>
      </w:r>
      <w:r w:rsidR="00D974E8" w:rsidRPr="00D974E8">
        <w:rPr>
          <w:rFonts w:ascii="Arial" w:hAnsi="Arial" w:cs="Arial"/>
          <w:color w:val="212529"/>
        </w:rPr>
        <w:t>Electrocution</w:t>
      </w:r>
      <w:bookmarkEnd w:id="3"/>
      <w:r w:rsidR="00D974E8" w:rsidRPr="00D974E8">
        <w:rPr>
          <w:rFonts w:ascii="Arial" w:hAnsi="Arial" w:cs="Arial"/>
          <w:color w:val="212529"/>
        </w:rPr>
        <w:t>.</w:t>
      </w:r>
      <w:sdt>
        <w:sdtPr>
          <w:rPr>
            <w:rFonts w:ascii="Arial" w:hAnsi="Arial" w:cs="Arial"/>
            <w:color w:val="212529"/>
          </w:rPr>
          <w:id w:val="1379508255"/>
          <w:citation/>
        </w:sdtPr>
        <w:sdtEndPr/>
        <w:sdtContent>
          <w:r w:rsidR="00D974E8">
            <w:rPr>
              <w:rFonts w:ascii="Arial" w:hAnsi="Arial" w:cs="Arial"/>
              <w:color w:val="212529"/>
            </w:rPr>
            <w:fldChar w:fldCharType="begin"/>
          </w:r>
          <w:r w:rsidR="00D974E8">
            <w:rPr>
              <w:rFonts w:ascii="Arial" w:hAnsi="Arial" w:cs="Arial"/>
              <w:color w:val="212529"/>
              <w:lang w:val="en-US"/>
            </w:rPr>
            <w:instrText xml:space="preserve"> CITATION Cor12 \l 1033 </w:instrText>
          </w:r>
          <w:r w:rsidR="00D974E8">
            <w:rPr>
              <w:rFonts w:ascii="Arial" w:hAnsi="Arial" w:cs="Arial"/>
              <w:color w:val="212529"/>
            </w:rPr>
            <w:fldChar w:fldCharType="separate"/>
          </w:r>
          <w:r w:rsidR="004411A6">
            <w:rPr>
              <w:rFonts w:ascii="Arial" w:hAnsi="Arial" w:cs="Arial"/>
              <w:noProof/>
              <w:color w:val="212529"/>
              <w:lang w:val="en-US"/>
            </w:rPr>
            <w:t xml:space="preserve"> </w:t>
          </w:r>
          <w:r w:rsidR="004411A6" w:rsidRPr="004411A6">
            <w:rPr>
              <w:rFonts w:ascii="Arial" w:hAnsi="Arial" w:cs="Arial"/>
              <w:noProof/>
              <w:color w:val="212529"/>
              <w:lang w:val="en-US"/>
            </w:rPr>
            <w:t>(Cornell Center on the death penalty worldwide, 2012)</w:t>
          </w:r>
          <w:r w:rsidR="00D974E8">
            <w:rPr>
              <w:rFonts w:ascii="Arial" w:hAnsi="Arial" w:cs="Arial"/>
              <w:color w:val="212529"/>
            </w:rPr>
            <w:fldChar w:fldCharType="end"/>
          </w:r>
        </w:sdtContent>
      </w:sdt>
      <w:r w:rsidR="00D974E8">
        <w:rPr>
          <w:rFonts w:ascii="Arial" w:hAnsi="Arial" w:cs="Arial"/>
          <w:color w:val="212529"/>
        </w:rPr>
        <w:t xml:space="preserve">. </w:t>
      </w:r>
      <w:r w:rsidR="004A67F3">
        <w:rPr>
          <w:rFonts w:ascii="Arial" w:hAnsi="Arial" w:cs="Arial"/>
          <w:color w:val="212529"/>
          <w:shd w:val="clear" w:color="auto" w:fill="FFFFFF"/>
        </w:rPr>
        <w:t xml:space="preserve">Arguments for </w:t>
      </w:r>
      <w:r w:rsidR="00007210">
        <w:rPr>
          <w:rFonts w:ascii="Arial" w:hAnsi="Arial" w:cs="Arial"/>
          <w:color w:val="212529"/>
          <w:shd w:val="clear" w:color="auto" w:fill="FFFFFF"/>
        </w:rPr>
        <w:t xml:space="preserve">the death penalty </w:t>
      </w:r>
      <w:r w:rsidR="009F3C2E">
        <w:rPr>
          <w:rFonts w:ascii="Arial" w:hAnsi="Arial" w:cs="Arial"/>
          <w:color w:val="212529"/>
          <w:shd w:val="clear" w:color="auto" w:fill="FFFFFF"/>
        </w:rPr>
        <w:t xml:space="preserve">include; that if </w:t>
      </w:r>
      <w:r w:rsidR="00637321">
        <w:rPr>
          <w:rFonts w:ascii="Arial" w:hAnsi="Arial" w:cs="Arial"/>
          <w:color w:val="212529"/>
          <w:shd w:val="clear" w:color="auto" w:fill="FFFFFF"/>
        </w:rPr>
        <w:t>a person</w:t>
      </w:r>
      <w:r w:rsidR="009F3C2E">
        <w:rPr>
          <w:rFonts w:ascii="Arial" w:hAnsi="Arial" w:cs="Arial"/>
          <w:color w:val="212529"/>
          <w:shd w:val="clear" w:color="auto" w:fill="FFFFFF"/>
        </w:rPr>
        <w:t xml:space="preserve"> murders someone they have given up their human rights </w:t>
      </w:r>
      <w:sdt>
        <w:sdtPr>
          <w:rPr>
            <w:rFonts w:ascii="Arial" w:hAnsi="Arial" w:cs="Arial"/>
            <w:color w:val="212529"/>
            <w:shd w:val="clear" w:color="auto" w:fill="FFFFFF"/>
          </w:rPr>
          <w:id w:val="2018967647"/>
          <w:citation/>
        </w:sdtPr>
        <w:sdtEndPr/>
        <w:sdtContent>
          <w:r w:rsidR="009F3C2E">
            <w:rPr>
              <w:rFonts w:ascii="Arial" w:hAnsi="Arial" w:cs="Arial"/>
              <w:color w:val="212529"/>
              <w:shd w:val="clear" w:color="auto" w:fill="FFFFFF"/>
            </w:rPr>
            <w:fldChar w:fldCharType="begin"/>
          </w:r>
          <w:r w:rsidR="009F3C2E">
            <w:rPr>
              <w:rFonts w:ascii="Arial" w:hAnsi="Arial" w:cs="Arial"/>
              <w:color w:val="212529"/>
              <w:shd w:val="clear" w:color="auto" w:fill="FFFFFF"/>
              <w:lang w:val="en-US"/>
            </w:rPr>
            <w:instrText xml:space="preserve"> CITATION BBC11 \l 1033 </w:instrText>
          </w:r>
          <w:r w:rsidR="009F3C2E">
            <w:rPr>
              <w:rFonts w:ascii="Arial" w:hAnsi="Arial" w:cs="Arial"/>
              <w:color w:val="212529"/>
              <w:shd w:val="clear" w:color="auto" w:fill="FFFFFF"/>
            </w:rPr>
            <w:fldChar w:fldCharType="separate"/>
          </w:r>
          <w:r w:rsidR="004411A6" w:rsidRPr="004411A6">
            <w:rPr>
              <w:rFonts w:ascii="Arial" w:hAnsi="Arial" w:cs="Arial"/>
              <w:noProof/>
              <w:color w:val="212529"/>
              <w:shd w:val="clear" w:color="auto" w:fill="FFFFFF"/>
              <w:lang w:val="en-US"/>
            </w:rPr>
            <w:t>(BBC , 2011)</w:t>
          </w:r>
          <w:r w:rsidR="009F3C2E">
            <w:rPr>
              <w:rFonts w:ascii="Arial" w:hAnsi="Arial" w:cs="Arial"/>
              <w:color w:val="212529"/>
              <w:shd w:val="clear" w:color="auto" w:fill="FFFFFF"/>
            </w:rPr>
            <w:fldChar w:fldCharType="end"/>
          </w:r>
        </w:sdtContent>
      </w:sdt>
      <w:r w:rsidR="009F3C2E">
        <w:rPr>
          <w:rFonts w:ascii="Arial" w:hAnsi="Arial" w:cs="Arial"/>
          <w:color w:val="212529"/>
          <w:shd w:val="clear" w:color="auto" w:fill="FFFFFF"/>
        </w:rPr>
        <w:t xml:space="preserve"> </w:t>
      </w:r>
      <w:r w:rsidR="00547CBF">
        <w:rPr>
          <w:rFonts w:ascii="Arial" w:hAnsi="Arial" w:cs="Arial"/>
          <w:color w:val="212529"/>
          <w:shd w:val="clear" w:color="auto" w:fill="FFFFFF"/>
        </w:rPr>
        <w:t xml:space="preserve">most people believe in this and believe in a life for a </w:t>
      </w:r>
      <w:r w:rsidR="00637321">
        <w:rPr>
          <w:rFonts w:ascii="Arial" w:hAnsi="Arial" w:cs="Arial"/>
          <w:color w:val="212529"/>
          <w:shd w:val="clear" w:color="auto" w:fill="FFFFFF"/>
        </w:rPr>
        <w:t>life, and that</w:t>
      </w:r>
      <w:r w:rsidR="00547CBF">
        <w:rPr>
          <w:rFonts w:ascii="Arial" w:hAnsi="Arial" w:cs="Arial"/>
          <w:color w:val="212529"/>
          <w:shd w:val="clear" w:color="auto" w:fill="FFFFFF"/>
        </w:rPr>
        <w:t xml:space="preserve"> the suspect does </w:t>
      </w:r>
      <w:r w:rsidR="00637321">
        <w:rPr>
          <w:rFonts w:ascii="Arial" w:hAnsi="Arial" w:cs="Arial"/>
          <w:color w:val="212529"/>
          <w:shd w:val="clear" w:color="auto" w:fill="FFFFFF"/>
        </w:rPr>
        <w:t>not deserve to live</w:t>
      </w:r>
      <w:r w:rsidR="00D974E8">
        <w:rPr>
          <w:rFonts w:ascii="Arial" w:hAnsi="Arial" w:cs="Arial"/>
          <w:color w:val="212529"/>
          <w:shd w:val="clear" w:color="auto" w:fill="FFFFFF"/>
        </w:rPr>
        <w:t xml:space="preserve"> after taking another life</w:t>
      </w:r>
      <w:r w:rsidR="00637321">
        <w:rPr>
          <w:rFonts w:ascii="Arial" w:hAnsi="Arial" w:cs="Arial"/>
          <w:color w:val="212529"/>
          <w:shd w:val="clear" w:color="auto" w:fill="FFFFFF"/>
        </w:rPr>
        <w:t xml:space="preserve">. </w:t>
      </w:r>
      <w:r w:rsidR="00D974E8">
        <w:rPr>
          <w:rFonts w:ascii="Arial" w:hAnsi="Arial" w:cs="Arial"/>
          <w:color w:val="212529"/>
          <w:shd w:val="clear" w:color="auto" w:fill="FFFFFF"/>
        </w:rPr>
        <w:t>“</w:t>
      </w:r>
      <w:r w:rsidR="00637321">
        <w:rPr>
          <w:rFonts w:ascii="Arial" w:hAnsi="Arial" w:cs="Arial"/>
          <w:color w:val="212529"/>
          <w:shd w:val="clear" w:color="auto" w:fill="FFFFFF"/>
        </w:rPr>
        <w:t xml:space="preserve">Money is not an inexhaustible commodity and the government </w:t>
      </w:r>
      <w:r w:rsidR="00E36609">
        <w:rPr>
          <w:rFonts w:ascii="Arial" w:hAnsi="Arial" w:cs="Arial"/>
          <w:color w:val="212529"/>
          <w:shd w:val="clear" w:color="auto" w:fill="FFFFFF"/>
        </w:rPr>
        <w:t>should</w:t>
      </w:r>
      <w:r w:rsidR="00637321">
        <w:rPr>
          <w:rFonts w:ascii="Arial" w:hAnsi="Arial" w:cs="Arial"/>
          <w:color w:val="212529"/>
          <w:shd w:val="clear" w:color="auto" w:fill="FFFFFF"/>
        </w:rPr>
        <w:t xml:space="preserve"> very well better spend the limited resources on the old, the young and the sick</w:t>
      </w:r>
      <w:r w:rsidR="00D974E8">
        <w:rPr>
          <w:rFonts w:ascii="Arial" w:hAnsi="Arial" w:cs="Arial"/>
          <w:color w:val="212529"/>
          <w:shd w:val="clear" w:color="auto" w:fill="FFFFFF"/>
        </w:rPr>
        <w:t>”</w:t>
      </w:r>
      <w:r w:rsidR="004F25E4">
        <w:rPr>
          <w:rFonts w:ascii="Arial" w:hAnsi="Arial" w:cs="Arial"/>
          <w:color w:val="212529"/>
          <w:shd w:val="clear" w:color="auto" w:fill="FFFFFF"/>
        </w:rPr>
        <w:t xml:space="preserve"> </w:t>
      </w:r>
      <w:sdt>
        <w:sdtPr>
          <w:rPr>
            <w:rFonts w:ascii="Arial" w:hAnsi="Arial" w:cs="Arial"/>
            <w:color w:val="212529"/>
            <w:shd w:val="clear" w:color="auto" w:fill="FFFFFF"/>
          </w:rPr>
          <w:id w:val="-2047665970"/>
          <w:citation/>
        </w:sdtPr>
        <w:sdtEndPr/>
        <w:sdtContent>
          <w:r w:rsidR="004F25E4">
            <w:rPr>
              <w:rFonts w:ascii="Arial" w:hAnsi="Arial" w:cs="Arial"/>
              <w:color w:val="212529"/>
              <w:shd w:val="clear" w:color="auto" w:fill="FFFFFF"/>
            </w:rPr>
            <w:fldChar w:fldCharType="begin"/>
          </w:r>
          <w:r w:rsidR="004F25E4">
            <w:rPr>
              <w:rFonts w:ascii="Arial" w:hAnsi="Arial" w:cs="Arial"/>
              <w:color w:val="212529"/>
              <w:shd w:val="clear" w:color="auto" w:fill="FFFFFF"/>
              <w:lang w:val="en-US"/>
            </w:rPr>
            <w:instrText xml:space="preserve"> CITATION Cap \l 1033 </w:instrText>
          </w:r>
          <w:r w:rsidR="004F25E4">
            <w:rPr>
              <w:rFonts w:ascii="Arial" w:hAnsi="Arial" w:cs="Arial"/>
              <w:color w:val="212529"/>
              <w:shd w:val="clear" w:color="auto" w:fill="FFFFFF"/>
            </w:rPr>
            <w:fldChar w:fldCharType="separate"/>
          </w:r>
          <w:r w:rsidR="004411A6" w:rsidRPr="004411A6">
            <w:rPr>
              <w:rFonts w:ascii="Arial" w:hAnsi="Arial" w:cs="Arial"/>
              <w:noProof/>
              <w:color w:val="212529"/>
              <w:shd w:val="clear" w:color="auto" w:fill="FFFFFF"/>
              <w:lang w:val="en-US"/>
            </w:rPr>
            <w:t>(Capital punishment UK, n.d.)</w:t>
          </w:r>
          <w:r w:rsidR="004F25E4">
            <w:rPr>
              <w:rFonts w:ascii="Arial" w:hAnsi="Arial" w:cs="Arial"/>
              <w:color w:val="212529"/>
              <w:shd w:val="clear" w:color="auto" w:fill="FFFFFF"/>
            </w:rPr>
            <w:fldChar w:fldCharType="end"/>
          </w:r>
        </w:sdtContent>
      </w:sdt>
      <w:r w:rsidR="004F25E4">
        <w:rPr>
          <w:rFonts w:ascii="Arial" w:hAnsi="Arial" w:cs="Arial"/>
          <w:color w:val="212529"/>
          <w:shd w:val="clear" w:color="auto" w:fill="FFFFFF"/>
        </w:rPr>
        <w:t xml:space="preserve"> several people believe that </w:t>
      </w:r>
      <w:r w:rsidR="00E36609">
        <w:rPr>
          <w:rFonts w:ascii="Arial" w:hAnsi="Arial" w:cs="Arial"/>
          <w:color w:val="212529"/>
          <w:shd w:val="clear" w:color="auto" w:fill="FFFFFF"/>
        </w:rPr>
        <w:t xml:space="preserve">the </w:t>
      </w:r>
      <w:r w:rsidR="004F25E4">
        <w:rPr>
          <w:rFonts w:ascii="Arial" w:hAnsi="Arial" w:cs="Arial"/>
          <w:color w:val="212529"/>
          <w:shd w:val="clear" w:color="auto" w:fill="FFFFFF"/>
        </w:rPr>
        <w:t>tax</w:t>
      </w:r>
      <w:r w:rsidR="00E36609">
        <w:rPr>
          <w:rFonts w:ascii="Arial" w:hAnsi="Arial" w:cs="Arial"/>
          <w:color w:val="212529"/>
          <w:shd w:val="clear" w:color="auto" w:fill="FFFFFF"/>
        </w:rPr>
        <w:t>payers money</w:t>
      </w:r>
      <w:r w:rsidR="004F25E4">
        <w:rPr>
          <w:rFonts w:ascii="Arial" w:hAnsi="Arial" w:cs="Arial"/>
          <w:color w:val="212529"/>
          <w:shd w:val="clear" w:color="auto" w:fill="FFFFFF"/>
        </w:rPr>
        <w:t xml:space="preserve"> should go to pay for more important issues for example the NHS and not for </w:t>
      </w:r>
      <w:r w:rsidR="00E36609">
        <w:rPr>
          <w:rFonts w:ascii="Arial" w:hAnsi="Arial" w:cs="Arial"/>
          <w:color w:val="212529"/>
          <w:shd w:val="clear" w:color="auto" w:fill="FFFFFF"/>
        </w:rPr>
        <w:t xml:space="preserve">the </w:t>
      </w:r>
      <w:r w:rsidR="004F25E4">
        <w:rPr>
          <w:rFonts w:ascii="Arial" w:hAnsi="Arial" w:cs="Arial"/>
          <w:color w:val="212529"/>
          <w:shd w:val="clear" w:color="auto" w:fill="FFFFFF"/>
        </w:rPr>
        <w:t xml:space="preserve">imprisonment of murderers, rapists, </w:t>
      </w:r>
      <w:r w:rsidR="001045EA">
        <w:rPr>
          <w:rFonts w:ascii="Arial" w:hAnsi="Arial" w:cs="Arial"/>
          <w:color w:val="212529"/>
          <w:shd w:val="clear" w:color="auto" w:fill="FFFFFF"/>
        </w:rPr>
        <w:t xml:space="preserve">and </w:t>
      </w:r>
      <w:r w:rsidR="004F25E4">
        <w:rPr>
          <w:rFonts w:ascii="Arial" w:hAnsi="Arial" w:cs="Arial"/>
          <w:color w:val="212529"/>
          <w:shd w:val="clear" w:color="auto" w:fill="FFFFFF"/>
        </w:rPr>
        <w:t>paedophiles.</w:t>
      </w:r>
      <w:r w:rsidR="00486511">
        <w:rPr>
          <w:rFonts w:ascii="Arial" w:hAnsi="Arial" w:cs="Arial"/>
          <w:color w:val="212529"/>
          <w:shd w:val="clear" w:color="auto" w:fill="FFFFFF"/>
        </w:rPr>
        <w:t xml:space="preserve"> </w:t>
      </w:r>
      <w:r w:rsidR="00BC6F5A">
        <w:rPr>
          <w:rFonts w:ascii="Arial" w:hAnsi="Arial" w:cs="Arial"/>
          <w:color w:val="212529"/>
          <w:shd w:val="clear" w:color="auto" w:fill="FFFFFF"/>
        </w:rPr>
        <w:t xml:space="preserve">Another main argument people have for the death penalty is by </w:t>
      </w:r>
      <w:r w:rsidR="00BF26FF">
        <w:rPr>
          <w:rFonts w:ascii="Arial" w:hAnsi="Arial" w:cs="Arial"/>
          <w:color w:val="212529"/>
          <w:shd w:val="clear" w:color="auto" w:fill="FFFFFF"/>
        </w:rPr>
        <w:t>executing</w:t>
      </w:r>
      <w:r w:rsidR="00BC6F5A">
        <w:rPr>
          <w:rFonts w:ascii="Arial" w:hAnsi="Arial" w:cs="Arial"/>
          <w:color w:val="212529"/>
          <w:shd w:val="clear" w:color="auto" w:fill="FFFFFF"/>
        </w:rPr>
        <w:t xml:space="preserve"> criminals, </w:t>
      </w:r>
      <w:r w:rsidR="00C73D57">
        <w:rPr>
          <w:rFonts w:ascii="Arial" w:hAnsi="Arial" w:cs="Arial"/>
          <w:color w:val="212529"/>
          <w:shd w:val="clear" w:color="auto" w:fill="FFFFFF"/>
        </w:rPr>
        <w:t xml:space="preserve">the death penalty </w:t>
      </w:r>
      <w:r w:rsidR="00BF26FF">
        <w:rPr>
          <w:rFonts w:ascii="Arial" w:hAnsi="Arial" w:cs="Arial"/>
          <w:color w:val="212529"/>
          <w:shd w:val="clear" w:color="auto" w:fill="FFFFFF"/>
        </w:rPr>
        <w:t>eliminates</w:t>
      </w:r>
      <w:r w:rsidR="00C73D57">
        <w:rPr>
          <w:rFonts w:ascii="Arial" w:hAnsi="Arial" w:cs="Arial"/>
          <w:color w:val="212529"/>
          <w:shd w:val="clear" w:color="auto" w:fill="FFFFFF"/>
        </w:rPr>
        <w:t xml:space="preserve"> the problem of housing them </w:t>
      </w:r>
      <w:r w:rsidR="00BF26FF">
        <w:rPr>
          <w:rFonts w:ascii="Arial" w:hAnsi="Arial" w:cs="Arial"/>
          <w:color w:val="212529"/>
          <w:shd w:val="clear" w:color="auto" w:fill="FFFFFF"/>
        </w:rPr>
        <w:t>inside</w:t>
      </w:r>
      <w:r w:rsidR="00C73D57">
        <w:rPr>
          <w:rFonts w:ascii="Arial" w:hAnsi="Arial" w:cs="Arial"/>
          <w:color w:val="212529"/>
          <w:shd w:val="clear" w:color="auto" w:fill="FFFFFF"/>
        </w:rPr>
        <w:t xml:space="preserve"> the prison system. Prisons are overcrowd</w:t>
      </w:r>
      <w:r w:rsidR="001045EA">
        <w:rPr>
          <w:rFonts w:ascii="Arial" w:hAnsi="Arial" w:cs="Arial"/>
          <w:color w:val="212529"/>
          <w:shd w:val="clear" w:color="auto" w:fill="FFFFFF"/>
        </w:rPr>
        <w:t>ed</w:t>
      </w:r>
      <w:r w:rsidR="00C73D57">
        <w:rPr>
          <w:rFonts w:ascii="Arial" w:hAnsi="Arial" w:cs="Arial"/>
          <w:color w:val="212529"/>
          <w:shd w:val="clear" w:color="auto" w:fill="FFFFFF"/>
        </w:rPr>
        <w:t xml:space="preserve"> and due to the </w:t>
      </w:r>
      <w:r w:rsidR="00405E96">
        <w:rPr>
          <w:rFonts w:ascii="Arial" w:hAnsi="Arial" w:cs="Arial"/>
          <w:color w:val="212529"/>
          <w:shd w:val="clear" w:color="auto" w:fill="FFFFFF"/>
        </w:rPr>
        <w:t>seriousness</w:t>
      </w:r>
      <w:r w:rsidR="00C73D57">
        <w:rPr>
          <w:rFonts w:ascii="Arial" w:hAnsi="Arial" w:cs="Arial"/>
          <w:color w:val="212529"/>
          <w:shd w:val="clear" w:color="auto" w:fill="FFFFFF"/>
        </w:rPr>
        <w:t xml:space="preserve"> of </w:t>
      </w:r>
      <w:r w:rsidR="00405E96">
        <w:rPr>
          <w:rFonts w:ascii="Arial" w:hAnsi="Arial" w:cs="Arial"/>
          <w:color w:val="212529"/>
          <w:shd w:val="clear" w:color="auto" w:fill="FFFFFF"/>
        </w:rPr>
        <w:t>inmates’</w:t>
      </w:r>
      <w:r w:rsidR="00C73D57">
        <w:rPr>
          <w:rFonts w:ascii="Arial" w:hAnsi="Arial" w:cs="Arial"/>
          <w:color w:val="212529"/>
          <w:shd w:val="clear" w:color="auto" w:fill="FFFFFF"/>
        </w:rPr>
        <w:t xml:space="preserve"> sentence, </w:t>
      </w:r>
      <w:r w:rsidR="00405E96">
        <w:rPr>
          <w:rFonts w:ascii="Arial" w:hAnsi="Arial" w:cs="Arial"/>
          <w:color w:val="212529"/>
          <w:shd w:val="clear" w:color="auto" w:fill="FFFFFF"/>
        </w:rPr>
        <w:t>the</w:t>
      </w:r>
      <w:r w:rsidR="00C73D57">
        <w:rPr>
          <w:rFonts w:ascii="Arial" w:hAnsi="Arial" w:cs="Arial"/>
          <w:color w:val="212529"/>
          <w:shd w:val="clear" w:color="auto" w:fill="FFFFFF"/>
        </w:rPr>
        <w:t xml:space="preserve"> </w:t>
      </w:r>
      <w:r w:rsidR="00405E96">
        <w:rPr>
          <w:rFonts w:ascii="Arial" w:hAnsi="Arial" w:cs="Arial"/>
          <w:color w:val="212529"/>
          <w:shd w:val="clear" w:color="auto" w:fill="FFFFFF"/>
        </w:rPr>
        <w:t xml:space="preserve">expenses </w:t>
      </w:r>
      <w:r w:rsidR="00BF26FF">
        <w:rPr>
          <w:rFonts w:ascii="Arial" w:hAnsi="Arial" w:cs="Arial"/>
          <w:color w:val="212529"/>
          <w:shd w:val="clear" w:color="auto" w:fill="FFFFFF"/>
        </w:rPr>
        <w:t>are</w:t>
      </w:r>
      <w:r w:rsidR="00C73D57">
        <w:rPr>
          <w:rFonts w:ascii="Arial" w:hAnsi="Arial" w:cs="Arial"/>
          <w:color w:val="212529"/>
          <w:shd w:val="clear" w:color="auto" w:fill="FFFFFF"/>
        </w:rPr>
        <w:t xml:space="preserve"> a lot to </w:t>
      </w:r>
      <w:r w:rsidR="00405E96">
        <w:rPr>
          <w:rFonts w:ascii="Arial" w:hAnsi="Arial" w:cs="Arial"/>
          <w:color w:val="212529"/>
          <w:shd w:val="clear" w:color="auto" w:fill="FFFFFF"/>
        </w:rPr>
        <w:t xml:space="preserve">house, feed </w:t>
      </w:r>
      <w:r w:rsidR="00C73D57">
        <w:rPr>
          <w:rFonts w:ascii="Arial" w:hAnsi="Arial" w:cs="Arial"/>
          <w:color w:val="212529"/>
          <w:shd w:val="clear" w:color="auto" w:fill="FFFFFF"/>
        </w:rPr>
        <w:t xml:space="preserve">and </w:t>
      </w:r>
      <w:r w:rsidR="00BF26FF">
        <w:rPr>
          <w:rFonts w:ascii="Arial" w:hAnsi="Arial" w:cs="Arial"/>
          <w:color w:val="212529"/>
          <w:shd w:val="clear" w:color="auto" w:fill="FFFFFF"/>
        </w:rPr>
        <w:t>isolate</w:t>
      </w:r>
      <w:r w:rsidR="00C73D57">
        <w:rPr>
          <w:rFonts w:ascii="Arial" w:hAnsi="Arial" w:cs="Arial"/>
          <w:color w:val="212529"/>
          <w:shd w:val="clear" w:color="auto" w:fill="FFFFFF"/>
        </w:rPr>
        <w:t xml:space="preserve"> these </w:t>
      </w:r>
      <w:r w:rsidR="00405E96">
        <w:rPr>
          <w:rFonts w:ascii="Arial" w:hAnsi="Arial" w:cs="Arial"/>
          <w:color w:val="212529"/>
          <w:shd w:val="clear" w:color="auto" w:fill="FFFFFF"/>
        </w:rPr>
        <w:t>prisoners</w:t>
      </w:r>
      <w:r w:rsidR="00C73D57">
        <w:rPr>
          <w:rFonts w:ascii="Arial" w:hAnsi="Arial" w:cs="Arial"/>
          <w:color w:val="212529"/>
          <w:shd w:val="clear" w:color="auto" w:fill="FFFFFF"/>
        </w:rPr>
        <w:t xml:space="preserve">. If these dangerous criminals were </w:t>
      </w:r>
      <w:r w:rsidR="00BB0AA6">
        <w:rPr>
          <w:rFonts w:ascii="Arial" w:hAnsi="Arial" w:cs="Arial"/>
          <w:color w:val="212529"/>
          <w:shd w:val="clear" w:color="auto" w:fill="FFFFFF"/>
        </w:rPr>
        <w:t>discharged</w:t>
      </w:r>
      <w:r w:rsidR="00405E96">
        <w:rPr>
          <w:rFonts w:ascii="Arial" w:hAnsi="Arial" w:cs="Arial"/>
          <w:color w:val="212529"/>
          <w:shd w:val="clear" w:color="auto" w:fill="FFFFFF"/>
        </w:rPr>
        <w:t xml:space="preserve"> on </w:t>
      </w:r>
      <w:r w:rsidR="00BB0AA6">
        <w:rPr>
          <w:rFonts w:ascii="Arial" w:hAnsi="Arial" w:cs="Arial"/>
          <w:color w:val="212529"/>
          <w:shd w:val="clear" w:color="auto" w:fill="FFFFFF"/>
        </w:rPr>
        <w:t>bail</w:t>
      </w:r>
      <w:r w:rsidR="00C73D57">
        <w:rPr>
          <w:rFonts w:ascii="Arial" w:hAnsi="Arial" w:cs="Arial"/>
          <w:color w:val="212529"/>
          <w:shd w:val="clear" w:color="auto" w:fill="FFFFFF"/>
        </w:rPr>
        <w:t xml:space="preserve"> there is always a </w:t>
      </w:r>
      <w:r w:rsidR="00405E96">
        <w:rPr>
          <w:rFonts w:ascii="Arial" w:hAnsi="Arial" w:cs="Arial"/>
          <w:color w:val="212529"/>
          <w:shd w:val="clear" w:color="auto" w:fill="FFFFFF"/>
        </w:rPr>
        <w:t>likelihood</w:t>
      </w:r>
      <w:r w:rsidR="00C73D57">
        <w:rPr>
          <w:rFonts w:ascii="Arial" w:hAnsi="Arial" w:cs="Arial"/>
          <w:color w:val="212529"/>
          <w:shd w:val="clear" w:color="auto" w:fill="FFFFFF"/>
        </w:rPr>
        <w:t xml:space="preserve"> they could re-offend, this is </w:t>
      </w:r>
      <w:r w:rsidR="00BF26FF">
        <w:rPr>
          <w:rFonts w:ascii="Arial" w:hAnsi="Arial" w:cs="Arial"/>
          <w:color w:val="212529"/>
          <w:shd w:val="clear" w:color="auto" w:fill="FFFFFF"/>
        </w:rPr>
        <w:t>abolished</w:t>
      </w:r>
      <w:r w:rsidR="00C73D57">
        <w:rPr>
          <w:rFonts w:ascii="Arial" w:hAnsi="Arial" w:cs="Arial"/>
          <w:color w:val="212529"/>
          <w:shd w:val="clear" w:color="auto" w:fill="FFFFFF"/>
        </w:rPr>
        <w:t xml:space="preserve"> with the death penalty</w:t>
      </w:r>
      <w:r w:rsidR="00602211">
        <w:rPr>
          <w:rFonts w:ascii="Arial" w:hAnsi="Arial" w:cs="Arial"/>
          <w:color w:val="212529"/>
          <w:shd w:val="clear" w:color="auto" w:fill="FFFFFF"/>
        </w:rPr>
        <w:t xml:space="preserve">. From the graph below, you can see there has been a major increase of the number of prisoners since the </w:t>
      </w:r>
      <w:r w:rsidR="00602211">
        <w:rPr>
          <w:rFonts w:ascii="Arial" w:hAnsi="Arial" w:cs="Arial"/>
          <w:color w:val="212529"/>
          <w:shd w:val="clear" w:color="auto" w:fill="FFFFFF"/>
        </w:rPr>
        <w:lastRenderedPageBreak/>
        <w:t xml:space="preserve">millennium.  </w:t>
      </w:r>
      <w:r w:rsidR="00826CCB">
        <w:rPr>
          <w:noProof/>
        </w:rPr>
        <w:drawing>
          <wp:inline distT="0" distB="0" distL="0" distR="0" wp14:anchorId="7A64D354" wp14:editId="23F739C5">
            <wp:extent cx="4955191" cy="24838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188" t="28705" r="30948" b="31298"/>
                    <a:stretch/>
                  </pic:blipFill>
                  <pic:spPr bwMode="auto">
                    <a:xfrm>
                      <a:off x="0" y="0"/>
                      <a:ext cx="4976682" cy="2494665"/>
                    </a:xfrm>
                    <a:prstGeom prst="rect">
                      <a:avLst/>
                    </a:prstGeom>
                    <a:ln>
                      <a:noFill/>
                    </a:ln>
                    <a:extLst>
                      <a:ext uri="{53640926-AAD7-44D8-BBD7-CCE9431645EC}">
                        <a14:shadowObscured xmlns:a14="http://schemas.microsoft.com/office/drawing/2010/main"/>
                      </a:ext>
                    </a:extLst>
                  </pic:spPr>
                </pic:pic>
              </a:graphicData>
            </a:graphic>
          </wp:inline>
        </w:drawing>
      </w:r>
    </w:p>
    <w:p w14:paraId="571B5E29" w14:textId="7FCE058F" w:rsidR="007F655E" w:rsidRDefault="00EE3AF6" w:rsidP="007F655E">
      <w:pPr>
        <w:spacing w:line="480" w:lineRule="auto"/>
        <w:rPr>
          <w:rFonts w:ascii="Arial" w:hAnsi="Arial" w:cs="Arial"/>
          <w:color w:val="212529"/>
          <w:sz w:val="24"/>
          <w:szCs w:val="24"/>
          <w:shd w:val="clear" w:color="auto" w:fill="FFFFFF"/>
        </w:rPr>
      </w:pPr>
      <w:sdt>
        <w:sdtPr>
          <w:rPr>
            <w:rFonts w:ascii="Arial" w:hAnsi="Arial" w:cs="Arial"/>
            <w:color w:val="212529"/>
            <w:sz w:val="24"/>
            <w:szCs w:val="24"/>
            <w:shd w:val="clear" w:color="auto" w:fill="FFFFFF"/>
          </w:rPr>
          <w:id w:val="550737778"/>
          <w:citation/>
        </w:sdtPr>
        <w:sdtEndPr/>
        <w:sdtContent>
          <w:r w:rsidR="003E7B19">
            <w:rPr>
              <w:rFonts w:ascii="Arial" w:hAnsi="Arial" w:cs="Arial"/>
              <w:color w:val="212529"/>
              <w:sz w:val="24"/>
              <w:szCs w:val="24"/>
              <w:shd w:val="clear" w:color="auto" w:fill="FFFFFF"/>
            </w:rPr>
            <w:fldChar w:fldCharType="begin"/>
          </w:r>
          <w:r w:rsidR="003E7B19">
            <w:rPr>
              <w:rFonts w:ascii="Arial" w:hAnsi="Arial" w:cs="Arial"/>
              <w:color w:val="212529"/>
              <w:sz w:val="24"/>
              <w:szCs w:val="24"/>
              <w:shd w:val="clear" w:color="auto" w:fill="FFFFFF"/>
              <w:lang w:val="en-US"/>
            </w:rPr>
            <w:instrText xml:space="preserve"> CITATION UKP19 \l 1033 </w:instrText>
          </w:r>
          <w:r w:rsidR="003E7B19">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lang w:val="en-US"/>
            </w:rPr>
            <w:t>(UK Prison Population Statistics , 2019)</w:t>
          </w:r>
          <w:r w:rsidR="003E7B19">
            <w:rPr>
              <w:rFonts w:ascii="Arial" w:hAnsi="Arial" w:cs="Arial"/>
              <w:color w:val="212529"/>
              <w:sz w:val="24"/>
              <w:szCs w:val="24"/>
              <w:shd w:val="clear" w:color="auto" w:fill="FFFFFF"/>
            </w:rPr>
            <w:fldChar w:fldCharType="end"/>
          </w:r>
        </w:sdtContent>
      </w:sdt>
    </w:p>
    <w:p w14:paraId="3CAA926E" w14:textId="622715C4" w:rsidR="004D29A9" w:rsidRPr="007F655E" w:rsidRDefault="000F0680" w:rsidP="007F655E">
      <w:pPr>
        <w:spacing w:line="480" w:lineRule="auto"/>
        <w:rPr>
          <w:rFonts w:ascii="Arial" w:hAnsi="Arial" w:cs="Arial"/>
          <w:color w:val="212529"/>
          <w:sz w:val="24"/>
          <w:szCs w:val="24"/>
          <w:shd w:val="clear" w:color="auto" w:fill="FFFFFF"/>
        </w:rPr>
      </w:pPr>
      <w:r>
        <w:rPr>
          <w:rFonts w:ascii="Arial" w:hAnsi="Arial" w:cs="Arial"/>
          <w:sz w:val="24"/>
          <w:szCs w:val="24"/>
        </w:rPr>
        <w:t xml:space="preserve">Arguments against the death penalty, include that the death penalty goes against human rights, the right to live </w:t>
      </w:r>
      <w:sdt>
        <w:sdtPr>
          <w:rPr>
            <w:rFonts w:ascii="Arial" w:hAnsi="Arial" w:cs="Arial"/>
            <w:sz w:val="24"/>
            <w:szCs w:val="24"/>
          </w:rPr>
          <w:id w:val="213696840"/>
          <w:citation/>
        </w:sdtPr>
        <w:sdtEndPr/>
        <w:sdtContent>
          <w:r>
            <w:rPr>
              <w:rFonts w:ascii="Arial" w:hAnsi="Arial" w:cs="Arial"/>
              <w:sz w:val="24"/>
              <w:szCs w:val="24"/>
            </w:rPr>
            <w:fldChar w:fldCharType="begin"/>
          </w:r>
          <w:r>
            <w:rPr>
              <w:rFonts w:ascii="Arial" w:hAnsi="Arial" w:cs="Arial"/>
              <w:sz w:val="24"/>
              <w:szCs w:val="24"/>
              <w:lang w:val="en-US"/>
            </w:rPr>
            <w:instrText xml:space="preserve"> CITATION BBC11 \l 1033 </w:instrText>
          </w:r>
          <w:r>
            <w:rPr>
              <w:rFonts w:ascii="Arial" w:hAnsi="Arial" w:cs="Arial"/>
              <w:sz w:val="24"/>
              <w:szCs w:val="24"/>
            </w:rPr>
            <w:fldChar w:fldCharType="separate"/>
          </w:r>
          <w:r w:rsidR="004411A6" w:rsidRPr="004411A6">
            <w:rPr>
              <w:rFonts w:ascii="Arial" w:hAnsi="Arial" w:cs="Arial"/>
              <w:noProof/>
              <w:sz w:val="24"/>
              <w:szCs w:val="24"/>
              <w:lang w:val="en-US"/>
            </w:rPr>
            <w:t>(BBC , 2011)</w:t>
          </w:r>
          <w:r>
            <w:rPr>
              <w:rFonts w:ascii="Arial" w:hAnsi="Arial" w:cs="Arial"/>
              <w:sz w:val="24"/>
              <w:szCs w:val="24"/>
            </w:rPr>
            <w:fldChar w:fldCharType="end"/>
          </w:r>
        </w:sdtContent>
      </w:sdt>
      <w:r>
        <w:rPr>
          <w:rFonts w:ascii="Arial" w:hAnsi="Arial" w:cs="Arial"/>
          <w:sz w:val="24"/>
          <w:szCs w:val="24"/>
        </w:rPr>
        <w:t xml:space="preserve">  this argument is supported by a number of people  who believe that penalising a person to death and killing them contravenes that right.</w:t>
      </w:r>
      <w:r w:rsidR="00903CAD">
        <w:rPr>
          <w:rFonts w:ascii="Arial" w:hAnsi="Arial" w:cs="Arial"/>
          <w:sz w:val="24"/>
          <w:szCs w:val="24"/>
        </w:rPr>
        <w:t xml:space="preserve"> The </w:t>
      </w:r>
      <w:r w:rsidR="00DE6758">
        <w:rPr>
          <w:rFonts w:ascii="Arial" w:hAnsi="Arial" w:cs="Arial"/>
          <w:sz w:val="24"/>
          <w:szCs w:val="24"/>
        </w:rPr>
        <w:t xml:space="preserve">most </w:t>
      </w:r>
      <w:r w:rsidR="00903CAD">
        <w:rPr>
          <w:rFonts w:ascii="Arial" w:hAnsi="Arial" w:cs="Arial"/>
          <w:sz w:val="24"/>
          <w:szCs w:val="24"/>
        </w:rPr>
        <w:t xml:space="preserve">popular reason against the death penalty is that innocent citizens will get executed because of mistakes and </w:t>
      </w:r>
      <w:r w:rsidR="00C654A9">
        <w:rPr>
          <w:rFonts w:ascii="Arial" w:hAnsi="Arial" w:cs="Arial"/>
          <w:sz w:val="24"/>
          <w:szCs w:val="24"/>
        </w:rPr>
        <w:t>errors</w:t>
      </w:r>
      <w:r w:rsidR="00DE6758">
        <w:rPr>
          <w:rFonts w:ascii="Arial" w:hAnsi="Arial" w:cs="Arial"/>
          <w:sz w:val="24"/>
          <w:szCs w:val="24"/>
        </w:rPr>
        <w:t>, for example f</w:t>
      </w:r>
      <w:r w:rsidR="00C654A9">
        <w:rPr>
          <w:rFonts w:ascii="Arial" w:hAnsi="Arial" w:cs="Arial"/>
          <w:sz w:val="24"/>
          <w:szCs w:val="24"/>
        </w:rPr>
        <w:t xml:space="preserve">rom the case of Donald Marshall Jr, He was </w:t>
      </w:r>
      <w:r w:rsidR="00E12FB0">
        <w:rPr>
          <w:rFonts w:ascii="Arial" w:hAnsi="Arial" w:cs="Arial"/>
          <w:sz w:val="24"/>
          <w:szCs w:val="24"/>
        </w:rPr>
        <w:t>falsely</w:t>
      </w:r>
      <w:r w:rsidR="00C654A9">
        <w:rPr>
          <w:rFonts w:ascii="Arial" w:hAnsi="Arial" w:cs="Arial"/>
          <w:sz w:val="24"/>
          <w:szCs w:val="24"/>
        </w:rPr>
        <w:t xml:space="preserve"> </w:t>
      </w:r>
      <w:r w:rsidR="00DE6758">
        <w:rPr>
          <w:rFonts w:ascii="Arial" w:hAnsi="Arial" w:cs="Arial"/>
          <w:sz w:val="24"/>
          <w:szCs w:val="24"/>
        </w:rPr>
        <w:t>sentenced</w:t>
      </w:r>
      <w:r w:rsidR="00C654A9">
        <w:rPr>
          <w:rFonts w:ascii="Arial" w:hAnsi="Arial" w:cs="Arial"/>
          <w:sz w:val="24"/>
          <w:szCs w:val="24"/>
        </w:rPr>
        <w:t xml:space="preserve"> of murder and he was </w:t>
      </w:r>
      <w:r w:rsidR="00E12FB0">
        <w:rPr>
          <w:rFonts w:ascii="Arial" w:hAnsi="Arial" w:cs="Arial"/>
          <w:sz w:val="24"/>
          <w:szCs w:val="24"/>
        </w:rPr>
        <w:t>put in prison</w:t>
      </w:r>
      <w:r w:rsidR="00C654A9">
        <w:rPr>
          <w:rFonts w:ascii="Arial" w:hAnsi="Arial" w:cs="Arial"/>
          <w:sz w:val="24"/>
          <w:szCs w:val="24"/>
        </w:rPr>
        <w:t xml:space="preserve"> for more than a decade for a crime he didn’t </w:t>
      </w:r>
      <w:r w:rsidR="00DE6758">
        <w:rPr>
          <w:rFonts w:ascii="Arial" w:hAnsi="Arial" w:cs="Arial"/>
          <w:sz w:val="24"/>
          <w:szCs w:val="24"/>
        </w:rPr>
        <w:t>do</w:t>
      </w:r>
      <w:sdt>
        <w:sdtPr>
          <w:rPr>
            <w:rFonts w:ascii="Arial" w:hAnsi="Arial" w:cs="Arial"/>
            <w:sz w:val="24"/>
            <w:szCs w:val="24"/>
          </w:rPr>
          <w:id w:val="1960072195"/>
          <w:citation/>
        </w:sdtPr>
        <w:sdtEndPr/>
        <w:sdtContent>
          <w:r w:rsidR="00AA5AA8">
            <w:rPr>
              <w:rFonts w:ascii="Arial" w:hAnsi="Arial" w:cs="Arial"/>
              <w:sz w:val="24"/>
              <w:szCs w:val="24"/>
            </w:rPr>
            <w:fldChar w:fldCharType="begin"/>
          </w:r>
          <w:r w:rsidR="00AA5AA8">
            <w:rPr>
              <w:rFonts w:ascii="Arial" w:hAnsi="Arial" w:cs="Arial"/>
              <w:sz w:val="24"/>
              <w:szCs w:val="24"/>
              <w:lang w:val="en-US"/>
            </w:rPr>
            <w:instrText xml:space="preserve"> CITATION Cri17 \l 1033 </w:instrText>
          </w:r>
          <w:r w:rsidR="00AA5AA8">
            <w:rPr>
              <w:rFonts w:ascii="Arial" w:hAnsi="Arial" w:cs="Arial"/>
              <w:sz w:val="24"/>
              <w:szCs w:val="24"/>
            </w:rPr>
            <w:fldChar w:fldCharType="separate"/>
          </w:r>
          <w:r w:rsidR="004411A6">
            <w:rPr>
              <w:rFonts w:ascii="Arial" w:hAnsi="Arial" w:cs="Arial"/>
              <w:noProof/>
              <w:sz w:val="24"/>
              <w:szCs w:val="24"/>
              <w:lang w:val="en-US"/>
            </w:rPr>
            <w:t xml:space="preserve"> </w:t>
          </w:r>
          <w:r w:rsidR="004411A6" w:rsidRPr="004411A6">
            <w:rPr>
              <w:rFonts w:ascii="Arial" w:hAnsi="Arial" w:cs="Arial"/>
              <w:noProof/>
              <w:sz w:val="24"/>
              <w:szCs w:val="24"/>
              <w:lang w:val="en-US"/>
            </w:rPr>
            <w:t>(Crime Museum, 2017)</w:t>
          </w:r>
          <w:r w:rsidR="00AA5AA8">
            <w:rPr>
              <w:rFonts w:ascii="Arial" w:hAnsi="Arial" w:cs="Arial"/>
              <w:sz w:val="24"/>
              <w:szCs w:val="24"/>
            </w:rPr>
            <w:fldChar w:fldCharType="end"/>
          </w:r>
        </w:sdtContent>
      </w:sdt>
      <w:r w:rsidR="00AA5AA8">
        <w:rPr>
          <w:rFonts w:ascii="Arial" w:hAnsi="Arial" w:cs="Arial"/>
          <w:sz w:val="24"/>
          <w:szCs w:val="24"/>
        </w:rPr>
        <w:t xml:space="preserve">. </w:t>
      </w:r>
      <w:r w:rsidR="00E12FB0">
        <w:rPr>
          <w:rFonts w:ascii="Arial" w:hAnsi="Arial" w:cs="Arial"/>
          <w:sz w:val="24"/>
          <w:szCs w:val="24"/>
        </w:rPr>
        <w:t>Occasionally</w:t>
      </w:r>
      <w:r w:rsidR="00DE6758">
        <w:rPr>
          <w:rFonts w:ascii="Arial" w:hAnsi="Arial" w:cs="Arial"/>
          <w:sz w:val="24"/>
          <w:szCs w:val="24"/>
        </w:rPr>
        <w:t xml:space="preserve"> people turn out to be </w:t>
      </w:r>
      <w:r w:rsidR="00E12FB0">
        <w:rPr>
          <w:rFonts w:ascii="Arial" w:hAnsi="Arial" w:cs="Arial"/>
          <w:sz w:val="24"/>
          <w:szCs w:val="24"/>
        </w:rPr>
        <w:t>not guilty</w:t>
      </w:r>
      <w:r w:rsidR="00DE6758">
        <w:rPr>
          <w:rFonts w:ascii="Arial" w:hAnsi="Arial" w:cs="Arial"/>
          <w:sz w:val="24"/>
          <w:szCs w:val="24"/>
        </w:rPr>
        <w:t xml:space="preserve">, </w:t>
      </w:r>
      <w:r w:rsidR="00E12FB0">
        <w:rPr>
          <w:rFonts w:ascii="Arial" w:hAnsi="Arial" w:cs="Arial"/>
          <w:sz w:val="24"/>
          <w:szCs w:val="24"/>
        </w:rPr>
        <w:t xml:space="preserve">the </w:t>
      </w:r>
      <w:r w:rsidR="00DE6758">
        <w:rPr>
          <w:rFonts w:ascii="Arial" w:hAnsi="Arial" w:cs="Arial"/>
          <w:sz w:val="24"/>
          <w:szCs w:val="24"/>
        </w:rPr>
        <w:t>death penalty is irreversible as a result re-establishing the death penalty it can cause uprisings if mistakes happen.</w:t>
      </w:r>
      <w:r w:rsidR="00AA5AA8">
        <w:rPr>
          <w:rFonts w:ascii="Arial" w:hAnsi="Arial" w:cs="Arial"/>
          <w:sz w:val="24"/>
          <w:szCs w:val="24"/>
        </w:rPr>
        <w:t xml:space="preserve"> </w:t>
      </w:r>
      <w:r w:rsidR="001045EA">
        <w:rPr>
          <w:rFonts w:ascii="Arial" w:hAnsi="Arial" w:cs="Arial"/>
          <w:sz w:val="24"/>
          <w:szCs w:val="24"/>
        </w:rPr>
        <w:t xml:space="preserve">Another reason is that </w:t>
      </w:r>
      <w:r w:rsidR="00EB4F16">
        <w:rPr>
          <w:rFonts w:ascii="Arial" w:hAnsi="Arial" w:cs="Arial"/>
          <w:sz w:val="24"/>
          <w:szCs w:val="24"/>
        </w:rPr>
        <w:t>is the deaths aren’t always quick and painless especially with the lethal injection and e</w:t>
      </w:r>
      <w:r w:rsidR="00EB4F16" w:rsidRPr="00EB4F16">
        <w:rPr>
          <w:rFonts w:ascii="Arial" w:hAnsi="Arial" w:cs="Arial"/>
          <w:sz w:val="24"/>
          <w:szCs w:val="24"/>
        </w:rPr>
        <w:t>lectrocution</w:t>
      </w:r>
      <w:sdt>
        <w:sdtPr>
          <w:rPr>
            <w:rFonts w:ascii="Arial" w:hAnsi="Arial" w:cs="Arial"/>
            <w:sz w:val="24"/>
            <w:szCs w:val="24"/>
          </w:rPr>
          <w:id w:val="1003552659"/>
          <w:citation/>
        </w:sdtPr>
        <w:sdtEndPr/>
        <w:sdtContent>
          <w:r w:rsidR="00EB4F16">
            <w:rPr>
              <w:rFonts w:ascii="Arial" w:hAnsi="Arial" w:cs="Arial"/>
              <w:sz w:val="24"/>
              <w:szCs w:val="24"/>
            </w:rPr>
            <w:fldChar w:fldCharType="begin"/>
          </w:r>
          <w:r w:rsidR="00EB4F16">
            <w:rPr>
              <w:rFonts w:ascii="Arial" w:hAnsi="Arial" w:cs="Arial"/>
              <w:sz w:val="24"/>
              <w:szCs w:val="24"/>
            </w:rPr>
            <w:instrText xml:space="preserve"> CITATION BBC11 \l 2057 </w:instrText>
          </w:r>
          <w:r w:rsidR="00EB4F16">
            <w:rPr>
              <w:rFonts w:ascii="Arial" w:hAnsi="Arial" w:cs="Arial"/>
              <w:sz w:val="24"/>
              <w:szCs w:val="24"/>
            </w:rPr>
            <w:fldChar w:fldCharType="separate"/>
          </w:r>
          <w:r w:rsidR="004411A6">
            <w:rPr>
              <w:rFonts w:ascii="Arial" w:hAnsi="Arial" w:cs="Arial"/>
              <w:noProof/>
              <w:sz w:val="24"/>
              <w:szCs w:val="24"/>
            </w:rPr>
            <w:t xml:space="preserve"> </w:t>
          </w:r>
          <w:r w:rsidR="004411A6" w:rsidRPr="004411A6">
            <w:rPr>
              <w:rFonts w:ascii="Arial" w:hAnsi="Arial" w:cs="Arial"/>
              <w:noProof/>
              <w:sz w:val="24"/>
              <w:szCs w:val="24"/>
            </w:rPr>
            <w:t>(BBC , 2011)</w:t>
          </w:r>
          <w:r w:rsidR="00EB4F16">
            <w:rPr>
              <w:rFonts w:ascii="Arial" w:hAnsi="Arial" w:cs="Arial"/>
              <w:sz w:val="24"/>
              <w:szCs w:val="24"/>
            </w:rPr>
            <w:fldChar w:fldCharType="end"/>
          </w:r>
        </w:sdtContent>
      </w:sdt>
      <w:r w:rsidR="00EB4F16">
        <w:rPr>
          <w:rFonts w:ascii="Arial" w:hAnsi="Arial" w:cs="Arial"/>
          <w:sz w:val="24"/>
          <w:szCs w:val="24"/>
        </w:rPr>
        <w:t>.</w:t>
      </w:r>
      <w:r w:rsidR="004D29A9">
        <w:rPr>
          <w:rFonts w:ascii="Arial" w:hAnsi="Arial" w:cs="Arial"/>
          <w:sz w:val="24"/>
          <w:szCs w:val="24"/>
        </w:rPr>
        <w:t xml:space="preserve"> </w:t>
      </w:r>
    </w:p>
    <w:p w14:paraId="0A6FF4D3" w14:textId="6A4A888F" w:rsidR="00EC4461" w:rsidRDefault="004D29A9" w:rsidP="007F655E">
      <w:pPr>
        <w:pStyle w:val="Heading2"/>
        <w:spacing w:line="480" w:lineRule="auto"/>
        <w:rPr>
          <w:rFonts w:ascii="Arial" w:hAnsi="Arial" w:cs="Arial"/>
          <w:color w:val="212529"/>
          <w:sz w:val="24"/>
          <w:szCs w:val="24"/>
          <w:shd w:val="clear" w:color="auto" w:fill="FFFFFF"/>
        </w:rPr>
      </w:pPr>
      <w:r>
        <w:rPr>
          <w:rFonts w:ascii="Arial" w:hAnsi="Arial" w:cs="Arial"/>
          <w:color w:val="auto"/>
          <w:sz w:val="24"/>
          <w:szCs w:val="24"/>
        </w:rPr>
        <w:lastRenderedPageBreak/>
        <w:t xml:space="preserve">A member of the </w:t>
      </w:r>
      <w:r w:rsidRPr="004D29A9">
        <w:rPr>
          <w:rFonts w:ascii="Arial" w:hAnsi="Arial" w:cs="Arial"/>
          <w:color w:val="auto"/>
          <w:sz w:val="24"/>
          <w:szCs w:val="24"/>
        </w:rPr>
        <w:t>Conservative</w:t>
      </w:r>
      <w:r>
        <w:rPr>
          <w:rFonts w:ascii="Arial" w:hAnsi="Arial" w:cs="Arial"/>
          <w:color w:val="auto"/>
          <w:sz w:val="24"/>
          <w:szCs w:val="24"/>
        </w:rPr>
        <w:t xml:space="preserve"> Party, John Hayes, has asked the government to consider bringing back the death penalty. He believes that there should be punishments given to those who have committed horrendous crimes. The </w:t>
      </w:r>
      <w:r w:rsidRPr="004D29A9">
        <w:rPr>
          <w:rFonts w:ascii="Arial" w:hAnsi="Arial" w:cs="Arial"/>
          <w:color w:val="auto"/>
          <w:sz w:val="24"/>
          <w:szCs w:val="24"/>
        </w:rPr>
        <w:t>justice minister</w:t>
      </w:r>
      <w:r>
        <w:rPr>
          <w:rFonts w:ascii="Arial" w:hAnsi="Arial" w:cs="Arial"/>
          <w:color w:val="auto"/>
          <w:sz w:val="24"/>
          <w:szCs w:val="24"/>
        </w:rPr>
        <w:t xml:space="preserve"> </w:t>
      </w:r>
      <w:r w:rsidRPr="004D29A9">
        <w:rPr>
          <w:rFonts w:ascii="Arial" w:hAnsi="Arial" w:cs="Arial"/>
          <w:color w:val="auto"/>
          <w:sz w:val="24"/>
          <w:szCs w:val="24"/>
        </w:rPr>
        <w:t xml:space="preserve">Edward </w:t>
      </w:r>
      <w:proofErr w:type="spellStart"/>
      <w:r w:rsidRPr="004D29A9">
        <w:rPr>
          <w:rFonts w:ascii="Arial" w:hAnsi="Arial" w:cs="Arial"/>
          <w:color w:val="auto"/>
          <w:sz w:val="24"/>
          <w:szCs w:val="24"/>
        </w:rPr>
        <w:t>Argar</w:t>
      </w:r>
      <w:proofErr w:type="spellEnd"/>
      <w:r>
        <w:rPr>
          <w:rFonts w:ascii="Arial" w:hAnsi="Arial" w:cs="Arial"/>
          <w:color w:val="auto"/>
          <w:sz w:val="24"/>
          <w:szCs w:val="24"/>
        </w:rPr>
        <w:t xml:space="preserve"> </w:t>
      </w:r>
      <w:r w:rsidRPr="004D29A9">
        <w:rPr>
          <w:rFonts w:ascii="Arial" w:hAnsi="Arial" w:cs="Arial"/>
          <w:color w:val="auto"/>
          <w:sz w:val="24"/>
          <w:szCs w:val="24"/>
        </w:rPr>
        <w:t>“opposes the use of the death penalty in all circumstances and has no plans to reintroduce it”.</w:t>
      </w:r>
      <w:sdt>
        <w:sdtPr>
          <w:rPr>
            <w:rFonts w:ascii="Arial" w:hAnsi="Arial" w:cs="Arial"/>
            <w:color w:val="auto"/>
            <w:sz w:val="24"/>
            <w:szCs w:val="24"/>
          </w:rPr>
          <w:id w:val="-1477837306"/>
          <w:citation/>
        </w:sdtPr>
        <w:sdtEndPr/>
        <w:sdtContent>
          <w:r w:rsidR="00DD0A55">
            <w:rPr>
              <w:rFonts w:ascii="Arial" w:hAnsi="Arial" w:cs="Arial"/>
              <w:color w:val="auto"/>
              <w:sz w:val="24"/>
              <w:szCs w:val="24"/>
            </w:rPr>
            <w:fldChar w:fldCharType="begin"/>
          </w:r>
          <w:r w:rsidR="00DD0A55">
            <w:rPr>
              <w:rFonts w:ascii="Arial" w:hAnsi="Arial" w:cs="Arial"/>
              <w:color w:val="auto"/>
              <w:sz w:val="24"/>
              <w:szCs w:val="24"/>
            </w:rPr>
            <w:instrText xml:space="preserve"> CITATION Tor18 \l 2057 </w:instrText>
          </w:r>
          <w:r w:rsidR="00DD0A55">
            <w:rPr>
              <w:rFonts w:ascii="Arial" w:hAnsi="Arial" w:cs="Arial"/>
              <w:color w:val="auto"/>
              <w:sz w:val="24"/>
              <w:szCs w:val="24"/>
            </w:rPr>
            <w:fldChar w:fldCharType="separate"/>
          </w:r>
          <w:r w:rsidR="004411A6">
            <w:rPr>
              <w:rFonts w:ascii="Arial" w:hAnsi="Arial" w:cs="Arial"/>
              <w:noProof/>
              <w:color w:val="auto"/>
              <w:sz w:val="24"/>
              <w:szCs w:val="24"/>
            </w:rPr>
            <w:t xml:space="preserve"> </w:t>
          </w:r>
          <w:r w:rsidR="004411A6" w:rsidRPr="004411A6">
            <w:rPr>
              <w:rFonts w:ascii="Arial" w:hAnsi="Arial" w:cs="Arial"/>
              <w:noProof/>
              <w:color w:val="auto"/>
              <w:sz w:val="24"/>
              <w:szCs w:val="24"/>
            </w:rPr>
            <w:t>(Tory MP asks government to consider bringing back death penalty, 2018)</w:t>
          </w:r>
          <w:r w:rsidR="00DD0A55">
            <w:rPr>
              <w:rFonts w:ascii="Arial" w:hAnsi="Arial" w:cs="Arial"/>
              <w:color w:val="auto"/>
              <w:sz w:val="24"/>
              <w:szCs w:val="24"/>
            </w:rPr>
            <w:fldChar w:fldCharType="end"/>
          </w:r>
        </w:sdtContent>
      </w:sdt>
      <w:r w:rsidR="00FE39C1">
        <w:rPr>
          <w:rFonts w:ascii="Arial" w:hAnsi="Arial" w:cs="Arial"/>
          <w:color w:val="auto"/>
          <w:sz w:val="24"/>
          <w:szCs w:val="24"/>
        </w:rPr>
        <w:t xml:space="preserve"> </w:t>
      </w:r>
      <w:r w:rsidR="00EC4461">
        <w:rPr>
          <w:rFonts w:ascii="Arial" w:hAnsi="Arial" w:cs="Arial"/>
          <w:color w:val="212529"/>
          <w:sz w:val="24"/>
          <w:szCs w:val="24"/>
          <w:shd w:val="clear" w:color="auto" w:fill="FFFFFF"/>
        </w:rPr>
        <w:t xml:space="preserve">“The Minister of State for the Home Office, Lord Williams of Mostyn QC, said that ratification made it impossible for Parliament to reintroduce the death penalty” </w:t>
      </w:r>
      <w:sdt>
        <w:sdtPr>
          <w:rPr>
            <w:rFonts w:ascii="Arial" w:hAnsi="Arial" w:cs="Arial"/>
            <w:color w:val="212529"/>
            <w:sz w:val="24"/>
            <w:szCs w:val="24"/>
            <w:shd w:val="clear" w:color="auto" w:fill="FFFFFF"/>
          </w:rPr>
          <w:id w:val="1129824264"/>
          <w:citation/>
        </w:sdtPr>
        <w:sdtEndPr/>
        <w:sdtContent>
          <w:r w:rsidR="00EC4461">
            <w:rPr>
              <w:rFonts w:ascii="Arial" w:hAnsi="Arial" w:cs="Arial"/>
              <w:color w:val="212529"/>
              <w:sz w:val="24"/>
              <w:szCs w:val="24"/>
              <w:shd w:val="clear" w:color="auto" w:fill="FFFFFF"/>
            </w:rPr>
            <w:fldChar w:fldCharType="begin"/>
          </w:r>
          <w:r w:rsidR="00EC4461">
            <w:rPr>
              <w:rFonts w:ascii="Arial" w:hAnsi="Arial" w:cs="Arial"/>
              <w:color w:val="212529"/>
              <w:sz w:val="24"/>
              <w:szCs w:val="24"/>
              <w:shd w:val="clear" w:color="auto" w:fill="FFFFFF"/>
              <w:lang w:val="en-US"/>
            </w:rPr>
            <w:instrText xml:space="preserve"> CITATION Dav10 \l 1033 </w:instrText>
          </w:r>
          <w:r w:rsidR="00EC4461">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lang w:val="en-US"/>
            </w:rPr>
            <w:t>(David Hoffman, 2010)</w:t>
          </w:r>
          <w:r w:rsidR="00EC4461">
            <w:rPr>
              <w:rFonts w:ascii="Arial" w:hAnsi="Arial" w:cs="Arial"/>
              <w:color w:val="212529"/>
              <w:sz w:val="24"/>
              <w:szCs w:val="24"/>
              <w:shd w:val="clear" w:color="auto" w:fill="FFFFFF"/>
            </w:rPr>
            <w:fldChar w:fldCharType="end"/>
          </w:r>
        </w:sdtContent>
      </w:sdt>
      <w:r w:rsidR="00FE39C1">
        <w:rPr>
          <w:rFonts w:ascii="Arial" w:hAnsi="Arial" w:cs="Arial"/>
          <w:color w:val="212529"/>
          <w:sz w:val="24"/>
          <w:szCs w:val="24"/>
          <w:shd w:val="clear" w:color="auto" w:fill="FFFFFF"/>
        </w:rPr>
        <w:t xml:space="preserve"> Certain members of the government think that the death penalty would go against all legal matters. Overall the British government do not want to bring back the death penalty but instead want to encourage other countries to abolish it as well. </w:t>
      </w:r>
      <w:sdt>
        <w:sdtPr>
          <w:rPr>
            <w:rFonts w:ascii="Arial" w:hAnsi="Arial" w:cs="Arial"/>
            <w:color w:val="212529"/>
            <w:sz w:val="24"/>
            <w:szCs w:val="24"/>
            <w:shd w:val="clear" w:color="auto" w:fill="FFFFFF"/>
          </w:rPr>
          <w:id w:val="2047945217"/>
          <w:citation/>
        </w:sdtPr>
        <w:sdtEndPr/>
        <w:sdtContent>
          <w:r w:rsidR="00FE39C1">
            <w:rPr>
              <w:rFonts w:ascii="Arial" w:hAnsi="Arial" w:cs="Arial"/>
              <w:color w:val="212529"/>
              <w:sz w:val="24"/>
              <w:szCs w:val="24"/>
              <w:shd w:val="clear" w:color="auto" w:fill="FFFFFF"/>
            </w:rPr>
            <w:fldChar w:fldCharType="begin"/>
          </w:r>
          <w:r w:rsidR="00FE39C1">
            <w:rPr>
              <w:rFonts w:ascii="Arial" w:hAnsi="Arial" w:cs="Arial"/>
              <w:color w:val="212529"/>
              <w:sz w:val="24"/>
              <w:szCs w:val="24"/>
              <w:shd w:val="clear" w:color="auto" w:fill="FFFFFF"/>
            </w:rPr>
            <w:instrText xml:space="preserve"> CITATION Ist18 \l 2057 </w:instrText>
          </w:r>
          <w:r w:rsidR="00FE39C1">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rPr>
            <w:t>(Is the UK government's stance on the death penalty shifting?, 2018)</w:t>
          </w:r>
          <w:r w:rsidR="00FE39C1">
            <w:rPr>
              <w:rFonts w:ascii="Arial" w:hAnsi="Arial" w:cs="Arial"/>
              <w:color w:val="212529"/>
              <w:sz w:val="24"/>
              <w:szCs w:val="24"/>
              <w:shd w:val="clear" w:color="auto" w:fill="FFFFFF"/>
            </w:rPr>
            <w:fldChar w:fldCharType="end"/>
          </w:r>
        </w:sdtContent>
      </w:sdt>
      <w:r w:rsidR="00B746D2">
        <w:rPr>
          <w:rFonts w:ascii="Arial" w:hAnsi="Arial" w:cs="Arial"/>
          <w:color w:val="212529"/>
          <w:sz w:val="24"/>
          <w:szCs w:val="24"/>
          <w:shd w:val="clear" w:color="auto" w:fill="FFFFFF"/>
        </w:rPr>
        <w:t xml:space="preserve">. As they advocate in human rights especially those in minority groups such as people of colour, religious people and LGBT people. </w:t>
      </w:r>
      <w:sdt>
        <w:sdtPr>
          <w:rPr>
            <w:rFonts w:ascii="Arial" w:hAnsi="Arial" w:cs="Arial"/>
            <w:color w:val="212529"/>
            <w:sz w:val="24"/>
            <w:szCs w:val="24"/>
            <w:shd w:val="clear" w:color="auto" w:fill="FFFFFF"/>
          </w:rPr>
          <w:id w:val="1810366509"/>
          <w:citation/>
        </w:sdtPr>
        <w:sdtEndPr/>
        <w:sdtContent>
          <w:r w:rsidR="00B746D2">
            <w:rPr>
              <w:rFonts w:ascii="Arial" w:hAnsi="Arial" w:cs="Arial"/>
              <w:color w:val="212529"/>
              <w:sz w:val="24"/>
              <w:szCs w:val="24"/>
              <w:shd w:val="clear" w:color="auto" w:fill="FFFFFF"/>
            </w:rPr>
            <w:fldChar w:fldCharType="begin"/>
          </w:r>
          <w:r w:rsidR="00B746D2">
            <w:rPr>
              <w:rFonts w:ascii="Arial" w:hAnsi="Arial" w:cs="Arial"/>
              <w:color w:val="212529"/>
              <w:sz w:val="24"/>
              <w:szCs w:val="24"/>
              <w:shd w:val="clear" w:color="auto" w:fill="FFFFFF"/>
            </w:rPr>
            <w:instrText xml:space="preserve"> CITATION HRC19 \l 2057 </w:instrText>
          </w:r>
          <w:r w:rsidR="00B746D2">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rPr>
            <w:t>(HRC40: UK Statement on the use of the Death Penalty, 2019)</w:t>
          </w:r>
          <w:r w:rsidR="00B746D2">
            <w:rPr>
              <w:rFonts w:ascii="Arial" w:hAnsi="Arial" w:cs="Arial"/>
              <w:color w:val="212529"/>
              <w:sz w:val="24"/>
              <w:szCs w:val="24"/>
              <w:shd w:val="clear" w:color="auto" w:fill="FFFFFF"/>
            </w:rPr>
            <w:fldChar w:fldCharType="end"/>
          </w:r>
        </w:sdtContent>
      </w:sdt>
      <w:r w:rsidR="007F655E">
        <w:rPr>
          <w:rFonts w:ascii="Arial" w:hAnsi="Arial" w:cs="Arial"/>
          <w:color w:val="212529"/>
          <w:sz w:val="24"/>
          <w:szCs w:val="24"/>
          <w:shd w:val="clear" w:color="auto" w:fill="FFFFFF"/>
        </w:rPr>
        <w:t xml:space="preserve">. </w:t>
      </w:r>
      <w:r w:rsidR="00373930">
        <w:rPr>
          <w:rFonts w:ascii="Arial" w:hAnsi="Arial" w:cs="Arial"/>
          <w:color w:val="212529"/>
          <w:sz w:val="24"/>
          <w:szCs w:val="24"/>
          <w:shd w:val="clear" w:color="auto" w:fill="FFFFFF"/>
        </w:rPr>
        <w:t xml:space="preserve">The current situation regarding the death penalty </w:t>
      </w:r>
      <w:r w:rsidR="00F96993">
        <w:rPr>
          <w:rFonts w:ascii="Arial" w:hAnsi="Arial" w:cs="Arial"/>
          <w:color w:val="212529"/>
          <w:sz w:val="24"/>
          <w:szCs w:val="24"/>
          <w:shd w:val="clear" w:color="auto" w:fill="FFFFFF"/>
        </w:rPr>
        <w:t xml:space="preserve">is that there is </w:t>
      </w:r>
      <w:r w:rsidR="00F96993" w:rsidRPr="00F96993">
        <w:rPr>
          <w:rFonts w:ascii="Arial" w:hAnsi="Arial" w:cs="Arial"/>
          <w:color w:val="212529"/>
          <w:sz w:val="24"/>
          <w:szCs w:val="24"/>
          <w:shd w:val="clear" w:color="auto" w:fill="FFFFFF"/>
        </w:rPr>
        <w:t>improvement</w:t>
      </w:r>
      <w:r w:rsidR="00F96993" w:rsidRPr="00F96993">
        <w:rPr>
          <w:rFonts w:ascii="Arial" w:hAnsi="Arial" w:cs="Arial"/>
          <w:color w:val="212529"/>
          <w:sz w:val="24"/>
          <w:szCs w:val="24"/>
          <w:shd w:val="clear" w:color="auto" w:fill="FFFFFF"/>
        </w:rPr>
        <w:t xml:space="preserve"> on abolition over the past 20 years and the international trend towards abolition is increasing</w:t>
      </w:r>
      <w:r w:rsidR="00F96993">
        <w:rPr>
          <w:rFonts w:ascii="Arial" w:hAnsi="Arial" w:cs="Arial"/>
          <w:color w:val="212529"/>
          <w:sz w:val="24"/>
          <w:szCs w:val="24"/>
          <w:shd w:val="clear" w:color="auto" w:fill="FFFFFF"/>
        </w:rPr>
        <w:t>.</w:t>
      </w:r>
      <w:sdt>
        <w:sdtPr>
          <w:rPr>
            <w:rFonts w:ascii="Arial" w:hAnsi="Arial" w:cs="Arial"/>
            <w:color w:val="212529"/>
            <w:sz w:val="24"/>
            <w:szCs w:val="24"/>
            <w:shd w:val="clear" w:color="auto" w:fill="FFFFFF"/>
          </w:rPr>
          <w:id w:val="-1078127216"/>
          <w:citation/>
        </w:sdtPr>
        <w:sdtContent>
          <w:r w:rsidR="00856891">
            <w:rPr>
              <w:rFonts w:ascii="Arial" w:hAnsi="Arial" w:cs="Arial"/>
              <w:color w:val="212529"/>
              <w:sz w:val="24"/>
              <w:szCs w:val="24"/>
              <w:shd w:val="clear" w:color="auto" w:fill="FFFFFF"/>
            </w:rPr>
            <w:fldChar w:fldCharType="begin"/>
          </w:r>
          <w:r w:rsidR="00856891">
            <w:rPr>
              <w:rFonts w:ascii="Arial" w:hAnsi="Arial" w:cs="Arial"/>
              <w:color w:val="212529"/>
              <w:sz w:val="24"/>
              <w:szCs w:val="24"/>
              <w:shd w:val="clear" w:color="auto" w:fill="FFFFFF"/>
              <w:lang w:val="en-US"/>
            </w:rPr>
            <w:instrText xml:space="preserve"> CITATION HMG11 \l 1033 </w:instrText>
          </w:r>
          <w:r w:rsidR="00856891">
            <w:rPr>
              <w:rFonts w:ascii="Arial" w:hAnsi="Arial" w:cs="Arial"/>
              <w:color w:val="212529"/>
              <w:sz w:val="24"/>
              <w:szCs w:val="24"/>
              <w:shd w:val="clear" w:color="auto" w:fill="FFFFFF"/>
            </w:rPr>
            <w:fldChar w:fldCharType="separate"/>
          </w:r>
          <w:r w:rsidR="004411A6">
            <w:rPr>
              <w:rFonts w:ascii="Arial" w:hAnsi="Arial" w:cs="Arial"/>
              <w:noProof/>
              <w:color w:val="212529"/>
              <w:sz w:val="24"/>
              <w:szCs w:val="24"/>
              <w:shd w:val="clear" w:color="auto" w:fill="FFFFFF"/>
              <w:lang w:val="en-US"/>
            </w:rPr>
            <w:t xml:space="preserve"> </w:t>
          </w:r>
          <w:r w:rsidR="004411A6" w:rsidRPr="004411A6">
            <w:rPr>
              <w:rFonts w:ascii="Arial" w:hAnsi="Arial" w:cs="Arial"/>
              <w:noProof/>
              <w:color w:val="212529"/>
              <w:sz w:val="24"/>
              <w:szCs w:val="24"/>
              <w:shd w:val="clear" w:color="auto" w:fill="FFFFFF"/>
              <w:lang w:val="en-US"/>
            </w:rPr>
            <w:t>(HMG Strategy for Abolition of the Death Penalty 2010-2015, 2011)</w:t>
          </w:r>
          <w:r w:rsidR="00856891">
            <w:rPr>
              <w:rFonts w:ascii="Arial" w:hAnsi="Arial" w:cs="Arial"/>
              <w:color w:val="212529"/>
              <w:sz w:val="24"/>
              <w:szCs w:val="24"/>
              <w:shd w:val="clear" w:color="auto" w:fill="FFFFFF"/>
            </w:rPr>
            <w:fldChar w:fldCharType="end"/>
          </w:r>
        </w:sdtContent>
      </w:sdt>
      <w:r w:rsidR="00F96993">
        <w:rPr>
          <w:rFonts w:ascii="Arial" w:hAnsi="Arial" w:cs="Arial"/>
          <w:color w:val="212529"/>
          <w:sz w:val="24"/>
          <w:szCs w:val="24"/>
          <w:shd w:val="clear" w:color="auto" w:fill="FFFFFF"/>
        </w:rPr>
        <w:t xml:space="preserve"> </w:t>
      </w:r>
      <w:r w:rsidR="00856891">
        <w:rPr>
          <w:rFonts w:ascii="Arial" w:hAnsi="Arial" w:cs="Arial"/>
          <w:color w:val="212529"/>
          <w:sz w:val="24"/>
          <w:szCs w:val="24"/>
          <w:shd w:val="clear" w:color="auto" w:fill="FFFFFF"/>
        </w:rPr>
        <w:t xml:space="preserve">The government </w:t>
      </w:r>
      <w:r w:rsidR="00B07E47">
        <w:rPr>
          <w:rFonts w:ascii="Arial" w:hAnsi="Arial" w:cs="Arial"/>
          <w:color w:val="212529"/>
          <w:sz w:val="24"/>
          <w:szCs w:val="24"/>
          <w:shd w:val="clear" w:color="auto" w:fill="FFFFFF"/>
        </w:rPr>
        <w:t>main</w:t>
      </w:r>
      <w:r w:rsidR="00F96993" w:rsidRPr="00F96993">
        <w:rPr>
          <w:rFonts w:ascii="Arial" w:hAnsi="Arial" w:cs="Arial"/>
          <w:color w:val="212529"/>
          <w:sz w:val="24"/>
          <w:szCs w:val="24"/>
          <w:shd w:val="clear" w:color="auto" w:fill="FFFFFF"/>
        </w:rPr>
        <w:t xml:space="preserve"> aim </w:t>
      </w:r>
      <w:r w:rsidR="00B07E47">
        <w:rPr>
          <w:rFonts w:ascii="Arial" w:hAnsi="Arial" w:cs="Arial"/>
          <w:color w:val="212529"/>
          <w:sz w:val="24"/>
          <w:szCs w:val="24"/>
          <w:shd w:val="clear" w:color="auto" w:fill="FFFFFF"/>
        </w:rPr>
        <w:t>is</w:t>
      </w:r>
      <w:r w:rsidR="00F96993" w:rsidRPr="00F96993">
        <w:rPr>
          <w:rFonts w:ascii="Arial" w:hAnsi="Arial" w:cs="Arial"/>
          <w:color w:val="212529"/>
          <w:sz w:val="24"/>
          <w:szCs w:val="24"/>
          <w:shd w:val="clear" w:color="auto" w:fill="FFFFFF"/>
        </w:rPr>
        <w:t xml:space="preserve"> </w:t>
      </w:r>
      <w:r w:rsidR="00B07E47">
        <w:rPr>
          <w:rFonts w:ascii="Arial" w:hAnsi="Arial" w:cs="Arial"/>
          <w:color w:val="212529"/>
          <w:sz w:val="24"/>
          <w:szCs w:val="24"/>
          <w:shd w:val="clear" w:color="auto" w:fill="FFFFFF"/>
        </w:rPr>
        <w:t xml:space="preserve"> for </w:t>
      </w:r>
      <w:r w:rsidR="00F96993" w:rsidRPr="00F96993">
        <w:rPr>
          <w:rFonts w:ascii="Arial" w:hAnsi="Arial" w:cs="Arial"/>
          <w:color w:val="212529"/>
          <w:sz w:val="24"/>
          <w:szCs w:val="24"/>
          <w:shd w:val="clear" w:color="auto" w:fill="FFFFFF"/>
        </w:rPr>
        <w:t>global abolition</w:t>
      </w:r>
      <w:r w:rsidR="0095470C">
        <w:rPr>
          <w:rFonts w:ascii="Arial" w:hAnsi="Arial" w:cs="Arial"/>
          <w:color w:val="212529"/>
          <w:sz w:val="24"/>
          <w:szCs w:val="24"/>
          <w:shd w:val="clear" w:color="auto" w:fill="FFFFFF"/>
        </w:rPr>
        <w:t xml:space="preserve"> of the death penalty</w:t>
      </w:r>
      <w:r w:rsidR="00427659">
        <w:rPr>
          <w:rFonts w:ascii="Arial" w:hAnsi="Arial" w:cs="Arial"/>
          <w:color w:val="212529"/>
          <w:sz w:val="24"/>
          <w:szCs w:val="24"/>
          <w:shd w:val="clear" w:color="auto" w:fill="FFFFFF"/>
        </w:rPr>
        <w:t>.</w:t>
      </w:r>
    </w:p>
    <w:p w14:paraId="5B71C676" w14:textId="7EE13E06" w:rsidR="00373930" w:rsidRPr="00373930" w:rsidRDefault="00373930" w:rsidP="00373930">
      <w:r>
        <w:rPr>
          <w:noProof/>
        </w:rPr>
        <w:drawing>
          <wp:inline distT="0" distB="0" distL="0" distR="0" wp14:anchorId="221572C1" wp14:editId="2EAE56F2">
            <wp:extent cx="2795787" cy="24479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767" t="35468" r="41170" b="8374"/>
                    <a:stretch/>
                  </pic:blipFill>
                  <pic:spPr bwMode="auto">
                    <a:xfrm>
                      <a:off x="0" y="0"/>
                      <a:ext cx="2802062" cy="2453419"/>
                    </a:xfrm>
                    <a:prstGeom prst="rect">
                      <a:avLst/>
                    </a:prstGeom>
                    <a:ln>
                      <a:noFill/>
                    </a:ln>
                    <a:extLst>
                      <a:ext uri="{53640926-AAD7-44D8-BBD7-CCE9431645EC}">
                        <a14:shadowObscured xmlns:a14="http://schemas.microsoft.com/office/drawing/2010/main"/>
                      </a:ext>
                    </a:extLst>
                  </pic:spPr>
                </pic:pic>
              </a:graphicData>
            </a:graphic>
          </wp:inline>
        </w:drawing>
      </w:r>
    </w:p>
    <w:p w14:paraId="7710D129" w14:textId="629152F9" w:rsidR="00476C99" w:rsidRPr="00ED2A87" w:rsidRDefault="00F96993" w:rsidP="0039750A">
      <w:pPr>
        <w:rPr>
          <w:rFonts w:ascii="Arial" w:hAnsi="Arial" w:cs="Arial"/>
          <w:color w:val="212529"/>
          <w:sz w:val="24"/>
          <w:szCs w:val="24"/>
          <w:shd w:val="clear" w:color="auto" w:fill="FFFFFF"/>
        </w:rPr>
      </w:pPr>
      <w:sdt>
        <w:sdtPr>
          <w:rPr>
            <w:rFonts w:ascii="Arial" w:hAnsi="Arial" w:cs="Arial"/>
            <w:color w:val="212529"/>
            <w:sz w:val="24"/>
            <w:szCs w:val="24"/>
            <w:shd w:val="clear" w:color="auto" w:fill="FFFFFF"/>
          </w:rPr>
          <w:id w:val="-471056030"/>
          <w:citation/>
        </w:sdtPr>
        <w:sdtContent>
          <w:r>
            <w:rPr>
              <w:rFonts w:ascii="Arial" w:hAnsi="Arial" w:cs="Arial"/>
              <w:color w:val="212529"/>
              <w:sz w:val="24"/>
              <w:szCs w:val="24"/>
              <w:shd w:val="clear" w:color="auto" w:fill="FFFFFF"/>
            </w:rPr>
            <w:fldChar w:fldCharType="begin"/>
          </w:r>
          <w:r>
            <w:rPr>
              <w:rFonts w:ascii="Arial" w:hAnsi="Arial" w:cs="Arial"/>
              <w:color w:val="212529"/>
              <w:sz w:val="24"/>
              <w:szCs w:val="24"/>
              <w:shd w:val="clear" w:color="auto" w:fill="FFFFFF"/>
              <w:lang w:val="en-US"/>
            </w:rPr>
            <w:instrText xml:space="preserve"> CITATION HMG11 \l 1033 </w:instrText>
          </w:r>
          <w:r>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lang w:val="en-US"/>
            </w:rPr>
            <w:t>(HMG Strategy for Abolition of the Death Penalty 2010-2015, 2011)</w:t>
          </w:r>
          <w:r>
            <w:rPr>
              <w:rFonts w:ascii="Arial" w:hAnsi="Arial" w:cs="Arial"/>
              <w:color w:val="212529"/>
              <w:sz w:val="24"/>
              <w:szCs w:val="24"/>
              <w:shd w:val="clear" w:color="auto" w:fill="FFFFFF"/>
            </w:rPr>
            <w:fldChar w:fldCharType="end"/>
          </w:r>
        </w:sdtContent>
      </w:sdt>
    </w:p>
    <w:p w14:paraId="73E90D08" w14:textId="4EA5ED62" w:rsidR="0039750A" w:rsidRDefault="0039750A" w:rsidP="0039750A"/>
    <w:p w14:paraId="4E909DA5" w14:textId="1CFCA300" w:rsidR="0039750A" w:rsidRDefault="0039750A" w:rsidP="0039750A"/>
    <w:p w14:paraId="23060B99" w14:textId="39F7A2D5" w:rsidR="0039750A" w:rsidRDefault="0039750A" w:rsidP="0039750A"/>
    <w:p w14:paraId="6C2E8C55" w14:textId="50CA999B" w:rsidR="0039750A" w:rsidRDefault="0039750A" w:rsidP="0039750A"/>
    <w:p w14:paraId="0773AB8D" w14:textId="7B88E456" w:rsidR="0039750A" w:rsidRDefault="0039750A" w:rsidP="0039750A"/>
    <w:p w14:paraId="4DACA636" w14:textId="73713FE7" w:rsidR="0039750A" w:rsidRDefault="0039750A" w:rsidP="0039750A"/>
    <w:p w14:paraId="5AAD7C66" w14:textId="4C8A3C15" w:rsidR="0039750A" w:rsidRDefault="0039750A" w:rsidP="0039750A"/>
    <w:p w14:paraId="6E2FC219" w14:textId="39363C6F" w:rsidR="0039750A" w:rsidRDefault="0039750A" w:rsidP="0039750A"/>
    <w:p w14:paraId="70B931D5" w14:textId="0BB9AB79" w:rsidR="0039750A" w:rsidRDefault="0039750A" w:rsidP="0039750A"/>
    <w:p w14:paraId="6CF3F46E" w14:textId="4017B9C1" w:rsidR="0039750A" w:rsidRDefault="0039750A" w:rsidP="0039750A"/>
    <w:p w14:paraId="693DE898" w14:textId="0710F400" w:rsidR="00427659" w:rsidRDefault="00427659" w:rsidP="0039750A"/>
    <w:p w14:paraId="306D633E" w14:textId="6F8500AF" w:rsidR="00427659" w:rsidRDefault="00427659" w:rsidP="0039750A"/>
    <w:p w14:paraId="5C783E7F" w14:textId="0C0270F8" w:rsidR="00427659" w:rsidRDefault="00427659" w:rsidP="0039750A"/>
    <w:p w14:paraId="54B4A3F9" w14:textId="3103650B" w:rsidR="00427659" w:rsidRDefault="00427659" w:rsidP="0039750A"/>
    <w:p w14:paraId="6A482BD0" w14:textId="6DC5BC14" w:rsidR="00427659" w:rsidRDefault="00427659" w:rsidP="0039750A"/>
    <w:p w14:paraId="55CD2C39" w14:textId="4865B7BB" w:rsidR="00427659" w:rsidRDefault="00427659" w:rsidP="0039750A"/>
    <w:p w14:paraId="01465C5A" w14:textId="03518CE4" w:rsidR="00B07E47" w:rsidRDefault="00B07E47" w:rsidP="0039750A"/>
    <w:p w14:paraId="6A96B00A" w14:textId="31EC513A" w:rsidR="00B07E47" w:rsidRDefault="00B07E47" w:rsidP="0039750A"/>
    <w:p w14:paraId="51F4E447" w14:textId="3AE65933" w:rsidR="00B07E47" w:rsidRDefault="00B07E47" w:rsidP="0039750A"/>
    <w:p w14:paraId="31F8D876" w14:textId="32950607" w:rsidR="00B07E47" w:rsidRDefault="00B07E47" w:rsidP="0039750A"/>
    <w:p w14:paraId="1A15083F" w14:textId="33EA1A3A" w:rsidR="00B07E47" w:rsidRDefault="00B07E47" w:rsidP="0039750A"/>
    <w:p w14:paraId="36FCE588" w14:textId="1EFE70AB" w:rsidR="00B07E47" w:rsidRDefault="00B07E47" w:rsidP="0039750A"/>
    <w:p w14:paraId="223516EE" w14:textId="69BD74E3" w:rsidR="00B07E47" w:rsidRDefault="00B07E47" w:rsidP="0039750A"/>
    <w:p w14:paraId="243A0CCC" w14:textId="6209A9E7" w:rsidR="00B07E47" w:rsidRDefault="00B07E47" w:rsidP="0039750A"/>
    <w:p w14:paraId="27C7DAD0" w14:textId="77777777" w:rsidR="00B07E47" w:rsidRDefault="00B07E47" w:rsidP="0039750A"/>
    <w:p w14:paraId="4A97A96D" w14:textId="374BA42C" w:rsidR="00427659" w:rsidRDefault="00427659" w:rsidP="0039750A"/>
    <w:p w14:paraId="6BE60333" w14:textId="7215A5D9" w:rsidR="00427659" w:rsidRDefault="00427659" w:rsidP="0039750A"/>
    <w:p w14:paraId="43886C72" w14:textId="63B51991" w:rsidR="00427659" w:rsidRDefault="00427659" w:rsidP="0039750A"/>
    <w:p w14:paraId="49C39446" w14:textId="6F1C2D2D" w:rsidR="0039750A" w:rsidRDefault="0039750A" w:rsidP="0039750A"/>
    <w:p w14:paraId="26FDF8D5" w14:textId="783FC2FD" w:rsidR="0039750A" w:rsidRDefault="0039750A" w:rsidP="0039750A"/>
    <w:p w14:paraId="7D8871DF" w14:textId="60520816" w:rsidR="008376A8" w:rsidRPr="00B07E47" w:rsidRDefault="00B07E47" w:rsidP="00B07E47">
      <w:pPr>
        <w:pStyle w:val="Heading4"/>
        <w:rPr>
          <w:rFonts w:ascii="Arial" w:hAnsi="Arial" w:cs="Arial"/>
          <w:sz w:val="24"/>
          <w:szCs w:val="24"/>
          <w:u w:val="single"/>
        </w:rPr>
      </w:pPr>
      <w:r w:rsidRPr="00B07E47">
        <w:rPr>
          <w:rFonts w:ascii="Arial" w:hAnsi="Arial" w:cs="Arial"/>
          <w:sz w:val="24"/>
          <w:szCs w:val="24"/>
          <w:u w:val="single"/>
        </w:rPr>
        <w:lastRenderedPageBreak/>
        <w:t xml:space="preserve">Conclusions </w:t>
      </w:r>
    </w:p>
    <w:p w14:paraId="4499D703" w14:textId="5CDA550C" w:rsidR="0039750A" w:rsidRPr="0061041B" w:rsidRDefault="0039750A" w:rsidP="0061041B">
      <w:pPr>
        <w:pStyle w:val="Heading4"/>
      </w:pPr>
    </w:p>
    <w:p w14:paraId="3EFD87B9" w14:textId="1F4CA04C" w:rsidR="0039750A" w:rsidRDefault="0039750A" w:rsidP="0039750A">
      <w:bookmarkStart w:id="4" w:name="_GoBack"/>
      <w:bookmarkEnd w:id="4"/>
    </w:p>
    <w:p w14:paraId="59AE4026" w14:textId="0CDFE905" w:rsidR="0039750A" w:rsidRDefault="0039750A" w:rsidP="0039750A"/>
    <w:p w14:paraId="04FB17EC" w14:textId="2FD16791" w:rsidR="0039750A" w:rsidRDefault="0039750A" w:rsidP="0039750A"/>
    <w:p w14:paraId="0F7EED4F" w14:textId="1362BC0E" w:rsidR="0039750A" w:rsidRDefault="0039750A" w:rsidP="0039750A"/>
    <w:p w14:paraId="4DD51C15" w14:textId="03A337E9" w:rsidR="0039750A" w:rsidRDefault="0039750A" w:rsidP="0039750A"/>
    <w:p w14:paraId="27A496CD" w14:textId="7039EFF1" w:rsidR="0039750A" w:rsidRDefault="0039750A" w:rsidP="0039750A"/>
    <w:p w14:paraId="79B6D69A" w14:textId="7653BB11" w:rsidR="0039750A" w:rsidRDefault="0039750A" w:rsidP="0039750A"/>
    <w:p w14:paraId="053C7563" w14:textId="7B701454" w:rsidR="0039750A" w:rsidRDefault="0039750A" w:rsidP="0039750A"/>
    <w:p w14:paraId="15C8D1A8" w14:textId="541FC650" w:rsidR="0039750A" w:rsidRDefault="0039750A" w:rsidP="0039750A"/>
    <w:p w14:paraId="6207D250" w14:textId="611C2C70" w:rsidR="0039750A" w:rsidRDefault="0039750A" w:rsidP="0039750A"/>
    <w:p w14:paraId="10E1BBAD" w14:textId="3EE9A068" w:rsidR="0039750A" w:rsidRDefault="0039750A" w:rsidP="0039750A"/>
    <w:p w14:paraId="4379FE6A" w14:textId="3A21FCF4" w:rsidR="0039750A" w:rsidRDefault="0039750A" w:rsidP="0039750A"/>
    <w:p w14:paraId="44F1EB51" w14:textId="39221383" w:rsidR="0039750A" w:rsidRDefault="0039750A" w:rsidP="0039750A"/>
    <w:p w14:paraId="6B535A09" w14:textId="77B1F61D" w:rsidR="00B07E47" w:rsidRDefault="00B07E47" w:rsidP="0039750A"/>
    <w:p w14:paraId="013BB7A4" w14:textId="6B00C0DA" w:rsidR="00B07E47" w:rsidRDefault="00B07E47" w:rsidP="0039750A"/>
    <w:p w14:paraId="16F366D5" w14:textId="12BCAD28" w:rsidR="00B07E47" w:rsidRDefault="00B07E47" w:rsidP="0039750A"/>
    <w:p w14:paraId="6B4B9EB6" w14:textId="4F149B63" w:rsidR="00B07E47" w:rsidRDefault="00B07E47" w:rsidP="0039750A"/>
    <w:p w14:paraId="6499F4C3" w14:textId="014FC7D7" w:rsidR="00B07E47" w:rsidRDefault="00B07E47" w:rsidP="0039750A"/>
    <w:p w14:paraId="6CB24544" w14:textId="0E182A75" w:rsidR="00B07E47" w:rsidRDefault="00B07E47" w:rsidP="0039750A"/>
    <w:p w14:paraId="502186F8" w14:textId="3143C856" w:rsidR="00B07E47" w:rsidRDefault="00B07E47" w:rsidP="0039750A"/>
    <w:p w14:paraId="106968D5" w14:textId="36E761D6" w:rsidR="00B07E47" w:rsidRDefault="00B07E47" w:rsidP="0039750A"/>
    <w:p w14:paraId="65A119E5" w14:textId="706B4725" w:rsidR="00B07E47" w:rsidRDefault="00B07E47" w:rsidP="0039750A"/>
    <w:p w14:paraId="5E95584A" w14:textId="226906D8" w:rsidR="00B07E47" w:rsidRDefault="00B07E47" w:rsidP="0039750A"/>
    <w:p w14:paraId="32385EE4" w14:textId="379D232D" w:rsidR="00B07E47" w:rsidRDefault="00B07E47" w:rsidP="0039750A"/>
    <w:p w14:paraId="225B40BA" w14:textId="21CEEF12" w:rsidR="00B07E47" w:rsidRDefault="00B07E47" w:rsidP="0039750A"/>
    <w:p w14:paraId="1AB654AA" w14:textId="5FDAD067" w:rsidR="00B07E47" w:rsidRDefault="00B07E47" w:rsidP="0039750A"/>
    <w:p w14:paraId="6879E6AB" w14:textId="27931380" w:rsidR="00B07E47" w:rsidRDefault="00B07E47" w:rsidP="0039750A"/>
    <w:p w14:paraId="0DEED2A2" w14:textId="77777777" w:rsidR="00B07E47" w:rsidRDefault="00B07E47" w:rsidP="0039750A"/>
    <w:p w14:paraId="389140BD" w14:textId="376D75CB" w:rsidR="0039750A" w:rsidRDefault="0039750A" w:rsidP="0039750A"/>
    <w:p w14:paraId="1CA566D3" w14:textId="10666454" w:rsidR="0039750A" w:rsidRDefault="0039750A" w:rsidP="0039750A"/>
    <w:bookmarkStart w:id="5" w:name="_Toc22154890" w:displacedByCustomXml="next"/>
    <w:sdt>
      <w:sdtPr>
        <w:rPr>
          <w:rFonts w:asciiTheme="minorHAnsi" w:eastAsiaTheme="minorHAnsi" w:hAnsiTheme="minorHAnsi" w:cstheme="minorBidi"/>
          <w:color w:val="auto"/>
          <w:sz w:val="22"/>
          <w:szCs w:val="22"/>
        </w:rPr>
        <w:id w:val="566923680"/>
        <w:docPartObj>
          <w:docPartGallery w:val="Bibliographies"/>
          <w:docPartUnique/>
        </w:docPartObj>
      </w:sdtPr>
      <w:sdtEndPr/>
      <w:sdtContent>
        <w:p w14:paraId="7AA7F249" w14:textId="35ACCB3D" w:rsidR="0039750A" w:rsidRDefault="0039750A">
          <w:pPr>
            <w:pStyle w:val="Heading1"/>
          </w:pPr>
          <w:r>
            <w:t>References</w:t>
          </w:r>
          <w:bookmarkEnd w:id="5"/>
        </w:p>
        <w:sdt>
          <w:sdtPr>
            <w:id w:val="-573587230"/>
            <w:bibliography/>
          </w:sdtPr>
          <w:sdtEndPr/>
          <w:sdtContent>
            <w:p w14:paraId="1BD56496" w14:textId="77777777" w:rsidR="004411A6" w:rsidRDefault="0039750A" w:rsidP="004411A6">
              <w:pPr>
                <w:pStyle w:val="Bibliography"/>
                <w:ind w:left="720" w:hanging="720"/>
                <w:rPr>
                  <w:noProof/>
                  <w:sz w:val="24"/>
                  <w:szCs w:val="24"/>
                </w:rPr>
              </w:pPr>
              <w:r>
                <w:fldChar w:fldCharType="begin"/>
              </w:r>
              <w:r>
                <w:instrText xml:space="preserve"> BIBLIOGRAPHY </w:instrText>
              </w:r>
              <w:r>
                <w:fldChar w:fldCharType="separate"/>
              </w:r>
              <w:r w:rsidR="004411A6">
                <w:rPr>
                  <w:noProof/>
                </w:rPr>
                <w:t>(n.d.).</w:t>
              </w:r>
            </w:p>
            <w:p w14:paraId="64809992" w14:textId="77777777" w:rsidR="004411A6" w:rsidRDefault="004411A6" w:rsidP="004411A6">
              <w:pPr>
                <w:pStyle w:val="Bibliography"/>
                <w:ind w:left="720" w:hanging="720"/>
                <w:rPr>
                  <w:noProof/>
                </w:rPr>
              </w:pPr>
              <w:r>
                <w:rPr>
                  <w:noProof/>
                </w:rPr>
                <w:t>(2011, September 21). Retrieved from BBC : https://www.bbc.co.uk/newsround/15007511</w:t>
              </w:r>
            </w:p>
            <w:p w14:paraId="34905007" w14:textId="77777777" w:rsidR="004411A6" w:rsidRDefault="004411A6" w:rsidP="004411A6">
              <w:pPr>
                <w:pStyle w:val="Bibliography"/>
                <w:ind w:left="720" w:hanging="720"/>
                <w:rPr>
                  <w:noProof/>
                </w:rPr>
              </w:pPr>
              <w:r>
                <w:rPr>
                  <w:i/>
                  <w:iCs/>
                  <w:noProof/>
                </w:rPr>
                <w:t>Capital punishment UK</w:t>
              </w:r>
              <w:r>
                <w:rPr>
                  <w:noProof/>
                </w:rPr>
                <w:t>. (n.d.). Retrieved from Capital punishment UK: http://www.capitalpunishmentuk.org/contents.html</w:t>
              </w:r>
            </w:p>
            <w:p w14:paraId="1F5AFC27" w14:textId="77777777" w:rsidR="004411A6" w:rsidRDefault="004411A6" w:rsidP="004411A6">
              <w:pPr>
                <w:pStyle w:val="Bibliography"/>
                <w:ind w:left="720" w:hanging="720"/>
                <w:rPr>
                  <w:noProof/>
                </w:rPr>
              </w:pPr>
              <w:r>
                <w:rPr>
                  <w:i/>
                  <w:iCs/>
                  <w:noProof/>
                </w:rPr>
                <w:t>Cornell Center on the death penalty worldwide</w:t>
              </w:r>
              <w:r>
                <w:rPr>
                  <w:noProof/>
                </w:rPr>
                <w:t>. (2012, june 22). Retrieved from Death penalty worldwide : www.deathpenaltyworldwide.org/methods-of-execution.cfm</w:t>
              </w:r>
            </w:p>
            <w:p w14:paraId="00883552" w14:textId="77777777" w:rsidR="004411A6" w:rsidRDefault="004411A6" w:rsidP="004411A6">
              <w:pPr>
                <w:pStyle w:val="Bibliography"/>
                <w:ind w:left="720" w:hanging="720"/>
                <w:rPr>
                  <w:noProof/>
                </w:rPr>
              </w:pPr>
              <w:r>
                <w:rPr>
                  <w:i/>
                  <w:iCs/>
                  <w:noProof/>
                </w:rPr>
                <w:t>Crime Museum</w:t>
              </w:r>
              <w:r>
                <w:rPr>
                  <w:noProof/>
                </w:rPr>
                <w:t>. (2017). Retrieved from Crime Museum: https://www.crimemuseum.org/crime-library/famous-prisons-incarceration/donald-marshall-jr/</w:t>
              </w:r>
            </w:p>
            <w:p w14:paraId="04723367" w14:textId="77777777" w:rsidR="004411A6" w:rsidRDefault="004411A6" w:rsidP="004411A6">
              <w:pPr>
                <w:pStyle w:val="Bibliography"/>
                <w:ind w:left="720" w:hanging="720"/>
                <w:rPr>
                  <w:noProof/>
                </w:rPr>
              </w:pPr>
              <w:r>
                <w:rPr>
                  <w:noProof/>
                </w:rPr>
                <w:t xml:space="preserve">David Hoffman, J. J. (2010). Human rights in the UK An introduction to the Human Rights Act 1998. In J. J. David Hoffman, </w:t>
              </w:r>
              <w:r>
                <w:rPr>
                  <w:i/>
                  <w:iCs/>
                  <w:noProof/>
                </w:rPr>
                <w:t>Human rights in the UK An introduction to the Human Rights Act 1998</w:t>
              </w:r>
              <w:r>
                <w:rPr>
                  <w:noProof/>
                </w:rPr>
                <w:t xml:space="preserve"> (p. 148). Essex: Pearsons Education limited .</w:t>
              </w:r>
            </w:p>
            <w:p w14:paraId="2C2ABB21" w14:textId="77777777" w:rsidR="004411A6" w:rsidRDefault="004411A6" w:rsidP="004411A6">
              <w:pPr>
                <w:pStyle w:val="Bibliography"/>
                <w:ind w:left="720" w:hanging="720"/>
                <w:rPr>
                  <w:noProof/>
                </w:rPr>
              </w:pPr>
              <w:r>
                <w:rPr>
                  <w:i/>
                  <w:iCs/>
                  <w:noProof/>
                </w:rPr>
                <w:t>HMG Strategy for Abolition of the Death Penalty 2010-2015</w:t>
              </w:r>
              <w:r>
                <w:rPr>
                  <w:noProof/>
                </w:rPr>
                <w:t>. (2011, October). Retrieved from Gov uk: https://assets.publishing.service.gov.uk/government/uploads/system/uploads/attachment_data/file/35448/death-penalty-strategy-oct-11-15.pdf</w:t>
              </w:r>
            </w:p>
            <w:p w14:paraId="7E59B59D" w14:textId="77777777" w:rsidR="004411A6" w:rsidRDefault="004411A6" w:rsidP="004411A6">
              <w:pPr>
                <w:pStyle w:val="Bibliography"/>
                <w:ind w:left="720" w:hanging="720"/>
                <w:rPr>
                  <w:noProof/>
                </w:rPr>
              </w:pPr>
              <w:r>
                <w:rPr>
                  <w:i/>
                  <w:iCs/>
                  <w:noProof/>
                </w:rPr>
                <w:t>HRC40: UK Statement on the use of the Death Penalty</w:t>
              </w:r>
              <w:r>
                <w:rPr>
                  <w:noProof/>
                </w:rPr>
                <w:t>. (2019, February 26). Retrieved from GOV: https://www.gov.uk/government/news/hrc40-uk-statement-on-the-use-of-the-death-penalty</w:t>
              </w:r>
            </w:p>
            <w:p w14:paraId="529933AB" w14:textId="77777777" w:rsidR="004411A6" w:rsidRDefault="004411A6" w:rsidP="004411A6">
              <w:pPr>
                <w:pStyle w:val="Bibliography"/>
                <w:ind w:left="720" w:hanging="720"/>
                <w:rPr>
                  <w:noProof/>
                </w:rPr>
              </w:pPr>
              <w:r>
                <w:rPr>
                  <w:i/>
                  <w:iCs/>
                  <w:noProof/>
                </w:rPr>
                <w:t>Is the UK government's stance on the death penalty shifting?</w:t>
              </w:r>
              <w:r>
                <w:rPr>
                  <w:noProof/>
                </w:rPr>
                <w:t xml:space="preserve"> (2018, July 23). Retrieved from The Guardian: https://www.theguardian.com/world/2018/jul/23/is-the-uk-governments-stance-on-the-death-penalty-shifting</w:t>
              </w:r>
            </w:p>
            <w:p w14:paraId="5A601171" w14:textId="77777777" w:rsidR="004411A6" w:rsidRDefault="004411A6" w:rsidP="004411A6">
              <w:pPr>
                <w:pStyle w:val="Bibliography"/>
                <w:ind w:left="720" w:hanging="720"/>
                <w:rPr>
                  <w:noProof/>
                </w:rPr>
              </w:pPr>
              <w:r>
                <w:rPr>
                  <w:i/>
                  <w:iCs/>
                  <w:noProof/>
                </w:rPr>
                <w:t>Tory MP asks government to consider bringing back death penalty</w:t>
              </w:r>
              <w:r>
                <w:rPr>
                  <w:noProof/>
                </w:rPr>
                <w:t>. (2018, November 3). Retrieved from The Independent : https://www.independent.co.uk/news/uk/politics/tory-mp-bring-back-death-penalty-john-hayes-lincolnshire-capital-punishment-a8615731.html</w:t>
              </w:r>
            </w:p>
            <w:p w14:paraId="328A1297" w14:textId="77777777" w:rsidR="004411A6" w:rsidRDefault="004411A6" w:rsidP="004411A6">
              <w:pPr>
                <w:pStyle w:val="Bibliography"/>
                <w:ind w:left="720" w:hanging="720"/>
                <w:rPr>
                  <w:noProof/>
                </w:rPr>
              </w:pPr>
              <w:r>
                <w:rPr>
                  <w:i/>
                  <w:iCs/>
                  <w:noProof/>
                </w:rPr>
                <w:t xml:space="preserve">UK Prison Population Statistics </w:t>
              </w:r>
              <w:r>
                <w:rPr>
                  <w:noProof/>
                </w:rPr>
                <w:t>. (2019, july 23). Retrieved from House of Commons Library : https://researchbriefings.files.parliament.uk/documents/SN04334/SN04334.pdf</w:t>
              </w:r>
            </w:p>
            <w:p w14:paraId="1806DB53" w14:textId="3114DB88" w:rsidR="0039750A" w:rsidRDefault="0039750A" w:rsidP="004411A6">
              <w:r>
                <w:rPr>
                  <w:b/>
                  <w:bCs/>
                  <w:noProof/>
                </w:rPr>
                <w:fldChar w:fldCharType="end"/>
              </w:r>
            </w:p>
          </w:sdtContent>
        </w:sdt>
      </w:sdtContent>
    </w:sdt>
    <w:p w14:paraId="4A13D8BA" w14:textId="77777777" w:rsidR="0039750A" w:rsidRPr="0039750A" w:rsidRDefault="0039750A" w:rsidP="0039750A"/>
    <w:p w14:paraId="7497C13C" w14:textId="77777777" w:rsidR="0039750A" w:rsidRPr="0039750A" w:rsidRDefault="0039750A" w:rsidP="0039750A"/>
    <w:sectPr w:rsidR="0039750A" w:rsidRPr="003975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CF7FD" w14:textId="77777777" w:rsidR="00EE3AF6" w:rsidRDefault="00EE3AF6" w:rsidP="0039750A">
      <w:pPr>
        <w:spacing w:after="0" w:line="240" w:lineRule="auto"/>
      </w:pPr>
      <w:r>
        <w:separator/>
      </w:r>
    </w:p>
  </w:endnote>
  <w:endnote w:type="continuationSeparator" w:id="0">
    <w:p w14:paraId="0C564788" w14:textId="77777777" w:rsidR="00EE3AF6" w:rsidRDefault="00EE3AF6" w:rsidP="0039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183435"/>
      <w:docPartObj>
        <w:docPartGallery w:val="Page Numbers (Bottom of Page)"/>
        <w:docPartUnique/>
      </w:docPartObj>
    </w:sdtPr>
    <w:sdtEndPr>
      <w:rPr>
        <w:noProof/>
      </w:rPr>
    </w:sdtEndPr>
    <w:sdtContent>
      <w:p w14:paraId="248807B3" w14:textId="2C8625F5" w:rsidR="00B07E47" w:rsidRDefault="00B07E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E2494" w14:textId="77777777" w:rsidR="00B07E47" w:rsidRDefault="00B07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24DA3" w14:textId="77777777" w:rsidR="00EE3AF6" w:rsidRDefault="00EE3AF6" w:rsidP="0039750A">
      <w:pPr>
        <w:spacing w:after="0" w:line="240" w:lineRule="auto"/>
      </w:pPr>
      <w:r>
        <w:separator/>
      </w:r>
    </w:p>
  </w:footnote>
  <w:footnote w:type="continuationSeparator" w:id="0">
    <w:p w14:paraId="597E61A6" w14:textId="77777777" w:rsidR="00EE3AF6" w:rsidRDefault="00EE3AF6" w:rsidP="00397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907ED"/>
    <w:multiLevelType w:val="multilevel"/>
    <w:tmpl w:val="A250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2C50A3"/>
    <w:multiLevelType w:val="multilevel"/>
    <w:tmpl w:val="AB7E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B36A6"/>
    <w:multiLevelType w:val="multilevel"/>
    <w:tmpl w:val="8C20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0A"/>
    <w:rsid w:val="00007210"/>
    <w:rsid w:val="00040F53"/>
    <w:rsid w:val="00044F18"/>
    <w:rsid w:val="000F0680"/>
    <w:rsid w:val="001045EA"/>
    <w:rsid w:val="00105E32"/>
    <w:rsid w:val="00182A41"/>
    <w:rsid w:val="001A4510"/>
    <w:rsid w:val="001D163F"/>
    <w:rsid w:val="0021529F"/>
    <w:rsid w:val="00240AE4"/>
    <w:rsid w:val="002C6CB5"/>
    <w:rsid w:val="002D3629"/>
    <w:rsid w:val="00306B56"/>
    <w:rsid w:val="00373930"/>
    <w:rsid w:val="0039750A"/>
    <w:rsid w:val="003A0A51"/>
    <w:rsid w:val="003D183F"/>
    <w:rsid w:val="003E7B19"/>
    <w:rsid w:val="00405E96"/>
    <w:rsid w:val="004131E4"/>
    <w:rsid w:val="00421F34"/>
    <w:rsid w:val="00427659"/>
    <w:rsid w:val="004411A6"/>
    <w:rsid w:val="00476C99"/>
    <w:rsid w:val="00486511"/>
    <w:rsid w:val="004A67F3"/>
    <w:rsid w:val="004D19D6"/>
    <w:rsid w:val="004D29A9"/>
    <w:rsid w:val="004F25E4"/>
    <w:rsid w:val="00533A82"/>
    <w:rsid w:val="00547CBF"/>
    <w:rsid w:val="00596E6E"/>
    <w:rsid w:val="005D453F"/>
    <w:rsid w:val="00602211"/>
    <w:rsid w:val="0061041B"/>
    <w:rsid w:val="006331E6"/>
    <w:rsid w:val="00637321"/>
    <w:rsid w:val="007F655E"/>
    <w:rsid w:val="00826CCB"/>
    <w:rsid w:val="008376A8"/>
    <w:rsid w:val="00856891"/>
    <w:rsid w:val="00903CAD"/>
    <w:rsid w:val="0095470C"/>
    <w:rsid w:val="009752DD"/>
    <w:rsid w:val="009F3C2E"/>
    <w:rsid w:val="00AA5AA8"/>
    <w:rsid w:val="00AF2522"/>
    <w:rsid w:val="00B07E47"/>
    <w:rsid w:val="00B23305"/>
    <w:rsid w:val="00B746D2"/>
    <w:rsid w:val="00BB0AA6"/>
    <w:rsid w:val="00BC6F5A"/>
    <w:rsid w:val="00BF26FF"/>
    <w:rsid w:val="00C654A9"/>
    <w:rsid w:val="00C66777"/>
    <w:rsid w:val="00C73D57"/>
    <w:rsid w:val="00CB5090"/>
    <w:rsid w:val="00CC561F"/>
    <w:rsid w:val="00CE79E9"/>
    <w:rsid w:val="00D974E8"/>
    <w:rsid w:val="00DD0A55"/>
    <w:rsid w:val="00DE6758"/>
    <w:rsid w:val="00DE6A03"/>
    <w:rsid w:val="00E12FB0"/>
    <w:rsid w:val="00E36609"/>
    <w:rsid w:val="00E46645"/>
    <w:rsid w:val="00EB4F16"/>
    <w:rsid w:val="00EC4461"/>
    <w:rsid w:val="00ED2A87"/>
    <w:rsid w:val="00EE3AF6"/>
    <w:rsid w:val="00F95063"/>
    <w:rsid w:val="00F96993"/>
    <w:rsid w:val="00FC1578"/>
    <w:rsid w:val="00FD6357"/>
    <w:rsid w:val="00FE39C1"/>
    <w:rsid w:val="00FE5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A2FF0"/>
  <w15:chartTrackingRefBased/>
  <w15:docId w15:val="{60E0F22A-8279-4E98-90FF-A7FC2FC5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5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75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75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9750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376A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5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750A"/>
    <w:pPr>
      <w:outlineLvl w:val="9"/>
    </w:pPr>
    <w:rPr>
      <w:lang w:val="en-US"/>
    </w:rPr>
  </w:style>
  <w:style w:type="paragraph" w:styleId="TOC1">
    <w:name w:val="toc 1"/>
    <w:basedOn w:val="Normal"/>
    <w:next w:val="Normal"/>
    <w:autoRedefine/>
    <w:uiPriority w:val="39"/>
    <w:unhideWhenUsed/>
    <w:rsid w:val="0039750A"/>
    <w:pPr>
      <w:spacing w:after="100"/>
    </w:pPr>
  </w:style>
  <w:style w:type="character" w:styleId="Hyperlink">
    <w:name w:val="Hyperlink"/>
    <w:basedOn w:val="DefaultParagraphFont"/>
    <w:uiPriority w:val="99"/>
    <w:unhideWhenUsed/>
    <w:rsid w:val="0039750A"/>
    <w:rPr>
      <w:color w:val="0563C1" w:themeColor="hyperlink"/>
      <w:u w:val="single"/>
    </w:rPr>
  </w:style>
  <w:style w:type="character" w:customStyle="1" w:styleId="Heading2Char">
    <w:name w:val="Heading 2 Char"/>
    <w:basedOn w:val="DefaultParagraphFont"/>
    <w:link w:val="Heading2"/>
    <w:uiPriority w:val="9"/>
    <w:rsid w:val="0039750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9750A"/>
    <w:pPr>
      <w:spacing w:after="100"/>
      <w:ind w:left="220"/>
    </w:pPr>
  </w:style>
  <w:style w:type="character" w:customStyle="1" w:styleId="Heading3Char">
    <w:name w:val="Heading 3 Char"/>
    <w:basedOn w:val="DefaultParagraphFont"/>
    <w:link w:val="Heading3"/>
    <w:uiPriority w:val="9"/>
    <w:rsid w:val="003975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9750A"/>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9750A"/>
    <w:pPr>
      <w:spacing w:after="100"/>
      <w:ind w:left="440"/>
    </w:pPr>
  </w:style>
  <w:style w:type="paragraph" w:styleId="Header">
    <w:name w:val="header"/>
    <w:basedOn w:val="Normal"/>
    <w:link w:val="HeaderChar"/>
    <w:uiPriority w:val="99"/>
    <w:unhideWhenUsed/>
    <w:rsid w:val="00397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50A"/>
  </w:style>
  <w:style w:type="paragraph" w:styleId="Footer">
    <w:name w:val="footer"/>
    <w:basedOn w:val="Normal"/>
    <w:link w:val="FooterChar"/>
    <w:uiPriority w:val="99"/>
    <w:unhideWhenUsed/>
    <w:rsid w:val="00397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50A"/>
  </w:style>
  <w:style w:type="character" w:styleId="SubtleEmphasis">
    <w:name w:val="Subtle Emphasis"/>
    <w:basedOn w:val="DefaultParagraphFont"/>
    <w:uiPriority w:val="19"/>
    <w:qFormat/>
    <w:rsid w:val="008376A8"/>
    <w:rPr>
      <w:i/>
      <w:iCs/>
      <w:color w:val="404040" w:themeColor="text1" w:themeTint="BF"/>
    </w:rPr>
  </w:style>
  <w:style w:type="character" w:customStyle="1" w:styleId="Heading5Char">
    <w:name w:val="Heading 5 Char"/>
    <w:basedOn w:val="DefaultParagraphFont"/>
    <w:link w:val="Heading5"/>
    <w:uiPriority w:val="9"/>
    <w:rsid w:val="008376A8"/>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FC15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578"/>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C6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ewsround-story-bodylist-item">
    <w:name w:val="newsround-story-body__list-item"/>
    <w:basedOn w:val="Normal"/>
    <w:rsid w:val="002C6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F3C2E"/>
  </w:style>
  <w:style w:type="character" w:customStyle="1" w:styleId="essayfootnotecitation">
    <w:name w:val="essay_footnotecitation"/>
    <w:basedOn w:val="DefaultParagraphFont"/>
    <w:rsid w:val="00D97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858">
      <w:bodyDiv w:val="1"/>
      <w:marLeft w:val="0"/>
      <w:marRight w:val="0"/>
      <w:marTop w:val="0"/>
      <w:marBottom w:val="0"/>
      <w:divBdr>
        <w:top w:val="none" w:sz="0" w:space="0" w:color="auto"/>
        <w:left w:val="none" w:sz="0" w:space="0" w:color="auto"/>
        <w:bottom w:val="none" w:sz="0" w:space="0" w:color="auto"/>
        <w:right w:val="none" w:sz="0" w:space="0" w:color="auto"/>
      </w:divBdr>
    </w:div>
    <w:div w:id="9835983">
      <w:bodyDiv w:val="1"/>
      <w:marLeft w:val="0"/>
      <w:marRight w:val="0"/>
      <w:marTop w:val="0"/>
      <w:marBottom w:val="0"/>
      <w:divBdr>
        <w:top w:val="none" w:sz="0" w:space="0" w:color="auto"/>
        <w:left w:val="none" w:sz="0" w:space="0" w:color="auto"/>
        <w:bottom w:val="none" w:sz="0" w:space="0" w:color="auto"/>
        <w:right w:val="none" w:sz="0" w:space="0" w:color="auto"/>
      </w:divBdr>
    </w:div>
    <w:div w:id="17510571">
      <w:bodyDiv w:val="1"/>
      <w:marLeft w:val="0"/>
      <w:marRight w:val="0"/>
      <w:marTop w:val="0"/>
      <w:marBottom w:val="0"/>
      <w:divBdr>
        <w:top w:val="none" w:sz="0" w:space="0" w:color="auto"/>
        <w:left w:val="none" w:sz="0" w:space="0" w:color="auto"/>
        <w:bottom w:val="none" w:sz="0" w:space="0" w:color="auto"/>
        <w:right w:val="none" w:sz="0" w:space="0" w:color="auto"/>
      </w:divBdr>
    </w:div>
    <w:div w:id="25757206">
      <w:bodyDiv w:val="1"/>
      <w:marLeft w:val="0"/>
      <w:marRight w:val="0"/>
      <w:marTop w:val="0"/>
      <w:marBottom w:val="0"/>
      <w:divBdr>
        <w:top w:val="none" w:sz="0" w:space="0" w:color="auto"/>
        <w:left w:val="none" w:sz="0" w:space="0" w:color="auto"/>
        <w:bottom w:val="none" w:sz="0" w:space="0" w:color="auto"/>
        <w:right w:val="none" w:sz="0" w:space="0" w:color="auto"/>
      </w:divBdr>
    </w:div>
    <w:div w:id="51580094">
      <w:bodyDiv w:val="1"/>
      <w:marLeft w:val="0"/>
      <w:marRight w:val="0"/>
      <w:marTop w:val="0"/>
      <w:marBottom w:val="0"/>
      <w:divBdr>
        <w:top w:val="none" w:sz="0" w:space="0" w:color="auto"/>
        <w:left w:val="none" w:sz="0" w:space="0" w:color="auto"/>
        <w:bottom w:val="none" w:sz="0" w:space="0" w:color="auto"/>
        <w:right w:val="none" w:sz="0" w:space="0" w:color="auto"/>
      </w:divBdr>
    </w:div>
    <w:div w:id="66810958">
      <w:bodyDiv w:val="1"/>
      <w:marLeft w:val="0"/>
      <w:marRight w:val="0"/>
      <w:marTop w:val="0"/>
      <w:marBottom w:val="0"/>
      <w:divBdr>
        <w:top w:val="none" w:sz="0" w:space="0" w:color="auto"/>
        <w:left w:val="none" w:sz="0" w:space="0" w:color="auto"/>
        <w:bottom w:val="none" w:sz="0" w:space="0" w:color="auto"/>
        <w:right w:val="none" w:sz="0" w:space="0" w:color="auto"/>
      </w:divBdr>
    </w:div>
    <w:div w:id="75708005">
      <w:bodyDiv w:val="1"/>
      <w:marLeft w:val="0"/>
      <w:marRight w:val="0"/>
      <w:marTop w:val="0"/>
      <w:marBottom w:val="0"/>
      <w:divBdr>
        <w:top w:val="none" w:sz="0" w:space="0" w:color="auto"/>
        <w:left w:val="none" w:sz="0" w:space="0" w:color="auto"/>
        <w:bottom w:val="none" w:sz="0" w:space="0" w:color="auto"/>
        <w:right w:val="none" w:sz="0" w:space="0" w:color="auto"/>
      </w:divBdr>
    </w:div>
    <w:div w:id="82143317">
      <w:bodyDiv w:val="1"/>
      <w:marLeft w:val="0"/>
      <w:marRight w:val="0"/>
      <w:marTop w:val="0"/>
      <w:marBottom w:val="0"/>
      <w:divBdr>
        <w:top w:val="none" w:sz="0" w:space="0" w:color="auto"/>
        <w:left w:val="none" w:sz="0" w:space="0" w:color="auto"/>
        <w:bottom w:val="none" w:sz="0" w:space="0" w:color="auto"/>
        <w:right w:val="none" w:sz="0" w:space="0" w:color="auto"/>
      </w:divBdr>
    </w:div>
    <w:div w:id="108937319">
      <w:bodyDiv w:val="1"/>
      <w:marLeft w:val="0"/>
      <w:marRight w:val="0"/>
      <w:marTop w:val="0"/>
      <w:marBottom w:val="0"/>
      <w:divBdr>
        <w:top w:val="none" w:sz="0" w:space="0" w:color="auto"/>
        <w:left w:val="none" w:sz="0" w:space="0" w:color="auto"/>
        <w:bottom w:val="none" w:sz="0" w:space="0" w:color="auto"/>
        <w:right w:val="none" w:sz="0" w:space="0" w:color="auto"/>
      </w:divBdr>
    </w:div>
    <w:div w:id="118229128">
      <w:bodyDiv w:val="1"/>
      <w:marLeft w:val="0"/>
      <w:marRight w:val="0"/>
      <w:marTop w:val="0"/>
      <w:marBottom w:val="0"/>
      <w:divBdr>
        <w:top w:val="none" w:sz="0" w:space="0" w:color="auto"/>
        <w:left w:val="none" w:sz="0" w:space="0" w:color="auto"/>
        <w:bottom w:val="none" w:sz="0" w:space="0" w:color="auto"/>
        <w:right w:val="none" w:sz="0" w:space="0" w:color="auto"/>
      </w:divBdr>
    </w:div>
    <w:div w:id="147022873">
      <w:bodyDiv w:val="1"/>
      <w:marLeft w:val="0"/>
      <w:marRight w:val="0"/>
      <w:marTop w:val="0"/>
      <w:marBottom w:val="0"/>
      <w:divBdr>
        <w:top w:val="none" w:sz="0" w:space="0" w:color="auto"/>
        <w:left w:val="none" w:sz="0" w:space="0" w:color="auto"/>
        <w:bottom w:val="none" w:sz="0" w:space="0" w:color="auto"/>
        <w:right w:val="none" w:sz="0" w:space="0" w:color="auto"/>
      </w:divBdr>
    </w:div>
    <w:div w:id="148907458">
      <w:bodyDiv w:val="1"/>
      <w:marLeft w:val="0"/>
      <w:marRight w:val="0"/>
      <w:marTop w:val="0"/>
      <w:marBottom w:val="0"/>
      <w:divBdr>
        <w:top w:val="none" w:sz="0" w:space="0" w:color="auto"/>
        <w:left w:val="none" w:sz="0" w:space="0" w:color="auto"/>
        <w:bottom w:val="none" w:sz="0" w:space="0" w:color="auto"/>
        <w:right w:val="none" w:sz="0" w:space="0" w:color="auto"/>
      </w:divBdr>
    </w:div>
    <w:div w:id="156507498">
      <w:bodyDiv w:val="1"/>
      <w:marLeft w:val="0"/>
      <w:marRight w:val="0"/>
      <w:marTop w:val="0"/>
      <w:marBottom w:val="0"/>
      <w:divBdr>
        <w:top w:val="none" w:sz="0" w:space="0" w:color="auto"/>
        <w:left w:val="none" w:sz="0" w:space="0" w:color="auto"/>
        <w:bottom w:val="none" w:sz="0" w:space="0" w:color="auto"/>
        <w:right w:val="none" w:sz="0" w:space="0" w:color="auto"/>
      </w:divBdr>
    </w:div>
    <w:div w:id="171918235">
      <w:bodyDiv w:val="1"/>
      <w:marLeft w:val="0"/>
      <w:marRight w:val="0"/>
      <w:marTop w:val="0"/>
      <w:marBottom w:val="0"/>
      <w:divBdr>
        <w:top w:val="none" w:sz="0" w:space="0" w:color="auto"/>
        <w:left w:val="none" w:sz="0" w:space="0" w:color="auto"/>
        <w:bottom w:val="none" w:sz="0" w:space="0" w:color="auto"/>
        <w:right w:val="none" w:sz="0" w:space="0" w:color="auto"/>
      </w:divBdr>
    </w:div>
    <w:div w:id="198208866">
      <w:bodyDiv w:val="1"/>
      <w:marLeft w:val="0"/>
      <w:marRight w:val="0"/>
      <w:marTop w:val="0"/>
      <w:marBottom w:val="0"/>
      <w:divBdr>
        <w:top w:val="none" w:sz="0" w:space="0" w:color="auto"/>
        <w:left w:val="none" w:sz="0" w:space="0" w:color="auto"/>
        <w:bottom w:val="none" w:sz="0" w:space="0" w:color="auto"/>
        <w:right w:val="none" w:sz="0" w:space="0" w:color="auto"/>
      </w:divBdr>
    </w:div>
    <w:div w:id="215968763">
      <w:bodyDiv w:val="1"/>
      <w:marLeft w:val="0"/>
      <w:marRight w:val="0"/>
      <w:marTop w:val="0"/>
      <w:marBottom w:val="0"/>
      <w:divBdr>
        <w:top w:val="none" w:sz="0" w:space="0" w:color="auto"/>
        <w:left w:val="none" w:sz="0" w:space="0" w:color="auto"/>
        <w:bottom w:val="none" w:sz="0" w:space="0" w:color="auto"/>
        <w:right w:val="none" w:sz="0" w:space="0" w:color="auto"/>
      </w:divBdr>
    </w:div>
    <w:div w:id="223876192">
      <w:bodyDiv w:val="1"/>
      <w:marLeft w:val="0"/>
      <w:marRight w:val="0"/>
      <w:marTop w:val="0"/>
      <w:marBottom w:val="0"/>
      <w:divBdr>
        <w:top w:val="none" w:sz="0" w:space="0" w:color="auto"/>
        <w:left w:val="none" w:sz="0" w:space="0" w:color="auto"/>
        <w:bottom w:val="none" w:sz="0" w:space="0" w:color="auto"/>
        <w:right w:val="none" w:sz="0" w:space="0" w:color="auto"/>
      </w:divBdr>
    </w:div>
    <w:div w:id="244153406">
      <w:bodyDiv w:val="1"/>
      <w:marLeft w:val="0"/>
      <w:marRight w:val="0"/>
      <w:marTop w:val="0"/>
      <w:marBottom w:val="0"/>
      <w:divBdr>
        <w:top w:val="none" w:sz="0" w:space="0" w:color="auto"/>
        <w:left w:val="none" w:sz="0" w:space="0" w:color="auto"/>
        <w:bottom w:val="none" w:sz="0" w:space="0" w:color="auto"/>
        <w:right w:val="none" w:sz="0" w:space="0" w:color="auto"/>
      </w:divBdr>
    </w:div>
    <w:div w:id="281807524">
      <w:bodyDiv w:val="1"/>
      <w:marLeft w:val="0"/>
      <w:marRight w:val="0"/>
      <w:marTop w:val="0"/>
      <w:marBottom w:val="0"/>
      <w:divBdr>
        <w:top w:val="none" w:sz="0" w:space="0" w:color="auto"/>
        <w:left w:val="none" w:sz="0" w:space="0" w:color="auto"/>
        <w:bottom w:val="none" w:sz="0" w:space="0" w:color="auto"/>
        <w:right w:val="none" w:sz="0" w:space="0" w:color="auto"/>
      </w:divBdr>
    </w:div>
    <w:div w:id="288509763">
      <w:bodyDiv w:val="1"/>
      <w:marLeft w:val="0"/>
      <w:marRight w:val="0"/>
      <w:marTop w:val="0"/>
      <w:marBottom w:val="0"/>
      <w:divBdr>
        <w:top w:val="none" w:sz="0" w:space="0" w:color="auto"/>
        <w:left w:val="none" w:sz="0" w:space="0" w:color="auto"/>
        <w:bottom w:val="none" w:sz="0" w:space="0" w:color="auto"/>
        <w:right w:val="none" w:sz="0" w:space="0" w:color="auto"/>
      </w:divBdr>
    </w:div>
    <w:div w:id="309867157">
      <w:bodyDiv w:val="1"/>
      <w:marLeft w:val="0"/>
      <w:marRight w:val="0"/>
      <w:marTop w:val="0"/>
      <w:marBottom w:val="0"/>
      <w:divBdr>
        <w:top w:val="none" w:sz="0" w:space="0" w:color="auto"/>
        <w:left w:val="none" w:sz="0" w:space="0" w:color="auto"/>
        <w:bottom w:val="none" w:sz="0" w:space="0" w:color="auto"/>
        <w:right w:val="none" w:sz="0" w:space="0" w:color="auto"/>
      </w:divBdr>
    </w:div>
    <w:div w:id="318966999">
      <w:bodyDiv w:val="1"/>
      <w:marLeft w:val="0"/>
      <w:marRight w:val="0"/>
      <w:marTop w:val="0"/>
      <w:marBottom w:val="0"/>
      <w:divBdr>
        <w:top w:val="none" w:sz="0" w:space="0" w:color="auto"/>
        <w:left w:val="none" w:sz="0" w:space="0" w:color="auto"/>
        <w:bottom w:val="none" w:sz="0" w:space="0" w:color="auto"/>
        <w:right w:val="none" w:sz="0" w:space="0" w:color="auto"/>
      </w:divBdr>
    </w:div>
    <w:div w:id="349112484">
      <w:bodyDiv w:val="1"/>
      <w:marLeft w:val="0"/>
      <w:marRight w:val="0"/>
      <w:marTop w:val="0"/>
      <w:marBottom w:val="0"/>
      <w:divBdr>
        <w:top w:val="none" w:sz="0" w:space="0" w:color="auto"/>
        <w:left w:val="none" w:sz="0" w:space="0" w:color="auto"/>
        <w:bottom w:val="none" w:sz="0" w:space="0" w:color="auto"/>
        <w:right w:val="none" w:sz="0" w:space="0" w:color="auto"/>
      </w:divBdr>
    </w:div>
    <w:div w:id="353262457">
      <w:bodyDiv w:val="1"/>
      <w:marLeft w:val="0"/>
      <w:marRight w:val="0"/>
      <w:marTop w:val="0"/>
      <w:marBottom w:val="0"/>
      <w:divBdr>
        <w:top w:val="none" w:sz="0" w:space="0" w:color="auto"/>
        <w:left w:val="none" w:sz="0" w:space="0" w:color="auto"/>
        <w:bottom w:val="none" w:sz="0" w:space="0" w:color="auto"/>
        <w:right w:val="none" w:sz="0" w:space="0" w:color="auto"/>
      </w:divBdr>
    </w:div>
    <w:div w:id="364788818">
      <w:bodyDiv w:val="1"/>
      <w:marLeft w:val="0"/>
      <w:marRight w:val="0"/>
      <w:marTop w:val="0"/>
      <w:marBottom w:val="0"/>
      <w:divBdr>
        <w:top w:val="none" w:sz="0" w:space="0" w:color="auto"/>
        <w:left w:val="none" w:sz="0" w:space="0" w:color="auto"/>
        <w:bottom w:val="none" w:sz="0" w:space="0" w:color="auto"/>
        <w:right w:val="none" w:sz="0" w:space="0" w:color="auto"/>
      </w:divBdr>
    </w:div>
    <w:div w:id="387189190">
      <w:bodyDiv w:val="1"/>
      <w:marLeft w:val="0"/>
      <w:marRight w:val="0"/>
      <w:marTop w:val="0"/>
      <w:marBottom w:val="0"/>
      <w:divBdr>
        <w:top w:val="none" w:sz="0" w:space="0" w:color="auto"/>
        <w:left w:val="none" w:sz="0" w:space="0" w:color="auto"/>
        <w:bottom w:val="none" w:sz="0" w:space="0" w:color="auto"/>
        <w:right w:val="none" w:sz="0" w:space="0" w:color="auto"/>
      </w:divBdr>
    </w:div>
    <w:div w:id="406418288">
      <w:bodyDiv w:val="1"/>
      <w:marLeft w:val="0"/>
      <w:marRight w:val="0"/>
      <w:marTop w:val="0"/>
      <w:marBottom w:val="0"/>
      <w:divBdr>
        <w:top w:val="none" w:sz="0" w:space="0" w:color="auto"/>
        <w:left w:val="none" w:sz="0" w:space="0" w:color="auto"/>
        <w:bottom w:val="none" w:sz="0" w:space="0" w:color="auto"/>
        <w:right w:val="none" w:sz="0" w:space="0" w:color="auto"/>
      </w:divBdr>
    </w:div>
    <w:div w:id="410811257">
      <w:bodyDiv w:val="1"/>
      <w:marLeft w:val="0"/>
      <w:marRight w:val="0"/>
      <w:marTop w:val="0"/>
      <w:marBottom w:val="0"/>
      <w:divBdr>
        <w:top w:val="none" w:sz="0" w:space="0" w:color="auto"/>
        <w:left w:val="none" w:sz="0" w:space="0" w:color="auto"/>
        <w:bottom w:val="none" w:sz="0" w:space="0" w:color="auto"/>
        <w:right w:val="none" w:sz="0" w:space="0" w:color="auto"/>
      </w:divBdr>
    </w:div>
    <w:div w:id="453645284">
      <w:bodyDiv w:val="1"/>
      <w:marLeft w:val="0"/>
      <w:marRight w:val="0"/>
      <w:marTop w:val="0"/>
      <w:marBottom w:val="0"/>
      <w:divBdr>
        <w:top w:val="none" w:sz="0" w:space="0" w:color="auto"/>
        <w:left w:val="none" w:sz="0" w:space="0" w:color="auto"/>
        <w:bottom w:val="none" w:sz="0" w:space="0" w:color="auto"/>
        <w:right w:val="none" w:sz="0" w:space="0" w:color="auto"/>
      </w:divBdr>
    </w:div>
    <w:div w:id="458259792">
      <w:bodyDiv w:val="1"/>
      <w:marLeft w:val="0"/>
      <w:marRight w:val="0"/>
      <w:marTop w:val="0"/>
      <w:marBottom w:val="0"/>
      <w:divBdr>
        <w:top w:val="none" w:sz="0" w:space="0" w:color="auto"/>
        <w:left w:val="none" w:sz="0" w:space="0" w:color="auto"/>
        <w:bottom w:val="none" w:sz="0" w:space="0" w:color="auto"/>
        <w:right w:val="none" w:sz="0" w:space="0" w:color="auto"/>
      </w:divBdr>
    </w:div>
    <w:div w:id="479034635">
      <w:bodyDiv w:val="1"/>
      <w:marLeft w:val="0"/>
      <w:marRight w:val="0"/>
      <w:marTop w:val="0"/>
      <w:marBottom w:val="0"/>
      <w:divBdr>
        <w:top w:val="none" w:sz="0" w:space="0" w:color="auto"/>
        <w:left w:val="none" w:sz="0" w:space="0" w:color="auto"/>
        <w:bottom w:val="none" w:sz="0" w:space="0" w:color="auto"/>
        <w:right w:val="none" w:sz="0" w:space="0" w:color="auto"/>
      </w:divBdr>
    </w:div>
    <w:div w:id="575628873">
      <w:bodyDiv w:val="1"/>
      <w:marLeft w:val="0"/>
      <w:marRight w:val="0"/>
      <w:marTop w:val="0"/>
      <w:marBottom w:val="0"/>
      <w:divBdr>
        <w:top w:val="none" w:sz="0" w:space="0" w:color="auto"/>
        <w:left w:val="none" w:sz="0" w:space="0" w:color="auto"/>
        <w:bottom w:val="none" w:sz="0" w:space="0" w:color="auto"/>
        <w:right w:val="none" w:sz="0" w:space="0" w:color="auto"/>
      </w:divBdr>
    </w:div>
    <w:div w:id="621611738">
      <w:bodyDiv w:val="1"/>
      <w:marLeft w:val="0"/>
      <w:marRight w:val="0"/>
      <w:marTop w:val="0"/>
      <w:marBottom w:val="0"/>
      <w:divBdr>
        <w:top w:val="none" w:sz="0" w:space="0" w:color="auto"/>
        <w:left w:val="none" w:sz="0" w:space="0" w:color="auto"/>
        <w:bottom w:val="none" w:sz="0" w:space="0" w:color="auto"/>
        <w:right w:val="none" w:sz="0" w:space="0" w:color="auto"/>
      </w:divBdr>
    </w:div>
    <w:div w:id="655838058">
      <w:bodyDiv w:val="1"/>
      <w:marLeft w:val="0"/>
      <w:marRight w:val="0"/>
      <w:marTop w:val="0"/>
      <w:marBottom w:val="0"/>
      <w:divBdr>
        <w:top w:val="none" w:sz="0" w:space="0" w:color="auto"/>
        <w:left w:val="none" w:sz="0" w:space="0" w:color="auto"/>
        <w:bottom w:val="none" w:sz="0" w:space="0" w:color="auto"/>
        <w:right w:val="none" w:sz="0" w:space="0" w:color="auto"/>
      </w:divBdr>
    </w:div>
    <w:div w:id="749742725">
      <w:bodyDiv w:val="1"/>
      <w:marLeft w:val="0"/>
      <w:marRight w:val="0"/>
      <w:marTop w:val="0"/>
      <w:marBottom w:val="0"/>
      <w:divBdr>
        <w:top w:val="none" w:sz="0" w:space="0" w:color="auto"/>
        <w:left w:val="none" w:sz="0" w:space="0" w:color="auto"/>
        <w:bottom w:val="none" w:sz="0" w:space="0" w:color="auto"/>
        <w:right w:val="none" w:sz="0" w:space="0" w:color="auto"/>
      </w:divBdr>
    </w:div>
    <w:div w:id="763040989">
      <w:bodyDiv w:val="1"/>
      <w:marLeft w:val="0"/>
      <w:marRight w:val="0"/>
      <w:marTop w:val="0"/>
      <w:marBottom w:val="0"/>
      <w:divBdr>
        <w:top w:val="none" w:sz="0" w:space="0" w:color="auto"/>
        <w:left w:val="none" w:sz="0" w:space="0" w:color="auto"/>
        <w:bottom w:val="none" w:sz="0" w:space="0" w:color="auto"/>
        <w:right w:val="none" w:sz="0" w:space="0" w:color="auto"/>
      </w:divBdr>
    </w:div>
    <w:div w:id="776022826">
      <w:bodyDiv w:val="1"/>
      <w:marLeft w:val="0"/>
      <w:marRight w:val="0"/>
      <w:marTop w:val="0"/>
      <w:marBottom w:val="0"/>
      <w:divBdr>
        <w:top w:val="none" w:sz="0" w:space="0" w:color="auto"/>
        <w:left w:val="none" w:sz="0" w:space="0" w:color="auto"/>
        <w:bottom w:val="none" w:sz="0" w:space="0" w:color="auto"/>
        <w:right w:val="none" w:sz="0" w:space="0" w:color="auto"/>
      </w:divBdr>
    </w:div>
    <w:div w:id="801077741">
      <w:bodyDiv w:val="1"/>
      <w:marLeft w:val="0"/>
      <w:marRight w:val="0"/>
      <w:marTop w:val="0"/>
      <w:marBottom w:val="0"/>
      <w:divBdr>
        <w:top w:val="none" w:sz="0" w:space="0" w:color="auto"/>
        <w:left w:val="none" w:sz="0" w:space="0" w:color="auto"/>
        <w:bottom w:val="none" w:sz="0" w:space="0" w:color="auto"/>
        <w:right w:val="none" w:sz="0" w:space="0" w:color="auto"/>
      </w:divBdr>
    </w:div>
    <w:div w:id="806315456">
      <w:bodyDiv w:val="1"/>
      <w:marLeft w:val="0"/>
      <w:marRight w:val="0"/>
      <w:marTop w:val="0"/>
      <w:marBottom w:val="0"/>
      <w:divBdr>
        <w:top w:val="none" w:sz="0" w:space="0" w:color="auto"/>
        <w:left w:val="none" w:sz="0" w:space="0" w:color="auto"/>
        <w:bottom w:val="none" w:sz="0" w:space="0" w:color="auto"/>
        <w:right w:val="none" w:sz="0" w:space="0" w:color="auto"/>
      </w:divBdr>
    </w:div>
    <w:div w:id="827089481">
      <w:bodyDiv w:val="1"/>
      <w:marLeft w:val="0"/>
      <w:marRight w:val="0"/>
      <w:marTop w:val="0"/>
      <w:marBottom w:val="0"/>
      <w:divBdr>
        <w:top w:val="none" w:sz="0" w:space="0" w:color="auto"/>
        <w:left w:val="none" w:sz="0" w:space="0" w:color="auto"/>
        <w:bottom w:val="none" w:sz="0" w:space="0" w:color="auto"/>
        <w:right w:val="none" w:sz="0" w:space="0" w:color="auto"/>
      </w:divBdr>
    </w:div>
    <w:div w:id="833297256">
      <w:bodyDiv w:val="1"/>
      <w:marLeft w:val="0"/>
      <w:marRight w:val="0"/>
      <w:marTop w:val="0"/>
      <w:marBottom w:val="0"/>
      <w:divBdr>
        <w:top w:val="none" w:sz="0" w:space="0" w:color="auto"/>
        <w:left w:val="none" w:sz="0" w:space="0" w:color="auto"/>
        <w:bottom w:val="none" w:sz="0" w:space="0" w:color="auto"/>
        <w:right w:val="none" w:sz="0" w:space="0" w:color="auto"/>
      </w:divBdr>
    </w:div>
    <w:div w:id="853690506">
      <w:bodyDiv w:val="1"/>
      <w:marLeft w:val="0"/>
      <w:marRight w:val="0"/>
      <w:marTop w:val="0"/>
      <w:marBottom w:val="0"/>
      <w:divBdr>
        <w:top w:val="none" w:sz="0" w:space="0" w:color="auto"/>
        <w:left w:val="none" w:sz="0" w:space="0" w:color="auto"/>
        <w:bottom w:val="none" w:sz="0" w:space="0" w:color="auto"/>
        <w:right w:val="none" w:sz="0" w:space="0" w:color="auto"/>
      </w:divBdr>
    </w:div>
    <w:div w:id="897323505">
      <w:bodyDiv w:val="1"/>
      <w:marLeft w:val="0"/>
      <w:marRight w:val="0"/>
      <w:marTop w:val="0"/>
      <w:marBottom w:val="0"/>
      <w:divBdr>
        <w:top w:val="none" w:sz="0" w:space="0" w:color="auto"/>
        <w:left w:val="none" w:sz="0" w:space="0" w:color="auto"/>
        <w:bottom w:val="none" w:sz="0" w:space="0" w:color="auto"/>
        <w:right w:val="none" w:sz="0" w:space="0" w:color="auto"/>
      </w:divBdr>
    </w:div>
    <w:div w:id="952983987">
      <w:bodyDiv w:val="1"/>
      <w:marLeft w:val="0"/>
      <w:marRight w:val="0"/>
      <w:marTop w:val="0"/>
      <w:marBottom w:val="0"/>
      <w:divBdr>
        <w:top w:val="none" w:sz="0" w:space="0" w:color="auto"/>
        <w:left w:val="none" w:sz="0" w:space="0" w:color="auto"/>
        <w:bottom w:val="none" w:sz="0" w:space="0" w:color="auto"/>
        <w:right w:val="none" w:sz="0" w:space="0" w:color="auto"/>
      </w:divBdr>
    </w:div>
    <w:div w:id="954406977">
      <w:bodyDiv w:val="1"/>
      <w:marLeft w:val="0"/>
      <w:marRight w:val="0"/>
      <w:marTop w:val="0"/>
      <w:marBottom w:val="0"/>
      <w:divBdr>
        <w:top w:val="none" w:sz="0" w:space="0" w:color="auto"/>
        <w:left w:val="none" w:sz="0" w:space="0" w:color="auto"/>
        <w:bottom w:val="none" w:sz="0" w:space="0" w:color="auto"/>
        <w:right w:val="none" w:sz="0" w:space="0" w:color="auto"/>
      </w:divBdr>
    </w:div>
    <w:div w:id="961031488">
      <w:bodyDiv w:val="1"/>
      <w:marLeft w:val="0"/>
      <w:marRight w:val="0"/>
      <w:marTop w:val="0"/>
      <w:marBottom w:val="0"/>
      <w:divBdr>
        <w:top w:val="none" w:sz="0" w:space="0" w:color="auto"/>
        <w:left w:val="none" w:sz="0" w:space="0" w:color="auto"/>
        <w:bottom w:val="none" w:sz="0" w:space="0" w:color="auto"/>
        <w:right w:val="none" w:sz="0" w:space="0" w:color="auto"/>
      </w:divBdr>
    </w:div>
    <w:div w:id="978459137">
      <w:bodyDiv w:val="1"/>
      <w:marLeft w:val="0"/>
      <w:marRight w:val="0"/>
      <w:marTop w:val="0"/>
      <w:marBottom w:val="0"/>
      <w:divBdr>
        <w:top w:val="none" w:sz="0" w:space="0" w:color="auto"/>
        <w:left w:val="none" w:sz="0" w:space="0" w:color="auto"/>
        <w:bottom w:val="none" w:sz="0" w:space="0" w:color="auto"/>
        <w:right w:val="none" w:sz="0" w:space="0" w:color="auto"/>
      </w:divBdr>
    </w:div>
    <w:div w:id="988288525">
      <w:bodyDiv w:val="1"/>
      <w:marLeft w:val="0"/>
      <w:marRight w:val="0"/>
      <w:marTop w:val="0"/>
      <w:marBottom w:val="0"/>
      <w:divBdr>
        <w:top w:val="none" w:sz="0" w:space="0" w:color="auto"/>
        <w:left w:val="none" w:sz="0" w:space="0" w:color="auto"/>
        <w:bottom w:val="none" w:sz="0" w:space="0" w:color="auto"/>
        <w:right w:val="none" w:sz="0" w:space="0" w:color="auto"/>
      </w:divBdr>
    </w:div>
    <w:div w:id="1034111531">
      <w:bodyDiv w:val="1"/>
      <w:marLeft w:val="0"/>
      <w:marRight w:val="0"/>
      <w:marTop w:val="0"/>
      <w:marBottom w:val="0"/>
      <w:divBdr>
        <w:top w:val="none" w:sz="0" w:space="0" w:color="auto"/>
        <w:left w:val="none" w:sz="0" w:space="0" w:color="auto"/>
        <w:bottom w:val="none" w:sz="0" w:space="0" w:color="auto"/>
        <w:right w:val="none" w:sz="0" w:space="0" w:color="auto"/>
      </w:divBdr>
    </w:div>
    <w:div w:id="1038041663">
      <w:bodyDiv w:val="1"/>
      <w:marLeft w:val="0"/>
      <w:marRight w:val="0"/>
      <w:marTop w:val="0"/>
      <w:marBottom w:val="0"/>
      <w:divBdr>
        <w:top w:val="none" w:sz="0" w:space="0" w:color="auto"/>
        <w:left w:val="none" w:sz="0" w:space="0" w:color="auto"/>
        <w:bottom w:val="none" w:sz="0" w:space="0" w:color="auto"/>
        <w:right w:val="none" w:sz="0" w:space="0" w:color="auto"/>
      </w:divBdr>
    </w:div>
    <w:div w:id="1063790632">
      <w:bodyDiv w:val="1"/>
      <w:marLeft w:val="0"/>
      <w:marRight w:val="0"/>
      <w:marTop w:val="0"/>
      <w:marBottom w:val="0"/>
      <w:divBdr>
        <w:top w:val="none" w:sz="0" w:space="0" w:color="auto"/>
        <w:left w:val="none" w:sz="0" w:space="0" w:color="auto"/>
        <w:bottom w:val="none" w:sz="0" w:space="0" w:color="auto"/>
        <w:right w:val="none" w:sz="0" w:space="0" w:color="auto"/>
      </w:divBdr>
    </w:div>
    <w:div w:id="1072654432">
      <w:bodyDiv w:val="1"/>
      <w:marLeft w:val="0"/>
      <w:marRight w:val="0"/>
      <w:marTop w:val="0"/>
      <w:marBottom w:val="0"/>
      <w:divBdr>
        <w:top w:val="none" w:sz="0" w:space="0" w:color="auto"/>
        <w:left w:val="none" w:sz="0" w:space="0" w:color="auto"/>
        <w:bottom w:val="none" w:sz="0" w:space="0" w:color="auto"/>
        <w:right w:val="none" w:sz="0" w:space="0" w:color="auto"/>
      </w:divBdr>
    </w:div>
    <w:div w:id="1076972975">
      <w:bodyDiv w:val="1"/>
      <w:marLeft w:val="0"/>
      <w:marRight w:val="0"/>
      <w:marTop w:val="0"/>
      <w:marBottom w:val="0"/>
      <w:divBdr>
        <w:top w:val="none" w:sz="0" w:space="0" w:color="auto"/>
        <w:left w:val="none" w:sz="0" w:space="0" w:color="auto"/>
        <w:bottom w:val="none" w:sz="0" w:space="0" w:color="auto"/>
        <w:right w:val="none" w:sz="0" w:space="0" w:color="auto"/>
      </w:divBdr>
    </w:div>
    <w:div w:id="1120613355">
      <w:bodyDiv w:val="1"/>
      <w:marLeft w:val="0"/>
      <w:marRight w:val="0"/>
      <w:marTop w:val="0"/>
      <w:marBottom w:val="0"/>
      <w:divBdr>
        <w:top w:val="none" w:sz="0" w:space="0" w:color="auto"/>
        <w:left w:val="none" w:sz="0" w:space="0" w:color="auto"/>
        <w:bottom w:val="none" w:sz="0" w:space="0" w:color="auto"/>
        <w:right w:val="none" w:sz="0" w:space="0" w:color="auto"/>
      </w:divBdr>
    </w:div>
    <w:div w:id="1133593474">
      <w:bodyDiv w:val="1"/>
      <w:marLeft w:val="0"/>
      <w:marRight w:val="0"/>
      <w:marTop w:val="0"/>
      <w:marBottom w:val="0"/>
      <w:divBdr>
        <w:top w:val="none" w:sz="0" w:space="0" w:color="auto"/>
        <w:left w:val="none" w:sz="0" w:space="0" w:color="auto"/>
        <w:bottom w:val="none" w:sz="0" w:space="0" w:color="auto"/>
        <w:right w:val="none" w:sz="0" w:space="0" w:color="auto"/>
      </w:divBdr>
    </w:div>
    <w:div w:id="1142038922">
      <w:bodyDiv w:val="1"/>
      <w:marLeft w:val="0"/>
      <w:marRight w:val="0"/>
      <w:marTop w:val="0"/>
      <w:marBottom w:val="0"/>
      <w:divBdr>
        <w:top w:val="none" w:sz="0" w:space="0" w:color="auto"/>
        <w:left w:val="none" w:sz="0" w:space="0" w:color="auto"/>
        <w:bottom w:val="none" w:sz="0" w:space="0" w:color="auto"/>
        <w:right w:val="none" w:sz="0" w:space="0" w:color="auto"/>
      </w:divBdr>
    </w:div>
    <w:div w:id="1178887803">
      <w:bodyDiv w:val="1"/>
      <w:marLeft w:val="0"/>
      <w:marRight w:val="0"/>
      <w:marTop w:val="0"/>
      <w:marBottom w:val="0"/>
      <w:divBdr>
        <w:top w:val="none" w:sz="0" w:space="0" w:color="auto"/>
        <w:left w:val="none" w:sz="0" w:space="0" w:color="auto"/>
        <w:bottom w:val="none" w:sz="0" w:space="0" w:color="auto"/>
        <w:right w:val="none" w:sz="0" w:space="0" w:color="auto"/>
      </w:divBdr>
    </w:div>
    <w:div w:id="1197277692">
      <w:bodyDiv w:val="1"/>
      <w:marLeft w:val="0"/>
      <w:marRight w:val="0"/>
      <w:marTop w:val="0"/>
      <w:marBottom w:val="0"/>
      <w:divBdr>
        <w:top w:val="none" w:sz="0" w:space="0" w:color="auto"/>
        <w:left w:val="none" w:sz="0" w:space="0" w:color="auto"/>
        <w:bottom w:val="none" w:sz="0" w:space="0" w:color="auto"/>
        <w:right w:val="none" w:sz="0" w:space="0" w:color="auto"/>
      </w:divBdr>
    </w:div>
    <w:div w:id="1213955074">
      <w:bodyDiv w:val="1"/>
      <w:marLeft w:val="0"/>
      <w:marRight w:val="0"/>
      <w:marTop w:val="0"/>
      <w:marBottom w:val="0"/>
      <w:divBdr>
        <w:top w:val="none" w:sz="0" w:space="0" w:color="auto"/>
        <w:left w:val="none" w:sz="0" w:space="0" w:color="auto"/>
        <w:bottom w:val="none" w:sz="0" w:space="0" w:color="auto"/>
        <w:right w:val="none" w:sz="0" w:space="0" w:color="auto"/>
      </w:divBdr>
    </w:div>
    <w:div w:id="1232739526">
      <w:bodyDiv w:val="1"/>
      <w:marLeft w:val="0"/>
      <w:marRight w:val="0"/>
      <w:marTop w:val="0"/>
      <w:marBottom w:val="0"/>
      <w:divBdr>
        <w:top w:val="none" w:sz="0" w:space="0" w:color="auto"/>
        <w:left w:val="none" w:sz="0" w:space="0" w:color="auto"/>
        <w:bottom w:val="none" w:sz="0" w:space="0" w:color="auto"/>
        <w:right w:val="none" w:sz="0" w:space="0" w:color="auto"/>
      </w:divBdr>
    </w:div>
    <w:div w:id="1234312988">
      <w:bodyDiv w:val="1"/>
      <w:marLeft w:val="0"/>
      <w:marRight w:val="0"/>
      <w:marTop w:val="0"/>
      <w:marBottom w:val="0"/>
      <w:divBdr>
        <w:top w:val="none" w:sz="0" w:space="0" w:color="auto"/>
        <w:left w:val="none" w:sz="0" w:space="0" w:color="auto"/>
        <w:bottom w:val="none" w:sz="0" w:space="0" w:color="auto"/>
        <w:right w:val="none" w:sz="0" w:space="0" w:color="auto"/>
      </w:divBdr>
    </w:div>
    <w:div w:id="1256674280">
      <w:bodyDiv w:val="1"/>
      <w:marLeft w:val="0"/>
      <w:marRight w:val="0"/>
      <w:marTop w:val="0"/>
      <w:marBottom w:val="0"/>
      <w:divBdr>
        <w:top w:val="none" w:sz="0" w:space="0" w:color="auto"/>
        <w:left w:val="none" w:sz="0" w:space="0" w:color="auto"/>
        <w:bottom w:val="none" w:sz="0" w:space="0" w:color="auto"/>
        <w:right w:val="none" w:sz="0" w:space="0" w:color="auto"/>
      </w:divBdr>
    </w:div>
    <w:div w:id="1291593935">
      <w:bodyDiv w:val="1"/>
      <w:marLeft w:val="0"/>
      <w:marRight w:val="0"/>
      <w:marTop w:val="0"/>
      <w:marBottom w:val="0"/>
      <w:divBdr>
        <w:top w:val="none" w:sz="0" w:space="0" w:color="auto"/>
        <w:left w:val="none" w:sz="0" w:space="0" w:color="auto"/>
        <w:bottom w:val="none" w:sz="0" w:space="0" w:color="auto"/>
        <w:right w:val="none" w:sz="0" w:space="0" w:color="auto"/>
      </w:divBdr>
    </w:div>
    <w:div w:id="1341619800">
      <w:bodyDiv w:val="1"/>
      <w:marLeft w:val="0"/>
      <w:marRight w:val="0"/>
      <w:marTop w:val="0"/>
      <w:marBottom w:val="0"/>
      <w:divBdr>
        <w:top w:val="none" w:sz="0" w:space="0" w:color="auto"/>
        <w:left w:val="none" w:sz="0" w:space="0" w:color="auto"/>
        <w:bottom w:val="none" w:sz="0" w:space="0" w:color="auto"/>
        <w:right w:val="none" w:sz="0" w:space="0" w:color="auto"/>
      </w:divBdr>
    </w:div>
    <w:div w:id="1345859276">
      <w:bodyDiv w:val="1"/>
      <w:marLeft w:val="0"/>
      <w:marRight w:val="0"/>
      <w:marTop w:val="0"/>
      <w:marBottom w:val="0"/>
      <w:divBdr>
        <w:top w:val="none" w:sz="0" w:space="0" w:color="auto"/>
        <w:left w:val="none" w:sz="0" w:space="0" w:color="auto"/>
        <w:bottom w:val="none" w:sz="0" w:space="0" w:color="auto"/>
        <w:right w:val="none" w:sz="0" w:space="0" w:color="auto"/>
      </w:divBdr>
    </w:div>
    <w:div w:id="1377199563">
      <w:bodyDiv w:val="1"/>
      <w:marLeft w:val="0"/>
      <w:marRight w:val="0"/>
      <w:marTop w:val="0"/>
      <w:marBottom w:val="0"/>
      <w:divBdr>
        <w:top w:val="none" w:sz="0" w:space="0" w:color="auto"/>
        <w:left w:val="none" w:sz="0" w:space="0" w:color="auto"/>
        <w:bottom w:val="none" w:sz="0" w:space="0" w:color="auto"/>
        <w:right w:val="none" w:sz="0" w:space="0" w:color="auto"/>
      </w:divBdr>
    </w:div>
    <w:div w:id="1396471224">
      <w:bodyDiv w:val="1"/>
      <w:marLeft w:val="0"/>
      <w:marRight w:val="0"/>
      <w:marTop w:val="0"/>
      <w:marBottom w:val="0"/>
      <w:divBdr>
        <w:top w:val="none" w:sz="0" w:space="0" w:color="auto"/>
        <w:left w:val="none" w:sz="0" w:space="0" w:color="auto"/>
        <w:bottom w:val="none" w:sz="0" w:space="0" w:color="auto"/>
        <w:right w:val="none" w:sz="0" w:space="0" w:color="auto"/>
      </w:divBdr>
    </w:div>
    <w:div w:id="1412579598">
      <w:bodyDiv w:val="1"/>
      <w:marLeft w:val="0"/>
      <w:marRight w:val="0"/>
      <w:marTop w:val="0"/>
      <w:marBottom w:val="0"/>
      <w:divBdr>
        <w:top w:val="none" w:sz="0" w:space="0" w:color="auto"/>
        <w:left w:val="none" w:sz="0" w:space="0" w:color="auto"/>
        <w:bottom w:val="none" w:sz="0" w:space="0" w:color="auto"/>
        <w:right w:val="none" w:sz="0" w:space="0" w:color="auto"/>
      </w:divBdr>
    </w:div>
    <w:div w:id="1420982145">
      <w:bodyDiv w:val="1"/>
      <w:marLeft w:val="0"/>
      <w:marRight w:val="0"/>
      <w:marTop w:val="0"/>
      <w:marBottom w:val="0"/>
      <w:divBdr>
        <w:top w:val="none" w:sz="0" w:space="0" w:color="auto"/>
        <w:left w:val="none" w:sz="0" w:space="0" w:color="auto"/>
        <w:bottom w:val="none" w:sz="0" w:space="0" w:color="auto"/>
        <w:right w:val="none" w:sz="0" w:space="0" w:color="auto"/>
      </w:divBdr>
    </w:div>
    <w:div w:id="1421949410">
      <w:bodyDiv w:val="1"/>
      <w:marLeft w:val="0"/>
      <w:marRight w:val="0"/>
      <w:marTop w:val="0"/>
      <w:marBottom w:val="0"/>
      <w:divBdr>
        <w:top w:val="none" w:sz="0" w:space="0" w:color="auto"/>
        <w:left w:val="none" w:sz="0" w:space="0" w:color="auto"/>
        <w:bottom w:val="none" w:sz="0" w:space="0" w:color="auto"/>
        <w:right w:val="none" w:sz="0" w:space="0" w:color="auto"/>
      </w:divBdr>
    </w:div>
    <w:div w:id="1423257240">
      <w:bodyDiv w:val="1"/>
      <w:marLeft w:val="0"/>
      <w:marRight w:val="0"/>
      <w:marTop w:val="0"/>
      <w:marBottom w:val="0"/>
      <w:divBdr>
        <w:top w:val="none" w:sz="0" w:space="0" w:color="auto"/>
        <w:left w:val="none" w:sz="0" w:space="0" w:color="auto"/>
        <w:bottom w:val="none" w:sz="0" w:space="0" w:color="auto"/>
        <w:right w:val="none" w:sz="0" w:space="0" w:color="auto"/>
      </w:divBdr>
    </w:div>
    <w:div w:id="1424380695">
      <w:bodyDiv w:val="1"/>
      <w:marLeft w:val="0"/>
      <w:marRight w:val="0"/>
      <w:marTop w:val="0"/>
      <w:marBottom w:val="0"/>
      <w:divBdr>
        <w:top w:val="none" w:sz="0" w:space="0" w:color="auto"/>
        <w:left w:val="none" w:sz="0" w:space="0" w:color="auto"/>
        <w:bottom w:val="none" w:sz="0" w:space="0" w:color="auto"/>
        <w:right w:val="none" w:sz="0" w:space="0" w:color="auto"/>
      </w:divBdr>
    </w:div>
    <w:div w:id="1431585999">
      <w:bodyDiv w:val="1"/>
      <w:marLeft w:val="0"/>
      <w:marRight w:val="0"/>
      <w:marTop w:val="0"/>
      <w:marBottom w:val="0"/>
      <w:divBdr>
        <w:top w:val="none" w:sz="0" w:space="0" w:color="auto"/>
        <w:left w:val="none" w:sz="0" w:space="0" w:color="auto"/>
        <w:bottom w:val="none" w:sz="0" w:space="0" w:color="auto"/>
        <w:right w:val="none" w:sz="0" w:space="0" w:color="auto"/>
      </w:divBdr>
    </w:div>
    <w:div w:id="1436944936">
      <w:bodyDiv w:val="1"/>
      <w:marLeft w:val="0"/>
      <w:marRight w:val="0"/>
      <w:marTop w:val="0"/>
      <w:marBottom w:val="0"/>
      <w:divBdr>
        <w:top w:val="none" w:sz="0" w:space="0" w:color="auto"/>
        <w:left w:val="none" w:sz="0" w:space="0" w:color="auto"/>
        <w:bottom w:val="none" w:sz="0" w:space="0" w:color="auto"/>
        <w:right w:val="none" w:sz="0" w:space="0" w:color="auto"/>
      </w:divBdr>
    </w:div>
    <w:div w:id="1470172049">
      <w:bodyDiv w:val="1"/>
      <w:marLeft w:val="0"/>
      <w:marRight w:val="0"/>
      <w:marTop w:val="0"/>
      <w:marBottom w:val="0"/>
      <w:divBdr>
        <w:top w:val="none" w:sz="0" w:space="0" w:color="auto"/>
        <w:left w:val="none" w:sz="0" w:space="0" w:color="auto"/>
        <w:bottom w:val="none" w:sz="0" w:space="0" w:color="auto"/>
        <w:right w:val="none" w:sz="0" w:space="0" w:color="auto"/>
      </w:divBdr>
    </w:div>
    <w:div w:id="1487547055">
      <w:bodyDiv w:val="1"/>
      <w:marLeft w:val="0"/>
      <w:marRight w:val="0"/>
      <w:marTop w:val="0"/>
      <w:marBottom w:val="0"/>
      <w:divBdr>
        <w:top w:val="none" w:sz="0" w:space="0" w:color="auto"/>
        <w:left w:val="none" w:sz="0" w:space="0" w:color="auto"/>
        <w:bottom w:val="none" w:sz="0" w:space="0" w:color="auto"/>
        <w:right w:val="none" w:sz="0" w:space="0" w:color="auto"/>
      </w:divBdr>
    </w:div>
    <w:div w:id="1504200429">
      <w:bodyDiv w:val="1"/>
      <w:marLeft w:val="0"/>
      <w:marRight w:val="0"/>
      <w:marTop w:val="0"/>
      <w:marBottom w:val="0"/>
      <w:divBdr>
        <w:top w:val="none" w:sz="0" w:space="0" w:color="auto"/>
        <w:left w:val="none" w:sz="0" w:space="0" w:color="auto"/>
        <w:bottom w:val="none" w:sz="0" w:space="0" w:color="auto"/>
        <w:right w:val="none" w:sz="0" w:space="0" w:color="auto"/>
      </w:divBdr>
    </w:div>
    <w:div w:id="1533154944">
      <w:bodyDiv w:val="1"/>
      <w:marLeft w:val="0"/>
      <w:marRight w:val="0"/>
      <w:marTop w:val="0"/>
      <w:marBottom w:val="0"/>
      <w:divBdr>
        <w:top w:val="none" w:sz="0" w:space="0" w:color="auto"/>
        <w:left w:val="none" w:sz="0" w:space="0" w:color="auto"/>
        <w:bottom w:val="none" w:sz="0" w:space="0" w:color="auto"/>
        <w:right w:val="none" w:sz="0" w:space="0" w:color="auto"/>
      </w:divBdr>
    </w:div>
    <w:div w:id="1582137086">
      <w:bodyDiv w:val="1"/>
      <w:marLeft w:val="0"/>
      <w:marRight w:val="0"/>
      <w:marTop w:val="0"/>
      <w:marBottom w:val="0"/>
      <w:divBdr>
        <w:top w:val="none" w:sz="0" w:space="0" w:color="auto"/>
        <w:left w:val="none" w:sz="0" w:space="0" w:color="auto"/>
        <w:bottom w:val="none" w:sz="0" w:space="0" w:color="auto"/>
        <w:right w:val="none" w:sz="0" w:space="0" w:color="auto"/>
      </w:divBdr>
    </w:div>
    <w:div w:id="1602107950">
      <w:bodyDiv w:val="1"/>
      <w:marLeft w:val="0"/>
      <w:marRight w:val="0"/>
      <w:marTop w:val="0"/>
      <w:marBottom w:val="0"/>
      <w:divBdr>
        <w:top w:val="none" w:sz="0" w:space="0" w:color="auto"/>
        <w:left w:val="none" w:sz="0" w:space="0" w:color="auto"/>
        <w:bottom w:val="none" w:sz="0" w:space="0" w:color="auto"/>
        <w:right w:val="none" w:sz="0" w:space="0" w:color="auto"/>
      </w:divBdr>
    </w:div>
    <w:div w:id="1603606622">
      <w:bodyDiv w:val="1"/>
      <w:marLeft w:val="0"/>
      <w:marRight w:val="0"/>
      <w:marTop w:val="0"/>
      <w:marBottom w:val="0"/>
      <w:divBdr>
        <w:top w:val="none" w:sz="0" w:space="0" w:color="auto"/>
        <w:left w:val="none" w:sz="0" w:space="0" w:color="auto"/>
        <w:bottom w:val="none" w:sz="0" w:space="0" w:color="auto"/>
        <w:right w:val="none" w:sz="0" w:space="0" w:color="auto"/>
      </w:divBdr>
    </w:div>
    <w:div w:id="1676834957">
      <w:bodyDiv w:val="1"/>
      <w:marLeft w:val="0"/>
      <w:marRight w:val="0"/>
      <w:marTop w:val="0"/>
      <w:marBottom w:val="0"/>
      <w:divBdr>
        <w:top w:val="none" w:sz="0" w:space="0" w:color="auto"/>
        <w:left w:val="none" w:sz="0" w:space="0" w:color="auto"/>
        <w:bottom w:val="none" w:sz="0" w:space="0" w:color="auto"/>
        <w:right w:val="none" w:sz="0" w:space="0" w:color="auto"/>
      </w:divBdr>
    </w:div>
    <w:div w:id="1729381395">
      <w:bodyDiv w:val="1"/>
      <w:marLeft w:val="0"/>
      <w:marRight w:val="0"/>
      <w:marTop w:val="0"/>
      <w:marBottom w:val="0"/>
      <w:divBdr>
        <w:top w:val="none" w:sz="0" w:space="0" w:color="auto"/>
        <w:left w:val="none" w:sz="0" w:space="0" w:color="auto"/>
        <w:bottom w:val="none" w:sz="0" w:space="0" w:color="auto"/>
        <w:right w:val="none" w:sz="0" w:space="0" w:color="auto"/>
      </w:divBdr>
    </w:div>
    <w:div w:id="1736396768">
      <w:bodyDiv w:val="1"/>
      <w:marLeft w:val="0"/>
      <w:marRight w:val="0"/>
      <w:marTop w:val="0"/>
      <w:marBottom w:val="0"/>
      <w:divBdr>
        <w:top w:val="none" w:sz="0" w:space="0" w:color="auto"/>
        <w:left w:val="none" w:sz="0" w:space="0" w:color="auto"/>
        <w:bottom w:val="none" w:sz="0" w:space="0" w:color="auto"/>
        <w:right w:val="none" w:sz="0" w:space="0" w:color="auto"/>
      </w:divBdr>
    </w:div>
    <w:div w:id="1747532516">
      <w:bodyDiv w:val="1"/>
      <w:marLeft w:val="0"/>
      <w:marRight w:val="0"/>
      <w:marTop w:val="0"/>
      <w:marBottom w:val="0"/>
      <w:divBdr>
        <w:top w:val="none" w:sz="0" w:space="0" w:color="auto"/>
        <w:left w:val="none" w:sz="0" w:space="0" w:color="auto"/>
        <w:bottom w:val="none" w:sz="0" w:space="0" w:color="auto"/>
        <w:right w:val="none" w:sz="0" w:space="0" w:color="auto"/>
      </w:divBdr>
    </w:div>
    <w:div w:id="1749570590">
      <w:bodyDiv w:val="1"/>
      <w:marLeft w:val="0"/>
      <w:marRight w:val="0"/>
      <w:marTop w:val="0"/>
      <w:marBottom w:val="0"/>
      <w:divBdr>
        <w:top w:val="none" w:sz="0" w:space="0" w:color="auto"/>
        <w:left w:val="none" w:sz="0" w:space="0" w:color="auto"/>
        <w:bottom w:val="none" w:sz="0" w:space="0" w:color="auto"/>
        <w:right w:val="none" w:sz="0" w:space="0" w:color="auto"/>
      </w:divBdr>
    </w:div>
    <w:div w:id="1766264502">
      <w:bodyDiv w:val="1"/>
      <w:marLeft w:val="0"/>
      <w:marRight w:val="0"/>
      <w:marTop w:val="0"/>
      <w:marBottom w:val="0"/>
      <w:divBdr>
        <w:top w:val="none" w:sz="0" w:space="0" w:color="auto"/>
        <w:left w:val="none" w:sz="0" w:space="0" w:color="auto"/>
        <w:bottom w:val="none" w:sz="0" w:space="0" w:color="auto"/>
        <w:right w:val="none" w:sz="0" w:space="0" w:color="auto"/>
      </w:divBdr>
    </w:div>
    <w:div w:id="1813214225">
      <w:bodyDiv w:val="1"/>
      <w:marLeft w:val="0"/>
      <w:marRight w:val="0"/>
      <w:marTop w:val="0"/>
      <w:marBottom w:val="0"/>
      <w:divBdr>
        <w:top w:val="none" w:sz="0" w:space="0" w:color="auto"/>
        <w:left w:val="none" w:sz="0" w:space="0" w:color="auto"/>
        <w:bottom w:val="none" w:sz="0" w:space="0" w:color="auto"/>
        <w:right w:val="none" w:sz="0" w:space="0" w:color="auto"/>
      </w:divBdr>
    </w:div>
    <w:div w:id="1825126611">
      <w:bodyDiv w:val="1"/>
      <w:marLeft w:val="0"/>
      <w:marRight w:val="0"/>
      <w:marTop w:val="0"/>
      <w:marBottom w:val="0"/>
      <w:divBdr>
        <w:top w:val="none" w:sz="0" w:space="0" w:color="auto"/>
        <w:left w:val="none" w:sz="0" w:space="0" w:color="auto"/>
        <w:bottom w:val="none" w:sz="0" w:space="0" w:color="auto"/>
        <w:right w:val="none" w:sz="0" w:space="0" w:color="auto"/>
      </w:divBdr>
    </w:div>
    <w:div w:id="1848136617">
      <w:bodyDiv w:val="1"/>
      <w:marLeft w:val="0"/>
      <w:marRight w:val="0"/>
      <w:marTop w:val="0"/>
      <w:marBottom w:val="0"/>
      <w:divBdr>
        <w:top w:val="none" w:sz="0" w:space="0" w:color="auto"/>
        <w:left w:val="none" w:sz="0" w:space="0" w:color="auto"/>
        <w:bottom w:val="none" w:sz="0" w:space="0" w:color="auto"/>
        <w:right w:val="none" w:sz="0" w:space="0" w:color="auto"/>
      </w:divBdr>
    </w:div>
    <w:div w:id="1898321206">
      <w:bodyDiv w:val="1"/>
      <w:marLeft w:val="0"/>
      <w:marRight w:val="0"/>
      <w:marTop w:val="0"/>
      <w:marBottom w:val="0"/>
      <w:divBdr>
        <w:top w:val="none" w:sz="0" w:space="0" w:color="auto"/>
        <w:left w:val="none" w:sz="0" w:space="0" w:color="auto"/>
        <w:bottom w:val="none" w:sz="0" w:space="0" w:color="auto"/>
        <w:right w:val="none" w:sz="0" w:space="0" w:color="auto"/>
      </w:divBdr>
    </w:div>
    <w:div w:id="1907110023">
      <w:bodyDiv w:val="1"/>
      <w:marLeft w:val="0"/>
      <w:marRight w:val="0"/>
      <w:marTop w:val="0"/>
      <w:marBottom w:val="0"/>
      <w:divBdr>
        <w:top w:val="none" w:sz="0" w:space="0" w:color="auto"/>
        <w:left w:val="none" w:sz="0" w:space="0" w:color="auto"/>
        <w:bottom w:val="none" w:sz="0" w:space="0" w:color="auto"/>
        <w:right w:val="none" w:sz="0" w:space="0" w:color="auto"/>
      </w:divBdr>
    </w:div>
    <w:div w:id="1910726022">
      <w:bodyDiv w:val="1"/>
      <w:marLeft w:val="0"/>
      <w:marRight w:val="0"/>
      <w:marTop w:val="0"/>
      <w:marBottom w:val="0"/>
      <w:divBdr>
        <w:top w:val="none" w:sz="0" w:space="0" w:color="auto"/>
        <w:left w:val="none" w:sz="0" w:space="0" w:color="auto"/>
        <w:bottom w:val="none" w:sz="0" w:space="0" w:color="auto"/>
        <w:right w:val="none" w:sz="0" w:space="0" w:color="auto"/>
      </w:divBdr>
    </w:div>
    <w:div w:id="1925868897">
      <w:bodyDiv w:val="1"/>
      <w:marLeft w:val="0"/>
      <w:marRight w:val="0"/>
      <w:marTop w:val="0"/>
      <w:marBottom w:val="0"/>
      <w:divBdr>
        <w:top w:val="none" w:sz="0" w:space="0" w:color="auto"/>
        <w:left w:val="none" w:sz="0" w:space="0" w:color="auto"/>
        <w:bottom w:val="none" w:sz="0" w:space="0" w:color="auto"/>
        <w:right w:val="none" w:sz="0" w:space="0" w:color="auto"/>
      </w:divBdr>
    </w:div>
    <w:div w:id="1950962578">
      <w:bodyDiv w:val="1"/>
      <w:marLeft w:val="0"/>
      <w:marRight w:val="0"/>
      <w:marTop w:val="0"/>
      <w:marBottom w:val="0"/>
      <w:divBdr>
        <w:top w:val="none" w:sz="0" w:space="0" w:color="auto"/>
        <w:left w:val="none" w:sz="0" w:space="0" w:color="auto"/>
        <w:bottom w:val="none" w:sz="0" w:space="0" w:color="auto"/>
        <w:right w:val="none" w:sz="0" w:space="0" w:color="auto"/>
      </w:divBdr>
    </w:div>
    <w:div w:id="1963803444">
      <w:bodyDiv w:val="1"/>
      <w:marLeft w:val="0"/>
      <w:marRight w:val="0"/>
      <w:marTop w:val="0"/>
      <w:marBottom w:val="0"/>
      <w:divBdr>
        <w:top w:val="none" w:sz="0" w:space="0" w:color="auto"/>
        <w:left w:val="none" w:sz="0" w:space="0" w:color="auto"/>
        <w:bottom w:val="none" w:sz="0" w:space="0" w:color="auto"/>
        <w:right w:val="none" w:sz="0" w:space="0" w:color="auto"/>
      </w:divBdr>
    </w:div>
    <w:div w:id="1994288426">
      <w:bodyDiv w:val="1"/>
      <w:marLeft w:val="0"/>
      <w:marRight w:val="0"/>
      <w:marTop w:val="0"/>
      <w:marBottom w:val="0"/>
      <w:divBdr>
        <w:top w:val="none" w:sz="0" w:space="0" w:color="auto"/>
        <w:left w:val="none" w:sz="0" w:space="0" w:color="auto"/>
        <w:bottom w:val="none" w:sz="0" w:space="0" w:color="auto"/>
        <w:right w:val="none" w:sz="0" w:space="0" w:color="auto"/>
      </w:divBdr>
    </w:div>
    <w:div w:id="2003972075">
      <w:bodyDiv w:val="1"/>
      <w:marLeft w:val="0"/>
      <w:marRight w:val="0"/>
      <w:marTop w:val="0"/>
      <w:marBottom w:val="0"/>
      <w:divBdr>
        <w:top w:val="none" w:sz="0" w:space="0" w:color="auto"/>
        <w:left w:val="none" w:sz="0" w:space="0" w:color="auto"/>
        <w:bottom w:val="none" w:sz="0" w:space="0" w:color="auto"/>
        <w:right w:val="none" w:sz="0" w:space="0" w:color="auto"/>
      </w:divBdr>
    </w:div>
    <w:div w:id="2008098193">
      <w:bodyDiv w:val="1"/>
      <w:marLeft w:val="0"/>
      <w:marRight w:val="0"/>
      <w:marTop w:val="0"/>
      <w:marBottom w:val="0"/>
      <w:divBdr>
        <w:top w:val="none" w:sz="0" w:space="0" w:color="auto"/>
        <w:left w:val="none" w:sz="0" w:space="0" w:color="auto"/>
        <w:bottom w:val="none" w:sz="0" w:space="0" w:color="auto"/>
        <w:right w:val="none" w:sz="0" w:space="0" w:color="auto"/>
      </w:divBdr>
    </w:div>
    <w:div w:id="2010064009">
      <w:bodyDiv w:val="1"/>
      <w:marLeft w:val="0"/>
      <w:marRight w:val="0"/>
      <w:marTop w:val="0"/>
      <w:marBottom w:val="0"/>
      <w:divBdr>
        <w:top w:val="none" w:sz="0" w:space="0" w:color="auto"/>
        <w:left w:val="none" w:sz="0" w:space="0" w:color="auto"/>
        <w:bottom w:val="none" w:sz="0" w:space="0" w:color="auto"/>
        <w:right w:val="none" w:sz="0" w:space="0" w:color="auto"/>
      </w:divBdr>
    </w:div>
    <w:div w:id="2032947448">
      <w:bodyDiv w:val="1"/>
      <w:marLeft w:val="0"/>
      <w:marRight w:val="0"/>
      <w:marTop w:val="0"/>
      <w:marBottom w:val="0"/>
      <w:divBdr>
        <w:top w:val="none" w:sz="0" w:space="0" w:color="auto"/>
        <w:left w:val="none" w:sz="0" w:space="0" w:color="auto"/>
        <w:bottom w:val="none" w:sz="0" w:space="0" w:color="auto"/>
        <w:right w:val="none" w:sz="0" w:space="0" w:color="auto"/>
      </w:divBdr>
    </w:div>
    <w:div w:id="2052723145">
      <w:bodyDiv w:val="1"/>
      <w:marLeft w:val="0"/>
      <w:marRight w:val="0"/>
      <w:marTop w:val="0"/>
      <w:marBottom w:val="0"/>
      <w:divBdr>
        <w:top w:val="none" w:sz="0" w:space="0" w:color="auto"/>
        <w:left w:val="none" w:sz="0" w:space="0" w:color="auto"/>
        <w:bottom w:val="none" w:sz="0" w:space="0" w:color="auto"/>
        <w:right w:val="none" w:sz="0" w:space="0" w:color="auto"/>
      </w:divBdr>
    </w:div>
    <w:div w:id="2076202172">
      <w:bodyDiv w:val="1"/>
      <w:marLeft w:val="0"/>
      <w:marRight w:val="0"/>
      <w:marTop w:val="0"/>
      <w:marBottom w:val="0"/>
      <w:divBdr>
        <w:top w:val="none" w:sz="0" w:space="0" w:color="auto"/>
        <w:left w:val="none" w:sz="0" w:space="0" w:color="auto"/>
        <w:bottom w:val="none" w:sz="0" w:space="0" w:color="auto"/>
        <w:right w:val="none" w:sz="0" w:space="0" w:color="auto"/>
      </w:divBdr>
    </w:div>
    <w:div w:id="2097634284">
      <w:bodyDiv w:val="1"/>
      <w:marLeft w:val="0"/>
      <w:marRight w:val="0"/>
      <w:marTop w:val="0"/>
      <w:marBottom w:val="0"/>
      <w:divBdr>
        <w:top w:val="none" w:sz="0" w:space="0" w:color="auto"/>
        <w:left w:val="none" w:sz="0" w:space="0" w:color="auto"/>
        <w:bottom w:val="none" w:sz="0" w:space="0" w:color="auto"/>
        <w:right w:val="none" w:sz="0" w:space="0" w:color="auto"/>
      </w:divBdr>
    </w:div>
    <w:div w:id="213925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BBC11</b:Tag>
    <b:SourceType>InternetSite</b:SourceType>
    <b:Guid>{BCA5E5CB-5469-41AF-A774-911D4946B787}</b:Guid>
    <b:Year>2011</b:Year>
    <b:InternetSiteTitle>BBC </b:InternetSiteTitle>
    <b:Month>September </b:Month>
    <b:Day>21</b:Day>
    <b:URL>https://www.bbc.co.uk/newsround/15007511</b:URL>
    <b:RefOrder>2</b:RefOrder>
  </b:Source>
  <b:Source>
    <b:Tag>Cap</b:Tag>
    <b:SourceType>InternetSite</b:SourceType>
    <b:Guid>{346B4A6C-A624-48B7-AEAF-39FBF85CB00C}</b:Guid>
    <b:Title>Capital punishment UK</b:Title>
    <b:InternetSiteTitle>Capital punishment UK</b:InternetSiteTitle>
    <b:URL>http://www.capitalpunishmentuk.org/contents.html</b:URL>
    <b:RefOrder>3</b:RefOrder>
  </b:Source>
  <b:Source>
    <b:Tag>Dav10</b:Tag>
    <b:SourceType>BookSection</b:SourceType>
    <b:Guid>{3DE00F7E-CA55-4FFA-B283-C0A155B3B321}</b:Guid>
    <b:Author>
      <b:Author>
        <b:NameList>
          <b:Person>
            <b:Last>David Hoffman</b:Last>
            <b:First>John</b:First>
            <b:Middle>Jermyn Rowe QC</b:Middle>
          </b:Person>
        </b:NameList>
      </b:Author>
      <b:BookAuthor>
        <b:NameList>
          <b:Person>
            <b:Last>David Hoffman</b:Last>
            <b:First>John</b:First>
            <b:Middle>Jermyn Rowe QC</b:Middle>
          </b:Person>
        </b:NameList>
      </b:BookAuthor>
    </b:Author>
    <b:Title>Human rights in the UK An introduction to the Human Rights Act 1998</b:Title>
    <b:Year>2010</b:Year>
    <b:BookTitle>Human rights in the UK An introduction to the Human Rights Act 1998</b:BookTitle>
    <b:Pages>148</b:Pages>
    <b:City>Essex</b:City>
    <b:Publisher>Pearsons Education limited </b:Publisher>
    <b:RefOrder>7</b:RefOrder>
  </b:Source>
  <b:Source>
    <b:Tag>Cor12</b:Tag>
    <b:SourceType>InternetSite</b:SourceType>
    <b:Guid>{C60CFDA2-9E1B-4B56-BBB4-9C8ABFAA805D}</b:Guid>
    <b:Title>Cornell Center on the death penalty worldwide</b:Title>
    <b:Year>2012</b:Year>
    <b:InternetSiteTitle>Death penalty worldwide </b:InternetSiteTitle>
    <b:Month>june </b:Month>
    <b:Day>22</b:Day>
    <b:URL>www.deathpenaltyworldwide.org/methods-of-execution.cfm</b:URL>
    <b:RefOrder>1</b:RefOrder>
  </b:Source>
  <b:Source>
    <b:Tag>Placeholder1</b:Tag>
    <b:SourceType>InternetSite</b:SourceType>
    <b:Guid>{6990B307-4318-46C8-BCB1-82193EDA5B65}</b:Guid>
    <b:RefOrder>11</b:RefOrder>
  </b:Source>
  <b:Source>
    <b:Tag>UKP19</b:Tag>
    <b:SourceType>InternetSite</b:SourceType>
    <b:Guid>{E3FD4F9B-1581-46B1-A707-E0A3E8B9A79F}</b:Guid>
    <b:Title>UK Prison Population Statistics </b:Title>
    <b:InternetSiteTitle>House of Commons Library </b:InternetSiteTitle>
    <b:Year>2019</b:Year>
    <b:Month>july </b:Month>
    <b:Day>23</b:Day>
    <b:URL>https://researchbriefings.files.parliament.uk/documents/SN04334/SN04334.pdf</b:URL>
    <b:RefOrder>4</b:RefOrder>
  </b:Source>
  <b:Source>
    <b:Tag>Cri17</b:Tag>
    <b:SourceType>InternetSite</b:SourceType>
    <b:Guid>{78903447-8E36-422C-8FB7-48EFDEF208D0}</b:Guid>
    <b:Title>Crime Museum</b:Title>
    <b:InternetSiteTitle>Crime Museum</b:InternetSiteTitle>
    <b:Year>2017</b:Year>
    <b:URL>https://www.crimemuseum.org/crime-library/famous-prisons-incarceration/donald-marshall-jr/</b:URL>
    <b:RefOrder>5</b:RefOrder>
  </b:Source>
  <b:Source>
    <b:Tag>Tor18</b:Tag>
    <b:SourceType>InternetSite</b:SourceType>
    <b:Guid>{4FBBB82C-211B-4F85-BE86-D8202F3F496D}</b:Guid>
    <b:Title>Tory MP asks government to consider bringing back death penalty</b:Title>
    <b:Year>2018</b:Year>
    <b:JournalName>The I</b:JournalName>
    <b:InternetSiteTitle>The Independent </b:InternetSiteTitle>
    <b:Month>November</b:Month>
    <b:Day>3</b:Day>
    <b:URL>https://www.independent.co.uk/news/uk/politics/tory-mp-bring-back-death-penalty-john-hayes-lincolnshire-capital-punishment-a8615731.html</b:URL>
    <b:RefOrder>6</b:RefOrder>
  </b:Source>
  <b:Source>
    <b:Tag>Ist18</b:Tag>
    <b:SourceType>InternetSite</b:SourceType>
    <b:Guid>{8764B4A6-5C75-4910-8059-04B2EB47B7BB}</b:Guid>
    <b:Title>Is the UK government's stance on the death penalty shifting?</b:Title>
    <b:InternetSiteTitle>The Guardian</b:InternetSiteTitle>
    <b:Year>2018</b:Year>
    <b:Month>July</b:Month>
    <b:Day>23</b:Day>
    <b:URL>https://www.theguardian.com/world/2018/jul/23/is-the-uk-governments-stance-on-the-death-penalty-shifting</b:URL>
    <b:RefOrder>8</b:RefOrder>
  </b:Source>
  <b:Source>
    <b:Tag>HRC19</b:Tag>
    <b:SourceType>InternetSite</b:SourceType>
    <b:Guid>{4A8573B5-37CF-4459-A881-9B620E834333}</b:Guid>
    <b:Title>HRC40: UK Statement on the use of the Death Penalty</b:Title>
    <b:InternetSiteTitle>GOV</b:InternetSiteTitle>
    <b:Year>2019</b:Year>
    <b:Month>February </b:Month>
    <b:Day>26</b:Day>
    <b:URL>https://www.gov.uk/government/news/hrc40-uk-statement-on-the-use-of-the-death-penalty</b:URL>
    <b:RefOrder>9</b:RefOrder>
  </b:Source>
  <b:Source>
    <b:Tag>HMG11</b:Tag>
    <b:SourceType>InternetSite</b:SourceType>
    <b:Guid>{9897C639-73D4-4D1C-BB71-A8AB4EE35097}</b:Guid>
    <b:Title>HMG Strategy for Abolition of the Death Penalty 2010-2015</b:Title>
    <b:InternetSiteTitle>Gov uk</b:InternetSiteTitle>
    <b:Year>2011</b:Year>
    <b:Month>October</b:Month>
    <b:URL>https://assets.publishing.service.gov.uk/government/uploads/system/uploads/attachment_data/file/35448/death-penalty-strategy-oct-11-15.pdf</b:URL>
    <b:RefOrder>10</b:RefOrder>
  </b:Source>
</b:Sources>
</file>

<file path=customXml/itemProps1.xml><?xml version="1.0" encoding="utf-8"?>
<ds:datastoreItem xmlns:ds="http://schemas.openxmlformats.org/officeDocument/2006/customXml" ds:itemID="{31AEB816-D584-48F1-A4B4-B1F72F968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1470</Words>
  <Characters>7353</Characters>
  <Application>Microsoft Office Word</Application>
  <DocSecurity>0</DocSecurity>
  <Lines>334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Kadir</dc:creator>
  <cp:keywords/>
  <dc:description/>
  <cp:lastModifiedBy>Wasim Kadir</cp:lastModifiedBy>
  <cp:revision>2</cp:revision>
  <dcterms:created xsi:type="dcterms:W3CDTF">2019-10-18T03:21:00Z</dcterms:created>
  <dcterms:modified xsi:type="dcterms:W3CDTF">2019-10-18T03:21:00Z</dcterms:modified>
</cp:coreProperties>
</file>