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650" w:rsidRPr="006C3357" w:rsidRDefault="00666650" w:rsidP="006C335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r w:rsidRPr="006C3357">
        <w:rPr>
          <w:rFonts w:ascii="Times New Roman" w:hAnsi="Times New Roman" w:cs="Times New Roman"/>
          <w:b/>
          <w:sz w:val="24"/>
          <w:szCs w:val="24"/>
          <w:u w:val="single"/>
        </w:rPr>
        <w:t>Introduction:</w:t>
      </w:r>
    </w:p>
    <w:p w:rsidR="00666650" w:rsidRPr="006C3357" w:rsidRDefault="00666650" w:rsidP="006C335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3357">
        <w:rPr>
          <w:rFonts w:ascii="Times New Roman" w:hAnsi="Times New Roman" w:cs="Times New Roman"/>
          <w:sz w:val="24"/>
          <w:szCs w:val="24"/>
        </w:rPr>
        <w:t xml:space="preserve">Psychology for Human development or Lifespan Development, is the scientific study of ways in which people change, or stay the same, from the time of conception to death </w:t>
      </w:r>
      <w:r w:rsidRPr="006C3357">
        <w:rPr>
          <w:rFonts w:ascii="Times New Roman" w:hAnsi="Times New Roman" w:cs="Times New Roman"/>
          <w:bCs/>
          <w:sz w:val="24"/>
          <w:szCs w:val="24"/>
        </w:rPr>
        <w:t>(McLeod, S.A 2018).</w:t>
      </w:r>
      <w:r w:rsidR="00D27FD5" w:rsidRPr="006C3357">
        <w:rPr>
          <w:rFonts w:ascii="Times New Roman" w:hAnsi="Times New Roman" w:cs="Times New Roman"/>
          <w:sz w:val="24"/>
          <w:szCs w:val="24"/>
        </w:rPr>
        <w:t xml:space="preserve"> </w:t>
      </w:r>
      <w:r w:rsidRPr="006C3357">
        <w:rPr>
          <w:rFonts w:ascii="Times New Roman" w:hAnsi="Times New Roman" w:cs="Times New Roman"/>
          <w:sz w:val="24"/>
          <w:szCs w:val="24"/>
        </w:rPr>
        <w:t xml:space="preserve">These include physical and other psychophysiological processes, </w:t>
      </w:r>
      <w:r w:rsidR="00D27FD5" w:rsidRPr="006C3357">
        <w:rPr>
          <w:rFonts w:ascii="Times New Roman" w:hAnsi="Times New Roman" w:cs="Times New Roman"/>
          <w:sz w:val="24"/>
          <w:szCs w:val="24"/>
        </w:rPr>
        <w:t>psychosocial development, language, cognition</w:t>
      </w:r>
      <w:r w:rsidRPr="006C3357">
        <w:rPr>
          <w:rFonts w:ascii="Times New Roman" w:hAnsi="Times New Roman" w:cs="Times New Roman"/>
          <w:sz w:val="24"/>
          <w:szCs w:val="24"/>
        </w:rPr>
        <w:t xml:space="preserve"> and, including the impact of family and peers.</w:t>
      </w:r>
    </w:p>
    <w:p w:rsidR="003B5536" w:rsidRPr="006C3357" w:rsidRDefault="00666650" w:rsidP="006C335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3357">
        <w:rPr>
          <w:rFonts w:ascii="Times New Roman" w:hAnsi="Times New Roman" w:cs="Times New Roman"/>
          <w:sz w:val="24"/>
          <w:szCs w:val="24"/>
        </w:rPr>
        <w:t xml:space="preserve">For purposes of the presentation, </w:t>
      </w:r>
      <w:r w:rsidR="003B5536" w:rsidRPr="006C3357">
        <w:rPr>
          <w:rFonts w:ascii="Times New Roman" w:hAnsi="Times New Roman" w:cs="Times New Roman"/>
          <w:sz w:val="24"/>
          <w:szCs w:val="24"/>
        </w:rPr>
        <w:t xml:space="preserve">I </w:t>
      </w:r>
      <w:r w:rsidRPr="006C3357">
        <w:rPr>
          <w:rFonts w:ascii="Times New Roman" w:hAnsi="Times New Roman" w:cs="Times New Roman"/>
          <w:sz w:val="24"/>
          <w:szCs w:val="24"/>
        </w:rPr>
        <w:t xml:space="preserve">am </w:t>
      </w:r>
      <w:r w:rsidR="005A63FD" w:rsidRPr="006C3357">
        <w:rPr>
          <w:rFonts w:ascii="Times New Roman" w:hAnsi="Times New Roman" w:cs="Times New Roman"/>
          <w:sz w:val="24"/>
          <w:szCs w:val="24"/>
        </w:rPr>
        <w:t>considering</w:t>
      </w:r>
      <w:r w:rsidR="003B5536" w:rsidRPr="006C3357">
        <w:rPr>
          <w:rFonts w:ascii="Times New Roman" w:hAnsi="Times New Roman" w:cs="Times New Roman"/>
          <w:sz w:val="24"/>
          <w:szCs w:val="24"/>
        </w:rPr>
        <w:t xml:space="preserve"> </w:t>
      </w:r>
      <w:r w:rsidRPr="006C3357">
        <w:rPr>
          <w:rFonts w:ascii="Times New Roman" w:hAnsi="Times New Roman" w:cs="Times New Roman"/>
          <w:sz w:val="24"/>
          <w:szCs w:val="24"/>
        </w:rPr>
        <w:t>lifespan development of</w:t>
      </w:r>
      <w:r w:rsidR="005A63FD" w:rsidRPr="006C3357">
        <w:rPr>
          <w:rFonts w:ascii="Times New Roman" w:hAnsi="Times New Roman" w:cs="Times New Roman"/>
          <w:sz w:val="24"/>
          <w:szCs w:val="24"/>
        </w:rPr>
        <w:t xml:space="preserve"> children</w:t>
      </w:r>
      <w:r w:rsidRPr="006C3357">
        <w:rPr>
          <w:rFonts w:ascii="Times New Roman" w:hAnsi="Times New Roman" w:cs="Times New Roman"/>
          <w:sz w:val="24"/>
          <w:szCs w:val="24"/>
        </w:rPr>
        <w:t xml:space="preserve"> between three to</w:t>
      </w:r>
      <w:r w:rsidR="005A63FD" w:rsidRPr="006C3357">
        <w:rPr>
          <w:rFonts w:ascii="Times New Roman" w:hAnsi="Times New Roman" w:cs="Times New Roman"/>
          <w:sz w:val="24"/>
          <w:szCs w:val="24"/>
        </w:rPr>
        <w:t xml:space="preserve"> six years of age.</w:t>
      </w:r>
    </w:p>
    <w:p w:rsidR="00666650" w:rsidRPr="006C3357" w:rsidRDefault="00666650" w:rsidP="006C3357">
      <w:pPr>
        <w:spacing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6C3357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Theories:</w:t>
      </w:r>
    </w:p>
    <w:p w:rsidR="00666650" w:rsidRPr="006C3357" w:rsidRDefault="00DB7BDA" w:rsidP="006C3357">
      <w:pPr>
        <w:spacing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6C3357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a). </w:t>
      </w:r>
      <w:r w:rsidR="00275FF9" w:rsidRPr="006C3357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Psychosocial</w:t>
      </w:r>
      <w:r w:rsidR="00666650" w:rsidRPr="006C3357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theory by Erik Erikson (1902-1994):</w:t>
      </w:r>
    </w:p>
    <w:p w:rsidR="00666650" w:rsidRPr="006C3357" w:rsidRDefault="00666650" w:rsidP="006C3357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This </w:t>
      </w:r>
      <w:r w:rsidR="00FC42EA" w:rsidRPr="006C3357">
        <w:rPr>
          <w:rFonts w:ascii="Times New Roman" w:hAnsi="Times New Roman" w:cs="Times New Roman"/>
          <w:bCs/>
          <w:iCs/>
          <w:sz w:val="24"/>
          <w:szCs w:val="24"/>
        </w:rPr>
        <w:t>is one of the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psychodynamic theories</w:t>
      </w:r>
      <w:r w:rsidR="00FC42EA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which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beli</w:t>
      </w:r>
      <w:r w:rsidR="00FC42EA" w:rsidRPr="006C3357">
        <w:rPr>
          <w:rFonts w:ascii="Times New Roman" w:hAnsi="Times New Roman" w:cs="Times New Roman"/>
          <w:bCs/>
          <w:iCs/>
          <w:sz w:val="24"/>
          <w:szCs w:val="24"/>
        </w:rPr>
        <w:t>eve that human development is a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FC42EA" w:rsidRPr="006C3357">
        <w:rPr>
          <w:rFonts w:ascii="Times New Roman" w:hAnsi="Times New Roman" w:cs="Times New Roman"/>
          <w:bCs/>
          <w:iCs/>
          <w:sz w:val="24"/>
          <w:szCs w:val="24"/>
        </w:rPr>
        <w:t>dynamic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process influenced by </w:t>
      </w:r>
      <w:r w:rsidR="00FC42EA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societal experiences and 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>in</w:t>
      </w:r>
      <w:r w:rsidR="00FC42EA" w:rsidRPr="006C3357">
        <w:rPr>
          <w:rFonts w:ascii="Times New Roman" w:hAnsi="Times New Roman" w:cs="Times New Roman"/>
          <w:bCs/>
          <w:iCs/>
          <w:sz w:val="24"/>
          <w:szCs w:val="24"/>
        </w:rPr>
        <w:t>-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born biological drives. Erickson </w:t>
      </w:r>
      <w:r w:rsidR="00FC42EA" w:rsidRPr="006C3357">
        <w:rPr>
          <w:rFonts w:ascii="Times New Roman" w:hAnsi="Times New Roman" w:cs="Times New Roman"/>
          <w:bCs/>
          <w:iCs/>
          <w:sz w:val="24"/>
          <w:szCs w:val="24"/>
        </w:rPr>
        <w:t>assesses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a child as essentially good and active.</w:t>
      </w:r>
      <w:r w:rsidRPr="006C335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5ACC" w:rsidRPr="006C3357">
        <w:rPr>
          <w:rFonts w:ascii="Times New Roman" w:hAnsi="Times New Roman" w:cs="Times New Roman"/>
          <w:bCs/>
          <w:iCs/>
          <w:sz w:val="24"/>
          <w:szCs w:val="24"/>
        </w:rPr>
        <w:t>McLeod, S.A</w:t>
      </w:r>
      <w:r w:rsidR="00C4764A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BB5ACC" w:rsidRPr="006C3357">
        <w:rPr>
          <w:rFonts w:ascii="Times New Roman" w:hAnsi="Times New Roman" w:cs="Times New Roman"/>
          <w:bCs/>
          <w:iCs/>
          <w:sz w:val="24"/>
          <w:szCs w:val="24"/>
        </w:rPr>
        <w:t>(2018) presents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Erickson’s theory </w:t>
      </w:r>
      <w:r w:rsidR="00BB5ACC" w:rsidRPr="006C3357">
        <w:rPr>
          <w:rFonts w:ascii="Times New Roman" w:hAnsi="Times New Roman" w:cs="Times New Roman"/>
          <w:bCs/>
          <w:iCs/>
          <w:sz w:val="24"/>
          <w:szCs w:val="24"/>
        </w:rPr>
        <w:t>in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eight </w:t>
      </w:r>
      <w:proofErr w:type="spellStart"/>
      <w:r w:rsidRPr="006C3357">
        <w:rPr>
          <w:rFonts w:ascii="Times New Roman" w:hAnsi="Times New Roman" w:cs="Times New Roman"/>
          <w:bCs/>
          <w:iCs/>
          <w:sz w:val="24"/>
          <w:szCs w:val="24"/>
        </w:rPr>
        <w:t>stage</w:t>
      </w:r>
      <w:r w:rsidR="00BB5ACC" w:rsidRPr="006C3357">
        <w:rPr>
          <w:rFonts w:ascii="Times New Roman" w:hAnsi="Times New Roman" w:cs="Times New Roman"/>
          <w:bCs/>
          <w:iCs/>
          <w:sz w:val="24"/>
          <w:szCs w:val="24"/>
        </w:rPr>
        <w:t>s</w:t>
      </w:r>
      <w:proofErr w:type="spellEnd"/>
      <w:r w:rsidR="00BB5ACC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across life-span and describes the stage of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three to six years as “Initiative versus Guilt” this is </w:t>
      </w:r>
      <w:r w:rsidR="00BB5ACC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always </w:t>
      </w:r>
      <w:r w:rsidR="00317EE2" w:rsidRPr="006C3357">
        <w:rPr>
          <w:rFonts w:ascii="Times New Roman" w:hAnsi="Times New Roman" w:cs="Times New Roman"/>
          <w:bCs/>
          <w:iCs/>
          <w:sz w:val="24"/>
          <w:szCs w:val="24"/>
        </w:rPr>
        <w:t>referred</w:t>
      </w:r>
      <w:r w:rsidR="00BB5ACC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to as 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the third stage of development between three to six years of age. </w:t>
      </w:r>
      <w:r w:rsidR="00BB5ACC" w:rsidRPr="006C3357">
        <w:rPr>
          <w:rFonts w:ascii="Times New Roman" w:hAnsi="Times New Roman" w:cs="Times New Roman"/>
          <w:bCs/>
          <w:iCs/>
          <w:sz w:val="24"/>
          <w:szCs w:val="24"/>
        </w:rPr>
        <w:t>D</w:t>
      </w:r>
      <w:r w:rsidR="00317EE2" w:rsidRPr="006C3357">
        <w:rPr>
          <w:rFonts w:ascii="Times New Roman" w:hAnsi="Times New Roman" w:cs="Times New Roman"/>
          <w:bCs/>
          <w:iCs/>
          <w:sz w:val="24"/>
          <w:szCs w:val="24"/>
        </w:rPr>
        <w:t>uring this</w:t>
      </w:r>
      <w:r w:rsidR="00C4764A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>stage</w:t>
      </w:r>
      <w:r w:rsidR="00BB5ACC" w:rsidRPr="006C3357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C4764A" w:rsidRPr="006C3357">
        <w:rPr>
          <w:rFonts w:ascii="Times New Roman" w:hAnsi="Times New Roman" w:cs="Times New Roman"/>
          <w:bCs/>
          <w:iCs/>
          <w:sz w:val="24"/>
          <w:szCs w:val="24"/>
        </w:rPr>
        <w:t>c</w:t>
      </w:r>
      <w:r w:rsidR="00BB5ACC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hildren 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>are exploring new things and start to take initiative if they feel supported by their caregivers</w:t>
      </w:r>
      <w:r w:rsidR="00C4764A" w:rsidRPr="006C3357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C4764A" w:rsidRPr="006C3357">
        <w:rPr>
          <w:rFonts w:ascii="Times New Roman" w:hAnsi="Times New Roman" w:cs="Times New Roman"/>
          <w:bCs/>
          <w:iCs/>
          <w:sz w:val="24"/>
          <w:szCs w:val="24"/>
        </w:rPr>
        <w:t>nevertheless children will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C4764A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fail to take any initiative 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if they don’t feel supported and, they will </w:t>
      </w:r>
      <w:r w:rsidR="00C4764A" w:rsidRPr="006C3357">
        <w:rPr>
          <w:rFonts w:ascii="Times New Roman" w:hAnsi="Times New Roman" w:cs="Times New Roman"/>
          <w:bCs/>
          <w:iCs/>
          <w:sz w:val="24"/>
          <w:szCs w:val="24"/>
        </w:rPr>
        <w:t>feel guilty and lack initiative ideas.</w:t>
      </w:r>
    </w:p>
    <w:p w:rsidR="00666650" w:rsidRPr="006C3357" w:rsidRDefault="00666650" w:rsidP="006C335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3357">
        <w:rPr>
          <w:rFonts w:ascii="Times New Roman" w:hAnsi="Times New Roman" w:cs="Times New Roman"/>
          <w:sz w:val="24"/>
          <w:szCs w:val="24"/>
        </w:rPr>
        <w:t xml:space="preserve"> According to McLeod, (2018), </w:t>
      </w:r>
      <w:r w:rsidR="00C4764A" w:rsidRPr="006C3357">
        <w:rPr>
          <w:rFonts w:ascii="Times New Roman" w:hAnsi="Times New Roman" w:cs="Times New Roman"/>
          <w:sz w:val="24"/>
          <w:szCs w:val="24"/>
        </w:rPr>
        <w:t xml:space="preserve">the child </w:t>
      </w:r>
      <w:r w:rsidRPr="006C3357">
        <w:rPr>
          <w:rFonts w:ascii="Times New Roman" w:hAnsi="Times New Roman" w:cs="Times New Roman"/>
          <w:sz w:val="24"/>
          <w:szCs w:val="24"/>
        </w:rPr>
        <w:t>at th</w:t>
      </w:r>
      <w:r w:rsidR="00C4764A" w:rsidRPr="006C3357">
        <w:rPr>
          <w:rFonts w:ascii="Times New Roman" w:hAnsi="Times New Roman" w:cs="Times New Roman"/>
          <w:sz w:val="24"/>
          <w:szCs w:val="24"/>
        </w:rPr>
        <w:t>ird</w:t>
      </w:r>
      <w:r w:rsidRPr="006C3357">
        <w:rPr>
          <w:rFonts w:ascii="Times New Roman" w:hAnsi="Times New Roman" w:cs="Times New Roman"/>
          <w:sz w:val="24"/>
          <w:szCs w:val="24"/>
        </w:rPr>
        <w:t xml:space="preserve"> stage regularly </w:t>
      </w:r>
      <w:r w:rsidR="00C4764A" w:rsidRPr="006C3357">
        <w:rPr>
          <w:rFonts w:ascii="Times New Roman" w:hAnsi="Times New Roman" w:cs="Times New Roman"/>
          <w:sz w:val="24"/>
          <w:szCs w:val="24"/>
        </w:rPr>
        <w:t>relates/interacts</w:t>
      </w:r>
      <w:r w:rsidRPr="006C3357">
        <w:rPr>
          <w:rFonts w:ascii="Times New Roman" w:hAnsi="Times New Roman" w:cs="Times New Roman"/>
          <w:sz w:val="24"/>
          <w:szCs w:val="24"/>
        </w:rPr>
        <w:t xml:space="preserve"> with other children at school. </w:t>
      </w:r>
      <w:r w:rsidR="00966EBD" w:rsidRPr="006C3357">
        <w:rPr>
          <w:rFonts w:ascii="Times New Roman" w:hAnsi="Times New Roman" w:cs="Times New Roman"/>
          <w:sz w:val="24"/>
          <w:szCs w:val="24"/>
        </w:rPr>
        <w:t>Three to six</w:t>
      </w:r>
      <w:r w:rsidR="009B67DE" w:rsidRPr="006C335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66EBD" w:rsidRPr="006C3357">
        <w:rPr>
          <w:rFonts w:ascii="Times New Roman" w:hAnsi="Times New Roman" w:cs="Times New Roman"/>
          <w:sz w:val="24"/>
          <w:szCs w:val="24"/>
        </w:rPr>
        <w:t>years</w:t>
      </w:r>
      <w:proofErr w:type="gramEnd"/>
      <w:r w:rsidR="00966EBD" w:rsidRPr="006C3357">
        <w:rPr>
          <w:rFonts w:ascii="Times New Roman" w:hAnsi="Times New Roman" w:cs="Times New Roman"/>
          <w:sz w:val="24"/>
          <w:szCs w:val="24"/>
        </w:rPr>
        <w:t xml:space="preserve"> children</w:t>
      </w:r>
      <w:r w:rsidRPr="006C3357">
        <w:rPr>
          <w:rFonts w:ascii="Times New Roman" w:hAnsi="Times New Roman" w:cs="Times New Roman"/>
          <w:sz w:val="24"/>
          <w:szCs w:val="24"/>
        </w:rPr>
        <w:t xml:space="preserve"> like to play, as this provides them with the opportunity to explore their interpersonal skill</w:t>
      </w:r>
      <w:r w:rsidR="00966EBD" w:rsidRPr="006C3357">
        <w:rPr>
          <w:rFonts w:ascii="Times New Roman" w:hAnsi="Times New Roman" w:cs="Times New Roman"/>
          <w:sz w:val="24"/>
          <w:szCs w:val="24"/>
        </w:rPr>
        <w:t xml:space="preserve">s through initiating activities </w:t>
      </w:r>
      <w:r w:rsidR="00966EBD" w:rsidRPr="006C3357">
        <w:rPr>
          <w:rFonts w:ascii="Times New Roman" w:hAnsi="Times New Roman" w:cs="Times New Roman"/>
          <w:szCs w:val="24"/>
        </w:rPr>
        <w:t xml:space="preserve">in form of </w:t>
      </w:r>
      <w:r w:rsidR="00966EBD" w:rsidRPr="006C3357">
        <w:rPr>
          <w:rFonts w:ascii="Times New Roman" w:hAnsi="Times New Roman" w:cs="Times New Roman"/>
          <w:sz w:val="24"/>
          <w:szCs w:val="24"/>
        </w:rPr>
        <w:t>games/plays.</w:t>
      </w:r>
      <w:r w:rsidRPr="006C3357">
        <w:rPr>
          <w:rFonts w:ascii="Times New Roman" w:hAnsi="Times New Roman" w:cs="Times New Roman"/>
          <w:sz w:val="24"/>
          <w:szCs w:val="24"/>
        </w:rPr>
        <w:t xml:space="preserve"> Children are known to begin plan</w:t>
      </w:r>
      <w:r w:rsidR="00966EBD" w:rsidRPr="006C3357">
        <w:rPr>
          <w:rFonts w:ascii="Times New Roman" w:hAnsi="Times New Roman" w:cs="Times New Roman"/>
          <w:sz w:val="24"/>
          <w:szCs w:val="24"/>
        </w:rPr>
        <w:t xml:space="preserve">ning activities and make up games </w:t>
      </w:r>
      <w:r w:rsidRPr="006C3357">
        <w:rPr>
          <w:rFonts w:ascii="Times New Roman" w:hAnsi="Times New Roman" w:cs="Times New Roman"/>
          <w:sz w:val="24"/>
          <w:szCs w:val="24"/>
        </w:rPr>
        <w:t xml:space="preserve">with others. If given </w:t>
      </w:r>
      <w:r w:rsidR="00966EBD" w:rsidRPr="006C3357">
        <w:rPr>
          <w:rFonts w:ascii="Times New Roman" w:hAnsi="Times New Roman" w:cs="Times New Roman"/>
          <w:sz w:val="24"/>
          <w:szCs w:val="24"/>
        </w:rPr>
        <w:t>relevant support</w:t>
      </w:r>
      <w:r w:rsidRPr="006C3357">
        <w:rPr>
          <w:rFonts w:ascii="Times New Roman" w:hAnsi="Times New Roman" w:cs="Times New Roman"/>
          <w:sz w:val="24"/>
          <w:szCs w:val="24"/>
        </w:rPr>
        <w:t xml:space="preserve">, </w:t>
      </w:r>
      <w:r w:rsidR="00966EBD" w:rsidRPr="006C3357">
        <w:rPr>
          <w:rFonts w:ascii="Times New Roman" w:hAnsi="Times New Roman" w:cs="Times New Roman"/>
          <w:sz w:val="24"/>
          <w:szCs w:val="24"/>
        </w:rPr>
        <w:t xml:space="preserve">third stage </w:t>
      </w:r>
      <w:r w:rsidRPr="006C3357">
        <w:rPr>
          <w:rFonts w:ascii="Times New Roman" w:hAnsi="Times New Roman" w:cs="Times New Roman"/>
          <w:sz w:val="24"/>
          <w:szCs w:val="24"/>
        </w:rPr>
        <w:t xml:space="preserve">children develop a sense of initiative and feel secure in their ability to lead others and make decisions. </w:t>
      </w:r>
      <w:r w:rsidR="00966EBD" w:rsidRPr="006C3357">
        <w:rPr>
          <w:rFonts w:ascii="Times New Roman" w:hAnsi="Times New Roman" w:cs="Times New Roman"/>
          <w:sz w:val="24"/>
          <w:szCs w:val="24"/>
        </w:rPr>
        <w:t>Many children at third stage start</w:t>
      </w:r>
      <w:r w:rsidRPr="006C3357">
        <w:rPr>
          <w:rFonts w:ascii="Times New Roman" w:hAnsi="Times New Roman" w:cs="Times New Roman"/>
          <w:sz w:val="24"/>
          <w:szCs w:val="24"/>
        </w:rPr>
        <w:t xml:space="preserve"> ask</w:t>
      </w:r>
      <w:r w:rsidR="00966EBD" w:rsidRPr="006C3357">
        <w:rPr>
          <w:rFonts w:ascii="Times New Roman" w:hAnsi="Times New Roman" w:cs="Times New Roman"/>
          <w:sz w:val="24"/>
          <w:szCs w:val="24"/>
        </w:rPr>
        <w:t>ing</w:t>
      </w:r>
      <w:r w:rsidRPr="006C3357">
        <w:rPr>
          <w:rFonts w:ascii="Times New Roman" w:hAnsi="Times New Roman" w:cs="Times New Roman"/>
          <w:sz w:val="24"/>
          <w:szCs w:val="24"/>
        </w:rPr>
        <w:t xml:space="preserve"> many questions as </w:t>
      </w:r>
      <w:r w:rsidR="00966EBD" w:rsidRPr="006C3357">
        <w:rPr>
          <w:rFonts w:ascii="Times New Roman" w:hAnsi="Times New Roman" w:cs="Times New Roman"/>
          <w:sz w:val="24"/>
          <w:szCs w:val="24"/>
        </w:rPr>
        <w:t>their</w:t>
      </w:r>
      <w:r w:rsidR="00895D3F" w:rsidRPr="006C3357">
        <w:rPr>
          <w:rFonts w:ascii="Times New Roman" w:hAnsi="Times New Roman" w:cs="Times New Roman"/>
          <w:sz w:val="24"/>
          <w:szCs w:val="24"/>
        </w:rPr>
        <w:t xml:space="preserve"> </w:t>
      </w:r>
      <w:r w:rsidR="00966EBD" w:rsidRPr="006C3357">
        <w:rPr>
          <w:rFonts w:ascii="Times New Roman" w:hAnsi="Times New Roman" w:cs="Times New Roman"/>
          <w:sz w:val="24"/>
          <w:szCs w:val="24"/>
        </w:rPr>
        <w:t>search</w:t>
      </w:r>
      <w:r w:rsidRPr="006C3357">
        <w:rPr>
          <w:rFonts w:ascii="Times New Roman" w:hAnsi="Times New Roman" w:cs="Times New Roman"/>
          <w:sz w:val="24"/>
          <w:szCs w:val="24"/>
        </w:rPr>
        <w:t xml:space="preserve"> for knowledge grows. If the parents</w:t>
      </w:r>
      <w:r w:rsidR="00895D3F" w:rsidRPr="006C3357">
        <w:rPr>
          <w:rFonts w:ascii="Times New Roman" w:hAnsi="Times New Roman" w:cs="Times New Roman"/>
          <w:sz w:val="24"/>
          <w:szCs w:val="24"/>
        </w:rPr>
        <w:t>/guardians</w:t>
      </w:r>
      <w:r w:rsidRPr="006C3357">
        <w:rPr>
          <w:rFonts w:ascii="Times New Roman" w:hAnsi="Times New Roman" w:cs="Times New Roman"/>
          <w:sz w:val="24"/>
          <w:szCs w:val="24"/>
        </w:rPr>
        <w:t xml:space="preserve"> treat the</w:t>
      </w:r>
      <w:r w:rsidR="00895D3F" w:rsidRPr="006C3357">
        <w:rPr>
          <w:rFonts w:ascii="Times New Roman" w:hAnsi="Times New Roman" w:cs="Times New Roman"/>
          <w:sz w:val="24"/>
          <w:szCs w:val="24"/>
        </w:rPr>
        <w:t>ir</w:t>
      </w:r>
      <w:r w:rsidRPr="006C3357">
        <w:rPr>
          <w:rFonts w:ascii="Times New Roman" w:hAnsi="Times New Roman" w:cs="Times New Roman"/>
          <w:sz w:val="24"/>
          <w:szCs w:val="24"/>
        </w:rPr>
        <w:t xml:space="preserve"> child</w:t>
      </w:r>
      <w:r w:rsidR="00895D3F" w:rsidRPr="006C3357">
        <w:rPr>
          <w:rFonts w:ascii="Times New Roman" w:hAnsi="Times New Roman" w:cs="Times New Roman"/>
          <w:sz w:val="24"/>
          <w:szCs w:val="24"/>
        </w:rPr>
        <w:t>ren</w:t>
      </w:r>
      <w:r w:rsidRPr="006C3357">
        <w:rPr>
          <w:rFonts w:ascii="Times New Roman" w:hAnsi="Times New Roman" w:cs="Times New Roman"/>
          <w:sz w:val="24"/>
          <w:szCs w:val="24"/>
        </w:rPr>
        <w:t>’s questions as a nuisance or silly,</w:t>
      </w:r>
      <w:r w:rsidR="00FC42EA" w:rsidRPr="006C3357">
        <w:rPr>
          <w:rFonts w:ascii="Times New Roman" w:hAnsi="Times New Roman" w:cs="Times New Roman"/>
          <w:sz w:val="24"/>
          <w:szCs w:val="24"/>
        </w:rPr>
        <w:t xml:space="preserve"> or </w:t>
      </w:r>
      <w:r w:rsidR="00895D3F" w:rsidRPr="006C3357">
        <w:rPr>
          <w:rFonts w:ascii="Times New Roman" w:hAnsi="Times New Roman" w:cs="Times New Roman"/>
          <w:sz w:val="24"/>
          <w:szCs w:val="24"/>
        </w:rPr>
        <w:t>if they</w:t>
      </w:r>
      <w:r w:rsidRPr="006C3357">
        <w:rPr>
          <w:rFonts w:ascii="Times New Roman" w:hAnsi="Times New Roman" w:cs="Times New Roman"/>
          <w:sz w:val="24"/>
          <w:szCs w:val="24"/>
        </w:rPr>
        <w:t xml:space="preserve"> constantly tell the child</w:t>
      </w:r>
      <w:r w:rsidR="00895D3F" w:rsidRPr="006C3357">
        <w:rPr>
          <w:rFonts w:ascii="Times New Roman" w:hAnsi="Times New Roman" w:cs="Times New Roman"/>
          <w:sz w:val="24"/>
          <w:szCs w:val="24"/>
        </w:rPr>
        <w:t>ren</w:t>
      </w:r>
      <w:r w:rsidRPr="006C3357">
        <w:rPr>
          <w:rFonts w:ascii="Times New Roman" w:hAnsi="Times New Roman" w:cs="Times New Roman"/>
          <w:sz w:val="24"/>
          <w:szCs w:val="24"/>
        </w:rPr>
        <w:t xml:space="preserve"> to stop asking question</w:t>
      </w:r>
      <w:r w:rsidR="00895D3F" w:rsidRPr="006C3357">
        <w:rPr>
          <w:rFonts w:ascii="Times New Roman" w:hAnsi="Times New Roman" w:cs="Times New Roman"/>
          <w:sz w:val="24"/>
          <w:szCs w:val="24"/>
        </w:rPr>
        <w:t>s</w:t>
      </w:r>
      <w:r w:rsidRPr="006C3357">
        <w:rPr>
          <w:rFonts w:ascii="Times New Roman" w:hAnsi="Times New Roman" w:cs="Times New Roman"/>
          <w:sz w:val="24"/>
          <w:szCs w:val="24"/>
        </w:rPr>
        <w:t xml:space="preserve">, </w:t>
      </w:r>
      <w:r w:rsidR="00895D3F" w:rsidRPr="006C3357">
        <w:rPr>
          <w:rFonts w:ascii="Times New Roman" w:hAnsi="Times New Roman" w:cs="Times New Roman"/>
          <w:sz w:val="24"/>
          <w:szCs w:val="24"/>
        </w:rPr>
        <w:t>then,</w:t>
      </w:r>
      <w:r w:rsidRPr="006C3357">
        <w:rPr>
          <w:rFonts w:ascii="Times New Roman" w:hAnsi="Times New Roman" w:cs="Times New Roman"/>
          <w:sz w:val="24"/>
          <w:szCs w:val="24"/>
        </w:rPr>
        <w:t xml:space="preserve"> </w:t>
      </w:r>
      <w:r w:rsidR="00895D3F" w:rsidRPr="006C3357">
        <w:rPr>
          <w:rFonts w:ascii="Times New Roman" w:hAnsi="Times New Roman" w:cs="Times New Roman"/>
          <w:sz w:val="24"/>
          <w:szCs w:val="24"/>
        </w:rPr>
        <w:t>they</w:t>
      </w:r>
      <w:r w:rsidRPr="006C3357">
        <w:rPr>
          <w:rFonts w:ascii="Times New Roman" w:hAnsi="Times New Roman" w:cs="Times New Roman"/>
          <w:sz w:val="24"/>
          <w:szCs w:val="24"/>
        </w:rPr>
        <w:t xml:space="preserve"> may feel guilty and consider </w:t>
      </w:r>
      <w:r w:rsidR="00895D3F" w:rsidRPr="006C3357">
        <w:rPr>
          <w:rFonts w:ascii="Times New Roman" w:hAnsi="Times New Roman" w:cs="Times New Roman"/>
          <w:sz w:val="24"/>
          <w:szCs w:val="24"/>
        </w:rPr>
        <w:t>themselves</w:t>
      </w:r>
      <w:r w:rsidRPr="006C3357">
        <w:rPr>
          <w:rFonts w:ascii="Times New Roman" w:hAnsi="Times New Roman" w:cs="Times New Roman"/>
          <w:sz w:val="24"/>
          <w:szCs w:val="24"/>
        </w:rPr>
        <w:t xml:space="preserve"> a failure.</w:t>
      </w:r>
    </w:p>
    <w:p w:rsidR="00275FF9" w:rsidRPr="006C3357" w:rsidRDefault="00DB7BDA" w:rsidP="006C3357">
      <w:pPr>
        <w:spacing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6C3357">
        <w:rPr>
          <w:rFonts w:ascii="Times New Roman" w:hAnsi="Times New Roman" w:cs="Times New Roman"/>
          <w:b/>
          <w:sz w:val="24"/>
          <w:szCs w:val="24"/>
          <w:u w:val="single"/>
        </w:rPr>
        <w:t xml:space="preserve">b). </w:t>
      </w:r>
      <w:r w:rsidR="00275FF9" w:rsidRPr="006C3357">
        <w:rPr>
          <w:rFonts w:ascii="Times New Roman" w:hAnsi="Times New Roman" w:cs="Times New Roman"/>
          <w:b/>
          <w:sz w:val="24"/>
          <w:szCs w:val="24"/>
          <w:u w:val="single"/>
        </w:rPr>
        <w:t xml:space="preserve">Cognitive Development </w:t>
      </w:r>
      <w:r w:rsidR="00FB5FF7" w:rsidRPr="006C3357">
        <w:rPr>
          <w:rFonts w:ascii="Times New Roman" w:hAnsi="Times New Roman" w:cs="Times New Roman"/>
          <w:b/>
          <w:sz w:val="24"/>
          <w:szCs w:val="24"/>
          <w:u w:val="single"/>
        </w:rPr>
        <w:t xml:space="preserve">Theory </w:t>
      </w:r>
      <w:r w:rsidR="00275FF9" w:rsidRPr="006C3357">
        <w:rPr>
          <w:rFonts w:ascii="Times New Roman" w:hAnsi="Times New Roman" w:cs="Times New Roman"/>
          <w:b/>
          <w:sz w:val="24"/>
          <w:szCs w:val="24"/>
          <w:u w:val="single"/>
        </w:rPr>
        <w:t xml:space="preserve">by </w:t>
      </w:r>
      <w:r w:rsidR="00FB5FF7" w:rsidRPr="006C3357">
        <w:rPr>
          <w:rFonts w:ascii="Times New Roman" w:hAnsi="Times New Roman" w:cs="Times New Roman"/>
          <w:b/>
          <w:sz w:val="24"/>
          <w:szCs w:val="24"/>
          <w:u w:val="single"/>
        </w:rPr>
        <w:t xml:space="preserve">Jean Piaget </w:t>
      </w:r>
      <w:r w:rsidR="00FB5FF7" w:rsidRPr="006C3357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(1896-1980)</w:t>
      </w:r>
    </w:p>
    <w:p w:rsidR="00666650" w:rsidRPr="006C3357" w:rsidRDefault="00666650" w:rsidP="006C3357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C3357">
        <w:rPr>
          <w:rFonts w:ascii="Times New Roman" w:hAnsi="Times New Roman" w:cs="Times New Roman"/>
          <w:bCs/>
          <w:iCs/>
          <w:sz w:val="24"/>
          <w:szCs w:val="24"/>
        </w:rPr>
        <w:lastRenderedPageBreak/>
        <w:t>Piaget’s age-stage theory is one of the cognitive development theories</w:t>
      </w:r>
      <w:r w:rsidR="00FB5FF7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that focus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on cognitive development mainly emphasizing on how thinking and problem solving develops, and how cognitive activities contribute to</w:t>
      </w:r>
      <w:r w:rsidRPr="006C335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>development in general.</w:t>
      </w:r>
    </w:p>
    <w:p w:rsidR="009B67DE" w:rsidRPr="006C3357" w:rsidRDefault="00FB5FF7" w:rsidP="006C3357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Piaget 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stated that, children exhibit qualitatively 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>diverse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levels of comprehension and reasoning at different stages of development. 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>His theory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>maintains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that the environment only provides information for learning and that everyone passes through four </w:t>
      </w:r>
      <w:r w:rsidR="00DE73EB" w:rsidRPr="006C3357">
        <w:rPr>
          <w:rFonts w:ascii="Times New Roman" w:hAnsi="Times New Roman" w:cs="Times New Roman"/>
          <w:bCs/>
          <w:iCs/>
          <w:sz w:val="24"/>
          <w:szCs w:val="24"/>
        </w:rPr>
        <w:t>stages of development, (</w:t>
      </w:r>
      <w:proofErr w:type="spellStart"/>
      <w:proofErr w:type="gramStart"/>
      <w:r w:rsidR="00DE73EB" w:rsidRPr="006C3357">
        <w:rPr>
          <w:rFonts w:ascii="Times New Roman" w:hAnsi="Times New Roman" w:cs="Times New Roman"/>
          <w:bCs/>
          <w:iCs/>
          <w:sz w:val="24"/>
          <w:szCs w:val="24"/>
        </w:rPr>
        <w:t>Marwaha,S</w:t>
      </w:r>
      <w:proofErr w:type="spellEnd"/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>.</w:t>
      </w:r>
      <w:proofErr w:type="gramEnd"/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et el. 2017). Piaget proposed four major stages of cognitive development</w:t>
      </w:r>
      <w:r w:rsidR="00DE73EB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as</w:t>
      </w:r>
      <w:r w:rsidR="00D370A5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sensorimotor</w:t>
      </w:r>
      <w:r w:rsidR="0036435C" w:rsidRPr="006C3357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D370A5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preoperational</w:t>
      </w:r>
      <w:r w:rsidR="0036435C" w:rsidRPr="006C3357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D370A5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concrete operational and formal operational. This paper is focusing on preoperational stage of</w:t>
      </w:r>
      <w:r w:rsidR="00DE73EB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D370A5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development - </w:t>
      </w:r>
      <w:r w:rsidR="00DE73EB" w:rsidRPr="006C3357">
        <w:rPr>
          <w:rFonts w:ascii="Times New Roman" w:hAnsi="Times New Roman" w:cs="Times New Roman"/>
          <w:bCs/>
          <w:iCs/>
          <w:sz w:val="24"/>
          <w:szCs w:val="24"/>
        </w:rPr>
        <w:t>three to six years</w:t>
      </w:r>
      <w:r w:rsidR="00D370A5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of age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666650" w:rsidRPr="006C3357" w:rsidRDefault="00666650" w:rsidP="006C3357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DE73EB" w:rsidRPr="006C3357">
        <w:rPr>
          <w:rFonts w:ascii="Times New Roman" w:hAnsi="Times New Roman" w:cs="Times New Roman"/>
          <w:bCs/>
          <w:iCs/>
          <w:sz w:val="24"/>
          <w:szCs w:val="24"/>
        </w:rPr>
        <w:t>Piaget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9B67DE" w:rsidRPr="006C3357">
        <w:rPr>
          <w:rFonts w:ascii="Times New Roman" w:hAnsi="Times New Roman" w:cs="Times New Roman"/>
          <w:bCs/>
          <w:iCs/>
          <w:sz w:val="24"/>
          <w:szCs w:val="24"/>
        </w:rPr>
        <w:t>asserts that children at this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stage of development use their new knowledge to represent objects in a wide variety of activities, but they do not yet do things in a logical manner.</w:t>
      </w:r>
    </w:p>
    <w:p w:rsidR="00666650" w:rsidRPr="006C3357" w:rsidRDefault="00666650" w:rsidP="006C3357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At </w:t>
      </w:r>
      <w:r w:rsidR="0036435C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preoperational (toddlerhood) 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stage, children may seem insane because they do not think realistically </w:t>
      </w:r>
      <w:r w:rsidR="0036435C" w:rsidRPr="006C3357">
        <w:rPr>
          <w:rFonts w:ascii="Times New Roman" w:hAnsi="Times New Roman" w:cs="Times New Roman"/>
          <w:bCs/>
          <w:iCs/>
          <w:sz w:val="24"/>
          <w:szCs w:val="24"/>
        </w:rPr>
        <w:t>due to the fact that they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have not fully taken </w:t>
      </w:r>
      <w:r w:rsidR="0036435C" w:rsidRPr="006C3357">
        <w:rPr>
          <w:rFonts w:ascii="Times New Roman" w:hAnsi="Times New Roman" w:cs="Times New Roman"/>
          <w:bCs/>
          <w:iCs/>
          <w:sz w:val="24"/>
          <w:szCs w:val="24"/>
        </w:rPr>
        <w:t>authority of their senses, and t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>hey are basically</w:t>
      </w:r>
      <w:r w:rsidR="0036435C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on two levels at the same time, that is 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imaginative and realistic. </w:t>
      </w:r>
      <w:r w:rsidR="0036435C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A case in point is </w:t>
      </w:r>
      <w:r w:rsidR="00A3174E" w:rsidRPr="006C3357">
        <w:rPr>
          <w:rFonts w:ascii="Times New Roman" w:hAnsi="Times New Roman" w:cs="Times New Roman"/>
          <w:bCs/>
          <w:iCs/>
          <w:sz w:val="24"/>
          <w:szCs w:val="24"/>
        </w:rPr>
        <w:t>“</w:t>
      </w:r>
      <w:r w:rsidRPr="006C3357">
        <w:rPr>
          <w:rFonts w:ascii="Times New Roman" w:hAnsi="Times New Roman" w:cs="Times New Roman"/>
          <w:bCs/>
          <w:i/>
          <w:iCs/>
          <w:sz w:val="24"/>
          <w:szCs w:val="24"/>
        </w:rPr>
        <w:t>when a child uses a plastic banana, holds it to her ear and says, Hello mom? Could you bring me some chocolates when you come back home?</w:t>
      </w:r>
      <w:r w:rsidR="00A3174E" w:rsidRPr="006C3357">
        <w:rPr>
          <w:rFonts w:ascii="Times New Roman" w:hAnsi="Times New Roman" w:cs="Times New Roman"/>
          <w:bCs/>
          <w:iCs/>
          <w:sz w:val="24"/>
          <w:szCs w:val="24"/>
        </w:rPr>
        <w:t>”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 </w:t>
      </w:r>
      <w:r w:rsidR="00A3174E" w:rsidRPr="006C3357">
        <w:rPr>
          <w:rFonts w:ascii="Times New Roman" w:hAnsi="Times New Roman" w:cs="Times New Roman"/>
          <w:bCs/>
          <w:iCs/>
          <w:sz w:val="24"/>
          <w:szCs w:val="24"/>
        </w:rPr>
        <w:t>He/s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>he knows the banana is not a telephone but is merely using it as a telephone. This is why in schools there is space for dramatic play</w:t>
      </w:r>
      <w:r w:rsidR="00A3174E" w:rsidRPr="006C3357">
        <w:rPr>
          <w:rFonts w:ascii="Times New Roman" w:hAnsi="Times New Roman" w:cs="Times New Roman"/>
          <w:bCs/>
          <w:iCs/>
          <w:sz w:val="24"/>
          <w:szCs w:val="24"/>
        </w:rPr>
        <w:t>s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and even </w:t>
      </w:r>
      <w:r w:rsidR="009B67DE" w:rsidRPr="006C3357">
        <w:rPr>
          <w:rFonts w:ascii="Times New Roman" w:hAnsi="Times New Roman" w:cs="Times New Roman"/>
          <w:bCs/>
          <w:iCs/>
          <w:sz w:val="24"/>
          <w:szCs w:val="24"/>
        </w:rPr>
        <w:t>practitioners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participate in </w:t>
      </w:r>
      <w:r w:rsidR="00A3174E" w:rsidRPr="006C3357">
        <w:rPr>
          <w:rFonts w:ascii="Times New Roman" w:hAnsi="Times New Roman" w:cs="Times New Roman"/>
          <w:bCs/>
          <w:iCs/>
          <w:sz w:val="24"/>
          <w:szCs w:val="24"/>
        </w:rPr>
        <w:t>these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themselves to help </w:t>
      </w:r>
      <w:r w:rsidR="00A3174E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children 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>develop their play further.</w:t>
      </w:r>
    </w:p>
    <w:p w:rsidR="00666650" w:rsidRPr="006C3357" w:rsidRDefault="00666650" w:rsidP="006C3357">
      <w:pPr>
        <w:spacing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6C3357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Recent </w:t>
      </w:r>
      <w:r w:rsidR="00A3174E" w:rsidRPr="006C3357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R</w:t>
      </w:r>
      <w:r w:rsidRPr="006C3357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esearch in </w:t>
      </w:r>
      <w:r w:rsidR="00A3174E" w:rsidRPr="006C3357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R</w:t>
      </w:r>
      <w:r w:rsidRPr="006C3357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elation to the Theories:</w:t>
      </w:r>
    </w:p>
    <w:p w:rsidR="00666650" w:rsidRPr="006C3357" w:rsidRDefault="004932FE" w:rsidP="006C3357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The idea that children learn best through doing and actively exploring was seen as center point into the transformation of the primary school curriculum, therefore the theories of </w:t>
      </w:r>
      <w:r w:rsidR="009B67DE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lifespan 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development have been influential in developing educational policy and teaching practices in education sector. 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For example, </w:t>
      </w:r>
      <w:r w:rsidR="00666650" w:rsidRPr="006C3357">
        <w:rPr>
          <w:rFonts w:ascii="Times New Roman" w:hAnsi="Times New Roman" w:cs="Times New Roman"/>
          <w:bCs/>
          <w:i/>
          <w:iCs/>
          <w:sz w:val="24"/>
          <w:szCs w:val="24"/>
        </w:rPr>
        <w:t>a review of primary education by the UK government in 1966 was ba</w:t>
      </w:r>
      <w:r w:rsidR="00C36681" w:rsidRPr="006C3357">
        <w:rPr>
          <w:rFonts w:ascii="Times New Roman" w:hAnsi="Times New Roman" w:cs="Times New Roman"/>
          <w:bCs/>
          <w:i/>
          <w:iCs/>
          <w:sz w:val="24"/>
          <w:szCs w:val="24"/>
        </w:rPr>
        <w:t>sed strongly on Piaget’s theory</w:t>
      </w:r>
      <w:r w:rsidR="00C36681" w:rsidRPr="006C3357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C36681" w:rsidRPr="006C3357">
        <w:rPr>
          <w:rFonts w:ascii="Times New Roman" w:hAnsi="Times New Roman" w:cs="Times New Roman"/>
          <w:bCs/>
          <w:iCs/>
          <w:sz w:val="24"/>
          <w:szCs w:val="24"/>
        </w:rPr>
        <w:t>which emphasizes that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children are only </w:t>
      </w:r>
      <w:r w:rsidR="002E7638" w:rsidRPr="006C3357">
        <w:rPr>
          <w:rFonts w:ascii="Times New Roman" w:hAnsi="Times New Roman" w:cs="Times New Roman"/>
          <w:bCs/>
          <w:iCs/>
          <w:sz w:val="24"/>
          <w:szCs w:val="24"/>
        </w:rPr>
        <w:t>ready to learn new concepts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when they have reached the appropriate stage of cognitive development.</w:t>
      </w:r>
      <w:r w:rsidR="00D905FE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(</w:t>
      </w:r>
      <w:proofErr w:type="spellStart"/>
      <w:r w:rsidR="00D905FE" w:rsidRPr="006C3357">
        <w:rPr>
          <w:rFonts w:ascii="Times New Roman" w:hAnsi="Times New Roman" w:cs="Times New Roman"/>
          <w:bCs/>
          <w:iCs/>
          <w:sz w:val="24"/>
          <w:szCs w:val="24"/>
        </w:rPr>
        <w:t>Marwaha.S</w:t>
      </w:r>
      <w:proofErr w:type="spellEnd"/>
      <w:r w:rsidR="00D905FE" w:rsidRPr="006C3357">
        <w:rPr>
          <w:rFonts w:ascii="Times New Roman" w:hAnsi="Times New Roman" w:cs="Times New Roman"/>
          <w:bCs/>
          <w:iCs/>
          <w:sz w:val="24"/>
          <w:szCs w:val="24"/>
        </w:rPr>
        <w:t>. et el. 2017).</w:t>
      </w:r>
      <w:r w:rsidR="00666650" w:rsidRPr="006C335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66650" w:rsidRPr="006C3357" w:rsidRDefault="007943BD" w:rsidP="006C3357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The early </w:t>
      </w:r>
      <w:r w:rsidR="00D905FE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childhood 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>education curriculum is</w:t>
      </w:r>
      <w:r w:rsidR="00D905FE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child centered and determined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by the Ministry of National Education and</w:t>
      </w:r>
      <w:r w:rsidRPr="006C3357">
        <w:rPr>
          <w:rFonts w:ascii="Times New Roman" w:hAnsi="Times New Roman" w:cs="Times New Roman"/>
          <w:sz w:val="24"/>
          <w:szCs w:val="24"/>
        </w:rPr>
        <w:t xml:space="preserve"> 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targets the overall development of the child. This is supported by the 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>National Education Law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(Law No.1/20</w:t>
      </w:r>
      <w:r w:rsidR="00D905FE" w:rsidRPr="006C3357">
        <w:rPr>
          <w:rFonts w:ascii="Times New Roman" w:hAnsi="Times New Roman" w:cs="Times New Roman"/>
          <w:bCs/>
          <w:iCs/>
          <w:sz w:val="24"/>
          <w:szCs w:val="24"/>
        </w:rPr>
        <w:t>11, with subsequent amendments) and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the national 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lastRenderedPageBreak/>
        <w:t>curriculum for early education</w:t>
      </w:r>
      <w:r w:rsidR="00D905FE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that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focuses on physical, cognitive, emotional and social development of children. Exploration</w:t>
      </w:r>
      <w:r w:rsidR="00D905FE" w:rsidRPr="006C3357">
        <w:rPr>
          <w:rFonts w:ascii="Times New Roman" w:hAnsi="Times New Roman" w:cs="Times New Roman"/>
          <w:bCs/>
          <w:iCs/>
          <w:sz w:val="24"/>
          <w:szCs w:val="24"/>
        </w:rPr>
        <w:t>s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>, discovery and inquiry are drivers for learning and development and children learn through freely chosen activities hence enabling them to develop independ</w:t>
      </w:r>
      <w:r w:rsidR="00D905FE" w:rsidRPr="006C3357">
        <w:rPr>
          <w:rFonts w:ascii="Times New Roman" w:hAnsi="Times New Roman" w:cs="Times New Roman"/>
          <w:bCs/>
          <w:iCs/>
          <w:sz w:val="24"/>
          <w:szCs w:val="24"/>
        </w:rPr>
        <w:t>ence, control and autonomy life skills (Hedges, H. and Cooper, M., 2016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>)</w:t>
      </w:r>
      <w:r w:rsidR="00D905FE" w:rsidRPr="006C3357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666650" w:rsidRPr="006C3357" w:rsidRDefault="00666650" w:rsidP="006C3357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In relation to </w:t>
      </w:r>
      <w:r w:rsidR="00D134C5" w:rsidRPr="006C3357">
        <w:rPr>
          <w:rFonts w:ascii="Times New Roman" w:hAnsi="Times New Roman" w:cs="Times New Roman"/>
          <w:bCs/>
          <w:iCs/>
          <w:sz w:val="24"/>
          <w:szCs w:val="24"/>
        </w:rPr>
        <w:t>h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ealth and </w:t>
      </w:r>
      <w:r w:rsidR="00D134C5" w:rsidRPr="006C3357">
        <w:rPr>
          <w:rFonts w:ascii="Times New Roman" w:hAnsi="Times New Roman" w:cs="Times New Roman"/>
          <w:bCs/>
          <w:iCs/>
          <w:sz w:val="24"/>
          <w:szCs w:val="24"/>
        </w:rPr>
        <w:t>s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>ocial care, It’s imp</w:t>
      </w:r>
      <w:r w:rsidR="00D905FE" w:rsidRPr="006C3357">
        <w:rPr>
          <w:rFonts w:ascii="Times New Roman" w:hAnsi="Times New Roman" w:cs="Times New Roman"/>
          <w:bCs/>
          <w:iCs/>
          <w:sz w:val="24"/>
          <w:szCs w:val="24"/>
        </w:rPr>
        <w:t>ortant for care givers whether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parent</w:t>
      </w:r>
      <w:r w:rsidR="00D905FE" w:rsidRPr="006C3357">
        <w:rPr>
          <w:rFonts w:ascii="Times New Roman" w:hAnsi="Times New Roman" w:cs="Times New Roman"/>
          <w:bCs/>
          <w:iCs/>
          <w:sz w:val="24"/>
          <w:szCs w:val="24"/>
        </w:rPr>
        <w:t>s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or teachers in schools and nannies to understand their</w:t>
      </w:r>
      <w:r w:rsidR="00D134C5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children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D134C5" w:rsidRPr="006C3357">
        <w:rPr>
          <w:rFonts w:ascii="Times New Roman" w:hAnsi="Times New Roman" w:cs="Times New Roman"/>
          <w:bCs/>
          <w:iCs/>
          <w:sz w:val="24"/>
          <w:szCs w:val="24"/>
        </w:rPr>
        <w:t>cognitive development. Knowing children’s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cognitive abilities will help parents, </w:t>
      </w:r>
      <w:r w:rsidR="00D134C5" w:rsidRPr="006C3357">
        <w:rPr>
          <w:rFonts w:ascii="Times New Roman" w:hAnsi="Times New Roman" w:cs="Times New Roman"/>
          <w:bCs/>
          <w:iCs/>
          <w:sz w:val="24"/>
          <w:szCs w:val="24"/>
        </w:rPr>
        <w:t>n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annies and teachers to appreciate </w:t>
      </w:r>
      <w:r w:rsidR="0027332A" w:rsidRPr="006C3357">
        <w:rPr>
          <w:rFonts w:ascii="Times New Roman" w:hAnsi="Times New Roman" w:cs="Times New Roman"/>
          <w:bCs/>
          <w:iCs/>
          <w:sz w:val="24"/>
          <w:szCs w:val="24"/>
        </w:rPr>
        <w:t>how much the child understands. And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when sharing information with the child there are signs to look out for to see that the information is well understood. It’s important to </w:t>
      </w:r>
      <w:r w:rsidR="00D134C5" w:rsidRPr="006C3357">
        <w:rPr>
          <w:rFonts w:ascii="Times New Roman" w:hAnsi="Times New Roman" w:cs="Times New Roman"/>
          <w:bCs/>
          <w:iCs/>
          <w:sz w:val="24"/>
          <w:szCs w:val="24"/>
        </w:rPr>
        <w:t>understand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how a child processes and retains information, and how they develop in memory skills.</w:t>
      </w:r>
      <w:r w:rsidR="00D134C5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Hence understanding children lifespan development theories is detrimental to helping children in </w:t>
      </w:r>
      <w:r w:rsidR="0027332A" w:rsidRPr="006C3357">
        <w:rPr>
          <w:rFonts w:ascii="Times New Roman" w:hAnsi="Times New Roman" w:cs="Times New Roman"/>
          <w:bCs/>
          <w:iCs/>
          <w:sz w:val="24"/>
          <w:szCs w:val="24"/>
        </w:rPr>
        <w:t>mounting</w:t>
      </w:r>
      <w:r w:rsidR="00D134C5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to their full potential.</w:t>
      </w:r>
    </w:p>
    <w:p w:rsidR="00666650" w:rsidRPr="006C3357" w:rsidRDefault="00D134C5" w:rsidP="006C3357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C3357">
        <w:rPr>
          <w:rFonts w:ascii="Times New Roman" w:hAnsi="Times New Roman" w:cs="Times New Roman"/>
          <w:bCs/>
          <w:iCs/>
          <w:sz w:val="24"/>
          <w:szCs w:val="24"/>
        </w:rPr>
        <w:t>According to the National Scientific C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ouncil on </w:t>
      </w:r>
      <w:r w:rsidR="0031128D" w:rsidRPr="006C3357">
        <w:rPr>
          <w:rFonts w:ascii="Times New Roman" w:hAnsi="Times New Roman" w:cs="Times New Roman"/>
          <w:bCs/>
          <w:iCs/>
          <w:sz w:val="24"/>
          <w:szCs w:val="24"/>
        </w:rPr>
        <w:t>child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develop</w:t>
      </w:r>
      <w:r w:rsidR="0031128D" w:rsidRPr="006C3357">
        <w:rPr>
          <w:rFonts w:ascii="Times New Roman" w:hAnsi="Times New Roman" w:cs="Times New Roman"/>
          <w:bCs/>
          <w:iCs/>
          <w:sz w:val="24"/>
          <w:szCs w:val="24"/>
        </w:rPr>
        <w:t>ment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, the </w:t>
      </w:r>
      <w:r w:rsidR="0031128D" w:rsidRPr="006C3357">
        <w:rPr>
          <w:rFonts w:ascii="Times New Roman" w:hAnsi="Times New Roman" w:cs="Times New Roman"/>
          <w:bCs/>
          <w:iCs/>
          <w:sz w:val="24"/>
          <w:szCs w:val="24"/>
        </w:rPr>
        <w:t>foundations of the brain architecture are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established early in life because specific experiences affect the brain circuit during specific development stages. Scientists have recently discovered the importance of combining natural Vitamin E found in vegetable oils, green leaves, sea foods, nuts and seeds with Omega 3 fatty acids for brain development. Vitamin E has been discovered to include antioxidant properties that prevent any oxidative damage on the brain hence</w:t>
      </w:r>
      <w:r w:rsidR="0031128D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enabling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cognitive development. </w:t>
      </w:r>
      <w:r w:rsidR="0031128D" w:rsidRPr="006C3357">
        <w:rPr>
          <w:rFonts w:ascii="Times New Roman" w:hAnsi="Times New Roman" w:cs="Times New Roman"/>
          <w:bCs/>
          <w:iCs/>
          <w:sz w:val="24"/>
          <w:szCs w:val="24"/>
        </w:rPr>
        <w:t>It’s important to note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that children’s early development and dietary experiences are </w:t>
      </w:r>
      <w:r w:rsidR="0031128D" w:rsidRPr="006C3357">
        <w:rPr>
          <w:rFonts w:ascii="Times New Roman" w:hAnsi="Times New Roman" w:cs="Times New Roman"/>
          <w:bCs/>
          <w:iCs/>
          <w:sz w:val="24"/>
          <w:szCs w:val="24"/>
        </w:rPr>
        <w:t>significant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in determining the strength and weaknesses of the brain architecture which determines how she will be able</w:t>
      </w:r>
      <w:r w:rsidR="0031128D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to think and regulate emotions in societies.</w:t>
      </w:r>
      <w:r w:rsidR="00DB7BDA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666650" w:rsidRPr="006C3357" w:rsidRDefault="00666650" w:rsidP="006C335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C3357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Conclusion:</w:t>
      </w:r>
      <w:r w:rsidRPr="006C335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666650" w:rsidRPr="006C3357" w:rsidRDefault="0031128D" w:rsidP="006C3357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In conclusion, 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the ideas in 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children 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developmental psychology have been enormous. 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>Theorists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 have changed how people look at the child</w:t>
      </w:r>
      <w:r w:rsidRPr="006C3357">
        <w:rPr>
          <w:rFonts w:ascii="Times New Roman" w:hAnsi="Times New Roman" w:cs="Times New Roman"/>
          <w:bCs/>
          <w:iCs/>
          <w:sz w:val="24"/>
          <w:szCs w:val="24"/>
        </w:rPr>
        <w:t>ren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’s world and their methods of studying, understanding and retaining information.  </w:t>
      </w:r>
      <w:r w:rsidR="0027332A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Cognitive Development Theory by Jean Piaget's and Psychosocial Theory by Erik Erickson 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have generated a huge amount of research which has boosted the understanding of child development and </w:t>
      </w:r>
      <w:r w:rsidR="0027332A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on 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how </w:t>
      </w:r>
      <w:r w:rsidR="0027332A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stakeholders should 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 xml:space="preserve">communicate with </w:t>
      </w:r>
      <w:r w:rsidR="0027332A" w:rsidRPr="006C3357">
        <w:rPr>
          <w:rFonts w:ascii="Times New Roman" w:hAnsi="Times New Roman" w:cs="Times New Roman"/>
          <w:bCs/>
          <w:iCs/>
          <w:sz w:val="24"/>
          <w:szCs w:val="24"/>
        </w:rPr>
        <w:t>children</w:t>
      </w:r>
      <w:r w:rsidR="00666650" w:rsidRPr="006C3357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666650" w:rsidRPr="006C3357" w:rsidRDefault="00666650" w:rsidP="006C3357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bookmarkEnd w:id="0"/>
    <w:p w:rsidR="00666650" w:rsidRPr="003B5536" w:rsidRDefault="00666650" w:rsidP="003B5536">
      <w:pPr>
        <w:jc w:val="both"/>
        <w:rPr>
          <w:bCs/>
          <w:iCs/>
          <w:sz w:val="24"/>
          <w:szCs w:val="24"/>
        </w:rPr>
      </w:pPr>
    </w:p>
    <w:p w:rsidR="00713B52" w:rsidRPr="003B5536" w:rsidRDefault="00713B52" w:rsidP="003B5536">
      <w:pPr>
        <w:jc w:val="both"/>
        <w:rPr>
          <w:sz w:val="24"/>
          <w:szCs w:val="24"/>
        </w:rPr>
      </w:pPr>
    </w:p>
    <w:sectPr w:rsidR="00713B52" w:rsidRPr="003B5536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49D" w:rsidRDefault="002F649D" w:rsidP="0027332A">
      <w:pPr>
        <w:spacing w:after="0" w:line="240" w:lineRule="auto"/>
      </w:pPr>
      <w:r>
        <w:separator/>
      </w:r>
    </w:p>
  </w:endnote>
  <w:endnote w:type="continuationSeparator" w:id="0">
    <w:p w:rsidR="002F649D" w:rsidRDefault="002F649D" w:rsidP="00273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61882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7332A" w:rsidRDefault="0027332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335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7332A" w:rsidRDefault="002733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49D" w:rsidRDefault="002F649D" w:rsidP="0027332A">
      <w:pPr>
        <w:spacing w:after="0" w:line="240" w:lineRule="auto"/>
      </w:pPr>
      <w:r>
        <w:separator/>
      </w:r>
    </w:p>
  </w:footnote>
  <w:footnote w:type="continuationSeparator" w:id="0">
    <w:p w:rsidR="002F649D" w:rsidRDefault="002F649D" w:rsidP="002733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650"/>
    <w:rsid w:val="00001DDD"/>
    <w:rsid w:val="0027332A"/>
    <w:rsid w:val="00275FF9"/>
    <w:rsid w:val="002872EA"/>
    <w:rsid w:val="002E7638"/>
    <w:rsid w:val="002F649D"/>
    <w:rsid w:val="0031128D"/>
    <w:rsid w:val="00317EE2"/>
    <w:rsid w:val="0036435C"/>
    <w:rsid w:val="003B5536"/>
    <w:rsid w:val="004932FE"/>
    <w:rsid w:val="005A63FD"/>
    <w:rsid w:val="00666650"/>
    <w:rsid w:val="006C3357"/>
    <w:rsid w:val="00713B52"/>
    <w:rsid w:val="00762B23"/>
    <w:rsid w:val="007943BD"/>
    <w:rsid w:val="007A4520"/>
    <w:rsid w:val="00895D3F"/>
    <w:rsid w:val="00966EBD"/>
    <w:rsid w:val="009B67DE"/>
    <w:rsid w:val="00A3174E"/>
    <w:rsid w:val="00BB5ACC"/>
    <w:rsid w:val="00C36681"/>
    <w:rsid w:val="00C4764A"/>
    <w:rsid w:val="00D134C5"/>
    <w:rsid w:val="00D27FD5"/>
    <w:rsid w:val="00D370A5"/>
    <w:rsid w:val="00D45D58"/>
    <w:rsid w:val="00D905FE"/>
    <w:rsid w:val="00DA1BAA"/>
    <w:rsid w:val="00DB7BDA"/>
    <w:rsid w:val="00DE73EB"/>
    <w:rsid w:val="00F55021"/>
    <w:rsid w:val="00FB5FF7"/>
    <w:rsid w:val="00FC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D7BBCC1-97CC-4A4A-A57D-C5C601E88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33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332A"/>
  </w:style>
  <w:style w:type="paragraph" w:styleId="Footer">
    <w:name w:val="footer"/>
    <w:basedOn w:val="Normal"/>
    <w:link w:val="FooterChar"/>
    <w:uiPriority w:val="99"/>
    <w:unhideWhenUsed/>
    <w:rsid w:val="002733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33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1045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Hilder</dc:creator>
  <cp:lastModifiedBy>Hilder</cp:lastModifiedBy>
  <cp:revision>3</cp:revision>
  <dcterms:created xsi:type="dcterms:W3CDTF">2019-12-20T21:12:00Z</dcterms:created>
  <dcterms:modified xsi:type="dcterms:W3CDTF">2019-12-20T21:13:00Z</dcterms:modified>
</cp:coreProperties>
</file>