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0D2CC" w14:textId="358917F6" w:rsidR="005011B6" w:rsidRDefault="00A66846" w:rsidP="00A66846">
      <w:pPr>
        <w:spacing w:line="360" w:lineRule="auto"/>
        <w:jc w:val="both"/>
        <w:rPr>
          <w:rFonts w:ascii="Arial" w:hAnsi="Arial" w:cs="Arial"/>
          <w:b/>
          <w:bCs/>
          <w:sz w:val="24"/>
          <w:szCs w:val="24"/>
        </w:rPr>
      </w:pPr>
      <w:r>
        <w:rPr>
          <w:rFonts w:ascii="Arial" w:hAnsi="Arial" w:cs="Arial"/>
          <w:b/>
          <w:bCs/>
          <w:sz w:val="24"/>
          <w:szCs w:val="24"/>
        </w:rPr>
        <w:t xml:space="preserve">How to engage employees Generation </w:t>
      </w:r>
      <w:r w:rsidR="00211D18">
        <w:rPr>
          <w:rFonts w:ascii="Arial" w:hAnsi="Arial" w:cs="Arial"/>
          <w:b/>
          <w:bCs/>
          <w:sz w:val="24"/>
          <w:szCs w:val="24"/>
        </w:rPr>
        <w:t>Y</w:t>
      </w:r>
      <w:r>
        <w:rPr>
          <w:rFonts w:ascii="Arial" w:hAnsi="Arial" w:cs="Arial"/>
          <w:b/>
          <w:bCs/>
          <w:sz w:val="24"/>
          <w:szCs w:val="24"/>
        </w:rPr>
        <w:t xml:space="preserve"> throughout the employee lifecycle?</w:t>
      </w:r>
    </w:p>
    <w:p w14:paraId="03DCE43C" w14:textId="493BB700" w:rsidR="00A66846" w:rsidRDefault="00A66846" w:rsidP="00A66846">
      <w:pPr>
        <w:spacing w:line="360" w:lineRule="auto"/>
        <w:rPr>
          <w:rFonts w:ascii="Arial" w:hAnsi="Arial" w:cs="Arial"/>
          <w:sz w:val="24"/>
          <w:szCs w:val="24"/>
        </w:rPr>
      </w:pPr>
      <w:r>
        <w:rPr>
          <w:rFonts w:ascii="Arial" w:hAnsi="Arial" w:cs="Arial"/>
          <w:sz w:val="24"/>
          <w:szCs w:val="24"/>
        </w:rPr>
        <w:t>Emilia Ramona Sipos</w:t>
      </w:r>
    </w:p>
    <w:p w14:paraId="7722613B" w14:textId="09965004" w:rsidR="00A66846" w:rsidRDefault="00A66846" w:rsidP="00A66846">
      <w:pPr>
        <w:spacing w:line="360" w:lineRule="auto"/>
        <w:rPr>
          <w:rFonts w:ascii="Arial" w:hAnsi="Arial" w:cs="Arial"/>
          <w:sz w:val="24"/>
          <w:szCs w:val="24"/>
        </w:rPr>
      </w:pPr>
      <w:r>
        <w:rPr>
          <w:rFonts w:ascii="Arial" w:hAnsi="Arial" w:cs="Arial"/>
          <w:sz w:val="24"/>
          <w:szCs w:val="24"/>
        </w:rPr>
        <w:t>Personnel Resourcing and Development BMIH5005</w:t>
      </w:r>
    </w:p>
    <w:p w14:paraId="07A2D2AB" w14:textId="1B8747AF" w:rsidR="00A66846" w:rsidRDefault="00A66846" w:rsidP="00211D18">
      <w:pPr>
        <w:spacing w:line="360" w:lineRule="auto"/>
        <w:jc w:val="both"/>
        <w:rPr>
          <w:rFonts w:ascii="Arial" w:hAnsi="Arial" w:cs="Arial"/>
          <w:sz w:val="24"/>
          <w:szCs w:val="24"/>
        </w:rPr>
      </w:pPr>
      <w:r>
        <w:rPr>
          <w:rFonts w:ascii="Arial" w:hAnsi="Arial" w:cs="Arial"/>
          <w:sz w:val="24"/>
          <w:szCs w:val="24"/>
        </w:rPr>
        <w:t>Deborah Lloyd</w:t>
      </w:r>
    </w:p>
    <w:p w14:paraId="1B0C7320" w14:textId="77777777" w:rsidR="00E31549" w:rsidRDefault="00E31549" w:rsidP="00211D18">
      <w:pPr>
        <w:spacing w:line="360" w:lineRule="auto"/>
        <w:jc w:val="both"/>
        <w:rPr>
          <w:rFonts w:ascii="Arial" w:hAnsi="Arial" w:cs="Arial"/>
          <w:sz w:val="24"/>
          <w:szCs w:val="24"/>
        </w:rPr>
      </w:pPr>
    </w:p>
    <w:p w14:paraId="4799B26D" w14:textId="0330CCC0" w:rsidR="004506A0" w:rsidRDefault="00211D18" w:rsidP="00211D18">
      <w:pPr>
        <w:spacing w:line="360" w:lineRule="auto"/>
        <w:jc w:val="both"/>
        <w:rPr>
          <w:rFonts w:ascii="Arial" w:hAnsi="Arial" w:cs="Arial"/>
          <w:sz w:val="24"/>
          <w:szCs w:val="24"/>
        </w:rPr>
      </w:pPr>
      <w:r>
        <w:rPr>
          <w:rFonts w:ascii="Arial" w:hAnsi="Arial" w:cs="Arial"/>
          <w:sz w:val="24"/>
          <w:szCs w:val="24"/>
        </w:rPr>
        <w:t xml:space="preserve">This essay purpose </w:t>
      </w:r>
      <w:r w:rsidR="00AC657C">
        <w:rPr>
          <w:rFonts w:ascii="Arial" w:hAnsi="Arial" w:cs="Arial"/>
          <w:sz w:val="24"/>
          <w:szCs w:val="24"/>
        </w:rPr>
        <w:t xml:space="preserve">is to provide a braid between theory and practical examples </w:t>
      </w:r>
      <w:r w:rsidR="00A425FC">
        <w:rPr>
          <w:rFonts w:ascii="Arial" w:hAnsi="Arial" w:cs="Arial"/>
          <w:sz w:val="24"/>
          <w:szCs w:val="24"/>
        </w:rPr>
        <w:t xml:space="preserve">in respect to the matter of </w:t>
      </w:r>
      <w:r w:rsidR="000C011D">
        <w:rPr>
          <w:rFonts w:ascii="Arial" w:hAnsi="Arial" w:cs="Arial"/>
          <w:sz w:val="24"/>
          <w:szCs w:val="24"/>
        </w:rPr>
        <w:t xml:space="preserve">how Human Resources department can </w:t>
      </w:r>
      <w:r w:rsidR="00A00956">
        <w:rPr>
          <w:rFonts w:ascii="Arial" w:hAnsi="Arial" w:cs="Arial"/>
          <w:sz w:val="24"/>
          <w:szCs w:val="24"/>
        </w:rPr>
        <w:t>engage generation Y</w:t>
      </w:r>
      <w:r w:rsidR="00635321">
        <w:rPr>
          <w:rFonts w:ascii="Arial" w:hAnsi="Arial" w:cs="Arial"/>
          <w:sz w:val="24"/>
          <w:szCs w:val="24"/>
        </w:rPr>
        <w:t xml:space="preserve"> within </w:t>
      </w:r>
      <w:r w:rsidR="00030D5B">
        <w:rPr>
          <w:rFonts w:ascii="Arial" w:hAnsi="Arial" w:cs="Arial"/>
          <w:sz w:val="24"/>
          <w:szCs w:val="24"/>
        </w:rPr>
        <w:t>Delta Hotel by Marriott</w:t>
      </w:r>
      <w:r w:rsidR="00D7526A">
        <w:rPr>
          <w:rFonts w:ascii="Arial" w:hAnsi="Arial" w:cs="Arial"/>
          <w:sz w:val="24"/>
          <w:szCs w:val="24"/>
        </w:rPr>
        <w:t xml:space="preserve">. Its structure is based on </w:t>
      </w:r>
      <w:r w:rsidR="00773A71">
        <w:rPr>
          <w:rFonts w:ascii="Arial" w:hAnsi="Arial" w:cs="Arial"/>
          <w:sz w:val="24"/>
          <w:szCs w:val="24"/>
        </w:rPr>
        <w:t xml:space="preserve">firstly </w:t>
      </w:r>
      <w:r w:rsidR="002B3AB8">
        <w:rPr>
          <w:rFonts w:ascii="Arial" w:hAnsi="Arial" w:cs="Arial"/>
          <w:sz w:val="24"/>
          <w:szCs w:val="24"/>
        </w:rPr>
        <w:t>clearly defining</w:t>
      </w:r>
      <w:r w:rsidR="00773A71">
        <w:rPr>
          <w:rFonts w:ascii="Arial" w:hAnsi="Arial" w:cs="Arial"/>
          <w:sz w:val="24"/>
          <w:szCs w:val="24"/>
        </w:rPr>
        <w:t xml:space="preserve"> generation </w:t>
      </w:r>
      <w:r w:rsidR="00030D5B">
        <w:rPr>
          <w:rFonts w:ascii="Arial" w:hAnsi="Arial" w:cs="Arial"/>
          <w:sz w:val="24"/>
          <w:szCs w:val="24"/>
        </w:rPr>
        <w:t>Y</w:t>
      </w:r>
      <w:r w:rsidR="00245186">
        <w:rPr>
          <w:rFonts w:ascii="Arial" w:hAnsi="Arial" w:cs="Arial"/>
          <w:sz w:val="24"/>
          <w:szCs w:val="24"/>
        </w:rPr>
        <w:t>,</w:t>
      </w:r>
      <w:r w:rsidR="00773A71">
        <w:rPr>
          <w:rFonts w:ascii="Arial" w:hAnsi="Arial" w:cs="Arial"/>
          <w:sz w:val="24"/>
          <w:szCs w:val="24"/>
        </w:rPr>
        <w:t xml:space="preserve"> identifying its key features,</w:t>
      </w:r>
      <w:r w:rsidR="00D7526A">
        <w:rPr>
          <w:rFonts w:ascii="Arial" w:hAnsi="Arial" w:cs="Arial"/>
          <w:sz w:val="24"/>
          <w:szCs w:val="24"/>
        </w:rPr>
        <w:t xml:space="preserve"> </w:t>
      </w:r>
      <w:r w:rsidR="00494213">
        <w:rPr>
          <w:rFonts w:ascii="Arial" w:hAnsi="Arial" w:cs="Arial"/>
          <w:sz w:val="24"/>
          <w:szCs w:val="24"/>
        </w:rPr>
        <w:t>defining Human Resources</w:t>
      </w:r>
      <w:r w:rsidR="00757675">
        <w:rPr>
          <w:rFonts w:ascii="Arial" w:hAnsi="Arial" w:cs="Arial"/>
          <w:sz w:val="24"/>
          <w:szCs w:val="24"/>
        </w:rPr>
        <w:t xml:space="preserve"> Management</w:t>
      </w:r>
      <w:r w:rsidR="00494213">
        <w:rPr>
          <w:rFonts w:ascii="Arial" w:hAnsi="Arial" w:cs="Arial"/>
          <w:sz w:val="24"/>
          <w:szCs w:val="24"/>
        </w:rPr>
        <w:t xml:space="preserve"> and its role, </w:t>
      </w:r>
      <w:r w:rsidR="00D7526A">
        <w:rPr>
          <w:rFonts w:ascii="Arial" w:hAnsi="Arial" w:cs="Arial"/>
          <w:sz w:val="24"/>
          <w:szCs w:val="24"/>
        </w:rPr>
        <w:t xml:space="preserve">and </w:t>
      </w:r>
      <w:r w:rsidR="0020377C">
        <w:rPr>
          <w:rFonts w:ascii="Arial" w:hAnsi="Arial" w:cs="Arial"/>
          <w:sz w:val="24"/>
          <w:szCs w:val="24"/>
        </w:rPr>
        <w:t xml:space="preserve">then </w:t>
      </w:r>
      <w:r w:rsidR="00773A71">
        <w:rPr>
          <w:rFonts w:ascii="Arial" w:hAnsi="Arial" w:cs="Arial"/>
          <w:sz w:val="24"/>
          <w:szCs w:val="24"/>
        </w:rPr>
        <w:t xml:space="preserve">secondly </w:t>
      </w:r>
      <w:r w:rsidR="00977C1B">
        <w:rPr>
          <w:rFonts w:ascii="Arial" w:hAnsi="Arial" w:cs="Arial"/>
          <w:sz w:val="24"/>
          <w:szCs w:val="24"/>
        </w:rPr>
        <w:t>identifying how the two elements are interconnected by offering practical examples</w:t>
      </w:r>
      <w:r w:rsidR="006D3B9F">
        <w:rPr>
          <w:rFonts w:ascii="Arial" w:hAnsi="Arial" w:cs="Arial"/>
          <w:sz w:val="24"/>
          <w:szCs w:val="24"/>
        </w:rPr>
        <w:t>,</w:t>
      </w:r>
      <w:r w:rsidR="002B1381">
        <w:rPr>
          <w:rFonts w:ascii="Arial" w:hAnsi="Arial" w:cs="Arial"/>
          <w:sz w:val="24"/>
          <w:szCs w:val="24"/>
        </w:rPr>
        <w:t xml:space="preserve"> to </w:t>
      </w:r>
      <w:r w:rsidR="006D3B9F">
        <w:rPr>
          <w:rFonts w:ascii="Arial" w:hAnsi="Arial" w:cs="Arial"/>
          <w:sz w:val="24"/>
          <w:szCs w:val="24"/>
        </w:rPr>
        <w:t>then</w:t>
      </w:r>
      <w:r w:rsidR="002B1381">
        <w:rPr>
          <w:rFonts w:ascii="Arial" w:hAnsi="Arial" w:cs="Arial"/>
          <w:sz w:val="24"/>
          <w:szCs w:val="24"/>
        </w:rPr>
        <w:t>, thirdly,</w:t>
      </w:r>
      <w:r w:rsidR="006D3B9F">
        <w:rPr>
          <w:rFonts w:ascii="Arial" w:hAnsi="Arial" w:cs="Arial"/>
          <w:sz w:val="24"/>
          <w:szCs w:val="24"/>
        </w:rPr>
        <w:t xml:space="preserve"> </w:t>
      </w:r>
      <w:r w:rsidR="002B1381">
        <w:rPr>
          <w:rFonts w:ascii="Arial" w:hAnsi="Arial" w:cs="Arial"/>
          <w:sz w:val="24"/>
          <w:szCs w:val="24"/>
        </w:rPr>
        <w:t>concluding</w:t>
      </w:r>
      <w:r w:rsidR="00192DDC">
        <w:rPr>
          <w:rFonts w:ascii="Arial" w:hAnsi="Arial" w:cs="Arial"/>
          <w:sz w:val="24"/>
          <w:szCs w:val="24"/>
        </w:rPr>
        <w:t xml:space="preserve"> </w:t>
      </w:r>
      <w:r w:rsidR="004E2429">
        <w:rPr>
          <w:rFonts w:ascii="Arial" w:hAnsi="Arial" w:cs="Arial"/>
          <w:sz w:val="24"/>
          <w:szCs w:val="24"/>
        </w:rPr>
        <w:t xml:space="preserve">everything by </w:t>
      </w:r>
      <w:r w:rsidR="006D3B9F">
        <w:rPr>
          <w:rFonts w:ascii="Arial" w:hAnsi="Arial" w:cs="Arial"/>
          <w:sz w:val="24"/>
          <w:szCs w:val="24"/>
        </w:rPr>
        <w:t>emphasiz</w:t>
      </w:r>
      <w:r w:rsidR="004E2429">
        <w:rPr>
          <w:rFonts w:ascii="Arial" w:hAnsi="Arial" w:cs="Arial"/>
          <w:sz w:val="24"/>
          <w:szCs w:val="24"/>
        </w:rPr>
        <w:t>ing</w:t>
      </w:r>
      <w:r w:rsidR="006D3B9F">
        <w:rPr>
          <w:rFonts w:ascii="Arial" w:hAnsi="Arial" w:cs="Arial"/>
          <w:sz w:val="24"/>
          <w:szCs w:val="24"/>
        </w:rPr>
        <w:t xml:space="preserve"> the main ideas expressed </w:t>
      </w:r>
      <w:r w:rsidR="003C616E">
        <w:rPr>
          <w:rFonts w:ascii="Arial" w:hAnsi="Arial" w:cs="Arial"/>
          <w:sz w:val="24"/>
          <w:szCs w:val="24"/>
        </w:rPr>
        <w:t xml:space="preserve">throughout the work. </w:t>
      </w:r>
    </w:p>
    <w:p w14:paraId="2F4D3D7C" w14:textId="7DE32678" w:rsidR="004E2429" w:rsidRDefault="005F3D8D" w:rsidP="00211D18">
      <w:pPr>
        <w:spacing w:line="360" w:lineRule="auto"/>
        <w:jc w:val="both"/>
        <w:rPr>
          <w:rFonts w:ascii="Arial" w:hAnsi="Arial" w:cs="Arial"/>
          <w:sz w:val="24"/>
          <w:szCs w:val="24"/>
        </w:rPr>
      </w:pPr>
      <w:r>
        <w:rPr>
          <w:rFonts w:ascii="Arial" w:hAnsi="Arial" w:cs="Arial"/>
          <w:sz w:val="24"/>
          <w:szCs w:val="24"/>
        </w:rPr>
        <w:t xml:space="preserve">Generation Y might also be known </w:t>
      </w:r>
      <w:r w:rsidR="009B5E33">
        <w:rPr>
          <w:rFonts w:ascii="Arial" w:hAnsi="Arial" w:cs="Arial"/>
          <w:sz w:val="24"/>
          <w:szCs w:val="24"/>
        </w:rPr>
        <w:t>under the term ‘</w:t>
      </w:r>
      <w:proofErr w:type="gramStart"/>
      <w:r w:rsidR="00EE75FF">
        <w:rPr>
          <w:rFonts w:ascii="Arial" w:hAnsi="Arial" w:cs="Arial"/>
          <w:sz w:val="24"/>
          <w:szCs w:val="24"/>
        </w:rPr>
        <w:t>millennials</w:t>
      </w:r>
      <w:r w:rsidR="00C206EA">
        <w:rPr>
          <w:rFonts w:ascii="Arial" w:hAnsi="Arial" w:cs="Arial"/>
          <w:sz w:val="24"/>
          <w:szCs w:val="24"/>
        </w:rPr>
        <w:t>’</w:t>
      </w:r>
      <w:proofErr w:type="gramEnd"/>
      <w:r w:rsidR="009B5E33">
        <w:rPr>
          <w:rFonts w:ascii="Arial" w:hAnsi="Arial" w:cs="Arial"/>
          <w:sz w:val="24"/>
          <w:szCs w:val="24"/>
        </w:rPr>
        <w:t xml:space="preserve"> and</w:t>
      </w:r>
      <w:r w:rsidR="00F208A1">
        <w:rPr>
          <w:rFonts w:ascii="Arial" w:hAnsi="Arial" w:cs="Arial"/>
          <w:sz w:val="24"/>
          <w:szCs w:val="24"/>
        </w:rPr>
        <w:t xml:space="preserve"> </w:t>
      </w:r>
      <w:r w:rsidR="00D04D5B">
        <w:rPr>
          <w:rFonts w:ascii="Arial" w:hAnsi="Arial" w:cs="Arial"/>
          <w:sz w:val="24"/>
          <w:szCs w:val="24"/>
        </w:rPr>
        <w:t>research</w:t>
      </w:r>
      <w:r w:rsidR="00F208A1">
        <w:rPr>
          <w:rFonts w:ascii="Arial" w:hAnsi="Arial" w:cs="Arial"/>
          <w:sz w:val="24"/>
          <w:szCs w:val="24"/>
        </w:rPr>
        <w:t xml:space="preserve"> define</w:t>
      </w:r>
      <w:r w:rsidR="00D04D5B">
        <w:rPr>
          <w:rFonts w:ascii="Arial" w:hAnsi="Arial" w:cs="Arial"/>
          <w:sz w:val="24"/>
          <w:szCs w:val="24"/>
        </w:rPr>
        <w:t xml:space="preserve"> it as being</w:t>
      </w:r>
      <w:r w:rsidR="00A05760">
        <w:rPr>
          <w:rFonts w:ascii="Arial" w:hAnsi="Arial" w:cs="Arial"/>
          <w:sz w:val="24"/>
          <w:szCs w:val="24"/>
        </w:rPr>
        <w:t xml:space="preserve"> represented by the persons who were born between</w:t>
      </w:r>
      <w:r w:rsidR="009B5E33">
        <w:rPr>
          <w:rFonts w:ascii="Arial" w:hAnsi="Arial" w:cs="Arial"/>
          <w:sz w:val="24"/>
          <w:szCs w:val="24"/>
        </w:rPr>
        <w:t xml:space="preserve"> </w:t>
      </w:r>
      <w:r w:rsidR="00F208A1">
        <w:rPr>
          <w:rFonts w:ascii="Arial" w:hAnsi="Arial" w:cs="Arial"/>
          <w:sz w:val="24"/>
          <w:szCs w:val="24"/>
        </w:rPr>
        <w:t>1980s and 1990s</w:t>
      </w:r>
      <w:r w:rsidR="00BC7FD3">
        <w:rPr>
          <w:rFonts w:ascii="Arial" w:hAnsi="Arial" w:cs="Arial"/>
          <w:sz w:val="24"/>
          <w:szCs w:val="24"/>
        </w:rPr>
        <w:t xml:space="preserve"> </w:t>
      </w:r>
      <w:r w:rsidR="007B3AD5">
        <w:rPr>
          <w:rFonts w:ascii="Arial" w:hAnsi="Arial" w:cs="Arial"/>
          <w:sz w:val="24"/>
          <w:szCs w:val="24"/>
        </w:rPr>
        <w:t>(BBC News</w:t>
      </w:r>
      <w:r w:rsidR="00BC7FD3">
        <w:rPr>
          <w:rFonts w:ascii="Arial" w:hAnsi="Arial" w:cs="Arial"/>
          <w:sz w:val="24"/>
          <w:szCs w:val="24"/>
        </w:rPr>
        <w:t xml:space="preserve">). </w:t>
      </w:r>
      <w:r w:rsidR="004A2342">
        <w:rPr>
          <w:rFonts w:ascii="Arial" w:hAnsi="Arial" w:cs="Arial"/>
          <w:sz w:val="24"/>
          <w:szCs w:val="24"/>
        </w:rPr>
        <w:t>Research</w:t>
      </w:r>
      <w:r w:rsidR="00EE75FF">
        <w:rPr>
          <w:rFonts w:ascii="Arial" w:hAnsi="Arial" w:cs="Arial"/>
          <w:sz w:val="24"/>
          <w:szCs w:val="24"/>
        </w:rPr>
        <w:t xml:space="preserve"> </w:t>
      </w:r>
      <w:r w:rsidR="00915940">
        <w:rPr>
          <w:rFonts w:ascii="Arial" w:hAnsi="Arial" w:cs="Arial"/>
          <w:sz w:val="24"/>
          <w:szCs w:val="24"/>
        </w:rPr>
        <w:t xml:space="preserve">and studies </w:t>
      </w:r>
      <w:r w:rsidR="00ED5E5C">
        <w:rPr>
          <w:rFonts w:ascii="Arial" w:hAnsi="Arial" w:cs="Arial"/>
          <w:sz w:val="24"/>
          <w:szCs w:val="24"/>
        </w:rPr>
        <w:t>in the field outlined some common key features for generation Y</w:t>
      </w:r>
      <w:r w:rsidR="00833B46">
        <w:rPr>
          <w:rFonts w:ascii="Arial" w:hAnsi="Arial" w:cs="Arial"/>
          <w:sz w:val="24"/>
          <w:szCs w:val="24"/>
        </w:rPr>
        <w:t xml:space="preserve">: they are more likely to have liberal </w:t>
      </w:r>
      <w:r w:rsidR="00FD1471">
        <w:rPr>
          <w:rFonts w:ascii="Arial" w:hAnsi="Arial" w:cs="Arial"/>
          <w:sz w:val="24"/>
          <w:szCs w:val="24"/>
        </w:rPr>
        <w:t xml:space="preserve">views, </w:t>
      </w:r>
      <w:r w:rsidR="00EE468B">
        <w:rPr>
          <w:rFonts w:ascii="Arial" w:hAnsi="Arial" w:cs="Arial"/>
          <w:sz w:val="24"/>
          <w:szCs w:val="24"/>
        </w:rPr>
        <w:t>the majority of this generation graduated further education</w:t>
      </w:r>
      <w:r w:rsidR="004D7FA0">
        <w:rPr>
          <w:rFonts w:ascii="Arial" w:hAnsi="Arial" w:cs="Arial"/>
          <w:sz w:val="24"/>
          <w:szCs w:val="24"/>
        </w:rPr>
        <w:t xml:space="preserve">, many of them are </w:t>
      </w:r>
      <w:r w:rsidR="00D8649A">
        <w:rPr>
          <w:rFonts w:ascii="Arial" w:hAnsi="Arial" w:cs="Arial"/>
          <w:sz w:val="24"/>
          <w:szCs w:val="24"/>
        </w:rPr>
        <w:t>opting for part-time jobs or self</w:t>
      </w:r>
      <w:r w:rsidR="00E37293">
        <w:rPr>
          <w:rFonts w:ascii="Arial" w:hAnsi="Arial" w:cs="Arial"/>
          <w:sz w:val="24"/>
          <w:szCs w:val="24"/>
        </w:rPr>
        <w:t>-</w:t>
      </w:r>
      <w:r w:rsidR="00D8649A">
        <w:rPr>
          <w:rFonts w:ascii="Arial" w:hAnsi="Arial" w:cs="Arial"/>
          <w:sz w:val="24"/>
          <w:szCs w:val="24"/>
        </w:rPr>
        <w:t>empl</w:t>
      </w:r>
      <w:r w:rsidR="00E37293">
        <w:rPr>
          <w:rFonts w:ascii="Arial" w:hAnsi="Arial" w:cs="Arial"/>
          <w:sz w:val="24"/>
          <w:szCs w:val="24"/>
        </w:rPr>
        <w:t>o</w:t>
      </w:r>
      <w:r w:rsidR="00D8649A">
        <w:rPr>
          <w:rFonts w:ascii="Arial" w:hAnsi="Arial" w:cs="Arial"/>
          <w:sz w:val="24"/>
          <w:szCs w:val="24"/>
        </w:rPr>
        <w:t>yed</w:t>
      </w:r>
      <w:r w:rsidR="00E37293">
        <w:rPr>
          <w:rFonts w:ascii="Arial" w:hAnsi="Arial" w:cs="Arial"/>
          <w:sz w:val="24"/>
          <w:szCs w:val="24"/>
        </w:rPr>
        <w:t xml:space="preserve">, </w:t>
      </w:r>
      <w:r w:rsidR="004114E7">
        <w:rPr>
          <w:rFonts w:ascii="Arial" w:hAnsi="Arial" w:cs="Arial"/>
          <w:sz w:val="24"/>
          <w:szCs w:val="24"/>
        </w:rPr>
        <w:t xml:space="preserve">they are focused on </w:t>
      </w:r>
      <w:r w:rsidR="00B24800">
        <w:rPr>
          <w:rFonts w:ascii="Arial" w:hAnsi="Arial" w:cs="Arial"/>
          <w:sz w:val="24"/>
          <w:szCs w:val="24"/>
        </w:rPr>
        <w:t xml:space="preserve">building a </w:t>
      </w:r>
      <w:r w:rsidR="004114E7">
        <w:rPr>
          <w:rFonts w:ascii="Arial" w:hAnsi="Arial" w:cs="Arial"/>
          <w:sz w:val="24"/>
          <w:szCs w:val="24"/>
        </w:rPr>
        <w:t xml:space="preserve">carrier </w:t>
      </w:r>
      <w:r w:rsidR="00B24800">
        <w:rPr>
          <w:rFonts w:ascii="Arial" w:hAnsi="Arial" w:cs="Arial"/>
          <w:sz w:val="24"/>
          <w:szCs w:val="24"/>
        </w:rPr>
        <w:t xml:space="preserve">more than having a family, they have good skills in </w:t>
      </w:r>
      <w:r w:rsidR="00936BC6">
        <w:rPr>
          <w:rFonts w:ascii="Arial" w:hAnsi="Arial" w:cs="Arial"/>
          <w:sz w:val="24"/>
          <w:szCs w:val="24"/>
        </w:rPr>
        <w:t>technology</w:t>
      </w:r>
      <w:r w:rsidR="00B24800">
        <w:rPr>
          <w:rFonts w:ascii="Arial" w:hAnsi="Arial" w:cs="Arial"/>
          <w:sz w:val="24"/>
          <w:szCs w:val="24"/>
        </w:rPr>
        <w:t xml:space="preserve">, and they </w:t>
      </w:r>
      <w:r w:rsidR="00936BC6">
        <w:rPr>
          <w:rFonts w:ascii="Arial" w:hAnsi="Arial" w:cs="Arial"/>
          <w:sz w:val="24"/>
          <w:szCs w:val="24"/>
        </w:rPr>
        <w:t xml:space="preserve">are </w:t>
      </w:r>
      <w:r w:rsidR="00806350">
        <w:rPr>
          <w:rFonts w:ascii="Arial" w:hAnsi="Arial" w:cs="Arial"/>
          <w:sz w:val="24"/>
          <w:szCs w:val="24"/>
        </w:rPr>
        <w:t>keen on expressing their thoughts and feelings</w:t>
      </w:r>
      <w:r w:rsidR="000C7586">
        <w:rPr>
          <w:rFonts w:ascii="Arial" w:hAnsi="Arial" w:cs="Arial"/>
          <w:sz w:val="24"/>
          <w:szCs w:val="24"/>
        </w:rPr>
        <w:t xml:space="preserve"> </w:t>
      </w:r>
      <w:r w:rsidR="00806350">
        <w:rPr>
          <w:rFonts w:ascii="Arial" w:hAnsi="Arial" w:cs="Arial"/>
          <w:sz w:val="24"/>
          <w:szCs w:val="24"/>
        </w:rPr>
        <w:t>(</w:t>
      </w:r>
      <w:r w:rsidR="00ED5F32">
        <w:rPr>
          <w:rFonts w:ascii="Arial" w:hAnsi="Arial" w:cs="Arial"/>
          <w:sz w:val="24"/>
          <w:szCs w:val="24"/>
        </w:rPr>
        <w:t xml:space="preserve">Rauch, </w:t>
      </w:r>
      <w:r w:rsidR="000C7586">
        <w:rPr>
          <w:rFonts w:ascii="Arial" w:hAnsi="Arial" w:cs="Arial"/>
          <w:sz w:val="24"/>
          <w:szCs w:val="24"/>
        </w:rPr>
        <w:t>2019</w:t>
      </w:r>
      <w:r w:rsidR="00806350">
        <w:rPr>
          <w:rFonts w:ascii="Arial" w:hAnsi="Arial" w:cs="Arial"/>
          <w:sz w:val="24"/>
          <w:szCs w:val="24"/>
        </w:rPr>
        <w:t>)</w:t>
      </w:r>
      <w:r w:rsidR="000C7586">
        <w:rPr>
          <w:rFonts w:ascii="Arial" w:hAnsi="Arial" w:cs="Arial"/>
          <w:sz w:val="24"/>
          <w:szCs w:val="24"/>
        </w:rPr>
        <w:t>.</w:t>
      </w:r>
    </w:p>
    <w:p w14:paraId="5F20D55B" w14:textId="62FD6DDE" w:rsidR="00DE7EAA" w:rsidRDefault="00C206EA" w:rsidP="00211D18">
      <w:pPr>
        <w:spacing w:line="360" w:lineRule="auto"/>
        <w:jc w:val="both"/>
        <w:rPr>
          <w:rFonts w:ascii="Arial" w:hAnsi="Arial" w:cs="Arial"/>
          <w:sz w:val="24"/>
          <w:szCs w:val="24"/>
        </w:rPr>
      </w:pPr>
      <w:r>
        <w:rPr>
          <w:rFonts w:ascii="Arial" w:hAnsi="Arial" w:cs="Arial"/>
          <w:sz w:val="24"/>
          <w:szCs w:val="24"/>
        </w:rPr>
        <w:t>‘</w:t>
      </w:r>
      <w:r w:rsidR="00FC2D7C">
        <w:rPr>
          <w:rFonts w:ascii="Arial" w:hAnsi="Arial" w:cs="Arial"/>
          <w:sz w:val="24"/>
          <w:szCs w:val="24"/>
        </w:rPr>
        <w:t>Human Resource Management</w:t>
      </w:r>
      <w:r>
        <w:rPr>
          <w:rFonts w:ascii="Arial" w:hAnsi="Arial" w:cs="Arial"/>
          <w:sz w:val="24"/>
          <w:szCs w:val="24"/>
        </w:rPr>
        <w:t>’</w:t>
      </w:r>
      <w:r w:rsidR="00FC2D7C">
        <w:rPr>
          <w:rFonts w:ascii="Arial" w:hAnsi="Arial" w:cs="Arial"/>
          <w:sz w:val="24"/>
          <w:szCs w:val="24"/>
        </w:rPr>
        <w:t xml:space="preserve"> refers to a collection of policies used to organise</w:t>
      </w:r>
      <w:r w:rsidR="00C21F82">
        <w:rPr>
          <w:rFonts w:ascii="Arial" w:hAnsi="Arial" w:cs="Arial"/>
          <w:sz w:val="24"/>
          <w:szCs w:val="24"/>
        </w:rPr>
        <w:t xml:space="preserve"> work </w:t>
      </w:r>
      <w:r w:rsidR="001B35B5">
        <w:rPr>
          <w:rFonts w:ascii="Arial" w:hAnsi="Arial" w:cs="Arial"/>
          <w:sz w:val="24"/>
          <w:szCs w:val="24"/>
        </w:rPr>
        <w:t>in the employment relationship. It centres on the management of work</w:t>
      </w:r>
      <w:r w:rsidR="002C6BCD">
        <w:rPr>
          <w:rFonts w:ascii="Arial" w:hAnsi="Arial" w:cs="Arial"/>
          <w:sz w:val="24"/>
          <w:szCs w:val="24"/>
        </w:rPr>
        <w:t xml:space="preserve"> and the management of people who undertake this work. Therefore, </w:t>
      </w:r>
      <w:r w:rsidR="00D761F4">
        <w:rPr>
          <w:rFonts w:ascii="Arial" w:hAnsi="Arial" w:cs="Arial"/>
          <w:sz w:val="24"/>
          <w:szCs w:val="24"/>
        </w:rPr>
        <w:t>Human Resources Management is concerned with recruitment, selection, learning</w:t>
      </w:r>
      <w:r w:rsidR="00C028AB">
        <w:rPr>
          <w:rFonts w:ascii="Arial" w:hAnsi="Arial" w:cs="Arial"/>
          <w:sz w:val="24"/>
          <w:szCs w:val="24"/>
        </w:rPr>
        <w:t xml:space="preserve"> and development, reward, communication and employee involvement, </w:t>
      </w:r>
      <w:r w:rsidR="005A792C">
        <w:rPr>
          <w:rFonts w:ascii="Arial" w:hAnsi="Arial" w:cs="Arial"/>
          <w:sz w:val="24"/>
          <w:szCs w:val="24"/>
        </w:rPr>
        <w:t>teamwork,</w:t>
      </w:r>
      <w:r w:rsidR="008B65B3">
        <w:rPr>
          <w:rFonts w:ascii="Arial" w:hAnsi="Arial" w:cs="Arial"/>
          <w:sz w:val="24"/>
          <w:szCs w:val="24"/>
        </w:rPr>
        <w:t xml:space="preserve"> and performance management” (</w:t>
      </w:r>
      <w:proofErr w:type="spellStart"/>
      <w:r w:rsidR="00AA64C7">
        <w:rPr>
          <w:rFonts w:ascii="Arial" w:hAnsi="Arial" w:cs="Arial"/>
          <w:sz w:val="24"/>
          <w:szCs w:val="24"/>
        </w:rPr>
        <w:t>Beardwell</w:t>
      </w:r>
      <w:proofErr w:type="spellEnd"/>
      <w:r w:rsidR="00AA64C7">
        <w:rPr>
          <w:rFonts w:ascii="Arial" w:hAnsi="Arial" w:cs="Arial"/>
          <w:sz w:val="24"/>
          <w:szCs w:val="24"/>
        </w:rPr>
        <w:t xml:space="preserve">, 2017, </w:t>
      </w:r>
      <w:r w:rsidR="005A68AB">
        <w:rPr>
          <w:rFonts w:ascii="Arial" w:hAnsi="Arial" w:cs="Arial"/>
          <w:sz w:val="24"/>
          <w:szCs w:val="24"/>
        </w:rPr>
        <w:t>p.30</w:t>
      </w:r>
      <w:r w:rsidR="008B65B3">
        <w:rPr>
          <w:rFonts w:ascii="Arial" w:hAnsi="Arial" w:cs="Arial"/>
          <w:sz w:val="24"/>
          <w:szCs w:val="24"/>
        </w:rPr>
        <w:t>)</w:t>
      </w:r>
      <w:r w:rsidR="005A792C">
        <w:rPr>
          <w:rFonts w:ascii="Arial" w:hAnsi="Arial" w:cs="Arial"/>
          <w:sz w:val="24"/>
          <w:szCs w:val="24"/>
        </w:rPr>
        <w:t xml:space="preserve">. </w:t>
      </w:r>
      <w:r w:rsidR="00457EC5">
        <w:rPr>
          <w:rFonts w:ascii="Arial" w:hAnsi="Arial" w:cs="Arial"/>
          <w:sz w:val="24"/>
          <w:szCs w:val="24"/>
        </w:rPr>
        <w:t>Human Resources depart</w:t>
      </w:r>
      <w:r w:rsidR="0028446A">
        <w:rPr>
          <w:rFonts w:ascii="Arial" w:hAnsi="Arial" w:cs="Arial"/>
          <w:sz w:val="24"/>
          <w:szCs w:val="24"/>
        </w:rPr>
        <w:t xml:space="preserve">ment, in any type of business, must ensure that the business needs are met by </w:t>
      </w:r>
      <w:r w:rsidR="00AC0C02">
        <w:rPr>
          <w:rFonts w:ascii="Arial" w:hAnsi="Arial" w:cs="Arial"/>
          <w:sz w:val="24"/>
          <w:szCs w:val="24"/>
        </w:rPr>
        <w:t>selecting the right personnel, however this is challenging as the world is in a continuous change</w:t>
      </w:r>
      <w:r w:rsidR="00A6764C">
        <w:rPr>
          <w:rFonts w:ascii="Arial" w:hAnsi="Arial" w:cs="Arial"/>
          <w:sz w:val="24"/>
          <w:szCs w:val="24"/>
        </w:rPr>
        <w:t xml:space="preserve">, employees seek different opportunities in a role depending on the generation the pertain to, </w:t>
      </w:r>
      <w:r w:rsidR="00B24D52">
        <w:rPr>
          <w:rFonts w:ascii="Arial" w:hAnsi="Arial" w:cs="Arial"/>
          <w:sz w:val="24"/>
          <w:szCs w:val="24"/>
        </w:rPr>
        <w:t>they are also influenced by their socio-cultural background</w:t>
      </w:r>
      <w:r w:rsidR="00B904AD">
        <w:rPr>
          <w:rFonts w:ascii="Arial" w:hAnsi="Arial" w:cs="Arial"/>
          <w:sz w:val="24"/>
          <w:szCs w:val="24"/>
        </w:rPr>
        <w:t>, they have different expectations depending on their studies</w:t>
      </w:r>
      <w:r w:rsidR="00E540C8">
        <w:rPr>
          <w:rFonts w:ascii="Arial" w:hAnsi="Arial" w:cs="Arial"/>
          <w:sz w:val="24"/>
          <w:szCs w:val="24"/>
        </w:rPr>
        <w:t xml:space="preserve">, and they can be more flexible or not, </w:t>
      </w:r>
      <w:r w:rsidR="00E540C8">
        <w:rPr>
          <w:rFonts w:ascii="Arial" w:hAnsi="Arial" w:cs="Arial"/>
          <w:sz w:val="24"/>
          <w:szCs w:val="24"/>
        </w:rPr>
        <w:lastRenderedPageBreak/>
        <w:t>depend</w:t>
      </w:r>
      <w:r w:rsidR="00032752">
        <w:rPr>
          <w:rFonts w:ascii="Arial" w:hAnsi="Arial" w:cs="Arial"/>
          <w:sz w:val="24"/>
          <w:szCs w:val="24"/>
        </w:rPr>
        <w:t>ing again on their generation category (</w:t>
      </w:r>
      <w:r w:rsidR="00071C40">
        <w:rPr>
          <w:rFonts w:ascii="Arial" w:hAnsi="Arial" w:cs="Arial"/>
          <w:sz w:val="24"/>
          <w:szCs w:val="24"/>
        </w:rPr>
        <w:t>Torrington, 2017</w:t>
      </w:r>
      <w:r w:rsidR="00032752">
        <w:rPr>
          <w:rFonts w:ascii="Arial" w:hAnsi="Arial" w:cs="Arial"/>
          <w:sz w:val="24"/>
          <w:szCs w:val="24"/>
        </w:rPr>
        <w:t>)</w:t>
      </w:r>
      <w:r w:rsidR="00071C40">
        <w:rPr>
          <w:rFonts w:ascii="Arial" w:hAnsi="Arial" w:cs="Arial"/>
          <w:sz w:val="24"/>
          <w:szCs w:val="24"/>
        </w:rPr>
        <w:t>.</w:t>
      </w:r>
      <w:r w:rsidR="00032752">
        <w:rPr>
          <w:rFonts w:ascii="Arial" w:hAnsi="Arial" w:cs="Arial"/>
          <w:sz w:val="24"/>
          <w:szCs w:val="24"/>
        </w:rPr>
        <w:t xml:space="preserve"> </w:t>
      </w:r>
      <w:r w:rsidR="008779F9">
        <w:rPr>
          <w:rFonts w:ascii="Arial" w:hAnsi="Arial" w:cs="Arial"/>
          <w:sz w:val="24"/>
          <w:szCs w:val="24"/>
        </w:rPr>
        <w:t xml:space="preserve">Therefore, Houman Resources and different generation types are interconnected, meaning that </w:t>
      </w:r>
      <w:r w:rsidR="00253B6E">
        <w:rPr>
          <w:rFonts w:ascii="Arial" w:hAnsi="Arial" w:cs="Arial"/>
          <w:sz w:val="24"/>
          <w:szCs w:val="24"/>
        </w:rPr>
        <w:t xml:space="preserve">the employment strategy </w:t>
      </w:r>
      <w:r w:rsidR="002C3CF7">
        <w:rPr>
          <w:rFonts w:ascii="Arial" w:hAnsi="Arial" w:cs="Arial"/>
          <w:sz w:val="24"/>
          <w:szCs w:val="24"/>
        </w:rPr>
        <w:t xml:space="preserve">for </w:t>
      </w:r>
      <w:r w:rsidR="00253B6E">
        <w:rPr>
          <w:rFonts w:ascii="Arial" w:hAnsi="Arial" w:cs="Arial"/>
          <w:sz w:val="24"/>
          <w:szCs w:val="24"/>
        </w:rPr>
        <w:t>a prospect from generation Y will have to be</w:t>
      </w:r>
      <w:r w:rsidR="002C3CF7">
        <w:rPr>
          <w:rFonts w:ascii="Arial" w:hAnsi="Arial" w:cs="Arial"/>
          <w:sz w:val="24"/>
          <w:szCs w:val="24"/>
        </w:rPr>
        <w:t xml:space="preserve"> different from the strategy for another generation, as they all seek different </w:t>
      </w:r>
      <w:r w:rsidR="00F3168D">
        <w:rPr>
          <w:rFonts w:ascii="Arial" w:hAnsi="Arial" w:cs="Arial"/>
          <w:sz w:val="24"/>
          <w:szCs w:val="24"/>
        </w:rPr>
        <w:t xml:space="preserve">role features and have different career expectations. Furthermore, Houman Resources Management </w:t>
      </w:r>
      <w:r w:rsidR="000B78AF">
        <w:rPr>
          <w:rFonts w:ascii="Arial" w:hAnsi="Arial" w:cs="Arial"/>
          <w:sz w:val="24"/>
          <w:szCs w:val="24"/>
        </w:rPr>
        <w:t xml:space="preserve">must be in a </w:t>
      </w:r>
      <w:r w:rsidR="00107C22">
        <w:rPr>
          <w:rFonts w:ascii="Arial" w:hAnsi="Arial" w:cs="Arial"/>
          <w:sz w:val="24"/>
          <w:szCs w:val="24"/>
        </w:rPr>
        <w:t xml:space="preserve">continuous development </w:t>
      </w:r>
      <w:r w:rsidR="00D619EB">
        <w:rPr>
          <w:rFonts w:ascii="Arial" w:hAnsi="Arial" w:cs="Arial"/>
          <w:sz w:val="24"/>
          <w:szCs w:val="24"/>
        </w:rPr>
        <w:t xml:space="preserve">as the potential </w:t>
      </w:r>
      <w:r w:rsidR="00FF6BD2">
        <w:rPr>
          <w:rFonts w:ascii="Arial" w:hAnsi="Arial" w:cs="Arial"/>
          <w:sz w:val="24"/>
          <w:szCs w:val="24"/>
        </w:rPr>
        <w:t>employee’s</w:t>
      </w:r>
      <w:r w:rsidR="00D619EB">
        <w:rPr>
          <w:rFonts w:ascii="Arial" w:hAnsi="Arial" w:cs="Arial"/>
          <w:sz w:val="24"/>
          <w:szCs w:val="24"/>
        </w:rPr>
        <w:t xml:space="preserve"> environment is </w:t>
      </w:r>
      <w:r w:rsidR="00DF1BFC">
        <w:rPr>
          <w:rFonts w:ascii="Arial" w:hAnsi="Arial" w:cs="Arial"/>
          <w:sz w:val="24"/>
          <w:szCs w:val="24"/>
        </w:rPr>
        <w:t xml:space="preserve">an external factor </w:t>
      </w:r>
      <w:r w:rsidR="00BB2A4B">
        <w:rPr>
          <w:rFonts w:ascii="Arial" w:hAnsi="Arial" w:cs="Arial"/>
          <w:sz w:val="24"/>
          <w:szCs w:val="24"/>
        </w:rPr>
        <w:t xml:space="preserve">that is </w:t>
      </w:r>
      <w:r w:rsidR="00D619EB">
        <w:rPr>
          <w:rFonts w:ascii="Arial" w:hAnsi="Arial" w:cs="Arial"/>
          <w:sz w:val="24"/>
          <w:szCs w:val="24"/>
        </w:rPr>
        <w:t xml:space="preserve">in a continuous change, and that proves </w:t>
      </w:r>
      <w:r w:rsidR="001836E0">
        <w:rPr>
          <w:rFonts w:ascii="Arial" w:hAnsi="Arial" w:cs="Arial"/>
          <w:sz w:val="24"/>
          <w:szCs w:val="24"/>
        </w:rPr>
        <w:t>one more time that the two are interconnected, as stated already.</w:t>
      </w:r>
      <w:r w:rsidR="00F42789">
        <w:rPr>
          <w:rFonts w:ascii="Arial" w:hAnsi="Arial" w:cs="Arial"/>
          <w:sz w:val="24"/>
          <w:szCs w:val="24"/>
        </w:rPr>
        <w:t xml:space="preserve"> </w:t>
      </w:r>
      <w:proofErr w:type="spellStart"/>
      <w:r w:rsidR="00F42789">
        <w:rPr>
          <w:rFonts w:ascii="Arial" w:hAnsi="Arial" w:cs="Arial"/>
          <w:sz w:val="24"/>
          <w:szCs w:val="24"/>
        </w:rPr>
        <w:t>Beardwell</w:t>
      </w:r>
      <w:proofErr w:type="spellEnd"/>
      <w:r w:rsidR="00F42789">
        <w:rPr>
          <w:rFonts w:ascii="Arial" w:hAnsi="Arial" w:cs="Arial"/>
          <w:sz w:val="24"/>
          <w:szCs w:val="24"/>
        </w:rPr>
        <w:t xml:space="preserve"> and Claydon (2010) state that</w:t>
      </w:r>
      <w:r w:rsidR="001836E0">
        <w:rPr>
          <w:rFonts w:ascii="Arial" w:hAnsi="Arial" w:cs="Arial"/>
          <w:sz w:val="24"/>
          <w:szCs w:val="24"/>
        </w:rPr>
        <w:t xml:space="preserve"> </w:t>
      </w:r>
      <w:r w:rsidR="00FF6BD2">
        <w:rPr>
          <w:rFonts w:ascii="Arial" w:hAnsi="Arial" w:cs="Arial"/>
          <w:sz w:val="24"/>
          <w:szCs w:val="24"/>
        </w:rPr>
        <w:t xml:space="preserve">“Human Resource Development </w:t>
      </w:r>
      <w:r w:rsidR="002E490C">
        <w:rPr>
          <w:rFonts w:ascii="Arial" w:hAnsi="Arial" w:cs="Arial"/>
          <w:sz w:val="24"/>
          <w:szCs w:val="24"/>
        </w:rPr>
        <w:t xml:space="preserve">encompasses activities and processes </w:t>
      </w:r>
      <w:r w:rsidR="00C20C75">
        <w:rPr>
          <w:rFonts w:ascii="Arial" w:hAnsi="Arial" w:cs="Arial"/>
          <w:sz w:val="24"/>
          <w:szCs w:val="24"/>
        </w:rPr>
        <w:t xml:space="preserve">which are intended to have impact on organisational and individual learning. </w:t>
      </w:r>
      <w:r w:rsidR="00861CE3">
        <w:rPr>
          <w:rFonts w:ascii="Arial" w:hAnsi="Arial" w:cs="Arial"/>
          <w:sz w:val="24"/>
          <w:szCs w:val="24"/>
        </w:rPr>
        <w:t xml:space="preserve">The term assumes that organisations can be constructively conceived </w:t>
      </w:r>
      <w:r w:rsidR="00EF52BC">
        <w:rPr>
          <w:rFonts w:ascii="Arial" w:hAnsi="Arial" w:cs="Arial"/>
          <w:sz w:val="24"/>
          <w:szCs w:val="24"/>
        </w:rPr>
        <w:t xml:space="preserve">of as learning entities, and that the learning processes of both organisations and individuals are capable of </w:t>
      </w:r>
      <w:r w:rsidR="0083102A">
        <w:rPr>
          <w:rFonts w:ascii="Arial" w:hAnsi="Arial" w:cs="Arial"/>
          <w:sz w:val="24"/>
          <w:szCs w:val="24"/>
        </w:rPr>
        <w:t xml:space="preserve">influence and direction through deliberate and </w:t>
      </w:r>
      <w:r w:rsidR="00B84549">
        <w:rPr>
          <w:rFonts w:ascii="Arial" w:hAnsi="Arial" w:cs="Arial"/>
          <w:sz w:val="24"/>
          <w:szCs w:val="24"/>
        </w:rPr>
        <w:t xml:space="preserve">planned interventions. Thus, </w:t>
      </w:r>
      <w:r w:rsidR="0039117A">
        <w:rPr>
          <w:rFonts w:ascii="Arial" w:hAnsi="Arial" w:cs="Arial"/>
          <w:sz w:val="24"/>
          <w:szCs w:val="24"/>
        </w:rPr>
        <w:t xml:space="preserve">Human Resource Development is constituted by planned interventions </w:t>
      </w:r>
      <w:r w:rsidR="00F15806">
        <w:rPr>
          <w:rFonts w:ascii="Arial" w:hAnsi="Arial" w:cs="Arial"/>
          <w:sz w:val="24"/>
          <w:szCs w:val="24"/>
        </w:rPr>
        <w:t>in organisational and individual processes” (</w:t>
      </w:r>
      <w:proofErr w:type="spellStart"/>
      <w:r w:rsidR="00DF5A85">
        <w:rPr>
          <w:rFonts w:ascii="Arial" w:hAnsi="Arial" w:cs="Arial"/>
          <w:sz w:val="24"/>
          <w:szCs w:val="24"/>
        </w:rPr>
        <w:t>Beardwell</w:t>
      </w:r>
      <w:proofErr w:type="spellEnd"/>
      <w:r w:rsidR="00DF5A85">
        <w:rPr>
          <w:rFonts w:ascii="Arial" w:hAnsi="Arial" w:cs="Arial"/>
          <w:sz w:val="24"/>
          <w:szCs w:val="24"/>
        </w:rPr>
        <w:t xml:space="preserve">, Claydon, </w:t>
      </w:r>
      <w:r w:rsidR="005F1561">
        <w:rPr>
          <w:rFonts w:ascii="Arial" w:hAnsi="Arial" w:cs="Arial"/>
          <w:sz w:val="24"/>
          <w:szCs w:val="24"/>
        </w:rPr>
        <w:t>2010</w:t>
      </w:r>
      <w:r w:rsidR="00DD6144">
        <w:rPr>
          <w:rFonts w:ascii="Arial" w:hAnsi="Arial" w:cs="Arial"/>
          <w:sz w:val="24"/>
          <w:szCs w:val="24"/>
        </w:rPr>
        <w:t>, p.255</w:t>
      </w:r>
      <w:r w:rsidR="00F15806">
        <w:rPr>
          <w:rFonts w:ascii="Arial" w:hAnsi="Arial" w:cs="Arial"/>
          <w:sz w:val="24"/>
          <w:szCs w:val="24"/>
        </w:rPr>
        <w:t>).</w:t>
      </w:r>
      <w:r w:rsidR="001E7742">
        <w:rPr>
          <w:rFonts w:ascii="Arial" w:hAnsi="Arial" w:cs="Arial"/>
          <w:sz w:val="24"/>
          <w:szCs w:val="24"/>
        </w:rPr>
        <w:t xml:space="preserve"> </w:t>
      </w:r>
    </w:p>
    <w:p w14:paraId="0F4F8354" w14:textId="0903DA0F" w:rsidR="00FC2D7C" w:rsidRDefault="00DE7EAA" w:rsidP="00211D18">
      <w:pPr>
        <w:spacing w:line="360" w:lineRule="auto"/>
        <w:jc w:val="both"/>
        <w:rPr>
          <w:rFonts w:ascii="Arial" w:hAnsi="Arial" w:cs="Arial"/>
          <w:sz w:val="24"/>
          <w:szCs w:val="24"/>
        </w:rPr>
      </w:pPr>
      <w:r>
        <w:rPr>
          <w:rFonts w:ascii="Arial" w:hAnsi="Arial" w:cs="Arial"/>
          <w:sz w:val="24"/>
          <w:szCs w:val="24"/>
        </w:rPr>
        <w:t>H</w:t>
      </w:r>
      <w:r w:rsidR="009D2148">
        <w:rPr>
          <w:rFonts w:ascii="Arial" w:hAnsi="Arial" w:cs="Arial"/>
          <w:sz w:val="24"/>
          <w:szCs w:val="24"/>
        </w:rPr>
        <w:t>uman</w:t>
      </w:r>
      <w:r>
        <w:rPr>
          <w:rFonts w:ascii="Arial" w:hAnsi="Arial" w:cs="Arial"/>
          <w:sz w:val="24"/>
          <w:szCs w:val="24"/>
        </w:rPr>
        <w:t xml:space="preserve"> Resources department has</w:t>
      </w:r>
      <w:r w:rsidR="009D2148">
        <w:rPr>
          <w:rFonts w:ascii="Arial" w:hAnsi="Arial" w:cs="Arial"/>
          <w:sz w:val="24"/>
          <w:szCs w:val="24"/>
        </w:rPr>
        <w:t xml:space="preserve"> </w:t>
      </w:r>
      <w:r>
        <w:rPr>
          <w:rFonts w:ascii="Arial" w:hAnsi="Arial" w:cs="Arial"/>
          <w:sz w:val="24"/>
          <w:szCs w:val="24"/>
        </w:rPr>
        <w:t xml:space="preserve">to consider several aspects when establishing their strategy, not just the interest of the business, </w:t>
      </w:r>
      <w:r w:rsidR="00C27102">
        <w:rPr>
          <w:rFonts w:ascii="Arial" w:hAnsi="Arial" w:cs="Arial"/>
          <w:sz w:val="24"/>
          <w:szCs w:val="24"/>
        </w:rPr>
        <w:t xml:space="preserve">and </w:t>
      </w:r>
      <w:r w:rsidR="004564AF">
        <w:rPr>
          <w:rFonts w:ascii="Arial" w:hAnsi="Arial" w:cs="Arial"/>
          <w:sz w:val="24"/>
          <w:szCs w:val="24"/>
        </w:rPr>
        <w:t>these are</w:t>
      </w:r>
      <w:r w:rsidR="0025437F">
        <w:rPr>
          <w:rFonts w:ascii="Arial" w:hAnsi="Arial" w:cs="Arial"/>
          <w:sz w:val="24"/>
          <w:szCs w:val="24"/>
        </w:rPr>
        <w:t xml:space="preserve">: attraction of the prospects, </w:t>
      </w:r>
      <w:r w:rsidR="003505D0">
        <w:rPr>
          <w:rFonts w:ascii="Arial" w:hAnsi="Arial" w:cs="Arial"/>
          <w:sz w:val="24"/>
          <w:szCs w:val="24"/>
        </w:rPr>
        <w:t xml:space="preserve">recruitment of the right employees, onboarding the associates, development of </w:t>
      </w:r>
      <w:r w:rsidR="00640B92">
        <w:rPr>
          <w:rFonts w:ascii="Arial" w:hAnsi="Arial" w:cs="Arial"/>
          <w:sz w:val="24"/>
          <w:szCs w:val="24"/>
        </w:rPr>
        <w:t xml:space="preserve">the associates, </w:t>
      </w:r>
      <w:r w:rsidR="00050A4D">
        <w:rPr>
          <w:rFonts w:ascii="Arial" w:hAnsi="Arial" w:cs="Arial"/>
          <w:sz w:val="24"/>
          <w:szCs w:val="24"/>
        </w:rPr>
        <w:t xml:space="preserve">retention of good employees, and lastly the separation of the employees within the company. </w:t>
      </w:r>
      <w:r w:rsidR="00A23CDA">
        <w:rPr>
          <w:rFonts w:ascii="Arial" w:hAnsi="Arial" w:cs="Arial"/>
          <w:sz w:val="24"/>
          <w:szCs w:val="24"/>
        </w:rPr>
        <w:t xml:space="preserve">Marriott is a </w:t>
      </w:r>
      <w:r w:rsidR="003F3FAF">
        <w:rPr>
          <w:rFonts w:ascii="Arial" w:hAnsi="Arial" w:cs="Arial"/>
          <w:sz w:val="24"/>
          <w:szCs w:val="24"/>
        </w:rPr>
        <w:t xml:space="preserve">brand that invests in its employees, names them associates, and </w:t>
      </w:r>
      <w:r w:rsidR="00EB6B91">
        <w:rPr>
          <w:rFonts w:ascii="Arial" w:hAnsi="Arial" w:cs="Arial"/>
          <w:sz w:val="24"/>
          <w:szCs w:val="24"/>
        </w:rPr>
        <w:t xml:space="preserve">they are transparent in respect to their policies and practices, their </w:t>
      </w:r>
      <w:r w:rsidR="00D06D5F">
        <w:rPr>
          <w:rFonts w:ascii="Arial" w:hAnsi="Arial" w:cs="Arial"/>
          <w:sz w:val="24"/>
          <w:szCs w:val="24"/>
        </w:rPr>
        <w:t>official website being eloquent. The motto is “</w:t>
      </w:r>
      <w:r w:rsidR="001865A2">
        <w:rPr>
          <w:rFonts w:ascii="Arial" w:hAnsi="Arial" w:cs="Arial"/>
          <w:sz w:val="24"/>
          <w:szCs w:val="24"/>
        </w:rPr>
        <w:t>Be…</w:t>
      </w:r>
      <w:r w:rsidR="00D06D5F">
        <w:rPr>
          <w:rFonts w:ascii="Arial" w:hAnsi="Arial" w:cs="Arial"/>
          <w:sz w:val="24"/>
          <w:szCs w:val="24"/>
        </w:rPr>
        <w:t xml:space="preserve">Begin. Belong. Become”, and it illustrates </w:t>
      </w:r>
      <w:r w:rsidR="0095746E">
        <w:rPr>
          <w:rFonts w:ascii="Arial" w:hAnsi="Arial" w:cs="Arial"/>
          <w:sz w:val="24"/>
          <w:szCs w:val="24"/>
        </w:rPr>
        <w:t>the fact that their employment strategy is to</w:t>
      </w:r>
      <w:r w:rsidR="0099081B">
        <w:rPr>
          <w:rFonts w:ascii="Arial" w:hAnsi="Arial" w:cs="Arial"/>
          <w:sz w:val="24"/>
          <w:szCs w:val="24"/>
        </w:rPr>
        <w:t xml:space="preserve"> “begin” by</w:t>
      </w:r>
      <w:r w:rsidR="0095746E">
        <w:rPr>
          <w:rFonts w:ascii="Arial" w:hAnsi="Arial" w:cs="Arial"/>
          <w:sz w:val="24"/>
          <w:szCs w:val="24"/>
        </w:rPr>
        <w:t xml:space="preserve"> select</w:t>
      </w:r>
      <w:r w:rsidR="0099081B">
        <w:rPr>
          <w:rFonts w:ascii="Arial" w:hAnsi="Arial" w:cs="Arial"/>
          <w:sz w:val="24"/>
          <w:szCs w:val="24"/>
        </w:rPr>
        <w:t>ing</w:t>
      </w:r>
      <w:r w:rsidR="0095746E">
        <w:rPr>
          <w:rFonts w:ascii="Arial" w:hAnsi="Arial" w:cs="Arial"/>
          <w:sz w:val="24"/>
          <w:szCs w:val="24"/>
        </w:rPr>
        <w:t xml:space="preserve"> the right candidates, making them feel that they </w:t>
      </w:r>
      <w:r w:rsidR="00CB4E8E">
        <w:rPr>
          <w:rFonts w:ascii="Arial" w:hAnsi="Arial" w:cs="Arial"/>
          <w:sz w:val="24"/>
          <w:szCs w:val="24"/>
        </w:rPr>
        <w:t>“</w:t>
      </w:r>
      <w:r w:rsidR="0095746E">
        <w:rPr>
          <w:rFonts w:ascii="Arial" w:hAnsi="Arial" w:cs="Arial"/>
          <w:sz w:val="24"/>
          <w:szCs w:val="24"/>
        </w:rPr>
        <w:t>belong</w:t>
      </w:r>
      <w:r w:rsidR="00CB4E8E">
        <w:rPr>
          <w:rFonts w:ascii="Arial" w:hAnsi="Arial" w:cs="Arial"/>
          <w:sz w:val="24"/>
          <w:szCs w:val="24"/>
        </w:rPr>
        <w:t>”</w:t>
      </w:r>
      <w:r w:rsidR="0095746E">
        <w:rPr>
          <w:rFonts w:ascii="Arial" w:hAnsi="Arial" w:cs="Arial"/>
          <w:sz w:val="24"/>
          <w:szCs w:val="24"/>
        </w:rPr>
        <w:t xml:space="preserve"> to the business by engaging them </w:t>
      </w:r>
      <w:r w:rsidR="0099081B">
        <w:rPr>
          <w:rFonts w:ascii="Arial" w:hAnsi="Arial" w:cs="Arial"/>
          <w:sz w:val="24"/>
          <w:szCs w:val="24"/>
        </w:rPr>
        <w:t xml:space="preserve">within the company, to then ensuring that the associates </w:t>
      </w:r>
      <w:r w:rsidR="00CB4E8E">
        <w:rPr>
          <w:rFonts w:ascii="Arial" w:hAnsi="Arial" w:cs="Arial"/>
          <w:sz w:val="24"/>
          <w:szCs w:val="24"/>
        </w:rPr>
        <w:t>“</w:t>
      </w:r>
      <w:r w:rsidR="0099081B">
        <w:rPr>
          <w:rFonts w:ascii="Arial" w:hAnsi="Arial" w:cs="Arial"/>
          <w:sz w:val="24"/>
          <w:szCs w:val="24"/>
        </w:rPr>
        <w:t>become</w:t>
      </w:r>
      <w:r w:rsidR="00CB4E8E">
        <w:rPr>
          <w:rFonts w:ascii="Arial" w:hAnsi="Arial" w:cs="Arial"/>
          <w:sz w:val="24"/>
          <w:szCs w:val="24"/>
        </w:rPr>
        <w:t xml:space="preserve">” one with the brand by respecting the hotel’s principles and values. </w:t>
      </w:r>
      <w:r w:rsidR="005766E2">
        <w:rPr>
          <w:rFonts w:ascii="Arial" w:hAnsi="Arial" w:cs="Arial"/>
          <w:sz w:val="24"/>
          <w:szCs w:val="24"/>
        </w:rPr>
        <w:t xml:space="preserve">Furthermore, the website </w:t>
      </w:r>
      <w:r w:rsidR="00B12344">
        <w:rPr>
          <w:rFonts w:ascii="Arial" w:hAnsi="Arial" w:cs="Arial"/>
          <w:sz w:val="24"/>
          <w:szCs w:val="24"/>
        </w:rPr>
        <w:t xml:space="preserve">illustrates some of the advantages a prospect would have it he or she was to start working for Marriott, and they </w:t>
      </w:r>
      <w:r w:rsidR="002D7E9D">
        <w:rPr>
          <w:rFonts w:ascii="Arial" w:hAnsi="Arial" w:cs="Arial"/>
          <w:sz w:val="24"/>
          <w:szCs w:val="24"/>
        </w:rPr>
        <w:t xml:space="preserve">convert with the elements that a prospect from generation Y is </w:t>
      </w:r>
      <w:proofErr w:type="gramStart"/>
      <w:r w:rsidR="002E1502">
        <w:rPr>
          <w:rFonts w:ascii="Arial" w:hAnsi="Arial" w:cs="Arial"/>
          <w:sz w:val="24"/>
          <w:szCs w:val="24"/>
        </w:rPr>
        <w:t>seeking</w:t>
      </w:r>
      <w:r w:rsidR="00066980">
        <w:rPr>
          <w:rFonts w:ascii="Arial" w:hAnsi="Arial" w:cs="Arial"/>
          <w:sz w:val="24"/>
          <w:szCs w:val="24"/>
        </w:rPr>
        <w:t>:</w:t>
      </w:r>
      <w:proofErr w:type="gramEnd"/>
      <w:r w:rsidR="00066980">
        <w:rPr>
          <w:rFonts w:ascii="Arial" w:hAnsi="Arial" w:cs="Arial"/>
          <w:sz w:val="24"/>
          <w:szCs w:val="24"/>
        </w:rPr>
        <w:t xml:space="preserve"> </w:t>
      </w:r>
      <w:r w:rsidR="00741070">
        <w:rPr>
          <w:rFonts w:ascii="Arial" w:hAnsi="Arial" w:cs="Arial"/>
          <w:sz w:val="24"/>
          <w:szCs w:val="24"/>
        </w:rPr>
        <w:t xml:space="preserve">travel perks and benefits, recognition and rewards, </w:t>
      </w:r>
      <w:r w:rsidR="002E1502">
        <w:rPr>
          <w:rFonts w:ascii="Arial" w:hAnsi="Arial" w:cs="Arial"/>
          <w:sz w:val="24"/>
          <w:szCs w:val="24"/>
        </w:rPr>
        <w:t>and career growth opportunities (</w:t>
      </w:r>
      <w:r w:rsidR="009816B4">
        <w:rPr>
          <w:rFonts w:ascii="Arial" w:hAnsi="Arial" w:cs="Arial"/>
          <w:sz w:val="24"/>
          <w:szCs w:val="24"/>
        </w:rPr>
        <w:t xml:space="preserve">Careers Marriott official website, </w:t>
      </w:r>
      <w:r w:rsidR="00C13E48">
        <w:rPr>
          <w:rFonts w:ascii="Arial" w:hAnsi="Arial" w:cs="Arial"/>
          <w:sz w:val="24"/>
          <w:szCs w:val="24"/>
        </w:rPr>
        <w:t>2023</w:t>
      </w:r>
      <w:r w:rsidR="002E1502">
        <w:rPr>
          <w:rFonts w:ascii="Arial" w:hAnsi="Arial" w:cs="Arial"/>
          <w:sz w:val="24"/>
          <w:szCs w:val="24"/>
        </w:rPr>
        <w:t>)</w:t>
      </w:r>
      <w:r w:rsidR="00C13E48">
        <w:rPr>
          <w:rFonts w:ascii="Arial" w:hAnsi="Arial" w:cs="Arial"/>
          <w:sz w:val="24"/>
          <w:szCs w:val="24"/>
        </w:rPr>
        <w:t>.</w:t>
      </w:r>
      <w:r w:rsidR="00B12344">
        <w:rPr>
          <w:rFonts w:ascii="Arial" w:hAnsi="Arial" w:cs="Arial"/>
          <w:sz w:val="24"/>
          <w:szCs w:val="24"/>
        </w:rPr>
        <w:t xml:space="preserve"> </w:t>
      </w:r>
      <w:r w:rsidR="00D06D5F">
        <w:rPr>
          <w:rFonts w:ascii="Arial" w:hAnsi="Arial" w:cs="Arial"/>
          <w:sz w:val="24"/>
          <w:szCs w:val="24"/>
        </w:rPr>
        <w:t xml:space="preserve"> </w:t>
      </w:r>
    </w:p>
    <w:p w14:paraId="056B1A46" w14:textId="5501F0D7" w:rsidR="00EE3F7C" w:rsidRDefault="00FA1F7C" w:rsidP="00211D18">
      <w:pPr>
        <w:spacing w:line="360" w:lineRule="auto"/>
        <w:jc w:val="both"/>
        <w:rPr>
          <w:rFonts w:ascii="Arial" w:hAnsi="Arial" w:cs="Arial"/>
          <w:sz w:val="24"/>
          <w:szCs w:val="24"/>
        </w:rPr>
      </w:pPr>
      <w:r>
        <w:rPr>
          <w:rFonts w:ascii="Arial" w:hAnsi="Arial" w:cs="Arial"/>
          <w:sz w:val="24"/>
          <w:szCs w:val="24"/>
        </w:rPr>
        <w:t xml:space="preserve">A very important strategy that Human Resource can appeal to and that is become more popular in the recent years is </w:t>
      </w:r>
      <w:r w:rsidR="00AF7CC9">
        <w:rPr>
          <w:rFonts w:ascii="Arial" w:hAnsi="Arial" w:cs="Arial"/>
          <w:sz w:val="24"/>
          <w:szCs w:val="24"/>
        </w:rPr>
        <w:t>the so called “engaging”.</w:t>
      </w:r>
      <w:r w:rsidR="001555FF">
        <w:rPr>
          <w:rFonts w:ascii="Arial" w:hAnsi="Arial" w:cs="Arial"/>
          <w:sz w:val="24"/>
          <w:szCs w:val="24"/>
        </w:rPr>
        <w:t xml:space="preserve"> </w:t>
      </w:r>
      <w:r w:rsidR="00A94A24">
        <w:rPr>
          <w:rFonts w:ascii="Arial" w:hAnsi="Arial" w:cs="Arial"/>
          <w:sz w:val="24"/>
          <w:szCs w:val="24"/>
        </w:rPr>
        <w:t xml:space="preserve">Researchers have struggled across the past years to offer </w:t>
      </w:r>
      <w:r w:rsidR="00CF4340">
        <w:rPr>
          <w:rFonts w:ascii="Arial" w:hAnsi="Arial" w:cs="Arial"/>
          <w:sz w:val="24"/>
          <w:szCs w:val="24"/>
        </w:rPr>
        <w:t xml:space="preserve">an accurate definition of work engagement, </w:t>
      </w:r>
      <w:r w:rsidR="00CF4340">
        <w:rPr>
          <w:rFonts w:ascii="Arial" w:hAnsi="Arial" w:cs="Arial"/>
          <w:sz w:val="24"/>
          <w:szCs w:val="24"/>
        </w:rPr>
        <w:lastRenderedPageBreak/>
        <w:t xml:space="preserve">however there are several definitions agreed to </w:t>
      </w:r>
      <w:r w:rsidR="009960BD">
        <w:rPr>
          <w:rFonts w:ascii="Arial" w:hAnsi="Arial" w:cs="Arial"/>
          <w:sz w:val="24"/>
          <w:szCs w:val="24"/>
        </w:rPr>
        <w:t>illustrate best the term.</w:t>
      </w:r>
      <w:r w:rsidR="005F6E81">
        <w:rPr>
          <w:rFonts w:ascii="Arial" w:hAnsi="Arial" w:cs="Arial"/>
          <w:sz w:val="24"/>
          <w:szCs w:val="24"/>
        </w:rPr>
        <w:t xml:space="preserve"> As Leiter and baker (2010) state </w:t>
      </w:r>
      <w:r w:rsidR="00F06124">
        <w:rPr>
          <w:rFonts w:ascii="Arial" w:hAnsi="Arial" w:cs="Arial"/>
          <w:sz w:val="24"/>
          <w:szCs w:val="24"/>
        </w:rPr>
        <w:t>“Work engagement is a positive, fulfilling, affective-</w:t>
      </w:r>
      <w:r w:rsidR="006C465D">
        <w:rPr>
          <w:rFonts w:ascii="Arial" w:hAnsi="Arial" w:cs="Arial"/>
          <w:sz w:val="24"/>
          <w:szCs w:val="24"/>
        </w:rPr>
        <w:t>motivational state of work-related</w:t>
      </w:r>
      <w:r w:rsidR="00AE1B4C">
        <w:rPr>
          <w:rFonts w:ascii="Arial" w:hAnsi="Arial" w:cs="Arial"/>
          <w:sz w:val="24"/>
          <w:szCs w:val="24"/>
        </w:rPr>
        <w:t xml:space="preserve"> well-being that can be seen antipode of job</w:t>
      </w:r>
      <w:r w:rsidR="00B87298">
        <w:rPr>
          <w:rFonts w:ascii="Arial" w:hAnsi="Arial" w:cs="Arial"/>
          <w:sz w:val="24"/>
          <w:szCs w:val="24"/>
        </w:rPr>
        <w:t xml:space="preserve"> burnout</w:t>
      </w:r>
      <w:r w:rsidR="00CB16CB">
        <w:rPr>
          <w:rFonts w:ascii="Arial" w:hAnsi="Arial" w:cs="Arial"/>
          <w:sz w:val="24"/>
          <w:szCs w:val="24"/>
        </w:rPr>
        <w:t xml:space="preserve">. Engaged employees have high levels of energy and are enthusiastically </w:t>
      </w:r>
      <w:r w:rsidR="0036684E">
        <w:rPr>
          <w:rFonts w:ascii="Arial" w:hAnsi="Arial" w:cs="Arial"/>
          <w:sz w:val="24"/>
          <w:szCs w:val="24"/>
        </w:rPr>
        <w:t>involved in their work. (Leiter and Baker, 2010</w:t>
      </w:r>
      <w:r w:rsidR="00944B5D">
        <w:rPr>
          <w:rFonts w:ascii="Arial" w:hAnsi="Arial" w:cs="Arial"/>
          <w:sz w:val="24"/>
          <w:szCs w:val="24"/>
        </w:rPr>
        <w:t>, pp.1-2</w:t>
      </w:r>
      <w:r w:rsidR="0036684E">
        <w:rPr>
          <w:rFonts w:ascii="Arial" w:hAnsi="Arial" w:cs="Arial"/>
          <w:sz w:val="24"/>
          <w:szCs w:val="24"/>
        </w:rPr>
        <w:t>)</w:t>
      </w:r>
      <w:r w:rsidR="00F06124">
        <w:rPr>
          <w:rFonts w:ascii="Arial" w:hAnsi="Arial" w:cs="Arial"/>
          <w:sz w:val="24"/>
          <w:szCs w:val="24"/>
        </w:rPr>
        <w:t>”</w:t>
      </w:r>
      <w:r w:rsidR="00944B5D">
        <w:rPr>
          <w:rFonts w:ascii="Arial" w:hAnsi="Arial" w:cs="Arial"/>
          <w:sz w:val="24"/>
          <w:szCs w:val="24"/>
        </w:rPr>
        <w:t xml:space="preserve">. </w:t>
      </w:r>
      <w:r w:rsidR="005F6E81">
        <w:rPr>
          <w:rFonts w:ascii="Arial" w:hAnsi="Arial" w:cs="Arial"/>
          <w:sz w:val="24"/>
          <w:szCs w:val="24"/>
        </w:rPr>
        <w:t>According to Stair and Gilpin (</w:t>
      </w:r>
      <w:r w:rsidR="006D748B">
        <w:rPr>
          <w:rFonts w:ascii="Arial" w:hAnsi="Arial" w:cs="Arial"/>
          <w:sz w:val="24"/>
          <w:szCs w:val="24"/>
        </w:rPr>
        <w:t>2010</w:t>
      </w:r>
      <w:r w:rsidR="005F6E81">
        <w:rPr>
          <w:rFonts w:ascii="Arial" w:hAnsi="Arial" w:cs="Arial"/>
          <w:sz w:val="24"/>
          <w:szCs w:val="24"/>
        </w:rPr>
        <w:t>)</w:t>
      </w:r>
      <w:r w:rsidR="006D748B">
        <w:rPr>
          <w:rFonts w:ascii="Arial" w:hAnsi="Arial" w:cs="Arial"/>
          <w:sz w:val="24"/>
          <w:szCs w:val="24"/>
        </w:rPr>
        <w:t xml:space="preserve"> </w:t>
      </w:r>
      <w:r w:rsidR="00944B5D">
        <w:rPr>
          <w:rFonts w:ascii="Arial" w:hAnsi="Arial" w:cs="Arial"/>
          <w:sz w:val="24"/>
          <w:szCs w:val="24"/>
        </w:rPr>
        <w:t xml:space="preserve">“The extent to which employees </w:t>
      </w:r>
      <w:r w:rsidR="004C7C7B">
        <w:rPr>
          <w:rFonts w:ascii="Arial" w:hAnsi="Arial" w:cs="Arial"/>
          <w:sz w:val="24"/>
          <w:szCs w:val="24"/>
        </w:rPr>
        <w:t>thrive at work</w:t>
      </w:r>
      <w:r w:rsidR="00363CC0">
        <w:rPr>
          <w:rFonts w:ascii="Arial" w:hAnsi="Arial" w:cs="Arial"/>
          <w:sz w:val="24"/>
          <w:szCs w:val="24"/>
        </w:rPr>
        <w:t>, are committed to their employer, and are motivated to do their best</w:t>
      </w:r>
      <w:r w:rsidR="00167BA7">
        <w:rPr>
          <w:rFonts w:ascii="Arial" w:hAnsi="Arial" w:cs="Arial"/>
          <w:sz w:val="24"/>
          <w:szCs w:val="24"/>
        </w:rPr>
        <w:t xml:space="preserve"> for the benefit of themselves and their organisation</w:t>
      </w:r>
      <w:r w:rsidR="00651AED">
        <w:rPr>
          <w:rFonts w:ascii="Arial" w:hAnsi="Arial" w:cs="Arial"/>
          <w:sz w:val="24"/>
          <w:szCs w:val="24"/>
        </w:rPr>
        <w:t xml:space="preserve"> (Stairs and Gilpin, 2010, p.158)</w:t>
      </w:r>
      <w:r w:rsidR="00944B5D">
        <w:rPr>
          <w:rFonts w:ascii="Arial" w:hAnsi="Arial" w:cs="Arial"/>
          <w:sz w:val="24"/>
          <w:szCs w:val="24"/>
        </w:rPr>
        <w:t>”</w:t>
      </w:r>
      <w:r w:rsidR="00651AED">
        <w:rPr>
          <w:rFonts w:ascii="Arial" w:hAnsi="Arial" w:cs="Arial"/>
          <w:sz w:val="24"/>
          <w:szCs w:val="24"/>
        </w:rPr>
        <w:t xml:space="preserve">. </w:t>
      </w:r>
      <w:r w:rsidR="006D748B">
        <w:rPr>
          <w:rFonts w:ascii="Arial" w:hAnsi="Arial" w:cs="Arial"/>
          <w:sz w:val="24"/>
          <w:szCs w:val="24"/>
        </w:rPr>
        <w:t xml:space="preserve">Daniels (2010) states that </w:t>
      </w:r>
      <w:r w:rsidR="00651AED">
        <w:rPr>
          <w:rFonts w:ascii="Arial" w:hAnsi="Arial" w:cs="Arial"/>
          <w:sz w:val="24"/>
          <w:szCs w:val="24"/>
        </w:rPr>
        <w:t>“</w:t>
      </w:r>
      <w:r w:rsidR="002A2390">
        <w:rPr>
          <w:rFonts w:ascii="Arial" w:hAnsi="Arial" w:cs="Arial"/>
          <w:sz w:val="24"/>
          <w:szCs w:val="24"/>
        </w:rPr>
        <w:t>A combination of commitment to the organisation and its values</w:t>
      </w:r>
      <w:r w:rsidR="00C21687">
        <w:rPr>
          <w:rFonts w:ascii="Arial" w:hAnsi="Arial" w:cs="Arial"/>
          <w:sz w:val="24"/>
          <w:szCs w:val="24"/>
        </w:rPr>
        <w:t xml:space="preserve"> and a willingness to help out colleagues  (organisational citizenship)</w:t>
      </w:r>
      <w:r w:rsidR="00677DC9">
        <w:rPr>
          <w:rFonts w:ascii="Arial" w:hAnsi="Arial" w:cs="Arial"/>
          <w:sz w:val="24"/>
          <w:szCs w:val="24"/>
        </w:rPr>
        <w:t>. It goes beyond job satisfaction and is not simply motivation</w:t>
      </w:r>
      <w:r w:rsidR="00017456">
        <w:rPr>
          <w:rFonts w:ascii="Arial" w:hAnsi="Arial" w:cs="Arial"/>
          <w:sz w:val="24"/>
          <w:szCs w:val="24"/>
        </w:rPr>
        <w:t xml:space="preserve">. Engagement is something the employee has to offer; it </w:t>
      </w:r>
      <w:r w:rsidR="00B07971">
        <w:rPr>
          <w:rFonts w:ascii="Arial" w:hAnsi="Arial" w:cs="Arial"/>
          <w:sz w:val="24"/>
          <w:szCs w:val="24"/>
        </w:rPr>
        <w:t>can not be ‘required’ as part of the employment contract (Daniels, 2010)</w:t>
      </w:r>
      <w:r w:rsidR="00651AED">
        <w:rPr>
          <w:rFonts w:ascii="Arial" w:hAnsi="Arial" w:cs="Arial"/>
          <w:sz w:val="24"/>
          <w:szCs w:val="24"/>
        </w:rPr>
        <w:t>”</w:t>
      </w:r>
      <w:r w:rsidR="00B07971">
        <w:rPr>
          <w:rFonts w:ascii="Arial" w:hAnsi="Arial" w:cs="Arial"/>
          <w:sz w:val="24"/>
          <w:szCs w:val="24"/>
        </w:rPr>
        <w:t>.</w:t>
      </w:r>
      <w:r w:rsidR="009A5DED">
        <w:rPr>
          <w:rFonts w:ascii="Arial" w:hAnsi="Arial" w:cs="Arial"/>
          <w:sz w:val="24"/>
          <w:szCs w:val="24"/>
        </w:rPr>
        <w:t xml:space="preserve"> </w:t>
      </w:r>
    </w:p>
    <w:p w14:paraId="75426A50" w14:textId="4C4341A6" w:rsidR="00884799" w:rsidRDefault="00AF374A" w:rsidP="00211D18">
      <w:pPr>
        <w:spacing w:line="360" w:lineRule="auto"/>
        <w:jc w:val="both"/>
        <w:rPr>
          <w:rFonts w:ascii="Arial" w:hAnsi="Arial" w:cs="Arial"/>
          <w:sz w:val="24"/>
          <w:szCs w:val="24"/>
        </w:rPr>
      </w:pPr>
      <w:r>
        <w:rPr>
          <w:rFonts w:ascii="Arial" w:hAnsi="Arial" w:cs="Arial"/>
          <w:sz w:val="24"/>
          <w:szCs w:val="24"/>
        </w:rPr>
        <w:t>Engagement and retention go hand in hand as</w:t>
      </w:r>
      <w:r w:rsidR="003F3044">
        <w:rPr>
          <w:rFonts w:ascii="Arial" w:hAnsi="Arial" w:cs="Arial"/>
          <w:sz w:val="24"/>
          <w:szCs w:val="24"/>
        </w:rPr>
        <w:t>, in order to retain staff</w:t>
      </w:r>
      <w:r w:rsidR="00EA5891">
        <w:rPr>
          <w:rFonts w:ascii="Arial" w:hAnsi="Arial" w:cs="Arial"/>
          <w:sz w:val="24"/>
          <w:szCs w:val="24"/>
        </w:rPr>
        <w:t xml:space="preserve"> </w:t>
      </w:r>
      <w:r w:rsidR="00E07171">
        <w:rPr>
          <w:rFonts w:ascii="Arial" w:hAnsi="Arial" w:cs="Arial"/>
          <w:sz w:val="24"/>
          <w:szCs w:val="24"/>
        </w:rPr>
        <w:t>companies,</w:t>
      </w:r>
      <w:r w:rsidR="00EA5891">
        <w:rPr>
          <w:rFonts w:ascii="Arial" w:hAnsi="Arial" w:cs="Arial"/>
          <w:sz w:val="24"/>
          <w:szCs w:val="24"/>
        </w:rPr>
        <w:t xml:space="preserve"> offer them better opportunities as other employe</w:t>
      </w:r>
      <w:r w:rsidR="00FC3777">
        <w:rPr>
          <w:rFonts w:ascii="Arial" w:hAnsi="Arial" w:cs="Arial"/>
          <w:sz w:val="24"/>
          <w:szCs w:val="24"/>
        </w:rPr>
        <w:t xml:space="preserve">rs, and that will automatically help the </w:t>
      </w:r>
      <w:r w:rsidR="00692EBC">
        <w:rPr>
          <w:rFonts w:ascii="Arial" w:hAnsi="Arial" w:cs="Arial"/>
          <w:sz w:val="24"/>
          <w:szCs w:val="24"/>
        </w:rPr>
        <w:t xml:space="preserve">employees to be more engaged. </w:t>
      </w:r>
      <w:r w:rsidR="009C3702">
        <w:rPr>
          <w:rFonts w:ascii="Arial" w:hAnsi="Arial" w:cs="Arial"/>
          <w:sz w:val="24"/>
          <w:szCs w:val="24"/>
        </w:rPr>
        <w:t>According to Torrington</w:t>
      </w:r>
      <w:r w:rsidR="00E07171">
        <w:rPr>
          <w:rFonts w:ascii="Arial" w:hAnsi="Arial" w:cs="Arial"/>
          <w:sz w:val="24"/>
          <w:szCs w:val="24"/>
        </w:rPr>
        <w:t xml:space="preserve"> there are five ways in which companies can </w:t>
      </w:r>
      <w:r w:rsidR="001A623A">
        <w:rPr>
          <w:rFonts w:ascii="Arial" w:hAnsi="Arial" w:cs="Arial"/>
          <w:sz w:val="24"/>
          <w:szCs w:val="24"/>
        </w:rPr>
        <w:t>improve engagem</w:t>
      </w:r>
      <w:r w:rsidR="00C6045A">
        <w:rPr>
          <w:rFonts w:ascii="Arial" w:hAnsi="Arial" w:cs="Arial"/>
          <w:sz w:val="24"/>
          <w:szCs w:val="24"/>
        </w:rPr>
        <w:t xml:space="preserve">ent: pay, </w:t>
      </w:r>
      <w:r w:rsidR="00183234">
        <w:rPr>
          <w:rFonts w:ascii="Arial" w:hAnsi="Arial" w:cs="Arial"/>
          <w:sz w:val="24"/>
          <w:szCs w:val="24"/>
        </w:rPr>
        <w:t xml:space="preserve">managing expectations, family-friendly HR practices, </w:t>
      </w:r>
      <w:proofErr w:type="gramStart"/>
      <w:r w:rsidR="00447E43">
        <w:rPr>
          <w:rFonts w:ascii="Arial" w:hAnsi="Arial" w:cs="Arial"/>
          <w:sz w:val="24"/>
          <w:szCs w:val="24"/>
        </w:rPr>
        <w:t>training</w:t>
      </w:r>
      <w:proofErr w:type="gramEnd"/>
      <w:r w:rsidR="00447E43">
        <w:rPr>
          <w:rFonts w:ascii="Arial" w:hAnsi="Arial" w:cs="Arial"/>
          <w:sz w:val="24"/>
          <w:szCs w:val="24"/>
        </w:rPr>
        <w:t xml:space="preserve"> and development,</w:t>
      </w:r>
      <w:r w:rsidR="00780F6F">
        <w:rPr>
          <w:rFonts w:ascii="Arial" w:hAnsi="Arial" w:cs="Arial"/>
          <w:sz w:val="24"/>
          <w:szCs w:val="24"/>
        </w:rPr>
        <w:t xml:space="preserve"> and</w:t>
      </w:r>
      <w:r w:rsidR="00447E43">
        <w:rPr>
          <w:rFonts w:ascii="Arial" w:hAnsi="Arial" w:cs="Arial"/>
          <w:sz w:val="24"/>
          <w:szCs w:val="24"/>
        </w:rPr>
        <w:t xml:space="preserve"> improving the line of quality management</w:t>
      </w:r>
      <w:r w:rsidR="00780F6F">
        <w:rPr>
          <w:rFonts w:ascii="Arial" w:hAnsi="Arial" w:cs="Arial"/>
          <w:sz w:val="24"/>
          <w:szCs w:val="24"/>
        </w:rPr>
        <w:t>. (Torrington</w:t>
      </w:r>
      <w:r w:rsidR="00DB272D">
        <w:rPr>
          <w:rFonts w:ascii="Arial" w:hAnsi="Arial" w:cs="Arial"/>
          <w:sz w:val="24"/>
          <w:szCs w:val="24"/>
        </w:rPr>
        <w:t>, 2014, pp.</w:t>
      </w:r>
      <w:r w:rsidR="007A1A5E">
        <w:rPr>
          <w:rFonts w:ascii="Arial" w:hAnsi="Arial" w:cs="Arial"/>
          <w:sz w:val="24"/>
          <w:szCs w:val="24"/>
        </w:rPr>
        <w:t>163-168</w:t>
      </w:r>
      <w:r w:rsidR="00780F6F">
        <w:rPr>
          <w:rFonts w:ascii="Arial" w:hAnsi="Arial" w:cs="Arial"/>
          <w:sz w:val="24"/>
          <w:szCs w:val="24"/>
        </w:rPr>
        <w:t>)</w:t>
      </w:r>
      <w:r w:rsidR="007A1A5E">
        <w:rPr>
          <w:rFonts w:ascii="Arial" w:hAnsi="Arial" w:cs="Arial"/>
          <w:sz w:val="24"/>
          <w:szCs w:val="24"/>
        </w:rPr>
        <w:t>.</w:t>
      </w:r>
      <w:r w:rsidR="00626378">
        <w:rPr>
          <w:rFonts w:ascii="Arial" w:hAnsi="Arial" w:cs="Arial"/>
          <w:sz w:val="24"/>
          <w:szCs w:val="24"/>
        </w:rPr>
        <w:t xml:space="preserve"> </w:t>
      </w:r>
      <w:r w:rsidR="00140308">
        <w:rPr>
          <w:rFonts w:ascii="Arial" w:hAnsi="Arial" w:cs="Arial"/>
          <w:sz w:val="24"/>
          <w:szCs w:val="24"/>
        </w:rPr>
        <w:t>Pay is controversial</w:t>
      </w:r>
      <w:r w:rsidR="00FC77BA">
        <w:rPr>
          <w:rFonts w:ascii="Arial" w:hAnsi="Arial" w:cs="Arial"/>
          <w:sz w:val="24"/>
          <w:szCs w:val="24"/>
        </w:rPr>
        <w:t>, some research show</w:t>
      </w:r>
      <w:r w:rsidR="0025676E">
        <w:rPr>
          <w:rFonts w:ascii="Arial" w:hAnsi="Arial" w:cs="Arial"/>
          <w:sz w:val="24"/>
          <w:szCs w:val="24"/>
        </w:rPr>
        <w:t>s</w:t>
      </w:r>
      <w:r w:rsidR="00FC77BA">
        <w:rPr>
          <w:rFonts w:ascii="Arial" w:hAnsi="Arial" w:cs="Arial"/>
          <w:sz w:val="24"/>
          <w:szCs w:val="24"/>
        </w:rPr>
        <w:t xml:space="preserve"> that pay is a retention factor</w:t>
      </w:r>
      <w:r w:rsidR="000D0CD0">
        <w:rPr>
          <w:rFonts w:ascii="Arial" w:hAnsi="Arial" w:cs="Arial"/>
          <w:sz w:val="24"/>
          <w:szCs w:val="24"/>
        </w:rPr>
        <w:t xml:space="preserve"> (Gerhart, 2009)</w:t>
      </w:r>
      <w:r w:rsidR="00FC77BA">
        <w:rPr>
          <w:rFonts w:ascii="Arial" w:hAnsi="Arial" w:cs="Arial"/>
          <w:sz w:val="24"/>
          <w:szCs w:val="24"/>
        </w:rPr>
        <w:t>, and other that</w:t>
      </w:r>
      <w:r w:rsidR="0025676E">
        <w:rPr>
          <w:rFonts w:ascii="Arial" w:hAnsi="Arial" w:cs="Arial"/>
          <w:sz w:val="24"/>
          <w:szCs w:val="24"/>
        </w:rPr>
        <w:t xml:space="preserve"> shows pay is not as important as other factors </w:t>
      </w:r>
      <w:r w:rsidR="00B94DFB">
        <w:rPr>
          <w:rFonts w:ascii="Arial" w:hAnsi="Arial" w:cs="Arial"/>
          <w:sz w:val="24"/>
          <w:szCs w:val="24"/>
        </w:rPr>
        <w:t>in retaining staff</w:t>
      </w:r>
      <w:r w:rsidR="003822B9">
        <w:rPr>
          <w:rFonts w:ascii="Arial" w:hAnsi="Arial" w:cs="Arial"/>
          <w:sz w:val="24"/>
          <w:szCs w:val="24"/>
        </w:rPr>
        <w:t>- a higher pay, although offered can still not ret</w:t>
      </w:r>
      <w:r w:rsidR="002D00D8">
        <w:rPr>
          <w:rFonts w:ascii="Arial" w:hAnsi="Arial" w:cs="Arial"/>
          <w:sz w:val="24"/>
          <w:szCs w:val="24"/>
        </w:rPr>
        <w:t xml:space="preserve">ain </w:t>
      </w:r>
      <w:r w:rsidR="003822B9">
        <w:rPr>
          <w:rFonts w:ascii="Arial" w:hAnsi="Arial" w:cs="Arial"/>
          <w:sz w:val="24"/>
          <w:szCs w:val="24"/>
        </w:rPr>
        <w:t>employ</w:t>
      </w:r>
      <w:r w:rsidR="00D347C4">
        <w:rPr>
          <w:rFonts w:ascii="Arial" w:hAnsi="Arial" w:cs="Arial"/>
          <w:sz w:val="24"/>
          <w:szCs w:val="24"/>
        </w:rPr>
        <w:t xml:space="preserve">ees from leaving if it is not accompanied by other job </w:t>
      </w:r>
      <w:r w:rsidR="002830F4">
        <w:rPr>
          <w:rFonts w:ascii="Arial" w:hAnsi="Arial" w:cs="Arial"/>
          <w:sz w:val="24"/>
          <w:szCs w:val="24"/>
        </w:rPr>
        <w:t>satisfaction</w:t>
      </w:r>
      <w:r w:rsidR="00D347C4">
        <w:rPr>
          <w:rFonts w:ascii="Arial" w:hAnsi="Arial" w:cs="Arial"/>
          <w:sz w:val="24"/>
          <w:szCs w:val="24"/>
        </w:rPr>
        <w:t xml:space="preserve"> elements</w:t>
      </w:r>
      <w:r w:rsidR="006C2ECE">
        <w:rPr>
          <w:rFonts w:ascii="Arial" w:hAnsi="Arial" w:cs="Arial"/>
          <w:sz w:val="24"/>
          <w:szCs w:val="24"/>
        </w:rPr>
        <w:t xml:space="preserve"> (Bevan et al, 1997)</w:t>
      </w:r>
      <w:r w:rsidR="00B94DFB">
        <w:rPr>
          <w:rFonts w:ascii="Arial" w:hAnsi="Arial" w:cs="Arial"/>
          <w:sz w:val="24"/>
          <w:szCs w:val="24"/>
        </w:rPr>
        <w:t xml:space="preserve">. </w:t>
      </w:r>
      <w:r w:rsidR="002110CD">
        <w:rPr>
          <w:rFonts w:ascii="Arial" w:hAnsi="Arial" w:cs="Arial"/>
          <w:sz w:val="24"/>
          <w:szCs w:val="24"/>
        </w:rPr>
        <w:t xml:space="preserve">Managing expectations is critical, research has showed that failing to meet expectation has the outcome of </w:t>
      </w:r>
      <w:r w:rsidR="00FD0E6A">
        <w:rPr>
          <w:rFonts w:ascii="Arial" w:hAnsi="Arial" w:cs="Arial"/>
          <w:sz w:val="24"/>
          <w:szCs w:val="24"/>
        </w:rPr>
        <w:t xml:space="preserve">de-motivating the employees, and thus critically lowering the possibility to engage them. </w:t>
      </w:r>
      <w:r w:rsidR="00DA0BCE">
        <w:rPr>
          <w:rFonts w:ascii="Arial" w:hAnsi="Arial" w:cs="Arial"/>
          <w:sz w:val="24"/>
          <w:szCs w:val="24"/>
        </w:rPr>
        <w:t>There is a relationship between employees and employers</w:t>
      </w:r>
      <w:r w:rsidR="00737CAF">
        <w:rPr>
          <w:rFonts w:ascii="Arial" w:hAnsi="Arial" w:cs="Arial"/>
          <w:sz w:val="24"/>
          <w:szCs w:val="24"/>
        </w:rPr>
        <w:t xml:space="preserve"> that goes beyond the legal terms and conditions established in the work contract</w:t>
      </w:r>
      <w:r w:rsidR="00AB0A70">
        <w:rPr>
          <w:rFonts w:ascii="Arial" w:hAnsi="Arial" w:cs="Arial"/>
          <w:sz w:val="24"/>
          <w:szCs w:val="24"/>
        </w:rPr>
        <w:t xml:space="preserve">, there are </w:t>
      </w:r>
      <w:r w:rsidR="00DD7C7F">
        <w:rPr>
          <w:rFonts w:ascii="Arial" w:hAnsi="Arial" w:cs="Arial"/>
          <w:sz w:val="24"/>
          <w:szCs w:val="24"/>
        </w:rPr>
        <w:t>expectations and obligation that both sides have from each other</w:t>
      </w:r>
      <w:r w:rsidR="00D36561">
        <w:rPr>
          <w:rFonts w:ascii="Arial" w:hAnsi="Arial" w:cs="Arial"/>
          <w:sz w:val="24"/>
          <w:szCs w:val="24"/>
        </w:rPr>
        <w:t xml:space="preserve"> (Conway and Briner, 2005).</w:t>
      </w:r>
      <w:r w:rsidR="00445C0A">
        <w:rPr>
          <w:rFonts w:ascii="Arial" w:hAnsi="Arial" w:cs="Arial"/>
          <w:sz w:val="24"/>
          <w:szCs w:val="24"/>
        </w:rPr>
        <w:t xml:space="preserve"> </w:t>
      </w:r>
      <w:r w:rsidR="00CE40B7">
        <w:rPr>
          <w:rFonts w:ascii="Arial" w:hAnsi="Arial" w:cs="Arial"/>
          <w:sz w:val="24"/>
          <w:szCs w:val="24"/>
        </w:rPr>
        <w:t xml:space="preserve">Another way </w:t>
      </w:r>
      <w:r w:rsidR="004B1026">
        <w:rPr>
          <w:rFonts w:ascii="Arial" w:hAnsi="Arial" w:cs="Arial"/>
          <w:sz w:val="24"/>
          <w:szCs w:val="24"/>
        </w:rPr>
        <w:t xml:space="preserve">to obtain a better engagement and staff retention is to consider different needs, by </w:t>
      </w:r>
      <w:r w:rsidR="009761AC">
        <w:rPr>
          <w:rFonts w:ascii="Arial" w:hAnsi="Arial" w:cs="Arial"/>
          <w:sz w:val="24"/>
          <w:szCs w:val="24"/>
        </w:rPr>
        <w:t>implementing</w:t>
      </w:r>
      <w:r w:rsidR="004B1026">
        <w:rPr>
          <w:rFonts w:ascii="Arial" w:hAnsi="Arial" w:cs="Arial"/>
          <w:sz w:val="24"/>
          <w:szCs w:val="24"/>
        </w:rPr>
        <w:t xml:space="preserve"> family-friendly </w:t>
      </w:r>
      <w:r w:rsidR="009761AC">
        <w:rPr>
          <w:rFonts w:ascii="Arial" w:hAnsi="Arial" w:cs="Arial"/>
          <w:sz w:val="24"/>
          <w:szCs w:val="24"/>
        </w:rPr>
        <w:t xml:space="preserve">HR practices such as </w:t>
      </w:r>
      <w:r w:rsidR="00654ABE">
        <w:rPr>
          <w:rFonts w:ascii="Arial" w:hAnsi="Arial" w:cs="Arial"/>
          <w:sz w:val="24"/>
          <w:szCs w:val="24"/>
        </w:rPr>
        <w:t>more paid maternity leave, the option for a career break</w:t>
      </w:r>
      <w:r w:rsidR="000E06A4">
        <w:rPr>
          <w:rFonts w:ascii="Arial" w:hAnsi="Arial" w:cs="Arial"/>
          <w:sz w:val="24"/>
          <w:szCs w:val="24"/>
        </w:rPr>
        <w:t xml:space="preserve">, the right to return to work from maternity </w:t>
      </w:r>
      <w:r w:rsidR="00C85123">
        <w:rPr>
          <w:rFonts w:ascii="Arial" w:hAnsi="Arial" w:cs="Arial"/>
          <w:sz w:val="24"/>
          <w:szCs w:val="24"/>
        </w:rPr>
        <w:t>as part-time</w:t>
      </w:r>
      <w:r w:rsidR="007936CC">
        <w:rPr>
          <w:rFonts w:ascii="Arial" w:hAnsi="Arial" w:cs="Arial"/>
          <w:sz w:val="24"/>
          <w:szCs w:val="24"/>
        </w:rPr>
        <w:t>. I</w:t>
      </w:r>
      <w:r w:rsidR="00EB002F">
        <w:rPr>
          <w:rFonts w:ascii="Arial" w:hAnsi="Arial" w:cs="Arial"/>
          <w:sz w:val="24"/>
          <w:szCs w:val="24"/>
        </w:rPr>
        <w:t xml:space="preserve">n </w:t>
      </w:r>
      <w:r w:rsidR="00B31ADB">
        <w:rPr>
          <w:rFonts w:ascii="Arial" w:hAnsi="Arial" w:cs="Arial"/>
          <w:sz w:val="24"/>
          <w:szCs w:val="24"/>
        </w:rPr>
        <w:t>general,</w:t>
      </w:r>
      <w:r w:rsidR="00EB002F">
        <w:rPr>
          <w:rFonts w:ascii="Arial" w:hAnsi="Arial" w:cs="Arial"/>
          <w:sz w:val="24"/>
          <w:szCs w:val="24"/>
        </w:rPr>
        <w:t xml:space="preserve"> providing flexible </w:t>
      </w:r>
      <w:r w:rsidR="007936CC">
        <w:rPr>
          <w:rFonts w:ascii="Arial" w:hAnsi="Arial" w:cs="Arial"/>
          <w:sz w:val="24"/>
          <w:szCs w:val="24"/>
        </w:rPr>
        <w:t xml:space="preserve">working opportunities shows </w:t>
      </w:r>
      <w:r w:rsidR="008F0BE6">
        <w:rPr>
          <w:rFonts w:ascii="Arial" w:hAnsi="Arial" w:cs="Arial"/>
          <w:sz w:val="24"/>
          <w:szCs w:val="24"/>
        </w:rPr>
        <w:t>that the company respects work-family balance</w:t>
      </w:r>
      <w:r w:rsidR="004E1798">
        <w:rPr>
          <w:rFonts w:ascii="Arial" w:hAnsi="Arial" w:cs="Arial"/>
          <w:sz w:val="24"/>
          <w:szCs w:val="24"/>
        </w:rPr>
        <w:t xml:space="preserve"> and thus enhances retention and engagement (</w:t>
      </w:r>
      <w:r w:rsidR="00C16146">
        <w:rPr>
          <w:rFonts w:ascii="Arial" w:hAnsi="Arial" w:cs="Arial"/>
          <w:sz w:val="24"/>
          <w:szCs w:val="24"/>
        </w:rPr>
        <w:t>Di Pietro, 2007</w:t>
      </w:r>
      <w:r w:rsidR="004E1798">
        <w:rPr>
          <w:rFonts w:ascii="Arial" w:hAnsi="Arial" w:cs="Arial"/>
          <w:sz w:val="24"/>
          <w:szCs w:val="24"/>
        </w:rPr>
        <w:t>)</w:t>
      </w:r>
      <w:r w:rsidR="00C16146">
        <w:rPr>
          <w:rFonts w:ascii="Arial" w:hAnsi="Arial" w:cs="Arial"/>
          <w:sz w:val="24"/>
          <w:szCs w:val="24"/>
        </w:rPr>
        <w:t>.</w:t>
      </w:r>
      <w:r w:rsidR="00B31ADB">
        <w:rPr>
          <w:rFonts w:ascii="Arial" w:hAnsi="Arial" w:cs="Arial"/>
          <w:sz w:val="24"/>
          <w:szCs w:val="24"/>
        </w:rPr>
        <w:t xml:space="preserve"> </w:t>
      </w:r>
      <w:r w:rsidR="00456E0A">
        <w:rPr>
          <w:rFonts w:ascii="Arial" w:hAnsi="Arial" w:cs="Arial"/>
          <w:sz w:val="24"/>
          <w:szCs w:val="24"/>
        </w:rPr>
        <w:t xml:space="preserve">Training and development is another debatable subject whether it improves or not engagement and there are </w:t>
      </w:r>
      <w:r w:rsidR="00456E0A">
        <w:rPr>
          <w:rFonts w:ascii="Arial" w:hAnsi="Arial" w:cs="Arial"/>
          <w:sz w:val="24"/>
          <w:szCs w:val="24"/>
        </w:rPr>
        <w:lastRenderedPageBreak/>
        <w:t>re</w:t>
      </w:r>
      <w:r w:rsidR="00E02812">
        <w:rPr>
          <w:rFonts w:ascii="Arial" w:hAnsi="Arial" w:cs="Arial"/>
          <w:sz w:val="24"/>
          <w:szCs w:val="24"/>
        </w:rPr>
        <w:t xml:space="preserve">search that state both yes and no answer. </w:t>
      </w:r>
      <w:r w:rsidR="00E768A3">
        <w:rPr>
          <w:rFonts w:ascii="Arial" w:hAnsi="Arial" w:cs="Arial"/>
          <w:sz w:val="24"/>
          <w:szCs w:val="24"/>
        </w:rPr>
        <w:t>Therefore, training offer</w:t>
      </w:r>
      <w:r w:rsidR="002347D2">
        <w:rPr>
          <w:rFonts w:ascii="Arial" w:hAnsi="Arial" w:cs="Arial"/>
          <w:sz w:val="24"/>
          <w:szCs w:val="24"/>
        </w:rPr>
        <w:t>ed</w:t>
      </w:r>
      <w:r w:rsidR="00E768A3">
        <w:rPr>
          <w:rFonts w:ascii="Arial" w:hAnsi="Arial" w:cs="Arial"/>
          <w:sz w:val="24"/>
          <w:szCs w:val="24"/>
        </w:rPr>
        <w:t xml:space="preserve"> by employee</w:t>
      </w:r>
      <w:r w:rsidR="002347D2">
        <w:rPr>
          <w:rFonts w:ascii="Arial" w:hAnsi="Arial" w:cs="Arial"/>
          <w:sz w:val="24"/>
          <w:szCs w:val="24"/>
        </w:rPr>
        <w:t>s</w:t>
      </w:r>
      <w:r w:rsidR="00E768A3">
        <w:rPr>
          <w:rFonts w:ascii="Arial" w:hAnsi="Arial" w:cs="Arial"/>
          <w:sz w:val="24"/>
          <w:szCs w:val="24"/>
        </w:rPr>
        <w:t xml:space="preserve"> can contribute to </w:t>
      </w:r>
      <w:r w:rsidR="007D5FF5">
        <w:rPr>
          <w:rFonts w:ascii="Arial" w:hAnsi="Arial" w:cs="Arial"/>
          <w:sz w:val="24"/>
          <w:szCs w:val="24"/>
        </w:rPr>
        <w:t xml:space="preserve">commitment to the employer and thus </w:t>
      </w:r>
      <w:r w:rsidR="00E768A3">
        <w:rPr>
          <w:rFonts w:ascii="Arial" w:hAnsi="Arial" w:cs="Arial"/>
          <w:sz w:val="24"/>
          <w:szCs w:val="24"/>
        </w:rPr>
        <w:t>engagement,</w:t>
      </w:r>
      <w:r w:rsidR="007D5FF5">
        <w:rPr>
          <w:rFonts w:ascii="Arial" w:hAnsi="Arial" w:cs="Arial"/>
          <w:sz w:val="24"/>
          <w:szCs w:val="24"/>
        </w:rPr>
        <w:t xml:space="preserve"> however better trained staff can also leave for better jobs (</w:t>
      </w:r>
      <w:r w:rsidR="0044308C">
        <w:rPr>
          <w:rFonts w:ascii="Arial" w:hAnsi="Arial" w:cs="Arial"/>
          <w:sz w:val="24"/>
          <w:szCs w:val="24"/>
        </w:rPr>
        <w:t>Green et al, 200</w:t>
      </w:r>
      <w:r w:rsidR="005A3299">
        <w:rPr>
          <w:rFonts w:ascii="Arial" w:hAnsi="Arial" w:cs="Arial"/>
          <w:sz w:val="24"/>
          <w:szCs w:val="24"/>
        </w:rPr>
        <w:t>0</w:t>
      </w:r>
      <w:r w:rsidR="007D5FF5">
        <w:rPr>
          <w:rFonts w:ascii="Arial" w:hAnsi="Arial" w:cs="Arial"/>
          <w:sz w:val="24"/>
          <w:szCs w:val="24"/>
        </w:rPr>
        <w:t>)</w:t>
      </w:r>
      <w:r w:rsidR="0044308C">
        <w:rPr>
          <w:rFonts w:ascii="Arial" w:hAnsi="Arial" w:cs="Arial"/>
          <w:sz w:val="24"/>
          <w:szCs w:val="24"/>
        </w:rPr>
        <w:t>.</w:t>
      </w:r>
      <w:r w:rsidR="00E768A3">
        <w:rPr>
          <w:rFonts w:ascii="Arial" w:hAnsi="Arial" w:cs="Arial"/>
          <w:sz w:val="24"/>
          <w:szCs w:val="24"/>
        </w:rPr>
        <w:t xml:space="preserve"> </w:t>
      </w:r>
      <w:r w:rsidR="009D4EA0">
        <w:rPr>
          <w:rFonts w:ascii="Arial" w:hAnsi="Arial" w:cs="Arial"/>
          <w:sz w:val="24"/>
          <w:szCs w:val="24"/>
        </w:rPr>
        <w:t xml:space="preserve">One of the most effective </w:t>
      </w:r>
      <w:r w:rsidR="00EB2113">
        <w:rPr>
          <w:rFonts w:ascii="Arial" w:hAnsi="Arial" w:cs="Arial"/>
          <w:sz w:val="24"/>
          <w:szCs w:val="24"/>
        </w:rPr>
        <w:t>ways</w:t>
      </w:r>
      <w:r w:rsidR="009D4EA0">
        <w:rPr>
          <w:rFonts w:ascii="Arial" w:hAnsi="Arial" w:cs="Arial"/>
          <w:sz w:val="24"/>
          <w:szCs w:val="24"/>
        </w:rPr>
        <w:t xml:space="preserve"> for staff retaining is </w:t>
      </w:r>
      <w:r w:rsidR="008D4EAA">
        <w:rPr>
          <w:rFonts w:ascii="Arial" w:hAnsi="Arial" w:cs="Arial"/>
          <w:sz w:val="24"/>
          <w:szCs w:val="24"/>
        </w:rPr>
        <w:t xml:space="preserve">to improve the quality of line management, as studies have showed </w:t>
      </w:r>
      <w:r w:rsidR="00D606CB">
        <w:rPr>
          <w:rFonts w:ascii="Arial" w:hAnsi="Arial" w:cs="Arial"/>
          <w:sz w:val="24"/>
          <w:szCs w:val="24"/>
        </w:rPr>
        <w:t xml:space="preserve">many voluntary resignations find its reason in the dissatisfaction of the employee towards their supervisor. </w:t>
      </w:r>
      <w:r w:rsidR="002F1659">
        <w:rPr>
          <w:rFonts w:ascii="Arial" w:hAnsi="Arial" w:cs="Arial"/>
          <w:sz w:val="24"/>
          <w:szCs w:val="24"/>
        </w:rPr>
        <w:t xml:space="preserve">By ensuring that supervisors are properly trained </w:t>
      </w:r>
      <w:r w:rsidR="00EA6B4D">
        <w:rPr>
          <w:rFonts w:ascii="Arial" w:hAnsi="Arial" w:cs="Arial"/>
          <w:sz w:val="24"/>
          <w:szCs w:val="24"/>
        </w:rPr>
        <w:t xml:space="preserve">to action an effective supervision </w:t>
      </w:r>
      <w:r w:rsidR="00C46BCF">
        <w:rPr>
          <w:rFonts w:ascii="Arial" w:hAnsi="Arial" w:cs="Arial"/>
          <w:sz w:val="24"/>
          <w:szCs w:val="24"/>
        </w:rPr>
        <w:t xml:space="preserve">companies can at the same time achieve a </w:t>
      </w:r>
      <w:r w:rsidR="00152BC7">
        <w:rPr>
          <w:rFonts w:ascii="Arial" w:hAnsi="Arial" w:cs="Arial"/>
          <w:sz w:val="24"/>
          <w:szCs w:val="24"/>
        </w:rPr>
        <w:t xml:space="preserve">higher level of </w:t>
      </w:r>
      <w:r w:rsidR="00EB2113">
        <w:rPr>
          <w:rFonts w:ascii="Arial" w:hAnsi="Arial" w:cs="Arial"/>
          <w:sz w:val="24"/>
          <w:szCs w:val="24"/>
        </w:rPr>
        <w:t xml:space="preserve">engagement, moreover, </w:t>
      </w:r>
      <w:r w:rsidR="00C91B27">
        <w:rPr>
          <w:rFonts w:ascii="Arial" w:hAnsi="Arial" w:cs="Arial"/>
          <w:sz w:val="24"/>
          <w:szCs w:val="24"/>
        </w:rPr>
        <w:t xml:space="preserve">a better manager-staff relationship can attract a better </w:t>
      </w:r>
      <w:r w:rsidR="009B1AAB">
        <w:rPr>
          <w:rFonts w:ascii="Arial" w:hAnsi="Arial" w:cs="Arial"/>
          <w:sz w:val="24"/>
          <w:szCs w:val="24"/>
        </w:rPr>
        <w:t>engagement level (Peccei, 2013).</w:t>
      </w:r>
      <w:r w:rsidR="00F8241B">
        <w:rPr>
          <w:rFonts w:ascii="Arial" w:hAnsi="Arial" w:cs="Arial"/>
          <w:sz w:val="24"/>
          <w:szCs w:val="24"/>
        </w:rPr>
        <w:t xml:space="preserve"> </w:t>
      </w:r>
    </w:p>
    <w:p w14:paraId="7F0DD220" w14:textId="28C6915F" w:rsidR="00231CE9" w:rsidRDefault="00231CE9" w:rsidP="005B5AEE">
      <w:pPr>
        <w:spacing w:line="360" w:lineRule="auto"/>
        <w:jc w:val="both"/>
        <w:rPr>
          <w:rFonts w:ascii="Arial" w:hAnsi="Arial" w:cs="Arial"/>
          <w:sz w:val="24"/>
          <w:szCs w:val="24"/>
        </w:rPr>
      </w:pPr>
      <w:r>
        <w:rPr>
          <w:rFonts w:ascii="Arial" w:hAnsi="Arial" w:cs="Arial"/>
          <w:sz w:val="24"/>
          <w:szCs w:val="24"/>
        </w:rPr>
        <w:t>The methods to ensure staff retention and thus engagement linked to it listed above are not the only ones, and companies together with the HR department can adopt new and innovative methods to help their employees engage. For example, Hotel Marriott organises each year the so called ‘associate appreciation week’, they organise special activities for their associates to show them appreciation, recognition and to thank them for all their hard work</w:t>
      </w:r>
      <w:r w:rsidR="005B5AEE">
        <w:rPr>
          <w:rFonts w:ascii="Arial" w:hAnsi="Arial" w:cs="Arial"/>
          <w:sz w:val="24"/>
          <w:szCs w:val="24"/>
        </w:rPr>
        <w:t xml:space="preserve"> (Marriott jobs and careers, 2022)</w:t>
      </w:r>
      <w:r>
        <w:rPr>
          <w:rFonts w:ascii="Arial" w:hAnsi="Arial" w:cs="Arial"/>
          <w:sz w:val="24"/>
          <w:szCs w:val="24"/>
        </w:rPr>
        <w:t xml:space="preserve">. The activities can be offering a special meal from a different country each day, having lunch together will the HR manager, enjoying a barbeque, or even </w:t>
      </w:r>
      <w:r w:rsidR="00A97E46">
        <w:rPr>
          <w:rFonts w:ascii="Arial" w:hAnsi="Arial" w:cs="Arial"/>
          <w:sz w:val="24"/>
          <w:szCs w:val="24"/>
        </w:rPr>
        <w:t>having a party</w:t>
      </w:r>
      <w:r w:rsidR="005B5AEE">
        <w:rPr>
          <w:rFonts w:ascii="Arial" w:hAnsi="Arial" w:cs="Arial"/>
          <w:sz w:val="24"/>
          <w:szCs w:val="24"/>
        </w:rPr>
        <w:t xml:space="preserve"> (Chef </w:t>
      </w:r>
      <w:proofErr w:type="gramStart"/>
      <w:r w:rsidR="005B5AEE">
        <w:rPr>
          <w:rFonts w:ascii="Arial" w:hAnsi="Arial" w:cs="Arial"/>
          <w:sz w:val="24"/>
          <w:szCs w:val="24"/>
        </w:rPr>
        <w:t>With</w:t>
      </w:r>
      <w:proofErr w:type="gramEnd"/>
      <w:r w:rsidR="005B5AEE">
        <w:rPr>
          <w:rFonts w:ascii="Arial" w:hAnsi="Arial" w:cs="Arial"/>
          <w:sz w:val="24"/>
          <w:szCs w:val="24"/>
        </w:rPr>
        <w:t xml:space="preserve"> Passion, 2022, 4:04</w:t>
      </w:r>
      <w:r w:rsidR="00A97E46">
        <w:rPr>
          <w:rFonts w:ascii="Arial" w:hAnsi="Arial" w:cs="Arial"/>
          <w:sz w:val="24"/>
          <w:szCs w:val="24"/>
        </w:rPr>
        <w:t>).</w:t>
      </w:r>
      <w:r>
        <w:rPr>
          <w:rFonts w:ascii="Arial" w:hAnsi="Arial" w:cs="Arial"/>
          <w:sz w:val="24"/>
          <w:szCs w:val="24"/>
        </w:rPr>
        <w:t xml:space="preserve"> </w:t>
      </w:r>
    </w:p>
    <w:p w14:paraId="265FE9DB" w14:textId="23DAB4E6" w:rsidR="0001366B" w:rsidRDefault="00713A90" w:rsidP="005B5AEE">
      <w:pPr>
        <w:spacing w:line="360" w:lineRule="auto"/>
        <w:jc w:val="both"/>
        <w:rPr>
          <w:rFonts w:ascii="Arial" w:hAnsi="Arial" w:cs="Arial"/>
          <w:sz w:val="24"/>
          <w:szCs w:val="24"/>
          <w:shd w:val="clear" w:color="auto" w:fill="FFFFFF"/>
        </w:rPr>
      </w:pPr>
      <w:r>
        <w:rPr>
          <w:rFonts w:ascii="Arial" w:hAnsi="Arial" w:cs="Arial"/>
          <w:sz w:val="24"/>
          <w:szCs w:val="24"/>
        </w:rPr>
        <w:t xml:space="preserve">Another method to improve engagement that Marriott hotel applies successfully is to monitor the employees work satisfaction percentage by surveying them around the word every year. This is beneficial for both businesses and employees, as the company can easily and sincerely find out if and where it can improve, and employees on the other side gain a feeling of being seen, heard, and important. Marriott is transparent in relate to their strategy to take good care of their associates and shares that there are three pillars on which they rely on. First one is to instil to the employees from the beginning that the Marriott’s core value is to take care of its associates. </w:t>
      </w:r>
      <w:r w:rsidRPr="00B853A8">
        <w:rPr>
          <w:rFonts w:ascii="Arial" w:hAnsi="Arial" w:cs="Arial"/>
          <w:sz w:val="24"/>
          <w:szCs w:val="24"/>
        </w:rPr>
        <w:t xml:space="preserve">As </w:t>
      </w:r>
      <w:r w:rsidR="00B853A8" w:rsidRPr="00B853A8">
        <w:rPr>
          <w:rFonts w:ascii="Arial" w:hAnsi="Arial" w:cs="Arial"/>
          <w:sz w:val="24"/>
          <w:szCs w:val="24"/>
          <w:shd w:val="clear" w:color="auto" w:fill="FFFFFF"/>
        </w:rPr>
        <w:t>J. Willard and Alice S. Marriott</w:t>
      </w:r>
      <w:r w:rsidR="00B853A8">
        <w:rPr>
          <w:rFonts w:ascii="Arial" w:hAnsi="Arial" w:cs="Arial"/>
          <w:sz w:val="24"/>
          <w:szCs w:val="24"/>
          <w:shd w:val="clear" w:color="auto" w:fill="FFFFFF"/>
        </w:rPr>
        <w:t xml:space="preserve">, the founders of Marriott declared in 1927 “if you take care of your employees, they will take care of customers” (Leppla, LinkedIn, 2016). Second pillar is represented by promoting an authentic leadership, Marriott empowers associates to interpret themselves what the employee value proposition means to them, the company supports the associates in their ideas to improve wellbeing. And the third pillar is to encourage all the associates to share on the online platform such as Facebook, Twitter, Instagram, how they live Marriott’s values. All these actions are </w:t>
      </w:r>
      <w:r w:rsidR="00B853A8">
        <w:rPr>
          <w:rFonts w:ascii="Arial" w:hAnsi="Arial" w:cs="Arial"/>
          <w:sz w:val="24"/>
          <w:szCs w:val="24"/>
          <w:shd w:val="clear" w:color="auto" w:fill="FFFFFF"/>
        </w:rPr>
        <w:lastRenderedPageBreak/>
        <w:t xml:space="preserve">under the umbrella of the campaign ‘Take Care Movement’ and its results are an increased productivity with 11%, </w:t>
      </w:r>
      <w:r w:rsidR="0001366B">
        <w:rPr>
          <w:rFonts w:ascii="Arial" w:hAnsi="Arial" w:cs="Arial"/>
          <w:sz w:val="24"/>
          <w:szCs w:val="24"/>
          <w:shd w:val="clear" w:color="auto" w:fill="FFFFFF"/>
        </w:rPr>
        <w:t>16% fewer guest’s problems, and a percentage of 28% lower turnover (Leppla, LinkedIn, 2016).</w:t>
      </w:r>
      <w:r w:rsidR="00B853A8">
        <w:rPr>
          <w:rFonts w:ascii="Arial" w:hAnsi="Arial" w:cs="Arial"/>
          <w:sz w:val="24"/>
          <w:szCs w:val="24"/>
          <w:shd w:val="clear" w:color="auto" w:fill="FFFFFF"/>
        </w:rPr>
        <w:t xml:space="preserve"> </w:t>
      </w:r>
      <w:r w:rsidR="004B3B2A">
        <w:rPr>
          <w:rFonts w:ascii="Arial" w:hAnsi="Arial" w:cs="Arial"/>
          <w:sz w:val="24"/>
          <w:szCs w:val="24"/>
          <w:shd w:val="clear" w:color="auto" w:fill="FFFFFF"/>
        </w:rPr>
        <w:t>Therefore,</w:t>
      </w:r>
      <w:r w:rsidR="0041351E">
        <w:rPr>
          <w:rFonts w:ascii="Arial" w:hAnsi="Arial" w:cs="Arial"/>
          <w:sz w:val="24"/>
          <w:szCs w:val="24"/>
          <w:shd w:val="clear" w:color="auto" w:fill="FFFFFF"/>
        </w:rPr>
        <w:t xml:space="preserve"> </w:t>
      </w:r>
      <w:r w:rsidR="0001366B">
        <w:rPr>
          <w:rFonts w:ascii="Arial" w:hAnsi="Arial" w:cs="Arial"/>
          <w:sz w:val="24"/>
          <w:szCs w:val="24"/>
          <w:shd w:val="clear" w:color="auto" w:fill="FFFFFF"/>
        </w:rPr>
        <w:t>Marriott understood that the customer experience is not delivered by the company itself, but by the company’s employees, and by ensuring staff are engaged, the company is equally ensuring that the guests are satisfied as well (Gibbons, Forbes, 2020).</w:t>
      </w:r>
    </w:p>
    <w:p w14:paraId="656D34BB" w14:textId="2E276602" w:rsidR="004B3B2A" w:rsidRDefault="004B3B2A" w:rsidP="005B5AEE">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To conclude, different generations will be retained at a job in different ways as they have different expectations and different motivating factors. Generation Y prospects will be easier to retain if offered the chance to have their voice heard, career progression opportunities, a work-life balance, among others. It is Human Resources responsibility to </w:t>
      </w:r>
      <w:r w:rsidR="00E11B7F">
        <w:rPr>
          <w:rFonts w:ascii="Arial" w:hAnsi="Arial" w:cs="Arial"/>
          <w:sz w:val="24"/>
          <w:szCs w:val="24"/>
          <w:shd w:val="clear" w:color="auto" w:fill="FFFFFF"/>
        </w:rPr>
        <w:t xml:space="preserve">manage </w:t>
      </w:r>
      <w:r w:rsidR="00533165">
        <w:rPr>
          <w:rFonts w:ascii="Arial" w:hAnsi="Arial" w:cs="Arial"/>
          <w:sz w:val="24"/>
          <w:szCs w:val="24"/>
          <w:shd w:val="clear" w:color="auto" w:fill="FFFFFF"/>
        </w:rPr>
        <w:t xml:space="preserve">the business needs and the </w:t>
      </w:r>
      <w:r w:rsidR="00D755E1">
        <w:rPr>
          <w:rFonts w:ascii="Arial" w:hAnsi="Arial" w:cs="Arial"/>
          <w:sz w:val="24"/>
          <w:szCs w:val="24"/>
          <w:shd w:val="clear" w:color="auto" w:fill="FFFFFF"/>
        </w:rPr>
        <w:t>employee’s</w:t>
      </w:r>
      <w:r w:rsidR="00533165">
        <w:rPr>
          <w:rFonts w:ascii="Arial" w:hAnsi="Arial" w:cs="Arial"/>
          <w:sz w:val="24"/>
          <w:szCs w:val="24"/>
          <w:shd w:val="clear" w:color="auto" w:fill="FFFFFF"/>
        </w:rPr>
        <w:t xml:space="preserve"> expectations by </w:t>
      </w:r>
      <w:r>
        <w:rPr>
          <w:rFonts w:ascii="Arial" w:hAnsi="Arial" w:cs="Arial"/>
          <w:sz w:val="24"/>
          <w:szCs w:val="24"/>
          <w:shd w:val="clear" w:color="auto" w:fill="FFFFFF"/>
        </w:rPr>
        <w:t>find</w:t>
      </w:r>
      <w:r w:rsidR="00533165">
        <w:rPr>
          <w:rFonts w:ascii="Arial" w:hAnsi="Arial" w:cs="Arial"/>
          <w:sz w:val="24"/>
          <w:szCs w:val="24"/>
          <w:shd w:val="clear" w:color="auto" w:fill="FFFFFF"/>
        </w:rPr>
        <w:t>ing</w:t>
      </w:r>
      <w:r>
        <w:rPr>
          <w:rFonts w:ascii="Arial" w:hAnsi="Arial" w:cs="Arial"/>
          <w:sz w:val="24"/>
          <w:szCs w:val="24"/>
          <w:shd w:val="clear" w:color="auto" w:fill="FFFFFF"/>
        </w:rPr>
        <w:t xml:space="preserve"> ways to encourage employee’s engagement, and as soon as they do that, the benefits will be in three areas: </w:t>
      </w:r>
      <w:r w:rsidR="00BF69FC">
        <w:rPr>
          <w:rFonts w:ascii="Arial" w:hAnsi="Arial" w:cs="Arial"/>
          <w:sz w:val="24"/>
          <w:szCs w:val="24"/>
          <w:shd w:val="clear" w:color="auto" w:fill="FFFFFF"/>
        </w:rPr>
        <w:t xml:space="preserve">firstly </w:t>
      </w:r>
      <w:r>
        <w:rPr>
          <w:rFonts w:ascii="Arial" w:hAnsi="Arial" w:cs="Arial"/>
          <w:sz w:val="24"/>
          <w:szCs w:val="24"/>
          <w:shd w:val="clear" w:color="auto" w:fill="FFFFFF"/>
        </w:rPr>
        <w:t xml:space="preserve">employees, </w:t>
      </w:r>
      <w:r w:rsidR="00BF69FC">
        <w:rPr>
          <w:rFonts w:ascii="Arial" w:hAnsi="Arial" w:cs="Arial"/>
          <w:sz w:val="24"/>
          <w:szCs w:val="24"/>
          <w:shd w:val="clear" w:color="auto" w:fill="FFFFFF"/>
        </w:rPr>
        <w:t xml:space="preserve">secondly the </w:t>
      </w:r>
      <w:r>
        <w:rPr>
          <w:rFonts w:ascii="Arial" w:hAnsi="Arial" w:cs="Arial"/>
          <w:sz w:val="24"/>
          <w:szCs w:val="24"/>
          <w:shd w:val="clear" w:color="auto" w:fill="FFFFFF"/>
        </w:rPr>
        <w:t>business</w:t>
      </w:r>
      <w:r w:rsidR="00BF69FC">
        <w:rPr>
          <w:rFonts w:ascii="Arial" w:hAnsi="Arial" w:cs="Arial"/>
          <w:sz w:val="24"/>
          <w:szCs w:val="24"/>
          <w:shd w:val="clear" w:color="auto" w:fill="FFFFFF"/>
        </w:rPr>
        <w:t xml:space="preserve"> itself</w:t>
      </w:r>
      <w:r>
        <w:rPr>
          <w:rFonts w:ascii="Arial" w:hAnsi="Arial" w:cs="Arial"/>
          <w:sz w:val="24"/>
          <w:szCs w:val="24"/>
          <w:shd w:val="clear" w:color="auto" w:fill="FFFFFF"/>
        </w:rPr>
        <w:t>,  and</w:t>
      </w:r>
      <w:r w:rsidR="00BF69FC">
        <w:rPr>
          <w:rFonts w:ascii="Arial" w:hAnsi="Arial" w:cs="Arial"/>
          <w:sz w:val="24"/>
          <w:szCs w:val="24"/>
          <w:shd w:val="clear" w:color="auto" w:fill="FFFFFF"/>
        </w:rPr>
        <w:t xml:space="preserve"> thirdly, </w:t>
      </w:r>
      <w:r w:rsidR="001719F4">
        <w:rPr>
          <w:rFonts w:ascii="Arial" w:hAnsi="Arial" w:cs="Arial"/>
          <w:sz w:val="24"/>
          <w:szCs w:val="24"/>
          <w:shd w:val="clear" w:color="auto" w:fill="FFFFFF"/>
        </w:rPr>
        <w:t>no</w:t>
      </w:r>
      <w:r w:rsidR="00BF69FC">
        <w:rPr>
          <w:rFonts w:ascii="Arial" w:hAnsi="Arial" w:cs="Arial"/>
          <w:sz w:val="24"/>
          <w:szCs w:val="24"/>
          <w:shd w:val="clear" w:color="auto" w:fill="FFFFFF"/>
        </w:rPr>
        <w:t xml:space="preserve"> others than the business’s</w:t>
      </w:r>
      <w:r>
        <w:rPr>
          <w:rFonts w:ascii="Arial" w:hAnsi="Arial" w:cs="Arial"/>
          <w:sz w:val="24"/>
          <w:szCs w:val="24"/>
          <w:shd w:val="clear" w:color="auto" w:fill="FFFFFF"/>
        </w:rPr>
        <w:t xml:space="preserve"> customers. </w:t>
      </w:r>
      <w:r w:rsidR="00AB43A4">
        <w:rPr>
          <w:rFonts w:ascii="Arial" w:hAnsi="Arial" w:cs="Arial"/>
          <w:sz w:val="24"/>
          <w:szCs w:val="24"/>
          <w:shd w:val="clear" w:color="auto" w:fill="FFFFFF"/>
        </w:rPr>
        <w:t>Also, the external factor of a continuous changing work environment forces HR department to be developing and evolving at all times, and new methods of engaging staff must arise</w:t>
      </w:r>
      <w:r w:rsidR="001719F4">
        <w:rPr>
          <w:rFonts w:ascii="Arial" w:hAnsi="Arial" w:cs="Arial"/>
          <w:sz w:val="24"/>
          <w:szCs w:val="24"/>
          <w:shd w:val="clear" w:color="auto" w:fill="FFFFFF"/>
        </w:rPr>
        <w:t xml:space="preserve"> to ensure that the ongoing modernisation is embraced</w:t>
      </w:r>
      <w:r w:rsidR="00AB43A4">
        <w:rPr>
          <w:rFonts w:ascii="Arial" w:hAnsi="Arial" w:cs="Arial"/>
          <w:sz w:val="24"/>
          <w:szCs w:val="24"/>
          <w:shd w:val="clear" w:color="auto" w:fill="FFFFFF"/>
        </w:rPr>
        <w:t xml:space="preserve">. However, this challenge brings along benefits such as increased </w:t>
      </w:r>
      <w:r w:rsidR="003241EB">
        <w:rPr>
          <w:rFonts w:ascii="Arial" w:hAnsi="Arial" w:cs="Arial"/>
          <w:sz w:val="24"/>
          <w:szCs w:val="24"/>
          <w:shd w:val="clear" w:color="auto" w:fill="FFFFFF"/>
        </w:rPr>
        <w:t>productivity</w:t>
      </w:r>
      <w:r w:rsidR="005E4F7C">
        <w:rPr>
          <w:rFonts w:ascii="Arial" w:hAnsi="Arial" w:cs="Arial"/>
          <w:sz w:val="24"/>
          <w:szCs w:val="24"/>
          <w:shd w:val="clear" w:color="auto" w:fill="FFFFFF"/>
        </w:rPr>
        <w:t>, higher retention rate, and also higher guests satisfaction percentage,</w:t>
      </w:r>
      <w:r w:rsidR="003241EB">
        <w:rPr>
          <w:rFonts w:ascii="Arial" w:hAnsi="Arial" w:cs="Arial"/>
          <w:sz w:val="24"/>
          <w:szCs w:val="24"/>
          <w:shd w:val="clear" w:color="auto" w:fill="FFFFFF"/>
        </w:rPr>
        <w:t xml:space="preserve"> if</w:t>
      </w:r>
      <w:r w:rsidR="00AB43A4">
        <w:rPr>
          <w:rFonts w:ascii="Arial" w:hAnsi="Arial" w:cs="Arial"/>
          <w:sz w:val="24"/>
          <w:szCs w:val="24"/>
          <w:shd w:val="clear" w:color="auto" w:fill="FFFFFF"/>
        </w:rPr>
        <w:t xml:space="preserve"> the new methods are to be applied successfully as in Marriott</w:t>
      </w:r>
      <w:r w:rsidR="00E02206">
        <w:rPr>
          <w:rFonts w:ascii="Arial" w:hAnsi="Arial" w:cs="Arial"/>
          <w:sz w:val="24"/>
          <w:szCs w:val="24"/>
          <w:shd w:val="clear" w:color="auto" w:fill="FFFFFF"/>
        </w:rPr>
        <w:t>’</w:t>
      </w:r>
      <w:r w:rsidR="00AB43A4">
        <w:rPr>
          <w:rFonts w:ascii="Arial" w:hAnsi="Arial" w:cs="Arial"/>
          <w:sz w:val="24"/>
          <w:szCs w:val="24"/>
          <w:shd w:val="clear" w:color="auto" w:fill="FFFFFF"/>
        </w:rPr>
        <w:t>s</w:t>
      </w:r>
      <w:r w:rsidR="00E02206">
        <w:rPr>
          <w:rFonts w:ascii="Arial" w:hAnsi="Arial" w:cs="Arial"/>
          <w:sz w:val="24"/>
          <w:szCs w:val="24"/>
          <w:shd w:val="clear" w:color="auto" w:fill="FFFFFF"/>
        </w:rPr>
        <w:t xml:space="preserve"> given</w:t>
      </w:r>
      <w:r w:rsidR="00AB43A4">
        <w:rPr>
          <w:rFonts w:ascii="Arial" w:hAnsi="Arial" w:cs="Arial"/>
          <w:sz w:val="24"/>
          <w:szCs w:val="24"/>
          <w:shd w:val="clear" w:color="auto" w:fill="FFFFFF"/>
        </w:rPr>
        <w:t xml:space="preserve"> </w:t>
      </w:r>
      <w:r w:rsidR="00E02206">
        <w:rPr>
          <w:rFonts w:ascii="Arial" w:hAnsi="Arial" w:cs="Arial"/>
          <w:sz w:val="24"/>
          <w:szCs w:val="24"/>
          <w:shd w:val="clear" w:color="auto" w:fill="FFFFFF"/>
        </w:rPr>
        <w:t xml:space="preserve">various </w:t>
      </w:r>
      <w:r w:rsidR="00AB43A4">
        <w:rPr>
          <w:rFonts w:ascii="Arial" w:hAnsi="Arial" w:cs="Arial"/>
          <w:sz w:val="24"/>
          <w:szCs w:val="24"/>
          <w:shd w:val="clear" w:color="auto" w:fill="FFFFFF"/>
        </w:rPr>
        <w:t>example</w:t>
      </w:r>
      <w:r w:rsidR="00E02206">
        <w:rPr>
          <w:rFonts w:ascii="Arial" w:hAnsi="Arial" w:cs="Arial"/>
          <w:sz w:val="24"/>
          <w:szCs w:val="24"/>
          <w:shd w:val="clear" w:color="auto" w:fill="FFFFFF"/>
        </w:rPr>
        <w:t>s</w:t>
      </w:r>
      <w:r w:rsidR="00AB43A4">
        <w:rPr>
          <w:rFonts w:ascii="Arial" w:hAnsi="Arial" w:cs="Arial"/>
          <w:sz w:val="24"/>
          <w:szCs w:val="24"/>
          <w:shd w:val="clear" w:color="auto" w:fill="FFFFFF"/>
        </w:rPr>
        <w:t xml:space="preserve">. </w:t>
      </w:r>
    </w:p>
    <w:p w14:paraId="4DC507A0" w14:textId="77777777" w:rsidR="00E02206" w:rsidRDefault="00E02206" w:rsidP="005B5AEE">
      <w:pPr>
        <w:spacing w:line="360" w:lineRule="auto"/>
        <w:jc w:val="both"/>
        <w:rPr>
          <w:rFonts w:ascii="Arial" w:hAnsi="Arial" w:cs="Arial"/>
          <w:sz w:val="24"/>
          <w:szCs w:val="24"/>
          <w:shd w:val="clear" w:color="auto" w:fill="FFFFFF"/>
        </w:rPr>
      </w:pPr>
    </w:p>
    <w:p w14:paraId="2F9F25EF" w14:textId="77777777" w:rsidR="00E02206" w:rsidRDefault="00E02206" w:rsidP="005B5AEE">
      <w:pPr>
        <w:spacing w:line="360" w:lineRule="auto"/>
        <w:jc w:val="both"/>
        <w:rPr>
          <w:rFonts w:ascii="Arial" w:hAnsi="Arial" w:cs="Arial"/>
          <w:sz w:val="24"/>
          <w:szCs w:val="24"/>
          <w:shd w:val="clear" w:color="auto" w:fill="FFFFFF"/>
        </w:rPr>
      </w:pPr>
    </w:p>
    <w:p w14:paraId="333B1016" w14:textId="77777777" w:rsidR="00E02206" w:rsidRDefault="00E02206" w:rsidP="005B5AEE">
      <w:pPr>
        <w:spacing w:line="360" w:lineRule="auto"/>
        <w:jc w:val="both"/>
        <w:rPr>
          <w:rFonts w:ascii="Arial" w:hAnsi="Arial" w:cs="Arial"/>
          <w:sz w:val="24"/>
          <w:szCs w:val="24"/>
          <w:shd w:val="clear" w:color="auto" w:fill="FFFFFF"/>
        </w:rPr>
      </w:pPr>
    </w:p>
    <w:p w14:paraId="163CA625" w14:textId="77777777" w:rsidR="00E02206" w:rsidRDefault="00E02206" w:rsidP="005B5AEE">
      <w:pPr>
        <w:spacing w:line="360" w:lineRule="auto"/>
        <w:jc w:val="both"/>
        <w:rPr>
          <w:rFonts w:ascii="Arial" w:hAnsi="Arial" w:cs="Arial"/>
          <w:sz w:val="24"/>
          <w:szCs w:val="24"/>
          <w:shd w:val="clear" w:color="auto" w:fill="FFFFFF"/>
        </w:rPr>
      </w:pPr>
    </w:p>
    <w:p w14:paraId="3DDA51E7" w14:textId="77777777" w:rsidR="00E02206" w:rsidRDefault="00E02206" w:rsidP="005B5AEE">
      <w:pPr>
        <w:spacing w:line="360" w:lineRule="auto"/>
        <w:jc w:val="both"/>
        <w:rPr>
          <w:rFonts w:ascii="Arial" w:hAnsi="Arial" w:cs="Arial"/>
          <w:sz w:val="24"/>
          <w:szCs w:val="24"/>
          <w:shd w:val="clear" w:color="auto" w:fill="FFFFFF"/>
        </w:rPr>
      </w:pPr>
    </w:p>
    <w:p w14:paraId="34CCF233" w14:textId="77777777" w:rsidR="00E02206" w:rsidRDefault="00E02206" w:rsidP="005B5AEE">
      <w:pPr>
        <w:spacing w:line="360" w:lineRule="auto"/>
        <w:jc w:val="both"/>
        <w:rPr>
          <w:rFonts w:ascii="Arial" w:hAnsi="Arial" w:cs="Arial"/>
          <w:sz w:val="24"/>
          <w:szCs w:val="24"/>
          <w:shd w:val="clear" w:color="auto" w:fill="FFFFFF"/>
        </w:rPr>
      </w:pPr>
    </w:p>
    <w:p w14:paraId="4E19ACB7" w14:textId="77777777" w:rsidR="00E02206" w:rsidRPr="0041351E" w:rsidRDefault="00E02206" w:rsidP="005B5AEE">
      <w:pPr>
        <w:spacing w:line="360" w:lineRule="auto"/>
        <w:jc w:val="both"/>
        <w:rPr>
          <w:rFonts w:ascii="Arial" w:hAnsi="Arial" w:cs="Arial"/>
          <w:sz w:val="24"/>
          <w:szCs w:val="24"/>
          <w:shd w:val="clear" w:color="auto" w:fill="FFFFFF"/>
        </w:rPr>
      </w:pPr>
    </w:p>
    <w:p w14:paraId="63E479E9" w14:textId="77777777" w:rsidR="003A252D" w:rsidRDefault="003A252D" w:rsidP="00211D18">
      <w:pPr>
        <w:spacing w:line="360" w:lineRule="auto"/>
        <w:jc w:val="both"/>
        <w:rPr>
          <w:rFonts w:ascii="Arial" w:hAnsi="Arial" w:cs="Arial"/>
          <w:sz w:val="24"/>
          <w:szCs w:val="24"/>
        </w:rPr>
      </w:pPr>
    </w:p>
    <w:p w14:paraId="4503EB0E" w14:textId="77777777" w:rsidR="00494213" w:rsidRDefault="00494213" w:rsidP="00211D18">
      <w:pPr>
        <w:spacing w:line="360" w:lineRule="auto"/>
        <w:jc w:val="both"/>
        <w:rPr>
          <w:rFonts w:ascii="Arial" w:hAnsi="Arial" w:cs="Arial"/>
          <w:sz w:val="24"/>
          <w:szCs w:val="24"/>
        </w:rPr>
      </w:pPr>
    </w:p>
    <w:p w14:paraId="1D9EA5AF" w14:textId="741F42FA" w:rsidR="004418FD" w:rsidRDefault="004418FD" w:rsidP="00211D18">
      <w:pPr>
        <w:spacing w:line="360" w:lineRule="auto"/>
        <w:jc w:val="both"/>
        <w:rPr>
          <w:rFonts w:ascii="Arial" w:hAnsi="Arial" w:cs="Arial"/>
          <w:sz w:val="24"/>
          <w:szCs w:val="24"/>
        </w:rPr>
      </w:pPr>
      <w:r>
        <w:rPr>
          <w:rFonts w:ascii="Arial" w:hAnsi="Arial" w:cs="Arial"/>
          <w:sz w:val="24"/>
          <w:szCs w:val="24"/>
        </w:rPr>
        <w:lastRenderedPageBreak/>
        <w:t>References</w:t>
      </w:r>
    </w:p>
    <w:p w14:paraId="7A9EE96E" w14:textId="77777777" w:rsidR="00E02206" w:rsidRPr="00994446" w:rsidRDefault="00E02206" w:rsidP="00211D18">
      <w:pPr>
        <w:spacing w:line="360" w:lineRule="auto"/>
        <w:jc w:val="both"/>
        <w:rPr>
          <w:rFonts w:ascii="Arial" w:hAnsi="Arial" w:cs="Arial"/>
          <w:sz w:val="24"/>
          <w:szCs w:val="24"/>
        </w:rPr>
      </w:pPr>
    </w:p>
    <w:p w14:paraId="3D6E0B23" w14:textId="77777777" w:rsidR="00E02206" w:rsidRDefault="00E02206" w:rsidP="00211D18">
      <w:pPr>
        <w:spacing w:line="360" w:lineRule="auto"/>
        <w:jc w:val="both"/>
        <w:rPr>
          <w:rFonts w:ascii="Arial" w:hAnsi="Arial" w:cs="Arial"/>
          <w:sz w:val="24"/>
          <w:szCs w:val="24"/>
        </w:rPr>
      </w:pPr>
      <w:r>
        <w:rPr>
          <w:rFonts w:ascii="Arial" w:hAnsi="Arial" w:cs="Arial"/>
          <w:sz w:val="24"/>
          <w:szCs w:val="24"/>
        </w:rPr>
        <w:t xml:space="preserve">BBC News, (2017), </w:t>
      </w:r>
      <w:r>
        <w:rPr>
          <w:rFonts w:ascii="Arial" w:hAnsi="Arial" w:cs="Arial"/>
          <w:i/>
          <w:iCs/>
          <w:sz w:val="24"/>
          <w:szCs w:val="24"/>
        </w:rPr>
        <w:t xml:space="preserve">Meet the </w:t>
      </w:r>
      <w:r w:rsidRPr="00D73B30">
        <w:rPr>
          <w:rFonts w:ascii="Arial" w:hAnsi="Arial" w:cs="Arial"/>
          <w:sz w:val="24"/>
          <w:szCs w:val="24"/>
        </w:rPr>
        <w:t xml:space="preserve">millennials: </w:t>
      </w:r>
      <w:r w:rsidRPr="00D73B30">
        <w:rPr>
          <w:rFonts w:ascii="Arial" w:hAnsi="Arial" w:cs="Arial"/>
          <w:i/>
          <w:iCs/>
          <w:sz w:val="24"/>
          <w:szCs w:val="24"/>
        </w:rPr>
        <w:t>Who are generation Y?</w:t>
      </w:r>
      <w:r>
        <w:rPr>
          <w:rFonts w:ascii="Arial" w:hAnsi="Arial" w:cs="Arial"/>
          <w:sz w:val="24"/>
          <w:szCs w:val="24"/>
        </w:rPr>
        <w:t xml:space="preserve"> Available at: </w:t>
      </w:r>
      <w:hyperlink r:id="rId6" w:history="1">
        <w:r w:rsidRPr="00C213A6">
          <w:rPr>
            <w:rStyle w:val="Hyperlink"/>
            <w:rFonts w:ascii="Arial" w:hAnsi="Arial" w:cs="Arial"/>
            <w:sz w:val="24"/>
            <w:szCs w:val="24"/>
          </w:rPr>
          <w:t>https://www.bbc.co.uk/news/uk-scotland-41036361</w:t>
        </w:r>
      </w:hyperlink>
      <w:r>
        <w:rPr>
          <w:rFonts w:ascii="Arial" w:hAnsi="Arial" w:cs="Arial"/>
          <w:sz w:val="24"/>
          <w:szCs w:val="24"/>
        </w:rPr>
        <w:t xml:space="preserve">  (Accessed: 21</w:t>
      </w:r>
      <w:r w:rsidRPr="00AA573F">
        <w:rPr>
          <w:rFonts w:ascii="Arial" w:hAnsi="Arial" w:cs="Arial"/>
          <w:sz w:val="24"/>
          <w:szCs w:val="24"/>
          <w:vertAlign w:val="superscript"/>
        </w:rPr>
        <w:t>st</w:t>
      </w:r>
      <w:r>
        <w:rPr>
          <w:rFonts w:ascii="Arial" w:hAnsi="Arial" w:cs="Arial"/>
          <w:sz w:val="24"/>
          <w:szCs w:val="24"/>
        </w:rPr>
        <w:t xml:space="preserve"> October 2023).</w:t>
      </w:r>
    </w:p>
    <w:p w14:paraId="41AE0007" w14:textId="77777777" w:rsidR="00E02206" w:rsidRDefault="00E02206" w:rsidP="00211D18">
      <w:pPr>
        <w:spacing w:line="360" w:lineRule="auto"/>
        <w:jc w:val="both"/>
        <w:rPr>
          <w:rFonts w:ascii="Arial" w:hAnsi="Arial" w:cs="Arial"/>
          <w:sz w:val="24"/>
          <w:szCs w:val="24"/>
        </w:rPr>
      </w:pPr>
      <w:proofErr w:type="spellStart"/>
      <w:r>
        <w:rPr>
          <w:rFonts w:ascii="Arial" w:hAnsi="Arial" w:cs="Arial"/>
          <w:sz w:val="24"/>
          <w:szCs w:val="24"/>
        </w:rPr>
        <w:t>Beardwell</w:t>
      </w:r>
      <w:proofErr w:type="spellEnd"/>
      <w:r>
        <w:rPr>
          <w:rFonts w:ascii="Arial" w:hAnsi="Arial" w:cs="Arial"/>
          <w:sz w:val="24"/>
          <w:szCs w:val="24"/>
        </w:rPr>
        <w:t xml:space="preserve">, J., (2017), </w:t>
      </w:r>
      <w:r>
        <w:rPr>
          <w:rFonts w:ascii="Arial" w:hAnsi="Arial" w:cs="Arial"/>
          <w:i/>
          <w:iCs/>
          <w:sz w:val="24"/>
          <w:szCs w:val="24"/>
        </w:rPr>
        <w:t xml:space="preserve">Human Resource Management. A contemporary approach. </w:t>
      </w:r>
      <w:r>
        <w:rPr>
          <w:rFonts w:ascii="Arial" w:hAnsi="Arial" w:cs="Arial"/>
          <w:sz w:val="24"/>
          <w:szCs w:val="24"/>
        </w:rPr>
        <w:t>8</w:t>
      </w:r>
      <w:r w:rsidRPr="00EA2B01">
        <w:rPr>
          <w:rFonts w:ascii="Arial" w:hAnsi="Arial" w:cs="Arial"/>
          <w:sz w:val="24"/>
          <w:szCs w:val="24"/>
          <w:vertAlign w:val="superscript"/>
        </w:rPr>
        <w:t>th</w:t>
      </w:r>
      <w:r>
        <w:rPr>
          <w:rFonts w:ascii="Arial" w:hAnsi="Arial" w:cs="Arial"/>
          <w:sz w:val="24"/>
          <w:szCs w:val="24"/>
        </w:rPr>
        <w:t xml:space="preserve"> edition, Pearson Education. Available at: </w:t>
      </w:r>
      <w:hyperlink r:id="rId7" w:history="1">
        <w:r w:rsidRPr="006B427D">
          <w:rPr>
            <w:rStyle w:val="Hyperlink"/>
            <w:rFonts w:ascii="Arial" w:hAnsi="Arial" w:cs="Arial"/>
            <w:sz w:val="24"/>
            <w:szCs w:val="24"/>
          </w:rPr>
          <w:t>Full details and actions for Human resource management: a contemporary approach. (uwtsd.ac.uk)</w:t>
        </w:r>
      </w:hyperlink>
      <w:r>
        <w:t xml:space="preserve"> </w:t>
      </w:r>
      <w:r>
        <w:rPr>
          <w:rFonts w:ascii="Arial" w:hAnsi="Arial" w:cs="Arial"/>
          <w:sz w:val="24"/>
          <w:szCs w:val="24"/>
        </w:rPr>
        <w:t xml:space="preserve"> (Accessed: 21</w:t>
      </w:r>
      <w:r w:rsidRPr="003F4FD9">
        <w:rPr>
          <w:rFonts w:ascii="Arial" w:hAnsi="Arial" w:cs="Arial"/>
          <w:sz w:val="24"/>
          <w:szCs w:val="24"/>
          <w:vertAlign w:val="superscript"/>
        </w:rPr>
        <w:t>st</w:t>
      </w:r>
      <w:r>
        <w:rPr>
          <w:rFonts w:ascii="Arial" w:hAnsi="Arial" w:cs="Arial"/>
          <w:sz w:val="24"/>
          <w:szCs w:val="24"/>
        </w:rPr>
        <w:t xml:space="preserve"> October 2023).</w:t>
      </w:r>
    </w:p>
    <w:p w14:paraId="4B43DCDE" w14:textId="77777777" w:rsidR="00E02206" w:rsidRDefault="00E02206" w:rsidP="00211D18">
      <w:pPr>
        <w:spacing w:line="360" w:lineRule="auto"/>
        <w:jc w:val="both"/>
        <w:rPr>
          <w:rFonts w:ascii="Arial" w:hAnsi="Arial" w:cs="Arial"/>
          <w:sz w:val="24"/>
          <w:szCs w:val="24"/>
        </w:rPr>
      </w:pPr>
      <w:proofErr w:type="spellStart"/>
      <w:r>
        <w:rPr>
          <w:rFonts w:ascii="Arial" w:hAnsi="Arial" w:cs="Arial"/>
          <w:sz w:val="24"/>
          <w:szCs w:val="24"/>
        </w:rPr>
        <w:t>Beardwell</w:t>
      </w:r>
      <w:proofErr w:type="spellEnd"/>
      <w:r>
        <w:rPr>
          <w:rFonts w:ascii="Arial" w:hAnsi="Arial" w:cs="Arial"/>
          <w:sz w:val="24"/>
          <w:szCs w:val="24"/>
        </w:rPr>
        <w:t xml:space="preserve">, J., Claydon, T., (2010) </w:t>
      </w:r>
      <w:r>
        <w:rPr>
          <w:rFonts w:ascii="Arial" w:hAnsi="Arial" w:cs="Arial"/>
          <w:i/>
          <w:iCs/>
          <w:sz w:val="24"/>
          <w:szCs w:val="24"/>
        </w:rPr>
        <w:t xml:space="preserve">Human Resource Management. A contemporary approach. </w:t>
      </w:r>
      <w:r>
        <w:rPr>
          <w:rFonts w:ascii="Arial" w:hAnsi="Arial" w:cs="Arial"/>
          <w:sz w:val="24"/>
          <w:szCs w:val="24"/>
        </w:rPr>
        <w:t>6</w:t>
      </w:r>
      <w:r w:rsidRPr="00533ECA">
        <w:rPr>
          <w:rFonts w:ascii="Arial" w:hAnsi="Arial" w:cs="Arial"/>
          <w:sz w:val="24"/>
          <w:szCs w:val="24"/>
          <w:vertAlign w:val="superscript"/>
        </w:rPr>
        <w:t>th</w:t>
      </w:r>
      <w:r>
        <w:rPr>
          <w:rFonts w:ascii="Arial" w:hAnsi="Arial" w:cs="Arial"/>
          <w:sz w:val="24"/>
          <w:szCs w:val="24"/>
        </w:rPr>
        <w:t xml:space="preserve"> edition, Financial Times Prentice Hall, Harlow. Available at</w:t>
      </w:r>
      <w:r w:rsidRPr="001E7742">
        <w:rPr>
          <w:rFonts w:ascii="Arial" w:hAnsi="Arial" w:cs="Arial"/>
          <w:sz w:val="24"/>
          <w:szCs w:val="24"/>
        </w:rPr>
        <w:t xml:space="preserve">: </w:t>
      </w:r>
      <w:hyperlink r:id="rId8" w:history="1">
        <w:r w:rsidRPr="001E7742">
          <w:rPr>
            <w:rStyle w:val="Hyperlink"/>
            <w:rFonts w:ascii="Arial" w:hAnsi="Arial" w:cs="Arial"/>
            <w:sz w:val="24"/>
            <w:szCs w:val="24"/>
          </w:rPr>
          <w:t>Full details and actions for Human resource management: a contemporary approach. (uwtsd.ac.uk)</w:t>
        </w:r>
      </w:hyperlink>
      <w:r>
        <w:t xml:space="preserve"> </w:t>
      </w:r>
      <w:r>
        <w:rPr>
          <w:rFonts w:ascii="Arial" w:hAnsi="Arial" w:cs="Arial"/>
          <w:sz w:val="24"/>
          <w:szCs w:val="24"/>
        </w:rPr>
        <w:t>(Accessed: 21</w:t>
      </w:r>
      <w:r w:rsidRPr="00C47057">
        <w:rPr>
          <w:rFonts w:ascii="Arial" w:hAnsi="Arial" w:cs="Arial"/>
          <w:sz w:val="24"/>
          <w:szCs w:val="24"/>
          <w:vertAlign w:val="superscript"/>
        </w:rPr>
        <w:t>st</w:t>
      </w:r>
      <w:r>
        <w:rPr>
          <w:rFonts w:ascii="Arial" w:hAnsi="Arial" w:cs="Arial"/>
          <w:sz w:val="24"/>
          <w:szCs w:val="24"/>
        </w:rPr>
        <w:t xml:space="preserve"> October 2023).</w:t>
      </w:r>
    </w:p>
    <w:p w14:paraId="057CFFB4" w14:textId="77777777" w:rsidR="00E02206" w:rsidRPr="0068630E" w:rsidRDefault="00E02206" w:rsidP="00211D18">
      <w:pPr>
        <w:spacing w:line="360" w:lineRule="auto"/>
        <w:jc w:val="both"/>
        <w:rPr>
          <w:rFonts w:ascii="Arial" w:hAnsi="Arial" w:cs="Arial"/>
          <w:sz w:val="24"/>
          <w:szCs w:val="24"/>
        </w:rPr>
      </w:pPr>
      <w:r>
        <w:rPr>
          <w:rFonts w:ascii="Arial" w:hAnsi="Arial" w:cs="Arial"/>
          <w:sz w:val="24"/>
          <w:szCs w:val="24"/>
        </w:rPr>
        <w:t xml:space="preserve">Bevan, S., Barber, L., and Robinson, D., (1997), </w:t>
      </w:r>
      <w:r>
        <w:rPr>
          <w:rFonts w:ascii="Arial" w:hAnsi="Arial" w:cs="Arial"/>
          <w:i/>
          <w:iCs/>
          <w:sz w:val="24"/>
          <w:szCs w:val="24"/>
        </w:rPr>
        <w:t xml:space="preserve">Keeping the Best: A practical guide to retaining key employees. </w:t>
      </w:r>
      <w:r>
        <w:rPr>
          <w:rFonts w:ascii="Arial" w:hAnsi="Arial" w:cs="Arial"/>
          <w:sz w:val="24"/>
          <w:szCs w:val="24"/>
        </w:rPr>
        <w:t xml:space="preserve">Institute for employment research: Brighton. </w:t>
      </w:r>
    </w:p>
    <w:p w14:paraId="276A41B5" w14:textId="77777777" w:rsidR="00E02206" w:rsidRPr="005B5AEE" w:rsidRDefault="00E02206" w:rsidP="00211D18">
      <w:pPr>
        <w:spacing w:line="360" w:lineRule="auto"/>
        <w:jc w:val="both"/>
        <w:rPr>
          <w:rFonts w:ascii="Arial" w:hAnsi="Arial" w:cs="Arial"/>
          <w:sz w:val="24"/>
          <w:szCs w:val="24"/>
        </w:rPr>
      </w:pPr>
      <w:r>
        <w:rPr>
          <w:rFonts w:ascii="Arial" w:hAnsi="Arial" w:cs="Arial"/>
          <w:sz w:val="24"/>
          <w:szCs w:val="24"/>
        </w:rPr>
        <w:t xml:space="preserve">Chef With Passion, (2022), </w:t>
      </w:r>
      <w:r>
        <w:rPr>
          <w:rFonts w:ascii="Arial" w:hAnsi="Arial" w:cs="Arial"/>
          <w:i/>
          <w:iCs/>
          <w:sz w:val="24"/>
          <w:szCs w:val="24"/>
        </w:rPr>
        <w:t xml:space="preserve">Associate Appreciation Week 2022. </w:t>
      </w:r>
      <w:r>
        <w:rPr>
          <w:rFonts w:ascii="Arial" w:hAnsi="Arial" w:cs="Arial"/>
          <w:sz w:val="24"/>
          <w:szCs w:val="24"/>
        </w:rPr>
        <w:t xml:space="preserve">Available at: </w:t>
      </w:r>
      <w:hyperlink r:id="rId9" w:history="1">
        <w:r w:rsidRPr="0087555E">
          <w:rPr>
            <w:rStyle w:val="Hyperlink"/>
            <w:rFonts w:ascii="Arial" w:hAnsi="Arial" w:cs="Arial"/>
            <w:sz w:val="24"/>
            <w:szCs w:val="24"/>
          </w:rPr>
          <w:t>https://www.youtube.com/watch?v=gkuFsKMZ2Ak</w:t>
        </w:r>
      </w:hyperlink>
      <w:r>
        <w:rPr>
          <w:rFonts w:ascii="Arial" w:hAnsi="Arial" w:cs="Arial"/>
          <w:sz w:val="24"/>
          <w:szCs w:val="24"/>
        </w:rPr>
        <w:t xml:space="preserve">  (Accessed: 22</w:t>
      </w:r>
      <w:r w:rsidRPr="005B5AEE">
        <w:rPr>
          <w:rFonts w:ascii="Arial" w:hAnsi="Arial" w:cs="Arial"/>
          <w:sz w:val="24"/>
          <w:szCs w:val="24"/>
          <w:vertAlign w:val="superscript"/>
        </w:rPr>
        <w:t>nd</w:t>
      </w:r>
      <w:r>
        <w:rPr>
          <w:rFonts w:ascii="Arial" w:hAnsi="Arial" w:cs="Arial"/>
          <w:sz w:val="24"/>
          <w:szCs w:val="24"/>
        </w:rPr>
        <w:t xml:space="preserve"> October 2023).</w:t>
      </w:r>
    </w:p>
    <w:p w14:paraId="326781C4" w14:textId="77777777" w:rsidR="00E02206" w:rsidRPr="002B26A4" w:rsidRDefault="00E02206" w:rsidP="00211D18">
      <w:pPr>
        <w:spacing w:line="360" w:lineRule="auto"/>
        <w:jc w:val="both"/>
        <w:rPr>
          <w:rFonts w:ascii="Arial" w:hAnsi="Arial" w:cs="Arial"/>
          <w:sz w:val="24"/>
          <w:szCs w:val="24"/>
        </w:rPr>
      </w:pPr>
      <w:r>
        <w:rPr>
          <w:rFonts w:ascii="Arial" w:hAnsi="Arial" w:cs="Arial"/>
          <w:sz w:val="24"/>
          <w:szCs w:val="24"/>
        </w:rPr>
        <w:t xml:space="preserve">Conway, N., and Briner, R., (2005), </w:t>
      </w:r>
      <w:r>
        <w:rPr>
          <w:rFonts w:ascii="Arial" w:hAnsi="Arial" w:cs="Arial"/>
          <w:i/>
          <w:iCs/>
          <w:sz w:val="24"/>
          <w:szCs w:val="24"/>
        </w:rPr>
        <w:t xml:space="preserve">Understanding Psychological Contracts at Work: A critical evaluation of theory and research. </w:t>
      </w:r>
      <w:r>
        <w:rPr>
          <w:rFonts w:ascii="Arial" w:hAnsi="Arial" w:cs="Arial"/>
          <w:sz w:val="24"/>
          <w:szCs w:val="24"/>
        </w:rPr>
        <w:t>Oxford University Press: Oxford.</w:t>
      </w:r>
    </w:p>
    <w:p w14:paraId="47E9FAD8" w14:textId="77777777" w:rsidR="00E02206" w:rsidRPr="00400921" w:rsidRDefault="00E02206" w:rsidP="00211D18">
      <w:pPr>
        <w:spacing w:line="360" w:lineRule="auto"/>
        <w:jc w:val="both"/>
        <w:rPr>
          <w:rFonts w:ascii="Arial" w:hAnsi="Arial" w:cs="Arial"/>
          <w:sz w:val="24"/>
          <w:szCs w:val="24"/>
        </w:rPr>
      </w:pPr>
      <w:r>
        <w:rPr>
          <w:rFonts w:ascii="Arial" w:hAnsi="Arial" w:cs="Arial"/>
          <w:sz w:val="24"/>
          <w:szCs w:val="24"/>
        </w:rPr>
        <w:t xml:space="preserve">Daniels, K., (2010), </w:t>
      </w:r>
      <w:r>
        <w:rPr>
          <w:rFonts w:ascii="Arial" w:hAnsi="Arial" w:cs="Arial"/>
          <w:i/>
          <w:iCs/>
          <w:sz w:val="24"/>
          <w:szCs w:val="24"/>
        </w:rPr>
        <w:t xml:space="preserve">Employee Engagement and Motivation. </w:t>
      </w:r>
      <w:r>
        <w:rPr>
          <w:rFonts w:ascii="Arial" w:hAnsi="Arial" w:cs="Arial"/>
          <w:sz w:val="24"/>
          <w:szCs w:val="24"/>
        </w:rPr>
        <w:t xml:space="preserve">CIPD Factsheet. Available at: </w:t>
      </w:r>
      <w:hyperlink r:id="rId10" w:history="1">
        <w:r w:rsidRPr="009E27A4">
          <w:rPr>
            <w:rStyle w:val="Hyperlink"/>
            <w:rFonts w:ascii="Arial" w:hAnsi="Arial" w:cs="Arial"/>
            <w:sz w:val="24"/>
            <w:szCs w:val="24"/>
          </w:rPr>
          <w:t>https://www.cipd.org/uk/knowledge/factsheets/engagement-factsheet</w:t>
        </w:r>
      </w:hyperlink>
      <w:r>
        <w:rPr>
          <w:rFonts w:ascii="Arial" w:hAnsi="Arial" w:cs="Arial"/>
          <w:sz w:val="24"/>
          <w:szCs w:val="24"/>
        </w:rPr>
        <w:t xml:space="preserve"> (Accessed: 21</w:t>
      </w:r>
      <w:r w:rsidRPr="00400921">
        <w:rPr>
          <w:rFonts w:ascii="Arial" w:hAnsi="Arial" w:cs="Arial"/>
          <w:sz w:val="24"/>
          <w:szCs w:val="24"/>
          <w:vertAlign w:val="superscript"/>
        </w:rPr>
        <w:t>st</w:t>
      </w:r>
      <w:r>
        <w:rPr>
          <w:rFonts w:ascii="Arial" w:hAnsi="Arial" w:cs="Arial"/>
          <w:sz w:val="24"/>
          <w:szCs w:val="24"/>
        </w:rPr>
        <w:t xml:space="preserve"> </w:t>
      </w:r>
      <w:proofErr w:type="gramStart"/>
      <w:r>
        <w:rPr>
          <w:rFonts w:ascii="Arial" w:hAnsi="Arial" w:cs="Arial"/>
          <w:sz w:val="24"/>
          <w:szCs w:val="24"/>
        </w:rPr>
        <w:t>October,</w:t>
      </w:r>
      <w:proofErr w:type="gramEnd"/>
      <w:r>
        <w:rPr>
          <w:rFonts w:ascii="Arial" w:hAnsi="Arial" w:cs="Arial"/>
          <w:sz w:val="24"/>
          <w:szCs w:val="24"/>
        </w:rPr>
        <w:t xml:space="preserve"> 2023).</w:t>
      </w:r>
    </w:p>
    <w:p w14:paraId="7649049C" w14:textId="77777777" w:rsidR="00E02206" w:rsidRPr="00017A1F" w:rsidRDefault="00E02206" w:rsidP="00211D18">
      <w:pPr>
        <w:spacing w:line="360" w:lineRule="auto"/>
        <w:jc w:val="both"/>
        <w:rPr>
          <w:rFonts w:ascii="Arial" w:hAnsi="Arial" w:cs="Arial"/>
          <w:sz w:val="24"/>
          <w:szCs w:val="24"/>
        </w:rPr>
      </w:pPr>
      <w:r>
        <w:rPr>
          <w:rFonts w:ascii="Arial" w:hAnsi="Arial" w:cs="Arial"/>
          <w:sz w:val="24"/>
          <w:szCs w:val="24"/>
        </w:rPr>
        <w:t xml:space="preserve">Di Pietro, R., </w:t>
      </w:r>
      <w:proofErr w:type="spellStart"/>
      <w:r>
        <w:rPr>
          <w:rFonts w:ascii="Arial" w:hAnsi="Arial" w:cs="Arial"/>
          <w:sz w:val="24"/>
          <w:szCs w:val="24"/>
        </w:rPr>
        <w:t>Thozhur</w:t>
      </w:r>
      <w:proofErr w:type="spellEnd"/>
      <w:r>
        <w:rPr>
          <w:rFonts w:ascii="Arial" w:hAnsi="Arial" w:cs="Arial"/>
          <w:sz w:val="24"/>
          <w:szCs w:val="24"/>
        </w:rPr>
        <w:t xml:space="preserve">, S., and Milman, A., (2007), </w:t>
      </w:r>
      <w:r>
        <w:rPr>
          <w:rFonts w:ascii="Arial" w:hAnsi="Arial" w:cs="Arial"/>
          <w:i/>
          <w:iCs/>
          <w:sz w:val="24"/>
          <w:szCs w:val="24"/>
        </w:rPr>
        <w:t xml:space="preserve">Hourly employee retention factors in the United Kingdom quick service restaurant industry. </w:t>
      </w:r>
      <w:r>
        <w:rPr>
          <w:rFonts w:ascii="Arial" w:hAnsi="Arial" w:cs="Arial"/>
          <w:sz w:val="24"/>
          <w:szCs w:val="24"/>
        </w:rPr>
        <w:t>Journal of Food Service Business Research, Vol. 10, No.4, pp.39-61.</w:t>
      </w:r>
    </w:p>
    <w:p w14:paraId="6A42D433" w14:textId="77777777" w:rsidR="00E02206" w:rsidRPr="00E066B1" w:rsidRDefault="00E02206" w:rsidP="00211D18">
      <w:pPr>
        <w:spacing w:line="360" w:lineRule="auto"/>
        <w:jc w:val="both"/>
        <w:rPr>
          <w:rFonts w:ascii="Arial" w:hAnsi="Arial" w:cs="Arial"/>
          <w:sz w:val="24"/>
          <w:szCs w:val="24"/>
        </w:rPr>
      </w:pPr>
      <w:r>
        <w:rPr>
          <w:rFonts w:ascii="Arial" w:hAnsi="Arial" w:cs="Arial"/>
          <w:sz w:val="24"/>
          <w:szCs w:val="24"/>
        </w:rPr>
        <w:t xml:space="preserve">Gerhart, B., (2009), </w:t>
      </w:r>
      <w:r>
        <w:rPr>
          <w:rFonts w:ascii="Arial" w:hAnsi="Arial" w:cs="Arial"/>
          <w:i/>
          <w:iCs/>
          <w:sz w:val="24"/>
          <w:szCs w:val="24"/>
        </w:rPr>
        <w:t xml:space="preserve">Compensation. The Sage Handbook of Human Resource Management. </w:t>
      </w:r>
      <w:r>
        <w:rPr>
          <w:rFonts w:ascii="Arial" w:hAnsi="Arial" w:cs="Arial"/>
          <w:sz w:val="24"/>
          <w:szCs w:val="24"/>
        </w:rPr>
        <w:t>Sage: London.</w:t>
      </w:r>
    </w:p>
    <w:p w14:paraId="20D3885D" w14:textId="77777777" w:rsidR="00E02206" w:rsidRPr="0001366B" w:rsidRDefault="00E02206" w:rsidP="00211D18">
      <w:pPr>
        <w:spacing w:line="360" w:lineRule="auto"/>
        <w:jc w:val="both"/>
        <w:rPr>
          <w:rFonts w:ascii="Arial" w:hAnsi="Arial" w:cs="Arial"/>
          <w:sz w:val="24"/>
          <w:szCs w:val="24"/>
        </w:rPr>
      </w:pPr>
      <w:r>
        <w:rPr>
          <w:rFonts w:ascii="Arial" w:hAnsi="Arial" w:cs="Arial"/>
          <w:sz w:val="24"/>
          <w:szCs w:val="24"/>
        </w:rPr>
        <w:t xml:space="preserve">Gibbons, S., (2020), </w:t>
      </w:r>
      <w:r>
        <w:rPr>
          <w:rFonts w:ascii="Arial" w:hAnsi="Arial" w:cs="Arial"/>
          <w:i/>
          <w:iCs/>
          <w:sz w:val="24"/>
          <w:szCs w:val="24"/>
        </w:rPr>
        <w:t xml:space="preserve">Three things you can learn from Marriott about taking care of employees. </w:t>
      </w:r>
      <w:r>
        <w:rPr>
          <w:rFonts w:ascii="Arial" w:hAnsi="Arial" w:cs="Arial"/>
          <w:sz w:val="24"/>
          <w:szCs w:val="24"/>
        </w:rPr>
        <w:t xml:space="preserve">Available at: </w:t>
      </w:r>
      <w:hyperlink r:id="rId11" w:history="1">
        <w:r w:rsidRPr="0087555E">
          <w:rPr>
            <w:rStyle w:val="Hyperlink"/>
            <w:rFonts w:ascii="Arial" w:hAnsi="Arial" w:cs="Arial"/>
            <w:sz w:val="24"/>
            <w:szCs w:val="24"/>
          </w:rPr>
          <w:t>https://www.forbes.com/sites/serenitygibbons/2020/04/30/3-</w:t>
        </w:r>
        <w:r w:rsidRPr="0087555E">
          <w:rPr>
            <w:rStyle w:val="Hyperlink"/>
            <w:rFonts w:ascii="Arial" w:hAnsi="Arial" w:cs="Arial"/>
            <w:sz w:val="24"/>
            <w:szCs w:val="24"/>
          </w:rPr>
          <w:lastRenderedPageBreak/>
          <w:t>things-you-can-learn-from-marriott-about-taking-care-of-employees/</w:t>
        </w:r>
      </w:hyperlink>
      <w:r>
        <w:rPr>
          <w:rFonts w:ascii="Arial" w:hAnsi="Arial" w:cs="Arial"/>
          <w:sz w:val="24"/>
          <w:szCs w:val="24"/>
        </w:rPr>
        <w:t xml:space="preserve">  (Accessed: 22</w:t>
      </w:r>
      <w:r w:rsidRPr="0001366B">
        <w:rPr>
          <w:rFonts w:ascii="Arial" w:hAnsi="Arial" w:cs="Arial"/>
          <w:sz w:val="24"/>
          <w:szCs w:val="24"/>
          <w:vertAlign w:val="superscript"/>
        </w:rPr>
        <w:t>nd</w:t>
      </w:r>
      <w:r>
        <w:rPr>
          <w:rFonts w:ascii="Arial" w:hAnsi="Arial" w:cs="Arial"/>
          <w:sz w:val="24"/>
          <w:szCs w:val="24"/>
        </w:rPr>
        <w:t xml:space="preserve"> October 2023).</w:t>
      </w:r>
    </w:p>
    <w:p w14:paraId="6E231779" w14:textId="77777777" w:rsidR="00E02206" w:rsidRPr="003E66CD" w:rsidRDefault="00E02206" w:rsidP="00211D18">
      <w:pPr>
        <w:spacing w:line="360" w:lineRule="auto"/>
        <w:jc w:val="both"/>
        <w:rPr>
          <w:rFonts w:ascii="Arial" w:hAnsi="Arial" w:cs="Arial"/>
          <w:sz w:val="24"/>
          <w:szCs w:val="24"/>
        </w:rPr>
      </w:pPr>
      <w:r>
        <w:rPr>
          <w:rFonts w:ascii="Arial" w:hAnsi="Arial" w:cs="Arial"/>
          <w:sz w:val="24"/>
          <w:szCs w:val="24"/>
        </w:rPr>
        <w:t xml:space="preserve">Green, F., Felstead, A., Mayhew, K., and Pick, A., (2000), </w:t>
      </w:r>
      <w:r>
        <w:rPr>
          <w:rFonts w:ascii="Arial" w:hAnsi="Arial" w:cs="Arial"/>
          <w:i/>
          <w:iCs/>
          <w:sz w:val="24"/>
          <w:szCs w:val="24"/>
        </w:rPr>
        <w:t xml:space="preserve">The impact of training on labour mobility: Individual and firm-level evidence from Britain. </w:t>
      </w:r>
      <w:r>
        <w:rPr>
          <w:rFonts w:ascii="Arial" w:hAnsi="Arial" w:cs="Arial"/>
          <w:sz w:val="24"/>
          <w:szCs w:val="24"/>
        </w:rPr>
        <w:t>British Journal of Industrial Relations, Vol.38. No. 22, pp. 75-261.</w:t>
      </w:r>
    </w:p>
    <w:p w14:paraId="534865EE" w14:textId="77777777" w:rsidR="00E02206" w:rsidRDefault="00E02206" w:rsidP="00211D18">
      <w:pPr>
        <w:spacing w:line="360" w:lineRule="auto"/>
        <w:jc w:val="both"/>
        <w:rPr>
          <w:rFonts w:ascii="Arial" w:hAnsi="Arial" w:cs="Arial"/>
          <w:sz w:val="24"/>
          <w:szCs w:val="24"/>
        </w:rPr>
      </w:pPr>
      <w:r>
        <w:rPr>
          <w:rFonts w:ascii="Arial" w:hAnsi="Arial" w:cs="Arial"/>
          <w:sz w:val="24"/>
          <w:szCs w:val="24"/>
        </w:rPr>
        <w:t xml:space="preserve">Leiter, M., and Baker, A. (2010) </w:t>
      </w:r>
      <w:r>
        <w:rPr>
          <w:rFonts w:ascii="Arial" w:hAnsi="Arial" w:cs="Arial"/>
          <w:i/>
          <w:iCs/>
          <w:sz w:val="24"/>
          <w:szCs w:val="24"/>
        </w:rPr>
        <w:t xml:space="preserve">Work Engagement: A handbook of essential theory and research. </w:t>
      </w:r>
      <w:r>
        <w:rPr>
          <w:rFonts w:ascii="Arial" w:hAnsi="Arial" w:cs="Arial"/>
          <w:sz w:val="24"/>
          <w:szCs w:val="24"/>
        </w:rPr>
        <w:t>The Psychology Press: New York.</w:t>
      </w:r>
    </w:p>
    <w:p w14:paraId="1B7B47BC" w14:textId="77777777" w:rsidR="00E02206" w:rsidRPr="0001366B" w:rsidRDefault="00E02206" w:rsidP="00211D18">
      <w:pPr>
        <w:spacing w:line="360" w:lineRule="auto"/>
        <w:jc w:val="both"/>
        <w:rPr>
          <w:rFonts w:ascii="Arial" w:hAnsi="Arial" w:cs="Arial"/>
          <w:sz w:val="24"/>
          <w:szCs w:val="24"/>
        </w:rPr>
      </w:pPr>
      <w:r>
        <w:rPr>
          <w:rFonts w:ascii="Arial" w:hAnsi="Arial" w:cs="Arial"/>
          <w:sz w:val="24"/>
          <w:szCs w:val="24"/>
        </w:rPr>
        <w:t xml:space="preserve">Leppla, A., (2016), </w:t>
      </w:r>
      <w:r>
        <w:rPr>
          <w:rFonts w:ascii="Arial" w:hAnsi="Arial" w:cs="Arial"/>
          <w:i/>
          <w:iCs/>
          <w:sz w:val="24"/>
          <w:szCs w:val="24"/>
        </w:rPr>
        <w:t xml:space="preserve">Marriott International shares its secret to driving employee engagement. </w:t>
      </w:r>
      <w:r>
        <w:rPr>
          <w:rFonts w:ascii="Arial" w:hAnsi="Arial" w:cs="Arial"/>
          <w:sz w:val="24"/>
          <w:szCs w:val="24"/>
        </w:rPr>
        <w:t xml:space="preserve">Available at: </w:t>
      </w:r>
      <w:hyperlink r:id="rId12" w:history="1">
        <w:r w:rsidRPr="0087555E">
          <w:rPr>
            <w:rStyle w:val="Hyperlink"/>
            <w:rFonts w:ascii="Arial" w:hAnsi="Arial" w:cs="Arial"/>
            <w:sz w:val="24"/>
            <w:szCs w:val="24"/>
          </w:rPr>
          <w:t>https://www.linkedin.com/business/talent/blog/talent-engagement/marriott-international-shares-secrets-to-driving-employee-engagement</w:t>
        </w:r>
      </w:hyperlink>
      <w:r>
        <w:rPr>
          <w:rFonts w:ascii="Arial" w:hAnsi="Arial" w:cs="Arial"/>
          <w:sz w:val="24"/>
          <w:szCs w:val="24"/>
        </w:rPr>
        <w:t xml:space="preserve">  (Accessed: 22</w:t>
      </w:r>
      <w:r w:rsidRPr="0001366B">
        <w:rPr>
          <w:rFonts w:ascii="Arial" w:hAnsi="Arial" w:cs="Arial"/>
          <w:sz w:val="24"/>
          <w:szCs w:val="24"/>
          <w:vertAlign w:val="superscript"/>
        </w:rPr>
        <w:t>nd</w:t>
      </w:r>
      <w:r>
        <w:rPr>
          <w:rFonts w:ascii="Arial" w:hAnsi="Arial" w:cs="Arial"/>
          <w:sz w:val="24"/>
          <w:szCs w:val="24"/>
        </w:rPr>
        <w:t xml:space="preserve"> October 2023).</w:t>
      </w:r>
    </w:p>
    <w:p w14:paraId="637BBCD4" w14:textId="77777777" w:rsidR="00E02206" w:rsidRPr="00A97E46" w:rsidRDefault="00E02206" w:rsidP="00211D18">
      <w:pPr>
        <w:spacing w:line="360" w:lineRule="auto"/>
        <w:jc w:val="both"/>
        <w:rPr>
          <w:rFonts w:ascii="Arial" w:hAnsi="Arial" w:cs="Arial"/>
          <w:sz w:val="24"/>
          <w:szCs w:val="24"/>
        </w:rPr>
      </w:pPr>
      <w:r>
        <w:rPr>
          <w:rFonts w:ascii="Arial" w:hAnsi="Arial" w:cs="Arial"/>
          <w:sz w:val="24"/>
          <w:szCs w:val="24"/>
        </w:rPr>
        <w:t xml:space="preserve">Marriott jobs and careers, 2022, </w:t>
      </w:r>
      <w:r>
        <w:rPr>
          <w:rFonts w:ascii="Arial" w:hAnsi="Arial" w:cs="Arial"/>
          <w:i/>
          <w:iCs/>
          <w:sz w:val="24"/>
          <w:szCs w:val="24"/>
        </w:rPr>
        <w:t xml:space="preserve">This week at Marriott International we are celebrating Associate Appreciation Week! </w:t>
      </w:r>
      <w:r>
        <w:rPr>
          <w:rFonts w:ascii="Arial" w:hAnsi="Arial" w:cs="Arial"/>
          <w:sz w:val="24"/>
          <w:szCs w:val="24"/>
        </w:rPr>
        <w:t xml:space="preserve">Available at: </w:t>
      </w:r>
      <w:hyperlink r:id="rId13" w:history="1">
        <w:r w:rsidRPr="0087555E">
          <w:rPr>
            <w:rStyle w:val="Hyperlink"/>
            <w:rFonts w:ascii="Arial" w:hAnsi="Arial" w:cs="Arial"/>
            <w:sz w:val="24"/>
            <w:szCs w:val="24"/>
          </w:rPr>
          <w:t>https://www.facebook.com/marriottjobsandcareers/posts/5217353398323545</w:t>
        </w:r>
      </w:hyperlink>
      <w:r>
        <w:rPr>
          <w:rFonts w:ascii="Arial" w:hAnsi="Arial" w:cs="Arial"/>
          <w:sz w:val="24"/>
          <w:szCs w:val="24"/>
        </w:rPr>
        <w:t xml:space="preserve">  (Accessed: 22</w:t>
      </w:r>
      <w:r w:rsidRPr="00A97E46">
        <w:rPr>
          <w:rFonts w:ascii="Arial" w:hAnsi="Arial" w:cs="Arial"/>
          <w:sz w:val="24"/>
          <w:szCs w:val="24"/>
          <w:vertAlign w:val="superscript"/>
        </w:rPr>
        <w:t>nd</w:t>
      </w:r>
      <w:r>
        <w:rPr>
          <w:rFonts w:ascii="Arial" w:hAnsi="Arial" w:cs="Arial"/>
          <w:sz w:val="24"/>
          <w:szCs w:val="24"/>
        </w:rPr>
        <w:t xml:space="preserve"> October 2023).</w:t>
      </w:r>
    </w:p>
    <w:p w14:paraId="1D080070" w14:textId="77777777" w:rsidR="00E02206" w:rsidRDefault="00E02206" w:rsidP="00211D18">
      <w:pPr>
        <w:spacing w:line="360" w:lineRule="auto"/>
        <w:jc w:val="both"/>
        <w:rPr>
          <w:rFonts w:ascii="Arial" w:hAnsi="Arial" w:cs="Arial"/>
          <w:sz w:val="24"/>
          <w:szCs w:val="24"/>
        </w:rPr>
      </w:pPr>
      <w:r>
        <w:rPr>
          <w:rFonts w:ascii="Arial" w:hAnsi="Arial" w:cs="Arial"/>
          <w:sz w:val="24"/>
          <w:szCs w:val="24"/>
        </w:rPr>
        <w:t xml:space="preserve">Marriott official website, (2023), </w:t>
      </w:r>
      <w:r>
        <w:rPr>
          <w:rFonts w:ascii="Arial" w:hAnsi="Arial" w:cs="Arial"/>
          <w:i/>
          <w:iCs/>
          <w:sz w:val="24"/>
          <w:szCs w:val="24"/>
        </w:rPr>
        <w:t xml:space="preserve">Be Marriott Careers. </w:t>
      </w:r>
      <w:r>
        <w:rPr>
          <w:rFonts w:ascii="Arial" w:hAnsi="Arial" w:cs="Arial"/>
          <w:sz w:val="24"/>
          <w:szCs w:val="24"/>
        </w:rPr>
        <w:t xml:space="preserve">Available at: </w:t>
      </w:r>
      <w:hyperlink r:id="rId14" w:history="1">
        <w:r w:rsidRPr="009E27A4">
          <w:rPr>
            <w:rStyle w:val="Hyperlink"/>
            <w:rFonts w:ascii="Arial" w:hAnsi="Arial" w:cs="Arial"/>
            <w:sz w:val="24"/>
            <w:szCs w:val="24"/>
          </w:rPr>
          <w:t>https://careers.marriott.com</w:t>
        </w:r>
      </w:hyperlink>
      <w:r>
        <w:rPr>
          <w:rFonts w:ascii="Arial" w:hAnsi="Arial" w:cs="Arial"/>
          <w:sz w:val="24"/>
          <w:szCs w:val="24"/>
        </w:rPr>
        <w:t xml:space="preserve"> (Accessed: 21</w:t>
      </w:r>
      <w:r w:rsidRPr="00117002">
        <w:rPr>
          <w:rFonts w:ascii="Arial" w:hAnsi="Arial" w:cs="Arial"/>
          <w:sz w:val="24"/>
          <w:szCs w:val="24"/>
          <w:vertAlign w:val="superscript"/>
        </w:rPr>
        <w:t>st</w:t>
      </w:r>
      <w:r>
        <w:rPr>
          <w:rFonts w:ascii="Arial" w:hAnsi="Arial" w:cs="Arial"/>
          <w:sz w:val="24"/>
          <w:szCs w:val="24"/>
        </w:rPr>
        <w:t xml:space="preserve"> October 2023).</w:t>
      </w:r>
    </w:p>
    <w:p w14:paraId="57057FFC" w14:textId="77777777" w:rsidR="00E02206" w:rsidRPr="00FA432F" w:rsidRDefault="00E02206" w:rsidP="00211D18">
      <w:pPr>
        <w:spacing w:line="360" w:lineRule="auto"/>
        <w:jc w:val="both"/>
        <w:rPr>
          <w:rFonts w:ascii="Arial" w:hAnsi="Arial" w:cs="Arial"/>
          <w:sz w:val="24"/>
          <w:szCs w:val="24"/>
        </w:rPr>
      </w:pPr>
      <w:r>
        <w:rPr>
          <w:rFonts w:ascii="Arial" w:hAnsi="Arial" w:cs="Arial"/>
          <w:sz w:val="24"/>
          <w:szCs w:val="24"/>
        </w:rPr>
        <w:t xml:space="preserve">Peccei, R., (2013), </w:t>
      </w:r>
      <w:r>
        <w:rPr>
          <w:rFonts w:ascii="Arial" w:hAnsi="Arial" w:cs="Arial"/>
          <w:i/>
          <w:iCs/>
          <w:sz w:val="24"/>
          <w:szCs w:val="24"/>
        </w:rPr>
        <w:t xml:space="preserve">Employee Engagement: An evidence-based review. </w:t>
      </w:r>
      <w:r>
        <w:rPr>
          <w:rFonts w:ascii="Arial" w:hAnsi="Arial" w:cs="Arial"/>
          <w:sz w:val="24"/>
          <w:szCs w:val="24"/>
        </w:rPr>
        <w:t>5</w:t>
      </w:r>
      <w:r w:rsidRPr="007025A8">
        <w:rPr>
          <w:rFonts w:ascii="Arial" w:hAnsi="Arial" w:cs="Arial"/>
          <w:sz w:val="24"/>
          <w:szCs w:val="24"/>
          <w:vertAlign w:val="superscript"/>
        </w:rPr>
        <w:t>th</w:t>
      </w:r>
      <w:r>
        <w:rPr>
          <w:rFonts w:ascii="Arial" w:hAnsi="Arial" w:cs="Arial"/>
          <w:sz w:val="24"/>
          <w:szCs w:val="24"/>
        </w:rPr>
        <w:t xml:space="preserve"> edition, Wiley: Chichester.</w:t>
      </w:r>
    </w:p>
    <w:p w14:paraId="090BC256" w14:textId="77777777" w:rsidR="00E02206" w:rsidRDefault="00E02206" w:rsidP="00211D18">
      <w:pPr>
        <w:spacing w:line="360" w:lineRule="auto"/>
        <w:jc w:val="both"/>
        <w:rPr>
          <w:rFonts w:ascii="Arial" w:hAnsi="Arial" w:cs="Arial"/>
          <w:sz w:val="24"/>
          <w:szCs w:val="24"/>
        </w:rPr>
      </w:pPr>
      <w:r>
        <w:rPr>
          <w:rFonts w:ascii="Arial" w:hAnsi="Arial" w:cs="Arial"/>
          <w:sz w:val="24"/>
          <w:szCs w:val="24"/>
        </w:rPr>
        <w:t xml:space="preserve">Rauch, J., (2019), The Economist, </w:t>
      </w:r>
      <w:r>
        <w:rPr>
          <w:rFonts w:ascii="Arial" w:hAnsi="Arial" w:cs="Arial"/>
          <w:i/>
          <w:iCs/>
          <w:sz w:val="24"/>
          <w:szCs w:val="24"/>
        </w:rPr>
        <w:t xml:space="preserve">The world in 2019. Generation Next. Millennials will outnumber baby-boomers in 2019. </w:t>
      </w:r>
      <w:r>
        <w:rPr>
          <w:rFonts w:ascii="Arial" w:hAnsi="Arial" w:cs="Arial"/>
          <w:sz w:val="24"/>
          <w:szCs w:val="24"/>
        </w:rPr>
        <w:t xml:space="preserve">Available at </w:t>
      </w:r>
      <w:hyperlink r:id="rId15" w:history="1">
        <w:r w:rsidRPr="00C213A6">
          <w:rPr>
            <w:rStyle w:val="Hyperlink"/>
            <w:rFonts w:ascii="Arial" w:hAnsi="Arial" w:cs="Arial"/>
            <w:sz w:val="24"/>
            <w:szCs w:val="24"/>
          </w:rPr>
          <w:t>https://web.archive.org/web/20190315052954/https://worldin2019.economist.com/millennialsvboomers</w:t>
        </w:r>
      </w:hyperlink>
      <w:r>
        <w:rPr>
          <w:rFonts w:ascii="Arial" w:hAnsi="Arial" w:cs="Arial"/>
          <w:sz w:val="24"/>
          <w:szCs w:val="24"/>
        </w:rPr>
        <w:t xml:space="preserve">  (Accessed: 21</w:t>
      </w:r>
      <w:r w:rsidRPr="00F06646">
        <w:rPr>
          <w:rFonts w:ascii="Arial" w:hAnsi="Arial" w:cs="Arial"/>
          <w:sz w:val="24"/>
          <w:szCs w:val="24"/>
          <w:vertAlign w:val="superscript"/>
        </w:rPr>
        <w:t>st</w:t>
      </w:r>
      <w:r>
        <w:rPr>
          <w:rFonts w:ascii="Arial" w:hAnsi="Arial" w:cs="Arial"/>
          <w:sz w:val="24"/>
          <w:szCs w:val="24"/>
        </w:rPr>
        <w:t xml:space="preserve"> October 2023).</w:t>
      </w:r>
    </w:p>
    <w:p w14:paraId="232B2447" w14:textId="77777777" w:rsidR="00E02206" w:rsidRPr="00997F1F" w:rsidRDefault="00E02206" w:rsidP="00211D18">
      <w:pPr>
        <w:spacing w:line="360" w:lineRule="auto"/>
        <w:jc w:val="both"/>
        <w:rPr>
          <w:rFonts w:ascii="Arial" w:hAnsi="Arial" w:cs="Arial"/>
          <w:sz w:val="24"/>
          <w:szCs w:val="24"/>
        </w:rPr>
      </w:pPr>
      <w:r>
        <w:rPr>
          <w:rFonts w:ascii="Arial" w:hAnsi="Arial" w:cs="Arial"/>
          <w:sz w:val="24"/>
          <w:szCs w:val="24"/>
        </w:rPr>
        <w:t xml:space="preserve">Stairs, M., and Gilpin, M., (2010), </w:t>
      </w:r>
      <w:r>
        <w:rPr>
          <w:rFonts w:ascii="Arial" w:hAnsi="Arial" w:cs="Arial"/>
          <w:i/>
          <w:iCs/>
          <w:sz w:val="24"/>
          <w:szCs w:val="24"/>
        </w:rPr>
        <w:t xml:space="preserve">Positive Engagement: from employee engagement to workplace happiness. </w:t>
      </w:r>
      <w:r>
        <w:rPr>
          <w:rFonts w:ascii="Arial" w:hAnsi="Arial" w:cs="Arial"/>
          <w:sz w:val="24"/>
          <w:szCs w:val="24"/>
        </w:rPr>
        <w:t>University Press: Oxford</w:t>
      </w:r>
    </w:p>
    <w:p w14:paraId="491B72C3" w14:textId="77777777" w:rsidR="00E02206" w:rsidRPr="00DB272D" w:rsidRDefault="00E02206" w:rsidP="00211D18">
      <w:pPr>
        <w:spacing w:line="360" w:lineRule="auto"/>
        <w:jc w:val="both"/>
        <w:rPr>
          <w:rFonts w:ascii="Arial" w:hAnsi="Arial" w:cs="Arial"/>
          <w:sz w:val="24"/>
          <w:szCs w:val="24"/>
        </w:rPr>
      </w:pPr>
      <w:r>
        <w:rPr>
          <w:rFonts w:ascii="Arial" w:hAnsi="Arial" w:cs="Arial"/>
          <w:sz w:val="24"/>
          <w:szCs w:val="24"/>
        </w:rPr>
        <w:t xml:space="preserve">Torrington, D., (2014), </w:t>
      </w:r>
      <w:r>
        <w:rPr>
          <w:rFonts w:ascii="Arial" w:hAnsi="Arial" w:cs="Arial"/>
          <w:i/>
          <w:iCs/>
          <w:sz w:val="24"/>
          <w:szCs w:val="24"/>
        </w:rPr>
        <w:t xml:space="preserve">Human Resource Management. </w:t>
      </w:r>
      <w:r>
        <w:rPr>
          <w:rFonts w:ascii="Arial" w:hAnsi="Arial" w:cs="Arial"/>
          <w:sz w:val="24"/>
          <w:szCs w:val="24"/>
        </w:rPr>
        <w:t>9</w:t>
      </w:r>
      <w:r w:rsidRPr="00DB272D">
        <w:rPr>
          <w:rFonts w:ascii="Arial" w:hAnsi="Arial" w:cs="Arial"/>
          <w:sz w:val="24"/>
          <w:szCs w:val="24"/>
          <w:vertAlign w:val="superscript"/>
        </w:rPr>
        <w:t>th</w:t>
      </w:r>
      <w:r>
        <w:rPr>
          <w:rFonts w:ascii="Arial" w:hAnsi="Arial" w:cs="Arial"/>
          <w:sz w:val="24"/>
          <w:szCs w:val="24"/>
        </w:rPr>
        <w:t xml:space="preserve"> edition, Pearson, Harlow: England. Available at:</w:t>
      </w:r>
      <w:r w:rsidRPr="00EF3681">
        <w:rPr>
          <w:rFonts w:ascii="Arial" w:hAnsi="Arial" w:cs="Arial"/>
          <w:sz w:val="24"/>
          <w:szCs w:val="24"/>
        </w:rPr>
        <w:t xml:space="preserve"> </w:t>
      </w:r>
      <w:hyperlink r:id="rId16" w:history="1">
        <w:r w:rsidRPr="00EF3681">
          <w:rPr>
            <w:rStyle w:val="Hyperlink"/>
            <w:rFonts w:ascii="Arial" w:hAnsi="Arial" w:cs="Arial"/>
            <w:sz w:val="24"/>
            <w:szCs w:val="24"/>
          </w:rPr>
          <w:t>Full details and actions for Human resource management. (uwtsd.ac.uk)</w:t>
        </w:r>
      </w:hyperlink>
      <w:r w:rsidRPr="00585BDE">
        <w:rPr>
          <w:rFonts w:ascii="Arial" w:hAnsi="Arial" w:cs="Arial"/>
          <w:sz w:val="24"/>
          <w:szCs w:val="24"/>
        </w:rPr>
        <w:t xml:space="preserve"> </w:t>
      </w:r>
      <w:r>
        <w:rPr>
          <w:rFonts w:ascii="Arial" w:hAnsi="Arial" w:cs="Arial"/>
          <w:sz w:val="24"/>
          <w:szCs w:val="24"/>
        </w:rPr>
        <w:t>(Accessed: 21</w:t>
      </w:r>
      <w:r w:rsidRPr="007B7F3A">
        <w:rPr>
          <w:rFonts w:ascii="Arial" w:hAnsi="Arial" w:cs="Arial"/>
          <w:sz w:val="24"/>
          <w:szCs w:val="24"/>
          <w:vertAlign w:val="superscript"/>
        </w:rPr>
        <w:t>st</w:t>
      </w:r>
      <w:r>
        <w:rPr>
          <w:rFonts w:ascii="Arial" w:hAnsi="Arial" w:cs="Arial"/>
          <w:sz w:val="24"/>
          <w:szCs w:val="24"/>
        </w:rPr>
        <w:t xml:space="preserve"> </w:t>
      </w:r>
      <w:proofErr w:type="gramStart"/>
      <w:r>
        <w:rPr>
          <w:rFonts w:ascii="Arial" w:hAnsi="Arial" w:cs="Arial"/>
          <w:sz w:val="24"/>
          <w:szCs w:val="24"/>
        </w:rPr>
        <w:t>October,</w:t>
      </w:r>
      <w:proofErr w:type="gramEnd"/>
      <w:r>
        <w:rPr>
          <w:rFonts w:ascii="Arial" w:hAnsi="Arial" w:cs="Arial"/>
          <w:sz w:val="24"/>
          <w:szCs w:val="24"/>
        </w:rPr>
        <w:t xml:space="preserve"> 2023).</w:t>
      </w:r>
    </w:p>
    <w:p w14:paraId="3D0E7ACE" w14:textId="77777777" w:rsidR="00E02206" w:rsidRDefault="00E02206" w:rsidP="00211D18">
      <w:pPr>
        <w:spacing w:line="360" w:lineRule="auto"/>
        <w:jc w:val="both"/>
        <w:rPr>
          <w:rFonts w:ascii="Arial" w:hAnsi="Arial" w:cs="Arial"/>
          <w:sz w:val="24"/>
          <w:szCs w:val="24"/>
        </w:rPr>
      </w:pPr>
      <w:r>
        <w:rPr>
          <w:rFonts w:ascii="Arial" w:hAnsi="Arial" w:cs="Arial"/>
          <w:sz w:val="24"/>
          <w:szCs w:val="24"/>
        </w:rPr>
        <w:lastRenderedPageBreak/>
        <w:t xml:space="preserve">Torrington, D., (2017), </w:t>
      </w:r>
      <w:r>
        <w:rPr>
          <w:rFonts w:ascii="Arial" w:hAnsi="Arial" w:cs="Arial"/>
          <w:i/>
          <w:iCs/>
          <w:sz w:val="24"/>
          <w:szCs w:val="24"/>
        </w:rPr>
        <w:t xml:space="preserve">Human resource management. </w:t>
      </w:r>
      <w:r>
        <w:rPr>
          <w:rFonts w:ascii="Arial" w:hAnsi="Arial" w:cs="Arial"/>
          <w:sz w:val="24"/>
          <w:szCs w:val="24"/>
        </w:rPr>
        <w:t>10</w:t>
      </w:r>
      <w:r w:rsidRPr="00267CAD">
        <w:rPr>
          <w:rFonts w:ascii="Arial" w:hAnsi="Arial" w:cs="Arial"/>
          <w:sz w:val="24"/>
          <w:szCs w:val="24"/>
          <w:vertAlign w:val="superscript"/>
        </w:rPr>
        <w:t>th</w:t>
      </w:r>
      <w:r>
        <w:rPr>
          <w:rFonts w:ascii="Arial" w:hAnsi="Arial" w:cs="Arial"/>
          <w:sz w:val="24"/>
          <w:szCs w:val="24"/>
        </w:rPr>
        <w:t xml:space="preserve"> edition, Pearson, Harlow: </w:t>
      </w:r>
      <w:r w:rsidRPr="00C778DE">
        <w:rPr>
          <w:rFonts w:ascii="Arial" w:hAnsi="Arial" w:cs="Arial"/>
          <w:sz w:val="24"/>
          <w:szCs w:val="24"/>
        </w:rPr>
        <w:t xml:space="preserve">England. Available at: </w:t>
      </w:r>
      <w:hyperlink r:id="rId17" w:history="1">
        <w:r w:rsidRPr="00C778DE">
          <w:rPr>
            <w:rStyle w:val="Hyperlink"/>
            <w:rFonts w:ascii="Arial" w:hAnsi="Arial" w:cs="Arial"/>
            <w:sz w:val="24"/>
            <w:szCs w:val="24"/>
          </w:rPr>
          <w:t>Full details and actions for Human resource management (uwtsd.ac.uk)</w:t>
        </w:r>
      </w:hyperlink>
      <w:r>
        <w:rPr>
          <w:rFonts w:ascii="Arial" w:hAnsi="Arial" w:cs="Arial"/>
          <w:sz w:val="24"/>
          <w:szCs w:val="24"/>
        </w:rPr>
        <w:t xml:space="preserve">  (Accessed: 21</w:t>
      </w:r>
      <w:r w:rsidRPr="00267CAD">
        <w:rPr>
          <w:rFonts w:ascii="Arial" w:hAnsi="Arial" w:cs="Arial"/>
          <w:sz w:val="24"/>
          <w:szCs w:val="24"/>
          <w:vertAlign w:val="superscript"/>
        </w:rPr>
        <w:t>st</w:t>
      </w:r>
      <w:r>
        <w:rPr>
          <w:rFonts w:ascii="Arial" w:hAnsi="Arial" w:cs="Arial"/>
          <w:sz w:val="24"/>
          <w:szCs w:val="24"/>
        </w:rPr>
        <w:t xml:space="preserve"> October 2023).</w:t>
      </w:r>
    </w:p>
    <w:sectPr w:rsidR="00E022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2DA70" w14:textId="77777777" w:rsidR="00994D27" w:rsidRDefault="00994D27" w:rsidP="007B3AD5">
      <w:pPr>
        <w:spacing w:after="0" w:line="240" w:lineRule="auto"/>
      </w:pPr>
      <w:r>
        <w:separator/>
      </w:r>
    </w:p>
  </w:endnote>
  <w:endnote w:type="continuationSeparator" w:id="0">
    <w:p w14:paraId="55E3074A" w14:textId="77777777" w:rsidR="00994D27" w:rsidRDefault="00994D27" w:rsidP="007B3A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E8318" w14:textId="77777777" w:rsidR="00994D27" w:rsidRDefault="00994D27" w:rsidP="007B3AD5">
      <w:pPr>
        <w:spacing w:after="0" w:line="240" w:lineRule="auto"/>
      </w:pPr>
      <w:r>
        <w:separator/>
      </w:r>
    </w:p>
  </w:footnote>
  <w:footnote w:type="continuationSeparator" w:id="0">
    <w:p w14:paraId="14AEDEBF" w14:textId="77777777" w:rsidR="00994D27" w:rsidRDefault="00994D27" w:rsidP="007B3A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846"/>
    <w:rsid w:val="0001366B"/>
    <w:rsid w:val="00017456"/>
    <w:rsid w:val="00017A1F"/>
    <w:rsid w:val="00030D5B"/>
    <w:rsid w:val="00032752"/>
    <w:rsid w:val="000429D0"/>
    <w:rsid w:val="00050A4D"/>
    <w:rsid w:val="00066980"/>
    <w:rsid w:val="00071C40"/>
    <w:rsid w:val="00083762"/>
    <w:rsid w:val="000B78AF"/>
    <w:rsid w:val="000C011D"/>
    <w:rsid w:val="000C7586"/>
    <w:rsid w:val="000D0CD0"/>
    <w:rsid w:val="000E06A4"/>
    <w:rsid w:val="000E2437"/>
    <w:rsid w:val="000E6F00"/>
    <w:rsid w:val="000E7AE9"/>
    <w:rsid w:val="00107C22"/>
    <w:rsid w:val="00117002"/>
    <w:rsid w:val="00140308"/>
    <w:rsid w:val="00143751"/>
    <w:rsid w:val="00152BC7"/>
    <w:rsid w:val="001555FF"/>
    <w:rsid w:val="00167BA7"/>
    <w:rsid w:val="001719F4"/>
    <w:rsid w:val="00183234"/>
    <w:rsid w:val="001836E0"/>
    <w:rsid w:val="001865A2"/>
    <w:rsid w:val="00192DDC"/>
    <w:rsid w:val="001A623A"/>
    <w:rsid w:val="001B35B5"/>
    <w:rsid w:val="001E7742"/>
    <w:rsid w:val="001F4DB4"/>
    <w:rsid w:val="0020377C"/>
    <w:rsid w:val="002110CD"/>
    <w:rsid w:val="00211D18"/>
    <w:rsid w:val="00231CE9"/>
    <w:rsid w:val="002323EF"/>
    <w:rsid w:val="002347D2"/>
    <w:rsid w:val="00245186"/>
    <w:rsid w:val="00253B6E"/>
    <w:rsid w:val="0025437F"/>
    <w:rsid w:val="0025676E"/>
    <w:rsid w:val="00267CAD"/>
    <w:rsid w:val="002830F4"/>
    <w:rsid w:val="0028446A"/>
    <w:rsid w:val="002A2390"/>
    <w:rsid w:val="002B1381"/>
    <w:rsid w:val="002B26A4"/>
    <w:rsid w:val="002B3AB8"/>
    <w:rsid w:val="002C3CF7"/>
    <w:rsid w:val="002C6BCD"/>
    <w:rsid w:val="002D00D8"/>
    <w:rsid w:val="002D4D5F"/>
    <w:rsid w:val="002D7E9D"/>
    <w:rsid w:val="002E1502"/>
    <w:rsid w:val="002E490C"/>
    <w:rsid w:val="002F1659"/>
    <w:rsid w:val="003241EB"/>
    <w:rsid w:val="003505D0"/>
    <w:rsid w:val="00363CC0"/>
    <w:rsid w:val="0036684E"/>
    <w:rsid w:val="003822B9"/>
    <w:rsid w:val="0039117A"/>
    <w:rsid w:val="00397899"/>
    <w:rsid w:val="003A252D"/>
    <w:rsid w:val="003B48FE"/>
    <w:rsid w:val="003C47EF"/>
    <w:rsid w:val="003C616E"/>
    <w:rsid w:val="003E66CD"/>
    <w:rsid w:val="003F3044"/>
    <w:rsid w:val="003F3FAF"/>
    <w:rsid w:val="003F4FD9"/>
    <w:rsid w:val="00400921"/>
    <w:rsid w:val="004114E7"/>
    <w:rsid w:val="0041351E"/>
    <w:rsid w:val="004418FD"/>
    <w:rsid w:val="0044308C"/>
    <w:rsid w:val="00445C0A"/>
    <w:rsid w:val="00447E43"/>
    <w:rsid w:val="004506A0"/>
    <w:rsid w:val="004564AF"/>
    <w:rsid w:val="00456E0A"/>
    <w:rsid w:val="00457EC5"/>
    <w:rsid w:val="00494213"/>
    <w:rsid w:val="00495AB5"/>
    <w:rsid w:val="004A2342"/>
    <w:rsid w:val="004B1026"/>
    <w:rsid w:val="004B3B2A"/>
    <w:rsid w:val="004C7C7B"/>
    <w:rsid w:val="004D052A"/>
    <w:rsid w:val="004D7FA0"/>
    <w:rsid w:val="004E1798"/>
    <w:rsid w:val="004E2429"/>
    <w:rsid w:val="005011B6"/>
    <w:rsid w:val="00533165"/>
    <w:rsid w:val="00533ECA"/>
    <w:rsid w:val="00566EC4"/>
    <w:rsid w:val="005766E2"/>
    <w:rsid w:val="00585BDE"/>
    <w:rsid w:val="005A3299"/>
    <w:rsid w:val="005A68AB"/>
    <w:rsid w:val="005A792C"/>
    <w:rsid w:val="005B5AEE"/>
    <w:rsid w:val="005D664C"/>
    <w:rsid w:val="005E4F7C"/>
    <w:rsid w:val="005F1561"/>
    <w:rsid w:val="005F3D8D"/>
    <w:rsid w:val="005F6E81"/>
    <w:rsid w:val="00626378"/>
    <w:rsid w:val="00635321"/>
    <w:rsid w:val="00640B92"/>
    <w:rsid w:val="00651AED"/>
    <w:rsid w:val="00654ABE"/>
    <w:rsid w:val="00677DC9"/>
    <w:rsid w:val="0068630E"/>
    <w:rsid w:val="00692EBC"/>
    <w:rsid w:val="006B427D"/>
    <w:rsid w:val="006C2ECE"/>
    <w:rsid w:val="006C465D"/>
    <w:rsid w:val="006D0606"/>
    <w:rsid w:val="006D3B9F"/>
    <w:rsid w:val="006D748B"/>
    <w:rsid w:val="006F78C0"/>
    <w:rsid w:val="007025A8"/>
    <w:rsid w:val="00713A90"/>
    <w:rsid w:val="00737CAF"/>
    <w:rsid w:val="00741070"/>
    <w:rsid w:val="00757675"/>
    <w:rsid w:val="00773A71"/>
    <w:rsid w:val="00780F6F"/>
    <w:rsid w:val="007936CC"/>
    <w:rsid w:val="007A1A5E"/>
    <w:rsid w:val="007B3AD5"/>
    <w:rsid w:val="007B7F3A"/>
    <w:rsid w:val="007D5FF5"/>
    <w:rsid w:val="008003FF"/>
    <w:rsid w:val="00806350"/>
    <w:rsid w:val="0083102A"/>
    <w:rsid w:val="00833B46"/>
    <w:rsid w:val="008429BE"/>
    <w:rsid w:val="00861CE3"/>
    <w:rsid w:val="008779F9"/>
    <w:rsid w:val="00884799"/>
    <w:rsid w:val="008B65B3"/>
    <w:rsid w:val="008D4EAA"/>
    <w:rsid w:val="008F02EB"/>
    <w:rsid w:val="008F0BE6"/>
    <w:rsid w:val="008F721B"/>
    <w:rsid w:val="00915940"/>
    <w:rsid w:val="00936BC6"/>
    <w:rsid w:val="00944B5D"/>
    <w:rsid w:val="0095746E"/>
    <w:rsid w:val="0096092B"/>
    <w:rsid w:val="009761AC"/>
    <w:rsid w:val="00977C1B"/>
    <w:rsid w:val="009816B4"/>
    <w:rsid w:val="0099081B"/>
    <w:rsid w:val="0099086C"/>
    <w:rsid w:val="00994446"/>
    <w:rsid w:val="00994D27"/>
    <w:rsid w:val="009960BD"/>
    <w:rsid w:val="00997F1F"/>
    <w:rsid w:val="009A4775"/>
    <w:rsid w:val="009A5DED"/>
    <w:rsid w:val="009B1AAB"/>
    <w:rsid w:val="009B5056"/>
    <w:rsid w:val="009B5E33"/>
    <w:rsid w:val="009C3702"/>
    <w:rsid w:val="009D2148"/>
    <w:rsid w:val="009D4EA0"/>
    <w:rsid w:val="00A00956"/>
    <w:rsid w:val="00A05760"/>
    <w:rsid w:val="00A05D95"/>
    <w:rsid w:val="00A23A92"/>
    <w:rsid w:val="00A23CDA"/>
    <w:rsid w:val="00A425FC"/>
    <w:rsid w:val="00A61109"/>
    <w:rsid w:val="00A66846"/>
    <w:rsid w:val="00A6764C"/>
    <w:rsid w:val="00A94A24"/>
    <w:rsid w:val="00A97E46"/>
    <w:rsid w:val="00AA573F"/>
    <w:rsid w:val="00AA64C7"/>
    <w:rsid w:val="00AB0A70"/>
    <w:rsid w:val="00AB43A4"/>
    <w:rsid w:val="00AC0C02"/>
    <w:rsid w:val="00AC657C"/>
    <w:rsid w:val="00AE1B4C"/>
    <w:rsid w:val="00AE6F23"/>
    <w:rsid w:val="00AF374A"/>
    <w:rsid w:val="00AF7CC9"/>
    <w:rsid w:val="00B07971"/>
    <w:rsid w:val="00B12344"/>
    <w:rsid w:val="00B22627"/>
    <w:rsid w:val="00B24800"/>
    <w:rsid w:val="00B24D52"/>
    <w:rsid w:val="00B31ADB"/>
    <w:rsid w:val="00B84549"/>
    <w:rsid w:val="00B853A8"/>
    <w:rsid w:val="00B87298"/>
    <w:rsid w:val="00B904AD"/>
    <w:rsid w:val="00B94DFB"/>
    <w:rsid w:val="00BB2A4B"/>
    <w:rsid w:val="00BC7FD3"/>
    <w:rsid w:val="00BE5193"/>
    <w:rsid w:val="00BF69FC"/>
    <w:rsid w:val="00C028AB"/>
    <w:rsid w:val="00C13E48"/>
    <w:rsid w:val="00C157A7"/>
    <w:rsid w:val="00C16146"/>
    <w:rsid w:val="00C206EA"/>
    <w:rsid w:val="00C20C75"/>
    <w:rsid w:val="00C21687"/>
    <w:rsid w:val="00C21F82"/>
    <w:rsid w:val="00C27102"/>
    <w:rsid w:val="00C46BCF"/>
    <w:rsid w:val="00C47057"/>
    <w:rsid w:val="00C56C44"/>
    <w:rsid w:val="00C6045A"/>
    <w:rsid w:val="00C778DE"/>
    <w:rsid w:val="00C85123"/>
    <w:rsid w:val="00C91B27"/>
    <w:rsid w:val="00C93F92"/>
    <w:rsid w:val="00CA45B9"/>
    <w:rsid w:val="00CB16CB"/>
    <w:rsid w:val="00CB4E8E"/>
    <w:rsid w:val="00CC05F5"/>
    <w:rsid w:val="00CD540B"/>
    <w:rsid w:val="00CE40B7"/>
    <w:rsid w:val="00CF3D28"/>
    <w:rsid w:val="00CF4340"/>
    <w:rsid w:val="00D04D5B"/>
    <w:rsid w:val="00D06D5F"/>
    <w:rsid w:val="00D15174"/>
    <w:rsid w:val="00D347C4"/>
    <w:rsid w:val="00D36561"/>
    <w:rsid w:val="00D606CB"/>
    <w:rsid w:val="00D619EB"/>
    <w:rsid w:val="00D73B30"/>
    <w:rsid w:val="00D7526A"/>
    <w:rsid w:val="00D755E1"/>
    <w:rsid w:val="00D761F4"/>
    <w:rsid w:val="00D851B4"/>
    <w:rsid w:val="00D8649A"/>
    <w:rsid w:val="00DA0BCE"/>
    <w:rsid w:val="00DB272D"/>
    <w:rsid w:val="00DD6144"/>
    <w:rsid w:val="00DD7C7F"/>
    <w:rsid w:val="00DE7EAA"/>
    <w:rsid w:val="00DF1BFC"/>
    <w:rsid w:val="00DF5A85"/>
    <w:rsid w:val="00DF6B66"/>
    <w:rsid w:val="00E02206"/>
    <w:rsid w:val="00E02812"/>
    <w:rsid w:val="00E066B1"/>
    <w:rsid w:val="00E07171"/>
    <w:rsid w:val="00E11B7F"/>
    <w:rsid w:val="00E31549"/>
    <w:rsid w:val="00E3592E"/>
    <w:rsid w:val="00E37293"/>
    <w:rsid w:val="00E540C8"/>
    <w:rsid w:val="00E768A3"/>
    <w:rsid w:val="00EA2B01"/>
    <w:rsid w:val="00EA5891"/>
    <w:rsid w:val="00EA6B4D"/>
    <w:rsid w:val="00EB002F"/>
    <w:rsid w:val="00EB2113"/>
    <w:rsid w:val="00EB4525"/>
    <w:rsid w:val="00EB6B91"/>
    <w:rsid w:val="00ED5E5C"/>
    <w:rsid w:val="00ED5F32"/>
    <w:rsid w:val="00EE3F7C"/>
    <w:rsid w:val="00EE468B"/>
    <w:rsid w:val="00EE75FF"/>
    <w:rsid w:val="00EF3681"/>
    <w:rsid w:val="00EF52BC"/>
    <w:rsid w:val="00F04328"/>
    <w:rsid w:val="00F06124"/>
    <w:rsid w:val="00F06646"/>
    <w:rsid w:val="00F15806"/>
    <w:rsid w:val="00F208A1"/>
    <w:rsid w:val="00F3168D"/>
    <w:rsid w:val="00F42789"/>
    <w:rsid w:val="00F8241B"/>
    <w:rsid w:val="00F86C0A"/>
    <w:rsid w:val="00FA1F7C"/>
    <w:rsid w:val="00FA432F"/>
    <w:rsid w:val="00FC2D7C"/>
    <w:rsid w:val="00FC3777"/>
    <w:rsid w:val="00FC77BA"/>
    <w:rsid w:val="00FD0E6A"/>
    <w:rsid w:val="00FD1471"/>
    <w:rsid w:val="00FD6927"/>
    <w:rsid w:val="00FF6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1D5B6"/>
  <w15:chartTrackingRefBased/>
  <w15:docId w15:val="{6C68E794-6657-4E3F-B1C6-BCC1B4049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A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3AD5"/>
  </w:style>
  <w:style w:type="paragraph" w:styleId="Footer">
    <w:name w:val="footer"/>
    <w:basedOn w:val="Normal"/>
    <w:link w:val="FooterChar"/>
    <w:uiPriority w:val="99"/>
    <w:unhideWhenUsed/>
    <w:rsid w:val="007B3A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3AD5"/>
  </w:style>
  <w:style w:type="character" w:styleId="Hyperlink">
    <w:name w:val="Hyperlink"/>
    <w:basedOn w:val="DefaultParagraphFont"/>
    <w:uiPriority w:val="99"/>
    <w:unhideWhenUsed/>
    <w:rsid w:val="00AA573F"/>
    <w:rPr>
      <w:color w:val="0563C1" w:themeColor="hyperlink"/>
      <w:u w:val="single"/>
    </w:rPr>
  </w:style>
  <w:style w:type="character" w:styleId="UnresolvedMention">
    <w:name w:val="Unresolved Mention"/>
    <w:basedOn w:val="DefaultParagraphFont"/>
    <w:uiPriority w:val="99"/>
    <w:semiHidden/>
    <w:unhideWhenUsed/>
    <w:rsid w:val="00AA57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lebooks-com.ezproxy.uwtsd.ac.uk/Product/Index/303820?page=0&amp;startBookmarkId=-1" TargetMode="External"/><Relationship Id="rId13" Type="http://schemas.openxmlformats.org/officeDocument/2006/relationships/hyperlink" Target="https://www.facebook.com/marriottjobsandcareers/posts/5217353398323545"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vlebooks-com.ezproxy.uwtsd.ac.uk/Product/Index/1055840?page=0&amp;startBookmarkId=-1" TargetMode="External"/><Relationship Id="rId12" Type="http://schemas.openxmlformats.org/officeDocument/2006/relationships/hyperlink" Target="https://www.linkedin.com/business/talent/blog/talent-engagement/marriott-international-shares-secrets-to-driving-employee-engagement" TargetMode="External"/><Relationship Id="rId17" Type="http://schemas.openxmlformats.org/officeDocument/2006/relationships/hyperlink" Target="https://www-vlebooks-com.ezproxy.uwtsd.ac.uk/Product/Index/908634?page=0&amp;startBookmarkId=-1" TargetMode="External"/><Relationship Id="rId2" Type="http://schemas.openxmlformats.org/officeDocument/2006/relationships/settings" Target="settings.xml"/><Relationship Id="rId16" Type="http://schemas.openxmlformats.org/officeDocument/2006/relationships/hyperlink" Target="https://www-vlebooks-com.ezproxy.uwtsd.ac.uk/Product/Index/392236?page=0&amp;startBookmarkId=-1" TargetMode="External"/><Relationship Id="rId1" Type="http://schemas.openxmlformats.org/officeDocument/2006/relationships/styles" Target="styles.xml"/><Relationship Id="rId6" Type="http://schemas.openxmlformats.org/officeDocument/2006/relationships/hyperlink" Target="https://www.bbc.co.uk/news/uk-scotland-41036361" TargetMode="External"/><Relationship Id="rId11" Type="http://schemas.openxmlformats.org/officeDocument/2006/relationships/hyperlink" Target="https://www.forbes.com/sites/serenitygibbons/2020/04/30/3-things-you-can-learn-from-marriott-about-taking-care-of-employees/" TargetMode="External"/><Relationship Id="rId5" Type="http://schemas.openxmlformats.org/officeDocument/2006/relationships/endnotes" Target="endnotes.xml"/><Relationship Id="rId15" Type="http://schemas.openxmlformats.org/officeDocument/2006/relationships/hyperlink" Target="https://web.archive.org/web/20190315052954/https://worldin2019.economist.com/millennialsvboomers" TargetMode="External"/><Relationship Id="rId10" Type="http://schemas.openxmlformats.org/officeDocument/2006/relationships/hyperlink" Target="https://www.cipd.org/uk/knowledge/factsheets/engagement-factsheet"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youtube.com/watch?v=gkuFsKMZ2Ak" TargetMode="External"/><Relationship Id="rId14" Type="http://schemas.openxmlformats.org/officeDocument/2006/relationships/hyperlink" Target="https://careers.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1754</TotalTime>
  <Pages>8</Pages>
  <Words>2508</Words>
  <Characters>14301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290</cp:revision>
  <dcterms:created xsi:type="dcterms:W3CDTF">2023-10-20T11:03:00Z</dcterms:created>
  <dcterms:modified xsi:type="dcterms:W3CDTF">2023-10-22T09:36:00Z</dcterms:modified>
</cp:coreProperties>
</file>