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44C1" w:rsidRPr="00D20658" w:rsidRDefault="00D944C1" w:rsidP="00D20658">
      <w:pPr>
        <w:spacing w:line="360" w:lineRule="auto"/>
        <w:jc w:val="both"/>
        <w:rPr>
          <w:rFonts w:ascii="Arial" w:hAnsi="Arial" w:cs="Arial"/>
          <w:b/>
          <w:sz w:val="24"/>
          <w:szCs w:val="24"/>
        </w:rPr>
      </w:pPr>
      <w:r w:rsidRPr="00D20658">
        <w:rPr>
          <w:rFonts w:ascii="Arial" w:hAnsi="Arial" w:cs="Arial"/>
          <w:b/>
          <w:sz w:val="24"/>
          <w:szCs w:val="24"/>
        </w:rPr>
        <w:t>Elfen 2 Log adfyfyriol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Disgrifiad byr o’r gweithgaredd (dim mwy na 50 o eiriau)</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Brief description of the activity (no more than 50 words)</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 grwp o 10 blant</w:t>
            </w:r>
            <w:r w:rsidR="00D67B24">
              <w:rPr>
                <w:rFonts w:ascii="Arial" w:hAnsi="Arial" w:cs="Arial"/>
                <w:sz w:val="24"/>
                <w:szCs w:val="24"/>
              </w:rPr>
              <w:t xml:space="preserve"> yn cydweithio gyda’i gilydd</w:t>
            </w:r>
            <w:r w:rsidRPr="00D20658">
              <w:rPr>
                <w:rFonts w:ascii="Arial" w:hAnsi="Arial" w:cs="Arial"/>
                <w:sz w:val="24"/>
                <w:szCs w:val="24"/>
              </w:rPr>
              <w:t>. Bydd y blant yn 6-7 mlwydd oed. Bydd angen i’r plant mynd ar helfa i chwilio am trychfilod wahanol tu allan yn yr awyr agored. Byddwn yn edrych ar y gwahaniaeth ar gwahanol fathau o trychfilod. Hefyd byddwn yn ddechrau disgrifo sut mae’r trychfilod yn edrych</w:t>
            </w:r>
            <w:r w:rsidR="00D67B24">
              <w:rPr>
                <w:rFonts w:ascii="Arial" w:hAnsi="Arial" w:cs="Arial"/>
                <w:sz w:val="24"/>
                <w:szCs w:val="24"/>
              </w:rPr>
              <w:t xml:space="preserve"> gan defnyddio ansoddeiriau.</w:t>
            </w:r>
            <w:r w:rsidRPr="00D20658">
              <w:rPr>
                <w:rFonts w:ascii="Arial" w:hAnsi="Arial" w:cs="Arial"/>
                <w:sz w:val="24"/>
                <w:szCs w:val="24"/>
              </w:rPr>
              <w:t>.</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Nod/Amcan y gweithgaredd                                          Aim/Objective of the activity</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Nod y wers: Bydd y blant yn mynd ar helfa i chwilio a ddechrau adnabod trychfilod wahanol. Hefyd yn ddechrau disgrifio a dysgu geirfa newydd i ddisgrifo’r trychfilod. </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Eich rôl chi                                                                   Your role</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Yn y tasg yma fy rol i </w:t>
            </w:r>
            <w:r w:rsidR="00D67B24">
              <w:rPr>
                <w:rFonts w:ascii="Arial" w:hAnsi="Arial" w:cs="Arial"/>
                <w:sz w:val="24"/>
                <w:szCs w:val="24"/>
              </w:rPr>
              <w:t>oedd i</w:t>
            </w:r>
            <w:r w:rsidRPr="00D20658">
              <w:rPr>
                <w:rFonts w:ascii="Arial" w:hAnsi="Arial" w:cs="Arial"/>
                <w:sz w:val="24"/>
                <w:szCs w:val="24"/>
              </w:rPr>
              <w:t xml:space="preserve"> arsylwi ar y blant a cefnogi oes oedd angen. Bydd yr athrawes wedi ei trefnu hyn ac byddwn i yn mynd a 10 plentyn mewn grwp ac yn wneud y tasg. Bydd y blant yn gweithio yn phartneriadau a byddwn yn defnyddio taflen ac yn ticio bant beth mae’r blant wedi ei weld a pa fath o trychfilod sydd o </w:t>
            </w:r>
            <w:r w:rsidRPr="00D20658">
              <w:rPr>
                <w:rFonts w:ascii="Arial" w:hAnsi="Arial" w:cs="Arial"/>
                <w:sz w:val="24"/>
                <w:szCs w:val="24"/>
              </w:rPr>
              <w:lastRenderedPageBreak/>
              <w:t xml:space="preserve">amgylch yr awyr agored. Fy rol fan hyn byddwn yn edrych ac yn arsylwi ar y blant, byddwn yn gadael nhw mynd ble mae nhw eisiau edrych. Oes bydd angen cymorth byddwn yn ofyn oes mae angen help, byddwn yn esbonio beth a pa trychfilod mae nhw’n ei findio. Byddwn yn gwrando yn astyd ar beth mae’r plant yn ddisgrifio’r trychfilod. A ydyn nhw’n defnyddio ansoddeiriau wahanol, ydy’r iaith Gymraeg yn gael i siarad. Byddwn hefyd yn cymrud tystiolaeth o’r tasg a byddwn yn tynnu lluniau ar y Ipad </w:t>
            </w:r>
            <w:r w:rsidR="00D67B24">
              <w:rPr>
                <w:rFonts w:ascii="Arial" w:hAnsi="Arial" w:cs="Arial"/>
                <w:sz w:val="24"/>
                <w:szCs w:val="24"/>
              </w:rPr>
              <w:t>i</w:t>
            </w:r>
            <w:r w:rsidRPr="00D20658">
              <w:rPr>
                <w:rFonts w:ascii="Arial" w:hAnsi="Arial" w:cs="Arial"/>
                <w:sz w:val="24"/>
                <w:szCs w:val="24"/>
              </w:rPr>
              <w:t xml:space="preserve"> gadw tystiolaeth ar beth mae’r blant wedi ei weld. </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Agweddau cadarnhaol – pam?                                    Positive aspects – why?</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Roedd y plant wedi ei mwynhau oherwydd roedd y blant yn yr awyr agored yn rhedeg o amgylch y lle. Mae’r plant yn gael ei rhyddid tu allan. Teimlais i</w:t>
            </w:r>
            <w:r w:rsidR="00372FCE">
              <w:rPr>
                <w:rFonts w:ascii="Arial" w:hAnsi="Arial" w:cs="Arial"/>
                <w:sz w:val="24"/>
                <w:szCs w:val="24"/>
              </w:rPr>
              <w:t>’n</w:t>
            </w:r>
            <w:r w:rsidRPr="00D20658">
              <w:rPr>
                <w:rFonts w:ascii="Arial" w:hAnsi="Arial" w:cs="Arial"/>
                <w:sz w:val="24"/>
                <w:szCs w:val="24"/>
              </w:rPr>
              <w:t xml:space="preserve"> hapus iawn gyda’r tasg, roedd y blant wedi mwynhau’r gweithgaredd. Roedd yr athrawes wedi ei trefnu’r gweithgaredd yn dda, roedd y blant ar dasg. </w:t>
            </w:r>
            <w:r w:rsidR="00372FCE">
              <w:rPr>
                <w:rFonts w:ascii="Arial" w:hAnsi="Arial" w:cs="Arial"/>
                <w:sz w:val="24"/>
                <w:szCs w:val="24"/>
              </w:rPr>
              <w:t xml:space="preserve">Roedd y blant wedi cyrraedd y nod y wers gan defnyddio sgilliau cyd-weithio a ddefnyddio sgilliau darllen yn glir ac yn hyderus. Cafodd y blant hwyl yn y tasg yma oherwydd cadwodd symud a defnyddio ei sgilliau corfforol. Bydd y plant yn cadw ar tasg ac yn orffen y tasg. Roedd y plant yn defnyddio ei sgilliau ddarllen ac yn swyno geirfa newydd allan yn annibynol ac yn ddysu termau newydd ac yn wybod sut i ddisgrifio tyrchfilod a sut maent nhw’n edrych.  </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Agweddau heriol – pam?                                             Challenging aspects – why?</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Roedd yna cwpwl o agweddau heriol i’r weithgaredd yma. Yn gyntaf roedd y blant yn swnllyd, fel pan roeddwn yn trafod y tasg iddom roedd y blant ddim yn gwrando ac yn wneud en lletwydd i drafod gyda nhw. Roedd y blant ddim yn ffocusi arna i oherwydd roedd yna llawer o pethau o gwmpas tu allan fel llawer o swniau e.g ceir, adar a plant eraill ar y cae. Roedd yn heriol i gadw nhw ar dasg heb findio rhywbeth sydd angen. Efallai hefyd roedd gormod o blant yn y grwp i weithio gydag. Roedd angen rhoi blant mewn i phartenriadau ond roeddwn yn symud i phartner newydd trwyr amser ac ddim yn cyd-weithio gyda’g gilydd. Efallai byddaf yn dda i gael staff arall i helpu gyda’r phlant sydd ag aghenion arbennig. Bydd yr ymarferwyr yna wedi helpu settlo neu helpu y plentyn yna. </w:t>
            </w:r>
            <w:r w:rsidR="00781B2A">
              <w:rPr>
                <w:rFonts w:ascii="Arial" w:hAnsi="Arial" w:cs="Arial"/>
                <w:sz w:val="24"/>
                <w:szCs w:val="24"/>
              </w:rPr>
              <w:t>Roedd angen i’r blant canolbwyntio a gwrando ar beth i wneud.</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Pa wybodaeth arddangoswyd?                              What knowledge was demonstrated?</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Y wybodaeth wnaeth ei arddangoswyd yn y tasg hon roeddwn yn ddilyn y polisiau iechyd a diogelwch oherywdd roeddwn tu allan yn yr awyr agored. Hefyd roeddwn yn ddilyn y polisiau o ratio’s roedd yna ddigon o staff tu allan i helpu. </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 xml:space="preserve">Byddwn hefyd yn defnyddio theori Vygotsky ar ZPD ( Zone Proximal Development). Bydd hyn yn helpu plant gwella ei perfformiad fel disgybl, bydd y plant yn ddeall ei sgilliau a gwybodaeth, hefyd byddwn yn ddeall pryd i ofyn am help neu ofyn am cyngor. </w:t>
            </w:r>
            <w:r w:rsidR="00D651AD">
              <w:rPr>
                <w:rFonts w:ascii="Arial" w:hAnsi="Arial" w:cs="Arial"/>
                <w:sz w:val="24"/>
                <w:szCs w:val="24"/>
              </w:rPr>
              <w:t xml:space="preserve">Hefyd bydd hyn yn helpu plant i </w:t>
            </w:r>
            <w:r w:rsidRPr="00D20658">
              <w:rPr>
                <w:rFonts w:ascii="Arial" w:hAnsi="Arial" w:cs="Arial"/>
                <w:sz w:val="24"/>
                <w:szCs w:val="24"/>
              </w:rPr>
              <w:t xml:space="preserve">fod yn </w:t>
            </w:r>
            <w:r w:rsidR="00D651AD">
              <w:rPr>
                <w:rFonts w:ascii="Arial" w:hAnsi="Arial" w:cs="Arial"/>
                <w:sz w:val="24"/>
                <w:szCs w:val="24"/>
              </w:rPr>
              <w:t xml:space="preserve">fwy </w:t>
            </w:r>
            <w:r w:rsidRPr="00D20658">
              <w:rPr>
                <w:rFonts w:ascii="Arial" w:hAnsi="Arial" w:cs="Arial"/>
                <w:sz w:val="24"/>
                <w:szCs w:val="24"/>
              </w:rPr>
              <w:t>annibynnol</w:t>
            </w:r>
            <w:r w:rsidR="00D651AD">
              <w:rPr>
                <w:rFonts w:ascii="Arial" w:hAnsi="Arial" w:cs="Arial"/>
                <w:sz w:val="24"/>
                <w:szCs w:val="24"/>
              </w:rPr>
              <w:t xml:space="preserve">. </w:t>
            </w:r>
            <w:r w:rsidR="006531B8">
              <w:rPr>
                <w:rFonts w:ascii="Arial" w:hAnsi="Arial" w:cs="Arial"/>
                <w:sz w:val="24"/>
                <w:szCs w:val="24"/>
              </w:rPr>
              <w:t xml:space="preserve">Ond yn ol Teach thought Staff, (2017) credwyd Bruner pan mae plant yn ddechrau dysgu sgilliau newydd. Pan mae plant yn fynd yn fwy annibynnol fydd sgilliau </w:t>
            </w:r>
            <w:r w:rsidR="007756B3">
              <w:rPr>
                <w:rFonts w:ascii="Arial" w:hAnsi="Arial" w:cs="Arial"/>
                <w:sz w:val="24"/>
                <w:szCs w:val="24"/>
              </w:rPr>
              <w:t xml:space="preserve">wybodaeth yn mynd yn fwy penodol. Fydd y plant yn ddechrau wneud pethau ar ei hun ac yn dangos iddym fod ddim angen gymorth arnom rhagor mewn tasgiau. </w:t>
            </w:r>
            <w:r w:rsidR="006531B8">
              <w:rPr>
                <w:rFonts w:ascii="Arial" w:hAnsi="Arial" w:cs="Arial"/>
                <w:sz w:val="24"/>
                <w:szCs w:val="24"/>
              </w:rPr>
              <w:t xml:space="preserve"> </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Pa sgiliau arddangoswyd?                                       What skills were demonstrated?</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Default="00D944C1" w:rsidP="00D20658">
            <w:pPr>
              <w:spacing w:line="360" w:lineRule="auto"/>
              <w:jc w:val="both"/>
              <w:rPr>
                <w:rFonts w:ascii="Arial" w:hAnsi="Arial" w:cs="Arial"/>
                <w:sz w:val="24"/>
                <w:szCs w:val="24"/>
              </w:rPr>
            </w:pPr>
            <w:r w:rsidRPr="00D20658">
              <w:rPr>
                <w:rFonts w:ascii="Arial" w:hAnsi="Arial" w:cs="Arial"/>
                <w:sz w:val="24"/>
                <w:szCs w:val="24"/>
              </w:rPr>
              <w:t>Fel ymarferwyr byddwn yn ddilyn cwriculwm cynllunio,</w:t>
            </w:r>
            <w:r w:rsidR="00D651AD">
              <w:rPr>
                <w:rFonts w:ascii="Arial" w:hAnsi="Arial" w:cs="Arial"/>
                <w:sz w:val="24"/>
                <w:szCs w:val="24"/>
              </w:rPr>
              <w:t xml:space="preserve"> a cynllun y athrawes</w:t>
            </w:r>
            <w:r w:rsidRPr="00D20658">
              <w:rPr>
                <w:rFonts w:ascii="Arial" w:hAnsi="Arial" w:cs="Arial"/>
                <w:sz w:val="24"/>
                <w:szCs w:val="24"/>
              </w:rPr>
              <w:t xml:space="preserve"> bydd hyn yn helpu ni fel ymarferwyr weld beth mae blant gorfod ei wneud a beth mae rhaid cynnal yn y flwyddyn. Byddwn fel ymarferwyr yn defnyddio iaith penodol pan rydym yn siarad i blant ifanc. Byddwn yn defnyddio sgilliau cyfarthrebu a defnyddio sgilliau corfforol yn y tu allan, oherwydd bydd y blant yn rhedeg o amgylch y iard. I hybu hyn i’r ymarferwyr ar ysgolion byddwn yn presennol i unrhyw fath o cwrsiau sydd yn mynd ymlaen ac byddwn yn ddysgu pethau newydd i datblygu efo’r plant. Efallai bydd phobl o’r cyngor yn dod mewn i siarad efo ni I helpu ni beth sydd angen ei wneud.</w:t>
            </w:r>
          </w:p>
          <w:p w:rsidR="00D651AD" w:rsidRPr="00D20658" w:rsidRDefault="00D651AD" w:rsidP="00D20658">
            <w:pPr>
              <w:spacing w:line="360" w:lineRule="auto"/>
              <w:jc w:val="both"/>
              <w:rPr>
                <w:rFonts w:ascii="Arial" w:hAnsi="Arial" w:cs="Arial"/>
                <w:sz w:val="24"/>
                <w:szCs w:val="24"/>
              </w:rPr>
            </w:pPr>
            <w:r>
              <w:rPr>
                <w:rFonts w:ascii="Arial" w:hAnsi="Arial" w:cs="Arial"/>
                <w:sz w:val="24"/>
                <w:szCs w:val="24"/>
              </w:rPr>
              <w:lastRenderedPageBreak/>
              <w:t>Bydd yr ymarferwyr yn defnyddio sgilliau gwrando ac ymateb ar y plant oes mae unrhyw cwest</w:t>
            </w:r>
            <w:r w:rsidR="00781B2A">
              <w:rPr>
                <w:rFonts w:ascii="Arial" w:hAnsi="Arial" w:cs="Arial"/>
                <w:sz w:val="24"/>
                <w:szCs w:val="24"/>
              </w:rPr>
              <w:t>iw</w:t>
            </w:r>
            <w:r>
              <w:rPr>
                <w:rFonts w:ascii="Arial" w:hAnsi="Arial" w:cs="Arial"/>
                <w:sz w:val="24"/>
                <w:szCs w:val="24"/>
              </w:rPr>
              <w:t xml:space="preserve">n. Byddwn yn asesu sgilliau ddarllen a sgilliau’r blant ar beth mae nhw gallu wneud. Gan asesu mae’n helpu ni fel ymarferwyr i creu cynllun weithredu penodol am y tro nesaf. </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Pa werthoedd arddangoswyd?                                 Which values were demonstrated?</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Beth sydd yn dda i werthoedd arddangoswyd byddwn ni fel ymarferwyr yn chwarae teg i pob un o’r disgyblion fel un. Bydd y plant yn cael ei drin yn gywir ac yn teg. Byddwn yn trin plant yr un peth gan cefnogi plant os mae nhw ddim yn deall y tasg neu’r wetihgaredd. Byddwn hefyd yn edrych oes mae digon o amser </w:t>
            </w:r>
            <w:r w:rsidR="00781B2A">
              <w:rPr>
                <w:rFonts w:ascii="Arial" w:hAnsi="Arial" w:cs="Arial"/>
                <w:sz w:val="24"/>
                <w:szCs w:val="24"/>
              </w:rPr>
              <w:t>i</w:t>
            </w:r>
            <w:r w:rsidRPr="00D20658">
              <w:rPr>
                <w:rFonts w:ascii="Arial" w:hAnsi="Arial" w:cs="Arial"/>
                <w:sz w:val="24"/>
                <w:szCs w:val="24"/>
              </w:rPr>
              <w:t>’r plant i cynnal y weithgared neu’r tasg, ydy’r plant yn ddeall y tasg? Mae’n pwysig iawn i ymarferwyr adnabod uniogolion plant oherwydd gallwn fod y person mae nhw’n troi tuag at am help am waith neu unrh</w:t>
            </w:r>
            <w:r w:rsidR="00781B2A">
              <w:rPr>
                <w:rFonts w:ascii="Arial" w:hAnsi="Arial" w:cs="Arial"/>
                <w:sz w:val="24"/>
                <w:szCs w:val="24"/>
              </w:rPr>
              <w:t>yw</w:t>
            </w:r>
            <w:r w:rsidRPr="00D20658">
              <w:rPr>
                <w:rFonts w:ascii="Arial" w:hAnsi="Arial" w:cs="Arial"/>
                <w:sz w:val="24"/>
                <w:szCs w:val="24"/>
              </w:rPr>
              <w:t xml:space="preserve"> beth. Mae’n teg i gael barn y plant, mae llais y plentyn yn bywsig iawn hefyd. Efallai gallwn defnyddio ei syniadau a barn nhw i cynllunio ar beth mae’r plant yn ei hoffi neu ddim efo llawer o hyder i wneud. </w:t>
            </w:r>
            <w:r w:rsidR="00D651AD">
              <w:rPr>
                <w:rFonts w:ascii="Arial" w:hAnsi="Arial" w:cs="Arial"/>
                <w:sz w:val="24"/>
                <w:szCs w:val="24"/>
              </w:rPr>
              <w:t>Gall barn y plant helpu ni cynllunio tasgiau wahanol i gynnal iddo, gan rhoi mwy o dewisiadau iddo i wneud. Gallwn rhoi mwy o weithgareddau i wneud a gallen nhw ddewis pan mae’r ymarferwyr yn mynd ag nhw ar y tasg helfa. Bydd y plant ddim yn mynd yn ddiflas bydd y blant yn gadw ar dasg gan wneud pethau wahanol ond yn cynnal y nod y wers yn gyflawn.</w:t>
            </w:r>
          </w:p>
          <w:p w:rsidR="00D944C1" w:rsidRPr="00D20658" w:rsidRDefault="00D944C1" w:rsidP="00D20658">
            <w:pPr>
              <w:spacing w:line="360" w:lineRule="auto"/>
              <w:jc w:val="both"/>
              <w:rPr>
                <w:rFonts w:ascii="Arial" w:hAnsi="Arial" w:cs="Arial"/>
                <w:sz w:val="24"/>
                <w:szCs w:val="24"/>
              </w:rPr>
            </w:pPr>
          </w:p>
        </w:tc>
      </w:tr>
      <w:tr w:rsidR="00D944C1" w:rsidRPr="00D20658" w:rsidTr="003D692E">
        <w:tc>
          <w:tcPr>
            <w:tcW w:w="9016" w:type="dxa"/>
          </w:tcPr>
          <w:p w:rsidR="00D20658" w:rsidRDefault="00D20658" w:rsidP="00D20658">
            <w:pPr>
              <w:spacing w:line="360" w:lineRule="auto"/>
              <w:jc w:val="both"/>
              <w:rPr>
                <w:rFonts w:ascii="Arial" w:hAnsi="Arial" w:cs="Arial"/>
                <w:sz w:val="24"/>
                <w:szCs w:val="24"/>
              </w:rPr>
            </w:pPr>
          </w:p>
          <w:p w:rsidR="00D20658" w:rsidRDefault="00D20658"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Beth allai cael ei wneud yn wahanol?  Pam?</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What could have been done differently?  Why?</w:t>
            </w:r>
          </w:p>
        </w:tc>
      </w:tr>
      <w:tr w:rsidR="00D944C1" w:rsidRPr="00D20658" w:rsidTr="003D692E">
        <w:tc>
          <w:tcPr>
            <w:tcW w:w="9016" w:type="dxa"/>
          </w:tcPr>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Gallwn wedi ei gael llai o blant mewn grwp oherwydd gallwn wedi ei orffen y tasg mewn un seswin. Hefyd gallwn wedi amseri’r tasg yn well, a cymrud yr holl bore i wneud a torri’r dosbarth i fyny mewn i grwpiau fach i fod yn barod i wneud y weithgaredd. Gallwn fel ymarferwyr wedi ei sefyll ac arsylwi ar y blant a weld beth oedd y plant angen i ddweud ag dysgu geirfa newydd. Gallent y plant wedi ei dewis fel i ddisgrifio’r trychfilod. Efallai gallwn wedi paratoi tasg ychwanegol ac heriol i’r plant oedd wedi ei orffen y tasg yn syth. Gallen ni wedi tro nesaf i ddefnyddio’r tu fewn y dosbarth yn gyntaf i siarad a trafod am y trychfilod a wedyn defnyddio’r tu allan i chwilio am y trychfilod, bydd ddim llawer o sylw yn mynd at pethau wahanol yn yr awyr agored a fydd y plant yn ymwyodol o beth i wneud a fydden nhw ar dasg. </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r>
    </w:tbl>
    <w:p w:rsidR="00D944C1" w:rsidRPr="00B371C2" w:rsidRDefault="00D944C1" w:rsidP="00D944C1">
      <w:pPr>
        <w:rPr>
          <w:rFonts w:ascii="Arial" w:hAnsi="Arial" w:cs="Arial"/>
          <w:b/>
        </w:rPr>
      </w:pPr>
    </w:p>
    <w:p w:rsidR="005C0388" w:rsidRDefault="005C0388"/>
    <w:p w:rsidR="00D944C1" w:rsidRDefault="00D944C1"/>
    <w:p w:rsidR="00D944C1" w:rsidRDefault="00D944C1"/>
    <w:p w:rsidR="00D944C1" w:rsidRDefault="00D944C1"/>
    <w:p w:rsidR="00D944C1" w:rsidRDefault="00781B2A">
      <w:r>
        <w:rPr>
          <w:noProof/>
          <w:lang w:val="en-GB" w:eastAsia="en-GB"/>
        </w:rPr>
        <mc:AlternateContent>
          <mc:Choice Requires="wps">
            <w:drawing>
              <wp:anchor distT="45720" distB="45720" distL="114300" distR="114300" simplePos="0" relativeHeight="251661312" behindDoc="0" locked="0" layoutInCell="1" allowOverlap="1">
                <wp:simplePos x="0" y="0"/>
                <wp:positionH relativeFrom="margin">
                  <wp:align>center</wp:align>
                </wp:positionH>
                <wp:positionV relativeFrom="paragraph">
                  <wp:posOffset>525780</wp:posOffset>
                </wp:positionV>
                <wp:extent cx="10134600" cy="1776730"/>
                <wp:effectExtent l="19050" t="1905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0" cy="1776730"/>
                        </a:xfrm>
                        <a:prstGeom prst="rect">
                          <a:avLst/>
                        </a:prstGeom>
                        <a:ln w="38100">
                          <a:solidFill>
                            <a:srgbClr val="00B0F0"/>
                          </a:solidFill>
                          <a:headEnd/>
                          <a:tailEnd/>
                        </a:ln>
                      </wps:spPr>
                      <wps:style>
                        <a:lnRef idx="2">
                          <a:schemeClr val="accent2"/>
                        </a:lnRef>
                        <a:fillRef idx="1">
                          <a:schemeClr val="lt1"/>
                        </a:fillRef>
                        <a:effectRef idx="0">
                          <a:schemeClr val="accent2"/>
                        </a:effectRef>
                        <a:fontRef idx="minor">
                          <a:schemeClr val="dk1"/>
                        </a:fontRef>
                      </wps:style>
                      <wps:txbx>
                        <w:txbxContent>
                          <w:p w:rsidR="00D944C1" w:rsidRPr="00976C8C" w:rsidRDefault="00025DE5">
                            <w:pPr>
                              <w:rPr>
                                <w:sz w:val="25"/>
                                <w:szCs w:val="25"/>
                              </w:rPr>
                            </w:pPr>
                            <w:r w:rsidRPr="00976C8C">
                              <w:rPr>
                                <w:sz w:val="25"/>
                                <w:szCs w:val="25"/>
                              </w:rPr>
                              <w:t>Yn ol Skills you need (2019), mae ymarfer myfyriol yn meddwl am yr hyn rydych chi’n ei wneud neu’n ystyried. Mae wedi’i gysylltu’n agos a’r cysyniad o ddysgu o brofiad, gan eich bod yn meddwl am yr hyn wnaethoch, a’r hyn a ddigwyddodd, ac yn penderfynnu o’r hyn y byddech chi’n ei wn</w:t>
                            </w:r>
                            <w:r w:rsidR="00781B2A">
                              <w:rPr>
                                <w:sz w:val="25"/>
                                <w:szCs w:val="25"/>
                              </w:rPr>
                              <w:t>e</w:t>
                            </w:r>
                            <w:r w:rsidRPr="00976C8C">
                              <w:rPr>
                                <w:sz w:val="25"/>
                                <w:szCs w:val="25"/>
                              </w:rPr>
                              <w:t>ud yn wahanol y tro nesaf. Ond mae Bright Kowledge (2019) yn ddweud mae ymarfer myfyriol yn ffordd o astudio eich profiadau eich hun i wella’r ffordd rydych chi’n gweithio. Mae’n ddefnyddiol iawn i weithwyr iechyd proffesiynol sydd am barhau i ddysgu drwy gydol ey bywydau. Yn ol Mint (2017) mae ymarfer myfyriol yn eich helpu i gryfhau eich ymarfer o ddydd i ddydd. Mae’n cynnwys astudio eich profiadau eich hun i wella’r ffordd rydych chi</w:t>
                            </w:r>
                            <w:r w:rsidR="00FD6713" w:rsidRPr="00976C8C">
                              <w:rPr>
                                <w:sz w:val="25"/>
                                <w:szCs w:val="25"/>
                              </w:rPr>
                              <w:t>’n gweithio. Bydd yn eich helpu i gynyddu’ch hyder, bod yn fwy rhagweithiol a gwella ansawdd y gofal a gynigiwch. Rydyn yn ymarfer myfyriol oherwydd rydyn yn edrych nol ar ein waith i weld beth allwn wella a beth allwn wneud yn wahanol y tro nesaf. Yn ol H</w:t>
                            </w:r>
                            <w:r w:rsidR="00E20E40">
                              <w:rPr>
                                <w:sz w:val="25"/>
                                <w:szCs w:val="25"/>
                              </w:rPr>
                              <w:t>lubinka, H</w:t>
                            </w:r>
                            <w:r w:rsidR="00FD6713" w:rsidRPr="00976C8C">
                              <w:rPr>
                                <w:sz w:val="25"/>
                                <w:szCs w:val="25"/>
                              </w:rPr>
                              <w:t xml:space="preserve"> (Dim Dyddiad) mae’r broses o fyfyrio yn ein helpu i datblygu ein ddealltwriaeth yn fwy ddwfn ac i wneud ein sythweledol gwybodaeth yn chwiliadwy gyda’g eraill.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41.4pt;width:798pt;height:139.9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" fillcolor="white [3201]" strokecolor="#00b0f0" strokeweight="3pt">
                <v:textbox>
                  <w:txbxContent>
                    <w:p w:rsidR="00D944C1" w:rsidRPr="00976C8C" w:rsidRDefault="00025DE5">
                      <w:pPr>
                        <w:rPr>
                          <w:sz w:val="25"/>
                          <w:szCs w:val="25"/>
                        </w:rPr>
                      </w:pPr>
                      <w:r w:rsidRPr="00976C8C">
                        <w:rPr>
                          <w:sz w:val="25"/>
                          <w:szCs w:val="25"/>
                        </w:rPr>
                        <w:t>Yn ol Skills you need (2019), mae ymarfer myfyriol yn meddwl am yr hyn rydych chi’n ei wneud neu’n ystyried. Mae wedi’i gysylltu’n agos a’r cysyniad o ddysgu o brofiad, gan eich bod yn meddwl am yr hyn wnaethoch, a’r hyn a ddigwyddodd, ac yn penderfynnu o’r hyn y byddech chi’n ei wn</w:t>
                      </w:r>
                      <w:r w:rsidR="00781B2A">
                        <w:rPr>
                          <w:sz w:val="25"/>
                          <w:szCs w:val="25"/>
                        </w:rPr>
                        <w:t>e</w:t>
                      </w:r>
                      <w:r w:rsidRPr="00976C8C">
                        <w:rPr>
                          <w:sz w:val="25"/>
                          <w:szCs w:val="25"/>
                        </w:rPr>
                        <w:t>ud yn wahanol y tro nesaf. Ond mae Bright Kowledge (2019) yn ddweud mae ymarfer myfyriol yn ffordd o astudio eich profiadau eich hun i wella’r ffordd rydych chi’n gweithio. Mae’n ddefnyddiol iawn i weithwyr iechyd proffesiynol sydd am barhau i ddysgu drwy gydol ey bywydau. Yn ol Mint (2017) mae ymarfer myfyriol yn eich helpu i gryfhau eich ymarfer o ddydd i ddydd. Mae’n cynnwys astudio eich profiadau eich hun i wella’r ffordd rydych chi</w:t>
                      </w:r>
                      <w:r w:rsidR="00FD6713" w:rsidRPr="00976C8C">
                        <w:rPr>
                          <w:sz w:val="25"/>
                          <w:szCs w:val="25"/>
                        </w:rPr>
                        <w:t>’n gweithio. Bydd yn eich helpu i gynyddu’ch hyder, bod yn fwy rhagweithiol a gwella ansawdd y gofal a gynigiwch. Rydyn yn ymarfer myfyriol oherwydd rydyn yn edrych nol ar ein waith i weld beth allwn wella a beth allwn wneud yn wahanol y tro nesaf. Yn ol H</w:t>
                      </w:r>
                      <w:r w:rsidR="00E20E40">
                        <w:rPr>
                          <w:sz w:val="25"/>
                          <w:szCs w:val="25"/>
                        </w:rPr>
                        <w:t>lubinka, H</w:t>
                      </w:r>
                      <w:r w:rsidR="00FD6713" w:rsidRPr="00976C8C">
                        <w:rPr>
                          <w:sz w:val="25"/>
                          <w:szCs w:val="25"/>
                        </w:rPr>
                        <w:t xml:space="preserve"> (Dim Dyddiad) mae’r broses o fyfyrio yn ein helpu i datblygu ein ddealltwriaeth yn fwy ddwfn ac i wneud ein sythweledol gwybodaeth yn chwiliadwy gyda’g eraill. </w:t>
                      </w:r>
                    </w:p>
                  </w:txbxContent>
                </v:textbox>
                <w10:wrap type="square" anchorx="margin"/>
              </v:shape>
            </w:pict>
          </mc:Fallback>
        </mc:AlternateContent>
      </w:r>
    </w:p>
    <w:p w:rsidR="00D944C1" w:rsidRPr="00D944C1" w:rsidRDefault="00D20658" w:rsidP="00D944C1">
      <w:r>
        <w:rPr>
          <w:noProof/>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-497024</wp:posOffset>
                </wp:positionV>
                <wp:extent cx="9791700" cy="631371"/>
                <wp:effectExtent l="0" t="0" r="19050" b="16510"/>
                <wp:wrapNone/>
                <wp:docPr id="1" name="Text Box 1"/>
                <wp:cNvGraphicFramePr/>
                <a:graphic xmlns:a="http://schemas.openxmlformats.org/drawingml/2006/main">
                  <a:graphicData uri="http://schemas.microsoft.com/office/word/2010/wordprocessingShape">
                    <wps:wsp>
                      <wps:cNvSpPr txBox="1"/>
                      <wps:spPr>
                        <a:xfrm>
                          <a:off x="0" y="0"/>
                          <a:ext cx="9791700" cy="631371"/>
                        </a:xfrm>
                        <a:prstGeom prst="rect">
                          <a:avLst/>
                        </a:prstGeom>
                        <a:solidFill>
                          <a:srgbClr val="002060"/>
                        </a:solidFill>
                        <a:ln w="6350">
                          <a:solidFill>
                            <a:prstClr val="black"/>
                          </a:solidFill>
                        </a:ln>
                      </wps:spPr>
                      <wps:txbx>
                        <w:txbxContent>
                          <w:p w:rsidR="00D944C1" w:rsidRPr="00FD6713" w:rsidRDefault="00D944C1" w:rsidP="00D944C1">
                            <w:pPr>
                              <w:jc w:val="center"/>
                              <w:rPr>
                                <w:rFonts w:ascii="Bahnschrift" w:hAnsi="Bahnschrift"/>
                                <w:color w:val="0070C0"/>
                                <w:sz w:val="56"/>
                                <w:szCs w:val="56"/>
                              </w:rPr>
                            </w:pPr>
                            <w:r w:rsidRPr="00FD6713">
                              <w:rPr>
                                <w:rFonts w:ascii="Bahnschrift" w:hAnsi="Bahnschrift"/>
                                <w:color w:val="0070C0"/>
                                <w:sz w:val="56"/>
                                <w:szCs w:val="56"/>
                              </w:rPr>
                              <w:t>Ymarfer Myfyriol ar gyfer Ymarferwyr proffesiynol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27" type="#_x0000_t202" style="position:absolute;margin-left:0;margin-top:-39.15pt;width:771pt;height:49.7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" fillcolor="#002060" strokeweight=".5pt">
                <v:textbox>
                  <w:txbxContent>
                    <w:p w:rsidR="00D944C1" w:rsidRPr="00FD6713" w:rsidRDefault="00D944C1" w:rsidP="00D944C1">
                      <w:pPr>
                        <w:jc w:val="center"/>
                        <w:rPr>
                          <w:rFonts w:ascii="Bahnschrift" w:hAnsi="Bahnschrift"/>
                          <w:color w:val="0070C0"/>
                          <w:sz w:val="56"/>
                          <w:szCs w:val="56"/>
                        </w:rPr>
                      </w:pPr>
                      <w:r w:rsidRPr="00FD6713">
                        <w:rPr>
                          <w:rFonts w:ascii="Bahnschrift" w:hAnsi="Bahnschrift"/>
                          <w:color w:val="0070C0"/>
                          <w:sz w:val="56"/>
                          <w:szCs w:val="56"/>
                        </w:rPr>
                        <w:t>Ymarfer Myfyriol ar gyfer Ymarferwyr proffesiynol</w:t>
                      </w:r>
                    </w:p>
                  </w:txbxContent>
                </v:textbox>
                <w10:wrap anchorx="margin"/>
              </v:shape>
            </w:pict>
          </mc:Fallback>
        </mc:AlternateContent>
      </w:r>
    </w:p>
    <w:p w:rsidR="00D944C1" w:rsidRPr="00D944C1" w:rsidRDefault="00781B2A" w:rsidP="00D944C1">
      <w:r>
        <w:rPr>
          <w:noProof/>
          <w:lang w:val="en-GB" w:eastAsia="en-GB"/>
        </w:rPr>
        <mc:AlternateContent>
          <mc:Choice Requires="wps">
            <w:drawing>
              <wp:anchor distT="45720" distB="45720" distL="114300" distR="114300" simplePos="0" relativeHeight="251664384" behindDoc="0" locked="0" layoutInCell="1" allowOverlap="1" wp14:anchorId="5D079CE1" wp14:editId="081A5E53">
                <wp:simplePos x="0" y="0"/>
                <wp:positionH relativeFrom="margin">
                  <wp:posOffset>2922270</wp:posOffset>
                </wp:positionH>
                <wp:positionV relativeFrom="paragraph">
                  <wp:posOffset>1818005</wp:posOffset>
                </wp:positionV>
                <wp:extent cx="6577330" cy="1512570"/>
                <wp:effectExtent l="19050" t="19050" r="13970" b="1143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7330" cy="1512570"/>
                        </a:xfrm>
                        <a:prstGeom prst="rect">
                          <a:avLst/>
                        </a:prstGeom>
                        <a:ln w="38100">
                          <a:solidFill>
                            <a:srgbClr val="00B0F0"/>
                          </a:solidFill>
                          <a:headEnd/>
                          <a:tailEnd/>
                        </a:ln>
                      </wps:spPr>
                      <wps:style>
                        <a:lnRef idx="2">
                          <a:schemeClr val="accent2"/>
                        </a:lnRef>
                        <a:fillRef idx="1">
                          <a:schemeClr val="lt1"/>
                        </a:fillRef>
                        <a:effectRef idx="0">
                          <a:schemeClr val="accent2"/>
                        </a:effectRef>
                        <a:fontRef idx="minor">
                          <a:schemeClr val="dk1"/>
                        </a:fontRef>
                      </wps:style>
                      <wps:txbx>
                        <w:txbxContent>
                          <w:p w:rsidR="00D724E7" w:rsidRPr="00781B2A" w:rsidRDefault="00D724E7" w:rsidP="00D724E7">
                            <w:pPr>
                              <w:rPr>
                                <w:sz w:val="24"/>
                                <w:szCs w:val="24"/>
                              </w:rPr>
                            </w:pPr>
                            <w:r w:rsidRPr="00781B2A">
                              <w:rPr>
                                <w:sz w:val="24"/>
                                <w:szCs w:val="24"/>
                              </w:rPr>
                              <w:t xml:space="preserve">Dyma </w:t>
                            </w:r>
                            <w:r w:rsidRPr="00781B2A">
                              <w:rPr>
                                <w:sz w:val="24"/>
                                <w:szCs w:val="24"/>
                              </w:rPr>
                              <w:t>cylch adfyrfyrio Gibbs (1988). Mae cylch Gibbs yn ddilyn 6 cam sef: Disgrifiad, Teimladau, Gwerthu</w:t>
                            </w:r>
                            <w:r w:rsidR="00781B2A" w:rsidRPr="00781B2A">
                              <w:rPr>
                                <w:sz w:val="24"/>
                                <w:szCs w:val="24"/>
                              </w:rPr>
                              <w:t>s</w:t>
                            </w:r>
                            <w:r w:rsidRPr="00781B2A">
                              <w:rPr>
                                <w:sz w:val="24"/>
                                <w:szCs w:val="24"/>
                              </w:rPr>
                              <w:t>o,Dadansoddi, Casgliad a cynllun weithredu.</w:t>
                            </w:r>
                            <w:r w:rsidR="00082F41" w:rsidRPr="00781B2A">
                              <w:rPr>
                                <w:sz w:val="24"/>
                                <w:szCs w:val="24"/>
                              </w:rPr>
                              <w:t xml:space="preserve"> Yn ol Toolshero (2019) gellych defnyddio cy</w:t>
                            </w:r>
                            <w:r w:rsidR="00781B2A" w:rsidRPr="00781B2A">
                              <w:rPr>
                                <w:sz w:val="24"/>
                                <w:szCs w:val="24"/>
                              </w:rPr>
                              <w:t>lch</w:t>
                            </w:r>
                            <w:r w:rsidR="00082F41" w:rsidRPr="00781B2A">
                              <w:rPr>
                                <w:sz w:val="24"/>
                                <w:szCs w:val="24"/>
                              </w:rPr>
                              <w:t xml:space="preserve"> adfyfyrio Gibbs mewn amrywiaeth o ffyrdd. Gall unrhyw unigolyn ddefnyddio’r cylch. Os ydych chi’n agored </w:t>
                            </w:r>
                            <w:r w:rsidR="00781B2A" w:rsidRPr="00781B2A">
                              <w:rPr>
                                <w:sz w:val="24"/>
                                <w:szCs w:val="24"/>
                              </w:rPr>
                              <w:t>i</w:t>
                            </w:r>
                            <w:r w:rsidR="00082F41" w:rsidRPr="00781B2A">
                              <w:rPr>
                                <w:sz w:val="24"/>
                                <w:szCs w:val="24"/>
                              </w:rPr>
                              <w:t xml:space="preserve"> newid eich yn weithredol, gall y cylch myfyriol fod yn arf defnyddiol. Mae hyfforddwyr hefyd yn defnyddio’r cylch </w:t>
                            </w:r>
                            <w:r w:rsidR="00781B2A" w:rsidRPr="00781B2A">
                              <w:rPr>
                                <w:sz w:val="24"/>
                                <w:szCs w:val="24"/>
                              </w:rPr>
                              <w:t>i</w:t>
                            </w:r>
                            <w:r w:rsidR="00082F41" w:rsidRPr="00781B2A">
                              <w:rPr>
                                <w:sz w:val="24"/>
                                <w:szCs w:val="24"/>
                              </w:rPr>
                              <w:t xml:space="preserve"> wneud eu hyfforddwy yn ymwybodol o ymddygiad (diangen) a dod o hyd I ffyrdd gyda’</w:t>
                            </w:r>
                            <w:r w:rsidR="00781B2A" w:rsidRPr="00781B2A">
                              <w:rPr>
                                <w:sz w:val="24"/>
                                <w:szCs w:val="24"/>
                              </w:rPr>
                              <w:t>i</w:t>
                            </w:r>
                            <w:r w:rsidR="00082F41" w:rsidRPr="00781B2A">
                              <w:rPr>
                                <w:sz w:val="24"/>
                                <w:szCs w:val="24"/>
                              </w:rPr>
                              <w:t xml:space="preserve"> gilydd </w:t>
                            </w:r>
                            <w:r w:rsidR="00781B2A" w:rsidRPr="00781B2A">
                              <w:rPr>
                                <w:sz w:val="24"/>
                                <w:szCs w:val="24"/>
                              </w:rPr>
                              <w:t>i</w:t>
                            </w:r>
                            <w:r w:rsidR="00082F41" w:rsidRPr="00781B2A">
                              <w:rPr>
                                <w:sz w:val="24"/>
                                <w:szCs w:val="24"/>
                              </w:rPr>
                              <w:t xml:space="preserve">’r hyfforddwyr ymateb yn wahanol </w:t>
                            </w:r>
                            <w:r w:rsidR="00781B2A" w:rsidRPr="00781B2A">
                              <w:rPr>
                                <w:sz w:val="24"/>
                                <w:szCs w:val="24"/>
                              </w:rPr>
                              <w:t>i</w:t>
                            </w:r>
                            <w:r w:rsidR="00082F41" w:rsidRPr="00781B2A">
                              <w:rPr>
                                <w:sz w:val="24"/>
                                <w:szCs w:val="24"/>
                              </w:rPr>
                              <w:t xml:space="preserve"> sefyllfa. </w:t>
                            </w:r>
                            <w:r w:rsidR="00E20E40" w:rsidRPr="00781B2A">
                              <w:rPr>
                                <w:sz w:val="24"/>
                                <w:szCs w:val="24"/>
                              </w:rPr>
                              <w:t xml:space="preserve">Yna ol Sewell, C (2017) mae yna manteision ac anfenteison o ddefnyddio cylch adfyfyrio, dyma nhw yn y tabl ysod.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079CE1" id="_x0000_s1028" type="#_x0000_t202" style="position:absolute;margin-left:230.1pt;margin-top:143.15pt;width:517.9pt;height:119.1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" fillcolor="white [3201]" strokecolor="#00b0f0" strokeweight="3pt">
                <v:textbox>
                  <w:txbxContent>
                    <w:p w:rsidR="00D724E7" w:rsidRPr="00781B2A" w:rsidRDefault="00D724E7" w:rsidP="00D724E7">
                      <w:pPr>
                        <w:rPr>
                          <w:sz w:val="24"/>
                          <w:szCs w:val="24"/>
                        </w:rPr>
                      </w:pPr>
                      <w:r w:rsidRPr="00781B2A">
                        <w:rPr>
                          <w:sz w:val="24"/>
                          <w:szCs w:val="24"/>
                        </w:rPr>
                        <w:t xml:space="preserve">Dyma </w:t>
                      </w:r>
                      <w:r w:rsidRPr="00781B2A">
                        <w:rPr>
                          <w:sz w:val="24"/>
                          <w:szCs w:val="24"/>
                        </w:rPr>
                        <w:t>cylch adfyrfyrio Gibbs (1988). Mae cylch Gibbs yn ddilyn 6 cam sef: Disgrifiad, Teimladau, Gwerthu</w:t>
                      </w:r>
                      <w:r w:rsidR="00781B2A" w:rsidRPr="00781B2A">
                        <w:rPr>
                          <w:sz w:val="24"/>
                          <w:szCs w:val="24"/>
                        </w:rPr>
                        <w:t>s</w:t>
                      </w:r>
                      <w:r w:rsidRPr="00781B2A">
                        <w:rPr>
                          <w:sz w:val="24"/>
                          <w:szCs w:val="24"/>
                        </w:rPr>
                        <w:t>o,Dadansoddi, Casgliad a cynllun weithredu.</w:t>
                      </w:r>
                      <w:r w:rsidR="00082F41" w:rsidRPr="00781B2A">
                        <w:rPr>
                          <w:sz w:val="24"/>
                          <w:szCs w:val="24"/>
                        </w:rPr>
                        <w:t xml:space="preserve"> Yn ol Toolshero (2019) gellych defnyddio cy</w:t>
                      </w:r>
                      <w:r w:rsidR="00781B2A" w:rsidRPr="00781B2A">
                        <w:rPr>
                          <w:sz w:val="24"/>
                          <w:szCs w:val="24"/>
                        </w:rPr>
                        <w:t>lch</w:t>
                      </w:r>
                      <w:r w:rsidR="00082F41" w:rsidRPr="00781B2A">
                        <w:rPr>
                          <w:sz w:val="24"/>
                          <w:szCs w:val="24"/>
                        </w:rPr>
                        <w:t xml:space="preserve"> adfyfyrio Gibbs mewn amrywiaeth o ffyrdd. Gall unrhyw unigolyn ddefnyddio’r cylch. Os ydych chi’n agored </w:t>
                      </w:r>
                      <w:r w:rsidR="00781B2A" w:rsidRPr="00781B2A">
                        <w:rPr>
                          <w:sz w:val="24"/>
                          <w:szCs w:val="24"/>
                        </w:rPr>
                        <w:t>i</w:t>
                      </w:r>
                      <w:r w:rsidR="00082F41" w:rsidRPr="00781B2A">
                        <w:rPr>
                          <w:sz w:val="24"/>
                          <w:szCs w:val="24"/>
                        </w:rPr>
                        <w:t xml:space="preserve"> newid eich yn weithredol, gall y cylch myfyriol fod yn arf defnyddiol. Mae hyfforddwyr hefyd yn defnyddio’r cylch </w:t>
                      </w:r>
                      <w:r w:rsidR="00781B2A" w:rsidRPr="00781B2A">
                        <w:rPr>
                          <w:sz w:val="24"/>
                          <w:szCs w:val="24"/>
                        </w:rPr>
                        <w:t>i</w:t>
                      </w:r>
                      <w:r w:rsidR="00082F41" w:rsidRPr="00781B2A">
                        <w:rPr>
                          <w:sz w:val="24"/>
                          <w:szCs w:val="24"/>
                        </w:rPr>
                        <w:t xml:space="preserve"> wneud eu hyfforddwy yn ymwybodol o ymddygiad (diangen) a dod o hyd I ffyrdd gyda’</w:t>
                      </w:r>
                      <w:r w:rsidR="00781B2A" w:rsidRPr="00781B2A">
                        <w:rPr>
                          <w:sz w:val="24"/>
                          <w:szCs w:val="24"/>
                        </w:rPr>
                        <w:t>i</w:t>
                      </w:r>
                      <w:r w:rsidR="00082F41" w:rsidRPr="00781B2A">
                        <w:rPr>
                          <w:sz w:val="24"/>
                          <w:szCs w:val="24"/>
                        </w:rPr>
                        <w:t xml:space="preserve"> gilydd </w:t>
                      </w:r>
                      <w:r w:rsidR="00781B2A" w:rsidRPr="00781B2A">
                        <w:rPr>
                          <w:sz w:val="24"/>
                          <w:szCs w:val="24"/>
                        </w:rPr>
                        <w:t>i</w:t>
                      </w:r>
                      <w:r w:rsidR="00082F41" w:rsidRPr="00781B2A">
                        <w:rPr>
                          <w:sz w:val="24"/>
                          <w:szCs w:val="24"/>
                        </w:rPr>
                        <w:t xml:space="preserve">’r hyfforddwyr ymateb yn wahanol </w:t>
                      </w:r>
                      <w:r w:rsidR="00781B2A" w:rsidRPr="00781B2A">
                        <w:rPr>
                          <w:sz w:val="24"/>
                          <w:szCs w:val="24"/>
                        </w:rPr>
                        <w:t>i</w:t>
                      </w:r>
                      <w:r w:rsidR="00082F41" w:rsidRPr="00781B2A">
                        <w:rPr>
                          <w:sz w:val="24"/>
                          <w:szCs w:val="24"/>
                        </w:rPr>
                        <w:t xml:space="preserve"> sefyllfa. </w:t>
                      </w:r>
                      <w:r w:rsidR="00E20E40" w:rsidRPr="00781B2A">
                        <w:rPr>
                          <w:sz w:val="24"/>
                          <w:szCs w:val="24"/>
                        </w:rPr>
                        <w:t xml:space="preserve">Yna ol Sewell, C (2017) mae yna manteision ac anfenteison o ddefnyddio cylch adfyfyrio, dyma nhw yn y tabl ysod. </w:t>
                      </w:r>
                    </w:p>
                  </w:txbxContent>
                </v:textbox>
                <w10:wrap anchorx="margin"/>
              </v:shape>
            </w:pict>
          </mc:Fallback>
        </mc:AlternateContent>
      </w:r>
      <w:r w:rsidR="00D20658">
        <w:rPr>
          <w:noProof/>
          <w:lang w:val="en-GB" w:eastAsia="en-GB"/>
        </w:rPr>
        <w:drawing>
          <wp:anchor distT="0" distB="0" distL="114300" distR="114300" simplePos="0" relativeHeight="251662336" behindDoc="0" locked="0" layoutInCell="1" allowOverlap="1">
            <wp:simplePos x="0" y="0"/>
            <wp:positionH relativeFrom="column">
              <wp:posOffset>-652508</wp:posOffset>
            </wp:positionH>
            <wp:positionV relativeFrom="paragraph">
              <wp:posOffset>2000069</wp:posOffset>
            </wp:positionV>
            <wp:extent cx="3450771" cy="3429646"/>
            <wp:effectExtent l="0" t="0" r="0" b="0"/>
            <wp:wrapNone/>
            <wp:docPr id="2" name="Picture 2" descr="Image result for reflective cycle 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cycle gibb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0771" cy="342964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944C1" w:rsidRPr="00D944C1" w:rsidRDefault="00D944C1" w:rsidP="00D944C1"/>
    <w:p w:rsidR="00D944C1" w:rsidRPr="00D944C1" w:rsidRDefault="00D944C1" w:rsidP="00D944C1"/>
    <w:p w:rsidR="00D944C1" w:rsidRPr="00D944C1" w:rsidRDefault="00D944C1" w:rsidP="00D944C1"/>
    <w:tbl>
      <w:tblPr>
        <w:tblStyle w:val="TableGrid"/>
        <w:tblpPr w:leftFromText="180" w:rightFromText="180" w:vertAnchor="text" w:horzAnchor="margin" w:tblpXSpec="right" w:tblpY="783"/>
        <w:tblW w:w="0" w:type="auto"/>
        <w:tblLook w:val="04A0" w:firstRow="1" w:lastRow="0" w:firstColumn="1" w:lastColumn="0" w:noHBand="0" w:noVBand="1"/>
      </w:tblPr>
      <w:tblGrid>
        <w:gridCol w:w="4531"/>
        <w:gridCol w:w="4253"/>
      </w:tblGrid>
      <w:tr w:rsidR="00781B2A" w:rsidTr="00781B2A">
        <w:tc>
          <w:tcPr>
            <w:tcW w:w="4531" w:type="dxa"/>
          </w:tcPr>
          <w:p w:rsidR="00781B2A" w:rsidRPr="00E20E40" w:rsidRDefault="00781B2A" w:rsidP="00781B2A">
            <w:pPr>
              <w:jc w:val="center"/>
              <w:rPr>
                <w:b/>
                <w:bCs/>
                <w:sz w:val="25"/>
                <w:szCs w:val="25"/>
              </w:rPr>
            </w:pPr>
            <w:r>
              <w:rPr>
                <w:b/>
                <w:bCs/>
                <w:sz w:val="25"/>
                <w:szCs w:val="25"/>
              </w:rPr>
              <w:t>Manteision</w:t>
            </w:r>
          </w:p>
        </w:tc>
        <w:tc>
          <w:tcPr>
            <w:tcW w:w="4253" w:type="dxa"/>
          </w:tcPr>
          <w:p w:rsidR="00781B2A" w:rsidRPr="00E20E40" w:rsidRDefault="00781B2A" w:rsidP="00781B2A">
            <w:pPr>
              <w:jc w:val="center"/>
              <w:rPr>
                <w:b/>
                <w:bCs/>
                <w:sz w:val="25"/>
                <w:szCs w:val="25"/>
              </w:rPr>
            </w:pPr>
            <w:r>
              <w:rPr>
                <w:b/>
                <w:bCs/>
                <w:sz w:val="25"/>
                <w:szCs w:val="25"/>
              </w:rPr>
              <w:t>Anfanteision</w:t>
            </w:r>
          </w:p>
        </w:tc>
      </w:tr>
      <w:tr w:rsidR="00781B2A" w:rsidTr="00781B2A">
        <w:tc>
          <w:tcPr>
            <w:tcW w:w="4531" w:type="dxa"/>
          </w:tcPr>
          <w:p w:rsidR="00781B2A" w:rsidRPr="00E20E40" w:rsidRDefault="00781B2A" w:rsidP="00781B2A">
            <w:pPr>
              <w:rPr>
                <w:sz w:val="25"/>
                <w:szCs w:val="25"/>
              </w:rPr>
            </w:pPr>
            <w:r w:rsidRPr="00781B2A">
              <w:t>Yn rhoi strwythur i chi ei ddilyn.  Mae’n fan cychwyn.</w:t>
            </w:r>
          </w:p>
        </w:tc>
        <w:tc>
          <w:tcPr>
            <w:tcW w:w="4253" w:type="dxa"/>
          </w:tcPr>
          <w:p w:rsidR="00781B2A" w:rsidRDefault="00781B2A" w:rsidP="00781B2A">
            <w:r>
              <w:t>Efallai na fydd modelau yn berthnasol i bob un sefyllfa.</w:t>
            </w:r>
          </w:p>
        </w:tc>
      </w:tr>
      <w:tr w:rsidR="00781B2A" w:rsidTr="00781B2A">
        <w:trPr>
          <w:trHeight w:val="891"/>
        </w:trPr>
        <w:tc>
          <w:tcPr>
            <w:tcW w:w="4531" w:type="dxa"/>
          </w:tcPr>
          <w:p w:rsidR="00781B2A" w:rsidRDefault="00781B2A" w:rsidP="00781B2A">
            <w:pPr>
              <w:rPr>
                <w:sz w:val="25"/>
                <w:szCs w:val="25"/>
              </w:rPr>
            </w:pPr>
            <w:r w:rsidRPr="00781B2A">
              <w:t>Yn eich galluogi i asesu pob lefel i’r sefyllfa.  Byddwch yn gwybcd pryd mae wedi ei cwblhau.</w:t>
            </w:r>
          </w:p>
        </w:tc>
        <w:tc>
          <w:tcPr>
            <w:tcW w:w="4253" w:type="dxa"/>
          </w:tcPr>
          <w:p w:rsidR="00781B2A" w:rsidRDefault="00781B2A" w:rsidP="00781B2A">
            <w:r>
              <w:t>Mae ymarfer myfyriol yw proses sydd yn barhaus. Yn awgrymu bod yn rhaid i gamau fod yn dilyniant mewn ffordd benodol.</w:t>
            </w:r>
          </w:p>
        </w:tc>
      </w:tr>
    </w:tbl>
    <w:p w:rsidR="00D944C1" w:rsidRPr="00D944C1" w:rsidRDefault="00D944C1" w:rsidP="00D944C1"/>
    <w:p w:rsidR="00D944C1" w:rsidRPr="00D944C1" w:rsidRDefault="00D944C1" w:rsidP="00D944C1"/>
    <w:p w:rsidR="00D944C1" w:rsidRPr="00D944C1" w:rsidRDefault="00D944C1" w:rsidP="00D944C1"/>
    <w:p w:rsidR="00D944C1" w:rsidRPr="00D944C1" w:rsidRDefault="00D944C1" w:rsidP="00D944C1"/>
    <w:p w:rsidR="00D944C1" w:rsidRPr="00D944C1" w:rsidRDefault="00D944C1" w:rsidP="00D944C1"/>
    <w:p w:rsidR="00D944C1" w:rsidRDefault="00781B2A" w:rsidP="00D944C1">
      <w:r>
        <w:rPr>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3110865</wp:posOffset>
                </wp:positionH>
                <wp:positionV relativeFrom="paragraph">
                  <wp:posOffset>297180</wp:posOffset>
                </wp:positionV>
                <wp:extent cx="2146935" cy="307340"/>
                <wp:effectExtent l="19050" t="19050" r="24765" b="16510"/>
                <wp:wrapNone/>
                <wp:docPr id="4" name="Text Box 4"/>
                <wp:cNvGraphicFramePr/>
                <a:graphic xmlns:a="http://schemas.openxmlformats.org/drawingml/2006/main">
                  <a:graphicData uri="http://schemas.microsoft.com/office/word/2010/wordprocessingShape">
                    <wps:wsp>
                      <wps:cNvSpPr txBox="1"/>
                      <wps:spPr>
                        <a:xfrm>
                          <a:off x="0" y="0"/>
                          <a:ext cx="2146935" cy="307340"/>
                        </a:xfrm>
                        <a:prstGeom prst="rect">
                          <a:avLst/>
                        </a:prstGeom>
                        <a:solidFill>
                          <a:schemeClr val="lt1"/>
                        </a:solidFill>
                        <a:ln w="38100">
                          <a:solidFill>
                            <a:srgbClr val="00B0F0"/>
                          </a:solidFill>
                        </a:ln>
                      </wps:spPr>
                      <wps:txbx>
                        <w:txbxContent>
                          <w:p w:rsidR="00E20E40" w:rsidRPr="00B66202" w:rsidRDefault="00E20E40">
                            <w:pPr>
                              <w:rPr>
                                <w:sz w:val="24"/>
                                <w:szCs w:val="24"/>
                              </w:rPr>
                            </w:pPr>
                            <w:r w:rsidRPr="00B66202">
                              <w:rPr>
                                <w:sz w:val="24"/>
                                <w:szCs w:val="24"/>
                              </w:rPr>
                              <w:t>Google images,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margin-left:244.95pt;margin-top:23.4pt;width:169.05pt;height:2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" fillcolor="white [3201]" strokecolor="#00b0f0" strokeweight="3pt">
                <v:textbox>
                  <w:txbxContent>
                    <w:p w:rsidR="00E20E40" w:rsidRPr="00B66202" w:rsidRDefault="00E20E40">
                      <w:pPr>
                        <w:rPr>
                          <w:sz w:val="24"/>
                          <w:szCs w:val="24"/>
                        </w:rPr>
                      </w:pPr>
                      <w:r w:rsidRPr="00B66202">
                        <w:rPr>
                          <w:sz w:val="24"/>
                          <w:szCs w:val="24"/>
                        </w:rPr>
                        <w:t>Google images, (Dim dyddiad)</w:t>
                      </w:r>
                    </w:p>
                  </w:txbxContent>
                </v:textbox>
              </v:shape>
            </w:pict>
          </mc:Fallback>
        </mc:AlternateContent>
      </w:r>
    </w:p>
    <w:p w:rsidR="00D944C1" w:rsidRDefault="00781B2A" w:rsidP="00D944C1">
      <w:r>
        <w:rPr>
          <w:noProof/>
          <w:lang w:val="en-GB" w:eastAsia="en-GB"/>
        </w:rPr>
        <w:lastRenderedPageBreak/>
        <mc:AlternateContent>
          <mc:Choice Requires="wps">
            <w:drawing>
              <wp:anchor distT="0" distB="0" distL="114300" distR="114300" simplePos="0" relativeHeight="251679744" behindDoc="0" locked="0" layoutInCell="1" allowOverlap="1" wp14:anchorId="012E18C8">
                <wp:simplePos x="0" y="0"/>
                <wp:positionH relativeFrom="column">
                  <wp:posOffset>3067685</wp:posOffset>
                </wp:positionH>
                <wp:positionV relativeFrom="paragraph">
                  <wp:posOffset>-191135</wp:posOffset>
                </wp:positionV>
                <wp:extent cx="5423807" cy="2735036"/>
                <wp:effectExtent l="19050" t="19050" r="24765" b="2730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3807" cy="2735036"/>
                        </a:xfrm>
                        <a:prstGeom prst="rect">
                          <a:avLst/>
                        </a:prstGeom>
                        <a:solidFill>
                          <a:srgbClr val="FFFFFF"/>
                        </a:solidFill>
                        <a:ln w="38100">
                          <a:solidFill>
                            <a:srgbClr val="00B0F0"/>
                          </a:solidFill>
                          <a:miter lim="800000"/>
                          <a:headEnd/>
                          <a:tailEnd/>
                        </a:ln>
                      </wps:spPr>
                      <wps:txbx>
                        <w:txbxContent>
                          <w:p w:rsidR="00070F30" w:rsidRPr="002F1731" w:rsidRDefault="00070F30" w:rsidP="00070F30">
                            <w:pPr>
                              <w:rPr>
                                <w:sz w:val="26"/>
                                <w:szCs w:val="26"/>
                              </w:rPr>
                            </w:pPr>
                            <w:r w:rsidRPr="002F1731">
                              <w:rPr>
                                <w:sz w:val="26"/>
                                <w:szCs w:val="26"/>
                              </w:rPr>
                              <w:t xml:space="preserve">Mae Adobe Spark, </w:t>
                            </w:r>
                            <w:r w:rsidR="00781B2A">
                              <w:rPr>
                                <w:sz w:val="26"/>
                                <w:szCs w:val="26"/>
                              </w:rPr>
                              <w:t>(</w:t>
                            </w:r>
                            <w:r w:rsidRPr="002F1731">
                              <w:rPr>
                                <w:sz w:val="26"/>
                                <w:szCs w:val="26"/>
                              </w:rPr>
                              <w:t>2017</w:t>
                            </w:r>
                            <w:r w:rsidR="00781B2A">
                              <w:rPr>
                                <w:sz w:val="26"/>
                                <w:szCs w:val="26"/>
                              </w:rPr>
                              <w:t>)</w:t>
                            </w:r>
                            <w:r w:rsidRPr="002F1731">
                              <w:rPr>
                                <w:sz w:val="26"/>
                                <w:szCs w:val="26"/>
                              </w:rPr>
                              <w:t xml:space="preserve"> yn dweud mae yna llawer o heriau sydd yn cael ei wynebu’r ffordd sef gall cyfyngiadau amser</w:t>
                            </w:r>
                            <w:r w:rsidR="002C2034" w:rsidRPr="002F1731">
                              <w:rPr>
                                <w:sz w:val="26"/>
                                <w:szCs w:val="26"/>
                              </w:rPr>
                              <w:t xml:space="preserve"> cael ei effeithio oherwydd mae angen amser i cwblhau’r myfyrdod fod yn anoddach ei ffitio i mewn na’r sesiwn ei hun. Dylid rhoi amser i fyfyrio a dylai fod yn rhan o’r cynllun gwers Llythrennedd Digidiol. Hefyd maen dweud gall hunan-gymhelliant hefyd fod yn her ac yn rhwystr gan eich bod yn edrych yn feirniadaol ar eich darpariaeth o Llythrennedd Digidol a gorfod datblygu o hynny yn hytrach na dim ond cyflwyno’r un sesiwn eto gall fod yn rhwystr. Ond hefyd yn ol DLP Reflections (2016), rhwystr arall sydd yn cael ei effeithio ar ymarferwyr ydy cydbwysedd. I gadw cydbwysedd iach gan ganolbwyntio a myfyrio’n effeithiol ar yr hyn a aeth yn dda a gellid ei ail-addasu a’i addasu nid yn unig ar yr hyn a aeth o’i le.</w:t>
                            </w:r>
                          </w:p>
                        </w:txbxContent>
                      </wps:txbx>
                      <wps:bodyPr rot="0" vert="horz" wrap="square" lIns="91440" tIns="45720" rIns="91440" bIns="45720" anchor="t" anchorCtr="0">
                        <a:noAutofit/>
                      </wps:bodyPr>
                    </wps:wsp>
                  </a:graphicData>
                </a:graphic>
              </wp:anchor>
            </w:drawing>
          </mc:Choice>
          <mc:Fallback>
            <w:pict>
              <v:shape w14:anchorId="012E18C8" id="_x0000_s1030" type="#_x0000_t202" style="position:absolute;margin-left:241.55pt;margin-top:-15.05pt;width:427.05pt;height:215.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" strokecolor="#00b0f0" strokeweight="3pt">
                <v:textbox>
                  <w:txbxContent>
                    <w:p w:rsidR="00070F30" w:rsidRPr="002F1731" w:rsidRDefault="00070F30" w:rsidP="00070F30">
                      <w:pPr>
                        <w:rPr>
                          <w:sz w:val="26"/>
                          <w:szCs w:val="26"/>
                        </w:rPr>
                      </w:pPr>
                      <w:r w:rsidRPr="002F1731">
                        <w:rPr>
                          <w:sz w:val="26"/>
                          <w:szCs w:val="26"/>
                        </w:rPr>
                        <w:t xml:space="preserve">Mae Adobe Spark, </w:t>
                      </w:r>
                      <w:r w:rsidR="00781B2A">
                        <w:rPr>
                          <w:sz w:val="26"/>
                          <w:szCs w:val="26"/>
                        </w:rPr>
                        <w:t>(</w:t>
                      </w:r>
                      <w:r w:rsidRPr="002F1731">
                        <w:rPr>
                          <w:sz w:val="26"/>
                          <w:szCs w:val="26"/>
                        </w:rPr>
                        <w:t>2017</w:t>
                      </w:r>
                      <w:r w:rsidR="00781B2A">
                        <w:rPr>
                          <w:sz w:val="26"/>
                          <w:szCs w:val="26"/>
                        </w:rPr>
                        <w:t>)</w:t>
                      </w:r>
                      <w:r w:rsidRPr="002F1731">
                        <w:rPr>
                          <w:sz w:val="26"/>
                          <w:szCs w:val="26"/>
                        </w:rPr>
                        <w:t xml:space="preserve"> yn dweud mae yna llawer o heriau sydd yn cael ei wynebu’r ffordd sef gall cyfyngiadau amser</w:t>
                      </w:r>
                      <w:r w:rsidR="002C2034" w:rsidRPr="002F1731">
                        <w:rPr>
                          <w:sz w:val="26"/>
                          <w:szCs w:val="26"/>
                        </w:rPr>
                        <w:t xml:space="preserve"> cael ei effeithio oherwydd mae angen amser i cwblhau’r myfyrdod fod yn anoddach ei ffitio i mewn na’r sesiwn ei hun. Dylid rhoi amser i fyfyrio a dylai fod yn rhan o’r cynllun gwers Llythrennedd Digidiol. Hefyd maen dweud gall hunan-gymhelliant hefyd fod yn her ac yn rhwystr gan eich bod yn edrych yn feirniadaol ar eich darpariaeth o Llythrennedd Digidol a gorfod datblygu o hynny yn hytrach na dim ond cyflwyno’r un sesiwn eto gall fod yn rhwystr. Ond hefyd yn ol DLP Reflections (2016), rhwystr arall sydd yn cael ei effeithio ar ymarferwyr ydy cydbwysedd. I gadw cydbwysedd iach gan ganolbwyntio a myfyrio’n effeithiol ar yr hyn a aeth yn dda a gellid ei ail-addasu a’i addasu nid yn unig ar yr hyn a aeth o’i le.</w:t>
                      </w:r>
                    </w:p>
                  </w:txbxContent>
                </v:textbox>
              </v:shape>
            </w:pict>
          </mc:Fallback>
        </mc:AlternateContent>
      </w:r>
      <w:r>
        <w:rPr>
          <w:noProof/>
          <w:lang w:val="en-GB" w:eastAsia="en-GB"/>
        </w:rPr>
        <mc:AlternateContent>
          <mc:Choice Requires="wps">
            <w:drawing>
              <wp:anchor distT="45720" distB="45720" distL="114300" distR="114300" simplePos="0" relativeHeight="251667456" behindDoc="0" locked="0" layoutInCell="1" allowOverlap="1">
                <wp:simplePos x="0" y="0"/>
                <wp:positionH relativeFrom="column">
                  <wp:posOffset>-643255</wp:posOffset>
                </wp:positionH>
                <wp:positionV relativeFrom="paragraph">
                  <wp:posOffset>-189230</wp:posOffset>
                </wp:positionV>
                <wp:extent cx="2360930" cy="2506436"/>
                <wp:effectExtent l="19050" t="19050" r="17145" b="273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06436"/>
                        </a:xfrm>
                        <a:prstGeom prst="rect">
                          <a:avLst/>
                        </a:prstGeom>
                        <a:solidFill>
                          <a:srgbClr val="FFFFFF"/>
                        </a:solidFill>
                        <a:ln w="38100">
                          <a:solidFill>
                            <a:srgbClr val="00B0F0"/>
                          </a:solidFill>
                          <a:miter lim="800000"/>
                          <a:headEnd/>
                          <a:tailEnd/>
                        </a:ln>
                      </wps:spPr>
                      <wps:txbx>
                        <w:txbxContent>
                          <w:p w:rsidR="00FD179C" w:rsidRPr="00FD179C" w:rsidRDefault="00FD179C">
                            <w:pPr>
                              <w:rPr>
                                <w:sz w:val="25"/>
                                <w:szCs w:val="25"/>
                              </w:rPr>
                            </w:pPr>
                            <w:r w:rsidRPr="00FD179C">
                              <w:rPr>
                                <w:sz w:val="25"/>
                                <w:szCs w:val="25"/>
                              </w:rPr>
                              <w:t xml:space="preserve">Yn </w:t>
                            </w:r>
                            <w:r w:rsidRPr="00FD179C">
                              <w:rPr>
                                <w:sz w:val="25"/>
                                <w:szCs w:val="25"/>
                              </w:rPr>
                              <w:t xml:space="preserve">ol Mint (2017) </w:t>
                            </w:r>
                            <w:r>
                              <w:rPr>
                                <w:sz w:val="25"/>
                                <w:szCs w:val="25"/>
                              </w:rPr>
                              <w:t>i</w:t>
                            </w:r>
                            <w:r w:rsidRPr="00FD179C">
                              <w:rPr>
                                <w:sz w:val="25"/>
                                <w:szCs w:val="25"/>
                              </w:rPr>
                              <w:t xml:space="preserve"> fod yn ymarferwyr da </w:t>
                            </w:r>
                            <w:r>
                              <w:rPr>
                                <w:sz w:val="25"/>
                                <w:szCs w:val="25"/>
                              </w:rPr>
                              <w:t>i</w:t>
                            </w:r>
                            <w:r w:rsidRPr="00FD179C">
                              <w:rPr>
                                <w:sz w:val="25"/>
                                <w:szCs w:val="25"/>
                              </w:rPr>
                              <w:t xml:space="preserve"> adfyfyrio mae angen:</w:t>
                            </w:r>
                          </w:p>
                          <w:p w:rsidR="00FD179C" w:rsidRDefault="00FD179C" w:rsidP="00FD179C">
                            <w:pPr>
                              <w:pStyle w:val="ListParagraph"/>
                              <w:numPr>
                                <w:ilvl w:val="0"/>
                                <w:numId w:val="2"/>
                              </w:numPr>
                              <w:rPr>
                                <w:sz w:val="25"/>
                                <w:szCs w:val="25"/>
                              </w:rPr>
                            </w:pPr>
                            <w:r w:rsidRPr="00FD179C">
                              <w:rPr>
                                <w:sz w:val="25"/>
                                <w:szCs w:val="25"/>
                              </w:rPr>
                              <w:t xml:space="preserve">Bod yn agored </w:t>
                            </w:r>
                            <w:r>
                              <w:rPr>
                                <w:sz w:val="25"/>
                                <w:szCs w:val="25"/>
                              </w:rPr>
                              <w:t>i rannu elfennau o ymarfer gyda phobl eraill.</w:t>
                            </w:r>
                          </w:p>
                          <w:p w:rsidR="00FD179C" w:rsidRDefault="00FD179C" w:rsidP="00FD179C">
                            <w:pPr>
                              <w:pStyle w:val="ListParagraph"/>
                              <w:numPr>
                                <w:ilvl w:val="0"/>
                                <w:numId w:val="2"/>
                              </w:numPr>
                              <w:rPr>
                                <w:sz w:val="25"/>
                                <w:szCs w:val="25"/>
                              </w:rPr>
                            </w:pPr>
                            <w:r>
                              <w:rPr>
                                <w:sz w:val="25"/>
                                <w:szCs w:val="25"/>
                              </w:rPr>
                              <w:t>Parodrwydd i ddysgu o’r hyn sy’n digwydd yn ymarferol.</w:t>
                            </w:r>
                          </w:p>
                          <w:p w:rsidR="00FD179C" w:rsidRDefault="00FD179C" w:rsidP="00FD179C">
                            <w:pPr>
                              <w:pStyle w:val="ListParagraph"/>
                              <w:numPr>
                                <w:ilvl w:val="0"/>
                                <w:numId w:val="2"/>
                              </w:numPr>
                              <w:rPr>
                                <w:sz w:val="25"/>
                                <w:szCs w:val="25"/>
                              </w:rPr>
                            </w:pPr>
                            <w:r>
                              <w:rPr>
                                <w:sz w:val="25"/>
                                <w:szCs w:val="25"/>
                              </w:rPr>
                              <w:t>Cael eu cymhell yn ddigon i ‘ailchwarae’ agweddau ar ymarfer clinigol.</w:t>
                            </w:r>
                          </w:p>
                          <w:p w:rsidR="00FD179C" w:rsidRDefault="00FD179C" w:rsidP="00FD179C">
                            <w:pPr>
                              <w:pStyle w:val="ListParagraph"/>
                              <w:numPr>
                                <w:ilvl w:val="0"/>
                                <w:numId w:val="2"/>
                              </w:numPr>
                              <w:rPr>
                                <w:sz w:val="25"/>
                                <w:szCs w:val="25"/>
                              </w:rPr>
                            </w:pPr>
                            <w:r>
                              <w:rPr>
                                <w:sz w:val="25"/>
                                <w:szCs w:val="25"/>
                              </w:rPr>
                              <w:t>Gallu ddisgrifio’n fanwl cyn dadansoddi problemau ymarfer.</w:t>
                            </w:r>
                          </w:p>
                          <w:p w:rsidR="00FD179C" w:rsidRPr="00FD179C" w:rsidRDefault="00FD179C" w:rsidP="00FD179C">
                            <w:pPr>
                              <w:pStyle w:val="ListParagraph"/>
                              <w:numPr>
                                <w:ilvl w:val="0"/>
                                <w:numId w:val="2"/>
                              </w:numPr>
                              <w:rPr>
                                <w:sz w:val="25"/>
                                <w:szCs w:val="25"/>
                              </w:rPr>
                            </w:pPr>
                            <w:r>
                              <w:rPr>
                                <w:sz w:val="25"/>
                                <w:szCs w:val="25"/>
                              </w:rPr>
                              <w:t>Hefyd cydnabod canlyniadau myfyrio.</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1" type="#_x0000_t202" style="position:absolute;margin-left:-50.65pt;margin-top:-14.9pt;width:185.9pt;height:197.3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" strokecolor="#00b0f0" strokeweight="3pt">
                <v:textbox>
                  <w:txbxContent>
                    <w:p w:rsidR="00FD179C" w:rsidRPr="00FD179C" w:rsidRDefault="00FD179C">
                      <w:pPr>
                        <w:rPr>
                          <w:sz w:val="25"/>
                          <w:szCs w:val="25"/>
                        </w:rPr>
                      </w:pPr>
                      <w:r w:rsidRPr="00FD179C">
                        <w:rPr>
                          <w:sz w:val="25"/>
                          <w:szCs w:val="25"/>
                        </w:rPr>
                        <w:t xml:space="preserve">Yn </w:t>
                      </w:r>
                      <w:r w:rsidRPr="00FD179C">
                        <w:rPr>
                          <w:sz w:val="25"/>
                          <w:szCs w:val="25"/>
                        </w:rPr>
                        <w:t xml:space="preserve">ol Mint (2017) </w:t>
                      </w:r>
                      <w:r>
                        <w:rPr>
                          <w:sz w:val="25"/>
                          <w:szCs w:val="25"/>
                        </w:rPr>
                        <w:t>i</w:t>
                      </w:r>
                      <w:r w:rsidRPr="00FD179C">
                        <w:rPr>
                          <w:sz w:val="25"/>
                          <w:szCs w:val="25"/>
                        </w:rPr>
                        <w:t xml:space="preserve"> fod yn ymarferwyr da </w:t>
                      </w:r>
                      <w:r>
                        <w:rPr>
                          <w:sz w:val="25"/>
                          <w:szCs w:val="25"/>
                        </w:rPr>
                        <w:t>i</w:t>
                      </w:r>
                      <w:r w:rsidRPr="00FD179C">
                        <w:rPr>
                          <w:sz w:val="25"/>
                          <w:szCs w:val="25"/>
                        </w:rPr>
                        <w:t xml:space="preserve"> adfyfyrio mae angen:</w:t>
                      </w:r>
                    </w:p>
                    <w:p w:rsidR="00FD179C" w:rsidRDefault="00FD179C" w:rsidP="00FD179C">
                      <w:pPr>
                        <w:pStyle w:val="ListParagraph"/>
                        <w:numPr>
                          <w:ilvl w:val="0"/>
                          <w:numId w:val="2"/>
                        </w:numPr>
                        <w:rPr>
                          <w:sz w:val="25"/>
                          <w:szCs w:val="25"/>
                        </w:rPr>
                      </w:pPr>
                      <w:r w:rsidRPr="00FD179C">
                        <w:rPr>
                          <w:sz w:val="25"/>
                          <w:szCs w:val="25"/>
                        </w:rPr>
                        <w:t xml:space="preserve">Bod yn agored </w:t>
                      </w:r>
                      <w:r>
                        <w:rPr>
                          <w:sz w:val="25"/>
                          <w:szCs w:val="25"/>
                        </w:rPr>
                        <w:t>i rannu elfennau o ymarfer gyda phobl eraill.</w:t>
                      </w:r>
                    </w:p>
                    <w:p w:rsidR="00FD179C" w:rsidRDefault="00FD179C" w:rsidP="00FD179C">
                      <w:pPr>
                        <w:pStyle w:val="ListParagraph"/>
                        <w:numPr>
                          <w:ilvl w:val="0"/>
                          <w:numId w:val="2"/>
                        </w:numPr>
                        <w:rPr>
                          <w:sz w:val="25"/>
                          <w:szCs w:val="25"/>
                        </w:rPr>
                      </w:pPr>
                      <w:r>
                        <w:rPr>
                          <w:sz w:val="25"/>
                          <w:szCs w:val="25"/>
                        </w:rPr>
                        <w:t>Parodrwydd i ddysgu o’r hyn sy’n digwydd yn ymarferol.</w:t>
                      </w:r>
                    </w:p>
                    <w:p w:rsidR="00FD179C" w:rsidRDefault="00FD179C" w:rsidP="00FD179C">
                      <w:pPr>
                        <w:pStyle w:val="ListParagraph"/>
                        <w:numPr>
                          <w:ilvl w:val="0"/>
                          <w:numId w:val="2"/>
                        </w:numPr>
                        <w:rPr>
                          <w:sz w:val="25"/>
                          <w:szCs w:val="25"/>
                        </w:rPr>
                      </w:pPr>
                      <w:r>
                        <w:rPr>
                          <w:sz w:val="25"/>
                          <w:szCs w:val="25"/>
                        </w:rPr>
                        <w:t>Cael eu cymhell yn ddigon i ‘ailchwarae’ agweddau ar ymarfer clinigol.</w:t>
                      </w:r>
                    </w:p>
                    <w:p w:rsidR="00FD179C" w:rsidRDefault="00FD179C" w:rsidP="00FD179C">
                      <w:pPr>
                        <w:pStyle w:val="ListParagraph"/>
                        <w:numPr>
                          <w:ilvl w:val="0"/>
                          <w:numId w:val="2"/>
                        </w:numPr>
                        <w:rPr>
                          <w:sz w:val="25"/>
                          <w:szCs w:val="25"/>
                        </w:rPr>
                      </w:pPr>
                      <w:r>
                        <w:rPr>
                          <w:sz w:val="25"/>
                          <w:szCs w:val="25"/>
                        </w:rPr>
                        <w:t>Gallu ddisgrifio’n fanwl cyn dadansoddi problemau ymarfer.</w:t>
                      </w:r>
                    </w:p>
                    <w:p w:rsidR="00FD179C" w:rsidRPr="00FD179C" w:rsidRDefault="00FD179C" w:rsidP="00FD179C">
                      <w:pPr>
                        <w:pStyle w:val="ListParagraph"/>
                        <w:numPr>
                          <w:ilvl w:val="0"/>
                          <w:numId w:val="2"/>
                        </w:numPr>
                        <w:rPr>
                          <w:sz w:val="25"/>
                          <w:szCs w:val="25"/>
                        </w:rPr>
                      </w:pPr>
                      <w:r>
                        <w:rPr>
                          <w:sz w:val="25"/>
                          <w:szCs w:val="25"/>
                        </w:rPr>
                        <w:t>Hefyd cydnabod canlyniadau myfyrio.</w:t>
                      </w:r>
                    </w:p>
                  </w:txbxContent>
                </v:textbox>
              </v:shape>
            </w:pict>
          </mc:Fallback>
        </mc:AlternateContent>
      </w:r>
    </w:p>
    <w:p w:rsidR="00D944C1" w:rsidRDefault="00D944C1" w:rsidP="00D944C1"/>
    <w:p w:rsidR="00D944C1" w:rsidRDefault="00D944C1" w:rsidP="00D944C1"/>
    <w:p w:rsidR="00D944C1" w:rsidRDefault="00D944C1" w:rsidP="00D944C1"/>
    <w:p w:rsidR="00D944C1" w:rsidRDefault="00D944C1" w:rsidP="00D944C1"/>
    <w:p w:rsidR="00D944C1" w:rsidRDefault="00D944C1" w:rsidP="00D944C1"/>
    <w:p w:rsidR="00D944C1" w:rsidRDefault="00D944C1" w:rsidP="00D944C1"/>
    <w:p w:rsidR="00D944C1" w:rsidRDefault="00D944C1" w:rsidP="00D944C1"/>
    <w:p w:rsidR="00D944C1" w:rsidRDefault="00781B2A" w:rsidP="00D944C1">
      <w:r>
        <w:rPr>
          <w:noProof/>
          <w:lang w:val="en-GB" w:eastAsia="en-GB"/>
        </w:rPr>
        <mc:AlternateContent>
          <mc:Choice Requires="wps">
            <w:drawing>
              <wp:anchor distT="45720" distB="45720" distL="114300" distR="114300" simplePos="0" relativeHeight="251669504" behindDoc="0" locked="0" layoutInCell="1" allowOverlap="1" wp14:anchorId="74E1C992" wp14:editId="14FECF8B">
                <wp:simplePos x="0" y="0"/>
                <wp:positionH relativeFrom="column">
                  <wp:posOffset>-661670</wp:posOffset>
                </wp:positionH>
                <wp:positionV relativeFrom="paragraph">
                  <wp:posOffset>158750</wp:posOffset>
                </wp:positionV>
                <wp:extent cx="2360930" cy="2495550"/>
                <wp:effectExtent l="19050" t="19050" r="17145"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95550"/>
                        </a:xfrm>
                        <a:prstGeom prst="rect">
                          <a:avLst/>
                        </a:prstGeom>
                        <a:solidFill>
                          <a:srgbClr val="FFFFFF"/>
                        </a:solidFill>
                        <a:ln w="38100">
                          <a:solidFill>
                            <a:srgbClr val="00B0F0"/>
                          </a:solidFill>
                          <a:miter lim="800000"/>
                          <a:headEnd/>
                          <a:tailEnd/>
                        </a:ln>
                      </wps:spPr>
                      <wps:txbx>
                        <w:txbxContent>
                          <w:p w:rsidR="00FD179C" w:rsidRPr="00660821" w:rsidRDefault="00FD179C" w:rsidP="00FD179C">
                            <w:r w:rsidRPr="00660821">
                              <w:t xml:space="preserve">Yn </w:t>
                            </w:r>
                            <w:r w:rsidRPr="00660821">
                              <w:t>ol Mint (2017) galwch hefyd defnyddio cylfeoedd i wella at myfyrio gan defnyddio:</w:t>
                            </w:r>
                          </w:p>
                          <w:p w:rsidR="00FD179C" w:rsidRPr="00660821" w:rsidRDefault="00FD179C" w:rsidP="00660821">
                            <w:r w:rsidRPr="00660821">
                              <w:t>Cyrsiau DPP</w:t>
                            </w:r>
                            <w:r w:rsidR="00660821">
                              <w:t>, d</w:t>
                            </w:r>
                            <w:r w:rsidRPr="00660821">
                              <w:t>arllen erthygl neu journal</w:t>
                            </w:r>
                            <w:r w:rsidR="00660821">
                              <w:t>, r</w:t>
                            </w:r>
                            <w:r w:rsidRPr="00660821">
                              <w:t>hwydweithio cyfarfodydd neu gynadleddau.</w:t>
                            </w:r>
                          </w:p>
                          <w:p w:rsidR="00070F30" w:rsidRPr="00660821" w:rsidRDefault="00FD179C" w:rsidP="00FD179C">
                            <w:r w:rsidRPr="00660821">
                              <w:t>Hefyd gallwch edrych am mwy o wybodaeth am meddwl adfyfyrio gan edrych ar y we.</w:t>
                            </w:r>
                            <w:r w:rsidR="00070F30" w:rsidRPr="00660821">
                              <w:t xml:space="preserve"> Dyma clip i ddangos mwy beth mae ymarferwyr yn gallu ei wneud i helpu ei gilydd. Yn ol Edward de Bono’s mae en credu bydd ‘six thinking hats’ yn effeithiol i chi. </w:t>
                            </w:r>
                          </w:p>
                          <w:p w:rsidR="00070F30" w:rsidRPr="00070F30" w:rsidRDefault="005516EA" w:rsidP="00070F30">
                            <w:pPr>
                              <w:numPr>
                                <w:ilvl w:val="0"/>
                                <w:numId w:val="4"/>
                              </w:numPr>
                              <w:rPr>
                                <w:lang w:val="en-GB"/>
                              </w:rPr>
                            </w:pPr>
                            <w:hyperlink r:id="rId9" w:history="1">
                              <w:r w:rsidR="00070F30" w:rsidRPr="00070F30">
                                <w:rPr>
                                  <w:rStyle w:val="Hyperlink"/>
                                  <w:lang w:val="en-GB"/>
                                </w:rPr>
                                <w:t>https://</w:t>
                              </w:r>
                            </w:hyperlink>
                            <w:hyperlink r:id="rId10" w:history="1">
                              <w:r w:rsidR="00070F30" w:rsidRPr="00070F30">
                                <w:rPr>
                                  <w:rStyle w:val="Hyperlink"/>
                                  <w:lang w:val="en-GB"/>
                                </w:rPr>
                                <w:t>www.youtube.com/watch?v=oHiwpz7r4wY</w:t>
                              </w:r>
                            </w:hyperlink>
                            <w:r w:rsidR="00070F30" w:rsidRPr="00070F30">
                              <w:rPr>
                                <w:lang w:val="en-GB"/>
                              </w:rPr>
                              <w:t xml:space="preserve"> </w:t>
                            </w:r>
                          </w:p>
                          <w:p w:rsidR="00070F30" w:rsidRDefault="00070F30" w:rsidP="00FD179C">
                            <w:pPr>
                              <w:rPr>
                                <w:sz w:val="25"/>
                                <w:szCs w:val="25"/>
                              </w:rPr>
                            </w:pPr>
                          </w:p>
                          <w:p w:rsidR="00070F30" w:rsidRDefault="00070F30" w:rsidP="00FD179C">
                            <w:pPr>
                              <w:rPr>
                                <w:sz w:val="25"/>
                                <w:szCs w:val="25"/>
                              </w:rPr>
                            </w:pPr>
                          </w:p>
                          <w:p w:rsidR="00FD179C" w:rsidRPr="00FD179C" w:rsidRDefault="00FD179C" w:rsidP="00FD179C">
                            <w:pPr>
                              <w:rPr>
                                <w:sz w:val="25"/>
                                <w:szCs w:val="25"/>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4E1C992" id="_x0000_s1032" type="#_x0000_t202" style="position:absolute;margin-left:-52.1pt;margin-top:12.5pt;width:185.9pt;height:196.5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" strokecolor="#00b0f0" strokeweight="3pt">
                <v:textbox>
                  <w:txbxContent>
                    <w:p w:rsidR="00FD179C" w:rsidRPr="00660821" w:rsidRDefault="00FD179C" w:rsidP="00FD179C">
                      <w:r w:rsidRPr="00660821">
                        <w:t xml:space="preserve">Yn </w:t>
                      </w:r>
                      <w:r w:rsidRPr="00660821">
                        <w:t>ol Mint (2017) galwch hefyd defnyddio cylfeoedd i wella at myfyrio gan defnyddio:</w:t>
                      </w:r>
                    </w:p>
                    <w:p w:rsidR="00FD179C" w:rsidRPr="00660821" w:rsidRDefault="00FD179C" w:rsidP="00660821">
                      <w:r w:rsidRPr="00660821">
                        <w:t>Cyrsiau DPP</w:t>
                      </w:r>
                      <w:r w:rsidR="00660821">
                        <w:t>, d</w:t>
                      </w:r>
                      <w:r w:rsidRPr="00660821">
                        <w:t>arllen erthygl neu journal</w:t>
                      </w:r>
                      <w:r w:rsidR="00660821">
                        <w:t>, r</w:t>
                      </w:r>
                      <w:r w:rsidRPr="00660821">
                        <w:t>hwydweithio cyfarfodydd neu gynadleddau.</w:t>
                      </w:r>
                    </w:p>
                    <w:p w:rsidR="00070F30" w:rsidRPr="00660821" w:rsidRDefault="00FD179C" w:rsidP="00FD179C">
                      <w:r w:rsidRPr="00660821">
                        <w:t>Hefyd gallwch edrych am mwy o wybodaeth am meddwl adfyfyrio gan edrych ar y we.</w:t>
                      </w:r>
                      <w:r w:rsidR="00070F30" w:rsidRPr="00660821">
                        <w:t xml:space="preserve"> Dyma clip i ddangos mwy beth mae ymarferwyr yn gallu ei wneud i helpu ei gilydd. Yn ol Edward de Bono’s mae en credu bydd ‘six thinking hats’ yn effeithiol i chi. </w:t>
                      </w:r>
                    </w:p>
                    <w:p w:rsidR="00070F30" w:rsidRPr="00070F30" w:rsidRDefault="005516EA" w:rsidP="00070F30">
                      <w:pPr>
                        <w:numPr>
                          <w:ilvl w:val="0"/>
                          <w:numId w:val="4"/>
                        </w:numPr>
                        <w:rPr>
                          <w:lang w:val="en-GB"/>
                        </w:rPr>
                      </w:pPr>
                      <w:hyperlink r:id="rId11" w:history="1">
                        <w:r w:rsidR="00070F30" w:rsidRPr="00070F30">
                          <w:rPr>
                            <w:rStyle w:val="Hyperlink"/>
                            <w:lang w:val="en-GB"/>
                          </w:rPr>
                          <w:t>https://</w:t>
                        </w:r>
                      </w:hyperlink>
                      <w:hyperlink r:id="rId12" w:history="1">
                        <w:r w:rsidR="00070F30" w:rsidRPr="00070F30">
                          <w:rPr>
                            <w:rStyle w:val="Hyperlink"/>
                            <w:lang w:val="en-GB"/>
                          </w:rPr>
                          <w:t>www.youtube.com/watch?v=oHiwpz7r4wY</w:t>
                        </w:r>
                      </w:hyperlink>
                      <w:r w:rsidR="00070F30" w:rsidRPr="00070F30">
                        <w:rPr>
                          <w:lang w:val="en-GB"/>
                        </w:rPr>
                        <w:t xml:space="preserve"> </w:t>
                      </w:r>
                    </w:p>
                    <w:p w:rsidR="00070F30" w:rsidRDefault="00070F30" w:rsidP="00FD179C">
                      <w:pPr>
                        <w:rPr>
                          <w:sz w:val="25"/>
                          <w:szCs w:val="25"/>
                        </w:rPr>
                      </w:pPr>
                    </w:p>
                    <w:p w:rsidR="00070F30" w:rsidRDefault="00070F30" w:rsidP="00FD179C">
                      <w:pPr>
                        <w:rPr>
                          <w:sz w:val="25"/>
                          <w:szCs w:val="25"/>
                        </w:rPr>
                      </w:pPr>
                    </w:p>
                    <w:p w:rsidR="00FD179C" w:rsidRPr="00FD179C" w:rsidRDefault="00FD179C" w:rsidP="00FD179C">
                      <w:pPr>
                        <w:rPr>
                          <w:sz w:val="25"/>
                          <w:szCs w:val="25"/>
                        </w:rPr>
                      </w:pPr>
                    </w:p>
                  </w:txbxContent>
                </v:textbox>
              </v:shape>
            </w:pict>
          </mc:Fallback>
        </mc:AlternateContent>
      </w:r>
    </w:p>
    <w:p w:rsidR="00D944C1" w:rsidRDefault="00781B2A" w:rsidP="00D944C1">
      <w:r>
        <w:rPr>
          <w:noProof/>
          <w:lang w:val="en-GB" w:eastAsia="en-GB"/>
        </w:rPr>
        <mc:AlternateContent>
          <mc:Choice Requires="wps">
            <w:drawing>
              <wp:anchor distT="45720" distB="45720" distL="114300" distR="114300" simplePos="0" relativeHeight="251675648" behindDoc="0" locked="0" layoutInCell="1" allowOverlap="1" wp14:anchorId="6D23F6D8" wp14:editId="17C1AD3D">
                <wp:simplePos x="0" y="0"/>
                <wp:positionH relativeFrom="column">
                  <wp:posOffset>3000375</wp:posOffset>
                </wp:positionH>
                <wp:positionV relativeFrom="paragraph">
                  <wp:posOffset>69215</wp:posOffset>
                </wp:positionV>
                <wp:extent cx="5630363" cy="1483179"/>
                <wp:effectExtent l="19050" t="19050" r="27940" b="222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0363" cy="1483179"/>
                        </a:xfrm>
                        <a:prstGeom prst="rect">
                          <a:avLst/>
                        </a:prstGeom>
                        <a:solidFill>
                          <a:srgbClr val="FFFFFF"/>
                        </a:solidFill>
                        <a:ln w="38100">
                          <a:solidFill>
                            <a:srgbClr val="00B0F0"/>
                          </a:solidFill>
                          <a:miter lim="800000"/>
                          <a:headEnd/>
                          <a:tailEnd/>
                        </a:ln>
                      </wps:spPr>
                      <wps:txbx>
                        <w:txbxContent>
                          <w:p w:rsidR="00236C92" w:rsidRPr="009B3E6C" w:rsidRDefault="00236C92" w:rsidP="00236C92">
                            <w:pPr>
                              <w:rPr>
                                <w:b/>
                                <w:bCs/>
                                <w:sz w:val="25"/>
                                <w:szCs w:val="25"/>
                                <w:u w:val="single"/>
                              </w:rPr>
                            </w:pPr>
                            <w:r>
                              <w:rPr>
                                <w:b/>
                                <w:bCs/>
                                <w:sz w:val="25"/>
                                <w:szCs w:val="25"/>
                                <w:u w:val="single"/>
                              </w:rPr>
                              <w:t>Schon</w:t>
                            </w:r>
                            <w:r w:rsidR="009B3E6C">
                              <w:rPr>
                                <w:b/>
                                <w:bCs/>
                                <w:sz w:val="25"/>
                                <w:szCs w:val="25"/>
                                <w:u w:val="single"/>
                              </w:rPr>
                              <w:t xml:space="preserve">- </w:t>
                            </w:r>
                            <w:r>
                              <w:rPr>
                                <w:sz w:val="25"/>
                                <w:szCs w:val="25"/>
                              </w:rPr>
                              <w:t xml:space="preserve">Yn ol </w:t>
                            </w:r>
                            <w:r w:rsidR="00660821">
                              <w:rPr>
                                <w:sz w:val="25"/>
                                <w:szCs w:val="25"/>
                              </w:rPr>
                              <w:t>Buwert, P (2012) mae Schon yn diffinio arfer myfyrol fel yr arfer y mae gweithwyr proffesiynol yn ei ddefnddio i ddod yn ymwybodol o’u sylfaen wybodaeth ymhylg ac i ddysgu o’u profiad. Ond yn ol Smith, M (1999), wnaeth Dewey ei diffinio meddwl myfyriol fel ystyriaeth weithredol, barhaus a gofalus o unrh</w:t>
                            </w:r>
                            <w:r w:rsidR="00781B2A">
                              <w:rPr>
                                <w:sz w:val="25"/>
                                <w:szCs w:val="25"/>
                              </w:rPr>
                              <w:t>yw</w:t>
                            </w:r>
                            <w:r w:rsidR="00660821">
                              <w:rPr>
                                <w:sz w:val="25"/>
                                <w:szCs w:val="25"/>
                              </w:rPr>
                              <w:t xml:space="preserve"> gred neu fath o wybodaeth sy’n cefnogi a’r casgliadau pellach y mae tueddu a</w:t>
                            </w:r>
                            <w:r w:rsidR="00781B2A">
                              <w:rPr>
                                <w:sz w:val="25"/>
                                <w:szCs w:val="25"/>
                              </w:rPr>
                              <w:t>rnynt</w:t>
                            </w:r>
                            <w:r w:rsidR="00660821">
                              <w:rPr>
                                <w:sz w:val="25"/>
                                <w:szCs w:val="25"/>
                              </w:rPr>
                              <w:t xml:space="preserve"> (Dewey 1933: 118). Nododd Dewey bum can neu agwedd.</w:t>
                            </w:r>
                          </w:p>
                          <w:p w:rsidR="00236C92" w:rsidRDefault="00236C92" w:rsidP="00236C92">
                            <w:pPr>
                              <w:rPr>
                                <w:sz w:val="25"/>
                                <w:szCs w:val="25"/>
                              </w:rPr>
                            </w:pPr>
                          </w:p>
                          <w:p w:rsidR="00236C92" w:rsidRPr="00FD179C" w:rsidRDefault="00236C92" w:rsidP="00236C92">
                            <w:pPr>
                              <w:rPr>
                                <w:sz w:val="25"/>
                                <w:szCs w:val="25"/>
                              </w:rPr>
                            </w:pP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6D23F6D8" id="_x0000_s1033" type="#_x0000_t202" style="position:absolute;margin-left:236.25pt;margin-top:5.45pt;width:443.35pt;height:116.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" strokecolor="#00b0f0" strokeweight="3pt">
                <v:textbox>
                  <w:txbxContent>
                    <w:p w:rsidR="00236C92" w:rsidRPr="009B3E6C" w:rsidRDefault="00236C92" w:rsidP="00236C92">
                      <w:pPr>
                        <w:rPr>
                          <w:b/>
                          <w:bCs/>
                          <w:sz w:val="25"/>
                          <w:szCs w:val="25"/>
                          <w:u w:val="single"/>
                        </w:rPr>
                      </w:pPr>
                      <w:r>
                        <w:rPr>
                          <w:b/>
                          <w:bCs/>
                          <w:sz w:val="25"/>
                          <w:szCs w:val="25"/>
                          <w:u w:val="single"/>
                        </w:rPr>
                        <w:t>Schon</w:t>
                      </w:r>
                      <w:r w:rsidR="009B3E6C">
                        <w:rPr>
                          <w:b/>
                          <w:bCs/>
                          <w:sz w:val="25"/>
                          <w:szCs w:val="25"/>
                          <w:u w:val="single"/>
                        </w:rPr>
                        <w:t xml:space="preserve">- </w:t>
                      </w:r>
                      <w:r>
                        <w:rPr>
                          <w:sz w:val="25"/>
                          <w:szCs w:val="25"/>
                        </w:rPr>
                        <w:t xml:space="preserve">Yn ol </w:t>
                      </w:r>
                      <w:r w:rsidR="00660821">
                        <w:rPr>
                          <w:sz w:val="25"/>
                          <w:szCs w:val="25"/>
                        </w:rPr>
                        <w:t>Buwert, P (2012) mae Schon yn diffinio arfer myfyrol fel yr arfer y mae gweithwyr proffesiynol yn ei ddefnddio i ddod yn ymwybodol o’u sylfaen wybodaeth ymhylg ac i ddysgu o’u profiad. Ond yn ol Smith, M (1999), wnaeth Dewey ei diffinio meddwl myfyriol fel ystyriaeth weithredol, barhaus a gofalus o unrh</w:t>
                      </w:r>
                      <w:r w:rsidR="00781B2A">
                        <w:rPr>
                          <w:sz w:val="25"/>
                          <w:szCs w:val="25"/>
                        </w:rPr>
                        <w:t>yw</w:t>
                      </w:r>
                      <w:r w:rsidR="00660821">
                        <w:rPr>
                          <w:sz w:val="25"/>
                          <w:szCs w:val="25"/>
                        </w:rPr>
                        <w:t xml:space="preserve"> gred neu fath o wybodaeth sy’n cefnogi a’r casgliadau pellach y mae tueddu a</w:t>
                      </w:r>
                      <w:r w:rsidR="00781B2A">
                        <w:rPr>
                          <w:sz w:val="25"/>
                          <w:szCs w:val="25"/>
                        </w:rPr>
                        <w:t>rnynt</w:t>
                      </w:r>
                      <w:r w:rsidR="00660821">
                        <w:rPr>
                          <w:sz w:val="25"/>
                          <w:szCs w:val="25"/>
                        </w:rPr>
                        <w:t xml:space="preserve"> (Dewey 1933: 118). Nododd Dewey bum can neu agwedd.</w:t>
                      </w:r>
                    </w:p>
                    <w:p w:rsidR="00236C92" w:rsidRDefault="00236C92" w:rsidP="00236C92">
                      <w:pPr>
                        <w:rPr>
                          <w:sz w:val="25"/>
                          <w:szCs w:val="25"/>
                        </w:rPr>
                      </w:pPr>
                    </w:p>
                    <w:p w:rsidR="00236C92" w:rsidRPr="00FD179C" w:rsidRDefault="00236C92" w:rsidP="00236C92">
                      <w:pPr>
                        <w:rPr>
                          <w:sz w:val="25"/>
                          <w:szCs w:val="25"/>
                        </w:rPr>
                      </w:pPr>
                    </w:p>
                  </w:txbxContent>
                </v:textbox>
              </v:shape>
            </w:pict>
          </mc:Fallback>
        </mc:AlternateContent>
      </w:r>
    </w:p>
    <w:p w:rsidR="00D944C1" w:rsidRDefault="00D944C1" w:rsidP="00D944C1"/>
    <w:p w:rsidR="00D944C1" w:rsidRDefault="00D944C1" w:rsidP="00D944C1"/>
    <w:p w:rsidR="00D944C1" w:rsidRDefault="00D944C1" w:rsidP="00D944C1"/>
    <w:p w:rsidR="00D944C1" w:rsidRDefault="00D944C1" w:rsidP="00D944C1"/>
    <w:p w:rsidR="00D944C1" w:rsidRDefault="00781B2A" w:rsidP="00D944C1">
      <w:r>
        <w:rPr>
          <w:noProof/>
          <w:lang w:val="en-GB" w:eastAsia="en-GB"/>
        </w:rPr>
        <mc:AlternateContent>
          <mc:Choice Requires="wps">
            <w:drawing>
              <wp:anchor distT="0" distB="0" distL="114300" distR="114300" simplePos="0" relativeHeight="251681792" behindDoc="0" locked="0" layoutInCell="1" allowOverlap="1" wp14:anchorId="355988CA" wp14:editId="46E17491">
                <wp:simplePos x="0" y="0"/>
                <wp:positionH relativeFrom="column">
                  <wp:posOffset>3070860</wp:posOffset>
                </wp:positionH>
                <wp:positionV relativeFrom="paragraph">
                  <wp:posOffset>232410</wp:posOffset>
                </wp:positionV>
                <wp:extent cx="2147207" cy="307522"/>
                <wp:effectExtent l="19050" t="19050" r="24765" b="16510"/>
                <wp:wrapNone/>
                <wp:docPr id="12" name="Text Box 12"/>
                <wp:cNvGraphicFramePr/>
                <a:graphic xmlns:a="http://schemas.openxmlformats.org/drawingml/2006/main">
                  <a:graphicData uri="http://schemas.microsoft.com/office/word/2010/wordprocessingShape">
                    <wps:wsp>
                      <wps:cNvSpPr txBox="1"/>
                      <wps:spPr>
                        <a:xfrm>
                          <a:off x="0" y="0"/>
                          <a:ext cx="2147207" cy="307522"/>
                        </a:xfrm>
                        <a:prstGeom prst="rect">
                          <a:avLst/>
                        </a:prstGeom>
                        <a:solidFill>
                          <a:sysClr val="window" lastClr="FFFFFF"/>
                        </a:solidFill>
                        <a:ln w="38100">
                          <a:solidFill>
                            <a:srgbClr val="00B0F0"/>
                          </a:solidFill>
                        </a:ln>
                      </wps:spPr>
                      <wps:txbx>
                        <w:txbxContent>
                          <w:p w:rsidR="00781B2A" w:rsidRPr="00B66202" w:rsidRDefault="00781B2A" w:rsidP="00781B2A">
                            <w:pPr>
                              <w:rPr>
                                <w:sz w:val="24"/>
                                <w:szCs w:val="24"/>
                              </w:rPr>
                            </w:pPr>
                            <w:r>
                              <w:rPr>
                                <w:sz w:val="24"/>
                                <w:szCs w:val="24"/>
                              </w:rPr>
                              <w:t>Dyma cyclh adfyfyrio Schon.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988CA" id="Text Box 12" o:spid="_x0000_s1034" type="#_x0000_t202" style="position:absolute;margin-left:241.8pt;margin-top:18.3pt;width:169.05pt;height:24.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" fillcolor="window" strokecolor="#00b0f0" strokeweight="3pt">
                <v:textbox>
                  <w:txbxContent>
                    <w:p w:rsidR="00781B2A" w:rsidRPr="00B66202" w:rsidRDefault="00781B2A" w:rsidP="00781B2A">
                      <w:pPr>
                        <w:rPr>
                          <w:sz w:val="24"/>
                          <w:szCs w:val="24"/>
                        </w:rPr>
                      </w:pPr>
                      <w:r>
                        <w:rPr>
                          <w:sz w:val="24"/>
                          <w:szCs w:val="24"/>
                        </w:rPr>
                        <w:t>Dyma cyclh adfyfyrio Schon.</w:t>
                      </w:r>
                    </w:p>
                  </w:txbxContent>
                </v:textbox>
              </v:shape>
            </w:pict>
          </mc:Fallback>
        </mc:AlternateContent>
      </w:r>
      <w:r>
        <w:rPr>
          <w:noProof/>
          <w:lang w:val="en-GB" w:eastAsia="en-GB"/>
        </w:rPr>
        <w:drawing>
          <wp:anchor distT="0" distB="0" distL="114300" distR="114300" simplePos="0" relativeHeight="251676672" behindDoc="0" locked="0" layoutInCell="1" allowOverlap="1" wp14:anchorId="00BB7D09">
            <wp:simplePos x="0" y="0"/>
            <wp:positionH relativeFrom="margin">
              <wp:posOffset>5357495</wp:posOffset>
            </wp:positionH>
            <wp:positionV relativeFrom="paragraph">
              <wp:posOffset>207010</wp:posOffset>
            </wp:positionV>
            <wp:extent cx="4212590" cy="2296886"/>
            <wp:effectExtent l="0" t="0" r="0" b="8255"/>
            <wp:wrapNone/>
            <wp:docPr id="10" name="Picture 10" descr="Image result for schon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on 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2590" cy="229688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944C1" w:rsidRDefault="00D944C1" w:rsidP="00D944C1"/>
    <w:p w:rsidR="00D944C1" w:rsidRDefault="00781B2A" w:rsidP="00D944C1">
      <w:r>
        <w:rPr>
          <w:noProof/>
          <w:lang w:val="en-GB" w:eastAsia="en-GB"/>
        </w:rPr>
        <mc:AlternateContent>
          <mc:Choice Requires="wps">
            <w:drawing>
              <wp:anchor distT="0" distB="0" distL="114300" distR="114300" simplePos="0" relativeHeight="251678720" behindDoc="0" locked="0" layoutInCell="1" allowOverlap="1" wp14:anchorId="53209197" wp14:editId="237E2DD7">
                <wp:simplePos x="0" y="0"/>
                <wp:positionH relativeFrom="column">
                  <wp:posOffset>3084830</wp:posOffset>
                </wp:positionH>
                <wp:positionV relativeFrom="paragraph">
                  <wp:posOffset>36830</wp:posOffset>
                </wp:positionV>
                <wp:extent cx="2147207" cy="307522"/>
                <wp:effectExtent l="19050" t="19050" r="24765" b="16510"/>
                <wp:wrapNone/>
                <wp:docPr id="11" name="Text Box 11"/>
                <wp:cNvGraphicFramePr/>
                <a:graphic xmlns:a="http://schemas.openxmlformats.org/drawingml/2006/main">
                  <a:graphicData uri="http://schemas.microsoft.com/office/word/2010/wordprocessingShape">
                    <wps:wsp>
                      <wps:cNvSpPr txBox="1"/>
                      <wps:spPr>
                        <a:xfrm>
                          <a:off x="0" y="0"/>
                          <a:ext cx="2147207" cy="307522"/>
                        </a:xfrm>
                        <a:prstGeom prst="rect">
                          <a:avLst/>
                        </a:prstGeom>
                        <a:solidFill>
                          <a:sysClr val="window" lastClr="FFFFFF"/>
                        </a:solidFill>
                        <a:ln w="38100">
                          <a:solidFill>
                            <a:srgbClr val="00B0F0"/>
                          </a:solidFill>
                        </a:ln>
                      </wps:spPr>
                      <wps:txbx>
                        <w:txbxContent>
                          <w:p w:rsidR="009B3E6C" w:rsidRPr="00B66202" w:rsidRDefault="009B3E6C" w:rsidP="009B3E6C">
                            <w:pPr>
                              <w:rPr>
                                <w:sz w:val="24"/>
                                <w:szCs w:val="24"/>
                              </w:rPr>
                            </w:pPr>
                            <w:r w:rsidRPr="00B66202">
                              <w:rPr>
                                <w:sz w:val="24"/>
                                <w:szCs w:val="24"/>
                              </w:rPr>
                              <w:t xml:space="preserve">Google </w:t>
                            </w:r>
                            <w:r w:rsidRPr="00B66202">
                              <w:rPr>
                                <w:sz w:val="24"/>
                                <w:szCs w:val="24"/>
                              </w:rPr>
                              <w:t>images,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09197" id="Text Box 11" o:spid="_x0000_s1035" type="#_x0000_t202" style="position:absolute;margin-left:242.9pt;margin-top:2.9pt;width:169.05pt;height:24.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" fillcolor="window" strokecolor="#00b0f0" strokeweight="3pt">
                <v:textbox>
                  <w:txbxContent>
                    <w:p w:rsidR="009B3E6C" w:rsidRPr="00B66202" w:rsidRDefault="009B3E6C" w:rsidP="009B3E6C">
                      <w:pPr>
                        <w:rPr>
                          <w:sz w:val="24"/>
                          <w:szCs w:val="24"/>
                        </w:rPr>
                      </w:pPr>
                      <w:r w:rsidRPr="00B66202">
                        <w:rPr>
                          <w:sz w:val="24"/>
                          <w:szCs w:val="24"/>
                        </w:rPr>
                        <w:t xml:space="preserve">Google </w:t>
                      </w:r>
                      <w:r w:rsidRPr="00B66202">
                        <w:rPr>
                          <w:sz w:val="24"/>
                          <w:szCs w:val="24"/>
                        </w:rPr>
                        <w:t>images, (Dim dyddiad)</w:t>
                      </w:r>
                    </w:p>
                  </w:txbxContent>
                </v:textbox>
              </v:shape>
            </w:pict>
          </mc:Fallback>
        </mc:AlternateContent>
      </w:r>
    </w:p>
    <w:p w:rsidR="00D944C1" w:rsidRDefault="00781B2A" w:rsidP="00D944C1">
      <w:r>
        <w:rPr>
          <w:noProof/>
          <w:lang w:val="en-GB" w:eastAsia="en-GB"/>
        </w:rPr>
        <mc:AlternateContent>
          <mc:Choice Requires="wps">
            <w:drawing>
              <wp:anchor distT="45720" distB="45720" distL="114300" distR="114300" simplePos="0" relativeHeight="251673600" behindDoc="0" locked="0" layoutInCell="1" allowOverlap="1" wp14:anchorId="63DBE361" wp14:editId="05AEE9AB">
                <wp:simplePos x="0" y="0"/>
                <wp:positionH relativeFrom="column">
                  <wp:posOffset>-577215</wp:posOffset>
                </wp:positionH>
                <wp:positionV relativeFrom="paragraph">
                  <wp:posOffset>163830</wp:posOffset>
                </wp:positionV>
                <wp:extent cx="5648144" cy="1254579"/>
                <wp:effectExtent l="19050" t="19050" r="10160" b="222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8144" cy="1254579"/>
                        </a:xfrm>
                        <a:prstGeom prst="rect">
                          <a:avLst/>
                        </a:prstGeom>
                        <a:solidFill>
                          <a:srgbClr val="FFFFFF"/>
                        </a:solidFill>
                        <a:ln w="38100">
                          <a:solidFill>
                            <a:srgbClr val="00B0F0"/>
                          </a:solidFill>
                          <a:miter lim="800000"/>
                          <a:headEnd/>
                          <a:tailEnd/>
                        </a:ln>
                      </wps:spPr>
                      <wps:txbx>
                        <w:txbxContent>
                          <w:p w:rsidR="002F1731" w:rsidRDefault="00236C92" w:rsidP="002F1731">
                            <w:pPr>
                              <w:rPr>
                                <w:sz w:val="25"/>
                                <w:szCs w:val="25"/>
                              </w:rPr>
                            </w:pPr>
                            <w:r>
                              <w:rPr>
                                <w:sz w:val="25"/>
                                <w:szCs w:val="25"/>
                              </w:rPr>
                              <w:t xml:space="preserve">Yn </w:t>
                            </w:r>
                            <w:r>
                              <w:rPr>
                                <w:sz w:val="25"/>
                                <w:szCs w:val="25"/>
                              </w:rPr>
                              <w:t>ol Early years Careers (2019), maen nhw dweud er mwyn darparu ar gofal posibl i blant, dylech fod yn ymwybodol o’r term ymarfer myfyriol. Mae hyn yn eich galluogi i dadansoddi gweithgaredda</w:t>
                            </w:r>
                            <w:r w:rsidR="00EF6A6A">
                              <w:rPr>
                                <w:sz w:val="25"/>
                                <w:szCs w:val="25"/>
                              </w:rPr>
                              <w:t>u</w:t>
                            </w:r>
                            <w:r>
                              <w:rPr>
                                <w:sz w:val="25"/>
                                <w:szCs w:val="25"/>
                              </w:rPr>
                              <w:t xml:space="preserve"> blaenorol a’u gwella a’u datblygu, gan eu gwneud yn fwy heriol. I gae</w:t>
                            </w:r>
                            <w:r w:rsidR="00EF6A6A">
                              <w:rPr>
                                <w:sz w:val="25"/>
                                <w:szCs w:val="25"/>
                              </w:rPr>
                              <w:t>l</w:t>
                            </w:r>
                            <w:r>
                              <w:rPr>
                                <w:sz w:val="25"/>
                                <w:szCs w:val="25"/>
                              </w:rPr>
                              <w:t xml:space="preserve"> y canlyniadau gorau mae angen i ymarferwyr ganolbwyntio a fynd y filltir ychwanegol honno i helpu.</w:t>
                            </w:r>
                          </w:p>
                          <w:p w:rsidR="002F1731" w:rsidRDefault="002F1731" w:rsidP="002F1731">
                            <w:pPr>
                              <w:rPr>
                                <w:sz w:val="25"/>
                                <w:szCs w:val="25"/>
                              </w:rPr>
                            </w:pPr>
                          </w:p>
                          <w:p w:rsidR="002F1731" w:rsidRPr="00FD179C" w:rsidRDefault="002F1731" w:rsidP="002F1731">
                            <w:pPr>
                              <w:rPr>
                                <w:sz w:val="25"/>
                                <w:szCs w:val="2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BE361" id="_x0000_s1036" type="#_x0000_t202" style="position:absolute;margin-left:-45.45pt;margin-top:12.9pt;width:444.75pt;height:98.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" strokecolor="#00b0f0" strokeweight="3pt">
                <v:textbox>
                  <w:txbxContent>
                    <w:p w:rsidR="002F1731" w:rsidRDefault="00236C92" w:rsidP="002F1731">
                      <w:pPr>
                        <w:rPr>
                          <w:sz w:val="25"/>
                          <w:szCs w:val="25"/>
                        </w:rPr>
                      </w:pPr>
                      <w:r>
                        <w:rPr>
                          <w:sz w:val="25"/>
                          <w:szCs w:val="25"/>
                        </w:rPr>
                        <w:t xml:space="preserve">Yn </w:t>
                      </w:r>
                      <w:r>
                        <w:rPr>
                          <w:sz w:val="25"/>
                          <w:szCs w:val="25"/>
                        </w:rPr>
                        <w:t>ol Early years Careers (2019), maen nhw dweud er mwyn darparu ar gofal posibl i blant, dylech fod yn ymwybodol o’r term ymarfer myfyriol. Mae hyn yn eich galluogi i dadansoddi gweithgaredda</w:t>
                      </w:r>
                      <w:r w:rsidR="00EF6A6A">
                        <w:rPr>
                          <w:sz w:val="25"/>
                          <w:szCs w:val="25"/>
                        </w:rPr>
                        <w:t>u</w:t>
                      </w:r>
                      <w:r>
                        <w:rPr>
                          <w:sz w:val="25"/>
                          <w:szCs w:val="25"/>
                        </w:rPr>
                        <w:t xml:space="preserve"> blaenorol a’u gwella a’u datblygu, gan eu gwneud yn fwy heriol. I gae</w:t>
                      </w:r>
                      <w:r w:rsidR="00EF6A6A">
                        <w:rPr>
                          <w:sz w:val="25"/>
                          <w:szCs w:val="25"/>
                        </w:rPr>
                        <w:t>l</w:t>
                      </w:r>
                      <w:r>
                        <w:rPr>
                          <w:sz w:val="25"/>
                          <w:szCs w:val="25"/>
                        </w:rPr>
                        <w:t xml:space="preserve"> y canlyniadau gorau mae angen i ymarferwyr ganolbwyntio a fynd y filltir ychwanegol honno i helpu.</w:t>
                      </w:r>
                    </w:p>
                    <w:p w:rsidR="002F1731" w:rsidRDefault="002F1731" w:rsidP="002F1731">
                      <w:pPr>
                        <w:rPr>
                          <w:sz w:val="25"/>
                          <w:szCs w:val="25"/>
                        </w:rPr>
                      </w:pPr>
                    </w:p>
                    <w:p w:rsidR="002F1731" w:rsidRPr="00FD179C" w:rsidRDefault="002F1731" w:rsidP="002F1731">
                      <w:pPr>
                        <w:rPr>
                          <w:sz w:val="25"/>
                          <w:szCs w:val="25"/>
                        </w:rPr>
                      </w:pPr>
                    </w:p>
                  </w:txbxContent>
                </v:textbox>
              </v:shape>
            </w:pict>
          </mc:Fallback>
        </mc:AlternateContent>
      </w:r>
    </w:p>
    <w:p w:rsidR="00D944C1" w:rsidRDefault="00D944C1" w:rsidP="00D944C1"/>
    <w:p w:rsidR="00D944C1" w:rsidRDefault="00D944C1" w:rsidP="00D944C1"/>
    <w:p w:rsidR="00D944C1" w:rsidRPr="00D20658" w:rsidRDefault="00D944C1" w:rsidP="00D20658">
      <w:pPr>
        <w:spacing w:line="360" w:lineRule="auto"/>
        <w:jc w:val="both"/>
        <w:rPr>
          <w:rFonts w:ascii="Arial" w:hAnsi="Arial" w:cs="Arial"/>
          <w:b/>
          <w:sz w:val="24"/>
          <w:szCs w:val="24"/>
        </w:rPr>
      </w:pPr>
      <w:r w:rsidRPr="00D20658">
        <w:rPr>
          <w:rFonts w:ascii="Arial" w:hAnsi="Arial" w:cs="Arial"/>
          <w:b/>
          <w:sz w:val="24"/>
          <w:szCs w:val="24"/>
        </w:rPr>
        <w:lastRenderedPageBreak/>
        <w:t xml:space="preserve">Elfen 4 Cynllun Datblygu Personol              </w:t>
      </w:r>
    </w:p>
    <w:tbl>
      <w:tblPr>
        <w:tblStyle w:val="TableGrid"/>
        <w:tblW w:w="14170" w:type="dxa"/>
        <w:tblLook w:val="04A0" w:firstRow="1" w:lastRow="0" w:firstColumn="1" w:lastColumn="0" w:noHBand="0" w:noVBand="1"/>
      </w:tblPr>
      <w:tblGrid>
        <w:gridCol w:w="2405"/>
        <w:gridCol w:w="3260"/>
        <w:gridCol w:w="3402"/>
        <w:gridCol w:w="3402"/>
        <w:gridCol w:w="1701"/>
      </w:tblGrid>
      <w:tr w:rsidR="00D944C1" w:rsidRPr="00D20658" w:rsidTr="003D692E">
        <w:tc>
          <w:tcPr>
            <w:tcW w:w="2405"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Agwedd ar gyfer datblygiad pellach</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(ychwanegwch fanylion)</w:t>
            </w: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Pam?</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Sut?</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Ble rydych yn cael y wybodaeth o? (we, llyfrau, siarad gyda phobl)</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Pwy/Ble?</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Pwy rydych yn cysylltu? </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Pryd?</w:t>
            </w:r>
          </w:p>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Angen ddweud pryd?</w:t>
            </w:r>
          </w:p>
        </w:tc>
      </w:tr>
      <w:tr w:rsidR="00D944C1" w:rsidRPr="00D20658" w:rsidTr="007064D4">
        <w:trPr>
          <w:trHeight w:val="2058"/>
        </w:trPr>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t>Cwrs Dysgu</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Rydw </w:t>
            </w:r>
            <w:r w:rsidR="007064D4" w:rsidRPr="00D20658">
              <w:rPr>
                <w:rFonts w:ascii="Arial" w:hAnsi="Arial" w:cs="Arial"/>
                <w:sz w:val="24"/>
                <w:szCs w:val="24"/>
              </w:rPr>
              <w:t>i</w:t>
            </w:r>
            <w:r w:rsidRPr="00D20658">
              <w:rPr>
                <w:rFonts w:ascii="Arial" w:hAnsi="Arial" w:cs="Arial"/>
                <w:sz w:val="24"/>
                <w:szCs w:val="24"/>
              </w:rPr>
              <w:t xml:space="preserve"> eisiau mynd mewn </w:t>
            </w:r>
            <w:r w:rsidR="007064D4" w:rsidRPr="00D20658">
              <w:rPr>
                <w:rFonts w:ascii="Arial" w:hAnsi="Arial" w:cs="Arial"/>
                <w:sz w:val="24"/>
                <w:szCs w:val="24"/>
              </w:rPr>
              <w:t>i</w:t>
            </w:r>
            <w:r w:rsidRPr="00D20658">
              <w:rPr>
                <w:rFonts w:ascii="Arial" w:hAnsi="Arial" w:cs="Arial"/>
                <w:sz w:val="24"/>
                <w:szCs w:val="24"/>
              </w:rPr>
              <w:t xml:space="preserve"> cwrs dysgu oherwydd byddwn yn wneud gwahaniaeth </w:t>
            </w:r>
            <w:r w:rsidR="007064D4" w:rsidRPr="00D20658">
              <w:rPr>
                <w:rFonts w:ascii="Arial" w:hAnsi="Arial" w:cs="Arial"/>
                <w:sz w:val="24"/>
                <w:szCs w:val="24"/>
              </w:rPr>
              <w:t>i</w:t>
            </w:r>
            <w:r w:rsidRPr="00D20658">
              <w:rPr>
                <w:rFonts w:ascii="Arial" w:hAnsi="Arial" w:cs="Arial"/>
                <w:sz w:val="24"/>
                <w:szCs w:val="24"/>
              </w:rPr>
              <w:t xml:space="preserve"> mi ac byddwn yn helpu plant </w:t>
            </w:r>
            <w:r w:rsidR="007064D4" w:rsidRPr="00D20658">
              <w:rPr>
                <w:rFonts w:ascii="Arial" w:hAnsi="Arial" w:cs="Arial"/>
                <w:sz w:val="24"/>
                <w:szCs w:val="24"/>
              </w:rPr>
              <w:t>i</w:t>
            </w:r>
            <w:r w:rsidRPr="00D20658">
              <w:rPr>
                <w:rFonts w:ascii="Arial" w:hAnsi="Arial" w:cs="Arial"/>
                <w:sz w:val="24"/>
                <w:szCs w:val="24"/>
              </w:rPr>
              <w:t xml:space="preserve"> datblyu sgilliau a wneud waha</w:t>
            </w:r>
            <w:r w:rsidR="00EF6A6A">
              <w:rPr>
                <w:rFonts w:ascii="Arial" w:hAnsi="Arial" w:cs="Arial"/>
                <w:sz w:val="24"/>
                <w:szCs w:val="24"/>
              </w:rPr>
              <w:t>n</w:t>
            </w:r>
            <w:r w:rsidRPr="00D20658">
              <w:rPr>
                <w:rFonts w:ascii="Arial" w:hAnsi="Arial" w:cs="Arial"/>
                <w:sz w:val="24"/>
                <w:szCs w:val="24"/>
              </w:rPr>
              <w:t xml:space="preserve">ieth </w:t>
            </w:r>
            <w:r w:rsidR="007064D4" w:rsidRPr="00D20658">
              <w:rPr>
                <w:rFonts w:ascii="Arial" w:hAnsi="Arial" w:cs="Arial"/>
                <w:sz w:val="24"/>
                <w:szCs w:val="24"/>
              </w:rPr>
              <w:t>i</w:t>
            </w:r>
            <w:r w:rsidRPr="00D20658">
              <w:rPr>
                <w:rFonts w:ascii="Arial" w:hAnsi="Arial" w:cs="Arial"/>
                <w:sz w:val="24"/>
                <w:szCs w:val="24"/>
              </w:rPr>
              <w:t xml:space="preserve"> bydwyau nhw. </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cael y wybodaeth or prospectus a byddwn yn mynd </w:t>
            </w:r>
            <w:r w:rsidR="007064D4" w:rsidRPr="00D20658">
              <w:rPr>
                <w:rFonts w:ascii="Arial" w:hAnsi="Arial" w:cs="Arial"/>
                <w:sz w:val="24"/>
                <w:szCs w:val="24"/>
              </w:rPr>
              <w:t>i</w:t>
            </w:r>
            <w:r w:rsidRPr="00D20658">
              <w:rPr>
                <w:rFonts w:ascii="Arial" w:hAnsi="Arial" w:cs="Arial"/>
                <w:sz w:val="24"/>
                <w:szCs w:val="24"/>
              </w:rPr>
              <w:t xml:space="preserve"> diwrnod agor yn prifysgolion wahanol. Byddwn yn edrych lan am cwrsiau wahanol a sut gallwn ei cael fy tysystgrif dysgu.</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siaraad efo pobl sydd yn gweithio yn prifysgolion. Hefyd byddwn yn trafod efo prifathrawon yn ysgolion. </w:t>
            </w:r>
            <w:r w:rsidR="00EF6A6A">
              <w:rPr>
                <w:rFonts w:ascii="Arial" w:hAnsi="Arial" w:cs="Arial"/>
                <w:sz w:val="24"/>
                <w:szCs w:val="24"/>
              </w:rPr>
              <w:t>Byddwn yn mynd i nosweithu nos a dydd am fwy o wybodaeth.</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edrych am ddechrau yn y flwyddyn 2020. </w:t>
            </w:r>
          </w:p>
        </w:tc>
      </w:tr>
      <w:tr w:rsidR="00D944C1" w:rsidRPr="00D20658" w:rsidTr="003D692E">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t>Cwrs Cymorth Cyntaf</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Rydw i’n hoff iawn i mynd mewn i cymorth cyntaf oherwydd rwy’n credu mae’n peth da i gael tu ol ar CV neu pan rwyn cael swydd. Bydd hyn yn help unrhyw lle, a gallwn helpu pobl ar hyd y ffordd os mae yna problem yn digwydd. </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mynd i dosbarth nos i cynnal y cwrs</w:t>
            </w:r>
            <w:r w:rsidR="007064D4" w:rsidRPr="00D20658">
              <w:rPr>
                <w:rFonts w:ascii="Arial" w:hAnsi="Arial" w:cs="Arial"/>
                <w:sz w:val="24"/>
                <w:szCs w:val="24"/>
              </w:rPr>
              <w:t>.</w:t>
            </w:r>
            <w:r w:rsidRPr="00D20658">
              <w:rPr>
                <w:rFonts w:ascii="Arial" w:hAnsi="Arial" w:cs="Arial"/>
                <w:sz w:val="24"/>
                <w:szCs w:val="24"/>
              </w:rPr>
              <w:t xml:space="preserve"> Byddwn yn ddarllen lan a byddwn yn gofyn i pobl sydd yn gweithio mewn ysgolion os mae yna cwrsiau i gael neu byddwn yn edrych yn llyfrau neu’r we. </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gallu ofyn i ffrindaiu sydd wedi ei wneud e o’r blaen, gallwn ofyn i lleoliadau fel ysbyty, colegau neu prifysgolion wahanol. </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edrych i wneud hyn cyn bod hir, efallai yn y misoedd i ddod. </w:t>
            </w:r>
          </w:p>
        </w:tc>
      </w:tr>
      <w:tr w:rsidR="00D944C1" w:rsidRPr="00D20658" w:rsidTr="003D692E">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lastRenderedPageBreak/>
              <w:t>Sgiliau cyfarthrebu</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Hoffwn i gwella ar fy sgilliau cyfarthrebu, rwyn dda at siarad o flaen plant oherwydd mae fy ochr plentyndod yn dod allan. Ond pan rydw i’n siarad efo ymarferwyr a rhieni rydw i’n mynd yn dawel. </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helpu fy hun gan ymuno mewn cyfarfodydd neu siarad mwy a mynd am cefnogaeth. Byddwn yn edrych ar y we at beth sydd yn gallu helpu i i cyfarthrebu fwy.</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Gallwn cysylltu efo grwp cyfarthrebu neu ofyn i siarad fwy mewn cyfarfodydd neu rhoi syniadau i ymarferywr a weld beth sy’n cael i cytuno neu beth allwn wella. Gallwn wella cyfarthrebu gyda rhieni pan mae yna problem efo pletnyn neu mae nhw wedi cwympo gallwn siarad efo’r rhiant a dangos mwy o hyder i siarad a delio efo’r sefyllfa. </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Byddwn yn edrych am cyrsiau cyfarthrebu a wella ar fy hyder trwy’r amser. Gallwn rhannu syniadau pan maer ymarferwyr yn ofyn yn waith. </w:t>
            </w:r>
          </w:p>
        </w:tc>
      </w:tr>
      <w:tr w:rsidR="00D944C1" w:rsidRPr="00D20658" w:rsidTr="003D692E">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t>Sgiliau Cyfernodi</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Rydw i’n teimlo gallwn wella ar fy sgilliau cyfernodi yn prifysgol oherwydd gallwn gael mwy o farciau yn fy asesiadau a gallwn wella at sut i wneud hyn yn iawn.</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 xml:space="preserve">Gallwn edrych ar y we at sut gallwn cyfernodi, neu ofyn fy tiwtor yn prifysgol am </w:t>
            </w:r>
            <w:r w:rsidR="00EF6A6A">
              <w:rPr>
                <w:rFonts w:ascii="Arial" w:hAnsi="Arial" w:cs="Arial"/>
                <w:sz w:val="24"/>
                <w:szCs w:val="24"/>
              </w:rPr>
              <w:t>cymorth</w:t>
            </w:r>
            <w:r w:rsidRPr="00D20658">
              <w:rPr>
                <w:rFonts w:ascii="Arial" w:hAnsi="Arial" w:cs="Arial"/>
                <w:sz w:val="24"/>
                <w:szCs w:val="24"/>
              </w:rPr>
              <w:t xml:space="preserve">. Byddwn yn ymuno a grwp yn prifysgol i helpu cyfernodi ar ol ysgol. Hefyd gallwn helpu gan edrych ar y Llawlyfr Havard </w:t>
            </w:r>
            <w:r w:rsidRPr="00D20658">
              <w:rPr>
                <w:rFonts w:ascii="Arial" w:hAnsi="Arial" w:cs="Arial"/>
                <w:sz w:val="24"/>
                <w:szCs w:val="24"/>
              </w:rPr>
              <w:lastRenderedPageBreak/>
              <w:t xml:space="preserve">sydd yn dangos a dweud sut a fel rydych yn cyferodi yn gywir. Gallwn hefyd edrych nol ar fy adborth mae fy tiwtor wedi ei ddweud ar ol pob aseiniad i weld ble es i yn anghywir. </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Oes mae unrhyw problem ac rydw i ddim yn deall rydw i’n ofyn i fy tiwtor yn y prifysgol neu byddwn yn ofyn phobl sydd yn dda yn cyfernodi. Eto byddwn yn cysylltu ar Llawlyf</w:t>
            </w:r>
            <w:r w:rsidR="00EF6A6A">
              <w:rPr>
                <w:rFonts w:ascii="Arial" w:hAnsi="Arial" w:cs="Arial"/>
                <w:sz w:val="24"/>
                <w:szCs w:val="24"/>
              </w:rPr>
              <w:t>r</w:t>
            </w:r>
            <w:r w:rsidRPr="00D20658">
              <w:rPr>
                <w:rFonts w:ascii="Arial" w:hAnsi="Arial" w:cs="Arial"/>
                <w:sz w:val="24"/>
                <w:szCs w:val="24"/>
              </w:rPr>
              <w:t xml:space="preserve"> </w:t>
            </w:r>
            <w:r w:rsidRPr="00D20658">
              <w:rPr>
                <w:rFonts w:ascii="Arial" w:hAnsi="Arial" w:cs="Arial"/>
                <w:sz w:val="24"/>
                <w:szCs w:val="24"/>
              </w:rPr>
              <w:lastRenderedPageBreak/>
              <w:t xml:space="preserve">Havard sydd yn dweud beth i wneud. </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lastRenderedPageBreak/>
              <w:t xml:space="preserve">Byddwn yn ddechrau hyn dros dro pan fyddwn yn y prifysgol, byddwn yn edrych nol ar </w:t>
            </w:r>
            <w:r w:rsidRPr="00D20658">
              <w:rPr>
                <w:rFonts w:ascii="Arial" w:hAnsi="Arial" w:cs="Arial"/>
                <w:sz w:val="24"/>
                <w:szCs w:val="24"/>
              </w:rPr>
              <w:lastRenderedPageBreak/>
              <w:t xml:space="preserve">fy adborth a gwella fy asesiadau pob tro. </w:t>
            </w:r>
          </w:p>
        </w:tc>
      </w:tr>
      <w:tr w:rsidR="00D944C1" w:rsidRPr="00D20658" w:rsidTr="003D692E">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lastRenderedPageBreak/>
              <w:t xml:space="preserve">Cwrs ICT (DCF) </w:t>
            </w: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p w:rsidR="00D944C1" w:rsidRPr="00D20658" w:rsidRDefault="00D944C1" w:rsidP="00D20658">
            <w:pPr>
              <w:spacing w:line="360" w:lineRule="auto"/>
              <w:jc w:val="both"/>
              <w:rPr>
                <w:rFonts w:ascii="Arial" w:hAnsi="Arial" w:cs="Arial"/>
                <w:sz w:val="24"/>
                <w:szCs w:val="24"/>
              </w:rPr>
            </w:pP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Rydw i wedi dewis wneud cwrs cyfrifaduron oherwydd mae yna diddordeb ynddo. Hoffwn wella ar fy sgilliau cyfrifaduron ac gallwn helpu i yn fy swydd yn y pen draw.</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Gallwn siarad efo pobl yn y cymuned. Byddwn yn edrych ar y we am unrhyw cyrsiau syd</w:t>
            </w:r>
            <w:r w:rsidR="00EF6A6A">
              <w:rPr>
                <w:rFonts w:ascii="Arial" w:hAnsi="Arial" w:cs="Arial"/>
                <w:sz w:val="24"/>
                <w:szCs w:val="24"/>
              </w:rPr>
              <w:t>d</w:t>
            </w:r>
            <w:r w:rsidRPr="00D20658">
              <w:rPr>
                <w:rFonts w:ascii="Arial" w:hAnsi="Arial" w:cs="Arial"/>
                <w:sz w:val="24"/>
                <w:szCs w:val="24"/>
              </w:rPr>
              <w:t xml:space="preserve"> yn digwydd yn y nos. Byddwn yn edrych ar llyfrau i weld os mae unrhyw beth arno i helpu neu beth allwn i wella arno.</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Gallwn ofyn i athrawon yn waith os mae unrhy</w:t>
            </w:r>
            <w:r w:rsidR="00EF6A6A">
              <w:rPr>
                <w:rFonts w:ascii="Arial" w:hAnsi="Arial" w:cs="Arial"/>
                <w:sz w:val="24"/>
                <w:szCs w:val="24"/>
              </w:rPr>
              <w:t>w</w:t>
            </w:r>
            <w:r w:rsidRPr="00D20658">
              <w:rPr>
                <w:rFonts w:ascii="Arial" w:hAnsi="Arial" w:cs="Arial"/>
                <w:sz w:val="24"/>
                <w:szCs w:val="24"/>
              </w:rPr>
              <w:t xml:space="preserve"> cyrisau yn mynd ymalen neu yn cael ei cynnal. Byddwn yn ofyn y cymuned a ofyn ffrinidau os mae unrhyw beth yn diwgydd yn coleg neu prifysgolion.</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edrych ar wneud hyn yn y flynyddoedd nesaf i paratoi am y dydfydol, gallwn edrych am cyrsiau sydd yn diwgydd yn 2020.</w:t>
            </w:r>
          </w:p>
        </w:tc>
      </w:tr>
      <w:tr w:rsidR="00D944C1" w:rsidRPr="00D20658" w:rsidTr="003D692E">
        <w:trPr>
          <w:trHeight w:val="2402"/>
        </w:trPr>
        <w:tc>
          <w:tcPr>
            <w:tcW w:w="2405" w:type="dxa"/>
          </w:tcPr>
          <w:p w:rsidR="00D944C1" w:rsidRPr="00D20658" w:rsidRDefault="00D944C1" w:rsidP="00D20658">
            <w:pPr>
              <w:pStyle w:val="ListParagraph"/>
              <w:numPr>
                <w:ilvl w:val="0"/>
                <w:numId w:val="1"/>
              </w:numPr>
              <w:spacing w:line="360" w:lineRule="auto"/>
              <w:jc w:val="both"/>
              <w:rPr>
                <w:rFonts w:ascii="Arial" w:hAnsi="Arial" w:cs="Arial"/>
                <w:sz w:val="24"/>
                <w:szCs w:val="24"/>
              </w:rPr>
            </w:pPr>
            <w:r w:rsidRPr="00D20658">
              <w:rPr>
                <w:rFonts w:ascii="Arial" w:hAnsi="Arial" w:cs="Arial"/>
                <w:sz w:val="24"/>
                <w:szCs w:val="24"/>
              </w:rPr>
              <w:lastRenderedPageBreak/>
              <w:t>Chwarae offeryn newydd</w:t>
            </w:r>
            <w:r w:rsidR="007064D4" w:rsidRPr="00D20658">
              <w:rPr>
                <w:rFonts w:ascii="Arial" w:hAnsi="Arial" w:cs="Arial"/>
                <w:sz w:val="24"/>
                <w:szCs w:val="24"/>
              </w:rPr>
              <w:t>.</w:t>
            </w:r>
          </w:p>
        </w:tc>
        <w:tc>
          <w:tcPr>
            <w:tcW w:w="3260"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hoff iawn o ddysgu offeryn oherwydd rydw i eisau ddysgu rhythumau wahanol a chael mwy o profiad i creu cerddoriaeth</w:t>
            </w:r>
            <w:r w:rsidR="00EF6A6A">
              <w:rPr>
                <w:rFonts w:ascii="Arial" w:hAnsi="Arial" w:cs="Arial"/>
                <w:sz w:val="24"/>
                <w:szCs w:val="24"/>
              </w:rPr>
              <w:t xml:space="preserve"> a gael hwyl.</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mynd i siopau wahanol i edrych am offerynau wahanol. Byddwn yn siarad efo athrawon neu pobl sydd yn wneud cerddoriaeth.</w:t>
            </w:r>
          </w:p>
        </w:tc>
        <w:tc>
          <w:tcPr>
            <w:tcW w:w="3402"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siarad efo pobl yn siopau wahanol sydd yn werthu offerynnau wahanol a weld beth sydd yn dda i ddysgu. Byddwn yn siarad efo athrawon cerddoriaeth am fwy o cyngor, efallai gallwn cael un-un i weld beth rydw i’n hoffi.</w:t>
            </w:r>
          </w:p>
        </w:tc>
        <w:tc>
          <w:tcPr>
            <w:tcW w:w="1701" w:type="dxa"/>
          </w:tcPr>
          <w:p w:rsidR="00D944C1" w:rsidRPr="00D20658" w:rsidRDefault="00D944C1" w:rsidP="00D20658">
            <w:pPr>
              <w:spacing w:line="360" w:lineRule="auto"/>
              <w:jc w:val="both"/>
              <w:rPr>
                <w:rFonts w:ascii="Arial" w:hAnsi="Arial" w:cs="Arial"/>
                <w:sz w:val="24"/>
                <w:szCs w:val="24"/>
              </w:rPr>
            </w:pPr>
            <w:r w:rsidRPr="00D20658">
              <w:rPr>
                <w:rFonts w:ascii="Arial" w:hAnsi="Arial" w:cs="Arial"/>
                <w:sz w:val="24"/>
                <w:szCs w:val="24"/>
              </w:rPr>
              <w:t>Byddwn yn edrych i ddysgu offeryn newydd yn y flwyddyn newydd 2020.</w:t>
            </w:r>
          </w:p>
        </w:tc>
      </w:tr>
      <w:tr w:rsidR="007064D4" w:rsidRPr="00D20658" w:rsidTr="003D692E">
        <w:trPr>
          <w:trHeight w:val="2402"/>
        </w:trPr>
        <w:tc>
          <w:tcPr>
            <w:tcW w:w="2405" w:type="dxa"/>
          </w:tcPr>
          <w:p w:rsidR="007064D4" w:rsidRPr="00D20658" w:rsidRDefault="008820AF" w:rsidP="00D20658">
            <w:pPr>
              <w:pStyle w:val="ListParagraph"/>
              <w:numPr>
                <w:ilvl w:val="0"/>
                <w:numId w:val="1"/>
              </w:numPr>
              <w:spacing w:line="360" w:lineRule="auto"/>
              <w:jc w:val="both"/>
              <w:rPr>
                <w:rFonts w:ascii="Arial" w:hAnsi="Arial" w:cs="Arial"/>
                <w:sz w:val="24"/>
                <w:szCs w:val="24"/>
              </w:rPr>
            </w:pPr>
            <w:r>
              <w:rPr>
                <w:rFonts w:ascii="Arial" w:hAnsi="Arial" w:cs="Arial"/>
                <w:sz w:val="24"/>
                <w:szCs w:val="24"/>
              </w:rPr>
              <w:t>Chwarae pel- rhwyd bod rhan o tim.</w:t>
            </w:r>
          </w:p>
        </w:tc>
        <w:tc>
          <w:tcPr>
            <w:tcW w:w="3260" w:type="dxa"/>
          </w:tcPr>
          <w:p w:rsidR="007064D4" w:rsidRPr="00D20658" w:rsidRDefault="008820AF" w:rsidP="00D20658">
            <w:pPr>
              <w:spacing w:line="360" w:lineRule="auto"/>
              <w:jc w:val="both"/>
              <w:rPr>
                <w:rFonts w:ascii="Arial" w:hAnsi="Arial" w:cs="Arial"/>
                <w:sz w:val="24"/>
                <w:szCs w:val="24"/>
              </w:rPr>
            </w:pPr>
            <w:r>
              <w:rPr>
                <w:rFonts w:ascii="Arial" w:hAnsi="Arial" w:cs="Arial"/>
                <w:sz w:val="24"/>
                <w:szCs w:val="24"/>
              </w:rPr>
              <w:t>Rydw i wedi dewis hyn oherwydd rydw i eisau fod rhan o tim. Fy hoff chwaraeon ydy pel-rhwyd a byddwn yn hoff iawn o fod yn tim. Byddwn yn defnyddio sgilliau corfforol ac byddwn yn wneud ymarfer corff yr un pryd.</w:t>
            </w:r>
          </w:p>
        </w:tc>
        <w:tc>
          <w:tcPr>
            <w:tcW w:w="3402" w:type="dxa"/>
          </w:tcPr>
          <w:p w:rsidR="007064D4" w:rsidRPr="00D20658" w:rsidRDefault="008820AF" w:rsidP="00D20658">
            <w:pPr>
              <w:spacing w:line="360" w:lineRule="auto"/>
              <w:jc w:val="both"/>
              <w:rPr>
                <w:rFonts w:ascii="Arial" w:hAnsi="Arial" w:cs="Arial"/>
                <w:sz w:val="24"/>
                <w:szCs w:val="24"/>
              </w:rPr>
            </w:pPr>
            <w:r>
              <w:rPr>
                <w:rFonts w:ascii="Arial" w:hAnsi="Arial" w:cs="Arial"/>
                <w:sz w:val="24"/>
                <w:szCs w:val="24"/>
              </w:rPr>
              <w:t xml:space="preserve">I helpu i wneud a cynnal fod mewn tim pel rhwyd byddwn yn mynd i dosbarthiadau yn y cymuned i ddechrau i bant a chwarae a gwybod y rheolau. </w:t>
            </w:r>
          </w:p>
        </w:tc>
        <w:tc>
          <w:tcPr>
            <w:tcW w:w="3402" w:type="dxa"/>
          </w:tcPr>
          <w:p w:rsidR="007064D4" w:rsidRPr="00D20658" w:rsidRDefault="008820AF" w:rsidP="00D20658">
            <w:pPr>
              <w:spacing w:line="360" w:lineRule="auto"/>
              <w:jc w:val="both"/>
              <w:rPr>
                <w:rFonts w:ascii="Arial" w:hAnsi="Arial" w:cs="Arial"/>
                <w:sz w:val="24"/>
                <w:szCs w:val="24"/>
              </w:rPr>
            </w:pPr>
            <w:r>
              <w:rPr>
                <w:rFonts w:ascii="Arial" w:hAnsi="Arial" w:cs="Arial"/>
                <w:sz w:val="24"/>
                <w:szCs w:val="24"/>
              </w:rPr>
              <w:t xml:space="preserve">Byddwn yn ofyn o gwmpas y cymuned i weld pa fath o timoedd a chwaraeon sydd o amgylch i chwarae. </w:t>
            </w:r>
            <w:r w:rsidR="00D651AD">
              <w:rPr>
                <w:rFonts w:ascii="Arial" w:hAnsi="Arial" w:cs="Arial"/>
                <w:sz w:val="24"/>
                <w:szCs w:val="24"/>
              </w:rPr>
              <w:t>Byddwn yn mynd i gwylio pobl eraill yn chwarae’r gem. Byddwn yn siarad efo’r athrawon sydd yn dysgu pel-rhwyd.</w:t>
            </w:r>
          </w:p>
        </w:tc>
        <w:tc>
          <w:tcPr>
            <w:tcW w:w="1701" w:type="dxa"/>
          </w:tcPr>
          <w:p w:rsidR="007064D4" w:rsidRPr="00D20658" w:rsidRDefault="00D651AD" w:rsidP="00D20658">
            <w:pPr>
              <w:spacing w:line="360" w:lineRule="auto"/>
              <w:jc w:val="both"/>
              <w:rPr>
                <w:rFonts w:ascii="Arial" w:hAnsi="Arial" w:cs="Arial"/>
                <w:sz w:val="24"/>
                <w:szCs w:val="24"/>
              </w:rPr>
            </w:pPr>
            <w:r>
              <w:rPr>
                <w:rFonts w:ascii="Arial" w:hAnsi="Arial" w:cs="Arial"/>
                <w:sz w:val="24"/>
                <w:szCs w:val="24"/>
              </w:rPr>
              <w:t>Fyddwn am ddechrau chwarae pel-rhwyd yn y flwyddyn 2020, i wella fy sgilliau ymarfer corff a chael mwy o ddiddordeb yn chwaraeon.</w:t>
            </w:r>
          </w:p>
        </w:tc>
      </w:tr>
      <w:tr w:rsidR="00D651AD" w:rsidRPr="00D20658" w:rsidTr="003D692E">
        <w:trPr>
          <w:trHeight w:val="2402"/>
        </w:trPr>
        <w:tc>
          <w:tcPr>
            <w:tcW w:w="2405" w:type="dxa"/>
          </w:tcPr>
          <w:p w:rsidR="00D651AD" w:rsidRDefault="007756B3" w:rsidP="00D20658">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Sgilliau creadigol </w:t>
            </w:r>
          </w:p>
        </w:tc>
        <w:tc>
          <w:tcPr>
            <w:tcW w:w="3260" w:type="dxa"/>
          </w:tcPr>
          <w:p w:rsidR="00D651AD" w:rsidRDefault="007756B3" w:rsidP="00D20658">
            <w:pPr>
              <w:spacing w:line="360" w:lineRule="auto"/>
              <w:jc w:val="both"/>
              <w:rPr>
                <w:rFonts w:ascii="Arial" w:hAnsi="Arial" w:cs="Arial"/>
                <w:sz w:val="24"/>
                <w:szCs w:val="24"/>
              </w:rPr>
            </w:pPr>
            <w:r>
              <w:rPr>
                <w:rFonts w:ascii="Arial" w:hAnsi="Arial" w:cs="Arial"/>
                <w:sz w:val="24"/>
                <w:szCs w:val="24"/>
              </w:rPr>
              <w:t xml:space="preserve">Rydw i wedi dewis hyn oherwydd rydw i moen gwella ar fy creadigrwydd. Gallwn defnyddio hyn am y dyfydol yn fy swydd, gallwn wneud walydd, creu pethau creft neu creu pethau allan o pren, wlan a papur. Mae gen i diddordeb oherwydd fyddwn yn gallu cydweithio gyda plant yn fwy yn y dyfydol. </w:t>
            </w:r>
          </w:p>
        </w:tc>
        <w:tc>
          <w:tcPr>
            <w:tcW w:w="3402" w:type="dxa"/>
          </w:tcPr>
          <w:p w:rsidR="00D651AD" w:rsidRDefault="007756B3" w:rsidP="00D20658">
            <w:pPr>
              <w:spacing w:line="360" w:lineRule="auto"/>
              <w:jc w:val="both"/>
              <w:rPr>
                <w:rFonts w:ascii="Arial" w:hAnsi="Arial" w:cs="Arial"/>
                <w:sz w:val="24"/>
                <w:szCs w:val="24"/>
              </w:rPr>
            </w:pPr>
            <w:r>
              <w:rPr>
                <w:rFonts w:ascii="Arial" w:hAnsi="Arial" w:cs="Arial"/>
                <w:sz w:val="24"/>
                <w:szCs w:val="24"/>
              </w:rPr>
              <w:t>Byddwn yn edrych allan i weld yn llyfrau celf wahanol a dechrau dysgu am arlunydd wahanol sydd yn poblogaidd yn y byd. Byddwn yn edrych ar y we am cyngor.</w:t>
            </w:r>
          </w:p>
        </w:tc>
        <w:tc>
          <w:tcPr>
            <w:tcW w:w="3402" w:type="dxa"/>
          </w:tcPr>
          <w:p w:rsidR="00D651AD" w:rsidRDefault="007756B3" w:rsidP="00D20658">
            <w:pPr>
              <w:spacing w:line="360" w:lineRule="auto"/>
              <w:jc w:val="both"/>
              <w:rPr>
                <w:rFonts w:ascii="Arial" w:hAnsi="Arial" w:cs="Arial"/>
                <w:sz w:val="24"/>
                <w:szCs w:val="24"/>
              </w:rPr>
            </w:pPr>
            <w:r>
              <w:rPr>
                <w:rFonts w:ascii="Arial" w:hAnsi="Arial" w:cs="Arial"/>
                <w:sz w:val="24"/>
                <w:szCs w:val="24"/>
              </w:rPr>
              <w:t xml:space="preserve">Byddwn yn wneud hyn gan ofyn llyfergell am llyfrau sut i ddechrau bant a creu celf.  Byddwn yn ofyn athrawoon celf am cyngor a effallai </w:t>
            </w:r>
            <w:r w:rsidR="004C5A4F">
              <w:rPr>
                <w:rFonts w:ascii="Arial" w:hAnsi="Arial" w:cs="Arial"/>
                <w:sz w:val="24"/>
                <w:szCs w:val="24"/>
              </w:rPr>
              <w:t xml:space="preserve">gallwn cael seswin un-un.Gallai fynd i clybiau ar ol waith sydd yn gael ei cynnal yn y cymuned. </w:t>
            </w:r>
          </w:p>
        </w:tc>
        <w:tc>
          <w:tcPr>
            <w:tcW w:w="1701" w:type="dxa"/>
          </w:tcPr>
          <w:p w:rsidR="00D651AD" w:rsidRDefault="004C5A4F" w:rsidP="00D20658">
            <w:pPr>
              <w:spacing w:line="360" w:lineRule="auto"/>
              <w:jc w:val="both"/>
              <w:rPr>
                <w:rFonts w:ascii="Arial" w:hAnsi="Arial" w:cs="Arial"/>
                <w:sz w:val="24"/>
                <w:szCs w:val="24"/>
              </w:rPr>
            </w:pPr>
            <w:r>
              <w:rPr>
                <w:rFonts w:ascii="Arial" w:hAnsi="Arial" w:cs="Arial"/>
                <w:sz w:val="24"/>
                <w:szCs w:val="24"/>
              </w:rPr>
              <w:t>Byddwn yn ddechrau edrych am wybodaeth yn y flwyddyn 2020 i ymestyn mwy o</w:t>
            </w:r>
            <w:r w:rsidR="00EF6A6A">
              <w:rPr>
                <w:rFonts w:ascii="Arial" w:hAnsi="Arial" w:cs="Arial"/>
                <w:sz w:val="24"/>
                <w:szCs w:val="24"/>
              </w:rPr>
              <w:t xml:space="preserve"> fy</w:t>
            </w:r>
            <w:bookmarkStart w:id="1" w:name="_GoBack"/>
            <w:bookmarkEnd w:id="1"/>
            <w:r>
              <w:rPr>
                <w:rFonts w:ascii="Arial" w:hAnsi="Arial" w:cs="Arial"/>
                <w:sz w:val="24"/>
                <w:szCs w:val="24"/>
              </w:rPr>
              <w:t xml:space="preserve"> sgiliiau newydd. </w:t>
            </w:r>
          </w:p>
        </w:tc>
      </w:tr>
    </w:tbl>
    <w:p w:rsidR="00D944C1" w:rsidRDefault="00D944C1" w:rsidP="00D944C1"/>
    <w:p w:rsidR="00FD179C" w:rsidRDefault="00FD179C" w:rsidP="00D944C1">
      <w:pPr>
        <w:rPr>
          <w:b/>
          <w:bCs/>
          <w:u w:val="single"/>
        </w:rPr>
      </w:pPr>
    </w:p>
    <w:p w:rsidR="00FD179C" w:rsidRDefault="00FD179C" w:rsidP="00D944C1">
      <w:pPr>
        <w:rPr>
          <w:b/>
          <w:bCs/>
          <w:u w:val="single"/>
        </w:rPr>
      </w:pPr>
    </w:p>
    <w:p w:rsidR="00FD179C" w:rsidRDefault="00FD179C" w:rsidP="00D944C1">
      <w:pPr>
        <w:rPr>
          <w:b/>
          <w:bCs/>
          <w:u w:val="single"/>
        </w:rPr>
      </w:pPr>
    </w:p>
    <w:p w:rsidR="00FD179C" w:rsidRDefault="00FD179C" w:rsidP="00D944C1">
      <w:pPr>
        <w:rPr>
          <w:b/>
          <w:bCs/>
          <w:u w:val="single"/>
        </w:rPr>
      </w:pPr>
    </w:p>
    <w:p w:rsidR="00D20658" w:rsidRDefault="00D20658" w:rsidP="00D944C1">
      <w:pPr>
        <w:rPr>
          <w:b/>
          <w:bCs/>
          <w:u w:val="single"/>
        </w:rPr>
      </w:pPr>
    </w:p>
    <w:p w:rsidR="00D651AD" w:rsidRDefault="00D651AD" w:rsidP="00D20658">
      <w:pPr>
        <w:spacing w:line="360" w:lineRule="auto"/>
        <w:jc w:val="both"/>
        <w:rPr>
          <w:rFonts w:ascii="Arial" w:hAnsi="Arial" w:cs="Arial"/>
          <w:b/>
          <w:bCs/>
          <w:sz w:val="24"/>
          <w:szCs w:val="24"/>
          <w:u w:val="single"/>
          <w:lang w:val="en-GB"/>
        </w:rPr>
      </w:pPr>
    </w:p>
    <w:p w:rsidR="00D651AD" w:rsidRDefault="00D651AD" w:rsidP="00D20658">
      <w:pPr>
        <w:spacing w:line="360" w:lineRule="auto"/>
        <w:jc w:val="both"/>
        <w:rPr>
          <w:rFonts w:ascii="Arial" w:hAnsi="Arial" w:cs="Arial"/>
          <w:b/>
          <w:bCs/>
          <w:sz w:val="24"/>
          <w:szCs w:val="24"/>
          <w:u w:val="single"/>
          <w:lang w:val="en-GB"/>
        </w:rPr>
      </w:pPr>
    </w:p>
    <w:p w:rsidR="00D20658" w:rsidRPr="00E071F1" w:rsidRDefault="00D20658" w:rsidP="00D20658">
      <w:pPr>
        <w:spacing w:line="360" w:lineRule="auto"/>
        <w:jc w:val="both"/>
        <w:rPr>
          <w:rFonts w:ascii="Arial" w:hAnsi="Arial" w:cs="Arial"/>
          <w:b/>
          <w:bCs/>
          <w:sz w:val="24"/>
          <w:szCs w:val="24"/>
          <w:u w:val="single"/>
          <w:lang w:val="en-GB"/>
        </w:rPr>
      </w:pPr>
      <w:proofErr w:type="spellStart"/>
      <w:r>
        <w:rPr>
          <w:rFonts w:ascii="Arial" w:hAnsi="Arial" w:cs="Arial"/>
          <w:b/>
          <w:bCs/>
          <w:sz w:val="24"/>
          <w:szCs w:val="24"/>
          <w:u w:val="single"/>
          <w:lang w:val="en-GB"/>
        </w:rPr>
        <w:lastRenderedPageBreak/>
        <w:t>Rhestr</w:t>
      </w:r>
      <w:proofErr w:type="spellEnd"/>
      <w:r>
        <w:rPr>
          <w:rFonts w:ascii="Arial" w:hAnsi="Arial" w:cs="Arial"/>
          <w:b/>
          <w:bCs/>
          <w:sz w:val="24"/>
          <w:szCs w:val="24"/>
          <w:u w:val="single"/>
          <w:lang w:val="en-GB"/>
        </w:rPr>
        <w:t xml:space="preserve"> </w:t>
      </w:r>
      <w:proofErr w:type="spellStart"/>
      <w:r>
        <w:rPr>
          <w:rFonts w:ascii="Arial" w:hAnsi="Arial" w:cs="Arial"/>
          <w:b/>
          <w:bCs/>
          <w:sz w:val="24"/>
          <w:szCs w:val="24"/>
          <w:u w:val="single"/>
          <w:lang w:val="en-GB"/>
        </w:rPr>
        <w:t>Cyfernodi</w:t>
      </w:r>
      <w:proofErr w:type="spellEnd"/>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Adobe Spark, (2019). </w:t>
      </w:r>
      <w:r w:rsidRPr="00E071F1">
        <w:rPr>
          <w:rFonts w:ascii="Arial" w:hAnsi="Arial" w:cs="Arial"/>
          <w:i/>
          <w:iCs/>
          <w:sz w:val="24"/>
          <w:szCs w:val="24"/>
        </w:rPr>
        <w:t xml:space="preserve">The benefits &amp; barriers to reflective practice. </w:t>
      </w:r>
      <w:r w:rsidRPr="00E071F1">
        <w:rPr>
          <w:rFonts w:ascii="Arial" w:hAnsi="Arial" w:cs="Arial"/>
          <w:sz w:val="24"/>
          <w:szCs w:val="24"/>
        </w:rPr>
        <w:t xml:space="preserve">Ar wefan: </w:t>
      </w:r>
      <w:r w:rsidR="005516EA">
        <w:fldChar w:fldCharType="begin"/>
      </w:r>
      <w:r w:rsidR="005516EA">
        <w:instrText xml:space="preserve"> HYPERLINK "https://spark.adobe.com/page/FFbNk/" </w:instrText>
      </w:r>
      <w:r w:rsidR="005516EA">
        <w:fldChar w:fldCharType="separate"/>
      </w:r>
      <w:r w:rsidRPr="00E071F1">
        <w:rPr>
          <w:rStyle w:val="Hyperlink"/>
          <w:rFonts w:ascii="Arial" w:hAnsi="Arial" w:cs="Arial"/>
          <w:sz w:val="24"/>
          <w:szCs w:val="24"/>
        </w:rPr>
        <w:t>https://spark.adobe.com/page/FFbNk/</w:t>
      </w:r>
      <w:r w:rsidR="005516EA">
        <w:rPr>
          <w:rStyle w:val="Hyperlink"/>
          <w:rFonts w:ascii="Arial" w:hAnsi="Arial" w:cs="Arial"/>
          <w:sz w:val="24"/>
          <w:szCs w:val="24"/>
        </w:rPr>
        <w:fldChar w:fldCharType="end"/>
      </w:r>
      <w:r w:rsidRPr="00E071F1">
        <w:rPr>
          <w:rFonts w:ascii="Arial" w:hAnsi="Arial" w:cs="Arial"/>
          <w:sz w:val="24"/>
          <w:szCs w:val="24"/>
        </w:rPr>
        <w:t>. (Darllenwyd: 10/06/19).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lang w:val="en-GB"/>
        </w:rPr>
        <w:t xml:space="preserve">Belbin’s Team Roles, (2019). </w:t>
      </w:r>
      <w:r w:rsidRPr="00E071F1">
        <w:rPr>
          <w:rFonts w:ascii="Arial" w:hAnsi="Arial" w:cs="Arial"/>
          <w:i/>
          <w:sz w:val="24"/>
          <w:szCs w:val="24"/>
          <w:lang w:val="en-GB"/>
        </w:rPr>
        <w:t xml:space="preserve">The nine Belbin team roles. </w:t>
      </w:r>
      <w:proofErr w:type="spellStart"/>
      <w:r w:rsidRPr="00E071F1">
        <w:rPr>
          <w:rFonts w:ascii="Arial" w:hAnsi="Arial" w:cs="Arial"/>
          <w:sz w:val="24"/>
          <w:szCs w:val="24"/>
          <w:lang w:val="en-GB"/>
        </w:rPr>
        <w:t>Ar</w:t>
      </w:r>
      <w:proofErr w:type="spellEnd"/>
      <w:r w:rsidRPr="00E071F1">
        <w:rPr>
          <w:rFonts w:ascii="Arial" w:hAnsi="Arial" w:cs="Arial"/>
          <w:sz w:val="24"/>
          <w:szCs w:val="24"/>
          <w:lang w:val="en-GB"/>
        </w:rPr>
        <w:t xml:space="preserve"> </w:t>
      </w:r>
      <w:proofErr w:type="spellStart"/>
      <w:r w:rsidRPr="00E071F1">
        <w:rPr>
          <w:rFonts w:ascii="Arial" w:hAnsi="Arial" w:cs="Arial"/>
          <w:sz w:val="24"/>
          <w:szCs w:val="24"/>
          <w:lang w:val="en-GB"/>
        </w:rPr>
        <w:t>wefan</w:t>
      </w:r>
      <w:proofErr w:type="spellEnd"/>
      <w:r w:rsidRPr="00E071F1">
        <w:rPr>
          <w:rFonts w:ascii="Arial" w:hAnsi="Arial" w:cs="Arial"/>
          <w:sz w:val="24"/>
          <w:szCs w:val="24"/>
          <w:lang w:val="en-GB"/>
        </w:rPr>
        <w:t xml:space="preserve">: </w:t>
      </w:r>
      <w:hyperlink r:id="rId14" w:history="1">
        <w:r w:rsidRPr="00E071F1">
          <w:rPr>
            <w:rStyle w:val="Hyperlink"/>
            <w:rFonts w:ascii="Arial" w:hAnsi="Arial" w:cs="Arial"/>
            <w:sz w:val="24"/>
            <w:szCs w:val="24"/>
          </w:rPr>
          <w:t>https://www.belbin.com/about/belbin-team-roles/</w:t>
        </w:r>
      </w:hyperlink>
      <w:r w:rsidRPr="00E071F1">
        <w:rPr>
          <w:rFonts w:ascii="Arial" w:hAnsi="Arial" w:cs="Arial"/>
          <w:sz w:val="24"/>
          <w:szCs w:val="24"/>
        </w:rPr>
        <w:t xml:space="preserve"> (Darllenwyd: 04/06/19).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Bright Knowledge, (2019). </w:t>
      </w:r>
      <w:r w:rsidRPr="00E071F1">
        <w:rPr>
          <w:rFonts w:ascii="Arial" w:hAnsi="Arial" w:cs="Arial"/>
          <w:i/>
          <w:iCs/>
          <w:sz w:val="24"/>
          <w:szCs w:val="24"/>
        </w:rPr>
        <w:t xml:space="preserve">What is reflective practice? </w:t>
      </w:r>
      <w:r w:rsidRPr="00E071F1">
        <w:rPr>
          <w:rFonts w:ascii="Arial" w:hAnsi="Arial" w:cs="Arial"/>
          <w:sz w:val="24"/>
          <w:szCs w:val="24"/>
        </w:rPr>
        <w:t xml:space="preserve">Ar wefan: </w:t>
      </w:r>
      <w:hyperlink r:id="rId15" w:history="1">
        <w:r w:rsidRPr="00E071F1">
          <w:rPr>
            <w:rStyle w:val="Hyperlink"/>
            <w:rFonts w:ascii="Arial" w:hAnsi="Arial" w:cs="Arial"/>
            <w:sz w:val="24"/>
            <w:szCs w:val="24"/>
          </w:rPr>
          <w:t>https://www.brightknowledge.org/medicine-healthcare/what-is-reflective-practice</w:t>
        </w:r>
      </w:hyperlink>
      <w:r w:rsidRPr="00E071F1">
        <w:rPr>
          <w:rFonts w:ascii="Arial" w:hAnsi="Arial" w:cs="Arial"/>
          <w:sz w:val="24"/>
          <w:szCs w:val="24"/>
        </w:rPr>
        <w:t xml:space="preserve">. (Darllenwyd: 07/06/19). </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Buwert, P (2012). </w:t>
      </w:r>
      <w:r w:rsidRPr="00E071F1">
        <w:rPr>
          <w:rFonts w:ascii="Arial" w:hAnsi="Arial" w:cs="Arial"/>
          <w:i/>
          <w:iCs/>
          <w:sz w:val="24"/>
          <w:szCs w:val="24"/>
        </w:rPr>
        <w:t xml:space="preserve">The reflective practitioner by Donald Schon </w:t>
      </w:r>
      <w:r w:rsidRPr="00E071F1">
        <w:rPr>
          <w:rFonts w:ascii="Arial" w:hAnsi="Arial" w:cs="Arial"/>
          <w:sz w:val="24"/>
          <w:szCs w:val="24"/>
        </w:rPr>
        <w:t xml:space="preserve">Ar wefan: </w:t>
      </w:r>
      <w:hyperlink r:id="rId16" w:history="1">
        <w:r w:rsidRPr="00E071F1">
          <w:rPr>
            <w:rStyle w:val="Hyperlink"/>
            <w:rFonts w:ascii="Arial" w:hAnsi="Arial" w:cs="Arial"/>
            <w:sz w:val="24"/>
            <w:szCs w:val="24"/>
          </w:rPr>
          <w:t>https://graysreadinggroup.wordpress.com/2012/12/18/the-reflective-practitioner-by-donald-schon/</w:t>
        </w:r>
      </w:hyperlink>
      <w:r w:rsidRPr="00E071F1">
        <w:rPr>
          <w:rFonts w:ascii="Arial" w:hAnsi="Arial" w:cs="Arial"/>
          <w:sz w:val="24"/>
          <w:szCs w:val="24"/>
        </w:rPr>
        <w:t>. (Darllenwyd: 12/06/19).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DLP Reflections, (2016). </w:t>
      </w:r>
      <w:r w:rsidRPr="00E071F1">
        <w:rPr>
          <w:rFonts w:ascii="Arial" w:hAnsi="Arial" w:cs="Arial"/>
          <w:i/>
          <w:iCs/>
          <w:sz w:val="24"/>
          <w:szCs w:val="24"/>
        </w:rPr>
        <w:t xml:space="preserve">Barriers or challenges to reflective practice. </w:t>
      </w:r>
      <w:r w:rsidRPr="00E071F1">
        <w:rPr>
          <w:rFonts w:ascii="Arial" w:hAnsi="Arial" w:cs="Arial"/>
          <w:sz w:val="24"/>
          <w:szCs w:val="24"/>
        </w:rPr>
        <w:t xml:space="preserve">Ar wefan: </w:t>
      </w:r>
      <w:hyperlink r:id="rId17" w:history="1">
        <w:r w:rsidRPr="00E071F1">
          <w:rPr>
            <w:rStyle w:val="Hyperlink"/>
            <w:rFonts w:ascii="Arial" w:hAnsi="Arial" w:cs="Arial"/>
            <w:sz w:val="24"/>
            <w:szCs w:val="24"/>
          </w:rPr>
          <w:t>http://digitaldilemmas.cymru/barriers-or-challenges-to-reflective-practice/</w:t>
        </w:r>
      </w:hyperlink>
      <w:r w:rsidRPr="00E071F1">
        <w:rPr>
          <w:rFonts w:ascii="Arial" w:hAnsi="Arial" w:cs="Arial"/>
          <w:sz w:val="24"/>
          <w:szCs w:val="24"/>
        </w:rPr>
        <w:t>. (Darllenwyd: 12/06/19).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Early Years Careers, (2019). </w:t>
      </w:r>
      <w:r w:rsidRPr="00E071F1">
        <w:rPr>
          <w:rFonts w:ascii="Arial" w:hAnsi="Arial" w:cs="Arial"/>
          <w:i/>
          <w:iCs/>
          <w:sz w:val="24"/>
          <w:szCs w:val="24"/>
        </w:rPr>
        <w:t xml:space="preserve">Reflective practice </w:t>
      </w:r>
      <w:r w:rsidRPr="00E071F1">
        <w:rPr>
          <w:rFonts w:ascii="Arial" w:hAnsi="Arial" w:cs="Arial"/>
          <w:sz w:val="24"/>
          <w:szCs w:val="24"/>
        </w:rPr>
        <w:t xml:space="preserve">Ar wefan: </w:t>
      </w:r>
      <w:hyperlink r:id="rId18" w:history="1">
        <w:r w:rsidRPr="00E071F1">
          <w:rPr>
            <w:rStyle w:val="Hyperlink"/>
            <w:rFonts w:ascii="Arial" w:hAnsi="Arial" w:cs="Arial"/>
            <w:sz w:val="24"/>
            <w:szCs w:val="24"/>
          </w:rPr>
          <w:t>http://www.earlyyearscareers.com/eyc/latest-news/reflective-practice/</w:t>
        </w:r>
      </w:hyperlink>
      <w:r w:rsidRPr="00E071F1">
        <w:rPr>
          <w:rFonts w:ascii="Arial" w:hAnsi="Arial" w:cs="Arial"/>
          <w:sz w:val="24"/>
          <w:szCs w:val="24"/>
        </w:rPr>
        <w:t>. (Darllenwyd: 12/06/19).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Google images, (Dim Dyddiad). </w:t>
      </w:r>
      <w:r w:rsidRPr="00E071F1">
        <w:rPr>
          <w:rFonts w:ascii="Arial" w:hAnsi="Arial" w:cs="Arial"/>
          <w:i/>
          <w:iCs/>
          <w:sz w:val="24"/>
          <w:szCs w:val="24"/>
        </w:rPr>
        <w:t xml:space="preserve">Gibbs reflective Cycle </w:t>
      </w:r>
      <w:r w:rsidRPr="00E071F1">
        <w:rPr>
          <w:rFonts w:ascii="Arial" w:hAnsi="Arial" w:cs="Arial"/>
          <w:sz w:val="24"/>
          <w:szCs w:val="24"/>
        </w:rPr>
        <w:t xml:space="preserve">Ar Wefan: </w:t>
      </w:r>
      <w:hyperlink r:id="rId19" w:anchor="imgrc=vs-mTidbd_NJKM:" w:history="1">
        <w:r w:rsidRPr="00E071F1">
          <w:rPr>
            <w:rStyle w:val="Hyperlink"/>
            <w:rFonts w:ascii="Arial" w:hAnsi="Arial" w:cs="Arial"/>
            <w:sz w:val="24"/>
            <w:szCs w:val="24"/>
          </w:rPr>
          <w:t>https://www.google.com/search?q=reflective+cycle+gibbs&amp;source=lnms&amp;tbm=isch&amp;sa=X&amp;ved=0ahUKEwjI7fHVwefiAhVmAGMBHT_0C6sQ_AUIECgB&amp;biw=756&amp;bih=740#imgrc=vs-mTidbd_NJKM:</w:t>
        </w:r>
      </w:hyperlink>
      <w:r w:rsidRPr="00E071F1">
        <w:rPr>
          <w:rFonts w:ascii="Arial" w:hAnsi="Arial" w:cs="Arial"/>
          <w:sz w:val="24"/>
          <w:szCs w:val="24"/>
        </w:rPr>
        <w:t>. (Darllenwyd: 08/06/19).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Google Images, (Dim Dyddiad). </w:t>
      </w:r>
      <w:r w:rsidRPr="00E071F1">
        <w:rPr>
          <w:rFonts w:ascii="Arial" w:hAnsi="Arial" w:cs="Arial"/>
          <w:i/>
          <w:iCs/>
          <w:sz w:val="24"/>
          <w:szCs w:val="24"/>
        </w:rPr>
        <w:t xml:space="preserve">Guide to models of reflection </w:t>
      </w:r>
      <w:r w:rsidRPr="00E071F1">
        <w:rPr>
          <w:rFonts w:ascii="Arial" w:hAnsi="Arial" w:cs="Arial"/>
          <w:sz w:val="24"/>
          <w:szCs w:val="24"/>
        </w:rPr>
        <w:t xml:space="preserve">Ar wefan: </w:t>
      </w:r>
      <w:hyperlink r:id="rId20" w:anchor="imgrc=mOjT9v9jkQQkeM:" w:history="1">
        <w:r w:rsidRPr="00E071F1">
          <w:rPr>
            <w:rStyle w:val="Hyperlink"/>
            <w:rFonts w:ascii="Arial" w:hAnsi="Arial" w:cs="Arial"/>
            <w:sz w:val="24"/>
            <w:szCs w:val="24"/>
          </w:rPr>
          <w:t>https://www.google.com/search?q=schon+reflective+cycle&amp;source=lnms&amp;tbm=isch&amp;sa=X&amp;ved=0ahUKEwjT5rGX1-fiAhUPuRoKHSgLANoQ_AUIECgB&amp;biw=756&amp;bih=740#imgrc=mOjT9v9jkQQkeM:</w:t>
        </w:r>
      </w:hyperlink>
      <w:r w:rsidRPr="00E071F1">
        <w:rPr>
          <w:rFonts w:ascii="Arial" w:hAnsi="Arial" w:cs="Arial"/>
          <w:sz w:val="24"/>
          <w:szCs w:val="24"/>
        </w:rPr>
        <w:t>. (Darllenwyd: 13/06/19).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lastRenderedPageBreak/>
        <w:t xml:space="preserve">Hlubinka, M (Dim Dyddiad).  The club house learning approach </w:t>
      </w:r>
      <w:r w:rsidRPr="00E071F1">
        <w:rPr>
          <w:rFonts w:ascii="Arial" w:hAnsi="Arial" w:cs="Arial"/>
          <w:i/>
          <w:iCs/>
          <w:sz w:val="24"/>
          <w:szCs w:val="24"/>
        </w:rPr>
        <w:t xml:space="preserve">Reflection </w:t>
      </w:r>
      <w:r w:rsidRPr="00E071F1">
        <w:rPr>
          <w:rFonts w:ascii="Arial" w:hAnsi="Arial" w:cs="Arial"/>
          <w:sz w:val="24"/>
          <w:szCs w:val="24"/>
        </w:rPr>
        <w:t xml:space="preserve">Ar wefan: </w:t>
      </w:r>
      <w:hyperlink r:id="rId21" w:history="1">
        <w:r w:rsidRPr="00E071F1">
          <w:rPr>
            <w:rStyle w:val="Hyperlink"/>
            <w:rFonts w:ascii="Arial" w:hAnsi="Arial" w:cs="Arial"/>
            <w:sz w:val="24"/>
            <w:szCs w:val="24"/>
          </w:rPr>
          <w:t>http://www.lablearning.eu/documents/doc_inspiration/cch/cc_reflection.pdf</w:t>
        </w:r>
      </w:hyperlink>
      <w:r w:rsidRPr="00E071F1">
        <w:rPr>
          <w:rFonts w:ascii="Arial" w:hAnsi="Arial" w:cs="Arial"/>
          <w:sz w:val="24"/>
          <w:szCs w:val="24"/>
        </w:rPr>
        <w:t>. (Darllenwyd: 08/06/19).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 Lifelong leanring with OT, (2016). </w:t>
      </w:r>
      <w:r w:rsidRPr="00E071F1">
        <w:rPr>
          <w:rFonts w:ascii="Arial" w:hAnsi="Arial" w:cs="Arial"/>
          <w:i/>
          <w:iCs/>
          <w:sz w:val="24"/>
          <w:szCs w:val="24"/>
        </w:rPr>
        <w:t xml:space="preserve">Guide to models of reflection- when &amp; why should you use different ones? </w:t>
      </w:r>
      <w:r w:rsidRPr="00E071F1">
        <w:rPr>
          <w:rFonts w:ascii="Arial" w:hAnsi="Arial" w:cs="Arial"/>
          <w:sz w:val="24"/>
          <w:szCs w:val="24"/>
        </w:rPr>
        <w:t xml:space="preserve">Ar wefan: </w:t>
      </w:r>
      <w:hyperlink r:id="rId22" w:history="1">
        <w:r w:rsidRPr="00E071F1">
          <w:rPr>
            <w:rStyle w:val="Hyperlink"/>
            <w:rFonts w:ascii="Arial" w:hAnsi="Arial" w:cs="Arial"/>
            <w:sz w:val="24"/>
            <w:szCs w:val="24"/>
          </w:rPr>
          <w:t>https://lifelonglearningwithot.wordpress.com/2016/05/02/different-models-of-reflection-using-them-to-help-me-reflect/</w:t>
        </w:r>
      </w:hyperlink>
      <w:r w:rsidRPr="00E071F1">
        <w:rPr>
          <w:rFonts w:ascii="Arial" w:hAnsi="Arial" w:cs="Arial"/>
          <w:sz w:val="24"/>
          <w:szCs w:val="24"/>
        </w:rPr>
        <w:t xml:space="preserve"> (Darllenwyd: 05/06/19).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MindTools, (Dim Dyddiad). </w:t>
      </w:r>
      <w:r w:rsidRPr="00E071F1">
        <w:rPr>
          <w:rFonts w:ascii="Arial" w:hAnsi="Arial" w:cs="Arial"/>
          <w:i/>
          <w:sz w:val="24"/>
          <w:szCs w:val="24"/>
        </w:rPr>
        <w:t xml:space="preserve">Gibbs’s reflective Cycle helping people learn from experience. </w:t>
      </w:r>
      <w:r w:rsidRPr="00E071F1">
        <w:rPr>
          <w:rFonts w:ascii="Arial" w:hAnsi="Arial" w:cs="Arial"/>
          <w:sz w:val="24"/>
          <w:szCs w:val="24"/>
        </w:rPr>
        <w:t xml:space="preserve">Ar wefan: </w:t>
      </w:r>
      <w:hyperlink r:id="rId23" w:history="1">
        <w:r w:rsidRPr="00E071F1">
          <w:rPr>
            <w:rStyle w:val="Hyperlink"/>
            <w:rFonts w:ascii="Arial" w:hAnsi="Arial" w:cs="Arial"/>
            <w:sz w:val="24"/>
            <w:szCs w:val="24"/>
          </w:rPr>
          <w:t>https://www.mindtools.com/pages/article/reflective-cycle.htm</w:t>
        </w:r>
      </w:hyperlink>
      <w:r w:rsidRPr="00E071F1">
        <w:rPr>
          <w:rFonts w:ascii="Arial" w:hAnsi="Arial" w:cs="Arial"/>
          <w:sz w:val="24"/>
          <w:szCs w:val="24"/>
        </w:rPr>
        <w:t xml:space="preserve"> (Darllenwyd: 04/06/19).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Mint, (2017). </w:t>
      </w:r>
      <w:r w:rsidRPr="00E071F1">
        <w:rPr>
          <w:rFonts w:ascii="Arial" w:hAnsi="Arial" w:cs="Arial"/>
          <w:i/>
          <w:iCs/>
          <w:sz w:val="24"/>
          <w:szCs w:val="24"/>
        </w:rPr>
        <w:t xml:space="preserve">Benefits of being a reflective practitioner and how to reflect </w:t>
      </w:r>
      <w:r w:rsidRPr="00E071F1">
        <w:rPr>
          <w:rFonts w:ascii="Arial" w:hAnsi="Arial" w:cs="Arial"/>
          <w:sz w:val="24"/>
          <w:szCs w:val="24"/>
        </w:rPr>
        <w:t xml:space="preserve">Ar wefan: </w:t>
      </w:r>
      <w:hyperlink r:id="rId24" w:history="1">
        <w:r w:rsidRPr="00E071F1">
          <w:rPr>
            <w:rStyle w:val="Hyperlink"/>
            <w:rFonts w:ascii="Arial" w:hAnsi="Arial" w:cs="Arial"/>
            <w:sz w:val="24"/>
            <w:szCs w:val="24"/>
          </w:rPr>
          <w:t>https://www.mintpractice.co.uk/2017/01/benefits-of-being-a-reflective-practitioner-and-how-to-reflect/</w:t>
        </w:r>
      </w:hyperlink>
      <w:r w:rsidRPr="00E071F1">
        <w:rPr>
          <w:rFonts w:ascii="Arial" w:hAnsi="Arial" w:cs="Arial"/>
          <w:sz w:val="24"/>
          <w:szCs w:val="24"/>
        </w:rPr>
        <w:t>. (Darllenwyd: 07/06/19).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Prezi, (2019). </w:t>
      </w:r>
      <w:r w:rsidRPr="00E071F1">
        <w:rPr>
          <w:rFonts w:ascii="Arial" w:hAnsi="Arial" w:cs="Arial"/>
          <w:i/>
          <w:iCs/>
          <w:sz w:val="24"/>
          <w:szCs w:val="24"/>
        </w:rPr>
        <w:t xml:space="preserve">Rolfe’s et al.#s (2001) reflective model. </w:t>
      </w:r>
      <w:r w:rsidRPr="00E071F1">
        <w:rPr>
          <w:rFonts w:ascii="Arial" w:hAnsi="Arial" w:cs="Arial"/>
          <w:sz w:val="24"/>
          <w:szCs w:val="24"/>
        </w:rPr>
        <w:t xml:space="preserve">Ar wefan: </w:t>
      </w:r>
      <w:hyperlink r:id="rId25" w:history="1">
        <w:r w:rsidRPr="00E071F1">
          <w:rPr>
            <w:rStyle w:val="Hyperlink"/>
            <w:rFonts w:ascii="Arial" w:hAnsi="Arial" w:cs="Arial"/>
            <w:sz w:val="24"/>
            <w:szCs w:val="24"/>
          </w:rPr>
          <w:t>https://prezi.com/-g5awsux0uxn/rolfe-et-als-2001-reflective-model/</w:t>
        </w:r>
      </w:hyperlink>
      <w:r w:rsidRPr="00E071F1">
        <w:rPr>
          <w:rFonts w:ascii="Arial" w:hAnsi="Arial" w:cs="Arial"/>
          <w:sz w:val="24"/>
          <w:szCs w:val="24"/>
        </w:rPr>
        <w:t xml:space="preserve"> (Darllenwyd: 05/06/19).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Rolfe, G., Freshwater, D., Jasper, M. (2001) Critical reflection in nursing and the helping professions: a user’s guide. Basingstoke: Palgrave Macmillan. Ar wefan: </w:t>
      </w:r>
      <w:hyperlink r:id="rId26" w:history="1">
        <w:r w:rsidRPr="00E071F1">
          <w:rPr>
            <w:rStyle w:val="Hyperlink"/>
            <w:rFonts w:ascii="Arial" w:hAnsi="Arial" w:cs="Arial"/>
            <w:sz w:val="24"/>
            <w:szCs w:val="24"/>
          </w:rPr>
          <w:t>http://www.scopt.co.uk/wp-content/uploads/2017/10/Rolfe-Reflective-Framework.pdf</w:t>
        </w:r>
      </w:hyperlink>
      <w:r w:rsidRPr="00E071F1">
        <w:rPr>
          <w:rFonts w:ascii="Arial" w:hAnsi="Arial" w:cs="Arial"/>
          <w:sz w:val="24"/>
          <w:szCs w:val="24"/>
        </w:rPr>
        <w:t xml:space="preserve"> (Darllenwyd: 05/06/19).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Sewell, C (2017). </w:t>
      </w:r>
      <w:r w:rsidRPr="00E071F1">
        <w:rPr>
          <w:rFonts w:ascii="Arial" w:hAnsi="Arial" w:cs="Arial"/>
          <w:i/>
          <w:iCs/>
          <w:sz w:val="24"/>
          <w:szCs w:val="24"/>
        </w:rPr>
        <w:t xml:space="preserve">Reflective practie workshop </w:t>
      </w:r>
      <w:r w:rsidRPr="00E071F1">
        <w:rPr>
          <w:rFonts w:ascii="Arial" w:hAnsi="Arial" w:cs="Arial"/>
          <w:sz w:val="24"/>
          <w:szCs w:val="24"/>
        </w:rPr>
        <w:t xml:space="preserve">Ar wefan: </w:t>
      </w:r>
      <w:hyperlink r:id="rId27" w:history="1">
        <w:r w:rsidRPr="00E071F1">
          <w:rPr>
            <w:rStyle w:val="Hyperlink"/>
            <w:rFonts w:ascii="Arial" w:hAnsi="Arial" w:cs="Arial"/>
            <w:sz w:val="24"/>
            <w:szCs w:val="24"/>
          </w:rPr>
          <w:t>https://www.repository.cam.ac.uk/bitstream/handle/1810/265159/MEM_ReflectivePracticeHandout_V4_20170616.pdf?sequence=1&amp;isAllowed=y</w:t>
        </w:r>
      </w:hyperlink>
      <w:r w:rsidRPr="00E071F1">
        <w:rPr>
          <w:rFonts w:ascii="Arial" w:hAnsi="Arial" w:cs="Arial"/>
          <w:sz w:val="24"/>
          <w:szCs w:val="24"/>
        </w:rPr>
        <w:t>. (Darllenwyd: 09/06/19).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SkillsYouNeed, (2019). </w:t>
      </w:r>
      <w:r w:rsidRPr="00E071F1">
        <w:rPr>
          <w:rFonts w:ascii="Arial" w:hAnsi="Arial" w:cs="Arial"/>
          <w:i/>
          <w:iCs/>
          <w:sz w:val="24"/>
          <w:szCs w:val="24"/>
        </w:rPr>
        <w:t xml:space="preserve">Reflective practice. </w:t>
      </w:r>
      <w:r w:rsidRPr="00E071F1">
        <w:rPr>
          <w:rFonts w:ascii="Arial" w:hAnsi="Arial" w:cs="Arial"/>
          <w:sz w:val="24"/>
          <w:szCs w:val="24"/>
        </w:rPr>
        <w:t xml:space="preserve">Ar wefan: </w:t>
      </w:r>
      <w:hyperlink r:id="rId28" w:history="1">
        <w:r w:rsidRPr="00E071F1">
          <w:rPr>
            <w:rStyle w:val="Hyperlink"/>
            <w:rFonts w:ascii="Arial" w:hAnsi="Arial" w:cs="Arial"/>
            <w:sz w:val="24"/>
            <w:szCs w:val="24"/>
          </w:rPr>
          <w:t>https://www.skillsyouneed.com/ps/reflective-practice.html</w:t>
        </w:r>
      </w:hyperlink>
      <w:r w:rsidRPr="00E071F1">
        <w:rPr>
          <w:rFonts w:ascii="Arial" w:hAnsi="Arial" w:cs="Arial"/>
          <w:sz w:val="24"/>
          <w:szCs w:val="24"/>
        </w:rPr>
        <w:t>. (Darllenwyd: 07/05/19).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lastRenderedPageBreak/>
        <w:t xml:space="preserve">Slide Share, (2014). </w:t>
      </w:r>
      <w:r w:rsidRPr="00E071F1">
        <w:rPr>
          <w:rFonts w:ascii="Arial" w:hAnsi="Arial" w:cs="Arial"/>
          <w:i/>
          <w:sz w:val="24"/>
          <w:szCs w:val="24"/>
        </w:rPr>
        <w:t xml:space="preserve">Callaborative task gibbs model of reflection. </w:t>
      </w:r>
      <w:r w:rsidRPr="00E071F1">
        <w:rPr>
          <w:rFonts w:ascii="Arial" w:hAnsi="Arial" w:cs="Arial"/>
          <w:sz w:val="24"/>
          <w:szCs w:val="24"/>
        </w:rPr>
        <w:t xml:space="preserve">Ar wefan: </w:t>
      </w:r>
      <w:hyperlink r:id="rId29" w:history="1">
        <w:r w:rsidRPr="00E071F1">
          <w:rPr>
            <w:rStyle w:val="Hyperlink"/>
            <w:rFonts w:ascii="Arial" w:hAnsi="Arial" w:cs="Arial"/>
            <w:sz w:val="24"/>
            <w:szCs w:val="24"/>
          </w:rPr>
          <w:t>https://www.slideshare.net/amayaito/collaborative-task-gibbs-model-of-reflection</w:t>
        </w:r>
      </w:hyperlink>
      <w:r w:rsidRPr="00E071F1">
        <w:rPr>
          <w:rFonts w:ascii="Arial" w:hAnsi="Arial" w:cs="Arial"/>
          <w:sz w:val="24"/>
          <w:szCs w:val="24"/>
        </w:rPr>
        <w:t xml:space="preserve"> (Darllenwyd: 04/06/19).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Smith, M (1999). </w:t>
      </w:r>
      <w:r w:rsidRPr="00E071F1">
        <w:rPr>
          <w:rFonts w:ascii="Arial" w:hAnsi="Arial" w:cs="Arial"/>
          <w:i/>
          <w:iCs/>
          <w:sz w:val="24"/>
          <w:szCs w:val="24"/>
        </w:rPr>
        <w:t xml:space="preserve">Reflection, learning and education </w:t>
      </w:r>
      <w:r w:rsidRPr="00E071F1">
        <w:rPr>
          <w:rFonts w:ascii="Arial" w:hAnsi="Arial" w:cs="Arial"/>
          <w:sz w:val="24"/>
          <w:szCs w:val="24"/>
        </w:rPr>
        <w:t xml:space="preserve">Ar wefan: </w:t>
      </w:r>
      <w:hyperlink r:id="rId30" w:history="1">
        <w:r w:rsidRPr="00E071F1">
          <w:rPr>
            <w:rStyle w:val="Hyperlink"/>
            <w:rFonts w:ascii="Arial" w:hAnsi="Arial" w:cs="Arial"/>
            <w:sz w:val="24"/>
            <w:szCs w:val="24"/>
          </w:rPr>
          <w:t>http://infed.org/mobi/reflection-learning-and-education/</w:t>
        </w:r>
      </w:hyperlink>
      <w:r w:rsidRPr="00E071F1">
        <w:rPr>
          <w:rFonts w:ascii="Arial" w:hAnsi="Arial" w:cs="Arial"/>
          <w:sz w:val="24"/>
          <w:szCs w:val="24"/>
        </w:rPr>
        <w:t>. (Darllenwyd: 13/06/19).</w:t>
      </w:r>
    </w:p>
    <w:p w:rsidR="004C5A4F" w:rsidRDefault="004C5A4F" w:rsidP="00D20658">
      <w:pPr>
        <w:spacing w:line="360" w:lineRule="auto"/>
        <w:jc w:val="both"/>
        <w:rPr>
          <w:rFonts w:ascii="Arial" w:hAnsi="Arial" w:cs="Arial"/>
          <w:sz w:val="24"/>
          <w:szCs w:val="24"/>
        </w:rPr>
      </w:pPr>
      <w:r>
        <w:rPr>
          <w:rFonts w:ascii="Arial" w:hAnsi="Arial" w:cs="Arial"/>
          <w:sz w:val="24"/>
          <w:szCs w:val="24"/>
        </w:rPr>
        <w:t xml:space="preserve">TeachThoughtStaff, (2017). </w:t>
      </w:r>
      <w:r>
        <w:rPr>
          <w:rFonts w:ascii="Arial" w:hAnsi="Arial" w:cs="Arial"/>
          <w:i/>
          <w:sz w:val="24"/>
          <w:szCs w:val="24"/>
        </w:rPr>
        <w:t xml:space="preserve">Learning theories: Jerome Bruner on the Scaffolding of learning </w:t>
      </w:r>
      <w:r>
        <w:rPr>
          <w:rFonts w:ascii="Arial" w:hAnsi="Arial" w:cs="Arial"/>
          <w:sz w:val="24"/>
          <w:szCs w:val="24"/>
        </w:rPr>
        <w:t xml:space="preserve">Ar wefan: </w:t>
      </w:r>
      <w:hyperlink r:id="rId31" w:history="1">
        <w:r w:rsidRPr="004C5A4F">
          <w:rPr>
            <w:rStyle w:val="Hyperlink"/>
            <w:rFonts w:ascii="Arial" w:hAnsi="Arial" w:cs="Arial"/>
            <w:sz w:val="24"/>
            <w:szCs w:val="24"/>
          </w:rPr>
          <w:t>https://www.teachthought.com/learning/learning-theories-jerome-bruner-scaffolding-learning/</w:t>
        </w:r>
      </w:hyperlink>
      <w:r>
        <w:t xml:space="preserve">. </w:t>
      </w:r>
      <w:r>
        <w:rPr>
          <w:rFonts w:ascii="Arial" w:hAnsi="Arial" w:cs="Arial"/>
          <w:sz w:val="24"/>
          <w:szCs w:val="24"/>
        </w:rPr>
        <w:t>(Darllenwyd: 13/06/19).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Toolshero, (2019). </w:t>
      </w:r>
      <w:r w:rsidRPr="00E071F1">
        <w:rPr>
          <w:rFonts w:ascii="Arial" w:hAnsi="Arial" w:cs="Arial"/>
          <w:i/>
          <w:iCs/>
          <w:sz w:val="24"/>
          <w:szCs w:val="24"/>
        </w:rPr>
        <w:t xml:space="preserve">Gibbs reflective cycle by Graham Gibbs </w:t>
      </w:r>
      <w:r w:rsidRPr="00E071F1">
        <w:rPr>
          <w:rFonts w:ascii="Arial" w:hAnsi="Arial" w:cs="Arial"/>
          <w:sz w:val="24"/>
          <w:szCs w:val="24"/>
        </w:rPr>
        <w:t xml:space="preserve">Ar wefan: </w:t>
      </w:r>
      <w:hyperlink r:id="rId32" w:history="1">
        <w:r w:rsidRPr="00E071F1">
          <w:rPr>
            <w:rStyle w:val="Hyperlink"/>
            <w:rFonts w:ascii="Arial" w:hAnsi="Arial" w:cs="Arial"/>
            <w:sz w:val="24"/>
            <w:szCs w:val="24"/>
          </w:rPr>
          <w:t>https://www.toolshero.com/management/gibbs-reflective-cycle-graham-gibbs/</w:t>
        </w:r>
      </w:hyperlink>
      <w:r w:rsidRPr="00E071F1">
        <w:rPr>
          <w:rFonts w:ascii="Arial" w:hAnsi="Arial" w:cs="Arial"/>
          <w:sz w:val="24"/>
          <w:szCs w:val="24"/>
        </w:rPr>
        <w:t xml:space="preserve"> (Darllenwyd: 09/06/19).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The University Of Edinghburgh, (2018). </w:t>
      </w:r>
      <w:r w:rsidRPr="00E071F1">
        <w:rPr>
          <w:rFonts w:ascii="Arial" w:hAnsi="Arial" w:cs="Arial"/>
          <w:i/>
          <w:sz w:val="24"/>
          <w:szCs w:val="24"/>
        </w:rPr>
        <w:t xml:space="preserve">Gibbs reflective Cycle. </w:t>
      </w:r>
      <w:r w:rsidRPr="00E071F1">
        <w:rPr>
          <w:rFonts w:ascii="Arial" w:hAnsi="Arial" w:cs="Arial"/>
          <w:sz w:val="24"/>
          <w:szCs w:val="24"/>
        </w:rPr>
        <w:t xml:space="preserve">Ar wefan: </w:t>
      </w:r>
      <w:hyperlink r:id="rId33" w:history="1">
        <w:r w:rsidRPr="00E071F1">
          <w:rPr>
            <w:rStyle w:val="Hyperlink"/>
            <w:rFonts w:ascii="Arial" w:hAnsi="Arial" w:cs="Arial"/>
            <w:sz w:val="24"/>
            <w:szCs w:val="24"/>
          </w:rPr>
          <w:t>https://www.ed.ac.uk/reflection/reflectors-toolkit/reflecting-on-experience/gibbs-reflective-cycle</w:t>
        </w:r>
      </w:hyperlink>
      <w:r w:rsidRPr="00E071F1">
        <w:rPr>
          <w:rFonts w:ascii="Arial" w:hAnsi="Arial" w:cs="Arial"/>
          <w:sz w:val="24"/>
          <w:szCs w:val="24"/>
        </w:rPr>
        <w:t xml:space="preserve"> (Darllenwyd: 04/06/19).</w:t>
      </w:r>
    </w:p>
    <w:p w:rsidR="004C5A4F" w:rsidRPr="00E071F1"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University of Cumbria, (2016). </w:t>
      </w:r>
      <w:r w:rsidRPr="00E071F1">
        <w:rPr>
          <w:rFonts w:ascii="Arial" w:hAnsi="Arial" w:cs="Arial"/>
          <w:i/>
          <w:iCs/>
          <w:sz w:val="24"/>
          <w:szCs w:val="24"/>
        </w:rPr>
        <w:t xml:space="preserve">Rolfe et al.’s (2001) reflective model. </w:t>
      </w:r>
      <w:r w:rsidRPr="00E071F1">
        <w:rPr>
          <w:rFonts w:ascii="Arial" w:hAnsi="Arial" w:cs="Arial"/>
          <w:sz w:val="24"/>
          <w:szCs w:val="24"/>
        </w:rPr>
        <w:t xml:space="preserve">Ar wefan: </w:t>
      </w:r>
      <w:hyperlink r:id="rId34" w:history="1">
        <w:r w:rsidRPr="00E071F1">
          <w:rPr>
            <w:rStyle w:val="Hyperlink"/>
            <w:rFonts w:ascii="Arial" w:hAnsi="Arial" w:cs="Arial"/>
            <w:sz w:val="24"/>
            <w:szCs w:val="24"/>
          </w:rPr>
          <w:t>https://my.cumbria.ac.uk/media/MyCumbria/Documents/ReflectiveModelRolfe.pdf</w:t>
        </w:r>
      </w:hyperlink>
      <w:r w:rsidRPr="00E071F1">
        <w:rPr>
          <w:rFonts w:ascii="Arial" w:hAnsi="Arial" w:cs="Arial"/>
          <w:sz w:val="24"/>
          <w:szCs w:val="24"/>
        </w:rPr>
        <w:t xml:space="preserve"> (Darllenwyd: 05/06/19).</w:t>
      </w:r>
    </w:p>
    <w:p w:rsidR="004C5A4F" w:rsidRDefault="004C5A4F" w:rsidP="00D20658">
      <w:pPr>
        <w:spacing w:line="360" w:lineRule="auto"/>
        <w:jc w:val="both"/>
        <w:rPr>
          <w:rFonts w:ascii="Arial" w:hAnsi="Arial" w:cs="Arial"/>
          <w:sz w:val="24"/>
          <w:szCs w:val="24"/>
        </w:rPr>
      </w:pPr>
      <w:r w:rsidRPr="00E071F1">
        <w:rPr>
          <w:rFonts w:ascii="Arial" w:hAnsi="Arial" w:cs="Arial"/>
          <w:sz w:val="24"/>
          <w:szCs w:val="24"/>
        </w:rPr>
        <w:t xml:space="preserve">Youtube. (2015). </w:t>
      </w:r>
      <w:r w:rsidRPr="00E071F1">
        <w:rPr>
          <w:rFonts w:ascii="Arial" w:hAnsi="Arial" w:cs="Arial"/>
          <w:i/>
          <w:iCs/>
          <w:sz w:val="24"/>
          <w:szCs w:val="24"/>
        </w:rPr>
        <w:t xml:space="preserve">Edward de Bono’s ‘six thinking hats’ clip. </w:t>
      </w:r>
      <w:r w:rsidRPr="00E071F1">
        <w:rPr>
          <w:rFonts w:ascii="Arial" w:hAnsi="Arial" w:cs="Arial"/>
          <w:sz w:val="24"/>
          <w:szCs w:val="24"/>
        </w:rPr>
        <w:t xml:space="preserve">Ar wefan: </w:t>
      </w:r>
      <w:hyperlink r:id="rId35" w:history="1">
        <w:r w:rsidRPr="00E071F1">
          <w:rPr>
            <w:rStyle w:val="Hyperlink"/>
            <w:rFonts w:ascii="Arial" w:hAnsi="Arial" w:cs="Arial"/>
            <w:sz w:val="24"/>
            <w:szCs w:val="24"/>
          </w:rPr>
          <w:t>https://www.youtube.com/watch?v=oHiwpz7r4wY</w:t>
        </w:r>
      </w:hyperlink>
      <w:r w:rsidRPr="00E071F1">
        <w:rPr>
          <w:rFonts w:ascii="Arial" w:hAnsi="Arial" w:cs="Arial"/>
          <w:sz w:val="24"/>
          <w:szCs w:val="24"/>
        </w:rPr>
        <w:t>. (Darllenwyd: 10/06/19).</w:t>
      </w:r>
    </w:p>
    <w:p w:rsidR="004C5A4F" w:rsidRPr="004C5A4F" w:rsidRDefault="004C5A4F" w:rsidP="00D20658">
      <w:pPr>
        <w:spacing w:line="360" w:lineRule="auto"/>
        <w:jc w:val="both"/>
        <w:rPr>
          <w:rFonts w:ascii="Arial" w:hAnsi="Arial" w:cs="Arial"/>
          <w:sz w:val="24"/>
          <w:szCs w:val="24"/>
        </w:rPr>
      </w:pPr>
    </w:p>
    <w:p w:rsidR="007756B3" w:rsidRPr="00E071F1" w:rsidRDefault="007756B3" w:rsidP="00D20658">
      <w:pPr>
        <w:spacing w:line="360" w:lineRule="auto"/>
        <w:jc w:val="both"/>
        <w:rPr>
          <w:rFonts w:ascii="Arial" w:hAnsi="Arial" w:cs="Arial"/>
          <w:sz w:val="24"/>
          <w:szCs w:val="24"/>
        </w:rPr>
      </w:pPr>
    </w:p>
    <w:p w:rsidR="00D20658" w:rsidRPr="00C5667B" w:rsidRDefault="00D20658" w:rsidP="00D20658"/>
    <w:p w:rsidR="00D944C1" w:rsidRPr="00D20658" w:rsidRDefault="00D944C1" w:rsidP="00D20658">
      <w:pPr>
        <w:spacing w:line="360" w:lineRule="auto"/>
        <w:jc w:val="both"/>
        <w:rPr>
          <w:rFonts w:ascii="Arial" w:hAnsi="Arial" w:cs="Arial"/>
          <w:b/>
          <w:bCs/>
          <w:sz w:val="24"/>
          <w:szCs w:val="24"/>
          <w:u w:val="single"/>
        </w:rPr>
      </w:pPr>
    </w:p>
    <w:p w:rsidR="00D944C1" w:rsidRPr="00D944C1" w:rsidRDefault="00D944C1" w:rsidP="00D944C1">
      <w:pPr>
        <w:rPr>
          <w:b/>
          <w:bCs/>
          <w:u w:val="single"/>
        </w:rPr>
      </w:pPr>
    </w:p>
    <w:sectPr w:rsidR="00D944C1" w:rsidRPr="00D944C1" w:rsidSect="00D944C1">
      <w:headerReference w:type="default" r:id="rId36"/>
      <w:footerReference w:type="default" r:id="rId3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16EA" w:rsidRDefault="005516EA" w:rsidP="00D944C1">
      <w:pPr>
        <w:spacing w:after="0" w:line="240" w:lineRule="auto"/>
      </w:pPr>
      <w:r>
        <w:separator/>
      </w:r>
    </w:p>
  </w:endnote>
  <w:endnote w:type="continuationSeparator" w:id="0">
    <w:p w:rsidR="005516EA" w:rsidRDefault="005516EA" w:rsidP="00D94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w:altName w:val="Segoe UI"/>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550151"/>
      <w:docPartObj>
        <w:docPartGallery w:val="Page Numbers (Bottom of Page)"/>
        <w:docPartUnique/>
      </w:docPartObj>
    </w:sdtPr>
    <w:sdtEndPr>
      <w:rPr>
        <w:noProof/>
      </w:rPr>
    </w:sdtEndPr>
    <w:sdtContent>
      <w:p w:rsidR="00D944C1" w:rsidRDefault="00D944C1">
        <w:pPr>
          <w:pStyle w:val="Footer"/>
          <w:jc w:val="center"/>
        </w:pPr>
        <w:r>
          <w:fldChar w:fldCharType="begin"/>
        </w:r>
        <w:r>
          <w:instrText xml:space="preserve"> PAGE   \* MERGEFORMAT </w:instrText>
        </w:r>
        <w:r>
          <w:fldChar w:fldCharType="separate"/>
        </w:r>
        <w:r w:rsidR="008678B3">
          <w:rPr>
            <w:noProof/>
          </w:rPr>
          <w:t>1</w:t>
        </w:r>
        <w:r w:rsidR="008678B3">
          <w:rPr>
            <w:noProof/>
          </w:rPr>
          <w:t>7</w:t>
        </w:r>
        <w:r>
          <w:rPr>
            <w:noProof/>
          </w:rPr>
          <w:fldChar w:fldCharType="end"/>
        </w:r>
      </w:p>
    </w:sdtContent>
  </w:sdt>
  <w:p w:rsidR="00D944C1" w:rsidRDefault="00D94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16EA" w:rsidRDefault="005516EA" w:rsidP="00D944C1">
      <w:pPr>
        <w:spacing w:after="0" w:line="240" w:lineRule="auto"/>
      </w:pPr>
      <w:r>
        <w:separator/>
      </w:r>
    </w:p>
  </w:footnote>
  <w:footnote w:type="continuationSeparator" w:id="0">
    <w:p w:rsidR="005516EA" w:rsidRDefault="005516EA" w:rsidP="00D94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44C1" w:rsidRPr="00D944C1" w:rsidRDefault="00D944C1">
    <w:pPr>
      <w:pStyle w:val="Header"/>
      <w:rPr>
        <w:lang w:val="en-GB"/>
      </w:rPr>
    </w:pPr>
    <w:r>
      <w:rPr>
        <w:lang w:val="en-GB"/>
      </w:rPr>
      <w:t>1807308</w:t>
    </w:r>
    <w:r w:rsidR="00353B6E">
      <w:rPr>
        <w:lang w:val="en-GB"/>
      </w:rPr>
      <w:t xml:space="preserve">                                                                                                              </w:t>
    </w:r>
    <w:r>
      <w:rPr>
        <w:lang w:val="en-GB"/>
      </w:rPr>
      <w:t>EAEE5002/C</w:t>
    </w:r>
    <w:r w:rsidR="00353B6E">
      <w:rPr>
        <w:lang w:val="en-GB"/>
      </w:rPr>
      <w:tab/>
    </w:r>
    <w:r w:rsidR="00353B6E">
      <w:rPr>
        <w:lang w:val="en-GB"/>
      </w:rPr>
      <w:tab/>
    </w:r>
    <w:r w:rsidR="00353B6E">
      <w:rPr>
        <w:lang w:val="en-GB"/>
      </w:rPr>
      <w:tab/>
    </w:r>
    <w:r w:rsidR="00353B6E">
      <w:rPr>
        <w:lang w:val="en-GB"/>
      </w:rPr>
      <w:tab/>
    </w:r>
    <w:r w:rsidR="00353B6E">
      <w:rPr>
        <w:lang w:val="en-GB"/>
      </w:rPr>
      <w:tab/>
    </w:r>
    <w:r w:rsidR="00353B6E">
      <w:rPr>
        <w:lang w:val="en-GB"/>
      </w:rPr>
      <w:tab/>
    </w:r>
    <w:proofErr w:type="spellStart"/>
    <w:r w:rsidR="00372FCE">
      <w:rPr>
        <w:lang w:val="en-GB"/>
      </w:rPr>
      <w:t>Geiriau</w:t>
    </w:r>
    <w:proofErr w:type="spellEnd"/>
    <w:r w:rsidR="00372FCE">
      <w:rPr>
        <w:lang w:val="en-GB"/>
      </w:rPr>
      <w:t>: 3549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54FF6"/>
    <w:multiLevelType w:val="hybridMultilevel"/>
    <w:tmpl w:val="51E0954E"/>
    <w:lvl w:ilvl="0" w:tplc="569646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13C84"/>
    <w:multiLevelType w:val="hybridMultilevel"/>
    <w:tmpl w:val="C4A6903A"/>
    <w:lvl w:ilvl="0" w:tplc="BE3A5E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1A39F1"/>
    <w:multiLevelType w:val="hybridMultilevel"/>
    <w:tmpl w:val="2C18F614"/>
    <w:lvl w:ilvl="0" w:tplc="EE34058E">
      <w:start w:val="1"/>
      <w:numFmt w:val="bullet"/>
      <w:lvlText w:val="•"/>
      <w:lvlJc w:val="left"/>
      <w:pPr>
        <w:tabs>
          <w:tab w:val="num" w:pos="720"/>
        </w:tabs>
        <w:ind w:left="720" w:hanging="360"/>
      </w:pPr>
      <w:rPr>
        <w:rFonts w:ascii="Arial" w:hAnsi="Arial" w:hint="default"/>
      </w:rPr>
    </w:lvl>
    <w:lvl w:ilvl="1" w:tplc="75B4D89A" w:tentative="1">
      <w:start w:val="1"/>
      <w:numFmt w:val="bullet"/>
      <w:lvlText w:val="•"/>
      <w:lvlJc w:val="left"/>
      <w:pPr>
        <w:tabs>
          <w:tab w:val="num" w:pos="1440"/>
        </w:tabs>
        <w:ind w:left="1440" w:hanging="360"/>
      </w:pPr>
      <w:rPr>
        <w:rFonts w:ascii="Arial" w:hAnsi="Arial" w:hint="default"/>
      </w:rPr>
    </w:lvl>
    <w:lvl w:ilvl="2" w:tplc="28D61CFA" w:tentative="1">
      <w:start w:val="1"/>
      <w:numFmt w:val="bullet"/>
      <w:lvlText w:val="•"/>
      <w:lvlJc w:val="left"/>
      <w:pPr>
        <w:tabs>
          <w:tab w:val="num" w:pos="2160"/>
        </w:tabs>
        <w:ind w:left="2160" w:hanging="360"/>
      </w:pPr>
      <w:rPr>
        <w:rFonts w:ascii="Arial" w:hAnsi="Arial" w:hint="default"/>
      </w:rPr>
    </w:lvl>
    <w:lvl w:ilvl="3" w:tplc="05A4B5EA" w:tentative="1">
      <w:start w:val="1"/>
      <w:numFmt w:val="bullet"/>
      <w:lvlText w:val="•"/>
      <w:lvlJc w:val="left"/>
      <w:pPr>
        <w:tabs>
          <w:tab w:val="num" w:pos="2880"/>
        </w:tabs>
        <w:ind w:left="2880" w:hanging="360"/>
      </w:pPr>
      <w:rPr>
        <w:rFonts w:ascii="Arial" w:hAnsi="Arial" w:hint="default"/>
      </w:rPr>
    </w:lvl>
    <w:lvl w:ilvl="4" w:tplc="7D5254C8" w:tentative="1">
      <w:start w:val="1"/>
      <w:numFmt w:val="bullet"/>
      <w:lvlText w:val="•"/>
      <w:lvlJc w:val="left"/>
      <w:pPr>
        <w:tabs>
          <w:tab w:val="num" w:pos="3600"/>
        </w:tabs>
        <w:ind w:left="3600" w:hanging="360"/>
      </w:pPr>
      <w:rPr>
        <w:rFonts w:ascii="Arial" w:hAnsi="Arial" w:hint="default"/>
      </w:rPr>
    </w:lvl>
    <w:lvl w:ilvl="5" w:tplc="02C47144" w:tentative="1">
      <w:start w:val="1"/>
      <w:numFmt w:val="bullet"/>
      <w:lvlText w:val="•"/>
      <w:lvlJc w:val="left"/>
      <w:pPr>
        <w:tabs>
          <w:tab w:val="num" w:pos="4320"/>
        </w:tabs>
        <w:ind w:left="4320" w:hanging="360"/>
      </w:pPr>
      <w:rPr>
        <w:rFonts w:ascii="Arial" w:hAnsi="Arial" w:hint="default"/>
      </w:rPr>
    </w:lvl>
    <w:lvl w:ilvl="6" w:tplc="A808B6EA" w:tentative="1">
      <w:start w:val="1"/>
      <w:numFmt w:val="bullet"/>
      <w:lvlText w:val="•"/>
      <w:lvlJc w:val="left"/>
      <w:pPr>
        <w:tabs>
          <w:tab w:val="num" w:pos="5040"/>
        </w:tabs>
        <w:ind w:left="5040" w:hanging="360"/>
      </w:pPr>
      <w:rPr>
        <w:rFonts w:ascii="Arial" w:hAnsi="Arial" w:hint="default"/>
      </w:rPr>
    </w:lvl>
    <w:lvl w:ilvl="7" w:tplc="C952DD4C" w:tentative="1">
      <w:start w:val="1"/>
      <w:numFmt w:val="bullet"/>
      <w:lvlText w:val="•"/>
      <w:lvlJc w:val="left"/>
      <w:pPr>
        <w:tabs>
          <w:tab w:val="num" w:pos="5760"/>
        </w:tabs>
        <w:ind w:left="5760" w:hanging="360"/>
      </w:pPr>
      <w:rPr>
        <w:rFonts w:ascii="Arial" w:hAnsi="Arial" w:hint="default"/>
      </w:rPr>
    </w:lvl>
    <w:lvl w:ilvl="8" w:tplc="284E8FC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4C1"/>
    <w:rsid w:val="00025DE5"/>
    <w:rsid w:val="00036E19"/>
    <w:rsid w:val="00070F30"/>
    <w:rsid w:val="00082F41"/>
    <w:rsid w:val="001E22C9"/>
    <w:rsid w:val="00236C92"/>
    <w:rsid w:val="002C2034"/>
    <w:rsid w:val="002F1731"/>
    <w:rsid w:val="00353B6E"/>
    <w:rsid w:val="00372FCE"/>
    <w:rsid w:val="00384EE2"/>
    <w:rsid w:val="00493CB0"/>
    <w:rsid w:val="004C5A4F"/>
    <w:rsid w:val="004E42EC"/>
    <w:rsid w:val="00532930"/>
    <w:rsid w:val="005516EA"/>
    <w:rsid w:val="00567C56"/>
    <w:rsid w:val="005C0388"/>
    <w:rsid w:val="006531B8"/>
    <w:rsid w:val="00660821"/>
    <w:rsid w:val="007064D4"/>
    <w:rsid w:val="007756B3"/>
    <w:rsid w:val="00781B2A"/>
    <w:rsid w:val="008678B3"/>
    <w:rsid w:val="0088018C"/>
    <w:rsid w:val="008820AF"/>
    <w:rsid w:val="00976C8C"/>
    <w:rsid w:val="009B3E6C"/>
    <w:rsid w:val="00B66202"/>
    <w:rsid w:val="00D20658"/>
    <w:rsid w:val="00D651AD"/>
    <w:rsid w:val="00D67B24"/>
    <w:rsid w:val="00D724E7"/>
    <w:rsid w:val="00D944C1"/>
    <w:rsid w:val="00E20E40"/>
    <w:rsid w:val="00E93BD6"/>
    <w:rsid w:val="00EF6A6A"/>
    <w:rsid w:val="00F159B8"/>
    <w:rsid w:val="00FD179C"/>
    <w:rsid w:val="00FD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9FE24"/>
  <w15:chartTrackingRefBased/>
  <w15:docId w15:val="{4C8DFBFF-C711-4972-8E45-CE820C903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4C1"/>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4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44C1"/>
    <w:pPr>
      <w:ind w:left="720"/>
      <w:contextualSpacing/>
    </w:pPr>
  </w:style>
  <w:style w:type="paragraph" w:styleId="HTMLPreformatted">
    <w:name w:val="HTML Preformatted"/>
    <w:basedOn w:val="Normal"/>
    <w:link w:val="HTMLPreformattedChar"/>
    <w:uiPriority w:val="99"/>
    <w:semiHidden/>
    <w:unhideWhenUsed/>
    <w:rsid w:val="00D944C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D944C1"/>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D94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4C1"/>
    <w:rPr>
      <w:lang w:val="cy-GB"/>
    </w:rPr>
  </w:style>
  <w:style w:type="paragraph" w:styleId="Footer">
    <w:name w:val="footer"/>
    <w:basedOn w:val="Normal"/>
    <w:link w:val="FooterChar"/>
    <w:uiPriority w:val="99"/>
    <w:unhideWhenUsed/>
    <w:rsid w:val="00D94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4C1"/>
    <w:rPr>
      <w:lang w:val="cy-GB"/>
    </w:rPr>
  </w:style>
  <w:style w:type="character" w:styleId="Hyperlink">
    <w:name w:val="Hyperlink"/>
    <w:basedOn w:val="DefaultParagraphFont"/>
    <w:uiPriority w:val="99"/>
    <w:unhideWhenUsed/>
    <w:rsid w:val="00070F30"/>
    <w:rPr>
      <w:color w:val="0563C1" w:themeColor="hyperlink"/>
      <w:u w:val="single"/>
    </w:rPr>
  </w:style>
  <w:style w:type="character" w:customStyle="1" w:styleId="UnresolvedMention1">
    <w:name w:val="Unresolved Mention1"/>
    <w:basedOn w:val="DefaultParagraphFont"/>
    <w:uiPriority w:val="99"/>
    <w:semiHidden/>
    <w:unhideWhenUsed/>
    <w:rsid w:val="00070F30"/>
    <w:rPr>
      <w:color w:val="605E5C"/>
      <w:shd w:val="clear" w:color="auto" w:fill="E1DFDD"/>
    </w:rPr>
  </w:style>
  <w:style w:type="character" w:styleId="FollowedHyperlink">
    <w:name w:val="FollowedHyperlink"/>
    <w:basedOn w:val="DefaultParagraphFont"/>
    <w:uiPriority w:val="99"/>
    <w:semiHidden/>
    <w:unhideWhenUsed/>
    <w:rsid w:val="00D20658"/>
    <w:rPr>
      <w:color w:val="954F72" w:themeColor="followedHyperlink"/>
      <w:u w:val="single"/>
    </w:rPr>
  </w:style>
  <w:style w:type="paragraph" w:styleId="BalloonText">
    <w:name w:val="Balloon Text"/>
    <w:basedOn w:val="Normal"/>
    <w:link w:val="BalloonTextChar"/>
    <w:uiPriority w:val="99"/>
    <w:semiHidden/>
    <w:unhideWhenUsed/>
    <w:rsid w:val="008678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78B3"/>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3412110">
      <w:bodyDiv w:val="1"/>
      <w:marLeft w:val="0"/>
      <w:marRight w:val="0"/>
      <w:marTop w:val="0"/>
      <w:marBottom w:val="0"/>
      <w:divBdr>
        <w:top w:val="none" w:sz="0" w:space="0" w:color="auto"/>
        <w:left w:val="none" w:sz="0" w:space="0" w:color="auto"/>
        <w:bottom w:val="none" w:sz="0" w:space="0" w:color="auto"/>
        <w:right w:val="none" w:sz="0" w:space="0" w:color="auto"/>
      </w:divBdr>
      <w:divsChild>
        <w:div w:id="1556894014">
          <w:marLeft w:val="547"/>
          <w:marRight w:val="0"/>
          <w:marTop w:val="154"/>
          <w:marBottom w:val="0"/>
          <w:divBdr>
            <w:top w:val="none" w:sz="0" w:space="0" w:color="auto"/>
            <w:left w:val="none" w:sz="0" w:space="0" w:color="auto"/>
            <w:bottom w:val="none" w:sz="0" w:space="0" w:color="auto"/>
            <w:right w:val="none" w:sz="0" w:space="0" w:color="auto"/>
          </w:divBdr>
        </w:div>
      </w:divsChild>
    </w:div>
    <w:div w:id="176614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www.earlyyearscareers.com/eyc/latest-news/reflective-practice/" TargetMode="External"/><Relationship Id="rId26" Type="http://schemas.openxmlformats.org/officeDocument/2006/relationships/hyperlink" Target="http://www.scopt.co.uk/wp-content/uploads/2017/10/Rolfe-Reflective-Framework.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lablearning.eu/documents/doc_inspiration/cch/cc_reflection.pdf" TargetMode="External"/><Relationship Id="rId34" Type="http://schemas.openxmlformats.org/officeDocument/2006/relationships/hyperlink" Target="https://my.cumbria.ac.uk/media/MyCumbria/Documents/ReflectiveModelRolfe.pdf" TargetMode="External"/><Relationship Id="rId7" Type="http://schemas.openxmlformats.org/officeDocument/2006/relationships/endnotes" Target="endnotes.xml"/><Relationship Id="rId12" Type="http://schemas.openxmlformats.org/officeDocument/2006/relationships/hyperlink" Target="https://www.youtube.com/watch?v=oHiwpz7r4wY" TargetMode="External"/><Relationship Id="rId17" Type="http://schemas.openxmlformats.org/officeDocument/2006/relationships/hyperlink" Target="http://digitaldilemmas.cymru/barriers-or-challenges-to-reflective-practice/" TargetMode="External"/><Relationship Id="rId25" Type="http://schemas.openxmlformats.org/officeDocument/2006/relationships/hyperlink" Target="https://prezi.com/-g5awsux0uxn/rolfe-et-als-2001-reflective-model/" TargetMode="External"/><Relationship Id="rId33" Type="http://schemas.openxmlformats.org/officeDocument/2006/relationships/hyperlink" Target="https://www.ed.ac.uk/reflection/reflectors-toolkit/reflecting-on-experience/gibbs-reflective-cycl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raysreadinggroup.wordpress.com/2012/12/18/the-reflective-practitioner-by-donald-schon/" TargetMode="External"/><Relationship Id="rId20" Type="http://schemas.openxmlformats.org/officeDocument/2006/relationships/hyperlink" Target="https://www.google.com/search?q=schon+reflective+cycle&amp;source=lnms&amp;tbm=isch&amp;sa=X&amp;ved=0ahUKEwjT5rGX1-fiAhUPuRoKHSgLANoQ_AUIECgB&amp;biw=756&amp;bih=740" TargetMode="External"/><Relationship Id="rId29" Type="http://schemas.openxmlformats.org/officeDocument/2006/relationships/hyperlink" Target="https://www.slideshare.net/amayaito/collaborative-task-gibbs-model-of-ref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oHiwpz7r4wY" TargetMode="External"/><Relationship Id="rId24" Type="http://schemas.openxmlformats.org/officeDocument/2006/relationships/hyperlink" Target="https://www.mintpractice.co.uk/2017/01/benefits-of-being-a-reflective-practitioner-and-how-to-reflect/" TargetMode="External"/><Relationship Id="rId32" Type="http://schemas.openxmlformats.org/officeDocument/2006/relationships/hyperlink" Target="https://www.toolshero.com/management/gibbs-reflective-cycle-graham-gibb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rightknowledge.org/medicine-healthcare/what-is-reflective-practice" TargetMode="External"/><Relationship Id="rId23" Type="http://schemas.openxmlformats.org/officeDocument/2006/relationships/hyperlink" Target="https://www.mindtools.com/pages/article/reflective-cycle.htm" TargetMode="External"/><Relationship Id="rId28" Type="http://schemas.openxmlformats.org/officeDocument/2006/relationships/hyperlink" Target="https://www.skillsyouneed.com/ps/reflective-practice.html" TargetMode="External"/><Relationship Id="rId36" Type="http://schemas.openxmlformats.org/officeDocument/2006/relationships/header" Target="header1.xml"/><Relationship Id="rId10" Type="http://schemas.openxmlformats.org/officeDocument/2006/relationships/hyperlink" Target="https://www.youtube.com/watch?v=oHiwpz7r4wY" TargetMode="External"/><Relationship Id="rId19" Type="http://schemas.openxmlformats.org/officeDocument/2006/relationships/hyperlink" Target="https://www.google.com/search?q=reflective+cycle+gibbs&amp;source=lnms&amp;tbm=isch&amp;sa=X&amp;ved=0ahUKEwjI7fHVwefiAhVmAGMBHT_0C6sQ_AUIECgB&amp;biw=756&amp;bih=740" TargetMode="External"/><Relationship Id="rId31" Type="http://schemas.openxmlformats.org/officeDocument/2006/relationships/hyperlink" Target="https://www.teachthought.com/learning/learning-theories-jerome-bruner-scaffolding-learning/" TargetMode="External"/><Relationship Id="rId4" Type="http://schemas.openxmlformats.org/officeDocument/2006/relationships/settings" Target="settings.xml"/><Relationship Id="rId9" Type="http://schemas.openxmlformats.org/officeDocument/2006/relationships/hyperlink" Target="https://www.youtube.com/watch?v=oHiwpz7r4wY" TargetMode="External"/><Relationship Id="rId14" Type="http://schemas.openxmlformats.org/officeDocument/2006/relationships/hyperlink" Target="https://www.belbin.com/about/belbin-team-roles/" TargetMode="External"/><Relationship Id="rId22" Type="http://schemas.openxmlformats.org/officeDocument/2006/relationships/hyperlink" Target="https://lifelonglearningwithot.wordpress.com/2016/05/02/different-models-of-reflection-using-them-to-help-me-reflect/" TargetMode="External"/><Relationship Id="rId27" Type="http://schemas.openxmlformats.org/officeDocument/2006/relationships/hyperlink" Target="https://www.repository.cam.ac.uk/bitstream/handle/1810/265159/MEM_ReflectivePracticeHandout_V4_20170616.pdf?sequence=1&amp;isAllowed=y" TargetMode="External"/><Relationship Id="rId30" Type="http://schemas.openxmlformats.org/officeDocument/2006/relationships/hyperlink" Target="http://infed.org/mobi/reflection-learning-and-education/" TargetMode="External"/><Relationship Id="rId35" Type="http://schemas.openxmlformats.org/officeDocument/2006/relationships/hyperlink" Target="https://www.youtube.com/watch?v=oHiwpz7r4w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DFFC5-25DF-46F6-9A5D-E70D39EC7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3</cp:revision>
  <cp:lastPrinted>2019-06-14T10:44:00Z</cp:lastPrinted>
  <dcterms:created xsi:type="dcterms:W3CDTF">2019-06-14T15:20:00Z</dcterms:created>
  <dcterms:modified xsi:type="dcterms:W3CDTF">2019-06-14T15:28:00Z</dcterms:modified>
</cp:coreProperties>
</file>