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2E5"/>
  <w:body>
    <w:p w14:paraId="205824F4" w14:textId="77777777" w:rsidR="00AA565B" w:rsidRDefault="00A11E21">
      <w:pPr>
        <w:pStyle w:val="Header"/>
        <w:tabs>
          <w:tab w:val="clear" w:pos="4153"/>
          <w:tab w:val="clear" w:pos="8306"/>
        </w:tabs>
        <w:jc w:val="right"/>
        <w:rPr>
          <w:rFonts w:ascii="Arial" w:eastAsia="Arial" w:hAnsi="Arial" w:cs="Arial"/>
          <w:b/>
          <w:bCs/>
          <w:sz w:val="28"/>
          <w:szCs w:val="28"/>
        </w:rPr>
      </w:pPr>
      <w:r>
        <w:rPr>
          <w:rFonts w:ascii="Arial" w:eastAsia="Arial" w:hAnsi="Arial" w:cs="Arial"/>
          <w:noProof/>
        </w:rPr>
        <w:drawing>
          <wp:anchor distT="57150" distB="57150" distL="57150" distR="57150" simplePos="0" relativeHeight="251659264" behindDoc="0" locked="0" layoutInCell="1" allowOverlap="1" wp14:anchorId="6C3209A7" wp14:editId="56A94A98">
            <wp:simplePos x="0" y="0"/>
            <wp:positionH relativeFrom="column">
              <wp:posOffset>0</wp:posOffset>
            </wp:positionH>
            <wp:positionV relativeFrom="line">
              <wp:posOffset>0</wp:posOffset>
            </wp:positionV>
            <wp:extent cx="1809750" cy="723900"/>
            <wp:effectExtent l="0" t="0" r="0" b="0"/>
            <wp:wrapSquare wrapText="bothSides" distT="57150" distB="57150" distL="57150" distR="57150"/>
            <wp:docPr id="1073741825" name="officeArt object"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073741825" name="Discover University of Wales Trinity Saint David" descr="Discover University of Wales Trinity Saint David"/>
                    <pic:cNvPicPr>
                      <a:picLocks noChangeAspect="1"/>
                    </pic:cNvPicPr>
                  </pic:nvPicPr>
                  <pic:blipFill>
                    <a:blip r:embed="rId7"/>
                    <a:stretch>
                      <a:fillRect/>
                    </a:stretch>
                  </pic:blipFill>
                  <pic:spPr>
                    <a:xfrm>
                      <a:off x="0" y="0"/>
                      <a:ext cx="1809750" cy="723900"/>
                    </a:xfrm>
                    <a:prstGeom prst="rect">
                      <a:avLst/>
                    </a:prstGeom>
                    <a:ln w="12700" cap="flat">
                      <a:noFill/>
                      <a:miter lim="400000"/>
                    </a:ln>
                    <a:effectLst/>
                  </pic:spPr>
                </pic:pic>
              </a:graphicData>
            </a:graphic>
          </wp:anchor>
        </w:drawing>
      </w:r>
      <w:r>
        <w:rPr>
          <w:rFonts w:ascii="Arial" w:hAnsi="Arial"/>
        </w:rPr>
        <w:t xml:space="preserve"> </w:t>
      </w:r>
      <w:r>
        <w:rPr>
          <w:rFonts w:ascii="Arial" w:hAnsi="Arial"/>
        </w:rPr>
        <w:br/>
      </w:r>
      <w:r>
        <w:rPr>
          <w:rFonts w:ascii="Arial" w:hAnsi="Arial"/>
          <w:b/>
          <w:bCs/>
          <w:sz w:val="28"/>
          <w:szCs w:val="28"/>
        </w:rPr>
        <w:t>APPENDIX GA36a</w:t>
      </w:r>
    </w:p>
    <w:p w14:paraId="708E757C" w14:textId="77777777" w:rsidR="00AA565B" w:rsidRDefault="00AA565B">
      <w:pPr>
        <w:pStyle w:val="Body"/>
        <w:rPr>
          <w:rFonts w:ascii="Arial" w:eastAsia="Arial" w:hAnsi="Arial" w:cs="Arial"/>
        </w:rPr>
      </w:pPr>
    </w:p>
    <w:tbl>
      <w:tblPr>
        <w:tblW w:w="10285" w:type="dxa"/>
        <w:tblInd w:w="13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285"/>
      </w:tblGrid>
      <w:tr w:rsidR="00AA565B" w14:paraId="7CDA07B7" w14:textId="77777777" w:rsidTr="00D52E2B">
        <w:trPr>
          <w:trHeight w:val="457"/>
        </w:trPr>
        <w:tc>
          <w:tcPr>
            <w:tcW w:w="10285"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243E15E0" w14:textId="77777777" w:rsidR="00AA565B" w:rsidRDefault="00A11E21">
            <w:pPr>
              <w:pStyle w:val="Heading4"/>
            </w:pPr>
            <w:r>
              <w:rPr>
                <w:rFonts w:ascii="Arial" w:hAnsi="Arial"/>
                <w:b/>
                <w:bCs/>
              </w:rPr>
              <w:t xml:space="preserve">LEVEL 4 ASSESSMENT SPECIFICATION </w:t>
            </w:r>
          </w:p>
        </w:tc>
      </w:tr>
    </w:tbl>
    <w:p w14:paraId="5366F369" w14:textId="77777777" w:rsidR="00AA565B" w:rsidRDefault="00AA565B">
      <w:pPr>
        <w:pStyle w:val="Body"/>
        <w:widowControl w:val="0"/>
        <w:ind w:left="392" w:hanging="392"/>
        <w:rPr>
          <w:rFonts w:ascii="Arial" w:eastAsia="Arial" w:hAnsi="Arial" w:cs="Arial"/>
        </w:rPr>
      </w:pPr>
    </w:p>
    <w:p w14:paraId="2F94EDC5" w14:textId="77777777" w:rsidR="00AA565B" w:rsidRDefault="00AA565B">
      <w:pPr>
        <w:pStyle w:val="Body"/>
        <w:jc w:val="center"/>
        <w:rPr>
          <w:rFonts w:ascii="Arial" w:eastAsia="Arial" w:hAnsi="Arial" w:cs="Arial"/>
          <w:b/>
          <w:bCs/>
          <w:i/>
          <w:iCs/>
          <w:sz w:val="32"/>
          <w:szCs w:val="32"/>
        </w:rPr>
      </w:pPr>
    </w:p>
    <w:tbl>
      <w:tblPr>
        <w:tblW w:w="10343" w:type="dxa"/>
        <w:jc w:val="center"/>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2093"/>
        <w:gridCol w:w="3293"/>
        <w:gridCol w:w="2267"/>
        <w:gridCol w:w="2599"/>
        <w:gridCol w:w="91"/>
      </w:tblGrid>
      <w:tr w:rsidR="00AA565B" w14:paraId="337E8F3C" w14:textId="77777777" w:rsidTr="00D52E2B">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F72643F" w14:textId="77777777" w:rsidR="00AA565B" w:rsidRDefault="00A11E21">
            <w:pPr>
              <w:pStyle w:val="Body"/>
              <w:spacing w:before="120" w:after="120"/>
              <w:jc w:val="both"/>
            </w:pPr>
            <w:r>
              <w:rPr>
                <w:rFonts w:ascii="Arial" w:hAnsi="Arial"/>
                <w:b/>
                <w:bCs/>
                <w:sz w:val="22"/>
                <w:szCs w:val="22"/>
                <w:lang w:val="en-US"/>
              </w:rPr>
              <w:t>Student name: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7CC23D" w14:textId="77777777" w:rsidR="00AA565B" w:rsidRDefault="00A11E21">
            <w:pPr>
              <w:pStyle w:val="Body"/>
              <w:spacing w:before="120" w:after="120"/>
              <w:jc w:val="both"/>
            </w:pPr>
            <w:r>
              <w:rPr>
                <w:rFonts w:ascii="Arial" w:hAnsi="Arial"/>
                <w:b/>
                <w:bCs/>
                <w:sz w:val="22"/>
                <w:szCs w:val="22"/>
              </w:rPr>
              <w:t>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7349A04" w14:textId="77777777" w:rsidR="00AA565B" w:rsidRDefault="00A11E21">
            <w:pPr>
              <w:pStyle w:val="Body"/>
              <w:spacing w:before="120" w:after="120"/>
              <w:jc w:val="both"/>
            </w:pPr>
            <w:r>
              <w:rPr>
                <w:rFonts w:ascii="Arial" w:hAnsi="Arial"/>
                <w:b/>
                <w:bCs/>
                <w:sz w:val="22"/>
                <w:szCs w:val="22"/>
                <w:lang w:val="en-US"/>
              </w:rPr>
              <w:t>Student ID number:</w:t>
            </w:r>
          </w:p>
        </w:tc>
        <w:tc>
          <w:tcPr>
            <w:tcW w:w="269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8056EF5" w14:textId="77777777" w:rsidR="00AA565B" w:rsidRDefault="00AA565B"/>
        </w:tc>
      </w:tr>
      <w:tr w:rsidR="00AA565B" w14:paraId="6669B487" w14:textId="77777777" w:rsidTr="00D52E2B">
        <w:trPr>
          <w:trHeight w:val="308"/>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949CFA9" w14:textId="77777777" w:rsidR="00AA565B" w:rsidRDefault="00A11E21">
            <w:pPr>
              <w:pStyle w:val="Body"/>
              <w:spacing w:before="120" w:after="120"/>
              <w:jc w:val="both"/>
            </w:pPr>
            <w:r>
              <w:rPr>
                <w:rFonts w:ascii="Arial" w:hAnsi="Arial"/>
                <w:b/>
                <w:bCs/>
                <w:sz w:val="22"/>
                <w:szCs w:val="22"/>
                <w:lang w:val="en-US"/>
              </w:rPr>
              <w:t>Programme:</w:t>
            </w:r>
          </w:p>
        </w:tc>
        <w:tc>
          <w:tcPr>
            <w:tcW w:w="825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FB03839" w14:textId="77777777" w:rsidR="00AA565B" w:rsidRPr="00903439" w:rsidRDefault="00A11E21">
            <w:pPr>
              <w:pStyle w:val="Default"/>
              <w:spacing w:before="0" w:line="240" w:lineRule="auto"/>
              <w:rPr>
                <w:rFonts w:ascii="Arial" w:hAnsi="Arial" w:cs="Arial"/>
                <w:sz w:val="22"/>
                <w:szCs w:val="22"/>
              </w:rPr>
            </w:pPr>
            <w:r w:rsidRPr="00903439">
              <w:rPr>
                <w:rFonts w:ascii="Arial" w:hAnsi="Arial" w:cs="Arial"/>
                <w:sz w:val="22"/>
                <w:szCs w:val="22"/>
              </w:rPr>
              <w:t xml:space="preserve">Certificate of Higher Education in Skills for the Workplace </w:t>
            </w:r>
          </w:p>
        </w:tc>
      </w:tr>
      <w:tr w:rsidR="00AA565B" w14:paraId="0809C4A5" w14:textId="77777777" w:rsidTr="00D52E2B">
        <w:trPr>
          <w:trHeight w:val="308"/>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03F8660" w14:textId="77777777" w:rsidR="00AA565B" w:rsidRDefault="00A11E21">
            <w:pPr>
              <w:pStyle w:val="Body"/>
              <w:spacing w:before="120" w:after="120"/>
              <w:jc w:val="both"/>
            </w:pPr>
            <w:r>
              <w:rPr>
                <w:rFonts w:ascii="Arial" w:hAnsi="Arial"/>
                <w:b/>
                <w:bCs/>
                <w:sz w:val="22"/>
                <w:szCs w:val="22"/>
                <w:lang w:val="en-US"/>
              </w:rPr>
              <w:t>Module:</w:t>
            </w:r>
          </w:p>
        </w:tc>
        <w:tc>
          <w:tcPr>
            <w:tcW w:w="825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012B07F" w14:textId="77777777" w:rsidR="00AA565B" w:rsidRPr="00903439" w:rsidRDefault="00A11E21">
            <w:pPr>
              <w:pStyle w:val="Default"/>
              <w:spacing w:before="0" w:line="240" w:lineRule="auto"/>
              <w:rPr>
                <w:rFonts w:ascii="Arial" w:hAnsi="Arial" w:cs="Arial"/>
                <w:sz w:val="22"/>
                <w:szCs w:val="22"/>
              </w:rPr>
            </w:pPr>
            <w:r w:rsidRPr="00903439">
              <w:rPr>
                <w:rFonts w:ascii="Arial" w:hAnsi="Arial" w:cs="Arial"/>
                <w:sz w:val="22"/>
                <w:szCs w:val="22"/>
              </w:rPr>
              <w:t xml:space="preserve">Problem Solving and Decision Making </w:t>
            </w:r>
          </w:p>
        </w:tc>
      </w:tr>
      <w:tr w:rsidR="00AA565B" w14:paraId="46605CD7" w14:textId="77777777" w:rsidTr="00D52E2B">
        <w:trPr>
          <w:trHeight w:val="72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C99AE5" w14:textId="77777777" w:rsidR="00AA565B" w:rsidRDefault="00A11E21">
            <w:pPr>
              <w:pStyle w:val="Body"/>
              <w:spacing w:before="120" w:after="120"/>
              <w:jc w:val="both"/>
            </w:pPr>
            <w:r>
              <w:rPr>
                <w:rFonts w:ascii="Arial" w:hAnsi="Arial"/>
                <w:b/>
                <w:bCs/>
                <w:sz w:val="22"/>
                <w:szCs w:val="22"/>
                <w:lang w:val="en-US"/>
              </w:rPr>
              <w:t>Module code: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4842CB" w14:textId="004FA772" w:rsidR="00AA565B" w:rsidRPr="00903439" w:rsidRDefault="00A22683">
            <w:pPr>
              <w:pStyle w:val="Default"/>
              <w:spacing w:before="0" w:line="240" w:lineRule="auto"/>
              <w:rPr>
                <w:rFonts w:ascii="Arial" w:hAnsi="Arial" w:cs="Arial"/>
                <w:sz w:val="22"/>
                <w:szCs w:val="22"/>
              </w:rPr>
            </w:pPr>
            <w:r>
              <w:rPr>
                <w:rFonts w:ascii="Arial" w:hAnsi="Arial" w:cs="Arial"/>
                <w:sz w:val="22"/>
                <w:szCs w:val="22"/>
              </w:rPr>
              <w:t>BMSW</w:t>
            </w:r>
            <w:r w:rsidR="00A11E21" w:rsidRPr="00903439">
              <w:rPr>
                <w:rFonts w:ascii="Arial" w:hAnsi="Arial" w:cs="Arial"/>
                <w:sz w:val="22"/>
                <w:szCs w:val="22"/>
              </w:rPr>
              <w:t xml:space="preserve">4004 </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D374C79" w14:textId="77777777" w:rsidR="00AA565B" w:rsidRPr="00903439" w:rsidRDefault="00A11E21">
            <w:pPr>
              <w:pStyle w:val="Heading2"/>
              <w:rPr>
                <w:rFonts w:ascii="Arial" w:hAnsi="Arial" w:cs="Arial"/>
                <w:sz w:val="22"/>
                <w:szCs w:val="22"/>
              </w:rPr>
            </w:pPr>
            <w:r w:rsidRPr="00903439">
              <w:rPr>
                <w:rFonts w:ascii="Arial" w:hAnsi="Arial" w:cs="Arial"/>
                <w:sz w:val="22"/>
                <w:szCs w:val="22"/>
              </w:rPr>
              <w:t>Contribution to Overall Module Assessment (%):</w:t>
            </w:r>
          </w:p>
        </w:tc>
        <w:tc>
          <w:tcPr>
            <w:tcW w:w="269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D7D98EC" w14:textId="77777777" w:rsidR="00AA565B" w:rsidRPr="00903439" w:rsidRDefault="00A11E21">
            <w:pPr>
              <w:spacing w:before="120" w:after="120"/>
              <w:jc w:val="both"/>
              <w:rPr>
                <w:rFonts w:ascii="Arial" w:hAnsi="Arial" w:cs="Arial"/>
                <w:sz w:val="22"/>
                <w:szCs w:val="22"/>
              </w:rPr>
            </w:pPr>
            <w:r w:rsidRPr="00903439">
              <w:rPr>
                <w:rFonts w:ascii="Arial" w:hAnsi="Arial" w:cs="Arial"/>
                <w:b/>
                <w:bCs/>
                <w:color w:val="000000"/>
                <w:sz w:val="22"/>
                <w:szCs w:val="22"/>
                <w:u w:color="000000"/>
                <w14:textOutline w14:w="0" w14:cap="flat" w14:cmpd="sng" w14:algn="ctr">
                  <w14:noFill/>
                  <w14:prstDash w14:val="solid"/>
                  <w14:bevel/>
                </w14:textOutline>
              </w:rPr>
              <w:t>100%</w:t>
            </w:r>
          </w:p>
        </w:tc>
      </w:tr>
      <w:tr w:rsidR="00AA565B" w14:paraId="39E64760" w14:textId="77777777" w:rsidTr="00D52E2B">
        <w:trPr>
          <w:trHeight w:val="24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9D68C67" w14:textId="77777777" w:rsidR="00AA565B" w:rsidRDefault="00A11E21">
            <w:pPr>
              <w:pStyle w:val="Body"/>
              <w:spacing w:before="120" w:after="120"/>
              <w:jc w:val="both"/>
            </w:pPr>
            <w:r>
              <w:rPr>
                <w:rFonts w:ascii="Arial" w:hAnsi="Arial"/>
                <w:b/>
                <w:bCs/>
                <w:sz w:val="22"/>
                <w:szCs w:val="22"/>
                <w:lang w:val="en-US"/>
              </w:rPr>
              <w:t>Lecturer:</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6D545A0" w14:textId="77777777" w:rsidR="00AA565B" w:rsidRPr="00903439" w:rsidRDefault="00A11E21">
            <w:pPr>
              <w:spacing w:before="120" w:after="120"/>
              <w:jc w:val="both"/>
              <w:rPr>
                <w:rFonts w:ascii="Arial" w:hAnsi="Arial" w:cs="Arial"/>
                <w:sz w:val="22"/>
                <w:szCs w:val="22"/>
              </w:rPr>
            </w:pPr>
            <w:r w:rsidRPr="00903439">
              <w:rPr>
                <w:rFonts w:ascii="Arial" w:hAnsi="Arial" w:cs="Arial"/>
                <w:b/>
                <w:bCs/>
                <w:color w:val="000000"/>
                <w:sz w:val="22"/>
                <w:szCs w:val="22"/>
                <w:u w:color="000000"/>
                <w14:textOutline w14:w="0" w14:cap="flat" w14:cmpd="sng" w14:algn="ctr">
                  <w14:noFill/>
                  <w14:prstDash w14:val="solid"/>
                  <w14:bevel/>
                </w14:textOutline>
              </w:rPr>
              <w:t>Dr Inge Hill</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EDCEEDB" w14:textId="77777777" w:rsidR="00AA565B" w:rsidRPr="00903439" w:rsidRDefault="00A11E21">
            <w:pPr>
              <w:pStyle w:val="Body"/>
              <w:spacing w:before="120" w:after="120"/>
              <w:jc w:val="both"/>
              <w:rPr>
                <w:rFonts w:ascii="Arial" w:hAnsi="Arial" w:cs="Arial"/>
                <w:sz w:val="22"/>
                <w:szCs w:val="22"/>
              </w:rPr>
            </w:pPr>
            <w:r w:rsidRPr="00903439">
              <w:rPr>
                <w:rFonts w:ascii="Arial" w:hAnsi="Arial" w:cs="Arial"/>
                <w:b/>
                <w:bCs/>
                <w:sz w:val="22"/>
                <w:szCs w:val="22"/>
                <w:lang w:val="en-US"/>
              </w:rPr>
              <w:t>Internal Verifier:</w:t>
            </w:r>
          </w:p>
        </w:tc>
        <w:tc>
          <w:tcPr>
            <w:tcW w:w="269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C41854" w14:textId="77777777" w:rsidR="00AA565B" w:rsidRPr="00903439" w:rsidRDefault="00A11E21">
            <w:pPr>
              <w:spacing w:before="120" w:after="120"/>
              <w:jc w:val="both"/>
              <w:rPr>
                <w:rFonts w:ascii="Arial" w:hAnsi="Arial" w:cs="Arial"/>
                <w:sz w:val="22"/>
                <w:szCs w:val="22"/>
              </w:rPr>
            </w:pPr>
            <w:r w:rsidRPr="00903439">
              <w:rPr>
                <w:rFonts w:ascii="Arial" w:hAnsi="Arial" w:cs="Arial"/>
                <w:b/>
                <w:bCs/>
                <w:color w:val="000000"/>
                <w:sz w:val="22"/>
                <w:szCs w:val="22"/>
                <w:u w:color="000000"/>
                <w14:textOutline w14:w="0" w14:cap="flat" w14:cmpd="sng" w14:algn="ctr">
                  <w14:noFill/>
                  <w14:prstDash w14:val="solid"/>
                  <w14:bevel/>
                </w14:textOutline>
              </w:rPr>
              <w:t>Yohan Mendis</w:t>
            </w:r>
          </w:p>
        </w:tc>
      </w:tr>
      <w:tr w:rsidR="00AA565B" w14:paraId="11995607" w14:textId="77777777" w:rsidTr="00D52E2B">
        <w:trPr>
          <w:trHeight w:val="1808"/>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24D0743" w14:textId="77777777" w:rsidR="00AA565B" w:rsidRDefault="00A11E21">
            <w:pPr>
              <w:pStyle w:val="Body"/>
              <w:spacing w:before="120" w:after="120"/>
              <w:jc w:val="both"/>
            </w:pPr>
            <w:r>
              <w:rPr>
                <w:rFonts w:ascii="Arial" w:hAnsi="Arial"/>
                <w:b/>
                <w:bCs/>
                <w:sz w:val="22"/>
                <w:szCs w:val="22"/>
                <w:lang w:val="en-US"/>
              </w:rPr>
              <w:t>Assignment Title: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01C89ED" w14:textId="689E8849" w:rsidR="00AA565B" w:rsidRPr="00903439" w:rsidRDefault="00A11E21">
            <w:pPr>
              <w:rPr>
                <w:rFonts w:ascii="Arial" w:hAnsi="Arial" w:cs="Arial"/>
                <w:sz w:val="22"/>
                <w:szCs w:val="22"/>
              </w:rPr>
            </w:pPr>
            <w:r w:rsidRPr="00903439">
              <w:rPr>
                <w:rFonts w:ascii="Arial" w:hAnsi="Arial" w:cs="Arial"/>
                <w:color w:val="000000"/>
                <w:sz w:val="22"/>
                <w:szCs w:val="22"/>
                <w:u w:color="000000"/>
                <w14:textOutline w14:w="0" w14:cap="flat" w14:cmpd="sng" w14:algn="ctr">
                  <w14:noFill/>
                  <w14:prstDash w14:val="solid"/>
                  <w14:bevel/>
                </w14:textOutline>
              </w:rPr>
              <w:t xml:space="preserve">Problem Solving and Decision making </w:t>
            </w:r>
            <w:r w:rsidR="00F22163" w:rsidRPr="00903439">
              <w:rPr>
                <w:rFonts w:ascii="Arial" w:hAnsi="Arial" w:cs="Arial"/>
                <w:color w:val="000000"/>
                <w:sz w:val="22"/>
                <w:szCs w:val="22"/>
                <w:u w:color="000000"/>
                <w14:textOutline w14:w="0" w14:cap="flat" w14:cmpd="sng" w14:algn="ctr">
                  <w14:noFill/>
                  <w14:prstDash w14:val="solid"/>
                  <w14:bevel/>
                </w14:textOutline>
              </w:rPr>
              <w:t xml:space="preserve"> - Component 1</w:t>
            </w: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1E43B37" w14:textId="77777777" w:rsidR="00AA565B" w:rsidRPr="00903439" w:rsidRDefault="00A11E21">
            <w:pPr>
              <w:pStyle w:val="Body"/>
              <w:spacing w:before="120" w:after="120"/>
              <w:jc w:val="both"/>
              <w:rPr>
                <w:rFonts w:ascii="Arial" w:hAnsi="Arial" w:cs="Arial"/>
                <w:sz w:val="22"/>
                <w:szCs w:val="22"/>
              </w:rPr>
            </w:pPr>
            <w:r w:rsidRPr="00903439">
              <w:rPr>
                <w:rFonts w:ascii="Arial" w:hAnsi="Arial" w:cs="Arial"/>
                <w:b/>
                <w:bCs/>
                <w:sz w:val="22"/>
                <w:szCs w:val="22"/>
                <w:lang w:val="en-US"/>
              </w:rPr>
              <w:t>Word count (or equivalent):</w:t>
            </w:r>
          </w:p>
        </w:tc>
        <w:tc>
          <w:tcPr>
            <w:tcW w:w="269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2CBD8D2" w14:textId="77777777" w:rsidR="00082215" w:rsidRPr="00903439" w:rsidRDefault="00A11E21">
            <w:pPr>
              <w:pStyle w:val="Default"/>
              <w:spacing w:before="0" w:line="240" w:lineRule="auto"/>
              <w:rPr>
                <w:rFonts w:ascii="Arial" w:hAnsi="Arial" w:cs="Arial"/>
                <w:sz w:val="22"/>
                <w:szCs w:val="22"/>
              </w:rPr>
            </w:pPr>
            <w:r w:rsidRPr="00903439">
              <w:rPr>
                <w:rFonts w:ascii="Arial" w:hAnsi="Arial" w:cs="Arial"/>
                <w:sz w:val="22"/>
                <w:szCs w:val="22"/>
              </w:rPr>
              <w:t>Task 1</w:t>
            </w:r>
            <w:r w:rsidR="007A0AF5" w:rsidRPr="00903439">
              <w:rPr>
                <w:rFonts w:ascii="Arial" w:hAnsi="Arial" w:cs="Arial"/>
                <w:sz w:val="22"/>
                <w:szCs w:val="22"/>
              </w:rPr>
              <w:t xml:space="preserve"> - </w:t>
            </w:r>
            <w:r w:rsidRPr="00903439">
              <w:rPr>
                <w:rFonts w:ascii="Arial" w:hAnsi="Arial" w:cs="Arial"/>
                <w:sz w:val="22"/>
                <w:szCs w:val="22"/>
              </w:rPr>
              <w:t xml:space="preserve">5-10 minute presentation / student </w:t>
            </w:r>
          </w:p>
          <w:p w14:paraId="7BC07908" w14:textId="09AFFA4D" w:rsidR="00AA565B" w:rsidRPr="00903439" w:rsidRDefault="005C47DE">
            <w:pPr>
              <w:pStyle w:val="Default"/>
              <w:spacing w:before="0" w:line="240" w:lineRule="auto"/>
              <w:rPr>
                <w:rFonts w:ascii="Arial" w:eastAsia="Times New Roman" w:hAnsi="Arial" w:cs="Arial"/>
                <w:sz w:val="22"/>
                <w:szCs w:val="22"/>
              </w:rPr>
            </w:pPr>
            <w:r w:rsidRPr="00903439">
              <w:rPr>
                <w:rFonts w:ascii="Arial" w:hAnsi="Arial" w:cs="Arial"/>
                <w:sz w:val="22"/>
                <w:szCs w:val="22"/>
              </w:rPr>
              <w:t>10</w:t>
            </w:r>
            <w:r w:rsidR="00A11E21" w:rsidRPr="00903439">
              <w:rPr>
                <w:rFonts w:ascii="Arial" w:hAnsi="Arial" w:cs="Arial"/>
                <w:sz w:val="22"/>
                <w:szCs w:val="22"/>
              </w:rPr>
              <w:t>0 %</w:t>
            </w:r>
          </w:p>
          <w:p w14:paraId="21F00FC2" w14:textId="2D053C93" w:rsidR="00AA565B" w:rsidRPr="00903439" w:rsidRDefault="00AA565B">
            <w:pPr>
              <w:pStyle w:val="Default"/>
              <w:spacing w:before="0" w:line="240" w:lineRule="auto"/>
              <w:rPr>
                <w:rFonts w:ascii="Arial" w:hAnsi="Arial" w:cs="Arial"/>
                <w:sz w:val="22"/>
                <w:szCs w:val="22"/>
              </w:rPr>
            </w:pPr>
          </w:p>
        </w:tc>
      </w:tr>
      <w:tr w:rsidR="00AA565B" w14:paraId="165DEC47" w14:textId="77777777" w:rsidTr="00D52E2B">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2860822" w14:textId="77777777" w:rsidR="00AA565B" w:rsidRDefault="00A11E21">
            <w:pPr>
              <w:pStyle w:val="Body"/>
              <w:spacing w:before="120" w:after="120"/>
              <w:jc w:val="both"/>
            </w:pPr>
            <w:r>
              <w:rPr>
                <w:rFonts w:ascii="Arial" w:hAnsi="Arial"/>
                <w:b/>
                <w:bCs/>
                <w:sz w:val="22"/>
                <w:szCs w:val="22"/>
                <w:lang w:val="en-US"/>
              </w:rPr>
              <w:t>Submission deadline:</w:t>
            </w:r>
          </w:p>
        </w:tc>
        <w:tc>
          <w:tcPr>
            <w:tcW w:w="329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E6C591D" w14:textId="1A7B26ED" w:rsidR="009D7A4C" w:rsidRDefault="00903439" w:rsidP="009D7A4C">
            <w:pPr>
              <w:pStyle w:val="TableParagraph"/>
              <w:spacing w:before="1"/>
              <w:ind w:left="109"/>
            </w:pPr>
            <w:r>
              <w:t xml:space="preserve">Component 1 </w:t>
            </w:r>
            <w:r w:rsidR="009D7A4C">
              <w:t>–</w:t>
            </w:r>
            <w:r>
              <w:t xml:space="preserve"> </w:t>
            </w:r>
          </w:p>
          <w:p w14:paraId="21420E89" w14:textId="0F91FB8F" w:rsidR="009D7A4C" w:rsidRPr="009D7A4C" w:rsidRDefault="009D7A4C" w:rsidP="009D7A4C">
            <w:pPr>
              <w:pStyle w:val="TableParagraph"/>
              <w:spacing w:before="1"/>
              <w:ind w:left="109"/>
            </w:pPr>
            <w:r w:rsidRPr="009D7A4C">
              <w:t>06/04/2023 15:00</w:t>
            </w:r>
          </w:p>
          <w:p w14:paraId="74471400" w14:textId="7E346DA4" w:rsidR="00AA565B" w:rsidRPr="00903439" w:rsidRDefault="00AA565B">
            <w:pPr>
              <w:spacing w:before="120" w:after="120"/>
              <w:jc w:val="both"/>
              <w:rPr>
                <w:rFonts w:ascii="Arial" w:hAnsi="Arial" w:cs="Arial"/>
                <w:sz w:val="22"/>
                <w:szCs w:val="22"/>
              </w:rPr>
            </w:pPr>
          </w:p>
        </w:tc>
        <w:tc>
          <w:tcPr>
            <w:tcW w:w="226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65D73B95" w14:textId="77777777" w:rsidR="00AA565B" w:rsidRPr="00903439" w:rsidRDefault="00A11E21">
            <w:pPr>
              <w:pStyle w:val="Body"/>
              <w:spacing w:before="120" w:after="120"/>
              <w:jc w:val="both"/>
              <w:rPr>
                <w:rFonts w:ascii="Arial" w:hAnsi="Arial" w:cs="Arial"/>
                <w:sz w:val="22"/>
                <w:szCs w:val="22"/>
              </w:rPr>
            </w:pPr>
            <w:r w:rsidRPr="00903439">
              <w:rPr>
                <w:rFonts w:ascii="Arial" w:hAnsi="Arial" w:cs="Arial"/>
                <w:b/>
                <w:bCs/>
                <w:sz w:val="22"/>
                <w:szCs w:val="22"/>
                <w:lang w:val="en-US"/>
              </w:rPr>
              <w:t>Return date of provisional marks &amp; written feedback:</w:t>
            </w:r>
          </w:p>
        </w:tc>
        <w:tc>
          <w:tcPr>
            <w:tcW w:w="2690" w:type="dxa"/>
            <w:gridSpan w:val="2"/>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D15BF70" w14:textId="5038012D" w:rsidR="00AA565B" w:rsidRPr="00903439" w:rsidRDefault="00AA565B">
            <w:pPr>
              <w:rPr>
                <w:rFonts w:ascii="Arial" w:hAnsi="Arial" w:cs="Arial"/>
                <w:sz w:val="22"/>
                <w:szCs w:val="22"/>
              </w:rPr>
            </w:pPr>
          </w:p>
        </w:tc>
      </w:tr>
      <w:tr w:rsidR="00AA565B" w14:paraId="589A2383" w14:textId="77777777" w:rsidTr="00D52E2B">
        <w:trPr>
          <w:trHeight w:val="240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3E294D" w14:textId="77777777" w:rsidR="00AA565B" w:rsidRDefault="00A11E21">
            <w:pPr>
              <w:pStyle w:val="Body"/>
              <w:spacing w:before="120" w:after="120"/>
              <w:jc w:val="both"/>
            </w:pPr>
            <w:r>
              <w:rPr>
                <w:rFonts w:ascii="Arial" w:hAnsi="Arial"/>
                <w:b/>
                <w:bCs/>
                <w:sz w:val="22"/>
                <w:szCs w:val="22"/>
                <w:lang w:val="en-US"/>
              </w:rPr>
              <w:t>Submission method:</w:t>
            </w:r>
          </w:p>
        </w:tc>
        <w:tc>
          <w:tcPr>
            <w:tcW w:w="825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7C329B7" w14:textId="77777777" w:rsidR="00AA565B" w:rsidRDefault="00A11E21">
            <w:pPr>
              <w:pStyle w:val="Body"/>
              <w:rPr>
                <w:rFonts w:ascii="Arial" w:eastAsia="Arial" w:hAnsi="Arial" w:cs="Arial"/>
                <w:sz w:val="22"/>
                <w:szCs w:val="22"/>
              </w:rPr>
            </w:pPr>
            <w:r>
              <w:rPr>
                <w:rFonts w:ascii="Arial" w:hAnsi="Arial"/>
                <w:sz w:val="22"/>
                <w:szCs w:val="22"/>
                <w:lang w:val="en-US"/>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9F49F90" w14:textId="01910CFF" w:rsidR="00AA565B" w:rsidRDefault="00AA565B">
            <w:pPr>
              <w:pStyle w:val="Body"/>
              <w:spacing w:before="120" w:after="120"/>
              <w:jc w:val="both"/>
            </w:pPr>
          </w:p>
        </w:tc>
      </w:tr>
      <w:tr w:rsidR="00AA565B" w14:paraId="067AA476" w14:textId="77777777" w:rsidTr="00D52E2B">
        <w:trPr>
          <w:trHeight w:val="963"/>
          <w:jc w:val="center"/>
        </w:trPr>
        <w:tc>
          <w:tcPr>
            <w:tcW w:w="209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C514E61" w14:textId="77777777" w:rsidR="00AA565B" w:rsidRDefault="00A11E21">
            <w:pPr>
              <w:pStyle w:val="Body"/>
              <w:spacing w:before="120" w:after="120"/>
            </w:pPr>
            <w:r>
              <w:rPr>
                <w:rFonts w:ascii="Arial" w:hAnsi="Arial"/>
                <w:b/>
                <w:bCs/>
                <w:sz w:val="22"/>
                <w:szCs w:val="22"/>
                <w:lang w:val="en-US"/>
              </w:rPr>
              <w:t>Academic honesty / referencing:</w:t>
            </w:r>
          </w:p>
        </w:tc>
        <w:tc>
          <w:tcPr>
            <w:tcW w:w="8250"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638A765" w14:textId="77777777" w:rsidR="00AA565B" w:rsidRDefault="00A11E21">
            <w:pPr>
              <w:pStyle w:val="Body"/>
              <w:spacing w:before="120" w:after="120"/>
              <w:jc w:val="both"/>
            </w:pPr>
            <w:r>
              <w:rPr>
                <w:rFonts w:ascii="Arial" w:hAnsi="Arial"/>
                <w:sz w:val="22"/>
                <w:szCs w:val="22"/>
                <w:lang w:val="en-US"/>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r w:rsidR="00AA565B" w14:paraId="56939885" w14:textId="77777777" w:rsidTr="00D52E2B">
        <w:tblPrEx>
          <w:jc w:val="left"/>
        </w:tblPrEx>
        <w:trPr>
          <w:gridAfter w:val="1"/>
          <w:wAfter w:w="91" w:type="dxa"/>
          <w:trHeight w:val="483"/>
        </w:trPr>
        <w:tc>
          <w:tcPr>
            <w:tcW w:w="10252" w:type="dxa"/>
            <w:gridSpan w:val="4"/>
            <w:tcBorders>
              <w:top w:val="single" w:sz="4" w:space="0" w:color="000000"/>
              <w:left w:val="single" w:sz="4" w:space="0" w:color="000000"/>
              <w:bottom w:val="single" w:sz="4" w:space="0" w:color="000000"/>
              <w:right w:val="single" w:sz="4" w:space="0" w:color="000000"/>
            </w:tcBorders>
            <w:shd w:val="clear" w:color="auto" w:fill="E5E5E5"/>
            <w:tcMar>
              <w:top w:w="80" w:type="dxa"/>
              <w:left w:w="80" w:type="dxa"/>
              <w:bottom w:w="80" w:type="dxa"/>
              <w:right w:w="80" w:type="dxa"/>
            </w:tcMar>
          </w:tcPr>
          <w:p w14:paraId="5490EA9D" w14:textId="77777777" w:rsidR="00AA565B" w:rsidRDefault="00A11E21">
            <w:pPr>
              <w:pStyle w:val="Body"/>
              <w:rPr>
                <w:rFonts w:ascii="Arial" w:eastAsia="Arial" w:hAnsi="Arial" w:cs="Arial"/>
                <w:b/>
                <w:bCs/>
                <w:sz w:val="22"/>
                <w:szCs w:val="22"/>
              </w:rPr>
            </w:pPr>
            <w:r>
              <w:rPr>
                <w:rFonts w:ascii="Arial" w:hAnsi="Arial"/>
                <w:b/>
                <w:bCs/>
                <w:sz w:val="22"/>
                <w:szCs w:val="22"/>
                <w:lang w:val="en-US"/>
              </w:rPr>
              <w:lastRenderedPageBreak/>
              <w:t xml:space="preserve">Module Learning Outcomes </w:t>
            </w:r>
          </w:p>
          <w:p w14:paraId="5685657F" w14:textId="77777777" w:rsidR="00AA565B" w:rsidRDefault="00A11E21">
            <w:pPr>
              <w:pStyle w:val="Body"/>
            </w:pPr>
            <w:r>
              <w:rPr>
                <w:rFonts w:ascii="Arial" w:hAnsi="Arial"/>
                <w:b/>
                <w:bCs/>
                <w:sz w:val="22"/>
                <w:szCs w:val="22"/>
                <w:lang w:val="en-US"/>
              </w:rPr>
              <w:t>(from module syllabus)</w:t>
            </w:r>
          </w:p>
        </w:tc>
      </w:tr>
      <w:tr w:rsidR="00AA565B" w14:paraId="32D55E4B" w14:textId="77777777" w:rsidTr="00D52E2B">
        <w:tblPrEx>
          <w:jc w:val="left"/>
        </w:tblPrEx>
        <w:trPr>
          <w:gridAfter w:val="1"/>
          <w:wAfter w:w="91" w:type="dxa"/>
          <w:trHeight w:val="1493"/>
        </w:trPr>
        <w:tc>
          <w:tcPr>
            <w:tcW w:w="10252" w:type="dxa"/>
            <w:gridSpan w:val="4"/>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4F08EB" w14:textId="77777777" w:rsidR="00AA565B" w:rsidRDefault="00AA565B">
            <w:pPr>
              <w:pStyle w:val="Body"/>
              <w:rPr>
                <w:rFonts w:ascii="Arial" w:eastAsia="Arial" w:hAnsi="Arial" w:cs="Arial"/>
                <w:sz w:val="22"/>
                <w:szCs w:val="22"/>
              </w:rPr>
            </w:pPr>
          </w:p>
          <w:p w14:paraId="2E162113"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Describe</w:t>
            </w:r>
            <w:r>
              <w:rPr>
                <w:rFonts w:ascii="Arial" w:hAnsi="Arial"/>
                <w:spacing w:val="-7"/>
                <w:sz w:val="22"/>
                <w:szCs w:val="22"/>
              </w:rPr>
              <w:t xml:space="preserve"> </w:t>
            </w:r>
            <w:r>
              <w:rPr>
                <w:rFonts w:ascii="Arial" w:hAnsi="Arial"/>
                <w:sz w:val="22"/>
                <w:szCs w:val="22"/>
              </w:rPr>
              <w:t>a</w:t>
            </w:r>
            <w:r>
              <w:rPr>
                <w:rFonts w:ascii="Arial" w:hAnsi="Arial"/>
                <w:spacing w:val="-3"/>
                <w:sz w:val="22"/>
                <w:szCs w:val="22"/>
              </w:rPr>
              <w:t xml:space="preserve"> </w:t>
            </w:r>
            <w:r>
              <w:rPr>
                <w:rFonts w:ascii="Arial" w:hAnsi="Arial"/>
                <w:sz w:val="22"/>
                <w:szCs w:val="22"/>
              </w:rPr>
              <w:t>problem,</w:t>
            </w:r>
            <w:r>
              <w:rPr>
                <w:rFonts w:ascii="Arial" w:hAnsi="Arial"/>
                <w:spacing w:val="-3"/>
                <w:sz w:val="22"/>
                <w:szCs w:val="22"/>
              </w:rPr>
              <w:t xml:space="preserve"> </w:t>
            </w:r>
            <w:r>
              <w:rPr>
                <w:rFonts w:ascii="Arial" w:hAnsi="Arial"/>
                <w:sz w:val="22"/>
                <w:szCs w:val="22"/>
              </w:rPr>
              <w:t>its</w:t>
            </w:r>
            <w:r>
              <w:rPr>
                <w:rFonts w:ascii="Arial" w:hAnsi="Arial"/>
                <w:spacing w:val="-3"/>
                <w:sz w:val="22"/>
                <w:szCs w:val="22"/>
              </w:rPr>
              <w:t xml:space="preserve"> </w:t>
            </w:r>
            <w:r>
              <w:rPr>
                <w:rFonts w:ascii="Arial" w:hAnsi="Arial"/>
                <w:sz w:val="22"/>
                <w:szCs w:val="22"/>
              </w:rPr>
              <w:t>nature,</w:t>
            </w:r>
            <w:r>
              <w:rPr>
                <w:rFonts w:ascii="Arial" w:hAnsi="Arial"/>
                <w:spacing w:val="-3"/>
                <w:sz w:val="22"/>
                <w:szCs w:val="22"/>
              </w:rPr>
              <w:t xml:space="preserve"> </w:t>
            </w:r>
            <w:r>
              <w:rPr>
                <w:rFonts w:ascii="Arial" w:hAnsi="Arial"/>
                <w:sz w:val="22"/>
                <w:szCs w:val="22"/>
              </w:rPr>
              <w:t>scope,</w:t>
            </w:r>
            <w:r>
              <w:rPr>
                <w:rFonts w:ascii="Arial" w:hAnsi="Arial"/>
                <w:spacing w:val="-6"/>
                <w:sz w:val="22"/>
                <w:szCs w:val="22"/>
              </w:rPr>
              <w:t xml:space="preserve"> </w:t>
            </w:r>
            <w:r>
              <w:rPr>
                <w:rFonts w:ascii="Arial" w:hAnsi="Arial"/>
                <w:sz w:val="22"/>
                <w:szCs w:val="22"/>
              </w:rPr>
              <w:t>and</w:t>
            </w:r>
            <w:r>
              <w:rPr>
                <w:rFonts w:ascii="Arial" w:hAnsi="Arial"/>
                <w:spacing w:val="-5"/>
                <w:sz w:val="22"/>
                <w:szCs w:val="22"/>
              </w:rPr>
              <w:t xml:space="preserve"> </w:t>
            </w:r>
            <w:r>
              <w:rPr>
                <w:rFonts w:ascii="Arial" w:hAnsi="Arial"/>
                <w:spacing w:val="-1"/>
                <w:sz w:val="22"/>
                <w:szCs w:val="22"/>
              </w:rPr>
              <w:t>impact</w:t>
            </w:r>
          </w:p>
          <w:p w14:paraId="21FF9991"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Gather</w:t>
            </w:r>
            <w:r>
              <w:rPr>
                <w:rFonts w:ascii="Arial" w:hAnsi="Arial"/>
                <w:spacing w:val="-5"/>
                <w:sz w:val="22"/>
                <w:szCs w:val="22"/>
              </w:rPr>
              <w:t xml:space="preserve"> </w:t>
            </w:r>
            <w:r>
              <w:rPr>
                <w:rFonts w:ascii="Arial" w:hAnsi="Arial"/>
                <w:sz w:val="22"/>
                <w:szCs w:val="22"/>
              </w:rPr>
              <w:t>and</w:t>
            </w:r>
            <w:r>
              <w:rPr>
                <w:rFonts w:ascii="Arial" w:hAnsi="Arial"/>
                <w:spacing w:val="-6"/>
                <w:sz w:val="22"/>
                <w:szCs w:val="22"/>
              </w:rPr>
              <w:t xml:space="preserve"> </w:t>
            </w:r>
            <w:r>
              <w:rPr>
                <w:rFonts w:ascii="Arial" w:hAnsi="Arial"/>
                <w:sz w:val="22"/>
                <w:szCs w:val="22"/>
              </w:rPr>
              <w:t>interpret</w:t>
            </w:r>
            <w:r>
              <w:rPr>
                <w:rFonts w:ascii="Arial" w:hAnsi="Arial"/>
                <w:spacing w:val="-3"/>
                <w:sz w:val="22"/>
                <w:szCs w:val="22"/>
              </w:rPr>
              <w:t xml:space="preserve"> </w:t>
            </w:r>
            <w:r>
              <w:rPr>
                <w:rFonts w:ascii="Arial" w:hAnsi="Arial"/>
                <w:sz w:val="22"/>
                <w:szCs w:val="22"/>
              </w:rPr>
              <w:t>information</w:t>
            </w:r>
            <w:r>
              <w:rPr>
                <w:rFonts w:ascii="Arial" w:hAnsi="Arial"/>
                <w:spacing w:val="-5"/>
                <w:sz w:val="22"/>
                <w:szCs w:val="22"/>
              </w:rPr>
              <w:t xml:space="preserve"> </w:t>
            </w:r>
            <w:r>
              <w:rPr>
                <w:rFonts w:ascii="Arial" w:hAnsi="Arial"/>
                <w:sz w:val="22"/>
                <w:szCs w:val="22"/>
              </w:rPr>
              <w:t>to</w:t>
            </w:r>
            <w:r>
              <w:rPr>
                <w:rFonts w:ascii="Arial" w:hAnsi="Arial"/>
                <w:spacing w:val="-7"/>
                <w:sz w:val="22"/>
                <w:szCs w:val="22"/>
              </w:rPr>
              <w:t xml:space="preserve"> </w:t>
            </w:r>
            <w:r>
              <w:rPr>
                <w:rFonts w:ascii="Arial" w:hAnsi="Arial"/>
                <w:sz w:val="22"/>
                <w:szCs w:val="22"/>
              </w:rPr>
              <w:t>solve</w:t>
            </w:r>
            <w:r>
              <w:rPr>
                <w:rFonts w:ascii="Arial" w:hAnsi="Arial"/>
                <w:spacing w:val="-5"/>
                <w:sz w:val="22"/>
                <w:szCs w:val="22"/>
              </w:rPr>
              <w:t xml:space="preserve"> </w:t>
            </w:r>
            <w:r>
              <w:rPr>
                <w:rFonts w:ascii="Arial" w:hAnsi="Arial"/>
                <w:sz w:val="22"/>
                <w:szCs w:val="22"/>
              </w:rPr>
              <w:t>a</w:t>
            </w:r>
            <w:r>
              <w:rPr>
                <w:rFonts w:ascii="Arial" w:hAnsi="Arial"/>
                <w:spacing w:val="-6"/>
                <w:sz w:val="22"/>
                <w:szCs w:val="22"/>
              </w:rPr>
              <w:t xml:space="preserve"> </w:t>
            </w:r>
            <w:r>
              <w:rPr>
                <w:rFonts w:ascii="Arial" w:hAnsi="Arial"/>
                <w:spacing w:val="-1"/>
                <w:sz w:val="22"/>
                <w:szCs w:val="22"/>
              </w:rPr>
              <w:t>problem</w:t>
            </w:r>
          </w:p>
          <w:p w14:paraId="65B303F9" w14:textId="77777777" w:rsidR="00AA565B" w:rsidRDefault="00A11E21">
            <w:pPr>
              <w:pStyle w:val="Header"/>
              <w:widowControl w:val="0"/>
              <w:numPr>
                <w:ilvl w:val="0"/>
                <w:numId w:val="2"/>
              </w:numPr>
              <w:spacing w:before="2" w:line="252" w:lineRule="exact"/>
              <w:rPr>
                <w:rFonts w:ascii="Arial" w:hAnsi="Arial"/>
                <w:sz w:val="22"/>
                <w:szCs w:val="22"/>
              </w:rPr>
            </w:pPr>
            <w:r>
              <w:rPr>
                <w:rFonts w:ascii="Arial" w:hAnsi="Arial"/>
                <w:sz w:val="22"/>
                <w:szCs w:val="22"/>
              </w:rPr>
              <w:t>Evaluate</w:t>
            </w:r>
            <w:r>
              <w:rPr>
                <w:rFonts w:ascii="Arial" w:hAnsi="Arial"/>
                <w:spacing w:val="-3"/>
                <w:sz w:val="22"/>
                <w:szCs w:val="22"/>
              </w:rPr>
              <w:t xml:space="preserve"> </w:t>
            </w:r>
            <w:r>
              <w:rPr>
                <w:rFonts w:ascii="Arial" w:hAnsi="Arial"/>
                <w:sz w:val="22"/>
                <w:szCs w:val="22"/>
              </w:rPr>
              <w:t>options</w:t>
            </w:r>
            <w:r>
              <w:rPr>
                <w:rFonts w:ascii="Arial" w:hAnsi="Arial"/>
                <w:spacing w:val="-5"/>
                <w:sz w:val="22"/>
                <w:szCs w:val="22"/>
              </w:rPr>
              <w:t xml:space="preserve"> </w:t>
            </w:r>
            <w:r>
              <w:rPr>
                <w:rFonts w:ascii="Arial" w:hAnsi="Arial"/>
                <w:sz w:val="22"/>
                <w:szCs w:val="22"/>
              </w:rPr>
              <w:t>to</w:t>
            </w:r>
            <w:r>
              <w:rPr>
                <w:rFonts w:ascii="Arial" w:hAnsi="Arial"/>
                <w:spacing w:val="-6"/>
                <w:sz w:val="22"/>
                <w:szCs w:val="22"/>
              </w:rPr>
              <w:t xml:space="preserve"> </w:t>
            </w:r>
            <w:r>
              <w:rPr>
                <w:rFonts w:ascii="Arial" w:hAnsi="Arial"/>
                <w:sz w:val="22"/>
                <w:szCs w:val="22"/>
              </w:rPr>
              <w:t>make</w:t>
            </w:r>
            <w:r>
              <w:rPr>
                <w:rFonts w:ascii="Arial" w:hAnsi="Arial"/>
                <w:spacing w:val="-3"/>
                <w:sz w:val="22"/>
                <w:szCs w:val="22"/>
              </w:rPr>
              <w:t xml:space="preserve"> </w:t>
            </w:r>
            <w:r>
              <w:rPr>
                <w:rFonts w:ascii="Arial" w:hAnsi="Arial"/>
                <w:sz w:val="22"/>
                <w:szCs w:val="22"/>
              </w:rPr>
              <w:t>a</w:t>
            </w:r>
            <w:r>
              <w:rPr>
                <w:rFonts w:ascii="Arial" w:hAnsi="Arial"/>
                <w:spacing w:val="-1"/>
                <w:sz w:val="22"/>
                <w:szCs w:val="22"/>
              </w:rPr>
              <w:t xml:space="preserve"> decision</w:t>
            </w:r>
          </w:p>
          <w:p w14:paraId="1FAC5F6B" w14:textId="77777777" w:rsidR="00AA565B" w:rsidRDefault="00A11E21">
            <w:pPr>
              <w:pStyle w:val="Header"/>
              <w:widowControl w:val="0"/>
              <w:numPr>
                <w:ilvl w:val="0"/>
                <w:numId w:val="2"/>
              </w:numPr>
              <w:spacing w:line="252" w:lineRule="exact"/>
              <w:rPr>
                <w:rFonts w:ascii="Arial" w:hAnsi="Arial"/>
                <w:sz w:val="22"/>
                <w:szCs w:val="22"/>
              </w:rPr>
            </w:pPr>
            <w:r>
              <w:rPr>
                <w:rFonts w:ascii="Arial" w:hAnsi="Arial"/>
                <w:sz w:val="22"/>
                <w:szCs w:val="22"/>
              </w:rPr>
              <w:t>Plan,</w:t>
            </w:r>
            <w:r>
              <w:rPr>
                <w:rFonts w:ascii="Arial" w:hAnsi="Arial"/>
                <w:spacing w:val="-3"/>
                <w:sz w:val="22"/>
                <w:szCs w:val="22"/>
              </w:rPr>
              <w:t xml:space="preserve"> </w:t>
            </w:r>
            <w:r>
              <w:rPr>
                <w:rFonts w:ascii="Arial" w:hAnsi="Arial"/>
                <w:sz w:val="22"/>
                <w:szCs w:val="22"/>
              </w:rPr>
              <w:t>monitor</w:t>
            </w:r>
            <w:r>
              <w:rPr>
                <w:rFonts w:ascii="Arial" w:hAnsi="Arial"/>
                <w:spacing w:val="-5"/>
                <w:sz w:val="22"/>
                <w:szCs w:val="22"/>
              </w:rPr>
              <w:t xml:space="preserve"> </w:t>
            </w:r>
            <w:r>
              <w:rPr>
                <w:rFonts w:ascii="Arial" w:hAnsi="Arial"/>
                <w:sz w:val="22"/>
                <w:szCs w:val="22"/>
              </w:rPr>
              <w:t>and</w:t>
            </w:r>
            <w:r>
              <w:rPr>
                <w:rFonts w:ascii="Arial" w:hAnsi="Arial"/>
                <w:spacing w:val="-7"/>
                <w:sz w:val="22"/>
                <w:szCs w:val="22"/>
              </w:rPr>
              <w:t xml:space="preserve"> </w:t>
            </w:r>
            <w:r>
              <w:rPr>
                <w:rFonts w:ascii="Arial" w:hAnsi="Arial"/>
                <w:sz w:val="22"/>
                <w:szCs w:val="22"/>
              </w:rPr>
              <w:t>review</w:t>
            </w:r>
            <w:r>
              <w:rPr>
                <w:rFonts w:ascii="Arial" w:hAnsi="Arial"/>
                <w:spacing w:val="-7"/>
                <w:sz w:val="22"/>
                <w:szCs w:val="22"/>
              </w:rPr>
              <w:t xml:space="preserve"> </w:t>
            </w:r>
            <w:r>
              <w:rPr>
                <w:rFonts w:ascii="Arial" w:hAnsi="Arial"/>
                <w:sz w:val="22"/>
                <w:szCs w:val="22"/>
              </w:rPr>
              <w:t>the</w:t>
            </w:r>
            <w:r>
              <w:rPr>
                <w:rFonts w:ascii="Arial" w:hAnsi="Arial"/>
                <w:spacing w:val="-7"/>
                <w:sz w:val="22"/>
                <w:szCs w:val="22"/>
              </w:rPr>
              <w:t xml:space="preserve"> </w:t>
            </w:r>
            <w:r>
              <w:rPr>
                <w:rFonts w:ascii="Arial" w:hAnsi="Arial"/>
                <w:sz w:val="22"/>
                <w:szCs w:val="22"/>
              </w:rPr>
              <w:t>implementation</w:t>
            </w:r>
            <w:r>
              <w:rPr>
                <w:rFonts w:ascii="Arial" w:hAnsi="Arial"/>
                <w:spacing w:val="-7"/>
                <w:sz w:val="22"/>
                <w:szCs w:val="22"/>
              </w:rPr>
              <w:t xml:space="preserve"> </w:t>
            </w:r>
            <w:r>
              <w:rPr>
                <w:rFonts w:ascii="Arial" w:hAnsi="Arial"/>
                <w:sz w:val="22"/>
                <w:szCs w:val="22"/>
              </w:rPr>
              <w:t>and</w:t>
            </w:r>
            <w:r>
              <w:rPr>
                <w:rFonts w:ascii="Arial" w:hAnsi="Arial"/>
                <w:spacing w:val="-7"/>
                <w:sz w:val="22"/>
                <w:szCs w:val="22"/>
              </w:rPr>
              <w:t xml:space="preserve"> </w:t>
            </w:r>
            <w:r>
              <w:rPr>
                <w:rFonts w:ascii="Arial" w:hAnsi="Arial"/>
                <w:sz w:val="22"/>
                <w:szCs w:val="22"/>
              </w:rPr>
              <w:t>communication</w:t>
            </w:r>
            <w:r>
              <w:rPr>
                <w:rFonts w:ascii="Arial" w:hAnsi="Arial"/>
                <w:spacing w:val="-6"/>
                <w:sz w:val="22"/>
                <w:szCs w:val="22"/>
              </w:rPr>
              <w:t xml:space="preserve"> </w:t>
            </w:r>
            <w:r>
              <w:rPr>
                <w:rFonts w:ascii="Arial" w:hAnsi="Arial"/>
                <w:sz w:val="22"/>
                <w:szCs w:val="22"/>
              </w:rPr>
              <w:t>of</w:t>
            </w:r>
            <w:r>
              <w:rPr>
                <w:rFonts w:ascii="Arial" w:hAnsi="Arial"/>
                <w:spacing w:val="-3"/>
                <w:sz w:val="22"/>
                <w:szCs w:val="22"/>
              </w:rPr>
              <w:t xml:space="preserve"> </w:t>
            </w:r>
            <w:r>
              <w:rPr>
                <w:rFonts w:ascii="Arial" w:hAnsi="Arial"/>
                <w:spacing w:val="-1"/>
                <w:sz w:val="22"/>
                <w:szCs w:val="22"/>
              </w:rPr>
              <w:t>decisions.</w:t>
            </w:r>
          </w:p>
        </w:tc>
      </w:tr>
    </w:tbl>
    <w:p w14:paraId="0E0548C2" w14:textId="77777777" w:rsidR="00AA565B" w:rsidRDefault="00AA565B">
      <w:pPr>
        <w:pStyle w:val="Body"/>
        <w:rPr>
          <w:rFonts w:ascii="Arial" w:eastAsia="Arial" w:hAnsi="Arial" w:cs="Arial"/>
          <w:b/>
          <w:bCs/>
        </w:rPr>
      </w:pPr>
    </w:p>
    <w:tbl>
      <w:tblPr>
        <w:tblW w:w="10206" w:type="dxa"/>
        <w:tblInd w:w="137"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206"/>
      </w:tblGrid>
      <w:tr w:rsidR="00AA565B" w14:paraId="4BD587BA" w14:textId="77777777" w:rsidTr="00034C15">
        <w:trPr>
          <w:trHeight w:val="457"/>
        </w:trPr>
        <w:tc>
          <w:tcPr>
            <w:tcW w:w="10206" w:type="dxa"/>
            <w:tcBorders>
              <w:top w:val="single" w:sz="4" w:space="0" w:color="000000"/>
              <w:left w:val="single" w:sz="4" w:space="0" w:color="000000"/>
              <w:bottom w:val="single" w:sz="4" w:space="0" w:color="000000"/>
              <w:right w:val="single" w:sz="4" w:space="0" w:color="000000"/>
            </w:tcBorders>
            <w:shd w:val="clear" w:color="auto" w:fill="C0C0C0"/>
            <w:tcMar>
              <w:top w:w="80" w:type="dxa"/>
              <w:left w:w="80" w:type="dxa"/>
              <w:bottom w:w="80" w:type="dxa"/>
              <w:right w:w="80" w:type="dxa"/>
            </w:tcMar>
          </w:tcPr>
          <w:p w14:paraId="7BC4E6C2" w14:textId="77777777" w:rsidR="00AA565B" w:rsidRDefault="00A11E21">
            <w:pPr>
              <w:pStyle w:val="Body"/>
              <w:jc w:val="center"/>
            </w:pPr>
            <w:r>
              <w:rPr>
                <w:rFonts w:ascii="Arial" w:hAnsi="Arial"/>
                <w:b/>
                <w:bCs/>
                <w:sz w:val="40"/>
                <w:szCs w:val="40"/>
                <w:lang w:val="en-US"/>
              </w:rPr>
              <w:t>TASK DESCRIPTION</w:t>
            </w:r>
          </w:p>
        </w:tc>
      </w:tr>
    </w:tbl>
    <w:p w14:paraId="59C4D019" w14:textId="77777777" w:rsidR="00AA565B" w:rsidRDefault="00AA565B">
      <w:pPr>
        <w:pStyle w:val="Body"/>
        <w:widowControl w:val="0"/>
        <w:ind w:left="392" w:hanging="392"/>
        <w:rPr>
          <w:rFonts w:ascii="Arial" w:eastAsia="Arial" w:hAnsi="Arial" w:cs="Arial"/>
          <w:b/>
          <w:bCs/>
        </w:rPr>
      </w:pPr>
    </w:p>
    <w:p w14:paraId="6E702DA4" w14:textId="77777777" w:rsidR="00AA565B" w:rsidRDefault="00AA565B">
      <w:pPr>
        <w:pStyle w:val="Body"/>
        <w:widowControl w:val="0"/>
        <w:ind w:left="392" w:hanging="392"/>
        <w:rPr>
          <w:rFonts w:ascii="Arial" w:eastAsia="Arial" w:hAnsi="Arial" w:cs="Arial"/>
          <w:b/>
          <w:bCs/>
        </w:rPr>
      </w:pPr>
    </w:p>
    <w:p w14:paraId="75F8BE15" w14:textId="77777777" w:rsidR="00961595" w:rsidRDefault="00961595" w:rsidP="00961595">
      <w:pPr>
        <w:pStyle w:val="Body"/>
        <w:widowControl w:val="0"/>
        <w:spacing w:line="360" w:lineRule="auto"/>
        <w:ind w:left="392"/>
        <w:rPr>
          <w:rFonts w:ascii="Arial" w:eastAsia="Arial" w:hAnsi="Arial" w:cs="Arial"/>
          <w:b/>
          <w:bCs/>
          <w:sz w:val="22"/>
          <w:szCs w:val="22"/>
        </w:rPr>
      </w:pPr>
      <w:r>
        <w:rPr>
          <w:rFonts w:ascii="Arial" w:hAnsi="Arial"/>
          <w:b/>
          <w:bCs/>
          <w:sz w:val="22"/>
          <w:szCs w:val="22"/>
          <w:lang w:val="en-US"/>
        </w:rPr>
        <w:t>Refer to the case study on page 10. Read it carefully and take note of the particular issue that has arisen regarding the retail and clothes exchange offer.</w:t>
      </w:r>
    </w:p>
    <w:p w14:paraId="62A11B0C" w14:textId="77777777" w:rsidR="00961595" w:rsidRDefault="00961595" w:rsidP="00961595">
      <w:pPr>
        <w:pStyle w:val="Body"/>
        <w:ind w:left="360"/>
        <w:jc w:val="both"/>
        <w:rPr>
          <w:rFonts w:ascii="Arial" w:eastAsia="Arial" w:hAnsi="Arial" w:cs="Arial"/>
        </w:rPr>
      </w:pPr>
    </w:p>
    <w:p w14:paraId="59977918" w14:textId="77777777" w:rsidR="00961595" w:rsidRDefault="00961595" w:rsidP="00961595">
      <w:pPr>
        <w:pStyle w:val="Heading4"/>
        <w:keepNext w:val="0"/>
        <w:spacing w:before="0" w:after="0" w:line="360" w:lineRule="auto"/>
        <w:ind w:left="426"/>
        <w:jc w:val="left"/>
        <w:rPr>
          <w:rFonts w:eastAsia="Times New Roman" w:cs="Times New Roman"/>
          <w:b/>
          <w:bCs/>
          <w:sz w:val="24"/>
          <w:szCs w:val="24"/>
        </w:rPr>
      </w:pPr>
      <w:r>
        <w:rPr>
          <w:b/>
          <w:bCs/>
          <w:sz w:val="24"/>
          <w:szCs w:val="24"/>
        </w:rPr>
        <w:t>Business problem:</w:t>
      </w:r>
    </w:p>
    <w:p w14:paraId="230D707A" w14:textId="77777777" w:rsidR="00961595" w:rsidRDefault="00961595" w:rsidP="00961595">
      <w:pPr>
        <w:pStyle w:val="Heading4"/>
        <w:keepNext w:val="0"/>
        <w:spacing w:before="0" w:after="0" w:line="360" w:lineRule="auto"/>
        <w:ind w:left="426"/>
        <w:jc w:val="both"/>
        <w:rPr>
          <w:rFonts w:ascii="Arial" w:hAnsi="Arial"/>
          <w:sz w:val="22"/>
          <w:szCs w:val="22"/>
        </w:rPr>
      </w:pPr>
      <w:r>
        <w:rPr>
          <w:rFonts w:ascii="Arial" w:hAnsi="Arial"/>
          <w:sz w:val="22"/>
          <w:szCs w:val="22"/>
        </w:rPr>
        <w:t>Due to the increased expectations of customers regarding health and hygiene in the aftermath of COVID-19, customers struggle to exchange clothes, as they do not know how clean and disinfected the clothes.</w:t>
      </w:r>
    </w:p>
    <w:p w14:paraId="55A0BB3B" w14:textId="77777777" w:rsidR="00961595" w:rsidRDefault="00961595" w:rsidP="00961595">
      <w:pPr>
        <w:pStyle w:val="Heading4"/>
        <w:keepNext w:val="0"/>
        <w:spacing w:before="0" w:after="0" w:line="360" w:lineRule="auto"/>
        <w:ind w:left="426"/>
        <w:jc w:val="both"/>
        <w:rPr>
          <w:rFonts w:ascii="Arial" w:eastAsia="Arial" w:hAnsi="Arial" w:cs="Arial"/>
          <w:sz w:val="22"/>
          <w:szCs w:val="22"/>
        </w:rPr>
      </w:pPr>
      <w:r>
        <w:rPr>
          <w:rFonts w:ascii="Arial" w:eastAsia="Arial" w:hAnsi="Arial" w:cs="Arial"/>
          <w:sz w:val="22"/>
          <w:szCs w:val="22"/>
        </w:rPr>
        <w:t>On the other hand, right now, in the economic stressful situation, where so many living costs have gone up (for food, energy, fuel), it is a great option for customers not having to spend money on new clothes, but having the opportunity to exchange clothes. This offers the option to customers to still be able to have items new to them and being able to show to their friends that they can still afford a change of clothes. Also, as described above, retail staff need to spend time on this clothes exchange, and the shop is not making any money.</w:t>
      </w:r>
    </w:p>
    <w:p w14:paraId="123BA825" w14:textId="77777777" w:rsidR="00961595" w:rsidRDefault="00961595" w:rsidP="00961595">
      <w:pPr>
        <w:pStyle w:val="Heading4"/>
        <w:keepNext w:val="0"/>
        <w:spacing w:before="0" w:after="0" w:line="360" w:lineRule="auto"/>
        <w:jc w:val="both"/>
        <w:rPr>
          <w:rFonts w:ascii="Arial" w:eastAsia="Arial" w:hAnsi="Arial" w:cs="Arial"/>
          <w:sz w:val="22"/>
          <w:szCs w:val="22"/>
        </w:rPr>
      </w:pPr>
    </w:p>
    <w:p w14:paraId="15AE4186" w14:textId="77777777" w:rsidR="00961595" w:rsidRDefault="00961595" w:rsidP="00961595">
      <w:pPr>
        <w:pStyle w:val="Heading4"/>
        <w:keepNext w:val="0"/>
        <w:spacing w:before="0" w:after="0" w:line="360" w:lineRule="auto"/>
        <w:ind w:left="426"/>
        <w:jc w:val="both"/>
        <w:rPr>
          <w:rFonts w:ascii="Arial" w:eastAsia="Arial" w:hAnsi="Arial" w:cs="Arial"/>
          <w:sz w:val="22"/>
          <w:szCs w:val="22"/>
        </w:rPr>
      </w:pPr>
      <w:r>
        <w:rPr>
          <w:rFonts w:ascii="Arial" w:eastAsia="Arial" w:hAnsi="Arial" w:cs="Arial"/>
          <w:sz w:val="22"/>
          <w:szCs w:val="22"/>
        </w:rPr>
        <w:t>The retail section of Gudrun Sjoden (GS) calls in all shop leads to a zoom meeting to gain insights into how they can make this option of exchanging clothes more attractive and at the same time respond to customer needs and demands for hygiene. And how can shop staff time be reduced?</w:t>
      </w:r>
    </w:p>
    <w:p w14:paraId="5914805A" w14:textId="77777777" w:rsidR="00961595" w:rsidRPr="003D4DE6" w:rsidRDefault="00961595" w:rsidP="00961595">
      <w:pPr>
        <w:pStyle w:val="Body"/>
        <w:rPr>
          <w:rFonts w:eastAsia="Arial"/>
          <w:lang w:val="en-US"/>
        </w:rPr>
      </w:pPr>
    </w:p>
    <w:p w14:paraId="028CF243" w14:textId="77777777" w:rsidR="00961595" w:rsidRDefault="00961595" w:rsidP="00961595">
      <w:pPr>
        <w:pStyle w:val="Heading4"/>
        <w:keepNext w:val="0"/>
        <w:spacing w:before="0" w:after="0" w:line="288" w:lineRule="auto"/>
        <w:ind w:left="426"/>
        <w:jc w:val="left"/>
        <w:rPr>
          <w:rFonts w:ascii="Arial" w:eastAsia="Arial" w:hAnsi="Arial" w:cs="Arial"/>
          <w:b/>
          <w:bCs/>
          <w:sz w:val="22"/>
          <w:szCs w:val="22"/>
        </w:rPr>
      </w:pPr>
      <w:r>
        <w:rPr>
          <w:rFonts w:ascii="Arial" w:hAnsi="Arial"/>
          <w:b/>
          <w:bCs/>
          <w:sz w:val="22"/>
          <w:szCs w:val="22"/>
        </w:rPr>
        <w:t>What options can you see for solving this retail related business problem for GS?</w:t>
      </w:r>
    </w:p>
    <w:p w14:paraId="40A610EC" w14:textId="77777777" w:rsidR="00AA565B" w:rsidRPr="00961595" w:rsidRDefault="00AA565B" w:rsidP="00961595">
      <w:pPr>
        <w:pStyle w:val="Body"/>
        <w:ind w:left="142"/>
        <w:jc w:val="both"/>
        <w:rPr>
          <w:rFonts w:ascii="Arial" w:eastAsia="Arial" w:hAnsi="Arial" w:cs="Arial"/>
          <w:lang w:val="en-US"/>
        </w:rPr>
      </w:pPr>
    </w:p>
    <w:p w14:paraId="3DE41643" w14:textId="3D8CA956" w:rsidR="00AA565B" w:rsidRDefault="00A11E21" w:rsidP="00961595">
      <w:pPr>
        <w:pStyle w:val="Body"/>
        <w:ind w:left="426"/>
        <w:jc w:val="both"/>
        <w:rPr>
          <w:rFonts w:ascii="Arial" w:eastAsia="Arial" w:hAnsi="Arial" w:cs="Arial"/>
          <w:b/>
          <w:bCs/>
          <w:sz w:val="22"/>
          <w:szCs w:val="22"/>
        </w:rPr>
      </w:pPr>
      <w:r>
        <w:rPr>
          <w:rFonts w:ascii="Arial" w:hAnsi="Arial"/>
          <w:b/>
          <w:bCs/>
          <w:lang w:val="en-US"/>
        </w:rPr>
        <w:t>T</w:t>
      </w:r>
      <w:r>
        <w:rPr>
          <w:rFonts w:ascii="Arial" w:hAnsi="Arial"/>
          <w:b/>
          <w:bCs/>
          <w:sz w:val="22"/>
          <w:szCs w:val="22"/>
          <w:lang w:val="en-US"/>
        </w:rPr>
        <w:t>ask 1:</w:t>
      </w:r>
    </w:p>
    <w:p w14:paraId="7236CAB9" w14:textId="77777777" w:rsidR="00AA565B" w:rsidRDefault="00AA565B" w:rsidP="00961595">
      <w:pPr>
        <w:pStyle w:val="Body"/>
        <w:ind w:left="426"/>
        <w:jc w:val="both"/>
        <w:rPr>
          <w:rFonts w:ascii="Arial" w:eastAsia="Arial" w:hAnsi="Arial" w:cs="Arial"/>
          <w:b/>
          <w:bCs/>
          <w:sz w:val="22"/>
          <w:szCs w:val="22"/>
        </w:rPr>
      </w:pPr>
    </w:p>
    <w:p w14:paraId="3B0C18DD" w14:textId="584927ED" w:rsidR="00AA565B" w:rsidRDefault="00A11E21" w:rsidP="00961595">
      <w:pPr>
        <w:pStyle w:val="Body"/>
        <w:spacing w:line="360" w:lineRule="auto"/>
        <w:ind w:left="426"/>
        <w:jc w:val="both"/>
        <w:rPr>
          <w:rFonts w:ascii="Arial" w:eastAsia="Arial" w:hAnsi="Arial" w:cs="Arial"/>
          <w:sz w:val="22"/>
          <w:szCs w:val="22"/>
        </w:rPr>
      </w:pPr>
      <w:r>
        <w:rPr>
          <w:rFonts w:ascii="Arial" w:hAnsi="Arial"/>
          <w:sz w:val="22"/>
          <w:szCs w:val="22"/>
          <w:lang w:val="en-US"/>
        </w:rPr>
        <w:t>Produce and deliver a 8-minute individual PowerPoint presentation containing:</w:t>
      </w:r>
    </w:p>
    <w:p w14:paraId="5A22A149" w14:textId="77777777" w:rsidR="00AA565B" w:rsidRDefault="00AA565B" w:rsidP="00961595">
      <w:pPr>
        <w:pStyle w:val="Body"/>
        <w:ind w:left="426"/>
        <w:jc w:val="both"/>
        <w:rPr>
          <w:rFonts w:ascii="Arial" w:eastAsia="Arial" w:hAnsi="Arial" w:cs="Arial"/>
          <w:sz w:val="22"/>
          <w:szCs w:val="22"/>
        </w:rPr>
      </w:pPr>
    </w:p>
    <w:p w14:paraId="7D9266E6" w14:textId="77777777" w:rsidR="00AA565B" w:rsidRDefault="00A11E21" w:rsidP="00961595">
      <w:pPr>
        <w:pStyle w:val="NormalWeb"/>
        <w:numPr>
          <w:ilvl w:val="0"/>
          <w:numId w:val="4"/>
        </w:numPr>
        <w:spacing w:before="0" w:after="0" w:line="360" w:lineRule="auto"/>
        <w:ind w:left="426"/>
        <w:jc w:val="both"/>
        <w:rPr>
          <w:rFonts w:ascii="Arial" w:hAnsi="Arial"/>
          <w:sz w:val="22"/>
          <w:szCs w:val="22"/>
        </w:rPr>
      </w:pPr>
      <w:r>
        <w:rPr>
          <w:rFonts w:ascii="Arial" w:hAnsi="Arial"/>
          <w:sz w:val="22"/>
          <w:szCs w:val="22"/>
        </w:rPr>
        <w:t xml:space="preserve">A </w:t>
      </w:r>
      <w:r>
        <w:rPr>
          <w:rFonts w:ascii="Arial" w:hAnsi="Arial"/>
          <w:i/>
          <w:iCs/>
          <w:sz w:val="22"/>
          <w:szCs w:val="22"/>
        </w:rPr>
        <w:t>research-informed</w:t>
      </w:r>
      <w:r>
        <w:rPr>
          <w:rFonts w:ascii="Arial" w:hAnsi="Arial"/>
          <w:sz w:val="22"/>
          <w:szCs w:val="22"/>
        </w:rPr>
        <w:t xml:space="preserve"> discussion on the nature and impact of the business problem on the organisation.</w:t>
      </w:r>
    </w:p>
    <w:p w14:paraId="74828FA5" w14:textId="77777777" w:rsidR="00AA565B" w:rsidRDefault="00A11E21" w:rsidP="00961595">
      <w:pPr>
        <w:pStyle w:val="NormalWeb"/>
        <w:numPr>
          <w:ilvl w:val="0"/>
          <w:numId w:val="4"/>
        </w:numPr>
        <w:spacing w:before="0" w:after="0" w:line="360" w:lineRule="auto"/>
        <w:ind w:left="426"/>
        <w:jc w:val="both"/>
        <w:rPr>
          <w:rFonts w:ascii="Arial" w:hAnsi="Arial"/>
          <w:sz w:val="22"/>
          <w:szCs w:val="22"/>
        </w:rPr>
      </w:pPr>
      <w:r>
        <w:rPr>
          <w:rFonts w:ascii="Arial" w:hAnsi="Arial"/>
          <w:sz w:val="22"/>
          <w:szCs w:val="22"/>
        </w:rPr>
        <w:t>A PESTLE analysis of the macro-environmental factors specific to the business and its challenges.</w:t>
      </w:r>
    </w:p>
    <w:p w14:paraId="4FCDA427" w14:textId="77777777" w:rsidR="00AA565B" w:rsidRDefault="00A11E21" w:rsidP="00961595">
      <w:pPr>
        <w:pStyle w:val="NormalWeb"/>
        <w:numPr>
          <w:ilvl w:val="0"/>
          <w:numId w:val="4"/>
        </w:numPr>
        <w:spacing w:before="0" w:after="0" w:line="360" w:lineRule="auto"/>
        <w:ind w:left="426"/>
        <w:jc w:val="both"/>
        <w:rPr>
          <w:rFonts w:ascii="Arial" w:hAnsi="Arial"/>
          <w:sz w:val="22"/>
          <w:szCs w:val="22"/>
        </w:rPr>
      </w:pPr>
      <w:r>
        <w:rPr>
          <w:rFonts w:ascii="Arial" w:hAnsi="Arial"/>
          <w:sz w:val="22"/>
          <w:szCs w:val="22"/>
        </w:rPr>
        <w:t xml:space="preserve">A </w:t>
      </w:r>
      <w:r>
        <w:rPr>
          <w:rFonts w:ascii="Arial" w:hAnsi="Arial"/>
          <w:i/>
          <w:iCs/>
          <w:sz w:val="22"/>
          <w:szCs w:val="22"/>
        </w:rPr>
        <w:t>research-informed</w:t>
      </w:r>
      <w:r>
        <w:rPr>
          <w:rFonts w:ascii="Arial" w:hAnsi="Arial"/>
          <w:sz w:val="22"/>
          <w:szCs w:val="22"/>
        </w:rPr>
        <w:t xml:space="preserve"> analysis of the business problem, with focus on cause-and-effect.</w:t>
      </w:r>
    </w:p>
    <w:p w14:paraId="488F04CC" w14:textId="77777777" w:rsidR="009F3F70" w:rsidRDefault="009F3F70" w:rsidP="009F3F70">
      <w:pPr>
        <w:pStyle w:val="Body"/>
        <w:spacing w:line="360" w:lineRule="auto"/>
        <w:ind w:left="720" w:right="110"/>
        <w:jc w:val="right"/>
        <w:rPr>
          <w:rFonts w:ascii="Arial" w:hAnsi="Arial"/>
          <w:b/>
          <w:bCs/>
          <w:sz w:val="22"/>
          <w:szCs w:val="22"/>
          <w:lang w:val="en-US"/>
        </w:rPr>
      </w:pPr>
    </w:p>
    <w:p w14:paraId="2F2113B4" w14:textId="210E9C4D" w:rsidR="009F3F70" w:rsidRDefault="009F3F70" w:rsidP="009F3F70">
      <w:pPr>
        <w:pStyle w:val="Body"/>
        <w:spacing w:line="360" w:lineRule="auto"/>
        <w:ind w:left="720" w:right="110"/>
        <w:jc w:val="right"/>
        <w:rPr>
          <w:rFonts w:ascii="Arial" w:eastAsia="Arial" w:hAnsi="Arial" w:cs="Arial"/>
          <w:b/>
          <w:bCs/>
          <w:sz w:val="22"/>
          <w:szCs w:val="22"/>
        </w:rPr>
      </w:pPr>
      <w:r>
        <w:rPr>
          <w:rFonts w:ascii="Arial" w:hAnsi="Arial"/>
          <w:b/>
          <w:bCs/>
          <w:sz w:val="22"/>
          <w:szCs w:val="22"/>
          <w:lang w:val="en-US"/>
        </w:rPr>
        <w:t>(100 marks – See break down on page 5)</w:t>
      </w:r>
    </w:p>
    <w:p w14:paraId="65543C76" w14:textId="51C7CF5D" w:rsidR="00AA565B" w:rsidRDefault="00A11E21" w:rsidP="00961595">
      <w:pPr>
        <w:pStyle w:val="Body"/>
        <w:ind w:left="360"/>
        <w:jc w:val="both"/>
        <w:rPr>
          <w:rFonts w:ascii="Arial" w:eastAsia="Arial" w:hAnsi="Arial" w:cs="Arial"/>
        </w:rPr>
      </w:pPr>
      <w:r>
        <w:rPr>
          <w:rFonts w:ascii="Arial" w:eastAsia="Arial" w:hAnsi="Arial" w:cs="Arial"/>
          <w:b/>
          <w:bCs/>
          <w:sz w:val="22"/>
          <w:szCs w:val="22"/>
        </w:rPr>
        <w:tab/>
      </w:r>
    </w:p>
    <w:p w14:paraId="6BA06F87" w14:textId="77777777" w:rsidR="00AA565B" w:rsidRDefault="00AA565B">
      <w:pPr>
        <w:pStyle w:val="Body"/>
        <w:jc w:val="both"/>
        <w:rPr>
          <w:rFonts w:ascii="Arial" w:eastAsia="Arial" w:hAnsi="Arial" w:cs="Arial"/>
          <w:sz w:val="22"/>
          <w:szCs w:val="22"/>
        </w:rPr>
      </w:pPr>
    </w:p>
    <w:p w14:paraId="04E38722" w14:textId="77777777" w:rsidR="00AA565B" w:rsidRDefault="00AA565B">
      <w:pPr>
        <w:pStyle w:val="Body"/>
        <w:jc w:val="both"/>
        <w:rPr>
          <w:rFonts w:ascii="Arial" w:eastAsia="Arial" w:hAnsi="Arial" w:cs="Arial"/>
          <w:sz w:val="22"/>
          <w:szCs w:val="22"/>
        </w:rPr>
      </w:pPr>
    </w:p>
    <w:p w14:paraId="61BF04E8" w14:textId="782C28BF" w:rsidR="00082215" w:rsidRDefault="00082215">
      <w:pPr>
        <w:pStyle w:val="Body"/>
        <w:jc w:val="both"/>
        <w:rPr>
          <w:rFonts w:ascii="Arial" w:eastAsia="Arial" w:hAnsi="Arial" w:cs="Arial"/>
          <w:sz w:val="22"/>
          <w:szCs w:val="22"/>
        </w:rPr>
      </w:pPr>
    </w:p>
    <w:p w14:paraId="512419E0" w14:textId="71019531" w:rsidR="00082215" w:rsidRDefault="00082215">
      <w:pPr>
        <w:pStyle w:val="Body"/>
        <w:jc w:val="both"/>
        <w:rPr>
          <w:rFonts w:ascii="Arial" w:eastAsia="Arial" w:hAnsi="Arial" w:cs="Arial"/>
          <w:sz w:val="22"/>
          <w:szCs w:val="22"/>
        </w:rPr>
      </w:pPr>
    </w:p>
    <w:p w14:paraId="64C56B70" w14:textId="77777777" w:rsidR="00082215" w:rsidRDefault="00082215">
      <w:pPr>
        <w:pStyle w:val="Body"/>
        <w:jc w:val="both"/>
        <w:rPr>
          <w:rFonts w:ascii="Arial" w:eastAsia="Arial" w:hAnsi="Arial" w:cs="Arial"/>
          <w:sz w:val="22"/>
          <w:szCs w:val="22"/>
        </w:rPr>
      </w:pPr>
    </w:p>
    <w:tbl>
      <w:tblPr>
        <w:tblpPr w:leftFromText="180" w:rightFromText="180" w:vertAnchor="page" w:horzAnchor="margin" w:tblpY="781"/>
        <w:tblW w:w="10444"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A565B" w14:paraId="552F1DE1" w14:textId="77777777" w:rsidTr="00082215">
        <w:trPr>
          <w:trHeight w:val="917"/>
        </w:trPr>
        <w:tc>
          <w:tcPr>
            <w:tcW w:w="10444"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A6CDB9" w14:textId="3448F9F3" w:rsidR="00AA565B" w:rsidRDefault="00324707" w:rsidP="00082215">
            <w:pPr>
              <w:pStyle w:val="Body"/>
              <w:jc w:val="center"/>
            </w:pPr>
            <w:r>
              <w:rPr>
                <w:rFonts w:ascii="Arial" w:hAnsi="Arial"/>
                <w:b/>
                <w:bCs/>
                <w:caps/>
                <w:sz w:val="40"/>
                <w:szCs w:val="40"/>
                <w:lang w:val="en-US"/>
              </w:rPr>
              <w:lastRenderedPageBreak/>
              <w:t>G</w:t>
            </w:r>
            <w:r w:rsidR="00A11E21">
              <w:rPr>
                <w:rFonts w:ascii="Arial" w:hAnsi="Arial"/>
                <w:b/>
                <w:bCs/>
                <w:caps/>
                <w:sz w:val="40"/>
                <w:szCs w:val="40"/>
                <w:lang w:val="en-US"/>
              </w:rPr>
              <w:t>UIDANCE FOR Students IN THE COMPLETION OF TASKS</w:t>
            </w:r>
          </w:p>
        </w:tc>
      </w:tr>
    </w:tbl>
    <w:p w14:paraId="3E9ED1FC" w14:textId="77777777" w:rsidR="00AA565B" w:rsidRDefault="00A11E21">
      <w:pPr>
        <w:pStyle w:val="Body"/>
        <w:jc w:val="both"/>
        <w:rPr>
          <w:rFonts w:ascii="Arial" w:eastAsia="Arial" w:hAnsi="Arial" w:cs="Arial"/>
          <w:b/>
          <w:bCs/>
          <w:sz w:val="22"/>
          <w:szCs w:val="22"/>
        </w:rPr>
      </w:pPr>
      <w:r>
        <w:rPr>
          <w:rFonts w:ascii="Arial" w:hAnsi="Arial"/>
          <w:b/>
          <w:bCs/>
          <w:sz w:val="22"/>
          <w:szCs w:val="22"/>
          <w:lang w:val="en-US"/>
        </w:rPr>
        <w:t>NOTE: The guidance offered below is linked to the five generic assessment criteria overleaf.</w:t>
      </w:r>
    </w:p>
    <w:p w14:paraId="6DEA8284" w14:textId="77777777" w:rsidR="00AA565B" w:rsidRDefault="00AA565B">
      <w:pPr>
        <w:pStyle w:val="Body"/>
        <w:jc w:val="both"/>
        <w:rPr>
          <w:rFonts w:ascii="Arial" w:eastAsia="Arial" w:hAnsi="Arial" w:cs="Arial"/>
          <w:b/>
          <w:bCs/>
          <w:sz w:val="22"/>
          <w:szCs w:val="22"/>
        </w:rPr>
      </w:pPr>
    </w:p>
    <w:p w14:paraId="589DF737"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Engagement with Literature Skills</w:t>
      </w:r>
    </w:p>
    <w:p w14:paraId="3F21DD29"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Your work must be informed and supported by scholarly material that is </w:t>
      </w:r>
      <w:r w:rsidRPr="00F22163">
        <w:rPr>
          <w:rFonts w:ascii="Arial" w:hAnsi="Arial"/>
          <w:i/>
          <w:iCs/>
          <w:sz w:val="22"/>
          <w:szCs w:val="22"/>
        </w:rPr>
        <w:t>relevant</w:t>
      </w:r>
      <w:r>
        <w:rPr>
          <w:rFonts w:ascii="Arial" w:hAnsi="Arial"/>
          <w:sz w:val="22"/>
          <w:szCs w:val="22"/>
          <w:lang w:val="en-US"/>
        </w:rPr>
        <w:t xml:space="preserve"> to and </w:t>
      </w:r>
      <w:r>
        <w:rPr>
          <w:rFonts w:ascii="Arial" w:hAnsi="Arial"/>
          <w:i/>
          <w:iCs/>
          <w:sz w:val="22"/>
          <w:szCs w:val="22"/>
          <w:lang w:val="en-US"/>
        </w:rPr>
        <w:t>focused</w:t>
      </w:r>
      <w:r>
        <w:rPr>
          <w:rFonts w:ascii="Arial" w:hAnsi="Arial"/>
          <w:sz w:val="22"/>
          <w:szCs w:val="22"/>
          <w:lang w:val="en-US"/>
        </w:rPr>
        <w:t xml:space="preserve"> on the task(s) set.    You should provide evidence that you have accessed an appropriate </w:t>
      </w:r>
      <w:r w:rsidRPr="00F22163">
        <w:rPr>
          <w:rFonts w:ascii="Arial" w:hAnsi="Arial"/>
          <w:i/>
          <w:iCs/>
          <w:sz w:val="22"/>
          <w:szCs w:val="22"/>
        </w:rPr>
        <w:t>range</w:t>
      </w:r>
      <w:r>
        <w:rPr>
          <w:rFonts w:ascii="Arial" w:hAnsi="Arial"/>
          <w:sz w:val="22"/>
          <w:szCs w:val="22"/>
          <w:lang w:val="en-US"/>
        </w:rPr>
        <w:t xml:space="preserve"> of sources, which may be academic, governmental and industrial; these sources may include academic journal articles, textbooks, current news articles, organisational documents, and websites.  You should consider the </w:t>
      </w:r>
      <w:r>
        <w:rPr>
          <w:rFonts w:ascii="Arial" w:hAnsi="Arial"/>
          <w:i/>
          <w:iCs/>
          <w:sz w:val="22"/>
          <w:szCs w:val="22"/>
          <w:lang w:val="en-US"/>
        </w:rPr>
        <w:t>credibility</w:t>
      </w:r>
      <w:r>
        <w:rPr>
          <w:rFonts w:ascii="Arial" w:hAnsi="Arial"/>
          <w:sz w:val="22"/>
          <w:szCs w:val="22"/>
          <w:lang w:val="en-US"/>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Pr>
          <w:rFonts w:ascii="Arial" w:hAnsi="Arial"/>
          <w:i/>
          <w:iCs/>
          <w:sz w:val="22"/>
          <w:szCs w:val="22"/>
          <w:lang w:val="en-US"/>
        </w:rPr>
        <w:t>evidence</w:t>
      </w:r>
      <w:r>
        <w:rPr>
          <w:rFonts w:ascii="Arial" w:hAnsi="Arial"/>
          <w:sz w:val="22"/>
          <w:szCs w:val="22"/>
          <w:lang w:val="en-US"/>
        </w:rPr>
        <w:t xml:space="preserve"> of your research/own reading throughout your work, using a suitable referencing system, including in-text citations in the main body of your work and a reference list at the end of your work. </w:t>
      </w:r>
    </w:p>
    <w:p w14:paraId="112E421E" w14:textId="77777777" w:rsidR="00AA565B" w:rsidRDefault="00AA565B">
      <w:pPr>
        <w:pStyle w:val="Body"/>
        <w:jc w:val="both"/>
        <w:rPr>
          <w:rFonts w:ascii="Arial" w:eastAsia="Arial" w:hAnsi="Arial" w:cs="Arial"/>
          <w:sz w:val="22"/>
          <w:szCs w:val="22"/>
        </w:rPr>
      </w:pPr>
    </w:p>
    <w:p w14:paraId="36AB32AB"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0C3A5AF" w14:textId="77777777" w:rsidR="00AA565B" w:rsidRDefault="00AA565B">
      <w:pPr>
        <w:pStyle w:val="Body"/>
        <w:jc w:val="both"/>
        <w:rPr>
          <w:rFonts w:ascii="Arial" w:eastAsia="Arial" w:hAnsi="Arial" w:cs="Arial"/>
          <w:i/>
          <w:iCs/>
          <w:sz w:val="22"/>
          <w:szCs w:val="22"/>
        </w:rPr>
      </w:pPr>
    </w:p>
    <w:p w14:paraId="4CB80310" w14:textId="77777777" w:rsidR="00AA565B" w:rsidRDefault="00A11E21">
      <w:pPr>
        <w:pStyle w:val="Body"/>
        <w:numPr>
          <w:ilvl w:val="0"/>
          <w:numId w:val="8"/>
        </w:numPr>
        <w:jc w:val="both"/>
        <w:rPr>
          <w:sz w:val="22"/>
          <w:szCs w:val="22"/>
          <w:lang w:val="en-US"/>
        </w:rPr>
      </w:pPr>
      <w:r>
        <w:rPr>
          <w:rFonts w:ascii="Arial" w:hAnsi="Arial"/>
          <w:i/>
          <w:iCs/>
          <w:sz w:val="22"/>
          <w:szCs w:val="22"/>
          <w:lang w:val="en-US"/>
        </w:rPr>
        <w:t>Find statistics relevant to conduct a PESTLE analysis as suggested in the module</w:t>
      </w:r>
    </w:p>
    <w:p w14:paraId="4A5A6A82" w14:textId="77777777" w:rsidR="00AA565B" w:rsidRDefault="00A11E21">
      <w:pPr>
        <w:pStyle w:val="Body"/>
        <w:numPr>
          <w:ilvl w:val="0"/>
          <w:numId w:val="8"/>
        </w:numPr>
        <w:jc w:val="both"/>
        <w:rPr>
          <w:sz w:val="22"/>
          <w:szCs w:val="22"/>
          <w:lang w:val="en-US"/>
        </w:rPr>
      </w:pPr>
      <w:r>
        <w:rPr>
          <w:rFonts w:ascii="Arial" w:hAnsi="Arial"/>
          <w:i/>
          <w:iCs/>
          <w:sz w:val="22"/>
          <w:szCs w:val="22"/>
          <w:lang w:val="en-US"/>
        </w:rPr>
        <w:t>Find industry reports relevant to the case study</w:t>
      </w:r>
    </w:p>
    <w:p w14:paraId="09B4D412" w14:textId="77777777" w:rsidR="00AA565B" w:rsidRDefault="00A11E21">
      <w:pPr>
        <w:pStyle w:val="Body"/>
        <w:numPr>
          <w:ilvl w:val="0"/>
          <w:numId w:val="8"/>
        </w:numPr>
        <w:jc w:val="both"/>
        <w:rPr>
          <w:sz w:val="22"/>
          <w:szCs w:val="22"/>
          <w:lang w:val="en-US"/>
        </w:rPr>
      </w:pPr>
      <w:r>
        <w:rPr>
          <w:rFonts w:ascii="Arial" w:hAnsi="Arial"/>
          <w:i/>
          <w:iCs/>
          <w:sz w:val="22"/>
          <w:szCs w:val="22"/>
          <w:lang w:val="en-US"/>
        </w:rPr>
        <w:t>Reference at least eight = 8 references in the report and presentation each, references using Harvard referencing style</w:t>
      </w:r>
    </w:p>
    <w:p w14:paraId="79387E04" w14:textId="69C79FAB" w:rsidR="00AA565B" w:rsidRDefault="00A11E21">
      <w:pPr>
        <w:pStyle w:val="Body"/>
        <w:numPr>
          <w:ilvl w:val="0"/>
          <w:numId w:val="8"/>
        </w:numPr>
        <w:jc w:val="both"/>
        <w:rPr>
          <w:sz w:val="22"/>
          <w:szCs w:val="22"/>
          <w:lang w:val="en-US"/>
        </w:rPr>
      </w:pPr>
      <w:r>
        <w:rPr>
          <w:rFonts w:ascii="Arial" w:hAnsi="Arial"/>
          <w:i/>
          <w:iCs/>
          <w:sz w:val="22"/>
          <w:szCs w:val="22"/>
          <w:lang w:val="en-US"/>
        </w:rPr>
        <w:t xml:space="preserve">Create a list of references at the end of the presentation and the </w:t>
      </w:r>
      <w:r w:rsidR="00723B8A">
        <w:rPr>
          <w:rFonts w:ascii="Arial" w:hAnsi="Arial"/>
          <w:i/>
          <w:iCs/>
          <w:sz w:val="22"/>
          <w:szCs w:val="22"/>
          <w:lang w:val="en-US"/>
        </w:rPr>
        <w:t>report</w:t>
      </w:r>
    </w:p>
    <w:p w14:paraId="07476A99" w14:textId="77777777" w:rsidR="00AA565B" w:rsidRDefault="00AA565B">
      <w:pPr>
        <w:pStyle w:val="Body"/>
        <w:jc w:val="both"/>
        <w:rPr>
          <w:rFonts w:ascii="Arial" w:eastAsia="Arial" w:hAnsi="Arial" w:cs="Arial"/>
          <w:sz w:val="22"/>
          <w:szCs w:val="22"/>
        </w:rPr>
      </w:pPr>
    </w:p>
    <w:p w14:paraId="59D12EE5" w14:textId="77777777" w:rsidR="00AA565B" w:rsidRDefault="00AA565B">
      <w:pPr>
        <w:pStyle w:val="Body"/>
        <w:jc w:val="both"/>
        <w:rPr>
          <w:rFonts w:ascii="Arial" w:eastAsia="Arial" w:hAnsi="Arial" w:cs="Arial"/>
          <w:sz w:val="22"/>
          <w:szCs w:val="22"/>
        </w:rPr>
      </w:pPr>
    </w:p>
    <w:p w14:paraId="4900F3B0"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Knowledge and Understanding Skills</w:t>
      </w:r>
    </w:p>
    <w:p w14:paraId="44918160"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At level 4, you should be able to demonstrate knowledge of the underlying concepts and principles associated with your area(s) of study.  </w:t>
      </w:r>
      <w:r>
        <w:rPr>
          <w:rFonts w:ascii="Arial" w:hAnsi="Arial"/>
          <w:i/>
          <w:iCs/>
          <w:sz w:val="22"/>
          <w:szCs w:val="22"/>
          <w:lang w:val="en-US"/>
        </w:rPr>
        <w:t>Knowledge</w:t>
      </w:r>
      <w:r>
        <w:rPr>
          <w:rFonts w:ascii="Arial" w:hAnsi="Arial"/>
          <w:sz w:val="22"/>
          <w:szCs w:val="22"/>
          <w:lang w:val="en-US"/>
        </w:rPr>
        <w:t xml:space="preserve"> relates to the facts, information and skills you have acquired through your learning.  You demonstrate your </w:t>
      </w:r>
      <w:r>
        <w:rPr>
          <w:rFonts w:ascii="Arial" w:hAnsi="Arial"/>
          <w:i/>
          <w:iCs/>
          <w:sz w:val="22"/>
          <w:szCs w:val="22"/>
          <w:lang w:val="en-US"/>
        </w:rPr>
        <w:t>understanding</w:t>
      </w:r>
      <w:r>
        <w:rPr>
          <w:rFonts w:ascii="Arial" w:hAnsi="Arial"/>
          <w:sz w:val="22"/>
          <w:szCs w:val="22"/>
          <w:lang w:val="en-US"/>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Pr>
          <w:rFonts w:ascii="Arial" w:hAnsi="Arial"/>
          <w:i/>
          <w:iCs/>
          <w:sz w:val="22"/>
          <w:szCs w:val="22"/>
          <w:lang w:val="en-US"/>
        </w:rPr>
        <w:t>extent</w:t>
      </w:r>
      <w:r>
        <w:rPr>
          <w:rFonts w:ascii="Arial" w:hAnsi="Arial"/>
          <w:sz w:val="22"/>
          <w:szCs w:val="22"/>
          <w:lang w:val="en-US"/>
        </w:rPr>
        <w:t xml:space="preserve"> to which you demonstrate your knowledge and understanding.</w:t>
      </w:r>
      <w:r>
        <w:t xml:space="preserve"> </w:t>
      </w:r>
    </w:p>
    <w:p w14:paraId="1D1D22EF" w14:textId="77777777" w:rsidR="00AA565B" w:rsidRDefault="00AA565B">
      <w:pPr>
        <w:pStyle w:val="Body"/>
        <w:jc w:val="both"/>
        <w:rPr>
          <w:rFonts w:ascii="Arial" w:eastAsia="Arial" w:hAnsi="Arial" w:cs="Arial"/>
          <w:b/>
          <w:bCs/>
          <w:i/>
          <w:iCs/>
          <w:sz w:val="22"/>
          <w:szCs w:val="22"/>
        </w:rPr>
      </w:pPr>
    </w:p>
    <w:p w14:paraId="01D1E340"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C07B91B" w14:textId="77777777" w:rsidR="00AA565B" w:rsidRPr="004201BE" w:rsidRDefault="00A11E21" w:rsidP="004201BE">
      <w:pPr>
        <w:pStyle w:val="Body"/>
        <w:numPr>
          <w:ilvl w:val="0"/>
          <w:numId w:val="8"/>
        </w:numPr>
        <w:jc w:val="both"/>
        <w:rPr>
          <w:rFonts w:ascii="Arial" w:hAnsi="Arial"/>
          <w:i/>
          <w:iCs/>
          <w:sz w:val="22"/>
          <w:szCs w:val="22"/>
          <w:lang w:val="en-US"/>
        </w:rPr>
      </w:pPr>
      <w:r>
        <w:rPr>
          <w:rFonts w:ascii="Arial" w:hAnsi="Arial"/>
          <w:i/>
          <w:iCs/>
          <w:sz w:val="22"/>
          <w:szCs w:val="22"/>
          <w:lang w:val="en-US"/>
        </w:rPr>
        <w:t>Ensure that you refer to all models/concepts/theories/frameworks appropriately and explain them with the data and information gathered in a way relevant for the case study discussion in presentation and report</w:t>
      </w:r>
    </w:p>
    <w:p w14:paraId="7F553D1D" w14:textId="77777777" w:rsidR="00AA565B" w:rsidRDefault="00AA565B">
      <w:pPr>
        <w:pStyle w:val="Body"/>
        <w:jc w:val="both"/>
        <w:rPr>
          <w:rFonts w:ascii="Arial" w:eastAsia="Arial" w:hAnsi="Arial" w:cs="Arial"/>
          <w:sz w:val="22"/>
          <w:szCs w:val="22"/>
        </w:rPr>
      </w:pPr>
    </w:p>
    <w:p w14:paraId="04167F7E" w14:textId="77777777" w:rsidR="00AA565B" w:rsidRDefault="00AA565B">
      <w:pPr>
        <w:pStyle w:val="Body"/>
        <w:jc w:val="both"/>
        <w:rPr>
          <w:rFonts w:ascii="Arial" w:eastAsia="Arial" w:hAnsi="Arial" w:cs="Arial"/>
          <w:b/>
          <w:bCs/>
          <w:sz w:val="22"/>
          <w:szCs w:val="22"/>
        </w:rPr>
      </w:pPr>
    </w:p>
    <w:p w14:paraId="6E25C549"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Cognitive and Intellectual Skills</w:t>
      </w:r>
    </w:p>
    <w:p w14:paraId="3A0E6A6B" w14:textId="77777777" w:rsidR="00AA565B" w:rsidRDefault="00A11E21">
      <w:pPr>
        <w:pStyle w:val="Body"/>
        <w:jc w:val="both"/>
        <w:rPr>
          <w:rFonts w:ascii="Arial" w:eastAsia="Arial" w:hAnsi="Arial" w:cs="Arial"/>
          <w:sz w:val="22"/>
          <w:szCs w:val="22"/>
        </w:rPr>
      </w:pPr>
      <w:r>
        <w:rPr>
          <w:rFonts w:ascii="Arial" w:hAnsi="Arial"/>
          <w:sz w:val="22"/>
          <w:szCs w:val="22"/>
          <w:lang w:val="en-US"/>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56157019" w14:textId="77777777" w:rsidR="00AA565B" w:rsidRDefault="00AA565B">
      <w:pPr>
        <w:pStyle w:val="Body"/>
        <w:jc w:val="both"/>
        <w:rPr>
          <w:rFonts w:ascii="Arial" w:eastAsia="Arial" w:hAnsi="Arial" w:cs="Arial"/>
          <w:sz w:val="22"/>
          <w:szCs w:val="22"/>
        </w:rPr>
      </w:pPr>
    </w:p>
    <w:p w14:paraId="0F7A5823"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6393DD27" w14:textId="77777777" w:rsidR="00AA565B" w:rsidRDefault="00AA565B">
      <w:pPr>
        <w:pStyle w:val="Body"/>
        <w:jc w:val="both"/>
        <w:rPr>
          <w:rFonts w:ascii="Arial" w:eastAsia="Arial" w:hAnsi="Arial" w:cs="Arial"/>
          <w:i/>
          <w:iCs/>
          <w:sz w:val="22"/>
          <w:szCs w:val="22"/>
        </w:rPr>
      </w:pPr>
    </w:p>
    <w:p w14:paraId="3A9801FA" w14:textId="77777777" w:rsidR="00AA565B" w:rsidRDefault="00A11E21">
      <w:pPr>
        <w:pStyle w:val="Body"/>
        <w:numPr>
          <w:ilvl w:val="0"/>
          <w:numId w:val="9"/>
        </w:numPr>
        <w:jc w:val="both"/>
        <w:rPr>
          <w:rFonts w:ascii="Arial" w:hAnsi="Arial"/>
          <w:sz w:val="22"/>
          <w:szCs w:val="22"/>
          <w:lang w:val="en-US"/>
        </w:rPr>
      </w:pPr>
      <w:r>
        <w:rPr>
          <w:rFonts w:ascii="Arial" w:hAnsi="Arial"/>
          <w:i/>
          <w:iCs/>
          <w:sz w:val="22"/>
          <w:szCs w:val="22"/>
          <w:u w:color="0070C0"/>
          <w:lang w:val="en-US"/>
        </w:rPr>
        <w:t>Use the specified models (for example,</w:t>
      </w:r>
      <w:r w:rsidRPr="00F22163">
        <w:rPr>
          <w:rFonts w:ascii="Arial" w:hAnsi="Arial"/>
          <w:i/>
          <w:iCs/>
          <w:sz w:val="22"/>
          <w:szCs w:val="22"/>
          <w:u w:color="0070C0"/>
        </w:rPr>
        <w:t xml:space="preserve"> PESTEL analysis, Fishbone diagram </w:t>
      </w:r>
      <w:r>
        <w:rPr>
          <w:rFonts w:ascii="Arial" w:hAnsi="Arial"/>
          <w:i/>
          <w:iCs/>
          <w:sz w:val="22"/>
          <w:szCs w:val="22"/>
          <w:u w:color="0070C0"/>
          <w:lang w:val="en-US"/>
        </w:rPr>
        <w:t>etc) to show your analytical skills in both tasks</w:t>
      </w:r>
    </w:p>
    <w:p w14:paraId="7490A15E" w14:textId="77777777" w:rsidR="00AA565B" w:rsidRDefault="00A11E21">
      <w:pPr>
        <w:pStyle w:val="Body"/>
        <w:numPr>
          <w:ilvl w:val="0"/>
          <w:numId w:val="9"/>
        </w:numPr>
        <w:jc w:val="both"/>
        <w:rPr>
          <w:rFonts w:ascii="Arial" w:hAnsi="Arial"/>
          <w:sz w:val="22"/>
          <w:szCs w:val="22"/>
          <w:lang w:val="en-US"/>
        </w:rPr>
      </w:pPr>
      <w:r>
        <w:rPr>
          <w:rFonts w:ascii="Arial" w:hAnsi="Arial"/>
          <w:i/>
          <w:iCs/>
          <w:sz w:val="22"/>
          <w:szCs w:val="22"/>
          <w:u w:color="0070C0"/>
          <w:lang w:val="en-US"/>
        </w:rPr>
        <w:t>Ensure that you answer the questions in full</w:t>
      </w:r>
    </w:p>
    <w:p w14:paraId="6B8B9346" w14:textId="77777777" w:rsidR="00AA565B" w:rsidRDefault="00A11E21">
      <w:pPr>
        <w:pStyle w:val="Body"/>
        <w:numPr>
          <w:ilvl w:val="0"/>
          <w:numId w:val="9"/>
        </w:numPr>
        <w:jc w:val="both"/>
        <w:rPr>
          <w:rFonts w:ascii="Arial" w:hAnsi="Arial"/>
          <w:sz w:val="22"/>
          <w:szCs w:val="22"/>
          <w:lang w:val="en-US"/>
        </w:rPr>
      </w:pPr>
      <w:r>
        <w:rPr>
          <w:rFonts w:ascii="Arial" w:hAnsi="Arial"/>
          <w:sz w:val="22"/>
          <w:szCs w:val="22"/>
          <w:u w:color="0070C0"/>
          <w:lang w:val="en-US"/>
        </w:rPr>
        <w:lastRenderedPageBreak/>
        <w:t>Follow the generic submission guidelines provided on page 2</w:t>
      </w:r>
    </w:p>
    <w:p w14:paraId="649DD5A5" w14:textId="281624D0" w:rsidR="00AA565B" w:rsidRPr="00557412" w:rsidRDefault="00A11E21">
      <w:pPr>
        <w:pStyle w:val="Body"/>
        <w:numPr>
          <w:ilvl w:val="0"/>
          <w:numId w:val="9"/>
        </w:numPr>
        <w:jc w:val="both"/>
        <w:rPr>
          <w:rFonts w:ascii="Arial" w:hAnsi="Arial"/>
          <w:sz w:val="22"/>
          <w:szCs w:val="22"/>
          <w:lang w:val="en-US"/>
        </w:rPr>
      </w:pPr>
      <w:r>
        <w:rPr>
          <w:rFonts w:ascii="Arial" w:hAnsi="Arial"/>
          <w:sz w:val="22"/>
          <w:szCs w:val="22"/>
          <w:u w:color="0070C0"/>
          <w:lang w:val="en-US"/>
        </w:rPr>
        <w:t>Ensure you follow the argument structure (statement/explanation/evidence)</w:t>
      </w:r>
    </w:p>
    <w:p w14:paraId="748F011F" w14:textId="77777777" w:rsidR="00557412" w:rsidRDefault="00557412">
      <w:pPr>
        <w:pStyle w:val="Body"/>
        <w:numPr>
          <w:ilvl w:val="0"/>
          <w:numId w:val="9"/>
        </w:numPr>
        <w:jc w:val="both"/>
        <w:rPr>
          <w:rFonts w:ascii="Arial" w:hAnsi="Arial"/>
          <w:sz w:val="22"/>
          <w:szCs w:val="22"/>
          <w:lang w:val="en-US"/>
        </w:rPr>
      </w:pPr>
    </w:p>
    <w:p w14:paraId="371D336F"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Practical Skills</w:t>
      </w:r>
    </w:p>
    <w:p w14:paraId="764B08EE" w14:textId="77777777" w:rsidR="00AA565B" w:rsidRDefault="00A11E21">
      <w:pPr>
        <w:pStyle w:val="Body"/>
        <w:jc w:val="both"/>
        <w:rPr>
          <w:rFonts w:ascii="Arial" w:eastAsia="Arial" w:hAnsi="Arial" w:cs="Arial"/>
          <w:sz w:val="22"/>
          <w:szCs w:val="22"/>
        </w:rPr>
      </w:pPr>
      <w:r>
        <w:rPr>
          <w:rFonts w:ascii="Arial" w:hAnsi="Arial"/>
          <w:sz w:val="22"/>
          <w:szCs w:val="22"/>
          <w:lang w:val="en-US"/>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37A289F9" w14:textId="77777777" w:rsidR="00AA565B" w:rsidRDefault="00AA565B">
      <w:pPr>
        <w:pStyle w:val="Body"/>
        <w:jc w:val="both"/>
        <w:rPr>
          <w:rFonts w:ascii="Arial" w:eastAsia="Arial" w:hAnsi="Arial" w:cs="Arial"/>
          <w:sz w:val="22"/>
          <w:szCs w:val="22"/>
        </w:rPr>
      </w:pPr>
    </w:p>
    <w:p w14:paraId="7193E481"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51B21AE7" w14:textId="77777777" w:rsidR="00AA565B" w:rsidRDefault="00AA565B">
      <w:pPr>
        <w:pStyle w:val="Body"/>
        <w:jc w:val="both"/>
        <w:rPr>
          <w:rFonts w:ascii="Arial" w:eastAsia="Arial" w:hAnsi="Arial" w:cs="Arial"/>
          <w:i/>
          <w:iCs/>
          <w:sz w:val="22"/>
          <w:szCs w:val="22"/>
        </w:rPr>
      </w:pPr>
    </w:p>
    <w:p w14:paraId="38BEFB71"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Apply your knowledge of planning by including a plan on how to implement your decision in the report.</w:t>
      </w:r>
    </w:p>
    <w:p w14:paraId="11C0EAA1" w14:textId="1C0EA6B8"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 xml:space="preserve">Carry out a simple risk analysis for the chosen </w:t>
      </w:r>
      <w:r w:rsidR="00082215">
        <w:rPr>
          <w:rFonts w:ascii="Arial" w:hAnsi="Arial"/>
          <w:i/>
          <w:iCs/>
          <w:sz w:val="22"/>
          <w:szCs w:val="22"/>
          <w:u w:color="0070C0"/>
          <w:lang w:val="en-US"/>
        </w:rPr>
        <w:t>decision</w:t>
      </w:r>
      <w:r>
        <w:rPr>
          <w:rFonts w:ascii="Arial" w:hAnsi="Arial"/>
          <w:i/>
          <w:iCs/>
          <w:sz w:val="22"/>
          <w:szCs w:val="22"/>
          <w:u w:color="0070C0"/>
          <w:lang w:val="en-US"/>
        </w:rPr>
        <w:t xml:space="preserve"> usings the template offered.</w:t>
      </w:r>
    </w:p>
    <w:p w14:paraId="30F5EE64" w14:textId="77777777" w:rsidR="00AA565B" w:rsidRDefault="00A11E21">
      <w:pPr>
        <w:pStyle w:val="Body"/>
        <w:numPr>
          <w:ilvl w:val="0"/>
          <w:numId w:val="10"/>
        </w:numPr>
        <w:jc w:val="both"/>
        <w:rPr>
          <w:rFonts w:ascii="Arial" w:hAnsi="Arial"/>
          <w:i/>
          <w:iCs/>
          <w:sz w:val="22"/>
          <w:szCs w:val="22"/>
          <w:lang w:val="en-US"/>
        </w:rPr>
      </w:pPr>
      <w:r>
        <w:rPr>
          <w:rFonts w:ascii="Arial" w:hAnsi="Arial"/>
          <w:i/>
          <w:iCs/>
          <w:sz w:val="22"/>
          <w:szCs w:val="22"/>
          <w:u w:color="0070C0"/>
          <w:lang w:val="en-US"/>
        </w:rPr>
        <w:t>Follow the rational problem-solving approach discussed in the module.</w:t>
      </w:r>
    </w:p>
    <w:p w14:paraId="65C74C3D" w14:textId="77777777" w:rsidR="00AA565B" w:rsidRDefault="00AA565B">
      <w:pPr>
        <w:pStyle w:val="Body"/>
        <w:jc w:val="both"/>
        <w:rPr>
          <w:rFonts w:ascii="Arial" w:eastAsia="Arial" w:hAnsi="Arial" w:cs="Arial"/>
          <w:sz w:val="22"/>
          <w:szCs w:val="22"/>
        </w:rPr>
      </w:pPr>
    </w:p>
    <w:p w14:paraId="29C4BF2A" w14:textId="77777777" w:rsidR="00AA565B" w:rsidRDefault="00AA565B">
      <w:pPr>
        <w:pStyle w:val="Body"/>
        <w:jc w:val="both"/>
        <w:rPr>
          <w:rFonts w:ascii="Arial" w:eastAsia="Arial" w:hAnsi="Arial" w:cs="Arial"/>
          <w:sz w:val="22"/>
          <w:szCs w:val="22"/>
        </w:rPr>
      </w:pPr>
    </w:p>
    <w:p w14:paraId="7BE68386" w14:textId="77777777" w:rsidR="00AA565B" w:rsidRDefault="00A11E21">
      <w:pPr>
        <w:pStyle w:val="Body"/>
        <w:numPr>
          <w:ilvl w:val="0"/>
          <w:numId w:val="6"/>
        </w:numPr>
        <w:jc w:val="both"/>
        <w:rPr>
          <w:rFonts w:ascii="Arial" w:hAnsi="Arial"/>
          <w:b/>
          <w:bCs/>
          <w:sz w:val="22"/>
          <w:szCs w:val="22"/>
          <w:lang w:val="en-US"/>
        </w:rPr>
      </w:pPr>
      <w:r>
        <w:rPr>
          <w:rFonts w:ascii="Arial" w:hAnsi="Arial"/>
          <w:b/>
          <w:bCs/>
          <w:sz w:val="22"/>
          <w:szCs w:val="22"/>
          <w:lang w:val="en-US"/>
        </w:rPr>
        <w:t xml:space="preserve">Transferable Skills for Life and Professional Practice </w:t>
      </w:r>
    </w:p>
    <w:p w14:paraId="5550A0A4" w14:textId="77777777" w:rsidR="00AA565B" w:rsidRDefault="00A11E21">
      <w:pPr>
        <w:pStyle w:val="Body"/>
        <w:jc w:val="both"/>
        <w:rPr>
          <w:rFonts w:ascii="Arial" w:eastAsia="Arial" w:hAnsi="Arial" w:cs="Arial"/>
          <w:sz w:val="22"/>
          <w:szCs w:val="22"/>
        </w:rPr>
      </w:pPr>
      <w:r>
        <w:rPr>
          <w:rFonts w:ascii="Arial" w:hAnsi="Arial"/>
          <w:sz w:val="22"/>
          <w:szCs w:val="22"/>
          <w:lang w:val="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112FA240" w14:textId="77777777" w:rsidR="00AA565B" w:rsidRDefault="00AA565B">
      <w:pPr>
        <w:pStyle w:val="Body"/>
        <w:jc w:val="both"/>
        <w:rPr>
          <w:rFonts w:ascii="Arial" w:eastAsia="Arial" w:hAnsi="Arial" w:cs="Arial"/>
          <w:sz w:val="22"/>
          <w:szCs w:val="22"/>
        </w:rPr>
      </w:pPr>
    </w:p>
    <w:p w14:paraId="6B702F97" w14:textId="77777777" w:rsidR="00AA565B" w:rsidRDefault="00AA565B">
      <w:pPr>
        <w:pStyle w:val="Body"/>
        <w:jc w:val="both"/>
        <w:rPr>
          <w:rFonts w:ascii="Arial" w:eastAsia="Arial" w:hAnsi="Arial" w:cs="Arial"/>
          <w:sz w:val="22"/>
          <w:szCs w:val="22"/>
        </w:rPr>
      </w:pPr>
    </w:p>
    <w:p w14:paraId="49DE927D" w14:textId="77777777" w:rsidR="00AA565B" w:rsidRDefault="00A11E21">
      <w:pPr>
        <w:pStyle w:val="Body"/>
        <w:jc w:val="both"/>
        <w:rPr>
          <w:rFonts w:ascii="Arial" w:eastAsia="Arial" w:hAnsi="Arial" w:cs="Arial"/>
          <w:i/>
          <w:iCs/>
          <w:sz w:val="22"/>
          <w:szCs w:val="22"/>
        </w:rPr>
      </w:pPr>
      <w:r>
        <w:rPr>
          <w:rFonts w:ascii="Arial" w:hAnsi="Arial"/>
          <w:b/>
          <w:bCs/>
          <w:i/>
          <w:iCs/>
          <w:sz w:val="22"/>
          <w:szCs w:val="22"/>
          <w:lang w:val="en-US"/>
        </w:rPr>
        <w:t>Guidance specific to this assessment:</w:t>
      </w:r>
      <w:r>
        <w:rPr>
          <w:rFonts w:ascii="Arial" w:hAnsi="Arial"/>
          <w:i/>
          <w:iCs/>
          <w:sz w:val="22"/>
          <w:szCs w:val="22"/>
        </w:rPr>
        <w:t xml:space="preserve"> </w:t>
      </w:r>
    </w:p>
    <w:p w14:paraId="7AA6AF21" w14:textId="77777777" w:rsidR="00AA565B" w:rsidRDefault="00AA565B">
      <w:pPr>
        <w:pStyle w:val="Body"/>
        <w:jc w:val="both"/>
        <w:rPr>
          <w:rFonts w:ascii="Arial" w:eastAsia="Arial" w:hAnsi="Arial" w:cs="Arial"/>
          <w:i/>
          <w:iCs/>
          <w:sz w:val="22"/>
          <w:szCs w:val="22"/>
        </w:rPr>
      </w:pPr>
    </w:p>
    <w:p w14:paraId="67999081" w14:textId="77777777" w:rsidR="00AA565B" w:rsidRDefault="00A11E21">
      <w:pPr>
        <w:pStyle w:val="Body"/>
        <w:numPr>
          <w:ilvl w:val="0"/>
          <w:numId w:val="11"/>
        </w:numPr>
        <w:jc w:val="both"/>
        <w:rPr>
          <w:rFonts w:ascii="Arial" w:hAnsi="Arial"/>
          <w:sz w:val="22"/>
          <w:szCs w:val="22"/>
          <w:lang w:val="en-US"/>
        </w:rPr>
      </w:pPr>
      <w:r>
        <w:rPr>
          <w:rFonts w:ascii="Arial" w:hAnsi="Arial"/>
          <w:i/>
          <w:iCs/>
          <w:sz w:val="22"/>
          <w:szCs w:val="22"/>
          <w:lang w:val="en-US"/>
        </w:rPr>
        <w:t>Ensure you upload your assessment slides and submit the report on time</w:t>
      </w:r>
    </w:p>
    <w:p w14:paraId="09498719" w14:textId="77777777" w:rsidR="00AA565B" w:rsidRDefault="00A11E21">
      <w:pPr>
        <w:pStyle w:val="Body"/>
        <w:numPr>
          <w:ilvl w:val="0"/>
          <w:numId w:val="11"/>
        </w:numPr>
        <w:jc w:val="both"/>
        <w:rPr>
          <w:rFonts w:ascii="Arial" w:hAnsi="Arial"/>
          <w:sz w:val="22"/>
          <w:szCs w:val="22"/>
          <w:lang w:val="en-US"/>
        </w:rPr>
      </w:pPr>
      <w:r>
        <w:rPr>
          <w:rFonts w:ascii="Arial" w:hAnsi="Arial"/>
          <w:i/>
          <w:iCs/>
          <w:sz w:val="22"/>
          <w:szCs w:val="22"/>
          <w:lang w:val="en-US"/>
        </w:rPr>
        <w:t>Ensure you stick to time and word limits</w:t>
      </w:r>
    </w:p>
    <w:p w14:paraId="64D08293"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you are well on time for the presentation date</w:t>
      </w:r>
    </w:p>
    <w:p w14:paraId="2E2E3FF5"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Demonstrate research skills and acknowledging sources of information and images</w:t>
      </w:r>
    </w:p>
    <w:p w14:paraId="3F586BD3"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the report and slides are structured logically and use plain English so the audience can follow you easily</w:t>
      </w:r>
    </w:p>
    <w:p w14:paraId="3E2D64FB"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Ensure the report and slides are free of grammatical and spelling errors</w:t>
      </w:r>
    </w:p>
    <w:p w14:paraId="6E87B72A" w14:textId="77777777" w:rsidR="00AA565B" w:rsidRDefault="00A11E21">
      <w:pPr>
        <w:pStyle w:val="Body"/>
        <w:numPr>
          <w:ilvl w:val="0"/>
          <w:numId w:val="11"/>
        </w:numPr>
        <w:jc w:val="both"/>
        <w:rPr>
          <w:rFonts w:ascii="Arial" w:hAnsi="Arial"/>
          <w:sz w:val="22"/>
          <w:szCs w:val="22"/>
          <w:lang w:val="en-US"/>
        </w:rPr>
      </w:pPr>
      <w:r>
        <w:rPr>
          <w:rFonts w:ascii="Arial" w:hAnsi="Arial"/>
          <w:sz w:val="22"/>
          <w:szCs w:val="22"/>
          <w:lang w:val="en-US"/>
        </w:rPr>
        <w:t>Include sufficient images and tables to support the argument.</w:t>
      </w:r>
    </w:p>
    <w:p w14:paraId="678AB91F" w14:textId="77777777" w:rsidR="00AA565B" w:rsidRDefault="00AA565B">
      <w:pPr>
        <w:pStyle w:val="Body"/>
        <w:jc w:val="both"/>
        <w:rPr>
          <w:rFonts w:ascii="Arial" w:eastAsia="Arial" w:hAnsi="Arial" w:cs="Arial"/>
          <w:sz w:val="22"/>
          <w:szCs w:val="22"/>
        </w:rPr>
      </w:pPr>
    </w:p>
    <w:p w14:paraId="4FECC5A2" w14:textId="77777777" w:rsidR="00AA565B" w:rsidRDefault="00AA565B">
      <w:pPr>
        <w:pStyle w:val="Body"/>
        <w:jc w:val="both"/>
        <w:rPr>
          <w:rFonts w:ascii="Arial" w:eastAsia="Arial" w:hAnsi="Arial" w:cs="Arial"/>
          <w:sz w:val="22"/>
          <w:szCs w:val="22"/>
        </w:rPr>
      </w:pPr>
    </w:p>
    <w:p w14:paraId="0567F1B5" w14:textId="500EE253" w:rsidR="00AA565B" w:rsidRDefault="00A11E21" w:rsidP="004201BE">
      <w:pPr>
        <w:pStyle w:val="Body"/>
        <w:rPr>
          <w:rFonts w:ascii="Arial" w:eastAsia="Arial" w:hAnsi="Arial" w:cs="Arial"/>
          <w:sz w:val="22"/>
          <w:szCs w:val="22"/>
        </w:rPr>
      </w:pPr>
      <w:r>
        <w:rPr>
          <w:rFonts w:ascii="Arial Unicode MS" w:eastAsia="Arial Unicode MS" w:hAnsi="Arial Unicode MS" w:cs="Arial Unicode MS"/>
          <w:sz w:val="22"/>
          <w:szCs w:val="22"/>
        </w:rPr>
        <w:br w:type="page"/>
      </w:r>
    </w:p>
    <w:tbl>
      <w:tblPr>
        <w:tblW w:w="10444"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0444"/>
      </w:tblGrid>
      <w:tr w:rsidR="00AA565B" w14:paraId="2C4EAA45" w14:textId="77777777" w:rsidTr="00A82328">
        <w:trPr>
          <w:trHeight w:val="457"/>
        </w:trPr>
        <w:tc>
          <w:tcPr>
            <w:tcW w:w="10444"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tcPr>
          <w:p w14:paraId="7FB05F8D" w14:textId="77777777" w:rsidR="00AA565B" w:rsidRDefault="00A11E21">
            <w:pPr>
              <w:pStyle w:val="Body"/>
            </w:pPr>
            <w:r>
              <w:rPr>
                <w:rFonts w:ascii="Arial" w:hAnsi="Arial"/>
                <w:b/>
                <w:bCs/>
                <w:caps/>
                <w:sz w:val="40"/>
                <w:szCs w:val="40"/>
                <w:lang w:val="en-US"/>
              </w:rPr>
              <w:lastRenderedPageBreak/>
              <w:t xml:space="preserve">     Student FEEDBACK FORM</w:t>
            </w:r>
          </w:p>
        </w:tc>
      </w:tr>
    </w:tbl>
    <w:p w14:paraId="35897370" w14:textId="77777777" w:rsidR="00AA565B" w:rsidRDefault="00A11E21">
      <w:pPr>
        <w:pStyle w:val="BodyText1"/>
        <w:tabs>
          <w:tab w:val="clear" w:pos="720"/>
          <w:tab w:val="clear" w:pos="1440"/>
        </w:tabs>
        <w:jc w:val="both"/>
        <w:rPr>
          <w:rFonts w:ascii="Arial" w:eastAsia="Arial" w:hAnsi="Arial" w:cs="Arial"/>
          <w:sz w:val="20"/>
          <w:szCs w:val="20"/>
        </w:rPr>
      </w:pPr>
      <w:r>
        <w:rPr>
          <w:rFonts w:ascii="Arial" w:hAnsi="Arial"/>
          <w:sz w:val="20"/>
          <w:szCs w:val="20"/>
        </w:rPr>
        <w:t xml:space="preserve">This section details the </w:t>
      </w:r>
      <w:r>
        <w:rPr>
          <w:rFonts w:ascii="Arial" w:hAnsi="Arial"/>
          <w:i/>
          <w:iCs/>
          <w:sz w:val="20"/>
          <w:szCs w:val="20"/>
        </w:rPr>
        <w:t>extent</w:t>
      </w:r>
      <w:r>
        <w:rPr>
          <w:rFonts w:ascii="Arial" w:hAnsi="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tbl>
      <w:tblPr>
        <w:tblW w:w="10557" w:type="dxa"/>
        <w:tblInd w:w="-5"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7797"/>
        <w:gridCol w:w="1417"/>
        <w:gridCol w:w="1343"/>
      </w:tblGrid>
      <w:tr w:rsidR="00C1541F" w14:paraId="00452763" w14:textId="77777777" w:rsidTr="00A82328">
        <w:trPr>
          <w:trHeight w:val="669"/>
        </w:trPr>
        <w:tc>
          <w:tcPr>
            <w:tcW w:w="7797" w:type="dxa"/>
            <w:tcBorders>
              <w:top w:val="single" w:sz="4" w:space="0" w:color="000000"/>
              <w:left w:val="single" w:sz="4" w:space="0" w:color="000000"/>
              <w:bottom w:val="single" w:sz="4" w:space="0" w:color="000000"/>
              <w:right w:val="single" w:sz="4" w:space="0" w:color="000000"/>
            </w:tcBorders>
            <w:shd w:val="clear" w:color="auto" w:fill="BFBFBF"/>
            <w:tcMar>
              <w:top w:w="80" w:type="dxa"/>
              <w:left w:w="80" w:type="dxa"/>
              <w:bottom w:w="80" w:type="dxa"/>
              <w:right w:w="80" w:type="dxa"/>
            </w:tcMar>
            <w:vAlign w:val="center"/>
          </w:tcPr>
          <w:p w14:paraId="188C8868" w14:textId="77777777" w:rsidR="00C1541F" w:rsidRDefault="00C1541F" w:rsidP="001333D7">
            <w:pPr>
              <w:pStyle w:val="Body"/>
            </w:pPr>
            <w:r>
              <w:rPr>
                <w:rFonts w:ascii="Arial" w:hAnsi="Arial"/>
                <w:b/>
                <w:bCs/>
                <w:sz w:val="22"/>
                <w:szCs w:val="22"/>
                <w:lang w:val="en-US"/>
              </w:rPr>
              <w:t xml:space="preserve">Generic Assessment Criteria </w:t>
            </w:r>
          </w:p>
        </w:tc>
        <w:tc>
          <w:tcPr>
            <w:tcW w:w="1417" w:type="dxa"/>
            <w:tcBorders>
              <w:top w:val="single" w:sz="4" w:space="0" w:color="000000"/>
              <w:left w:val="single" w:sz="4" w:space="0" w:color="000000"/>
              <w:bottom w:val="single" w:sz="4" w:space="0" w:color="000000"/>
              <w:right w:val="single" w:sz="4" w:space="0" w:color="000000"/>
            </w:tcBorders>
            <w:shd w:val="clear" w:color="auto" w:fill="BFBFBF"/>
            <w:tcMar>
              <w:top w:w="80" w:type="dxa"/>
              <w:left w:w="114" w:type="dxa"/>
              <w:bottom w:w="80" w:type="dxa"/>
              <w:right w:w="193" w:type="dxa"/>
            </w:tcMar>
          </w:tcPr>
          <w:p w14:paraId="6259CE41" w14:textId="77777777" w:rsidR="00C1541F" w:rsidRDefault="00C1541F" w:rsidP="001333D7">
            <w:pPr>
              <w:pStyle w:val="Body"/>
              <w:ind w:left="113" w:right="113"/>
              <w:jc w:val="center"/>
              <w:rPr>
                <w:rFonts w:ascii="Arial" w:hAnsi="Arial"/>
                <w:b/>
                <w:bCs/>
                <w:sz w:val="18"/>
                <w:szCs w:val="18"/>
                <w:lang w:val="en-US"/>
              </w:rPr>
            </w:pPr>
          </w:p>
          <w:p w14:paraId="2A4A709A" w14:textId="77777777" w:rsidR="00C1541F" w:rsidRDefault="00C1541F" w:rsidP="001333D7">
            <w:pPr>
              <w:pStyle w:val="Body"/>
              <w:ind w:left="113" w:right="113"/>
              <w:jc w:val="center"/>
            </w:pPr>
            <w:r>
              <w:rPr>
                <w:rFonts w:ascii="Arial" w:hAnsi="Arial"/>
                <w:b/>
                <w:bCs/>
                <w:sz w:val="18"/>
                <w:szCs w:val="18"/>
                <w:lang w:val="en-US"/>
              </w:rPr>
              <w:t>Marks available</w:t>
            </w:r>
          </w:p>
        </w:tc>
        <w:tc>
          <w:tcPr>
            <w:tcW w:w="1343" w:type="dxa"/>
            <w:tcBorders>
              <w:top w:val="single" w:sz="4" w:space="0" w:color="000000"/>
              <w:left w:val="single" w:sz="4" w:space="0" w:color="000000"/>
              <w:bottom w:val="single" w:sz="4" w:space="0" w:color="000000"/>
              <w:right w:val="single" w:sz="4" w:space="0" w:color="000000"/>
            </w:tcBorders>
            <w:shd w:val="clear" w:color="auto" w:fill="BFBFBF"/>
            <w:tcMar>
              <w:top w:w="80" w:type="dxa"/>
              <w:left w:w="193" w:type="dxa"/>
              <w:bottom w:w="80" w:type="dxa"/>
              <w:right w:w="193" w:type="dxa"/>
            </w:tcMar>
            <w:vAlign w:val="center"/>
          </w:tcPr>
          <w:p w14:paraId="04CE8762" w14:textId="77777777" w:rsidR="00C1541F" w:rsidRDefault="00C1541F" w:rsidP="001333D7">
            <w:pPr>
              <w:pStyle w:val="Body"/>
              <w:ind w:left="113" w:right="113"/>
              <w:jc w:val="center"/>
              <w:rPr>
                <w:rFonts w:ascii="Arial" w:eastAsia="Arial" w:hAnsi="Arial" w:cs="Arial"/>
                <w:b/>
                <w:bCs/>
                <w:sz w:val="18"/>
                <w:szCs w:val="18"/>
              </w:rPr>
            </w:pPr>
            <w:r>
              <w:rPr>
                <w:rFonts w:ascii="Arial" w:hAnsi="Arial"/>
                <w:b/>
                <w:bCs/>
                <w:sz w:val="18"/>
                <w:szCs w:val="18"/>
                <w:lang w:val="en-US"/>
              </w:rPr>
              <w:t xml:space="preserve">Marks </w:t>
            </w:r>
          </w:p>
          <w:p w14:paraId="022C805D" w14:textId="77777777" w:rsidR="00C1541F" w:rsidRDefault="00C1541F" w:rsidP="001333D7">
            <w:pPr>
              <w:pStyle w:val="Body"/>
              <w:ind w:left="113" w:right="113"/>
              <w:jc w:val="center"/>
            </w:pPr>
            <w:r>
              <w:rPr>
                <w:rFonts w:ascii="Arial" w:hAnsi="Arial"/>
                <w:b/>
                <w:bCs/>
                <w:sz w:val="18"/>
                <w:szCs w:val="18"/>
                <w:lang w:val="en-US"/>
              </w:rPr>
              <w:t>awarded</w:t>
            </w:r>
          </w:p>
        </w:tc>
      </w:tr>
      <w:tr w:rsidR="00C1541F" w14:paraId="3652A5A0" w14:textId="77777777" w:rsidTr="00C1541F">
        <w:trPr>
          <w:trHeight w:val="365"/>
        </w:trPr>
        <w:tc>
          <w:tcPr>
            <w:tcW w:w="779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804ABE6" w14:textId="77777777" w:rsidR="00C1541F" w:rsidRDefault="00C1541F" w:rsidP="001333D7">
            <w:pPr>
              <w:pStyle w:val="Body"/>
              <w:rPr>
                <w:rFonts w:ascii="Arial" w:eastAsia="Arial" w:hAnsi="Arial" w:cs="Arial"/>
                <w:b/>
                <w:bCs/>
                <w:sz w:val="16"/>
                <w:szCs w:val="16"/>
              </w:rPr>
            </w:pPr>
            <w:r>
              <w:rPr>
                <w:rFonts w:ascii="Arial" w:hAnsi="Arial"/>
                <w:b/>
                <w:bCs/>
                <w:lang w:val="en-US"/>
              </w:rPr>
              <w:t>1. Engagement with Literature Skills</w:t>
            </w:r>
          </w:p>
          <w:p w14:paraId="66438A76" w14:textId="77777777" w:rsidR="00C1541F" w:rsidRDefault="00C1541F" w:rsidP="001333D7">
            <w:pPr>
              <w:pStyle w:val="Body"/>
              <w:spacing w:after="120"/>
            </w:pPr>
            <w:r>
              <w:rPr>
                <w:rFonts w:ascii="Arial" w:hAnsi="Arial"/>
                <w:sz w:val="14"/>
                <w:szCs w:val="14"/>
                <w:lang w:val="en-US"/>
              </w:rPr>
              <w:t>.</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823C0E3" w14:textId="7D29F6D7" w:rsidR="00C1541F" w:rsidRDefault="005C47DE" w:rsidP="001333D7">
            <w:pPr>
              <w:jc w:val="center"/>
            </w:pPr>
            <w:r>
              <w:t>2</w:t>
            </w:r>
            <w:r w:rsidR="00C1541F">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EAB8D26" w14:textId="77777777" w:rsidR="00C1541F" w:rsidRDefault="00C1541F" w:rsidP="001333D7"/>
        </w:tc>
      </w:tr>
      <w:tr w:rsidR="00C1541F" w14:paraId="602507E4" w14:textId="77777777" w:rsidTr="00C1541F">
        <w:trPr>
          <w:trHeight w:val="355"/>
        </w:trPr>
        <w:tc>
          <w:tcPr>
            <w:tcW w:w="779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A8B528" w14:textId="77777777" w:rsidR="00C1541F" w:rsidRDefault="00C1541F" w:rsidP="001333D7">
            <w:pPr>
              <w:pStyle w:val="Body"/>
              <w:spacing w:after="120"/>
              <w:rPr>
                <w:rFonts w:ascii="Arial" w:eastAsia="Arial" w:hAnsi="Arial" w:cs="Arial"/>
                <w:sz w:val="14"/>
                <w:szCs w:val="14"/>
                <w:lang w:val="en-US"/>
              </w:rPr>
            </w:pPr>
          </w:p>
          <w:p w14:paraId="323A84B1" w14:textId="77777777" w:rsidR="00C1541F" w:rsidRDefault="00C1541F" w:rsidP="001333D7">
            <w:pPr>
              <w:pStyle w:val="Body"/>
              <w:spacing w:after="120"/>
              <w:rPr>
                <w:rFonts w:ascii="Arial" w:eastAsia="Arial" w:hAnsi="Arial" w:cs="Arial"/>
                <w:sz w:val="14"/>
                <w:szCs w:val="14"/>
                <w:lang w:val="en-US"/>
              </w:rPr>
            </w:pPr>
          </w:p>
          <w:p w14:paraId="0A0146E2" w14:textId="77777777" w:rsidR="00C1541F" w:rsidRDefault="00C1541F" w:rsidP="001333D7">
            <w:pPr>
              <w:pStyle w:val="Body"/>
              <w:spacing w:after="120"/>
              <w:rPr>
                <w:rFonts w:ascii="Arial" w:eastAsia="Arial" w:hAnsi="Arial" w:cs="Arial"/>
                <w:sz w:val="14"/>
                <w:szCs w:val="14"/>
                <w:lang w:val="en-US"/>
              </w:rPr>
            </w:pPr>
          </w:p>
          <w:p w14:paraId="6E08F1A3" w14:textId="77777777" w:rsidR="00C1541F" w:rsidRDefault="00C1541F" w:rsidP="001333D7">
            <w:pPr>
              <w:pStyle w:val="Body"/>
              <w:spacing w:after="120"/>
              <w:rPr>
                <w:rFonts w:ascii="Arial" w:eastAsia="Arial" w:hAnsi="Arial" w:cs="Arial"/>
                <w:sz w:val="14"/>
                <w:szCs w:val="14"/>
                <w:lang w:val="en-US"/>
              </w:rPr>
            </w:pPr>
          </w:p>
          <w:p w14:paraId="682AFA7D" w14:textId="77777777" w:rsidR="00C1541F" w:rsidRDefault="00C1541F" w:rsidP="001333D7">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3D88C6A" w14:textId="77777777" w:rsidR="00C1541F" w:rsidRDefault="00C1541F" w:rsidP="001333D7"/>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58F93C7" w14:textId="77777777" w:rsidR="00C1541F" w:rsidRDefault="00C1541F" w:rsidP="001333D7"/>
        </w:tc>
      </w:tr>
      <w:tr w:rsidR="00C1541F" w14:paraId="4C4D6A1B" w14:textId="77777777" w:rsidTr="00C1541F">
        <w:trPr>
          <w:trHeight w:val="806"/>
        </w:trPr>
        <w:tc>
          <w:tcPr>
            <w:tcW w:w="7797" w:type="dxa"/>
            <w:vMerge/>
            <w:tcBorders>
              <w:top w:val="single" w:sz="4" w:space="0" w:color="000000"/>
              <w:left w:val="single" w:sz="4" w:space="0" w:color="000000"/>
              <w:bottom w:val="single" w:sz="4" w:space="0" w:color="000000"/>
              <w:right w:val="single" w:sz="4" w:space="0" w:color="000000"/>
            </w:tcBorders>
            <w:shd w:val="clear" w:color="auto" w:fill="auto"/>
          </w:tcPr>
          <w:p w14:paraId="07ACA46D" w14:textId="77777777" w:rsidR="00C1541F" w:rsidRDefault="00C1541F" w:rsidP="001333D7"/>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52CA0F9" w14:textId="77777777" w:rsidR="00C1541F" w:rsidRDefault="00C1541F" w:rsidP="001333D7"/>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1C282CDA" w14:textId="77777777" w:rsidR="00C1541F" w:rsidRDefault="00C1541F" w:rsidP="001333D7"/>
        </w:tc>
      </w:tr>
      <w:tr w:rsidR="00C1541F" w14:paraId="2BE3D722" w14:textId="77777777" w:rsidTr="00C1541F">
        <w:trPr>
          <w:trHeight w:val="365"/>
        </w:trPr>
        <w:tc>
          <w:tcPr>
            <w:tcW w:w="779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0EC6F84" w14:textId="77777777" w:rsidR="00C1541F" w:rsidRDefault="00C1541F" w:rsidP="001333D7">
            <w:pPr>
              <w:pStyle w:val="Body"/>
            </w:pPr>
            <w:r>
              <w:rPr>
                <w:rFonts w:ascii="Arial" w:hAnsi="Arial"/>
                <w:b/>
                <w:bCs/>
                <w:lang w:val="en-US"/>
              </w:rPr>
              <w:t>2. Knowledge and Understanding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97EEF66" w14:textId="79947B65" w:rsidR="00C1541F" w:rsidRDefault="005C47DE" w:rsidP="001333D7">
            <w:pPr>
              <w:jc w:val="center"/>
            </w:pPr>
            <w:r>
              <w:t>2</w:t>
            </w:r>
            <w:r w:rsidR="00C1541F">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35B2EABB" w14:textId="77777777" w:rsidR="00C1541F" w:rsidRDefault="00C1541F" w:rsidP="001333D7"/>
        </w:tc>
      </w:tr>
      <w:tr w:rsidR="00C1541F" w14:paraId="432C3A9A" w14:textId="77777777" w:rsidTr="00C1541F">
        <w:trPr>
          <w:trHeight w:val="355"/>
        </w:trPr>
        <w:tc>
          <w:tcPr>
            <w:tcW w:w="779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EC10CF7" w14:textId="77777777" w:rsidR="00C1541F" w:rsidRDefault="00C1541F" w:rsidP="001333D7">
            <w:pPr>
              <w:pStyle w:val="Body"/>
              <w:spacing w:after="120"/>
              <w:rPr>
                <w:rFonts w:ascii="Arial" w:eastAsia="Arial" w:hAnsi="Arial" w:cs="Arial"/>
                <w:sz w:val="14"/>
                <w:szCs w:val="14"/>
                <w:lang w:val="en-US"/>
              </w:rPr>
            </w:pPr>
          </w:p>
          <w:p w14:paraId="2F1B42DD" w14:textId="77777777" w:rsidR="00C1541F" w:rsidRDefault="00C1541F" w:rsidP="001333D7">
            <w:pPr>
              <w:pStyle w:val="Body"/>
              <w:spacing w:after="120"/>
              <w:rPr>
                <w:rFonts w:ascii="Arial" w:eastAsia="Arial" w:hAnsi="Arial" w:cs="Arial"/>
                <w:sz w:val="14"/>
                <w:szCs w:val="14"/>
                <w:lang w:val="en-US"/>
              </w:rPr>
            </w:pPr>
          </w:p>
          <w:p w14:paraId="43E0D7AD" w14:textId="77777777" w:rsidR="00C1541F" w:rsidRDefault="00C1541F" w:rsidP="001333D7">
            <w:pPr>
              <w:pStyle w:val="Body"/>
              <w:spacing w:after="120"/>
              <w:rPr>
                <w:rFonts w:ascii="Arial" w:eastAsia="Arial" w:hAnsi="Arial" w:cs="Arial"/>
                <w:sz w:val="14"/>
                <w:szCs w:val="14"/>
                <w:lang w:val="en-US"/>
              </w:rPr>
            </w:pPr>
          </w:p>
          <w:p w14:paraId="23BED4F3" w14:textId="77777777" w:rsidR="00C1541F" w:rsidRDefault="00C1541F" w:rsidP="001333D7">
            <w:pPr>
              <w:pStyle w:val="Body"/>
              <w:spacing w:after="120"/>
              <w:rPr>
                <w:rFonts w:ascii="Arial" w:eastAsia="Arial" w:hAnsi="Arial" w:cs="Arial"/>
                <w:sz w:val="14"/>
                <w:szCs w:val="14"/>
                <w:lang w:val="en-US"/>
              </w:rPr>
            </w:pPr>
          </w:p>
          <w:p w14:paraId="6AFC4498" w14:textId="77777777" w:rsidR="00C1541F" w:rsidRDefault="00C1541F" w:rsidP="001333D7">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6AE05EA5" w14:textId="77777777" w:rsidR="00C1541F" w:rsidRDefault="00C1541F" w:rsidP="001333D7"/>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C9BE1A5" w14:textId="77777777" w:rsidR="00C1541F" w:rsidRDefault="00C1541F" w:rsidP="001333D7"/>
        </w:tc>
      </w:tr>
      <w:tr w:rsidR="00C1541F" w14:paraId="5F09B4C1" w14:textId="77777777" w:rsidTr="00C1541F">
        <w:trPr>
          <w:trHeight w:val="806"/>
        </w:trPr>
        <w:tc>
          <w:tcPr>
            <w:tcW w:w="7797" w:type="dxa"/>
            <w:vMerge/>
            <w:tcBorders>
              <w:top w:val="single" w:sz="4" w:space="0" w:color="000000"/>
              <w:left w:val="single" w:sz="4" w:space="0" w:color="000000"/>
              <w:bottom w:val="single" w:sz="4" w:space="0" w:color="000000"/>
              <w:right w:val="single" w:sz="4" w:space="0" w:color="000000"/>
            </w:tcBorders>
            <w:shd w:val="clear" w:color="auto" w:fill="auto"/>
          </w:tcPr>
          <w:p w14:paraId="12D1009D" w14:textId="77777777" w:rsidR="00C1541F" w:rsidRDefault="00C1541F" w:rsidP="001333D7"/>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7113244" w14:textId="77777777" w:rsidR="00C1541F" w:rsidRDefault="00C1541F" w:rsidP="001333D7"/>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69C2537C" w14:textId="77777777" w:rsidR="00C1541F" w:rsidRDefault="00C1541F" w:rsidP="001333D7"/>
        </w:tc>
      </w:tr>
      <w:tr w:rsidR="00C1541F" w14:paraId="33309E0D" w14:textId="77777777" w:rsidTr="00C1541F">
        <w:trPr>
          <w:trHeight w:val="365"/>
        </w:trPr>
        <w:tc>
          <w:tcPr>
            <w:tcW w:w="779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126841DC" w14:textId="77777777" w:rsidR="00C1541F" w:rsidRDefault="00C1541F" w:rsidP="001333D7">
            <w:pPr>
              <w:pStyle w:val="Body"/>
            </w:pPr>
            <w:r>
              <w:rPr>
                <w:rFonts w:ascii="Arial" w:hAnsi="Arial"/>
                <w:b/>
                <w:bCs/>
                <w:lang w:val="en-US"/>
              </w:rPr>
              <w:t>3. Cognitive and Intellectual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44B33E0F" w14:textId="78618C2F" w:rsidR="00C1541F" w:rsidRDefault="005C47DE" w:rsidP="001333D7">
            <w:pPr>
              <w:jc w:val="center"/>
            </w:pPr>
            <w:r>
              <w:t>2</w:t>
            </w:r>
            <w:r w:rsidR="00C1541F">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B609493" w14:textId="77777777" w:rsidR="00C1541F" w:rsidRDefault="00C1541F" w:rsidP="001333D7"/>
        </w:tc>
      </w:tr>
      <w:tr w:rsidR="00C1541F" w14:paraId="452D16BB" w14:textId="77777777" w:rsidTr="00C1541F">
        <w:trPr>
          <w:trHeight w:val="355"/>
        </w:trPr>
        <w:tc>
          <w:tcPr>
            <w:tcW w:w="779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B2C199C" w14:textId="77777777" w:rsidR="00C1541F" w:rsidRDefault="00C1541F" w:rsidP="001333D7">
            <w:pPr>
              <w:pStyle w:val="Body"/>
              <w:spacing w:after="120"/>
              <w:rPr>
                <w:rFonts w:ascii="Arial" w:eastAsia="Arial" w:hAnsi="Arial" w:cs="Arial"/>
                <w:sz w:val="14"/>
                <w:szCs w:val="14"/>
                <w:lang w:val="en-US"/>
              </w:rPr>
            </w:pPr>
          </w:p>
          <w:p w14:paraId="15DF5B0E" w14:textId="77777777" w:rsidR="00C1541F" w:rsidRDefault="00C1541F" w:rsidP="001333D7">
            <w:pPr>
              <w:pStyle w:val="Body"/>
              <w:spacing w:after="120"/>
              <w:rPr>
                <w:rFonts w:ascii="Arial" w:eastAsia="Arial" w:hAnsi="Arial" w:cs="Arial"/>
                <w:sz w:val="14"/>
                <w:szCs w:val="14"/>
                <w:lang w:val="en-US"/>
              </w:rPr>
            </w:pPr>
          </w:p>
          <w:p w14:paraId="34B4D26C" w14:textId="77777777" w:rsidR="00C1541F" w:rsidRDefault="00C1541F" w:rsidP="001333D7">
            <w:pPr>
              <w:pStyle w:val="Body"/>
              <w:spacing w:after="120"/>
              <w:rPr>
                <w:rFonts w:ascii="Arial" w:eastAsia="Arial" w:hAnsi="Arial" w:cs="Arial"/>
                <w:sz w:val="14"/>
                <w:szCs w:val="14"/>
                <w:lang w:val="en-US"/>
              </w:rPr>
            </w:pPr>
          </w:p>
          <w:p w14:paraId="17F944C4" w14:textId="77777777" w:rsidR="00C1541F" w:rsidRDefault="00C1541F" w:rsidP="001333D7">
            <w:pPr>
              <w:pStyle w:val="Body"/>
              <w:spacing w:after="120"/>
              <w:rPr>
                <w:rFonts w:ascii="Arial" w:eastAsia="Arial" w:hAnsi="Arial" w:cs="Arial"/>
                <w:sz w:val="14"/>
                <w:szCs w:val="14"/>
                <w:lang w:val="en-US"/>
              </w:rPr>
            </w:pPr>
          </w:p>
          <w:p w14:paraId="50CFCA46" w14:textId="77777777" w:rsidR="00C1541F" w:rsidRDefault="00C1541F" w:rsidP="001333D7">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4E8FCCAD" w14:textId="77777777" w:rsidR="00C1541F" w:rsidRDefault="00C1541F" w:rsidP="001333D7"/>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ABDC3D" w14:textId="77777777" w:rsidR="00C1541F" w:rsidRDefault="00C1541F" w:rsidP="001333D7"/>
        </w:tc>
      </w:tr>
      <w:tr w:rsidR="00C1541F" w14:paraId="614157BA" w14:textId="77777777" w:rsidTr="00C1541F">
        <w:trPr>
          <w:trHeight w:val="806"/>
        </w:trPr>
        <w:tc>
          <w:tcPr>
            <w:tcW w:w="7797" w:type="dxa"/>
            <w:vMerge/>
            <w:tcBorders>
              <w:top w:val="single" w:sz="4" w:space="0" w:color="000000"/>
              <w:left w:val="single" w:sz="4" w:space="0" w:color="000000"/>
              <w:bottom w:val="single" w:sz="4" w:space="0" w:color="000000"/>
              <w:right w:val="single" w:sz="4" w:space="0" w:color="000000"/>
            </w:tcBorders>
            <w:shd w:val="clear" w:color="auto" w:fill="auto"/>
          </w:tcPr>
          <w:p w14:paraId="6DCDE676" w14:textId="77777777" w:rsidR="00C1541F" w:rsidRDefault="00C1541F" w:rsidP="001333D7"/>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F0F379A" w14:textId="77777777" w:rsidR="00C1541F" w:rsidRDefault="00C1541F" w:rsidP="001333D7"/>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55D4D6CD" w14:textId="77777777" w:rsidR="00C1541F" w:rsidRDefault="00C1541F" w:rsidP="001333D7"/>
        </w:tc>
      </w:tr>
      <w:tr w:rsidR="00C1541F" w14:paraId="102A598B" w14:textId="77777777" w:rsidTr="00C1541F">
        <w:trPr>
          <w:trHeight w:val="365"/>
        </w:trPr>
        <w:tc>
          <w:tcPr>
            <w:tcW w:w="779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2CF71EF" w14:textId="77777777" w:rsidR="00C1541F" w:rsidRDefault="00C1541F" w:rsidP="001333D7">
            <w:pPr>
              <w:pStyle w:val="Body"/>
            </w:pPr>
            <w:r>
              <w:rPr>
                <w:rFonts w:ascii="Arial" w:hAnsi="Arial"/>
                <w:b/>
                <w:bCs/>
                <w:lang w:val="en-US"/>
              </w:rPr>
              <w:t>4. Practical Application Skills</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0B529EDE" w14:textId="6528A0D1" w:rsidR="00C1541F" w:rsidRDefault="005C47DE" w:rsidP="001333D7">
            <w:pPr>
              <w:jc w:val="center"/>
            </w:pPr>
            <w:r>
              <w:t>2</w:t>
            </w:r>
            <w:r w:rsidR="00C1541F">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BA5513C" w14:textId="77777777" w:rsidR="00C1541F" w:rsidRDefault="00C1541F" w:rsidP="001333D7"/>
        </w:tc>
      </w:tr>
      <w:tr w:rsidR="00C1541F" w14:paraId="7F92425F" w14:textId="77777777" w:rsidTr="00C1541F">
        <w:trPr>
          <w:trHeight w:val="355"/>
        </w:trPr>
        <w:tc>
          <w:tcPr>
            <w:tcW w:w="779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3B9EEF4" w14:textId="77777777" w:rsidR="00C1541F" w:rsidRDefault="00C1541F" w:rsidP="001333D7">
            <w:pPr>
              <w:pStyle w:val="Body"/>
              <w:spacing w:after="120"/>
              <w:rPr>
                <w:rFonts w:ascii="Arial" w:eastAsia="Arial" w:hAnsi="Arial" w:cs="Arial"/>
                <w:sz w:val="14"/>
                <w:szCs w:val="14"/>
                <w:lang w:val="en-US"/>
              </w:rPr>
            </w:pPr>
          </w:p>
          <w:p w14:paraId="4F10EF17" w14:textId="77777777" w:rsidR="00C1541F" w:rsidRDefault="00C1541F" w:rsidP="001333D7">
            <w:pPr>
              <w:pStyle w:val="Body"/>
              <w:spacing w:after="120"/>
              <w:rPr>
                <w:rFonts w:ascii="Arial" w:eastAsia="Arial" w:hAnsi="Arial" w:cs="Arial"/>
                <w:sz w:val="14"/>
                <w:szCs w:val="14"/>
                <w:lang w:val="en-US"/>
              </w:rPr>
            </w:pPr>
          </w:p>
          <w:p w14:paraId="57B12723" w14:textId="77777777" w:rsidR="00C1541F" w:rsidRDefault="00C1541F" w:rsidP="001333D7">
            <w:pPr>
              <w:pStyle w:val="Body"/>
              <w:spacing w:after="120"/>
              <w:rPr>
                <w:rFonts w:ascii="Arial" w:eastAsia="Arial" w:hAnsi="Arial" w:cs="Arial"/>
                <w:sz w:val="14"/>
                <w:szCs w:val="14"/>
                <w:lang w:val="en-US"/>
              </w:rPr>
            </w:pPr>
          </w:p>
          <w:p w14:paraId="42374521" w14:textId="77777777" w:rsidR="00C1541F" w:rsidRDefault="00C1541F" w:rsidP="001333D7">
            <w:pPr>
              <w:pStyle w:val="Body"/>
              <w:spacing w:after="120"/>
              <w:rPr>
                <w:rFonts w:ascii="Arial" w:eastAsia="Arial" w:hAnsi="Arial" w:cs="Arial"/>
                <w:sz w:val="14"/>
                <w:szCs w:val="14"/>
                <w:lang w:val="en-US"/>
              </w:rPr>
            </w:pPr>
          </w:p>
          <w:p w14:paraId="5D63CD8A" w14:textId="77777777" w:rsidR="00C1541F" w:rsidRDefault="00C1541F" w:rsidP="001333D7">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58D11D12" w14:textId="77777777" w:rsidR="00C1541F" w:rsidRDefault="00C1541F" w:rsidP="001333D7"/>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95511A1" w14:textId="77777777" w:rsidR="00C1541F" w:rsidRDefault="00C1541F" w:rsidP="001333D7"/>
        </w:tc>
      </w:tr>
      <w:tr w:rsidR="00C1541F" w14:paraId="500F5460" w14:textId="77777777" w:rsidTr="00C1541F">
        <w:trPr>
          <w:trHeight w:val="806"/>
        </w:trPr>
        <w:tc>
          <w:tcPr>
            <w:tcW w:w="7797" w:type="dxa"/>
            <w:vMerge/>
            <w:tcBorders>
              <w:top w:val="single" w:sz="4" w:space="0" w:color="000000"/>
              <w:left w:val="single" w:sz="4" w:space="0" w:color="000000"/>
              <w:bottom w:val="single" w:sz="4" w:space="0" w:color="000000"/>
              <w:right w:val="single" w:sz="4" w:space="0" w:color="000000"/>
            </w:tcBorders>
            <w:shd w:val="clear" w:color="auto" w:fill="auto"/>
          </w:tcPr>
          <w:p w14:paraId="29094481" w14:textId="77777777" w:rsidR="00C1541F" w:rsidRDefault="00C1541F" w:rsidP="001333D7"/>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395C46E" w14:textId="77777777" w:rsidR="00C1541F" w:rsidRDefault="00C1541F" w:rsidP="001333D7"/>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039D9950" w14:textId="77777777" w:rsidR="00C1541F" w:rsidRDefault="00C1541F" w:rsidP="001333D7"/>
        </w:tc>
      </w:tr>
      <w:tr w:rsidR="00C1541F" w14:paraId="28700D4C" w14:textId="77777777" w:rsidTr="00C1541F">
        <w:trPr>
          <w:trHeight w:val="365"/>
        </w:trPr>
        <w:tc>
          <w:tcPr>
            <w:tcW w:w="779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7724B732" w14:textId="77777777" w:rsidR="00C1541F" w:rsidRDefault="00C1541F" w:rsidP="001333D7">
            <w:pPr>
              <w:pStyle w:val="Body"/>
            </w:pPr>
            <w:r>
              <w:rPr>
                <w:rFonts w:ascii="Arial" w:hAnsi="Arial"/>
                <w:b/>
                <w:bCs/>
                <w:lang w:val="en-US"/>
              </w:rPr>
              <w:t>5. Transferable Skills for Life and Professional Practice</w:t>
            </w:r>
          </w:p>
        </w:tc>
        <w:tc>
          <w:tcPr>
            <w:tcW w:w="1417"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5694EE93" w14:textId="54300947" w:rsidR="00C1541F" w:rsidRDefault="005C47DE" w:rsidP="001333D7">
            <w:pPr>
              <w:jc w:val="center"/>
            </w:pPr>
            <w:r>
              <w:t>2</w:t>
            </w:r>
            <w:r w:rsidR="00C1541F">
              <w:t>0</w:t>
            </w:r>
          </w:p>
        </w:tc>
        <w:tc>
          <w:tcPr>
            <w:tcW w:w="1343" w:type="dxa"/>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tcPr>
          <w:p w14:paraId="2A916F85" w14:textId="77777777" w:rsidR="00C1541F" w:rsidRDefault="00C1541F" w:rsidP="001333D7"/>
        </w:tc>
      </w:tr>
      <w:tr w:rsidR="00C1541F" w14:paraId="3E9F5294" w14:textId="77777777" w:rsidTr="00C1541F">
        <w:trPr>
          <w:trHeight w:val="355"/>
        </w:trPr>
        <w:tc>
          <w:tcPr>
            <w:tcW w:w="7797"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DBAD720" w14:textId="77777777" w:rsidR="00C1541F" w:rsidRDefault="00C1541F" w:rsidP="001333D7">
            <w:pPr>
              <w:pStyle w:val="Body"/>
              <w:spacing w:after="120"/>
              <w:rPr>
                <w:rFonts w:ascii="Arial" w:eastAsia="Arial" w:hAnsi="Arial" w:cs="Arial"/>
                <w:sz w:val="14"/>
                <w:szCs w:val="14"/>
                <w:lang w:val="en-US"/>
              </w:rPr>
            </w:pPr>
          </w:p>
          <w:p w14:paraId="33DBE182" w14:textId="77777777" w:rsidR="00C1541F" w:rsidRDefault="00C1541F" w:rsidP="001333D7">
            <w:pPr>
              <w:pStyle w:val="Body"/>
              <w:spacing w:after="120"/>
              <w:rPr>
                <w:rFonts w:ascii="Arial" w:eastAsia="Arial" w:hAnsi="Arial" w:cs="Arial"/>
                <w:sz w:val="14"/>
                <w:szCs w:val="14"/>
                <w:lang w:val="en-US"/>
              </w:rPr>
            </w:pPr>
          </w:p>
          <w:p w14:paraId="15670DDF" w14:textId="77777777" w:rsidR="00C1541F" w:rsidRDefault="00C1541F" w:rsidP="001333D7">
            <w:pPr>
              <w:pStyle w:val="Body"/>
              <w:spacing w:after="120"/>
            </w:pPr>
          </w:p>
        </w:tc>
        <w:tc>
          <w:tcPr>
            <w:tcW w:w="1417" w:type="dxa"/>
            <w:tcBorders>
              <w:top w:val="single" w:sz="4" w:space="0" w:color="000000"/>
              <w:left w:val="single" w:sz="4" w:space="0" w:color="000000"/>
              <w:bottom w:val="nil"/>
              <w:right w:val="single" w:sz="4" w:space="0" w:color="000000"/>
            </w:tcBorders>
            <w:shd w:val="clear" w:color="auto" w:fill="auto"/>
            <w:tcMar>
              <w:top w:w="80" w:type="dxa"/>
              <w:left w:w="80" w:type="dxa"/>
              <w:bottom w:w="80" w:type="dxa"/>
              <w:right w:w="80" w:type="dxa"/>
            </w:tcMar>
          </w:tcPr>
          <w:p w14:paraId="2D8BEF17" w14:textId="77777777" w:rsidR="00C1541F" w:rsidRDefault="00C1541F" w:rsidP="001333D7"/>
        </w:tc>
        <w:tc>
          <w:tcPr>
            <w:tcW w:w="1343"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C601F58" w14:textId="77777777" w:rsidR="00C1541F" w:rsidRDefault="00C1541F" w:rsidP="001333D7"/>
        </w:tc>
      </w:tr>
      <w:tr w:rsidR="00C1541F" w14:paraId="400A1F9C" w14:textId="77777777" w:rsidTr="00C1541F">
        <w:trPr>
          <w:trHeight w:val="355"/>
        </w:trPr>
        <w:tc>
          <w:tcPr>
            <w:tcW w:w="7797" w:type="dxa"/>
            <w:vMerge/>
            <w:tcBorders>
              <w:top w:val="single" w:sz="4" w:space="0" w:color="000000"/>
              <w:left w:val="single" w:sz="4" w:space="0" w:color="000000"/>
              <w:bottom w:val="single" w:sz="4" w:space="0" w:color="000000"/>
              <w:right w:val="single" w:sz="4" w:space="0" w:color="000000"/>
            </w:tcBorders>
            <w:shd w:val="clear" w:color="auto" w:fill="auto"/>
          </w:tcPr>
          <w:p w14:paraId="012FC8EB" w14:textId="77777777" w:rsidR="00C1541F" w:rsidRDefault="00C1541F" w:rsidP="001333D7"/>
        </w:tc>
        <w:tc>
          <w:tcPr>
            <w:tcW w:w="1417" w:type="dxa"/>
            <w:tcBorders>
              <w:top w:val="nil"/>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13B87FC" w14:textId="77777777" w:rsidR="00C1541F" w:rsidRDefault="00C1541F" w:rsidP="001333D7"/>
        </w:tc>
        <w:tc>
          <w:tcPr>
            <w:tcW w:w="1343" w:type="dxa"/>
            <w:vMerge/>
            <w:tcBorders>
              <w:top w:val="single" w:sz="4" w:space="0" w:color="000000"/>
              <w:left w:val="single" w:sz="4" w:space="0" w:color="000000"/>
              <w:bottom w:val="single" w:sz="4" w:space="0" w:color="000000"/>
              <w:right w:val="single" w:sz="4" w:space="0" w:color="000000"/>
            </w:tcBorders>
            <w:shd w:val="clear" w:color="auto" w:fill="auto"/>
          </w:tcPr>
          <w:p w14:paraId="03DC9343" w14:textId="77777777" w:rsidR="00C1541F" w:rsidRDefault="00C1541F" w:rsidP="001333D7"/>
        </w:tc>
      </w:tr>
    </w:tbl>
    <w:p w14:paraId="541D0930" w14:textId="77777777" w:rsidR="00AA565B" w:rsidRDefault="00AA565B">
      <w:pPr>
        <w:pStyle w:val="Body"/>
        <w:widowControl w:val="0"/>
        <w:rPr>
          <w:rFonts w:ascii="Arial" w:eastAsia="Arial" w:hAnsi="Arial" w:cs="Arial"/>
          <w:b/>
          <w:bCs/>
          <w:sz w:val="22"/>
          <w:szCs w:val="22"/>
        </w:rPr>
      </w:pPr>
    </w:p>
    <w:tbl>
      <w:tblPr>
        <w:tblpPr w:leftFromText="180" w:rightFromText="180" w:vertAnchor="text" w:horzAnchor="margin" w:tblpY="-34"/>
        <w:tblW w:w="10490"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6175"/>
        <w:gridCol w:w="2903"/>
        <w:gridCol w:w="641"/>
        <w:gridCol w:w="771"/>
      </w:tblGrid>
      <w:tr w:rsidR="00A82328" w14:paraId="470E18FE" w14:textId="77777777" w:rsidTr="00A82328">
        <w:trPr>
          <w:trHeight w:val="365"/>
        </w:trPr>
        <w:tc>
          <w:tcPr>
            <w:tcW w:w="6175" w:type="dxa"/>
            <w:vMerge w:val="restart"/>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center"/>
          </w:tcPr>
          <w:p w14:paraId="3D531926" w14:textId="77777777" w:rsidR="00A82328" w:rsidRDefault="00A82328" w:rsidP="00A82328">
            <w:pPr>
              <w:pStyle w:val="Body"/>
            </w:pPr>
            <w:r>
              <w:rPr>
                <w:rFonts w:ascii="Arial" w:hAnsi="Arial"/>
                <w:b/>
                <w:bCs/>
                <w:sz w:val="22"/>
                <w:szCs w:val="22"/>
                <w:lang w:val="en-US"/>
              </w:rPr>
              <w:t xml:space="preserve">Assessment Mark </w:t>
            </w:r>
            <w:r>
              <w:rPr>
                <w:rFonts w:ascii="Arial" w:hAnsi="Arial"/>
                <w:sz w:val="22"/>
                <w:szCs w:val="22"/>
                <w:lang w:val="en-US"/>
              </w:rPr>
              <w:t>(</w:t>
            </w:r>
            <w:r>
              <w:rPr>
                <w:rFonts w:ascii="Arial" w:hAnsi="Arial"/>
                <w:sz w:val="16"/>
                <w:szCs w:val="16"/>
                <w:lang w:val="en-US"/>
              </w:rPr>
              <w:t>Assessment marks are subject to ratification at the Exam Board.  These comments and marks are to give feedback on module work and are for guidance only until they are confirmed. )</w:t>
            </w:r>
          </w:p>
        </w:tc>
        <w:tc>
          <w:tcPr>
            <w:tcW w:w="3544" w:type="dxa"/>
            <w:gridSpan w:val="2"/>
            <w:tcBorders>
              <w:top w:val="single" w:sz="4" w:space="0" w:color="000000"/>
              <w:left w:val="single" w:sz="4" w:space="0" w:color="000000"/>
              <w:bottom w:val="single" w:sz="4" w:space="0" w:color="000000"/>
              <w:right w:val="single" w:sz="4" w:space="0" w:color="000000"/>
            </w:tcBorders>
            <w:shd w:val="clear" w:color="auto" w:fill="D8D8D8"/>
            <w:tcMar>
              <w:top w:w="80" w:type="dxa"/>
              <w:left w:w="80" w:type="dxa"/>
              <w:bottom w:w="80" w:type="dxa"/>
              <w:right w:w="80" w:type="dxa"/>
            </w:tcMar>
            <w:vAlign w:val="bottom"/>
          </w:tcPr>
          <w:p w14:paraId="37F8AA89" w14:textId="77777777" w:rsidR="00A82328" w:rsidRDefault="00A82328" w:rsidP="00A82328">
            <w:pPr>
              <w:pStyle w:val="Body"/>
            </w:pPr>
            <w:r>
              <w:rPr>
                <w:rFonts w:ascii="Arial" w:hAnsi="Arial"/>
                <w:b/>
                <w:bCs/>
                <w:sz w:val="16"/>
                <w:szCs w:val="16"/>
                <w:lang w:val="en-US"/>
              </w:rPr>
              <w:t>Late Submission Penalties (tick if appropriate)</w:t>
            </w:r>
          </w:p>
        </w:tc>
        <w:tc>
          <w:tcPr>
            <w:tcW w:w="771" w:type="dxa"/>
            <w:vMerge w:val="restart"/>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center"/>
          </w:tcPr>
          <w:p w14:paraId="59B31A8A" w14:textId="77777777" w:rsidR="00A82328" w:rsidRDefault="00A82328" w:rsidP="00A82328">
            <w:pPr>
              <w:pStyle w:val="Body"/>
              <w:jc w:val="right"/>
            </w:pPr>
            <w:r>
              <w:rPr>
                <w:rFonts w:ascii="Arial" w:hAnsi="Arial"/>
                <w:b/>
                <w:bCs/>
                <w:lang w:val="en-US"/>
              </w:rPr>
              <w:t>%</w:t>
            </w:r>
          </w:p>
        </w:tc>
      </w:tr>
      <w:tr w:rsidR="00A82328" w14:paraId="21EFE817" w14:textId="77777777" w:rsidTr="00A82328">
        <w:trPr>
          <w:trHeight w:val="185"/>
        </w:trPr>
        <w:tc>
          <w:tcPr>
            <w:tcW w:w="6175" w:type="dxa"/>
            <w:vMerge/>
            <w:tcBorders>
              <w:top w:val="single" w:sz="4" w:space="0" w:color="000000"/>
              <w:left w:val="single" w:sz="4" w:space="0" w:color="000000"/>
              <w:bottom w:val="single" w:sz="4" w:space="0" w:color="000000"/>
              <w:right w:val="single" w:sz="4" w:space="0" w:color="000000"/>
            </w:tcBorders>
            <w:shd w:val="clear" w:color="auto" w:fill="D8D8D8"/>
          </w:tcPr>
          <w:p w14:paraId="02E1A198" w14:textId="77777777" w:rsidR="00A82328" w:rsidRDefault="00A82328" w:rsidP="00A82328"/>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500E51D" w14:textId="77777777" w:rsidR="00A82328" w:rsidRDefault="00A82328" w:rsidP="00A82328">
            <w:pPr>
              <w:pStyle w:val="Body"/>
            </w:pPr>
            <w:r>
              <w:rPr>
                <w:rFonts w:ascii="Arial" w:hAnsi="Arial"/>
                <w:sz w:val="16"/>
                <w:szCs w:val="16"/>
                <w:lang w:val="en-US"/>
              </w:rPr>
              <w:t>Up to 1 week late (</w:t>
            </w:r>
            <w:r>
              <w:rPr>
                <w:rFonts w:ascii="Arial" w:hAnsi="Arial"/>
                <w:sz w:val="12"/>
                <w:szCs w:val="12"/>
                <w:lang w:val="en-US"/>
              </w:rPr>
              <w:t>40% Max)</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2E62596A" w14:textId="77777777" w:rsidR="00A82328" w:rsidRDefault="00A82328" w:rsidP="00A82328"/>
        </w:tc>
        <w:tc>
          <w:tcPr>
            <w:tcW w:w="771" w:type="dxa"/>
            <w:vMerge/>
            <w:tcBorders>
              <w:top w:val="single" w:sz="4" w:space="0" w:color="000000"/>
              <w:left w:val="single" w:sz="4" w:space="0" w:color="000000"/>
              <w:bottom w:val="single" w:sz="4" w:space="0" w:color="000000"/>
              <w:right w:val="single" w:sz="4" w:space="0" w:color="000000"/>
            </w:tcBorders>
            <w:shd w:val="clear" w:color="auto" w:fill="auto"/>
          </w:tcPr>
          <w:p w14:paraId="0E0CF3C1" w14:textId="77777777" w:rsidR="00A82328" w:rsidRDefault="00A82328" w:rsidP="00A82328"/>
        </w:tc>
      </w:tr>
      <w:tr w:rsidR="00A82328" w14:paraId="2F6A8CEE" w14:textId="77777777" w:rsidTr="00A82328">
        <w:trPr>
          <w:trHeight w:val="185"/>
        </w:trPr>
        <w:tc>
          <w:tcPr>
            <w:tcW w:w="6175" w:type="dxa"/>
            <w:vMerge/>
            <w:tcBorders>
              <w:top w:val="single" w:sz="4" w:space="0" w:color="000000"/>
              <w:left w:val="single" w:sz="4" w:space="0" w:color="000000"/>
              <w:bottom w:val="single" w:sz="4" w:space="0" w:color="000000"/>
              <w:right w:val="single" w:sz="4" w:space="0" w:color="000000"/>
            </w:tcBorders>
            <w:shd w:val="clear" w:color="auto" w:fill="D8D8D8"/>
          </w:tcPr>
          <w:p w14:paraId="0BA77DF2" w14:textId="77777777" w:rsidR="00A82328" w:rsidRDefault="00A82328" w:rsidP="00A82328"/>
        </w:tc>
        <w:tc>
          <w:tcPr>
            <w:tcW w:w="290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33975A3F" w14:textId="77777777" w:rsidR="00A82328" w:rsidRDefault="00A82328" w:rsidP="00A82328">
            <w:pPr>
              <w:pStyle w:val="Body"/>
            </w:pPr>
            <w:r>
              <w:rPr>
                <w:rFonts w:ascii="Arial" w:hAnsi="Arial"/>
                <w:sz w:val="16"/>
                <w:szCs w:val="16"/>
                <w:lang w:val="en-US"/>
              </w:rPr>
              <w:t>Over 1 week late (</w:t>
            </w:r>
            <w:r>
              <w:rPr>
                <w:rFonts w:ascii="Arial" w:hAnsi="Arial"/>
                <w:sz w:val="12"/>
                <w:szCs w:val="12"/>
                <w:lang w:val="en-US"/>
              </w:rPr>
              <w:t>0%)</w:t>
            </w:r>
          </w:p>
        </w:tc>
        <w:tc>
          <w:tcPr>
            <w:tcW w:w="641"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vAlign w:val="bottom"/>
          </w:tcPr>
          <w:p w14:paraId="506DF89B" w14:textId="77777777" w:rsidR="00A82328" w:rsidRDefault="00A82328" w:rsidP="00A82328"/>
        </w:tc>
        <w:tc>
          <w:tcPr>
            <w:tcW w:w="771" w:type="dxa"/>
            <w:vMerge/>
            <w:tcBorders>
              <w:top w:val="single" w:sz="4" w:space="0" w:color="000000"/>
              <w:left w:val="single" w:sz="4" w:space="0" w:color="000000"/>
              <w:bottom w:val="single" w:sz="4" w:space="0" w:color="000000"/>
              <w:right w:val="single" w:sz="4" w:space="0" w:color="000000"/>
            </w:tcBorders>
            <w:shd w:val="clear" w:color="auto" w:fill="auto"/>
          </w:tcPr>
          <w:p w14:paraId="25E7245B" w14:textId="77777777" w:rsidR="00A82328" w:rsidRDefault="00A82328" w:rsidP="00A82328"/>
        </w:tc>
      </w:tr>
    </w:tbl>
    <w:p w14:paraId="2670B96D" w14:textId="77777777" w:rsidR="00C1541F" w:rsidRDefault="00C1541F">
      <w:pPr>
        <w:pStyle w:val="NormalWeb"/>
        <w:rPr>
          <w:rFonts w:ascii="Arial" w:eastAsia="Arial" w:hAnsi="Arial" w:cs="Arial"/>
          <w:color w:val="303B44"/>
          <w:sz w:val="22"/>
          <w:szCs w:val="22"/>
          <w:u w:color="303B44"/>
        </w:rPr>
        <w:sectPr w:rsidR="00C1541F">
          <w:headerReference w:type="even" r:id="rId8"/>
          <w:headerReference w:type="default" r:id="rId9"/>
          <w:footerReference w:type="even" r:id="rId10"/>
          <w:footerReference w:type="default" r:id="rId11"/>
          <w:headerReference w:type="first" r:id="rId12"/>
          <w:footerReference w:type="first" r:id="rId13"/>
          <w:pgSz w:w="11900" w:h="16840"/>
          <w:pgMar w:top="720" w:right="720" w:bottom="720" w:left="720" w:header="706" w:footer="454" w:gutter="0"/>
          <w:cols w:space="720"/>
        </w:sectPr>
      </w:pPr>
    </w:p>
    <w:tbl>
      <w:tblPr>
        <w:tblW w:w="15196"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ED7E7"/>
        <w:tblLayout w:type="fixed"/>
        <w:tblLook w:val="04A0" w:firstRow="1" w:lastRow="0" w:firstColumn="1" w:lastColumn="0" w:noHBand="0" w:noVBand="1"/>
      </w:tblPr>
      <w:tblGrid>
        <w:gridCol w:w="15196"/>
      </w:tblGrid>
      <w:tr w:rsidR="007F1705" w14:paraId="7717FB7F" w14:textId="77777777" w:rsidTr="001333D7">
        <w:trPr>
          <w:trHeight w:val="243"/>
        </w:trPr>
        <w:tc>
          <w:tcPr>
            <w:tcW w:w="1519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0C035672" w14:textId="77777777" w:rsidR="007F1705" w:rsidRDefault="007F1705" w:rsidP="001333D7">
            <w:pPr>
              <w:pStyle w:val="NormalWeb"/>
            </w:pPr>
            <w:r>
              <w:rPr>
                <w:rFonts w:ascii="Arial" w:hAnsi="Arial"/>
                <w:b/>
                <w:bCs/>
                <w:color w:val="303B44"/>
                <w:sz w:val="22"/>
                <w:szCs w:val="22"/>
                <w:u w:color="303B44"/>
              </w:rPr>
              <w:lastRenderedPageBreak/>
              <w:t>GENERIC ASSESSMENT CRITERIA</w:t>
            </w:r>
          </w:p>
        </w:tc>
      </w:tr>
      <w:tr w:rsidR="007F1705" w14:paraId="33156AA9" w14:textId="77777777" w:rsidTr="001333D7">
        <w:trPr>
          <w:trHeight w:val="223"/>
        </w:trPr>
        <w:tc>
          <w:tcPr>
            <w:tcW w:w="1519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6E183E28" w14:textId="77777777" w:rsidR="007F1705" w:rsidRDefault="007F1705" w:rsidP="001333D7">
            <w:pPr>
              <w:pStyle w:val="Body"/>
            </w:pPr>
            <w:r>
              <w:rPr>
                <w:rFonts w:ascii="Arial" w:hAnsi="Arial"/>
                <w:b/>
                <w:bCs/>
                <w:lang w:val="en-US"/>
              </w:rPr>
              <w:t>Level 4</w:t>
            </w:r>
          </w:p>
        </w:tc>
      </w:tr>
      <w:tr w:rsidR="007F1705" w14:paraId="21477E68" w14:textId="77777777" w:rsidTr="001333D7">
        <w:trPr>
          <w:trHeight w:val="1546"/>
        </w:trPr>
        <w:tc>
          <w:tcPr>
            <w:tcW w:w="15196" w:type="dxa"/>
            <w:tcBorders>
              <w:top w:val="single" w:sz="4" w:space="0" w:color="000000"/>
              <w:left w:val="single" w:sz="4" w:space="0" w:color="000000"/>
              <w:bottom w:val="single" w:sz="4" w:space="0" w:color="000000"/>
              <w:right w:val="single" w:sz="4" w:space="0" w:color="000000"/>
            </w:tcBorders>
            <w:shd w:val="clear" w:color="auto" w:fill="DAEEF3"/>
            <w:tcMar>
              <w:top w:w="80" w:type="dxa"/>
              <w:left w:w="80" w:type="dxa"/>
              <w:bottom w:w="80" w:type="dxa"/>
              <w:right w:w="80" w:type="dxa"/>
            </w:tcMar>
          </w:tcPr>
          <w:p w14:paraId="57A99F0C" w14:textId="77777777" w:rsidR="007F1705" w:rsidRDefault="007F1705" w:rsidP="001333D7">
            <w:pPr>
              <w:pStyle w:val="Body"/>
            </w:pPr>
            <w:r>
              <w:rPr>
                <w:rFonts w:ascii="Arial" w:hAnsi="Arial"/>
                <w:lang w:val="en-US"/>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Pr>
                <w:lang w:val="en-US"/>
              </w:rPr>
              <w:t xml:space="preserve"> They will be able to </w:t>
            </w:r>
            <w:r>
              <w:rPr>
                <w:rFonts w:ascii="Arial" w:hAnsi="Arial"/>
                <w:lang w:val="en-US"/>
              </w:rPr>
              <w:t>undertake further training and develop new skills within a structured and managed environment and will have the qualities and transferable skills necessary for employment requiring the exercise of some personal responsibility.</w:t>
            </w:r>
          </w:p>
        </w:tc>
      </w:tr>
    </w:tbl>
    <w:p w14:paraId="4EC3F419" w14:textId="77777777" w:rsidR="00AA565B" w:rsidRPr="007F1705" w:rsidRDefault="00AA565B">
      <w:pPr>
        <w:pStyle w:val="Body"/>
        <w:widowControl w:val="0"/>
        <w:rPr>
          <w:rFonts w:ascii="Arial" w:eastAsia="Arial" w:hAnsi="Arial" w:cs="Arial"/>
          <w:lang w:val="en-US"/>
        </w:rPr>
      </w:pPr>
    </w:p>
    <w:tbl>
      <w:tblPr>
        <w:tblW w:w="0" w:type="auto"/>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4F81BD"/>
        <w:tblLayout w:type="fixed"/>
        <w:tblLook w:val="04A0" w:firstRow="1" w:lastRow="0" w:firstColumn="1" w:lastColumn="0" w:noHBand="0" w:noVBand="1"/>
      </w:tblPr>
      <w:tblGrid>
        <w:gridCol w:w="1736"/>
        <w:gridCol w:w="1922"/>
        <w:gridCol w:w="1923"/>
        <w:gridCol w:w="1923"/>
        <w:gridCol w:w="1923"/>
        <w:gridCol w:w="1923"/>
        <w:gridCol w:w="1923"/>
        <w:gridCol w:w="1923"/>
      </w:tblGrid>
      <w:tr w:rsidR="00A82328" w14:paraId="19DF024E" w14:textId="77777777" w:rsidTr="001333D7">
        <w:trPr>
          <w:trHeight w:val="404"/>
          <w:tblHeader/>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373938E6" w14:textId="77777777" w:rsidR="00A82328" w:rsidRDefault="00A82328" w:rsidP="001333D7">
            <w:pPr>
              <w:pStyle w:val="Body"/>
            </w:pPr>
            <w:r>
              <w:rPr>
                <w:rFonts w:ascii="Arial" w:hAnsi="Arial"/>
                <w:b/>
                <w:bCs/>
                <w:sz w:val="18"/>
                <w:szCs w:val="18"/>
                <w:lang w:val="en-US"/>
              </w:rPr>
              <w:t>Level 4</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29489D1B" w14:textId="77777777" w:rsidR="00A82328" w:rsidRDefault="00A82328" w:rsidP="001333D7">
            <w:pPr>
              <w:pStyle w:val="Body"/>
              <w:jc w:val="center"/>
            </w:pPr>
            <w:r>
              <w:rPr>
                <w:rFonts w:ascii="Arial" w:hAnsi="Arial"/>
                <w:b/>
                <w:bCs/>
                <w:sz w:val="18"/>
                <w:szCs w:val="18"/>
                <w:lang w:val="en-US"/>
              </w:rPr>
              <w:t>FAIL</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61BFEE92" w14:textId="77777777" w:rsidR="00A82328" w:rsidRDefault="00A82328" w:rsidP="001333D7">
            <w:pPr>
              <w:pStyle w:val="Body"/>
              <w:jc w:val="center"/>
            </w:pPr>
            <w:r>
              <w:rPr>
                <w:rFonts w:ascii="Arial" w:hAnsi="Arial"/>
                <w:b/>
                <w:bCs/>
                <w:sz w:val="18"/>
                <w:szCs w:val="18"/>
                <w:lang w:val="en-US"/>
              </w:rPr>
              <w:t>MARGINAL FAIL</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1B30481C" w14:textId="77777777" w:rsidR="00A82328" w:rsidRDefault="00A82328" w:rsidP="001333D7">
            <w:pPr>
              <w:pStyle w:val="Body"/>
              <w:jc w:val="center"/>
              <w:rPr>
                <w:rFonts w:ascii="Arial" w:eastAsia="Arial" w:hAnsi="Arial" w:cs="Arial"/>
                <w:b/>
                <w:bCs/>
                <w:sz w:val="18"/>
                <w:szCs w:val="18"/>
              </w:rPr>
            </w:pPr>
            <w:r>
              <w:rPr>
                <w:rFonts w:ascii="Arial" w:hAnsi="Arial"/>
                <w:b/>
                <w:bCs/>
                <w:sz w:val="18"/>
                <w:szCs w:val="18"/>
                <w:lang w:val="en-US"/>
              </w:rPr>
              <w:t>SATISFACTORY</w:t>
            </w:r>
          </w:p>
          <w:p w14:paraId="264B1152" w14:textId="77777777" w:rsidR="00A82328" w:rsidRDefault="00A82328" w:rsidP="001333D7">
            <w:pPr>
              <w:pStyle w:val="Body"/>
              <w:jc w:val="center"/>
            </w:pPr>
            <w:r>
              <w:rPr>
                <w:rFonts w:ascii="Arial" w:hAnsi="Arial"/>
                <w:b/>
                <w:bCs/>
                <w:sz w:val="18"/>
                <w:szCs w:val="18"/>
                <w:lang w:val="en-US"/>
              </w:rPr>
              <w:t>(3</w:t>
            </w:r>
            <w:r>
              <w:rPr>
                <w:rFonts w:ascii="Arial" w:hAnsi="Arial"/>
                <w:b/>
                <w:bCs/>
                <w:sz w:val="18"/>
                <w:szCs w:val="18"/>
                <w:vertAlign w:val="superscript"/>
                <w:lang w:val="en-US"/>
              </w:rPr>
              <w:t>rd</w:t>
            </w:r>
            <w:r>
              <w:rPr>
                <w:rFonts w:ascii="Arial" w:hAnsi="Arial"/>
                <w:b/>
                <w:bCs/>
                <w:sz w:val="18"/>
                <w:szCs w:val="18"/>
                <w:lang w:val="en-US"/>
              </w:rPr>
              <w:t xml:space="preserve"> / Pass)</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28E444A4" w14:textId="77777777" w:rsidR="00A82328" w:rsidRDefault="00A82328" w:rsidP="001333D7">
            <w:pPr>
              <w:pStyle w:val="Body"/>
              <w:jc w:val="center"/>
              <w:rPr>
                <w:rFonts w:ascii="Arial" w:eastAsia="Arial" w:hAnsi="Arial" w:cs="Arial"/>
                <w:b/>
                <w:bCs/>
                <w:sz w:val="18"/>
                <w:szCs w:val="18"/>
              </w:rPr>
            </w:pPr>
            <w:r>
              <w:rPr>
                <w:rFonts w:ascii="Arial" w:hAnsi="Arial"/>
                <w:b/>
                <w:bCs/>
                <w:sz w:val="18"/>
                <w:szCs w:val="18"/>
                <w:lang w:val="en-US"/>
              </w:rPr>
              <w:t>GOOD</w:t>
            </w:r>
          </w:p>
          <w:p w14:paraId="582A16DA" w14:textId="77777777" w:rsidR="00A82328" w:rsidRDefault="00A82328" w:rsidP="001333D7">
            <w:pPr>
              <w:pStyle w:val="Body"/>
              <w:jc w:val="center"/>
            </w:pPr>
            <w:r>
              <w:rPr>
                <w:rFonts w:ascii="Arial" w:hAnsi="Arial"/>
                <w:b/>
                <w:bCs/>
                <w:sz w:val="18"/>
                <w:szCs w:val="18"/>
                <w:lang w:val="en-US"/>
              </w:rPr>
              <w:t>(2.2 / Pass)</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61BB89C7" w14:textId="77777777" w:rsidR="00A82328" w:rsidRDefault="00A82328" w:rsidP="001333D7">
            <w:pPr>
              <w:pStyle w:val="Body"/>
              <w:jc w:val="center"/>
              <w:rPr>
                <w:rFonts w:ascii="Arial" w:eastAsia="Arial" w:hAnsi="Arial" w:cs="Arial"/>
                <w:b/>
                <w:bCs/>
                <w:sz w:val="18"/>
                <w:szCs w:val="18"/>
              </w:rPr>
            </w:pPr>
            <w:r>
              <w:rPr>
                <w:rFonts w:ascii="Arial" w:hAnsi="Arial"/>
                <w:b/>
                <w:bCs/>
                <w:sz w:val="18"/>
                <w:szCs w:val="18"/>
                <w:lang w:val="en-US"/>
              </w:rPr>
              <w:t>VERY GOOD</w:t>
            </w:r>
          </w:p>
          <w:p w14:paraId="72A1764D" w14:textId="77777777" w:rsidR="00A82328" w:rsidRDefault="00A82328" w:rsidP="001333D7">
            <w:pPr>
              <w:pStyle w:val="Body"/>
              <w:jc w:val="center"/>
            </w:pPr>
            <w:r>
              <w:rPr>
                <w:rFonts w:ascii="Arial" w:hAnsi="Arial"/>
                <w:b/>
                <w:bCs/>
                <w:sz w:val="18"/>
                <w:szCs w:val="18"/>
                <w:lang w:val="en-US"/>
              </w:rPr>
              <w:t>(2.1 / Merit)</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37444E1A" w14:textId="77777777" w:rsidR="00A82328" w:rsidRDefault="00A82328" w:rsidP="001333D7">
            <w:pPr>
              <w:pStyle w:val="Body"/>
              <w:jc w:val="center"/>
              <w:rPr>
                <w:rFonts w:ascii="Arial" w:eastAsia="Arial" w:hAnsi="Arial" w:cs="Arial"/>
                <w:b/>
                <w:bCs/>
                <w:sz w:val="18"/>
                <w:szCs w:val="18"/>
              </w:rPr>
            </w:pPr>
            <w:r>
              <w:rPr>
                <w:rFonts w:ascii="Arial" w:hAnsi="Arial"/>
                <w:b/>
                <w:bCs/>
                <w:sz w:val="18"/>
                <w:szCs w:val="18"/>
                <w:lang w:val="en-US"/>
              </w:rPr>
              <w:t>EXCELLENT</w:t>
            </w:r>
          </w:p>
          <w:p w14:paraId="52750519" w14:textId="77777777" w:rsidR="00A82328" w:rsidRDefault="00A82328" w:rsidP="001333D7">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center"/>
          </w:tcPr>
          <w:p w14:paraId="6E517F20" w14:textId="77777777" w:rsidR="00A82328" w:rsidRDefault="00A82328" w:rsidP="001333D7">
            <w:pPr>
              <w:pStyle w:val="Body"/>
              <w:jc w:val="center"/>
              <w:rPr>
                <w:rFonts w:ascii="Arial" w:eastAsia="Arial" w:hAnsi="Arial" w:cs="Arial"/>
                <w:b/>
                <w:bCs/>
                <w:sz w:val="18"/>
                <w:szCs w:val="18"/>
              </w:rPr>
            </w:pPr>
            <w:r>
              <w:rPr>
                <w:rFonts w:ascii="Arial" w:hAnsi="Arial"/>
                <w:b/>
                <w:bCs/>
                <w:sz w:val="18"/>
                <w:szCs w:val="18"/>
                <w:lang w:val="en-US"/>
              </w:rPr>
              <w:t>EXCEPTIONAL</w:t>
            </w:r>
          </w:p>
          <w:p w14:paraId="4786CFCF" w14:textId="77777777" w:rsidR="00A82328" w:rsidRDefault="00A82328" w:rsidP="001333D7">
            <w:pPr>
              <w:pStyle w:val="Body"/>
              <w:jc w:val="center"/>
            </w:pPr>
            <w:r>
              <w:rPr>
                <w:rFonts w:ascii="Arial" w:hAnsi="Arial"/>
                <w:b/>
                <w:bCs/>
                <w:sz w:val="18"/>
                <w:szCs w:val="18"/>
                <w:lang w:val="en-US"/>
              </w:rPr>
              <w:t>(1</w:t>
            </w:r>
            <w:r>
              <w:rPr>
                <w:rFonts w:ascii="Arial" w:hAnsi="Arial"/>
                <w:b/>
                <w:bCs/>
                <w:sz w:val="18"/>
                <w:szCs w:val="18"/>
                <w:vertAlign w:val="superscript"/>
                <w:lang w:val="en-US"/>
              </w:rPr>
              <w:t>st</w:t>
            </w:r>
            <w:r>
              <w:rPr>
                <w:rFonts w:ascii="Arial" w:hAnsi="Arial"/>
                <w:b/>
                <w:bCs/>
                <w:sz w:val="18"/>
                <w:szCs w:val="18"/>
                <w:lang w:val="en-US"/>
              </w:rPr>
              <w:t xml:space="preserve"> / Distinction)</w:t>
            </w:r>
          </w:p>
        </w:tc>
      </w:tr>
      <w:tr w:rsidR="00A82328" w14:paraId="606057B9" w14:textId="77777777" w:rsidTr="001333D7">
        <w:trPr>
          <w:trHeight w:val="223"/>
          <w:tblHeader/>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251" w:type="dxa"/>
              <w:bottom w:w="80" w:type="dxa"/>
              <w:right w:w="80" w:type="dxa"/>
            </w:tcMar>
          </w:tcPr>
          <w:p w14:paraId="1B683677" w14:textId="77777777" w:rsidR="00A82328" w:rsidRDefault="00A82328" w:rsidP="001333D7">
            <w:pPr>
              <w:pStyle w:val="Body"/>
              <w:ind w:left="171"/>
            </w:pPr>
            <w:r>
              <w:rPr>
                <w:rFonts w:ascii="Arial" w:hAnsi="Arial"/>
                <w:b/>
                <w:bCs/>
                <w:lang w:val="en-US"/>
              </w:rPr>
              <w:t>Category</w:t>
            </w:r>
          </w:p>
        </w:tc>
        <w:tc>
          <w:tcPr>
            <w:tcW w:w="1922"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07FE3BB1" w14:textId="77777777" w:rsidR="00A82328" w:rsidRDefault="00A82328" w:rsidP="001333D7">
            <w:pPr>
              <w:pStyle w:val="Body"/>
              <w:jc w:val="center"/>
            </w:pPr>
            <w:r>
              <w:rPr>
                <w:rFonts w:ascii="Arial" w:hAnsi="Arial"/>
                <w:b/>
                <w:bCs/>
                <w:sz w:val="18"/>
                <w:szCs w:val="18"/>
                <w:lang w:val="en-US"/>
              </w:rPr>
              <w:t>0-29%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3F449B37" w14:textId="77777777" w:rsidR="00A82328" w:rsidRDefault="00A82328" w:rsidP="001333D7">
            <w:pPr>
              <w:pStyle w:val="Body"/>
              <w:jc w:val="center"/>
            </w:pPr>
            <w:r>
              <w:rPr>
                <w:rFonts w:ascii="Arial" w:hAnsi="Arial"/>
                <w:b/>
                <w:bCs/>
                <w:sz w:val="18"/>
                <w:szCs w:val="18"/>
                <w:lang w:val="en-US"/>
              </w:rPr>
              <w:t>30-39%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4603635F" w14:textId="77777777" w:rsidR="00A82328" w:rsidRDefault="00A82328" w:rsidP="001333D7">
            <w:pPr>
              <w:pStyle w:val="Body"/>
              <w:jc w:val="center"/>
            </w:pPr>
            <w:r>
              <w:rPr>
                <w:rFonts w:ascii="Arial" w:hAnsi="Arial"/>
                <w:b/>
                <w:bCs/>
                <w:sz w:val="18"/>
                <w:szCs w:val="18"/>
                <w:lang w:val="en-US"/>
              </w:rPr>
              <w:t>40-49%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0B081DEA" w14:textId="77777777" w:rsidR="00A82328" w:rsidRDefault="00A82328" w:rsidP="001333D7">
            <w:pPr>
              <w:pStyle w:val="Body"/>
              <w:jc w:val="center"/>
            </w:pPr>
            <w:r>
              <w:rPr>
                <w:rFonts w:ascii="Arial" w:hAnsi="Arial"/>
                <w:b/>
                <w:bCs/>
                <w:sz w:val="18"/>
                <w:szCs w:val="18"/>
                <w:lang w:val="en-US"/>
              </w:rPr>
              <w:t>50-59%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51704AC9" w14:textId="77777777" w:rsidR="00A82328" w:rsidRDefault="00A82328" w:rsidP="001333D7">
            <w:pPr>
              <w:pStyle w:val="Body"/>
              <w:jc w:val="center"/>
            </w:pPr>
            <w:r>
              <w:rPr>
                <w:rFonts w:ascii="Arial" w:hAnsi="Arial"/>
                <w:b/>
                <w:bCs/>
                <w:sz w:val="18"/>
                <w:szCs w:val="18"/>
                <w:lang w:val="en-US"/>
              </w:rPr>
              <w:t>60-69%</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vAlign w:val="bottom"/>
          </w:tcPr>
          <w:p w14:paraId="5BF1E460" w14:textId="77777777" w:rsidR="00A82328" w:rsidRDefault="00A82328" w:rsidP="001333D7">
            <w:pPr>
              <w:pStyle w:val="Body"/>
              <w:jc w:val="center"/>
            </w:pPr>
            <w:r>
              <w:rPr>
                <w:rFonts w:ascii="Arial" w:hAnsi="Arial"/>
                <w:b/>
                <w:bCs/>
                <w:sz w:val="18"/>
                <w:szCs w:val="18"/>
                <w:lang w:val="en-US"/>
              </w:rPr>
              <w:t>70-84%</w:t>
            </w:r>
          </w:p>
        </w:tc>
        <w:tc>
          <w:tcPr>
            <w:tcW w:w="1923" w:type="dxa"/>
            <w:tcBorders>
              <w:top w:val="single" w:sz="4" w:space="0" w:color="000000"/>
              <w:left w:val="single" w:sz="4" w:space="0" w:color="000000"/>
              <w:bottom w:val="single" w:sz="4" w:space="0" w:color="000000"/>
              <w:right w:val="single" w:sz="4" w:space="0" w:color="000000"/>
            </w:tcBorders>
            <w:shd w:val="clear" w:color="auto" w:fill="8DB3E2"/>
            <w:tcMar>
              <w:top w:w="80" w:type="dxa"/>
              <w:left w:w="80" w:type="dxa"/>
              <w:bottom w:w="80" w:type="dxa"/>
              <w:right w:w="80" w:type="dxa"/>
            </w:tcMar>
          </w:tcPr>
          <w:p w14:paraId="69D30B2B" w14:textId="77777777" w:rsidR="00A82328" w:rsidRDefault="00A82328" w:rsidP="001333D7">
            <w:pPr>
              <w:pStyle w:val="Body"/>
              <w:jc w:val="center"/>
            </w:pPr>
            <w:r>
              <w:rPr>
                <w:rFonts w:ascii="Arial" w:hAnsi="Arial"/>
                <w:b/>
                <w:bCs/>
                <w:sz w:val="18"/>
                <w:szCs w:val="18"/>
                <w:lang w:val="en-US"/>
              </w:rPr>
              <w:t>85-100%</w:t>
            </w:r>
          </w:p>
        </w:tc>
      </w:tr>
      <w:tr w:rsidR="00A82328" w14:paraId="3363CC52" w14:textId="77777777" w:rsidTr="001333D7">
        <w:tblPrEx>
          <w:shd w:val="clear" w:color="auto" w:fill="CED7E7"/>
        </w:tblPrEx>
        <w:trPr>
          <w:trHeight w:val="39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6B122BA5" w14:textId="77777777" w:rsidR="00A82328" w:rsidRDefault="00A82328" w:rsidP="001333D7">
            <w:pPr>
              <w:pStyle w:val="Body"/>
              <w:spacing w:before="34"/>
              <w:ind w:left="108"/>
              <w:rPr>
                <w:rFonts w:ascii="Arial" w:eastAsia="Arial" w:hAnsi="Arial" w:cs="Arial"/>
                <w:sz w:val="18"/>
                <w:szCs w:val="18"/>
              </w:rPr>
            </w:pPr>
            <w:r>
              <w:rPr>
                <w:rFonts w:ascii="Arial" w:hAnsi="Arial"/>
                <w:b/>
                <w:bCs/>
                <w:lang w:val="en-US"/>
              </w:rPr>
              <w:t xml:space="preserve">Engagement with literature </w:t>
            </w:r>
            <w:r>
              <w:rPr>
                <w:rFonts w:ascii="Arial" w:hAnsi="Arial"/>
                <w:sz w:val="18"/>
                <w:szCs w:val="18"/>
                <w:lang w:val="en-US"/>
              </w:rPr>
              <w:t>(including reading, referencing,</w:t>
            </w:r>
          </w:p>
          <w:p w14:paraId="3321582C" w14:textId="77777777" w:rsidR="00A82328" w:rsidRDefault="00A82328" w:rsidP="001333D7">
            <w:pPr>
              <w:pStyle w:val="Body"/>
              <w:spacing w:before="34"/>
              <w:ind w:left="108"/>
              <w:rPr>
                <w:rFonts w:ascii="Arial" w:eastAsia="Arial" w:hAnsi="Arial" w:cs="Arial"/>
                <w:sz w:val="18"/>
                <w:szCs w:val="18"/>
              </w:rPr>
            </w:pPr>
            <w:r>
              <w:rPr>
                <w:rFonts w:ascii="Arial" w:hAnsi="Arial"/>
                <w:sz w:val="18"/>
                <w:szCs w:val="18"/>
                <w:lang w:val="en-US"/>
              </w:rPr>
              <w:t>academic conventions and</w:t>
            </w:r>
          </w:p>
          <w:p w14:paraId="214053F2" w14:textId="77777777" w:rsidR="00A82328" w:rsidRDefault="00A82328" w:rsidP="001333D7">
            <w:pPr>
              <w:pStyle w:val="Body"/>
              <w:spacing w:before="34"/>
              <w:ind w:left="108"/>
            </w:pPr>
            <w:r>
              <w:rPr>
                <w:rFonts w:ascii="Arial" w:hAnsi="Arial"/>
                <w:sz w:val="18"/>
                <w:szCs w:val="18"/>
                <w:lang w:val="en-US"/>
              </w:rPr>
              <w:t>academic honesty)</w:t>
            </w:r>
            <w:r>
              <w:rPr>
                <w:rFonts w:ascii="Arial" w:hAnsi="Arial"/>
                <w:b/>
                <w:bCs/>
                <w:lang w:val="en-US"/>
              </w:rPr>
              <w:t xml:space="preserve"> </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3BE13B17" w14:textId="77777777" w:rsidR="00A82328" w:rsidRDefault="00A82328" w:rsidP="001333D7">
            <w:pPr>
              <w:pStyle w:val="Body"/>
              <w:rPr>
                <w:rFonts w:ascii="Arial" w:eastAsia="Arial" w:hAnsi="Arial" w:cs="Arial"/>
              </w:rPr>
            </w:pPr>
            <w:r>
              <w:rPr>
                <w:rFonts w:ascii="Arial" w:hAnsi="Arial"/>
                <w:lang w:val="en-US"/>
              </w:rPr>
              <w:t>Little or no evidence of reading</w:t>
            </w:r>
            <w:r>
              <w:rPr>
                <w:lang w:val="en-US"/>
              </w:rPr>
              <w:t xml:space="preserve"> and/or </w:t>
            </w:r>
            <w:r>
              <w:rPr>
                <w:rFonts w:ascii="Arial" w:hAnsi="Arial"/>
                <w:lang w:val="en-US"/>
              </w:rPr>
              <w:t>reliance on inappropriate sources.</w:t>
            </w:r>
          </w:p>
          <w:p w14:paraId="4AA4A278" w14:textId="77777777" w:rsidR="00A82328" w:rsidRDefault="00A82328" w:rsidP="001333D7">
            <w:pPr>
              <w:pStyle w:val="Body"/>
              <w:rPr>
                <w:rFonts w:ascii="Arial" w:eastAsia="Arial" w:hAnsi="Arial" w:cs="Arial"/>
              </w:rPr>
            </w:pPr>
            <w:r>
              <w:rPr>
                <w:rFonts w:ascii="Arial" w:hAnsi="Arial"/>
                <w:lang w:val="en-US"/>
              </w:rPr>
              <w:t>Views and findings mostly unsupported and non-authoritative.</w:t>
            </w:r>
          </w:p>
          <w:p w14:paraId="28F9A984" w14:textId="77777777" w:rsidR="00A82328" w:rsidRDefault="00A82328" w:rsidP="001333D7">
            <w:pPr>
              <w:pStyle w:val="Body"/>
            </w:pPr>
            <w:r>
              <w:rPr>
                <w:rFonts w:ascii="Arial" w:hAnsi="Arial"/>
                <w:lang w:val="en-US"/>
              </w:rPr>
              <w:t>Referencing conventions used incoherently or largely absent.</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0CE8F137" w14:textId="77777777" w:rsidR="00A82328" w:rsidRDefault="00A82328" w:rsidP="001333D7">
            <w:pPr>
              <w:pStyle w:val="Body"/>
            </w:pPr>
            <w:r>
              <w:rPr>
                <w:rFonts w:ascii="Arial" w:hAnsi="Arial"/>
                <w:lang w:val="en-US"/>
              </w:rPr>
              <w:t>Poor engagement with essential reading. No evidence of wider reading. Reliance on inappropriate sources, and/or indiscriminate use of sources. Heavily reliant on information gained through class contact. Inconsistent and weak use of referencing.</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5F7A90AA" w14:textId="77777777" w:rsidR="00A82328" w:rsidRDefault="00A82328" w:rsidP="001333D7">
            <w:pPr>
              <w:pStyle w:val="Body"/>
              <w:rPr>
                <w:rFonts w:ascii="Arial" w:eastAsia="Arial" w:hAnsi="Arial" w:cs="Arial"/>
              </w:rPr>
            </w:pPr>
            <w:r>
              <w:rPr>
                <w:rFonts w:ascii="Arial" w:hAnsi="Arial"/>
                <w:lang w:val="en-US"/>
              </w:rPr>
              <w:t>Engagement with a limited range of mostly relevant and credible sources but with some reliance on information gained through class contact. Some omissions and minor errors.</w:t>
            </w:r>
          </w:p>
          <w:p w14:paraId="7C0CA0BF" w14:textId="77777777" w:rsidR="00A82328" w:rsidRDefault="00A82328" w:rsidP="001333D7">
            <w:pPr>
              <w:pStyle w:val="Body"/>
            </w:pPr>
            <w:r>
              <w:rPr>
                <w:rFonts w:ascii="Arial" w:hAnsi="Arial"/>
                <w:lang w:val="en-US"/>
              </w:rPr>
              <w:t>Referencing conventions evident though not always applied accurately or consistently.</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B7FBB2C" w14:textId="77777777" w:rsidR="00A82328" w:rsidRDefault="00A82328" w:rsidP="001333D7">
            <w:pPr>
              <w:pStyle w:val="Body"/>
            </w:pPr>
            <w:r>
              <w:rPr>
                <w:rFonts w:ascii="Arial" w:hAnsi="Arial"/>
                <w:lang w:val="en-US"/>
              </w:rPr>
              <w:t>Engagement with an appropriate range of literature, including sources retrieved independently. Some over-reliance on texts rather than other sources. Referencing may show minor inaccuracies or inconsistencies.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3E3C3D28" w14:textId="77777777" w:rsidR="00A82328" w:rsidRDefault="00A82328" w:rsidP="001333D7">
            <w:pPr>
              <w:pStyle w:val="Body"/>
              <w:rPr>
                <w:rFonts w:ascii="Arial" w:eastAsia="Arial" w:hAnsi="Arial" w:cs="Arial"/>
              </w:rPr>
            </w:pPr>
            <w:r>
              <w:rPr>
                <w:rFonts w:ascii="Arial" w:hAnsi="Arial"/>
                <w:lang w:val="en-US"/>
              </w:rPr>
              <w:t>Engagement with a wide range of literature, including sources retrieved independently.</w:t>
            </w:r>
          </w:p>
          <w:p w14:paraId="28030DE3" w14:textId="77777777" w:rsidR="00A82328" w:rsidRDefault="00A82328" w:rsidP="001333D7">
            <w:pPr>
              <w:pStyle w:val="Body"/>
            </w:pPr>
            <w:r>
              <w:rPr>
                <w:rFonts w:ascii="Arial" w:hAnsi="Arial"/>
                <w:lang w:val="en-US"/>
              </w:rPr>
              <w:t>Selection of relevant and credible sources.  Generally sound referencing, with no/very few inaccuracies or inconsistencies.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8387597" w14:textId="77777777" w:rsidR="00A82328" w:rsidRDefault="00A82328" w:rsidP="001333D7">
            <w:pPr>
              <w:pStyle w:val="Body"/>
            </w:pPr>
            <w:r>
              <w:rPr>
                <w:rFonts w:ascii="Arial" w:hAnsi="Arial"/>
                <w:lang w:val="en-US"/>
              </w:rPr>
              <w:t xml:space="preserve">Engagement with an extensive range of relevant and credible literature. Consistently accurate application of referencing.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4903D734" w14:textId="77777777" w:rsidR="00A82328" w:rsidRDefault="00A82328" w:rsidP="001333D7">
            <w:pPr>
              <w:pStyle w:val="Body"/>
            </w:pPr>
            <w:r>
              <w:rPr>
                <w:rFonts w:ascii="Arial" w:hAnsi="Arial"/>
                <w:lang w:val="en-US"/>
              </w:rPr>
              <w:t>Exceptional engagement with an extensive range of relevant and credible literature. High-level referencing skills consistently applied.</w:t>
            </w:r>
          </w:p>
        </w:tc>
      </w:tr>
      <w:tr w:rsidR="00A82328" w14:paraId="3C830785" w14:textId="77777777" w:rsidTr="001333D7">
        <w:tblPrEx>
          <w:shd w:val="clear" w:color="auto" w:fill="CED7E7"/>
        </w:tblPrEx>
        <w:trPr>
          <w:trHeight w:val="28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16A224E2" w14:textId="77777777" w:rsidR="00A82328" w:rsidRDefault="00A82328" w:rsidP="001333D7">
            <w:pPr>
              <w:pStyle w:val="Body"/>
              <w:spacing w:before="34"/>
              <w:ind w:left="108"/>
            </w:pPr>
            <w:r>
              <w:rPr>
                <w:rFonts w:ascii="Arial" w:hAnsi="Arial"/>
                <w:b/>
                <w:bCs/>
                <w:lang w:val="en-US"/>
              </w:rPr>
              <w:lastRenderedPageBreak/>
              <w:t xml:space="preserve">Knowledge and understanding </w:t>
            </w:r>
            <w:r>
              <w:rPr>
                <w:rFonts w:ascii="Arial" w:hAnsi="Arial"/>
                <w:sz w:val="18"/>
                <w:szCs w:val="18"/>
                <w:lang w:val="en-US"/>
              </w:rPr>
              <w:t>(Knowledge of the basic underlying concepts and principles of a subject.)</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56DA354" w14:textId="77777777" w:rsidR="00A82328" w:rsidRDefault="00A82328" w:rsidP="001333D7">
            <w:pPr>
              <w:pStyle w:val="Body"/>
              <w:spacing w:after="120"/>
            </w:pPr>
            <w:r>
              <w:rPr>
                <w:rFonts w:ascii="Arial" w:hAnsi="Arial"/>
                <w:lang w:val="en-US"/>
              </w:rPr>
              <w:t xml:space="preserve">Major gaps in knowledge and understanding of the basic underlying concepts and principles of the subject matter. Inclusion of irrelevant material.  Substantial inaccuracies.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A1FB451" w14:textId="77777777" w:rsidR="00A82328" w:rsidRDefault="00A82328" w:rsidP="001333D7">
            <w:pPr>
              <w:pStyle w:val="Body"/>
              <w:spacing w:after="120"/>
            </w:pPr>
            <w:r>
              <w:rPr>
                <w:rFonts w:ascii="Arial" w:hAnsi="Arial"/>
                <w:lang w:val="en-US"/>
              </w:rPr>
              <w:t>Gaps in knowledge</w:t>
            </w:r>
            <w:r>
              <w:rPr>
                <w:lang w:val="en-US"/>
              </w:rPr>
              <w:t xml:space="preserve"> of </w:t>
            </w:r>
            <w:r>
              <w:rPr>
                <w:rFonts w:ascii="Arial" w:hAnsi="Arial"/>
                <w:lang w:val="en-US"/>
              </w:rPr>
              <w:t xml:space="preserve">the basic underlying concepts and principles, with flawed or superficial understanding. Some significant inaccuracies and/or irrelevant material.  </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D55695B" w14:textId="77777777" w:rsidR="00A82328" w:rsidRDefault="00A82328" w:rsidP="001333D7">
            <w:pPr>
              <w:pStyle w:val="Body"/>
              <w:spacing w:after="120"/>
            </w:pPr>
            <w:r>
              <w:rPr>
                <w:rFonts w:ascii="Arial" w:hAnsi="Arial"/>
                <w:lang w:val="en-US"/>
              </w:rPr>
              <w:t xml:space="preserve">Limited knowledge and understanding of the basic underlying concepts and principles within the subject area. Some elements may be missing. </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00B7B169" w14:textId="77777777" w:rsidR="00A82328" w:rsidRDefault="00A82328" w:rsidP="001333D7">
            <w:pPr>
              <w:pStyle w:val="Body"/>
              <w:spacing w:after="120"/>
            </w:pPr>
            <w:r>
              <w:rPr>
                <w:rFonts w:ascii="Arial" w:hAnsi="Arial"/>
                <w:lang w:val="en-US"/>
              </w:rPr>
              <w:t>Knowledge of the basic underlying concepts and principles is accurate with a good understanding of the field of study but lacks depth and/or breadth.</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21DCB9C" w14:textId="77777777" w:rsidR="00A82328" w:rsidRDefault="00A82328" w:rsidP="001333D7">
            <w:pPr>
              <w:pStyle w:val="Body"/>
              <w:spacing w:after="120"/>
            </w:pPr>
            <w:r>
              <w:rPr>
                <w:rFonts w:ascii="Arial" w:hAnsi="Arial"/>
                <w:lang w:val="en-US"/>
              </w:rPr>
              <w:t xml:space="preserve">Competent knowledge of the basic underlying concepts and principles.  Exhibits very good understanding. </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6C18D791" w14:textId="77777777" w:rsidR="00A82328" w:rsidRDefault="00A82328" w:rsidP="001333D7">
            <w:pPr>
              <w:pStyle w:val="Body"/>
              <w:spacing w:after="120"/>
            </w:pPr>
            <w:r>
              <w:rPr>
                <w:rFonts w:ascii="Arial" w:hAnsi="Arial"/>
                <w:lang w:val="en-US"/>
              </w:rPr>
              <w:t xml:space="preserve">Excellent knowledge and understanding of the basic underlying concepts and principles of the subject. </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012CE5A" w14:textId="77777777" w:rsidR="00A82328" w:rsidRDefault="00A82328" w:rsidP="001333D7">
            <w:pPr>
              <w:pStyle w:val="Body"/>
              <w:spacing w:after="120"/>
            </w:pPr>
            <w:r>
              <w:rPr>
                <w:rFonts w:ascii="Arial" w:hAnsi="Arial"/>
                <w:lang w:val="en-US"/>
              </w:rPr>
              <w:t>Exceptional, detailed knowledge and understanding of the basic underlying concepts and principles</w:t>
            </w:r>
          </w:p>
        </w:tc>
      </w:tr>
      <w:tr w:rsidR="00A82328" w14:paraId="019729B6" w14:textId="77777777" w:rsidTr="001333D7">
        <w:tblPrEx>
          <w:shd w:val="clear" w:color="auto" w:fill="CED7E7"/>
        </w:tblPrEx>
        <w:trPr>
          <w:trHeight w:val="528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09C45555" w14:textId="77777777" w:rsidR="00A82328" w:rsidRDefault="00A82328" w:rsidP="001333D7">
            <w:pPr>
              <w:pStyle w:val="Body"/>
              <w:spacing w:before="34" w:line="239" w:lineRule="auto"/>
              <w:ind w:left="108"/>
              <w:rPr>
                <w:rFonts w:ascii="Arial" w:eastAsia="Arial" w:hAnsi="Arial" w:cs="Arial"/>
                <w:b/>
                <w:bCs/>
              </w:rPr>
            </w:pPr>
            <w:r>
              <w:rPr>
                <w:rFonts w:ascii="Arial" w:hAnsi="Arial"/>
                <w:b/>
                <w:bCs/>
                <w:lang w:val="en-US"/>
              </w:rPr>
              <w:t xml:space="preserve">Cognitive and intellectual skills </w:t>
            </w:r>
          </w:p>
          <w:p w14:paraId="4C0A5374" w14:textId="77777777" w:rsidR="00A82328" w:rsidRDefault="00A82328" w:rsidP="001333D7">
            <w:pPr>
              <w:pStyle w:val="Body"/>
              <w:spacing w:before="34" w:line="239" w:lineRule="auto"/>
              <w:ind w:left="108"/>
              <w:rPr>
                <w:rFonts w:ascii="Arial" w:eastAsia="Arial" w:hAnsi="Arial" w:cs="Arial"/>
                <w:sz w:val="18"/>
                <w:szCs w:val="18"/>
              </w:rPr>
            </w:pPr>
            <w:r>
              <w:rPr>
                <w:rFonts w:ascii="Arial" w:hAnsi="Arial"/>
                <w:sz w:val="18"/>
                <w:szCs w:val="18"/>
                <w:lang w:val="en-US"/>
              </w:rPr>
              <w:t xml:space="preserve">(Evaluate underlying concepts and principles of a subject and interpret qualitative and quantitative data in order to develop lines of argument and make sound judgements.) </w:t>
            </w:r>
          </w:p>
          <w:p w14:paraId="43305E1C" w14:textId="77777777" w:rsidR="00A82328" w:rsidRDefault="00A82328" w:rsidP="001333D7">
            <w:pPr>
              <w:pStyle w:val="Body"/>
              <w:spacing w:before="34" w:line="239" w:lineRule="auto"/>
              <w:ind w:left="108"/>
            </w:pPr>
          </w:p>
        </w:tc>
        <w:tc>
          <w:tcPr>
            <w:tcW w:w="19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1973143" w14:textId="77777777" w:rsidR="00A82328" w:rsidRDefault="00A82328" w:rsidP="001333D7">
            <w:pPr>
              <w:pStyle w:val="Body"/>
              <w:rPr>
                <w:rFonts w:ascii="Arial" w:eastAsia="Arial" w:hAnsi="Arial" w:cs="Arial"/>
              </w:rPr>
            </w:pPr>
            <w:r>
              <w:rPr>
                <w:rFonts w:ascii="Arial" w:hAnsi="Arial"/>
                <w:lang w:val="en-US"/>
              </w:rPr>
              <w:t>Wholly or almost wholly descriptive work. Little or no evaluation of</w:t>
            </w:r>
            <w:r>
              <w:rPr>
                <w:lang w:val="en-US"/>
              </w:rPr>
              <w:t xml:space="preserve"> the </w:t>
            </w:r>
            <w:r>
              <w:rPr>
                <w:rFonts w:ascii="Arial" w:hAnsi="Arial"/>
                <w:lang w:val="en-US"/>
              </w:rPr>
              <w:t>underlying concepts and principles.</w:t>
            </w:r>
          </w:p>
          <w:p w14:paraId="1049B00F" w14:textId="77777777" w:rsidR="00A82328" w:rsidRDefault="00A82328" w:rsidP="001333D7">
            <w:pPr>
              <w:pStyle w:val="Body"/>
              <w:rPr>
                <w:rFonts w:ascii="Arial" w:eastAsia="Arial" w:hAnsi="Arial" w:cs="Arial"/>
              </w:rPr>
            </w:pPr>
            <w:r>
              <w:rPr>
                <w:rFonts w:ascii="Arial" w:hAnsi="Arial"/>
                <w:lang w:val="en-US"/>
              </w:rPr>
              <w:t>Failure to develop arguments, leading to illogical or invalid judgements. Minimal or no use of</w:t>
            </w:r>
          </w:p>
          <w:p w14:paraId="75F3E552" w14:textId="77777777" w:rsidR="00A82328" w:rsidRDefault="00A82328" w:rsidP="001333D7">
            <w:pPr>
              <w:pStyle w:val="Body"/>
            </w:pPr>
            <w:r>
              <w:rPr>
                <w:rFonts w:ascii="Arial" w:hAnsi="Arial"/>
                <w:lang w:val="en-US"/>
              </w:rPr>
              <w:t>evidence to back up views.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B16BA2" w14:textId="77777777" w:rsidR="00A82328" w:rsidRDefault="00A82328" w:rsidP="001333D7">
            <w:pPr>
              <w:pStyle w:val="Body"/>
            </w:pPr>
            <w:r>
              <w:rPr>
                <w:rFonts w:ascii="Arial" w:hAnsi="Arial"/>
                <w:lang w:val="en-US"/>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397AEE9C" w14:textId="77777777" w:rsidR="00A82328" w:rsidRDefault="00A82328" w:rsidP="001333D7">
            <w:pPr>
              <w:pStyle w:val="Body"/>
              <w:rPr>
                <w:rFonts w:ascii="Arial" w:eastAsia="Arial" w:hAnsi="Arial" w:cs="Arial"/>
              </w:rPr>
            </w:pPr>
            <w:r>
              <w:rPr>
                <w:rFonts w:ascii="Arial" w:hAnsi="Arial"/>
                <w:lang w:val="en-US"/>
              </w:rPr>
              <w:t>Limited attempt at evaluation of the underlying concepts and principles, tending towards description.</w:t>
            </w:r>
          </w:p>
          <w:p w14:paraId="3C209876" w14:textId="77777777" w:rsidR="00A82328" w:rsidRDefault="00A82328" w:rsidP="001333D7">
            <w:pPr>
              <w:pStyle w:val="Body"/>
            </w:pPr>
            <w:r>
              <w:rPr>
                <w:rFonts w:ascii="Arial" w:hAnsi="Arial"/>
                <w:lang w:val="en-US"/>
              </w:rPr>
              <w:t>Can interpret qualitative and quantitative data but with some errors. Some evidence to support emerging arguments and judgements but these may be underdeveloped or with a little inconsistency / mis-interpretation.</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985ACC6" w14:textId="77777777" w:rsidR="00A82328" w:rsidRDefault="00A82328" w:rsidP="001333D7">
            <w:pPr>
              <w:pStyle w:val="Body"/>
              <w:rPr>
                <w:rFonts w:ascii="Arial" w:eastAsia="Arial" w:hAnsi="Arial" w:cs="Arial"/>
              </w:rPr>
            </w:pPr>
            <w:r>
              <w:rPr>
                <w:rFonts w:ascii="Arial" w:hAnsi="Arial"/>
                <w:lang w:val="en-US"/>
              </w:rPr>
              <w:t>Good evaluation of the underlying concepts and principles. Can interpret qualitative and quantitative data, with minor errors.</w:t>
            </w:r>
          </w:p>
          <w:p w14:paraId="284213D4" w14:textId="77777777" w:rsidR="00A82328" w:rsidRDefault="00A82328" w:rsidP="001333D7">
            <w:pPr>
              <w:pStyle w:val="Body"/>
              <w:rPr>
                <w:rFonts w:ascii="Arial" w:eastAsia="Arial" w:hAnsi="Arial" w:cs="Arial"/>
              </w:rPr>
            </w:pPr>
            <w:r>
              <w:rPr>
                <w:rFonts w:ascii="Arial" w:hAnsi="Arial"/>
                <w:lang w:val="en-US"/>
              </w:rPr>
              <w:t>An emerging ability to use evidence to support the argument.</w:t>
            </w:r>
          </w:p>
          <w:p w14:paraId="09FF7513" w14:textId="77777777" w:rsidR="00A82328" w:rsidRDefault="00A82328" w:rsidP="001333D7">
            <w:pPr>
              <w:pStyle w:val="Body"/>
            </w:pPr>
            <w:r>
              <w:rPr>
                <w:rFonts w:ascii="Arial" w:hAnsi="Arial"/>
                <w:lang w:val="en-US"/>
              </w:rPr>
              <w:t>Mostly valid arguments and logical judgements.</w:t>
            </w:r>
            <w:r>
              <w:rPr>
                <w:lang w:val="en-US"/>
              </w:rPr>
              <w:t xml:space="preserve">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283B1134" w14:textId="77777777" w:rsidR="00A82328" w:rsidRDefault="00A82328" w:rsidP="001333D7">
            <w:pPr>
              <w:pStyle w:val="Body"/>
            </w:pPr>
            <w:r>
              <w:rPr>
                <w:rFonts w:ascii="Arial" w:hAnsi="Arial"/>
                <w:lang w:val="en-US"/>
              </w:rPr>
              <w:t xml:space="preserve">Sound evaluation of the underlying concepts and principles. </w:t>
            </w:r>
            <w:r w:rsidRPr="00E35248">
              <w:rPr>
                <w:rFonts w:ascii="Arial" w:hAnsi="Arial"/>
                <w:lang w:val="it-IT"/>
              </w:rPr>
              <w:t xml:space="preserve">Can interpret qualitative and quantitative data accurately. </w:t>
            </w:r>
            <w:r>
              <w:rPr>
                <w:rFonts w:ascii="Arial" w:hAnsi="Arial"/>
                <w:lang w:val="en-US"/>
              </w:rPr>
              <w:t xml:space="preserve">Ability to devise arguments using evidence to make mostly appropriate and valid judgements.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D0FAD50" w14:textId="77777777" w:rsidR="00A82328" w:rsidRDefault="00A82328" w:rsidP="001333D7">
            <w:pPr>
              <w:pStyle w:val="Body"/>
            </w:pPr>
            <w:r>
              <w:rPr>
                <w:rFonts w:ascii="Arial" w:hAnsi="Arial"/>
                <w:lang w:val="en-US"/>
              </w:rPr>
              <w:t>Excellent evaluation</w:t>
            </w:r>
            <w:r>
              <w:rPr>
                <w:lang w:val="en-US"/>
              </w:rPr>
              <w:t xml:space="preserve"> </w:t>
            </w:r>
            <w:r>
              <w:rPr>
                <w:rFonts w:ascii="Arial" w:hAnsi="Arial"/>
                <w:lang w:val="en-US"/>
              </w:rPr>
              <w:t xml:space="preserve">of the underlying concepts and principles. Can interpret qualitative and quantitative data accurately and with some insight. Excellent ability to devise arguments using evidence and make appropriate and valid judgements.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5D78C375" w14:textId="77777777" w:rsidR="00A82328" w:rsidRDefault="00A82328" w:rsidP="001333D7">
            <w:pPr>
              <w:pStyle w:val="Body"/>
              <w:rPr>
                <w:rFonts w:ascii="Arial" w:eastAsia="Arial" w:hAnsi="Arial" w:cs="Arial"/>
              </w:rPr>
            </w:pPr>
            <w:r>
              <w:rPr>
                <w:rFonts w:ascii="Arial" w:hAnsi="Arial"/>
                <w:lang w:val="en-US"/>
              </w:rPr>
              <w:t>Exceptional evaluation of the underlying concepts and principles based evidence. Outstanding interpretation of qualitative and quantitative data.</w:t>
            </w:r>
          </w:p>
          <w:p w14:paraId="7CEF40D5" w14:textId="77777777" w:rsidR="00A82328" w:rsidRDefault="00A82328" w:rsidP="001333D7">
            <w:pPr>
              <w:pStyle w:val="Body"/>
            </w:pPr>
            <w:r>
              <w:rPr>
                <w:rFonts w:ascii="Arial" w:hAnsi="Arial"/>
                <w:lang w:val="en-US"/>
              </w:rPr>
              <w:t xml:space="preserve">Exceptional ability to devise arguments using evidence and make wholly appropriate and valid judgements. </w:t>
            </w:r>
          </w:p>
        </w:tc>
      </w:tr>
      <w:tr w:rsidR="00A82328" w14:paraId="0119F72B" w14:textId="77777777" w:rsidTr="001333D7">
        <w:tblPrEx>
          <w:shd w:val="clear" w:color="auto" w:fill="CED7E7"/>
        </w:tblPrEx>
        <w:trPr>
          <w:trHeight w:val="506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1F27E830" w14:textId="77777777" w:rsidR="00A82328" w:rsidRDefault="00A82328" w:rsidP="001333D7">
            <w:pPr>
              <w:pStyle w:val="Body"/>
              <w:spacing w:before="34" w:line="239" w:lineRule="auto"/>
              <w:ind w:left="108"/>
              <w:rPr>
                <w:rFonts w:ascii="Arial" w:eastAsia="Arial" w:hAnsi="Arial" w:cs="Arial"/>
                <w:b/>
                <w:bCs/>
              </w:rPr>
            </w:pPr>
            <w:r>
              <w:rPr>
                <w:rFonts w:ascii="Arial" w:hAnsi="Arial"/>
                <w:b/>
                <w:bCs/>
                <w:lang w:val="en-US"/>
              </w:rPr>
              <w:lastRenderedPageBreak/>
              <w:t>Practical skills</w:t>
            </w:r>
          </w:p>
          <w:p w14:paraId="59032E56" w14:textId="77777777" w:rsidR="00A82328" w:rsidRDefault="00A82328" w:rsidP="001333D7">
            <w:pPr>
              <w:pStyle w:val="Body"/>
              <w:spacing w:before="34" w:line="239" w:lineRule="auto"/>
              <w:ind w:left="108"/>
            </w:pPr>
            <w:r>
              <w:rPr>
                <w:rFonts w:ascii="Arial" w:hAnsi="Arial"/>
                <w:sz w:val="18"/>
                <w:szCs w:val="18"/>
                <w:lang w:val="en-US"/>
              </w:rPr>
              <w:t>(Different approaches to solving problems in particular contexts.)</w:t>
            </w:r>
          </w:p>
        </w:tc>
        <w:tc>
          <w:tcPr>
            <w:tcW w:w="1922"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6A1587B9" w14:textId="77777777" w:rsidR="00A82328" w:rsidRDefault="00A82328" w:rsidP="001333D7">
            <w:pPr>
              <w:pStyle w:val="Body"/>
              <w:rPr>
                <w:rFonts w:ascii="Arial" w:eastAsia="Arial" w:hAnsi="Arial" w:cs="Arial"/>
              </w:rPr>
            </w:pPr>
            <w:r>
              <w:rPr>
                <w:rFonts w:ascii="Arial" w:hAnsi="Arial"/>
                <w:lang w:val="en-US"/>
              </w:rPr>
              <w:t>Limited or no use of taught, basic methods, materials, tools and/or techniques.</w:t>
            </w:r>
          </w:p>
          <w:p w14:paraId="5704AAB5" w14:textId="77777777" w:rsidR="00A82328" w:rsidRDefault="00A82328" w:rsidP="001333D7">
            <w:pPr>
              <w:pStyle w:val="Body"/>
              <w:rPr>
                <w:rFonts w:ascii="Arial" w:eastAsia="Arial" w:hAnsi="Arial" w:cs="Arial"/>
              </w:rPr>
            </w:pPr>
            <w:r>
              <w:rPr>
                <w:rFonts w:ascii="Arial" w:hAnsi="Arial"/>
                <w:lang w:val="en-US"/>
              </w:rPr>
              <w:t>Little or no appreciation of the context of the application.</w:t>
            </w:r>
          </w:p>
          <w:p w14:paraId="6915CE2C" w14:textId="77777777" w:rsidR="00A82328" w:rsidRDefault="00A82328" w:rsidP="001333D7">
            <w:pPr>
              <w:pStyle w:val="Body"/>
            </w:pPr>
            <w:r>
              <w:rPr>
                <w:rFonts w:ascii="Arial" w:hAnsi="Arial"/>
                <w:lang w:val="en-US"/>
              </w:rPr>
              <w:t xml:space="preserve">Very weak evidence of different approaches to problem-solving in particular contexts.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49367D2" w14:textId="77777777" w:rsidR="00A82328" w:rsidRDefault="00A82328" w:rsidP="001333D7">
            <w:pPr>
              <w:pStyle w:val="Body"/>
              <w:rPr>
                <w:rFonts w:ascii="Arial" w:eastAsia="Arial" w:hAnsi="Arial" w:cs="Arial"/>
              </w:rPr>
            </w:pPr>
            <w:r>
              <w:rPr>
                <w:rFonts w:ascii="Arial" w:hAnsi="Arial"/>
                <w:lang w:val="en-US"/>
              </w:rPr>
              <w:t>Rudimentary application of taught, basic methods, materials, tools and/or techniques but without consideration and competence. Flawed appreciation of the context of the application.</w:t>
            </w:r>
          </w:p>
          <w:p w14:paraId="2602A41B" w14:textId="77777777" w:rsidR="00A82328" w:rsidRDefault="00A82328" w:rsidP="001333D7">
            <w:pPr>
              <w:pStyle w:val="Body"/>
              <w:rPr>
                <w:rFonts w:ascii="Arial" w:eastAsia="Arial" w:hAnsi="Arial" w:cs="Arial"/>
              </w:rPr>
            </w:pPr>
            <w:r>
              <w:rPr>
                <w:rFonts w:ascii="Arial" w:hAnsi="Arial"/>
                <w:lang w:val="en-US"/>
              </w:rPr>
              <w:t>Weak evidence of different approaches to problem-solving in particular contexts.</w:t>
            </w:r>
          </w:p>
          <w:p w14:paraId="4E5E57DB" w14:textId="77777777" w:rsidR="00A82328" w:rsidRDefault="00A82328" w:rsidP="001333D7">
            <w:pPr>
              <w:pStyle w:val="Body"/>
            </w:pP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45D414E" w14:textId="77777777" w:rsidR="00A82328" w:rsidRDefault="00A82328" w:rsidP="001333D7">
            <w:pPr>
              <w:pStyle w:val="Body"/>
              <w:rPr>
                <w:rFonts w:ascii="Arial" w:eastAsia="Arial" w:hAnsi="Arial" w:cs="Arial"/>
              </w:rPr>
            </w:pPr>
            <w:r>
              <w:rPr>
                <w:rFonts w:ascii="Arial" w:hAnsi="Arial"/>
                <w:lang w:val="en-US"/>
              </w:rPr>
              <w:t>An adequate awareness and mostly appropriate application of basic methods, materials, tools and/or techniques.</w:t>
            </w:r>
          </w:p>
          <w:p w14:paraId="589F1185" w14:textId="77777777" w:rsidR="00A82328" w:rsidRDefault="00A82328" w:rsidP="001333D7">
            <w:pPr>
              <w:pStyle w:val="Body"/>
              <w:rPr>
                <w:rFonts w:ascii="Arial" w:eastAsia="Arial" w:hAnsi="Arial" w:cs="Arial"/>
              </w:rPr>
            </w:pPr>
            <w:r>
              <w:rPr>
                <w:rFonts w:ascii="Arial" w:hAnsi="Arial"/>
                <w:lang w:val="en-US"/>
              </w:rPr>
              <w:t xml:space="preserve">Basic appreciation of the context of the application. </w:t>
            </w:r>
          </w:p>
          <w:p w14:paraId="69700064" w14:textId="77777777" w:rsidR="00A82328" w:rsidRDefault="00A82328" w:rsidP="001333D7">
            <w:pPr>
              <w:pStyle w:val="Body"/>
            </w:pPr>
            <w:r>
              <w:rPr>
                <w:rFonts w:ascii="Arial" w:hAnsi="Arial"/>
                <w:lang w:val="en-US"/>
              </w:rPr>
              <w:t xml:space="preserve">Can identify problems in particular contexts and propose basic alternative approaches or solutions though there may be errors.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08CBFDCF" w14:textId="77777777" w:rsidR="00A82328" w:rsidRDefault="00A82328" w:rsidP="001333D7">
            <w:pPr>
              <w:pStyle w:val="Body"/>
              <w:rPr>
                <w:rFonts w:ascii="Arial" w:eastAsia="Arial" w:hAnsi="Arial" w:cs="Arial"/>
              </w:rPr>
            </w:pPr>
            <w:r>
              <w:rPr>
                <w:rFonts w:ascii="Arial" w:hAnsi="Arial"/>
                <w:lang w:val="en-US"/>
              </w:rPr>
              <w:t>A good and appropriate application of basic methods, materials, tools and/or techniques.</w:t>
            </w:r>
          </w:p>
          <w:p w14:paraId="14D49CE2" w14:textId="77777777" w:rsidR="00A82328" w:rsidRDefault="00A82328" w:rsidP="001333D7">
            <w:pPr>
              <w:pStyle w:val="Body"/>
              <w:rPr>
                <w:rFonts w:ascii="Arial" w:eastAsia="Arial" w:hAnsi="Arial" w:cs="Arial"/>
              </w:rPr>
            </w:pPr>
            <w:r>
              <w:rPr>
                <w:rFonts w:ascii="Arial" w:hAnsi="Arial"/>
                <w:lang w:val="en-US"/>
              </w:rPr>
              <w:t xml:space="preserve">Clear appreciation of the context of the application. </w:t>
            </w:r>
          </w:p>
          <w:p w14:paraId="3B9343CC" w14:textId="77777777" w:rsidR="00A82328" w:rsidRDefault="00A82328" w:rsidP="001333D7">
            <w:pPr>
              <w:pStyle w:val="Body"/>
            </w:pPr>
            <w:r>
              <w:rPr>
                <w:rFonts w:ascii="Arial" w:hAnsi="Arial"/>
                <w:lang w:val="en-US"/>
              </w:rPr>
              <w:t>Good evidence of different approaches to problem-solving in particular contexts and proposes mostly appropriate solutions.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1B9CBDB5" w14:textId="77777777" w:rsidR="00A82328" w:rsidRDefault="00A82328" w:rsidP="001333D7">
            <w:pPr>
              <w:pStyle w:val="Body"/>
              <w:rPr>
                <w:rFonts w:ascii="Arial" w:eastAsia="Arial" w:hAnsi="Arial" w:cs="Arial"/>
              </w:rPr>
            </w:pPr>
            <w:r>
              <w:rPr>
                <w:rFonts w:ascii="Arial" w:hAnsi="Arial"/>
                <w:lang w:val="en-US"/>
              </w:rPr>
              <w:t>A very good application of a range of basic methods, materials, tools and/or techniques.</w:t>
            </w:r>
          </w:p>
          <w:p w14:paraId="67267F00" w14:textId="77777777" w:rsidR="00A82328" w:rsidRDefault="00A82328" w:rsidP="001333D7">
            <w:pPr>
              <w:pStyle w:val="Body"/>
            </w:pPr>
            <w:r>
              <w:rPr>
                <w:rFonts w:ascii="Arial" w:hAnsi="Arial"/>
                <w:lang w:val="en-US"/>
              </w:rPr>
              <w:t>Very good consideration of the context of the application. Very good evidence of different approaches to problem-solving in particular contexts and proposes appropriate solutions.</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4AE31052" w14:textId="77777777" w:rsidR="00A82328" w:rsidRDefault="00A82328" w:rsidP="001333D7">
            <w:pPr>
              <w:pStyle w:val="Body"/>
              <w:rPr>
                <w:rFonts w:ascii="Arial" w:eastAsia="Arial" w:hAnsi="Arial" w:cs="Arial"/>
              </w:rPr>
            </w:pPr>
            <w:r>
              <w:rPr>
                <w:rFonts w:ascii="Arial" w:hAnsi="Arial"/>
                <w:lang w:val="en-US"/>
              </w:rPr>
              <w:t>An advanced application of a range of taught, basic methods, materials, tools and/or techniques.</w:t>
            </w:r>
          </w:p>
          <w:p w14:paraId="03F5F428" w14:textId="77777777" w:rsidR="00A82328" w:rsidRDefault="00A82328" w:rsidP="001333D7">
            <w:pPr>
              <w:pStyle w:val="Body"/>
              <w:rPr>
                <w:rFonts w:ascii="Arial" w:eastAsia="Arial" w:hAnsi="Arial" w:cs="Arial"/>
              </w:rPr>
            </w:pPr>
            <w:r>
              <w:rPr>
                <w:rFonts w:ascii="Arial" w:hAnsi="Arial"/>
                <w:lang w:val="en-US"/>
              </w:rPr>
              <w:t>The context of the application is well considered, and insightful.</w:t>
            </w:r>
          </w:p>
          <w:p w14:paraId="0DA45842" w14:textId="77777777" w:rsidR="00A82328" w:rsidRDefault="00A82328" w:rsidP="001333D7">
            <w:pPr>
              <w:pStyle w:val="Body"/>
            </w:pPr>
            <w:r>
              <w:rPr>
                <w:rFonts w:ascii="Arial" w:hAnsi="Arial"/>
                <w:lang w:val="en-US"/>
              </w:rPr>
              <w:t xml:space="preserve">Excellent evidence of different approaches to problem-solving in particular contexts and proposes appropriate solutions. </w:t>
            </w:r>
          </w:p>
        </w:tc>
        <w:tc>
          <w:tcPr>
            <w:tcW w:w="1923" w:type="dxa"/>
            <w:tcBorders>
              <w:top w:val="single" w:sz="4" w:space="0" w:color="000000"/>
              <w:left w:val="single" w:sz="4" w:space="0" w:color="000000"/>
              <w:bottom w:val="single" w:sz="4" w:space="0" w:color="000000"/>
              <w:right w:val="single" w:sz="4" w:space="0" w:color="000000"/>
            </w:tcBorders>
            <w:shd w:val="clear" w:color="auto" w:fill="auto"/>
            <w:tcMar>
              <w:top w:w="80" w:type="dxa"/>
              <w:left w:w="80" w:type="dxa"/>
              <w:bottom w:w="80" w:type="dxa"/>
              <w:right w:w="80" w:type="dxa"/>
            </w:tcMar>
          </w:tcPr>
          <w:p w14:paraId="74DA9884" w14:textId="77777777" w:rsidR="00A82328" w:rsidRDefault="00A82328" w:rsidP="001333D7">
            <w:pPr>
              <w:pStyle w:val="Body"/>
            </w:pPr>
            <w:r>
              <w:rPr>
                <w:rFonts w:ascii="Arial" w:hAnsi="Arial"/>
                <w:lang w:val="en-US"/>
              </w:rPr>
              <w:t>Exceptional levels of application and deployment skills in particular practical contexts. Outstanding identification of problems in particular contexts and formulation of wholly appropriate, thoughtful solutions / different approaches.</w:t>
            </w:r>
          </w:p>
        </w:tc>
      </w:tr>
      <w:tr w:rsidR="00A82328" w14:paraId="1D9D51A1" w14:textId="77777777" w:rsidTr="001333D7">
        <w:tblPrEx>
          <w:shd w:val="clear" w:color="auto" w:fill="CED7E7"/>
        </w:tblPrEx>
        <w:trPr>
          <w:trHeight w:val="6383"/>
        </w:trPr>
        <w:tc>
          <w:tcPr>
            <w:tcW w:w="1736" w:type="dxa"/>
            <w:tcBorders>
              <w:top w:val="single" w:sz="4" w:space="0" w:color="000000"/>
              <w:left w:val="single" w:sz="4" w:space="0" w:color="000000"/>
              <w:bottom w:val="single" w:sz="4" w:space="0" w:color="000000"/>
              <w:right w:val="single" w:sz="4" w:space="0" w:color="000000"/>
            </w:tcBorders>
            <w:shd w:val="clear" w:color="auto" w:fill="8DB3E2"/>
            <w:tcMar>
              <w:top w:w="80" w:type="dxa"/>
              <w:left w:w="188" w:type="dxa"/>
              <w:bottom w:w="80" w:type="dxa"/>
              <w:right w:w="80" w:type="dxa"/>
            </w:tcMar>
          </w:tcPr>
          <w:p w14:paraId="5C2BDFCC" w14:textId="77777777" w:rsidR="00A82328" w:rsidRDefault="00A82328" w:rsidP="001333D7">
            <w:pPr>
              <w:pStyle w:val="Body"/>
              <w:spacing w:before="34" w:line="239" w:lineRule="auto"/>
              <w:ind w:left="108"/>
              <w:rPr>
                <w:rFonts w:ascii="Arial" w:eastAsia="Arial" w:hAnsi="Arial" w:cs="Arial"/>
                <w:b/>
                <w:bCs/>
              </w:rPr>
            </w:pPr>
            <w:r>
              <w:rPr>
                <w:rFonts w:ascii="Arial" w:hAnsi="Arial"/>
                <w:b/>
                <w:bCs/>
                <w:lang w:val="en-US"/>
              </w:rPr>
              <w:lastRenderedPageBreak/>
              <w:t>Transferable skills for life and professional practice</w:t>
            </w:r>
          </w:p>
          <w:p w14:paraId="1A357146" w14:textId="77777777" w:rsidR="00A82328" w:rsidRDefault="00A82328" w:rsidP="001333D7">
            <w:pPr>
              <w:pStyle w:val="Body"/>
              <w:spacing w:before="34" w:line="239" w:lineRule="auto"/>
              <w:ind w:left="108"/>
            </w:pPr>
            <w:r>
              <w:rPr>
                <w:rFonts w:ascii="Arial" w:hAnsi="Arial"/>
                <w:sz w:val="18"/>
                <w:szCs w:val="18"/>
                <w:lang w:val="en-US"/>
              </w:rPr>
              <w:t>(Communicate the results of their study/work accurately and reliably, and with structured and coherent arguments; the qualities needed for employment requiring the exercise of some personal responsibility within a structured and managed environment.)</w:t>
            </w:r>
          </w:p>
        </w:tc>
        <w:tc>
          <w:tcPr>
            <w:tcW w:w="1922"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0F475968" w14:textId="77777777" w:rsidR="00A82328" w:rsidRDefault="00A82328" w:rsidP="001333D7">
            <w:pPr>
              <w:pStyle w:val="Body"/>
              <w:rPr>
                <w:rFonts w:ascii="Arial" w:eastAsia="Arial" w:hAnsi="Arial" w:cs="Arial"/>
              </w:rPr>
            </w:pPr>
            <w:r>
              <w:rPr>
                <w:rFonts w:ascii="Arial" w:hAnsi="Arial"/>
                <w:lang w:val="en-US"/>
              </w:rPr>
              <w:t>Work is poorly structured, disorganised, inaccurate and/or confusingly expressed. Very weak use of language and/or very inappropriate style. Failure to work effectively individual or as part of a group. Little or no evidence of the skills for employment</w:t>
            </w:r>
            <w:r>
              <w:rPr>
                <w:lang w:val="en-US"/>
              </w:rPr>
              <w:t xml:space="preserve"> </w:t>
            </w:r>
            <w:r>
              <w:rPr>
                <w:rFonts w:ascii="Arial" w:hAnsi="Arial"/>
                <w:lang w:val="en-US"/>
              </w:rPr>
              <w:t>requiring the exercise of some personal responsibility.</w:t>
            </w:r>
          </w:p>
          <w:p w14:paraId="3F3DAF7E" w14:textId="77777777" w:rsidR="00A82328" w:rsidRDefault="00A82328" w:rsidP="001333D7">
            <w:pPr>
              <w:pStyle w:val="Body"/>
            </w:pP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3C823DE7" w14:textId="77777777" w:rsidR="00A82328" w:rsidRDefault="00A82328" w:rsidP="001333D7">
            <w:pPr>
              <w:pStyle w:val="Body"/>
            </w:pPr>
            <w:r>
              <w:rPr>
                <w:rFonts w:ascii="Arial" w:hAnsi="Arial"/>
                <w:lang w:val="en-US"/>
              </w:rPr>
              <w:t>Work is poorly presented in a disjointed manner. It is loosely, and at times incoherently, structured, with information and ideas 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23" w:type="dxa"/>
            <w:tcBorders>
              <w:top w:val="single" w:sz="4" w:space="0" w:color="000000"/>
              <w:left w:val="single" w:sz="4" w:space="0" w:color="000000"/>
              <w:bottom w:val="single" w:sz="4" w:space="0" w:color="000000"/>
              <w:right w:val="dashed" w:sz="4" w:space="0" w:color="000000"/>
            </w:tcBorders>
            <w:shd w:val="clear" w:color="auto" w:fill="auto"/>
            <w:tcMar>
              <w:top w:w="80" w:type="dxa"/>
              <w:left w:w="80" w:type="dxa"/>
              <w:bottom w:w="80" w:type="dxa"/>
              <w:right w:w="80" w:type="dxa"/>
            </w:tcMar>
          </w:tcPr>
          <w:p w14:paraId="6B8DAB8B" w14:textId="77777777" w:rsidR="00A82328" w:rsidRDefault="00A82328" w:rsidP="001333D7">
            <w:pPr>
              <w:pStyle w:val="Body"/>
              <w:rPr>
                <w:rFonts w:ascii="Arial" w:eastAsia="Arial" w:hAnsi="Arial" w:cs="Arial"/>
              </w:rPr>
            </w:pPr>
            <w:r>
              <w:rPr>
                <w:rFonts w:ascii="Arial" w:hAnsi="Arial"/>
                <w:lang w:val="en-US"/>
              </w:rPr>
              <w:t>Mostly ordered presentation and structure in which relevant ideas / concepts are reasonably expressed. Work may lack coherence and/or accuracy in places. Can work as part of a group, meeting most obligations to others but perhaps with limited involvement in group activities.</w:t>
            </w:r>
          </w:p>
          <w:p w14:paraId="34FAF187" w14:textId="77777777" w:rsidR="00A82328" w:rsidRDefault="00A82328" w:rsidP="001333D7">
            <w:pPr>
              <w:pStyle w:val="Body"/>
            </w:pPr>
            <w:r>
              <w:rPr>
                <w:rFonts w:ascii="Arial" w:hAnsi="Arial"/>
                <w:lang w:val="en-US"/>
              </w:rPr>
              <w:t>Demonstrates the basic skills for employment requiring the exercise of some personal responsibility, with some areas of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1A108F9A" w14:textId="77777777" w:rsidR="00A82328" w:rsidRDefault="00A82328" w:rsidP="001333D7">
            <w:pPr>
              <w:pStyle w:val="Body"/>
              <w:rPr>
                <w:rFonts w:ascii="Arial" w:eastAsia="Arial" w:hAnsi="Arial" w:cs="Arial"/>
              </w:rPr>
            </w:pPr>
            <w:r>
              <w:rPr>
                <w:rFonts w:ascii="Arial" w:hAnsi="Arial"/>
                <w:lang w:val="en-US"/>
              </w:rPr>
              <w:t>Mostly coherent, organised and accurate work, in a suitable structure and is for the most part clearly expressed. Can work effectively independently and/or as part of a team, with clear contribution to group activities.</w:t>
            </w:r>
          </w:p>
          <w:p w14:paraId="0861CC55" w14:textId="77777777" w:rsidR="00A82328" w:rsidRDefault="00A82328" w:rsidP="001333D7">
            <w:pPr>
              <w:pStyle w:val="Body"/>
            </w:pPr>
            <w:r>
              <w:rPr>
                <w:rFonts w:ascii="Arial" w:hAnsi="Arial"/>
                <w:lang w:val="en-US"/>
              </w:rPr>
              <w:t>Demonstrates the skills for employment requiring the exercise of some personal responsibility, with some areas of strength and some of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AE89400" w14:textId="77777777" w:rsidR="00A82328" w:rsidRDefault="00A82328" w:rsidP="001333D7">
            <w:pPr>
              <w:pStyle w:val="Body"/>
              <w:rPr>
                <w:rFonts w:ascii="Arial" w:eastAsia="Arial" w:hAnsi="Arial" w:cs="Arial"/>
              </w:rPr>
            </w:pPr>
            <w:r>
              <w:rPr>
                <w:rFonts w:ascii="Arial" w:hAnsi="Arial"/>
                <w:lang w:val="en-US"/>
              </w:rPr>
              <w:t xml:space="preserve">Work is accurate, coherent, fluent, well-structured and organised. </w:t>
            </w:r>
          </w:p>
          <w:p w14:paraId="3782838A" w14:textId="77777777" w:rsidR="00A82328" w:rsidRDefault="00A82328" w:rsidP="001333D7">
            <w:pPr>
              <w:pStyle w:val="Body"/>
            </w:pPr>
            <w:r>
              <w:rPr>
                <w:rFonts w:ascii="Arial" w:hAnsi="Arial"/>
                <w:lang w:val="en-US"/>
              </w:rPr>
              <w:t>Can work effectively independently and/or as part of a team, with very good contribution to group activities. Demonstrates very good skills for employment requiring the exercise of some personal responsibility, with just occasional minor weakness.</w:t>
            </w:r>
          </w:p>
        </w:tc>
        <w:tc>
          <w:tcPr>
            <w:tcW w:w="1923" w:type="dxa"/>
            <w:tcBorders>
              <w:top w:val="single" w:sz="4" w:space="0" w:color="000000"/>
              <w:left w:val="dashed" w:sz="4" w:space="0" w:color="000000"/>
              <w:bottom w:val="single" w:sz="4" w:space="0" w:color="000000"/>
              <w:right w:val="dashed" w:sz="4" w:space="0" w:color="000000"/>
            </w:tcBorders>
            <w:shd w:val="clear" w:color="auto" w:fill="auto"/>
            <w:tcMar>
              <w:top w:w="80" w:type="dxa"/>
              <w:left w:w="80" w:type="dxa"/>
              <w:bottom w:w="80" w:type="dxa"/>
              <w:right w:w="80" w:type="dxa"/>
            </w:tcMar>
          </w:tcPr>
          <w:p w14:paraId="24FD202C" w14:textId="77777777" w:rsidR="00A82328" w:rsidRDefault="00A82328" w:rsidP="001333D7">
            <w:pPr>
              <w:pStyle w:val="Body"/>
            </w:pPr>
            <w:r>
              <w:rPr>
                <w:rFonts w:ascii="Arial" w:hAnsi="Arial"/>
                <w:lang w:val="en-US"/>
              </w:rPr>
              <w:t>Work is coherent, very fluent and is presented professionally. Can work effectively independently and/or as part of a team, with an excellent contribution to group activities. Demonstrates excellent skills for employment requiring the exercise of some personal responsibility with an appetite for further development.</w:t>
            </w:r>
          </w:p>
        </w:tc>
        <w:tc>
          <w:tcPr>
            <w:tcW w:w="1923" w:type="dxa"/>
            <w:tcBorders>
              <w:top w:val="single" w:sz="4" w:space="0" w:color="000000"/>
              <w:left w:val="dashed" w:sz="4" w:space="0" w:color="000000"/>
              <w:bottom w:val="single" w:sz="4" w:space="0" w:color="000000"/>
              <w:right w:val="single" w:sz="4" w:space="0" w:color="000000"/>
            </w:tcBorders>
            <w:shd w:val="clear" w:color="auto" w:fill="auto"/>
            <w:tcMar>
              <w:top w:w="80" w:type="dxa"/>
              <w:left w:w="80" w:type="dxa"/>
              <w:bottom w:w="80" w:type="dxa"/>
              <w:right w:w="80" w:type="dxa"/>
            </w:tcMar>
          </w:tcPr>
          <w:p w14:paraId="1DC80610" w14:textId="77777777" w:rsidR="00A82328" w:rsidRDefault="00A82328" w:rsidP="001333D7">
            <w:pPr>
              <w:pStyle w:val="Body"/>
            </w:pPr>
            <w:r>
              <w:rPr>
                <w:rFonts w:ascii="Arial" w:hAnsi="Arial"/>
                <w:lang w:val="en-US"/>
              </w:rPr>
              <w:t>Work is accurate, exceptionally coherent, very fluent and presented well. Can work effectively independently and/or as part of a team, with an exceptional contribution to group activities. Demonstrates exceptional skills for employment requiring the exercise of some personal responsibility with an appetite for further development.</w:t>
            </w:r>
          </w:p>
        </w:tc>
      </w:tr>
    </w:tbl>
    <w:p w14:paraId="4E7844DD" w14:textId="77777777" w:rsidR="00AA565B" w:rsidRPr="00A82328" w:rsidRDefault="00AA565B">
      <w:pPr>
        <w:pStyle w:val="Body"/>
        <w:rPr>
          <w:lang w:val="en-US"/>
        </w:rPr>
      </w:pPr>
    </w:p>
    <w:p w14:paraId="76F6ADB2" w14:textId="77777777" w:rsidR="00AA565B" w:rsidRDefault="00AA565B">
      <w:pPr>
        <w:pStyle w:val="NormalWeb"/>
        <w:rPr>
          <w:rFonts w:ascii="Arial" w:eastAsia="Arial" w:hAnsi="Arial" w:cs="Arial"/>
          <w:color w:val="303B44"/>
          <w:sz w:val="22"/>
          <w:szCs w:val="22"/>
          <w:u w:color="303B44"/>
        </w:rPr>
      </w:pPr>
    </w:p>
    <w:p w14:paraId="16B0BF67" w14:textId="77777777" w:rsidR="00AA565B" w:rsidRDefault="00AA565B">
      <w:pPr>
        <w:pStyle w:val="NormalWeb"/>
        <w:rPr>
          <w:rFonts w:ascii="Arial" w:eastAsia="Arial" w:hAnsi="Arial" w:cs="Arial"/>
          <w:color w:val="303B44"/>
          <w:sz w:val="22"/>
          <w:szCs w:val="22"/>
          <w:u w:color="303B44"/>
        </w:rPr>
      </w:pPr>
    </w:p>
    <w:p w14:paraId="15AB9ABA" w14:textId="77777777" w:rsidR="00AA565B" w:rsidRDefault="00AA565B">
      <w:pPr>
        <w:pStyle w:val="NormalWeb"/>
        <w:rPr>
          <w:rFonts w:ascii="Arial" w:eastAsia="Arial" w:hAnsi="Arial" w:cs="Arial"/>
          <w:color w:val="303B44"/>
          <w:sz w:val="22"/>
          <w:szCs w:val="22"/>
          <w:u w:color="303B44"/>
        </w:rPr>
      </w:pPr>
    </w:p>
    <w:p w14:paraId="735B8FE8" w14:textId="77777777" w:rsidR="00AA565B" w:rsidRDefault="00AA565B">
      <w:pPr>
        <w:pStyle w:val="NormalWeb"/>
        <w:rPr>
          <w:rFonts w:ascii="Arial" w:eastAsia="Arial" w:hAnsi="Arial" w:cs="Arial"/>
          <w:color w:val="303B44"/>
          <w:sz w:val="22"/>
          <w:szCs w:val="22"/>
          <w:u w:color="303B44"/>
        </w:rPr>
      </w:pPr>
    </w:p>
    <w:p w14:paraId="1AACBC48" w14:textId="77777777" w:rsidR="00AA565B" w:rsidRDefault="00AA565B">
      <w:pPr>
        <w:pStyle w:val="NormalWeb"/>
        <w:rPr>
          <w:rFonts w:ascii="Arial" w:eastAsia="Arial" w:hAnsi="Arial" w:cs="Arial"/>
          <w:color w:val="303B44"/>
          <w:sz w:val="22"/>
          <w:szCs w:val="22"/>
          <w:u w:color="303B44"/>
        </w:rPr>
      </w:pPr>
    </w:p>
    <w:p w14:paraId="6FBFD984" w14:textId="176F0311" w:rsidR="00AA565B" w:rsidRDefault="00A11E21">
      <w:pPr>
        <w:pStyle w:val="Body"/>
        <w:sectPr w:rsidR="00AA565B" w:rsidSect="00C1541F">
          <w:pgSz w:w="16840" w:h="11900" w:orient="landscape"/>
          <w:pgMar w:top="720" w:right="720" w:bottom="720" w:left="720" w:header="706" w:footer="454" w:gutter="0"/>
          <w:cols w:space="720"/>
          <w:docGrid w:linePitch="326"/>
        </w:sectPr>
      </w:pPr>
      <w:r w:rsidRPr="00F22163">
        <w:rPr>
          <w:rFonts w:ascii="Arial" w:hAnsi="Arial"/>
          <w:b/>
          <w:bCs/>
        </w:rPr>
        <w:t>THIS DOCUMENT IS ALSO AVAILABLE IN WEL</w:t>
      </w:r>
    </w:p>
    <w:p w14:paraId="23E2AE30" w14:textId="77777777" w:rsidR="00D90A8C" w:rsidRDefault="00D90A8C" w:rsidP="00D90A8C">
      <w:pPr>
        <w:pStyle w:val="Heading"/>
        <w:keepNext w:val="0"/>
        <w:pBdr>
          <w:top w:val="nil"/>
          <w:left w:val="nil"/>
          <w:bottom w:val="nil"/>
          <w:right w:val="nil"/>
        </w:pBdr>
        <w:shd w:val="clear" w:color="auto" w:fill="auto"/>
        <w:spacing w:before="100" w:after="100"/>
        <w:jc w:val="left"/>
        <w:rPr>
          <w:b w:val="0"/>
          <w:bCs w:val="0"/>
          <w:kern w:val="36"/>
          <w:sz w:val="24"/>
          <w:szCs w:val="24"/>
        </w:rPr>
      </w:pPr>
      <w:r>
        <w:rPr>
          <w:b w:val="0"/>
          <w:bCs w:val="0"/>
          <w:i/>
          <w:iCs/>
          <w:kern w:val="36"/>
          <w:sz w:val="24"/>
          <w:szCs w:val="24"/>
        </w:rPr>
        <w:lastRenderedPageBreak/>
        <w:t>Adapted from</w:t>
      </w:r>
      <w:r>
        <w:rPr>
          <w:kern w:val="36"/>
          <w:sz w:val="48"/>
          <w:szCs w:val="48"/>
        </w:rPr>
        <w:t xml:space="preserve"> </w:t>
      </w:r>
      <w:r>
        <w:rPr>
          <w:b w:val="0"/>
          <w:bCs w:val="0"/>
          <w:kern w:val="36"/>
          <w:sz w:val="24"/>
          <w:szCs w:val="24"/>
        </w:rPr>
        <w:t xml:space="preserve">From: Hill, I. and Scott, J. (2020) Ethics and sustainability in business for entrepreneurship. In: Deakins, D. and Scott, J. (eds) </w:t>
      </w:r>
      <w:r>
        <w:rPr>
          <w:b w:val="0"/>
          <w:bCs w:val="0"/>
          <w:i/>
          <w:iCs/>
          <w:kern w:val="36"/>
          <w:sz w:val="24"/>
          <w:szCs w:val="24"/>
        </w:rPr>
        <w:t>Entrepreneurship: A Contemporary &amp; Global Approach</w:t>
      </w:r>
      <w:r w:rsidRPr="00E35248">
        <w:rPr>
          <w:b w:val="0"/>
          <w:bCs w:val="0"/>
          <w:kern w:val="36"/>
          <w:sz w:val="24"/>
          <w:szCs w:val="24"/>
          <w:lang w:val="en-GB"/>
        </w:rPr>
        <w:t>, pp. 200-227, London: SAGE plc.</w:t>
      </w:r>
    </w:p>
    <w:p w14:paraId="41BA71C3" w14:textId="77777777" w:rsidR="00D90A8C" w:rsidRPr="00082215" w:rsidRDefault="00D90A8C" w:rsidP="00D90A8C">
      <w:pPr>
        <w:pStyle w:val="Heading4"/>
        <w:keepNext w:val="0"/>
        <w:spacing w:before="0" w:after="0" w:line="360" w:lineRule="auto"/>
        <w:rPr>
          <w:rFonts w:eastAsia="Times New Roman" w:cs="Times New Roman"/>
          <w:sz w:val="36"/>
          <w:szCs w:val="36"/>
        </w:rPr>
      </w:pPr>
      <w:r w:rsidRPr="00082215">
        <w:rPr>
          <w:sz w:val="36"/>
          <w:szCs w:val="36"/>
        </w:rPr>
        <w:t>Case Study 9.1: Gudrun Sjödén</w:t>
      </w:r>
    </w:p>
    <w:p w14:paraId="28AB1F15" w14:textId="6AF0B543" w:rsidR="00D90A8C" w:rsidRDefault="00D90A8C" w:rsidP="00082215">
      <w:pPr>
        <w:pStyle w:val="Heading4"/>
        <w:keepNext w:val="0"/>
        <w:spacing w:before="0" w:after="0" w:line="360" w:lineRule="auto"/>
        <w:rPr>
          <w:sz w:val="24"/>
          <w:szCs w:val="24"/>
        </w:rPr>
      </w:pPr>
      <w:r>
        <w:rPr>
          <w:rStyle w:val="None"/>
          <w:rFonts w:eastAsia="Times New Roman" w:cs="Times New Roman"/>
          <w:noProof/>
          <w:sz w:val="24"/>
          <w:szCs w:val="24"/>
        </w:rPr>
        <w:drawing>
          <wp:anchor distT="152400" distB="152400" distL="152400" distR="152400" simplePos="0" relativeHeight="251662336" behindDoc="0" locked="0" layoutInCell="1" allowOverlap="1" wp14:anchorId="44878D07" wp14:editId="1F3A13FF">
            <wp:simplePos x="0" y="0"/>
            <wp:positionH relativeFrom="margin">
              <wp:posOffset>-62865</wp:posOffset>
            </wp:positionH>
            <wp:positionV relativeFrom="page">
              <wp:posOffset>2076450</wp:posOffset>
            </wp:positionV>
            <wp:extent cx="1798111" cy="2697167"/>
            <wp:effectExtent l="0" t="0" r="0" b="0"/>
            <wp:wrapThrough wrapText="bothSides" distL="152400" distR="152400">
              <wp:wrapPolygon edited="1">
                <wp:start x="0" y="0"/>
                <wp:lineTo x="21600" y="0"/>
                <wp:lineTo x="21600" y="21600"/>
                <wp:lineTo x="0" y="21600"/>
                <wp:lineTo x="0" y="0"/>
              </wp:wrapPolygon>
            </wp:wrapThrough>
            <wp:docPr id="1073741827" name="officeArt object" descr="older model.jpg"/>
            <wp:cNvGraphicFramePr/>
            <a:graphic xmlns:a="http://schemas.openxmlformats.org/drawingml/2006/main">
              <a:graphicData uri="http://schemas.openxmlformats.org/drawingml/2006/picture">
                <pic:pic xmlns:pic="http://schemas.openxmlformats.org/drawingml/2006/picture">
                  <pic:nvPicPr>
                    <pic:cNvPr id="1073741827" name="older model.jpg" descr="older model.jpg"/>
                    <pic:cNvPicPr>
                      <a:picLocks noChangeAspect="1"/>
                    </pic:cNvPicPr>
                  </pic:nvPicPr>
                  <pic:blipFill>
                    <a:blip r:embed="rId14"/>
                    <a:stretch>
                      <a:fillRect/>
                    </a:stretch>
                  </pic:blipFill>
                  <pic:spPr>
                    <a:xfrm>
                      <a:off x="0" y="0"/>
                      <a:ext cx="1798111" cy="2697167"/>
                    </a:xfrm>
                    <a:prstGeom prst="rect">
                      <a:avLst/>
                    </a:prstGeom>
                    <a:ln w="12700" cap="flat">
                      <a:noFill/>
                      <a:miter lim="400000"/>
                    </a:ln>
                    <a:effectLst/>
                  </pic:spPr>
                </pic:pic>
              </a:graphicData>
            </a:graphic>
          </wp:anchor>
        </w:drawing>
      </w:r>
      <w:r>
        <w:rPr>
          <w:sz w:val="24"/>
          <w:szCs w:val="24"/>
        </w:rPr>
        <w:t>(Author: Dr Inge Hill)</w:t>
      </w:r>
    </w:p>
    <w:p w14:paraId="2F66B849" w14:textId="77777777" w:rsidR="00082215" w:rsidRPr="00082215" w:rsidRDefault="00082215" w:rsidP="00082215">
      <w:pPr>
        <w:pStyle w:val="Body"/>
        <w:rPr>
          <w:lang w:val="en-US"/>
        </w:rPr>
      </w:pPr>
    </w:p>
    <w:p w14:paraId="47D428EB" w14:textId="77777777" w:rsidR="00D90A8C" w:rsidRDefault="00D90A8C" w:rsidP="00D90A8C">
      <w:pPr>
        <w:pStyle w:val="Heading4"/>
        <w:keepNext w:val="0"/>
        <w:spacing w:before="0" w:after="0" w:line="360" w:lineRule="auto"/>
        <w:jc w:val="left"/>
        <w:rPr>
          <w:rFonts w:eastAsia="Times New Roman" w:cs="Times New Roman"/>
          <w:b/>
          <w:bCs/>
          <w:sz w:val="24"/>
          <w:szCs w:val="24"/>
        </w:rPr>
      </w:pPr>
      <w:r>
        <w:rPr>
          <w:b/>
          <w:bCs/>
          <w:sz w:val="24"/>
          <w:szCs w:val="24"/>
        </w:rPr>
        <w:t>Personal and business development</w:t>
      </w:r>
    </w:p>
    <w:p w14:paraId="3132935E" w14:textId="77777777" w:rsidR="00D90A8C" w:rsidRDefault="00D90A8C" w:rsidP="00D90A8C">
      <w:pPr>
        <w:pStyle w:val="Heading4"/>
        <w:keepNext w:val="0"/>
        <w:spacing w:before="0" w:after="0" w:line="360" w:lineRule="auto"/>
        <w:jc w:val="both"/>
        <w:rPr>
          <w:rFonts w:eastAsia="Times New Roman" w:cs="Times New Roman"/>
          <w:sz w:val="24"/>
          <w:szCs w:val="24"/>
        </w:rPr>
      </w:pPr>
      <w:r>
        <w:rPr>
          <w:sz w:val="24"/>
          <w:szCs w:val="24"/>
        </w:rPr>
        <w:t>Gudrun S. graduated in 1963 from the then Stockholm College of Art and Design and initially worked as a freelancer for various Swedish, Chinese, British and Finnish companies. She established a business in 1974 producing her own brand of clothing, then opened a store with her husband in 1976 in Stockholm to sell clothes she had designed: selling clothes worth 2 million Swedish Krona (in store / mail order) by 1978. She entered the German (1981) and US market (between 1983-1990) with mail order sales and two stores in the US. Only in 1993 did she start to sell textiles and home products. In the 1990s she expanded her mail order business to Norway and the UK. In 2019 she was selling across the world, including to China and France.</w:t>
      </w:r>
    </w:p>
    <w:p w14:paraId="7C4C4860" w14:textId="77777777" w:rsidR="00D90A8C" w:rsidRDefault="00D90A8C" w:rsidP="00D90A8C">
      <w:pPr>
        <w:pStyle w:val="Heading4"/>
        <w:keepNext w:val="0"/>
        <w:spacing w:before="0" w:after="0" w:line="360" w:lineRule="auto"/>
        <w:jc w:val="left"/>
        <w:rPr>
          <w:sz w:val="24"/>
          <w:szCs w:val="24"/>
        </w:rPr>
      </w:pPr>
    </w:p>
    <w:p w14:paraId="158172CE" w14:textId="77777777" w:rsidR="00D90A8C" w:rsidRDefault="00D90A8C" w:rsidP="00D90A8C">
      <w:pPr>
        <w:pStyle w:val="Heading4"/>
        <w:keepNext w:val="0"/>
        <w:spacing w:before="0" w:after="0" w:line="360" w:lineRule="auto"/>
        <w:jc w:val="both"/>
        <w:rPr>
          <w:rStyle w:val="None"/>
          <w:rFonts w:eastAsia="Times New Roman" w:cs="Times New Roman"/>
          <w:sz w:val="24"/>
          <w:szCs w:val="24"/>
        </w:rPr>
      </w:pPr>
      <w:r>
        <w:rPr>
          <w:rFonts w:eastAsia="Times New Roman" w:cs="Times New Roman"/>
          <w:noProof/>
          <w:sz w:val="24"/>
          <w:szCs w:val="24"/>
        </w:rPr>
        <w:drawing>
          <wp:anchor distT="152400" distB="152400" distL="152400" distR="152400" simplePos="0" relativeHeight="251661312" behindDoc="0" locked="0" layoutInCell="1" allowOverlap="1" wp14:anchorId="121DD7EF" wp14:editId="1DF1AB71">
            <wp:simplePos x="0" y="0"/>
            <wp:positionH relativeFrom="margin">
              <wp:align>right</wp:align>
            </wp:positionH>
            <wp:positionV relativeFrom="paragraph">
              <wp:posOffset>12065</wp:posOffset>
            </wp:positionV>
            <wp:extent cx="1997710" cy="2997200"/>
            <wp:effectExtent l="0" t="0" r="2540" b="0"/>
            <wp:wrapThrough wrapText="bothSides" distL="152400" distR="152400">
              <wp:wrapPolygon edited="1">
                <wp:start x="0" y="0"/>
                <wp:lineTo x="21600" y="0"/>
                <wp:lineTo x="21600" y="21600"/>
                <wp:lineTo x="0" y="21600"/>
                <wp:lineTo x="0" y="0"/>
              </wp:wrapPolygon>
            </wp:wrapThrough>
            <wp:docPr id="1073741826" name="officeArt object" descr="Bild 14.jpg"/>
            <wp:cNvGraphicFramePr/>
            <a:graphic xmlns:a="http://schemas.openxmlformats.org/drawingml/2006/main">
              <a:graphicData uri="http://schemas.openxmlformats.org/drawingml/2006/picture">
                <pic:pic xmlns:pic="http://schemas.openxmlformats.org/drawingml/2006/picture">
                  <pic:nvPicPr>
                    <pic:cNvPr id="1073741826" name="Bild 14.jpg" descr="Bild 14.jpg"/>
                    <pic:cNvPicPr>
                      <a:picLocks noChangeAspect="1"/>
                    </pic:cNvPicPr>
                  </pic:nvPicPr>
                  <pic:blipFill>
                    <a:blip r:embed="rId15"/>
                    <a:stretch>
                      <a:fillRect/>
                    </a:stretch>
                  </pic:blipFill>
                  <pic:spPr>
                    <a:xfrm>
                      <a:off x="0" y="0"/>
                      <a:ext cx="1997710" cy="2997200"/>
                    </a:xfrm>
                    <a:prstGeom prst="rect">
                      <a:avLst/>
                    </a:prstGeom>
                    <a:ln w="12700" cap="flat">
                      <a:noFill/>
                      <a:miter lim="400000"/>
                    </a:ln>
                    <a:effectLst/>
                  </pic:spPr>
                </pic:pic>
              </a:graphicData>
            </a:graphic>
          </wp:anchor>
        </w:drawing>
      </w:r>
      <w:r>
        <w:rPr>
          <w:sz w:val="24"/>
          <w:szCs w:val="24"/>
        </w:rPr>
        <w:t>Gudrun gained many awards as an entrepreneur: His Majesty’s King’s medal “Litteris et Artibus” for contributions to fashion design (2007), the World Class Prize by the Stockholm Chamber of Trade (2005), the ELLE Sustainability Award (2012), the American Swedish Historical Museum’s Outstanding Achievement Award (2016) and the Business woman of the year in Sweden (2019). That same year she opened her only store in London,(</w:t>
      </w:r>
      <w:r>
        <w:rPr>
          <w:rFonts w:eastAsia="Times New Roman" w:cs="Times New Roman"/>
          <w:sz w:val="24"/>
          <w:szCs w:val="24"/>
          <w:vertAlign w:val="superscript"/>
        </w:rPr>
        <w:footnoteReference w:id="2"/>
      </w:r>
      <w:r>
        <w:rPr>
          <w:rStyle w:val="None"/>
          <w:sz w:val="24"/>
          <w:szCs w:val="24"/>
        </w:rPr>
        <w:t xml:space="preserve">). </w:t>
      </w:r>
      <w:r>
        <w:rPr>
          <w:rStyle w:val="None"/>
          <w:rFonts w:ascii="Arial Unicode MS" w:hAnsi="Arial Unicode MS"/>
          <w:sz w:val="24"/>
          <w:szCs w:val="24"/>
        </w:rPr>
        <w:br/>
      </w:r>
    </w:p>
    <w:p w14:paraId="221DF9EB" w14:textId="77777777" w:rsidR="00D90A8C" w:rsidRDefault="00D90A8C" w:rsidP="00D90A8C">
      <w:pPr>
        <w:pStyle w:val="Heading4"/>
        <w:keepNext w:val="0"/>
        <w:spacing w:before="0" w:after="0" w:line="360" w:lineRule="auto"/>
        <w:jc w:val="left"/>
        <w:rPr>
          <w:rStyle w:val="None"/>
          <w:rFonts w:eastAsia="Times New Roman" w:cs="Times New Roman"/>
          <w:b/>
          <w:bCs/>
          <w:sz w:val="24"/>
          <w:szCs w:val="24"/>
        </w:rPr>
      </w:pPr>
      <w:r>
        <w:rPr>
          <w:rStyle w:val="None"/>
          <w:b/>
          <w:bCs/>
          <w:sz w:val="24"/>
          <w:szCs w:val="24"/>
        </w:rPr>
        <w:t xml:space="preserve">Mission </w:t>
      </w:r>
    </w:p>
    <w:p w14:paraId="73095EDF" w14:textId="77777777" w:rsidR="00D90A8C" w:rsidRDefault="00D90A8C" w:rsidP="00D90A8C">
      <w:pPr>
        <w:pStyle w:val="Heading4"/>
        <w:keepNext w:val="0"/>
        <w:spacing w:before="0" w:after="0" w:line="360" w:lineRule="auto"/>
        <w:jc w:val="both"/>
        <w:rPr>
          <w:rStyle w:val="None"/>
          <w:rFonts w:eastAsia="Times New Roman" w:cs="Times New Roman"/>
          <w:sz w:val="24"/>
          <w:szCs w:val="24"/>
        </w:rPr>
      </w:pPr>
      <w:r>
        <w:rPr>
          <w:rStyle w:val="None"/>
          <w:sz w:val="24"/>
          <w:szCs w:val="24"/>
        </w:rPr>
        <w:t>Gudrun’s mission is to spread happiness: “In many ways you could say that I design clothes for myself. I like colourful clothes with individuality that tell people something about your lifestyle. My aim is to spread happiness and make the everyday a little more beautiful. To me, creating clothes is about adding colour and creating shape around a personality. A garment is not an isolated object – it has a context. I think that creating designs with a long lifespan is my most important contribution to a greener, more wonderful world. It has been my passion and mission for more than 35 years…”</w:t>
      </w:r>
      <w:r>
        <w:rPr>
          <w:rStyle w:val="None"/>
          <w:rFonts w:eastAsia="Times New Roman" w:cs="Times New Roman"/>
          <w:sz w:val="24"/>
          <w:szCs w:val="24"/>
          <w:vertAlign w:val="superscript"/>
        </w:rPr>
        <w:footnoteReference w:id="3"/>
      </w:r>
      <w:r>
        <w:rPr>
          <w:rStyle w:val="None"/>
          <w:sz w:val="24"/>
          <w:szCs w:val="24"/>
        </w:rPr>
        <w:t xml:space="preserve">. </w:t>
      </w:r>
    </w:p>
    <w:p w14:paraId="49897B2F" w14:textId="77777777" w:rsidR="00D90A8C" w:rsidRDefault="00D90A8C" w:rsidP="00D90A8C">
      <w:pPr>
        <w:pStyle w:val="Heading4"/>
        <w:keepNext w:val="0"/>
        <w:spacing w:before="0" w:after="0" w:line="360" w:lineRule="auto"/>
        <w:jc w:val="both"/>
        <w:rPr>
          <w:rStyle w:val="None"/>
          <w:sz w:val="24"/>
          <w:szCs w:val="24"/>
        </w:rPr>
      </w:pPr>
    </w:p>
    <w:p w14:paraId="3A47A2C0" w14:textId="77777777" w:rsidR="00D90A8C" w:rsidRDefault="00D90A8C" w:rsidP="00D90A8C">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lastRenderedPageBreak/>
        <w:t>The products and target customers</w:t>
      </w:r>
    </w:p>
    <w:p w14:paraId="693B7012" w14:textId="77777777" w:rsidR="00D90A8C" w:rsidRDefault="00D90A8C" w:rsidP="00D90A8C">
      <w:pPr>
        <w:pStyle w:val="Heading4"/>
        <w:keepNext w:val="0"/>
        <w:spacing w:before="0" w:after="0" w:line="360" w:lineRule="auto"/>
        <w:jc w:val="both"/>
        <w:rPr>
          <w:rStyle w:val="None"/>
          <w:rFonts w:eastAsia="Times New Roman" w:cs="Times New Roman"/>
          <w:sz w:val="24"/>
          <w:szCs w:val="24"/>
        </w:rPr>
      </w:pPr>
      <w:r>
        <w:rPr>
          <w:rStyle w:val="None"/>
          <w:sz w:val="24"/>
          <w:szCs w:val="24"/>
        </w:rPr>
        <w:t>Gudrun’s core products are women’s clothes, shoes, textiles and home products. Comfortable and colourful clothes made of natural fabrics with a Scandinavian design sums up the style of clothes that are fashionable, but timeless. All materials she uses are of high quality fabric and fibres and thus are durable – a contribution to the environment. GS has an eco-flabel for eco-jerseys (produced in Greece and Bulgaria) using a closed system without chemicals.</w:t>
      </w:r>
      <w:r>
        <w:rPr>
          <w:rStyle w:val="None"/>
          <w:rFonts w:eastAsia="Times New Roman" w:cs="Times New Roman"/>
          <w:sz w:val="24"/>
          <w:szCs w:val="24"/>
          <w:vertAlign w:val="superscript"/>
        </w:rPr>
        <w:footnoteReference w:id="4"/>
      </w:r>
    </w:p>
    <w:p w14:paraId="284757F4" w14:textId="77777777" w:rsidR="00D90A8C" w:rsidRDefault="00D90A8C" w:rsidP="00D90A8C">
      <w:pPr>
        <w:pStyle w:val="Heading4"/>
        <w:keepNext w:val="0"/>
        <w:spacing w:before="0" w:after="0" w:line="360" w:lineRule="auto"/>
        <w:jc w:val="both"/>
        <w:rPr>
          <w:rStyle w:val="None"/>
          <w:b/>
          <w:bCs/>
          <w:sz w:val="24"/>
          <w:szCs w:val="24"/>
        </w:rPr>
      </w:pPr>
    </w:p>
    <w:p w14:paraId="5405F751" w14:textId="77777777" w:rsidR="00D90A8C" w:rsidRDefault="00D90A8C" w:rsidP="00D90A8C">
      <w:pPr>
        <w:pStyle w:val="Heading4"/>
        <w:keepNext w:val="0"/>
        <w:spacing w:before="0" w:after="0" w:line="360" w:lineRule="auto"/>
        <w:jc w:val="both"/>
        <w:rPr>
          <w:rStyle w:val="None"/>
          <w:sz w:val="24"/>
          <w:szCs w:val="24"/>
        </w:rPr>
      </w:pPr>
      <w:r>
        <w:rPr>
          <w:rStyle w:val="None"/>
          <w:sz w:val="24"/>
          <w:szCs w:val="24"/>
        </w:rPr>
        <w:t xml:space="preserve">Gudrun’s target customers are women of all “ages and sizes”. She describes her customers as “inner world women, strong and independent (…) well educated (…) within social and artistic professionals and between 20 and 60 years old”. </w:t>
      </w:r>
      <w:r>
        <w:rPr>
          <w:rStyle w:val="None"/>
          <w:rFonts w:eastAsia="Times New Roman" w:cs="Times New Roman"/>
          <w:sz w:val="24"/>
          <w:szCs w:val="24"/>
          <w:vertAlign w:val="superscript"/>
        </w:rPr>
        <w:footnoteReference w:id="5"/>
      </w:r>
      <w:r>
        <w:rPr>
          <w:rStyle w:val="None"/>
          <w:sz w:val="24"/>
          <w:szCs w:val="24"/>
        </w:rPr>
        <w:t>While not being “age exclusionary”, GS is aware that clothing is insufficiently colourful and large for some older women when fashion is focused on their younger slimmer women</w:t>
      </w:r>
      <w:r>
        <w:rPr>
          <w:rStyle w:val="None"/>
          <w:rFonts w:eastAsia="Times New Roman" w:cs="Times New Roman"/>
          <w:sz w:val="24"/>
          <w:szCs w:val="24"/>
          <w:vertAlign w:val="superscript"/>
        </w:rPr>
        <w:footnoteReference w:id="6"/>
      </w:r>
      <w:r>
        <w:rPr>
          <w:rStyle w:val="None"/>
          <w:sz w:val="24"/>
          <w:szCs w:val="24"/>
        </w:rPr>
        <w:t>. The models featured in her catalogues and website are of all ages.</w:t>
      </w:r>
    </w:p>
    <w:p w14:paraId="03EDC9CD" w14:textId="77777777" w:rsidR="00D90A8C" w:rsidRPr="008B0AF0" w:rsidRDefault="00D90A8C" w:rsidP="00D90A8C">
      <w:pPr>
        <w:pStyle w:val="Body"/>
        <w:rPr>
          <w:lang w:val="en-US"/>
        </w:rPr>
      </w:pPr>
    </w:p>
    <w:p w14:paraId="54637C1D" w14:textId="77777777" w:rsidR="00D90A8C" w:rsidRDefault="00D90A8C" w:rsidP="00D90A8C">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t>Environmental thinking and sustainable trading</w:t>
      </w:r>
    </w:p>
    <w:p w14:paraId="079D38AF" w14:textId="77777777" w:rsidR="00D90A8C" w:rsidRDefault="00D90A8C" w:rsidP="00D90A8C">
      <w:pPr>
        <w:pStyle w:val="Heading4"/>
        <w:keepNext w:val="0"/>
        <w:spacing w:before="0" w:after="0" w:line="360" w:lineRule="auto"/>
        <w:jc w:val="both"/>
        <w:rPr>
          <w:rStyle w:val="None"/>
          <w:rFonts w:eastAsia="Times New Roman" w:cs="Times New Roman"/>
          <w:sz w:val="24"/>
          <w:szCs w:val="24"/>
        </w:rPr>
      </w:pPr>
      <w:r>
        <w:rPr>
          <w:rStyle w:val="None"/>
          <w:sz w:val="24"/>
          <w:szCs w:val="24"/>
        </w:rPr>
        <w:t>Gudrun’s website features a dedicated section that outlines the ‘ecological concept’ and the code of conduct for working with suppliers (since 2001) and explicitly addresses the United Nations (UN) Declaration of Human Rights and the International Labour Organization’s rights at work conventions. The listed factors include the ban on child labour, working hours and compensation for work and overtime and environmental and safety issues. The environment and business policy articulates clearly how Gudrun encourages manufacturers to implement her environmentally friendly thinking. Since 2007, GS has been actively engaged in the ‘Business Social Compliance Initiative’ that inspects suppliers and ensures that they comply with her code of conduct for 70 per cent of her production in China and India.</w:t>
      </w:r>
    </w:p>
    <w:p w14:paraId="35944460" w14:textId="77777777" w:rsidR="00D90A8C" w:rsidRDefault="00D90A8C" w:rsidP="00D90A8C">
      <w:pPr>
        <w:pStyle w:val="Heading4"/>
        <w:keepNext w:val="0"/>
        <w:spacing w:before="0" w:after="0" w:line="360" w:lineRule="auto"/>
        <w:jc w:val="both"/>
        <w:rPr>
          <w:rStyle w:val="None"/>
          <w:rFonts w:eastAsia="Times New Roman" w:cs="Times New Roman"/>
          <w:sz w:val="24"/>
          <w:szCs w:val="24"/>
        </w:rPr>
      </w:pPr>
    </w:p>
    <w:p w14:paraId="140FF690" w14:textId="77777777" w:rsidR="00D90A8C" w:rsidRDefault="00D90A8C" w:rsidP="00D90A8C">
      <w:pPr>
        <w:pStyle w:val="Heading4"/>
        <w:keepNext w:val="0"/>
        <w:spacing w:before="0" w:after="0" w:line="360" w:lineRule="auto"/>
        <w:jc w:val="both"/>
        <w:rPr>
          <w:rStyle w:val="None"/>
          <w:rFonts w:eastAsia="Times New Roman" w:cs="Times New Roman"/>
          <w:b/>
          <w:bCs/>
          <w:i/>
          <w:iCs/>
          <w:sz w:val="24"/>
          <w:szCs w:val="24"/>
        </w:rPr>
      </w:pPr>
      <w:r>
        <w:rPr>
          <w:rStyle w:val="None"/>
          <w:sz w:val="24"/>
          <w:szCs w:val="24"/>
        </w:rPr>
        <w:t xml:space="preserve">Under the name </w:t>
      </w:r>
      <w:r>
        <w:rPr>
          <w:rStyle w:val="None"/>
          <w:i/>
          <w:iCs/>
          <w:sz w:val="24"/>
          <w:szCs w:val="24"/>
        </w:rPr>
        <w:t>Gudrun’s Good Deeds</w:t>
      </w:r>
      <w:r>
        <w:rPr>
          <w:rStyle w:val="None"/>
          <w:sz w:val="24"/>
          <w:szCs w:val="24"/>
        </w:rPr>
        <w:t xml:space="preserve">, the company supports environmental projects by donating a percentage of its Christmas sales. Under the art of dressing in an environmentally friendly way, she advises customers on how to use and carefully wash her more durable clothes. </w:t>
      </w:r>
      <w:r>
        <w:rPr>
          <w:rStyle w:val="None"/>
          <w:b/>
          <w:bCs/>
          <w:i/>
          <w:iCs/>
          <w:sz w:val="24"/>
          <w:szCs w:val="24"/>
        </w:rPr>
        <w:t>Her shops offer a corner where customers can swap worn clothes for other GS products to support recycling. This work in the following way: Customers bring in their washed and used pieces of clothing. The shop staff checks the clothes are in order, not overly worn or with holes etc.. Customers choose a piece of clothing of any value (a top can be exchanged with a dress) and bring it to the till, where the check happens, and then just leave. They never know who the previous owner of the garment is.</w:t>
      </w:r>
    </w:p>
    <w:p w14:paraId="4372A411" w14:textId="71063187" w:rsidR="00D90A8C" w:rsidRDefault="00D90A8C" w:rsidP="00D90A8C">
      <w:pPr>
        <w:pStyle w:val="Heading4"/>
        <w:keepNext w:val="0"/>
        <w:spacing w:before="0" w:after="0" w:line="360" w:lineRule="auto"/>
        <w:jc w:val="both"/>
        <w:rPr>
          <w:rStyle w:val="None"/>
          <w:sz w:val="24"/>
          <w:szCs w:val="24"/>
        </w:rPr>
      </w:pPr>
    </w:p>
    <w:p w14:paraId="15A70327" w14:textId="4330B36E" w:rsidR="009A29F7" w:rsidRDefault="009A29F7" w:rsidP="009A29F7">
      <w:pPr>
        <w:pStyle w:val="Body"/>
        <w:rPr>
          <w:lang w:val="en-US"/>
        </w:rPr>
      </w:pPr>
    </w:p>
    <w:p w14:paraId="3E6048A5" w14:textId="77777777" w:rsidR="009A29F7" w:rsidRPr="009A29F7" w:rsidRDefault="009A29F7" w:rsidP="009A29F7">
      <w:pPr>
        <w:pStyle w:val="Body"/>
        <w:rPr>
          <w:lang w:val="en-US"/>
        </w:rPr>
      </w:pPr>
    </w:p>
    <w:p w14:paraId="200CEB08" w14:textId="77777777" w:rsidR="00D90A8C" w:rsidRDefault="00D90A8C" w:rsidP="00D90A8C">
      <w:pPr>
        <w:pStyle w:val="Heading4"/>
        <w:keepNext w:val="0"/>
        <w:spacing w:before="0" w:after="0" w:line="360" w:lineRule="auto"/>
        <w:jc w:val="both"/>
        <w:rPr>
          <w:rStyle w:val="None"/>
          <w:rFonts w:eastAsia="Times New Roman" w:cs="Times New Roman"/>
          <w:b/>
          <w:bCs/>
          <w:sz w:val="24"/>
          <w:szCs w:val="24"/>
        </w:rPr>
      </w:pPr>
      <w:r>
        <w:rPr>
          <w:rStyle w:val="None"/>
          <w:b/>
          <w:bCs/>
          <w:sz w:val="24"/>
          <w:szCs w:val="24"/>
        </w:rPr>
        <w:lastRenderedPageBreak/>
        <w:t>Day to day business is environmentally friendly and conscious</w:t>
      </w:r>
    </w:p>
    <w:p w14:paraId="2AA156FE" w14:textId="77777777" w:rsidR="00D90A8C" w:rsidRDefault="00D90A8C" w:rsidP="00D90A8C">
      <w:pPr>
        <w:pStyle w:val="Heading4"/>
        <w:keepNext w:val="0"/>
        <w:spacing w:before="0" w:after="0" w:line="360" w:lineRule="auto"/>
        <w:jc w:val="both"/>
        <w:rPr>
          <w:rStyle w:val="None"/>
          <w:rFonts w:eastAsia="Times New Roman" w:cs="Times New Roman"/>
          <w:sz w:val="24"/>
          <w:szCs w:val="24"/>
        </w:rPr>
      </w:pPr>
      <w:r>
        <w:rPr>
          <w:rStyle w:val="None"/>
          <w:sz w:val="24"/>
          <w:szCs w:val="24"/>
        </w:rPr>
        <w:t>The company’s website lists many environmental protection activities: Packing is environmentally friendly: replacing plastic with fabric or recyled paper bags, mail-order is packaged in low density polyethylene that biodegrades within two years. Catalogues are printed on chlorine free paper from Forest Stewardship Council (FSC) certified forests</w:t>
      </w:r>
      <w:r>
        <w:rPr>
          <w:rStyle w:val="None"/>
          <w:rFonts w:eastAsia="Times New Roman" w:cs="Times New Roman"/>
          <w:sz w:val="24"/>
          <w:szCs w:val="24"/>
          <w:vertAlign w:val="superscript"/>
        </w:rPr>
        <w:footnoteReference w:id="7"/>
      </w:r>
      <w:r>
        <w:rPr>
          <w:rStyle w:val="None"/>
          <w:sz w:val="24"/>
          <w:szCs w:val="24"/>
        </w:rPr>
        <w:t>.</w:t>
      </w:r>
    </w:p>
    <w:p w14:paraId="0A9313E3" w14:textId="77777777" w:rsidR="00D90A8C" w:rsidRDefault="00D90A8C" w:rsidP="00D90A8C">
      <w:pPr>
        <w:pStyle w:val="Heading4"/>
        <w:keepNext w:val="0"/>
        <w:spacing w:before="0" w:after="0" w:line="360" w:lineRule="auto"/>
        <w:jc w:val="left"/>
        <w:rPr>
          <w:rStyle w:val="None"/>
          <w:rFonts w:eastAsia="Times New Roman" w:cs="Times New Roman"/>
          <w:sz w:val="24"/>
          <w:szCs w:val="24"/>
        </w:rPr>
      </w:pPr>
    </w:p>
    <w:p w14:paraId="476E9520" w14:textId="77777777" w:rsidR="00D90A8C" w:rsidRDefault="00D90A8C" w:rsidP="00D90A8C">
      <w:pPr>
        <w:pStyle w:val="Default"/>
        <w:spacing w:before="0" w:line="240" w:lineRule="auto"/>
        <w:rPr>
          <w:rStyle w:val="None"/>
          <w:rFonts w:ascii="Times New Roman" w:eastAsia="Times New Roman" w:hAnsi="Times New Roman" w:cs="Times New Roman"/>
          <w:b/>
          <w:bCs/>
          <w:u w:color="000000"/>
          <w14:textOutline w14:w="12700" w14:cap="flat" w14:cmpd="sng" w14:algn="ctr">
            <w14:noFill/>
            <w14:prstDash w14:val="solid"/>
            <w14:miter w14:lim="400000"/>
          </w14:textOutline>
        </w:rPr>
      </w:pPr>
      <w:r>
        <w:rPr>
          <w:rStyle w:val="None"/>
          <w:rFonts w:ascii="Times New Roman" w:hAnsi="Times New Roman"/>
          <w:b/>
          <w:bCs/>
          <w:u w:color="000000"/>
          <w14:textOutline w14:w="12700" w14:cap="flat" w14:cmpd="sng" w14:algn="ctr">
            <w14:noFill/>
            <w14:prstDash w14:val="solid"/>
            <w14:miter w14:lim="400000"/>
          </w14:textOutline>
        </w:rPr>
        <w:t>Sources:</w:t>
      </w:r>
    </w:p>
    <w:p w14:paraId="785BC629" w14:textId="77777777" w:rsidR="00D90A8C" w:rsidRPr="00E35248" w:rsidRDefault="00D90A8C" w:rsidP="00D90A8C">
      <w:pPr>
        <w:pStyle w:val="Default"/>
        <w:spacing w:before="0" w:line="240" w:lineRule="auto"/>
        <w:rPr>
          <w:rStyle w:val="None"/>
          <w:rFonts w:ascii="Times New Roman" w:eastAsia="Times New Roman" w:hAnsi="Times New Roman" w:cs="Times New Roman"/>
          <w:sz w:val="22"/>
          <w:szCs w:val="22"/>
          <w:u w:color="000000"/>
          <w:lang w:val="sv-SE"/>
          <w14:textOutline w14:w="12700" w14:cap="flat" w14:cmpd="sng" w14:algn="ctr">
            <w14:noFill/>
            <w14:prstDash w14:val="solid"/>
            <w14:miter w14:lim="400000"/>
          </w14:textOutline>
        </w:rPr>
      </w:pPr>
      <w:r>
        <w:rPr>
          <w:rStyle w:val="None"/>
          <w:rFonts w:ascii="Times New Roman" w:hAnsi="Times New Roman"/>
          <w:sz w:val="22"/>
          <w:szCs w:val="22"/>
          <w:u w:color="000000"/>
          <w14:textOutline w14:w="12700" w14:cap="flat" w14:cmpd="sng" w14:algn="ctr">
            <w14:noFill/>
            <w14:prstDash w14:val="solid"/>
            <w14:miter w14:lim="400000"/>
          </w14:textOutline>
        </w:rPr>
        <w:t xml:space="preserve">Sjödén, G. (2016). </w:t>
      </w:r>
      <w:r>
        <w:rPr>
          <w:rStyle w:val="None"/>
          <w:rFonts w:ascii="Times New Roman" w:hAnsi="Times New Roman"/>
          <w:i/>
          <w:iCs/>
          <w:sz w:val="22"/>
          <w:szCs w:val="22"/>
          <w:u w:color="000000"/>
          <w14:textOutline w14:w="12700" w14:cap="flat" w14:cmpd="sng" w14:algn="ctr">
            <w14:noFill/>
            <w14:prstDash w14:val="solid"/>
            <w14:miter w14:lim="400000"/>
          </w14:textOutline>
        </w:rPr>
        <w:t xml:space="preserve">My portfolio. </w:t>
      </w:r>
      <w:r w:rsidRPr="00E35248">
        <w:rPr>
          <w:rStyle w:val="None"/>
          <w:rFonts w:ascii="Times New Roman" w:hAnsi="Times New Roman"/>
          <w:i/>
          <w:iCs/>
          <w:sz w:val="22"/>
          <w:szCs w:val="22"/>
          <w:u w:color="000000"/>
          <w:lang w:val="sv-SE"/>
          <w14:textOutline w14:w="12700" w14:cap="flat" w14:cmpd="sng" w14:algn="ctr">
            <w14:noFill/>
            <w14:prstDash w14:val="solid"/>
            <w14:miter w14:lim="400000"/>
          </w14:textOutline>
        </w:rPr>
        <w:t>Gudrun Sjödén</w:t>
      </w:r>
      <w:r w:rsidRPr="00E35248">
        <w:rPr>
          <w:rStyle w:val="None"/>
          <w:rFonts w:ascii="Times New Roman" w:hAnsi="Times New Roman"/>
          <w:sz w:val="22"/>
          <w:szCs w:val="22"/>
          <w:u w:color="000000"/>
          <w:lang w:val="sv-SE"/>
          <w14:textOutline w14:w="12700" w14:cap="flat" w14:cmpd="sng" w14:algn="ctr">
            <w14:noFill/>
            <w14:prstDash w14:val="solid"/>
            <w14:miter w14:lim="400000"/>
          </w14:textOutline>
        </w:rPr>
        <w:t>. Brombergs Bokfoerlag.</w:t>
      </w:r>
    </w:p>
    <w:p w14:paraId="73CE156B" w14:textId="77777777" w:rsidR="00D90A8C" w:rsidRPr="00E35248" w:rsidRDefault="00A22683" w:rsidP="00D90A8C">
      <w:pPr>
        <w:pStyle w:val="Default"/>
        <w:spacing w:before="0" w:line="240" w:lineRule="auto"/>
        <w:rPr>
          <w:rStyle w:val="None"/>
          <w:rFonts w:ascii="Times New Roman" w:eastAsia="Times New Roman" w:hAnsi="Times New Roman" w:cs="Times New Roman"/>
          <w:sz w:val="22"/>
          <w:szCs w:val="22"/>
          <w:u w:color="000000"/>
          <w:lang w:val="sv-SE"/>
          <w14:textOutline w14:w="12700" w14:cap="flat" w14:cmpd="sng" w14:algn="ctr">
            <w14:noFill/>
            <w14:prstDash w14:val="solid"/>
            <w14:miter w14:lim="400000"/>
          </w14:textOutline>
        </w:rPr>
      </w:pPr>
      <w:hyperlink r:id="rId16" w:history="1">
        <w:r w:rsidR="00D90A8C" w:rsidRPr="00E35248">
          <w:rPr>
            <w:rStyle w:val="Hyperlink2"/>
            <w:sz w:val="22"/>
            <w:szCs w:val="22"/>
            <w:lang w:val="sv-SE"/>
            <w14:textOutline w14:w="12700" w14:cap="flat" w14:cmpd="sng" w14:algn="ctr">
              <w14:noFill/>
              <w14:prstDash w14:val="solid"/>
              <w14:miter w14:lim="400000"/>
            </w14:textOutline>
          </w:rPr>
          <w:t>http://www.gudrunsjoden.com</w:t>
        </w:r>
      </w:hyperlink>
      <w:r w:rsidR="00D90A8C" w:rsidRPr="00E35248">
        <w:rPr>
          <w:rStyle w:val="None"/>
          <w:rFonts w:ascii="Times New Roman" w:hAnsi="Times New Roman"/>
          <w:sz w:val="22"/>
          <w:szCs w:val="22"/>
          <w:u w:color="000000"/>
          <w:lang w:val="sv-SE"/>
          <w14:textOutline w14:w="12700" w14:cap="flat" w14:cmpd="sng" w14:algn="ctr">
            <w14:noFill/>
            <w14:prstDash w14:val="solid"/>
            <w14:miter w14:lim="400000"/>
          </w14:textOutline>
        </w:rPr>
        <w:t xml:space="preserve"> </w:t>
      </w:r>
    </w:p>
    <w:p w14:paraId="441893E5" w14:textId="77777777" w:rsidR="00D90A8C" w:rsidRDefault="00A22683" w:rsidP="00D90A8C">
      <w:pPr>
        <w:pStyle w:val="Heading4"/>
        <w:keepNext w:val="0"/>
        <w:spacing w:before="0" w:after="0"/>
        <w:jc w:val="left"/>
        <w:rPr>
          <w:rStyle w:val="None"/>
          <w:rFonts w:eastAsia="Times New Roman" w:cs="Times New Roman"/>
          <w:sz w:val="22"/>
          <w:szCs w:val="22"/>
        </w:rPr>
      </w:pPr>
      <w:hyperlink r:id="rId17" w:history="1">
        <w:r w:rsidR="00D90A8C">
          <w:rPr>
            <w:rStyle w:val="Hyperlink3"/>
            <w:rFonts w:eastAsia="Arial Unicode MS"/>
          </w:rPr>
          <w:t>http://www.thewomensroomblog.com/2013/12/05/gudrun-sjoden-a-style-icon-for-all-ages-and-sizes/</w:t>
        </w:r>
      </w:hyperlink>
      <w:r w:rsidR="00D90A8C">
        <w:rPr>
          <w:rStyle w:val="None"/>
          <w:sz w:val="22"/>
          <w:szCs w:val="22"/>
        </w:rPr>
        <w:t>, (last accessed 18-6-2019).</w:t>
      </w:r>
    </w:p>
    <w:p w14:paraId="7DEE92ED" w14:textId="77777777" w:rsidR="00D90A8C" w:rsidRDefault="00A22683" w:rsidP="00D90A8C">
      <w:pPr>
        <w:pStyle w:val="Heading4"/>
        <w:keepNext w:val="0"/>
        <w:spacing w:before="0" w:after="0"/>
        <w:jc w:val="left"/>
      </w:pPr>
      <w:hyperlink r:id="rId18" w:history="1">
        <w:r w:rsidR="00D90A8C">
          <w:rPr>
            <w:rStyle w:val="Hyperlink3"/>
            <w:rFonts w:eastAsia="Arial Unicode MS"/>
          </w:rPr>
          <w:t>https://thatsnotmyage.com/blog/gudrun-sjoden-opens-london-shop/</w:t>
        </w:r>
      </w:hyperlink>
      <w:r w:rsidR="00D90A8C">
        <w:rPr>
          <w:rStyle w:val="None"/>
          <w:sz w:val="22"/>
          <w:szCs w:val="22"/>
        </w:rPr>
        <w:t>, (last accessed 19-6-2019).</w:t>
      </w:r>
    </w:p>
    <w:p w14:paraId="2FA1C5E7" w14:textId="599BFCD2" w:rsidR="00AA565B" w:rsidRDefault="00AA565B" w:rsidP="00F50B12">
      <w:pPr>
        <w:pStyle w:val="Heading4"/>
        <w:keepNext w:val="0"/>
        <w:spacing w:before="0" w:after="0"/>
        <w:jc w:val="left"/>
      </w:pPr>
    </w:p>
    <w:sectPr w:rsidR="00AA565B">
      <w:headerReference w:type="default" r:id="rId19"/>
      <w:pgSz w:w="11900" w:h="16840"/>
      <w:pgMar w:top="720" w:right="720" w:bottom="720" w:left="720" w:header="706" w:footer="45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CBB84C" w14:textId="77777777" w:rsidR="00DC0B4C" w:rsidRDefault="00DC0B4C">
      <w:r>
        <w:separator/>
      </w:r>
    </w:p>
  </w:endnote>
  <w:endnote w:type="continuationSeparator" w:id="0">
    <w:p w14:paraId="71B74F18" w14:textId="77777777" w:rsidR="00DC0B4C" w:rsidRDefault="00DC0B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Yu Gothic"/>
    <w:panose1 w:val="020B0604020202020204"/>
    <w:charset w:val="80"/>
    <w:family w:val="swiss"/>
    <w:pitch w:val="variable"/>
    <w:sig w:usb0="F7FFAFFF" w:usb1="E9DFFFFF" w:usb2="0000003F" w:usb3="00000000" w:csb0="003F01FF" w:csb1="00000000"/>
  </w:font>
  <w:font w:name="Symbol">
    <w:panose1 w:val="05050102010706020507"/>
    <w:charset w:val="02"/>
    <w:family w:val="roman"/>
    <w:pitch w:val="variable"/>
    <w:sig w:usb0="00000000" w:usb1="10000000" w:usb2="00000000" w:usb3="00000000" w:csb0="80000000" w:csb1="00000000"/>
  </w:font>
  <w:font w:name="Helvetica Neue">
    <w:altName w:val="Sylfaen"/>
    <w:charset w:val="00"/>
    <w:family w:val="auto"/>
    <w:pitch w:val="variable"/>
    <w:sig w:usb0="E50002FF" w:usb1="500079DB" w:usb2="00000010" w:usb3="00000000" w:csb0="00000001" w:csb1="00000000"/>
  </w:font>
  <w:font w:name="CG Times (WN)">
    <w:panose1 w:val="00000000000000000000"/>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CA9F95D" w14:textId="77777777" w:rsidR="009764E3" w:rsidRDefault="009764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EADBAE" w14:textId="77777777" w:rsidR="009764E3" w:rsidRDefault="009764E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DC7BA19" w14:textId="77777777" w:rsidR="009764E3" w:rsidRDefault="009764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B4427" w14:textId="77777777" w:rsidR="00DC0B4C" w:rsidRDefault="00DC0B4C">
      <w:r>
        <w:separator/>
      </w:r>
    </w:p>
  </w:footnote>
  <w:footnote w:type="continuationSeparator" w:id="0">
    <w:p w14:paraId="0E6AC9D5" w14:textId="77777777" w:rsidR="00DC0B4C" w:rsidRDefault="00DC0B4C">
      <w:r>
        <w:continuationSeparator/>
      </w:r>
    </w:p>
  </w:footnote>
  <w:footnote w:type="continuationNotice" w:id="1">
    <w:p w14:paraId="3927F953" w14:textId="77777777" w:rsidR="00DC0B4C" w:rsidRDefault="00DC0B4C"/>
  </w:footnote>
  <w:footnote w:id="2">
    <w:p w14:paraId="5B4AC9B1" w14:textId="77777777" w:rsidR="00D90A8C" w:rsidRDefault="00D90A8C" w:rsidP="00D90A8C">
      <w:pPr>
        <w:pStyle w:val="Footnote"/>
      </w:pPr>
      <w:r>
        <w:rPr>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Fonts w:ascii="Times New Roman" w:hAnsi="Times New Roman"/>
          <w:u w:color="000000"/>
          <w:lang w:val="en-US"/>
          <w14:textOutline w14:w="12700" w14:cap="flat" w14:cmpd="sng" w14:algn="ctr">
            <w14:noFill/>
            <w14:prstDash w14:val="solid"/>
            <w14:miter w14:lim="400000"/>
          </w14:textOutline>
        </w:rPr>
        <w:t xml:space="preserve">  </w:t>
      </w:r>
      <w:hyperlink r:id="rId1" w:history="1">
        <w:r>
          <w:rPr>
            <w:rStyle w:val="Hyperlink0"/>
            <w:rFonts w:eastAsia="Helvetica Neue"/>
            <w:lang w:val="en-US"/>
            <w14:textOutline w14:w="12700" w14:cap="flat" w14:cmpd="sng" w14:algn="ctr">
              <w14:noFill/>
              <w14:prstDash w14:val="solid"/>
              <w14:miter w14:lim="400000"/>
            </w14:textOutline>
          </w:rPr>
          <w:t>https://thatsnotmyage.com/blog/gudrun-sjoden-opens-london-shop/</w:t>
        </w:r>
      </w:hyperlink>
      <w:r>
        <w:rPr>
          <w:rStyle w:val="None"/>
          <w:rFonts w:ascii="Times New Roman" w:hAnsi="Times New Roman"/>
          <w:u w:color="000000"/>
          <w:lang w:val="en-US"/>
          <w14:textOutline w14:w="12700" w14:cap="flat" w14:cmpd="sng" w14:algn="ctr">
            <w14:noFill/>
            <w14:prstDash w14:val="solid"/>
            <w14:miter w14:lim="400000"/>
          </w14:textOutline>
        </w:rPr>
        <w:t xml:space="preserve"> last accessed 19-6-2019.</w:t>
      </w:r>
    </w:p>
  </w:footnote>
  <w:footnote w:id="3">
    <w:p w14:paraId="5F287B9E" w14:textId="77777777" w:rsidR="00D90A8C" w:rsidRDefault="00D90A8C" w:rsidP="00D90A8C">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2" w:history="1">
        <w:r>
          <w:rPr>
            <w:rStyle w:val="Hyperlink0"/>
            <w:rFonts w:eastAsia="Helvetica Neue"/>
            <w:lang w:val="en-US"/>
            <w14:textOutline w14:w="12700" w14:cap="flat" w14:cmpd="sng" w14:algn="ctr">
              <w14:noFill/>
              <w14:prstDash w14:val="solid"/>
              <w14:miter w14:lim="400000"/>
            </w14:textOutline>
          </w:rPr>
          <w:t>https://gsw.gudrunsjoden.com/uk/gudruns-world/gudruns-tankar-om-design</w:t>
        </w:r>
      </w:hyperlink>
      <w:r>
        <w:rPr>
          <w:rStyle w:val="None"/>
          <w:rFonts w:ascii="Times New Roman" w:hAnsi="Times New Roman"/>
          <w:u w:color="000000"/>
          <w:lang w:val="en-US"/>
          <w14:textOutline w14:w="12700" w14:cap="flat" w14:cmpd="sng" w14:algn="ctr">
            <w14:noFill/>
            <w14:prstDash w14:val="solid"/>
            <w14:miter w14:lim="400000"/>
          </w14:textOutline>
        </w:rPr>
        <w:t>, last accessed 15-6-2019.</w:t>
      </w:r>
    </w:p>
  </w:footnote>
  <w:footnote w:id="4">
    <w:p w14:paraId="2F1B40F4" w14:textId="77777777" w:rsidR="00D90A8C" w:rsidRDefault="00D90A8C" w:rsidP="00D90A8C">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See: </w:t>
      </w:r>
      <w:hyperlink r:id="rId3" w:history="1">
        <w:r>
          <w:rPr>
            <w:rStyle w:val="Hyperlink1"/>
            <w:rFonts w:eastAsia="Helvetica Neue"/>
            <w:u w:color="000000"/>
            <w:lang w:val="en-US"/>
            <w14:textOutline w14:w="12700" w14:cap="flat" w14:cmpd="sng" w14:algn="ctr">
              <w14:noFill/>
              <w14:prstDash w14:val="solid"/>
              <w14:miter w14:lim="400000"/>
            </w14:textOutline>
          </w:rPr>
          <w:t>https://gsw.gudrunsjoden.com/uk/gudruns-world/35-years-anniversary</w:t>
        </w:r>
      </w:hyperlink>
      <w:r>
        <w:rPr>
          <w:rStyle w:val="None"/>
          <w:rFonts w:ascii="Times New Roman" w:hAnsi="Times New Roman"/>
          <w:u w:color="000000"/>
          <w:lang w:val="en-US"/>
          <w14:textOutline w14:w="12700" w14:cap="flat" w14:cmpd="sng" w14:algn="ctr">
            <w14:noFill/>
            <w14:prstDash w14:val="solid"/>
            <w14:miter w14:lim="400000"/>
          </w14:textOutline>
        </w:rPr>
        <w:t>, last accessed 13-6-2019.</w:t>
      </w:r>
    </w:p>
  </w:footnote>
  <w:footnote w:id="5">
    <w:p w14:paraId="4397A157" w14:textId="77777777" w:rsidR="00D90A8C" w:rsidRDefault="00D90A8C" w:rsidP="00D90A8C">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4" w:history="1">
        <w:r>
          <w:rPr>
            <w:rStyle w:val="Hyperlink0"/>
            <w:rFonts w:eastAsia="Helvetica Neue"/>
            <w:lang w:val="en-US"/>
            <w14:textOutline w14:w="12700" w14:cap="flat" w14:cmpd="sng" w14:algn="ctr">
              <w14:noFill/>
              <w14:prstDash w14:val="solid"/>
              <w14:miter w14:lim="400000"/>
            </w14:textOutline>
          </w:rPr>
          <w:t>https://gsw.gudrunsjoden.com/uk/gudruns-world/company_presentation</w:t>
        </w:r>
      </w:hyperlink>
      <w:r>
        <w:rPr>
          <w:rStyle w:val="None"/>
          <w:rFonts w:ascii="Times New Roman" w:hAnsi="Times New Roman"/>
          <w:u w:color="000000"/>
          <w:lang w:val="en-US"/>
          <w14:textOutline w14:w="12700" w14:cap="flat" w14:cmpd="sng" w14:algn="ctr">
            <w14:noFill/>
            <w14:prstDash w14:val="solid"/>
            <w14:miter w14:lim="400000"/>
          </w14:textOutline>
        </w:rPr>
        <w:t>, last accessed 14-6-2019.</w:t>
      </w:r>
    </w:p>
  </w:footnote>
  <w:footnote w:id="6">
    <w:p w14:paraId="2B155223" w14:textId="77777777" w:rsidR="00D90A8C" w:rsidRDefault="00D90A8C" w:rsidP="00D90A8C">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See interview: </w:t>
      </w:r>
      <w:hyperlink r:id="rId5" w:history="1">
        <w:r>
          <w:rPr>
            <w:rStyle w:val="Hyperlink1"/>
            <w:rFonts w:eastAsia="Helvetica Neue"/>
            <w:u w:color="000000"/>
            <w:lang w:val="en-US"/>
            <w14:textOutline w14:w="12700" w14:cap="flat" w14:cmpd="sng" w14:algn="ctr">
              <w14:noFill/>
              <w14:prstDash w14:val="solid"/>
              <w14:miter w14:lim="400000"/>
            </w14:textOutline>
          </w:rPr>
          <w:t>http://www.thewomensroomblog.com/2013/12/05/gudrun-sjoden-a-style-icon-for-all-ages-and-sizes/</w:t>
        </w:r>
      </w:hyperlink>
      <w:r>
        <w:rPr>
          <w:rStyle w:val="None"/>
          <w:rFonts w:ascii="Times New Roman" w:hAnsi="Times New Roman"/>
          <w:u w:color="000000"/>
          <w:lang w:val="en-US"/>
          <w14:textOutline w14:w="12700" w14:cap="flat" w14:cmpd="sng" w14:algn="ctr">
            <w14:noFill/>
            <w14:prstDash w14:val="solid"/>
            <w14:miter w14:lim="400000"/>
          </w14:textOutline>
        </w:rPr>
        <w:t>, last accessed 18-6-2019.</w:t>
      </w:r>
    </w:p>
  </w:footnote>
  <w:footnote w:id="7">
    <w:p w14:paraId="6BFCBFC9" w14:textId="77777777" w:rsidR="00D90A8C" w:rsidRDefault="00D90A8C" w:rsidP="00D90A8C">
      <w:pPr>
        <w:pStyle w:val="Footnote"/>
      </w:pPr>
      <w:r>
        <w:rPr>
          <w:rStyle w:val="None"/>
          <w:rFonts w:ascii="Times New Roman" w:eastAsia="Times New Roman" w:hAnsi="Times New Roman" w:cs="Times New Roman"/>
          <w:u w:color="000000"/>
          <w:vertAlign w:val="superscript"/>
          <w:lang w:val="en-US"/>
          <w14:textOutline w14:w="12700" w14:cap="flat" w14:cmpd="sng" w14:algn="ctr">
            <w14:noFill/>
            <w14:prstDash w14:val="solid"/>
            <w14:miter w14:lim="400000"/>
          </w14:textOutline>
        </w:rPr>
        <w:footnoteRef/>
      </w:r>
      <w:r>
        <w:rPr>
          <w:rStyle w:val="None"/>
          <w:rFonts w:ascii="Times New Roman" w:hAnsi="Times New Roman"/>
          <w:u w:color="000000"/>
          <w:lang w:val="en-US"/>
          <w14:textOutline w14:w="12700" w14:cap="flat" w14:cmpd="sng" w14:algn="ctr">
            <w14:noFill/>
            <w14:prstDash w14:val="solid"/>
            <w14:miter w14:lim="400000"/>
          </w14:textOutline>
        </w:rPr>
        <w:t xml:space="preserve"> </w:t>
      </w:r>
      <w:hyperlink r:id="rId6" w:history="1">
        <w:r>
          <w:rPr>
            <w:rStyle w:val="Hyperlink0"/>
            <w:rFonts w:eastAsia="Helvetica Neue"/>
            <w:lang w:val="en-US"/>
            <w14:textOutline w14:w="12700" w14:cap="flat" w14:cmpd="sng" w14:algn="ctr">
              <w14:noFill/>
              <w14:prstDash w14:val="solid"/>
              <w14:miter w14:lim="400000"/>
            </w14:textOutline>
          </w:rPr>
          <w:t>https://gsw.gudrunsjoden.com/uk/gudruns-world/miljo_ovriga-miljostrategiska-fragor</w:t>
        </w:r>
      </w:hyperlink>
      <w:r>
        <w:rPr>
          <w:rStyle w:val="None"/>
          <w:rFonts w:ascii="Times New Roman" w:hAnsi="Times New Roman"/>
          <w:u w:color="000000"/>
          <w:lang w:val="en-US"/>
          <w14:textOutline w14:w="12700" w14:cap="flat" w14:cmpd="sng" w14:algn="ctr">
            <w14:noFill/>
            <w14:prstDash w14:val="solid"/>
            <w14:miter w14:lim="400000"/>
          </w14:textOutline>
        </w:rPr>
        <w:t>, last accessed 13-6-2019.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7C2FE" w14:textId="77777777" w:rsidR="009764E3" w:rsidRDefault="009764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BA7A6" w14:textId="77777777" w:rsidR="009764E3" w:rsidRDefault="009764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07E758" w14:textId="77777777" w:rsidR="009764E3" w:rsidRDefault="009764E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566F44" w14:textId="77777777" w:rsidR="00AA565B" w:rsidRDefault="00AA565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910C80"/>
    <w:multiLevelType w:val="hybridMultilevel"/>
    <w:tmpl w:val="60868588"/>
    <w:lvl w:ilvl="0" w:tplc="49B88896">
      <w:start w:val="1"/>
      <w:numFmt w:val="lowerLetter"/>
      <w:lvlText w:val="%1)"/>
      <w:lvlJc w:val="left"/>
      <w:pPr>
        <w:ind w:left="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1" w:tplc="5A7CCE70">
      <w:start w:val="1"/>
      <w:numFmt w:val="lowerLetter"/>
      <w:lvlText w:val="%2)"/>
      <w:lvlJc w:val="left"/>
      <w:pPr>
        <w:ind w:left="1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2" w:tplc="50A8B3F6">
      <w:start w:val="1"/>
      <w:numFmt w:val="lowerLetter"/>
      <w:lvlText w:val="%3)"/>
      <w:lvlJc w:val="left"/>
      <w:pPr>
        <w:ind w:left="2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3" w:tplc="70AC0216">
      <w:start w:val="1"/>
      <w:numFmt w:val="lowerLetter"/>
      <w:lvlText w:val="%4)"/>
      <w:lvlJc w:val="left"/>
      <w:pPr>
        <w:ind w:left="3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4" w:tplc="5D3E9C0A">
      <w:start w:val="1"/>
      <w:numFmt w:val="lowerLetter"/>
      <w:lvlText w:val="%5)"/>
      <w:lvlJc w:val="left"/>
      <w:pPr>
        <w:ind w:left="4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5" w:tplc="D3B46210">
      <w:start w:val="1"/>
      <w:numFmt w:val="lowerLetter"/>
      <w:lvlText w:val="%6)"/>
      <w:lvlJc w:val="left"/>
      <w:pPr>
        <w:ind w:left="5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6" w:tplc="766A3A28">
      <w:start w:val="1"/>
      <w:numFmt w:val="lowerLetter"/>
      <w:lvlText w:val="%7)"/>
      <w:lvlJc w:val="left"/>
      <w:pPr>
        <w:ind w:left="6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7" w:tplc="95569B24">
      <w:start w:val="1"/>
      <w:numFmt w:val="lowerLetter"/>
      <w:lvlText w:val="%8)"/>
      <w:lvlJc w:val="left"/>
      <w:pPr>
        <w:ind w:left="7289" w:hanging="289"/>
      </w:pPr>
      <w:rPr>
        <w:rFonts w:hAnsi="Arial Unicode MS"/>
        <w:b/>
        <w:bCs/>
        <w:caps w:val="0"/>
        <w:smallCaps w:val="0"/>
        <w:strike w:val="0"/>
        <w:dstrike w:val="0"/>
        <w:outline w:val="0"/>
        <w:emboss w:val="0"/>
        <w:imprint w:val="0"/>
        <w:spacing w:val="0"/>
        <w:w w:val="100"/>
        <w:kern w:val="0"/>
        <w:position w:val="0"/>
        <w:highlight w:val="none"/>
        <w:vertAlign w:val="baseline"/>
      </w:rPr>
    </w:lvl>
    <w:lvl w:ilvl="8" w:tplc="4ABA1CCE">
      <w:start w:val="1"/>
      <w:numFmt w:val="lowerLetter"/>
      <w:lvlText w:val="%9)"/>
      <w:lvlJc w:val="left"/>
      <w:pPr>
        <w:ind w:left="8289" w:hanging="289"/>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1" w15:restartNumberingAfterBreak="0">
    <w:nsid w:val="16C23B96"/>
    <w:multiLevelType w:val="hybridMultilevel"/>
    <w:tmpl w:val="11983E02"/>
    <w:numStyleLink w:val="ImportedStyle2"/>
  </w:abstractNum>
  <w:abstractNum w:abstractNumId="2" w15:restartNumberingAfterBreak="0">
    <w:nsid w:val="32EB2904"/>
    <w:multiLevelType w:val="hybridMultilevel"/>
    <w:tmpl w:val="3C668C5C"/>
    <w:numStyleLink w:val="Bullets"/>
  </w:abstractNum>
  <w:abstractNum w:abstractNumId="3" w15:restartNumberingAfterBreak="0">
    <w:nsid w:val="367B3DB7"/>
    <w:multiLevelType w:val="hybridMultilevel"/>
    <w:tmpl w:val="F1725C3A"/>
    <w:numStyleLink w:val="ImportedStyle1"/>
  </w:abstractNum>
  <w:abstractNum w:abstractNumId="4" w15:restartNumberingAfterBreak="0">
    <w:nsid w:val="3BA155B3"/>
    <w:multiLevelType w:val="hybridMultilevel"/>
    <w:tmpl w:val="F1725C3A"/>
    <w:styleLink w:val="ImportedStyle1"/>
    <w:lvl w:ilvl="0" w:tplc="9B32380A">
      <w:start w:val="1"/>
      <w:numFmt w:val="decimal"/>
      <w:lvlText w:val="%1."/>
      <w:lvlJc w:val="left"/>
      <w:pPr>
        <w:ind w:left="36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1" w:tplc="1EFC061E">
      <w:start w:val="1"/>
      <w:numFmt w:val="lowerLetter"/>
      <w:lvlText w:val="%2."/>
      <w:lvlJc w:val="left"/>
      <w:pPr>
        <w:ind w:left="10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2" w:tplc="F628062A">
      <w:start w:val="1"/>
      <w:numFmt w:val="lowerRoman"/>
      <w:lvlText w:val="%3."/>
      <w:lvlJc w:val="left"/>
      <w:pPr>
        <w:ind w:left="180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3" w:tplc="B8D2EDAC">
      <w:start w:val="1"/>
      <w:numFmt w:val="decimal"/>
      <w:lvlText w:val="%4."/>
      <w:lvlJc w:val="left"/>
      <w:pPr>
        <w:ind w:left="252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4" w:tplc="91063422">
      <w:start w:val="1"/>
      <w:numFmt w:val="lowerLetter"/>
      <w:lvlText w:val="%5."/>
      <w:lvlJc w:val="left"/>
      <w:pPr>
        <w:ind w:left="324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5" w:tplc="4DEE0446">
      <w:start w:val="1"/>
      <w:numFmt w:val="lowerRoman"/>
      <w:lvlText w:val="%6."/>
      <w:lvlJc w:val="left"/>
      <w:pPr>
        <w:ind w:left="3960" w:hanging="302"/>
      </w:pPr>
      <w:rPr>
        <w:rFonts w:hAnsi="Arial Unicode MS"/>
        <w:b/>
        <w:bCs/>
        <w:caps w:val="0"/>
        <w:smallCaps w:val="0"/>
        <w:strike w:val="0"/>
        <w:dstrike w:val="0"/>
        <w:outline w:val="0"/>
        <w:emboss w:val="0"/>
        <w:imprint w:val="0"/>
        <w:spacing w:val="0"/>
        <w:w w:val="100"/>
        <w:kern w:val="0"/>
        <w:position w:val="0"/>
        <w:highlight w:val="none"/>
        <w:vertAlign w:val="baseline"/>
      </w:rPr>
    </w:lvl>
    <w:lvl w:ilvl="6" w:tplc="708630D2">
      <w:start w:val="1"/>
      <w:numFmt w:val="decimal"/>
      <w:lvlText w:val="%7."/>
      <w:lvlJc w:val="left"/>
      <w:pPr>
        <w:ind w:left="468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7" w:tplc="5B9AAEAA">
      <w:start w:val="1"/>
      <w:numFmt w:val="lowerLetter"/>
      <w:lvlText w:val="%8."/>
      <w:lvlJc w:val="left"/>
      <w:pPr>
        <w:ind w:left="5400" w:hanging="360"/>
      </w:pPr>
      <w:rPr>
        <w:rFonts w:hAnsi="Arial Unicode MS"/>
        <w:b/>
        <w:bCs/>
        <w:caps w:val="0"/>
        <w:smallCaps w:val="0"/>
        <w:strike w:val="0"/>
        <w:dstrike w:val="0"/>
        <w:outline w:val="0"/>
        <w:emboss w:val="0"/>
        <w:imprint w:val="0"/>
        <w:spacing w:val="0"/>
        <w:w w:val="100"/>
        <w:kern w:val="0"/>
        <w:position w:val="0"/>
        <w:highlight w:val="none"/>
        <w:vertAlign w:val="baseline"/>
      </w:rPr>
    </w:lvl>
    <w:lvl w:ilvl="8" w:tplc="46CA1968">
      <w:start w:val="1"/>
      <w:numFmt w:val="lowerRoman"/>
      <w:lvlText w:val="%9."/>
      <w:lvlJc w:val="left"/>
      <w:pPr>
        <w:ind w:left="6120" w:hanging="302"/>
      </w:pPr>
      <w:rPr>
        <w:rFonts w:hAnsi="Arial Unicode MS"/>
        <w:b/>
        <w:bC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473C0C8D"/>
    <w:multiLevelType w:val="hybridMultilevel"/>
    <w:tmpl w:val="3C668C5C"/>
    <w:styleLink w:val="Bullets"/>
    <w:lvl w:ilvl="0" w:tplc="401CC0AE">
      <w:start w:val="1"/>
      <w:numFmt w:val="bullet"/>
      <w:lvlText w:val="•"/>
      <w:lvlJc w:val="left"/>
      <w:pPr>
        <w:ind w:left="158" w:hanging="158"/>
      </w:pPr>
      <w:rPr>
        <w:rFonts w:hAnsi="Arial Unicode MS"/>
        <w:caps w:val="0"/>
        <w:smallCaps w:val="0"/>
        <w:strike w:val="0"/>
        <w:dstrike w:val="0"/>
        <w:outline w:val="0"/>
        <w:emboss w:val="0"/>
        <w:imprint w:val="0"/>
        <w:spacing w:val="0"/>
        <w:w w:val="100"/>
        <w:kern w:val="0"/>
        <w:position w:val="0"/>
        <w:highlight w:val="none"/>
        <w:vertAlign w:val="baseline"/>
      </w:rPr>
    </w:lvl>
    <w:lvl w:ilvl="1" w:tplc="5F8CDD46">
      <w:start w:val="1"/>
      <w:numFmt w:val="bullet"/>
      <w:lvlText w:val="•"/>
      <w:lvlJc w:val="left"/>
      <w:pPr>
        <w:ind w:left="758" w:hanging="158"/>
      </w:pPr>
      <w:rPr>
        <w:rFonts w:hAnsi="Arial Unicode MS"/>
        <w:caps w:val="0"/>
        <w:smallCaps w:val="0"/>
        <w:strike w:val="0"/>
        <w:dstrike w:val="0"/>
        <w:outline w:val="0"/>
        <w:emboss w:val="0"/>
        <w:imprint w:val="0"/>
        <w:spacing w:val="0"/>
        <w:w w:val="100"/>
        <w:kern w:val="0"/>
        <w:position w:val="0"/>
        <w:highlight w:val="none"/>
        <w:vertAlign w:val="baseline"/>
      </w:rPr>
    </w:lvl>
    <w:lvl w:ilvl="2" w:tplc="5488772E">
      <w:start w:val="1"/>
      <w:numFmt w:val="bullet"/>
      <w:lvlText w:val="•"/>
      <w:lvlJc w:val="left"/>
      <w:pPr>
        <w:ind w:left="1358" w:hanging="158"/>
      </w:pPr>
      <w:rPr>
        <w:rFonts w:hAnsi="Arial Unicode MS"/>
        <w:caps w:val="0"/>
        <w:smallCaps w:val="0"/>
        <w:strike w:val="0"/>
        <w:dstrike w:val="0"/>
        <w:outline w:val="0"/>
        <w:emboss w:val="0"/>
        <w:imprint w:val="0"/>
        <w:spacing w:val="0"/>
        <w:w w:val="100"/>
        <w:kern w:val="0"/>
        <w:position w:val="0"/>
        <w:highlight w:val="none"/>
        <w:vertAlign w:val="baseline"/>
      </w:rPr>
    </w:lvl>
    <w:lvl w:ilvl="3" w:tplc="8AB82BAA">
      <w:start w:val="1"/>
      <w:numFmt w:val="bullet"/>
      <w:lvlText w:val="•"/>
      <w:lvlJc w:val="left"/>
      <w:pPr>
        <w:ind w:left="1958" w:hanging="158"/>
      </w:pPr>
      <w:rPr>
        <w:rFonts w:hAnsi="Arial Unicode MS"/>
        <w:caps w:val="0"/>
        <w:smallCaps w:val="0"/>
        <w:strike w:val="0"/>
        <w:dstrike w:val="0"/>
        <w:outline w:val="0"/>
        <w:emboss w:val="0"/>
        <w:imprint w:val="0"/>
        <w:spacing w:val="0"/>
        <w:w w:val="100"/>
        <w:kern w:val="0"/>
        <w:position w:val="0"/>
        <w:highlight w:val="none"/>
        <w:vertAlign w:val="baseline"/>
      </w:rPr>
    </w:lvl>
    <w:lvl w:ilvl="4" w:tplc="7C3EFB9A">
      <w:start w:val="1"/>
      <w:numFmt w:val="bullet"/>
      <w:lvlText w:val="•"/>
      <w:lvlJc w:val="left"/>
      <w:pPr>
        <w:ind w:left="2558" w:hanging="158"/>
      </w:pPr>
      <w:rPr>
        <w:rFonts w:hAnsi="Arial Unicode MS"/>
        <w:caps w:val="0"/>
        <w:smallCaps w:val="0"/>
        <w:strike w:val="0"/>
        <w:dstrike w:val="0"/>
        <w:outline w:val="0"/>
        <w:emboss w:val="0"/>
        <w:imprint w:val="0"/>
        <w:spacing w:val="0"/>
        <w:w w:val="100"/>
        <w:kern w:val="0"/>
        <w:position w:val="0"/>
        <w:highlight w:val="none"/>
        <w:vertAlign w:val="baseline"/>
      </w:rPr>
    </w:lvl>
    <w:lvl w:ilvl="5" w:tplc="E7181008">
      <w:start w:val="1"/>
      <w:numFmt w:val="bullet"/>
      <w:lvlText w:val="•"/>
      <w:lvlJc w:val="left"/>
      <w:pPr>
        <w:ind w:left="3158" w:hanging="158"/>
      </w:pPr>
      <w:rPr>
        <w:rFonts w:hAnsi="Arial Unicode MS"/>
        <w:caps w:val="0"/>
        <w:smallCaps w:val="0"/>
        <w:strike w:val="0"/>
        <w:dstrike w:val="0"/>
        <w:outline w:val="0"/>
        <w:emboss w:val="0"/>
        <w:imprint w:val="0"/>
        <w:spacing w:val="0"/>
        <w:w w:val="100"/>
        <w:kern w:val="0"/>
        <w:position w:val="0"/>
        <w:highlight w:val="none"/>
        <w:vertAlign w:val="baseline"/>
      </w:rPr>
    </w:lvl>
    <w:lvl w:ilvl="6" w:tplc="6D0E14FC">
      <w:start w:val="1"/>
      <w:numFmt w:val="bullet"/>
      <w:lvlText w:val="•"/>
      <w:lvlJc w:val="left"/>
      <w:pPr>
        <w:ind w:left="3758" w:hanging="158"/>
      </w:pPr>
      <w:rPr>
        <w:rFonts w:hAnsi="Arial Unicode MS"/>
        <w:caps w:val="0"/>
        <w:smallCaps w:val="0"/>
        <w:strike w:val="0"/>
        <w:dstrike w:val="0"/>
        <w:outline w:val="0"/>
        <w:emboss w:val="0"/>
        <w:imprint w:val="0"/>
        <w:spacing w:val="0"/>
        <w:w w:val="100"/>
        <w:kern w:val="0"/>
        <w:position w:val="0"/>
        <w:highlight w:val="none"/>
        <w:vertAlign w:val="baseline"/>
      </w:rPr>
    </w:lvl>
    <w:lvl w:ilvl="7" w:tplc="8C3AF232">
      <w:start w:val="1"/>
      <w:numFmt w:val="bullet"/>
      <w:lvlText w:val="•"/>
      <w:lvlJc w:val="left"/>
      <w:pPr>
        <w:ind w:left="4358" w:hanging="158"/>
      </w:pPr>
      <w:rPr>
        <w:rFonts w:hAnsi="Arial Unicode MS"/>
        <w:caps w:val="0"/>
        <w:smallCaps w:val="0"/>
        <w:strike w:val="0"/>
        <w:dstrike w:val="0"/>
        <w:outline w:val="0"/>
        <w:emboss w:val="0"/>
        <w:imprint w:val="0"/>
        <w:spacing w:val="0"/>
        <w:w w:val="100"/>
        <w:kern w:val="0"/>
        <w:position w:val="0"/>
        <w:highlight w:val="none"/>
        <w:vertAlign w:val="baseline"/>
      </w:rPr>
    </w:lvl>
    <w:lvl w:ilvl="8" w:tplc="FDB46AF8">
      <w:start w:val="1"/>
      <w:numFmt w:val="bullet"/>
      <w:lvlText w:val="•"/>
      <w:lvlJc w:val="left"/>
      <w:pPr>
        <w:ind w:left="4958" w:hanging="158"/>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63E51A4D"/>
    <w:multiLevelType w:val="hybridMultilevel"/>
    <w:tmpl w:val="7174D0C6"/>
    <w:lvl w:ilvl="0" w:tplc="D19CEAB4">
      <w:start w:val="1"/>
      <w:numFmt w:val="bullet"/>
      <w:lvlText w:val="·"/>
      <w:lvlJc w:val="left"/>
      <w:pPr>
        <w:tabs>
          <w:tab w:val="left" w:pos="841"/>
        </w:tabs>
        <w:ind w:left="840"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B57C018C">
      <w:start w:val="1"/>
      <w:numFmt w:val="bullet"/>
      <w:lvlText w:val="·"/>
      <w:lvlJc w:val="left"/>
      <w:pPr>
        <w:tabs>
          <w:tab w:val="left" w:pos="840"/>
          <w:tab w:val="left" w:pos="841"/>
        </w:tabs>
        <w:ind w:left="168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2" w:tplc="A38A6F4C">
      <w:start w:val="1"/>
      <w:numFmt w:val="bullet"/>
      <w:lvlText w:val="·"/>
      <w:lvlJc w:val="left"/>
      <w:pPr>
        <w:tabs>
          <w:tab w:val="left" w:pos="840"/>
          <w:tab w:val="left" w:pos="841"/>
        </w:tabs>
        <w:ind w:left="253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3" w:tplc="1E66B806">
      <w:start w:val="1"/>
      <w:numFmt w:val="bullet"/>
      <w:lvlText w:val="·"/>
      <w:lvlJc w:val="left"/>
      <w:pPr>
        <w:tabs>
          <w:tab w:val="left" w:pos="840"/>
          <w:tab w:val="left" w:pos="841"/>
        </w:tabs>
        <w:ind w:left="3379"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DECA6D6">
      <w:start w:val="1"/>
      <w:numFmt w:val="bullet"/>
      <w:lvlText w:val="·"/>
      <w:lvlJc w:val="left"/>
      <w:pPr>
        <w:tabs>
          <w:tab w:val="left" w:pos="840"/>
          <w:tab w:val="left" w:pos="841"/>
        </w:tabs>
        <w:ind w:left="422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5" w:tplc="05ACD600">
      <w:start w:val="1"/>
      <w:numFmt w:val="bullet"/>
      <w:lvlText w:val="·"/>
      <w:lvlJc w:val="left"/>
      <w:pPr>
        <w:tabs>
          <w:tab w:val="left" w:pos="840"/>
          <w:tab w:val="left" w:pos="841"/>
        </w:tabs>
        <w:ind w:left="507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6" w:tplc="7C6466B4">
      <w:start w:val="1"/>
      <w:numFmt w:val="bullet"/>
      <w:lvlText w:val="·"/>
      <w:lvlJc w:val="left"/>
      <w:pPr>
        <w:tabs>
          <w:tab w:val="left" w:pos="840"/>
          <w:tab w:val="left" w:pos="841"/>
        </w:tabs>
        <w:ind w:left="5919"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7B82AA1E">
      <w:start w:val="1"/>
      <w:numFmt w:val="bullet"/>
      <w:lvlText w:val="·"/>
      <w:lvlJc w:val="left"/>
      <w:pPr>
        <w:tabs>
          <w:tab w:val="left" w:pos="840"/>
          <w:tab w:val="left" w:pos="841"/>
        </w:tabs>
        <w:ind w:left="6766"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8" w:tplc="BA48E49C">
      <w:start w:val="1"/>
      <w:numFmt w:val="bullet"/>
      <w:lvlText w:val="·"/>
      <w:lvlJc w:val="left"/>
      <w:pPr>
        <w:tabs>
          <w:tab w:val="left" w:pos="840"/>
          <w:tab w:val="left" w:pos="841"/>
        </w:tabs>
        <w:ind w:left="7613" w:hanging="361"/>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abstractNum>
  <w:num w:numId="1" w16cid:durableId="2088379104">
    <w:abstractNumId w:val="0"/>
  </w:num>
  <w:num w:numId="2" w16cid:durableId="235827526">
    <w:abstractNumId w:val="7"/>
  </w:num>
  <w:num w:numId="3" w16cid:durableId="1994292098">
    <w:abstractNumId w:val="5"/>
  </w:num>
  <w:num w:numId="4" w16cid:durableId="470631713">
    <w:abstractNumId w:val="1"/>
  </w:num>
  <w:num w:numId="5" w16cid:durableId="569996400">
    <w:abstractNumId w:val="4"/>
  </w:num>
  <w:num w:numId="6" w16cid:durableId="447623338">
    <w:abstractNumId w:val="3"/>
  </w:num>
  <w:num w:numId="7" w16cid:durableId="1933470775">
    <w:abstractNumId w:val="6"/>
  </w:num>
  <w:num w:numId="8" w16cid:durableId="1402943670">
    <w:abstractNumId w:val="2"/>
  </w:num>
  <w:num w:numId="9" w16cid:durableId="1255435249">
    <w:abstractNumId w:val="2"/>
    <w:lvlOverride w:ilvl="0">
      <w:lvl w:ilvl="0" w:tplc="3CAAABFC">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A2E2D48">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C948278">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9F947A26">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5B4E2EE">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875657C4">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FFA7FA4">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9B2794C">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D980C246">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 w:numId="10" w16cid:durableId="403383921">
    <w:abstractNumId w:val="2"/>
    <w:lvlOverride w:ilvl="0">
      <w:lvl w:ilvl="0" w:tplc="3CAAABFC">
        <w:start w:val="1"/>
        <w:numFmt w:val="bullet"/>
        <w:lvlText w:val="•"/>
        <w:lvlJc w:val="left"/>
        <w:pPr>
          <w:ind w:left="1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1">
      <w:lvl w:ilvl="1" w:tplc="5A2E2D48">
        <w:start w:val="1"/>
        <w:numFmt w:val="bullet"/>
        <w:lvlText w:val="•"/>
        <w:lvlJc w:val="left"/>
        <w:pPr>
          <w:ind w:left="7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2">
      <w:lvl w:ilvl="2" w:tplc="8C948278">
        <w:start w:val="1"/>
        <w:numFmt w:val="bullet"/>
        <w:lvlText w:val="•"/>
        <w:lvlJc w:val="left"/>
        <w:pPr>
          <w:ind w:left="13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3">
      <w:lvl w:ilvl="3" w:tplc="9F947A26">
        <w:start w:val="1"/>
        <w:numFmt w:val="bullet"/>
        <w:lvlText w:val="•"/>
        <w:lvlJc w:val="left"/>
        <w:pPr>
          <w:ind w:left="19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4">
      <w:lvl w:ilvl="4" w:tplc="75B4E2EE">
        <w:start w:val="1"/>
        <w:numFmt w:val="bullet"/>
        <w:lvlText w:val="•"/>
        <w:lvlJc w:val="left"/>
        <w:pPr>
          <w:ind w:left="25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5">
      <w:lvl w:ilvl="5" w:tplc="875657C4">
        <w:start w:val="1"/>
        <w:numFmt w:val="bullet"/>
        <w:lvlText w:val="•"/>
        <w:lvlJc w:val="left"/>
        <w:pPr>
          <w:ind w:left="31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6">
      <w:lvl w:ilvl="6" w:tplc="5FFA7FA4">
        <w:start w:val="1"/>
        <w:numFmt w:val="bullet"/>
        <w:lvlText w:val="•"/>
        <w:lvlJc w:val="left"/>
        <w:pPr>
          <w:ind w:left="37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7">
      <w:lvl w:ilvl="7" w:tplc="59B2794C">
        <w:start w:val="1"/>
        <w:numFmt w:val="bullet"/>
        <w:lvlText w:val="•"/>
        <w:lvlJc w:val="left"/>
        <w:pPr>
          <w:ind w:left="43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lvlOverride w:ilvl="8">
      <w:lvl w:ilvl="8" w:tplc="D980C246">
        <w:start w:val="1"/>
        <w:numFmt w:val="bullet"/>
        <w:lvlText w:val="•"/>
        <w:lvlJc w:val="left"/>
        <w:pPr>
          <w:ind w:left="4974" w:hanging="174"/>
        </w:pPr>
        <w:rPr>
          <w:rFonts w:hAnsi="Arial Unicode MS"/>
          <w:i/>
          <w:iCs/>
          <w:caps w:val="0"/>
          <w:smallCaps w:val="0"/>
          <w:strike w:val="0"/>
          <w:dstrike w:val="0"/>
          <w:outline w:val="0"/>
          <w:emboss w:val="0"/>
          <w:imprint w:val="0"/>
          <w:spacing w:val="0"/>
          <w:w w:val="100"/>
          <w:kern w:val="0"/>
          <w:position w:val="0"/>
          <w:highlight w:val="none"/>
          <w:vertAlign w:val="baseline"/>
        </w:rPr>
      </w:lvl>
    </w:lvlOverride>
  </w:num>
  <w:num w:numId="11" w16cid:durableId="548037410">
    <w:abstractNumId w:val="2"/>
    <w:lvlOverride w:ilvl="0">
      <w:lvl w:ilvl="0" w:tplc="3CAAABFC">
        <w:start w:val="1"/>
        <w:numFmt w:val="bullet"/>
        <w:lvlText w:val="•"/>
        <w:lvlJc w:val="left"/>
        <w:pPr>
          <w:ind w:left="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1">
      <w:lvl w:ilvl="1" w:tplc="5A2E2D48">
        <w:start w:val="1"/>
        <w:numFmt w:val="bullet"/>
        <w:lvlText w:val="•"/>
        <w:lvlJc w:val="left"/>
        <w:pPr>
          <w:ind w:left="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2">
      <w:lvl w:ilvl="2" w:tplc="8C948278">
        <w:start w:val="1"/>
        <w:numFmt w:val="bullet"/>
        <w:lvlText w:val="•"/>
        <w:lvlJc w:val="left"/>
        <w:pPr>
          <w:ind w:left="1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3">
      <w:lvl w:ilvl="3" w:tplc="9F947A26">
        <w:start w:val="1"/>
        <w:numFmt w:val="bullet"/>
        <w:lvlText w:val="•"/>
        <w:lvlJc w:val="left"/>
        <w:pPr>
          <w:ind w:left="1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4">
      <w:lvl w:ilvl="4" w:tplc="75B4E2EE">
        <w:start w:val="1"/>
        <w:numFmt w:val="bullet"/>
        <w:lvlText w:val="•"/>
        <w:lvlJc w:val="left"/>
        <w:pPr>
          <w:ind w:left="25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5">
      <w:lvl w:ilvl="5" w:tplc="875657C4">
        <w:start w:val="1"/>
        <w:numFmt w:val="bullet"/>
        <w:lvlText w:val="•"/>
        <w:lvlJc w:val="left"/>
        <w:pPr>
          <w:ind w:left="31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6">
      <w:lvl w:ilvl="6" w:tplc="5FFA7FA4">
        <w:start w:val="1"/>
        <w:numFmt w:val="bullet"/>
        <w:lvlText w:val="•"/>
        <w:lvlJc w:val="left"/>
        <w:pPr>
          <w:ind w:left="37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7">
      <w:lvl w:ilvl="7" w:tplc="59B2794C">
        <w:start w:val="1"/>
        <w:numFmt w:val="bullet"/>
        <w:lvlText w:val="•"/>
        <w:lvlJc w:val="left"/>
        <w:pPr>
          <w:ind w:left="43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lvlOverride w:ilvl="8">
      <w:lvl w:ilvl="8" w:tplc="D980C246">
        <w:start w:val="1"/>
        <w:numFmt w:val="bullet"/>
        <w:lvlText w:val="•"/>
        <w:lvlJc w:val="left"/>
        <w:pPr>
          <w:ind w:left="4974" w:hanging="174"/>
        </w:pPr>
        <w:rPr>
          <w:rFonts w:hAnsi="Arial Unicode MS"/>
          <w:caps w:val="0"/>
          <w:smallCaps w:val="0"/>
          <w:strike w:val="0"/>
          <w:dstrike w:val="0"/>
          <w:outline w:val="0"/>
          <w:emboss w:val="0"/>
          <w:imprint w:val="0"/>
          <w:spacing w:val="0"/>
          <w:w w:val="100"/>
          <w:kern w:val="0"/>
          <w:position w:val="0"/>
          <w:highlight w:val="none"/>
          <w:vertAlign w:val="baseline"/>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2050"/>
  </w:hdrShapeDefaults>
  <w:footnotePr>
    <w:footnote w:id="-1"/>
    <w:footnote w:id="0"/>
    <w:footnote w:id="1"/>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A565B"/>
    <w:rsid w:val="00034C15"/>
    <w:rsid w:val="00082215"/>
    <w:rsid w:val="00200A95"/>
    <w:rsid w:val="00296AAD"/>
    <w:rsid w:val="00324707"/>
    <w:rsid w:val="003B5D20"/>
    <w:rsid w:val="004201BE"/>
    <w:rsid w:val="0048598A"/>
    <w:rsid w:val="0050691F"/>
    <w:rsid w:val="0052715C"/>
    <w:rsid w:val="00557412"/>
    <w:rsid w:val="005C47DE"/>
    <w:rsid w:val="005D4F86"/>
    <w:rsid w:val="00723B8A"/>
    <w:rsid w:val="0074096D"/>
    <w:rsid w:val="007A0AF5"/>
    <w:rsid w:val="007F1705"/>
    <w:rsid w:val="00903439"/>
    <w:rsid w:val="00961595"/>
    <w:rsid w:val="009764E3"/>
    <w:rsid w:val="009A29F7"/>
    <w:rsid w:val="009D7A4C"/>
    <w:rsid w:val="009F3F70"/>
    <w:rsid w:val="00A11E21"/>
    <w:rsid w:val="00A22683"/>
    <w:rsid w:val="00A82328"/>
    <w:rsid w:val="00AA565B"/>
    <w:rsid w:val="00BB7D2D"/>
    <w:rsid w:val="00C1541F"/>
    <w:rsid w:val="00D52E2B"/>
    <w:rsid w:val="00D90A8C"/>
    <w:rsid w:val="00DC0B4C"/>
    <w:rsid w:val="00F22163"/>
    <w:rsid w:val="00F50B1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AC40A61"/>
  <w15:docId w15:val="{51152B22-5F0C-454C-943A-9AE99BCCD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jc w:val="both"/>
      <w:outlineLvl w:val="1"/>
    </w:pPr>
    <w:rPr>
      <w:rFonts w:cs="Arial Unicode MS"/>
      <w:b/>
      <w:bCs/>
      <w:color w:val="000000"/>
      <w:sz w:val="24"/>
      <w:szCs w:val="24"/>
      <w:u w:color="000000"/>
      <w:lang w:val="en-US"/>
      <w14:textOutline w14:w="0" w14:cap="flat" w14:cmpd="sng" w14:algn="ctr">
        <w14:noFill/>
        <w14:prstDash w14:val="solid"/>
        <w14:bevel/>
      </w14:textOutline>
    </w:rPr>
  </w:style>
  <w:style w:type="paragraph" w:styleId="Heading4">
    <w:name w:val="heading 4"/>
    <w:next w:val="Body"/>
    <w:uiPriority w:val="9"/>
    <w:unhideWhenUsed/>
    <w:qFormat/>
    <w:pPr>
      <w:keepNext/>
      <w:spacing w:before="120" w:after="120"/>
      <w:jc w:val="center"/>
      <w:outlineLvl w:val="3"/>
    </w:pPr>
    <w:rPr>
      <w:rFonts w:cs="Arial Unicode MS"/>
      <w:color w:val="000000"/>
      <w:sz w:val="40"/>
      <w:szCs w:val="40"/>
      <w:u w:color="000000"/>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153"/>
        <w:tab w:val="right" w:pos="8306"/>
      </w:tabs>
    </w:pPr>
    <w:rPr>
      <w:rFonts w:cs="Arial Unicode MS"/>
      <w:color w:val="000000"/>
      <w:u w:color="000000"/>
      <w:lang w:val="en-US"/>
    </w:rPr>
  </w:style>
  <w:style w:type="paragraph" w:styleId="Header">
    <w:name w:val="header"/>
    <w:pPr>
      <w:tabs>
        <w:tab w:val="center" w:pos="4153"/>
        <w:tab w:val="right" w:pos="8306"/>
      </w:tabs>
    </w:pPr>
    <w:rPr>
      <w:rFonts w:eastAsia="Times New Roman"/>
      <w:color w:val="000000"/>
      <w:u w:color="000000"/>
      <w:lang w:val="en-US"/>
    </w:rPr>
  </w:style>
  <w:style w:type="paragraph" w:customStyle="1" w:styleId="Body">
    <w:name w:val="Body"/>
    <w:rPr>
      <w:rFonts w:eastAsia="Times New Roman"/>
      <w:color w:val="000000"/>
      <w:u w:color="000000"/>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paragraph" w:styleId="NormalWeb">
    <w:name w:val="Normal (Web)"/>
    <w:pPr>
      <w:spacing w:before="100" w:after="100"/>
    </w:pPr>
    <w:rPr>
      <w:rFonts w:cs="Arial Unicode MS"/>
      <w:color w:val="000000"/>
      <w:sz w:val="24"/>
      <w:szCs w:val="24"/>
      <w:u w:color="000000"/>
      <w:lang w:val="en-US"/>
    </w:rPr>
  </w:style>
  <w:style w:type="numbering" w:customStyle="1" w:styleId="ImportedStyle2">
    <w:name w:val="Imported Style 2"/>
    <w:pPr>
      <w:numPr>
        <w:numId w:val="3"/>
      </w:numPr>
    </w:pPr>
  </w:style>
  <w:style w:type="numbering" w:customStyle="1" w:styleId="ImportedStyle1">
    <w:name w:val="Imported Style 1"/>
    <w:pPr>
      <w:numPr>
        <w:numId w:val="5"/>
      </w:numPr>
    </w:pPr>
  </w:style>
  <w:style w:type="numbering" w:customStyle="1" w:styleId="Bullets">
    <w:name w:val="Bullets"/>
    <w:pPr>
      <w:numPr>
        <w:numId w:val="7"/>
      </w:numPr>
    </w:pPr>
  </w:style>
  <w:style w:type="paragraph" w:customStyle="1" w:styleId="BodyText1">
    <w:name w:val="Body Text1"/>
    <w:pPr>
      <w:tabs>
        <w:tab w:val="left" w:pos="720"/>
        <w:tab w:val="left" w:pos="1440"/>
      </w:tabs>
    </w:pPr>
    <w:rPr>
      <w:rFonts w:ascii="CG Times (WN)" w:eastAsia="CG Times (WN)" w:hAnsi="CG Times (WN)" w:cs="CG Times (WN)"/>
      <w:color w:val="000000"/>
      <w:sz w:val="24"/>
      <w:szCs w:val="24"/>
      <w:u w:color="000000"/>
      <w:lang w:val="en-US"/>
    </w:rPr>
  </w:style>
  <w:style w:type="paragraph" w:customStyle="1" w:styleId="Heading">
    <w:name w:val="Heading"/>
    <w:next w:val="Body"/>
    <w:pPr>
      <w:keepNext/>
      <w:pBdr>
        <w:top w:val="single" w:sz="12" w:space="0" w:color="000000"/>
        <w:left w:val="single" w:sz="12" w:space="0" w:color="000000"/>
        <w:bottom w:val="single" w:sz="12" w:space="0" w:color="000000"/>
        <w:right w:val="single" w:sz="12" w:space="0" w:color="000000"/>
      </w:pBdr>
      <w:shd w:val="clear" w:color="auto" w:fill="D8D8D8"/>
      <w:jc w:val="center"/>
      <w:outlineLvl w:val="0"/>
    </w:pPr>
    <w:rPr>
      <w:rFonts w:cs="Arial Unicode MS"/>
      <w:b/>
      <w:bCs/>
      <w:color w:val="000000"/>
      <w:sz w:val="36"/>
      <w:szCs w:val="36"/>
      <w:u w:color="000000"/>
      <w:lang w:val="en-US"/>
      <w14:textOutline w14:w="0" w14:cap="flat" w14:cmpd="sng" w14:algn="ctr">
        <w14:noFill/>
        <w14:prstDash w14:val="solid"/>
        <w14:bevel/>
      </w14:textOutline>
    </w:rPr>
  </w:style>
  <w:style w:type="paragraph" w:customStyle="1" w:styleId="Footnote">
    <w:name w:val="Footnote"/>
    <w:rPr>
      <w:rFonts w:ascii="Helvetica Neue" w:eastAsia="Helvetica Neue" w:hAnsi="Helvetica Neue" w:cs="Helvetica Neue"/>
      <w:color w:val="000000"/>
      <w:sz w:val="22"/>
      <w:szCs w:val="22"/>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rFonts w:ascii="Times New Roman" w:eastAsia="Times New Roman" w:hAnsi="Times New Roman" w:cs="Times New Roman"/>
      <w:outline w:val="0"/>
      <w:color w:val="0000FF"/>
      <w:u w:val="single" w:color="0000FF"/>
    </w:rPr>
  </w:style>
  <w:style w:type="character" w:customStyle="1" w:styleId="Hyperlink1">
    <w:name w:val="Hyperlink.1"/>
    <w:basedOn w:val="None"/>
    <w:rPr>
      <w:rFonts w:ascii="Times New Roman" w:eastAsia="Times New Roman" w:hAnsi="Times New Roman" w:cs="Times New Roman"/>
      <w:u w:val="single"/>
    </w:rPr>
  </w:style>
  <w:style w:type="character" w:customStyle="1" w:styleId="Hyperlink2">
    <w:name w:val="Hyperlink.2"/>
    <w:basedOn w:val="None"/>
    <w:rPr>
      <w:outline w:val="0"/>
      <w:color w:val="0000FF"/>
      <w:u w:val="single" w:color="0000FF"/>
    </w:rPr>
  </w:style>
  <w:style w:type="character" w:customStyle="1" w:styleId="Hyperlink3">
    <w:name w:val="Hyperlink.3"/>
    <w:basedOn w:val="None"/>
    <w:rPr>
      <w:rFonts w:ascii="Times New Roman" w:eastAsia="Times New Roman" w:hAnsi="Times New Roman" w:cs="Times New Roman"/>
      <w:sz w:val="22"/>
      <w:szCs w:val="22"/>
      <w:u w:val="single"/>
    </w:rPr>
  </w:style>
  <w:style w:type="paragraph" w:customStyle="1" w:styleId="TableParagraph">
    <w:name w:val="Table Paragraph"/>
    <w:basedOn w:val="Normal"/>
    <w:uiPriority w:val="1"/>
    <w:qFormat/>
    <w:rsid w:val="009D7A4C"/>
    <w:pPr>
      <w:widowControl w:val="0"/>
      <w:pBdr>
        <w:top w:val="none" w:sz="0" w:space="0" w:color="auto"/>
        <w:left w:val="none" w:sz="0" w:space="0" w:color="auto"/>
        <w:bottom w:val="none" w:sz="0" w:space="0" w:color="auto"/>
        <w:right w:val="none" w:sz="0" w:space="0" w:color="auto"/>
        <w:between w:val="none" w:sz="0" w:space="0" w:color="auto"/>
        <w:bar w:val="none" w:sz="0" w:color="auto"/>
      </w:pBdr>
      <w:autoSpaceDE w:val="0"/>
      <w:autoSpaceDN w:val="0"/>
    </w:pPr>
    <w:rPr>
      <w:rFonts w:ascii="Arial" w:eastAsia="Arial" w:hAnsi="Arial" w:cs="Arial"/>
      <w:sz w:val="22"/>
      <w:szCs w:val="22"/>
      <w:bdr w:val="none" w:sz="0" w:space="0" w:color="auto"/>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4471461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hyperlink" Target="https://thatsnotmyage.com/blog/gudrun-sjoden-opens-london-shop/"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eader" Target="header3.xml"/><Relationship Id="rId17" Type="http://schemas.openxmlformats.org/officeDocument/2006/relationships/hyperlink" Target="http://www.thewomensroomblog.com/2013/12/05/gudrun-sjoden-a-style-icon-for-all-ages-and-sizes/" TargetMode="External"/><Relationship Id="rId2" Type="http://schemas.openxmlformats.org/officeDocument/2006/relationships/styles" Target="styles.xml"/><Relationship Id="rId16" Type="http://schemas.openxmlformats.org/officeDocument/2006/relationships/hyperlink" Target="http://www.gudrunsjoden.com"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jpeg"/><Relationship Id="rId10" Type="http://schemas.openxmlformats.org/officeDocument/2006/relationships/footer" Target="footer1.xml"/><Relationship Id="rId19" Type="http://schemas.openxmlformats.org/officeDocument/2006/relationships/header" Target="header4.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jpeg"/></Relationships>
</file>

<file path=word/_rels/footnotes.xml.rels><?xml version="1.0" encoding="UTF-8" standalone="yes"?>
<Relationships xmlns="http://schemas.openxmlformats.org/package/2006/relationships"><Relationship Id="rId3" Type="http://schemas.openxmlformats.org/officeDocument/2006/relationships/hyperlink" Target="https://gsw.gudrunsjoden.com/uk/gudruns-world/35-years-anniversary" TargetMode="External"/><Relationship Id="rId2" Type="http://schemas.openxmlformats.org/officeDocument/2006/relationships/hyperlink" Target="https://gsw.gudrunsjoden.com/uk/gudruns-world/gudruns-tankar-om-design" TargetMode="External"/><Relationship Id="rId1" Type="http://schemas.openxmlformats.org/officeDocument/2006/relationships/hyperlink" Target="https://thatsnotmyage.com/blog/gudrun-sjoden-opens-london-shop/" TargetMode="External"/><Relationship Id="rId6" Type="http://schemas.openxmlformats.org/officeDocument/2006/relationships/hyperlink" Target="https://gsw.gudrunsjoden.com/uk/gudruns-world/miljo_ovriga-miljostrategiska-fragor" TargetMode="External"/><Relationship Id="rId5" Type="http://schemas.openxmlformats.org/officeDocument/2006/relationships/hyperlink" Target="http://www.thewomensroomblog.com/2013/12/05/gudrun-sjoden-a-style-icon-for-all-ages-and-sizes/" TargetMode="External"/><Relationship Id="rId4" Type="http://schemas.openxmlformats.org/officeDocument/2006/relationships/hyperlink" Target="https://gsw.gudrunsjoden.com/uk/gudruns-world/company_presentation" TargetMode="Externa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mbria"/>
            <a:ea typeface="Cambria"/>
            <a:cs typeface="Cambria"/>
            <a:sym typeface="Cambria"/>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12</Pages>
  <Words>3969</Words>
  <Characters>22627</Characters>
  <Application>Microsoft Office Word</Application>
  <DocSecurity>0</DocSecurity>
  <Lines>188</Lines>
  <Paragraphs>53</Paragraphs>
  <ScaleCrop>false</ScaleCrop>
  <Company/>
  <LinksUpToDate>false</LinksUpToDate>
  <CharactersWithSpaces>26543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Yohan Mendis</dc:creator>
  <cp:lastModifiedBy>Gawain Frampton</cp:lastModifiedBy>
  <cp:revision>8</cp:revision>
  <dcterms:created xsi:type="dcterms:W3CDTF">2023-01-23T21:31:00Z</dcterms:created>
  <dcterms:modified xsi:type="dcterms:W3CDTF">2023-02-01T11:58:00Z</dcterms:modified>
</cp:coreProperties>
</file>