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8B5CA8" w14:textId="77777777" w:rsidR="002A1640" w:rsidRDefault="002A1640" w:rsidP="002A1640">
      <w:r>
        <w:rPr>
          <w:noProof/>
        </w:rPr>
        <w:drawing>
          <wp:anchor distT="0" distB="0" distL="114300" distR="114300" simplePos="0" relativeHeight="251658240" behindDoc="0" locked="0" layoutInCell="1" allowOverlap="1" wp14:anchorId="2230C5AE" wp14:editId="441C7B81">
            <wp:simplePos x="0" y="0"/>
            <wp:positionH relativeFrom="margin">
              <wp:align>left</wp:align>
            </wp:positionH>
            <wp:positionV relativeFrom="paragraph">
              <wp:posOffset>9525</wp:posOffset>
            </wp:positionV>
            <wp:extent cx="2190750" cy="768985"/>
            <wp:effectExtent l="0" t="0" r="0" b="0"/>
            <wp:wrapSquare wrapText="bothSides"/>
            <wp:docPr id="2068195811" name="Picture 206819581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rotWithShape="1">
                    <a:blip r:embed="rId7" cstate="print">
                      <a:extLst>
                        <a:ext uri="{28A0092B-C50C-407E-A947-70E740481C1C}">
                          <a14:useLocalDpi xmlns:a14="http://schemas.microsoft.com/office/drawing/2010/main" val="0"/>
                        </a:ext>
                      </a:extLst>
                    </a:blip>
                    <a:srcRect l="3191" t="30491" r="35483" b="31219"/>
                    <a:stretch/>
                  </pic:blipFill>
                  <pic:spPr bwMode="auto">
                    <a:xfrm>
                      <a:off x="0" y="0"/>
                      <a:ext cx="2190750" cy="7689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softHyphen/>
      </w:r>
    </w:p>
    <w:p w14:paraId="606E775D" w14:textId="77777777" w:rsidR="002A1640" w:rsidRDefault="002A1640" w:rsidP="002A1640"/>
    <w:p w14:paraId="08E61EED" w14:textId="77777777" w:rsidR="002A1640" w:rsidRDefault="002A1640" w:rsidP="002A1640"/>
    <w:p w14:paraId="7F3D3266" w14:textId="77777777" w:rsidR="002A1640" w:rsidRPr="004F78CA" w:rsidRDefault="002A1640" w:rsidP="002A1640">
      <w:pPr>
        <w:pStyle w:val="NoSpacing"/>
        <w:rPr>
          <w:rStyle w:val="Strong"/>
          <w:rFonts w:ascii="Arial" w:hAnsi="Arial" w:cs="Arial"/>
          <w:sz w:val="24"/>
          <w:szCs w:val="24"/>
        </w:rPr>
      </w:pPr>
    </w:p>
    <w:p w14:paraId="69C37E1F" w14:textId="77777777" w:rsidR="002A1640" w:rsidRPr="004F78CA" w:rsidRDefault="002A1640" w:rsidP="002A1640">
      <w:pPr>
        <w:pStyle w:val="NoSpacing"/>
        <w:rPr>
          <w:rStyle w:val="Strong"/>
          <w:rFonts w:ascii="Arial" w:hAnsi="Arial" w:cs="Arial"/>
          <w:sz w:val="36"/>
          <w:szCs w:val="36"/>
        </w:rPr>
      </w:pPr>
    </w:p>
    <w:p w14:paraId="0BCA49E6" w14:textId="77777777" w:rsidR="002A1640" w:rsidRPr="004F78CA" w:rsidRDefault="002A1640" w:rsidP="002A1640">
      <w:pPr>
        <w:pStyle w:val="NoSpacing"/>
        <w:rPr>
          <w:rStyle w:val="Strong"/>
          <w:rFonts w:ascii="Arial" w:hAnsi="Arial" w:cs="Arial"/>
          <w:sz w:val="32"/>
          <w:szCs w:val="32"/>
        </w:rPr>
      </w:pPr>
      <w:r w:rsidRPr="004F78CA">
        <w:rPr>
          <w:rStyle w:val="Strong"/>
          <w:rFonts w:ascii="Arial" w:hAnsi="Arial" w:cs="Arial"/>
          <w:sz w:val="32"/>
          <w:szCs w:val="32"/>
        </w:rPr>
        <w:t>‘How has the approach of architects developed or changed to climate change over the last 25 years?’</w:t>
      </w:r>
    </w:p>
    <w:p w14:paraId="6A81BFD7" w14:textId="77777777" w:rsidR="002A1640" w:rsidRPr="004F78CA" w:rsidRDefault="002A1640" w:rsidP="002A1640">
      <w:pPr>
        <w:pStyle w:val="NoSpacing"/>
        <w:rPr>
          <w:rStyle w:val="Strong"/>
          <w:rFonts w:ascii="Arial" w:hAnsi="Arial" w:cs="Arial"/>
          <w:b w:val="0"/>
          <w:bCs w:val="0"/>
        </w:rPr>
      </w:pPr>
    </w:p>
    <w:p w14:paraId="0EA9794B" w14:textId="77777777" w:rsidR="002A1640" w:rsidRPr="004F78CA" w:rsidRDefault="002A1640" w:rsidP="002A1640">
      <w:pPr>
        <w:pStyle w:val="NoSpacing"/>
        <w:rPr>
          <w:rStyle w:val="Strong"/>
          <w:rFonts w:ascii="Arial" w:hAnsi="Arial" w:cs="Arial"/>
          <w:b w:val="0"/>
          <w:bCs w:val="0"/>
        </w:rPr>
      </w:pPr>
    </w:p>
    <w:p w14:paraId="169EF216" w14:textId="77777777" w:rsidR="002A1640" w:rsidRPr="004F78CA" w:rsidRDefault="002A1640" w:rsidP="002A1640">
      <w:pPr>
        <w:pStyle w:val="NoSpacing"/>
        <w:rPr>
          <w:rFonts w:ascii="Arial" w:hAnsi="Arial" w:cs="Arial"/>
          <w:color w:val="000000"/>
          <w:sz w:val="24"/>
          <w:szCs w:val="24"/>
        </w:rPr>
      </w:pPr>
      <w:r w:rsidRPr="004F78CA">
        <w:rPr>
          <w:rFonts w:ascii="Arial" w:hAnsi="Arial" w:cs="Arial"/>
          <w:color w:val="000000"/>
          <w:sz w:val="24"/>
          <w:szCs w:val="24"/>
        </w:rPr>
        <w:t>School of Architecture, Built and Natural Environment</w:t>
      </w:r>
    </w:p>
    <w:p w14:paraId="6ABA068A" w14:textId="77777777" w:rsidR="002A1640" w:rsidRPr="004F78CA" w:rsidRDefault="002A1640" w:rsidP="002A1640">
      <w:pPr>
        <w:pStyle w:val="NoSpacing"/>
        <w:rPr>
          <w:rFonts w:ascii="Arial" w:hAnsi="Arial" w:cs="Arial"/>
          <w:color w:val="000000"/>
          <w:sz w:val="24"/>
          <w:szCs w:val="24"/>
        </w:rPr>
      </w:pPr>
    </w:p>
    <w:p w14:paraId="7D99C015" w14:textId="77777777" w:rsidR="002A1640" w:rsidRPr="004F78CA" w:rsidRDefault="002A1640" w:rsidP="002A1640">
      <w:pPr>
        <w:pStyle w:val="NoSpacing"/>
        <w:rPr>
          <w:rFonts w:ascii="Arial" w:hAnsi="Arial" w:cs="Arial"/>
          <w:color w:val="000000"/>
          <w:sz w:val="24"/>
          <w:szCs w:val="24"/>
        </w:rPr>
      </w:pPr>
      <w:r w:rsidRPr="004F78CA">
        <w:rPr>
          <w:rFonts w:ascii="Arial" w:hAnsi="Arial" w:cs="Arial"/>
          <w:color w:val="000000"/>
          <w:sz w:val="24"/>
          <w:szCs w:val="24"/>
        </w:rPr>
        <w:t>Course: BSc Architecture</w:t>
      </w:r>
    </w:p>
    <w:p w14:paraId="0E6AF1AC" w14:textId="77777777" w:rsidR="002A1640" w:rsidRPr="004F78CA" w:rsidRDefault="002A1640" w:rsidP="002A1640">
      <w:pPr>
        <w:pStyle w:val="NoSpacing"/>
        <w:rPr>
          <w:rStyle w:val="Strong"/>
          <w:rFonts w:ascii="Arial" w:hAnsi="Arial" w:cs="Arial"/>
          <w:b w:val="0"/>
          <w:bCs w:val="0"/>
        </w:rPr>
      </w:pPr>
    </w:p>
    <w:p w14:paraId="37C619B1" w14:textId="77777777" w:rsidR="002A1640" w:rsidRPr="004F78CA" w:rsidRDefault="002A1640" w:rsidP="002A1640">
      <w:pPr>
        <w:pStyle w:val="NoSpacing"/>
        <w:rPr>
          <w:rStyle w:val="Strong"/>
          <w:rFonts w:ascii="Arial" w:hAnsi="Arial" w:cs="Arial"/>
        </w:rPr>
      </w:pPr>
    </w:p>
    <w:p w14:paraId="45D47CB5" w14:textId="77777777" w:rsidR="002A1640" w:rsidRPr="004F78CA" w:rsidRDefault="002A1640" w:rsidP="002A1640">
      <w:pPr>
        <w:pStyle w:val="NoSpacing"/>
        <w:rPr>
          <w:rStyle w:val="Strong"/>
          <w:rFonts w:ascii="Arial" w:hAnsi="Arial" w:cs="Arial"/>
        </w:rPr>
      </w:pPr>
    </w:p>
    <w:p w14:paraId="03C10AB1" w14:textId="77777777" w:rsidR="002A1640" w:rsidRPr="004F78CA" w:rsidRDefault="002A1640" w:rsidP="002A1640">
      <w:pPr>
        <w:pStyle w:val="NoSpacing"/>
        <w:rPr>
          <w:rStyle w:val="Strong"/>
          <w:rFonts w:ascii="Arial" w:hAnsi="Arial" w:cs="Arial"/>
        </w:rPr>
      </w:pPr>
    </w:p>
    <w:p w14:paraId="1FC3E119" w14:textId="77777777" w:rsidR="002A1640" w:rsidRPr="004F78CA" w:rsidRDefault="002A1640" w:rsidP="002A1640">
      <w:pPr>
        <w:pStyle w:val="NoSpacing"/>
        <w:rPr>
          <w:rStyle w:val="Strong"/>
          <w:rFonts w:ascii="Arial" w:hAnsi="Arial" w:cs="Arial"/>
        </w:rPr>
      </w:pPr>
    </w:p>
    <w:p w14:paraId="389F49C9" w14:textId="77777777" w:rsidR="002A1640" w:rsidRPr="004F78CA" w:rsidRDefault="002A1640" w:rsidP="002A1640">
      <w:pPr>
        <w:pStyle w:val="NoSpacing"/>
        <w:rPr>
          <w:rStyle w:val="Strong"/>
          <w:rFonts w:ascii="Arial" w:hAnsi="Arial" w:cs="Arial"/>
        </w:rPr>
      </w:pPr>
    </w:p>
    <w:p w14:paraId="51DE655B" w14:textId="77777777" w:rsidR="002A1640" w:rsidRPr="004F78CA" w:rsidRDefault="002A1640" w:rsidP="002A1640">
      <w:pPr>
        <w:pStyle w:val="NoSpacing"/>
        <w:rPr>
          <w:rStyle w:val="Strong"/>
          <w:rFonts w:ascii="Arial" w:hAnsi="Arial" w:cs="Arial"/>
        </w:rPr>
      </w:pPr>
    </w:p>
    <w:p w14:paraId="5BE33CE2" w14:textId="77777777" w:rsidR="002A1640" w:rsidRPr="004F78CA" w:rsidRDefault="002A1640" w:rsidP="002A1640">
      <w:pPr>
        <w:pStyle w:val="NoSpacing"/>
        <w:rPr>
          <w:rStyle w:val="Strong"/>
          <w:rFonts w:ascii="Arial" w:hAnsi="Arial" w:cs="Arial"/>
        </w:rPr>
      </w:pPr>
    </w:p>
    <w:p w14:paraId="37A3885D" w14:textId="77777777" w:rsidR="002A1640" w:rsidRPr="004F78CA" w:rsidRDefault="002A1640" w:rsidP="002A1640">
      <w:pPr>
        <w:pStyle w:val="NoSpacing"/>
        <w:rPr>
          <w:rStyle w:val="Strong"/>
          <w:rFonts w:ascii="Arial" w:hAnsi="Arial" w:cs="Arial"/>
        </w:rPr>
      </w:pPr>
    </w:p>
    <w:p w14:paraId="17B31E98" w14:textId="77777777" w:rsidR="002A1640" w:rsidRPr="004F78CA" w:rsidRDefault="002A1640" w:rsidP="002A1640">
      <w:pPr>
        <w:pStyle w:val="NoSpacing"/>
        <w:rPr>
          <w:rStyle w:val="Strong"/>
          <w:rFonts w:ascii="Arial" w:hAnsi="Arial" w:cs="Arial"/>
        </w:rPr>
      </w:pPr>
    </w:p>
    <w:p w14:paraId="4DA979A5" w14:textId="77777777" w:rsidR="002A1640" w:rsidRPr="004F78CA" w:rsidRDefault="002A1640" w:rsidP="002A1640">
      <w:pPr>
        <w:pStyle w:val="NoSpacing"/>
        <w:rPr>
          <w:rStyle w:val="Strong"/>
          <w:rFonts w:ascii="Arial" w:hAnsi="Arial" w:cs="Arial"/>
        </w:rPr>
      </w:pPr>
    </w:p>
    <w:p w14:paraId="79AC9344" w14:textId="77777777" w:rsidR="002A1640" w:rsidRPr="004F78CA" w:rsidRDefault="002A1640" w:rsidP="002A1640">
      <w:pPr>
        <w:pStyle w:val="NoSpacing"/>
        <w:rPr>
          <w:rStyle w:val="Strong"/>
          <w:rFonts w:ascii="Arial" w:hAnsi="Arial" w:cs="Arial"/>
        </w:rPr>
      </w:pPr>
    </w:p>
    <w:p w14:paraId="6C9AA038" w14:textId="77777777" w:rsidR="002A1640" w:rsidRPr="004F78CA" w:rsidRDefault="002A1640" w:rsidP="002A1640">
      <w:pPr>
        <w:pStyle w:val="NoSpacing"/>
        <w:rPr>
          <w:rStyle w:val="Strong"/>
          <w:rFonts w:ascii="Arial" w:hAnsi="Arial" w:cs="Arial"/>
        </w:rPr>
      </w:pPr>
    </w:p>
    <w:p w14:paraId="030182C0" w14:textId="77777777" w:rsidR="002A1640" w:rsidRPr="004F78CA" w:rsidRDefault="002A1640" w:rsidP="002A1640">
      <w:pPr>
        <w:pStyle w:val="NoSpacing"/>
        <w:rPr>
          <w:rStyle w:val="Strong"/>
          <w:rFonts w:ascii="Arial" w:hAnsi="Arial" w:cs="Arial"/>
        </w:rPr>
      </w:pPr>
    </w:p>
    <w:p w14:paraId="6C01C3B5" w14:textId="77777777" w:rsidR="002A1640" w:rsidRPr="004F78CA" w:rsidRDefault="002A1640" w:rsidP="002A1640">
      <w:pPr>
        <w:pStyle w:val="NoSpacing"/>
        <w:rPr>
          <w:rStyle w:val="Strong"/>
          <w:rFonts w:ascii="Arial" w:hAnsi="Arial" w:cs="Arial"/>
        </w:rPr>
      </w:pPr>
    </w:p>
    <w:p w14:paraId="1ABDED4C" w14:textId="77777777" w:rsidR="002A1640" w:rsidRPr="004F78CA" w:rsidRDefault="002A1640" w:rsidP="002A1640">
      <w:pPr>
        <w:pStyle w:val="NoSpacing"/>
        <w:rPr>
          <w:rStyle w:val="Strong"/>
          <w:rFonts w:ascii="Arial" w:hAnsi="Arial" w:cs="Arial"/>
        </w:rPr>
      </w:pPr>
    </w:p>
    <w:p w14:paraId="03452E71" w14:textId="77777777" w:rsidR="002A1640" w:rsidRPr="004F78CA" w:rsidRDefault="002A1640" w:rsidP="002A1640">
      <w:pPr>
        <w:pStyle w:val="NoSpacing"/>
        <w:rPr>
          <w:rStyle w:val="Strong"/>
          <w:rFonts w:ascii="Arial" w:hAnsi="Arial" w:cs="Arial"/>
          <w:b w:val="0"/>
          <w:bCs w:val="0"/>
        </w:rPr>
      </w:pPr>
    </w:p>
    <w:p w14:paraId="10135083" w14:textId="77777777" w:rsidR="002A1640" w:rsidRPr="004F78CA" w:rsidRDefault="002A1640" w:rsidP="002A1640">
      <w:pPr>
        <w:pStyle w:val="NoSpacing"/>
        <w:rPr>
          <w:rStyle w:val="Strong"/>
          <w:rFonts w:ascii="Arial" w:hAnsi="Arial" w:cs="Arial"/>
          <w:b w:val="0"/>
          <w:bCs w:val="0"/>
        </w:rPr>
      </w:pPr>
    </w:p>
    <w:p w14:paraId="5004728E" w14:textId="77777777" w:rsidR="002A1640" w:rsidRPr="004F78CA" w:rsidRDefault="002A1640" w:rsidP="002A1640">
      <w:pPr>
        <w:pStyle w:val="NoSpacing"/>
        <w:rPr>
          <w:rStyle w:val="Strong"/>
          <w:rFonts w:ascii="Arial" w:hAnsi="Arial" w:cs="Arial"/>
          <w:b w:val="0"/>
          <w:bCs w:val="0"/>
        </w:rPr>
      </w:pPr>
    </w:p>
    <w:p w14:paraId="55AB8E92" w14:textId="77777777" w:rsidR="002A1640" w:rsidRPr="004F78CA" w:rsidRDefault="002A1640" w:rsidP="002A1640">
      <w:pPr>
        <w:pStyle w:val="NoSpacing"/>
        <w:rPr>
          <w:rStyle w:val="Strong"/>
          <w:rFonts w:ascii="Arial" w:hAnsi="Arial" w:cs="Arial"/>
          <w:b w:val="0"/>
          <w:bCs w:val="0"/>
        </w:rPr>
      </w:pPr>
    </w:p>
    <w:p w14:paraId="318960D7" w14:textId="77777777" w:rsidR="002A1640" w:rsidRPr="004F78CA" w:rsidRDefault="002A1640" w:rsidP="002A1640">
      <w:pPr>
        <w:pStyle w:val="NoSpacing"/>
        <w:rPr>
          <w:rStyle w:val="Strong"/>
          <w:rFonts w:ascii="Arial" w:hAnsi="Arial" w:cs="Arial"/>
          <w:b w:val="0"/>
          <w:bCs w:val="0"/>
        </w:rPr>
      </w:pPr>
    </w:p>
    <w:p w14:paraId="7E54DDDC" w14:textId="77777777" w:rsidR="002A1640" w:rsidRPr="004F78CA" w:rsidRDefault="002A1640" w:rsidP="002A1640">
      <w:pPr>
        <w:pStyle w:val="NoSpacing"/>
        <w:rPr>
          <w:rStyle w:val="Strong"/>
          <w:rFonts w:ascii="Arial" w:hAnsi="Arial" w:cs="Arial"/>
          <w:b w:val="0"/>
          <w:bCs w:val="0"/>
        </w:rPr>
      </w:pPr>
    </w:p>
    <w:p w14:paraId="18D0453F" w14:textId="77777777" w:rsidR="002A1640" w:rsidRPr="004F78CA" w:rsidRDefault="002A1640" w:rsidP="002A1640">
      <w:pPr>
        <w:pStyle w:val="NoSpacing"/>
        <w:rPr>
          <w:rStyle w:val="Strong"/>
          <w:rFonts w:ascii="Arial" w:hAnsi="Arial" w:cs="Arial"/>
          <w:b w:val="0"/>
          <w:bCs w:val="0"/>
        </w:rPr>
      </w:pPr>
    </w:p>
    <w:p w14:paraId="08FD5356" w14:textId="77777777" w:rsidR="002A1640" w:rsidRPr="004F78CA" w:rsidRDefault="002A1640" w:rsidP="002A1640">
      <w:pPr>
        <w:pStyle w:val="NoSpacing"/>
        <w:rPr>
          <w:rStyle w:val="Strong"/>
          <w:rFonts w:ascii="Arial" w:hAnsi="Arial" w:cs="Arial"/>
          <w:b w:val="0"/>
          <w:bCs w:val="0"/>
        </w:rPr>
      </w:pPr>
    </w:p>
    <w:p w14:paraId="7972CEB9" w14:textId="77777777" w:rsidR="002A1640" w:rsidRPr="004F78CA" w:rsidRDefault="002A1640" w:rsidP="002A1640">
      <w:pPr>
        <w:pStyle w:val="NoSpacing"/>
        <w:rPr>
          <w:rStyle w:val="Strong"/>
          <w:rFonts w:ascii="Arial" w:hAnsi="Arial" w:cs="Arial"/>
          <w:b w:val="0"/>
          <w:bCs w:val="0"/>
        </w:rPr>
      </w:pPr>
    </w:p>
    <w:p w14:paraId="44719029" w14:textId="77777777" w:rsidR="002A1640" w:rsidRPr="004F78CA" w:rsidRDefault="002A1640" w:rsidP="002A1640">
      <w:pPr>
        <w:pStyle w:val="NoSpacing"/>
        <w:rPr>
          <w:rStyle w:val="Strong"/>
          <w:rFonts w:ascii="Arial" w:hAnsi="Arial" w:cs="Arial"/>
          <w:b w:val="0"/>
          <w:bCs w:val="0"/>
        </w:rPr>
      </w:pPr>
    </w:p>
    <w:p w14:paraId="53B43F99" w14:textId="77777777" w:rsidR="002A1640" w:rsidRPr="004F78CA" w:rsidRDefault="002A1640" w:rsidP="002A1640">
      <w:pPr>
        <w:pStyle w:val="NoSpacing"/>
        <w:rPr>
          <w:rStyle w:val="Strong"/>
          <w:rFonts w:ascii="Arial" w:hAnsi="Arial" w:cs="Arial"/>
          <w:b w:val="0"/>
          <w:bCs w:val="0"/>
        </w:rPr>
      </w:pPr>
      <w:r w:rsidRPr="004F78CA">
        <w:rPr>
          <w:rStyle w:val="Strong"/>
          <w:rFonts w:ascii="Arial" w:hAnsi="Arial" w:cs="Arial"/>
          <w:b w:val="0"/>
          <w:bCs w:val="0"/>
        </w:rPr>
        <w:t>Name: Iestyn Bentley</w:t>
      </w:r>
    </w:p>
    <w:p w14:paraId="44F8AE18" w14:textId="77777777" w:rsidR="002A1640" w:rsidRPr="004F78CA" w:rsidRDefault="002A1640" w:rsidP="002A1640">
      <w:pPr>
        <w:pStyle w:val="NoSpacing"/>
        <w:rPr>
          <w:rStyle w:val="Strong"/>
          <w:rFonts w:ascii="Arial" w:hAnsi="Arial" w:cs="Arial"/>
          <w:b w:val="0"/>
          <w:bCs w:val="0"/>
        </w:rPr>
      </w:pPr>
    </w:p>
    <w:p w14:paraId="133B9C93" w14:textId="77777777" w:rsidR="002A1640" w:rsidRPr="004F78CA" w:rsidRDefault="002A1640" w:rsidP="002A1640">
      <w:pPr>
        <w:pStyle w:val="NoSpacing"/>
        <w:rPr>
          <w:rStyle w:val="Strong"/>
          <w:rFonts w:ascii="Arial" w:hAnsi="Arial" w:cs="Arial"/>
          <w:b w:val="0"/>
          <w:bCs w:val="0"/>
        </w:rPr>
      </w:pPr>
      <w:r w:rsidRPr="004F78CA">
        <w:rPr>
          <w:rStyle w:val="Strong"/>
          <w:rFonts w:ascii="Arial" w:hAnsi="Arial" w:cs="Arial"/>
          <w:b w:val="0"/>
          <w:bCs w:val="0"/>
        </w:rPr>
        <w:t>Student Number: 1900945</w:t>
      </w:r>
    </w:p>
    <w:p w14:paraId="70F25C4F" w14:textId="77777777" w:rsidR="002A1640" w:rsidRPr="004F78CA" w:rsidRDefault="002A1640" w:rsidP="002A1640">
      <w:pPr>
        <w:pStyle w:val="NoSpacing"/>
        <w:rPr>
          <w:rStyle w:val="Strong"/>
          <w:rFonts w:ascii="Arial" w:hAnsi="Arial" w:cs="Arial"/>
          <w:b w:val="0"/>
          <w:bCs w:val="0"/>
        </w:rPr>
      </w:pPr>
    </w:p>
    <w:p w14:paraId="1CCC49A6" w14:textId="77777777" w:rsidR="002A1640" w:rsidRPr="004F78CA" w:rsidRDefault="002A1640" w:rsidP="002A1640">
      <w:pPr>
        <w:pStyle w:val="NoSpacing"/>
        <w:rPr>
          <w:rStyle w:val="Strong"/>
          <w:rFonts w:ascii="Arial" w:hAnsi="Arial" w:cs="Arial"/>
        </w:rPr>
      </w:pPr>
      <w:r w:rsidRPr="004F78CA">
        <w:rPr>
          <w:rStyle w:val="Strong"/>
          <w:rFonts w:ascii="Arial" w:hAnsi="Arial" w:cs="Arial"/>
          <w:b w:val="0"/>
          <w:bCs w:val="0"/>
        </w:rPr>
        <w:t>Module Code:</w:t>
      </w:r>
      <w:r w:rsidRPr="004F78CA">
        <w:rPr>
          <w:rStyle w:val="Strong"/>
          <w:rFonts w:ascii="Arial" w:hAnsi="Arial" w:cs="Arial"/>
        </w:rPr>
        <w:t xml:space="preserve"> </w:t>
      </w:r>
      <w:r w:rsidRPr="004F78CA">
        <w:rPr>
          <w:rStyle w:val="normaltextrun"/>
          <w:rFonts w:ascii="Arial" w:hAnsi="Arial" w:cs="Arial"/>
          <w:color w:val="000000"/>
          <w:bdr w:val="none" w:sz="0" w:space="0" w:color="auto" w:frame="1"/>
        </w:rPr>
        <w:t>ACAA6003</w:t>
      </w:r>
    </w:p>
    <w:p w14:paraId="64321E06" w14:textId="77777777" w:rsidR="002A1640" w:rsidRPr="004F78CA" w:rsidRDefault="002A1640" w:rsidP="002A1640">
      <w:pPr>
        <w:pStyle w:val="NoSpacing"/>
        <w:rPr>
          <w:rStyle w:val="Strong"/>
          <w:rFonts w:ascii="Arial" w:hAnsi="Arial" w:cs="Arial"/>
          <w:b w:val="0"/>
          <w:bCs w:val="0"/>
        </w:rPr>
      </w:pPr>
    </w:p>
    <w:p w14:paraId="71B6B946" w14:textId="77777777" w:rsidR="002A1640" w:rsidRPr="004F78CA" w:rsidRDefault="002A1640" w:rsidP="002A1640">
      <w:pPr>
        <w:pStyle w:val="NoSpacing"/>
        <w:rPr>
          <w:rStyle w:val="Strong"/>
          <w:rFonts w:ascii="Arial" w:hAnsi="Arial" w:cs="Arial"/>
          <w:b w:val="0"/>
          <w:bCs w:val="0"/>
        </w:rPr>
      </w:pPr>
      <w:r w:rsidRPr="004F78CA">
        <w:rPr>
          <w:rStyle w:val="Strong"/>
          <w:rFonts w:ascii="Arial" w:hAnsi="Arial" w:cs="Arial"/>
          <w:b w:val="0"/>
          <w:bCs w:val="0"/>
        </w:rPr>
        <w:t>Word Count:</w:t>
      </w:r>
    </w:p>
    <w:p w14:paraId="09EE9E41" w14:textId="77777777" w:rsidR="002A1640" w:rsidRPr="004F78CA" w:rsidRDefault="002A1640" w:rsidP="002A1640">
      <w:pPr>
        <w:pStyle w:val="NoSpacing"/>
        <w:rPr>
          <w:rStyle w:val="Strong"/>
          <w:rFonts w:ascii="Arial" w:hAnsi="Arial" w:cs="Arial"/>
          <w:b w:val="0"/>
          <w:bCs w:val="0"/>
        </w:rPr>
      </w:pPr>
    </w:p>
    <w:p w14:paraId="2239E5C7" w14:textId="77777777" w:rsidR="002A1640" w:rsidRPr="004F78CA" w:rsidRDefault="002A1640" w:rsidP="002A1640">
      <w:pPr>
        <w:pStyle w:val="NoSpacing"/>
        <w:rPr>
          <w:rStyle w:val="Strong"/>
          <w:rFonts w:ascii="Arial" w:hAnsi="Arial" w:cs="Arial"/>
          <w:b w:val="0"/>
          <w:bCs w:val="0"/>
        </w:rPr>
      </w:pPr>
    </w:p>
    <w:p w14:paraId="02D58984" w14:textId="77777777" w:rsidR="002A1640" w:rsidRDefault="002A1640"/>
    <w:p w14:paraId="5111D7C4" w14:textId="77777777" w:rsidR="002A1640" w:rsidRDefault="002A1640"/>
    <w:p w14:paraId="40BE87EE" w14:textId="77777777" w:rsidR="002A1640" w:rsidRPr="004F78CA" w:rsidRDefault="002A1640" w:rsidP="002A1640">
      <w:pPr>
        <w:pStyle w:val="NoSpacing"/>
        <w:rPr>
          <w:rStyle w:val="Strong"/>
          <w:rFonts w:ascii="Arial" w:hAnsi="Arial" w:cs="Arial"/>
        </w:rPr>
      </w:pPr>
      <w:r w:rsidRPr="004F78CA">
        <w:rPr>
          <w:rFonts w:ascii="Arial" w:hAnsi="Arial" w:cs="Arial"/>
          <w:noProof/>
        </w:rPr>
        <w:lastRenderedPageBreak/>
        <w:drawing>
          <wp:anchor distT="0" distB="0" distL="114300" distR="114300" simplePos="0" relativeHeight="251658241" behindDoc="0" locked="0" layoutInCell="1" allowOverlap="1" wp14:anchorId="13953FB5" wp14:editId="5FB9BF4B">
            <wp:simplePos x="0" y="0"/>
            <wp:positionH relativeFrom="margin">
              <wp:align>left</wp:align>
            </wp:positionH>
            <wp:positionV relativeFrom="paragraph">
              <wp:posOffset>251</wp:posOffset>
            </wp:positionV>
            <wp:extent cx="2190750" cy="768985"/>
            <wp:effectExtent l="0" t="0" r="0" b="0"/>
            <wp:wrapSquare wrapText="bothSides"/>
            <wp:docPr id="1881228617" name="Picture 188122861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rotWithShape="1">
                    <a:blip r:embed="rId7" cstate="print">
                      <a:extLst>
                        <a:ext uri="{28A0092B-C50C-407E-A947-70E740481C1C}">
                          <a14:useLocalDpi xmlns:a14="http://schemas.microsoft.com/office/drawing/2010/main" val="0"/>
                        </a:ext>
                      </a:extLst>
                    </a:blip>
                    <a:srcRect l="3191" t="30491" r="35483" b="31219"/>
                    <a:stretch/>
                  </pic:blipFill>
                  <pic:spPr bwMode="auto">
                    <a:xfrm>
                      <a:off x="0" y="0"/>
                      <a:ext cx="2191109" cy="7689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7192AB" w14:textId="77777777" w:rsidR="002A1640" w:rsidRPr="004F78CA" w:rsidRDefault="002A1640" w:rsidP="002A1640">
      <w:pPr>
        <w:pStyle w:val="NoSpacing"/>
        <w:rPr>
          <w:rStyle w:val="Strong"/>
          <w:rFonts w:ascii="Arial" w:hAnsi="Arial" w:cs="Arial"/>
        </w:rPr>
      </w:pPr>
    </w:p>
    <w:p w14:paraId="6814A8D3" w14:textId="77777777" w:rsidR="002A1640" w:rsidRPr="004F78CA" w:rsidRDefault="002A1640" w:rsidP="002A1640">
      <w:pPr>
        <w:pStyle w:val="NoSpacing"/>
        <w:rPr>
          <w:rStyle w:val="Strong"/>
          <w:rFonts w:ascii="Arial" w:hAnsi="Arial" w:cs="Arial"/>
        </w:rPr>
      </w:pPr>
    </w:p>
    <w:p w14:paraId="7B9D8668" w14:textId="77777777" w:rsidR="002A1640" w:rsidRPr="004F78CA" w:rsidRDefault="002A1640" w:rsidP="002A1640">
      <w:pPr>
        <w:pStyle w:val="NoSpacing"/>
        <w:rPr>
          <w:rStyle w:val="Strong"/>
          <w:rFonts w:ascii="Arial" w:hAnsi="Arial" w:cs="Arial"/>
        </w:rPr>
      </w:pPr>
    </w:p>
    <w:p w14:paraId="653A493A" w14:textId="77777777" w:rsidR="002A1640" w:rsidRPr="004F78CA" w:rsidRDefault="002A1640" w:rsidP="002A1640">
      <w:pPr>
        <w:pStyle w:val="NoSpacing"/>
        <w:rPr>
          <w:rStyle w:val="Strong"/>
          <w:rFonts w:ascii="Arial" w:hAnsi="Arial" w:cs="Arial"/>
        </w:rPr>
      </w:pPr>
    </w:p>
    <w:p w14:paraId="0818233F" w14:textId="77777777" w:rsidR="002A1640" w:rsidRPr="004F78CA" w:rsidRDefault="002A1640" w:rsidP="002A1640">
      <w:pPr>
        <w:pStyle w:val="NoSpacing"/>
        <w:rPr>
          <w:rStyle w:val="Strong"/>
          <w:rFonts w:ascii="Arial" w:hAnsi="Arial" w:cs="Arial"/>
        </w:rPr>
      </w:pPr>
    </w:p>
    <w:p w14:paraId="49E39609" w14:textId="77777777" w:rsidR="00D47D19" w:rsidRDefault="00D47D19" w:rsidP="002A1640">
      <w:pPr>
        <w:pStyle w:val="NoSpacing"/>
        <w:rPr>
          <w:rStyle w:val="Strong"/>
          <w:rFonts w:ascii="Arial" w:hAnsi="Arial" w:cs="Arial"/>
        </w:rPr>
      </w:pPr>
    </w:p>
    <w:p w14:paraId="00FD7109" w14:textId="77777777" w:rsidR="00D47D19" w:rsidRDefault="00D47D19" w:rsidP="002A1640">
      <w:pPr>
        <w:pStyle w:val="NoSpacing"/>
        <w:rPr>
          <w:rStyle w:val="Strong"/>
          <w:rFonts w:ascii="Arial" w:hAnsi="Arial" w:cs="Arial"/>
        </w:rPr>
      </w:pPr>
    </w:p>
    <w:p w14:paraId="210CCDF4" w14:textId="3AFFC38B" w:rsidR="002A1640" w:rsidRPr="004F78CA" w:rsidRDefault="002A1640" w:rsidP="002A1640">
      <w:pPr>
        <w:pStyle w:val="NoSpacing"/>
        <w:rPr>
          <w:rStyle w:val="Strong"/>
          <w:rFonts w:ascii="Arial" w:hAnsi="Arial" w:cs="Arial"/>
        </w:rPr>
      </w:pPr>
      <w:r w:rsidRPr="004F78CA">
        <w:rPr>
          <w:rStyle w:val="Strong"/>
          <w:rFonts w:ascii="Arial" w:hAnsi="Arial" w:cs="Arial"/>
        </w:rPr>
        <w:t>Author’s declaration</w:t>
      </w:r>
    </w:p>
    <w:p w14:paraId="0345C79C" w14:textId="77777777" w:rsidR="002A1640" w:rsidRPr="004F78CA" w:rsidRDefault="002A1640" w:rsidP="002A1640">
      <w:pPr>
        <w:pStyle w:val="NoSpacing"/>
        <w:rPr>
          <w:rStyle w:val="Strong"/>
          <w:rFonts w:ascii="Arial" w:hAnsi="Arial" w:cs="Arial"/>
        </w:rPr>
      </w:pPr>
    </w:p>
    <w:p w14:paraId="27076777" w14:textId="77777777" w:rsidR="002A1640" w:rsidRPr="004F78CA" w:rsidRDefault="002A1640" w:rsidP="002A1640">
      <w:pPr>
        <w:pStyle w:val="NoSpacing"/>
        <w:rPr>
          <w:rStyle w:val="Strong"/>
          <w:rFonts w:ascii="Arial" w:hAnsi="Arial" w:cs="Arial"/>
          <w:b w:val="0"/>
          <w:bCs w:val="0"/>
        </w:rPr>
      </w:pPr>
      <w:r w:rsidRPr="004F78CA">
        <w:rPr>
          <w:rStyle w:val="Strong"/>
          <w:rFonts w:ascii="Arial" w:hAnsi="Arial" w:cs="Arial"/>
          <w:b w:val="0"/>
          <w:bCs w:val="0"/>
        </w:rPr>
        <w:t>I declare that the work in this dissertation was carried out in accordance with the regulations of the University of Wales, Trinity Saint David. The work is original except where indicated by special references in the text and no part of the dissertation has been submitted for any other degree.</w:t>
      </w:r>
    </w:p>
    <w:p w14:paraId="6219181F" w14:textId="77777777" w:rsidR="002A1640" w:rsidRPr="004F78CA" w:rsidRDefault="002A1640" w:rsidP="002A1640">
      <w:pPr>
        <w:pStyle w:val="NoSpacing"/>
        <w:rPr>
          <w:rStyle w:val="Strong"/>
          <w:rFonts w:ascii="Arial" w:hAnsi="Arial" w:cs="Arial"/>
          <w:b w:val="0"/>
          <w:bCs w:val="0"/>
        </w:rPr>
      </w:pPr>
    </w:p>
    <w:p w14:paraId="77BF5093" w14:textId="77777777" w:rsidR="002A1640" w:rsidRPr="004F78CA" w:rsidRDefault="002A1640" w:rsidP="002A1640">
      <w:pPr>
        <w:pStyle w:val="NoSpacing"/>
        <w:rPr>
          <w:rStyle w:val="Strong"/>
          <w:rFonts w:ascii="Arial" w:hAnsi="Arial" w:cs="Arial"/>
          <w:b w:val="0"/>
          <w:bCs w:val="0"/>
        </w:rPr>
      </w:pPr>
      <w:r w:rsidRPr="004F78CA">
        <w:rPr>
          <w:rStyle w:val="Strong"/>
          <w:rFonts w:ascii="Arial" w:hAnsi="Arial" w:cs="Arial"/>
          <w:b w:val="0"/>
          <w:bCs w:val="0"/>
        </w:rPr>
        <w:t>Any views expressed in the dissertation are those of the author and in no way represent those of the University of Wales, Trinity Saint David.</w:t>
      </w:r>
    </w:p>
    <w:p w14:paraId="01830627" w14:textId="77777777" w:rsidR="002A1640" w:rsidRPr="004F78CA" w:rsidRDefault="002A1640" w:rsidP="002A1640">
      <w:pPr>
        <w:pStyle w:val="NoSpacing"/>
        <w:rPr>
          <w:rStyle w:val="Strong"/>
          <w:rFonts w:ascii="Arial" w:hAnsi="Arial" w:cs="Arial"/>
          <w:b w:val="0"/>
          <w:bCs w:val="0"/>
        </w:rPr>
      </w:pPr>
    </w:p>
    <w:p w14:paraId="1A8FA544" w14:textId="77777777" w:rsidR="002A1640" w:rsidRPr="004F78CA" w:rsidRDefault="002A1640" w:rsidP="002A1640">
      <w:pPr>
        <w:pStyle w:val="NoSpacing"/>
        <w:rPr>
          <w:rStyle w:val="Strong"/>
          <w:rFonts w:ascii="Arial" w:hAnsi="Arial" w:cs="Arial"/>
          <w:b w:val="0"/>
          <w:bCs w:val="0"/>
        </w:rPr>
      </w:pPr>
      <w:r w:rsidRPr="004F78CA">
        <w:rPr>
          <w:rStyle w:val="Strong"/>
          <w:rFonts w:ascii="Arial" w:hAnsi="Arial" w:cs="Arial"/>
          <w:b w:val="0"/>
          <w:bCs w:val="0"/>
        </w:rPr>
        <w:t>The dissertation has not been presented to any other University for examination either in the United Kingdom or overseas.</w:t>
      </w:r>
    </w:p>
    <w:p w14:paraId="13C3E3CB" w14:textId="77777777" w:rsidR="002A1640" w:rsidRPr="004F78CA" w:rsidRDefault="002A1640" w:rsidP="002A1640">
      <w:pPr>
        <w:pStyle w:val="NoSpacing"/>
        <w:rPr>
          <w:rStyle w:val="Strong"/>
          <w:rFonts w:ascii="Arial" w:hAnsi="Arial" w:cs="Arial"/>
          <w:b w:val="0"/>
          <w:bCs w:val="0"/>
        </w:rPr>
      </w:pPr>
    </w:p>
    <w:p w14:paraId="5D06A9AA" w14:textId="77777777" w:rsidR="002A1640" w:rsidRPr="004F78CA" w:rsidRDefault="002A1640" w:rsidP="002A1640">
      <w:pPr>
        <w:pStyle w:val="NoSpacing"/>
        <w:rPr>
          <w:rStyle w:val="Strong"/>
          <w:rFonts w:ascii="Arial" w:hAnsi="Arial" w:cs="Arial"/>
          <w:b w:val="0"/>
          <w:bCs w:val="0"/>
        </w:rPr>
      </w:pPr>
      <w:r w:rsidRPr="004F78CA">
        <w:rPr>
          <w:rStyle w:val="Strong"/>
          <w:rFonts w:ascii="Arial" w:hAnsi="Arial" w:cs="Arial"/>
          <w:b w:val="0"/>
          <w:bCs w:val="0"/>
        </w:rPr>
        <w:t>I hereby give permission for my work, if accepted, to be available for photocopying and inter-library loan, and for the title and summary to be made available to outside organisations.</w:t>
      </w:r>
    </w:p>
    <w:p w14:paraId="63A7C8D1" w14:textId="77777777" w:rsidR="002A1640" w:rsidRPr="004F78CA" w:rsidRDefault="002A1640" w:rsidP="002A1640">
      <w:pPr>
        <w:pStyle w:val="NoSpacing"/>
        <w:rPr>
          <w:rStyle w:val="Strong"/>
          <w:rFonts w:ascii="Arial" w:hAnsi="Arial" w:cs="Arial"/>
          <w:b w:val="0"/>
          <w:bCs w:val="0"/>
        </w:rPr>
      </w:pPr>
    </w:p>
    <w:p w14:paraId="36CFEB38" w14:textId="77777777" w:rsidR="002A1640" w:rsidRPr="004F78CA" w:rsidRDefault="002A1640" w:rsidP="002A1640">
      <w:pPr>
        <w:pStyle w:val="NoSpacing"/>
        <w:rPr>
          <w:rStyle w:val="Strong"/>
          <w:rFonts w:ascii="Arial" w:hAnsi="Arial" w:cs="Arial"/>
          <w:b w:val="0"/>
          <w:bCs w:val="0"/>
        </w:rPr>
      </w:pPr>
    </w:p>
    <w:p w14:paraId="617F8F65" w14:textId="77777777" w:rsidR="002A1640" w:rsidRPr="004F78CA" w:rsidRDefault="002A1640" w:rsidP="002A1640">
      <w:pPr>
        <w:pStyle w:val="NoSpacing"/>
        <w:rPr>
          <w:rStyle w:val="Strong"/>
          <w:rFonts w:ascii="Arial" w:hAnsi="Arial" w:cs="Arial"/>
          <w:b w:val="0"/>
          <w:bCs w:val="0"/>
        </w:rPr>
      </w:pPr>
    </w:p>
    <w:p w14:paraId="75ACFD8A" w14:textId="77777777" w:rsidR="002A1640" w:rsidRPr="004F78CA" w:rsidRDefault="002A1640" w:rsidP="002A1640">
      <w:pPr>
        <w:pStyle w:val="NoSpacing"/>
        <w:rPr>
          <w:rStyle w:val="Strong"/>
          <w:rFonts w:ascii="Arial" w:hAnsi="Arial" w:cs="Arial"/>
          <w:b w:val="0"/>
          <w:bCs w:val="0"/>
        </w:rPr>
      </w:pPr>
    </w:p>
    <w:p w14:paraId="08878DE6" w14:textId="77777777" w:rsidR="002A1640" w:rsidRPr="004F78CA" w:rsidRDefault="002A1640" w:rsidP="002A1640">
      <w:pPr>
        <w:pStyle w:val="NoSpacing"/>
        <w:rPr>
          <w:rStyle w:val="Strong"/>
          <w:rFonts w:ascii="Arial" w:hAnsi="Arial" w:cs="Arial"/>
          <w:b w:val="0"/>
          <w:bCs w:val="0"/>
        </w:rPr>
      </w:pPr>
      <w:r w:rsidRPr="004F78CA">
        <w:rPr>
          <w:rStyle w:val="Strong"/>
          <w:rFonts w:ascii="Arial" w:hAnsi="Arial" w:cs="Arial"/>
          <w:b w:val="0"/>
          <w:bCs w:val="0"/>
        </w:rPr>
        <w:t>Signed: Iestyn Rhys Bentley</w:t>
      </w:r>
    </w:p>
    <w:p w14:paraId="535B6048" w14:textId="77777777" w:rsidR="002A1640" w:rsidRPr="004F78CA" w:rsidRDefault="002A1640" w:rsidP="002A1640">
      <w:pPr>
        <w:pStyle w:val="NoSpacing"/>
        <w:rPr>
          <w:rStyle w:val="Strong"/>
          <w:rFonts w:ascii="Arial" w:hAnsi="Arial" w:cs="Arial"/>
          <w:b w:val="0"/>
          <w:bCs w:val="0"/>
        </w:rPr>
      </w:pPr>
    </w:p>
    <w:p w14:paraId="73899F0B" w14:textId="77777777" w:rsidR="002A1640" w:rsidRPr="004F78CA" w:rsidRDefault="002A1640" w:rsidP="002A1640">
      <w:pPr>
        <w:pStyle w:val="NoSpacing"/>
        <w:rPr>
          <w:rStyle w:val="Strong"/>
          <w:rFonts w:ascii="Arial" w:hAnsi="Arial" w:cs="Arial"/>
          <w:b w:val="0"/>
          <w:bCs w:val="0"/>
        </w:rPr>
      </w:pPr>
      <w:r w:rsidRPr="004F78CA">
        <w:rPr>
          <w:rStyle w:val="Strong"/>
          <w:rFonts w:ascii="Arial" w:hAnsi="Arial" w:cs="Arial"/>
          <w:b w:val="0"/>
          <w:bCs w:val="0"/>
        </w:rPr>
        <w:t xml:space="preserve">Date: </w:t>
      </w:r>
      <w:r>
        <w:rPr>
          <w:rStyle w:val="Strong"/>
          <w:rFonts w:ascii="Arial" w:hAnsi="Arial" w:cs="Arial"/>
          <w:b w:val="0"/>
          <w:bCs w:val="0"/>
        </w:rPr>
        <w:t>11/04/2023</w:t>
      </w:r>
    </w:p>
    <w:p w14:paraId="01A750A0" w14:textId="77777777" w:rsidR="002A1640" w:rsidRPr="004F78CA" w:rsidRDefault="002A1640" w:rsidP="002A1640">
      <w:pPr>
        <w:pStyle w:val="NoSpacing"/>
        <w:rPr>
          <w:rStyle w:val="Strong"/>
          <w:rFonts w:ascii="Arial" w:hAnsi="Arial" w:cs="Arial"/>
        </w:rPr>
      </w:pPr>
    </w:p>
    <w:p w14:paraId="0ACCC5B2" w14:textId="77777777" w:rsidR="002A1640" w:rsidRPr="004F78CA" w:rsidRDefault="002A1640" w:rsidP="002A1640">
      <w:pPr>
        <w:pStyle w:val="NoSpacing"/>
        <w:rPr>
          <w:rStyle w:val="Strong"/>
          <w:rFonts w:ascii="Arial" w:hAnsi="Arial" w:cs="Arial"/>
        </w:rPr>
      </w:pPr>
    </w:p>
    <w:p w14:paraId="6CC900A6" w14:textId="77777777" w:rsidR="002A1640" w:rsidRPr="004F78CA" w:rsidRDefault="002A1640" w:rsidP="002A1640">
      <w:pPr>
        <w:pStyle w:val="NoSpacing"/>
        <w:rPr>
          <w:rStyle w:val="Strong"/>
          <w:rFonts w:ascii="Arial" w:hAnsi="Arial" w:cs="Arial"/>
        </w:rPr>
      </w:pPr>
    </w:p>
    <w:p w14:paraId="762AD47A" w14:textId="77777777" w:rsidR="002A1640" w:rsidRPr="004F78CA" w:rsidRDefault="002A1640" w:rsidP="002A1640">
      <w:pPr>
        <w:pStyle w:val="NoSpacing"/>
        <w:rPr>
          <w:rStyle w:val="Strong"/>
          <w:rFonts w:ascii="Arial" w:hAnsi="Arial" w:cs="Arial"/>
        </w:rPr>
      </w:pPr>
    </w:p>
    <w:p w14:paraId="642651C4" w14:textId="77777777" w:rsidR="002A1640" w:rsidRPr="004F78CA" w:rsidRDefault="002A1640" w:rsidP="002A1640">
      <w:pPr>
        <w:pStyle w:val="NoSpacing"/>
        <w:rPr>
          <w:rStyle w:val="Strong"/>
          <w:rFonts w:ascii="Arial" w:hAnsi="Arial" w:cs="Arial"/>
        </w:rPr>
      </w:pPr>
    </w:p>
    <w:p w14:paraId="2D1BB960" w14:textId="77777777" w:rsidR="002A1640" w:rsidRPr="004F78CA" w:rsidRDefault="002A1640" w:rsidP="002A1640">
      <w:pPr>
        <w:pStyle w:val="NoSpacing"/>
        <w:rPr>
          <w:rStyle w:val="Strong"/>
          <w:rFonts w:ascii="Arial" w:hAnsi="Arial" w:cs="Arial"/>
        </w:rPr>
      </w:pPr>
    </w:p>
    <w:p w14:paraId="1BA3644E" w14:textId="77777777" w:rsidR="002A1640" w:rsidRPr="004F78CA" w:rsidRDefault="002A1640" w:rsidP="002A1640">
      <w:pPr>
        <w:pStyle w:val="NoSpacing"/>
        <w:rPr>
          <w:rStyle w:val="Strong"/>
          <w:rFonts w:ascii="Arial" w:hAnsi="Arial" w:cs="Arial"/>
        </w:rPr>
      </w:pPr>
    </w:p>
    <w:p w14:paraId="664BC24D" w14:textId="77777777" w:rsidR="002A1640" w:rsidRPr="004F78CA" w:rsidRDefault="002A1640" w:rsidP="002A1640">
      <w:pPr>
        <w:pStyle w:val="NoSpacing"/>
        <w:rPr>
          <w:rStyle w:val="Strong"/>
          <w:rFonts w:ascii="Arial" w:hAnsi="Arial" w:cs="Arial"/>
        </w:rPr>
      </w:pPr>
    </w:p>
    <w:p w14:paraId="0369E622" w14:textId="77777777" w:rsidR="002A1640" w:rsidRPr="004F78CA" w:rsidRDefault="002A1640" w:rsidP="002A1640">
      <w:pPr>
        <w:pStyle w:val="NoSpacing"/>
        <w:rPr>
          <w:rStyle w:val="Strong"/>
          <w:rFonts w:ascii="Arial" w:hAnsi="Arial" w:cs="Arial"/>
        </w:rPr>
      </w:pPr>
    </w:p>
    <w:p w14:paraId="10AE57E2" w14:textId="77777777" w:rsidR="002A1640" w:rsidRPr="004F78CA" w:rsidRDefault="002A1640" w:rsidP="002A1640">
      <w:pPr>
        <w:pStyle w:val="NoSpacing"/>
        <w:rPr>
          <w:rStyle w:val="Strong"/>
          <w:rFonts w:ascii="Arial" w:hAnsi="Arial" w:cs="Arial"/>
        </w:rPr>
      </w:pPr>
    </w:p>
    <w:p w14:paraId="0B6E2F0E" w14:textId="77777777" w:rsidR="002A1640" w:rsidRPr="004F78CA" w:rsidRDefault="002A1640" w:rsidP="002A1640">
      <w:pPr>
        <w:pStyle w:val="NoSpacing"/>
        <w:rPr>
          <w:rStyle w:val="Strong"/>
          <w:rFonts w:ascii="Arial" w:hAnsi="Arial" w:cs="Arial"/>
        </w:rPr>
      </w:pPr>
    </w:p>
    <w:p w14:paraId="1D0FD72C" w14:textId="77777777" w:rsidR="002A1640" w:rsidRPr="004F78CA" w:rsidRDefault="002A1640" w:rsidP="002A1640">
      <w:pPr>
        <w:pStyle w:val="NoSpacing"/>
        <w:rPr>
          <w:rStyle w:val="Strong"/>
          <w:rFonts w:ascii="Arial" w:hAnsi="Arial" w:cs="Arial"/>
        </w:rPr>
      </w:pPr>
    </w:p>
    <w:p w14:paraId="03BE7779" w14:textId="77777777" w:rsidR="002A1640" w:rsidRPr="004F78CA" w:rsidRDefault="002A1640" w:rsidP="002A1640">
      <w:pPr>
        <w:pStyle w:val="NoSpacing"/>
        <w:rPr>
          <w:rStyle w:val="Strong"/>
          <w:rFonts w:ascii="Arial" w:hAnsi="Arial" w:cs="Arial"/>
        </w:rPr>
      </w:pPr>
    </w:p>
    <w:p w14:paraId="3CFA112F" w14:textId="77777777" w:rsidR="002A1640" w:rsidRPr="004F78CA" w:rsidRDefault="002A1640" w:rsidP="002A1640">
      <w:pPr>
        <w:pStyle w:val="NoSpacing"/>
        <w:rPr>
          <w:rStyle w:val="Strong"/>
          <w:rFonts w:ascii="Arial" w:hAnsi="Arial" w:cs="Arial"/>
        </w:rPr>
      </w:pPr>
    </w:p>
    <w:p w14:paraId="607202B3" w14:textId="77777777" w:rsidR="002A1640" w:rsidRPr="004F78CA" w:rsidRDefault="002A1640" w:rsidP="002A1640">
      <w:pPr>
        <w:pStyle w:val="NoSpacing"/>
        <w:rPr>
          <w:rStyle w:val="Strong"/>
          <w:rFonts w:ascii="Arial" w:hAnsi="Arial" w:cs="Arial"/>
          <w:sz w:val="36"/>
          <w:szCs w:val="36"/>
        </w:rPr>
      </w:pPr>
    </w:p>
    <w:p w14:paraId="10DE89F0" w14:textId="77777777" w:rsidR="002A1640" w:rsidRPr="004F78CA" w:rsidRDefault="002A1640" w:rsidP="002A1640">
      <w:pPr>
        <w:pStyle w:val="NoSpacing"/>
        <w:rPr>
          <w:rStyle w:val="Strong"/>
          <w:rFonts w:ascii="Arial" w:hAnsi="Arial" w:cs="Arial"/>
          <w:sz w:val="36"/>
          <w:szCs w:val="36"/>
        </w:rPr>
      </w:pPr>
    </w:p>
    <w:p w14:paraId="445E67CC" w14:textId="77777777" w:rsidR="002A1640" w:rsidRPr="004F78CA" w:rsidRDefault="002A1640" w:rsidP="002A1640">
      <w:pPr>
        <w:pStyle w:val="NoSpacing"/>
        <w:rPr>
          <w:rStyle w:val="Strong"/>
          <w:rFonts w:ascii="Arial" w:hAnsi="Arial" w:cs="Arial"/>
          <w:sz w:val="36"/>
          <w:szCs w:val="36"/>
        </w:rPr>
      </w:pPr>
    </w:p>
    <w:p w14:paraId="74C0CC02" w14:textId="77777777" w:rsidR="002A1640" w:rsidRPr="004F78CA" w:rsidRDefault="002A1640" w:rsidP="002A1640">
      <w:pPr>
        <w:pStyle w:val="NoSpacing"/>
        <w:rPr>
          <w:rStyle w:val="Strong"/>
          <w:rFonts w:ascii="Arial" w:hAnsi="Arial" w:cs="Arial"/>
          <w:sz w:val="36"/>
          <w:szCs w:val="36"/>
        </w:rPr>
      </w:pPr>
    </w:p>
    <w:p w14:paraId="235F4CD5" w14:textId="77777777" w:rsidR="002A1640" w:rsidRPr="004F78CA" w:rsidRDefault="002A1640" w:rsidP="002A1640">
      <w:pPr>
        <w:pStyle w:val="NoSpacing"/>
        <w:rPr>
          <w:rStyle w:val="Strong"/>
          <w:rFonts w:ascii="Arial" w:hAnsi="Arial" w:cs="Arial"/>
          <w:sz w:val="36"/>
          <w:szCs w:val="36"/>
        </w:rPr>
      </w:pPr>
    </w:p>
    <w:p w14:paraId="1A1354A2" w14:textId="77777777" w:rsidR="002A1640" w:rsidRPr="004F78CA" w:rsidRDefault="002A1640" w:rsidP="002A1640">
      <w:pPr>
        <w:pStyle w:val="NoSpacing"/>
        <w:rPr>
          <w:rStyle w:val="Strong"/>
          <w:rFonts w:ascii="Arial" w:hAnsi="Arial" w:cs="Arial"/>
          <w:sz w:val="36"/>
          <w:szCs w:val="36"/>
        </w:rPr>
      </w:pPr>
    </w:p>
    <w:p w14:paraId="7AC2EE37" w14:textId="77777777" w:rsidR="002A1640" w:rsidRDefault="002A1640"/>
    <w:p w14:paraId="5E047C29" w14:textId="77777777" w:rsidR="002A1640" w:rsidRPr="004F78CA" w:rsidRDefault="002A1640" w:rsidP="002A1640">
      <w:pPr>
        <w:pStyle w:val="NoSpacing"/>
        <w:rPr>
          <w:rStyle w:val="Strong"/>
          <w:rFonts w:ascii="Arial" w:hAnsi="Arial" w:cs="Arial"/>
        </w:rPr>
      </w:pPr>
      <w:r w:rsidRPr="004F78CA">
        <w:rPr>
          <w:rFonts w:ascii="Arial" w:hAnsi="Arial" w:cs="Arial"/>
          <w:noProof/>
        </w:rPr>
        <w:lastRenderedPageBreak/>
        <w:drawing>
          <wp:anchor distT="0" distB="0" distL="114300" distR="114300" simplePos="0" relativeHeight="251658242" behindDoc="0" locked="0" layoutInCell="1" allowOverlap="1" wp14:anchorId="05782FAE" wp14:editId="6EC9D005">
            <wp:simplePos x="0" y="0"/>
            <wp:positionH relativeFrom="margin">
              <wp:align>left</wp:align>
            </wp:positionH>
            <wp:positionV relativeFrom="paragraph">
              <wp:posOffset>2468</wp:posOffset>
            </wp:positionV>
            <wp:extent cx="2190750" cy="768985"/>
            <wp:effectExtent l="0" t="0" r="0" b="0"/>
            <wp:wrapSquare wrapText="bothSides"/>
            <wp:docPr id="1831019600" name="Picture 183101960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rotWithShape="1">
                    <a:blip r:embed="rId7" cstate="print">
                      <a:extLst>
                        <a:ext uri="{28A0092B-C50C-407E-A947-70E740481C1C}">
                          <a14:useLocalDpi xmlns:a14="http://schemas.microsoft.com/office/drawing/2010/main" val="0"/>
                        </a:ext>
                      </a:extLst>
                    </a:blip>
                    <a:srcRect l="3191" t="30491" r="35483" b="31219"/>
                    <a:stretch/>
                  </pic:blipFill>
                  <pic:spPr bwMode="auto">
                    <a:xfrm>
                      <a:off x="0" y="0"/>
                      <a:ext cx="2190750" cy="7689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1C143F" w14:textId="77777777" w:rsidR="002A1640" w:rsidRPr="004F78CA" w:rsidRDefault="002A1640" w:rsidP="002A1640">
      <w:pPr>
        <w:pStyle w:val="NoSpacing"/>
        <w:rPr>
          <w:rStyle w:val="Strong"/>
          <w:rFonts w:ascii="Arial" w:hAnsi="Arial" w:cs="Arial"/>
        </w:rPr>
      </w:pPr>
    </w:p>
    <w:p w14:paraId="6941AF8B" w14:textId="77777777" w:rsidR="002A1640" w:rsidRPr="004F78CA" w:rsidRDefault="002A1640" w:rsidP="002A1640">
      <w:pPr>
        <w:pStyle w:val="NoSpacing"/>
        <w:rPr>
          <w:rStyle w:val="Strong"/>
          <w:rFonts w:ascii="Arial" w:hAnsi="Arial" w:cs="Arial"/>
        </w:rPr>
      </w:pPr>
    </w:p>
    <w:p w14:paraId="17F84EAD" w14:textId="77777777" w:rsidR="002A1640" w:rsidRPr="004F78CA" w:rsidRDefault="002A1640" w:rsidP="002A1640">
      <w:pPr>
        <w:pStyle w:val="NoSpacing"/>
        <w:rPr>
          <w:rStyle w:val="Strong"/>
          <w:rFonts w:ascii="Arial" w:hAnsi="Arial" w:cs="Arial"/>
        </w:rPr>
      </w:pPr>
    </w:p>
    <w:p w14:paraId="2BEEFAE5" w14:textId="77777777" w:rsidR="002A1640" w:rsidRPr="004F78CA" w:rsidRDefault="002A1640" w:rsidP="002A1640">
      <w:pPr>
        <w:pStyle w:val="NoSpacing"/>
        <w:rPr>
          <w:rStyle w:val="Strong"/>
          <w:rFonts w:ascii="Arial" w:hAnsi="Arial" w:cs="Arial"/>
        </w:rPr>
      </w:pPr>
    </w:p>
    <w:p w14:paraId="0A1BF7F0" w14:textId="77777777" w:rsidR="002A1640" w:rsidRPr="004F78CA" w:rsidRDefault="002A1640" w:rsidP="002A1640">
      <w:pPr>
        <w:pStyle w:val="NoSpacing"/>
        <w:rPr>
          <w:rStyle w:val="Strong"/>
          <w:rFonts w:ascii="Arial" w:hAnsi="Arial" w:cs="Arial"/>
        </w:rPr>
      </w:pPr>
    </w:p>
    <w:p w14:paraId="34F2A308" w14:textId="77777777" w:rsidR="00D47D19" w:rsidRDefault="00D47D19" w:rsidP="002A1640">
      <w:pPr>
        <w:pStyle w:val="NoSpacing"/>
        <w:rPr>
          <w:rStyle w:val="Strong"/>
          <w:rFonts w:ascii="Arial" w:hAnsi="Arial" w:cs="Arial"/>
        </w:rPr>
      </w:pPr>
    </w:p>
    <w:p w14:paraId="5329030F" w14:textId="77777777" w:rsidR="00D47D19" w:rsidRDefault="00D47D19" w:rsidP="002A1640">
      <w:pPr>
        <w:pStyle w:val="NoSpacing"/>
        <w:rPr>
          <w:rStyle w:val="Strong"/>
          <w:rFonts w:ascii="Arial" w:hAnsi="Arial" w:cs="Arial"/>
        </w:rPr>
      </w:pPr>
    </w:p>
    <w:p w14:paraId="6E03765F" w14:textId="5B652AD5" w:rsidR="002A1640" w:rsidRPr="004F78CA" w:rsidRDefault="002A1640" w:rsidP="002A1640">
      <w:pPr>
        <w:pStyle w:val="NoSpacing"/>
        <w:rPr>
          <w:rStyle w:val="Strong"/>
          <w:rFonts w:ascii="Arial" w:hAnsi="Arial" w:cs="Arial"/>
        </w:rPr>
      </w:pPr>
      <w:r w:rsidRPr="004F78CA">
        <w:rPr>
          <w:rStyle w:val="Strong"/>
          <w:rFonts w:ascii="Arial" w:hAnsi="Arial" w:cs="Arial"/>
        </w:rPr>
        <w:t>Copyright statement</w:t>
      </w:r>
    </w:p>
    <w:p w14:paraId="15E0FF98" w14:textId="77777777" w:rsidR="002A1640" w:rsidRPr="004F78CA" w:rsidRDefault="002A1640" w:rsidP="002A1640">
      <w:pPr>
        <w:pStyle w:val="NoSpacing"/>
        <w:rPr>
          <w:rStyle w:val="Strong"/>
          <w:rFonts w:ascii="Arial" w:hAnsi="Arial" w:cs="Arial"/>
        </w:rPr>
      </w:pPr>
    </w:p>
    <w:p w14:paraId="73BA1F0A" w14:textId="77777777" w:rsidR="002A1640" w:rsidRPr="004F78CA" w:rsidRDefault="002A1640" w:rsidP="002A1640">
      <w:pPr>
        <w:pStyle w:val="NoSpacing"/>
        <w:rPr>
          <w:rStyle w:val="Strong"/>
          <w:rFonts w:ascii="Arial" w:hAnsi="Arial" w:cs="Arial"/>
          <w:b w:val="0"/>
          <w:bCs w:val="0"/>
        </w:rPr>
      </w:pPr>
      <w:r w:rsidRPr="004F78CA">
        <w:rPr>
          <w:rStyle w:val="Strong"/>
          <w:rFonts w:ascii="Arial" w:hAnsi="Arial" w:cs="Arial"/>
          <w:b w:val="0"/>
          <w:bCs w:val="0"/>
        </w:rPr>
        <w:t>The copyright of this dissertation rest with the University of Wales, Trinity Saint David. No information derived from this dissertation shall be published without the prior written consent of the University.</w:t>
      </w:r>
    </w:p>
    <w:p w14:paraId="4645C502" w14:textId="77777777" w:rsidR="002A1640" w:rsidRPr="004F78CA" w:rsidRDefault="002A1640" w:rsidP="002A1640">
      <w:pPr>
        <w:pStyle w:val="NoSpacing"/>
        <w:rPr>
          <w:rStyle w:val="Strong"/>
          <w:rFonts w:ascii="Arial" w:hAnsi="Arial" w:cs="Arial"/>
          <w:b w:val="0"/>
          <w:bCs w:val="0"/>
        </w:rPr>
      </w:pPr>
    </w:p>
    <w:p w14:paraId="7DA3B9A9" w14:textId="77777777" w:rsidR="002A1640" w:rsidRPr="004F78CA" w:rsidRDefault="002A1640" w:rsidP="002A1640">
      <w:pPr>
        <w:pStyle w:val="NoSpacing"/>
        <w:rPr>
          <w:rStyle w:val="Strong"/>
          <w:rFonts w:ascii="Arial" w:hAnsi="Arial" w:cs="Arial"/>
          <w:b w:val="0"/>
          <w:bCs w:val="0"/>
        </w:rPr>
      </w:pPr>
    </w:p>
    <w:p w14:paraId="0D1683BB" w14:textId="77777777" w:rsidR="002A1640" w:rsidRPr="004F78CA" w:rsidRDefault="002A1640" w:rsidP="002A1640">
      <w:pPr>
        <w:pStyle w:val="NoSpacing"/>
        <w:rPr>
          <w:rStyle w:val="Strong"/>
          <w:rFonts w:ascii="Arial" w:hAnsi="Arial" w:cs="Arial"/>
          <w:b w:val="0"/>
          <w:bCs w:val="0"/>
        </w:rPr>
      </w:pPr>
    </w:p>
    <w:p w14:paraId="33C84FD0" w14:textId="77777777" w:rsidR="002A1640" w:rsidRPr="004F78CA" w:rsidRDefault="002A1640" w:rsidP="002A1640">
      <w:pPr>
        <w:pStyle w:val="NoSpacing"/>
        <w:rPr>
          <w:rStyle w:val="Strong"/>
          <w:rFonts w:ascii="Arial" w:hAnsi="Arial" w:cs="Arial"/>
          <w:b w:val="0"/>
          <w:bCs w:val="0"/>
        </w:rPr>
      </w:pPr>
    </w:p>
    <w:p w14:paraId="26AA9EDA" w14:textId="77777777" w:rsidR="002A1640" w:rsidRPr="004F78CA" w:rsidRDefault="002A1640" w:rsidP="002A1640">
      <w:pPr>
        <w:pStyle w:val="NoSpacing"/>
        <w:rPr>
          <w:rStyle w:val="Strong"/>
          <w:rFonts w:ascii="Arial" w:hAnsi="Arial" w:cs="Arial"/>
          <w:b w:val="0"/>
          <w:bCs w:val="0"/>
        </w:rPr>
      </w:pPr>
      <w:r w:rsidRPr="004F78CA">
        <w:rPr>
          <w:rStyle w:val="Strong"/>
          <w:rFonts w:ascii="Arial" w:hAnsi="Arial" w:cs="Arial"/>
          <w:b w:val="0"/>
          <w:bCs w:val="0"/>
        </w:rPr>
        <w:t>Signed: Iestyn Rhys Bentley</w:t>
      </w:r>
    </w:p>
    <w:p w14:paraId="7A9CE530" w14:textId="77777777" w:rsidR="002A1640" w:rsidRPr="004F78CA" w:rsidRDefault="002A1640" w:rsidP="002A1640">
      <w:pPr>
        <w:pStyle w:val="NoSpacing"/>
        <w:rPr>
          <w:rStyle w:val="Strong"/>
          <w:rFonts w:ascii="Arial" w:hAnsi="Arial" w:cs="Arial"/>
          <w:b w:val="0"/>
          <w:bCs w:val="0"/>
        </w:rPr>
      </w:pPr>
    </w:p>
    <w:p w14:paraId="70115407" w14:textId="77777777" w:rsidR="002A1640" w:rsidRPr="004F78CA" w:rsidRDefault="002A1640" w:rsidP="002A1640">
      <w:pPr>
        <w:pStyle w:val="NoSpacing"/>
        <w:rPr>
          <w:rStyle w:val="Strong"/>
          <w:rFonts w:ascii="Arial" w:hAnsi="Arial" w:cs="Arial"/>
          <w:b w:val="0"/>
          <w:bCs w:val="0"/>
        </w:rPr>
      </w:pPr>
      <w:r w:rsidRPr="004F78CA">
        <w:rPr>
          <w:rStyle w:val="Strong"/>
          <w:rFonts w:ascii="Arial" w:hAnsi="Arial" w:cs="Arial"/>
          <w:b w:val="0"/>
          <w:bCs w:val="0"/>
        </w:rPr>
        <w:t>Date:</w:t>
      </w:r>
      <w:r>
        <w:rPr>
          <w:rStyle w:val="Strong"/>
          <w:rFonts w:ascii="Arial" w:hAnsi="Arial" w:cs="Arial"/>
          <w:b w:val="0"/>
          <w:bCs w:val="0"/>
        </w:rPr>
        <w:t xml:space="preserve"> 11/04/2023 </w:t>
      </w:r>
    </w:p>
    <w:p w14:paraId="63D17877" w14:textId="77777777" w:rsidR="002A1640" w:rsidRPr="004F78CA" w:rsidRDefault="002A1640" w:rsidP="002A1640">
      <w:pPr>
        <w:pStyle w:val="NoSpacing"/>
        <w:rPr>
          <w:rStyle w:val="Strong"/>
          <w:rFonts w:ascii="Arial" w:hAnsi="Arial" w:cs="Arial"/>
          <w:b w:val="0"/>
          <w:bCs w:val="0"/>
        </w:rPr>
      </w:pPr>
    </w:p>
    <w:p w14:paraId="76076B08" w14:textId="77777777" w:rsidR="002A1640" w:rsidRPr="004F78CA" w:rsidRDefault="002A1640" w:rsidP="002A1640">
      <w:pPr>
        <w:pStyle w:val="NoSpacing"/>
        <w:rPr>
          <w:rStyle w:val="Strong"/>
          <w:rFonts w:ascii="Arial" w:hAnsi="Arial" w:cs="Arial"/>
        </w:rPr>
      </w:pPr>
    </w:p>
    <w:p w14:paraId="15A21123" w14:textId="77777777" w:rsidR="002A1640" w:rsidRPr="004F78CA" w:rsidRDefault="002A1640" w:rsidP="002A1640">
      <w:pPr>
        <w:pStyle w:val="NoSpacing"/>
        <w:rPr>
          <w:rStyle w:val="Strong"/>
          <w:rFonts w:ascii="Arial" w:hAnsi="Arial" w:cs="Arial"/>
        </w:rPr>
      </w:pPr>
    </w:p>
    <w:p w14:paraId="567B3CF8" w14:textId="77777777" w:rsidR="002A1640" w:rsidRDefault="002A1640"/>
    <w:p w14:paraId="20DC0C3E" w14:textId="77777777" w:rsidR="002A1640" w:rsidRDefault="002A1640"/>
    <w:p w14:paraId="6EEEBAAC" w14:textId="77777777" w:rsidR="002A1640" w:rsidRDefault="002A1640"/>
    <w:p w14:paraId="58044E07" w14:textId="77777777" w:rsidR="002A1640" w:rsidRDefault="002A1640"/>
    <w:p w14:paraId="79AAF420" w14:textId="77777777" w:rsidR="002A1640" w:rsidRDefault="002A1640"/>
    <w:p w14:paraId="5C4E5EC4" w14:textId="77777777" w:rsidR="002A1640" w:rsidRDefault="002A1640"/>
    <w:p w14:paraId="37A5F9B1" w14:textId="77777777" w:rsidR="002A1640" w:rsidRDefault="002A1640"/>
    <w:p w14:paraId="4F729285" w14:textId="77777777" w:rsidR="002A1640" w:rsidRDefault="002A1640"/>
    <w:p w14:paraId="39B78B34" w14:textId="77777777" w:rsidR="002A1640" w:rsidRDefault="002A1640"/>
    <w:p w14:paraId="0709ADA6" w14:textId="77777777" w:rsidR="002A1640" w:rsidRDefault="002A1640"/>
    <w:p w14:paraId="48A1D597" w14:textId="77777777" w:rsidR="002A1640" w:rsidRDefault="002A1640"/>
    <w:p w14:paraId="2589A395" w14:textId="77777777" w:rsidR="002A1640" w:rsidRDefault="002A1640"/>
    <w:p w14:paraId="5FFBB333" w14:textId="77777777" w:rsidR="002A1640" w:rsidRDefault="002A1640"/>
    <w:p w14:paraId="3B741CE3" w14:textId="77777777" w:rsidR="002A1640" w:rsidRDefault="002A1640"/>
    <w:p w14:paraId="39ACF23C" w14:textId="77777777" w:rsidR="002A1640" w:rsidRDefault="002A1640"/>
    <w:p w14:paraId="3452E8D2" w14:textId="77777777" w:rsidR="002A1640" w:rsidRDefault="002A1640"/>
    <w:p w14:paraId="6F2B0781" w14:textId="77777777" w:rsidR="002A1640" w:rsidRDefault="002A1640"/>
    <w:p w14:paraId="6ABCA37D" w14:textId="77777777" w:rsidR="002A1640" w:rsidRDefault="002A1640"/>
    <w:p w14:paraId="3772D09C" w14:textId="77777777" w:rsidR="002A1640" w:rsidRPr="004F78CA" w:rsidRDefault="002A1640" w:rsidP="002A1640">
      <w:pPr>
        <w:pStyle w:val="NoSpacing"/>
        <w:rPr>
          <w:rStyle w:val="Strong"/>
          <w:rFonts w:ascii="Arial" w:hAnsi="Arial" w:cs="Arial"/>
          <w:sz w:val="32"/>
          <w:szCs w:val="32"/>
        </w:rPr>
      </w:pPr>
      <w:r w:rsidRPr="004F78CA">
        <w:rPr>
          <w:rStyle w:val="Strong"/>
          <w:rFonts w:ascii="Arial" w:hAnsi="Arial" w:cs="Arial"/>
          <w:sz w:val="32"/>
          <w:szCs w:val="32"/>
        </w:rPr>
        <w:lastRenderedPageBreak/>
        <w:t>Abstract</w:t>
      </w:r>
    </w:p>
    <w:p w14:paraId="632A874A" w14:textId="77777777" w:rsidR="008B5521" w:rsidRPr="003849A1" w:rsidRDefault="008B5521" w:rsidP="008B5521">
      <w:pPr>
        <w:pStyle w:val="NoSpacing"/>
        <w:spacing w:line="360" w:lineRule="auto"/>
      </w:pPr>
    </w:p>
    <w:p w14:paraId="71951233" w14:textId="77777777" w:rsidR="008B5521" w:rsidRPr="003849A1" w:rsidRDefault="008B5521" w:rsidP="008B5521">
      <w:pPr>
        <w:pStyle w:val="NoSpacing"/>
        <w:spacing w:line="360" w:lineRule="auto"/>
        <w:rPr>
          <w:rFonts w:ascii="Arial" w:hAnsi="Arial" w:cs="Arial"/>
        </w:rPr>
      </w:pPr>
      <w:r w:rsidRPr="003849A1">
        <w:rPr>
          <w:rFonts w:ascii="Arial" w:hAnsi="Arial" w:cs="Arial"/>
        </w:rPr>
        <w:t>When the Royal Institute of British Architects (RIBA) declared on 27 June 2019 that there was a “environment and climate emergency”, qualified architects have approached the issue in differing ways. T</w:t>
      </w:r>
      <w:r w:rsidRPr="003849A1">
        <w:rPr>
          <w:rStyle w:val="Strong"/>
          <w:rFonts w:ascii="Arial" w:hAnsi="Arial" w:cs="Arial"/>
          <w:b w:val="0"/>
          <w:bCs w:val="0"/>
        </w:rPr>
        <w:t xml:space="preserve">his thesis addresses the response to the </w:t>
      </w:r>
      <w:r w:rsidRPr="003849A1">
        <w:rPr>
          <w:rFonts w:ascii="Arial" w:hAnsi="Arial" w:cs="Arial"/>
        </w:rPr>
        <w:t>environment and climate emergency</w:t>
      </w:r>
      <w:r w:rsidRPr="003849A1">
        <w:rPr>
          <w:rStyle w:val="Strong"/>
          <w:rFonts w:ascii="Arial" w:hAnsi="Arial" w:cs="Arial"/>
          <w:b w:val="0"/>
          <w:bCs w:val="0"/>
        </w:rPr>
        <w:t xml:space="preserve"> through an in-depth study of architectural developments that are deemed as sustainable, and examines how treaties have developed legislative steps for future architects to design sustainable buildings.</w:t>
      </w:r>
      <w:r w:rsidRPr="003849A1">
        <w:rPr>
          <w:rFonts w:ascii="Arial" w:hAnsi="Arial" w:cs="Arial"/>
        </w:rPr>
        <w:t xml:space="preserve"> The planet’s average surface temperature has risen by approximately 1</w:t>
      </w:r>
      <w:r w:rsidRPr="003849A1">
        <w:rPr>
          <w:rFonts w:ascii="Arial" w:hAnsi="Arial" w:cs="Arial"/>
          <w:shd w:val="clear" w:color="auto" w:fill="FFFFFF"/>
        </w:rPr>
        <w:t>°C since the late 19</w:t>
      </w:r>
      <w:r w:rsidRPr="003849A1">
        <w:rPr>
          <w:rFonts w:ascii="Arial" w:hAnsi="Arial" w:cs="Arial"/>
          <w:shd w:val="clear" w:color="auto" w:fill="FFFFFF"/>
          <w:vertAlign w:val="superscript"/>
        </w:rPr>
        <w:t>th</w:t>
      </w:r>
      <w:r w:rsidRPr="003849A1">
        <w:rPr>
          <w:rFonts w:ascii="Arial" w:hAnsi="Arial" w:cs="Arial"/>
          <w:shd w:val="clear" w:color="auto" w:fill="FFFFFF"/>
        </w:rPr>
        <w:t xml:space="preserve"> century, a change driven primarily by the increased carbon dioxide emissions into the atmosphere and a number of other human activities, including the </w:t>
      </w:r>
      <w:r w:rsidRPr="003849A1">
        <w:rPr>
          <w:rFonts w:ascii="Arial" w:hAnsi="Arial" w:cs="Arial"/>
        </w:rPr>
        <w:t xml:space="preserve">architecture industry and the built environment, which are responsible for 40% of global carbon emissions. It is clear that architects have a role to play in limiting the further exacerbation of the climate change. </w:t>
      </w:r>
    </w:p>
    <w:p w14:paraId="7EE81314" w14:textId="77777777" w:rsidR="008B5521" w:rsidRPr="003849A1" w:rsidRDefault="008B5521" w:rsidP="008B5521">
      <w:pPr>
        <w:pStyle w:val="NoSpacing"/>
        <w:spacing w:line="360" w:lineRule="auto"/>
      </w:pPr>
    </w:p>
    <w:p w14:paraId="2830DD7A" w14:textId="77777777" w:rsidR="008B5521" w:rsidRPr="003849A1" w:rsidRDefault="008B5521" w:rsidP="008B5521">
      <w:pPr>
        <w:pStyle w:val="NoSpacing"/>
        <w:spacing w:line="360" w:lineRule="auto"/>
      </w:pPr>
      <w:r w:rsidRPr="003849A1">
        <w:rPr>
          <w:rStyle w:val="Strong"/>
          <w:rFonts w:ascii="Arial" w:hAnsi="Arial" w:cs="Arial"/>
          <w:b w:val="0"/>
          <w:bCs w:val="0"/>
        </w:rPr>
        <w:t xml:space="preserve">Four methods of research were employed: </w:t>
      </w:r>
      <w:r w:rsidRPr="003849A1">
        <w:rPr>
          <w:rFonts w:ascii="Arial" w:hAnsi="Arial" w:cs="Arial"/>
        </w:rPr>
        <w:t xml:space="preserve">academic books, online articles, journals, newspapers and magazines research, official statistical analysis, in depth case study analysis and interviews with key individuals. The first chapter of this </w:t>
      </w:r>
      <w:r w:rsidRPr="003849A1">
        <w:rPr>
          <w:rStyle w:val="Strong"/>
          <w:rFonts w:ascii="Arial" w:hAnsi="Arial" w:cs="Arial"/>
          <w:b w:val="0"/>
          <w:bCs w:val="0"/>
        </w:rPr>
        <w:t xml:space="preserve">dissertation </w:t>
      </w:r>
      <w:r w:rsidRPr="003849A1">
        <w:rPr>
          <w:rFonts w:ascii="Arial" w:hAnsi="Arial" w:cs="Arial"/>
        </w:rPr>
        <w:t xml:space="preserve">explored the climate crisis and how legislation such as the Paris Agreement </w:t>
      </w:r>
      <w:r w:rsidRPr="003849A1">
        <w:rPr>
          <w:rStyle w:val="Strong"/>
          <w:rFonts w:ascii="Arial" w:hAnsi="Arial" w:cs="Arial"/>
          <w:b w:val="0"/>
          <w:bCs w:val="0"/>
        </w:rPr>
        <w:t xml:space="preserve">were written </w:t>
      </w:r>
      <w:r w:rsidRPr="003849A1">
        <w:rPr>
          <w:rFonts w:ascii="Arial" w:hAnsi="Arial" w:cs="Arial"/>
        </w:rPr>
        <w:t xml:space="preserve">to combat this issue, and also </w:t>
      </w:r>
      <w:r w:rsidRPr="003849A1">
        <w:rPr>
          <w:rStyle w:val="Strong"/>
          <w:rFonts w:ascii="Arial" w:hAnsi="Arial" w:cs="Arial"/>
          <w:b w:val="0"/>
          <w:bCs w:val="0"/>
        </w:rPr>
        <w:t xml:space="preserve">considers </w:t>
      </w:r>
      <w:r w:rsidRPr="003849A1">
        <w:rPr>
          <w:rFonts w:ascii="Arial" w:hAnsi="Arial" w:cs="Arial"/>
        </w:rPr>
        <w:t xml:space="preserve">how architects </w:t>
      </w:r>
      <w:r w:rsidRPr="003849A1">
        <w:rPr>
          <w:rStyle w:val="Strong"/>
          <w:rFonts w:ascii="Arial" w:hAnsi="Arial" w:cs="Arial"/>
          <w:b w:val="0"/>
          <w:bCs w:val="0"/>
        </w:rPr>
        <w:t xml:space="preserve">were </w:t>
      </w:r>
      <w:r w:rsidRPr="003849A1">
        <w:rPr>
          <w:rFonts w:ascii="Arial" w:hAnsi="Arial" w:cs="Arial"/>
        </w:rPr>
        <w:t xml:space="preserve">already combatting </w:t>
      </w:r>
      <w:r w:rsidRPr="003849A1">
        <w:rPr>
          <w:rStyle w:val="Strong"/>
          <w:rFonts w:ascii="Arial" w:hAnsi="Arial" w:cs="Arial"/>
          <w:b w:val="0"/>
          <w:bCs w:val="0"/>
        </w:rPr>
        <w:t xml:space="preserve">the emergency </w:t>
      </w:r>
      <w:r w:rsidRPr="003849A1">
        <w:rPr>
          <w:rFonts w:ascii="Arial" w:hAnsi="Arial" w:cs="Arial"/>
        </w:rPr>
        <w:t>through certification such as BREEAM. The next four chapters explore a range of differing sustainable architectural developments: the second chapter explores the approach to sustainable residential architecture, the third chapter explores an industrial sustainable development, the fourth chapter looks at a commercially sustainable building, and the fifth chapter explores a modern sustainable building that has been designed with a lifespan of 400 years.</w:t>
      </w:r>
    </w:p>
    <w:p w14:paraId="75AD6ADB" w14:textId="77777777" w:rsidR="008B5521" w:rsidRPr="003849A1" w:rsidRDefault="008B5521" w:rsidP="008B5521">
      <w:pPr>
        <w:pStyle w:val="NoSpacing"/>
        <w:spacing w:line="360" w:lineRule="auto"/>
        <w:rPr>
          <w:rFonts w:ascii="Arial" w:hAnsi="Arial" w:cs="Arial"/>
        </w:rPr>
      </w:pPr>
    </w:p>
    <w:p w14:paraId="18E95616" w14:textId="77777777" w:rsidR="008B5521" w:rsidRPr="003849A1" w:rsidRDefault="008B5521" w:rsidP="008B5521">
      <w:pPr>
        <w:pStyle w:val="NoSpacing"/>
        <w:spacing w:line="360" w:lineRule="auto"/>
      </w:pPr>
      <w:r w:rsidRPr="003849A1">
        <w:rPr>
          <w:rFonts w:ascii="Arial" w:hAnsi="Arial" w:cs="Arial"/>
        </w:rPr>
        <w:t xml:space="preserve">Architectural developments such as the innovative Beddington Zero Energy Development (BedZED) and the Enterprise Centre in Norwich will be discussed in this work. Both of these exemplar projects both exemplar in sustainable architecture have a more orthodox approach to sustainable design, through sustainable construction, materiality, technologies and overall principles. BedZED being one of the first sustainable housing developments in the UK, and the Enterprise Centre dubbed by the press as the “greenest building in the UK”. The other case studies discussed in this work: CopenHill and The New Library take a more unorthodox approach to sustainable design. Copenhill is a waste-to-energy plant that doubles as public infrastructure, the plant produces enough electricity to power 30,000 homes and heating for 72,000 homes across Copenhagen. The New Library </w:t>
      </w:r>
      <w:r w:rsidRPr="003849A1">
        <w:rPr>
          <w:rFonts w:ascii="Arial" w:eastAsia="Times New Roman" w:hAnsi="Arial" w:cs="Arial"/>
          <w:lang w:eastAsia="en-GB"/>
        </w:rPr>
        <w:t>takes advantage of natural lighting and ventilation while minimising the dependence on energy-consuming appliances and systems.</w:t>
      </w:r>
    </w:p>
    <w:p w14:paraId="53CCD615" w14:textId="4D4FEB67" w:rsidR="002A1640" w:rsidRPr="006E37D1" w:rsidRDefault="002A1640" w:rsidP="002A1640">
      <w:pPr>
        <w:pStyle w:val="NoSpacing"/>
        <w:rPr>
          <w:rStyle w:val="Strong"/>
          <w:rFonts w:ascii="Arial" w:hAnsi="Arial" w:cs="Arial"/>
          <w:sz w:val="32"/>
          <w:szCs w:val="32"/>
        </w:rPr>
      </w:pPr>
      <w:r w:rsidRPr="006E37D1">
        <w:rPr>
          <w:rStyle w:val="Strong"/>
          <w:rFonts w:ascii="Arial" w:hAnsi="Arial" w:cs="Arial"/>
          <w:sz w:val="32"/>
          <w:szCs w:val="32"/>
        </w:rPr>
        <w:lastRenderedPageBreak/>
        <w:t>Acknowledgements</w:t>
      </w:r>
    </w:p>
    <w:p w14:paraId="743DB526" w14:textId="77777777" w:rsidR="002A1640" w:rsidRPr="004F78CA" w:rsidRDefault="002A1640" w:rsidP="002A1640">
      <w:pPr>
        <w:pStyle w:val="NoSpacing"/>
        <w:rPr>
          <w:rStyle w:val="Strong"/>
          <w:rFonts w:ascii="Arial" w:hAnsi="Arial" w:cs="Arial"/>
          <w:b w:val="0"/>
          <w:bCs w:val="0"/>
        </w:rPr>
      </w:pPr>
    </w:p>
    <w:p w14:paraId="7E5B649E" w14:textId="77777777" w:rsidR="002A1640" w:rsidRDefault="002A1640" w:rsidP="002A1640">
      <w:pPr>
        <w:pStyle w:val="NoSpacing"/>
        <w:rPr>
          <w:rStyle w:val="Strong"/>
          <w:rFonts w:ascii="Arial" w:hAnsi="Arial" w:cs="Arial"/>
          <w:b w:val="0"/>
          <w:bCs w:val="0"/>
        </w:rPr>
      </w:pPr>
      <w:r>
        <w:rPr>
          <w:rStyle w:val="Strong"/>
          <w:rFonts w:ascii="Arial" w:hAnsi="Arial" w:cs="Arial"/>
          <w:b w:val="0"/>
          <w:bCs w:val="0"/>
        </w:rPr>
        <w:t>Firstly, I would like to thank my dissertation tutors, Ian Standen and Dr Elizabeth Walder, for their knowledge, guidance, and overall support through this process.</w:t>
      </w:r>
    </w:p>
    <w:p w14:paraId="132FFE4F" w14:textId="77777777" w:rsidR="002A1640" w:rsidRDefault="002A1640" w:rsidP="002A1640">
      <w:pPr>
        <w:pStyle w:val="NoSpacing"/>
        <w:rPr>
          <w:rStyle w:val="Strong"/>
          <w:rFonts w:ascii="Arial" w:hAnsi="Arial" w:cs="Arial"/>
          <w:b w:val="0"/>
          <w:bCs w:val="0"/>
        </w:rPr>
      </w:pPr>
    </w:p>
    <w:p w14:paraId="333BC862" w14:textId="77777777" w:rsidR="002A1640" w:rsidRDefault="002A1640" w:rsidP="002A1640">
      <w:pPr>
        <w:pStyle w:val="NoSpacing"/>
        <w:rPr>
          <w:rStyle w:val="Strong"/>
          <w:rFonts w:ascii="Arial" w:hAnsi="Arial" w:cs="Arial"/>
          <w:b w:val="0"/>
          <w:bCs w:val="0"/>
        </w:rPr>
      </w:pPr>
      <w:r>
        <w:rPr>
          <w:rStyle w:val="Strong"/>
          <w:rFonts w:ascii="Arial" w:hAnsi="Arial" w:cs="Arial"/>
          <w:b w:val="0"/>
          <w:bCs w:val="0"/>
        </w:rPr>
        <w:t xml:space="preserve">I would also like to personally thank Pooran Desai, who was kind enough to have a thirty-minute meeting with me to discuss the sustainable principles of the Beddington Zero Energy Development, which he, being co-founder of BioRegional, had a massive role in. </w:t>
      </w:r>
    </w:p>
    <w:p w14:paraId="17832D79" w14:textId="77777777" w:rsidR="002A1640" w:rsidRDefault="002A1640" w:rsidP="002A1640">
      <w:pPr>
        <w:pStyle w:val="NoSpacing"/>
        <w:rPr>
          <w:rStyle w:val="Strong"/>
          <w:rFonts w:ascii="Arial" w:hAnsi="Arial" w:cs="Arial"/>
          <w:b w:val="0"/>
          <w:bCs w:val="0"/>
        </w:rPr>
      </w:pPr>
    </w:p>
    <w:p w14:paraId="1E743494" w14:textId="77777777" w:rsidR="002A1640" w:rsidRDefault="002A1640" w:rsidP="002A1640">
      <w:pPr>
        <w:pStyle w:val="NoSpacing"/>
        <w:rPr>
          <w:rFonts w:ascii="Arial" w:hAnsi="Arial" w:cs="Arial"/>
          <w:shd w:val="clear" w:color="auto" w:fill="FFFFFF"/>
        </w:rPr>
      </w:pPr>
      <w:r>
        <w:rPr>
          <w:rStyle w:val="Strong"/>
          <w:rFonts w:ascii="Arial" w:hAnsi="Arial" w:cs="Arial"/>
          <w:b w:val="0"/>
          <w:bCs w:val="0"/>
        </w:rPr>
        <w:t xml:space="preserve">I would also like to thank Christian Dimbleby of Architype, </w:t>
      </w:r>
      <w:r w:rsidRPr="00B32B43">
        <w:rPr>
          <w:rStyle w:val="Strong"/>
          <w:rFonts w:ascii="Arial" w:hAnsi="Arial" w:cs="Arial"/>
          <w:b w:val="0"/>
          <w:bCs w:val="0"/>
        </w:rPr>
        <w:t>and Bryony Jones of</w:t>
      </w:r>
      <w:r w:rsidRPr="00B32B43">
        <w:rPr>
          <w:rStyle w:val="Strong"/>
          <w:rFonts w:ascii="Arial" w:hAnsi="Arial" w:cs="Arial"/>
        </w:rPr>
        <w:t xml:space="preserve"> </w:t>
      </w:r>
      <w:r w:rsidRPr="002A1640">
        <w:rPr>
          <w:rStyle w:val="Emphasis"/>
          <w:rFonts w:ascii="Arial" w:hAnsi="Arial" w:cs="Arial"/>
          <w:i w:val="0"/>
          <w:iCs w:val="0"/>
          <w:shd w:val="clear" w:color="auto" w:fill="FFFFFF"/>
        </w:rPr>
        <w:t>Níall McLaughlin</w:t>
      </w:r>
      <w:r w:rsidRPr="002A1640">
        <w:rPr>
          <w:rFonts w:ascii="Arial" w:hAnsi="Arial" w:cs="Arial"/>
          <w:i/>
          <w:iCs/>
          <w:shd w:val="clear" w:color="auto" w:fill="FFFFFF"/>
        </w:rPr>
        <w:t> </w:t>
      </w:r>
      <w:r w:rsidRPr="00B32B43">
        <w:rPr>
          <w:rFonts w:ascii="Arial" w:hAnsi="Arial" w:cs="Arial"/>
          <w:shd w:val="clear" w:color="auto" w:fill="FFFFFF"/>
        </w:rPr>
        <w:t>Architect</w:t>
      </w:r>
      <w:r>
        <w:rPr>
          <w:rFonts w:ascii="Arial" w:hAnsi="Arial" w:cs="Arial"/>
          <w:shd w:val="clear" w:color="auto" w:fill="FFFFFF"/>
        </w:rPr>
        <w:t xml:space="preserve">s. Even though I couldn’t converse with the relevant people from both practices, they were kind enough to send me the necessary information on both case studies, The Enterprise Centre by Architype and The New Library by </w:t>
      </w:r>
      <w:r w:rsidRPr="002A1640">
        <w:rPr>
          <w:rStyle w:val="Emphasis"/>
          <w:rFonts w:ascii="Arial" w:hAnsi="Arial" w:cs="Arial"/>
          <w:i w:val="0"/>
          <w:iCs w:val="0"/>
          <w:shd w:val="clear" w:color="auto" w:fill="FFFFFF"/>
        </w:rPr>
        <w:t>Níall McLaughlin</w:t>
      </w:r>
      <w:r w:rsidRPr="002A1640">
        <w:rPr>
          <w:rFonts w:ascii="Arial" w:hAnsi="Arial" w:cs="Arial"/>
          <w:i/>
          <w:iCs/>
          <w:shd w:val="clear" w:color="auto" w:fill="FFFFFF"/>
        </w:rPr>
        <w:t> </w:t>
      </w:r>
      <w:r w:rsidRPr="00B32B43">
        <w:rPr>
          <w:rFonts w:ascii="Arial" w:hAnsi="Arial" w:cs="Arial"/>
          <w:shd w:val="clear" w:color="auto" w:fill="FFFFFF"/>
        </w:rPr>
        <w:t>Architect</w:t>
      </w:r>
      <w:r>
        <w:rPr>
          <w:rFonts w:ascii="Arial" w:hAnsi="Arial" w:cs="Arial"/>
          <w:shd w:val="clear" w:color="auto" w:fill="FFFFFF"/>
        </w:rPr>
        <w:t>s.</w:t>
      </w:r>
    </w:p>
    <w:p w14:paraId="6B11DF64" w14:textId="77777777" w:rsidR="002A1640" w:rsidRDefault="002A1640" w:rsidP="002A1640">
      <w:pPr>
        <w:pStyle w:val="NoSpacing"/>
        <w:rPr>
          <w:rFonts w:ascii="Arial" w:hAnsi="Arial" w:cs="Arial"/>
          <w:shd w:val="clear" w:color="auto" w:fill="FFFFFF"/>
        </w:rPr>
      </w:pPr>
    </w:p>
    <w:p w14:paraId="27B3E010" w14:textId="2BE84AE6" w:rsidR="002A1640" w:rsidRDefault="002A1640" w:rsidP="002A1640">
      <w:pPr>
        <w:pStyle w:val="NoSpacing"/>
        <w:rPr>
          <w:rFonts w:ascii="Arial" w:hAnsi="Arial" w:cs="Arial"/>
          <w:shd w:val="clear" w:color="auto" w:fill="FFFFFF"/>
        </w:rPr>
      </w:pPr>
      <w:r>
        <w:rPr>
          <w:rFonts w:ascii="Arial" w:hAnsi="Arial" w:cs="Arial"/>
          <w:shd w:val="clear" w:color="auto" w:fill="FFFFFF"/>
        </w:rPr>
        <w:t xml:space="preserve">Finally, I would like to thank my </w:t>
      </w:r>
      <w:r w:rsidR="00B418CD">
        <w:rPr>
          <w:rFonts w:ascii="Arial" w:hAnsi="Arial" w:cs="Arial"/>
          <w:shd w:val="clear" w:color="auto" w:fill="FFFFFF"/>
        </w:rPr>
        <w:t>parents</w:t>
      </w:r>
      <w:r>
        <w:rPr>
          <w:rFonts w:ascii="Arial" w:hAnsi="Arial" w:cs="Arial"/>
          <w:shd w:val="clear" w:color="auto" w:fill="FFFFFF"/>
        </w:rPr>
        <w:t xml:space="preserve">, for being extremely supportive throughout this process, without </w:t>
      </w:r>
      <w:r w:rsidR="00B418CD">
        <w:rPr>
          <w:rFonts w:ascii="Arial" w:hAnsi="Arial" w:cs="Arial"/>
          <w:shd w:val="clear" w:color="auto" w:fill="FFFFFF"/>
        </w:rPr>
        <w:t>them</w:t>
      </w:r>
      <w:r>
        <w:rPr>
          <w:rFonts w:ascii="Arial" w:hAnsi="Arial" w:cs="Arial"/>
          <w:shd w:val="clear" w:color="auto" w:fill="FFFFFF"/>
        </w:rPr>
        <w:t xml:space="preserve"> bringing me endless cups of tea, I don’t think I </w:t>
      </w:r>
      <w:r w:rsidR="00E12049">
        <w:rPr>
          <w:rFonts w:ascii="Arial" w:hAnsi="Arial" w:cs="Arial"/>
          <w:shd w:val="clear" w:color="auto" w:fill="FFFFFF"/>
        </w:rPr>
        <w:t>w</w:t>
      </w:r>
      <w:r>
        <w:rPr>
          <w:rFonts w:ascii="Arial" w:hAnsi="Arial" w:cs="Arial"/>
          <w:shd w:val="clear" w:color="auto" w:fill="FFFFFF"/>
        </w:rPr>
        <w:t>ould have had the energy to complete the body of work.</w:t>
      </w:r>
    </w:p>
    <w:p w14:paraId="0E829DF5" w14:textId="77777777" w:rsidR="002A1640" w:rsidRDefault="002A1640" w:rsidP="002A1640">
      <w:pPr>
        <w:pStyle w:val="NoSpacing"/>
        <w:rPr>
          <w:rFonts w:ascii="Arial" w:hAnsi="Arial" w:cs="Arial"/>
          <w:shd w:val="clear" w:color="auto" w:fill="FFFFFF"/>
        </w:rPr>
      </w:pPr>
    </w:p>
    <w:p w14:paraId="48087E90" w14:textId="77777777" w:rsidR="002A1640" w:rsidRDefault="002A1640" w:rsidP="002A1640">
      <w:pPr>
        <w:pStyle w:val="NoSpacing"/>
        <w:rPr>
          <w:rFonts w:ascii="Arial" w:hAnsi="Arial" w:cs="Arial"/>
          <w:shd w:val="clear" w:color="auto" w:fill="FFFFFF"/>
        </w:rPr>
      </w:pPr>
    </w:p>
    <w:p w14:paraId="66C7E2CA" w14:textId="77777777" w:rsidR="002A1640" w:rsidRDefault="002A1640" w:rsidP="002A1640">
      <w:pPr>
        <w:pStyle w:val="NoSpacing"/>
        <w:rPr>
          <w:rFonts w:ascii="Arial" w:hAnsi="Arial" w:cs="Arial"/>
          <w:shd w:val="clear" w:color="auto" w:fill="FFFFFF"/>
        </w:rPr>
      </w:pPr>
    </w:p>
    <w:p w14:paraId="4562F784" w14:textId="77777777" w:rsidR="002A1640" w:rsidRDefault="002A1640" w:rsidP="002A1640">
      <w:pPr>
        <w:pStyle w:val="NoSpacing"/>
        <w:rPr>
          <w:rFonts w:ascii="Arial" w:hAnsi="Arial" w:cs="Arial"/>
          <w:shd w:val="clear" w:color="auto" w:fill="FFFFFF"/>
        </w:rPr>
      </w:pPr>
    </w:p>
    <w:p w14:paraId="1F208A45" w14:textId="77777777" w:rsidR="002A1640" w:rsidRDefault="002A1640" w:rsidP="002A1640">
      <w:pPr>
        <w:pStyle w:val="NoSpacing"/>
        <w:rPr>
          <w:rFonts w:ascii="Arial" w:hAnsi="Arial" w:cs="Arial"/>
          <w:shd w:val="clear" w:color="auto" w:fill="FFFFFF"/>
        </w:rPr>
      </w:pPr>
    </w:p>
    <w:p w14:paraId="4BFD1B90" w14:textId="77777777" w:rsidR="002A1640" w:rsidRDefault="002A1640" w:rsidP="002A1640">
      <w:pPr>
        <w:pStyle w:val="NoSpacing"/>
        <w:rPr>
          <w:rFonts w:ascii="Arial" w:hAnsi="Arial" w:cs="Arial"/>
          <w:shd w:val="clear" w:color="auto" w:fill="FFFFFF"/>
        </w:rPr>
      </w:pPr>
    </w:p>
    <w:p w14:paraId="40779CFC" w14:textId="77777777" w:rsidR="002A1640" w:rsidRDefault="002A1640" w:rsidP="002A1640">
      <w:pPr>
        <w:pStyle w:val="NoSpacing"/>
        <w:rPr>
          <w:rFonts w:ascii="Arial" w:hAnsi="Arial" w:cs="Arial"/>
          <w:shd w:val="clear" w:color="auto" w:fill="FFFFFF"/>
        </w:rPr>
      </w:pPr>
    </w:p>
    <w:p w14:paraId="4EEDD7A1" w14:textId="77777777" w:rsidR="002A1640" w:rsidRDefault="002A1640" w:rsidP="002A1640">
      <w:pPr>
        <w:pStyle w:val="NoSpacing"/>
        <w:rPr>
          <w:rFonts w:ascii="Arial" w:hAnsi="Arial" w:cs="Arial"/>
          <w:shd w:val="clear" w:color="auto" w:fill="FFFFFF"/>
        </w:rPr>
      </w:pPr>
    </w:p>
    <w:p w14:paraId="6ECC614C" w14:textId="77777777" w:rsidR="002A1640" w:rsidRDefault="002A1640" w:rsidP="002A1640">
      <w:pPr>
        <w:pStyle w:val="NoSpacing"/>
        <w:rPr>
          <w:rFonts w:ascii="Arial" w:hAnsi="Arial" w:cs="Arial"/>
          <w:shd w:val="clear" w:color="auto" w:fill="FFFFFF"/>
        </w:rPr>
      </w:pPr>
    </w:p>
    <w:p w14:paraId="4F9062C2" w14:textId="77777777" w:rsidR="002A1640" w:rsidRDefault="002A1640" w:rsidP="002A1640">
      <w:pPr>
        <w:pStyle w:val="NoSpacing"/>
        <w:rPr>
          <w:rFonts w:ascii="Arial" w:hAnsi="Arial" w:cs="Arial"/>
          <w:shd w:val="clear" w:color="auto" w:fill="FFFFFF"/>
        </w:rPr>
      </w:pPr>
    </w:p>
    <w:p w14:paraId="635A28D8" w14:textId="77777777" w:rsidR="002A1640" w:rsidRDefault="002A1640" w:rsidP="002A1640">
      <w:pPr>
        <w:pStyle w:val="NoSpacing"/>
        <w:rPr>
          <w:rFonts w:ascii="Arial" w:hAnsi="Arial" w:cs="Arial"/>
          <w:shd w:val="clear" w:color="auto" w:fill="FFFFFF"/>
        </w:rPr>
      </w:pPr>
    </w:p>
    <w:p w14:paraId="1B359C38" w14:textId="77777777" w:rsidR="002A1640" w:rsidRDefault="002A1640" w:rsidP="002A1640">
      <w:pPr>
        <w:pStyle w:val="NoSpacing"/>
        <w:rPr>
          <w:rFonts w:ascii="Arial" w:hAnsi="Arial" w:cs="Arial"/>
          <w:shd w:val="clear" w:color="auto" w:fill="FFFFFF"/>
        </w:rPr>
      </w:pPr>
    </w:p>
    <w:p w14:paraId="67E22833" w14:textId="77777777" w:rsidR="002A1640" w:rsidRDefault="002A1640" w:rsidP="002A1640">
      <w:pPr>
        <w:pStyle w:val="NoSpacing"/>
        <w:rPr>
          <w:rFonts w:ascii="Arial" w:hAnsi="Arial" w:cs="Arial"/>
          <w:shd w:val="clear" w:color="auto" w:fill="FFFFFF"/>
        </w:rPr>
      </w:pPr>
    </w:p>
    <w:p w14:paraId="62255316" w14:textId="77777777" w:rsidR="002A1640" w:rsidRDefault="002A1640" w:rsidP="002A1640">
      <w:pPr>
        <w:pStyle w:val="NoSpacing"/>
        <w:rPr>
          <w:rFonts w:ascii="Arial" w:hAnsi="Arial" w:cs="Arial"/>
          <w:shd w:val="clear" w:color="auto" w:fill="FFFFFF"/>
        </w:rPr>
      </w:pPr>
    </w:p>
    <w:p w14:paraId="63537410" w14:textId="77777777" w:rsidR="002A1640" w:rsidRDefault="002A1640" w:rsidP="002A1640">
      <w:pPr>
        <w:pStyle w:val="NoSpacing"/>
        <w:rPr>
          <w:rFonts w:ascii="Arial" w:hAnsi="Arial" w:cs="Arial"/>
          <w:shd w:val="clear" w:color="auto" w:fill="FFFFFF"/>
        </w:rPr>
      </w:pPr>
    </w:p>
    <w:p w14:paraId="59BABDC0" w14:textId="77777777" w:rsidR="002A1640" w:rsidRDefault="002A1640" w:rsidP="002A1640">
      <w:pPr>
        <w:pStyle w:val="NoSpacing"/>
        <w:rPr>
          <w:rFonts w:ascii="Arial" w:hAnsi="Arial" w:cs="Arial"/>
          <w:shd w:val="clear" w:color="auto" w:fill="FFFFFF"/>
        </w:rPr>
      </w:pPr>
    </w:p>
    <w:p w14:paraId="7D31416F" w14:textId="77777777" w:rsidR="002A1640" w:rsidRDefault="002A1640" w:rsidP="002A1640">
      <w:pPr>
        <w:pStyle w:val="NoSpacing"/>
        <w:rPr>
          <w:rFonts w:ascii="Arial" w:hAnsi="Arial" w:cs="Arial"/>
          <w:shd w:val="clear" w:color="auto" w:fill="FFFFFF"/>
        </w:rPr>
      </w:pPr>
    </w:p>
    <w:p w14:paraId="037465F7" w14:textId="77777777" w:rsidR="002A1640" w:rsidRDefault="002A1640" w:rsidP="002A1640">
      <w:pPr>
        <w:pStyle w:val="NoSpacing"/>
        <w:rPr>
          <w:rFonts w:ascii="Arial" w:hAnsi="Arial" w:cs="Arial"/>
          <w:shd w:val="clear" w:color="auto" w:fill="FFFFFF"/>
        </w:rPr>
      </w:pPr>
    </w:p>
    <w:p w14:paraId="5D4B2A89" w14:textId="77777777" w:rsidR="002A1640" w:rsidRDefault="002A1640" w:rsidP="002A1640">
      <w:pPr>
        <w:pStyle w:val="NoSpacing"/>
        <w:rPr>
          <w:rFonts w:ascii="Arial" w:hAnsi="Arial" w:cs="Arial"/>
          <w:shd w:val="clear" w:color="auto" w:fill="FFFFFF"/>
        </w:rPr>
      </w:pPr>
    </w:p>
    <w:p w14:paraId="02849D3F" w14:textId="77777777" w:rsidR="002A1640" w:rsidRDefault="002A1640" w:rsidP="002A1640">
      <w:pPr>
        <w:pStyle w:val="NoSpacing"/>
        <w:rPr>
          <w:rFonts w:ascii="Arial" w:hAnsi="Arial" w:cs="Arial"/>
          <w:shd w:val="clear" w:color="auto" w:fill="FFFFFF"/>
        </w:rPr>
      </w:pPr>
    </w:p>
    <w:p w14:paraId="429422CB" w14:textId="77777777" w:rsidR="002A1640" w:rsidRDefault="002A1640" w:rsidP="002A1640">
      <w:pPr>
        <w:pStyle w:val="NoSpacing"/>
        <w:rPr>
          <w:rFonts w:ascii="Arial" w:hAnsi="Arial" w:cs="Arial"/>
          <w:shd w:val="clear" w:color="auto" w:fill="FFFFFF"/>
        </w:rPr>
      </w:pPr>
    </w:p>
    <w:p w14:paraId="671A93D1" w14:textId="77777777" w:rsidR="002A1640" w:rsidRDefault="002A1640" w:rsidP="002A1640">
      <w:pPr>
        <w:pStyle w:val="NoSpacing"/>
        <w:rPr>
          <w:rFonts w:ascii="Arial" w:hAnsi="Arial" w:cs="Arial"/>
          <w:shd w:val="clear" w:color="auto" w:fill="FFFFFF"/>
        </w:rPr>
      </w:pPr>
    </w:p>
    <w:p w14:paraId="4CE7423B" w14:textId="77777777" w:rsidR="002A1640" w:rsidRDefault="002A1640" w:rsidP="002A1640">
      <w:pPr>
        <w:pStyle w:val="NoSpacing"/>
        <w:rPr>
          <w:rFonts w:ascii="Arial" w:hAnsi="Arial" w:cs="Arial"/>
          <w:shd w:val="clear" w:color="auto" w:fill="FFFFFF"/>
        </w:rPr>
      </w:pPr>
    </w:p>
    <w:p w14:paraId="052F7DB5" w14:textId="77777777" w:rsidR="002A1640" w:rsidRDefault="002A1640" w:rsidP="002A1640">
      <w:pPr>
        <w:pStyle w:val="NoSpacing"/>
        <w:rPr>
          <w:rFonts w:ascii="Arial" w:hAnsi="Arial" w:cs="Arial"/>
          <w:shd w:val="clear" w:color="auto" w:fill="FFFFFF"/>
        </w:rPr>
      </w:pPr>
    </w:p>
    <w:p w14:paraId="47B086C0" w14:textId="77777777" w:rsidR="002A1640" w:rsidRDefault="002A1640" w:rsidP="002A1640">
      <w:pPr>
        <w:pStyle w:val="NoSpacing"/>
        <w:rPr>
          <w:rFonts w:ascii="Arial" w:hAnsi="Arial" w:cs="Arial"/>
          <w:shd w:val="clear" w:color="auto" w:fill="FFFFFF"/>
        </w:rPr>
      </w:pPr>
    </w:p>
    <w:p w14:paraId="3DC24743" w14:textId="77777777" w:rsidR="002A1640" w:rsidRDefault="002A1640" w:rsidP="002A1640">
      <w:pPr>
        <w:pStyle w:val="NoSpacing"/>
        <w:rPr>
          <w:rFonts w:ascii="Arial" w:hAnsi="Arial" w:cs="Arial"/>
          <w:shd w:val="clear" w:color="auto" w:fill="FFFFFF"/>
        </w:rPr>
      </w:pPr>
    </w:p>
    <w:p w14:paraId="39FE0E3E" w14:textId="77777777" w:rsidR="002A1640" w:rsidRDefault="002A1640" w:rsidP="002A1640">
      <w:pPr>
        <w:pStyle w:val="NoSpacing"/>
        <w:rPr>
          <w:rFonts w:ascii="Arial" w:hAnsi="Arial" w:cs="Arial"/>
          <w:shd w:val="clear" w:color="auto" w:fill="FFFFFF"/>
        </w:rPr>
      </w:pPr>
    </w:p>
    <w:p w14:paraId="44054DB6" w14:textId="77777777" w:rsidR="002A1640" w:rsidRDefault="002A1640" w:rsidP="002A1640">
      <w:pPr>
        <w:pStyle w:val="NoSpacing"/>
        <w:rPr>
          <w:rFonts w:ascii="Arial" w:hAnsi="Arial" w:cs="Arial"/>
          <w:shd w:val="clear" w:color="auto" w:fill="FFFFFF"/>
        </w:rPr>
      </w:pPr>
    </w:p>
    <w:p w14:paraId="31336E42" w14:textId="77777777" w:rsidR="002A1640" w:rsidRDefault="002A1640" w:rsidP="002A1640">
      <w:pPr>
        <w:pStyle w:val="NoSpacing"/>
        <w:rPr>
          <w:rFonts w:ascii="Arial" w:hAnsi="Arial" w:cs="Arial"/>
          <w:shd w:val="clear" w:color="auto" w:fill="FFFFFF"/>
        </w:rPr>
      </w:pPr>
    </w:p>
    <w:p w14:paraId="79DE3B17" w14:textId="77777777" w:rsidR="002A1640" w:rsidRDefault="002A1640" w:rsidP="002A1640">
      <w:pPr>
        <w:pStyle w:val="NoSpacing"/>
        <w:rPr>
          <w:rFonts w:ascii="Arial" w:hAnsi="Arial" w:cs="Arial"/>
          <w:shd w:val="clear" w:color="auto" w:fill="FFFFFF"/>
        </w:rPr>
      </w:pPr>
    </w:p>
    <w:p w14:paraId="28A28ACC" w14:textId="77777777" w:rsidR="002A1640" w:rsidRDefault="002A1640" w:rsidP="002A1640">
      <w:pPr>
        <w:pStyle w:val="NoSpacing"/>
        <w:rPr>
          <w:rFonts w:ascii="Arial" w:hAnsi="Arial" w:cs="Arial"/>
          <w:shd w:val="clear" w:color="auto" w:fill="FFFFFF"/>
        </w:rPr>
      </w:pPr>
    </w:p>
    <w:p w14:paraId="4603BB5C" w14:textId="77777777" w:rsidR="002A1640" w:rsidRDefault="002A1640" w:rsidP="002A1640">
      <w:pPr>
        <w:pStyle w:val="NoSpacing"/>
        <w:rPr>
          <w:rFonts w:ascii="Arial" w:hAnsi="Arial" w:cs="Arial"/>
          <w:shd w:val="clear" w:color="auto" w:fill="FFFFFF"/>
        </w:rPr>
      </w:pPr>
    </w:p>
    <w:p w14:paraId="2657ACFF" w14:textId="77777777" w:rsidR="002A1640" w:rsidRDefault="002A1640" w:rsidP="002A1640">
      <w:pPr>
        <w:pStyle w:val="NoSpacing"/>
        <w:rPr>
          <w:rFonts w:ascii="Arial" w:hAnsi="Arial" w:cs="Arial"/>
          <w:shd w:val="clear" w:color="auto" w:fill="FFFFFF"/>
        </w:rPr>
      </w:pPr>
    </w:p>
    <w:p w14:paraId="38A783F6" w14:textId="77777777" w:rsidR="002A1640" w:rsidRDefault="002A1640" w:rsidP="002A1640">
      <w:pPr>
        <w:pStyle w:val="NoSpacing"/>
        <w:rPr>
          <w:rFonts w:ascii="Arial" w:hAnsi="Arial" w:cs="Arial"/>
          <w:shd w:val="clear" w:color="auto" w:fill="FFFFFF"/>
        </w:rPr>
      </w:pPr>
    </w:p>
    <w:p w14:paraId="3F2F7416" w14:textId="77777777" w:rsidR="002A1640" w:rsidRDefault="002A1640" w:rsidP="002A1640">
      <w:pPr>
        <w:pStyle w:val="NoSpacing"/>
        <w:rPr>
          <w:rFonts w:ascii="Arial" w:hAnsi="Arial" w:cs="Arial"/>
          <w:shd w:val="clear" w:color="auto" w:fill="FFFFFF"/>
        </w:rPr>
      </w:pPr>
    </w:p>
    <w:p w14:paraId="03D3600F" w14:textId="77777777" w:rsidR="002A1640" w:rsidRPr="004F78CA" w:rsidRDefault="002A1640" w:rsidP="002A1640">
      <w:pPr>
        <w:pStyle w:val="NoSpacing"/>
        <w:rPr>
          <w:rStyle w:val="Strong"/>
          <w:rFonts w:ascii="Arial" w:hAnsi="Arial" w:cs="Arial"/>
          <w:b w:val="0"/>
          <w:bCs w:val="0"/>
        </w:rPr>
      </w:pPr>
    </w:p>
    <w:p w14:paraId="1CC94577" w14:textId="77777777" w:rsidR="002A1640" w:rsidRDefault="002A1640" w:rsidP="002A1640">
      <w:pPr>
        <w:pStyle w:val="NoSpacing"/>
        <w:rPr>
          <w:rStyle w:val="Strong"/>
          <w:rFonts w:ascii="Arial" w:hAnsi="Arial" w:cs="Arial"/>
          <w:sz w:val="32"/>
          <w:szCs w:val="32"/>
        </w:rPr>
      </w:pPr>
      <w:r>
        <w:rPr>
          <w:rStyle w:val="Strong"/>
          <w:rFonts w:ascii="Arial" w:hAnsi="Arial" w:cs="Arial"/>
          <w:sz w:val="32"/>
          <w:szCs w:val="32"/>
        </w:rPr>
        <w:lastRenderedPageBreak/>
        <w:t>Table of Contents</w:t>
      </w:r>
    </w:p>
    <w:p w14:paraId="707A9C40" w14:textId="77777777" w:rsidR="002A1640" w:rsidRDefault="002A1640" w:rsidP="002A1640">
      <w:pPr>
        <w:pStyle w:val="NoSpacing"/>
        <w:rPr>
          <w:rStyle w:val="Strong"/>
          <w:rFonts w:ascii="Arial" w:hAnsi="Arial" w:cs="Arial"/>
        </w:rPr>
      </w:pPr>
      <w:r w:rsidRPr="00144BBD">
        <w:rPr>
          <w:rStyle w:val="Strong"/>
          <w:rFonts w:ascii="Arial" w:hAnsi="Arial" w:cs="Arial"/>
          <w:b w:val="0"/>
          <w:bCs w:val="0"/>
          <w:noProof/>
        </w:rPr>
        <mc:AlternateContent>
          <mc:Choice Requires="wps">
            <w:drawing>
              <wp:anchor distT="45720" distB="45720" distL="114300" distR="114300" simplePos="0" relativeHeight="251658243" behindDoc="1" locked="0" layoutInCell="1" allowOverlap="1" wp14:anchorId="62A6B1EE" wp14:editId="76C235EC">
                <wp:simplePos x="0" y="0"/>
                <wp:positionH relativeFrom="margin">
                  <wp:align>right</wp:align>
                </wp:positionH>
                <wp:positionV relativeFrom="paragraph">
                  <wp:posOffset>109220</wp:posOffset>
                </wp:positionV>
                <wp:extent cx="1657350" cy="5985164"/>
                <wp:effectExtent l="0" t="0" r="0" b="0"/>
                <wp:wrapNone/>
                <wp:docPr id="9299160" name="Text Box 9299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0" cy="5985164"/>
                        </a:xfrm>
                        <a:prstGeom prst="rect">
                          <a:avLst/>
                        </a:prstGeom>
                        <a:noFill/>
                        <a:ln w="9525">
                          <a:noFill/>
                          <a:miter lim="800000"/>
                          <a:headEnd/>
                          <a:tailEnd/>
                        </a:ln>
                      </wps:spPr>
                      <wps:txbx>
                        <w:txbxContent>
                          <w:p w14:paraId="250B1241" w14:textId="77777777" w:rsidR="002A1640" w:rsidRDefault="002A1640" w:rsidP="002A1640">
                            <w:pPr>
                              <w:pStyle w:val="NoSpacing"/>
                              <w:jc w:val="right"/>
                              <w:rPr>
                                <w:rFonts w:ascii="Arial" w:hAnsi="Arial" w:cs="Arial"/>
                                <w:b/>
                                <w:bCs/>
                              </w:rPr>
                            </w:pPr>
                            <w:r w:rsidRPr="00144BBD">
                              <w:rPr>
                                <w:rFonts w:ascii="Arial" w:hAnsi="Arial" w:cs="Arial"/>
                                <w:b/>
                                <w:bCs/>
                              </w:rPr>
                              <w:t>PAGE NO.</w:t>
                            </w:r>
                          </w:p>
                          <w:p w14:paraId="34C8080D" w14:textId="77777777" w:rsidR="002A1640" w:rsidRDefault="002A1640" w:rsidP="002A1640">
                            <w:pPr>
                              <w:pStyle w:val="NoSpacing"/>
                              <w:jc w:val="right"/>
                              <w:rPr>
                                <w:rFonts w:ascii="Arial" w:hAnsi="Arial" w:cs="Arial"/>
                                <w:b/>
                                <w:bCs/>
                              </w:rPr>
                            </w:pPr>
                          </w:p>
                          <w:p w14:paraId="78E9BCA7" w14:textId="056106F2" w:rsidR="002A1640" w:rsidRDefault="00006746" w:rsidP="002A1640">
                            <w:pPr>
                              <w:pStyle w:val="NoSpacing"/>
                              <w:jc w:val="right"/>
                              <w:rPr>
                                <w:rFonts w:ascii="Arial" w:hAnsi="Arial" w:cs="Arial"/>
                                <w:b/>
                                <w:bCs/>
                              </w:rPr>
                            </w:pPr>
                            <w:r>
                              <w:rPr>
                                <w:rFonts w:ascii="Arial" w:hAnsi="Arial" w:cs="Arial"/>
                                <w:b/>
                                <w:bCs/>
                              </w:rPr>
                              <w:t>2</w:t>
                            </w:r>
                            <w:r w:rsidR="002A1640">
                              <w:rPr>
                                <w:rFonts w:ascii="Arial" w:hAnsi="Arial" w:cs="Arial"/>
                                <w:b/>
                                <w:bCs/>
                              </w:rPr>
                              <w:t>.</w:t>
                            </w:r>
                          </w:p>
                          <w:p w14:paraId="39F73C05" w14:textId="77777777" w:rsidR="002A1640" w:rsidRDefault="002A1640" w:rsidP="002A1640">
                            <w:pPr>
                              <w:pStyle w:val="NoSpacing"/>
                              <w:jc w:val="right"/>
                              <w:rPr>
                                <w:rFonts w:ascii="Arial" w:hAnsi="Arial" w:cs="Arial"/>
                                <w:b/>
                                <w:bCs/>
                              </w:rPr>
                            </w:pPr>
                          </w:p>
                          <w:p w14:paraId="5CC64E47" w14:textId="13C9AEE9" w:rsidR="002A1640" w:rsidRDefault="00006746" w:rsidP="002A1640">
                            <w:pPr>
                              <w:pStyle w:val="NoSpacing"/>
                              <w:jc w:val="right"/>
                              <w:rPr>
                                <w:rFonts w:ascii="Arial" w:hAnsi="Arial" w:cs="Arial"/>
                                <w:b/>
                                <w:bCs/>
                              </w:rPr>
                            </w:pPr>
                            <w:r>
                              <w:rPr>
                                <w:rFonts w:ascii="Arial" w:hAnsi="Arial" w:cs="Arial"/>
                                <w:b/>
                                <w:bCs/>
                              </w:rPr>
                              <w:t>3</w:t>
                            </w:r>
                            <w:r w:rsidR="002A1640">
                              <w:rPr>
                                <w:rFonts w:ascii="Arial" w:hAnsi="Arial" w:cs="Arial"/>
                                <w:b/>
                                <w:bCs/>
                              </w:rPr>
                              <w:t>.</w:t>
                            </w:r>
                          </w:p>
                          <w:p w14:paraId="3EB5D80E" w14:textId="77777777" w:rsidR="002A1640" w:rsidRDefault="002A1640" w:rsidP="002A1640">
                            <w:pPr>
                              <w:pStyle w:val="NoSpacing"/>
                              <w:jc w:val="right"/>
                              <w:rPr>
                                <w:rFonts w:ascii="Arial" w:hAnsi="Arial" w:cs="Arial"/>
                                <w:b/>
                                <w:bCs/>
                              </w:rPr>
                            </w:pPr>
                          </w:p>
                          <w:p w14:paraId="612E57E4" w14:textId="08150445" w:rsidR="002A1640" w:rsidRDefault="00224913" w:rsidP="002A1640">
                            <w:pPr>
                              <w:pStyle w:val="NoSpacing"/>
                              <w:jc w:val="right"/>
                              <w:rPr>
                                <w:rFonts w:ascii="Arial" w:hAnsi="Arial" w:cs="Arial"/>
                                <w:b/>
                                <w:bCs/>
                              </w:rPr>
                            </w:pPr>
                            <w:r>
                              <w:rPr>
                                <w:rFonts w:ascii="Arial" w:hAnsi="Arial" w:cs="Arial"/>
                                <w:b/>
                                <w:bCs/>
                              </w:rPr>
                              <w:t>4</w:t>
                            </w:r>
                            <w:r w:rsidR="002A1640">
                              <w:rPr>
                                <w:rFonts w:ascii="Arial" w:hAnsi="Arial" w:cs="Arial"/>
                                <w:b/>
                                <w:bCs/>
                              </w:rPr>
                              <w:t>.</w:t>
                            </w:r>
                          </w:p>
                          <w:p w14:paraId="49EEB89E" w14:textId="77777777" w:rsidR="002A1640" w:rsidRDefault="002A1640" w:rsidP="002A1640">
                            <w:pPr>
                              <w:pStyle w:val="NoSpacing"/>
                              <w:jc w:val="right"/>
                              <w:rPr>
                                <w:rFonts w:ascii="Arial" w:hAnsi="Arial" w:cs="Arial"/>
                                <w:b/>
                                <w:bCs/>
                              </w:rPr>
                            </w:pPr>
                          </w:p>
                          <w:p w14:paraId="662D69BA" w14:textId="36BB28CE" w:rsidR="002A1640" w:rsidRDefault="00224913" w:rsidP="002A1640">
                            <w:pPr>
                              <w:pStyle w:val="NoSpacing"/>
                              <w:jc w:val="right"/>
                              <w:rPr>
                                <w:rFonts w:ascii="Arial" w:hAnsi="Arial" w:cs="Arial"/>
                                <w:b/>
                                <w:bCs/>
                              </w:rPr>
                            </w:pPr>
                            <w:r>
                              <w:rPr>
                                <w:rFonts w:ascii="Arial" w:hAnsi="Arial" w:cs="Arial"/>
                                <w:b/>
                                <w:bCs/>
                              </w:rPr>
                              <w:t>5</w:t>
                            </w:r>
                            <w:r w:rsidR="002A1640">
                              <w:rPr>
                                <w:rFonts w:ascii="Arial" w:hAnsi="Arial" w:cs="Arial"/>
                                <w:b/>
                                <w:bCs/>
                              </w:rPr>
                              <w:t>.</w:t>
                            </w:r>
                          </w:p>
                          <w:p w14:paraId="6F1C3517" w14:textId="77777777" w:rsidR="00AC2021" w:rsidRDefault="00AC2021" w:rsidP="002A1640">
                            <w:pPr>
                              <w:pStyle w:val="NoSpacing"/>
                              <w:jc w:val="right"/>
                              <w:rPr>
                                <w:rFonts w:ascii="Arial" w:hAnsi="Arial" w:cs="Arial"/>
                                <w:b/>
                                <w:bCs/>
                              </w:rPr>
                            </w:pPr>
                          </w:p>
                          <w:p w14:paraId="7B45D297" w14:textId="75F27195" w:rsidR="00AC2021" w:rsidRDefault="00224913" w:rsidP="002A1640">
                            <w:pPr>
                              <w:pStyle w:val="NoSpacing"/>
                              <w:jc w:val="right"/>
                              <w:rPr>
                                <w:rFonts w:ascii="Arial" w:hAnsi="Arial" w:cs="Arial"/>
                                <w:b/>
                                <w:bCs/>
                              </w:rPr>
                            </w:pPr>
                            <w:r>
                              <w:rPr>
                                <w:rFonts w:ascii="Arial" w:hAnsi="Arial" w:cs="Arial"/>
                                <w:b/>
                                <w:bCs/>
                              </w:rPr>
                              <w:t>6</w:t>
                            </w:r>
                            <w:r w:rsidR="00AC2021">
                              <w:rPr>
                                <w:rFonts w:ascii="Arial" w:hAnsi="Arial" w:cs="Arial"/>
                                <w:b/>
                                <w:bCs/>
                              </w:rPr>
                              <w:t>.</w:t>
                            </w:r>
                          </w:p>
                          <w:p w14:paraId="4AD8EAEE" w14:textId="77777777" w:rsidR="00B057B0" w:rsidRDefault="00B057B0" w:rsidP="002A1640">
                            <w:pPr>
                              <w:pStyle w:val="NoSpacing"/>
                              <w:jc w:val="right"/>
                              <w:rPr>
                                <w:rFonts w:ascii="Arial" w:hAnsi="Arial" w:cs="Arial"/>
                                <w:b/>
                                <w:bCs/>
                              </w:rPr>
                            </w:pPr>
                          </w:p>
                          <w:p w14:paraId="2CF21A33" w14:textId="1E98FB55" w:rsidR="00B057B0" w:rsidRDefault="00224913" w:rsidP="002A1640">
                            <w:pPr>
                              <w:pStyle w:val="NoSpacing"/>
                              <w:jc w:val="right"/>
                              <w:rPr>
                                <w:rFonts w:ascii="Arial" w:hAnsi="Arial" w:cs="Arial"/>
                                <w:b/>
                                <w:bCs/>
                              </w:rPr>
                            </w:pPr>
                            <w:r>
                              <w:rPr>
                                <w:rFonts w:ascii="Arial" w:hAnsi="Arial" w:cs="Arial"/>
                                <w:b/>
                                <w:bCs/>
                              </w:rPr>
                              <w:t>7</w:t>
                            </w:r>
                            <w:r w:rsidR="00B057B0">
                              <w:rPr>
                                <w:rFonts w:ascii="Arial" w:hAnsi="Arial" w:cs="Arial"/>
                                <w:b/>
                                <w:bCs/>
                              </w:rPr>
                              <w:t>.</w:t>
                            </w:r>
                          </w:p>
                          <w:p w14:paraId="168B02AC" w14:textId="77777777" w:rsidR="00B057B0" w:rsidRDefault="00B057B0" w:rsidP="002A1640">
                            <w:pPr>
                              <w:pStyle w:val="NoSpacing"/>
                              <w:jc w:val="right"/>
                              <w:rPr>
                                <w:rFonts w:ascii="Arial" w:hAnsi="Arial" w:cs="Arial"/>
                                <w:b/>
                                <w:bCs/>
                              </w:rPr>
                            </w:pPr>
                          </w:p>
                          <w:p w14:paraId="04100462" w14:textId="3784928E" w:rsidR="00B057B0" w:rsidRDefault="00224913" w:rsidP="002A1640">
                            <w:pPr>
                              <w:pStyle w:val="NoSpacing"/>
                              <w:jc w:val="right"/>
                              <w:rPr>
                                <w:rFonts w:ascii="Arial" w:hAnsi="Arial" w:cs="Arial"/>
                                <w:b/>
                                <w:bCs/>
                              </w:rPr>
                            </w:pPr>
                            <w:r>
                              <w:rPr>
                                <w:rFonts w:ascii="Arial" w:hAnsi="Arial" w:cs="Arial"/>
                                <w:b/>
                                <w:bCs/>
                              </w:rPr>
                              <w:t>12</w:t>
                            </w:r>
                            <w:r w:rsidR="00B057B0">
                              <w:rPr>
                                <w:rFonts w:ascii="Arial" w:hAnsi="Arial" w:cs="Arial"/>
                                <w:b/>
                                <w:bCs/>
                              </w:rPr>
                              <w:t>.</w:t>
                            </w:r>
                          </w:p>
                          <w:p w14:paraId="426ED01A" w14:textId="77777777" w:rsidR="00B057B0" w:rsidRDefault="00B057B0" w:rsidP="002A1640">
                            <w:pPr>
                              <w:pStyle w:val="NoSpacing"/>
                              <w:jc w:val="right"/>
                              <w:rPr>
                                <w:rFonts w:ascii="Arial" w:hAnsi="Arial" w:cs="Arial"/>
                                <w:b/>
                                <w:bCs/>
                              </w:rPr>
                            </w:pPr>
                          </w:p>
                          <w:p w14:paraId="16EFDFFC" w14:textId="6BA8CD82" w:rsidR="00B057B0" w:rsidRDefault="00B057B0" w:rsidP="002A1640">
                            <w:pPr>
                              <w:pStyle w:val="NoSpacing"/>
                              <w:jc w:val="right"/>
                              <w:rPr>
                                <w:rFonts w:ascii="Arial" w:hAnsi="Arial" w:cs="Arial"/>
                                <w:b/>
                                <w:bCs/>
                              </w:rPr>
                            </w:pPr>
                            <w:r>
                              <w:rPr>
                                <w:rFonts w:ascii="Arial" w:hAnsi="Arial" w:cs="Arial"/>
                                <w:b/>
                                <w:bCs/>
                              </w:rPr>
                              <w:t>1</w:t>
                            </w:r>
                            <w:r w:rsidR="00224913">
                              <w:rPr>
                                <w:rFonts w:ascii="Arial" w:hAnsi="Arial" w:cs="Arial"/>
                                <w:b/>
                                <w:bCs/>
                              </w:rPr>
                              <w:t>7</w:t>
                            </w:r>
                            <w:r>
                              <w:rPr>
                                <w:rFonts w:ascii="Arial" w:hAnsi="Arial" w:cs="Arial"/>
                                <w:b/>
                                <w:bCs/>
                              </w:rPr>
                              <w:t>.</w:t>
                            </w:r>
                          </w:p>
                          <w:p w14:paraId="77630F93" w14:textId="77777777" w:rsidR="00B057B0" w:rsidRDefault="00B057B0" w:rsidP="002A1640">
                            <w:pPr>
                              <w:pStyle w:val="NoSpacing"/>
                              <w:jc w:val="right"/>
                              <w:rPr>
                                <w:rFonts w:ascii="Arial" w:hAnsi="Arial" w:cs="Arial"/>
                                <w:b/>
                                <w:bCs/>
                              </w:rPr>
                            </w:pPr>
                          </w:p>
                          <w:p w14:paraId="36C4C075" w14:textId="62197130" w:rsidR="00B057B0" w:rsidRDefault="00B057B0" w:rsidP="002A1640">
                            <w:pPr>
                              <w:pStyle w:val="NoSpacing"/>
                              <w:jc w:val="right"/>
                              <w:rPr>
                                <w:rFonts w:ascii="Arial" w:hAnsi="Arial" w:cs="Arial"/>
                                <w:b/>
                                <w:bCs/>
                              </w:rPr>
                            </w:pPr>
                            <w:r>
                              <w:rPr>
                                <w:rFonts w:ascii="Arial" w:hAnsi="Arial" w:cs="Arial"/>
                                <w:b/>
                                <w:bCs/>
                              </w:rPr>
                              <w:t>2</w:t>
                            </w:r>
                            <w:r w:rsidR="00224913">
                              <w:rPr>
                                <w:rFonts w:ascii="Arial" w:hAnsi="Arial" w:cs="Arial"/>
                                <w:b/>
                                <w:bCs/>
                              </w:rPr>
                              <w:t>5</w:t>
                            </w:r>
                            <w:r>
                              <w:rPr>
                                <w:rFonts w:ascii="Arial" w:hAnsi="Arial" w:cs="Arial"/>
                                <w:b/>
                                <w:bCs/>
                              </w:rPr>
                              <w:t>.</w:t>
                            </w:r>
                          </w:p>
                          <w:p w14:paraId="092699F9" w14:textId="77777777" w:rsidR="006909C9" w:rsidRDefault="006909C9" w:rsidP="002A1640">
                            <w:pPr>
                              <w:pStyle w:val="NoSpacing"/>
                              <w:jc w:val="right"/>
                              <w:rPr>
                                <w:rFonts w:ascii="Arial" w:hAnsi="Arial" w:cs="Arial"/>
                                <w:b/>
                                <w:bCs/>
                              </w:rPr>
                            </w:pPr>
                          </w:p>
                          <w:p w14:paraId="4077FED2" w14:textId="0CA99C74" w:rsidR="006909C9" w:rsidRDefault="006909C9" w:rsidP="002A1640">
                            <w:pPr>
                              <w:pStyle w:val="NoSpacing"/>
                              <w:jc w:val="right"/>
                              <w:rPr>
                                <w:rFonts w:ascii="Arial" w:hAnsi="Arial" w:cs="Arial"/>
                                <w:b/>
                                <w:bCs/>
                              </w:rPr>
                            </w:pPr>
                            <w:r>
                              <w:rPr>
                                <w:rFonts w:ascii="Arial" w:hAnsi="Arial" w:cs="Arial"/>
                                <w:b/>
                                <w:bCs/>
                              </w:rPr>
                              <w:t>3</w:t>
                            </w:r>
                            <w:r w:rsidR="00224913">
                              <w:rPr>
                                <w:rFonts w:ascii="Arial" w:hAnsi="Arial" w:cs="Arial"/>
                                <w:b/>
                                <w:bCs/>
                              </w:rPr>
                              <w:t>2</w:t>
                            </w:r>
                            <w:r>
                              <w:rPr>
                                <w:rFonts w:ascii="Arial" w:hAnsi="Arial" w:cs="Arial"/>
                                <w:b/>
                                <w:bCs/>
                              </w:rPr>
                              <w:t>.</w:t>
                            </w:r>
                          </w:p>
                          <w:p w14:paraId="2609C769" w14:textId="77777777" w:rsidR="006909C9" w:rsidRDefault="006909C9" w:rsidP="002A1640">
                            <w:pPr>
                              <w:pStyle w:val="NoSpacing"/>
                              <w:jc w:val="right"/>
                              <w:rPr>
                                <w:rFonts w:ascii="Arial" w:hAnsi="Arial" w:cs="Arial"/>
                                <w:b/>
                                <w:bCs/>
                              </w:rPr>
                            </w:pPr>
                          </w:p>
                          <w:p w14:paraId="3D1225D9" w14:textId="7D25A06C" w:rsidR="006909C9" w:rsidRDefault="00224913" w:rsidP="002A1640">
                            <w:pPr>
                              <w:pStyle w:val="NoSpacing"/>
                              <w:jc w:val="right"/>
                              <w:rPr>
                                <w:rFonts w:ascii="Arial" w:hAnsi="Arial" w:cs="Arial"/>
                                <w:b/>
                                <w:bCs/>
                              </w:rPr>
                            </w:pPr>
                            <w:r>
                              <w:rPr>
                                <w:rFonts w:ascii="Arial" w:hAnsi="Arial" w:cs="Arial"/>
                                <w:b/>
                                <w:bCs/>
                              </w:rPr>
                              <w:t>39</w:t>
                            </w:r>
                            <w:r w:rsidR="006909C9">
                              <w:rPr>
                                <w:rFonts w:ascii="Arial" w:hAnsi="Arial" w:cs="Arial"/>
                                <w:b/>
                                <w:bCs/>
                              </w:rPr>
                              <w:t>.</w:t>
                            </w:r>
                          </w:p>
                          <w:p w14:paraId="24A8479D" w14:textId="77777777" w:rsidR="006909C9" w:rsidRDefault="006909C9" w:rsidP="002A1640">
                            <w:pPr>
                              <w:pStyle w:val="NoSpacing"/>
                              <w:jc w:val="right"/>
                              <w:rPr>
                                <w:rFonts w:ascii="Arial" w:hAnsi="Arial" w:cs="Arial"/>
                                <w:b/>
                                <w:bCs/>
                              </w:rPr>
                            </w:pPr>
                          </w:p>
                          <w:p w14:paraId="55BB00E6" w14:textId="33A9EA05" w:rsidR="006909C9" w:rsidRDefault="006909C9" w:rsidP="002A1640">
                            <w:pPr>
                              <w:pStyle w:val="NoSpacing"/>
                              <w:jc w:val="right"/>
                              <w:rPr>
                                <w:rFonts w:ascii="Arial" w:hAnsi="Arial" w:cs="Arial"/>
                                <w:b/>
                                <w:bCs/>
                              </w:rPr>
                            </w:pPr>
                            <w:r>
                              <w:rPr>
                                <w:rFonts w:ascii="Arial" w:hAnsi="Arial" w:cs="Arial"/>
                                <w:b/>
                                <w:bCs/>
                              </w:rPr>
                              <w:t>4</w:t>
                            </w:r>
                            <w:r w:rsidR="00224913">
                              <w:rPr>
                                <w:rFonts w:ascii="Arial" w:hAnsi="Arial" w:cs="Arial"/>
                                <w:b/>
                                <w:bCs/>
                              </w:rPr>
                              <w:t>6</w:t>
                            </w:r>
                            <w:r>
                              <w:rPr>
                                <w:rFonts w:ascii="Arial" w:hAnsi="Arial" w:cs="Arial"/>
                                <w:b/>
                                <w:bCs/>
                              </w:rPr>
                              <w:t>.</w:t>
                            </w:r>
                          </w:p>
                          <w:p w14:paraId="13E7FB2E" w14:textId="77777777" w:rsidR="00F516A0" w:rsidRDefault="00F516A0" w:rsidP="002A1640">
                            <w:pPr>
                              <w:pStyle w:val="NoSpacing"/>
                              <w:jc w:val="right"/>
                              <w:rPr>
                                <w:rFonts w:ascii="Arial" w:hAnsi="Arial" w:cs="Arial"/>
                                <w:b/>
                                <w:bCs/>
                              </w:rPr>
                            </w:pPr>
                          </w:p>
                          <w:p w14:paraId="07FB22A9" w14:textId="139BA575" w:rsidR="00F516A0" w:rsidRDefault="00F516A0" w:rsidP="002A1640">
                            <w:pPr>
                              <w:pStyle w:val="NoSpacing"/>
                              <w:jc w:val="right"/>
                              <w:rPr>
                                <w:rFonts w:ascii="Arial" w:hAnsi="Arial" w:cs="Arial"/>
                                <w:b/>
                                <w:bCs/>
                              </w:rPr>
                            </w:pPr>
                            <w:r>
                              <w:rPr>
                                <w:rFonts w:ascii="Arial" w:hAnsi="Arial" w:cs="Arial"/>
                                <w:b/>
                                <w:bCs/>
                              </w:rPr>
                              <w:t>0.</w:t>
                            </w:r>
                          </w:p>
                          <w:p w14:paraId="5E5F438A" w14:textId="77777777" w:rsidR="00F516A0" w:rsidRDefault="00F516A0" w:rsidP="002A1640">
                            <w:pPr>
                              <w:pStyle w:val="NoSpacing"/>
                              <w:jc w:val="right"/>
                              <w:rPr>
                                <w:rFonts w:ascii="Arial" w:hAnsi="Arial" w:cs="Arial"/>
                                <w:b/>
                                <w:bCs/>
                              </w:rPr>
                            </w:pPr>
                          </w:p>
                          <w:p w14:paraId="5C957224" w14:textId="3EB260EF" w:rsidR="00F516A0" w:rsidRDefault="00F516A0" w:rsidP="002A1640">
                            <w:pPr>
                              <w:pStyle w:val="NoSpacing"/>
                              <w:jc w:val="right"/>
                              <w:rPr>
                                <w:rFonts w:ascii="Arial" w:hAnsi="Arial" w:cs="Arial"/>
                                <w:b/>
                                <w:bCs/>
                              </w:rPr>
                            </w:pPr>
                            <w:r>
                              <w:rPr>
                                <w:rFonts w:ascii="Arial" w:hAnsi="Arial" w:cs="Arial"/>
                                <w:b/>
                                <w:bCs/>
                              </w:rPr>
                              <w:t>0.</w:t>
                            </w:r>
                          </w:p>
                          <w:p w14:paraId="402B6B5C" w14:textId="77777777" w:rsidR="00F516A0" w:rsidRDefault="00F516A0" w:rsidP="002A1640">
                            <w:pPr>
                              <w:pStyle w:val="NoSpacing"/>
                              <w:jc w:val="right"/>
                              <w:rPr>
                                <w:rFonts w:ascii="Arial" w:hAnsi="Arial" w:cs="Arial"/>
                                <w:b/>
                                <w:bCs/>
                              </w:rPr>
                            </w:pPr>
                          </w:p>
                          <w:p w14:paraId="2E98C42B" w14:textId="641A5AE3" w:rsidR="00F516A0" w:rsidRDefault="00F516A0" w:rsidP="002A1640">
                            <w:pPr>
                              <w:pStyle w:val="NoSpacing"/>
                              <w:jc w:val="right"/>
                              <w:rPr>
                                <w:rFonts w:ascii="Arial" w:hAnsi="Arial" w:cs="Arial"/>
                                <w:b/>
                                <w:bCs/>
                              </w:rPr>
                            </w:pPr>
                            <w:r>
                              <w:rPr>
                                <w:rFonts w:ascii="Arial" w:hAnsi="Arial" w:cs="Arial"/>
                                <w:b/>
                                <w:bCs/>
                              </w:rPr>
                              <w:t>0.</w:t>
                            </w:r>
                          </w:p>
                          <w:p w14:paraId="27AA5EED" w14:textId="77777777" w:rsidR="006909C9" w:rsidRDefault="006909C9" w:rsidP="002A1640">
                            <w:pPr>
                              <w:pStyle w:val="NoSpacing"/>
                              <w:jc w:val="right"/>
                              <w:rPr>
                                <w:rFonts w:ascii="Arial" w:hAnsi="Arial" w:cs="Arial"/>
                                <w:b/>
                                <w:bCs/>
                              </w:rPr>
                            </w:pPr>
                          </w:p>
                          <w:p w14:paraId="36AF0BE3" w14:textId="77777777" w:rsidR="006909C9" w:rsidRDefault="006909C9" w:rsidP="002A1640">
                            <w:pPr>
                              <w:pStyle w:val="NoSpacing"/>
                              <w:jc w:val="right"/>
                              <w:rPr>
                                <w:rFonts w:ascii="Arial" w:hAnsi="Arial" w:cs="Arial"/>
                                <w:b/>
                                <w:bCs/>
                              </w:rPr>
                            </w:pPr>
                          </w:p>
                          <w:p w14:paraId="02CCC8A5" w14:textId="77777777" w:rsidR="006909C9" w:rsidRDefault="006909C9" w:rsidP="002A1640">
                            <w:pPr>
                              <w:pStyle w:val="NoSpacing"/>
                              <w:jc w:val="right"/>
                              <w:rPr>
                                <w:rFonts w:ascii="Arial" w:hAnsi="Arial" w:cs="Arial"/>
                                <w:b/>
                                <w:bCs/>
                              </w:rPr>
                            </w:pPr>
                          </w:p>
                          <w:p w14:paraId="1E40B379" w14:textId="77777777" w:rsidR="006909C9" w:rsidRPr="00144BBD" w:rsidRDefault="006909C9" w:rsidP="002A1640">
                            <w:pPr>
                              <w:pStyle w:val="NoSpacing"/>
                              <w:jc w:val="right"/>
                              <w:rPr>
                                <w:rFonts w:ascii="Arial" w:hAnsi="Arial" w:cs="Arial"/>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A6B1EE" id="_x0000_t202" coordsize="21600,21600" o:spt="202" path="m,l,21600r21600,l21600,xe">
                <v:stroke joinstyle="miter"/>
                <v:path gradientshapeok="t" o:connecttype="rect"/>
              </v:shapetype>
              <v:shape id="Text Box 9299160" o:spid="_x0000_s1026" type="#_x0000_t202" style="position:absolute;margin-left:79.3pt;margin-top:8.6pt;width:130.5pt;height:471.25pt;z-index:-251658237;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" filled="f" stroked="f">
                <v:textbox>
                  <w:txbxContent>
                    <w:p w14:paraId="250B1241" w14:textId="77777777" w:rsidR="002A1640" w:rsidRDefault="002A1640" w:rsidP="002A1640">
                      <w:pPr>
                        <w:pStyle w:val="NoSpacing"/>
                        <w:jc w:val="right"/>
                        <w:rPr>
                          <w:rFonts w:ascii="Arial" w:hAnsi="Arial" w:cs="Arial"/>
                          <w:b/>
                          <w:bCs/>
                        </w:rPr>
                      </w:pPr>
                      <w:r w:rsidRPr="00144BBD">
                        <w:rPr>
                          <w:rFonts w:ascii="Arial" w:hAnsi="Arial" w:cs="Arial"/>
                          <w:b/>
                          <w:bCs/>
                        </w:rPr>
                        <w:t>PAGE NO.</w:t>
                      </w:r>
                    </w:p>
                    <w:p w14:paraId="34C8080D" w14:textId="77777777" w:rsidR="002A1640" w:rsidRDefault="002A1640" w:rsidP="002A1640">
                      <w:pPr>
                        <w:pStyle w:val="NoSpacing"/>
                        <w:jc w:val="right"/>
                        <w:rPr>
                          <w:rFonts w:ascii="Arial" w:hAnsi="Arial" w:cs="Arial"/>
                          <w:b/>
                          <w:bCs/>
                        </w:rPr>
                      </w:pPr>
                    </w:p>
                    <w:p w14:paraId="78E9BCA7" w14:textId="056106F2" w:rsidR="002A1640" w:rsidRDefault="00006746" w:rsidP="002A1640">
                      <w:pPr>
                        <w:pStyle w:val="NoSpacing"/>
                        <w:jc w:val="right"/>
                        <w:rPr>
                          <w:rFonts w:ascii="Arial" w:hAnsi="Arial" w:cs="Arial"/>
                          <w:b/>
                          <w:bCs/>
                        </w:rPr>
                      </w:pPr>
                      <w:r>
                        <w:rPr>
                          <w:rFonts w:ascii="Arial" w:hAnsi="Arial" w:cs="Arial"/>
                          <w:b/>
                          <w:bCs/>
                        </w:rPr>
                        <w:t>2</w:t>
                      </w:r>
                      <w:r w:rsidR="002A1640">
                        <w:rPr>
                          <w:rFonts w:ascii="Arial" w:hAnsi="Arial" w:cs="Arial"/>
                          <w:b/>
                          <w:bCs/>
                        </w:rPr>
                        <w:t>.</w:t>
                      </w:r>
                    </w:p>
                    <w:p w14:paraId="39F73C05" w14:textId="77777777" w:rsidR="002A1640" w:rsidRDefault="002A1640" w:rsidP="002A1640">
                      <w:pPr>
                        <w:pStyle w:val="NoSpacing"/>
                        <w:jc w:val="right"/>
                        <w:rPr>
                          <w:rFonts w:ascii="Arial" w:hAnsi="Arial" w:cs="Arial"/>
                          <w:b/>
                          <w:bCs/>
                        </w:rPr>
                      </w:pPr>
                    </w:p>
                    <w:p w14:paraId="5CC64E47" w14:textId="13C9AEE9" w:rsidR="002A1640" w:rsidRDefault="00006746" w:rsidP="002A1640">
                      <w:pPr>
                        <w:pStyle w:val="NoSpacing"/>
                        <w:jc w:val="right"/>
                        <w:rPr>
                          <w:rFonts w:ascii="Arial" w:hAnsi="Arial" w:cs="Arial"/>
                          <w:b/>
                          <w:bCs/>
                        </w:rPr>
                      </w:pPr>
                      <w:r>
                        <w:rPr>
                          <w:rFonts w:ascii="Arial" w:hAnsi="Arial" w:cs="Arial"/>
                          <w:b/>
                          <w:bCs/>
                        </w:rPr>
                        <w:t>3</w:t>
                      </w:r>
                      <w:r w:rsidR="002A1640">
                        <w:rPr>
                          <w:rFonts w:ascii="Arial" w:hAnsi="Arial" w:cs="Arial"/>
                          <w:b/>
                          <w:bCs/>
                        </w:rPr>
                        <w:t>.</w:t>
                      </w:r>
                    </w:p>
                    <w:p w14:paraId="3EB5D80E" w14:textId="77777777" w:rsidR="002A1640" w:rsidRDefault="002A1640" w:rsidP="002A1640">
                      <w:pPr>
                        <w:pStyle w:val="NoSpacing"/>
                        <w:jc w:val="right"/>
                        <w:rPr>
                          <w:rFonts w:ascii="Arial" w:hAnsi="Arial" w:cs="Arial"/>
                          <w:b/>
                          <w:bCs/>
                        </w:rPr>
                      </w:pPr>
                    </w:p>
                    <w:p w14:paraId="612E57E4" w14:textId="08150445" w:rsidR="002A1640" w:rsidRDefault="00224913" w:rsidP="002A1640">
                      <w:pPr>
                        <w:pStyle w:val="NoSpacing"/>
                        <w:jc w:val="right"/>
                        <w:rPr>
                          <w:rFonts w:ascii="Arial" w:hAnsi="Arial" w:cs="Arial"/>
                          <w:b/>
                          <w:bCs/>
                        </w:rPr>
                      </w:pPr>
                      <w:r>
                        <w:rPr>
                          <w:rFonts w:ascii="Arial" w:hAnsi="Arial" w:cs="Arial"/>
                          <w:b/>
                          <w:bCs/>
                        </w:rPr>
                        <w:t>4</w:t>
                      </w:r>
                      <w:r w:rsidR="002A1640">
                        <w:rPr>
                          <w:rFonts w:ascii="Arial" w:hAnsi="Arial" w:cs="Arial"/>
                          <w:b/>
                          <w:bCs/>
                        </w:rPr>
                        <w:t>.</w:t>
                      </w:r>
                    </w:p>
                    <w:p w14:paraId="49EEB89E" w14:textId="77777777" w:rsidR="002A1640" w:rsidRDefault="002A1640" w:rsidP="002A1640">
                      <w:pPr>
                        <w:pStyle w:val="NoSpacing"/>
                        <w:jc w:val="right"/>
                        <w:rPr>
                          <w:rFonts w:ascii="Arial" w:hAnsi="Arial" w:cs="Arial"/>
                          <w:b/>
                          <w:bCs/>
                        </w:rPr>
                      </w:pPr>
                    </w:p>
                    <w:p w14:paraId="662D69BA" w14:textId="36BB28CE" w:rsidR="002A1640" w:rsidRDefault="00224913" w:rsidP="002A1640">
                      <w:pPr>
                        <w:pStyle w:val="NoSpacing"/>
                        <w:jc w:val="right"/>
                        <w:rPr>
                          <w:rFonts w:ascii="Arial" w:hAnsi="Arial" w:cs="Arial"/>
                          <w:b/>
                          <w:bCs/>
                        </w:rPr>
                      </w:pPr>
                      <w:r>
                        <w:rPr>
                          <w:rFonts w:ascii="Arial" w:hAnsi="Arial" w:cs="Arial"/>
                          <w:b/>
                          <w:bCs/>
                        </w:rPr>
                        <w:t>5</w:t>
                      </w:r>
                      <w:r w:rsidR="002A1640">
                        <w:rPr>
                          <w:rFonts w:ascii="Arial" w:hAnsi="Arial" w:cs="Arial"/>
                          <w:b/>
                          <w:bCs/>
                        </w:rPr>
                        <w:t>.</w:t>
                      </w:r>
                    </w:p>
                    <w:p w14:paraId="6F1C3517" w14:textId="77777777" w:rsidR="00AC2021" w:rsidRDefault="00AC2021" w:rsidP="002A1640">
                      <w:pPr>
                        <w:pStyle w:val="NoSpacing"/>
                        <w:jc w:val="right"/>
                        <w:rPr>
                          <w:rFonts w:ascii="Arial" w:hAnsi="Arial" w:cs="Arial"/>
                          <w:b/>
                          <w:bCs/>
                        </w:rPr>
                      </w:pPr>
                    </w:p>
                    <w:p w14:paraId="7B45D297" w14:textId="75F27195" w:rsidR="00AC2021" w:rsidRDefault="00224913" w:rsidP="002A1640">
                      <w:pPr>
                        <w:pStyle w:val="NoSpacing"/>
                        <w:jc w:val="right"/>
                        <w:rPr>
                          <w:rFonts w:ascii="Arial" w:hAnsi="Arial" w:cs="Arial"/>
                          <w:b/>
                          <w:bCs/>
                        </w:rPr>
                      </w:pPr>
                      <w:r>
                        <w:rPr>
                          <w:rFonts w:ascii="Arial" w:hAnsi="Arial" w:cs="Arial"/>
                          <w:b/>
                          <w:bCs/>
                        </w:rPr>
                        <w:t>6</w:t>
                      </w:r>
                      <w:r w:rsidR="00AC2021">
                        <w:rPr>
                          <w:rFonts w:ascii="Arial" w:hAnsi="Arial" w:cs="Arial"/>
                          <w:b/>
                          <w:bCs/>
                        </w:rPr>
                        <w:t>.</w:t>
                      </w:r>
                    </w:p>
                    <w:p w14:paraId="4AD8EAEE" w14:textId="77777777" w:rsidR="00B057B0" w:rsidRDefault="00B057B0" w:rsidP="002A1640">
                      <w:pPr>
                        <w:pStyle w:val="NoSpacing"/>
                        <w:jc w:val="right"/>
                        <w:rPr>
                          <w:rFonts w:ascii="Arial" w:hAnsi="Arial" w:cs="Arial"/>
                          <w:b/>
                          <w:bCs/>
                        </w:rPr>
                      </w:pPr>
                    </w:p>
                    <w:p w14:paraId="2CF21A33" w14:textId="1E98FB55" w:rsidR="00B057B0" w:rsidRDefault="00224913" w:rsidP="002A1640">
                      <w:pPr>
                        <w:pStyle w:val="NoSpacing"/>
                        <w:jc w:val="right"/>
                        <w:rPr>
                          <w:rFonts w:ascii="Arial" w:hAnsi="Arial" w:cs="Arial"/>
                          <w:b/>
                          <w:bCs/>
                        </w:rPr>
                      </w:pPr>
                      <w:r>
                        <w:rPr>
                          <w:rFonts w:ascii="Arial" w:hAnsi="Arial" w:cs="Arial"/>
                          <w:b/>
                          <w:bCs/>
                        </w:rPr>
                        <w:t>7</w:t>
                      </w:r>
                      <w:r w:rsidR="00B057B0">
                        <w:rPr>
                          <w:rFonts w:ascii="Arial" w:hAnsi="Arial" w:cs="Arial"/>
                          <w:b/>
                          <w:bCs/>
                        </w:rPr>
                        <w:t>.</w:t>
                      </w:r>
                    </w:p>
                    <w:p w14:paraId="168B02AC" w14:textId="77777777" w:rsidR="00B057B0" w:rsidRDefault="00B057B0" w:rsidP="002A1640">
                      <w:pPr>
                        <w:pStyle w:val="NoSpacing"/>
                        <w:jc w:val="right"/>
                        <w:rPr>
                          <w:rFonts w:ascii="Arial" w:hAnsi="Arial" w:cs="Arial"/>
                          <w:b/>
                          <w:bCs/>
                        </w:rPr>
                      </w:pPr>
                    </w:p>
                    <w:p w14:paraId="04100462" w14:textId="3784928E" w:rsidR="00B057B0" w:rsidRDefault="00224913" w:rsidP="002A1640">
                      <w:pPr>
                        <w:pStyle w:val="NoSpacing"/>
                        <w:jc w:val="right"/>
                        <w:rPr>
                          <w:rFonts w:ascii="Arial" w:hAnsi="Arial" w:cs="Arial"/>
                          <w:b/>
                          <w:bCs/>
                        </w:rPr>
                      </w:pPr>
                      <w:r>
                        <w:rPr>
                          <w:rFonts w:ascii="Arial" w:hAnsi="Arial" w:cs="Arial"/>
                          <w:b/>
                          <w:bCs/>
                        </w:rPr>
                        <w:t>12</w:t>
                      </w:r>
                      <w:r w:rsidR="00B057B0">
                        <w:rPr>
                          <w:rFonts w:ascii="Arial" w:hAnsi="Arial" w:cs="Arial"/>
                          <w:b/>
                          <w:bCs/>
                        </w:rPr>
                        <w:t>.</w:t>
                      </w:r>
                    </w:p>
                    <w:p w14:paraId="426ED01A" w14:textId="77777777" w:rsidR="00B057B0" w:rsidRDefault="00B057B0" w:rsidP="002A1640">
                      <w:pPr>
                        <w:pStyle w:val="NoSpacing"/>
                        <w:jc w:val="right"/>
                        <w:rPr>
                          <w:rFonts w:ascii="Arial" w:hAnsi="Arial" w:cs="Arial"/>
                          <w:b/>
                          <w:bCs/>
                        </w:rPr>
                      </w:pPr>
                    </w:p>
                    <w:p w14:paraId="16EFDFFC" w14:textId="6BA8CD82" w:rsidR="00B057B0" w:rsidRDefault="00B057B0" w:rsidP="002A1640">
                      <w:pPr>
                        <w:pStyle w:val="NoSpacing"/>
                        <w:jc w:val="right"/>
                        <w:rPr>
                          <w:rFonts w:ascii="Arial" w:hAnsi="Arial" w:cs="Arial"/>
                          <w:b/>
                          <w:bCs/>
                        </w:rPr>
                      </w:pPr>
                      <w:r>
                        <w:rPr>
                          <w:rFonts w:ascii="Arial" w:hAnsi="Arial" w:cs="Arial"/>
                          <w:b/>
                          <w:bCs/>
                        </w:rPr>
                        <w:t>1</w:t>
                      </w:r>
                      <w:r w:rsidR="00224913">
                        <w:rPr>
                          <w:rFonts w:ascii="Arial" w:hAnsi="Arial" w:cs="Arial"/>
                          <w:b/>
                          <w:bCs/>
                        </w:rPr>
                        <w:t>7</w:t>
                      </w:r>
                      <w:r>
                        <w:rPr>
                          <w:rFonts w:ascii="Arial" w:hAnsi="Arial" w:cs="Arial"/>
                          <w:b/>
                          <w:bCs/>
                        </w:rPr>
                        <w:t>.</w:t>
                      </w:r>
                    </w:p>
                    <w:p w14:paraId="77630F93" w14:textId="77777777" w:rsidR="00B057B0" w:rsidRDefault="00B057B0" w:rsidP="002A1640">
                      <w:pPr>
                        <w:pStyle w:val="NoSpacing"/>
                        <w:jc w:val="right"/>
                        <w:rPr>
                          <w:rFonts w:ascii="Arial" w:hAnsi="Arial" w:cs="Arial"/>
                          <w:b/>
                          <w:bCs/>
                        </w:rPr>
                      </w:pPr>
                    </w:p>
                    <w:p w14:paraId="36C4C075" w14:textId="62197130" w:rsidR="00B057B0" w:rsidRDefault="00B057B0" w:rsidP="002A1640">
                      <w:pPr>
                        <w:pStyle w:val="NoSpacing"/>
                        <w:jc w:val="right"/>
                        <w:rPr>
                          <w:rFonts w:ascii="Arial" w:hAnsi="Arial" w:cs="Arial"/>
                          <w:b/>
                          <w:bCs/>
                        </w:rPr>
                      </w:pPr>
                      <w:r>
                        <w:rPr>
                          <w:rFonts w:ascii="Arial" w:hAnsi="Arial" w:cs="Arial"/>
                          <w:b/>
                          <w:bCs/>
                        </w:rPr>
                        <w:t>2</w:t>
                      </w:r>
                      <w:r w:rsidR="00224913">
                        <w:rPr>
                          <w:rFonts w:ascii="Arial" w:hAnsi="Arial" w:cs="Arial"/>
                          <w:b/>
                          <w:bCs/>
                        </w:rPr>
                        <w:t>5</w:t>
                      </w:r>
                      <w:r>
                        <w:rPr>
                          <w:rFonts w:ascii="Arial" w:hAnsi="Arial" w:cs="Arial"/>
                          <w:b/>
                          <w:bCs/>
                        </w:rPr>
                        <w:t>.</w:t>
                      </w:r>
                    </w:p>
                    <w:p w14:paraId="092699F9" w14:textId="77777777" w:rsidR="006909C9" w:rsidRDefault="006909C9" w:rsidP="002A1640">
                      <w:pPr>
                        <w:pStyle w:val="NoSpacing"/>
                        <w:jc w:val="right"/>
                        <w:rPr>
                          <w:rFonts w:ascii="Arial" w:hAnsi="Arial" w:cs="Arial"/>
                          <w:b/>
                          <w:bCs/>
                        </w:rPr>
                      </w:pPr>
                    </w:p>
                    <w:p w14:paraId="4077FED2" w14:textId="0CA99C74" w:rsidR="006909C9" w:rsidRDefault="006909C9" w:rsidP="002A1640">
                      <w:pPr>
                        <w:pStyle w:val="NoSpacing"/>
                        <w:jc w:val="right"/>
                        <w:rPr>
                          <w:rFonts w:ascii="Arial" w:hAnsi="Arial" w:cs="Arial"/>
                          <w:b/>
                          <w:bCs/>
                        </w:rPr>
                      </w:pPr>
                      <w:r>
                        <w:rPr>
                          <w:rFonts w:ascii="Arial" w:hAnsi="Arial" w:cs="Arial"/>
                          <w:b/>
                          <w:bCs/>
                        </w:rPr>
                        <w:t>3</w:t>
                      </w:r>
                      <w:r w:rsidR="00224913">
                        <w:rPr>
                          <w:rFonts w:ascii="Arial" w:hAnsi="Arial" w:cs="Arial"/>
                          <w:b/>
                          <w:bCs/>
                        </w:rPr>
                        <w:t>2</w:t>
                      </w:r>
                      <w:r>
                        <w:rPr>
                          <w:rFonts w:ascii="Arial" w:hAnsi="Arial" w:cs="Arial"/>
                          <w:b/>
                          <w:bCs/>
                        </w:rPr>
                        <w:t>.</w:t>
                      </w:r>
                    </w:p>
                    <w:p w14:paraId="2609C769" w14:textId="77777777" w:rsidR="006909C9" w:rsidRDefault="006909C9" w:rsidP="002A1640">
                      <w:pPr>
                        <w:pStyle w:val="NoSpacing"/>
                        <w:jc w:val="right"/>
                        <w:rPr>
                          <w:rFonts w:ascii="Arial" w:hAnsi="Arial" w:cs="Arial"/>
                          <w:b/>
                          <w:bCs/>
                        </w:rPr>
                      </w:pPr>
                    </w:p>
                    <w:p w14:paraId="3D1225D9" w14:textId="7D25A06C" w:rsidR="006909C9" w:rsidRDefault="00224913" w:rsidP="002A1640">
                      <w:pPr>
                        <w:pStyle w:val="NoSpacing"/>
                        <w:jc w:val="right"/>
                        <w:rPr>
                          <w:rFonts w:ascii="Arial" w:hAnsi="Arial" w:cs="Arial"/>
                          <w:b/>
                          <w:bCs/>
                        </w:rPr>
                      </w:pPr>
                      <w:r>
                        <w:rPr>
                          <w:rFonts w:ascii="Arial" w:hAnsi="Arial" w:cs="Arial"/>
                          <w:b/>
                          <w:bCs/>
                        </w:rPr>
                        <w:t>39</w:t>
                      </w:r>
                      <w:r w:rsidR="006909C9">
                        <w:rPr>
                          <w:rFonts w:ascii="Arial" w:hAnsi="Arial" w:cs="Arial"/>
                          <w:b/>
                          <w:bCs/>
                        </w:rPr>
                        <w:t>.</w:t>
                      </w:r>
                    </w:p>
                    <w:p w14:paraId="24A8479D" w14:textId="77777777" w:rsidR="006909C9" w:rsidRDefault="006909C9" w:rsidP="002A1640">
                      <w:pPr>
                        <w:pStyle w:val="NoSpacing"/>
                        <w:jc w:val="right"/>
                        <w:rPr>
                          <w:rFonts w:ascii="Arial" w:hAnsi="Arial" w:cs="Arial"/>
                          <w:b/>
                          <w:bCs/>
                        </w:rPr>
                      </w:pPr>
                    </w:p>
                    <w:p w14:paraId="55BB00E6" w14:textId="33A9EA05" w:rsidR="006909C9" w:rsidRDefault="006909C9" w:rsidP="002A1640">
                      <w:pPr>
                        <w:pStyle w:val="NoSpacing"/>
                        <w:jc w:val="right"/>
                        <w:rPr>
                          <w:rFonts w:ascii="Arial" w:hAnsi="Arial" w:cs="Arial"/>
                          <w:b/>
                          <w:bCs/>
                        </w:rPr>
                      </w:pPr>
                      <w:r>
                        <w:rPr>
                          <w:rFonts w:ascii="Arial" w:hAnsi="Arial" w:cs="Arial"/>
                          <w:b/>
                          <w:bCs/>
                        </w:rPr>
                        <w:t>4</w:t>
                      </w:r>
                      <w:r w:rsidR="00224913">
                        <w:rPr>
                          <w:rFonts w:ascii="Arial" w:hAnsi="Arial" w:cs="Arial"/>
                          <w:b/>
                          <w:bCs/>
                        </w:rPr>
                        <w:t>6</w:t>
                      </w:r>
                      <w:r>
                        <w:rPr>
                          <w:rFonts w:ascii="Arial" w:hAnsi="Arial" w:cs="Arial"/>
                          <w:b/>
                          <w:bCs/>
                        </w:rPr>
                        <w:t>.</w:t>
                      </w:r>
                    </w:p>
                    <w:p w14:paraId="13E7FB2E" w14:textId="77777777" w:rsidR="00F516A0" w:rsidRDefault="00F516A0" w:rsidP="002A1640">
                      <w:pPr>
                        <w:pStyle w:val="NoSpacing"/>
                        <w:jc w:val="right"/>
                        <w:rPr>
                          <w:rFonts w:ascii="Arial" w:hAnsi="Arial" w:cs="Arial"/>
                          <w:b/>
                          <w:bCs/>
                        </w:rPr>
                      </w:pPr>
                    </w:p>
                    <w:p w14:paraId="07FB22A9" w14:textId="139BA575" w:rsidR="00F516A0" w:rsidRDefault="00F516A0" w:rsidP="002A1640">
                      <w:pPr>
                        <w:pStyle w:val="NoSpacing"/>
                        <w:jc w:val="right"/>
                        <w:rPr>
                          <w:rFonts w:ascii="Arial" w:hAnsi="Arial" w:cs="Arial"/>
                          <w:b/>
                          <w:bCs/>
                        </w:rPr>
                      </w:pPr>
                      <w:r>
                        <w:rPr>
                          <w:rFonts w:ascii="Arial" w:hAnsi="Arial" w:cs="Arial"/>
                          <w:b/>
                          <w:bCs/>
                        </w:rPr>
                        <w:t>0.</w:t>
                      </w:r>
                    </w:p>
                    <w:p w14:paraId="5E5F438A" w14:textId="77777777" w:rsidR="00F516A0" w:rsidRDefault="00F516A0" w:rsidP="002A1640">
                      <w:pPr>
                        <w:pStyle w:val="NoSpacing"/>
                        <w:jc w:val="right"/>
                        <w:rPr>
                          <w:rFonts w:ascii="Arial" w:hAnsi="Arial" w:cs="Arial"/>
                          <w:b/>
                          <w:bCs/>
                        </w:rPr>
                      </w:pPr>
                    </w:p>
                    <w:p w14:paraId="5C957224" w14:textId="3EB260EF" w:rsidR="00F516A0" w:rsidRDefault="00F516A0" w:rsidP="002A1640">
                      <w:pPr>
                        <w:pStyle w:val="NoSpacing"/>
                        <w:jc w:val="right"/>
                        <w:rPr>
                          <w:rFonts w:ascii="Arial" w:hAnsi="Arial" w:cs="Arial"/>
                          <w:b/>
                          <w:bCs/>
                        </w:rPr>
                      </w:pPr>
                      <w:r>
                        <w:rPr>
                          <w:rFonts w:ascii="Arial" w:hAnsi="Arial" w:cs="Arial"/>
                          <w:b/>
                          <w:bCs/>
                        </w:rPr>
                        <w:t>0.</w:t>
                      </w:r>
                    </w:p>
                    <w:p w14:paraId="402B6B5C" w14:textId="77777777" w:rsidR="00F516A0" w:rsidRDefault="00F516A0" w:rsidP="002A1640">
                      <w:pPr>
                        <w:pStyle w:val="NoSpacing"/>
                        <w:jc w:val="right"/>
                        <w:rPr>
                          <w:rFonts w:ascii="Arial" w:hAnsi="Arial" w:cs="Arial"/>
                          <w:b/>
                          <w:bCs/>
                        </w:rPr>
                      </w:pPr>
                    </w:p>
                    <w:p w14:paraId="2E98C42B" w14:textId="641A5AE3" w:rsidR="00F516A0" w:rsidRDefault="00F516A0" w:rsidP="002A1640">
                      <w:pPr>
                        <w:pStyle w:val="NoSpacing"/>
                        <w:jc w:val="right"/>
                        <w:rPr>
                          <w:rFonts w:ascii="Arial" w:hAnsi="Arial" w:cs="Arial"/>
                          <w:b/>
                          <w:bCs/>
                        </w:rPr>
                      </w:pPr>
                      <w:r>
                        <w:rPr>
                          <w:rFonts w:ascii="Arial" w:hAnsi="Arial" w:cs="Arial"/>
                          <w:b/>
                          <w:bCs/>
                        </w:rPr>
                        <w:t>0.</w:t>
                      </w:r>
                    </w:p>
                    <w:p w14:paraId="27AA5EED" w14:textId="77777777" w:rsidR="006909C9" w:rsidRDefault="006909C9" w:rsidP="002A1640">
                      <w:pPr>
                        <w:pStyle w:val="NoSpacing"/>
                        <w:jc w:val="right"/>
                        <w:rPr>
                          <w:rFonts w:ascii="Arial" w:hAnsi="Arial" w:cs="Arial"/>
                          <w:b/>
                          <w:bCs/>
                        </w:rPr>
                      </w:pPr>
                    </w:p>
                    <w:p w14:paraId="36AF0BE3" w14:textId="77777777" w:rsidR="006909C9" w:rsidRDefault="006909C9" w:rsidP="002A1640">
                      <w:pPr>
                        <w:pStyle w:val="NoSpacing"/>
                        <w:jc w:val="right"/>
                        <w:rPr>
                          <w:rFonts w:ascii="Arial" w:hAnsi="Arial" w:cs="Arial"/>
                          <w:b/>
                          <w:bCs/>
                        </w:rPr>
                      </w:pPr>
                    </w:p>
                    <w:p w14:paraId="02CCC8A5" w14:textId="77777777" w:rsidR="006909C9" w:rsidRDefault="006909C9" w:rsidP="002A1640">
                      <w:pPr>
                        <w:pStyle w:val="NoSpacing"/>
                        <w:jc w:val="right"/>
                        <w:rPr>
                          <w:rFonts w:ascii="Arial" w:hAnsi="Arial" w:cs="Arial"/>
                          <w:b/>
                          <w:bCs/>
                        </w:rPr>
                      </w:pPr>
                    </w:p>
                    <w:p w14:paraId="1E40B379" w14:textId="77777777" w:rsidR="006909C9" w:rsidRPr="00144BBD" w:rsidRDefault="006909C9" w:rsidP="002A1640">
                      <w:pPr>
                        <w:pStyle w:val="NoSpacing"/>
                        <w:jc w:val="right"/>
                        <w:rPr>
                          <w:rFonts w:ascii="Arial" w:hAnsi="Arial" w:cs="Arial"/>
                          <w:b/>
                          <w:bCs/>
                        </w:rPr>
                      </w:pPr>
                    </w:p>
                  </w:txbxContent>
                </v:textbox>
                <w10:wrap anchorx="margin"/>
              </v:shape>
            </w:pict>
          </mc:Fallback>
        </mc:AlternateContent>
      </w:r>
    </w:p>
    <w:p w14:paraId="2AC94208" w14:textId="77777777" w:rsidR="002A1640" w:rsidRDefault="002A1640" w:rsidP="002A1640">
      <w:pPr>
        <w:pStyle w:val="NoSpacing"/>
        <w:rPr>
          <w:rStyle w:val="Strong"/>
          <w:rFonts w:ascii="Arial" w:hAnsi="Arial" w:cs="Arial"/>
          <w:b w:val="0"/>
          <w:bCs w:val="0"/>
        </w:rPr>
      </w:pPr>
    </w:p>
    <w:p w14:paraId="05F6ED46" w14:textId="77777777" w:rsidR="002A1640" w:rsidRDefault="002A1640" w:rsidP="002A1640">
      <w:pPr>
        <w:pStyle w:val="NoSpacing"/>
        <w:rPr>
          <w:rStyle w:val="Strong"/>
          <w:rFonts w:ascii="Arial" w:hAnsi="Arial" w:cs="Arial"/>
          <w:b w:val="0"/>
          <w:bCs w:val="0"/>
        </w:rPr>
      </w:pPr>
    </w:p>
    <w:p w14:paraId="6CF94B07" w14:textId="1C0F7CD9" w:rsidR="002A1640" w:rsidRDefault="002A1640" w:rsidP="002A1640">
      <w:pPr>
        <w:pStyle w:val="NoSpacing"/>
        <w:rPr>
          <w:rStyle w:val="Strong"/>
          <w:rFonts w:ascii="Arial" w:hAnsi="Arial" w:cs="Arial"/>
          <w:b w:val="0"/>
          <w:bCs w:val="0"/>
        </w:rPr>
      </w:pPr>
      <w:r>
        <w:rPr>
          <w:rStyle w:val="Strong"/>
          <w:rFonts w:ascii="Arial" w:hAnsi="Arial" w:cs="Arial"/>
          <w:b w:val="0"/>
          <w:bCs w:val="0"/>
        </w:rPr>
        <w:t>Author’s Declaration</w:t>
      </w:r>
      <w:r w:rsidR="004D2B63">
        <w:rPr>
          <w:rStyle w:val="Strong"/>
          <w:rFonts w:ascii="Arial" w:hAnsi="Arial" w:cs="Arial"/>
          <w:b w:val="0"/>
          <w:bCs w:val="0"/>
        </w:rPr>
        <w:t>……………………………………………………………………………….</w:t>
      </w:r>
    </w:p>
    <w:p w14:paraId="32C03904" w14:textId="77777777" w:rsidR="002A1640" w:rsidRDefault="002A1640" w:rsidP="002A1640">
      <w:pPr>
        <w:pStyle w:val="NoSpacing"/>
        <w:rPr>
          <w:rStyle w:val="Strong"/>
          <w:rFonts w:ascii="Arial" w:hAnsi="Arial" w:cs="Arial"/>
          <w:b w:val="0"/>
          <w:bCs w:val="0"/>
        </w:rPr>
      </w:pPr>
    </w:p>
    <w:p w14:paraId="13581078" w14:textId="4133CB69" w:rsidR="002A1640" w:rsidRDefault="002A1640" w:rsidP="002A1640">
      <w:pPr>
        <w:pStyle w:val="NoSpacing"/>
        <w:rPr>
          <w:rStyle w:val="Strong"/>
          <w:rFonts w:ascii="Arial" w:hAnsi="Arial" w:cs="Arial"/>
          <w:b w:val="0"/>
          <w:bCs w:val="0"/>
        </w:rPr>
      </w:pPr>
      <w:r>
        <w:rPr>
          <w:rStyle w:val="Strong"/>
          <w:rFonts w:ascii="Arial" w:hAnsi="Arial" w:cs="Arial"/>
          <w:b w:val="0"/>
          <w:bCs w:val="0"/>
        </w:rPr>
        <w:t>Copyright statement</w:t>
      </w:r>
      <w:r w:rsidR="004D2B63">
        <w:rPr>
          <w:rStyle w:val="Strong"/>
          <w:rFonts w:ascii="Arial" w:hAnsi="Arial" w:cs="Arial"/>
          <w:b w:val="0"/>
          <w:bCs w:val="0"/>
        </w:rPr>
        <w:t>……………………………………………………………………………….</w:t>
      </w:r>
    </w:p>
    <w:p w14:paraId="347C800B" w14:textId="77777777" w:rsidR="002A1640" w:rsidRDefault="002A1640" w:rsidP="002A1640">
      <w:pPr>
        <w:pStyle w:val="NoSpacing"/>
        <w:rPr>
          <w:rStyle w:val="Strong"/>
          <w:rFonts w:ascii="Arial" w:hAnsi="Arial" w:cs="Arial"/>
          <w:b w:val="0"/>
          <w:bCs w:val="0"/>
        </w:rPr>
      </w:pPr>
    </w:p>
    <w:p w14:paraId="27490588" w14:textId="533AEBE6" w:rsidR="002A1640" w:rsidRDefault="002A1640" w:rsidP="002A1640">
      <w:pPr>
        <w:pStyle w:val="NoSpacing"/>
        <w:rPr>
          <w:rStyle w:val="Strong"/>
          <w:rFonts w:ascii="Arial" w:hAnsi="Arial" w:cs="Arial"/>
          <w:b w:val="0"/>
          <w:bCs w:val="0"/>
        </w:rPr>
      </w:pPr>
      <w:r>
        <w:rPr>
          <w:rStyle w:val="Strong"/>
          <w:rFonts w:ascii="Arial" w:hAnsi="Arial" w:cs="Arial"/>
          <w:b w:val="0"/>
          <w:bCs w:val="0"/>
        </w:rPr>
        <w:t>Abstract</w:t>
      </w:r>
      <w:r w:rsidR="004D2B63">
        <w:rPr>
          <w:rStyle w:val="Strong"/>
          <w:rFonts w:ascii="Arial" w:hAnsi="Arial" w:cs="Arial"/>
          <w:b w:val="0"/>
          <w:bCs w:val="0"/>
        </w:rPr>
        <w:t>……………………………………………………………………………………………..</w:t>
      </w:r>
    </w:p>
    <w:p w14:paraId="3765FC96" w14:textId="77777777" w:rsidR="002A1640" w:rsidRDefault="002A1640" w:rsidP="002A1640">
      <w:pPr>
        <w:pStyle w:val="NoSpacing"/>
        <w:rPr>
          <w:rStyle w:val="Strong"/>
          <w:rFonts w:ascii="Arial" w:hAnsi="Arial" w:cs="Arial"/>
          <w:b w:val="0"/>
          <w:bCs w:val="0"/>
        </w:rPr>
      </w:pPr>
    </w:p>
    <w:p w14:paraId="5E97D996" w14:textId="60DF7F79" w:rsidR="002A1640" w:rsidRDefault="002A1640" w:rsidP="002A1640">
      <w:pPr>
        <w:pStyle w:val="NoSpacing"/>
        <w:rPr>
          <w:rStyle w:val="Strong"/>
          <w:rFonts w:ascii="Arial" w:hAnsi="Arial" w:cs="Arial"/>
          <w:b w:val="0"/>
          <w:bCs w:val="0"/>
        </w:rPr>
      </w:pPr>
      <w:r>
        <w:rPr>
          <w:rStyle w:val="Strong"/>
          <w:rFonts w:ascii="Arial" w:hAnsi="Arial" w:cs="Arial"/>
          <w:b w:val="0"/>
          <w:bCs w:val="0"/>
        </w:rPr>
        <w:t>Acknowledgements</w:t>
      </w:r>
      <w:r w:rsidR="004D2B63">
        <w:rPr>
          <w:rStyle w:val="Strong"/>
          <w:rFonts w:ascii="Arial" w:hAnsi="Arial" w:cs="Arial"/>
          <w:b w:val="0"/>
          <w:bCs w:val="0"/>
        </w:rPr>
        <w:t>………………………………………………………………………………..</w:t>
      </w:r>
    </w:p>
    <w:p w14:paraId="02833A32" w14:textId="77777777" w:rsidR="002A1640" w:rsidRDefault="002A1640" w:rsidP="002A1640">
      <w:pPr>
        <w:pStyle w:val="NoSpacing"/>
        <w:rPr>
          <w:rStyle w:val="Strong"/>
          <w:rFonts w:ascii="Arial" w:hAnsi="Arial" w:cs="Arial"/>
          <w:b w:val="0"/>
          <w:bCs w:val="0"/>
        </w:rPr>
      </w:pPr>
    </w:p>
    <w:p w14:paraId="7F5C3673" w14:textId="719B6BB9" w:rsidR="002A1640" w:rsidRDefault="002A1640" w:rsidP="002A1640">
      <w:pPr>
        <w:pStyle w:val="NoSpacing"/>
        <w:rPr>
          <w:rStyle w:val="Strong"/>
          <w:rFonts w:ascii="Arial" w:hAnsi="Arial" w:cs="Arial"/>
          <w:b w:val="0"/>
          <w:bCs w:val="0"/>
        </w:rPr>
      </w:pPr>
      <w:r>
        <w:rPr>
          <w:rStyle w:val="Strong"/>
          <w:rFonts w:ascii="Arial" w:hAnsi="Arial" w:cs="Arial"/>
          <w:b w:val="0"/>
          <w:bCs w:val="0"/>
        </w:rPr>
        <w:t>List of Illustrations</w:t>
      </w:r>
      <w:r w:rsidR="004D2B63">
        <w:rPr>
          <w:rStyle w:val="Strong"/>
          <w:rFonts w:ascii="Arial" w:hAnsi="Arial" w:cs="Arial"/>
          <w:b w:val="0"/>
          <w:bCs w:val="0"/>
        </w:rPr>
        <w:t>………………………………………………………………………………….</w:t>
      </w:r>
    </w:p>
    <w:p w14:paraId="0FA1D304" w14:textId="77777777" w:rsidR="002A1640" w:rsidRDefault="002A1640" w:rsidP="002A1640">
      <w:pPr>
        <w:pStyle w:val="NoSpacing"/>
        <w:rPr>
          <w:rStyle w:val="Strong"/>
          <w:rFonts w:ascii="Arial" w:hAnsi="Arial" w:cs="Arial"/>
        </w:rPr>
      </w:pPr>
    </w:p>
    <w:p w14:paraId="4E2906F6" w14:textId="16748A5A" w:rsidR="002A1640" w:rsidRPr="004D2B63" w:rsidRDefault="002A1640" w:rsidP="002A1640">
      <w:pPr>
        <w:pStyle w:val="NoSpacing"/>
        <w:rPr>
          <w:rStyle w:val="Strong"/>
          <w:rFonts w:ascii="Arial" w:hAnsi="Arial" w:cs="Arial"/>
          <w:b w:val="0"/>
          <w:bCs w:val="0"/>
        </w:rPr>
      </w:pPr>
      <w:r>
        <w:rPr>
          <w:rStyle w:val="Strong"/>
          <w:rFonts w:ascii="Arial" w:hAnsi="Arial" w:cs="Arial"/>
        </w:rPr>
        <w:t>Introduction</w:t>
      </w:r>
      <w:r w:rsidR="004D2B63">
        <w:rPr>
          <w:rStyle w:val="Strong"/>
          <w:rFonts w:ascii="Arial" w:hAnsi="Arial" w:cs="Arial"/>
          <w:b w:val="0"/>
          <w:bCs w:val="0"/>
        </w:rPr>
        <w:t>……………………………………………………………………………………….</w:t>
      </w:r>
    </w:p>
    <w:p w14:paraId="16FCE249" w14:textId="77777777" w:rsidR="002A1640" w:rsidRDefault="002A1640" w:rsidP="002A1640">
      <w:pPr>
        <w:pStyle w:val="NoSpacing"/>
        <w:rPr>
          <w:rStyle w:val="Strong"/>
          <w:rFonts w:ascii="Arial" w:hAnsi="Arial" w:cs="Arial"/>
        </w:rPr>
      </w:pPr>
    </w:p>
    <w:p w14:paraId="7E81D8F7" w14:textId="13477024" w:rsidR="002A1640" w:rsidRPr="004D2B63" w:rsidRDefault="002A1640" w:rsidP="002A1640">
      <w:pPr>
        <w:pStyle w:val="NoSpacing"/>
        <w:rPr>
          <w:rStyle w:val="Strong"/>
          <w:rFonts w:ascii="Arial" w:hAnsi="Arial" w:cs="Arial"/>
          <w:b w:val="0"/>
          <w:bCs w:val="0"/>
        </w:rPr>
      </w:pPr>
      <w:r>
        <w:rPr>
          <w:rStyle w:val="Strong"/>
          <w:rFonts w:ascii="Arial" w:hAnsi="Arial" w:cs="Arial"/>
        </w:rPr>
        <w:t>Chapter 1: The Climate Crisis</w:t>
      </w:r>
      <w:r w:rsidR="004D2B63">
        <w:rPr>
          <w:rStyle w:val="Strong"/>
          <w:rFonts w:ascii="Arial" w:hAnsi="Arial" w:cs="Arial"/>
          <w:b w:val="0"/>
          <w:bCs w:val="0"/>
        </w:rPr>
        <w:t>………………………………………………………………..</w:t>
      </w:r>
    </w:p>
    <w:p w14:paraId="566D82C0" w14:textId="77777777" w:rsidR="002A1640" w:rsidRDefault="002A1640" w:rsidP="002A1640">
      <w:pPr>
        <w:pStyle w:val="NoSpacing"/>
        <w:rPr>
          <w:rStyle w:val="Strong"/>
          <w:rFonts w:ascii="Arial" w:hAnsi="Arial" w:cs="Arial"/>
        </w:rPr>
      </w:pPr>
    </w:p>
    <w:p w14:paraId="423DE5E1" w14:textId="55DF5FD4" w:rsidR="002A1640" w:rsidRPr="004D2B63" w:rsidRDefault="002A1640" w:rsidP="002A1640">
      <w:pPr>
        <w:pStyle w:val="NoSpacing"/>
        <w:rPr>
          <w:rStyle w:val="Strong"/>
          <w:rFonts w:ascii="Arial" w:hAnsi="Arial" w:cs="Arial"/>
          <w:b w:val="0"/>
          <w:bCs w:val="0"/>
        </w:rPr>
      </w:pPr>
      <w:r>
        <w:rPr>
          <w:rStyle w:val="Strong"/>
          <w:rFonts w:ascii="Arial" w:hAnsi="Arial" w:cs="Arial"/>
        </w:rPr>
        <w:t>Chapter 2: The Residential Approach</w:t>
      </w:r>
      <w:r w:rsidR="004D2B63">
        <w:rPr>
          <w:rStyle w:val="Strong"/>
          <w:rFonts w:ascii="Arial" w:hAnsi="Arial" w:cs="Arial"/>
          <w:b w:val="0"/>
          <w:bCs w:val="0"/>
        </w:rPr>
        <w:t>………………………………………………………</w:t>
      </w:r>
    </w:p>
    <w:p w14:paraId="5BA8B251" w14:textId="77777777" w:rsidR="002A1640" w:rsidRDefault="002A1640" w:rsidP="002A1640">
      <w:pPr>
        <w:pStyle w:val="NoSpacing"/>
        <w:rPr>
          <w:rStyle w:val="Strong"/>
          <w:rFonts w:ascii="Arial" w:hAnsi="Arial" w:cs="Arial"/>
        </w:rPr>
      </w:pPr>
    </w:p>
    <w:p w14:paraId="71CDB580" w14:textId="2B350309" w:rsidR="002A1640" w:rsidRPr="004D2B63" w:rsidRDefault="002A1640" w:rsidP="002A1640">
      <w:pPr>
        <w:pStyle w:val="NoSpacing"/>
        <w:rPr>
          <w:rStyle w:val="Strong"/>
          <w:rFonts w:ascii="Arial" w:hAnsi="Arial" w:cs="Arial"/>
          <w:b w:val="0"/>
          <w:bCs w:val="0"/>
        </w:rPr>
      </w:pPr>
      <w:r>
        <w:rPr>
          <w:rStyle w:val="Strong"/>
          <w:rFonts w:ascii="Arial" w:hAnsi="Arial" w:cs="Arial"/>
        </w:rPr>
        <w:t>Chapter 3: The Industrial Approach</w:t>
      </w:r>
      <w:r w:rsidR="004D2B63">
        <w:rPr>
          <w:rStyle w:val="Strong"/>
          <w:rFonts w:ascii="Arial" w:hAnsi="Arial" w:cs="Arial"/>
          <w:b w:val="0"/>
          <w:bCs w:val="0"/>
        </w:rPr>
        <w:t>…………………………………………………………</w:t>
      </w:r>
    </w:p>
    <w:p w14:paraId="7BB8D4CD" w14:textId="77777777" w:rsidR="002A1640" w:rsidRDefault="002A1640" w:rsidP="002A1640">
      <w:pPr>
        <w:pStyle w:val="NoSpacing"/>
        <w:rPr>
          <w:rStyle w:val="Strong"/>
          <w:rFonts w:ascii="Arial" w:hAnsi="Arial" w:cs="Arial"/>
        </w:rPr>
      </w:pPr>
    </w:p>
    <w:p w14:paraId="7CC8AC7D" w14:textId="0A815A91" w:rsidR="002A1640" w:rsidRPr="004D2B63" w:rsidRDefault="002A1640" w:rsidP="002A1640">
      <w:pPr>
        <w:pStyle w:val="NoSpacing"/>
        <w:rPr>
          <w:rStyle w:val="Strong"/>
          <w:rFonts w:ascii="Arial" w:hAnsi="Arial" w:cs="Arial"/>
          <w:b w:val="0"/>
          <w:bCs w:val="0"/>
        </w:rPr>
      </w:pPr>
      <w:r>
        <w:rPr>
          <w:rStyle w:val="Strong"/>
          <w:rFonts w:ascii="Arial" w:hAnsi="Arial" w:cs="Arial"/>
        </w:rPr>
        <w:t>Chapter 4: The Commercial Approach</w:t>
      </w:r>
      <w:r w:rsidR="004D2B63">
        <w:rPr>
          <w:rStyle w:val="Strong"/>
          <w:rFonts w:ascii="Arial" w:hAnsi="Arial" w:cs="Arial"/>
          <w:b w:val="0"/>
          <w:bCs w:val="0"/>
        </w:rPr>
        <w:t>…………………………………………………….</w:t>
      </w:r>
    </w:p>
    <w:p w14:paraId="398E2688" w14:textId="77777777" w:rsidR="002A1640" w:rsidRDefault="002A1640" w:rsidP="002A1640">
      <w:pPr>
        <w:pStyle w:val="NoSpacing"/>
        <w:rPr>
          <w:rStyle w:val="Strong"/>
          <w:rFonts w:ascii="Arial" w:hAnsi="Arial" w:cs="Arial"/>
        </w:rPr>
      </w:pPr>
    </w:p>
    <w:p w14:paraId="1D68F145" w14:textId="4439399E" w:rsidR="002A1640" w:rsidRPr="004D2B63" w:rsidRDefault="006909C9" w:rsidP="002A1640">
      <w:pPr>
        <w:pStyle w:val="NoSpacing"/>
        <w:rPr>
          <w:rStyle w:val="Strong"/>
          <w:rFonts w:ascii="Arial" w:hAnsi="Arial" w:cs="Arial"/>
          <w:b w:val="0"/>
          <w:bCs w:val="0"/>
        </w:rPr>
      </w:pPr>
      <w:r>
        <w:rPr>
          <w:rStyle w:val="Strong"/>
          <w:rFonts w:ascii="Arial" w:hAnsi="Arial" w:cs="Arial"/>
        </w:rPr>
        <w:t>Chapter 5</w:t>
      </w:r>
      <w:r w:rsidR="002A1640">
        <w:rPr>
          <w:rStyle w:val="Strong"/>
          <w:rFonts w:ascii="Arial" w:hAnsi="Arial" w:cs="Arial"/>
        </w:rPr>
        <w:t>: The Modern Approach</w:t>
      </w:r>
      <w:r w:rsidR="002A1640">
        <w:rPr>
          <w:rStyle w:val="Strong"/>
          <w:rFonts w:ascii="Arial" w:hAnsi="Arial" w:cs="Arial"/>
        </w:rPr>
        <w:softHyphen/>
      </w:r>
      <w:r w:rsidR="004D2B63">
        <w:rPr>
          <w:rStyle w:val="Strong"/>
          <w:rFonts w:ascii="Arial" w:hAnsi="Arial" w:cs="Arial"/>
          <w:b w:val="0"/>
          <w:bCs w:val="0"/>
        </w:rPr>
        <w:t>…………………………………………………………..</w:t>
      </w:r>
    </w:p>
    <w:p w14:paraId="5DFCB0F1" w14:textId="77777777" w:rsidR="002A1640" w:rsidRDefault="002A1640" w:rsidP="002A1640">
      <w:pPr>
        <w:pStyle w:val="NoSpacing"/>
        <w:rPr>
          <w:rStyle w:val="Strong"/>
          <w:rFonts w:ascii="Arial" w:hAnsi="Arial" w:cs="Arial"/>
        </w:rPr>
      </w:pPr>
    </w:p>
    <w:p w14:paraId="421CF554" w14:textId="080611C5" w:rsidR="002A1640" w:rsidRPr="004D2B63" w:rsidRDefault="002A1640" w:rsidP="002A1640">
      <w:pPr>
        <w:pStyle w:val="NoSpacing"/>
        <w:rPr>
          <w:rStyle w:val="Strong"/>
          <w:rFonts w:ascii="Arial" w:hAnsi="Arial" w:cs="Arial"/>
          <w:b w:val="0"/>
          <w:bCs w:val="0"/>
        </w:rPr>
      </w:pPr>
      <w:r>
        <w:rPr>
          <w:rStyle w:val="Strong"/>
          <w:rFonts w:ascii="Arial" w:hAnsi="Arial" w:cs="Arial"/>
        </w:rPr>
        <w:t>Conclusion</w:t>
      </w:r>
      <w:r w:rsidR="004D2B63">
        <w:rPr>
          <w:rStyle w:val="Strong"/>
          <w:rFonts w:ascii="Arial" w:hAnsi="Arial" w:cs="Arial"/>
          <w:b w:val="0"/>
          <w:bCs w:val="0"/>
        </w:rPr>
        <w:t>………………………………………………………………………………………</w:t>
      </w:r>
    </w:p>
    <w:p w14:paraId="6BFC60F1" w14:textId="77777777" w:rsidR="002A1640" w:rsidRDefault="002A1640" w:rsidP="002A1640">
      <w:pPr>
        <w:pStyle w:val="NoSpacing"/>
        <w:rPr>
          <w:rStyle w:val="Strong"/>
          <w:rFonts w:ascii="Arial" w:hAnsi="Arial" w:cs="Arial"/>
          <w:b w:val="0"/>
          <w:bCs w:val="0"/>
        </w:rPr>
      </w:pPr>
    </w:p>
    <w:p w14:paraId="4C1FFE0D" w14:textId="77777777" w:rsidR="002A1640" w:rsidRDefault="002A1640" w:rsidP="002A1640">
      <w:pPr>
        <w:pStyle w:val="NoSpacing"/>
        <w:rPr>
          <w:rStyle w:val="Strong"/>
          <w:rFonts w:ascii="Arial" w:hAnsi="Arial" w:cs="Arial"/>
          <w:b w:val="0"/>
          <w:bCs w:val="0"/>
        </w:rPr>
      </w:pPr>
      <w:r>
        <w:rPr>
          <w:rStyle w:val="Strong"/>
          <w:rFonts w:ascii="Arial" w:hAnsi="Arial" w:cs="Arial"/>
          <w:b w:val="0"/>
          <w:bCs w:val="0"/>
        </w:rPr>
        <w:t>Bibliography: Published Works</w:t>
      </w:r>
    </w:p>
    <w:p w14:paraId="02622659" w14:textId="77777777" w:rsidR="002A1640" w:rsidRDefault="002A1640" w:rsidP="002A1640">
      <w:pPr>
        <w:pStyle w:val="NoSpacing"/>
        <w:rPr>
          <w:rStyle w:val="Strong"/>
          <w:rFonts w:ascii="Arial" w:hAnsi="Arial" w:cs="Arial"/>
          <w:b w:val="0"/>
          <w:bCs w:val="0"/>
        </w:rPr>
      </w:pPr>
    </w:p>
    <w:p w14:paraId="0A65CDD9" w14:textId="77777777" w:rsidR="002A1640" w:rsidRDefault="002A1640" w:rsidP="002A1640">
      <w:pPr>
        <w:pStyle w:val="NoSpacing"/>
        <w:rPr>
          <w:rStyle w:val="Strong"/>
          <w:rFonts w:ascii="Arial" w:hAnsi="Arial" w:cs="Arial"/>
          <w:b w:val="0"/>
          <w:bCs w:val="0"/>
        </w:rPr>
      </w:pPr>
      <w:r>
        <w:rPr>
          <w:rStyle w:val="Strong"/>
          <w:rFonts w:ascii="Arial" w:hAnsi="Arial" w:cs="Arial"/>
          <w:b w:val="0"/>
          <w:bCs w:val="0"/>
        </w:rPr>
        <w:t>Bibliography: Unpublished Works</w:t>
      </w:r>
    </w:p>
    <w:p w14:paraId="7E96A312" w14:textId="77777777" w:rsidR="002A1640" w:rsidRDefault="002A1640" w:rsidP="002A1640">
      <w:pPr>
        <w:pStyle w:val="NoSpacing"/>
        <w:rPr>
          <w:rStyle w:val="Strong"/>
          <w:rFonts w:ascii="Arial" w:hAnsi="Arial" w:cs="Arial"/>
          <w:b w:val="0"/>
          <w:bCs w:val="0"/>
        </w:rPr>
      </w:pPr>
    </w:p>
    <w:p w14:paraId="14B04273" w14:textId="77777777" w:rsidR="00EC53FE" w:rsidRPr="00EC53FE" w:rsidRDefault="002A1640" w:rsidP="00EC53FE">
      <w:pPr>
        <w:pStyle w:val="NoSpacing"/>
        <w:rPr>
          <w:rFonts w:ascii="Arial" w:hAnsi="Arial" w:cs="Arial"/>
          <w:b/>
          <w:bCs/>
        </w:rPr>
      </w:pPr>
      <w:r w:rsidRPr="00EC53FE">
        <w:rPr>
          <w:rStyle w:val="Strong"/>
          <w:rFonts w:ascii="Arial" w:hAnsi="Arial" w:cs="Arial"/>
          <w:b w:val="0"/>
          <w:bCs w:val="0"/>
        </w:rPr>
        <w:t>Appendix</w:t>
      </w:r>
      <w:r w:rsidR="009541A0" w:rsidRPr="00EC53FE">
        <w:rPr>
          <w:rStyle w:val="Strong"/>
          <w:rFonts w:ascii="Arial" w:hAnsi="Arial" w:cs="Arial"/>
          <w:b w:val="0"/>
          <w:bCs w:val="0"/>
        </w:rPr>
        <w:t xml:space="preserve"> A</w:t>
      </w:r>
      <w:r w:rsidR="00EC53FE" w:rsidRPr="00EC53FE">
        <w:rPr>
          <w:rStyle w:val="Strong"/>
          <w:rFonts w:ascii="Arial" w:hAnsi="Arial" w:cs="Arial"/>
          <w:b w:val="0"/>
          <w:bCs w:val="0"/>
        </w:rPr>
        <w:t xml:space="preserve">: </w:t>
      </w:r>
      <w:r w:rsidR="00EC53FE" w:rsidRPr="00EC53FE">
        <w:rPr>
          <w:rFonts w:ascii="Arial" w:eastAsiaTheme="minorEastAsia" w:hAnsi="Arial" w:cs="Arial"/>
        </w:rPr>
        <w:t xml:space="preserve">Questionnaire for </w:t>
      </w:r>
      <w:r w:rsidR="00EC53FE" w:rsidRPr="00EC53FE">
        <w:rPr>
          <w:rFonts w:ascii="Arial" w:hAnsi="Arial" w:cs="Arial"/>
        </w:rPr>
        <w:t xml:space="preserve">Pooran Desai, </w:t>
      </w:r>
      <w:r w:rsidR="00EC53FE" w:rsidRPr="00EC53FE">
        <w:rPr>
          <w:rFonts w:ascii="Arial" w:hAnsi="Arial" w:cs="Arial"/>
          <w:shd w:val="clear" w:color="auto" w:fill="FFFFFF"/>
        </w:rPr>
        <w:t>BioRegional Development Group</w:t>
      </w:r>
    </w:p>
    <w:p w14:paraId="73FAE4EF" w14:textId="48F1F312" w:rsidR="002A1640" w:rsidRPr="00B354AC" w:rsidRDefault="002A1640" w:rsidP="002A1640">
      <w:pPr>
        <w:pStyle w:val="NoSpacing"/>
        <w:rPr>
          <w:rStyle w:val="Strong"/>
          <w:rFonts w:ascii="Arial" w:hAnsi="Arial" w:cs="Arial"/>
          <w:b w:val="0"/>
          <w:bCs w:val="0"/>
        </w:rPr>
      </w:pPr>
    </w:p>
    <w:p w14:paraId="7B2D9C08" w14:textId="77777777" w:rsidR="002A1640" w:rsidRPr="004F78CA" w:rsidRDefault="002A1640" w:rsidP="002A1640">
      <w:pPr>
        <w:pStyle w:val="NoSpacing"/>
        <w:rPr>
          <w:rStyle w:val="Strong"/>
          <w:rFonts w:ascii="Arial" w:hAnsi="Arial" w:cs="Arial"/>
        </w:rPr>
      </w:pPr>
    </w:p>
    <w:p w14:paraId="1FC7DED0" w14:textId="77777777" w:rsidR="002A1640" w:rsidRDefault="002A1640" w:rsidP="002A1640">
      <w:pPr>
        <w:pStyle w:val="NoSpacing"/>
        <w:rPr>
          <w:rStyle w:val="Strong"/>
          <w:rFonts w:ascii="Arial" w:hAnsi="Arial" w:cs="Arial"/>
        </w:rPr>
      </w:pPr>
    </w:p>
    <w:p w14:paraId="51BB876F" w14:textId="77777777" w:rsidR="002A1640" w:rsidRDefault="002A1640" w:rsidP="002A1640">
      <w:pPr>
        <w:pStyle w:val="NoSpacing"/>
        <w:rPr>
          <w:rStyle w:val="Strong"/>
          <w:rFonts w:ascii="Arial" w:hAnsi="Arial" w:cs="Arial"/>
        </w:rPr>
      </w:pPr>
    </w:p>
    <w:p w14:paraId="22479E2B" w14:textId="77777777" w:rsidR="002A1640" w:rsidRDefault="002A1640" w:rsidP="002A1640">
      <w:pPr>
        <w:pStyle w:val="NoSpacing"/>
        <w:rPr>
          <w:rStyle w:val="Strong"/>
          <w:rFonts w:ascii="Arial" w:hAnsi="Arial" w:cs="Arial"/>
        </w:rPr>
      </w:pPr>
    </w:p>
    <w:p w14:paraId="308BA03A" w14:textId="77777777" w:rsidR="002A1640" w:rsidRDefault="002A1640" w:rsidP="002A1640">
      <w:pPr>
        <w:pStyle w:val="NoSpacing"/>
        <w:rPr>
          <w:rStyle w:val="Strong"/>
          <w:rFonts w:ascii="Arial" w:hAnsi="Arial" w:cs="Arial"/>
        </w:rPr>
      </w:pPr>
    </w:p>
    <w:p w14:paraId="778EAB48" w14:textId="77777777" w:rsidR="002A1640" w:rsidRDefault="002A1640" w:rsidP="002A1640">
      <w:pPr>
        <w:pStyle w:val="NoSpacing"/>
        <w:rPr>
          <w:rStyle w:val="Strong"/>
          <w:rFonts w:ascii="Arial" w:hAnsi="Arial" w:cs="Arial"/>
        </w:rPr>
      </w:pPr>
    </w:p>
    <w:p w14:paraId="374DDDAC" w14:textId="77777777" w:rsidR="002A1640" w:rsidRDefault="002A1640" w:rsidP="002A1640">
      <w:pPr>
        <w:pStyle w:val="NoSpacing"/>
        <w:rPr>
          <w:rStyle w:val="Strong"/>
          <w:rFonts w:ascii="Arial" w:hAnsi="Arial" w:cs="Arial"/>
        </w:rPr>
      </w:pPr>
    </w:p>
    <w:p w14:paraId="413DD458" w14:textId="77777777" w:rsidR="002A1640" w:rsidRDefault="002A1640" w:rsidP="002A1640">
      <w:pPr>
        <w:pStyle w:val="NoSpacing"/>
        <w:rPr>
          <w:rStyle w:val="Strong"/>
          <w:rFonts w:ascii="Arial" w:hAnsi="Arial" w:cs="Arial"/>
        </w:rPr>
      </w:pPr>
    </w:p>
    <w:p w14:paraId="7C080B08" w14:textId="77777777" w:rsidR="002A1640" w:rsidRDefault="002A1640" w:rsidP="002A1640">
      <w:pPr>
        <w:pStyle w:val="NoSpacing"/>
        <w:rPr>
          <w:rStyle w:val="Strong"/>
          <w:rFonts w:ascii="Arial" w:hAnsi="Arial" w:cs="Arial"/>
        </w:rPr>
      </w:pPr>
    </w:p>
    <w:p w14:paraId="5B9C34A8" w14:textId="77777777" w:rsidR="002A1640" w:rsidRDefault="002A1640" w:rsidP="002A1640">
      <w:pPr>
        <w:pStyle w:val="NoSpacing"/>
        <w:rPr>
          <w:rStyle w:val="Strong"/>
          <w:rFonts w:ascii="Arial" w:hAnsi="Arial" w:cs="Arial"/>
        </w:rPr>
      </w:pPr>
    </w:p>
    <w:p w14:paraId="129CE986" w14:textId="77777777" w:rsidR="002A1640" w:rsidRDefault="002A1640" w:rsidP="002A1640">
      <w:pPr>
        <w:pStyle w:val="NoSpacing"/>
        <w:rPr>
          <w:rStyle w:val="Strong"/>
          <w:rFonts w:ascii="Arial" w:hAnsi="Arial" w:cs="Arial"/>
        </w:rPr>
      </w:pPr>
    </w:p>
    <w:p w14:paraId="28B78103" w14:textId="77777777" w:rsidR="002A1640" w:rsidRDefault="002A1640" w:rsidP="002A1640">
      <w:pPr>
        <w:pStyle w:val="NoSpacing"/>
        <w:rPr>
          <w:rStyle w:val="Strong"/>
          <w:rFonts w:ascii="Arial" w:hAnsi="Arial" w:cs="Arial"/>
        </w:rPr>
      </w:pPr>
    </w:p>
    <w:p w14:paraId="22DD26EF" w14:textId="77777777" w:rsidR="002A1640" w:rsidRDefault="002A1640" w:rsidP="002A1640">
      <w:pPr>
        <w:pStyle w:val="NoSpacing"/>
        <w:rPr>
          <w:rStyle w:val="Strong"/>
          <w:rFonts w:ascii="Arial" w:hAnsi="Arial" w:cs="Arial"/>
        </w:rPr>
      </w:pPr>
    </w:p>
    <w:p w14:paraId="192B664F" w14:textId="77777777" w:rsidR="002A1640" w:rsidRDefault="002A1640" w:rsidP="002A1640">
      <w:pPr>
        <w:pStyle w:val="NoSpacing"/>
        <w:rPr>
          <w:rStyle w:val="Strong"/>
          <w:rFonts w:ascii="Arial" w:hAnsi="Arial" w:cs="Arial"/>
        </w:rPr>
      </w:pPr>
    </w:p>
    <w:p w14:paraId="3100A31E" w14:textId="77777777" w:rsidR="002A1640" w:rsidRDefault="002A1640" w:rsidP="002A1640">
      <w:pPr>
        <w:pStyle w:val="NoSpacing"/>
        <w:rPr>
          <w:rStyle w:val="Strong"/>
          <w:rFonts w:ascii="Arial" w:hAnsi="Arial" w:cs="Arial"/>
        </w:rPr>
      </w:pPr>
    </w:p>
    <w:p w14:paraId="007E7524" w14:textId="77777777" w:rsidR="002A1640" w:rsidRDefault="002A1640" w:rsidP="002A1640">
      <w:pPr>
        <w:pStyle w:val="NoSpacing"/>
        <w:rPr>
          <w:rStyle w:val="Strong"/>
          <w:rFonts w:ascii="Arial" w:hAnsi="Arial" w:cs="Arial"/>
        </w:rPr>
      </w:pPr>
    </w:p>
    <w:p w14:paraId="2CF58972" w14:textId="77777777" w:rsidR="002A1640" w:rsidRDefault="002A1640" w:rsidP="002A1640">
      <w:pPr>
        <w:pStyle w:val="NoSpacing"/>
        <w:rPr>
          <w:rStyle w:val="Strong"/>
          <w:rFonts w:ascii="Arial" w:hAnsi="Arial" w:cs="Arial"/>
        </w:rPr>
      </w:pPr>
    </w:p>
    <w:p w14:paraId="5BB177F9" w14:textId="77777777" w:rsidR="006E37D1" w:rsidRDefault="006E37D1" w:rsidP="002A1640">
      <w:pPr>
        <w:pStyle w:val="NoSpacing"/>
        <w:rPr>
          <w:rStyle w:val="Strong"/>
          <w:rFonts w:ascii="Arial" w:hAnsi="Arial" w:cs="Arial"/>
          <w:sz w:val="32"/>
          <w:szCs w:val="32"/>
        </w:rPr>
      </w:pPr>
    </w:p>
    <w:p w14:paraId="3E064085" w14:textId="77777777" w:rsidR="006E37D1" w:rsidRDefault="006E37D1" w:rsidP="002A1640">
      <w:pPr>
        <w:pStyle w:val="NoSpacing"/>
        <w:rPr>
          <w:rStyle w:val="Strong"/>
          <w:rFonts w:ascii="Arial" w:hAnsi="Arial" w:cs="Arial"/>
          <w:sz w:val="32"/>
          <w:szCs w:val="32"/>
        </w:rPr>
      </w:pPr>
    </w:p>
    <w:p w14:paraId="202CBFB1" w14:textId="42547B2D" w:rsidR="002A1640" w:rsidRDefault="002A1640" w:rsidP="002A1640">
      <w:pPr>
        <w:pStyle w:val="NoSpacing"/>
        <w:rPr>
          <w:rStyle w:val="Strong"/>
          <w:rFonts w:ascii="Arial" w:hAnsi="Arial" w:cs="Arial"/>
          <w:sz w:val="32"/>
          <w:szCs w:val="32"/>
        </w:rPr>
      </w:pPr>
      <w:r>
        <w:rPr>
          <w:rStyle w:val="Strong"/>
          <w:rFonts w:ascii="Arial" w:hAnsi="Arial" w:cs="Arial"/>
          <w:sz w:val="32"/>
          <w:szCs w:val="32"/>
        </w:rPr>
        <w:t>List of illustrations</w:t>
      </w:r>
    </w:p>
    <w:p w14:paraId="6FC2B115" w14:textId="47FCB768" w:rsidR="002A1640" w:rsidRDefault="002A1640" w:rsidP="002A1640">
      <w:pPr>
        <w:pStyle w:val="NoSpacing"/>
        <w:rPr>
          <w:rStyle w:val="Strong"/>
          <w:rFonts w:ascii="Arial" w:hAnsi="Arial" w:cs="Arial"/>
        </w:rPr>
      </w:pPr>
    </w:p>
    <w:p w14:paraId="15FAAF83" w14:textId="1F7AC121" w:rsidR="007E17B9" w:rsidRDefault="00AC19BC" w:rsidP="002A1640">
      <w:pPr>
        <w:pStyle w:val="NoSpacing"/>
        <w:rPr>
          <w:rStyle w:val="Strong"/>
          <w:rFonts w:ascii="Arial" w:hAnsi="Arial" w:cs="Arial"/>
        </w:rPr>
      </w:pPr>
      <w:r w:rsidRPr="00144BBD">
        <w:rPr>
          <w:rStyle w:val="Strong"/>
          <w:rFonts w:ascii="Arial" w:hAnsi="Arial" w:cs="Arial"/>
          <w:b w:val="0"/>
          <w:bCs w:val="0"/>
          <w:noProof/>
        </w:rPr>
        <mc:AlternateContent>
          <mc:Choice Requires="wps">
            <w:drawing>
              <wp:anchor distT="45720" distB="45720" distL="114300" distR="114300" simplePos="0" relativeHeight="251658255" behindDoc="1" locked="0" layoutInCell="1" allowOverlap="1" wp14:anchorId="01CAB608" wp14:editId="67B912EF">
                <wp:simplePos x="0" y="0"/>
                <wp:positionH relativeFrom="margin">
                  <wp:align>right</wp:align>
                </wp:positionH>
                <wp:positionV relativeFrom="paragraph">
                  <wp:posOffset>113030</wp:posOffset>
                </wp:positionV>
                <wp:extent cx="1657350" cy="7477125"/>
                <wp:effectExtent l="0" t="0" r="0" b="0"/>
                <wp:wrapNone/>
                <wp:docPr id="1040298787" name="Text Box 10402987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0" cy="7477125"/>
                        </a:xfrm>
                        <a:prstGeom prst="rect">
                          <a:avLst/>
                        </a:prstGeom>
                        <a:noFill/>
                        <a:ln w="9525">
                          <a:noFill/>
                          <a:miter lim="800000"/>
                          <a:headEnd/>
                          <a:tailEnd/>
                        </a:ln>
                      </wps:spPr>
                      <wps:txbx>
                        <w:txbxContent>
                          <w:p w14:paraId="61DE4130" w14:textId="77777777" w:rsidR="007541D1" w:rsidRDefault="007541D1" w:rsidP="007541D1">
                            <w:pPr>
                              <w:pStyle w:val="NoSpacing"/>
                              <w:jc w:val="right"/>
                              <w:rPr>
                                <w:rFonts w:ascii="Arial" w:hAnsi="Arial" w:cs="Arial"/>
                                <w:b/>
                                <w:bCs/>
                              </w:rPr>
                            </w:pPr>
                            <w:r w:rsidRPr="00144BBD">
                              <w:rPr>
                                <w:rFonts w:ascii="Arial" w:hAnsi="Arial" w:cs="Arial"/>
                                <w:b/>
                                <w:bCs/>
                              </w:rPr>
                              <w:t>PAGE NO.</w:t>
                            </w:r>
                          </w:p>
                          <w:p w14:paraId="2677BE15" w14:textId="77777777" w:rsidR="007541D1" w:rsidRDefault="007541D1" w:rsidP="007541D1">
                            <w:pPr>
                              <w:pStyle w:val="NoSpacing"/>
                              <w:jc w:val="right"/>
                              <w:rPr>
                                <w:rFonts w:ascii="Arial" w:hAnsi="Arial" w:cs="Arial"/>
                                <w:b/>
                                <w:bCs/>
                              </w:rPr>
                            </w:pPr>
                          </w:p>
                          <w:p w14:paraId="5AC3F7D4" w14:textId="7878EBE9" w:rsidR="007541D1" w:rsidRDefault="001D4509" w:rsidP="007541D1">
                            <w:pPr>
                              <w:pStyle w:val="NoSpacing"/>
                              <w:jc w:val="right"/>
                              <w:rPr>
                                <w:rFonts w:ascii="Arial" w:hAnsi="Arial" w:cs="Arial"/>
                                <w:b/>
                                <w:bCs/>
                              </w:rPr>
                            </w:pPr>
                            <w:r>
                              <w:rPr>
                                <w:rFonts w:ascii="Arial" w:hAnsi="Arial" w:cs="Arial"/>
                                <w:b/>
                                <w:bCs/>
                              </w:rPr>
                              <w:t>1</w:t>
                            </w:r>
                            <w:r w:rsidR="007541D1">
                              <w:rPr>
                                <w:rFonts w:ascii="Arial" w:hAnsi="Arial" w:cs="Arial"/>
                                <w:b/>
                                <w:bCs/>
                              </w:rPr>
                              <w:t>3.</w:t>
                            </w:r>
                          </w:p>
                          <w:p w14:paraId="2B0775CE" w14:textId="77777777" w:rsidR="007541D1" w:rsidRDefault="007541D1" w:rsidP="007541D1">
                            <w:pPr>
                              <w:pStyle w:val="NoSpacing"/>
                              <w:jc w:val="right"/>
                              <w:rPr>
                                <w:rFonts w:ascii="Arial" w:hAnsi="Arial" w:cs="Arial"/>
                                <w:b/>
                                <w:bCs/>
                              </w:rPr>
                            </w:pPr>
                          </w:p>
                          <w:p w14:paraId="583F27FE" w14:textId="4A49A1DC" w:rsidR="007541D1" w:rsidRDefault="001D4509" w:rsidP="007541D1">
                            <w:pPr>
                              <w:pStyle w:val="NoSpacing"/>
                              <w:jc w:val="right"/>
                              <w:rPr>
                                <w:rFonts w:ascii="Arial" w:hAnsi="Arial" w:cs="Arial"/>
                                <w:b/>
                                <w:bCs/>
                              </w:rPr>
                            </w:pPr>
                            <w:r>
                              <w:rPr>
                                <w:rFonts w:ascii="Arial" w:hAnsi="Arial" w:cs="Arial"/>
                                <w:b/>
                                <w:bCs/>
                              </w:rPr>
                              <w:t>16</w:t>
                            </w:r>
                            <w:r w:rsidR="007541D1">
                              <w:rPr>
                                <w:rFonts w:ascii="Arial" w:hAnsi="Arial" w:cs="Arial"/>
                                <w:b/>
                                <w:bCs/>
                              </w:rPr>
                              <w:t>.</w:t>
                            </w:r>
                          </w:p>
                          <w:p w14:paraId="09EE120B" w14:textId="77777777" w:rsidR="007541D1" w:rsidRDefault="007541D1" w:rsidP="007541D1">
                            <w:pPr>
                              <w:pStyle w:val="NoSpacing"/>
                              <w:jc w:val="right"/>
                              <w:rPr>
                                <w:rFonts w:ascii="Arial" w:hAnsi="Arial" w:cs="Arial"/>
                                <w:b/>
                                <w:bCs/>
                              </w:rPr>
                            </w:pPr>
                          </w:p>
                          <w:p w14:paraId="0D36F083" w14:textId="0C8F32F5" w:rsidR="007541D1" w:rsidRDefault="007541D1" w:rsidP="007541D1">
                            <w:pPr>
                              <w:pStyle w:val="NoSpacing"/>
                              <w:jc w:val="right"/>
                              <w:rPr>
                                <w:rFonts w:ascii="Arial" w:hAnsi="Arial" w:cs="Arial"/>
                                <w:b/>
                                <w:bCs/>
                              </w:rPr>
                            </w:pPr>
                          </w:p>
                          <w:p w14:paraId="0FB59421" w14:textId="77777777" w:rsidR="007541D1" w:rsidRDefault="007541D1" w:rsidP="007541D1">
                            <w:pPr>
                              <w:pStyle w:val="NoSpacing"/>
                              <w:jc w:val="right"/>
                              <w:rPr>
                                <w:rFonts w:ascii="Arial" w:hAnsi="Arial" w:cs="Arial"/>
                                <w:b/>
                                <w:bCs/>
                              </w:rPr>
                            </w:pPr>
                          </w:p>
                          <w:p w14:paraId="440074DA" w14:textId="1B35BBB2" w:rsidR="007541D1" w:rsidRDefault="00751204" w:rsidP="007541D1">
                            <w:pPr>
                              <w:pStyle w:val="NoSpacing"/>
                              <w:jc w:val="right"/>
                              <w:rPr>
                                <w:rFonts w:ascii="Arial" w:hAnsi="Arial" w:cs="Arial"/>
                                <w:b/>
                                <w:bCs/>
                              </w:rPr>
                            </w:pPr>
                            <w:r>
                              <w:rPr>
                                <w:rFonts w:ascii="Arial" w:hAnsi="Arial" w:cs="Arial"/>
                                <w:b/>
                                <w:bCs/>
                              </w:rPr>
                              <w:t>18</w:t>
                            </w:r>
                            <w:r w:rsidR="007541D1">
                              <w:rPr>
                                <w:rFonts w:ascii="Arial" w:hAnsi="Arial" w:cs="Arial"/>
                                <w:b/>
                                <w:bCs/>
                              </w:rPr>
                              <w:t>.</w:t>
                            </w:r>
                          </w:p>
                          <w:p w14:paraId="608FB83E" w14:textId="77777777" w:rsidR="007541D1" w:rsidRDefault="007541D1" w:rsidP="007541D1">
                            <w:pPr>
                              <w:pStyle w:val="NoSpacing"/>
                              <w:jc w:val="right"/>
                              <w:rPr>
                                <w:rFonts w:ascii="Arial" w:hAnsi="Arial" w:cs="Arial"/>
                                <w:b/>
                                <w:bCs/>
                              </w:rPr>
                            </w:pPr>
                          </w:p>
                          <w:p w14:paraId="049C15B1" w14:textId="50402FD5" w:rsidR="007541D1" w:rsidRDefault="00DA4115" w:rsidP="007541D1">
                            <w:pPr>
                              <w:pStyle w:val="NoSpacing"/>
                              <w:jc w:val="right"/>
                              <w:rPr>
                                <w:rFonts w:ascii="Arial" w:hAnsi="Arial" w:cs="Arial"/>
                                <w:b/>
                                <w:bCs/>
                              </w:rPr>
                            </w:pPr>
                            <w:r>
                              <w:rPr>
                                <w:rFonts w:ascii="Arial" w:hAnsi="Arial" w:cs="Arial"/>
                                <w:b/>
                                <w:bCs/>
                              </w:rPr>
                              <w:t>19</w:t>
                            </w:r>
                            <w:r w:rsidR="007541D1">
                              <w:rPr>
                                <w:rFonts w:ascii="Arial" w:hAnsi="Arial" w:cs="Arial"/>
                                <w:b/>
                                <w:bCs/>
                              </w:rPr>
                              <w:t>.</w:t>
                            </w:r>
                          </w:p>
                          <w:p w14:paraId="194F32A2" w14:textId="1AB0D133" w:rsidR="00DA4115" w:rsidRDefault="00DA4115" w:rsidP="007541D1">
                            <w:pPr>
                              <w:pStyle w:val="NoSpacing"/>
                              <w:jc w:val="right"/>
                              <w:rPr>
                                <w:rFonts w:ascii="Arial" w:hAnsi="Arial" w:cs="Arial"/>
                                <w:b/>
                                <w:bCs/>
                              </w:rPr>
                            </w:pPr>
                          </w:p>
                          <w:p w14:paraId="63D03279" w14:textId="3D48A194" w:rsidR="00DA4115" w:rsidRDefault="00DA4115" w:rsidP="007541D1">
                            <w:pPr>
                              <w:pStyle w:val="NoSpacing"/>
                              <w:jc w:val="right"/>
                              <w:rPr>
                                <w:rFonts w:ascii="Arial" w:hAnsi="Arial" w:cs="Arial"/>
                                <w:b/>
                                <w:bCs/>
                              </w:rPr>
                            </w:pPr>
                            <w:r>
                              <w:rPr>
                                <w:rFonts w:ascii="Arial" w:hAnsi="Arial" w:cs="Arial"/>
                                <w:b/>
                                <w:bCs/>
                              </w:rPr>
                              <w:t>19.</w:t>
                            </w:r>
                          </w:p>
                          <w:p w14:paraId="04F089D0" w14:textId="77777777" w:rsidR="00DA4115" w:rsidRDefault="00DA4115" w:rsidP="007541D1">
                            <w:pPr>
                              <w:pStyle w:val="NoSpacing"/>
                              <w:jc w:val="right"/>
                              <w:rPr>
                                <w:rFonts w:ascii="Arial" w:hAnsi="Arial" w:cs="Arial"/>
                                <w:b/>
                                <w:bCs/>
                              </w:rPr>
                            </w:pPr>
                          </w:p>
                          <w:p w14:paraId="2AF91B38" w14:textId="266EDFA5" w:rsidR="00DA4115" w:rsidRDefault="00DA4115" w:rsidP="007541D1">
                            <w:pPr>
                              <w:pStyle w:val="NoSpacing"/>
                              <w:jc w:val="right"/>
                              <w:rPr>
                                <w:rFonts w:ascii="Arial" w:hAnsi="Arial" w:cs="Arial"/>
                                <w:b/>
                                <w:bCs/>
                              </w:rPr>
                            </w:pPr>
                            <w:r>
                              <w:rPr>
                                <w:rFonts w:ascii="Arial" w:hAnsi="Arial" w:cs="Arial"/>
                                <w:b/>
                                <w:bCs/>
                              </w:rPr>
                              <w:t>20.</w:t>
                            </w:r>
                          </w:p>
                          <w:p w14:paraId="72DAB944" w14:textId="77777777" w:rsidR="00DA4115" w:rsidRDefault="00DA4115" w:rsidP="007541D1">
                            <w:pPr>
                              <w:pStyle w:val="NoSpacing"/>
                              <w:jc w:val="right"/>
                              <w:rPr>
                                <w:rFonts w:ascii="Arial" w:hAnsi="Arial" w:cs="Arial"/>
                                <w:b/>
                                <w:bCs/>
                              </w:rPr>
                            </w:pPr>
                          </w:p>
                          <w:p w14:paraId="13656319" w14:textId="6A5C8DF2" w:rsidR="00DA4115" w:rsidRDefault="00DA4115" w:rsidP="007541D1">
                            <w:pPr>
                              <w:pStyle w:val="NoSpacing"/>
                              <w:jc w:val="right"/>
                              <w:rPr>
                                <w:rFonts w:ascii="Arial" w:hAnsi="Arial" w:cs="Arial"/>
                                <w:b/>
                                <w:bCs/>
                              </w:rPr>
                            </w:pPr>
                            <w:r>
                              <w:rPr>
                                <w:rFonts w:ascii="Arial" w:hAnsi="Arial" w:cs="Arial"/>
                                <w:b/>
                                <w:bCs/>
                              </w:rPr>
                              <w:t>21.</w:t>
                            </w:r>
                          </w:p>
                          <w:p w14:paraId="54B34680" w14:textId="77777777" w:rsidR="00DA4115" w:rsidRDefault="00DA4115" w:rsidP="007541D1">
                            <w:pPr>
                              <w:pStyle w:val="NoSpacing"/>
                              <w:jc w:val="right"/>
                              <w:rPr>
                                <w:rFonts w:ascii="Arial" w:hAnsi="Arial" w:cs="Arial"/>
                                <w:b/>
                                <w:bCs/>
                              </w:rPr>
                            </w:pPr>
                          </w:p>
                          <w:p w14:paraId="509588A6" w14:textId="455F1340" w:rsidR="00DA4115" w:rsidRDefault="00DA4115" w:rsidP="007541D1">
                            <w:pPr>
                              <w:pStyle w:val="NoSpacing"/>
                              <w:jc w:val="right"/>
                              <w:rPr>
                                <w:rFonts w:ascii="Arial" w:hAnsi="Arial" w:cs="Arial"/>
                                <w:b/>
                                <w:bCs/>
                              </w:rPr>
                            </w:pPr>
                            <w:r>
                              <w:rPr>
                                <w:rFonts w:ascii="Arial" w:hAnsi="Arial" w:cs="Arial"/>
                                <w:b/>
                                <w:bCs/>
                              </w:rPr>
                              <w:t>21.</w:t>
                            </w:r>
                          </w:p>
                          <w:p w14:paraId="1AF82F8F" w14:textId="77777777" w:rsidR="00DA4115" w:rsidRDefault="00DA4115" w:rsidP="007541D1">
                            <w:pPr>
                              <w:pStyle w:val="NoSpacing"/>
                              <w:jc w:val="right"/>
                              <w:rPr>
                                <w:rFonts w:ascii="Arial" w:hAnsi="Arial" w:cs="Arial"/>
                                <w:b/>
                                <w:bCs/>
                              </w:rPr>
                            </w:pPr>
                          </w:p>
                          <w:p w14:paraId="012F7D4E" w14:textId="16E6DE0B" w:rsidR="00DA4115" w:rsidRDefault="00DA4115" w:rsidP="007541D1">
                            <w:pPr>
                              <w:pStyle w:val="NoSpacing"/>
                              <w:jc w:val="right"/>
                              <w:rPr>
                                <w:rFonts w:ascii="Arial" w:hAnsi="Arial" w:cs="Arial"/>
                                <w:b/>
                                <w:bCs/>
                              </w:rPr>
                            </w:pPr>
                            <w:r>
                              <w:rPr>
                                <w:rFonts w:ascii="Arial" w:hAnsi="Arial" w:cs="Arial"/>
                                <w:b/>
                                <w:bCs/>
                              </w:rPr>
                              <w:t>21.</w:t>
                            </w:r>
                          </w:p>
                          <w:p w14:paraId="1FC9B5BA" w14:textId="77777777" w:rsidR="00DA4115" w:rsidRDefault="00DA4115" w:rsidP="007541D1">
                            <w:pPr>
                              <w:pStyle w:val="NoSpacing"/>
                              <w:jc w:val="right"/>
                              <w:rPr>
                                <w:rFonts w:ascii="Arial" w:hAnsi="Arial" w:cs="Arial"/>
                                <w:b/>
                                <w:bCs/>
                              </w:rPr>
                            </w:pPr>
                          </w:p>
                          <w:p w14:paraId="6AF9F261" w14:textId="58BFD6A7" w:rsidR="00DA4115" w:rsidRDefault="003C7581" w:rsidP="007541D1">
                            <w:pPr>
                              <w:pStyle w:val="NoSpacing"/>
                              <w:jc w:val="right"/>
                              <w:rPr>
                                <w:rFonts w:ascii="Arial" w:hAnsi="Arial" w:cs="Arial"/>
                                <w:b/>
                                <w:bCs/>
                              </w:rPr>
                            </w:pPr>
                            <w:r>
                              <w:rPr>
                                <w:rFonts w:ascii="Arial" w:hAnsi="Arial" w:cs="Arial"/>
                                <w:b/>
                                <w:bCs/>
                              </w:rPr>
                              <w:t>22.</w:t>
                            </w:r>
                          </w:p>
                          <w:p w14:paraId="634B3A97" w14:textId="77777777" w:rsidR="003C7581" w:rsidRDefault="003C7581" w:rsidP="007541D1">
                            <w:pPr>
                              <w:pStyle w:val="NoSpacing"/>
                              <w:jc w:val="right"/>
                              <w:rPr>
                                <w:rFonts w:ascii="Arial" w:hAnsi="Arial" w:cs="Arial"/>
                                <w:b/>
                                <w:bCs/>
                              </w:rPr>
                            </w:pPr>
                          </w:p>
                          <w:p w14:paraId="042B5642" w14:textId="3E7081F8" w:rsidR="003C7581" w:rsidRDefault="003C7581" w:rsidP="007541D1">
                            <w:pPr>
                              <w:pStyle w:val="NoSpacing"/>
                              <w:jc w:val="right"/>
                              <w:rPr>
                                <w:rFonts w:ascii="Arial" w:hAnsi="Arial" w:cs="Arial"/>
                                <w:b/>
                                <w:bCs/>
                              </w:rPr>
                            </w:pPr>
                            <w:r>
                              <w:rPr>
                                <w:rFonts w:ascii="Arial" w:hAnsi="Arial" w:cs="Arial"/>
                                <w:b/>
                                <w:bCs/>
                              </w:rPr>
                              <w:t>23.</w:t>
                            </w:r>
                          </w:p>
                          <w:p w14:paraId="3C23D0B9" w14:textId="77777777" w:rsidR="003C7581" w:rsidRDefault="003C7581" w:rsidP="007541D1">
                            <w:pPr>
                              <w:pStyle w:val="NoSpacing"/>
                              <w:jc w:val="right"/>
                              <w:rPr>
                                <w:rFonts w:ascii="Arial" w:hAnsi="Arial" w:cs="Arial"/>
                                <w:b/>
                                <w:bCs/>
                              </w:rPr>
                            </w:pPr>
                          </w:p>
                          <w:p w14:paraId="562CE1F6" w14:textId="6A319E98" w:rsidR="003C7581" w:rsidRDefault="003C7581" w:rsidP="007541D1">
                            <w:pPr>
                              <w:pStyle w:val="NoSpacing"/>
                              <w:jc w:val="right"/>
                              <w:rPr>
                                <w:rFonts w:ascii="Arial" w:hAnsi="Arial" w:cs="Arial"/>
                                <w:b/>
                                <w:bCs/>
                              </w:rPr>
                            </w:pPr>
                            <w:r>
                              <w:rPr>
                                <w:rFonts w:ascii="Arial" w:hAnsi="Arial" w:cs="Arial"/>
                                <w:b/>
                                <w:bCs/>
                              </w:rPr>
                              <w:t>24.</w:t>
                            </w:r>
                          </w:p>
                          <w:p w14:paraId="278424F9" w14:textId="77777777" w:rsidR="003C7581" w:rsidRDefault="003C7581" w:rsidP="007541D1">
                            <w:pPr>
                              <w:pStyle w:val="NoSpacing"/>
                              <w:jc w:val="right"/>
                              <w:rPr>
                                <w:rFonts w:ascii="Arial" w:hAnsi="Arial" w:cs="Arial"/>
                                <w:b/>
                                <w:bCs/>
                              </w:rPr>
                            </w:pPr>
                          </w:p>
                          <w:p w14:paraId="5E802B30" w14:textId="6FD3F48F" w:rsidR="003C7581" w:rsidRDefault="003C7581" w:rsidP="007541D1">
                            <w:pPr>
                              <w:pStyle w:val="NoSpacing"/>
                              <w:jc w:val="right"/>
                              <w:rPr>
                                <w:rFonts w:ascii="Arial" w:hAnsi="Arial" w:cs="Arial"/>
                                <w:b/>
                                <w:bCs/>
                              </w:rPr>
                            </w:pPr>
                            <w:r>
                              <w:rPr>
                                <w:rFonts w:ascii="Arial" w:hAnsi="Arial" w:cs="Arial"/>
                                <w:b/>
                                <w:bCs/>
                              </w:rPr>
                              <w:t>25.</w:t>
                            </w:r>
                          </w:p>
                          <w:p w14:paraId="6397809B" w14:textId="77777777" w:rsidR="003C7581" w:rsidRDefault="003C7581" w:rsidP="007541D1">
                            <w:pPr>
                              <w:pStyle w:val="NoSpacing"/>
                              <w:jc w:val="right"/>
                              <w:rPr>
                                <w:rFonts w:ascii="Arial" w:hAnsi="Arial" w:cs="Arial"/>
                                <w:b/>
                                <w:bCs/>
                              </w:rPr>
                            </w:pPr>
                          </w:p>
                          <w:p w14:paraId="5FF7CC30" w14:textId="77777777" w:rsidR="003C7581" w:rsidRDefault="003C7581" w:rsidP="007541D1">
                            <w:pPr>
                              <w:pStyle w:val="NoSpacing"/>
                              <w:jc w:val="right"/>
                              <w:rPr>
                                <w:rFonts w:ascii="Arial" w:hAnsi="Arial" w:cs="Arial"/>
                                <w:b/>
                                <w:bCs/>
                              </w:rPr>
                            </w:pPr>
                          </w:p>
                          <w:p w14:paraId="524CD7B9" w14:textId="77777777" w:rsidR="00B13C8E" w:rsidRDefault="00B13C8E" w:rsidP="007541D1">
                            <w:pPr>
                              <w:pStyle w:val="NoSpacing"/>
                              <w:jc w:val="right"/>
                              <w:rPr>
                                <w:rFonts w:ascii="Arial" w:hAnsi="Arial" w:cs="Arial"/>
                                <w:b/>
                                <w:bCs/>
                              </w:rPr>
                            </w:pPr>
                          </w:p>
                          <w:p w14:paraId="42E9DA4C" w14:textId="0F2CA4EE" w:rsidR="00B13C8E" w:rsidRDefault="00B13C8E" w:rsidP="007541D1">
                            <w:pPr>
                              <w:pStyle w:val="NoSpacing"/>
                              <w:jc w:val="right"/>
                              <w:rPr>
                                <w:rFonts w:ascii="Arial" w:hAnsi="Arial" w:cs="Arial"/>
                                <w:b/>
                                <w:bCs/>
                              </w:rPr>
                            </w:pPr>
                            <w:r>
                              <w:rPr>
                                <w:rFonts w:ascii="Arial" w:hAnsi="Arial" w:cs="Arial"/>
                                <w:b/>
                                <w:bCs/>
                              </w:rPr>
                              <w:t>26.</w:t>
                            </w:r>
                          </w:p>
                          <w:p w14:paraId="63472627" w14:textId="77777777" w:rsidR="00B13C8E" w:rsidRDefault="00B13C8E" w:rsidP="007541D1">
                            <w:pPr>
                              <w:pStyle w:val="NoSpacing"/>
                              <w:jc w:val="right"/>
                              <w:rPr>
                                <w:rFonts w:ascii="Arial" w:hAnsi="Arial" w:cs="Arial"/>
                                <w:b/>
                                <w:bCs/>
                              </w:rPr>
                            </w:pPr>
                          </w:p>
                          <w:p w14:paraId="0E30FBBE" w14:textId="1E9E1539" w:rsidR="00B13C8E" w:rsidRDefault="00B13C8E" w:rsidP="007541D1">
                            <w:pPr>
                              <w:pStyle w:val="NoSpacing"/>
                              <w:jc w:val="right"/>
                              <w:rPr>
                                <w:rFonts w:ascii="Arial" w:hAnsi="Arial" w:cs="Arial"/>
                                <w:b/>
                                <w:bCs/>
                              </w:rPr>
                            </w:pPr>
                            <w:r>
                              <w:rPr>
                                <w:rFonts w:ascii="Arial" w:hAnsi="Arial" w:cs="Arial"/>
                                <w:b/>
                                <w:bCs/>
                              </w:rPr>
                              <w:t>27.</w:t>
                            </w:r>
                          </w:p>
                          <w:p w14:paraId="079B51D7" w14:textId="77777777" w:rsidR="00B13C8E" w:rsidRDefault="00B13C8E" w:rsidP="007541D1">
                            <w:pPr>
                              <w:pStyle w:val="NoSpacing"/>
                              <w:jc w:val="right"/>
                              <w:rPr>
                                <w:rFonts w:ascii="Arial" w:hAnsi="Arial" w:cs="Arial"/>
                                <w:b/>
                                <w:bCs/>
                              </w:rPr>
                            </w:pPr>
                          </w:p>
                          <w:p w14:paraId="373E8780" w14:textId="3D56E4B5" w:rsidR="00B13C8E" w:rsidRDefault="00B13C8E" w:rsidP="007541D1">
                            <w:pPr>
                              <w:pStyle w:val="NoSpacing"/>
                              <w:jc w:val="right"/>
                              <w:rPr>
                                <w:rFonts w:ascii="Arial" w:hAnsi="Arial" w:cs="Arial"/>
                                <w:b/>
                                <w:bCs/>
                              </w:rPr>
                            </w:pPr>
                            <w:r>
                              <w:rPr>
                                <w:rFonts w:ascii="Arial" w:hAnsi="Arial" w:cs="Arial"/>
                                <w:b/>
                                <w:bCs/>
                              </w:rPr>
                              <w:t>28.</w:t>
                            </w:r>
                          </w:p>
                          <w:p w14:paraId="54E0FE3B" w14:textId="77777777" w:rsidR="00B13C8E" w:rsidRDefault="00B13C8E" w:rsidP="007541D1">
                            <w:pPr>
                              <w:pStyle w:val="NoSpacing"/>
                              <w:jc w:val="right"/>
                              <w:rPr>
                                <w:rFonts w:ascii="Arial" w:hAnsi="Arial" w:cs="Arial"/>
                                <w:b/>
                                <w:bCs/>
                              </w:rPr>
                            </w:pPr>
                          </w:p>
                          <w:p w14:paraId="70379E63" w14:textId="73AB32C3" w:rsidR="00B13C8E" w:rsidRDefault="00AC5041" w:rsidP="007541D1">
                            <w:pPr>
                              <w:pStyle w:val="NoSpacing"/>
                              <w:jc w:val="right"/>
                              <w:rPr>
                                <w:rFonts w:ascii="Arial" w:hAnsi="Arial" w:cs="Arial"/>
                                <w:b/>
                                <w:bCs/>
                              </w:rPr>
                            </w:pPr>
                            <w:r>
                              <w:rPr>
                                <w:rFonts w:ascii="Arial" w:hAnsi="Arial" w:cs="Arial"/>
                                <w:b/>
                                <w:bCs/>
                              </w:rPr>
                              <w:t>28</w:t>
                            </w:r>
                            <w:r w:rsidR="00B13C8E">
                              <w:rPr>
                                <w:rFonts w:ascii="Arial" w:hAnsi="Arial" w:cs="Arial"/>
                                <w:b/>
                                <w:bCs/>
                              </w:rPr>
                              <w:t>.</w:t>
                            </w:r>
                          </w:p>
                          <w:p w14:paraId="3BE1127E" w14:textId="77777777" w:rsidR="00B13C8E" w:rsidRDefault="00B13C8E" w:rsidP="007541D1">
                            <w:pPr>
                              <w:pStyle w:val="NoSpacing"/>
                              <w:jc w:val="right"/>
                              <w:rPr>
                                <w:rFonts w:ascii="Arial" w:hAnsi="Arial" w:cs="Arial"/>
                                <w:b/>
                                <w:bCs/>
                              </w:rPr>
                            </w:pPr>
                          </w:p>
                          <w:p w14:paraId="45520205" w14:textId="3DC2B643" w:rsidR="00B13C8E" w:rsidRDefault="00B13C8E" w:rsidP="007541D1">
                            <w:pPr>
                              <w:pStyle w:val="NoSpacing"/>
                              <w:jc w:val="right"/>
                              <w:rPr>
                                <w:rFonts w:ascii="Arial" w:hAnsi="Arial" w:cs="Arial"/>
                                <w:b/>
                                <w:bCs/>
                              </w:rPr>
                            </w:pPr>
                            <w:r>
                              <w:rPr>
                                <w:rFonts w:ascii="Arial" w:hAnsi="Arial" w:cs="Arial"/>
                                <w:b/>
                                <w:bCs/>
                              </w:rPr>
                              <w:t>3</w:t>
                            </w:r>
                            <w:r w:rsidR="00AC5041">
                              <w:rPr>
                                <w:rFonts w:ascii="Arial" w:hAnsi="Arial" w:cs="Arial"/>
                                <w:b/>
                                <w:bCs/>
                              </w:rPr>
                              <w:t>0.</w:t>
                            </w:r>
                          </w:p>
                          <w:p w14:paraId="612508C0" w14:textId="77777777" w:rsidR="00AC5041" w:rsidRDefault="00AC5041" w:rsidP="007541D1">
                            <w:pPr>
                              <w:pStyle w:val="NoSpacing"/>
                              <w:jc w:val="right"/>
                              <w:rPr>
                                <w:rFonts w:ascii="Arial" w:hAnsi="Arial" w:cs="Arial"/>
                                <w:b/>
                                <w:bCs/>
                              </w:rPr>
                            </w:pPr>
                          </w:p>
                          <w:p w14:paraId="3F979255" w14:textId="29E6BF39" w:rsidR="00AC5041" w:rsidRDefault="00AC5041" w:rsidP="007541D1">
                            <w:pPr>
                              <w:pStyle w:val="NoSpacing"/>
                              <w:jc w:val="right"/>
                              <w:rPr>
                                <w:rFonts w:ascii="Arial" w:hAnsi="Arial" w:cs="Arial"/>
                                <w:b/>
                                <w:bCs/>
                              </w:rPr>
                            </w:pPr>
                            <w:r>
                              <w:rPr>
                                <w:rFonts w:ascii="Arial" w:hAnsi="Arial" w:cs="Arial"/>
                                <w:b/>
                                <w:bCs/>
                              </w:rPr>
                              <w:t>31.</w:t>
                            </w:r>
                          </w:p>
                          <w:p w14:paraId="5C95C095" w14:textId="77777777" w:rsidR="00AC5041" w:rsidRDefault="00AC5041" w:rsidP="007541D1">
                            <w:pPr>
                              <w:pStyle w:val="NoSpacing"/>
                              <w:jc w:val="right"/>
                              <w:rPr>
                                <w:rFonts w:ascii="Arial" w:hAnsi="Arial" w:cs="Arial"/>
                                <w:b/>
                                <w:bCs/>
                              </w:rPr>
                            </w:pPr>
                          </w:p>
                          <w:p w14:paraId="31D83F4C" w14:textId="670708DB" w:rsidR="00AC5041" w:rsidRDefault="00C2613E" w:rsidP="007541D1">
                            <w:pPr>
                              <w:pStyle w:val="NoSpacing"/>
                              <w:jc w:val="right"/>
                              <w:rPr>
                                <w:rFonts w:ascii="Arial" w:hAnsi="Arial" w:cs="Arial"/>
                                <w:b/>
                                <w:bCs/>
                              </w:rPr>
                            </w:pPr>
                            <w:r>
                              <w:rPr>
                                <w:rFonts w:ascii="Arial" w:hAnsi="Arial" w:cs="Arial"/>
                                <w:b/>
                                <w:bCs/>
                              </w:rPr>
                              <w:t>32.</w:t>
                            </w:r>
                          </w:p>
                          <w:p w14:paraId="12749F3E" w14:textId="77777777" w:rsidR="003C7581" w:rsidRDefault="003C7581" w:rsidP="007541D1">
                            <w:pPr>
                              <w:pStyle w:val="NoSpacing"/>
                              <w:jc w:val="right"/>
                              <w:rPr>
                                <w:rFonts w:ascii="Arial" w:hAnsi="Arial" w:cs="Arial"/>
                                <w:b/>
                                <w:bCs/>
                              </w:rPr>
                            </w:pPr>
                          </w:p>
                          <w:p w14:paraId="717D82F5" w14:textId="77777777" w:rsidR="003C7581" w:rsidRPr="00144BBD" w:rsidRDefault="003C7581" w:rsidP="007541D1">
                            <w:pPr>
                              <w:pStyle w:val="NoSpacing"/>
                              <w:jc w:val="right"/>
                              <w:rPr>
                                <w:rFonts w:ascii="Arial" w:hAnsi="Arial" w:cs="Arial"/>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CAB608" id="Text Box 1040298787" o:spid="_x0000_s1027" type="#_x0000_t202" style="position:absolute;margin-left:79.3pt;margin-top:8.9pt;width:130.5pt;height:588.75pt;z-index:-251658225;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" filled="f" stroked="f">
                <v:textbox>
                  <w:txbxContent>
                    <w:p w14:paraId="61DE4130" w14:textId="77777777" w:rsidR="007541D1" w:rsidRDefault="007541D1" w:rsidP="007541D1">
                      <w:pPr>
                        <w:pStyle w:val="NoSpacing"/>
                        <w:jc w:val="right"/>
                        <w:rPr>
                          <w:rFonts w:ascii="Arial" w:hAnsi="Arial" w:cs="Arial"/>
                          <w:b/>
                          <w:bCs/>
                        </w:rPr>
                      </w:pPr>
                      <w:r w:rsidRPr="00144BBD">
                        <w:rPr>
                          <w:rFonts w:ascii="Arial" w:hAnsi="Arial" w:cs="Arial"/>
                          <w:b/>
                          <w:bCs/>
                        </w:rPr>
                        <w:t>PAGE NO.</w:t>
                      </w:r>
                    </w:p>
                    <w:p w14:paraId="2677BE15" w14:textId="77777777" w:rsidR="007541D1" w:rsidRDefault="007541D1" w:rsidP="007541D1">
                      <w:pPr>
                        <w:pStyle w:val="NoSpacing"/>
                        <w:jc w:val="right"/>
                        <w:rPr>
                          <w:rFonts w:ascii="Arial" w:hAnsi="Arial" w:cs="Arial"/>
                          <w:b/>
                          <w:bCs/>
                        </w:rPr>
                      </w:pPr>
                    </w:p>
                    <w:p w14:paraId="5AC3F7D4" w14:textId="7878EBE9" w:rsidR="007541D1" w:rsidRDefault="001D4509" w:rsidP="007541D1">
                      <w:pPr>
                        <w:pStyle w:val="NoSpacing"/>
                        <w:jc w:val="right"/>
                        <w:rPr>
                          <w:rFonts w:ascii="Arial" w:hAnsi="Arial" w:cs="Arial"/>
                          <w:b/>
                          <w:bCs/>
                        </w:rPr>
                      </w:pPr>
                      <w:r>
                        <w:rPr>
                          <w:rFonts w:ascii="Arial" w:hAnsi="Arial" w:cs="Arial"/>
                          <w:b/>
                          <w:bCs/>
                        </w:rPr>
                        <w:t>1</w:t>
                      </w:r>
                      <w:r w:rsidR="007541D1">
                        <w:rPr>
                          <w:rFonts w:ascii="Arial" w:hAnsi="Arial" w:cs="Arial"/>
                          <w:b/>
                          <w:bCs/>
                        </w:rPr>
                        <w:t>3.</w:t>
                      </w:r>
                    </w:p>
                    <w:p w14:paraId="2B0775CE" w14:textId="77777777" w:rsidR="007541D1" w:rsidRDefault="007541D1" w:rsidP="007541D1">
                      <w:pPr>
                        <w:pStyle w:val="NoSpacing"/>
                        <w:jc w:val="right"/>
                        <w:rPr>
                          <w:rFonts w:ascii="Arial" w:hAnsi="Arial" w:cs="Arial"/>
                          <w:b/>
                          <w:bCs/>
                        </w:rPr>
                      </w:pPr>
                    </w:p>
                    <w:p w14:paraId="583F27FE" w14:textId="4A49A1DC" w:rsidR="007541D1" w:rsidRDefault="001D4509" w:rsidP="007541D1">
                      <w:pPr>
                        <w:pStyle w:val="NoSpacing"/>
                        <w:jc w:val="right"/>
                        <w:rPr>
                          <w:rFonts w:ascii="Arial" w:hAnsi="Arial" w:cs="Arial"/>
                          <w:b/>
                          <w:bCs/>
                        </w:rPr>
                      </w:pPr>
                      <w:r>
                        <w:rPr>
                          <w:rFonts w:ascii="Arial" w:hAnsi="Arial" w:cs="Arial"/>
                          <w:b/>
                          <w:bCs/>
                        </w:rPr>
                        <w:t>16</w:t>
                      </w:r>
                      <w:r w:rsidR="007541D1">
                        <w:rPr>
                          <w:rFonts w:ascii="Arial" w:hAnsi="Arial" w:cs="Arial"/>
                          <w:b/>
                          <w:bCs/>
                        </w:rPr>
                        <w:t>.</w:t>
                      </w:r>
                    </w:p>
                    <w:p w14:paraId="09EE120B" w14:textId="77777777" w:rsidR="007541D1" w:rsidRDefault="007541D1" w:rsidP="007541D1">
                      <w:pPr>
                        <w:pStyle w:val="NoSpacing"/>
                        <w:jc w:val="right"/>
                        <w:rPr>
                          <w:rFonts w:ascii="Arial" w:hAnsi="Arial" w:cs="Arial"/>
                          <w:b/>
                          <w:bCs/>
                        </w:rPr>
                      </w:pPr>
                    </w:p>
                    <w:p w14:paraId="0D36F083" w14:textId="0C8F32F5" w:rsidR="007541D1" w:rsidRDefault="007541D1" w:rsidP="007541D1">
                      <w:pPr>
                        <w:pStyle w:val="NoSpacing"/>
                        <w:jc w:val="right"/>
                        <w:rPr>
                          <w:rFonts w:ascii="Arial" w:hAnsi="Arial" w:cs="Arial"/>
                          <w:b/>
                          <w:bCs/>
                        </w:rPr>
                      </w:pPr>
                    </w:p>
                    <w:p w14:paraId="0FB59421" w14:textId="77777777" w:rsidR="007541D1" w:rsidRDefault="007541D1" w:rsidP="007541D1">
                      <w:pPr>
                        <w:pStyle w:val="NoSpacing"/>
                        <w:jc w:val="right"/>
                        <w:rPr>
                          <w:rFonts w:ascii="Arial" w:hAnsi="Arial" w:cs="Arial"/>
                          <w:b/>
                          <w:bCs/>
                        </w:rPr>
                      </w:pPr>
                    </w:p>
                    <w:p w14:paraId="440074DA" w14:textId="1B35BBB2" w:rsidR="007541D1" w:rsidRDefault="00751204" w:rsidP="007541D1">
                      <w:pPr>
                        <w:pStyle w:val="NoSpacing"/>
                        <w:jc w:val="right"/>
                        <w:rPr>
                          <w:rFonts w:ascii="Arial" w:hAnsi="Arial" w:cs="Arial"/>
                          <w:b/>
                          <w:bCs/>
                        </w:rPr>
                      </w:pPr>
                      <w:r>
                        <w:rPr>
                          <w:rFonts w:ascii="Arial" w:hAnsi="Arial" w:cs="Arial"/>
                          <w:b/>
                          <w:bCs/>
                        </w:rPr>
                        <w:t>18</w:t>
                      </w:r>
                      <w:r w:rsidR="007541D1">
                        <w:rPr>
                          <w:rFonts w:ascii="Arial" w:hAnsi="Arial" w:cs="Arial"/>
                          <w:b/>
                          <w:bCs/>
                        </w:rPr>
                        <w:t>.</w:t>
                      </w:r>
                    </w:p>
                    <w:p w14:paraId="608FB83E" w14:textId="77777777" w:rsidR="007541D1" w:rsidRDefault="007541D1" w:rsidP="007541D1">
                      <w:pPr>
                        <w:pStyle w:val="NoSpacing"/>
                        <w:jc w:val="right"/>
                        <w:rPr>
                          <w:rFonts w:ascii="Arial" w:hAnsi="Arial" w:cs="Arial"/>
                          <w:b/>
                          <w:bCs/>
                        </w:rPr>
                      </w:pPr>
                    </w:p>
                    <w:p w14:paraId="049C15B1" w14:textId="50402FD5" w:rsidR="007541D1" w:rsidRDefault="00DA4115" w:rsidP="007541D1">
                      <w:pPr>
                        <w:pStyle w:val="NoSpacing"/>
                        <w:jc w:val="right"/>
                        <w:rPr>
                          <w:rFonts w:ascii="Arial" w:hAnsi="Arial" w:cs="Arial"/>
                          <w:b/>
                          <w:bCs/>
                        </w:rPr>
                      </w:pPr>
                      <w:r>
                        <w:rPr>
                          <w:rFonts w:ascii="Arial" w:hAnsi="Arial" w:cs="Arial"/>
                          <w:b/>
                          <w:bCs/>
                        </w:rPr>
                        <w:t>19</w:t>
                      </w:r>
                      <w:r w:rsidR="007541D1">
                        <w:rPr>
                          <w:rFonts w:ascii="Arial" w:hAnsi="Arial" w:cs="Arial"/>
                          <w:b/>
                          <w:bCs/>
                        </w:rPr>
                        <w:t>.</w:t>
                      </w:r>
                    </w:p>
                    <w:p w14:paraId="194F32A2" w14:textId="1AB0D133" w:rsidR="00DA4115" w:rsidRDefault="00DA4115" w:rsidP="007541D1">
                      <w:pPr>
                        <w:pStyle w:val="NoSpacing"/>
                        <w:jc w:val="right"/>
                        <w:rPr>
                          <w:rFonts w:ascii="Arial" w:hAnsi="Arial" w:cs="Arial"/>
                          <w:b/>
                          <w:bCs/>
                        </w:rPr>
                      </w:pPr>
                    </w:p>
                    <w:p w14:paraId="63D03279" w14:textId="3D48A194" w:rsidR="00DA4115" w:rsidRDefault="00DA4115" w:rsidP="007541D1">
                      <w:pPr>
                        <w:pStyle w:val="NoSpacing"/>
                        <w:jc w:val="right"/>
                        <w:rPr>
                          <w:rFonts w:ascii="Arial" w:hAnsi="Arial" w:cs="Arial"/>
                          <w:b/>
                          <w:bCs/>
                        </w:rPr>
                      </w:pPr>
                      <w:r>
                        <w:rPr>
                          <w:rFonts w:ascii="Arial" w:hAnsi="Arial" w:cs="Arial"/>
                          <w:b/>
                          <w:bCs/>
                        </w:rPr>
                        <w:t>19.</w:t>
                      </w:r>
                    </w:p>
                    <w:p w14:paraId="04F089D0" w14:textId="77777777" w:rsidR="00DA4115" w:rsidRDefault="00DA4115" w:rsidP="007541D1">
                      <w:pPr>
                        <w:pStyle w:val="NoSpacing"/>
                        <w:jc w:val="right"/>
                        <w:rPr>
                          <w:rFonts w:ascii="Arial" w:hAnsi="Arial" w:cs="Arial"/>
                          <w:b/>
                          <w:bCs/>
                        </w:rPr>
                      </w:pPr>
                    </w:p>
                    <w:p w14:paraId="2AF91B38" w14:textId="266EDFA5" w:rsidR="00DA4115" w:rsidRDefault="00DA4115" w:rsidP="007541D1">
                      <w:pPr>
                        <w:pStyle w:val="NoSpacing"/>
                        <w:jc w:val="right"/>
                        <w:rPr>
                          <w:rFonts w:ascii="Arial" w:hAnsi="Arial" w:cs="Arial"/>
                          <w:b/>
                          <w:bCs/>
                        </w:rPr>
                      </w:pPr>
                      <w:r>
                        <w:rPr>
                          <w:rFonts w:ascii="Arial" w:hAnsi="Arial" w:cs="Arial"/>
                          <w:b/>
                          <w:bCs/>
                        </w:rPr>
                        <w:t>20.</w:t>
                      </w:r>
                    </w:p>
                    <w:p w14:paraId="72DAB944" w14:textId="77777777" w:rsidR="00DA4115" w:rsidRDefault="00DA4115" w:rsidP="007541D1">
                      <w:pPr>
                        <w:pStyle w:val="NoSpacing"/>
                        <w:jc w:val="right"/>
                        <w:rPr>
                          <w:rFonts w:ascii="Arial" w:hAnsi="Arial" w:cs="Arial"/>
                          <w:b/>
                          <w:bCs/>
                        </w:rPr>
                      </w:pPr>
                    </w:p>
                    <w:p w14:paraId="13656319" w14:textId="6A5C8DF2" w:rsidR="00DA4115" w:rsidRDefault="00DA4115" w:rsidP="007541D1">
                      <w:pPr>
                        <w:pStyle w:val="NoSpacing"/>
                        <w:jc w:val="right"/>
                        <w:rPr>
                          <w:rFonts w:ascii="Arial" w:hAnsi="Arial" w:cs="Arial"/>
                          <w:b/>
                          <w:bCs/>
                        </w:rPr>
                      </w:pPr>
                      <w:r>
                        <w:rPr>
                          <w:rFonts w:ascii="Arial" w:hAnsi="Arial" w:cs="Arial"/>
                          <w:b/>
                          <w:bCs/>
                        </w:rPr>
                        <w:t>21.</w:t>
                      </w:r>
                    </w:p>
                    <w:p w14:paraId="54B34680" w14:textId="77777777" w:rsidR="00DA4115" w:rsidRDefault="00DA4115" w:rsidP="007541D1">
                      <w:pPr>
                        <w:pStyle w:val="NoSpacing"/>
                        <w:jc w:val="right"/>
                        <w:rPr>
                          <w:rFonts w:ascii="Arial" w:hAnsi="Arial" w:cs="Arial"/>
                          <w:b/>
                          <w:bCs/>
                        </w:rPr>
                      </w:pPr>
                    </w:p>
                    <w:p w14:paraId="509588A6" w14:textId="455F1340" w:rsidR="00DA4115" w:rsidRDefault="00DA4115" w:rsidP="007541D1">
                      <w:pPr>
                        <w:pStyle w:val="NoSpacing"/>
                        <w:jc w:val="right"/>
                        <w:rPr>
                          <w:rFonts w:ascii="Arial" w:hAnsi="Arial" w:cs="Arial"/>
                          <w:b/>
                          <w:bCs/>
                        </w:rPr>
                      </w:pPr>
                      <w:r>
                        <w:rPr>
                          <w:rFonts w:ascii="Arial" w:hAnsi="Arial" w:cs="Arial"/>
                          <w:b/>
                          <w:bCs/>
                        </w:rPr>
                        <w:t>21.</w:t>
                      </w:r>
                    </w:p>
                    <w:p w14:paraId="1AF82F8F" w14:textId="77777777" w:rsidR="00DA4115" w:rsidRDefault="00DA4115" w:rsidP="007541D1">
                      <w:pPr>
                        <w:pStyle w:val="NoSpacing"/>
                        <w:jc w:val="right"/>
                        <w:rPr>
                          <w:rFonts w:ascii="Arial" w:hAnsi="Arial" w:cs="Arial"/>
                          <w:b/>
                          <w:bCs/>
                        </w:rPr>
                      </w:pPr>
                    </w:p>
                    <w:p w14:paraId="012F7D4E" w14:textId="16E6DE0B" w:rsidR="00DA4115" w:rsidRDefault="00DA4115" w:rsidP="007541D1">
                      <w:pPr>
                        <w:pStyle w:val="NoSpacing"/>
                        <w:jc w:val="right"/>
                        <w:rPr>
                          <w:rFonts w:ascii="Arial" w:hAnsi="Arial" w:cs="Arial"/>
                          <w:b/>
                          <w:bCs/>
                        </w:rPr>
                      </w:pPr>
                      <w:r>
                        <w:rPr>
                          <w:rFonts w:ascii="Arial" w:hAnsi="Arial" w:cs="Arial"/>
                          <w:b/>
                          <w:bCs/>
                        </w:rPr>
                        <w:t>21.</w:t>
                      </w:r>
                    </w:p>
                    <w:p w14:paraId="1FC9B5BA" w14:textId="77777777" w:rsidR="00DA4115" w:rsidRDefault="00DA4115" w:rsidP="007541D1">
                      <w:pPr>
                        <w:pStyle w:val="NoSpacing"/>
                        <w:jc w:val="right"/>
                        <w:rPr>
                          <w:rFonts w:ascii="Arial" w:hAnsi="Arial" w:cs="Arial"/>
                          <w:b/>
                          <w:bCs/>
                        </w:rPr>
                      </w:pPr>
                    </w:p>
                    <w:p w14:paraId="6AF9F261" w14:textId="58BFD6A7" w:rsidR="00DA4115" w:rsidRDefault="003C7581" w:rsidP="007541D1">
                      <w:pPr>
                        <w:pStyle w:val="NoSpacing"/>
                        <w:jc w:val="right"/>
                        <w:rPr>
                          <w:rFonts w:ascii="Arial" w:hAnsi="Arial" w:cs="Arial"/>
                          <w:b/>
                          <w:bCs/>
                        </w:rPr>
                      </w:pPr>
                      <w:r>
                        <w:rPr>
                          <w:rFonts w:ascii="Arial" w:hAnsi="Arial" w:cs="Arial"/>
                          <w:b/>
                          <w:bCs/>
                        </w:rPr>
                        <w:t>22.</w:t>
                      </w:r>
                    </w:p>
                    <w:p w14:paraId="634B3A97" w14:textId="77777777" w:rsidR="003C7581" w:rsidRDefault="003C7581" w:rsidP="007541D1">
                      <w:pPr>
                        <w:pStyle w:val="NoSpacing"/>
                        <w:jc w:val="right"/>
                        <w:rPr>
                          <w:rFonts w:ascii="Arial" w:hAnsi="Arial" w:cs="Arial"/>
                          <w:b/>
                          <w:bCs/>
                        </w:rPr>
                      </w:pPr>
                    </w:p>
                    <w:p w14:paraId="042B5642" w14:textId="3E7081F8" w:rsidR="003C7581" w:rsidRDefault="003C7581" w:rsidP="007541D1">
                      <w:pPr>
                        <w:pStyle w:val="NoSpacing"/>
                        <w:jc w:val="right"/>
                        <w:rPr>
                          <w:rFonts w:ascii="Arial" w:hAnsi="Arial" w:cs="Arial"/>
                          <w:b/>
                          <w:bCs/>
                        </w:rPr>
                      </w:pPr>
                      <w:r>
                        <w:rPr>
                          <w:rFonts w:ascii="Arial" w:hAnsi="Arial" w:cs="Arial"/>
                          <w:b/>
                          <w:bCs/>
                        </w:rPr>
                        <w:t>23.</w:t>
                      </w:r>
                    </w:p>
                    <w:p w14:paraId="3C23D0B9" w14:textId="77777777" w:rsidR="003C7581" w:rsidRDefault="003C7581" w:rsidP="007541D1">
                      <w:pPr>
                        <w:pStyle w:val="NoSpacing"/>
                        <w:jc w:val="right"/>
                        <w:rPr>
                          <w:rFonts w:ascii="Arial" w:hAnsi="Arial" w:cs="Arial"/>
                          <w:b/>
                          <w:bCs/>
                        </w:rPr>
                      </w:pPr>
                    </w:p>
                    <w:p w14:paraId="562CE1F6" w14:textId="6A319E98" w:rsidR="003C7581" w:rsidRDefault="003C7581" w:rsidP="007541D1">
                      <w:pPr>
                        <w:pStyle w:val="NoSpacing"/>
                        <w:jc w:val="right"/>
                        <w:rPr>
                          <w:rFonts w:ascii="Arial" w:hAnsi="Arial" w:cs="Arial"/>
                          <w:b/>
                          <w:bCs/>
                        </w:rPr>
                      </w:pPr>
                      <w:r>
                        <w:rPr>
                          <w:rFonts w:ascii="Arial" w:hAnsi="Arial" w:cs="Arial"/>
                          <w:b/>
                          <w:bCs/>
                        </w:rPr>
                        <w:t>24.</w:t>
                      </w:r>
                    </w:p>
                    <w:p w14:paraId="278424F9" w14:textId="77777777" w:rsidR="003C7581" w:rsidRDefault="003C7581" w:rsidP="007541D1">
                      <w:pPr>
                        <w:pStyle w:val="NoSpacing"/>
                        <w:jc w:val="right"/>
                        <w:rPr>
                          <w:rFonts w:ascii="Arial" w:hAnsi="Arial" w:cs="Arial"/>
                          <w:b/>
                          <w:bCs/>
                        </w:rPr>
                      </w:pPr>
                    </w:p>
                    <w:p w14:paraId="5E802B30" w14:textId="6FD3F48F" w:rsidR="003C7581" w:rsidRDefault="003C7581" w:rsidP="007541D1">
                      <w:pPr>
                        <w:pStyle w:val="NoSpacing"/>
                        <w:jc w:val="right"/>
                        <w:rPr>
                          <w:rFonts w:ascii="Arial" w:hAnsi="Arial" w:cs="Arial"/>
                          <w:b/>
                          <w:bCs/>
                        </w:rPr>
                      </w:pPr>
                      <w:r>
                        <w:rPr>
                          <w:rFonts w:ascii="Arial" w:hAnsi="Arial" w:cs="Arial"/>
                          <w:b/>
                          <w:bCs/>
                        </w:rPr>
                        <w:t>25.</w:t>
                      </w:r>
                    </w:p>
                    <w:p w14:paraId="6397809B" w14:textId="77777777" w:rsidR="003C7581" w:rsidRDefault="003C7581" w:rsidP="007541D1">
                      <w:pPr>
                        <w:pStyle w:val="NoSpacing"/>
                        <w:jc w:val="right"/>
                        <w:rPr>
                          <w:rFonts w:ascii="Arial" w:hAnsi="Arial" w:cs="Arial"/>
                          <w:b/>
                          <w:bCs/>
                        </w:rPr>
                      </w:pPr>
                    </w:p>
                    <w:p w14:paraId="5FF7CC30" w14:textId="77777777" w:rsidR="003C7581" w:rsidRDefault="003C7581" w:rsidP="007541D1">
                      <w:pPr>
                        <w:pStyle w:val="NoSpacing"/>
                        <w:jc w:val="right"/>
                        <w:rPr>
                          <w:rFonts w:ascii="Arial" w:hAnsi="Arial" w:cs="Arial"/>
                          <w:b/>
                          <w:bCs/>
                        </w:rPr>
                      </w:pPr>
                    </w:p>
                    <w:p w14:paraId="524CD7B9" w14:textId="77777777" w:rsidR="00B13C8E" w:rsidRDefault="00B13C8E" w:rsidP="007541D1">
                      <w:pPr>
                        <w:pStyle w:val="NoSpacing"/>
                        <w:jc w:val="right"/>
                        <w:rPr>
                          <w:rFonts w:ascii="Arial" w:hAnsi="Arial" w:cs="Arial"/>
                          <w:b/>
                          <w:bCs/>
                        </w:rPr>
                      </w:pPr>
                    </w:p>
                    <w:p w14:paraId="42E9DA4C" w14:textId="0F2CA4EE" w:rsidR="00B13C8E" w:rsidRDefault="00B13C8E" w:rsidP="007541D1">
                      <w:pPr>
                        <w:pStyle w:val="NoSpacing"/>
                        <w:jc w:val="right"/>
                        <w:rPr>
                          <w:rFonts w:ascii="Arial" w:hAnsi="Arial" w:cs="Arial"/>
                          <w:b/>
                          <w:bCs/>
                        </w:rPr>
                      </w:pPr>
                      <w:r>
                        <w:rPr>
                          <w:rFonts w:ascii="Arial" w:hAnsi="Arial" w:cs="Arial"/>
                          <w:b/>
                          <w:bCs/>
                        </w:rPr>
                        <w:t>26.</w:t>
                      </w:r>
                    </w:p>
                    <w:p w14:paraId="63472627" w14:textId="77777777" w:rsidR="00B13C8E" w:rsidRDefault="00B13C8E" w:rsidP="007541D1">
                      <w:pPr>
                        <w:pStyle w:val="NoSpacing"/>
                        <w:jc w:val="right"/>
                        <w:rPr>
                          <w:rFonts w:ascii="Arial" w:hAnsi="Arial" w:cs="Arial"/>
                          <w:b/>
                          <w:bCs/>
                        </w:rPr>
                      </w:pPr>
                    </w:p>
                    <w:p w14:paraId="0E30FBBE" w14:textId="1E9E1539" w:rsidR="00B13C8E" w:rsidRDefault="00B13C8E" w:rsidP="007541D1">
                      <w:pPr>
                        <w:pStyle w:val="NoSpacing"/>
                        <w:jc w:val="right"/>
                        <w:rPr>
                          <w:rFonts w:ascii="Arial" w:hAnsi="Arial" w:cs="Arial"/>
                          <w:b/>
                          <w:bCs/>
                        </w:rPr>
                      </w:pPr>
                      <w:r>
                        <w:rPr>
                          <w:rFonts w:ascii="Arial" w:hAnsi="Arial" w:cs="Arial"/>
                          <w:b/>
                          <w:bCs/>
                        </w:rPr>
                        <w:t>27.</w:t>
                      </w:r>
                    </w:p>
                    <w:p w14:paraId="079B51D7" w14:textId="77777777" w:rsidR="00B13C8E" w:rsidRDefault="00B13C8E" w:rsidP="007541D1">
                      <w:pPr>
                        <w:pStyle w:val="NoSpacing"/>
                        <w:jc w:val="right"/>
                        <w:rPr>
                          <w:rFonts w:ascii="Arial" w:hAnsi="Arial" w:cs="Arial"/>
                          <w:b/>
                          <w:bCs/>
                        </w:rPr>
                      </w:pPr>
                    </w:p>
                    <w:p w14:paraId="373E8780" w14:textId="3D56E4B5" w:rsidR="00B13C8E" w:rsidRDefault="00B13C8E" w:rsidP="007541D1">
                      <w:pPr>
                        <w:pStyle w:val="NoSpacing"/>
                        <w:jc w:val="right"/>
                        <w:rPr>
                          <w:rFonts w:ascii="Arial" w:hAnsi="Arial" w:cs="Arial"/>
                          <w:b/>
                          <w:bCs/>
                        </w:rPr>
                      </w:pPr>
                      <w:r>
                        <w:rPr>
                          <w:rFonts w:ascii="Arial" w:hAnsi="Arial" w:cs="Arial"/>
                          <w:b/>
                          <w:bCs/>
                        </w:rPr>
                        <w:t>28.</w:t>
                      </w:r>
                    </w:p>
                    <w:p w14:paraId="54E0FE3B" w14:textId="77777777" w:rsidR="00B13C8E" w:rsidRDefault="00B13C8E" w:rsidP="007541D1">
                      <w:pPr>
                        <w:pStyle w:val="NoSpacing"/>
                        <w:jc w:val="right"/>
                        <w:rPr>
                          <w:rFonts w:ascii="Arial" w:hAnsi="Arial" w:cs="Arial"/>
                          <w:b/>
                          <w:bCs/>
                        </w:rPr>
                      </w:pPr>
                    </w:p>
                    <w:p w14:paraId="70379E63" w14:textId="73AB32C3" w:rsidR="00B13C8E" w:rsidRDefault="00AC5041" w:rsidP="007541D1">
                      <w:pPr>
                        <w:pStyle w:val="NoSpacing"/>
                        <w:jc w:val="right"/>
                        <w:rPr>
                          <w:rFonts w:ascii="Arial" w:hAnsi="Arial" w:cs="Arial"/>
                          <w:b/>
                          <w:bCs/>
                        </w:rPr>
                      </w:pPr>
                      <w:r>
                        <w:rPr>
                          <w:rFonts w:ascii="Arial" w:hAnsi="Arial" w:cs="Arial"/>
                          <w:b/>
                          <w:bCs/>
                        </w:rPr>
                        <w:t>28</w:t>
                      </w:r>
                      <w:r w:rsidR="00B13C8E">
                        <w:rPr>
                          <w:rFonts w:ascii="Arial" w:hAnsi="Arial" w:cs="Arial"/>
                          <w:b/>
                          <w:bCs/>
                        </w:rPr>
                        <w:t>.</w:t>
                      </w:r>
                    </w:p>
                    <w:p w14:paraId="3BE1127E" w14:textId="77777777" w:rsidR="00B13C8E" w:rsidRDefault="00B13C8E" w:rsidP="007541D1">
                      <w:pPr>
                        <w:pStyle w:val="NoSpacing"/>
                        <w:jc w:val="right"/>
                        <w:rPr>
                          <w:rFonts w:ascii="Arial" w:hAnsi="Arial" w:cs="Arial"/>
                          <w:b/>
                          <w:bCs/>
                        </w:rPr>
                      </w:pPr>
                    </w:p>
                    <w:p w14:paraId="45520205" w14:textId="3DC2B643" w:rsidR="00B13C8E" w:rsidRDefault="00B13C8E" w:rsidP="007541D1">
                      <w:pPr>
                        <w:pStyle w:val="NoSpacing"/>
                        <w:jc w:val="right"/>
                        <w:rPr>
                          <w:rFonts w:ascii="Arial" w:hAnsi="Arial" w:cs="Arial"/>
                          <w:b/>
                          <w:bCs/>
                        </w:rPr>
                      </w:pPr>
                      <w:r>
                        <w:rPr>
                          <w:rFonts w:ascii="Arial" w:hAnsi="Arial" w:cs="Arial"/>
                          <w:b/>
                          <w:bCs/>
                        </w:rPr>
                        <w:t>3</w:t>
                      </w:r>
                      <w:r w:rsidR="00AC5041">
                        <w:rPr>
                          <w:rFonts w:ascii="Arial" w:hAnsi="Arial" w:cs="Arial"/>
                          <w:b/>
                          <w:bCs/>
                        </w:rPr>
                        <w:t>0.</w:t>
                      </w:r>
                    </w:p>
                    <w:p w14:paraId="612508C0" w14:textId="77777777" w:rsidR="00AC5041" w:rsidRDefault="00AC5041" w:rsidP="007541D1">
                      <w:pPr>
                        <w:pStyle w:val="NoSpacing"/>
                        <w:jc w:val="right"/>
                        <w:rPr>
                          <w:rFonts w:ascii="Arial" w:hAnsi="Arial" w:cs="Arial"/>
                          <w:b/>
                          <w:bCs/>
                        </w:rPr>
                      </w:pPr>
                    </w:p>
                    <w:p w14:paraId="3F979255" w14:textId="29E6BF39" w:rsidR="00AC5041" w:rsidRDefault="00AC5041" w:rsidP="007541D1">
                      <w:pPr>
                        <w:pStyle w:val="NoSpacing"/>
                        <w:jc w:val="right"/>
                        <w:rPr>
                          <w:rFonts w:ascii="Arial" w:hAnsi="Arial" w:cs="Arial"/>
                          <w:b/>
                          <w:bCs/>
                        </w:rPr>
                      </w:pPr>
                      <w:r>
                        <w:rPr>
                          <w:rFonts w:ascii="Arial" w:hAnsi="Arial" w:cs="Arial"/>
                          <w:b/>
                          <w:bCs/>
                        </w:rPr>
                        <w:t>31.</w:t>
                      </w:r>
                    </w:p>
                    <w:p w14:paraId="5C95C095" w14:textId="77777777" w:rsidR="00AC5041" w:rsidRDefault="00AC5041" w:rsidP="007541D1">
                      <w:pPr>
                        <w:pStyle w:val="NoSpacing"/>
                        <w:jc w:val="right"/>
                        <w:rPr>
                          <w:rFonts w:ascii="Arial" w:hAnsi="Arial" w:cs="Arial"/>
                          <w:b/>
                          <w:bCs/>
                        </w:rPr>
                      </w:pPr>
                    </w:p>
                    <w:p w14:paraId="31D83F4C" w14:textId="670708DB" w:rsidR="00AC5041" w:rsidRDefault="00C2613E" w:rsidP="007541D1">
                      <w:pPr>
                        <w:pStyle w:val="NoSpacing"/>
                        <w:jc w:val="right"/>
                        <w:rPr>
                          <w:rFonts w:ascii="Arial" w:hAnsi="Arial" w:cs="Arial"/>
                          <w:b/>
                          <w:bCs/>
                        </w:rPr>
                      </w:pPr>
                      <w:r>
                        <w:rPr>
                          <w:rFonts w:ascii="Arial" w:hAnsi="Arial" w:cs="Arial"/>
                          <w:b/>
                          <w:bCs/>
                        </w:rPr>
                        <w:t>32.</w:t>
                      </w:r>
                    </w:p>
                    <w:p w14:paraId="12749F3E" w14:textId="77777777" w:rsidR="003C7581" w:rsidRDefault="003C7581" w:rsidP="007541D1">
                      <w:pPr>
                        <w:pStyle w:val="NoSpacing"/>
                        <w:jc w:val="right"/>
                        <w:rPr>
                          <w:rFonts w:ascii="Arial" w:hAnsi="Arial" w:cs="Arial"/>
                          <w:b/>
                          <w:bCs/>
                        </w:rPr>
                      </w:pPr>
                    </w:p>
                    <w:p w14:paraId="717D82F5" w14:textId="77777777" w:rsidR="003C7581" w:rsidRPr="00144BBD" w:rsidRDefault="003C7581" w:rsidP="007541D1">
                      <w:pPr>
                        <w:pStyle w:val="NoSpacing"/>
                        <w:jc w:val="right"/>
                        <w:rPr>
                          <w:rFonts w:ascii="Arial" w:hAnsi="Arial" w:cs="Arial"/>
                          <w:b/>
                          <w:bCs/>
                        </w:rPr>
                      </w:pPr>
                    </w:p>
                  </w:txbxContent>
                </v:textbox>
                <w10:wrap anchorx="margin"/>
              </v:shape>
            </w:pict>
          </mc:Fallback>
        </mc:AlternateContent>
      </w:r>
    </w:p>
    <w:p w14:paraId="284A67A9" w14:textId="1C96C82D" w:rsidR="007E17B9" w:rsidRDefault="00720FA8" w:rsidP="002A1640">
      <w:pPr>
        <w:pStyle w:val="NoSpacing"/>
        <w:rPr>
          <w:rStyle w:val="Strong"/>
          <w:rFonts w:ascii="Arial" w:hAnsi="Arial" w:cs="Arial"/>
        </w:rPr>
      </w:pPr>
      <w:r>
        <w:rPr>
          <w:rStyle w:val="Strong"/>
          <w:rFonts w:ascii="Arial" w:hAnsi="Arial" w:cs="Arial"/>
        </w:rPr>
        <w:t xml:space="preserve">Chapter </w:t>
      </w:r>
      <w:r w:rsidR="00C32B4E">
        <w:rPr>
          <w:rStyle w:val="Strong"/>
          <w:rFonts w:ascii="Arial" w:hAnsi="Arial" w:cs="Arial"/>
        </w:rPr>
        <w:t>1:</w:t>
      </w:r>
      <w:r w:rsidR="00E55CF6">
        <w:rPr>
          <w:rStyle w:val="Strong"/>
          <w:rFonts w:ascii="Arial" w:hAnsi="Arial" w:cs="Arial"/>
        </w:rPr>
        <w:t xml:space="preserve"> The Climate Crisis</w:t>
      </w:r>
    </w:p>
    <w:p w14:paraId="5D6EC207" w14:textId="3A0AAF11" w:rsidR="00E55CF6" w:rsidRDefault="00E55CF6" w:rsidP="002A1640">
      <w:pPr>
        <w:pStyle w:val="NoSpacing"/>
        <w:rPr>
          <w:rStyle w:val="Strong"/>
          <w:rFonts w:ascii="Arial" w:hAnsi="Arial" w:cs="Arial"/>
        </w:rPr>
      </w:pPr>
    </w:p>
    <w:p w14:paraId="481E405E" w14:textId="085EC14B" w:rsidR="000E404D" w:rsidRDefault="000E404D" w:rsidP="002A1640">
      <w:pPr>
        <w:pStyle w:val="NoSpacing"/>
        <w:rPr>
          <w:rStyle w:val="Strong"/>
          <w:rFonts w:ascii="Arial" w:hAnsi="Arial" w:cs="Arial"/>
          <w:b w:val="0"/>
          <w:bCs w:val="0"/>
        </w:rPr>
      </w:pPr>
      <w:r>
        <w:rPr>
          <w:rStyle w:val="Strong"/>
          <w:rFonts w:ascii="Arial" w:hAnsi="Arial" w:cs="Arial"/>
          <w:b w:val="0"/>
          <w:bCs w:val="0"/>
        </w:rPr>
        <w:t xml:space="preserve">Figure 1: </w:t>
      </w:r>
      <w:r w:rsidR="0047200B" w:rsidRPr="002825A8">
        <w:rPr>
          <w:rFonts w:ascii="Arial" w:hAnsi="Arial" w:cs="Arial"/>
        </w:rPr>
        <w:t>A city showing the effect of Climate Change</w:t>
      </w:r>
      <w:r w:rsidR="00751204">
        <w:rPr>
          <w:rFonts w:ascii="Arial" w:hAnsi="Arial" w:cs="Arial"/>
        </w:rPr>
        <w:t>………………………………………</w:t>
      </w:r>
    </w:p>
    <w:p w14:paraId="65915DF9" w14:textId="36A02EA9" w:rsidR="007661F8" w:rsidRDefault="007661F8" w:rsidP="002A1640">
      <w:pPr>
        <w:pStyle w:val="NoSpacing"/>
        <w:rPr>
          <w:rStyle w:val="Strong"/>
          <w:rFonts w:ascii="Arial" w:hAnsi="Arial" w:cs="Arial"/>
          <w:b w:val="0"/>
          <w:bCs w:val="0"/>
        </w:rPr>
      </w:pPr>
    </w:p>
    <w:p w14:paraId="5EFA33AA" w14:textId="15FB9B79" w:rsidR="00C171E5" w:rsidRDefault="007661F8" w:rsidP="002A1640">
      <w:pPr>
        <w:pStyle w:val="NoSpacing"/>
        <w:rPr>
          <w:rFonts w:ascii="Arial" w:hAnsi="Arial" w:cs="Arial"/>
        </w:rPr>
      </w:pPr>
      <w:r>
        <w:rPr>
          <w:rFonts w:ascii="Arial" w:hAnsi="Arial" w:cs="Arial"/>
        </w:rPr>
        <w:t>Figure 2: Ostro Passivhaus by Paper Igloo</w:t>
      </w:r>
      <w:r w:rsidR="00751204">
        <w:rPr>
          <w:rFonts w:ascii="Arial" w:hAnsi="Arial" w:cs="Arial"/>
        </w:rPr>
        <w:t>…………………………………………………..</w:t>
      </w:r>
    </w:p>
    <w:p w14:paraId="41941F2B" w14:textId="77777777" w:rsidR="00D10250" w:rsidRDefault="00D10250" w:rsidP="002A1640">
      <w:pPr>
        <w:pStyle w:val="NoSpacing"/>
        <w:rPr>
          <w:rFonts w:ascii="Arial" w:hAnsi="Arial" w:cs="Arial"/>
          <w:b/>
          <w:bCs/>
        </w:rPr>
      </w:pPr>
    </w:p>
    <w:p w14:paraId="08031D52" w14:textId="3209EB49" w:rsidR="005140E1" w:rsidRPr="005140E1" w:rsidRDefault="005140E1" w:rsidP="002A1640">
      <w:pPr>
        <w:pStyle w:val="NoSpacing"/>
        <w:rPr>
          <w:rFonts w:ascii="Arial" w:hAnsi="Arial" w:cs="Arial"/>
          <w:b/>
          <w:bCs/>
        </w:rPr>
      </w:pPr>
      <w:r>
        <w:rPr>
          <w:rFonts w:ascii="Arial" w:hAnsi="Arial" w:cs="Arial"/>
          <w:b/>
          <w:bCs/>
        </w:rPr>
        <w:t>Chapter 2: The Residential Approach</w:t>
      </w:r>
    </w:p>
    <w:p w14:paraId="64627B8D" w14:textId="77777777" w:rsidR="005140E1" w:rsidRDefault="005140E1" w:rsidP="002A1640">
      <w:pPr>
        <w:pStyle w:val="NoSpacing"/>
        <w:rPr>
          <w:rFonts w:ascii="Arial" w:hAnsi="Arial" w:cs="Arial"/>
        </w:rPr>
      </w:pPr>
    </w:p>
    <w:p w14:paraId="02FEA8C7" w14:textId="13EBB232" w:rsidR="00C171E5" w:rsidRDefault="00C171E5" w:rsidP="002A1640">
      <w:pPr>
        <w:pStyle w:val="NoSpacing"/>
        <w:rPr>
          <w:rFonts w:ascii="Arial" w:hAnsi="Arial" w:cs="Arial"/>
          <w:lang w:val="en-US"/>
        </w:rPr>
      </w:pPr>
      <w:r>
        <w:rPr>
          <w:rFonts w:ascii="Arial" w:hAnsi="Arial" w:cs="Arial"/>
        </w:rPr>
        <w:t xml:space="preserve">Figure 3: </w:t>
      </w:r>
      <w:r w:rsidR="006426AE">
        <w:rPr>
          <w:rFonts w:ascii="Arial" w:hAnsi="Arial" w:cs="Arial"/>
          <w:lang w:val="en-US"/>
        </w:rPr>
        <w:t>Aerial view of BedZED</w:t>
      </w:r>
      <w:r w:rsidR="00751204">
        <w:rPr>
          <w:rFonts w:ascii="Arial" w:hAnsi="Arial" w:cs="Arial"/>
          <w:lang w:val="en-US"/>
        </w:rPr>
        <w:t>……………………………………………………………….</w:t>
      </w:r>
    </w:p>
    <w:p w14:paraId="78BC797E" w14:textId="77777777" w:rsidR="00866B02" w:rsidRDefault="00866B02" w:rsidP="002A1640">
      <w:pPr>
        <w:pStyle w:val="NoSpacing"/>
        <w:rPr>
          <w:rFonts w:ascii="Arial" w:hAnsi="Arial" w:cs="Arial"/>
          <w:lang w:val="en-US"/>
        </w:rPr>
      </w:pPr>
    </w:p>
    <w:p w14:paraId="6AE17687" w14:textId="59EAA91B" w:rsidR="00866B02" w:rsidRDefault="00866B02" w:rsidP="002A1640">
      <w:pPr>
        <w:pStyle w:val="NoSpacing"/>
        <w:rPr>
          <w:rFonts w:ascii="Arial" w:hAnsi="Arial" w:cs="Arial"/>
        </w:rPr>
      </w:pPr>
      <w:r>
        <w:rPr>
          <w:rFonts w:ascii="Arial" w:hAnsi="Arial" w:cs="Arial"/>
          <w:lang w:val="en-US"/>
        </w:rPr>
        <w:t>Figure 4:</w:t>
      </w:r>
      <w:r w:rsidR="009E6915">
        <w:rPr>
          <w:rFonts w:ascii="Arial" w:hAnsi="Arial" w:cs="Arial"/>
          <w:lang w:val="en-US"/>
        </w:rPr>
        <w:t xml:space="preserve"> </w:t>
      </w:r>
      <w:r w:rsidR="009E6915" w:rsidRPr="00F341DD">
        <w:rPr>
          <w:rFonts w:ascii="Arial" w:hAnsi="Arial" w:cs="Arial"/>
        </w:rPr>
        <w:t>South facing conservatories at BedZED</w:t>
      </w:r>
      <w:r w:rsidR="00C2613E">
        <w:rPr>
          <w:rFonts w:ascii="Arial" w:hAnsi="Arial" w:cs="Arial"/>
        </w:rPr>
        <w:t>…………………………………………...</w:t>
      </w:r>
    </w:p>
    <w:p w14:paraId="3DE55CC3" w14:textId="77777777" w:rsidR="009E6915" w:rsidRDefault="009E6915" w:rsidP="002A1640">
      <w:pPr>
        <w:pStyle w:val="NoSpacing"/>
        <w:rPr>
          <w:rFonts w:ascii="Arial" w:hAnsi="Arial" w:cs="Arial"/>
        </w:rPr>
      </w:pPr>
    </w:p>
    <w:p w14:paraId="49F46CB1" w14:textId="19FFB44B" w:rsidR="009E6915" w:rsidRDefault="009E6915" w:rsidP="002A1640">
      <w:pPr>
        <w:pStyle w:val="NoSpacing"/>
        <w:rPr>
          <w:rFonts w:ascii="Arial" w:hAnsi="Arial" w:cs="Arial"/>
        </w:rPr>
      </w:pPr>
      <w:r>
        <w:rPr>
          <w:rFonts w:ascii="Arial" w:hAnsi="Arial" w:cs="Arial"/>
        </w:rPr>
        <w:t>Figure 5:</w:t>
      </w:r>
      <w:r w:rsidR="00E62CE9">
        <w:rPr>
          <w:rFonts w:ascii="Arial" w:hAnsi="Arial" w:cs="Arial"/>
        </w:rPr>
        <w:t xml:space="preserve"> </w:t>
      </w:r>
      <w:proofErr w:type="spellStart"/>
      <w:r w:rsidR="00E62CE9">
        <w:rPr>
          <w:rFonts w:ascii="Arial" w:hAnsi="Arial" w:cs="Arial"/>
          <w:lang w:val="en-US"/>
        </w:rPr>
        <w:t>BedZED’s</w:t>
      </w:r>
      <w:proofErr w:type="spellEnd"/>
      <w:r w:rsidR="00E62CE9">
        <w:rPr>
          <w:rFonts w:ascii="Arial" w:hAnsi="Arial" w:cs="Arial"/>
          <w:lang w:val="en-US"/>
        </w:rPr>
        <w:t xml:space="preserve"> iconic wind cowls</w:t>
      </w:r>
      <w:r w:rsidR="00C2613E">
        <w:rPr>
          <w:rFonts w:ascii="Arial" w:hAnsi="Arial" w:cs="Arial"/>
          <w:lang w:val="en-US"/>
        </w:rPr>
        <w:t>…………………………………………………………</w:t>
      </w:r>
    </w:p>
    <w:p w14:paraId="64D90747" w14:textId="77777777" w:rsidR="00E62CE9" w:rsidRDefault="00E62CE9" w:rsidP="002A1640">
      <w:pPr>
        <w:pStyle w:val="NoSpacing"/>
        <w:rPr>
          <w:rFonts w:ascii="Arial" w:hAnsi="Arial" w:cs="Arial"/>
        </w:rPr>
      </w:pPr>
    </w:p>
    <w:p w14:paraId="1595896F" w14:textId="11B2A52E" w:rsidR="00E62CE9" w:rsidRDefault="00E62CE9" w:rsidP="002A1640">
      <w:pPr>
        <w:pStyle w:val="NoSpacing"/>
        <w:rPr>
          <w:rFonts w:ascii="Arial" w:hAnsi="Arial" w:cs="Arial"/>
        </w:rPr>
      </w:pPr>
      <w:r>
        <w:rPr>
          <w:rFonts w:ascii="Arial" w:hAnsi="Arial" w:cs="Arial"/>
        </w:rPr>
        <w:t xml:space="preserve">Figure 6: </w:t>
      </w:r>
      <w:r w:rsidRPr="0062450C">
        <w:rPr>
          <w:rFonts w:ascii="Arial" w:hAnsi="Arial" w:cs="Arial"/>
        </w:rPr>
        <w:t>BedZED's</w:t>
      </w:r>
      <w:r>
        <w:rPr>
          <w:rFonts w:ascii="Arial" w:hAnsi="Arial" w:cs="Arial"/>
        </w:rPr>
        <w:t xml:space="preserve"> reclaimed structural steel</w:t>
      </w:r>
      <w:r w:rsidR="00C2613E">
        <w:rPr>
          <w:rFonts w:ascii="Arial" w:hAnsi="Arial" w:cs="Arial"/>
        </w:rPr>
        <w:t>………………………………………………..</w:t>
      </w:r>
    </w:p>
    <w:p w14:paraId="0C5C4B7A" w14:textId="77777777" w:rsidR="005214B6" w:rsidRDefault="005214B6" w:rsidP="002A1640">
      <w:pPr>
        <w:pStyle w:val="NoSpacing"/>
        <w:rPr>
          <w:rFonts w:ascii="Arial" w:hAnsi="Arial" w:cs="Arial"/>
        </w:rPr>
      </w:pPr>
    </w:p>
    <w:p w14:paraId="5DA0DD77" w14:textId="42D82E2D" w:rsidR="005214B6" w:rsidRDefault="005214B6" w:rsidP="002A1640">
      <w:pPr>
        <w:pStyle w:val="NoSpacing"/>
        <w:rPr>
          <w:rFonts w:ascii="Arial" w:hAnsi="Arial" w:cs="Arial"/>
        </w:rPr>
      </w:pPr>
      <w:r>
        <w:rPr>
          <w:rFonts w:ascii="Arial" w:hAnsi="Arial" w:cs="Arial"/>
        </w:rPr>
        <w:t xml:space="preserve">Figure 7: </w:t>
      </w:r>
      <w:r w:rsidR="00C5367F">
        <w:rPr>
          <w:rFonts w:ascii="Arial" w:hAnsi="Arial" w:cs="Arial"/>
          <w:lang w:val="en-US"/>
        </w:rPr>
        <w:t>Access bridge at BedZED</w:t>
      </w:r>
      <w:r w:rsidR="00C2613E">
        <w:rPr>
          <w:rFonts w:ascii="Arial" w:hAnsi="Arial" w:cs="Arial"/>
          <w:lang w:val="en-US"/>
        </w:rPr>
        <w:t>……………………………………………………………</w:t>
      </w:r>
    </w:p>
    <w:p w14:paraId="69D01AEA" w14:textId="77777777" w:rsidR="005214B6" w:rsidRDefault="005214B6" w:rsidP="002A1640">
      <w:pPr>
        <w:pStyle w:val="NoSpacing"/>
        <w:rPr>
          <w:rFonts w:ascii="Arial" w:hAnsi="Arial" w:cs="Arial"/>
        </w:rPr>
      </w:pPr>
    </w:p>
    <w:p w14:paraId="3B348576" w14:textId="42BDF21F" w:rsidR="005214B6" w:rsidRDefault="005214B6" w:rsidP="002A1640">
      <w:pPr>
        <w:pStyle w:val="NoSpacing"/>
        <w:rPr>
          <w:rFonts w:ascii="Arial" w:hAnsi="Arial" w:cs="Arial"/>
        </w:rPr>
      </w:pPr>
      <w:r>
        <w:rPr>
          <w:rFonts w:ascii="Arial" w:hAnsi="Arial" w:cs="Arial"/>
        </w:rPr>
        <w:t>Figure 8:</w:t>
      </w:r>
      <w:r w:rsidR="00BD2044">
        <w:rPr>
          <w:rFonts w:ascii="Arial" w:hAnsi="Arial" w:cs="Arial"/>
        </w:rPr>
        <w:t xml:space="preserve"> </w:t>
      </w:r>
      <w:r w:rsidR="00BD2044">
        <w:rPr>
          <w:rFonts w:ascii="Arial" w:hAnsi="Arial" w:cs="Arial"/>
          <w:lang w:val="en-US"/>
        </w:rPr>
        <w:t>Roof garden on one of the BedZED units</w:t>
      </w:r>
      <w:r w:rsidR="00C2613E">
        <w:rPr>
          <w:rFonts w:ascii="Arial" w:hAnsi="Arial" w:cs="Arial"/>
          <w:lang w:val="en-US"/>
        </w:rPr>
        <w:t>………………………………………….</w:t>
      </w:r>
    </w:p>
    <w:p w14:paraId="214A86E9" w14:textId="77777777" w:rsidR="005214B6" w:rsidRDefault="005214B6" w:rsidP="002A1640">
      <w:pPr>
        <w:pStyle w:val="NoSpacing"/>
        <w:rPr>
          <w:rFonts w:ascii="Arial" w:hAnsi="Arial" w:cs="Arial"/>
        </w:rPr>
      </w:pPr>
    </w:p>
    <w:p w14:paraId="302EC855" w14:textId="4103228C" w:rsidR="005214B6" w:rsidRDefault="005214B6" w:rsidP="002A1640">
      <w:pPr>
        <w:pStyle w:val="NoSpacing"/>
        <w:rPr>
          <w:rFonts w:ascii="Arial" w:hAnsi="Arial" w:cs="Arial"/>
          <w:lang w:val="en-US"/>
        </w:rPr>
      </w:pPr>
      <w:r>
        <w:rPr>
          <w:rFonts w:ascii="Arial" w:hAnsi="Arial" w:cs="Arial"/>
        </w:rPr>
        <w:t>Figure 9:</w:t>
      </w:r>
      <w:r w:rsidR="00BD2044">
        <w:rPr>
          <w:rFonts w:ascii="Arial" w:hAnsi="Arial" w:cs="Arial"/>
        </w:rPr>
        <w:t xml:space="preserve"> </w:t>
      </w:r>
      <w:r w:rsidR="00BD2044">
        <w:rPr>
          <w:rFonts w:ascii="Arial" w:hAnsi="Arial" w:cs="Arial"/>
          <w:lang w:val="en-US"/>
        </w:rPr>
        <w:t>Side street at BedZED</w:t>
      </w:r>
      <w:r w:rsidR="00C2613E">
        <w:rPr>
          <w:rFonts w:ascii="Arial" w:hAnsi="Arial" w:cs="Arial"/>
          <w:lang w:val="en-US"/>
        </w:rPr>
        <w:t>……………………………………………………………….</w:t>
      </w:r>
    </w:p>
    <w:p w14:paraId="19AA483F" w14:textId="77777777" w:rsidR="00BD2044" w:rsidRDefault="00BD2044" w:rsidP="002A1640">
      <w:pPr>
        <w:pStyle w:val="NoSpacing"/>
        <w:rPr>
          <w:rFonts w:ascii="Arial" w:hAnsi="Arial" w:cs="Arial"/>
          <w:lang w:val="en-US"/>
        </w:rPr>
      </w:pPr>
    </w:p>
    <w:p w14:paraId="5AD49D22" w14:textId="4A9E1330" w:rsidR="00401DB2" w:rsidRDefault="00BD2044" w:rsidP="002A1640">
      <w:pPr>
        <w:pStyle w:val="NoSpacing"/>
        <w:rPr>
          <w:rFonts w:ascii="Arial" w:hAnsi="Arial" w:cs="Arial"/>
          <w:shd w:val="clear" w:color="auto" w:fill="FFFFFF"/>
        </w:rPr>
      </w:pPr>
      <w:r>
        <w:rPr>
          <w:rFonts w:ascii="Arial" w:hAnsi="Arial" w:cs="Arial"/>
          <w:lang w:val="en-US"/>
        </w:rPr>
        <w:t xml:space="preserve">Figure 10: </w:t>
      </w:r>
      <w:r w:rsidR="001F5889">
        <w:rPr>
          <w:rFonts w:ascii="Arial" w:hAnsi="Arial" w:cs="Arial"/>
          <w:shd w:val="clear" w:color="auto" w:fill="FFFFFF"/>
        </w:rPr>
        <w:t>Section through a BedZED unit showing the CHP</w:t>
      </w:r>
      <w:r w:rsidR="00C2613E">
        <w:rPr>
          <w:rFonts w:ascii="Arial" w:hAnsi="Arial" w:cs="Arial"/>
          <w:shd w:val="clear" w:color="auto" w:fill="FFFFFF"/>
        </w:rPr>
        <w:t>………………………………</w:t>
      </w:r>
    </w:p>
    <w:p w14:paraId="61EC59C2" w14:textId="77777777" w:rsidR="008A6011" w:rsidRDefault="008A6011" w:rsidP="002A1640">
      <w:pPr>
        <w:pStyle w:val="NoSpacing"/>
        <w:rPr>
          <w:rFonts w:ascii="Arial" w:hAnsi="Arial" w:cs="Arial"/>
          <w:shd w:val="clear" w:color="auto" w:fill="FFFFFF"/>
        </w:rPr>
      </w:pPr>
    </w:p>
    <w:p w14:paraId="7DC182A2" w14:textId="773FEFF1" w:rsidR="008A6011" w:rsidRDefault="008A6011" w:rsidP="002A1640">
      <w:pPr>
        <w:pStyle w:val="NoSpacing"/>
        <w:rPr>
          <w:rFonts w:ascii="Arial" w:hAnsi="Arial" w:cs="Arial"/>
        </w:rPr>
      </w:pPr>
      <w:r>
        <w:rPr>
          <w:rFonts w:ascii="Arial" w:hAnsi="Arial" w:cs="Arial"/>
          <w:shd w:val="clear" w:color="auto" w:fill="FFFFFF"/>
        </w:rPr>
        <w:t xml:space="preserve">Figure 11: </w:t>
      </w:r>
      <w:r w:rsidR="00A94962">
        <w:rPr>
          <w:rFonts w:ascii="Arial" w:hAnsi="Arial" w:cs="Arial"/>
        </w:rPr>
        <w:t>The external wall makeup of a unit at BedZED</w:t>
      </w:r>
      <w:r w:rsidR="00C2613E">
        <w:rPr>
          <w:rFonts w:ascii="Arial" w:hAnsi="Arial" w:cs="Arial"/>
        </w:rPr>
        <w:t>………………………………….</w:t>
      </w:r>
    </w:p>
    <w:p w14:paraId="121CAAE4" w14:textId="77777777" w:rsidR="0009113B" w:rsidRDefault="0009113B" w:rsidP="002A1640">
      <w:pPr>
        <w:pStyle w:val="NoSpacing"/>
        <w:rPr>
          <w:rFonts w:ascii="Arial" w:hAnsi="Arial" w:cs="Arial"/>
        </w:rPr>
      </w:pPr>
    </w:p>
    <w:p w14:paraId="0ACB1C3C" w14:textId="1D3603CB" w:rsidR="00F37AFD" w:rsidRDefault="00141C34" w:rsidP="002A1640">
      <w:pPr>
        <w:pStyle w:val="NoSpacing"/>
        <w:rPr>
          <w:rFonts w:ascii="Arial" w:hAnsi="Arial" w:cs="Arial"/>
        </w:rPr>
      </w:pPr>
      <w:r>
        <w:rPr>
          <w:rFonts w:ascii="Arial" w:hAnsi="Arial" w:cs="Arial"/>
        </w:rPr>
        <w:t xml:space="preserve">Figure 12: </w:t>
      </w:r>
      <w:r w:rsidR="00587DFC">
        <w:rPr>
          <w:rFonts w:ascii="Arial" w:hAnsi="Arial" w:cs="Arial"/>
          <w:shd w:val="clear" w:color="auto" w:fill="FFFFFF"/>
        </w:rPr>
        <w:t>BedZED, a thriving sustainable housing community</w:t>
      </w:r>
      <w:r w:rsidR="00C2613E">
        <w:rPr>
          <w:rFonts w:ascii="Arial" w:hAnsi="Arial" w:cs="Arial"/>
          <w:shd w:val="clear" w:color="auto" w:fill="FFFFFF"/>
        </w:rPr>
        <w:t>……………………………</w:t>
      </w:r>
    </w:p>
    <w:p w14:paraId="7C4F4D7E" w14:textId="77777777" w:rsidR="00F37AFD" w:rsidRDefault="00F37AFD" w:rsidP="002A1640">
      <w:pPr>
        <w:pStyle w:val="NoSpacing"/>
        <w:rPr>
          <w:rFonts w:ascii="Arial" w:hAnsi="Arial" w:cs="Arial"/>
        </w:rPr>
      </w:pPr>
    </w:p>
    <w:p w14:paraId="282DA0FA" w14:textId="4D9A81E2" w:rsidR="0009113B" w:rsidRDefault="0009113B" w:rsidP="002A1640">
      <w:pPr>
        <w:pStyle w:val="NoSpacing"/>
        <w:rPr>
          <w:rFonts w:ascii="Arial" w:hAnsi="Arial" w:cs="Arial"/>
        </w:rPr>
      </w:pPr>
      <w:r>
        <w:rPr>
          <w:rFonts w:ascii="Arial" w:hAnsi="Arial" w:cs="Arial"/>
        </w:rPr>
        <w:t>Figure 1</w:t>
      </w:r>
      <w:r w:rsidR="00141C34">
        <w:rPr>
          <w:rFonts w:ascii="Arial" w:hAnsi="Arial" w:cs="Arial"/>
        </w:rPr>
        <w:t>3</w:t>
      </w:r>
      <w:r>
        <w:rPr>
          <w:rFonts w:ascii="Arial" w:hAnsi="Arial" w:cs="Arial"/>
        </w:rPr>
        <w:t xml:space="preserve">: </w:t>
      </w:r>
      <w:r w:rsidRPr="00C66D64">
        <w:rPr>
          <w:rFonts w:ascii="Arial" w:hAnsi="Arial" w:cs="Arial"/>
          <w:lang w:val="en-US"/>
        </w:rPr>
        <w:t>The village square at</w:t>
      </w:r>
      <w:r w:rsidRPr="00C66D64">
        <w:rPr>
          <w:rFonts w:ascii="Arial" w:hAnsi="Arial" w:cs="Arial"/>
          <w:b/>
          <w:bCs/>
          <w:lang w:val="en-US"/>
        </w:rPr>
        <w:t xml:space="preserve"> </w:t>
      </w:r>
      <w:r w:rsidRPr="00C66D64">
        <w:rPr>
          <w:rFonts w:ascii="Arial" w:hAnsi="Arial" w:cs="Arial"/>
        </w:rPr>
        <w:t>BedZ</w:t>
      </w:r>
      <w:r w:rsidR="00C2613E">
        <w:rPr>
          <w:rFonts w:ascii="Arial" w:hAnsi="Arial" w:cs="Arial"/>
        </w:rPr>
        <w:t>ED…………………………………………………….</w:t>
      </w:r>
    </w:p>
    <w:p w14:paraId="7848D725" w14:textId="77777777" w:rsidR="00720FA8" w:rsidRDefault="00720FA8" w:rsidP="002A1640">
      <w:pPr>
        <w:pStyle w:val="NoSpacing"/>
        <w:rPr>
          <w:rStyle w:val="Strong"/>
          <w:rFonts w:ascii="Arial" w:hAnsi="Arial" w:cs="Arial"/>
        </w:rPr>
      </w:pPr>
    </w:p>
    <w:p w14:paraId="07DAE4DB" w14:textId="3807A76D" w:rsidR="005140E1" w:rsidRDefault="008B0CD2" w:rsidP="002A1640">
      <w:pPr>
        <w:pStyle w:val="NoSpacing"/>
        <w:rPr>
          <w:rStyle w:val="Strong"/>
          <w:rFonts w:ascii="Arial" w:hAnsi="Arial" w:cs="Arial"/>
        </w:rPr>
      </w:pPr>
      <w:r>
        <w:rPr>
          <w:rStyle w:val="Strong"/>
          <w:rFonts w:ascii="Arial" w:hAnsi="Arial" w:cs="Arial"/>
        </w:rPr>
        <w:t>Chapter</w:t>
      </w:r>
      <w:r w:rsidR="007131C9">
        <w:rPr>
          <w:rStyle w:val="Strong"/>
          <w:rFonts w:ascii="Arial" w:hAnsi="Arial" w:cs="Arial"/>
        </w:rPr>
        <w:t xml:space="preserve"> 3: </w:t>
      </w:r>
      <w:r w:rsidR="009F53FF">
        <w:rPr>
          <w:rStyle w:val="Strong"/>
          <w:rFonts w:ascii="Arial" w:hAnsi="Arial" w:cs="Arial"/>
        </w:rPr>
        <w:t>The Industrial Approach</w:t>
      </w:r>
    </w:p>
    <w:p w14:paraId="1FBFA656" w14:textId="77777777" w:rsidR="005140E1" w:rsidRDefault="005140E1" w:rsidP="002A1640">
      <w:pPr>
        <w:pStyle w:val="NoSpacing"/>
        <w:rPr>
          <w:rStyle w:val="Strong"/>
          <w:rFonts w:ascii="Arial" w:hAnsi="Arial" w:cs="Arial"/>
        </w:rPr>
      </w:pPr>
    </w:p>
    <w:p w14:paraId="1E7807A4" w14:textId="2C469FDA" w:rsidR="0013444B" w:rsidRPr="0013444B" w:rsidRDefault="0013444B" w:rsidP="0054019B">
      <w:pPr>
        <w:pStyle w:val="NoSpacing"/>
        <w:rPr>
          <w:rStyle w:val="Strong"/>
          <w:rFonts w:ascii="Arial" w:hAnsi="Arial" w:cs="Arial"/>
          <w:b w:val="0"/>
          <w:bCs w:val="0"/>
        </w:rPr>
      </w:pPr>
      <w:r>
        <w:rPr>
          <w:rStyle w:val="Strong"/>
          <w:rFonts w:ascii="Arial" w:hAnsi="Arial" w:cs="Arial"/>
          <w:b w:val="0"/>
          <w:bCs w:val="0"/>
        </w:rPr>
        <w:t>Figure 14:</w:t>
      </w:r>
      <w:r w:rsidR="0054019B">
        <w:rPr>
          <w:rStyle w:val="Strong"/>
          <w:rFonts w:ascii="Arial" w:hAnsi="Arial" w:cs="Arial"/>
          <w:b w:val="0"/>
          <w:bCs w:val="0"/>
        </w:rPr>
        <w:t xml:space="preserve"> </w:t>
      </w:r>
      <w:r w:rsidR="009F2767" w:rsidRPr="004712FC">
        <w:rPr>
          <w:rFonts w:ascii="Arial" w:hAnsi="Arial" w:cs="Arial"/>
        </w:rPr>
        <w:t xml:space="preserve">Aerial view </w:t>
      </w:r>
      <w:r w:rsidR="009F2767">
        <w:rPr>
          <w:rFonts w:ascii="Arial" w:hAnsi="Arial" w:cs="Arial"/>
        </w:rPr>
        <w:t>of Copenhill</w:t>
      </w:r>
      <w:r w:rsidR="00C2613E">
        <w:rPr>
          <w:rFonts w:ascii="Arial" w:hAnsi="Arial" w:cs="Arial"/>
        </w:rPr>
        <w:t>…………………………………………………………….</w:t>
      </w:r>
    </w:p>
    <w:p w14:paraId="4EC3E3E7" w14:textId="77777777" w:rsidR="00720FA8" w:rsidRDefault="00720FA8" w:rsidP="0054019B">
      <w:pPr>
        <w:pStyle w:val="NoSpacing"/>
        <w:rPr>
          <w:rStyle w:val="Strong"/>
          <w:rFonts w:ascii="Arial" w:hAnsi="Arial" w:cs="Arial"/>
        </w:rPr>
      </w:pPr>
    </w:p>
    <w:p w14:paraId="18FC98F8" w14:textId="7DA79C1E" w:rsidR="00F949B2" w:rsidRDefault="00F949B2" w:rsidP="0054019B">
      <w:pPr>
        <w:pStyle w:val="NoSpacing"/>
        <w:rPr>
          <w:rStyle w:val="Strong"/>
          <w:rFonts w:ascii="Arial" w:hAnsi="Arial" w:cs="Arial"/>
          <w:b w:val="0"/>
          <w:bCs w:val="0"/>
        </w:rPr>
      </w:pPr>
      <w:r>
        <w:rPr>
          <w:rFonts w:ascii="Arial" w:hAnsi="Arial" w:cs="Arial"/>
          <w:color w:val="000000"/>
          <w:shd w:val="clear" w:color="auto" w:fill="FFFFFF"/>
        </w:rPr>
        <w:t>Figure 15: A waste-to-energy plant that doubles as a ski slope</w:t>
      </w:r>
      <w:r w:rsidR="00C2613E">
        <w:rPr>
          <w:rFonts w:ascii="Arial" w:hAnsi="Arial" w:cs="Arial"/>
          <w:color w:val="000000"/>
          <w:shd w:val="clear" w:color="auto" w:fill="FFFFFF"/>
        </w:rPr>
        <w:t>……………………………</w:t>
      </w:r>
    </w:p>
    <w:p w14:paraId="68B886C2" w14:textId="77777777" w:rsidR="00F949B2" w:rsidRDefault="00F949B2" w:rsidP="0054019B">
      <w:pPr>
        <w:pStyle w:val="NoSpacing"/>
        <w:rPr>
          <w:rStyle w:val="Strong"/>
          <w:rFonts w:ascii="Arial" w:hAnsi="Arial" w:cs="Arial"/>
          <w:b w:val="0"/>
          <w:bCs w:val="0"/>
        </w:rPr>
      </w:pPr>
    </w:p>
    <w:p w14:paraId="43F8CCEE" w14:textId="54B513C2" w:rsidR="0054019B" w:rsidRDefault="0054019B" w:rsidP="0054019B">
      <w:pPr>
        <w:pStyle w:val="NoSpacing"/>
        <w:rPr>
          <w:rStyle w:val="Strong"/>
          <w:rFonts w:ascii="Arial" w:hAnsi="Arial" w:cs="Arial"/>
          <w:b w:val="0"/>
          <w:bCs w:val="0"/>
        </w:rPr>
      </w:pPr>
      <w:r>
        <w:rPr>
          <w:rStyle w:val="Strong"/>
          <w:rFonts w:ascii="Arial" w:hAnsi="Arial" w:cs="Arial"/>
          <w:b w:val="0"/>
          <w:bCs w:val="0"/>
        </w:rPr>
        <w:t>Figure 1</w:t>
      </w:r>
      <w:r w:rsidR="00F949B2">
        <w:rPr>
          <w:rStyle w:val="Strong"/>
          <w:rFonts w:ascii="Arial" w:hAnsi="Arial" w:cs="Arial"/>
          <w:b w:val="0"/>
          <w:bCs w:val="0"/>
        </w:rPr>
        <w:t>6</w:t>
      </w:r>
      <w:r>
        <w:rPr>
          <w:rStyle w:val="Strong"/>
          <w:rFonts w:ascii="Arial" w:hAnsi="Arial" w:cs="Arial"/>
          <w:b w:val="0"/>
          <w:bCs w:val="0"/>
        </w:rPr>
        <w:t xml:space="preserve">: </w:t>
      </w:r>
      <w:r w:rsidR="00CF41D2" w:rsidRPr="00A077E3">
        <w:rPr>
          <w:rStyle w:val="Strong"/>
          <w:rFonts w:ascii="Arial" w:hAnsi="Arial" w:cs="Arial"/>
          <w:b w:val="0"/>
          <w:bCs w:val="0"/>
        </w:rPr>
        <w:t>CopenHill’s façade and climbing wall</w:t>
      </w:r>
      <w:r w:rsidR="00C2613E">
        <w:rPr>
          <w:rStyle w:val="Strong"/>
          <w:rFonts w:ascii="Arial" w:hAnsi="Arial" w:cs="Arial"/>
          <w:b w:val="0"/>
          <w:bCs w:val="0"/>
        </w:rPr>
        <w:t>…………………………………………….</w:t>
      </w:r>
    </w:p>
    <w:p w14:paraId="23393985" w14:textId="77777777" w:rsidR="0054019B" w:rsidRDefault="0054019B" w:rsidP="0054019B">
      <w:pPr>
        <w:pStyle w:val="NoSpacing"/>
        <w:rPr>
          <w:rStyle w:val="Strong"/>
          <w:rFonts w:ascii="Arial" w:hAnsi="Arial" w:cs="Arial"/>
          <w:b w:val="0"/>
          <w:bCs w:val="0"/>
        </w:rPr>
      </w:pPr>
    </w:p>
    <w:p w14:paraId="3E21E212" w14:textId="1C314320" w:rsidR="0054019B" w:rsidRDefault="0054019B" w:rsidP="0054019B">
      <w:pPr>
        <w:pStyle w:val="NoSpacing"/>
        <w:rPr>
          <w:rStyle w:val="Strong"/>
          <w:rFonts w:ascii="Arial" w:hAnsi="Arial" w:cs="Arial"/>
          <w:b w:val="0"/>
          <w:bCs w:val="0"/>
        </w:rPr>
      </w:pPr>
      <w:r>
        <w:rPr>
          <w:rStyle w:val="Strong"/>
          <w:rFonts w:ascii="Arial" w:hAnsi="Arial" w:cs="Arial"/>
          <w:b w:val="0"/>
          <w:bCs w:val="0"/>
        </w:rPr>
        <w:t>Figure 1</w:t>
      </w:r>
      <w:r w:rsidR="00F949B2">
        <w:rPr>
          <w:rStyle w:val="Strong"/>
          <w:rFonts w:ascii="Arial" w:hAnsi="Arial" w:cs="Arial"/>
          <w:b w:val="0"/>
          <w:bCs w:val="0"/>
        </w:rPr>
        <w:t>7</w:t>
      </w:r>
      <w:r>
        <w:rPr>
          <w:rStyle w:val="Strong"/>
          <w:rFonts w:ascii="Arial" w:hAnsi="Arial" w:cs="Arial"/>
          <w:b w:val="0"/>
          <w:bCs w:val="0"/>
        </w:rPr>
        <w:t>:</w:t>
      </w:r>
      <w:r w:rsidR="00CF41D2">
        <w:rPr>
          <w:rStyle w:val="Strong"/>
          <w:rFonts w:ascii="Arial" w:hAnsi="Arial" w:cs="Arial"/>
          <w:b w:val="0"/>
          <w:bCs w:val="0"/>
        </w:rPr>
        <w:t xml:space="preserve"> </w:t>
      </w:r>
      <w:r w:rsidR="00794808" w:rsidRPr="00172F84">
        <w:rPr>
          <w:rFonts w:ascii="Arial" w:hAnsi="Arial" w:cs="Arial"/>
          <w:lang w:val="en-US"/>
        </w:rPr>
        <w:t>Steam from the plant is emitted from the tall chimney</w:t>
      </w:r>
      <w:r w:rsidR="00C2613E">
        <w:rPr>
          <w:rFonts w:ascii="Arial" w:hAnsi="Arial" w:cs="Arial"/>
          <w:lang w:val="en-US"/>
        </w:rPr>
        <w:t>………………………….</w:t>
      </w:r>
    </w:p>
    <w:p w14:paraId="4EEDEF81" w14:textId="77777777" w:rsidR="0054019B" w:rsidRDefault="0054019B" w:rsidP="0054019B">
      <w:pPr>
        <w:pStyle w:val="NoSpacing"/>
        <w:rPr>
          <w:rStyle w:val="Strong"/>
          <w:rFonts w:ascii="Arial" w:hAnsi="Arial" w:cs="Arial"/>
          <w:b w:val="0"/>
          <w:bCs w:val="0"/>
        </w:rPr>
      </w:pPr>
    </w:p>
    <w:p w14:paraId="31C792DB" w14:textId="4F6C4E76" w:rsidR="0054019B" w:rsidRDefault="0054019B" w:rsidP="0054019B">
      <w:pPr>
        <w:pStyle w:val="NoSpacing"/>
        <w:rPr>
          <w:rStyle w:val="Strong"/>
          <w:rFonts w:ascii="Arial" w:hAnsi="Arial" w:cs="Arial"/>
          <w:b w:val="0"/>
          <w:bCs w:val="0"/>
        </w:rPr>
      </w:pPr>
      <w:r>
        <w:rPr>
          <w:rStyle w:val="Strong"/>
          <w:rFonts w:ascii="Arial" w:hAnsi="Arial" w:cs="Arial"/>
          <w:b w:val="0"/>
          <w:bCs w:val="0"/>
        </w:rPr>
        <w:t>Figure 1</w:t>
      </w:r>
      <w:r w:rsidR="00F949B2">
        <w:rPr>
          <w:rStyle w:val="Strong"/>
          <w:rFonts w:ascii="Arial" w:hAnsi="Arial" w:cs="Arial"/>
          <w:b w:val="0"/>
          <w:bCs w:val="0"/>
        </w:rPr>
        <w:t>8</w:t>
      </w:r>
      <w:r>
        <w:rPr>
          <w:rStyle w:val="Strong"/>
          <w:rFonts w:ascii="Arial" w:hAnsi="Arial" w:cs="Arial"/>
          <w:b w:val="0"/>
          <w:bCs w:val="0"/>
        </w:rPr>
        <w:t>:</w:t>
      </w:r>
      <w:r w:rsidR="009D3F0A">
        <w:rPr>
          <w:rStyle w:val="Strong"/>
          <w:rFonts w:ascii="Arial" w:hAnsi="Arial" w:cs="Arial"/>
          <w:b w:val="0"/>
          <w:bCs w:val="0"/>
        </w:rPr>
        <w:t xml:space="preserve"> </w:t>
      </w:r>
      <w:r w:rsidR="009D3F0A">
        <w:rPr>
          <w:rFonts w:ascii="Helvetica" w:hAnsi="Helvetica" w:cs="Helvetica"/>
          <w:color w:val="000000"/>
          <w:spacing w:val="4"/>
          <w:shd w:val="clear" w:color="auto" w:fill="FAFAFA"/>
        </w:rPr>
        <w:t>Inside the garbage burning Amager Bakke</w:t>
      </w:r>
      <w:r w:rsidR="00C2613E">
        <w:rPr>
          <w:rFonts w:ascii="Helvetica" w:hAnsi="Helvetica" w:cs="Helvetica"/>
          <w:color w:val="000000"/>
          <w:spacing w:val="4"/>
          <w:shd w:val="clear" w:color="auto" w:fill="FAFAFA"/>
        </w:rPr>
        <w:t>……………………………………</w:t>
      </w:r>
    </w:p>
    <w:p w14:paraId="1FCD74EF" w14:textId="77777777" w:rsidR="0054019B" w:rsidRDefault="0054019B" w:rsidP="0054019B">
      <w:pPr>
        <w:pStyle w:val="NoSpacing"/>
        <w:rPr>
          <w:rStyle w:val="Strong"/>
          <w:rFonts w:ascii="Arial" w:hAnsi="Arial" w:cs="Arial"/>
          <w:b w:val="0"/>
          <w:bCs w:val="0"/>
        </w:rPr>
      </w:pPr>
    </w:p>
    <w:p w14:paraId="6654F4D4" w14:textId="05FED6D9" w:rsidR="0054019B" w:rsidRDefault="0054019B" w:rsidP="0054019B">
      <w:pPr>
        <w:pStyle w:val="NoSpacing"/>
        <w:rPr>
          <w:rStyle w:val="Strong"/>
          <w:rFonts w:ascii="Arial" w:hAnsi="Arial" w:cs="Arial"/>
          <w:b w:val="0"/>
          <w:bCs w:val="0"/>
        </w:rPr>
      </w:pPr>
      <w:r>
        <w:rPr>
          <w:rStyle w:val="Strong"/>
          <w:rFonts w:ascii="Arial" w:hAnsi="Arial" w:cs="Arial"/>
          <w:b w:val="0"/>
          <w:bCs w:val="0"/>
        </w:rPr>
        <w:t>Figure 1</w:t>
      </w:r>
      <w:r w:rsidR="00F949B2">
        <w:rPr>
          <w:rStyle w:val="Strong"/>
          <w:rFonts w:ascii="Arial" w:hAnsi="Arial" w:cs="Arial"/>
          <w:b w:val="0"/>
          <w:bCs w:val="0"/>
        </w:rPr>
        <w:t>9</w:t>
      </w:r>
      <w:r>
        <w:rPr>
          <w:rStyle w:val="Strong"/>
          <w:rFonts w:ascii="Arial" w:hAnsi="Arial" w:cs="Arial"/>
          <w:b w:val="0"/>
          <w:bCs w:val="0"/>
        </w:rPr>
        <w:t>:</w:t>
      </w:r>
      <w:r w:rsidR="009D3F0A">
        <w:rPr>
          <w:rStyle w:val="Strong"/>
          <w:rFonts w:ascii="Arial" w:hAnsi="Arial" w:cs="Arial"/>
          <w:b w:val="0"/>
          <w:bCs w:val="0"/>
        </w:rPr>
        <w:t xml:space="preserve"> </w:t>
      </w:r>
      <w:r w:rsidR="009D3F0A">
        <w:rPr>
          <w:rFonts w:ascii="Arial" w:hAnsi="Arial" w:cs="Arial"/>
          <w:shd w:val="clear" w:color="auto" w:fill="FFFFFF"/>
        </w:rPr>
        <w:t>Machinery that is positioned in height order</w:t>
      </w:r>
      <w:r w:rsidR="00C2613E">
        <w:rPr>
          <w:rFonts w:ascii="Arial" w:hAnsi="Arial" w:cs="Arial"/>
          <w:shd w:val="clear" w:color="auto" w:fill="FFFFFF"/>
        </w:rPr>
        <w:t>……………………………………..</w:t>
      </w:r>
    </w:p>
    <w:p w14:paraId="0147FFE1" w14:textId="77777777" w:rsidR="0054019B" w:rsidRDefault="0054019B" w:rsidP="0054019B">
      <w:pPr>
        <w:pStyle w:val="NoSpacing"/>
        <w:rPr>
          <w:rStyle w:val="Strong"/>
          <w:rFonts w:ascii="Arial" w:hAnsi="Arial" w:cs="Arial"/>
          <w:b w:val="0"/>
          <w:bCs w:val="0"/>
        </w:rPr>
      </w:pPr>
    </w:p>
    <w:p w14:paraId="47031826" w14:textId="22D36B5F" w:rsidR="0054019B" w:rsidRDefault="0054019B" w:rsidP="0054019B">
      <w:pPr>
        <w:pStyle w:val="NoSpacing"/>
        <w:rPr>
          <w:rFonts w:ascii="Arial" w:hAnsi="Arial" w:cs="Arial"/>
          <w:shd w:val="clear" w:color="auto" w:fill="FFFFFF"/>
        </w:rPr>
      </w:pPr>
      <w:r>
        <w:rPr>
          <w:rStyle w:val="Strong"/>
          <w:rFonts w:ascii="Arial" w:hAnsi="Arial" w:cs="Arial"/>
          <w:b w:val="0"/>
          <w:bCs w:val="0"/>
        </w:rPr>
        <w:t xml:space="preserve">Figure </w:t>
      </w:r>
      <w:r w:rsidR="00F949B2">
        <w:rPr>
          <w:rStyle w:val="Strong"/>
          <w:rFonts w:ascii="Arial" w:hAnsi="Arial" w:cs="Arial"/>
          <w:b w:val="0"/>
          <w:bCs w:val="0"/>
        </w:rPr>
        <w:t>20</w:t>
      </w:r>
      <w:r>
        <w:rPr>
          <w:rStyle w:val="Strong"/>
          <w:rFonts w:ascii="Arial" w:hAnsi="Arial" w:cs="Arial"/>
          <w:b w:val="0"/>
          <w:bCs w:val="0"/>
        </w:rPr>
        <w:t>:</w:t>
      </w:r>
      <w:r w:rsidR="00667AC1" w:rsidRPr="00667AC1">
        <w:rPr>
          <w:rFonts w:ascii="Arial" w:hAnsi="Arial" w:cs="Arial"/>
          <w:shd w:val="clear" w:color="auto" w:fill="FFFFFF"/>
        </w:rPr>
        <w:t xml:space="preserve"> </w:t>
      </w:r>
      <w:r w:rsidR="00667AC1">
        <w:rPr>
          <w:rFonts w:ascii="Arial" w:hAnsi="Arial" w:cs="Arial"/>
          <w:shd w:val="clear" w:color="auto" w:fill="FFFFFF"/>
        </w:rPr>
        <w:t>Aerial view, showing the rooftop biodiverse garden</w:t>
      </w:r>
      <w:r w:rsidR="00C2613E">
        <w:rPr>
          <w:rFonts w:ascii="Arial" w:hAnsi="Arial" w:cs="Arial"/>
          <w:shd w:val="clear" w:color="auto" w:fill="FFFFFF"/>
        </w:rPr>
        <w:t>…………………………….</w:t>
      </w:r>
    </w:p>
    <w:p w14:paraId="4E70B476" w14:textId="77777777" w:rsidR="00667AC1" w:rsidRDefault="00667AC1" w:rsidP="0054019B">
      <w:pPr>
        <w:pStyle w:val="NoSpacing"/>
        <w:rPr>
          <w:rFonts w:ascii="Arial" w:hAnsi="Arial" w:cs="Arial"/>
          <w:shd w:val="clear" w:color="auto" w:fill="FFFFFF"/>
        </w:rPr>
      </w:pPr>
    </w:p>
    <w:p w14:paraId="36234C88" w14:textId="77777777" w:rsidR="009F53FF" w:rsidRDefault="009F53FF" w:rsidP="0054019B">
      <w:pPr>
        <w:pStyle w:val="NoSpacing"/>
        <w:rPr>
          <w:rFonts w:ascii="Arial" w:hAnsi="Arial" w:cs="Arial"/>
          <w:shd w:val="clear" w:color="auto" w:fill="FFFFFF"/>
        </w:rPr>
      </w:pPr>
    </w:p>
    <w:p w14:paraId="6D737908" w14:textId="77777777" w:rsidR="00D10250" w:rsidRDefault="00D10250" w:rsidP="0054019B">
      <w:pPr>
        <w:pStyle w:val="NoSpacing"/>
        <w:rPr>
          <w:rFonts w:ascii="Arial" w:hAnsi="Arial" w:cs="Arial"/>
          <w:shd w:val="clear" w:color="auto" w:fill="FFFFFF"/>
        </w:rPr>
      </w:pPr>
    </w:p>
    <w:p w14:paraId="3EE4655A" w14:textId="77777777" w:rsidR="00C2613E" w:rsidRDefault="00C2613E" w:rsidP="0054019B">
      <w:pPr>
        <w:pStyle w:val="NoSpacing"/>
        <w:rPr>
          <w:rFonts w:ascii="Arial" w:hAnsi="Arial" w:cs="Arial"/>
          <w:b/>
          <w:bCs/>
          <w:shd w:val="clear" w:color="auto" w:fill="FFFFFF"/>
        </w:rPr>
      </w:pPr>
    </w:p>
    <w:p w14:paraId="319B7FEC" w14:textId="77777777" w:rsidR="00EF46EF" w:rsidRDefault="00EF46EF" w:rsidP="0054019B">
      <w:pPr>
        <w:pStyle w:val="NoSpacing"/>
        <w:rPr>
          <w:rFonts w:ascii="Arial" w:hAnsi="Arial" w:cs="Arial"/>
          <w:b/>
          <w:bCs/>
          <w:shd w:val="clear" w:color="auto" w:fill="FFFFFF"/>
        </w:rPr>
      </w:pPr>
    </w:p>
    <w:p w14:paraId="24B04AD1" w14:textId="77777777" w:rsidR="00EF46EF" w:rsidRDefault="00EF46EF" w:rsidP="0054019B">
      <w:pPr>
        <w:pStyle w:val="NoSpacing"/>
        <w:rPr>
          <w:rFonts w:ascii="Arial" w:hAnsi="Arial" w:cs="Arial"/>
          <w:b/>
          <w:bCs/>
          <w:shd w:val="clear" w:color="auto" w:fill="FFFFFF"/>
        </w:rPr>
      </w:pPr>
    </w:p>
    <w:p w14:paraId="62597C45" w14:textId="3557C4AE" w:rsidR="00EF46EF" w:rsidRDefault="00EF46EF" w:rsidP="00EF46EF">
      <w:pPr>
        <w:pStyle w:val="NoSpacing"/>
        <w:rPr>
          <w:rStyle w:val="Strong"/>
          <w:rFonts w:ascii="Arial" w:hAnsi="Arial" w:cs="Arial"/>
          <w:sz w:val="32"/>
          <w:szCs w:val="32"/>
        </w:rPr>
      </w:pPr>
    </w:p>
    <w:p w14:paraId="47E3763D" w14:textId="77777777" w:rsidR="00EF46EF" w:rsidRDefault="00EF46EF" w:rsidP="00EF46EF">
      <w:pPr>
        <w:pStyle w:val="NoSpacing"/>
        <w:rPr>
          <w:rStyle w:val="Strong"/>
          <w:rFonts w:ascii="Arial" w:hAnsi="Arial" w:cs="Arial"/>
        </w:rPr>
      </w:pPr>
    </w:p>
    <w:p w14:paraId="04456F7C" w14:textId="77777777" w:rsidR="00EF46EF" w:rsidRDefault="00EF46EF" w:rsidP="0054019B">
      <w:pPr>
        <w:pStyle w:val="NoSpacing"/>
        <w:rPr>
          <w:rFonts w:ascii="Arial" w:hAnsi="Arial" w:cs="Arial"/>
          <w:b/>
          <w:bCs/>
          <w:shd w:val="clear" w:color="auto" w:fill="FFFFFF"/>
        </w:rPr>
      </w:pPr>
    </w:p>
    <w:p w14:paraId="07637579" w14:textId="76D28C02" w:rsidR="009F53FF" w:rsidRPr="009F53FF" w:rsidRDefault="00C2613E" w:rsidP="0054019B">
      <w:pPr>
        <w:pStyle w:val="NoSpacing"/>
        <w:rPr>
          <w:rFonts w:ascii="Arial" w:hAnsi="Arial" w:cs="Arial"/>
          <w:b/>
          <w:bCs/>
          <w:shd w:val="clear" w:color="auto" w:fill="FFFFFF"/>
        </w:rPr>
      </w:pPr>
      <w:r w:rsidRPr="00144BBD">
        <w:rPr>
          <w:rStyle w:val="Strong"/>
          <w:rFonts w:ascii="Arial" w:hAnsi="Arial" w:cs="Arial"/>
          <w:b w:val="0"/>
          <w:bCs w:val="0"/>
          <w:noProof/>
        </w:rPr>
        <mc:AlternateContent>
          <mc:Choice Requires="wps">
            <w:drawing>
              <wp:anchor distT="45720" distB="45720" distL="114300" distR="114300" simplePos="0" relativeHeight="251658256" behindDoc="1" locked="0" layoutInCell="1" allowOverlap="1" wp14:anchorId="6B89A905" wp14:editId="3086CD84">
                <wp:simplePos x="0" y="0"/>
                <wp:positionH relativeFrom="margin">
                  <wp:align>right</wp:align>
                </wp:positionH>
                <wp:positionV relativeFrom="paragraph">
                  <wp:posOffset>-47625</wp:posOffset>
                </wp:positionV>
                <wp:extent cx="1657350" cy="7477125"/>
                <wp:effectExtent l="0" t="0" r="0" b="0"/>
                <wp:wrapNone/>
                <wp:docPr id="414647378" name="Text Box 4146473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0" cy="7477125"/>
                        </a:xfrm>
                        <a:prstGeom prst="rect">
                          <a:avLst/>
                        </a:prstGeom>
                        <a:noFill/>
                        <a:ln w="9525">
                          <a:noFill/>
                          <a:miter lim="800000"/>
                          <a:headEnd/>
                          <a:tailEnd/>
                        </a:ln>
                      </wps:spPr>
                      <wps:txbx>
                        <w:txbxContent>
                          <w:p w14:paraId="6E506FAD" w14:textId="77777777" w:rsidR="00C2613E" w:rsidRDefault="00C2613E" w:rsidP="00C2613E">
                            <w:pPr>
                              <w:pStyle w:val="NoSpacing"/>
                              <w:jc w:val="right"/>
                              <w:rPr>
                                <w:rFonts w:ascii="Arial" w:hAnsi="Arial" w:cs="Arial"/>
                                <w:b/>
                                <w:bCs/>
                              </w:rPr>
                            </w:pPr>
                            <w:r w:rsidRPr="00144BBD">
                              <w:rPr>
                                <w:rFonts w:ascii="Arial" w:hAnsi="Arial" w:cs="Arial"/>
                                <w:b/>
                                <w:bCs/>
                              </w:rPr>
                              <w:t>PAGE NO.</w:t>
                            </w:r>
                          </w:p>
                          <w:p w14:paraId="1ED922FB" w14:textId="77777777" w:rsidR="00C2613E" w:rsidRDefault="00C2613E" w:rsidP="00C2613E">
                            <w:pPr>
                              <w:pStyle w:val="NoSpacing"/>
                              <w:jc w:val="right"/>
                              <w:rPr>
                                <w:rFonts w:ascii="Arial" w:hAnsi="Arial" w:cs="Arial"/>
                                <w:b/>
                                <w:bCs/>
                              </w:rPr>
                            </w:pPr>
                          </w:p>
                          <w:p w14:paraId="0B1FB6A7" w14:textId="0EDC68D1" w:rsidR="00C2613E" w:rsidRDefault="0047110F" w:rsidP="00C2613E">
                            <w:pPr>
                              <w:pStyle w:val="NoSpacing"/>
                              <w:jc w:val="right"/>
                              <w:rPr>
                                <w:rFonts w:ascii="Arial" w:hAnsi="Arial" w:cs="Arial"/>
                                <w:b/>
                                <w:bCs/>
                              </w:rPr>
                            </w:pPr>
                            <w:r>
                              <w:rPr>
                                <w:rFonts w:ascii="Arial" w:hAnsi="Arial" w:cs="Arial"/>
                                <w:b/>
                                <w:bCs/>
                              </w:rPr>
                              <w:t>3</w:t>
                            </w:r>
                            <w:r w:rsidR="00C2613E">
                              <w:rPr>
                                <w:rFonts w:ascii="Arial" w:hAnsi="Arial" w:cs="Arial"/>
                                <w:b/>
                                <w:bCs/>
                              </w:rPr>
                              <w:t>3.</w:t>
                            </w:r>
                          </w:p>
                          <w:p w14:paraId="5AAED25F" w14:textId="77777777" w:rsidR="00C2613E" w:rsidRDefault="00C2613E" w:rsidP="00C2613E">
                            <w:pPr>
                              <w:pStyle w:val="NoSpacing"/>
                              <w:jc w:val="right"/>
                              <w:rPr>
                                <w:rFonts w:ascii="Arial" w:hAnsi="Arial" w:cs="Arial"/>
                                <w:b/>
                                <w:bCs/>
                              </w:rPr>
                            </w:pPr>
                          </w:p>
                          <w:p w14:paraId="7FC97F11" w14:textId="64E9DE5F" w:rsidR="00C2613E" w:rsidRDefault="0047110F" w:rsidP="00C2613E">
                            <w:pPr>
                              <w:pStyle w:val="NoSpacing"/>
                              <w:jc w:val="right"/>
                              <w:rPr>
                                <w:rFonts w:ascii="Arial" w:hAnsi="Arial" w:cs="Arial"/>
                                <w:b/>
                                <w:bCs/>
                              </w:rPr>
                            </w:pPr>
                            <w:r>
                              <w:rPr>
                                <w:rFonts w:ascii="Arial" w:hAnsi="Arial" w:cs="Arial"/>
                                <w:b/>
                                <w:bCs/>
                              </w:rPr>
                              <w:t>34</w:t>
                            </w:r>
                            <w:r w:rsidR="00C2613E">
                              <w:rPr>
                                <w:rFonts w:ascii="Arial" w:hAnsi="Arial" w:cs="Arial"/>
                                <w:b/>
                                <w:bCs/>
                              </w:rPr>
                              <w:t>.</w:t>
                            </w:r>
                          </w:p>
                          <w:p w14:paraId="701CB957" w14:textId="77777777" w:rsidR="00C2613E" w:rsidRDefault="00C2613E" w:rsidP="00C2613E">
                            <w:pPr>
                              <w:pStyle w:val="NoSpacing"/>
                              <w:jc w:val="right"/>
                              <w:rPr>
                                <w:rFonts w:ascii="Arial" w:hAnsi="Arial" w:cs="Arial"/>
                                <w:b/>
                                <w:bCs/>
                              </w:rPr>
                            </w:pPr>
                          </w:p>
                          <w:p w14:paraId="18FF3CB6" w14:textId="2BEE2E37" w:rsidR="00C2613E" w:rsidRDefault="0047110F" w:rsidP="00C2613E">
                            <w:pPr>
                              <w:pStyle w:val="NoSpacing"/>
                              <w:jc w:val="right"/>
                              <w:rPr>
                                <w:rFonts w:ascii="Arial" w:hAnsi="Arial" w:cs="Arial"/>
                                <w:b/>
                                <w:bCs/>
                              </w:rPr>
                            </w:pPr>
                            <w:r>
                              <w:rPr>
                                <w:rFonts w:ascii="Arial" w:hAnsi="Arial" w:cs="Arial"/>
                                <w:b/>
                                <w:bCs/>
                              </w:rPr>
                              <w:t>35.</w:t>
                            </w:r>
                          </w:p>
                          <w:p w14:paraId="12C8E092" w14:textId="77777777" w:rsidR="00C2613E" w:rsidRDefault="00C2613E" w:rsidP="00C2613E">
                            <w:pPr>
                              <w:pStyle w:val="NoSpacing"/>
                              <w:jc w:val="right"/>
                              <w:rPr>
                                <w:rFonts w:ascii="Arial" w:hAnsi="Arial" w:cs="Arial"/>
                                <w:b/>
                                <w:bCs/>
                              </w:rPr>
                            </w:pPr>
                          </w:p>
                          <w:p w14:paraId="3F5BFB55" w14:textId="2080CA4D" w:rsidR="00C2613E" w:rsidRDefault="006044BD" w:rsidP="00C2613E">
                            <w:pPr>
                              <w:pStyle w:val="NoSpacing"/>
                              <w:jc w:val="right"/>
                              <w:rPr>
                                <w:rFonts w:ascii="Arial" w:hAnsi="Arial" w:cs="Arial"/>
                                <w:b/>
                                <w:bCs/>
                              </w:rPr>
                            </w:pPr>
                            <w:r>
                              <w:rPr>
                                <w:rFonts w:ascii="Arial" w:hAnsi="Arial" w:cs="Arial"/>
                                <w:b/>
                                <w:bCs/>
                              </w:rPr>
                              <w:t>35.</w:t>
                            </w:r>
                          </w:p>
                          <w:p w14:paraId="46C5D1DB" w14:textId="77777777" w:rsidR="00C2613E" w:rsidRDefault="00C2613E" w:rsidP="00C2613E">
                            <w:pPr>
                              <w:pStyle w:val="NoSpacing"/>
                              <w:jc w:val="right"/>
                              <w:rPr>
                                <w:rFonts w:ascii="Arial" w:hAnsi="Arial" w:cs="Arial"/>
                                <w:b/>
                                <w:bCs/>
                              </w:rPr>
                            </w:pPr>
                          </w:p>
                          <w:p w14:paraId="2E10A091" w14:textId="1D5C7B64" w:rsidR="00C2613E" w:rsidRDefault="006044BD" w:rsidP="00C2613E">
                            <w:pPr>
                              <w:pStyle w:val="NoSpacing"/>
                              <w:jc w:val="right"/>
                              <w:rPr>
                                <w:rFonts w:ascii="Arial" w:hAnsi="Arial" w:cs="Arial"/>
                                <w:b/>
                                <w:bCs/>
                              </w:rPr>
                            </w:pPr>
                            <w:r>
                              <w:rPr>
                                <w:rFonts w:ascii="Arial" w:hAnsi="Arial" w:cs="Arial"/>
                                <w:b/>
                                <w:bCs/>
                              </w:rPr>
                              <w:t>36</w:t>
                            </w:r>
                            <w:r w:rsidR="00C2613E">
                              <w:rPr>
                                <w:rFonts w:ascii="Arial" w:hAnsi="Arial" w:cs="Arial"/>
                                <w:b/>
                                <w:bCs/>
                              </w:rPr>
                              <w:t>.</w:t>
                            </w:r>
                          </w:p>
                          <w:p w14:paraId="4EECA4A1" w14:textId="77777777" w:rsidR="00C2613E" w:rsidRDefault="00C2613E" w:rsidP="00C2613E">
                            <w:pPr>
                              <w:pStyle w:val="NoSpacing"/>
                              <w:jc w:val="right"/>
                              <w:rPr>
                                <w:rFonts w:ascii="Arial" w:hAnsi="Arial" w:cs="Arial"/>
                                <w:b/>
                                <w:bCs/>
                              </w:rPr>
                            </w:pPr>
                          </w:p>
                          <w:p w14:paraId="6774990A" w14:textId="47079E95" w:rsidR="00C2613E" w:rsidRDefault="006044BD" w:rsidP="00C2613E">
                            <w:pPr>
                              <w:pStyle w:val="NoSpacing"/>
                              <w:jc w:val="right"/>
                              <w:rPr>
                                <w:rFonts w:ascii="Arial" w:hAnsi="Arial" w:cs="Arial"/>
                                <w:b/>
                                <w:bCs/>
                              </w:rPr>
                            </w:pPr>
                            <w:r>
                              <w:rPr>
                                <w:rFonts w:ascii="Arial" w:hAnsi="Arial" w:cs="Arial"/>
                                <w:b/>
                                <w:bCs/>
                              </w:rPr>
                              <w:t>38</w:t>
                            </w:r>
                            <w:r w:rsidR="00C2613E">
                              <w:rPr>
                                <w:rFonts w:ascii="Arial" w:hAnsi="Arial" w:cs="Arial"/>
                                <w:b/>
                                <w:bCs/>
                              </w:rPr>
                              <w:t>.</w:t>
                            </w:r>
                          </w:p>
                          <w:p w14:paraId="7F200BB1" w14:textId="77777777" w:rsidR="00C2613E" w:rsidRDefault="00C2613E" w:rsidP="00C2613E">
                            <w:pPr>
                              <w:pStyle w:val="NoSpacing"/>
                              <w:jc w:val="right"/>
                              <w:rPr>
                                <w:rFonts w:ascii="Arial" w:hAnsi="Arial" w:cs="Arial"/>
                                <w:b/>
                                <w:bCs/>
                              </w:rPr>
                            </w:pPr>
                          </w:p>
                          <w:p w14:paraId="0B6D7732" w14:textId="4B6E4E23" w:rsidR="00C2613E" w:rsidRDefault="00C2613E" w:rsidP="00C2613E">
                            <w:pPr>
                              <w:pStyle w:val="NoSpacing"/>
                              <w:jc w:val="right"/>
                              <w:rPr>
                                <w:rFonts w:ascii="Arial" w:hAnsi="Arial" w:cs="Arial"/>
                                <w:b/>
                                <w:bCs/>
                              </w:rPr>
                            </w:pPr>
                          </w:p>
                          <w:p w14:paraId="0182703E" w14:textId="77777777" w:rsidR="00C2613E" w:rsidRDefault="00C2613E" w:rsidP="00C2613E">
                            <w:pPr>
                              <w:pStyle w:val="NoSpacing"/>
                              <w:jc w:val="right"/>
                              <w:rPr>
                                <w:rFonts w:ascii="Arial" w:hAnsi="Arial" w:cs="Arial"/>
                                <w:b/>
                                <w:bCs/>
                              </w:rPr>
                            </w:pPr>
                          </w:p>
                          <w:p w14:paraId="04189B0C" w14:textId="412D7D18" w:rsidR="00C2613E" w:rsidRDefault="00477556" w:rsidP="00C2613E">
                            <w:pPr>
                              <w:pStyle w:val="NoSpacing"/>
                              <w:jc w:val="right"/>
                              <w:rPr>
                                <w:rFonts w:ascii="Arial" w:hAnsi="Arial" w:cs="Arial"/>
                                <w:b/>
                                <w:bCs/>
                              </w:rPr>
                            </w:pPr>
                            <w:r>
                              <w:rPr>
                                <w:rFonts w:ascii="Arial" w:hAnsi="Arial" w:cs="Arial"/>
                                <w:b/>
                                <w:bCs/>
                              </w:rPr>
                              <w:t>40</w:t>
                            </w:r>
                            <w:r w:rsidR="00C2613E">
                              <w:rPr>
                                <w:rFonts w:ascii="Arial" w:hAnsi="Arial" w:cs="Arial"/>
                                <w:b/>
                                <w:bCs/>
                              </w:rPr>
                              <w:t>.</w:t>
                            </w:r>
                          </w:p>
                          <w:p w14:paraId="3F00C865" w14:textId="77777777" w:rsidR="00C2613E" w:rsidRDefault="00C2613E" w:rsidP="00C2613E">
                            <w:pPr>
                              <w:pStyle w:val="NoSpacing"/>
                              <w:jc w:val="right"/>
                              <w:rPr>
                                <w:rFonts w:ascii="Arial" w:hAnsi="Arial" w:cs="Arial"/>
                                <w:b/>
                                <w:bCs/>
                              </w:rPr>
                            </w:pPr>
                          </w:p>
                          <w:p w14:paraId="1C149009" w14:textId="3B7510E1" w:rsidR="00C2613E" w:rsidRDefault="00477556" w:rsidP="00C2613E">
                            <w:pPr>
                              <w:pStyle w:val="NoSpacing"/>
                              <w:jc w:val="right"/>
                              <w:rPr>
                                <w:rFonts w:ascii="Arial" w:hAnsi="Arial" w:cs="Arial"/>
                                <w:b/>
                                <w:bCs/>
                              </w:rPr>
                            </w:pPr>
                            <w:r>
                              <w:rPr>
                                <w:rFonts w:ascii="Arial" w:hAnsi="Arial" w:cs="Arial"/>
                                <w:b/>
                                <w:bCs/>
                              </w:rPr>
                              <w:t>41</w:t>
                            </w:r>
                            <w:r w:rsidR="00C2613E">
                              <w:rPr>
                                <w:rFonts w:ascii="Arial" w:hAnsi="Arial" w:cs="Arial"/>
                                <w:b/>
                                <w:bCs/>
                              </w:rPr>
                              <w:t>.</w:t>
                            </w:r>
                          </w:p>
                          <w:p w14:paraId="5BE66C7B" w14:textId="77777777" w:rsidR="00C2613E" w:rsidRDefault="00C2613E" w:rsidP="00C2613E">
                            <w:pPr>
                              <w:pStyle w:val="NoSpacing"/>
                              <w:jc w:val="right"/>
                              <w:rPr>
                                <w:rFonts w:ascii="Arial" w:hAnsi="Arial" w:cs="Arial"/>
                                <w:b/>
                                <w:bCs/>
                              </w:rPr>
                            </w:pPr>
                          </w:p>
                          <w:p w14:paraId="31DC81E7" w14:textId="77EE86AD" w:rsidR="00C2613E" w:rsidRDefault="00477556" w:rsidP="00C2613E">
                            <w:pPr>
                              <w:pStyle w:val="NoSpacing"/>
                              <w:jc w:val="right"/>
                              <w:rPr>
                                <w:rFonts w:ascii="Arial" w:hAnsi="Arial" w:cs="Arial"/>
                                <w:b/>
                                <w:bCs/>
                              </w:rPr>
                            </w:pPr>
                            <w:r>
                              <w:rPr>
                                <w:rFonts w:ascii="Arial" w:hAnsi="Arial" w:cs="Arial"/>
                                <w:b/>
                                <w:bCs/>
                              </w:rPr>
                              <w:t>42</w:t>
                            </w:r>
                            <w:r w:rsidR="00C2613E">
                              <w:rPr>
                                <w:rFonts w:ascii="Arial" w:hAnsi="Arial" w:cs="Arial"/>
                                <w:b/>
                                <w:bCs/>
                              </w:rPr>
                              <w:t>.</w:t>
                            </w:r>
                          </w:p>
                          <w:p w14:paraId="73703EE0" w14:textId="77777777" w:rsidR="00C2613E" w:rsidRDefault="00C2613E" w:rsidP="00C2613E">
                            <w:pPr>
                              <w:pStyle w:val="NoSpacing"/>
                              <w:jc w:val="right"/>
                              <w:rPr>
                                <w:rFonts w:ascii="Arial" w:hAnsi="Arial" w:cs="Arial"/>
                                <w:b/>
                                <w:bCs/>
                              </w:rPr>
                            </w:pPr>
                          </w:p>
                          <w:p w14:paraId="34290DEA" w14:textId="3BD26679" w:rsidR="00C2613E" w:rsidRDefault="00477556" w:rsidP="00C2613E">
                            <w:pPr>
                              <w:pStyle w:val="NoSpacing"/>
                              <w:jc w:val="right"/>
                              <w:rPr>
                                <w:rFonts w:ascii="Arial" w:hAnsi="Arial" w:cs="Arial"/>
                                <w:b/>
                                <w:bCs/>
                              </w:rPr>
                            </w:pPr>
                            <w:r>
                              <w:rPr>
                                <w:rFonts w:ascii="Arial" w:hAnsi="Arial" w:cs="Arial"/>
                                <w:b/>
                                <w:bCs/>
                              </w:rPr>
                              <w:t>43</w:t>
                            </w:r>
                            <w:r w:rsidR="00C2613E">
                              <w:rPr>
                                <w:rFonts w:ascii="Arial" w:hAnsi="Arial" w:cs="Arial"/>
                                <w:b/>
                                <w:bCs/>
                              </w:rPr>
                              <w:t>.</w:t>
                            </w:r>
                          </w:p>
                          <w:p w14:paraId="26078B46" w14:textId="77777777" w:rsidR="00C2613E" w:rsidRDefault="00C2613E" w:rsidP="00C2613E">
                            <w:pPr>
                              <w:pStyle w:val="NoSpacing"/>
                              <w:jc w:val="right"/>
                              <w:rPr>
                                <w:rFonts w:ascii="Arial" w:hAnsi="Arial" w:cs="Arial"/>
                                <w:b/>
                                <w:bCs/>
                              </w:rPr>
                            </w:pPr>
                          </w:p>
                          <w:p w14:paraId="0A76B7ED" w14:textId="780FB5F2" w:rsidR="00C2613E" w:rsidRDefault="00477556" w:rsidP="00C2613E">
                            <w:pPr>
                              <w:pStyle w:val="NoSpacing"/>
                              <w:jc w:val="right"/>
                              <w:rPr>
                                <w:rFonts w:ascii="Arial" w:hAnsi="Arial" w:cs="Arial"/>
                                <w:b/>
                                <w:bCs/>
                              </w:rPr>
                            </w:pPr>
                            <w:r>
                              <w:rPr>
                                <w:rFonts w:ascii="Arial" w:hAnsi="Arial" w:cs="Arial"/>
                                <w:b/>
                                <w:bCs/>
                              </w:rPr>
                              <w:t>44</w:t>
                            </w:r>
                            <w:r w:rsidR="00C2613E">
                              <w:rPr>
                                <w:rFonts w:ascii="Arial" w:hAnsi="Arial" w:cs="Arial"/>
                                <w:b/>
                                <w:bCs/>
                              </w:rPr>
                              <w:t>.</w:t>
                            </w:r>
                          </w:p>
                          <w:p w14:paraId="077ABB1E" w14:textId="77777777" w:rsidR="00C2613E" w:rsidRDefault="00C2613E" w:rsidP="00C2613E">
                            <w:pPr>
                              <w:pStyle w:val="NoSpacing"/>
                              <w:jc w:val="right"/>
                              <w:rPr>
                                <w:rFonts w:ascii="Arial" w:hAnsi="Arial" w:cs="Arial"/>
                                <w:b/>
                                <w:bCs/>
                              </w:rPr>
                            </w:pPr>
                          </w:p>
                          <w:p w14:paraId="0A693456" w14:textId="2BD03C72" w:rsidR="00C2613E" w:rsidRDefault="008B6CA5" w:rsidP="00C2613E">
                            <w:pPr>
                              <w:pStyle w:val="NoSpacing"/>
                              <w:jc w:val="right"/>
                              <w:rPr>
                                <w:rFonts w:ascii="Arial" w:hAnsi="Arial" w:cs="Arial"/>
                                <w:b/>
                                <w:bCs/>
                              </w:rPr>
                            </w:pPr>
                            <w:r>
                              <w:rPr>
                                <w:rFonts w:ascii="Arial" w:hAnsi="Arial" w:cs="Arial"/>
                                <w:b/>
                                <w:bCs/>
                              </w:rPr>
                              <w:t>45</w:t>
                            </w:r>
                            <w:r w:rsidR="00C2613E">
                              <w:rPr>
                                <w:rFonts w:ascii="Arial" w:hAnsi="Arial" w:cs="Arial"/>
                                <w:b/>
                                <w:bCs/>
                              </w:rPr>
                              <w:t>.</w:t>
                            </w:r>
                          </w:p>
                          <w:p w14:paraId="448BFA10" w14:textId="77777777" w:rsidR="00C2613E" w:rsidRDefault="00C2613E" w:rsidP="00C2613E">
                            <w:pPr>
                              <w:pStyle w:val="NoSpacing"/>
                              <w:jc w:val="right"/>
                              <w:rPr>
                                <w:rFonts w:ascii="Arial" w:hAnsi="Arial" w:cs="Arial"/>
                                <w:b/>
                                <w:bCs/>
                              </w:rPr>
                            </w:pPr>
                          </w:p>
                          <w:p w14:paraId="4905109A" w14:textId="77777777" w:rsidR="00C2613E" w:rsidRPr="00144BBD" w:rsidRDefault="00C2613E" w:rsidP="00C2613E">
                            <w:pPr>
                              <w:pStyle w:val="NoSpacing"/>
                              <w:jc w:val="right"/>
                              <w:rPr>
                                <w:rFonts w:ascii="Arial" w:hAnsi="Arial" w:cs="Arial"/>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89A905" id="Text Box 414647378" o:spid="_x0000_s1028" type="#_x0000_t202" style="position:absolute;margin-left:79.3pt;margin-top:-3.75pt;width:130.5pt;height:588.75pt;z-index:-2516582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" filled="f" stroked="f">
                <v:textbox>
                  <w:txbxContent>
                    <w:p w14:paraId="6E506FAD" w14:textId="77777777" w:rsidR="00C2613E" w:rsidRDefault="00C2613E" w:rsidP="00C2613E">
                      <w:pPr>
                        <w:pStyle w:val="NoSpacing"/>
                        <w:jc w:val="right"/>
                        <w:rPr>
                          <w:rFonts w:ascii="Arial" w:hAnsi="Arial" w:cs="Arial"/>
                          <w:b/>
                          <w:bCs/>
                        </w:rPr>
                      </w:pPr>
                      <w:r w:rsidRPr="00144BBD">
                        <w:rPr>
                          <w:rFonts w:ascii="Arial" w:hAnsi="Arial" w:cs="Arial"/>
                          <w:b/>
                          <w:bCs/>
                        </w:rPr>
                        <w:t>PAGE NO.</w:t>
                      </w:r>
                    </w:p>
                    <w:p w14:paraId="1ED922FB" w14:textId="77777777" w:rsidR="00C2613E" w:rsidRDefault="00C2613E" w:rsidP="00C2613E">
                      <w:pPr>
                        <w:pStyle w:val="NoSpacing"/>
                        <w:jc w:val="right"/>
                        <w:rPr>
                          <w:rFonts w:ascii="Arial" w:hAnsi="Arial" w:cs="Arial"/>
                          <w:b/>
                          <w:bCs/>
                        </w:rPr>
                      </w:pPr>
                    </w:p>
                    <w:p w14:paraId="0B1FB6A7" w14:textId="0EDC68D1" w:rsidR="00C2613E" w:rsidRDefault="0047110F" w:rsidP="00C2613E">
                      <w:pPr>
                        <w:pStyle w:val="NoSpacing"/>
                        <w:jc w:val="right"/>
                        <w:rPr>
                          <w:rFonts w:ascii="Arial" w:hAnsi="Arial" w:cs="Arial"/>
                          <w:b/>
                          <w:bCs/>
                        </w:rPr>
                      </w:pPr>
                      <w:r>
                        <w:rPr>
                          <w:rFonts w:ascii="Arial" w:hAnsi="Arial" w:cs="Arial"/>
                          <w:b/>
                          <w:bCs/>
                        </w:rPr>
                        <w:t>3</w:t>
                      </w:r>
                      <w:r w:rsidR="00C2613E">
                        <w:rPr>
                          <w:rFonts w:ascii="Arial" w:hAnsi="Arial" w:cs="Arial"/>
                          <w:b/>
                          <w:bCs/>
                        </w:rPr>
                        <w:t>3.</w:t>
                      </w:r>
                    </w:p>
                    <w:p w14:paraId="5AAED25F" w14:textId="77777777" w:rsidR="00C2613E" w:rsidRDefault="00C2613E" w:rsidP="00C2613E">
                      <w:pPr>
                        <w:pStyle w:val="NoSpacing"/>
                        <w:jc w:val="right"/>
                        <w:rPr>
                          <w:rFonts w:ascii="Arial" w:hAnsi="Arial" w:cs="Arial"/>
                          <w:b/>
                          <w:bCs/>
                        </w:rPr>
                      </w:pPr>
                    </w:p>
                    <w:p w14:paraId="7FC97F11" w14:textId="64E9DE5F" w:rsidR="00C2613E" w:rsidRDefault="0047110F" w:rsidP="00C2613E">
                      <w:pPr>
                        <w:pStyle w:val="NoSpacing"/>
                        <w:jc w:val="right"/>
                        <w:rPr>
                          <w:rFonts w:ascii="Arial" w:hAnsi="Arial" w:cs="Arial"/>
                          <w:b/>
                          <w:bCs/>
                        </w:rPr>
                      </w:pPr>
                      <w:r>
                        <w:rPr>
                          <w:rFonts w:ascii="Arial" w:hAnsi="Arial" w:cs="Arial"/>
                          <w:b/>
                          <w:bCs/>
                        </w:rPr>
                        <w:t>34</w:t>
                      </w:r>
                      <w:r w:rsidR="00C2613E">
                        <w:rPr>
                          <w:rFonts w:ascii="Arial" w:hAnsi="Arial" w:cs="Arial"/>
                          <w:b/>
                          <w:bCs/>
                        </w:rPr>
                        <w:t>.</w:t>
                      </w:r>
                    </w:p>
                    <w:p w14:paraId="701CB957" w14:textId="77777777" w:rsidR="00C2613E" w:rsidRDefault="00C2613E" w:rsidP="00C2613E">
                      <w:pPr>
                        <w:pStyle w:val="NoSpacing"/>
                        <w:jc w:val="right"/>
                        <w:rPr>
                          <w:rFonts w:ascii="Arial" w:hAnsi="Arial" w:cs="Arial"/>
                          <w:b/>
                          <w:bCs/>
                        </w:rPr>
                      </w:pPr>
                    </w:p>
                    <w:p w14:paraId="18FF3CB6" w14:textId="2BEE2E37" w:rsidR="00C2613E" w:rsidRDefault="0047110F" w:rsidP="00C2613E">
                      <w:pPr>
                        <w:pStyle w:val="NoSpacing"/>
                        <w:jc w:val="right"/>
                        <w:rPr>
                          <w:rFonts w:ascii="Arial" w:hAnsi="Arial" w:cs="Arial"/>
                          <w:b/>
                          <w:bCs/>
                        </w:rPr>
                      </w:pPr>
                      <w:r>
                        <w:rPr>
                          <w:rFonts w:ascii="Arial" w:hAnsi="Arial" w:cs="Arial"/>
                          <w:b/>
                          <w:bCs/>
                        </w:rPr>
                        <w:t>35.</w:t>
                      </w:r>
                    </w:p>
                    <w:p w14:paraId="12C8E092" w14:textId="77777777" w:rsidR="00C2613E" w:rsidRDefault="00C2613E" w:rsidP="00C2613E">
                      <w:pPr>
                        <w:pStyle w:val="NoSpacing"/>
                        <w:jc w:val="right"/>
                        <w:rPr>
                          <w:rFonts w:ascii="Arial" w:hAnsi="Arial" w:cs="Arial"/>
                          <w:b/>
                          <w:bCs/>
                        </w:rPr>
                      </w:pPr>
                    </w:p>
                    <w:p w14:paraId="3F5BFB55" w14:textId="2080CA4D" w:rsidR="00C2613E" w:rsidRDefault="006044BD" w:rsidP="00C2613E">
                      <w:pPr>
                        <w:pStyle w:val="NoSpacing"/>
                        <w:jc w:val="right"/>
                        <w:rPr>
                          <w:rFonts w:ascii="Arial" w:hAnsi="Arial" w:cs="Arial"/>
                          <w:b/>
                          <w:bCs/>
                        </w:rPr>
                      </w:pPr>
                      <w:r>
                        <w:rPr>
                          <w:rFonts w:ascii="Arial" w:hAnsi="Arial" w:cs="Arial"/>
                          <w:b/>
                          <w:bCs/>
                        </w:rPr>
                        <w:t>35.</w:t>
                      </w:r>
                    </w:p>
                    <w:p w14:paraId="46C5D1DB" w14:textId="77777777" w:rsidR="00C2613E" w:rsidRDefault="00C2613E" w:rsidP="00C2613E">
                      <w:pPr>
                        <w:pStyle w:val="NoSpacing"/>
                        <w:jc w:val="right"/>
                        <w:rPr>
                          <w:rFonts w:ascii="Arial" w:hAnsi="Arial" w:cs="Arial"/>
                          <w:b/>
                          <w:bCs/>
                        </w:rPr>
                      </w:pPr>
                    </w:p>
                    <w:p w14:paraId="2E10A091" w14:textId="1D5C7B64" w:rsidR="00C2613E" w:rsidRDefault="006044BD" w:rsidP="00C2613E">
                      <w:pPr>
                        <w:pStyle w:val="NoSpacing"/>
                        <w:jc w:val="right"/>
                        <w:rPr>
                          <w:rFonts w:ascii="Arial" w:hAnsi="Arial" w:cs="Arial"/>
                          <w:b/>
                          <w:bCs/>
                        </w:rPr>
                      </w:pPr>
                      <w:r>
                        <w:rPr>
                          <w:rFonts w:ascii="Arial" w:hAnsi="Arial" w:cs="Arial"/>
                          <w:b/>
                          <w:bCs/>
                        </w:rPr>
                        <w:t>36</w:t>
                      </w:r>
                      <w:r w:rsidR="00C2613E">
                        <w:rPr>
                          <w:rFonts w:ascii="Arial" w:hAnsi="Arial" w:cs="Arial"/>
                          <w:b/>
                          <w:bCs/>
                        </w:rPr>
                        <w:t>.</w:t>
                      </w:r>
                    </w:p>
                    <w:p w14:paraId="4EECA4A1" w14:textId="77777777" w:rsidR="00C2613E" w:rsidRDefault="00C2613E" w:rsidP="00C2613E">
                      <w:pPr>
                        <w:pStyle w:val="NoSpacing"/>
                        <w:jc w:val="right"/>
                        <w:rPr>
                          <w:rFonts w:ascii="Arial" w:hAnsi="Arial" w:cs="Arial"/>
                          <w:b/>
                          <w:bCs/>
                        </w:rPr>
                      </w:pPr>
                    </w:p>
                    <w:p w14:paraId="6774990A" w14:textId="47079E95" w:rsidR="00C2613E" w:rsidRDefault="006044BD" w:rsidP="00C2613E">
                      <w:pPr>
                        <w:pStyle w:val="NoSpacing"/>
                        <w:jc w:val="right"/>
                        <w:rPr>
                          <w:rFonts w:ascii="Arial" w:hAnsi="Arial" w:cs="Arial"/>
                          <w:b/>
                          <w:bCs/>
                        </w:rPr>
                      </w:pPr>
                      <w:r>
                        <w:rPr>
                          <w:rFonts w:ascii="Arial" w:hAnsi="Arial" w:cs="Arial"/>
                          <w:b/>
                          <w:bCs/>
                        </w:rPr>
                        <w:t>38</w:t>
                      </w:r>
                      <w:r w:rsidR="00C2613E">
                        <w:rPr>
                          <w:rFonts w:ascii="Arial" w:hAnsi="Arial" w:cs="Arial"/>
                          <w:b/>
                          <w:bCs/>
                        </w:rPr>
                        <w:t>.</w:t>
                      </w:r>
                    </w:p>
                    <w:p w14:paraId="7F200BB1" w14:textId="77777777" w:rsidR="00C2613E" w:rsidRDefault="00C2613E" w:rsidP="00C2613E">
                      <w:pPr>
                        <w:pStyle w:val="NoSpacing"/>
                        <w:jc w:val="right"/>
                        <w:rPr>
                          <w:rFonts w:ascii="Arial" w:hAnsi="Arial" w:cs="Arial"/>
                          <w:b/>
                          <w:bCs/>
                        </w:rPr>
                      </w:pPr>
                    </w:p>
                    <w:p w14:paraId="0B6D7732" w14:textId="4B6E4E23" w:rsidR="00C2613E" w:rsidRDefault="00C2613E" w:rsidP="00C2613E">
                      <w:pPr>
                        <w:pStyle w:val="NoSpacing"/>
                        <w:jc w:val="right"/>
                        <w:rPr>
                          <w:rFonts w:ascii="Arial" w:hAnsi="Arial" w:cs="Arial"/>
                          <w:b/>
                          <w:bCs/>
                        </w:rPr>
                      </w:pPr>
                    </w:p>
                    <w:p w14:paraId="0182703E" w14:textId="77777777" w:rsidR="00C2613E" w:rsidRDefault="00C2613E" w:rsidP="00C2613E">
                      <w:pPr>
                        <w:pStyle w:val="NoSpacing"/>
                        <w:jc w:val="right"/>
                        <w:rPr>
                          <w:rFonts w:ascii="Arial" w:hAnsi="Arial" w:cs="Arial"/>
                          <w:b/>
                          <w:bCs/>
                        </w:rPr>
                      </w:pPr>
                    </w:p>
                    <w:p w14:paraId="04189B0C" w14:textId="412D7D18" w:rsidR="00C2613E" w:rsidRDefault="00477556" w:rsidP="00C2613E">
                      <w:pPr>
                        <w:pStyle w:val="NoSpacing"/>
                        <w:jc w:val="right"/>
                        <w:rPr>
                          <w:rFonts w:ascii="Arial" w:hAnsi="Arial" w:cs="Arial"/>
                          <w:b/>
                          <w:bCs/>
                        </w:rPr>
                      </w:pPr>
                      <w:r>
                        <w:rPr>
                          <w:rFonts w:ascii="Arial" w:hAnsi="Arial" w:cs="Arial"/>
                          <w:b/>
                          <w:bCs/>
                        </w:rPr>
                        <w:t>40</w:t>
                      </w:r>
                      <w:r w:rsidR="00C2613E">
                        <w:rPr>
                          <w:rFonts w:ascii="Arial" w:hAnsi="Arial" w:cs="Arial"/>
                          <w:b/>
                          <w:bCs/>
                        </w:rPr>
                        <w:t>.</w:t>
                      </w:r>
                    </w:p>
                    <w:p w14:paraId="3F00C865" w14:textId="77777777" w:rsidR="00C2613E" w:rsidRDefault="00C2613E" w:rsidP="00C2613E">
                      <w:pPr>
                        <w:pStyle w:val="NoSpacing"/>
                        <w:jc w:val="right"/>
                        <w:rPr>
                          <w:rFonts w:ascii="Arial" w:hAnsi="Arial" w:cs="Arial"/>
                          <w:b/>
                          <w:bCs/>
                        </w:rPr>
                      </w:pPr>
                    </w:p>
                    <w:p w14:paraId="1C149009" w14:textId="3B7510E1" w:rsidR="00C2613E" w:rsidRDefault="00477556" w:rsidP="00C2613E">
                      <w:pPr>
                        <w:pStyle w:val="NoSpacing"/>
                        <w:jc w:val="right"/>
                        <w:rPr>
                          <w:rFonts w:ascii="Arial" w:hAnsi="Arial" w:cs="Arial"/>
                          <w:b/>
                          <w:bCs/>
                        </w:rPr>
                      </w:pPr>
                      <w:r>
                        <w:rPr>
                          <w:rFonts w:ascii="Arial" w:hAnsi="Arial" w:cs="Arial"/>
                          <w:b/>
                          <w:bCs/>
                        </w:rPr>
                        <w:t>41</w:t>
                      </w:r>
                      <w:r w:rsidR="00C2613E">
                        <w:rPr>
                          <w:rFonts w:ascii="Arial" w:hAnsi="Arial" w:cs="Arial"/>
                          <w:b/>
                          <w:bCs/>
                        </w:rPr>
                        <w:t>.</w:t>
                      </w:r>
                    </w:p>
                    <w:p w14:paraId="5BE66C7B" w14:textId="77777777" w:rsidR="00C2613E" w:rsidRDefault="00C2613E" w:rsidP="00C2613E">
                      <w:pPr>
                        <w:pStyle w:val="NoSpacing"/>
                        <w:jc w:val="right"/>
                        <w:rPr>
                          <w:rFonts w:ascii="Arial" w:hAnsi="Arial" w:cs="Arial"/>
                          <w:b/>
                          <w:bCs/>
                        </w:rPr>
                      </w:pPr>
                    </w:p>
                    <w:p w14:paraId="31DC81E7" w14:textId="77EE86AD" w:rsidR="00C2613E" w:rsidRDefault="00477556" w:rsidP="00C2613E">
                      <w:pPr>
                        <w:pStyle w:val="NoSpacing"/>
                        <w:jc w:val="right"/>
                        <w:rPr>
                          <w:rFonts w:ascii="Arial" w:hAnsi="Arial" w:cs="Arial"/>
                          <w:b/>
                          <w:bCs/>
                        </w:rPr>
                      </w:pPr>
                      <w:r>
                        <w:rPr>
                          <w:rFonts w:ascii="Arial" w:hAnsi="Arial" w:cs="Arial"/>
                          <w:b/>
                          <w:bCs/>
                        </w:rPr>
                        <w:t>42</w:t>
                      </w:r>
                      <w:r w:rsidR="00C2613E">
                        <w:rPr>
                          <w:rFonts w:ascii="Arial" w:hAnsi="Arial" w:cs="Arial"/>
                          <w:b/>
                          <w:bCs/>
                        </w:rPr>
                        <w:t>.</w:t>
                      </w:r>
                    </w:p>
                    <w:p w14:paraId="73703EE0" w14:textId="77777777" w:rsidR="00C2613E" w:rsidRDefault="00C2613E" w:rsidP="00C2613E">
                      <w:pPr>
                        <w:pStyle w:val="NoSpacing"/>
                        <w:jc w:val="right"/>
                        <w:rPr>
                          <w:rFonts w:ascii="Arial" w:hAnsi="Arial" w:cs="Arial"/>
                          <w:b/>
                          <w:bCs/>
                        </w:rPr>
                      </w:pPr>
                    </w:p>
                    <w:p w14:paraId="34290DEA" w14:textId="3BD26679" w:rsidR="00C2613E" w:rsidRDefault="00477556" w:rsidP="00C2613E">
                      <w:pPr>
                        <w:pStyle w:val="NoSpacing"/>
                        <w:jc w:val="right"/>
                        <w:rPr>
                          <w:rFonts w:ascii="Arial" w:hAnsi="Arial" w:cs="Arial"/>
                          <w:b/>
                          <w:bCs/>
                        </w:rPr>
                      </w:pPr>
                      <w:r>
                        <w:rPr>
                          <w:rFonts w:ascii="Arial" w:hAnsi="Arial" w:cs="Arial"/>
                          <w:b/>
                          <w:bCs/>
                        </w:rPr>
                        <w:t>43</w:t>
                      </w:r>
                      <w:r w:rsidR="00C2613E">
                        <w:rPr>
                          <w:rFonts w:ascii="Arial" w:hAnsi="Arial" w:cs="Arial"/>
                          <w:b/>
                          <w:bCs/>
                        </w:rPr>
                        <w:t>.</w:t>
                      </w:r>
                    </w:p>
                    <w:p w14:paraId="26078B46" w14:textId="77777777" w:rsidR="00C2613E" w:rsidRDefault="00C2613E" w:rsidP="00C2613E">
                      <w:pPr>
                        <w:pStyle w:val="NoSpacing"/>
                        <w:jc w:val="right"/>
                        <w:rPr>
                          <w:rFonts w:ascii="Arial" w:hAnsi="Arial" w:cs="Arial"/>
                          <w:b/>
                          <w:bCs/>
                        </w:rPr>
                      </w:pPr>
                    </w:p>
                    <w:p w14:paraId="0A76B7ED" w14:textId="780FB5F2" w:rsidR="00C2613E" w:rsidRDefault="00477556" w:rsidP="00C2613E">
                      <w:pPr>
                        <w:pStyle w:val="NoSpacing"/>
                        <w:jc w:val="right"/>
                        <w:rPr>
                          <w:rFonts w:ascii="Arial" w:hAnsi="Arial" w:cs="Arial"/>
                          <w:b/>
                          <w:bCs/>
                        </w:rPr>
                      </w:pPr>
                      <w:r>
                        <w:rPr>
                          <w:rFonts w:ascii="Arial" w:hAnsi="Arial" w:cs="Arial"/>
                          <w:b/>
                          <w:bCs/>
                        </w:rPr>
                        <w:t>44</w:t>
                      </w:r>
                      <w:r w:rsidR="00C2613E">
                        <w:rPr>
                          <w:rFonts w:ascii="Arial" w:hAnsi="Arial" w:cs="Arial"/>
                          <w:b/>
                          <w:bCs/>
                        </w:rPr>
                        <w:t>.</w:t>
                      </w:r>
                    </w:p>
                    <w:p w14:paraId="077ABB1E" w14:textId="77777777" w:rsidR="00C2613E" w:rsidRDefault="00C2613E" w:rsidP="00C2613E">
                      <w:pPr>
                        <w:pStyle w:val="NoSpacing"/>
                        <w:jc w:val="right"/>
                        <w:rPr>
                          <w:rFonts w:ascii="Arial" w:hAnsi="Arial" w:cs="Arial"/>
                          <w:b/>
                          <w:bCs/>
                        </w:rPr>
                      </w:pPr>
                    </w:p>
                    <w:p w14:paraId="0A693456" w14:textId="2BD03C72" w:rsidR="00C2613E" w:rsidRDefault="008B6CA5" w:rsidP="00C2613E">
                      <w:pPr>
                        <w:pStyle w:val="NoSpacing"/>
                        <w:jc w:val="right"/>
                        <w:rPr>
                          <w:rFonts w:ascii="Arial" w:hAnsi="Arial" w:cs="Arial"/>
                          <w:b/>
                          <w:bCs/>
                        </w:rPr>
                      </w:pPr>
                      <w:r>
                        <w:rPr>
                          <w:rFonts w:ascii="Arial" w:hAnsi="Arial" w:cs="Arial"/>
                          <w:b/>
                          <w:bCs/>
                        </w:rPr>
                        <w:t>45</w:t>
                      </w:r>
                      <w:r w:rsidR="00C2613E">
                        <w:rPr>
                          <w:rFonts w:ascii="Arial" w:hAnsi="Arial" w:cs="Arial"/>
                          <w:b/>
                          <w:bCs/>
                        </w:rPr>
                        <w:t>.</w:t>
                      </w:r>
                    </w:p>
                    <w:p w14:paraId="448BFA10" w14:textId="77777777" w:rsidR="00C2613E" w:rsidRDefault="00C2613E" w:rsidP="00C2613E">
                      <w:pPr>
                        <w:pStyle w:val="NoSpacing"/>
                        <w:jc w:val="right"/>
                        <w:rPr>
                          <w:rFonts w:ascii="Arial" w:hAnsi="Arial" w:cs="Arial"/>
                          <w:b/>
                          <w:bCs/>
                        </w:rPr>
                      </w:pPr>
                    </w:p>
                    <w:p w14:paraId="4905109A" w14:textId="77777777" w:rsidR="00C2613E" w:rsidRPr="00144BBD" w:rsidRDefault="00C2613E" w:rsidP="00C2613E">
                      <w:pPr>
                        <w:pStyle w:val="NoSpacing"/>
                        <w:jc w:val="right"/>
                        <w:rPr>
                          <w:rFonts w:ascii="Arial" w:hAnsi="Arial" w:cs="Arial"/>
                          <w:b/>
                          <w:bCs/>
                        </w:rPr>
                      </w:pPr>
                    </w:p>
                  </w:txbxContent>
                </v:textbox>
                <w10:wrap anchorx="margin"/>
              </v:shape>
            </w:pict>
          </mc:Fallback>
        </mc:AlternateContent>
      </w:r>
      <w:r w:rsidR="009F53FF">
        <w:rPr>
          <w:rFonts w:ascii="Arial" w:hAnsi="Arial" w:cs="Arial"/>
          <w:b/>
          <w:bCs/>
          <w:shd w:val="clear" w:color="auto" w:fill="FFFFFF"/>
        </w:rPr>
        <w:t>Chapter 4: The Commercial Approach</w:t>
      </w:r>
    </w:p>
    <w:p w14:paraId="0E2494F9" w14:textId="4C275314" w:rsidR="009F53FF" w:rsidRDefault="009F53FF" w:rsidP="0054019B">
      <w:pPr>
        <w:pStyle w:val="NoSpacing"/>
        <w:rPr>
          <w:rFonts w:ascii="Arial" w:hAnsi="Arial" w:cs="Arial"/>
          <w:shd w:val="clear" w:color="auto" w:fill="FFFFFF"/>
        </w:rPr>
      </w:pPr>
    </w:p>
    <w:p w14:paraId="15AE0378" w14:textId="39EDE958" w:rsidR="00667AC1" w:rsidRPr="0054019B" w:rsidRDefault="00667AC1" w:rsidP="0054019B">
      <w:pPr>
        <w:pStyle w:val="NoSpacing"/>
        <w:rPr>
          <w:rStyle w:val="Strong"/>
          <w:rFonts w:ascii="Arial" w:hAnsi="Arial" w:cs="Arial"/>
          <w:b w:val="0"/>
          <w:bCs w:val="0"/>
        </w:rPr>
      </w:pPr>
      <w:r>
        <w:rPr>
          <w:rFonts w:ascii="Arial" w:hAnsi="Arial" w:cs="Arial"/>
          <w:shd w:val="clear" w:color="auto" w:fill="FFFFFF"/>
        </w:rPr>
        <w:t>Figure 21:</w:t>
      </w:r>
      <w:r w:rsidR="009F53FF">
        <w:rPr>
          <w:rFonts w:ascii="Arial" w:hAnsi="Arial" w:cs="Arial"/>
          <w:shd w:val="clear" w:color="auto" w:fill="FFFFFF"/>
        </w:rPr>
        <w:t xml:space="preserve"> Aerial view of The Enterprise Centre</w:t>
      </w:r>
      <w:r w:rsidR="008B6CA5">
        <w:rPr>
          <w:rFonts w:ascii="Arial" w:hAnsi="Arial" w:cs="Arial"/>
          <w:shd w:val="clear" w:color="auto" w:fill="FFFFFF"/>
        </w:rPr>
        <w:t>……………………………………………...</w:t>
      </w:r>
    </w:p>
    <w:p w14:paraId="3995EE25" w14:textId="00C8AB7C" w:rsidR="002A1640" w:rsidRDefault="002A1640" w:rsidP="002A1640">
      <w:pPr>
        <w:pStyle w:val="NoSpacing"/>
        <w:rPr>
          <w:rStyle w:val="Strong"/>
          <w:rFonts w:ascii="Arial" w:hAnsi="Arial" w:cs="Arial"/>
        </w:rPr>
      </w:pPr>
    </w:p>
    <w:p w14:paraId="24E665A0" w14:textId="5CD738A1" w:rsidR="009F53FF" w:rsidRDefault="009F53FF" w:rsidP="002A1640">
      <w:pPr>
        <w:pStyle w:val="NoSpacing"/>
        <w:rPr>
          <w:rFonts w:ascii="Arial" w:hAnsi="Arial" w:cs="Arial"/>
          <w:shd w:val="clear" w:color="auto" w:fill="FFFFFF"/>
        </w:rPr>
      </w:pPr>
      <w:r>
        <w:rPr>
          <w:rFonts w:ascii="Arial" w:hAnsi="Arial" w:cs="Arial"/>
          <w:shd w:val="clear" w:color="auto" w:fill="FFFFFF"/>
        </w:rPr>
        <w:t>Figure 22: Plan of The Enterprise Centre</w:t>
      </w:r>
      <w:r w:rsidR="008B6CA5">
        <w:rPr>
          <w:rFonts w:ascii="Arial" w:hAnsi="Arial" w:cs="Arial"/>
          <w:shd w:val="clear" w:color="auto" w:fill="FFFFFF"/>
        </w:rPr>
        <w:t>……………………………………………………..</w:t>
      </w:r>
    </w:p>
    <w:p w14:paraId="492227AD" w14:textId="5B82F050" w:rsidR="009F53FF" w:rsidRDefault="009F53FF" w:rsidP="002A1640">
      <w:pPr>
        <w:pStyle w:val="NoSpacing"/>
        <w:rPr>
          <w:rFonts w:ascii="Arial" w:hAnsi="Arial" w:cs="Arial"/>
          <w:shd w:val="clear" w:color="auto" w:fill="FFFFFF"/>
        </w:rPr>
      </w:pPr>
    </w:p>
    <w:p w14:paraId="77FCFEEC" w14:textId="563346B2" w:rsidR="009F53FF" w:rsidRDefault="009F53FF" w:rsidP="002A1640">
      <w:pPr>
        <w:pStyle w:val="NoSpacing"/>
        <w:rPr>
          <w:rFonts w:ascii="Arial" w:hAnsi="Arial" w:cs="Arial"/>
        </w:rPr>
      </w:pPr>
      <w:r>
        <w:rPr>
          <w:rFonts w:ascii="Arial" w:hAnsi="Arial" w:cs="Arial"/>
        </w:rPr>
        <w:t>Figure 23: The surrounding landscape of The Enterprise Centre</w:t>
      </w:r>
      <w:r w:rsidR="008B6CA5">
        <w:rPr>
          <w:rFonts w:ascii="Arial" w:hAnsi="Arial" w:cs="Arial"/>
        </w:rPr>
        <w:t>………………………….</w:t>
      </w:r>
    </w:p>
    <w:p w14:paraId="6CEAE42C" w14:textId="77777777" w:rsidR="009F53FF" w:rsidRDefault="009F53FF" w:rsidP="002A1640">
      <w:pPr>
        <w:pStyle w:val="NoSpacing"/>
        <w:rPr>
          <w:rFonts w:ascii="Arial" w:hAnsi="Arial" w:cs="Arial"/>
        </w:rPr>
      </w:pPr>
    </w:p>
    <w:p w14:paraId="62559846" w14:textId="0EB7B30E" w:rsidR="009F53FF" w:rsidRDefault="009F53FF" w:rsidP="002A1640">
      <w:pPr>
        <w:pStyle w:val="NoSpacing"/>
        <w:rPr>
          <w:rFonts w:ascii="Arial" w:hAnsi="Arial" w:cs="Arial"/>
          <w:color w:val="282828"/>
          <w:shd w:val="clear" w:color="auto" w:fill="FBFBFB"/>
        </w:rPr>
      </w:pPr>
      <w:r w:rsidRPr="00E97F5A">
        <w:rPr>
          <w:rFonts w:ascii="Arial" w:hAnsi="Arial" w:cs="Arial"/>
          <w:color w:val="282828"/>
          <w:shd w:val="clear" w:color="auto" w:fill="FBFBFB"/>
        </w:rPr>
        <w:t>Figure 24: A thatch and reed façade</w:t>
      </w:r>
      <w:r w:rsidR="008B6CA5">
        <w:rPr>
          <w:rFonts w:ascii="Arial" w:hAnsi="Arial" w:cs="Arial"/>
          <w:color w:val="282828"/>
          <w:shd w:val="clear" w:color="auto" w:fill="FBFBFB"/>
        </w:rPr>
        <w:t>………………………………………………………….</w:t>
      </w:r>
    </w:p>
    <w:p w14:paraId="05DD0C82" w14:textId="77777777" w:rsidR="009F53FF" w:rsidRDefault="009F53FF" w:rsidP="002A1640">
      <w:pPr>
        <w:pStyle w:val="NoSpacing"/>
        <w:rPr>
          <w:rFonts w:ascii="Arial" w:hAnsi="Arial" w:cs="Arial"/>
          <w:color w:val="282828"/>
          <w:shd w:val="clear" w:color="auto" w:fill="FBFBFB"/>
        </w:rPr>
      </w:pPr>
    </w:p>
    <w:p w14:paraId="40799863" w14:textId="799C005D" w:rsidR="009F53FF" w:rsidRDefault="009F53FF" w:rsidP="002A1640">
      <w:pPr>
        <w:pStyle w:val="NoSpacing"/>
        <w:rPr>
          <w:rFonts w:ascii="Arial" w:hAnsi="Arial" w:cs="Arial"/>
        </w:rPr>
      </w:pPr>
      <w:r w:rsidRPr="00B858BF">
        <w:rPr>
          <w:rFonts w:ascii="Arial" w:hAnsi="Arial" w:cs="Arial"/>
        </w:rPr>
        <w:t>Figure 25: A glulam frame sitting on top of a sustainable concrete deck</w:t>
      </w:r>
      <w:r w:rsidR="008B6CA5">
        <w:rPr>
          <w:rFonts w:ascii="Arial" w:hAnsi="Arial" w:cs="Arial"/>
        </w:rPr>
        <w:t>………………….</w:t>
      </w:r>
    </w:p>
    <w:p w14:paraId="18080FFA" w14:textId="77777777" w:rsidR="00636C84" w:rsidRDefault="00636C84" w:rsidP="002A1640">
      <w:pPr>
        <w:pStyle w:val="NoSpacing"/>
        <w:rPr>
          <w:rFonts w:ascii="Arial" w:hAnsi="Arial" w:cs="Arial"/>
        </w:rPr>
      </w:pPr>
    </w:p>
    <w:p w14:paraId="718C976D" w14:textId="6410D2A1" w:rsidR="00636C84" w:rsidRDefault="00636C84" w:rsidP="002A1640">
      <w:pPr>
        <w:pStyle w:val="NoSpacing"/>
        <w:rPr>
          <w:rFonts w:ascii="Arial" w:hAnsi="Arial" w:cs="Arial"/>
          <w:shd w:val="clear" w:color="auto" w:fill="FFFFFF"/>
        </w:rPr>
      </w:pPr>
      <w:r>
        <w:rPr>
          <w:rFonts w:ascii="Arial" w:hAnsi="Arial" w:cs="Arial"/>
          <w:shd w:val="clear" w:color="auto" w:fill="FFFFFF"/>
        </w:rPr>
        <w:t xml:space="preserve">Figure 26: Roof mounted </w:t>
      </w:r>
      <w:r w:rsidRPr="00E07934">
        <w:rPr>
          <w:rFonts w:ascii="Arial" w:hAnsi="Arial" w:cs="Arial"/>
          <w:shd w:val="clear" w:color="auto" w:fill="FFFFFF"/>
        </w:rPr>
        <w:t>photovoltaics</w:t>
      </w:r>
      <w:r>
        <w:rPr>
          <w:rFonts w:ascii="Arial" w:hAnsi="Arial" w:cs="Arial"/>
          <w:shd w:val="clear" w:color="auto" w:fill="FFFFFF"/>
        </w:rPr>
        <w:t xml:space="preserve"> panels</w:t>
      </w:r>
      <w:r w:rsidR="008B6CA5">
        <w:rPr>
          <w:rFonts w:ascii="Arial" w:hAnsi="Arial" w:cs="Arial"/>
          <w:shd w:val="clear" w:color="auto" w:fill="FFFFFF"/>
        </w:rPr>
        <w:t>………………………………………………</w:t>
      </w:r>
    </w:p>
    <w:p w14:paraId="4E99A40B" w14:textId="77777777" w:rsidR="00636C84" w:rsidRDefault="00636C84" w:rsidP="002A1640">
      <w:pPr>
        <w:pStyle w:val="NoSpacing"/>
        <w:rPr>
          <w:rFonts w:ascii="Arial" w:hAnsi="Arial" w:cs="Arial"/>
          <w:shd w:val="clear" w:color="auto" w:fill="FFFFFF"/>
        </w:rPr>
      </w:pPr>
    </w:p>
    <w:p w14:paraId="16C18D43" w14:textId="21D96A0A" w:rsidR="00636C84" w:rsidRDefault="00636C84" w:rsidP="002A1640">
      <w:pPr>
        <w:pStyle w:val="NoSpacing"/>
        <w:rPr>
          <w:rFonts w:ascii="Arial" w:hAnsi="Arial" w:cs="Arial"/>
          <w:b/>
          <w:bCs/>
          <w:shd w:val="clear" w:color="auto" w:fill="FFFFFF"/>
        </w:rPr>
      </w:pPr>
      <w:r>
        <w:rPr>
          <w:rFonts w:ascii="Arial" w:hAnsi="Arial" w:cs="Arial"/>
          <w:b/>
          <w:bCs/>
          <w:shd w:val="clear" w:color="auto" w:fill="FFFFFF"/>
        </w:rPr>
        <w:t>Chapter 5: The Modern Approach</w:t>
      </w:r>
    </w:p>
    <w:p w14:paraId="56B4EFDE" w14:textId="77777777" w:rsidR="00300B05" w:rsidRDefault="00300B05" w:rsidP="002A1640">
      <w:pPr>
        <w:pStyle w:val="NoSpacing"/>
        <w:rPr>
          <w:rFonts w:ascii="Arial" w:hAnsi="Arial" w:cs="Arial"/>
          <w:b/>
          <w:bCs/>
          <w:shd w:val="clear" w:color="auto" w:fill="FFFFFF"/>
        </w:rPr>
      </w:pPr>
    </w:p>
    <w:p w14:paraId="4C80DDF6" w14:textId="3D3C6113" w:rsidR="00300B05" w:rsidRDefault="00300B05" w:rsidP="002A1640">
      <w:pPr>
        <w:pStyle w:val="NoSpacing"/>
        <w:rPr>
          <w:rFonts w:ascii="Arial" w:hAnsi="Arial" w:cs="Arial"/>
          <w:shd w:val="clear" w:color="auto" w:fill="FFFFFF"/>
        </w:rPr>
      </w:pPr>
      <w:r>
        <w:rPr>
          <w:rFonts w:ascii="Arial" w:hAnsi="Arial" w:cs="Arial"/>
          <w:shd w:val="clear" w:color="auto" w:fill="FFFFFF"/>
        </w:rPr>
        <w:t>Figure 27: The New Library settled in the historic setting</w:t>
      </w:r>
      <w:r w:rsidR="008B6CA5">
        <w:rPr>
          <w:rFonts w:ascii="Arial" w:hAnsi="Arial" w:cs="Arial"/>
          <w:shd w:val="clear" w:color="auto" w:fill="FFFFFF"/>
        </w:rPr>
        <w:t>…………………………………...</w:t>
      </w:r>
    </w:p>
    <w:p w14:paraId="2417ADD2" w14:textId="77777777" w:rsidR="00300B05" w:rsidRDefault="00300B05" w:rsidP="002A1640">
      <w:pPr>
        <w:pStyle w:val="NoSpacing"/>
        <w:rPr>
          <w:rFonts w:ascii="Arial" w:hAnsi="Arial" w:cs="Arial"/>
          <w:shd w:val="clear" w:color="auto" w:fill="FFFFFF"/>
        </w:rPr>
      </w:pPr>
    </w:p>
    <w:p w14:paraId="6CED649D" w14:textId="166C996B" w:rsidR="00300B05" w:rsidRDefault="00300B05" w:rsidP="002A1640">
      <w:pPr>
        <w:pStyle w:val="NoSpacing"/>
        <w:rPr>
          <w:rFonts w:ascii="Arial" w:hAnsi="Arial" w:cs="Arial"/>
          <w:shd w:val="clear" w:color="auto" w:fill="FFFFFF"/>
        </w:rPr>
      </w:pPr>
      <w:r>
        <w:rPr>
          <w:rFonts w:ascii="Arial" w:hAnsi="Arial" w:cs="Arial"/>
          <w:shd w:val="clear" w:color="auto" w:fill="FFFFFF"/>
        </w:rPr>
        <w:t xml:space="preserve">Figure 28: </w:t>
      </w:r>
      <w:r>
        <w:rPr>
          <w:rFonts w:ascii="Arial" w:hAnsi="Arial" w:cs="Arial"/>
        </w:rPr>
        <w:t>A network of interconnecting rooms</w:t>
      </w:r>
      <w:r w:rsidR="008B6CA5">
        <w:rPr>
          <w:rFonts w:ascii="Arial" w:hAnsi="Arial" w:cs="Arial"/>
        </w:rPr>
        <w:t>………………………………………………</w:t>
      </w:r>
    </w:p>
    <w:p w14:paraId="3715F4DD" w14:textId="77777777" w:rsidR="00300B05" w:rsidRDefault="00300B05" w:rsidP="002A1640">
      <w:pPr>
        <w:pStyle w:val="NoSpacing"/>
        <w:rPr>
          <w:rFonts w:ascii="Arial" w:hAnsi="Arial" w:cs="Arial"/>
          <w:shd w:val="clear" w:color="auto" w:fill="FFFFFF"/>
        </w:rPr>
      </w:pPr>
    </w:p>
    <w:p w14:paraId="4E966D90" w14:textId="1192B312" w:rsidR="00300B05" w:rsidRDefault="00300B05" w:rsidP="002A1640">
      <w:pPr>
        <w:pStyle w:val="NoSpacing"/>
        <w:rPr>
          <w:rFonts w:ascii="Arial" w:hAnsi="Arial" w:cs="Arial"/>
          <w:shd w:val="clear" w:color="auto" w:fill="FFFFFF"/>
        </w:rPr>
      </w:pPr>
      <w:r>
        <w:rPr>
          <w:rFonts w:ascii="Arial" w:hAnsi="Arial" w:cs="Arial"/>
          <w:shd w:val="clear" w:color="auto" w:fill="FFFFFF"/>
        </w:rPr>
        <w:t xml:space="preserve">Figure 29: </w:t>
      </w:r>
      <w:r w:rsidR="00C74331">
        <w:rPr>
          <w:rFonts w:ascii="Arial" w:eastAsia="Times New Roman" w:hAnsi="Arial" w:cs="Arial"/>
          <w:lang w:eastAsia="en-GB"/>
        </w:rPr>
        <w:t>The Pepys Library sits just to the south of The New Library</w:t>
      </w:r>
      <w:r w:rsidR="008B6CA5">
        <w:rPr>
          <w:rFonts w:ascii="Arial" w:eastAsia="Times New Roman" w:hAnsi="Arial" w:cs="Arial"/>
          <w:lang w:eastAsia="en-GB"/>
        </w:rPr>
        <w:t>…………………..</w:t>
      </w:r>
    </w:p>
    <w:p w14:paraId="7D55BBAA" w14:textId="77777777" w:rsidR="00300B05" w:rsidRDefault="00300B05" w:rsidP="002A1640">
      <w:pPr>
        <w:pStyle w:val="NoSpacing"/>
        <w:rPr>
          <w:rFonts w:ascii="Arial" w:hAnsi="Arial" w:cs="Arial"/>
          <w:shd w:val="clear" w:color="auto" w:fill="FFFFFF"/>
        </w:rPr>
      </w:pPr>
    </w:p>
    <w:p w14:paraId="682CC3C4" w14:textId="3A09A656" w:rsidR="00300B05" w:rsidRDefault="00300B05" w:rsidP="002A1640">
      <w:pPr>
        <w:pStyle w:val="NoSpacing"/>
        <w:rPr>
          <w:rFonts w:ascii="Arial" w:hAnsi="Arial" w:cs="Arial"/>
          <w:shd w:val="clear" w:color="auto" w:fill="FFFFFF"/>
        </w:rPr>
      </w:pPr>
      <w:r>
        <w:rPr>
          <w:rFonts w:ascii="Arial" w:hAnsi="Arial" w:cs="Arial"/>
          <w:shd w:val="clear" w:color="auto" w:fill="FFFFFF"/>
        </w:rPr>
        <w:t>Figure 30:</w:t>
      </w:r>
      <w:r w:rsidR="00C74331">
        <w:rPr>
          <w:rFonts w:ascii="Arial" w:hAnsi="Arial" w:cs="Arial"/>
          <w:shd w:val="clear" w:color="auto" w:fill="FFFFFF"/>
        </w:rPr>
        <w:t xml:space="preserve"> </w:t>
      </w:r>
      <w:r w:rsidR="00C74331">
        <w:rPr>
          <w:rFonts w:ascii="Arial" w:eastAsia="Times New Roman" w:hAnsi="Arial" w:cs="Arial"/>
          <w:lang w:eastAsia="en-GB"/>
        </w:rPr>
        <w:t>Bespoke bricks, matching the aesthetic of neighbouring buildings</w:t>
      </w:r>
      <w:r w:rsidR="008B6CA5">
        <w:rPr>
          <w:rFonts w:ascii="Arial" w:eastAsia="Times New Roman" w:hAnsi="Arial" w:cs="Arial"/>
          <w:lang w:eastAsia="en-GB"/>
        </w:rPr>
        <w:t>……………</w:t>
      </w:r>
    </w:p>
    <w:p w14:paraId="5E75355F" w14:textId="77777777" w:rsidR="00300B05" w:rsidRDefault="00300B05" w:rsidP="002A1640">
      <w:pPr>
        <w:pStyle w:val="NoSpacing"/>
        <w:rPr>
          <w:rFonts w:ascii="Arial" w:hAnsi="Arial" w:cs="Arial"/>
          <w:shd w:val="clear" w:color="auto" w:fill="FFFFFF"/>
        </w:rPr>
      </w:pPr>
    </w:p>
    <w:p w14:paraId="37513E60" w14:textId="416A8298" w:rsidR="00300B05" w:rsidRDefault="00300B05" w:rsidP="002A1640">
      <w:pPr>
        <w:pStyle w:val="NoSpacing"/>
        <w:rPr>
          <w:rFonts w:ascii="Arial" w:hAnsi="Arial" w:cs="Arial"/>
          <w:shd w:val="clear" w:color="auto" w:fill="FFFFFF"/>
        </w:rPr>
      </w:pPr>
      <w:r>
        <w:rPr>
          <w:rFonts w:ascii="Arial" w:hAnsi="Arial" w:cs="Arial"/>
          <w:shd w:val="clear" w:color="auto" w:fill="FFFFFF"/>
        </w:rPr>
        <w:t>Figure 31:</w:t>
      </w:r>
      <w:r w:rsidR="00C74331">
        <w:rPr>
          <w:rFonts w:ascii="Arial" w:hAnsi="Arial" w:cs="Arial"/>
          <w:shd w:val="clear" w:color="auto" w:fill="FFFFFF"/>
        </w:rPr>
        <w:t xml:space="preserve"> </w:t>
      </w:r>
      <w:r w:rsidR="00C74331">
        <w:rPr>
          <w:rFonts w:ascii="Arial" w:eastAsia="Times New Roman" w:hAnsi="Arial" w:cs="Arial"/>
          <w:lang w:eastAsia="en-GB"/>
        </w:rPr>
        <w:t>Façade elevation, showing the timber tracery and brick chimneys</w:t>
      </w:r>
      <w:r w:rsidR="008B6CA5">
        <w:rPr>
          <w:rFonts w:ascii="Arial" w:eastAsia="Times New Roman" w:hAnsi="Arial" w:cs="Arial"/>
          <w:lang w:eastAsia="en-GB"/>
        </w:rPr>
        <w:t>……………</w:t>
      </w:r>
    </w:p>
    <w:p w14:paraId="1F1ED9BF" w14:textId="77777777" w:rsidR="00300B05" w:rsidRDefault="00300B05" w:rsidP="002A1640">
      <w:pPr>
        <w:pStyle w:val="NoSpacing"/>
        <w:rPr>
          <w:rFonts w:ascii="Arial" w:hAnsi="Arial" w:cs="Arial"/>
          <w:shd w:val="clear" w:color="auto" w:fill="FFFFFF"/>
        </w:rPr>
      </w:pPr>
    </w:p>
    <w:p w14:paraId="3C6785CE" w14:textId="456E133E" w:rsidR="00300B05" w:rsidRPr="00300B05" w:rsidRDefault="00300B05" w:rsidP="002A1640">
      <w:pPr>
        <w:pStyle w:val="NoSpacing"/>
        <w:rPr>
          <w:rFonts w:ascii="Arial" w:hAnsi="Arial" w:cs="Arial"/>
          <w:shd w:val="clear" w:color="auto" w:fill="FFFFFF"/>
        </w:rPr>
      </w:pPr>
      <w:r>
        <w:rPr>
          <w:rFonts w:ascii="Arial" w:hAnsi="Arial" w:cs="Arial"/>
          <w:shd w:val="clear" w:color="auto" w:fill="FFFFFF"/>
        </w:rPr>
        <w:t xml:space="preserve">Figure 32: </w:t>
      </w:r>
      <w:r w:rsidR="00C74331">
        <w:rPr>
          <w:rFonts w:ascii="Arial" w:eastAsia="Times New Roman" w:hAnsi="Arial" w:cs="Arial"/>
          <w:lang w:eastAsia="en-GB"/>
        </w:rPr>
        <w:t>L</w:t>
      </w:r>
      <w:r w:rsidR="00C74331" w:rsidRPr="00AD570E">
        <w:rPr>
          <w:rFonts w:ascii="Arial" w:eastAsia="Times New Roman" w:hAnsi="Arial" w:cs="Arial"/>
          <w:lang w:eastAsia="en-GB"/>
        </w:rPr>
        <w:t xml:space="preserve">oad-bearing brick vertical structures </w:t>
      </w:r>
      <w:r w:rsidR="00C74331">
        <w:rPr>
          <w:rFonts w:ascii="Arial" w:eastAsia="Times New Roman" w:hAnsi="Arial" w:cs="Arial"/>
          <w:lang w:eastAsia="en-GB"/>
        </w:rPr>
        <w:t>and</w:t>
      </w:r>
      <w:r w:rsidR="00C74331" w:rsidRPr="00AD570E">
        <w:rPr>
          <w:rFonts w:ascii="Arial" w:eastAsia="Times New Roman" w:hAnsi="Arial" w:cs="Arial"/>
          <w:lang w:eastAsia="en-GB"/>
        </w:rPr>
        <w:t xml:space="preserve"> spanning CLT</w:t>
      </w:r>
      <w:r w:rsidR="008B6CA5">
        <w:rPr>
          <w:rFonts w:ascii="Arial" w:eastAsia="Times New Roman" w:hAnsi="Arial" w:cs="Arial"/>
          <w:lang w:eastAsia="en-GB"/>
        </w:rPr>
        <w:t>………………………</w:t>
      </w:r>
    </w:p>
    <w:p w14:paraId="38FDF69E" w14:textId="77777777" w:rsidR="00636C84" w:rsidRDefault="00636C84" w:rsidP="002A1640">
      <w:pPr>
        <w:pStyle w:val="NoSpacing"/>
        <w:rPr>
          <w:rFonts w:ascii="Arial" w:hAnsi="Arial" w:cs="Arial"/>
          <w:b/>
          <w:bCs/>
          <w:shd w:val="clear" w:color="auto" w:fill="FFFFFF"/>
        </w:rPr>
      </w:pPr>
    </w:p>
    <w:p w14:paraId="2C661B74" w14:textId="77777777" w:rsidR="00636C84" w:rsidRPr="00636C84" w:rsidRDefault="00636C84" w:rsidP="002A1640">
      <w:pPr>
        <w:pStyle w:val="NoSpacing"/>
        <w:rPr>
          <w:rFonts w:ascii="Arial" w:hAnsi="Arial" w:cs="Arial"/>
          <w:b/>
          <w:bCs/>
        </w:rPr>
      </w:pPr>
    </w:p>
    <w:p w14:paraId="42FD82FF" w14:textId="77777777" w:rsidR="009F53FF" w:rsidRDefault="009F53FF" w:rsidP="002A1640">
      <w:pPr>
        <w:pStyle w:val="NoSpacing"/>
        <w:rPr>
          <w:rFonts w:ascii="Arial" w:hAnsi="Arial" w:cs="Arial"/>
        </w:rPr>
      </w:pPr>
    </w:p>
    <w:p w14:paraId="521C4FF7" w14:textId="77777777" w:rsidR="009F53FF" w:rsidRDefault="009F53FF" w:rsidP="002A1640">
      <w:pPr>
        <w:pStyle w:val="NoSpacing"/>
        <w:rPr>
          <w:rFonts w:ascii="Arial" w:hAnsi="Arial" w:cs="Arial"/>
          <w:color w:val="282828"/>
          <w:shd w:val="clear" w:color="auto" w:fill="FBFBFB"/>
        </w:rPr>
      </w:pPr>
    </w:p>
    <w:p w14:paraId="7BA13DDF" w14:textId="77777777" w:rsidR="009F53FF" w:rsidRDefault="009F53FF" w:rsidP="002A1640">
      <w:pPr>
        <w:pStyle w:val="NoSpacing"/>
        <w:rPr>
          <w:rStyle w:val="Strong"/>
          <w:rFonts w:ascii="Arial" w:hAnsi="Arial" w:cs="Arial"/>
        </w:rPr>
      </w:pPr>
    </w:p>
    <w:p w14:paraId="0E2CD556" w14:textId="77777777" w:rsidR="009F53FF" w:rsidRPr="00A077E3" w:rsidRDefault="009F53FF" w:rsidP="002A1640">
      <w:pPr>
        <w:pStyle w:val="NoSpacing"/>
        <w:rPr>
          <w:rStyle w:val="Strong"/>
          <w:rFonts w:ascii="Arial" w:hAnsi="Arial" w:cs="Arial"/>
        </w:rPr>
      </w:pPr>
    </w:p>
    <w:p w14:paraId="121DE62E" w14:textId="77777777" w:rsidR="00707B25" w:rsidRDefault="00707B25" w:rsidP="002A1640">
      <w:pPr>
        <w:pStyle w:val="NoSpacing"/>
        <w:rPr>
          <w:rStyle w:val="Strong"/>
          <w:rFonts w:ascii="Arial" w:hAnsi="Arial" w:cs="Arial"/>
        </w:rPr>
      </w:pPr>
    </w:p>
    <w:p w14:paraId="03246A92" w14:textId="77777777" w:rsidR="005140E1" w:rsidRPr="00A077E3" w:rsidRDefault="005140E1" w:rsidP="002A1640">
      <w:pPr>
        <w:pStyle w:val="NoSpacing"/>
        <w:rPr>
          <w:rStyle w:val="Strong"/>
          <w:rFonts w:ascii="Arial" w:hAnsi="Arial" w:cs="Arial"/>
        </w:rPr>
      </w:pPr>
    </w:p>
    <w:p w14:paraId="151E0B51" w14:textId="77777777" w:rsidR="00477F77" w:rsidRDefault="00477F77"/>
    <w:p w14:paraId="0A5F3A04" w14:textId="77777777" w:rsidR="00361E3A" w:rsidRDefault="00361E3A"/>
    <w:p w14:paraId="2042A961" w14:textId="77777777" w:rsidR="00361E3A" w:rsidRDefault="00361E3A"/>
    <w:p w14:paraId="211691E6" w14:textId="77777777" w:rsidR="00361E3A" w:rsidRDefault="00361E3A"/>
    <w:p w14:paraId="516DF903" w14:textId="77777777" w:rsidR="00361E3A" w:rsidRDefault="00361E3A"/>
    <w:p w14:paraId="520FBB63" w14:textId="77777777" w:rsidR="00361E3A" w:rsidRDefault="00361E3A"/>
    <w:p w14:paraId="223B1AE4" w14:textId="77777777" w:rsidR="00361E3A" w:rsidRDefault="00361E3A"/>
    <w:p w14:paraId="5A4D5F41" w14:textId="77777777" w:rsidR="00361E3A" w:rsidRDefault="00361E3A"/>
    <w:p w14:paraId="74B7DDEC" w14:textId="77777777" w:rsidR="00EF46EF" w:rsidRDefault="00EF46EF" w:rsidP="009D5CCF">
      <w:pPr>
        <w:pStyle w:val="NoSpacing"/>
        <w:rPr>
          <w:rStyle w:val="Strong"/>
          <w:rFonts w:ascii="Arial" w:hAnsi="Arial" w:cs="Arial"/>
          <w:sz w:val="32"/>
          <w:szCs w:val="32"/>
        </w:rPr>
      </w:pPr>
    </w:p>
    <w:p w14:paraId="1E71A57C" w14:textId="77777777" w:rsidR="007A2E35" w:rsidRPr="0093244B" w:rsidRDefault="007A2E35" w:rsidP="007A2E35">
      <w:pPr>
        <w:pStyle w:val="NoSpacing"/>
      </w:pPr>
      <w:r w:rsidRPr="0093244B">
        <w:rPr>
          <w:rStyle w:val="Strong"/>
          <w:rFonts w:ascii="Arial" w:hAnsi="Arial" w:cs="Arial"/>
          <w:sz w:val="32"/>
          <w:szCs w:val="32"/>
        </w:rPr>
        <w:t>Introduction</w:t>
      </w:r>
    </w:p>
    <w:p w14:paraId="08E6485D" w14:textId="77777777" w:rsidR="007A2E35" w:rsidRPr="0093244B" w:rsidRDefault="007A2E35" w:rsidP="007A2E35">
      <w:pPr>
        <w:pStyle w:val="NoSpacing"/>
        <w:spacing w:line="360" w:lineRule="auto"/>
        <w:rPr>
          <w:rFonts w:ascii="Arial" w:hAnsi="Arial" w:cs="Arial"/>
        </w:rPr>
      </w:pPr>
    </w:p>
    <w:p w14:paraId="0572C1C0" w14:textId="77777777" w:rsidR="007A2E35" w:rsidRPr="0093244B" w:rsidRDefault="007A2E35" w:rsidP="007A2E35">
      <w:pPr>
        <w:pStyle w:val="NoSpacing"/>
        <w:spacing w:line="360" w:lineRule="auto"/>
      </w:pPr>
      <w:r w:rsidRPr="0093244B">
        <w:rPr>
          <w:rFonts w:ascii="Arial" w:hAnsi="Arial" w:cs="Arial"/>
        </w:rPr>
        <w:t>The defining concern in 2023 is climate change, the present global warming trend is important as the majority of the warming is the result of human activities since the mid-19</w:t>
      </w:r>
      <w:r w:rsidRPr="0093244B">
        <w:rPr>
          <w:rFonts w:ascii="Arial" w:hAnsi="Arial" w:cs="Arial"/>
          <w:vertAlign w:val="superscript"/>
        </w:rPr>
        <w:t>th</w:t>
      </w:r>
      <w:r w:rsidRPr="0093244B">
        <w:rPr>
          <w:rFonts w:ascii="Arial" w:hAnsi="Arial" w:cs="Arial"/>
        </w:rPr>
        <w:t xml:space="preserve"> century (Shaftel, 2023a). The planets temperature is consistently rising, according to a continuing temperature investigation operated by scientists at NASA’s GISS. The average global temperature since 1880 has increased by roughly </w:t>
      </w:r>
      <w:r w:rsidRPr="0093244B">
        <w:rPr>
          <w:rFonts w:ascii="Arial" w:hAnsi="Arial" w:cs="Arial"/>
          <w:shd w:val="clear" w:color="auto" w:fill="FFFFFF"/>
        </w:rPr>
        <w:t>1°C</w:t>
      </w:r>
      <w:r w:rsidRPr="0093244B">
        <w:rPr>
          <w:rFonts w:ascii="Arial" w:hAnsi="Arial" w:cs="Arial"/>
        </w:rPr>
        <w:t>. Since 1975 two-thirds of the earth’s global warming has occurred, this a rate of approximately 0.15-0.20</w:t>
      </w:r>
      <w:r w:rsidRPr="0093244B">
        <w:rPr>
          <w:rFonts w:ascii="Arial" w:hAnsi="Arial" w:cs="Arial"/>
          <w:shd w:val="clear" w:color="auto" w:fill="FFFFFF"/>
        </w:rPr>
        <w:t xml:space="preserve">°C per decade </w:t>
      </w:r>
      <w:r w:rsidRPr="0093244B">
        <w:rPr>
          <w:rFonts w:ascii="Arial" w:hAnsi="Arial" w:cs="Arial"/>
        </w:rPr>
        <w:t>(Shaftel, 2023b).</w:t>
      </w:r>
    </w:p>
    <w:p w14:paraId="1E7F8B70" w14:textId="77777777" w:rsidR="007A2E35" w:rsidRPr="0093244B" w:rsidRDefault="007A2E35" w:rsidP="007A2E35">
      <w:pPr>
        <w:pStyle w:val="NoSpacing"/>
        <w:spacing w:line="360" w:lineRule="auto"/>
        <w:rPr>
          <w:rFonts w:ascii="Arial" w:hAnsi="Arial" w:cs="Arial"/>
          <w:shd w:val="clear" w:color="auto" w:fill="FFFFFF"/>
        </w:rPr>
      </w:pPr>
    </w:p>
    <w:p w14:paraId="1E15135E" w14:textId="77777777" w:rsidR="007A2E35" w:rsidRPr="0093244B" w:rsidRDefault="007A2E35" w:rsidP="007A2E35">
      <w:pPr>
        <w:pStyle w:val="NoSpacing"/>
        <w:spacing w:line="360" w:lineRule="auto"/>
      </w:pPr>
      <w:r w:rsidRPr="0093244B">
        <w:rPr>
          <w:rFonts w:ascii="Arial" w:hAnsi="Arial" w:cs="Arial"/>
        </w:rPr>
        <w:t xml:space="preserve">The architecture industry and the built environment are responsible for 40% of global carbon emissions, through </w:t>
      </w:r>
      <w:r w:rsidRPr="0093244B">
        <w:rPr>
          <w:rFonts w:ascii="Arial" w:hAnsi="Arial" w:cs="Arial"/>
          <w:shd w:val="clear" w:color="auto" w:fill="FFFFFF"/>
        </w:rPr>
        <w:t xml:space="preserve">processes like the production of cement, greenfield development and the burning of fossil fuels such as coal, oil and gas </w:t>
      </w:r>
      <w:r w:rsidRPr="0093244B">
        <w:rPr>
          <w:rFonts w:ascii="Arial" w:hAnsi="Arial" w:cs="Arial"/>
        </w:rPr>
        <w:t>(Cramer, 2017).</w:t>
      </w:r>
    </w:p>
    <w:p w14:paraId="2994C229" w14:textId="77777777" w:rsidR="007A2E35" w:rsidRPr="0093244B" w:rsidRDefault="007A2E35" w:rsidP="007A2E35">
      <w:pPr>
        <w:pStyle w:val="NoSpacing"/>
        <w:spacing w:line="360" w:lineRule="auto"/>
        <w:rPr>
          <w:rFonts w:ascii="Arial" w:hAnsi="Arial" w:cs="Arial"/>
          <w:shd w:val="clear" w:color="auto" w:fill="FFFFFF"/>
        </w:rPr>
      </w:pPr>
    </w:p>
    <w:p w14:paraId="4AE95D89" w14:textId="77777777" w:rsidR="007A2E35" w:rsidRPr="0093244B" w:rsidRDefault="007A2E35" w:rsidP="007A2E35">
      <w:pPr>
        <w:pStyle w:val="NoSpacing"/>
        <w:spacing w:line="360" w:lineRule="auto"/>
      </w:pPr>
      <w:r w:rsidRPr="0093244B">
        <w:rPr>
          <w:rFonts w:ascii="Arial" w:hAnsi="Arial" w:cs="Arial"/>
        </w:rPr>
        <w:t>The Royal Institute of British Architects (RIBA) declared on 27</w:t>
      </w:r>
      <w:r w:rsidRPr="0093244B">
        <w:rPr>
          <w:rFonts w:ascii="Arial" w:hAnsi="Arial" w:cs="Arial"/>
          <w:vertAlign w:val="superscript"/>
        </w:rPr>
        <w:t xml:space="preserve"> </w:t>
      </w:r>
      <w:r w:rsidRPr="0093244B">
        <w:rPr>
          <w:rFonts w:ascii="Arial" w:hAnsi="Arial" w:cs="Arial"/>
        </w:rPr>
        <w:t xml:space="preserve">June 2019 that there is a “environment and climate emergency”. It was agreed that architects could “play a part in saving society from collapse”. The RIBA has developed voluntary performance targets for operative energy use, water use and the embodied carbon of architecture. The RIBA 2030 Climate Challenge provides a stepped approach for RIBA Chartered Practices to aim towards achieving net zero (RIBA, 2019). </w:t>
      </w:r>
      <w:r w:rsidRPr="0093244B">
        <w:rPr>
          <w:rFonts w:ascii="Arial" w:hAnsi="Arial" w:cs="Arial"/>
          <w:shd w:val="clear" w:color="auto" w:fill="FFFFFF"/>
        </w:rPr>
        <w:t>Other ambitious actions have been set out to combat climate change and the constant rise of temperature, such as The Paris Agreement, the main aim of the agreement is to limit the global temperature rise to 1.5°C (United Nations, 2023).</w:t>
      </w:r>
    </w:p>
    <w:p w14:paraId="75B624E9" w14:textId="77777777" w:rsidR="007A2E35" w:rsidRPr="0093244B" w:rsidRDefault="007A2E35" w:rsidP="007A2E35">
      <w:pPr>
        <w:pStyle w:val="NoSpacing"/>
        <w:spacing w:line="360" w:lineRule="auto"/>
        <w:rPr>
          <w:rFonts w:ascii="Arial" w:hAnsi="Arial" w:cs="Arial"/>
          <w:shd w:val="clear" w:color="auto" w:fill="FFFFFF"/>
        </w:rPr>
      </w:pPr>
    </w:p>
    <w:p w14:paraId="67B2FE2C" w14:textId="77777777" w:rsidR="007A2E35" w:rsidRPr="0093244B" w:rsidRDefault="007A2E35" w:rsidP="007A2E35">
      <w:pPr>
        <w:pStyle w:val="NoSpacing"/>
        <w:spacing w:line="360" w:lineRule="auto"/>
      </w:pPr>
      <w:r w:rsidRPr="0093244B">
        <w:rPr>
          <w:rStyle w:val="Strong"/>
          <w:rFonts w:ascii="Arial" w:hAnsi="Arial" w:cs="Arial"/>
          <w:b w:val="0"/>
          <w:bCs w:val="0"/>
        </w:rPr>
        <w:t>Sustainable architecture developments are already being developed in accordance with certifications such as BREEAM, which is a third-party certified standard that is used by designers to measure the sustainability performance of a building (BRE Group, 2023a). BREEAM inspires architects to constantly improve their approach towards sustainable design, to constantly innovate and make effective use of resources (BRE Group, 2023b). Othe certifications include the Passivhaus Trust, this provides a range of approaches to architects when delivering net zero buildings, designed for a decarbonised grid and the prioritisation of occupant health and wellbeing (Passivhaus Trust, 2021).</w:t>
      </w:r>
    </w:p>
    <w:p w14:paraId="58CDBDD1" w14:textId="77777777" w:rsidR="007A2E35" w:rsidRPr="0093244B" w:rsidRDefault="007A2E35" w:rsidP="007A2E35">
      <w:pPr>
        <w:pStyle w:val="NoSpacing"/>
        <w:spacing w:line="360" w:lineRule="auto"/>
        <w:rPr>
          <w:rFonts w:ascii="Arial" w:hAnsi="Arial" w:cs="Arial"/>
        </w:rPr>
      </w:pPr>
    </w:p>
    <w:p w14:paraId="6054D0CA" w14:textId="77777777" w:rsidR="00637B8A" w:rsidRDefault="00637B8A" w:rsidP="007A2E35">
      <w:pPr>
        <w:pStyle w:val="NoSpacing"/>
        <w:spacing w:line="360" w:lineRule="auto"/>
        <w:rPr>
          <w:rFonts w:ascii="Arial" w:hAnsi="Arial" w:cs="Arial"/>
          <w:b/>
          <w:bCs/>
          <w:sz w:val="28"/>
          <w:szCs w:val="28"/>
        </w:rPr>
      </w:pPr>
    </w:p>
    <w:p w14:paraId="5497404E" w14:textId="77777777" w:rsidR="00637B8A" w:rsidRDefault="00637B8A" w:rsidP="007A2E35">
      <w:pPr>
        <w:pStyle w:val="NoSpacing"/>
        <w:spacing w:line="360" w:lineRule="auto"/>
        <w:rPr>
          <w:rFonts w:ascii="Arial" w:hAnsi="Arial" w:cs="Arial"/>
          <w:b/>
          <w:bCs/>
          <w:sz w:val="28"/>
          <w:szCs w:val="28"/>
        </w:rPr>
      </w:pPr>
    </w:p>
    <w:p w14:paraId="6BD43985" w14:textId="77777777" w:rsidR="00637B8A" w:rsidRDefault="00637B8A" w:rsidP="007A2E35">
      <w:pPr>
        <w:pStyle w:val="NoSpacing"/>
        <w:spacing w:line="360" w:lineRule="auto"/>
        <w:rPr>
          <w:rFonts w:ascii="Arial" w:hAnsi="Arial" w:cs="Arial"/>
          <w:b/>
          <w:bCs/>
          <w:sz w:val="28"/>
          <w:szCs w:val="28"/>
        </w:rPr>
      </w:pPr>
    </w:p>
    <w:p w14:paraId="67F7E0FA" w14:textId="498AC5D4" w:rsidR="007A2E35" w:rsidRPr="0093244B" w:rsidRDefault="007A2E35" w:rsidP="007A2E35">
      <w:pPr>
        <w:pStyle w:val="NoSpacing"/>
        <w:spacing w:line="360" w:lineRule="auto"/>
        <w:rPr>
          <w:rFonts w:ascii="Arial" w:hAnsi="Arial" w:cs="Arial"/>
          <w:b/>
          <w:bCs/>
          <w:sz w:val="28"/>
          <w:szCs w:val="28"/>
        </w:rPr>
      </w:pPr>
      <w:r w:rsidRPr="0093244B">
        <w:rPr>
          <w:rFonts w:ascii="Arial" w:hAnsi="Arial" w:cs="Arial"/>
          <w:b/>
          <w:bCs/>
          <w:sz w:val="28"/>
          <w:szCs w:val="28"/>
        </w:rPr>
        <w:t>Methodology</w:t>
      </w:r>
    </w:p>
    <w:p w14:paraId="2B7EBFCC" w14:textId="77777777" w:rsidR="007A2E35" w:rsidRPr="0093244B" w:rsidRDefault="007A2E35" w:rsidP="007A2E35">
      <w:pPr>
        <w:pStyle w:val="NoSpacing"/>
        <w:spacing w:line="360" w:lineRule="auto"/>
        <w:rPr>
          <w:rFonts w:ascii="Arial" w:hAnsi="Arial" w:cs="Arial"/>
        </w:rPr>
      </w:pPr>
    </w:p>
    <w:p w14:paraId="3890BAF1" w14:textId="77777777" w:rsidR="007A2E35" w:rsidRPr="0093244B" w:rsidRDefault="007A2E35" w:rsidP="007A2E35">
      <w:pPr>
        <w:pStyle w:val="NoSpacing"/>
        <w:spacing w:line="360" w:lineRule="auto"/>
        <w:rPr>
          <w:rFonts w:ascii="Arial" w:hAnsi="Arial" w:cs="Arial"/>
        </w:rPr>
      </w:pPr>
      <w:r w:rsidRPr="0093244B">
        <w:rPr>
          <w:rFonts w:ascii="Arial" w:hAnsi="Arial" w:cs="Arial"/>
        </w:rPr>
        <w:t>In researching material for this dissertation, I engaged in four different approaches:</w:t>
      </w:r>
    </w:p>
    <w:p w14:paraId="2360947B" w14:textId="77777777" w:rsidR="007A2E35" w:rsidRPr="0093244B" w:rsidRDefault="007A2E35" w:rsidP="007A2E35">
      <w:pPr>
        <w:pStyle w:val="NoSpacing"/>
        <w:spacing w:line="360" w:lineRule="auto"/>
        <w:rPr>
          <w:rFonts w:ascii="Arial" w:hAnsi="Arial" w:cs="Arial"/>
        </w:rPr>
      </w:pPr>
    </w:p>
    <w:p w14:paraId="4B2CFFDC" w14:textId="77777777" w:rsidR="007A2E35" w:rsidRPr="0093244B" w:rsidRDefault="007A2E35" w:rsidP="007A2E35">
      <w:pPr>
        <w:pStyle w:val="NoSpacing"/>
        <w:numPr>
          <w:ilvl w:val="0"/>
          <w:numId w:val="9"/>
        </w:numPr>
        <w:suppressAutoHyphens/>
        <w:autoSpaceDN w:val="0"/>
        <w:spacing w:line="360" w:lineRule="auto"/>
        <w:rPr>
          <w:rFonts w:ascii="Arial" w:hAnsi="Arial" w:cs="Arial"/>
        </w:rPr>
      </w:pPr>
      <w:r w:rsidRPr="0093244B">
        <w:rPr>
          <w:rFonts w:ascii="Arial" w:hAnsi="Arial" w:cs="Arial"/>
        </w:rPr>
        <w:t>Academic books, online articles, journals, newspapers and magazines</w:t>
      </w:r>
    </w:p>
    <w:p w14:paraId="18607836" w14:textId="77777777" w:rsidR="007A2E35" w:rsidRPr="0093244B" w:rsidRDefault="007A2E35" w:rsidP="007A2E35">
      <w:pPr>
        <w:pStyle w:val="NoSpacing"/>
        <w:numPr>
          <w:ilvl w:val="0"/>
          <w:numId w:val="9"/>
        </w:numPr>
        <w:suppressAutoHyphens/>
        <w:autoSpaceDN w:val="0"/>
        <w:spacing w:line="360" w:lineRule="auto"/>
        <w:rPr>
          <w:rFonts w:ascii="Arial" w:hAnsi="Arial" w:cs="Arial"/>
        </w:rPr>
      </w:pPr>
      <w:r w:rsidRPr="0093244B">
        <w:rPr>
          <w:rFonts w:ascii="Arial" w:hAnsi="Arial" w:cs="Arial"/>
        </w:rPr>
        <w:t>Official statistical analysis</w:t>
      </w:r>
    </w:p>
    <w:p w14:paraId="47F06890" w14:textId="77777777" w:rsidR="007A2E35" w:rsidRPr="0093244B" w:rsidRDefault="007A2E35" w:rsidP="007A2E35">
      <w:pPr>
        <w:pStyle w:val="NoSpacing"/>
        <w:numPr>
          <w:ilvl w:val="0"/>
          <w:numId w:val="9"/>
        </w:numPr>
        <w:suppressAutoHyphens/>
        <w:autoSpaceDN w:val="0"/>
        <w:spacing w:line="360" w:lineRule="auto"/>
        <w:rPr>
          <w:rFonts w:ascii="Arial" w:hAnsi="Arial" w:cs="Arial"/>
        </w:rPr>
      </w:pPr>
      <w:r w:rsidRPr="0093244B">
        <w:rPr>
          <w:rFonts w:ascii="Arial" w:hAnsi="Arial" w:cs="Arial"/>
        </w:rPr>
        <w:t xml:space="preserve">In depth case study analysis  </w:t>
      </w:r>
    </w:p>
    <w:p w14:paraId="6CE837F3" w14:textId="77777777" w:rsidR="007A2E35" w:rsidRPr="0093244B" w:rsidRDefault="007A2E35" w:rsidP="007A2E35">
      <w:pPr>
        <w:pStyle w:val="NoSpacing"/>
        <w:numPr>
          <w:ilvl w:val="0"/>
          <w:numId w:val="9"/>
        </w:numPr>
        <w:suppressAutoHyphens/>
        <w:autoSpaceDN w:val="0"/>
        <w:spacing w:line="360" w:lineRule="auto"/>
        <w:rPr>
          <w:rFonts w:ascii="Arial" w:hAnsi="Arial" w:cs="Arial"/>
        </w:rPr>
      </w:pPr>
      <w:r w:rsidRPr="0093244B">
        <w:rPr>
          <w:rFonts w:ascii="Arial" w:hAnsi="Arial" w:cs="Arial"/>
        </w:rPr>
        <w:t>Interview with key individuals</w:t>
      </w:r>
    </w:p>
    <w:p w14:paraId="23B744BD" w14:textId="77777777" w:rsidR="007A2E35" w:rsidRPr="0093244B" w:rsidRDefault="007A2E35" w:rsidP="007A2E35">
      <w:pPr>
        <w:pStyle w:val="NoSpacing"/>
        <w:spacing w:line="360" w:lineRule="auto"/>
        <w:ind w:left="720"/>
        <w:rPr>
          <w:rFonts w:ascii="Arial" w:hAnsi="Arial" w:cs="Arial"/>
        </w:rPr>
      </w:pPr>
    </w:p>
    <w:p w14:paraId="48D4CA05" w14:textId="77777777" w:rsidR="007A2E35" w:rsidRPr="0093244B" w:rsidRDefault="007A2E35" w:rsidP="007A2E35">
      <w:pPr>
        <w:pStyle w:val="NoSpacing"/>
        <w:numPr>
          <w:ilvl w:val="0"/>
          <w:numId w:val="10"/>
        </w:numPr>
        <w:suppressAutoHyphens/>
        <w:autoSpaceDN w:val="0"/>
        <w:spacing w:line="360" w:lineRule="auto"/>
        <w:rPr>
          <w:rFonts w:ascii="Arial" w:hAnsi="Arial" w:cs="Arial"/>
        </w:rPr>
      </w:pPr>
      <w:r w:rsidRPr="0093244B">
        <w:rPr>
          <w:rFonts w:ascii="Arial" w:hAnsi="Arial" w:cs="Arial"/>
        </w:rPr>
        <w:t>Academic books, online articles, journals, newspapers and magazines</w:t>
      </w:r>
    </w:p>
    <w:p w14:paraId="265706F9" w14:textId="77777777" w:rsidR="007A2E35" w:rsidRPr="0093244B" w:rsidRDefault="007A2E35" w:rsidP="007A2E35">
      <w:pPr>
        <w:pStyle w:val="NoSpacing"/>
        <w:spacing w:line="360" w:lineRule="auto"/>
        <w:rPr>
          <w:rFonts w:ascii="Arial" w:hAnsi="Arial" w:cs="Arial"/>
        </w:rPr>
      </w:pPr>
    </w:p>
    <w:p w14:paraId="73B33A2C" w14:textId="77777777" w:rsidR="007A2E35" w:rsidRPr="0093244B" w:rsidRDefault="007A2E35" w:rsidP="007A2E35">
      <w:pPr>
        <w:pStyle w:val="NoSpacing"/>
        <w:spacing w:line="360" w:lineRule="auto"/>
        <w:rPr>
          <w:rFonts w:ascii="Arial" w:hAnsi="Arial" w:cs="Arial"/>
        </w:rPr>
      </w:pPr>
      <w:r w:rsidRPr="0093244B">
        <w:rPr>
          <w:rFonts w:ascii="Arial" w:hAnsi="Arial" w:cs="Arial"/>
        </w:rPr>
        <w:t>Through the literature research, the researcher used academic books, online articles, journals and magazines. These forms of research were used to gain further knowledge on the topic. Books, articles and journals were also used to deepen the researchers’ knowledge on sustainability in architecture and the current climate crisis.</w:t>
      </w:r>
    </w:p>
    <w:p w14:paraId="3DCBA145" w14:textId="77777777" w:rsidR="007A2E35" w:rsidRPr="0093244B" w:rsidRDefault="007A2E35" w:rsidP="007A2E35">
      <w:pPr>
        <w:pStyle w:val="NoSpacing"/>
        <w:spacing w:line="360" w:lineRule="auto"/>
        <w:rPr>
          <w:rFonts w:ascii="Arial" w:hAnsi="Arial" w:cs="Arial"/>
        </w:rPr>
      </w:pPr>
    </w:p>
    <w:p w14:paraId="47F6B480" w14:textId="77777777" w:rsidR="007A2E35" w:rsidRPr="0093244B" w:rsidRDefault="007A2E35" w:rsidP="007A2E35">
      <w:pPr>
        <w:pStyle w:val="NoSpacing"/>
        <w:numPr>
          <w:ilvl w:val="0"/>
          <w:numId w:val="10"/>
        </w:numPr>
        <w:suppressAutoHyphens/>
        <w:autoSpaceDN w:val="0"/>
        <w:spacing w:line="360" w:lineRule="auto"/>
        <w:rPr>
          <w:rFonts w:ascii="Arial" w:hAnsi="Arial" w:cs="Arial"/>
        </w:rPr>
      </w:pPr>
      <w:r w:rsidRPr="0093244B">
        <w:rPr>
          <w:rFonts w:ascii="Arial" w:hAnsi="Arial" w:cs="Arial"/>
        </w:rPr>
        <w:t>Official statistical analysis</w:t>
      </w:r>
    </w:p>
    <w:p w14:paraId="5E776392" w14:textId="77777777" w:rsidR="007A2E35" w:rsidRPr="0093244B" w:rsidRDefault="007A2E35" w:rsidP="007A2E35">
      <w:pPr>
        <w:pStyle w:val="NoSpacing"/>
        <w:spacing w:line="360" w:lineRule="auto"/>
        <w:rPr>
          <w:rFonts w:ascii="Arial" w:hAnsi="Arial" w:cs="Arial"/>
        </w:rPr>
      </w:pPr>
    </w:p>
    <w:p w14:paraId="2533C669" w14:textId="77777777" w:rsidR="007A2E35" w:rsidRPr="0093244B" w:rsidRDefault="007A2E35" w:rsidP="007A2E35">
      <w:pPr>
        <w:pStyle w:val="NoSpacing"/>
        <w:spacing w:line="360" w:lineRule="auto"/>
        <w:rPr>
          <w:rFonts w:ascii="Arial" w:hAnsi="Arial" w:cs="Arial"/>
        </w:rPr>
      </w:pPr>
      <w:r w:rsidRPr="0093244B">
        <w:rPr>
          <w:rFonts w:ascii="Arial" w:hAnsi="Arial" w:cs="Arial"/>
        </w:rPr>
        <w:t>Official scientific and governmental statistics were used when discussing the current climate crisis and the ever-growing issue of global warming. Statistics and measurements were also used when the researcher discussed the performance of selected case studies, further discussing the approach of architects to climate change.</w:t>
      </w:r>
    </w:p>
    <w:p w14:paraId="4E4F72F9" w14:textId="77777777" w:rsidR="007A2E35" w:rsidRPr="0093244B" w:rsidRDefault="007A2E35" w:rsidP="007A2E35">
      <w:pPr>
        <w:pStyle w:val="NoSpacing"/>
        <w:spacing w:line="360" w:lineRule="auto"/>
        <w:rPr>
          <w:rFonts w:ascii="Arial" w:hAnsi="Arial" w:cs="Arial"/>
        </w:rPr>
      </w:pPr>
    </w:p>
    <w:p w14:paraId="58FAA993" w14:textId="77777777" w:rsidR="007A2E35" w:rsidRPr="0093244B" w:rsidRDefault="007A2E35" w:rsidP="007A2E35">
      <w:pPr>
        <w:pStyle w:val="NoSpacing"/>
        <w:numPr>
          <w:ilvl w:val="0"/>
          <w:numId w:val="10"/>
        </w:numPr>
        <w:suppressAutoHyphens/>
        <w:autoSpaceDN w:val="0"/>
        <w:spacing w:line="360" w:lineRule="auto"/>
        <w:rPr>
          <w:rFonts w:ascii="Arial" w:hAnsi="Arial" w:cs="Arial"/>
        </w:rPr>
      </w:pPr>
      <w:r w:rsidRPr="0093244B">
        <w:rPr>
          <w:rFonts w:ascii="Arial" w:hAnsi="Arial" w:cs="Arial"/>
        </w:rPr>
        <w:t>In depth case study analysis</w:t>
      </w:r>
    </w:p>
    <w:p w14:paraId="2348548E" w14:textId="77777777" w:rsidR="007A2E35" w:rsidRPr="0093244B" w:rsidRDefault="007A2E35" w:rsidP="007A2E35">
      <w:pPr>
        <w:pStyle w:val="NoSpacing"/>
        <w:spacing w:line="360" w:lineRule="auto"/>
        <w:rPr>
          <w:rFonts w:ascii="Arial" w:hAnsi="Arial" w:cs="Arial"/>
        </w:rPr>
      </w:pPr>
    </w:p>
    <w:p w14:paraId="28E0917F" w14:textId="77777777" w:rsidR="007A2E35" w:rsidRPr="0093244B" w:rsidRDefault="007A2E35" w:rsidP="007A2E35">
      <w:pPr>
        <w:pStyle w:val="NoSpacing"/>
        <w:spacing w:line="360" w:lineRule="auto"/>
        <w:rPr>
          <w:rFonts w:ascii="Arial" w:hAnsi="Arial" w:cs="Arial"/>
        </w:rPr>
      </w:pPr>
      <w:r w:rsidRPr="0093244B">
        <w:rPr>
          <w:rFonts w:ascii="Arial" w:hAnsi="Arial" w:cs="Arial"/>
        </w:rPr>
        <w:t xml:space="preserve">In depth case study analysis has enabled the author to compare four very differing case studies, all recognised as examples of good sustainable schemes from different sectors of architecture. </w:t>
      </w:r>
    </w:p>
    <w:p w14:paraId="4A3A7AAB" w14:textId="77777777" w:rsidR="007A2E35" w:rsidRPr="0093244B" w:rsidRDefault="007A2E35" w:rsidP="007A2E35">
      <w:pPr>
        <w:pStyle w:val="NoSpacing"/>
        <w:spacing w:line="360" w:lineRule="auto"/>
        <w:rPr>
          <w:rFonts w:ascii="Arial" w:hAnsi="Arial" w:cs="Arial"/>
        </w:rPr>
      </w:pPr>
    </w:p>
    <w:p w14:paraId="4080E18A" w14:textId="77777777" w:rsidR="007A2E35" w:rsidRPr="0093244B" w:rsidRDefault="007A2E35" w:rsidP="007A2E35">
      <w:pPr>
        <w:pStyle w:val="NoSpacing"/>
        <w:numPr>
          <w:ilvl w:val="0"/>
          <w:numId w:val="10"/>
        </w:numPr>
        <w:suppressAutoHyphens/>
        <w:autoSpaceDN w:val="0"/>
        <w:spacing w:line="360" w:lineRule="auto"/>
        <w:rPr>
          <w:rFonts w:ascii="Arial" w:hAnsi="Arial" w:cs="Arial"/>
        </w:rPr>
      </w:pPr>
      <w:r w:rsidRPr="0093244B">
        <w:rPr>
          <w:rFonts w:ascii="Arial" w:hAnsi="Arial" w:cs="Arial"/>
        </w:rPr>
        <w:t>Interviews with key individuals</w:t>
      </w:r>
    </w:p>
    <w:p w14:paraId="2B5948CB" w14:textId="77777777" w:rsidR="007A2E35" w:rsidRPr="0093244B" w:rsidRDefault="007A2E35" w:rsidP="007A2E35">
      <w:pPr>
        <w:pStyle w:val="NoSpacing"/>
        <w:spacing w:line="360" w:lineRule="auto"/>
        <w:rPr>
          <w:rFonts w:ascii="Arial" w:hAnsi="Arial" w:cs="Arial"/>
        </w:rPr>
      </w:pPr>
    </w:p>
    <w:p w14:paraId="1B4A6F89" w14:textId="77777777" w:rsidR="007A2E35" w:rsidRPr="0093244B" w:rsidRDefault="007A2E35" w:rsidP="007A2E35">
      <w:pPr>
        <w:pStyle w:val="NoSpacing"/>
        <w:spacing w:line="360" w:lineRule="auto"/>
        <w:rPr>
          <w:rFonts w:ascii="Arial" w:hAnsi="Arial" w:cs="Arial"/>
        </w:rPr>
      </w:pPr>
      <w:r w:rsidRPr="0093244B">
        <w:rPr>
          <w:rFonts w:ascii="Arial" w:hAnsi="Arial" w:cs="Arial"/>
        </w:rPr>
        <w:t xml:space="preserve">Key people were interviewed as part of the research, including </w:t>
      </w:r>
      <w:r w:rsidRPr="0093244B">
        <w:rPr>
          <w:rFonts w:ascii="Arial" w:hAnsi="Arial" w:cs="Arial"/>
          <w:shd w:val="clear" w:color="auto" w:fill="FFFFFF"/>
        </w:rPr>
        <w:t>Co-founder of award-winning environmental organisation BioRegional Development Group</w:t>
      </w:r>
      <w:r w:rsidRPr="0093244B">
        <w:rPr>
          <w:rStyle w:val="FootnoteReference"/>
          <w:rFonts w:ascii="Arial" w:hAnsi="Arial" w:cs="Arial"/>
        </w:rPr>
        <w:footnoteReference w:id="2"/>
      </w:r>
      <w:r w:rsidRPr="0093244B">
        <w:rPr>
          <w:rFonts w:ascii="Arial" w:hAnsi="Arial" w:cs="Arial"/>
          <w:shd w:val="clear" w:color="auto" w:fill="FFFFFF"/>
        </w:rPr>
        <w:t xml:space="preserve"> </w:t>
      </w:r>
      <w:r w:rsidRPr="0093244B">
        <w:rPr>
          <w:rFonts w:ascii="Arial" w:hAnsi="Arial" w:cs="Arial"/>
        </w:rPr>
        <w:t xml:space="preserve">Pooran Desai. Desai was extremely helpful because of his direct involvement in the design and development of the Beddington Zero Energy Development (BedZED), including first-hand experience of living in a sustainable development and observing on site wellbeing strategies, as he was a resident at BedZED for approximately 18 years. </w:t>
      </w:r>
    </w:p>
    <w:p w14:paraId="11A5A1CE" w14:textId="77777777" w:rsidR="007A2E35" w:rsidRPr="0093244B" w:rsidRDefault="007A2E35" w:rsidP="007A2E35">
      <w:pPr>
        <w:pStyle w:val="NoSpacing"/>
        <w:spacing w:line="360" w:lineRule="auto"/>
        <w:rPr>
          <w:rFonts w:ascii="Arial" w:hAnsi="Arial" w:cs="Arial"/>
        </w:rPr>
      </w:pPr>
    </w:p>
    <w:p w14:paraId="1A3D16CF" w14:textId="77777777" w:rsidR="007A2E35" w:rsidRPr="0093244B" w:rsidRDefault="007A2E35" w:rsidP="007A2E35">
      <w:pPr>
        <w:pStyle w:val="NoSpacing"/>
        <w:spacing w:line="360" w:lineRule="auto"/>
        <w:rPr>
          <w:rFonts w:ascii="Arial" w:hAnsi="Arial" w:cs="Arial"/>
        </w:rPr>
      </w:pPr>
      <w:r w:rsidRPr="0093244B">
        <w:rPr>
          <w:rFonts w:ascii="Arial" w:hAnsi="Arial" w:cs="Arial"/>
        </w:rPr>
        <w:t>The complete list of questions is included in Appendix A of this dissertation.</w:t>
      </w:r>
    </w:p>
    <w:p w14:paraId="34A0B4CE" w14:textId="77777777" w:rsidR="007A2E35" w:rsidRPr="0093244B" w:rsidRDefault="007A2E35" w:rsidP="007A2E35">
      <w:pPr>
        <w:pStyle w:val="NoSpacing"/>
        <w:spacing w:line="360" w:lineRule="auto"/>
        <w:rPr>
          <w:rFonts w:ascii="Arial" w:hAnsi="Arial" w:cs="Arial"/>
        </w:rPr>
      </w:pPr>
    </w:p>
    <w:p w14:paraId="1444FFC1" w14:textId="77777777" w:rsidR="007A2E35" w:rsidRPr="0093244B" w:rsidRDefault="007A2E35" w:rsidP="007A2E35">
      <w:pPr>
        <w:pStyle w:val="NoSpacing"/>
        <w:spacing w:line="360" w:lineRule="auto"/>
        <w:rPr>
          <w:rFonts w:ascii="Arial" w:hAnsi="Arial" w:cs="Arial"/>
          <w:b/>
          <w:bCs/>
          <w:sz w:val="28"/>
          <w:szCs w:val="28"/>
        </w:rPr>
      </w:pPr>
      <w:r w:rsidRPr="0093244B">
        <w:rPr>
          <w:rFonts w:ascii="Arial" w:hAnsi="Arial" w:cs="Arial"/>
          <w:b/>
          <w:bCs/>
          <w:sz w:val="28"/>
          <w:szCs w:val="28"/>
        </w:rPr>
        <w:t>Aims and Objectives</w:t>
      </w:r>
    </w:p>
    <w:p w14:paraId="36145C71" w14:textId="77777777" w:rsidR="007A2E35" w:rsidRPr="0093244B" w:rsidRDefault="007A2E35" w:rsidP="007A2E35">
      <w:pPr>
        <w:pStyle w:val="NoSpacing"/>
        <w:spacing w:line="360" w:lineRule="auto"/>
        <w:rPr>
          <w:rFonts w:ascii="Arial" w:hAnsi="Arial" w:cs="Arial"/>
          <w:b/>
          <w:bCs/>
        </w:rPr>
      </w:pPr>
    </w:p>
    <w:p w14:paraId="462B1FE9" w14:textId="77777777" w:rsidR="007A2E35" w:rsidRPr="0093244B" w:rsidRDefault="007A2E35" w:rsidP="007A2E35">
      <w:pPr>
        <w:pStyle w:val="ListParagraph1"/>
        <w:spacing w:line="276" w:lineRule="auto"/>
        <w:ind w:left="0"/>
        <w:jc w:val="both"/>
        <w:rPr>
          <w:rStyle w:val="normaltextrun"/>
          <w:rFonts w:ascii="Arial" w:hAnsi="Arial" w:cs="Arial"/>
        </w:rPr>
      </w:pPr>
      <w:r w:rsidRPr="0093244B">
        <w:rPr>
          <w:rStyle w:val="normaltextrun"/>
          <w:rFonts w:ascii="Arial" w:hAnsi="Arial" w:cs="Arial"/>
        </w:rPr>
        <w:t>The main aim of this dissertation is to:</w:t>
      </w:r>
    </w:p>
    <w:p w14:paraId="7F7404B5" w14:textId="77777777" w:rsidR="007A2E35" w:rsidRPr="0093244B" w:rsidRDefault="007A2E35" w:rsidP="007A2E35">
      <w:pPr>
        <w:pStyle w:val="NoSpacing"/>
        <w:numPr>
          <w:ilvl w:val="0"/>
          <w:numId w:val="12"/>
        </w:numPr>
        <w:suppressAutoHyphens/>
        <w:autoSpaceDN w:val="0"/>
        <w:spacing w:line="360" w:lineRule="auto"/>
        <w:rPr>
          <w:rFonts w:ascii="Arial" w:hAnsi="Arial" w:cs="Arial"/>
        </w:rPr>
      </w:pPr>
      <w:r w:rsidRPr="0093244B">
        <w:rPr>
          <w:rFonts w:ascii="Arial" w:hAnsi="Arial" w:cs="Arial"/>
        </w:rPr>
        <w:t>Identify the climate crisis and find out how the approach of architects and how sustainable architecture has developed in response to climate change.</w:t>
      </w:r>
    </w:p>
    <w:p w14:paraId="20E59682" w14:textId="77777777" w:rsidR="007A2E35" w:rsidRPr="0093244B" w:rsidRDefault="007A2E35" w:rsidP="007A2E35">
      <w:pPr>
        <w:pStyle w:val="NoSpacing"/>
        <w:spacing w:line="360" w:lineRule="auto"/>
        <w:rPr>
          <w:rFonts w:ascii="Arial" w:hAnsi="Arial" w:cs="Arial"/>
        </w:rPr>
      </w:pPr>
    </w:p>
    <w:p w14:paraId="22CBAB5B" w14:textId="77777777" w:rsidR="007A2E35" w:rsidRPr="0093244B" w:rsidRDefault="007A2E35" w:rsidP="007A2E35">
      <w:pPr>
        <w:pStyle w:val="NoSpacing"/>
        <w:rPr>
          <w:rFonts w:ascii="Arial" w:hAnsi="Arial" w:cs="Arial"/>
        </w:rPr>
      </w:pPr>
      <w:r w:rsidRPr="0093244B">
        <w:rPr>
          <w:rFonts w:ascii="Arial" w:hAnsi="Arial" w:cs="Arial"/>
        </w:rPr>
        <w:t>The dissertation will address the following objectives, to:</w:t>
      </w:r>
    </w:p>
    <w:p w14:paraId="7A798963" w14:textId="77777777" w:rsidR="007A2E35" w:rsidRPr="0093244B" w:rsidRDefault="007A2E35" w:rsidP="007A2E35">
      <w:pPr>
        <w:pStyle w:val="NoSpacing"/>
        <w:spacing w:line="360" w:lineRule="auto"/>
        <w:ind w:left="720"/>
        <w:rPr>
          <w:rFonts w:ascii="Arial" w:hAnsi="Arial" w:cs="Arial"/>
        </w:rPr>
      </w:pPr>
    </w:p>
    <w:p w14:paraId="2398982C" w14:textId="77777777" w:rsidR="007A2E35" w:rsidRPr="0093244B" w:rsidRDefault="007A2E35" w:rsidP="007A2E35">
      <w:pPr>
        <w:pStyle w:val="NoSpacing"/>
        <w:numPr>
          <w:ilvl w:val="0"/>
          <w:numId w:val="11"/>
        </w:numPr>
        <w:suppressAutoHyphens/>
        <w:autoSpaceDN w:val="0"/>
        <w:spacing w:line="360" w:lineRule="auto"/>
        <w:rPr>
          <w:rFonts w:ascii="Arial" w:hAnsi="Arial" w:cs="Arial"/>
        </w:rPr>
      </w:pPr>
      <w:r w:rsidRPr="0093244B">
        <w:rPr>
          <w:rFonts w:ascii="Arial" w:hAnsi="Arial" w:cs="Arial"/>
        </w:rPr>
        <w:t>Identify the current climate crisis, discussing the on-going rise of the planet’s temperature.</w:t>
      </w:r>
    </w:p>
    <w:p w14:paraId="3012978B" w14:textId="77777777" w:rsidR="007A2E35" w:rsidRPr="0093244B" w:rsidRDefault="007A2E35" w:rsidP="007A2E35">
      <w:pPr>
        <w:pStyle w:val="NoSpacing"/>
        <w:numPr>
          <w:ilvl w:val="0"/>
          <w:numId w:val="11"/>
        </w:numPr>
        <w:suppressAutoHyphens/>
        <w:autoSpaceDN w:val="0"/>
        <w:spacing w:line="360" w:lineRule="auto"/>
        <w:rPr>
          <w:rFonts w:ascii="Arial" w:hAnsi="Arial" w:cs="Arial"/>
        </w:rPr>
      </w:pPr>
      <w:r w:rsidRPr="0093244B">
        <w:rPr>
          <w:rFonts w:ascii="Arial" w:hAnsi="Arial" w:cs="Arial"/>
        </w:rPr>
        <w:t>Assess how buildings can impact the climate, and how treaties like ‘The Paris Agreement’ plan on combatting this issue.</w:t>
      </w:r>
    </w:p>
    <w:p w14:paraId="544C74E1" w14:textId="77777777" w:rsidR="007A2E35" w:rsidRPr="0093244B" w:rsidRDefault="007A2E35" w:rsidP="007A2E35">
      <w:pPr>
        <w:pStyle w:val="NoSpacing"/>
        <w:numPr>
          <w:ilvl w:val="0"/>
          <w:numId w:val="11"/>
        </w:numPr>
        <w:suppressAutoHyphens/>
        <w:autoSpaceDN w:val="0"/>
        <w:spacing w:line="360" w:lineRule="auto"/>
        <w:rPr>
          <w:rFonts w:ascii="Arial" w:hAnsi="Arial" w:cs="Arial"/>
        </w:rPr>
      </w:pPr>
      <w:r w:rsidRPr="0093244B">
        <w:rPr>
          <w:rFonts w:ascii="Arial" w:hAnsi="Arial" w:cs="Arial"/>
        </w:rPr>
        <w:t>Compare, review, and analyse differing exemplar sustainable architectural developments.</w:t>
      </w:r>
    </w:p>
    <w:p w14:paraId="142CBD39" w14:textId="77777777" w:rsidR="007A2E35" w:rsidRPr="0093244B" w:rsidRDefault="007A2E35" w:rsidP="007A2E35">
      <w:pPr>
        <w:pStyle w:val="NoSpacing"/>
        <w:numPr>
          <w:ilvl w:val="0"/>
          <w:numId w:val="11"/>
        </w:numPr>
        <w:suppressAutoHyphens/>
        <w:autoSpaceDN w:val="0"/>
        <w:spacing w:line="360" w:lineRule="auto"/>
        <w:rPr>
          <w:rFonts w:ascii="Arial" w:hAnsi="Arial" w:cs="Arial"/>
        </w:rPr>
      </w:pPr>
      <w:r w:rsidRPr="0093244B">
        <w:rPr>
          <w:rFonts w:ascii="Arial" w:hAnsi="Arial" w:cs="Arial"/>
        </w:rPr>
        <w:t xml:space="preserve">Interview key individuals about how they are incorporating sustainable energy, construction, materiality, and design into their work. </w:t>
      </w:r>
    </w:p>
    <w:p w14:paraId="1363F340" w14:textId="77777777" w:rsidR="007A2E35" w:rsidRPr="0093244B" w:rsidRDefault="007A2E35" w:rsidP="007A2E35">
      <w:pPr>
        <w:pStyle w:val="NoSpacing"/>
        <w:spacing w:line="360" w:lineRule="auto"/>
        <w:rPr>
          <w:rFonts w:ascii="Arial" w:hAnsi="Arial" w:cs="Arial"/>
        </w:rPr>
      </w:pPr>
    </w:p>
    <w:p w14:paraId="7C7792EC" w14:textId="77777777" w:rsidR="007A2E35" w:rsidRPr="0093244B" w:rsidRDefault="007A2E35" w:rsidP="007A2E35">
      <w:pPr>
        <w:pStyle w:val="NoSpacing"/>
        <w:spacing w:line="360" w:lineRule="auto"/>
        <w:rPr>
          <w:rFonts w:ascii="Arial" w:hAnsi="Arial" w:cs="Arial"/>
          <w:b/>
          <w:bCs/>
          <w:sz w:val="28"/>
          <w:szCs w:val="28"/>
        </w:rPr>
      </w:pPr>
      <w:r w:rsidRPr="0093244B">
        <w:rPr>
          <w:rFonts w:ascii="Arial" w:hAnsi="Arial" w:cs="Arial"/>
          <w:b/>
          <w:bCs/>
          <w:sz w:val="28"/>
          <w:szCs w:val="28"/>
        </w:rPr>
        <w:t>Introduction of case studies</w:t>
      </w:r>
    </w:p>
    <w:p w14:paraId="6B56AD9E" w14:textId="77777777" w:rsidR="00235C16" w:rsidRDefault="00235C16" w:rsidP="007A2E35">
      <w:pPr>
        <w:pStyle w:val="NoSpacing"/>
        <w:spacing w:line="360" w:lineRule="auto"/>
        <w:rPr>
          <w:rFonts w:ascii="Arial" w:hAnsi="Arial" w:cs="Arial"/>
        </w:rPr>
      </w:pPr>
    </w:p>
    <w:p w14:paraId="124C5C2D" w14:textId="7C4482B1" w:rsidR="007A2E35" w:rsidRPr="0093244B" w:rsidRDefault="007A2E35" w:rsidP="007A2E35">
      <w:pPr>
        <w:pStyle w:val="NoSpacing"/>
        <w:spacing w:line="360" w:lineRule="auto"/>
      </w:pPr>
      <w:r w:rsidRPr="0093244B">
        <w:rPr>
          <w:rFonts w:ascii="Arial" w:hAnsi="Arial" w:cs="Arial"/>
        </w:rPr>
        <w:t xml:space="preserve">In this dissertation the author will be analysing and comparing four differing case studies, </w:t>
      </w:r>
      <w:r w:rsidRPr="0093244B">
        <w:rPr>
          <w:rStyle w:val="normaltextrun"/>
          <w:rFonts w:ascii="Arial" w:hAnsi="Arial" w:cs="Arial"/>
        </w:rPr>
        <w:t xml:space="preserve">with </w:t>
      </w:r>
      <w:r w:rsidRPr="0093244B">
        <w:rPr>
          <w:rFonts w:ascii="Arial" w:hAnsi="Arial" w:cs="Arial"/>
        </w:rPr>
        <w:t xml:space="preserve">each building selected due to their sustainable credentials in their architectural sector. The first building is the Beddington Zero Energy Development (BedZED), Hackbridge, South London. The housing development consists of 82 mixed tenure residential homes, all of them incorporating innovative approaches to energy conservation and sustainable architecture. Secondly is CopenHill, a sustainable waste-to-energy plant located on the industrial waterfront of Amager, Copenhagen. Thirdly, the Enterprise Centre, Norwich. A university building that aims to encourage new sustainable businesses that emerge from The University of East Anglia’s (UEA) while demonstrating exemplary low-carbon architecture and sustainable principles (Passivhaus Trust, 2016). Finally, the author will analyse </w:t>
      </w:r>
      <w:r w:rsidRPr="0093244B">
        <w:rPr>
          <w:rFonts w:ascii="Arial" w:hAnsi="Arial" w:cs="Arial"/>
          <w:shd w:val="clear" w:color="auto" w:fill="FFFFFF"/>
        </w:rPr>
        <w:t xml:space="preserve">The New Library at Magdalene College, Cambridge. </w:t>
      </w:r>
      <w:r w:rsidRPr="0093244B">
        <w:rPr>
          <w:rFonts w:ascii="Arial" w:hAnsi="Arial" w:cs="Arial"/>
        </w:rPr>
        <w:t xml:space="preserve">A </w:t>
      </w:r>
      <w:r w:rsidRPr="0093244B">
        <w:rPr>
          <w:rFonts w:ascii="Arial" w:hAnsi="Arial" w:cs="Arial"/>
          <w:shd w:val="clear" w:color="auto" w:fill="FFFFFF"/>
        </w:rPr>
        <w:t>building provides students at the 700-year-old University of Cambridge campus with a purpose-built library that will last at least 400 years (</w:t>
      </w:r>
      <w:r w:rsidRPr="0093244B">
        <w:rPr>
          <w:rStyle w:val="Strong"/>
          <w:rFonts w:ascii="Arial" w:hAnsi="Arial" w:cs="Arial"/>
          <w:b w:val="0"/>
          <w:bCs w:val="0"/>
        </w:rPr>
        <w:t xml:space="preserve">Jennings, 2022). </w:t>
      </w:r>
    </w:p>
    <w:p w14:paraId="0600FC68" w14:textId="77777777" w:rsidR="00812B94" w:rsidRDefault="00812B94" w:rsidP="007A2E35">
      <w:pPr>
        <w:spacing w:line="360" w:lineRule="auto"/>
        <w:rPr>
          <w:rFonts w:ascii="Arial" w:hAnsi="Arial" w:cs="Arial"/>
        </w:rPr>
      </w:pPr>
    </w:p>
    <w:p w14:paraId="1AD4645C" w14:textId="3082E50D" w:rsidR="00812B94" w:rsidRDefault="00812B94" w:rsidP="007A2E35">
      <w:pPr>
        <w:spacing w:line="360" w:lineRule="auto"/>
        <w:rPr>
          <w:rFonts w:ascii="Arial" w:hAnsi="Arial" w:cs="Arial"/>
          <w:b/>
          <w:bCs/>
          <w:sz w:val="28"/>
          <w:szCs w:val="28"/>
        </w:rPr>
      </w:pPr>
      <w:r>
        <w:rPr>
          <w:rFonts w:ascii="Arial" w:hAnsi="Arial" w:cs="Arial"/>
          <w:b/>
          <w:bCs/>
          <w:sz w:val="28"/>
          <w:szCs w:val="28"/>
        </w:rPr>
        <w:t>Literature Review</w:t>
      </w:r>
    </w:p>
    <w:p w14:paraId="489B52AE" w14:textId="77777777" w:rsidR="00812B94" w:rsidRPr="00812B94" w:rsidRDefault="00812B94" w:rsidP="007A2E35">
      <w:pPr>
        <w:spacing w:line="360" w:lineRule="auto"/>
        <w:rPr>
          <w:rFonts w:ascii="Arial" w:hAnsi="Arial" w:cs="Arial"/>
          <w:b/>
          <w:bCs/>
        </w:rPr>
      </w:pPr>
    </w:p>
    <w:p w14:paraId="37752738" w14:textId="6EDFCD50" w:rsidR="007A2E35" w:rsidRPr="0093244B" w:rsidRDefault="007A2E35" w:rsidP="007A2E35">
      <w:pPr>
        <w:spacing w:line="360" w:lineRule="auto"/>
        <w:rPr>
          <w:rFonts w:ascii="Arial" w:hAnsi="Arial" w:cs="Arial"/>
        </w:rPr>
      </w:pPr>
      <w:r w:rsidRPr="0093244B">
        <w:rPr>
          <w:rFonts w:ascii="Arial" w:hAnsi="Arial" w:cs="Arial"/>
        </w:rPr>
        <w:t>Within the literature review, the author has used a number of press statements announcing awards won by the selected case studies, also including interviews from the project directors responsible for each</w:t>
      </w:r>
      <w:r w:rsidRPr="0093244B">
        <w:rPr>
          <w:rFonts w:ascii="Arial" w:hAnsi="Arial" w:cs="Arial"/>
          <w:strike/>
        </w:rPr>
        <w:t xml:space="preserve"> </w:t>
      </w:r>
      <w:r w:rsidRPr="0093244B">
        <w:rPr>
          <w:rFonts w:ascii="Arial" w:hAnsi="Arial" w:cs="Arial"/>
        </w:rPr>
        <w:t>project. In addition to this discussion, thorough analysis of articles in online architectural journals, highlighting the sustainable approach and principles of the chosen case studies will be undertaken. Several official scientific statistics were also used, to investigate and discuss the climate crisis and the continuing issue of global warming. The author has also spoken with key individuals involved with sustainable design. These have given the author the ability to construct this thesis, addressing the issue at hand, and comparing existing approaches that seek to reduce said issue.</w:t>
      </w:r>
    </w:p>
    <w:p w14:paraId="246E673D" w14:textId="77777777" w:rsidR="007A2E35" w:rsidRPr="0093244B" w:rsidRDefault="007A2E35" w:rsidP="007A2E35">
      <w:pPr>
        <w:spacing w:line="360" w:lineRule="auto"/>
        <w:rPr>
          <w:rFonts w:ascii="Arial" w:hAnsi="Arial" w:cs="Arial"/>
        </w:rPr>
      </w:pPr>
    </w:p>
    <w:p w14:paraId="3A7B451C" w14:textId="77777777" w:rsidR="007A2E35" w:rsidRPr="0093244B" w:rsidRDefault="007A2E35" w:rsidP="007A2E35">
      <w:pPr>
        <w:spacing w:line="360" w:lineRule="auto"/>
      </w:pPr>
      <w:r w:rsidRPr="0093244B">
        <w:rPr>
          <w:rFonts w:ascii="Arial" w:hAnsi="Arial" w:cs="Arial"/>
        </w:rPr>
        <w:t xml:space="preserve">Significant publications to which the author referred from within the literature review include those which refer to the chosen case studies for comparative study, such as Schoon’s publication about </w:t>
      </w:r>
      <w:r w:rsidRPr="0093244B">
        <w:rPr>
          <w:rFonts w:ascii="Arial" w:hAnsi="Arial" w:cs="Arial"/>
          <w:i/>
          <w:iCs/>
        </w:rPr>
        <w:t>The BedZED Story (2017)</w:t>
      </w:r>
      <w:r w:rsidRPr="0093244B">
        <w:rPr>
          <w:rStyle w:val="FootnoteReference"/>
          <w:rFonts w:ascii="Arial" w:hAnsi="Arial" w:cs="Arial"/>
          <w:i/>
          <w:iCs/>
        </w:rPr>
        <w:footnoteReference w:id="3"/>
      </w:r>
      <w:r w:rsidRPr="0093244B">
        <w:rPr>
          <w:rFonts w:ascii="Arial" w:hAnsi="Arial" w:cs="Arial"/>
          <w:i/>
          <w:iCs/>
        </w:rPr>
        <w:t xml:space="preserve">, </w:t>
      </w:r>
      <w:r w:rsidRPr="0093244B">
        <w:rPr>
          <w:rFonts w:ascii="Arial" w:hAnsi="Arial" w:cs="Arial"/>
        </w:rPr>
        <w:t xml:space="preserve">this document was supplemented by the interview with which furthered knowledge of the development. Another informative source was Jacob Littman’s unpublished </w:t>
      </w:r>
      <w:r w:rsidRPr="0093244B">
        <w:rPr>
          <w:rStyle w:val="Strong"/>
          <w:rFonts w:ascii="Arial" w:hAnsi="Arial" w:cs="Arial"/>
          <w:b w:val="0"/>
          <w:bCs w:val="0"/>
        </w:rPr>
        <w:t>Masters Theses from the University of Massachusetts Amherst, which discussed Regenerative Architecture and how it could be a path beyond sustainability.</w:t>
      </w:r>
    </w:p>
    <w:p w14:paraId="28B2BFA5" w14:textId="77777777" w:rsidR="003A299C" w:rsidRDefault="003A299C" w:rsidP="003A299C">
      <w:pPr>
        <w:pStyle w:val="NoSpacing"/>
        <w:spacing w:line="360" w:lineRule="auto"/>
        <w:rPr>
          <w:rFonts w:ascii="Arial" w:hAnsi="Arial" w:cs="Arial"/>
        </w:rPr>
      </w:pPr>
    </w:p>
    <w:p w14:paraId="6C6EF87F" w14:textId="77777777" w:rsidR="003A299C" w:rsidRDefault="003A299C" w:rsidP="003A299C">
      <w:pPr>
        <w:pStyle w:val="NoSpacing"/>
        <w:spacing w:line="360" w:lineRule="auto"/>
        <w:rPr>
          <w:rFonts w:ascii="Arial" w:hAnsi="Arial" w:cs="Arial"/>
        </w:rPr>
      </w:pPr>
    </w:p>
    <w:p w14:paraId="78400BD8" w14:textId="77777777" w:rsidR="003A299C" w:rsidRDefault="003A299C" w:rsidP="003A299C">
      <w:pPr>
        <w:pStyle w:val="NoSpacing"/>
        <w:spacing w:line="360" w:lineRule="auto"/>
        <w:rPr>
          <w:rFonts w:ascii="Arial" w:hAnsi="Arial" w:cs="Arial"/>
        </w:rPr>
      </w:pPr>
    </w:p>
    <w:p w14:paraId="4C134EAF" w14:textId="77777777" w:rsidR="003A299C" w:rsidRDefault="003A299C" w:rsidP="003A299C">
      <w:pPr>
        <w:pStyle w:val="NoSpacing"/>
        <w:spacing w:line="360" w:lineRule="auto"/>
        <w:rPr>
          <w:rFonts w:ascii="Arial" w:hAnsi="Arial" w:cs="Arial"/>
        </w:rPr>
      </w:pPr>
    </w:p>
    <w:p w14:paraId="01459C93" w14:textId="77777777" w:rsidR="00224346" w:rsidRDefault="00224346" w:rsidP="009D5CCF">
      <w:pPr>
        <w:pStyle w:val="NoSpacing"/>
        <w:rPr>
          <w:rFonts w:ascii="Arial" w:hAnsi="Arial" w:cs="Arial"/>
          <w:b/>
          <w:bCs/>
          <w:sz w:val="32"/>
          <w:szCs w:val="32"/>
        </w:rPr>
      </w:pPr>
    </w:p>
    <w:p w14:paraId="28947FFD" w14:textId="77777777" w:rsidR="002F1B6E" w:rsidRDefault="002F1B6E" w:rsidP="009D5CCF">
      <w:pPr>
        <w:pStyle w:val="NoSpacing"/>
        <w:rPr>
          <w:rFonts w:ascii="Arial" w:hAnsi="Arial" w:cs="Arial"/>
          <w:b/>
          <w:bCs/>
          <w:sz w:val="32"/>
          <w:szCs w:val="32"/>
        </w:rPr>
      </w:pPr>
    </w:p>
    <w:p w14:paraId="42BC5E62" w14:textId="77777777" w:rsidR="002F1B6E" w:rsidRDefault="002F1B6E" w:rsidP="009D5CCF">
      <w:pPr>
        <w:pStyle w:val="NoSpacing"/>
        <w:rPr>
          <w:rFonts w:ascii="Arial" w:hAnsi="Arial" w:cs="Arial"/>
          <w:b/>
          <w:bCs/>
          <w:sz w:val="32"/>
          <w:szCs w:val="32"/>
        </w:rPr>
      </w:pPr>
    </w:p>
    <w:p w14:paraId="22254638" w14:textId="77777777" w:rsidR="002F1B6E" w:rsidRDefault="002F1B6E" w:rsidP="009D5CCF">
      <w:pPr>
        <w:pStyle w:val="NoSpacing"/>
        <w:rPr>
          <w:rFonts w:ascii="Arial" w:hAnsi="Arial" w:cs="Arial"/>
          <w:b/>
          <w:bCs/>
          <w:sz w:val="32"/>
          <w:szCs w:val="32"/>
        </w:rPr>
      </w:pPr>
    </w:p>
    <w:p w14:paraId="75E57B8E" w14:textId="77777777" w:rsidR="00637B8A" w:rsidRDefault="00637B8A" w:rsidP="009A3F79">
      <w:pPr>
        <w:pStyle w:val="NoSpacing"/>
        <w:spacing w:line="360" w:lineRule="auto"/>
        <w:rPr>
          <w:rFonts w:ascii="Arial" w:hAnsi="Arial" w:cs="Arial"/>
          <w:b/>
          <w:bCs/>
          <w:sz w:val="32"/>
          <w:szCs w:val="32"/>
        </w:rPr>
      </w:pPr>
    </w:p>
    <w:p w14:paraId="48A06DA8" w14:textId="12D0F8CD" w:rsidR="009A3F79" w:rsidRDefault="009A3F79" w:rsidP="009A3F79">
      <w:pPr>
        <w:pStyle w:val="NoSpacing"/>
        <w:spacing w:line="360" w:lineRule="auto"/>
      </w:pPr>
      <w:r>
        <w:rPr>
          <w:rStyle w:val="Strong"/>
          <w:rFonts w:ascii="Arial" w:hAnsi="Arial" w:cs="Arial"/>
          <w:sz w:val="32"/>
          <w:szCs w:val="32"/>
        </w:rPr>
        <w:t xml:space="preserve">Chapter 1: The Climate Crisis </w:t>
      </w:r>
    </w:p>
    <w:p w14:paraId="18111307" w14:textId="77777777" w:rsidR="00A001B1" w:rsidRDefault="00A001B1" w:rsidP="00A001B1">
      <w:pPr>
        <w:pStyle w:val="NoSpacing"/>
        <w:spacing w:line="360" w:lineRule="auto"/>
        <w:rPr>
          <w:rFonts w:ascii="Arial" w:hAnsi="Arial" w:cs="Arial"/>
        </w:rPr>
      </w:pPr>
    </w:p>
    <w:p w14:paraId="38AF99EF" w14:textId="6213A478" w:rsidR="00A001B1" w:rsidRPr="00DB287B" w:rsidRDefault="00A001B1" w:rsidP="00A001B1">
      <w:pPr>
        <w:pStyle w:val="NoSpacing"/>
        <w:spacing w:line="360" w:lineRule="auto"/>
      </w:pPr>
      <w:r w:rsidRPr="00DB287B">
        <w:rPr>
          <w:rFonts w:ascii="Arial" w:hAnsi="Arial" w:cs="Arial"/>
        </w:rPr>
        <w:t>Climate change is one of the most convoluted issues facing us as a society today. It involves many differing dimensions, including; economic, science, politics, society, and moral and ethical questions. The issues that climate change presents are worldwide, which are also felt on local scales affecting the way we live for many years. The basic premise of climate change and global warming is carbon dioxide, a heat-trapping greenhouse gas that is the primary driver of the recent issues (Shaftel, 2023a). Continuing investigation lead by scientists at NASA’s GISS</w:t>
      </w:r>
      <w:r w:rsidRPr="00DB287B">
        <w:rPr>
          <w:rStyle w:val="FootnoteReference"/>
          <w:rFonts w:ascii="Arial" w:hAnsi="Arial" w:cs="Arial"/>
        </w:rPr>
        <w:footnoteReference w:id="4"/>
      </w:r>
      <w:r w:rsidRPr="00DB287B">
        <w:rPr>
          <w:rFonts w:ascii="Arial" w:hAnsi="Arial" w:cs="Arial"/>
        </w:rPr>
        <w:t xml:space="preserve"> shows that the planet’s current warming trend is clearly a result of human activity since the mid-1800s and is continuing to rise at a rate unforeseen over recent millennia (Shaftel, 2023b). The planet’s average surface temperature has risen by approximately 1</w:t>
      </w:r>
      <w:r w:rsidRPr="00DB287B">
        <w:rPr>
          <w:rFonts w:ascii="Arial" w:hAnsi="Arial" w:cs="Arial"/>
          <w:shd w:val="clear" w:color="auto" w:fill="FFFFFF"/>
        </w:rPr>
        <w:t>°C since the late 19</w:t>
      </w:r>
      <w:r w:rsidRPr="00DB287B">
        <w:rPr>
          <w:rFonts w:ascii="Arial" w:hAnsi="Arial" w:cs="Arial"/>
          <w:shd w:val="clear" w:color="auto" w:fill="FFFFFF"/>
          <w:vertAlign w:val="superscript"/>
        </w:rPr>
        <w:t>th</w:t>
      </w:r>
      <w:r w:rsidRPr="00DB287B">
        <w:rPr>
          <w:rFonts w:ascii="Arial" w:hAnsi="Arial" w:cs="Arial"/>
          <w:shd w:val="clear" w:color="auto" w:fill="FFFFFF"/>
        </w:rPr>
        <w:t xml:space="preserve"> century, a change driven primarily by the increased carbon dioxide emissions into the atmosphere and a number of other human activities (Earth Observatory, 2022). According to the Intergovernmental Panel on Climate Change</w:t>
      </w:r>
      <w:r w:rsidRPr="00DB287B">
        <w:rPr>
          <w:rStyle w:val="FootnoteReference"/>
          <w:rFonts w:ascii="Arial" w:hAnsi="Arial" w:cs="Arial"/>
          <w:shd w:val="clear" w:color="auto" w:fill="FFFFFF"/>
        </w:rPr>
        <w:footnoteReference w:id="5"/>
      </w:r>
      <w:r w:rsidRPr="00DB287B">
        <w:rPr>
          <w:rFonts w:ascii="Arial" w:hAnsi="Arial" w:cs="Arial"/>
          <w:shd w:val="clear" w:color="auto" w:fill="FFFFFF"/>
        </w:rPr>
        <w:t xml:space="preserve"> "Since systematic scientific assessments began in the 1970s, the influence of human activity on the warming of the climate system has evolved from theory to established fact" (Somerville, 2007). Most of this rise in temperature has occurred over the past 40 years, with the Earth’s warmest global average surface temperature being in both 2020 and 2016, when the temperature was 1.02°C.</w:t>
      </w:r>
      <w:r w:rsidRPr="00DB287B">
        <w:rPr>
          <w:rFonts w:ascii="Arial" w:hAnsi="Arial" w:cs="Arial"/>
        </w:rPr>
        <w:t xml:space="preserve"> Since 1975 two-thirds of the earth’s global warming has occurred, </w:t>
      </w:r>
      <w:r w:rsidRPr="00DB287B">
        <w:rPr>
          <w:rFonts w:ascii="Arial" w:hAnsi="Arial" w:cs="Arial"/>
          <w:shd w:val="clear" w:color="auto" w:fill="FFFFFF"/>
        </w:rPr>
        <w:t xml:space="preserve">at </w:t>
      </w:r>
      <w:r w:rsidRPr="00DB287B">
        <w:rPr>
          <w:rFonts w:ascii="Arial" w:hAnsi="Arial" w:cs="Arial"/>
        </w:rPr>
        <w:t>a rate of approximately 0.15-0.20</w:t>
      </w:r>
      <w:r w:rsidRPr="00DB287B">
        <w:rPr>
          <w:rFonts w:ascii="Arial" w:hAnsi="Arial" w:cs="Arial"/>
          <w:shd w:val="clear" w:color="auto" w:fill="FFFFFF"/>
        </w:rPr>
        <w:t>°C per decade (Shaftel, 2023c).</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250997" w14:paraId="27D0BE0A" w14:textId="77777777" w:rsidTr="002A74D8">
        <w:tc>
          <w:tcPr>
            <w:tcW w:w="9016" w:type="dxa"/>
          </w:tcPr>
          <w:p w14:paraId="09C6B9C0" w14:textId="629D64E8" w:rsidR="00250997" w:rsidRDefault="00250997" w:rsidP="002A74D8">
            <w:pPr>
              <w:pStyle w:val="NoSpacing"/>
              <w:spacing w:line="360" w:lineRule="auto"/>
              <w:jc w:val="center"/>
              <w:rPr>
                <w:rFonts w:ascii="Arial" w:hAnsi="Arial" w:cs="Arial"/>
              </w:rPr>
            </w:pPr>
            <w:r>
              <w:rPr>
                <w:rFonts w:ascii="Arial" w:hAnsi="Arial" w:cs="Arial"/>
                <w:noProof/>
                <w14:ligatures w14:val="standardContextual"/>
              </w:rPr>
              <w:drawing>
                <wp:inline distT="0" distB="0" distL="0" distR="0" wp14:anchorId="4B34FDF5" wp14:editId="7360F692">
                  <wp:extent cx="4050030" cy="2697320"/>
                  <wp:effectExtent l="0" t="0" r="7620" b="8255"/>
                  <wp:docPr id="76976584" name="Picture 76976584" descr="A picture containing sky, outdoor,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76584" name="Picture 1" descr="A picture containing sky, outdoor, city&#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062872" cy="2705873"/>
                          </a:xfrm>
                          <a:prstGeom prst="rect">
                            <a:avLst/>
                          </a:prstGeom>
                        </pic:spPr>
                      </pic:pic>
                    </a:graphicData>
                  </a:graphic>
                </wp:inline>
              </w:drawing>
            </w:r>
          </w:p>
        </w:tc>
      </w:tr>
      <w:tr w:rsidR="00250997" w14:paraId="2C9D7158" w14:textId="77777777" w:rsidTr="002A74D8">
        <w:tc>
          <w:tcPr>
            <w:tcW w:w="9016" w:type="dxa"/>
          </w:tcPr>
          <w:p w14:paraId="0E173D75" w14:textId="6822F429" w:rsidR="00250997" w:rsidRDefault="008529D6" w:rsidP="002A74D8">
            <w:pPr>
              <w:pStyle w:val="NoSpacing"/>
              <w:spacing w:line="360" w:lineRule="auto"/>
              <w:jc w:val="center"/>
              <w:rPr>
                <w:rFonts w:ascii="Arial" w:hAnsi="Arial" w:cs="Arial"/>
              </w:rPr>
            </w:pPr>
            <w:r>
              <w:rPr>
                <w:rFonts w:ascii="Arial" w:hAnsi="Arial" w:cs="Arial"/>
              </w:rPr>
              <w:t xml:space="preserve">Figure 1: </w:t>
            </w:r>
            <w:r w:rsidR="002825A8" w:rsidRPr="002825A8">
              <w:rPr>
                <w:rFonts w:ascii="Arial" w:hAnsi="Arial" w:cs="Arial"/>
              </w:rPr>
              <w:t>A city showing the effect of Climate Change</w:t>
            </w:r>
            <w:r w:rsidR="00B20899">
              <w:rPr>
                <w:rFonts w:ascii="Arial" w:hAnsi="Arial" w:cs="Arial"/>
              </w:rPr>
              <w:t xml:space="preserve"> (Photo credit: B</w:t>
            </w:r>
            <w:r w:rsidR="002A74D8">
              <w:rPr>
                <w:rFonts w:ascii="Arial" w:hAnsi="Arial" w:cs="Arial"/>
              </w:rPr>
              <w:t>.</w:t>
            </w:r>
            <w:r w:rsidR="00B20899">
              <w:rPr>
                <w:rFonts w:ascii="Arial" w:hAnsi="Arial" w:cs="Arial"/>
              </w:rPr>
              <w:t xml:space="preserve"> Goode</w:t>
            </w:r>
            <w:r w:rsidR="002A74D8">
              <w:rPr>
                <w:rFonts w:ascii="Arial" w:hAnsi="Arial" w:cs="Arial"/>
              </w:rPr>
              <w:t>)</w:t>
            </w:r>
          </w:p>
        </w:tc>
      </w:tr>
    </w:tbl>
    <w:p w14:paraId="3937D0CB" w14:textId="77777777" w:rsidR="008127C3" w:rsidRDefault="008127C3" w:rsidP="009A3F79">
      <w:pPr>
        <w:pStyle w:val="NoSpacing"/>
        <w:spacing w:line="360" w:lineRule="auto"/>
        <w:rPr>
          <w:rFonts w:ascii="Arial" w:hAnsi="Arial" w:cs="Arial"/>
        </w:rPr>
      </w:pPr>
    </w:p>
    <w:p w14:paraId="5CC2031D" w14:textId="77777777" w:rsidR="00A13DCA" w:rsidRPr="00DB287B" w:rsidRDefault="00A13DCA" w:rsidP="00A13DCA">
      <w:pPr>
        <w:pStyle w:val="NoSpacing"/>
        <w:spacing w:line="360" w:lineRule="auto"/>
        <w:rPr>
          <w:rFonts w:ascii="Arial" w:hAnsi="Arial" w:cs="Arial"/>
        </w:rPr>
      </w:pPr>
      <w:r w:rsidRPr="00DB287B">
        <w:rPr>
          <w:rFonts w:ascii="Arial" w:hAnsi="Arial" w:cs="Arial"/>
        </w:rPr>
        <w:t xml:space="preserve">It is commonly </w:t>
      </w:r>
      <w:r w:rsidRPr="00DB287B">
        <w:rPr>
          <w:rFonts w:ascii="Arial" w:hAnsi="Arial" w:cs="Arial"/>
          <w:shd w:val="clear" w:color="auto" w:fill="FFFFFF"/>
        </w:rPr>
        <w:t xml:space="preserve">recognised in </w:t>
      </w:r>
      <w:r w:rsidRPr="00DB287B">
        <w:rPr>
          <w:rFonts w:ascii="Arial" w:hAnsi="Arial" w:cs="Arial"/>
        </w:rPr>
        <w:t xml:space="preserve">the architecture industry that the built environment is responsible for 40% of global carbon emissions (The Climate Group, 2023). Buildings are responsible for emitting nearly 50% of the carbon dioxide, through greenfield development, the production of concrete/cement, and the constant consumption of fossil fuels (Cramer, 2017). Building emissions are typically measured as a combination of two </w:t>
      </w:r>
      <w:r w:rsidRPr="00DB287B">
        <w:rPr>
          <w:rFonts w:ascii="Arial" w:hAnsi="Arial" w:cs="Arial"/>
          <w:shd w:val="clear" w:color="auto" w:fill="FFFFFF"/>
        </w:rPr>
        <w:t>factors:</w:t>
      </w:r>
    </w:p>
    <w:p w14:paraId="19FE54FE" w14:textId="77777777" w:rsidR="00A13DCA" w:rsidRPr="00DB287B" w:rsidRDefault="00A13DCA" w:rsidP="00A13DCA">
      <w:pPr>
        <w:pStyle w:val="NoSpacing"/>
        <w:numPr>
          <w:ilvl w:val="0"/>
          <w:numId w:val="8"/>
        </w:numPr>
        <w:suppressAutoHyphens/>
        <w:autoSpaceDN w:val="0"/>
        <w:spacing w:line="360" w:lineRule="auto"/>
        <w:rPr>
          <w:rFonts w:ascii="Arial" w:hAnsi="Arial" w:cs="Arial"/>
        </w:rPr>
      </w:pPr>
      <w:r w:rsidRPr="00DB287B">
        <w:rPr>
          <w:rFonts w:ascii="Arial" w:hAnsi="Arial" w:cs="Arial"/>
        </w:rPr>
        <w:t xml:space="preserve">Day-to-day energy usage, known as the ‘operational carbon emissions’, </w:t>
      </w:r>
      <w:r w:rsidRPr="00DB287B">
        <w:rPr>
          <w:rFonts w:ascii="Arial" w:hAnsi="Arial" w:cs="Arial"/>
          <w:shd w:val="clear" w:color="auto" w:fill="FFFFFF"/>
        </w:rPr>
        <w:t xml:space="preserve">which </w:t>
      </w:r>
      <w:r w:rsidRPr="00DB287B">
        <w:rPr>
          <w:rFonts w:ascii="Arial" w:hAnsi="Arial" w:cs="Arial"/>
        </w:rPr>
        <w:t>come from powering, lighting and heating a building.</w:t>
      </w:r>
    </w:p>
    <w:p w14:paraId="4D0F5C81" w14:textId="7DBC87E3" w:rsidR="00A13DCA" w:rsidRPr="00DB287B" w:rsidRDefault="00A13DCA" w:rsidP="00A13DCA">
      <w:pPr>
        <w:pStyle w:val="NoSpacing"/>
        <w:numPr>
          <w:ilvl w:val="0"/>
          <w:numId w:val="8"/>
        </w:numPr>
        <w:suppressAutoHyphens/>
        <w:autoSpaceDN w:val="0"/>
        <w:spacing w:line="360" w:lineRule="auto"/>
        <w:rPr>
          <w:rFonts w:ascii="Arial" w:hAnsi="Arial" w:cs="Arial"/>
        </w:rPr>
      </w:pPr>
      <w:r w:rsidRPr="00DB287B">
        <w:rPr>
          <w:rFonts w:ascii="Arial" w:hAnsi="Arial" w:cs="Arial"/>
        </w:rPr>
        <w:t>The ‘embodied carbon of a building’, this is the carbon generated through the manufacturing of building materials, the transportation of said materials to sites, and the erection and construction of the actual buildings (Budds, 2019). The embodied carbon of a building, accounts for approximately 25% of a building’s total lifecycle carbon emissions. Globally, the embodied carbon of a building accounts for about 11% of emissions (World GBC, 2019).</w:t>
      </w:r>
    </w:p>
    <w:p w14:paraId="18D80CD7" w14:textId="77777777" w:rsidR="008127C3" w:rsidRDefault="008127C3" w:rsidP="009A3F79">
      <w:pPr>
        <w:pStyle w:val="NoSpacing"/>
        <w:spacing w:line="360" w:lineRule="auto"/>
        <w:rPr>
          <w:rFonts w:ascii="Arial" w:hAnsi="Arial" w:cs="Arial"/>
          <w:b/>
          <w:bCs/>
          <w:sz w:val="28"/>
          <w:szCs w:val="28"/>
        </w:rPr>
      </w:pPr>
    </w:p>
    <w:p w14:paraId="59EFA86F" w14:textId="7D113981" w:rsidR="009A3F79" w:rsidRDefault="009A3F79" w:rsidP="009A3F79">
      <w:pPr>
        <w:pStyle w:val="NoSpacing"/>
        <w:spacing w:line="360" w:lineRule="auto"/>
        <w:rPr>
          <w:rFonts w:ascii="Arial" w:hAnsi="Arial" w:cs="Arial"/>
          <w:b/>
          <w:bCs/>
          <w:sz w:val="28"/>
          <w:szCs w:val="28"/>
        </w:rPr>
      </w:pPr>
      <w:r>
        <w:rPr>
          <w:rFonts w:ascii="Arial" w:hAnsi="Arial" w:cs="Arial"/>
          <w:b/>
          <w:bCs/>
          <w:sz w:val="28"/>
          <w:szCs w:val="28"/>
        </w:rPr>
        <w:t>How can architects limit the further exacerbation of climate change?</w:t>
      </w:r>
    </w:p>
    <w:p w14:paraId="5A1D80CA" w14:textId="77777777" w:rsidR="009A3F79" w:rsidRDefault="009A3F79" w:rsidP="009A3F79">
      <w:pPr>
        <w:pStyle w:val="NoSpacing"/>
        <w:spacing w:line="360" w:lineRule="auto"/>
        <w:rPr>
          <w:rFonts w:ascii="Arial" w:hAnsi="Arial" w:cs="Arial"/>
        </w:rPr>
      </w:pPr>
    </w:p>
    <w:p w14:paraId="01616530" w14:textId="77777777" w:rsidR="003B44B8" w:rsidRDefault="003B44B8" w:rsidP="003B44B8">
      <w:pPr>
        <w:pStyle w:val="NoSpacing"/>
        <w:spacing w:line="360" w:lineRule="auto"/>
        <w:rPr>
          <w:rFonts w:ascii="Arial" w:hAnsi="Arial" w:cs="Arial"/>
        </w:rPr>
      </w:pPr>
      <w:bookmarkStart w:id="0" w:name="_Hlk133963875"/>
      <w:r w:rsidRPr="00DB287B">
        <w:rPr>
          <w:rFonts w:ascii="Arial" w:hAnsi="Arial" w:cs="Arial"/>
        </w:rPr>
        <w:t xml:space="preserve">Responding to climate change involves two different approaches, reducing emissions of and stabilising greenhouse gases, </w:t>
      </w:r>
      <w:r w:rsidRPr="00DB287B">
        <w:rPr>
          <w:rFonts w:ascii="Arial" w:hAnsi="Arial" w:cs="Arial"/>
          <w:shd w:val="clear" w:color="auto" w:fill="FFFFFF"/>
        </w:rPr>
        <w:t xml:space="preserve">is </w:t>
      </w:r>
      <w:r w:rsidRPr="00DB287B">
        <w:rPr>
          <w:rFonts w:ascii="Arial" w:hAnsi="Arial" w:cs="Arial"/>
        </w:rPr>
        <w:t xml:space="preserve">commonly referred to as ‘mitigation’. The second approach is adapting to the recent change in climate, known as ‘adaptation’ (Shaftel, 2023a). The climate crisis demands crucial actions and leadership by </w:t>
      </w:r>
      <w:r w:rsidRPr="00DB287B">
        <w:rPr>
          <w:rFonts w:ascii="Arial" w:hAnsi="Arial" w:cs="Arial"/>
          <w:shd w:val="clear" w:color="auto" w:fill="FFFFFF"/>
        </w:rPr>
        <w:t xml:space="preserve">both </w:t>
      </w:r>
      <w:r w:rsidRPr="00DB287B">
        <w:rPr>
          <w:rFonts w:ascii="Arial" w:hAnsi="Arial" w:cs="Arial"/>
        </w:rPr>
        <w:t xml:space="preserve">the architecture sector and the wider construction industry. In 2019 the UK Government passed a law that requires the end of its contribution to global warming by 2050, </w:t>
      </w:r>
      <w:r w:rsidRPr="00DB287B">
        <w:rPr>
          <w:rFonts w:ascii="Arial" w:hAnsi="Arial" w:cs="Arial"/>
          <w:shd w:val="clear" w:color="auto" w:fill="FFFFFF"/>
        </w:rPr>
        <w:t>there</w:t>
      </w:r>
      <w:r w:rsidRPr="00DB287B">
        <w:rPr>
          <w:rFonts w:ascii="Arial" w:hAnsi="Arial" w:cs="Arial"/>
        </w:rPr>
        <w:t>by reducing all greenhouse gas emissions to a net zero. The Royal Institute of British Architects</w:t>
      </w:r>
      <w:r w:rsidRPr="00DB287B">
        <w:rPr>
          <w:rStyle w:val="FootnoteReference"/>
          <w:rFonts w:ascii="Arial" w:hAnsi="Arial" w:cs="Arial"/>
        </w:rPr>
        <w:footnoteReference w:id="6"/>
      </w:r>
      <w:r w:rsidRPr="00DB287B">
        <w:rPr>
          <w:rFonts w:ascii="Arial" w:hAnsi="Arial" w:cs="Arial"/>
        </w:rPr>
        <w:t xml:space="preserve"> (RIBA) declared on the 27</w:t>
      </w:r>
      <w:r w:rsidRPr="00DB287B">
        <w:rPr>
          <w:rFonts w:ascii="Arial" w:hAnsi="Arial" w:cs="Arial"/>
          <w:vertAlign w:val="superscript"/>
        </w:rPr>
        <w:t>th</w:t>
      </w:r>
      <w:r w:rsidRPr="00DB287B">
        <w:rPr>
          <w:rFonts w:ascii="Arial" w:hAnsi="Arial" w:cs="Arial"/>
        </w:rPr>
        <w:t xml:space="preserve"> June 2019 that there is a “environment and climate emergency”. The RIBA are committed to developing a five-year plan to back the establishment of zero carbon buildings, it was agreed that architects could “play a part in saving society from collapse” (RIBA, 2019). The challenge that faces architects is to extend good sustainable practice to all future schemes. The RIBA has developed voluntary performance targets for operative energy use, water use and the embodied carbon of architecture. The RIBA 2030 Climate Challenge provides a stepped approach for RIBA Chartered Practices to aim towards achieving net zero. The RIBA has set architects the challenge of achieving the following reductions urgently; reduce the operational energy demand by at least 60%, reduce the embodied carbon of building by at least 40%, reduce potable water use by 40% and achieve all core health and wellbeing metrics (RIBA, 2021).</w:t>
      </w:r>
    </w:p>
    <w:p w14:paraId="0E6A160F" w14:textId="77777777" w:rsidR="003B44B8" w:rsidRPr="00DB287B" w:rsidRDefault="003B44B8" w:rsidP="003B44B8">
      <w:pPr>
        <w:pStyle w:val="NoSpacing"/>
        <w:spacing w:line="360" w:lineRule="auto"/>
      </w:pPr>
    </w:p>
    <w:tbl>
      <w:tblPr>
        <w:tblStyle w:val="TableGrid"/>
        <w:tblW w:w="9016" w:type="dxa"/>
        <w:tblLook w:val="04A0" w:firstRow="1" w:lastRow="0" w:firstColumn="1" w:lastColumn="0" w:noHBand="0" w:noVBand="1"/>
      </w:tblPr>
      <w:tblGrid>
        <w:gridCol w:w="2689"/>
        <w:gridCol w:w="6327"/>
      </w:tblGrid>
      <w:tr w:rsidR="00F52AF4" w14:paraId="1AD08751" w14:textId="77777777" w:rsidTr="009B48B9">
        <w:trPr>
          <w:trHeight w:val="794"/>
        </w:trPr>
        <w:tc>
          <w:tcPr>
            <w:tcW w:w="2689" w:type="dxa"/>
            <w:shd w:val="clear" w:color="auto" w:fill="D9D9D9" w:themeFill="background1" w:themeFillShade="D9"/>
          </w:tcPr>
          <w:bookmarkEnd w:id="0"/>
          <w:p w14:paraId="1DDE8C14" w14:textId="15162930" w:rsidR="00F52AF4" w:rsidRDefault="00F52AF4" w:rsidP="00F52AF4">
            <w:pPr>
              <w:pStyle w:val="NoSpacing"/>
              <w:spacing w:line="360" w:lineRule="auto"/>
              <w:rPr>
                <w:rFonts w:ascii="Arial" w:hAnsi="Arial" w:cs="Arial"/>
              </w:rPr>
            </w:pPr>
            <w:r w:rsidRPr="005A557E">
              <w:rPr>
                <w:rFonts w:ascii="Arial" w:hAnsi="Arial" w:cs="Arial"/>
              </w:rPr>
              <w:t>Health and wellbeing metric</w:t>
            </w:r>
          </w:p>
        </w:tc>
        <w:tc>
          <w:tcPr>
            <w:tcW w:w="6327" w:type="dxa"/>
            <w:shd w:val="clear" w:color="auto" w:fill="D9D9D9" w:themeFill="background1" w:themeFillShade="D9"/>
          </w:tcPr>
          <w:p w14:paraId="179F2A28" w14:textId="29FB043E" w:rsidR="00F52AF4" w:rsidRDefault="00F52AF4" w:rsidP="00F52AF4">
            <w:pPr>
              <w:pStyle w:val="NoSpacing"/>
              <w:spacing w:line="360" w:lineRule="auto"/>
              <w:rPr>
                <w:rFonts w:ascii="Arial" w:hAnsi="Arial" w:cs="Arial"/>
              </w:rPr>
            </w:pPr>
          </w:p>
        </w:tc>
      </w:tr>
      <w:tr w:rsidR="00F52AF4" w14:paraId="02C85A50" w14:textId="77777777" w:rsidTr="009B48B9">
        <w:trPr>
          <w:trHeight w:val="397"/>
        </w:trPr>
        <w:tc>
          <w:tcPr>
            <w:tcW w:w="2689" w:type="dxa"/>
          </w:tcPr>
          <w:p w14:paraId="1DB609F6" w14:textId="0E36C3EC" w:rsidR="00F52AF4" w:rsidRDefault="00F52AF4" w:rsidP="00F52AF4">
            <w:pPr>
              <w:pStyle w:val="NoSpacing"/>
              <w:spacing w:line="360" w:lineRule="auto"/>
              <w:rPr>
                <w:rFonts w:ascii="Arial" w:hAnsi="Arial" w:cs="Arial"/>
              </w:rPr>
            </w:pPr>
            <w:proofErr w:type="spellStart"/>
            <w:r w:rsidRPr="005A557E">
              <w:rPr>
                <w:rFonts w:ascii="Arial" w:hAnsi="Arial" w:cs="Arial"/>
              </w:rPr>
              <w:t>Overheading</w:t>
            </w:r>
            <w:proofErr w:type="spellEnd"/>
            <w:r w:rsidRPr="005A557E">
              <w:rPr>
                <w:rFonts w:ascii="Arial" w:hAnsi="Arial" w:cs="Arial"/>
              </w:rPr>
              <w:t xml:space="preserve"> </w:t>
            </w:r>
          </w:p>
        </w:tc>
        <w:tc>
          <w:tcPr>
            <w:tcW w:w="6327" w:type="dxa"/>
          </w:tcPr>
          <w:p w14:paraId="4CE3E499" w14:textId="7F5CB362" w:rsidR="00F52AF4" w:rsidRDefault="00F52AF4" w:rsidP="00F52AF4">
            <w:pPr>
              <w:pStyle w:val="NoSpacing"/>
              <w:spacing w:line="360" w:lineRule="auto"/>
              <w:rPr>
                <w:rFonts w:ascii="Arial" w:hAnsi="Arial" w:cs="Arial"/>
              </w:rPr>
            </w:pPr>
            <w:r>
              <w:rPr>
                <w:rFonts w:ascii="Arial" w:hAnsi="Arial" w:cs="Arial"/>
              </w:rPr>
              <w:t>25-28</w:t>
            </w:r>
            <w:r w:rsidR="002B0945">
              <w:rPr>
                <w:rFonts w:ascii="Arial" w:hAnsi="Arial" w:cs="Arial"/>
                <w:shd w:val="clear" w:color="auto" w:fill="FFFFFF"/>
              </w:rPr>
              <w:t>°C maximum for 1% of occupied hours.</w:t>
            </w:r>
          </w:p>
        </w:tc>
      </w:tr>
      <w:tr w:rsidR="00F52AF4" w14:paraId="469D3B7F" w14:textId="77777777" w:rsidTr="009B48B9">
        <w:trPr>
          <w:trHeight w:val="397"/>
        </w:trPr>
        <w:tc>
          <w:tcPr>
            <w:tcW w:w="2689" w:type="dxa"/>
          </w:tcPr>
          <w:p w14:paraId="5397C238" w14:textId="6606F206" w:rsidR="00F52AF4" w:rsidRDefault="00F52AF4" w:rsidP="00F52AF4">
            <w:pPr>
              <w:pStyle w:val="NoSpacing"/>
              <w:spacing w:line="360" w:lineRule="auto"/>
              <w:rPr>
                <w:rFonts w:ascii="Arial" w:hAnsi="Arial" w:cs="Arial"/>
              </w:rPr>
            </w:pPr>
            <w:r w:rsidRPr="005A557E">
              <w:rPr>
                <w:rFonts w:ascii="Arial" w:hAnsi="Arial" w:cs="Arial"/>
              </w:rPr>
              <w:t>Daylighting</w:t>
            </w:r>
          </w:p>
        </w:tc>
        <w:tc>
          <w:tcPr>
            <w:tcW w:w="6327" w:type="dxa"/>
          </w:tcPr>
          <w:p w14:paraId="5B3D6469" w14:textId="35967844" w:rsidR="00F52AF4" w:rsidRDefault="002B0945" w:rsidP="002B0945">
            <w:pPr>
              <w:pStyle w:val="NoSpacing"/>
              <w:spacing w:line="360" w:lineRule="auto"/>
              <w:rPr>
                <w:rFonts w:ascii="Arial" w:hAnsi="Arial" w:cs="Arial"/>
              </w:rPr>
            </w:pPr>
            <w:r w:rsidRPr="002B0945">
              <w:rPr>
                <w:rFonts w:ascii="Arial" w:hAnsi="Arial" w:cs="Arial"/>
              </w:rPr>
              <w:t>&gt;</w:t>
            </w:r>
            <w:r>
              <w:rPr>
                <w:rFonts w:ascii="Arial" w:hAnsi="Arial" w:cs="Arial"/>
              </w:rPr>
              <w:t xml:space="preserve"> 2% a</w:t>
            </w:r>
            <w:r w:rsidR="00F37A2E">
              <w:rPr>
                <w:rFonts w:ascii="Arial" w:hAnsi="Arial" w:cs="Arial"/>
              </w:rPr>
              <w:t>verage daylight factor, 0.4 uniformity</w:t>
            </w:r>
          </w:p>
        </w:tc>
      </w:tr>
      <w:tr w:rsidR="00F52AF4" w14:paraId="73DA3DAB" w14:textId="77777777" w:rsidTr="009B48B9">
        <w:trPr>
          <w:trHeight w:val="397"/>
        </w:trPr>
        <w:tc>
          <w:tcPr>
            <w:tcW w:w="2689" w:type="dxa"/>
          </w:tcPr>
          <w:p w14:paraId="5D0E7040" w14:textId="337FC059" w:rsidR="00F52AF4" w:rsidRDefault="00F52AF4" w:rsidP="00F52AF4">
            <w:pPr>
              <w:pStyle w:val="NoSpacing"/>
              <w:spacing w:line="360" w:lineRule="auto"/>
              <w:rPr>
                <w:rFonts w:ascii="Arial" w:hAnsi="Arial" w:cs="Arial"/>
              </w:rPr>
            </w:pPr>
            <w:r w:rsidRPr="005A557E">
              <w:rPr>
                <w:rFonts w:ascii="Arial" w:hAnsi="Arial" w:cs="Arial"/>
              </w:rPr>
              <w:t>CO</w:t>
            </w:r>
            <w:r w:rsidRPr="005A557E">
              <w:rPr>
                <w:rFonts w:ascii="Arial" w:hAnsi="Arial" w:cs="Arial"/>
                <w:vertAlign w:val="subscript"/>
              </w:rPr>
              <w:t xml:space="preserve">2 </w:t>
            </w:r>
            <w:r w:rsidRPr="005A557E">
              <w:rPr>
                <w:rFonts w:ascii="Arial" w:hAnsi="Arial" w:cs="Arial"/>
              </w:rPr>
              <w:t>levels</w:t>
            </w:r>
          </w:p>
        </w:tc>
        <w:tc>
          <w:tcPr>
            <w:tcW w:w="6327" w:type="dxa"/>
          </w:tcPr>
          <w:p w14:paraId="190045AA" w14:textId="64251DB4" w:rsidR="00F52AF4" w:rsidRDefault="00F37A2E" w:rsidP="00F37A2E">
            <w:pPr>
              <w:pStyle w:val="NoSpacing"/>
              <w:spacing w:line="360" w:lineRule="auto"/>
              <w:rPr>
                <w:rFonts w:ascii="Arial" w:hAnsi="Arial" w:cs="Arial"/>
              </w:rPr>
            </w:pPr>
            <w:r>
              <w:rPr>
                <w:rFonts w:ascii="Arial" w:hAnsi="Arial" w:cs="Arial"/>
              </w:rPr>
              <w:t>&lt; 900ppm</w:t>
            </w:r>
          </w:p>
        </w:tc>
      </w:tr>
      <w:tr w:rsidR="00F52AF4" w14:paraId="0DBBED74" w14:textId="77777777" w:rsidTr="009B48B9">
        <w:trPr>
          <w:trHeight w:val="397"/>
        </w:trPr>
        <w:tc>
          <w:tcPr>
            <w:tcW w:w="2689" w:type="dxa"/>
          </w:tcPr>
          <w:p w14:paraId="5172866E" w14:textId="4702ECF3" w:rsidR="00F52AF4" w:rsidRDefault="00F52AF4" w:rsidP="00F52AF4">
            <w:pPr>
              <w:pStyle w:val="NoSpacing"/>
              <w:spacing w:line="360" w:lineRule="auto"/>
              <w:rPr>
                <w:rFonts w:ascii="Arial" w:hAnsi="Arial" w:cs="Arial"/>
              </w:rPr>
            </w:pPr>
            <w:r w:rsidRPr="005A557E">
              <w:rPr>
                <w:rFonts w:ascii="Arial" w:hAnsi="Arial" w:cs="Arial"/>
              </w:rPr>
              <w:t>Total VOCs</w:t>
            </w:r>
          </w:p>
        </w:tc>
        <w:tc>
          <w:tcPr>
            <w:tcW w:w="6327" w:type="dxa"/>
          </w:tcPr>
          <w:p w14:paraId="167CD1DE" w14:textId="7DB07DF0" w:rsidR="00F52AF4" w:rsidRPr="00A06CDC" w:rsidRDefault="00A06CDC" w:rsidP="00F52AF4">
            <w:pPr>
              <w:pStyle w:val="NoSpacing"/>
              <w:spacing w:line="360" w:lineRule="auto"/>
              <w:rPr>
                <w:rFonts w:ascii="Arial" w:hAnsi="Arial" w:cs="Arial"/>
                <w:vertAlign w:val="superscript"/>
              </w:rPr>
            </w:pPr>
            <w:r>
              <w:rPr>
                <w:rFonts w:ascii="Arial" w:hAnsi="Arial" w:cs="Arial"/>
              </w:rPr>
              <w:t>&lt; 0.3mg/m</w:t>
            </w:r>
            <w:r>
              <w:rPr>
                <w:rFonts w:ascii="Arial" w:hAnsi="Arial" w:cs="Arial"/>
                <w:vertAlign w:val="superscript"/>
              </w:rPr>
              <w:t>3</w:t>
            </w:r>
          </w:p>
        </w:tc>
      </w:tr>
      <w:tr w:rsidR="00F52AF4" w14:paraId="004FEDB4" w14:textId="77777777" w:rsidTr="009B48B9">
        <w:trPr>
          <w:trHeight w:val="397"/>
        </w:trPr>
        <w:tc>
          <w:tcPr>
            <w:tcW w:w="2689" w:type="dxa"/>
          </w:tcPr>
          <w:p w14:paraId="38CC9238" w14:textId="5648FF37" w:rsidR="00F52AF4" w:rsidRDefault="00F52AF4" w:rsidP="00F52AF4">
            <w:pPr>
              <w:pStyle w:val="NoSpacing"/>
              <w:spacing w:line="360" w:lineRule="auto"/>
              <w:rPr>
                <w:rFonts w:ascii="Arial" w:hAnsi="Arial" w:cs="Arial"/>
              </w:rPr>
            </w:pPr>
            <w:r w:rsidRPr="005A557E">
              <w:rPr>
                <w:rFonts w:ascii="Arial" w:hAnsi="Arial" w:cs="Arial"/>
              </w:rPr>
              <w:t>Formaldehyde</w:t>
            </w:r>
          </w:p>
        </w:tc>
        <w:tc>
          <w:tcPr>
            <w:tcW w:w="6327" w:type="dxa"/>
          </w:tcPr>
          <w:p w14:paraId="7D912339" w14:textId="591F3FB6" w:rsidR="00F52AF4" w:rsidRPr="00A06CDC" w:rsidRDefault="00A06CDC" w:rsidP="00F52AF4">
            <w:pPr>
              <w:pStyle w:val="NoSpacing"/>
              <w:spacing w:line="360" w:lineRule="auto"/>
              <w:rPr>
                <w:rFonts w:ascii="Arial" w:hAnsi="Arial" w:cs="Arial"/>
                <w:vertAlign w:val="superscript"/>
              </w:rPr>
            </w:pPr>
            <w:r>
              <w:rPr>
                <w:rFonts w:ascii="Arial" w:hAnsi="Arial" w:cs="Arial"/>
              </w:rPr>
              <w:t>&lt; 0.1mg/m</w:t>
            </w:r>
            <w:r w:rsidR="005E6268" w:rsidRPr="005E6268">
              <w:rPr>
                <w:rFonts w:ascii="Arial" w:hAnsi="Arial" w:cs="Arial"/>
                <w:vertAlign w:val="superscript"/>
              </w:rPr>
              <w:t>3</w:t>
            </w:r>
          </w:p>
        </w:tc>
      </w:tr>
    </w:tbl>
    <w:p w14:paraId="6C89B6C5" w14:textId="77777777" w:rsidR="009A3F79" w:rsidRDefault="009A3F79" w:rsidP="009A3F79">
      <w:pPr>
        <w:pStyle w:val="NoSpacing"/>
        <w:spacing w:line="360" w:lineRule="auto"/>
        <w:rPr>
          <w:rFonts w:ascii="Arial" w:hAnsi="Arial" w:cs="Arial"/>
          <w:shd w:val="clear" w:color="auto" w:fill="FFFF00"/>
        </w:rPr>
      </w:pPr>
    </w:p>
    <w:p w14:paraId="08B2D0EE" w14:textId="77777777" w:rsidR="00000521" w:rsidRPr="00DB287B" w:rsidRDefault="00000521" w:rsidP="00000521">
      <w:pPr>
        <w:pStyle w:val="NoSpacing"/>
        <w:spacing w:line="360" w:lineRule="auto"/>
      </w:pPr>
      <w:r w:rsidRPr="00DB287B">
        <w:rPr>
          <w:rFonts w:ascii="Arial" w:hAnsi="Arial" w:cs="Arial"/>
        </w:rPr>
        <w:t>Other actions include The Paris Agreement, a legally binding international treaty on climate change. Adopted by 196 parties at the UN Climate Change Conference (COP21) in Paris, France, the main goal of the treaty was to limit the temperature increase to 1.5</w:t>
      </w:r>
      <w:r w:rsidRPr="00DB287B">
        <w:rPr>
          <w:rFonts w:ascii="Arial" w:hAnsi="Arial" w:cs="Arial"/>
          <w:shd w:val="clear" w:color="auto" w:fill="FFFFFF"/>
        </w:rPr>
        <w:t>°C above pre-industrial levels (United Nations, 2023). The Paris Agreement is a landmark in the climate change process because the legally binding agreements collaborated all nations together to approach climate change and adapt. “Over the next 40 years, the world is expected to build 230 billion square metres in new construction – adding the equivalent of Paris to the planet every single week,” said Fatih Birol, Executive Director of the International Energy Agency (United Nations, 2017). The energy intensity of the built environment is improving by approximately 1.5% annually, however, the amount of buildings being constructed is exponentially increasing – the global floor area grows by roughly 2.3% per year.</w:t>
      </w:r>
      <w:r w:rsidRPr="00DB287B">
        <w:rPr>
          <w:rFonts w:ascii="Arial" w:hAnsi="Arial" w:cs="Arial"/>
        </w:rPr>
        <w:t xml:space="preserve"> It is clear that architects must act now, designing schemes that limit the further exacerbation of the climate change (Architecture 2030, 2018).</w:t>
      </w:r>
    </w:p>
    <w:p w14:paraId="72943F74" w14:textId="77777777" w:rsidR="009A3F79" w:rsidRDefault="009A3F79" w:rsidP="009A3F79">
      <w:pPr>
        <w:pStyle w:val="NoSpacing"/>
        <w:spacing w:line="360" w:lineRule="auto"/>
        <w:rPr>
          <w:rFonts w:ascii="Arial" w:hAnsi="Arial" w:cs="Arial"/>
          <w:b/>
          <w:bCs/>
          <w:sz w:val="28"/>
          <w:szCs w:val="28"/>
        </w:rPr>
      </w:pPr>
    </w:p>
    <w:p w14:paraId="3C53450B" w14:textId="77777777" w:rsidR="009A3F79" w:rsidRDefault="009A3F79" w:rsidP="009A3F79">
      <w:pPr>
        <w:pStyle w:val="NoSpacing"/>
        <w:spacing w:line="360" w:lineRule="auto"/>
        <w:rPr>
          <w:rFonts w:ascii="Arial" w:hAnsi="Arial" w:cs="Arial"/>
          <w:b/>
          <w:bCs/>
          <w:sz w:val="28"/>
          <w:szCs w:val="28"/>
        </w:rPr>
      </w:pPr>
      <w:r>
        <w:rPr>
          <w:rFonts w:ascii="Arial" w:hAnsi="Arial" w:cs="Arial"/>
          <w:b/>
          <w:bCs/>
          <w:sz w:val="28"/>
          <w:szCs w:val="28"/>
        </w:rPr>
        <w:t>How are architects already reducing carbon emissions?</w:t>
      </w:r>
    </w:p>
    <w:p w14:paraId="618C933B" w14:textId="77777777" w:rsidR="009A3F79" w:rsidRDefault="009A3F79" w:rsidP="009A3F79">
      <w:pPr>
        <w:pStyle w:val="NoSpacing"/>
        <w:spacing w:line="360" w:lineRule="auto"/>
        <w:rPr>
          <w:rFonts w:ascii="Arial" w:hAnsi="Arial" w:cs="Arial"/>
        </w:rPr>
      </w:pPr>
    </w:p>
    <w:p w14:paraId="2EAE8D04" w14:textId="466D33EE" w:rsidR="001D1D53" w:rsidRPr="00B36A77" w:rsidRDefault="001D1D53" w:rsidP="001D1D53">
      <w:pPr>
        <w:pStyle w:val="NoSpacing"/>
        <w:spacing w:line="360" w:lineRule="auto"/>
        <w:rPr>
          <w:rFonts w:ascii="Arial" w:hAnsi="Arial" w:cs="Arial"/>
        </w:rPr>
      </w:pPr>
      <w:r w:rsidRPr="00DB287B">
        <w:rPr>
          <w:rStyle w:val="Strong"/>
          <w:rFonts w:ascii="Arial" w:hAnsi="Arial" w:cs="Arial"/>
          <w:b w:val="0"/>
          <w:bCs w:val="0"/>
        </w:rPr>
        <w:t>Leaders in sustainable architecture are already developing ways to reduce carbon emissions and limit the impact of the climate crisis. Schemes are being developed in accordance with programs and certifications such as BREEAM, a third-party certified standard that is used to specify and measure the sustainability performance of buildings (BRE Group, 2023a) and was first published in 1990. BREAAM ensures that architectural schemes meet sustainable goals and continue to perform optimally for years to come. BREEAM assessments are set against well-established benchmarks, which measure a building’s specification, construction, use and design. These measurements use a range of differing criteria, from energy to ecology, each of which focuses on influential factors. These include reduced carbon emissions, low impact design, ecological merit, biodiversity and most importantly the adaptation towards climate change (McPartland, 2016). Introducing sustainable measures at the conceptual level of a project using the BREEAM framework facilitates reduced life cycle costs. The framework also allows a client to compare a building’s sustainable performance with other BREEAM rated buildings. The specific focus on sustainable values makes BREEAM rated schemes attractive property investments and it generates sustainable communities that promote the wellbeing of the occupants that live and work in them. BREEAM is part of The Code for Sustainable Environment</w:t>
      </w:r>
      <w:r w:rsidRPr="00DB287B">
        <w:rPr>
          <w:rStyle w:val="FootnoteReference"/>
          <w:rFonts w:ascii="Arial" w:hAnsi="Arial" w:cs="Arial"/>
        </w:rPr>
        <w:footnoteReference w:id="7"/>
      </w:r>
      <w:r w:rsidRPr="00DB287B">
        <w:rPr>
          <w:rStyle w:val="Strong"/>
          <w:rFonts w:ascii="Arial" w:hAnsi="Arial" w:cs="Arial"/>
          <w:b w:val="0"/>
          <w:bCs w:val="0"/>
        </w:rPr>
        <w:t xml:space="preserve"> (The Code), which consists of a set of strategic principles that define a coherent approach to the construction, evaluation, certification and design of the environmental, economic, and social aspects of the built environment. BREEAM inspires architects to constantly improve in terms of sustainable design, innovate and make effective use of resources (BRE Group, 2023b).</w:t>
      </w:r>
    </w:p>
    <w:p w14:paraId="056B121A" w14:textId="77777777" w:rsidR="00220527" w:rsidRDefault="00220527" w:rsidP="009A3F79">
      <w:pPr>
        <w:pStyle w:val="NoSpacing"/>
        <w:spacing w:line="360" w:lineRule="auto"/>
        <w:rPr>
          <w:rFonts w:ascii="Arial" w:hAnsi="Arial" w:cs="Arial"/>
        </w:rPr>
      </w:pPr>
    </w:p>
    <w:tbl>
      <w:tblPr>
        <w:tblStyle w:val="TableGrid"/>
        <w:tblpPr w:leftFromText="180" w:rightFromText="180" w:vertAnchor="page" w:horzAnchor="margin" w:tblpY="6766"/>
        <w:tblW w:w="56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6"/>
      </w:tblGrid>
      <w:tr w:rsidR="00220527" w14:paraId="4EAD823F" w14:textId="77777777" w:rsidTr="00220527">
        <w:tc>
          <w:tcPr>
            <w:tcW w:w="5616" w:type="dxa"/>
          </w:tcPr>
          <w:p w14:paraId="53BB2CAB" w14:textId="77777777" w:rsidR="00220527" w:rsidRDefault="00220527" w:rsidP="00220527">
            <w:pPr>
              <w:pStyle w:val="NoSpacing"/>
              <w:spacing w:line="360" w:lineRule="auto"/>
              <w:rPr>
                <w:rFonts w:ascii="Arial" w:hAnsi="Arial" w:cs="Arial"/>
              </w:rPr>
            </w:pPr>
            <w:r>
              <w:rPr>
                <w:noProof/>
                <w14:ligatures w14:val="standardContextual"/>
              </w:rPr>
              <w:drawing>
                <wp:inline distT="0" distB="0" distL="0" distR="0" wp14:anchorId="425E1ABC" wp14:editId="2F346EEC">
                  <wp:extent cx="3425716" cy="2638425"/>
                  <wp:effectExtent l="0" t="0" r="3810" b="0"/>
                  <wp:docPr id="226850603" name="Picture 226850603" descr="A picture containing sky, tree, outdoor,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850603" name="Picture 2" descr="A picture containing sky, tree, outdoor, building&#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48449" cy="2655934"/>
                          </a:xfrm>
                          <a:prstGeom prst="rect">
                            <a:avLst/>
                          </a:prstGeom>
                        </pic:spPr>
                      </pic:pic>
                    </a:graphicData>
                  </a:graphic>
                </wp:inline>
              </w:drawing>
            </w:r>
          </w:p>
        </w:tc>
      </w:tr>
      <w:tr w:rsidR="00220527" w14:paraId="21C29F18" w14:textId="77777777" w:rsidTr="00220527">
        <w:tc>
          <w:tcPr>
            <w:tcW w:w="5616" w:type="dxa"/>
          </w:tcPr>
          <w:p w14:paraId="716A9AD4" w14:textId="77777777" w:rsidR="00220527" w:rsidRDefault="00220527" w:rsidP="00220527">
            <w:pPr>
              <w:pStyle w:val="NoSpacing"/>
              <w:spacing w:line="360" w:lineRule="auto"/>
              <w:rPr>
                <w:rFonts w:ascii="Arial" w:hAnsi="Arial" w:cs="Arial"/>
              </w:rPr>
            </w:pPr>
            <w:r>
              <w:rPr>
                <w:rFonts w:ascii="Arial" w:hAnsi="Arial" w:cs="Arial"/>
              </w:rPr>
              <w:t>Figure 2: Ostro Passivhaus by Paper Igloo (Photo Credit: D. Barbour)</w:t>
            </w:r>
          </w:p>
        </w:tc>
      </w:tr>
    </w:tbl>
    <w:p w14:paraId="16BED22B" w14:textId="1AF308A0" w:rsidR="009F2C7B" w:rsidRPr="00DB287B" w:rsidRDefault="009F2C7B" w:rsidP="009F2C7B">
      <w:pPr>
        <w:pStyle w:val="NoSpacing"/>
        <w:spacing w:line="360" w:lineRule="auto"/>
      </w:pPr>
      <w:r w:rsidRPr="00DB287B">
        <w:rPr>
          <w:rStyle w:val="Strong"/>
          <w:rFonts w:ascii="Arial" w:hAnsi="Arial" w:cs="Arial"/>
          <w:b w:val="0"/>
          <w:bCs w:val="0"/>
        </w:rPr>
        <w:t>Other solutions are being adopted by architects, such as the Passivhaus</w:t>
      </w:r>
      <w:r w:rsidRPr="00DB287B">
        <w:rPr>
          <w:rStyle w:val="FootnoteReference"/>
          <w:rFonts w:ascii="Arial" w:hAnsi="Arial" w:cs="Arial"/>
        </w:rPr>
        <w:footnoteReference w:id="8"/>
      </w:r>
      <w:r w:rsidRPr="00DB287B">
        <w:rPr>
          <w:rStyle w:val="Strong"/>
          <w:rFonts w:ascii="Arial" w:hAnsi="Arial" w:cs="Arial"/>
          <w:b w:val="0"/>
          <w:bCs w:val="0"/>
        </w:rPr>
        <w:t xml:space="preserve"> approach.</w:t>
      </w:r>
      <w:r w:rsidRPr="00DB287B">
        <w:rPr>
          <w:rStyle w:val="Strong"/>
          <w:rFonts w:ascii="Arial" w:hAnsi="Arial" w:cs="Arial"/>
          <w:b w:val="0"/>
          <w:bCs w:val="0"/>
          <w:strike/>
        </w:rPr>
        <w:t xml:space="preserve"> </w:t>
      </w:r>
      <w:r w:rsidRPr="00DB287B">
        <w:rPr>
          <w:rStyle w:val="Strong"/>
          <w:rFonts w:ascii="Arial" w:hAnsi="Arial" w:cs="Arial"/>
          <w:b w:val="0"/>
          <w:bCs w:val="0"/>
        </w:rPr>
        <w:t xml:space="preserve">Passivhaus provides a range of solutions to delivering net zero buildings, designed for a decarbonised grid and the prioritisation of occupant health and wellbeing. Passivhaus buildings deliver a high level of comfort using low energy principles for heating and cooling of spaces </w:t>
      </w:r>
      <w:r w:rsidR="003F1046">
        <w:rPr>
          <w:rStyle w:val="Strong"/>
          <w:rFonts w:ascii="Arial" w:hAnsi="Arial" w:cs="Arial"/>
          <w:b w:val="0"/>
          <w:bCs w:val="0"/>
        </w:rPr>
        <w:t xml:space="preserve">(Green Building Store, 2023). </w:t>
      </w:r>
      <w:r w:rsidRPr="00DB287B">
        <w:rPr>
          <w:rStyle w:val="Strong"/>
          <w:rFonts w:ascii="Arial" w:hAnsi="Arial" w:cs="Arial"/>
          <w:b w:val="0"/>
          <w:bCs w:val="0"/>
        </w:rPr>
        <w:t xml:space="preserve">They adopt a holistic approach with clear targets, focusing on high-quality construction, through a quality assurance process. Passivhaus certified buildings differ from other carbon neutral buildings that use a combination of energy efficient and clean energy generation, a Passivhaus buildings utilise lower amounts of energy due to their highly sealed nature. Construction includes; far greater levels of insulation than typical UK developments, triple glazed windows with insulated frames, impressive airtightness levels (20 times more than a typical build) and mechanical ventilation. </w:t>
      </w:r>
      <w:r w:rsidRPr="00DB287B">
        <w:rPr>
          <w:rFonts w:ascii="Arial" w:hAnsi="Arial" w:cs="Arial"/>
          <w:shd w:val="clear" w:color="auto" w:fill="FFFFFF"/>
        </w:rPr>
        <w:t>To achieve the Passivhaus standard of building involves rigorous designing using the Passive House Planning Package, which is a design tool produced by Passivhaus to aid architects when designing this style of housing</w:t>
      </w:r>
      <w:r w:rsidR="00B86207">
        <w:rPr>
          <w:rFonts w:ascii="Arial" w:hAnsi="Arial" w:cs="Arial"/>
          <w:shd w:val="clear" w:color="auto" w:fill="FFFFFF"/>
        </w:rPr>
        <w:t xml:space="preserve"> </w:t>
      </w:r>
      <w:r w:rsidR="00B86207">
        <w:rPr>
          <w:rFonts w:ascii="Arial" w:hAnsi="Arial" w:cs="Arial"/>
          <w:color w:val="000000"/>
          <w:shd w:val="clear" w:color="auto" w:fill="FFFFFF"/>
        </w:rPr>
        <w:t>(Energy Saving Trust, 2022).</w:t>
      </w:r>
    </w:p>
    <w:p w14:paraId="4E424652" w14:textId="77777777" w:rsidR="00453956" w:rsidRDefault="00453956" w:rsidP="00BA1209">
      <w:pPr>
        <w:pStyle w:val="NoSpacing"/>
        <w:spacing w:line="360" w:lineRule="auto"/>
        <w:rPr>
          <w:rStyle w:val="Strong"/>
          <w:rFonts w:ascii="Arial" w:hAnsi="Arial" w:cs="Arial"/>
          <w:sz w:val="32"/>
          <w:szCs w:val="32"/>
        </w:rPr>
      </w:pPr>
    </w:p>
    <w:p w14:paraId="49888FA4" w14:textId="77777777" w:rsidR="00453956" w:rsidRDefault="00453956" w:rsidP="00BA1209">
      <w:pPr>
        <w:pStyle w:val="NoSpacing"/>
        <w:spacing w:line="360" w:lineRule="auto"/>
        <w:rPr>
          <w:rStyle w:val="Strong"/>
          <w:rFonts w:ascii="Arial" w:hAnsi="Arial" w:cs="Arial"/>
          <w:sz w:val="32"/>
          <w:szCs w:val="32"/>
        </w:rPr>
      </w:pPr>
    </w:p>
    <w:p w14:paraId="453E7414" w14:textId="77777777" w:rsidR="00453956" w:rsidRDefault="00453956" w:rsidP="00BA1209">
      <w:pPr>
        <w:pStyle w:val="NoSpacing"/>
        <w:spacing w:line="360" w:lineRule="auto"/>
        <w:rPr>
          <w:rStyle w:val="Strong"/>
          <w:rFonts w:ascii="Arial" w:hAnsi="Arial" w:cs="Arial"/>
          <w:sz w:val="32"/>
          <w:szCs w:val="32"/>
        </w:rPr>
      </w:pPr>
    </w:p>
    <w:p w14:paraId="4D825FD4" w14:textId="77777777" w:rsidR="00453956" w:rsidRDefault="00453956" w:rsidP="00BA1209">
      <w:pPr>
        <w:pStyle w:val="NoSpacing"/>
        <w:spacing w:line="360" w:lineRule="auto"/>
        <w:rPr>
          <w:rStyle w:val="Strong"/>
          <w:rFonts w:ascii="Arial" w:hAnsi="Arial" w:cs="Arial"/>
          <w:sz w:val="32"/>
          <w:szCs w:val="32"/>
        </w:rPr>
      </w:pPr>
    </w:p>
    <w:p w14:paraId="1695DD63" w14:textId="77777777" w:rsidR="00453956" w:rsidRDefault="00453956" w:rsidP="00BA1209">
      <w:pPr>
        <w:pStyle w:val="NoSpacing"/>
        <w:spacing w:line="360" w:lineRule="auto"/>
        <w:rPr>
          <w:rStyle w:val="Strong"/>
          <w:rFonts w:ascii="Arial" w:hAnsi="Arial" w:cs="Arial"/>
          <w:sz w:val="32"/>
          <w:szCs w:val="32"/>
        </w:rPr>
      </w:pPr>
    </w:p>
    <w:p w14:paraId="50DFE156" w14:textId="77777777" w:rsidR="00453956" w:rsidRDefault="00453956" w:rsidP="00BA1209">
      <w:pPr>
        <w:pStyle w:val="NoSpacing"/>
        <w:spacing w:line="360" w:lineRule="auto"/>
        <w:rPr>
          <w:rStyle w:val="Strong"/>
          <w:rFonts w:ascii="Arial" w:hAnsi="Arial" w:cs="Arial"/>
          <w:sz w:val="32"/>
          <w:szCs w:val="32"/>
        </w:rPr>
      </w:pPr>
    </w:p>
    <w:p w14:paraId="70E2E0B1" w14:textId="77777777" w:rsidR="00453956" w:rsidRDefault="00453956" w:rsidP="00BA1209">
      <w:pPr>
        <w:pStyle w:val="NoSpacing"/>
        <w:spacing w:line="360" w:lineRule="auto"/>
        <w:rPr>
          <w:rStyle w:val="Strong"/>
          <w:rFonts w:ascii="Arial" w:hAnsi="Arial" w:cs="Arial"/>
          <w:sz w:val="32"/>
          <w:szCs w:val="32"/>
        </w:rPr>
      </w:pPr>
    </w:p>
    <w:p w14:paraId="139D65C2" w14:textId="77777777" w:rsidR="00453956" w:rsidRDefault="00453956" w:rsidP="00BA1209">
      <w:pPr>
        <w:pStyle w:val="NoSpacing"/>
        <w:spacing w:line="360" w:lineRule="auto"/>
        <w:rPr>
          <w:rStyle w:val="Strong"/>
          <w:rFonts w:ascii="Arial" w:hAnsi="Arial" w:cs="Arial"/>
          <w:sz w:val="32"/>
          <w:szCs w:val="32"/>
        </w:rPr>
      </w:pPr>
    </w:p>
    <w:p w14:paraId="21B2E0F6" w14:textId="77777777" w:rsidR="00453956" w:rsidRDefault="00453956" w:rsidP="00BA1209">
      <w:pPr>
        <w:pStyle w:val="NoSpacing"/>
        <w:spacing w:line="360" w:lineRule="auto"/>
        <w:rPr>
          <w:rStyle w:val="Strong"/>
          <w:rFonts w:ascii="Arial" w:hAnsi="Arial" w:cs="Arial"/>
          <w:sz w:val="32"/>
          <w:szCs w:val="32"/>
        </w:rPr>
      </w:pPr>
    </w:p>
    <w:p w14:paraId="7F659D59" w14:textId="77777777" w:rsidR="00453956" w:rsidRDefault="00453956" w:rsidP="00BA1209">
      <w:pPr>
        <w:pStyle w:val="NoSpacing"/>
        <w:spacing w:line="360" w:lineRule="auto"/>
        <w:rPr>
          <w:rStyle w:val="Strong"/>
          <w:rFonts w:ascii="Arial" w:hAnsi="Arial" w:cs="Arial"/>
          <w:sz w:val="32"/>
          <w:szCs w:val="32"/>
        </w:rPr>
      </w:pPr>
    </w:p>
    <w:p w14:paraId="227F0D9C" w14:textId="77777777" w:rsidR="00AF19F9" w:rsidRDefault="00AF19F9" w:rsidP="00BA1209">
      <w:pPr>
        <w:pStyle w:val="NoSpacing"/>
        <w:spacing w:line="360" w:lineRule="auto"/>
        <w:rPr>
          <w:rStyle w:val="Strong"/>
          <w:rFonts w:ascii="Arial" w:hAnsi="Arial" w:cs="Arial"/>
          <w:sz w:val="32"/>
          <w:szCs w:val="32"/>
        </w:rPr>
      </w:pPr>
    </w:p>
    <w:p w14:paraId="684373AE" w14:textId="77777777" w:rsidR="00AF19F9" w:rsidRDefault="00AF19F9" w:rsidP="00BA1209">
      <w:pPr>
        <w:pStyle w:val="NoSpacing"/>
        <w:spacing w:line="360" w:lineRule="auto"/>
        <w:rPr>
          <w:rStyle w:val="Strong"/>
          <w:rFonts w:ascii="Arial" w:hAnsi="Arial" w:cs="Arial"/>
          <w:sz w:val="32"/>
          <w:szCs w:val="32"/>
        </w:rPr>
      </w:pPr>
    </w:p>
    <w:p w14:paraId="3930FADF" w14:textId="77777777" w:rsidR="00AF19F9" w:rsidRDefault="00AF19F9" w:rsidP="00BA1209">
      <w:pPr>
        <w:pStyle w:val="NoSpacing"/>
        <w:spacing w:line="360" w:lineRule="auto"/>
        <w:rPr>
          <w:rStyle w:val="Strong"/>
          <w:rFonts w:ascii="Arial" w:hAnsi="Arial" w:cs="Arial"/>
          <w:sz w:val="32"/>
          <w:szCs w:val="32"/>
        </w:rPr>
      </w:pPr>
    </w:p>
    <w:p w14:paraId="7022EEF7" w14:textId="77777777" w:rsidR="00AF19F9" w:rsidRDefault="00AF19F9" w:rsidP="00BA1209">
      <w:pPr>
        <w:pStyle w:val="NoSpacing"/>
        <w:spacing w:line="360" w:lineRule="auto"/>
        <w:rPr>
          <w:rStyle w:val="Strong"/>
          <w:rFonts w:ascii="Arial" w:hAnsi="Arial" w:cs="Arial"/>
          <w:sz w:val="32"/>
          <w:szCs w:val="32"/>
        </w:rPr>
      </w:pPr>
    </w:p>
    <w:p w14:paraId="508BD096" w14:textId="77777777" w:rsidR="00AF19F9" w:rsidRDefault="00AF19F9" w:rsidP="00BA1209">
      <w:pPr>
        <w:pStyle w:val="NoSpacing"/>
        <w:spacing w:line="360" w:lineRule="auto"/>
        <w:rPr>
          <w:rStyle w:val="Strong"/>
          <w:rFonts w:ascii="Arial" w:hAnsi="Arial" w:cs="Arial"/>
          <w:sz w:val="32"/>
          <w:szCs w:val="32"/>
        </w:rPr>
      </w:pPr>
    </w:p>
    <w:p w14:paraId="5DDCAA1B" w14:textId="77777777" w:rsidR="00AF19F9" w:rsidRDefault="00AF19F9" w:rsidP="00BA1209">
      <w:pPr>
        <w:pStyle w:val="NoSpacing"/>
        <w:spacing w:line="360" w:lineRule="auto"/>
        <w:rPr>
          <w:rStyle w:val="Strong"/>
          <w:rFonts w:ascii="Arial" w:hAnsi="Arial" w:cs="Arial"/>
          <w:sz w:val="32"/>
          <w:szCs w:val="32"/>
        </w:rPr>
      </w:pPr>
    </w:p>
    <w:p w14:paraId="67FB4F95" w14:textId="77777777" w:rsidR="00AF19F9" w:rsidRDefault="00AF19F9" w:rsidP="00BA1209">
      <w:pPr>
        <w:pStyle w:val="NoSpacing"/>
        <w:spacing w:line="360" w:lineRule="auto"/>
        <w:rPr>
          <w:rStyle w:val="Strong"/>
          <w:rFonts w:ascii="Arial" w:hAnsi="Arial" w:cs="Arial"/>
          <w:sz w:val="32"/>
          <w:szCs w:val="32"/>
        </w:rPr>
      </w:pPr>
    </w:p>
    <w:p w14:paraId="4FEF08E2" w14:textId="77777777" w:rsidR="00AF19F9" w:rsidRDefault="00AF19F9" w:rsidP="00BA1209">
      <w:pPr>
        <w:pStyle w:val="NoSpacing"/>
        <w:spacing w:line="360" w:lineRule="auto"/>
        <w:rPr>
          <w:rStyle w:val="Strong"/>
          <w:rFonts w:ascii="Arial" w:hAnsi="Arial" w:cs="Arial"/>
          <w:sz w:val="32"/>
          <w:szCs w:val="32"/>
        </w:rPr>
      </w:pPr>
    </w:p>
    <w:p w14:paraId="1FA91E0D" w14:textId="77777777" w:rsidR="00AF19F9" w:rsidRDefault="00AF19F9" w:rsidP="00BA1209">
      <w:pPr>
        <w:pStyle w:val="NoSpacing"/>
        <w:spacing w:line="360" w:lineRule="auto"/>
        <w:rPr>
          <w:rStyle w:val="Strong"/>
          <w:rFonts w:ascii="Arial" w:hAnsi="Arial" w:cs="Arial"/>
          <w:sz w:val="32"/>
          <w:szCs w:val="32"/>
        </w:rPr>
      </w:pPr>
    </w:p>
    <w:p w14:paraId="364C82F1" w14:textId="77777777" w:rsidR="00AF19F9" w:rsidRDefault="00AF19F9" w:rsidP="00BA1209">
      <w:pPr>
        <w:pStyle w:val="NoSpacing"/>
        <w:spacing w:line="360" w:lineRule="auto"/>
        <w:rPr>
          <w:rStyle w:val="Strong"/>
          <w:rFonts w:ascii="Arial" w:hAnsi="Arial" w:cs="Arial"/>
          <w:sz w:val="32"/>
          <w:szCs w:val="32"/>
        </w:rPr>
      </w:pPr>
    </w:p>
    <w:p w14:paraId="58A7C886" w14:textId="77777777" w:rsidR="00AF19F9" w:rsidRDefault="00AF19F9" w:rsidP="00BA1209">
      <w:pPr>
        <w:pStyle w:val="NoSpacing"/>
        <w:spacing w:line="360" w:lineRule="auto"/>
        <w:rPr>
          <w:rStyle w:val="Strong"/>
          <w:rFonts w:ascii="Arial" w:hAnsi="Arial" w:cs="Arial"/>
          <w:sz w:val="32"/>
          <w:szCs w:val="32"/>
        </w:rPr>
      </w:pPr>
    </w:p>
    <w:p w14:paraId="0AAA0B2F" w14:textId="77777777" w:rsidR="00AF19F9" w:rsidRDefault="00AF19F9" w:rsidP="00BA1209">
      <w:pPr>
        <w:pStyle w:val="NoSpacing"/>
        <w:spacing w:line="360" w:lineRule="auto"/>
        <w:rPr>
          <w:rStyle w:val="Strong"/>
          <w:rFonts w:ascii="Arial" w:hAnsi="Arial" w:cs="Arial"/>
          <w:sz w:val="32"/>
          <w:szCs w:val="32"/>
        </w:rPr>
      </w:pPr>
    </w:p>
    <w:p w14:paraId="795632AE" w14:textId="387BBB74" w:rsidR="00BA1209" w:rsidRDefault="00BA1209" w:rsidP="00BA1209">
      <w:pPr>
        <w:pStyle w:val="NoSpacing"/>
        <w:spacing w:line="360" w:lineRule="auto"/>
      </w:pPr>
      <w:r>
        <w:rPr>
          <w:rStyle w:val="Strong"/>
          <w:rFonts w:ascii="Arial" w:hAnsi="Arial" w:cs="Arial"/>
          <w:sz w:val="32"/>
          <w:szCs w:val="32"/>
        </w:rPr>
        <w:t>Chapter 2: The Residential Approach</w:t>
      </w:r>
    </w:p>
    <w:p w14:paraId="7AE32821" w14:textId="77777777" w:rsidR="00BA1209" w:rsidRDefault="00BA1209" w:rsidP="00BA1209">
      <w:pPr>
        <w:pStyle w:val="NoSpacing"/>
        <w:spacing w:line="360" w:lineRule="auto"/>
        <w:rPr>
          <w:rFonts w:ascii="Arial" w:hAnsi="Arial" w:cs="Arial"/>
        </w:rPr>
      </w:pPr>
    </w:p>
    <w:tbl>
      <w:tblPr>
        <w:tblStyle w:val="TableGrid"/>
        <w:tblpPr w:leftFromText="180" w:rightFromText="180" w:vertAnchor="text" w:horzAnchor="margin" w:tblpY="190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3223C2" w14:paraId="37D19544" w14:textId="77777777" w:rsidTr="009D733E">
        <w:trPr>
          <w:trHeight w:val="4243"/>
        </w:trPr>
        <w:tc>
          <w:tcPr>
            <w:tcW w:w="9016" w:type="dxa"/>
          </w:tcPr>
          <w:p w14:paraId="69031F38" w14:textId="77777777" w:rsidR="003223C2" w:rsidRDefault="003223C2" w:rsidP="009D733E">
            <w:pPr>
              <w:pStyle w:val="NoSpacing"/>
              <w:spacing w:line="360" w:lineRule="auto"/>
              <w:rPr>
                <w:rFonts w:ascii="Arial" w:hAnsi="Arial" w:cs="Arial"/>
              </w:rPr>
            </w:pPr>
            <w:r w:rsidRPr="00380840">
              <w:rPr>
                <w:rFonts w:ascii="Arial" w:hAnsi="Arial" w:cs="Arial"/>
                <w:noProof/>
                <w:highlight w:val="green"/>
              </w:rPr>
              <w:drawing>
                <wp:anchor distT="0" distB="0" distL="114300" distR="114300" simplePos="0" relativeHeight="251658244" behindDoc="0" locked="0" layoutInCell="1" allowOverlap="1" wp14:anchorId="3BD26FEF" wp14:editId="6614D717">
                  <wp:simplePos x="0" y="0"/>
                  <wp:positionH relativeFrom="margin">
                    <wp:posOffset>110490</wp:posOffset>
                  </wp:positionH>
                  <wp:positionV relativeFrom="paragraph">
                    <wp:posOffset>97790</wp:posOffset>
                  </wp:positionV>
                  <wp:extent cx="5417185" cy="2477770"/>
                  <wp:effectExtent l="0" t="0" r="0" b="0"/>
                  <wp:wrapSquare wrapText="bothSides"/>
                  <wp:docPr id="4" name="Picture 4" descr="Aerial view of a large building&#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417185" cy="247777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tc>
      </w:tr>
      <w:tr w:rsidR="003223C2" w14:paraId="147A887A" w14:textId="77777777" w:rsidTr="009D733E">
        <w:tc>
          <w:tcPr>
            <w:tcW w:w="9016" w:type="dxa"/>
          </w:tcPr>
          <w:p w14:paraId="7E581715" w14:textId="7342F00A" w:rsidR="003223C2" w:rsidRDefault="003223C2" w:rsidP="00A0581C">
            <w:pPr>
              <w:pStyle w:val="NoSpacing"/>
              <w:spacing w:line="360" w:lineRule="auto"/>
              <w:jc w:val="center"/>
              <w:rPr>
                <w:rFonts w:ascii="Arial" w:hAnsi="Arial" w:cs="Arial"/>
              </w:rPr>
            </w:pPr>
            <w:r>
              <w:rPr>
                <w:rFonts w:ascii="Arial" w:hAnsi="Arial" w:cs="Arial"/>
              </w:rPr>
              <w:t xml:space="preserve">Figure 3: </w:t>
            </w:r>
            <w:r w:rsidR="00486C1B">
              <w:rPr>
                <w:rFonts w:ascii="Arial" w:hAnsi="Arial" w:cs="Arial"/>
                <w:lang w:val="en-US"/>
              </w:rPr>
              <w:t xml:space="preserve"> Aerial shot of BedZED (</w:t>
            </w:r>
            <w:r w:rsidR="00776DF6">
              <w:rPr>
                <w:rFonts w:ascii="Arial" w:hAnsi="Arial" w:cs="Arial"/>
                <w:lang w:val="en-US"/>
              </w:rPr>
              <w:t xml:space="preserve">Photo credit: </w:t>
            </w:r>
            <w:r w:rsidR="00E56018">
              <w:rPr>
                <w:rFonts w:ascii="Arial" w:hAnsi="Arial" w:cs="Arial"/>
                <w:lang w:val="en-US"/>
              </w:rPr>
              <w:t xml:space="preserve">D. </w:t>
            </w:r>
            <w:r w:rsidR="00E723B5">
              <w:rPr>
                <w:rFonts w:ascii="Arial" w:hAnsi="Arial" w:cs="Arial"/>
                <w:lang w:val="en-US"/>
              </w:rPr>
              <w:t>Fu</w:t>
            </w:r>
            <w:r w:rsidR="009E4A48">
              <w:rPr>
                <w:rFonts w:ascii="Arial" w:hAnsi="Arial" w:cs="Arial"/>
                <w:lang w:val="en-US"/>
              </w:rPr>
              <w:t>)</w:t>
            </w:r>
          </w:p>
        </w:tc>
      </w:tr>
    </w:tbl>
    <w:p w14:paraId="778781FB" w14:textId="77777777" w:rsidR="00BA1209" w:rsidRDefault="00BA1209" w:rsidP="00BA1209">
      <w:pPr>
        <w:pStyle w:val="NoSpacing"/>
        <w:spacing w:line="360" w:lineRule="auto"/>
        <w:rPr>
          <w:rFonts w:ascii="Arial" w:hAnsi="Arial" w:cs="Arial"/>
        </w:rPr>
      </w:pPr>
      <w:r>
        <w:rPr>
          <w:rFonts w:ascii="Arial" w:hAnsi="Arial" w:cs="Arial"/>
        </w:rPr>
        <w:t xml:space="preserve">Beddington Zero Energy Development, more commonly known as BedZED, is a mixed-use sustainable community in the heart of Hackbridge, south London. A blueprint for architects wanting to build eco-friendly dwellings, the housing development consists of 82 mixed tenure residential homes, all of them incorporating innovative approaches to energy conservation and sustainable architecture. </w:t>
      </w:r>
    </w:p>
    <w:p w14:paraId="24926E1A" w14:textId="77777777" w:rsidR="00BA1209" w:rsidRDefault="00BA1209" w:rsidP="00BA1209">
      <w:pPr>
        <w:pStyle w:val="NoSpacing"/>
        <w:spacing w:line="360" w:lineRule="auto"/>
        <w:rPr>
          <w:rFonts w:ascii="Arial" w:hAnsi="Arial" w:cs="Arial"/>
        </w:rPr>
      </w:pPr>
    </w:p>
    <w:p w14:paraId="20968EEC" w14:textId="3714CFBB" w:rsidR="00BA1209" w:rsidRDefault="00BA1209" w:rsidP="00BA1209">
      <w:pPr>
        <w:pStyle w:val="NoSpacing"/>
        <w:spacing w:line="360" w:lineRule="auto"/>
        <w:rPr>
          <w:rFonts w:ascii="Arial" w:hAnsi="Arial" w:cs="Arial"/>
        </w:rPr>
      </w:pPr>
      <w:r>
        <w:rPr>
          <w:rFonts w:ascii="Arial" w:hAnsi="Arial" w:cs="Arial"/>
        </w:rPr>
        <w:t>Apart from providing residential units, the BedZED provides live-work, commercial and most importantly, communal facilities. A child-care facility unit, a doctor’s surgery, living centre and café are also included on site, all of these elements further reinforcing the development’s community (Salat, 2021).</w:t>
      </w:r>
    </w:p>
    <w:p w14:paraId="4AF5C568" w14:textId="77777777" w:rsidR="00BA1209" w:rsidRDefault="00BA1209" w:rsidP="00BA1209">
      <w:pPr>
        <w:pStyle w:val="NoSpacing"/>
        <w:spacing w:line="360" w:lineRule="auto"/>
        <w:rPr>
          <w:rFonts w:ascii="Arial" w:hAnsi="Arial" w:cs="Arial"/>
        </w:rPr>
      </w:pPr>
    </w:p>
    <w:p w14:paraId="51A3002C" w14:textId="77777777" w:rsidR="00BA1209" w:rsidRDefault="00BA1209" w:rsidP="00BA1209">
      <w:pPr>
        <w:pStyle w:val="NoSpacing"/>
        <w:spacing w:line="360" w:lineRule="auto"/>
      </w:pPr>
      <w:r>
        <w:rPr>
          <w:rFonts w:ascii="Arial" w:hAnsi="Arial" w:cs="Arial"/>
        </w:rPr>
        <w:t>The idea for the zero-carbon housing community was first conceptualized in 1997, when the sustainability charity BioRegional and sustainable architect Bill Dunster learnt that the London Borough of Sutton were selling a brownfield site previously used for the spreading of sewage for a housing development near Beddington Farmlands. Completed in 2002, the project was led by the housing association Peabody Trust, in partnership with architectural practice Bill Dunster Architects and sustainability consultants, BioRegional (</w:t>
      </w:r>
      <w:r>
        <w:rPr>
          <w:rStyle w:val="Strong"/>
          <w:rFonts w:ascii="Arial" w:hAnsi="Arial" w:cs="Arial"/>
          <w:b w:val="0"/>
          <w:bCs w:val="0"/>
        </w:rPr>
        <w:t>Schoon, 2016).</w:t>
      </w:r>
    </w:p>
    <w:p w14:paraId="754A6635" w14:textId="77777777" w:rsidR="00BA1209" w:rsidRDefault="00BA1209" w:rsidP="00BA1209">
      <w:pPr>
        <w:pStyle w:val="NoSpacing"/>
        <w:spacing w:line="360" w:lineRule="auto"/>
        <w:rPr>
          <w:rFonts w:ascii="Arial" w:hAnsi="Arial" w:cs="Arial"/>
        </w:rPr>
      </w:pPr>
    </w:p>
    <w:p w14:paraId="423FF15F" w14:textId="059107FA" w:rsidR="00BA1209" w:rsidRDefault="00BA1209" w:rsidP="00BA1209">
      <w:pPr>
        <w:pStyle w:val="NoSpacing"/>
        <w:spacing w:line="360" w:lineRule="auto"/>
        <w:rPr>
          <w:rFonts w:ascii="Arial" w:hAnsi="Arial" w:cs="Arial"/>
        </w:rPr>
      </w:pPr>
      <w:r>
        <w:rPr>
          <w:rFonts w:ascii="Arial" w:hAnsi="Arial" w:cs="Arial"/>
        </w:rPr>
        <w:t>The buildings at BedZED allow occupants to live a sustainable life, within their share of the planet’s renewable resources, without surrendering a modern, urban, and flexible way of life.</w:t>
      </w:r>
      <w:r w:rsidR="004255C4">
        <w:rPr>
          <w:rFonts w:ascii="Arial" w:hAnsi="Arial" w:cs="Arial"/>
        </w:rPr>
        <w:t xml:space="preserve"> </w:t>
      </w:r>
      <w:r>
        <w:rPr>
          <w:rFonts w:ascii="Arial" w:hAnsi="Arial" w:cs="Arial"/>
        </w:rPr>
        <w:t>BedZED enables an easier sustainable lifestyle, which is engaging and most importantly, affordable (Lazarus, 2009).</w:t>
      </w:r>
    </w:p>
    <w:p w14:paraId="2A1B9591" w14:textId="77777777" w:rsidR="00BA1209" w:rsidRDefault="00BA1209" w:rsidP="00BA1209">
      <w:pPr>
        <w:pStyle w:val="NoSpacing"/>
        <w:spacing w:line="360" w:lineRule="auto"/>
        <w:rPr>
          <w:rFonts w:ascii="Arial" w:hAnsi="Arial" w:cs="Arial"/>
        </w:rPr>
      </w:pPr>
    </w:p>
    <w:p w14:paraId="7F459D29" w14:textId="77777777" w:rsidR="00BA1209" w:rsidRDefault="00BA1209" w:rsidP="00BA1209">
      <w:pPr>
        <w:pStyle w:val="NoSpacing"/>
        <w:spacing w:line="360" w:lineRule="auto"/>
        <w:rPr>
          <w:rFonts w:ascii="Arial" w:hAnsi="Arial" w:cs="Arial"/>
          <w:b/>
          <w:bCs/>
          <w:sz w:val="28"/>
          <w:szCs w:val="28"/>
        </w:rPr>
      </w:pPr>
      <w:r>
        <w:rPr>
          <w:rFonts w:ascii="Arial" w:hAnsi="Arial" w:cs="Arial"/>
          <w:b/>
          <w:bCs/>
          <w:sz w:val="28"/>
          <w:szCs w:val="28"/>
        </w:rPr>
        <w:t xml:space="preserve">The importance of sustainable materiality and construction </w:t>
      </w:r>
    </w:p>
    <w:p w14:paraId="2CAB24A8" w14:textId="587E9567" w:rsidR="00BA1209" w:rsidRDefault="00361E3A" w:rsidP="00BA1209">
      <w:pPr>
        <w:pStyle w:val="NoSpacing"/>
        <w:spacing w:line="360" w:lineRule="auto"/>
        <w:rPr>
          <w:rFonts w:ascii="Arial" w:hAnsi="Arial" w:cs="Arial"/>
        </w:rPr>
      </w:pPr>
      <w:r>
        <w:rPr>
          <w:rFonts w:ascii="Arial" w:hAnsi="Arial" w:cs="Arial"/>
          <w:noProof/>
        </w:rPr>
        <w:drawing>
          <wp:anchor distT="0" distB="0" distL="114300" distR="114300" simplePos="0" relativeHeight="251658246" behindDoc="0" locked="0" layoutInCell="1" allowOverlap="1" wp14:anchorId="06D3D0BF" wp14:editId="45432D5C">
            <wp:simplePos x="0" y="0"/>
            <wp:positionH relativeFrom="margin">
              <wp:align>right</wp:align>
            </wp:positionH>
            <wp:positionV relativeFrom="paragraph">
              <wp:posOffset>313690</wp:posOffset>
            </wp:positionV>
            <wp:extent cx="2657475" cy="2952750"/>
            <wp:effectExtent l="0" t="0" r="9525" b="0"/>
            <wp:wrapSquare wrapText="bothSides"/>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l="34320"/>
                    <a:stretch>
                      <a:fillRect/>
                    </a:stretch>
                  </pic:blipFill>
                  <pic:spPr>
                    <a:xfrm>
                      <a:off x="0" y="0"/>
                      <a:ext cx="2657475" cy="295275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6"/>
      </w:tblGrid>
      <w:tr w:rsidR="00F341DD" w:rsidRPr="00BD65FE" w14:paraId="25638375" w14:textId="77777777" w:rsidTr="0056363D">
        <w:trPr>
          <w:trHeight w:val="4636"/>
        </w:trPr>
        <w:tc>
          <w:tcPr>
            <w:tcW w:w="4776" w:type="dxa"/>
          </w:tcPr>
          <w:p w14:paraId="4AEA9BB0" w14:textId="77777777" w:rsidR="00F341DD" w:rsidRPr="00BD65FE" w:rsidRDefault="00F341DD" w:rsidP="00F341DD">
            <w:pPr>
              <w:pStyle w:val="NoSpacing"/>
              <w:spacing w:line="360" w:lineRule="auto"/>
            </w:pPr>
            <w:r w:rsidRPr="00BD65FE">
              <w:rPr>
                <w:noProof/>
              </w:rPr>
              <w:drawing>
                <wp:anchor distT="0" distB="0" distL="114300" distR="114300" simplePos="0" relativeHeight="251658245" behindDoc="0" locked="0" layoutInCell="1" allowOverlap="1" wp14:anchorId="79D5213D" wp14:editId="5D899A25">
                  <wp:simplePos x="0" y="0"/>
                  <wp:positionH relativeFrom="margin">
                    <wp:posOffset>-49530</wp:posOffset>
                  </wp:positionH>
                  <wp:positionV relativeFrom="paragraph">
                    <wp:posOffset>48260</wp:posOffset>
                  </wp:positionV>
                  <wp:extent cx="2891790" cy="2983230"/>
                  <wp:effectExtent l="0" t="0" r="3810" b="7620"/>
                  <wp:wrapSquare wrapText="bothSides"/>
                  <wp:docPr id="1" name="Picture 1" descr="BedZED | Things to do in Mitcham, Londo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alphaModFix amt="85000"/>
                          </a:blip>
                          <a:srcRect l="17283" r="20895"/>
                          <a:stretch>
                            <a:fillRect/>
                          </a:stretch>
                        </pic:blipFill>
                        <pic:spPr>
                          <a:xfrm>
                            <a:off x="0" y="0"/>
                            <a:ext cx="2891790" cy="298323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tc>
      </w:tr>
      <w:tr w:rsidR="00F341DD" w:rsidRPr="00BD65FE" w14:paraId="06E77DE3" w14:textId="77777777" w:rsidTr="0056363D">
        <w:trPr>
          <w:trHeight w:val="547"/>
        </w:trPr>
        <w:tc>
          <w:tcPr>
            <w:tcW w:w="4776" w:type="dxa"/>
          </w:tcPr>
          <w:p w14:paraId="75B6F525" w14:textId="77777777" w:rsidR="00F341DD" w:rsidRPr="00F341DD" w:rsidRDefault="00F341DD" w:rsidP="00F341DD">
            <w:pPr>
              <w:pStyle w:val="NoSpacing"/>
              <w:spacing w:line="360" w:lineRule="auto"/>
              <w:rPr>
                <w:rFonts w:ascii="Arial" w:hAnsi="Arial" w:cs="Arial"/>
              </w:rPr>
            </w:pPr>
            <w:r w:rsidRPr="00F341DD">
              <w:rPr>
                <w:rFonts w:ascii="Arial" w:hAnsi="Arial" w:cs="Arial"/>
              </w:rPr>
              <w:t>Figure 4: South facing conservatories at BedZED (Photo Credit: M. Lyon)</w:t>
            </w:r>
          </w:p>
        </w:tc>
      </w:tr>
    </w:tbl>
    <w:p w14:paraId="41A5411E" w14:textId="36FC6AE5" w:rsidR="00361E3A" w:rsidRDefault="00361E3A" w:rsidP="00BA1209">
      <w:pPr>
        <w:pStyle w:val="NoSpacing"/>
        <w:spacing w:line="360" w:lineRule="auto"/>
        <w:rPr>
          <w:rFonts w:ascii="Arial" w:hAnsi="Arial" w:cs="Arial"/>
        </w:rPr>
      </w:pPr>
      <w:r w:rsidRPr="00361E3A">
        <w:rPr>
          <w:rFonts w:ascii="Arial" w:hAnsi="Arial" w:cs="Arial"/>
          <w:noProof/>
        </w:rPr>
        <mc:AlternateContent>
          <mc:Choice Requires="wps">
            <w:drawing>
              <wp:anchor distT="45720" distB="45720" distL="114300" distR="114300" simplePos="0" relativeHeight="251658252" behindDoc="0" locked="0" layoutInCell="1" allowOverlap="1" wp14:anchorId="08353B4A" wp14:editId="213784A3">
                <wp:simplePos x="0" y="0"/>
                <wp:positionH relativeFrom="margin">
                  <wp:align>right</wp:align>
                </wp:positionH>
                <wp:positionV relativeFrom="paragraph">
                  <wp:posOffset>3272790</wp:posOffset>
                </wp:positionV>
                <wp:extent cx="2743200" cy="55245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552450"/>
                        </a:xfrm>
                        <a:prstGeom prst="rect">
                          <a:avLst/>
                        </a:prstGeom>
                        <a:solidFill>
                          <a:srgbClr val="FFFFFF"/>
                        </a:solidFill>
                        <a:ln w="9525">
                          <a:noFill/>
                          <a:miter lim="800000"/>
                          <a:headEnd/>
                          <a:tailEnd/>
                        </a:ln>
                      </wps:spPr>
                      <wps:txbx>
                        <w:txbxContent>
                          <w:p w14:paraId="143BDDF9" w14:textId="00A9A485" w:rsidR="00361E3A" w:rsidRDefault="00361E3A" w:rsidP="00361E3A">
                            <w:pPr>
                              <w:pStyle w:val="NoSpacing"/>
                              <w:spacing w:line="360" w:lineRule="auto"/>
                              <w:rPr>
                                <w:rFonts w:ascii="Arial" w:hAnsi="Arial" w:cs="Arial"/>
                                <w:lang w:val="en-US"/>
                              </w:rPr>
                            </w:pPr>
                            <w:r>
                              <w:rPr>
                                <w:rFonts w:ascii="Arial" w:hAnsi="Arial" w:cs="Arial"/>
                              </w:rPr>
                              <w:t xml:space="preserve">Figure 5: </w:t>
                            </w:r>
                            <w:r>
                              <w:rPr>
                                <w:rFonts w:ascii="Arial" w:hAnsi="Arial" w:cs="Arial"/>
                                <w:lang w:val="en-US"/>
                              </w:rPr>
                              <w:t>BedZED’s iconic wind cowls</w:t>
                            </w:r>
                          </w:p>
                          <w:p w14:paraId="5749106F" w14:textId="0142F47A" w:rsidR="00361E3A" w:rsidRDefault="00361E3A" w:rsidP="00361E3A">
                            <w:r>
                              <w:rPr>
                                <w:rFonts w:ascii="Arial" w:hAnsi="Arial" w:cs="Arial"/>
                              </w:rPr>
                              <w:t>(Photo credit: G. Rex)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353B4A" id="Text Box 217" o:spid="_x0000_s1029" type="#_x0000_t202" style="position:absolute;margin-left:164.8pt;margin-top:257.7pt;width:3in;height:43.5pt;z-index:2516582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" stroked="f">
                <v:textbox>
                  <w:txbxContent>
                    <w:p w14:paraId="143BDDF9" w14:textId="00A9A485" w:rsidR="00361E3A" w:rsidRDefault="00361E3A" w:rsidP="00361E3A">
                      <w:pPr>
                        <w:pStyle w:val="NoSpacing"/>
                        <w:spacing w:line="360" w:lineRule="auto"/>
                        <w:rPr>
                          <w:rFonts w:ascii="Arial" w:hAnsi="Arial" w:cs="Arial"/>
                          <w:lang w:val="en-US"/>
                        </w:rPr>
                      </w:pPr>
                      <w:r>
                        <w:rPr>
                          <w:rFonts w:ascii="Arial" w:hAnsi="Arial" w:cs="Arial"/>
                        </w:rPr>
                        <w:t xml:space="preserve">Figure 5: </w:t>
                      </w:r>
                      <w:r>
                        <w:rPr>
                          <w:rFonts w:ascii="Arial" w:hAnsi="Arial" w:cs="Arial"/>
                          <w:lang w:val="en-US"/>
                        </w:rPr>
                        <w:t>BedZED’s iconic wind cowls</w:t>
                      </w:r>
                    </w:p>
                    <w:p w14:paraId="5749106F" w14:textId="0142F47A" w:rsidR="00361E3A" w:rsidRDefault="00361E3A" w:rsidP="00361E3A">
                      <w:r>
                        <w:rPr>
                          <w:rFonts w:ascii="Arial" w:hAnsi="Arial" w:cs="Arial"/>
                        </w:rPr>
                        <w:t>(Photo credit: G. Rex)</w:t>
                      </w:r>
                    </w:p>
                  </w:txbxContent>
                </v:textbox>
                <w10:wrap type="square" anchorx="margin"/>
              </v:shape>
            </w:pict>
          </mc:Fallback>
        </mc:AlternateContent>
      </w:r>
    </w:p>
    <w:p w14:paraId="171D5658" w14:textId="77777777" w:rsidR="00361E3A" w:rsidRDefault="00361E3A" w:rsidP="00BA1209">
      <w:pPr>
        <w:pStyle w:val="NoSpacing"/>
        <w:spacing w:line="360" w:lineRule="auto"/>
        <w:rPr>
          <w:rFonts w:ascii="Arial" w:hAnsi="Arial" w:cs="Arial"/>
        </w:rPr>
      </w:pPr>
    </w:p>
    <w:p w14:paraId="3CAA1720" w14:textId="3E8EA5AD" w:rsidR="00BA1209" w:rsidRDefault="00BA1209" w:rsidP="00BA1209">
      <w:pPr>
        <w:pStyle w:val="NoSpacing"/>
        <w:spacing w:line="360" w:lineRule="auto"/>
        <w:rPr>
          <w:rStyle w:val="Strong"/>
          <w:rFonts w:ascii="Arial" w:hAnsi="Arial" w:cs="Arial"/>
          <w:b w:val="0"/>
          <w:bCs w:val="0"/>
        </w:rPr>
      </w:pPr>
      <w:r>
        <w:rPr>
          <w:rFonts w:ascii="Arial" w:hAnsi="Arial" w:cs="Arial"/>
        </w:rPr>
        <w:t>All aspects of the material and constructi</w:t>
      </w:r>
      <w:r w:rsidR="00BB5389">
        <w:rPr>
          <w:rFonts w:ascii="Arial" w:hAnsi="Arial" w:cs="Arial"/>
        </w:rPr>
        <w:t>on</w:t>
      </w:r>
      <w:r>
        <w:rPr>
          <w:rFonts w:ascii="Arial" w:hAnsi="Arial" w:cs="Arial"/>
        </w:rPr>
        <w:t xml:space="preserve"> of BedZED were considered during the design phase, in terms of the environmental impact and carbon footprint. Materials used in the development were specifically selected for their low environmental impact, being sourced locally when possible, and using reclaimed and recycled materials where possible. </w:t>
      </w:r>
      <w:r>
        <w:rPr>
          <w:rStyle w:val="Strong"/>
          <w:rFonts w:ascii="Arial" w:hAnsi="Arial" w:cs="Arial"/>
          <w:b w:val="0"/>
          <w:bCs w:val="0"/>
        </w:rPr>
        <w:t xml:space="preserve">In an interview, the </w:t>
      </w:r>
      <w:r>
        <w:rPr>
          <w:rFonts w:ascii="Arial" w:hAnsi="Arial" w:cs="Arial"/>
        </w:rPr>
        <w:t>founder</w:t>
      </w:r>
      <w:r>
        <w:rPr>
          <w:rStyle w:val="Strong"/>
          <w:rFonts w:ascii="Arial" w:hAnsi="Arial" w:cs="Arial"/>
          <w:b w:val="0"/>
          <w:bCs w:val="0"/>
        </w:rPr>
        <w:t xml:space="preserve"> of </w:t>
      </w:r>
      <w:r>
        <w:rPr>
          <w:rFonts w:ascii="Arial" w:hAnsi="Arial" w:cs="Arial"/>
        </w:rPr>
        <w:t xml:space="preserve">BioRegional </w:t>
      </w:r>
      <w:r>
        <w:rPr>
          <w:rStyle w:val="Strong"/>
          <w:rFonts w:ascii="Arial" w:hAnsi="Arial" w:cs="Arial"/>
          <w:b w:val="0"/>
          <w:bCs w:val="0"/>
        </w:rPr>
        <w:t xml:space="preserve">Pooran Desai, said </w:t>
      </w:r>
      <w:r>
        <w:rPr>
          <w:rFonts w:ascii="Arial" w:hAnsi="Arial" w:cs="Arial"/>
        </w:rPr>
        <w:t>“</w:t>
      </w:r>
      <w:r>
        <w:rPr>
          <w:rFonts w:ascii="Arial" w:hAnsi="Arial" w:cs="Arial"/>
          <w:lang w:val="en-US"/>
        </w:rPr>
        <w:t>the culture of place is very import and we’ve lost that as we use and bring in materials from all over the place</w:t>
      </w:r>
      <w:r>
        <w:rPr>
          <w:rStyle w:val="Strong"/>
          <w:rFonts w:ascii="Arial" w:hAnsi="Arial" w:cs="Arial"/>
          <w:b w:val="0"/>
          <w:bCs w:val="0"/>
        </w:rPr>
        <w:t xml:space="preserve">” </w:t>
      </w:r>
      <w:r>
        <w:rPr>
          <w:rFonts w:ascii="Arial" w:hAnsi="Arial" w:cs="Arial"/>
        </w:rPr>
        <w:t>(Desai, 2023). The external envelope of the dwelling is defined by the locally sourced green oak weatherboard. Although these boards are more expensive than commonly used softwoods, the maintenance savings to the Peabody Trust over the lifetime of the buildings has justified the extra cost. The familiar warm red bricks of BedZED were also sourced locally, from a brickworks just 20 miles away, maintaining the local vernacular. The development is finally defined by its iconic wind cowls</w:t>
      </w:r>
      <w:r>
        <w:rPr>
          <w:rFonts w:ascii="Arial" w:hAnsi="Arial" w:cs="Arial"/>
          <w:strike/>
        </w:rPr>
        <w:t xml:space="preserve"> </w:t>
      </w:r>
      <w:r>
        <w:rPr>
          <w:rFonts w:ascii="Arial" w:hAnsi="Arial" w:cs="Arial"/>
        </w:rPr>
        <w:t>which deliver preheated fresh air to each home and extract its vitiated air, these differing, yet innovative design elements are a demonstration and testament of Bill Dunster’s eye for detail (</w:t>
      </w:r>
      <w:r>
        <w:rPr>
          <w:rStyle w:val="Strong"/>
          <w:rFonts w:ascii="Arial" w:hAnsi="Arial" w:cs="Arial"/>
          <w:b w:val="0"/>
          <w:bCs w:val="0"/>
        </w:rPr>
        <w:t xml:space="preserve">Schoon, 2016). </w:t>
      </w:r>
    </w:p>
    <w:p w14:paraId="307C0CA7" w14:textId="77777777" w:rsidR="00AC4D7D" w:rsidRDefault="00AC4D7D" w:rsidP="00BA1209">
      <w:pPr>
        <w:pStyle w:val="NoSpacing"/>
        <w:spacing w:line="360" w:lineRule="auto"/>
        <w:rPr>
          <w:rFonts w:ascii="Arial" w:hAnsi="Arial" w:cs="Arial"/>
        </w:rPr>
      </w:pPr>
    </w:p>
    <w:tbl>
      <w:tblPr>
        <w:tblStyle w:val="TableGrid"/>
        <w:tblpPr w:leftFromText="180" w:rightFromText="180" w:vertAnchor="page" w:horzAnchor="margin" w:tblpY="145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61"/>
      </w:tblGrid>
      <w:tr w:rsidR="00361E3A" w14:paraId="2EEA9AF0" w14:textId="77777777" w:rsidTr="00E62CE9">
        <w:tc>
          <w:tcPr>
            <w:tcW w:w="2972" w:type="dxa"/>
          </w:tcPr>
          <w:p w14:paraId="5032260D" w14:textId="77777777" w:rsidR="0062450C" w:rsidRDefault="0062450C" w:rsidP="0062450C">
            <w:pPr>
              <w:pStyle w:val="NoSpacing"/>
              <w:spacing w:line="360" w:lineRule="auto"/>
              <w:rPr>
                <w:rFonts w:ascii="Arial" w:hAnsi="Arial" w:cs="Arial"/>
              </w:rPr>
            </w:pPr>
            <w:r w:rsidRPr="00AC4D7D">
              <w:rPr>
                <w:rFonts w:ascii="Arial" w:hAnsi="Arial" w:cs="Arial"/>
                <w:noProof/>
              </w:rPr>
              <w:drawing>
                <wp:inline distT="0" distB="0" distL="0" distR="0" wp14:anchorId="3EB05194" wp14:editId="217F991A">
                  <wp:extent cx="2124075" cy="2990007"/>
                  <wp:effectExtent l="0" t="0" r="0" b="1270"/>
                  <wp:docPr id="1167826575" name="Picture 1167826575" descr="A picture containing sky, outdoor, d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826575" name="Picture 1" descr="A picture containing sky, outdoor, day&#10;&#10;Description automatically generated"/>
                          <pic:cNvPicPr/>
                        </pic:nvPicPr>
                        <pic:blipFill>
                          <a:blip r:embed="rId13"/>
                          <a:stretch>
                            <a:fillRect/>
                          </a:stretch>
                        </pic:blipFill>
                        <pic:spPr>
                          <a:xfrm>
                            <a:off x="0" y="0"/>
                            <a:ext cx="2199511" cy="3096196"/>
                          </a:xfrm>
                          <a:prstGeom prst="rect">
                            <a:avLst/>
                          </a:prstGeom>
                        </pic:spPr>
                      </pic:pic>
                    </a:graphicData>
                  </a:graphic>
                </wp:inline>
              </w:drawing>
            </w:r>
          </w:p>
        </w:tc>
      </w:tr>
      <w:tr w:rsidR="00361E3A" w14:paraId="28F44964" w14:textId="77777777" w:rsidTr="00E62CE9">
        <w:tc>
          <w:tcPr>
            <w:tcW w:w="2972" w:type="dxa"/>
          </w:tcPr>
          <w:p w14:paraId="7946B756" w14:textId="77777777" w:rsidR="0062450C" w:rsidRDefault="0062450C" w:rsidP="0062450C">
            <w:pPr>
              <w:pStyle w:val="NoSpacing"/>
              <w:spacing w:line="360" w:lineRule="auto"/>
              <w:rPr>
                <w:rFonts w:ascii="Arial" w:hAnsi="Arial" w:cs="Arial"/>
              </w:rPr>
            </w:pPr>
            <w:r>
              <w:rPr>
                <w:rFonts w:ascii="Arial" w:hAnsi="Arial" w:cs="Arial"/>
              </w:rPr>
              <w:t xml:space="preserve">Figure 6: </w:t>
            </w:r>
            <w:r w:rsidRPr="0062450C">
              <w:rPr>
                <w:rFonts w:ascii="Arial" w:hAnsi="Arial" w:cs="Arial"/>
              </w:rPr>
              <w:t>BedZED's</w:t>
            </w:r>
            <w:r>
              <w:rPr>
                <w:rFonts w:ascii="Arial" w:hAnsi="Arial" w:cs="Arial"/>
              </w:rPr>
              <w:t xml:space="preserve"> reclaimed structural steel (Photo credit: BioRegional)</w:t>
            </w:r>
          </w:p>
        </w:tc>
      </w:tr>
    </w:tbl>
    <w:p w14:paraId="6ADA9A6E" w14:textId="21FE2222" w:rsidR="00BA1209" w:rsidRDefault="00BA1209" w:rsidP="00BA1209">
      <w:pPr>
        <w:pStyle w:val="NoSpacing"/>
        <w:spacing w:line="360" w:lineRule="auto"/>
        <w:rPr>
          <w:rFonts w:ascii="Arial" w:hAnsi="Arial" w:cs="Arial"/>
        </w:rPr>
      </w:pPr>
      <w:r>
        <w:rPr>
          <w:rFonts w:ascii="Arial" w:hAnsi="Arial" w:cs="Arial"/>
        </w:rPr>
        <w:t>In 2016, construction and demolition were responsible for approximately 60 million tonnes of waste in the UK (Adams, 2020). As previously stated, reclamation of materials was important when constructing the housing development, 15% of all the materials used were either reclaimed or recycled. The vast majority of the steel used in the building frames is reused, much of it coming from refurbishment work at the Brighton Railway Station completed by BioRegional (Lazarus, 2009).</w:t>
      </w:r>
    </w:p>
    <w:p w14:paraId="5F634FD1" w14:textId="77777777" w:rsidR="00BA1209" w:rsidRDefault="00BA1209" w:rsidP="00BA1209">
      <w:pPr>
        <w:pStyle w:val="NoSpacing"/>
        <w:spacing w:line="360" w:lineRule="auto"/>
        <w:rPr>
          <w:rFonts w:ascii="Arial" w:hAnsi="Arial" w:cs="Arial"/>
        </w:rPr>
      </w:pPr>
    </w:p>
    <w:p w14:paraId="7FF9E774" w14:textId="77777777" w:rsidR="00BA1209" w:rsidRDefault="00BA1209" w:rsidP="00BA1209">
      <w:pPr>
        <w:pStyle w:val="NoSpacing"/>
        <w:spacing w:line="360" w:lineRule="auto"/>
      </w:pPr>
      <w:r>
        <w:rPr>
          <w:rFonts w:ascii="Arial" w:hAnsi="Arial" w:cs="Arial"/>
        </w:rPr>
        <w:t xml:space="preserve">The 82-home development was expected to cost £14.168m, but the overall cost of the scheme ended up costing £24.821m. Visionary urbanist </w:t>
      </w:r>
      <w:r>
        <w:rPr>
          <w:rFonts w:ascii="Arial" w:hAnsi="Arial" w:cs="Arial"/>
          <w:shd w:val="clear" w:color="auto" w:fill="FFFFFF"/>
        </w:rPr>
        <w:t>Dickon Robinson</w:t>
      </w:r>
      <w:r>
        <w:rPr>
          <w:rStyle w:val="FootnoteReference"/>
          <w:rFonts w:ascii="Arial" w:hAnsi="Arial" w:cs="Arial"/>
          <w:shd w:val="clear" w:color="auto" w:fill="FFFFFF"/>
        </w:rPr>
        <w:footnoteReference w:id="9"/>
      </w:r>
      <w:r>
        <w:rPr>
          <w:rFonts w:ascii="Arial" w:hAnsi="Arial" w:cs="Arial"/>
          <w:shd w:val="clear" w:color="auto" w:fill="FFFFFF"/>
        </w:rPr>
        <w:t>, Peabody Trust’s group development director, said that "The final [£24m] figure is an estimate of our maximum total liabilities. This includes land, staff time and the cost of the money borrowed to pay for the scheme" (</w:t>
      </w:r>
      <w:r>
        <w:rPr>
          <w:rStyle w:val="Strong"/>
          <w:rFonts w:ascii="Arial" w:hAnsi="Arial" w:cs="Arial"/>
          <w:b w:val="0"/>
          <w:bCs w:val="0"/>
        </w:rPr>
        <w:t>Macdonald, 2004).</w:t>
      </w:r>
    </w:p>
    <w:p w14:paraId="313147E0" w14:textId="77777777" w:rsidR="00BA1209" w:rsidRDefault="00BA1209" w:rsidP="00BA1209">
      <w:pPr>
        <w:pStyle w:val="NoSpacing"/>
        <w:spacing w:line="360" w:lineRule="auto"/>
        <w:rPr>
          <w:rFonts w:ascii="Arial" w:hAnsi="Arial" w:cs="Arial"/>
          <w:b/>
          <w:bCs/>
        </w:rPr>
      </w:pPr>
    </w:p>
    <w:p w14:paraId="4A9F243B" w14:textId="77777777" w:rsidR="00BA1209" w:rsidRDefault="00BA1209" w:rsidP="00BA1209">
      <w:pPr>
        <w:pStyle w:val="NoSpacing"/>
        <w:spacing w:line="360" w:lineRule="auto"/>
        <w:rPr>
          <w:rFonts w:ascii="Arial" w:hAnsi="Arial" w:cs="Arial"/>
          <w:b/>
          <w:bCs/>
          <w:sz w:val="28"/>
          <w:szCs w:val="28"/>
        </w:rPr>
      </w:pPr>
      <w:r>
        <w:rPr>
          <w:rFonts w:ascii="Arial" w:hAnsi="Arial" w:cs="Arial"/>
          <w:b/>
          <w:bCs/>
          <w:sz w:val="28"/>
          <w:szCs w:val="28"/>
        </w:rPr>
        <w:t>Sustainable approach and principles</w:t>
      </w:r>
    </w:p>
    <w:p w14:paraId="563DCCB1" w14:textId="77777777" w:rsidR="00BA1209" w:rsidRDefault="00BA1209" w:rsidP="00BA1209">
      <w:pPr>
        <w:pStyle w:val="NoSpacing"/>
        <w:spacing w:line="360" w:lineRule="auto"/>
        <w:rPr>
          <w:rFonts w:ascii="Arial" w:hAnsi="Arial" w:cs="Arial"/>
        </w:rPr>
      </w:pPr>
    </w:p>
    <w:p w14:paraId="1BE2734D" w14:textId="02E8C77C" w:rsidR="00BA1209" w:rsidRDefault="00BA1209" w:rsidP="00BA1209">
      <w:pPr>
        <w:pStyle w:val="NoSpacing"/>
        <w:spacing w:line="360" w:lineRule="auto"/>
        <w:rPr>
          <w:rFonts w:ascii="Arial" w:hAnsi="Arial" w:cs="Arial"/>
        </w:rPr>
      </w:pPr>
      <w:r>
        <w:rPr>
          <w:rFonts w:ascii="Arial" w:hAnsi="Arial" w:cs="Arial"/>
        </w:rPr>
        <w:t>It is commonly known throughout the architecture industry that the built environment is responsible for 40% of global carbon emissions (The Climate Group, 2023). The concept of sustainable architecture transpired as a means to combat climate change, the numerous ways of creating sustainable architecture aim no higher than making buildings and environments that produce less carbon. However, the issue with this statement is that some examples of “sustainable architecture” just ‘sustain’ (Littman, 2009).</w:t>
      </w:r>
    </w:p>
    <w:p w14:paraId="596E1202" w14:textId="7AA6480C" w:rsidR="00BA1209" w:rsidRDefault="00BA1209" w:rsidP="00BA1209">
      <w:pPr>
        <w:pStyle w:val="NoSpacing"/>
        <w:spacing w:line="360" w:lineRule="auto"/>
        <w:rPr>
          <w:rFonts w:ascii="Arial" w:hAnsi="Arial" w:cs="Arial"/>
        </w:rPr>
      </w:pPr>
    </w:p>
    <w:p w14:paraId="6EB5CA0A" w14:textId="43675698" w:rsidR="00BA1209" w:rsidRDefault="00BA1209" w:rsidP="00BA1209">
      <w:pPr>
        <w:pStyle w:val="NoSpacing"/>
        <w:spacing w:line="360" w:lineRule="auto"/>
      </w:pPr>
      <w:r>
        <w:rPr>
          <w:rFonts w:ascii="Arial" w:hAnsi="Arial" w:cs="Arial"/>
        </w:rPr>
        <w:t xml:space="preserve">BedZED embodies the notion of ‘regenerative design’. In the natural environment, regeneration refers </w:t>
      </w:r>
      <w:r>
        <w:rPr>
          <w:rFonts w:ascii="Arial" w:hAnsi="Arial" w:cs="Arial"/>
          <w:shd w:val="clear" w:color="auto" w:fill="FFFFFF"/>
        </w:rPr>
        <w:t>to the ability to renew, restore or grow tissues in organisms and ecosystems in accordance with natural fluctuations (</w:t>
      </w:r>
      <w:r>
        <w:rPr>
          <w:rFonts w:ascii="Arial" w:hAnsi="Arial" w:cs="Arial"/>
        </w:rPr>
        <w:t xml:space="preserve">NIGMS, 2020). </w:t>
      </w:r>
      <w:r>
        <w:rPr>
          <w:rFonts w:ascii="Arial" w:hAnsi="Arial" w:cs="Arial"/>
          <w:shd w:val="clear" w:color="auto" w:fill="FFFFFF"/>
        </w:rPr>
        <w:t xml:space="preserve">However, regenerative architecture is the practice of engaging the natural environment as the initiator and premise of the architecture. Regenerative architecture responds to the living and natural systems that exist on a site, </w:t>
      </w:r>
      <w:r>
        <w:rPr>
          <w:rFonts w:ascii="Arial" w:hAnsi="Arial" w:cs="Arial"/>
        </w:rPr>
        <w:t xml:space="preserve">which </w:t>
      </w:r>
      <w:r>
        <w:rPr>
          <w:rFonts w:ascii="Arial" w:hAnsi="Arial" w:cs="Arial"/>
          <w:shd w:val="clear" w:color="auto" w:fill="FFFFFF"/>
        </w:rPr>
        <w:t>then b</w:t>
      </w:r>
      <w:r>
        <w:rPr>
          <w:rFonts w:ascii="Arial" w:hAnsi="Arial" w:cs="Arial"/>
          <w:color w:val="000000"/>
          <w:shd w:val="clear" w:color="auto" w:fill="FFFFFF"/>
        </w:rPr>
        <w:t xml:space="preserve">ecome the ‘building blocks’ of said architecture </w:t>
      </w:r>
      <w:r>
        <w:rPr>
          <w:rFonts w:ascii="Arial" w:hAnsi="Arial" w:cs="Arial"/>
        </w:rPr>
        <w:t>(Littman, 2009).</w:t>
      </w:r>
      <w:r>
        <w:rPr>
          <w:rFonts w:ascii="Arial" w:hAnsi="Arial" w:cs="Arial"/>
          <w:color w:val="000000"/>
          <w:shd w:val="clear" w:color="auto" w:fill="FFFFFF"/>
        </w:rPr>
        <w:t xml:space="preserve"> </w:t>
      </w:r>
      <w:r>
        <w:rPr>
          <w:rFonts w:ascii="Arial" w:hAnsi="Arial" w:cs="Arial"/>
        </w:rPr>
        <w:t>Desai</w:t>
      </w:r>
      <w:r>
        <w:rPr>
          <w:rFonts w:ascii="Arial" w:hAnsi="Arial" w:cs="Arial"/>
          <w:strike/>
        </w:rPr>
        <w:t xml:space="preserve"> </w:t>
      </w:r>
      <w:r>
        <w:rPr>
          <w:rFonts w:ascii="Arial" w:hAnsi="Arial" w:cs="Arial"/>
        </w:rPr>
        <w:t xml:space="preserve">believes that </w:t>
      </w:r>
      <w:r>
        <w:rPr>
          <w:rFonts w:ascii="Arial" w:hAnsi="Arial" w:cs="Arial"/>
          <w:lang w:val="en-US"/>
        </w:rPr>
        <w:t xml:space="preserve">there are three things regenerative design must do; it must promote the health of people, it must promote the health of communities, and it must promote the health of the planet. </w:t>
      </w:r>
      <w:r>
        <w:rPr>
          <w:rFonts w:ascii="Arial" w:hAnsi="Arial" w:cs="Arial"/>
        </w:rPr>
        <w:t>Desai also believes that “</w:t>
      </w:r>
      <w:r>
        <w:rPr>
          <w:rFonts w:ascii="Arial" w:hAnsi="Arial" w:cs="Arial"/>
          <w:lang w:val="en-US"/>
        </w:rPr>
        <w:t xml:space="preserve">it’s not enough now to just be sustainable because we have destroyed half of all life on planet earth” and went on to comment that “if we want a habitable planet in 30 years, we are going to have to change everything we do including how we approach architecture” </w:t>
      </w:r>
      <w:r>
        <w:rPr>
          <w:rFonts w:ascii="Arial" w:hAnsi="Arial" w:cs="Arial"/>
        </w:rPr>
        <w:t xml:space="preserve">(Desai, 2023). </w:t>
      </w:r>
      <w:r>
        <w:rPr>
          <w:rFonts w:ascii="Arial" w:hAnsi="Arial" w:cs="Arial"/>
          <w:lang w:val="en-US"/>
        </w:rPr>
        <w:t xml:space="preserve">Regenerative architecture demands a forward-thinking approach, and it is obvious that </w:t>
      </w:r>
      <w:r>
        <w:rPr>
          <w:rFonts w:ascii="Arial" w:hAnsi="Arial" w:cs="Arial"/>
        </w:rPr>
        <w:t xml:space="preserve">BedZED </w:t>
      </w:r>
      <w:r>
        <w:rPr>
          <w:rFonts w:ascii="Arial" w:hAnsi="Arial" w:cs="Arial"/>
          <w:lang w:val="en-US"/>
        </w:rPr>
        <w:t xml:space="preserve">certainly accomplished this </w:t>
      </w:r>
      <w:r>
        <w:rPr>
          <w:rFonts w:ascii="Arial" w:hAnsi="Arial" w:cs="Arial"/>
        </w:rPr>
        <w:t>aim</w:t>
      </w:r>
      <w:r>
        <w:rPr>
          <w:rFonts w:ascii="Arial" w:hAnsi="Arial" w:cs="Arial"/>
          <w:lang w:val="en-US"/>
        </w:rPr>
        <w:t>.</w:t>
      </w:r>
    </w:p>
    <w:p w14:paraId="4F14D060" w14:textId="77777777" w:rsidR="00BA1209" w:rsidRDefault="00BA1209" w:rsidP="00BA1209">
      <w:pPr>
        <w:pStyle w:val="NoSpacing"/>
        <w:spacing w:line="360" w:lineRule="auto"/>
        <w:rPr>
          <w:rFonts w:ascii="Arial" w:hAnsi="Arial" w:cs="Arial"/>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9"/>
        <w:gridCol w:w="3008"/>
        <w:gridCol w:w="3009"/>
      </w:tblGrid>
      <w:tr w:rsidR="00470401" w14:paraId="46776DCA" w14:textId="77777777" w:rsidTr="00856BC3">
        <w:tc>
          <w:tcPr>
            <w:tcW w:w="9026" w:type="dxa"/>
            <w:gridSpan w:val="3"/>
          </w:tcPr>
          <w:p w14:paraId="10346E48" w14:textId="77777777" w:rsidR="00470401" w:rsidRDefault="00470401" w:rsidP="00856BC3">
            <w:pPr>
              <w:spacing w:line="360" w:lineRule="auto"/>
              <w:rPr>
                <w:rFonts w:ascii="Arial" w:hAnsi="Arial" w:cs="Arial"/>
              </w:rPr>
            </w:pPr>
            <w:r>
              <w:rPr>
                <w:rFonts w:ascii="Arial" w:hAnsi="Arial" w:cs="Arial"/>
                <w:noProof/>
              </w:rPr>
              <w:drawing>
                <wp:anchor distT="0" distB="0" distL="114300" distR="114300" simplePos="0" relativeHeight="251658247" behindDoc="0" locked="0" layoutInCell="1" allowOverlap="1" wp14:anchorId="6C170151" wp14:editId="499A76F6">
                  <wp:simplePos x="0" y="0"/>
                  <wp:positionH relativeFrom="margin">
                    <wp:posOffset>-65405</wp:posOffset>
                  </wp:positionH>
                  <wp:positionV relativeFrom="paragraph">
                    <wp:posOffset>157480</wp:posOffset>
                  </wp:positionV>
                  <wp:extent cx="5731514" cy="2973701"/>
                  <wp:effectExtent l="0" t="0" r="2536" b="0"/>
                  <wp:wrapSquare wrapText="bothSides"/>
                  <wp:docPr id="10" name="Picture 10" descr="A picture containing outdoor, stone&#10;&#10;Description automatically generated"/>
                  <wp:cNvGraphicFramePr/>
                  <a:graphic xmlns:a="http://schemas.openxmlformats.org/drawingml/2006/main">
                    <a:graphicData uri="http://schemas.openxmlformats.org/drawingml/2006/picture">
                      <pic:pic xmlns:pic="http://schemas.openxmlformats.org/drawingml/2006/picture">
                        <pic:nvPicPr>
                          <pic:cNvPr id="10" name="Picture 1" descr="A picture containing outdoor, stone&#10;&#10;Description automatically generated"/>
                          <pic:cNvPicPr/>
                        </pic:nvPicPr>
                        <pic:blipFill>
                          <a:blip r:embed="rId14"/>
                          <a:stretch>
                            <a:fillRect/>
                          </a:stretch>
                        </pic:blipFill>
                        <pic:spPr>
                          <a:xfrm>
                            <a:off x="0" y="0"/>
                            <a:ext cx="5731514" cy="2973701"/>
                          </a:xfrm>
                          <a:prstGeom prst="rect">
                            <a:avLst/>
                          </a:prstGeom>
                          <a:noFill/>
                          <a:ln>
                            <a:noFill/>
                            <a:prstDash/>
                          </a:ln>
                        </pic:spPr>
                      </pic:pic>
                    </a:graphicData>
                  </a:graphic>
                </wp:anchor>
              </w:drawing>
            </w:r>
          </w:p>
        </w:tc>
      </w:tr>
      <w:tr w:rsidR="00C5367F" w14:paraId="27A1250C" w14:textId="77777777" w:rsidTr="00856BC3">
        <w:tc>
          <w:tcPr>
            <w:tcW w:w="3009" w:type="dxa"/>
          </w:tcPr>
          <w:p w14:paraId="6EBBA99C" w14:textId="3F152C8E" w:rsidR="00470401" w:rsidRPr="0086589F" w:rsidRDefault="00470401" w:rsidP="00856BC3">
            <w:pPr>
              <w:spacing w:line="360" w:lineRule="auto"/>
            </w:pPr>
            <w:r>
              <w:rPr>
                <w:rFonts w:ascii="Arial" w:hAnsi="Arial" w:cs="Arial"/>
                <w:b/>
                <w:bCs/>
                <w:lang w:val="en-US"/>
              </w:rPr>
              <w:t xml:space="preserve">Figure 7: </w:t>
            </w:r>
            <w:r>
              <w:rPr>
                <w:rFonts w:ascii="Arial" w:hAnsi="Arial" w:cs="Arial"/>
                <w:lang w:val="en-US"/>
              </w:rPr>
              <w:t xml:space="preserve">Access bridge </w:t>
            </w:r>
            <w:r w:rsidR="00A24EA9">
              <w:rPr>
                <w:rFonts w:ascii="Arial" w:hAnsi="Arial" w:cs="Arial"/>
                <w:lang w:val="en-US"/>
              </w:rPr>
              <w:t xml:space="preserve">at BedZED </w:t>
            </w:r>
            <w:r>
              <w:rPr>
                <w:rFonts w:ascii="Arial" w:hAnsi="Arial" w:cs="Arial"/>
                <w:lang w:val="en-US"/>
              </w:rPr>
              <w:t>(</w:t>
            </w:r>
            <w:r w:rsidRPr="005214B6">
              <w:rPr>
                <w:rFonts w:ascii="Arial" w:hAnsi="Arial" w:cs="Arial"/>
              </w:rPr>
              <w:t xml:space="preserve">Photo credit: </w:t>
            </w:r>
            <w:r w:rsidRPr="005214B6">
              <w:rPr>
                <w:rFonts w:ascii="Arial" w:hAnsi="Arial" w:cs="Arial"/>
                <w:lang w:val="en-US"/>
              </w:rPr>
              <w:t>F.</w:t>
            </w:r>
            <w:r w:rsidR="005214B6" w:rsidRPr="005214B6">
              <w:rPr>
                <w:rFonts w:ascii="Arial" w:hAnsi="Arial" w:cs="Arial"/>
                <w:lang w:val="en-US"/>
              </w:rPr>
              <w:t xml:space="preserve"> Labb</w:t>
            </w:r>
            <w:r w:rsidR="005214B6" w:rsidRPr="005214B6">
              <w:rPr>
                <w:rFonts w:ascii="Arial" w:hAnsi="Arial" w:cs="Arial"/>
                <w:color w:val="040C28"/>
              </w:rPr>
              <w:t>é</w:t>
            </w:r>
            <w:r>
              <w:rPr>
                <w:rFonts w:ascii="Arial" w:hAnsi="Arial" w:cs="Arial"/>
                <w:lang w:val="en-US"/>
              </w:rPr>
              <w:t>)</w:t>
            </w:r>
          </w:p>
        </w:tc>
        <w:tc>
          <w:tcPr>
            <w:tcW w:w="3008" w:type="dxa"/>
          </w:tcPr>
          <w:p w14:paraId="3066AD99" w14:textId="0FA055DB" w:rsidR="00470401" w:rsidRPr="003A1BA1" w:rsidRDefault="00470401" w:rsidP="00856BC3">
            <w:pPr>
              <w:spacing w:line="360" w:lineRule="auto"/>
            </w:pPr>
            <w:r>
              <w:rPr>
                <w:rFonts w:ascii="Arial" w:hAnsi="Arial" w:cs="Arial"/>
                <w:b/>
                <w:bCs/>
                <w:lang w:val="en-US"/>
              </w:rPr>
              <w:t xml:space="preserve">Figure 8: </w:t>
            </w:r>
            <w:r>
              <w:rPr>
                <w:rFonts w:ascii="Arial" w:hAnsi="Arial" w:cs="Arial"/>
                <w:lang w:val="en-US"/>
              </w:rPr>
              <w:t xml:space="preserve">Roof garden </w:t>
            </w:r>
            <w:r w:rsidR="00A24EA9">
              <w:rPr>
                <w:rFonts w:ascii="Arial" w:hAnsi="Arial" w:cs="Arial"/>
                <w:lang w:val="en-US"/>
              </w:rPr>
              <w:t>o</w:t>
            </w:r>
            <w:r w:rsidR="00C5367F">
              <w:rPr>
                <w:rFonts w:ascii="Arial" w:hAnsi="Arial" w:cs="Arial"/>
                <w:lang w:val="en-US"/>
              </w:rPr>
              <w:t>n</w:t>
            </w:r>
            <w:r w:rsidR="00BD2044">
              <w:rPr>
                <w:rFonts w:ascii="Arial" w:hAnsi="Arial" w:cs="Arial"/>
                <w:lang w:val="en-US"/>
              </w:rPr>
              <w:t xml:space="preserve"> </w:t>
            </w:r>
            <w:r w:rsidR="00A24EA9">
              <w:rPr>
                <w:rFonts w:ascii="Arial" w:hAnsi="Arial" w:cs="Arial"/>
                <w:lang w:val="en-US"/>
              </w:rPr>
              <w:t>one of the</w:t>
            </w:r>
            <w:r w:rsidR="00BD2044">
              <w:rPr>
                <w:rFonts w:ascii="Arial" w:hAnsi="Arial" w:cs="Arial"/>
                <w:lang w:val="en-US"/>
              </w:rPr>
              <w:t xml:space="preserve"> BedZED</w:t>
            </w:r>
            <w:r w:rsidR="00A24EA9">
              <w:rPr>
                <w:rFonts w:ascii="Arial" w:hAnsi="Arial" w:cs="Arial"/>
                <w:lang w:val="en-US"/>
              </w:rPr>
              <w:t xml:space="preserve"> units </w:t>
            </w:r>
            <w:r>
              <w:rPr>
                <w:rFonts w:ascii="Arial" w:hAnsi="Arial" w:cs="Arial"/>
                <w:lang w:val="en-US"/>
              </w:rPr>
              <w:t>(</w:t>
            </w:r>
            <w:r w:rsidR="005214B6" w:rsidRPr="005214B6">
              <w:rPr>
                <w:rFonts w:ascii="Arial" w:hAnsi="Arial" w:cs="Arial"/>
              </w:rPr>
              <w:t xml:space="preserve">Photo credit: </w:t>
            </w:r>
            <w:r w:rsidR="005214B6" w:rsidRPr="005214B6">
              <w:rPr>
                <w:rFonts w:ascii="Arial" w:hAnsi="Arial" w:cs="Arial"/>
                <w:lang w:val="en-US"/>
              </w:rPr>
              <w:t>F. Labb</w:t>
            </w:r>
            <w:r w:rsidR="005214B6" w:rsidRPr="005214B6">
              <w:rPr>
                <w:rFonts w:ascii="Arial" w:hAnsi="Arial" w:cs="Arial"/>
                <w:color w:val="040C28"/>
              </w:rPr>
              <w:t>é</w:t>
            </w:r>
            <w:r w:rsidR="005214B6">
              <w:rPr>
                <w:rFonts w:ascii="Arial" w:hAnsi="Arial" w:cs="Arial"/>
                <w:lang w:val="en-US"/>
              </w:rPr>
              <w:t>)</w:t>
            </w:r>
          </w:p>
        </w:tc>
        <w:tc>
          <w:tcPr>
            <w:tcW w:w="3009" w:type="dxa"/>
          </w:tcPr>
          <w:p w14:paraId="6E1E9E05" w14:textId="743D3038" w:rsidR="00470401" w:rsidRDefault="00470401" w:rsidP="00856BC3">
            <w:pPr>
              <w:spacing w:line="360" w:lineRule="auto"/>
              <w:rPr>
                <w:rFonts w:ascii="Arial" w:hAnsi="Arial" w:cs="Arial"/>
              </w:rPr>
            </w:pPr>
            <w:r>
              <w:rPr>
                <w:rFonts w:ascii="Arial" w:hAnsi="Arial" w:cs="Arial"/>
                <w:b/>
                <w:bCs/>
                <w:lang w:val="en-US"/>
              </w:rPr>
              <w:t xml:space="preserve">Figure 9: </w:t>
            </w:r>
            <w:r>
              <w:rPr>
                <w:rFonts w:ascii="Arial" w:hAnsi="Arial" w:cs="Arial"/>
                <w:lang w:val="en-US"/>
              </w:rPr>
              <w:t xml:space="preserve">Side street </w:t>
            </w:r>
            <w:r w:rsidR="00A24EA9">
              <w:rPr>
                <w:rFonts w:ascii="Arial" w:hAnsi="Arial" w:cs="Arial"/>
                <w:lang w:val="en-US"/>
              </w:rPr>
              <w:t xml:space="preserve">at </w:t>
            </w:r>
            <w:r w:rsidR="00C5367F">
              <w:rPr>
                <w:rFonts w:ascii="Arial" w:hAnsi="Arial" w:cs="Arial"/>
                <w:lang w:val="en-US"/>
              </w:rPr>
              <w:t xml:space="preserve">BedZED </w:t>
            </w:r>
            <w:r>
              <w:rPr>
                <w:rFonts w:ascii="Arial" w:hAnsi="Arial" w:cs="Arial"/>
                <w:lang w:val="en-US"/>
              </w:rPr>
              <w:t>(</w:t>
            </w:r>
            <w:r w:rsidR="005214B6" w:rsidRPr="005214B6">
              <w:rPr>
                <w:rFonts w:ascii="Arial" w:hAnsi="Arial" w:cs="Arial"/>
              </w:rPr>
              <w:t xml:space="preserve">Photo credit: </w:t>
            </w:r>
            <w:r w:rsidR="005214B6" w:rsidRPr="005214B6">
              <w:rPr>
                <w:rFonts w:ascii="Arial" w:hAnsi="Arial" w:cs="Arial"/>
                <w:lang w:val="en-US"/>
              </w:rPr>
              <w:t>F. Labb</w:t>
            </w:r>
            <w:r w:rsidR="005214B6" w:rsidRPr="005214B6">
              <w:rPr>
                <w:rFonts w:ascii="Arial" w:hAnsi="Arial" w:cs="Arial"/>
                <w:color w:val="040C28"/>
              </w:rPr>
              <w:t>é</w:t>
            </w:r>
            <w:r w:rsidR="005214B6">
              <w:rPr>
                <w:rFonts w:ascii="Arial" w:hAnsi="Arial" w:cs="Arial"/>
                <w:lang w:val="en-US"/>
              </w:rPr>
              <w:t>)</w:t>
            </w:r>
          </w:p>
        </w:tc>
      </w:tr>
    </w:tbl>
    <w:p w14:paraId="5289EC20" w14:textId="77777777" w:rsidR="00470401" w:rsidRDefault="00470401" w:rsidP="00BA1209">
      <w:pPr>
        <w:pStyle w:val="NoSpacing"/>
        <w:spacing w:line="360" w:lineRule="auto"/>
        <w:rPr>
          <w:rFonts w:ascii="Arial" w:hAnsi="Arial" w:cs="Arial"/>
          <w:shd w:val="clear" w:color="auto" w:fill="FFFFFF"/>
        </w:rPr>
      </w:pPr>
    </w:p>
    <w:p w14:paraId="268E3B1E" w14:textId="62D110BA" w:rsidR="00BA1209" w:rsidRPr="0029799B" w:rsidRDefault="00BA1209" w:rsidP="00BA1209">
      <w:pPr>
        <w:pStyle w:val="NoSpacing"/>
        <w:spacing w:line="360" w:lineRule="auto"/>
      </w:pPr>
      <w:r>
        <w:rPr>
          <w:rFonts w:ascii="Arial" w:hAnsi="Arial" w:cs="Arial"/>
          <w:shd w:val="clear" w:color="auto" w:fill="FFFFFF"/>
        </w:rPr>
        <w:t xml:space="preserve">Residential household energy usage is responsible for 29% of the UK carbon dioxide emissions. </w:t>
      </w:r>
      <w:r>
        <w:rPr>
          <w:rFonts w:ascii="Arial" w:hAnsi="Arial" w:cs="Arial"/>
        </w:rPr>
        <w:t>BedZED challenges the traditional approach to residential architecture by accomplishing sustainability in every aspect.</w:t>
      </w:r>
      <w:r>
        <w:rPr>
          <w:rFonts w:ascii="Arial" w:hAnsi="Arial" w:cs="Arial"/>
          <w:shd w:val="clear" w:color="auto" w:fill="FFFFFF"/>
        </w:rPr>
        <w:t xml:space="preserve"> BedZED employs innovative energy efficiency and was designed to be free of fossil-fuel consumption upon completion, entirely reducing its occupants’ emissions of climate-changing carbon dioxide and providing them with energy security. The plan to achieve this was by developing a Passive house approach (Hodge, 2009). BedZED utilises water efficient appliances, such as dual flush toilets, which at the time of design was extremely innovative and forward thinking. </w:t>
      </w:r>
    </w:p>
    <w:p w14:paraId="397EA978" w14:textId="77777777" w:rsidR="00BA1209" w:rsidRDefault="00BA1209" w:rsidP="00BA1209">
      <w:pPr>
        <w:pStyle w:val="NoSpacing"/>
        <w:spacing w:line="360" w:lineRule="auto"/>
      </w:pPr>
      <w:r>
        <w:rPr>
          <w:rFonts w:ascii="Arial" w:hAnsi="Arial" w:cs="Arial"/>
          <w:color w:val="000000"/>
          <w:shd w:val="clear" w:color="auto" w:fill="FFFFFF"/>
        </w:rPr>
        <w:t>The development’s main source of electricity and heat was generated by using a wood-burning Combined Heat and Power Plant (CHP), waste heat from electricity gained was used to provide hot water to the occupants</w:t>
      </w:r>
      <w:r>
        <w:rPr>
          <w:rStyle w:val="Strong"/>
          <w:rFonts w:ascii="Arial" w:hAnsi="Arial" w:cs="Arial"/>
          <w:b w:val="0"/>
          <w:bCs w:val="0"/>
        </w:rPr>
        <w:t xml:space="preserve">. </w:t>
      </w:r>
      <w:r>
        <w:rPr>
          <w:rFonts w:ascii="Arial" w:hAnsi="Arial" w:cs="Arial"/>
          <w:color w:val="000000"/>
          <w:shd w:val="clear" w:color="auto" w:fill="FFFFFF"/>
        </w:rPr>
        <w:t xml:space="preserve">However, the CHP was removed due to the frequent </w:t>
      </w:r>
      <w:r>
        <w:rPr>
          <w:rFonts w:ascii="Arial" w:hAnsi="Arial" w:cs="Arial"/>
          <w:shd w:val="clear" w:color="auto" w:fill="FFFFFF"/>
        </w:rPr>
        <w:t>need for service and maintenance and has been replaced by a biomass boiler, which burned wood pellets, an almost zero-carbon fuel</w:t>
      </w:r>
      <w:r>
        <w:rPr>
          <w:rStyle w:val="Strong"/>
          <w:rFonts w:ascii="Arial" w:hAnsi="Arial" w:cs="Arial"/>
          <w:b w:val="0"/>
          <w:bCs w:val="0"/>
        </w:rPr>
        <w:t xml:space="preserve">. </w:t>
      </w:r>
      <w:r>
        <w:rPr>
          <w:rFonts w:ascii="Arial" w:hAnsi="Arial" w:cs="Arial"/>
          <w:shd w:val="clear" w:color="auto" w:fill="FFFFFF"/>
        </w:rPr>
        <w:t xml:space="preserve">Electricity purchased for BedZED is on a green tariff, which means that all power consumption is matched to generation by zero-carbon wind turbines and hydro power projects by Renewable Energy Guarantee of Origin certificates </w:t>
      </w:r>
      <w:r>
        <w:rPr>
          <w:rFonts w:ascii="Arial" w:hAnsi="Arial" w:cs="Arial"/>
        </w:rPr>
        <w:t>(</w:t>
      </w:r>
      <w:r>
        <w:rPr>
          <w:rStyle w:val="Strong"/>
          <w:rFonts w:ascii="Arial" w:hAnsi="Arial" w:cs="Arial"/>
          <w:b w:val="0"/>
          <w:bCs w:val="0"/>
        </w:rPr>
        <w:t xml:space="preserve">Schoon, 2016). </w:t>
      </w:r>
      <w:r>
        <w:rPr>
          <w:rFonts w:ascii="Arial" w:hAnsi="Arial" w:cs="Arial"/>
          <w:shd w:val="clear" w:color="auto" w:fill="FFFFFF"/>
        </w:rPr>
        <w:t>Energy generation is also reinforced with a further 777m</w:t>
      </w:r>
      <w:r>
        <w:rPr>
          <w:rFonts w:ascii="Arial" w:hAnsi="Arial" w:cs="Arial"/>
          <w:shd w:val="clear" w:color="auto" w:fill="FFFFFF"/>
          <w:vertAlign w:val="superscript"/>
        </w:rPr>
        <w:t xml:space="preserve">2 </w:t>
      </w:r>
      <w:r>
        <w:rPr>
          <w:rFonts w:ascii="Arial" w:hAnsi="Arial" w:cs="Arial"/>
          <w:shd w:val="clear" w:color="auto" w:fill="FFFFFF"/>
        </w:rPr>
        <w:t xml:space="preserve">of high-efficiency Photovoltaic (PV) panels, these are integrated into the sunspace roofs. </w:t>
      </w:r>
    </w:p>
    <w:tbl>
      <w:tblPr>
        <w:tblStyle w:val="TableGrid"/>
        <w:tblpPr w:leftFromText="180" w:rightFromText="180" w:vertAnchor="text" w:horzAnchor="margin" w:tblpY="10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7603B4" w14:paraId="67B1B58D" w14:textId="77777777" w:rsidTr="00786A23">
        <w:tc>
          <w:tcPr>
            <w:tcW w:w="9016" w:type="dxa"/>
          </w:tcPr>
          <w:p w14:paraId="5768B9EE" w14:textId="63502E7A" w:rsidR="007603B4" w:rsidRDefault="001E23DB" w:rsidP="007603B4">
            <w:pPr>
              <w:pStyle w:val="NoSpacing"/>
              <w:spacing w:line="360" w:lineRule="auto"/>
              <w:rPr>
                <w:rFonts w:ascii="Arial" w:hAnsi="Arial" w:cs="Arial"/>
                <w:shd w:val="clear" w:color="auto" w:fill="FFFFFF"/>
              </w:rPr>
            </w:pPr>
            <w:r w:rsidRPr="001E23DB">
              <w:rPr>
                <w:rFonts w:ascii="Arial" w:hAnsi="Arial" w:cs="Arial"/>
                <w:noProof/>
                <w:shd w:val="clear" w:color="auto" w:fill="FFFFFF"/>
              </w:rPr>
              <w:drawing>
                <wp:anchor distT="0" distB="0" distL="114300" distR="114300" simplePos="0" relativeHeight="251658248" behindDoc="0" locked="0" layoutInCell="1" allowOverlap="1" wp14:anchorId="1613F72F" wp14:editId="61890059">
                  <wp:simplePos x="0" y="0"/>
                  <wp:positionH relativeFrom="column">
                    <wp:posOffset>172085</wp:posOffset>
                  </wp:positionH>
                  <wp:positionV relativeFrom="paragraph">
                    <wp:posOffset>0</wp:posOffset>
                  </wp:positionV>
                  <wp:extent cx="5162550" cy="3676257"/>
                  <wp:effectExtent l="0" t="0" r="0" b="635"/>
                  <wp:wrapSquare wrapText="bothSides"/>
                  <wp:docPr id="1567784870" name="Picture 1567784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78487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162550" cy="3676257"/>
                          </a:xfrm>
                          <a:prstGeom prst="rect">
                            <a:avLst/>
                          </a:prstGeom>
                        </pic:spPr>
                      </pic:pic>
                    </a:graphicData>
                  </a:graphic>
                  <wp14:sizeRelH relativeFrom="page">
                    <wp14:pctWidth>0</wp14:pctWidth>
                  </wp14:sizeRelH>
                  <wp14:sizeRelV relativeFrom="page">
                    <wp14:pctHeight>0</wp14:pctHeight>
                  </wp14:sizeRelV>
                </wp:anchor>
              </w:drawing>
            </w:r>
          </w:p>
        </w:tc>
      </w:tr>
      <w:tr w:rsidR="007603B4" w14:paraId="2DDF34CD" w14:textId="77777777" w:rsidTr="00786A23">
        <w:tc>
          <w:tcPr>
            <w:tcW w:w="9016" w:type="dxa"/>
          </w:tcPr>
          <w:p w14:paraId="278ED71D" w14:textId="1DCD4FA9" w:rsidR="007603B4" w:rsidRDefault="001E23DB" w:rsidP="007603B4">
            <w:pPr>
              <w:pStyle w:val="NoSpacing"/>
              <w:spacing w:line="360" w:lineRule="auto"/>
              <w:rPr>
                <w:rFonts w:ascii="Arial" w:hAnsi="Arial" w:cs="Arial"/>
                <w:shd w:val="clear" w:color="auto" w:fill="FFFFFF"/>
              </w:rPr>
            </w:pPr>
            <w:r>
              <w:rPr>
                <w:rFonts w:ascii="Arial" w:hAnsi="Arial" w:cs="Arial"/>
                <w:shd w:val="clear" w:color="auto" w:fill="FFFFFF"/>
              </w:rPr>
              <w:t xml:space="preserve">Figure </w:t>
            </w:r>
            <w:r w:rsidR="003E0585">
              <w:rPr>
                <w:rFonts w:ascii="Arial" w:hAnsi="Arial" w:cs="Arial"/>
                <w:shd w:val="clear" w:color="auto" w:fill="FFFFFF"/>
              </w:rPr>
              <w:t xml:space="preserve">10: Section through </w:t>
            </w:r>
            <w:r w:rsidR="003064DF">
              <w:rPr>
                <w:rFonts w:ascii="Arial" w:hAnsi="Arial" w:cs="Arial"/>
                <w:shd w:val="clear" w:color="auto" w:fill="FFFFFF"/>
              </w:rPr>
              <w:t>a BedZED unit</w:t>
            </w:r>
            <w:r w:rsidR="00786A23">
              <w:rPr>
                <w:rFonts w:ascii="Arial" w:hAnsi="Arial" w:cs="Arial"/>
                <w:shd w:val="clear" w:color="auto" w:fill="FFFFFF"/>
              </w:rPr>
              <w:t xml:space="preserve"> showing the CHP (Photo credit: R. Riddle)</w:t>
            </w:r>
          </w:p>
        </w:tc>
      </w:tr>
    </w:tbl>
    <w:p w14:paraId="4B382394" w14:textId="77777777" w:rsidR="00BA1209" w:rsidRDefault="00BA1209" w:rsidP="00BA1209">
      <w:pPr>
        <w:pStyle w:val="NoSpacing"/>
        <w:spacing w:line="360" w:lineRule="auto"/>
        <w:rPr>
          <w:rFonts w:ascii="Arial" w:hAnsi="Arial" w:cs="Arial"/>
          <w:shd w:val="clear" w:color="auto" w:fill="FFFFFF"/>
        </w:rPr>
      </w:pPr>
    </w:p>
    <w:p w14:paraId="43B9CD71" w14:textId="1BED31C4" w:rsidR="00BA1209" w:rsidRDefault="00BA1209" w:rsidP="00BA1209">
      <w:pPr>
        <w:pStyle w:val="NoSpacing"/>
        <w:spacing w:line="360" w:lineRule="auto"/>
        <w:rPr>
          <w:rFonts w:ascii="Arial" w:hAnsi="Arial" w:cs="Arial"/>
        </w:rPr>
      </w:pPr>
      <w:r>
        <w:rPr>
          <w:rFonts w:ascii="Arial" w:hAnsi="Arial" w:cs="Arial"/>
          <w:shd w:val="clear" w:color="auto" w:fill="FFFFFF"/>
        </w:rPr>
        <w:t xml:space="preserve">Insulation levels at BedZED are greater than those required by mandatory building standards at the time of construction (Hodge, 2009). External walls were provided with a 300mm layer of rockwool insulation, and the same amount was installed beneath the concrete floors and the roofs. Most of BedZED’s thermal mass was made up by the concrete floor and ceiling slabs, concrete blocks in the external walls, along with the reclaimed structural steel frame. This high level of thermal mass helps sustain temperatures at a comfortable level throughout the year. Glazing on the south-facing facades are double glazed, while the development’s smaller windows that were north, east, and west fronting windows are triple glazed, krypton filled windows with timber frames to further improve the thermal massing of the dwellings (Schoon, 2016). </w:t>
      </w:r>
      <w:r>
        <w:rPr>
          <w:rFonts w:ascii="Arial" w:hAnsi="Arial" w:cs="Arial"/>
        </w:rPr>
        <w:t>BedZED utilises solar passive techniques, with southern oriented terraces that maximise solar gain from the sun. However, each of these terraces is backed by north-facing offices, reducing solar gain, meaning that the dwelling’s temperature is regulated negating the need for air conditioning (Salat, 2021).</w:t>
      </w:r>
    </w:p>
    <w:p w14:paraId="5E35597B" w14:textId="77777777" w:rsidR="00885BA9" w:rsidRDefault="00885BA9" w:rsidP="00BA1209">
      <w:pPr>
        <w:pStyle w:val="NoSpacing"/>
        <w:spacing w:line="360" w:lineRule="auto"/>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885BA9" w14:paraId="7C5BD8A5" w14:textId="77777777" w:rsidTr="00A94962">
        <w:tc>
          <w:tcPr>
            <w:tcW w:w="9016" w:type="dxa"/>
          </w:tcPr>
          <w:p w14:paraId="4CB950C1" w14:textId="7E0E43F6" w:rsidR="00885BA9" w:rsidRDefault="00885BA9" w:rsidP="00BA1209">
            <w:pPr>
              <w:pStyle w:val="NoSpacing"/>
              <w:spacing w:line="360" w:lineRule="auto"/>
            </w:pPr>
            <w:r>
              <w:rPr>
                <w:noProof/>
                <w14:ligatures w14:val="standardContextual"/>
              </w:rPr>
              <w:drawing>
                <wp:inline distT="0" distB="0" distL="0" distR="0" wp14:anchorId="045240F0" wp14:editId="752B8992">
                  <wp:extent cx="5686425" cy="4021952"/>
                  <wp:effectExtent l="0" t="0" r="0" b="0"/>
                  <wp:docPr id="764301659" name="Picture 76430165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301659" name="Picture 4" descr="Diagram&#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695677" cy="4028496"/>
                          </a:xfrm>
                          <a:prstGeom prst="rect">
                            <a:avLst/>
                          </a:prstGeom>
                        </pic:spPr>
                      </pic:pic>
                    </a:graphicData>
                  </a:graphic>
                </wp:inline>
              </w:drawing>
            </w:r>
          </w:p>
        </w:tc>
      </w:tr>
      <w:tr w:rsidR="00885BA9" w14:paraId="2DD791AB" w14:textId="77777777" w:rsidTr="00A94962">
        <w:tc>
          <w:tcPr>
            <w:tcW w:w="9016" w:type="dxa"/>
          </w:tcPr>
          <w:p w14:paraId="6A933EA8" w14:textId="564C9D9C" w:rsidR="00885BA9" w:rsidRPr="00C1098D" w:rsidRDefault="00C1098D" w:rsidP="00BA1209">
            <w:pPr>
              <w:pStyle w:val="NoSpacing"/>
              <w:spacing w:line="360" w:lineRule="auto"/>
              <w:rPr>
                <w:rFonts w:ascii="Arial" w:hAnsi="Arial" w:cs="Arial"/>
              </w:rPr>
            </w:pPr>
            <w:r>
              <w:rPr>
                <w:rFonts w:ascii="Arial" w:hAnsi="Arial" w:cs="Arial"/>
              </w:rPr>
              <w:t xml:space="preserve">Figure 11: </w:t>
            </w:r>
            <w:r w:rsidR="005829D3">
              <w:rPr>
                <w:rFonts w:ascii="Arial" w:hAnsi="Arial" w:cs="Arial"/>
              </w:rPr>
              <w:t>The external wall makeup of a unit at BedZED (</w:t>
            </w:r>
            <w:r w:rsidR="00A94962">
              <w:rPr>
                <w:rFonts w:ascii="Arial" w:hAnsi="Arial" w:cs="Arial"/>
              </w:rPr>
              <w:t>Photo Credit: R. Riddle)</w:t>
            </w:r>
          </w:p>
        </w:tc>
      </w:tr>
    </w:tbl>
    <w:p w14:paraId="4A0B3860" w14:textId="77777777" w:rsidR="00BA1209" w:rsidRDefault="00BA1209" w:rsidP="00BA1209">
      <w:pPr>
        <w:pStyle w:val="NoSpacing"/>
        <w:spacing w:line="360" w:lineRule="auto"/>
        <w:rPr>
          <w:rFonts w:ascii="Arial" w:hAnsi="Arial" w:cs="Arial"/>
        </w:rPr>
      </w:pPr>
    </w:p>
    <w:p w14:paraId="2B7E89ED" w14:textId="65113D8C" w:rsidR="00BA1209" w:rsidRDefault="00BA1209" w:rsidP="00BA1209">
      <w:pPr>
        <w:pStyle w:val="NoSpacing"/>
        <w:spacing w:line="360" w:lineRule="auto"/>
        <w:rPr>
          <w:rFonts w:ascii="Arial" w:hAnsi="Arial" w:cs="Arial"/>
          <w:b/>
          <w:bCs/>
          <w:sz w:val="28"/>
          <w:szCs w:val="28"/>
        </w:rPr>
      </w:pPr>
      <w:r>
        <w:rPr>
          <w:rFonts w:ascii="Arial" w:hAnsi="Arial" w:cs="Arial"/>
          <w:b/>
          <w:bCs/>
          <w:sz w:val="28"/>
          <w:szCs w:val="28"/>
        </w:rPr>
        <w:t>Sustainable communities</w:t>
      </w:r>
    </w:p>
    <w:p w14:paraId="307E14C7" w14:textId="77777777" w:rsidR="00BA1209" w:rsidRDefault="00BA1209" w:rsidP="00BA1209">
      <w:pPr>
        <w:pStyle w:val="NoSpacing"/>
        <w:spacing w:line="360" w:lineRule="auto"/>
        <w:rPr>
          <w:rFonts w:ascii="Arial" w:hAnsi="Arial" w:cs="Arial"/>
        </w:rPr>
      </w:pPr>
    </w:p>
    <w:p w14:paraId="6FEFDB4D" w14:textId="33D5FFB5" w:rsidR="00BA1209" w:rsidRPr="006D1945" w:rsidRDefault="00BA1209" w:rsidP="00BA1209">
      <w:pPr>
        <w:pStyle w:val="NoSpacing"/>
        <w:spacing w:line="360" w:lineRule="auto"/>
        <w:rPr>
          <w:rFonts w:ascii="Arial" w:hAnsi="Arial" w:cs="Arial"/>
        </w:rPr>
      </w:pPr>
      <w:r>
        <w:rPr>
          <w:rFonts w:ascii="Arial" w:hAnsi="Arial" w:cs="Arial"/>
        </w:rPr>
        <w:t>BedZED is recognised for its innovative sustainable technologies and strategies; all of these were implemented with the aim of achieving net zero and being free of fossil-fuel</w:t>
      </w:r>
      <w:r w:rsidR="006D1945">
        <w:rPr>
          <w:rFonts w:ascii="Arial" w:hAnsi="Arial" w:cs="Arial"/>
        </w:rPr>
        <w:t xml:space="preserve"> </w:t>
      </w:r>
      <w:r>
        <w:rPr>
          <w:rFonts w:ascii="Arial" w:hAnsi="Arial" w:cs="Arial"/>
        </w:rPr>
        <w:t>consumption. Shortlisted for the RIBA Stirling Prize</w:t>
      </w:r>
      <w:r>
        <w:rPr>
          <w:rStyle w:val="FootnoteReference"/>
          <w:rFonts w:ascii="Arial" w:hAnsi="Arial" w:cs="Arial"/>
        </w:rPr>
        <w:footnoteReference w:id="10"/>
      </w:r>
      <w:r>
        <w:rPr>
          <w:rFonts w:ascii="Arial" w:hAnsi="Arial" w:cs="Arial"/>
        </w:rPr>
        <w:t xml:space="preserve"> 2003</w:t>
      </w:r>
      <w:r>
        <w:rPr>
          <w:rStyle w:val="FootnoteReference"/>
          <w:rFonts w:ascii="Arial" w:hAnsi="Arial" w:cs="Arial"/>
        </w:rPr>
        <w:footnoteReference w:id="11"/>
      </w:r>
      <w:r>
        <w:rPr>
          <w:rFonts w:ascii="Arial" w:hAnsi="Arial" w:cs="Arial"/>
        </w:rPr>
        <w:t>, BedZED won the RIBA J</w:t>
      </w:r>
      <w:r>
        <w:rPr>
          <w:rFonts w:ascii="Arial" w:hAnsi="Arial" w:cs="Arial"/>
          <w:shd w:val="clear" w:color="auto" w:fill="FFFFFF"/>
        </w:rPr>
        <w:t>ournal Sustainability Award</w:t>
      </w:r>
      <w:r>
        <w:rPr>
          <w:rFonts w:ascii="Arial" w:hAnsi="Arial" w:cs="Arial"/>
        </w:rPr>
        <w:t xml:space="preserve"> in 2023 with the jury commenting: </w:t>
      </w:r>
      <w:r>
        <w:rPr>
          <w:rFonts w:ascii="Arial" w:hAnsi="Arial" w:cs="Arial"/>
          <w:shd w:val="clear" w:color="auto" w:fill="FFFFFF"/>
        </w:rPr>
        <w:t xml:space="preserve">"We were looking for buildings that pushed the sustainable agenda through a step change and took a more radical approach. For this reason, we were unanimous in our decision to award the prize to BedZED solar urban village” (Chapman, 2003). </w:t>
      </w:r>
    </w:p>
    <w:p w14:paraId="74D80078" w14:textId="77777777" w:rsidR="00944878" w:rsidRDefault="00944878" w:rsidP="00BA1209">
      <w:pPr>
        <w:pStyle w:val="NoSpacing"/>
        <w:spacing w:line="360" w:lineRule="auto"/>
        <w:rPr>
          <w:rFonts w:ascii="Arial" w:hAnsi="Arial" w:cs="Arial"/>
          <w:shd w:val="clear" w:color="auto" w:fill="FFFFFF"/>
        </w:rPr>
      </w:pPr>
    </w:p>
    <w:tbl>
      <w:tblPr>
        <w:tblStyle w:val="TableGrid"/>
        <w:tblpPr w:leftFromText="180" w:rightFromText="180" w:vertAnchor="text" w:horzAnchor="margin" w:tblpY="2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6D1945" w14:paraId="0B0E4A1C" w14:textId="77777777" w:rsidTr="006D1945">
        <w:tc>
          <w:tcPr>
            <w:tcW w:w="9016" w:type="dxa"/>
          </w:tcPr>
          <w:p w14:paraId="6EA6AB80" w14:textId="77777777" w:rsidR="006D1945" w:rsidRDefault="006D1945" w:rsidP="006D1945">
            <w:pPr>
              <w:pStyle w:val="NoSpacing"/>
              <w:spacing w:line="360" w:lineRule="auto"/>
              <w:rPr>
                <w:rFonts w:ascii="Arial" w:hAnsi="Arial" w:cs="Arial"/>
                <w:shd w:val="clear" w:color="auto" w:fill="FFFFFF"/>
              </w:rPr>
            </w:pPr>
            <w:r>
              <w:rPr>
                <w:rFonts w:ascii="Arial" w:hAnsi="Arial" w:cs="Arial"/>
                <w:noProof/>
                <w:color w:val="000000"/>
                <w:shd w:val="clear" w:color="auto" w:fill="FFFFFF"/>
              </w:rPr>
              <w:drawing>
                <wp:anchor distT="0" distB="0" distL="114300" distR="114300" simplePos="0" relativeHeight="251658251" behindDoc="0" locked="0" layoutInCell="1" allowOverlap="1" wp14:anchorId="057CC047" wp14:editId="1DE91925">
                  <wp:simplePos x="0" y="0"/>
                  <wp:positionH relativeFrom="margin">
                    <wp:posOffset>34925</wp:posOffset>
                  </wp:positionH>
                  <wp:positionV relativeFrom="paragraph">
                    <wp:posOffset>46990</wp:posOffset>
                  </wp:positionV>
                  <wp:extent cx="5505450" cy="3664585"/>
                  <wp:effectExtent l="0" t="0" r="0" b="0"/>
                  <wp:wrapSquare wrapText="bothSides"/>
                  <wp:docPr id="15" name="Picture 15" descr="A picture containing outdoor, tree, building, riding&#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505450" cy="366458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tc>
      </w:tr>
      <w:tr w:rsidR="006D1945" w14:paraId="63887852" w14:textId="77777777" w:rsidTr="006D1945">
        <w:tc>
          <w:tcPr>
            <w:tcW w:w="9016" w:type="dxa"/>
          </w:tcPr>
          <w:p w14:paraId="3E3DCA58" w14:textId="77777777" w:rsidR="006D1945" w:rsidRDefault="006D1945" w:rsidP="006D1945">
            <w:pPr>
              <w:pStyle w:val="NoSpacing"/>
              <w:spacing w:line="360" w:lineRule="auto"/>
              <w:rPr>
                <w:rFonts w:ascii="Arial" w:hAnsi="Arial" w:cs="Arial"/>
                <w:shd w:val="clear" w:color="auto" w:fill="FFFFFF"/>
              </w:rPr>
            </w:pPr>
            <w:r>
              <w:rPr>
                <w:rFonts w:ascii="Arial" w:hAnsi="Arial" w:cs="Arial"/>
                <w:shd w:val="clear" w:color="auto" w:fill="FFFFFF"/>
              </w:rPr>
              <w:t>Figure 12: BedZED, a thriving sustainable housing community (Photo credit: A. Aitchison)</w:t>
            </w:r>
          </w:p>
        </w:tc>
      </w:tr>
    </w:tbl>
    <w:p w14:paraId="7A5999DC" w14:textId="77777777" w:rsidR="006D1945" w:rsidRDefault="006D1945" w:rsidP="00BA1209">
      <w:pPr>
        <w:pStyle w:val="NoSpacing"/>
        <w:spacing w:line="360" w:lineRule="auto"/>
        <w:rPr>
          <w:rFonts w:ascii="Arial" w:hAnsi="Arial" w:cs="Arial"/>
          <w:shd w:val="clear" w:color="auto" w:fill="FFFFFF"/>
        </w:rPr>
      </w:pPr>
    </w:p>
    <w:p w14:paraId="261E4AC1" w14:textId="22498AAB" w:rsidR="00944878" w:rsidRPr="00944878" w:rsidRDefault="00BA1209" w:rsidP="00BA1209">
      <w:pPr>
        <w:pStyle w:val="NoSpacing"/>
        <w:spacing w:line="360" w:lineRule="auto"/>
      </w:pPr>
      <w:r>
        <w:rPr>
          <w:rFonts w:ascii="Arial" w:hAnsi="Arial" w:cs="Arial"/>
          <w:shd w:val="clear" w:color="auto" w:fill="FFFFFF"/>
        </w:rPr>
        <w:t xml:space="preserve">Other awards include </w:t>
      </w:r>
      <w:r>
        <w:rPr>
          <w:rFonts w:ascii="Arial" w:hAnsi="Arial" w:cs="Arial"/>
        </w:rPr>
        <w:t xml:space="preserve">the RIBA </w:t>
      </w:r>
      <w:r>
        <w:rPr>
          <w:rFonts w:ascii="Arial" w:hAnsi="Arial" w:cs="Arial"/>
          <w:shd w:val="clear" w:color="auto" w:fill="FFFFFF"/>
        </w:rPr>
        <w:t>Housing Design Award for sustainability (2001), the Evening Standard New Homes Awards (also in 2001), winning a 'Completed Scheme' award.in the Housing Design Awards (2003), and a Sustainability Award from the Civic Trust (2005).</w:t>
      </w:r>
    </w:p>
    <w:p w14:paraId="2B5CA074" w14:textId="77777777" w:rsidR="00944878" w:rsidRDefault="00944878" w:rsidP="00BA1209">
      <w:pPr>
        <w:pStyle w:val="NoSpacing"/>
        <w:spacing w:line="360" w:lineRule="auto"/>
        <w:rPr>
          <w:rFonts w:ascii="Arial" w:hAnsi="Arial" w:cs="Arial"/>
        </w:rPr>
      </w:pPr>
    </w:p>
    <w:p w14:paraId="1F6B2807" w14:textId="66715D89" w:rsidR="00BA1209" w:rsidRDefault="00BA1209" w:rsidP="00BA1209">
      <w:pPr>
        <w:pStyle w:val="NoSpacing"/>
        <w:spacing w:line="360" w:lineRule="auto"/>
        <w:rPr>
          <w:rFonts w:ascii="Arial" w:hAnsi="Arial" w:cs="Arial"/>
        </w:rPr>
      </w:pPr>
      <w:r>
        <w:rPr>
          <w:rFonts w:ascii="Arial" w:hAnsi="Arial" w:cs="Arial"/>
        </w:rPr>
        <w:t xml:space="preserve">Central to BedZED is a village square, contoured with native trees and seating, forming part of the pedestrian route that meanders through the site (Salat, 2021). The eco-village provides 81 car parking spaces for residents, visitors and employees who work on site. This provision works out to be less than one car parking space per home, which encourages and incentivises using a more sustainable means of travel, such as walking or cycling. BioRegional founded England’s first car club, sited on a new development and operated by Enterprise Car Club, the club offers a low emission yet fuel-efficient hybrid car to any member of the car club. This scheme gives members the opportunity of to use a sustainable vehicle without all the cost implications of car ownership, and members can book a car online, using a cashless and efficient pay-as-you-go system. </w:t>
      </w:r>
    </w:p>
    <w:tbl>
      <w:tblPr>
        <w:tblStyle w:val="TableGrid"/>
        <w:tblpPr w:leftFromText="180" w:rightFromText="180" w:vertAnchor="text" w:tblpY="8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FB7170" w14:paraId="6FD5A985" w14:textId="77777777" w:rsidTr="0009113B">
        <w:trPr>
          <w:trHeight w:val="5678"/>
        </w:trPr>
        <w:tc>
          <w:tcPr>
            <w:tcW w:w="9016" w:type="dxa"/>
          </w:tcPr>
          <w:p w14:paraId="20C2E4F1" w14:textId="77777777" w:rsidR="00FB7170" w:rsidRDefault="00FB7170" w:rsidP="00FB7170">
            <w:pPr>
              <w:pStyle w:val="NoSpacing"/>
              <w:spacing w:line="360" w:lineRule="auto"/>
              <w:rPr>
                <w:rFonts w:ascii="Arial" w:hAnsi="Arial" w:cs="Arial"/>
              </w:rPr>
            </w:pPr>
            <w:r>
              <w:rPr>
                <w:rFonts w:ascii="Arial" w:hAnsi="Arial" w:cs="Arial"/>
                <w:noProof/>
              </w:rPr>
              <w:drawing>
                <wp:anchor distT="0" distB="0" distL="114300" distR="114300" simplePos="0" relativeHeight="251658249" behindDoc="0" locked="0" layoutInCell="1" allowOverlap="1" wp14:anchorId="0CF478B9" wp14:editId="19C80848">
                  <wp:simplePos x="0" y="0"/>
                  <wp:positionH relativeFrom="margin">
                    <wp:posOffset>92075</wp:posOffset>
                  </wp:positionH>
                  <wp:positionV relativeFrom="paragraph">
                    <wp:posOffset>173990</wp:posOffset>
                  </wp:positionV>
                  <wp:extent cx="5280660" cy="3519805"/>
                  <wp:effectExtent l="0" t="0" r="0" b="4445"/>
                  <wp:wrapSquare wrapText="bothSides"/>
                  <wp:docPr id="18" name="Picture 18" descr="A picture containing grass, sky, outdoor, lush&#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280660" cy="35198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tc>
      </w:tr>
      <w:tr w:rsidR="00FB7170" w14:paraId="7B231BF5" w14:textId="77777777" w:rsidTr="0009113B">
        <w:tc>
          <w:tcPr>
            <w:tcW w:w="9016" w:type="dxa"/>
          </w:tcPr>
          <w:p w14:paraId="72D54774" w14:textId="193F89BE" w:rsidR="00FB7170" w:rsidRDefault="00C66D64" w:rsidP="00754AC6">
            <w:pPr>
              <w:pStyle w:val="NoSpacing"/>
              <w:spacing w:line="360" w:lineRule="auto"/>
              <w:jc w:val="center"/>
              <w:rPr>
                <w:rFonts w:ascii="Arial" w:hAnsi="Arial" w:cs="Arial"/>
              </w:rPr>
            </w:pPr>
            <w:r>
              <w:rPr>
                <w:rFonts w:ascii="Arial" w:hAnsi="Arial" w:cs="Arial"/>
              </w:rPr>
              <w:t>Figure 1</w:t>
            </w:r>
            <w:r w:rsidR="00F37AFD">
              <w:rPr>
                <w:rFonts w:ascii="Arial" w:hAnsi="Arial" w:cs="Arial"/>
              </w:rPr>
              <w:t>3</w:t>
            </w:r>
            <w:r>
              <w:rPr>
                <w:rFonts w:ascii="Arial" w:hAnsi="Arial" w:cs="Arial"/>
              </w:rPr>
              <w:t xml:space="preserve">: </w:t>
            </w:r>
            <w:r w:rsidRPr="00DF49FD">
              <w:rPr>
                <w:rFonts w:ascii="Arial" w:hAnsi="Arial" w:cs="Arial"/>
                <w:color w:val="FF0000"/>
                <w:lang w:val="en-US"/>
              </w:rPr>
              <w:t xml:space="preserve"> </w:t>
            </w:r>
            <w:r w:rsidRPr="00C66D64">
              <w:rPr>
                <w:rFonts w:ascii="Arial" w:hAnsi="Arial" w:cs="Arial"/>
                <w:lang w:val="en-US"/>
              </w:rPr>
              <w:t>The village square at</w:t>
            </w:r>
            <w:r w:rsidRPr="00C66D64">
              <w:rPr>
                <w:rFonts w:ascii="Arial" w:hAnsi="Arial" w:cs="Arial"/>
                <w:b/>
                <w:bCs/>
                <w:lang w:val="en-US"/>
              </w:rPr>
              <w:t xml:space="preserve"> </w:t>
            </w:r>
            <w:r w:rsidRPr="00C66D64">
              <w:rPr>
                <w:rFonts w:ascii="Arial" w:hAnsi="Arial" w:cs="Arial"/>
              </w:rPr>
              <w:t>BedZed</w:t>
            </w:r>
            <w:r>
              <w:rPr>
                <w:rFonts w:ascii="Arial" w:hAnsi="Arial" w:cs="Arial"/>
              </w:rPr>
              <w:t xml:space="preserve"> (</w:t>
            </w:r>
            <w:r w:rsidR="004736CB">
              <w:rPr>
                <w:rFonts w:ascii="Arial" w:hAnsi="Arial" w:cs="Arial"/>
              </w:rPr>
              <w:t xml:space="preserve">Photo credit: </w:t>
            </w:r>
            <w:r w:rsidR="00D966A6">
              <w:rPr>
                <w:rFonts w:ascii="Arial" w:hAnsi="Arial" w:cs="Arial"/>
              </w:rPr>
              <w:t xml:space="preserve">A. </w:t>
            </w:r>
            <w:r w:rsidR="009801EC">
              <w:rPr>
                <w:rFonts w:ascii="Arial" w:hAnsi="Arial" w:cs="Arial"/>
              </w:rPr>
              <w:t>Aitc</w:t>
            </w:r>
            <w:r w:rsidR="0009113B">
              <w:rPr>
                <w:rFonts w:ascii="Arial" w:hAnsi="Arial" w:cs="Arial"/>
              </w:rPr>
              <w:t>hison)</w:t>
            </w:r>
          </w:p>
        </w:tc>
      </w:tr>
    </w:tbl>
    <w:p w14:paraId="6CEB543B" w14:textId="77777777" w:rsidR="00BA1209" w:rsidRDefault="00BA1209" w:rsidP="00BA1209">
      <w:pPr>
        <w:pStyle w:val="NoSpacing"/>
        <w:spacing w:line="360" w:lineRule="auto"/>
        <w:rPr>
          <w:rFonts w:ascii="Arial" w:hAnsi="Arial" w:cs="Arial"/>
        </w:rPr>
      </w:pPr>
    </w:p>
    <w:p w14:paraId="57991394" w14:textId="77777777" w:rsidR="006D1945" w:rsidRDefault="00BA1209" w:rsidP="00131F47">
      <w:pPr>
        <w:pStyle w:val="NoSpacing"/>
        <w:spacing w:line="360" w:lineRule="auto"/>
      </w:pPr>
      <w:r>
        <w:rPr>
          <w:rFonts w:ascii="Arial" w:hAnsi="Arial" w:cs="Arial"/>
        </w:rPr>
        <w:t xml:space="preserve">From the beginning, BedZED was designed to be an attractive yet functional place to live, promoting </w:t>
      </w:r>
      <w:r>
        <w:rPr>
          <w:rFonts w:ascii="Arial" w:hAnsi="Arial" w:cs="Arial"/>
          <w:lang w:val="en-US"/>
        </w:rPr>
        <w:t xml:space="preserve">people to live, work, and play in a healthier, happier way </w:t>
      </w:r>
      <w:r>
        <w:rPr>
          <w:rFonts w:ascii="Arial" w:hAnsi="Arial" w:cs="Arial"/>
          <w:shd w:val="clear" w:color="auto" w:fill="FFFFFF"/>
        </w:rPr>
        <w:t>(Hodge, 2009)</w:t>
      </w:r>
      <w:r>
        <w:rPr>
          <w:rFonts w:ascii="Arial" w:hAnsi="Arial" w:cs="Arial"/>
          <w:lang w:val="en-US"/>
        </w:rPr>
        <w:t xml:space="preserve">, and it is clear that the collaborative partnership of </w:t>
      </w:r>
      <w:r>
        <w:rPr>
          <w:rFonts w:ascii="Arial" w:hAnsi="Arial" w:cs="Arial"/>
        </w:rPr>
        <w:t>BioRegional and Bill Dunster Architects has achieved this aim.</w:t>
      </w:r>
    </w:p>
    <w:p w14:paraId="230FCB9C" w14:textId="77777777" w:rsidR="006D1945" w:rsidRDefault="006D1945" w:rsidP="00131F47">
      <w:pPr>
        <w:pStyle w:val="NoSpacing"/>
        <w:spacing w:line="360" w:lineRule="auto"/>
      </w:pPr>
    </w:p>
    <w:p w14:paraId="497708ED" w14:textId="77777777" w:rsidR="00165ECE" w:rsidRDefault="00165ECE" w:rsidP="00131F47">
      <w:pPr>
        <w:pStyle w:val="NoSpacing"/>
        <w:spacing w:line="360" w:lineRule="auto"/>
        <w:rPr>
          <w:rStyle w:val="Strong"/>
          <w:rFonts w:ascii="Arial" w:hAnsi="Arial" w:cs="Arial"/>
          <w:sz w:val="32"/>
          <w:szCs w:val="32"/>
        </w:rPr>
      </w:pPr>
    </w:p>
    <w:p w14:paraId="3146F5DA" w14:textId="77777777" w:rsidR="00165ECE" w:rsidRDefault="00165ECE" w:rsidP="00131F47">
      <w:pPr>
        <w:pStyle w:val="NoSpacing"/>
        <w:spacing w:line="360" w:lineRule="auto"/>
        <w:rPr>
          <w:rStyle w:val="Strong"/>
          <w:rFonts w:ascii="Arial" w:hAnsi="Arial" w:cs="Arial"/>
          <w:sz w:val="32"/>
          <w:szCs w:val="32"/>
        </w:rPr>
      </w:pPr>
    </w:p>
    <w:p w14:paraId="18F8AF72" w14:textId="77777777" w:rsidR="00165ECE" w:rsidRDefault="00165ECE" w:rsidP="00131F47">
      <w:pPr>
        <w:pStyle w:val="NoSpacing"/>
        <w:spacing w:line="360" w:lineRule="auto"/>
        <w:rPr>
          <w:rStyle w:val="Strong"/>
          <w:rFonts w:ascii="Arial" w:hAnsi="Arial" w:cs="Arial"/>
          <w:sz w:val="32"/>
          <w:szCs w:val="32"/>
        </w:rPr>
      </w:pPr>
    </w:p>
    <w:p w14:paraId="2A0D5E7F" w14:textId="77777777" w:rsidR="00165ECE" w:rsidRDefault="00165ECE" w:rsidP="00131F47">
      <w:pPr>
        <w:pStyle w:val="NoSpacing"/>
        <w:spacing w:line="360" w:lineRule="auto"/>
        <w:rPr>
          <w:rStyle w:val="Strong"/>
          <w:rFonts w:ascii="Arial" w:hAnsi="Arial" w:cs="Arial"/>
          <w:sz w:val="32"/>
          <w:szCs w:val="32"/>
        </w:rPr>
      </w:pPr>
    </w:p>
    <w:p w14:paraId="33CD2D9E" w14:textId="77777777" w:rsidR="00165ECE" w:rsidRDefault="00165ECE" w:rsidP="00131F47">
      <w:pPr>
        <w:pStyle w:val="NoSpacing"/>
        <w:spacing w:line="360" w:lineRule="auto"/>
        <w:rPr>
          <w:rStyle w:val="Strong"/>
          <w:rFonts w:ascii="Arial" w:hAnsi="Arial" w:cs="Arial"/>
          <w:sz w:val="32"/>
          <w:szCs w:val="32"/>
        </w:rPr>
      </w:pPr>
    </w:p>
    <w:p w14:paraId="1AEA6A87" w14:textId="77777777" w:rsidR="00165ECE" w:rsidRDefault="00165ECE" w:rsidP="00131F47">
      <w:pPr>
        <w:pStyle w:val="NoSpacing"/>
        <w:spacing w:line="360" w:lineRule="auto"/>
        <w:rPr>
          <w:rStyle w:val="Strong"/>
          <w:rFonts w:ascii="Arial" w:hAnsi="Arial" w:cs="Arial"/>
          <w:sz w:val="32"/>
          <w:szCs w:val="32"/>
        </w:rPr>
      </w:pPr>
    </w:p>
    <w:p w14:paraId="22BD245A" w14:textId="77777777" w:rsidR="00165ECE" w:rsidRDefault="00165ECE" w:rsidP="00131F47">
      <w:pPr>
        <w:pStyle w:val="NoSpacing"/>
        <w:spacing w:line="360" w:lineRule="auto"/>
        <w:rPr>
          <w:rStyle w:val="Strong"/>
          <w:rFonts w:ascii="Arial" w:hAnsi="Arial" w:cs="Arial"/>
          <w:sz w:val="32"/>
          <w:szCs w:val="32"/>
        </w:rPr>
      </w:pPr>
    </w:p>
    <w:p w14:paraId="1EA38873" w14:textId="77777777" w:rsidR="00165ECE" w:rsidRDefault="00165ECE" w:rsidP="00131F47">
      <w:pPr>
        <w:pStyle w:val="NoSpacing"/>
        <w:spacing w:line="360" w:lineRule="auto"/>
        <w:rPr>
          <w:rStyle w:val="Strong"/>
          <w:rFonts w:ascii="Arial" w:hAnsi="Arial" w:cs="Arial"/>
          <w:sz w:val="32"/>
          <w:szCs w:val="32"/>
        </w:rPr>
      </w:pPr>
    </w:p>
    <w:p w14:paraId="2A6051B7" w14:textId="77777777" w:rsidR="00165ECE" w:rsidRDefault="00165ECE" w:rsidP="00131F47">
      <w:pPr>
        <w:pStyle w:val="NoSpacing"/>
        <w:spacing w:line="360" w:lineRule="auto"/>
        <w:rPr>
          <w:rStyle w:val="Strong"/>
          <w:rFonts w:ascii="Arial" w:hAnsi="Arial" w:cs="Arial"/>
          <w:sz w:val="32"/>
          <w:szCs w:val="32"/>
        </w:rPr>
      </w:pPr>
    </w:p>
    <w:p w14:paraId="411E5566" w14:textId="77777777" w:rsidR="00165ECE" w:rsidRDefault="00165ECE" w:rsidP="00131F47">
      <w:pPr>
        <w:pStyle w:val="NoSpacing"/>
        <w:spacing w:line="360" w:lineRule="auto"/>
        <w:rPr>
          <w:rStyle w:val="Strong"/>
          <w:rFonts w:ascii="Arial" w:hAnsi="Arial" w:cs="Arial"/>
          <w:sz w:val="32"/>
          <w:szCs w:val="32"/>
        </w:rPr>
      </w:pPr>
    </w:p>
    <w:p w14:paraId="243980C6" w14:textId="4C2BA323" w:rsidR="00131F47" w:rsidRDefault="00131F47" w:rsidP="00131F47">
      <w:pPr>
        <w:pStyle w:val="NoSpacing"/>
        <w:spacing w:line="360" w:lineRule="auto"/>
      </w:pPr>
      <w:r>
        <w:rPr>
          <w:rStyle w:val="Strong"/>
          <w:rFonts w:ascii="Arial" w:hAnsi="Arial" w:cs="Arial"/>
          <w:sz w:val="32"/>
          <w:szCs w:val="32"/>
        </w:rPr>
        <w:t>Chapter 3: The Industrial Approach</w:t>
      </w:r>
    </w:p>
    <w:p w14:paraId="4D0DE879" w14:textId="77777777" w:rsidR="00131F47" w:rsidRDefault="00131F47" w:rsidP="00131F47">
      <w:pPr>
        <w:pStyle w:val="NoSpacing"/>
        <w:spacing w:line="360" w:lineRule="auto"/>
        <w:rPr>
          <w:rFonts w:ascii="Arial" w:hAnsi="Arial" w:cs="Arial"/>
        </w:rPr>
      </w:pPr>
    </w:p>
    <w:p w14:paraId="299C3ACE" w14:textId="77777777" w:rsidR="00131F47" w:rsidRDefault="00131F47" w:rsidP="00131F47">
      <w:pPr>
        <w:pStyle w:val="NoSpacing"/>
        <w:spacing w:line="360" w:lineRule="auto"/>
      </w:pPr>
      <w:r>
        <w:rPr>
          <w:rFonts w:ascii="Arial" w:hAnsi="Arial" w:cs="Arial"/>
        </w:rPr>
        <w:t>Amager Bakke, more commonly known as CopenHill, is a sustainable waste-to-energy plant located on the industrial waterfront of Amager, Copenhagen. The plant is an exemplary display of waste management and energy production, whilst also doubling as public infrastructure in the industrial landscape of Copenhagen, Denmark (Crook, 2019). The power plant was designed by Danish architecture firm Bjarke Ingels Group (BIG), with the concept launched in 2011, and</w:t>
      </w:r>
      <w:r>
        <w:rPr>
          <w:rFonts w:ascii="Arial" w:hAnsi="Arial" w:cs="Arial"/>
          <w:color w:val="FF0000"/>
        </w:rPr>
        <w:t xml:space="preserve"> </w:t>
      </w:r>
      <w:r>
        <w:rPr>
          <w:rFonts w:ascii="Arial" w:hAnsi="Arial" w:cs="Arial"/>
        </w:rPr>
        <w:t xml:space="preserve">then built in conjunction with landscape architecture firm, SLA. CopenHill provides visitors with tree-lined hiking trails, an artificial ski-slope that runs down the roof of the building, and the tallest artificial climbing wall in the world (Bjerke, 2019). Due to the location of CopenHill on the Copenhagen industrial waterfront, where raw industrial facilities have become the home for extreme sports like wakeboarding to go-karting, this state-of-the-art power plant accommodates thrill seekers the ski-slope and rock-climbing wall (Pintos, 2019). </w:t>
      </w:r>
    </w:p>
    <w:tbl>
      <w:tblPr>
        <w:tblStyle w:val="TableGrid"/>
        <w:tblpPr w:leftFromText="180" w:rightFromText="180" w:vertAnchor="text" w:tblpY="41"/>
        <w:tblW w:w="90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3"/>
      </w:tblGrid>
      <w:tr w:rsidR="00105C59" w14:paraId="4F2AF577" w14:textId="77777777" w:rsidTr="00D15390">
        <w:trPr>
          <w:trHeight w:val="5093"/>
        </w:trPr>
        <w:tc>
          <w:tcPr>
            <w:tcW w:w="9063" w:type="dxa"/>
          </w:tcPr>
          <w:p w14:paraId="170252B0" w14:textId="77777777" w:rsidR="00105C59" w:rsidRDefault="00105C59" w:rsidP="00105C59">
            <w:pPr>
              <w:pStyle w:val="NoSpacing"/>
              <w:spacing w:line="360" w:lineRule="auto"/>
              <w:rPr>
                <w:rFonts w:ascii="Arial" w:hAnsi="Arial" w:cs="Arial"/>
              </w:rPr>
            </w:pPr>
            <w:r w:rsidRPr="00404177">
              <w:rPr>
                <w:rFonts w:ascii="Arial" w:hAnsi="Arial" w:cs="Arial"/>
                <w:noProof/>
              </w:rPr>
              <w:drawing>
                <wp:anchor distT="0" distB="0" distL="114300" distR="114300" simplePos="0" relativeHeight="251658250" behindDoc="0" locked="0" layoutInCell="1" allowOverlap="1" wp14:anchorId="780CEFC1" wp14:editId="2356C5B0">
                  <wp:simplePos x="0" y="0"/>
                  <wp:positionH relativeFrom="column">
                    <wp:posOffset>284480</wp:posOffset>
                  </wp:positionH>
                  <wp:positionV relativeFrom="paragraph">
                    <wp:posOffset>61595</wp:posOffset>
                  </wp:positionV>
                  <wp:extent cx="5011420" cy="3625850"/>
                  <wp:effectExtent l="0" t="0" r="0" b="0"/>
                  <wp:wrapSquare wrapText="bothSides"/>
                  <wp:docPr id="374311670" name="Picture 374311670" descr="A picture containing sky, outdoor, road, highw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311670" name="Picture 1" descr="A picture containing sky, outdoor, road, highway&#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011420" cy="3625850"/>
                          </a:xfrm>
                          <a:prstGeom prst="rect">
                            <a:avLst/>
                          </a:prstGeom>
                        </pic:spPr>
                      </pic:pic>
                    </a:graphicData>
                  </a:graphic>
                  <wp14:sizeRelH relativeFrom="page">
                    <wp14:pctWidth>0</wp14:pctWidth>
                  </wp14:sizeRelH>
                  <wp14:sizeRelV relativeFrom="page">
                    <wp14:pctHeight>0</wp14:pctHeight>
                  </wp14:sizeRelV>
                </wp:anchor>
              </w:drawing>
            </w:r>
          </w:p>
        </w:tc>
      </w:tr>
      <w:tr w:rsidR="00105C59" w14:paraId="2E546E01" w14:textId="77777777" w:rsidTr="00D15390">
        <w:trPr>
          <w:trHeight w:val="167"/>
        </w:trPr>
        <w:tc>
          <w:tcPr>
            <w:tcW w:w="9063" w:type="dxa"/>
          </w:tcPr>
          <w:p w14:paraId="3E17B3AB" w14:textId="7DB10514" w:rsidR="00105C59" w:rsidRPr="004712FC" w:rsidRDefault="00D26F28" w:rsidP="00D15390">
            <w:pPr>
              <w:pStyle w:val="NoSpacing"/>
              <w:spacing w:line="360" w:lineRule="auto"/>
              <w:jc w:val="center"/>
              <w:rPr>
                <w:rFonts w:ascii="Arial" w:hAnsi="Arial" w:cs="Arial"/>
              </w:rPr>
            </w:pPr>
            <w:r w:rsidRPr="004712FC">
              <w:rPr>
                <w:rFonts w:ascii="Arial" w:hAnsi="Arial" w:cs="Arial"/>
              </w:rPr>
              <w:t xml:space="preserve">Figure 14: </w:t>
            </w:r>
            <w:r w:rsidR="0060698D" w:rsidRPr="004712FC">
              <w:rPr>
                <w:rFonts w:ascii="Arial" w:hAnsi="Arial" w:cs="Arial"/>
              </w:rPr>
              <w:t xml:space="preserve">Aerial view </w:t>
            </w:r>
            <w:r w:rsidR="004712FC">
              <w:rPr>
                <w:rFonts w:ascii="Arial" w:hAnsi="Arial" w:cs="Arial"/>
              </w:rPr>
              <w:t xml:space="preserve">of Copenhill (Photo credit: </w:t>
            </w:r>
            <w:r w:rsidR="00D15390" w:rsidRPr="00D15390">
              <w:rPr>
                <w:rFonts w:ascii="Arial" w:hAnsi="Arial" w:cs="Arial"/>
              </w:rPr>
              <w:t>Hufton + Crow</w:t>
            </w:r>
            <w:r w:rsidR="00D15390">
              <w:rPr>
                <w:rFonts w:ascii="Arial" w:hAnsi="Arial" w:cs="Arial"/>
              </w:rPr>
              <w:t>)</w:t>
            </w:r>
          </w:p>
        </w:tc>
      </w:tr>
    </w:tbl>
    <w:p w14:paraId="6988CA4C" w14:textId="77777777" w:rsidR="00131F47" w:rsidRDefault="00131F47" w:rsidP="00131F47">
      <w:pPr>
        <w:pStyle w:val="NoSpacing"/>
        <w:spacing w:line="360" w:lineRule="auto"/>
        <w:rPr>
          <w:rFonts w:ascii="Arial" w:hAnsi="Arial" w:cs="Arial"/>
        </w:rPr>
      </w:pPr>
    </w:p>
    <w:p w14:paraId="23577EDA" w14:textId="77777777" w:rsidR="00F949B2" w:rsidRDefault="00F949B2" w:rsidP="00131F47">
      <w:pPr>
        <w:pStyle w:val="NoSpacing"/>
        <w:spacing w:line="360" w:lineRule="auto"/>
        <w:rPr>
          <w:rFonts w:ascii="Arial" w:hAnsi="Arial" w:cs="Arial"/>
        </w:rPr>
      </w:pPr>
    </w:p>
    <w:p w14:paraId="1435FF27" w14:textId="77777777" w:rsidR="00F949B2" w:rsidRDefault="00F949B2" w:rsidP="00131F47">
      <w:pPr>
        <w:pStyle w:val="NoSpacing"/>
        <w:spacing w:line="360" w:lineRule="auto"/>
        <w:rPr>
          <w:rFonts w:ascii="Arial" w:hAnsi="Arial" w:cs="Arial"/>
        </w:rPr>
      </w:pPr>
    </w:p>
    <w:p w14:paraId="31AD1944" w14:textId="77777777" w:rsidR="00F949B2" w:rsidRDefault="00F949B2" w:rsidP="00131F47">
      <w:pPr>
        <w:pStyle w:val="NoSpacing"/>
        <w:spacing w:line="360" w:lineRule="auto"/>
        <w:rPr>
          <w:rFonts w:ascii="Arial" w:hAnsi="Arial" w:cs="Arial"/>
        </w:rPr>
      </w:pPr>
    </w:p>
    <w:tbl>
      <w:tblPr>
        <w:tblStyle w:val="TableGrid"/>
        <w:tblpPr w:leftFromText="180" w:rightFromText="180" w:vertAnchor="text" w:horzAnchor="margin" w:tblpY="4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tblGrid>
      <w:tr w:rsidR="00F949B2" w14:paraId="66462E2A" w14:textId="77777777" w:rsidTr="00F949B2">
        <w:tc>
          <w:tcPr>
            <w:tcW w:w="6516" w:type="dxa"/>
          </w:tcPr>
          <w:p w14:paraId="61110DAA" w14:textId="77777777" w:rsidR="00F949B2" w:rsidRDefault="00F949B2" w:rsidP="00F949B2">
            <w:pPr>
              <w:pStyle w:val="NoSpacing"/>
              <w:spacing w:line="360" w:lineRule="auto"/>
              <w:rPr>
                <w:rFonts w:ascii="Arial" w:hAnsi="Arial" w:cs="Arial"/>
                <w:color w:val="000000"/>
                <w:shd w:val="clear" w:color="auto" w:fill="FFFFFF"/>
              </w:rPr>
            </w:pPr>
            <w:r w:rsidRPr="005956EC">
              <w:rPr>
                <w:rFonts w:ascii="Arial" w:hAnsi="Arial" w:cs="Arial"/>
                <w:noProof/>
                <w:color w:val="000000"/>
                <w:shd w:val="clear" w:color="auto" w:fill="FFFFFF"/>
              </w:rPr>
              <w:drawing>
                <wp:inline distT="0" distB="0" distL="0" distR="0" wp14:anchorId="630A5D6D" wp14:editId="1FAF0BEC">
                  <wp:extent cx="3971925" cy="2954961"/>
                  <wp:effectExtent l="0" t="0" r="0" b="0"/>
                  <wp:docPr id="88884141" name="Picture 88884141" descr="A picture contain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84141" name="Picture 1" descr="A picture containing outdoor&#10;&#10;Description automatically generated"/>
                          <pic:cNvPicPr/>
                        </pic:nvPicPr>
                        <pic:blipFill>
                          <a:blip r:embed="rId20"/>
                          <a:stretch>
                            <a:fillRect/>
                          </a:stretch>
                        </pic:blipFill>
                        <pic:spPr>
                          <a:xfrm>
                            <a:off x="0" y="0"/>
                            <a:ext cx="3977259" cy="2958929"/>
                          </a:xfrm>
                          <a:prstGeom prst="rect">
                            <a:avLst/>
                          </a:prstGeom>
                        </pic:spPr>
                      </pic:pic>
                    </a:graphicData>
                  </a:graphic>
                </wp:inline>
              </w:drawing>
            </w:r>
          </w:p>
        </w:tc>
      </w:tr>
      <w:tr w:rsidR="00F949B2" w14:paraId="3881B505" w14:textId="77777777" w:rsidTr="00F949B2">
        <w:tc>
          <w:tcPr>
            <w:tcW w:w="6516" w:type="dxa"/>
          </w:tcPr>
          <w:p w14:paraId="2D65E151" w14:textId="77777777" w:rsidR="00F949B2" w:rsidRDefault="00F949B2" w:rsidP="00F949B2">
            <w:pPr>
              <w:pStyle w:val="NoSpacing"/>
              <w:spacing w:line="360" w:lineRule="auto"/>
              <w:rPr>
                <w:rFonts w:ascii="Arial" w:hAnsi="Arial" w:cs="Arial"/>
                <w:color w:val="000000"/>
                <w:shd w:val="clear" w:color="auto" w:fill="FFFFFF"/>
              </w:rPr>
            </w:pPr>
            <w:r>
              <w:rPr>
                <w:rFonts w:ascii="Arial" w:hAnsi="Arial" w:cs="Arial"/>
                <w:color w:val="000000"/>
                <w:shd w:val="clear" w:color="auto" w:fill="FFFFFF"/>
              </w:rPr>
              <w:t xml:space="preserve">Figure 15: A waste-to-energy plant that doubles as a ski slope (Photo credit: M. </w:t>
            </w:r>
            <w:r w:rsidRPr="00F949B2">
              <w:rPr>
                <w:rFonts w:ascii="Arial" w:hAnsi="Arial" w:cs="Arial"/>
                <w:color w:val="000000"/>
                <w:shd w:val="clear" w:color="auto" w:fill="FFFFFF"/>
              </w:rPr>
              <w:t>Rasmussen</w:t>
            </w:r>
            <w:r>
              <w:rPr>
                <w:rFonts w:ascii="Arial" w:hAnsi="Arial" w:cs="Arial"/>
                <w:color w:val="000000"/>
                <w:shd w:val="clear" w:color="auto" w:fill="FFFFFF"/>
              </w:rPr>
              <w:t>)</w:t>
            </w:r>
          </w:p>
        </w:tc>
      </w:tr>
    </w:tbl>
    <w:p w14:paraId="3FC5C12B" w14:textId="04810A83" w:rsidR="00131F47" w:rsidRPr="00F949B2" w:rsidRDefault="00131F47" w:rsidP="00131F47">
      <w:pPr>
        <w:pStyle w:val="NoSpacing"/>
        <w:spacing w:line="360" w:lineRule="auto"/>
        <w:rPr>
          <w:rFonts w:ascii="Arial" w:hAnsi="Arial" w:cs="Arial"/>
          <w:color w:val="000000"/>
          <w:shd w:val="clear" w:color="auto" w:fill="FFFFFF"/>
        </w:rPr>
      </w:pPr>
      <w:r>
        <w:rPr>
          <w:rFonts w:ascii="Arial" w:hAnsi="Arial" w:cs="Arial"/>
        </w:rPr>
        <w:t>Completed in 2019, the £490m power plant replaces the 50-year-old Amagerforbraendig plant that resided on the site. The</w:t>
      </w:r>
      <w:r>
        <w:rPr>
          <w:rFonts w:ascii="Arial" w:hAnsi="Arial" w:cs="Arial"/>
          <w:color w:val="000000"/>
          <w:shd w:val="clear" w:color="auto" w:fill="FFFFFF"/>
        </w:rPr>
        <w:t xml:space="preserve"> 41,0000</w:t>
      </w:r>
      <w:r>
        <w:rPr>
          <w:rFonts w:ascii="Arial" w:hAnsi="Arial" w:cs="Arial"/>
          <w:shd w:val="clear" w:color="auto" w:fill="FFFFFF"/>
        </w:rPr>
        <w:t>m</w:t>
      </w:r>
      <w:r>
        <w:rPr>
          <w:rFonts w:ascii="Arial" w:hAnsi="Arial" w:cs="Arial"/>
          <w:shd w:val="clear" w:color="auto" w:fill="FFFFFF"/>
          <w:vertAlign w:val="superscript"/>
        </w:rPr>
        <w:t>2</w:t>
      </w:r>
      <w:r>
        <w:rPr>
          <w:rFonts w:ascii="Arial" w:hAnsi="Arial" w:cs="Arial"/>
          <w:color w:val="000000"/>
          <w:shd w:val="clear" w:color="auto" w:fill="FFFFFF"/>
        </w:rPr>
        <w:t xml:space="preserve"> “ski plant” is distinguishable by its wedge-like shape, this geometry </w:t>
      </w:r>
      <w:r>
        <w:rPr>
          <w:rFonts w:ascii="Arial" w:hAnsi="Arial" w:cs="Arial"/>
          <w:shd w:val="clear" w:color="auto" w:fill="FFFFFF"/>
        </w:rPr>
        <w:t xml:space="preserve">adequately </w:t>
      </w:r>
      <w:r>
        <w:rPr>
          <w:rFonts w:ascii="Arial" w:hAnsi="Arial" w:cs="Arial"/>
          <w:color w:val="000000"/>
          <w:shd w:val="clear" w:color="auto" w:fill="FFFFFF"/>
        </w:rPr>
        <w:t>accommodates the skiing facility, which provides skiers from a broad range of experience with 500-metres of ski runs (</w:t>
      </w:r>
      <w:proofErr w:type="spellStart"/>
      <w:r>
        <w:rPr>
          <w:rFonts w:ascii="Arial" w:hAnsi="Arial" w:cs="Arial"/>
          <w:color w:val="000000"/>
          <w:shd w:val="clear" w:color="auto" w:fill="FFFFFF"/>
        </w:rPr>
        <w:t>Ijeh</w:t>
      </w:r>
      <w:proofErr w:type="spellEnd"/>
      <w:r>
        <w:rPr>
          <w:rFonts w:ascii="Arial" w:hAnsi="Arial" w:cs="Arial"/>
          <w:color w:val="000000"/>
          <w:shd w:val="clear" w:color="auto" w:fill="FFFFFF"/>
        </w:rPr>
        <w:t xml:space="preserve">, 2019). The very summit of the ski slope is a designated black run intended for expert skiers, the middle section of the </w:t>
      </w:r>
      <w:r>
        <w:rPr>
          <w:rFonts w:ascii="Arial" w:hAnsi="Arial" w:cs="Arial"/>
          <w:shd w:val="clear" w:color="auto" w:fill="FFFFFF"/>
        </w:rPr>
        <w:t xml:space="preserve">artificial slope is for intermediate level </w:t>
      </w:r>
      <w:r>
        <w:rPr>
          <w:rFonts w:ascii="Arial" w:hAnsi="Arial" w:cs="Arial"/>
          <w:color w:val="000000"/>
          <w:shd w:val="clear" w:color="auto" w:fill="FFFFFF"/>
        </w:rPr>
        <w:t xml:space="preserve">skiers, while beginners and children can ski on the lower green slopes. Skiers and members of the public can ascend to the summit of the power plant using </w:t>
      </w:r>
      <w:r>
        <w:rPr>
          <w:rFonts w:ascii="Arial" w:hAnsi="Arial" w:cs="Arial"/>
          <w:shd w:val="clear" w:color="auto" w:fill="FFFFFF"/>
        </w:rPr>
        <w:t xml:space="preserve">four different lifts, with glass lifts providing visitors views and glimpses of the waste incineration process inside the building. The top of the ski slope is capped with a viewing-point and a rooftop cafeteria, giving visitors additional </w:t>
      </w:r>
      <w:r>
        <w:rPr>
          <w:rFonts w:ascii="Arial" w:hAnsi="Arial" w:cs="Arial"/>
          <w:color w:val="000000"/>
          <w:shd w:val="clear" w:color="auto" w:fill="FFFFFF"/>
        </w:rPr>
        <w:t>panoramic vi</w:t>
      </w:r>
      <w:r>
        <w:rPr>
          <w:rFonts w:ascii="Arial" w:hAnsi="Arial" w:cs="Arial"/>
          <w:shd w:val="clear" w:color="auto" w:fill="FFFFFF"/>
        </w:rPr>
        <w:t>ews</w:t>
      </w:r>
      <w:r>
        <w:rPr>
          <w:rFonts w:ascii="Arial" w:hAnsi="Arial" w:cs="Arial"/>
          <w:color w:val="000000"/>
          <w:shd w:val="clear" w:color="auto" w:fill="FFFFFF"/>
        </w:rPr>
        <w:t xml:space="preserve"> over Amager and Copenhagen city-centre. At the bottom of the artificial ski </w:t>
      </w:r>
      <w:r>
        <w:rPr>
          <w:rFonts w:ascii="Arial" w:hAnsi="Arial" w:cs="Arial"/>
          <w:shd w:val="clear" w:color="auto" w:fill="FFFFFF"/>
        </w:rPr>
        <w:t xml:space="preserve">slope, there is an </w:t>
      </w:r>
      <w:r>
        <w:rPr>
          <w:rStyle w:val="Emphasis"/>
          <w:rFonts w:ascii="Arial" w:hAnsi="Arial" w:cs="Arial"/>
          <w:shd w:val="clear" w:color="auto" w:fill="FFFFFF"/>
        </w:rPr>
        <w:t>après</w:t>
      </w:r>
      <w:r>
        <w:rPr>
          <w:rFonts w:ascii="Arial" w:hAnsi="Arial" w:cs="Arial"/>
          <w:i/>
          <w:iCs/>
          <w:shd w:val="clear" w:color="auto" w:fill="FFFFFF"/>
        </w:rPr>
        <w:t>-</w:t>
      </w:r>
      <w:r>
        <w:rPr>
          <w:rStyle w:val="Emphasis"/>
          <w:rFonts w:ascii="Arial" w:hAnsi="Arial" w:cs="Arial"/>
          <w:shd w:val="clear" w:color="auto" w:fill="FFFFFF"/>
        </w:rPr>
        <w:t>ski</w:t>
      </w:r>
      <w:r>
        <w:rPr>
          <w:rFonts w:ascii="Arial" w:hAnsi="Arial" w:cs="Arial"/>
          <w:shd w:val="clear" w:color="auto" w:fill="FFFFFF"/>
        </w:rPr>
        <w:t xml:space="preserve"> bar that welcomes visitors and locals alike. Amager </w:t>
      </w:r>
      <w:r>
        <w:rPr>
          <w:rFonts w:ascii="Arial" w:hAnsi="Arial" w:cs="Arial"/>
          <w:color w:val="000000"/>
          <w:shd w:val="clear" w:color="auto" w:fill="FFFFFF"/>
        </w:rPr>
        <w:t>Bakke is also equipped with ten floors of administrative space and a 600m</w:t>
      </w:r>
      <w:r>
        <w:rPr>
          <w:rFonts w:ascii="Arial" w:hAnsi="Arial" w:cs="Arial"/>
          <w:color w:val="000000"/>
          <w:shd w:val="clear" w:color="auto" w:fill="FFFFFF"/>
          <w:vertAlign w:val="superscript"/>
        </w:rPr>
        <w:t xml:space="preserve">2 </w:t>
      </w:r>
      <w:r>
        <w:rPr>
          <w:rFonts w:ascii="Arial" w:hAnsi="Arial" w:cs="Arial"/>
          <w:color w:val="000000"/>
          <w:shd w:val="clear" w:color="auto" w:fill="FFFFFF"/>
        </w:rPr>
        <w:t>centr</w:t>
      </w:r>
      <w:r>
        <w:rPr>
          <w:rFonts w:ascii="Arial" w:hAnsi="Arial" w:cs="Arial"/>
          <w:shd w:val="clear" w:color="auto" w:fill="FFFFFF"/>
        </w:rPr>
        <w:t xml:space="preserve">e, </w:t>
      </w:r>
      <w:r>
        <w:rPr>
          <w:rFonts w:ascii="Arial" w:hAnsi="Arial" w:cs="Arial"/>
          <w:color w:val="000000"/>
          <w:shd w:val="clear" w:color="auto" w:fill="FFFFFF"/>
        </w:rPr>
        <w:t xml:space="preserve">used for academic tours, workshops and </w:t>
      </w:r>
      <w:r>
        <w:rPr>
          <w:rFonts w:ascii="Arial" w:hAnsi="Arial" w:cs="Arial"/>
          <w:shd w:val="clear" w:color="auto" w:fill="FFFFFF"/>
        </w:rPr>
        <w:t xml:space="preserve">(more importantly) </w:t>
      </w:r>
      <w:r>
        <w:rPr>
          <w:rFonts w:ascii="Arial" w:hAnsi="Arial" w:cs="Arial"/>
          <w:color w:val="000000"/>
          <w:shd w:val="clear" w:color="auto" w:fill="FFFFFF"/>
        </w:rPr>
        <w:t xml:space="preserve">sustainability conferences. Whilst CopenHill is formally an example of industrial architecture, the </w:t>
      </w:r>
      <w:r>
        <w:rPr>
          <w:rFonts w:ascii="Arial" w:hAnsi="Arial" w:cs="Arial"/>
          <w:shd w:val="clear" w:color="auto" w:fill="FFFFFF"/>
        </w:rPr>
        <w:t xml:space="preserve">building is a destination for </w:t>
      </w:r>
      <w:r>
        <w:rPr>
          <w:rFonts w:ascii="Arial" w:hAnsi="Arial" w:cs="Arial"/>
          <w:color w:val="000000"/>
          <w:shd w:val="clear" w:color="auto" w:fill="FFFFFF"/>
        </w:rPr>
        <w:t xml:space="preserve">all citizens and visitors of Copenhagen </w:t>
      </w:r>
      <w:r>
        <w:rPr>
          <w:rFonts w:ascii="Arial" w:hAnsi="Arial" w:cs="Arial"/>
        </w:rPr>
        <w:t>(Matthews, 2019).</w:t>
      </w:r>
    </w:p>
    <w:p w14:paraId="20905641" w14:textId="77777777" w:rsidR="00131F47" w:rsidRDefault="00131F47" w:rsidP="00131F47">
      <w:pPr>
        <w:pStyle w:val="NoSpacing"/>
        <w:spacing w:line="360" w:lineRule="auto"/>
        <w:rPr>
          <w:rFonts w:ascii="Arial" w:hAnsi="Arial" w:cs="Arial"/>
          <w:color w:val="000000"/>
          <w:shd w:val="clear" w:color="auto" w:fill="FFFFFF"/>
        </w:rPr>
      </w:pPr>
    </w:p>
    <w:p w14:paraId="4F95A207" w14:textId="77777777" w:rsidR="00F949B2" w:rsidRDefault="00F949B2" w:rsidP="00131F47">
      <w:pPr>
        <w:pStyle w:val="NoSpacing"/>
        <w:spacing w:line="360" w:lineRule="auto"/>
        <w:rPr>
          <w:rFonts w:ascii="Arial" w:hAnsi="Arial" w:cs="Arial"/>
          <w:color w:val="000000"/>
          <w:shd w:val="clear" w:color="auto" w:fill="FFFFFF"/>
        </w:rPr>
      </w:pPr>
    </w:p>
    <w:p w14:paraId="6648DAD3" w14:textId="77777777" w:rsidR="00F949B2" w:rsidRDefault="00F949B2" w:rsidP="00131F47">
      <w:pPr>
        <w:pStyle w:val="NoSpacing"/>
        <w:spacing w:line="360" w:lineRule="auto"/>
        <w:rPr>
          <w:rFonts w:ascii="Arial" w:hAnsi="Arial" w:cs="Arial"/>
          <w:b/>
          <w:bCs/>
          <w:color w:val="000000"/>
          <w:sz w:val="28"/>
          <w:szCs w:val="28"/>
          <w:shd w:val="clear" w:color="auto" w:fill="FFFFFF"/>
        </w:rPr>
      </w:pPr>
    </w:p>
    <w:p w14:paraId="5794B7E3" w14:textId="77777777" w:rsidR="00F949B2" w:rsidRDefault="00F949B2" w:rsidP="00131F47">
      <w:pPr>
        <w:pStyle w:val="NoSpacing"/>
        <w:spacing w:line="360" w:lineRule="auto"/>
        <w:rPr>
          <w:rFonts w:ascii="Arial" w:hAnsi="Arial" w:cs="Arial"/>
          <w:b/>
          <w:bCs/>
          <w:color w:val="000000"/>
          <w:sz w:val="28"/>
          <w:szCs w:val="28"/>
          <w:shd w:val="clear" w:color="auto" w:fill="FFFFFF"/>
        </w:rPr>
      </w:pPr>
    </w:p>
    <w:p w14:paraId="071D2095" w14:textId="77777777" w:rsidR="00F949B2" w:rsidRDefault="00F949B2" w:rsidP="00131F47">
      <w:pPr>
        <w:pStyle w:val="NoSpacing"/>
        <w:spacing w:line="360" w:lineRule="auto"/>
        <w:rPr>
          <w:rFonts w:ascii="Arial" w:hAnsi="Arial" w:cs="Arial"/>
          <w:b/>
          <w:bCs/>
          <w:color w:val="000000"/>
          <w:sz w:val="28"/>
          <w:szCs w:val="28"/>
          <w:shd w:val="clear" w:color="auto" w:fill="FFFFFF"/>
        </w:rPr>
      </w:pPr>
    </w:p>
    <w:p w14:paraId="2009BB1F" w14:textId="77777777" w:rsidR="00F949B2" w:rsidRDefault="00F949B2" w:rsidP="00131F47">
      <w:pPr>
        <w:pStyle w:val="NoSpacing"/>
        <w:spacing w:line="360" w:lineRule="auto"/>
        <w:rPr>
          <w:rFonts w:ascii="Arial" w:hAnsi="Arial" w:cs="Arial"/>
          <w:b/>
          <w:bCs/>
          <w:color w:val="000000"/>
          <w:sz w:val="28"/>
          <w:szCs w:val="28"/>
          <w:shd w:val="clear" w:color="auto" w:fill="FFFFFF"/>
        </w:rPr>
      </w:pPr>
    </w:p>
    <w:p w14:paraId="61AB9323" w14:textId="77777777" w:rsidR="00F949B2" w:rsidRDefault="00F949B2" w:rsidP="00131F47">
      <w:pPr>
        <w:pStyle w:val="NoSpacing"/>
        <w:spacing w:line="360" w:lineRule="auto"/>
        <w:rPr>
          <w:rFonts w:ascii="Arial" w:hAnsi="Arial" w:cs="Arial"/>
          <w:b/>
          <w:bCs/>
          <w:color w:val="000000"/>
          <w:sz w:val="28"/>
          <w:szCs w:val="28"/>
          <w:shd w:val="clear" w:color="auto" w:fill="FFFFFF"/>
        </w:rPr>
      </w:pPr>
    </w:p>
    <w:p w14:paraId="2BC9967F" w14:textId="77777777" w:rsidR="00F949B2" w:rsidRDefault="00F949B2" w:rsidP="00131F47">
      <w:pPr>
        <w:pStyle w:val="NoSpacing"/>
        <w:spacing w:line="360" w:lineRule="auto"/>
        <w:rPr>
          <w:rFonts w:ascii="Arial" w:hAnsi="Arial" w:cs="Arial"/>
          <w:b/>
          <w:bCs/>
          <w:color w:val="000000"/>
          <w:sz w:val="28"/>
          <w:szCs w:val="28"/>
          <w:shd w:val="clear" w:color="auto" w:fill="FFFFFF"/>
        </w:rPr>
      </w:pPr>
    </w:p>
    <w:p w14:paraId="15892C18" w14:textId="0E389570" w:rsidR="00131F47" w:rsidRPr="00F949B2" w:rsidRDefault="00131F47" w:rsidP="00131F47">
      <w:pPr>
        <w:pStyle w:val="NoSpacing"/>
        <w:spacing w:line="360" w:lineRule="auto"/>
        <w:rPr>
          <w:rFonts w:ascii="Arial" w:hAnsi="Arial" w:cs="Arial"/>
          <w:b/>
          <w:bCs/>
          <w:color w:val="000000"/>
          <w:sz w:val="28"/>
          <w:szCs w:val="28"/>
          <w:shd w:val="clear" w:color="auto" w:fill="FFFFFF"/>
        </w:rPr>
      </w:pPr>
      <w:r>
        <w:rPr>
          <w:rFonts w:ascii="Arial" w:hAnsi="Arial" w:cs="Arial"/>
          <w:b/>
          <w:bCs/>
          <w:color w:val="000000"/>
          <w:sz w:val="28"/>
          <w:szCs w:val="28"/>
          <w:shd w:val="clear" w:color="auto" w:fill="FFFFFF"/>
        </w:rPr>
        <w:t>CopenHill’s architectural detail</w:t>
      </w:r>
    </w:p>
    <w:p w14:paraId="4E042495" w14:textId="77777777" w:rsidR="00F949B2" w:rsidRDefault="00F949B2" w:rsidP="00131F47">
      <w:pPr>
        <w:pStyle w:val="NoSpacing"/>
        <w:spacing w:line="360" w:lineRule="auto"/>
        <w:rPr>
          <w:rFonts w:ascii="Arial" w:hAnsi="Arial" w:cs="Arial"/>
        </w:rPr>
      </w:pPr>
    </w:p>
    <w:tbl>
      <w:tblPr>
        <w:tblStyle w:val="TableGrid"/>
        <w:tblpPr w:leftFromText="180" w:rightFromText="180" w:vertAnchor="page" w:horzAnchor="margin" w:tblpY="23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36"/>
      </w:tblGrid>
      <w:tr w:rsidR="00F949B2" w14:paraId="565804EC" w14:textId="77777777" w:rsidTr="00794808">
        <w:tc>
          <w:tcPr>
            <w:tcW w:w="4536" w:type="dxa"/>
          </w:tcPr>
          <w:p w14:paraId="4F38EFE5" w14:textId="4D1FA7D1" w:rsidR="00F949B2" w:rsidRDefault="00F949B2" w:rsidP="00F949B2">
            <w:pPr>
              <w:pStyle w:val="NoSpacing"/>
              <w:spacing w:line="360" w:lineRule="auto"/>
              <w:rPr>
                <w:rFonts w:ascii="Arial" w:hAnsi="Arial" w:cs="Arial"/>
              </w:rPr>
            </w:pPr>
            <w:r>
              <w:rPr>
                <w:noProof/>
              </w:rPr>
              <w:drawing>
                <wp:inline distT="0" distB="0" distL="0" distR="0" wp14:anchorId="6C2D512D" wp14:editId="54394005">
                  <wp:extent cx="2733675" cy="2711566"/>
                  <wp:effectExtent l="0" t="0" r="0" b="0"/>
                  <wp:docPr id="379311006" name="Picture 379311006" descr="Hufton + Crow photographs of Amager Bakke, the power station and ski slope designed by BIG in Copenh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ufton + Crow photographs of Amager Bakke, the power station and ski slope designed by BIG in Copenhagen"/>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77576" cy="2755112"/>
                          </a:xfrm>
                          <a:prstGeom prst="rect">
                            <a:avLst/>
                          </a:prstGeom>
                          <a:noFill/>
                          <a:ln>
                            <a:noFill/>
                          </a:ln>
                        </pic:spPr>
                      </pic:pic>
                    </a:graphicData>
                  </a:graphic>
                </wp:inline>
              </w:drawing>
            </w:r>
          </w:p>
        </w:tc>
      </w:tr>
      <w:tr w:rsidR="00F949B2" w14:paraId="34604469" w14:textId="77777777" w:rsidTr="00794808">
        <w:tc>
          <w:tcPr>
            <w:tcW w:w="4536" w:type="dxa"/>
          </w:tcPr>
          <w:p w14:paraId="68BCF718" w14:textId="1874B5A5" w:rsidR="00F949B2" w:rsidRDefault="00F949B2" w:rsidP="00F949B2">
            <w:pPr>
              <w:pStyle w:val="NoSpacing"/>
              <w:spacing w:line="360" w:lineRule="auto"/>
              <w:rPr>
                <w:rFonts w:ascii="Arial" w:hAnsi="Arial" w:cs="Arial"/>
              </w:rPr>
            </w:pPr>
            <w:r>
              <w:rPr>
                <w:rFonts w:ascii="Arial" w:hAnsi="Arial" w:cs="Arial"/>
              </w:rPr>
              <w:t xml:space="preserve">Figure 16: </w:t>
            </w:r>
            <w:r w:rsidRPr="00A077E3">
              <w:rPr>
                <w:rStyle w:val="Strong"/>
                <w:rFonts w:ascii="Arial" w:hAnsi="Arial" w:cs="Arial"/>
                <w:b w:val="0"/>
                <w:bCs w:val="0"/>
              </w:rPr>
              <w:t>CopenHill’s façade and climbing wall</w:t>
            </w:r>
            <w:r w:rsidR="00794808">
              <w:rPr>
                <w:rStyle w:val="Strong"/>
                <w:rFonts w:ascii="Arial" w:hAnsi="Arial" w:cs="Arial"/>
                <w:b w:val="0"/>
                <w:bCs w:val="0"/>
              </w:rPr>
              <w:t xml:space="preserve"> </w:t>
            </w:r>
            <w:r>
              <w:rPr>
                <w:rFonts w:ascii="Arial" w:hAnsi="Arial" w:cs="Arial"/>
              </w:rPr>
              <w:t>(Photo credit: Hufton + Crow)</w:t>
            </w:r>
          </w:p>
        </w:tc>
      </w:tr>
    </w:tbl>
    <w:p w14:paraId="5F54A25E" w14:textId="1CADC7F7" w:rsidR="00131F47" w:rsidRPr="00794808" w:rsidRDefault="00727474" w:rsidP="00131F47">
      <w:pPr>
        <w:pStyle w:val="NoSpacing"/>
        <w:spacing w:line="360" w:lineRule="auto"/>
      </w:pPr>
      <w:r w:rsidRPr="00361E3A">
        <w:rPr>
          <w:rFonts w:ascii="Arial" w:hAnsi="Arial" w:cs="Arial"/>
          <w:noProof/>
        </w:rPr>
        <mc:AlternateContent>
          <mc:Choice Requires="wps">
            <w:drawing>
              <wp:anchor distT="45720" distB="45720" distL="114300" distR="114300" simplePos="0" relativeHeight="251658254" behindDoc="0" locked="0" layoutInCell="1" allowOverlap="1" wp14:anchorId="19998FB0" wp14:editId="54672A57">
                <wp:simplePos x="0" y="0"/>
                <wp:positionH relativeFrom="margin">
                  <wp:align>right</wp:align>
                </wp:positionH>
                <wp:positionV relativeFrom="paragraph">
                  <wp:posOffset>7225030</wp:posOffset>
                </wp:positionV>
                <wp:extent cx="2495550" cy="828675"/>
                <wp:effectExtent l="0" t="0" r="0" b="9525"/>
                <wp:wrapSquare wrapText="bothSides"/>
                <wp:docPr id="1062455481" name="Text Box 1062455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828675"/>
                        </a:xfrm>
                        <a:prstGeom prst="rect">
                          <a:avLst/>
                        </a:prstGeom>
                        <a:solidFill>
                          <a:srgbClr val="FFFFFF"/>
                        </a:solidFill>
                        <a:ln w="9525">
                          <a:noFill/>
                          <a:miter lim="800000"/>
                          <a:headEnd/>
                          <a:tailEnd/>
                        </a:ln>
                      </wps:spPr>
                      <wps:txbx>
                        <w:txbxContent>
                          <w:p w14:paraId="79A3322D" w14:textId="443FD024" w:rsidR="00727474" w:rsidRDefault="00727474" w:rsidP="00727474">
                            <w:pPr>
                              <w:pStyle w:val="NoSpacing"/>
                              <w:spacing w:line="360" w:lineRule="auto"/>
                              <w:rPr>
                                <w:rFonts w:ascii="Arial" w:hAnsi="Arial" w:cs="Arial"/>
                                <w:lang w:val="en-US"/>
                              </w:rPr>
                            </w:pPr>
                            <w:r>
                              <w:rPr>
                                <w:rFonts w:ascii="Arial" w:hAnsi="Arial" w:cs="Arial"/>
                              </w:rPr>
                              <w:t xml:space="preserve">Figure 17: </w:t>
                            </w:r>
                            <w:r w:rsidR="00172F84" w:rsidRPr="00172F84">
                              <w:rPr>
                                <w:rFonts w:ascii="Arial" w:hAnsi="Arial" w:cs="Arial"/>
                                <w:lang w:val="en-US"/>
                              </w:rPr>
                              <w:t>Steam from the plant is emitted from the tall chimney</w:t>
                            </w:r>
                            <w:r w:rsidR="00172F84">
                              <w:rPr>
                                <w:rFonts w:ascii="Arial" w:hAnsi="Arial" w:cs="Arial"/>
                                <w:lang w:val="en-US"/>
                              </w:rPr>
                              <w:t xml:space="preserve"> (Photo credit: </w:t>
                            </w:r>
                            <w:r w:rsidR="00794808">
                              <w:rPr>
                                <w:rFonts w:ascii="Arial" w:hAnsi="Arial" w:cs="Arial"/>
                                <w:lang w:val="en-US"/>
                              </w:rPr>
                              <w:t>Hufton + Crow)</w:t>
                            </w:r>
                          </w:p>
                          <w:p w14:paraId="04C8DBAB" w14:textId="77777777" w:rsidR="00727474" w:rsidRDefault="00727474" w:rsidP="00727474">
                            <w:r>
                              <w:rPr>
                                <w:rFonts w:ascii="Arial" w:hAnsi="Arial" w:cs="Arial"/>
                              </w:rPr>
                              <w:t>(Photo credit: G. Rex)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998FB0" id="Text Box 1062455481" o:spid="_x0000_s1030" type="#_x0000_t202" style="position:absolute;margin-left:145.3pt;margin-top:568.9pt;width:196.5pt;height:65.25pt;z-index:25165825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" stroked="f">
                <v:textbox>
                  <w:txbxContent>
                    <w:p w14:paraId="79A3322D" w14:textId="443FD024" w:rsidR="00727474" w:rsidRDefault="00727474" w:rsidP="00727474">
                      <w:pPr>
                        <w:pStyle w:val="NoSpacing"/>
                        <w:spacing w:line="360" w:lineRule="auto"/>
                        <w:rPr>
                          <w:rFonts w:ascii="Arial" w:hAnsi="Arial" w:cs="Arial"/>
                          <w:lang w:val="en-US"/>
                        </w:rPr>
                      </w:pPr>
                      <w:r>
                        <w:rPr>
                          <w:rFonts w:ascii="Arial" w:hAnsi="Arial" w:cs="Arial"/>
                        </w:rPr>
                        <w:t xml:space="preserve">Figure 17: </w:t>
                      </w:r>
                      <w:r w:rsidR="00172F84" w:rsidRPr="00172F84">
                        <w:rPr>
                          <w:rFonts w:ascii="Arial" w:hAnsi="Arial" w:cs="Arial"/>
                          <w:lang w:val="en-US"/>
                        </w:rPr>
                        <w:t>Steam from the plant is emitted from the tall chimney</w:t>
                      </w:r>
                      <w:r w:rsidR="00172F84">
                        <w:rPr>
                          <w:rFonts w:ascii="Arial" w:hAnsi="Arial" w:cs="Arial"/>
                          <w:lang w:val="en-US"/>
                        </w:rPr>
                        <w:t xml:space="preserve"> (Photo credit: </w:t>
                      </w:r>
                      <w:r w:rsidR="00794808">
                        <w:rPr>
                          <w:rFonts w:ascii="Arial" w:hAnsi="Arial" w:cs="Arial"/>
                          <w:lang w:val="en-US"/>
                        </w:rPr>
                        <w:t>Hufton + Crow)</w:t>
                      </w:r>
                    </w:p>
                    <w:p w14:paraId="04C8DBAB" w14:textId="77777777" w:rsidR="00727474" w:rsidRDefault="00727474" w:rsidP="00727474">
                      <w:r>
                        <w:rPr>
                          <w:rFonts w:ascii="Arial" w:hAnsi="Arial" w:cs="Arial"/>
                        </w:rPr>
                        <w:t>(Photo credit: G. Rex)</w:t>
                      </w:r>
                    </w:p>
                  </w:txbxContent>
                </v:textbox>
                <w10:wrap type="square" anchorx="margin"/>
              </v:shape>
            </w:pict>
          </mc:Fallback>
        </mc:AlternateContent>
      </w:r>
      <w:r>
        <w:rPr>
          <w:noProof/>
        </w:rPr>
        <w:drawing>
          <wp:anchor distT="0" distB="0" distL="114300" distR="114300" simplePos="0" relativeHeight="251658253" behindDoc="0" locked="0" layoutInCell="1" allowOverlap="1" wp14:anchorId="3CE77C70" wp14:editId="19F0558F">
            <wp:simplePos x="0" y="0"/>
            <wp:positionH relativeFrom="margin">
              <wp:align>right</wp:align>
            </wp:positionH>
            <wp:positionV relativeFrom="paragraph">
              <wp:posOffset>4691380</wp:posOffset>
            </wp:positionV>
            <wp:extent cx="2514600" cy="2514600"/>
            <wp:effectExtent l="0" t="0" r="0" b="0"/>
            <wp:wrapSquare wrapText="bothSides"/>
            <wp:docPr id="355705029" name="Picture 355705029" descr="CopenHill: Where hilltop sports meet clean energy - ubm magaz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penHill: Where hilltop sports meet clean energy - ubm magazin."/>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14600" cy="2514600"/>
                    </a:xfrm>
                    <a:prstGeom prst="rect">
                      <a:avLst/>
                    </a:prstGeom>
                    <a:noFill/>
                    <a:ln>
                      <a:noFill/>
                    </a:ln>
                  </pic:spPr>
                </pic:pic>
              </a:graphicData>
            </a:graphic>
            <wp14:sizeRelH relativeFrom="page">
              <wp14:pctWidth>0</wp14:pctWidth>
            </wp14:sizeRelH>
            <wp14:sizeRelV relativeFrom="page">
              <wp14:pctHeight>0</wp14:pctHeight>
            </wp14:sizeRelV>
          </wp:anchor>
        </w:drawing>
      </w:r>
      <w:r w:rsidR="00131F47">
        <w:rPr>
          <w:rFonts w:ascii="Arial" w:hAnsi="Arial" w:cs="Arial"/>
        </w:rPr>
        <w:t>The building’s</w:t>
      </w:r>
      <w:r w:rsidR="00131F47">
        <w:rPr>
          <w:rFonts w:ascii="Arial" w:hAnsi="Arial" w:cs="Arial"/>
          <w:shd w:val="clear" w:color="auto" w:fill="FFFFFF"/>
        </w:rPr>
        <w:t xml:space="preserve"> wrapping shimmering façade responds to changing light, showing that BIG’s architectural details are effective from close up and far away. The building’s envelope is </w:t>
      </w:r>
      <w:r w:rsidR="00131F47">
        <w:rPr>
          <w:rFonts w:ascii="Arial" w:hAnsi="Arial" w:cs="Arial"/>
          <w:color w:val="000000"/>
          <w:shd w:val="clear" w:color="auto" w:fill="FFFFFF"/>
        </w:rPr>
        <w:t>made up of ‘alu-bri</w:t>
      </w:r>
      <w:r w:rsidR="00131F47">
        <w:rPr>
          <w:rFonts w:ascii="Arial" w:hAnsi="Arial" w:cs="Arial"/>
          <w:shd w:val="clear" w:color="auto" w:fill="FFFFFF"/>
        </w:rPr>
        <w:t xml:space="preserve">cks’: </w:t>
      </w:r>
      <w:r w:rsidR="00131F47">
        <w:rPr>
          <w:rFonts w:ascii="Arial" w:hAnsi="Arial" w:cs="Arial"/>
          <w:color w:val="000000"/>
          <w:shd w:val="clear" w:color="auto" w:fill="FFFFFF"/>
        </w:rPr>
        <w:t xml:space="preserve">1.2m tall and 3.3m-wide blocks of rolled aluminium that are stacked like hypothetical bricks overlapping with each other. In between these boxes, glazed windows allow sunlight to penetrate the facility, while the larger openings on the southwest façade light up workstations on the administrative floors of the power plant (Baldwin, 2019). At the beginning of the project, </w:t>
      </w:r>
      <w:r w:rsidR="00131F47">
        <w:rPr>
          <w:rFonts w:ascii="Arial" w:hAnsi="Arial" w:cs="Arial"/>
        </w:rPr>
        <w:t>BIG founder, Bjarke Ingels complained that the majority of waste-to-energy plants were simply “</w:t>
      </w:r>
      <w:r w:rsidR="00131F47">
        <w:rPr>
          <w:rFonts w:ascii="Arial" w:hAnsi="Arial" w:cs="Arial"/>
          <w:shd w:val="clear" w:color="auto" w:fill="FFFFFF"/>
        </w:rPr>
        <w:t xml:space="preserve">big, ugly rectangular boxes” and the hill-like form of CopenHill is a clear departure from this </w:t>
      </w:r>
      <w:r w:rsidR="00131F47">
        <w:rPr>
          <w:rFonts w:ascii="Arial" w:hAnsi="Arial" w:cs="Arial"/>
          <w:color w:val="000000"/>
          <w:shd w:val="clear" w:color="auto" w:fill="FFFFFF"/>
        </w:rPr>
        <w:t>(</w:t>
      </w:r>
      <w:proofErr w:type="spellStart"/>
      <w:r w:rsidR="00131F47">
        <w:rPr>
          <w:rFonts w:ascii="Arial" w:hAnsi="Arial" w:cs="Arial"/>
          <w:color w:val="000000"/>
          <w:shd w:val="clear" w:color="auto" w:fill="FFFFFF"/>
        </w:rPr>
        <w:t>Ijeh</w:t>
      </w:r>
      <w:proofErr w:type="spellEnd"/>
      <w:r w:rsidR="00131F47">
        <w:rPr>
          <w:rFonts w:ascii="Arial" w:hAnsi="Arial" w:cs="Arial"/>
          <w:color w:val="000000"/>
          <w:shd w:val="clear" w:color="auto" w:fill="FFFFFF"/>
        </w:rPr>
        <w:t xml:space="preserve">, 2019). The building’s materiality may be somewhat of a contradiction to the building’s sustainable principles, however, the building needed to be </w:t>
      </w:r>
      <w:r w:rsidR="00131F47">
        <w:rPr>
          <w:rFonts w:ascii="Arial" w:hAnsi="Arial" w:cs="Arial"/>
          <w:shd w:val="clear" w:color="auto" w:fill="FFFFFF"/>
        </w:rPr>
        <w:t xml:space="preserve">robust so as to combat </w:t>
      </w:r>
      <w:r w:rsidR="00131F47">
        <w:rPr>
          <w:rFonts w:ascii="Arial" w:hAnsi="Arial" w:cs="Arial"/>
          <w:color w:val="000000"/>
          <w:shd w:val="clear" w:color="auto" w:fill="FFFFFF"/>
        </w:rPr>
        <w:t>the natural elements tha</w:t>
      </w:r>
      <w:r w:rsidR="00131F47">
        <w:rPr>
          <w:rFonts w:ascii="Arial" w:hAnsi="Arial" w:cs="Arial"/>
          <w:shd w:val="clear" w:color="auto" w:fill="FFFFFF"/>
        </w:rPr>
        <w:t xml:space="preserve">t affect </w:t>
      </w:r>
      <w:r w:rsidR="00131F47">
        <w:rPr>
          <w:rFonts w:ascii="Arial" w:hAnsi="Arial" w:cs="Arial"/>
          <w:color w:val="000000"/>
          <w:shd w:val="clear" w:color="auto" w:fill="FFFFFF"/>
        </w:rPr>
        <w:t xml:space="preserve">the power plant due to the location on the industrial waterfront. </w:t>
      </w:r>
      <w:r w:rsidR="00131F47">
        <w:rPr>
          <w:rFonts w:ascii="Arial" w:hAnsi="Arial" w:cs="Arial"/>
          <w:shd w:val="clear" w:color="auto" w:fill="FFFFFF"/>
        </w:rPr>
        <w:t xml:space="preserve">The 85m high climbing wall on the tallest vertical façade makes this the tallest artificial climbing </w:t>
      </w:r>
      <w:r w:rsidR="00131F47">
        <w:rPr>
          <w:rFonts w:ascii="Arial" w:hAnsi="Arial" w:cs="Arial"/>
          <w:color w:val="000000"/>
          <w:shd w:val="clear" w:color="auto" w:fill="FFFFFF"/>
        </w:rPr>
        <w:t xml:space="preserve">wall in the world for new world records to be broken with views inside the factory (Hartman, 2019). </w:t>
      </w:r>
      <w:r w:rsidR="00131F47">
        <w:rPr>
          <w:rFonts w:ascii="Arial" w:hAnsi="Arial" w:cs="Arial"/>
          <w:shd w:val="clear" w:color="auto" w:fill="FFFFFF"/>
        </w:rPr>
        <w:t xml:space="preserve">Steam from the plant is emitted from the tall chimney of 125m high. Initially, BIG proposed that this chimney released a ring of vapour every time 250 kilograms of carbon dioxide was released into the atmosphere, as an art demonstration to remind local residents of their carbon footprint. Unfortunately, this concept could not materialise as doing so would negatively impact the environmental performance of the plant </w:t>
      </w:r>
      <w:r w:rsidR="00131F47">
        <w:rPr>
          <w:rFonts w:ascii="Arial" w:hAnsi="Arial" w:cs="Arial"/>
        </w:rPr>
        <w:t>(Bjerke, 2019).</w:t>
      </w:r>
    </w:p>
    <w:p w14:paraId="4CE5CFFB" w14:textId="77777777" w:rsidR="00131F47" w:rsidRDefault="00131F47" w:rsidP="00131F47">
      <w:pPr>
        <w:pStyle w:val="NoSpacing"/>
        <w:spacing w:line="360" w:lineRule="auto"/>
      </w:pPr>
      <w:r>
        <w:rPr>
          <w:rFonts w:ascii="Arial" w:hAnsi="Arial" w:cs="Arial"/>
          <w:color w:val="000000"/>
          <w:shd w:val="clear" w:color="auto" w:fill="FFFFFF"/>
        </w:rPr>
        <w:t xml:space="preserve">ARC, the public utility company that handles almost all of the aspects of waste management in Copenhagen, had issues with unprecedented safety challenges due to the proximity of industrial, </w:t>
      </w:r>
      <w:r>
        <w:rPr>
          <w:rFonts w:ascii="Arial" w:hAnsi="Arial" w:cs="Arial"/>
          <w:shd w:val="clear" w:color="auto" w:fill="FFFFFF"/>
        </w:rPr>
        <w:t>recreational, and administrative activities to the building. At a traditional waste-to-energy plant, if there is an unexpected internal explosion, usually the roof would lift off, however at CopenHill with the ski-slope on the roof, this was clearly impossible. However, the windows on one façade are designed to break in the event of an explosion if an extreme heat situation occurs (</w:t>
      </w:r>
      <w:r>
        <w:rPr>
          <w:rFonts w:ascii="Arial" w:hAnsi="Arial" w:cs="Arial"/>
        </w:rPr>
        <w:t>ARC, 2023a).</w:t>
      </w:r>
    </w:p>
    <w:p w14:paraId="2768B63D" w14:textId="77777777" w:rsidR="00131F47" w:rsidRDefault="00131F47" w:rsidP="00131F47">
      <w:pPr>
        <w:pStyle w:val="NoSpacing"/>
        <w:spacing w:line="360" w:lineRule="auto"/>
        <w:rPr>
          <w:rFonts w:ascii="Arial" w:hAnsi="Arial" w:cs="Arial"/>
          <w:color w:val="000000"/>
          <w:shd w:val="clear" w:color="auto" w:fill="FFFF00"/>
        </w:rPr>
      </w:pPr>
    </w:p>
    <w:p w14:paraId="772404C5" w14:textId="77777777" w:rsidR="00131F47" w:rsidRDefault="00131F47" w:rsidP="00131F47">
      <w:pPr>
        <w:pStyle w:val="NoSpacing"/>
        <w:spacing w:line="360" w:lineRule="auto"/>
      </w:pPr>
      <w:r>
        <w:rPr>
          <w:rFonts w:ascii="Arial" w:hAnsi="Arial" w:cs="Arial"/>
        </w:rPr>
        <w:t>In September 2017, CopenHill was awarded the Award of Merit at the European Convention for Constructional Steelworks</w:t>
      </w:r>
      <w:r>
        <w:rPr>
          <w:rStyle w:val="FootnoteReference"/>
          <w:rFonts w:ascii="Arial" w:hAnsi="Arial" w:cs="Arial"/>
        </w:rPr>
        <w:footnoteReference w:id="12"/>
      </w:r>
      <w:r>
        <w:rPr>
          <w:rFonts w:ascii="Arial" w:hAnsi="Arial" w:cs="Arial"/>
        </w:rPr>
        <w:t>. “The plant exhibits an exceptional use of steel - both as a visible material and as structural steel - united in a building construction of international class", stated the committee of judges in their explanation (State of Green, 2017). The building also won the World Building of the Year 2021 at the 14</w:t>
      </w:r>
      <w:r>
        <w:rPr>
          <w:rFonts w:ascii="Arial" w:hAnsi="Arial" w:cs="Arial"/>
          <w:vertAlign w:val="superscript"/>
        </w:rPr>
        <w:t>th</w:t>
      </w:r>
      <w:r>
        <w:rPr>
          <w:rFonts w:ascii="Arial" w:hAnsi="Arial" w:cs="Arial"/>
        </w:rPr>
        <w:t xml:space="preserve"> annual World Architecture Festival (WAF)</w:t>
      </w:r>
      <w:r>
        <w:rPr>
          <w:rStyle w:val="FootnoteReference"/>
          <w:rFonts w:ascii="Arial" w:hAnsi="Arial" w:cs="Arial"/>
        </w:rPr>
        <w:footnoteReference w:id="13"/>
      </w:r>
      <w:r>
        <w:rPr>
          <w:rFonts w:ascii="Arial" w:hAnsi="Arial" w:cs="Arial"/>
        </w:rPr>
        <w:t xml:space="preserve">. </w:t>
      </w:r>
      <w:r>
        <w:rPr>
          <w:rFonts w:ascii="Arial" w:hAnsi="Arial" w:cs="Arial"/>
          <w:spacing w:val="-6"/>
          <w:shd w:val="clear" w:color="auto" w:fill="FFFFFF"/>
        </w:rPr>
        <w:t>On behalf of the judges, Paul Finch</w:t>
      </w:r>
      <w:r>
        <w:rPr>
          <w:rStyle w:val="FootnoteReference"/>
          <w:rFonts w:ascii="Arial" w:hAnsi="Arial" w:cs="Arial"/>
          <w:spacing w:val="-6"/>
          <w:shd w:val="clear" w:color="auto" w:fill="FFFFFF"/>
        </w:rPr>
        <w:footnoteReference w:id="14"/>
      </w:r>
      <w:r>
        <w:rPr>
          <w:rFonts w:ascii="Arial" w:hAnsi="Arial" w:cs="Arial"/>
          <w:spacing w:val="-6"/>
          <w:shd w:val="clear" w:color="auto" w:fill="FFFFFF"/>
        </w:rPr>
        <w:t xml:space="preserve"> OBE, Programme Director praised the way that </w:t>
      </w:r>
      <w:r>
        <w:rPr>
          <w:rFonts w:ascii="Arial" w:hAnsi="Arial" w:cs="Arial"/>
        </w:rPr>
        <w:t xml:space="preserve">CopenHill </w:t>
      </w:r>
      <w:r>
        <w:rPr>
          <w:rFonts w:ascii="Arial" w:hAnsi="Arial" w:cs="Arial"/>
          <w:spacing w:val="-6"/>
          <w:shd w:val="clear" w:color="auto" w:fill="FFFFFF"/>
        </w:rPr>
        <w:t>"addresses the role of architecture in the new world of recycling and zero carbon. It treats infrastructure projects in a way which makes people say ‘Yes in my back yard’ rather than ’no’" (World Architecture, 2021).</w:t>
      </w:r>
    </w:p>
    <w:p w14:paraId="3BD7E5C3" w14:textId="77777777" w:rsidR="00131F47" w:rsidRDefault="00131F47" w:rsidP="00131F47">
      <w:pPr>
        <w:pStyle w:val="NoSpacing"/>
        <w:spacing w:line="360" w:lineRule="auto"/>
        <w:rPr>
          <w:rFonts w:ascii="Arial" w:hAnsi="Arial" w:cs="Arial"/>
          <w:shd w:val="clear" w:color="auto" w:fill="FFFFFF"/>
        </w:rPr>
      </w:pPr>
    </w:p>
    <w:p w14:paraId="64964EC4" w14:textId="77777777" w:rsidR="00131F47" w:rsidRDefault="00131F47" w:rsidP="00131F47">
      <w:pPr>
        <w:pStyle w:val="NoSpacing"/>
        <w:spacing w:line="360" w:lineRule="auto"/>
      </w:pPr>
      <w:r>
        <w:rPr>
          <w:rFonts w:ascii="Arial" w:hAnsi="Arial" w:cs="Arial"/>
          <w:b/>
          <w:bCs/>
          <w:sz w:val="28"/>
          <w:szCs w:val="28"/>
        </w:rPr>
        <w:t>A sustainable contradiction – how does CopenHill</w:t>
      </w:r>
      <w:r>
        <w:rPr>
          <w:rFonts w:ascii="Arial" w:hAnsi="Arial" w:cs="Arial"/>
        </w:rPr>
        <w:t xml:space="preserve"> </w:t>
      </w:r>
      <w:r>
        <w:rPr>
          <w:rFonts w:ascii="Arial" w:hAnsi="Arial" w:cs="Arial"/>
          <w:b/>
          <w:bCs/>
          <w:sz w:val="28"/>
          <w:szCs w:val="28"/>
        </w:rPr>
        <w:t>provide energy for hundreds-of-thousands of homes?</w:t>
      </w:r>
    </w:p>
    <w:p w14:paraId="7558A8BD" w14:textId="77777777" w:rsidR="00131F47" w:rsidRDefault="00131F47" w:rsidP="00131F47">
      <w:pPr>
        <w:pStyle w:val="NoSpacing"/>
        <w:spacing w:line="360" w:lineRule="auto"/>
        <w:rPr>
          <w:rFonts w:ascii="Arial" w:hAnsi="Arial" w:cs="Arial"/>
          <w:b/>
          <w:bCs/>
        </w:rPr>
      </w:pPr>
    </w:p>
    <w:p w14:paraId="654E5E4F" w14:textId="77777777" w:rsidR="00131F47" w:rsidRDefault="00131F47" w:rsidP="00131F47">
      <w:pPr>
        <w:pStyle w:val="NoSpacing"/>
        <w:spacing w:line="360" w:lineRule="auto"/>
      </w:pPr>
      <w:r>
        <w:rPr>
          <w:rFonts w:ascii="Arial" w:hAnsi="Arial" w:cs="Arial"/>
        </w:rPr>
        <w:t>CopenHill embodies the notion of ‘hedonistic sustainability’, a term coined by Ingels, which demonstrates that architecture and design can and should be commercially successful and environmentally beneficial (</w:t>
      </w:r>
      <w:r>
        <w:rPr>
          <w:rStyle w:val="Strong"/>
          <w:rFonts w:ascii="Arial" w:hAnsi="Arial" w:cs="Arial"/>
          <w:b w:val="0"/>
          <w:bCs w:val="0"/>
        </w:rPr>
        <w:t>Basulto</w:t>
      </w:r>
      <w:r>
        <w:rPr>
          <w:rFonts w:ascii="Arial" w:hAnsi="Arial" w:cs="Arial"/>
        </w:rPr>
        <w:t>, 2011). This term also aligns with the CPH 2025 Climate Plan, a plan that aims to make Copenhagen the world’s first carbon-neutral city by 2025. Copenhagen has a dual responsibility to mitigate the effects of climate change and to prove that it is possible to combine, growth development, and an enhanced way of life with smaller levels of carbon dioxide (Urban Development, 2023).</w:t>
      </w:r>
    </w:p>
    <w:p w14:paraId="0A84DC16" w14:textId="77777777" w:rsidR="00131F47" w:rsidRDefault="00131F47" w:rsidP="00131F47">
      <w:pPr>
        <w:pStyle w:val="NoSpacing"/>
        <w:spacing w:line="360" w:lineRule="auto"/>
        <w:rPr>
          <w:rFonts w:ascii="Arial" w:hAnsi="Arial" w:cs="Arial"/>
        </w:rPr>
      </w:pPr>
    </w:p>
    <w:tbl>
      <w:tblPr>
        <w:tblStyle w:val="TableGrid"/>
        <w:tblpPr w:leftFromText="180" w:rightFromText="180" w:vertAnchor="text" w:horzAnchor="margin" w:tblpY="748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91"/>
      </w:tblGrid>
      <w:tr w:rsidR="00A42E83" w14:paraId="2D2550FF" w14:textId="77777777" w:rsidTr="00A42E83">
        <w:tc>
          <w:tcPr>
            <w:tcW w:w="5991" w:type="dxa"/>
          </w:tcPr>
          <w:p w14:paraId="349AAE81" w14:textId="77777777" w:rsidR="00A42E83" w:rsidRDefault="00A42E83" w:rsidP="00A42E83">
            <w:pPr>
              <w:pStyle w:val="NoSpacing"/>
              <w:spacing w:line="360" w:lineRule="auto"/>
              <w:rPr>
                <w:rFonts w:ascii="Arial" w:hAnsi="Arial" w:cs="Arial"/>
                <w:shd w:val="clear" w:color="auto" w:fill="FFFFFF"/>
              </w:rPr>
            </w:pPr>
            <w:r>
              <w:rPr>
                <w:rFonts w:ascii="Arial" w:hAnsi="Arial" w:cs="Arial"/>
                <w:noProof/>
                <w:shd w:val="clear" w:color="auto" w:fill="FFFFFF"/>
                <w14:ligatures w14:val="standardContextual"/>
              </w:rPr>
              <w:drawing>
                <wp:inline distT="0" distB="0" distL="0" distR="0" wp14:anchorId="7B8A6DC9" wp14:editId="08A2AF9C">
                  <wp:extent cx="3667125" cy="3093451"/>
                  <wp:effectExtent l="0" t="0" r="0" b="0"/>
                  <wp:docPr id="671833262" name="Picture 671833262" descr="A picture containing building, met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833262" name="Picture 2" descr="A picture containing building, metal&#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693704" cy="3115872"/>
                          </a:xfrm>
                          <a:prstGeom prst="rect">
                            <a:avLst/>
                          </a:prstGeom>
                        </pic:spPr>
                      </pic:pic>
                    </a:graphicData>
                  </a:graphic>
                </wp:inline>
              </w:drawing>
            </w:r>
          </w:p>
        </w:tc>
      </w:tr>
      <w:tr w:rsidR="00A42E83" w14:paraId="3F7EB8F5" w14:textId="77777777" w:rsidTr="00A42E83">
        <w:tc>
          <w:tcPr>
            <w:tcW w:w="5991" w:type="dxa"/>
          </w:tcPr>
          <w:p w14:paraId="0BA12114" w14:textId="77777777" w:rsidR="00A42E83" w:rsidRDefault="00A42E83" w:rsidP="00A42E83">
            <w:pPr>
              <w:pStyle w:val="NoSpacing"/>
              <w:spacing w:line="360" w:lineRule="auto"/>
              <w:rPr>
                <w:rFonts w:ascii="Arial" w:hAnsi="Arial" w:cs="Arial"/>
                <w:shd w:val="clear" w:color="auto" w:fill="FFFFFF"/>
              </w:rPr>
            </w:pPr>
            <w:r>
              <w:rPr>
                <w:rFonts w:ascii="Helvetica" w:hAnsi="Helvetica" w:cs="Helvetica"/>
                <w:color w:val="000000"/>
                <w:spacing w:val="4"/>
                <w:shd w:val="clear" w:color="auto" w:fill="FAFAFA"/>
              </w:rPr>
              <w:t>Figure 18: Inside the garbage burning Amager Bakke</w:t>
            </w:r>
            <w:r w:rsidRPr="009803D6">
              <w:rPr>
                <w:rFonts w:ascii="Arial" w:hAnsi="Arial" w:cs="Arial"/>
                <w:shd w:val="clear" w:color="auto" w:fill="FFFFFF"/>
              </w:rPr>
              <w:t xml:space="preserve"> (Photo credit: Hufton + Crow)</w:t>
            </w:r>
          </w:p>
        </w:tc>
      </w:tr>
    </w:tbl>
    <w:p w14:paraId="4DD57D22" w14:textId="28E67D86" w:rsidR="00131F47" w:rsidRDefault="00131F47" w:rsidP="00131F47">
      <w:pPr>
        <w:pStyle w:val="NoSpacing"/>
        <w:spacing w:line="360" w:lineRule="auto"/>
      </w:pPr>
      <w:r>
        <w:rPr>
          <w:rFonts w:ascii="Arial" w:hAnsi="Arial" w:cs="Arial"/>
        </w:rPr>
        <w:t xml:space="preserve">As previously stated, CopenHill was conceived as a landmark that mixes public infrastructure with state-of-the-art waste-to-power energy production. Below the shimmering silver power plant, humming furnaces, steam, and turbines convert roughly 440,000 tons of waste annually into clean energy, this waste produces enough electricity to power 30,000 homes and heating for 72,000 homes across Copenhagen, recycling </w:t>
      </w:r>
      <w:r>
        <w:rPr>
          <w:rFonts w:ascii="Arial" w:hAnsi="Arial" w:cs="Arial"/>
          <w:shd w:val="clear" w:color="auto" w:fill="FFFFFF"/>
        </w:rPr>
        <w:t xml:space="preserve">3kg of household waste to provide up to five hours of domestic heating. </w:t>
      </w:r>
      <w:r>
        <w:rPr>
          <w:rFonts w:ascii="Arial" w:hAnsi="Arial" w:cs="Arial"/>
        </w:rPr>
        <w:t>Amager Bakke is responsible for treating the surplus waste of 645,000 inhabitants and 68,000 companies over five municipalities including Copenhagen</w:t>
      </w:r>
      <w:r>
        <w:rPr>
          <w:rStyle w:val="FootnoteReference"/>
          <w:rFonts w:ascii="Arial" w:hAnsi="Arial" w:cs="Arial"/>
        </w:rPr>
        <w:footnoteReference w:id="15"/>
      </w:r>
      <w:r>
        <w:rPr>
          <w:rFonts w:ascii="Arial" w:hAnsi="Arial" w:cs="Arial"/>
        </w:rPr>
        <w:t xml:space="preserve"> </w:t>
      </w:r>
      <w:r>
        <w:rPr>
          <w:rFonts w:ascii="Arial" w:hAnsi="Arial" w:cs="Arial"/>
          <w:shd w:val="clear" w:color="auto" w:fill="FFFFFF"/>
        </w:rPr>
        <w:t>(</w:t>
      </w:r>
      <w:proofErr w:type="spellStart"/>
      <w:r>
        <w:rPr>
          <w:rFonts w:ascii="Arial" w:hAnsi="Arial" w:cs="Arial"/>
          <w:shd w:val="clear" w:color="auto" w:fill="FFFFFF"/>
        </w:rPr>
        <w:t>Ijeh</w:t>
      </w:r>
      <w:proofErr w:type="spellEnd"/>
      <w:r>
        <w:rPr>
          <w:rFonts w:ascii="Arial" w:hAnsi="Arial" w:cs="Arial"/>
          <w:shd w:val="clear" w:color="auto" w:fill="FFFFFF"/>
        </w:rPr>
        <w:t xml:space="preserve">, 2019). </w:t>
      </w:r>
      <w:r>
        <w:rPr>
          <w:rFonts w:ascii="Arial" w:hAnsi="Arial" w:cs="Arial"/>
        </w:rPr>
        <w:t xml:space="preserve">In 2020, CopenHill converted 599,000 tonnes of waste (159,000 tonnes more than average) into heat and electricity. The power plant is oversized, in order to accommodate the multiple municipalities it serves. Approximately 23% of the waste fuels incinerated at CopenHill are residual waste produced by homes from these five municipalities, the rest of the incinerated matter is from commercial and industrial waste (Edo, 2020). This decision was justified as a climate win by ARC Director </w:t>
      </w:r>
      <w:r>
        <w:rPr>
          <w:rFonts w:ascii="Arial" w:hAnsi="Arial" w:cs="Arial"/>
          <w:shd w:val="clear" w:color="auto" w:fill="FFFFFF"/>
        </w:rPr>
        <w:t>Jacob Hartvig Simonsen, because the gains of importing waste outweigh the losses, even when the travel of residual waste is considered.</w:t>
      </w:r>
      <w:r>
        <w:rPr>
          <w:rFonts w:ascii="Arial" w:hAnsi="Arial" w:cs="Arial"/>
        </w:rPr>
        <w:t xml:space="preserve"> CopenHill was primarily built to serve these municipality owners, however, due to the capacity being higher than the demand, the power plant also receives waste from other countries during winter months if these countries experience difficulty with their own waste-to-energy plants </w:t>
      </w:r>
      <w:r>
        <w:rPr>
          <w:rFonts w:ascii="Arial" w:hAnsi="Arial" w:cs="Arial"/>
          <w:shd w:val="clear" w:color="auto" w:fill="FFFFFF"/>
        </w:rPr>
        <w:t>(Hartman, 2019).</w:t>
      </w:r>
      <w:r w:rsidR="00A42E83">
        <w:rPr>
          <w:rFonts w:ascii="Arial" w:hAnsi="Arial" w:cs="Arial"/>
          <w:shd w:val="clear" w:color="auto" w:fill="FFFFFF"/>
        </w:rPr>
        <w:t xml:space="preserve"> </w:t>
      </w:r>
      <w:r>
        <w:rPr>
          <w:rFonts w:ascii="Arial" w:hAnsi="Arial" w:cs="Arial"/>
          <w:shd w:val="clear" w:color="auto" w:fill="FFFFFF"/>
        </w:rPr>
        <w:t xml:space="preserve">Today, Europe sends roughly 44M tonnes of waste to the power plant: with 30,000 tonnes of this </w:t>
      </w:r>
      <w:r>
        <w:rPr>
          <w:rFonts w:ascii="Arial" w:hAnsi="Arial" w:cs="Arial"/>
        </w:rPr>
        <w:t xml:space="preserve">matter </w:t>
      </w:r>
      <w:r>
        <w:rPr>
          <w:rFonts w:ascii="Arial" w:hAnsi="Arial" w:cs="Arial"/>
          <w:shd w:val="clear" w:color="auto" w:fill="FFFFFF"/>
        </w:rPr>
        <w:t xml:space="preserve">coming from the UK and Ireland in 2018 (Hartman, 2019). The waste is sourced and sorted before collection, and since July 2020, all 98 municipalities of Denmark are obliged to sort and collect the different waste properties; food waste, glass, paper, metal, plastics, food and drink packaging, cardboard, textiles, hazardous waste and residual waste </w:t>
      </w:r>
      <w:r>
        <w:rPr>
          <w:rFonts w:ascii="Arial" w:hAnsi="Arial" w:cs="Arial"/>
        </w:rPr>
        <w:t xml:space="preserve">(Edo, 2020). </w:t>
      </w:r>
      <w:r>
        <w:rPr>
          <w:rFonts w:ascii="Arial" w:hAnsi="Arial" w:cs="Arial"/>
          <w:shd w:val="clear" w:color="auto" w:fill="FFFFFF"/>
        </w:rPr>
        <w:t>Less than 4% of waste in Denmark goes to landfill, recycling accounts for 42% of waste and 54% is transformed into district heating and electricity. CopenHill receives between 250-300 trucks daily containing residual waste. These trucks are weighed and approximately 5% of the trucks undergo random inspections to make sure that the waste is adequate for incineration, with any waste that is not in line with the environmental permit rejected (</w:t>
      </w:r>
      <w:r>
        <w:rPr>
          <w:rFonts w:ascii="Arial" w:hAnsi="Arial" w:cs="Arial"/>
        </w:rPr>
        <w:t>ARC, 2023b).</w:t>
      </w:r>
      <w:r>
        <w:rPr>
          <w:rFonts w:ascii="Arial" w:hAnsi="Arial" w:cs="Arial"/>
          <w:shd w:val="clear" w:color="auto" w:fill="FFFFFF"/>
        </w:rPr>
        <w:t xml:space="preserve"> The waste is then incinerated in giant combustion boilers where temperatures reach up to 1000°C. The large amount of heat generated in these boilers provides power via a district heating system, to thousands of homes across Denmark. Ash from these boilers is spray dried and cleaned to remove any hazardous chemicals in giant tanks, before being recycled and used as aggregate (</w:t>
      </w:r>
      <w:proofErr w:type="spellStart"/>
      <w:r>
        <w:rPr>
          <w:rFonts w:ascii="Arial" w:hAnsi="Arial" w:cs="Arial"/>
          <w:shd w:val="clear" w:color="auto" w:fill="FFFFFF"/>
        </w:rPr>
        <w:t>Ijeh</w:t>
      </w:r>
      <w:proofErr w:type="spellEnd"/>
      <w:r>
        <w:rPr>
          <w:rFonts w:ascii="Arial" w:hAnsi="Arial" w:cs="Arial"/>
          <w:shd w:val="clear" w:color="auto" w:fill="FFFFFF"/>
        </w:rPr>
        <w:t xml:space="preserve">, 2019). Steam produced by the scrubbers is emitted from the 125m tall chimney. The waste-to-power sequence running through the plant is handled by machinery that is positioned precisely in height order, this then creates the efficient slope that gives the power plant the iconic silhouette shape (Pintos, 2019). </w:t>
      </w:r>
    </w:p>
    <w:p w14:paraId="122E6B4E" w14:textId="77777777" w:rsidR="00131F47" w:rsidRDefault="00131F47" w:rsidP="00131F47">
      <w:pPr>
        <w:pStyle w:val="NoSpacing"/>
        <w:spacing w:line="360" w:lineRule="auto"/>
        <w:rPr>
          <w:rFonts w:ascii="Arial" w:hAnsi="Arial" w:cs="Arial"/>
          <w:color w:val="202124"/>
          <w:shd w:val="clear" w:color="auto" w:fill="FFFFF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A42E83" w14:paraId="339D51EC" w14:textId="77777777" w:rsidTr="00343593">
        <w:tc>
          <w:tcPr>
            <w:tcW w:w="9016" w:type="dxa"/>
          </w:tcPr>
          <w:p w14:paraId="28B7F0CB" w14:textId="58E03484" w:rsidR="00A42E83" w:rsidRDefault="00A42E83" w:rsidP="00131F47">
            <w:pPr>
              <w:pStyle w:val="NoSpacing"/>
              <w:spacing w:line="360" w:lineRule="auto"/>
              <w:rPr>
                <w:rFonts w:ascii="Arial" w:hAnsi="Arial" w:cs="Arial"/>
                <w:color w:val="202124"/>
                <w:shd w:val="clear" w:color="auto" w:fill="FFFFFF"/>
              </w:rPr>
            </w:pPr>
            <w:r>
              <w:rPr>
                <w:rFonts w:ascii="Arial" w:hAnsi="Arial" w:cs="Arial"/>
                <w:noProof/>
                <w:color w:val="202124"/>
                <w:shd w:val="clear" w:color="auto" w:fill="FFFFFF"/>
                <w14:ligatures w14:val="standardContextual"/>
              </w:rPr>
              <w:drawing>
                <wp:inline distT="0" distB="0" distL="0" distR="0" wp14:anchorId="2C4B9168" wp14:editId="5E10C52B">
                  <wp:extent cx="5583164" cy="2714625"/>
                  <wp:effectExtent l="0" t="0" r="0" b="0"/>
                  <wp:docPr id="510285629" name="Picture 510285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285629" name="Picture 510285629"/>
                          <pic:cNvPicPr/>
                        </pic:nvPicPr>
                        <pic:blipFill rotWithShape="1">
                          <a:blip r:embed="rId24" cstate="print">
                            <a:extLst>
                              <a:ext uri="{28A0092B-C50C-407E-A947-70E740481C1C}">
                                <a14:useLocalDpi xmlns:a14="http://schemas.microsoft.com/office/drawing/2010/main" val="0"/>
                              </a:ext>
                            </a:extLst>
                          </a:blip>
                          <a:srcRect l="11594" r="1818"/>
                          <a:stretch/>
                        </pic:blipFill>
                        <pic:spPr bwMode="auto">
                          <a:xfrm>
                            <a:off x="0" y="0"/>
                            <a:ext cx="5616781" cy="2730970"/>
                          </a:xfrm>
                          <a:prstGeom prst="rect">
                            <a:avLst/>
                          </a:prstGeom>
                          <a:ln>
                            <a:noFill/>
                          </a:ln>
                          <a:extLst>
                            <a:ext uri="{53640926-AAD7-44D8-BBD7-CCE9431645EC}">
                              <a14:shadowObscured xmlns:a14="http://schemas.microsoft.com/office/drawing/2010/main"/>
                            </a:ext>
                          </a:extLst>
                        </pic:spPr>
                      </pic:pic>
                    </a:graphicData>
                  </a:graphic>
                </wp:inline>
              </w:drawing>
            </w:r>
          </w:p>
        </w:tc>
      </w:tr>
      <w:tr w:rsidR="00A42E83" w14:paraId="3A42B9B1" w14:textId="77777777" w:rsidTr="00343593">
        <w:tc>
          <w:tcPr>
            <w:tcW w:w="9016" w:type="dxa"/>
          </w:tcPr>
          <w:p w14:paraId="355C8AB9" w14:textId="2FDFC30F" w:rsidR="00A42E83" w:rsidRDefault="00CB5DAE" w:rsidP="00131F47">
            <w:pPr>
              <w:pStyle w:val="NoSpacing"/>
              <w:spacing w:line="360" w:lineRule="auto"/>
              <w:rPr>
                <w:rFonts w:ascii="Arial" w:hAnsi="Arial" w:cs="Arial"/>
                <w:color w:val="202124"/>
                <w:shd w:val="clear" w:color="auto" w:fill="FFFFFF"/>
              </w:rPr>
            </w:pPr>
            <w:r>
              <w:rPr>
                <w:rFonts w:ascii="Arial" w:hAnsi="Arial" w:cs="Arial"/>
                <w:shd w:val="clear" w:color="auto" w:fill="FFFFFF"/>
              </w:rPr>
              <w:t xml:space="preserve">Figure 19: </w:t>
            </w:r>
            <w:r w:rsidR="00705A4A">
              <w:rPr>
                <w:rFonts w:ascii="Arial" w:hAnsi="Arial" w:cs="Arial"/>
                <w:shd w:val="clear" w:color="auto" w:fill="FFFFFF"/>
              </w:rPr>
              <w:t>Machinery that is positioned in height order</w:t>
            </w:r>
            <w:r>
              <w:rPr>
                <w:rFonts w:ascii="Arial" w:hAnsi="Arial" w:cs="Arial"/>
                <w:shd w:val="clear" w:color="auto" w:fill="FFFFFF"/>
              </w:rPr>
              <w:t xml:space="preserve"> (Photo credit: </w:t>
            </w:r>
            <w:r w:rsidR="00343593">
              <w:rPr>
                <w:rFonts w:ascii="Arial" w:hAnsi="Arial" w:cs="Arial"/>
                <w:shd w:val="clear" w:color="auto" w:fill="FFFFFF"/>
              </w:rPr>
              <w:t>Bjarke Ingels Group)</w:t>
            </w:r>
          </w:p>
        </w:tc>
      </w:tr>
    </w:tbl>
    <w:p w14:paraId="23D5F5D6" w14:textId="77777777" w:rsidR="00A70952" w:rsidRDefault="00A70952" w:rsidP="00131F47">
      <w:pPr>
        <w:pStyle w:val="NoSpacing"/>
        <w:spacing w:line="360" w:lineRule="auto"/>
        <w:rPr>
          <w:rFonts w:ascii="Arial" w:hAnsi="Arial" w:cs="Arial"/>
          <w:color w:val="202124"/>
          <w:shd w:val="clear" w:color="auto" w:fill="FFFFFF"/>
        </w:rPr>
      </w:pPr>
    </w:p>
    <w:p w14:paraId="19D73CAC" w14:textId="77777777" w:rsidR="00131F47" w:rsidRDefault="00131F47" w:rsidP="00131F47">
      <w:pPr>
        <w:pStyle w:val="NoSpacing"/>
        <w:spacing w:line="360" w:lineRule="auto"/>
        <w:rPr>
          <w:rFonts w:ascii="Arial" w:hAnsi="Arial" w:cs="Arial"/>
        </w:rPr>
      </w:pPr>
      <w:r>
        <w:rPr>
          <w:rFonts w:ascii="Arial" w:hAnsi="Arial" w:cs="Arial"/>
        </w:rPr>
        <w:t xml:space="preserve">SLA designed the green rooftop park, combining hiking trails, playgrounds, viewpoints, climbing walls and street fitness, along with the infamous ski slope. The park was designed with the concept of incorporating a wild and sensuous mountain nature with plants, approximately 7000 bushes and 300 trees, and </w:t>
      </w:r>
      <w:proofErr w:type="spellStart"/>
      <w:r>
        <w:rPr>
          <w:rFonts w:ascii="Arial" w:hAnsi="Arial" w:cs="Arial"/>
        </w:rPr>
        <w:t>rockscapes</w:t>
      </w:r>
      <w:proofErr w:type="spellEnd"/>
      <w:r>
        <w:rPr>
          <w:rFonts w:ascii="Arial" w:hAnsi="Arial" w:cs="Arial"/>
        </w:rPr>
        <w:t>. The result of this approach is a biodiverse and vigorous natural design that provides visitors with the opportunity to use CopenHill all year round and to enjoy the sensory environment at all of the varying activities provided (SLA, 2021).</w:t>
      </w:r>
    </w:p>
    <w:p w14:paraId="713F41D6" w14:textId="77777777" w:rsidR="00131F47" w:rsidRDefault="00131F47" w:rsidP="00131F47">
      <w:pPr>
        <w:pStyle w:val="NoSpacing"/>
        <w:spacing w:line="360" w:lineRule="auto"/>
        <w:rPr>
          <w:rFonts w:ascii="Arial" w:hAnsi="Arial" w:cs="Arial"/>
        </w:rPr>
      </w:pPr>
    </w:p>
    <w:p w14:paraId="4D4DFF45" w14:textId="77777777" w:rsidR="00343593" w:rsidRDefault="00343593" w:rsidP="00131F47">
      <w:pPr>
        <w:pStyle w:val="NoSpacing"/>
        <w:spacing w:line="360" w:lineRule="auto"/>
        <w:rPr>
          <w:rFonts w:ascii="Arial" w:hAnsi="Arial" w:cs="Arial"/>
          <w:shd w:val="clear" w:color="auto" w:fill="FFFFF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E22C13" w14:paraId="7B0DD4BC" w14:textId="77777777" w:rsidTr="0012372A">
        <w:tc>
          <w:tcPr>
            <w:tcW w:w="9016" w:type="dxa"/>
          </w:tcPr>
          <w:p w14:paraId="7C6CF55C" w14:textId="47068310" w:rsidR="00E22C13" w:rsidRDefault="00E22C13" w:rsidP="00131F47">
            <w:pPr>
              <w:pStyle w:val="NoSpacing"/>
              <w:spacing w:line="360" w:lineRule="auto"/>
              <w:rPr>
                <w:rFonts w:ascii="Arial" w:hAnsi="Arial" w:cs="Arial"/>
                <w:shd w:val="clear" w:color="auto" w:fill="FFFFFF"/>
              </w:rPr>
            </w:pPr>
            <w:r w:rsidRPr="00E22C13">
              <w:rPr>
                <w:rFonts w:ascii="Arial" w:hAnsi="Arial" w:cs="Arial"/>
                <w:noProof/>
                <w:shd w:val="clear" w:color="auto" w:fill="FFFFFF"/>
              </w:rPr>
              <w:drawing>
                <wp:inline distT="0" distB="0" distL="0" distR="0" wp14:anchorId="5FDED2C1" wp14:editId="587095D1">
                  <wp:extent cx="5524500" cy="3666882"/>
                  <wp:effectExtent l="0" t="0" r="0" b="0"/>
                  <wp:docPr id="48381330" name="Picture 4838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81330" name=""/>
                          <pic:cNvPicPr/>
                        </pic:nvPicPr>
                        <pic:blipFill>
                          <a:blip r:embed="rId25"/>
                          <a:stretch>
                            <a:fillRect/>
                          </a:stretch>
                        </pic:blipFill>
                        <pic:spPr>
                          <a:xfrm>
                            <a:off x="0" y="0"/>
                            <a:ext cx="5529444" cy="3670163"/>
                          </a:xfrm>
                          <a:prstGeom prst="rect">
                            <a:avLst/>
                          </a:prstGeom>
                        </pic:spPr>
                      </pic:pic>
                    </a:graphicData>
                  </a:graphic>
                </wp:inline>
              </w:drawing>
            </w:r>
          </w:p>
        </w:tc>
      </w:tr>
      <w:tr w:rsidR="00E22C13" w14:paraId="16C85B8F" w14:textId="77777777" w:rsidTr="0012372A">
        <w:tc>
          <w:tcPr>
            <w:tcW w:w="9016" w:type="dxa"/>
          </w:tcPr>
          <w:p w14:paraId="5CA73C7C" w14:textId="527DB952" w:rsidR="00E22C13" w:rsidRDefault="009D3F0A" w:rsidP="00131F47">
            <w:pPr>
              <w:pStyle w:val="NoSpacing"/>
              <w:spacing w:line="360" w:lineRule="auto"/>
              <w:rPr>
                <w:rFonts w:ascii="Arial" w:hAnsi="Arial" w:cs="Arial"/>
                <w:shd w:val="clear" w:color="auto" w:fill="FFFFFF"/>
              </w:rPr>
            </w:pPr>
            <w:r>
              <w:rPr>
                <w:rFonts w:ascii="Arial" w:hAnsi="Arial" w:cs="Arial"/>
                <w:shd w:val="clear" w:color="auto" w:fill="FFFFFF"/>
              </w:rPr>
              <w:t xml:space="preserve">Figure 20: Aerial view, showing the rooftop </w:t>
            </w:r>
            <w:r w:rsidR="00667AC1">
              <w:rPr>
                <w:rFonts w:ascii="Arial" w:hAnsi="Arial" w:cs="Arial"/>
                <w:shd w:val="clear" w:color="auto" w:fill="FFFFFF"/>
              </w:rPr>
              <w:t>biodiverse garden (Photo credit: SLA)</w:t>
            </w:r>
          </w:p>
        </w:tc>
      </w:tr>
    </w:tbl>
    <w:p w14:paraId="4A7F729D" w14:textId="77777777" w:rsidR="00343593" w:rsidRDefault="00343593" w:rsidP="00131F47">
      <w:pPr>
        <w:pStyle w:val="NoSpacing"/>
        <w:spacing w:line="360" w:lineRule="auto"/>
        <w:rPr>
          <w:rFonts w:ascii="Arial" w:hAnsi="Arial" w:cs="Arial"/>
          <w:shd w:val="clear" w:color="auto" w:fill="FFFFFF"/>
        </w:rPr>
      </w:pPr>
    </w:p>
    <w:p w14:paraId="22CDA727" w14:textId="401D98E5" w:rsidR="00131F47" w:rsidRDefault="00131F47" w:rsidP="00131F47">
      <w:pPr>
        <w:pStyle w:val="NoSpacing"/>
        <w:spacing w:line="360" w:lineRule="auto"/>
      </w:pPr>
      <w:r w:rsidRPr="004E4FE9">
        <w:rPr>
          <w:rFonts w:ascii="Arial" w:hAnsi="Arial" w:cs="Arial"/>
          <w:shd w:val="clear" w:color="auto" w:fill="FFFFFF"/>
        </w:rPr>
        <w:t>Ingels</w:t>
      </w:r>
      <w:r>
        <w:rPr>
          <w:rFonts w:ascii="Arial" w:hAnsi="Arial" w:cs="Arial"/>
        </w:rPr>
        <w:t xml:space="preserve"> commented </w:t>
      </w:r>
      <w:r>
        <w:rPr>
          <w:rFonts w:ascii="Arial" w:hAnsi="Arial" w:cs="Arial"/>
          <w:shd w:val="clear" w:color="auto" w:fill="FFFFFF"/>
        </w:rPr>
        <w:t xml:space="preserve">“CopenHill is a blatant architectural expression of something that would otherwise have remained invisible: that it is the cleanest waste-to-energy power plant in the world,” </w:t>
      </w:r>
      <w:r>
        <w:rPr>
          <w:rFonts w:ascii="Arial" w:hAnsi="Arial" w:cs="Arial"/>
        </w:rPr>
        <w:t xml:space="preserve">(Matthews, 2019). CopenHill aimed to challenge common misconceptions of industrial architecture, by incorporating a waste-to-energy plant with public infrastructure that promotes health and wellbeing, biodiversity, and the social aspects of sustainability. It is clear that the collaboration between Bjarke Ingels Group and SLA achieved this aim. </w:t>
      </w:r>
    </w:p>
    <w:p w14:paraId="4692591C" w14:textId="77777777" w:rsidR="00131F47" w:rsidRDefault="00131F47" w:rsidP="00131F47">
      <w:pPr>
        <w:pStyle w:val="NoSpacing"/>
        <w:spacing w:line="360" w:lineRule="auto"/>
        <w:rPr>
          <w:rFonts w:ascii="Arial" w:hAnsi="Arial" w:cs="Arial"/>
          <w:color w:val="000000"/>
        </w:rPr>
      </w:pPr>
    </w:p>
    <w:p w14:paraId="07A731E8" w14:textId="77777777" w:rsidR="00131F47" w:rsidRDefault="00131F47" w:rsidP="00131F47">
      <w:pPr>
        <w:pStyle w:val="NoSpacing"/>
        <w:spacing w:line="360" w:lineRule="auto"/>
        <w:rPr>
          <w:rFonts w:ascii="Arial" w:hAnsi="Arial" w:cs="Arial"/>
          <w:color w:val="000000"/>
        </w:rPr>
      </w:pPr>
    </w:p>
    <w:p w14:paraId="7B13ED21" w14:textId="77777777" w:rsidR="002F1B6E" w:rsidRDefault="002F1B6E" w:rsidP="009D5CCF">
      <w:pPr>
        <w:pStyle w:val="NoSpacing"/>
        <w:rPr>
          <w:rFonts w:ascii="Arial" w:hAnsi="Arial" w:cs="Arial"/>
          <w:b/>
          <w:bCs/>
          <w:sz w:val="32"/>
          <w:szCs w:val="32"/>
        </w:rPr>
      </w:pPr>
    </w:p>
    <w:p w14:paraId="4379E746" w14:textId="77777777" w:rsidR="002F1B6E" w:rsidRDefault="002F1B6E" w:rsidP="009D5CCF">
      <w:pPr>
        <w:pStyle w:val="NoSpacing"/>
        <w:rPr>
          <w:rFonts w:ascii="Arial" w:hAnsi="Arial" w:cs="Arial"/>
          <w:b/>
          <w:bCs/>
          <w:sz w:val="32"/>
          <w:szCs w:val="32"/>
        </w:rPr>
      </w:pPr>
    </w:p>
    <w:p w14:paraId="3BA64F49" w14:textId="77777777" w:rsidR="002F1B6E" w:rsidRDefault="002F1B6E" w:rsidP="009D5CCF">
      <w:pPr>
        <w:pStyle w:val="NoSpacing"/>
        <w:rPr>
          <w:rFonts w:ascii="Arial" w:hAnsi="Arial" w:cs="Arial"/>
          <w:b/>
          <w:bCs/>
          <w:sz w:val="32"/>
          <w:szCs w:val="32"/>
        </w:rPr>
      </w:pPr>
    </w:p>
    <w:p w14:paraId="063B0B49" w14:textId="77777777" w:rsidR="002F1B6E" w:rsidRDefault="002F1B6E" w:rsidP="009D5CCF">
      <w:pPr>
        <w:pStyle w:val="NoSpacing"/>
        <w:rPr>
          <w:rFonts w:ascii="Arial" w:hAnsi="Arial" w:cs="Arial"/>
          <w:b/>
          <w:bCs/>
          <w:sz w:val="32"/>
          <w:szCs w:val="32"/>
        </w:rPr>
      </w:pPr>
    </w:p>
    <w:p w14:paraId="22CF80D5" w14:textId="77777777" w:rsidR="002F1B6E" w:rsidRDefault="002F1B6E" w:rsidP="009D5CCF">
      <w:pPr>
        <w:pStyle w:val="NoSpacing"/>
        <w:rPr>
          <w:rFonts w:ascii="Arial" w:hAnsi="Arial" w:cs="Arial"/>
          <w:b/>
          <w:bCs/>
          <w:sz w:val="32"/>
          <w:szCs w:val="32"/>
        </w:rPr>
      </w:pPr>
    </w:p>
    <w:p w14:paraId="11F2D379" w14:textId="77777777" w:rsidR="002F1B6E" w:rsidRDefault="002F1B6E" w:rsidP="009D5CCF">
      <w:pPr>
        <w:pStyle w:val="NoSpacing"/>
        <w:rPr>
          <w:rFonts w:ascii="Arial" w:hAnsi="Arial" w:cs="Arial"/>
          <w:b/>
          <w:bCs/>
          <w:sz w:val="32"/>
          <w:szCs w:val="32"/>
        </w:rPr>
      </w:pPr>
    </w:p>
    <w:p w14:paraId="2BE79311" w14:textId="77777777" w:rsidR="00F92B30" w:rsidRDefault="00F92B30" w:rsidP="00BA70B2">
      <w:pPr>
        <w:pStyle w:val="NoSpacing"/>
        <w:rPr>
          <w:rFonts w:ascii="Arial" w:eastAsiaTheme="minorEastAsia" w:hAnsi="Arial" w:cs="Arial"/>
          <w:b/>
          <w:bCs/>
          <w:sz w:val="32"/>
          <w:szCs w:val="32"/>
        </w:rPr>
      </w:pPr>
    </w:p>
    <w:p w14:paraId="53E11E1E" w14:textId="77777777" w:rsidR="00F92B30" w:rsidRDefault="00F92B30" w:rsidP="00BA70B2">
      <w:pPr>
        <w:pStyle w:val="NoSpacing"/>
        <w:rPr>
          <w:rFonts w:ascii="Arial" w:eastAsiaTheme="minorEastAsia" w:hAnsi="Arial" w:cs="Arial"/>
          <w:b/>
          <w:bCs/>
          <w:sz w:val="32"/>
          <w:szCs w:val="32"/>
        </w:rPr>
      </w:pPr>
    </w:p>
    <w:p w14:paraId="77C543CA" w14:textId="77777777" w:rsidR="00F92B30" w:rsidRDefault="00F92B30" w:rsidP="00BA70B2">
      <w:pPr>
        <w:pStyle w:val="NoSpacing"/>
        <w:rPr>
          <w:rFonts w:ascii="Arial" w:eastAsiaTheme="minorEastAsia" w:hAnsi="Arial" w:cs="Arial"/>
          <w:b/>
          <w:bCs/>
          <w:sz w:val="32"/>
          <w:szCs w:val="32"/>
        </w:rPr>
      </w:pPr>
    </w:p>
    <w:p w14:paraId="0F4F79CB" w14:textId="77777777" w:rsidR="00F92B30" w:rsidRDefault="00F92B30" w:rsidP="00BA70B2">
      <w:pPr>
        <w:pStyle w:val="NoSpacing"/>
        <w:rPr>
          <w:rFonts w:ascii="Arial" w:eastAsiaTheme="minorEastAsia" w:hAnsi="Arial" w:cs="Arial"/>
          <w:b/>
          <w:bCs/>
          <w:sz w:val="32"/>
          <w:szCs w:val="32"/>
        </w:rPr>
      </w:pPr>
    </w:p>
    <w:p w14:paraId="415154A3" w14:textId="77777777" w:rsidR="00F75C6E" w:rsidRDefault="00F75C6E" w:rsidP="009748F1">
      <w:pPr>
        <w:pStyle w:val="NoSpacing"/>
        <w:spacing w:line="360" w:lineRule="auto"/>
        <w:rPr>
          <w:rFonts w:ascii="Arial" w:hAnsi="Arial" w:cs="Arial"/>
          <w:b/>
          <w:bCs/>
          <w:sz w:val="32"/>
          <w:szCs w:val="32"/>
        </w:rPr>
      </w:pPr>
    </w:p>
    <w:p w14:paraId="0F5231B1" w14:textId="72304844" w:rsidR="009748F1" w:rsidRDefault="009748F1" w:rsidP="009748F1">
      <w:pPr>
        <w:pStyle w:val="NoSpacing"/>
        <w:spacing w:line="360" w:lineRule="auto"/>
        <w:rPr>
          <w:rFonts w:ascii="Arial" w:hAnsi="Arial" w:cs="Arial"/>
          <w:b/>
          <w:bCs/>
          <w:sz w:val="32"/>
          <w:szCs w:val="32"/>
        </w:rPr>
      </w:pPr>
      <w:r>
        <w:rPr>
          <w:rFonts w:ascii="Arial" w:hAnsi="Arial" w:cs="Arial"/>
          <w:b/>
          <w:bCs/>
          <w:sz w:val="32"/>
          <w:szCs w:val="32"/>
        </w:rPr>
        <w:t>Chapter 4: The Commercial Approach</w:t>
      </w:r>
    </w:p>
    <w:p w14:paraId="5F490E58" w14:textId="77777777" w:rsidR="009748F1" w:rsidRDefault="009748F1" w:rsidP="009748F1">
      <w:pPr>
        <w:pStyle w:val="NoSpacing"/>
        <w:spacing w:line="360" w:lineRule="auto"/>
        <w:rPr>
          <w:rFonts w:ascii="Arial" w:hAnsi="Arial" w:cs="Arial"/>
          <w:b/>
          <w:bCs/>
        </w:rPr>
      </w:pPr>
    </w:p>
    <w:p w14:paraId="10B824E8" w14:textId="77777777" w:rsidR="009748F1" w:rsidRDefault="009748F1" w:rsidP="009748F1">
      <w:pPr>
        <w:pStyle w:val="NoSpacing"/>
        <w:spacing w:line="360" w:lineRule="auto"/>
        <w:rPr>
          <w:rFonts w:ascii="Arial" w:hAnsi="Arial" w:cs="Arial"/>
        </w:rPr>
      </w:pPr>
      <w:r>
        <w:rPr>
          <w:rFonts w:ascii="Arial" w:hAnsi="Arial" w:cs="Arial"/>
        </w:rPr>
        <w:t>This chapter will discuss the Enterprise Centre, a university building that aims to encourage new sustainable businesses that emerge from The University of East Anglia’s (UEA) academic research programme and those attending other activities within the Norwich Research Park. The centre is located in Norwich, England, neighbouring the historical Earlham Hall and Park and demonstrates exemplary low-carbon architecture and sustainable principles (Passivhaus Trust, 2016).</w:t>
      </w:r>
    </w:p>
    <w:tbl>
      <w:tblPr>
        <w:tblStyle w:val="TableGrid"/>
        <w:tblpPr w:leftFromText="180" w:rightFromText="180" w:vertAnchor="text" w:horzAnchor="margin" w:tblpY="7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E15F4E" w14:paraId="7CACB735" w14:textId="77777777" w:rsidTr="00E15F4E">
        <w:tc>
          <w:tcPr>
            <w:tcW w:w="9026" w:type="dxa"/>
          </w:tcPr>
          <w:p w14:paraId="260082F5" w14:textId="77777777" w:rsidR="00E15F4E" w:rsidRDefault="00E15F4E" w:rsidP="00E15F4E">
            <w:pPr>
              <w:pStyle w:val="NoSpacing"/>
              <w:spacing w:line="360" w:lineRule="auto"/>
              <w:rPr>
                <w:rFonts w:ascii="Arial" w:hAnsi="Arial" w:cs="Arial"/>
                <w:shd w:val="clear" w:color="auto" w:fill="FFFFFF"/>
              </w:rPr>
            </w:pPr>
            <w:r>
              <w:rPr>
                <w:rFonts w:ascii="Arial" w:hAnsi="Arial" w:cs="Arial"/>
                <w:noProof/>
                <w:shd w:val="clear" w:color="auto" w:fill="FFFFFF"/>
                <w14:ligatures w14:val="standardContextual"/>
              </w:rPr>
              <w:drawing>
                <wp:inline distT="0" distB="0" distL="0" distR="0" wp14:anchorId="33F3DCB2" wp14:editId="2D666684">
                  <wp:extent cx="5731510" cy="3906520"/>
                  <wp:effectExtent l="0" t="0" r="2540" b="0"/>
                  <wp:docPr id="1925845854" name="Picture 1925845854" descr="A picture containing grass, way, road, sce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845854" name="Picture 4" descr="A picture containing grass, way, road, scen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1510" cy="3906520"/>
                          </a:xfrm>
                          <a:prstGeom prst="rect">
                            <a:avLst/>
                          </a:prstGeom>
                        </pic:spPr>
                      </pic:pic>
                    </a:graphicData>
                  </a:graphic>
                </wp:inline>
              </w:drawing>
            </w:r>
          </w:p>
        </w:tc>
      </w:tr>
      <w:tr w:rsidR="00E15F4E" w14:paraId="7E58E91C" w14:textId="77777777" w:rsidTr="00E15F4E">
        <w:tc>
          <w:tcPr>
            <w:tcW w:w="9026" w:type="dxa"/>
          </w:tcPr>
          <w:p w14:paraId="08FD7407" w14:textId="77777777" w:rsidR="00E15F4E" w:rsidRDefault="00E15F4E" w:rsidP="00E15F4E">
            <w:pPr>
              <w:pStyle w:val="NoSpacing"/>
              <w:spacing w:line="360" w:lineRule="auto"/>
              <w:rPr>
                <w:rFonts w:ascii="Arial" w:hAnsi="Arial" w:cs="Arial"/>
                <w:shd w:val="clear" w:color="auto" w:fill="FFFFFF"/>
              </w:rPr>
            </w:pPr>
            <w:r>
              <w:rPr>
                <w:rFonts w:ascii="Arial" w:hAnsi="Arial" w:cs="Arial"/>
                <w:shd w:val="clear" w:color="auto" w:fill="FFFFFF"/>
              </w:rPr>
              <w:t>Figure 21: Aerial view of The Enterprise Centre (Photo credit: UEA)</w:t>
            </w:r>
          </w:p>
        </w:tc>
      </w:tr>
    </w:tbl>
    <w:p w14:paraId="47811639" w14:textId="77777777" w:rsidR="00973F3C" w:rsidRDefault="00973F3C" w:rsidP="009748F1">
      <w:pPr>
        <w:pStyle w:val="NoSpacing"/>
        <w:spacing w:line="360" w:lineRule="auto"/>
        <w:rPr>
          <w:rFonts w:ascii="Arial" w:hAnsi="Arial" w:cs="Arial"/>
          <w:shd w:val="clear" w:color="auto" w:fill="FFFFFF"/>
        </w:rPr>
      </w:pPr>
    </w:p>
    <w:p w14:paraId="4E81E06E" w14:textId="760EE166" w:rsidR="009748F1" w:rsidRDefault="009748F1" w:rsidP="009748F1">
      <w:pPr>
        <w:pStyle w:val="NoSpacing"/>
        <w:spacing w:line="360" w:lineRule="auto"/>
      </w:pPr>
      <w:r>
        <w:rPr>
          <w:rFonts w:ascii="Arial" w:hAnsi="Arial" w:cs="Arial"/>
          <w:shd w:val="clear" w:color="auto" w:fill="FFFFFF"/>
        </w:rPr>
        <w:t>The Enterprise Centre provides space for business support workshops, networking activities, open plan offices, incubation, and hatchery space</w:t>
      </w:r>
      <w:r>
        <w:rPr>
          <w:rStyle w:val="FootnoteReference"/>
          <w:rFonts w:ascii="Arial" w:hAnsi="Arial" w:cs="Arial"/>
          <w:shd w:val="clear" w:color="auto" w:fill="FFFFFF"/>
        </w:rPr>
        <w:footnoteReference w:id="16"/>
      </w:r>
      <w:r>
        <w:rPr>
          <w:rFonts w:ascii="Arial" w:hAnsi="Arial" w:cs="Arial"/>
          <w:shd w:val="clear" w:color="auto" w:fill="FFFFFF"/>
        </w:rPr>
        <w:t xml:space="preserve"> for new graduate startup companies and other businesses in the Knowledge Economy. The building also provides a base for business support through the University’s low carbon MBA and associated graduate development and entrepreneurship programmes operated by the Norwich Business School (Architype, 2018).</w:t>
      </w:r>
    </w:p>
    <w:p w14:paraId="30670D1C" w14:textId="77777777" w:rsidR="00E15F4E" w:rsidRPr="00E15F4E" w:rsidRDefault="00E15F4E" w:rsidP="009748F1">
      <w:pPr>
        <w:pStyle w:val="NoSpacing"/>
        <w:spacing w:line="360" w:lineRule="auto"/>
      </w:pPr>
    </w:p>
    <w:p w14:paraId="678BC4C9" w14:textId="77777777" w:rsidR="009748F1" w:rsidRDefault="009748F1" w:rsidP="009748F1">
      <w:pPr>
        <w:pStyle w:val="NoSpacing"/>
        <w:spacing w:line="360" w:lineRule="auto"/>
      </w:pPr>
      <w:r>
        <w:rPr>
          <w:rFonts w:ascii="Arial" w:hAnsi="Arial" w:cs="Arial"/>
          <w:shd w:val="clear" w:color="auto" w:fill="FFFFFF"/>
        </w:rPr>
        <w:t>The building is E-shaped in plan, facing east and perpendicular to the main entrance road to the UEA campus. The ground floor entrance is recessed from the open portico, behind which is a 300-seat lecture theatre. An open, double-height foyer space extends down the west part of the building, including a reception area, seating, and exhibition spaces, above these are four ‘meeting pods’ strung along the open gallery. The north part of the building accommodates the small business hatcheries, with the student workrooms and seminar rooms located in the southern part of the building (Schoof, 2016). This creates a total of 3,400m</w:t>
      </w:r>
      <w:r>
        <w:rPr>
          <w:rFonts w:ascii="Arial" w:hAnsi="Arial" w:cs="Arial"/>
          <w:shd w:val="clear" w:color="auto" w:fill="FFFFFF"/>
          <w:vertAlign w:val="superscript"/>
        </w:rPr>
        <w:t>2</w:t>
      </w:r>
      <w:r>
        <w:rPr>
          <w:rFonts w:ascii="Arial" w:hAnsi="Arial" w:cs="Arial"/>
          <w:shd w:val="clear" w:color="auto" w:fill="FFFFFF"/>
        </w:rPr>
        <w:t xml:space="preserve"> gross internal floor area, costing £11,600,000 to build (Architype, 2018).</w:t>
      </w:r>
    </w:p>
    <w:p w14:paraId="78093147" w14:textId="77777777" w:rsidR="009748F1" w:rsidRDefault="009748F1" w:rsidP="009748F1">
      <w:pPr>
        <w:pStyle w:val="NoSpacing"/>
        <w:spacing w:line="360" w:lineRule="auto"/>
        <w:rPr>
          <w:rFonts w:ascii="Arial" w:hAnsi="Arial" w:cs="Arial"/>
          <w:shd w:val="clear" w:color="auto" w:fill="FFFFF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E12539" w14:paraId="02D82D18" w14:textId="77777777" w:rsidTr="00843073">
        <w:tc>
          <w:tcPr>
            <w:tcW w:w="9016" w:type="dxa"/>
          </w:tcPr>
          <w:p w14:paraId="30ECADE6" w14:textId="550E4FBC" w:rsidR="00E12539" w:rsidRDefault="00E12539" w:rsidP="009748F1">
            <w:pPr>
              <w:pStyle w:val="NoSpacing"/>
              <w:spacing w:line="360" w:lineRule="auto"/>
              <w:rPr>
                <w:rFonts w:ascii="Arial" w:hAnsi="Arial" w:cs="Arial"/>
                <w:shd w:val="clear" w:color="auto" w:fill="FFFFFF"/>
              </w:rPr>
            </w:pPr>
            <w:r>
              <w:rPr>
                <w:rFonts w:ascii="Arial" w:hAnsi="Arial" w:cs="Arial"/>
                <w:noProof/>
                <w:shd w:val="clear" w:color="auto" w:fill="FFFFFF"/>
                <w14:ligatures w14:val="standardContextual"/>
              </w:rPr>
              <w:drawing>
                <wp:inline distT="0" distB="0" distL="0" distR="0" wp14:anchorId="2115C594" wp14:editId="7002264D">
                  <wp:extent cx="5731510" cy="3290570"/>
                  <wp:effectExtent l="0" t="0" r="2540" b="5080"/>
                  <wp:docPr id="538028328" name="Picture 538028328"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028328" name="Picture 5" descr="Diagram, engineering drawing&#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3290570"/>
                          </a:xfrm>
                          <a:prstGeom prst="rect">
                            <a:avLst/>
                          </a:prstGeom>
                        </pic:spPr>
                      </pic:pic>
                    </a:graphicData>
                  </a:graphic>
                </wp:inline>
              </w:drawing>
            </w:r>
          </w:p>
        </w:tc>
      </w:tr>
      <w:tr w:rsidR="00E12539" w14:paraId="451C4B3E" w14:textId="77777777" w:rsidTr="00843073">
        <w:tc>
          <w:tcPr>
            <w:tcW w:w="9016" w:type="dxa"/>
          </w:tcPr>
          <w:p w14:paraId="3A46B1B5" w14:textId="79529EDC" w:rsidR="00E12539" w:rsidRDefault="00843073" w:rsidP="009748F1">
            <w:pPr>
              <w:pStyle w:val="NoSpacing"/>
              <w:spacing w:line="360" w:lineRule="auto"/>
              <w:rPr>
                <w:rFonts w:ascii="Arial" w:hAnsi="Arial" w:cs="Arial"/>
                <w:shd w:val="clear" w:color="auto" w:fill="FFFFFF"/>
              </w:rPr>
            </w:pPr>
            <w:r>
              <w:rPr>
                <w:rFonts w:ascii="Arial" w:hAnsi="Arial" w:cs="Arial"/>
                <w:shd w:val="clear" w:color="auto" w:fill="FFFFFF"/>
              </w:rPr>
              <w:t>Figure 22: Plan of The Enterprise Centre (Photo credit: Architype)</w:t>
            </w:r>
          </w:p>
        </w:tc>
      </w:tr>
    </w:tbl>
    <w:p w14:paraId="140D93EF" w14:textId="77777777" w:rsidR="00E12539" w:rsidRDefault="00E12539" w:rsidP="009748F1">
      <w:pPr>
        <w:pStyle w:val="NoSpacing"/>
        <w:spacing w:line="360" w:lineRule="auto"/>
        <w:rPr>
          <w:rFonts w:ascii="Arial" w:hAnsi="Arial" w:cs="Arial"/>
          <w:shd w:val="clear" w:color="auto" w:fill="FFFFFF"/>
        </w:rPr>
      </w:pPr>
    </w:p>
    <w:p w14:paraId="13B45DF7" w14:textId="4B5196A8" w:rsidR="009748F1" w:rsidRDefault="009748F1" w:rsidP="009748F1">
      <w:pPr>
        <w:pStyle w:val="NoSpacing"/>
        <w:spacing w:line="360" w:lineRule="auto"/>
      </w:pPr>
      <w:r>
        <w:rPr>
          <w:rFonts w:ascii="Arial" w:hAnsi="Arial" w:cs="Arial"/>
          <w:shd w:val="clear" w:color="auto" w:fill="FFFFFF"/>
        </w:rPr>
        <w:t>The Enterprise Centre was constructed in 2015 and was delivered using a forward thinking ‘single point delivery’ (SPD) form of contract for all work stages</w:t>
      </w:r>
      <w:r>
        <w:rPr>
          <w:rStyle w:val="FootnoteReference"/>
          <w:rFonts w:ascii="Arial" w:hAnsi="Arial" w:cs="Arial"/>
          <w:shd w:val="clear" w:color="auto" w:fill="FFFFFF"/>
        </w:rPr>
        <w:footnoteReference w:id="17"/>
      </w:r>
      <w:r>
        <w:rPr>
          <w:rFonts w:ascii="Arial" w:hAnsi="Arial" w:cs="Arial"/>
          <w:shd w:val="clear" w:color="auto" w:fill="FFFFFF"/>
        </w:rPr>
        <w:t>. This promoted collaborative working between sustainable architecture practice Architype and was led by main contractors Morgan Sindall Group as the Single Point Deliverer (</w:t>
      </w:r>
      <w:r>
        <w:rPr>
          <w:rStyle w:val="Strong"/>
          <w:rFonts w:ascii="Arial" w:hAnsi="Arial" w:cs="Arial"/>
          <w:b w:val="0"/>
          <w:bCs w:val="0"/>
        </w:rPr>
        <w:t>UK Green Building Council, 2021).</w:t>
      </w:r>
      <w:r>
        <w:rPr>
          <w:rFonts w:ascii="Arial" w:hAnsi="Arial" w:cs="Arial"/>
          <w:shd w:val="clear" w:color="auto" w:fill="FFFFFF"/>
        </w:rPr>
        <w:t xml:space="preserve"> The masterplan for The Enterprise Centre was created in </w:t>
      </w:r>
      <w:r>
        <w:rPr>
          <w:rFonts w:ascii="Arial" w:hAnsi="Arial" w:cs="Arial"/>
          <w:color w:val="202124"/>
          <w:shd w:val="clear" w:color="auto" w:fill="FFFFFF"/>
        </w:rPr>
        <w:t xml:space="preserve">concurrence with a wider strategic plan to expand and develop the university’s eastern approach. The centre opens up the far side of the campus, improving access for the public and reinforcing the link to the previously mentioned historic Earlham Hall and Park, this promotes links with local community and commerce, restoring a </w:t>
      </w:r>
      <w:r>
        <w:rPr>
          <w:rFonts w:ascii="Arial" w:hAnsi="Arial" w:cs="Arial"/>
          <w:shd w:val="clear" w:color="auto" w:fill="FFFFFF"/>
        </w:rPr>
        <w:t xml:space="preserve">formerly low-footfall area of the UEA estate </w:t>
      </w:r>
      <w:r>
        <w:rPr>
          <w:rFonts w:ascii="Arial" w:hAnsi="Arial" w:cs="Arial"/>
        </w:rPr>
        <w:t>(Passivhaus Trust, 2016).</w:t>
      </w:r>
    </w:p>
    <w:p w14:paraId="0985993C" w14:textId="77777777" w:rsidR="009748F1" w:rsidRPr="005B7789" w:rsidRDefault="009748F1" w:rsidP="009748F1">
      <w:pPr>
        <w:pStyle w:val="NoSpacing"/>
        <w:spacing w:line="360" w:lineRule="auto"/>
        <w:rPr>
          <w:rFonts w:ascii="Arial" w:hAnsi="Arial" w:cs="Arial"/>
          <w:b/>
          <w:bCs/>
        </w:rPr>
      </w:pPr>
    </w:p>
    <w:p w14:paraId="655457BB" w14:textId="77777777" w:rsidR="009748F1" w:rsidRDefault="009748F1" w:rsidP="009748F1">
      <w:pPr>
        <w:pStyle w:val="NoSpacing"/>
        <w:spacing w:line="360" w:lineRule="auto"/>
      </w:pPr>
      <w:r>
        <w:rPr>
          <w:rFonts w:ascii="Arial" w:hAnsi="Arial" w:cs="Arial"/>
          <w:b/>
          <w:bCs/>
          <w:sz w:val="28"/>
          <w:szCs w:val="28"/>
        </w:rPr>
        <w:t xml:space="preserve">The importance of sustainable materiality and construction </w:t>
      </w:r>
    </w:p>
    <w:tbl>
      <w:tblPr>
        <w:tblStyle w:val="TableGrid"/>
        <w:tblpPr w:leftFromText="180" w:rightFromText="180" w:vertAnchor="text" w:horzAnchor="margin" w:tblpY="19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C6686B" w14:paraId="205062D9" w14:textId="77777777" w:rsidTr="00C6686B">
        <w:tc>
          <w:tcPr>
            <w:tcW w:w="9016" w:type="dxa"/>
          </w:tcPr>
          <w:p w14:paraId="74B008D9" w14:textId="77777777" w:rsidR="00C6686B" w:rsidRDefault="00C6686B" w:rsidP="00C6686B">
            <w:pPr>
              <w:pStyle w:val="NoSpacing"/>
              <w:spacing w:line="360" w:lineRule="auto"/>
            </w:pPr>
            <w:r>
              <w:rPr>
                <w:noProof/>
                <w14:ligatures w14:val="standardContextual"/>
              </w:rPr>
              <w:drawing>
                <wp:inline distT="0" distB="0" distL="0" distR="0" wp14:anchorId="45153317" wp14:editId="4E08EE8C">
                  <wp:extent cx="4514850" cy="2528535"/>
                  <wp:effectExtent l="0" t="0" r="0" b="5715"/>
                  <wp:docPr id="1912266152" name="Picture 1912266152" descr="A building with trees in front of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266152" name="Picture 6" descr="A building with trees in front of it&#10;&#10;Description automatically generated with low confidence"/>
                          <pic:cNvPicPr/>
                        </pic:nvPicPr>
                        <pic:blipFill>
                          <a:blip r:embed="rId28">
                            <a:extLst>
                              <a:ext uri="{28A0092B-C50C-407E-A947-70E740481C1C}">
                                <a14:useLocalDpi xmlns:a14="http://schemas.microsoft.com/office/drawing/2010/main" val="0"/>
                              </a:ext>
                            </a:extLst>
                          </a:blip>
                          <a:stretch>
                            <a:fillRect/>
                          </a:stretch>
                        </pic:blipFill>
                        <pic:spPr>
                          <a:xfrm>
                            <a:off x="0" y="0"/>
                            <a:ext cx="4561068" cy="2554419"/>
                          </a:xfrm>
                          <a:prstGeom prst="rect">
                            <a:avLst/>
                          </a:prstGeom>
                        </pic:spPr>
                      </pic:pic>
                    </a:graphicData>
                  </a:graphic>
                </wp:inline>
              </w:drawing>
            </w:r>
          </w:p>
        </w:tc>
      </w:tr>
      <w:tr w:rsidR="00C6686B" w14:paraId="06CB6CAF" w14:textId="77777777" w:rsidTr="00C6686B">
        <w:tc>
          <w:tcPr>
            <w:tcW w:w="9016" w:type="dxa"/>
          </w:tcPr>
          <w:p w14:paraId="46ECD59B" w14:textId="77777777" w:rsidR="00C6686B" w:rsidRPr="00CD0441" w:rsidRDefault="00C6686B" w:rsidP="00C6686B">
            <w:pPr>
              <w:pStyle w:val="NoSpacing"/>
              <w:spacing w:line="360" w:lineRule="auto"/>
              <w:rPr>
                <w:rFonts w:ascii="Arial" w:hAnsi="Arial" w:cs="Arial"/>
              </w:rPr>
            </w:pPr>
            <w:r>
              <w:rPr>
                <w:rFonts w:ascii="Arial" w:hAnsi="Arial" w:cs="Arial"/>
              </w:rPr>
              <w:t>Figure 23: The surrounding landscape of The Enterprise Centre (Photo credit: Architype)</w:t>
            </w:r>
          </w:p>
        </w:tc>
      </w:tr>
    </w:tbl>
    <w:p w14:paraId="6FB67EF7" w14:textId="77777777" w:rsidR="009748F1" w:rsidRDefault="009748F1" w:rsidP="009748F1">
      <w:pPr>
        <w:pStyle w:val="NoSpacing"/>
        <w:spacing w:line="360" w:lineRule="auto"/>
        <w:rPr>
          <w:rFonts w:ascii="Arial" w:hAnsi="Arial" w:cs="Arial"/>
        </w:rPr>
      </w:pPr>
    </w:p>
    <w:p w14:paraId="4731C85C" w14:textId="2DB763B7" w:rsidR="009748F1" w:rsidRDefault="009748F1" w:rsidP="009748F1">
      <w:pPr>
        <w:pStyle w:val="NoSpacing"/>
        <w:spacing w:line="360" w:lineRule="auto"/>
        <w:rPr>
          <w:rStyle w:val="Strong"/>
          <w:rFonts w:ascii="Arial" w:hAnsi="Arial" w:cs="Arial"/>
          <w:b w:val="0"/>
          <w:bCs w:val="0"/>
        </w:rPr>
      </w:pPr>
      <w:r>
        <w:rPr>
          <w:rFonts w:ascii="Arial" w:hAnsi="Arial" w:cs="Arial"/>
          <w:shd w:val="clear" w:color="auto" w:fill="FFFFFF"/>
        </w:rPr>
        <w:t xml:space="preserve">The Enterprise Centre was dubbed by the press as the UK's greenest building </w:t>
      </w:r>
      <w:r w:rsidRPr="00B25BC8">
        <w:rPr>
          <w:rFonts w:ascii="Arial" w:hAnsi="Arial" w:cs="Arial"/>
        </w:rPr>
        <w:t>(</w:t>
      </w:r>
      <w:r w:rsidR="000C22BB" w:rsidRPr="00B25BC8">
        <w:rPr>
          <w:rFonts w:ascii="Arial" w:hAnsi="Arial" w:cs="Arial"/>
        </w:rPr>
        <w:t>McDonald</w:t>
      </w:r>
      <w:r w:rsidR="00A73AE1" w:rsidRPr="00B25BC8">
        <w:rPr>
          <w:rFonts w:ascii="Arial" w:hAnsi="Arial" w:cs="Arial"/>
        </w:rPr>
        <w:t>, 2015</w:t>
      </w:r>
      <w:r w:rsidRPr="00B25BC8">
        <w:rPr>
          <w:rFonts w:ascii="Arial" w:hAnsi="Arial" w:cs="Arial"/>
        </w:rPr>
        <w:t>).</w:t>
      </w:r>
      <w:r>
        <w:rPr>
          <w:rFonts w:ascii="Arial" w:hAnsi="Arial" w:cs="Arial"/>
          <w:shd w:val="clear" w:color="auto" w:fill="FFFFFF"/>
        </w:rPr>
        <w:t xml:space="preserve"> The centre has been designed and delivered to achieve the Passivhaus standard and a BREEAM outstanding </w:t>
      </w:r>
      <w:r>
        <w:rPr>
          <w:rFonts w:ascii="Arial" w:hAnsi="Arial" w:cs="Arial"/>
        </w:rPr>
        <w:t>rating (Architype, 2018). The centre and surrounding landscape are an exemplar of low embodied energy and carbon construction technologies, with every material used to construct the building chosen due to its minimal environmental impact (</w:t>
      </w:r>
      <w:r>
        <w:rPr>
          <w:rStyle w:val="Strong"/>
          <w:rFonts w:ascii="Arial" w:hAnsi="Arial" w:cs="Arial"/>
          <w:b w:val="0"/>
          <w:bCs w:val="0"/>
        </w:rPr>
        <w:t>Adam-Smith, 2015).</w:t>
      </w:r>
    </w:p>
    <w:p w14:paraId="5BE04A5C" w14:textId="77777777" w:rsidR="009748F1" w:rsidRDefault="009748F1" w:rsidP="009748F1">
      <w:pPr>
        <w:pStyle w:val="NoSpacing"/>
        <w:spacing w:line="360" w:lineRule="auto"/>
        <w:rPr>
          <w:rFonts w:ascii="Arial" w:hAnsi="Arial" w:cs="Arial"/>
          <w:color w:val="282828"/>
          <w:shd w:val="clear" w:color="auto" w:fill="FBFBFB"/>
        </w:rPr>
      </w:pPr>
    </w:p>
    <w:tbl>
      <w:tblPr>
        <w:tblStyle w:val="TableGrid"/>
        <w:tblpPr w:leftFromText="180" w:rightFromText="180" w:vertAnchor="text" w:horzAnchor="margin" w:tblpY="-1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4"/>
      </w:tblGrid>
      <w:tr w:rsidR="00C6686B" w14:paraId="3D4C87F8" w14:textId="77777777" w:rsidTr="00E97F5A">
        <w:tc>
          <w:tcPr>
            <w:tcW w:w="5524" w:type="dxa"/>
          </w:tcPr>
          <w:p w14:paraId="7FB77D3D" w14:textId="77777777" w:rsidR="00C6686B" w:rsidRDefault="00C6686B" w:rsidP="00C6686B">
            <w:pPr>
              <w:pStyle w:val="NoSpacing"/>
              <w:spacing w:line="360" w:lineRule="auto"/>
              <w:rPr>
                <w:rFonts w:ascii="Arial" w:hAnsi="Arial" w:cs="Arial"/>
                <w:color w:val="282828"/>
                <w:shd w:val="clear" w:color="auto" w:fill="FBFBFB"/>
              </w:rPr>
            </w:pPr>
            <w:r>
              <w:rPr>
                <w:rFonts w:ascii="Arial" w:hAnsi="Arial" w:cs="Arial"/>
                <w:noProof/>
                <w:color w:val="282828"/>
                <w:shd w:val="clear" w:color="auto" w:fill="FBFBFB"/>
                <w14:ligatures w14:val="standardContextual"/>
              </w:rPr>
              <w:drawing>
                <wp:inline distT="0" distB="0" distL="0" distR="0" wp14:anchorId="379381B5" wp14:editId="62F4CBD8">
                  <wp:extent cx="3343275" cy="2264286"/>
                  <wp:effectExtent l="0" t="0" r="0" b="3175"/>
                  <wp:docPr id="437705015" name="Picture 437705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705015" name="Picture 437705015"/>
                          <pic:cNvPicPr/>
                        </pic:nvPicPr>
                        <pic:blipFill>
                          <a:blip r:embed="rId29">
                            <a:extLst>
                              <a:ext uri="{28A0092B-C50C-407E-A947-70E740481C1C}">
                                <a14:useLocalDpi xmlns:a14="http://schemas.microsoft.com/office/drawing/2010/main" val="0"/>
                              </a:ext>
                            </a:extLst>
                          </a:blip>
                          <a:stretch>
                            <a:fillRect/>
                          </a:stretch>
                        </pic:blipFill>
                        <pic:spPr>
                          <a:xfrm>
                            <a:off x="0" y="0"/>
                            <a:ext cx="3377328" cy="2287349"/>
                          </a:xfrm>
                          <a:prstGeom prst="rect">
                            <a:avLst/>
                          </a:prstGeom>
                        </pic:spPr>
                      </pic:pic>
                    </a:graphicData>
                  </a:graphic>
                </wp:inline>
              </w:drawing>
            </w:r>
          </w:p>
        </w:tc>
      </w:tr>
      <w:tr w:rsidR="00C6686B" w14:paraId="40E54BA3" w14:textId="77777777" w:rsidTr="00E97F5A">
        <w:tc>
          <w:tcPr>
            <w:tcW w:w="5524" w:type="dxa"/>
          </w:tcPr>
          <w:p w14:paraId="3C0903D8" w14:textId="73A75387" w:rsidR="00C6686B" w:rsidRPr="00E97F5A" w:rsidRDefault="00DD4E54" w:rsidP="00C6686B">
            <w:pPr>
              <w:pStyle w:val="NoSpacing"/>
              <w:spacing w:line="360" w:lineRule="auto"/>
              <w:rPr>
                <w:rFonts w:ascii="Arial" w:hAnsi="Arial" w:cs="Arial"/>
                <w:color w:val="282828"/>
                <w:shd w:val="clear" w:color="auto" w:fill="FBFBFB"/>
              </w:rPr>
            </w:pPr>
            <w:r w:rsidRPr="00E97F5A">
              <w:rPr>
                <w:rFonts w:ascii="Arial" w:hAnsi="Arial" w:cs="Arial"/>
                <w:color w:val="282828"/>
                <w:shd w:val="clear" w:color="auto" w:fill="FBFBFB"/>
              </w:rPr>
              <w:t xml:space="preserve">Figure 24: </w:t>
            </w:r>
            <w:r w:rsidR="00E97F5A" w:rsidRPr="00E97F5A">
              <w:rPr>
                <w:rFonts w:ascii="Arial" w:hAnsi="Arial" w:cs="Arial"/>
                <w:color w:val="282828"/>
                <w:shd w:val="clear" w:color="auto" w:fill="FBFBFB"/>
              </w:rPr>
              <w:t>A</w:t>
            </w:r>
            <w:r w:rsidRPr="00E97F5A">
              <w:rPr>
                <w:rFonts w:ascii="Arial" w:hAnsi="Arial" w:cs="Arial"/>
                <w:color w:val="282828"/>
                <w:shd w:val="clear" w:color="auto" w:fill="FBFBFB"/>
              </w:rPr>
              <w:t xml:space="preserve"> </w:t>
            </w:r>
            <w:r w:rsidR="00E97F5A" w:rsidRPr="00E97F5A">
              <w:rPr>
                <w:rFonts w:ascii="Arial" w:hAnsi="Arial" w:cs="Arial"/>
                <w:color w:val="282828"/>
                <w:shd w:val="clear" w:color="auto" w:fill="FBFBFB"/>
              </w:rPr>
              <w:t>thatch and reed façade (Photo credit: Morgan Sindall Group)</w:t>
            </w:r>
          </w:p>
        </w:tc>
      </w:tr>
    </w:tbl>
    <w:p w14:paraId="46919C90" w14:textId="74A6C0E4" w:rsidR="009748F1" w:rsidRDefault="009748F1" w:rsidP="009748F1">
      <w:pPr>
        <w:pStyle w:val="NoSpacing"/>
        <w:spacing w:line="360" w:lineRule="auto"/>
      </w:pPr>
      <w:r>
        <w:rPr>
          <w:rFonts w:ascii="Arial" w:hAnsi="Arial" w:cs="Arial"/>
          <w:color w:val="282828"/>
          <w:shd w:val="clear" w:color="auto" w:fill="FBFBFB"/>
        </w:rPr>
        <w:t xml:space="preserve">The building is most distinctively clad in Norfolk thatch and reed, a nod to local heritage and sustaining the local vernacular. However, this ancient craft of hatching is extremely time-intensive, so a more modern approach was adopted for the centre. </w:t>
      </w:r>
      <w:r>
        <w:rPr>
          <w:rFonts w:ascii="Arial" w:hAnsi="Arial" w:cs="Arial"/>
          <w:shd w:val="clear" w:color="auto" w:fill="FBFBFB"/>
        </w:rPr>
        <w:t xml:space="preserve">Morgan Sindall Group proposed that prefabricated thatch panels were created, so that these could simply be put into place on the building </w:t>
      </w:r>
      <w:r>
        <w:rPr>
          <w:rFonts w:ascii="Arial" w:hAnsi="Arial" w:cs="Arial"/>
          <w:color w:val="282828"/>
          <w:shd w:val="clear" w:color="auto" w:fill="FBFBFB"/>
        </w:rPr>
        <w:t>(</w:t>
      </w:r>
      <w:r w:rsidR="006977CF" w:rsidRPr="006977CF">
        <w:rPr>
          <w:rFonts w:ascii="Arial" w:hAnsi="Arial" w:cs="Arial"/>
        </w:rPr>
        <w:t>Hanson UK, 2015</w:t>
      </w:r>
      <w:r>
        <w:rPr>
          <w:rFonts w:ascii="Arial" w:hAnsi="Arial" w:cs="Arial"/>
          <w:color w:val="282828"/>
          <w:shd w:val="clear" w:color="auto" w:fill="FBFBFB"/>
        </w:rPr>
        <w:t>). In collaboration with master thatcher Stephen Letch and local joiners, 297 panels were fabricated, and were applied as a rain screen cladding on the north, west and east facades, creating the iconic aesthetic that the Enterprise Centre encompasses. These prefabricated panels are made from regionally grown, long straws that are harvested from wheat species cultivated by the neighbouring John Innes Centre</w:t>
      </w:r>
      <w:r>
        <w:rPr>
          <w:rStyle w:val="FootnoteReference"/>
          <w:rFonts w:ascii="Arial" w:hAnsi="Arial" w:cs="Arial"/>
          <w:color w:val="282828"/>
          <w:shd w:val="clear" w:color="auto" w:fill="FBFBFB"/>
        </w:rPr>
        <w:footnoteReference w:id="18"/>
      </w:r>
      <w:r>
        <w:rPr>
          <w:rFonts w:ascii="Arial" w:hAnsi="Arial" w:cs="Arial"/>
          <w:color w:val="282828"/>
          <w:shd w:val="clear" w:color="auto" w:fill="FBFBFB"/>
        </w:rPr>
        <w:t>, only 1.3km away from the Enterprise Centre (Schoof, 2016). These demountable façade panels have a 40-year design life, they</w:t>
      </w:r>
      <w:r>
        <w:rPr>
          <w:rFonts w:ascii="Arial" w:hAnsi="Arial" w:cs="Arial"/>
          <w:shd w:val="clear" w:color="auto" w:fill="FBFBFB"/>
        </w:rPr>
        <w:t xml:space="preserve"> can </w:t>
      </w:r>
      <w:r>
        <w:rPr>
          <w:rFonts w:ascii="Arial" w:hAnsi="Arial" w:cs="Arial"/>
          <w:color w:val="282828"/>
          <w:shd w:val="clear" w:color="auto" w:fill="FBFBFB"/>
        </w:rPr>
        <w:t>be lifted off, re-thatched, and re-installed again. Reed thatch is also used on the inclined parts of the roof, whole reed board panels cover one of the upper-floor meeting pods. The other three pods have been lined with nettle and hemp fabrics or finished with a lime plaster (Colley, 2015).</w:t>
      </w:r>
    </w:p>
    <w:p w14:paraId="5B3024CA" w14:textId="77777777" w:rsidR="009748F1" w:rsidRDefault="009748F1" w:rsidP="009748F1">
      <w:pPr>
        <w:pStyle w:val="NoSpacing"/>
        <w:spacing w:line="360" w:lineRule="auto"/>
        <w:rPr>
          <w:rFonts w:ascii="Arial" w:hAnsi="Arial" w:cs="Arial"/>
          <w:shd w:val="clear" w:color="auto" w:fill="FFFFFF"/>
        </w:rPr>
      </w:pPr>
    </w:p>
    <w:tbl>
      <w:tblPr>
        <w:tblStyle w:val="TableGrid"/>
        <w:tblpPr w:leftFromText="180" w:rightFromText="180" w:vertAnchor="text" w:horzAnchor="margin" w:tblpY="4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66"/>
      </w:tblGrid>
      <w:tr w:rsidR="00B858BF" w14:paraId="39F911E2" w14:textId="77777777" w:rsidTr="00B858BF">
        <w:tc>
          <w:tcPr>
            <w:tcW w:w="6946" w:type="dxa"/>
          </w:tcPr>
          <w:p w14:paraId="3E2C0643" w14:textId="77777777" w:rsidR="00B858BF" w:rsidRDefault="00B858BF" w:rsidP="00B858BF">
            <w:pPr>
              <w:pStyle w:val="NoSpacing"/>
              <w:spacing w:line="360" w:lineRule="auto"/>
            </w:pPr>
            <w:r>
              <w:rPr>
                <w:noProof/>
                <w14:ligatures w14:val="standardContextual"/>
              </w:rPr>
              <w:drawing>
                <wp:inline distT="0" distB="0" distL="0" distR="0" wp14:anchorId="0D0C8EF6" wp14:editId="55F07275">
                  <wp:extent cx="4286250" cy="2644597"/>
                  <wp:effectExtent l="0" t="0" r="0" b="3810"/>
                  <wp:docPr id="438987986" name="Picture 438987986" descr="A picture containing floor, building, indoor, wood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987986" name="Picture 8" descr="A picture containing floor, building, indoor, wooden&#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4328885" cy="2670903"/>
                          </a:xfrm>
                          <a:prstGeom prst="rect">
                            <a:avLst/>
                          </a:prstGeom>
                        </pic:spPr>
                      </pic:pic>
                    </a:graphicData>
                  </a:graphic>
                </wp:inline>
              </w:drawing>
            </w:r>
          </w:p>
        </w:tc>
      </w:tr>
      <w:tr w:rsidR="00B858BF" w14:paraId="7BBFEDA3" w14:textId="77777777" w:rsidTr="00B858BF">
        <w:tc>
          <w:tcPr>
            <w:tcW w:w="6946" w:type="dxa"/>
          </w:tcPr>
          <w:p w14:paraId="232FCC5E" w14:textId="55AE79A0" w:rsidR="00B858BF" w:rsidRPr="00B858BF" w:rsidRDefault="00B858BF" w:rsidP="00B858BF">
            <w:pPr>
              <w:pStyle w:val="NoSpacing"/>
              <w:spacing w:line="360" w:lineRule="auto"/>
              <w:rPr>
                <w:rFonts w:ascii="Arial" w:hAnsi="Arial" w:cs="Arial"/>
              </w:rPr>
            </w:pPr>
            <w:r w:rsidRPr="00B858BF">
              <w:rPr>
                <w:rFonts w:ascii="Arial" w:hAnsi="Arial" w:cs="Arial"/>
              </w:rPr>
              <w:t xml:space="preserve">Figure 25: A glulam frame sitting </w:t>
            </w:r>
            <w:r w:rsidR="009F53FF" w:rsidRPr="00B858BF">
              <w:rPr>
                <w:rFonts w:ascii="Arial" w:hAnsi="Arial" w:cs="Arial"/>
              </w:rPr>
              <w:t>on top</w:t>
            </w:r>
            <w:r w:rsidRPr="00B858BF">
              <w:rPr>
                <w:rFonts w:ascii="Arial" w:hAnsi="Arial" w:cs="Arial"/>
              </w:rPr>
              <w:t xml:space="preserve"> of a sustainable concrete deck (Photo credit: Kingston Joinery)</w:t>
            </w:r>
          </w:p>
        </w:tc>
      </w:tr>
    </w:tbl>
    <w:p w14:paraId="61004979" w14:textId="501A1D4B" w:rsidR="009748F1" w:rsidRDefault="009748F1" w:rsidP="009748F1">
      <w:pPr>
        <w:pStyle w:val="NoSpacing"/>
        <w:spacing w:line="360" w:lineRule="auto"/>
        <w:rPr>
          <w:rFonts w:ascii="Arial" w:hAnsi="Arial" w:cs="Arial"/>
        </w:rPr>
      </w:pPr>
      <w:r>
        <w:rPr>
          <w:rFonts w:ascii="Arial" w:hAnsi="Arial" w:cs="Arial"/>
          <w:color w:val="282828"/>
          <w:shd w:val="clear" w:color="auto" w:fill="FBFBFB"/>
        </w:rPr>
        <w:t xml:space="preserve">The building sits on a foundation that is made from a concrete that makes substantial embodied carbon reductions, 70% of the standard Portland cement is replaced with ground granulated furnace slag (GGBS). </w:t>
      </w:r>
      <w:r>
        <w:rPr>
          <w:rFonts w:ascii="Arial" w:hAnsi="Arial" w:cs="Arial"/>
          <w:shd w:val="clear" w:color="auto" w:fill="FBFBFB"/>
        </w:rPr>
        <w:t xml:space="preserve">The manufacturing process of GGBS </w:t>
      </w:r>
      <w:r>
        <w:rPr>
          <w:rFonts w:ascii="Arial" w:hAnsi="Arial" w:cs="Arial"/>
          <w:color w:val="282828"/>
          <w:shd w:val="clear" w:color="auto" w:fill="FBFBFB"/>
        </w:rPr>
        <w:t xml:space="preserve">requires much less energy and produces around one tenth of the CO2 emissions of Portland cement. </w:t>
      </w:r>
      <w:r w:rsidR="00380F36">
        <w:rPr>
          <w:rFonts w:ascii="Arial" w:hAnsi="Arial" w:cs="Arial"/>
          <w:color w:val="282828"/>
          <w:shd w:val="clear" w:color="auto" w:fill="FBFBFB"/>
        </w:rPr>
        <w:t>The cement</w:t>
      </w:r>
      <w:r>
        <w:rPr>
          <w:rFonts w:ascii="Arial" w:hAnsi="Arial" w:cs="Arial"/>
          <w:color w:val="282828"/>
          <w:shd w:val="clear" w:color="auto" w:fill="FBFBFB"/>
        </w:rPr>
        <w:t xml:space="preserve"> also requires no mineral extraction and </w:t>
      </w:r>
      <w:r>
        <w:rPr>
          <w:rFonts w:ascii="Arial" w:hAnsi="Arial" w:cs="Arial"/>
          <w:shd w:val="clear" w:color="auto" w:fill="FBFBFB"/>
        </w:rPr>
        <w:t xml:space="preserve">prevents large amounts of </w:t>
      </w:r>
      <w:r>
        <w:rPr>
          <w:rFonts w:ascii="Arial" w:hAnsi="Arial" w:cs="Arial"/>
          <w:color w:val="282828"/>
          <w:shd w:val="clear" w:color="auto" w:fill="FBFBFB"/>
        </w:rPr>
        <w:t xml:space="preserve">waste being disposed in landfill. As a result, the concrete used provided a 62% saving of the embodied carbon of a comparable CEM I Portland cement mix. A fine </w:t>
      </w:r>
      <w:r>
        <w:rPr>
          <w:rFonts w:ascii="Arial" w:hAnsi="Arial" w:cs="Arial"/>
          <w:shd w:val="clear" w:color="auto" w:fill="FBFBFB"/>
        </w:rPr>
        <w:t xml:space="preserve">ash is </w:t>
      </w:r>
      <w:r>
        <w:rPr>
          <w:rFonts w:ascii="Arial" w:hAnsi="Arial" w:cs="Arial"/>
          <w:color w:val="282828"/>
          <w:shd w:val="clear" w:color="auto" w:fill="FBFBFB"/>
        </w:rPr>
        <w:t xml:space="preserve">created as a by-product of the steel smelting process, along with recycled sand and </w:t>
      </w:r>
      <w:r>
        <w:rPr>
          <w:rFonts w:ascii="Arial" w:hAnsi="Arial" w:cs="Arial"/>
          <w:shd w:val="clear" w:color="auto" w:fill="FBFBFB"/>
        </w:rPr>
        <w:t>aggregates. The cement is also polished, saving on additional material for floor surfaces as completing this produces a finish for the interior of the building. The building is supported by a glulam timber frame, steel beams were used when needed, such as spanning the roof that separates the courtyard from the street (</w:t>
      </w:r>
      <w:r>
        <w:rPr>
          <w:rFonts w:ascii="Arial" w:hAnsi="Arial" w:cs="Arial"/>
        </w:rPr>
        <w:t>Hanson UK, 2015).</w:t>
      </w:r>
    </w:p>
    <w:p w14:paraId="6905B327" w14:textId="77777777" w:rsidR="009748F1" w:rsidRDefault="009748F1" w:rsidP="009748F1">
      <w:pPr>
        <w:pStyle w:val="NoSpacing"/>
        <w:spacing w:line="360" w:lineRule="auto"/>
        <w:rPr>
          <w:rFonts w:ascii="Arial" w:hAnsi="Arial" w:cs="Arial"/>
          <w:color w:val="282828"/>
          <w:shd w:val="clear" w:color="auto" w:fill="FBFBFB"/>
        </w:rPr>
      </w:pPr>
      <w:r>
        <w:rPr>
          <w:rFonts w:ascii="Arial" w:hAnsi="Arial" w:cs="Arial"/>
          <w:color w:val="282828"/>
          <w:shd w:val="clear" w:color="auto" w:fill="FBFBFB"/>
        </w:rPr>
        <w:t xml:space="preserve">The majority of materials used in the construction of the Enterprise Centre were sourced within 30 miles of the site, including the Corsican Pine, which was responsible for up to 70% of the stud work in the external walls and was sourced from Thetford Forest. Corsican Pine is usually used for minor purposes like fencing and pallet work, however the design team decided it was adequate for the structure (Architype, 2018). </w:t>
      </w:r>
    </w:p>
    <w:p w14:paraId="1AB6CFF0" w14:textId="77777777" w:rsidR="009748F1" w:rsidRDefault="009748F1" w:rsidP="009748F1">
      <w:pPr>
        <w:pStyle w:val="NoSpacing"/>
        <w:spacing w:line="360" w:lineRule="auto"/>
        <w:rPr>
          <w:rFonts w:ascii="Arial" w:hAnsi="Arial" w:cs="Arial"/>
          <w:color w:val="282828"/>
          <w:shd w:val="clear" w:color="auto" w:fill="FBFBFB"/>
        </w:rPr>
      </w:pPr>
    </w:p>
    <w:p w14:paraId="7253EBD2" w14:textId="77777777" w:rsidR="009748F1" w:rsidRDefault="009748F1" w:rsidP="009748F1">
      <w:pPr>
        <w:pStyle w:val="NoSpacing"/>
        <w:spacing w:line="360" w:lineRule="auto"/>
      </w:pPr>
      <w:r>
        <w:rPr>
          <w:rFonts w:ascii="Arial" w:hAnsi="Arial" w:cs="Arial"/>
          <w:color w:val="282828"/>
          <w:shd w:val="clear" w:color="auto" w:fill="FBFBFB"/>
        </w:rPr>
        <w:t xml:space="preserve">James Knox, senior engineer for </w:t>
      </w:r>
      <w:r>
        <w:rPr>
          <w:rFonts w:ascii="Arial" w:hAnsi="Arial" w:cs="Arial"/>
          <w:shd w:val="clear" w:color="auto" w:fill="FBFBFB"/>
        </w:rPr>
        <w:t>Morgan Sindall Group, explains how some elements were differed to most projects: “There are many different materials that we are not used to using and completely innovative materials on the project which have never been used before. The low-carbon concrete, for example, was designed specifically for this project and the thatching method, which our team conceived, is a world first” (Colley, 2015).</w:t>
      </w:r>
    </w:p>
    <w:p w14:paraId="188ADBFD" w14:textId="77777777" w:rsidR="009748F1" w:rsidRDefault="009748F1" w:rsidP="009748F1">
      <w:pPr>
        <w:pStyle w:val="NoSpacing"/>
        <w:spacing w:line="360" w:lineRule="auto"/>
        <w:rPr>
          <w:rFonts w:ascii="Arial" w:hAnsi="Arial" w:cs="Arial"/>
          <w:color w:val="282828"/>
          <w:shd w:val="clear" w:color="auto" w:fill="FBFBFB"/>
        </w:rPr>
      </w:pPr>
    </w:p>
    <w:p w14:paraId="222646C3" w14:textId="77777777" w:rsidR="009748F1" w:rsidRDefault="009748F1" w:rsidP="009748F1">
      <w:pPr>
        <w:pStyle w:val="NoSpacing"/>
        <w:spacing w:line="360" w:lineRule="auto"/>
        <w:rPr>
          <w:rFonts w:ascii="Arial" w:hAnsi="Arial" w:cs="Arial"/>
          <w:b/>
          <w:bCs/>
          <w:sz w:val="28"/>
          <w:szCs w:val="28"/>
        </w:rPr>
      </w:pPr>
      <w:r>
        <w:rPr>
          <w:rFonts w:ascii="Arial" w:hAnsi="Arial" w:cs="Arial"/>
          <w:b/>
          <w:bCs/>
          <w:sz w:val="28"/>
          <w:szCs w:val="28"/>
        </w:rPr>
        <w:t>Sustainable approach and principles</w:t>
      </w:r>
    </w:p>
    <w:p w14:paraId="1620B8E9" w14:textId="77777777" w:rsidR="009748F1" w:rsidRDefault="009748F1" w:rsidP="009748F1">
      <w:pPr>
        <w:pStyle w:val="NoSpacing"/>
        <w:spacing w:line="360" w:lineRule="auto"/>
        <w:rPr>
          <w:rFonts w:ascii="Arial" w:hAnsi="Arial" w:cs="Arial"/>
          <w:color w:val="282828"/>
          <w:shd w:val="clear" w:color="auto" w:fill="FBFBFB"/>
        </w:rPr>
      </w:pPr>
    </w:p>
    <w:p w14:paraId="0062826A" w14:textId="77777777" w:rsidR="009748F1" w:rsidRDefault="009748F1" w:rsidP="009748F1">
      <w:pPr>
        <w:pStyle w:val="NoSpacing"/>
        <w:spacing w:line="360" w:lineRule="auto"/>
      </w:pPr>
      <w:r>
        <w:rPr>
          <w:rFonts w:ascii="Arial" w:hAnsi="Arial" w:cs="Arial"/>
          <w:color w:val="282828"/>
          <w:shd w:val="clear" w:color="auto" w:fill="FBFBFB"/>
        </w:rPr>
        <w:t>The Enterprise Centre’s inclusion in the COP26 ‘Built Environment Virtual Pavilion’ demonstrates the significance of the building to international architecture and sustainable schemes (</w:t>
      </w:r>
      <w:r>
        <w:rPr>
          <w:rStyle w:val="Strong"/>
          <w:rFonts w:ascii="Arial" w:hAnsi="Arial" w:cs="Arial"/>
          <w:b w:val="0"/>
          <w:bCs w:val="0"/>
        </w:rPr>
        <w:t xml:space="preserve">Markovitz, 2021). </w:t>
      </w:r>
      <w:r>
        <w:rPr>
          <w:rFonts w:ascii="Arial" w:hAnsi="Arial" w:cs="Arial"/>
          <w:color w:val="282828"/>
          <w:shd w:val="clear" w:color="auto" w:fill="FBFBFB"/>
        </w:rPr>
        <w:t xml:space="preserve"> The </w:t>
      </w:r>
      <w:r>
        <w:rPr>
          <w:rFonts w:ascii="Arial" w:hAnsi="Arial" w:cs="Arial"/>
          <w:shd w:val="clear" w:color="auto" w:fill="FBFBFB"/>
        </w:rPr>
        <w:t xml:space="preserve">construction of the building </w:t>
      </w:r>
      <w:r>
        <w:rPr>
          <w:rFonts w:ascii="Arial" w:hAnsi="Arial" w:cs="Arial"/>
          <w:color w:val="282828"/>
          <w:shd w:val="clear" w:color="auto" w:fill="FBFBFB"/>
        </w:rPr>
        <w:t xml:space="preserve">is part of the UEA’s commitment to sustainability (including the university’s pledge to become 100% net zero by 2045 or earlier), leadership in addressing environmental issues and commitment to the latest in sustainable construction (Richardson, 2021). The Enterprise Centre is recognised globally for its innovative construction methods, winning over 26 </w:t>
      </w:r>
      <w:r>
        <w:rPr>
          <w:rFonts w:ascii="Arial" w:hAnsi="Arial" w:cs="Arial"/>
          <w:shd w:val="clear" w:color="auto" w:fill="FBFBFB"/>
        </w:rPr>
        <w:t xml:space="preserve">awards; including the 'Best of the Best' and ‘Best Corporate Workplace' at the 2016 BCO National Awards, Best Education Project at the 2016 BREEAM Awards, the 2017 RIBA Sustainable Project of the Year, and </w:t>
      </w:r>
      <w:r>
        <w:rPr>
          <w:rFonts w:ascii="Arial" w:hAnsi="Arial" w:cs="Arial"/>
          <w:color w:val="282828"/>
          <w:shd w:val="clear" w:color="auto" w:fill="FBFBFB"/>
        </w:rPr>
        <w:t>winning the non-domestic category of the 2018 UK Passivhaus Awards (Architype, 2018).</w:t>
      </w:r>
    </w:p>
    <w:p w14:paraId="5E31D6BA" w14:textId="77777777" w:rsidR="009748F1" w:rsidRDefault="009748F1" w:rsidP="009748F1">
      <w:pPr>
        <w:pStyle w:val="NoSpacing"/>
        <w:spacing w:line="360" w:lineRule="auto"/>
      </w:pPr>
      <w:r>
        <w:rPr>
          <w:rFonts w:ascii="Arial" w:hAnsi="Arial" w:cs="Arial"/>
          <w:color w:val="282828"/>
          <w:shd w:val="clear" w:color="auto" w:fill="FBFBFB"/>
        </w:rPr>
        <w:t>Future climate data was applied to the Enterprise Centre model</w:t>
      </w:r>
      <w:r>
        <w:rPr>
          <w:rFonts w:ascii="Arial" w:hAnsi="Arial" w:cs="Arial"/>
          <w:shd w:val="clear" w:color="auto" w:fill="FBFBFB"/>
        </w:rPr>
        <w:t>, simulating the effect of climate change over the next 87 years,</w:t>
      </w:r>
      <w:r>
        <w:rPr>
          <w:rFonts w:ascii="Arial" w:hAnsi="Arial" w:cs="Arial"/>
          <w:shd w:val="clear" w:color="auto" w:fill="FFFFFF"/>
        </w:rPr>
        <w:t xml:space="preserve"> this was completed by the UEA Climate Team. </w:t>
      </w:r>
      <w:r>
        <w:rPr>
          <w:rFonts w:ascii="Arial" w:hAnsi="Arial" w:cs="Arial"/>
          <w:shd w:val="clear" w:color="auto" w:fill="FBFBFB"/>
        </w:rPr>
        <w:t xml:space="preserve">Using </w:t>
      </w:r>
      <w:r>
        <w:rPr>
          <w:rFonts w:ascii="Arial" w:hAnsi="Arial" w:cs="Arial"/>
          <w:shd w:val="clear" w:color="auto" w:fill="FFFFFF"/>
        </w:rPr>
        <w:t>this information a number of design scenarios were simulated in the Passive House Planning Package</w:t>
      </w:r>
      <w:r>
        <w:rPr>
          <w:rStyle w:val="FootnoteReference"/>
          <w:rFonts w:ascii="Arial" w:hAnsi="Arial" w:cs="Arial"/>
          <w:shd w:val="clear" w:color="auto" w:fill="FFFFFF"/>
        </w:rPr>
        <w:footnoteReference w:id="19"/>
      </w:r>
      <w:r>
        <w:rPr>
          <w:rFonts w:ascii="Arial" w:hAnsi="Arial" w:cs="Arial"/>
          <w:shd w:val="clear" w:color="auto" w:fill="FFFFFF"/>
        </w:rPr>
        <w:t xml:space="preserve"> to identify the most vigorous solution over the 87-year period. A lifecycle carbon study was also carried out, including embodied carbon, </w:t>
      </w:r>
      <w:r>
        <w:rPr>
          <w:rFonts w:ascii="Arial" w:hAnsi="Arial" w:cs="Arial"/>
          <w:shd w:val="clear" w:color="auto" w:fill="FBFBFB"/>
        </w:rPr>
        <w:t xml:space="preserve">which </w:t>
      </w:r>
      <w:r>
        <w:rPr>
          <w:rFonts w:ascii="Arial" w:hAnsi="Arial" w:cs="Arial"/>
          <w:shd w:val="clear" w:color="auto" w:fill="FFFFFF"/>
        </w:rPr>
        <w:t xml:space="preserve">allowed optimisation of the building mass, glazing ratio, shading, and natural ventilation design. Sensitivity analysis was also carried out, for both a warming and cooling scenario </w:t>
      </w:r>
      <w:r>
        <w:rPr>
          <w:rFonts w:ascii="Arial" w:hAnsi="Arial" w:cs="Arial"/>
          <w:shd w:val="clear" w:color="auto" w:fill="FBFBFB"/>
        </w:rPr>
        <w:t>(Passivhaus Trust, 2016).</w:t>
      </w:r>
    </w:p>
    <w:p w14:paraId="39077C95" w14:textId="77777777" w:rsidR="009748F1" w:rsidRDefault="009748F1" w:rsidP="009748F1">
      <w:pPr>
        <w:pStyle w:val="NoSpacing"/>
        <w:spacing w:line="360" w:lineRule="auto"/>
        <w:rPr>
          <w:rFonts w:ascii="Arial" w:hAnsi="Arial" w:cs="Arial"/>
          <w:shd w:val="clear" w:color="auto" w:fill="FFFFFF"/>
        </w:rPr>
      </w:pPr>
    </w:p>
    <w:p w14:paraId="6F432E47" w14:textId="77777777" w:rsidR="009748F1" w:rsidRDefault="009748F1" w:rsidP="009748F1">
      <w:pPr>
        <w:pStyle w:val="NoSpacing"/>
        <w:spacing w:line="360" w:lineRule="auto"/>
      </w:pPr>
      <w:r>
        <w:rPr>
          <w:rFonts w:ascii="Arial" w:hAnsi="Arial" w:cs="Arial"/>
          <w:shd w:val="clear" w:color="auto" w:fill="FFFFFF"/>
        </w:rPr>
        <w:t xml:space="preserve">The building utilises a Mechanical Ventilation with Heat Recovery (MVHR) </w:t>
      </w:r>
      <w:r>
        <w:rPr>
          <w:rFonts w:ascii="Arial" w:hAnsi="Arial" w:cs="Arial"/>
          <w:shd w:val="clear" w:color="auto" w:fill="FBFBFB"/>
        </w:rPr>
        <w:t xml:space="preserve">system </w:t>
      </w:r>
      <w:r>
        <w:rPr>
          <w:rFonts w:ascii="Arial" w:hAnsi="Arial" w:cs="Arial"/>
          <w:shd w:val="clear" w:color="auto" w:fill="FFFFFF"/>
        </w:rPr>
        <w:t xml:space="preserve">to provide fresh air to all spaces, increasing the well-being of occupants of The Enterprise Centre. Night cooling strategies are also utilised, combined with the thermal mass of the concrete ground foundation, and </w:t>
      </w:r>
      <w:proofErr w:type="spellStart"/>
      <w:r>
        <w:rPr>
          <w:rFonts w:ascii="Arial" w:hAnsi="Arial" w:cs="Arial"/>
          <w:shd w:val="clear" w:color="auto" w:fill="FFFFFF"/>
        </w:rPr>
        <w:t>fermacell</w:t>
      </w:r>
      <w:proofErr w:type="spellEnd"/>
      <w:r>
        <w:rPr>
          <w:rStyle w:val="FootnoteReference"/>
          <w:rFonts w:ascii="Arial" w:hAnsi="Arial" w:cs="Arial"/>
          <w:shd w:val="clear" w:color="auto" w:fill="FFFFFF"/>
        </w:rPr>
        <w:footnoteReference w:id="20"/>
      </w:r>
      <w:r>
        <w:rPr>
          <w:rFonts w:ascii="Arial" w:hAnsi="Arial" w:cs="Arial"/>
          <w:shd w:val="clear" w:color="auto" w:fill="FFFFFF"/>
        </w:rPr>
        <w:t xml:space="preserve"> partitions, these ensure compliance with CIBSE</w:t>
      </w:r>
      <w:r>
        <w:rPr>
          <w:rStyle w:val="FootnoteReference"/>
          <w:rFonts w:ascii="Arial" w:hAnsi="Arial" w:cs="Arial"/>
          <w:shd w:val="clear" w:color="auto" w:fill="FFFFFF"/>
        </w:rPr>
        <w:footnoteReference w:id="21"/>
      </w:r>
      <w:r>
        <w:rPr>
          <w:rFonts w:ascii="Arial" w:hAnsi="Arial" w:cs="Arial"/>
          <w:shd w:val="clear" w:color="auto" w:fill="FFFFFF"/>
        </w:rPr>
        <w:t>, summertime overheating spaces will not exceed 28°C for more than 1% of the occupied hours. Additional summer ventilation is provided by the use of open windows and louvres, stack effect and high-level exhaust. The Enterprise Centre’s receptionist is responsible for managing the night cooling, this ensures that the building is cooled by the opening of vents. Analysis concluded that high material mass would be effective for controlled heat gains, however, was not at the expense of the Life Cycle Assessment</w:t>
      </w:r>
      <w:r>
        <w:rPr>
          <w:rStyle w:val="FootnoteReference"/>
          <w:rFonts w:ascii="Arial" w:hAnsi="Arial" w:cs="Arial"/>
          <w:shd w:val="clear" w:color="auto" w:fill="FFFFFF"/>
        </w:rPr>
        <w:footnoteReference w:id="22"/>
      </w:r>
      <w:r>
        <w:rPr>
          <w:rFonts w:ascii="Arial" w:hAnsi="Arial" w:cs="Arial"/>
          <w:shd w:val="clear" w:color="auto" w:fill="FFFFFF"/>
        </w:rPr>
        <w:t xml:space="preserve">. In response to this analysis, a low carbon, high mass solution was chosen </w:t>
      </w:r>
      <w:r>
        <w:rPr>
          <w:rStyle w:val="Strong"/>
          <w:rFonts w:ascii="Arial" w:hAnsi="Arial" w:cs="Arial"/>
          <w:b w:val="0"/>
          <w:bCs w:val="0"/>
        </w:rPr>
        <w:t>(UK Green Building Council, 2021).</w:t>
      </w:r>
    </w:p>
    <w:p w14:paraId="7F5344F0" w14:textId="77777777" w:rsidR="009748F1" w:rsidRDefault="009748F1" w:rsidP="009748F1">
      <w:pPr>
        <w:pStyle w:val="NoSpacing"/>
        <w:spacing w:line="360" w:lineRule="auto"/>
        <w:rPr>
          <w:rFonts w:ascii="Arial" w:hAnsi="Arial" w:cs="Arial"/>
          <w:shd w:val="clear" w:color="auto" w:fill="FFFFFF"/>
        </w:rPr>
      </w:pPr>
    </w:p>
    <w:tbl>
      <w:tblPr>
        <w:tblStyle w:val="TableGrid"/>
        <w:tblpPr w:leftFromText="180" w:rightFromText="180" w:vertAnchor="text" w:horzAnchor="margin" w:tblpY="-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46"/>
      </w:tblGrid>
      <w:tr w:rsidR="00E3153E" w14:paraId="374944A3" w14:textId="77777777" w:rsidTr="003841C3">
        <w:tc>
          <w:tcPr>
            <w:tcW w:w="7146" w:type="dxa"/>
          </w:tcPr>
          <w:p w14:paraId="46013489" w14:textId="77777777" w:rsidR="00E3153E" w:rsidRDefault="00E3153E" w:rsidP="00E3153E">
            <w:pPr>
              <w:pStyle w:val="NoSpacing"/>
              <w:spacing w:line="360" w:lineRule="auto"/>
              <w:rPr>
                <w:rFonts w:ascii="Arial" w:hAnsi="Arial" w:cs="Arial"/>
                <w:shd w:val="clear" w:color="auto" w:fill="FFFFFF"/>
              </w:rPr>
            </w:pPr>
            <w:r w:rsidRPr="00E3153E">
              <w:rPr>
                <w:rFonts w:ascii="Arial" w:hAnsi="Arial" w:cs="Arial"/>
                <w:noProof/>
                <w:shd w:val="clear" w:color="auto" w:fill="FFFFFF"/>
              </w:rPr>
              <w:drawing>
                <wp:inline distT="0" distB="0" distL="0" distR="0" wp14:anchorId="2DB16503" wp14:editId="097CF744">
                  <wp:extent cx="4392592" cy="2409825"/>
                  <wp:effectExtent l="0" t="0" r="8255" b="0"/>
                  <wp:docPr id="1778636309" name="Picture 1778636309" descr="A high angle view of a build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636309" name="Picture 1" descr="A high angle view of a building&#10;&#10;Description automatically generated with low confidence"/>
                          <pic:cNvPicPr/>
                        </pic:nvPicPr>
                        <pic:blipFill>
                          <a:blip r:embed="rId31"/>
                          <a:stretch>
                            <a:fillRect/>
                          </a:stretch>
                        </pic:blipFill>
                        <pic:spPr>
                          <a:xfrm>
                            <a:off x="0" y="0"/>
                            <a:ext cx="4396877" cy="2412176"/>
                          </a:xfrm>
                          <a:prstGeom prst="rect">
                            <a:avLst/>
                          </a:prstGeom>
                        </pic:spPr>
                      </pic:pic>
                    </a:graphicData>
                  </a:graphic>
                </wp:inline>
              </w:drawing>
            </w:r>
          </w:p>
        </w:tc>
      </w:tr>
      <w:tr w:rsidR="00E3153E" w14:paraId="3890FFC8" w14:textId="77777777" w:rsidTr="003841C3">
        <w:tc>
          <w:tcPr>
            <w:tcW w:w="7146" w:type="dxa"/>
          </w:tcPr>
          <w:p w14:paraId="10DAE507" w14:textId="71B9A4C6" w:rsidR="00E3153E" w:rsidRDefault="00E3153E" w:rsidP="00E3153E">
            <w:pPr>
              <w:pStyle w:val="NoSpacing"/>
              <w:spacing w:line="360" w:lineRule="auto"/>
              <w:rPr>
                <w:rFonts w:ascii="Arial" w:hAnsi="Arial" w:cs="Arial"/>
                <w:shd w:val="clear" w:color="auto" w:fill="FFFFFF"/>
              </w:rPr>
            </w:pPr>
            <w:r>
              <w:rPr>
                <w:rFonts w:ascii="Arial" w:hAnsi="Arial" w:cs="Arial"/>
                <w:shd w:val="clear" w:color="auto" w:fill="FFFFFF"/>
              </w:rPr>
              <w:t>Figure 26:</w:t>
            </w:r>
            <w:r w:rsidR="00445B4D">
              <w:rPr>
                <w:rFonts w:ascii="Arial" w:hAnsi="Arial" w:cs="Arial"/>
                <w:shd w:val="clear" w:color="auto" w:fill="FFFFFF"/>
              </w:rPr>
              <w:t xml:space="preserve"> Roof mounted </w:t>
            </w:r>
            <w:r w:rsidR="00E07934" w:rsidRPr="00E07934">
              <w:rPr>
                <w:rFonts w:ascii="Arial" w:hAnsi="Arial" w:cs="Arial"/>
                <w:shd w:val="clear" w:color="auto" w:fill="FFFFFF"/>
              </w:rPr>
              <w:t>photovoltaics</w:t>
            </w:r>
            <w:r w:rsidR="00E07934">
              <w:rPr>
                <w:rFonts w:ascii="Arial" w:hAnsi="Arial" w:cs="Arial"/>
                <w:shd w:val="clear" w:color="auto" w:fill="FFFFFF"/>
              </w:rPr>
              <w:t xml:space="preserve"> panels</w:t>
            </w:r>
            <w:r w:rsidR="00815816">
              <w:rPr>
                <w:rFonts w:ascii="Arial" w:hAnsi="Arial" w:cs="Arial"/>
                <w:shd w:val="clear" w:color="auto" w:fill="FFFFFF"/>
              </w:rPr>
              <w:t xml:space="preserve"> (Photo credit:</w:t>
            </w:r>
            <w:r w:rsidR="003841C3">
              <w:rPr>
                <w:rFonts w:ascii="Arial" w:hAnsi="Arial" w:cs="Arial"/>
                <w:shd w:val="clear" w:color="auto" w:fill="FFFFFF"/>
              </w:rPr>
              <w:t xml:space="preserve"> UKGBC)</w:t>
            </w:r>
          </w:p>
        </w:tc>
      </w:tr>
    </w:tbl>
    <w:p w14:paraId="3888A1CD" w14:textId="78B91F3D" w:rsidR="009748F1" w:rsidRDefault="009748F1" w:rsidP="009748F1">
      <w:pPr>
        <w:pStyle w:val="NoSpacing"/>
        <w:spacing w:line="360" w:lineRule="auto"/>
      </w:pPr>
      <w:r>
        <w:rPr>
          <w:rFonts w:ascii="Arial" w:hAnsi="Arial" w:cs="Arial"/>
          <w:shd w:val="clear" w:color="auto" w:fill="FFFFFF"/>
        </w:rPr>
        <w:t xml:space="preserve">Similarly, to BedZED, the Enterprise Centre is heated by being connected to the university’s local heat network, which is a combined heat and power system, fuelled by burning non-toxic waste material </w:t>
      </w:r>
      <w:r>
        <w:rPr>
          <w:rFonts w:ascii="Arial" w:hAnsi="Arial" w:cs="Arial"/>
          <w:shd w:val="clear" w:color="auto" w:fill="FBFBFB"/>
        </w:rPr>
        <w:t>(Colley, 2015).</w:t>
      </w:r>
      <w:r>
        <w:rPr>
          <w:rFonts w:ascii="Arial" w:hAnsi="Arial" w:cs="Arial"/>
          <w:shd w:val="clear" w:color="auto" w:fill="FFFFFF"/>
        </w:rPr>
        <w:t xml:space="preserve"> A 200mm layer of insulation is wrapped around the building in a ‘duvet’ layer, </w:t>
      </w:r>
      <w:r>
        <w:rPr>
          <w:rFonts w:ascii="Arial" w:hAnsi="Arial" w:cs="Arial"/>
          <w:shd w:val="clear" w:color="auto" w:fill="FBFBFB"/>
        </w:rPr>
        <w:t xml:space="preserve">and </w:t>
      </w:r>
      <w:r>
        <w:rPr>
          <w:rFonts w:ascii="Arial" w:hAnsi="Arial" w:cs="Arial"/>
          <w:shd w:val="clear" w:color="auto" w:fill="FFFFFF"/>
        </w:rPr>
        <w:t xml:space="preserve">58 tonnes of newspaper was recycled to produce cellulose fibre insulation (Hanson UK, 2015). The Enterprise Centre is also equipped with 50kW roof mounted </w:t>
      </w:r>
      <w:r w:rsidR="00E07934">
        <w:rPr>
          <w:rFonts w:ascii="Arial" w:hAnsi="Arial" w:cs="Arial"/>
          <w:shd w:val="clear" w:color="auto" w:fill="FFFFFF"/>
        </w:rPr>
        <w:t>p</w:t>
      </w:r>
      <w:r w:rsidR="00E07934" w:rsidRPr="00E07934">
        <w:rPr>
          <w:rFonts w:ascii="Arial" w:hAnsi="Arial" w:cs="Arial"/>
          <w:shd w:val="clear" w:color="auto" w:fill="FFFFFF"/>
        </w:rPr>
        <w:t>hotovoltaics</w:t>
      </w:r>
      <w:r>
        <w:rPr>
          <w:rFonts w:ascii="Arial" w:hAnsi="Arial" w:cs="Arial"/>
          <w:shd w:val="clear" w:color="auto" w:fill="FFFFFF"/>
        </w:rPr>
        <w:t xml:space="preserve"> panels, these exceed the local planning requirement for 10% of the building’s energy to be from renewable sources, </w:t>
      </w:r>
      <w:r>
        <w:rPr>
          <w:rFonts w:ascii="Arial" w:hAnsi="Arial" w:cs="Arial"/>
          <w:shd w:val="clear" w:color="auto" w:fill="FBFBFB"/>
        </w:rPr>
        <w:t xml:space="preserve">for example </w:t>
      </w:r>
      <w:r>
        <w:rPr>
          <w:rFonts w:ascii="Arial" w:hAnsi="Arial" w:cs="Arial"/>
          <w:shd w:val="clear" w:color="auto" w:fill="FFFFFF"/>
        </w:rPr>
        <w:t xml:space="preserve">31.9% of the Enterprise Centre’s electricity is generated from renewable sources </w:t>
      </w:r>
      <w:r>
        <w:rPr>
          <w:rStyle w:val="Strong"/>
          <w:rFonts w:ascii="Arial" w:hAnsi="Arial" w:cs="Arial"/>
          <w:b w:val="0"/>
          <w:bCs w:val="0"/>
        </w:rPr>
        <w:t>(UK Green Building Council, 2021).</w:t>
      </w:r>
    </w:p>
    <w:p w14:paraId="6CB3FDA0" w14:textId="77777777" w:rsidR="009748F1" w:rsidRDefault="009748F1" w:rsidP="009748F1">
      <w:pPr>
        <w:pStyle w:val="NoSpacing"/>
        <w:spacing w:line="360" w:lineRule="auto"/>
        <w:rPr>
          <w:rFonts w:ascii="Arial" w:hAnsi="Arial" w:cs="Arial"/>
          <w:shd w:val="clear" w:color="auto" w:fill="FFFFFF"/>
        </w:rPr>
      </w:pPr>
    </w:p>
    <w:p w14:paraId="5015E041" w14:textId="77777777" w:rsidR="009748F1" w:rsidRDefault="009748F1" w:rsidP="009748F1">
      <w:pPr>
        <w:pStyle w:val="NoSpacing"/>
        <w:spacing w:line="360" w:lineRule="auto"/>
      </w:pPr>
      <w:r>
        <w:rPr>
          <w:rFonts w:ascii="Arial" w:hAnsi="Arial" w:cs="Arial"/>
          <w:shd w:val="clear" w:color="auto" w:fill="FFFFFF"/>
        </w:rPr>
        <w:t>To achieve the Passivhaus certification, ongoing monitoring of energy use was required in the first year of being constructed. The full Soft Landings</w:t>
      </w:r>
      <w:r>
        <w:rPr>
          <w:rStyle w:val="FootnoteReference"/>
          <w:rFonts w:ascii="Arial" w:hAnsi="Arial" w:cs="Arial"/>
          <w:shd w:val="clear" w:color="auto" w:fill="FFFFFF"/>
        </w:rPr>
        <w:footnoteReference w:id="23"/>
      </w:r>
      <w:r>
        <w:rPr>
          <w:rFonts w:ascii="Arial" w:hAnsi="Arial" w:cs="Arial"/>
          <w:shd w:val="clear" w:color="auto" w:fill="FFFFFF"/>
        </w:rPr>
        <w:t xml:space="preserve"> approach was utilised with three-year post-occupancy evaluations to ensure</w:t>
      </w:r>
      <w:r>
        <w:rPr>
          <w:rFonts w:ascii="Arial" w:hAnsi="Arial" w:cs="Arial"/>
          <w:shd w:val="clear" w:color="auto" w:fill="FBFBFB"/>
        </w:rPr>
        <w:t xml:space="preserve"> that</w:t>
      </w:r>
      <w:r>
        <w:rPr>
          <w:rFonts w:ascii="Arial" w:hAnsi="Arial" w:cs="Arial"/>
          <w:shd w:val="clear" w:color="auto" w:fill="FFFFFF"/>
        </w:rPr>
        <w:t xml:space="preserve"> the building performed at its maximum from the outset. Further approaches were utilised, </w:t>
      </w:r>
      <w:r>
        <w:rPr>
          <w:rFonts w:ascii="Arial" w:hAnsi="Arial" w:cs="Arial"/>
          <w:shd w:val="clear" w:color="auto" w:fill="FBFBFB"/>
        </w:rPr>
        <w:t xml:space="preserve">including </w:t>
      </w:r>
      <w:r>
        <w:rPr>
          <w:rFonts w:ascii="Arial" w:hAnsi="Arial" w:cs="Arial"/>
          <w:shd w:val="clear" w:color="auto" w:fill="FFFFFF"/>
        </w:rPr>
        <w:t xml:space="preserve">triple glazed windows which allowed beneficial solar gain and good daylighting as well as </w:t>
      </w:r>
      <w:r>
        <w:rPr>
          <w:rFonts w:ascii="Arial" w:hAnsi="Arial" w:cs="Arial"/>
          <w:shd w:val="clear" w:color="auto" w:fill="FBFBFB"/>
        </w:rPr>
        <w:t xml:space="preserve">better </w:t>
      </w:r>
      <w:r>
        <w:rPr>
          <w:rFonts w:ascii="Arial" w:hAnsi="Arial" w:cs="Arial"/>
          <w:shd w:val="clear" w:color="auto" w:fill="FFFFFF"/>
        </w:rPr>
        <w:t xml:space="preserve">levels of insulation. The Enterprise Centre achieved BREEAM Outstanding, combining best practice across a range of sustainability measures, </w:t>
      </w:r>
      <w:r>
        <w:rPr>
          <w:rFonts w:ascii="Arial" w:hAnsi="Arial" w:cs="Arial"/>
          <w:shd w:val="clear" w:color="auto" w:fill="FBFBFB"/>
        </w:rPr>
        <w:t>including</w:t>
      </w:r>
      <w:r>
        <w:rPr>
          <w:rFonts w:ascii="Arial" w:hAnsi="Arial" w:cs="Arial"/>
          <w:shd w:val="clear" w:color="auto" w:fill="FFFFFF"/>
        </w:rPr>
        <w:t xml:space="preserve"> biodiversity features such as insect hotels, bat and bird boxes and display bed terraces, </w:t>
      </w:r>
      <w:r>
        <w:rPr>
          <w:rFonts w:ascii="Arial" w:hAnsi="Arial" w:cs="Arial"/>
          <w:shd w:val="clear" w:color="auto" w:fill="FBFBFB"/>
        </w:rPr>
        <w:t xml:space="preserve">which </w:t>
      </w:r>
      <w:r>
        <w:rPr>
          <w:rFonts w:ascii="Arial" w:hAnsi="Arial" w:cs="Arial"/>
          <w:shd w:val="clear" w:color="auto" w:fill="FFFFFF"/>
        </w:rPr>
        <w:t xml:space="preserve">enhance the ecological value of the building. </w:t>
      </w:r>
      <w:r>
        <w:rPr>
          <w:rFonts w:ascii="Arial" w:hAnsi="Arial" w:cs="Arial"/>
          <w:shd w:val="clear" w:color="auto" w:fill="FBFBFB"/>
        </w:rPr>
        <w:t>As at</w:t>
      </w:r>
      <w:r>
        <w:rPr>
          <w:rFonts w:ascii="Arial" w:hAnsi="Arial" w:cs="Arial"/>
          <w:shd w:val="clear" w:color="auto" w:fill="FFFFFF"/>
        </w:rPr>
        <w:t xml:space="preserve"> BedZED, the Enterprise Centre also </w:t>
      </w:r>
      <w:r>
        <w:rPr>
          <w:rFonts w:ascii="Arial" w:hAnsi="Arial" w:cs="Arial"/>
          <w:shd w:val="clear" w:color="auto" w:fill="FBFBFB"/>
        </w:rPr>
        <w:t>uses</w:t>
      </w:r>
      <w:r>
        <w:rPr>
          <w:rFonts w:ascii="Arial" w:hAnsi="Arial" w:cs="Arial"/>
          <w:shd w:val="clear" w:color="auto" w:fill="FFFFFF"/>
        </w:rPr>
        <w:t xml:space="preserve"> site waste management and building recycling nodes, water-saving appliances and also reuses rainwater for flushing toilets helps with the water credits of the building (Architype, 2018). The Enterprise Centre achieved an embodied carbon of 443kgco2/m2, this is a 65% reduction in embodied carbon compared to a conventional higher education building at the time </w:t>
      </w:r>
      <w:r>
        <w:rPr>
          <w:rStyle w:val="Strong"/>
          <w:rFonts w:ascii="Arial" w:hAnsi="Arial" w:cs="Arial"/>
          <w:b w:val="0"/>
          <w:bCs w:val="0"/>
        </w:rPr>
        <w:t>(UK Green Building Council, 2021).</w:t>
      </w:r>
    </w:p>
    <w:p w14:paraId="724904A3" w14:textId="77777777" w:rsidR="009748F1" w:rsidRDefault="009748F1" w:rsidP="009748F1">
      <w:pPr>
        <w:pStyle w:val="NoSpacing"/>
        <w:spacing w:line="360" w:lineRule="auto"/>
        <w:rPr>
          <w:rFonts w:ascii="Arial" w:hAnsi="Arial" w:cs="Arial"/>
          <w:shd w:val="clear" w:color="auto" w:fill="FFFFFF"/>
        </w:rPr>
      </w:pPr>
    </w:p>
    <w:p w14:paraId="7643D80C" w14:textId="77777777" w:rsidR="009748F1" w:rsidRDefault="009748F1" w:rsidP="009748F1">
      <w:pPr>
        <w:pStyle w:val="NoSpacing"/>
        <w:spacing w:line="360" w:lineRule="auto"/>
      </w:pPr>
      <w:r>
        <w:rPr>
          <w:rFonts w:ascii="Arial" w:hAnsi="Arial" w:cs="Arial"/>
          <w:shd w:val="clear" w:color="auto" w:fill="FFFFFF"/>
        </w:rPr>
        <w:t xml:space="preserve">Ben Humphries, Director at Architype, said: “Visionary in its brief, we have responded with a design that has pushed at the boundaries of traditional approaches, and with the commitment and dedication of the site team, believe we have achieved a building that sets new benchmarks not only for the university but also the wider construction industry” </w:t>
      </w:r>
      <w:r>
        <w:rPr>
          <w:rStyle w:val="Strong"/>
          <w:rFonts w:ascii="Arial" w:hAnsi="Arial" w:cs="Arial"/>
          <w:b w:val="0"/>
          <w:bCs w:val="0"/>
        </w:rPr>
        <w:t>(Mark, 2015).</w:t>
      </w:r>
      <w:r>
        <w:rPr>
          <w:rStyle w:val="Strong"/>
          <w:rFonts w:ascii="Arial" w:hAnsi="Arial" w:cs="Arial"/>
        </w:rPr>
        <w:t xml:space="preserve"> </w:t>
      </w:r>
      <w:r>
        <w:rPr>
          <w:rFonts w:ascii="Arial" w:hAnsi="Arial" w:cs="Arial"/>
          <w:shd w:val="clear" w:color="auto" w:fill="FFFFFF"/>
        </w:rPr>
        <w:t>From the offset, The Enterprise Centre was designed to be a building with outstanding sustainability credentials, whilst promoting the welfare of occupants and reinforcing links to local heritage. It is clear that the collaboration between Architype and Morgan Sindall Group accomplished this aim.</w:t>
      </w:r>
    </w:p>
    <w:p w14:paraId="23C447DC" w14:textId="77777777" w:rsidR="009748F1" w:rsidRDefault="009748F1" w:rsidP="009748F1">
      <w:pPr>
        <w:pStyle w:val="NoSpacing"/>
        <w:spacing w:line="360" w:lineRule="auto"/>
        <w:rPr>
          <w:rFonts w:ascii="Arial" w:hAnsi="Arial" w:cs="Arial"/>
          <w:shd w:val="clear" w:color="auto" w:fill="FFFFFF"/>
        </w:rPr>
      </w:pPr>
    </w:p>
    <w:p w14:paraId="5BB821FC" w14:textId="77777777" w:rsidR="00F92B30" w:rsidRDefault="00F92B30" w:rsidP="00BA70B2">
      <w:pPr>
        <w:pStyle w:val="NoSpacing"/>
        <w:rPr>
          <w:rFonts w:ascii="Arial" w:eastAsiaTheme="minorEastAsia" w:hAnsi="Arial" w:cs="Arial"/>
          <w:b/>
          <w:bCs/>
          <w:sz w:val="32"/>
          <w:szCs w:val="32"/>
        </w:rPr>
      </w:pPr>
    </w:p>
    <w:p w14:paraId="1705A83D" w14:textId="77777777" w:rsidR="00F92B30" w:rsidRDefault="00F92B30" w:rsidP="00BA70B2">
      <w:pPr>
        <w:pStyle w:val="NoSpacing"/>
        <w:rPr>
          <w:rFonts w:ascii="Arial" w:eastAsiaTheme="minorEastAsia" w:hAnsi="Arial" w:cs="Arial"/>
          <w:b/>
          <w:bCs/>
          <w:sz w:val="32"/>
          <w:szCs w:val="32"/>
        </w:rPr>
      </w:pPr>
    </w:p>
    <w:p w14:paraId="483244FE" w14:textId="77777777" w:rsidR="00F92B30" w:rsidRDefault="00F92B30" w:rsidP="00BA70B2">
      <w:pPr>
        <w:pStyle w:val="NoSpacing"/>
        <w:rPr>
          <w:rFonts w:ascii="Arial" w:eastAsiaTheme="minorEastAsia" w:hAnsi="Arial" w:cs="Arial"/>
          <w:b/>
          <w:bCs/>
          <w:sz w:val="32"/>
          <w:szCs w:val="32"/>
        </w:rPr>
      </w:pPr>
    </w:p>
    <w:p w14:paraId="10796CEC" w14:textId="77777777" w:rsidR="00F92B30" w:rsidRDefault="00F92B30" w:rsidP="00BA70B2">
      <w:pPr>
        <w:pStyle w:val="NoSpacing"/>
        <w:rPr>
          <w:rFonts w:ascii="Arial" w:eastAsiaTheme="minorEastAsia" w:hAnsi="Arial" w:cs="Arial"/>
          <w:b/>
          <w:bCs/>
          <w:sz w:val="32"/>
          <w:szCs w:val="32"/>
        </w:rPr>
      </w:pPr>
    </w:p>
    <w:p w14:paraId="45316D27" w14:textId="77777777" w:rsidR="00F92B30" w:rsidRDefault="00F92B30" w:rsidP="00BA70B2">
      <w:pPr>
        <w:pStyle w:val="NoSpacing"/>
        <w:rPr>
          <w:rFonts w:ascii="Arial" w:eastAsiaTheme="minorEastAsia" w:hAnsi="Arial" w:cs="Arial"/>
          <w:b/>
          <w:bCs/>
          <w:sz w:val="32"/>
          <w:szCs w:val="32"/>
        </w:rPr>
      </w:pPr>
    </w:p>
    <w:p w14:paraId="5B9C9C9F" w14:textId="77777777" w:rsidR="00F92B30" w:rsidRDefault="00F92B30" w:rsidP="00BA70B2">
      <w:pPr>
        <w:pStyle w:val="NoSpacing"/>
        <w:rPr>
          <w:rFonts w:ascii="Arial" w:eastAsiaTheme="minorEastAsia" w:hAnsi="Arial" w:cs="Arial"/>
          <w:b/>
          <w:bCs/>
          <w:sz w:val="32"/>
          <w:szCs w:val="32"/>
        </w:rPr>
      </w:pPr>
    </w:p>
    <w:p w14:paraId="5C4123DB" w14:textId="77777777" w:rsidR="00F92B30" w:rsidRDefault="00F92B30" w:rsidP="00BA70B2">
      <w:pPr>
        <w:pStyle w:val="NoSpacing"/>
        <w:rPr>
          <w:rFonts w:ascii="Arial" w:eastAsiaTheme="minorEastAsia" w:hAnsi="Arial" w:cs="Arial"/>
          <w:b/>
          <w:bCs/>
          <w:sz w:val="32"/>
          <w:szCs w:val="32"/>
        </w:rPr>
      </w:pPr>
    </w:p>
    <w:p w14:paraId="65896F4B" w14:textId="77777777" w:rsidR="00F92B30" w:rsidRDefault="00F92B30" w:rsidP="00BA70B2">
      <w:pPr>
        <w:pStyle w:val="NoSpacing"/>
        <w:rPr>
          <w:rFonts w:ascii="Arial" w:eastAsiaTheme="minorEastAsia" w:hAnsi="Arial" w:cs="Arial"/>
          <w:b/>
          <w:bCs/>
          <w:sz w:val="32"/>
          <w:szCs w:val="32"/>
        </w:rPr>
      </w:pPr>
    </w:p>
    <w:p w14:paraId="09D3001D" w14:textId="77777777" w:rsidR="00F92B30" w:rsidRDefault="00F92B30" w:rsidP="00BA70B2">
      <w:pPr>
        <w:pStyle w:val="NoSpacing"/>
        <w:rPr>
          <w:rFonts w:ascii="Arial" w:eastAsiaTheme="minorEastAsia" w:hAnsi="Arial" w:cs="Arial"/>
          <w:b/>
          <w:bCs/>
          <w:sz w:val="32"/>
          <w:szCs w:val="32"/>
        </w:rPr>
      </w:pPr>
    </w:p>
    <w:p w14:paraId="7469EF81" w14:textId="77777777" w:rsidR="00F92B30" w:rsidRDefault="00F92B30" w:rsidP="00BA70B2">
      <w:pPr>
        <w:pStyle w:val="NoSpacing"/>
        <w:rPr>
          <w:rFonts w:ascii="Arial" w:eastAsiaTheme="minorEastAsia" w:hAnsi="Arial" w:cs="Arial"/>
          <w:b/>
          <w:bCs/>
          <w:sz w:val="32"/>
          <w:szCs w:val="32"/>
        </w:rPr>
      </w:pPr>
    </w:p>
    <w:p w14:paraId="2BA5189F" w14:textId="77777777" w:rsidR="00F92B30" w:rsidRDefault="00F92B30" w:rsidP="00BA70B2">
      <w:pPr>
        <w:pStyle w:val="NoSpacing"/>
        <w:rPr>
          <w:rFonts w:ascii="Arial" w:eastAsiaTheme="minorEastAsia" w:hAnsi="Arial" w:cs="Arial"/>
          <w:b/>
          <w:bCs/>
          <w:sz w:val="32"/>
          <w:szCs w:val="32"/>
        </w:rPr>
      </w:pPr>
    </w:p>
    <w:p w14:paraId="7457E656" w14:textId="77777777" w:rsidR="00F92B30" w:rsidRDefault="00F92B30" w:rsidP="00BA70B2">
      <w:pPr>
        <w:pStyle w:val="NoSpacing"/>
        <w:rPr>
          <w:rFonts w:ascii="Arial" w:eastAsiaTheme="minorEastAsia" w:hAnsi="Arial" w:cs="Arial"/>
          <w:b/>
          <w:bCs/>
          <w:sz w:val="32"/>
          <w:szCs w:val="32"/>
        </w:rPr>
      </w:pPr>
    </w:p>
    <w:p w14:paraId="67F01246" w14:textId="77777777" w:rsidR="005B7789" w:rsidRDefault="005B7789" w:rsidP="00FB22CA">
      <w:pPr>
        <w:pStyle w:val="NoSpacing"/>
        <w:spacing w:line="360" w:lineRule="auto"/>
        <w:rPr>
          <w:rFonts w:ascii="Arial" w:hAnsi="Arial" w:cs="Arial"/>
          <w:b/>
          <w:bCs/>
          <w:sz w:val="32"/>
          <w:szCs w:val="32"/>
          <w:shd w:val="clear" w:color="auto" w:fill="FFFFFF"/>
        </w:rPr>
      </w:pPr>
    </w:p>
    <w:p w14:paraId="311B7C0A" w14:textId="77777777" w:rsidR="005B7789" w:rsidRDefault="005B7789" w:rsidP="00FB22CA">
      <w:pPr>
        <w:pStyle w:val="NoSpacing"/>
        <w:spacing w:line="360" w:lineRule="auto"/>
        <w:rPr>
          <w:rFonts w:ascii="Arial" w:hAnsi="Arial" w:cs="Arial"/>
          <w:b/>
          <w:bCs/>
          <w:sz w:val="32"/>
          <w:szCs w:val="32"/>
          <w:shd w:val="clear" w:color="auto" w:fill="FFFFFF"/>
        </w:rPr>
      </w:pPr>
    </w:p>
    <w:p w14:paraId="6D49E906" w14:textId="77777777" w:rsidR="005B7789" w:rsidRDefault="005B7789" w:rsidP="00FB22CA">
      <w:pPr>
        <w:pStyle w:val="NoSpacing"/>
        <w:spacing w:line="360" w:lineRule="auto"/>
        <w:rPr>
          <w:rFonts w:ascii="Arial" w:hAnsi="Arial" w:cs="Arial"/>
          <w:b/>
          <w:bCs/>
          <w:sz w:val="32"/>
          <w:szCs w:val="32"/>
          <w:shd w:val="clear" w:color="auto" w:fill="FFFFFF"/>
        </w:rPr>
      </w:pPr>
    </w:p>
    <w:p w14:paraId="62E861E5" w14:textId="067262EE" w:rsidR="00FB22CA" w:rsidRPr="00AD570E" w:rsidRDefault="00FB22CA" w:rsidP="00FB22CA">
      <w:pPr>
        <w:pStyle w:val="NoSpacing"/>
        <w:spacing w:line="360" w:lineRule="auto"/>
        <w:rPr>
          <w:rFonts w:ascii="Arial" w:hAnsi="Arial" w:cs="Arial"/>
          <w:b/>
          <w:bCs/>
          <w:sz w:val="32"/>
          <w:szCs w:val="32"/>
          <w:shd w:val="clear" w:color="auto" w:fill="FFFFFF"/>
        </w:rPr>
      </w:pPr>
      <w:r w:rsidRPr="00AD570E">
        <w:rPr>
          <w:rFonts w:ascii="Arial" w:hAnsi="Arial" w:cs="Arial"/>
          <w:b/>
          <w:bCs/>
          <w:sz w:val="32"/>
          <w:szCs w:val="32"/>
          <w:shd w:val="clear" w:color="auto" w:fill="FFFFFF"/>
        </w:rPr>
        <w:t>Chapter 5: The Modern Approach</w:t>
      </w:r>
    </w:p>
    <w:p w14:paraId="08007AFE" w14:textId="77777777" w:rsidR="00FB22CA" w:rsidRPr="00AD570E" w:rsidRDefault="00FB22CA" w:rsidP="00FB22CA">
      <w:pPr>
        <w:pStyle w:val="NoSpacing"/>
        <w:spacing w:line="360" w:lineRule="auto"/>
        <w:rPr>
          <w:rFonts w:ascii="Arial" w:hAnsi="Arial" w:cs="Arial"/>
          <w:b/>
          <w:bCs/>
          <w:shd w:val="clear" w:color="auto" w:fill="FFFFFF"/>
        </w:rPr>
      </w:pPr>
    </w:p>
    <w:p w14:paraId="157B0BDD" w14:textId="77777777" w:rsidR="00FB22CA" w:rsidRPr="00AD570E" w:rsidRDefault="00FB22CA" w:rsidP="00FB22CA">
      <w:pPr>
        <w:pStyle w:val="NoSpacing"/>
        <w:spacing w:line="360" w:lineRule="auto"/>
      </w:pPr>
      <w:r w:rsidRPr="00AD570E">
        <w:rPr>
          <w:rFonts w:ascii="Arial" w:hAnsi="Arial" w:cs="Arial"/>
          <w:shd w:val="clear" w:color="auto" w:fill="FFFFFF"/>
        </w:rPr>
        <w:t>The New Library at Magdalene College, the elegantly detailed building provides students at the 700-year-old University of Cambridge campus with a purpose-built library with 50% more capacity for books and much needed study space for students. The library is located in the Fellows’ Garden in a ‘semblance of alignment’ to the 350-year-old Grade I-listed Pepys Building, home to the Samuel Pepys</w:t>
      </w:r>
      <w:r w:rsidRPr="00AD570E">
        <w:rPr>
          <w:rStyle w:val="FootnoteReference"/>
          <w:rFonts w:ascii="Arial" w:hAnsi="Arial" w:cs="Arial"/>
          <w:shd w:val="clear" w:color="auto" w:fill="FFFFFF"/>
        </w:rPr>
        <w:footnoteReference w:id="24"/>
      </w:r>
      <w:r w:rsidRPr="00AD570E">
        <w:rPr>
          <w:rFonts w:ascii="Arial" w:hAnsi="Arial" w:cs="Arial"/>
          <w:shd w:val="clear" w:color="auto" w:fill="FFFFFF"/>
        </w:rPr>
        <w:t xml:space="preserve"> library collection, and which previously contained all of the college library and undergraduate study space. Magdalene College provides the student body of approximately 350 undergraduates with a state-of-the-art library and workspace, a climate-controlled archive and an art gallery (</w:t>
      </w:r>
      <w:r w:rsidRPr="00AD570E">
        <w:rPr>
          <w:rStyle w:val="Strong"/>
          <w:rFonts w:ascii="Arial" w:hAnsi="Arial" w:cs="Arial"/>
          <w:b w:val="0"/>
          <w:bCs w:val="0"/>
        </w:rPr>
        <w:t xml:space="preserve">Jennings, 2022). </w:t>
      </w:r>
      <w:r w:rsidRPr="00AD570E">
        <w:rPr>
          <w:rFonts w:ascii="Arial" w:hAnsi="Arial" w:cs="Arial"/>
          <w:shd w:val="clear" w:color="auto" w:fill="FFFFFF"/>
        </w:rPr>
        <w:t xml:space="preserve"> </w:t>
      </w:r>
    </w:p>
    <w:tbl>
      <w:tblPr>
        <w:tblStyle w:val="TableGrid"/>
        <w:tblpPr w:leftFromText="180" w:rightFromText="180" w:vertAnchor="text" w:horzAnchor="margin" w:tblpY="11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6B373C" w14:paraId="42A60D62" w14:textId="77777777" w:rsidTr="008D5117">
        <w:tc>
          <w:tcPr>
            <w:tcW w:w="9016" w:type="dxa"/>
          </w:tcPr>
          <w:p w14:paraId="42D6B9E3" w14:textId="77777777" w:rsidR="006B373C" w:rsidRDefault="006B373C" w:rsidP="006B373C">
            <w:pPr>
              <w:pStyle w:val="NoSpacing"/>
              <w:spacing w:line="360" w:lineRule="auto"/>
              <w:rPr>
                <w:rFonts w:ascii="Arial" w:hAnsi="Arial" w:cs="Arial"/>
                <w:shd w:val="clear" w:color="auto" w:fill="FFFFFF"/>
              </w:rPr>
            </w:pPr>
            <w:r>
              <w:rPr>
                <w:rFonts w:ascii="Arial" w:hAnsi="Arial" w:cs="Arial"/>
                <w:noProof/>
                <w:shd w:val="clear" w:color="auto" w:fill="FFFFFF"/>
                <w14:ligatures w14:val="standardContextual"/>
              </w:rPr>
              <w:drawing>
                <wp:inline distT="0" distB="0" distL="0" distR="0" wp14:anchorId="6F3DCC41" wp14:editId="30D1BCF8">
                  <wp:extent cx="5124450" cy="3416111"/>
                  <wp:effectExtent l="0" t="0" r="0" b="0"/>
                  <wp:docPr id="1300341437" name="Picture 1300341437" descr="A picture containing grass, outdoor, sky,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341437" name="Picture 9" descr="A picture containing grass, outdoor, sky, building&#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138919" cy="3425756"/>
                          </a:xfrm>
                          <a:prstGeom prst="rect">
                            <a:avLst/>
                          </a:prstGeom>
                        </pic:spPr>
                      </pic:pic>
                    </a:graphicData>
                  </a:graphic>
                </wp:inline>
              </w:drawing>
            </w:r>
          </w:p>
        </w:tc>
      </w:tr>
      <w:tr w:rsidR="006B373C" w14:paraId="2BF19DC1" w14:textId="77777777" w:rsidTr="008D5117">
        <w:tc>
          <w:tcPr>
            <w:tcW w:w="9016" w:type="dxa"/>
          </w:tcPr>
          <w:p w14:paraId="775C5339" w14:textId="24F4FDCE" w:rsidR="006B373C" w:rsidRDefault="00950ED1" w:rsidP="006B373C">
            <w:pPr>
              <w:pStyle w:val="NoSpacing"/>
              <w:spacing w:line="360" w:lineRule="auto"/>
              <w:rPr>
                <w:rFonts w:ascii="Arial" w:hAnsi="Arial" w:cs="Arial"/>
                <w:shd w:val="clear" w:color="auto" w:fill="FFFFFF"/>
              </w:rPr>
            </w:pPr>
            <w:r>
              <w:rPr>
                <w:rFonts w:ascii="Arial" w:hAnsi="Arial" w:cs="Arial"/>
                <w:shd w:val="clear" w:color="auto" w:fill="FFFFFF"/>
              </w:rPr>
              <w:t xml:space="preserve">Figure 27: The New Library settled in the </w:t>
            </w:r>
            <w:r w:rsidR="008D5117">
              <w:rPr>
                <w:rFonts w:ascii="Arial" w:hAnsi="Arial" w:cs="Arial"/>
                <w:shd w:val="clear" w:color="auto" w:fill="FFFFFF"/>
              </w:rPr>
              <w:t>historic setting (Photo credit: N. Kane)</w:t>
            </w:r>
          </w:p>
        </w:tc>
      </w:tr>
    </w:tbl>
    <w:p w14:paraId="49D5133F" w14:textId="77777777" w:rsidR="00591A34" w:rsidRDefault="00591A34" w:rsidP="00FB22CA">
      <w:pPr>
        <w:pStyle w:val="NoSpacing"/>
        <w:spacing w:line="360" w:lineRule="auto"/>
        <w:rPr>
          <w:rFonts w:ascii="Arial" w:hAnsi="Arial" w:cs="Arial"/>
          <w:shd w:val="clear" w:color="auto" w:fill="FFFFFF"/>
        </w:rPr>
      </w:pPr>
    </w:p>
    <w:p w14:paraId="3078C70F" w14:textId="5969C5C6" w:rsidR="00FB22CA" w:rsidRPr="00AD570E" w:rsidRDefault="00FB22CA" w:rsidP="00FB22CA">
      <w:pPr>
        <w:pStyle w:val="NoSpacing"/>
        <w:spacing w:line="360" w:lineRule="auto"/>
      </w:pPr>
      <w:r w:rsidRPr="00AD570E">
        <w:rPr>
          <w:rFonts w:ascii="Arial" w:hAnsi="Arial" w:cs="Arial"/>
          <w:shd w:val="clear" w:color="auto" w:fill="FFFFFF"/>
        </w:rPr>
        <w:t>The New Library was designed by architecture practice Níall McLaughlin Architects with the aim of lasting 400 years, a practice that are among the most experienced when it comes to producing postsecondary developments. The design studio was tasked with planning the building in 2014 after they had won a design competition for the library (</w:t>
      </w:r>
      <w:r w:rsidRPr="00AD570E">
        <w:rPr>
          <w:rStyle w:val="Strong"/>
          <w:rFonts w:ascii="Arial" w:hAnsi="Arial" w:cs="Arial"/>
          <w:b w:val="0"/>
          <w:bCs w:val="0"/>
        </w:rPr>
        <w:t xml:space="preserve">Pintos, 2021). </w:t>
      </w:r>
      <w:r w:rsidRPr="00AD570E">
        <w:rPr>
          <w:rFonts w:ascii="Arial" w:hAnsi="Arial" w:cs="Arial"/>
          <w:shd w:val="clear" w:color="auto" w:fill="FFFFFF"/>
        </w:rPr>
        <w:t xml:space="preserve"> Completed in 2021, the function of the library is intended to be a domestic place of study rather than being a cold institutional “cathedral” of learning, and Níall McLaughlin Architects prided themselves on creating a plethora of unique workspaces to suit the Magdalene College students’ needs (Jennings, 2022). </w:t>
      </w:r>
    </w:p>
    <w:p w14:paraId="24794D96" w14:textId="77777777" w:rsidR="00FB22CA" w:rsidRPr="00AD570E" w:rsidRDefault="00FB22CA" w:rsidP="00FB22CA">
      <w:pPr>
        <w:pStyle w:val="NoSpacing"/>
        <w:spacing w:line="360" w:lineRule="auto"/>
        <w:rPr>
          <w:rFonts w:ascii="Arial" w:hAnsi="Arial" w:cs="Arial"/>
          <w:shd w:val="clear" w:color="auto" w:fill="FFFFFF"/>
        </w:rPr>
      </w:pPr>
    </w:p>
    <w:tbl>
      <w:tblPr>
        <w:tblStyle w:val="TableGrid"/>
        <w:tblpPr w:leftFromText="180" w:rightFromText="180" w:vertAnchor="text" w:horzAnchor="margin" w:tblpY="1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56"/>
      </w:tblGrid>
      <w:tr w:rsidR="0077289B" w14:paraId="61527773" w14:textId="77777777" w:rsidTr="00AB437E">
        <w:tc>
          <w:tcPr>
            <w:tcW w:w="6374" w:type="dxa"/>
          </w:tcPr>
          <w:p w14:paraId="3C77F72E" w14:textId="77777777" w:rsidR="0077289B" w:rsidRPr="0077289B" w:rsidRDefault="0077289B" w:rsidP="0077289B">
            <w:pPr>
              <w:pStyle w:val="NoSpacing"/>
              <w:spacing w:line="360" w:lineRule="auto"/>
              <w:rPr>
                <w:rFonts w:ascii="Arial" w:hAnsi="Arial" w:cs="Arial"/>
                <w:b/>
                <w:bCs/>
              </w:rPr>
            </w:pPr>
            <w:r>
              <w:rPr>
                <w:rFonts w:ascii="Arial" w:hAnsi="Arial" w:cs="Arial"/>
                <w:b/>
                <w:bCs/>
                <w:noProof/>
                <w14:ligatures w14:val="standardContextual"/>
              </w:rPr>
              <w:drawing>
                <wp:inline distT="0" distB="0" distL="0" distR="0" wp14:anchorId="1A9DFDAE" wp14:editId="64A7635C">
                  <wp:extent cx="3956293" cy="3305175"/>
                  <wp:effectExtent l="0" t="0" r="6350" b="0"/>
                  <wp:docPr id="1044053404" name="Picture 1044053404" descr="A library with many bookshelv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053404" name="Picture 10" descr="A library with many bookshelves&#10;&#10;Description automatically generated with low confidenc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960864" cy="3308994"/>
                          </a:xfrm>
                          <a:prstGeom prst="rect">
                            <a:avLst/>
                          </a:prstGeom>
                        </pic:spPr>
                      </pic:pic>
                    </a:graphicData>
                  </a:graphic>
                </wp:inline>
              </w:drawing>
            </w:r>
          </w:p>
        </w:tc>
      </w:tr>
      <w:tr w:rsidR="0077289B" w14:paraId="04D280A5" w14:textId="77777777" w:rsidTr="00AB437E">
        <w:tc>
          <w:tcPr>
            <w:tcW w:w="6374" w:type="dxa"/>
          </w:tcPr>
          <w:p w14:paraId="33BD6B84" w14:textId="127D9F15" w:rsidR="0077289B" w:rsidRPr="001B6692" w:rsidRDefault="001B6692" w:rsidP="0077289B">
            <w:pPr>
              <w:pStyle w:val="NoSpacing"/>
              <w:spacing w:line="360" w:lineRule="auto"/>
              <w:rPr>
                <w:rFonts w:ascii="Arial" w:hAnsi="Arial" w:cs="Arial"/>
              </w:rPr>
            </w:pPr>
            <w:r>
              <w:rPr>
                <w:rFonts w:ascii="Arial" w:hAnsi="Arial" w:cs="Arial"/>
              </w:rPr>
              <w:t xml:space="preserve">Figure 28: A </w:t>
            </w:r>
            <w:r w:rsidR="00AB437E">
              <w:rPr>
                <w:rFonts w:ascii="Arial" w:hAnsi="Arial" w:cs="Arial"/>
              </w:rPr>
              <w:t>network</w:t>
            </w:r>
            <w:r>
              <w:rPr>
                <w:rFonts w:ascii="Arial" w:hAnsi="Arial" w:cs="Arial"/>
              </w:rPr>
              <w:t xml:space="preserve"> of interconnecting rooms</w:t>
            </w:r>
            <w:r w:rsidR="00AB437E">
              <w:rPr>
                <w:rFonts w:ascii="Arial" w:hAnsi="Arial" w:cs="Arial"/>
              </w:rPr>
              <w:t xml:space="preserve"> (Photo credit: N. Kane)</w:t>
            </w:r>
          </w:p>
        </w:tc>
      </w:tr>
    </w:tbl>
    <w:p w14:paraId="5CA243BD" w14:textId="1D0E5850" w:rsidR="00FB22CA" w:rsidRPr="00AD570E" w:rsidRDefault="00FB22CA" w:rsidP="00FB22CA">
      <w:pPr>
        <w:pStyle w:val="NoSpacing"/>
        <w:spacing w:line="360" w:lineRule="auto"/>
      </w:pPr>
      <w:r w:rsidRPr="00AD570E">
        <w:rPr>
          <w:rFonts w:ascii="Arial" w:hAnsi="Arial" w:cs="Arial"/>
          <w:shd w:val="clear" w:color="auto" w:fill="FFFFFF"/>
        </w:rPr>
        <w:t>The main part of the library is a collection of interconnecting rooms, equipped with bookcases that contour the walls, reading desks in several nooks for more secluded students, there are also large communal tables (referred to as the ‘Medieval Mead Hall’ by deputy college librarian Tom Sykes), benches that look out over the river, and the ‘prima donna’ desks with their own balcony suspended out over the void of the atrium space (</w:t>
      </w:r>
      <w:r w:rsidRPr="00AD570E">
        <w:rPr>
          <w:rStyle w:val="Strong"/>
          <w:rFonts w:ascii="Arial" w:hAnsi="Arial" w:cs="Arial"/>
          <w:b w:val="0"/>
          <w:bCs w:val="0"/>
        </w:rPr>
        <w:t>Wainright, 2022).</w:t>
      </w:r>
      <w:r w:rsidRPr="00AD570E">
        <w:rPr>
          <w:rFonts w:ascii="Arial" w:hAnsi="Arial" w:cs="Arial"/>
          <w:shd w:val="clear" w:color="auto" w:fill="FFFFFF"/>
        </w:rPr>
        <w:t xml:space="preserve"> "The main library is a suite of interconnecting rooms lined with bookcases, reading desks and galleries, arranged on a tartan grid between interconnecting passageways" explained Niall McLaughlin Architects. Three main reading rooms organise the main circulation route through the building, from the three-story entrance hall to the double-height central reading area, up to a long single-height room with views overlooking the gardens (</w:t>
      </w:r>
      <w:r w:rsidRPr="00AD570E">
        <w:rPr>
          <w:rStyle w:val="Strong"/>
          <w:rFonts w:ascii="Arial" w:hAnsi="Arial" w:cs="Arial"/>
          <w:b w:val="0"/>
          <w:bCs w:val="0"/>
        </w:rPr>
        <w:t>Astbury, 2022).</w:t>
      </w:r>
    </w:p>
    <w:p w14:paraId="1C7EBB18" w14:textId="77777777" w:rsidR="0077289B" w:rsidRPr="00AD570E" w:rsidRDefault="0077289B" w:rsidP="00FB22CA">
      <w:pPr>
        <w:pStyle w:val="NoSpacing"/>
        <w:spacing w:line="360" w:lineRule="auto"/>
        <w:rPr>
          <w:rFonts w:ascii="Arial" w:hAnsi="Arial" w:cs="Arial"/>
          <w:b/>
          <w:bCs/>
          <w:sz w:val="32"/>
          <w:szCs w:val="32"/>
        </w:rPr>
      </w:pPr>
    </w:p>
    <w:p w14:paraId="1C91139C" w14:textId="77777777" w:rsidR="00FB22CA" w:rsidRPr="00AD570E" w:rsidRDefault="00FB22CA" w:rsidP="00FB22CA">
      <w:pPr>
        <w:pStyle w:val="NoSpacing"/>
        <w:spacing w:line="360" w:lineRule="auto"/>
        <w:rPr>
          <w:rFonts w:ascii="Arial" w:hAnsi="Arial" w:cs="Arial"/>
          <w:b/>
          <w:bCs/>
          <w:sz w:val="28"/>
          <w:szCs w:val="28"/>
        </w:rPr>
      </w:pPr>
      <w:r w:rsidRPr="00AD570E">
        <w:rPr>
          <w:rFonts w:ascii="Arial" w:hAnsi="Arial" w:cs="Arial"/>
          <w:b/>
          <w:bCs/>
          <w:sz w:val="28"/>
          <w:szCs w:val="28"/>
        </w:rPr>
        <w:t>The importance of sustainable materiality whilst reinforcing the historic vernacular</w:t>
      </w:r>
    </w:p>
    <w:p w14:paraId="04AA0C4F" w14:textId="77777777" w:rsidR="00FB22CA" w:rsidRPr="00AD570E" w:rsidRDefault="00FB22CA" w:rsidP="00FB22CA">
      <w:pPr>
        <w:pStyle w:val="NoSpacing"/>
        <w:spacing w:line="360" w:lineRule="auto"/>
        <w:rPr>
          <w:rFonts w:ascii="Arial" w:hAnsi="Arial" w:cs="Arial"/>
        </w:rPr>
      </w:pPr>
    </w:p>
    <w:p w14:paraId="0AA6F4DD" w14:textId="77777777" w:rsidR="00FB22CA" w:rsidRPr="00AD570E" w:rsidRDefault="00FB22CA" w:rsidP="00FB22CA">
      <w:pPr>
        <w:pStyle w:val="NoSpacing"/>
        <w:spacing w:line="360" w:lineRule="auto"/>
      </w:pPr>
      <w:r w:rsidRPr="00AD570E">
        <w:rPr>
          <w:rFonts w:ascii="Arial" w:hAnsi="Arial" w:cs="Arial"/>
        </w:rPr>
        <w:t xml:space="preserve">It was import for Magdalene College when commissioning a new building </w:t>
      </w:r>
      <w:r w:rsidRPr="00AD570E">
        <w:rPr>
          <w:rFonts w:ascii="Arial" w:hAnsi="Arial" w:cs="Arial"/>
          <w:shd w:val="clear" w:color="auto" w:fill="FFFFFF"/>
        </w:rPr>
        <w:t xml:space="preserve">to maintain </w:t>
      </w:r>
      <w:r w:rsidRPr="00AD570E">
        <w:rPr>
          <w:rFonts w:ascii="Arial" w:hAnsi="Arial" w:cs="Arial"/>
        </w:rPr>
        <w:t>a delicate traversing of its traditional identity as an ancient community with a conservative character, yet to pair this with contemporary aspirations as a progressive place of learning. The desire, articulated by Rowan Williams</w:t>
      </w:r>
      <w:r w:rsidRPr="00AD570E">
        <w:rPr>
          <w:rStyle w:val="FootnoteReference"/>
          <w:rFonts w:ascii="Arial" w:hAnsi="Arial" w:cs="Arial"/>
        </w:rPr>
        <w:footnoteReference w:id="25"/>
      </w:r>
      <w:r w:rsidRPr="00AD570E">
        <w:rPr>
          <w:rFonts w:ascii="Arial" w:hAnsi="Arial" w:cs="Arial"/>
        </w:rPr>
        <w:t xml:space="preserve"> was that the building needed to feel ‘settled’ </w:t>
      </w:r>
      <w:r w:rsidRPr="00AD570E">
        <w:rPr>
          <w:rFonts w:ascii="Arial" w:hAnsi="Arial" w:cs="Arial"/>
          <w:shd w:val="clear" w:color="auto" w:fill="FFFFFF"/>
        </w:rPr>
        <w:t>(</w:t>
      </w:r>
      <w:r w:rsidRPr="00AD570E">
        <w:rPr>
          <w:rStyle w:val="Strong"/>
          <w:rFonts w:ascii="Arial" w:hAnsi="Arial" w:cs="Arial"/>
          <w:b w:val="0"/>
          <w:bCs w:val="0"/>
        </w:rPr>
        <w:t xml:space="preserve">Jennings, 2022). </w:t>
      </w:r>
      <w:r w:rsidRPr="00AD570E">
        <w:rPr>
          <w:rFonts w:ascii="Arial" w:eastAsia="Times New Roman" w:hAnsi="Arial" w:cs="Arial"/>
          <w:lang w:eastAsia="en-GB"/>
        </w:rPr>
        <w:t>The library is approached through a small doorway and out under an old yew tree, “We wanted to make the building a journey that gradually rose up towards the light,” explains Níall McLaughlin Architects (</w:t>
      </w:r>
      <w:r w:rsidRPr="00AD570E">
        <w:rPr>
          <w:rStyle w:val="Strong"/>
          <w:rFonts w:ascii="Arial" w:hAnsi="Arial" w:cs="Arial"/>
          <w:b w:val="0"/>
          <w:bCs w:val="0"/>
        </w:rPr>
        <w:t>Schoof, 2022).</w:t>
      </w:r>
    </w:p>
    <w:p w14:paraId="420C84AC" w14:textId="77777777" w:rsidR="00FB22CA" w:rsidRPr="00AD570E" w:rsidRDefault="00FB22CA" w:rsidP="00FB22CA">
      <w:pPr>
        <w:pStyle w:val="NoSpacing"/>
        <w:spacing w:line="360" w:lineRule="auto"/>
        <w:rPr>
          <w:rFonts w:ascii="Arial" w:eastAsia="Times New Roman" w:hAnsi="Arial" w:cs="Arial"/>
          <w:lang w:eastAsia="en-GB"/>
        </w:rPr>
      </w:pPr>
    </w:p>
    <w:p w14:paraId="754A91C6" w14:textId="77777777" w:rsidR="00FB22CA" w:rsidRPr="00AD570E" w:rsidRDefault="00FB22CA" w:rsidP="00FB22CA">
      <w:pPr>
        <w:pStyle w:val="NoSpacing"/>
        <w:spacing w:line="360" w:lineRule="auto"/>
        <w:rPr>
          <w:rFonts w:ascii="Arial" w:eastAsia="Times New Roman" w:hAnsi="Arial" w:cs="Arial"/>
          <w:lang w:eastAsia="en-GB"/>
        </w:rPr>
      </w:pPr>
      <w:r w:rsidRPr="00AD570E">
        <w:rPr>
          <w:rFonts w:ascii="Arial" w:eastAsia="Times New Roman" w:hAnsi="Arial" w:cs="Arial"/>
          <w:lang w:eastAsia="en-GB"/>
        </w:rPr>
        <w:t xml:space="preserve">The New Library is located in a highly sensitive historic setting, along the boundary wall between the Master’s Garden and the Fellows’ Garden. The placement of the library extends the quadrangular arrangement of the surrounding buildings, including the Pepys Library, and courts that developed from the monastic origins of the college site </w:t>
      </w:r>
      <w:r w:rsidRPr="00AD570E">
        <w:rPr>
          <w:rFonts w:ascii="Arial" w:hAnsi="Arial" w:cs="Arial"/>
          <w:shd w:val="clear" w:color="auto" w:fill="FFFFFF"/>
        </w:rPr>
        <w:t>(</w:t>
      </w:r>
      <w:r w:rsidRPr="00AD570E">
        <w:rPr>
          <w:rStyle w:val="Strong"/>
          <w:rFonts w:ascii="Arial" w:hAnsi="Arial" w:cs="Arial"/>
          <w:b w:val="0"/>
          <w:bCs w:val="0"/>
        </w:rPr>
        <w:t xml:space="preserve">Pintos, 2021). </w:t>
      </w:r>
      <w:r w:rsidRPr="00AD570E">
        <w:rPr>
          <w:rFonts w:ascii="Arial" w:eastAsia="Times New Roman" w:hAnsi="Arial" w:cs="Arial"/>
          <w:lang w:eastAsia="en-GB"/>
        </w:rPr>
        <w:t>The materiality and form of the building are inspired by both the rich historic site and Magdelene College’s desire to have a highly durable and sustainable building. The neighbouring college buildings’ architectural details include load bearing brick construction, with timber floors and gabled pitched roofs. Brick chimneys contour the skyline and stone tracery frame the windows. Níall McLaughlin Architects designed the library to inherit these architectural elements (Martin, 2023).</w:t>
      </w:r>
    </w:p>
    <w:tbl>
      <w:tblPr>
        <w:tblStyle w:val="TableGrid"/>
        <w:tblpPr w:leftFromText="180" w:rightFromText="180" w:vertAnchor="text" w:horzAnchor="margin" w:tblpY="29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BF7C55" w14:paraId="22420092" w14:textId="77777777" w:rsidTr="00C34CA2">
        <w:tc>
          <w:tcPr>
            <w:tcW w:w="9016" w:type="dxa"/>
          </w:tcPr>
          <w:p w14:paraId="521F9FCB" w14:textId="5659E462" w:rsidR="00BF7C55" w:rsidRDefault="008F6D82" w:rsidP="00BF7C55">
            <w:pPr>
              <w:pStyle w:val="NoSpacing"/>
              <w:spacing w:line="360" w:lineRule="auto"/>
              <w:rPr>
                <w:rFonts w:ascii="Arial" w:eastAsia="Times New Roman" w:hAnsi="Arial" w:cs="Arial"/>
                <w:lang w:eastAsia="en-GB"/>
              </w:rPr>
            </w:pPr>
            <w:r>
              <w:rPr>
                <w:rFonts w:ascii="Arial" w:eastAsia="Times New Roman" w:hAnsi="Arial" w:cs="Arial"/>
                <w:noProof/>
                <w:lang w:eastAsia="en-GB"/>
                <w14:ligatures w14:val="standardContextual"/>
              </w:rPr>
              <w:drawing>
                <wp:inline distT="0" distB="0" distL="0" distR="0" wp14:anchorId="519B6B14" wp14:editId="779A5BB5">
                  <wp:extent cx="5734050" cy="3512185"/>
                  <wp:effectExtent l="0" t="0" r="0" b="0"/>
                  <wp:docPr id="1275223223" name="Picture 1275223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223223" name="Picture 1275223223"/>
                          <pic:cNvPicPr/>
                        </pic:nvPicPr>
                        <pic:blipFill>
                          <a:blip r:embed="rId34">
                            <a:extLst>
                              <a:ext uri="{28A0092B-C50C-407E-A947-70E740481C1C}">
                                <a14:useLocalDpi xmlns:a14="http://schemas.microsoft.com/office/drawing/2010/main" val="0"/>
                              </a:ext>
                            </a:extLst>
                          </a:blip>
                          <a:stretch>
                            <a:fillRect/>
                          </a:stretch>
                        </pic:blipFill>
                        <pic:spPr>
                          <a:xfrm>
                            <a:off x="0" y="0"/>
                            <a:ext cx="5734050" cy="3512185"/>
                          </a:xfrm>
                          <a:prstGeom prst="rect">
                            <a:avLst/>
                          </a:prstGeom>
                        </pic:spPr>
                      </pic:pic>
                    </a:graphicData>
                  </a:graphic>
                </wp:inline>
              </w:drawing>
            </w:r>
          </w:p>
        </w:tc>
      </w:tr>
      <w:tr w:rsidR="00BF7C55" w14:paraId="3A7FC659" w14:textId="77777777" w:rsidTr="00C34CA2">
        <w:tc>
          <w:tcPr>
            <w:tcW w:w="9016" w:type="dxa"/>
          </w:tcPr>
          <w:p w14:paraId="591CA200" w14:textId="768D41BF" w:rsidR="00BF7C55" w:rsidRDefault="00BF7C55" w:rsidP="00BF7C55">
            <w:pPr>
              <w:pStyle w:val="NoSpacing"/>
              <w:spacing w:line="360" w:lineRule="auto"/>
              <w:rPr>
                <w:rFonts w:ascii="Arial" w:eastAsia="Times New Roman" w:hAnsi="Arial" w:cs="Arial"/>
                <w:lang w:eastAsia="en-GB"/>
              </w:rPr>
            </w:pPr>
            <w:r>
              <w:rPr>
                <w:rFonts w:ascii="Arial" w:eastAsia="Times New Roman" w:hAnsi="Arial" w:cs="Arial"/>
                <w:lang w:eastAsia="en-GB"/>
              </w:rPr>
              <w:t>Figure 29:</w:t>
            </w:r>
            <w:r w:rsidR="008F6D82">
              <w:rPr>
                <w:rFonts w:ascii="Arial" w:eastAsia="Times New Roman" w:hAnsi="Arial" w:cs="Arial"/>
                <w:lang w:eastAsia="en-GB"/>
              </w:rPr>
              <w:t xml:space="preserve"> The Pepys Library sits just to the south of The New Library</w:t>
            </w:r>
            <w:r w:rsidR="00C34CA2">
              <w:rPr>
                <w:rFonts w:ascii="Arial" w:eastAsia="Times New Roman" w:hAnsi="Arial" w:cs="Arial"/>
                <w:lang w:eastAsia="en-GB"/>
              </w:rPr>
              <w:t xml:space="preserve"> (Photo credit: N. Kane)</w:t>
            </w:r>
          </w:p>
        </w:tc>
      </w:tr>
    </w:tbl>
    <w:p w14:paraId="48C74A39" w14:textId="77777777" w:rsidR="00FB22CA" w:rsidRPr="00AD570E" w:rsidRDefault="00FB22CA" w:rsidP="00FB22CA">
      <w:pPr>
        <w:pStyle w:val="NoSpacing"/>
        <w:spacing w:line="360" w:lineRule="auto"/>
        <w:rPr>
          <w:rFonts w:ascii="Arial" w:eastAsia="Times New Roman" w:hAnsi="Arial" w:cs="Arial"/>
          <w:lang w:eastAsia="en-GB"/>
        </w:rPr>
      </w:pPr>
    </w:p>
    <w:p w14:paraId="690A0DA9" w14:textId="77777777" w:rsidR="00BF7C55" w:rsidRDefault="00BF7C55" w:rsidP="00FB22CA">
      <w:pPr>
        <w:pStyle w:val="NoSpacing"/>
        <w:spacing w:line="360" w:lineRule="auto"/>
        <w:rPr>
          <w:rFonts w:ascii="Arial" w:eastAsia="Times New Roman" w:hAnsi="Arial" w:cs="Arial"/>
          <w:lang w:eastAsia="en-GB"/>
        </w:rPr>
      </w:pPr>
    </w:p>
    <w:tbl>
      <w:tblPr>
        <w:tblStyle w:val="TableGrid"/>
        <w:tblpPr w:leftFromText="180" w:rightFromText="180" w:vertAnchor="text" w:horzAnchor="margin" w:tblpY="-1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AA58FA" w14:paraId="1D381D49" w14:textId="77777777" w:rsidTr="00AA58FA">
        <w:tc>
          <w:tcPr>
            <w:tcW w:w="4536" w:type="dxa"/>
          </w:tcPr>
          <w:p w14:paraId="7FE2071F" w14:textId="77777777" w:rsidR="00AA58FA" w:rsidRDefault="00AA58FA" w:rsidP="00AA58FA">
            <w:pPr>
              <w:pStyle w:val="NoSpacing"/>
              <w:spacing w:line="360" w:lineRule="auto"/>
              <w:rPr>
                <w:rFonts w:ascii="Arial" w:eastAsia="Times New Roman" w:hAnsi="Arial" w:cs="Arial"/>
                <w:lang w:eastAsia="en-GB"/>
              </w:rPr>
            </w:pPr>
            <w:r w:rsidRPr="00123DCC">
              <w:rPr>
                <w:rFonts w:ascii="Arial" w:eastAsia="Times New Roman" w:hAnsi="Arial" w:cs="Arial"/>
                <w:noProof/>
                <w:lang w:eastAsia="en-GB"/>
              </w:rPr>
              <w:drawing>
                <wp:inline distT="0" distB="0" distL="0" distR="0" wp14:anchorId="762E5BE7" wp14:editId="5D19BCFF">
                  <wp:extent cx="2705100" cy="3807875"/>
                  <wp:effectExtent l="0" t="0" r="0" b="2540"/>
                  <wp:docPr id="508180176" name="Picture 508180176" descr="A red brick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180176" name="Picture 1" descr="A red brick wall&#10;&#10;Description automatically generated"/>
                          <pic:cNvPicPr/>
                        </pic:nvPicPr>
                        <pic:blipFill>
                          <a:blip r:embed="rId35"/>
                          <a:stretch>
                            <a:fillRect/>
                          </a:stretch>
                        </pic:blipFill>
                        <pic:spPr>
                          <a:xfrm>
                            <a:off x="0" y="0"/>
                            <a:ext cx="2718671" cy="3826978"/>
                          </a:xfrm>
                          <a:prstGeom prst="rect">
                            <a:avLst/>
                          </a:prstGeom>
                        </pic:spPr>
                      </pic:pic>
                    </a:graphicData>
                  </a:graphic>
                </wp:inline>
              </w:drawing>
            </w:r>
          </w:p>
        </w:tc>
      </w:tr>
      <w:tr w:rsidR="00AA58FA" w14:paraId="781C712A" w14:textId="77777777" w:rsidTr="00AA58FA">
        <w:tc>
          <w:tcPr>
            <w:tcW w:w="4536" w:type="dxa"/>
          </w:tcPr>
          <w:p w14:paraId="0CC83817" w14:textId="5573EF38" w:rsidR="00AA58FA" w:rsidRDefault="00AA58FA" w:rsidP="00AA58FA">
            <w:pPr>
              <w:pStyle w:val="NoSpacing"/>
              <w:spacing w:line="360" w:lineRule="auto"/>
              <w:rPr>
                <w:rFonts w:ascii="Arial" w:eastAsia="Times New Roman" w:hAnsi="Arial" w:cs="Arial"/>
                <w:lang w:eastAsia="en-GB"/>
              </w:rPr>
            </w:pPr>
            <w:r>
              <w:rPr>
                <w:rFonts w:ascii="Arial" w:eastAsia="Times New Roman" w:hAnsi="Arial" w:cs="Arial"/>
                <w:lang w:eastAsia="en-GB"/>
              </w:rPr>
              <w:t xml:space="preserve">Figure 30: Bespoke bricks, matching the aesthetic of neighbouring buildings (Photo credit: </w:t>
            </w:r>
            <w:r w:rsidRPr="00AA58FA">
              <w:rPr>
                <w:rFonts w:ascii="Arial" w:eastAsia="Times New Roman" w:hAnsi="Arial" w:cs="Arial"/>
                <w:lang w:eastAsia="en-GB"/>
              </w:rPr>
              <w:t>Níall McLaughlin Architects</w:t>
            </w:r>
            <w:r>
              <w:rPr>
                <w:rFonts w:ascii="Arial" w:eastAsia="Times New Roman" w:hAnsi="Arial" w:cs="Arial"/>
                <w:lang w:eastAsia="en-GB"/>
              </w:rPr>
              <w:t>)</w:t>
            </w:r>
          </w:p>
        </w:tc>
      </w:tr>
    </w:tbl>
    <w:p w14:paraId="207738C3" w14:textId="0B38DE3F" w:rsidR="00FB22CA" w:rsidRPr="00AD570E" w:rsidRDefault="00FB22CA" w:rsidP="00FB22CA">
      <w:pPr>
        <w:pStyle w:val="NoSpacing"/>
        <w:spacing w:line="360" w:lineRule="auto"/>
        <w:rPr>
          <w:rFonts w:ascii="Arial" w:eastAsia="Times New Roman" w:hAnsi="Arial" w:cs="Arial"/>
          <w:lang w:eastAsia="en-GB"/>
        </w:rPr>
      </w:pPr>
      <w:r w:rsidRPr="00AD570E">
        <w:rPr>
          <w:rFonts w:ascii="Arial" w:eastAsia="Times New Roman" w:hAnsi="Arial" w:cs="Arial"/>
          <w:lang w:eastAsia="en-GB"/>
        </w:rPr>
        <w:t>Simplicity and longevity were crucial objectives for the building’s architecture. The New Library’s iconic hand-moulded bricks are conceived as naturally weathered; however these were uniquely textured by York Handmade</w:t>
      </w:r>
      <w:r w:rsidRPr="00AD570E">
        <w:rPr>
          <w:rStyle w:val="FootnoteReference"/>
          <w:rFonts w:ascii="Arial" w:eastAsia="Times New Roman" w:hAnsi="Arial" w:cs="Arial"/>
          <w:lang w:eastAsia="en-GB"/>
        </w:rPr>
        <w:footnoteReference w:id="26"/>
      </w:r>
      <w:r w:rsidRPr="00AD570E">
        <w:rPr>
          <w:rFonts w:ascii="Arial" w:eastAsia="Times New Roman" w:hAnsi="Arial" w:cs="Arial"/>
          <w:lang w:eastAsia="en-GB"/>
        </w:rPr>
        <w:t xml:space="preserve">, the building was constructed using over 300,000 of these bespoke bricks </w:t>
      </w:r>
      <w:bookmarkStart w:id="1" w:name="_Hlk133770253"/>
      <w:r w:rsidRPr="00AD570E">
        <w:rPr>
          <w:rFonts w:ascii="Arial" w:eastAsia="Times New Roman" w:hAnsi="Arial" w:cs="Arial"/>
          <w:lang w:eastAsia="en-GB"/>
        </w:rPr>
        <w:t xml:space="preserve">(York Handmade, 2023). </w:t>
      </w:r>
      <w:bookmarkEnd w:id="1"/>
      <w:r w:rsidRPr="00AD570E">
        <w:rPr>
          <w:rFonts w:ascii="Arial" w:eastAsia="Times New Roman" w:hAnsi="Arial" w:cs="Arial"/>
          <w:lang w:eastAsia="en-GB"/>
        </w:rPr>
        <w:t>The neighbouring Pepys Library, of 1703, displays rich brickwork with a range of differing colour and character, the front elevation of this historic building is formed of bricks varying in colour; deep reds, browns and purples. The Pepys Library also displays unusual mortar joints, which played a significant role in the overall colour and texture of the wall makeup. The joints on the existing building are larger than that of a standard brick joint, and the bricks are smaller in height than a standard brick. The architects responded to this by implementing bespoke bricks of varying colours to further reinforce the philosophy of the New Library needing to feel ‘settled’ – from bright terracotta to the deeper purples and browns, along with the matching larger mortar joints (</w:t>
      </w:r>
      <w:r w:rsidR="00D40E7B">
        <w:rPr>
          <w:rFonts w:ascii="Arial" w:eastAsia="Times New Roman" w:hAnsi="Arial" w:cs="Arial"/>
          <w:lang w:eastAsia="en-GB"/>
        </w:rPr>
        <w:t>Jennings, 2022</w:t>
      </w:r>
      <w:r w:rsidRPr="00AD570E">
        <w:rPr>
          <w:rFonts w:ascii="Arial" w:eastAsia="Times New Roman" w:hAnsi="Arial" w:cs="Arial"/>
          <w:lang w:eastAsia="en-GB"/>
        </w:rPr>
        <w:t>). Lime mortar was used instead of the typical cement mix, this was to facilitate the eventual reuse of the bricks, it is also more environmentally friendly</w:t>
      </w:r>
      <w:r w:rsidRPr="00AD570E">
        <w:rPr>
          <w:rStyle w:val="FootnoteReference"/>
          <w:rFonts w:ascii="Arial" w:eastAsia="Times New Roman" w:hAnsi="Arial" w:cs="Arial"/>
          <w:lang w:eastAsia="en-GB"/>
        </w:rPr>
        <w:footnoteReference w:id="27"/>
      </w:r>
      <w:r w:rsidRPr="00AD570E">
        <w:rPr>
          <w:rFonts w:ascii="Arial" w:eastAsia="Times New Roman" w:hAnsi="Arial" w:cs="Arial"/>
          <w:lang w:eastAsia="en-GB"/>
        </w:rPr>
        <w:t xml:space="preserve">, achieving a higher BREEAM rating than cement. The wall pattern and makeup were achieved by a close collaboration between the architects and craftsmen, careful diagrammatic drawings were produced, setting out each individual brick’s placement. According to </w:t>
      </w:r>
      <w:bookmarkStart w:id="2" w:name="_Hlk133770688"/>
      <w:r w:rsidRPr="00AD570E">
        <w:rPr>
          <w:rFonts w:ascii="Arial" w:eastAsia="Times New Roman" w:hAnsi="Arial" w:cs="Arial"/>
          <w:lang w:eastAsia="en-GB"/>
        </w:rPr>
        <w:t>Níall McLaughlin Architects</w:t>
      </w:r>
      <w:bookmarkEnd w:id="2"/>
      <w:r w:rsidRPr="00AD570E">
        <w:rPr>
          <w:rFonts w:ascii="Arial" w:eastAsia="Times New Roman" w:hAnsi="Arial" w:cs="Arial"/>
          <w:lang w:eastAsia="en-GB"/>
        </w:rPr>
        <w:t xml:space="preserve">: </w:t>
      </w:r>
      <w:r w:rsidRPr="00AD570E">
        <w:rPr>
          <w:rFonts w:ascii="Arial" w:hAnsi="Arial" w:cs="Arial"/>
        </w:rPr>
        <w:t>“We named each brick with a letter. In the end, we had one brick for every letter of the alphabet” (</w:t>
      </w:r>
      <w:r w:rsidRPr="00AD570E">
        <w:rPr>
          <w:rFonts w:ascii="Arial" w:eastAsia="Times New Roman" w:hAnsi="Arial" w:cs="Arial"/>
          <w:lang w:eastAsia="en-GB"/>
        </w:rPr>
        <w:t>Níall McLaughlin Architects, 2020a).</w:t>
      </w:r>
    </w:p>
    <w:p w14:paraId="18C95254" w14:textId="77777777" w:rsidR="00FB22CA" w:rsidRDefault="00FB22CA" w:rsidP="00FB22CA">
      <w:pPr>
        <w:pStyle w:val="NoSpacing"/>
        <w:spacing w:line="360" w:lineRule="auto"/>
        <w:rPr>
          <w:rFonts w:ascii="Arial" w:eastAsia="Times New Roman" w:hAnsi="Arial" w:cs="Arial"/>
          <w:lang w:eastAsia="en-GB"/>
        </w:rPr>
      </w:pPr>
    </w:p>
    <w:p w14:paraId="12A8E394" w14:textId="77777777" w:rsidR="00123DCC" w:rsidRDefault="00123DCC" w:rsidP="00FB22CA">
      <w:pPr>
        <w:pStyle w:val="NoSpacing"/>
        <w:spacing w:line="360" w:lineRule="auto"/>
        <w:rPr>
          <w:rFonts w:ascii="Arial" w:eastAsia="Times New Roman" w:hAnsi="Arial" w:cs="Arial"/>
          <w:lang w:eastAsia="en-GB"/>
        </w:rPr>
      </w:pPr>
    </w:p>
    <w:p w14:paraId="574D94B6" w14:textId="77777777" w:rsidR="00123DCC" w:rsidRPr="00AD570E" w:rsidRDefault="00123DCC" w:rsidP="00FB22CA">
      <w:pPr>
        <w:pStyle w:val="NoSpacing"/>
        <w:spacing w:line="360" w:lineRule="auto"/>
        <w:rPr>
          <w:rFonts w:ascii="Arial" w:eastAsia="Times New Roman" w:hAnsi="Arial" w:cs="Arial"/>
          <w:lang w:eastAsia="en-GB"/>
        </w:rPr>
      </w:pPr>
    </w:p>
    <w:p w14:paraId="7E6830E9" w14:textId="77777777" w:rsidR="00FB22CA" w:rsidRPr="00AD570E" w:rsidRDefault="00FB22CA" w:rsidP="00FB22CA">
      <w:pPr>
        <w:pStyle w:val="NoSpacing"/>
        <w:spacing w:line="360" w:lineRule="auto"/>
      </w:pPr>
      <w:r w:rsidRPr="00AD570E">
        <w:rPr>
          <w:rFonts w:ascii="Arial" w:hAnsi="Arial" w:cs="Arial"/>
        </w:rPr>
        <w:t>Other methods were used to further reinforce the conservation of character, instead of the stone tracery found on neighbouring buildings, the New Library adopts a more modern approach with timber window tracery. However, when this timber weathers with age, it will develop a silvery grey aesthetic, mimicking the stone used in the neighbouring historic buildings (Jennings, 2022).</w:t>
      </w:r>
    </w:p>
    <w:p w14:paraId="7E295706" w14:textId="77777777" w:rsidR="00FB22CA" w:rsidRDefault="00FB22CA" w:rsidP="00FB22CA">
      <w:pPr>
        <w:pStyle w:val="NoSpacing"/>
        <w:spacing w:line="360" w:lineRule="auto"/>
        <w:rPr>
          <w:rFonts w:ascii="Arial" w:eastAsia="Times New Roman" w:hAnsi="Arial" w:cs="Arial"/>
          <w:lang w:eastAsia="en-GB"/>
        </w:rPr>
      </w:pPr>
    </w:p>
    <w:tbl>
      <w:tblPr>
        <w:tblStyle w:val="TableGrid"/>
        <w:tblpPr w:leftFromText="180" w:rightFromText="180" w:vertAnchor="page" w:horzAnchor="margin" w:tblpY="37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4B482D" w14:paraId="0C49BFEF" w14:textId="77777777" w:rsidTr="00A469D1">
        <w:tc>
          <w:tcPr>
            <w:tcW w:w="9016" w:type="dxa"/>
          </w:tcPr>
          <w:p w14:paraId="7C3EB243" w14:textId="77777777" w:rsidR="004B482D" w:rsidRDefault="004B482D" w:rsidP="004B482D">
            <w:pPr>
              <w:pStyle w:val="NoSpacing"/>
              <w:spacing w:line="360" w:lineRule="auto"/>
              <w:rPr>
                <w:rFonts w:ascii="Arial" w:eastAsia="Times New Roman" w:hAnsi="Arial" w:cs="Arial"/>
                <w:lang w:eastAsia="en-GB"/>
              </w:rPr>
            </w:pPr>
            <w:r>
              <w:rPr>
                <w:rFonts w:ascii="Arial" w:eastAsia="Times New Roman" w:hAnsi="Arial" w:cs="Arial"/>
                <w:noProof/>
                <w:lang w:eastAsia="en-GB"/>
                <w14:ligatures w14:val="standardContextual"/>
              </w:rPr>
              <w:drawing>
                <wp:inline distT="0" distB="0" distL="0" distR="0" wp14:anchorId="5ED16306" wp14:editId="21D0D178">
                  <wp:extent cx="5731510" cy="3820795"/>
                  <wp:effectExtent l="0" t="0" r="2540" b="8255"/>
                  <wp:docPr id="34881140" name="Picture 34881140" descr="A picture containing building, outdoor, bri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81140" name="Picture 13" descr="A picture containing building, outdoor, brick&#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tc>
      </w:tr>
      <w:tr w:rsidR="004B482D" w14:paraId="4A84AC43" w14:textId="77777777" w:rsidTr="00A469D1">
        <w:tc>
          <w:tcPr>
            <w:tcW w:w="9016" w:type="dxa"/>
          </w:tcPr>
          <w:p w14:paraId="0454F697" w14:textId="6E5DC23F" w:rsidR="004B482D" w:rsidRDefault="004B482D" w:rsidP="004B482D">
            <w:pPr>
              <w:pStyle w:val="NoSpacing"/>
              <w:spacing w:line="360" w:lineRule="auto"/>
              <w:rPr>
                <w:rFonts w:ascii="Arial" w:eastAsia="Times New Roman" w:hAnsi="Arial" w:cs="Arial"/>
                <w:lang w:eastAsia="en-GB"/>
              </w:rPr>
            </w:pPr>
            <w:r>
              <w:rPr>
                <w:rFonts w:ascii="Arial" w:eastAsia="Times New Roman" w:hAnsi="Arial" w:cs="Arial"/>
                <w:lang w:eastAsia="en-GB"/>
              </w:rPr>
              <w:t xml:space="preserve">Figure 31: </w:t>
            </w:r>
            <w:r w:rsidR="00A469D1">
              <w:rPr>
                <w:rFonts w:ascii="Arial" w:eastAsia="Times New Roman" w:hAnsi="Arial" w:cs="Arial"/>
                <w:lang w:eastAsia="en-GB"/>
              </w:rPr>
              <w:t>Façade elevation, showing the timber tracery and brick chimneys (Photo credit: N. Kane)</w:t>
            </w:r>
          </w:p>
        </w:tc>
      </w:tr>
    </w:tbl>
    <w:p w14:paraId="4A05BD0E" w14:textId="77777777" w:rsidR="004B482D" w:rsidRPr="00AD570E" w:rsidRDefault="004B482D" w:rsidP="00FB22CA">
      <w:pPr>
        <w:pStyle w:val="NoSpacing"/>
        <w:spacing w:line="360" w:lineRule="auto"/>
        <w:rPr>
          <w:rFonts w:ascii="Arial" w:eastAsia="Times New Roman" w:hAnsi="Arial" w:cs="Arial"/>
          <w:lang w:eastAsia="en-GB"/>
        </w:rPr>
      </w:pPr>
    </w:p>
    <w:p w14:paraId="1752E960" w14:textId="77777777" w:rsidR="00F749EE" w:rsidRPr="00AD570E" w:rsidRDefault="00FB22CA" w:rsidP="00FB22CA">
      <w:pPr>
        <w:pStyle w:val="NoSpacing"/>
        <w:spacing w:line="360" w:lineRule="auto"/>
        <w:rPr>
          <w:rFonts w:ascii="Arial" w:eastAsia="Times New Roman" w:hAnsi="Arial" w:cs="Arial"/>
          <w:lang w:eastAsia="en-GB"/>
        </w:rPr>
      </w:pPr>
      <w:r w:rsidRPr="00AD570E">
        <w:rPr>
          <w:rFonts w:ascii="Arial" w:eastAsia="Times New Roman" w:hAnsi="Arial" w:cs="Arial"/>
          <w:lang w:eastAsia="en-GB"/>
        </w:rPr>
        <w:t>The New Library is built upon a latticework of interlinked modular architectural elements, with alternate spacings of approximately 5.4m and 2m, commonly described as a ‘tartan grid’. Load-bearing brick cores are located where the 2m grid lines intersect, these brick cores also act as chimneys, mimicking the characteristic of the roofscape of surrounding buildings (</w:t>
      </w:r>
      <w:proofErr w:type="spellStart"/>
      <w:r w:rsidRPr="00AD570E">
        <w:rPr>
          <w:rFonts w:ascii="Arial" w:eastAsia="Times New Roman" w:hAnsi="Arial" w:cs="Arial"/>
          <w:lang w:eastAsia="en-GB"/>
        </w:rPr>
        <w:t>Eurban</w:t>
      </w:r>
      <w:proofErr w:type="spellEnd"/>
      <w:r w:rsidRPr="00AD570E">
        <w:rPr>
          <w:rFonts w:ascii="Arial" w:eastAsia="Times New Roman" w:hAnsi="Arial" w:cs="Arial"/>
          <w:lang w:eastAsia="en-GB"/>
        </w:rPr>
        <w:t xml:space="preserve">, 2023). These chimneys also provide support for the book stacks and carry warm air upwards to be ventilated. Between every four chimneys there is a roof lantern skylight incorporated into the gabled roof forms, providing light for spaces below, air rises whilst light falls (RIBA, 2023). The geometry of these skylights help to illuminate the intimate reading spaces with soft light, they are also lined with grooved timber panels which minimises direct sunlight and glare. The regular grid produces a natural echelon with zones for circulation and zones for reading areas. In plan, the 5.4m squares form interior spaces, and create a </w:t>
      </w:r>
    </w:p>
    <w:tbl>
      <w:tblPr>
        <w:tblStyle w:val="TableGrid"/>
        <w:tblpPr w:leftFromText="180" w:rightFromText="180" w:vertAnchor="text" w:horzAnchor="margin" w:tblpY="7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32"/>
      </w:tblGrid>
      <w:tr w:rsidR="00F749EE" w14:paraId="420C2739" w14:textId="77777777" w:rsidTr="00F749EE">
        <w:tc>
          <w:tcPr>
            <w:tcW w:w="6232" w:type="dxa"/>
          </w:tcPr>
          <w:p w14:paraId="0E03C794" w14:textId="77777777" w:rsidR="00F749EE" w:rsidRDefault="00F749EE" w:rsidP="00F749EE">
            <w:pPr>
              <w:pStyle w:val="NoSpacing"/>
              <w:spacing w:line="360" w:lineRule="auto"/>
              <w:rPr>
                <w:rFonts w:ascii="Arial" w:hAnsi="Arial" w:cs="Arial"/>
                <w:b/>
                <w:bCs/>
              </w:rPr>
            </w:pPr>
            <w:r>
              <w:rPr>
                <w:rFonts w:ascii="Arial" w:hAnsi="Arial" w:cs="Arial"/>
                <w:b/>
                <w:bCs/>
                <w:noProof/>
                <w14:ligatures w14:val="standardContextual"/>
              </w:rPr>
              <w:drawing>
                <wp:inline distT="0" distB="0" distL="0" distR="0" wp14:anchorId="251B8B3A" wp14:editId="2CB90198">
                  <wp:extent cx="3571875" cy="4115063"/>
                  <wp:effectExtent l="0" t="0" r="0" b="0"/>
                  <wp:docPr id="2030651843" name="Picture 2030651843" descr="A picture containing text, indoor,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651843" name="Picture 15" descr="A picture containing text, indoor, window&#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574506" cy="4118094"/>
                          </a:xfrm>
                          <a:prstGeom prst="rect">
                            <a:avLst/>
                          </a:prstGeom>
                        </pic:spPr>
                      </pic:pic>
                    </a:graphicData>
                  </a:graphic>
                </wp:inline>
              </w:drawing>
            </w:r>
          </w:p>
        </w:tc>
      </w:tr>
      <w:tr w:rsidR="00F749EE" w14:paraId="09E158E2" w14:textId="77777777" w:rsidTr="00F749EE">
        <w:tc>
          <w:tcPr>
            <w:tcW w:w="6232" w:type="dxa"/>
          </w:tcPr>
          <w:p w14:paraId="674980DC" w14:textId="26559630" w:rsidR="00F749EE" w:rsidRPr="00F749EE" w:rsidRDefault="00F749EE" w:rsidP="00F749EE">
            <w:pPr>
              <w:pStyle w:val="NoSpacing"/>
              <w:spacing w:line="360" w:lineRule="auto"/>
              <w:rPr>
                <w:rFonts w:ascii="Arial" w:hAnsi="Arial" w:cs="Arial"/>
              </w:rPr>
            </w:pPr>
            <w:r w:rsidRPr="00F749EE">
              <w:rPr>
                <w:rFonts w:ascii="Arial" w:hAnsi="Arial" w:cs="Arial"/>
              </w:rPr>
              <w:t xml:space="preserve">Figure 32: </w:t>
            </w:r>
            <w:r w:rsidR="00FC5579" w:rsidRPr="00AD570E">
              <w:rPr>
                <w:rFonts w:ascii="Arial" w:eastAsia="Times New Roman" w:hAnsi="Arial" w:cs="Arial"/>
                <w:lang w:eastAsia="en-GB"/>
              </w:rPr>
              <w:t xml:space="preserve"> </w:t>
            </w:r>
            <w:r w:rsidR="00FC5579">
              <w:rPr>
                <w:rFonts w:ascii="Arial" w:eastAsia="Times New Roman" w:hAnsi="Arial" w:cs="Arial"/>
                <w:lang w:eastAsia="en-GB"/>
              </w:rPr>
              <w:t>L</w:t>
            </w:r>
            <w:r w:rsidR="00FC5579" w:rsidRPr="00AD570E">
              <w:rPr>
                <w:rFonts w:ascii="Arial" w:eastAsia="Times New Roman" w:hAnsi="Arial" w:cs="Arial"/>
                <w:lang w:eastAsia="en-GB"/>
              </w:rPr>
              <w:t xml:space="preserve">oad-bearing brick vertical structures </w:t>
            </w:r>
            <w:r w:rsidR="00FC5579">
              <w:rPr>
                <w:rFonts w:ascii="Arial" w:eastAsia="Times New Roman" w:hAnsi="Arial" w:cs="Arial"/>
                <w:lang w:eastAsia="en-GB"/>
              </w:rPr>
              <w:t>and</w:t>
            </w:r>
            <w:r w:rsidR="00FC5579" w:rsidRPr="00AD570E">
              <w:rPr>
                <w:rFonts w:ascii="Arial" w:eastAsia="Times New Roman" w:hAnsi="Arial" w:cs="Arial"/>
                <w:lang w:eastAsia="en-GB"/>
              </w:rPr>
              <w:t xml:space="preserve"> spanning CLT</w:t>
            </w:r>
            <w:r w:rsidR="00FC5579">
              <w:rPr>
                <w:rFonts w:ascii="Arial" w:eastAsia="Times New Roman" w:hAnsi="Arial" w:cs="Arial"/>
                <w:lang w:eastAsia="en-GB"/>
              </w:rPr>
              <w:t xml:space="preserve"> (Photo credit: N. Kane)</w:t>
            </w:r>
          </w:p>
        </w:tc>
      </w:tr>
    </w:tbl>
    <w:p w14:paraId="12FC6F1A" w14:textId="4BC9C9E3" w:rsidR="00FB22CA" w:rsidRPr="00AD570E" w:rsidRDefault="00FB22CA" w:rsidP="00FB22CA">
      <w:pPr>
        <w:pStyle w:val="NoSpacing"/>
        <w:spacing w:line="360" w:lineRule="auto"/>
        <w:rPr>
          <w:rFonts w:ascii="Arial" w:eastAsia="Times New Roman" w:hAnsi="Arial" w:cs="Arial"/>
          <w:lang w:eastAsia="en-GB"/>
        </w:rPr>
      </w:pPr>
      <w:r w:rsidRPr="00AD570E">
        <w:rPr>
          <w:rFonts w:ascii="Arial" w:eastAsia="Times New Roman" w:hAnsi="Arial" w:cs="Arial"/>
          <w:lang w:eastAsia="en-GB"/>
        </w:rPr>
        <w:t>number of intimate reading rooms, while the intersecting grids become passageways and stairs connecting these rooms together (Pintos, 2021). The definition of the load-bearing brick vertical structures for the chimneys, supporting the spanning CLT and glulam horizontal structure is used to reinforce the highly detailed organisational emphasis of the scheme (Jennings, 2022).</w:t>
      </w:r>
    </w:p>
    <w:p w14:paraId="793EFDE7" w14:textId="77777777" w:rsidR="00FB22CA" w:rsidRPr="00B15359" w:rsidRDefault="00FB22CA" w:rsidP="00FB22CA">
      <w:pPr>
        <w:pStyle w:val="NoSpacing"/>
        <w:spacing w:line="360" w:lineRule="auto"/>
        <w:rPr>
          <w:rFonts w:ascii="Arial" w:hAnsi="Arial" w:cs="Arial"/>
          <w:b/>
          <w:bCs/>
        </w:rPr>
      </w:pPr>
    </w:p>
    <w:p w14:paraId="05F91225" w14:textId="77777777" w:rsidR="00B15359" w:rsidRPr="00B15359" w:rsidRDefault="00B15359" w:rsidP="00FB22CA">
      <w:pPr>
        <w:pStyle w:val="NoSpacing"/>
        <w:spacing w:line="360" w:lineRule="auto"/>
        <w:rPr>
          <w:rFonts w:ascii="Arial" w:hAnsi="Arial" w:cs="Arial"/>
          <w:b/>
          <w:bCs/>
        </w:rPr>
      </w:pPr>
    </w:p>
    <w:p w14:paraId="4044C2F6" w14:textId="77777777" w:rsidR="00F749EE" w:rsidRDefault="00F749EE" w:rsidP="00FB22CA">
      <w:pPr>
        <w:pStyle w:val="NoSpacing"/>
        <w:spacing w:line="360" w:lineRule="auto"/>
        <w:rPr>
          <w:rFonts w:ascii="Arial" w:hAnsi="Arial" w:cs="Arial"/>
          <w:b/>
          <w:bCs/>
          <w:sz w:val="28"/>
          <w:szCs w:val="28"/>
        </w:rPr>
      </w:pPr>
    </w:p>
    <w:p w14:paraId="7A8248C9" w14:textId="77777777" w:rsidR="00C74331" w:rsidRPr="00F749EE" w:rsidRDefault="00C74331" w:rsidP="00FB22CA">
      <w:pPr>
        <w:pStyle w:val="NoSpacing"/>
        <w:spacing w:line="360" w:lineRule="auto"/>
        <w:rPr>
          <w:rFonts w:ascii="Arial" w:hAnsi="Arial" w:cs="Arial"/>
          <w:b/>
          <w:bCs/>
        </w:rPr>
      </w:pPr>
    </w:p>
    <w:p w14:paraId="7F804B13" w14:textId="6E7CAEA4" w:rsidR="00FB22CA" w:rsidRPr="00AD570E" w:rsidRDefault="00FB22CA" w:rsidP="00FB22CA">
      <w:pPr>
        <w:pStyle w:val="NoSpacing"/>
        <w:spacing w:line="360" w:lineRule="auto"/>
        <w:rPr>
          <w:rFonts w:ascii="Arial" w:hAnsi="Arial" w:cs="Arial"/>
          <w:b/>
          <w:bCs/>
          <w:sz w:val="28"/>
          <w:szCs w:val="28"/>
        </w:rPr>
      </w:pPr>
      <w:r w:rsidRPr="00AD570E">
        <w:rPr>
          <w:rFonts w:ascii="Arial" w:hAnsi="Arial" w:cs="Arial"/>
          <w:b/>
          <w:bCs/>
          <w:sz w:val="28"/>
          <w:szCs w:val="28"/>
        </w:rPr>
        <w:t>Sustainable approach and principles</w:t>
      </w:r>
    </w:p>
    <w:p w14:paraId="77CD279D" w14:textId="77777777" w:rsidR="00FB22CA" w:rsidRPr="00AD570E" w:rsidRDefault="00FB22CA" w:rsidP="00FB22CA">
      <w:pPr>
        <w:pStyle w:val="NoSpacing"/>
        <w:spacing w:line="360" w:lineRule="auto"/>
        <w:rPr>
          <w:rFonts w:ascii="Arial" w:eastAsia="Times New Roman" w:hAnsi="Arial" w:cs="Arial"/>
          <w:lang w:eastAsia="en-GB"/>
        </w:rPr>
      </w:pPr>
    </w:p>
    <w:p w14:paraId="1475A640" w14:textId="77777777" w:rsidR="00FB22CA" w:rsidRPr="00AD570E" w:rsidRDefault="00FB22CA" w:rsidP="00FB22CA">
      <w:pPr>
        <w:pStyle w:val="NoSpacing"/>
        <w:spacing w:line="360" w:lineRule="auto"/>
        <w:rPr>
          <w:rFonts w:ascii="Arial" w:eastAsia="Times New Roman" w:hAnsi="Arial" w:cs="Arial"/>
          <w:lang w:eastAsia="en-GB"/>
        </w:rPr>
      </w:pPr>
      <w:r w:rsidRPr="00AD570E">
        <w:rPr>
          <w:rFonts w:ascii="Arial" w:eastAsia="Times New Roman" w:hAnsi="Arial" w:cs="Arial"/>
          <w:lang w:eastAsia="en-GB"/>
        </w:rPr>
        <w:t>The project brief required the building to have an enlightened approach to sustainable design, taking advantage of natural lighting and ventilation while minimising the dependence on energy-consuming appliances and systems (Jennings, 2022).</w:t>
      </w:r>
    </w:p>
    <w:p w14:paraId="0077B49A" w14:textId="77777777" w:rsidR="00FB22CA" w:rsidRPr="00AD570E" w:rsidRDefault="00FB22CA" w:rsidP="00FB22CA">
      <w:pPr>
        <w:pStyle w:val="NoSpacing"/>
        <w:spacing w:line="360" w:lineRule="auto"/>
        <w:rPr>
          <w:rFonts w:ascii="Arial" w:eastAsia="Times New Roman" w:hAnsi="Arial" w:cs="Arial"/>
          <w:lang w:eastAsia="en-GB"/>
        </w:rPr>
      </w:pPr>
    </w:p>
    <w:p w14:paraId="0B583923" w14:textId="77777777" w:rsidR="00FB22CA" w:rsidRPr="00AD570E" w:rsidRDefault="00FB22CA" w:rsidP="00FB22CA">
      <w:pPr>
        <w:pStyle w:val="NoSpacing"/>
        <w:spacing w:line="360" w:lineRule="auto"/>
      </w:pPr>
      <w:r w:rsidRPr="00AD570E">
        <w:rPr>
          <w:rFonts w:ascii="Arial" w:eastAsia="Times New Roman" w:hAnsi="Arial" w:cs="Arial"/>
          <w:lang w:eastAsia="en-GB"/>
        </w:rPr>
        <w:t>The building is naturally ventilated, fresh air is provided through openings in the façade. Vitiated, stale air is extracted through ventilation in the red-brick chimney stacks and openings in the roof, the air is extracted through the stack effect</w:t>
      </w:r>
      <w:r w:rsidRPr="00AD570E">
        <w:rPr>
          <w:rStyle w:val="FootnoteReference"/>
          <w:rFonts w:ascii="Arial" w:eastAsia="Times New Roman" w:hAnsi="Arial" w:cs="Arial"/>
          <w:lang w:eastAsia="en-GB"/>
        </w:rPr>
        <w:footnoteReference w:id="28"/>
      </w:r>
      <w:r w:rsidRPr="00AD570E">
        <w:rPr>
          <w:rFonts w:ascii="Arial" w:eastAsia="Times New Roman" w:hAnsi="Arial" w:cs="Arial"/>
          <w:lang w:eastAsia="en-GB"/>
        </w:rPr>
        <w:t xml:space="preserve"> (Astbury, 2022). The modular-plan nature of the library and interconnection of floors through open atrium voids ensure that all spaces are ventilated. </w:t>
      </w:r>
      <w:r w:rsidRPr="00AD570E">
        <w:rPr>
          <w:rFonts w:ascii="Arial" w:eastAsia="Arial" w:hAnsi="Arial" w:cs="Arial"/>
        </w:rPr>
        <w:t>Dynamic modelling of the building physics simulated the large, glazed areas and natural ventilation system to ensure the building would not overheat in warm weather. The openings in the roof and chimneys are automatically controlled by heat and CO2 sensors to avoid excessive ventilation when the library is being heated (Max Fordham, 2020).</w:t>
      </w:r>
    </w:p>
    <w:p w14:paraId="5294A83D" w14:textId="77777777" w:rsidR="00FB22CA" w:rsidRPr="00AD570E" w:rsidRDefault="00FB22CA" w:rsidP="00FB22CA">
      <w:pPr>
        <w:pStyle w:val="NoSpacing"/>
        <w:spacing w:line="360" w:lineRule="auto"/>
        <w:rPr>
          <w:rFonts w:ascii="Arial" w:eastAsia="Arial" w:hAnsi="Arial" w:cs="Arial"/>
        </w:rPr>
      </w:pPr>
    </w:p>
    <w:p w14:paraId="2C071E2A" w14:textId="77777777" w:rsidR="00FB22CA" w:rsidRPr="00AD570E" w:rsidRDefault="00FB22CA" w:rsidP="00FB22CA">
      <w:pPr>
        <w:pStyle w:val="NoSpacing"/>
        <w:spacing w:line="360" w:lineRule="auto"/>
      </w:pPr>
      <w:r w:rsidRPr="00AD570E">
        <w:rPr>
          <w:rFonts w:ascii="Arial" w:eastAsia="Times New Roman" w:hAnsi="Arial" w:cs="Arial"/>
          <w:lang w:eastAsia="en-GB"/>
        </w:rPr>
        <w:t>The archive room provides a secure and environmentally stable space for safe storage, and have been designed as a passive archive. The surrounding walls and ceiling have an extremely low U-value (0.09 W/m</w:t>
      </w:r>
      <w:r w:rsidRPr="00AD570E">
        <w:rPr>
          <w:rFonts w:ascii="Arial" w:eastAsia="Times New Roman" w:hAnsi="Arial" w:cs="Arial"/>
          <w:vertAlign w:val="superscript"/>
          <w:lang w:eastAsia="en-GB"/>
        </w:rPr>
        <w:t>2</w:t>
      </w:r>
      <w:r w:rsidRPr="00AD570E">
        <w:rPr>
          <w:rFonts w:ascii="Arial" w:eastAsia="Times New Roman" w:hAnsi="Arial" w:cs="Arial"/>
          <w:lang w:eastAsia="en-GB"/>
        </w:rPr>
        <w:t xml:space="preserve">K), an airtight </w:t>
      </w:r>
      <w:r w:rsidRPr="00AD570E">
        <w:rPr>
          <w:rFonts w:ascii="Arial" w:hAnsi="Arial" w:cs="Arial"/>
        </w:rPr>
        <w:t xml:space="preserve">envelope and a slab that is in direct contact with the earth regulate the conditions in the room, these features minimise the need for a mechanical air conditioning system. The New Library’s fabric has a high degree of thermal performance and airtightness, this is to minimise the building’s overall energy demand. Minimising the use of materials like steel and concrete reduced the overall embodied carbon. As stated previously, </w:t>
      </w:r>
      <w:r w:rsidRPr="00AD570E">
        <w:rPr>
          <w:rFonts w:ascii="Arial" w:eastAsia="Arial" w:hAnsi="Arial" w:cs="Arial"/>
        </w:rPr>
        <w:t xml:space="preserve">the main vertical structure is brick and the horizontal structure is CLT and glulam, these materials were chosen due to their relatively low embodied carbon and their durability </w:t>
      </w:r>
      <w:r w:rsidRPr="00AD570E">
        <w:rPr>
          <w:rFonts w:ascii="Arial" w:hAnsi="Arial" w:cs="Arial"/>
        </w:rPr>
        <w:t>(Jennings, 2022).</w:t>
      </w:r>
    </w:p>
    <w:p w14:paraId="281D05EE" w14:textId="77777777" w:rsidR="00FB22CA" w:rsidRPr="00AD570E" w:rsidRDefault="00FB22CA" w:rsidP="00FB22CA">
      <w:pPr>
        <w:pStyle w:val="NoSpacing"/>
        <w:spacing w:line="360" w:lineRule="auto"/>
        <w:rPr>
          <w:rFonts w:ascii="Arial" w:hAnsi="Arial" w:cs="Arial"/>
        </w:rPr>
      </w:pPr>
    </w:p>
    <w:p w14:paraId="7C7938AD" w14:textId="2D3BA330" w:rsidR="00FB22CA" w:rsidRPr="00AD570E" w:rsidRDefault="00FB22CA" w:rsidP="00FB22CA">
      <w:pPr>
        <w:pStyle w:val="NoSpacing"/>
        <w:spacing w:line="360" w:lineRule="auto"/>
      </w:pPr>
      <w:r w:rsidRPr="00AD570E">
        <w:rPr>
          <w:rFonts w:ascii="Arial" w:hAnsi="Arial" w:cs="Arial"/>
        </w:rPr>
        <w:t>Creating a building that will last at least 400 years was a monumental challenge, but one that N</w:t>
      </w:r>
      <w:r w:rsidRPr="00AD570E">
        <w:rPr>
          <w:rFonts w:ascii="Arial" w:eastAsia="Times New Roman" w:hAnsi="Arial" w:cs="Arial"/>
          <w:lang w:eastAsia="en-GB"/>
        </w:rPr>
        <w:t>í</w:t>
      </w:r>
      <w:r w:rsidRPr="00AD570E">
        <w:rPr>
          <w:rFonts w:ascii="Arial" w:hAnsi="Arial" w:cs="Arial"/>
        </w:rPr>
        <w:t>all McLaughlin Architects rose to with the utmost skill, care and responsibility</w:t>
      </w:r>
      <w:r w:rsidR="009248DB">
        <w:rPr>
          <w:rFonts w:ascii="Arial" w:hAnsi="Arial" w:cs="Arial"/>
        </w:rPr>
        <w:t xml:space="preserve">. </w:t>
      </w:r>
      <w:r w:rsidRPr="00AD570E">
        <w:rPr>
          <w:rFonts w:ascii="Arial" w:hAnsi="Arial" w:cs="Arial"/>
        </w:rPr>
        <w:t>N</w:t>
      </w:r>
      <w:r w:rsidRPr="00AD570E">
        <w:rPr>
          <w:rFonts w:ascii="Arial" w:eastAsia="Times New Roman" w:hAnsi="Arial" w:cs="Arial"/>
          <w:lang w:eastAsia="en-GB"/>
        </w:rPr>
        <w:t>í</w:t>
      </w:r>
      <w:r w:rsidRPr="00AD570E">
        <w:rPr>
          <w:rFonts w:ascii="Arial" w:hAnsi="Arial" w:cs="Arial"/>
        </w:rPr>
        <w:t>all McLaughlin Architects was recognised for this innovative scheme, winning the RIBA Stirling Prize</w:t>
      </w:r>
      <w:r w:rsidRPr="00AD570E">
        <w:rPr>
          <w:rStyle w:val="FootnoteReference"/>
          <w:rFonts w:ascii="Arial" w:hAnsi="Arial" w:cs="Arial"/>
        </w:rPr>
        <w:footnoteReference w:id="29"/>
      </w:r>
      <w:r w:rsidRPr="00AD570E">
        <w:rPr>
          <w:rFonts w:ascii="Arial" w:hAnsi="Arial" w:cs="Arial"/>
        </w:rPr>
        <w:t xml:space="preserve"> in 2022. Speaking as the Chair of the 2022 RIBA Stirling Prize jury, RIBA President Simon Allford described the building's design as the “epitome” of sustainable architecture (</w:t>
      </w:r>
      <w:r w:rsidR="009248DB">
        <w:rPr>
          <w:rFonts w:ascii="Arial" w:hAnsi="Arial" w:cs="Arial"/>
        </w:rPr>
        <w:t>Crook, 2022</w:t>
      </w:r>
      <w:r w:rsidRPr="00AD570E">
        <w:rPr>
          <w:rFonts w:ascii="Arial" w:hAnsi="Arial" w:cs="Arial"/>
        </w:rPr>
        <w:t>). He said: “A unique setting with a clear purpose - The New Library at Magdalene College is sophisticated, generous, architecture that has been built to last” (</w:t>
      </w:r>
      <w:r w:rsidRPr="00AD570E">
        <w:rPr>
          <w:rStyle w:val="Strong"/>
          <w:rFonts w:ascii="Arial" w:hAnsi="Arial" w:cs="Arial"/>
          <w:b w:val="0"/>
          <w:bCs w:val="0"/>
        </w:rPr>
        <w:t>World Architecture Community, 2022).</w:t>
      </w:r>
      <w:r w:rsidRPr="00AD570E">
        <w:rPr>
          <w:rFonts w:ascii="Arial" w:eastAsia="Arial" w:hAnsi="Arial" w:cs="Arial"/>
        </w:rPr>
        <w:t xml:space="preserve"> </w:t>
      </w:r>
      <w:r w:rsidRPr="00AD570E">
        <w:rPr>
          <w:rFonts w:ascii="Arial" w:hAnsi="Arial" w:cs="Arial"/>
        </w:rPr>
        <w:t>Magdalene College’s New Library fulfils a challenging brief: to create a building on the edge of one of Cambridge’s most sensitive and historic sites, neighboured by the Grade-I listed Pepys Building, and it was challenged to do this whilst feeling ‘settled’ (Jennings, 2022). It is clear that N</w:t>
      </w:r>
      <w:r w:rsidRPr="00AD570E">
        <w:rPr>
          <w:rFonts w:ascii="Arial" w:eastAsia="Times New Roman" w:hAnsi="Arial" w:cs="Arial"/>
          <w:lang w:eastAsia="en-GB"/>
        </w:rPr>
        <w:t>í</w:t>
      </w:r>
      <w:r w:rsidRPr="00AD570E">
        <w:rPr>
          <w:rFonts w:ascii="Arial" w:hAnsi="Arial" w:cs="Arial"/>
        </w:rPr>
        <w:t>all McLaughlin Architects’ approach accomplished this.</w:t>
      </w:r>
    </w:p>
    <w:p w14:paraId="51802E0C" w14:textId="77777777" w:rsidR="00FB22CA" w:rsidRPr="00AD570E" w:rsidRDefault="00FB22CA" w:rsidP="00FB22CA">
      <w:pPr>
        <w:pStyle w:val="NoSpacing"/>
        <w:spacing w:line="360" w:lineRule="auto"/>
        <w:rPr>
          <w:rFonts w:ascii="Arial" w:hAnsi="Arial" w:cs="Arial"/>
        </w:rPr>
      </w:pPr>
    </w:p>
    <w:p w14:paraId="3D735D19" w14:textId="77777777" w:rsidR="00FB22CA" w:rsidRDefault="00FB22CA" w:rsidP="00FB22CA"/>
    <w:p w14:paraId="20E6CCBC" w14:textId="77777777" w:rsidR="00F92B30" w:rsidRDefault="00F92B30" w:rsidP="00BA70B2">
      <w:pPr>
        <w:pStyle w:val="NoSpacing"/>
        <w:rPr>
          <w:rFonts w:ascii="Arial" w:eastAsiaTheme="minorEastAsia" w:hAnsi="Arial" w:cs="Arial"/>
          <w:b/>
          <w:bCs/>
          <w:sz w:val="32"/>
          <w:szCs w:val="32"/>
        </w:rPr>
      </w:pPr>
    </w:p>
    <w:p w14:paraId="7B48460F" w14:textId="77777777" w:rsidR="00F92B30" w:rsidRDefault="00F92B30" w:rsidP="00BA70B2">
      <w:pPr>
        <w:pStyle w:val="NoSpacing"/>
        <w:rPr>
          <w:rFonts w:ascii="Arial" w:eastAsiaTheme="minorEastAsia" w:hAnsi="Arial" w:cs="Arial"/>
          <w:b/>
          <w:bCs/>
          <w:sz w:val="32"/>
          <w:szCs w:val="32"/>
        </w:rPr>
      </w:pPr>
    </w:p>
    <w:p w14:paraId="145432F8" w14:textId="77777777" w:rsidR="00F92B30" w:rsidRDefault="00F92B30" w:rsidP="00BA70B2">
      <w:pPr>
        <w:pStyle w:val="NoSpacing"/>
        <w:rPr>
          <w:rFonts w:ascii="Arial" w:eastAsiaTheme="minorEastAsia" w:hAnsi="Arial" w:cs="Arial"/>
          <w:b/>
          <w:bCs/>
          <w:sz w:val="32"/>
          <w:szCs w:val="32"/>
        </w:rPr>
      </w:pPr>
    </w:p>
    <w:p w14:paraId="52B6BF52" w14:textId="77777777" w:rsidR="00F92B30" w:rsidRDefault="00F92B30" w:rsidP="00BA70B2">
      <w:pPr>
        <w:pStyle w:val="NoSpacing"/>
        <w:rPr>
          <w:rFonts w:ascii="Arial" w:eastAsiaTheme="minorEastAsia" w:hAnsi="Arial" w:cs="Arial"/>
          <w:b/>
          <w:bCs/>
          <w:sz w:val="32"/>
          <w:szCs w:val="32"/>
        </w:rPr>
      </w:pPr>
    </w:p>
    <w:p w14:paraId="0A81F0FA" w14:textId="77777777" w:rsidR="00F92B30" w:rsidRDefault="00F92B30" w:rsidP="00BA70B2">
      <w:pPr>
        <w:pStyle w:val="NoSpacing"/>
        <w:rPr>
          <w:rFonts w:ascii="Arial" w:eastAsiaTheme="minorEastAsia" w:hAnsi="Arial" w:cs="Arial"/>
          <w:b/>
          <w:bCs/>
          <w:sz w:val="32"/>
          <w:szCs w:val="32"/>
        </w:rPr>
      </w:pPr>
    </w:p>
    <w:p w14:paraId="6AD88068" w14:textId="6BDFCFD4" w:rsidR="007C7584" w:rsidRDefault="007C7584" w:rsidP="00BA70B2">
      <w:pPr>
        <w:pStyle w:val="NoSpacing"/>
        <w:rPr>
          <w:rFonts w:ascii="Arial" w:eastAsiaTheme="minorEastAsia" w:hAnsi="Arial" w:cs="Arial"/>
          <w:b/>
          <w:bCs/>
          <w:sz w:val="32"/>
          <w:szCs w:val="32"/>
        </w:rPr>
      </w:pPr>
      <w:r>
        <w:rPr>
          <w:rFonts w:ascii="Arial" w:eastAsiaTheme="minorEastAsia" w:hAnsi="Arial" w:cs="Arial"/>
          <w:b/>
          <w:bCs/>
          <w:sz w:val="32"/>
          <w:szCs w:val="32"/>
        </w:rPr>
        <w:t>Conclusion</w:t>
      </w:r>
    </w:p>
    <w:p w14:paraId="603437B3" w14:textId="77777777" w:rsidR="00D6762A" w:rsidRDefault="00D6762A" w:rsidP="00D6762A">
      <w:pPr>
        <w:pStyle w:val="NoSpacing"/>
        <w:spacing w:line="360" w:lineRule="auto"/>
        <w:rPr>
          <w:rFonts w:ascii="Arial" w:hAnsi="Arial" w:cs="Arial"/>
        </w:rPr>
      </w:pPr>
    </w:p>
    <w:p w14:paraId="7FF56717" w14:textId="36713848" w:rsidR="00D152C9" w:rsidRDefault="00925C29" w:rsidP="00D6762A">
      <w:pPr>
        <w:pStyle w:val="NoSpacing"/>
        <w:spacing w:line="360" w:lineRule="auto"/>
        <w:rPr>
          <w:rFonts w:ascii="Arial" w:hAnsi="Arial" w:cs="Arial"/>
        </w:rPr>
      </w:pPr>
      <w:r>
        <w:rPr>
          <w:rFonts w:ascii="Arial" w:hAnsi="Arial" w:cs="Arial"/>
        </w:rPr>
        <w:t xml:space="preserve">The architecture </w:t>
      </w:r>
      <w:r w:rsidR="00B2126C">
        <w:rPr>
          <w:rFonts w:ascii="Arial" w:hAnsi="Arial" w:cs="Arial"/>
        </w:rPr>
        <w:t xml:space="preserve">industry and built environment </w:t>
      </w:r>
      <w:r w:rsidR="00D152C9">
        <w:rPr>
          <w:rFonts w:ascii="Arial" w:hAnsi="Arial" w:cs="Arial"/>
        </w:rPr>
        <w:t xml:space="preserve">can </w:t>
      </w:r>
      <w:r w:rsidR="00B2126C">
        <w:rPr>
          <w:rFonts w:ascii="Arial" w:hAnsi="Arial" w:cs="Arial"/>
        </w:rPr>
        <w:t xml:space="preserve">have a clear </w:t>
      </w:r>
      <w:r w:rsidR="00D152C9">
        <w:rPr>
          <w:rFonts w:ascii="Arial" w:hAnsi="Arial" w:cs="Arial"/>
        </w:rPr>
        <w:t>negative impact on our planet, b</w:t>
      </w:r>
      <w:r w:rsidR="00D152C9" w:rsidRPr="00DB287B">
        <w:rPr>
          <w:rFonts w:ascii="Arial" w:hAnsi="Arial" w:cs="Arial"/>
        </w:rPr>
        <w:t>uildings are responsible for emitting nearly 50% of the carbon dioxide, through greenfield development, the production of concrete/cement, and the constant consumption of fossil fuels</w:t>
      </w:r>
      <w:r w:rsidR="00D152C9">
        <w:rPr>
          <w:rFonts w:ascii="Arial" w:hAnsi="Arial" w:cs="Arial"/>
        </w:rPr>
        <w:t xml:space="preserve">. </w:t>
      </w:r>
      <w:r w:rsidR="00AE46DF" w:rsidRPr="00DB287B">
        <w:rPr>
          <w:rFonts w:ascii="Arial" w:hAnsi="Arial" w:cs="Arial"/>
        </w:rPr>
        <w:t xml:space="preserve">The climate crisis demands crucial actions and leadership by </w:t>
      </w:r>
      <w:r w:rsidR="00AE46DF" w:rsidRPr="00DB287B">
        <w:rPr>
          <w:rFonts w:ascii="Arial" w:hAnsi="Arial" w:cs="Arial"/>
          <w:shd w:val="clear" w:color="auto" w:fill="FFFFFF"/>
        </w:rPr>
        <w:t xml:space="preserve">both </w:t>
      </w:r>
      <w:r w:rsidR="00AE46DF" w:rsidRPr="00DB287B">
        <w:rPr>
          <w:rFonts w:ascii="Arial" w:hAnsi="Arial" w:cs="Arial"/>
        </w:rPr>
        <w:t>the architecture sector and the wider construction industry.</w:t>
      </w:r>
      <w:r w:rsidR="00AE46DF">
        <w:rPr>
          <w:rFonts w:ascii="Arial" w:hAnsi="Arial" w:cs="Arial"/>
        </w:rPr>
        <w:t xml:space="preserve"> T</w:t>
      </w:r>
      <w:r w:rsidR="004D06BF">
        <w:rPr>
          <w:rFonts w:ascii="Arial" w:hAnsi="Arial" w:cs="Arial"/>
        </w:rPr>
        <w:t>hrough legislation such as The Paris Agreement</w:t>
      </w:r>
      <w:r w:rsidR="00E240C5">
        <w:rPr>
          <w:rFonts w:ascii="Arial" w:hAnsi="Arial" w:cs="Arial"/>
        </w:rPr>
        <w:t xml:space="preserve">, </w:t>
      </w:r>
      <w:r w:rsidR="00E240C5" w:rsidRPr="00DB287B">
        <w:rPr>
          <w:rFonts w:ascii="Arial" w:hAnsi="Arial" w:cs="Arial"/>
        </w:rPr>
        <w:t>a legally binding international treaty on climate change</w:t>
      </w:r>
      <w:r w:rsidR="00E240C5">
        <w:rPr>
          <w:rFonts w:ascii="Arial" w:hAnsi="Arial" w:cs="Arial"/>
        </w:rPr>
        <w:t xml:space="preserve">, </w:t>
      </w:r>
      <w:r w:rsidR="00524BA8">
        <w:rPr>
          <w:rFonts w:ascii="Arial" w:hAnsi="Arial" w:cs="Arial"/>
        </w:rPr>
        <w:t>and the RIBA 2023 Challenge</w:t>
      </w:r>
      <w:r w:rsidR="00AE46DF">
        <w:rPr>
          <w:rFonts w:ascii="Arial" w:hAnsi="Arial" w:cs="Arial"/>
        </w:rPr>
        <w:t xml:space="preserve">, which </w:t>
      </w:r>
      <w:r w:rsidR="00AE46DF" w:rsidRPr="00DB287B">
        <w:rPr>
          <w:rFonts w:ascii="Arial" w:hAnsi="Arial" w:cs="Arial"/>
        </w:rPr>
        <w:t>provides a stepped approach for RIBA Chartered Practices to aim towards achieving net zero.</w:t>
      </w:r>
      <w:r w:rsidR="00524BA8">
        <w:rPr>
          <w:rFonts w:ascii="Arial" w:hAnsi="Arial" w:cs="Arial"/>
        </w:rPr>
        <w:t xml:space="preserve"> </w:t>
      </w:r>
      <w:r w:rsidR="00E240C5">
        <w:rPr>
          <w:rFonts w:ascii="Arial" w:hAnsi="Arial" w:cs="Arial"/>
        </w:rPr>
        <w:t>A</w:t>
      </w:r>
      <w:r w:rsidR="00524BA8">
        <w:rPr>
          <w:rFonts w:ascii="Arial" w:hAnsi="Arial" w:cs="Arial"/>
        </w:rPr>
        <w:t>rchitects</w:t>
      </w:r>
      <w:r w:rsidR="00E240C5">
        <w:rPr>
          <w:rFonts w:ascii="Arial" w:hAnsi="Arial" w:cs="Arial"/>
        </w:rPr>
        <w:t xml:space="preserve"> now</w:t>
      </w:r>
      <w:r w:rsidR="00524BA8">
        <w:rPr>
          <w:rFonts w:ascii="Arial" w:hAnsi="Arial" w:cs="Arial"/>
        </w:rPr>
        <w:t xml:space="preserve"> have framework</w:t>
      </w:r>
      <w:r w:rsidR="00E240C5">
        <w:rPr>
          <w:rFonts w:ascii="Arial" w:hAnsi="Arial" w:cs="Arial"/>
        </w:rPr>
        <w:t>s</w:t>
      </w:r>
      <w:r w:rsidR="00524BA8">
        <w:rPr>
          <w:rFonts w:ascii="Arial" w:hAnsi="Arial" w:cs="Arial"/>
        </w:rPr>
        <w:t xml:space="preserve"> </w:t>
      </w:r>
      <w:r w:rsidR="00E83A85">
        <w:rPr>
          <w:rFonts w:ascii="Arial" w:hAnsi="Arial" w:cs="Arial"/>
        </w:rPr>
        <w:t>that promote and celebrate</w:t>
      </w:r>
      <w:r w:rsidR="0082411D">
        <w:rPr>
          <w:rFonts w:ascii="Arial" w:hAnsi="Arial" w:cs="Arial"/>
        </w:rPr>
        <w:t xml:space="preserve"> </w:t>
      </w:r>
      <w:r w:rsidR="00E83A85">
        <w:rPr>
          <w:rFonts w:ascii="Arial" w:hAnsi="Arial" w:cs="Arial"/>
        </w:rPr>
        <w:t xml:space="preserve">the </w:t>
      </w:r>
      <w:r w:rsidR="004C0108">
        <w:rPr>
          <w:rFonts w:ascii="Arial" w:hAnsi="Arial" w:cs="Arial"/>
        </w:rPr>
        <w:t xml:space="preserve">construction of sustainable developments. </w:t>
      </w:r>
      <w:r w:rsidR="000C653B">
        <w:rPr>
          <w:rFonts w:ascii="Arial" w:hAnsi="Arial" w:cs="Arial"/>
        </w:rPr>
        <w:t xml:space="preserve">Other </w:t>
      </w:r>
      <w:r w:rsidR="007C4DCE">
        <w:rPr>
          <w:rFonts w:ascii="Arial" w:hAnsi="Arial" w:cs="Arial"/>
        </w:rPr>
        <w:t xml:space="preserve">certification such as BREAAM and the Passivhaus trust </w:t>
      </w:r>
      <w:r w:rsidR="007C4DCE">
        <w:rPr>
          <w:rStyle w:val="Strong"/>
          <w:rFonts w:ascii="Arial" w:hAnsi="Arial" w:cs="Arial"/>
          <w:b w:val="0"/>
          <w:bCs w:val="0"/>
        </w:rPr>
        <w:t>are</w:t>
      </w:r>
      <w:r w:rsidR="007C4DCE" w:rsidRPr="00DB287B">
        <w:rPr>
          <w:rStyle w:val="Strong"/>
          <w:rFonts w:ascii="Arial" w:hAnsi="Arial" w:cs="Arial"/>
          <w:b w:val="0"/>
          <w:bCs w:val="0"/>
        </w:rPr>
        <w:t xml:space="preserve"> inspir</w:t>
      </w:r>
      <w:r w:rsidR="007C4DCE">
        <w:rPr>
          <w:rStyle w:val="Strong"/>
          <w:rFonts w:ascii="Arial" w:hAnsi="Arial" w:cs="Arial"/>
          <w:b w:val="0"/>
          <w:bCs w:val="0"/>
        </w:rPr>
        <w:t>ing</w:t>
      </w:r>
      <w:r w:rsidR="007C4DCE" w:rsidRPr="00DB287B">
        <w:rPr>
          <w:rStyle w:val="Strong"/>
          <w:rFonts w:ascii="Arial" w:hAnsi="Arial" w:cs="Arial"/>
          <w:b w:val="0"/>
          <w:bCs w:val="0"/>
        </w:rPr>
        <w:t xml:space="preserve"> architects to constantly improve in terms of sustainable design, innovate and make effective use of resources</w:t>
      </w:r>
      <w:r w:rsidR="007C4DCE">
        <w:rPr>
          <w:rStyle w:val="Strong"/>
          <w:rFonts w:ascii="Arial" w:hAnsi="Arial" w:cs="Arial"/>
          <w:b w:val="0"/>
          <w:bCs w:val="0"/>
        </w:rPr>
        <w:t>.</w:t>
      </w:r>
    </w:p>
    <w:p w14:paraId="7FD88658" w14:textId="77777777" w:rsidR="00D6762A" w:rsidRDefault="00D6762A" w:rsidP="00D6762A">
      <w:pPr>
        <w:pStyle w:val="NoSpacing"/>
        <w:spacing w:line="360" w:lineRule="auto"/>
        <w:rPr>
          <w:rFonts w:ascii="Arial" w:hAnsi="Arial" w:cs="Arial"/>
        </w:rPr>
      </w:pPr>
    </w:p>
    <w:p w14:paraId="75092A2D" w14:textId="77777777" w:rsidR="00E61857" w:rsidRDefault="00874E8A" w:rsidP="001D7E71">
      <w:pPr>
        <w:pStyle w:val="NoSpacing"/>
        <w:spacing w:line="360" w:lineRule="auto"/>
        <w:rPr>
          <w:rFonts w:ascii="Arial" w:hAnsi="Arial" w:cs="Arial"/>
        </w:rPr>
      </w:pPr>
      <w:r>
        <w:rPr>
          <w:rFonts w:ascii="Arial" w:hAnsi="Arial" w:cs="Arial"/>
        </w:rPr>
        <w:t>Architects have approached climate change in a number of differing ways, through mitigation and adaptation</w:t>
      </w:r>
      <w:r w:rsidR="00044857">
        <w:rPr>
          <w:rFonts w:ascii="Arial" w:hAnsi="Arial" w:cs="Arial"/>
        </w:rPr>
        <w:t xml:space="preserve">; </w:t>
      </w:r>
      <w:r w:rsidR="003F6F3E">
        <w:rPr>
          <w:rFonts w:ascii="Arial" w:hAnsi="Arial" w:cs="Arial"/>
        </w:rPr>
        <w:t xml:space="preserve">materiality, construction, energy consumption, </w:t>
      </w:r>
      <w:r w:rsidR="000C4CE0">
        <w:rPr>
          <w:rFonts w:ascii="Arial" w:hAnsi="Arial" w:cs="Arial"/>
        </w:rPr>
        <w:t>technologies used and the embodied carbon of a building.</w:t>
      </w:r>
      <w:r w:rsidR="00BB6BFF">
        <w:rPr>
          <w:rFonts w:ascii="Arial" w:hAnsi="Arial" w:cs="Arial"/>
        </w:rPr>
        <w:t xml:space="preserve"> </w:t>
      </w:r>
      <w:r w:rsidR="00A07424">
        <w:rPr>
          <w:rFonts w:ascii="Arial" w:hAnsi="Arial" w:cs="Arial"/>
        </w:rPr>
        <w:t xml:space="preserve">The concept of sustainable architecture transpired as a means to combat climate change, the numerous ways of creating sustainable architecture aim </w:t>
      </w:r>
      <w:r w:rsidR="00F73B6B">
        <w:rPr>
          <w:rFonts w:ascii="Arial" w:hAnsi="Arial" w:cs="Arial"/>
        </w:rPr>
        <w:t xml:space="preserve">to </w:t>
      </w:r>
      <w:r w:rsidR="00A07424">
        <w:rPr>
          <w:rFonts w:ascii="Arial" w:hAnsi="Arial" w:cs="Arial"/>
        </w:rPr>
        <w:t>mak</w:t>
      </w:r>
      <w:r w:rsidR="00F73B6B">
        <w:rPr>
          <w:rFonts w:ascii="Arial" w:hAnsi="Arial" w:cs="Arial"/>
        </w:rPr>
        <w:t xml:space="preserve">e </w:t>
      </w:r>
      <w:r w:rsidR="00A07424">
        <w:rPr>
          <w:rFonts w:ascii="Arial" w:hAnsi="Arial" w:cs="Arial"/>
        </w:rPr>
        <w:t xml:space="preserve">buildings and environments that produce less carbon. </w:t>
      </w:r>
      <w:r w:rsidR="00BB6BFF">
        <w:rPr>
          <w:rFonts w:ascii="Arial" w:hAnsi="Arial" w:cs="Arial"/>
        </w:rPr>
        <w:t xml:space="preserve">The team at Bill Dunster architects were revolutionary in terms of </w:t>
      </w:r>
      <w:r w:rsidR="00EB5E97">
        <w:rPr>
          <w:rFonts w:ascii="Arial" w:hAnsi="Arial" w:cs="Arial"/>
        </w:rPr>
        <w:t xml:space="preserve">their </w:t>
      </w:r>
      <w:r w:rsidR="00BB6BFF">
        <w:rPr>
          <w:rFonts w:ascii="Arial" w:hAnsi="Arial" w:cs="Arial"/>
        </w:rPr>
        <w:t xml:space="preserve">sustainable </w:t>
      </w:r>
      <w:r w:rsidR="00EB5E97">
        <w:rPr>
          <w:rFonts w:ascii="Arial" w:hAnsi="Arial" w:cs="Arial"/>
        </w:rPr>
        <w:t>approach</w:t>
      </w:r>
      <w:r w:rsidR="00BB6BFF">
        <w:rPr>
          <w:rFonts w:ascii="Arial" w:hAnsi="Arial" w:cs="Arial"/>
        </w:rPr>
        <w:t xml:space="preserve">, BedZED was designed </w:t>
      </w:r>
      <w:r w:rsidR="009B5485">
        <w:rPr>
          <w:rFonts w:ascii="Arial" w:hAnsi="Arial" w:cs="Arial"/>
        </w:rPr>
        <w:t xml:space="preserve">over two decades ago, meaning sustainability wasn’t as </w:t>
      </w:r>
      <w:r w:rsidR="009758DC">
        <w:rPr>
          <w:rFonts w:ascii="Arial" w:hAnsi="Arial" w:cs="Arial"/>
        </w:rPr>
        <w:t>mainstream</w:t>
      </w:r>
      <w:r w:rsidR="0023294F">
        <w:rPr>
          <w:rFonts w:ascii="Arial" w:hAnsi="Arial" w:cs="Arial"/>
        </w:rPr>
        <w:t xml:space="preserve"> or as urgent as of today. </w:t>
      </w:r>
      <w:r w:rsidR="00603BDA">
        <w:rPr>
          <w:rFonts w:ascii="Arial" w:hAnsi="Arial" w:cs="Arial"/>
        </w:rPr>
        <w:t>All aspects of the material and construction of BedZED were considered during the design phase, in terms of the environmental impact and carbon footprint</w:t>
      </w:r>
      <w:r w:rsidR="00003206">
        <w:rPr>
          <w:rFonts w:ascii="Arial" w:hAnsi="Arial" w:cs="Arial"/>
        </w:rPr>
        <w:t xml:space="preserve">. </w:t>
      </w:r>
      <w:r w:rsidR="001D7E71">
        <w:rPr>
          <w:rFonts w:ascii="Arial" w:hAnsi="Arial" w:cs="Arial"/>
          <w:shd w:val="clear" w:color="auto" w:fill="FFFFFF"/>
        </w:rPr>
        <w:t>Residential household energy usage is responsible for 29% of the UK carbon dioxide emissions</w:t>
      </w:r>
      <w:r w:rsidR="00C03CE5">
        <w:rPr>
          <w:rFonts w:ascii="Arial" w:hAnsi="Arial" w:cs="Arial"/>
          <w:shd w:val="clear" w:color="auto" w:fill="FFFFFF"/>
        </w:rPr>
        <w:t xml:space="preserve">, </w:t>
      </w:r>
      <w:r w:rsidR="001D7E71">
        <w:rPr>
          <w:rFonts w:ascii="Arial" w:hAnsi="Arial" w:cs="Arial"/>
        </w:rPr>
        <w:t>BedZED challenges the traditional approach to residential architecture by accomplishing sustainability in every aspect.</w:t>
      </w:r>
      <w:r w:rsidR="006224FF">
        <w:rPr>
          <w:rFonts w:ascii="Arial" w:hAnsi="Arial" w:cs="Arial"/>
        </w:rPr>
        <w:t xml:space="preserve"> </w:t>
      </w:r>
      <w:r w:rsidR="006224FF">
        <w:rPr>
          <w:rFonts w:ascii="Arial" w:hAnsi="Arial" w:cs="Arial"/>
          <w:shd w:val="clear" w:color="auto" w:fill="FFFFFF"/>
        </w:rPr>
        <w:t>BedZED employs innovative energy efficiency and was designed to be free of fossil-fuel consumption upon completion, entirely reducing its occupants’ emissions of climate-changing carbon dioxide and providing them with energy security.</w:t>
      </w:r>
      <w:r w:rsidR="006224FF">
        <w:rPr>
          <w:rFonts w:ascii="Arial" w:hAnsi="Arial" w:cs="Arial"/>
          <w:b/>
          <w:bCs/>
        </w:rPr>
        <w:t xml:space="preserve"> </w:t>
      </w:r>
      <w:r w:rsidR="00172708">
        <w:rPr>
          <w:rFonts w:ascii="Arial" w:hAnsi="Arial" w:cs="Arial"/>
        </w:rPr>
        <w:t xml:space="preserve">Other </w:t>
      </w:r>
      <w:r w:rsidR="00EB5E97">
        <w:rPr>
          <w:rFonts w:ascii="Arial" w:hAnsi="Arial" w:cs="Arial"/>
        </w:rPr>
        <w:t xml:space="preserve">architects </w:t>
      </w:r>
      <w:r w:rsidR="007C393A">
        <w:rPr>
          <w:rFonts w:ascii="Arial" w:hAnsi="Arial" w:cs="Arial"/>
        </w:rPr>
        <w:t>like</w:t>
      </w:r>
      <w:r w:rsidR="00EB5E97">
        <w:rPr>
          <w:rFonts w:ascii="Arial" w:hAnsi="Arial" w:cs="Arial"/>
        </w:rPr>
        <w:t xml:space="preserve"> BIG had a more unorthodox approach to sustainability and the climate change, </w:t>
      </w:r>
      <w:r w:rsidR="00111667">
        <w:rPr>
          <w:rFonts w:ascii="Arial" w:hAnsi="Arial" w:cs="Arial"/>
        </w:rPr>
        <w:t xml:space="preserve">CopenHill </w:t>
      </w:r>
      <w:r w:rsidR="00C84461">
        <w:rPr>
          <w:rFonts w:ascii="Arial" w:hAnsi="Arial" w:cs="Arial"/>
        </w:rPr>
        <w:t xml:space="preserve">is a waste-to-energy plant that </w:t>
      </w:r>
      <w:r w:rsidR="000A5688">
        <w:rPr>
          <w:rFonts w:ascii="Arial" w:hAnsi="Arial" w:cs="Arial"/>
        </w:rPr>
        <w:t>converts roughly 440,000 tons of waste annually into clean energy, this waste produces enough electricity to power 30,000 homes and heating for 72,000 homes across Copenhagen.</w:t>
      </w:r>
      <w:r w:rsidR="009758DC">
        <w:rPr>
          <w:rFonts w:ascii="Arial" w:hAnsi="Arial" w:cs="Arial"/>
        </w:rPr>
        <w:t xml:space="preserve"> CopenHill embodies the notion of ‘hedonistic sustainability’, a term coined by Ingels, which demonstrates that architecture and design can and should be commercially successful and environmentally beneficial</w:t>
      </w:r>
      <w:r w:rsidR="00E61857">
        <w:rPr>
          <w:rFonts w:ascii="Arial" w:hAnsi="Arial" w:cs="Arial"/>
        </w:rPr>
        <w:t>. BIG</w:t>
      </w:r>
      <w:r w:rsidR="006224FF">
        <w:rPr>
          <w:rFonts w:ascii="Arial" w:hAnsi="Arial" w:cs="Arial"/>
        </w:rPr>
        <w:t xml:space="preserve"> aimed to challenge common misconceptions of industrial architecture</w:t>
      </w:r>
      <w:r w:rsidR="00E61857">
        <w:rPr>
          <w:rFonts w:ascii="Arial" w:hAnsi="Arial" w:cs="Arial"/>
        </w:rPr>
        <w:t>.</w:t>
      </w:r>
    </w:p>
    <w:p w14:paraId="33138A00" w14:textId="01F3FA1D" w:rsidR="000A5688" w:rsidRDefault="00DE375C" w:rsidP="001D7E71">
      <w:pPr>
        <w:pStyle w:val="NoSpacing"/>
        <w:spacing w:line="360" w:lineRule="auto"/>
        <w:rPr>
          <w:rFonts w:ascii="Arial" w:eastAsia="Times New Roman" w:hAnsi="Arial" w:cs="Arial"/>
          <w:lang w:eastAsia="en-GB"/>
        </w:rPr>
      </w:pPr>
      <w:r>
        <w:rPr>
          <w:rFonts w:ascii="Arial" w:hAnsi="Arial" w:cs="Arial"/>
        </w:rPr>
        <w:t xml:space="preserve">More rigorous and </w:t>
      </w:r>
      <w:r w:rsidR="002E22FA">
        <w:rPr>
          <w:rFonts w:ascii="Arial" w:hAnsi="Arial" w:cs="Arial"/>
        </w:rPr>
        <w:t xml:space="preserve">heavily sustainable approaches are adopted by architects like Architype, with </w:t>
      </w:r>
      <w:r w:rsidR="00923D54">
        <w:rPr>
          <w:rFonts w:ascii="Arial" w:hAnsi="Arial" w:cs="Arial"/>
        </w:rPr>
        <w:t>the Enterprise Centre</w:t>
      </w:r>
      <w:r w:rsidR="00E61857">
        <w:rPr>
          <w:rFonts w:ascii="Arial" w:hAnsi="Arial" w:cs="Arial"/>
        </w:rPr>
        <w:t>, a university building that demonstrates exemplary low-carbon architecture and sustainable principles.</w:t>
      </w:r>
      <w:r w:rsidR="00A43103">
        <w:rPr>
          <w:rFonts w:ascii="Arial" w:hAnsi="Arial" w:cs="Arial"/>
        </w:rPr>
        <w:t xml:space="preserve"> </w:t>
      </w:r>
      <w:r w:rsidR="00A43103">
        <w:rPr>
          <w:rFonts w:ascii="Arial" w:hAnsi="Arial" w:cs="Arial"/>
          <w:shd w:val="clear" w:color="auto" w:fill="FFFFFF"/>
        </w:rPr>
        <w:t>The Enterprise Centre achieved BREEAM Outstanding, combining best practice across a range of sustainability measures</w:t>
      </w:r>
      <w:r w:rsidR="00547055">
        <w:rPr>
          <w:rFonts w:ascii="Arial" w:hAnsi="Arial" w:cs="Arial"/>
          <w:shd w:val="clear" w:color="auto" w:fill="FFFFFF"/>
        </w:rPr>
        <w:t>, including</w:t>
      </w:r>
      <w:r w:rsidR="001B72C1">
        <w:rPr>
          <w:rFonts w:ascii="Arial" w:hAnsi="Arial" w:cs="Arial"/>
          <w:shd w:val="clear" w:color="auto" w:fill="FFFFFF"/>
        </w:rPr>
        <w:t xml:space="preserve"> locally sourcing materials, heat-recovery ventilations systems, biodiverse landscaping and high thermal massing. </w:t>
      </w:r>
      <w:r w:rsidR="00881525">
        <w:rPr>
          <w:rFonts w:ascii="Arial" w:hAnsi="Arial" w:cs="Arial"/>
          <w:shd w:val="clear" w:color="auto" w:fill="FFFFFF"/>
        </w:rPr>
        <w:t xml:space="preserve">A more sensitive </w:t>
      </w:r>
      <w:r w:rsidR="007A791C">
        <w:rPr>
          <w:rFonts w:ascii="Arial" w:hAnsi="Arial" w:cs="Arial"/>
          <w:shd w:val="clear" w:color="auto" w:fill="FFFFFF"/>
        </w:rPr>
        <w:t xml:space="preserve">and durability driven </w:t>
      </w:r>
      <w:r w:rsidR="00881525">
        <w:rPr>
          <w:rFonts w:ascii="Arial" w:hAnsi="Arial" w:cs="Arial"/>
          <w:shd w:val="clear" w:color="auto" w:fill="FFFFFF"/>
        </w:rPr>
        <w:t xml:space="preserve">approach was adopted by architects </w:t>
      </w:r>
      <w:r w:rsidR="00881525" w:rsidRPr="00AD570E">
        <w:rPr>
          <w:rFonts w:ascii="Arial" w:hAnsi="Arial" w:cs="Arial"/>
        </w:rPr>
        <w:t>N</w:t>
      </w:r>
      <w:r w:rsidR="00881525" w:rsidRPr="00AD570E">
        <w:rPr>
          <w:rFonts w:ascii="Arial" w:eastAsia="Times New Roman" w:hAnsi="Arial" w:cs="Arial"/>
          <w:lang w:eastAsia="en-GB"/>
        </w:rPr>
        <w:t>í</w:t>
      </w:r>
      <w:r w:rsidR="00881525" w:rsidRPr="00AD570E">
        <w:rPr>
          <w:rFonts w:ascii="Arial" w:hAnsi="Arial" w:cs="Arial"/>
        </w:rPr>
        <w:t>all McLaughlin Architects</w:t>
      </w:r>
      <w:r w:rsidR="00881525">
        <w:rPr>
          <w:rFonts w:ascii="Arial" w:hAnsi="Arial" w:cs="Arial"/>
        </w:rPr>
        <w:t xml:space="preserve">, who were challenged with creating a </w:t>
      </w:r>
      <w:r w:rsidR="004B1F5F">
        <w:rPr>
          <w:rFonts w:ascii="Arial" w:hAnsi="Arial" w:cs="Arial"/>
        </w:rPr>
        <w:t xml:space="preserve">The New Library, a </w:t>
      </w:r>
      <w:r w:rsidR="00881525">
        <w:rPr>
          <w:rFonts w:ascii="Arial" w:hAnsi="Arial" w:cs="Arial"/>
        </w:rPr>
        <w:t>building with a lifespan of up to 400 years</w:t>
      </w:r>
      <w:r w:rsidR="007A791C">
        <w:rPr>
          <w:rFonts w:ascii="Arial" w:hAnsi="Arial" w:cs="Arial"/>
        </w:rPr>
        <w:t>.</w:t>
      </w:r>
      <w:r w:rsidR="004119FB">
        <w:rPr>
          <w:rFonts w:ascii="Arial" w:hAnsi="Arial" w:cs="Arial"/>
        </w:rPr>
        <w:t xml:space="preserve"> The design team took </w:t>
      </w:r>
      <w:r w:rsidR="004119FB" w:rsidRPr="00AD570E">
        <w:rPr>
          <w:rFonts w:ascii="Arial" w:eastAsia="Times New Roman" w:hAnsi="Arial" w:cs="Arial"/>
          <w:lang w:eastAsia="en-GB"/>
        </w:rPr>
        <w:t>advantage of natural lighting and ventilation while minimising the dependence on energy-consuming appliances and systems</w:t>
      </w:r>
      <w:r w:rsidR="004119FB">
        <w:rPr>
          <w:rFonts w:ascii="Arial" w:eastAsia="Times New Roman" w:hAnsi="Arial" w:cs="Arial"/>
          <w:lang w:eastAsia="en-GB"/>
        </w:rPr>
        <w:t>.</w:t>
      </w:r>
      <w:r w:rsidR="004B1F5F">
        <w:rPr>
          <w:rFonts w:ascii="Arial" w:eastAsia="Times New Roman" w:hAnsi="Arial" w:cs="Arial"/>
          <w:lang w:eastAsia="en-GB"/>
        </w:rPr>
        <w:t xml:space="preserve"> The library’s </w:t>
      </w:r>
      <w:r w:rsidR="00AC629A">
        <w:rPr>
          <w:rFonts w:ascii="Arial" w:eastAsia="Times New Roman" w:hAnsi="Arial" w:cs="Arial"/>
          <w:lang w:eastAsia="en-GB"/>
        </w:rPr>
        <w:t>envelope has a high degree of thermal performance and airtightness, this intern minimises the building’s overall energy demand. The minimisation of</w:t>
      </w:r>
      <w:r w:rsidR="00E67450">
        <w:rPr>
          <w:rFonts w:ascii="Arial" w:eastAsia="Times New Roman" w:hAnsi="Arial" w:cs="Arial"/>
          <w:lang w:eastAsia="en-GB"/>
        </w:rPr>
        <w:t xml:space="preserve"> materials like steel and concrete, while using cross-laminated and glulam timber reduced the overall embodied carbon of The New Library.</w:t>
      </w:r>
    </w:p>
    <w:p w14:paraId="574745B3" w14:textId="77777777" w:rsidR="007E449A" w:rsidRDefault="007E449A" w:rsidP="007F73AE">
      <w:pPr>
        <w:pStyle w:val="NoSpacing"/>
        <w:spacing w:line="360" w:lineRule="auto"/>
        <w:rPr>
          <w:rFonts w:ascii="Arial" w:eastAsiaTheme="minorEastAsia" w:hAnsi="Arial" w:cs="Arial"/>
        </w:rPr>
      </w:pPr>
    </w:p>
    <w:p w14:paraId="5C3E1C5E" w14:textId="046BDB5A" w:rsidR="0014154D" w:rsidRPr="0014154D" w:rsidRDefault="0014154D" w:rsidP="007F73AE">
      <w:pPr>
        <w:pStyle w:val="NoSpacing"/>
        <w:spacing w:line="360" w:lineRule="auto"/>
        <w:rPr>
          <w:rFonts w:ascii="Arial" w:eastAsiaTheme="minorEastAsia" w:hAnsi="Arial" w:cs="Arial"/>
        </w:rPr>
      </w:pPr>
      <w:r>
        <w:rPr>
          <w:rFonts w:ascii="Arial" w:eastAsiaTheme="minorEastAsia" w:hAnsi="Arial" w:cs="Arial"/>
        </w:rPr>
        <w:t xml:space="preserve">It is becoming increasingly more crucial that architects </w:t>
      </w:r>
      <w:r w:rsidR="00A80C30">
        <w:rPr>
          <w:rFonts w:ascii="Arial" w:eastAsiaTheme="minorEastAsia" w:hAnsi="Arial" w:cs="Arial"/>
        </w:rPr>
        <w:t xml:space="preserve">respond to climate </w:t>
      </w:r>
      <w:r w:rsidR="00DC1A6D">
        <w:rPr>
          <w:rFonts w:ascii="Arial" w:eastAsiaTheme="minorEastAsia" w:hAnsi="Arial" w:cs="Arial"/>
        </w:rPr>
        <w:t>change</w:t>
      </w:r>
      <w:r w:rsidR="00532EB8">
        <w:rPr>
          <w:rFonts w:ascii="Arial" w:eastAsiaTheme="minorEastAsia" w:hAnsi="Arial" w:cs="Arial"/>
        </w:rPr>
        <w:t>. Sustainable architecture is</w:t>
      </w:r>
      <w:r w:rsidR="001E5FF6">
        <w:rPr>
          <w:rFonts w:ascii="Arial" w:eastAsiaTheme="minorEastAsia" w:hAnsi="Arial" w:cs="Arial"/>
        </w:rPr>
        <w:t xml:space="preserve"> not just about energy efficiency and producing </w:t>
      </w:r>
      <w:r w:rsidR="005643D1">
        <w:rPr>
          <w:rFonts w:ascii="Arial" w:eastAsiaTheme="minorEastAsia" w:hAnsi="Arial" w:cs="Arial"/>
        </w:rPr>
        <w:t>healthier</w:t>
      </w:r>
      <w:r w:rsidR="001E5FF6">
        <w:rPr>
          <w:rFonts w:ascii="Arial" w:eastAsiaTheme="minorEastAsia" w:hAnsi="Arial" w:cs="Arial"/>
        </w:rPr>
        <w:t xml:space="preserve"> </w:t>
      </w:r>
      <w:r w:rsidR="005643D1">
        <w:rPr>
          <w:rFonts w:ascii="Arial" w:eastAsiaTheme="minorEastAsia" w:hAnsi="Arial" w:cs="Arial"/>
        </w:rPr>
        <w:t>environments</w:t>
      </w:r>
      <w:r w:rsidR="001E5FF6">
        <w:rPr>
          <w:rFonts w:ascii="Arial" w:eastAsiaTheme="minorEastAsia" w:hAnsi="Arial" w:cs="Arial"/>
        </w:rPr>
        <w:t xml:space="preserve"> for </w:t>
      </w:r>
      <w:r w:rsidR="007F73AE">
        <w:rPr>
          <w:rFonts w:ascii="Arial" w:eastAsiaTheme="minorEastAsia" w:hAnsi="Arial" w:cs="Arial"/>
        </w:rPr>
        <w:t>its</w:t>
      </w:r>
      <w:r w:rsidR="001E5FF6">
        <w:rPr>
          <w:rFonts w:ascii="Arial" w:eastAsiaTheme="minorEastAsia" w:hAnsi="Arial" w:cs="Arial"/>
        </w:rPr>
        <w:t xml:space="preserve"> occupants, </w:t>
      </w:r>
      <w:r w:rsidR="008D6414">
        <w:rPr>
          <w:rFonts w:ascii="Arial" w:eastAsiaTheme="minorEastAsia" w:hAnsi="Arial" w:cs="Arial"/>
        </w:rPr>
        <w:t xml:space="preserve">by reducing the reliance on non-renewable technologies and the use of fuels such as </w:t>
      </w:r>
      <w:r w:rsidR="005643D1">
        <w:rPr>
          <w:rFonts w:ascii="Arial" w:eastAsiaTheme="minorEastAsia" w:hAnsi="Arial" w:cs="Arial"/>
        </w:rPr>
        <w:t>fossil</w:t>
      </w:r>
      <w:r w:rsidR="008D6414">
        <w:rPr>
          <w:rFonts w:ascii="Arial" w:eastAsiaTheme="minorEastAsia" w:hAnsi="Arial" w:cs="Arial"/>
        </w:rPr>
        <w:t xml:space="preserve"> </w:t>
      </w:r>
      <w:r w:rsidR="005643D1">
        <w:rPr>
          <w:rFonts w:ascii="Arial" w:eastAsiaTheme="minorEastAsia" w:hAnsi="Arial" w:cs="Arial"/>
        </w:rPr>
        <w:t>fuels, sustainable architecture can promote and maintain</w:t>
      </w:r>
      <w:r w:rsidR="00AE6E4B">
        <w:rPr>
          <w:rFonts w:ascii="Arial" w:eastAsiaTheme="minorEastAsia" w:hAnsi="Arial" w:cs="Arial"/>
        </w:rPr>
        <w:t xml:space="preserve"> </w:t>
      </w:r>
      <w:r w:rsidR="005643D1">
        <w:rPr>
          <w:rFonts w:ascii="Arial" w:eastAsiaTheme="minorEastAsia" w:hAnsi="Arial" w:cs="Arial"/>
        </w:rPr>
        <w:t>healthy lives, environments and communities.</w:t>
      </w:r>
      <w:r w:rsidR="006C312D">
        <w:rPr>
          <w:rFonts w:ascii="Arial" w:eastAsiaTheme="minorEastAsia" w:hAnsi="Arial" w:cs="Arial"/>
        </w:rPr>
        <w:t xml:space="preserve"> As Pooran Desai said, </w:t>
      </w:r>
      <w:r w:rsidR="006C312D">
        <w:rPr>
          <w:rFonts w:ascii="Arial" w:hAnsi="Arial" w:cs="Arial"/>
        </w:rPr>
        <w:t>“</w:t>
      </w:r>
      <w:r w:rsidR="006C312D">
        <w:rPr>
          <w:rFonts w:ascii="Arial" w:hAnsi="Arial" w:cs="Arial"/>
          <w:lang w:val="en-US"/>
        </w:rPr>
        <w:t>it’s not enough now to just be sustainable because we have destroyed half of all life on planet earth”</w:t>
      </w:r>
      <w:r w:rsidR="00C93818">
        <w:rPr>
          <w:rFonts w:ascii="Arial" w:hAnsi="Arial" w:cs="Arial"/>
          <w:lang w:val="en-US"/>
        </w:rPr>
        <w:t xml:space="preserve">, </w:t>
      </w:r>
      <w:r w:rsidR="006C312D">
        <w:rPr>
          <w:rFonts w:ascii="Arial" w:hAnsi="Arial" w:cs="Arial"/>
          <w:lang w:val="en-US"/>
        </w:rPr>
        <w:t>if we want a habitable planet in 30 years, we are going to have to change everything we do including how we approach architecture”</w:t>
      </w:r>
      <w:r w:rsidR="00C93818">
        <w:rPr>
          <w:rFonts w:ascii="Arial" w:hAnsi="Arial" w:cs="Arial"/>
          <w:lang w:val="en-US"/>
        </w:rPr>
        <w:t>.</w:t>
      </w:r>
    </w:p>
    <w:p w14:paraId="0854DA39" w14:textId="77777777" w:rsidR="00F92B30" w:rsidRDefault="00F92B30" w:rsidP="007F73AE">
      <w:pPr>
        <w:pStyle w:val="NoSpacing"/>
        <w:spacing w:line="360" w:lineRule="auto"/>
        <w:rPr>
          <w:rFonts w:ascii="Arial" w:eastAsiaTheme="minorEastAsia" w:hAnsi="Arial" w:cs="Arial"/>
          <w:b/>
          <w:bCs/>
          <w:sz w:val="32"/>
          <w:szCs w:val="32"/>
        </w:rPr>
      </w:pPr>
    </w:p>
    <w:p w14:paraId="6D9F179B" w14:textId="77777777" w:rsidR="00F92B30" w:rsidRDefault="00F92B30" w:rsidP="00BA70B2">
      <w:pPr>
        <w:pStyle w:val="NoSpacing"/>
        <w:rPr>
          <w:rFonts w:ascii="Arial" w:eastAsiaTheme="minorEastAsia" w:hAnsi="Arial" w:cs="Arial"/>
          <w:b/>
          <w:bCs/>
          <w:sz w:val="32"/>
          <w:szCs w:val="32"/>
        </w:rPr>
      </w:pPr>
    </w:p>
    <w:p w14:paraId="06DAD391" w14:textId="77777777" w:rsidR="00F92B30" w:rsidRDefault="00F92B30" w:rsidP="00BA70B2">
      <w:pPr>
        <w:pStyle w:val="NoSpacing"/>
        <w:rPr>
          <w:rFonts w:ascii="Arial" w:eastAsiaTheme="minorEastAsia" w:hAnsi="Arial" w:cs="Arial"/>
          <w:b/>
          <w:bCs/>
          <w:sz w:val="32"/>
          <w:szCs w:val="32"/>
        </w:rPr>
      </w:pPr>
    </w:p>
    <w:p w14:paraId="6CC4CA43" w14:textId="77777777" w:rsidR="00F92B30" w:rsidRDefault="00F92B30" w:rsidP="00BA70B2">
      <w:pPr>
        <w:pStyle w:val="NoSpacing"/>
        <w:rPr>
          <w:rFonts w:ascii="Arial" w:eastAsiaTheme="minorEastAsia" w:hAnsi="Arial" w:cs="Arial"/>
          <w:b/>
          <w:bCs/>
          <w:sz w:val="32"/>
          <w:szCs w:val="32"/>
        </w:rPr>
      </w:pPr>
    </w:p>
    <w:p w14:paraId="4427FC3D" w14:textId="77777777" w:rsidR="00F92B30" w:rsidRDefault="00F92B30" w:rsidP="00BA70B2">
      <w:pPr>
        <w:pStyle w:val="NoSpacing"/>
        <w:rPr>
          <w:rFonts w:ascii="Arial" w:eastAsiaTheme="minorEastAsia" w:hAnsi="Arial" w:cs="Arial"/>
          <w:b/>
          <w:bCs/>
          <w:sz w:val="32"/>
          <w:szCs w:val="32"/>
        </w:rPr>
      </w:pPr>
    </w:p>
    <w:p w14:paraId="43EC7FA0" w14:textId="77777777" w:rsidR="00F92B30" w:rsidRDefault="00F92B30" w:rsidP="00BA70B2">
      <w:pPr>
        <w:pStyle w:val="NoSpacing"/>
        <w:rPr>
          <w:rFonts w:ascii="Arial" w:eastAsiaTheme="minorEastAsia" w:hAnsi="Arial" w:cs="Arial"/>
          <w:b/>
          <w:bCs/>
          <w:sz w:val="32"/>
          <w:szCs w:val="32"/>
        </w:rPr>
      </w:pPr>
    </w:p>
    <w:p w14:paraId="20487D08" w14:textId="77777777" w:rsidR="00F92B30" w:rsidRDefault="00F92B30" w:rsidP="00BA70B2">
      <w:pPr>
        <w:pStyle w:val="NoSpacing"/>
        <w:rPr>
          <w:rFonts w:ascii="Arial" w:eastAsiaTheme="minorEastAsia" w:hAnsi="Arial" w:cs="Arial"/>
          <w:b/>
          <w:bCs/>
          <w:sz w:val="32"/>
          <w:szCs w:val="32"/>
        </w:rPr>
      </w:pPr>
    </w:p>
    <w:p w14:paraId="21D23981" w14:textId="77777777" w:rsidR="00F92B30" w:rsidRDefault="00F92B30" w:rsidP="00BA70B2">
      <w:pPr>
        <w:pStyle w:val="NoSpacing"/>
        <w:rPr>
          <w:rFonts w:ascii="Arial" w:eastAsiaTheme="minorEastAsia" w:hAnsi="Arial" w:cs="Arial"/>
          <w:b/>
          <w:bCs/>
          <w:sz w:val="32"/>
          <w:szCs w:val="32"/>
        </w:rPr>
      </w:pPr>
    </w:p>
    <w:p w14:paraId="0463327E" w14:textId="77777777" w:rsidR="00F92B30" w:rsidRDefault="00F92B30" w:rsidP="00BA70B2">
      <w:pPr>
        <w:pStyle w:val="NoSpacing"/>
        <w:rPr>
          <w:rFonts w:ascii="Arial" w:eastAsiaTheme="minorEastAsia" w:hAnsi="Arial" w:cs="Arial"/>
          <w:b/>
          <w:bCs/>
          <w:sz w:val="32"/>
          <w:szCs w:val="32"/>
        </w:rPr>
      </w:pPr>
    </w:p>
    <w:p w14:paraId="1F5A845E" w14:textId="77777777" w:rsidR="00F92B30" w:rsidRDefault="00F92B30" w:rsidP="00BA70B2">
      <w:pPr>
        <w:pStyle w:val="NoSpacing"/>
        <w:rPr>
          <w:rFonts w:ascii="Arial" w:eastAsiaTheme="minorEastAsia" w:hAnsi="Arial" w:cs="Arial"/>
          <w:b/>
          <w:bCs/>
          <w:sz w:val="32"/>
          <w:szCs w:val="32"/>
        </w:rPr>
      </w:pPr>
    </w:p>
    <w:p w14:paraId="5CEAA166" w14:textId="77777777" w:rsidR="00F92B30" w:rsidRDefault="00F92B30" w:rsidP="00BA70B2">
      <w:pPr>
        <w:pStyle w:val="NoSpacing"/>
        <w:rPr>
          <w:rFonts w:ascii="Arial" w:eastAsiaTheme="minorEastAsia" w:hAnsi="Arial" w:cs="Arial"/>
          <w:b/>
          <w:bCs/>
          <w:sz w:val="32"/>
          <w:szCs w:val="32"/>
        </w:rPr>
      </w:pPr>
    </w:p>
    <w:p w14:paraId="6CD0EE23" w14:textId="77777777" w:rsidR="00F92B30" w:rsidRDefault="00F92B30" w:rsidP="00BA70B2">
      <w:pPr>
        <w:pStyle w:val="NoSpacing"/>
        <w:rPr>
          <w:rFonts w:ascii="Arial" w:eastAsiaTheme="minorEastAsia" w:hAnsi="Arial" w:cs="Arial"/>
          <w:b/>
          <w:bCs/>
          <w:sz w:val="32"/>
          <w:szCs w:val="32"/>
        </w:rPr>
      </w:pPr>
    </w:p>
    <w:p w14:paraId="66FC362B" w14:textId="77777777" w:rsidR="00F92B30" w:rsidRDefault="00F92B30" w:rsidP="00BA70B2">
      <w:pPr>
        <w:pStyle w:val="NoSpacing"/>
        <w:rPr>
          <w:rFonts w:ascii="Arial" w:eastAsiaTheme="minorEastAsia" w:hAnsi="Arial" w:cs="Arial"/>
          <w:b/>
          <w:bCs/>
          <w:sz w:val="32"/>
          <w:szCs w:val="32"/>
        </w:rPr>
      </w:pPr>
    </w:p>
    <w:p w14:paraId="2C1DD7E3" w14:textId="77777777" w:rsidR="00F92B30" w:rsidRDefault="00F92B30" w:rsidP="00BA70B2">
      <w:pPr>
        <w:pStyle w:val="NoSpacing"/>
        <w:rPr>
          <w:rFonts w:ascii="Arial" w:eastAsiaTheme="minorEastAsia" w:hAnsi="Arial" w:cs="Arial"/>
          <w:b/>
          <w:bCs/>
          <w:sz w:val="32"/>
          <w:szCs w:val="32"/>
        </w:rPr>
      </w:pPr>
    </w:p>
    <w:p w14:paraId="7B461BA5" w14:textId="77777777" w:rsidR="00FB22CA" w:rsidRDefault="00FB22CA" w:rsidP="00BA70B2">
      <w:pPr>
        <w:pStyle w:val="NoSpacing"/>
        <w:rPr>
          <w:rFonts w:ascii="Arial" w:eastAsiaTheme="minorEastAsia" w:hAnsi="Arial" w:cs="Arial"/>
          <w:b/>
          <w:bCs/>
          <w:sz w:val="32"/>
          <w:szCs w:val="32"/>
        </w:rPr>
      </w:pPr>
    </w:p>
    <w:p w14:paraId="56F87F32" w14:textId="77777777" w:rsidR="00FB22CA" w:rsidRDefault="00FB22CA" w:rsidP="00BA70B2">
      <w:pPr>
        <w:pStyle w:val="NoSpacing"/>
        <w:rPr>
          <w:rFonts w:ascii="Arial" w:eastAsiaTheme="minorEastAsia" w:hAnsi="Arial" w:cs="Arial"/>
          <w:b/>
          <w:bCs/>
          <w:sz w:val="32"/>
          <w:szCs w:val="32"/>
        </w:rPr>
      </w:pPr>
    </w:p>
    <w:p w14:paraId="1CD17F6D" w14:textId="4B59D1E6" w:rsidR="00EA5A94" w:rsidRPr="0031616C" w:rsidRDefault="00EA5A94" w:rsidP="00EA5A94">
      <w:pPr>
        <w:pStyle w:val="NoSpacing"/>
        <w:spacing w:line="360" w:lineRule="auto"/>
        <w:rPr>
          <w:rFonts w:ascii="Arial" w:hAnsi="Arial" w:cs="Arial"/>
          <w:sz w:val="32"/>
          <w:szCs w:val="32"/>
        </w:rPr>
      </w:pPr>
      <w:bookmarkStart w:id="3" w:name="_Hlk133174608"/>
      <w:r w:rsidRPr="0031616C">
        <w:rPr>
          <w:rStyle w:val="Strong"/>
          <w:rFonts w:ascii="Arial" w:hAnsi="Arial" w:cs="Arial"/>
          <w:sz w:val="32"/>
          <w:szCs w:val="32"/>
        </w:rPr>
        <w:t>Bibliography – Published Works</w:t>
      </w:r>
    </w:p>
    <w:p w14:paraId="2C12451A" w14:textId="77777777" w:rsidR="00EA5A94" w:rsidRDefault="00EA5A94" w:rsidP="00EA5A94">
      <w:pPr>
        <w:pStyle w:val="NoSpacing"/>
        <w:spacing w:line="360" w:lineRule="auto"/>
        <w:rPr>
          <w:rStyle w:val="Strong"/>
          <w:rFonts w:ascii="Arial" w:hAnsi="Arial" w:cs="Arial"/>
        </w:rPr>
      </w:pPr>
    </w:p>
    <w:p w14:paraId="53F1BB61" w14:textId="77777777" w:rsidR="00EA5A94" w:rsidRPr="00281291" w:rsidRDefault="00EA5A94" w:rsidP="00EA5A94">
      <w:pPr>
        <w:pStyle w:val="NoSpacing"/>
        <w:spacing w:line="360" w:lineRule="auto"/>
        <w:rPr>
          <w:rStyle w:val="Strong"/>
          <w:rFonts w:ascii="Arial" w:hAnsi="Arial" w:cs="Arial"/>
          <w:b w:val="0"/>
          <w:bCs w:val="0"/>
        </w:rPr>
      </w:pPr>
      <w:bookmarkStart w:id="4" w:name="_Hlk133177133"/>
      <w:r>
        <w:rPr>
          <w:rStyle w:val="Strong"/>
          <w:rFonts w:ascii="Arial" w:hAnsi="Arial" w:cs="Arial"/>
          <w:b w:val="0"/>
          <w:bCs w:val="0"/>
        </w:rPr>
        <w:t xml:space="preserve">Adam-Smith, B. (2015). </w:t>
      </w:r>
      <w:bookmarkEnd w:id="4"/>
      <w:r w:rsidRPr="00281291">
        <w:rPr>
          <w:rStyle w:val="Strong"/>
          <w:rFonts w:ascii="Arial" w:hAnsi="Arial" w:cs="Arial"/>
          <w:b w:val="0"/>
          <w:bCs w:val="0"/>
          <w:i/>
          <w:iCs/>
        </w:rPr>
        <w:t>Is this the UK's greenest building?</w:t>
      </w:r>
      <w:r>
        <w:rPr>
          <w:rStyle w:val="Strong"/>
          <w:rFonts w:ascii="Arial" w:hAnsi="Arial" w:cs="Arial"/>
          <w:b w:val="0"/>
          <w:bCs w:val="0"/>
          <w:i/>
          <w:iCs/>
        </w:rPr>
        <w:t xml:space="preserve"> </w:t>
      </w:r>
      <w:r>
        <w:rPr>
          <w:rStyle w:val="Strong"/>
          <w:rFonts w:ascii="Arial" w:hAnsi="Arial" w:cs="Arial"/>
          <w:b w:val="0"/>
          <w:bCs w:val="0"/>
        </w:rPr>
        <w:t xml:space="preserve">Available at: </w:t>
      </w:r>
      <w:hyperlink r:id="rId38" w:history="1">
        <w:r w:rsidRPr="009A07C7">
          <w:rPr>
            <w:rStyle w:val="Hyperlink"/>
            <w:rFonts w:ascii="Arial" w:hAnsi="Arial" w:cs="Arial"/>
          </w:rPr>
          <w:t>https://passivehouseplus.ie/magazine/new-build/is-this-the-uk-s-greenest-building</w:t>
        </w:r>
      </w:hyperlink>
      <w:r>
        <w:rPr>
          <w:rStyle w:val="Strong"/>
          <w:rFonts w:ascii="Arial" w:hAnsi="Arial" w:cs="Arial"/>
          <w:b w:val="0"/>
          <w:bCs w:val="0"/>
        </w:rPr>
        <w:t xml:space="preserve"> (Accessed: 19 April 2023)</w:t>
      </w:r>
    </w:p>
    <w:p w14:paraId="7BAE5645" w14:textId="77777777" w:rsidR="00EA5A94" w:rsidRDefault="00EA5A94" w:rsidP="00EA5A94">
      <w:pPr>
        <w:pStyle w:val="NoSpacing"/>
        <w:spacing w:line="360" w:lineRule="auto"/>
        <w:rPr>
          <w:rStyle w:val="Strong"/>
          <w:rFonts w:ascii="Arial" w:hAnsi="Arial" w:cs="Arial"/>
          <w:b w:val="0"/>
          <w:bCs w:val="0"/>
        </w:rPr>
      </w:pPr>
    </w:p>
    <w:p w14:paraId="6A3093B1" w14:textId="77777777" w:rsidR="00EA5A94" w:rsidRPr="009F59BB" w:rsidRDefault="00EA5A94" w:rsidP="00EA5A94">
      <w:pPr>
        <w:pStyle w:val="NoSpacing"/>
        <w:spacing w:line="360" w:lineRule="auto"/>
        <w:rPr>
          <w:rStyle w:val="Strong"/>
          <w:rFonts w:ascii="Arial" w:hAnsi="Arial" w:cs="Arial"/>
        </w:rPr>
      </w:pPr>
      <w:r w:rsidRPr="009F59BB">
        <w:rPr>
          <w:rStyle w:val="Strong"/>
          <w:rFonts w:ascii="Arial" w:hAnsi="Arial" w:cs="Arial"/>
          <w:b w:val="0"/>
          <w:bCs w:val="0"/>
        </w:rPr>
        <w:t xml:space="preserve">Adams, K. (2020). </w:t>
      </w:r>
      <w:r w:rsidRPr="009F59BB">
        <w:rPr>
          <w:rStyle w:val="Strong"/>
          <w:rFonts w:ascii="Arial" w:hAnsi="Arial" w:cs="Arial"/>
          <w:b w:val="0"/>
          <w:bCs w:val="0"/>
          <w:i/>
          <w:iCs/>
        </w:rPr>
        <w:t xml:space="preserve">Zero Avoidable Waste in Construction. </w:t>
      </w:r>
      <w:r w:rsidRPr="009F59BB">
        <w:rPr>
          <w:rStyle w:val="Strong"/>
          <w:rFonts w:ascii="Arial" w:hAnsi="Arial" w:cs="Arial"/>
          <w:b w:val="0"/>
          <w:bCs w:val="0"/>
        </w:rPr>
        <w:t xml:space="preserve">Available at: </w:t>
      </w:r>
      <w:hyperlink r:id="rId39" w:history="1">
        <w:r w:rsidRPr="009F59BB">
          <w:rPr>
            <w:rStyle w:val="Hyperlink"/>
            <w:rFonts w:ascii="Arial" w:hAnsi="Arial" w:cs="Arial"/>
          </w:rPr>
          <w:t>https://www.constructionleadershipcouncil.co.uk/wp-content/uploads/2016/05/ZAW-Report-Final-Draft-25-February-2020.pdf</w:t>
        </w:r>
      </w:hyperlink>
      <w:r w:rsidRPr="009F59BB">
        <w:rPr>
          <w:rStyle w:val="Strong"/>
          <w:rFonts w:ascii="Arial" w:hAnsi="Arial" w:cs="Arial"/>
        </w:rPr>
        <w:t xml:space="preserve"> </w:t>
      </w:r>
      <w:r w:rsidRPr="009F59BB">
        <w:rPr>
          <w:rStyle w:val="Strong"/>
          <w:rFonts w:ascii="Arial" w:hAnsi="Arial" w:cs="Arial"/>
          <w:b w:val="0"/>
          <w:bCs w:val="0"/>
        </w:rPr>
        <w:t>(Accessed</w:t>
      </w:r>
      <w:r>
        <w:rPr>
          <w:rStyle w:val="Strong"/>
          <w:rFonts w:ascii="Arial" w:hAnsi="Arial" w:cs="Arial"/>
          <w:b w:val="0"/>
          <w:bCs w:val="0"/>
        </w:rPr>
        <w:t>:</w:t>
      </w:r>
      <w:r w:rsidRPr="009F59BB">
        <w:rPr>
          <w:rStyle w:val="Strong"/>
          <w:rFonts w:ascii="Arial" w:hAnsi="Arial" w:cs="Arial"/>
          <w:b w:val="0"/>
          <w:bCs w:val="0"/>
        </w:rPr>
        <w:t xml:space="preserve"> 4 April 2023)</w:t>
      </w:r>
    </w:p>
    <w:p w14:paraId="649EEC9A" w14:textId="77777777" w:rsidR="00EA5A94" w:rsidRDefault="00EA5A94" w:rsidP="00EA5A94">
      <w:pPr>
        <w:spacing w:line="360" w:lineRule="auto"/>
        <w:rPr>
          <w:rFonts w:ascii="Arial" w:hAnsi="Arial" w:cs="Arial"/>
        </w:rPr>
      </w:pPr>
      <w:bookmarkStart w:id="5" w:name="_Hlk133174367"/>
    </w:p>
    <w:p w14:paraId="3FE7C116" w14:textId="77777777" w:rsidR="00EA5A94" w:rsidRPr="0031616C" w:rsidRDefault="00EA5A94" w:rsidP="00EA5A94">
      <w:pPr>
        <w:spacing w:line="360" w:lineRule="auto"/>
        <w:rPr>
          <w:rFonts w:ascii="Arial" w:hAnsi="Arial" w:cs="Arial"/>
        </w:rPr>
      </w:pPr>
      <w:r w:rsidRPr="0031616C">
        <w:rPr>
          <w:rFonts w:ascii="Arial" w:hAnsi="Arial" w:cs="Arial"/>
        </w:rPr>
        <w:t xml:space="preserve">ARC (2023a) </w:t>
      </w:r>
      <w:bookmarkEnd w:id="5"/>
      <w:r w:rsidRPr="0031616C">
        <w:rPr>
          <w:rFonts w:ascii="Arial" w:hAnsi="Arial" w:cs="Arial"/>
          <w:i/>
          <w:iCs/>
        </w:rPr>
        <w:t>Visit ARC</w:t>
      </w:r>
      <w:r w:rsidRPr="0031616C">
        <w:rPr>
          <w:rFonts w:ascii="Arial" w:hAnsi="Arial" w:cs="Arial"/>
        </w:rPr>
        <w:t xml:space="preserve">. Available at: </w:t>
      </w:r>
      <w:hyperlink r:id="rId40" w:history="1">
        <w:r w:rsidRPr="00B04948">
          <w:rPr>
            <w:rStyle w:val="Hyperlink"/>
            <w:rFonts w:ascii="Arial" w:hAnsi="Arial" w:cs="Arial"/>
          </w:rPr>
          <w:t>https://a-r-c.dk/english/visit-arc/</w:t>
        </w:r>
      </w:hyperlink>
      <w:r>
        <w:rPr>
          <w:rFonts w:ascii="Arial" w:hAnsi="Arial" w:cs="Arial"/>
        </w:rPr>
        <w:t xml:space="preserve"> </w:t>
      </w:r>
      <w:r w:rsidRPr="0031616C">
        <w:rPr>
          <w:rFonts w:ascii="Arial" w:hAnsi="Arial" w:cs="Arial"/>
        </w:rPr>
        <w:t xml:space="preserve">(Accessed: </w:t>
      </w:r>
      <w:r>
        <w:rPr>
          <w:rFonts w:ascii="Arial" w:hAnsi="Arial" w:cs="Arial"/>
        </w:rPr>
        <w:t>15 April 2023</w:t>
      </w:r>
      <w:r w:rsidRPr="0031616C">
        <w:rPr>
          <w:rFonts w:ascii="Arial" w:hAnsi="Arial" w:cs="Arial"/>
        </w:rPr>
        <w:t>)</w:t>
      </w:r>
    </w:p>
    <w:p w14:paraId="38E74D79" w14:textId="77777777" w:rsidR="00EA5A94" w:rsidRPr="009E3011" w:rsidRDefault="00EA5A94" w:rsidP="00EA5A94">
      <w:pPr>
        <w:rPr>
          <w:rFonts w:ascii="Arial" w:hAnsi="Arial" w:cs="Arial"/>
        </w:rPr>
      </w:pPr>
    </w:p>
    <w:p w14:paraId="1C93E4B0" w14:textId="77777777" w:rsidR="00EA5A94" w:rsidRDefault="00EA5A94" w:rsidP="00EA5A94">
      <w:pPr>
        <w:spacing w:line="360" w:lineRule="auto"/>
        <w:rPr>
          <w:rFonts w:ascii="Arial" w:hAnsi="Arial" w:cs="Arial"/>
        </w:rPr>
      </w:pPr>
      <w:bookmarkStart w:id="6" w:name="_Hlk133174432"/>
      <w:r w:rsidRPr="0031616C">
        <w:rPr>
          <w:rFonts w:ascii="Arial" w:hAnsi="Arial" w:cs="Arial"/>
        </w:rPr>
        <w:t xml:space="preserve">ARC (2023b) </w:t>
      </w:r>
      <w:bookmarkEnd w:id="6"/>
      <w:r w:rsidRPr="0031616C">
        <w:rPr>
          <w:rFonts w:ascii="Arial" w:hAnsi="Arial" w:cs="Arial"/>
          <w:i/>
          <w:iCs/>
        </w:rPr>
        <w:t>Technique</w:t>
      </w:r>
      <w:r w:rsidRPr="0031616C">
        <w:rPr>
          <w:rFonts w:ascii="Arial" w:hAnsi="Arial" w:cs="Arial"/>
        </w:rPr>
        <w:t xml:space="preserve">. Available at: </w:t>
      </w:r>
      <w:hyperlink r:id="rId41" w:history="1">
        <w:r w:rsidRPr="0031616C">
          <w:rPr>
            <w:rStyle w:val="Hyperlink"/>
            <w:rFonts w:ascii="Arial" w:hAnsi="Arial" w:cs="Arial"/>
          </w:rPr>
          <w:t>https://a-r-c.dk/amager-bakke/teknik/</w:t>
        </w:r>
      </w:hyperlink>
      <w:r w:rsidRPr="0031616C">
        <w:rPr>
          <w:rFonts w:ascii="Arial" w:hAnsi="Arial" w:cs="Arial"/>
        </w:rPr>
        <w:t xml:space="preserve"> (Accessed: </w:t>
      </w:r>
      <w:r>
        <w:rPr>
          <w:rFonts w:ascii="Arial" w:hAnsi="Arial" w:cs="Arial"/>
        </w:rPr>
        <w:t>15 April 2023</w:t>
      </w:r>
      <w:r w:rsidRPr="0031616C">
        <w:rPr>
          <w:rFonts w:ascii="Arial" w:hAnsi="Arial" w:cs="Arial"/>
        </w:rPr>
        <w:t>)</w:t>
      </w:r>
    </w:p>
    <w:p w14:paraId="70B90395" w14:textId="77777777" w:rsidR="00EA5A94" w:rsidRPr="00891F16" w:rsidRDefault="00EA5A94" w:rsidP="00EA5A94">
      <w:pPr>
        <w:rPr>
          <w:rFonts w:ascii="Arial" w:hAnsi="Arial" w:cs="Arial"/>
        </w:rPr>
      </w:pPr>
    </w:p>
    <w:p w14:paraId="04CB6E8F" w14:textId="77777777" w:rsidR="00EA5A94" w:rsidRPr="00891F16" w:rsidRDefault="00EA5A94" w:rsidP="00EA5A94">
      <w:pPr>
        <w:spacing w:line="360" w:lineRule="auto"/>
        <w:rPr>
          <w:rFonts w:ascii="Arial" w:hAnsi="Arial" w:cs="Arial"/>
        </w:rPr>
      </w:pPr>
      <w:r>
        <w:rPr>
          <w:rFonts w:ascii="Arial" w:hAnsi="Arial" w:cs="Arial"/>
        </w:rPr>
        <w:t xml:space="preserve">Architecture 2030. (2018). </w:t>
      </w:r>
      <w:r>
        <w:rPr>
          <w:rFonts w:ascii="Arial" w:hAnsi="Arial" w:cs="Arial"/>
          <w:i/>
          <w:iCs/>
        </w:rPr>
        <w:t xml:space="preserve">Why the built environment? </w:t>
      </w:r>
      <w:r>
        <w:rPr>
          <w:rFonts w:ascii="Arial" w:hAnsi="Arial" w:cs="Arial"/>
        </w:rPr>
        <w:t xml:space="preserve">Available at: </w:t>
      </w:r>
      <w:hyperlink r:id="rId42" w:history="1">
        <w:r w:rsidRPr="00475723">
          <w:rPr>
            <w:rStyle w:val="Hyperlink"/>
            <w:rFonts w:ascii="Arial" w:hAnsi="Arial" w:cs="Arial"/>
          </w:rPr>
          <w:t>https://architecture2030.org/why-the-building-sector/</w:t>
        </w:r>
      </w:hyperlink>
      <w:r>
        <w:rPr>
          <w:rFonts w:ascii="Arial" w:hAnsi="Arial" w:cs="Arial"/>
        </w:rPr>
        <w:t xml:space="preserve"> (Accessed: 26 April 2023)</w:t>
      </w:r>
    </w:p>
    <w:p w14:paraId="0B5D0825" w14:textId="77777777" w:rsidR="00EA5A94" w:rsidRDefault="00EA5A94" w:rsidP="00EA5A94">
      <w:pPr>
        <w:pStyle w:val="NoSpacing"/>
        <w:spacing w:line="360" w:lineRule="auto"/>
        <w:rPr>
          <w:rStyle w:val="Strong"/>
          <w:rFonts w:ascii="Arial" w:hAnsi="Arial" w:cs="Arial"/>
          <w:b w:val="0"/>
          <w:bCs w:val="0"/>
        </w:rPr>
      </w:pPr>
    </w:p>
    <w:p w14:paraId="0B0E1CA8" w14:textId="77777777" w:rsidR="00EA5A94" w:rsidRDefault="00EA5A94" w:rsidP="00EA5A94">
      <w:pPr>
        <w:pStyle w:val="NoSpacing"/>
        <w:spacing w:line="360" w:lineRule="auto"/>
        <w:rPr>
          <w:rStyle w:val="Strong"/>
          <w:rFonts w:ascii="Arial" w:hAnsi="Arial" w:cs="Arial"/>
          <w:b w:val="0"/>
          <w:bCs w:val="0"/>
        </w:rPr>
      </w:pPr>
      <w:r>
        <w:rPr>
          <w:rStyle w:val="Strong"/>
          <w:rFonts w:ascii="Arial" w:hAnsi="Arial" w:cs="Arial"/>
          <w:b w:val="0"/>
          <w:bCs w:val="0"/>
        </w:rPr>
        <w:t xml:space="preserve">Architype. (2018). </w:t>
      </w:r>
      <w:r w:rsidRPr="00DC116A">
        <w:rPr>
          <w:rStyle w:val="Strong"/>
          <w:rFonts w:ascii="Arial" w:hAnsi="Arial" w:cs="Arial"/>
          <w:b w:val="0"/>
          <w:bCs w:val="0"/>
          <w:i/>
          <w:iCs/>
        </w:rPr>
        <w:t xml:space="preserve">The Enterprise Centre - University of East Anglia and The Adapt Low Carbon Group. </w:t>
      </w:r>
      <w:r>
        <w:rPr>
          <w:rStyle w:val="Strong"/>
          <w:rFonts w:ascii="Arial" w:hAnsi="Arial" w:cs="Arial"/>
          <w:b w:val="0"/>
          <w:bCs w:val="0"/>
        </w:rPr>
        <w:t xml:space="preserve">Available at: </w:t>
      </w:r>
      <w:hyperlink r:id="rId43" w:history="1">
        <w:r w:rsidRPr="009A07C7">
          <w:rPr>
            <w:rStyle w:val="Hyperlink"/>
            <w:rFonts w:ascii="Arial" w:hAnsi="Arial" w:cs="Arial"/>
          </w:rPr>
          <w:t>https://www.architype.co.uk/project/the-enterprise-centre-uea/</w:t>
        </w:r>
      </w:hyperlink>
      <w:r>
        <w:rPr>
          <w:rStyle w:val="Strong"/>
          <w:rFonts w:ascii="Arial" w:hAnsi="Arial" w:cs="Arial"/>
          <w:b w:val="0"/>
          <w:bCs w:val="0"/>
        </w:rPr>
        <w:t xml:space="preserve"> (Accessed: 19 April 2023)</w:t>
      </w:r>
    </w:p>
    <w:p w14:paraId="376E08C3" w14:textId="77777777" w:rsidR="00EA5A94" w:rsidRDefault="00EA5A94" w:rsidP="00EA5A94">
      <w:pPr>
        <w:pStyle w:val="NoSpacing"/>
        <w:spacing w:line="360" w:lineRule="auto"/>
        <w:rPr>
          <w:rStyle w:val="Strong"/>
          <w:rFonts w:ascii="Arial" w:hAnsi="Arial" w:cs="Arial"/>
          <w:b w:val="0"/>
          <w:bCs w:val="0"/>
        </w:rPr>
      </w:pPr>
    </w:p>
    <w:p w14:paraId="1352EF5E" w14:textId="77777777" w:rsidR="00EA5A94" w:rsidRPr="00D51E03" w:rsidRDefault="00EA5A94" w:rsidP="00EA5A94">
      <w:pPr>
        <w:pStyle w:val="NoSpacing"/>
        <w:spacing w:line="360" w:lineRule="auto"/>
        <w:rPr>
          <w:rFonts w:ascii="Arial" w:hAnsi="Arial" w:cs="Arial"/>
        </w:rPr>
      </w:pPr>
      <w:bookmarkStart w:id="7" w:name="_Hlk133769270"/>
      <w:r>
        <w:rPr>
          <w:rStyle w:val="Strong"/>
          <w:rFonts w:ascii="Arial" w:hAnsi="Arial" w:cs="Arial"/>
          <w:b w:val="0"/>
          <w:bCs w:val="0"/>
        </w:rPr>
        <w:t xml:space="preserve">Astbury, J. (2022). </w:t>
      </w:r>
      <w:bookmarkEnd w:id="7"/>
      <w:r w:rsidRPr="00D51E03">
        <w:rPr>
          <w:rStyle w:val="Strong"/>
          <w:rFonts w:ascii="Arial" w:hAnsi="Arial" w:cs="Arial"/>
          <w:b w:val="0"/>
          <w:bCs w:val="0"/>
          <w:i/>
          <w:iCs/>
        </w:rPr>
        <w:t>Gables and chimneys inform Magdalene College library by Niall McLaughlin Architect</w:t>
      </w:r>
      <w:r>
        <w:rPr>
          <w:rStyle w:val="Strong"/>
          <w:rFonts w:ascii="Arial" w:hAnsi="Arial" w:cs="Arial"/>
          <w:b w:val="0"/>
          <w:bCs w:val="0"/>
          <w:i/>
          <w:iCs/>
        </w:rPr>
        <w:t xml:space="preserve">s. </w:t>
      </w:r>
      <w:r>
        <w:rPr>
          <w:rStyle w:val="Strong"/>
          <w:rFonts w:ascii="Arial" w:hAnsi="Arial" w:cs="Arial"/>
          <w:b w:val="0"/>
          <w:bCs w:val="0"/>
        </w:rPr>
        <w:t xml:space="preserve">Available at: </w:t>
      </w:r>
      <w:hyperlink r:id="rId44" w:history="1">
        <w:r w:rsidRPr="00B04948">
          <w:rPr>
            <w:rStyle w:val="Hyperlink"/>
            <w:rFonts w:ascii="Arial" w:hAnsi="Arial" w:cs="Arial"/>
          </w:rPr>
          <w:t>https://www.dezeen.com/2022/10/03/magdalene-college-library-niall-mclaughlin-architects/</w:t>
        </w:r>
      </w:hyperlink>
      <w:r>
        <w:rPr>
          <w:rStyle w:val="Strong"/>
          <w:rFonts w:ascii="Arial" w:hAnsi="Arial" w:cs="Arial"/>
          <w:b w:val="0"/>
          <w:bCs w:val="0"/>
        </w:rPr>
        <w:t xml:space="preserve"> (Accessed: 25 April 2023)</w:t>
      </w:r>
    </w:p>
    <w:p w14:paraId="6FB5AA69" w14:textId="77777777" w:rsidR="00EA5A94" w:rsidRPr="0031616C" w:rsidRDefault="00EA5A94" w:rsidP="00EA5A94">
      <w:pPr>
        <w:spacing w:line="360" w:lineRule="auto"/>
        <w:rPr>
          <w:rFonts w:ascii="Arial" w:hAnsi="Arial" w:cs="Arial"/>
        </w:rPr>
      </w:pPr>
    </w:p>
    <w:p w14:paraId="27576001" w14:textId="77777777" w:rsidR="00EA5A94" w:rsidRDefault="00EA5A94" w:rsidP="00EA5A94">
      <w:pPr>
        <w:pStyle w:val="NoSpacing"/>
        <w:spacing w:line="360" w:lineRule="auto"/>
        <w:rPr>
          <w:rStyle w:val="Strong"/>
          <w:rFonts w:ascii="Arial" w:hAnsi="Arial" w:cs="Arial"/>
          <w:b w:val="0"/>
        </w:rPr>
      </w:pPr>
      <w:r w:rsidRPr="0031616C">
        <w:rPr>
          <w:rStyle w:val="Strong"/>
          <w:rFonts w:ascii="Arial" w:hAnsi="Arial" w:cs="Arial"/>
          <w:b w:val="0"/>
          <w:bCs w:val="0"/>
        </w:rPr>
        <w:t xml:space="preserve">Baldwin, E. (2019). </w:t>
      </w:r>
      <w:r w:rsidRPr="0031616C">
        <w:rPr>
          <w:rStyle w:val="Strong"/>
          <w:rFonts w:ascii="Arial" w:hAnsi="Arial" w:cs="Arial"/>
          <w:b w:val="0"/>
          <w:bCs w:val="0"/>
          <w:i/>
          <w:iCs/>
        </w:rPr>
        <w:t xml:space="preserve">Exploring BIG’s CopenHill, the Clean Energy Plant With Its Own Ski Slope. </w:t>
      </w:r>
      <w:r w:rsidRPr="0031616C">
        <w:rPr>
          <w:rStyle w:val="Strong"/>
          <w:rFonts w:ascii="Arial" w:hAnsi="Arial" w:cs="Arial"/>
          <w:b w:val="0"/>
          <w:bCs w:val="0"/>
        </w:rPr>
        <w:t xml:space="preserve">Available at: </w:t>
      </w:r>
      <w:hyperlink r:id="rId45" w:history="1">
        <w:r w:rsidRPr="0031616C">
          <w:rPr>
            <w:rStyle w:val="Hyperlink"/>
            <w:rFonts w:ascii="Arial" w:hAnsi="Arial" w:cs="Arial"/>
          </w:rPr>
          <w:t>https://architizer.com/blog/practice/details/bjarke-ingels-group-copenhill/</w:t>
        </w:r>
      </w:hyperlink>
      <w:r w:rsidRPr="0031616C">
        <w:rPr>
          <w:rStyle w:val="Strong"/>
          <w:rFonts w:ascii="Arial" w:hAnsi="Arial" w:cs="Arial"/>
          <w:b w:val="0"/>
          <w:bCs w:val="0"/>
        </w:rPr>
        <w:t xml:space="preserve"> (Accessed: 15 April 2023)</w:t>
      </w:r>
    </w:p>
    <w:p w14:paraId="5E0AC287" w14:textId="77777777" w:rsidR="00EA5A94" w:rsidRPr="0031616C" w:rsidRDefault="00EA5A94" w:rsidP="00EA5A94">
      <w:pPr>
        <w:pStyle w:val="NoSpacing"/>
        <w:spacing w:line="360" w:lineRule="auto"/>
        <w:rPr>
          <w:rFonts w:ascii="Arial" w:hAnsi="Arial" w:cs="Arial"/>
        </w:rPr>
      </w:pPr>
    </w:p>
    <w:p w14:paraId="5DD5AFC6" w14:textId="77777777" w:rsidR="00EA5A94" w:rsidRPr="0031616C" w:rsidRDefault="00EA5A94" w:rsidP="00EA5A94">
      <w:pPr>
        <w:pStyle w:val="NoSpacing"/>
        <w:spacing w:line="360" w:lineRule="auto"/>
        <w:rPr>
          <w:rFonts w:ascii="Arial" w:hAnsi="Arial" w:cs="Arial"/>
        </w:rPr>
      </w:pPr>
      <w:r w:rsidRPr="0031616C">
        <w:rPr>
          <w:rStyle w:val="Strong"/>
          <w:rFonts w:ascii="Arial" w:hAnsi="Arial" w:cs="Arial"/>
          <w:b w:val="0"/>
          <w:bCs w:val="0"/>
        </w:rPr>
        <w:t xml:space="preserve">Basulto, D. (2011) </w:t>
      </w:r>
      <w:r w:rsidRPr="0031616C">
        <w:rPr>
          <w:rStyle w:val="Strong"/>
          <w:rFonts w:ascii="Arial" w:hAnsi="Arial" w:cs="Arial"/>
          <w:b w:val="0"/>
          <w:bCs w:val="0"/>
          <w:i/>
          <w:iCs/>
        </w:rPr>
        <w:t xml:space="preserve">Designing a Hedonistic and Sustainable Future. </w:t>
      </w:r>
      <w:r w:rsidRPr="0031616C">
        <w:rPr>
          <w:rStyle w:val="Strong"/>
          <w:rFonts w:ascii="Arial" w:hAnsi="Arial" w:cs="Arial"/>
          <w:b w:val="0"/>
          <w:bCs w:val="0"/>
        </w:rPr>
        <w:t xml:space="preserve">Available at: </w:t>
      </w:r>
      <w:hyperlink r:id="rId46" w:history="1">
        <w:r w:rsidRPr="0031616C">
          <w:rPr>
            <w:rStyle w:val="Hyperlink"/>
            <w:rFonts w:ascii="Arial" w:hAnsi="Arial" w:cs="Arial"/>
          </w:rPr>
          <w:t>https://bigthink.com/guest-thinkers/designing-a-hedonistic-and-sustainable-future/</w:t>
        </w:r>
      </w:hyperlink>
      <w:r w:rsidRPr="0031616C">
        <w:rPr>
          <w:rStyle w:val="Strong"/>
          <w:rFonts w:ascii="Arial" w:hAnsi="Arial" w:cs="Arial"/>
          <w:b w:val="0"/>
          <w:bCs w:val="0"/>
        </w:rPr>
        <w:t xml:space="preserve"> (Accessed: 15 April 2023)</w:t>
      </w:r>
    </w:p>
    <w:p w14:paraId="69C52CFF" w14:textId="77777777" w:rsidR="00EA5A94" w:rsidRPr="00405A2D" w:rsidRDefault="00EA5A94" w:rsidP="00EA5A94">
      <w:pPr>
        <w:pStyle w:val="NoSpacing"/>
        <w:spacing w:line="360" w:lineRule="auto"/>
        <w:rPr>
          <w:rFonts w:ascii="Arial" w:hAnsi="Arial" w:cs="Arial"/>
        </w:rPr>
      </w:pPr>
      <w:r w:rsidRPr="0031616C">
        <w:rPr>
          <w:rStyle w:val="Strong"/>
          <w:rFonts w:ascii="Arial" w:hAnsi="Arial" w:cs="Arial"/>
          <w:b w:val="0"/>
          <w:bCs w:val="0"/>
        </w:rPr>
        <w:t xml:space="preserve">Bjerke, C. (2019). </w:t>
      </w:r>
      <w:r w:rsidRPr="0031616C">
        <w:rPr>
          <w:rStyle w:val="Strong"/>
          <w:rFonts w:ascii="Arial" w:hAnsi="Arial" w:cs="Arial"/>
          <w:b w:val="0"/>
          <w:bCs w:val="0"/>
          <w:i/>
          <w:iCs/>
        </w:rPr>
        <w:t xml:space="preserve">BIG’s skiable Copenhill power plant is a contradictory landmark. </w:t>
      </w:r>
      <w:r w:rsidRPr="0031616C">
        <w:rPr>
          <w:rStyle w:val="Strong"/>
          <w:rFonts w:ascii="Arial" w:hAnsi="Arial" w:cs="Arial"/>
          <w:b w:val="0"/>
          <w:bCs w:val="0"/>
        </w:rPr>
        <w:t xml:space="preserve">Available at: </w:t>
      </w:r>
      <w:hyperlink r:id="rId47" w:history="1">
        <w:r w:rsidRPr="0031616C">
          <w:rPr>
            <w:rStyle w:val="Hyperlink"/>
            <w:rFonts w:ascii="Arial" w:hAnsi="Arial" w:cs="Arial"/>
          </w:rPr>
          <w:t>https://www.archpaper.com/2019/10/big-skiable-copenhill-powerplant-crit/</w:t>
        </w:r>
      </w:hyperlink>
      <w:r w:rsidRPr="0031616C">
        <w:rPr>
          <w:rStyle w:val="Strong"/>
          <w:rFonts w:ascii="Arial" w:hAnsi="Arial" w:cs="Arial"/>
          <w:b w:val="0"/>
          <w:bCs w:val="0"/>
        </w:rPr>
        <w:t xml:space="preserve"> (Accessed: 15 April 2023)</w:t>
      </w:r>
    </w:p>
    <w:p w14:paraId="4C5C2C52" w14:textId="77777777" w:rsidR="00EA5A94" w:rsidRDefault="00EA5A94" w:rsidP="00EA5A94">
      <w:pPr>
        <w:pStyle w:val="NoSpacing"/>
        <w:spacing w:line="360" w:lineRule="auto"/>
        <w:rPr>
          <w:rFonts w:ascii="Arial" w:hAnsi="Arial" w:cs="Arial"/>
          <w:color w:val="202122"/>
          <w:shd w:val="clear" w:color="auto" w:fill="FFFFFF"/>
        </w:rPr>
      </w:pPr>
    </w:p>
    <w:p w14:paraId="071D1F08" w14:textId="77777777" w:rsidR="00EA5A94" w:rsidRPr="0031616C" w:rsidRDefault="00EA5A94" w:rsidP="00EA5A94">
      <w:pPr>
        <w:pStyle w:val="NoSpacing"/>
        <w:spacing w:line="360" w:lineRule="auto"/>
        <w:rPr>
          <w:rFonts w:ascii="Arial" w:hAnsi="Arial" w:cs="Arial"/>
          <w:color w:val="202122"/>
          <w:shd w:val="clear" w:color="auto" w:fill="FFFFFF"/>
        </w:rPr>
      </w:pPr>
      <w:r w:rsidRPr="0031616C">
        <w:rPr>
          <w:rFonts w:ascii="Arial" w:hAnsi="Arial" w:cs="Arial"/>
          <w:color w:val="202122"/>
          <w:shd w:val="clear" w:color="auto" w:fill="FFFFFF"/>
        </w:rPr>
        <w:t>Chapman, T. (2003) ‘</w:t>
      </w:r>
      <w:r w:rsidRPr="0031616C">
        <w:rPr>
          <w:rFonts w:ascii="Arial" w:hAnsi="Arial" w:cs="Arial"/>
          <w:color w:val="000000"/>
          <w:shd w:val="clear" w:color="auto" w:fill="FFFFFF"/>
        </w:rPr>
        <w:t xml:space="preserve">RIBA Journal Sustainability Award - BedZed, London’, </w:t>
      </w:r>
      <w:r w:rsidRPr="0031616C">
        <w:rPr>
          <w:rFonts w:ascii="Arial" w:hAnsi="Arial" w:cs="Arial"/>
          <w:i/>
          <w:iCs/>
          <w:color w:val="000000"/>
          <w:shd w:val="clear" w:color="auto" w:fill="FFFFFF"/>
        </w:rPr>
        <w:t>The Architects’ Journal</w:t>
      </w:r>
      <w:r w:rsidRPr="0031616C">
        <w:rPr>
          <w:rFonts w:ascii="Arial" w:hAnsi="Arial" w:cs="Arial"/>
          <w:color w:val="000000"/>
          <w:shd w:val="clear" w:color="auto" w:fill="FFFFFF"/>
        </w:rPr>
        <w:t xml:space="preserve">, vol. 218, no. 20, 2003 Nov. 27, p. 76. Available at: </w:t>
      </w:r>
      <w:hyperlink r:id="rId48" w:history="1">
        <w:r w:rsidRPr="0031616C">
          <w:rPr>
            <w:rStyle w:val="Hyperlink"/>
            <w:rFonts w:ascii="Arial" w:hAnsi="Arial" w:cs="Arial"/>
            <w:shd w:val="clear" w:color="auto" w:fill="FFFFFF"/>
          </w:rPr>
          <w:t>https://www.architectsjournal.co.uk/archive/riba-journal-sustainability-award-bedzed-wallington-surrey</w:t>
        </w:r>
      </w:hyperlink>
      <w:r w:rsidRPr="0031616C">
        <w:rPr>
          <w:rFonts w:ascii="Arial" w:hAnsi="Arial" w:cs="Arial"/>
          <w:color w:val="000000"/>
          <w:shd w:val="clear" w:color="auto" w:fill="FFFFFF"/>
        </w:rPr>
        <w:t xml:space="preserve"> (Accessed: 14 April 2023)</w:t>
      </w:r>
    </w:p>
    <w:p w14:paraId="033C3633" w14:textId="77777777" w:rsidR="00EA5A94" w:rsidRPr="0031616C" w:rsidRDefault="00EA5A94" w:rsidP="00EA5A94">
      <w:pPr>
        <w:pStyle w:val="NoSpacing"/>
        <w:spacing w:line="360" w:lineRule="auto"/>
        <w:rPr>
          <w:rFonts w:ascii="Arial" w:hAnsi="Arial" w:cs="Arial"/>
        </w:rPr>
      </w:pPr>
    </w:p>
    <w:p w14:paraId="37F7F029" w14:textId="77777777" w:rsidR="00EA5A94" w:rsidRDefault="00EA5A94" w:rsidP="00EA5A94">
      <w:pPr>
        <w:pStyle w:val="NoSpacing"/>
        <w:spacing w:line="360" w:lineRule="auto"/>
        <w:rPr>
          <w:rStyle w:val="Strong"/>
          <w:rFonts w:ascii="Arial" w:hAnsi="Arial" w:cs="Arial"/>
          <w:b w:val="0"/>
          <w:bCs w:val="0"/>
        </w:rPr>
      </w:pPr>
      <w:r>
        <w:rPr>
          <w:rStyle w:val="Strong"/>
          <w:rFonts w:ascii="Arial" w:hAnsi="Arial" w:cs="Arial"/>
          <w:b w:val="0"/>
          <w:bCs w:val="0"/>
        </w:rPr>
        <w:t xml:space="preserve">BRE Group. (2023a). </w:t>
      </w:r>
      <w:r>
        <w:rPr>
          <w:rStyle w:val="Strong"/>
          <w:rFonts w:ascii="Arial" w:hAnsi="Arial" w:cs="Arial"/>
          <w:b w:val="0"/>
          <w:bCs w:val="0"/>
          <w:i/>
          <w:iCs/>
        </w:rPr>
        <w:t xml:space="preserve">BREEAM. </w:t>
      </w:r>
      <w:r>
        <w:rPr>
          <w:rStyle w:val="Strong"/>
          <w:rFonts w:ascii="Arial" w:hAnsi="Arial" w:cs="Arial"/>
          <w:b w:val="0"/>
          <w:bCs w:val="0"/>
        </w:rPr>
        <w:t xml:space="preserve">Available at: </w:t>
      </w:r>
      <w:hyperlink r:id="rId49" w:anchor=":~:text=BREEAM%20is%20the%20world's%20leading,construction%2C%20to%20use%20and%20refurbishment" w:history="1">
        <w:r w:rsidRPr="00475723">
          <w:rPr>
            <w:rStyle w:val="Hyperlink"/>
            <w:rFonts w:ascii="Arial" w:hAnsi="Arial" w:cs="Arial"/>
          </w:rPr>
          <w:t>https://bregroup.com/products/breeam/#:~:text=BREEAM%20is%20the%20world's%20leading,construction%2C%20to%20use%20and%20refurbishment</w:t>
        </w:r>
      </w:hyperlink>
      <w:r w:rsidRPr="00891F16">
        <w:rPr>
          <w:rStyle w:val="Strong"/>
          <w:rFonts w:ascii="Arial" w:hAnsi="Arial" w:cs="Arial"/>
          <w:b w:val="0"/>
          <w:bCs w:val="0"/>
        </w:rPr>
        <w:t>.</w:t>
      </w:r>
      <w:r>
        <w:rPr>
          <w:rStyle w:val="Strong"/>
          <w:rFonts w:ascii="Arial" w:hAnsi="Arial" w:cs="Arial"/>
          <w:b w:val="0"/>
          <w:bCs w:val="0"/>
        </w:rPr>
        <w:t xml:space="preserve"> (Accessed: 26 April 2023)</w:t>
      </w:r>
    </w:p>
    <w:p w14:paraId="3DC52020" w14:textId="77777777" w:rsidR="00EA5A94" w:rsidRDefault="00EA5A94" w:rsidP="00EA5A94">
      <w:pPr>
        <w:pStyle w:val="NoSpacing"/>
        <w:spacing w:line="360" w:lineRule="auto"/>
        <w:rPr>
          <w:rStyle w:val="Strong"/>
          <w:rFonts w:ascii="Arial" w:hAnsi="Arial" w:cs="Arial"/>
          <w:b w:val="0"/>
          <w:bCs w:val="0"/>
        </w:rPr>
      </w:pPr>
    </w:p>
    <w:p w14:paraId="4E6E4431" w14:textId="77777777" w:rsidR="00EA5A94" w:rsidRPr="00891F16" w:rsidRDefault="00EA5A94" w:rsidP="00EA5A94">
      <w:pPr>
        <w:pStyle w:val="NoSpacing"/>
        <w:spacing w:line="360" w:lineRule="auto"/>
        <w:rPr>
          <w:rStyle w:val="Strong"/>
          <w:rFonts w:ascii="Arial" w:hAnsi="Arial" w:cs="Arial"/>
          <w:b w:val="0"/>
          <w:bCs w:val="0"/>
        </w:rPr>
      </w:pPr>
      <w:r>
        <w:rPr>
          <w:rStyle w:val="Strong"/>
          <w:rFonts w:ascii="Arial" w:hAnsi="Arial" w:cs="Arial"/>
          <w:b w:val="0"/>
          <w:bCs w:val="0"/>
        </w:rPr>
        <w:t xml:space="preserve">BRE Group. (2023b). </w:t>
      </w:r>
      <w:r>
        <w:rPr>
          <w:rStyle w:val="Strong"/>
          <w:rFonts w:ascii="Arial" w:hAnsi="Arial" w:cs="Arial"/>
          <w:b w:val="0"/>
          <w:bCs w:val="0"/>
          <w:i/>
          <w:iCs/>
        </w:rPr>
        <w:t xml:space="preserve">How BREEAM works. </w:t>
      </w:r>
      <w:r>
        <w:rPr>
          <w:rStyle w:val="Strong"/>
          <w:rFonts w:ascii="Arial" w:hAnsi="Arial" w:cs="Arial"/>
          <w:b w:val="0"/>
          <w:bCs w:val="0"/>
        </w:rPr>
        <w:t xml:space="preserve">Available at: </w:t>
      </w:r>
      <w:hyperlink r:id="rId50" w:history="1">
        <w:r w:rsidRPr="00475723">
          <w:rPr>
            <w:rStyle w:val="Hyperlink"/>
            <w:rFonts w:ascii="Arial" w:hAnsi="Arial" w:cs="Arial"/>
          </w:rPr>
          <w:t>https://bregroup.com/products/breeam/how-breeam-works/</w:t>
        </w:r>
      </w:hyperlink>
      <w:r>
        <w:rPr>
          <w:rStyle w:val="Strong"/>
          <w:rFonts w:ascii="Arial" w:hAnsi="Arial" w:cs="Arial"/>
          <w:b w:val="0"/>
          <w:bCs w:val="0"/>
        </w:rPr>
        <w:t xml:space="preserve"> (Accessed: 26 April 2023)</w:t>
      </w:r>
    </w:p>
    <w:p w14:paraId="773ADA19" w14:textId="77777777" w:rsidR="00EA5A94" w:rsidRDefault="00EA5A94" w:rsidP="00EA5A94">
      <w:pPr>
        <w:pStyle w:val="NoSpacing"/>
        <w:spacing w:line="360" w:lineRule="auto"/>
        <w:rPr>
          <w:rStyle w:val="Strong"/>
          <w:rFonts w:ascii="Arial" w:hAnsi="Arial" w:cs="Arial"/>
          <w:b w:val="0"/>
          <w:bCs w:val="0"/>
        </w:rPr>
      </w:pPr>
    </w:p>
    <w:p w14:paraId="27CDEA2B" w14:textId="77777777" w:rsidR="00EA5A94" w:rsidRPr="00CD3BA3" w:rsidRDefault="00EA5A94" w:rsidP="00EA5A94">
      <w:pPr>
        <w:pStyle w:val="NoSpacing"/>
        <w:spacing w:line="360" w:lineRule="auto"/>
        <w:rPr>
          <w:rStyle w:val="Strong"/>
          <w:rFonts w:ascii="Arial" w:hAnsi="Arial" w:cs="Arial"/>
          <w:b w:val="0"/>
          <w:bCs w:val="0"/>
        </w:rPr>
      </w:pPr>
      <w:r>
        <w:rPr>
          <w:rStyle w:val="Strong"/>
          <w:rFonts w:ascii="Arial" w:hAnsi="Arial" w:cs="Arial"/>
          <w:b w:val="0"/>
          <w:bCs w:val="0"/>
        </w:rPr>
        <w:t xml:space="preserve">Budds, D. (2019). </w:t>
      </w:r>
      <w:r w:rsidRPr="00CD3BA3">
        <w:rPr>
          <w:rStyle w:val="Strong"/>
          <w:rFonts w:ascii="Arial" w:hAnsi="Arial" w:cs="Arial"/>
          <w:b w:val="0"/>
          <w:bCs w:val="0"/>
          <w:i/>
          <w:iCs/>
        </w:rPr>
        <w:t>How do buildings contribute to climate change?</w:t>
      </w:r>
      <w:r>
        <w:rPr>
          <w:rStyle w:val="Strong"/>
          <w:rFonts w:ascii="Arial" w:hAnsi="Arial" w:cs="Arial"/>
          <w:b w:val="0"/>
          <w:bCs w:val="0"/>
          <w:i/>
          <w:iCs/>
        </w:rPr>
        <w:t xml:space="preserve"> </w:t>
      </w:r>
      <w:r>
        <w:rPr>
          <w:rStyle w:val="Strong"/>
          <w:rFonts w:ascii="Arial" w:hAnsi="Arial" w:cs="Arial"/>
          <w:b w:val="0"/>
          <w:bCs w:val="0"/>
        </w:rPr>
        <w:t xml:space="preserve">Available at: </w:t>
      </w:r>
      <w:hyperlink r:id="rId51" w:history="1">
        <w:r w:rsidRPr="00475723">
          <w:rPr>
            <w:rStyle w:val="Hyperlink"/>
            <w:rFonts w:ascii="Arial" w:hAnsi="Arial" w:cs="Arial"/>
          </w:rPr>
          <w:t>https://archive.curbed.com/2019/9/19/20874234/buildings-carbon-emissions-climate-change</w:t>
        </w:r>
      </w:hyperlink>
      <w:r>
        <w:rPr>
          <w:rStyle w:val="Strong"/>
          <w:rFonts w:ascii="Arial" w:hAnsi="Arial" w:cs="Arial"/>
          <w:b w:val="0"/>
          <w:bCs w:val="0"/>
        </w:rPr>
        <w:t xml:space="preserve"> (Accessed: 26 April 2023)</w:t>
      </w:r>
    </w:p>
    <w:p w14:paraId="219D3B7B" w14:textId="77777777" w:rsidR="00EA5A94" w:rsidRDefault="00EA5A94" w:rsidP="00EA5A94">
      <w:pPr>
        <w:pStyle w:val="NoSpacing"/>
        <w:spacing w:line="360" w:lineRule="auto"/>
        <w:rPr>
          <w:rStyle w:val="Strong"/>
          <w:rFonts w:ascii="Arial" w:hAnsi="Arial" w:cs="Arial"/>
          <w:b w:val="0"/>
          <w:bCs w:val="0"/>
        </w:rPr>
      </w:pPr>
    </w:p>
    <w:p w14:paraId="27FF9894" w14:textId="77777777" w:rsidR="00EA5A94" w:rsidRPr="0036597F" w:rsidRDefault="00EA5A94" w:rsidP="00EA5A94">
      <w:pPr>
        <w:pStyle w:val="NoSpacing"/>
        <w:spacing w:line="360" w:lineRule="auto"/>
        <w:rPr>
          <w:rStyle w:val="Strong"/>
          <w:rFonts w:ascii="Arial" w:hAnsi="Arial" w:cs="Arial"/>
          <w:b w:val="0"/>
          <w:bCs w:val="0"/>
        </w:rPr>
      </w:pPr>
      <w:r w:rsidRPr="0036597F">
        <w:rPr>
          <w:rStyle w:val="Strong"/>
          <w:rFonts w:ascii="Arial" w:hAnsi="Arial" w:cs="Arial"/>
          <w:b w:val="0"/>
          <w:bCs w:val="0"/>
        </w:rPr>
        <w:t xml:space="preserve">Colley, J. (2015) ‘Is this the UK’s greenest building?’, Passive House Plus, vol. 12, 2015 Nov. 6, p. 34-35. Available at: </w:t>
      </w:r>
      <w:hyperlink r:id="rId52" w:history="1">
        <w:r w:rsidRPr="009A07C7">
          <w:rPr>
            <w:rStyle w:val="Hyperlink"/>
            <w:rFonts w:ascii="Arial" w:hAnsi="Arial" w:cs="Arial"/>
          </w:rPr>
          <w:t>https://issuu.com/passivehouseplus/docs/passive_house_plus_issue_12__uk_edi</w:t>
        </w:r>
      </w:hyperlink>
      <w:r>
        <w:rPr>
          <w:rStyle w:val="Strong"/>
          <w:rFonts w:ascii="Arial" w:hAnsi="Arial" w:cs="Arial"/>
          <w:b w:val="0"/>
          <w:bCs w:val="0"/>
        </w:rPr>
        <w:t xml:space="preserve"> </w:t>
      </w:r>
      <w:r w:rsidRPr="0036597F">
        <w:rPr>
          <w:rStyle w:val="Strong"/>
          <w:rFonts w:ascii="Arial" w:hAnsi="Arial" w:cs="Arial"/>
          <w:b w:val="0"/>
          <w:bCs w:val="0"/>
        </w:rPr>
        <w:t>(Accessed 19 April 2023)</w:t>
      </w:r>
    </w:p>
    <w:p w14:paraId="138D36C4" w14:textId="77777777" w:rsidR="00EA5A94" w:rsidRDefault="00EA5A94" w:rsidP="00EA5A94">
      <w:pPr>
        <w:pStyle w:val="NoSpacing"/>
        <w:spacing w:line="360" w:lineRule="auto"/>
        <w:rPr>
          <w:rStyle w:val="Strong"/>
          <w:rFonts w:ascii="Arial" w:hAnsi="Arial" w:cs="Arial"/>
          <w:b w:val="0"/>
          <w:bCs w:val="0"/>
        </w:rPr>
      </w:pPr>
    </w:p>
    <w:p w14:paraId="2B7ABE3E" w14:textId="77777777" w:rsidR="00EA5A94" w:rsidRPr="00CD3BA3" w:rsidRDefault="00EA5A94" w:rsidP="00EA5A94">
      <w:pPr>
        <w:pStyle w:val="NoSpacing"/>
        <w:spacing w:line="360" w:lineRule="auto"/>
        <w:rPr>
          <w:rStyle w:val="Strong"/>
          <w:rFonts w:ascii="Arial" w:hAnsi="Arial" w:cs="Arial"/>
          <w:b w:val="0"/>
          <w:bCs w:val="0"/>
        </w:rPr>
      </w:pPr>
      <w:r>
        <w:rPr>
          <w:rStyle w:val="Strong"/>
          <w:rFonts w:ascii="Arial" w:hAnsi="Arial" w:cs="Arial"/>
          <w:b w:val="0"/>
          <w:bCs w:val="0"/>
        </w:rPr>
        <w:t xml:space="preserve">Cramer, N. (2017). </w:t>
      </w:r>
      <w:r w:rsidRPr="00CD3BA3">
        <w:rPr>
          <w:rStyle w:val="Strong"/>
          <w:rFonts w:ascii="Arial" w:hAnsi="Arial" w:cs="Arial"/>
          <w:b w:val="0"/>
          <w:bCs w:val="0"/>
          <w:i/>
          <w:iCs/>
        </w:rPr>
        <w:t>The Climate Is Changing. So Must Architecture.</w:t>
      </w:r>
      <w:r>
        <w:rPr>
          <w:rStyle w:val="Strong"/>
          <w:rFonts w:ascii="Arial" w:hAnsi="Arial" w:cs="Arial"/>
          <w:b w:val="0"/>
          <w:bCs w:val="0"/>
          <w:i/>
          <w:iCs/>
        </w:rPr>
        <w:t xml:space="preserve"> </w:t>
      </w:r>
      <w:r>
        <w:rPr>
          <w:rStyle w:val="Strong"/>
          <w:rFonts w:ascii="Arial" w:hAnsi="Arial" w:cs="Arial"/>
          <w:b w:val="0"/>
          <w:bCs w:val="0"/>
        </w:rPr>
        <w:t xml:space="preserve">Available at: </w:t>
      </w:r>
      <w:hyperlink r:id="rId53" w:anchor=":~:text=Architecture%20must%20change%20with%20the,to%20survive%2C%20and%20hopefully%20thrive" w:history="1">
        <w:r w:rsidRPr="00475723">
          <w:rPr>
            <w:rStyle w:val="Hyperlink"/>
            <w:rFonts w:ascii="Arial" w:hAnsi="Arial" w:cs="Arial"/>
          </w:rPr>
          <w:t>https://www.architectmagazine.com/design/editorial/the-climate-is-changing-so-must-architecture_o#:~:text=Architecture%20must%20change%20with%20the,to%20survive%2C%20and%20hopefully%20thrive</w:t>
        </w:r>
      </w:hyperlink>
      <w:r w:rsidRPr="00CD3BA3">
        <w:rPr>
          <w:rStyle w:val="Strong"/>
          <w:rFonts w:ascii="Arial" w:hAnsi="Arial" w:cs="Arial"/>
          <w:b w:val="0"/>
          <w:bCs w:val="0"/>
        </w:rPr>
        <w:t>.</w:t>
      </w:r>
      <w:r>
        <w:rPr>
          <w:rStyle w:val="Strong"/>
          <w:rFonts w:ascii="Arial" w:hAnsi="Arial" w:cs="Arial"/>
          <w:b w:val="0"/>
          <w:bCs w:val="0"/>
        </w:rPr>
        <w:t xml:space="preserve"> (Accessed: 26 April 2023)</w:t>
      </w:r>
    </w:p>
    <w:p w14:paraId="1EE11D7A" w14:textId="77777777" w:rsidR="00EA5A94" w:rsidRDefault="00EA5A94" w:rsidP="00EA5A94">
      <w:pPr>
        <w:pStyle w:val="NoSpacing"/>
        <w:spacing w:line="360" w:lineRule="auto"/>
        <w:rPr>
          <w:rStyle w:val="Strong"/>
          <w:rFonts w:ascii="Arial" w:hAnsi="Arial" w:cs="Arial"/>
          <w:b w:val="0"/>
          <w:bCs w:val="0"/>
        </w:rPr>
      </w:pPr>
    </w:p>
    <w:p w14:paraId="3D3499B4" w14:textId="77777777" w:rsidR="00EA5A94" w:rsidRDefault="00EA5A94" w:rsidP="00EA5A94">
      <w:pPr>
        <w:pStyle w:val="NoSpacing"/>
        <w:spacing w:line="360" w:lineRule="auto"/>
        <w:rPr>
          <w:rStyle w:val="Strong"/>
          <w:rFonts w:ascii="Arial" w:hAnsi="Arial" w:cs="Arial"/>
          <w:b w:val="0"/>
          <w:bCs w:val="0"/>
        </w:rPr>
      </w:pPr>
      <w:r w:rsidRPr="0031616C">
        <w:rPr>
          <w:rStyle w:val="Strong"/>
          <w:rFonts w:ascii="Arial" w:hAnsi="Arial" w:cs="Arial"/>
          <w:b w:val="0"/>
          <w:bCs w:val="0"/>
        </w:rPr>
        <w:t xml:space="preserve">Crook, L. (2019). </w:t>
      </w:r>
      <w:r w:rsidRPr="0031616C">
        <w:rPr>
          <w:rStyle w:val="Strong"/>
          <w:rFonts w:ascii="Arial" w:hAnsi="Arial" w:cs="Arial"/>
          <w:b w:val="0"/>
          <w:bCs w:val="0"/>
          <w:i/>
          <w:iCs/>
        </w:rPr>
        <w:t xml:space="preserve">BIG opens Copenhill power plant topped with rooftop ski slope in Copenhagen. </w:t>
      </w:r>
      <w:r w:rsidRPr="0031616C">
        <w:rPr>
          <w:rStyle w:val="Strong"/>
          <w:rFonts w:ascii="Arial" w:hAnsi="Arial" w:cs="Arial"/>
          <w:b w:val="0"/>
          <w:bCs w:val="0"/>
        </w:rPr>
        <w:t xml:space="preserve">Available at: </w:t>
      </w:r>
      <w:hyperlink r:id="rId54" w:history="1">
        <w:r w:rsidRPr="0031616C">
          <w:rPr>
            <w:rStyle w:val="Hyperlink"/>
            <w:rFonts w:ascii="Arial" w:hAnsi="Arial" w:cs="Arial"/>
          </w:rPr>
          <w:t>https://www.dezeen.com/2019/10/08/big-copenhill-power-plant-ski-slope-copenhagen/</w:t>
        </w:r>
      </w:hyperlink>
      <w:r w:rsidRPr="0031616C">
        <w:rPr>
          <w:rStyle w:val="Strong"/>
          <w:rFonts w:ascii="Arial" w:hAnsi="Arial" w:cs="Arial"/>
          <w:b w:val="0"/>
          <w:bCs w:val="0"/>
        </w:rPr>
        <w:t xml:space="preserve"> (Accessed: 15 April 2023)</w:t>
      </w:r>
    </w:p>
    <w:p w14:paraId="25F953B4" w14:textId="77777777" w:rsidR="00EA5A94" w:rsidRDefault="00EA5A94" w:rsidP="00EA5A94">
      <w:pPr>
        <w:pStyle w:val="NoSpacing"/>
        <w:spacing w:line="360" w:lineRule="auto"/>
        <w:rPr>
          <w:rStyle w:val="Strong"/>
          <w:rFonts w:ascii="Arial" w:hAnsi="Arial" w:cs="Arial"/>
          <w:b w:val="0"/>
          <w:bCs w:val="0"/>
        </w:rPr>
      </w:pPr>
    </w:p>
    <w:p w14:paraId="690CD48A" w14:textId="77777777" w:rsidR="00EA5A94" w:rsidRDefault="00EA5A94" w:rsidP="00EA5A94">
      <w:pPr>
        <w:pStyle w:val="NoSpacing"/>
        <w:spacing w:line="360" w:lineRule="auto"/>
        <w:rPr>
          <w:rStyle w:val="Strong"/>
          <w:rFonts w:ascii="Arial" w:hAnsi="Arial" w:cs="Arial"/>
          <w:b w:val="0"/>
          <w:bCs w:val="0"/>
        </w:rPr>
      </w:pPr>
      <w:r>
        <w:rPr>
          <w:rStyle w:val="Strong"/>
          <w:rFonts w:ascii="Arial" w:hAnsi="Arial" w:cs="Arial"/>
          <w:b w:val="0"/>
          <w:bCs w:val="0"/>
        </w:rPr>
        <w:t xml:space="preserve">Crook, L. (2022). </w:t>
      </w:r>
      <w:r w:rsidRPr="00540AB7">
        <w:rPr>
          <w:rStyle w:val="Strong"/>
          <w:rFonts w:ascii="Arial" w:hAnsi="Arial" w:cs="Arial"/>
          <w:b w:val="0"/>
          <w:bCs w:val="0"/>
          <w:i/>
          <w:iCs/>
        </w:rPr>
        <w:t>The New Library at Magdalene College by Niall McLaughlin Architects wins 2022 Stirling Prize.</w:t>
      </w:r>
      <w:r>
        <w:rPr>
          <w:rStyle w:val="Strong"/>
          <w:rFonts w:ascii="Arial" w:hAnsi="Arial" w:cs="Arial"/>
          <w:b w:val="0"/>
          <w:bCs w:val="0"/>
          <w:i/>
          <w:iCs/>
        </w:rPr>
        <w:t xml:space="preserve"> </w:t>
      </w:r>
      <w:r>
        <w:rPr>
          <w:rStyle w:val="Strong"/>
          <w:rFonts w:ascii="Arial" w:hAnsi="Arial" w:cs="Arial"/>
          <w:b w:val="0"/>
          <w:bCs w:val="0"/>
        </w:rPr>
        <w:t xml:space="preserve">Available at: </w:t>
      </w:r>
      <w:hyperlink r:id="rId55" w:history="1">
        <w:r w:rsidRPr="00B04948">
          <w:rPr>
            <w:rStyle w:val="Hyperlink"/>
            <w:rFonts w:ascii="Arial" w:hAnsi="Arial" w:cs="Arial"/>
          </w:rPr>
          <w:t>https://www.dezeen.com/2022/10/13/new-library-magdalene-college-stirling-prize-2022/</w:t>
        </w:r>
      </w:hyperlink>
      <w:r>
        <w:rPr>
          <w:rStyle w:val="Strong"/>
          <w:rFonts w:ascii="Arial" w:hAnsi="Arial" w:cs="Arial"/>
          <w:b w:val="0"/>
          <w:bCs w:val="0"/>
        </w:rPr>
        <w:t xml:space="preserve"> (Accessed: 25 April 2023)</w:t>
      </w:r>
    </w:p>
    <w:p w14:paraId="2C429C28" w14:textId="77777777" w:rsidR="00EA5A94" w:rsidRPr="00C24B0C" w:rsidRDefault="00EA5A94" w:rsidP="00EA5A94">
      <w:pPr>
        <w:pStyle w:val="NoSpacing"/>
        <w:spacing w:line="360" w:lineRule="auto"/>
        <w:rPr>
          <w:rStyle w:val="Strong"/>
          <w:rFonts w:ascii="Arial" w:hAnsi="Arial" w:cs="Arial"/>
          <w:b w:val="0"/>
          <w:bCs w:val="0"/>
        </w:rPr>
      </w:pPr>
      <w:r>
        <w:rPr>
          <w:rStyle w:val="Strong"/>
          <w:rFonts w:ascii="Arial" w:hAnsi="Arial" w:cs="Arial"/>
          <w:b w:val="0"/>
          <w:bCs w:val="0"/>
        </w:rPr>
        <w:t xml:space="preserve">Earth Observatory. (2022). </w:t>
      </w:r>
      <w:r w:rsidRPr="00C24B0C">
        <w:rPr>
          <w:rStyle w:val="Strong"/>
          <w:rFonts w:ascii="Arial" w:hAnsi="Arial" w:cs="Arial"/>
          <w:b w:val="0"/>
          <w:bCs w:val="0"/>
          <w:i/>
          <w:iCs/>
        </w:rPr>
        <w:t>World of Change: Global Temperatures</w:t>
      </w:r>
      <w:r>
        <w:rPr>
          <w:rStyle w:val="Strong"/>
          <w:rFonts w:ascii="Arial" w:hAnsi="Arial" w:cs="Arial"/>
          <w:b w:val="0"/>
          <w:bCs w:val="0"/>
          <w:i/>
          <w:iCs/>
        </w:rPr>
        <w:t xml:space="preserve">. </w:t>
      </w:r>
      <w:r>
        <w:rPr>
          <w:rStyle w:val="Strong"/>
          <w:rFonts w:ascii="Arial" w:hAnsi="Arial" w:cs="Arial"/>
          <w:b w:val="0"/>
          <w:bCs w:val="0"/>
        </w:rPr>
        <w:t xml:space="preserve">Available at: </w:t>
      </w:r>
      <w:hyperlink r:id="rId56" w:history="1">
        <w:r w:rsidRPr="00475723">
          <w:rPr>
            <w:rStyle w:val="Hyperlink"/>
            <w:rFonts w:ascii="Arial" w:hAnsi="Arial" w:cs="Arial"/>
          </w:rPr>
          <w:t>https://earthobservatory.nasa.gov/world-of-change/global-temperatures</w:t>
        </w:r>
      </w:hyperlink>
      <w:r>
        <w:rPr>
          <w:rStyle w:val="Strong"/>
          <w:rFonts w:ascii="Arial" w:hAnsi="Arial" w:cs="Arial"/>
          <w:b w:val="0"/>
          <w:bCs w:val="0"/>
        </w:rPr>
        <w:t xml:space="preserve"> (Accessed: 26 April 2023)</w:t>
      </w:r>
    </w:p>
    <w:p w14:paraId="126D8533" w14:textId="77777777" w:rsidR="00EA5A94" w:rsidRDefault="00EA5A94" w:rsidP="00EA5A94">
      <w:pPr>
        <w:pStyle w:val="NoSpacing"/>
        <w:spacing w:line="360" w:lineRule="auto"/>
        <w:rPr>
          <w:rStyle w:val="Strong"/>
          <w:rFonts w:ascii="Arial" w:hAnsi="Arial" w:cs="Arial"/>
          <w:b w:val="0"/>
          <w:bCs w:val="0"/>
        </w:rPr>
      </w:pPr>
    </w:p>
    <w:p w14:paraId="0E9BA0C4" w14:textId="77777777" w:rsidR="00EA5A94" w:rsidRPr="0031616C" w:rsidRDefault="00EA5A94" w:rsidP="00EA5A94">
      <w:pPr>
        <w:pStyle w:val="NoSpacing"/>
        <w:spacing w:line="360" w:lineRule="auto"/>
        <w:rPr>
          <w:rFonts w:ascii="Arial" w:hAnsi="Arial" w:cs="Arial"/>
        </w:rPr>
      </w:pPr>
      <w:r w:rsidRPr="0031616C">
        <w:rPr>
          <w:rStyle w:val="Strong"/>
          <w:rFonts w:ascii="Arial" w:hAnsi="Arial" w:cs="Arial"/>
          <w:b w:val="0"/>
          <w:bCs w:val="0"/>
        </w:rPr>
        <w:t xml:space="preserve">Edo, M. (2021) </w:t>
      </w:r>
      <w:r w:rsidRPr="0031616C">
        <w:rPr>
          <w:rStyle w:val="Strong"/>
          <w:rFonts w:ascii="Arial" w:hAnsi="Arial" w:cs="Arial"/>
          <w:b w:val="0"/>
          <w:bCs w:val="0"/>
          <w:i/>
          <w:iCs/>
        </w:rPr>
        <w:t xml:space="preserve">Waste-to-Energy and Social Acceptance: Copenhill </w:t>
      </w:r>
      <w:proofErr w:type="spellStart"/>
      <w:r w:rsidRPr="0031616C">
        <w:rPr>
          <w:rStyle w:val="Strong"/>
          <w:rFonts w:ascii="Arial" w:hAnsi="Arial" w:cs="Arial"/>
          <w:b w:val="0"/>
          <w:bCs w:val="0"/>
          <w:i/>
          <w:iCs/>
        </w:rPr>
        <w:t>WtE</w:t>
      </w:r>
      <w:proofErr w:type="spellEnd"/>
      <w:r w:rsidRPr="0031616C">
        <w:rPr>
          <w:rStyle w:val="Strong"/>
          <w:rFonts w:ascii="Arial" w:hAnsi="Arial" w:cs="Arial"/>
          <w:b w:val="0"/>
          <w:bCs w:val="0"/>
          <w:i/>
          <w:iCs/>
        </w:rPr>
        <w:t xml:space="preserve"> plant in Copenhagen. </w:t>
      </w:r>
      <w:r w:rsidRPr="0031616C">
        <w:rPr>
          <w:rStyle w:val="Strong"/>
          <w:rFonts w:ascii="Arial" w:hAnsi="Arial" w:cs="Arial"/>
          <w:b w:val="0"/>
          <w:bCs w:val="0"/>
        </w:rPr>
        <w:t xml:space="preserve">Available at: </w:t>
      </w:r>
      <w:hyperlink r:id="rId57" w:history="1">
        <w:r w:rsidRPr="0031616C">
          <w:rPr>
            <w:rStyle w:val="Hyperlink"/>
            <w:rFonts w:ascii="Arial" w:hAnsi="Arial" w:cs="Arial"/>
          </w:rPr>
          <w:t>https://www.ieabioenergy.com/wp-content/uploads/2021/03/T36_WtE-and-Social-Acceptance_Copnehhill-WtE-plant-in-Copenhagen.pdf</w:t>
        </w:r>
      </w:hyperlink>
      <w:r w:rsidRPr="0031616C">
        <w:rPr>
          <w:rStyle w:val="Strong"/>
          <w:rFonts w:ascii="Arial" w:hAnsi="Arial" w:cs="Arial"/>
          <w:b w:val="0"/>
          <w:bCs w:val="0"/>
        </w:rPr>
        <w:t xml:space="preserve"> (Accessed: 15 April 2023)</w:t>
      </w:r>
    </w:p>
    <w:p w14:paraId="03732B44" w14:textId="77777777" w:rsidR="00EA5A94" w:rsidRPr="0031616C" w:rsidRDefault="00EA5A94" w:rsidP="00EA5A94">
      <w:pPr>
        <w:pStyle w:val="NoSpacing"/>
        <w:spacing w:line="360" w:lineRule="auto"/>
        <w:rPr>
          <w:rFonts w:ascii="Arial" w:hAnsi="Arial" w:cs="Arial"/>
        </w:rPr>
      </w:pPr>
    </w:p>
    <w:p w14:paraId="744F7BAF" w14:textId="77777777" w:rsidR="00EA5A94" w:rsidRPr="00F452B4" w:rsidRDefault="00EA5A94" w:rsidP="00EA5A94">
      <w:pPr>
        <w:pStyle w:val="NoSpacing"/>
        <w:spacing w:line="360" w:lineRule="auto"/>
        <w:rPr>
          <w:rFonts w:ascii="Arial" w:hAnsi="Arial" w:cs="Arial"/>
        </w:rPr>
      </w:pPr>
      <w:bookmarkStart w:id="8" w:name="_Hlk133178103"/>
      <w:r>
        <w:rPr>
          <w:rFonts w:ascii="Arial" w:hAnsi="Arial" w:cs="Arial"/>
        </w:rPr>
        <w:t xml:space="preserve">Energy Saving Trust. (2022). </w:t>
      </w:r>
      <w:r w:rsidRPr="00F452B4">
        <w:rPr>
          <w:rFonts w:ascii="Arial" w:hAnsi="Arial" w:cs="Arial"/>
          <w:i/>
          <w:iCs/>
        </w:rPr>
        <w:t>What is Passivhaus? The gold standard in energy efficiency</w:t>
      </w:r>
      <w:r>
        <w:rPr>
          <w:rFonts w:ascii="Arial" w:hAnsi="Arial" w:cs="Arial"/>
          <w:i/>
          <w:iCs/>
        </w:rPr>
        <w:t xml:space="preserve">. </w:t>
      </w:r>
      <w:r>
        <w:rPr>
          <w:rFonts w:ascii="Arial" w:hAnsi="Arial" w:cs="Arial"/>
        </w:rPr>
        <w:t xml:space="preserve">Available at: </w:t>
      </w:r>
      <w:hyperlink r:id="rId58" w:anchor=":~:text=Passivhaus%2C%20literally%20passive%20house%20in,maintain%20an%20almost%20constant%20temperature" w:history="1">
        <w:r w:rsidRPr="00CD5D31">
          <w:rPr>
            <w:rStyle w:val="Hyperlink"/>
            <w:rFonts w:ascii="Arial" w:hAnsi="Arial" w:cs="Arial"/>
          </w:rPr>
          <w:t>https://energysavingtrust.org.uk/passivhaus-what-you-need-know/#:~:text=Passivhaus%2C%20literally%20passive%20house%20in,maintain%20an%20almost%20constant%20temperature</w:t>
        </w:r>
      </w:hyperlink>
      <w:r w:rsidRPr="00F452B4">
        <w:rPr>
          <w:rFonts w:ascii="Arial" w:hAnsi="Arial" w:cs="Arial"/>
        </w:rPr>
        <w:t>.</w:t>
      </w:r>
      <w:r>
        <w:rPr>
          <w:rFonts w:ascii="Arial" w:hAnsi="Arial" w:cs="Arial"/>
        </w:rPr>
        <w:t xml:space="preserve"> (Accessed: 26 April 2023)</w:t>
      </w:r>
    </w:p>
    <w:p w14:paraId="2848DA51" w14:textId="77777777" w:rsidR="00EA5A94" w:rsidRDefault="00EA5A94" w:rsidP="00EA5A94">
      <w:pPr>
        <w:pStyle w:val="NoSpacing"/>
        <w:spacing w:line="360" w:lineRule="auto"/>
        <w:rPr>
          <w:rFonts w:ascii="Arial" w:hAnsi="Arial" w:cs="Arial"/>
        </w:rPr>
      </w:pPr>
    </w:p>
    <w:p w14:paraId="0DEC2514" w14:textId="77777777" w:rsidR="00EA5A94" w:rsidRPr="00405A2D" w:rsidRDefault="00EA5A94" w:rsidP="00EA5A94">
      <w:pPr>
        <w:pStyle w:val="NoSpacing"/>
        <w:spacing w:line="360" w:lineRule="auto"/>
        <w:rPr>
          <w:rFonts w:ascii="Arial" w:hAnsi="Arial" w:cs="Arial"/>
        </w:rPr>
      </w:pPr>
      <w:proofErr w:type="spellStart"/>
      <w:r w:rsidRPr="00405A2D">
        <w:rPr>
          <w:rFonts w:ascii="Arial" w:hAnsi="Arial" w:cs="Arial"/>
        </w:rPr>
        <w:t>Eurban</w:t>
      </w:r>
      <w:proofErr w:type="spellEnd"/>
      <w:r>
        <w:rPr>
          <w:rFonts w:ascii="Arial" w:hAnsi="Arial" w:cs="Arial"/>
        </w:rPr>
        <w:t>.</w:t>
      </w:r>
      <w:r w:rsidRPr="00405A2D">
        <w:rPr>
          <w:rFonts w:ascii="Arial" w:hAnsi="Arial" w:cs="Arial"/>
        </w:rPr>
        <w:t xml:space="preserve"> </w:t>
      </w:r>
      <w:r>
        <w:rPr>
          <w:rFonts w:ascii="Arial" w:hAnsi="Arial" w:cs="Arial"/>
        </w:rPr>
        <w:t>(</w:t>
      </w:r>
      <w:r w:rsidRPr="00405A2D">
        <w:rPr>
          <w:rFonts w:ascii="Arial" w:hAnsi="Arial" w:cs="Arial"/>
        </w:rPr>
        <w:t>2023</w:t>
      </w:r>
      <w:r>
        <w:rPr>
          <w:rFonts w:ascii="Arial" w:hAnsi="Arial" w:cs="Arial"/>
        </w:rPr>
        <w:t xml:space="preserve">). </w:t>
      </w:r>
      <w:r w:rsidRPr="00405A2D">
        <w:rPr>
          <w:rFonts w:ascii="Arial" w:hAnsi="Arial" w:cs="Arial"/>
          <w:i/>
          <w:iCs/>
        </w:rPr>
        <w:t>Magdalene College Library Cambridge – Part 1.</w:t>
      </w:r>
      <w:r>
        <w:rPr>
          <w:rFonts w:ascii="Arial" w:hAnsi="Arial" w:cs="Arial"/>
          <w:i/>
          <w:iCs/>
        </w:rPr>
        <w:t xml:space="preserve"> </w:t>
      </w:r>
      <w:r>
        <w:rPr>
          <w:rFonts w:ascii="Arial" w:hAnsi="Arial" w:cs="Arial"/>
        </w:rPr>
        <w:t xml:space="preserve">Available at: </w:t>
      </w:r>
      <w:hyperlink r:id="rId59" w:history="1">
        <w:r w:rsidRPr="00B04948">
          <w:rPr>
            <w:rStyle w:val="Hyperlink"/>
            <w:rFonts w:ascii="Arial" w:hAnsi="Arial" w:cs="Arial"/>
          </w:rPr>
          <w:t>https://www.eurban.co.uk/industry-insights/magdalene-college-library-cambridge/</w:t>
        </w:r>
      </w:hyperlink>
      <w:r>
        <w:rPr>
          <w:rFonts w:ascii="Arial" w:hAnsi="Arial" w:cs="Arial"/>
        </w:rPr>
        <w:t xml:space="preserve"> (Accessed: 25 April 2023)</w:t>
      </w:r>
    </w:p>
    <w:p w14:paraId="375726F7" w14:textId="77777777" w:rsidR="00EA5A94" w:rsidRDefault="00EA5A94" w:rsidP="00EA5A94">
      <w:pPr>
        <w:pStyle w:val="NoSpacing"/>
        <w:spacing w:line="360" w:lineRule="auto"/>
        <w:rPr>
          <w:rFonts w:ascii="Arial" w:hAnsi="Arial" w:cs="Arial"/>
        </w:rPr>
      </w:pPr>
    </w:p>
    <w:p w14:paraId="257E9C23" w14:textId="77777777" w:rsidR="00EA5A94" w:rsidRPr="00F452B4" w:rsidRDefault="00EA5A94" w:rsidP="00EA5A94">
      <w:pPr>
        <w:pStyle w:val="NoSpacing"/>
        <w:spacing w:line="360" w:lineRule="auto"/>
        <w:rPr>
          <w:rFonts w:ascii="Arial" w:hAnsi="Arial" w:cs="Arial"/>
        </w:rPr>
      </w:pPr>
      <w:r>
        <w:rPr>
          <w:rFonts w:ascii="Arial" w:hAnsi="Arial" w:cs="Arial"/>
        </w:rPr>
        <w:t xml:space="preserve">Green Building Store. (2023). </w:t>
      </w:r>
      <w:r>
        <w:rPr>
          <w:rFonts w:ascii="Arial" w:hAnsi="Arial" w:cs="Arial"/>
          <w:i/>
          <w:iCs/>
        </w:rPr>
        <w:t xml:space="preserve">What is Passivhaus? </w:t>
      </w:r>
      <w:r>
        <w:rPr>
          <w:rFonts w:ascii="Arial" w:hAnsi="Arial" w:cs="Arial"/>
        </w:rPr>
        <w:t xml:space="preserve">Available at: </w:t>
      </w:r>
      <w:hyperlink r:id="rId60" w:history="1">
        <w:r w:rsidRPr="00CD5D31">
          <w:rPr>
            <w:rStyle w:val="Hyperlink"/>
            <w:rFonts w:ascii="Arial" w:hAnsi="Arial" w:cs="Arial"/>
          </w:rPr>
          <w:t>https://www.greenbuildingstore.co.uk/information-hub/what-is-passivhaus/</w:t>
        </w:r>
      </w:hyperlink>
      <w:r>
        <w:rPr>
          <w:rFonts w:ascii="Arial" w:hAnsi="Arial" w:cs="Arial"/>
        </w:rPr>
        <w:t xml:space="preserve"> (Accessed: 26 April 2023)</w:t>
      </w:r>
    </w:p>
    <w:p w14:paraId="0538AC5B" w14:textId="77777777" w:rsidR="00EA5A94" w:rsidRDefault="00EA5A94" w:rsidP="00EA5A94">
      <w:pPr>
        <w:pStyle w:val="NoSpacing"/>
        <w:spacing w:line="360" w:lineRule="auto"/>
        <w:rPr>
          <w:rFonts w:ascii="Arial" w:hAnsi="Arial" w:cs="Arial"/>
        </w:rPr>
      </w:pPr>
    </w:p>
    <w:p w14:paraId="6A38D707" w14:textId="77777777" w:rsidR="00EA5A94" w:rsidRPr="00071101" w:rsidRDefault="00EA5A94" w:rsidP="00EA5A94">
      <w:pPr>
        <w:pStyle w:val="NoSpacing"/>
        <w:spacing w:line="360" w:lineRule="auto"/>
        <w:rPr>
          <w:rStyle w:val="Strong"/>
          <w:rFonts w:ascii="Arial" w:hAnsi="Arial" w:cs="Arial"/>
          <w:b w:val="0"/>
          <w:bCs w:val="0"/>
          <w:sz w:val="18"/>
          <w:szCs w:val="18"/>
        </w:rPr>
      </w:pPr>
      <w:r w:rsidRPr="00071101">
        <w:rPr>
          <w:rFonts w:ascii="Arial" w:hAnsi="Arial" w:cs="Arial"/>
        </w:rPr>
        <w:t>Hanson UK</w:t>
      </w:r>
      <w:r>
        <w:rPr>
          <w:rFonts w:ascii="Arial" w:hAnsi="Arial" w:cs="Arial"/>
        </w:rPr>
        <w:t>. (2015</w:t>
      </w:r>
      <w:bookmarkEnd w:id="8"/>
      <w:r>
        <w:rPr>
          <w:rFonts w:ascii="Arial" w:hAnsi="Arial" w:cs="Arial"/>
        </w:rPr>
        <w:t xml:space="preserve">). </w:t>
      </w:r>
      <w:r>
        <w:rPr>
          <w:rFonts w:ascii="Arial" w:hAnsi="Arial" w:cs="Arial"/>
          <w:i/>
          <w:iCs/>
        </w:rPr>
        <w:t xml:space="preserve">The Enterprise Centre. </w:t>
      </w:r>
      <w:r>
        <w:rPr>
          <w:rFonts w:ascii="Arial" w:hAnsi="Arial" w:cs="Arial"/>
        </w:rPr>
        <w:t xml:space="preserve">Available at: </w:t>
      </w:r>
      <w:hyperlink r:id="rId61" w:history="1">
        <w:r w:rsidRPr="009A07C7">
          <w:rPr>
            <w:rStyle w:val="Hyperlink"/>
            <w:rFonts w:ascii="Arial" w:hAnsi="Arial" w:cs="Arial"/>
          </w:rPr>
          <w:t>https://www.hanson.co.uk/en/case-study/the-enterprise-centre</w:t>
        </w:r>
      </w:hyperlink>
      <w:r>
        <w:rPr>
          <w:rFonts w:ascii="Arial" w:hAnsi="Arial" w:cs="Arial"/>
        </w:rPr>
        <w:t xml:space="preserve"> (Accessed: 19 April 2023)</w:t>
      </w:r>
    </w:p>
    <w:p w14:paraId="219E1BAF" w14:textId="77777777" w:rsidR="00EA5A94" w:rsidRDefault="00EA5A94" w:rsidP="00EA5A94">
      <w:pPr>
        <w:pStyle w:val="NoSpacing"/>
        <w:spacing w:line="360" w:lineRule="auto"/>
        <w:rPr>
          <w:rStyle w:val="Strong"/>
          <w:rFonts w:ascii="Arial" w:hAnsi="Arial" w:cs="Arial"/>
          <w:b w:val="0"/>
          <w:bCs w:val="0"/>
        </w:rPr>
      </w:pPr>
    </w:p>
    <w:p w14:paraId="4998D0E1" w14:textId="77777777" w:rsidR="00EA5A94" w:rsidRDefault="00EA5A94" w:rsidP="00EA5A94">
      <w:pPr>
        <w:pStyle w:val="NoSpacing"/>
        <w:spacing w:line="360" w:lineRule="auto"/>
        <w:rPr>
          <w:rStyle w:val="Strong"/>
          <w:rFonts w:ascii="Arial" w:hAnsi="Arial" w:cs="Arial"/>
          <w:b w:val="0"/>
          <w:bCs w:val="0"/>
        </w:rPr>
      </w:pPr>
      <w:r w:rsidRPr="0031616C">
        <w:rPr>
          <w:rStyle w:val="Strong"/>
          <w:rFonts w:ascii="Arial" w:hAnsi="Arial" w:cs="Arial"/>
          <w:b w:val="0"/>
          <w:bCs w:val="0"/>
        </w:rPr>
        <w:t xml:space="preserve">Hartman, H. (2019). </w:t>
      </w:r>
      <w:r w:rsidRPr="0031616C">
        <w:rPr>
          <w:rStyle w:val="Strong"/>
          <w:rFonts w:ascii="Arial" w:hAnsi="Arial" w:cs="Arial"/>
          <w:b w:val="0"/>
          <w:bCs w:val="0"/>
          <w:i/>
          <w:iCs/>
        </w:rPr>
        <w:t xml:space="preserve">BIG’s CopenHill waste-to-energy plant-cum-ski slope opens in Copenhagen. </w:t>
      </w:r>
      <w:r w:rsidRPr="0031616C">
        <w:rPr>
          <w:rStyle w:val="Strong"/>
          <w:rFonts w:ascii="Arial" w:hAnsi="Arial" w:cs="Arial"/>
          <w:b w:val="0"/>
          <w:bCs w:val="0"/>
        </w:rPr>
        <w:t xml:space="preserve">Available at: </w:t>
      </w:r>
      <w:hyperlink r:id="rId62" w:history="1">
        <w:r w:rsidRPr="0031616C">
          <w:rPr>
            <w:rStyle w:val="Hyperlink"/>
            <w:rFonts w:ascii="Arial" w:hAnsi="Arial" w:cs="Arial"/>
          </w:rPr>
          <w:t>https://www.architectsjournal.co.uk/buildings/bigs-copenhill-waste-to-energy-plant-cum-ski-slope-opens-in-copenhagen</w:t>
        </w:r>
      </w:hyperlink>
      <w:r w:rsidRPr="0031616C">
        <w:rPr>
          <w:rStyle w:val="Strong"/>
          <w:rFonts w:ascii="Arial" w:hAnsi="Arial" w:cs="Arial"/>
          <w:b w:val="0"/>
          <w:bCs w:val="0"/>
        </w:rPr>
        <w:t xml:space="preserve"> (Accessed: 15 April 2023)</w:t>
      </w:r>
    </w:p>
    <w:p w14:paraId="06922C72" w14:textId="77777777" w:rsidR="00EA5A94" w:rsidRDefault="00EA5A94" w:rsidP="00EA5A94">
      <w:pPr>
        <w:pStyle w:val="NoSpacing"/>
        <w:spacing w:line="360" w:lineRule="auto"/>
        <w:rPr>
          <w:rStyle w:val="Strong"/>
          <w:rFonts w:ascii="Arial" w:hAnsi="Arial" w:cs="Arial"/>
          <w:b w:val="0"/>
          <w:bCs w:val="0"/>
        </w:rPr>
      </w:pPr>
    </w:p>
    <w:p w14:paraId="30BFC9B0" w14:textId="77777777" w:rsidR="00EA5A94" w:rsidRPr="00FB3AB6" w:rsidRDefault="00EA5A94" w:rsidP="00EA5A94">
      <w:pPr>
        <w:pStyle w:val="NoSpacing"/>
        <w:spacing w:line="360" w:lineRule="auto"/>
        <w:rPr>
          <w:rStyle w:val="Strong"/>
          <w:rFonts w:ascii="Arial" w:hAnsi="Arial" w:cs="Arial"/>
          <w:b w:val="0"/>
          <w:bCs w:val="0"/>
        </w:rPr>
      </w:pPr>
      <w:r>
        <w:rPr>
          <w:rStyle w:val="Strong"/>
          <w:rFonts w:ascii="Arial" w:hAnsi="Arial" w:cs="Arial"/>
          <w:b w:val="0"/>
          <w:bCs w:val="0"/>
        </w:rPr>
        <w:t xml:space="preserve">Hickman, M. (2022). </w:t>
      </w:r>
      <w:r w:rsidRPr="00FB3AB6">
        <w:rPr>
          <w:rStyle w:val="Strong"/>
          <w:rFonts w:ascii="Arial" w:hAnsi="Arial" w:cs="Arial"/>
          <w:b w:val="0"/>
          <w:bCs w:val="0"/>
          <w:i/>
          <w:iCs/>
        </w:rPr>
        <w:t>Níall McLaughlin Architects wins the 2022 RIBA Stirling Prize for Magdalene College Library in Cambridge.</w:t>
      </w:r>
      <w:r>
        <w:rPr>
          <w:rStyle w:val="Strong"/>
          <w:rFonts w:ascii="Arial" w:hAnsi="Arial" w:cs="Arial"/>
          <w:b w:val="0"/>
          <w:bCs w:val="0"/>
          <w:i/>
          <w:iCs/>
        </w:rPr>
        <w:t xml:space="preserve"> </w:t>
      </w:r>
      <w:r>
        <w:rPr>
          <w:rStyle w:val="Strong"/>
          <w:rFonts w:ascii="Arial" w:hAnsi="Arial" w:cs="Arial"/>
          <w:b w:val="0"/>
          <w:bCs w:val="0"/>
        </w:rPr>
        <w:t xml:space="preserve">Available at: </w:t>
      </w:r>
      <w:hyperlink r:id="rId63" w:history="1">
        <w:r w:rsidRPr="00B04948">
          <w:rPr>
            <w:rStyle w:val="Hyperlink"/>
            <w:rFonts w:ascii="Arial" w:hAnsi="Arial" w:cs="Arial"/>
          </w:rPr>
          <w:t>https://www.archpaper.com/2022/10/niall-mclaughlin-architects-2022-riba-stirling-prize-magdalene-college-library-cambridge/</w:t>
        </w:r>
      </w:hyperlink>
      <w:r>
        <w:rPr>
          <w:rStyle w:val="Strong"/>
          <w:rFonts w:ascii="Arial" w:hAnsi="Arial" w:cs="Arial"/>
          <w:b w:val="0"/>
          <w:bCs w:val="0"/>
        </w:rPr>
        <w:t xml:space="preserve"> (Accessed: 25 April 2023)</w:t>
      </w:r>
    </w:p>
    <w:p w14:paraId="48A92839" w14:textId="77777777" w:rsidR="00EA5A94" w:rsidRDefault="00EA5A94" w:rsidP="00EA5A94">
      <w:pPr>
        <w:pStyle w:val="NoSpacing"/>
        <w:spacing w:line="360" w:lineRule="auto"/>
        <w:rPr>
          <w:rStyle w:val="Strong"/>
          <w:rFonts w:ascii="Arial" w:hAnsi="Arial" w:cs="Arial"/>
          <w:b w:val="0"/>
          <w:bCs w:val="0"/>
        </w:rPr>
      </w:pPr>
    </w:p>
    <w:p w14:paraId="1C78F0E5" w14:textId="77777777" w:rsidR="00EA5A94" w:rsidRPr="00FB3AB6" w:rsidRDefault="00EA5A94" w:rsidP="00EA5A94">
      <w:pPr>
        <w:pStyle w:val="NoSpacing"/>
        <w:spacing w:line="360" w:lineRule="auto"/>
        <w:rPr>
          <w:rStyle w:val="Strong"/>
          <w:rFonts w:ascii="Arial" w:hAnsi="Arial" w:cs="Arial"/>
          <w:b w:val="0"/>
          <w:bCs w:val="0"/>
        </w:rPr>
      </w:pPr>
      <w:r>
        <w:rPr>
          <w:rStyle w:val="Strong"/>
          <w:rFonts w:ascii="Arial" w:hAnsi="Arial" w:cs="Arial"/>
          <w:b w:val="0"/>
          <w:bCs w:val="0"/>
        </w:rPr>
        <w:t xml:space="preserve">Hill, J. (2022). </w:t>
      </w:r>
      <w:r w:rsidRPr="00FB3AB6">
        <w:rPr>
          <w:rStyle w:val="Strong"/>
          <w:rFonts w:ascii="Arial" w:hAnsi="Arial" w:cs="Arial"/>
          <w:b w:val="0"/>
          <w:bCs w:val="0"/>
          <w:i/>
          <w:iCs/>
        </w:rPr>
        <w:t>2022 RIBA Stirling Prize to The New Library, Magdalene Collage</w:t>
      </w:r>
      <w:r>
        <w:rPr>
          <w:rStyle w:val="Strong"/>
          <w:rFonts w:ascii="Arial" w:hAnsi="Arial" w:cs="Arial"/>
          <w:b w:val="0"/>
          <w:bCs w:val="0"/>
          <w:i/>
          <w:iCs/>
        </w:rPr>
        <w:t xml:space="preserve">. </w:t>
      </w:r>
      <w:r>
        <w:rPr>
          <w:rStyle w:val="Strong"/>
          <w:rFonts w:ascii="Arial" w:hAnsi="Arial" w:cs="Arial"/>
          <w:b w:val="0"/>
          <w:bCs w:val="0"/>
        </w:rPr>
        <w:t xml:space="preserve">Available at: </w:t>
      </w:r>
      <w:hyperlink r:id="rId64" w:history="1">
        <w:r w:rsidRPr="00B04948">
          <w:rPr>
            <w:rStyle w:val="Hyperlink"/>
            <w:rFonts w:ascii="Arial" w:hAnsi="Arial" w:cs="Arial"/>
          </w:rPr>
          <w:t>https://www.world-architects.com/en/architecture-news/headlines/2022-riba-stirling-prize-to-the-new-library-magdalene-collage</w:t>
        </w:r>
      </w:hyperlink>
      <w:r>
        <w:rPr>
          <w:rStyle w:val="Strong"/>
          <w:rFonts w:ascii="Arial" w:hAnsi="Arial" w:cs="Arial"/>
          <w:b w:val="0"/>
          <w:bCs w:val="0"/>
        </w:rPr>
        <w:t xml:space="preserve"> (Accessed: 25 April 2023)</w:t>
      </w:r>
    </w:p>
    <w:p w14:paraId="66BE4107" w14:textId="77777777" w:rsidR="00EA5A94" w:rsidRPr="0031616C" w:rsidRDefault="00EA5A94" w:rsidP="00EA5A94">
      <w:pPr>
        <w:pStyle w:val="NoSpacing"/>
        <w:spacing w:line="360" w:lineRule="auto"/>
        <w:rPr>
          <w:rFonts w:ascii="Arial" w:hAnsi="Arial" w:cs="Arial"/>
        </w:rPr>
      </w:pPr>
      <w:r w:rsidRPr="0031616C">
        <w:rPr>
          <w:rStyle w:val="Strong"/>
          <w:rFonts w:ascii="Arial" w:hAnsi="Arial" w:cs="Arial"/>
          <w:b w:val="0"/>
          <w:bCs w:val="0"/>
        </w:rPr>
        <w:t xml:space="preserve">Hodge, J (2009). </w:t>
      </w:r>
      <w:r w:rsidRPr="0031616C">
        <w:rPr>
          <w:rStyle w:val="Strong"/>
          <w:rFonts w:ascii="Arial" w:hAnsi="Arial" w:cs="Arial"/>
          <w:b w:val="0"/>
          <w:bCs w:val="0"/>
          <w:i/>
          <w:iCs/>
        </w:rPr>
        <w:t xml:space="preserve">BedZED seven years on. </w:t>
      </w:r>
      <w:r w:rsidRPr="0031616C">
        <w:rPr>
          <w:rStyle w:val="Strong"/>
          <w:rFonts w:ascii="Arial" w:hAnsi="Arial" w:cs="Arial"/>
          <w:b w:val="0"/>
          <w:bCs w:val="0"/>
        </w:rPr>
        <w:t xml:space="preserve">Available at </w:t>
      </w:r>
      <w:hyperlink r:id="rId65" w:history="1">
        <w:r w:rsidRPr="0031616C">
          <w:rPr>
            <w:rStyle w:val="Hyperlink"/>
            <w:rFonts w:ascii="Arial" w:hAnsi="Arial" w:cs="Arial"/>
          </w:rPr>
          <w:t>https://www.bioregional.com/resources/bedzed-7-years-on</w:t>
        </w:r>
      </w:hyperlink>
      <w:r w:rsidRPr="0031616C">
        <w:rPr>
          <w:rStyle w:val="Strong"/>
          <w:rFonts w:ascii="Arial" w:hAnsi="Arial" w:cs="Arial"/>
          <w:b w:val="0"/>
          <w:bCs w:val="0"/>
        </w:rPr>
        <w:t xml:space="preserve"> (Accessed: 04 April 2023)</w:t>
      </w:r>
    </w:p>
    <w:p w14:paraId="2BD1A075" w14:textId="77777777" w:rsidR="00EA5A94" w:rsidRPr="0031616C" w:rsidRDefault="00EA5A94" w:rsidP="00EA5A94">
      <w:pPr>
        <w:pStyle w:val="NoSpacing"/>
        <w:spacing w:line="360" w:lineRule="auto"/>
        <w:rPr>
          <w:rFonts w:ascii="Arial" w:hAnsi="Arial" w:cs="Arial"/>
        </w:rPr>
      </w:pPr>
    </w:p>
    <w:p w14:paraId="24056619" w14:textId="77777777" w:rsidR="00EA5A94" w:rsidRPr="0031616C" w:rsidRDefault="00EA5A94" w:rsidP="00EA5A94">
      <w:pPr>
        <w:pStyle w:val="NoSpacing"/>
        <w:spacing w:line="360" w:lineRule="auto"/>
        <w:rPr>
          <w:rFonts w:ascii="Arial" w:hAnsi="Arial" w:cs="Arial"/>
        </w:rPr>
      </w:pPr>
      <w:proofErr w:type="spellStart"/>
      <w:r w:rsidRPr="0031616C">
        <w:rPr>
          <w:rStyle w:val="Strong"/>
          <w:rFonts w:ascii="Arial" w:hAnsi="Arial" w:cs="Arial"/>
          <w:b w:val="0"/>
          <w:bCs w:val="0"/>
        </w:rPr>
        <w:t>Ijeh</w:t>
      </w:r>
      <w:proofErr w:type="spellEnd"/>
      <w:r w:rsidRPr="0031616C">
        <w:rPr>
          <w:rStyle w:val="Strong"/>
          <w:rFonts w:ascii="Arial" w:hAnsi="Arial" w:cs="Arial"/>
          <w:b w:val="0"/>
          <w:bCs w:val="0"/>
        </w:rPr>
        <w:t xml:space="preserve">, I. (2019). </w:t>
      </w:r>
      <w:r w:rsidRPr="0031616C">
        <w:rPr>
          <w:rStyle w:val="Strong"/>
          <w:rFonts w:ascii="Arial" w:hAnsi="Arial" w:cs="Arial"/>
          <w:b w:val="0"/>
          <w:bCs w:val="0"/>
          <w:i/>
          <w:iCs/>
        </w:rPr>
        <w:t xml:space="preserve">Projects: Copenhill ski slope and energy-from-waste plant, Copenhagen. </w:t>
      </w:r>
      <w:r w:rsidRPr="0031616C">
        <w:rPr>
          <w:rStyle w:val="Strong"/>
          <w:rFonts w:ascii="Arial" w:hAnsi="Arial" w:cs="Arial"/>
          <w:b w:val="0"/>
          <w:bCs w:val="0"/>
        </w:rPr>
        <w:t xml:space="preserve">Available at: </w:t>
      </w:r>
      <w:hyperlink r:id="rId66" w:history="1">
        <w:r w:rsidRPr="0031616C">
          <w:rPr>
            <w:rStyle w:val="Hyperlink"/>
            <w:rFonts w:ascii="Arial" w:hAnsi="Arial" w:cs="Arial"/>
          </w:rPr>
          <w:t>https://www.building.co.uk/buildings/projects-copenhill-ski-slope-and-energy-from-waste-plant-copenhagen/5102285.article</w:t>
        </w:r>
      </w:hyperlink>
      <w:r w:rsidRPr="0031616C">
        <w:rPr>
          <w:rStyle w:val="Strong"/>
          <w:rFonts w:ascii="Arial" w:hAnsi="Arial" w:cs="Arial"/>
          <w:b w:val="0"/>
          <w:bCs w:val="0"/>
        </w:rPr>
        <w:t xml:space="preserve"> (Accessed: 15 April 2023)</w:t>
      </w:r>
    </w:p>
    <w:p w14:paraId="7E2A8C65" w14:textId="77777777" w:rsidR="00EA5A94" w:rsidRPr="0031616C" w:rsidRDefault="00EA5A94" w:rsidP="00EA5A94">
      <w:pPr>
        <w:pStyle w:val="NoSpacing"/>
        <w:spacing w:line="360" w:lineRule="auto"/>
        <w:rPr>
          <w:rFonts w:ascii="Arial" w:hAnsi="Arial" w:cs="Arial"/>
        </w:rPr>
      </w:pPr>
    </w:p>
    <w:p w14:paraId="4158EB30" w14:textId="77777777" w:rsidR="00EA5A94" w:rsidRPr="00D51E03" w:rsidRDefault="00EA5A94" w:rsidP="00EA5A94">
      <w:pPr>
        <w:pStyle w:val="NoSpacing"/>
        <w:spacing w:line="360" w:lineRule="auto"/>
        <w:rPr>
          <w:rStyle w:val="Strong"/>
          <w:rFonts w:ascii="Arial" w:hAnsi="Arial" w:cs="Arial"/>
          <w:b w:val="0"/>
          <w:bCs w:val="0"/>
        </w:rPr>
      </w:pPr>
      <w:bookmarkStart w:id="9" w:name="_Hlk133768585"/>
      <w:r>
        <w:rPr>
          <w:rStyle w:val="Strong"/>
          <w:rFonts w:ascii="Arial" w:hAnsi="Arial" w:cs="Arial"/>
          <w:b w:val="0"/>
          <w:bCs w:val="0"/>
        </w:rPr>
        <w:t xml:space="preserve">Jennings, H. (2022). </w:t>
      </w:r>
      <w:bookmarkEnd w:id="9"/>
      <w:r w:rsidRPr="00D51E03">
        <w:rPr>
          <w:rStyle w:val="Strong"/>
          <w:rFonts w:ascii="Arial" w:hAnsi="Arial" w:cs="Arial"/>
          <w:b w:val="0"/>
          <w:bCs w:val="0"/>
          <w:i/>
          <w:iCs/>
        </w:rPr>
        <w:t>From modern to timeless: Níall McLaughlin’s Magdalene College Library.</w:t>
      </w:r>
      <w:r>
        <w:rPr>
          <w:rStyle w:val="Strong"/>
          <w:rFonts w:ascii="Arial" w:hAnsi="Arial" w:cs="Arial"/>
          <w:b w:val="0"/>
          <w:bCs w:val="0"/>
          <w:i/>
          <w:iCs/>
        </w:rPr>
        <w:t xml:space="preserve"> </w:t>
      </w:r>
      <w:r>
        <w:rPr>
          <w:rStyle w:val="Strong"/>
          <w:rFonts w:ascii="Arial" w:hAnsi="Arial" w:cs="Arial"/>
          <w:b w:val="0"/>
          <w:bCs w:val="0"/>
        </w:rPr>
        <w:t xml:space="preserve">Available at: </w:t>
      </w:r>
      <w:hyperlink r:id="rId67" w:history="1">
        <w:r w:rsidRPr="00B04948">
          <w:rPr>
            <w:rStyle w:val="Hyperlink"/>
            <w:rFonts w:ascii="Arial" w:hAnsi="Arial" w:cs="Arial"/>
          </w:rPr>
          <w:t>https://www.architectsjournal.co.uk/buildings/from-modern-to-timeless-niall-mclaughlins-magdalene-college-library</w:t>
        </w:r>
      </w:hyperlink>
      <w:r>
        <w:rPr>
          <w:rStyle w:val="Strong"/>
          <w:rFonts w:ascii="Arial" w:hAnsi="Arial" w:cs="Arial"/>
          <w:b w:val="0"/>
          <w:bCs w:val="0"/>
        </w:rPr>
        <w:t xml:space="preserve"> (Accessed: 25 April 2023)</w:t>
      </w:r>
    </w:p>
    <w:p w14:paraId="0B436AE1" w14:textId="77777777" w:rsidR="00EA5A94" w:rsidRDefault="00EA5A94" w:rsidP="00EA5A94">
      <w:pPr>
        <w:pStyle w:val="NoSpacing"/>
        <w:spacing w:line="360" w:lineRule="auto"/>
        <w:rPr>
          <w:rStyle w:val="Strong"/>
          <w:rFonts w:ascii="Arial" w:hAnsi="Arial" w:cs="Arial"/>
          <w:b w:val="0"/>
          <w:bCs w:val="0"/>
        </w:rPr>
      </w:pPr>
    </w:p>
    <w:p w14:paraId="3467F66E" w14:textId="77777777" w:rsidR="00EA5A94" w:rsidRPr="006548E9" w:rsidRDefault="00EA5A94" w:rsidP="00EA5A94">
      <w:pPr>
        <w:pStyle w:val="NoSpacing"/>
        <w:spacing w:line="360" w:lineRule="auto"/>
        <w:rPr>
          <w:rStyle w:val="Strong"/>
          <w:rFonts w:ascii="Arial" w:hAnsi="Arial" w:cs="Arial"/>
          <w:b w:val="0"/>
          <w:i/>
        </w:rPr>
      </w:pPr>
      <w:r w:rsidRPr="00540AB7">
        <w:rPr>
          <w:rStyle w:val="Strong"/>
          <w:rFonts w:ascii="Arial" w:hAnsi="Arial" w:cs="Arial"/>
          <w:b w:val="0"/>
          <w:bCs w:val="0"/>
        </w:rPr>
        <w:t>Kucharek</w:t>
      </w:r>
      <w:r>
        <w:rPr>
          <w:rStyle w:val="Strong"/>
          <w:rFonts w:ascii="Arial" w:hAnsi="Arial" w:cs="Arial"/>
          <w:b w:val="0"/>
          <w:bCs w:val="0"/>
        </w:rPr>
        <w:t xml:space="preserve">, J. (2022a). </w:t>
      </w:r>
      <w:r w:rsidRPr="00540AB7">
        <w:rPr>
          <w:rStyle w:val="Strong"/>
          <w:rFonts w:ascii="Arial" w:hAnsi="Arial" w:cs="Arial"/>
          <w:b w:val="0"/>
          <w:bCs w:val="0"/>
          <w:i/>
          <w:iCs/>
        </w:rPr>
        <w:t>Níall McLaughlin wins 2022 Stirling Prize for Magdalene College library.</w:t>
      </w:r>
      <w:r>
        <w:rPr>
          <w:rStyle w:val="Strong"/>
          <w:rFonts w:ascii="Arial" w:hAnsi="Arial" w:cs="Arial"/>
          <w:b w:val="0"/>
          <w:bCs w:val="0"/>
          <w:i/>
          <w:iCs/>
        </w:rPr>
        <w:t xml:space="preserve"> </w:t>
      </w:r>
      <w:r>
        <w:rPr>
          <w:rStyle w:val="Strong"/>
          <w:rFonts w:ascii="Arial" w:hAnsi="Arial" w:cs="Arial"/>
          <w:b w:val="0"/>
          <w:bCs w:val="0"/>
        </w:rPr>
        <w:t xml:space="preserve">Available at: </w:t>
      </w:r>
      <w:hyperlink r:id="rId68" w:history="1">
        <w:r w:rsidRPr="00B04948">
          <w:rPr>
            <w:rStyle w:val="Hyperlink"/>
            <w:rFonts w:ascii="Arial" w:hAnsi="Arial" w:cs="Arial"/>
          </w:rPr>
          <w:t>https://www.ribaj.com/buildings/2022-stirling-prize-winner-niall-mclaughlin-magdalene-college-library-cambridge</w:t>
        </w:r>
      </w:hyperlink>
      <w:r>
        <w:rPr>
          <w:rStyle w:val="Strong"/>
          <w:rFonts w:ascii="Arial" w:hAnsi="Arial" w:cs="Arial"/>
          <w:b w:val="0"/>
          <w:bCs w:val="0"/>
        </w:rPr>
        <w:t xml:space="preserve"> (Accessed: 25 April 2023)</w:t>
      </w:r>
    </w:p>
    <w:p w14:paraId="1365B8C0" w14:textId="77777777" w:rsidR="00EA5A94" w:rsidRDefault="00EA5A94" w:rsidP="00EA5A94">
      <w:pPr>
        <w:pStyle w:val="NoSpacing"/>
        <w:spacing w:line="360" w:lineRule="auto"/>
        <w:rPr>
          <w:rStyle w:val="Strong"/>
          <w:rFonts w:ascii="Arial" w:hAnsi="Arial" w:cs="Arial"/>
          <w:b w:val="0"/>
          <w:bCs w:val="0"/>
        </w:rPr>
      </w:pPr>
    </w:p>
    <w:p w14:paraId="406D489C" w14:textId="77777777" w:rsidR="00EA5A94" w:rsidRPr="00FB3AB6" w:rsidRDefault="00EA5A94" w:rsidP="00EA5A94">
      <w:pPr>
        <w:pStyle w:val="NoSpacing"/>
        <w:spacing w:line="360" w:lineRule="auto"/>
        <w:rPr>
          <w:rStyle w:val="Strong"/>
          <w:rFonts w:ascii="Arial" w:hAnsi="Arial" w:cs="Arial"/>
          <w:b w:val="0"/>
          <w:bCs w:val="0"/>
        </w:rPr>
      </w:pPr>
      <w:r w:rsidRPr="00540AB7">
        <w:rPr>
          <w:rStyle w:val="Strong"/>
          <w:rFonts w:ascii="Arial" w:hAnsi="Arial" w:cs="Arial"/>
          <w:b w:val="0"/>
          <w:bCs w:val="0"/>
        </w:rPr>
        <w:t>Kucharek</w:t>
      </w:r>
      <w:r>
        <w:rPr>
          <w:rStyle w:val="Strong"/>
          <w:rFonts w:ascii="Arial" w:hAnsi="Arial" w:cs="Arial"/>
          <w:b w:val="0"/>
          <w:bCs w:val="0"/>
        </w:rPr>
        <w:t xml:space="preserve">, J. (2022b). </w:t>
      </w:r>
      <w:r w:rsidRPr="00FB3AB6">
        <w:rPr>
          <w:rStyle w:val="Strong"/>
          <w:rFonts w:ascii="Arial" w:hAnsi="Arial" w:cs="Arial"/>
          <w:b w:val="0"/>
          <w:bCs w:val="0"/>
          <w:i/>
          <w:iCs/>
        </w:rPr>
        <w:t>Modesty is the hallmark of Níall McLaughlin’s Magdalene College library, Cambridge.</w:t>
      </w:r>
      <w:r>
        <w:rPr>
          <w:rStyle w:val="Strong"/>
          <w:rFonts w:ascii="Arial" w:hAnsi="Arial" w:cs="Arial"/>
          <w:b w:val="0"/>
          <w:bCs w:val="0"/>
          <w:i/>
          <w:iCs/>
        </w:rPr>
        <w:t xml:space="preserve"> </w:t>
      </w:r>
      <w:r>
        <w:rPr>
          <w:rStyle w:val="Strong"/>
          <w:rFonts w:ascii="Arial" w:hAnsi="Arial" w:cs="Arial"/>
          <w:b w:val="0"/>
          <w:bCs w:val="0"/>
        </w:rPr>
        <w:t xml:space="preserve">Available at: </w:t>
      </w:r>
      <w:hyperlink r:id="rId69" w:history="1">
        <w:r w:rsidRPr="00B04948">
          <w:rPr>
            <w:rStyle w:val="Hyperlink"/>
            <w:rFonts w:ascii="Arial" w:hAnsi="Arial" w:cs="Arial"/>
          </w:rPr>
          <w:t>https://www.ribaj.com/buildings/magdalene-college-cambridge-university-library-niall-mclaughlin</w:t>
        </w:r>
      </w:hyperlink>
      <w:r>
        <w:rPr>
          <w:rStyle w:val="Strong"/>
          <w:rFonts w:ascii="Arial" w:hAnsi="Arial" w:cs="Arial"/>
          <w:b w:val="0"/>
          <w:bCs w:val="0"/>
        </w:rPr>
        <w:t xml:space="preserve"> (Accessed: 25 April 2023)</w:t>
      </w:r>
    </w:p>
    <w:p w14:paraId="3B875E9D" w14:textId="77777777" w:rsidR="00EA5A94" w:rsidRDefault="00EA5A94" w:rsidP="00EA5A94">
      <w:pPr>
        <w:pStyle w:val="NoSpacing"/>
        <w:spacing w:line="360" w:lineRule="auto"/>
        <w:rPr>
          <w:rStyle w:val="Strong"/>
          <w:rFonts w:ascii="Arial" w:hAnsi="Arial" w:cs="Arial"/>
          <w:b w:val="0"/>
          <w:bCs w:val="0"/>
        </w:rPr>
      </w:pPr>
    </w:p>
    <w:p w14:paraId="534593FC" w14:textId="77777777" w:rsidR="00EA5A94" w:rsidRPr="0031616C" w:rsidRDefault="00EA5A94" w:rsidP="00EA5A94">
      <w:pPr>
        <w:pStyle w:val="NoSpacing"/>
        <w:spacing w:line="360" w:lineRule="auto"/>
        <w:rPr>
          <w:rStyle w:val="Strong"/>
          <w:rFonts w:ascii="Arial" w:hAnsi="Arial" w:cs="Arial"/>
          <w:b w:val="0"/>
          <w:bCs w:val="0"/>
        </w:rPr>
      </w:pPr>
      <w:r w:rsidRPr="0031616C">
        <w:rPr>
          <w:rStyle w:val="Strong"/>
          <w:rFonts w:ascii="Arial" w:hAnsi="Arial" w:cs="Arial"/>
          <w:b w:val="0"/>
          <w:bCs w:val="0"/>
        </w:rPr>
        <w:t xml:space="preserve">Lazarus, N. (2009). </w:t>
      </w:r>
      <w:r w:rsidRPr="0031616C">
        <w:rPr>
          <w:rFonts w:ascii="Arial" w:hAnsi="Arial" w:cs="Arial"/>
          <w:i/>
          <w:iCs/>
        </w:rPr>
        <w:t xml:space="preserve">BedZED: A guide to construction materials for carbon neutral developments. </w:t>
      </w:r>
      <w:r w:rsidRPr="0031616C">
        <w:rPr>
          <w:rFonts w:ascii="Arial" w:hAnsi="Arial" w:cs="Arial"/>
        </w:rPr>
        <w:t xml:space="preserve">Available at: </w:t>
      </w:r>
      <w:hyperlink r:id="rId70" w:history="1">
        <w:r w:rsidRPr="0031616C">
          <w:rPr>
            <w:rStyle w:val="Hyperlink"/>
            <w:rFonts w:ascii="Arial" w:hAnsi="Arial" w:cs="Arial"/>
          </w:rPr>
          <w:t>https://www.bioregional.com/resources/using-sustainable-building-materials-lessons-from-bedzed</w:t>
        </w:r>
      </w:hyperlink>
      <w:r w:rsidRPr="0031616C">
        <w:rPr>
          <w:rFonts w:ascii="Arial" w:hAnsi="Arial" w:cs="Arial"/>
        </w:rPr>
        <w:t xml:space="preserve"> </w:t>
      </w:r>
      <w:r w:rsidRPr="0031616C">
        <w:rPr>
          <w:rStyle w:val="Strong"/>
          <w:rFonts w:ascii="Arial" w:hAnsi="Arial" w:cs="Arial"/>
          <w:b w:val="0"/>
          <w:bCs w:val="0"/>
        </w:rPr>
        <w:t>(Accessed: 24 March 2023)</w:t>
      </w:r>
    </w:p>
    <w:p w14:paraId="2F4B1A6B" w14:textId="77777777" w:rsidR="00EA5A94" w:rsidRPr="0031616C" w:rsidRDefault="00EA5A94" w:rsidP="00EA5A94">
      <w:pPr>
        <w:pStyle w:val="NoSpacing"/>
        <w:spacing w:line="360" w:lineRule="auto"/>
        <w:rPr>
          <w:rFonts w:ascii="Arial" w:hAnsi="Arial" w:cs="Arial"/>
        </w:rPr>
      </w:pPr>
    </w:p>
    <w:p w14:paraId="6F41359D" w14:textId="77777777" w:rsidR="00EA5A94" w:rsidRPr="00F07012" w:rsidRDefault="00EA5A94" w:rsidP="00EA5A94">
      <w:pPr>
        <w:pStyle w:val="NoSpacing"/>
        <w:spacing w:line="360" w:lineRule="auto"/>
        <w:rPr>
          <w:rStyle w:val="Strong"/>
          <w:rFonts w:ascii="Arial" w:hAnsi="Arial" w:cs="Arial"/>
          <w:b w:val="0"/>
          <w:bCs w:val="0"/>
          <w:i/>
          <w:iCs/>
        </w:rPr>
      </w:pPr>
      <w:r w:rsidRPr="00F07012">
        <w:rPr>
          <w:rStyle w:val="Strong"/>
          <w:rFonts w:ascii="Arial" w:hAnsi="Arial" w:cs="Arial"/>
          <w:b w:val="0"/>
          <w:bCs w:val="0"/>
        </w:rPr>
        <w:t xml:space="preserve">Littman, J (2009). </w:t>
      </w:r>
      <w:r w:rsidRPr="00F07012">
        <w:rPr>
          <w:rStyle w:val="Strong"/>
          <w:rFonts w:ascii="Arial" w:hAnsi="Arial" w:cs="Arial"/>
          <w:b w:val="0"/>
          <w:bCs w:val="0"/>
          <w:i/>
          <w:iCs/>
        </w:rPr>
        <w:t xml:space="preserve">Regenerative Architecture: A Pathway Beyond Sustainability. </w:t>
      </w:r>
      <w:r w:rsidRPr="00F07012">
        <w:rPr>
          <w:rStyle w:val="Strong"/>
          <w:rFonts w:ascii="Arial" w:hAnsi="Arial" w:cs="Arial"/>
          <w:b w:val="0"/>
          <w:bCs w:val="0"/>
        </w:rPr>
        <w:t>Available at:</w:t>
      </w:r>
      <w:r w:rsidRPr="00F07012">
        <w:rPr>
          <w:rStyle w:val="Strong"/>
          <w:rFonts w:ascii="Arial" w:hAnsi="Arial" w:cs="Arial"/>
          <w:b w:val="0"/>
          <w:bCs w:val="0"/>
          <w:i/>
          <w:iCs/>
        </w:rPr>
        <w:t xml:space="preserve"> </w:t>
      </w:r>
    </w:p>
    <w:p w14:paraId="33B2B176" w14:textId="77777777" w:rsidR="00EA5A94" w:rsidRPr="00F07012" w:rsidRDefault="004023AF" w:rsidP="00EA5A94">
      <w:pPr>
        <w:pStyle w:val="NoSpacing"/>
        <w:spacing w:line="360" w:lineRule="auto"/>
        <w:rPr>
          <w:rStyle w:val="Strong"/>
          <w:rFonts w:ascii="Arial" w:hAnsi="Arial" w:cs="Arial"/>
          <w:b w:val="0"/>
          <w:bCs w:val="0"/>
        </w:rPr>
      </w:pPr>
      <w:hyperlink r:id="rId71" w:anchor=":~:text=Regenerative%20architecture%20is%20the%20practice,building%20blocks%E2%80%9D%20of%20the%20architecture" w:history="1">
        <w:r w:rsidR="00EA5A94" w:rsidRPr="00580281">
          <w:rPr>
            <w:rStyle w:val="Hyperlink"/>
            <w:rFonts w:ascii="Arial" w:hAnsi="Arial" w:cs="Arial"/>
          </w:rPr>
          <w:t>https://scholarworks.umass.edu/cgi/viewcontent.cgi?article=1389&amp;context=theses#:~:text=Regenerative%20architecture%20is%20the%20practice,building%20blocks%E2%80%9D%20of%20the%20architecture</w:t>
        </w:r>
      </w:hyperlink>
      <w:r w:rsidR="00EA5A94">
        <w:rPr>
          <w:rStyle w:val="Strong"/>
          <w:rFonts w:ascii="Arial" w:hAnsi="Arial" w:cs="Arial"/>
        </w:rPr>
        <w:t xml:space="preserve"> </w:t>
      </w:r>
      <w:r w:rsidR="00EA5A94" w:rsidRPr="00F07012">
        <w:rPr>
          <w:rStyle w:val="Strong"/>
          <w:rFonts w:ascii="Arial" w:hAnsi="Arial" w:cs="Arial"/>
          <w:b w:val="0"/>
          <w:bCs w:val="0"/>
        </w:rPr>
        <w:t>(Accessed</w:t>
      </w:r>
      <w:r w:rsidR="00EA5A94">
        <w:rPr>
          <w:rStyle w:val="Strong"/>
          <w:rFonts w:ascii="Arial" w:hAnsi="Arial" w:cs="Arial"/>
          <w:b w:val="0"/>
          <w:bCs w:val="0"/>
        </w:rPr>
        <w:t>:</w:t>
      </w:r>
      <w:r w:rsidR="00EA5A94" w:rsidRPr="00F07012">
        <w:rPr>
          <w:rStyle w:val="Strong"/>
          <w:rFonts w:ascii="Arial" w:hAnsi="Arial" w:cs="Arial"/>
          <w:b w:val="0"/>
          <w:bCs w:val="0"/>
        </w:rPr>
        <w:t xml:space="preserve"> 4 April 2023)</w:t>
      </w:r>
    </w:p>
    <w:p w14:paraId="694EC538" w14:textId="77777777" w:rsidR="00EA5A94" w:rsidRDefault="00EA5A94" w:rsidP="00EA5A94">
      <w:pPr>
        <w:pStyle w:val="NoSpacing"/>
        <w:spacing w:line="360" w:lineRule="auto"/>
        <w:rPr>
          <w:rStyle w:val="Strong"/>
          <w:rFonts w:ascii="Arial" w:hAnsi="Arial" w:cs="Arial"/>
          <w:b w:val="0"/>
          <w:bCs w:val="0"/>
        </w:rPr>
      </w:pPr>
    </w:p>
    <w:p w14:paraId="0DF0EEE1" w14:textId="77777777" w:rsidR="00EA5A94" w:rsidRPr="0031616C" w:rsidRDefault="00EA5A94" w:rsidP="00EA5A94">
      <w:pPr>
        <w:pStyle w:val="NoSpacing"/>
        <w:spacing w:line="360" w:lineRule="auto"/>
        <w:rPr>
          <w:rFonts w:ascii="Arial" w:hAnsi="Arial" w:cs="Arial"/>
        </w:rPr>
      </w:pPr>
      <w:r w:rsidRPr="0031616C">
        <w:rPr>
          <w:rStyle w:val="Strong"/>
          <w:rFonts w:ascii="Arial" w:hAnsi="Arial" w:cs="Arial"/>
          <w:b w:val="0"/>
          <w:bCs w:val="0"/>
        </w:rPr>
        <w:t xml:space="preserve">Macdonald, S. (2004). </w:t>
      </w:r>
      <w:r w:rsidRPr="0031616C">
        <w:rPr>
          <w:rStyle w:val="Strong"/>
          <w:rFonts w:ascii="Arial" w:hAnsi="Arial" w:cs="Arial"/>
          <w:b w:val="0"/>
          <w:bCs w:val="0"/>
          <w:i/>
          <w:iCs/>
        </w:rPr>
        <w:t xml:space="preserve">Peabody’s BedZED soars £10m over budget. </w:t>
      </w:r>
      <w:r w:rsidRPr="0031616C">
        <w:rPr>
          <w:rStyle w:val="Strong"/>
          <w:rFonts w:ascii="Arial" w:hAnsi="Arial" w:cs="Arial"/>
          <w:b w:val="0"/>
          <w:bCs w:val="0"/>
        </w:rPr>
        <w:t xml:space="preserve">Available at: </w:t>
      </w:r>
      <w:hyperlink r:id="rId72" w:history="1">
        <w:r w:rsidRPr="0031616C">
          <w:rPr>
            <w:rStyle w:val="Hyperlink"/>
            <w:rFonts w:ascii="Arial" w:hAnsi="Arial" w:cs="Arial"/>
          </w:rPr>
          <w:t>https://www.building.co.uk/peabodys-bedzed-soars-10m-over-budget/3031053.article</w:t>
        </w:r>
      </w:hyperlink>
      <w:r w:rsidRPr="0031616C">
        <w:rPr>
          <w:rFonts w:ascii="Arial" w:hAnsi="Arial" w:cs="Arial"/>
        </w:rPr>
        <w:t xml:space="preserve"> </w:t>
      </w:r>
      <w:r w:rsidRPr="0031616C">
        <w:rPr>
          <w:rStyle w:val="Strong"/>
          <w:rFonts w:ascii="Arial" w:hAnsi="Arial" w:cs="Arial"/>
          <w:b w:val="0"/>
          <w:bCs w:val="0"/>
        </w:rPr>
        <w:t>(Accessed: 04 April 2023)</w:t>
      </w:r>
    </w:p>
    <w:p w14:paraId="6F08F90A" w14:textId="77777777" w:rsidR="00EA5A94" w:rsidRDefault="00EA5A94" w:rsidP="00EA5A94">
      <w:pPr>
        <w:pStyle w:val="NoSpacing"/>
        <w:spacing w:line="360" w:lineRule="auto"/>
        <w:rPr>
          <w:rStyle w:val="Strong"/>
          <w:rFonts w:ascii="Arial" w:hAnsi="Arial" w:cs="Arial"/>
          <w:b w:val="0"/>
          <w:bCs w:val="0"/>
        </w:rPr>
      </w:pPr>
    </w:p>
    <w:p w14:paraId="4646E387" w14:textId="77777777" w:rsidR="00EA5A94" w:rsidRPr="005E675D" w:rsidRDefault="00EA5A94" w:rsidP="00EA5A94">
      <w:pPr>
        <w:pStyle w:val="NoSpacing"/>
        <w:spacing w:line="360" w:lineRule="auto"/>
        <w:rPr>
          <w:rStyle w:val="Strong"/>
          <w:rFonts w:ascii="Arial" w:hAnsi="Arial" w:cs="Arial"/>
          <w:b w:val="0"/>
          <w:bCs w:val="0"/>
        </w:rPr>
      </w:pPr>
      <w:r>
        <w:rPr>
          <w:rStyle w:val="Strong"/>
          <w:rFonts w:ascii="Arial" w:hAnsi="Arial" w:cs="Arial"/>
          <w:b w:val="0"/>
          <w:bCs w:val="0"/>
        </w:rPr>
        <w:t xml:space="preserve">McDonald, F. (2015). </w:t>
      </w:r>
      <w:r w:rsidRPr="005E675D">
        <w:rPr>
          <w:rStyle w:val="Strong"/>
          <w:rFonts w:ascii="Arial" w:hAnsi="Arial" w:cs="Arial"/>
          <w:b w:val="0"/>
          <w:bCs w:val="0"/>
          <w:i/>
          <w:iCs/>
        </w:rPr>
        <w:t xml:space="preserve">Britain’s ‘greenest’ building - </w:t>
      </w:r>
      <w:proofErr w:type="spellStart"/>
      <w:r w:rsidRPr="005E675D">
        <w:rPr>
          <w:rStyle w:val="Strong"/>
          <w:rFonts w:ascii="Arial" w:hAnsi="Arial" w:cs="Arial"/>
          <w:b w:val="0"/>
          <w:bCs w:val="0"/>
          <w:i/>
          <w:iCs/>
        </w:rPr>
        <w:t>reed</w:t>
      </w:r>
      <w:proofErr w:type="spellEnd"/>
      <w:r w:rsidRPr="005E675D">
        <w:rPr>
          <w:rStyle w:val="Strong"/>
          <w:rFonts w:ascii="Arial" w:hAnsi="Arial" w:cs="Arial"/>
          <w:b w:val="0"/>
          <w:bCs w:val="0"/>
          <w:i/>
          <w:iCs/>
        </w:rPr>
        <w:t xml:space="preserve"> all about it.</w:t>
      </w:r>
      <w:r>
        <w:rPr>
          <w:rStyle w:val="Strong"/>
          <w:rFonts w:ascii="Arial" w:hAnsi="Arial" w:cs="Arial"/>
          <w:b w:val="0"/>
          <w:bCs w:val="0"/>
          <w:i/>
          <w:iCs/>
        </w:rPr>
        <w:t xml:space="preserve"> </w:t>
      </w:r>
      <w:r>
        <w:rPr>
          <w:rStyle w:val="Strong"/>
          <w:rFonts w:ascii="Arial" w:hAnsi="Arial" w:cs="Arial"/>
          <w:b w:val="0"/>
          <w:bCs w:val="0"/>
        </w:rPr>
        <w:t xml:space="preserve">Available at: </w:t>
      </w:r>
      <w:hyperlink r:id="rId73" w:history="1">
        <w:r w:rsidRPr="00094BEE">
          <w:rPr>
            <w:rStyle w:val="Hyperlink"/>
            <w:rFonts w:ascii="Arial" w:hAnsi="Arial" w:cs="Arial"/>
          </w:rPr>
          <w:t>https://www.irishtimes.com/business/britain-s-greenest-building-reed-all-about-it-1.2111110</w:t>
        </w:r>
      </w:hyperlink>
      <w:r>
        <w:rPr>
          <w:rStyle w:val="Strong"/>
          <w:rFonts w:ascii="Arial" w:hAnsi="Arial" w:cs="Arial"/>
          <w:b w:val="0"/>
          <w:bCs w:val="0"/>
        </w:rPr>
        <w:t xml:space="preserve"> (Accessed: 19 April 2023)</w:t>
      </w:r>
    </w:p>
    <w:p w14:paraId="2893854A" w14:textId="77777777" w:rsidR="00EA5A94" w:rsidRDefault="00EA5A94" w:rsidP="00EA5A94">
      <w:pPr>
        <w:pStyle w:val="NoSpacing"/>
        <w:spacing w:line="360" w:lineRule="auto"/>
        <w:rPr>
          <w:rStyle w:val="Strong"/>
          <w:rFonts w:ascii="Arial" w:hAnsi="Arial" w:cs="Arial"/>
          <w:b w:val="0"/>
          <w:bCs w:val="0"/>
        </w:rPr>
      </w:pPr>
    </w:p>
    <w:p w14:paraId="3E6D3A28" w14:textId="77777777" w:rsidR="00EA5A94" w:rsidRPr="00540AB7" w:rsidRDefault="00EA5A94" w:rsidP="00EA5A94">
      <w:pPr>
        <w:pStyle w:val="NoSpacing"/>
        <w:spacing w:line="360" w:lineRule="auto"/>
        <w:rPr>
          <w:rStyle w:val="Strong"/>
          <w:rFonts w:ascii="Arial" w:hAnsi="Arial" w:cs="Arial"/>
          <w:b w:val="0"/>
          <w:bCs w:val="0"/>
        </w:rPr>
      </w:pPr>
      <w:r>
        <w:rPr>
          <w:rStyle w:val="Strong"/>
          <w:rFonts w:ascii="Arial" w:hAnsi="Arial" w:cs="Arial"/>
          <w:b w:val="0"/>
          <w:bCs w:val="0"/>
        </w:rPr>
        <w:t xml:space="preserve">McDonald, H. (2022). </w:t>
      </w:r>
      <w:r w:rsidRPr="00540AB7">
        <w:rPr>
          <w:rStyle w:val="Strong"/>
          <w:rFonts w:ascii="Arial" w:hAnsi="Arial" w:cs="Arial"/>
          <w:b w:val="0"/>
          <w:bCs w:val="0"/>
          <w:i/>
          <w:iCs/>
        </w:rPr>
        <w:t>Cambridge University library described as the ‘epitome’ of sustainability wins the UK's most prestigious architecture award.</w:t>
      </w:r>
      <w:r>
        <w:rPr>
          <w:rStyle w:val="Strong"/>
          <w:rFonts w:ascii="Arial" w:hAnsi="Arial" w:cs="Arial"/>
          <w:b w:val="0"/>
          <w:bCs w:val="0"/>
          <w:i/>
          <w:iCs/>
        </w:rPr>
        <w:t xml:space="preserve"> </w:t>
      </w:r>
      <w:r>
        <w:rPr>
          <w:rStyle w:val="Strong"/>
          <w:rFonts w:ascii="Arial" w:hAnsi="Arial" w:cs="Arial"/>
          <w:b w:val="0"/>
          <w:bCs w:val="0"/>
        </w:rPr>
        <w:t xml:space="preserve">Available at: </w:t>
      </w:r>
      <w:hyperlink r:id="rId74" w:history="1">
        <w:r w:rsidRPr="00B04948">
          <w:rPr>
            <w:rStyle w:val="Hyperlink"/>
            <w:rFonts w:ascii="Arial" w:hAnsi="Arial" w:cs="Arial"/>
          </w:rPr>
          <w:t>https://www.dailymail.co.uk/news/article-11314127/Cambridge-University-library-described-epitome-sustainability-wins-UK-architecture-award.html</w:t>
        </w:r>
      </w:hyperlink>
      <w:r>
        <w:rPr>
          <w:rStyle w:val="Strong"/>
          <w:rFonts w:ascii="Arial" w:hAnsi="Arial" w:cs="Arial"/>
          <w:b w:val="0"/>
          <w:bCs w:val="0"/>
        </w:rPr>
        <w:t xml:space="preserve"> (Accessed: 25 April 2023)</w:t>
      </w:r>
    </w:p>
    <w:p w14:paraId="7F5CD4F0" w14:textId="77777777" w:rsidR="00EA5A94" w:rsidRDefault="00EA5A94" w:rsidP="00EA5A94">
      <w:pPr>
        <w:pStyle w:val="NoSpacing"/>
        <w:spacing w:line="360" w:lineRule="auto"/>
        <w:rPr>
          <w:rStyle w:val="Strong"/>
          <w:rFonts w:ascii="Arial" w:hAnsi="Arial" w:cs="Arial"/>
          <w:b w:val="0"/>
          <w:bCs w:val="0"/>
        </w:rPr>
      </w:pPr>
    </w:p>
    <w:p w14:paraId="2761F52C" w14:textId="77777777" w:rsidR="00EA5A94" w:rsidRPr="00891F16" w:rsidRDefault="00EA5A94" w:rsidP="00EA5A94">
      <w:pPr>
        <w:pStyle w:val="NoSpacing"/>
        <w:spacing w:line="360" w:lineRule="auto"/>
        <w:rPr>
          <w:rStyle w:val="Strong"/>
          <w:rFonts w:ascii="Arial" w:hAnsi="Arial" w:cs="Arial"/>
          <w:b w:val="0"/>
          <w:bCs w:val="0"/>
        </w:rPr>
      </w:pPr>
      <w:r>
        <w:rPr>
          <w:rStyle w:val="Strong"/>
          <w:rFonts w:ascii="Arial" w:hAnsi="Arial" w:cs="Arial"/>
          <w:b w:val="0"/>
          <w:bCs w:val="0"/>
        </w:rPr>
        <w:t xml:space="preserve">McPartland, R. (2016). </w:t>
      </w:r>
      <w:r>
        <w:rPr>
          <w:rStyle w:val="Strong"/>
          <w:rFonts w:ascii="Arial" w:hAnsi="Arial" w:cs="Arial"/>
          <w:b w:val="0"/>
          <w:bCs w:val="0"/>
          <w:i/>
          <w:iCs/>
        </w:rPr>
        <w:t xml:space="preserve">What is BREEAM? </w:t>
      </w:r>
      <w:r>
        <w:rPr>
          <w:rStyle w:val="Strong"/>
          <w:rFonts w:ascii="Arial" w:hAnsi="Arial" w:cs="Arial"/>
          <w:b w:val="0"/>
          <w:bCs w:val="0"/>
        </w:rPr>
        <w:t xml:space="preserve">Available at: </w:t>
      </w:r>
      <w:hyperlink r:id="rId75" w:history="1">
        <w:r w:rsidRPr="00475723">
          <w:rPr>
            <w:rStyle w:val="Hyperlink"/>
            <w:rFonts w:ascii="Arial" w:hAnsi="Arial" w:cs="Arial"/>
          </w:rPr>
          <w:t>https://www.thenbs.com/knowledge/what-is-breeam</w:t>
        </w:r>
      </w:hyperlink>
      <w:r>
        <w:rPr>
          <w:rStyle w:val="Strong"/>
          <w:rFonts w:ascii="Arial" w:hAnsi="Arial" w:cs="Arial"/>
          <w:b w:val="0"/>
          <w:bCs w:val="0"/>
        </w:rPr>
        <w:t xml:space="preserve"> (Accessed: 26 April 2023)</w:t>
      </w:r>
    </w:p>
    <w:p w14:paraId="740767BB" w14:textId="77777777" w:rsidR="00EA5A94" w:rsidRDefault="00EA5A94" w:rsidP="00EA5A94">
      <w:pPr>
        <w:pStyle w:val="NoSpacing"/>
        <w:spacing w:line="360" w:lineRule="auto"/>
        <w:rPr>
          <w:rStyle w:val="Strong"/>
          <w:rFonts w:ascii="Arial" w:hAnsi="Arial" w:cs="Arial"/>
          <w:b w:val="0"/>
          <w:bCs w:val="0"/>
        </w:rPr>
      </w:pPr>
    </w:p>
    <w:p w14:paraId="5B236D77" w14:textId="77777777" w:rsidR="00EA5A94" w:rsidRPr="00813F12" w:rsidRDefault="00EA5A94" w:rsidP="00EA5A94">
      <w:pPr>
        <w:pStyle w:val="NoSpacing"/>
        <w:spacing w:line="360" w:lineRule="auto"/>
        <w:rPr>
          <w:rStyle w:val="Strong"/>
          <w:rFonts w:ascii="Arial" w:hAnsi="Arial" w:cs="Arial"/>
          <w:b w:val="0"/>
          <w:bCs w:val="0"/>
        </w:rPr>
      </w:pPr>
      <w:r>
        <w:rPr>
          <w:rStyle w:val="Strong"/>
          <w:rFonts w:ascii="Arial" w:hAnsi="Arial" w:cs="Arial"/>
          <w:b w:val="0"/>
          <w:bCs w:val="0"/>
        </w:rPr>
        <w:t xml:space="preserve">Mark, L. (2015). </w:t>
      </w:r>
      <w:r w:rsidRPr="00813F12">
        <w:rPr>
          <w:rStyle w:val="Strong"/>
          <w:rFonts w:ascii="Arial" w:hAnsi="Arial" w:cs="Arial"/>
          <w:b w:val="0"/>
          <w:bCs w:val="0"/>
          <w:i/>
          <w:iCs/>
        </w:rPr>
        <w:t>Architype completes thatch-clad enterprise centre.</w:t>
      </w:r>
      <w:r>
        <w:rPr>
          <w:rStyle w:val="Strong"/>
          <w:rFonts w:ascii="Arial" w:hAnsi="Arial" w:cs="Arial"/>
          <w:b w:val="0"/>
          <w:bCs w:val="0"/>
          <w:i/>
          <w:iCs/>
        </w:rPr>
        <w:t xml:space="preserve"> </w:t>
      </w:r>
      <w:r>
        <w:rPr>
          <w:rStyle w:val="Strong"/>
          <w:rFonts w:ascii="Arial" w:hAnsi="Arial" w:cs="Arial"/>
          <w:b w:val="0"/>
          <w:bCs w:val="0"/>
        </w:rPr>
        <w:t xml:space="preserve">Available at: </w:t>
      </w:r>
      <w:hyperlink r:id="rId76" w:history="1">
        <w:r w:rsidRPr="009A07C7">
          <w:rPr>
            <w:rStyle w:val="Hyperlink"/>
            <w:rFonts w:ascii="Arial" w:hAnsi="Arial" w:cs="Arial"/>
          </w:rPr>
          <w:t>https://www.architectsjournal.co.uk/news/architype-completes-thatch-clad-enterprise-centre</w:t>
        </w:r>
      </w:hyperlink>
      <w:r>
        <w:rPr>
          <w:rStyle w:val="Strong"/>
          <w:rFonts w:ascii="Arial" w:hAnsi="Arial" w:cs="Arial"/>
          <w:b w:val="0"/>
          <w:bCs w:val="0"/>
        </w:rPr>
        <w:t xml:space="preserve"> (Accessed: 19 April 2023)</w:t>
      </w:r>
    </w:p>
    <w:p w14:paraId="792B43DF" w14:textId="77777777" w:rsidR="00EA5A94" w:rsidRDefault="00EA5A94" w:rsidP="00EA5A94">
      <w:pPr>
        <w:pStyle w:val="NoSpacing"/>
        <w:spacing w:line="360" w:lineRule="auto"/>
        <w:rPr>
          <w:rStyle w:val="Strong"/>
          <w:rFonts w:ascii="Arial" w:hAnsi="Arial" w:cs="Arial"/>
          <w:b w:val="0"/>
          <w:bCs w:val="0"/>
        </w:rPr>
      </w:pPr>
    </w:p>
    <w:p w14:paraId="0BD7B375" w14:textId="77777777" w:rsidR="00EA5A94" w:rsidRDefault="00EA5A94" w:rsidP="00EA5A94">
      <w:pPr>
        <w:pStyle w:val="NoSpacing"/>
        <w:spacing w:line="360" w:lineRule="auto"/>
        <w:rPr>
          <w:rStyle w:val="Strong"/>
          <w:rFonts w:ascii="Arial" w:hAnsi="Arial" w:cs="Arial"/>
          <w:b w:val="0"/>
          <w:bCs w:val="0"/>
        </w:rPr>
      </w:pPr>
      <w:bookmarkStart w:id="10" w:name="_Hlk133178345"/>
      <w:r>
        <w:rPr>
          <w:rStyle w:val="Strong"/>
          <w:rFonts w:ascii="Arial" w:hAnsi="Arial" w:cs="Arial"/>
          <w:b w:val="0"/>
          <w:bCs w:val="0"/>
        </w:rPr>
        <w:t xml:space="preserve">Markovitz, G. (2021). </w:t>
      </w:r>
      <w:bookmarkEnd w:id="10"/>
      <w:r w:rsidRPr="007A0B98">
        <w:rPr>
          <w:rStyle w:val="Strong"/>
          <w:rFonts w:ascii="Arial" w:hAnsi="Arial" w:cs="Arial"/>
          <w:b w:val="0"/>
          <w:bCs w:val="0"/>
          <w:i/>
          <w:iCs/>
        </w:rPr>
        <w:t>Here are 7 of the world's greenest buildings at COP26 - and how they can help tackle climate change.</w:t>
      </w:r>
      <w:r>
        <w:rPr>
          <w:rStyle w:val="Strong"/>
          <w:rFonts w:ascii="Arial" w:hAnsi="Arial" w:cs="Arial"/>
          <w:b w:val="0"/>
          <w:bCs w:val="0"/>
        </w:rPr>
        <w:t xml:space="preserve"> Available at: </w:t>
      </w:r>
      <w:hyperlink r:id="rId77" w:history="1">
        <w:r w:rsidRPr="009A07C7">
          <w:rPr>
            <w:rStyle w:val="Hyperlink"/>
            <w:rFonts w:ascii="Arial" w:hAnsi="Arial" w:cs="Arial"/>
          </w:rPr>
          <w:t>https://www.weforum.org/agenda/2021/11/cop26-buildings-green-architecture-build-better-now-climate-change/</w:t>
        </w:r>
      </w:hyperlink>
      <w:r>
        <w:rPr>
          <w:rStyle w:val="Strong"/>
          <w:rFonts w:ascii="Arial" w:hAnsi="Arial" w:cs="Arial"/>
          <w:b w:val="0"/>
          <w:bCs w:val="0"/>
        </w:rPr>
        <w:t xml:space="preserve"> (Accessed: 19 April 2023)</w:t>
      </w:r>
    </w:p>
    <w:p w14:paraId="6D0C4347" w14:textId="77777777" w:rsidR="00EA5A94" w:rsidRPr="0031616C" w:rsidRDefault="00EA5A94" w:rsidP="00EA5A94">
      <w:pPr>
        <w:pStyle w:val="NoSpacing"/>
        <w:spacing w:line="360" w:lineRule="auto"/>
        <w:rPr>
          <w:rFonts w:ascii="Arial" w:hAnsi="Arial" w:cs="Arial"/>
        </w:rPr>
      </w:pPr>
    </w:p>
    <w:p w14:paraId="0A7DE857" w14:textId="77777777" w:rsidR="00EA5A94" w:rsidRPr="00CA7F44" w:rsidRDefault="00EA5A94" w:rsidP="00EA5A94">
      <w:pPr>
        <w:pStyle w:val="NoSpacing"/>
        <w:spacing w:line="360" w:lineRule="auto"/>
        <w:rPr>
          <w:rStyle w:val="Strong"/>
          <w:rFonts w:ascii="Arial" w:hAnsi="Arial" w:cs="Arial"/>
          <w:b w:val="0"/>
          <w:bCs w:val="0"/>
        </w:rPr>
      </w:pPr>
      <w:r>
        <w:rPr>
          <w:rStyle w:val="Strong"/>
          <w:rFonts w:ascii="Arial" w:hAnsi="Arial" w:cs="Arial"/>
          <w:b w:val="0"/>
          <w:bCs w:val="0"/>
        </w:rPr>
        <w:t xml:space="preserve">Martin, E. (2023). </w:t>
      </w:r>
      <w:r w:rsidRPr="00CA7F44">
        <w:rPr>
          <w:rStyle w:val="Strong"/>
          <w:rFonts w:ascii="Arial" w:hAnsi="Arial" w:cs="Arial"/>
          <w:b w:val="0"/>
          <w:bCs w:val="0"/>
          <w:i/>
          <w:iCs/>
        </w:rPr>
        <w:t>Magdalene College’s New Library shows how architects can engage in thoughtful design intended to last centuries.</w:t>
      </w:r>
      <w:r>
        <w:rPr>
          <w:rStyle w:val="Strong"/>
          <w:rFonts w:ascii="Arial" w:hAnsi="Arial" w:cs="Arial"/>
          <w:b w:val="0"/>
          <w:bCs w:val="0"/>
          <w:i/>
          <w:iCs/>
        </w:rPr>
        <w:t xml:space="preserve"> </w:t>
      </w:r>
      <w:r>
        <w:rPr>
          <w:rStyle w:val="Strong"/>
          <w:rFonts w:ascii="Arial" w:hAnsi="Arial" w:cs="Arial"/>
          <w:b w:val="0"/>
          <w:bCs w:val="0"/>
        </w:rPr>
        <w:t xml:space="preserve">Available at: </w:t>
      </w:r>
      <w:hyperlink r:id="rId78" w:history="1">
        <w:r w:rsidRPr="00B04948">
          <w:rPr>
            <w:rStyle w:val="Hyperlink"/>
            <w:rFonts w:ascii="Arial" w:hAnsi="Arial" w:cs="Arial"/>
          </w:rPr>
          <w:t>https://www.designcurial.com/news/nall-mclaughlin-architects-the-new-library-magdalene-college-cambridge-university-10731149</w:t>
        </w:r>
      </w:hyperlink>
      <w:r>
        <w:rPr>
          <w:rStyle w:val="Strong"/>
          <w:rFonts w:ascii="Arial" w:hAnsi="Arial" w:cs="Arial"/>
          <w:b w:val="0"/>
          <w:bCs w:val="0"/>
        </w:rPr>
        <w:t xml:space="preserve"> (Accessed: 25 April 2023)</w:t>
      </w:r>
    </w:p>
    <w:p w14:paraId="1B471AAA" w14:textId="77777777" w:rsidR="00EA5A94" w:rsidRDefault="00EA5A94" w:rsidP="00EA5A94">
      <w:pPr>
        <w:pStyle w:val="NoSpacing"/>
        <w:spacing w:line="360" w:lineRule="auto"/>
        <w:rPr>
          <w:rStyle w:val="Strong"/>
          <w:rFonts w:ascii="Arial" w:hAnsi="Arial" w:cs="Arial"/>
          <w:b w:val="0"/>
          <w:bCs w:val="0"/>
        </w:rPr>
      </w:pPr>
    </w:p>
    <w:p w14:paraId="11D6A30F" w14:textId="77777777" w:rsidR="00EA5A94" w:rsidRDefault="00EA5A94" w:rsidP="00EA5A94">
      <w:pPr>
        <w:pStyle w:val="NoSpacing"/>
        <w:spacing w:line="360" w:lineRule="auto"/>
        <w:rPr>
          <w:rFonts w:ascii="Arial" w:hAnsi="Arial" w:cs="Arial"/>
        </w:rPr>
      </w:pPr>
      <w:r w:rsidRPr="0031616C">
        <w:rPr>
          <w:rStyle w:val="Strong"/>
          <w:rFonts w:ascii="Arial" w:hAnsi="Arial" w:cs="Arial"/>
          <w:b w:val="0"/>
          <w:bCs w:val="0"/>
        </w:rPr>
        <w:t xml:space="preserve">Matthews, L. (2019). </w:t>
      </w:r>
      <w:r w:rsidRPr="0031616C">
        <w:rPr>
          <w:rStyle w:val="Strong"/>
          <w:rFonts w:ascii="Arial" w:hAnsi="Arial" w:cs="Arial"/>
          <w:b w:val="0"/>
          <w:bCs w:val="0"/>
          <w:i/>
          <w:iCs/>
        </w:rPr>
        <w:t xml:space="preserve">Bjarke Ingels Group’s Power Plant Topped With a Ski Slope Is Now Open. </w:t>
      </w:r>
      <w:r w:rsidRPr="0031616C">
        <w:rPr>
          <w:rStyle w:val="Strong"/>
          <w:rFonts w:ascii="Arial" w:hAnsi="Arial" w:cs="Arial"/>
          <w:b w:val="0"/>
          <w:bCs w:val="0"/>
        </w:rPr>
        <w:t xml:space="preserve">Available at: </w:t>
      </w:r>
      <w:hyperlink r:id="rId79" w:history="1">
        <w:r w:rsidRPr="0031616C">
          <w:rPr>
            <w:rStyle w:val="Hyperlink"/>
            <w:rFonts w:ascii="Arial" w:hAnsi="Arial" w:cs="Arial"/>
          </w:rPr>
          <w:t>https://www.afar.com/magazine/bjarke-ingels-groups-copenhill-power-plant-topped-with-a-ski-slope-is-now-open</w:t>
        </w:r>
      </w:hyperlink>
      <w:r w:rsidRPr="0031616C">
        <w:rPr>
          <w:rStyle w:val="Strong"/>
          <w:rFonts w:ascii="Arial" w:hAnsi="Arial" w:cs="Arial"/>
          <w:b w:val="0"/>
          <w:bCs w:val="0"/>
        </w:rPr>
        <w:t xml:space="preserve"> (Accessed: 15 April 2023)</w:t>
      </w:r>
    </w:p>
    <w:p w14:paraId="723A2BDF" w14:textId="77777777" w:rsidR="00EA5A94" w:rsidRDefault="00EA5A94" w:rsidP="00EA5A94">
      <w:pPr>
        <w:pStyle w:val="NoSpacing"/>
        <w:spacing w:line="360" w:lineRule="auto"/>
        <w:rPr>
          <w:rFonts w:ascii="Arial" w:hAnsi="Arial" w:cs="Arial"/>
        </w:rPr>
      </w:pPr>
    </w:p>
    <w:p w14:paraId="3CB1F768" w14:textId="77777777" w:rsidR="00EA5A94" w:rsidRDefault="00EA5A94" w:rsidP="00EA5A94">
      <w:pPr>
        <w:pStyle w:val="NoSpacing"/>
        <w:spacing w:line="360" w:lineRule="auto"/>
        <w:rPr>
          <w:rFonts w:ascii="Arial" w:hAnsi="Arial" w:cs="Arial"/>
        </w:rPr>
      </w:pPr>
      <w:r>
        <w:rPr>
          <w:rFonts w:ascii="Arial" w:hAnsi="Arial" w:cs="Arial"/>
        </w:rPr>
        <w:t xml:space="preserve">Max Fordham. (2020). </w:t>
      </w:r>
      <w:r>
        <w:rPr>
          <w:rFonts w:ascii="Arial" w:hAnsi="Arial" w:cs="Arial"/>
          <w:i/>
          <w:iCs/>
        </w:rPr>
        <w:t xml:space="preserve">Magdalene College New Library, Cambridge. </w:t>
      </w:r>
      <w:r>
        <w:rPr>
          <w:rFonts w:ascii="Arial" w:hAnsi="Arial" w:cs="Arial"/>
        </w:rPr>
        <w:t xml:space="preserve">Available at: </w:t>
      </w:r>
      <w:hyperlink r:id="rId80" w:history="1">
        <w:r w:rsidRPr="00B04948">
          <w:rPr>
            <w:rStyle w:val="Hyperlink"/>
            <w:rFonts w:ascii="Arial" w:hAnsi="Arial" w:cs="Arial"/>
          </w:rPr>
          <w:t>https://www.maxfordham.com/projects/magdalene-college-new-library-building</w:t>
        </w:r>
      </w:hyperlink>
      <w:r>
        <w:rPr>
          <w:rFonts w:ascii="Arial" w:hAnsi="Arial" w:cs="Arial"/>
        </w:rPr>
        <w:t xml:space="preserve"> (Accessed: 25 April 2023)</w:t>
      </w:r>
    </w:p>
    <w:p w14:paraId="126D321E" w14:textId="77777777" w:rsidR="00EA5A94" w:rsidRDefault="00EA5A94" w:rsidP="00EA5A94">
      <w:pPr>
        <w:pStyle w:val="NoSpacing"/>
        <w:spacing w:line="360" w:lineRule="auto"/>
        <w:rPr>
          <w:rFonts w:ascii="Arial" w:eastAsia="Times New Roman" w:hAnsi="Arial" w:cs="Arial"/>
          <w:color w:val="222222"/>
          <w:lang w:eastAsia="en-GB"/>
        </w:rPr>
      </w:pPr>
      <w:bookmarkStart w:id="11" w:name="_Hlk133770863"/>
    </w:p>
    <w:p w14:paraId="02285A81" w14:textId="77777777" w:rsidR="00EA5A94" w:rsidRDefault="00EA5A94" w:rsidP="00EA5A94">
      <w:pPr>
        <w:pStyle w:val="NoSpacing"/>
        <w:spacing w:line="360" w:lineRule="auto"/>
        <w:rPr>
          <w:rFonts w:ascii="Arial" w:eastAsia="Times New Roman" w:hAnsi="Arial" w:cs="Arial"/>
          <w:color w:val="222222"/>
          <w:lang w:eastAsia="en-GB"/>
        </w:rPr>
      </w:pPr>
      <w:r>
        <w:rPr>
          <w:rFonts w:ascii="Arial" w:eastAsia="Times New Roman" w:hAnsi="Arial" w:cs="Arial"/>
          <w:color w:val="222222"/>
          <w:lang w:eastAsia="en-GB"/>
        </w:rPr>
        <w:t xml:space="preserve">Níall McLaughlin Architects. (2020a). </w:t>
      </w:r>
      <w:bookmarkEnd w:id="11"/>
      <w:r>
        <w:rPr>
          <w:rFonts w:ascii="Arial" w:eastAsia="Times New Roman" w:hAnsi="Arial" w:cs="Arial"/>
          <w:i/>
          <w:iCs/>
          <w:color w:val="222222"/>
          <w:lang w:eastAsia="en-GB"/>
        </w:rPr>
        <w:t xml:space="preserve">Brickwork at Magdalene College Cambridge. </w:t>
      </w:r>
      <w:r>
        <w:rPr>
          <w:rFonts w:ascii="Arial" w:eastAsia="Times New Roman" w:hAnsi="Arial" w:cs="Arial"/>
          <w:color w:val="222222"/>
          <w:lang w:eastAsia="en-GB"/>
        </w:rPr>
        <w:t xml:space="preserve">Available at: </w:t>
      </w:r>
      <w:hyperlink r:id="rId81" w:history="1">
        <w:r w:rsidRPr="00B04948">
          <w:rPr>
            <w:rStyle w:val="Hyperlink"/>
            <w:rFonts w:ascii="Arial" w:eastAsia="Times New Roman" w:hAnsi="Arial" w:cs="Arial"/>
            <w:lang w:eastAsia="en-GB"/>
          </w:rPr>
          <w:t>https://www.niallmclaughlin.com/news/brickwork-at-magdalene-college-cambridge/</w:t>
        </w:r>
      </w:hyperlink>
      <w:r>
        <w:rPr>
          <w:rFonts w:ascii="Arial" w:eastAsia="Times New Roman" w:hAnsi="Arial" w:cs="Arial"/>
          <w:color w:val="222222"/>
          <w:lang w:eastAsia="en-GB"/>
        </w:rPr>
        <w:t xml:space="preserve"> (Accessed: 25 April 2023)</w:t>
      </w:r>
    </w:p>
    <w:p w14:paraId="6124C3C7" w14:textId="77777777" w:rsidR="00EA5A94" w:rsidRDefault="00EA5A94" w:rsidP="00EA5A94">
      <w:pPr>
        <w:pStyle w:val="NoSpacing"/>
        <w:spacing w:line="360" w:lineRule="auto"/>
        <w:rPr>
          <w:rFonts w:ascii="Arial" w:eastAsia="Times New Roman" w:hAnsi="Arial" w:cs="Arial"/>
          <w:color w:val="222222"/>
          <w:lang w:eastAsia="en-GB"/>
        </w:rPr>
      </w:pPr>
    </w:p>
    <w:p w14:paraId="5A779CFC" w14:textId="77777777" w:rsidR="00EA5A94" w:rsidRPr="00540AB7" w:rsidRDefault="00EA5A94" w:rsidP="00EA5A94">
      <w:pPr>
        <w:pStyle w:val="NoSpacing"/>
        <w:spacing w:line="360" w:lineRule="auto"/>
        <w:rPr>
          <w:rFonts w:ascii="Arial" w:hAnsi="Arial" w:cs="Arial"/>
        </w:rPr>
      </w:pPr>
      <w:r>
        <w:rPr>
          <w:rFonts w:ascii="Arial" w:eastAsia="Times New Roman" w:hAnsi="Arial" w:cs="Arial"/>
          <w:color w:val="222222"/>
          <w:lang w:eastAsia="en-GB"/>
        </w:rPr>
        <w:t xml:space="preserve">Níall McLaughlin Architects. (2020b). </w:t>
      </w:r>
      <w:r>
        <w:rPr>
          <w:rFonts w:ascii="Arial" w:eastAsia="Times New Roman" w:hAnsi="Arial" w:cs="Arial"/>
          <w:i/>
          <w:iCs/>
          <w:color w:val="222222"/>
          <w:lang w:eastAsia="en-GB"/>
        </w:rPr>
        <w:t xml:space="preserve">The New Library Magdalene College. </w:t>
      </w:r>
      <w:r>
        <w:rPr>
          <w:rFonts w:ascii="Arial" w:eastAsia="Times New Roman" w:hAnsi="Arial" w:cs="Arial"/>
          <w:color w:val="222222"/>
          <w:lang w:eastAsia="en-GB"/>
        </w:rPr>
        <w:t xml:space="preserve">Available at: </w:t>
      </w:r>
      <w:hyperlink r:id="rId82" w:history="1">
        <w:r w:rsidRPr="00B04948">
          <w:rPr>
            <w:rStyle w:val="Hyperlink"/>
            <w:rFonts w:ascii="Arial" w:eastAsia="Times New Roman" w:hAnsi="Arial" w:cs="Arial"/>
            <w:lang w:eastAsia="en-GB"/>
          </w:rPr>
          <w:t>https://www.niallmclaughlin.com/projects/the-new-library-magdalene-college/</w:t>
        </w:r>
      </w:hyperlink>
      <w:r>
        <w:rPr>
          <w:rFonts w:ascii="Arial" w:eastAsia="Times New Roman" w:hAnsi="Arial" w:cs="Arial"/>
          <w:color w:val="222222"/>
          <w:lang w:eastAsia="en-GB"/>
        </w:rPr>
        <w:t xml:space="preserve"> (Accessed: 25 April 2023)</w:t>
      </w:r>
    </w:p>
    <w:p w14:paraId="3A2FC925" w14:textId="77777777" w:rsidR="00EA5A94" w:rsidRDefault="00EA5A94" w:rsidP="00EA5A94">
      <w:pPr>
        <w:pStyle w:val="NoSpacing"/>
        <w:spacing w:line="360" w:lineRule="auto"/>
        <w:rPr>
          <w:rStyle w:val="Strong"/>
          <w:rFonts w:ascii="Arial" w:hAnsi="Arial" w:cs="Arial"/>
          <w:b w:val="0"/>
          <w:bCs w:val="0"/>
        </w:rPr>
      </w:pPr>
      <w:r w:rsidRPr="003A1D20">
        <w:rPr>
          <w:rFonts w:ascii="Arial" w:hAnsi="Arial" w:cs="Arial"/>
        </w:rPr>
        <w:t>NIGMS</w:t>
      </w:r>
      <w:r>
        <w:rPr>
          <w:rFonts w:ascii="Arial" w:hAnsi="Arial" w:cs="Arial"/>
        </w:rPr>
        <w:t xml:space="preserve"> (2020). </w:t>
      </w:r>
      <w:r>
        <w:rPr>
          <w:rFonts w:ascii="Arial" w:hAnsi="Arial" w:cs="Arial"/>
          <w:i/>
          <w:iCs/>
        </w:rPr>
        <w:t xml:space="preserve">Regeneration. </w:t>
      </w:r>
      <w:r>
        <w:rPr>
          <w:rFonts w:ascii="Arial" w:hAnsi="Arial" w:cs="Arial"/>
        </w:rPr>
        <w:t xml:space="preserve">Available at: </w:t>
      </w:r>
      <w:hyperlink r:id="rId83" w:history="1">
        <w:r w:rsidRPr="00065D59">
          <w:rPr>
            <w:rStyle w:val="Hyperlink"/>
            <w:rFonts w:ascii="Arial" w:hAnsi="Arial" w:cs="Arial"/>
          </w:rPr>
          <w:t>https://nigms.nih.gov/education/fact-sheets/Documents/fact-sheet-regeneration.pdf</w:t>
        </w:r>
      </w:hyperlink>
      <w:r>
        <w:rPr>
          <w:rFonts w:ascii="Arial" w:hAnsi="Arial" w:cs="Arial"/>
        </w:rPr>
        <w:t xml:space="preserve"> (Accessed: 4 April 2023</w:t>
      </w:r>
    </w:p>
    <w:p w14:paraId="56446DA7" w14:textId="77777777" w:rsidR="00EA5A94" w:rsidRDefault="00EA5A94" w:rsidP="00EA5A94">
      <w:pPr>
        <w:pStyle w:val="NoSpacing"/>
        <w:spacing w:line="360" w:lineRule="auto"/>
        <w:rPr>
          <w:rStyle w:val="Strong"/>
          <w:rFonts w:ascii="Arial" w:hAnsi="Arial" w:cs="Arial"/>
          <w:b w:val="0"/>
          <w:bCs w:val="0"/>
        </w:rPr>
      </w:pPr>
    </w:p>
    <w:p w14:paraId="1A2F7803" w14:textId="77777777" w:rsidR="00EA5A94" w:rsidRDefault="00EA5A94" w:rsidP="00EA5A94">
      <w:pPr>
        <w:pStyle w:val="NoSpacing"/>
        <w:spacing w:line="360" w:lineRule="auto"/>
        <w:rPr>
          <w:rStyle w:val="Strong"/>
          <w:rFonts w:ascii="Arial" w:hAnsi="Arial" w:cs="Arial"/>
          <w:b w:val="0"/>
          <w:bCs w:val="0"/>
        </w:rPr>
      </w:pPr>
      <w:r>
        <w:rPr>
          <w:rStyle w:val="Strong"/>
          <w:rFonts w:ascii="Arial" w:hAnsi="Arial" w:cs="Arial"/>
          <w:b w:val="0"/>
          <w:bCs w:val="0"/>
        </w:rPr>
        <w:t xml:space="preserve">Passivhaus Trust. (2016). </w:t>
      </w:r>
      <w:r>
        <w:rPr>
          <w:rStyle w:val="Strong"/>
          <w:rFonts w:ascii="Arial" w:hAnsi="Arial" w:cs="Arial"/>
          <w:b w:val="0"/>
          <w:bCs w:val="0"/>
          <w:i/>
          <w:iCs/>
        </w:rPr>
        <w:t xml:space="preserve">The Enterprise Centre. </w:t>
      </w:r>
      <w:r>
        <w:rPr>
          <w:rStyle w:val="Strong"/>
          <w:rFonts w:ascii="Arial" w:hAnsi="Arial" w:cs="Arial"/>
          <w:b w:val="0"/>
          <w:bCs w:val="0"/>
        </w:rPr>
        <w:t xml:space="preserve">Available at: </w:t>
      </w:r>
      <w:hyperlink r:id="rId84" w:history="1">
        <w:r w:rsidRPr="009A07C7">
          <w:rPr>
            <w:rStyle w:val="Hyperlink"/>
            <w:rFonts w:ascii="Arial" w:hAnsi="Arial" w:cs="Arial"/>
          </w:rPr>
          <w:t>https://www.passivhaustrust.org.uk/projects/detail/?cId=87</w:t>
        </w:r>
      </w:hyperlink>
      <w:r>
        <w:rPr>
          <w:rStyle w:val="Strong"/>
          <w:rFonts w:ascii="Arial" w:hAnsi="Arial" w:cs="Arial"/>
          <w:b w:val="0"/>
          <w:bCs w:val="0"/>
        </w:rPr>
        <w:t xml:space="preserve"> (Accessed: 19 April 2023)</w:t>
      </w:r>
    </w:p>
    <w:p w14:paraId="2A1BC47D" w14:textId="77777777" w:rsidR="00EA5A94" w:rsidRDefault="00EA5A94" w:rsidP="00EA5A94">
      <w:pPr>
        <w:pStyle w:val="NoSpacing"/>
        <w:spacing w:line="360" w:lineRule="auto"/>
        <w:rPr>
          <w:rStyle w:val="Strong"/>
          <w:rFonts w:ascii="Arial" w:hAnsi="Arial" w:cs="Arial"/>
          <w:b w:val="0"/>
          <w:bCs w:val="0"/>
        </w:rPr>
      </w:pPr>
    </w:p>
    <w:p w14:paraId="064DA822" w14:textId="77777777" w:rsidR="00EA5A94" w:rsidRPr="00F452B4" w:rsidRDefault="00EA5A94" w:rsidP="00EA5A94">
      <w:pPr>
        <w:pStyle w:val="NoSpacing"/>
        <w:spacing w:line="360" w:lineRule="auto"/>
        <w:rPr>
          <w:rStyle w:val="Strong"/>
          <w:rFonts w:ascii="Arial" w:hAnsi="Arial" w:cs="Arial"/>
          <w:b w:val="0"/>
          <w:bCs w:val="0"/>
        </w:rPr>
      </w:pPr>
      <w:r>
        <w:rPr>
          <w:rStyle w:val="Strong"/>
          <w:rFonts w:ascii="Arial" w:hAnsi="Arial" w:cs="Arial"/>
          <w:b w:val="0"/>
          <w:bCs w:val="0"/>
        </w:rPr>
        <w:t xml:space="preserve">Passivhaus Trust. (2021). </w:t>
      </w:r>
      <w:r w:rsidRPr="00F452B4">
        <w:rPr>
          <w:rStyle w:val="Strong"/>
          <w:rFonts w:ascii="Arial" w:hAnsi="Arial" w:cs="Arial"/>
          <w:b w:val="0"/>
          <w:bCs w:val="0"/>
          <w:i/>
          <w:iCs/>
        </w:rPr>
        <w:t>What is Passivhaus?</w:t>
      </w:r>
      <w:r>
        <w:rPr>
          <w:rStyle w:val="Strong"/>
          <w:rFonts w:ascii="Arial" w:hAnsi="Arial" w:cs="Arial"/>
          <w:b w:val="0"/>
          <w:bCs w:val="0"/>
          <w:i/>
          <w:iCs/>
        </w:rPr>
        <w:t xml:space="preserve"> </w:t>
      </w:r>
      <w:r>
        <w:rPr>
          <w:rStyle w:val="Strong"/>
          <w:rFonts w:ascii="Arial" w:hAnsi="Arial" w:cs="Arial"/>
          <w:b w:val="0"/>
          <w:bCs w:val="0"/>
        </w:rPr>
        <w:t xml:space="preserve">Available at: </w:t>
      </w:r>
      <w:hyperlink r:id="rId85" w:history="1">
        <w:r w:rsidRPr="00CD5D31">
          <w:rPr>
            <w:rStyle w:val="Hyperlink"/>
            <w:rFonts w:ascii="Arial" w:hAnsi="Arial" w:cs="Arial"/>
          </w:rPr>
          <w:t>https://www.passivhaustrust.org.uk/what_is_passivhaus.php</w:t>
        </w:r>
      </w:hyperlink>
      <w:r>
        <w:rPr>
          <w:rStyle w:val="Strong"/>
          <w:rFonts w:ascii="Arial" w:hAnsi="Arial" w:cs="Arial"/>
          <w:b w:val="0"/>
          <w:bCs w:val="0"/>
        </w:rPr>
        <w:t xml:space="preserve"> (Accessed: 26 April 2023)</w:t>
      </w:r>
    </w:p>
    <w:p w14:paraId="6C37E715" w14:textId="77777777" w:rsidR="00EA5A94" w:rsidRDefault="00EA5A94" w:rsidP="00EA5A94">
      <w:pPr>
        <w:pStyle w:val="NoSpacing"/>
        <w:spacing w:line="360" w:lineRule="auto"/>
        <w:rPr>
          <w:rStyle w:val="Strong"/>
          <w:rFonts w:ascii="Arial" w:hAnsi="Arial" w:cs="Arial"/>
          <w:b w:val="0"/>
          <w:bCs w:val="0"/>
        </w:rPr>
      </w:pPr>
    </w:p>
    <w:p w14:paraId="37A8FC74" w14:textId="77777777" w:rsidR="00EA5A94" w:rsidRPr="0031616C" w:rsidRDefault="00EA5A94" w:rsidP="00EA5A94">
      <w:pPr>
        <w:pStyle w:val="NoSpacing"/>
        <w:spacing w:line="360" w:lineRule="auto"/>
        <w:rPr>
          <w:rFonts w:ascii="Arial" w:hAnsi="Arial" w:cs="Arial"/>
        </w:rPr>
      </w:pPr>
      <w:r w:rsidRPr="0031616C">
        <w:rPr>
          <w:rStyle w:val="Strong"/>
          <w:rFonts w:ascii="Arial" w:hAnsi="Arial" w:cs="Arial"/>
          <w:b w:val="0"/>
          <w:bCs w:val="0"/>
        </w:rPr>
        <w:t xml:space="preserve">Pintos, P. (2019). </w:t>
      </w:r>
      <w:r w:rsidRPr="0031616C">
        <w:rPr>
          <w:rStyle w:val="Strong"/>
          <w:rFonts w:ascii="Arial" w:hAnsi="Arial" w:cs="Arial"/>
          <w:b w:val="0"/>
          <w:bCs w:val="0"/>
          <w:i/>
          <w:iCs/>
        </w:rPr>
        <w:t xml:space="preserve">CopenHill Energy Plant and Urban Recreation </w:t>
      </w:r>
      <w:proofErr w:type="spellStart"/>
      <w:r w:rsidRPr="0031616C">
        <w:rPr>
          <w:rStyle w:val="Strong"/>
          <w:rFonts w:ascii="Arial" w:hAnsi="Arial" w:cs="Arial"/>
          <w:b w:val="0"/>
          <w:bCs w:val="0"/>
          <w:i/>
          <w:iCs/>
        </w:rPr>
        <w:t>Center</w:t>
      </w:r>
      <w:proofErr w:type="spellEnd"/>
      <w:r w:rsidRPr="0031616C">
        <w:rPr>
          <w:rStyle w:val="Strong"/>
          <w:rFonts w:ascii="Arial" w:hAnsi="Arial" w:cs="Arial"/>
          <w:b w:val="0"/>
          <w:bCs w:val="0"/>
          <w:i/>
          <w:iCs/>
        </w:rPr>
        <w:t xml:space="preserve"> / BIG. </w:t>
      </w:r>
      <w:r w:rsidRPr="0031616C">
        <w:rPr>
          <w:rStyle w:val="Strong"/>
          <w:rFonts w:ascii="Arial" w:hAnsi="Arial" w:cs="Arial"/>
          <w:b w:val="0"/>
          <w:bCs w:val="0"/>
        </w:rPr>
        <w:t xml:space="preserve">Available at: </w:t>
      </w:r>
      <w:hyperlink r:id="rId86" w:history="1">
        <w:r w:rsidRPr="0031616C">
          <w:rPr>
            <w:rStyle w:val="Hyperlink"/>
            <w:rFonts w:ascii="Arial" w:hAnsi="Arial" w:cs="Arial"/>
          </w:rPr>
          <w:t>https://www.archdaily.com/925970/copenhill-energy-plant-and-urban-recreation-center-big</w:t>
        </w:r>
      </w:hyperlink>
    </w:p>
    <w:p w14:paraId="68E9B04D" w14:textId="77777777" w:rsidR="00EA5A94" w:rsidRDefault="00EA5A94" w:rsidP="00EA5A94">
      <w:pPr>
        <w:pStyle w:val="NoSpacing"/>
        <w:spacing w:line="360" w:lineRule="auto"/>
        <w:rPr>
          <w:rStyle w:val="Strong"/>
          <w:rFonts w:ascii="Arial" w:hAnsi="Arial" w:cs="Arial"/>
          <w:b w:val="0"/>
          <w:bCs w:val="0"/>
        </w:rPr>
      </w:pPr>
      <w:r w:rsidRPr="0031616C">
        <w:rPr>
          <w:rStyle w:val="Strong"/>
          <w:rFonts w:ascii="Arial" w:hAnsi="Arial" w:cs="Arial"/>
          <w:b w:val="0"/>
          <w:bCs w:val="0"/>
        </w:rPr>
        <w:t>(Accessed: 15 April 2023)</w:t>
      </w:r>
    </w:p>
    <w:p w14:paraId="681D62B8" w14:textId="77777777" w:rsidR="00EA5A94" w:rsidRDefault="00EA5A94" w:rsidP="00EA5A94">
      <w:pPr>
        <w:pStyle w:val="NoSpacing"/>
        <w:spacing w:line="360" w:lineRule="auto"/>
        <w:rPr>
          <w:rStyle w:val="Strong"/>
          <w:rFonts w:ascii="Arial" w:hAnsi="Arial" w:cs="Arial"/>
          <w:b w:val="0"/>
          <w:bCs w:val="0"/>
        </w:rPr>
      </w:pPr>
    </w:p>
    <w:p w14:paraId="4A612A80" w14:textId="77777777" w:rsidR="00EA5A94" w:rsidRPr="00D51E03" w:rsidRDefault="00EA5A94" w:rsidP="00EA5A94">
      <w:pPr>
        <w:pStyle w:val="NoSpacing"/>
        <w:spacing w:line="360" w:lineRule="auto"/>
        <w:rPr>
          <w:rFonts w:ascii="Arial" w:hAnsi="Arial" w:cs="Arial"/>
        </w:rPr>
      </w:pPr>
      <w:bookmarkStart w:id="12" w:name="_Hlk133768769"/>
      <w:r>
        <w:rPr>
          <w:rStyle w:val="Strong"/>
          <w:rFonts w:ascii="Arial" w:hAnsi="Arial" w:cs="Arial"/>
          <w:b w:val="0"/>
          <w:bCs w:val="0"/>
        </w:rPr>
        <w:t xml:space="preserve">Pintos, P. (2021). </w:t>
      </w:r>
      <w:bookmarkEnd w:id="12"/>
      <w:r w:rsidRPr="00D51E03">
        <w:rPr>
          <w:rStyle w:val="Strong"/>
          <w:rFonts w:ascii="Arial" w:hAnsi="Arial" w:cs="Arial"/>
          <w:b w:val="0"/>
          <w:bCs w:val="0"/>
          <w:i/>
          <w:iCs/>
        </w:rPr>
        <w:t>Magdalene College Library / Niall McLaughlin Architects</w:t>
      </w:r>
      <w:r>
        <w:rPr>
          <w:rStyle w:val="Strong"/>
          <w:rFonts w:ascii="Arial" w:hAnsi="Arial" w:cs="Arial"/>
          <w:b w:val="0"/>
          <w:bCs w:val="0"/>
          <w:i/>
          <w:iCs/>
        </w:rPr>
        <w:t xml:space="preserve">. </w:t>
      </w:r>
      <w:r>
        <w:rPr>
          <w:rStyle w:val="Strong"/>
          <w:rFonts w:ascii="Arial" w:hAnsi="Arial" w:cs="Arial"/>
          <w:b w:val="0"/>
          <w:bCs w:val="0"/>
        </w:rPr>
        <w:t xml:space="preserve">Available at: </w:t>
      </w:r>
      <w:hyperlink r:id="rId87" w:history="1">
        <w:r w:rsidRPr="00B04948">
          <w:rPr>
            <w:rStyle w:val="Hyperlink"/>
            <w:rFonts w:ascii="Arial" w:hAnsi="Arial" w:cs="Arial"/>
          </w:rPr>
          <w:t>https://www.archdaily.com/986471/new-library-magdalene-college-niall-mclaughlin-architects</w:t>
        </w:r>
      </w:hyperlink>
      <w:r>
        <w:rPr>
          <w:rStyle w:val="Strong"/>
          <w:rFonts w:ascii="Arial" w:hAnsi="Arial" w:cs="Arial"/>
          <w:b w:val="0"/>
          <w:bCs w:val="0"/>
        </w:rPr>
        <w:t xml:space="preserve"> (Accessed: 25 April 2023)</w:t>
      </w:r>
    </w:p>
    <w:p w14:paraId="0CA83B6F" w14:textId="77777777" w:rsidR="00EA5A94" w:rsidRDefault="00EA5A94" w:rsidP="00EA5A94">
      <w:pPr>
        <w:pStyle w:val="NoSpacing"/>
        <w:spacing w:line="360" w:lineRule="auto"/>
        <w:rPr>
          <w:rFonts w:ascii="Arial" w:hAnsi="Arial" w:cs="Arial"/>
        </w:rPr>
      </w:pPr>
    </w:p>
    <w:p w14:paraId="2CFCB704" w14:textId="77777777" w:rsidR="00EA5A94" w:rsidRDefault="00EA5A94" w:rsidP="00EA5A94">
      <w:pPr>
        <w:pStyle w:val="NoSpacing"/>
        <w:spacing w:line="360" w:lineRule="auto"/>
        <w:rPr>
          <w:rStyle w:val="Strong"/>
          <w:rFonts w:ascii="Arial" w:hAnsi="Arial" w:cs="Arial"/>
          <w:b w:val="0"/>
          <w:bCs w:val="0"/>
        </w:rPr>
      </w:pPr>
      <w:r>
        <w:rPr>
          <w:rStyle w:val="Strong"/>
          <w:rFonts w:ascii="Arial" w:hAnsi="Arial" w:cs="Arial"/>
          <w:b w:val="0"/>
          <w:bCs w:val="0"/>
        </w:rPr>
        <w:t xml:space="preserve">RIBA. (2019). </w:t>
      </w:r>
      <w:r w:rsidRPr="003960F0">
        <w:rPr>
          <w:rStyle w:val="Strong"/>
          <w:rFonts w:ascii="Arial" w:hAnsi="Arial" w:cs="Arial"/>
          <w:b w:val="0"/>
          <w:bCs w:val="0"/>
          <w:i/>
          <w:iCs/>
        </w:rPr>
        <w:t xml:space="preserve">RIBA declares environment and climate emergency and commits to action plan. </w:t>
      </w:r>
      <w:r>
        <w:rPr>
          <w:rStyle w:val="Strong"/>
          <w:rFonts w:ascii="Arial" w:hAnsi="Arial" w:cs="Arial"/>
          <w:b w:val="0"/>
          <w:bCs w:val="0"/>
        </w:rPr>
        <w:t xml:space="preserve">Available at: </w:t>
      </w:r>
      <w:hyperlink r:id="rId88" w:history="1">
        <w:r w:rsidRPr="00475723">
          <w:rPr>
            <w:rStyle w:val="Hyperlink"/>
            <w:rFonts w:ascii="Arial" w:hAnsi="Arial" w:cs="Arial"/>
          </w:rPr>
          <w:t>https://www.architecture.com/knowledge-and-resources/knowledge-landing-page/riba-declares-environment-and-climate-emergency-and-commits-to-action-plan</w:t>
        </w:r>
      </w:hyperlink>
      <w:r>
        <w:rPr>
          <w:rStyle w:val="Strong"/>
          <w:rFonts w:ascii="Arial" w:hAnsi="Arial" w:cs="Arial"/>
          <w:b w:val="0"/>
          <w:bCs w:val="0"/>
        </w:rPr>
        <w:t xml:space="preserve"> (Accessed: 26 April 2023)</w:t>
      </w:r>
    </w:p>
    <w:p w14:paraId="7605D5F0" w14:textId="77777777" w:rsidR="00EA5A94" w:rsidRDefault="00EA5A94" w:rsidP="00EA5A94">
      <w:pPr>
        <w:pStyle w:val="NoSpacing"/>
        <w:spacing w:line="360" w:lineRule="auto"/>
        <w:rPr>
          <w:rStyle w:val="Strong"/>
          <w:rFonts w:ascii="Arial" w:hAnsi="Arial" w:cs="Arial"/>
          <w:b w:val="0"/>
          <w:bCs w:val="0"/>
        </w:rPr>
      </w:pPr>
    </w:p>
    <w:p w14:paraId="58ED4EF3" w14:textId="77777777" w:rsidR="00EA5A94" w:rsidRPr="003960F0" w:rsidRDefault="00EA5A94" w:rsidP="00EA5A94">
      <w:pPr>
        <w:pStyle w:val="NoSpacing"/>
        <w:spacing w:line="360" w:lineRule="auto"/>
        <w:rPr>
          <w:rStyle w:val="Strong"/>
          <w:rFonts w:ascii="Arial" w:hAnsi="Arial" w:cs="Arial"/>
        </w:rPr>
      </w:pPr>
      <w:r>
        <w:rPr>
          <w:rStyle w:val="Strong"/>
          <w:rFonts w:ascii="Arial" w:hAnsi="Arial" w:cs="Arial"/>
          <w:b w:val="0"/>
          <w:bCs w:val="0"/>
        </w:rPr>
        <w:t xml:space="preserve">RIBA. (2021). </w:t>
      </w:r>
      <w:r>
        <w:rPr>
          <w:rStyle w:val="Strong"/>
          <w:rFonts w:ascii="Arial" w:hAnsi="Arial" w:cs="Arial"/>
          <w:b w:val="0"/>
          <w:bCs w:val="0"/>
          <w:i/>
          <w:iCs/>
        </w:rPr>
        <w:t xml:space="preserve">RIBA 2030 Climate Challenge – Version 2 (2021). </w:t>
      </w:r>
      <w:r>
        <w:rPr>
          <w:rStyle w:val="Strong"/>
          <w:rFonts w:ascii="Arial" w:hAnsi="Arial" w:cs="Arial"/>
          <w:b w:val="0"/>
          <w:bCs w:val="0"/>
        </w:rPr>
        <w:t xml:space="preserve">Available at: </w:t>
      </w:r>
      <w:hyperlink r:id="rId89" w:history="1">
        <w:r w:rsidRPr="00475723">
          <w:rPr>
            <w:rStyle w:val="Hyperlink"/>
            <w:rFonts w:ascii="Arial" w:hAnsi="Arial" w:cs="Arial"/>
          </w:rPr>
          <w:t>https://www.architecture.com/about/policy/climate-action/2030-climate-challenge</w:t>
        </w:r>
      </w:hyperlink>
      <w:r>
        <w:rPr>
          <w:rStyle w:val="Strong"/>
          <w:rFonts w:ascii="Arial" w:hAnsi="Arial" w:cs="Arial"/>
          <w:b w:val="0"/>
          <w:bCs w:val="0"/>
        </w:rPr>
        <w:t xml:space="preserve"> (Accessed: 26 April 2023)</w:t>
      </w:r>
    </w:p>
    <w:p w14:paraId="22FA965F" w14:textId="77777777" w:rsidR="00EA5A94" w:rsidRDefault="00EA5A94" w:rsidP="00EA5A94">
      <w:pPr>
        <w:pStyle w:val="NoSpacing"/>
        <w:spacing w:line="360" w:lineRule="auto"/>
        <w:rPr>
          <w:rStyle w:val="Strong"/>
          <w:rFonts w:ascii="Arial" w:hAnsi="Arial" w:cs="Arial"/>
          <w:b w:val="0"/>
          <w:bCs w:val="0"/>
        </w:rPr>
      </w:pPr>
    </w:p>
    <w:p w14:paraId="0267890A" w14:textId="77777777" w:rsidR="00EA5A94" w:rsidRPr="00405A2D" w:rsidRDefault="00EA5A94" w:rsidP="00EA5A94">
      <w:pPr>
        <w:pStyle w:val="NoSpacing"/>
        <w:spacing w:line="360" w:lineRule="auto"/>
        <w:rPr>
          <w:rStyle w:val="Strong"/>
          <w:rFonts w:ascii="Arial" w:hAnsi="Arial" w:cs="Arial"/>
          <w:b w:val="0"/>
          <w:bCs w:val="0"/>
        </w:rPr>
      </w:pPr>
      <w:r>
        <w:rPr>
          <w:rStyle w:val="Strong"/>
          <w:rFonts w:ascii="Arial" w:hAnsi="Arial" w:cs="Arial"/>
          <w:b w:val="0"/>
          <w:bCs w:val="0"/>
        </w:rPr>
        <w:t xml:space="preserve">RIBA. (2023). </w:t>
      </w:r>
      <w:r w:rsidRPr="00405A2D">
        <w:rPr>
          <w:rStyle w:val="Strong"/>
          <w:rFonts w:ascii="Arial" w:hAnsi="Arial" w:cs="Arial"/>
          <w:b w:val="0"/>
          <w:bCs w:val="0"/>
          <w:i/>
          <w:iCs/>
        </w:rPr>
        <w:t>The New Library, Magdalene College.</w:t>
      </w:r>
      <w:r>
        <w:rPr>
          <w:rStyle w:val="Strong"/>
          <w:rFonts w:ascii="Arial" w:hAnsi="Arial" w:cs="Arial"/>
          <w:b w:val="0"/>
          <w:bCs w:val="0"/>
          <w:i/>
          <w:iCs/>
        </w:rPr>
        <w:t xml:space="preserve"> </w:t>
      </w:r>
      <w:r>
        <w:rPr>
          <w:rStyle w:val="Strong"/>
          <w:rFonts w:ascii="Arial" w:hAnsi="Arial" w:cs="Arial"/>
          <w:b w:val="0"/>
          <w:bCs w:val="0"/>
        </w:rPr>
        <w:t xml:space="preserve">Available at: </w:t>
      </w:r>
      <w:hyperlink r:id="rId90" w:history="1">
        <w:r w:rsidRPr="00B04948">
          <w:rPr>
            <w:rStyle w:val="Hyperlink"/>
            <w:rFonts w:ascii="Arial" w:hAnsi="Arial" w:cs="Arial"/>
          </w:rPr>
          <w:t>https://www.architecture.com/awards-and-competitions-landing-page/awards/riba-regional-awards/riba-east-award-winners/2022/magdalene-college-library</w:t>
        </w:r>
      </w:hyperlink>
      <w:r>
        <w:rPr>
          <w:rStyle w:val="Strong"/>
          <w:rFonts w:ascii="Arial" w:hAnsi="Arial" w:cs="Arial"/>
          <w:b w:val="0"/>
          <w:bCs w:val="0"/>
        </w:rPr>
        <w:t xml:space="preserve"> (Accessed: 25 April 2023)</w:t>
      </w:r>
    </w:p>
    <w:p w14:paraId="590105E5" w14:textId="77777777" w:rsidR="00EA5A94" w:rsidRDefault="00EA5A94" w:rsidP="00EA5A94">
      <w:pPr>
        <w:pStyle w:val="NoSpacing"/>
        <w:spacing w:line="360" w:lineRule="auto"/>
        <w:rPr>
          <w:rStyle w:val="Strong"/>
          <w:rFonts w:ascii="Arial" w:hAnsi="Arial" w:cs="Arial"/>
          <w:b w:val="0"/>
          <w:bCs w:val="0"/>
        </w:rPr>
      </w:pPr>
    </w:p>
    <w:p w14:paraId="174C040E" w14:textId="77777777" w:rsidR="00EA5A94" w:rsidRPr="0008205C" w:rsidRDefault="00EA5A94" w:rsidP="00EA5A94">
      <w:pPr>
        <w:pStyle w:val="NoSpacing"/>
        <w:spacing w:line="360" w:lineRule="auto"/>
        <w:rPr>
          <w:rStyle w:val="Strong"/>
          <w:rFonts w:ascii="Arial" w:hAnsi="Arial" w:cs="Arial"/>
          <w:b w:val="0"/>
          <w:bCs w:val="0"/>
        </w:rPr>
      </w:pPr>
      <w:r>
        <w:rPr>
          <w:rStyle w:val="Strong"/>
          <w:rFonts w:ascii="Arial" w:hAnsi="Arial" w:cs="Arial"/>
          <w:b w:val="0"/>
          <w:bCs w:val="0"/>
        </w:rPr>
        <w:t xml:space="preserve">Richardson, D. (2021). </w:t>
      </w:r>
      <w:r w:rsidRPr="0008205C">
        <w:rPr>
          <w:rStyle w:val="Strong"/>
          <w:rFonts w:ascii="Arial" w:hAnsi="Arial" w:cs="Arial"/>
          <w:b w:val="0"/>
          <w:bCs w:val="0"/>
          <w:i/>
          <w:iCs/>
        </w:rPr>
        <w:t>University of East Anglia – Sustainable Development Goals.</w:t>
      </w:r>
      <w:r>
        <w:rPr>
          <w:rStyle w:val="Strong"/>
          <w:rFonts w:ascii="Arial" w:hAnsi="Arial" w:cs="Arial"/>
          <w:b w:val="0"/>
          <w:bCs w:val="0"/>
          <w:i/>
          <w:iCs/>
        </w:rPr>
        <w:t xml:space="preserve"> </w:t>
      </w:r>
      <w:r>
        <w:rPr>
          <w:rStyle w:val="Strong"/>
          <w:rFonts w:ascii="Arial" w:hAnsi="Arial" w:cs="Arial"/>
          <w:b w:val="0"/>
          <w:bCs w:val="0"/>
        </w:rPr>
        <w:t xml:space="preserve">Available at: </w:t>
      </w:r>
      <w:hyperlink r:id="rId91" w:history="1">
        <w:r w:rsidRPr="009A07C7">
          <w:rPr>
            <w:rStyle w:val="Hyperlink"/>
            <w:rFonts w:ascii="Arial" w:hAnsi="Arial" w:cs="Arial"/>
          </w:rPr>
          <w:t>https://www.uea.ac.uk/about/university-information/sustainability/sustainable-campus/net-zero-uea</w:t>
        </w:r>
      </w:hyperlink>
      <w:r>
        <w:rPr>
          <w:rStyle w:val="Strong"/>
          <w:rFonts w:ascii="Arial" w:hAnsi="Arial" w:cs="Arial"/>
          <w:b w:val="0"/>
          <w:bCs w:val="0"/>
        </w:rPr>
        <w:t xml:space="preserve"> (Accessed: 19 April 2023)</w:t>
      </w:r>
    </w:p>
    <w:p w14:paraId="5A4439BE" w14:textId="77777777" w:rsidR="00EA5A94" w:rsidRDefault="00EA5A94" w:rsidP="00EA5A94">
      <w:pPr>
        <w:pStyle w:val="NoSpacing"/>
        <w:spacing w:line="360" w:lineRule="auto"/>
        <w:rPr>
          <w:rStyle w:val="Strong"/>
          <w:rFonts w:ascii="Arial" w:hAnsi="Arial" w:cs="Arial"/>
          <w:b w:val="0"/>
          <w:bCs w:val="0"/>
        </w:rPr>
      </w:pPr>
    </w:p>
    <w:p w14:paraId="6E58ED35" w14:textId="77777777" w:rsidR="0071582D" w:rsidRDefault="0071582D" w:rsidP="00EA5A94">
      <w:pPr>
        <w:pStyle w:val="NoSpacing"/>
        <w:spacing w:line="360" w:lineRule="auto"/>
        <w:rPr>
          <w:rStyle w:val="Strong"/>
          <w:rFonts w:ascii="Arial" w:hAnsi="Arial" w:cs="Arial"/>
          <w:b w:val="0"/>
          <w:bCs w:val="0"/>
        </w:rPr>
      </w:pPr>
    </w:p>
    <w:p w14:paraId="26FE0DB6" w14:textId="77777777" w:rsidR="0071582D" w:rsidRDefault="0071582D" w:rsidP="00EA5A94">
      <w:pPr>
        <w:pStyle w:val="NoSpacing"/>
        <w:spacing w:line="360" w:lineRule="auto"/>
        <w:rPr>
          <w:rStyle w:val="Strong"/>
          <w:rFonts w:ascii="Arial" w:hAnsi="Arial" w:cs="Arial"/>
          <w:b w:val="0"/>
          <w:bCs w:val="0"/>
        </w:rPr>
      </w:pPr>
    </w:p>
    <w:p w14:paraId="066811C2" w14:textId="6490EDC2" w:rsidR="00EA5A94" w:rsidRDefault="00EA5A94" w:rsidP="00EA5A94">
      <w:pPr>
        <w:pStyle w:val="NoSpacing"/>
        <w:spacing w:line="360" w:lineRule="auto"/>
        <w:rPr>
          <w:rStyle w:val="Strong"/>
          <w:rFonts w:ascii="Arial" w:hAnsi="Arial" w:cs="Arial"/>
          <w:b w:val="0"/>
          <w:bCs w:val="0"/>
        </w:rPr>
      </w:pPr>
      <w:r w:rsidRPr="0031616C">
        <w:rPr>
          <w:rStyle w:val="Strong"/>
          <w:rFonts w:ascii="Arial" w:hAnsi="Arial" w:cs="Arial"/>
          <w:b w:val="0"/>
          <w:bCs w:val="0"/>
        </w:rPr>
        <w:t xml:space="preserve">Salat, S (2021). </w:t>
      </w:r>
      <w:r w:rsidRPr="0031616C">
        <w:rPr>
          <w:rStyle w:val="Strong"/>
          <w:rFonts w:ascii="Arial" w:hAnsi="Arial" w:cs="Arial"/>
          <w:b w:val="0"/>
          <w:bCs w:val="0"/>
          <w:i/>
          <w:iCs/>
        </w:rPr>
        <w:t xml:space="preserve">Integrated Neighbourhood Systems – Integrated Guidelines for Sustainable Neighbourhood Design. </w:t>
      </w:r>
      <w:r w:rsidRPr="0031616C">
        <w:rPr>
          <w:rStyle w:val="Strong"/>
          <w:rFonts w:ascii="Arial" w:hAnsi="Arial" w:cs="Arial"/>
          <w:b w:val="0"/>
          <w:bCs w:val="0"/>
        </w:rPr>
        <w:t xml:space="preserve">Available at </w:t>
      </w:r>
      <w:hyperlink r:id="rId92" w:history="1">
        <w:r w:rsidRPr="0031616C">
          <w:rPr>
            <w:rStyle w:val="Hyperlink"/>
            <w:rFonts w:ascii="Arial" w:hAnsi="Arial" w:cs="Arial"/>
          </w:rPr>
          <w:t>https://static1.squarespace.com/static/5e81ba08f524e90512e30541/t/63fce5be05371e2ead5044d6/</w:t>
        </w:r>
      </w:hyperlink>
      <w:r w:rsidRPr="0031616C">
        <w:rPr>
          <w:rStyle w:val="Strong"/>
          <w:rFonts w:ascii="Arial" w:hAnsi="Arial" w:cs="Arial"/>
          <w:b w:val="0"/>
          <w:bCs w:val="0"/>
        </w:rPr>
        <w:t xml:space="preserve"> (Accessed: 04 April 2023)</w:t>
      </w:r>
    </w:p>
    <w:p w14:paraId="617DE9E2" w14:textId="77777777" w:rsidR="00EA5A94" w:rsidRDefault="00EA5A94" w:rsidP="00EA5A94">
      <w:pPr>
        <w:pStyle w:val="NoSpacing"/>
        <w:spacing w:line="360" w:lineRule="auto"/>
        <w:rPr>
          <w:rStyle w:val="Strong"/>
          <w:rFonts w:ascii="Arial" w:hAnsi="Arial" w:cs="Arial"/>
          <w:b w:val="0"/>
          <w:bCs w:val="0"/>
        </w:rPr>
      </w:pPr>
    </w:p>
    <w:p w14:paraId="36827BF6" w14:textId="77777777" w:rsidR="00EA5A94" w:rsidRDefault="00EA5A94" w:rsidP="00EA5A94">
      <w:pPr>
        <w:pStyle w:val="NoSpacing"/>
        <w:spacing w:line="360" w:lineRule="auto"/>
        <w:rPr>
          <w:rStyle w:val="Strong"/>
          <w:rFonts w:ascii="Arial" w:hAnsi="Arial" w:cs="Arial"/>
          <w:b w:val="0"/>
          <w:bCs w:val="0"/>
        </w:rPr>
      </w:pPr>
      <w:bookmarkStart w:id="13" w:name="_Hlk133769463"/>
      <w:r w:rsidRPr="0036597F">
        <w:rPr>
          <w:rStyle w:val="Strong"/>
          <w:rFonts w:ascii="Arial" w:hAnsi="Arial" w:cs="Arial"/>
          <w:b w:val="0"/>
          <w:bCs w:val="0"/>
        </w:rPr>
        <w:t>Schoof, J. (2016)</w:t>
      </w:r>
      <w:r>
        <w:rPr>
          <w:rStyle w:val="Strong"/>
          <w:rFonts w:ascii="Arial" w:hAnsi="Arial" w:cs="Arial"/>
          <w:b w:val="0"/>
          <w:bCs w:val="0"/>
        </w:rPr>
        <w:t>.</w:t>
      </w:r>
      <w:r w:rsidRPr="0036597F">
        <w:rPr>
          <w:rStyle w:val="Strong"/>
          <w:rFonts w:ascii="Arial" w:hAnsi="Arial" w:cs="Arial"/>
          <w:b w:val="0"/>
          <w:bCs w:val="0"/>
        </w:rPr>
        <w:t xml:space="preserve"> </w:t>
      </w:r>
      <w:bookmarkEnd w:id="13"/>
      <w:r w:rsidRPr="0036597F">
        <w:rPr>
          <w:rStyle w:val="Strong"/>
          <w:rFonts w:ascii="Arial" w:hAnsi="Arial" w:cs="Arial"/>
          <w:b w:val="0"/>
          <w:bCs w:val="0"/>
        </w:rPr>
        <w:t>‘Is this the UK’s greenest building?’, DETAIL Green, 2016</w:t>
      </w:r>
      <w:r w:rsidRPr="00135AB8">
        <w:rPr>
          <w:rStyle w:val="Strong"/>
          <w:rFonts w:ascii="Arial" w:hAnsi="Arial" w:cs="Arial"/>
        </w:rPr>
        <w:t xml:space="preserve"> </w:t>
      </w:r>
      <w:r>
        <w:rPr>
          <w:rStyle w:val="Strong"/>
          <w:rFonts w:ascii="Arial" w:hAnsi="Arial" w:cs="Arial"/>
          <w:b w:val="0"/>
          <w:bCs w:val="0"/>
        </w:rPr>
        <w:t>Jan</w:t>
      </w:r>
      <w:r w:rsidRPr="0036597F">
        <w:rPr>
          <w:rStyle w:val="Strong"/>
          <w:rFonts w:ascii="Arial" w:hAnsi="Arial" w:cs="Arial"/>
          <w:b w:val="0"/>
          <w:bCs w:val="0"/>
        </w:rPr>
        <w:t>., p. 34-35. Available at:</w:t>
      </w:r>
      <w:r>
        <w:rPr>
          <w:rStyle w:val="Strong"/>
          <w:rFonts w:ascii="Arial" w:hAnsi="Arial" w:cs="Arial"/>
        </w:rPr>
        <w:t xml:space="preserve"> </w:t>
      </w:r>
      <w:hyperlink r:id="rId93" w:history="1">
        <w:r w:rsidRPr="009A07C7">
          <w:rPr>
            <w:rStyle w:val="Hyperlink"/>
            <w:rFonts w:ascii="Arial" w:hAnsi="Arial" w:cs="Arial"/>
          </w:rPr>
          <w:t>https://issuu.com/detail-magazine/docs/bk_green-2016-1-det-dee</w:t>
        </w:r>
      </w:hyperlink>
      <w:r>
        <w:rPr>
          <w:rStyle w:val="Strong"/>
          <w:rFonts w:ascii="Arial" w:hAnsi="Arial" w:cs="Arial"/>
          <w:b w:val="0"/>
          <w:bCs w:val="0"/>
        </w:rPr>
        <w:t xml:space="preserve"> </w:t>
      </w:r>
      <w:r w:rsidRPr="0036597F">
        <w:rPr>
          <w:rStyle w:val="Strong"/>
          <w:rFonts w:ascii="Arial" w:hAnsi="Arial" w:cs="Arial"/>
          <w:b w:val="0"/>
          <w:bCs w:val="0"/>
        </w:rPr>
        <w:t>(Accessed</w:t>
      </w:r>
      <w:r>
        <w:rPr>
          <w:rStyle w:val="Strong"/>
          <w:rFonts w:ascii="Arial" w:hAnsi="Arial" w:cs="Arial"/>
          <w:b w:val="0"/>
          <w:bCs w:val="0"/>
        </w:rPr>
        <w:t>:</w:t>
      </w:r>
      <w:r w:rsidRPr="0036597F">
        <w:rPr>
          <w:rStyle w:val="Strong"/>
          <w:rFonts w:ascii="Arial" w:hAnsi="Arial" w:cs="Arial"/>
          <w:b w:val="0"/>
          <w:bCs w:val="0"/>
        </w:rPr>
        <w:t xml:space="preserve"> 19 April 2023)</w:t>
      </w:r>
    </w:p>
    <w:p w14:paraId="46DA65AE" w14:textId="77777777" w:rsidR="00EA5A94" w:rsidRDefault="00EA5A94" w:rsidP="00EA5A94">
      <w:pPr>
        <w:pStyle w:val="NoSpacing"/>
        <w:spacing w:line="360" w:lineRule="auto"/>
        <w:rPr>
          <w:rStyle w:val="Strong"/>
          <w:rFonts w:ascii="Arial" w:hAnsi="Arial" w:cs="Arial"/>
          <w:b w:val="0"/>
          <w:bCs w:val="0"/>
        </w:rPr>
      </w:pPr>
    </w:p>
    <w:p w14:paraId="437BB1D5" w14:textId="77777777" w:rsidR="00EA5A94" w:rsidRPr="000338CD" w:rsidRDefault="00EA5A94" w:rsidP="00EA5A94">
      <w:pPr>
        <w:pStyle w:val="NoSpacing"/>
        <w:spacing w:line="360" w:lineRule="auto"/>
        <w:rPr>
          <w:rStyle w:val="Strong"/>
          <w:rFonts w:ascii="Arial" w:hAnsi="Arial" w:cs="Arial"/>
        </w:rPr>
      </w:pPr>
      <w:r>
        <w:rPr>
          <w:rStyle w:val="Strong"/>
          <w:rFonts w:ascii="Arial" w:hAnsi="Arial" w:cs="Arial"/>
          <w:b w:val="0"/>
          <w:bCs w:val="0"/>
        </w:rPr>
        <w:t xml:space="preserve">Schoof, J. (2022). </w:t>
      </w:r>
      <w:r w:rsidRPr="000338CD">
        <w:rPr>
          <w:rStyle w:val="Strong"/>
          <w:rFonts w:ascii="Arial" w:hAnsi="Arial" w:cs="Arial"/>
          <w:b w:val="0"/>
          <w:bCs w:val="0"/>
          <w:i/>
          <w:iCs/>
        </w:rPr>
        <w:t>Magdalene College Library in Cambridge.</w:t>
      </w:r>
      <w:r>
        <w:rPr>
          <w:rStyle w:val="Strong"/>
          <w:rFonts w:ascii="Arial" w:hAnsi="Arial" w:cs="Arial"/>
          <w:b w:val="0"/>
          <w:bCs w:val="0"/>
          <w:i/>
          <w:iCs/>
        </w:rPr>
        <w:t xml:space="preserve"> </w:t>
      </w:r>
      <w:r>
        <w:rPr>
          <w:rStyle w:val="Strong"/>
          <w:rFonts w:ascii="Arial" w:hAnsi="Arial" w:cs="Arial"/>
          <w:b w:val="0"/>
          <w:bCs w:val="0"/>
        </w:rPr>
        <w:t xml:space="preserve">Available at: </w:t>
      </w:r>
      <w:hyperlink r:id="rId94" w:history="1">
        <w:r w:rsidRPr="00B04948">
          <w:rPr>
            <w:rStyle w:val="Hyperlink"/>
            <w:rFonts w:ascii="Arial" w:hAnsi="Arial" w:cs="Arial"/>
          </w:rPr>
          <w:t>https://www.detail.de/en/de_en/magdalene-college-library-in-cambridge</w:t>
        </w:r>
      </w:hyperlink>
      <w:r>
        <w:rPr>
          <w:rStyle w:val="Strong"/>
          <w:rFonts w:ascii="Arial" w:hAnsi="Arial" w:cs="Arial"/>
          <w:b w:val="0"/>
          <w:bCs w:val="0"/>
        </w:rPr>
        <w:t xml:space="preserve"> (Accessed: 25 April 2023)</w:t>
      </w:r>
    </w:p>
    <w:p w14:paraId="7B620840" w14:textId="77777777" w:rsidR="00EA5A94" w:rsidRDefault="00EA5A94" w:rsidP="00EA5A94">
      <w:pPr>
        <w:pStyle w:val="NoSpacing"/>
        <w:spacing w:line="360" w:lineRule="auto"/>
        <w:rPr>
          <w:rStyle w:val="Strong"/>
          <w:rFonts w:ascii="Arial" w:hAnsi="Arial" w:cs="Arial"/>
          <w:b w:val="0"/>
          <w:bCs w:val="0"/>
        </w:rPr>
      </w:pPr>
    </w:p>
    <w:p w14:paraId="7AE37136" w14:textId="77777777" w:rsidR="00EA5A94" w:rsidRPr="0031616C" w:rsidRDefault="00EA5A94" w:rsidP="00EA5A94">
      <w:pPr>
        <w:pStyle w:val="NoSpacing"/>
        <w:spacing w:line="360" w:lineRule="auto"/>
        <w:rPr>
          <w:rFonts w:ascii="Arial" w:hAnsi="Arial" w:cs="Arial"/>
        </w:rPr>
      </w:pPr>
      <w:r w:rsidRPr="0031616C">
        <w:rPr>
          <w:rStyle w:val="Strong"/>
          <w:rFonts w:ascii="Arial" w:hAnsi="Arial" w:cs="Arial"/>
          <w:b w:val="0"/>
          <w:bCs w:val="0"/>
        </w:rPr>
        <w:t xml:space="preserve">Schoon, N. (2016). </w:t>
      </w:r>
      <w:bookmarkStart w:id="14" w:name="_Hlk133871312"/>
      <w:r w:rsidRPr="0031616C">
        <w:rPr>
          <w:rStyle w:val="Strong"/>
          <w:rFonts w:ascii="Arial" w:hAnsi="Arial" w:cs="Arial"/>
          <w:b w:val="0"/>
          <w:bCs w:val="0"/>
          <w:i/>
          <w:iCs/>
        </w:rPr>
        <w:t xml:space="preserve">The BedZED Story - </w:t>
      </w:r>
      <w:r w:rsidRPr="0031616C">
        <w:rPr>
          <w:rFonts w:ascii="Arial" w:hAnsi="Arial" w:cs="Arial"/>
          <w:i/>
          <w:iCs/>
        </w:rPr>
        <w:t xml:space="preserve">The UK’s first large-scale, mixed-use eco-village. </w:t>
      </w:r>
      <w:bookmarkEnd w:id="14"/>
      <w:r w:rsidRPr="0031616C">
        <w:rPr>
          <w:rFonts w:ascii="Arial" w:hAnsi="Arial" w:cs="Arial"/>
        </w:rPr>
        <w:t xml:space="preserve">Available at: </w:t>
      </w:r>
      <w:hyperlink r:id="rId95" w:history="1">
        <w:r w:rsidRPr="0031616C">
          <w:rPr>
            <w:rStyle w:val="Hyperlink"/>
            <w:rFonts w:ascii="Arial" w:hAnsi="Arial" w:cs="Arial"/>
          </w:rPr>
          <w:t>https://www.bioregional.com/resources/bedzed-the-story-of-a-pioneering-eco-village</w:t>
        </w:r>
      </w:hyperlink>
      <w:r w:rsidRPr="0031616C">
        <w:rPr>
          <w:rFonts w:ascii="Arial" w:hAnsi="Arial" w:cs="Arial"/>
        </w:rPr>
        <w:t xml:space="preserve"> (Accessed: 24 March 2023)</w:t>
      </w:r>
    </w:p>
    <w:p w14:paraId="027B2F77" w14:textId="77777777" w:rsidR="00EA5A94" w:rsidRPr="0031616C" w:rsidRDefault="00EA5A94" w:rsidP="00EA5A94">
      <w:pPr>
        <w:pStyle w:val="NoSpacing"/>
        <w:spacing w:line="360" w:lineRule="auto"/>
        <w:rPr>
          <w:rFonts w:ascii="Arial" w:hAnsi="Arial" w:cs="Arial"/>
        </w:rPr>
      </w:pPr>
    </w:p>
    <w:p w14:paraId="4AD88BAC" w14:textId="77777777" w:rsidR="00EA5A94" w:rsidRPr="00C24B0C" w:rsidRDefault="00EA5A94" w:rsidP="00EA5A94">
      <w:pPr>
        <w:spacing w:line="360" w:lineRule="auto"/>
        <w:rPr>
          <w:rFonts w:ascii="Arial" w:hAnsi="Arial" w:cs="Arial"/>
        </w:rPr>
      </w:pPr>
      <w:bookmarkStart w:id="15" w:name="_Hlk133846330"/>
      <w:bookmarkStart w:id="16" w:name="_Hlk133174515"/>
      <w:r>
        <w:rPr>
          <w:rFonts w:ascii="Arial" w:hAnsi="Arial" w:cs="Arial"/>
        </w:rPr>
        <w:t>Shaftel, H. (2023a)</w:t>
      </w:r>
      <w:bookmarkEnd w:id="15"/>
      <w:r>
        <w:rPr>
          <w:rFonts w:ascii="Arial" w:hAnsi="Arial" w:cs="Arial"/>
        </w:rPr>
        <w:t xml:space="preserve">. </w:t>
      </w:r>
      <w:r>
        <w:rPr>
          <w:rFonts w:ascii="Arial" w:hAnsi="Arial" w:cs="Arial"/>
          <w:i/>
          <w:iCs/>
        </w:rPr>
        <w:t xml:space="preserve">Responding to Climate Change. </w:t>
      </w:r>
      <w:r>
        <w:rPr>
          <w:rFonts w:ascii="Arial" w:hAnsi="Arial" w:cs="Arial"/>
        </w:rPr>
        <w:t xml:space="preserve">Available at: </w:t>
      </w:r>
      <w:hyperlink r:id="rId96" w:anchor=":~:text=Mitigation%20%E2%80%93%20reducing%20climate%20change%20%E2%80%93%20involves,these%20gases%20(such%20as%20the" w:history="1">
        <w:r w:rsidRPr="00475723">
          <w:rPr>
            <w:rStyle w:val="Hyperlink"/>
            <w:rFonts w:ascii="Arial" w:hAnsi="Arial" w:cs="Arial"/>
          </w:rPr>
          <w:t>https://climate.nasa.gov/solutions/adaptation-mitigation/#:~:text=Mitigation%20%E2%80%93%20reducing%20climate%20change%20%E2%80%93%20involves,these%20gases%20(such%20as%20the</w:t>
        </w:r>
      </w:hyperlink>
      <w:r>
        <w:rPr>
          <w:rFonts w:ascii="Arial" w:hAnsi="Arial" w:cs="Arial"/>
        </w:rPr>
        <w:t xml:space="preserve"> (Accessed: 26 April 2023)</w:t>
      </w:r>
    </w:p>
    <w:p w14:paraId="70731C1A" w14:textId="77777777" w:rsidR="00EA5A94" w:rsidRDefault="00EA5A94" w:rsidP="00EA5A94">
      <w:pPr>
        <w:spacing w:line="360" w:lineRule="auto"/>
        <w:rPr>
          <w:rFonts w:ascii="Arial" w:hAnsi="Arial" w:cs="Arial"/>
        </w:rPr>
      </w:pPr>
    </w:p>
    <w:p w14:paraId="0B0A0164" w14:textId="77777777" w:rsidR="00EA5A94" w:rsidRDefault="00EA5A94" w:rsidP="00EA5A94">
      <w:pPr>
        <w:spacing w:line="360" w:lineRule="auto"/>
        <w:rPr>
          <w:rFonts w:ascii="Arial" w:hAnsi="Arial" w:cs="Arial"/>
        </w:rPr>
      </w:pPr>
      <w:r>
        <w:rPr>
          <w:rFonts w:ascii="Arial" w:hAnsi="Arial" w:cs="Arial"/>
        </w:rPr>
        <w:t xml:space="preserve">Shaftel, H. (2023b). </w:t>
      </w:r>
      <w:r w:rsidRPr="00C24B0C">
        <w:rPr>
          <w:rFonts w:ascii="Arial" w:hAnsi="Arial" w:cs="Arial"/>
          <w:i/>
          <w:iCs/>
        </w:rPr>
        <w:t>How Do We Know Climate Change Is Real?</w:t>
      </w:r>
      <w:r>
        <w:rPr>
          <w:rFonts w:ascii="Arial" w:hAnsi="Arial" w:cs="Arial"/>
          <w:i/>
          <w:iCs/>
        </w:rPr>
        <w:t xml:space="preserve"> </w:t>
      </w:r>
      <w:r>
        <w:rPr>
          <w:rFonts w:ascii="Arial" w:hAnsi="Arial" w:cs="Arial"/>
        </w:rPr>
        <w:t xml:space="preserve">Available at: </w:t>
      </w:r>
      <w:hyperlink r:id="rId97" w:anchor=":~:text=Scientific%20information%20taken%20from%20natural,of%20a%20warming%20planet%20abounds" w:history="1">
        <w:r w:rsidRPr="00475723">
          <w:rPr>
            <w:rStyle w:val="Hyperlink"/>
            <w:rFonts w:ascii="Arial" w:hAnsi="Arial" w:cs="Arial"/>
          </w:rPr>
          <w:t>https://climate.nasa.gov/evidence/#:~:text=Scientific%20information%20taken%20from%20natural,of%20a%20warming%20planet%20abounds</w:t>
        </w:r>
      </w:hyperlink>
      <w:r w:rsidRPr="00C24B0C">
        <w:rPr>
          <w:rFonts w:ascii="Arial" w:hAnsi="Arial" w:cs="Arial"/>
        </w:rPr>
        <w:t>.</w:t>
      </w:r>
      <w:r>
        <w:rPr>
          <w:rFonts w:ascii="Arial" w:hAnsi="Arial" w:cs="Arial"/>
        </w:rPr>
        <w:t xml:space="preserve"> (Accessed: 26 April 2023)</w:t>
      </w:r>
    </w:p>
    <w:p w14:paraId="19E41B31" w14:textId="77777777" w:rsidR="00EA5A94" w:rsidRDefault="00EA5A94" w:rsidP="00EA5A94">
      <w:pPr>
        <w:spacing w:line="360" w:lineRule="auto"/>
        <w:rPr>
          <w:rFonts w:ascii="Arial" w:hAnsi="Arial" w:cs="Arial"/>
        </w:rPr>
      </w:pPr>
    </w:p>
    <w:p w14:paraId="5EF3F3AD" w14:textId="77777777" w:rsidR="00EA5A94" w:rsidRPr="00C24B0C" w:rsidRDefault="00EA5A94" w:rsidP="00EA5A94">
      <w:pPr>
        <w:spacing w:line="360" w:lineRule="auto"/>
        <w:rPr>
          <w:rFonts w:ascii="Arial" w:hAnsi="Arial" w:cs="Arial"/>
        </w:rPr>
      </w:pPr>
      <w:r>
        <w:rPr>
          <w:rFonts w:ascii="Arial" w:hAnsi="Arial" w:cs="Arial"/>
        </w:rPr>
        <w:t xml:space="preserve">Shaftel, H. (2023c). </w:t>
      </w:r>
      <w:r w:rsidRPr="00CD3BA3">
        <w:rPr>
          <w:rFonts w:ascii="Arial" w:hAnsi="Arial" w:cs="Arial"/>
          <w:i/>
          <w:iCs/>
        </w:rPr>
        <w:t>2020 Tied for Warmest Year on Record, NASA Analysis Shows.</w:t>
      </w:r>
      <w:r>
        <w:rPr>
          <w:rFonts w:ascii="Arial" w:hAnsi="Arial" w:cs="Arial"/>
        </w:rPr>
        <w:t xml:space="preserve"> Available at: </w:t>
      </w:r>
      <w:hyperlink r:id="rId98" w:history="1">
        <w:r w:rsidRPr="00475723">
          <w:rPr>
            <w:rStyle w:val="Hyperlink"/>
            <w:rFonts w:ascii="Arial" w:hAnsi="Arial" w:cs="Arial"/>
          </w:rPr>
          <w:t>https://climate.nasa.gov/news/3061/2020-tied-for-warmest-year-on-record-nasa-analysis-shows/</w:t>
        </w:r>
      </w:hyperlink>
      <w:r>
        <w:rPr>
          <w:rFonts w:ascii="Arial" w:hAnsi="Arial" w:cs="Arial"/>
        </w:rPr>
        <w:t xml:space="preserve"> (Accessed: 26 April 2023)</w:t>
      </w:r>
    </w:p>
    <w:p w14:paraId="4FD81B9F" w14:textId="77777777" w:rsidR="00EA5A94" w:rsidRDefault="00EA5A94" w:rsidP="00EA5A94">
      <w:pPr>
        <w:spacing w:line="360" w:lineRule="auto"/>
        <w:rPr>
          <w:rFonts w:ascii="Arial" w:hAnsi="Arial" w:cs="Arial"/>
        </w:rPr>
      </w:pPr>
    </w:p>
    <w:p w14:paraId="30A8928E" w14:textId="77777777" w:rsidR="00EA5A94" w:rsidRPr="0031616C" w:rsidRDefault="00EA5A94" w:rsidP="00EA5A94">
      <w:pPr>
        <w:spacing w:line="360" w:lineRule="auto"/>
        <w:rPr>
          <w:rFonts w:ascii="Arial" w:hAnsi="Arial" w:cs="Arial"/>
        </w:rPr>
      </w:pPr>
      <w:r w:rsidRPr="0031616C">
        <w:rPr>
          <w:rFonts w:ascii="Arial" w:hAnsi="Arial" w:cs="Arial"/>
        </w:rPr>
        <w:t>SLA</w:t>
      </w:r>
      <w:r>
        <w:rPr>
          <w:rFonts w:ascii="Arial" w:hAnsi="Arial" w:cs="Arial"/>
        </w:rPr>
        <w:t>.</w:t>
      </w:r>
      <w:r w:rsidRPr="0031616C">
        <w:rPr>
          <w:rFonts w:ascii="Arial" w:hAnsi="Arial" w:cs="Arial"/>
        </w:rPr>
        <w:t xml:space="preserve"> (2021)</w:t>
      </w:r>
      <w:r>
        <w:rPr>
          <w:rFonts w:ascii="Arial" w:hAnsi="Arial" w:cs="Arial"/>
        </w:rPr>
        <w:t>.</w:t>
      </w:r>
      <w:r w:rsidRPr="0031616C">
        <w:rPr>
          <w:rFonts w:ascii="Arial" w:hAnsi="Arial" w:cs="Arial"/>
        </w:rPr>
        <w:t xml:space="preserve"> </w:t>
      </w:r>
      <w:bookmarkEnd w:id="16"/>
      <w:r w:rsidRPr="0031616C">
        <w:rPr>
          <w:rFonts w:ascii="Arial" w:hAnsi="Arial" w:cs="Arial"/>
          <w:i/>
          <w:iCs/>
        </w:rPr>
        <w:t>Amager Bakke Copenhill Rooftop Park</w:t>
      </w:r>
      <w:r w:rsidRPr="0031616C">
        <w:rPr>
          <w:rFonts w:ascii="Arial" w:hAnsi="Arial" w:cs="Arial"/>
        </w:rPr>
        <w:t xml:space="preserve">. Available at: </w:t>
      </w:r>
      <w:hyperlink r:id="rId99" w:history="1">
        <w:r w:rsidRPr="0031616C">
          <w:rPr>
            <w:rStyle w:val="Hyperlink"/>
            <w:rFonts w:ascii="Arial" w:hAnsi="Arial" w:cs="Arial"/>
          </w:rPr>
          <w:t>https://www.sla.dk/cases/amager-bakke/</w:t>
        </w:r>
      </w:hyperlink>
      <w:r w:rsidRPr="0031616C">
        <w:rPr>
          <w:rFonts w:ascii="Arial" w:hAnsi="Arial" w:cs="Arial"/>
        </w:rPr>
        <w:t xml:space="preserve"> (Accessed: </w:t>
      </w:r>
      <w:r>
        <w:rPr>
          <w:rFonts w:ascii="Arial" w:hAnsi="Arial" w:cs="Arial"/>
        </w:rPr>
        <w:t>15 April 2023</w:t>
      </w:r>
      <w:r w:rsidRPr="0031616C">
        <w:rPr>
          <w:rFonts w:ascii="Arial" w:hAnsi="Arial" w:cs="Arial"/>
        </w:rPr>
        <w:t>)</w:t>
      </w:r>
    </w:p>
    <w:p w14:paraId="4E0B2BB9" w14:textId="77777777" w:rsidR="00EA5A94" w:rsidRDefault="00EA5A94" w:rsidP="00EA5A94">
      <w:pPr>
        <w:pStyle w:val="NoSpacing"/>
        <w:spacing w:line="360" w:lineRule="auto"/>
        <w:rPr>
          <w:rStyle w:val="Strong"/>
          <w:rFonts w:ascii="Arial" w:hAnsi="Arial" w:cs="Arial"/>
          <w:b w:val="0"/>
          <w:bCs w:val="0"/>
        </w:rPr>
      </w:pPr>
    </w:p>
    <w:p w14:paraId="1D9945C1" w14:textId="77777777" w:rsidR="00EA5A94" w:rsidRPr="00C24B0C" w:rsidRDefault="00EA5A94" w:rsidP="00EA5A94">
      <w:pPr>
        <w:pStyle w:val="NoSpacing"/>
        <w:spacing w:line="360" w:lineRule="auto"/>
        <w:rPr>
          <w:rStyle w:val="Strong"/>
          <w:rFonts w:ascii="Arial" w:hAnsi="Arial" w:cs="Arial"/>
          <w:b w:val="0"/>
          <w:bCs w:val="0"/>
        </w:rPr>
      </w:pPr>
      <w:r>
        <w:rPr>
          <w:rStyle w:val="Strong"/>
          <w:rFonts w:ascii="Arial" w:hAnsi="Arial" w:cs="Arial"/>
          <w:b w:val="0"/>
          <w:bCs w:val="0"/>
        </w:rPr>
        <w:t xml:space="preserve">Somerville, R. (2007). </w:t>
      </w:r>
      <w:r>
        <w:rPr>
          <w:rStyle w:val="Strong"/>
          <w:rFonts w:ascii="Arial" w:hAnsi="Arial" w:cs="Arial"/>
          <w:b w:val="0"/>
          <w:bCs w:val="0"/>
          <w:i/>
          <w:iCs/>
        </w:rPr>
        <w:t xml:space="preserve">Historical Overview of Climate Change Science. </w:t>
      </w:r>
      <w:r>
        <w:rPr>
          <w:rStyle w:val="Strong"/>
          <w:rFonts w:ascii="Arial" w:hAnsi="Arial" w:cs="Arial"/>
          <w:b w:val="0"/>
          <w:bCs w:val="0"/>
        </w:rPr>
        <w:t xml:space="preserve">Available at: </w:t>
      </w:r>
      <w:hyperlink r:id="rId100" w:history="1">
        <w:r w:rsidRPr="00475723">
          <w:rPr>
            <w:rStyle w:val="Hyperlink"/>
            <w:rFonts w:ascii="Arial" w:hAnsi="Arial" w:cs="Arial"/>
          </w:rPr>
          <w:t>https://www.ipcc.ch/site/assets/uploads/2018/03/ar4-wg1-chapter1.pdf</w:t>
        </w:r>
      </w:hyperlink>
      <w:r>
        <w:rPr>
          <w:rStyle w:val="Strong"/>
          <w:rFonts w:ascii="Arial" w:hAnsi="Arial" w:cs="Arial"/>
          <w:b w:val="0"/>
          <w:bCs w:val="0"/>
        </w:rPr>
        <w:t xml:space="preserve"> (Accessed: 26 April 2023)</w:t>
      </w:r>
    </w:p>
    <w:p w14:paraId="1C15C605" w14:textId="77777777" w:rsidR="00EA5A94" w:rsidRDefault="00EA5A94" w:rsidP="00EA5A94">
      <w:pPr>
        <w:pStyle w:val="NoSpacing"/>
        <w:spacing w:line="360" w:lineRule="auto"/>
        <w:rPr>
          <w:rStyle w:val="Strong"/>
          <w:rFonts w:ascii="Arial" w:hAnsi="Arial" w:cs="Arial"/>
          <w:b w:val="0"/>
          <w:bCs w:val="0"/>
        </w:rPr>
      </w:pPr>
    </w:p>
    <w:p w14:paraId="0A5A7D8B" w14:textId="77777777" w:rsidR="00EA5A94" w:rsidRPr="0031616C" w:rsidRDefault="00EA5A94" w:rsidP="00EA5A94">
      <w:pPr>
        <w:pStyle w:val="NoSpacing"/>
        <w:spacing w:line="360" w:lineRule="auto"/>
        <w:rPr>
          <w:rFonts w:ascii="Arial" w:hAnsi="Arial" w:cs="Arial"/>
        </w:rPr>
      </w:pPr>
      <w:r w:rsidRPr="0031616C">
        <w:rPr>
          <w:rStyle w:val="Strong"/>
          <w:rFonts w:ascii="Arial" w:hAnsi="Arial" w:cs="Arial"/>
          <w:b w:val="0"/>
          <w:bCs w:val="0"/>
        </w:rPr>
        <w:t xml:space="preserve">State of Green. (2017). </w:t>
      </w:r>
      <w:r w:rsidRPr="0031616C">
        <w:rPr>
          <w:rStyle w:val="Strong"/>
          <w:rFonts w:ascii="Arial" w:hAnsi="Arial" w:cs="Arial"/>
          <w:b w:val="0"/>
          <w:bCs w:val="0"/>
          <w:i/>
          <w:iCs/>
        </w:rPr>
        <w:t>Copenhill Wins European Prize</w:t>
      </w:r>
      <w:r w:rsidRPr="0031616C">
        <w:rPr>
          <w:rStyle w:val="Strong"/>
          <w:rFonts w:ascii="Arial" w:hAnsi="Arial" w:cs="Arial"/>
          <w:b w:val="0"/>
          <w:bCs w:val="0"/>
        </w:rPr>
        <w:t xml:space="preserve">. Available at: </w:t>
      </w:r>
      <w:hyperlink r:id="rId101" w:history="1">
        <w:r w:rsidRPr="0031616C">
          <w:rPr>
            <w:rStyle w:val="Hyperlink"/>
            <w:rFonts w:ascii="Arial" w:hAnsi="Arial" w:cs="Arial"/>
          </w:rPr>
          <w:t>https://stateofgreen.com/en/news/copenhill-wins-european-prize/</w:t>
        </w:r>
      </w:hyperlink>
      <w:r w:rsidRPr="0031616C">
        <w:rPr>
          <w:rStyle w:val="Strong"/>
          <w:rFonts w:ascii="Arial" w:hAnsi="Arial" w:cs="Arial"/>
          <w:b w:val="0"/>
          <w:bCs w:val="0"/>
        </w:rPr>
        <w:t xml:space="preserve"> (Accessed: 15 April 2023)</w:t>
      </w:r>
    </w:p>
    <w:p w14:paraId="4C8EFB29" w14:textId="77777777" w:rsidR="00EA5A94" w:rsidRDefault="00EA5A94" w:rsidP="00EA5A94">
      <w:pPr>
        <w:pStyle w:val="NoSpacing"/>
        <w:spacing w:line="360" w:lineRule="auto"/>
        <w:rPr>
          <w:rStyle w:val="Strong"/>
          <w:rFonts w:ascii="Arial" w:hAnsi="Arial" w:cs="Arial"/>
          <w:b w:val="0"/>
          <w:bCs w:val="0"/>
        </w:rPr>
      </w:pPr>
      <w:bookmarkStart w:id="17" w:name="_Hlk133174485"/>
      <w:r>
        <w:rPr>
          <w:rStyle w:val="Strong"/>
          <w:rFonts w:ascii="Arial" w:hAnsi="Arial" w:cs="Arial"/>
          <w:b w:val="0"/>
          <w:bCs w:val="0"/>
        </w:rPr>
        <w:t xml:space="preserve">Sumner, Y. (2022). </w:t>
      </w:r>
      <w:r w:rsidRPr="00FB3AB6">
        <w:rPr>
          <w:rStyle w:val="Strong"/>
          <w:rFonts w:ascii="Arial" w:hAnsi="Arial" w:cs="Arial"/>
          <w:b w:val="0"/>
          <w:bCs w:val="0"/>
          <w:i/>
          <w:iCs/>
        </w:rPr>
        <w:t>“Something Like Love”: A Conversation With Níall Mclaughlin.</w:t>
      </w:r>
      <w:r>
        <w:rPr>
          <w:rStyle w:val="Strong"/>
          <w:rFonts w:ascii="Arial" w:hAnsi="Arial" w:cs="Arial"/>
          <w:b w:val="0"/>
          <w:bCs w:val="0"/>
          <w:i/>
          <w:iCs/>
        </w:rPr>
        <w:t xml:space="preserve"> </w:t>
      </w:r>
      <w:r>
        <w:rPr>
          <w:rStyle w:val="Strong"/>
          <w:rFonts w:ascii="Arial" w:hAnsi="Arial" w:cs="Arial"/>
          <w:b w:val="0"/>
          <w:bCs w:val="0"/>
        </w:rPr>
        <w:t xml:space="preserve">Available at: </w:t>
      </w:r>
      <w:hyperlink r:id="rId102" w:history="1">
        <w:r w:rsidRPr="00B04948">
          <w:rPr>
            <w:rStyle w:val="Hyperlink"/>
            <w:rFonts w:ascii="Arial" w:hAnsi="Arial" w:cs="Arial"/>
          </w:rPr>
          <w:t>https://www.azuremagazine.com/article/niall-mclaughlin-interview-magadalene-college-stirling-prize/</w:t>
        </w:r>
      </w:hyperlink>
      <w:r>
        <w:rPr>
          <w:rStyle w:val="Strong"/>
          <w:rFonts w:ascii="Arial" w:hAnsi="Arial" w:cs="Arial"/>
          <w:b w:val="0"/>
          <w:bCs w:val="0"/>
        </w:rPr>
        <w:t xml:space="preserve"> (Accessed: 25 April 2023)</w:t>
      </w:r>
    </w:p>
    <w:p w14:paraId="2446408B" w14:textId="77777777" w:rsidR="00EA5A94" w:rsidRDefault="00EA5A94" w:rsidP="00EA5A94">
      <w:pPr>
        <w:pStyle w:val="NoSpacing"/>
        <w:spacing w:line="360" w:lineRule="auto"/>
        <w:rPr>
          <w:rStyle w:val="Strong"/>
          <w:rFonts w:ascii="Arial" w:hAnsi="Arial" w:cs="Arial"/>
          <w:b w:val="0"/>
          <w:bCs w:val="0"/>
        </w:rPr>
      </w:pPr>
    </w:p>
    <w:p w14:paraId="3626D682" w14:textId="77777777" w:rsidR="00EA5A94" w:rsidRPr="009F59BB" w:rsidRDefault="00EA5A94" w:rsidP="00EA5A94">
      <w:pPr>
        <w:pStyle w:val="NoSpacing"/>
        <w:spacing w:line="360" w:lineRule="auto"/>
        <w:rPr>
          <w:rStyle w:val="Strong"/>
          <w:rFonts w:ascii="Arial" w:hAnsi="Arial" w:cs="Arial"/>
          <w:b w:val="0"/>
          <w:bCs w:val="0"/>
        </w:rPr>
      </w:pPr>
      <w:r w:rsidRPr="009F59BB">
        <w:rPr>
          <w:rStyle w:val="Strong"/>
          <w:rFonts w:ascii="Arial" w:hAnsi="Arial" w:cs="Arial"/>
          <w:b w:val="0"/>
          <w:bCs w:val="0"/>
        </w:rPr>
        <w:t>The Climate Group</w:t>
      </w:r>
      <w:r>
        <w:rPr>
          <w:rStyle w:val="Strong"/>
          <w:rFonts w:ascii="Arial" w:hAnsi="Arial" w:cs="Arial"/>
          <w:b w:val="0"/>
          <w:bCs w:val="0"/>
        </w:rPr>
        <w:t>.</w:t>
      </w:r>
      <w:r w:rsidRPr="009F59BB">
        <w:rPr>
          <w:rStyle w:val="Strong"/>
          <w:rFonts w:ascii="Arial" w:hAnsi="Arial" w:cs="Arial"/>
          <w:b w:val="0"/>
          <w:bCs w:val="0"/>
        </w:rPr>
        <w:t xml:space="preserve"> (2023). </w:t>
      </w:r>
      <w:r w:rsidRPr="009F59BB">
        <w:rPr>
          <w:rStyle w:val="Strong"/>
          <w:rFonts w:ascii="Arial" w:hAnsi="Arial" w:cs="Arial"/>
          <w:b w:val="0"/>
          <w:bCs w:val="0"/>
          <w:i/>
          <w:iCs/>
        </w:rPr>
        <w:t>Built environment - Smarter energy use in towns and cities</w:t>
      </w:r>
      <w:r w:rsidRPr="009F59BB">
        <w:rPr>
          <w:rStyle w:val="Strong"/>
          <w:rFonts w:ascii="Arial" w:hAnsi="Arial" w:cs="Arial"/>
          <w:b w:val="0"/>
          <w:bCs w:val="0"/>
        </w:rPr>
        <w:t xml:space="preserve">. Available at: </w:t>
      </w:r>
      <w:hyperlink r:id="rId103" w:anchor=":~:text=40%25%20of%20global%20greenhouse%20gas,driving%20the%20clean%20energy%20transition" w:history="1">
        <w:r w:rsidRPr="009F59BB">
          <w:rPr>
            <w:rStyle w:val="Hyperlink"/>
            <w:rFonts w:ascii="Arial" w:hAnsi="Arial" w:cs="Arial"/>
          </w:rPr>
          <w:t>https://www.theclimategroup.org/built-environment#:~:text=40%25%20of%20global%20greenhouse%20gas,driving%20the%20clean%20energy%20transition</w:t>
        </w:r>
      </w:hyperlink>
      <w:r w:rsidRPr="009F59BB">
        <w:rPr>
          <w:rStyle w:val="Strong"/>
          <w:rFonts w:ascii="Arial" w:hAnsi="Arial" w:cs="Arial"/>
          <w:b w:val="0"/>
          <w:bCs w:val="0"/>
        </w:rPr>
        <w:t>. (Accessed</w:t>
      </w:r>
      <w:r>
        <w:rPr>
          <w:rStyle w:val="Strong"/>
          <w:rFonts w:ascii="Arial" w:hAnsi="Arial" w:cs="Arial"/>
          <w:b w:val="0"/>
          <w:bCs w:val="0"/>
        </w:rPr>
        <w:t>:</w:t>
      </w:r>
      <w:r w:rsidRPr="009F59BB">
        <w:rPr>
          <w:rStyle w:val="Strong"/>
          <w:rFonts w:ascii="Arial" w:hAnsi="Arial" w:cs="Arial"/>
          <w:b w:val="0"/>
          <w:bCs w:val="0"/>
        </w:rPr>
        <w:t xml:space="preserve"> 4 April 2023)</w:t>
      </w:r>
    </w:p>
    <w:p w14:paraId="0B00140B" w14:textId="77777777" w:rsidR="00EA5A94" w:rsidRDefault="00EA5A94" w:rsidP="00EA5A94">
      <w:pPr>
        <w:pStyle w:val="NoSpacing"/>
        <w:spacing w:line="360" w:lineRule="auto"/>
        <w:rPr>
          <w:rStyle w:val="Strong"/>
          <w:rFonts w:ascii="Arial" w:hAnsi="Arial" w:cs="Arial"/>
          <w:b w:val="0"/>
          <w:bCs w:val="0"/>
        </w:rPr>
      </w:pPr>
    </w:p>
    <w:p w14:paraId="1D0DA32B" w14:textId="77777777" w:rsidR="00EA5A94" w:rsidRDefault="00EA5A94" w:rsidP="00EA5A94">
      <w:pPr>
        <w:pStyle w:val="NoSpacing"/>
        <w:spacing w:line="360" w:lineRule="auto"/>
        <w:rPr>
          <w:rStyle w:val="Strong"/>
          <w:rFonts w:ascii="Arial" w:hAnsi="Arial" w:cs="Arial"/>
          <w:b w:val="0"/>
          <w:bCs w:val="0"/>
        </w:rPr>
      </w:pPr>
      <w:bookmarkStart w:id="18" w:name="_Hlk133176633"/>
      <w:r w:rsidRPr="000355B2">
        <w:rPr>
          <w:rStyle w:val="Strong"/>
          <w:rFonts w:ascii="Arial" w:hAnsi="Arial" w:cs="Arial"/>
          <w:b w:val="0"/>
          <w:bCs w:val="0"/>
        </w:rPr>
        <w:t>UK Green Building Council</w:t>
      </w:r>
      <w:r>
        <w:rPr>
          <w:rStyle w:val="Strong"/>
          <w:rFonts w:ascii="Arial" w:hAnsi="Arial" w:cs="Arial"/>
          <w:b w:val="0"/>
          <w:bCs w:val="0"/>
        </w:rPr>
        <w:t>. (2021).</w:t>
      </w:r>
      <w:bookmarkEnd w:id="18"/>
      <w:r>
        <w:rPr>
          <w:rStyle w:val="Strong"/>
          <w:rFonts w:ascii="Arial" w:hAnsi="Arial" w:cs="Arial"/>
          <w:b w:val="0"/>
          <w:bCs w:val="0"/>
        </w:rPr>
        <w:t xml:space="preserve"> </w:t>
      </w:r>
      <w:r w:rsidRPr="006645C3">
        <w:rPr>
          <w:rStyle w:val="Strong"/>
          <w:rFonts w:ascii="Arial" w:hAnsi="Arial" w:cs="Arial"/>
          <w:b w:val="0"/>
          <w:bCs w:val="0"/>
          <w:i/>
          <w:iCs/>
        </w:rPr>
        <w:t>A University building that achieved Passivhaus and BREEAM Outstanding certification, and continues to demonstrate high performance in-use through its DEC A rating</w:t>
      </w:r>
      <w:r w:rsidRPr="006645C3">
        <w:rPr>
          <w:rStyle w:val="Strong"/>
          <w:rFonts w:ascii="Arial" w:hAnsi="Arial" w:cs="Arial"/>
          <w:b w:val="0"/>
          <w:bCs w:val="0"/>
        </w:rPr>
        <w:t>.</w:t>
      </w:r>
      <w:r>
        <w:rPr>
          <w:rStyle w:val="Strong"/>
          <w:rFonts w:ascii="Arial" w:hAnsi="Arial" w:cs="Arial"/>
          <w:b w:val="0"/>
          <w:bCs w:val="0"/>
        </w:rPr>
        <w:t xml:space="preserve"> Available at: </w:t>
      </w:r>
      <w:hyperlink r:id="rId104" w:history="1">
        <w:r w:rsidRPr="009A07C7">
          <w:rPr>
            <w:rStyle w:val="Hyperlink"/>
            <w:rFonts w:ascii="Arial" w:hAnsi="Arial" w:cs="Arial"/>
          </w:rPr>
          <w:t>https://ukgbc.org/resources/the-enterprise-centre/</w:t>
        </w:r>
      </w:hyperlink>
      <w:r>
        <w:rPr>
          <w:rStyle w:val="Strong"/>
          <w:rFonts w:ascii="Arial" w:hAnsi="Arial" w:cs="Arial"/>
          <w:b w:val="0"/>
          <w:bCs w:val="0"/>
        </w:rPr>
        <w:t xml:space="preserve"> (Accessed: 19 April 2023)</w:t>
      </w:r>
    </w:p>
    <w:p w14:paraId="2F3972CD" w14:textId="77777777" w:rsidR="00EA5A94" w:rsidRDefault="00EA5A94" w:rsidP="00EA5A94">
      <w:pPr>
        <w:pStyle w:val="NoSpacing"/>
        <w:spacing w:line="360" w:lineRule="auto"/>
        <w:rPr>
          <w:rStyle w:val="Strong"/>
          <w:rFonts w:ascii="Arial" w:hAnsi="Arial" w:cs="Arial"/>
          <w:b w:val="0"/>
          <w:bCs w:val="0"/>
        </w:rPr>
      </w:pPr>
    </w:p>
    <w:p w14:paraId="49F5F591" w14:textId="77777777" w:rsidR="00EA5A94" w:rsidRDefault="00EA5A94" w:rsidP="00EA5A94">
      <w:pPr>
        <w:pStyle w:val="NoSpacing"/>
        <w:spacing w:line="360" w:lineRule="auto"/>
        <w:rPr>
          <w:rStyle w:val="Strong"/>
          <w:rFonts w:ascii="Arial" w:hAnsi="Arial" w:cs="Arial"/>
          <w:b w:val="0"/>
          <w:bCs w:val="0"/>
        </w:rPr>
      </w:pPr>
      <w:r>
        <w:rPr>
          <w:rStyle w:val="Strong"/>
          <w:rFonts w:ascii="Arial" w:hAnsi="Arial" w:cs="Arial"/>
          <w:b w:val="0"/>
          <w:bCs w:val="0"/>
        </w:rPr>
        <w:t xml:space="preserve">United Nations. (2017). </w:t>
      </w:r>
      <w:r w:rsidRPr="00891F16">
        <w:rPr>
          <w:rStyle w:val="Strong"/>
          <w:rFonts w:ascii="Arial" w:hAnsi="Arial" w:cs="Arial"/>
          <w:b w:val="0"/>
          <w:bCs w:val="0"/>
          <w:i/>
          <w:iCs/>
        </w:rPr>
        <w:t>Time running out for construction sector to cut energy use, meet climate goals – UN.</w:t>
      </w:r>
      <w:r>
        <w:rPr>
          <w:rStyle w:val="Strong"/>
          <w:rFonts w:ascii="Arial" w:hAnsi="Arial" w:cs="Arial"/>
          <w:b w:val="0"/>
          <w:bCs w:val="0"/>
        </w:rPr>
        <w:t xml:space="preserve"> Available at: </w:t>
      </w:r>
      <w:hyperlink r:id="rId105" w:anchor=":~:text=%E2%80%9COver%20the%20next%2040%20years,One%20Planet%20Summit%20in%20Paris" w:history="1">
        <w:r w:rsidRPr="00475723">
          <w:rPr>
            <w:rStyle w:val="Hyperlink"/>
            <w:rFonts w:ascii="Arial" w:hAnsi="Arial" w:cs="Arial"/>
          </w:rPr>
          <w:t>https://news.un.org/en/story/2017/12/639212-time-running-out-construction-sector-cut-energy-use-meet-climate-goals-un#:~:text=%E2%80%9COver%20the%20next%2040%20years,One%20Planet%20Summit%20in%20Paris</w:t>
        </w:r>
      </w:hyperlink>
      <w:r w:rsidRPr="00891F16">
        <w:rPr>
          <w:rStyle w:val="Strong"/>
          <w:rFonts w:ascii="Arial" w:hAnsi="Arial" w:cs="Arial"/>
          <w:b w:val="0"/>
          <w:bCs w:val="0"/>
        </w:rPr>
        <w:t>.</w:t>
      </w:r>
      <w:r>
        <w:rPr>
          <w:rStyle w:val="Strong"/>
          <w:rFonts w:ascii="Arial" w:hAnsi="Arial" w:cs="Arial"/>
          <w:b w:val="0"/>
          <w:bCs w:val="0"/>
        </w:rPr>
        <w:t xml:space="preserve"> (Accessed: 26 April 2023)</w:t>
      </w:r>
    </w:p>
    <w:p w14:paraId="7BDAA65F" w14:textId="77777777" w:rsidR="00EA5A94" w:rsidRDefault="00EA5A94" w:rsidP="00EA5A94">
      <w:pPr>
        <w:pStyle w:val="NoSpacing"/>
        <w:spacing w:line="360" w:lineRule="auto"/>
        <w:rPr>
          <w:rStyle w:val="Strong"/>
          <w:rFonts w:ascii="Arial" w:hAnsi="Arial" w:cs="Arial"/>
          <w:b w:val="0"/>
          <w:bCs w:val="0"/>
        </w:rPr>
      </w:pPr>
    </w:p>
    <w:p w14:paraId="0E2D7D88" w14:textId="77777777" w:rsidR="00EA5A94" w:rsidRPr="004F33C7" w:rsidRDefault="00EA5A94" w:rsidP="00EA5A94">
      <w:pPr>
        <w:pStyle w:val="NoSpacing"/>
        <w:spacing w:line="360" w:lineRule="auto"/>
        <w:rPr>
          <w:rStyle w:val="Strong"/>
          <w:rFonts w:ascii="Arial" w:hAnsi="Arial" w:cs="Arial"/>
          <w:b w:val="0"/>
          <w:bCs w:val="0"/>
        </w:rPr>
      </w:pPr>
      <w:r>
        <w:rPr>
          <w:rStyle w:val="Strong"/>
          <w:rFonts w:ascii="Arial" w:hAnsi="Arial" w:cs="Arial"/>
          <w:b w:val="0"/>
          <w:bCs w:val="0"/>
        </w:rPr>
        <w:t xml:space="preserve">United Nations. (2023). </w:t>
      </w:r>
      <w:r>
        <w:rPr>
          <w:rStyle w:val="Strong"/>
          <w:rFonts w:ascii="Arial" w:hAnsi="Arial" w:cs="Arial"/>
          <w:b w:val="0"/>
          <w:bCs w:val="0"/>
          <w:i/>
          <w:iCs/>
        </w:rPr>
        <w:t xml:space="preserve">The Paris Agreement. </w:t>
      </w:r>
      <w:r>
        <w:rPr>
          <w:rStyle w:val="Strong"/>
          <w:rFonts w:ascii="Arial" w:hAnsi="Arial" w:cs="Arial"/>
          <w:b w:val="0"/>
          <w:bCs w:val="0"/>
        </w:rPr>
        <w:t xml:space="preserve">Available at: </w:t>
      </w:r>
      <w:hyperlink r:id="rId106" w:history="1">
        <w:r w:rsidRPr="00475723">
          <w:rPr>
            <w:rStyle w:val="Hyperlink"/>
            <w:rFonts w:ascii="Arial" w:hAnsi="Arial" w:cs="Arial"/>
          </w:rPr>
          <w:t>https://www.un.org/en/climatechange/paris-agreement</w:t>
        </w:r>
      </w:hyperlink>
      <w:r>
        <w:rPr>
          <w:rStyle w:val="Strong"/>
          <w:rFonts w:ascii="Arial" w:hAnsi="Arial" w:cs="Arial"/>
          <w:b w:val="0"/>
          <w:bCs w:val="0"/>
        </w:rPr>
        <w:t xml:space="preserve"> (Accessed: 26 April 2023).</w:t>
      </w:r>
    </w:p>
    <w:p w14:paraId="023576FE" w14:textId="77777777" w:rsidR="00EA5A94" w:rsidRDefault="00EA5A94" w:rsidP="00EA5A94">
      <w:pPr>
        <w:pStyle w:val="NoSpacing"/>
        <w:spacing w:line="360" w:lineRule="auto"/>
        <w:rPr>
          <w:rStyle w:val="Strong"/>
          <w:rFonts w:ascii="Arial" w:hAnsi="Arial" w:cs="Arial"/>
          <w:b w:val="0"/>
          <w:bCs w:val="0"/>
        </w:rPr>
      </w:pPr>
    </w:p>
    <w:p w14:paraId="5822A4AC" w14:textId="77777777" w:rsidR="00EA5A94" w:rsidRPr="00B570B2" w:rsidRDefault="00EA5A94" w:rsidP="00EA5A94">
      <w:pPr>
        <w:pStyle w:val="NoSpacing"/>
        <w:spacing w:line="360" w:lineRule="auto"/>
        <w:rPr>
          <w:rStyle w:val="Strong"/>
          <w:rFonts w:ascii="Arial" w:hAnsi="Arial" w:cs="Arial"/>
          <w:b w:val="0"/>
          <w:bCs w:val="0"/>
        </w:rPr>
      </w:pPr>
      <w:r>
        <w:rPr>
          <w:rStyle w:val="Strong"/>
          <w:rFonts w:ascii="Arial" w:hAnsi="Arial" w:cs="Arial"/>
          <w:b w:val="0"/>
          <w:bCs w:val="0"/>
        </w:rPr>
        <w:t xml:space="preserve">University of East Anglia. (2021). </w:t>
      </w:r>
      <w:r w:rsidRPr="00F90498">
        <w:rPr>
          <w:rStyle w:val="Strong"/>
          <w:rFonts w:ascii="Arial" w:hAnsi="Arial" w:cs="Arial"/>
          <w:b w:val="0"/>
          <w:bCs w:val="0"/>
          <w:i/>
          <w:iCs/>
        </w:rPr>
        <w:t>UEA’S Enterprise Centre showcased at COP26 as one of the world’s most su</w:t>
      </w:r>
      <w:r>
        <w:rPr>
          <w:rStyle w:val="Strong"/>
          <w:rFonts w:ascii="Arial" w:hAnsi="Arial" w:cs="Arial"/>
          <w:b w:val="0"/>
          <w:bCs w:val="0"/>
          <w:i/>
          <w:iCs/>
        </w:rPr>
        <w:t>s</w:t>
      </w:r>
      <w:r w:rsidRPr="00F90498">
        <w:rPr>
          <w:rStyle w:val="Strong"/>
          <w:rFonts w:ascii="Arial" w:hAnsi="Arial" w:cs="Arial"/>
          <w:b w:val="0"/>
          <w:bCs w:val="0"/>
          <w:i/>
          <w:iCs/>
        </w:rPr>
        <w:t>tainable buildings</w:t>
      </w:r>
      <w:r>
        <w:rPr>
          <w:rStyle w:val="Strong"/>
          <w:rFonts w:ascii="Arial" w:hAnsi="Arial" w:cs="Arial"/>
          <w:b w:val="0"/>
          <w:bCs w:val="0"/>
          <w:i/>
          <w:iCs/>
        </w:rPr>
        <w:t xml:space="preserve">. </w:t>
      </w:r>
      <w:r>
        <w:rPr>
          <w:rStyle w:val="Strong"/>
          <w:rFonts w:ascii="Arial" w:hAnsi="Arial" w:cs="Arial"/>
          <w:b w:val="0"/>
          <w:bCs w:val="0"/>
        </w:rPr>
        <w:t xml:space="preserve">Available at: </w:t>
      </w:r>
      <w:hyperlink r:id="rId107" w:history="1">
        <w:r w:rsidRPr="009A07C7">
          <w:rPr>
            <w:rStyle w:val="Hyperlink"/>
            <w:rFonts w:ascii="Arial" w:hAnsi="Arial" w:cs="Arial"/>
          </w:rPr>
          <w:t>https://www.uea.ac.uk/news/-/article/uea-s-enterprise-centre-showcased-at-cop26-as-one-of-the-world-s-most-sustainable-buildings</w:t>
        </w:r>
      </w:hyperlink>
      <w:r>
        <w:rPr>
          <w:rStyle w:val="Strong"/>
          <w:rFonts w:ascii="Arial" w:hAnsi="Arial" w:cs="Arial"/>
          <w:b w:val="0"/>
          <w:bCs w:val="0"/>
        </w:rPr>
        <w:t xml:space="preserve"> (Accessed: 19 April 2023)</w:t>
      </w:r>
    </w:p>
    <w:p w14:paraId="44142F61" w14:textId="77777777" w:rsidR="00EA5A94" w:rsidRDefault="00EA5A94" w:rsidP="00EA5A94">
      <w:pPr>
        <w:spacing w:line="360" w:lineRule="auto"/>
        <w:rPr>
          <w:rFonts w:ascii="Arial" w:hAnsi="Arial" w:cs="Arial"/>
        </w:rPr>
      </w:pPr>
    </w:p>
    <w:p w14:paraId="556A855D" w14:textId="77777777" w:rsidR="00EA5A94" w:rsidRPr="0031616C" w:rsidRDefault="00EA5A94" w:rsidP="00EA5A94">
      <w:pPr>
        <w:spacing w:line="360" w:lineRule="auto"/>
        <w:rPr>
          <w:rFonts w:ascii="Arial" w:hAnsi="Arial" w:cs="Arial"/>
        </w:rPr>
      </w:pPr>
      <w:r w:rsidRPr="0031616C">
        <w:rPr>
          <w:rFonts w:ascii="Arial" w:hAnsi="Arial" w:cs="Arial"/>
        </w:rPr>
        <w:t xml:space="preserve">Urban Development (2023) </w:t>
      </w:r>
      <w:bookmarkEnd w:id="17"/>
      <w:r w:rsidRPr="0031616C">
        <w:rPr>
          <w:rFonts w:ascii="Arial" w:hAnsi="Arial" w:cs="Arial"/>
          <w:i/>
          <w:iCs/>
        </w:rPr>
        <w:t>The CPH 2025 Climate Plan</w:t>
      </w:r>
      <w:r w:rsidRPr="0031616C">
        <w:rPr>
          <w:rFonts w:ascii="Arial" w:hAnsi="Arial" w:cs="Arial"/>
        </w:rPr>
        <w:t xml:space="preserve">. Available at: </w:t>
      </w:r>
      <w:hyperlink r:id="rId108" w:history="1">
        <w:r w:rsidRPr="0031616C">
          <w:rPr>
            <w:rStyle w:val="Hyperlink"/>
            <w:rFonts w:ascii="Arial" w:hAnsi="Arial" w:cs="Arial"/>
          </w:rPr>
          <w:t>https://urbandevelopmentcph.kk.dk/climate</w:t>
        </w:r>
      </w:hyperlink>
      <w:r w:rsidRPr="0031616C">
        <w:rPr>
          <w:rFonts w:ascii="Arial" w:hAnsi="Arial" w:cs="Arial"/>
        </w:rPr>
        <w:t xml:space="preserve"> (Accessed: </w:t>
      </w:r>
      <w:r>
        <w:rPr>
          <w:rFonts w:ascii="Arial" w:hAnsi="Arial" w:cs="Arial"/>
        </w:rPr>
        <w:t>15 April 2023</w:t>
      </w:r>
      <w:r w:rsidRPr="0031616C">
        <w:rPr>
          <w:rFonts w:ascii="Arial" w:hAnsi="Arial" w:cs="Arial"/>
        </w:rPr>
        <w:t>)</w:t>
      </w:r>
    </w:p>
    <w:p w14:paraId="5CA06845" w14:textId="77777777" w:rsidR="00EA5A94" w:rsidRDefault="00EA5A94" w:rsidP="00EA5A94">
      <w:pPr>
        <w:pStyle w:val="NoSpacing"/>
        <w:spacing w:line="360" w:lineRule="auto"/>
        <w:rPr>
          <w:rStyle w:val="Strong"/>
          <w:rFonts w:ascii="Arial" w:hAnsi="Arial" w:cs="Arial"/>
          <w:b w:val="0"/>
          <w:bCs w:val="0"/>
        </w:rPr>
      </w:pPr>
      <w:bookmarkStart w:id="19" w:name="_Hlk133769124"/>
      <w:r>
        <w:rPr>
          <w:rStyle w:val="Strong"/>
          <w:rFonts w:ascii="Arial" w:hAnsi="Arial" w:cs="Arial"/>
          <w:b w:val="0"/>
          <w:bCs w:val="0"/>
        </w:rPr>
        <w:t>Wainright, O. (2022).</w:t>
      </w:r>
      <w:bookmarkEnd w:id="19"/>
      <w:r>
        <w:rPr>
          <w:rStyle w:val="Strong"/>
          <w:rFonts w:ascii="Arial" w:hAnsi="Arial" w:cs="Arial"/>
          <w:b w:val="0"/>
          <w:bCs w:val="0"/>
        </w:rPr>
        <w:t xml:space="preserve"> </w:t>
      </w:r>
      <w:r w:rsidRPr="00D51E03">
        <w:rPr>
          <w:rStyle w:val="Strong"/>
          <w:rFonts w:ascii="Arial" w:hAnsi="Arial" w:cs="Arial"/>
          <w:b w:val="0"/>
          <w:bCs w:val="0"/>
          <w:i/>
          <w:iCs/>
        </w:rPr>
        <w:t>Cosy nooks in a thicket of books: time-straddling library is Britain’s best new building</w:t>
      </w:r>
      <w:r>
        <w:rPr>
          <w:rStyle w:val="Strong"/>
          <w:rFonts w:ascii="Arial" w:hAnsi="Arial" w:cs="Arial"/>
          <w:b w:val="0"/>
          <w:bCs w:val="0"/>
          <w:i/>
          <w:iCs/>
        </w:rPr>
        <w:t xml:space="preserve">. </w:t>
      </w:r>
      <w:r>
        <w:rPr>
          <w:rStyle w:val="Strong"/>
          <w:rFonts w:ascii="Arial" w:hAnsi="Arial" w:cs="Arial"/>
          <w:b w:val="0"/>
          <w:bCs w:val="0"/>
        </w:rPr>
        <w:t xml:space="preserve">Available at: </w:t>
      </w:r>
      <w:hyperlink r:id="rId109" w:history="1">
        <w:r w:rsidRPr="00B04948">
          <w:rPr>
            <w:rStyle w:val="Hyperlink"/>
            <w:rFonts w:ascii="Arial" w:hAnsi="Arial" w:cs="Arial"/>
          </w:rPr>
          <w:t>https://www.theguardian.com/artanddesign/2022/oct/13/magdalene-college-cambridge-library-riba-stirling-prize</w:t>
        </w:r>
      </w:hyperlink>
      <w:r>
        <w:rPr>
          <w:rStyle w:val="Strong"/>
          <w:rFonts w:ascii="Arial" w:hAnsi="Arial" w:cs="Arial"/>
          <w:b w:val="0"/>
          <w:bCs w:val="0"/>
        </w:rPr>
        <w:t xml:space="preserve"> (Accessed: 25 April 2023)</w:t>
      </w:r>
    </w:p>
    <w:p w14:paraId="10CD136F" w14:textId="77777777" w:rsidR="00EA5A94" w:rsidRDefault="00EA5A94" w:rsidP="00EA5A94">
      <w:pPr>
        <w:pStyle w:val="NoSpacing"/>
        <w:spacing w:line="360" w:lineRule="auto"/>
        <w:rPr>
          <w:rStyle w:val="Strong"/>
          <w:rFonts w:ascii="Arial" w:hAnsi="Arial" w:cs="Arial"/>
          <w:b w:val="0"/>
          <w:bCs w:val="0"/>
        </w:rPr>
      </w:pPr>
      <w:bookmarkStart w:id="20" w:name="_Hlk133773288"/>
    </w:p>
    <w:p w14:paraId="266F402C" w14:textId="77777777" w:rsidR="00EA5A94" w:rsidRPr="00947CB9" w:rsidRDefault="00EA5A94" w:rsidP="00EA5A94">
      <w:pPr>
        <w:pStyle w:val="NoSpacing"/>
        <w:spacing w:line="360" w:lineRule="auto"/>
        <w:rPr>
          <w:rStyle w:val="Strong"/>
          <w:rFonts w:ascii="Arial" w:hAnsi="Arial" w:cs="Arial"/>
          <w:b w:val="0"/>
          <w:bCs w:val="0"/>
        </w:rPr>
      </w:pPr>
      <w:r>
        <w:rPr>
          <w:rStyle w:val="Strong"/>
          <w:rFonts w:ascii="Arial" w:hAnsi="Arial" w:cs="Arial"/>
          <w:b w:val="0"/>
          <w:bCs w:val="0"/>
        </w:rPr>
        <w:t xml:space="preserve">World GBC. (2019). </w:t>
      </w:r>
      <w:r w:rsidRPr="00947CB9">
        <w:rPr>
          <w:rStyle w:val="Strong"/>
          <w:rFonts w:ascii="Arial" w:hAnsi="Arial" w:cs="Arial"/>
          <w:b w:val="0"/>
          <w:bCs w:val="0"/>
          <w:i/>
          <w:iCs/>
        </w:rPr>
        <w:t>Bringing embodied carbon upfront.</w:t>
      </w:r>
      <w:r>
        <w:rPr>
          <w:rStyle w:val="Strong"/>
          <w:rFonts w:ascii="Arial" w:hAnsi="Arial" w:cs="Arial"/>
          <w:b w:val="0"/>
          <w:bCs w:val="0"/>
          <w:i/>
          <w:iCs/>
        </w:rPr>
        <w:t xml:space="preserve"> </w:t>
      </w:r>
      <w:r>
        <w:rPr>
          <w:rStyle w:val="Strong"/>
          <w:rFonts w:ascii="Arial" w:hAnsi="Arial" w:cs="Arial"/>
          <w:b w:val="0"/>
          <w:bCs w:val="0"/>
        </w:rPr>
        <w:t xml:space="preserve">Available at: </w:t>
      </w:r>
      <w:hyperlink r:id="rId110" w:history="1">
        <w:r w:rsidRPr="00475723">
          <w:rPr>
            <w:rStyle w:val="Hyperlink"/>
            <w:rFonts w:ascii="Arial" w:hAnsi="Arial" w:cs="Arial"/>
          </w:rPr>
          <w:t>https://worldgbc.org/advancing-net-zero/embodied-carbon/</w:t>
        </w:r>
      </w:hyperlink>
      <w:r>
        <w:rPr>
          <w:rStyle w:val="Strong"/>
          <w:rFonts w:ascii="Arial" w:hAnsi="Arial" w:cs="Arial"/>
          <w:b w:val="0"/>
          <w:bCs w:val="0"/>
        </w:rPr>
        <w:t xml:space="preserve"> (Accessed: 26 April 2023)</w:t>
      </w:r>
    </w:p>
    <w:p w14:paraId="14FDB054" w14:textId="77777777" w:rsidR="00EA5A94" w:rsidRDefault="00EA5A94" w:rsidP="00EA5A94">
      <w:pPr>
        <w:pStyle w:val="NoSpacing"/>
        <w:spacing w:line="360" w:lineRule="auto"/>
        <w:rPr>
          <w:rStyle w:val="Strong"/>
          <w:rFonts w:ascii="Arial" w:hAnsi="Arial" w:cs="Arial"/>
          <w:b w:val="0"/>
          <w:bCs w:val="0"/>
        </w:rPr>
      </w:pPr>
    </w:p>
    <w:p w14:paraId="63623FE9" w14:textId="77777777" w:rsidR="00EA5A94" w:rsidRDefault="00EA5A94" w:rsidP="00EA5A94">
      <w:pPr>
        <w:pStyle w:val="NoSpacing"/>
        <w:spacing w:line="360" w:lineRule="auto"/>
        <w:rPr>
          <w:rStyle w:val="Strong"/>
          <w:rFonts w:ascii="Arial" w:hAnsi="Arial" w:cs="Arial"/>
          <w:b w:val="0"/>
          <w:bCs w:val="0"/>
        </w:rPr>
      </w:pPr>
      <w:r w:rsidRPr="0031616C">
        <w:rPr>
          <w:rStyle w:val="Strong"/>
          <w:rFonts w:ascii="Arial" w:hAnsi="Arial" w:cs="Arial"/>
          <w:b w:val="0"/>
          <w:bCs w:val="0"/>
        </w:rPr>
        <w:t>World Architecture Community</w:t>
      </w:r>
      <w:bookmarkEnd w:id="20"/>
      <w:r w:rsidRPr="0031616C">
        <w:rPr>
          <w:rStyle w:val="Strong"/>
          <w:rFonts w:ascii="Arial" w:hAnsi="Arial" w:cs="Arial"/>
          <w:b w:val="0"/>
          <w:bCs w:val="0"/>
        </w:rPr>
        <w:t xml:space="preserve">. (2021). </w:t>
      </w:r>
      <w:r w:rsidRPr="0031616C">
        <w:rPr>
          <w:rStyle w:val="Strong"/>
          <w:rFonts w:ascii="Arial" w:hAnsi="Arial" w:cs="Arial"/>
          <w:b w:val="0"/>
          <w:bCs w:val="0"/>
          <w:i/>
          <w:iCs/>
        </w:rPr>
        <w:t>BIG-Designed Copenhill / Amager Bakke Wins World Building Of The Year Award For 2021</w:t>
      </w:r>
      <w:r w:rsidRPr="0031616C">
        <w:rPr>
          <w:rStyle w:val="Strong"/>
          <w:rFonts w:ascii="Arial" w:hAnsi="Arial" w:cs="Arial"/>
          <w:b w:val="0"/>
          <w:bCs w:val="0"/>
        </w:rPr>
        <w:t xml:space="preserve">. Available at: </w:t>
      </w:r>
      <w:hyperlink r:id="rId111" w:history="1">
        <w:r w:rsidRPr="0031616C">
          <w:rPr>
            <w:rStyle w:val="Hyperlink"/>
            <w:rFonts w:ascii="Arial" w:hAnsi="Arial" w:cs="Arial"/>
          </w:rPr>
          <w:t>https://worldarchitecture.org/article-links/emcpe/big-designed-copenhill-amager-bakke-wins-world-building-of-the-year-award-for-2021.html</w:t>
        </w:r>
      </w:hyperlink>
      <w:r w:rsidRPr="0031616C">
        <w:rPr>
          <w:rFonts w:ascii="Arial" w:hAnsi="Arial" w:cs="Arial"/>
        </w:rPr>
        <w:t xml:space="preserve"> </w:t>
      </w:r>
      <w:r w:rsidRPr="0031616C">
        <w:rPr>
          <w:rStyle w:val="Strong"/>
          <w:rFonts w:ascii="Arial" w:hAnsi="Arial" w:cs="Arial"/>
          <w:b w:val="0"/>
          <w:bCs w:val="0"/>
        </w:rPr>
        <w:t>(Accessed: 15 April 2023)</w:t>
      </w:r>
    </w:p>
    <w:p w14:paraId="4B3AACBA" w14:textId="77777777" w:rsidR="00EA5A94" w:rsidRDefault="00EA5A94" w:rsidP="00EA5A94">
      <w:pPr>
        <w:pStyle w:val="NoSpacing"/>
        <w:spacing w:line="360" w:lineRule="auto"/>
        <w:rPr>
          <w:rStyle w:val="Strong"/>
          <w:rFonts w:ascii="Arial" w:hAnsi="Arial" w:cs="Arial"/>
          <w:b w:val="0"/>
          <w:bCs w:val="0"/>
        </w:rPr>
      </w:pPr>
    </w:p>
    <w:p w14:paraId="250148AB" w14:textId="77777777" w:rsidR="00EA5A94" w:rsidRPr="00540AB7" w:rsidRDefault="00EA5A94" w:rsidP="00EA5A94">
      <w:pPr>
        <w:pStyle w:val="NoSpacing"/>
        <w:spacing w:line="360" w:lineRule="auto"/>
        <w:rPr>
          <w:rStyle w:val="Strong"/>
          <w:rFonts w:ascii="Arial" w:hAnsi="Arial" w:cs="Arial"/>
          <w:b w:val="0"/>
          <w:bCs w:val="0"/>
        </w:rPr>
      </w:pPr>
      <w:r>
        <w:rPr>
          <w:rStyle w:val="Strong"/>
          <w:rFonts w:ascii="Arial" w:hAnsi="Arial" w:cs="Arial"/>
          <w:b w:val="0"/>
          <w:bCs w:val="0"/>
        </w:rPr>
        <w:t xml:space="preserve">World Architecture Community. (2022). </w:t>
      </w:r>
      <w:r w:rsidRPr="00540AB7">
        <w:rPr>
          <w:rStyle w:val="Strong"/>
          <w:rFonts w:ascii="Arial" w:hAnsi="Arial" w:cs="Arial"/>
          <w:b w:val="0"/>
          <w:bCs w:val="0"/>
          <w:i/>
          <w:iCs/>
        </w:rPr>
        <w:t>Níall McLaughlin Architects' The New Library At Magdalene College Wins 2022 RIBA Stirling Prize</w:t>
      </w:r>
      <w:r>
        <w:rPr>
          <w:rStyle w:val="Strong"/>
          <w:rFonts w:ascii="Arial" w:hAnsi="Arial" w:cs="Arial"/>
          <w:b w:val="0"/>
          <w:bCs w:val="0"/>
          <w:i/>
          <w:iCs/>
        </w:rPr>
        <w:t xml:space="preserve">. </w:t>
      </w:r>
      <w:r>
        <w:rPr>
          <w:rStyle w:val="Strong"/>
          <w:rFonts w:ascii="Arial" w:hAnsi="Arial" w:cs="Arial"/>
          <w:b w:val="0"/>
          <w:bCs w:val="0"/>
        </w:rPr>
        <w:t xml:space="preserve">Available at: </w:t>
      </w:r>
      <w:hyperlink r:id="rId112" w:history="1">
        <w:r w:rsidRPr="00B04948">
          <w:rPr>
            <w:rStyle w:val="Hyperlink"/>
            <w:rFonts w:ascii="Arial" w:hAnsi="Arial" w:cs="Arial"/>
          </w:rPr>
          <w:t>https://worldarchitecture.org/article-links/enemg/n%C3%ADall-mclaughlin-architects-the-new-library-at-magdalene-college-wins-2022-riba-stirling-prize.html</w:t>
        </w:r>
      </w:hyperlink>
      <w:r>
        <w:rPr>
          <w:rStyle w:val="Strong"/>
          <w:rFonts w:ascii="Arial" w:hAnsi="Arial" w:cs="Arial"/>
          <w:b w:val="0"/>
          <w:bCs w:val="0"/>
        </w:rPr>
        <w:t xml:space="preserve"> (Accessed: 26 April 2023)</w:t>
      </w:r>
    </w:p>
    <w:p w14:paraId="3D4D8D95" w14:textId="77777777" w:rsidR="00EA5A94" w:rsidRPr="00540AB7" w:rsidRDefault="00EA5A94" w:rsidP="00EA5A94">
      <w:pPr>
        <w:pStyle w:val="NoSpacing"/>
        <w:spacing w:line="360" w:lineRule="auto"/>
        <w:rPr>
          <w:rFonts w:ascii="Arial" w:hAnsi="Arial" w:cs="Arial"/>
        </w:rPr>
      </w:pPr>
    </w:p>
    <w:p w14:paraId="633D4F37" w14:textId="77777777" w:rsidR="00EA5A94" w:rsidRPr="00CA7F44" w:rsidRDefault="00EA5A94" w:rsidP="00EA5A94">
      <w:pPr>
        <w:pStyle w:val="NoSpacing"/>
        <w:spacing w:line="360" w:lineRule="auto"/>
        <w:rPr>
          <w:rFonts w:ascii="Arial" w:eastAsia="Times New Roman" w:hAnsi="Arial" w:cs="Arial"/>
          <w:color w:val="222222"/>
          <w:lang w:eastAsia="en-GB"/>
        </w:rPr>
      </w:pPr>
      <w:r>
        <w:rPr>
          <w:rFonts w:ascii="Arial" w:eastAsia="Times New Roman" w:hAnsi="Arial" w:cs="Arial"/>
          <w:color w:val="222222"/>
          <w:lang w:eastAsia="en-GB"/>
        </w:rPr>
        <w:t xml:space="preserve">York Handmade. (2023). </w:t>
      </w:r>
      <w:r>
        <w:rPr>
          <w:rFonts w:ascii="Arial" w:eastAsia="Times New Roman" w:hAnsi="Arial" w:cs="Arial"/>
          <w:i/>
          <w:iCs/>
          <w:color w:val="222222"/>
          <w:lang w:eastAsia="en-GB"/>
        </w:rPr>
        <w:t xml:space="preserve">Handmade bricks for Magdalene College Library. </w:t>
      </w:r>
      <w:r>
        <w:rPr>
          <w:rFonts w:ascii="Arial" w:eastAsia="Times New Roman" w:hAnsi="Arial" w:cs="Arial"/>
          <w:color w:val="222222"/>
          <w:lang w:eastAsia="en-GB"/>
        </w:rPr>
        <w:t xml:space="preserve">Available at: </w:t>
      </w:r>
      <w:hyperlink r:id="rId113" w:history="1">
        <w:r w:rsidRPr="00B04948">
          <w:rPr>
            <w:rStyle w:val="Hyperlink"/>
            <w:rFonts w:ascii="Arial" w:eastAsia="Times New Roman" w:hAnsi="Arial" w:cs="Arial"/>
            <w:lang w:eastAsia="en-GB"/>
          </w:rPr>
          <w:t>https://www.yorkhandmade.co.uk/handmade-bricks-for-magdelene-college-library</w:t>
        </w:r>
      </w:hyperlink>
      <w:r>
        <w:rPr>
          <w:rFonts w:ascii="Arial" w:eastAsia="Times New Roman" w:hAnsi="Arial" w:cs="Arial"/>
          <w:color w:val="222222"/>
          <w:lang w:eastAsia="en-GB"/>
        </w:rPr>
        <w:t xml:space="preserve"> (Accessed: 25 April 2023)</w:t>
      </w:r>
    </w:p>
    <w:p w14:paraId="4214D2C3" w14:textId="77777777" w:rsidR="00EA5A94" w:rsidRPr="0031616C" w:rsidRDefault="00EA5A94" w:rsidP="00EA5A94">
      <w:pPr>
        <w:spacing w:line="360" w:lineRule="auto"/>
        <w:rPr>
          <w:rStyle w:val="Strong"/>
          <w:rFonts w:ascii="Arial" w:hAnsi="Arial" w:cs="Arial"/>
          <w:sz w:val="32"/>
          <w:szCs w:val="32"/>
        </w:rPr>
      </w:pPr>
      <w:r w:rsidRPr="0031616C">
        <w:rPr>
          <w:rStyle w:val="Strong"/>
          <w:rFonts w:ascii="Arial" w:hAnsi="Arial" w:cs="Arial"/>
          <w:sz w:val="32"/>
          <w:szCs w:val="32"/>
        </w:rPr>
        <w:br w:type="page"/>
      </w:r>
    </w:p>
    <w:p w14:paraId="33E65E41" w14:textId="77777777" w:rsidR="00EA5A94" w:rsidRPr="0031616C" w:rsidRDefault="00EA5A94" w:rsidP="00EA5A94">
      <w:pPr>
        <w:pStyle w:val="NoSpacing"/>
        <w:spacing w:line="360" w:lineRule="auto"/>
        <w:rPr>
          <w:rFonts w:ascii="Arial" w:hAnsi="Arial" w:cs="Arial"/>
          <w:sz w:val="32"/>
          <w:szCs w:val="32"/>
        </w:rPr>
      </w:pPr>
      <w:r w:rsidRPr="0031616C">
        <w:rPr>
          <w:rStyle w:val="Strong"/>
          <w:rFonts w:ascii="Arial" w:hAnsi="Arial" w:cs="Arial"/>
          <w:sz w:val="32"/>
          <w:szCs w:val="32"/>
        </w:rPr>
        <w:t>Bibliography – Unpublished Works</w:t>
      </w:r>
    </w:p>
    <w:p w14:paraId="27BAAE2B" w14:textId="77777777" w:rsidR="00EA5A94" w:rsidRPr="0031616C" w:rsidRDefault="00EA5A94" w:rsidP="00EA5A94">
      <w:pPr>
        <w:pStyle w:val="NoSpacing"/>
        <w:spacing w:line="360" w:lineRule="auto"/>
        <w:rPr>
          <w:rStyle w:val="Strong"/>
          <w:rFonts w:ascii="Arial" w:hAnsi="Arial" w:cs="Arial"/>
          <w:b w:val="0"/>
          <w:bCs w:val="0"/>
        </w:rPr>
      </w:pPr>
    </w:p>
    <w:p w14:paraId="3FB87732" w14:textId="77777777" w:rsidR="00EA5A94" w:rsidRPr="0031616C" w:rsidRDefault="00EA5A94" w:rsidP="00EA5A94">
      <w:pPr>
        <w:pStyle w:val="NoSpacing"/>
        <w:spacing w:line="360" w:lineRule="auto"/>
        <w:rPr>
          <w:rFonts w:ascii="Arial" w:hAnsi="Arial" w:cs="Arial"/>
        </w:rPr>
      </w:pPr>
      <w:r w:rsidRPr="0031616C">
        <w:rPr>
          <w:rStyle w:val="Strong"/>
          <w:rFonts w:ascii="Arial" w:hAnsi="Arial" w:cs="Arial"/>
          <w:b w:val="0"/>
          <w:bCs w:val="0"/>
        </w:rPr>
        <w:t xml:space="preserve">Littman, J (2009). </w:t>
      </w:r>
      <w:r w:rsidRPr="0031616C">
        <w:rPr>
          <w:rStyle w:val="Strong"/>
          <w:rFonts w:ascii="Arial" w:hAnsi="Arial" w:cs="Arial"/>
          <w:b w:val="0"/>
          <w:bCs w:val="0"/>
          <w:i/>
          <w:iCs/>
        </w:rPr>
        <w:t xml:space="preserve">Regenerative Architecture: A Pathway Beyond Sustainability. </w:t>
      </w:r>
      <w:r w:rsidRPr="0031616C">
        <w:rPr>
          <w:rStyle w:val="Strong"/>
          <w:rFonts w:ascii="Arial" w:hAnsi="Arial" w:cs="Arial"/>
          <w:b w:val="0"/>
          <w:bCs w:val="0"/>
        </w:rPr>
        <w:t xml:space="preserve">Unpublished </w:t>
      </w:r>
      <w:bookmarkStart w:id="21" w:name="_Hlk133871497"/>
      <w:r w:rsidRPr="0031616C">
        <w:rPr>
          <w:rStyle w:val="Strong"/>
          <w:rFonts w:ascii="Arial" w:hAnsi="Arial" w:cs="Arial"/>
          <w:b w:val="0"/>
          <w:bCs w:val="0"/>
        </w:rPr>
        <w:t>Masters Theses from the University of Massachusetts Amherst</w:t>
      </w:r>
      <w:bookmarkEnd w:id="21"/>
      <w:r w:rsidRPr="0031616C">
        <w:rPr>
          <w:rStyle w:val="Strong"/>
          <w:rFonts w:ascii="Arial" w:hAnsi="Arial" w:cs="Arial"/>
          <w:b w:val="0"/>
          <w:bCs w:val="0"/>
        </w:rPr>
        <w:t xml:space="preserve">. Available at </w:t>
      </w:r>
    </w:p>
    <w:p w14:paraId="22C18F42" w14:textId="77777777" w:rsidR="00EA5A94" w:rsidRDefault="004023AF" w:rsidP="00EA5A94">
      <w:pPr>
        <w:pStyle w:val="NoSpacing"/>
        <w:spacing w:line="360" w:lineRule="auto"/>
        <w:rPr>
          <w:rStyle w:val="Strong"/>
          <w:rFonts w:ascii="Arial" w:hAnsi="Arial" w:cs="Arial"/>
          <w:b w:val="0"/>
          <w:bCs w:val="0"/>
        </w:rPr>
      </w:pPr>
      <w:hyperlink r:id="rId114" w:history="1">
        <w:r w:rsidR="00EA5A94" w:rsidRPr="0031616C">
          <w:rPr>
            <w:rStyle w:val="Hyperlink"/>
            <w:rFonts w:ascii="Arial" w:hAnsi="Arial" w:cs="Arial"/>
          </w:rPr>
          <w:t>https://scholarworks.umass.edu/cgi/viewcontent.cgi?article=1389&amp;context=theses</w:t>
        </w:r>
      </w:hyperlink>
      <w:r w:rsidR="00EA5A94" w:rsidRPr="0031616C">
        <w:rPr>
          <w:rFonts w:ascii="Arial" w:hAnsi="Arial" w:cs="Arial"/>
        </w:rPr>
        <w:t xml:space="preserve"> </w:t>
      </w:r>
      <w:r w:rsidR="00EA5A94" w:rsidRPr="0031616C">
        <w:rPr>
          <w:rStyle w:val="Strong"/>
          <w:rFonts w:ascii="Arial" w:hAnsi="Arial" w:cs="Arial"/>
          <w:b w:val="0"/>
          <w:bCs w:val="0"/>
        </w:rPr>
        <w:t>(Accessed: 04 April 2023)</w:t>
      </w:r>
    </w:p>
    <w:bookmarkEnd w:id="3"/>
    <w:p w14:paraId="76A1A580" w14:textId="77777777" w:rsidR="00EA5A94" w:rsidRDefault="00EA5A94" w:rsidP="00EA5A94">
      <w:pPr>
        <w:pStyle w:val="NoSpacing"/>
        <w:spacing w:line="360" w:lineRule="auto"/>
        <w:rPr>
          <w:rStyle w:val="Strong"/>
          <w:rFonts w:ascii="Arial" w:hAnsi="Arial" w:cs="Arial"/>
          <w:b w:val="0"/>
          <w:bCs w:val="0"/>
        </w:rPr>
      </w:pPr>
    </w:p>
    <w:p w14:paraId="10419830" w14:textId="77777777" w:rsidR="003C6418" w:rsidRPr="0031616C" w:rsidRDefault="003C6418" w:rsidP="003C6418">
      <w:pPr>
        <w:spacing w:line="360" w:lineRule="auto"/>
        <w:rPr>
          <w:rFonts w:ascii="Arial" w:hAnsi="Arial" w:cs="Arial"/>
        </w:rPr>
      </w:pPr>
      <w:r>
        <w:rPr>
          <w:rFonts w:ascii="Arial" w:hAnsi="Arial" w:cs="Arial"/>
        </w:rPr>
        <w:t>Interview with Pooran Desai OBE, co-founder of BioRegional Development Group, 22 February 2023.</w:t>
      </w:r>
    </w:p>
    <w:p w14:paraId="4FB9388E" w14:textId="77777777" w:rsidR="00EA5A94" w:rsidRPr="0031616C" w:rsidRDefault="00EA5A94" w:rsidP="00EA5A94">
      <w:pPr>
        <w:spacing w:line="360" w:lineRule="auto"/>
        <w:rPr>
          <w:rFonts w:ascii="Arial" w:hAnsi="Arial" w:cs="Arial"/>
        </w:rPr>
      </w:pPr>
    </w:p>
    <w:p w14:paraId="4891A00A" w14:textId="77777777" w:rsidR="00273B2F" w:rsidRDefault="00273B2F" w:rsidP="00BA70B2">
      <w:pPr>
        <w:pStyle w:val="NoSpacing"/>
        <w:rPr>
          <w:rFonts w:ascii="Arial" w:eastAsiaTheme="minorEastAsia" w:hAnsi="Arial" w:cs="Arial"/>
          <w:b/>
          <w:bCs/>
          <w:sz w:val="32"/>
          <w:szCs w:val="32"/>
        </w:rPr>
      </w:pPr>
    </w:p>
    <w:p w14:paraId="6E66841A" w14:textId="77777777" w:rsidR="00273B2F" w:rsidRDefault="00273B2F" w:rsidP="00BA70B2">
      <w:pPr>
        <w:pStyle w:val="NoSpacing"/>
        <w:rPr>
          <w:rFonts w:ascii="Arial" w:eastAsiaTheme="minorEastAsia" w:hAnsi="Arial" w:cs="Arial"/>
          <w:b/>
          <w:bCs/>
          <w:sz w:val="32"/>
          <w:szCs w:val="32"/>
        </w:rPr>
      </w:pPr>
    </w:p>
    <w:p w14:paraId="47C91A0F" w14:textId="77777777" w:rsidR="00273B2F" w:rsidRDefault="00273B2F" w:rsidP="00BA70B2">
      <w:pPr>
        <w:pStyle w:val="NoSpacing"/>
        <w:rPr>
          <w:rFonts w:ascii="Arial" w:eastAsiaTheme="minorEastAsia" w:hAnsi="Arial" w:cs="Arial"/>
          <w:b/>
          <w:bCs/>
          <w:sz w:val="32"/>
          <w:szCs w:val="32"/>
        </w:rPr>
      </w:pPr>
    </w:p>
    <w:p w14:paraId="6ACE4B9E" w14:textId="77777777" w:rsidR="00273B2F" w:rsidRDefault="00273B2F" w:rsidP="00BA70B2">
      <w:pPr>
        <w:pStyle w:val="NoSpacing"/>
        <w:rPr>
          <w:rFonts w:ascii="Arial" w:eastAsiaTheme="minorEastAsia" w:hAnsi="Arial" w:cs="Arial"/>
          <w:b/>
          <w:bCs/>
          <w:sz w:val="32"/>
          <w:szCs w:val="32"/>
        </w:rPr>
      </w:pPr>
    </w:p>
    <w:p w14:paraId="06406FEC" w14:textId="77777777" w:rsidR="00273B2F" w:rsidRDefault="00273B2F" w:rsidP="00BA70B2">
      <w:pPr>
        <w:pStyle w:val="NoSpacing"/>
        <w:rPr>
          <w:rFonts w:ascii="Arial" w:eastAsiaTheme="minorEastAsia" w:hAnsi="Arial" w:cs="Arial"/>
          <w:b/>
          <w:bCs/>
          <w:sz w:val="32"/>
          <w:szCs w:val="32"/>
        </w:rPr>
      </w:pPr>
    </w:p>
    <w:p w14:paraId="69871E31" w14:textId="77777777" w:rsidR="00273B2F" w:rsidRDefault="00273B2F" w:rsidP="00BA70B2">
      <w:pPr>
        <w:pStyle w:val="NoSpacing"/>
        <w:rPr>
          <w:rFonts w:ascii="Arial" w:eastAsiaTheme="minorEastAsia" w:hAnsi="Arial" w:cs="Arial"/>
          <w:b/>
          <w:bCs/>
          <w:sz w:val="32"/>
          <w:szCs w:val="32"/>
        </w:rPr>
      </w:pPr>
    </w:p>
    <w:p w14:paraId="73420F1A" w14:textId="77777777" w:rsidR="00273B2F" w:rsidRDefault="00273B2F" w:rsidP="00BA70B2">
      <w:pPr>
        <w:pStyle w:val="NoSpacing"/>
        <w:rPr>
          <w:rFonts w:ascii="Arial" w:eastAsiaTheme="minorEastAsia" w:hAnsi="Arial" w:cs="Arial"/>
          <w:b/>
          <w:bCs/>
          <w:sz w:val="32"/>
          <w:szCs w:val="32"/>
        </w:rPr>
      </w:pPr>
    </w:p>
    <w:p w14:paraId="68349EAB" w14:textId="77777777" w:rsidR="00273B2F" w:rsidRDefault="00273B2F" w:rsidP="00BA70B2">
      <w:pPr>
        <w:pStyle w:val="NoSpacing"/>
        <w:rPr>
          <w:rFonts w:ascii="Arial" w:eastAsiaTheme="minorEastAsia" w:hAnsi="Arial" w:cs="Arial"/>
          <w:b/>
          <w:bCs/>
          <w:sz w:val="32"/>
          <w:szCs w:val="32"/>
        </w:rPr>
      </w:pPr>
    </w:p>
    <w:p w14:paraId="3E36A294" w14:textId="77777777" w:rsidR="00273B2F" w:rsidRDefault="00273B2F" w:rsidP="00BA70B2">
      <w:pPr>
        <w:pStyle w:val="NoSpacing"/>
        <w:rPr>
          <w:rFonts w:ascii="Arial" w:eastAsiaTheme="minorEastAsia" w:hAnsi="Arial" w:cs="Arial"/>
          <w:b/>
          <w:bCs/>
          <w:sz w:val="32"/>
          <w:szCs w:val="32"/>
        </w:rPr>
      </w:pPr>
    </w:p>
    <w:p w14:paraId="33E5C5D2" w14:textId="77777777" w:rsidR="00273B2F" w:rsidRDefault="00273B2F" w:rsidP="00BA70B2">
      <w:pPr>
        <w:pStyle w:val="NoSpacing"/>
        <w:rPr>
          <w:rFonts w:ascii="Arial" w:eastAsiaTheme="minorEastAsia" w:hAnsi="Arial" w:cs="Arial"/>
          <w:b/>
          <w:bCs/>
          <w:sz w:val="32"/>
          <w:szCs w:val="32"/>
        </w:rPr>
      </w:pPr>
    </w:p>
    <w:p w14:paraId="6ADCDE69" w14:textId="77777777" w:rsidR="00273B2F" w:rsidRDefault="00273B2F" w:rsidP="00BA70B2">
      <w:pPr>
        <w:pStyle w:val="NoSpacing"/>
        <w:rPr>
          <w:rFonts w:ascii="Arial" w:eastAsiaTheme="minorEastAsia" w:hAnsi="Arial" w:cs="Arial"/>
          <w:b/>
          <w:bCs/>
          <w:sz w:val="32"/>
          <w:szCs w:val="32"/>
        </w:rPr>
      </w:pPr>
    </w:p>
    <w:p w14:paraId="4C9B5D5D" w14:textId="77777777" w:rsidR="00273B2F" w:rsidRDefault="00273B2F" w:rsidP="00BA70B2">
      <w:pPr>
        <w:pStyle w:val="NoSpacing"/>
        <w:rPr>
          <w:rFonts w:ascii="Arial" w:eastAsiaTheme="minorEastAsia" w:hAnsi="Arial" w:cs="Arial"/>
          <w:b/>
          <w:bCs/>
          <w:sz w:val="32"/>
          <w:szCs w:val="32"/>
        </w:rPr>
      </w:pPr>
    </w:p>
    <w:p w14:paraId="2C0CE245" w14:textId="77777777" w:rsidR="00273B2F" w:rsidRDefault="00273B2F" w:rsidP="00BA70B2">
      <w:pPr>
        <w:pStyle w:val="NoSpacing"/>
        <w:rPr>
          <w:rFonts w:ascii="Arial" w:eastAsiaTheme="minorEastAsia" w:hAnsi="Arial" w:cs="Arial"/>
          <w:b/>
          <w:bCs/>
          <w:sz w:val="32"/>
          <w:szCs w:val="32"/>
        </w:rPr>
      </w:pPr>
    </w:p>
    <w:p w14:paraId="19604737" w14:textId="77777777" w:rsidR="00273B2F" w:rsidRDefault="00273B2F" w:rsidP="00BA70B2">
      <w:pPr>
        <w:pStyle w:val="NoSpacing"/>
        <w:rPr>
          <w:rFonts w:ascii="Arial" w:eastAsiaTheme="minorEastAsia" w:hAnsi="Arial" w:cs="Arial"/>
          <w:b/>
          <w:bCs/>
          <w:sz w:val="32"/>
          <w:szCs w:val="32"/>
        </w:rPr>
      </w:pPr>
    </w:p>
    <w:p w14:paraId="0B53FA35" w14:textId="77777777" w:rsidR="00273B2F" w:rsidRDefault="00273B2F" w:rsidP="00BA70B2">
      <w:pPr>
        <w:pStyle w:val="NoSpacing"/>
        <w:rPr>
          <w:rFonts w:ascii="Arial" w:eastAsiaTheme="minorEastAsia" w:hAnsi="Arial" w:cs="Arial"/>
          <w:b/>
          <w:bCs/>
          <w:sz w:val="32"/>
          <w:szCs w:val="32"/>
        </w:rPr>
      </w:pPr>
    </w:p>
    <w:p w14:paraId="6F2DD6D3" w14:textId="77777777" w:rsidR="00273B2F" w:rsidRDefault="00273B2F" w:rsidP="00BA70B2">
      <w:pPr>
        <w:pStyle w:val="NoSpacing"/>
        <w:rPr>
          <w:rFonts w:ascii="Arial" w:eastAsiaTheme="minorEastAsia" w:hAnsi="Arial" w:cs="Arial"/>
          <w:b/>
          <w:bCs/>
          <w:sz w:val="32"/>
          <w:szCs w:val="32"/>
        </w:rPr>
      </w:pPr>
    </w:p>
    <w:p w14:paraId="627F3596" w14:textId="77777777" w:rsidR="00273B2F" w:rsidRDefault="00273B2F" w:rsidP="00BA70B2">
      <w:pPr>
        <w:pStyle w:val="NoSpacing"/>
        <w:rPr>
          <w:rFonts w:ascii="Arial" w:eastAsiaTheme="minorEastAsia" w:hAnsi="Arial" w:cs="Arial"/>
          <w:b/>
          <w:bCs/>
          <w:sz w:val="32"/>
          <w:szCs w:val="32"/>
        </w:rPr>
      </w:pPr>
    </w:p>
    <w:p w14:paraId="0037D1C1" w14:textId="77777777" w:rsidR="00273B2F" w:rsidRDefault="00273B2F" w:rsidP="00BA70B2">
      <w:pPr>
        <w:pStyle w:val="NoSpacing"/>
        <w:rPr>
          <w:rFonts w:ascii="Arial" w:eastAsiaTheme="minorEastAsia" w:hAnsi="Arial" w:cs="Arial"/>
          <w:b/>
          <w:bCs/>
          <w:sz w:val="32"/>
          <w:szCs w:val="32"/>
        </w:rPr>
      </w:pPr>
    </w:p>
    <w:p w14:paraId="75EB3AD0" w14:textId="77777777" w:rsidR="00273B2F" w:rsidRDefault="00273B2F" w:rsidP="00BA70B2">
      <w:pPr>
        <w:pStyle w:val="NoSpacing"/>
        <w:rPr>
          <w:rFonts w:ascii="Arial" w:eastAsiaTheme="minorEastAsia" w:hAnsi="Arial" w:cs="Arial"/>
          <w:b/>
          <w:bCs/>
          <w:sz w:val="32"/>
          <w:szCs w:val="32"/>
        </w:rPr>
      </w:pPr>
    </w:p>
    <w:p w14:paraId="0BA1F668" w14:textId="77777777" w:rsidR="00273B2F" w:rsidRDefault="00273B2F" w:rsidP="00BA70B2">
      <w:pPr>
        <w:pStyle w:val="NoSpacing"/>
        <w:rPr>
          <w:rFonts w:ascii="Arial" w:eastAsiaTheme="minorEastAsia" w:hAnsi="Arial" w:cs="Arial"/>
          <w:b/>
          <w:bCs/>
          <w:sz w:val="32"/>
          <w:szCs w:val="32"/>
        </w:rPr>
      </w:pPr>
    </w:p>
    <w:p w14:paraId="64D90DB5" w14:textId="77777777" w:rsidR="00273B2F" w:rsidRDefault="00273B2F" w:rsidP="00BA70B2">
      <w:pPr>
        <w:pStyle w:val="NoSpacing"/>
        <w:rPr>
          <w:rFonts w:ascii="Arial" w:eastAsiaTheme="minorEastAsia" w:hAnsi="Arial" w:cs="Arial"/>
          <w:b/>
          <w:bCs/>
          <w:sz w:val="32"/>
          <w:szCs w:val="32"/>
        </w:rPr>
      </w:pPr>
    </w:p>
    <w:p w14:paraId="0C746B6A" w14:textId="77777777" w:rsidR="00273B2F" w:rsidRDefault="00273B2F" w:rsidP="00BA70B2">
      <w:pPr>
        <w:pStyle w:val="NoSpacing"/>
        <w:rPr>
          <w:rFonts w:ascii="Arial" w:eastAsiaTheme="minorEastAsia" w:hAnsi="Arial" w:cs="Arial"/>
          <w:b/>
          <w:bCs/>
          <w:sz w:val="32"/>
          <w:szCs w:val="32"/>
        </w:rPr>
      </w:pPr>
    </w:p>
    <w:p w14:paraId="418FBF6D" w14:textId="77777777" w:rsidR="00273B2F" w:rsidRDefault="00273B2F" w:rsidP="00BA70B2">
      <w:pPr>
        <w:pStyle w:val="NoSpacing"/>
        <w:rPr>
          <w:rFonts w:ascii="Arial" w:eastAsiaTheme="minorEastAsia" w:hAnsi="Arial" w:cs="Arial"/>
          <w:b/>
          <w:bCs/>
          <w:sz w:val="32"/>
          <w:szCs w:val="32"/>
        </w:rPr>
      </w:pPr>
    </w:p>
    <w:p w14:paraId="65665ACA" w14:textId="77777777" w:rsidR="00273B2F" w:rsidRDefault="00273B2F" w:rsidP="00BA70B2">
      <w:pPr>
        <w:pStyle w:val="NoSpacing"/>
        <w:rPr>
          <w:rFonts w:ascii="Arial" w:eastAsiaTheme="minorEastAsia" w:hAnsi="Arial" w:cs="Arial"/>
          <w:b/>
          <w:bCs/>
          <w:sz w:val="32"/>
          <w:szCs w:val="32"/>
        </w:rPr>
      </w:pPr>
    </w:p>
    <w:p w14:paraId="3461C6CB" w14:textId="77777777" w:rsidR="00273B2F" w:rsidRDefault="00273B2F" w:rsidP="00BA70B2">
      <w:pPr>
        <w:pStyle w:val="NoSpacing"/>
        <w:rPr>
          <w:rFonts w:ascii="Arial" w:eastAsiaTheme="minorEastAsia" w:hAnsi="Arial" w:cs="Arial"/>
          <w:b/>
          <w:bCs/>
          <w:sz w:val="32"/>
          <w:szCs w:val="32"/>
        </w:rPr>
      </w:pPr>
    </w:p>
    <w:p w14:paraId="743A918C" w14:textId="63764820" w:rsidR="00BA70B2" w:rsidRPr="00AE05F2" w:rsidRDefault="00BA70B2" w:rsidP="00BA70B2">
      <w:pPr>
        <w:pStyle w:val="NoSpacing"/>
        <w:rPr>
          <w:rFonts w:ascii="Arial" w:hAnsi="Arial" w:cs="Arial"/>
          <w:b/>
          <w:bCs/>
          <w:sz w:val="32"/>
          <w:szCs w:val="32"/>
        </w:rPr>
      </w:pPr>
      <w:r w:rsidRPr="00AE05F2">
        <w:rPr>
          <w:rFonts w:ascii="Arial" w:eastAsiaTheme="minorEastAsia" w:hAnsi="Arial" w:cs="Arial"/>
          <w:b/>
          <w:bCs/>
          <w:sz w:val="32"/>
          <w:szCs w:val="32"/>
        </w:rPr>
        <w:t xml:space="preserve">Appendix A: Questionnaire for </w:t>
      </w:r>
      <w:r w:rsidRPr="00AE05F2">
        <w:rPr>
          <w:rFonts w:ascii="Arial" w:hAnsi="Arial" w:cs="Arial"/>
          <w:b/>
          <w:bCs/>
          <w:sz w:val="32"/>
          <w:szCs w:val="32"/>
        </w:rPr>
        <w:t xml:space="preserve">Pooran Desai, </w:t>
      </w:r>
      <w:r w:rsidRPr="00AE05F2">
        <w:rPr>
          <w:rFonts w:ascii="Arial" w:hAnsi="Arial" w:cs="Arial"/>
          <w:b/>
          <w:bCs/>
          <w:sz w:val="32"/>
          <w:szCs w:val="32"/>
          <w:shd w:val="clear" w:color="auto" w:fill="FFFFFF"/>
        </w:rPr>
        <w:t>BioRegional Development Group</w:t>
      </w:r>
    </w:p>
    <w:p w14:paraId="05EEAA3D" w14:textId="77777777" w:rsidR="00BA70B2" w:rsidRPr="00AE05F2" w:rsidRDefault="00BA70B2" w:rsidP="00BA70B2">
      <w:pPr>
        <w:spacing w:line="276" w:lineRule="auto"/>
        <w:jc w:val="both"/>
        <w:rPr>
          <w:rFonts w:ascii="Arial" w:eastAsiaTheme="minorEastAsia" w:hAnsi="Arial" w:cs="Arial"/>
        </w:rPr>
      </w:pPr>
    </w:p>
    <w:p w14:paraId="30059BBC" w14:textId="77777777" w:rsidR="00BA70B2" w:rsidRPr="00AE05F2" w:rsidRDefault="00BA70B2" w:rsidP="00BA70B2">
      <w:pPr>
        <w:spacing w:line="276" w:lineRule="auto"/>
        <w:jc w:val="both"/>
        <w:rPr>
          <w:rFonts w:ascii="Arial" w:hAnsi="Arial" w:cs="Arial"/>
        </w:rPr>
      </w:pPr>
      <w:r w:rsidRPr="00AE05F2">
        <w:rPr>
          <w:rFonts w:ascii="Arial" w:eastAsiaTheme="minorEastAsia" w:hAnsi="Arial" w:cs="Arial"/>
        </w:rPr>
        <w:t xml:space="preserve">The following questions were asked, during a </w:t>
      </w:r>
      <w:r w:rsidRPr="005D1B3C">
        <w:rPr>
          <w:rFonts w:ascii="Arial" w:eastAsiaTheme="minorEastAsia" w:hAnsi="Arial" w:cs="Arial"/>
        </w:rPr>
        <w:t>Google Meet interview</w:t>
      </w:r>
      <w:r w:rsidRPr="00AE05F2">
        <w:rPr>
          <w:rFonts w:ascii="Arial" w:eastAsiaTheme="minorEastAsia" w:hAnsi="Arial" w:cs="Arial"/>
        </w:rPr>
        <w:t xml:space="preserve">, with </w:t>
      </w:r>
      <w:r w:rsidRPr="00AE05F2">
        <w:rPr>
          <w:rFonts w:ascii="Arial" w:hAnsi="Arial" w:cs="Arial"/>
        </w:rPr>
        <w:t xml:space="preserve">Pooran Desai OBE, </w:t>
      </w:r>
      <w:r w:rsidRPr="00AE05F2">
        <w:rPr>
          <w:rFonts w:ascii="Arial" w:hAnsi="Arial" w:cs="Arial"/>
          <w:shd w:val="clear" w:color="auto" w:fill="FFFFFF"/>
        </w:rPr>
        <w:t>co-founder of award-winning environmental organisation BioRegional Development Group (1994-present), and CEO of oneplanet.com (2018-present).</w:t>
      </w:r>
    </w:p>
    <w:p w14:paraId="00E03E15" w14:textId="77777777" w:rsidR="002F1B6E" w:rsidRDefault="002F1B6E" w:rsidP="002F1B6E">
      <w:pPr>
        <w:spacing w:line="360" w:lineRule="auto"/>
        <w:rPr>
          <w:rFonts w:ascii="Arial" w:hAnsi="Arial" w:cs="Arial"/>
        </w:rPr>
      </w:pPr>
    </w:p>
    <w:p w14:paraId="35BA6998" w14:textId="77777777" w:rsidR="002F1B6E" w:rsidRDefault="002F1B6E" w:rsidP="002F1B6E">
      <w:pPr>
        <w:spacing w:line="360" w:lineRule="auto"/>
        <w:rPr>
          <w:rFonts w:ascii="Arial" w:hAnsi="Arial" w:cs="Arial"/>
        </w:rPr>
      </w:pPr>
      <w:r>
        <w:rPr>
          <w:rFonts w:ascii="Arial" w:hAnsi="Arial" w:cs="Arial"/>
        </w:rPr>
        <w:t>The questions were devised by the author of this dissertation.</w:t>
      </w:r>
    </w:p>
    <w:p w14:paraId="4B71CE60" w14:textId="77777777" w:rsidR="002F1B6E" w:rsidRDefault="002F1B6E" w:rsidP="002F1B6E">
      <w:pPr>
        <w:spacing w:line="360" w:lineRule="auto"/>
        <w:rPr>
          <w:rFonts w:ascii="Arial" w:hAnsi="Arial" w:cs="Arial"/>
        </w:rPr>
      </w:pPr>
    </w:p>
    <w:p w14:paraId="68071C3A" w14:textId="77777777" w:rsidR="002F1B6E" w:rsidRDefault="002F1B6E" w:rsidP="002F1B6E">
      <w:pPr>
        <w:pStyle w:val="ListParagraph"/>
        <w:numPr>
          <w:ilvl w:val="0"/>
          <w:numId w:val="1"/>
        </w:numPr>
        <w:spacing w:line="360" w:lineRule="auto"/>
      </w:pPr>
      <w:r>
        <w:rPr>
          <w:rFonts w:ascii="Arial" w:hAnsi="Arial" w:cs="Arial"/>
          <w:lang w:val="en-US"/>
        </w:rPr>
        <w:t>You have worked on sustainable architecture for over three decades, what inspires you to continue creating sustainable developments?</w:t>
      </w:r>
    </w:p>
    <w:p w14:paraId="73D2D7BA" w14:textId="77777777" w:rsidR="002F1B6E" w:rsidRDefault="002F1B6E" w:rsidP="002F1B6E">
      <w:pPr>
        <w:pStyle w:val="ListParagraph"/>
        <w:numPr>
          <w:ilvl w:val="0"/>
          <w:numId w:val="1"/>
        </w:numPr>
        <w:spacing w:line="360" w:lineRule="auto"/>
      </w:pPr>
      <w:r>
        <w:rPr>
          <w:rFonts w:ascii="Arial" w:hAnsi="Arial" w:cs="Arial"/>
          <w:lang w:val="en-US"/>
        </w:rPr>
        <w:t>How would you define sustainable architecture, and do you feel all architecture should embrace these principles?</w:t>
      </w:r>
    </w:p>
    <w:p w14:paraId="7AAAE1AB" w14:textId="77777777" w:rsidR="002F1B6E" w:rsidRDefault="002F1B6E" w:rsidP="002F1B6E">
      <w:pPr>
        <w:pStyle w:val="ListParagraph"/>
        <w:numPr>
          <w:ilvl w:val="0"/>
          <w:numId w:val="1"/>
        </w:numPr>
        <w:spacing w:line="360" w:lineRule="auto"/>
      </w:pPr>
      <w:r>
        <w:rPr>
          <w:rFonts w:ascii="Arial" w:hAnsi="Arial" w:cs="Arial"/>
          <w:lang w:val="en-US"/>
        </w:rPr>
        <w:t>Did the design of BedZed contribute to the wellbeing of the occupants?</w:t>
      </w:r>
    </w:p>
    <w:p w14:paraId="08A05AEE" w14:textId="77777777" w:rsidR="002F1B6E" w:rsidRDefault="002F1B6E" w:rsidP="002F1B6E">
      <w:pPr>
        <w:pStyle w:val="ListParagraph"/>
        <w:numPr>
          <w:ilvl w:val="0"/>
          <w:numId w:val="1"/>
        </w:numPr>
        <w:spacing w:line="360" w:lineRule="auto"/>
      </w:pPr>
      <w:r>
        <w:rPr>
          <w:rFonts w:ascii="Arial" w:hAnsi="Arial" w:cs="Arial"/>
          <w:lang w:val="en-US"/>
        </w:rPr>
        <w:t>BedZed is considered the UK’s first major zero-carbon community and is deemed as innovative, what do you think was innovative for the time, what innovative technology could be used today?</w:t>
      </w:r>
    </w:p>
    <w:p w14:paraId="0ACD0F0B" w14:textId="77777777" w:rsidR="002F1B6E" w:rsidRDefault="002F1B6E" w:rsidP="002F1B6E">
      <w:pPr>
        <w:pStyle w:val="ListParagraph"/>
        <w:numPr>
          <w:ilvl w:val="0"/>
          <w:numId w:val="1"/>
        </w:numPr>
        <w:spacing w:line="360" w:lineRule="auto"/>
      </w:pPr>
      <w:r>
        <w:rPr>
          <w:rFonts w:ascii="Arial" w:hAnsi="Arial" w:cs="Arial"/>
          <w:lang w:val="en-US"/>
        </w:rPr>
        <w:t>Was there any environmental assessment used on the project, such as BREEAM or ‘Code for sustainable homes’ if applicable?</w:t>
      </w:r>
    </w:p>
    <w:p w14:paraId="77C6BD68" w14:textId="77777777" w:rsidR="002F1B6E" w:rsidRDefault="002F1B6E" w:rsidP="002F1B6E">
      <w:pPr>
        <w:pStyle w:val="ListParagraph"/>
        <w:numPr>
          <w:ilvl w:val="0"/>
          <w:numId w:val="1"/>
        </w:numPr>
        <w:spacing w:line="360" w:lineRule="auto"/>
      </w:pPr>
      <w:r>
        <w:rPr>
          <w:rFonts w:ascii="Arial" w:hAnsi="Arial" w:cs="Arial"/>
          <w:lang w:val="en-US"/>
        </w:rPr>
        <w:t>Energy conservation is deemed as an important topic due to cost-of-living crisis, how important was this when designing BedZed? What approach was used?</w:t>
      </w:r>
    </w:p>
    <w:p w14:paraId="1E5D49A0" w14:textId="77777777" w:rsidR="002F1B6E" w:rsidRDefault="002F1B6E" w:rsidP="002F1B6E">
      <w:pPr>
        <w:pStyle w:val="ListParagraph"/>
        <w:numPr>
          <w:ilvl w:val="0"/>
          <w:numId w:val="1"/>
        </w:numPr>
        <w:spacing w:line="360" w:lineRule="auto"/>
      </w:pPr>
      <w:r>
        <w:rPr>
          <w:rFonts w:ascii="Arial" w:hAnsi="Arial" w:cs="Arial"/>
          <w:lang w:val="en-US"/>
        </w:rPr>
        <w:t>Planning policy in the UK has moved to restricting car usage due to congestion and pollution, what strategy was utilized on your project?</w:t>
      </w:r>
    </w:p>
    <w:p w14:paraId="7BDE48ED" w14:textId="77777777" w:rsidR="002F1B6E" w:rsidRDefault="002F1B6E" w:rsidP="002F1B6E">
      <w:pPr>
        <w:pStyle w:val="ListParagraph"/>
        <w:numPr>
          <w:ilvl w:val="0"/>
          <w:numId w:val="1"/>
        </w:numPr>
        <w:spacing w:line="360" w:lineRule="auto"/>
      </w:pPr>
      <w:r>
        <w:rPr>
          <w:rFonts w:ascii="Arial" w:hAnsi="Arial" w:cs="Arial"/>
          <w:lang w:val="en-US"/>
        </w:rPr>
        <w:t>How important is durability in your design, is the lifespan of a building important in the overall design approach?</w:t>
      </w:r>
    </w:p>
    <w:p w14:paraId="19A0A915" w14:textId="77777777" w:rsidR="002F1B6E" w:rsidRDefault="002F1B6E" w:rsidP="002F1B6E">
      <w:pPr>
        <w:pStyle w:val="ListParagraph"/>
        <w:numPr>
          <w:ilvl w:val="0"/>
          <w:numId w:val="1"/>
        </w:numPr>
        <w:spacing w:line="360" w:lineRule="auto"/>
      </w:pPr>
      <w:r>
        <w:rPr>
          <w:rFonts w:ascii="Arial" w:hAnsi="Arial" w:cs="Arial"/>
          <w:lang w:val="en-US"/>
        </w:rPr>
        <w:t>How important are sustainable materials when designing a project, in terms of the functionality and the aesthetic?</w:t>
      </w:r>
    </w:p>
    <w:p w14:paraId="43833D35" w14:textId="77777777" w:rsidR="002F1B6E" w:rsidRDefault="002F1B6E" w:rsidP="002F1B6E">
      <w:pPr>
        <w:pStyle w:val="ListParagraph"/>
        <w:numPr>
          <w:ilvl w:val="0"/>
          <w:numId w:val="1"/>
        </w:numPr>
        <w:spacing w:line="360" w:lineRule="auto"/>
      </w:pPr>
      <w:r>
        <w:rPr>
          <w:rFonts w:ascii="Arial" w:hAnsi="Arial" w:cs="Arial"/>
          <w:lang w:val="en-US"/>
        </w:rPr>
        <w:t>What measures were adopted into the design to conserve water consumption and use, as water is seen as a rare commodity?</w:t>
      </w:r>
    </w:p>
    <w:p w14:paraId="25E4DEDE" w14:textId="66E4766A" w:rsidR="00086EAE" w:rsidRPr="00086EAE" w:rsidRDefault="002F1B6E" w:rsidP="00086EAE">
      <w:pPr>
        <w:pStyle w:val="ListParagraph"/>
        <w:numPr>
          <w:ilvl w:val="0"/>
          <w:numId w:val="1"/>
        </w:numPr>
        <w:spacing w:line="360" w:lineRule="auto"/>
      </w:pPr>
      <w:r>
        <w:rPr>
          <w:rFonts w:ascii="Arial" w:hAnsi="Arial" w:cs="Arial"/>
          <w:lang w:val="en-US"/>
        </w:rPr>
        <w:t>How was recycling and waste managed per BedZed housing unit?</w:t>
      </w:r>
    </w:p>
    <w:p w14:paraId="39555E75" w14:textId="77777777" w:rsidR="00086EAE" w:rsidRDefault="00086EAE" w:rsidP="00086EAE">
      <w:pPr>
        <w:spacing w:line="360" w:lineRule="auto"/>
      </w:pPr>
    </w:p>
    <w:p w14:paraId="1C25AB66" w14:textId="77777777" w:rsidR="00086EAE" w:rsidRPr="00AE05F2" w:rsidRDefault="00086EAE" w:rsidP="00086EAE">
      <w:pPr>
        <w:spacing w:line="276" w:lineRule="auto"/>
        <w:jc w:val="both"/>
        <w:rPr>
          <w:rFonts w:ascii="Arial" w:hAnsi="Arial" w:cs="Arial"/>
        </w:rPr>
      </w:pPr>
      <w:r w:rsidRPr="00AE05F2">
        <w:rPr>
          <w:rFonts w:ascii="Arial" w:hAnsi="Arial" w:cs="Arial"/>
        </w:rPr>
        <w:t xml:space="preserve">Responses were received during the interview with Pooran Desai which was held on </w:t>
      </w:r>
      <w:r>
        <w:rPr>
          <w:rFonts w:ascii="Arial" w:hAnsi="Arial" w:cs="Arial"/>
        </w:rPr>
        <w:t>22 February 2023.</w:t>
      </w:r>
    </w:p>
    <w:p w14:paraId="74409F34" w14:textId="77777777" w:rsidR="002F1B6E" w:rsidRPr="00D62726" w:rsidRDefault="002F1B6E" w:rsidP="009D5CCF">
      <w:pPr>
        <w:pStyle w:val="NoSpacing"/>
        <w:rPr>
          <w:rFonts w:ascii="Arial" w:hAnsi="Arial" w:cs="Arial"/>
          <w:b/>
          <w:bCs/>
          <w:sz w:val="32"/>
          <w:szCs w:val="32"/>
        </w:rPr>
      </w:pPr>
    </w:p>
    <w:sectPr w:rsidR="002F1B6E" w:rsidRPr="00D62726" w:rsidSect="00ED3B02">
      <w:footerReference w:type="default" r:id="rId1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71932" w14:textId="77777777" w:rsidR="00FD3438" w:rsidRDefault="00FD3438" w:rsidP="00FD1E25">
      <w:pPr>
        <w:spacing w:after="0" w:line="240" w:lineRule="auto"/>
      </w:pPr>
      <w:r>
        <w:separator/>
      </w:r>
    </w:p>
  </w:endnote>
  <w:endnote w:type="continuationSeparator" w:id="0">
    <w:p w14:paraId="48955C0C" w14:textId="77777777" w:rsidR="00FD3438" w:rsidRDefault="00FD3438" w:rsidP="00FD1E25">
      <w:pPr>
        <w:spacing w:after="0" w:line="240" w:lineRule="auto"/>
      </w:pPr>
      <w:r>
        <w:continuationSeparator/>
      </w:r>
    </w:p>
  </w:endnote>
  <w:endnote w:type="continuationNotice" w:id="1">
    <w:p w14:paraId="019DE751" w14:textId="77777777" w:rsidR="00276371" w:rsidRDefault="0027637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0194514"/>
      <w:docPartObj>
        <w:docPartGallery w:val="Page Numbers (Bottom of Page)"/>
        <w:docPartUnique/>
      </w:docPartObj>
    </w:sdtPr>
    <w:sdtEndPr>
      <w:rPr>
        <w:noProof/>
      </w:rPr>
    </w:sdtEndPr>
    <w:sdtContent>
      <w:p w14:paraId="6637A0BC" w14:textId="75E91CF2" w:rsidR="00ED3B02" w:rsidRDefault="00ED3B0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FF9358" w14:textId="77777777" w:rsidR="00ED3B02" w:rsidRDefault="00ED3B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1E981F" w14:textId="77777777" w:rsidR="00FD3438" w:rsidRDefault="00FD3438" w:rsidP="00FD1E25">
      <w:pPr>
        <w:spacing w:after="0" w:line="240" w:lineRule="auto"/>
      </w:pPr>
      <w:r>
        <w:separator/>
      </w:r>
    </w:p>
  </w:footnote>
  <w:footnote w:type="continuationSeparator" w:id="0">
    <w:p w14:paraId="4C8FE22B" w14:textId="77777777" w:rsidR="00FD3438" w:rsidRDefault="00FD3438" w:rsidP="00FD1E25">
      <w:pPr>
        <w:spacing w:after="0" w:line="240" w:lineRule="auto"/>
      </w:pPr>
      <w:r>
        <w:continuationSeparator/>
      </w:r>
    </w:p>
  </w:footnote>
  <w:footnote w:type="continuationNotice" w:id="1">
    <w:p w14:paraId="45DE1177" w14:textId="77777777" w:rsidR="00276371" w:rsidRDefault="00276371">
      <w:pPr>
        <w:spacing w:after="0" w:line="240" w:lineRule="auto"/>
      </w:pPr>
    </w:p>
  </w:footnote>
  <w:footnote w:id="2">
    <w:p w14:paraId="2617149F" w14:textId="77777777" w:rsidR="007A2E35" w:rsidRDefault="007A2E35" w:rsidP="007A2E35">
      <w:pPr>
        <w:pStyle w:val="FootnoteText"/>
      </w:pPr>
      <w:r>
        <w:rPr>
          <w:rStyle w:val="FootnoteReference"/>
        </w:rPr>
        <w:footnoteRef/>
      </w:r>
      <w:r>
        <w:rPr>
          <w:rFonts w:ascii="Arial" w:hAnsi="Arial" w:cs="Arial"/>
          <w:sz w:val="18"/>
          <w:szCs w:val="18"/>
        </w:rPr>
        <w:t xml:space="preserve"> Sustainability charity involved with designing BedZED, one of the case studies analysed.</w:t>
      </w:r>
    </w:p>
  </w:footnote>
  <w:footnote w:id="3">
    <w:p w14:paraId="5E7EDC3F" w14:textId="77777777" w:rsidR="007A2E35" w:rsidRDefault="007A2E35" w:rsidP="007A2E35">
      <w:pPr>
        <w:pStyle w:val="FootnoteText"/>
      </w:pPr>
      <w:r>
        <w:rPr>
          <w:rStyle w:val="FootnoteReference"/>
        </w:rPr>
        <w:footnoteRef/>
      </w:r>
      <w:r>
        <w:rPr>
          <w:rFonts w:ascii="Arial" w:hAnsi="Arial" w:cs="Arial"/>
          <w:sz w:val="18"/>
          <w:szCs w:val="18"/>
        </w:rPr>
        <w:t xml:space="preserve"> Schoon, N. </w:t>
      </w:r>
      <w:r>
        <w:rPr>
          <w:rStyle w:val="Strong"/>
          <w:rFonts w:ascii="Arial" w:hAnsi="Arial" w:cs="Arial"/>
          <w:b w:val="0"/>
          <w:bCs w:val="0"/>
          <w:i/>
          <w:iCs/>
          <w:sz w:val="18"/>
          <w:szCs w:val="18"/>
        </w:rPr>
        <w:t xml:space="preserve">The BedZED Story - </w:t>
      </w:r>
      <w:r>
        <w:rPr>
          <w:rFonts w:ascii="Arial" w:hAnsi="Arial" w:cs="Arial"/>
          <w:i/>
          <w:iCs/>
          <w:sz w:val="18"/>
          <w:szCs w:val="18"/>
        </w:rPr>
        <w:t xml:space="preserve">The UK’s first large-scale, mixed-use eco-village. </w:t>
      </w:r>
      <w:r>
        <w:rPr>
          <w:rFonts w:ascii="Arial" w:hAnsi="Arial" w:cs="Arial"/>
          <w:sz w:val="18"/>
          <w:szCs w:val="18"/>
        </w:rPr>
        <w:t>Article by BioRegional, 2017.</w:t>
      </w:r>
    </w:p>
  </w:footnote>
  <w:footnote w:id="4">
    <w:p w14:paraId="43B14236" w14:textId="77777777" w:rsidR="00A001B1" w:rsidRDefault="00A001B1" w:rsidP="00A001B1">
      <w:pPr>
        <w:pStyle w:val="FootnoteText"/>
      </w:pPr>
      <w:r>
        <w:rPr>
          <w:rStyle w:val="FootnoteReference"/>
        </w:rPr>
        <w:footnoteRef/>
      </w:r>
      <w:r>
        <w:rPr>
          <w:rFonts w:ascii="Arial" w:hAnsi="Arial" w:cs="Arial"/>
          <w:sz w:val="18"/>
          <w:szCs w:val="18"/>
        </w:rPr>
        <w:t xml:space="preserve"> The NASA Goddard Institute for Space Studies (GISS) is a laboratory in the Earth Sciences Division.</w:t>
      </w:r>
    </w:p>
  </w:footnote>
  <w:footnote w:id="5">
    <w:p w14:paraId="0245EA09" w14:textId="77777777" w:rsidR="00A001B1" w:rsidRDefault="00A001B1" w:rsidP="00A001B1">
      <w:pPr>
        <w:pStyle w:val="FootnoteText"/>
      </w:pPr>
      <w:r>
        <w:rPr>
          <w:rStyle w:val="FootnoteReference"/>
        </w:rPr>
        <w:footnoteRef/>
      </w:r>
      <w:r>
        <w:rPr>
          <w:rFonts w:ascii="Arial" w:hAnsi="Arial" w:cs="Arial"/>
          <w:sz w:val="18"/>
          <w:szCs w:val="18"/>
        </w:rPr>
        <w:t xml:space="preserve"> The Intergovernmental Panel on Climate Change (IPCC) is the United Nations body for assessing the science related to climate change.</w:t>
      </w:r>
    </w:p>
  </w:footnote>
  <w:footnote w:id="6">
    <w:p w14:paraId="107399E3" w14:textId="77777777" w:rsidR="003B44B8" w:rsidRDefault="003B44B8" w:rsidP="003B44B8">
      <w:pPr>
        <w:pStyle w:val="FootnoteText"/>
      </w:pPr>
      <w:r>
        <w:rPr>
          <w:rStyle w:val="FootnoteReference"/>
        </w:rPr>
        <w:footnoteRef/>
      </w:r>
      <w:r>
        <w:rPr>
          <w:rFonts w:ascii="Arial" w:hAnsi="Arial" w:cs="Arial"/>
          <w:sz w:val="18"/>
          <w:szCs w:val="18"/>
        </w:rPr>
        <w:t xml:space="preserve"> </w:t>
      </w:r>
      <w:r>
        <w:rPr>
          <w:rFonts w:ascii="Arial" w:hAnsi="Arial" w:cs="Arial"/>
          <w:sz w:val="18"/>
          <w:szCs w:val="18"/>
          <w:shd w:val="clear" w:color="auto" w:fill="FFFFFF"/>
        </w:rPr>
        <w:t xml:space="preserve">Established in 1834, the Royal Institute of </w:t>
      </w:r>
      <w:r w:rsidRPr="00135417">
        <w:rPr>
          <w:rFonts w:ascii="Arial" w:hAnsi="Arial" w:cs="Arial"/>
          <w:sz w:val="18"/>
          <w:szCs w:val="18"/>
          <w:shd w:val="clear" w:color="auto" w:fill="FFFFFF"/>
        </w:rPr>
        <w:t>British Architects is a global professional membership body driving excellence in architecture in the UK, and the world.</w:t>
      </w:r>
    </w:p>
  </w:footnote>
  <w:footnote w:id="7">
    <w:p w14:paraId="7964A6AB" w14:textId="77777777" w:rsidR="001D1D53" w:rsidRDefault="001D1D53" w:rsidP="001D1D53">
      <w:pPr>
        <w:pStyle w:val="FootnoteText"/>
      </w:pPr>
      <w:r>
        <w:rPr>
          <w:rStyle w:val="FootnoteReference"/>
        </w:rPr>
        <w:footnoteRef/>
      </w:r>
      <w:r>
        <w:rPr>
          <w:rFonts w:ascii="Arial" w:hAnsi="Arial" w:cs="Arial"/>
          <w:sz w:val="18"/>
          <w:szCs w:val="18"/>
        </w:rPr>
        <w:t xml:space="preserve"> </w:t>
      </w:r>
      <w:r>
        <w:rPr>
          <w:rStyle w:val="Strong"/>
          <w:rFonts w:ascii="Arial" w:hAnsi="Arial" w:cs="Arial"/>
          <w:b w:val="0"/>
          <w:bCs w:val="0"/>
          <w:sz w:val="18"/>
          <w:szCs w:val="18"/>
        </w:rPr>
        <w:t>The Code for Sustainable Environment</w:t>
      </w:r>
      <w:r>
        <w:rPr>
          <w:rFonts w:ascii="Arial" w:hAnsi="Arial" w:cs="Arial"/>
          <w:sz w:val="18"/>
          <w:szCs w:val="18"/>
          <w:shd w:val="clear" w:color="auto" w:fill="FFFFFF"/>
        </w:rPr>
        <w:t xml:space="preserve"> is a strategic international framework for sustainability assessment of the built environment.</w:t>
      </w:r>
    </w:p>
  </w:footnote>
  <w:footnote w:id="8">
    <w:p w14:paraId="31917BFC" w14:textId="24D0A026" w:rsidR="009F2C7B" w:rsidRDefault="009F2C7B" w:rsidP="009F2C7B">
      <w:pPr>
        <w:pStyle w:val="FootnoteText"/>
      </w:pPr>
      <w:r>
        <w:rPr>
          <w:rStyle w:val="FootnoteReference"/>
        </w:rPr>
        <w:footnoteRef/>
      </w:r>
      <w:r>
        <w:t xml:space="preserve"> </w:t>
      </w:r>
      <w:r w:rsidRPr="0077325C">
        <w:rPr>
          <w:rFonts w:ascii="Arial" w:hAnsi="Arial" w:cs="Arial"/>
          <w:sz w:val="18"/>
          <w:szCs w:val="18"/>
        </w:rPr>
        <w:t>The Passivhaus Trust (PHT) is an independent industry organisation that promotes the adoption of Passivhaus in the UK, and is part of the global Passivhaus movement and the International Passive House Association (</w:t>
      </w:r>
      <w:r w:rsidRPr="0077325C">
        <w:rPr>
          <w:rFonts w:ascii="Arial" w:hAnsi="Arial" w:cs="Arial"/>
          <w:sz w:val="18"/>
          <w:szCs w:val="18"/>
        </w:rPr>
        <w:t>iPHA).</w:t>
      </w:r>
    </w:p>
  </w:footnote>
  <w:footnote w:id="9">
    <w:p w14:paraId="78C27C9E" w14:textId="77777777" w:rsidR="00BA1209" w:rsidRDefault="00BA1209" w:rsidP="00BA1209">
      <w:r>
        <w:rPr>
          <w:rStyle w:val="FootnoteReference"/>
        </w:rPr>
        <w:footnoteRef/>
      </w:r>
      <w:r>
        <w:rPr>
          <w:rFonts w:ascii="Arial" w:hAnsi="Arial" w:cs="Arial"/>
          <w:sz w:val="18"/>
          <w:szCs w:val="18"/>
        </w:rPr>
        <w:t xml:space="preserve"> Currently serving as a Commissioner for the </w:t>
      </w:r>
      <w:r>
        <w:rPr>
          <w:rFonts w:ascii="Arial" w:hAnsi="Arial" w:cs="Arial"/>
          <w:sz w:val="18"/>
          <w:szCs w:val="18"/>
          <w:shd w:val="clear" w:color="auto" w:fill="FFFFFF"/>
        </w:rPr>
        <w:t>Cathedrals Fabric Commission for England, Robinson was previously Assistant Director of Housing for the London Borough of Camden 1976-1988, and Director of Development for the Peabody Trust 1988-2004. At the Peabody Trust, Robinson was responsible for promoting contemporary architecture within the housing industry, pioneering key worker housing and mixed-use developments.</w:t>
      </w:r>
    </w:p>
  </w:footnote>
  <w:footnote w:id="10">
    <w:p w14:paraId="5833A8D1" w14:textId="77777777" w:rsidR="00BA1209" w:rsidRDefault="00BA1209" w:rsidP="00BA1209">
      <w:r>
        <w:rPr>
          <w:rStyle w:val="FootnoteReference"/>
        </w:rPr>
        <w:footnoteRef/>
      </w:r>
      <w:r>
        <w:rPr>
          <w:rFonts w:ascii="Arial" w:hAnsi="Arial" w:cs="Arial"/>
          <w:sz w:val="18"/>
          <w:szCs w:val="18"/>
        </w:rPr>
        <w:t xml:space="preserve"> Established in 1996, the </w:t>
      </w:r>
      <w:r>
        <w:rPr>
          <w:rFonts w:ascii="Arial" w:hAnsi="Arial" w:cs="Arial"/>
          <w:sz w:val="18"/>
          <w:szCs w:val="18"/>
          <w:shd w:val="clear" w:color="auto" w:fill="FFFFFF"/>
        </w:rPr>
        <w:t>RIBA Stirling Prize is judged against a range of criteria including design vision; innovation and originality; capacity to stimulate, engage and delight occupants and visitors; accessibility and sustainability; how fit the building is for its purpose and the level of client satisfaction. The RIBA Stirling Prize is presented to RIBA Chartered Architects and International Fellows for buildings in the UK which have made the greatest contribution to the evolution of architecture over the past year. The prize is named after RIBA Royal Gold Medallist architect James Stirling (1926-1992).</w:t>
      </w:r>
    </w:p>
  </w:footnote>
  <w:footnote w:id="11">
    <w:p w14:paraId="50E037A9" w14:textId="77777777" w:rsidR="00BA1209" w:rsidRDefault="00BA1209" w:rsidP="00BA1209">
      <w:r>
        <w:rPr>
          <w:rStyle w:val="FootnoteReference"/>
        </w:rPr>
        <w:footnoteRef/>
      </w:r>
      <w:r>
        <w:rPr>
          <w:rFonts w:ascii="Arial" w:hAnsi="Arial" w:cs="Arial"/>
          <w:sz w:val="18"/>
          <w:szCs w:val="18"/>
        </w:rPr>
        <w:t xml:space="preserve"> which was won by the Laban Dance Centre in London, by Herzog &amp; de Meuron.</w:t>
      </w:r>
    </w:p>
  </w:footnote>
  <w:footnote w:id="12">
    <w:p w14:paraId="77716E1F" w14:textId="77777777" w:rsidR="00131F47" w:rsidRDefault="00131F47" w:rsidP="00131F47">
      <w:pPr>
        <w:pStyle w:val="FootnoteText"/>
      </w:pPr>
      <w:r>
        <w:rPr>
          <w:rStyle w:val="FootnoteReference"/>
        </w:rPr>
        <w:footnoteRef/>
      </w:r>
      <w:r>
        <w:rPr>
          <w:rFonts w:ascii="Arial" w:hAnsi="Arial" w:cs="Arial"/>
          <w:sz w:val="18"/>
          <w:szCs w:val="18"/>
        </w:rPr>
        <w:t xml:space="preserve"> </w:t>
      </w:r>
      <w:r>
        <w:rPr>
          <w:rFonts w:ascii="Arial" w:hAnsi="Arial" w:cs="Arial"/>
          <w:sz w:val="18"/>
          <w:szCs w:val="18"/>
          <w:shd w:val="clear" w:color="auto" w:fill="FFFFFF"/>
        </w:rPr>
        <w:t xml:space="preserve">The European Convention for Constructional Steelwork is </w:t>
      </w:r>
      <w:r>
        <w:rPr>
          <w:rFonts w:ascii="Arial" w:hAnsi="Arial" w:cs="Arial"/>
          <w:sz w:val="18"/>
          <w:szCs w:val="18"/>
        </w:rPr>
        <w:t>the federation of the national associations of steelwork industries</w:t>
      </w:r>
      <w:r>
        <w:rPr>
          <w:rFonts w:ascii="Arial" w:hAnsi="Arial" w:cs="Arial"/>
          <w:sz w:val="18"/>
          <w:szCs w:val="18"/>
          <w:shd w:val="clear" w:color="auto" w:fill="FFFFFF"/>
        </w:rPr>
        <w:t>, a worldwide network of industrial companies, universities and research institutes.</w:t>
      </w:r>
    </w:p>
  </w:footnote>
  <w:footnote w:id="13">
    <w:p w14:paraId="559A8B21" w14:textId="77777777" w:rsidR="00131F47" w:rsidRDefault="00131F47" w:rsidP="00131F47">
      <w:pPr>
        <w:pStyle w:val="FootnoteText"/>
      </w:pPr>
      <w:r>
        <w:rPr>
          <w:rStyle w:val="FootnoteReference"/>
        </w:rPr>
        <w:footnoteRef/>
      </w:r>
      <w:r>
        <w:rPr>
          <w:rFonts w:ascii="Arial" w:hAnsi="Arial" w:cs="Arial"/>
          <w:sz w:val="18"/>
          <w:szCs w:val="18"/>
        </w:rPr>
        <w:t xml:space="preserve"> WAF is the largest global live awards event for architects and designers.</w:t>
      </w:r>
    </w:p>
  </w:footnote>
  <w:footnote w:id="14">
    <w:p w14:paraId="24D8522C" w14:textId="77777777" w:rsidR="00131F47" w:rsidRDefault="00131F47" w:rsidP="00131F47">
      <w:r>
        <w:rPr>
          <w:rStyle w:val="FootnoteReference"/>
        </w:rPr>
        <w:footnoteRef/>
      </w:r>
      <w:r>
        <w:rPr>
          <w:rFonts w:ascii="Arial" w:hAnsi="Arial" w:cs="Arial"/>
          <w:sz w:val="18"/>
          <w:szCs w:val="18"/>
        </w:rPr>
        <w:t xml:space="preserve"> Journalist Paul Finch (b. 1949) is deputy chair of the Design Council and editorial director of the Architectural Review and Architects’ Journal. Previously, he was a commissioner and deputy chair at the Commission for Architecture and the Built Environment (Cabe), 1999-2005, and chair, 2009-2011. He chaired Cabe’s Olympic Design Review panel from 2006-2012. He has been joint editor of Planning in London since 1992, and received an honorary FRIBA in 1994.</w:t>
      </w:r>
    </w:p>
  </w:footnote>
  <w:footnote w:id="15">
    <w:p w14:paraId="19D52C04" w14:textId="77777777" w:rsidR="00131F47" w:rsidRDefault="00131F47" w:rsidP="00131F47">
      <w:pPr>
        <w:pStyle w:val="FootnoteText"/>
      </w:pPr>
      <w:r>
        <w:rPr>
          <w:rStyle w:val="FootnoteReference"/>
        </w:rPr>
        <w:footnoteRef/>
      </w:r>
      <w:r>
        <w:rPr>
          <w:rFonts w:ascii="Arial" w:hAnsi="Arial" w:cs="Arial"/>
          <w:sz w:val="18"/>
          <w:szCs w:val="18"/>
        </w:rPr>
        <w:t xml:space="preserve"> These municipalities are </w:t>
      </w:r>
      <w:r>
        <w:rPr>
          <w:rFonts w:ascii="Arial" w:hAnsi="Arial" w:cs="Arial"/>
          <w:sz w:val="18"/>
          <w:szCs w:val="18"/>
        </w:rPr>
        <w:t>Dragør, Frederiksberg, Hvidovre, Tårnby and Copenhagen.</w:t>
      </w:r>
    </w:p>
  </w:footnote>
  <w:footnote w:id="16">
    <w:p w14:paraId="3C05945F" w14:textId="77777777" w:rsidR="009748F1" w:rsidRDefault="009748F1" w:rsidP="009748F1">
      <w:pPr>
        <w:pStyle w:val="FootnoteText"/>
      </w:pPr>
      <w:r>
        <w:rPr>
          <w:rStyle w:val="FootnoteReference"/>
        </w:rPr>
        <w:footnoteRef/>
      </w:r>
      <w:r>
        <w:rPr>
          <w:rFonts w:ascii="Arial" w:hAnsi="Arial" w:cs="Arial"/>
          <w:sz w:val="18"/>
          <w:szCs w:val="18"/>
        </w:rPr>
        <w:t xml:space="preserve"> </w:t>
      </w:r>
      <w:r>
        <w:rPr>
          <w:rFonts w:ascii="Arial" w:hAnsi="Arial" w:cs="Arial"/>
          <w:sz w:val="18"/>
          <w:szCs w:val="18"/>
          <w:shd w:val="clear" w:color="auto" w:fill="FFFFFF"/>
        </w:rPr>
        <w:t>research and development activities.</w:t>
      </w:r>
    </w:p>
  </w:footnote>
  <w:footnote w:id="17">
    <w:p w14:paraId="3D19C4FF" w14:textId="77777777" w:rsidR="009748F1" w:rsidRDefault="009748F1" w:rsidP="009748F1">
      <w:pPr>
        <w:pStyle w:val="FootnoteText"/>
      </w:pPr>
      <w:r>
        <w:rPr>
          <w:rStyle w:val="FootnoteReference"/>
        </w:rPr>
        <w:footnoteRef/>
      </w:r>
      <w:r>
        <w:rPr>
          <w:rFonts w:ascii="Arial" w:hAnsi="Arial" w:cs="Arial"/>
          <w:sz w:val="18"/>
          <w:szCs w:val="18"/>
        </w:rPr>
        <w:t xml:space="preserve"> Based on NEC3, </w:t>
      </w:r>
      <w:r>
        <w:rPr>
          <w:rFonts w:ascii="Arial" w:hAnsi="Arial" w:cs="Arial"/>
          <w:color w:val="040C28"/>
          <w:sz w:val="18"/>
          <w:szCs w:val="18"/>
        </w:rPr>
        <w:t>a diverse range of definitive end-to-end project management contracts that empower users to deliver projects on time, on budget and to the highest standards</w:t>
      </w:r>
      <w:r>
        <w:rPr>
          <w:rFonts w:ascii="Arial" w:hAnsi="Arial" w:cs="Arial"/>
          <w:color w:val="4D5156"/>
          <w:sz w:val="18"/>
          <w:szCs w:val="18"/>
          <w:shd w:val="clear" w:color="auto" w:fill="FFFFFF"/>
        </w:rPr>
        <w:t>.</w:t>
      </w:r>
    </w:p>
  </w:footnote>
  <w:footnote w:id="18">
    <w:p w14:paraId="20A7453A" w14:textId="77777777" w:rsidR="009748F1" w:rsidRDefault="009748F1" w:rsidP="009748F1">
      <w:pPr>
        <w:pStyle w:val="FootnoteText"/>
      </w:pPr>
      <w:r>
        <w:rPr>
          <w:rStyle w:val="FootnoteReference"/>
        </w:rPr>
        <w:footnoteRef/>
      </w:r>
      <w:r>
        <w:rPr>
          <w:rFonts w:ascii="Arial" w:hAnsi="Arial" w:cs="Arial"/>
          <w:sz w:val="18"/>
          <w:szCs w:val="18"/>
        </w:rPr>
        <w:t xml:space="preserve"> A research institute engaged in plant science and microbiology.</w:t>
      </w:r>
    </w:p>
  </w:footnote>
  <w:footnote w:id="19">
    <w:p w14:paraId="4C178CB3" w14:textId="77777777" w:rsidR="009748F1" w:rsidRDefault="009748F1" w:rsidP="009748F1">
      <w:pPr>
        <w:pStyle w:val="FootnoteText"/>
      </w:pPr>
      <w:r>
        <w:rPr>
          <w:rStyle w:val="FootnoteReference"/>
        </w:rPr>
        <w:footnoteRef/>
      </w:r>
      <w:r>
        <w:rPr>
          <w:rFonts w:ascii="Arial" w:hAnsi="Arial" w:cs="Arial"/>
          <w:sz w:val="18"/>
          <w:szCs w:val="18"/>
        </w:rPr>
        <w:t xml:space="preserve"> </w:t>
      </w:r>
      <w:r>
        <w:rPr>
          <w:rFonts w:ascii="Arial" w:hAnsi="Arial" w:cs="Arial"/>
          <w:color w:val="333333"/>
          <w:sz w:val="18"/>
          <w:szCs w:val="18"/>
          <w:shd w:val="clear" w:color="auto" w:fill="FFFFFF"/>
        </w:rPr>
        <w:t>The PHPP is an easy-to-use planning tool for energy efficiency for the use of architects and planning experts.</w:t>
      </w:r>
    </w:p>
  </w:footnote>
  <w:footnote w:id="20">
    <w:p w14:paraId="3E7D8592" w14:textId="77777777" w:rsidR="009748F1" w:rsidRDefault="009748F1" w:rsidP="009748F1">
      <w:pPr>
        <w:pStyle w:val="FootnoteText"/>
      </w:pPr>
      <w:r>
        <w:rPr>
          <w:rStyle w:val="FootnoteReference"/>
        </w:rPr>
        <w:footnoteRef/>
      </w:r>
      <w:r>
        <w:rPr>
          <w:rFonts w:ascii="Arial" w:hAnsi="Arial" w:cs="Arial"/>
          <w:sz w:val="18"/>
          <w:szCs w:val="18"/>
        </w:rPr>
        <w:t xml:space="preserve"> </w:t>
      </w:r>
      <w:r>
        <w:rPr>
          <w:rFonts w:ascii="Arial" w:hAnsi="Arial" w:cs="Arial"/>
          <w:sz w:val="18"/>
          <w:szCs w:val="18"/>
        </w:rPr>
        <w:t xml:space="preserve">Fermacell is </w:t>
      </w:r>
      <w:r>
        <w:rPr>
          <w:rFonts w:ascii="Arial" w:hAnsi="Arial" w:cs="Arial"/>
          <w:sz w:val="18"/>
          <w:szCs w:val="18"/>
          <w:shd w:val="clear" w:color="auto" w:fill="FFFFFF"/>
        </w:rPr>
        <w:t>used as </w:t>
      </w:r>
      <w:r>
        <w:rPr>
          <w:rFonts w:ascii="Arial" w:hAnsi="Arial" w:cs="Arial"/>
          <w:sz w:val="18"/>
          <w:szCs w:val="18"/>
        </w:rPr>
        <w:t>load-bearing and stiffening planking for walls, as fire protection cladding for wooden components and as stiffening components for ceiling and roof panels</w:t>
      </w:r>
      <w:r>
        <w:rPr>
          <w:rFonts w:ascii="Arial" w:hAnsi="Arial" w:cs="Arial"/>
          <w:sz w:val="18"/>
          <w:szCs w:val="18"/>
          <w:shd w:val="clear" w:color="auto" w:fill="FFFFFF"/>
        </w:rPr>
        <w:t>.</w:t>
      </w:r>
    </w:p>
  </w:footnote>
  <w:footnote w:id="21">
    <w:p w14:paraId="707A0402" w14:textId="77777777" w:rsidR="009748F1" w:rsidRDefault="009748F1" w:rsidP="009748F1">
      <w:pPr>
        <w:pStyle w:val="FootnoteText"/>
      </w:pPr>
      <w:r>
        <w:rPr>
          <w:rStyle w:val="FootnoteReference"/>
        </w:rPr>
        <w:footnoteRef/>
      </w:r>
      <w:r>
        <w:rPr>
          <w:rFonts w:ascii="Arial" w:hAnsi="Arial" w:cs="Arial"/>
          <w:sz w:val="18"/>
          <w:szCs w:val="18"/>
        </w:rPr>
        <w:t xml:space="preserve"> </w:t>
      </w:r>
      <w:r>
        <w:rPr>
          <w:rFonts w:ascii="Arial" w:hAnsi="Arial" w:cs="Arial"/>
          <w:sz w:val="18"/>
          <w:szCs w:val="18"/>
          <w:shd w:val="clear" w:color="auto" w:fill="FFFFFF"/>
        </w:rPr>
        <w:t>CIBSE is </w:t>
      </w:r>
      <w:r>
        <w:rPr>
          <w:rFonts w:ascii="Arial" w:hAnsi="Arial" w:cs="Arial"/>
          <w:sz w:val="18"/>
          <w:szCs w:val="18"/>
        </w:rPr>
        <w:t>the standard setter and authority on building services engineering</w:t>
      </w:r>
      <w:r>
        <w:rPr>
          <w:rFonts w:ascii="Arial" w:hAnsi="Arial" w:cs="Arial"/>
          <w:sz w:val="18"/>
          <w:szCs w:val="18"/>
          <w:shd w:val="clear" w:color="auto" w:fill="FFFFFF"/>
        </w:rPr>
        <w:t>. It publishes Guidance and Codes which are internationally recognised as authoritative and sets the criteria for best practice in the profession.</w:t>
      </w:r>
    </w:p>
  </w:footnote>
  <w:footnote w:id="22">
    <w:p w14:paraId="13F8B5FE" w14:textId="77777777" w:rsidR="009748F1" w:rsidRDefault="009748F1" w:rsidP="009748F1">
      <w:pPr>
        <w:pStyle w:val="FootnoteText"/>
      </w:pPr>
      <w:r>
        <w:rPr>
          <w:rStyle w:val="FootnoteReference"/>
        </w:rPr>
        <w:footnoteRef/>
      </w:r>
      <w:r>
        <w:rPr>
          <w:rFonts w:ascii="Arial" w:hAnsi="Arial" w:cs="Arial"/>
          <w:sz w:val="18"/>
          <w:szCs w:val="18"/>
        </w:rPr>
        <w:t xml:space="preserve"> LCA is a process of evaluating the effects that a product has on the environment over the entire period of its life thereby increasing resource-use efficiency and decreasing liabilities.</w:t>
      </w:r>
    </w:p>
  </w:footnote>
  <w:footnote w:id="23">
    <w:p w14:paraId="476A8F17" w14:textId="77777777" w:rsidR="009748F1" w:rsidRDefault="009748F1" w:rsidP="009748F1">
      <w:pPr>
        <w:pStyle w:val="FootnoteText"/>
      </w:pPr>
      <w:r>
        <w:rPr>
          <w:rStyle w:val="FootnoteReference"/>
        </w:rPr>
        <w:footnoteRef/>
      </w:r>
      <w:r>
        <w:rPr>
          <w:rFonts w:ascii="Arial" w:hAnsi="Arial" w:cs="Arial"/>
          <w:sz w:val="18"/>
          <w:szCs w:val="18"/>
        </w:rPr>
        <w:t xml:space="preserve"> </w:t>
      </w:r>
      <w:r>
        <w:rPr>
          <w:rFonts w:ascii="Arial" w:hAnsi="Arial" w:cs="Arial"/>
          <w:color w:val="202124"/>
          <w:sz w:val="18"/>
          <w:szCs w:val="18"/>
          <w:shd w:val="clear" w:color="auto" w:fill="FFFFFF"/>
        </w:rPr>
        <w:t>Soft Landings is a mindset - </w:t>
      </w:r>
      <w:r>
        <w:rPr>
          <w:rFonts w:ascii="Arial" w:hAnsi="Arial" w:cs="Arial"/>
          <w:color w:val="040C28"/>
          <w:sz w:val="18"/>
          <w:szCs w:val="18"/>
        </w:rPr>
        <w:t>delivering better buildings by setting requirements at the start of the project, and then maintaining the focus on those throughout the project from inception to completion and beyond</w:t>
      </w:r>
      <w:r>
        <w:rPr>
          <w:rFonts w:ascii="Arial" w:hAnsi="Arial" w:cs="Arial"/>
          <w:color w:val="202124"/>
          <w:sz w:val="18"/>
          <w:szCs w:val="18"/>
          <w:shd w:val="clear" w:color="auto" w:fill="FFFFFF"/>
        </w:rPr>
        <w:t>.</w:t>
      </w:r>
    </w:p>
  </w:footnote>
  <w:footnote w:id="24">
    <w:p w14:paraId="0DC760A7" w14:textId="77777777" w:rsidR="00FB22CA" w:rsidRDefault="00FB22CA" w:rsidP="00FB22CA">
      <w:pPr>
        <w:pStyle w:val="FootnoteText"/>
      </w:pPr>
      <w:r w:rsidRPr="00FB22CA">
        <w:rPr>
          <w:rStyle w:val="FootnoteReference"/>
        </w:rPr>
        <w:footnoteRef/>
      </w:r>
      <w:r w:rsidRPr="00FB22CA">
        <w:rPr>
          <w:rFonts w:ascii="Arial" w:hAnsi="Arial" w:cs="Arial"/>
          <w:sz w:val="18"/>
          <w:szCs w:val="18"/>
        </w:rPr>
        <w:t xml:space="preserve"> </w:t>
      </w:r>
      <w:r w:rsidRPr="00FB22CA">
        <w:rPr>
          <w:rFonts w:ascii="Arial" w:hAnsi="Arial" w:cs="Arial"/>
          <w:sz w:val="18"/>
          <w:szCs w:val="18"/>
          <w:shd w:val="clear" w:color="auto" w:fill="FFFFFF"/>
        </w:rPr>
        <w:t xml:space="preserve">English diarist Samuel Pepys (1633-1703) was a lifelong bibliophile and carefully nurtured his large collection of books, manuscripts, and prints. At his death, </w:t>
      </w:r>
      <w:r w:rsidRPr="00FB22CA">
        <w:rPr>
          <w:rFonts w:ascii="Arial" w:hAnsi="Arial" w:cs="Arial"/>
          <w:sz w:val="18"/>
          <w:szCs w:val="18"/>
        </w:rPr>
        <w:t xml:space="preserve">Pepys bequeathed his personal library to </w:t>
      </w:r>
      <w:r w:rsidRPr="00FB22CA">
        <w:rPr>
          <w:rFonts w:ascii="Arial" w:hAnsi="Arial" w:cs="Arial"/>
          <w:sz w:val="18"/>
          <w:szCs w:val="18"/>
          <w:shd w:val="clear" w:color="auto" w:fill="FFFFFF"/>
        </w:rPr>
        <w:t>Magdalene College, Cambridge at which point there were more than 3,000 volumes, including the diary, all carefully catalogued and indexed. These works form one of the most important surviving 17</w:t>
      </w:r>
      <w:r w:rsidRPr="00FB22CA">
        <w:rPr>
          <w:rFonts w:ascii="Arial" w:hAnsi="Arial" w:cs="Arial"/>
          <w:sz w:val="18"/>
          <w:szCs w:val="18"/>
          <w:shd w:val="clear" w:color="auto" w:fill="FFFFFF"/>
          <w:vertAlign w:val="superscript"/>
        </w:rPr>
        <w:t>th</w:t>
      </w:r>
      <w:r w:rsidRPr="00FB22CA">
        <w:rPr>
          <w:rFonts w:ascii="Arial" w:hAnsi="Arial" w:cs="Arial"/>
          <w:sz w:val="18"/>
          <w:szCs w:val="18"/>
          <w:shd w:val="clear" w:color="auto" w:fill="FFFFFF"/>
        </w:rPr>
        <w:t xml:space="preserve"> century private libraries.</w:t>
      </w:r>
    </w:p>
  </w:footnote>
  <w:footnote w:id="25">
    <w:p w14:paraId="34D38E9B" w14:textId="77777777" w:rsidR="00FB22CA" w:rsidRPr="00FB22CA" w:rsidRDefault="00FB22CA" w:rsidP="00FB22CA">
      <w:r w:rsidRPr="00FB22CA">
        <w:rPr>
          <w:rStyle w:val="FootnoteReference"/>
          <w:rFonts w:ascii="Arial" w:hAnsi="Arial" w:cs="Arial"/>
          <w:sz w:val="18"/>
          <w:szCs w:val="18"/>
        </w:rPr>
        <w:footnoteRef/>
      </w:r>
      <w:r w:rsidRPr="00FB22CA">
        <w:rPr>
          <w:rFonts w:ascii="Arial" w:hAnsi="Arial" w:cs="Arial"/>
          <w:sz w:val="18"/>
          <w:szCs w:val="18"/>
        </w:rPr>
        <w:t xml:space="preserve"> The Right Reverend and Right Honourable Rowan Williams PC FBA FRSL FLSW (b. 1950) was the </w:t>
      </w:r>
      <w:r w:rsidRPr="00FB22CA">
        <w:rPr>
          <w:rFonts w:ascii="Arial" w:hAnsi="Arial" w:cs="Arial"/>
          <w:sz w:val="18"/>
          <w:szCs w:val="18"/>
          <w:shd w:val="clear" w:color="auto" w:fill="FFFFFF"/>
        </w:rPr>
        <w:t>104</w:t>
      </w:r>
      <w:r w:rsidRPr="00FB22CA">
        <w:rPr>
          <w:rFonts w:ascii="Arial" w:hAnsi="Arial" w:cs="Arial"/>
          <w:sz w:val="18"/>
          <w:szCs w:val="18"/>
          <w:shd w:val="clear" w:color="auto" w:fill="FFFFFF"/>
          <w:vertAlign w:val="superscript"/>
        </w:rPr>
        <w:t>th</w:t>
      </w:r>
      <w:r w:rsidRPr="00FB22CA">
        <w:rPr>
          <w:rFonts w:ascii="Arial" w:hAnsi="Arial" w:cs="Arial"/>
          <w:sz w:val="18"/>
          <w:szCs w:val="18"/>
          <w:shd w:val="clear" w:color="auto" w:fill="FFFFFF"/>
        </w:rPr>
        <w:t xml:space="preserve"> Archbishop of Canterbury (2002-2012),</w:t>
      </w:r>
      <w:r w:rsidRPr="00FB22CA">
        <w:rPr>
          <w:rFonts w:ascii="Arial" w:hAnsi="Arial" w:cs="Arial"/>
          <w:sz w:val="21"/>
          <w:szCs w:val="21"/>
          <w:shd w:val="clear" w:color="auto" w:fill="FFFFFF"/>
        </w:rPr>
        <w:t xml:space="preserve"> </w:t>
      </w:r>
      <w:r w:rsidRPr="00FB22CA">
        <w:rPr>
          <w:rFonts w:ascii="Arial" w:hAnsi="Arial" w:cs="Arial"/>
          <w:sz w:val="18"/>
          <w:szCs w:val="18"/>
        </w:rPr>
        <w:t xml:space="preserve">35th Master of Magdalene College (2013-2020), and </w:t>
      </w:r>
      <w:r w:rsidRPr="00FB22CA">
        <w:rPr>
          <w:rFonts w:ascii="Arial" w:hAnsi="Arial" w:cs="Arial"/>
          <w:strike/>
          <w:sz w:val="18"/>
          <w:szCs w:val="18"/>
        </w:rPr>
        <w:t>is</w:t>
      </w:r>
      <w:r w:rsidRPr="00FB22CA">
        <w:rPr>
          <w:rFonts w:ascii="Arial" w:hAnsi="Arial" w:cs="Arial"/>
          <w:sz w:val="18"/>
          <w:szCs w:val="18"/>
        </w:rPr>
        <w:t xml:space="preserve"> an Honorary Professor of Contemporary Christian Thought in the University of Cambridge.</w:t>
      </w:r>
    </w:p>
  </w:footnote>
  <w:footnote w:id="26">
    <w:p w14:paraId="3312A308" w14:textId="77777777" w:rsidR="00FB22CA" w:rsidRDefault="00FB22CA" w:rsidP="00FB22CA">
      <w:pPr>
        <w:pStyle w:val="FootnoteText"/>
      </w:pPr>
      <w:r w:rsidRPr="00FB22CA">
        <w:rPr>
          <w:rStyle w:val="FootnoteReference"/>
        </w:rPr>
        <w:footnoteRef/>
      </w:r>
      <w:r w:rsidRPr="00FB22CA">
        <w:rPr>
          <w:rFonts w:ascii="Arial" w:hAnsi="Arial" w:cs="Arial"/>
          <w:sz w:val="18"/>
          <w:szCs w:val="18"/>
        </w:rPr>
        <w:t xml:space="preserve"> Award-winning independent brickmakers, based in York, England.</w:t>
      </w:r>
    </w:p>
  </w:footnote>
  <w:footnote w:id="27">
    <w:p w14:paraId="6D0531C3" w14:textId="77777777" w:rsidR="00FB22CA" w:rsidRDefault="00FB22CA" w:rsidP="00FB22CA">
      <w:pPr>
        <w:pStyle w:val="FootnoteText"/>
      </w:pPr>
      <w:r>
        <w:rPr>
          <w:rStyle w:val="FootnoteReference"/>
        </w:rPr>
        <w:footnoteRef/>
      </w:r>
      <w:r>
        <w:rPr>
          <w:rFonts w:ascii="Arial" w:hAnsi="Arial" w:cs="Arial"/>
          <w:sz w:val="18"/>
          <w:szCs w:val="18"/>
        </w:rPr>
        <w:t xml:space="preserve"> The raw material (limestone) is burnt at a much lower temperature in the production process than cement – 900</w:t>
      </w:r>
      <w:r>
        <w:rPr>
          <w:rFonts w:ascii="Arial" w:hAnsi="Arial" w:cs="Arial"/>
          <w:sz w:val="18"/>
          <w:szCs w:val="18"/>
          <w:shd w:val="clear" w:color="auto" w:fill="FFFFFF"/>
        </w:rPr>
        <w:t>°C</w:t>
      </w:r>
      <w:r>
        <w:rPr>
          <w:rFonts w:ascii="Arial" w:hAnsi="Arial" w:cs="Arial"/>
          <w:sz w:val="18"/>
          <w:szCs w:val="18"/>
        </w:rPr>
        <w:t xml:space="preserve"> as opposed to cement at 1300</w:t>
      </w:r>
      <w:r>
        <w:rPr>
          <w:rFonts w:ascii="Arial" w:hAnsi="Arial" w:cs="Arial"/>
          <w:sz w:val="18"/>
          <w:szCs w:val="18"/>
          <w:shd w:val="clear" w:color="auto" w:fill="FFFFFF"/>
        </w:rPr>
        <w:t>°C. Carbon absorbing is achieved in the production of lime mortar. Some of the CO2 emitted during the firing process is re-absorbed by the lime as it hardens, and this continues throughout the life of the material.</w:t>
      </w:r>
    </w:p>
  </w:footnote>
  <w:footnote w:id="28">
    <w:p w14:paraId="7B52E718" w14:textId="77777777" w:rsidR="00FB22CA" w:rsidRDefault="00FB22CA" w:rsidP="00FB22CA">
      <w:pPr>
        <w:pStyle w:val="FootnoteText"/>
      </w:pPr>
      <w:r>
        <w:rPr>
          <w:rStyle w:val="FootnoteReference"/>
        </w:rPr>
        <w:footnoteRef/>
      </w:r>
      <w:r>
        <w:rPr>
          <w:rFonts w:ascii="Arial" w:hAnsi="Arial" w:cs="Arial"/>
          <w:sz w:val="18"/>
          <w:szCs w:val="18"/>
        </w:rPr>
        <w:t xml:space="preserve"> </w:t>
      </w:r>
      <w:r>
        <w:rPr>
          <w:rFonts w:ascii="Arial" w:hAnsi="Arial" w:cs="Arial"/>
          <w:sz w:val="18"/>
          <w:szCs w:val="18"/>
          <w:shd w:val="clear" w:color="auto" w:fill="FFFFFF"/>
        </w:rPr>
        <w:t xml:space="preserve">The stack effect describes </w:t>
      </w:r>
      <w:r>
        <w:rPr>
          <w:rFonts w:ascii="Arial" w:hAnsi="Arial" w:cs="Arial"/>
          <w:sz w:val="18"/>
          <w:szCs w:val="18"/>
        </w:rPr>
        <w:t>the passive movement of air through a building resulting from differences in vertical pressure developed by thermal buoyancy</w:t>
      </w:r>
      <w:r>
        <w:rPr>
          <w:rFonts w:ascii="Arial" w:hAnsi="Arial" w:cs="Arial"/>
          <w:sz w:val="18"/>
          <w:szCs w:val="18"/>
          <w:shd w:val="clear" w:color="auto" w:fill="FFFFFF"/>
        </w:rPr>
        <w:t>. When air inside a building is warmer than the outside air, the warmer, less dense air will rise.</w:t>
      </w:r>
    </w:p>
  </w:footnote>
  <w:footnote w:id="29">
    <w:p w14:paraId="36787B3B" w14:textId="77777777" w:rsidR="00FB22CA" w:rsidRDefault="00FB22CA" w:rsidP="00FB22CA">
      <w:pPr>
        <w:pStyle w:val="FootnoteText"/>
      </w:pPr>
      <w:r>
        <w:rPr>
          <w:rStyle w:val="FootnoteReference"/>
        </w:rPr>
        <w:footnoteRef/>
      </w:r>
      <w:r>
        <w:rPr>
          <w:rFonts w:ascii="Arial" w:hAnsi="Arial" w:cs="Arial"/>
          <w:sz w:val="18"/>
          <w:szCs w:val="18"/>
        </w:rPr>
        <w:t xml:space="preserve"> Each year the Royal Institute of British Architects (RIBA) awards its Stirling Prize to one of the UK’s best new buildings, </w:t>
      </w:r>
      <w:r>
        <w:rPr>
          <w:rFonts w:ascii="Arial" w:hAnsi="Arial" w:cs="Arial"/>
          <w:sz w:val="18"/>
          <w:szCs w:val="18"/>
          <w:shd w:val="clear" w:color="auto" w:fill="FFFFFF"/>
        </w:rPr>
        <w:t>a prestigious award, which is the most significant in UK architecture.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45F7C"/>
    <w:multiLevelType w:val="hybridMultilevel"/>
    <w:tmpl w:val="22F68854"/>
    <w:lvl w:ilvl="0" w:tplc="8090B1BC">
      <w:start w:val="25"/>
      <w:numFmt w:val="bullet"/>
      <w:lvlText w:val=""/>
      <w:lvlJc w:val="left"/>
      <w:pPr>
        <w:ind w:left="720" w:hanging="360"/>
      </w:pPr>
      <w:rPr>
        <w:rFonts w:ascii="Wingdings" w:eastAsiaTheme="minorHAnsi"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4257B"/>
    <w:multiLevelType w:val="multilevel"/>
    <w:tmpl w:val="2BE458F0"/>
    <w:lvl w:ilvl="0">
      <w:start w:val="1"/>
      <w:numFmt w:val="decimal"/>
      <w:lvlText w:val="%1."/>
      <w:lvlJc w:val="left"/>
      <w:pPr>
        <w:ind w:left="36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82450A6"/>
    <w:multiLevelType w:val="hybridMultilevel"/>
    <w:tmpl w:val="80FA7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890798"/>
    <w:multiLevelType w:val="hybridMultilevel"/>
    <w:tmpl w:val="C99E302A"/>
    <w:lvl w:ilvl="0" w:tplc="04069432">
      <w:start w:val="25"/>
      <w:numFmt w:val="bullet"/>
      <w:lvlText w:val=""/>
      <w:lvlJc w:val="left"/>
      <w:pPr>
        <w:ind w:left="720" w:hanging="360"/>
      </w:pPr>
      <w:rPr>
        <w:rFonts w:ascii="Wingdings" w:eastAsiaTheme="minorHAnsi"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ED4A08"/>
    <w:multiLevelType w:val="multilevel"/>
    <w:tmpl w:val="B46896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6E5349B"/>
    <w:multiLevelType w:val="multilevel"/>
    <w:tmpl w:val="CF06D4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F2F2639"/>
    <w:multiLevelType w:val="multilevel"/>
    <w:tmpl w:val="0406C2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1B576FB"/>
    <w:multiLevelType w:val="multilevel"/>
    <w:tmpl w:val="99C475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5702C9D"/>
    <w:multiLevelType w:val="multilevel"/>
    <w:tmpl w:val="77AEE5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0830151"/>
    <w:multiLevelType w:val="multilevel"/>
    <w:tmpl w:val="5E72CB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58A4843"/>
    <w:multiLevelType w:val="hybridMultilevel"/>
    <w:tmpl w:val="6FF0BC24"/>
    <w:lvl w:ilvl="0" w:tplc="E65AAC3E">
      <w:start w:val="25"/>
      <w:numFmt w:val="bullet"/>
      <w:lvlText w:val=""/>
      <w:lvlJc w:val="left"/>
      <w:pPr>
        <w:ind w:left="720" w:hanging="360"/>
      </w:pPr>
      <w:rPr>
        <w:rFonts w:ascii="Wingdings" w:eastAsiaTheme="minorHAnsi"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675433"/>
    <w:multiLevelType w:val="hybridMultilevel"/>
    <w:tmpl w:val="CD061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5718534">
    <w:abstractNumId w:val="1"/>
  </w:num>
  <w:num w:numId="2" w16cid:durableId="173081936">
    <w:abstractNumId w:val="7"/>
  </w:num>
  <w:num w:numId="3" w16cid:durableId="185145290">
    <w:abstractNumId w:val="9"/>
  </w:num>
  <w:num w:numId="4" w16cid:durableId="1675187778">
    <w:abstractNumId w:val="4"/>
  </w:num>
  <w:num w:numId="5" w16cid:durableId="1660302165">
    <w:abstractNumId w:val="3"/>
  </w:num>
  <w:num w:numId="6" w16cid:durableId="163669759">
    <w:abstractNumId w:val="10"/>
  </w:num>
  <w:num w:numId="7" w16cid:durableId="226231190">
    <w:abstractNumId w:val="0"/>
  </w:num>
  <w:num w:numId="8" w16cid:durableId="2060786703">
    <w:abstractNumId w:val="2"/>
  </w:num>
  <w:num w:numId="9" w16cid:durableId="4863983">
    <w:abstractNumId w:val="8"/>
  </w:num>
  <w:num w:numId="10" w16cid:durableId="21825676">
    <w:abstractNumId w:val="6"/>
  </w:num>
  <w:num w:numId="11" w16cid:durableId="619535411">
    <w:abstractNumId w:val="5"/>
  </w:num>
  <w:num w:numId="12" w16cid:durableId="15802910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640"/>
    <w:rsid w:val="00000521"/>
    <w:rsid w:val="00003206"/>
    <w:rsid w:val="00006391"/>
    <w:rsid w:val="00006746"/>
    <w:rsid w:val="000107A0"/>
    <w:rsid w:val="00012256"/>
    <w:rsid w:val="000137D5"/>
    <w:rsid w:val="00034551"/>
    <w:rsid w:val="0003494B"/>
    <w:rsid w:val="00044857"/>
    <w:rsid w:val="00056B7B"/>
    <w:rsid w:val="00064783"/>
    <w:rsid w:val="000673C1"/>
    <w:rsid w:val="00073152"/>
    <w:rsid w:val="00073CC0"/>
    <w:rsid w:val="000749A9"/>
    <w:rsid w:val="00084CD8"/>
    <w:rsid w:val="00086EAE"/>
    <w:rsid w:val="0009113B"/>
    <w:rsid w:val="000A5688"/>
    <w:rsid w:val="000B5CDC"/>
    <w:rsid w:val="000C22BB"/>
    <w:rsid w:val="000C22CB"/>
    <w:rsid w:val="000C4CE0"/>
    <w:rsid w:val="000C653B"/>
    <w:rsid w:val="000E0F17"/>
    <w:rsid w:val="000E27E0"/>
    <w:rsid w:val="000E404D"/>
    <w:rsid w:val="000E603A"/>
    <w:rsid w:val="000E7665"/>
    <w:rsid w:val="000F3F42"/>
    <w:rsid w:val="00102202"/>
    <w:rsid w:val="001030DE"/>
    <w:rsid w:val="00104A14"/>
    <w:rsid w:val="00105A00"/>
    <w:rsid w:val="00105C59"/>
    <w:rsid w:val="00111667"/>
    <w:rsid w:val="0011633B"/>
    <w:rsid w:val="00116688"/>
    <w:rsid w:val="00123181"/>
    <w:rsid w:val="0012372A"/>
    <w:rsid w:val="00123DCC"/>
    <w:rsid w:val="00131F47"/>
    <w:rsid w:val="0013444B"/>
    <w:rsid w:val="00134EA1"/>
    <w:rsid w:val="00135417"/>
    <w:rsid w:val="0014154D"/>
    <w:rsid w:val="00141C34"/>
    <w:rsid w:val="00142411"/>
    <w:rsid w:val="001503A8"/>
    <w:rsid w:val="00151081"/>
    <w:rsid w:val="00165ECE"/>
    <w:rsid w:val="00172708"/>
    <w:rsid w:val="00172F84"/>
    <w:rsid w:val="0018071B"/>
    <w:rsid w:val="001B6692"/>
    <w:rsid w:val="001B6A2B"/>
    <w:rsid w:val="001B72C1"/>
    <w:rsid w:val="001D1D53"/>
    <w:rsid w:val="001D4509"/>
    <w:rsid w:val="001D7E71"/>
    <w:rsid w:val="001E23DB"/>
    <w:rsid w:val="001E3863"/>
    <w:rsid w:val="001E5FF6"/>
    <w:rsid w:val="001F0859"/>
    <w:rsid w:val="001F5889"/>
    <w:rsid w:val="00212561"/>
    <w:rsid w:val="00220527"/>
    <w:rsid w:val="00224346"/>
    <w:rsid w:val="00224913"/>
    <w:rsid w:val="0023294F"/>
    <w:rsid w:val="002351B7"/>
    <w:rsid w:val="00235C16"/>
    <w:rsid w:val="00246B39"/>
    <w:rsid w:val="00250997"/>
    <w:rsid w:val="00266E31"/>
    <w:rsid w:val="00273B2F"/>
    <w:rsid w:val="00276371"/>
    <w:rsid w:val="002825A8"/>
    <w:rsid w:val="002836F8"/>
    <w:rsid w:val="0029201D"/>
    <w:rsid w:val="0029799B"/>
    <w:rsid w:val="002A1640"/>
    <w:rsid w:val="002A74D8"/>
    <w:rsid w:val="002B0945"/>
    <w:rsid w:val="002B1C98"/>
    <w:rsid w:val="002C319F"/>
    <w:rsid w:val="002C759A"/>
    <w:rsid w:val="002C7DED"/>
    <w:rsid w:val="002D5F61"/>
    <w:rsid w:val="002D7259"/>
    <w:rsid w:val="002D7C82"/>
    <w:rsid w:val="002E22FA"/>
    <w:rsid w:val="002E2989"/>
    <w:rsid w:val="002F1B6E"/>
    <w:rsid w:val="00300B05"/>
    <w:rsid w:val="003064DF"/>
    <w:rsid w:val="0030715E"/>
    <w:rsid w:val="00307E7F"/>
    <w:rsid w:val="00310350"/>
    <w:rsid w:val="003145F0"/>
    <w:rsid w:val="003223C2"/>
    <w:rsid w:val="00325E74"/>
    <w:rsid w:val="00326658"/>
    <w:rsid w:val="00343593"/>
    <w:rsid w:val="00351E9A"/>
    <w:rsid w:val="00361E3A"/>
    <w:rsid w:val="00363001"/>
    <w:rsid w:val="0036720F"/>
    <w:rsid w:val="0037285F"/>
    <w:rsid w:val="0037292C"/>
    <w:rsid w:val="00380F36"/>
    <w:rsid w:val="00383195"/>
    <w:rsid w:val="003841C3"/>
    <w:rsid w:val="0039407D"/>
    <w:rsid w:val="00397DCF"/>
    <w:rsid w:val="003A299C"/>
    <w:rsid w:val="003A66C9"/>
    <w:rsid w:val="003B0388"/>
    <w:rsid w:val="003B03D8"/>
    <w:rsid w:val="003B0C78"/>
    <w:rsid w:val="003B1C10"/>
    <w:rsid w:val="003B3781"/>
    <w:rsid w:val="003B44B8"/>
    <w:rsid w:val="003C5F0C"/>
    <w:rsid w:val="003C6418"/>
    <w:rsid w:val="003C7581"/>
    <w:rsid w:val="003E0585"/>
    <w:rsid w:val="003F1046"/>
    <w:rsid w:val="003F6F3E"/>
    <w:rsid w:val="003F7AAD"/>
    <w:rsid w:val="00401DB2"/>
    <w:rsid w:val="004023AF"/>
    <w:rsid w:val="004025B6"/>
    <w:rsid w:val="00404177"/>
    <w:rsid w:val="0040706D"/>
    <w:rsid w:val="00410E29"/>
    <w:rsid w:val="004119FB"/>
    <w:rsid w:val="004146CD"/>
    <w:rsid w:val="00415EBE"/>
    <w:rsid w:val="00420220"/>
    <w:rsid w:val="00422AD0"/>
    <w:rsid w:val="004245FB"/>
    <w:rsid w:val="004255C4"/>
    <w:rsid w:val="004347CD"/>
    <w:rsid w:val="0044258D"/>
    <w:rsid w:val="00443E66"/>
    <w:rsid w:val="00445B4D"/>
    <w:rsid w:val="00453956"/>
    <w:rsid w:val="00470401"/>
    <w:rsid w:val="0047110F"/>
    <w:rsid w:val="004712FC"/>
    <w:rsid w:val="0047200B"/>
    <w:rsid w:val="004736CB"/>
    <w:rsid w:val="00477556"/>
    <w:rsid w:val="00477F77"/>
    <w:rsid w:val="00486C1B"/>
    <w:rsid w:val="00494D2F"/>
    <w:rsid w:val="00495D85"/>
    <w:rsid w:val="004B1F5F"/>
    <w:rsid w:val="004B482D"/>
    <w:rsid w:val="004B773F"/>
    <w:rsid w:val="004C0108"/>
    <w:rsid w:val="004D06BF"/>
    <w:rsid w:val="004D2B63"/>
    <w:rsid w:val="004D5388"/>
    <w:rsid w:val="004D5850"/>
    <w:rsid w:val="004E4FE9"/>
    <w:rsid w:val="004F4FE4"/>
    <w:rsid w:val="005020E9"/>
    <w:rsid w:val="00505E8D"/>
    <w:rsid w:val="005112C7"/>
    <w:rsid w:val="005140E1"/>
    <w:rsid w:val="005214B6"/>
    <w:rsid w:val="00524BA8"/>
    <w:rsid w:val="00526A78"/>
    <w:rsid w:val="00527FBA"/>
    <w:rsid w:val="00532EB8"/>
    <w:rsid w:val="0054019B"/>
    <w:rsid w:val="00547055"/>
    <w:rsid w:val="005502D4"/>
    <w:rsid w:val="005516CA"/>
    <w:rsid w:val="0056339C"/>
    <w:rsid w:val="0056363D"/>
    <w:rsid w:val="005643D1"/>
    <w:rsid w:val="00570ECC"/>
    <w:rsid w:val="005829D3"/>
    <w:rsid w:val="00587DFC"/>
    <w:rsid w:val="00590BA1"/>
    <w:rsid w:val="00591A34"/>
    <w:rsid w:val="0059422C"/>
    <w:rsid w:val="005950B2"/>
    <w:rsid w:val="005956EC"/>
    <w:rsid w:val="00596C50"/>
    <w:rsid w:val="005A557E"/>
    <w:rsid w:val="005B3159"/>
    <w:rsid w:val="005B7789"/>
    <w:rsid w:val="005D1748"/>
    <w:rsid w:val="005E6268"/>
    <w:rsid w:val="005E7DDF"/>
    <w:rsid w:val="005F2D5C"/>
    <w:rsid w:val="005F524F"/>
    <w:rsid w:val="005F67F9"/>
    <w:rsid w:val="00601F58"/>
    <w:rsid w:val="00603BDA"/>
    <w:rsid w:val="006044BD"/>
    <w:rsid w:val="0060698D"/>
    <w:rsid w:val="00617037"/>
    <w:rsid w:val="006224FF"/>
    <w:rsid w:val="0062450C"/>
    <w:rsid w:val="006304EF"/>
    <w:rsid w:val="00636C84"/>
    <w:rsid w:val="00637B8A"/>
    <w:rsid w:val="006426AE"/>
    <w:rsid w:val="00643C09"/>
    <w:rsid w:val="0064786A"/>
    <w:rsid w:val="006509A8"/>
    <w:rsid w:val="00664522"/>
    <w:rsid w:val="00665A9D"/>
    <w:rsid w:val="00667AC1"/>
    <w:rsid w:val="00673BD7"/>
    <w:rsid w:val="00673E06"/>
    <w:rsid w:val="00690383"/>
    <w:rsid w:val="006909C9"/>
    <w:rsid w:val="00695BCC"/>
    <w:rsid w:val="006977CF"/>
    <w:rsid w:val="006A60F1"/>
    <w:rsid w:val="006A6235"/>
    <w:rsid w:val="006B373C"/>
    <w:rsid w:val="006B63D8"/>
    <w:rsid w:val="006C312D"/>
    <w:rsid w:val="006C7950"/>
    <w:rsid w:val="006D1945"/>
    <w:rsid w:val="006E37D1"/>
    <w:rsid w:val="006F05E7"/>
    <w:rsid w:val="006F3D42"/>
    <w:rsid w:val="006F5707"/>
    <w:rsid w:val="00705A4A"/>
    <w:rsid w:val="00707B25"/>
    <w:rsid w:val="007131C9"/>
    <w:rsid w:val="0071582D"/>
    <w:rsid w:val="007166B4"/>
    <w:rsid w:val="0071770D"/>
    <w:rsid w:val="00720FA8"/>
    <w:rsid w:val="00727474"/>
    <w:rsid w:val="00745CE3"/>
    <w:rsid w:val="00751204"/>
    <w:rsid w:val="0075152C"/>
    <w:rsid w:val="007541D1"/>
    <w:rsid w:val="00754AC6"/>
    <w:rsid w:val="007603B4"/>
    <w:rsid w:val="007661F8"/>
    <w:rsid w:val="00770000"/>
    <w:rsid w:val="0077289B"/>
    <w:rsid w:val="0077325C"/>
    <w:rsid w:val="00776DF6"/>
    <w:rsid w:val="00786A23"/>
    <w:rsid w:val="00790BB9"/>
    <w:rsid w:val="00794808"/>
    <w:rsid w:val="007A2E35"/>
    <w:rsid w:val="007A791C"/>
    <w:rsid w:val="007C393A"/>
    <w:rsid w:val="007C4DCE"/>
    <w:rsid w:val="007C580C"/>
    <w:rsid w:val="007C7584"/>
    <w:rsid w:val="007E17B9"/>
    <w:rsid w:val="007E449A"/>
    <w:rsid w:val="007E5527"/>
    <w:rsid w:val="007F0582"/>
    <w:rsid w:val="007F73AE"/>
    <w:rsid w:val="008101A6"/>
    <w:rsid w:val="00810329"/>
    <w:rsid w:val="008127C3"/>
    <w:rsid w:val="00812B94"/>
    <w:rsid w:val="00815754"/>
    <w:rsid w:val="00815816"/>
    <w:rsid w:val="0082411D"/>
    <w:rsid w:val="00830908"/>
    <w:rsid w:val="00840D55"/>
    <w:rsid w:val="00843073"/>
    <w:rsid w:val="008503B6"/>
    <w:rsid w:val="008529D6"/>
    <w:rsid w:val="008566DC"/>
    <w:rsid w:val="00866B02"/>
    <w:rsid w:val="0087226D"/>
    <w:rsid w:val="00874E8A"/>
    <w:rsid w:val="00876FCA"/>
    <w:rsid w:val="00881525"/>
    <w:rsid w:val="00885BA9"/>
    <w:rsid w:val="00895193"/>
    <w:rsid w:val="008A05EB"/>
    <w:rsid w:val="008A6011"/>
    <w:rsid w:val="008A6134"/>
    <w:rsid w:val="008A778C"/>
    <w:rsid w:val="008B027B"/>
    <w:rsid w:val="008B0CD2"/>
    <w:rsid w:val="008B5521"/>
    <w:rsid w:val="008B6CA5"/>
    <w:rsid w:val="008C0DD7"/>
    <w:rsid w:val="008C2E5B"/>
    <w:rsid w:val="008D5117"/>
    <w:rsid w:val="008D6414"/>
    <w:rsid w:val="008E1B87"/>
    <w:rsid w:val="008E53B3"/>
    <w:rsid w:val="008F0A84"/>
    <w:rsid w:val="008F6D82"/>
    <w:rsid w:val="00911796"/>
    <w:rsid w:val="00923D54"/>
    <w:rsid w:val="009248DB"/>
    <w:rsid w:val="00924A42"/>
    <w:rsid w:val="00925C29"/>
    <w:rsid w:val="00936A72"/>
    <w:rsid w:val="00944878"/>
    <w:rsid w:val="00950ED1"/>
    <w:rsid w:val="009517EB"/>
    <w:rsid w:val="009541A0"/>
    <w:rsid w:val="009570BA"/>
    <w:rsid w:val="00960A84"/>
    <w:rsid w:val="00973F3C"/>
    <w:rsid w:val="00973FD1"/>
    <w:rsid w:val="009748F1"/>
    <w:rsid w:val="009754F0"/>
    <w:rsid w:val="009758DC"/>
    <w:rsid w:val="009801EC"/>
    <w:rsid w:val="009803D6"/>
    <w:rsid w:val="0098408D"/>
    <w:rsid w:val="00995DB4"/>
    <w:rsid w:val="009A1426"/>
    <w:rsid w:val="009A3F79"/>
    <w:rsid w:val="009B48B9"/>
    <w:rsid w:val="009B5485"/>
    <w:rsid w:val="009C6BAF"/>
    <w:rsid w:val="009D3F0A"/>
    <w:rsid w:val="009D5CCF"/>
    <w:rsid w:val="009D733E"/>
    <w:rsid w:val="009E4A48"/>
    <w:rsid w:val="009E6207"/>
    <w:rsid w:val="009E6915"/>
    <w:rsid w:val="009F2767"/>
    <w:rsid w:val="009F2C7B"/>
    <w:rsid w:val="009F53FF"/>
    <w:rsid w:val="009F6B89"/>
    <w:rsid w:val="00A001B1"/>
    <w:rsid w:val="00A024CC"/>
    <w:rsid w:val="00A0581C"/>
    <w:rsid w:val="00A06CDC"/>
    <w:rsid w:val="00A07424"/>
    <w:rsid w:val="00A13DCA"/>
    <w:rsid w:val="00A240C4"/>
    <w:rsid w:val="00A24EA9"/>
    <w:rsid w:val="00A253D7"/>
    <w:rsid w:val="00A328F3"/>
    <w:rsid w:val="00A32C78"/>
    <w:rsid w:val="00A42E0C"/>
    <w:rsid w:val="00A42E83"/>
    <w:rsid w:val="00A43103"/>
    <w:rsid w:val="00A469D1"/>
    <w:rsid w:val="00A61974"/>
    <w:rsid w:val="00A70952"/>
    <w:rsid w:val="00A73AE1"/>
    <w:rsid w:val="00A80C30"/>
    <w:rsid w:val="00A853EA"/>
    <w:rsid w:val="00A86810"/>
    <w:rsid w:val="00A94962"/>
    <w:rsid w:val="00AA58C9"/>
    <w:rsid w:val="00AA58FA"/>
    <w:rsid w:val="00AA7F0D"/>
    <w:rsid w:val="00AB437E"/>
    <w:rsid w:val="00AC19BC"/>
    <w:rsid w:val="00AC2021"/>
    <w:rsid w:val="00AC4D7D"/>
    <w:rsid w:val="00AC5041"/>
    <w:rsid w:val="00AC629A"/>
    <w:rsid w:val="00AD58D9"/>
    <w:rsid w:val="00AE46DF"/>
    <w:rsid w:val="00AE6E4B"/>
    <w:rsid w:val="00AF19F9"/>
    <w:rsid w:val="00B057B0"/>
    <w:rsid w:val="00B13C8E"/>
    <w:rsid w:val="00B15359"/>
    <w:rsid w:val="00B20899"/>
    <w:rsid w:val="00B2126C"/>
    <w:rsid w:val="00B24825"/>
    <w:rsid w:val="00B25BC8"/>
    <w:rsid w:val="00B31B0A"/>
    <w:rsid w:val="00B36A77"/>
    <w:rsid w:val="00B36B4C"/>
    <w:rsid w:val="00B4189C"/>
    <w:rsid w:val="00B418CD"/>
    <w:rsid w:val="00B45D4F"/>
    <w:rsid w:val="00B54849"/>
    <w:rsid w:val="00B613E6"/>
    <w:rsid w:val="00B648C3"/>
    <w:rsid w:val="00B64FE5"/>
    <w:rsid w:val="00B71838"/>
    <w:rsid w:val="00B7728E"/>
    <w:rsid w:val="00B81A93"/>
    <w:rsid w:val="00B858BF"/>
    <w:rsid w:val="00B86207"/>
    <w:rsid w:val="00B90A73"/>
    <w:rsid w:val="00BA1209"/>
    <w:rsid w:val="00BA70B2"/>
    <w:rsid w:val="00BA74D4"/>
    <w:rsid w:val="00BB2BD2"/>
    <w:rsid w:val="00BB5389"/>
    <w:rsid w:val="00BB6BFF"/>
    <w:rsid w:val="00BD0C0F"/>
    <w:rsid w:val="00BD2044"/>
    <w:rsid w:val="00BD65FE"/>
    <w:rsid w:val="00BD6BB0"/>
    <w:rsid w:val="00BF7C55"/>
    <w:rsid w:val="00C03CE5"/>
    <w:rsid w:val="00C0461D"/>
    <w:rsid w:val="00C10967"/>
    <w:rsid w:val="00C1098D"/>
    <w:rsid w:val="00C171E5"/>
    <w:rsid w:val="00C1754A"/>
    <w:rsid w:val="00C2613E"/>
    <w:rsid w:val="00C3061B"/>
    <w:rsid w:val="00C32B4E"/>
    <w:rsid w:val="00C34CA2"/>
    <w:rsid w:val="00C40D5B"/>
    <w:rsid w:val="00C4378D"/>
    <w:rsid w:val="00C5367F"/>
    <w:rsid w:val="00C6686B"/>
    <w:rsid w:val="00C66D64"/>
    <w:rsid w:val="00C7121C"/>
    <w:rsid w:val="00C74331"/>
    <w:rsid w:val="00C84461"/>
    <w:rsid w:val="00C93818"/>
    <w:rsid w:val="00CA088A"/>
    <w:rsid w:val="00CA31A5"/>
    <w:rsid w:val="00CA3812"/>
    <w:rsid w:val="00CA5BDA"/>
    <w:rsid w:val="00CB5DAE"/>
    <w:rsid w:val="00CC3D11"/>
    <w:rsid w:val="00CC7CDE"/>
    <w:rsid w:val="00CD0441"/>
    <w:rsid w:val="00CD4DF4"/>
    <w:rsid w:val="00CF41D2"/>
    <w:rsid w:val="00D10250"/>
    <w:rsid w:val="00D152C9"/>
    <w:rsid w:val="00D15390"/>
    <w:rsid w:val="00D20E8D"/>
    <w:rsid w:val="00D2581F"/>
    <w:rsid w:val="00D26F28"/>
    <w:rsid w:val="00D33E14"/>
    <w:rsid w:val="00D40E7B"/>
    <w:rsid w:val="00D47D19"/>
    <w:rsid w:val="00D529C5"/>
    <w:rsid w:val="00D5443B"/>
    <w:rsid w:val="00D62726"/>
    <w:rsid w:val="00D63C81"/>
    <w:rsid w:val="00D6762A"/>
    <w:rsid w:val="00D7239F"/>
    <w:rsid w:val="00D81746"/>
    <w:rsid w:val="00D966A6"/>
    <w:rsid w:val="00DA4115"/>
    <w:rsid w:val="00DB2519"/>
    <w:rsid w:val="00DC1A6D"/>
    <w:rsid w:val="00DD4E54"/>
    <w:rsid w:val="00DD7CCD"/>
    <w:rsid w:val="00DE35AA"/>
    <w:rsid w:val="00DE375C"/>
    <w:rsid w:val="00DE4BB6"/>
    <w:rsid w:val="00E0052D"/>
    <w:rsid w:val="00E07934"/>
    <w:rsid w:val="00E12049"/>
    <w:rsid w:val="00E12539"/>
    <w:rsid w:val="00E15F4E"/>
    <w:rsid w:val="00E22C13"/>
    <w:rsid w:val="00E240C5"/>
    <w:rsid w:val="00E3153E"/>
    <w:rsid w:val="00E321DA"/>
    <w:rsid w:val="00E32C93"/>
    <w:rsid w:val="00E50AA0"/>
    <w:rsid w:val="00E55CF6"/>
    <w:rsid w:val="00E56018"/>
    <w:rsid w:val="00E60811"/>
    <w:rsid w:val="00E61857"/>
    <w:rsid w:val="00E62CE9"/>
    <w:rsid w:val="00E67450"/>
    <w:rsid w:val="00E723B5"/>
    <w:rsid w:val="00E83A85"/>
    <w:rsid w:val="00E85161"/>
    <w:rsid w:val="00E97F5A"/>
    <w:rsid w:val="00EA2660"/>
    <w:rsid w:val="00EA5A94"/>
    <w:rsid w:val="00EB431A"/>
    <w:rsid w:val="00EB5E97"/>
    <w:rsid w:val="00EC53FE"/>
    <w:rsid w:val="00ED12B9"/>
    <w:rsid w:val="00ED170E"/>
    <w:rsid w:val="00ED3B02"/>
    <w:rsid w:val="00ED5226"/>
    <w:rsid w:val="00EF46EF"/>
    <w:rsid w:val="00EF71CA"/>
    <w:rsid w:val="00F03805"/>
    <w:rsid w:val="00F0573F"/>
    <w:rsid w:val="00F119BD"/>
    <w:rsid w:val="00F12CE6"/>
    <w:rsid w:val="00F341DD"/>
    <w:rsid w:val="00F35811"/>
    <w:rsid w:val="00F37A2E"/>
    <w:rsid w:val="00F37AFD"/>
    <w:rsid w:val="00F47654"/>
    <w:rsid w:val="00F516A0"/>
    <w:rsid w:val="00F51786"/>
    <w:rsid w:val="00F52AF4"/>
    <w:rsid w:val="00F52B12"/>
    <w:rsid w:val="00F62167"/>
    <w:rsid w:val="00F73B6B"/>
    <w:rsid w:val="00F749EE"/>
    <w:rsid w:val="00F75727"/>
    <w:rsid w:val="00F75C6E"/>
    <w:rsid w:val="00F92B30"/>
    <w:rsid w:val="00F949B2"/>
    <w:rsid w:val="00F97250"/>
    <w:rsid w:val="00F97E05"/>
    <w:rsid w:val="00FB22CA"/>
    <w:rsid w:val="00FB49A8"/>
    <w:rsid w:val="00FB604B"/>
    <w:rsid w:val="00FB7170"/>
    <w:rsid w:val="00FC5579"/>
    <w:rsid w:val="00FD1E25"/>
    <w:rsid w:val="00FD3438"/>
    <w:rsid w:val="00FD4792"/>
    <w:rsid w:val="00FD57F8"/>
    <w:rsid w:val="00FD7866"/>
    <w:rsid w:val="00FF24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0DD78"/>
  <w15:chartTrackingRefBased/>
  <w15:docId w15:val="{8C0C91FD-44E4-434F-9215-DDCC016A3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1640"/>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2A1640"/>
    <w:rPr>
      <w:b/>
      <w:bCs/>
    </w:rPr>
  </w:style>
  <w:style w:type="paragraph" w:styleId="NoSpacing">
    <w:name w:val="No Spacing"/>
    <w:uiPriority w:val="1"/>
    <w:qFormat/>
    <w:rsid w:val="002A1640"/>
    <w:pPr>
      <w:spacing w:after="0" w:line="240" w:lineRule="auto"/>
    </w:pPr>
    <w:rPr>
      <w:kern w:val="0"/>
      <w14:ligatures w14:val="none"/>
    </w:rPr>
  </w:style>
  <w:style w:type="character" w:customStyle="1" w:styleId="normaltextrun">
    <w:name w:val="normaltextrun"/>
    <w:basedOn w:val="DefaultParagraphFont"/>
    <w:rsid w:val="002A1640"/>
  </w:style>
  <w:style w:type="character" w:styleId="Emphasis">
    <w:name w:val="Emphasis"/>
    <w:basedOn w:val="DefaultParagraphFont"/>
    <w:qFormat/>
    <w:rsid w:val="002A1640"/>
    <w:rPr>
      <w:i/>
      <w:iCs/>
    </w:rPr>
  </w:style>
  <w:style w:type="character" w:styleId="Hyperlink">
    <w:name w:val="Hyperlink"/>
    <w:basedOn w:val="DefaultParagraphFont"/>
    <w:uiPriority w:val="99"/>
    <w:unhideWhenUsed/>
    <w:rsid w:val="002A1640"/>
    <w:rPr>
      <w:color w:val="0563C1" w:themeColor="hyperlink"/>
      <w:u w:val="single"/>
    </w:rPr>
  </w:style>
  <w:style w:type="character" w:styleId="FootnoteReference">
    <w:name w:val="footnote reference"/>
    <w:basedOn w:val="DefaultParagraphFont"/>
    <w:unhideWhenUsed/>
    <w:rsid w:val="00FD1E25"/>
    <w:rPr>
      <w:vertAlign w:val="superscript"/>
    </w:rPr>
  </w:style>
  <w:style w:type="paragraph" w:styleId="ListParagraph">
    <w:name w:val="List Paragraph"/>
    <w:basedOn w:val="Normal"/>
    <w:rsid w:val="002F1B6E"/>
    <w:pPr>
      <w:suppressAutoHyphens/>
      <w:autoSpaceDN w:val="0"/>
      <w:spacing w:line="256" w:lineRule="auto"/>
      <w:ind w:left="720"/>
      <w:contextualSpacing/>
    </w:pPr>
    <w:rPr>
      <w:rFonts w:ascii="Calibri" w:eastAsia="Calibri" w:hAnsi="Calibri" w:cs="Times New Roman"/>
      <w:kern w:val="3"/>
    </w:rPr>
  </w:style>
  <w:style w:type="paragraph" w:styleId="Header">
    <w:name w:val="header"/>
    <w:basedOn w:val="Normal"/>
    <w:link w:val="HeaderChar"/>
    <w:uiPriority w:val="99"/>
    <w:unhideWhenUsed/>
    <w:rsid w:val="002763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6371"/>
    <w:rPr>
      <w:kern w:val="0"/>
      <w14:ligatures w14:val="none"/>
    </w:rPr>
  </w:style>
  <w:style w:type="paragraph" w:styleId="Footer">
    <w:name w:val="footer"/>
    <w:basedOn w:val="Normal"/>
    <w:link w:val="FooterChar"/>
    <w:uiPriority w:val="99"/>
    <w:unhideWhenUsed/>
    <w:rsid w:val="002763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6371"/>
    <w:rPr>
      <w:kern w:val="0"/>
      <w14:ligatures w14:val="none"/>
    </w:rPr>
  </w:style>
  <w:style w:type="paragraph" w:styleId="FootnoteText">
    <w:name w:val="footnote text"/>
    <w:basedOn w:val="Normal"/>
    <w:link w:val="FootnoteTextChar"/>
    <w:rsid w:val="00276371"/>
    <w:pPr>
      <w:suppressAutoHyphens/>
      <w:autoSpaceDN w:val="0"/>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rsid w:val="00276371"/>
    <w:rPr>
      <w:rFonts w:ascii="Calibri" w:eastAsia="Calibri" w:hAnsi="Calibri" w:cs="Times New Roman"/>
      <w:kern w:val="0"/>
      <w:sz w:val="20"/>
      <w:szCs w:val="20"/>
      <w14:ligatures w14:val="none"/>
    </w:rPr>
  </w:style>
  <w:style w:type="table" w:styleId="TableGrid">
    <w:name w:val="Table Grid"/>
    <w:basedOn w:val="TableNormal"/>
    <w:uiPriority w:val="39"/>
    <w:rsid w:val="002763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
    <w:uiPriority w:val="34"/>
    <w:qFormat/>
    <w:rsid w:val="007A2E35"/>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jpg"/><Relationship Id="rId117" Type="http://schemas.openxmlformats.org/officeDocument/2006/relationships/theme" Target="theme/theme1.xml"/><Relationship Id="rId21" Type="http://schemas.openxmlformats.org/officeDocument/2006/relationships/image" Target="media/image15.jpeg"/><Relationship Id="rId42" Type="http://schemas.openxmlformats.org/officeDocument/2006/relationships/hyperlink" Target="https://architecture2030.org/why-the-building-sector/" TargetMode="External"/><Relationship Id="rId47" Type="http://schemas.openxmlformats.org/officeDocument/2006/relationships/hyperlink" Target="https://www.archpaper.com/2019/10/big-skiable-copenhill-powerplant-crit/" TargetMode="External"/><Relationship Id="rId63" Type="http://schemas.openxmlformats.org/officeDocument/2006/relationships/hyperlink" Target="https://www.archpaper.com/2022/10/niall-mclaughlin-architects-2022-riba-stirling-prize-magdalene-college-library-cambridge/" TargetMode="External"/><Relationship Id="rId68" Type="http://schemas.openxmlformats.org/officeDocument/2006/relationships/hyperlink" Target="https://www.ribaj.com/buildings/2022-stirling-prize-winner-niall-mclaughlin-magdalene-college-library-cambridge" TargetMode="External"/><Relationship Id="rId84" Type="http://schemas.openxmlformats.org/officeDocument/2006/relationships/hyperlink" Target="https://www.passivhaustrust.org.uk/projects/detail/?cId=87" TargetMode="External"/><Relationship Id="rId89" Type="http://schemas.openxmlformats.org/officeDocument/2006/relationships/hyperlink" Target="https://www.architecture.com/about/policy/climate-action/2030-climate-challenge" TargetMode="External"/><Relationship Id="rId112" Type="http://schemas.openxmlformats.org/officeDocument/2006/relationships/hyperlink" Target="https://worldarchitecture.org/article-links/enemg/n%C3%ADall-mclaughlin-architects-the-new-library-at-magdalene-college-wins-2022-riba-stirling-prize.html" TargetMode="External"/><Relationship Id="rId16" Type="http://schemas.openxmlformats.org/officeDocument/2006/relationships/image" Target="media/image10.png"/><Relationship Id="rId107" Type="http://schemas.openxmlformats.org/officeDocument/2006/relationships/hyperlink" Target="https://www.uea.ac.uk/news/-/article/uea-s-enterprise-centre-showcased-at-cop26-as-one-of-the-world-s-most-sustainable-buildings" TargetMode="External"/><Relationship Id="rId11" Type="http://schemas.openxmlformats.org/officeDocument/2006/relationships/image" Target="media/image5.png"/><Relationship Id="rId32" Type="http://schemas.openxmlformats.org/officeDocument/2006/relationships/image" Target="media/image26.jpeg"/><Relationship Id="rId37" Type="http://schemas.openxmlformats.org/officeDocument/2006/relationships/image" Target="media/image31.jpg"/><Relationship Id="rId53" Type="http://schemas.openxmlformats.org/officeDocument/2006/relationships/hyperlink" Target="https://www.architectmagazine.com/design/editorial/the-climate-is-changing-so-must-architecture_o" TargetMode="External"/><Relationship Id="rId58" Type="http://schemas.openxmlformats.org/officeDocument/2006/relationships/hyperlink" Target="https://energysavingtrust.org.uk/passivhaus-what-you-need-know/" TargetMode="External"/><Relationship Id="rId74" Type="http://schemas.openxmlformats.org/officeDocument/2006/relationships/hyperlink" Target="https://www.dailymail.co.uk/news/article-11314127/Cambridge-University-library-described-epitome-sustainability-wins-UK-architecture-award.html" TargetMode="External"/><Relationship Id="rId79" Type="http://schemas.openxmlformats.org/officeDocument/2006/relationships/hyperlink" Target="https://www.afar.com/magazine/bjarke-ingels-groups-copenhill-power-plant-topped-with-a-ski-slope-is-now-open" TargetMode="External"/><Relationship Id="rId102" Type="http://schemas.openxmlformats.org/officeDocument/2006/relationships/hyperlink" Target="https://www.azuremagazine.com/article/niall-mclaughlin-interview-magadalene-college-stirling-prize/" TargetMode="External"/><Relationship Id="rId5" Type="http://schemas.openxmlformats.org/officeDocument/2006/relationships/footnotes" Target="footnotes.xml"/><Relationship Id="rId90" Type="http://schemas.openxmlformats.org/officeDocument/2006/relationships/hyperlink" Target="https://www.architecture.com/awards-and-competitions-landing-page/awards/riba-regional-awards/riba-east-award-winners/2022/magdalene-college-library" TargetMode="External"/><Relationship Id="rId95" Type="http://schemas.openxmlformats.org/officeDocument/2006/relationships/hyperlink" Target="https://www.bioregional.com/resources/bedzed-the-story-of-a-pioneering-eco-village" TargetMode="External"/><Relationship Id="rId22" Type="http://schemas.openxmlformats.org/officeDocument/2006/relationships/image" Target="media/image16.jpeg"/><Relationship Id="rId27" Type="http://schemas.openxmlformats.org/officeDocument/2006/relationships/image" Target="media/image21.jpg"/><Relationship Id="rId43" Type="http://schemas.openxmlformats.org/officeDocument/2006/relationships/hyperlink" Target="https://www.architype.co.uk/project/the-enterprise-centre-uea/" TargetMode="External"/><Relationship Id="rId48" Type="http://schemas.openxmlformats.org/officeDocument/2006/relationships/hyperlink" Target="https://www.architectsjournal.co.uk/archive/riba-journal-sustainability-award-bedzed-wallington-surrey" TargetMode="External"/><Relationship Id="rId64" Type="http://schemas.openxmlformats.org/officeDocument/2006/relationships/hyperlink" Target="https://www.world-architects.com/en/architecture-news/headlines/2022-riba-stirling-prize-to-the-new-library-magdalene-collage" TargetMode="External"/><Relationship Id="rId69" Type="http://schemas.openxmlformats.org/officeDocument/2006/relationships/hyperlink" Target="https://www.ribaj.com/buildings/magdalene-college-cambridge-university-library-niall-mclaughlin" TargetMode="External"/><Relationship Id="rId113" Type="http://schemas.openxmlformats.org/officeDocument/2006/relationships/hyperlink" Target="https://www.yorkhandmade.co.uk/handmade-bricks-for-magdelene-college-library" TargetMode="External"/><Relationship Id="rId80" Type="http://schemas.openxmlformats.org/officeDocument/2006/relationships/hyperlink" Target="https://www.maxfordham.com/projects/magdalene-college-new-library-building" TargetMode="External"/><Relationship Id="rId85" Type="http://schemas.openxmlformats.org/officeDocument/2006/relationships/hyperlink" Target="https://www.passivhaustrust.org.uk/what_is_passivhaus.php" TargetMode="External"/><Relationship Id="rId12" Type="http://schemas.openxmlformats.org/officeDocument/2006/relationships/image" Target="media/image6.jpeg"/><Relationship Id="rId17" Type="http://schemas.openxmlformats.org/officeDocument/2006/relationships/image" Target="media/image11.png"/><Relationship Id="rId33" Type="http://schemas.openxmlformats.org/officeDocument/2006/relationships/image" Target="media/image27.jpeg"/><Relationship Id="rId38" Type="http://schemas.openxmlformats.org/officeDocument/2006/relationships/hyperlink" Target="https://passivehouseplus.ie/magazine/new-build/is-this-the-uk-s-greenest-building" TargetMode="External"/><Relationship Id="rId59" Type="http://schemas.openxmlformats.org/officeDocument/2006/relationships/hyperlink" Target="https://www.eurban.co.uk/industry-insights/magdalene-college-library-cambridge/" TargetMode="External"/><Relationship Id="rId103" Type="http://schemas.openxmlformats.org/officeDocument/2006/relationships/hyperlink" Target="https://www.theclimategroup.org/built-environment" TargetMode="External"/><Relationship Id="rId108" Type="http://schemas.openxmlformats.org/officeDocument/2006/relationships/hyperlink" Target="https://urbandevelopmentcph.kk.dk/climate" TargetMode="External"/><Relationship Id="rId54" Type="http://schemas.openxmlformats.org/officeDocument/2006/relationships/hyperlink" Target="https://www.dezeen.com/2019/10/08/big-copenhill-power-plant-ski-slope-copenhagen/" TargetMode="External"/><Relationship Id="rId70" Type="http://schemas.openxmlformats.org/officeDocument/2006/relationships/hyperlink" Target="https://www.bioregional.com/resources/using-sustainable-building-materials-lessons-from-bedzed" TargetMode="External"/><Relationship Id="rId75" Type="http://schemas.openxmlformats.org/officeDocument/2006/relationships/hyperlink" Target="https://www.thenbs.com/knowledge/what-is-breeam" TargetMode="External"/><Relationship Id="rId91" Type="http://schemas.openxmlformats.org/officeDocument/2006/relationships/hyperlink" Target="https://www.uea.ac.uk/about/university-information/sustainability/sustainable-campus/net-zero-uea" TargetMode="External"/><Relationship Id="rId96" Type="http://schemas.openxmlformats.org/officeDocument/2006/relationships/hyperlink" Target="https://climate.nasa.gov/solutions/adaptation-mitigation/"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17.jpeg"/><Relationship Id="rId28" Type="http://schemas.openxmlformats.org/officeDocument/2006/relationships/image" Target="media/image22.jpg"/><Relationship Id="rId49" Type="http://schemas.openxmlformats.org/officeDocument/2006/relationships/hyperlink" Target="https://bregroup.com/products/breeam/" TargetMode="External"/><Relationship Id="rId114" Type="http://schemas.openxmlformats.org/officeDocument/2006/relationships/hyperlink" Target="https://scholarworks.umass.edu/cgi/viewcontent.cgi?article=1389&amp;context=theses" TargetMode="External"/><Relationship Id="rId10" Type="http://schemas.openxmlformats.org/officeDocument/2006/relationships/image" Target="media/image4.jpeg"/><Relationship Id="rId31" Type="http://schemas.openxmlformats.org/officeDocument/2006/relationships/image" Target="media/image25.png"/><Relationship Id="rId44" Type="http://schemas.openxmlformats.org/officeDocument/2006/relationships/hyperlink" Target="https://www.dezeen.com/2022/10/03/magdalene-college-library-niall-mclaughlin-architects/" TargetMode="External"/><Relationship Id="rId52" Type="http://schemas.openxmlformats.org/officeDocument/2006/relationships/hyperlink" Target="https://issuu.com/passivehouseplus/docs/passive_house_plus_issue_12__uk_edi" TargetMode="External"/><Relationship Id="rId60" Type="http://schemas.openxmlformats.org/officeDocument/2006/relationships/hyperlink" Target="https://www.greenbuildingstore.co.uk/information-hub/what-is-passivhaus/" TargetMode="External"/><Relationship Id="rId65" Type="http://schemas.openxmlformats.org/officeDocument/2006/relationships/hyperlink" Target="https://www.bioregional.com/resources/bedzed-7-years-on" TargetMode="External"/><Relationship Id="rId73" Type="http://schemas.openxmlformats.org/officeDocument/2006/relationships/hyperlink" Target="https://www.irishtimes.com/business/britain-s-greenest-building-reed-all-about-it-1.2111110" TargetMode="External"/><Relationship Id="rId78" Type="http://schemas.openxmlformats.org/officeDocument/2006/relationships/hyperlink" Target="https://www.designcurial.com/news/nall-mclaughlin-architects-the-new-library-magdalene-college-cambridge-university-10731149" TargetMode="External"/><Relationship Id="rId81" Type="http://schemas.openxmlformats.org/officeDocument/2006/relationships/hyperlink" Target="https://www.niallmclaughlin.com/news/brickwork-at-magdalene-college-cambridge/" TargetMode="External"/><Relationship Id="rId86" Type="http://schemas.openxmlformats.org/officeDocument/2006/relationships/hyperlink" Target="https://www.archdaily.com/925970/copenhill-energy-plant-and-urban-recreation-center-big" TargetMode="External"/><Relationship Id="rId94" Type="http://schemas.openxmlformats.org/officeDocument/2006/relationships/hyperlink" Target="https://www.detail.de/en/de_en/magdalene-college-library-in-cambridge" TargetMode="External"/><Relationship Id="rId99" Type="http://schemas.openxmlformats.org/officeDocument/2006/relationships/hyperlink" Target="https://www.sla.dk/cases/amager-bakke/" TargetMode="External"/><Relationship Id="rId101" Type="http://schemas.openxmlformats.org/officeDocument/2006/relationships/hyperlink" Target="https://stateofgreen.com/en/news/copenhill-wins-european-prize/" TargetMode="Externa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www.constructionleadershipcouncil.co.uk/wp-content/uploads/2016/05/ZAW-Report-Final-Draft-25-February-2020.pdf" TargetMode="External"/><Relationship Id="rId109" Type="http://schemas.openxmlformats.org/officeDocument/2006/relationships/hyperlink" Target="https://www.theguardian.com/artanddesign/2022/oct/13/magdalene-college-cambridge-library-riba-stirling-prize" TargetMode="External"/><Relationship Id="rId34" Type="http://schemas.openxmlformats.org/officeDocument/2006/relationships/image" Target="media/image28.jpeg"/><Relationship Id="rId50" Type="http://schemas.openxmlformats.org/officeDocument/2006/relationships/hyperlink" Target="https://bregroup.com/products/breeam/how-breeam-works/" TargetMode="External"/><Relationship Id="rId55" Type="http://schemas.openxmlformats.org/officeDocument/2006/relationships/hyperlink" Target="https://www.dezeen.com/2022/10/13/new-library-magdalene-college-stirling-prize-2022/" TargetMode="External"/><Relationship Id="rId76" Type="http://schemas.openxmlformats.org/officeDocument/2006/relationships/hyperlink" Target="https://www.architectsjournal.co.uk/news/architype-completes-thatch-clad-enterprise-centre" TargetMode="External"/><Relationship Id="rId97" Type="http://schemas.openxmlformats.org/officeDocument/2006/relationships/hyperlink" Target="https://climate.nasa.gov/evidence/" TargetMode="External"/><Relationship Id="rId104" Type="http://schemas.openxmlformats.org/officeDocument/2006/relationships/hyperlink" Target="https://ukgbc.org/resources/the-enterprise-centre/" TargetMode="External"/><Relationship Id="rId7" Type="http://schemas.openxmlformats.org/officeDocument/2006/relationships/image" Target="media/image1.png"/><Relationship Id="rId71" Type="http://schemas.openxmlformats.org/officeDocument/2006/relationships/hyperlink" Target="https://scholarworks.umass.edu/cgi/viewcontent.cgi?article=1389&amp;context=theses" TargetMode="External"/><Relationship Id="rId92" Type="http://schemas.openxmlformats.org/officeDocument/2006/relationships/hyperlink" Target="https://static1.squarespace.com/static/5e81ba08f524e90512e30541/t/63fce5be05371e2ead5044d6/" TargetMode="External"/><Relationship Id="rId2" Type="http://schemas.openxmlformats.org/officeDocument/2006/relationships/styles" Target="styles.xml"/><Relationship Id="rId29" Type="http://schemas.openxmlformats.org/officeDocument/2006/relationships/image" Target="media/image23.jpg"/><Relationship Id="rId24" Type="http://schemas.openxmlformats.org/officeDocument/2006/relationships/image" Target="media/image18.jpeg"/><Relationship Id="rId40" Type="http://schemas.openxmlformats.org/officeDocument/2006/relationships/hyperlink" Target="https://a-r-c.dk/english/visit-arc/" TargetMode="External"/><Relationship Id="rId45" Type="http://schemas.openxmlformats.org/officeDocument/2006/relationships/hyperlink" Target="https://architizer.com/blog/practice/details/bjarke-ingels-group-copenhill/" TargetMode="External"/><Relationship Id="rId66" Type="http://schemas.openxmlformats.org/officeDocument/2006/relationships/hyperlink" Target="https://www.building.co.uk/buildings/projects-copenhill-ski-slope-and-energy-from-waste-plant-copenhagen/5102285.article" TargetMode="External"/><Relationship Id="rId87" Type="http://schemas.openxmlformats.org/officeDocument/2006/relationships/hyperlink" Target="https://www.archdaily.com/986471/new-library-magdalene-college-niall-mclaughlin-architects" TargetMode="External"/><Relationship Id="rId110" Type="http://schemas.openxmlformats.org/officeDocument/2006/relationships/hyperlink" Target="https://worldgbc.org/advancing-net-zero/embodied-carbon/" TargetMode="External"/><Relationship Id="rId115" Type="http://schemas.openxmlformats.org/officeDocument/2006/relationships/footer" Target="footer1.xml"/><Relationship Id="rId61" Type="http://schemas.openxmlformats.org/officeDocument/2006/relationships/hyperlink" Target="https://www.hanson.co.uk/en/case-study/the-enterprise-centre" TargetMode="External"/><Relationship Id="rId82" Type="http://schemas.openxmlformats.org/officeDocument/2006/relationships/hyperlink" Target="https://www.niallmclaughlin.com/projects/the-new-library-magdalene-college/" TargetMode="External"/><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image" Target="media/image24.jpg"/><Relationship Id="rId35" Type="http://schemas.openxmlformats.org/officeDocument/2006/relationships/image" Target="media/image29.png"/><Relationship Id="rId56" Type="http://schemas.openxmlformats.org/officeDocument/2006/relationships/hyperlink" Target="https://earthobservatory.nasa.gov/world-of-change/global-temperatures" TargetMode="External"/><Relationship Id="rId77" Type="http://schemas.openxmlformats.org/officeDocument/2006/relationships/hyperlink" Target="https://www.weforum.org/agenda/2021/11/cop26-buildings-green-architecture-build-better-now-climate-change/" TargetMode="External"/><Relationship Id="rId100" Type="http://schemas.openxmlformats.org/officeDocument/2006/relationships/hyperlink" Target="https://www.ipcc.ch/site/assets/uploads/2018/03/ar4-wg1-chapter1.pdf" TargetMode="External"/><Relationship Id="rId105" Type="http://schemas.openxmlformats.org/officeDocument/2006/relationships/hyperlink" Target="https://news.un.org/en/story/2017/12/639212-time-running-out-construction-sector-cut-energy-use-meet-climate-goals-un" TargetMode="External"/><Relationship Id="rId8" Type="http://schemas.openxmlformats.org/officeDocument/2006/relationships/image" Target="media/image2.jpg"/><Relationship Id="rId51" Type="http://schemas.openxmlformats.org/officeDocument/2006/relationships/hyperlink" Target="https://archive.curbed.com/2019/9/19/20874234/buildings-carbon-emissions-climate-change" TargetMode="External"/><Relationship Id="rId72" Type="http://schemas.openxmlformats.org/officeDocument/2006/relationships/hyperlink" Target="https://www.building.co.uk/peabodys-bedzed-soars-10m-over-budget/3031053.article" TargetMode="External"/><Relationship Id="rId93" Type="http://schemas.openxmlformats.org/officeDocument/2006/relationships/hyperlink" Target="https://issuu.com/detail-magazine/docs/bk_green-2016-1-det-dee" TargetMode="External"/><Relationship Id="rId98" Type="http://schemas.openxmlformats.org/officeDocument/2006/relationships/hyperlink" Target="https://climate.nasa.gov/news/3061/2020-tied-for-warmest-year-on-record-nasa-analysis-shows/" TargetMode="External"/><Relationship Id="rId3" Type="http://schemas.openxmlformats.org/officeDocument/2006/relationships/settings" Target="settings.xml"/><Relationship Id="rId25" Type="http://schemas.openxmlformats.org/officeDocument/2006/relationships/image" Target="media/image19.png"/><Relationship Id="rId46" Type="http://schemas.openxmlformats.org/officeDocument/2006/relationships/hyperlink" Target="https://bigthink.com/guest-thinkers/designing-a-hedonistic-and-sustainable-future/" TargetMode="External"/><Relationship Id="rId67" Type="http://schemas.openxmlformats.org/officeDocument/2006/relationships/hyperlink" Target="https://www.architectsjournal.co.uk/buildings/from-modern-to-timeless-niall-mclaughlins-magdalene-college-library" TargetMode="External"/><Relationship Id="rId116" Type="http://schemas.openxmlformats.org/officeDocument/2006/relationships/fontTable" Target="fontTable.xml"/><Relationship Id="rId20" Type="http://schemas.openxmlformats.org/officeDocument/2006/relationships/image" Target="media/image14.png"/><Relationship Id="rId41" Type="http://schemas.openxmlformats.org/officeDocument/2006/relationships/hyperlink" Target="https://a-r-c.dk/amager-bakke/teknik/" TargetMode="External"/><Relationship Id="rId62" Type="http://schemas.openxmlformats.org/officeDocument/2006/relationships/hyperlink" Target="https://www.architectsjournal.co.uk/buildings/bigs-copenhill-waste-to-energy-plant-cum-ski-slope-opens-in-copenhagen" TargetMode="External"/><Relationship Id="rId83" Type="http://schemas.openxmlformats.org/officeDocument/2006/relationships/hyperlink" Target="https://nigms.nih.gov/education/fact-sheets/Documents/fact-sheet-regeneration.pdf" TargetMode="External"/><Relationship Id="rId88" Type="http://schemas.openxmlformats.org/officeDocument/2006/relationships/hyperlink" Target="https://www.architecture.com/knowledge-and-resources/knowledge-landing-page/riba-declares-environment-and-climate-emergency-and-commits-to-action-plan" TargetMode="External"/><Relationship Id="rId111" Type="http://schemas.openxmlformats.org/officeDocument/2006/relationships/hyperlink" Target="https://worldarchitecture.org/article-links/emcpe/big-designed-copenhill-amager-bakke-wins-world-building-of-the-year-award-for-2021.html" TargetMode="External"/><Relationship Id="rId15" Type="http://schemas.openxmlformats.org/officeDocument/2006/relationships/image" Target="media/image9.png"/><Relationship Id="rId36" Type="http://schemas.openxmlformats.org/officeDocument/2006/relationships/image" Target="media/image30.jpg"/><Relationship Id="rId57" Type="http://schemas.openxmlformats.org/officeDocument/2006/relationships/hyperlink" Target="https://www.ieabioenergy.com/wp-content/uploads/2021/03/T36_WtE-and-Social-Acceptance_Copnehhill-WtE-plant-in-Copenhagen.pdf" TargetMode="External"/><Relationship Id="rId106" Type="http://schemas.openxmlformats.org/officeDocument/2006/relationships/hyperlink" Target="https://www.un.org/en/climatechange/paris-agre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15058</Words>
  <Characters>85834</Characters>
  <Application>Microsoft Office Word</Application>
  <DocSecurity>0</DocSecurity>
  <Lines>715</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Iestyn Bentley</dc:creator>
  <cp:keywords/>
  <dc:description/>
  <cp:lastModifiedBy>Iestyn Bentley</cp:lastModifiedBy>
  <cp:revision>2</cp:revision>
  <dcterms:created xsi:type="dcterms:W3CDTF">2023-05-05T15:54:00Z</dcterms:created>
  <dcterms:modified xsi:type="dcterms:W3CDTF">2023-05-05T15:54:00Z</dcterms:modified>
</cp:coreProperties>
</file>