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FA6545" w14:textId="5C9F43CF" w:rsidR="00527609" w:rsidRDefault="002B1910" w:rsidP="00FD4A68">
      <w:pPr>
        <w:pStyle w:val="LabTitle"/>
      </w:pPr>
      <w:r>
        <w:t>Rhien Williams</w:t>
      </w:r>
      <w:bookmarkStart w:id="0" w:name="_GoBack"/>
      <w:bookmarkEnd w:id="0"/>
    </w:p>
    <w:p w14:paraId="1C79D2B2" w14:textId="7B619067" w:rsidR="004D36D7" w:rsidRPr="00FD4A68" w:rsidRDefault="002D6C2A" w:rsidP="00FD4A68">
      <w:pPr>
        <w:pStyle w:val="LabTitle"/>
        <w:rPr>
          <w:rStyle w:val="LabTitleInstVersred"/>
          <w:b/>
          <w:color w:val="auto"/>
        </w:rPr>
      </w:pPr>
      <w:r w:rsidRPr="00FD4A68">
        <w:t xml:space="preserve">Lab </w:t>
      </w:r>
      <w:r w:rsidR="00711501">
        <w:t>–</w:t>
      </w:r>
      <w:r w:rsidRPr="00FD4A68">
        <w:t xml:space="preserve"> </w:t>
      </w:r>
      <w:r w:rsidR="00711501">
        <w:t xml:space="preserve">Understanding </w:t>
      </w:r>
      <w:r w:rsidR="00E4752F">
        <w:t>Ethernet Cable</w:t>
      </w:r>
      <w:r w:rsidR="00711501">
        <w:t xml:space="preserve"> Standards</w:t>
      </w:r>
      <w:r w:rsidR="004D36D7" w:rsidRPr="00FD4A68">
        <w:t xml:space="preserve"> </w:t>
      </w:r>
    </w:p>
    <w:p w14:paraId="0894C8DD" w14:textId="77777777" w:rsidR="003C6BCA" w:rsidRDefault="001E38E0" w:rsidP="0014219C">
      <w:pPr>
        <w:pStyle w:val="LabSection"/>
      </w:pPr>
      <w:r>
        <w:t>Topology</w:t>
      </w:r>
    </w:p>
    <w:p w14:paraId="4EEA83BA" w14:textId="77777777" w:rsidR="008C4307" w:rsidRDefault="00C71DF5" w:rsidP="008C4307">
      <w:pPr>
        <w:pStyle w:val="Visual"/>
      </w:pPr>
      <w:r>
        <w:rPr>
          <w:noProof/>
        </w:rPr>
        <w:drawing>
          <wp:inline distT="0" distB="0" distL="0" distR="0" wp14:anchorId="02DD1834" wp14:editId="76F62A60">
            <wp:extent cx="3133719" cy="74395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35851" cy="744456"/>
                    </a:xfrm>
                    <a:prstGeom prst="rect">
                      <a:avLst/>
                    </a:prstGeom>
                    <a:noFill/>
                    <a:ln>
                      <a:noFill/>
                    </a:ln>
                  </pic:spPr>
                </pic:pic>
              </a:graphicData>
            </a:graphic>
          </wp:inline>
        </w:drawing>
      </w:r>
    </w:p>
    <w:p w14:paraId="15CC4E50"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F667AD" w14:paraId="4A642E2D" w14:textId="77777777" w:rsidTr="00F667A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52170" w14:textId="77777777" w:rsidR="00F667AD" w:rsidRPr="00E87D62" w:rsidRDefault="00F667A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6409F60" w14:textId="77777777" w:rsidR="00F667AD" w:rsidRPr="00E87D62" w:rsidRDefault="00F667A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82F0FF9" w14:textId="77777777" w:rsidR="00F667AD" w:rsidRPr="00E87D62" w:rsidRDefault="00F667A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084A518" w14:textId="77777777" w:rsidR="00F667AD" w:rsidRPr="00E87D62" w:rsidRDefault="00F667A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BBE30D4" w14:textId="77777777" w:rsidR="00F667AD" w:rsidRPr="00E87D62" w:rsidRDefault="00F667AD" w:rsidP="00E87D62">
            <w:pPr>
              <w:pStyle w:val="TableHeading"/>
            </w:pPr>
            <w:r w:rsidRPr="00E87D62">
              <w:t>Default Gateway</w:t>
            </w:r>
          </w:p>
        </w:tc>
      </w:tr>
      <w:tr w:rsidR="00F667AD" w14:paraId="6C44A869" w14:textId="77777777" w:rsidTr="00F667AD">
        <w:trPr>
          <w:cantSplit/>
          <w:jc w:val="center"/>
        </w:trPr>
        <w:tc>
          <w:tcPr>
            <w:tcW w:w="1260" w:type="dxa"/>
            <w:vAlign w:val="bottom"/>
          </w:tcPr>
          <w:p w14:paraId="004C4ECA" w14:textId="77777777" w:rsidR="00F667AD" w:rsidRPr="00E87D62" w:rsidRDefault="00F667AD" w:rsidP="00E87D62">
            <w:pPr>
              <w:pStyle w:val="TableText"/>
            </w:pPr>
            <w:r w:rsidRPr="00E87D62">
              <w:t>PC-A</w:t>
            </w:r>
          </w:p>
        </w:tc>
        <w:tc>
          <w:tcPr>
            <w:tcW w:w="1620" w:type="dxa"/>
            <w:vAlign w:val="bottom"/>
          </w:tcPr>
          <w:p w14:paraId="0A775814" w14:textId="77777777" w:rsidR="00F667AD" w:rsidRPr="00E87D62" w:rsidRDefault="00F667AD" w:rsidP="00E87D62">
            <w:pPr>
              <w:pStyle w:val="TableText"/>
            </w:pPr>
            <w:r w:rsidRPr="00E87D62">
              <w:t>NIC</w:t>
            </w:r>
          </w:p>
        </w:tc>
        <w:tc>
          <w:tcPr>
            <w:tcW w:w="1710" w:type="dxa"/>
            <w:vAlign w:val="bottom"/>
          </w:tcPr>
          <w:p w14:paraId="1F7AAFB1" w14:textId="77777777" w:rsidR="00F667AD" w:rsidRPr="00E87D62" w:rsidRDefault="00F667AD" w:rsidP="00482EBA">
            <w:pPr>
              <w:pStyle w:val="TableText"/>
            </w:pPr>
            <w:r w:rsidRPr="00E87D62">
              <w:t>192.168.1</w:t>
            </w:r>
            <w:r>
              <w:t>0</w:t>
            </w:r>
            <w:r w:rsidRPr="00E87D62">
              <w:t>.</w:t>
            </w:r>
            <w:r>
              <w:t>1</w:t>
            </w:r>
          </w:p>
        </w:tc>
        <w:tc>
          <w:tcPr>
            <w:tcW w:w="1800" w:type="dxa"/>
            <w:vAlign w:val="bottom"/>
          </w:tcPr>
          <w:p w14:paraId="40B2D289" w14:textId="77777777" w:rsidR="00F667AD" w:rsidRPr="00E87D62" w:rsidRDefault="00F667AD" w:rsidP="00E87D62">
            <w:pPr>
              <w:pStyle w:val="TableText"/>
            </w:pPr>
            <w:r w:rsidRPr="00E87D62">
              <w:t>255.255.255.0</w:t>
            </w:r>
          </w:p>
        </w:tc>
        <w:tc>
          <w:tcPr>
            <w:tcW w:w="1800" w:type="dxa"/>
            <w:vAlign w:val="bottom"/>
          </w:tcPr>
          <w:p w14:paraId="2743BA09" w14:textId="77777777" w:rsidR="00F667AD" w:rsidRPr="00E87D62" w:rsidRDefault="00F667AD" w:rsidP="00E87D62">
            <w:pPr>
              <w:pStyle w:val="TableText"/>
            </w:pPr>
            <w:r>
              <w:t>N/A</w:t>
            </w:r>
          </w:p>
        </w:tc>
      </w:tr>
      <w:tr w:rsidR="00F667AD" w14:paraId="38D26431" w14:textId="77777777" w:rsidTr="00F667AD">
        <w:trPr>
          <w:cantSplit/>
          <w:jc w:val="center"/>
        </w:trPr>
        <w:tc>
          <w:tcPr>
            <w:tcW w:w="1260" w:type="dxa"/>
            <w:vAlign w:val="bottom"/>
          </w:tcPr>
          <w:p w14:paraId="20FDA661" w14:textId="77777777" w:rsidR="00F667AD" w:rsidRPr="00E87D62" w:rsidRDefault="00F667AD" w:rsidP="00E87D62">
            <w:pPr>
              <w:pStyle w:val="TableText"/>
            </w:pPr>
            <w:r>
              <w:t>PC-B</w:t>
            </w:r>
          </w:p>
        </w:tc>
        <w:tc>
          <w:tcPr>
            <w:tcW w:w="1620" w:type="dxa"/>
            <w:vAlign w:val="bottom"/>
          </w:tcPr>
          <w:p w14:paraId="3DE48FCF" w14:textId="77777777" w:rsidR="00F667AD" w:rsidRPr="00E87D62" w:rsidRDefault="00F667AD" w:rsidP="00E87D62">
            <w:pPr>
              <w:pStyle w:val="TableText"/>
            </w:pPr>
            <w:r>
              <w:t>NIC</w:t>
            </w:r>
          </w:p>
        </w:tc>
        <w:tc>
          <w:tcPr>
            <w:tcW w:w="1710" w:type="dxa"/>
            <w:vAlign w:val="bottom"/>
          </w:tcPr>
          <w:p w14:paraId="046DD75D" w14:textId="77777777" w:rsidR="00F667AD" w:rsidRPr="00E87D62" w:rsidRDefault="00F667AD" w:rsidP="00E87D62">
            <w:pPr>
              <w:pStyle w:val="TableText"/>
            </w:pPr>
            <w:r>
              <w:t>192.168.10.2</w:t>
            </w:r>
          </w:p>
        </w:tc>
        <w:tc>
          <w:tcPr>
            <w:tcW w:w="1800" w:type="dxa"/>
            <w:vAlign w:val="bottom"/>
          </w:tcPr>
          <w:p w14:paraId="04EBB220" w14:textId="77777777" w:rsidR="00F667AD" w:rsidRPr="00E87D62" w:rsidRDefault="00F667AD" w:rsidP="00E87D62">
            <w:pPr>
              <w:pStyle w:val="TableText"/>
            </w:pPr>
            <w:r>
              <w:t>255.255.255.0</w:t>
            </w:r>
          </w:p>
        </w:tc>
        <w:tc>
          <w:tcPr>
            <w:tcW w:w="1800" w:type="dxa"/>
            <w:vAlign w:val="bottom"/>
          </w:tcPr>
          <w:p w14:paraId="611D36F6" w14:textId="77777777" w:rsidR="00F667AD" w:rsidRPr="00E87D62" w:rsidRDefault="00F667AD" w:rsidP="00E87D62">
            <w:pPr>
              <w:pStyle w:val="TableText"/>
            </w:pPr>
            <w:r>
              <w:t>N/A</w:t>
            </w:r>
          </w:p>
        </w:tc>
      </w:tr>
    </w:tbl>
    <w:p w14:paraId="7A5A8A0F" w14:textId="77777777" w:rsidR="009D2C27" w:rsidRPr="00BB73FF" w:rsidRDefault="009D2C27" w:rsidP="0014219C">
      <w:pPr>
        <w:pStyle w:val="LabSection"/>
      </w:pPr>
      <w:r w:rsidRPr="00BB73FF">
        <w:t>Objective</w:t>
      </w:r>
      <w:r w:rsidR="006E6581">
        <w:t>s</w:t>
      </w:r>
    </w:p>
    <w:p w14:paraId="7E6F4E9E" w14:textId="77777777" w:rsidR="00554B4E" w:rsidRDefault="00963E34" w:rsidP="00963E34">
      <w:pPr>
        <w:pStyle w:val="BodyTextL25Bold"/>
      </w:pPr>
      <w:r>
        <w:t xml:space="preserve">Part 1: </w:t>
      </w:r>
      <w:r w:rsidR="00C91D68">
        <w:t>Analyz</w:t>
      </w:r>
      <w:r w:rsidR="001A3EA8">
        <w:t>e</w:t>
      </w:r>
      <w:r w:rsidR="00C91D68">
        <w:t xml:space="preserve"> </w:t>
      </w:r>
      <w:r w:rsidR="007C0D28">
        <w:t xml:space="preserve">Ethernet Cabling </w:t>
      </w:r>
      <w:r w:rsidR="002A5E5C">
        <w:t xml:space="preserve">Standards and </w:t>
      </w:r>
      <w:r w:rsidR="007C0D28">
        <w:t>Pinouts</w:t>
      </w:r>
    </w:p>
    <w:p w14:paraId="0F27F644" w14:textId="77777777" w:rsidR="006E6581" w:rsidRPr="004C0909" w:rsidRDefault="006E6581" w:rsidP="006E6581">
      <w:pPr>
        <w:pStyle w:val="BodyTextL25Bold"/>
      </w:pPr>
      <w:r>
        <w:t xml:space="preserve">Part 2: </w:t>
      </w:r>
      <w:r w:rsidR="007C0D28">
        <w:t xml:space="preserve">Build </w:t>
      </w:r>
      <w:r w:rsidR="005E13AD">
        <w:t xml:space="preserve">an </w:t>
      </w:r>
      <w:r w:rsidR="007C0D28">
        <w:t>Ethernet Crossover Cable</w:t>
      </w:r>
    </w:p>
    <w:p w14:paraId="0B1F53B7" w14:textId="77777777" w:rsidR="00442DBD" w:rsidRDefault="00442DBD" w:rsidP="00442DBD">
      <w:pPr>
        <w:pStyle w:val="BodyTextL25Bold"/>
      </w:pPr>
      <w:r>
        <w:t>Part 3: Test</w:t>
      </w:r>
      <w:r w:rsidR="00FC6226">
        <w:t xml:space="preserve"> an</w:t>
      </w:r>
      <w:r>
        <w:t xml:space="preserve"> Ethernet Crossover Cable</w:t>
      </w:r>
    </w:p>
    <w:p w14:paraId="4BDB521F" w14:textId="77777777" w:rsidR="00C07FD9" w:rsidRPr="00C07FD9" w:rsidRDefault="009D2C27" w:rsidP="0014219C">
      <w:pPr>
        <w:pStyle w:val="LabSection"/>
      </w:pPr>
      <w:r>
        <w:t xml:space="preserve">Background </w:t>
      </w:r>
      <w:r w:rsidR="00672919">
        <w:t>/ Scenario</w:t>
      </w:r>
    </w:p>
    <w:p w14:paraId="37EA4368" w14:textId="77777777" w:rsidR="009D2C27" w:rsidRDefault="00684266" w:rsidP="009E2309">
      <w:pPr>
        <w:pStyle w:val="BodyTextL25"/>
      </w:pPr>
      <w:r>
        <w:t>In this lab</w:t>
      </w:r>
      <w:r w:rsidR="00C91D68">
        <w:t>,</w:t>
      </w:r>
      <w:r>
        <w:t xml:space="preserve"> you will build and terminate an Ethernet crossover cable and test it by connecting two PCs together and pinging between them. You </w:t>
      </w:r>
      <w:r w:rsidR="003C599F">
        <w:t xml:space="preserve">will first analyze the </w:t>
      </w:r>
      <w:r w:rsidR="009538DF">
        <w:t>Telecommunications Industry Association/Electronic Industries Association (</w:t>
      </w:r>
      <w:r w:rsidR="003C599F">
        <w:t>TIA/EIA</w:t>
      </w:r>
      <w:r w:rsidR="009538DF">
        <w:t>)</w:t>
      </w:r>
      <w:r w:rsidR="003C599F">
        <w:t xml:space="preserve"> </w:t>
      </w:r>
      <w:r>
        <w:t>568</w:t>
      </w:r>
      <w:r w:rsidR="003C599F">
        <w:t>-</w:t>
      </w:r>
      <w:r>
        <w:t>A and 568</w:t>
      </w:r>
      <w:r w:rsidR="003C599F">
        <w:t>-</w:t>
      </w:r>
      <w:r>
        <w:t>B standards and how they apply to Ethernet cables. You will then construct an Ethernet crossover cable and test it. Finally, you will use the cable you just constructed to connect two PCs together and test it by pinging between them.</w:t>
      </w:r>
    </w:p>
    <w:p w14:paraId="3128C5F2" w14:textId="77777777" w:rsidR="00F24E17" w:rsidRDefault="00D23433" w:rsidP="009E2309">
      <w:pPr>
        <w:pStyle w:val="BodyTextL25"/>
      </w:pPr>
      <w:r w:rsidRPr="004D71AE">
        <w:rPr>
          <w:b/>
        </w:rPr>
        <w:t>Note</w:t>
      </w:r>
      <w:r>
        <w:t xml:space="preserve">: </w:t>
      </w:r>
      <w:r w:rsidR="00F24E17">
        <w:t>With autosensing capabilities available on many devices</w:t>
      </w:r>
      <w:r w:rsidR="00C91D68">
        <w:t xml:space="preserve">, </w:t>
      </w:r>
      <w:r w:rsidR="00F24E17">
        <w:t xml:space="preserve">such as the Cisco </w:t>
      </w:r>
      <w:r w:rsidR="000C520A">
        <w:t>1941</w:t>
      </w:r>
      <w:r w:rsidR="00F24E17">
        <w:t xml:space="preserve"> </w:t>
      </w:r>
      <w:r w:rsidR="00C91D68" w:rsidRPr="00C91D68">
        <w:t>Integrated Service</w:t>
      </w:r>
      <w:r w:rsidR="00DD2B32">
        <w:t>s</w:t>
      </w:r>
      <w:r w:rsidR="00C91D68" w:rsidRPr="00C91D68">
        <w:t xml:space="preserve"> Router (ISR) </w:t>
      </w:r>
      <w:r w:rsidR="00F24E17">
        <w:t>switch, you may see straight-through cables connecting like devices.</w:t>
      </w:r>
    </w:p>
    <w:p w14:paraId="043EB49A" w14:textId="77777777" w:rsidR="007D2AFE" w:rsidRDefault="007D2AFE" w:rsidP="0014219C">
      <w:pPr>
        <w:pStyle w:val="LabSection"/>
      </w:pPr>
      <w:r>
        <w:t>Required R</w:t>
      </w:r>
      <w:r w:rsidR="006E6581">
        <w:t>esources</w:t>
      </w:r>
    </w:p>
    <w:p w14:paraId="74A329B2" w14:textId="77777777" w:rsidR="00CD7F73" w:rsidRDefault="00F24E17" w:rsidP="00CD7F73">
      <w:pPr>
        <w:pStyle w:val="Bulletlevel1"/>
      </w:pPr>
      <w:r>
        <w:rPr>
          <w:rFonts w:eastAsia="Arial"/>
        </w:rPr>
        <w:t>One length of cable, either Category 5 or 5e. Cable length should be 0.6 to 0.9m (2 to 3 ft.)</w:t>
      </w:r>
    </w:p>
    <w:p w14:paraId="328382E2" w14:textId="77777777" w:rsidR="00CD7F73" w:rsidRDefault="00F24E17" w:rsidP="00CD7F73">
      <w:pPr>
        <w:pStyle w:val="Bulletlevel1"/>
      </w:pPr>
      <w:r>
        <w:t>2 RJ-45 connectors</w:t>
      </w:r>
    </w:p>
    <w:p w14:paraId="7A40DD42" w14:textId="77777777" w:rsidR="00CD7F73" w:rsidRDefault="00F24E17" w:rsidP="00CD7F73">
      <w:pPr>
        <w:pStyle w:val="Bulletlevel1"/>
      </w:pPr>
      <w:r>
        <w:t>RJ-45 crimping tool</w:t>
      </w:r>
    </w:p>
    <w:p w14:paraId="25751FEB" w14:textId="77777777" w:rsidR="00CD7F73" w:rsidRDefault="00F24E17" w:rsidP="00CD7F73">
      <w:pPr>
        <w:pStyle w:val="Bulletlevel1"/>
      </w:pPr>
      <w:r>
        <w:t>Wire cutter</w:t>
      </w:r>
    </w:p>
    <w:p w14:paraId="1956466D" w14:textId="77777777" w:rsidR="00F24E17" w:rsidRDefault="00F24E17" w:rsidP="00CD7F73">
      <w:pPr>
        <w:pStyle w:val="Bulletlevel1"/>
      </w:pPr>
      <w:r>
        <w:t>Wire stripper</w:t>
      </w:r>
    </w:p>
    <w:p w14:paraId="1DD88516" w14:textId="77777777" w:rsidR="008D7F09" w:rsidRDefault="00F24E17" w:rsidP="00CD7F73">
      <w:pPr>
        <w:pStyle w:val="Bulletlevel1"/>
      </w:pPr>
      <w:r>
        <w:t>Ethernet cable tester (optional)</w:t>
      </w:r>
    </w:p>
    <w:p w14:paraId="16766D65" w14:textId="77777777" w:rsidR="006C22BF" w:rsidRDefault="003C599F" w:rsidP="00CD7F73">
      <w:pPr>
        <w:pStyle w:val="Bulletlevel1"/>
      </w:pPr>
      <w:r>
        <w:t>2</w:t>
      </w:r>
      <w:r w:rsidR="006C22BF">
        <w:t xml:space="preserve"> PCs (Win</w:t>
      </w:r>
      <w:r>
        <w:t xml:space="preserve">dows </w:t>
      </w:r>
      <w:r w:rsidR="00841EBA">
        <w:t>7 or 8</w:t>
      </w:r>
      <w:r w:rsidR="006C22BF">
        <w:t>)</w:t>
      </w:r>
    </w:p>
    <w:p w14:paraId="584F6B58" w14:textId="77777777" w:rsidR="00112AC5" w:rsidRPr="004C0909" w:rsidRDefault="002A5E5C" w:rsidP="00CD7F73">
      <w:pPr>
        <w:pStyle w:val="PartHead"/>
      </w:pPr>
      <w:r>
        <w:t>Analyz</w:t>
      </w:r>
      <w:r w:rsidR="001A3EA8">
        <w:t xml:space="preserve">e </w:t>
      </w:r>
      <w:r>
        <w:t>Ethernet Cabling Standards and Pinouts</w:t>
      </w:r>
    </w:p>
    <w:p w14:paraId="79D5FCE3" w14:textId="77777777" w:rsidR="00112AC5" w:rsidRDefault="00067329" w:rsidP="00580E73">
      <w:pPr>
        <w:pStyle w:val="BodyTextL25"/>
        <w:rPr>
          <w:lang w:val="en-CA"/>
        </w:rPr>
      </w:pPr>
      <w:r>
        <w:t>The</w:t>
      </w:r>
      <w:r>
        <w:rPr>
          <w:lang w:val="en-CA"/>
        </w:rPr>
        <w:t xml:space="preserve"> </w:t>
      </w:r>
      <w:r w:rsidR="002A278F">
        <w:rPr>
          <w:lang w:val="en-CA"/>
        </w:rPr>
        <w:t xml:space="preserve">TIA/EIA </w:t>
      </w:r>
      <w:r>
        <w:rPr>
          <w:lang w:val="en-CA"/>
        </w:rPr>
        <w:t xml:space="preserve">has specified unshielded twisted pair (UTP) cabling standards </w:t>
      </w:r>
      <w:r w:rsidR="0074744E">
        <w:rPr>
          <w:lang w:val="en-CA"/>
        </w:rPr>
        <w:t xml:space="preserve">for </w:t>
      </w:r>
      <w:r>
        <w:rPr>
          <w:lang w:val="en-CA"/>
        </w:rPr>
        <w:t xml:space="preserve">use in LAN cabling environments. </w:t>
      </w:r>
      <w:r w:rsidR="003C599F">
        <w:rPr>
          <w:lang w:val="en-CA"/>
        </w:rPr>
        <w:t xml:space="preserve">TIA/EIA </w:t>
      </w:r>
      <w:r w:rsidRPr="00692C37">
        <w:rPr>
          <w:lang w:val="en-CA"/>
        </w:rPr>
        <w:t>568</w:t>
      </w:r>
      <w:r w:rsidR="003C599F">
        <w:rPr>
          <w:lang w:val="en-CA"/>
        </w:rPr>
        <w:t>-</w:t>
      </w:r>
      <w:r w:rsidRPr="00692C37">
        <w:rPr>
          <w:lang w:val="en-CA"/>
        </w:rPr>
        <w:t>A</w:t>
      </w:r>
      <w:r w:rsidR="0071024D">
        <w:rPr>
          <w:lang w:val="en-CA"/>
        </w:rPr>
        <w:t xml:space="preserve"> and 568</w:t>
      </w:r>
      <w:r w:rsidR="003C599F">
        <w:rPr>
          <w:lang w:val="en-CA"/>
        </w:rPr>
        <w:t>-</w:t>
      </w:r>
      <w:r w:rsidR="0071024D">
        <w:rPr>
          <w:lang w:val="en-CA"/>
        </w:rPr>
        <w:t>B</w:t>
      </w:r>
      <w:r w:rsidRPr="00692C37">
        <w:rPr>
          <w:lang w:val="en-CA"/>
        </w:rPr>
        <w:t xml:space="preserve"> stipulates the commercial cabling standards for LAN installations</w:t>
      </w:r>
      <w:r w:rsidR="003100DC">
        <w:rPr>
          <w:lang w:val="en-CA"/>
        </w:rPr>
        <w:t>;</w:t>
      </w:r>
      <w:r w:rsidRPr="00692C37">
        <w:rPr>
          <w:lang w:val="en-CA"/>
        </w:rPr>
        <w:t xml:space="preserve"> </w:t>
      </w:r>
      <w:r w:rsidR="0071024D">
        <w:rPr>
          <w:lang w:val="en-CA"/>
        </w:rPr>
        <w:lastRenderedPageBreak/>
        <w:t>these are</w:t>
      </w:r>
      <w:r w:rsidRPr="00692C37">
        <w:rPr>
          <w:lang w:val="en-CA"/>
        </w:rPr>
        <w:t xml:space="preserve"> the standard</w:t>
      </w:r>
      <w:r w:rsidR="0071024D">
        <w:rPr>
          <w:lang w:val="en-CA"/>
        </w:rPr>
        <w:t>s</w:t>
      </w:r>
      <w:r w:rsidRPr="00692C37">
        <w:rPr>
          <w:lang w:val="en-CA"/>
        </w:rPr>
        <w:t xml:space="preserve"> most commonly used in LAN cabling</w:t>
      </w:r>
      <w:r>
        <w:rPr>
          <w:lang w:val="en-CA"/>
        </w:rPr>
        <w:t xml:space="preserve"> for organizations</w:t>
      </w:r>
      <w:r w:rsidR="003100DC">
        <w:rPr>
          <w:lang w:val="en-CA"/>
        </w:rPr>
        <w:t xml:space="preserve"> and they</w:t>
      </w:r>
      <w:r w:rsidR="0071024D">
        <w:rPr>
          <w:lang w:val="en-CA"/>
        </w:rPr>
        <w:t xml:space="preserve"> determine which color wire is used on each pin.</w:t>
      </w:r>
    </w:p>
    <w:p w14:paraId="21537C37" w14:textId="0B0BFB76" w:rsidR="0071024D" w:rsidRDefault="0071024D" w:rsidP="00580E73">
      <w:pPr>
        <w:pStyle w:val="BodyTextL25"/>
        <w:rPr>
          <w:rFonts w:eastAsia="Arial"/>
        </w:rPr>
      </w:pPr>
      <w:r>
        <w:rPr>
          <w:rFonts w:eastAsia="Arial"/>
        </w:rPr>
        <w:t>With a crossover cable</w:t>
      </w:r>
      <w:r w:rsidR="002A278F">
        <w:rPr>
          <w:rFonts w:eastAsia="Arial"/>
        </w:rPr>
        <w:t>,</w:t>
      </w:r>
      <w:r>
        <w:rPr>
          <w:rFonts w:eastAsia="Arial"/>
        </w:rPr>
        <w:t xml:space="preserve"> the second and third pairs on the RJ-45 connector at one end of the cable are reversed at the other end</w:t>
      </w:r>
      <w:r w:rsidR="00F25204">
        <w:rPr>
          <w:rFonts w:eastAsia="Arial"/>
        </w:rPr>
        <w:t>, which</w:t>
      </w:r>
      <w:r w:rsidR="009165F1">
        <w:rPr>
          <w:rFonts w:eastAsia="Arial"/>
        </w:rPr>
        <w:t xml:space="preserve"> reverses the send and receive pairs. </w:t>
      </w:r>
      <w:r>
        <w:rPr>
          <w:rFonts w:eastAsia="Arial"/>
        </w:rPr>
        <w:t>The</w:t>
      </w:r>
      <w:r w:rsidR="003C599F">
        <w:rPr>
          <w:rFonts w:eastAsia="Arial"/>
        </w:rPr>
        <w:t xml:space="preserve"> </w:t>
      </w:r>
      <w:r w:rsidR="001E090A">
        <w:rPr>
          <w:rFonts w:eastAsia="Arial"/>
        </w:rPr>
        <w:t xml:space="preserve">cable </w:t>
      </w:r>
      <w:r w:rsidR="003C599F">
        <w:rPr>
          <w:rFonts w:eastAsia="Arial"/>
        </w:rPr>
        <w:t xml:space="preserve">pinouts are the </w:t>
      </w:r>
      <w:r>
        <w:rPr>
          <w:rFonts w:eastAsia="Arial"/>
        </w:rPr>
        <w:t>568</w:t>
      </w:r>
      <w:r w:rsidR="003C599F">
        <w:rPr>
          <w:rFonts w:eastAsia="Arial"/>
        </w:rPr>
        <w:t>-</w:t>
      </w:r>
      <w:r>
        <w:rPr>
          <w:rFonts w:eastAsia="Arial"/>
        </w:rPr>
        <w:t>A standard on one end and the 568</w:t>
      </w:r>
      <w:r w:rsidR="003C599F">
        <w:rPr>
          <w:rFonts w:eastAsia="Arial"/>
        </w:rPr>
        <w:t>-</w:t>
      </w:r>
      <w:r>
        <w:rPr>
          <w:rFonts w:eastAsia="Arial"/>
        </w:rPr>
        <w:t>B standard on the other end. Crossover cables are normally used to connect hubs to hubs or switches to switches, but they can also be used to directly connect two hosts to create a simple network.</w:t>
      </w:r>
    </w:p>
    <w:p w14:paraId="65BA86DA" w14:textId="34BB6E75" w:rsidR="00527609" w:rsidRPr="007C20EC" w:rsidRDefault="00527609" w:rsidP="00580E73">
      <w:pPr>
        <w:pStyle w:val="BodyTextL25"/>
        <w:rPr>
          <w:rFonts w:eastAsia="Arial"/>
          <w:b/>
          <w:color w:val="FF0000"/>
        </w:rPr>
      </w:pPr>
      <w:r w:rsidRPr="007C20EC">
        <w:rPr>
          <w:rFonts w:eastAsia="Arial"/>
          <w:b/>
          <w:color w:val="FF0000"/>
        </w:rPr>
        <w:t xml:space="preserve">Reflection: </w:t>
      </w:r>
    </w:p>
    <w:p w14:paraId="7DEC05B6" w14:textId="66F2DC18" w:rsidR="00527609" w:rsidRDefault="00017F36" w:rsidP="00580E73">
      <w:pPr>
        <w:pStyle w:val="BodyTextL25"/>
        <w:rPr>
          <w:rFonts w:eastAsia="Arial"/>
          <w:b/>
          <w:color w:val="FF0000"/>
        </w:rPr>
      </w:pPr>
      <w:r>
        <w:rPr>
          <w:rFonts w:eastAsia="Arial"/>
          <w:b/>
          <w:color w:val="FF0000"/>
        </w:rPr>
        <w:t xml:space="preserve">Write a research report </w:t>
      </w:r>
      <w:r w:rsidR="00527609" w:rsidRPr="007C20EC">
        <w:rPr>
          <w:rFonts w:eastAsia="Arial"/>
          <w:b/>
          <w:color w:val="FF0000"/>
        </w:rPr>
        <w:t xml:space="preserve">(Max word count </w:t>
      </w:r>
      <w:r>
        <w:rPr>
          <w:rFonts w:eastAsia="Arial"/>
          <w:b/>
          <w:color w:val="FF0000"/>
        </w:rPr>
        <w:t>6</w:t>
      </w:r>
      <w:r w:rsidR="00527609" w:rsidRPr="007C20EC">
        <w:rPr>
          <w:rFonts w:eastAsia="Arial"/>
          <w:b/>
          <w:color w:val="FF0000"/>
        </w:rPr>
        <w:t xml:space="preserve">00) </w:t>
      </w:r>
      <w:r>
        <w:rPr>
          <w:rFonts w:eastAsia="Arial"/>
          <w:b/>
          <w:color w:val="FF0000"/>
        </w:rPr>
        <w:t>on Cat 5e and 6 Ethernet cable standards</w:t>
      </w:r>
      <w:r w:rsidR="00527609" w:rsidRPr="007C20EC">
        <w:rPr>
          <w:rFonts w:eastAsia="Arial"/>
          <w:b/>
          <w:color w:val="FF0000"/>
        </w:rPr>
        <w:t xml:space="preserve">.  </w:t>
      </w:r>
    </w:p>
    <w:p w14:paraId="74DF72EE" w14:textId="77777777" w:rsidR="000C0097" w:rsidRDefault="000C0097" w:rsidP="000C0097">
      <w:pPr>
        <w:ind w:firstLine="720"/>
        <w:jc w:val="both"/>
      </w:pPr>
      <w:r>
        <w:t>This research report will discuss the main comparisons between the CAT 5E cable and CAT 6 cable. This will be accomplished through including the cable support which CAT 5E and CAT 6 cables as well as the speed that these cables run at. This report will also compare such cables through addressing the Signal to Noise ratio which both of these cables are operated at.</w:t>
      </w:r>
    </w:p>
    <w:p w14:paraId="3B4905AE" w14:textId="77777777" w:rsidR="000C0097" w:rsidRDefault="000C0097" w:rsidP="000C0097">
      <w:pPr>
        <w:jc w:val="both"/>
      </w:pPr>
      <w:r>
        <w:tab/>
        <w:t>It is considered that the most noticeable comparison is the maximum bandwidth of each cable. For instance, the CAT 5e cable carries a bandwidth of up to 100MHz, whereas the CAT 6 doubles the CAT 5e cable bandwidth, with the CAT 6 having a maximum bandwidth of 200-250 MHz.[2] This difference in bandwidth is further discussed by Jack Field who quotes “A spline (or Longitudinal separator) being incorporated into the CAT 6 design”.[1] Through using this information, it suggests that the spline of these cables, has allowed them to become rigid, and thus transfer more MHz.[2] Therefore meaning that this could be a possible reason to why CAT 6 has an improved Bandwidth. [2]</w:t>
      </w:r>
    </w:p>
    <w:p w14:paraId="7B6BA95E" w14:textId="77777777" w:rsidR="000C0097" w:rsidRDefault="000C0097" w:rsidP="000C0097">
      <w:pPr>
        <w:jc w:val="both"/>
      </w:pPr>
      <w:r>
        <w:tab/>
        <w:t>Alternatively, another comparison between CAT 5E and CAT6 Cables is the level of support that they offer Ethernet.[1] This is clearly exemplified through the fact that CAT 5e can support 10BASE-T (Ethernet), Full Duplex 100BASE-TX (Fast Ethernet) and 1000BASE-T (also known as Gigabit Ethernet).[3] On the other hand, CAT 6 cables support up to the 10GBASE-T (10-Gigabit Ethernet). Due to what the cables can support the CAT 5e is rated at 1Gbps up to 55m and the CAT 6 is rated at 10Gbps up to 55</w:t>
      </w:r>
      <w:proofErr w:type="gramStart"/>
      <w:r>
        <w:t>m.[</w:t>
      </w:r>
      <w:proofErr w:type="gramEnd"/>
      <w:r>
        <w:t>3]</w:t>
      </w:r>
    </w:p>
    <w:p w14:paraId="6C4D6E16" w14:textId="77777777" w:rsidR="000C0097" w:rsidRPr="00FD1C2E" w:rsidRDefault="000C0097" w:rsidP="000C0097">
      <w:pPr>
        <w:jc w:val="both"/>
      </w:pPr>
      <w:r>
        <w:tab/>
        <w:t xml:space="preserve">In addition to this, there is also different Signal to Noise ratio between CAT 5E and Cat 6 cables. [1] This is supported through the Signal to Noise ratio was 12db (or 16 times) better than the results than a 5e cable, when it is compared over a wide frequency radio. [1] It is also suggested that the CAT 6 had a </w:t>
      </w:r>
      <w:r w:rsidRPr="00FD1C2E">
        <w:t xml:space="preserve">lower cross talk, and thus helps for it to be major difference when comparing these cables. </w:t>
      </w:r>
    </w:p>
    <w:p w14:paraId="71853468" w14:textId="77777777" w:rsidR="000C0097" w:rsidRDefault="000C0097" w:rsidP="000C0097">
      <w:pPr>
        <w:ind w:firstLine="720"/>
        <w:jc w:val="both"/>
      </w:pPr>
      <w:r>
        <w:t xml:space="preserve">It should also be suggested that there are some similarities, between CAT 5E and CAT 6 cables. [2] This is clear through them both having backwards compatibility, meaning both of the cables are compatible with CAT 5 and CAT 3. [2] It should also be considered that CAT 6 is also backwards compatible with CAT 5e. Furthermore, both </w:t>
      </w:r>
      <w:r w:rsidRPr="00DF748A">
        <w:t>CAT 5e and CAT 6 use 4 twisted pairs in each cable that incorporate copper wires</w:t>
      </w:r>
      <w:r>
        <w:t>.[2]</w:t>
      </w:r>
    </w:p>
    <w:p w14:paraId="0DF27BEF" w14:textId="4D2C57EF" w:rsidR="004E7498" w:rsidRPr="000C0097" w:rsidRDefault="000C0097" w:rsidP="000C0097">
      <w:pPr>
        <w:jc w:val="both"/>
      </w:pPr>
      <w:r>
        <w:tab/>
        <w:t xml:space="preserve">In conclusion, it is clear that the CAT 6 cable is a big improvement on the CAT 5e cables. This is most prominent through the fact that it can support a much larger bandwidth than the previous CAT 5e Cable.[2] Moreover, the CAT 6 cables is also able to support higher LAN ethernets cables compared to the CAT 5e cable.[1]  Despite such differences, which have been outlined within my research report, there is also some similarities, between the two cables, such as them both being able to support backwards </w:t>
      </w:r>
      <w:r w:rsidRPr="00DF748A">
        <w:t>compatibility</w:t>
      </w:r>
      <w:r>
        <w:t xml:space="preserve">. [2] It should also be noted that they are able to support higher LAN ethernets. [3] This research report has highlighted the main differences and similarities between the two </w:t>
      </w:r>
      <w:proofErr w:type="gramStart"/>
      <w:r>
        <w:t>cables,</w:t>
      </w:r>
      <w:proofErr w:type="gramEnd"/>
      <w:r>
        <w:t xml:space="preserve"> </w:t>
      </w:r>
      <w:r>
        <w:lastRenderedPageBreak/>
        <w:t xml:space="preserve">however it can be hoped that with further research the comparisons between CAT 5e and CAT 6 cables can continue to expand. </w:t>
      </w:r>
    </w:p>
    <w:p w14:paraId="2D64CC98" w14:textId="77777777" w:rsidR="00112AC5" w:rsidRDefault="00C94408" w:rsidP="006030F4">
      <w:pPr>
        <w:pStyle w:val="StepHead"/>
      </w:pPr>
      <w:r>
        <w:t>Analyze diagr</w:t>
      </w:r>
      <w:r w:rsidR="003C599F">
        <w:t>ams and tables for the TIA</w:t>
      </w:r>
      <w:r w:rsidR="00346A44">
        <w:t>/EIA</w:t>
      </w:r>
      <w:r w:rsidR="003C599F">
        <w:t xml:space="preserve"> </w:t>
      </w:r>
      <w:r>
        <w:t>568</w:t>
      </w:r>
      <w:r w:rsidR="003C599F">
        <w:t>-</w:t>
      </w:r>
      <w:r>
        <w:t>A standard Ethernet cable</w:t>
      </w:r>
      <w:r w:rsidR="00A807C1">
        <w:t>.</w:t>
      </w:r>
    </w:p>
    <w:p w14:paraId="0F09B498" w14:textId="77777777" w:rsidR="00834CB2" w:rsidRDefault="0058676D" w:rsidP="00EB6C33">
      <w:pPr>
        <w:pStyle w:val="BodyTextL25"/>
      </w:pPr>
      <w:r>
        <w:t xml:space="preserve">The </w:t>
      </w:r>
      <w:r w:rsidR="00834CB2">
        <w:t xml:space="preserve">following </w:t>
      </w:r>
      <w:r w:rsidR="001C3CE9">
        <w:t>table and diagram</w:t>
      </w:r>
      <w:r w:rsidR="00FE2E7D">
        <w:t>s</w:t>
      </w:r>
      <w:r>
        <w:t xml:space="preserve"> </w:t>
      </w:r>
      <w:r w:rsidR="00834CB2">
        <w:t xml:space="preserve">display </w:t>
      </w:r>
      <w:r>
        <w:t>the color scheme and pinouts</w:t>
      </w:r>
      <w:r w:rsidR="00834CB2">
        <w:t>,</w:t>
      </w:r>
      <w:r>
        <w:t xml:space="preserve"> as well as </w:t>
      </w:r>
      <w:r w:rsidR="00834CB2">
        <w:t xml:space="preserve">the </w:t>
      </w:r>
      <w:r>
        <w:t xml:space="preserve">function of the </w:t>
      </w:r>
      <w:r w:rsidR="00834CB2">
        <w:t xml:space="preserve">four </w:t>
      </w:r>
      <w:r w:rsidR="00551206">
        <w:t xml:space="preserve">pairs of wires used for the </w:t>
      </w:r>
      <w:r>
        <w:t>568</w:t>
      </w:r>
      <w:r w:rsidR="00551206">
        <w:t>-</w:t>
      </w:r>
      <w:r>
        <w:t>A standard.</w:t>
      </w:r>
      <w:r w:rsidR="00CE2299">
        <w:t xml:space="preserve"> </w:t>
      </w:r>
    </w:p>
    <w:p w14:paraId="0261E8BD" w14:textId="77777777" w:rsidR="0058676D" w:rsidRDefault="00834CB2" w:rsidP="00EB6C33">
      <w:pPr>
        <w:pStyle w:val="BodyTextL25"/>
      </w:pPr>
      <w:r w:rsidRPr="00834CB2">
        <w:rPr>
          <w:b/>
        </w:rPr>
        <w:t>Note</w:t>
      </w:r>
      <w:r>
        <w:t>: I</w:t>
      </w:r>
      <w:r w:rsidR="0058676D">
        <w:t>n LAN installations using 100Base-T (100</w:t>
      </w:r>
      <w:r>
        <w:t xml:space="preserve"> </w:t>
      </w:r>
      <w:r w:rsidR="0058676D">
        <w:t>Mb</w:t>
      </w:r>
      <w:r w:rsidR="006D3A6C">
        <w:t>/s</w:t>
      </w:r>
      <w:r w:rsidR="0058676D">
        <w:t>), only two pairs out of the four are used.</w:t>
      </w:r>
    </w:p>
    <w:p w14:paraId="012A5303" w14:textId="77777777" w:rsidR="0058676D" w:rsidRPr="0058676D" w:rsidRDefault="0058676D" w:rsidP="006030F4">
      <w:pPr>
        <w:pStyle w:val="BodyTextL25"/>
        <w:keepNext/>
        <w:jc w:val="center"/>
        <w:rPr>
          <w:b/>
        </w:rPr>
      </w:pPr>
      <w:r>
        <w:rPr>
          <w:b/>
        </w:rPr>
        <w:t>568</w:t>
      </w:r>
      <w:r w:rsidR="00551206">
        <w:rPr>
          <w:b/>
        </w:rPr>
        <w:t>-</w:t>
      </w:r>
      <w:r>
        <w:rPr>
          <w:b/>
        </w:rPr>
        <w:t>A</w:t>
      </w:r>
      <w:r w:rsidR="00551206">
        <w:rPr>
          <w:b/>
        </w:rPr>
        <w:t xml:space="preserve"> </w:t>
      </w:r>
      <w:r w:rsidR="001C3CE9">
        <w:rPr>
          <w:b/>
        </w:rPr>
        <w:t>10/</w:t>
      </w:r>
      <w:r w:rsidR="005044F8">
        <w:rPr>
          <w:b/>
        </w:rPr>
        <w:t>100</w:t>
      </w:r>
      <w:r w:rsidR="001C3CE9">
        <w:rPr>
          <w:b/>
        </w:rPr>
        <w:t>/1000</w:t>
      </w:r>
      <w:r w:rsidR="005044F8">
        <w:rPr>
          <w:b/>
        </w:rPr>
        <w:t>Base</w:t>
      </w:r>
      <w:r w:rsidR="00551206">
        <w:rPr>
          <w:b/>
        </w:rPr>
        <w:t>-</w:t>
      </w:r>
      <w:r w:rsidR="005044F8">
        <w:rPr>
          <w:b/>
        </w:rPr>
        <w:t>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1C3CE9" w14:paraId="6469485A"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FBF3DFB" w14:textId="77777777" w:rsidR="001C3CE9" w:rsidRDefault="001C3CE9" w:rsidP="00BA3A3E">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6B9B73E" w14:textId="77777777" w:rsidR="001C3CE9" w:rsidRDefault="001C3CE9" w:rsidP="00BA3A3E">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DB7B64A" w14:textId="77777777" w:rsidR="001C3CE9" w:rsidRDefault="001C3CE9" w:rsidP="00BA3A3E">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BD91CF6" w14:textId="77777777" w:rsidR="001C3CE9" w:rsidRDefault="001C3CE9" w:rsidP="006030F4">
            <w:pPr>
              <w:pStyle w:val="TableHeading"/>
            </w:pPr>
            <w:r>
              <w:t>10Base-T Signal</w:t>
            </w:r>
            <w:r w:rsidR="009D4A92">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338C84E" w14:textId="77777777" w:rsidR="001C3CE9" w:rsidRDefault="001C3CE9" w:rsidP="006030F4">
            <w:pPr>
              <w:pStyle w:val="TableHeading"/>
            </w:pPr>
            <w:r>
              <w:t>1000Base-T Signal</w:t>
            </w:r>
          </w:p>
        </w:tc>
      </w:tr>
      <w:tr w:rsidR="001C3CE9" w14:paraId="78A2EF43" w14:textId="77777777" w:rsidTr="006030F4">
        <w:trPr>
          <w:cantSplit/>
          <w:jc w:val="center"/>
        </w:trPr>
        <w:tc>
          <w:tcPr>
            <w:tcW w:w="1735" w:type="dxa"/>
            <w:shd w:val="clear" w:color="auto" w:fill="auto"/>
            <w:vAlign w:val="bottom"/>
          </w:tcPr>
          <w:p w14:paraId="360993D1" w14:textId="77777777" w:rsidR="001C3CE9" w:rsidRPr="006030F4" w:rsidRDefault="001C3CE9" w:rsidP="006030F4">
            <w:pPr>
              <w:pStyle w:val="TableText"/>
              <w:jc w:val="center"/>
              <w:rPr>
                <w:b/>
              </w:rPr>
            </w:pPr>
            <w:r w:rsidRPr="006030F4">
              <w:rPr>
                <w:b/>
              </w:rPr>
              <w:t>1</w:t>
            </w:r>
          </w:p>
        </w:tc>
        <w:tc>
          <w:tcPr>
            <w:tcW w:w="1890" w:type="dxa"/>
            <w:shd w:val="clear" w:color="auto" w:fill="auto"/>
            <w:vAlign w:val="bottom"/>
          </w:tcPr>
          <w:p w14:paraId="28787AB7"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31088464" w14:textId="77777777" w:rsidR="001C3CE9" w:rsidRPr="006030F4" w:rsidRDefault="001C3CE9" w:rsidP="006030F4">
            <w:pPr>
              <w:pStyle w:val="TableText"/>
              <w:jc w:val="center"/>
              <w:rPr>
                <w:b/>
              </w:rPr>
            </w:pPr>
            <w:r w:rsidRPr="006030F4">
              <w:rPr>
                <w:b/>
              </w:rPr>
              <w:t>White/Green</w:t>
            </w:r>
          </w:p>
        </w:tc>
        <w:tc>
          <w:tcPr>
            <w:tcW w:w="2520" w:type="dxa"/>
            <w:shd w:val="clear" w:color="auto" w:fill="auto"/>
            <w:vAlign w:val="bottom"/>
          </w:tcPr>
          <w:p w14:paraId="2ECBB5DD" w14:textId="77777777" w:rsidR="001C3CE9" w:rsidRPr="006030F4" w:rsidRDefault="001C3CE9" w:rsidP="006030F4">
            <w:pPr>
              <w:pStyle w:val="TableText"/>
              <w:jc w:val="center"/>
              <w:rPr>
                <w:b/>
              </w:rPr>
            </w:pPr>
            <w:r w:rsidRPr="006030F4">
              <w:rPr>
                <w:b/>
              </w:rPr>
              <w:t>Transmit</w:t>
            </w:r>
          </w:p>
        </w:tc>
        <w:tc>
          <w:tcPr>
            <w:tcW w:w="2095" w:type="dxa"/>
          </w:tcPr>
          <w:p w14:paraId="580CA857" w14:textId="77777777" w:rsidR="001C3CE9" w:rsidRPr="006030F4" w:rsidRDefault="001C3CE9" w:rsidP="006030F4">
            <w:pPr>
              <w:pStyle w:val="TableText"/>
              <w:jc w:val="center"/>
              <w:rPr>
                <w:b/>
              </w:rPr>
            </w:pPr>
            <w:r w:rsidRPr="006030F4">
              <w:rPr>
                <w:b/>
              </w:rPr>
              <w:t>BI_DA+</w:t>
            </w:r>
          </w:p>
        </w:tc>
      </w:tr>
      <w:tr w:rsidR="001C3CE9" w14:paraId="0905C5A1" w14:textId="77777777" w:rsidTr="006030F4">
        <w:trPr>
          <w:cantSplit/>
          <w:jc w:val="center"/>
        </w:trPr>
        <w:tc>
          <w:tcPr>
            <w:tcW w:w="1735" w:type="dxa"/>
            <w:shd w:val="clear" w:color="auto" w:fill="auto"/>
            <w:vAlign w:val="bottom"/>
          </w:tcPr>
          <w:p w14:paraId="1DC1DF7E" w14:textId="77777777" w:rsidR="001C3CE9" w:rsidRPr="006030F4" w:rsidRDefault="001C3CE9" w:rsidP="006030F4">
            <w:pPr>
              <w:pStyle w:val="TableText"/>
              <w:jc w:val="center"/>
              <w:rPr>
                <w:b/>
              </w:rPr>
            </w:pPr>
            <w:r w:rsidRPr="006030F4">
              <w:rPr>
                <w:b/>
              </w:rPr>
              <w:t>2</w:t>
            </w:r>
          </w:p>
        </w:tc>
        <w:tc>
          <w:tcPr>
            <w:tcW w:w="1890" w:type="dxa"/>
            <w:shd w:val="clear" w:color="auto" w:fill="auto"/>
            <w:vAlign w:val="bottom"/>
          </w:tcPr>
          <w:p w14:paraId="31A7ABE2" w14:textId="77777777" w:rsidR="001C3CE9" w:rsidRPr="006030F4" w:rsidRDefault="001C3CE9" w:rsidP="006030F4">
            <w:pPr>
              <w:pStyle w:val="TableText"/>
              <w:jc w:val="center"/>
              <w:rPr>
                <w:b/>
              </w:rPr>
            </w:pPr>
            <w:r w:rsidRPr="006030F4">
              <w:rPr>
                <w:b/>
              </w:rPr>
              <w:t>2</w:t>
            </w:r>
          </w:p>
        </w:tc>
        <w:tc>
          <w:tcPr>
            <w:tcW w:w="2070" w:type="dxa"/>
            <w:shd w:val="clear" w:color="auto" w:fill="auto"/>
            <w:vAlign w:val="bottom"/>
          </w:tcPr>
          <w:p w14:paraId="0879BF0B" w14:textId="77777777" w:rsidR="001C3CE9" w:rsidRPr="006030F4" w:rsidRDefault="001C3CE9" w:rsidP="006030F4">
            <w:pPr>
              <w:pStyle w:val="TableText"/>
              <w:jc w:val="center"/>
              <w:rPr>
                <w:b/>
              </w:rPr>
            </w:pPr>
            <w:r w:rsidRPr="006030F4">
              <w:rPr>
                <w:b/>
              </w:rPr>
              <w:t>Green</w:t>
            </w:r>
          </w:p>
        </w:tc>
        <w:tc>
          <w:tcPr>
            <w:tcW w:w="2520" w:type="dxa"/>
            <w:shd w:val="clear" w:color="auto" w:fill="auto"/>
            <w:vAlign w:val="bottom"/>
          </w:tcPr>
          <w:p w14:paraId="41A2B67A" w14:textId="77777777" w:rsidR="001C3CE9" w:rsidRPr="006030F4" w:rsidRDefault="001C3CE9" w:rsidP="006030F4">
            <w:pPr>
              <w:pStyle w:val="TableText"/>
              <w:jc w:val="center"/>
              <w:rPr>
                <w:b/>
              </w:rPr>
            </w:pPr>
            <w:r w:rsidRPr="006030F4">
              <w:rPr>
                <w:b/>
              </w:rPr>
              <w:t>Transmit</w:t>
            </w:r>
          </w:p>
        </w:tc>
        <w:tc>
          <w:tcPr>
            <w:tcW w:w="2095" w:type="dxa"/>
          </w:tcPr>
          <w:p w14:paraId="1A3F49FA" w14:textId="77777777" w:rsidR="001C3CE9" w:rsidRPr="006030F4" w:rsidRDefault="001C3CE9" w:rsidP="006030F4">
            <w:pPr>
              <w:pStyle w:val="TableText"/>
              <w:jc w:val="center"/>
              <w:rPr>
                <w:b/>
              </w:rPr>
            </w:pPr>
            <w:r w:rsidRPr="006030F4">
              <w:rPr>
                <w:b/>
              </w:rPr>
              <w:t>BI_DA-</w:t>
            </w:r>
          </w:p>
        </w:tc>
      </w:tr>
      <w:tr w:rsidR="001C3CE9" w14:paraId="147294B3" w14:textId="77777777" w:rsidTr="006030F4">
        <w:trPr>
          <w:cantSplit/>
          <w:jc w:val="center"/>
        </w:trPr>
        <w:tc>
          <w:tcPr>
            <w:tcW w:w="1735" w:type="dxa"/>
            <w:shd w:val="clear" w:color="auto" w:fill="auto"/>
            <w:vAlign w:val="bottom"/>
          </w:tcPr>
          <w:p w14:paraId="3D7B61BE" w14:textId="77777777" w:rsidR="001C3CE9" w:rsidRPr="006030F4" w:rsidRDefault="001C3CE9" w:rsidP="006030F4">
            <w:pPr>
              <w:pStyle w:val="TableText"/>
              <w:jc w:val="center"/>
              <w:rPr>
                <w:b/>
              </w:rPr>
            </w:pPr>
            <w:r w:rsidRPr="006030F4">
              <w:rPr>
                <w:b/>
              </w:rPr>
              <w:t>3</w:t>
            </w:r>
          </w:p>
        </w:tc>
        <w:tc>
          <w:tcPr>
            <w:tcW w:w="1890" w:type="dxa"/>
            <w:shd w:val="clear" w:color="auto" w:fill="auto"/>
            <w:vAlign w:val="bottom"/>
          </w:tcPr>
          <w:p w14:paraId="41618EF7"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56B66482" w14:textId="77777777" w:rsidR="001C3CE9" w:rsidRPr="006030F4" w:rsidRDefault="001C3CE9" w:rsidP="006030F4">
            <w:pPr>
              <w:pStyle w:val="TableText"/>
              <w:jc w:val="center"/>
              <w:rPr>
                <w:b/>
              </w:rPr>
            </w:pPr>
            <w:r w:rsidRPr="006030F4">
              <w:rPr>
                <w:b/>
              </w:rPr>
              <w:t>White/Orange</w:t>
            </w:r>
          </w:p>
        </w:tc>
        <w:tc>
          <w:tcPr>
            <w:tcW w:w="2520" w:type="dxa"/>
            <w:shd w:val="clear" w:color="auto" w:fill="auto"/>
            <w:vAlign w:val="bottom"/>
          </w:tcPr>
          <w:p w14:paraId="2E3AB3B5" w14:textId="77777777" w:rsidR="001C3CE9" w:rsidRPr="006030F4" w:rsidRDefault="001C3CE9" w:rsidP="006030F4">
            <w:pPr>
              <w:pStyle w:val="TableText"/>
              <w:jc w:val="center"/>
              <w:rPr>
                <w:b/>
              </w:rPr>
            </w:pPr>
            <w:r w:rsidRPr="006030F4">
              <w:rPr>
                <w:b/>
              </w:rPr>
              <w:t>Receive</w:t>
            </w:r>
          </w:p>
        </w:tc>
        <w:tc>
          <w:tcPr>
            <w:tcW w:w="2095" w:type="dxa"/>
          </w:tcPr>
          <w:p w14:paraId="1D0CF07C" w14:textId="77777777" w:rsidR="001C3CE9" w:rsidRPr="006030F4" w:rsidRDefault="001C3CE9" w:rsidP="006030F4">
            <w:pPr>
              <w:pStyle w:val="TableText"/>
              <w:jc w:val="center"/>
              <w:rPr>
                <w:b/>
              </w:rPr>
            </w:pPr>
            <w:r w:rsidRPr="006030F4">
              <w:rPr>
                <w:b/>
              </w:rPr>
              <w:t>BI_DB+</w:t>
            </w:r>
          </w:p>
        </w:tc>
      </w:tr>
      <w:tr w:rsidR="001C3CE9" w14:paraId="5905E768" w14:textId="77777777" w:rsidTr="006030F4">
        <w:trPr>
          <w:cantSplit/>
          <w:jc w:val="center"/>
        </w:trPr>
        <w:tc>
          <w:tcPr>
            <w:tcW w:w="1735" w:type="dxa"/>
            <w:shd w:val="clear" w:color="auto" w:fill="auto"/>
            <w:vAlign w:val="bottom"/>
          </w:tcPr>
          <w:p w14:paraId="0ABF4DBB" w14:textId="77777777" w:rsidR="001C3CE9" w:rsidRPr="006030F4" w:rsidRDefault="001C3CE9" w:rsidP="006030F4">
            <w:pPr>
              <w:pStyle w:val="TableText"/>
              <w:jc w:val="center"/>
              <w:rPr>
                <w:b/>
              </w:rPr>
            </w:pPr>
            <w:r w:rsidRPr="006030F4">
              <w:rPr>
                <w:b/>
              </w:rPr>
              <w:t>4</w:t>
            </w:r>
          </w:p>
        </w:tc>
        <w:tc>
          <w:tcPr>
            <w:tcW w:w="1890" w:type="dxa"/>
            <w:shd w:val="clear" w:color="auto" w:fill="auto"/>
            <w:vAlign w:val="bottom"/>
          </w:tcPr>
          <w:p w14:paraId="6815A2F9"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211A1276" w14:textId="77777777" w:rsidR="001C3CE9" w:rsidRPr="006030F4" w:rsidRDefault="001C3CE9" w:rsidP="006030F4">
            <w:pPr>
              <w:pStyle w:val="TableText"/>
              <w:jc w:val="center"/>
              <w:rPr>
                <w:b/>
              </w:rPr>
            </w:pPr>
            <w:r w:rsidRPr="006030F4">
              <w:rPr>
                <w:b/>
              </w:rPr>
              <w:t>Blue</w:t>
            </w:r>
          </w:p>
        </w:tc>
        <w:tc>
          <w:tcPr>
            <w:tcW w:w="2520" w:type="dxa"/>
            <w:shd w:val="clear" w:color="auto" w:fill="auto"/>
            <w:vAlign w:val="bottom"/>
          </w:tcPr>
          <w:p w14:paraId="0042F0D8" w14:textId="77777777" w:rsidR="001C3CE9" w:rsidRPr="006030F4" w:rsidRDefault="001C3CE9" w:rsidP="006030F4">
            <w:pPr>
              <w:pStyle w:val="TableText"/>
              <w:jc w:val="center"/>
              <w:rPr>
                <w:b/>
              </w:rPr>
            </w:pPr>
            <w:r w:rsidRPr="006030F4">
              <w:rPr>
                <w:b/>
              </w:rPr>
              <w:t>Not Used</w:t>
            </w:r>
          </w:p>
        </w:tc>
        <w:tc>
          <w:tcPr>
            <w:tcW w:w="2095" w:type="dxa"/>
          </w:tcPr>
          <w:p w14:paraId="231E35E2" w14:textId="77777777" w:rsidR="001C3CE9" w:rsidRPr="006030F4" w:rsidRDefault="001C3CE9" w:rsidP="006030F4">
            <w:pPr>
              <w:pStyle w:val="TableText"/>
              <w:jc w:val="center"/>
              <w:rPr>
                <w:b/>
              </w:rPr>
            </w:pPr>
            <w:r w:rsidRPr="006030F4">
              <w:rPr>
                <w:b/>
              </w:rPr>
              <w:t>BI_DC+</w:t>
            </w:r>
          </w:p>
        </w:tc>
      </w:tr>
      <w:tr w:rsidR="001C3CE9" w14:paraId="649BB1AC" w14:textId="77777777" w:rsidTr="006030F4">
        <w:trPr>
          <w:cantSplit/>
          <w:jc w:val="center"/>
        </w:trPr>
        <w:tc>
          <w:tcPr>
            <w:tcW w:w="1735" w:type="dxa"/>
            <w:shd w:val="clear" w:color="auto" w:fill="auto"/>
            <w:vAlign w:val="bottom"/>
          </w:tcPr>
          <w:p w14:paraId="528B73DF" w14:textId="77777777" w:rsidR="001C3CE9" w:rsidRPr="006030F4" w:rsidRDefault="001C3CE9" w:rsidP="006030F4">
            <w:pPr>
              <w:pStyle w:val="TableText"/>
              <w:jc w:val="center"/>
              <w:rPr>
                <w:b/>
              </w:rPr>
            </w:pPr>
            <w:r w:rsidRPr="006030F4">
              <w:rPr>
                <w:b/>
              </w:rPr>
              <w:t>5</w:t>
            </w:r>
          </w:p>
        </w:tc>
        <w:tc>
          <w:tcPr>
            <w:tcW w:w="1890" w:type="dxa"/>
            <w:shd w:val="clear" w:color="auto" w:fill="auto"/>
            <w:vAlign w:val="bottom"/>
          </w:tcPr>
          <w:p w14:paraId="4AE90BDA" w14:textId="77777777" w:rsidR="001C3CE9" w:rsidRPr="006030F4" w:rsidRDefault="001C3CE9" w:rsidP="006030F4">
            <w:pPr>
              <w:pStyle w:val="TableText"/>
              <w:jc w:val="center"/>
              <w:rPr>
                <w:b/>
              </w:rPr>
            </w:pPr>
            <w:r w:rsidRPr="006030F4">
              <w:rPr>
                <w:b/>
              </w:rPr>
              <w:t>1</w:t>
            </w:r>
          </w:p>
        </w:tc>
        <w:tc>
          <w:tcPr>
            <w:tcW w:w="2070" w:type="dxa"/>
            <w:shd w:val="clear" w:color="auto" w:fill="auto"/>
            <w:vAlign w:val="bottom"/>
          </w:tcPr>
          <w:p w14:paraId="69787BDD" w14:textId="77777777" w:rsidR="001C3CE9" w:rsidRPr="006030F4" w:rsidRDefault="001C3CE9" w:rsidP="006030F4">
            <w:pPr>
              <w:pStyle w:val="TableText"/>
              <w:jc w:val="center"/>
              <w:rPr>
                <w:b/>
              </w:rPr>
            </w:pPr>
            <w:r w:rsidRPr="006030F4">
              <w:rPr>
                <w:b/>
              </w:rPr>
              <w:t>White/Blue</w:t>
            </w:r>
          </w:p>
        </w:tc>
        <w:tc>
          <w:tcPr>
            <w:tcW w:w="2520" w:type="dxa"/>
            <w:shd w:val="clear" w:color="auto" w:fill="auto"/>
            <w:vAlign w:val="bottom"/>
          </w:tcPr>
          <w:p w14:paraId="4E34CD0A" w14:textId="77777777" w:rsidR="001C3CE9" w:rsidRPr="006030F4" w:rsidRDefault="001C3CE9" w:rsidP="006030F4">
            <w:pPr>
              <w:pStyle w:val="TableText"/>
              <w:jc w:val="center"/>
              <w:rPr>
                <w:b/>
              </w:rPr>
            </w:pPr>
            <w:r w:rsidRPr="006030F4">
              <w:rPr>
                <w:b/>
              </w:rPr>
              <w:t>Not Used</w:t>
            </w:r>
          </w:p>
        </w:tc>
        <w:tc>
          <w:tcPr>
            <w:tcW w:w="2095" w:type="dxa"/>
          </w:tcPr>
          <w:p w14:paraId="5AAAC6DB" w14:textId="77777777" w:rsidR="001C3CE9" w:rsidRPr="006030F4" w:rsidRDefault="001C3CE9" w:rsidP="006030F4">
            <w:pPr>
              <w:pStyle w:val="TableText"/>
              <w:jc w:val="center"/>
              <w:rPr>
                <w:b/>
              </w:rPr>
            </w:pPr>
            <w:r w:rsidRPr="006030F4">
              <w:rPr>
                <w:b/>
              </w:rPr>
              <w:t>BI_DC-</w:t>
            </w:r>
          </w:p>
        </w:tc>
      </w:tr>
      <w:tr w:rsidR="001C3CE9" w14:paraId="2BE91541" w14:textId="77777777" w:rsidTr="006030F4">
        <w:trPr>
          <w:cantSplit/>
          <w:jc w:val="center"/>
        </w:trPr>
        <w:tc>
          <w:tcPr>
            <w:tcW w:w="1735" w:type="dxa"/>
            <w:shd w:val="clear" w:color="auto" w:fill="auto"/>
            <w:vAlign w:val="bottom"/>
          </w:tcPr>
          <w:p w14:paraId="43FC05D3" w14:textId="77777777" w:rsidR="001C3CE9" w:rsidRPr="006030F4" w:rsidRDefault="001C3CE9" w:rsidP="006030F4">
            <w:pPr>
              <w:pStyle w:val="TableText"/>
              <w:jc w:val="center"/>
              <w:rPr>
                <w:b/>
              </w:rPr>
            </w:pPr>
            <w:r w:rsidRPr="006030F4">
              <w:rPr>
                <w:b/>
              </w:rPr>
              <w:t>6</w:t>
            </w:r>
          </w:p>
        </w:tc>
        <w:tc>
          <w:tcPr>
            <w:tcW w:w="1890" w:type="dxa"/>
            <w:shd w:val="clear" w:color="auto" w:fill="auto"/>
            <w:vAlign w:val="bottom"/>
          </w:tcPr>
          <w:p w14:paraId="36785089" w14:textId="77777777" w:rsidR="001C3CE9" w:rsidRPr="006030F4" w:rsidRDefault="001C3CE9" w:rsidP="006030F4">
            <w:pPr>
              <w:pStyle w:val="TableText"/>
              <w:jc w:val="center"/>
              <w:rPr>
                <w:b/>
              </w:rPr>
            </w:pPr>
            <w:r w:rsidRPr="006030F4">
              <w:rPr>
                <w:b/>
              </w:rPr>
              <w:t>3</w:t>
            </w:r>
          </w:p>
        </w:tc>
        <w:tc>
          <w:tcPr>
            <w:tcW w:w="2070" w:type="dxa"/>
            <w:shd w:val="clear" w:color="auto" w:fill="auto"/>
            <w:vAlign w:val="bottom"/>
          </w:tcPr>
          <w:p w14:paraId="40B66C4A" w14:textId="77777777" w:rsidR="001C3CE9" w:rsidRPr="006030F4" w:rsidRDefault="001C3CE9" w:rsidP="006030F4">
            <w:pPr>
              <w:pStyle w:val="TableText"/>
              <w:jc w:val="center"/>
              <w:rPr>
                <w:b/>
              </w:rPr>
            </w:pPr>
            <w:r w:rsidRPr="006030F4">
              <w:rPr>
                <w:b/>
              </w:rPr>
              <w:t>Orange</w:t>
            </w:r>
          </w:p>
        </w:tc>
        <w:tc>
          <w:tcPr>
            <w:tcW w:w="2520" w:type="dxa"/>
            <w:shd w:val="clear" w:color="auto" w:fill="auto"/>
            <w:vAlign w:val="bottom"/>
          </w:tcPr>
          <w:p w14:paraId="31652887" w14:textId="77777777" w:rsidR="001C3CE9" w:rsidRPr="006030F4" w:rsidRDefault="001C3CE9" w:rsidP="006030F4">
            <w:pPr>
              <w:pStyle w:val="TableText"/>
              <w:jc w:val="center"/>
              <w:rPr>
                <w:b/>
              </w:rPr>
            </w:pPr>
            <w:r w:rsidRPr="006030F4">
              <w:rPr>
                <w:b/>
              </w:rPr>
              <w:t>Receive</w:t>
            </w:r>
          </w:p>
        </w:tc>
        <w:tc>
          <w:tcPr>
            <w:tcW w:w="2095" w:type="dxa"/>
          </w:tcPr>
          <w:p w14:paraId="10D08E20" w14:textId="77777777" w:rsidR="001C3CE9" w:rsidRPr="006030F4" w:rsidRDefault="001C3CE9" w:rsidP="006030F4">
            <w:pPr>
              <w:pStyle w:val="TableText"/>
              <w:jc w:val="center"/>
              <w:rPr>
                <w:b/>
              </w:rPr>
            </w:pPr>
            <w:r w:rsidRPr="006030F4">
              <w:rPr>
                <w:b/>
              </w:rPr>
              <w:t>BI_DB-</w:t>
            </w:r>
          </w:p>
        </w:tc>
      </w:tr>
      <w:tr w:rsidR="001C3CE9" w14:paraId="7D24441F" w14:textId="77777777" w:rsidTr="006030F4">
        <w:trPr>
          <w:cantSplit/>
          <w:jc w:val="center"/>
        </w:trPr>
        <w:tc>
          <w:tcPr>
            <w:tcW w:w="1735" w:type="dxa"/>
            <w:shd w:val="clear" w:color="auto" w:fill="auto"/>
            <w:vAlign w:val="bottom"/>
          </w:tcPr>
          <w:p w14:paraId="27E117DC" w14:textId="77777777" w:rsidR="001C3CE9" w:rsidRPr="006030F4" w:rsidRDefault="001C3CE9" w:rsidP="006030F4">
            <w:pPr>
              <w:pStyle w:val="TableText"/>
              <w:jc w:val="center"/>
              <w:rPr>
                <w:b/>
              </w:rPr>
            </w:pPr>
            <w:r w:rsidRPr="006030F4">
              <w:rPr>
                <w:b/>
              </w:rPr>
              <w:t>7</w:t>
            </w:r>
          </w:p>
        </w:tc>
        <w:tc>
          <w:tcPr>
            <w:tcW w:w="1890" w:type="dxa"/>
            <w:shd w:val="clear" w:color="auto" w:fill="auto"/>
            <w:vAlign w:val="bottom"/>
          </w:tcPr>
          <w:p w14:paraId="015D2413"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6D3D9583" w14:textId="77777777" w:rsidR="001C3CE9" w:rsidRPr="006030F4" w:rsidRDefault="001C3CE9" w:rsidP="006030F4">
            <w:pPr>
              <w:pStyle w:val="TableText"/>
              <w:jc w:val="center"/>
              <w:rPr>
                <w:b/>
              </w:rPr>
            </w:pPr>
            <w:r w:rsidRPr="006030F4">
              <w:rPr>
                <w:b/>
              </w:rPr>
              <w:t>White/Brown</w:t>
            </w:r>
          </w:p>
        </w:tc>
        <w:tc>
          <w:tcPr>
            <w:tcW w:w="2520" w:type="dxa"/>
            <w:shd w:val="clear" w:color="auto" w:fill="auto"/>
            <w:vAlign w:val="bottom"/>
          </w:tcPr>
          <w:p w14:paraId="6E9DADA9" w14:textId="77777777" w:rsidR="001C3CE9" w:rsidRPr="006030F4" w:rsidRDefault="001C3CE9" w:rsidP="006030F4">
            <w:pPr>
              <w:pStyle w:val="TableText"/>
              <w:jc w:val="center"/>
              <w:rPr>
                <w:b/>
              </w:rPr>
            </w:pPr>
            <w:r w:rsidRPr="006030F4">
              <w:rPr>
                <w:b/>
              </w:rPr>
              <w:t>Not Used</w:t>
            </w:r>
          </w:p>
        </w:tc>
        <w:tc>
          <w:tcPr>
            <w:tcW w:w="2095" w:type="dxa"/>
          </w:tcPr>
          <w:p w14:paraId="321C2781" w14:textId="77777777" w:rsidR="001C3CE9" w:rsidRPr="006030F4" w:rsidRDefault="001C3CE9" w:rsidP="006030F4">
            <w:pPr>
              <w:pStyle w:val="TableText"/>
              <w:jc w:val="center"/>
              <w:rPr>
                <w:b/>
              </w:rPr>
            </w:pPr>
            <w:r w:rsidRPr="006030F4">
              <w:rPr>
                <w:b/>
              </w:rPr>
              <w:t>BI_DD+</w:t>
            </w:r>
          </w:p>
        </w:tc>
      </w:tr>
      <w:tr w:rsidR="001C3CE9" w:rsidRPr="00697346" w14:paraId="10FBDD49" w14:textId="77777777" w:rsidTr="006030F4">
        <w:trPr>
          <w:cantSplit/>
          <w:jc w:val="center"/>
        </w:trPr>
        <w:tc>
          <w:tcPr>
            <w:tcW w:w="1735" w:type="dxa"/>
            <w:shd w:val="clear" w:color="auto" w:fill="auto"/>
            <w:vAlign w:val="bottom"/>
          </w:tcPr>
          <w:p w14:paraId="7356454E" w14:textId="77777777" w:rsidR="001C3CE9" w:rsidRPr="006030F4" w:rsidRDefault="001C3CE9" w:rsidP="006030F4">
            <w:pPr>
              <w:pStyle w:val="TableText"/>
              <w:jc w:val="center"/>
              <w:rPr>
                <w:b/>
              </w:rPr>
            </w:pPr>
            <w:r w:rsidRPr="006030F4">
              <w:rPr>
                <w:b/>
              </w:rPr>
              <w:t>8</w:t>
            </w:r>
          </w:p>
        </w:tc>
        <w:tc>
          <w:tcPr>
            <w:tcW w:w="1890" w:type="dxa"/>
            <w:shd w:val="clear" w:color="auto" w:fill="auto"/>
            <w:vAlign w:val="bottom"/>
          </w:tcPr>
          <w:p w14:paraId="4FADBED7" w14:textId="77777777" w:rsidR="001C3CE9" w:rsidRPr="006030F4" w:rsidRDefault="001C3CE9" w:rsidP="006030F4">
            <w:pPr>
              <w:pStyle w:val="TableText"/>
              <w:jc w:val="center"/>
              <w:rPr>
                <w:b/>
              </w:rPr>
            </w:pPr>
            <w:r w:rsidRPr="006030F4">
              <w:rPr>
                <w:b/>
              </w:rPr>
              <w:t>4</w:t>
            </w:r>
          </w:p>
        </w:tc>
        <w:tc>
          <w:tcPr>
            <w:tcW w:w="2070" w:type="dxa"/>
            <w:shd w:val="clear" w:color="auto" w:fill="auto"/>
            <w:vAlign w:val="bottom"/>
          </w:tcPr>
          <w:p w14:paraId="577F2189" w14:textId="77777777" w:rsidR="001C3CE9" w:rsidRPr="006030F4" w:rsidRDefault="001C3CE9" w:rsidP="006030F4">
            <w:pPr>
              <w:pStyle w:val="TableText"/>
              <w:jc w:val="center"/>
              <w:rPr>
                <w:b/>
              </w:rPr>
            </w:pPr>
            <w:r w:rsidRPr="006030F4">
              <w:rPr>
                <w:b/>
              </w:rPr>
              <w:t>Brown</w:t>
            </w:r>
          </w:p>
        </w:tc>
        <w:tc>
          <w:tcPr>
            <w:tcW w:w="2520" w:type="dxa"/>
            <w:shd w:val="clear" w:color="auto" w:fill="auto"/>
            <w:vAlign w:val="bottom"/>
          </w:tcPr>
          <w:p w14:paraId="43366008" w14:textId="77777777" w:rsidR="001C3CE9" w:rsidRPr="006030F4" w:rsidRDefault="001C3CE9" w:rsidP="006030F4">
            <w:pPr>
              <w:pStyle w:val="TableText"/>
              <w:jc w:val="center"/>
              <w:rPr>
                <w:b/>
              </w:rPr>
            </w:pPr>
            <w:r w:rsidRPr="006030F4">
              <w:rPr>
                <w:b/>
              </w:rPr>
              <w:t>Not Used</w:t>
            </w:r>
          </w:p>
        </w:tc>
        <w:tc>
          <w:tcPr>
            <w:tcW w:w="2095" w:type="dxa"/>
          </w:tcPr>
          <w:p w14:paraId="180EF5E4" w14:textId="77777777" w:rsidR="001C3CE9" w:rsidRPr="006030F4" w:rsidRDefault="001C3CE9" w:rsidP="006030F4">
            <w:pPr>
              <w:pStyle w:val="TableText"/>
              <w:jc w:val="center"/>
              <w:rPr>
                <w:b/>
              </w:rPr>
            </w:pPr>
            <w:r w:rsidRPr="006030F4">
              <w:rPr>
                <w:b/>
              </w:rPr>
              <w:t>BI_DD-</w:t>
            </w:r>
          </w:p>
        </w:tc>
      </w:tr>
    </w:tbl>
    <w:p w14:paraId="2964E880" w14:textId="77777777" w:rsidR="000154CA" w:rsidRDefault="000154CA">
      <w:pPr>
        <w:spacing w:before="0" w:after="0" w:line="240" w:lineRule="auto"/>
        <w:rPr>
          <w:sz w:val="20"/>
        </w:rPr>
      </w:pPr>
      <w:r>
        <w:br w:type="page"/>
      </w:r>
    </w:p>
    <w:p w14:paraId="1F384C12" w14:textId="77777777" w:rsidR="00BA3A3E" w:rsidRDefault="007B35CE" w:rsidP="006030F4">
      <w:pPr>
        <w:pStyle w:val="BodyTextL25"/>
      </w:pPr>
      <w:r>
        <w:lastRenderedPageBreak/>
        <w:t>T</w:t>
      </w:r>
      <w:r w:rsidR="0058676D">
        <w:t xml:space="preserve">he </w:t>
      </w:r>
      <w:r w:rsidR="003C6180">
        <w:t xml:space="preserve">following </w:t>
      </w:r>
      <w:r w:rsidR="0058676D">
        <w:t>diagram</w:t>
      </w:r>
      <w:r w:rsidR="00773BC4">
        <w:t>s</w:t>
      </w:r>
      <w:r w:rsidR="0058676D">
        <w:t xml:space="preserve"> </w:t>
      </w:r>
      <w:r w:rsidR="00AF1260">
        <w:t xml:space="preserve">display </w:t>
      </w:r>
      <w:r w:rsidR="0058676D">
        <w:t>how the wire color and pinouts ali</w:t>
      </w:r>
      <w:r w:rsidR="001C3CE9">
        <w:t xml:space="preserve">gn with an RJ-45 jack for the </w:t>
      </w:r>
      <w:r w:rsidR="0058676D">
        <w:t>568</w:t>
      </w:r>
      <w:r w:rsidR="001C3CE9">
        <w:t>-</w:t>
      </w:r>
      <w:r w:rsidR="0058676D">
        <w:t>A standard.</w:t>
      </w:r>
    </w:p>
    <w:p w14:paraId="4DCB12A6" w14:textId="77777777" w:rsidR="00CE2299" w:rsidRDefault="00484810" w:rsidP="00CE2299">
      <w:pPr>
        <w:pStyle w:val="Visual"/>
      </w:pPr>
      <w:r>
        <w:rPr>
          <w:noProof/>
        </w:rPr>
        <w:drawing>
          <wp:inline distT="0" distB="0" distL="0" distR="0" wp14:anchorId="5CC49A83" wp14:editId="7D688B3F">
            <wp:extent cx="4663854" cy="3686175"/>
            <wp:effectExtent l="0" t="0" r="3810" b="0"/>
            <wp:docPr id="3" name="Picture 3" descr="T-56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568A"/>
                    <pic:cNvPicPr>
                      <a:picLocks noChangeAspect="1" noChangeArrowheads="1"/>
                    </pic:cNvPicPr>
                  </pic:nvPicPr>
                  <pic:blipFill>
                    <a:blip r:embed="rId9" cstate="print"/>
                    <a:srcRect/>
                    <a:stretch>
                      <a:fillRect/>
                    </a:stretch>
                  </pic:blipFill>
                  <pic:spPr bwMode="auto">
                    <a:xfrm>
                      <a:off x="0" y="0"/>
                      <a:ext cx="4670309" cy="3691277"/>
                    </a:xfrm>
                    <a:prstGeom prst="rect">
                      <a:avLst/>
                    </a:prstGeom>
                    <a:noFill/>
                    <a:ln w="9525">
                      <a:noFill/>
                      <a:miter lim="800000"/>
                      <a:headEnd/>
                      <a:tailEnd/>
                    </a:ln>
                  </pic:spPr>
                </pic:pic>
              </a:graphicData>
            </a:graphic>
          </wp:inline>
        </w:drawing>
      </w:r>
    </w:p>
    <w:p w14:paraId="0297486B" w14:textId="77777777" w:rsidR="00CE2299" w:rsidRDefault="00484810" w:rsidP="00CE2299">
      <w:pPr>
        <w:pStyle w:val="Visual"/>
      </w:pPr>
      <w:r>
        <w:rPr>
          <w:noProof/>
        </w:rPr>
        <w:drawing>
          <wp:inline distT="0" distB="0" distL="0" distR="0" wp14:anchorId="2EB2F32A" wp14:editId="22274EBA">
            <wp:extent cx="3426694" cy="3905250"/>
            <wp:effectExtent l="0" t="0" r="2540" b="0"/>
            <wp:docPr id="1" name="Picture 2" descr="RJ-45 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J-45 Jack"/>
                    <pic:cNvPicPr>
                      <a:picLocks noChangeAspect="1" noChangeArrowheads="1"/>
                    </pic:cNvPicPr>
                  </pic:nvPicPr>
                  <pic:blipFill rotWithShape="1">
                    <a:blip r:embed="rId10" cstate="print"/>
                    <a:srcRect t="10503"/>
                    <a:stretch/>
                  </pic:blipFill>
                  <pic:spPr bwMode="auto">
                    <a:xfrm>
                      <a:off x="0" y="0"/>
                      <a:ext cx="3431438" cy="3910656"/>
                    </a:xfrm>
                    <a:prstGeom prst="rect">
                      <a:avLst/>
                    </a:prstGeom>
                    <a:noFill/>
                    <a:ln>
                      <a:noFill/>
                    </a:ln>
                    <a:extLst>
                      <a:ext uri="{53640926-AAD7-44D8-BBD7-CCE9431645EC}">
                        <a14:shadowObscured xmlns:a14="http://schemas.microsoft.com/office/drawing/2010/main"/>
                      </a:ext>
                    </a:extLst>
                  </pic:spPr>
                </pic:pic>
              </a:graphicData>
            </a:graphic>
          </wp:inline>
        </w:drawing>
      </w:r>
    </w:p>
    <w:p w14:paraId="00C1E9BF" w14:textId="77777777" w:rsidR="005044F8" w:rsidRDefault="005044F8" w:rsidP="005044F8">
      <w:pPr>
        <w:pStyle w:val="StepHead"/>
      </w:pPr>
      <w:r>
        <w:lastRenderedPageBreak/>
        <w:t>Analyze diagr</w:t>
      </w:r>
      <w:r w:rsidR="001C3CE9">
        <w:t xml:space="preserve">ams and tables for the </w:t>
      </w:r>
      <w:r w:rsidR="00346A44">
        <w:t>TIA/</w:t>
      </w:r>
      <w:r w:rsidR="001C3CE9">
        <w:t xml:space="preserve">EIA </w:t>
      </w:r>
      <w:r>
        <w:t>568</w:t>
      </w:r>
      <w:r w:rsidR="001C3CE9">
        <w:t>-</w:t>
      </w:r>
      <w:r>
        <w:t>B standard Ethernet cable.</w:t>
      </w:r>
    </w:p>
    <w:p w14:paraId="2A30F2B2" w14:textId="77777777" w:rsidR="00855605" w:rsidRDefault="00855605" w:rsidP="00855605">
      <w:pPr>
        <w:pStyle w:val="BodyTextL25"/>
      </w:pPr>
      <w:r>
        <w:t xml:space="preserve">The </w:t>
      </w:r>
      <w:r w:rsidR="00AF1260">
        <w:t xml:space="preserve">following </w:t>
      </w:r>
      <w:r>
        <w:t>table and dia</w:t>
      </w:r>
      <w:r w:rsidR="00FE2E7D">
        <w:t>gram</w:t>
      </w:r>
      <w:r>
        <w:t xml:space="preserve"> </w:t>
      </w:r>
      <w:r w:rsidR="00AF1260">
        <w:t>display</w:t>
      </w:r>
      <w:r>
        <w:t xml:space="preserve"> the co</w:t>
      </w:r>
      <w:r w:rsidR="001C3CE9">
        <w:t xml:space="preserve">lor scheme and pinouts for the </w:t>
      </w:r>
      <w:r>
        <w:t>568</w:t>
      </w:r>
      <w:r w:rsidR="001C3CE9">
        <w:t>-</w:t>
      </w:r>
      <w:r>
        <w:t>B standard.</w:t>
      </w:r>
    </w:p>
    <w:p w14:paraId="32DB6AE1" w14:textId="77777777" w:rsidR="00773BC4" w:rsidRPr="0058676D" w:rsidRDefault="00773BC4" w:rsidP="006030F4">
      <w:pPr>
        <w:pStyle w:val="BodyTextL25"/>
        <w:keepNext/>
        <w:jc w:val="center"/>
        <w:rPr>
          <w:b/>
        </w:rPr>
      </w:pPr>
      <w:r>
        <w:rPr>
          <w:b/>
        </w:rPr>
        <w:t>568</w:t>
      </w:r>
      <w:r w:rsidR="001C3CE9">
        <w:rPr>
          <w:b/>
        </w:rPr>
        <w:t>-</w:t>
      </w:r>
      <w:r>
        <w:rPr>
          <w:b/>
        </w:rPr>
        <w:t>B 10/100</w:t>
      </w:r>
      <w:r w:rsidR="00235BE4">
        <w:rPr>
          <w:b/>
        </w:rPr>
        <w:t>/1000</w:t>
      </w:r>
      <w:r>
        <w:rPr>
          <w:b/>
        </w:rPr>
        <w:t>-BaseTX Ethernet</w:t>
      </w:r>
    </w:p>
    <w:tbl>
      <w:tblPr>
        <w:tblW w:w="0" w:type="auto"/>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Look w:val="04A0" w:firstRow="1" w:lastRow="0" w:firstColumn="1" w:lastColumn="0" w:noHBand="0" w:noVBand="1"/>
      </w:tblPr>
      <w:tblGrid>
        <w:gridCol w:w="1735"/>
        <w:gridCol w:w="1890"/>
        <w:gridCol w:w="2070"/>
        <w:gridCol w:w="2520"/>
        <w:gridCol w:w="2095"/>
      </w:tblGrid>
      <w:tr w:rsidR="002F5567" w14:paraId="58E77D5C" w14:textId="77777777" w:rsidTr="006030F4">
        <w:trPr>
          <w:cantSplit/>
          <w:jc w:val="center"/>
        </w:trPr>
        <w:tc>
          <w:tcPr>
            <w:tcW w:w="173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26A006BB" w14:textId="77777777" w:rsidR="002F5567" w:rsidRDefault="002F5567" w:rsidP="00697346">
            <w:pPr>
              <w:pStyle w:val="TableHeading"/>
            </w:pPr>
            <w:r>
              <w:t>Pin Number</w:t>
            </w:r>
          </w:p>
        </w:tc>
        <w:tc>
          <w:tcPr>
            <w:tcW w:w="189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42EEC9D" w14:textId="77777777" w:rsidR="002F5567" w:rsidRDefault="002F5567" w:rsidP="00697346">
            <w:pPr>
              <w:pStyle w:val="TableHeading"/>
            </w:pPr>
            <w:r>
              <w:t>Pair Number</w:t>
            </w:r>
          </w:p>
        </w:tc>
        <w:tc>
          <w:tcPr>
            <w:tcW w:w="207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7383FD3" w14:textId="77777777" w:rsidR="002F5567" w:rsidRDefault="002F5567" w:rsidP="00697346">
            <w:pPr>
              <w:pStyle w:val="TableHeading"/>
            </w:pPr>
            <w:r>
              <w:t>Wire Color</w:t>
            </w:r>
          </w:p>
        </w:tc>
        <w:tc>
          <w:tcPr>
            <w:tcW w:w="25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3F582AE" w14:textId="77777777" w:rsidR="002F5567" w:rsidRDefault="002F5567" w:rsidP="002F5567">
            <w:pPr>
              <w:pStyle w:val="TableHeading"/>
            </w:pPr>
            <w:r>
              <w:t>10Base-T Signal</w:t>
            </w:r>
            <w:r w:rsidR="00A302F6">
              <w:br/>
            </w:r>
            <w:r>
              <w:t>100Base-TX Signal</w:t>
            </w:r>
          </w:p>
        </w:tc>
        <w:tc>
          <w:tcPr>
            <w:tcW w:w="209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CA31EF5" w14:textId="77777777" w:rsidR="002F5567" w:rsidRDefault="002F5567" w:rsidP="006030F4">
            <w:pPr>
              <w:pStyle w:val="TableHeading"/>
            </w:pPr>
            <w:r>
              <w:t>1000Base-T Signal</w:t>
            </w:r>
          </w:p>
        </w:tc>
      </w:tr>
      <w:tr w:rsidR="002F5567" w14:paraId="1D4270C8" w14:textId="77777777" w:rsidTr="006030F4">
        <w:trPr>
          <w:cantSplit/>
          <w:jc w:val="center"/>
        </w:trPr>
        <w:tc>
          <w:tcPr>
            <w:tcW w:w="1735" w:type="dxa"/>
            <w:shd w:val="clear" w:color="auto" w:fill="auto"/>
            <w:vAlign w:val="bottom"/>
          </w:tcPr>
          <w:p w14:paraId="43C122E4" w14:textId="77777777" w:rsidR="002F5567" w:rsidRPr="006030F4" w:rsidRDefault="002F5567" w:rsidP="006030F4">
            <w:pPr>
              <w:pStyle w:val="TableText"/>
              <w:jc w:val="center"/>
              <w:rPr>
                <w:b/>
              </w:rPr>
            </w:pPr>
            <w:r w:rsidRPr="006030F4">
              <w:rPr>
                <w:b/>
              </w:rPr>
              <w:t>1</w:t>
            </w:r>
          </w:p>
        </w:tc>
        <w:tc>
          <w:tcPr>
            <w:tcW w:w="1890" w:type="dxa"/>
            <w:shd w:val="clear" w:color="auto" w:fill="auto"/>
            <w:vAlign w:val="bottom"/>
          </w:tcPr>
          <w:p w14:paraId="636450F4"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1A828F76" w14:textId="77777777" w:rsidR="002F5567" w:rsidRPr="006030F4" w:rsidRDefault="002F5567" w:rsidP="006030F4">
            <w:pPr>
              <w:pStyle w:val="TableText"/>
              <w:jc w:val="center"/>
              <w:rPr>
                <w:b/>
              </w:rPr>
            </w:pPr>
            <w:r w:rsidRPr="006030F4">
              <w:rPr>
                <w:b/>
              </w:rPr>
              <w:t>White/Orang</w:t>
            </w:r>
            <w:r w:rsidR="005C00A2">
              <w:rPr>
                <w:b/>
              </w:rPr>
              <w:t>e</w:t>
            </w:r>
          </w:p>
        </w:tc>
        <w:tc>
          <w:tcPr>
            <w:tcW w:w="2520" w:type="dxa"/>
            <w:shd w:val="clear" w:color="auto" w:fill="auto"/>
            <w:vAlign w:val="bottom"/>
          </w:tcPr>
          <w:p w14:paraId="1DC66E26" w14:textId="77777777" w:rsidR="002F5567" w:rsidRPr="006030F4" w:rsidRDefault="002F5567" w:rsidP="006030F4">
            <w:pPr>
              <w:pStyle w:val="TableText"/>
              <w:jc w:val="center"/>
              <w:rPr>
                <w:b/>
              </w:rPr>
            </w:pPr>
            <w:r w:rsidRPr="006030F4">
              <w:rPr>
                <w:b/>
              </w:rPr>
              <w:t>Transmit</w:t>
            </w:r>
          </w:p>
        </w:tc>
        <w:tc>
          <w:tcPr>
            <w:tcW w:w="2095" w:type="dxa"/>
          </w:tcPr>
          <w:p w14:paraId="607C57D5" w14:textId="77777777" w:rsidR="002F5567" w:rsidRPr="006030F4" w:rsidRDefault="006D1F81" w:rsidP="006030F4">
            <w:pPr>
              <w:pStyle w:val="TableText"/>
              <w:jc w:val="center"/>
              <w:rPr>
                <w:b/>
              </w:rPr>
            </w:pPr>
            <w:r w:rsidRPr="006030F4">
              <w:rPr>
                <w:b/>
              </w:rPr>
              <w:t>BI_DA+</w:t>
            </w:r>
          </w:p>
        </w:tc>
      </w:tr>
      <w:tr w:rsidR="002F5567" w14:paraId="537DCFD9" w14:textId="77777777" w:rsidTr="006030F4">
        <w:trPr>
          <w:cantSplit/>
          <w:jc w:val="center"/>
        </w:trPr>
        <w:tc>
          <w:tcPr>
            <w:tcW w:w="1735" w:type="dxa"/>
            <w:shd w:val="clear" w:color="auto" w:fill="auto"/>
            <w:vAlign w:val="bottom"/>
          </w:tcPr>
          <w:p w14:paraId="18ED5970" w14:textId="77777777" w:rsidR="002F5567" w:rsidRPr="006030F4" w:rsidRDefault="002F5567" w:rsidP="006030F4">
            <w:pPr>
              <w:pStyle w:val="TableText"/>
              <w:jc w:val="center"/>
              <w:rPr>
                <w:b/>
              </w:rPr>
            </w:pPr>
            <w:r w:rsidRPr="006030F4">
              <w:rPr>
                <w:b/>
              </w:rPr>
              <w:t>2</w:t>
            </w:r>
          </w:p>
        </w:tc>
        <w:tc>
          <w:tcPr>
            <w:tcW w:w="1890" w:type="dxa"/>
            <w:shd w:val="clear" w:color="auto" w:fill="auto"/>
            <w:vAlign w:val="bottom"/>
          </w:tcPr>
          <w:p w14:paraId="648CDAAD" w14:textId="77777777" w:rsidR="002F5567" w:rsidRPr="006030F4" w:rsidRDefault="002F5567" w:rsidP="006030F4">
            <w:pPr>
              <w:pStyle w:val="TableText"/>
              <w:jc w:val="center"/>
              <w:rPr>
                <w:b/>
              </w:rPr>
            </w:pPr>
            <w:r w:rsidRPr="006030F4">
              <w:rPr>
                <w:b/>
              </w:rPr>
              <w:t>2</w:t>
            </w:r>
          </w:p>
        </w:tc>
        <w:tc>
          <w:tcPr>
            <w:tcW w:w="2070" w:type="dxa"/>
            <w:shd w:val="clear" w:color="auto" w:fill="auto"/>
            <w:vAlign w:val="bottom"/>
          </w:tcPr>
          <w:p w14:paraId="0AAE1982" w14:textId="77777777" w:rsidR="002F5567" w:rsidRPr="006030F4" w:rsidRDefault="002F5567" w:rsidP="006030F4">
            <w:pPr>
              <w:pStyle w:val="TableText"/>
              <w:jc w:val="center"/>
              <w:rPr>
                <w:b/>
              </w:rPr>
            </w:pPr>
            <w:r w:rsidRPr="006030F4">
              <w:rPr>
                <w:b/>
              </w:rPr>
              <w:t>Orange</w:t>
            </w:r>
          </w:p>
        </w:tc>
        <w:tc>
          <w:tcPr>
            <w:tcW w:w="2520" w:type="dxa"/>
            <w:shd w:val="clear" w:color="auto" w:fill="auto"/>
            <w:vAlign w:val="bottom"/>
          </w:tcPr>
          <w:p w14:paraId="541550F7" w14:textId="77777777" w:rsidR="002F5567" w:rsidRPr="006030F4" w:rsidRDefault="002F5567" w:rsidP="006030F4">
            <w:pPr>
              <w:pStyle w:val="TableText"/>
              <w:jc w:val="center"/>
              <w:rPr>
                <w:b/>
              </w:rPr>
            </w:pPr>
            <w:r w:rsidRPr="006030F4">
              <w:rPr>
                <w:b/>
              </w:rPr>
              <w:t>Transmit</w:t>
            </w:r>
          </w:p>
        </w:tc>
        <w:tc>
          <w:tcPr>
            <w:tcW w:w="2095" w:type="dxa"/>
          </w:tcPr>
          <w:p w14:paraId="50CFEB2C" w14:textId="77777777" w:rsidR="002F5567" w:rsidRPr="006030F4" w:rsidRDefault="006D1F81" w:rsidP="006030F4">
            <w:pPr>
              <w:pStyle w:val="TableText"/>
              <w:jc w:val="center"/>
              <w:rPr>
                <w:b/>
              </w:rPr>
            </w:pPr>
            <w:r w:rsidRPr="006030F4">
              <w:rPr>
                <w:b/>
              </w:rPr>
              <w:t>BI_DA-</w:t>
            </w:r>
          </w:p>
        </w:tc>
      </w:tr>
      <w:tr w:rsidR="002F5567" w14:paraId="6E591AD7" w14:textId="77777777" w:rsidTr="006030F4">
        <w:trPr>
          <w:cantSplit/>
          <w:jc w:val="center"/>
        </w:trPr>
        <w:tc>
          <w:tcPr>
            <w:tcW w:w="1735" w:type="dxa"/>
            <w:shd w:val="clear" w:color="auto" w:fill="auto"/>
            <w:vAlign w:val="bottom"/>
          </w:tcPr>
          <w:p w14:paraId="1C9BA202" w14:textId="77777777" w:rsidR="002F5567" w:rsidRPr="006030F4" w:rsidRDefault="002F5567" w:rsidP="006030F4">
            <w:pPr>
              <w:pStyle w:val="TableText"/>
              <w:jc w:val="center"/>
              <w:rPr>
                <w:b/>
              </w:rPr>
            </w:pPr>
            <w:r w:rsidRPr="006030F4">
              <w:rPr>
                <w:b/>
              </w:rPr>
              <w:t>3</w:t>
            </w:r>
          </w:p>
        </w:tc>
        <w:tc>
          <w:tcPr>
            <w:tcW w:w="1890" w:type="dxa"/>
            <w:shd w:val="clear" w:color="auto" w:fill="auto"/>
            <w:vAlign w:val="bottom"/>
          </w:tcPr>
          <w:p w14:paraId="19A2E8F7"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19D01517" w14:textId="77777777" w:rsidR="002F5567" w:rsidRPr="006030F4" w:rsidRDefault="002F5567" w:rsidP="006030F4">
            <w:pPr>
              <w:pStyle w:val="TableText"/>
              <w:jc w:val="center"/>
              <w:rPr>
                <w:b/>
              </w:rPr>
            </w:pPr>
            <w:r w:rsidRPr="006030F4">
              <w:rPr>
                <w:b/>
              </w:rPr>
              <w:t>White/Green</w:t>
            </w:r>
          </w:p>
        </w:tc>
        <w:tc>
          <w:tcPr>
            <w:tcW w:w="2520" w:type="dxa"/>
            <w:shd w:val="clear" w:color="auto" w:fill="auto"/>
            <w:vAlign w:val="bottom"/>
          </w:tcPr>
          <w:p w14:paraId="5EC5C029" w14:textId="77777777" w:rsidR="002F5567" w:rsidRPr="006030F4" w:rsidRDefault="002F5567" w:rsidP="006030F4">
            <w:pPr>
              <w:pStyle w:val="TableText"/>
              <w:jc w:val="center"/>
              <w:rPr>
                <w:b/>
              </w:rPr>
            </w:pPr>
            <w:r w:rsidRPr="006030F4">
              <w:rPr>
                <w:b/>
              </w:rPr>
              <w:t>Receive</w:t>
            </w:r>
          </w:p>
        </w:tc>
        <w:tc>
          <w:tcPr>
            <w:tcW w:w="2095" w:type="dxa"/>
          </w:tcPr>
          <w:p w14:paraId="6369D68F" w14:textId="77777777" w:rsidR="002F5567" w:rsidRPr="006030F4" w:rsidRDefault="006D1F81" w:rsidP="006030F4">
            <w:pPr>
              <w:pStyle w:val="TableText"/>
              <w:jc w:val="center"/>
              <w:rPr>
                <w:b/>
              </w:rPr>
            </w:pPr>
            <w:r w:rsidRPr="006030F4">
              <w:rPr>
                <w:b/>
              </w:rPr>
              <w:t>BI_DB+</w:t>
            </w:r>
          </w:p>
        </w:tc>
      </w:tr>
      <w:tr w:rsidR="002F5567" w14:paraId="6851443E" w14:textId="77777777" w:rsidTr="006030F4">
        <w:trPr>
          <w:cantSplit/>
          <w:jc w:val="center"/>
        </w:trPr>
        <w:tc>
          <w:tcPr>
            <w:tcW w:w="1735" w:type="dxa"/>
            <w:shd w:val="clear" w:color="auto" w:fill="auto"/>
            <w:vAlign w:val="bottom"/>
          </w:tcPr>
          <w:p w14:paraId="6B67A3B6" w14:textId="77777777" w:rsidR="002F5567" w:rsidRPr="006030F4" w:rsidRDefault="002F5567" w:rsidP="006030F4">
            <w:pPr>
              <w:pStyle w:val="TableText"/>
              <w:jc w:val="center"/>
              <w:rPr>
                <w:b/>
              </w:rPr>
            </w:pPr>
            <w:r w:rsidRPr="006030F4">
              <w:rPr>
                <w:b/>
              </w:rPr>
              <w:t>4</w:t>
            </w:r>
          </w:p>
        </w:tc>
        <w:tc>
          <w:tcPr>
            <w:tcW w:w="1890" w:type="dxa"/>
            <w:shd w:val="clear" w:color="auto" w:fill="auto"/>
            <w:vAlign w:val="bottom"/>
          </w:tcPr>
          <w:p w14:paraId="020075D5"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66B51177" w14:textId="77777777" w:rsidR="002F5567" w:rsidRPr="006030F4" w:rsidRDefault="002F5567" w:rsidP="006030F4">
            <w:pPr>
              <w:pStyle w:val="TableText"/>
              <w:jc w:val="center"/>
              <w:rPr>
                <w:b/>
              </w:rPr>
            </w:pPr>
            <w:r w:rsidRPr="006030F4">
              <w:rPr>
                <w:b/>
              </w:rPr>
              <w:t>Blue</w:t>
            </w:r>
          </w:p>
        </w:tc>
        <w:tc>
          <w:tcPr>
            <w:tcW w:w="2520" w:type="dxa"/>
            <w:shd w:val="clear" w:color="auto" w:fill="auto"/>
            <w:vAlign w:val="bottom"/>
          </w:tcPr>
          <w:p w14:paraId="4B6BFF10" w14:textId="77777777" w:rsidR="002F5567" w:rsidRPr="006030F4" w:rsidRDefault="002F5567" w:rsidP="006030F4">
            <w:pPr>
              <w:pStyle w:val="TableText"/>
              <w:jc w:val="center"/>
              <w:rPr>
                <w:b/>
              </w:rPr>
            </w:pPr>
            <w:r w:rsidRPr="006030F4">
              <w:rPr>
                <w:b/>
              </w:rPr>
              <w:t>Not Used</w:t>
            </w:r>
          </w:p>
        </w:tc>
        <w:tc>
          <w:tcPr>
            <w:tcW w:w="2095" w:type="dxa"/>
          </w:tcPr>
          <w:p w14:paraId="0924EAD3" w14:textId="77777777" w:rsidR="002F5567" w:rsidRPr="006030F4" w:rsidRDefault="006D1F81" w:rsidP="006030F4">
            <w:pPr>
              <w:pStyle w:val="TableText"/>
              <w:jc w:val="center"/>
              <w:rPr>
                <w:b/>
              </w:rPr>
            </w:pPr>
            <w:r w:rsidRPr="006030F4">
              <w:rPr>
                <w:b/>
              </w:rPr>
              <w:t>BI_DC+</w:t>
            </w:r>
          </w:p>
        </w:tc>
      </w:tr>
      <w:tr w:rsidR="002F5567" w14:paraId="0414EEBA" w14:textId="77777777" w:rsidTr="006030F4">
        <w:trPr>
          <w:cantSplit/>
          <w:jc w:val="center"/>
        </w:trPr>
        <w:tc>
          <w:tcPr>
            <w:tcW w:w="1735" w:type="dxa"/>
            <w:shd w:val="clear" w:color="auto" w:fill="auto"/>
            <w:vAlign w:val="bottom"/>
          </w:tcPr>
          <w:p w14:paraId="10B3E315" w14:textId="77777777" w:rsidR="002F5567" w:rsidRPr="006030F4" w:rsidRDefault="002F5567" w:rsidP="006030F4">
            <w:pPr>
              <w:pStyle w:val="TableText"/>
              <w:jc w:val="center"/>
              <w:rPr>
                <w:b/>
              </w:rPr>
            </w:pPr>
            <w:r w:rsidRPr="006030F4">
              <w:rPr>
                <w:b/>
              </w:rPr>
              <w:t>5</w:t>
            </w:r>
          </w:p>
        </w:tc>
        <w:tc>
          <w:tcPr>
            <w:tcW w:w="1890" w:type="dxa"/>
            <w:shd w:val="clear" w:color="auto" w:fill="auto"/>
            <w:vAlign w:val="bottom"/>
          </w:tcPr>
          <w:p w14:paraId="601B46F6" w14:textId="77777777" w:rsidR="002F5567" w:rsidRPr="006030F4" w:rsidRDefault="002F5567" w:rsidP="006030F4">
            <w:pPr>
              <w:pStyle w:val="TableText"/>
              <w:jc w:val="center"/>
              <w:rPr>
                <w:b/>
              </w:rPr>
            </w:pPr>
            <w:r w:rsidRPr="006030F4">
              <w:rPr>
                <w:b/>
              </w:rPr>
              <w:t>1</w:t>
            </w:r>
          </w:p>
        </w:tc>
        <w:tc>
          <w:tcPr>
            <w:tcW w:w="2070" w:type="dxa"/>
            <w:shd w:val="clear" w:color="auto" w:fill="auto"/>
            <w:vAlign w:val="bottom"/>
          </w:tcPr>
          <w:p w14:paraId="117E3D43" w14:textId="77777777" w:rsidR="002F5567" w:rsidRPr="006030F4" w:rsidRDefault="002F5567" w:rsidP="006030F4">
            <w:pPr>
              <w:pStyle w:val="TableText"/>
              <w:jc w:val="center"/>
              <w:rPr>
                <w:b/>
              </w:rPr>
            </w:pPr>
            <w:r w:rsidRPr="006030F4">
              <w:rPr>
                <w:b/>
              </w:rPr>
              <w:t>White/Blue</w:t>
            </w:r>
          </w:p>
        </w:tc>
        <w:tc>
          <w:tcPr>
            <w:tcW w:w="2520" w:type="dxa"/>
            <w:shd w:val="clear" w:color="auto" w:fill="auto"/>
            <w:vAlign w:val="bottom"/>
          </w:tcPr>
          <w:p w14:paraId="3300EA6A" w14:textId="77777777" w:rsidR="002F5567" w:rsidRPr="006030F4" w:rsidRDefault="002F5567" w:rsidP="006030F4">
            <w:pPr>
              <w:pStyle w:val="TableText"/>
              <w:jc w:val="center"/>
              <w:rPr>
                <w:b/>
              </w:rPr>
            </w:pPr>
            <w:r w:rsidRPr="006030F4">
              <w:rPr>
                <w:b/>
              </w:rPr>
              <w:t>Not Used</w:t>
            </w:r>
          </w:p>
        </w:tc>
        <w:tc>
          <w:tcPr>
            <w:tcW w:w="2095" w:type="dxa"/>
          </w:tcPr>
          <w:p w14:paraId="452DAB64" w14:textId="77777777" w:rsidR="002F5567" w:rsidRPr="006030F4" w:rsidRDefault="006D1F81" w:rsidP="006030F4">
            <w:pPr>
              <w:pStyle w:val="TableText"/>
              <w:jc w:val="center"/>
              <w:rPr>
                <w:b/>
              </w:rPr>
            </w:pPr>
            <w:r w:rsidRPr="006030F4">
              <w:rPr>
                <w:b/>
              </w:rPr>
              <w:t>BI_DC-</w:t>
            </w:r>
          </w:p>
        </w:tc>
      </w:tr>
      <w:tr w:rsidR="002F5567" w14:paraId="63705C29" w14:textId="77777777" w:rsidTr="006030F4">
        <w:trPr>
          <w:cantSplit/>
          <w:jc w:val="center"/>
        </w:trPr>
        <w:tc>
          <w:tcPr>
            <w:tcW w:w="1735" w:type="dxa"/>
            <w:shd w:val="clear" w:color="auto" w:fill="auto"/>
            <w:vAlign w:val="bottom"/>
          </w:tcPr>
          <w:p w14:paraId="32170F6B" w14:textId="77777777" w:rsidR="002F5567" w:rsidRPr="006030F4" w:rsidRDefault="002F5567" w:rsidP="006030F4">
            <w:pPr>
              <w:pStyle w:val="TableText"/>
              <w:jc w:val="center"/>
              <w:rPr>
                <w:b/>
              </w:rPr>
            </w:pPr>
            <w:r w:rsidRPr="006030F4">
              <w:rPr>
                <w:b/>
              </w:rPr>
              <w:t>6</w:t>
            </w:r>
          </w:p>
        </w:tc>
        <w:tc>
          <w:tcPr>
            <w:tcW w:w="1890" w:type="dxa"/>
            <w:shd w:val="clear" w:color="auto" w:fill="auto"/>
            <w:vAlign w:val="bottom"/>
          </w:tcPr>
          <w:p w14:paraId="39B7380A" w14:textId="77777777" w:rsidR="002F5567" w:rsidRPr="006030F4" w:rsidRDefault="002F5567" w:rsidP="006030F4">
            <w:pPr>
              <w:pStyle w:val="TableText"/>
              <w:jc w:val="center"/>
              <w:rPr>
                <w:b/>
              </w:rPr>
            </w:pPr>
            <w:r w:rsidRPr="006030F4">
              <w:rPr>
                <w:b/>
              </w:rPr>
              <w:t>3</w:t>
            </w:r>
          </w:p>
        </w:tc>
        <w:tc>
          <w:tcPr>
            <w:tcW w:w="2070" w:type="dxa"/>
            <w:shd w:val="clear" w:color="auto" w:fill="auto"/>
            <w:vAlign w:val="bottom"/>
          </w:tcPr>
          <w:p w14:paraId="44EDAC01" w14:textId="77777777" w:rsidR="002F5567" w:rsidRPr="006030F4" w:rsidRDefault="002F5567" w:rsidP="006030F4">
            <w:pPr>
              <w:pStyle w:val="TableText"/>
              <w:jc w:val="center"/>
              <w:rPr>
                <w:b/>
              </w:rPr>
            </w:pPr>
            <w:r w:rsidRPr="006030F4">
              <w:rPr>
                <w:b/>
              </w:rPr>
              <w:t>Green</w:t>
            </w:r>
          </w:p>
        </w:tc>
        <w:tc>
          <w:tcPr>
            <w:tcW w:w="2520" w:type="dxa"/>
            <w:shd w:val="clear" w:color="auto" w:fill="auto"/>
            <w:vAlign w:val="bottom"/>
          </w:tcPr>
          <w:p w14:paraId="6CEC6A11" w14:textId="77777777" w:rsidR="002F5567" w:rsidRPr="006030F4" w:rsidRDefault="002F5567" w:rsidP="006030F4">
            <w:pPr>
              <w:pStyle w:val="TableText"/>
              <w:jc w:val="center"/>
              <w:rPr>
                <w:b/>
              </w:rPr>
            </w:pPr>
            <w:r w:rsidRPr="006030F4">
              <w:rPr>
                <w:b/>
              </w:rPr>
              <w:t>Receive</w:t>
            </w:r>
          </w:p>
        </w:tc>
        <w:tc>
          <w:tcPr>
            <w:tcW w:w="2095" w:type="dxa"/>
          </w:tcPr>
          <w:p w14:paraId="44AE07DC" w14:textId="77777777" w:rsidR="002F5567" w:rsidRPr="006030F4" w:rsidRDefault="006D1F81" w:rsidP="006030F4">
            <w:pPr>
              <w:pStyle w:val="TableText"/>
              <w:jc w:val="center"/>
              <w:rPr>
                <w:b/>
              </w:rPr>
            </w:pPr>
            <w:r w:rsidRPr="006030F4">
              <w:rPr>
                <w:b/>
              </w:rPr>
              <w:t>BI_DB-</w:t>
            </w:r>
          </w:p>
        </w:tc>
      </w:tr>
      <w:tr w:rsidR="002F5567" w14:paraId="69D3860D" w14:textId="77777777" w:rsidTr="006030F4">
        <w:trPr>
          <w:cantSplit/>
          <w:jc w:val="center"/>
        </w:trPr>
        <w:tc>
          <w:tcPr>
            <w:tcW w:w="1735" w:type="dxa"/>
            <w:shd w:val="clear" w:color="auto" w:fill="auto"/>
            <w:vAlign w:val="bottom"/>
          </w:tcPr>
          <w:p w14:paraId="688C778B" w14:textId="77777777" w:rsidR="002F5567" w:rsidRPr="006030F4" w:rsidRDefault="002F5567" w:rsidP="006030F4">
            <w:pPr>
              <w:pStyle w:val="TableText"/>
              <w:jc w:val="center"/>
              <w:rPr>
                <w:b/>
              </w:rPr>
            </w:pPr>
            <w:r w:rsidRPr="006030F4">
              <w:rPr>
                <w:b/>
              </w:rPr>
              <w:t>7</w:t>
            </w:r>
          </w:p>
        </w:tc>
        <w:tc>
          <w:tcPr>
            <w:tcW w:w="1890" w:type="dxa"/>
            <w:shd w:val="clear" w:color="auto" w:fill="auto"/>
            <w:vAlign w:val="bottom"/>
          </w:tcPr>
          <w:p w14:paraId="6FD309DA"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0E2DE1CA" w14:textId="77777777" w:rsidR="002F5567" w:rsidRPr="006030F4" w:rsidRDefault="002F5567" w:rsidP="006030F4">
            <w:pPr>
              <w:pStyle w:val="TableText"/>
              <w:jc w:val="center"/>
              <w:rPr>
                <w:b/>
              </w:rPr>
            </w:pPr>
            <w:r w:rsidRPr="006030F4">
              <w:rPr>
                <w:b/>
              </w:rPr>
              <w:t>White/Brown</w:t>
            </w:r>
          </w:p>
        </w:tc>
        <w:tc>
          <w:tcPr>
            <w:tcW w:w="2520" w:type="dxa"/>
            <w:shd w:val="clear" w:color="auto" w:fill="auto"/>
            <w:vAlign w:val="bottom"/>
          </w:tcPr>
          <w:p w14:paraId="113BC3F3" w14:textId="77777777" w:rsidR="002F5567" w:rsidRPr="006030F4" w:rsidRDefault="002F5567" w:rsidP="006030F4">
            <w:pPr>
              <w:pStyle w:val="TableText"/>
              <w:jc w:val="center"/>
              <w:rPr>
                <w:b/>
              </w:rPr>
            </w:pPr>
            <w:r w:rsidRPr="006030F4">
              <w:rPr>
                <w:b/>
              </w:rPr>
              <w:t>Not Used</w:t>
            </w:r>
          </w:p>
        </w:tc>
        <w:tc>
          <w:tcPr>
            <w:tcW w:w="2095" w:type="dxa"/>
          </w:tcPr>
          <w:p w14:paraId="3CD8F248" w14:textId="77777777" w:rsidR="002F5567" w:rsidRPr="006030F4" w:rsidRDefault="006D1F81" w:rsidP="006030F4">
            <w:pPr>
              <w:pStyle w:val="TableText"/>
              <w:jc w:val="center"/>
              <w:rPr>
                <w:b/>
              </w:rPr>
            </w:pPr>
            <w:r w:rsidRPr="006030F4">
              <w:rPr>
                <w:b/>
              </w:rPr>
              <w:t>BI_DD+</w:t>
            </w:r>
          </w:p>
        </w:tc>
      </w:tr>
      <w:tr w:rsidR="002F5567" w:rsidRPr="00697346" w14:paraId="6B0AD5FA" w14:textId="77777777" w:rsidTr="006030F4">
        <w:trPr>
          <w:cantSplit/>
          <w:jc w:val="center"/>
        </w:trPr>
        <w:tc>
          <w:tcPr>
            <w:tcW w:w="1735" w:type="dxa"/>
            <w:shd w:val="clear" w:color="auto" w:fill="auto"/>
            <w:vAlign w:val="bottom"/>
          </w:tcPr>
          <w:p w14:paraId="72CA8F04" w14:textId="77777777" w:rsidR="002F5567" w:rsidRPr="006030F4" w:rsidRDefault="002F5567" w:rsidP="006030F4">
            <w:pPr>
              <w:pStyle w:val="TableText"/>
              <w:jc w:val="center"/>
              <w:rPr>
                <w:b/>
              </w:rPr>
            </w:pPr>
            <w:r w:rsidRPr="006030F4">
              <w:rPr>
                <w:b/>
              </w:rPr>
              <w:t>8</w:t>
            </w:r>
          </w:p>
        </w:tc>
        <w:tc>
          <w:tcPr>
            <w:tcW w:w="1890" w:type="dxa"/>
            <w:shd w:val="clear" w:color="auto" w:fill="auto"/>
            <w:vAlign w:val="bottom"/>
          </w:tcPr>
          <w:p w14:paraId="5FDD74AD" w14:textId="77777777" w:rsidR="002F5567" w:rsidRPr="006030F4" w:rsidRDefault="002F5567" w:rsidP="006030F4">
            <w:pPr>
              <w:pStyle w:val="TableText"/>
              <w:jc w:val="center"/>
              <w:rPr>
                <w:b/>
              </w:rPr>
            </w:pPr>
            <w:r w:rsidRPr="006030F4">
              <w:rPr>
                <w:b/>
              </w:rPr>
              <w:t>4</w:t>
            </w:r>
          </w:p>
        </w:tc>
        <w:tc>
          <w:tcPr>
            <w:tcW w:w="2070" w:type="dxa"/>
            <w:shd w:val="clear" w:color="auto" w:fill="auto"/>
            <w:vAlign w:val="bottom"/>
          </w:tcPr>
          <w:p w14:paraId="4DD20429" w14:textId="77777777" w:rsidR="002F5567" w:rsidRPr="006030F4" w:rsidRDefault="002F5567" w:rsidP="006030F4">
            <w:pPr>
              <w:pStyle w:val="TableText"/>
              <w:jc w:val="center"/>
              <w:rPr>
                <w:b/>
              </w:rPr>
            </w:pPr>
            <w:r w:rsidRPr="006030F4">
              <w:rPr>
                <w:b/>
              </w:rPr>
              <w:t>Brown</w:t>
            </w:r>
          </w:p>
        </w:tc>
        <w:tc>
          <w:tcPr>
            <w:tcW w:w="2520" w:type="dxa"/>
            <w:shd w:val="clear" w:color="auto" w:fill="auto"/>
            <w:vAlign w:val="bottom"/>
          </w:tcPr>
          <w:p w14:paraId="0CF687A4" w14:textId="77777777" w:rsidR="002F5567" w:rsidRPr="006030F4" w:rsidRDefault="002F5567" w:rsidP="006030F4">
            <w:pPr>
              <w:pStyle w:val="TableText"/>
              <w:jc w:val="center"/>
              <w:rPr>
                <w:b/>
              </w:rPr>
            </w:pPr>
            <w:r w:rsidRPr="006030F4">
              <w:rPr>
                <w:b/>
              </w:rPr>
              <w:t>Not Used</w:t>
            </w:r>
          </w:p>
        </w:tc>
        <w:tc>
          <w:tcPr>
            <w:tcW w:w="2095" w:type="dxa"/>
          </w:tcPr>
          <w:p w14:paraId="68BE63E2" w14:textId="77777777" w:rsidR="002F5567" w:rsidRPr="006030F4" w:rsidRDefault="006D1F81" w:rsidP="006030F4">
            <w:pPr>
              <w:pStyle w:val="TableText"/>
              <w:jc w:val="center"/>
              <w:rPr>
                <w:b/>
              </w:rPr>
            </w:pPr>
            <w:r w:rsidRPr="006030F4">
              <w:rPr>
                <w:b/>
              </w:rPr>
              <w:t>BI_DD-</w:t>
            </w:r>
          </w:p>
        </w:tc>
      </w:tr>
    </w:tbl>
    <w:p w14:paraId="19BFC1D9" w14:textId="77777777" w:rsidR="00653F6C" w:rsidRDefault="00484810" w:rsidP="00653F6C">
      <w:pPr>
        <w:pStyle w:val="Visual"/>
      </w:pPr>
      <w:r>
        <w:rPr>
          <w:noProof/>
        </w:rPr>
        <w:drawing>
          <wp:inline distT="0" distB="0" distL="0" distR="0" wp14:anchorId="5903FF73" wp14:editId="096BBC5E">
            <wp:extent cx="6570970" cy="4000500"/>
            <wp:effectExtent l="0" t="0" r="1905" b="0"/>
            <wp:docPr id="4" name="Picture 4" descr="T568B_ColorPinout_AndRJ45Ja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T568B_ColorPinout_AndRJ45Jack"/>
                    <pic:cNvPicPr>
                      <a:picLocks noChangeAspect="1" noChangeArrowheads="1"/>
                    </pic:cNvPicPr>
                  </pic:nvPicPr>
                  <pic:blipFill>
                    <a:blip r:embed="rId11" cstate="print"/>
                    <a:srcRect/>
                    <a:stretch>
                      <a:fillRect/>
                    </a:stretch>
                  </pic:blipFill>
                  <pic:spPr bwMode="auto">
                    <a:xfrm>
                      <a:off x="0" y="0"/>
                      <a:ext cx="6585117" cy="4009113"/>
                    </a:xfrm>
                    <a:prstGeom prst="rect">
                      <a:avLst/>
                    </a:prstGeom>
                    <a:noFill/>
                    <a:ln w="9525">
                      <a:noFill/>
                      <a:miter lim="800000"/>
                      <a:headEnd/>
                      <a:tailEnd/>
                    </a:ln>
                  </pic:spPr>
                </pic:pic>
              </a:graphicData>
            </a:graphic>
          </wp:inline>
        </w:drawing>
      </w:r>
    </w:p>
    <w:p w14:paraId="6C7C5634" w14:textId="77777777" w:rsidR="000154CA" w:rsidRDefault="000154CA">
      <w:pPr>
        <w:spacing w:before="0" w:after="0" w:line="240" w:lineRule="auto"/>
        <w:rPr>
          <w:b/>
          <w:sz w:val="28"/>
        </w:rPr>
      </w:pPr>
      <w:r>
        <w:br w:type="page"/>
      </w:r>
    </w:p>
    <w:p w14:paraId="790407D1" w14:textId="77777777" w:rsidR="005E13AD" w:rsidRDefault="005E13AD" w:rsidP="005E13AD">
      <w:pPr>
        <w:pStyle w:val="PartHead"/>
      </w:pPr>
      <w:r>
        <w:lastRenderedPageBreak/>
        <w:t>Build</w:t>
      </w:r>
      <w:r w:rsidR="005C6907">
        <w:t xml:space="preserve"> a</w:t>
      </w:r>
      <w:r>
        <w:t>n Ethernet Crossover Cable</w:t>
      </w:r>
    </w:p>
    <w:p w14:paraId="2AACD1BE" w14:textId="77777777" w:rsidR="007032E4" w:rsidRDefault="007032E4" w:rsidP="007032E4">
      <w:pPr>
        <w:pStyle w:val="BodyTextL25"/>
        <w:rPr>
          <w:rFonts w:eastAsia="Arial"/>
        </w:rPr>
      </w:pPr>
      <w:r>
        <w:t xml:space="preserve">A crossover cable </w:t>
      </w:r>
      <w:r>
        <w:rPr>
          <w:rFonts w:eastAsia="Arial"/>
        </w:rPr>
        <w:t>has the second and third pairs on the RJ-45 connector at one end</w:t>
      </w:r>
      <w:r w:rsidR="00D25F10">
        <w:rPr>
          <w:rFonts w:eastAsia="Arial"/>
        </w:rPr>
        <w:t>,</w:t>
      </w:r>
      <w:r>
        <w:rPr>
          <w:rFonts w:eastAsia="Arial"/>
        </w:rPr>
        <w:t xml:space="preserve"> reversed at the other end</w:t>
      </w:r>
      <w:r w:rsidR="00346A44">
        <w:rPr>
          <w:rFonts w:eastAsia="Arial"/>
        </w:rPr>
        <w:t xml:space="preserve"> (refer to the table in Part 1, Step 2)</w:t>
      </w:r>
      <w:r>
        <w:rPr>
          <w:rFonts w:eastAsia="Arial"/>
        </w:rPr>
        <w:t xml:space="preserve">. The </w:t>
      </w:r>
      <w:r w:rsidR="00D25F10">
        <w:rPr>
          <w:rFonts w:eastAsia="Arial"/>
        </w:rPr>
        <w:t xml:space="preserve">cable </w:t>
      </w:r>
      <w:r>
        <w:rPr>
          <w:rFonts w:eastAsia="Arial"/>
        </w:rPr>
        <w:t>pin</w:t>
      </w:r>
      <w:r w:rsidR="00FE2E7D">
        <w:rPr>
          <w:rFonts w:eastAsia="Arial"/>
        </w:rPr>
        <w:t xml:space="preserve">outs are the </w:t>
      </w:r>
      <w:r>
        <w:rPr>
          <w:rFonts w:eastAsia="Arial"/>
        </w:rPr>
        <w:t>568</w:t>
      </w:r>
      <w:r w:rsidR="00FE2E7D">
        <w:rPr>
          <w:rFonts w:eastAsia="Arial"/>
        </w:rPr>
        <w:t>-</w:t>
      </w:r>
      <w:r>
        <w:rPr>
          <w:rFonts w:eastAsia="Arial"/>
        </w:rPr>
        <w:t>A standard on one end and the 568</w:t>
      </w:r>
      <w:r w:rsidR="00FE2E7D">
        <w:rPr>
          <w:rFonts w:eastAsia="Arial"/>
        </w:rPr>
        <w:t>-</w:t>
      </w:r>
      <w:r>
        <w:rPr>
          <w:rFonts w:eastAsia="Arial"/>
        </w:rPr>
        <w:t xml:space="preserve">B standard on the other end. The two </w:t>
      </w:r>
      <w:r w:rsidR="00D25F10">
        <w:rPr>
          <w:rFonts w:eastAsia="Arial"/>
        </w:rPr>
        <w:t xml:space="preserve">following </w:t>
      </w:r>
      <w:r>
        <w:rPr>
          <w:rFonts w:eastAsia="Arial"/>
        </w:rPr>
        <w:t>diagrams illustrate this concept.</w:t>
      </w:r>
    </w:p>
    <w:p w14:paraId="42F72065" w14:textId="77777777" w:rsidR="007032E4" w:rsidRDefault="00484810" w:rsidP="007032E4">
      <w:pPr>
        <w:pStyle w:val="Visual"/>
      </w:pPr>
      <w:r>
        <w:rPr>
          <w:noProof/>
        </w:rPr>
        <w:drawing>
          <wp:inline distT="0" distB="0" distL="0" distR="0" wp14:anchorId="0526109C" wp14:editId="2057D577">
            <wp:extent cx="6160330" cy="4038600"/>
            <wp:effectExtent l="0" t="0" r="0" b="0"/>
            <wp:docPr id="5" name="Picture 5" descr="Cross_over_CableRJ45Connectors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ross_over_CableRJ45Connectors_1"/>
                    <pic:cNvPicPr>
                      <a:picLocks noChangeAspect="1" noChangeArrowheads="1"/>
                    </pic:cNvPicPr>
                  </pic:nvPicPr>
                  <pic:blipFill rotWithShape="1">
                    <a:blip r:embed="rId12" cstate="print"/>
                    <a:srcRect l="14113" r="7710" b="4498"/>
                    <a:stretch/>
                  </pic:blipFill>
                  <pic:spPr bwMode="auto">
                    <a:xfrm>
                      <a:off x="0" y="0"/>
                      <a:ext cx="6175968" cy="4048852"/>
                    </a:xfrm>
                    <a:prstGeom prst="rect">
                      <a:avLst/>
                    </a:prstGeom>
                    <a:noFill/>
                    <a:ln>
                      <a:noFill/>
                    </a:ln>
                    <a:extLst>
                      <a:ext uri="{53640926-AAD7-44D8-BBD7-CCE9431645EC}">
                        <a14:shadowObscured xmlns:a14="http://schemas.microsoft.com/office/drawing/2010/main"/>
                      </a:ext>
                    </a:extLst>
                  </pic:spPr>
                </pic:pic>
              </a:graphicData>
            </a:graphic>
          </wp:inline>
        </w:drawing>
      </w:r>
    </w:p>
    <w:p w14:paraId="1DA28947" w14:textId="77777777" w:rsidR="00143633" w:rsidRDefault="00F21E86" w:rsidP="00143633">
      <w:pPr>
        <w:pStyle w:val="StepHead"/>
      </w:pPr>
      <w:r>
        <w:t xml:space="preserve">Build and terminate </w:t>
      </w:r>
      <w:r w:rsidR="00D25F10">
        <w:t xml:space="preserve">a </w:t>
      </w:r>
      <w:r>
        <w:t xml:space="preserve">TIA/EIA </w:t>
      </w:r>
      <w:r w:rsidR="00143633">
        <w:t>568</w:t>
      </w:r>
      <w:r>
        <w:t>-</w:t>
      </w:r>
      <w:r w:rsidR="00143633">
        <w:t>A cable end.</w:t>
      </w:r>
    </w:p>
    <w:p w14:paraId="7F792050" w14:textId="77777777" w:rsidR="00793B60" w:rsidRDefault="00143633" w:rsidP="00143633">
      <w:pPr>
        <w:pStyle w:val="SubStepAlpha"/>
      </w:pPr>
      <w:r>
        <w:t xml:space="preserve">Determine the </w:t>
      </w:r>
      <w:r w:rsidR="00D25F10">
        <w:t xml:space="preserve">cable </w:t>
      </w:r>
      <w:r>
        <w:t xml:space="preserve">length required. </w:t>
      </w:r>
      <w:r w:rsidR="00D25F10">
        <w:t>(</w:t>
      </w:r>
      <w:r>
        <w:t xml:space="preserve">Your instructor will let you know the </w:t>
      </w:r>
      <w:r w:rsidR="00D25F10">
        <w:t xml:space="preserve">cable </w:t>
      </w:r>
      <w:r>
        <w:t>length you should make.</w:t>
      </w:r>
      <w:r w:rsidR="00D25F10">
        <w:t>)</w:t>
      </w:r>
    </w:p>
    <w:p w14:paraId="64D98DC1" w14:textId="77777777" w:rsidR="00143633" w:rsidRPr="00143633" w:rsidRDefault="00143633" w:rsidP="00793B60">
      <w:pPr>
        <w:pStyle w:val="BodyTextL50"/>
      </w:pPr>
      <w:r w:rsidRPr="00793B60">
        <w:rPr>
          <w:b/>
        </w:rPr>
        <w:t>Note</w:t>
      </w:r>
      <w:r>
        <w:t xml:space="preserve">: </w:t>
      </w:r>
      <w:r w:rsidR="00793B60">
        <w:t>I</w:t>
      </w:r>
      <w:r>
        <w:t xml:space="preserve">f you were making a cable in a production environment, the </w:t>
      </w:r>
      <w:r w:rsidR="00D25F10">
        <w:t xml:space="preserve">general guideline </w:t>
      </w:r>
      <w:r>
        <w:t xml:space="preserve">is to add another </w:t>
      </w:r>
      <w:r w:rsidR="00346A44">
        <w:t>12 in. (</w:t>
      </w:r>
      <w:r>
        <w:t>3</w:t>
      </w:r>
      <w:r w:rsidR="00902256">
        <w:t>0.48 cm</w:t>
      </w:r>
      <w:r w:rsidR="00346A44">
        <w:t>)</w:t>
      </w:r>
      <w:r w:rsidR="00902256">
        <w:t xml:space="preserve"> to the length.</w:t>
      </w:r>
    </w:p>
    <w:p w14:paraId="09200626" w14:textId="77777777" w:rsidR="00112AC5" w:rsidRDefault="00902256" w:rsidP="00C23E16">
      <w:pPr>
        <w:pStyle w:val="SubStepAlpha"/>
      </w:pPr>
      <w:r>
        <w:t xml:space="preserve">Cut </w:t>
      </w:r>
      <w:r w:rsidR="007831FD">
        <w:t xml:space="preserve">off </w:t>
      </w:r>
      <w:r>
        <w:t>a piece of cable to the desired length and</w:t>
      </w:r>
      <w:r w:rsidR="007831FD">
        <w:t xml:space="preserve"> using your wire stripper, remove</w:t>
      </w:r>
      <w:r>
        <w:t xml:space="preserve"> 5.08 cm (2 in.) of the cable jacket from both ends.</w:t>
      </w:r>
    </w:p>
    <w:p w14:paraId="2C989BE6" w14:textId="77777777" w:rsidR="00112AC5" w:rsidRDefault="00350558" w:rsidP="00A46F25">
      <w:pPr>
        <w:pStyle w:val="SubStepAlpha"/>
      </w:pPr>
      <w:r>
        <w:t>Hold the four pairs of twisted cables tightly where</w:t>
      </w:r>
      <w:r w:rsidR="00B446F2">
        <w:t xml:space="preserve"> the</w:t>
      </w:r>
      <w:r>
        <w:t xml:space="preserve"> jacket was cut away. Reorganize the cab</w:t>
      </w:r>
      <w:r w:rsidR="00F21E86">
        <w:t xml:space="preserve">le pairs into the order of the </w:t>
      </w:r>
      <w:r>
        <w:t>568</w:t>
      </w:r>
      <w:r w:rsidR="00F21E86">
        <w:t>-</w:t>
      </w:r>
      <w:r>
        <w:t>A wiring standard. Refer to the diagrams</w:t>
      </w:r>
      <w:r w:rsidR="00D25F10">
        <w:t>,</w:t>
      </w:r>
      <w:r>
        <w:t xml:space="preserve"> if necessary. Take as much care as possible to maintain the twists in the cable</w:t>
      </w:r>
      <w:r w:rsidR="00D25F10">
        <w:t xml:space="preserve">; </w:t>
      </w:r>
      <w:r>
        <w:t>this provides noise cancellation.</w:t>
      </w:r>
    </w:p>
    <w:p w14:paraId="75A193F4" w14:textId="77777777" w:rsidR="00350558" w:rsidRDefault="00350558" w:rsidP="00A46F25">
      <w:pPr>
        <w:pStyle w:val="SubStepAlpha"/>
      </w:pPr>
      <w:r>
        <w:t>Flatten, straighten, and line up the wires using your thumb and forefinger.</w:t>
      </w:r>
    </w:p>
    <w:p w14:paraId="52B5E9D5" w14:textId="77777777" w:rsidR="00350558" w:rsidRDefault="00350558" w:rsidP="00A46F25">
      <w:pPr>
        <w:pStyle w:val="SubStepAlpha"/>
      </w:pPr>
      <w:r>
        <w:t>Ensure that the cable wires are stil</w:t>
      </w:r>
      <w:r w:rsidR="00F21E86">
        <w:t xml:space="preserve">l in the correct order for the </w:t>
      </w:r>
      <w:r>
        <w:t>568-A standard. Using your wire</w:t>
      </w:r>
      <w:r w:rsidR="00F21E86">
        <w:t xml:space="preserve"> </w:t>
      </w:r>
      <w:r>
        <w:t>cutters, trim the four pairs in a straight line to within 1.25 to 1.9 cm (1/2 to 3/4 in.)</w:t>
      </w:r>
      <w:r w:rsidR="00D25F10">
        <w:t>.</w:t>
      </w:r>
    </w:p>
    <w:p w14:paraId="27D86354" w14:textId="77777777" w:rsidR="00350558" w:rsidRDefault="00350558" w:rsidP="00A46F25">
      <w:pPr>
        <w:pStyle w:val="SubStepAlpha"/>
      </w:pPr>
      <w:r>
        <w:t xml:space="preserve">Place an RJ-45 </w:t>
      </w:r>
      <w:r w:rsidR="003534E3">
        <w:t>connector</w:t>
      </w:r>
      <w:r>
        <w:t xml:space="preserve"> on the end of your cable, with the pron</w:t>
      </w:r>
      <w:r w:rsidR="003534E3">
        <w:t xml:space="preserve">g </w:t>
      </w:r>
      <w:r>
        <w:t xml:space="preserve">on the underside </w:t>
      </w:r>
      <w:r w:rsidR="003534E3">
        <w:t>pointing downward. Firmly insert the wires into the RJ-45 connector. All wires should be seen at the end of the connector in their proper positions. If</w:t>
      </w:r>
      <w:r w:rsidR="005C6907">
        <w:t xml:space="preserve"> the wires are not extending to the end of the connector</w:t>
      </w:r>
      <w:r w:rsidR="003534E3">
        <w:t xml:space="preserve">, take </w:t>
      </w:r>
      <w:r w:rsidR="005C6907">
        <w:t xml:space="preserve">the </w:t>
      </w:r>
      <w:r w:rsidR="003534E3">
        <w:t xml:space="preserve">cable out, </w:t>
      </w:r>
      <w:r w:rsidR="005C6907">
        <w:t>re</w:t>
      </w:r>
      <w:r w:rsidR="003534E3">
        <w:t xml:space="preserve">arrange </w:t>
      </w:r>
      <w:r w:rsidR="00D25F10">
        <w:t xml:space="preserve">the </w:t>
      </w:r>
      <w:r w:rsidR="005C6907">
        <w:t>wires</w:t>
      </w:r>
      <w:r w:rsidR="003534E3">
        <w:t xml:space="preserve"> as necessary</w:t>
      </w:r>
      <w:r w:rsidR="00D25F10">
        <w:t>,</w:t>
      </w:r>
      <w:r w:rsidR="003534E3">
        <w:t xml:space="preserve"> and reinsert </w:t>
      </w:r>
      <w:r w:rsidR="005C6907">
        <w:t xml:space="preserve">the wires back </w:t>
      </w:r>
      <w:r w:rsidR="003534E3">
        <w:t>into the RJ-45 connector.</w:t>
      </w:r>
    </w:p>
    <w:p w14:paraId="336743EA" w14:textId="77777777" w:rsidR="003534E3" w:rsidRDefault="003534E3" w:rsidP="00A46F25">
      <w:pPr>
        <w:pStyle w:val="SubStepAlpha"/>
      </w:pPr>
      <w:r>
        <w:lastRenderedPageBreak/>
        <w:t xml:space="preserve">If everything is correct, insert the RJ-45 connector with cable into the crimper. Crimp down hard enough to force the contacts on the RJ-45 connector through the insulation on the wires, thus completing the conducting path. See </w:t>
      </w:r>
      <w:r w:rsidR="00961295">
        <w:t xml:space="preserve">the following </w:t>
      </w:r>
      <w:r>
        <w:t>diagram for an example.</w:t>
      </w:r>
    </w:p>
    <w:p w14:paraId="1BA53CE7" w14:textId="77777777" w:rsidR="003534E3" w:rsidRDefault="00484810" w:rsidP="003534E3">
      <w:pPr>
        <w:pStyle w:val="Visual"/>
      </w:pPr>
      <w:r>
        <w:rPr>
          <w:noProof/>
        </w:rPr>
        <w:drawing>
          <wp:inline distT="0" distB="0" distL="0" distR="0" wp14:anchorId="64A4F0D3" wp14:editId="26B7AA24">
            <wp:extent cx="3876257" cy="1956971"/>
            <wp:effectExtent l="0" t="0" r="0" b="5715"/>
            <wp:docPr id="6" name="Picture 6" descr="crimp_P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rimp_Pic"/>
                    <pic:cNvPicPr>
                      <a:picLocks noChangeAspect="1" noChangeArrowheads="1"/>
                    </pic:cNvPicPr>
                  </pic:nvPicPr>
                  <pic:blipFill>
                    <a:blip r:embed="rId13" cstate="print"/>
                    <a:srcRect/>
                    <a:stretch>
                      <a:fillRect/>
                    </a:stretch>
                  </pic:blipFill>
                  <pic:spPr bwMode="auto">
                    <a:xfrm>
                      <a:off x="0" y="0"/>
                      <a:ext cx="3897103" cy="1967495"/>
                    </a:xfrm>
                    <a:prstGeom prst="rect">
                      <a:avLst/>
                    </a:prstGeom>
                    <a:noFill/>
                    <a:ln w="9525">
                      <a:noFill/>
                      <a:miter lim="800000"/>
                      <a:headEnd/>
                      <a:tailEnd/>
                    </a:ln>
                  </pic:spPr>
                </pic:pic>
              </a:graphicData>
            </a:graphic>
          </wp:inline>
        </w:drawing>
      </w:r>
    </w:p>
    <w:p w14:paraId="2D1E3C0A" w14:textId="77777777" w:rsidR="00CB2967" w:rsidRDefault="00CB2967" w:rsidP="00CB2967">
      <w:pPr>
        <w:pStyle w:val="StepHead"/>
      </w:pPr>
      <w:r>
        <w:t>B</w:t>
      </w:r>
      <w:r w:rsidR="00974B6E">
        <w:t xml:space="preserve">uild and terminate </w:t>
      </w:r>
      <w:r w:rsidR="0063554E">
        <w:t xml:space="preserve">a </w:t>
      </w:r>
      <w:r w:rsidR="00974B6E">
        <w:t xml:space="preserve">TIA/EIA </w:t>
      </w:r>
      <w:r>
        <w:t>568</w:t>
      </w:r>
      <w:r w:rsidR="00974B6E">
        <w:t>-</w:t>
      </w:r>
      <w:r>
        <w:t>B cable end.</w:t>
      </w:r>
    </w:p>
    <w:p w14:paraId="7BF22877" w14:textId="77777777" w:rsidR="00CB2967" w:rsidRDefault="00CB2967" w:rsidP="00CB2967">
      <w:pPr>
        <w:pStyle w:val="BodyTextL25"/>
      </w:pPr>
      <w:r>
        <w:t xml:space="preserve">Repeat steps 1a </w:t>
      </w:r>
      <w:r w:rsidR="00961295">
        <w:t xml:space="preserve">to </w:t>
      </w:r>
      <w:r>
        <w:t xml:space="preserve">1g </w:t>
      </w:r>
      <w:r w:rsidR="00974B6E">
        <w:t xml:space="preserve">using the </w:t>
      </w:r>
      <w:r>
        <w:t>568</w:t>
      </w:r>
      <w:r w:rsidR="00974B6E">
        <w:t>-</w:t>
      </w:r>
      <w:r>
        <w:t xml:space="preserve">B </w:t>
      </w:r>
      <w:r w:rsidR="0076011D">
        <w:t>color wiring scheme for the other end.</w:t>
      </w:r>
    </w:p>
    <w:p w14:paraId="14075F75" w14:textId="77777777" w:rsidR="0076011D" w:rsidRDefault="0076011D" w:rsidP="0076011D">
      <w:pPr>
        <w:pStyle w:val="PartHead"/>
      </w:pPr>
      <w:r>
        <w:t>Test</w:t>
      </w:r>
      <w:r w:rsidR="00EE029F">
        <w:t xml:space="preserve"> an</w:t>
      </w:r>
      <w:r>
        <w:t xml:space="preserve"> Ethernet Crossover Cable</w:t>
      </w:r>
    </w:p>
    <w:p w14:paraId="79E5D9A7" w14:textId="77777777" w:rsidR="0076011D" w:rsidRDefault="0076011D" w:rsidP="0076011D">
      <w:pPr>
        <w:pStyle w:val="StepHead"/>
      </w:pPr>
      <w:r>
        <w:t>Test the cable.</w:t>
      </w:r>
    </w:p>
    <w:p w14:paraId="01DBC6D2" w14:textId="77777777" w:rsidR="0076011D" w:rsidRPr="0076011D" w:rsidRDefault="0076011D" w:rsidP="0076011D">
      <w:pPr>
        <w:pStyle w:val="BodyTextL25"/>
      </w:pPr>
      <w:r>
        <w:t xml:space="preserve">Many cable testers will test for length and mapping of wires. If the cable tester has a wire map feature, it </w:t>
      </w:r>
      <w:r w:rsidR="001236ED">
        <w:t xml:space="preserve">verifies </w:t>
      </w:r>
      <w:r>
        <w:t>which pins on one end of the cable are connected to which pins on the other end.</w:t>
      </w:r>
    </w:p>
    <w:p w14:paraId="6767102C" w14:textId="77777777" w:rsidR="0076011D" w:rsidRDefault="0076011D" w:rsidP="004D71AE">
      <w:pPr>
        <w:pStyle w:val="BodyTextL25"/>
      </w:pPr>
      <w:r>
        <w:t xml:space="preserve">If your instructor has a cable tester, test the crossover cable for functionality. If it fails, </w:t>
      </w:r>
      <w:r w:rsidR="00974B6E">
        <w:t xml:space="preserve">check with your instructor first as to whether you should </w:t>
      </w:r>
      <w:r>
        <w:t xml:space="preserve">re-cable the ends and </w:t>
      </w:r>
      <w:r w:rsidR="001236ED">
        <w:t>re-</w:t>
      </w:r>
      <w:r>
        <w:t>test.</w:t>
      </w:r>
    </w:p>
    <w:p w14:paraId="77E4566E" w14:textId="77777777" w:rsidR="0076011D" w:rsidRDefault="0076011D" w:rsidP="0076011D">
      <w:pPr>
        <w:pStyle w:val="StepHead"/>
      </w:pPr>
      <w:r>
        <w:t>Connect two PCs together via NIC</w:t>
      </w:r>
      <w:r w:rsidR="00235BE4">
        <w:t>s</w:t>
      </w:r>
      <w:r>
        <w:t xml:space="preserve"> using your Ethernet crossover cable.</w:t>
      </w:r>
    </w:p>
    <w:p w14:paraId="0DD4A0C4" w14:textId="77777777" w:rsidR="006C22BF" w:rsidRDefault="006C22BF" w:rsidP="006C22BF">
      <w:pPr>
        <w:pStyle w:val="SubStepAlpha"/>
      </w:pPr>
      <w:r>
        <w:t xml:space="preserve">Working with a lab partner, set your PC to one of the IP addresses shown in </w:t>
      </w:r>
      <w:r w:rsidR="001236ED">
        <w:t xml:space="preserve">the </w:t>
      </w:r>
      <w:r w:rsidR="00235BE4">
        <w:t>Addressing Table</w:t>
      </w:r>
      <w:r>
        <w:t xml:space="preserve"> </w:t>
      </w:r>
      <w:r w:rsidR="001236ED">
        <w:t>(see page 1)</w:t>
      </w:r>
      <w:r>
        <w:t xml:space="preserve">. For example, if your PC </w:t>
      </w:r>
      <w:r w:rsidR="00235BE4">
        <w:t xml:space="preserve">is </w:t>
      </w:r>
      <w:r w:rsidRPr="001236ED">
        <w:rPr>
          <w:b/>
        </w:rPr>
        <w:t>PC-A</w:t>
      </w:r>
      <w:r>
        <w:t xml:space="preserve">, your IP address should be set to </w:t>
      </w:r>
      <w:r w:rsidRPr="001236ED">
        <w:rPr>
          <w:b/>
        </w:rPr>
        <w:t>192.168.10.1</w:t>
      </w:r>
      <w:r>
        <w:t xml:space="preserve"> with a </w:t>
      </w:r>
      <w:r w:rsidRPr="001236ED">
        <w:rPr>
          <w:b/>
        </w:rPr>
        <w:t>24-bit subnet mask</w:t>
      </w:r>
      <w:r>
        <w:t xml:space="preserve">. </w:t>
      </w:r>
      <w:r w:rsidR="00235BE4">
        <w:t xml:space="preserve">You partner’s IP address should be </w:t>
      </w:r>
      <w:r w:rsidR="00235BE4" w:rsidRPr="001236ED">
        <w:rPr>
          <w:b/>
        </w:rPr>
        <w:t>192.168.10.2</w:t>
      </w:r>
      <w:r w:rsidR="00235BE4">
        <w:t xml:space="preserve">. </w:t>
      </w:r>
      <w:r>
        <w:t>The default gateway address can be left empty.</w:t>
      </w:r>
    </w:p>
    <w:p w14:paraId="31283AC6" w14:textId="77777777" w:rsidR="006C22BF" w:rsidRDefault="006C22BF" w:rsidP="006C22BF">
      <w:pPr>
        <w:pStyle w:val="SubStepAlpha"/>
      </w:pPr>
      <w:r>
        <w:t xml:space="preserve">Using the crossover </w:t>
      </w:r>
      <w:proofErr w:type="gramStart"/>
      <w:r>
        <w:t>cable</w:t>
      </w:r>
      <w:proofErr w:type="gramEnd"/>
      <w:r>
        <w:t xml:space="preserve"> you made, connect the two PCs together via their NIC</w:t>
      </w:r>
      <w:r w:rsidR="00235BE4">
        <w:t>s.</w:t>
      </w:r>
    </w:p>
    <w:p w14:paraId="6F6380EA" w14:textId="77777777" w:rsidR="006C22BF" w:rsidRDefault="001236ED" w:rsidP="006C22BF">
      <w:pPr>
        <w:pStyle w:val="SubStepAlpha"/>
      </w:pPr>
      <w:r>
        <w:t>On the PC-A</w:t>
      </w:r>
      <w:r w:rsidR="006C22BF">
        <w:t xml:space="preserve"> command prompt</w:t>
      </w:r>
      <w:r w:rsidR="000F44B1">
        <w:t>,</w:t>
      </w:r>
      <w:r w:rsidR="00235BE4">
        <w:t xml:space="preserve"> </w:t>
      </w:r>
      <w:r w:rsidR="00202C07">
        <w:t xml:space="preserve">ping the </w:t>
      </w:r>
      <w:r>
        <w:t xml:space="preserve">PC-B </w:t>
      </w:r>
      <w:r w:rsidR="00202C07">
        <w:t>IP address.</w:t>
      </w:r>
    </w:p>
    <w:p w14:paraId="575579AE" w14:textId="77777777" w:rsidR="00202C07" w:rsidRPr="00202C07" w:rsidRDefault="00202C07" w:rsidP="00202C07">
      <w:pPr>
        <w:pStyle w:val="BodyTextL25"/>
      </w:pPr>
      <w:r>
        <w:rPr>
          <w:b/>
        </w:rPr>
        <w:t>Note</w:t>
      </w:r>
      <w:r w:rsidRPr="002F6E10">
        <w:t>:</w:t>
      </w:r>
      <w:r w:rsidRPr="001A0CCA">
        <w:t xml:space="preserve"> </w:t>
      </w:r>
      <w:r>
        <w:t>The Windows firewall may have to be temporarily disabled for pings to be successful. If the firewall is disabled, make sure you re-enable it at the conclusion of this lab.</w:t>
      </w:r>
    </w:p>
    <w:p w14:paraId="0529FEFA" w14:textId="77777777" w:rsidR="00202C07" w:rsidRDefault="00202C07" w:rsidP="006C22BF">
      <w:pPr>
        <w:pStyle w:val="SubStepAlpha"/>
      </w:pPr>
      <w:r>
        <w:t>Repeat the process and ping from PC-B to PC-A.</w:t>
      </w:r>
    </w:p>
    <w:p w14:paraId="37276C7A" w14:textId="77777777" w:rsidR="005F1988" w:rsidRDefault="00F52282" w:rsidP="005F1988">
      <w:pPr>
        <w:pStyle w:val="BodyTextL25"/>
      </w:pPr>
      <w:r>
        <w:t xml:space="preserve">Assuming IP addressing and firewall </w:t>
      </w:r>
      <w:r w:rsidR="00346A44">
        <w:t xml:space="preserve">are not </w:t>
      </w:r>
      <w:proofErr w:type="gramStart"/>
      <w:r>
        <w:t>issues</w:t>
      </w:r>
      <w:proofErr w:type="gramEnd"/>
      <w:r w:rsidR="00B44544">
        <w:t xml:space="preserve">, </w:t>
      </w:r>
      <w:r>
        <w:t>your pings should be successful if the cables were properly made.</w:t>
      </w:r>
    </w:p>
    <w:p w14:paraId="7E794BE0" w14:textId="77777777" w:rsidR="00853418" w:rsidRPr="007C20EC" w:rsidRDefault="00024EE5" w:rsidP="005F1988">
      <w:pPr>
        <w:pStyle w:val="LabSection"/>
        <w:rPr>
          <w:color w:val="FF0000"/>
        </w:rPr>
      </w:pPr>
      <w:r w:rsidRPr="007C20EC">
        <w:rPr>
          <w:color w:val="FF0000"/>
        </w:rPr>
        <w:t>Reflection</w:t>
      </w:r>
    </w:p>
    <w:p w14:paraId="0E60BC20" w14:textId="77777777" w:rsidR="00024EE5" w:rsidRPr="007C20EC" w:rsidRDefault="001B05B2" w:rsidP="00596998">
      <w:pPr>
        <w:pStyle w:val="ReflectionQ"/>
        <w:rPr>
          <w:color w:val="FF0000"/>
        </w:rPr>
      </w:pPr>
      <w:r w:rsidRPr="007C20EC">
        <w:rPr>
          <w:color w:val="FF0000"/>
        </w:rPr>
        <w:t>Which part of making cables did you find the most difficult?</w:t>
      </w:r>
    </w:p>
    <w:p w14:paraId="301DD2E5" w14:textId="7DA131A0" w:rsidR="001772B8" w:rsidRPr="000C0097" w:rsidRDefault="000C0097" w:rsidP="001772B8">
      <w:pPr>
        <w:pStyle w:val="BodyTextL25"/>
      </w:pPr>
      <w:r w:rsidRPr="000C0097">
        <w:t>Making sure that the wires were in the correct order when pushing them into the plug</w:t>
      </w:r>
    </w:p>
    <w:p w14:paraId="033068AC" w14:textId="77777777" w:rsidR="00017962" w:rsidRPr="007C20EC" w:rsidRDefault="00017962" w:rsidP="004B1D01">
      <w:pPr>
        <w:pStyle w:val="ReflectionQ"/>
        <w:rPr>
          <w:rStyle w:val="AnswerGray"/>
          <w:color w:val="FF0000"/>
          <w:shd w:val="clear" w:color="auto" w:fill="auto"/>
        </w:rPr>
      </w:pPr>
      <w:r w:rsidRPr="007C20EC">
        <w:rPr>
          <w:rStyle w:val="AnswerGray"/>
          <w:color w:val="FF0000"/>
          <w:shd w:val="clear" w:color="auto" w:fill="auto"/>
        </w:rPr>
        <w:t>Why do you ha</w:t>
      </w:r>
      <w:r w:rsidR="00B446F2" w:rsidRPr="007C20EC">
        <w:rPr>
          <w:rStyle w:val="AnswerGray"/>
          <w:color w:val="FF0000"/>
          <w:shd w:val="clear" w:color="auto" w:fill="auto"/>
        </w:rPr>
        <w:t xml:space="preserve">ve to learn how to make a cable </w:t>
      </w:r>
      <w:r w:rsidR="001236ED" w:rsidRPr="007C20EC">
        <w:rPr>
          <w:rStyle w:val="AnswerGray"/>
          <w:color w:val="FF0000"/>
          <w:shd w:val="clear" w:color="auto" w:fill="auto"/>
        </w:rPr>
        <w:t xml:space="preserve">if </w:t>
      </w:r>
      <w:r w:rsidR="00B446F2" w:rsidRPr="007C20EC">
        <w:rPr>
          <w:rStyle w:val="AnswerGray"/>
          <w:color w:val="FF0000"/>
          <w:shd w:val="clear" w:color="auto" w:fill="auto"/>
        </w:rPr>
        <w:t>you can easily buy pre-made cables?</w:t>
      </w:r>
    </w:p>
    <w:p w14:paraId="732C3AEA" w14:textId="5DF64133" w:rsidR="00B446F2" w:rsidRPr="000C0097" w:rsidRDefault="000C0097" w:rsidP="004B1D01">
      <w:pPr>
        <w:pStyle w:val="BodyTextL25"/>
        <w:rPr>
          <w:rStyle w:val="AnswerGray"/>
          <w:shd w:val="clear" w:color="auto" w:fill="auto"/>
        </w:rPr>
      </w:pPr>
      <w:r w:rsidRPr="000C0097">
        <w:rPr>
          <w:rStyle w:val="AnswerGray"/>
          <w:shd w:val="clear" w:color="auto" w:fill="auto"/>
        </w:rPr>
        <w:t>There could be a standard or specialist cable which you may need that isn’t available.</w:t>
      </w:r>
    </w:p>
    <w:p w14:paraId="719A023F" w14:textId="0B45CC8D" w:rsidR="000C0097" w:rsidRDefault="000C0097" w:rsidP="004B1D01">
      <w:pPr>
        <w:pStyle w:val="BodyTextL25"/>
        <w:rPr>
          <w:rStyle w:val="AnswerGray"/>
          <w:color w:val="FF0000"/>
          <w:shd w:val="clear" w:color="auto" w:fill="auto"/>
        </w:rPr>
      </w:pPr>
    </w:p>
    <w:p w14:paraId="0FC50349" w14:textId="141BB4A1" w:rsidR="000C0097" w:rsidRDefault="000C0097" w:rsidP="004B1D01">
      <w:pPr>
        <w:pStyle w:val="BodyTextL25"/>
        <w:rPr>
          <w:rStyle w:val="AnswerGray"/>
          <w:color w:val="FF0000"/>
          <w:shd w:val="clear" w:color="auto" w:fill="auto"/>
        </w:rPr>
      </w:pPr>
    </w:p>
    <w:sdt>
      <w:sdtPr>
        <w:rPr>
          <w:rFonts w:asciiTheme="minorHAnsi" w:eastAsiaTheme="minorHAnsi" w:hAnsiTheme="minorHAnsi" w:cstheme="minorBidi"/>
          <w:b w:val="0"/>
          <w:bCs w:val="0"/>
          <w:color w:val="auto"/>
          <w:sz w:val="22"/>
          <w:szCs w:val="22"/>
          <w:shd w:val="clear" w:color="auto" w:fill="BFBFBF"/>
          <w:lang w:val="en-GB"/>
        </w:rPr>
        <w:id w:val="-1335918677"/>
        <w:docPartObj>
          <w:docPartGallery w:val="Bibliographies"/>
          <w:docPartUnique/>
        </w:docPartObj>
      </w:sdtPr>
      <w:sdtEndPr>
        <w:rPr>
          <w:rFonts w:ascii="Arial" w:eastAsia="Calibri" w:hAnsi="Arial" w:cs="Times New Roman"/>
          <w:lang w:val="en-US"/>
        </w:rPr>
      </w:sdtEndPr>
      <w:sdtContent>
        <w:p w14:paraId="7A887961" w14:textId="77777777" w:rsidR="000C0097" w:rsidRDefault="000C0097" w:rsidP="000C0097">
          <w:pPr>
            <w:pStyle w:val="Heading1"/>
          </w:pPr>
          <w:r>
            <w:t>Bibliography</w:t>
          </w:r>
        </w:p>
        <w:sdt>
          <w:sdtPr>
            <w:id w:val="-132485163"/>
            <w:bibliography/>
          </w:sdtPr>
          <w:sdtEndPr/>
          <w:sdtContent>
            <w:p w14:paraId="60A57958" w14:textId="77777777" w:rsidR="000C0097" w:rsidRDefault="000C0097" w:rsidP="000C009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848"/>
              </w:tblGrid>
              <w:tr w:rsidR="000C0097" w14:paraId="155517EA" w14:textId="77777777" w:rsidTr="004A382C">
                <w:trPr>
                  <w:tblCellSpacing w:w="15" w:type="dxa"/>
                </w:trPr>
                <w:tc>
                  <w:tcPr>
                    <w:tcW w:w="50" w:type="pct"/>
                    <w:hideMark/>
                  </w:tcPr>
                  <w:p w14:paraId="472D0F97" w14:textId="77777777" w:rsidR="000C0097" w:rsidRDefault="000C0097" w:rsidP="004A382C">
                    <w:pPr>
                      <w:pStyle w:val="Bibliography"/>
                      <w:rPr>
                        <w:noProof/>
                        <w:sz w:val="24"/>
                        <w:szCs w:val="24"/>
                        <w:lang w:val="en-US"/>
                      </w:rPr>
                    </w:pPr>
                    <w:r>
                      <w:rPr>
                        <w:noProof/>
                        <w:lang w:val="en-US"/>
                      </w:rPr>
                      <w:t xml:space="preserve">[1] </w:t>
                    </w:r>
                  </w:p>
                </w:tc>
                <w:tc>
                  <w:tcPr>
                    <w:tcW w:w="0" w:type="auto"/>
                    <w:hideMark/>
                  </w:tcPr>
                  <w:p w14:paraId="26BBFFE7" w14:textId="77777777" w:rsidR="000C0097" w:rsidRDefault="000C0097" w:rsidP="004A382C">
                    <w:pPr>
                      <w:pStyle w:val="Bibliography"/>
                      <w:rPr>
                        <w:noProof/>
                        <w:lang w:val="en-US"/>
                      </w:rPr>
                    </w:pPr>
                    <w:r>
                      <w:rPr>
                        <w:noProof/>
                        <w:lang w:val="en-US"/>
                      </w:rPr>
                      <w:t xml:space="preserve">S. K. N. Z. B.K.Soorty, "Performance Comparison of Category 5e vs. Category 6 Cabling Systems for both IPv4 and IPv6 in Gigabit Ethernet," </w:t>
                    </w:r>
                    <w:r>
                      <w:rPr>
                        <w:i/>
                        <w:iCs/>
                        <w:noProof/>
                        <w:lang w:val="en-US"/>
                      </w:rPr>
                      <w:t xml:space="preserve">2010 10th IEEE International Conference on Computer and Information Technology, </w:t>
                    </w:r>
                    <w:r>
                      <w:rPr>
                        <w:noProof/>
                        <w:lang w:val="en-US"/>
                      </w:rPr>
                      <w:t xml:space="preserve">pp. 1525-1529, 2010. </w:t>
                    </w:r>
                  </w:p>
                </w:tc>
              </w:tr>
              <w:tr w:rsidR="000C0097" w14:paraId="665069C2" w14:textId="77777777" w:rsidTr="004A382C">
                <w:trPr>
                  <w:tblCellSpacing w:w="15" w:type="dxa"/>
                </w:trPr>
                <w:tc>
                  <w:tcPr>
                    <w:tcW w:w="50" w:type="pct"/>
                    <w:hideMark/>
                  </w:tcPr>
                  <w:p w14:paraId="7C831B0F" w14:textId="77777777" w:rsidR="000C0097" w:rsidRDefault="000C0097" w:rsidP="004A382C">
                    <w:pPr>
                      <w:pStyle w:val="Bibliography"/>
                      <w:rPr>
                        <w:noProof/>
                        <w:lang w:val="en-US"/>
                      </w:rPr>
                    </w:pPr>
                    <w:r>
                      <w:rPr>
                        <w:noProof/>
                        <w:lang w:val="en-US"/>
                      </w:rPr>
                      <w:t xml:space="preserve">[2] </w:t>
                    </w:r>
                  </w:p>
                </w:tc>
                <w:tc>
                  <w:tcPr>
                    <w:tcW w:w="0" w:type="auto"/>
                    <w:hideMark/>
                  </w:tcPr>
                  <w:p w14:paraId="4CB21159" w14:textId="77777777" w:rsidR="000C0097" w:rsidRDefault="000C0097" w:rsidP="004A382C">
                    <w:pPr>
                      <w:pStyle w:val="Bibliography"/>
                      <w:rPr>
                        <w:noProof/>
                        <w:lang w:val="en-US"/>
                      </w:rPr>
                    </w:pPr>
                    <w:r>
                      <w:rPr>
                        <w:noProof/>
                        <w:lang w:val="en-US"/>
                      </w:rPr>
                      <w:t>J.Field, "Difference Between CAT5E and CAT6," Bittree High-Performance Patching Systems, 10 March 2017. [Online]. Available: https://www.bittree.com/blogs/get-connected/difference-between-cat5e-and-cat6. [Accessed 10 December 2019].</w:t>
                    </w:r>
                  </w:p>
                </w:tc>
              </w:tr>
              <w:tr w:rsidR="000C0097" w14:paraId="23E20F87" w14:textId="77777777" w:rsidTr="004A382C">
                <w:trPr>
                  <w:tblCellSpacing w:w="15" w:type="dxa"/>
                </w:trPr>
                <w:tc>
                  <w:tcPr>
                    <w:tcW w:w="50" w:type="pct"/>
                    <w:hideMark/>
                  </w:tcPr>
                  <w:p w14:paraId="35F61CEE" w14:textId="77777777" w:rsidR="000C0097" w:rsidRDefault="000C0097" w:rsidP="004A382C">
                    <w:pPr>
                      <w:pStyle w:val="Bibliography"/>
                      <w:rPr>
                        <w:noProof/>
                        <w:lang w:val="en-US"/>
                      </w:rPr>
                    </w:pPr>
                    <w:r>
                      <w:rPr>
                        <w:noProof/>
                        <w:lang w:val="en-US"/>
                      </w:rPr>
                      <w:t xml:space="preserve">[3] </w:t>
                    </w:r>
                  </w:p>
                </w:tc>
                <w:tc>
                  <w:tcPr>
                    <w:tcW w:w="0" w:type="auto"/>
                    <w:hideMark/>
                  </w:tcPr>
                  <w:p w14:paraId="3DC0AE0D" w14:textId="77777777" w:rsidR="000C0097" w:rsidRDefault="000C0097" w:rsidP="004A382C">
                    <w:pPr>
                      <w:pStyle w:val="Bibliography"/>
                      <w:rPr>
                        <w:noProof/>
                        <w:lang w:val="en-US"/>
                      </w:rPr>
                    </w:pPr>
                    <w:r>
                      <w:rPr>
                        <w:noProof/>
                        <w:lang w:val="en-US"/>
                      </w:rPr>
                      <w:t>J.Ellis, "Cat 5e network cabling | Category 5 Enhanced Cable," Comms Express, [Online]. Available: https://www.comms-express.com/infozone/article/cat-5e-category-5-networking-cables/. [Accessed 24 November 2019].</w:t>
                    </w:r>
                  </w:p>
                </w:tc>
              </w:tr>
            </w:tbl>
            <w:p w14:paraId="327A699D" w14:textId="77777777" w:rsidR="000C0097" w:rsidRDefault="000C0097" w:rsidP="000C0097">
              <w:pPr>
                <w:rPr>
                  <w:rFonts w:eastAsia="Times New Roman"/>
                  <w:noProof/>
                </w:rPr>
              </w:pPr>
            </w:p>
            <w:p w14:paraId="1D326F06" w14:textId="77777777" w:rsidR="000C0097" w:rsidRDefault="000C0097" w:rsidP="000C0097">
              <w:r>
                <w:rPr>
                  <w:b/>
                  <w:bCs/>
                  <w:noProof/>
                </w:rPr>
                <w:fldChar w:fldCharType="end"/>
              </w:r>
            </w:p>
          </w:sdtContent>
        </w:sdt>
      </w:sdtContent>
    </w:sdt>
    <w:p w14:paraId="05ED454E" w14:textId="77777777" w:rsidR="000C0097" w:rsidRPr="007C20EC" w:rsidRDefault="000C0097" w:rsidP="004B1D01">
      <w:pPr>
        <w:pStyle w:val="BodyTextL25"/>
        <w:rPr>
          <w:rStyle w:val="AnswerGray"/>
          <w:color w:val="FF0000"/>
          <w:shd w:val="clear" w:color="auto" w:fill="auto"/>
        </w:rPr>
      </w:pPr>
    </w:p>
    <w:sectPr w:rsidR="000C0097" w:rsidRPr="007C20EC" w:rsidSect="008C4307">
      <w:headerReference w:type="default" r:id="rId14"/>
      <w:footerReference w:type="default" r:id="rId15"/>
      <w:headerReference w:type="first" r:id="rId16"/>
      <w:footerReference w:type="first" r:id="rId17"/>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84B923" w14:textId="77777777" w:rsidR="004E7498" w:rsidRDefault="004E7498" w:rsidP="0090659A">
      <w:pPr>
        <w:spacing w:after="0" w:line="240" w:lineRule="auto"/>
      </w:pPr>
      <w:r>
        <w:separator/>
      </w:r>
    </w:p>
    <w:p w14:paraId="01BF5966" w14:textId="77777777" w:rsidR="004E7498" w:rsidRDefault="004E7498"/>
    <w:p w14:paraId="24D53DD4" w14:textId="77777777" w:rsidR="004E7498" w:rsidRDefault="004E7498"/>
    <w:p w14:paraId="23B1A218" w14:textId="77777777" w:rsidR="004E7498" w:rsidRDefault="004E7498"/>
    <w:p w14:paraId="70A44669" w14:textId="77777777" w:rsidR="004E7498" w:rsidRDefault="004E7498"/>
  </w:endnote>
  <w:endnote w:type="continuationSeparator" w:id="0">
    <w:p w14:paraId="2A7D511E" w14:textId="77777777" w:rsidR="004E7498" w:rsidRDefault="004E7498" w:rsidP="0090659A">
      <w:pPr>
        <w:spacing w:after="0" w:line="240" w:lineRule="auto"/>
      </w:pPr>
      <w:r>
        <w:continuationSeparator/>
      </w:r>
    </w:p>
    <w:p w14:paraId="249DC1C5" w14:textId="77777777" w:rsidR="004E7498" w:rsidRDefault="004E7498"/>
    <w:p w14:paraId="531F5C2F" w14:textId="77777777" w:rsidR="004E7498" w:rsidRDefault="004E7498"/>
    <w:p w14:paraId="75206B0F" w14:textId="77777777" w:rsidR="004E7498" w:rsidRDefault="004E7498"/>
    <w:p w14:paraId="77B8258B" w14:textId="77777777" w:rsidR="004E7498" w:rsidRDefault="004E749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urier New">
    <w:panose1 w:val="02070309020205020404"/>
    <w:charset w:val="00"/>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222280" w14:textId="1E71723E" w:rsidR="004E7498" w:rsidRPr="0090659A" w:rsidRDefault="004E7498" w:rsidP="008C4307">
    <w:pPr>
      <w:pStyle w:val="Footer"/>
      <w:rPr>
        <w:szCs w:val="16"/>
      </w:rPr>
    </w:pPr>
    <w:r w:rsidRPr="002A244B">
      <w:t xml:space="preserve">© </w:t>
    </w:r>
    <w:r>
      <w:fldChar w:fldCharType="begin"/>
    </w:r>
    <w:r>
      <w:instrText xml:space="preserve"> DATE  \@ "yyyy"  \* MERGEFORMAT </w:instrText>
    </w:r>
    <w:r>
      <w:fldChar w:fldCharType="separate"/>
    </w:r>
    <w:r w:rsidR="002B1910">
      <w:rPr>
        <w:noProof/>
      </w:rPr>
      <w:t>2019</w:t>
    </w:r>
    <w:r>
      <w:fldChar w:fldCharType="end"/>
    </w:r>
    <w:r w:rsidRPr="002A244B">
      <w:t xml:space="preserve"> Cisco </w:t>
    </w:r>
    <w:r>
      <w:t>and/or its affiliates</w:t>
    </w:r>
    <w:r w:rsidRPr="002A244B">
      <w:t>. All rights reserved. This document is Cisco Public.</w:t>
    </w: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3</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53693" w14:textId="688478D1" w:rsidR="004E7498" w:rsidRPr="0090659A" w:rsidRDefault="004E7498"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BDB67E" w14:textId="77777777" w:rsidR="004E7498" w:rsidRDefault="004E7498" w:rsidP="0090659A">
      <w:pPr>
        <w:spacing w:after="0" w:line="240" w:lineRule="auto"/>
      </w:pPr>
      <w:r>
        <w:separator/>
      </w:r>
    </w:p>
    <w:p w14:paraId="3B0EE11B" w14:textId="77777777" w:rsidR="004E7498" w:rsidRDefault="004E7498"/>
    <w:p w14:paraId="44DEA0C6" w14:textId="77777777" w:rsidR="004E7498" w:rsidRDefault="004E7498"/>
    <w:p w14:paraId="2BCAAF36" w14:textId="77777777" w:rsidR="004E7498" w:rsidRDefault="004E7498"/>
    <w:p w14:paraId="19B077F2" w14:textId="77777777" w:rsidR="004E7498" w:rsidRDefault="004E7498"/>
  </w:footnote>
  <w:footnote w:type="continuationSeparator" w:id="0">
    <w:p w14:paraId="7F92D9FE" w14:textId="77777777" w:rsidR="004E7498" w:rsidRDefault="004E7498" w:rsidP="0090659A">
      <w:pPr>
        <w:spacing w:after="0" w:line="240" w:lineRule="auto"/>
      </w:pPr>
      <w:r>
        <w:continuationSeparator/>
      </w:r>
    </w:p>
    <w:p w14:paraId="3FC1E806" w14:textId="77777777" w:rsidR="004E7498" w:rsidRDefault="004E7498"/>
    <w:p w14:paraId="0CEF06AC" w14:textId="77777777" w:rsidR="004E7498" w:rsidRDefault="004E7498"/>
    <w:p w14:paraId="48DFBBD1" w14:textId="77777777" w:rsidR="004E7498" w:rsidRDefault="004E7498"/>
    <w:p w14:paraId="4A3517C4" w14:textId="77777777" w:rsidR="004E7498" w:rsidRDefault="004E749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2514F2" w14:textId="77777777" w:rsidR="004E7498" w:rsidRDefault="004E7498" w:rsidP="00C52BA6">
    <w:pPr>
      <w:pStyle w:val="PageHead"/>
    </w:pPr>
    <w:r w:rsidRPr="00FD4A68">
      <w:t xml:space="preserve">Lab </w:t>
    </w:r>
    <w:r>
      <w:t>-</w:t>
    </w:r>
    <w:r w:rsidRPr="00FD4A68">
      <w:t xml:space="preserve"> </w:t>
    </w:r>
    <w:r>
      <w:t>Building an Ethernet Crossover Cable</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8912CD0" w14:textId="6D83A768" w:rsidR="004E7498" w:rsidRDefault="004E7498">
    <w:pPr>
      <w:pStyle w:val="Header"/>
    </w:pPr>
    <w:r>
      <w:rPr>
        <w:noProof/>
        <w:lang w:eastAsia="en-GB"/>
      </w:rPr>
      <w:drawing>
        <wp:anchor distT="0" distB="0" distL="114300" distR="114300" simplePos="0" relativeHeight="251659264" behindDoc="1" locked="0" layoutInCell="1" allowOverlap="1" wp14:anchorId="6EBA2DB9" wp14:editId="2482E894">
          <wp:simplePos x="0" y="0"/>
          <wp:positionH relativeFrom="column">
            <wp:posOffset>4538662</wp:posOffset>
          </wp:positionH>
          <wp:positionV relativeFrom="paragraph">
            <wp:posOffset>-242888</wp:posOffset>
          </wp:positionV>
          <wp:extent cx="2304000" cy="920380"/>
          <wp:effectExtent l="0" t="0" r="1270" b="0"/>
          <wp:wrapNone/>
          <wp:docPr id="7" name="Picture 7"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4A5BC5"/>
    <w:rsid w:val="00004175"/>
    <w:rsid w:val="000059C9"/>
    <w:rsid w:val="000154CA"/>
    <w:rsid w:val="000160F7"/>
    <w:rsid w:val="00016D5B"/>
    <w:rsid w:val="00016F30"/>
    <w:rsid w:val="00017962"/>
    <w:rsid w:val="00017F36"/>
    <w:rsid w:val="0002047C"/>
    <w:rsid w:val="00021B9A"/>
    <w:rsid w:val="000242D6"/>
    <w:rsid w:val="00024EE5"/>
    <w:rsid w:val="0002635F"/>
    <w:rsid w:val="00041AF6"/>
    <w:rsid w:val="00044E62"/>
    <w:rsid w:val="00050BA4"/>
    <w:rsid w:val="00051738"/>
    <w:rsid w:val="00052548"/>
    <w:rsid w:val="00060696"/>
    <w:rsid w:val="00067329"/>
    <w:rsid w:val="000769CF"/>
    <w:rsid w:val="000815D8"/>
    <w:rsid w:val="00085CC6"/>
    <w:rsid w:val="00087E5C"/>
    <w:rsid w:val="0009037D"/>
    <w:rsid w:val="00090C07"/>
    <w:rsid w:val="00091E8D"/>
    <w:rsid w:val="0009378D"/>
    <w:rsid w:val="00097163"/>
    <w:rsid w:val="000A22C8"/>
    <w:rsid w:val="000B090B"/>
    <w:rsid w:val="000B2344"/>
    <w:rsid w:val="000B7DE5"/>
    <w:rsid w:val="000C0097"/>
    <w:rsid w:val="000C1542"/>
    <w:rsid w:val="000C520A"/>
    <w:rsid w:val="000D4788"/>
    <w:rsid w:val="000D55B4"/>
    <w:rsid w:val="000E65F0"/>
    <w:rsid w:val="000F072C"/>
    <w:rsid w:val="000F44B1"/>
    <w:rsid w:val="000F6743"/>
    <w:rsid w:val="001006C2"/>
    <w:rsid w:val="00107B2B"/>
    <w:rsid w:val="00107DA2"/>
    <w:rsid w:val="00112AC5"/>
    <w:rsid w:val="001133DD"/>
    <w:rsid w:val="00120CBE"/>
    <w:rsid w:val="001236ED"/>
    <w:rsid w:val="001261C4"/>
    <w:rsid w:val="001310E2"/>
    <w:rsid w:val="001366EC"/>
    <w:rsid w:val="0014219C"/>
    <w:rsid w:val="001425ED"/>
    <w:rsid w:val="00143633"/>
    <w:rsid w:val="00154E3A"/>
    <w:rsid w:val="00157902"/>
    <w:rsid w:val="00163164"/>
    <w:rsid w:val="00163772"/>
    <w:rsid w:val="00166253"/>
    <w:rsid w:val="001710C0"/>
    <w:rsid w:val="00172AFB"/>
    <w:rsid w:val="001772B8"/>
    <w:rsid w:val="00180FBF"/>
    <w:rsid w:val="00182CF4"/>
    <w:rsid w:val="00186CE1"/>
    <w:rsid w:val="0019176F"/>
    <w:rsid w:val="00192F12"/>
    <w:rsid w:val="00193F14"/>
    <w:rsid w:val="00197614"/>
    <w:rsid w:val="001A0312"/>
    <w:rsid w:val="001A0CCA"/>
    <w:rsid w:val="001A15DA"/>
    <w:rsid w:val="001A2694"/>
    <w:rsid w:val="001A3CC7"/>
    <w:rsid w:val="001A3EA8"/>
    <w:rsid w:val="001A69AC"/>
    <w:rsid w:val="001B05B2"/>
    <w:rsid w:val="001B67D8"/>
    <w:rsid w:val="001B6F95"/>
    <w:rsid w:val="001C05A1"/>
    <w:rsid w:val="001C1D9E"/>
    <w:rsid w:val="001C3CE9"/>
    <w:rsid w:val="001C7C3B"/>
    <w:rsid w:val="001D5594"/>
    <w:rsid w:val="001D5B6F"/>
    <w:rsid w:val="001E090A"/>
    <w:rsid w:val="001E0AB8"/>
    <w:rsid w:val="001E38E0"/>
    <w:rsid w:val="001E4E72"/>
    <w:rsid w:val="001E62B3"/>
    <w:rsid w:val="001F0171"/>
    <w:rsid w:val="001F0D77"/>
    <w:rsid w:val="001F7DD8"/>
    <w:rsid w:val="00201928"/>
    <w:rsid w:val="00202C07"/>
    <w:rsid w:val="00203E26"/>
    <w:rsid w:val="0020449C"/>
    <w:rsid w:val="002113B8"/>
    <w:rsid w:val="00215665"/>
    <w:rsid w:val="002163BB"/>
    <w:rsid w:val="0021792C"/>
    <w:rsid w:val="002240AB"/>
    <w:rsid w:val="00225E37"/>
    <w:rsid w:val="00233DA5"/>
    <w:rsid w:val="00235BE4"/>
    <w:rsid w:val="00242E3A"/>
    <w:rsid w:val="002506CF"/>
    <w:rsid w:val="0025107F"/>
    <w:rsid w:val="00260CD4"/>
    <w:rsid w:val="00263032"/>
    <w:rsid w:val="002639D8"/>
    <w:rsid w:val="00265F77"/>
    <w:rsid w:val="00266C83"/>
    <w:rsid w:val="002719BF"/>
    <w:rsid w:val="002768DC"/>
    <w:rsid w:val="00283A77"/>
    <w:rsid w:val="002945B5"/>
    <w:rsid w:val="002A278F"/>
    <w:rsid w:val="002A5E5C"/>
    <w:rsid w:val="002A6C56"/>
    <w:rsid w:val="002B1910"/>
    <w:rsid w:val="002C090C"/>
    <w:rsid w:val="002C1243"/>
    <w:rsid w:val="002C1815"/>
    <w:rsid w:val="002C475E"/>
    <w:rsid w:val="002C6AD6"/>
    <w:rsid w:val="002D3D4E"/>
    <w:rsid w:val="002D6C2A"/>
    <w:rsid w:val="002D7A86"/>
    <w:rsid w:val="002F455A"/>
    <w:rsid w:val="002F45FF"/>
    <w:rsid w:val="002F5567"/>
    <w:rsid w:val="002F6D17"/>
    <w:rsid w:val="002F6E10"/>
    <w:rsid w:val="00302887"/>
    <w:rsid w:val="003056EB"/>
    <w:rsid w:val="003071FF"/>
    <w:rsid w:val="003100DC"/>
    <w:rsid w:val="00310158"/>
    <w:rsid w:val="00310652"/>
    <w:rsid w:val="0031371D"/>
    <w:rsid w:val="00316BE4"/>
    <w:rsid w:val="0031789F"/>
    <w:rsid w:val="00320788"/>
    <w:rsid w:val="003233A3"/>
    <w:rsid w:val="0034455D"/>
    <w:rsid w:val="0034604B"/>
    <w:rsid w:val="00346A44"/>
    <w:rsid w:val="00346D17"/>
    <w:rsid w:val="00347972"/>
    <w:rsid w:val="0035022D"/>
    <w:rsid w:val="00350558"/>
    <w:rsid w:val="003534E3"/>
    <w:rsid w:val="0035469B"/>
    <w:rsid w:val="0035471B"/>
    <w:rsid w:val="003559CC"/>
    <w:rsid w:val="003569D7"/>
    <w:rsid w:val="003608AC"/>
    <w:rsid w:val="003623A9"/>
    <w:rsid w:val="0036465A"/>
    <w:rsid w:val="003652CB"/>
    <w:rsid w:val="0036531D"/>
    <w:rsid w:val="00381A52"/>
    <w:rsid w:val="00392C65"/>
    <w:rsid w:val="00392ED5"/>
    <w:rsid w:val="003973A6"/>
    <w:rsid w:val="003A0B0E"/>
    <w:rsid w:val="003A19DC"/>
    <w:rsid w:val="003A1B45"/>
    <w:rsid w:val="003B3936"/>
    <w:rsid w:val="003B46FC"/>
    <w:rsid w:val="003B5767"/>
    <w:rsid w:val="003B7605"/>
    <w:rsid w:val="003C599F"/>
    <w:rsid w:val="003C6180"/>
    <w:rsid w:val="003C6BCA"/>
    <w:rsid w:val="003C7902"/>
    <w:rsid w:val="003D0BFF"/>
    <w:rsid w:val="003E29C8"/>
    <w:rsid w:val="003E5BE5"/>
    <w:rsid w:val="003F18D1"/>
    <w:rsid w:val="003F4F0E"/>
    <w:rsid w:val="003F6E06"/>
    <w:rsid w:val="00403C7A"/>
    <w:rsid w:val="004057A6"/>
    <w:rsid w:val="00406554"/>
    <w:rsid w:val="004131B0"/>
    <w:rsid w:val="00416C42"/>
    <w:rsid w:val="00422476"/>
    <w:rsid w:val="0042385C"/>
    <w:rsid w:val="00430083"/>
    <w:rsid w:val="00431654"/>
    <w:rsid w:val="00434926"/>
    <w:rsid w:val="00442DBD"/>
    <w:rsid w:val="00444217"/>
    <w:rsid w:val="004478F4"/>
    <w:rsid w:val="00447A4A"/>
    <w:rsid w:val="00450F7A"/>
    <w:rsid w:val="00452C6D"/>
    <w:rsid w:val="00455E0B"/>
    <w:rsid w:val="004659EE"/>
    <w:rsid w:val="00482EBA"/>
    <w:rsid w:val="00484810"/>
    <w:rsid w:val="004936C2"/>
    <w:rsid w:val="0049379C"/>
    <w:rsid w:val="004A1CA0"/>
    <w:rsid w:val="004A22E9"/>
    <w:rsid w:val="004A4ACD"/>
    <w:rsid w:val="004A5BC5"/>
    <w:rsid w:val="004B023D"/>
    <w:rsid w:val="004B1D01"/>
    <w:rsid w:val="004C0909"/>
    <w:rsid w:val="004C3F97"/>
    <w:rsid w:val="004C7E09"/>
    <w:rsid w:val="004D01F2"/>
    <w:rsid w:val="004D3339"/>
    <w:rsid w:val="004D353F"/>
    <w:rsid w:val="004D36D7"/>
    <w:rsid w:val="004D682B"/>
    <w:rsid w:val="004D71AE"/>
    <w:rsid w:val="004E4DF1"/>
    <w:rsid w:val="004E6152"/>
    <w:rsid w:val="004E7498"/>
    <w:rsid w:val="004F01EC"/>
    <w:rsid w:val="004F344A"/>
    <w:rsid w:val="004F679E"/>
    <w:rsid w:val="005044F8"/>
    <w:rsid w:val="00504ED4"/>
    <w:rsid w:val="00510639"/>
    <w:rsid w:val="00516142"/>
    <w:rsid w:val="00520027"/>
    <w:rsid w:val="0052093C"/>
    <w:rsid w:val="00521B31"/>
    <w:rsid w:val="00522469"/>
    <w:rsid w:val="005231E3"/>
    <w:rsid w:val="0052400A"/>
    <w:rsid w:val="00527609"/>
    <w:rsid w:val="0053336B"/>
    <w:rsid w:val="00533C15"/>
    <w:rsid w:val="00536F43"/>
    <w:rsid w:val="005510BA"/>
    <w:rsid w:val="00551206"/>
    <w:rsid w:val="00554B4E"/>
    <w:rsid w:val="00556C02"/>
    <w:rsid w:val="005570C0"/>
    <w:rsid w:val="00561BB2"/>
    <w:rsid w:val="00563249"/>
    <w:rsid w:val="00570A65"/>
    <w:rsid w:val="005721AF"/>
    <w:rsid w:val="005762B1"/>
    <w:rsid w:val="00580456"/>
    <w:rsid w:val="00580E73"/>
    <w:rsid w:val="005862C6"/>
    <w:rsid w:val="0058676D"/>
    <w:rsid w:val="00593386"/>
    <w:rsid w:val="00596998"/>
    <w:rsid w:val="005A6E62"/>
    <w:rsid w:val="005C00A2"/>
    <w:rsid w:val="005C6907"/>
    <w:rsid w:val="005D2B29"/>
    <w:rsid w:val="005D354A"/>
    <w:rsid w:val="005E13AD"/>
    <w:rsid w:val="005E3235"/>
    <w:rsid w:val="005E4176"/>
    <w:rsid w:val="005E65B5"/>
    <w:rsid w:val="005F1988"/>
    <w:rsid w:val="005F3AE9"/>
    <w:rsid w:val="006007BB"/>
    <w:rsid w:val="00601DC0"/>
    <w:rsid w:val="006030F4"/>
    <w:rsid w:val="006034CB"/>
    <w:rsid w:val="006112DB"/>
    <w:rsid w:val="006131CE"/>
    <w:rsid w:val="00617D6E"/>
    <w:rsid w:val="00620AFE"/>
    <w:rsid w:val="00622D61"/>
    <w:rsid w:val="00624198"/>
    <w:rsid w:val="0063554E"/>
    <w:rsid w:val="006428E5"/>
    <w:rsid w:val="00644958"/>
    <w:rsid w:val="00645AE3"/>
    <w:rsid w:val="00653F6C"/>
    <w:rsid w:val="00672919"/>
    <w:rsid w:val="006807A5"/>
    <w:rsid w:val="00684266"/>
    <w:rsid w:val="00686587"/>
    <w:rsid w:val="006904CF"/>
    <w:rsid w:val="0069144D"/>
    <w:rsid w:val="00695EE2"/>
    <w:rsid w:val="0069660B"/>
    <w:rsid w:val="00697346"/>
    <w:rsid w:val="006A1B33"/>
    <w:rsid w:val="006A48F1"/>
    <w:rsid w:val="006A71A3"/>
    <w:rsid w:val="006B03F2"/>
    <w:rsid w:val="006B1639"/>
    <w:rsid w:val="006B5CA7"/>
    <w:rsid w:val="006B5E89"/>
    <w:rsid w:val="006C19B2"/>
    <w:rsid w:val="006C22BF"/>
    <w:rsid w:val="006C30A0"/>
    <w:rsid w:val="006C35FF"/>
    <w:rsid w:val="006C57F2"/>
    <w:rsid w:val="006C5949"/>
    <w:rsid w:val="006C6832"/>
    <w:rsid w:val="006C7503"/>
    <w:rsid w:val="006D1370"/>
    <w:rsid w:val="006D1F81"/>
    <w:rsid w:val="006D2C28"/>
    <w:rsid w:val="006D3A6C"/>
    <w:rsid w:val="006D3FC1"/>
    <w:rsid w:val="006E4D85"/>
    <w:rsid w:val="006E6581"/>
    <w:rsid w:val="006E71DF"/>
    <w:rsid w:val="006F1CC4"/>
    <w:rsid w:val="006F2A86"/>
    <w:rsid w:val="006F3163"/>
    <w:rsid w:val="00700647"/>
    <w:rsid w:val="007032E4"/>
    <w:rsid w:val="00705FEC"/>
    <w:rsid w:val="0071024D"/>
    <w:rsid w:val="0071147A"/>
    <w:rsid w:val="00711501"/>
    <w:rsid w:val="0071185D"/>
    <w:rsid w:val="007129CF"/>
    <w:rsid w:val="007222AD"/>
    <w:rsid w:val="007267CF"/>
    <w:rsid w:val="00731F3F"/>
    <w:rsid w:val="00733BAB"/>
    <w:rsid w:val="0073486E"/>
    <w:rsid w:val="007436BF"/>
    <w:rsid w:val="007443E9"/>
    <w:rsid w:val="00745DCE"/>
    <w:rsid w:val="0074744E"/>
    <w:rsid w:val="00753D89"/>
    <w:rsid w:val="007544DF"/>
    <w:rsid w:val="00755C9B"/>
    <w:rsid w:val="0076011D"/>
    <w:rsid w:val="00760FE4"/>
    <w:rsid w:val="00763D8B"/>
    <w:rsid w:val="007657F6"/>
    <w:rsid w:val="00765E47"/>
    <w:rsid w:val="0077125A"/>
    <w:rsid w:val="00773BC4"/>
    <w:rsid w:val="0078123E"/>
    <w:rsid w:val="007831FD"/>
    <w:rsid w:val="00786F58"/>
    <w:rsid w:val="00787CC1"/>
    <w:rsid w:val="00792F4E"/>
    <w:rsid w:val="0079398D"/>
    <w:rsid w:val="00793B60"/>
    <w:rsid w:val="00796C25"/>
    <w:rsid w:val="007A287C"/>
    <w:rsid w:val="007A32A8"/>
    <w:rsid w:val="007A3B2A"/>
    <w:rsid w:val="007B02EA"/>
    <w:rsid w:val="007B35CE"/>
    <w:rsid w:val="007B5522"/>
    <w:rsid w:val="007B6744"/>
    <w:rsid w:val="007B6780"/>
    <w:rsid w:val="007C0D28"/>
    <w:rsid w:val="007C0EE0"/>
    <w:rsid w:val="007C1B71"/>
    <w:rsid w:val="007C20EC"/>
    <w:rsid w:val="007C2FBB"/>
    <w:rsid w:val="007C7164"/>
    <w:rsid w:val="007D1984"/>
    <w:rsid w:val="007D2AFE"/>
    <w:rsid w:val="007D603D"/>
    <w:rsid w:val="007E3FEA"/>
    <w:rsid w:val="007F0A0B"/>
    <w:rsid w:val="007F3A60"/>
    <w:rsid w:val="007F3D0B"/>
    <w:rsid w:val="007F7C94"/>
    <w:rsid w:val="00802EE8"/>
    <w:rsid w:val="00810E4B"/>
    <w:rsid w:val="00814BAA"/>
    <w:rsid w:val="00824295"/>
    <w:rsid w:val="008313F3"/>
    <w:rsid w:val="00834CB2"/>
    <w:rsid w:val="00837218"/>
    <w:rsid w:val="008405BB"/>
    <w:rsid w:val="00841EBA"/>
    <w:rsid w:val="00846494"/>
    <w:rsid w:val="00847B20"/>
    <w:rsid w:val="008509D3"/>
    <w:rsid w:val="00853418"/>
    <w:rsid w:val="00855605"/>
    <w:rsid w:val="00857CF6"/>
    <w:rsid w:val="008610ED"/>
    <w:rsid w:val="00861C6A"/>
    <w:rsid w:val="008646C3"/>
    <w:rsid w:val="00865199"/>
    <w:rsid w:val="00867EAF"/>
    <w:rsid w:val="00873C6B"/>
    <w:rsid w:val="0088426A"/>
    <w:rsid w:val="008852BA"/>
    <w:rsid w:val="00890108"/>
    <w:rsid w:val="00893877"/>
    <w:rsid w:val="0089532C"/>
    <w:rsid w:val="00896165"/>
    <w:rsid w:val="00896681"/>
    <w:rsid w:val="00897EA2"/>
    <w:rsid w:val="008A2749"/>
    <w:rsid w:val="008A3A90"/>
    <w:rsid w:val="008B06D4"/>
    <w:rsid w:val="008B4F20"/>
    <w:rsid w:val="008B7FFD"/>
    <w:rsid w:val="008C2920"/>
    <w:rsid w:val="008C4307"/>
    <w:rsid w:val="008D1343"/>
    <w:rsid w:val="008D23DF"/>
    <w:rsid w:val="008D73BF"/>
    <w:rsid w:val="008D7F09"/>
    <w:rsid w:val="008E5990"/>
    <w:rsid w:val="008E5B64"/>
    <w:rsid w:val="008E7DAA"/>
    <w:rsid w:val="008F0094"/>
    <w:rsid w:val="008F340F"/>
    <w:rsid w:val="00902256"/>
    <w:rsid w:val="00903523"/>
    <w:rsid w:val="00905C96"/>
    <w:rsid w:val="0090659A"/>
    <w:rsid w:val="00915986"/>
    <w:rsid w:val="009165F1"/>
    <w:rsid w:val="00917624"/>
    <w:rsid w:val="00930386"/>
    <w:rsid w:val="009309F5"/>
    <w:rsid w:val="00933237"/>
    <w:rsid w:val="00933F28"/>
    <w:rsid w:val="0093755A"/>
    <w:rsid w:val="009476C0"/>
    <w:rsid w:val="009538DF"/>
    <w:rsid w:val="00961295"/>
    <w:rsid w:val="00963E34"/>
    <w:rsid w:val="00964DFA"/>
    <w:rsid w:val="00974B6E"/>
    <w:rsid w:val="0098155C"/>
    <w:rsid w:val="00983B77"/>
    <w:rsid w:val="00996053"/>
    <w:rsid w:val="009A0B2F"/>
    <w:rsid w:val="009A1CF4"/>
    <w:rsid w:val="009A37D7"/>
    <w:rsid w:val="009A4E17"/>
    <w:rsid w:val="009A6955"/>
    <w:rsid w:val="009B341C"/>
    <w:rsid w:val="009B5747"/>
    <w:rsid w:val="009B5CF3"/>
    <w:rsid w:val="009D0D40"/>
    <w:rsid w:val="009D2C27"/>
    <w:rsid w:val="009D4A92"/>
    <w:rsid w:val="009E2309"/>
    <w:rsid w:val="009E42B9"/>
    <w:rsid w:val="009F4C2E"/>
    <w:rsid w:val="00A014A3"/>
    <w:rsid w:val="00A0412D"/>
    <w:rsid w:val="00A21211"/>
    <w:rsid w:val="00A25F87"/>
    <w:rsid w:val="00A302F6"/>
    <w:rsid w:val="00A34E7F"/>
    <w:rsid w:val="00A415BF"/>
    <w:rsid w:val="00A46F0A"/>
    <w:rsid w:val="00A46F25"/>
    <w:rsid w:val="00A47CC2"/>
    <w:rsid w:val="00A60146"/>
    <w:rsid w:val="00A622C4"/>
    <w:rsid w:val="00A647C0"/>
    <w:rsid w:val="00A704E4"/>
    <w:rsid w:val="00A754B4"/>
    <w:rsid w:val="00A807C1"/>
    <w:rsid w:val="00A83374"/>
    <w:rsid w:val="00A96172"/>
    <w:rsid w:val="00AB0D6A"/>
    <w:rsid w:val="00AB43B3"/>
    <w:rsid w:val="00AB49B9"/>
    <w:rsid w:val="00AB758A"/>
    <w:rsid w:val="00AC1E7E"/>
    <w:rsid w:val="00AC507D"/>
    <w:rsid w:val="00AC66E4"/>
    <w:rsid w:val="00AD4578"/>
    <w:rsid w:val="00AD68E9"/>
    <w:rsid w:val="00AE56C0"/>
    <w:rsid w:val="00AF1260"/>
    <w:rsid w:val="00B00914"/>
    <w:rsid w:val="00B02A8E"/>
    <w:rsid w:val="00B052EE"/>
    <w:rsid w:val="00B1081F"/>
    <w:rsid w:val="00B27499"/>
    <w:rsid w:val="00B3010D"/>
    <w:rsid w:val="00B35151"/>
    <w:rsid w:val="00B433F2"/>
    <w:rsid w:val="00B44544"/>
    <w:rsid w:val="00B446F2"/>
    <w:rsid w:val="00B458E8"/>
    <w:rsid w:val="00B5397B"/>
    <w:rsid w:val="00B62809"/>
    <w:rsid w:val="00B7675A"/>
    <w:rsid w:val="00B81898"/>
    <w:rsid w:val="00B8606B"/>
    <w:rsid w:val="00B878E7"/>
    <w:rsid w:val="00B97278"/>
    <w:rsid w:val="00B97943"/>
    <w:rsid w:val="00BA1D0B"/>
    <w:rsid w:val="00BA3A3E"/>
    <w:rsid w:val="00BA6972"/>
    <w:rsid w:val="00BB1E0D"/>
    <w:rsid w:val="00BB43DF"/>
    <w:rsid w:val="00BB4D9B"/>
    <w:rsid w:val="00BB73FF"/>
    <w:rsid w:val="00BB7688"/>
    <w:rsid w:val="00BC7CAC"/>
    <w:rsid w:val="00BD6D76"/>
    <w:rsid w:val="00BE56B3"/>
    <w:rsid w:val="00BF04E8"/>
    <w:rsid w:val="00BF1407"/>
    <w:rsid w:val="00BF16BF"/>
    <w:rsid w:val="00BF4D1F"/>
    <w:rsid w:val="00C007E4"/>
    <w:rsid w:val="00C02A73"/>
    <w:rsid w:val="00C063D2"/>
    <w:rsid w:val="00C07FD9"/>
    <w:rsid w:val="00C10955"/>
    <w:rsid w:val="00C11C4D"/>
    <w:rsid w:val="00C1712C"/>
    <w:rsid w:val="00C23E16"/>
    <w:rsid w:val="00C27E37"/>
    <w:rsid w:val="00C32713"/>
    <w:rsid w:val="00C351B8"/>
    <w:rsid w:val="00C37A8C"/>
    <w:rsid w:val="00C410D9"/>
    <w:rsid w:val="00C44DB7"/>
    <w:rsid w:val="00C4510A"/>
    <w:rsid w:val="00C47F2E"/>
    <w:rsid w:val="00C52BA6"/>
    <w:rsid w:val="00C57A1A"/>
    <w:rsid w:val="00C6258F"/>
    <w:rsid w:val="00C63DF6"/>
    <w:rsid w:val="00C63E58"/>
    <w:rsid w:val="00C6495E"/>
    <w:rsid w:val="00C670EE"/>
    <w:rsid w:val="00C67E3B"/>
    <w:rsid w:val="00C71DF5"/>
    <w:rsid w:val="00C84736"/>
    <w:rsid w:val="00C86BC3"/>
    <w:rsid w:val="00C90311"/>
    <w:rsid w:val="00C91C26"/>
    <w:rsid w:val="00C91D68"/>
    <w:rsid w:val="00C94408"/>
    <w:rsid w:val="00CA73D5"/>
    <w:rsid w:val="00CB2967"/>
    <w:rsid w:val="00CC1C87"/>
    <w:rsid w:val="00CC3000"/>
    <w:rsid w:val="00CC4859"/>
    <w:rsid w:val="00CC7A35"/>
    <w:rsid w:val="00CD072A"/>
    <w:rsid w:val="00CD555F"/>
    <w:rsid w:val="00CD7F73"/>
    <w:rsid w:val="00CE2299"/>
    <w:rsid w:val="00CE26C5"/>
    <w:rsid w:val="00CE36AF"/>
    <w:rsid w:val="00CE54DD"/>
    <w:rsid w:val="00CE7DCA"/>
    <w:rsid w:val="00CF0DA5"/>
    <w:rsid w:val="00CF5680"/>
    <w:rsid w:val="00CF5D31"/>
    <w:rsid w:val="00CF5F3B"/>
    <w:rsid w:val="00CF791A"/>
    <w:rsid w:val="00D00D7D"/>
    <w:rsid w:val="00D139C8"/>
    <w:rsid w:val="00D17F81"/>
    <w:rsid w:val="00D23433"/>
    <w:rsid w:val="00D25F10"/>
    <w:rsid w:val="00D2758C"/>
    <w:rsid w:val="00D275CA"/>
    <w:rsid w:val="00D2789B"/>
    <w:rsid w:val="00D345AB"/>
    <w:rsid w:val="00D36A78"/>
    <w:rsid w:val="00D40915"/>
    <w:rsid w:val="00D41566"/>
    <w:rsid w:val="00D42B7B"/>
    <w:rsid w:val="00D458EC"/>
    <w:rsid w:val="00D501B0"/>
    <w:rsid w:val="00D50E89"/>
    <w:rsid w:val="00D52582"/>
    <w:rsid w:val="00D56A0E"/>
    <w:rsid w:val="00D57AD3"/>
    <w:rsid w:val="00D635FE"/>
    <w:rsid w:val="00D729DE"/>
    <w:rsid w:val="00D75842"/>
    <w:rsid w:val="00D75B6A"/>
    <w:rsid w:val="00D816CD"/>
    <w:rsid w:val="00D84BDA"/>
    <w:rsid w:val="00D876A8"/>
    <w:rsid w:val="00D87F26"/>
    <w:rsid w:val="00D93063"/>
    <w:rsid w:val="00D933B0"/>
    <w:rsid w:val="00D977E8"/>
    <w:rsid w:val="00D97B16"/>
    <w:rsid w:val="00DB1C89"/>
    <w:rsid w:val="00DB3763"/>
    <w:rsid w:val="00DB4029"/>
    <w:rsid w:val="00DB5F4D"/>
    <w:rsid w:val="00DB6DA5"/>
    <w:rsid w:val="00DC076B"/>
    <w:rsid w:val="00DC186F"/>
    <w:rsid w:val="00DC252F"/>
    <w:rsid w:val="00DC6050"/>
    <w:rsid w:val="00DD2B32"/>
    <w:rsid w:val="00DD43EA"/>
    <w:rsid w:val="00DE64AF"/>
    <w:rsid w:val="00DE6F44"/>
    <w:rsid w:val="00DF5AD7"/>
    <w:rsid w:val="00E02029"/>
    <w:rsid w:val="00E037D9"/>
    <w:rsid w:val="00E04927"/>
    <w:rsid w:val="00E130EB"/>
    <w:rsid w:val="00E144F3"/>
    <w:rsid w:val="00E162CD"/>
    <w:rsid w:val="00E17FA5"/>
    <w:rsid w:val="00E22D9E"/>
    <w:rsid w:val="00E24196"/>
    <w:rsid w:val="00E26930"/>
    <w:rsid w:val="00E27257"/>
    <w:rsid w:val="00E449D0"/>
    <w:rsid w:val="00E4506A"/>
    <w:rsid w:val="00E4752F"/>
    <w:rsid w:val="00E53F99"/>
    <w:rsid w:val="00E56510"/>
    <w:rsid w:val="00E62EA8"/>
    <w:rsid w:val="00E67A6E"/>
    <w:rsid w:val="00E71B43"/>
    <w:rsid w:val="00E73DD9"/>
    <w:rsid w:val="00E81612"/>
    <w:rsid w:val="00E8354C"/>
    <w:rsid w:val="00E87D18"/>
    <w:rsid w:val="00E87D62"/>
    <w:rsid w:val="00EA486E"/>
    <w:rsid w:val="00EA4FA3"/>
    <w:rsid w:val="00EB001B"/>
    <w:rsid w:val="00EB6C33"/>
    <w:rsid w:val="00EC32E5"/>
    <w:rsid w:val="00ED6019"/>
    <w:rsid w:val="00ED7830"/>
    <w:rsid w:val="00EE029F"/>
    <w:rsid w:val="00EE216D"/>
    <w:rsid w:val="00EE3909"/>
    <w:rsid w:val="00EF4205"/>
    <w:rsid w:val="00EF5939"/>
    <w:rsid w:val="00F01714"/>
    <w:rsid w:val="00F0258F"/>
    <w:rsid w:val="00F02D06"/>
    <w:rsid w:val="00F056E5"/>
    <w:rsid w:val="00F06FDD"/>
    <w:rsid w:val="00F10819"/>
    <w:rsid w:val="00F16F35"/>
    <w:rsid w:val="00F21E86"/>
    <w:rsid w:val="00F2229D"/>
    <w:rsid w:val="00F24E17"/>
    <w:rsid w:val="00F25204"/>
    <w:rsid w:val="00F25ABB"/>
    <w:rsid w:val="00F27963"/>
    <w:rsid w:val="00F30446"/>
    <w:rsid w:val="00F350E1"/>
    <w:rsid w:val="00F401F3"/>
    <w:rsid w:val="00F4135D"/>
    <w:rsid w:val="00F41F1B"/>
    <w:rsid w:val="00F44529"/>
    <w:rsid w:val="00F46BD9"/>
    <w:rsid w:val="00F52282"/>
    <w:rsid w:val="00F60BE0"/>
    <w:rsid w:val="00F6280E"/>
    <w:rsid w:val="00F667AD"/>
    <w:rsid w:val="00F670CC"/>
    <w:rsid w:val="00F7050A"/>
    <w:rsid w:val="00F75533"/>
    <w:rsid w:val="00F970AF"/>
    <w:rsid w:val="00FA3811"/>
    <w:rsid w:val="00FA3B9F"/>
    <w:rsid w:val="00FA3F06"/>
    <w:rsid w:val="00FA4A26"/>
    <w:rsid w:val="00FA7084"/>
    <w:rsid w:val="00FA7BEF"/>
    <w:rsid w:val="00FB1929"/>
    <w:rsid w:val="00FB5FD9"/>
    <w:rsid w:val="00FC6226"/>
    <w:rsid w:val="00FD33AB"/>
    <w:rsid w:val="00FD4724"/>
    <w:rsid w:val="00FD4A68"/>
    <w:rsid w:val="00FD68ED"/>
    <w:rsid w:val="00FE2824"/>
    <w:rsid w:val="00FE2E7D"/>
    <w:rsid w:val="00FE661F"/>
    <w:rsid w:val="00FF0400"/>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A3C7C92"/>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6030F4"/>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semiHidden/>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styleId="Revision">
    <w:name w:val="Revision"/>
    <w:hidden/>
    <w:uiPriority w:val="99"/>
    <w:semiHidden/>
    <w:rsid w:val="00837218"/>
    <w:rPr>
      <w:sz w:val="22"/>
      <w:szCs w:val="22"/>
    </w:rPr>
  </w:style>
  <w:style w:type="paragraph" w:styleId="Bibliography">
    <w:name w:val="Bibliography"/>
    <w:basedOn w:val="Normal"/>
    <w:next w:val="Normal"/>
    <w:uiPriority w:val="37"/>
    <w:unhideWhenUsed/>
    <w:rsid w:val="000C0097"/>
    <w:pPr>
      <w:spacing w:before="0" w:after="160" w:line="259" w:lineRule="auto"/>
    </w:pPr>
    <w:rPr>
      <w:rFonts w:asciiTheme="minorHAnsi" w:eastAsiaTheme="minorHAnsi" w:hAnsiTheme="minorHAnsi" w:cstheme="minorBidi"/>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_rels/header2.xml.rels><?xml version="1.0" encoding="UTF-8" standalone="yes"?>
<Relationships xmlns="http://schemas.openxmlformats.org/package/2006/relationships"><Relationship Id="rId1"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BKS10</b:Tag>
    <b:SourceType>JournalArticle</b:SourceType>
    <b:Guid>{0877D277-6151-4648-9881-730708E2A014}</b:Guid>
    <b:Author>
      <b:Author>
        <b:NameList>
          <b:Person>
            <b:Last>B.K.Soorty</b:Last>
            <b:First>S.S.</b:First>
            <b:Middle>Kolahi, N.Chand, Z.Qu</b:Middle>
          </b:Person>
        </b:NameList>
      </b:Author>
    </b:Author>
    <b:Title>Performance Comparison of Category 5e vs. Category 6 Cabling Systems for both IPv4 and IPv6 in Gigabit Ethernet</b:Title>
    <b:JournalName>2010 10th IEEE International Conference on Computer and Information Technology</b:JournalName>
    <b:Year>2010</b:Year>
    <b:Pages>1525-1529</b:Pages>
    <b:RefOrder>1</b:RefOrder>
  </b:Source>
  <b:Source>
    <b:Tag>JFi17</b:Tag>
    <b:SourceType>InternetSite</b:SourceType>
    <b:Guid>{460EDFEA-3D8F-40BE-8C8D-78540D38E4D5}</b:Guid>
    <b:Title>Difference Between CAT5E and CAT6</b:Title>
    <b:Year>2017</b:Year>
    <b:Author>
      <b:Author>
        <b:NameList>
          <b:Person>
            <b:Last>J.Field</b:Last>
          </b:Person>
        </b:NameList>
      </b:Author>
    </b:Author>
    <b:ProductionCompany>Bittree High-Performance Patching Systems</b:ProductionCompany>
    <b:Month>March</b:Month>
    <b:Day>10</b:Day>
    <b:YearAccessed>2019</b:YearAccessed>
    <b:MonthAccessed>December</b:MonthAccessed>
    <b:DayAccessed>10</b:DayAccessed>
    <b:URL>https://www.bittree.com/blogs/get-connected/difference-between-cat5e-and-cat6</b:URL>
    <b:RefOrder>2</b:RefOrder>
  </b:Source>
  <b:Source>
    <b:Tag>JEl19</b:Tag>
    <b:SourceType>InternetSite</b:SourceType>
    <b:Guid>{1CBF47A1-D183-4E3B-BDA8-AE444AE4E46C}</b:Guid>
    <b:Author>
      <b:Author>
        <b:NameList>
          <b:Person>
            <b:Last>J.Ellis</b:Last>
          </b:Person>
        </b:NameList>
      </b:Author>
    </b:Author>
    <b:ProductionCompany>Comms Express</b:ProductionCompany>
    <b:YearAccessed>2019</b:YearAccessed>
    <b:MonthAccessed>November</b:MonthAccessed>
    <b:DayAccessed>24</b:DayAccessed>
    <b:URL>https://www.comms-express.com/infozone/article/cat-5e-category-5-networking-cables/</b:URL>
    <b:Title>Cat 5e network cabling | Category 5 Enhanced Cable</b:Title>
    <b:RefOrder>3</b:RefOrder>
  </b:Source>
</b:Sources>
</file>

<file path=customXml/itemProps1.xml><?xml version="1.0" encoding="utf-8"?>
<ds:datastoreItem xmlns:ds="http://schemas.openxmlformats.org/officeDocument/2006/customXml" ds:itemID="{CD68AAB5-2017-456C-A249-9C8562AE6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8</Pages>
  <Words>1677</Words>
  <Characters>9562</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11217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Rhien Williams (1901571)</cp:lastModifiedBy>
  <cp:revision>11</cp:revision>
  <cp:lastPrinted>2015-07-08T15:32:00Z</cp:lastPrinted>
  <dcterms:created xsi:type="dcterms:W3CDTF">2015-07-11T18:27:00Z</dcterms:created>
  <dcterms:modified xsi:type="dcterms:W3CDTF">2019-12-12T23:12:00Z</dcterms:modified>
</cp:coreProperties>
</file>